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0C9" w:rsidRPr="00B52B4B" w:rsidRDefault="00EA2D33" w:rsidP="00B52B4B">
      <w:pPr>
        <w:pStyle w:val="Heading1"/>
        <w:jc w:val="center"/>
        <w:rPr>
          <w:rFonts w:ascii="Times New Roman" w:hAnsi="Times New Roman" w:cs="Times New Roman"/>
          <w:sz w:val="24"/>
          <w:szCs w:val="24"/>
        </w:rPr>
      </w:pPr>
      <w:r w:rsidRPr="00B52B4B">
        <w:rPr>
          <w:rFonts w:ascii="Times New Roman" w:hAnsi="Times New Roman" w:cs="Times New Roman"/>
          <w:sz w:val="24"/>
          <w:szCs w:val="24"/>
        </w:rPr>
        <w:t>Survey on EU Mechanisms Impacting Accessibility of Medicinal Products</w:t>
      </w:r>
    </w:p>
    <w:p w:rsidR="00196930" w:rsidRDefault="00196930">
      <w:pPr>
        <w:rPr>
          <w:rFonts w:ascii="Times New Roman" w:hAnsi="Times New Roman" w:cs="Times New Roman"/>
          <w:sz w:val="24"/>
          <w:szCs w:val="24"/>
        </w:rPr>
      </w:pPr>
    </w:p>
    <w:p w:rsidR="00196930" w:rsidRPr="00196930" w:rsidRDefault="00196930" w:rsidP="00196930">
      <w:pPr>
        <w:rPr>
          <w:rFonts w:ascii="Times New Roman" w:hAnsi="Times New Roman" w:cs="Times New Roman"/>
          <w:i/>
          <w:sz w:val="24"/>
          <w:szCs w:val="24"/>
        </w:rPr>
      </w:pPr>
      <w:r>
        <w:rPr>
          <w:rFonts w:ascii="Times New Roman" w:hAnsi="Times New Roman" w:cs="Times New Roman"/>
          <w:i/>
          <w:sz w:val="24"/>
          <w:szCs w:val="24"/>
        </w:rPr>
        <w:t>Dear Respondent</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br/>
      </w:r>
      <w:r w:rsidR="00EA2D33" w:rsidRPr="00196930">
        <w:rPr>
          <w:rFonts w:ascii="Times New Roman" w:hAnsi="Times New Roman" w:cs="Times New Roman"/>
          <w:i/>
          <w:sz w:val="24"/>
          <w:szCs w:val="24"/>
        </w:rPr>
        <w:t>This survey aims to assess the impact of European Union mechanisms on the accessibility and availability of medicinal products across Member States. Your participation</w:t>
      </w:r>
      <w:r w:rsidR="00EA2D33" w:rsidRPr="00196930">
        <w:rPr>
          <w:rFonts w:ascii="Times New Roman" w:hAnsi="Times New Roman" w:cs="Times New Roman"/>
          <w:i/>
          <w:sz w:val="24"/>
          <w:szCs w:val="24"/>
        </w:rPr>
        <w:t xml:space="preserve"> is invaluable in providing insights that will inform research and policy recommendations. The survey includes both qualitative and quantitative questions, with options for open-ended responses, closed questions, and rating scales.</w:t>
      </w:r>
      <w:r w:rsidR="00EA2D33" w:rsidRPr="00196930">
        <w:rPr>
          <w:rFonts w:ascii="Times New Roman" w:hAnsi="Times New Roman" w:cs="Times New Roman"/>
          <w:i/>
          <w:sz w:val="24"/>
          <w:szCs w:val="24"/>
        </w:rPr>
        <w:br/>
      </w:r>
      <w:r w:rsidR="00EA2D33" w:rsidRPr="004E04F2">
        <w:rPr>
          <w:rFonts w:ascii="Times New Roman" w:hAnsi="Times New Roman" w:cs="Times New Roman"/>
          <w:i/>
          <w:sz w:val="24"/>
          <w:szCs w:val="24"/>
        </w:rPr>
        <w:t>The results of this survey will be used solely for scientific and research purposes. The findings and conclusions derived from the collected data do not represent, in any way, the official position of any institution, governmental organization, or regulatory authority. All responses will be treated with strict confidentiality and used exclusively for academic analysis.</w:t>
      </w:r>
      <w:r w:rsidR="00EA2D33" w:rsidRPr="00196930">
        <w:rPr>
          <w:rFonts w:ascii="Times New Roman" w:hAnsi="Times New Roman" w:cs="Times New Roman"/>
          <w:i/>
          <w:sz w:val="24"/>
          <w:szCs w:val="24"/>
        </w:rPr>
        <w:br/>
        <w:t xml:space="preserve">We kindly request that </w:t>
      </w:r>
      <w:r w:rsidR="00EA2D33" w:rsidRPr="00196930">
        <w:rPr>
          <w:rFonts w:ascii="Times New Roman" w:hAnsi="Times New Roman" w:cs="Times New Roman"/>
          <w:i/>
          <w:sz w:val="24"/>
          <w:szCs w:val="24"/>
        </w:rPr>
        <w:t>you complete the survey by responding to all sections. Thank you for your time and valuable input.</w:t>
      </w:r>
      <w:r w:rsidR="00E8635E">
        <w:rPr>
          <w:rFonts w:ascii="Times New Roman" w:hAnsi="Times New Roman" w:cs="Times New Roman"/>
          <w:i/>
          <w:sz w:val="24"/>
          <w:szCs w:val="24"/>
        </w:rPr>
        <w:t xml:space="preserve"> </w:t>
      </w:r>
      <w:r w:rsidR="00EA2D33" w:rsidRPr="00196930">
        <w:rPr>
          <w:rFonts w:ascii="Times New Roman" w:hAnsi="Times New Roman" w:cs="Times New Roman"/>
          <w:i/>
          <w:sz w:val="24"/>
          <w:szCs w:val="24"/>
        </w:rPr>
        <w:br/>
      </w:r>
      <w:r w:rsidR="00EA2D33" w:rsidRPr="00196930">
        <w:rPr>
          <w:rFonts w:ascii="Times New Roman" w:hAnsi="Times New Roman" w:cs="Times New Roman"/>
          <w:i/>
          <w:sz w:val="24"/>
          <w:szCs w:val="24"/>
        </w:rPr>
        <w:br/>
        <w:t>Best regards</w:t>
      </w:r>
      <w:proofErr w:type="gramStart"/>
      <w:r w:rsidR="00EA2D33" w:rsidRPr="00196930">
        <w:rPr>
          <w:rFonts w:ascii="Times New Roman" w:hAnsi="Times New Roman" w:cs="Times New Roman"/>
          <w:i/>
          <w:sz w:val="24"/>
          <w:szCs w:val="24"/>
        </w:rPr>
        <w:t>,</w:t>
      </w:r>
      <w:proofErr w:type="gramEnd"/>
      <w:r w:rsidR="00EA2D33" w:rsidRPr="00196930">
        <w:rPr>
          <w:rFonts w:ascii="Times New Roman" w:hAnsi="Times New Roman" w:cs="Times New Roman"/>
          <w:i/>
          <w:sz w:val="24"/>
          <w:szCs w:val="24"/>
        </w:rPr>
        <w:br/>
      </w:r>
      <w:r w:rsidRPr="00196930">
        <w:rPr>
          <w:rFonts w:ascii="Times New Roman" w:hAnsi="Times New Roman" w:cs="Times New Roman"/>
          <w:i/>
          <w:sz w:val="24"/>
          <w:szCs w:val="24"/>
        </w:rPr>
        <w:t>Atanas Toshev</w:t>
      </w:r>
      <w:bookmarkStart w:id="0" w:name="_GoBack"/>
      <w:bookmarkEnd w:id="0"/>
      <w:r w:rsidR="00EA2D33" w:rsidRPr="00196930">
        <w:rPr>
          <w:rFonts w:ascii="Times New Roman" w:hAnsi="Times New Roman" w:cs="Times New Roman"/>
          <w:i/>
          <w:sz w:val="24"/>
          <w:szCs w:val="24"/>
        </w:rPr>
        <w:br/>
      </w:r>
      <w:r w:rsidRPr="00196930">
        <w:rPr>
          <w:rFonts w:ascii="Times New Roman" w:hAnsi="Times New Roman" w:cs="Times New Roman"/>
          <w:i/>
          <w:sz w:val="24"/>
          <w:szCs w:val="24"/>
        </w:rPr>
        <w:t>PhD student at Medical University of Plovdiv, Bulgaria</w:t>
      </w:r>
    </w:p>
    <w:p w:rsidR="00BC00C9" w:rsidRPr="00B52B4B" w:rsidRDefault="00EA2D33">
      <w:pPr>
        <w:pStyle w:val="Heading2"/>
        <w:rPr>
          <w:rFonts w:ascii="Times New Roman" w:hAnsi="Times New Roman" w:cs="Times New Roman"/>
          <w:sz w:val="24"/>
          <w:szCs w:val="24"/>
        </w:rPr>
      </w:pPr>
      <w:r w:rsidRPr="00B52B4B">
        <w:rPr>
          <w:rFonts w:ascii="Times New Roman" w:hAnsi="Times New Roman" w:cs="Times New Roman"/>
          <w:sz w:val="24"/>
          <w:szCs w:val="24"/>
        </w:rPr>
        <w:t>Section 1: Basic Information</w:t>
      </w:r>
    </w:p>
    <w:p w:rsidR="00BC00C9" w:rsidRPr="00B52B4B" w:rsidRDefault="00EA2D33">
      <w:pPr>
        <w:rPr>
          <w:rFonts w:ascii="Times New Roman" w:hAnsi="Times New Roman" w:cs="Times New Roman"/>
          <w:sz w:val="24"/>
          <w:szCs w:val="24"/>
        </w:rPr>
      </w:pPr>
      <w:r w:rsidRPr="00B52B4B">
        <w:rPr>
          <w:rFonts w:ascii="Times New Roman" w:hAnsi="Times New Roman" w:cs="Times New Roman"/>
          <w:sz w:val="24"/>
          <w:szCs w:val="24"/>
        </w:rPr>
        <w:t>1. What is the name of your institution?</w:t>
      </w:r>
    </w:p>
    <w:p w:rsidR="00BC00C9" w:rsidRPr="00B52B4B" w:rsidRDefault="00EA2D33">
      <w:pPr>
        <w:rPr>
          <w:rFonts w:ascii="Times New Roman" w:hAnsi="Times New Roman" w:cs="Times New Roman"/>
          <w:sz w:val="24"/>
          <w:szCs w:val="24"/>
        </w:rPr>
      </w:pPr>
      <w:r w:rsidRPr="00B52B4B">
        <w:rPr>
          <w:rFonts w:ascii="Times New Roman" w:hAnsi="Times New Roman" w:cs="Times New Roman"/>
          <w:sz w:val="24"/>
          <w:szCs w:val="24"/>
        </w:rPr>
        <w:t>2. What is your role within your institut</w:t>
      </w:r>
      <w:r w:rsidRPr="00B52B4B">
        <w:rPr>
          <w:rFonts w:ascii="Times New Roman" w:hAnsi="Times New Roman" w:cs="Times New Roman"/>
          <w:sz w:val="24"/>
          <w:szCs w:val="24"/>
        </w:rPr>
        <w:t>ion?</w:t>
      </w:r>
    </w:p>
    <w:p w:rsidR="00BC00C9" w:rsidRPr="00B52B4B" w:rsidRDefault="00EA2D33">
      <w:pPr>
        <w:rPr>
          <w:rFonts w:ascii="Times New Roman" w:hAnsi="Times New Roman" w:cs="Times New Roman"/>
          <w:sz w:val="24"/>
          <w:szCs w:val="24"/>
        </w:rPr>
      </w:pPr>
      <w:r w:rsidRPr="00B52B4B">
        <w:rPr>
          <w:rFonts w:ascii="Times New Roman" w:hAnsi="Times New Roman" w:cs="Times New Roman"/>
          <w:sz w:val="24"/>
          <w:szCs w:val="24"/>
        </w:rPr>
        <w:t>3. How many years of experience do you have in the field of medicinal product regulation?</w:t>
      </w:r>
    </w:p>
    <w:p w:rsidR="00BC00C9" w:rsidRPr="00B52B4B" w:rsidRDefault="00EA2D33">
      <w:pPr>
        <w:pStyle w:val="Heading2"/>
        <w:rPr>
          <w:rFonts w:ascii="Times New Roman" w:hAnsi="Times New Roman" w:cs="Times New Roman"/>
          <w:sz w:val="24"/>
          <w:szCs w:val="24"/>
        </w:rPr>
      </w:pPr>
      <w:r w:rsidRPr="00B52B4B">
        <w:rPr>
          <w:rFonts w:ascii="Times New Roman" w:hAnsi="Times New Roman" w:cs="Times New Roman"/>
          <w:sz w:val="24"/>
          <w:szCs w:val="24"/>
        </w:rPr>
        <w:t>Section 2: Impact of EU Mechanisms on Accessibility</w:t>
      </w:r>
    </w:p>
    <w:p w:rsidR="00BC00C9" w:rsidRPr="007B67DC" w:rsidRDefault="00EA2D33">
      <w:pPr>
        <w:rPr>
          <w:rFonts w:ascii="Times New Roman" w:hAnsi="Times New Roman" w:cs="Times New Roman"/>
          <w:b/>
          <w:sz w:val="24"/>
          <w:szCs w:val="24"/>
        </w:rPr>
      </w:pPr>
      <w:r w:rsidRPr="007B67DC">
        <w:rPr>
          <w:rFonts w:ascii="Times New Roman" w:hAnsi="Times New Roman" w:cs="Times New Roman"/>
          <w:b/>
          <w:sz w:val="24"/>
          <w:szCs w:val="24"/>
        </w:rPr>
        <w:t>**Joint Procurement Agreement (JPA):**</w:t>
      </w:r>
    </w:p>
    <w:p w:rsidR="00BC00C9" w:rsidRPr="00B52B4B" w:rsidRDefault="00EA2D33">
      <w:pPr>
        <w:rPr>
          <w:rFonts w:ascii="Times New Roman" w:hAnsi="Times New Roman" w:cs="Times New Roman"/>
          <w:sz w:val="24"/>
          <w:szCs w:val="24"/>
        </w:rPr>
      </w:pPr>
      <w:r w:rsidRPr="00B52B4B">
        <w:rPr>
          <w:rFonts w:ascii="Times New Roman" w:hAnsi="Times New Roman" w:cs="Times New Roman"/>
          <w:sz w:val="24"/>
          <w:szCs w:val="24"/>
        </w:rPr>
        <w:t>4. Has your country participated in the Joint Procurement Agreement (J</w:t>
      </w:r>
      <w:r w:rsidRPr="00B52B4B">
        <w:rPr>
          <w:rFonts w:ascii="Times New Roman" w:hAnsi="Times New Roman" w:cs="Times New Roman"/>
          <w:sz w:val="24"/>
          <w:szCs w:val="24"/>
        </w:rPr>
        <w:t>PA) for medicinal products? (Yes/No)</w:t>
      </w:r>
    </w:p>
    <w:p w:rsidR="00BC00C9" w:rsidRPr="00B52B4B" w:rsidRDefault="00EA2D33">
      <w:pPr>
        <w:rPr>
          <w:rFonts w:ascii="Times New Roman" w:hAnsi="Times New Roman" w:cs="Times New Roman"/>
          <w:sz w:val="24"/>
          <w:szCs w:val="24"/>
        </w:rPr>
      </w:pPr>
      <w:r w:rsidRPr="00B52B4B">
        <w:rPr>
          <w:rFonts w:ascii="Times New Roman" w:hAnsi="Times New Roman" w:cs="Times New Roman"/>
          <w:sz w:val="24"/>
          <w:szCs w:val="24"/>
        </w:rPr>
        <w:t>5. If yes, which categories of medicines have been procured through the JPA (e.g., vaccines, antibiotics, orphan drugs)?</w:t>
      </w:r>
    </w:p>
    <w:p w:rsidR="00BC00C9" w:rsidRPr="00B52B4B" w:rsidRDefault="00EA2D33">
      <w:pPr>
        <w:rPr>
          <w:rFonts w:ascii="Times New Roman" w:hAnsi="Times New Roman" w:cs="Times New Roman"/>
          <w:sz w:val="24"/>
          <w:szCs w:val="24"/>
        </w:rPr>
      </w:pPr>
      <w:r w:rsidRPr="00B52B4B">
        <w:rPr>
          <w:rFonts w:ascii="Times New Roman" w:hAnsi="Times New Roman" w:cs="Times New Roman"/>
          <w:sz w:val="24"/>
          <w:szCs w:val="24"/>
        </w:rPr>
        <w:t>6. How would you rate the effectiveness of the JPA in improving the accessibility of medicinal pro</w:t>
      </w:r>
      <w:r w:rsidRPr="00B52B4B">
        <w:rPr>
          <w:rFonts w:ascii="Times New Roman" w:hAnsi="Times New Roman" w:cs="Times New Roman"/>
          <w:sz w:val="24"/>
          <w:szCs w:val="24"/>
        </w:rPr>
        <w:t>ducts in your country? (Scale: 1 - Not effective to 5 - Very effective)</w:t>
      </w:r>
    </w:p>
    <w:p w:rsidR="00BC00C9" w:rsidRPr="00B52B4B" w:rsidRDefault="00EA2D33">
      <w:pPr>
        <w:rPr>
          <w:rFonts w:ascii="Times New Roman" w:hAnsi="Times New Roman" w:cs="Times New Roman"/>
          <w:sz w:val="24"/>
          <w:szCs w:val="24"/>
        </w:rPr>
      </w:pPr>
      <w:r w:rsidRPr="00B52B4B">
        <w:rPr>
          <w:rFonts w:ascii="Times New Roman" w:hAnsi="Times New Roman" w:cs="Times New Roman"/>
          <w:sz w:val="24"/>
          <w:szCs w:val="24"/>
        </w:rPr>
        <w:t>7. What are the main challenges associated with implementing the JPA? (Open-ended)</w:t>
      </w:r>
    </w:p>
    <w:p w:rsidR="00BC00C9" w:rsidRPr="007B67DC" w:rsidRDefault="00EA2D33">
      <w:pPr>
        <w:rPr>
          <w:rFonts w:ascii="Times New Roman" w:hAnsi="Times New Roman" w:cs="Times New Roman"/>
          <w:b/>
          <w:sz w:val="24"/>
          <w:szCs w:val="24"/>
        </w:rPr>
      </w:pPr>
      <w:r w:rsidRPr="007B67DC">
        <w:rPr>
          <w:rFonts w:ascii="Times New Roman" w:hAnsi="Times New Roman" w:cs="Times New Roman"/>
          <w:b/>
          <w:sz w:val="24"/>
          <w:szCs w:val="24"/>
        </w:rPr>
        <w:t>**Advance Purchase Agreements (APAs):**</w:t>
      </w:r>
    </w:p>
    <w:p w:rsidR="00BC00C9" w:rsidRPr="00B52B4B" w:rsidRDefault="00EA2D33">
      <w:pPr>
        <w:rPr>
          <w:rFonts w:ascii="Times New Roman" w:hAnsi="Times New Roman" w:cs="Times New Roman"/>
          <w:sz w:val="24"/>
          <w:szCs w:val="24"/>
        </w:rPr>
      </w:pPr>
      <w:r w:rsidRPr="00B52B4B">
        <w:rPr>
          <w:rFonts w:ascii="Times New Roman" w:hAnsi="Times New Roman" w:cs="Times New Roman"/>
          <w:sz w:val="24"/>
          <w:szCs w:val="24"/>
        </w:rPr>
        <w:lastRenderedPageBreak/>
        <w:t>8. Has your country participated in Advance Purchase Agreemen</w:t>
      </w:r>
      <w:r w:rsidRPr="00B52B4B">
        <w:rPr>
          <w:rFonts w:ascii="Times New Roman" w:hAnsi="Times New Roman" w:cs="Times New Roman"/>
          <w:sz w:val="24"/>
          <w:szCs w:val="24"/>
        </w:rPr>
        <w:t>ts for COVID-19 vaccines? (Yes/No)</w:t>
      </w:r>
    </w:p>
    <w:p w:rsidR="00BC00C9" w:rsidRPr="00B52B4B" w:rsidRDefault="00EA2D33">
      <w:pPr>
        <w:rPr>
          <w:rFonts w:ascii="Times New Roman" w:hAnsi="Times New Roman" w:cs="Times New Roman"/>
          <w:sz w:val="24"/>
          <w:szCs w:val="24"/>
        </w:rPr>
      </w:pPr>
      <w:r w:rsidRPr="00B52B4B">
        <w:rPr>
          <w:rFonts w:ascii="Times New Roman" w:hAnsi="Times New Roman" w:cs="Times New Roman"/>
          <w:sz w:val="24"/>
          <w:szCs w:val="24"/>
        </w:rPr>
        <w:t>9. How have these agreements affected the timing of deliveries and accessibility of vaccines in your country? (Open-ended)</w:t>
      </w:r>
    </w:p>
    <w:p w:rsidR="00BC00C9" w:rsidRPr="00B52B4B" w:rsidRDefault="00EA2D33">
      <w:pPr>
        <w:rPr>
          <w:rFonts w:ascii="Times New Roman" w:hAnsi="Times New Roman" w:cs="Times New Roman"/>
          <w:sz w:val="24"/>
          <w:szCs w:val="24"/>
        </w:rPr>
      </w:pPr>
      <w:r w:rsidRPr="00B52B4B">
        <w:rPr>
          <w:rFonts w:ascii="Times New Roman" w:hAnsi="Times New Roman" w:cs="Times New Roman"/>
          <w:sz w:val="24"/>
          <w:szCs w:val="24"/>
        </w:rPr>
        <w:t>10. Do you believe APAs should be expanded to other categories of medicines? Why or why not? (Open</w:t>
      </w:r>
      <w:r w:rsidRPr="00B52B4B">
        <w:rPr>
          <w:rFonts w:ascii="Times New Roman" w:hAnsi="Times New Roman" w:cs="Times New Roman"/>
          <w:sz w:val="24"/>
          <w:szCs w:val="24"/>
        </w:rPr>
        <w:t>-ended)</w:t>
      </w:r>
    </w:p>
    <w:p w:rsidR="00BC00C9" w:rsidRPr="007B67DC" w:rsidRDefault="00EA2D33">
      <w:pPr>
        <w:rPr>
          <w:rFonts w:ascii="Times New Roman" w:hAnsi="Times New Roman" w:cs="Times New Roman"/>
          <w:b/>
          <w:sz w:val="24"/>
          <w:szCs w:val="24"/>
        </w:rPr>
      </w:pPr>
      <w:r w:rsidRPr="007B67DC">
        <w:rPr>
          <w:rFonts w:ascii="Times New Roman" w:hAnsi="Times New Roman" w:cs="Times New Roman"/>
          <w:b/>
          <w:sz w:val="24"/>
          <w:szCs w:val="24"/>
        </w:rPr>
        <w:t>**Forums like Critical Medicines Alliance (CMA):**</w:t>
      </w:r>
    </w:p>
    <w:p w:rsidR="00BC00C9" w:rsidRPr="00B52B4B" w:rsidRDefault="00EA2D33">
      <w:pPr>
        <w:rPr>
          <w:rFonts w:ascii="Times New Roman" w:hAnsi="Times New Roman" w:cs="Times New Roman"/>
          <w:sz w:val="24"/>
          <w:szCs w:val="24"/>
        </w:rPr>
      </w:pPr>
      <w:r w:rsidRPr="00B52B4B">
        <w:rPr>
          <w:rFonts w:ascii="Times New Roman" w:hAnsi="Times New Roman" w:cs="Times New Roman"/>
          <w:sz w:val="24"/>
          <w:szCs w:val="24"/>
        </w:rPr>
        <w:t xml:space="preserve">11. </w:t>
      </w:r>
      <w:proofErr w:type="gramStart"/>
      <w:r w:rsidRPr="00B52B4B">
        <w:rPr>
          <w:rFonts w:ascii="Times New Roman" w:hAnsi="Times New Roman" w:cs="Times New Roman"/>
          <w:sz w:val="24"/>
          <w:szCs w:val="24"/>
        </w:rPr>
        <w:t>Is</w:t>
      </w:r>
      <w:proofErr w:type="gramEnd"/>
      <w:r w:rsidRPr="00B52B4B">
        <w:rPr>
          <w:rFonts w:ascii="Times New Roman" w:hAnsi="Times New Roman" w:cs="Times New Roman"/>
          <w:sz w:val="24"/>
          <w:szCs w:val="24"/>
        </w:rPr>
        <w:t xml:space="preserve"> your country a member of the Critical Medicines Alliance or similar organizations? (Yes/No)</w:t>
      </w:r>
    </w:p>
    <w:p w:rsidR="00BC00C9" w:rsidRPr="00B52B4B" w:rsidRDefault="00EA2D33">
      <w:pPr>
        <w:rPr>
          <w:rFonts w:ascii="Times New Roman" w:hAnsi="Times New Roman" w:cs="Times New Roman"/>
          <w:sz w:val="24"/>
          <w:szCs w:val="24"/>
        </w:rPr>
      </w:pPr>
      <w:r w:rsidRPr="00B52B4B">
        <w:rPr>
          <w:rFonts w:ascii="Times New Roman" w:hAnsi="Times New Roman" w:cs="Times New Roman"/>
          <w:sz w:val="24"/>
          <w:szCs w:val="24"/>
        </w:rPr>
        <w:t>12. How would you assess the contribution of such forums in addressing shortages of medicines? (Sc</w:t>
      </w:r>
      <w:r w:rsidRPr="00B52B4B">
        <w:rPr>
          <w:rFonts w:ascii="Times New Roman" w:hAnsi="Times New Roman" w:cs="Times New Roman"/>
          <w:sz w:val="24"/>
          <w:szCs w:val="24"/>
        </w:rPr>
        <w:t>ale: 1 - No contribution to 5 - Significant contribution)</w:t>
      </w:r>
    </w:p>
    <w:p w:rsidR="00BC00C9" w:rsidRPr="00B52B4B" w:rsidRDefault="00EA2D33">
      <w:pPr>
        <w:rPr>
          <w:rFonts w:ascii="Times New Roman" w:hAnsi="Times New Roman" w:cs="Times New Roman"/>
          <w:sz w:val="24"/>
          <w:szCs w:val="24"/>
        </w:rPr>
      </w:pPr>
      <w:r w:rsidRPr="00B52B4B">
        <w:rPr>
          <w:rFonts w:ascii="Times New Roman" w:hAnsi="Times New Roman" w:cs="Times New Roman"/>
          <w:sz w:val="24"/>
          <w:szCs w:val="24"/>
        </w:rPr>
        <w:t>13. What new initiatives or mechanisms would you propose within such forums? (Open-ended)</w:t>
      </w:r>
    </w:p>
    <w:p w:rsidR="00BC00C9" w:rsidRPr="00B52B4B" w:rsidRDefault="00EA2D33">
      <w:pPr>
        <w:pStyle w:val="Heading2"/>
        <w:rPr>
          <w:rFonts w:ascii="Times New Roman" w:hAnsi="Times New Roman" w:cs="Times New Roman"/>
          <w:sz w:val="24"/>
          <w:szCs w:val="24"/>
        </w:rPr>
      </w:pPr>
      <w:r w:rsidRPr="00B52B4B">
        <w:rPr>
          <w:rFonts w:ascii="Times New Roman" w:hAnsi="Times New Roman" w:cs="Times New Roman"/>
          <w:sz w:val="24"/>
          <w:szCs w:val="24"/>
        </w:rPr>
        <w:t>Section 3: National Challenges and Practices</w:t>
      </w:r>
    </w:p>
    <w:p w:rsidR="00BC00C9" w:rsidRPr="00B52B4B" w:rsidRDefault="00EA2D33">
      <w:pPr>
        <w:rPr>
          <w:rFonts w:ascii="Times New Roman" w:hAnsi="Times New Roman" w:cs="Times New Roman"/>
          <w:sz w:val="24"/>
          <w:szCs w:val="24"/>
        </w:rPr>
      </w:pPr>
      <w:r w:rsidRPr="00B52B4B">
        <w:rPr>
          <w:rFonts w:ascii="Times New Roman" w:hAnsi="Times New Roman" w:cs="Times New Roman"/>
          <w:sz w:val="24"/>
          <w:szCs w:val="24"/>
        </w:rPr>
        <w:t>14. What are the main challenges in ensuring access to essentia</w:t>
      </w:r>
      <w:r w:rsidRPr="00B52B4B">
        <w:rPr>
          <w:rFonts w:ascii="Times New Roman" w:hAnsi="Times New Roman" w:cs="Times New Roman"/>
          <w:sz w:val="24"/>
          <w:szCs w:val="24"/>
        </w:rPr>
        <w:t>l medicines in your country? (Select all that apply):</w:t>
      </w:r>
    </w:p>
    <w:p w:rsidR="00BC00C9" w:rsidRPr="00B52B4B" w:rsidRDefault="00EA2D33">
      <w:pPr>
        <w:rPr>
          <w:rFonts w:ascii="Times New Roman" w:hAnsi="Times New Roman" w:cs="Times New Roman"/>
          <w:sz w:val="24"/>
          <w:szCs w:val="24"/>
        </w:rPr>
      </w:pPr>
      <w:r w:rsidRPr="00B52B4B">
        <w:rPr>
          <w:rFonts w:ascii="Times New Roman" w:hAnsi="Times New Roman" w:cs="Times New Roman"/>
          <w:sz w:val="24"/>
          <w:szCs w:val="24"/>
        </w:rPr>
        <w:t xml:space="preserve">    - Supply shortages</w:t>
      </w:r>
      <w:r w:rsidRPr="00B52B4B">
        <w:rPr>
          <w:rFonts w:ascii="Times New Roman" w:hAnsi="Times New Roman" w:cs="Times New Roman"/>
          <w:sz w:val="24"/>
          <w:szCs w:val="24"/>
        </w:rPr>
        <w:br/>
        <w:t xml:space="preserve">    - Logistics issues</w:t>
      </w:r>
      <w:r w:rsidRPr="00B52B4B">
        <w:rPr>
          <w:rFonts w:ascii="Times New Roman" w:hAnsi="Times New Roman" w:cs="Times New Roman"/>
          <w:sz w:val="24"/>
          <w:szCs w:val="24"/>
        </w:rPr>
        <w:br/>
        <w:t xml:space="preserve">    - Financial constraints</w:t>
      </w:r>
      <w:r w:rsidRPr="00B52B4B">
        <w:rPr>
          <w:rFonts w:ascii="Times New Roman" w:hAnsi="Times New Roman" w:cs="Times New Roman"/>
          <w:sz w:val="24"/>
          <w:szCs w:val="24"/>
        </w:rPr>
        <w:br/>
        <w:t xml:space="preserve">    - Regulatory barriers</w:t>
      </w:r>
      <w:r w:rsidRPr="00B52B4B">
        <w:rPr>
          <w:rFonts w:ascii="Times New Roman" w:hAnsi="Times New Roman" w:cs="Times New Roman"/>
          <w:sz w:val="24"/>
          <w:szCs w:val="24"/>
        </w:rPr>
        <w:br/>
        <w:t xml:space="preserve">    - Other (please specify):</w:t>
      </w:r>
    </w:p>
    <w:p w:rsidR="00BC00C9" w:rsidRPr="00B52B4B" w:rsidRDefault="00EA2D33">
      <w:pPr>
        <w:rPr>
          <w:rFonts w:ascii="Times New Roman" w:hAnsi="Times New Roman" w:cs="Times New Roman"/>
          <w:sz w:val="24"/>
          <w:szCs w:val="24"/>
        </w:rPr>
      </w:pPr>
      <w:r w:rsidRPr="00B52B4B">
        <w:rPr>
          <w:rFonts w:ascii="Times New Roman" w:hAnsi="Times New Roman" w:cs="Times New Roman"/>
          <w:sz w:val="24"/>
          <w:szCs w:val="24"/>
        </w:rPr>
        <w:t>15. Do you believe the existing EU mechanisms are sufficient to overcome</w:t>
      </w:r>
      <w:r w:rsidRPr="00B52B4B">
        <w:rPr>
          <w:rFonts w:ascii="Times New Roman" w:hAnsi="Times New Roman" w:cs="Times New Roman"/>
          <w:sz w:val="24"/>
          <w:szCs w:val="24"/>
        </w:rPr>
        <w:t xml:space="preserve"> these challenges? (Yes/No) Please justify your answer.</w:t>
      </w:r>
    </w:p>
    <w:p w:rsidR="00BC00C9" w:rsidRPr="00B52B4B" w:rsidRDefault="00EA2D33">
      <w:pPr>
        <w:pStyle w:val="Heading2"/>
        <w:rPr>
          <w:rFonts w:ascii="Times New Roman" w:hAnsi="Times New Roman" w:cs="Times New Roman"/>
          <w:sz w:val="24"/>
          <w:szCs w:val="24"/>
        </w:rPr>
      </w:pPr>
      <w:r w:rsidRPr="00B52B4B">
        <w:rPr>
          <w:rFonts w:ascii="Times New Roman" w:hAnsi="Times New Roman" w:cs="Times New Roman"/>
          <w:sz w:val="24"/>
          <w:szCs w:val="24"/>
        </w:rPr>
        <w:t>Section 4: Satisfaction with EU Collaboration</w:t>
      </w:r>
    </w:p>
    <w:p w:rsidR="00BC00C9" w:rsidRPr="00B52B4B" w:rsidRDefault="00EA2D33">
      <w:pPr>
        <w:rPr>
          <w:rFonts w:ascii="Times New Roman" w:hAnsi="Times New Roman" w:cs="Times New Roman"/>
          <w:sz w:val="24"/>
          <w:szCs w:val="24"/>
        </w:rPr>
      </w:pPr>
      <w:r w:rsidRPr="00B52B4B">
        <w:rPr>
          <w:rFonts w:ascii="Times New Roman" w:hAnsi="Times New Roman" w:cs="Times New Roman"/>
          <w:sz w:val="24"/>
          <w:szCs w:val="24"/>
        </w:rPr>
        <w:t xml:space="preserve">16. How would you rate the level of collaboration between your country and the EU in the field of </w:t>
      </w:r>
      <w:r w:rsidR="00F87A28">
        <w:rPr>
          <w:rFonts w:ascii="Times New Roman" w:hAnsi="Times New Roman" w:cs="Times New Roman"/>
          <w:sz w:val="24"/>
          <w:szCs w:val="24"/>
        </w:rPr>
        <w:t xml:space="preserve">availability of </w:t>
      </w:r>
      <w:r w:rsidRPr="00B52B4B">
        <w:rPr>
          <w:rFonts w:ascii="Times New Roman" w:hAnsi="Times New Roman" w:cs="Times New Roman"/>
          <w:sz w:val="24"/>
          <w:szCs w:val="24"/>
        </w:rPr>
        <w:t>medicinal products</w:t>
      </w:r>
      <w:r w:rsidR="00F87A28">
        <w:rPr>
          <w:rFonts w:ascii="Times New Roman" w:hAnsi="Times New Roman" w:cs="Times New Roman"/>
          <w:sz w:val="24"/>
          <w:szCs w:val="24"/>
        </w:rPr>
        <w:t xml:space="preserve"> in your country</w:t>
      </w:r>
      <w:r w:rsidRPr="00B52B4B">
        <w:rPr>
          <w:rFonts w:ascii="Times New Roman" w:hAnsi="Times New Roman" w:cs="Times New Roman"/>
          <w:sz w:val="24"/>
          <w:szCs w:val="24"/>
        </w:rPr>
        <w:t>? (Scale: 1 - Very poor to 5 - Very go</w:t>
      </w:r>
      <w:r w:rsidRPr="00B52B4B">
        <w:rPr>
          <w:rFonts w:ascii="Times New Roman" w:hAnsi="Times New Roman" w:cs="Times New Roman"/>
          <w:sz w:val="24"/>
          <w:szCs w:val="24"/>
        </w:rPr>
        <w:t>od)</w:t>
      </w:r>
    </w:p>
    <w:p w:rsidR="00BC00C9" w:rsidRPr="00B52B4B" w:rsidRDefault="00EA2D33">
      <w:pPr>
        <w:rPr>
          <w:rFonts w:ascii="Times New Roman" w:hAnsi="Times New Roman" w:cs="Times New Roman"/>
          <w:sz w:val="24"/>
          <w:szCs w:val="24"/>
        </w:rPr>
      </w:pPr>
      <w:r w:rsidRPr="00B52B4B">
        <w:rPr>
          <w:rFonts w:ascii="Times New Roman" w:hAnsi="Times New Roman" w:cs="Times New Roman"/>
          <w:sz w:val="24"/>
          <w:szCs w:val="24"/>
        </w:rPr>
        <w:t>17. Are there areas where you would like to see enhanced collaboration or support from the EU? (Open-ended)</w:t>
      </w:r>
    </w:p>
    <w:p w:rsidR="00BC00C9" w:rsidRPr="00B52B4B" w:rsidRDefault="00EA2D33">
      <w:pPr>
        <w:pStyle w:val="Heading2"/>
        <w:rPr>
          <w:rFonts w:ascii="Times New Roman" w:hAnsi="Times New Roman" w:cs="Times New Roman"/>
          <w:sz w:val="24"/>
          <w:szCs w:val="24"/>
        </w:rPr>
      </w:pPr>
      <w:r w:rsidRPr="00B52B4B">
        <w:rPr>
          <w:rFonts w:ascii="Times New Roman" w:hAnsi="Times New Roman" w:cs="Times New Roman"/>
          <w:sz w:val="24"/>
          <w:szCs w:val="24"/>
        </w:rPr>
        <w:t>Section 5: Suggestions and Recommendations</w:t>
      </w:r>
    </w:p>
    <w:p w:rsidR="00BC00C9" w:rsidRPr="00B52B4B" w:rsidRDefault="00EA2D33">
      <w:pPr>
        <w:rPr>
          <w:rFonts w:ascii="Times New Roman" w:hAnsi="Times New Roman" w:cs="Times New Roman"/>
          <w:sz w:val="24"/>
          <w:szCs w:val="24"/>
        </w:rPr>
      </w:pPr>
      <w:r w:rsidRPr="00B52B4B">
        <w:rPr>
          <w:rFonts w:ascii="Times New Roman" w:hAnsi="Times New Roman" w:cs="Times New Roman"/>
          <w:sz w:val="24"/>
          <w:szCs w:val="24"/>
        </w:rPr>
        <w:t>18. What additional mechanisms or policies would you recommend to the EU to improve the accessibility</w:t>
      </w:r>
      <w:r w:rsidRPr="00B52B4B">
        <w:rPr>
          <w:rFonts w:ascii="Times New Roman" w:hAnsi="Times New Roman" w:cs="Times New Roman"/>
          <w:sz w:val="24"/>
          <w:szCs w:val="24"/>
        </w:rPr>
        <w:t xml:space="preserve"> of medicinal products? (Open-ended)</w:t>
      </w:r>
    </w:p>
    <w:p w:rsidR="00BC00C9" w:rsidRPr="00B52B4B" w:rsidRDefault="00EA2D33">
      <w:pPr>
        <w:rPr>
          <w:rFonts w:ascii="Times New Roman" w:hAnsi="Times New Roman" w:cs="Times New Roman"/>
          <w:sz w:val="24"/>
          <w:szCs w:val="24"/>
        </w:rPr>
      </w:pPr>
      <w:r w:rsidRPr="00B52B4B">
        <w:rPr>
          <w:rFonts w:ascii="Times New Roman" w:hAnsi="Times New Roman" w:cs="Times New Roman"/>
          <w:sz w:val="24"/>
          <w:szCs w:val="24"/>
        </w:rPr>
        <w:t>19. Would you support stricter centralization of medicinal product procurement at the EU level? Why or why not? (Open-ended)</w:t>
      </w:r>
    </w:p>
    <w:p w:rsidR="00BC00C9" w:rsidRPr="00B52B4B" w:rsidRDefault="00EA2D33">
      <w:pPr>
        <w:rPr>
          <w:rFonts w:ascii="Times New Roman" w:hAnsi="Times New Roman" w:cs="Times New Roman"/>
          <w:sz w:val="24"/>
          <w:szCs w:val="24"/>
        </w:rPr>
      </w:pPr>
      <w:r w:rsidRPr="00B52B4B">
        <w:rPr>
          <w:rFonts w:ascii="Times New Roman" w:hAnsi="Times New Roman" w:cs="Times New Roman"/>
          <w:sz w:val="24"/>
          <w:szCs w:val="24"/>
        </w:rPr>
        <w:lastRenderedPageBreak/>
        <w:t xml:space="preserve">20. What is the most significant improvement your institution has observed since the </w:t>
      </w:r>
      <w:r w:rsidRPr="00B52B4B">
        <w:rPr>
          <w:rFonts w:ascii="Times New Roman" w:hAnsi="Times New Roman" w:cs="Times New Roman"/>
          <w:sz w:val="24"/>
          <w:szCs w:val="24"/>
        </w:rPr>
        <w:t>implementation of EU mechanisms? (Open-ended)</w:t>
      </w:r>
    </w:p>
    <w:p w:rsidR="00BC00C9" w:rsidRPr="00B52B4B" w:rsidRDefault="00EA2D33">
      <w:pPr>
        <w:pStyle w:val="Heading2"/>
        <w:rPr>
          <w:rFonts w:ascii="Times New Roman" w:hAnsi="Times New Roman" w:cs="Times New Roman"/>
          <w:sz w:val="24"/>
          <w:szCs w:val="24"/>
        </w:rPr>
      </w:pPr>
      <w:r w:rsidRPr="00B52B4B">
        <w:rPr>
          <w:rFonts w:ascii="Times New Roman" w:hAnsi="Times New Roman" w:cs="Times New Roman"/>
          <w:sz w:val="24"/>
          <w:szCs w:val="24"/>
        </w:rPr>
        <w:t>Section 6: Additional Comments</w:t>
      </w:r>
    </w:p>
    <w:p w:rsidR="00BC00C9" w:rsidRPr="00B52B4B" w:rsidRDefault="00EA2D33">
      <w:pPr>
        <w:rPr>
          <w:rFonts w:ascii="Times New Roman" w:hAnsi="Times New Roman" w:cs="Times New Roman"/>
          <w:sz w:val="24"/>
          <w:szCs w:val="24"/>
        </w:rPr>
      </w:pPr>
      <w:r w:rsidRPr="00B52B4B">
        <w:rPr>
          <w:rFonts w:ascii="Times New Roman" w:hAnsi="Times New Roman" w:cs="Times New Roman"/>
          <w:sz w:val="24"/>
          <w:szCs w:val="24"/>
        </w:rPr>
        <w:t>21. Do you have any other comments or recommendations regarding the topic of this survey? (Open-ended)</w:t>
      </w:r>
    </w:p>
    <w:sectPr w:rsidR="00BC00C9" w:rsidRPr="00B52B4B" w:rsidSect="00196930">
      <w:pgSz w:w="12240" w:h="15840"/>
      <w:pgMar w:top="1440" w:right="1183"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196930"/>
    <w:rsid w:val="0029639D"/>
    <w:rsid w:val="00326F90"/>
    <w:rsid w:val="004E04F2"/>
    <w:rsid w:val="007B67DC"/>
    <w:rsid w:val="00801FE7"/>
    <w:rsid w:val="00AA1D8D"/>
    <w:rsid w:val="00B47730"/>
    <w:rsid w:val="00B52B4B"/>
    <w:rsid w:val="00BC00C9"/>
    <w:rsid w:val="00CB0664"/>
    <w:rsid w:val="00E8635E"/>
    <w:rsid w:val="00EA2D33"/>
    <w:rsid w:val="00F87A2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BDB6CA"/>
  <w14:defaultImageDpi w14:val="300"/>
  <w15:docId w15:val="{AB025F39-F642-477C-92D3-3C00B494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16A83-CB17-4131-A3BB-EF78B70C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Atanas Toshev</cp:lastModifiedBy>
  <cp:revision>2</cp:revision>
  <dcterms:created xsi:type="dcterms:W3CDTF">2025-03-11T14:09:00Z</dcterms:created>
  <dcterms:modified xsi:type="dcterms:W3CDTF">2025-03-11T14:09:00Z</dcterms:modified>
  <cp:category/>
</cp:coreProperties>
</file>