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03F" w14:textId="77777777" w:rsidR="00715FDD" w:rsidRPr="00B27F97" w:rsidRDefault="00715FDD" w:rsidP="00715FDD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t>TAOTLUS MUUSIKA- JA FILMIKULTUURI ARENDAMISE, KOOLITUS- JA TEADUSPROGRAMMIDE FINANTSEERIMISE VÕI ANALOOGSETE EESMÄRKIDE TOETUSEKS AUTORIÕIGUSE SEADUSE § 27 LG 10 ALUSEL</w:t>
      </w:r>
    </w:p>
    <w:p w14:paraId="73075853" w14:textId="77777777" w:rsidR="00715FDD" w:rsidRPr="00B27F97" w:rsidRDefault="00715FDD" w:rsidP="00715FDD">
      <w:pPr>
        <w:spacing w:line="360" w:lineRule="auto"/>
        <w:rPr>
          <w:rFonts w:cs="Times New Roman"/>
          <w:szCs w:val="24"/>
        </w:rPr>
      </w:pPr>
    </w:p>
    <w:p w14:paraId="7BD46761" w14:textId="77777777" w:rsidR="00715FDD" w:rsidRPr="00B27F97" w:rsidRDefault="00715FDD" w:rsidP="00715FDD">
      <w:pPr>
        <w:spacing w:line="360" w:lineRule="auto"/>
        <w:rPr>
          <w:rFonts w:cs="Times New Roman"/>
          <w:szCs w:val="24"/>
        </w:rPr>
      </w:pPr>
      <w:r w:rsidRPr="00B27F97">
        <w:rPr>
          <w:rFonts w:cs="Times New Roman"/>
          <w:szCs w:val="24"/>
        </w:rPr>
        <w:t xml:space="preserve">Täidetud ja digiallkirjastatud </w:t>
      </w:r>
      <w:r>
        <w:rPr>
          <w:rFonts w:cs="Times New Roman"/>
          <w:szCs w:val="24"/>
        </w:rPr>
        <w:t>avalduse</w:t>
      </w:r>
      <w:r w:rsidRPr="00B27F97">
        <w:rPr>
          <w:rFonts w:cs="Times New Roman"/>
          <w:szCs w:val="24"/>
        </w:rPr>
        <w:t xml:space="preserve"> palume saata hiljemalt 1. veebruariks aadressile </w:t>
      </w:r>
      <w:hyperlink r:id="rId4" w:history="1">
        <w:r w:rsidRPr="00CE3586">
          <w:rPr>
            <w:rStyle w:val="Hperlink"/>
            <w:rFonts w:cs="Times New Roman"/>
            <w:szCs w:val="24"/>
          </w:rPr>
          <w:t>info@just.ee</w:t>
        </w:r>
      </w:hyperlink>
      <w:r w:rsidRPr="00B27F9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Palume avalduse faili nimel lähtuda vormist </w:t>
      </w:r>
      <w:r w:rsidRPr="004A298F">
        <w:rPr>
          <w:rFonts w:cs="Times New Roman"/>
          <w:b/>
          <w:szCs w:val="24"/>
        </w:rPr>
        <w:t>IOT_toetus_(</w:t>
      </w:r>
      <w:r w:rsidRPr="00F911AF">
        <w:rPr>
          <w:rFonts w:cs="Times New Roman"/>
          <w:b/>
          <w:i/>
          <w:szCs w:val="24"/>
        </w:rPr>
        <w:t>projekti nimi</w:t>
      </w:r>
      <w:r w:rsidRPr="004A298F">
        <w:rPr>
          <w:rFonts w:cs="Times New Roman"/>
          <w:b/>
          <w:szCs w:val="24"/>
        </w:rPr>
        <w:t>).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Avalduse alusel eraldatud raha kasutamise kohta on raha saajal kohustus esitada Justiitsministeeriumile aruanne hiljemalt 2 kuu jooksul peale projekti lõppemist. </w:t>
      </w:r>
      <w:r w:rsidRPr="004A298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ruande esitamisel palume lähtuda vormist </w:t>
      </w:r>
      <w:r w:rsidRPr="004A298F">
        <w:rPr>
          <w:rFonts w:cs="Times New Roman"/>
          <w:b/>
          <w:szCs w:val="24"/>
        </w:rPr>
        <w:t>IOT_aruanne_(</w:t>
      </w:r>
      <w:r w:rsidRPr="00F911AF">
        <w:rPr>
          <w:rFonts w:cs="Times New Roman"/>
          <w:b/>
          <w:i/>
          <w:szCs w:val="24"/>
        </w:rPr>
        <w:t>projekti nimi</w:t>
      </w:r>
      <w:r w:rsidRPr="004A298F">
        <w:rPr>
          <w:rFonts w:cs="Times New Roman"/>
          <w:b/>
          <w:szCs w:val="24"/>
        </w:rPr>
        <w:t>).</w:t>
      </w:r>
    </w:p>
    <w:p w14:paraId="1E8EDE90" w14:textId="77777777" w:rsidR="00715FDD" w:rsidRDefault="00715FDD" w:rsidP="00715FDD">
      <w:pPr>
        <w:spacing w:line="360" w:lineRule="auto"/>
        <w:rPr>
          <w:rFonts w:cs="Times New Roman"/>
          <w:szCs w:val="24"/>
        </w:rPr>
      </w:pPr>
    </w:p>
    <w:p w14:paraId="69FD0A8F" w14:textId="77777777" w:rsidR="00715FDD" w:rsidRPr="00B27F97" w:rsidRDefault="00715FDD" w:rsidP="00715FDD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t>ÜLDINFO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715FDD" w14:paraId="6B01C44E" w14:textId="77777777" w:rsidTr="004A5EFC">
        <w:tc>
          <w:tcPr>
            <w:tcW w:w="2635" w:type="dxa"/>
          </w:tcPr>
          <w:p w14:paraId="2B8AFE65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Projekti nimi</w:t>
            </w:r>
          </w:p>
          <w:p w14:paraId="0E4E387E" w14:textId="77777777" w:rsidR="00715FDD" w:rsidRPr="00B27F97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69D9FE68" w14:textId="4E19671E" w:rsidR="00715FDD" w:rsidRDefault="002857F7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Sügisseminar_2</w:t>
            </w:r>
          </w:p>
        </w:tc>
      </w:tr>
      <w:tr w:rsidR="00715FDD" w14:paraId="6F9A2730" w14:textId="77777777" w:rsidTr="004A5EFC">
        <w:tc>
          <w:tcPr>
            <w:tcW w:w="2635" w:type="dxa"/>
          </w:tcPr>
          <w:p w14:paraId="3DD4CD16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Organisatsiooni nimi</w:t>
            </w:r>
          </w:p>
        </w:tc>
        <w:tc>
          <w:tcPr>
            <w:tcW w:w="6427" w:type="dxa"/>
          </w:tcPr>
          <w:p w14:paraId="27CC9C6F" w14:textId="6426FF8A" w:rsidR="00715FDD" w:rsidRDefault="00A97D90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Eesti Näitlejate Liit MTÜ</w:t>
            </w:r>
          </w:p>
        </w:tc>
      </w:tr>
      <w:tr w:rsidR="00715FDD" w14:paraId="5B51A1A7" w14:textId="77777777" w:rsidTr="004A5EFC">
        <w:tc>
          <w:tcPr>
            <w:tcW w:w="2635" w:type="dxa"/>
          </w:tcPr>
          <w:p w14:paraId="07DE469D" w14:textId="77777777" w:rsidR="00715FDD" w:rsidRPr="00B27F97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Taotletav summa</w:t>
            </w:r>
          </w:p>
        </w:tc>
        <w:tc>
          <w:tcPr>
            <w:tcW w:w="6427" w:type="dxa"/>
          </w:tcPr>
          <w:p w14:paraId="7547B758" w14:textId="3819043C" w:rsidR="00715FDD" w:rsidRDefault="00A97D90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4 000</w:t>
            </w:r>
          </w:p>
        </w:tc>
      </w:tr>
      <w:tr w:rsidR="00715FDD" w14:paraId="6EE829B5" w14:textId="77777777" w:rsidTr="004A5EFC">
        <w:tc>
          <w:tcPr>
            <w:tcW w:w="2635" w:type="dxa"/>
          </w:tcPr>
          <w:p w14:paraId="65B37914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Projekti kogumaksumus</w:t>
            </w:r>
          </w:p>
        </w:tc>
        <w:tc>
          <w:tcPr>
            <w:tcW w:w="6427" w:type="dxa"/>
          </w:tcPr>
          <w:p w14:paraId="3138E64F" w14:textId="32C43875" w:rsidR="00715FDD" w:rsidRDefault="00A97D90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8 000</w:t>
            </w:r>
          </w:p>
        </w:tc>
      </w:tr>
    </w:tbl>
    <w:p w14:paraId="5B94E9C2" w14:textId="77777777" w:rsidR="00715FDD" w:rsidRDefault="00715FDD" w:rsidP="00715FDD">
      <w:pPr>
        <w:spacing w:line="360" w:lineRule="auto"/>
        <w:rPr>
          <w:rFonts w:cs="Times New Roman"/>
          <w:b/>
          <w:szCs w:val="24"/>
        </w:rPr>
      </w:pPr>
    </w:p>
    <w:p w14:paraId="7AD88B9E" w14:textId="77777777" w:rsidR="00715FDD" w:rsidRPr="00B27F97" w:rsidRDefault="00715FDD" w:rsidP="00715FDD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15FDD" w14:paraId="05104A84" w14:textId="77777777" w:rsidTr="004A5EFC">
        <w:tc>
          <w:tcPr>
            <w:tcW w:w="3256" w:type="dxa"/>
          </w:tcPr>
          <w:p w14:paraId="60712BED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Esindaja ees- ja perekonnanimi</w:t>
            </w:r>
          </w:p>
        </w:tc>
        <w:tc>
          <w:tcPr>
            <w:tcW w:w="5806" w:type="dxa"/>
          </w:tcPr>
          <w:p w14:paraId="70AF02EE" w14:textId="56B7C559" w:rsidR="00715FDD" w:rsidRDefault="00A97D90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Kaia Kadai</w:t>
            </w:r>
          </w:p>
        </w:tc>
      </w:tr>
      <w:tr w:rsidR="00715FDD" w14:paraId="0BC57FF1" w14:textId="77777777" w:rsidTr="004A5EFC">
        <w:tc>
          <w:tcPr>
            <w:tcW w:w="3256" w:type="dxa"/>
          </w:tcPr>
          <w:p w14:paraId="5D076CB6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Kontakttelefon</w:t>
            </w:r>
          </w:p>
        </w:tc>
        <w:tc>
          <w:tcPr>
            <w:tcW w:w="5806" w:type="dxa"/>
          </w:tcPr>
          <w:p w14:paraId="00E27C41" w14:textId="57491E98" w:rsidR="00715FDD" w:rsidRDefault="00A97D90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53415555</w:t>
            </w:r>
          </w:p>
        </w:tc>
      </w:tr>
      <w:tr w:rsidR="00715FDD" w14:paraId="07C4C8E8" w14:textId="77777777" w:rsidTr="004A5EFC">
        <w:tc>
          <w:tcPr>
            <w:tcW w:w="3256" w:type="dxa"/>
          </w:tcPr>
          <w:p w14:paraId="32C9E81D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E-posti aadress</w:t>
            </w:r>
          </w:p>
        </w:tc>
        <w:tc>
          <w:tcPr>
            <w:tcW w:w="5806" w:type="dxa"/>
          </w:tcPr>
          <w:p w14:paraId="06DA8248" w14:textId="1CD500DE" w:rsidR="00715FDD" w:rsidRDefault="00A97D90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kaia.kadai@enliit.ee</w:t>
            </w:r>
          </w:p>
        </w:tc>
      </w:tr>
    </w:tbl>
    <w:p w14:paraId="235C25B7" w14:textId="77777777" w:rsidR="00715FDD" w:rsidRDefault="00715FDD" w:rsidP="00715FDD">
      <w:pPr>
        <w:rPr>
          <w:rFonts w:cs="Times New Roman"/>
          <w:b/>
          <w:szCs w:val="24"/>
        </w:rPr>
      </w:pPr>
    </w:p>
    <w:p w14:paraId="211FACDF" w14:textId="77777777" w:rsidR="00715FDD" w:rsidRDefault="00715FDD" w:rsidP="00715FD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PANGAKONTO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15FDD" w14:paraId="27842BE1" w14:textId="77777777" w:rsidTr="004A5EFC">
        <w:tc>
          <w:tcPr>
            <w:tcW w:w="3256" w:type="dxa"/>
          </w:tcPr>
          <w:p w14:paraId="57379880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Kontoomaniku nimi</w:t>
            </w:r>
          </w:p>
        </w:tc>
        <w:tc>
          <w:tcPr>
            <w:tcW w:w="5806" w:type="dxa"/>
          </w:tcPr>
          <w:p w14:paraId="0AE25283" w14:textId="5C5E32A3" w:rsidR="00715FDD" w:rsidRDefault="00A97D90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Eesti Näitlejate Liit MTÜ</w:t>
            </w:r>
          </w:p>
        </w:tc>
      </w:tr>
      <w:tr w:rsidR="00715FDD" w14:paraId="6F03B19A" w14:textId="77777777" w:rsidTr="004A5EFC">
        <w:tc>
          <w:tcPr>
            <w:tcW w:w="3256" w:type="dxa"/>
          </w:tcPr>
          <w:p w14:paraId="14942ABC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Pangakonto number (IBAN)</w:t>
            </w:r>
          </w:p>
        </w:tc>
        <w:tc>
          <w:tcPr>
            <w:tcW w:w="5806" w:type="dxa"/>
          </w:tcPr>
          <w:p w14:paraId="13383987" w14:textId="22F01A4F" w:rsidR="00715FDD" w:rsidRDefault="00A97D90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977D36">
              <w:rPr>
                <w:rFonts w:cs="Times New Roman"/>
                <w:szCs w:val="24"/>
              </w:rPr>
              <w:t>EE727700771006330058</w:t>
            </w:r>
            <w:r>
              <w:rPr>
                <w:rFonts w:cs="Times New Roman"/>
                <w:szCs w:val="24"/>
              </w:rPr>
              <w:t>, LHV</w:t>
            </w:r>
          </w:p>
        </w:tc>
      </w:tr>
      <w:tr w:rsidR="00715FDD" w14:paraId="47AEFB22" w14:textId="77777777" w:rsidTr="004A5EFC">
        <w:tc>
          <w:tcPr>
            <w:tcW w:w="3256" w:type="dxa"/>
          </w:tcPr>
          <w:p w14:paraId="7BC15EAC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Viitenumber </w:t>
            </w:r>
            <w:r w:rsidRPr="00FF7991">
              <w:rPr>
                <w:rFonts w:cs="Times New Roman"/>
                <w:i/>
                <w:iCs/>
                <w:szCs w:val="24"/>
              </w:rPr>
              <w:t>(vajadusel)</w:t>
            </w:r>
          </w:p>
        </w:tc>
        <w:tc>
          <w:tcPr>
            <w:tcW w:w="5806" w:type="dxa"/>
          </w:tcPr>
          <w:p w14:paraId="4459E4E5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715FDD" w14:paraId="5BEE2C36" w14:textId="77777777" w:rsidTr="004A5EFC">
        <w:tc>
          <w:tcPr>
            <w:tcW w:w="3256" w:type="dxa"/>
          </w:tcPr>
          <w:p w14:paraId="1EE52E4E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SWIFT kood </w:t>
            </w:r>
            <w:r w:rsidRPr="00FF7991">
              <w:rPr>
                <w:rFonts w:cs="Times New Roman"/>
                <w:i/>
                <w:iCs/>
                <w:szCs w:val="24"/>
              </w:rPr>
              <w:t>(vajadusel)</w:t>
            </w:r>
          </w:p>
        </w:tc>
        <w:tc>
          <w:tcPr>
            <w:tcW w:w="5806" w:type="dxa"/>
          </w:tcPr>
          <w:p w14:paraId="592E2FD7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5B22FD0A" w14:textId="77777777" w:rsidR="00715FDD" w:rsidRDefault="00715FDD" w:rsidP="00715FDD">
      <w:pPr>
        <w:rPr>
          <w:rFonts w:cs="Times New Roman"/>
          <w:b/>
          <w:szCs w:val="24"/>
        </w:rPr>
      </w:pPr>
    </w:p>
    <w:p w14:paraId="72011E9E" w14:textId="77777777" w:rsidR="002857F7" w:rsidRDefault="002857F7" w:rsidP="00715FDD">
      <w:pPr>
        <w:rPr>
          <w:rFonts w:cs="Times New Roman"/>
          <w:b/>
          <w:szCs w:val="24"/>
        </w:rPr>
      </w:pPr>
    </w:p>
    <w:p w14:paraId="21FA4362" w14:textId="77777777" w:rsidR="002857F7" w:rsidRDefault="002857F7" w:rsidP="00715FDD">
      <w:pPr>
        <w:rPr>
          <w:rFonts w:cs="Times New Roman"/>
          <w:b/>
          <w:szCs w:val="24"/>
        </w:rPr>
      </w:pPr>
    </w:p>
    <w:p w14:paraId="68525846" w14:textId="77777777" w:rsidR="00715FDD" w:rsidRDefault="00715FDD" w:rsidP="00715FDD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lastRenderedPageBreak/>
        <w:t>PROJEKT</w:t>
      </w:r>
    </w:p>
    <w:p w14:paraId="3A1167FF" w14:textId="77777777" w:rsidR="00715FDD" w:rsidRDefault="00715FDD" w:rsidP="00715FD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Projekti eesmärk </w:t>
      </w:r>
    </w:p>
    <w:p w14:paraId="48CF710F" w14:textId="77777777" w:rsidR="00715FDD" w:rsidRDefault="00715FDD" w:rsidP="00715FDD">
      <w:pPr>
        <w:spacing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i/>
          <w:iCs/>
          <w:szCs w:val="24"/>
        </w:rPr>
        <w:t>Milleks on projekt vajalik? Mida projektiga saavutatakse? Kuidas vastab projekti a</w:t>
      </w:r>
      <w:r w:rsidRPr="00AA7153">
        <w:rPr>
          <w:rFonts w:cs="Times New Roman"/>
          <w:i/>
          <w:iCs/>
          <w:szCs w:val="24"/>
        </w:rPr>
        <w:t>utoriõiguse seadus § 27 lõikele 10?</w:t>
      </w:r>
      <w:r>
        <w:rPr>
          <w:rFonts w:cs="Times New Roman"/>
          <w:i/>
          <w:iCs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FDD" w14:paraId="5F8D101A" w14:textId="77777777" w:rsidTr="004A5EFC">
        <w:tc>
          <w:tcPr>
            <w:tcW w:w="9062" w:type="dxa"/>
          </w:tcPr>
          <w:p w14:paraId="7E6B4F21" w14:textId="7CB7D7EA" w:rsidR="00715FDD" w:rsidRDefault="00D85DA9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Esimene ENL- </w:t>
            </w:r>
            <w:r w:rsidRPr="00D85DA9">
              <w:rPr>
                <w:rFonts w:cs="Times New Roman"/>
                <w:szCs w:val="24"/>
              </w:rPr>
              <w:t>EFK sügisseminar toimu</w:t>
            </w:r>
            <w:r>
              <w:rPr>
                <w:rFonts w:cs="Times New Roman"/>
                <w:szCs w:val="24"/>
              </w:rPr>
              <w:t>s</w:t>
            </w:r>
            <w:r w:rsidRPr="00D85DA9">
              <w:rPr>
                <w:rFonts w:cs="Times New Roman"/>
                <w:szCs w:val="24"/>
              </w:rPr>
              <w:t xml:space="preserve"> 30.</w:t>
            </w:r>
            <w:r>
              <w:rPr>
                <w:rFonts w:cs="Times New Roman"/>
                <w:szCs w:val="24"/>
              </w:rPr>
              <w:t>10.</w:t>
            </w:r>
            <w:r w:rsidRPr="00D85DA9">
              <w:rPr>
                <w:rFonts w:cs="Times New Roman"/>
                <w:szCs w:val="24"/>
              </w:rPr>
              <w:t>2023 Artis</w:t>
            </w:r>
            <w:r>
              <w:rPr>
                <w:rFonts w:cs="Times New Roman"/>
                <w:szCs w:val="24"/>
              </w:rPr>
              <w:t>e</w:t>
            </w:r>
            <w:r w:rsidRPr="00D85DA9">
              <w:rPr>
                <w:rFonts w:cs="Times New Roman"/>
                <w:szCs w:val="24"/>
              </w:rPr>
              <w:t xml:space="preserve"> suur</w:t>
            </w:r>
            <w:r>
              <w:rPr>
                <w:rFonts w:cs="Times New Roman"/>
                <w:szCs w:val="24"/>
              </w:rPr>
              <w:t>es</w:t>
            </w:r>
            <w:r w:rsidRPr="00D85DA9">
              <w:rPr>
                <w:rFonts w:cs="Times New Roman"/>
                <w:szCs w:val="24"/>
              </w:rPr>
              <w:t xml:space="preserve"> saal</w:t>
            </w:r>
            <w:r>
              <w:rPr>
                <w:rFonts w:cs="Times New Roman"/>
                <w:szCs w:val="24"/>
              </w:rPr>
              <w:t>is. 2023 osales 146 inimest. Osalejate tagasiside põhjal soovime teha jätkuseminari.</w:t>
            </w:r>
            <w:r w:rsidR="00471080">
              <w:rPr>
                <w:rFonts w:cs="Times New Roman"/>
                <w:szCs w:val="24"/>
              </w:rPr>
              <w:t xml:space="preserve"> Jätkuseminariga soovime ühtlustada </w:t>
            </w:r>
            <w:r w:rsidR="00471080" w:rsidRPr="00240259">
              <w:rPr>
                <w:rFonts w:cs="Times New Roman"/>
                <w:szCs w:val="24"/>
              </w:rPr>
              <w:t>filmitootjate ja</w:t>
            </w:r>
            <w:r w:rsidR="00471080">
              <w:rPr>
                <w:rFonts w:cs="Times New Roman"/>
                <w:szCs w:val="24"/>
              </w:rPr>
              <w:t xml:space="preserve"> </w:t>
            </w:r>
            <w:r w:rsidR="00471080" w:rsidRPr="00240259">
              <w:rPr>
                <w:rFonts w:cs="Times New Roman"/>
                <w:szCs w:val="24"/>
              </w:rPr>
              <w:t>näitlejate vahelisi õiguslikke ja rahalisi suhteid,</w:t>
            </w:r>
            <w:r w:rsidR="00471080">
              <w:rPr>
                <w:rFonts w:cs="Times New Roman"/>
                <w:szCs w:val="24"/>
              </w:rPr>
              <w:t xml:space="preserve"> teavitamiskohustuse täitmist</w:t>
            </w:r>
            <w:r w:rsidR="002857F7">
              <w:rPr>
                <w:rFonts w:cs="Times New Roman"/>
                <w:szCs w:val="24"/>
              </w:rPr>
              <w:t xml:space="preserve"> ning</w:t>
            </w:r>
            <w:r w:rsidR="00471080">
              <w:rPr>
                <w:rFonts w:cs="Times New Roman"/>
                <w:szCs w:val="24"/>
              </w:rPr>
              <w:t xml:space="preserve"> harida tudengeid AV valdkonna õigussuhetes.</w:t>
            </w:r>
          </w:p>
          <w:p w14:paraId="6686E1B0" w14:textId="2CA7371B" w:rsidR="00240259" w:rsidRDefault="00240259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41AF9641" w14:textId="77777777" w:rsidR="00715FDD" w:rsidRPr="00524DCD" w:rsidRDefault="00715FDD" w:rsidP="00715FDD">
      <w:pPr>
        <w:spacing w:line="360" w:lineRule="auto"/>
        <w:rPr>
          <w:rFonts w:cs="Times New Roman"/>
          <w:szCs w:val="24"/>
        </w:rPr>
      </w:pPr>
    </w:p>
    <w:p w14:paraId="0824092B" w14:textId="77777777" w:rsidR="00715FDD" w:rsidRDefault="00715FDD" w:rsidP="00715FD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Projekti lühikokkuvõte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FDD" w14:paraId="1ECFC298" w14:textId="77777777" w:rsidTr="004A5EFC">
        <w:tc>
          <w:tcPr>
            <w:tcW w:w="9062" w:type="dxa"/>
          </w:tcPr>
          <w:p w14:paraId="7FC82E67" w14:textId="5DAF2D35" w:rsidR="00715FDD" w:rsidRDefault="00D85DA9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D85DA9">
              <w:rPr>
                <w:rFonts w:cs="Times New Roman"/>
                <w:szCs w:val="24"/>
              </w:rPr>
              <w:t>Seminari sihtgrupp</w:t>
            </w:r>
            <w:r>
              <w:rPr>
                <w:rFonts w:cs="Times New Roman"/>
                <w:szCs w:val="24"/>
              </w:rPr>
              <w:t xml:space="preserve"> on </w:t>
            </w:r>
            <w:r w:rsidRPr="00D85DA9">
              <w:rPr>
                <w:rFonts w:cs="Times New Roman"/>
                <w:szCs w:val="24"/>
              </w:rPr>
              <w:t>filmi- ja telesarjade produtsendid;</w:t>
            </w:r>
            <w:r>
              <w:rPr>
                <w:rFonts w:cs="Times New Roman"/>
                <w:szCs w:val="24"/>
              </w:rPr>
              <w:t xml:space="preserve"> </w:t>
            </w:r>
            <w:r w:rsidRPr="00D85DA9">
              <w:rPr>
                <w:rFonts w:cs="Times New Roman"/>
                <w:szCs w:val="24"/>
              </w:rPr>
              <w:t>näitlejad;</w:t>
            </w:r>
            <w:r>
              <w:rPr>
                <w:rFonts w:cs="Times New Roman"/>
                <w:szCs w:val="24"/>
              </w:rPr>
              <w:t xml:space="preserve"> </w:t>
            </w:r>
            <w:r w:rsidRPr="00D85DA9">
              <w:rPr>
                <w:rFonts w:cs="Times New Roman"/>
                <w:szCs w:val="24"/>
              </w:rPr>
              <w:t>režissöörid.</w:t>
            </w:r>
            <w:r>
              <w:rPr>
                <w:rFonts w:cs="Times New Roman"/>
                <w:szCs w:val="24"/>
              </w:rPr>
              <w:t xml:space="preserve"> </w:t>
            </w:r>
            <w:r w:rsidRPr="00D85DA9">
              <w:rPr>
                <w:rFonts w:cs="Times New Roman"/>
                <w:szCs w:val="24"/>
              </w:rPr>
              <w:t>Seminar on avatud kõikidele näitlejat</w:t>
            </w:r>
            <w:r>
              <w:rPr>
                <w:rFonts w:cs="Times New Roman"/>
                <w:szCs w:val="24"/>
              </w:rPr>
              <w:t>e</w:t>
            </w:r>
            <w:r w:rsidRPr="00D85DA9">
              <w:rPr>
                <w:rFonts w:cs="Times New Roman"/>
                <w:szCs w:val="24"/>
              </w:rPr>
              <w:t>le, filmi- ja teleprodutsentidele ning muudele valdkonnaspetsialistidele sõltumata sellest, kas on tegu EFK või ENL liikmetega või mitte</w:t>
            </w:r>
            <w:r>
              <w:rPr>
                <w:rFonts w:cs="Times New Roman"/>
                <w:szCs w:val="24"/>
              </w:rPr>
              <w:t xml:space="preserve"> ning BFM ja EMTA tudengitele. </w:t>
            </w:r>
            <w:r w:rsidR="00471080">
              <w:rPr>
                <w:rFonts w:cs="Times New Roman"/>
                <w:szCs w:val="24"/>
              </w:rPr>
              <w:t xml:space="preserve">Seminariga soovime jätkata traditsiooni, kus </w:t>
            </w:r>
            <w:r w:rsidR="00471080" w:rsidRPr="00471080">
              <w:rPr>
                <w:rFonts w:cs="Times New Roman"/>
                <w:szCs w:val="24"/>
              </w:rPr>
              <w:t>Eesti filmitootjad ja filmiga seotud muu</w:t>
            </w:r>
            <w:r w:rsidR="00471080">
              <w:rPr>
                <w:rFonts w:cs="Times New Roman"/>
                <w:szCs w:val="24"/>
              </w:rPr>
              <w:t xml:space="preserve"> </w:t>
            </w:r>
            <w:r w:rsidR="00471080" w:rsidRPr="00471080">
              <w:rPr>
                <w:rFonts w:cs="Times New Roman"/>
                <w:szCs w:val="24"/>
              </w:rPr>
              <w:t>valdkonna tegijad arutavad antud ajahetkel akuutsetel teemal eesmärgiga jõuda lahenduse või</w:t>
            </w:r>
            <w:r w:rsidR="00471080">
              <w:rPr>
                <w:rFonts w:cs="Times New Roman"/>
                <w:szCs w:val="24"/>
              </w:rPr>
              <w:t xml:space="preserve"> </w:t>
            </w:r>
            <w:r w:rsidR="00471080" w:rsidRPr="00471080">
              <w:rPr>
                <w:rFonts w:cs="Times New Roman"/>
                <w:szCs w:val="24"/>
              </w:rPr>
              <w:t>otsuseni antud teema kohta.</w:t>
            </w:r>
          </w:p>
          <w:p w14:paraId="020CCA26" w14:textId="77777777" w:rsidR="00715FDD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3DA93129" w14:textId="7F4F2FAF" w:rsidR="00471080" w:rsidRDefault="00471080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Eelarve oleme koostanud 2023 seminari kulude aruande põhjal, kuivõrd põhikulud – tehnika ja ruumivajadus, osalejate tasud ja sõidukulud väliskülaliste puhul jäävad samaks. </w:t>
            </w:r>
          </w:p>
        </w:tc>
      </w:tr>
    </w:tbl>
    <w:p w14:paraId="23690CC0" w14:textId="77777777" w:rsidR="00715FDD" w:rsidRDefault="00715FDD" w:rsidP="00715FDD">
      <w:pPr>
        <w:spacing w:line="360" w:lineRule="auto"/>
        <w:rPr>
          <w:rFonts w:cs="Times New Roman"/>
          <w:szCs w:val="24"/>
        </w:rPr>
      </w:pPr>
    </w:p>
    <w:p w14:paraId="101AD8D3" w14:textId="77777777" w:rsidR="00715FDD" w:rsidRDefault="00715FDD" w:rsidP="00715FD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Taotletava summa kasutamise eesmärk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FDD" w14:paraId="0471FAA3" w14:textId="77777777" w:rsidTr="004A5EFC">
        <w:tc>
          <w:tcPr>
            <w:tcW w:w="9062" w:type="dxa"/>
          </w:tcPr>
          <w:p w14:paraId="70FCDD88" w14:textId="06BE9249" w:rsidR="00715FDD" w:rsidRDefault="00A94F6C" w:rsidP="004A5E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Näitlejate Liidu ja f</w:t>
            </w:r>
            <w:r w:rsidRPr="00A94F6C">
              <w:rPr>
                <w:rFonts w:cs="Times New Roman"/>
                <w:szCs w:val="24"/>
              </w:rPr>
              <w:t>ilmiklastri sügisseminar</w:t>
            </w:r>
            <w:r w:rsidR="002857F7">
              <w:rPr>
                <w:rFonts w:cs="Times New Roman"/>
                <w:szCs w:val="24"/>
              </w:rPr>
              <w:t>i esinejate tasud, ruumi ja tehnika rent</w:t>
            </w:r>
            <w:r w:rsidRPr="00A94F6C">
              <w:rPr>
                <w:rFonts w:cs="Times New Roman"/>
                <w:szCs w:val="24"/>
              </w:rPr>
              <w:tab/>
            </w:r>
            <w:r w:rsidRPr="00A94F6C">
              <w:rPr>
                <w:rFonts w:cs="Times New Roman"/>
                <w:szCs w:val="24"/>
              </w:rPr>
              <w:tab/>
            </w:r>
            <w:r w:rsidRPr="00A94F6C">
              <w:rPr>
                <w:rFonts w:cs="Times New Roman"/>
                <w:szCs w:val="24"/>
              </w:rPr>
              <w:tab/>
            </w:r>
          </w:p>
          <w:p w14:paraId="2FCBA42B" w14:textId="77777777" w:rsidR="00715FDD" w:rsidRDefault="00715FDD" w:rsidP="004A5EFC">
            <w:pPr>
              <w:rPr>
                <w:rFonts w:cs="Times New Roman"/>
                <w:szCs w:val="24"/>
              </w:rPr>
            </w:pPr>
          </w:p>
          <w:p w14:paraId="3265BF8B" w14:textId="77777777" w:rsidR="00715FDD" w:rsidRDefault="00715FDD" w:rsidP="004A5EFC">
            <w:pPr>
              <w:rPr>
                <w:rFonts w:cs="Times New Roman"/>
                <w:szCs w:val="24"/>
              </w:rPr>
            </w:pPr>
          </w:p>
        </w:tc>
      </w:tr>
    </w:tbl>
    <w:p w14:paraId="23A8E91A" w14:textId="77777777" w:rsidR="00715FDD" w:rsidRDefault="00715FDD" w:rsidP="00715FDD">
      <w:pPr>
        <w:spacing w:line="360" w:lineRule="auto"/>
        <w:rPr>
          <w:rFonts w:cs="Times New Roman"/>
          <w:szCs w:val="24"/>
        </w:rPr>
      </w:pPr>
    </w:p>
    <w:p w14:paraId="22035287" w14:textId="77777777" w:rsidR="00715FDD" w:rsidRPr="00B27F97" w:rsidRDefault="00715FDD" w:rsidP="00715FD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Projekti toimumise ajaperiood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FDD" w14:paraId="252B2AD8" w14:textId="77777777" w:rsidTr="004A5EFC">
        <w:tc>
          <w:tcPr>
            <w:tcW w:w="9062" w:type="dxa"/>
          </w:tcPr>
          <w:p w14:paraId="7481D4D7" w14:textId="1CCA406E" w:rsidR="00715FDD" w:rsidRDefault="00A94F6C" w:rsidP="004A5E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01.10 – 30.11.2024</w:t>
            </w:r>
          </w:p>
          <w:p w14:paraId="33CF271B" w14:textId="77777777" w:rsidR="00715FDD" w:rsidRDefault="00715FDD" w:rsidP="004A5EFC">
            <w:pPr>
              <w:rPr>
                <w:rFonts w:cs="Times New Roman"/>
                <w:szCs w:val="24"/>
              </w:rPr>
            </w:pPr>
          </w:p>
          <w:p w14:paraId="2D1BF8F9" w14:textId="77777777" w:rsidR="00715FDD" w:rsidRDefault="00715FDD" w:rsidP="004A5EFC">
            <w:pPr>
              <w:rPr>
                <w:rFonts w:cs="Times New Roman"/>
                <w:szCs w:val="24"/>
              </w:rPr>
            </w:pPr>
          </w:p>
        </w:tc>
      </w:tr>
    </w:tbl>
    <w:p w14:paraId="041777C4" w14:textId="77777777" w:rsidR="00715FDD" w:rsidRDefault="00715FDD" w:rsidP="00715FD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135A3EC5" w14:textId="77777777" w:rsidR="00715FDD" w:rsidRDefault="00715FDD" w:rsidP="00715FDD">
      <w:pPr>
        <w:spacing w:line="360" w:lineRule="auto"/>
        <w:rPr>
          <w:rFonts w:cs="Times New Roman"/>
          <w:b/>
          <w:szCs w:val="24"/>
        </w:rPr>
      </w:pPr>
      <w:r w:rsidRPr="00FF1BB8">
        <w:rPr>
          <w:rFonts w:cs="Times New Roman"/>
          <w:b/>
          <w:szCs w:val="24"/>
        </w:rPr>
        <w:lastRenderedPageBreak/>
        <w:t>EELARVE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5FDD" w14:paraId="61B857A5" w14:textId="77777777" w:rsidTr="004A5EFC">
        <w:tc>
          <w:tcPr>
            <w:tcW w:w="4531" w:type="dxa"/>
          </w:tcPr>
          <w:p w14:paraId="0826D79F" w14:textId="77777777" w:rsidR="00715FDD" w:rsidRPr="00727C72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4531" w:type="dxa"/>
          </w:tcPr>
          <w:p w14:paraId="552AB040" w14:textId="77777777" w:rsidR="00715FDD" w:rsidRDefault="00715FD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Summa</w:t>
            </w:r>
          </w:p>
        </w:tc>
      </w:tr>
      <w:tr w:rsidR="00715FDD" w14:paraId="45069F93" w14:textId="77777777" w:rsidTr="004A5EFC">
        <w:tc>
          <w:tcPr>
            <w:tcW w:w="4531" w:type="dxa"/>
          </w:tcPr>
          <w:p w14:paraId="78075152" w14:textId="1C45F084" w:rsidR="00715FDD" w:rsidRPr="00A94F6C" w:rsidRDefault="00A97D90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A94F6C">
              <w:rPr>
                <w:rFonts w:cs="Times New Roman"/>
                <w:bCs/>
                <w:szCs w:val="24"/>
              </w:rPr>
              <w:t>Saali rent (Solaris)</w:t>
            </w:r>
          </w:p>
        </w:tc>
        <w:tc>
          <w:tcPr>
            <w:tcW w:w="4531" w:type="dxa"/>
          </w:tcPr>
          <w:p w14:paraId="4BC7A4B5" w14:textId="5F78414F" w:rsidR="00715FDD" w:rsidRPr="00A94F6C" w:rsidRDefault="00A97D90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A94F6C">
              <w:rPr>
                <w:rFonts w:cs="Times New Roman"/>
                <w:bCs/>
                <w:szCs w:val="24"/>
              </w:rPr>
              <w:t>1500</w:t>
            </w:r>
          </w:p>
        </w:tc>
      </w:tr>
      <w:tr w:rsidR="00715FDD" w14:paraId="39BFF03C" w14:textId="77777777" w:rsidTr="004A5EFC">
        <w:tc>
          <w:tcPr>
            <w:tcW w:w="4531" w:type="dxa"/>
          </w:tcPr>
          <w:p w14:paraId="2A24B2DB" w14:textId="20ECA9A0" w:rsidR="00715FDD" w:rsidRPr="00A94F6C" w:rsidRDefault="00A97D90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A94F6C">
              <w:rPr>
                <w:rFonts w:cs="Times New Roman"/>
                <w:bCs/>
                <w:szCs w:val="24"/>
              </w:rPr>
              <w:t xml:space="preserve">Tehnika rent (ART konverentsitehnika) </w:t>
            </w:r>
          </w:p>
        </w:tc>
        <w:tc>
          <w:tcPr>
            <w:tcW w:w="4531" w:type="dxa"/>
          </w:tcPr>
          <w:p w14:paraId="5CEE36FA" w14:textId="06780FC9" w:rsidR="00715FDD" w:rsidRPr="00A94F6C" w:rsidRDefault="00A97D90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A94F6C">
              <w:rPr>
                <w:rFonts w:cs="Times New Roman"/>
                <w:bCs/>
                <w:szCs w:val="24"/>
              </w:rPr>
              <w:t>1800</w:t>
            </w:r>
          </w:p>
        </w:tc>
      </w:tr>
      <w:tr w:rsidR="00715FDD" w14:paraId="4FEE8129" w14:textId="77777777" w:rsidTr="004A5EFC">
        <w:tc>
          <w:tcPr>
            <w:tcW w:w="4531" w:type="dxa"/>
          </w:tcPr>
          <w:p w14:paraId="136FF85B" w14:textId="0D89A799" w:rsidR="00715FDD" w:rsidRPr="00A94F6C" w:rsidRDefault="00A97D90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A94F6C">
              <w:rPr>
                <w:rFonts w:cs="Times New Roman"/>
                <w:bCs/>
                <w:szCs w:val="24"/>
              </w:rPr>
              <w:t xml:space="preserve">Ettekanded, moderaatorid </w:t>
            </w:r>
          </w:p>
        </w:tc>
        <w:tc>
          <w:tcPr>
            <w:tcW w:w="4531" w:type="dxa"/>
          </w:tcPr>
          <w:p w14:paraId="49976445" w14:textId="7C7C24E2" w:rsidR="00715FDD" w:rsidRPr="00A94F6C" w:rsidRDefault="00A97D90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A94F6C">
              <w:rPr>
                <w:rFonts w:cs="Times New Roman"/>
                <w:bCs/>
                <w:szCs w:val="24"/>
              </w:rPr>
              <w:t>4700</w:t>
            </w:r>
          </w:p>
        </w:tc>
      </w:tr>
      <w:tr w:rsidR="00715FDD" w14:paraId="3277558A" w14:textId="77777777" w:rsidTr="004A5EFC">
        <w:tc>
          <w:tcPr>
            <w:tcW w:w="4531" w:type="dxa"/>
          </w:tcPr>
          <w:p w14:paraId="693F0D6E" w14:textId="77777777" w:rsidR="00715FDD" w:rsidRDefault="00715FD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Kulud kokku</w:t>
            </w:r>
          </w:p>
        </w:tc>
        <w:tc>
          <w:tcPr>
            <w:tcW w:w="4531" w:type="dxa"/>
          </w:tcPr>
          <w:p w14:paraId="32F314F2" w14:textId="472F0D27" w:rsidR="00715FDD" w:rsidRDefault="00A97D90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8000</w:t>
            </w:r>
          </w:p>
        </w:tc>
      </w:tr>
    </w:tbl>
    <w:p w14:paraId="27196FDE" w14:textId="77777777" w:rsidR="00715FDD" w:rsidRPr="00FF1BB8" w:rsidRDefault="00715FDD" w:rsidP="00715FDD">
      <w:pPr>
        <w:spacing w:line="360" w:lineRule="auto"/>
        <w:rPr>
          <w:rFonts w:cs="Times New Roman"/>
          <w:b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5FDD" w14:paraId="5456A31E" w14:textId="77777777" w:rsidTr="004A5EFC">
        <w:tc>
          <w:tcPr>
            <w:tcW w:w="4531" w:type="dxa"/>
          </w:tcPr>
          <w:p w14:paraId="15E55E3C" w14:textId="77777777" w:rsidR="00715FDD" w:rsidRPr="00727C72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4531" w:type="dxa"/>
          </w:tcPr>
          <w:p w14:paraId="1B5CDB52" w14:textId="77777777" w:rsidR="00715FDD" w:rsidRDefault="00715FD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Summa</w:t>
            </w:r>
          </w:p>
        </w:tc>
      </w:tr>
      <w:tr w:rsidR="00715FDD" w14:paraId="536AA6C5" w14:textId="77777777" w:rsidTr="004A5EFC">
        <w:tc>
          <w:tcPr>
            <w:tcW w:w="4531" w:type="dxa"/>
          </w:tcPr>
          <w:p w14:paraId="1ABC96EF" w14:textId="54637B82" w:rsidR="00715FDD" w:rsidRPr="00A94F6C" w:rsidRDefault="00715FDD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A94F6C">
              <w:rPr>
                <w:rFonts w:cs="Times New Roman"/>
                <w:szCs w:val="24"/>
              </w:rPr>
              <w:t>Omafinantseering</w:t>
            </w:r>
            <w:r w:rsidR="00A94F6C" w:rsidRPr="00A94F6C">
              <w:rPr>
                <w:rFonts w:cs="Times New Roman"/>
                <w:szCs w:val="24"/>
              </w:rPr>
              <w:t xml:space="preserve"> ENL</w:t>
            </w:r>
          </w:p>
        </w:tc>
        <w:tc>
          <w:tcPr>
            <w:tcW w:w="4531" w:type="dxa"/>
          </w:tcPr>
          <w:p w14:paraId="4FF70AEB" w14:textId="107A2B21" w:rsidR="00715FDD" w:rsidRPr="00A94F6C" w:rsidRDefault="00A94F6C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A94F6C">
              <w:rPr>
                <w:rFonts w:cs="Times New Roman"/>
                <w:szCs w:val="24"/>
              </w:rPr>
              <w:t>1000</w:t>
            </w:r>
          </w:p>
        </w:tc>
      </w:tr>
      <w:tr w:rsidR="00715FDD" w14:paraId="6D4AE9FE" w14:textId="77777777" w:rsidTr="004A5EFC">
        <w:tc>
          <w:tcPr>
            <w:tcW w:w="4531" w:type="dxa"/>
          </w:tcPr>
          <w:p w14:paraId="3D8CC5C2" w14:textId="2D039E11" w:rsidR="00715FDD" w:rsidRPr="00A94F6C" w:rsidRDefault="00A94F6C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A94F6C">
              <w:rPr>
                <w:rFonts w:cs="Times New Roman"/>
                <w:szCs w:val="24"/>
              </w:rPr>
              <w:t>Omafinantseering EFK</w:t>
            </w:r>
          </w:p>
        </w:tc>
        <w:tc>
          <w:tcPr>
            <w:tcW w:w="4531" w:type="dxa"/>
          </w:tcPr>
          <w:p w14:paraId="5C8B766C" w14:textId="7E844400" w:rsidR="00715FDD" w:rsidRPr="00A94F6C" w:rsidRDefault="00A94F6C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A94F6C">
              <w:rPr>
                <w:rFonts w:cs="Times New Roman"/>
                <w:szCs w:val="24"/>
              </w:rPr>
              <w:t>1000</w:t>
            </w:r>
          </w:p>
        </w:tc>
      </w:tr>
      <w:tr w:rsidR="00715FDD" w14:paraId="5676AED3" w14:textId="77777777" w:rsidTr="004A5EFC">
        <w:tc>
          <w:tcPr>
            <w:tcW w:w="4531" w:type="dxa"/>
          </w:tcPr>
          <w:p w14:paraId="6DFFB087" w14:textId="5029AAF1" w:rsidR="00715FDD" w:rsidRPr="00A94F6C" w:rsidRDefault="00A94F6C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A94F6C">
              <w:rPr>
                <w:rFonts w:cs="Times New Roman"/>
                <w:szCs w:val="24"/>
              </w:rPr>
              <w:t xml:space="preserve">Kulka </w:t>
            </w:r>
          </w:p>
        </w:tc>
        <w:tc>
          <w:tcPr>
            <w:tcW w:w="4531" w:type="dxa"/>
          </w:tcPr>
          <w:p w14:paraId="0524239B" w14:textId="0D945599" w:rsidR="00715FDD" w:rsidRPr="00A94F6C" w:rsidRDefault="00A94F6C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A94F6C">
              <w:rPr>
                <w:rFonts w:cs="Times New Roman"/>
                <w:szCs w:val="24"/>
              </w:rPr>
              <w:t>2000</w:t>
            </w:r>
          </w:p>
        </w:tc>
      </w:tr>
      <w:tr w:rsidR="00A94F6C" w14:paraId="2ED876B3" w14:textId="77777777" w:rsidTr="004A5EFC">
        <w:tc>
          <w:tcPr>
            <w:tcW w:w="4531" w:type="dxa"/>
          </w:tcPr>
          <w:p w14:paraId="221DB35D" w14:textId="0F092DAC" w:rsidR="00A94F6C" w:rsidRPr="00A94F6C" w:rsidRDefault="00A94F6C" w:rsidP="00A94F6C">
            <w:pPr>
              <w:spacing w:line="360" w:lineRule="auto"/>
              <w:rPr>
                <w:rFonts w:cs="Times New Roman"/>
                <w:szCs w:val="24"/>
              </w:rPr>
            </w:pPr>
            <w:r w:rsidRPr="00A94F6C">
              <w:rPr>
                <w:rFonts w:cs="Times New Roman"/>
                <w:szCs w:val="24"/>
              </w:rPr>
              <w:t>AutÕS § 27 LG 10</w:t>
            </w:r>
          </w:p>
        </w:tc>
        <w:tc>
          <w:tcPr>
            <w:tcW w:w="4531" w:type="dxa"/>
          </w:tcPr>
          <w:p w14:paraId="6876C109" w14:textId="6E29D056" w:rsidR="00A94F6C" w:rsidRPr="00A94F6C" w:rsidRDefault="00A94F6C" w:rsidP="00A94F6C">
            <w:pPr>
              <w:spacing w:line="360" w:lineRule="auto"/>
              <w:rPr>
                <w:rFonts w:cs="Times New Roman"/>
                <w:szCs w:val="24"/>
              </w:rPr>
            </w:pPr>
            <w:r w:rsidRPr="00A94F6C">
              <w:rPr>
                <w:rFonts w:cs="Times New Roman"/>
                <w:szCs w:val="24"/>
              </w:rPr>
              <w:t>4000</w:t>
            </w:r>
          </w:p>
        </w:tc>
      </w:tr>
      <w:tr w:rsidR="00A94F6C" w14:paraId="3E194ABE" w14:textId="77777777" w:rsidTr="004A5EFC">
        <w:tc>
          <w:tcPr>
            <w:tcW w:w="4531" w:type="dxa"/>
          </w:tcPr>
          <w:p w14:paraId="754B81C0" w14:textId="77777777" w:rsidR="00A94F6C" w:rsidRDefault="00A94F6C" w:rsidP="00A94F6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Tulud kokku</w:t>
            </w:r>
          </w:p>
        </w:tc>
        <w:tc>
          <w:tcPr>
            <w:tcW w:w="4531" w:type="dxa"/>
          </w:tcPr>
          <w:p w14:paraId="6CBD880D" w14:textId="3A3788F0" w:rsidR="00A94F6C" w:rsidRDefault="00A94F6C" w:rsidP="00A94F6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8000</w:t>
            </w:r>
          </w:p>
        </w:tc>
      </w:tr>
    </w:tbl>
    <w:p w14:paraId="6B5523C7" w14:textId="77777777" w:rsidR="00715FDD" w:rsidRPr="0077736D" w:rsidRDefault="00715FDD" w:rsidP="00715FDD">
      <w:pPr>
        <w:rPr>
          <w:rFonts w:cs="Times New Roman"/>
          <w:szCs w:val="24"/>
        </w:rPr>
      </w:pPr>
    </w:p>
    <w:p w14:paraId="3C4A7172" w14:textId="702E0311" w:rsidR="00572FA1" w:rsidRDefault="00572FA1" w:rsidP="00715FDD"/>
    <w:sectPr w:rsidR="0057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DD"/>
    <w:rsid w:val="00240259"/>
    <w:rsid w:val="002857F7"/>
    <w:rsid w:val="00471080"/>
    <w:rsid w:val="00572FA1"/>
    <w:rsid w:val="005C2C0D"/>
    <w:rsid w:val="00715FDD"/>
    <w:rsid w:val="009F3457"/>
    <w:rsid w:val="00A94F6C"/>
    <w:rsid w:val="00A97D90"/>
    <w:rsid w:val="00D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65C6"/>
  <w15:chartTrackingRefBased/>
  <w15:docId w15:val="{2F0125F0-BE8F-4E0F-B4EF-FE434C1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5FDD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15FDD"/>
    <w:rPr>
      <w:color w:val="0000FF"/>
      <w:u w:val="single"/>
    </w:rPr>
  </w:style>
  <w:style w:type="table" w:styleId="Kontuurtabel">
    <w:name w:val="Table Grid"/>
    <w:basedOn w:val="Normaaltabel"/>
    <w:uiPriority w:val="39"/>
    <w:rsid w:val="00715F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u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Nemvalts</dc:creator>
  <cp:keywords/>
  <dc:description/>
  <cp:lastModifiedBy>kaia kadai</cp:lastModifiedBy>
  <cp:revision>2</cp:revision>
  <dcterms:created xsi:type="dcterms:W3CDTF">2024-02-01T13:19:00Z</dcterms:created>
  <dcterms:modified xsi:type="dcterms:W3CDTF">2024-02-01T13:19:00Z</dcterms:modified>
</cp:coreProperties>
</file>