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bookmarkStart w:id="0" w:name="_GoBack"/>
      <w:bookmarkEnd w:id="0"/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  <w:r w:rsidRPr="0004412F">
        <w:rPr>
          <w:sz w:val="36"/>
          <w:lang w:val="et-EE"/>
        </w:rPr>
        <w:tab/>
      </w:r>
    </w:p>
    <w:p w:rsidR="000927BB" w:rsidRDefault="000927BB" w:rsidP="000927BB">
      <w:pPr>
        <w:rPr>
          <w:lang w:val="et-EE"/>
        </w:rPr>
      </w:pPr>
    </w:p>
    <w:p w:rsidR="00D106EE" w:rsidRDefault="00D106EE" w:rsidP="000927BB">
      <w:pPr>
        <w:rPr>
          <w:lang w:val="et-EE"/>
        </w:rPr>
      </w:pPr>
    </w:p>
    <w:p w:rsidR="0004057E" w:rsidRDefault="0004057E" w:rsidP="000927BB">
      <w:pPr>
        <w:rPr>
          <w:lang w:val="et-EE"/>
        </w:rPr>
      </w:pPr>
    </w:p>
    <w:p w:rsidR="000927BB" w:rsidRPr="00B9672C" w:rsidRDefault="00634FA5" w:rsidP="00634FA5">
      <w:r>
        <w:rPr>
          <w:lang w:val="et-EE"/>
        </w:rPr>
        <w:t xml:space="preserve">Maa- ja Ruumiamet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1313D5" w:rsidRPr="001313D5">
        <w:t xml:space="preserve"> </w:t>
      </w:r>
    </w:p>
    <w:p w:rsidR="00F25C90" w:rsidRDefault="00634FA5" w:rsidP="00F25C90">
      <w:pPr>
        <w:pStyle w:val="Kehatekst"/>
        <w:spacing w:after="0"/>
        <w:jc w:val="both"/>
        <w:rPr>
          <w:lang w:val="et-EE"/>
        </w:rPr>
      </w:pPr>
      <w:r>
        <w:rPr>
          <w:lang w:val="et-EE"/>
        </w:rPr>
        <w:t>Riigi</w:t>
      </w:r>
      <w:r w:rsidR="00D106EE">
        <w:rPr>
          <w:lang w:val="et-EE"/>
        </w:rPr>
        <w:t>m</w:t>
      </w:r>
      <w:r>
        <w:rPr>
          <w:lang w:val="et-EE"/>
        </w:rPr>
        <w:t>etsa</w:t>
      </w:r>
      <w:r w:rsidR="00D106EE">
        <w:rPr>
          <w:lang w:val="et-EE"/>
        </w:rPr>
        <w:t xml:space="preserve"> M</w:t>
      </w:r>
      <w:r>
        <w:rPr>
          <w:lang w:val="et-EE"/>
        </w:rPr>
        <w:t>ajand</w:t>
      </w:r>
      <w:r w:rsidR="00D106EE">
        <w:rPr>
          <w:lang w:val="et-EE"/>
        </w:rPr>
        <w:t>ami</w:t>
      </w:r>
      <w:r>
        <w:rPr>
          <w:lang w:val="et-EE"/>
        </w:rPr>
        <w:t>se Keskus</w:t>
      </w:r>
    </w:p>
    <w:p w:rsidR="00634FA5" w:rsidRDefault="00634FA5" w:rsidP="00F25C90">
      <w:pPr>
        <w:pStyle w:val="Kehatekst"/>
        <w:spacing w:after="0"/>
        <w:jc w:val="both"/>
        <w:rPr>
          <w:lang w:val="et-EE"/>
        </w:rPr>
      </w:pPr>
      <w:r>
        <w:rPr>
          <w:lang w:val="et-EE"/>
        </w:rPr>
        <w:t>Transpordiamet</w:t>
      </w:r>
    </w:p>
    <w:p w:rsidR="00634FA5" w:rsidRDefault="00634FA5" w:rsidP="00F25C90">
      <w:pPr>
        <w:pStyle w:val="Kehatekst"/>
        <w:spacing w:after="0"/>
        <w:jc w:val="both"/>
        <w:rPr>
          <w:lang w:val="et-EE"/>
        </w:rPr>
      </w:pPr>
      <w:r>
        <w:rPr>
          <w:lang w:val="et-EE"/>
        </w:rPr>
        <w:t>Maardu linn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28.03</w:t>
      </w:r>
      <w:r w:rsidRPr="0004412F">
        <w:rPr>
          <w:lang w:val="et-EE"/>
        </w:rPr>
        <w:t>.20</w:t>
      </w:r>
      <w:r>
        <w:rPr>
          <w:lang w:val="et-EE"/>
        </w:rPr>
        <w:t>25 nr 6-4</w:t>
      </w:r>
      <w:r w:rsidRPr="0004412F">
        <w:rPr>
          <w:lang w:val="et-EE"/>
        </w:rPr>
        <w:t>/</w:t>
      </w:r>
      <w:r w:rsidR="00FF399A">
        <w:rPr>
          <w:lang w:val="et-EE"/>
        </w:rPr>
        <w:t>1217</w:t>
      </w:r>
    </w:p>
    <w:p w:rsidR="00EF1DC3" w:rsidRDefault="00EF1DC3" w:rsidP="00B9672C">
      <w:pPr>
        <w:rPr>
          <w:b/>
        </w:rPr>
      </w:pPr>
    </w:p>
    <w:p w:rsidR="0004057E" w:rsidRDefault="0004057E" w:rsidP="00B9672C">
      <w:pPr>
        <w:rPr>
          <w:b/>
        </w:rPr>
      </w:pPr>
    </w:p>
    <w:p w:rsidR="00B9672C" w:rsidRDefault="00B64E7D" w:rsidP="00B9672C">
      <w:pPr>
        <w:rPr>
          <w:b/>
        </w:rPr>
      </w:pPr>
      <w:proofErr w:type="spellStart"/>
      <w:r>
        <w:rPr>
          <w:b/>
        </w:rPr>
        <w:t>Võerdla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Kasekese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maaüksuse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detailplaneeringu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esitamine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arvamuse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avaldamiseks</w:t>
      </w:r>
      <w:proofErr w:type="spellEnd"/>
    </w:p>
    <w:p w:rsidR="00160DC8" w:rsidRPr="00160DC8" w:rsidRDefault="00160DC8" w:rsidP="00160DC8">
      <w:pPr>
        <w:rPr>
          <w:b/>
          <w:lang w:val="et-EE"/>
        </w:rPr>
      </w:pPr>
    </w:p>
    <w:p w:rsidR="00B64E7D" w:rsidRPr="00B64E7D" w:rsidRDefault="00EF1DC3" w:rsidP="00B64E7D">
      <w:pPr>
        <w:jc w:val="both"/>
        <w:rPr>
          <w:lang w:val="et-EE"/>
        </w:rPr>
      </w:pPr>
      <w:r>
        <w:rPr>
          <w:lang w:val="et-EE"/>
        </w:rPr>
        <w:t xml:space="preserve">Esitame Teile </w:t>
      </w:r>
      <w:r w:rsidR="00634FA5">
        <w:rPr>
          <w:lang w:val="et-EE"/>
        </w:rPr>
        <w:t xml:space="preserve">arvamuse avaldamiseks </w:t>
      </w:r>
      <w:proofErr w:type="spellStart"/>
      <w:r w:rsidR="00634FA5" w:rsidRPr="00634FA5">
        <w:rPr>
          <w:lang w:val="et-EE"/>
        </w:rPr>
        <w:t>Võerdla</w:t>
      </w:r>
      <w:proofErr w:type="spellEnd"/>
      <w:r w:rsidR="00634FA5" w:rsidRPr="00634FA5">
        <w:rPr>
          <w:lang w:val="et-EE"/>
        </w:rPr>
        <w:t xml:space="preserve"> küla Kasekese maaüksuse detailplaneeringu</w:t>
      </w:r>
      <w:r w:rsidR="00634FA5">
        <w:rPr>
          <w:lang w:val="et-EE"/>
        </w:rPr>
        <w:t>.</w:t>
      </w:r>
      <w:r w:rsidR="00634FA5" w:rsidRPr="00634FA5">
        <w:rPr>
          <w:lang w:val="et-EE"/>
        </w:rPr>
        <w:t xml:space="preserve"> </w:t>
      </w:r>
      <w:proofErr w:type="spellStart"/>
      <w:r w:rsidR="00B64E7D" w:rsidRPr="00B64E7D">
        <w:rPr>
          <w:lang w:val="et-EE"/>
        </w:rPr>
        <w:t>Võerdla</w:t>
      </w:r>
      <w:proofErr w:type="spellEnd"/>
      <w:r w:rsidR="00B64E7D" w:rsidRPr="00B64E7D">
        <w:rPr>
          <w:lang w:val="et-EE"/>
        </w:rPr>
        <w:t xml:space="preserve"> küla Kasekese maaüksuse detailplaneering algatati Jõelähtme Vallavalitsuse 14.10.2022 korraldusega nr 960. Planeeritava ala suuruseks määrati ca 25 ha. </w:t>
      </w:r>
    </w:p>
    <w:p w:rsidR="00634FA5" w:rsidRDefault="00634FA5" w:rsidP="00B64E7D">
      <w:pPr>
        <w:jc w:val="both"/>
        <w:rPr>
          <w:lang w:val="et-EE"/>
        </w:rPr>
      </w:pPr>
    </w:p>
    <w:p w:rsidR="00D106EE" w:rsidRDefault="00634FA5" w:rsidP="00D106EE">
      <w:pPr>
        <w:jc w:val="both"/>
        <w:rPr>
          <w:lang w:val="et-EE"/>
        </w:rPr>
      </w:pPr>
      <w:r>
        <w:rPr>
          <w:lang w:val="et-EE"/>
        </w:rPr>
        <w:t>Planeeringu koostaja</w:t>
      </w:r>
      <w:r w:rsidR="00D106EE">
        <w:rPr>
          <w:lang w:val="et-EE"/>
        </w:rPr>
        <w:t>na</w:t>
      </w:r>
      <w:r>
        <w:rPr>
          <w:lang w:val="et-EE"/>
        </w:rPr>
        <w:t xml:space="preserve"> </w:t>
      </w:r>
      <w:r w:rsidR="00D106EE">
        <w:rPr>
          <w:lang w:val="et-EE"/>
        </w:rPr>
        <w:t xml:space="preserve">on </w:t>
      </w:r>
      <w:r w:rsidR="00B64E7D" w:rsidRPr="00B64E7D">
        <w:rPr>
          <w:lang w:val="et-EE"/>
        </w:rPr>
        <w:t xml:space="preserve">AB </w:t>
      </w:r>
      <w:proofErr w:type="spellStart"/>
      <w:r w:rsidR="00B64E7D" w:rsidRPr="00B64E7D">
        <w:rPr>
          <w:lang w:val="et-EE"/>
        </w:rPr>
        <w:t>Artes</w:t>
      </w:r>
      <w:proofErr w:type="spellEnd"/>
      <w:r w:rsidR="00B64E7D" w:rsidRPr="00B64E7D">
        <w:rPr>
          <w:lang w:val="et-EE"/>
        </w:rPr>
        <w:t xml:space="preserve"> </w:t>
      </w:r>
      <w:proofErr w:type="spellStart"/>
      <w:r w:rsidR="00B64E7D" w:rsidRPr="00B64E7D">
        <w:rPr>
          <w:lang w:val="et-EE"/>
        </w:rPr>
        <w:t>Terrae</w:t>
      </w:r>
      <w:proofErr w:type="spellEnd"/>
      <w:r w:rsidR="00B64E7D" w:rsidRPr="00B64E7D">
        <w:rPr>
          <w:lang w:val="et-EE"/>
        </w:rPr>
        <w:t xml:space="preserve"> </w:t>
      </w:r>
      <w:r w:rsidR="00D106EE" w:rsidRPr="00B64E7D">
        <w:rPr>
          <w:lang w:val="et-EE"/>
        </w:rPr>
        <w:t>OÜ</w:t>
      </w:r>
      <w:r w:rsidR="00D106EE">
        <w:rPr>
          <w:lang w:val="et-EE"/>
        </w:rPr>
        <w:t xml:space="preserve"> koostöös </w:t>
      </w:r>
      <w:r w:rsidRPr="00B64E7D">
        <w:rPr>
          <w:lang w:val="et-EE"/>
        </w:rPr>
        <w:t>huvitatud isikute esindaja</w:t>
      </w:r>
      <w:r>
        <w:rPr>
          <w:lang w:val="et-EE"/>
        </w:rPr>
        <w:t xml:space="preserve">tega jõudnud </w:t>
      </w:r>
      <w:r w:rsidR="00D106EE">
        <w:rPr>
          <w:lang w:val="et-EE"/>
        </w:rPr>
        <w:t xml:space="preserve">krundijaotuse ja juurdepääsuteede osas </w:t>
      </w:r>
      <w:r>
        <w:rPr>
          <w:lang w:val="et-EE"/>
        </w:rPr>
        <w:t>lahendusette</w:t>
      </w:r>
      <w:r w:rsidR="00D106EE">
        <w:rPr>
          <w:lang w:val="et-EE"/>
        </w:rPr>
        <w:t>panekuni, mille osas on saavutatud esialgsed kokkulepped tulevaste krundiomanikega.</w:t>
      </w:r>
      <w:r w:rsidR="0004057E">
        <w:rPr>
          <w:lang w:val="et-EE"/>
        </w:rPr>
        <w:t xml:space="preserve"> Väljatöötatud lahenduse tulemusena </w:t>
      </w:r>
      <w:r w:rsidR="00D106EE" w:rsidRPr="00B64E7D">
        <w:rPr>
          <w:lang w:val="et-EE"/>
        </w:rPr>
        <w:t xml:space="preserve">on Kasekese maaüksusest moodustatud 201 maatulundusmaa krunti ja 21 transpordimaa krunti. </w:t>
      </w:r>
    </w:p>
    <w:p w:rsidR="00D106EE" w:rsidRDefault="00D106EE" w:rsidP="00B64E7D">
      <w:pPr>
        <w:jc w:val="both"/>
        <w:rPr>
          <w:lang w:val="et-EE"/>
        </w:rPr>
      </w:pPr>
    </w:p>
    <w:p w:rsidR="0004057E" w:rsidRDefault="0004057E" w:rsidP="00B64E7D">
      <w:pPr>
        <w:jc w:val="both"/>
        <w:rPr>
          <w:lang w:val="et-EE"/>
        </w:rPr>
      </w:pPr>
      <w:r>
        <w:rPr>
          <w:lang w:val="et-EE"/>
        </w:rPr>
        <w:t>J</w:t>
      </w:r>
      <w:r w:rsidR="00D106EE" w:rsidRPr="00D106EE">
        <w:rPr>
          <w:lang w:val="et-EE"/>
        </w:rPr>
        <w:t xml:space="preserve">uurdepääs planeeringualale on kavandatud munitsipaalomandis olevalt Kure teelt ja riigiomandis olevalt Kiltri teelt (riigitee 11603), läbides  seejuures valdavalt riigiomandis olevaid maaüksusi </w:t>
      </w:r>
      <w:proofErr w:type="spellStart"/>
      <w:r w:rsidR="00D106EE" w:rsidRPr="00D106EE">
        <w:rPr>
          <w:lang w:val="et-EE"/>
        </w:rPr>
        <w:t>Kroodi</w:t>
      </w:r>
      <w:proofErr w:type="spellEnd"/>
      <w:r w:rsidR="00D106EE" w:rsidRPr="00D106EE">
        <w:rPr>
          <w:lang w:val="et-EE"/>
        </w:rPr>
        <w:t xml:space="preserve"> tn 20a, Paju, Kiltri tee 5 (Maardu linna territoorium), Aia, Vahtra ja Viimsi metskond 255</w:t>
      </w:r>
      <w:r>
        <w:rPr>
          <w:lang w:val="et-EE"/>
        </w:rPr>
        <w:t>.</w:t>
      </w:r>
    </w:p>
    <w:p w:rsidR="0004057E" w:rsidRDefault="0004057E" w:rsidP="00B64E7D">
      <w:pPr>
        <w:jc w:val="both"/>
        <w:rPr>
          <w:lang w:val="et-EE"/>
        </w:rPr>
      </w:pPr>
    </w:p>
    <w:p w:rsidR="00634FA5" w:rsidRDefault="0004057E" w:rsidP="00B64E7D">
      <w:pPr>
        <w:jc w:val="both"/>
        <w:rPr>
          <w:lang w:val="et-EE"/>
        </w:rPr>
      </w:pPr>
      <w:r>
        <w:rPr>
          <w:lang w:val="et-EE"/>
        </w:rPr>
        <w:t>Eelnevast tulenevalt</w:t>
      </w:r>
      <w:r w:rsidR="00D106EE" w:rsidRPr="00D106EE">
        <w:rPr>
          <w:lang w:val="et-EE"/>
        </w:rPr>
        <w:t xml:space="preserve"> peab Jõelähtme Vallavalitsus </w:t>
      </w:r>
      <w:r w:rsidR="00D106EE">
        <w:rPr>
          <w:lang w:val="et-EE"/>
        </w:rPr>
        <w:t xml:space="preserve">vajalikuks </w:t>
      </w:r>
      <w:r>
        <w:rPr>
          <w:lang w:val="et-EE"/>
        </w:rPr>
        <w:t>enne detailplaneeringu edasise koostamise ja menetluse jätkamist küsida Teie poolset arvamust detailplaneeringus tehtud ettepanekutele juurdepääsu teede osas</w:t>
      </w:r>
      <w:r w:rsidR="00D106EE" w:rsidRPr="00D106EE">
        <w:rPr>
          <w:lang w:val="et-EE"/>
        </w:rPr>
        <w:t xml:space="preserve">. </w:t>
      </w:r>
    </w:p>
    <w:p w:rsidR="00D106EE" w:rsidRDefault="00D106EE" w:rsidP="00B64E7D">
      <w:pPr>
        <w:jc w:val="both"/>
        <w:rPr>
          <w:lang w:val="et-EE"/>
        </w:rPr>
      </w:pPr>
    </w:p>
    <w:p w:rsidR="00D106EE" w:rsidRDefault="00D106EE" w:rsidP="00B64E7D">
      <w:pPr>
        <w:jc w:val="both"/>
        <w:rPr>
          <w:lang w:val="et-EE"/>
        </w:rPr>
      </w:pPr>
    </w:p>
    <w:p w:rsidR="00D106EE" w:rsidRPr="0004412F" w:rsidRDefault="00D106EE" w:rsidP="00B64E7D">
      <w:pPr>
        <w:jc w:val="both"/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Lugupidamisega</w:t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180F92" w:rsidP="000927BB">
      <w:pPr>
        <w:rPr>
          <w:lang w:val="et-EE"/>
        </w:rPr>
      </w:pPr>
      <w:r w:rsidRPr="0004412F">
        <w:rPr>
          <w:lang w:val="et-EE"/>
        </w:rPr>
        <w:t>(</w:t>
      </w:r>
      <w:r w:rsidR="000927BB" w:rsidRPr="0004412F">
        <w:rPr>
          <w:lang w:val="et-EE"/>
        </w:rPr>
        <w:t>allkirjastatud</w:t>
      </w:r>
      <w:r w:rsidRPr="0004412F">
        <w:rPr>
          <w:lang w:val="et-EE"/>
        </w:rPr>
        <w:t xml:space="preserve"> digitaalselt</w:t>
      </w:r>
      <w:r w:rsidR="000927BB" w:rsidRPr="0004412F">
        <w:rPr>
          <w:lang w:val="et-EE"/>
        </w:rPr>
        <w:t>)</w:t>
      </w:r>
    </w:p>
    <w:p w:rsidR="000927BB" w:rsidRDefault="00160DC8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04412F" w:rsidRDefault="000927BB" w:rsidP="000927BB">
      <w:pPr>
        <w:rPr>
          <w:lang w:val="et-EE"/>
        </w:rPr>
      </w:pPr>
      <w:r w:rsidRPr="0004412F">
        <w:rPr>
          <w:lang w:val="et-EE"/>
        </w:rPr>
        <w:t>vallavanem</w:t>
      </w:r>
    </w:p>
    <w:p w:rsidR="00160DC8" w:rsidRDefault="00160DC8">
      <w:pPr>
        <w:rPr>
          <w:lang w:val="et-EE"/>
        </w:rPr>
      </w:pPr>
    </w:p>
    <w:p w:rsidR="00D106EE" w:rsidRDefault="00D106EE">
      <w:pPr>
        <w:rPr>
          <w:lang w:val="et-EE"/>
        </w:rPr>
      </w:pPr>
    </w:p>
    <w:p w:rsidR="00160DC8" w:rsidRDefault="00EF1DC3">
      <w:pPr>
        <w:rPr>
          <w:lang w:val="et-EE"/>
        </w:rPr>
      </w:pPr>
      <w:r>
        <w:rPr>
          <w:lang w:val="et-EE"/>
        </w:rPr>
        <w:t xml:space="preserve">Lisad: </w:t>
      </w:r>
      <w:r w:rsidR="00D106EE">
        <w:rPr>
          <w:lang w:val="et-EE"/>
        </w:rPr>
        <w:t>detailplaneeringu seletuskiri ja põhijoonis</w:t>
      </w:r>
    </w:p>
    <w:p w:rsidR="00EF1DC3" w:rsidRDefault="00EF1DC3">
      <w:pPr>
        <w:rPr>
          <w:lang w:val="et-EE"/>
        </w:rPr>
      </w:pPr>
    </w:p>
    <w:p w:rsidR="00EF1DC3" w:rsidRDefault="00EF1DC3">
      <w:pPr>
        <w:rPr>
          <w:lang w:val="et-EE"/>
        </w:rPr>
      </w:pPr>
    </w:p>
    <w:p w:rsidR="00D106EE" w:rsidRDefault="00D106EE">
      <w:pPr>
        <w:rPr>
          <w:lang w:val="et-EE"/>
        </w:rPr>
      </w:pPr>
    </w:p>
    <w:p w:rsidR="00D106EE" w:rsidRDefault="00D106EE">
      <w:pPr>
        <w:rPr>
          <w:lang w:val="et-EE"/>
        </w:rPr>
      </w:pPr>
    </w:p>
    <w:p w:rsidR="007534E6" w:rsidRDefault="00EF1DC3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1D70D0" w:rsidRPr="00EF1DC3" w:rsidRDefault="00EF1DC3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>planeeringuspetsialist</w:t>
      </w:r>
    </w:p>
    <w:p w:rsidR="001D70D0" w:rsidRPr="00EF1DC3" w:rsidRDefault="009F57B6">
      <w:pPr>
        <w:rPr>
          <w:color w:val="0000FF"/>
          <w:sz w:val="22"/>
          <w:szCs w:val="22"/>
          <w:lang w:val="et-EE"/>
        </w:rPr>
      </w:pPr>
      <w:hyperlink r:id="rId8" w:history="1">
        <w:r w:rsidR="00EF1DC3" w:rsidRPr="00EF1DC3">
          <w:rPr>
            <w:rStyle w:val="Hperlink"/>
            <w:sz w:val="22"/>
            <w:szCs w:val="22"/>
            <w:lang w:val="et-EE"/>
          </w:rPr>
          <w:t>tiina.skolimowski@joelahtme.ee</w:t>
        </w:r>
      </w:hyperlink>
      <w:r w:rsidR="001D70D0" w:rsidRPr="00EF1DC3">
        <w:rPr>
          <w:sz w:val="22"/>
          <w:szCs w:val="22"/>
          <w:lang w:val="et-EE"/>
        </w:rPr>
        <w:t xml:space="preserve"> </w:t>
      </w:r>
      <w:r w:rsidR="007534E6">
        <w:rPr>
          <w:sz w:val="22"/>
          <w:szCs w:val="22"/>
          <w:lang w:val="et-EE"/>
        </w:rPr>
        <w:t xml:space="preserve"> 6054855</w:t>
      </w:r>
    </w:p>
    <w:sectPr w:rsidR="001D70D0" w:rsidRPr="00EF1DC3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401" w:rsidRDefault="008A1401">
      <w:r>
        <w:separator/>
      </w:r>
    </w:p>
  </w:endnote>
  <w:endnote w:type="continuationSeparator" w:id="0">
    <w:p w:rsidR="008A1401" w:rsidRDefault="008A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9F57B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F57B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9F57B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9F57B6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9F57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401" w:rsidRDefault="008A1401">
      <w:r>
        <w:separator/>
      </w:r>
    </w:p>
  </w:footnote>
  <w:footnote w:type="continuationSeparator" w:id="0">
    <w:p w:rsidR="008A1401" w:rsidRDefault="008A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22F69"/>
    <w:multiLevelType w:val="hybridMultilevel"/>
    <w:tmpl w:val="5F2A5B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52F1"/>
    <w:rsid w:val="0004057E"/>
    <w:rsid w:val="0004412F"/>
    <w:rsid w:val="000564CF"/>
    <w:rsid w:val="000927BB"/>
    <w:rsid w:val="00096C60"/>
    <w:rsid w:val="000A7B11"/>
    <w:rsid w:val="00120739"/>
    <w:rsid w:val="00121C34"/>
    <w:rsid w:val="001313D5"/>
    <w:rsid w:val="00160DC8"/>
    <w:rsid w:val="00175ED0"/>
    <w:rsid w:val="00180F92"/>
    <w:rsid w:val="001D4360"/>
    <w:rsid w:val="001D70D0"/>
    <w:rsid w:val="0020724C"/>
    <w:rsid w:val="00207BC9"/>
    <w:rsid w:val="00266974"/>
    <w:rsid w:val="002915E9"/>
    <w:rsid w:val="002A1ACD"/>
    <w:rsid w:val="002A1BDE"/>
    <w:rsid w:val="002B2DF0"/>
    <w:rsid w:val="002C45E8"/>
    <w:rsid w:val="002D1E76"/>
    <w:rsid w:val="002F0FE3"/>
    <w:rsid w:val="003220C1"/>
    <w:rsid w:val="003272CC"/>
    <w:rsid w:val="0033097E"/>
    <w:rsid w:val="00373433"/>
    <w:rsid w:val="003A6FEF"/>
    <w:rsid w:val="00400C19"/>
    <w:rsid w:val="004110D6"/>
    <w:rsid w:val="004165F0"/>
    <w:rsid w:val="004175BB"/>
    <w:rsid w:val="00423050"/>
    <w:rsid w:val="004263B4"/>
    <w:rsid w:val="0042781D"/>
    <w:rsid w:val="004372B6"/>
    <w:rsid w:val="00446ECE"/>
    <w:rsid w:val="004A0367"/>
    <w:rsid w:val="004B71B5"/>
    <w:rsid w:val="0051650E"/>
    <w:rsid w:val="00522E1E"/>
    <w:rsid w:val="006051EB"/>
    <w:rsid w:val="00626A96"/>
    <w:rsid w:val="0063414C"/>
    <w:rsid w:val="00634FA5"/>
    <w:rsid w:val="00641AA1"/>
    <w:rsid w:val="00693F1A"/>
    <w:rsid w:val="006B4561"/>
    <w:rsid w:val="006C726F"/>
    <w:rsid w:val="006D2087"/>
    <w:rsid w:val="007528DB"/>
    <w:rsid w:val="007534E6"/>
    <w:rsid w:val="007B7258"/>
    <w:rsid w:val="007D0A01"/>
    <w:rsid w:val="007F3619"/>
    <w:rsid w:val="00851847"/>
    <w:rsid w:val="00853F72"/>
    <w:rsid w:val="008A1401"/>
    <w:rsid w:val="008B4472"/>
    <w:rsid w:val="008C1EAE"/>
    <w:rsid w:val="008D5AD8"/>
    <w:rsid w:val="0092574E"/>
    <w:rsid w:val="00930A37"/>
    <w:rsid w:val="00966C0F"/>
    <w:rsid w:val="0097212C"/>
    <w:rsid w:val="009C0963"/>
    <w:rsid w:val="009E150E"/>
    <w:rsid w:val="009F57B6"/>
    <w:rsid w:val="00A12DA3"/>
    <w:rsid w:val="00A16391"/>
    <w:rsid w:val="00A21CF8"/>
    <w:rsid w:val="00A57307"/>
    <w:rsid w:val="00A925BE"/>
    <w:rsid w:val="00A95FEB"/>
    <w:rsid w:val="00AC51C6"/>
    <w:rsid w:val="00AE603D"/>
    <w:rsid w:val="00B45F83"/>
    <w:rsid w:val="00B64E7D"/>
    <w:rsid w:val="00B9672C"/>
    <w:rsid w:val="00BB066F"/>
    <w:rsid w:val="00BC4A49"/>
    <w:rsid w:val="00BC5C52"/>
    <w:rsid w:val="00C07A22"/>
    <w:rsid w:val="00D106EE"/>
    <w:rsid w:val="00D24A13"/>
    <w:rsid w:val="00D76F27"/>
    <w:rsid w:val="00DC5C49"/>
    <w:rsid w:val="00DF1463"/>
    <w:rsid w:val="00E05AE8"/>
    <w:rsid w:val="00E26849"/>
    <w:rsid w:val="00E3329B"/>
    <w:rsid w:val="00E63DEF"/>
    <w:rsid w:val="00E71C93"/>
    <w:rsid w:val="00E8530E"/>
    <w:rsid w:val="00EF1DC3"/>
    <w:rsid w:val="00F162E5"/>
    <w:rsid w:val="00F25C90"/>
    <w:rsid w:val="00F52D27"/>
    <w:rsid w:val="00F6346A"/>
    <w:rsid w:val="00F63F04"/>
    <w:rsid w:val="00FC53AA"/>
    <w:rsid w:val="00FE1CF1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2D1E76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9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ina.skolimowski@joelahtme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2</cp:revision>
  <dcterms:created xsi:type="dcterms:W3CDTF">2025-02-28T08:40:00Z</dcterms:created>
  <dcterms:modified xsi:type="dcterms:W3CDTF">2025-02-28T08:40:00Z</dcterms:modified>
</cp:coreProperties>
</file>