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1686CA" w14:textId="77777777" w:rsidR="007C0C73" w:rsidRPr="00731259" w:rsidRDefault="007C0C73" w:rsidP="007C0C73">
      <w:pPr>
        <w:spacing w:after="0" w:line="240" w:lineRule="auto"/>
        <w:jc w:val="both"/>
        <w:rPr>
          <w:rFonts w:asciiTheme="majorBidi" w:hAnsiTheme="majorBidi" w:cstheme="majorBidi"/>
          <w:b/>
          <w:bCs/>
          <w:sz w:val="28"/>
          <w:szCs w:val="28"/>
        </w:rPr>
      </w:pPr>
      <w:r w:rsidRPr="00731259">
        <w:rPr>
          <w:rFonts w:asciiTheme="majorBidi" w:hAnsiTheme="majorBidi" w:cstheme="majorBidi"/>
          <w:b/>
          <w:bCs/>
          <w:sz w:val="28"/>
          <w:szCs w:val="28"/>
        </w:rPr>
        <w:t>Riigi Tugiteenuste Keskus</w:t>
      </w:r>
    </w:p>
    <w:p w14:paraId="133DE0A2" w14:textId="77777777" w:rsidR="007C0C73" w:rsidRPr="00731259" w:rsidRDefault="007C0C73" w:rsidP="007C0C73">
      <w:pPr>
        <w:spacing w:after="0" w:line="240" w:lineRule="auto"/>
        <w:jc w:val="both"/>
        <w:rPr>
          <w:rFonts w:asciiTheme="majorBidi" w:hAnsiTheme="majorBidi" w:cstheme="majorBidi"/>
          <w:b/>
          <w:bCs/>
          <w:sz w:val="24"/>
          <w:szCs w:val="24"/>
        </w:rPr>
      </w:pPr>
      <w:r w:rsidRPr="00731259">
        <w:rPr>
          <w:rFonts w:asciiTheme="majorBidi" w:eastAsia="Times New Roman" w:hAnsiTheme="majorBidi" w:cstheme="majorBidi"/>
          <w:color w:val="000000"/>
          <w:sz w:val="24"/>
          <w:szCs w:val="24"/>
          <w:lang w:eastAsia="et-EE"/>
        </w:rPr>
        <w:t>Lõkke 4, 10122, Tallinn</w:t>
      </w:r>
    </w:p>
    <w:p w14:paraId="47DF5408" w14:textId="77777777" w:rsidR="007C0C73" w:rsidRPr="00731259" w:rsidRDefault="007C0C73" w:rsidP="007C0C73">
      <w:pPr>
        <w:spacing w:after="0" w:line="240" w:lineRule="auto"/>
        <w:jc w:val="both"/>
        <w:rPr>
          <w:rFonts w:asciiTheme="majorBidi" w:hAnsiTheme="majorBidi" w:cstheme="majorBidi"/>
          <w:b/>
          <w:bCs/>
          <w:sz w:val="24"/>
          <w:szCs w:val="24"/>
        </w:rPr>
      </w:pPr>
    </w:p>
    <w:p w14:paraId="5DA7A50D" w14:textId="77777777" w:rsidR="007C0C73" w:rsidRPr="00731259" w:rsidRDefault="007C0C73" w:rsidP="007C0C73">
      <w:pPr>
        <w:spacing w:after="0" w:line="240" w:lineRule="auto"/>
        <w:rPr>
          <w:rFonts w:asciiTheme="majorBidi" w:hAnsiTheme="majorBidi" w:cstheme="majorBidi"/>
          <w:color w:val="000000" w:themeColor="text1"/>
          <w:sz w:val="24"/>
          <w:szCs w:val="24"/>
          <w:u w:val="single"/>
          <w:lang w:eastAsia="et-EE"/>
        </w:rPr>
      </w:pPr>
    </w:p>
    <w:p w14:paraId="0373BE04" w14:textId="77777777" w:rsidR="007C0C73" w:rsidRPr="00731259" w:rsidRDefault="007C0C73" w:rsidP="007C0C73">
      <w:pPr>
        <w:spacing w:after="0" w:line="240" w:lineRule="auto"/>
        <w:rPr>
          <w:rFonts w:asciiTheme="majorBidi" w:hAnsiTheme="majorBidi" w:cstheme="majorBidi"/>
          <w:sz w:val="24"/>
          <w:szCs w:val="24"/>
          <w:u w:val="single"/>
          <w:lang w:eastAsia="et-EE"/>
        </w:rPr>
      </w:pPr>
      <w:r w:rsidRPr="00731259">
        <w:rPr>
          <w:rFonts w:asciiTheme="majorBidi" w:hAnsiTheme="majorBidi" w:cstheme="majorBidi"/>
          <w:sz w:val="24"/>
          <w:szCs w:val="24"/>
          <w:u w:val="single"/>
          <w:lang w:eastAsia="et-EE"/>
        </w:rPr>
        <w:t xml:space="preserve">Saadetud aadressidele: </w:t>
      </w:r>
      <w:hyperlink r:id="rId8" w:history="1">
        <w:r w:rsidRPr="00731259">
          <w:rPr>
            <w:rFonts w:asciiTheme="majorBidi" w:hAnsiTheme="majorBidi" w:cstheme="majorBidi"/>
            <w:sz w:val="24"/>
            <w:szCs w:val="24"/>
            <w:u w:val="single"/>
            <w:shd w:val="clear" w:color="auto" w:fill="FFFFFF"/>
          </w:rPr>
          <w:t>info@rtk.ee</w:t>
        </w:r>
      </w:hyperlink>
      <w:r w:rsidRPr="00731259">
        <w:rPr>
          <w:rFonts w:asciiTheme="majorBidi" w:hAnsiTheme="majorBidi" w:cstheme="majorBidi"/>
          <w:sz w:val="24"/>
          <w:szCs w:val="24"/>
          <w:u w:val="single"/>
          <w:shd w:val="clear" w:color="auto" w:fill="FFFFFF"/>
        </w:rPr>
        <w:t xml:space="preserve">; </w:t>
      </w:r>
      <w:hyperlink r:id="rId9" w:history="1">
        <w:r w:rsidRPr="00731259">
          <w:rPr>
            <w:rStyle w:val="Hyperlink"/>
            <w:rFonts w:asciiTheme="majorBidi" w:hAnsiTheme="majorBidi" w:cstheme="majorBidi"/>
            <w:color w:val="auto"/>
            <w:sz w:val="24"/>
            <w:szCs w:val="24"/>
            <w:lang w:eastAsia="et-EE"/>
          </w:rPr>
          <w:t>Merike.Kraam@rtk.ee</w:t>
        </w:r>
      </w:hyperlink>
    </w:p>
    <w:p w14:paraId="0A4D4E36" w14:textId="77777777" w:rsidR="007C0C73" w:rsidRPr="00731259" w:rsidRDefault="007C0C73" w:rsidP="007C0C73">
      <w:pPr>
        <w:spacing w:after="0" w:line="240" w:lineRule="auto"/>
        <w:jc w:val="both"/>
        <w:rPr>
          <w:rFonts w:asciiTheme="majorBidi" w:hAnsiTheme="majorBidi" w:cstheme="majorBidi"/>
          <w:b/>
          <w:bCs/>
          <w:sz w:val="24"/>
          <w:szCs w:val="24"/>
        </w:rPr>
      </w:pPr>
      <w:r w:rsidRPr="00731259">
        <w:rPr>
          <w:rFonts w:asciiTheme="majorBidi" w:hAnsiTheme="majorBidi" w:cstheme="majorBidi"/>
          <w:b/>
          <w:bCs/>
          <w:sz w:val="24"/>
          <w:szCs w:val="24"/>
        </w:rPr>
        <w:t xml:space="preserve">                                                                                                              </w:t>
      </w:r>
    </w:p>
    <w:p w14:paraId="52BE2E48" w14:textId="77777777" w:rsidR="007C0C73" w:rsidRPr="00731259" w:rsidRDefault="007C0C73" w:rsidP="007C0C73">
      <w:pPr>
        <w:spacing w:after="0" w:line="240" w:lineRule="auto"/>
        <w:jc w:val="both"/>
        <w:rPr>
          <w:rFonts w:asciiTheme="majorBidi" w:hAnsiTheme="majorBidi" w:cstheme="majorBidi"/>
          <w:b/>
          <w:bCs/>
          <w:color w:val="FF0000"/>
          <w:sz w:val="24"/>
          <w:szCs w:val="24"/>
        </w:rPr>
      </w:pPr>
      <w:r w:rsidRPr="00731259">
        <w:rPr>
          <w:rFonts w:asciiTheme="majorBidi" w:hAnsiTheme="majorBidi" w:cstheme="majorBidi"/>
          <w:b/>
          <w:bCs/>
          <w:color w:val="FF0000"/>
          <w:sz w:val="24"/>
          <w:szCs w:val="24"/>
        </w:rPr>
        <w:t xml:space="preserve">                                                                                                              </w:t>
      </w:r>
    </w:p>
    <w:p w14:paraId="650250A1" w14:textId="013E6EF2" w:rsidR="007C0C73" w:rsidRPr="00A53357" w:rsidRDefault="007C0C73" w:rsidP="007C0C73">
      <w:pPr>
        <w:spacing w:after="0" w:line="240" w:lineRule="auto"/>
        <w:jc w:val="both"/>
        <w:rPr>
          <w:rFonts w:asciiTheme="majorBidi" w:hAnsiTheme="majorBidi" w:cstheme="majorBidi"/>
          <w:b/>
          <w:bCs/>
          <w:color w:val="000000" w:themeColor="text1"/>
          <w:sz w:val="24"/>
          <w:szCs w:val="24"/>
        </w:rPr>
      </w:pPr>
      <w:r w:rsidRPr="00A53357">
        <w:rPr>
          <w:rFonts w:asciiTheme="majorBidi" w:hAnsiTheme="majorBidi" w:cstheme="majorBidi"/>
          <w:b/>
          <w:bCs/>
          <w:color w:val="000000" w:themeColor="text1"/>
          <w:sz w:val="24"/>
          <w:szCs w:val="24"/>
        </w:rPr>
        <w:t xml:space="preserve">                                                                                                                           </w:t>
      </w:r>
      <w:r w:rsidR="00A53357">
        <w:rPr>
          <w:rFonts w:asciiTheme="majorBidi" w:hAnsiTheme="majorBidi" w:cstheme="majorBidi"/>
          <w:b/>
          <w:bCs/>
          <w:color w:val="000000" w:themeColor="text1"/>
          <w:sz w:val="24"/>
          <w:szCs w:val="24"/>
        </w:rPr>
        <w:t xml:space="preserve"> </w:t>
      </w:r>
      <w:r w:rsidRPr="00A53357">
        <w:rPr>
          <w:rFonts w:asciiTheme="majorBidi" w:hAnsiTheme="majorBidi" w:cstheme="majorBidi"/>
          <w:b/>
          <w:bCs/>
          <w:color w:val="000000" w:themeColor="text1"/>
          <w:sz w:val="24"/>
          <w:szCs w:val="24"/>
        </w:rPr>
        <w:t xml:space="preserve"> </w:t>
      </w:r>
      <w:r w:rsidR="00A53357">
        <w:rPr>
          <w:rFonts w:asciiTheme="majorBidi" w:hAnsiTheme="majorBidi" w:cstheme="majorBidi"/>
          <w:b/>
          <w:bCs/>
          <w:color w:val="000000" w:themeColor="text1"/>
          <w:sz w:val="24"/>
          <w:szCs w:val="24"/>
        </w:rPr>
        <w:t>03.</w:t>
      </w:r>
      <w:r w:rsidRPr="00A53357">
        <w:rPr>
          <w:rFonts w:asciiTheme="majorBidi" w:hAnsiTheme="majorBidi" w:cstheme="majorBidi"/>
          <w:b/>
          <w:bCs/>
          <w:color w:val="000000" w:themeColor="text1"/>
          <w:sz w:val="24"/>
          <w:szCs w:val="24"/>
        </w:rPr>
        <w:t>0</w:t>
      </w:r>
      <w:r w:rsidR="00A53357">
        <w:rPr>
          <w:rFonts w:asciiTheme="majorBidi" w:hAnsiTheme="majorBidi" w:cstheme="majorBidi"/>
          <w:b/>
          <w:bCs/>
          <w:color w:val="000000" w:themeColor="text1"/>
          <w:sz w:val="24"/>
          <w:szCs w:val="24"/>
        </w:rPr>
        <w:t>2</w:t>
      </w:r>
      <w:r w:rsidRPr="00A53357">
        <w:rPr>
          <w:rFonts w:asciiTheme="majorBidi" w:hAnsiTheme="majorBidi" w:cstheme="majorBidi"/>
          <w:b/>
          <w:bCs/>
          <w:color w:val="000000" w:themeColor="text1"/>
          <w:sz w:val="24"/>
          <w:szCs w:val="24"/>
        </w:rPr>
        <w:t>.202</w:t>
      </w:r>
      <w:r w:rsidR="00731259" w:rsidRPr="00A53357">
        <w:rPr>
          <w:rFonts w:asciiTheme="majorBidi" w:hAnsiTheme="majorBidi" w:cstheme="majorBidi"/>
          <w:b/>
          <w:bCs/>
          <w:color w:val="000000" w:themeColor="text1"/>
          <w:sz w:val="24"/>
          <w:szCs w:val="24"/>
        </w:rPr>
        <w:t>6</w:t>
      </w:r>
    </w:p>
    <w:p w14:paraId="24DC0D7A" w14:textId="77777777" w:rsidR="007C0C73" w:rsidRPr="00731259" w:rsidRDefault="007C0C73" w:rsidP="007C0C73">
      <w:pPr>
        <w:spacing w:after="0" w:line="240" w:lineRule="auto"/>
        <w:jc w:val="both"/>
        <w:rPr>
          <w:rFonts w:asciiTheme="majorBidi" w:hAnsiTheme="majorBidi" w:cstheme="majorBidi"/>
          <w:b/>
          <w:bCs/>
          <w:sz w:val="24"/>
          <w:szCs w:val="24"/>
        </w:rPr>
      </w:pPr>
    </w:p>
    <w:p w14:paraId="28FDC4C2" w14:textId="65B0CA48" w:rsidR="007C0C73" w:rsidRPr="00731259" w:rsidRDefault="003C6CFD" w:rsidP="007C0C73">
      <w:pPr>
        <w:spacing w:after="0" w:line="240" w:lineRule="auto"/>
        <w:rPr>
          <w:rFonts w:asciiTheme="majorBidi" w:hAnsiTheme="majorBidi" w:cstheme="majorBidi"/>
          <w:b/>
          <w:bCs/>
          <w:sz w:val="24"/>
          <w:szCs w:val="24"/>
          <w:u w:val="single"/>
        </w:rPr>
      </w:pPr>
      <w:r>
        <w:rPr>
          <w:rFonts w:asciiTheme="majorBidi" w:hAnsiTheme="majorBidi" w:cstheme="majorBidi"/>
          <w:b/>
          <w:bCs/>
          <w:sz w:val="24"/>
          <w:szCs w:val="24"/>
          <w:u w:val="single"/>
        </w:rPr>
        <w:t>Nõude</w:t>
      </w:r>
      <w:r w:rsidR="007C0C73" w:rsidRPr="00731259">
        <w:rPr>
          <w:rFonts w:asciiTheme="majorBidi" w:hAnsiTheme="majorBidi" w:cstheme="majorBidi"/>
          <w:b/>
          <w:bCs/>
          <w:sz w:val="24"/>
          <w:szCs w:val="24"/>
          <w:u w:val="single"/>
        </w:rPr>
        <w:t xml:space="preserve"> esitaja: SA Ida-Viru Keskhaigla </w:t>
      </w:r>
    </w:p>
    <w:p w14:paraId="5C0C0BD4" w14:textId="77777777" w:rsidR="00A53357" w:rsidRPr="00A53357" w:rsidRDefault="00A53357" w:rsidP="00A53357">
      <w:pPr>
        <w:spacing w:after="0" w:line="240" w:lineRule="auto"/>
        <w:rPr>
          <w:rFonts w:ascii="Times New Roman" w:hAnsi="Times New Roman" w:cs="Times New Roman"/>
          <w:sz w:val="24"/>
          <w:szCs w:val="24"/>
        </w:rPr>
      </w:pPr>
      <w:r w:rsidRPr="00A53357">
        <w:rPr>
          <w:rFonts w:ascii="Times New Roman" w:hAnsi="Times New Roman" w:cs="Times New Roman"/>
          <w:sz w:val="24"/>
          <w:szCs w:val="24"/>
          <w:shd w:val="clear" w:color="auto" w:fill="FFFFFF"/>
        </w:rPr>
        <w:t>Reg nr 90003433</w:t>
      </w:r>
    </w:p>
    <w:p w14:paraId="552EA9C4" w14:textId="77777777" w:rsidR="00A53357" w:rsidRPr="00A53357" w:rsidRDefault="00A53357" w:rsidP="00A53357">
      <w:pPr>
        <w:spacing w:after="0" w:line="240" w:lineRule="auto"/>
        <w:rPr>
          <w:rFonts w:ascii="Times New Roman" w:hAnsi="Times New Roman" w:cs="Times New Roman"/>
          <w:b/>
          <w:bCs/>
          <w:sz w:val="24"/>
          <w:szCs w:val="24"/>
          <w:u w:val="single"/>
        </w:rPr>
      </w:pPr>
      <w:r w:rsidRPr="00A53357">
        <w:rPr>
          <w:rFonts w:ascii="Times New Roman" w:hAnsi="Times New Roman" w:cs="Times New Roman"/>
          <w:color w:val="202124"/>
          <w:sz w:val="24"/>
          <w:szCs w:val="24"/>
        </w:rPr>
        <w:t>Tervise 1, 31025 Kohtla-Järve, Ida-Viru mk</w:t>
      </w:r>
    </w:p>
    <w:p w14:paraId="7A33B7AA" w14:textId="77777777" w:rsidR="00A53357" w:rsidRPr="00A53357" w:rsidRDefault="00A53357" w:rsidP="00A53357">
      <w:pPr>
        <w:spacing w:after="0" w:line="240" w:lineRule="auto"/>
        <w:rPr>
          <w:rFonts w:ascii="Times New Roman" w:hAnsi="Times New Roman" w:cs="Times New Roman"/>
          <w:b/>
          <w:bCs/>
          <w:sz w:val="24"/>
          <w:szCs w:val="24"/>
        </w:rPr>
      </w:pPr>
      <w:hyperlink r:id="rId10" w:history="1">
        <w:r w:rsidRPr="00A53357">
          <w:rPr>
            <w:rFonts w:ascii="Times New Roman" w:hAnsi="Times New Roman" w:cs="Times New Roman"/>
            <w:sz w:val="24"/>
            <w:szCs w:val="24"/>
          </w:rPr>
          <w:t>info@ivkh.ee</w:t>
        </w:r>
      </w:hyperlink>
      <w:r w:rsidRPr="00A53357">
        <w:rPr>
          <w:rFonts w:ascii="Times New Roman" w:hAnsi="Times New Roman" w:cs="Times New Roman"/>
          <w:sz w:val="24"/>
          <w:szCs w:val="24"/>
        </w:rPr>
        <w:t xml:space="preserve">; tel </w:t>
      </w:r>
      <w:r w:rsidRPr="00A53357">
        <w:rPr>
          <w:rFonts w:ascii="Times New Roman" w:hAnsi="Times New Roman" w:cs="Times New Roman"/>
          <w:color w:val="333333"/>
          <w:sz w:val="24"/>
          <w:szCs w:val="24"/>
          <w:shd w:val="clear" w:color="auto" w:fill="FFFFFF"/>
        </w:rPr>
        <w:t>331 1005</w:t>
      </w:r>
    </w:p>
    <w:p w14:paraId="744C37C1" w14:textId="77777777" w:rsidR="007C0C73" w:rsidRDefault="007C0C73" w:rsidP="007C0C73">
      <w:pPr>
        <w:spacing w:after="0" w:line="240" w:lineRule="auto"/>
        <w:rPr>
          <w:rFonts w:asciiTheme="majorBidi" w:hAnsiTheme="majorBidi" w:cstheme="majorBidi"/>
          <w:b/>
          <w:bCs/>
          <w:sz w:val="24"/>
          <w:szCs w:val="24"/>
          <w:u w:val="single"/>
        </w:rPr>
      </w:pPr>
    </w:p>
    <w:p w14:paraId="2B03DEC6" w14:textId="77777777" w:rsidR="007C0C73" w:rsidRPr="00A53357" w:rsidRDefault="007C0C73" w:rsidP="007C0C73">
      <w:pPr>
        <w:spacing w:after="0" w:line="240" w:lineRule="auto"/>
        <w:jc w:val="both"/>
        <w:rPr>
          <w:rFonts w:asciiTheme="majorBidi" w:hAnsiTheme="majorBidi" w:cstheme="majorBidi"/>
          <w:color w:val="000000" w:themeColor="text1"/>
          <w:sz w:val="24"/>
          <w:szCs w:val="24"/>
        </w:rPr>
      </w:pPr>
      <w:r w:rsidRPr="00A53357">
        <w:rPr>
          <w:rFonts w:asciiTheme="majorBidi" w:eastAsia="Times New Roman" w:hAnsiTheme="majorBidi" w:cstheme="majorBidi"/>
          <w:color w:val="000000" w:themeColor="text1"/>
          <w:sz w:val="24"/>
          <w:szCs w:val="24"/>
          <w:u w:val="single"/>
          <w:lang w:eastAsia="et-EE"/>
        </w:rPr>
        <w:t>Lepinguline esindaja: Vandeadvokaat Raul Ainla</w:t>
      </w:r>
    </w:p>
    <w:p w14:paraId="4E862EEA" w14:textId="44DCDB94" w:rsidR="007C0C73" w:rsidRPr="00A53357" w:rsidRDefault="007C0C73" w:rsidP="007C0C73">
      <w:pPr>
        <w:spacing w:after="0" w:line="240" w:lineRule="auto"/>
        <w:rPr>
          <w:rFonts w:asciiTheme="majorBidi" w:eastAsia="Times New Roman" w:hAnsiTheme="majorBidi" w:cstheme="majorBidi"/>
          <w:color w:val="000000" w:themeColor="text1"/>
          <w:sz w:val="24"/>
          <w:szCs w:val="24"/>
          <w:u w:val="single"/>
          <w:lang w:eastAsia="et-EE"/>
        </w:rPr>
      </w:pPr>
      <w:r w:rsidRPr="00A53357">
        <w:rPr>
          <w:rFonts w:asciiTheme="majorBidi" w:eastAsia="Times New Roman" w:hAnsiTheme="majorBidi" w:cstheme="majorBidi"/>
          <w:color w:val="000000" w:themeColor="text1"/>
          <w:sz w:val="24"/>
          <w:szCs w:val="24"/>
          <w:u w:val="single"/>
          <w:lang w:eastAsia="et-EE"/>
        </w:rPr>
        <w:t>Ainla Advokaadibüroo</w:t>
      </w:r>
    </w:p>
    <w:p w14:paraId="2405BAF6" w14:textId="49B38C43" w:rsidR="007C0C73" w:rsidRPr="00731259" w:rsidRDefault="007C0C73" w:rsidP="00D8500E">
      <w:pPr>
        <w:spacing w:after="0" w:line="240" w:lineRule="auto"/>
        <w:rPr>
          <w:rFonts w:asciiTheme="majorBidi" w:eastAsia="Times New Roman" w:hAnsiTheme="majorBidi" w:cstheme="majorBidi"/>
          <w:color w:val="000000" w:themeColor="text1"/>
          <w:sz w:val="24"/>
          <w:szCs w:val="24"/>
          <w:lang w:eastAsia="et-EE"/>
        </w:rPr>
      </w:pPr>
      <w:r w:rsidRPr="00731259">
        <w:rPr>
          <w:rFonts w:asciiTheme="majorBidi" w:eastAsia="Times New Roman" w:hAnsiTheme="majorBidi" w:cstheme="majorBidi"/>
          <w:color w:val="000000" w:themeColor="text1"/>
          <w:sz w:val="24"/>
          <w:szCs w:val="24"/>
          <w:lang w:eastAsia="et-EE"/>
        </w:rPr>
        <w:t>e-post:</w:t>
      </w:r>
      <w:r w:rsidR="00D8747F" w:rsidRPr="00731259">
        <w:rPr>
          <w:rFonts w:asciiTheme="majorBidi" w:eastAsia="Times New Roman" w:hAnsiTheme="majorBidi" w:cstheme="majorBidi"/>
          <w:color w:val="000000" w:themeColor="text1"/>
          <w:sz w:val="24"/>
          <w:szCs w:val="24"/>
          <w:lang w:eastAsia="et-EE"/>
        </w:rPr>
        <w:t xml:space="preserve"> raul@ainle.ee</w:t>
      </w:r>
    </w:p>
    <w:p w14:paraId="0AE226F8" w14:textId="77777777" w:rsidR="007C0C73" w:rsidRPr="00731259" w:rsidRDefault="007C0C73" w:rsidP="007C0C73">
      <w:pPr>
        <w:autoSpaceDE w:val="0"/>
        <w:autoSpaceDN w:val="0"/>
        <w:adjustRightInd w:val="0"/>
        <w:spacing w:after="0" w:line="240" w:lineRule="auto"/>
        <w:rPr>
          <w:rFonts w:asciiTheme="majorBidi" w:eastAsia="Times New Roman" w:hAnsiTheme="majorBidi" w:cstheme="majorBidi"/>
          <w:bCs/>
          <w:color w:val="000000" w:themeColor="text1"/>
          <w:sz w:val="24"/>
          <w:szCs w:val="24"/>
          <w:u w:val="single"/>
          <w:lang w:val="fr-FR" w:eastAsia="et-EE"/>
        </w:rPr>
      </w:pPr>
    </w:p>
    <w:p w14:paraId="20FDA308" w14:textId="77777777" w:rsidR="007C0C73" w:rsidRPr="00731259" w:rsidRDefault="007C0C73" w:rsidP="007C0C73">
      <w:pPr>
        <w:spacing w:after="0" w:line="240" w:lineRule="auto"/>
        <w:rPr>
          <w:rFonts w:asciiTheme="majorBidi" w:hAnsiTheme="majorBidi" w:cstheme="majorBidi"/>
          <w:b/>
          <w:bCs/>
          <w:sz w:val="24"/>
          <w:szCs w:val="24"/>
          <w:u w:val="single"/>
        </w:rPr>
      </w:pPr>
    </w:p>
    <w:p w14:paraId="3D642074" w14:textId="091B707B" w:rsidR="007C0C73" w:rsidRPr="008D5AE6" w:rsidRDefault="007A7AE5" w:rsidP="007C0C73">
      <w:pPr>
        <w:spacing w:after="0"/>
        <w:rPr>
          <w:rFonts w:asciiTheme="majorBidi" w:hAnsiTheme="majorBidi" w:cstheme="majorBidi"/>
          <w:b/>
          <w:bCs/>
          <w:sz w:val="28"/>
          <w:szCs w:val="28"/>
          <w:u w:val="single"/>
        </w:rPr>
      </w:pPr>
      <w:r>
        <w:rPr>
          <w:rFonts w:asciiTheme="majorBidi" w:hAnsiTheme="majorBidi" w:cstheme="majorBidi"/>
          <w:b/>
          <w:bCs/>
          <w:sz w:val="28"/>
          <w:szCs w:val="28"/>
          <w:u w:val="single"/>
        </w:rPr>
        <w:t>TAOTLUS</w:t>
      </w:r>
    </w:p>
    <w:bookmarkStart w:id="0" w:name="_Hlk121892898"/>
    <w:bookmarkStart w:id="1" w:name="_Hlk107391736"/>
    <w:bookmarkStart w:id="2" w:name="_Hlk107243908"/>
    <w:p w14:paraId="5D31A0CF" w14:textId="606F9328" w:rsidR="008D5AE6" w:rsidRPr="00A53357" w:rsidRDefault="008D5AE6" w:rsidP="008D5AE6">
      <w:pPr>
        <w:shd w:val="clear" w:color="auto" w:fill="FFFFFF"/>
        <w:spacing w:after="0" w:line="240" w:lineRule="auto"/>
        <w:outlineLvl w:val="0"/>
        <w:rPr>
          <w:rFonts w:ascii="Times New Roman" w:eastAsia="Times New Roman" w:hAnsi="Times New Roman" w:cs="Times New Roman"/>
          <w:b/>
          <w:bCs/>
          <w:kern w:val="36"/>
          <w:sz w:val="24"/>
          <w:szCs w:val="24"/>
          <w:u w:val="single"/>
          <w:lang w:val="en-US"/>
        </w:rPr>
      </w:pPr>
      <w:r w:rsidRPr="00D8500E">
        <w:rPr>
          <w:rFonts w:asciiTheme="majorBidi" w:hAnsiTheme="majorBidi" w:cstheme="majorBidi"/>
          <w:b/>
          <w:bCs/>
          <w:sz w:val="24"/>
          <w:szCs w:val="24"/>
          <w:u w:val="single"/>
        </w:rPr>
        <w:fldChar w:fldCharType="begin"/>
      </w:r>
      <w:r w:rsidRPr="00D8500E">
        <w:rPr>
          <w:rFonts w:asciiTheme="majorBidi" w:hAnsiTheme="majorBidi" w:cstheme="majorBidi"/>
          <w:b/>
          <w:bCs/>
          <w:sz w:val="24"/>
          <w:szCs w:val="24"/>
          <w:u w:val="single"/>
        </w:rPr>
        <w:instrText>HYPERLINK "https://www.riigiteataja.ee/akt/rvasts" \l "para23" \t "_blank"</w:instrText>
      </w:r>
      <w:r w:rsidRPr="00D8500E">
        <w:rPr>
          <w:rFonts w:asciiTheme="majorBidi" w:hAnsiTheme="majorBidi" w:cstheme="majorBidi"/>
          <w:b/>
          <w:bCs/>
          <w:sz w:val="24"/>
          <w:szCs w:val="24"/>
          <w:u w:val="single"/>
        </w:rPr>
      </w:r>
      <w:r w:rsidRPr="00D8500E">
        <w:rPr>
          <w:rFonts w:asciiTheme="majorBidi" w:hAnsiTheme="majorBidi" w:cstheme="majorBidi"/>
          <w:b/>
          <w:bCs/>
          <w:sz w:val="24"/>
          <w:szCs w:val="24"/>
          <w:u w:val="single"/>
        </w:rPr>
        <w:fldChar w:fldCharType="separate"/>
      </w:r>
      <w:r w:rsidRPr="00D8500E">
        <w:rPr>
          <w:rFonts w:asciiTheme="majorBidi" w:hAnsiTheme="majorBidi" w:cstheme="majorBidi"/>
          <w:b/>
          <w:bCs/>
          <w:sz w:val="24"/>
          <w:szCs w:val="24"/>
          <w:u w:val="single"/>
          <w:bdr w:val="none" w:sz="0" w:space="0" w:color="auto" w:frame="1"/>
        </w:rPr>
        <w:t>RVastS § 23 lg 1</w:t>
      </w:r>
      <w:r w:rsidRPr="00D8500E">
        <w:rPr>
          <w:rFonts w:asciiTheme="majorBidi" w:hAnsiTheme="majorBidi" w:cstheme="majorBidi"/>
          <w:b/>
          <w:bCs/>
          <w:sz w:val="24"/>
          <w:szCs w:val="24"/>
          <w:u w:val="single"/>
        </w:rPr>
        <w:fldChar w:fldCharType="end"/>
      </w:r>
      <w:r w:rsidRPr="00D8500E">
        <w:rPr>
          <w:rFonts w:asciiTheme="majorBidi" w:hAnsiTheme="majorBidi" w:cstheme="majorBidi"/>
          <w:b/>
          <w:bCs/>
          <w:sz w:val="24"/>
          <w:szCs w:val="24"/>
          <w:u w:val="single"/>
        </w:rPr>
        <w:t> alusel intressi</w:t>
      </w:r>
      <w:r w:rsidR="00D8500E" w:rsidRPr="00D8500E">
        <w:rPr>
          <w:rFonts w:asciiTheme="majorBidi" w:hAnsiTheme="majorBidi" w:cstheme="majorBidi"/>
          <w:b/>
          <w:bCs/>
          <w:sz w:val="24"/>
          <w:szCs w:val="24"/>
          <w:u w:val="single"/>
        </w:rPr>
        <w:t xml:space="preserve"> tasumiseks</w:t>
      </w:r>
    </w:p>
    <w:p w14:paraId="453DE4F9" w14:textId="38DCF578" w:rsidR="007C0C73" w:rsidRDefault="007C0C73" w:rsidP="003C6CFD">
      <w:pPr>
        <w:pStyle w:val="Default"/>
        <w:jc w:val="both"/>
        <w:rPr>
          <w:rFonts w:asciiTheme="majorBidi" w:hAnsiTheme="majorBidi" w:cstheme="majorBidi"/>
          <w:b/>
          <w:bCs/>
          <w:color w:val="auto"/>
          <w:u w:val="single"/>
        </w:rPr>
      </w:pPr>
    </w:p>
    <w:bookmarkEnd w:id="0"/>
    <w:bookmarkEnd w:id="1"/>
    <w:bookmarkEnd w:id="2"/>
    <w:p w14:paraId="7D4ED005" w14:textId="77777777" w:rsidR="00D8500E" w:rsidRDefault="00D8500E" w:rsidP="00D8500E">
      <w:pPr>
        <w:shd w:val="clear" w:color="auto" w:fill="FFFFFF"/>
        <w:spacing w:after="0" w:line="240" w:lineRule="auto"/>
        <w:rPr>
          <w:rFonts w:asciiTheme="majorBidi" w:hAnsiTheme="majorBidi" w:cstheme="majorBidi"/>
          <w:b/>
          <w:bCs/>
          <w:sz w:val="24"/>
          <w:szCs w:val="24"/>
          <w:u w:val="single"/>
        </w:rPr>
      </w:pPr>
    </w:p>
    <w:p w14:paraId="171536D5" w14:textId="3CED792F" w:rsidR="007C0C73" w:rsidRPr="00731259" w:rsidRDefault="007C0C73" w:rsidP="00D8500E">
      <w:pPr>
        <w:shd w:val="clear" w:color="auto" w:fill="FFFFFF"/>
        <w:spacing w:after="0" w:line="240" w:lineRule="auto"/>
        <w:rPr>
          <w:rFonts w:asciiTheme="majorBidi" w:eastAsia="Times New Roman" w:hAnsiTheme="majorBidi" w:cstheme="majorBidi"/>
          <w:color w:val="333333"/>
          <w:sz w:val="24"/>
          <w:szCs w:val="24"/>
          <w:u w:val="single"/>
          <w:lang w:eastAsia="et-EE"/>
        </w:rPr>
      </w:pPr>
      <w:r w:rsidRPr="00731259">
        <w:rPr>
          <w:rFonts w:asciiTheme="majorBidi" w:hAnsiTheme="majorBidi" w:cstheme="majorBidi"/>
          <w:b/>
          <w:bCs/>
          <w:sz w:val="24"/>
          <w:szCs w:val="24"/>
          <w:u w:val="single"/>
        </w:rPr>
        <w:t xml:space="preserve">1. </w:t>
      </w:r>
      <w:r w:rsidR="00731259" w:rsidRPr="00731259">
        <w:rPr>
          <w:rFonts w:asciiTheme="majorBidi" w:hAnsiTheme="majorBidi" w:cstheme="majorBidi"/>
          <w:b/>
          <w:bCs/>
          <w:sz w:val="24"/>
          <w:szCs w:val="24"/>
          <w:u w:val="single"/>
        </w:rPr>
        <w:t>Nõude aluseks olevad asjaolud</w:t>
      </w:r>
      <w:r w:rsidR="00DC4C13" w:rsidRPr="00731259">
        <w:rPr>
          <w:rFonts w:asciiTheme="majorBidi" w:hAnsiTheme="majorBidi" w:cstheme="majorBidi"/>
          <w:b/>
          <w:bCs/>
          <w:sz w:val="24"/>
          <w:szCs w:val="24"/>
          <w:u w:val="single"/>
        </w:rPr>
        <w:t xml:space="preserve"> </w:t>
      </w:r>
    </w:p>
    <w:p w14:paraId="23E537E9" w14:textId="77777777" w:rsidR="007C0C73" w:rsidRPr="00731259" w:rsidRDefault="007C0C73" w:rsidP="007C0C73">
      <w:pPr>
        <w:spacing w:after="0" w:line="240" w:lineRule="auto"/>
        <w:jc w:val="both"/>
        <w:rPr>
          <w:rFonts w:asciiTheme="majorBidi" w:hAnsiTheme="majorBidi" w:cstheme="majorBidi"/>
          <w:sz w:val="24"/>
          <w:szCs w:val="24"/>
        </w:rPr>
      </w:pPr>
    </w:p>
    <w:p w14:paraId="55AD507D" w14:textId="20F93F2F" w:rsidR="00A515F6" w:rsidRPr="0087686C" w:rsidRDefault="00DC4C13" w:rsidP="0087686C">
      <w:pPr>
        <w:autoSpaceDE w:val="0"/>
        <w:autoSpaceDN w:val="0"/>
        <w:adjustRightInd w:val="0"/>
        <w:spacing w:after="0" w:line="360" w:lineRule="auto"/>
        <w:jc w:val="both"/>
        <w:rPr>
          <w:rFonts w:asciiTheme="majorBidi" w:hAnsiTheme="majorBidi" w:cstheme="majorBidi"/>
          <w:sz w:val="24"/>
          <w:szCs w:val="24"/>
        </w:rPr>
      </w:pPr>
      <w:r w:rsidRPr="00731259">
        <w:rPr>
          <w:rFonts w:asciiTheme="majorBidi" w:eastAsia="Times New Roman" w:hAnsiTheme="majorBidi" w:cstheme="majorBidi"/>
          <w:b/>
          <w:bCs/>
          <w:sz w:val="24"/>
          <w:szCs w:val="24"/>
          <w:lang w:eastAsia="et-EE"/>
        </w:rPr>
        <w:t>1.1.</w:t>
      </w:r>
      <w:r w:rsidR="0087686C">
        <w:rPr>
          <w:rFonts w:asciiTheme="majorBidi" w:eastAsia="Times New Roman" w:hAnsiTheme="majorBidi" w:cstheme="majorBidi"/>
          <w:b/>
          <w:bCs/>
          <w:sz w:val="24"/>
          <w:szCs w:val="24"/>
          <w:lang w:eastAsia="et-EE"/>
        </w:rPr>
        <w:t xml:space="preserve"> </w:t>
      </w:r>
      <w:r w:rsidR="00A515F6" w:rsidRPr="00731259">
        <w:rPr>
          <w:rFonts w:asciiTheme="majorBidi" w:hAnsiTheme="majorBidi" w:cstheme="majorBidi"/>
          <w:sz w:val="24"/>
          <w:szCs w:val="24"/>
        </w:rPr>
        <w:t>Riigi Tugiteenuste Keskus</w:t>
      </w:r>
      <w:r w:rsidR="00A515F6" w:rsidRPr="00731259">
        <w:rPr>
          <w:rFonts w:asciiTheme="majorBidi" w:hAnsiTheme="majorBidi" w:cstheme="majorBidi"/>
          <w:b/>
          <w:bCs/>
          <w:sz w:val="24"/>
          <w:szCs w:val="24"/>
        </w:rPr>
        <w:t xml:space="preserve"> </w:t>
      </w:r>
      <w:r w:rsidRPr="00731259">
        <w:rPr>
          <w:rFonts w:asciiTheme="majorBidi" w:hAnsiTheme="majorBidi" w:cstheme="majorBidi"/>
          <w:sz w:val="24"/>
          <w:szCs w:val="24"/>
        </w:rPr>
        <w:t>(</w:t>
      </w:r>
      <w:r w:rsidR="0088301A" w:rsidRPr="00731259">
        <w:rPr>
          <w:rFonts w:asciiTheme="majorBidi" w:hAnsiTheme="majorBidi" w:cstheme="majorBidi"/>
          <w:sz w:val="24"/>
          <w:szCs w:val="24"/>
        </w:rPr>
        <w:t xml:space="preserve">edaspidi </w:t>
      </w:r>
      <w:r w:rsidRPr="00731259">
        <w:rPr>
          <w:rFonts w:asciiTheme="majorBidi" w:hAnsiTheme="majorBidi" w:cstheme="majorBidi"/>
          <w:sz w:val="24"/>
          <w:szCs w:val="24"/>
        </w:rPr>
        <w:t>RTK)</w:t>
      </w:r>
      <w:r w:rsidRPr="00731259">
        <w:rPr>
          <w:rFonts w:asciiTheme="majorBidi" w:hAnsiTheme="majorBidi" w:cstheme="majorBidi"/>
          <w:b/>
          <w:bCs/>
          <w:sz w:val="24"/>
          <w:szCs w:val="24"/>
        </w:rPr>
        <w:t xml:space="preserve"> </w:t>
      </w:r>
      <w:r w:rsidR="00A515F6" w:rsidRPr="00731259">
        <w:rPr>
          <w:rFonts w:asciiTheme="majorBidi" w:hAnsiTheme="majorBidi" w:cstheme="majorBidi"/>
          <w:sz w:val="24"/>
          <w:szCs w:val="24"/>
        </w:rPr>
        <w:t>tegi 27.05.2022</w:t>
      </w:r>
      <w:r w:rsidR="00A515F6" w:rsidRPr="00731259">
        <w:rPr>
          <w:rFonts w:asciiTheme="majorBidi" w:hAnsiTheme="majorBidi" w:cstheme="majorBidi"/>
          <w:b/>
          <w:bCs/>
          <w:sz w:val="24"/>
          <w:szCs w:val="24"/>
        </w:rPr>
        <w:t xml:space="preserve"> </w:t>
      </w:r>
      <w:r w:rsidR="00A515F6" w:rsidRPr="00731259">
        <w:rPr>
          <w:rFonts w:asciiTheme="majorBidi" w:hAnsiTheme="majorBidi" w:cstheme="majorBidi"/>
          <w:sz w:val="24"/>
          <w:szCs w:val="24"/>
        </w:rPr>
        <w:t xml:space="preserve">SA Ida-Viru Keskhaigla </w:t>
      </w:r>
      <w:r w:rsidRPr="00731259">
        <w:rPr>
          <w:rFonts w:asciiTheme="majorBidi" w:hAnsiTheme="majorBidi" w:cstheme="majorBidi"/>
          <w:sz w:val="24"/>
          <w:szCs w:val="24"/>
        </w:rPr>
        <w:t>(</w:t>
      </w:r>
      <w:r w:rsidR="0088301A" w:rsidRPr="00731259">
        <w:rPr>
          <w:rFonts w:asciiTheme="majorBidi" w:hAnsiTheme="majorBidi" w:cstheme="majorBidi"/>
          <w:sz w:val="24"/>
          <w:szCs w:val="24"/>
        </w:rPr>
        <w:t xml:space="preserve">edaspidi </w:t>
      </w:r>
      <w:r w:rsidRPr="00731259">
        <w:rPr>
          <w:rFonts w:asciiTheme="majorBidi" w:hAnsiTheme="majorBidi" w:cstheme="majorBidi"/>
          <w:sz w:val="24"/>
          <w:szCs w:val="24"/>
        </w:rPr>
        <w:t xml:space="preserve">IVKH) </w:t>
      </w:r>
      <w:r w:rsidR="00A515F6" w:rsidRPr="00731259">
        <w:rPr>
          <w:rFonts w:asciiTheme="majorBidi" w:hAnsiTheme="majorBidi" w:cstheme="majorBidi"/>
          <w:sz w:val="24"/>
          <w:szCs w:val="24"/>
        </w:rPr>
        <w:t>suhtes</w:t>
      </w:r>
      <w:r w:rsidR="00A515F6" w:rsidRPr="00731259">
        <w:rPr>
          <w:rFonts w:asciiTheme="majorBidi" w:hAnsiTheme="majorBidi" w:cstheme="majorBidi"/>
          <w:b/>
          <w:bCs/>
          <w:sz w:val="24"/>
          <w:szCs w:val="24"/>
        </w:rPr>
        <w:t xml:space="preserve"> </w:t>
      </w:r>
      <w:r w:rsidR="00A515F6" w:rsidRPr="00731259">
        <w:rPr>
          <w:rFonts w:asciiTheme="majorBidi" w:hAnsiTheme="majorBidi" w:cstheme="majorBidi"/>
          <w:sz w:val="24"/>
          <w:szCs w:val="24"/>
        </w:rPr>
        <w:t xml:space="preserve">finantskorrektsiooni otsuse nr 11.2-5/0516. RTK luges projektis nr 1 riigihangetega nr 207043 („Ahtme aktiivravikompleksi ja tervisekeskuse juurdeehituse ehitamine“) ja 210578 („Ahtme aktiivravikompleksi ja tervisekeskuse juurdeehituse ehitustööde omanikujärelevalve teenused“) seotud kuludest mitteabikõlblikuks kokku 1 425 298,66 eurot, millest Euroopa Regionaalarengu Fondi toetus moodustas 1 068 944,68 eurot ja omafinantseering 356 353,98 eurot ja projektis nr 2 riigihangetega nr 207043 ja 210578 seotud kuludest mitteabikõlblikuks kokku 156 075,78 eurot, millest Euroopa Regionaalarengu Fondi toetus moodustas 119 114,57 eurot ja omafinantseering 36 961,21 eurot. RTK vähendas projektides nr 1 ja 2 riigihangetega nr 207043 ja 210578 seotud abikõlblikke kulusid 10% võrra ja nõudis toetuse saajalt tagasi projekti nr 1 raames välja makstud toetuse summas  1 068 944,98 eurot ja projekti nr 2 raames välja makstud toetuse summas 111 372,55 eurot. </w:t>
      </w:r>
    </w:p>
    <w:p w14:paraId="75F0EE45" w14:textId="77777777" w:rsidR="002857D8" w:rsidRDefault="002857D8" w:rsidP="0051307E">
      <w:pPr>
        <w:pStyle w:val="Default"/>
        <w:jc w:val="both"/>
        <w:rPr>
          <w:rFonts w:asciiTheme="majorBidi" w:hAnsiTheme="majorBidi" w:cstheme="majorBidi"/>
        </w:rPr>
      </w:pPr>
    </w:p>
    <w:p w14:paraId="1E0BE6F3" w14:textId="10EA8890" w:rsidR="0087686C" w:rsidRPr="0087686C" w:rsidRDefault="002857D8" w:rsidP="0051307E">
      <w:pPr>
        <w:pStyle w:val="Default"/>
        <w:spacing w:line="360" w:lineRule="auto"/>
        <w:jc w:val="both"/>
        <w:rPr>
          <w:rFonts w:asciiTheme="majorBidi" w:hAnsiTheme="majorBidi" w:cstheme="majorBidi"/>
        </w:rPr>
      </w:pPr>
      <w:r w:rsidRPr="0087686C">
        <w:rPr>
          <w:rFonts w:asciiTheme="majorBidi" w:hAnsiTheme="majorBidi" w:cstheme="majorBidi"/>
          <w:b/>
          <w:bCs/>
        </w:rPr>
        <w:t>1.</w:t>
      </w:r>
      <w:r w:rsidR="0087686C" w:rsidRPr="0087686C">
        <w:rPr>
          <w:rFonts w:asciiTheme="majorBidi" w:hAnsiTheme="majorBidi" w:cstheme="majorBidi"/>
          <w:b/>
          <w:bCs/>
        </w:rPr>
        <w:t>2</w:t>
      </w:r>
      <w:r w:rsidRPr="0087686C">
        <w:rPr>
          <w:rFonts w:asciiTheme="majorBidi" w:hAnsiTheme="majorBidi" w:cstheme="majorBidi"/>
          <w:b/>
          <w:bCs/>
        </w:rPr>
        <w:t xml:space="preserve">. </w:t>
      </w:r>
      <w:r w:rsidRPr="0087686C">
        <w:rPr>
          <w:rFonts w:asciiTheme="majorBidi" w:hAnsiTheme="majorBidi" w:cstheme="majorBidi"/>
        </w:rPr>
        <w:t>14.06.22 tegi</w:t>
      </w:r>
      <w:r w:rsidRPr="0087686C">
        <w:rPr>
          <w:rFonts w:asciiTheme="majorBidi" w:hAnsiTheme="majorBidi" w:cstheme="majorBidi"/>
          <w:b/>
          <w:bCs/>
        </w:rPr>
        <w:t xml:space="preserve"> </w:t>
      </w:r>
      <w:r w:rsidRPr="0087686C">
        <w:rPr>
          <w:rFonts w:asciiTheme="majorBidi" w:hAnsiTheme="majorBidi" w:cstheme="majorBidi"/>
        </w:rPr>
        <w:t xml:space="preserve">RTK otsuse </w:t>
      </w:r>
      <w:r w:rsidRPr="002857D8">
        <w:rPr>
          <w:rFonts w:asciiTheme="majorBidi" w:hAnsiTheme="majorBidi" w:cstheme="majorBidi"/>
        </w:rPr>
        <w:t>finantskorrektsiooni otsuse nr</w:t>
      </w:r>
      <w:r w:rsidRPr="0087686C">
        <w:rPr>
          <w:rFonts w:asciiTheme="majorBidi" w:hAnsiTheme="majorBidi" w:cstheme="majorBidi"/>
        </w:rPr>
        <w:t xml:space="preserve"> 11.2-5/0559</w:t>
      </w:r>
      <w:r w:rsidRPr="002857D8">
        <w:rPr>
          <w:rFonts w:asciiTheme="majorBidi" w:hAnsiTheme="majorBidi" w:cstheme="majorBidi"/>
        </w:rPr>
        <w:t xml:space="preserve"> </w:t>
      </w:r>
      <w:r w:rsidR="0087686C" w:rsidRPr="0087686C">
        <w:rPr>
          <w:rFonts w:asciiTheme="majorBidi" w:hAnsiTheme="majorBidi" w:cstheme="majorBidi"/>
        </w:rPr>
        <w:t xml:space="preserve">27.05.22 otsuse nr </w:t>
      </w:r>
      <w:r w:rsidRPr="002857D8">
        <w:rPr>
          <w:rFonts w:asciiTheme="majorBidi" w:hAnsiTheme="majorBidi" w:cstheme="majorBidi"/>
        </w:rPr>
        <w:t xml:space="preserve">11.2-5/0516 </w:t>
      </w:r>
      <w:r w:rsidRPr="0087686C">
        <w:rPr>
          <w:rFonts w:asciiTheme="majorBidi" w:hAnsiTheme="majorBidi" w:cstheme="majorBidi"/>
        </w:rPr>
        <w:t>muutmise kohta</w:t>
      </w:r>
      <w:r w:rsidR="0087686C" w:rsidRPr="0087686C">
        <w:rPr>
          <w:rFonts w:asciiTheme="majorBidi" w:hAnsiTheme="majorBidi" w:cstheme="majorBidi"/>
        </w:rPr>
        <w:t xml:space="preserve">, mille resolutsioon on järgnev: </w:t>
      </w:r>
    </w:p>
    <w:p w14:paraId="7A645479" w14:textId="77777777" w:rsidR="0051307E" w:rsidRDefault="0051307E" w:rsidP="0051307E">
      <w:pPr>
        <w:autoSpaceDE w:val="0"/>
        <w:autoSpaceDN w:val="0"/>
        <w:adjustRightInd w:val="0"/>
        <w:spacing w:after="0" w:line="360" w:lineRule="auto"/>
        <w:jc w:val="both"/>
        <w:rPr>
          <w:rFonts w:asciiTheme="majorBidi" w:hAnsiTheme="majorBidi" w:cstheme="majorBidi"/>
          <w:b/>
          <w:bCs/>
          <w:color w:val="000000"/>
          <w:sz w:val="24"/>
          <w:szCs w:val="24"/>
        </w:rPr>
      </w:pPr>
    </w:p>
    <w:p w14:paraId="49A7B0D9" w14:textId="17357F60" w:rsidR="0087686C" w:rsidRPr="0087686C" w:rsidRDefault="0087686C" w:rsidP="0051307E">
      <w:pPr>
        <w:autoSpaceDE w:val="0"/>
        <w:autoSpaceDN w:val="0"/>
        <w:adjustRightInd w:val="0"/>
        <w:spacing w:after="0" w:line="360" w:lineRule="auto"/>
        <w:jc w:val="both"/>
        <w:rPr>
          <w:rFonts w:asciiTheme="majorBidi" w:hAnsiTheme="majorBidi" w:cstheme="majorBidi"/>
          <w:i/>
          <w:iCs/>
          <w:color w:val="000000"/>
          <w:sz w:val="24"/>
          <w:szCs w:val="24"/>
        </w:rPr>
      </w:pPr>
      <w:r w:rsidRPr="0087686C">
        <w:rPr>
          <w:rFonts w:asciiTheme="majorBidi" w:hAnsiTheme="majorBidi" w:cstheme="majorBidi"/>
          <w:b/>
          <w:bCs/>
          <w:i/>
          <w:iCs/>
          <w:color w:val="000000"/>
          <w:sz w:val="24"/>
          <w:szCs w:val="24"/>
        </w:rPr>
        <w:lastRenderedPageBreak/>
        <w:t xml:space="preserve">1. </w:t>
      </w:r>
      <w:r w:rsidRPr="0087686C">
        <w:rPr>
          <w:rFonts w:asciiTheme="majorBidi" w:hAnsiTheme="majorBidi" w:cstheme="majorBidi"/>
          <w:i/>
          <w:iCs/>
          <w:color w:val="000000"/>
          <w:sz w:val="24"/>
          <w:szCs w:val="24"/>
        </w:rPr>
        <w:t xml:space="preserve">muuta Riigi Tugiteenuste Keskuse 27.05.2022 finantskorrektsiooni otsuse nr 11.2-5/0516 resolutsiooni punkti 2 järgmiselt: </w:t>
      </w:r>
    </w:p>
    <w:p w14:paraId="413853FE" w14:textId="77777777" w:rsidR="0087686C" w:rsidRPr="008363D7" w:rsidRDefault="0087686C" w:rsidP="0051307E">
      <w:pPr>
        <w:autoSpaceDE w:val="0"/>
        <w:autoSpaceDN w:val="0"/>
        <w:adjustRightInd w:val="0"/>
        <w:spacing w:after="0" w:line="360" w:lineRule="auto"/>
        <w:jc w:val="both"/>
        <w:rPr>
          <w:rFonts w:asciiTheme="majorBidi" w:hAnsiTheme="majorBidi" w:cstheme="majorBidi"/>
          <w:i/>
          <w:iCs/>
          <w:color w:val="000000"/>
          <w:sz w:val="24"/>
          <w:szCs w:val="24"/>
        </w:rPr>
      </w:pPr>
      <w:r w:rsidRPr="008363D7">
        <w:rPr>
          <w:rFonts w:asciiTheme="majorBidi" w:hAnsiTheme="majorBidi" w:cstheme="majorBidi"/>
          <w:i/>
          <w:iCs/>
          <w:color w:val="000000"/>
          <w:sz w:val="24"/>
          <w:szCs w:val="24"/>
        </w:rPr>
        <w:t xml:space="preserve">„2. lugeda projektis nr 2014-2020.2.04.16.0009 „Ida-Viru Keskhaigla Ahtme esmatasandi tervisekeskuse loomine“ riigihangetega nr 207043 ja 210578 seotud kuludest mitteabikõlblikuks kokku 156 075,78 eurot, millest Euroopa Regionaalarengu Fondi toetus moodustab 117 056,84 eurot ja omafinantseering 39 018,94 eurot;“ </w:t>
      </w:r>
    </w:p>
    <w:p w14:paraId="787601D9" w14:textId="77777777" w:rsidR="0087686C" w:rsidRPr="008363D7" w:rsidRDefault="0087686C" w:rsidP="0051307E">
      <w:pPr>
        <w:autoSpaceDE w:val="0"/>
        <w:autoSpaceDN w:val="0"/>
        <w:adjustRightInd w:val="0"/>
        <w:spacing w:after="0" w:line="240" w:lineRule="auto"/>
        <w:jc w:val="both"/>
        <w:rPr>
          <w:rFonts w:asciiTheme="majorBidi" w:hAnsiTheme="majorBidi" w:cstheme="majorBidi"/>
          <w:b/>
          <w:bCs/>
          <w:i/>
          <w:iCs/>
          <w:color w:val="000000"/>
          <w:sz w:val="24"/>
          <w:szCs w:val="24"/>
        </w:rPr>
      </w:pPr>
    </w:p>
    <w:p w14:paraId="6BAB635B" w14:textId="2C1003BE" w:rsidR="0087686C" w:rsidRPr="008363D7" w:rsidRDefault="0087686C" w:rsidP="0051307E">
      <w:pPr>
        <w:autoSpaceDE w:val="0"/>
        <w:autoSpaceDN w:val="0"/>
        <w:adjustRightInd w:val="0"/>
        <w:spacing w:after="0" w:line="360" w:lineRule="auto"/>
        <w:jc w:val="both"/>
        <w:rPr>
          <w:rFonts w:asciiTheme="majorBidi" w:hAnsiTheme="majorBidi" w:cstheme="majorBidi"/>
          <w:i/>
          <w:iCs/>
          <w:color w:val="000000"/>
          <w:sz w:val="24"/>
          <w:szCs w:val="24"/>
        </w:rPr>
      </w:pPr>
      <w:r w:rsidRPr="008363D7">
        <w:rPr>
          <w:rFonts w:asciiTheme="majorBidi" w:hAnsiTheme="majorBidi" w:cstheme="majorBidi"/>
          <w:b/>
          <w:bCs/>
          <w:i/>
          <w:iCs/>
          <w:color w:val="000000"/>
          <w:sz w:val="24"/>
          <w:szCs w:val="24"/>
        </w:rPr>
        <w:t xml:space="preserve">2. </w:t>
      </w:r>
      <w:r w:rsidRPr="008363D7">
        <w:rPr>
          <w:rFonts w:asciiTheme="majorBidi" w:hAnsiTheme="majorBidi" w:cstheme="majorBidi"/>
          <w:i/>
          <w:iCs/>
          <w:color w:val="000000"/>
          <w:sz w:val="24"/>
          <w:szCs w:val="24"/>
        </w:rPr>
        <w:t xml:space="preserve">muuta Riigi Tugiteenuste Keskuse 27.05.2022 finantskorrektsiooni otsuse nr 11.2-5/0516 resolutsiooni punkti 5 järgmiselt: „5. toetuse saajal kanda 60 kalendripäeva jooksul alates käesoleva otsuse kehtima hakkamise päevast projektide nr 1 ja 2 raames tagastatav toetus summas 1 180 317,23 eurot talle sobivale Rahandusministeeriumi pangakontole. </w:t>
      </w:r>
    </w:p>
    <w:p w14:paraId="299308B5" w14:textId="4B16D383" w:rsidR="0087686C" w:rsidRPr="00A53357" w:rsidRDefault="0087686C" w:rsidP="0051307E">
      <w:pPr>
        <w:autoSpaceDE w:val="0"/>
        <w:autoSpaceDN w:val="0"/>
        <w:adjustRightInd w:val="0"/>
        <w:spacing w:after="0" w:line="360" w:lineRule="auto"/>
        <w:jc w:val="both"/>
        <w:rPr>
          <w:rFonts w:asciiTheme="majorBidi" w:hAnsiTheme="majorBidi" w:cstheme="majorBidi"/>
          <w:i/>
          <w:iCs/>
          <w:color w:val="000000"/>
          <w:sz w:val="24"/>
          <w:szCs w:val="24"/>
        </w:rPr>
      </w:pPr>
      <w:r w:rsidRPr="00A53357">
        <w:rPr>
          <w:rFonts w:asciiTheme="majorBidi" w:hAnsiTheme="majorBidi" w:cstheme="majorBidi"/>
          <w:i/>
          <w:iCs/>
          <w:color w:val="000000"/>
          <w:sz w:val="24"/>
          <w:szCs w:val="24"/>
        </w:rPr>
        <w:t xml:space="preserve">Kui tagasimaksmise tähtpäevaks toetust tagasi ei maksta, peab toetuse saaja vastavalt STS § 49 lõikele 1 maksma viivist 0,1 protsenti iga toetuse tagasimaksmisega viivitatud kalendripäeva eest;“ </w:t>
      </w:r>
    </w:p>
    <w:p w14:paraId="5F44DBD5" w14:textId="77777777" w:rsidR="0087686C" w:rsidRPr="00A53357" w:rsidRDefault="0087686C" w:rsidP="0051307E">
      <w:pPr>
        <w:autoSpaceDE w:val="0"/>
        <w:autoSpaceDN w:val="0"/>
        <w:adjustRightInd w:val="0"/>
        <w:spacing w:after="0" w:line="240" w:lineRule="auto"/>
        <w:jc w:val="both"/>
        <w:rPr>
          <w:rFonts w:asciiTheme="majorBidi" w:hAnsiTheme="majorBidi" w:cstheme="majorBidi"/>
          <w:b/>
          <w:bCs/>
          <w:i/>
          <w:iCs/>
          <w:color w:val="000000"/>
          <w:sz w:val="24"/>
          <w:szCs w:val="24"/>
        </w:rPr>
      </w:pPr>
    </w:p>
    <w:p w14:paraId="08C1E3EB" w14:textId="3FE8C11A" w:rsidR="0087686C" w:rsidRPr="0087686C" w:rsidRDefault="0087686C" w:rsidP="0051307E">
      <w:pPr>
        <w:autoSpaceDE w:val="0"/>
        <w:autoSpaceDN w:val="0"/>
        <w:adjustRightInd w:val="0"/>
        <w:spacing w:after="0" w:line="360" w:lineRule="auto"/>
        <w:jc w:val="both"/>
        <w:rPr>
          <w:rFonts w:asciiTheme="majorBidi" w:hAnsiTheme="majorBidi" w:cstheme="majorBidi"/>
          <w:i/>
          <w:iCs/>
          <w:color w:val="000000"/>
          <w:sz w:val="24"/>
          <w:szCs w:val="24"/>
          <w:lang w:val="en-US"/>
        </w:rPr>
      </w:pPr>
      <w:r w:rsidRPr="0087686C">
        <w:rPr>
          <w:rFonts w:asciiTheme="majorBidi" w:hAnsiTheme="majorBidi" w:cstheme="majorBidi"/>
          <w:b/>
          <w:bCs/>
          <w:i/>
          <w:iCs/>
          <w:color w:val="000000"/>
          <w:sz w:val="24"/>
          <w:szCs w:val="24"/>
          <w:lang w:val="en-US"/>
        </w:rPr>
        <w:t xml:space="preserve">3. </w:t>
      </w:r>
      <w:proofErr w:type="spellStart"/>
      <w:r w:rsidRPr="0087686C">
        <w:rPr>
          <w:rFonts w:asciiTheme="majorBidi" w:hAnsiTheme="majorBidi" w:cstheme="majorBidi"/>
          <w:i/>
          <w:iCs/>
          <w:color w:val="000000"/>
          <w:sz w:val="24"/>
          <w:szCs w:val="24"/>
          <w:lang w:val="en-US"/>
        </w:rPr>
        <w:t>Käesolev</w:t>
      </w:r>
      <w:proofErr w:type="spellEnd"/>
      <w:r w:rsidRPr="0087686C">
        <w:rPr>
          <w:rFonts w:asciiTheme="majorBidi" w:hAnsiTheme="majorBidi" w:cstheme="majorBidi"/>
          <w:i/>
          <w:iCs/>
          <w:color w:val="000000"/>
          <w:sz w:val="24"/>
          <w:szCs w:val="24"/>
          <w:lang w:val="en-US"/>
        </w:rPr>
        <w:t xml:space="preserve"> </w:t>
      </w:r>
      <w:proofErr w:type="spellStart"/>
      <w:r w:rsidRPr="0087686C">
        <w:rPr>
          <w:rFonts w:asciiTheme="majorBidi" w:hAnsiTheme="majorBidi" w:cstheme="majorBidi"/>
          <w:i/>
          <w:iCs/>
          <w:color w:val="000000"/>
          <w:sz w:val="24"/>
          <w:szCs w:val="24"/>
          <w:lang w:val="en-US"/>
        </w:rPr>
        <w:t>otsus</w:t>
      </w:r>
      <w:proofErr w:type="spellEnd"/>
      <w:r w:rsidRPr="0087686C">
        <w:rPr>
          <w:rFonts w:asciiTheme="majorBidi" w:hAnsiTheme="majorBidi" w:cstheme="majorBidi"/>
          <w:i/>
          <w:iCs/>
          <w:color w:val="000000"/>
          <w:sz w:val="24"/>
          <w:szCs w:val="24"/>
          <w:lang w:val="en-US"/>
        </w:rPr>
        <w:t xml:space="preserve"> </w:t>
      </w:r>
      <w:proofErr w:type="spellStart"/>
      <w:r w:rsidRPr="0087686C">
        <w:rPr>
          <w:rFonts w:asciiTheme="majorBidi" w:hAnsiTheme="majorBidi" w:cstheme="majorBidi"/>
          <w:i/>
          <w:iCs/>
          <w:color w:val="000000"/>
          <w:sz w:val="24"/>
          <w:szCs w:val="24"/>
          <w:lang w:val="en-US"/>
        </w:rPr>
        <w:t>jõustub</w:t>
      </w:r>
      <w:proofErr w:type="spellEnd"/>
      <w:r w:rsidRPr="0087686C">
        <w:rPr>
          <w:rFonts w:asciiTheme="majorBidi" w:hAnsiTheme="majorBidi" w:cstheme="majorBidi"/>
          <w:i/>
          <w:iCs/>
          <w:color w:val="000000"/>
          <w:sz w:val="24"/>
          <w:szCs w:val="24"/>
          <w:lang w:val="en-US"/>
        </w:rPr>
        <w:t xml:space="preserve"> </w:t>
      </w:r>
      <w:proofErr w:type="spellStart"/>
      <w:r w:rsidRPr="0087686C">
        <w:rPr>
          <w:rFonts w:asciiTheme="majorBidi" w:hAnsiTheme="majorBidi" w:cstheme="majorBidi"/>
          <w:i/>
          <w:iCs/>
          <w:color w:val="000000"/>
          <w:sz w:val="24"/>
          <w:szCs w:val="24"/>
          <w:lang w:val="en-US"/>
        </w:rPr>
        <w:t>tagasiulatuvalt</w:t>
      </w:r>
      <w:proofErr w:type="spellEnd"/>
      <w:r w:rsidRPr="0087686C">
        <w:rPr>
          <w:rFonts w:asciiTheme="majorBidi" w:hAnsiTheme="majorBidi" w:cstheme="majorBidi"/>
          <w:i/>
          <w:iCs/>
          <w:color w:val="000000"/>
          <w:sz w:val="24"/>
          <w:szCs w:val="24"/>
          <w:lang w:val="en-US"/>
        </w:rPr>
        <w:t xml:space="preserve"> alates 27.05.2022.</w:t>
      </w:r>
      <w:r w:rsidRPr="0087686C">
        <w:rPr>
          <w:rFonts w:asciiTheme="majorBidi" w:hAnsiTheme="majorBidi" w:cstheme="majorBidi"/>
          <w:b/>
          <w:bCs/>
          <w:i/>
          <w:iCs/>
          <w:color w:val="000000"/>
          <w:sz w:val="24"/>
          <w:szCs w:val="24"/>
          <w:lang w:val="en-US"/>
        </w:rPr>
        <w:t xml:space="preserve"> </w:t>
      </w:r>
    </w:p>
    <w:p w14:paraId="7559C204" w14:textId="115171E2" w:rsidR="002857D8" w:rsidRPr="0087686C" w:rsidRDefault="002857D8" w:rsidP="0051307E">
      <w:pPr>
        <w:pStyle w:val="Default"/>
        <w:jc w:val="both"/>
        <w:rPr>
          <w:rFonts w:asciiTheme="majorBidi" w:hAnsiTheme="majorBidi" w:cstheme="majorBidi"/>
          <w:lang w:val="en-US"/>
        </w:rPr>
      </w:pPr>
    </w:p>
    <w:p w14:paraId="34675EB5" w14:textId="51117853" w:rsidR="00D8500E" w:rsidRDefault="00D8500E" w:rsidP="002857D8">
      <w:pPr>
        <w:spacing w:line="360" w:lineRule="auto"/>
        <w:jc w:val="both"/>
        <w:rPr>
          <w:rFonts w:asciiTheme="majorBidi" w:hAnsiTheme="majorBidi" w:cstheme="majorBidi"/>
          <w:sz w:val="24"/>
          <w:szCs w:val="24"/>
        </w:rPr>
      </w:pPr>
      <w:r w:rsidRPr="00D8500E">
        <w:rPr>
          <w:rFonts w:asciiTheme="majorBidi" w:hAnsiTheme="majorBidi" w:cstheme="majorBidi"/>
          <w:b/>
          <w:bCs/>
          <w:sz w:val="24"/>
          <w:szCs w:val="24"/>
        </w:rPr>
        <w:t>1.</w:t>
      </w:r>
      <w:r w:rsidR="0051307E">
        <w:rPr>
          <w:rFonts w:asciiTheme="majorBidi" w:hAnsiTheme="majorBidi" w:cstheme="majorBidi"/>
          <w:b/>
          <w:bCs/>
          <w:sz w:val="24"/>
          <w:szCs w:val="24"/>
        </w:rPr>
        <w:t>3</w:t>
      </w:r>
      <w:r w:rsidRPr="00D8500E">
        <w:rPr>
          <w:rFonts w:asciiTheme="majorBidi" w:hAnsiTheme="majorBidi" w:cstheme="majorBidi"/>
          <w:b/>
          <w:bCs/>
          <w:sz w:val="24"/>
          <w:szCs w:val="24"/>
        </w:rPr>
        <w:t>.</w:t>
      </w:r>
      <w:r w:rsidR="0051307E">
        <w:rPr>
          <w:rFonts w:asciiTheme="majorBidi" w:hAnsiTheme="majorBidi" w:cstheme="majorBidi"/>
          <w:b/>
          <w:bCs/>
          <w:sz w:val="24"/>
          <w:szCs w:val="24"/>
        </w:rPr>
        <w:t xml:space="preserve"> </w:t>
      </w:r>
      <w:r w:rsidR="00AC5478" w:rsidRPr="00AC5478">
        <w:rPr>
          <w:rFonts w:asciiTheme="majorBidi" w:hAnsiTheme="majorBidi" w:cstheme="majorBidi"/>
          <w:sz w:val="24"/>
          <w:szCs w:val="24"/>
        </w:rPr>
        <w:t>Kuna</w:t>
      </w:r>
      <w:r w:rsidR="00AC5478">
        <w:rPr>
          <w:rFonts w:asciiTheme="majorBidi" w:hAnsiTheme="majorBidi" w:cstheme="majorBidi"/>
          <w:b/>
          <w:bCs/>
          <w:sz w:val="24"/>
          <w:szCs w:val="24"/>
        </w:rPr>
        <w:t xml:space="preserve"> </w:t>
      </w:r>
      <w:r w:rsidRPr="00D8500E">
        <w:rPr>
          <w:rFonts w:asciiTheme="majorBidi" w:hAnsiTheme="majorBidi" w:cstheme="majorBidi"/>
          <w:sz w:val="24"/>
          <w:szCs w:val="24"/>
        </w:rPr>
        <w:t xml:space="preserve">RTK edastas 27.05.22 </w:t>
      </w:r>
      <w:r w:rsidRPr="00731259">
        <w:rPr>
          <w:rFonts w:asciiTheme="majorBidi" w:hAnsiTheme="majorBidi" w:cstheme="majorBidi"/>
          <w:sz w:val="24"/>
          <w:szCs w:val="24"/>
        </w:rPr>
        <w:t>finantskorrektsiooni otsuse nr 11.2-5/0516</w:t>
      </w:r>
      <w:r>
        <w:rPr>
          <w:rFonts w:asciiTheme="majorBidi" w:hAnsiTheme="majorBidi" w:cstheme="majorBidi"/>
          <w:sz w:val="24"/>
          <w:szCs w:val="24"/>
        </w:rPr>
        <w:t xml:space="preserve"> </w:t>
      </w:r>
      <w:r w:rsidR="00D96A44">
        <w:rPr>
          <w:rFonts w:asciiTheme="majorBidi" w:hAnsiTheme="majorBidi" w:cstheme="majorBidi"/>
          <w:sz w:val="24"/>
          <w:szCs w:val="24"/>
        </w:rPr>
        <w:t xml:space="preserve">IVKH-le </w:t>
      </w:r>
      <w:r w:rsidRPr="00D8500E">
        <w:rPr>
          <w:rFonts w:asciiTheme="majorBidi" w:hAnsiTheme="majorBidi" w:cstheme="majorBidi"/>
          <w:sz w:val="24"/>
          <w:szCs w:val="24"/>
        </w:rPr>
        <w:t>30.05.22</w:t>
      </w:r>
      <w:r w:rsidR="00D96A44">
        <w:rPr>
          <w:rFonts w:asciiTheme="majorBidi" w:hAnsiTheme="majorBidi" w:cstheme="majorBidi"/>
          <w:sz w:val="24"/>
          <w:szCs w:val="24"/>
        </w:rPr>
        <w:t xml:space="preserve">. </w:t>
      </w:r>
      <w:r w:rsidR="00AC5478">
        <w:rPr>
          <w:rFonts w:asciiTheme="majorBidi" w:hAnsiTheme="majorBidi" w:cstheme="majorBidi"/>
          <w:sz w:val="24"/>
          <w:szCs w:val="24"/>
        </w:rPr>
        <w:t>ja</w:t>
      </w:r>
      <w:r w:rsidR="00D96A44">
        <w:rPr>
          <w:rFonts w:asciiTheme="majorBidi" w:hAnsiTheme="majorBidi" w:cstheme="majorBidi"/>
          <w:sz w:val="24"/>
          <w:szCs w:val="24"/>
        </w:rPr>
        <w:t xml:space="preserve"> otsuse</w:t>
      </w:r>
      <w:r w:rsidR="002857D8">
        <w:rPr>
          <w:rFonts w:asciiTheme="majorBidi" w:hAnsiTheme="majorBidi" w:cstheme="majorBidi"/>
          <w:sz w:val="24"/>
          <w:szCs w:val="24"/>
        </w:rPr>
        <w:t xml:space="preserve"> p </w:t>
      </w:r>
      <w:r w:rsidR="0051307E">
        <w:rPr>
          <w:rFonts w:asciiTheme="majorBidi" w:hAnsiTheme="majorBidi" w:cstheme="majorBidi"/>
          <w:sz w:val="24"/>
          <w:szCs w:val="24"/>
        </w:rPr>
        <w:t xml:space="preserve">5. </w:t>
      </w:r>
      <w:r w:rsidR="002857D8">
        <w:rPr>
          <w:rFonts w:asciiTheme="majorBidi" w:hAnsiTheme="majorBidi" w:cstheme="majorBidi"/>
          <w:sz w:val="24"/>
          <w:szCs w:val="24"/>
        </w:rPr>
        <w:t>kohaselt tuli korrektsi</w:t>
      </w:r>
      <w:r w:rsidR="00D96A44">
        <w:rPr>
          <w:rFonts w:asciiTheme="majorBidi" w:hAnsiTheme="majorBidi" w:cstheme="majorBidi"/>
          <w:sz w:val="24"/>
          <w:szCs w:val="24"/>
        </w:rPr>
        <w:t>o</w:t>
      </w:r>
      <w:r w:rsidR="002857D8">
        <w:rPr>
          <w:rFonts w:asciiTheme="majorBidi" w:hAnsiTheme="majorBidi" w:cstheme="majorBidi"/>
          <w:sz w:val="24"/>
          <w:szCs w:val="24"/>
        </w:rPr>
        <w:t>onisumma tasuda</w:t>
      </w:r>
      <w:r w:rsidRPr="00D8500E">
        <w:rPr>
          <w:rFonts w:asciiTheme="majorBidi" w:hAnsiTheme="majorBidi" w:cstheme="majorBidi"/>
          <w:sz w:val="24"/>
          <w:szCs w:val="24"/>
        </w:rPr>
        <w:t xml:space="preserve"> 60 päeva</w:t>
      </w:r>
      <w:r w:rsidR="002857D8">
        <w:rPr>
          <w:rFonts w:asciiTheme="majorBidi" w:hAnsiTheme="majorBidi" w:cstheme="majorBidi"/>
          <w:sz w:val="24"/>
          <w:szCs w:val="24"/>
        </w:rPr>
        <w:t xml:space="preserve"> jooksul</w:t>
      </w:r>
      <w:r w:rsidRPr="00D8500E">
        <w:rPr>
          <w:rFonts w:asciiTheme="majorBidi" w:hAnsiTheme="majorBidi" w:cstheme="majorBidi"/>
          <w:sz w:val="24"/>
          <w:szCs w:val="24"/>
        </w:rPr>
        <w:t xml:space="preserve">, </w:t>
      </w:r>
      <w:r w:rsidR="002857D8">
        <w:rPr>
          <w:rFonts w:asciiTheme="majorBidi" w:hAnsiTheme="majorBidi" w:cstheme="majorBidi"/>
          <w:sz w:val="24"/>
          <w:szCs w:val="24"/>
        </w:rPr>
        <w:t xml:space="preserve">siis </w:t>
      </w:r>
      <w:bookmarkStart w:id="3" w:name="_Hlk220048069"/>
      <w:r w:rsidR="002857D8">
        <w:rPr>
          <w:rFonts w:asciiTheme="majorBidi" w:hAnsiTheme="majorBidi" w:cstheme="majorBidi"/>
          <w:sz w:val="24"/>
          <w:szCs w:val="24"/>
        </w:rPr>
        <w:t xml:space="preserve">IVKH </w:t>
      </w:r>
      <w:r w:rsidR="00AC5478">
        <w:rPr>
          <w:rFonts w:asciiTheme="majorBidi" w:hAnsiTheme="majorBidi" w:cstheme="majorBidi"/>
          <w:sz w:val="24"/>
          <w:szCs w:val="24"/>
        </w:rPr>
        <w:t xml:space="preserve">täitis otsuse </w:t>
      </w:r>
      <w:r w:rsidR="00AC5478" w:rsidRPr="00021C6E">
        <w:rPr>
          <w:rFonts w:asciiTheme="majorBidi" w:hAnsiTheme="majorBidi" w:cstheme="majorBidi"/>
          <w:b/>
          <w:bCs/>
          <w:sz w:val="24"/>
          <w:szCs w:val="24"/>
        </w:rPr>
        <w:t>28.07.22</w:t>
      </w:r>
      <w:r w:rsidR="00AC5478">
        <w:rPr>
          <w:rFonts w:asciiTheme="majorBidi" w:hAnsiTheme="majorBidi" w:cstheme="majorBidi"/>
          <w:sz w:val="24"/>
          <w:szCs w:val="24"/>
        </w:rPr>
        <w:t xml:space="preserve"> – tasus </w:t>
      </w:r>
      <w:r w:rsidR="00D96A44" w:rsidRPr="00AC5478">
        <w:rPr>
          <w:rFonts w:asciiTheme="majorBidi" w:hAnsiTheme="majorBidi" w:cstheme="majorBidi"/>
          <w:b/>
          <w:bCs/>
          <w:sz w:val="24"/>
          <w:szCs w:val="24"/>
        </w:rPr>
        <w:t>1 180 317,23 eurot</w:t>
      </w:r>
      <w:r w:rsidR="00D96A44">
        <w:rPr>
          <w:rFonts w:asciiTheme="majorBidi" w:hAnsiTheme="majorBidi" w:cstheme="majorBidi"/>
          <w:sz w:val="24"/>
          <w:szCs w:val="24"/>
        </w:rPr>
        <w:t xml:space="preserve"> R</w:t>
      </w:r>
      <w:r w:rsidR="00AC5478">
        <w:rPr>
          <w:rFonts w:asciiTheme="majorBidi" w:hAnsiTheme="majorBidi" w:cstheme="majorBidi"/>
          <w:sz w:val="24"/>
          <w:szCs w:val="24"/>
        </w:rPr>
        <w:t>ahandusministeeriumi kontole</w:t>
      </w:r>
      <w:bookmarkEnd w:id="3"/>
      <w:r w:rsidR="00D96A44">
        <w:rPr>
          <w:rFonts w:asciiTheme="majorBidi" w:hAnsiTheme="majorBidi" w:cstheme="majorBidi"/>
          <w:sz w:val="24"/>
          <w:szCs w:val="24"/>
        </w:rPr>
        <w:t xml:space="preserve"> </w:t>
      </w:r>
      <w:r w:rsidR="002857D8" w:rsidRPr="002857D8">
        <w:rPr>
          <w:rFonts w:asciiTheme="majorBidi" w:hAnsiTheme="majorBidi" w:cstheme="majorBidi"/>
          <w:b/>
          <w:bCs/>
          <w:sz w:val="24"/>
          <w:szCs w:val="24"/>
        </w:rPr>
        <w:t xml:space="preserve">(Lisa </w:t>
      </w:r>
      <w:r w:rsidR="00877A52">
        <w:rPr>
          <w:rFonts w:asciiTheme="majorBidi" w:hAnsiTheme="majorBidi" w:cstheme="majorBidi"/>
          <w:b/>
          <w:bCs/>
          <w:sz w:val="24"/>
          <w:szCs w:val="24"/>
        </w:rPr>
        <w:t>2</w:t>
      </w:r>
      <w:r w:rsidR="002857D8" w:rsidRPr="002857D8">
        <w:rPr>
          <w:rFonts w:asciiTheme="majorBidi" w:hAnsiTheme="majorBidi" w:cstheme="majorBidi"/>
          <w:b/>
          <w:bCs/>
          <w:sz w:val="24"/>
          <w:szCs w:val="24"/>
        </w:rPr>
        <w:t>)</w:t>
      </w:r>
      <w:r w:rsidR="0051307E">
        <w:rPr>
          <w:rFonts w:asciiTheme="majorBidi" w:hAnsiTheme="majorBidi" w:cstheme="majorBidi"/>
          <w:sz w:val="24"/>
          <w:szCs w:val="24"/>
        </w:rPr>
        <w:t>.</w:t>
      </w:r>
    </w:p>
    <w:p w14:paraId="32D7F0E0" w14:textId="376445D3" w:rsidR="0051307E" w:rsidRDefault="0051307E" w:rsidP="0051307E">
      <w:pPr>
        <w:pStyle w:val="Default"/>
        <w:spacing w:line="360" w:lineRule="auto"/>
        <w:jc w:val="both"/>
        <w:rPr>
          <w:rFonts w:asciiTheme="majorBidi" w:hAnsiTheme="majorBidi" w:cstheme="majorBidi"/>
        </w:rPr>
      </w:pPr>
      <w:r w:rsidRPr="00731259">
        <w:rPr>
          <w:rFonts w:asciiTheme="majorBidi" w:hAnsiTheme="majorBidi" w:cstheme="majorBidi"/>
          <w:b/>
          <w:bCs/>
        </w:rPr>
        <w:t>1.</w:t>
      </w:r>
      <w:r>
        <w:rPr>
          <w:rFonts w:asciiTheme="majorBidi" w:hAnsiTheme="majorBidi" w:cstheme="majorBidi"/>
          <w:b/>
          <w:bCs/>
        </w:rPr>
        <w:t>4</w:t>
      </w:r>
      <w:r w:rsidRPr="00731259">
        <w:rPr>
          <w:rFonts w:asciiTheme="majorBidi" w:hAnsiTheme="majorBidi" w:cstheme="majorBidi"/>
          <w:b/>
          <w:bCs/>
        </w:rPr>
        <w:t>.</w:t>
      </w:r>
      <w:r w:rsidRPr="00731259">
        <w:rPr>
          <w:rFonts w:asciiTheme="majorBidi" w:hAnsiTheme="majorBidi" w:cstheme="majorBidi"/>
        </w:rPr>
        <w:t xml:space="preserve"> IVKH esitas finantskorrektsiooni otsusele vaide, mille RTK jättis rahuldamata. Järgnevalt esitas IVKH Tallinna Halduskohtule kaebuse RTK 27.05.22</w:t>
      </w:r>
      <w:r w:rsidRPr="00731259">
        <w:rPr>
          <w:rFonts w:asciiTheme="majorBidi" w:hAnsiTheme="majorBidi" w:cstheme="majorBidi"/>
          <w:b/>
          <w:bCs/>
        </w:rPr>
        <w:t xml:space="preserve"> </w:t>
      </w:r>
      <w:r w:rsidRPr="00731259">
        <w:rPr>
          <w:rFonts w:asciiTheme="majorBidi" w:hAnsiTheme="majorBidi" w:cstheme="majorBidi"/>
        </w:rPr>
        <w:t>finantskorrektsiooni otsuse nr 11.2-5/0516 otsuse ja vaideotsuse peale, mille Tallinna Halduskohus jättis 08.11.23 otsusega rahuldamata.</w:t>
      </w:r>
    </w:p>
    <w:p w14:paraId="4650217F" w14:textId="77777777" w:rsidR="0051307E" w:rsidRDefault="0051307E" w:rsidP="0051307E">
      <w:pPr>
        <w:pStyle w:val="Default"/>
        <w:jc w:val="both"/>
        <w:rPr>
          <w:rFonts w:asciiTheme="majorBidi" w:hAnsiTheme="majorBidi" w:cstheme="majorBidi"/>
          <w:b/>
          <w:bCs/>
        </w:rPr>
      </w:pPr>
    </w:p>
    <w:p w14:paraId="3B361DD0" w14:textId="21409991" w:rsidR="00A515F6" w:rsidRPr="00731259" w:rsidRDefault="00A515F6" w:rsidP="00A515F6">
      <w:pPr>
        <w:pStyle w:val="Default"/>
        <w:spacing w:line="360" w:lineRule="auto"/>
        <w:jc w:val="both"/>
        <w:rPr>
          <w:rFonts w:asciiTheme="majorBidi" w:hAnsiTheme="majorBidi" w:cstheme="majorBidi"/>
        </w:rPr>
      </w:pPr>
      <w:r w:rsidRPr="00731259">
        <w:rPr>
          <w:rFonts w:asciiTheme="majorBidi" w:hAnsiTheme="majorBidi" w:cstheme="majorBidi"/>
          <w:b/>
          <w:bCs/>
        </w:rPr>
        <w:t>1.</w:t>
      </w:r>
      <w:r w:rsidR="0087686C">
        <w:rPr>
          <w:rFonts w:asciiTheme="majorBidi" w:hAnsiTheme="majorBidi" w:cstheme="majorBidi"/>
          <w:b/>
          <w:bCs/>
        </w:rPr>
        <w:t>5</w:t>
      </w:r>
      <w:r w:rsidRPr="00731259">
        <w:rPr>
          <w:rFonts w:asciiTheme="majorBidi" w:hAnsiTheme="majorBidi" w:cstheme="majorBidi"/>
          <w:b/>
          <w:bCs/>
        </w:rPr>
        <w:t>.</w:t>
      </w:r>
      <w:r w:rsidRPr="00731259">
        <w:rPr>
          <w:rFonts w:asciiTheme="majorBidi" w:hAnsiTheme="majorBidi" w:cstheme="majorBidi"/>
        </w:rPr>
        <w:t xml:space="preserve"> IVKH vaidlustas Tallinna Halduskohtu otsuse Tallinna Ringkonnakohtus.</w:t>
      </w:r>
    </w:p>
    <w:p w14:paraId="26229273" w14:textId="77777777" w:rsidR="00A515F6" w:rsidRPr="00731259" w:rsidRDefault="00A515F6" w:rsidP="00D96A44">
      <w:pPr>
        <w:pStyle w:val="Default"/>
        <w:rPr>
          <w:rFonts w:asciiTheme="majorBidi" w:hAnsiTheme="majorBidi" w:cstheme="majorBidi"/>
        </w:rPr>
      </w:pPr>
    </w:p>
    <w:p w14:paraId="1759101C" w14:textId="2A072FA0" w:rsidR="00A515F6" w:rsidRPr="00731259" w:rsidRDefault="00A515F6" w:rsidP="00A515F6">
      <w:pPr>
        <w:pStyle w:val="Default"/>
        <w:spacing w:line="360" w:lineRule="auto"/>
        <w:jc w:val="both"/>
        <w:rPr>
          <w:rFonts w:asciiTheme="majorBidi" w:hAnsiTheme="majorBidi" w:cstheme="majorBidi"/>
        </w:rPr>
      </w:pPr>
      <w:r w:rsidRPr="00731259">
        <w:rPr>
          <w:rFonts w:asciiTheme="majorBidi" w:hAnsiTheme="majorBidi" w:cstheme="majorBidi"/>
        </w:rPr>
        <w:t>Tallinna Ringkonnakohus rahuldas</w:t>
      </w:r>
      <w:r w:rsidR="00D96A44">
        <w:rPr>
          <w:rFonts w:asciiTheme="majorBidi" w:hAnsiTheme="majorBidi" w:cstheme="majorBidi"/>
        </w:rPr>
        <w:t xml:space="preserve"> </w:t>
      </w:r>
      <w:r w:rsidR="00D96A44" w:rsidRPr="00731259">
        <w:rPr>
          <w:rFonts w:asciiTheme="majorBidi" w:hAnsiTheme="majorBidi" w:cstheme="majorBidi"/>
        </w:rPr>
        <w:t xml:space="preserve">16.05.25 </w:t>
      </w:r>
      <w:r w:rsidRPr="00731259">
        <w:rPr>
          <w:rFonts w:asciiTheme="majorBidi" w:hAnsiTheme="majorBidi" w:cstheme="majorBidi"/>
        </w:rPr>
        <w:t>a</w:t>
      </w:r>
      <w:r w:rsidR="00D96A44">
        <w:rPr>
          <w:rFonts w:asciiTheme="majorBidi" w:hAnsiTheme="majorBidi" w:cstheme="majorBidi"/>
        </w:rPr>
        <w:t>s</w:t>
      </w:r>
      <w:r w:rsidRPr="00731259">
        <w:rPr>
          <w:rFonts w:asciiTheme="majorBidi" w:hAnsiTheme="majorBidi" w:cstheme="majorBidi"/>
        </w:rPr>
        <w:t>jas nr</w:t>
      </w:r>
      <w:r w:rsidR="005F061E" w:rsidRPr="00731259">
        <w:rPr>
          <w:rFonts w:asciiTheme="majorBidi" w:hAnsiTheme="majorBidi" w:cstheme="majorBidi"/>
        </w:rPr>
        <w:t xml:space="preserve"> </w:t>
      </w:r>
      <w:r w:rsidRPr="00731259">
        <w:rPr>
          <w:rFonts w:asciiTheme="majorBidi" w:hAnsiTheme="majorBidi" w:cstheme="majorBidi"/>
        </w:rPr>
        <w:t>3-22-1835 tehtud otsusega IVKH apellatsioonkaebuse täielikult</w:t>
      </w:r>
      <w:r w:rsidR="00D96A44">
        <w:rPr>
          <w:rFonts w:asciiTheme="majorBidi" w:hAnsiTheme="majorBidi" w:cstheme="majorBidi"/>
        </w:rPr>
        <w:t xml:space="preserve">. Otsuse </w:t>
      </w:r>
      <w:r w:rsidRPr="00731259">
        <w:rPr>
          <w:rFonts w:asciiTheme="majorBidi" w:hAnsiTheme="majorBidi" w:cstheme="majorBidi"/>
        </w:rPr>
        <w:t>resolutsioon on järgnev:</w:t>
      </w:r>
    </w:p>
    <w:p w14:paraId="4ECBBCD7" w14:textId="77777777" w:rsidR="00A515F6" w:rsidRPr="00731259" w:rsidRDefault="00A515F6" w:rsidP="00A515F6">
      <w:pPr>
        <w:pStyle w:val="Default"/>
        <w:rPr>
          <w:rFonts w:asciiTheme="majorBidi" w:hAnsiTheme="majorBidi" w:cstheme="majorBidi"/>
        </w:rPr>
      </w:pPr>
    </w:p>
    <w:p w14:paraId="7918668F" w14:textId="77777777" w:rsidR="00A515F6" w:rsidRPr="00731259" w:rsidRDefault="00A515F6" w:rsidP="00A515F6">
      <w:pPr>
        <w:pStyle w:val="Default"/>
        <w:numPr>
          <w:ilvl w:val="0"/>
          <w:numId w:val="35"/>
        </w:numPr>
        <w:adjustRightInd/>
        <w:spacing w:after="151" w:line="360" w:lineRule="auto"/>
        <w:ind w:left="360" w:hanging="360"/>
        <w:rPr>
          <w:rFonts w:asciiTheme="majorBidi" w:hAnsiTheme="majorBidi" w:cstheme="majorBidi"/>
        </w:rPr>
      </w:pPr>
      <w:r w:rsidRPr="00731259">
        <w:rPr>
          <w:rFonts w:asciiTheme="majorBidi" w:hAnsiTheme="majorBidi" w:cstheme="majorBidi"/>
        </w:rPr>
        <w:t xml:space="preserve">Rahuldada Sihtasutuse Ida-Viru Keskhaigla apellatsioonkaebus. </w:t>
      </w:r>
    </w:p>
    <w:p w14:paraId="38236FB7" w14:textId="77777777" w:rsidR="00A515F6" w:rsidRPr="00731259" w:rsidRDefault="00A515F6" w:rsidP="00A515F6">
      <w:pPr>
        <w:pStyle w:val="Default"/>
        <w:numPr>
          <w:ilvl w:val="0"/>
          <w:numId w:val="35"/>
        </w:numPr>
        <w:adjustRightInd/>
        <w:spacing w:after="151" w:line="360" w:lineRule="auto"/>
        <w:ind w:left="360" w:hanging="360"/>
        <w:rPr>
          <w:rFonts w:asciiTheme="majorBidi" w:hAnsiTheme="majorBidi" w:cstheme="majorBidi"/>
        </w:rPr>
      </w:pPr>
      <w:r w:rsidRPr="00731259">
        <w:rPr>
          <w:rFonts w:asciiTheme="majorBidi" w:hAnsiTheme="majorBidi" w:cstheme="majorBidi"/>
        </w:rPr>
        <w:t xml:space="preserve">Tühistada Tallinna Halduskohtu 08.11.2023 otsus haldusasjas nr </w:t>
      </w:r>
      <w:bookmarkStart w:id="4" w:name="_Hlk204962612"/>
      <w:r w:rsidRPr="00731259">
        <w:rPr>
          <w:rFonts w:asciiTheme="majorBidi" w:hAnsiTheme="majorBidi" w:cstheme="majorBidi"/>
        </w:rPr>
        <w:t>3-22-1835</w:t>
      </w:r>
      <w:bookmarkEnd w:id="4"/>
      <w:r w:rsidRPr="00731259">
        <w:rPr>
          <w:rFonts w:asciiTheme="majorBidi" w:hAnsiTheme="majorBidi" w:cstheme="majorBidi"/>
        </w:rPr>
        <w:t xml:space="preserve">. </w:t>
      </w:r>
    </w:p>
    <w:p w14:paraId="42818B62" w14:textId="77777777" w:rsidR="00A515F6" w:rsidRPr="00731259" w:rsidRDefault="00A515F6" w:rsidP="00A515F6">
      <w:pPr>
        <w:pStyle w:val="Default"/>
        <w:numPr>
          <w:ilvl w:val="0"/>
          <w:numId w:val="35"/>
        </w:numPr>
        <w:adjustRightInd/>
        <w:spacing w:after="151" w:line="360" w:lineRule="auto"/>
        <w:ind w:left="360" w:hanging="360"/>
        <w:rPr>
          <w:rFonts w:asciiTheme="majorBidi" w:hAnsiTheme="majorBidi" w:cstheme="majorBidi"/>
        </w:rPr>
      </w:pPr>
      <w:r w:rsidRPr="00731259">
        <w:rPr>
          <w:rFonts w:asciiTheme="majorBidi" w:hAnsiTheme="majorBidi" w:cstheme="majorBidi"/>
        </w:rPr>
        <w:t xml:space="preserve">Teha uus otsus, millega rahuldada Sihtasutuse Ida-Viru Keskhaigla kaebus. </w:t>
      </w:r>
    </w:p>
    <w:p w14:paraId="7ECD0883" w14:textId="77777777" w:rsidR="00A515F6" w:rsidRPr="00731259" w:rsidRDefault="00A515F6" w:rsidP="00A515F6">
      <w:pPr>
        <w:pStyle w:val="Default"/>
        <w:numPr>
          <w:ilvl w:val="0"/>
          <w:numId w:val="35"/>
        </w:numPr>
        <w:adjustRightInd/>
        <w:spacing w:after="151" w:line="360" w:lineRule="auto"/>
        <w:ind w:left="360" w:hanging="360"/>
        <w:rPr>
          <w:rFonts w:asciiTheme="majorBidi" w:hAnsiTheme="majorBidi" w:cstheme="majorBidi"/>
        </w:rPr>
      </w:pPr>
      <w:r w:rsidRPr="00731259">
        <w:rPr>
          <w:rFonts w:asciiTheme="majorBidi" w:hAnsiTheme="majorBidi" w:cstheme="majorBidi"/>
        </w:rPr>
        <w:lastRenderedPageBreak/>
        <w:t xml:space="preserve">Tühistada Riigi Tugiteenuste Keskuse 27.05.2022 otsus nr 11.2-5/0516 ja 14.06.2022 otsus nr 11.2-5/0559 ning 01.08.2022 vaideotsus nr 11.2-5/0727. </w:t>
      </w:r>
    </w:p>
    <w:p w14:paraId="1ACC8899" w14:textId="77777777" w:rsidR="00A515F6" w:rsidRPr="00731259" w:rsidRDefault="00A515F6" w:rsidP="00A515F6">
      <w:pPr>
        <w:pStyle w:val="Default"/>
        <w:numPr>
          <w:ilvl w:val="0"/>
          <w:numId w:val="35"/>
        </w:numPr>
        <w:adjustRightInd/>
        <w:spacing w:after="151" w:line="360" w:lineRule="auto"/>
        <w:ind w:left="360" w:hanging="360"/>
        <w:rPr>
          <w:rFonts w:asciiTheme="majorBidi" w:hAnsiTheme="majorBidi" w:cstheme="majorBidi"/>
        </w:rPr>
      </w:pPr>
      <w:r w:rsidRPr="00731259">
        <w:rPr>
          <w:rFonts w:asciiTheme="majorBidi" w:hAnsiTheme="majorBidi" w:cstheme="majorBidi"/>
        </w:rPr>
        <w:t xml:space="preserve">Mõista Riigi Tugiteenuste Keskuselt Sihtasutuse Ida-Viru Keskhaigla kasuks kahju hüvitisena välja 3555 eurot. </w:t>
      </w:r>
    </w:p>
    <w:p w14:paraId="33A10490" w14:textId="77777777" w:rsidR="00A515F6" w:rsidRDefault="00A515F6" w:rsidP="00A515F6">
      <w:pPr>
        <w:pStyle w:val="Default"/>
        <w:numPr>
          <w:ilvl w:val="0"/>
          <w:numId w:val="35"/>
        </w:numPr>
        <w:adjustRightInd/>
        <w:spacing w:line="360" w:lineRule="auto"/>
        <w:ind w:left="360" w:hanging="360"/>
        <w:rPr>
          <w:rFonts w:asciiTheme="majorBidi" w:hAnsiTheme="majorBidi" w:cstheme="majorBidi"/>
        </w:rPr>
      </w:pPr>
      <w:r w:rsidRPr="00731259">
        <w:rPr>
          <w:rFonts w:asciiTheme="majorBidi" w:hAnsiTheme="majorBidi" w:cstheme="majorBidi"/>
        </w:rPr>
        <w:t xml:space="preserve">Mõista Riigi Tugiteenuste Keskuselt Sihtasutuse Ida-Viru Keskhaigla kasuks välja 6656,65 eurot esimese ja teise astme kohtu menetluskulu katteks. Muus osas jätta menetluskulud menetlusosaliste endi kanda. </w:t>
      </w:r>
    </w:p>
    <w:p w14:paraId="2CB310DD" w14:textId="77777777" w:rsidR="00AC5478" w:rsidRDefault="00AC5478" w:rsidP="00AC5478">
      <w:pPr>
        <w:pStyle w:val="Default"/>
        <w:adjustRightInd/>
        <w:rPr>
          <w:rFonts w:asciiTheme="majorBidi" w:hAnsiTheme="majorBidi" w:cstheme="majorBidi"/>
        </w:rPr>
      </w:pPr>
    </w:p>
    <w:p w14:paraId="07CB9302" w14:textId="48A60529" w:rsidR="00AC5478" w:rsidRPr="00AC5478" w:rsidRDefault="00AC5478" w:rsidP="00386402">
      <w:pPr>
        <w:pStyle w:val="Default"/>
        <w:adjustRightInd/>
        <w:spacing w:line="360" w:lineRule="auto"/>
        <w:jc w:val="both"/>
        <w:rPr>
          <w:rFonts w:asciiTheme="majorBidi" w:hAnsiTheme="majorBidi" w:cstheme="majorBidi"/>
          <w:b/>
          <w:bCs/>
        </w:rPr>
      </w:pPr>
      <w:r w:rsidRPr="00AC5478">
        <w:rPr>
          <w:rFonts w:asciiTheme="majorBidi" w:hAnsiTheme="majorBidi" w:cstheme="majorBidi"/>
          <w:b/>
          <w:bCs/>
        </w:rPr>
        <w:t xml:space="preserve">1.6. </w:t>
      </w:r>
      <w:r w:rsidR="00386402" w:rsidRPr="00AC5478">
        <w:rPr>
          <w:rFonts w:asciiTheme="majorBidi" w:hAnsiTheme="majorBidi" w:cstheme="majorBidi"/>
        </w:rPr>
        <w:t xml:space="preserve">IVKH </w:t>
      </w:r>
      <w:r w:rsidR="00386402">
        <w:rPr>
          <w:rFonts w:asciiTheme="majorBidi" w:hAnsiTheme="majorBidi" w:cstheme="majorBidi"/>
        </w:rPr>
        <w:t xml:space="preserve">korduval </w:t>
      </w:r>
      <w:r w:rsidR="00386402" w:rsidRPr="00AC5478">
        <w:rPr>
          <w:rFonts w:asciiTheme="majorBidi" w:hAnsiTheme="majorBidi" w:cstheme="majorBidi"/>
        </w:rPr>
        <w:t>nõudmisel</w:t>
      </w:r>
      <w:r w:rsidR="00386402">
        <w:rPr>
          <w:rFonts w:asciiTheme="majorBidi" w:hAnsiTheme="majorBidi" w:cstheme="majorBidi"/>
          <w:b/>
          <w:bCs/>
        </w:rPr>
        <w:t xml:space="preserve"> </w:t>
      </w:r>
      <w:r w:rsidRPr="00AC5478">
        <w:rPr>
          <w:rFonts w:asciiTheme="majorBidi" w:hAnsiTheme="majorBidi" w:cstheme="majorBidi"/>
        </w:rPr>
        <w:t xml:space="preserve">tagastas </w:t>
      </w:r>
      <w:r w:rsidR="00386402">
        <w:rPr>
          <w:rFonts w:asciiTheme="majorBidi" w:hAnsiTheme="majorBidi" w:cstheme="majorBidi"/>
        </w:rPr>
        <w:t xml:space="preserve">RTK </w:t>
      </w:r>
      <w:r w:rsidR="00386402" w:rsidRPr="00021C6E">
        <w:rPr>
          <w:rFonts w:asciiTheme="majorBidi" w:hAnsiTheme="majorBidi" w:cstheme="majorBidi"/>
          <w:b/>
          <w:bCs/>
        </w:rPr>
        <w:t>30.07.25</w:t>
      </w:r>
      <w:r w:rsidR="00386402">
        <w:rPr>
          <w:rFonts w:asciiTheme="majorBidi" w:hAnsiTheme="majorBidi" w:cstheme="majorBidi"/>
        </w:rPr>
        <w:t xml:space="preserve"> </w:t>
      </w:r>
      <w:r w:rsidR="00021C6E">
        <w:rPr>
          <w:rFonts w:asciiTheme="majorBidi" w:hAnsiTheme="majorBidi" w:cstheme="majorBidi"/>
        </w:rPr>
        <w:t xml:space="preserve">tühistatud </w:t>
      </w:r>
      <w:r w:rsidR="00386402" w:rsidRPr="00731259">
        <w:rPr>
          <w:rFonts w:asciiTheme="majorBidi" w:hAnsiTheme="majorBidi" w:cstheme="majorBidi"/>
        </w:rPr>
        <w:t>finantskorrektsiooni otsuse nr</w:t>
      </w:r>
      <w:r w:rsidR="00877A52">
        <w:rPr>
          <w:rFonts w:asciiTheme="majorBidi" w:hAnsiTheme="majorBidi" w:cstheme="majorBidi"/>
        </w:rPr>
        <w:t xml:space="preserve"> </w:t>
      </w:r>
      <w:r w:rsidR="00386402" w:rsidRPr="00731259">
        <w:rPr>
          <w:rFonts w:asciiTheme="majorBidi" w:hAnsiTheme="majorBidi" w:cstheme="majorBidi"/>
        </w:rPr>
        <w:t>11.2-5/0516</w:t>
      </w:r>
      <w:r w:rsidR="00386402">
        <w:rPr>
          <w:rFonts w:asciiTheme="majorBidi" w:hAnsiTheme="majorBidi" w:cstheme="majorBidi"/>
        </w:rPr>
        <w:t>28</w:t>
      </w:r>
      <w:r w:rsidR="00386402" w:rsidRPr="00D8500E">
        <w:rPr>
          <w:rFonts w:asciiTheme="majorBidi" w:hAnsiTheme="majorBidi" w:cstheme="majorBidi"/>
        </w:rPr>
        <w:t>.07.22</w:t>
      </w:r>
      <w:r w:rsidR="00021C6E">
        <w:rPr>
          <w:rFonts w:asciiTheme="majorBidi" w:hAnsiTheme="majorBidi" w:cstheme="majorBidi"/>
        </w:rPr>
        <w:t xml:space="preserve"> </w:t>
      </w:r>
      <w:r w:rsidR="00386402">
        <w:rPr>
          <w:rFonts w:asciiTheme="majorBidi" w:hAnsiTheme="majorBidi" w:cstheme="majorBidi"/>
        </w:rPr>
        <w:t>aluse</w:t>
      </w:r>
      <w:r w:rsidR="00021C6E">
        <w:rPr>
          <w:rFonts w:asciiTheme="majorBidi" w:hAnsiTheme="majorBidi" w:cstheme="majorBidi"/>
        </w:rPr>
        <w:t xml:space="preserve">l IVKH poolt </w:t>
      </w:r>
      <w:r w:rsidR="00021C6E" w:rsidRPr="00292228">
        <w:rPr>
          <w:rFonts w:asciiTheme="majorBidi" w:hAnsiTheme="majorBidi" w:cstheme="majorBidi"/>
          <w:b/>
          <w:bCs/>
        </w:rPr>
        <w:t>28.07.22</w:t>
      </w:r>
      <w:r w:rsidR="00021C6E">
        <w:rPr>
          <w:rFonts w:asciiTheme="majorBidi" w:hAnsiTheme="majorBidi" w:cstheme="majorBidi"/>
        </w:rPr>
        <w:t xml:space="preserve"> </w:t>
      </w:r>
      <w:r w:rsidR="00386402">
        <w:rPr>
          <w:rFonts w:asciiTheme="majorBidi" w:hAnsiTheme="majorBidi" w:cstheme="majorBidi"/>
        </w:rPr>
        <w:t xml:space="preserve">tasutud </w:t>
      </w:r>
      <w:r w:rsidR="00386402" w:rsidRPr="00AC5478">
        <w:rPr>
          <w:rFonts w:asciiTheme="majorBidi" w:hAnsiTheme="majorBidi" w:cstheme="majorBidi"/>
          <w:b/>
          <w:bCs/>
        </w:rPr>
        <w:t>1 180 317,23 eurot</w:t>
      </w:r>
      <w:r w:rsidR="00386402">
        <w:rPr>
          <w:rFonts w:asciiTheme="majorBidi" w:hAnsiTheme="majorBidi" w:cstheme="majorBidi"/>
        </w:rPr>
        <w:t xml:space="preserve"> IVKH pangakontole </w:t>
      </w:r>
      <w:r w:rsidR="00386402" w:rsidRPr="00386402">
        <w:rPr>
          <w:rFonts w:asciiTheme="majorBidi" w:hAnsiTheme="majorBidi" w:cstheme="majorBidi"/>
          <w:b/>
          <w:bCs/>
        </w:rPr>
        <w:t xml:space="preserve">(Lisa </w:t>
      </w:r>
      <w:r w:rsidR="00877A52">
        <w:rPr>
          <w:rFonts w:asciiTheme="majorBidi" w:hAnsiTheme="majorBidi" w:cstheme="majorBidi"/>
          <w:b/>
          <w:bCs/>
        </w:rPr>
        <w:t>3</w:t>
      </w:r>
      <w:r w:rsidR="00386402" w:rsidRPr="00386402">
        <w:rPr>
          <w:rFonts w:asciiTheme="majorBidi" w:hAnsiTheme="majorBidi" w:cstheme="majorBidi"/>
          <w:b/>
          <w:bCs/>
        </w:rPr>
        <w:t>)</w:t>
      </w:r>
      <w:r w:rsidR="00386402">
        <w:rPr>
          <w:rFonts w:asciiTheme="majorBidi" w:hAnsiTheme="majorBidi" w:cstheme="majorBidi"/>
        </w:rPr>
        <w:t>.</w:t>
      </w:r>
    </w:p>
    <w:p w14:paraId="4338DDE1" w14:textId="77777777" w:rsidR="00A515F6" w:rsidRPr="00731259" w:rsidRDefault="00A515F6" w:rsidP="00A515F6">
      <w:pPr>
        <w:pStyle w:val="Default"/>
        <w:rPr>
          <w:rFonts w:asciiTheme="majorBidi" w:hAnsiTheme="majorBidi" w:cstheme="majorBidi"/>
        </w:rPr>
      </w:pPr>
    </w:p>
    <w:p w14:paraId="77A4EB35" w14:textId="286DC10B" w:rsidR="00A515F6" w:rsidRPr="00731259" w:rsidRDefault="00A515F6" w:rsidP="00A515F6">
      <w:pPr>
        <w:spacing w:line="360" w:lineRule="auto"/>
        <w:jc w:val="both"/>
        <w:rPr>
          <w:rFonts w:asciiTheme="majorBidi" w:hAnsiTheme="majorBidi" w:cstheme="majorBidi"/>
          <w:sz w:val="24"/>
          <w:szCs w:val="24"/>
        </w:rPr>
      </w:pPr>
      <w:r w:rsidRPr="00731259">
        <w:rPr>
          <w:rFonts w:asciiTheme="majorBidi" w:hAnsiTheme="majorBidi" w:cstheme="majorBidi"/>
          <w:b/>
          <w:bCs/>
          <w:sz w:val="24"/>
          <w:szCs w:val="24"/>
        </w:rPr>
        <w:t>1.</w:t>
      </w:r>
      <w:r w:rsidR="00AC5478">
        <w:rPr>
          <w:rFonts w:asciiTheme="majorBidi" w:hAnsiTheme="majorBidi" w:cstheme="majorBidi"/>
          <w:b/>
          <w:bCs/>
          <w:sz w:val="24"/>
          <w:szCs w:val="24"/>
        </w:rPr>
        <w:t>7</w:t>
      </w:r>
      <w:r w:rsidRPr="00731259">
        <w:rPr>
          <w:rFonts w:asciiTheme="majorBidi" w:hAnsiTheme="majorBidi" w:cstheme="majorBidi"/>
          <w:b/>
          <w:bCs/>
          <w:sz w:val="24"/>
          <w:szCs w:val="24"/>
        </w:rPr>
        <w:t>.</w:t>
      </w:r>
      <w:r w:rsidRPr="00731259">
        <w:rPr>
          <w:rFonts w:asciiTheme="majorBidi" w:hAnsiTheme="majorBidi" w:cstheme="majorBidi"/>
          <w:sz w:val="24"/>
          <w:szCs w:val="24"/>
        </w:rPr>
        <w:t xml:space="preserve"> 14.07.25 teatas RTK IVKH</w:t>
      </w:r>
      <w:r w:rsidR="00DC4C13" w:rsidRPr="00731259">
        <w:rPr>
          <w:rFonts w:asciiTheme="majorBidi" w:hAnsiTheme="majorBidi" w:cstheme="majorBidi"/>
          <w:sz w:val="24"/>
          <w:szCs w:val="24"/>
        </w:rPr>
        <w:t>-le</w:t>
      </w:r>
      <w:r w:rsidRPr="00731259">
        <w:rPr>
          <w:rFonts w:asciiTheme="majorBidi" w:hAnsiTheme="majorBidi" w:cstheme="majorBidi"/>
          <w:sz w:val="24"/>
          <w:szCs w:val="24"/>
        </w:rPr>
        <w:t xml:space="preserve">, et tulenevalt Tallinna Ringkonnakohtu 16.05.2025 otsusest haldusasjas nr </w:t>
      </w:r>
      <w:bookmarkStart w:id="5" w:name="_Hlk204934355"/>
      <w:r w:rsidRPr="00731259">
        <w:rPr>
          <w:rFonts w:asciiTheme="majorBidi" w:hAnsiTheme="majorBidi" w:cstheme="majorBidi"/>
          <w:sz w:val="24"/>
          <w:szCs w:val="24"/>
        </w:rPr>
        <w:t xml:space="preserve">3-22-1835 </w:t>
      </w:r>
      <w:bookmarkEnd w:id="5"/>
      <w:r w:rsidRPr="00731259">
        <w:rPr>
          <w:rFonts w:asciiTheme="majorBidi" w:hAnsiTheme="majorBidi" w:cstheme="majorBidi"/>
          <w:sz w:val="24"/>
          <w:szCs w:val="24"/>
        </w:rPr>
        <w:t>algata</w:t>
      </w:r>
      <w:r w:rsidR="001F1330" w:rsidRPr="00731259">
        <w:rPr>
          <w:rFonts w:asciiTheme="majorBidi" w:hAnsiTheme="majorBidi" w:cstheme="majorBidi"/>
          <w:sz w:val="24"/>
          <w:szCs w:val="24"/>
        </w:rPr>
        <w:t>s</w:t>
      </w:r>
      <w:r w:rsidRPr="00731259">
        <w:rPr>
          <w:rFonts w:asciiTheme="majorBidi" w:hAnsiTheme="majorBidi" w:cstheme="majorBidi"/>
          <w:sz w:val="24"/>
          <w:szCs w:val="24"/>
        </w:rPr>
        <w:t xml:space="preserve"> rakendusüksus riigihangete viitenumbritega 207043 ja 210578 osas uue (korduva) järelevalvemenetluse.</w:t>
      </w:r>
    </w:p>
    <w:p w14:paraId="0CE054BB" w14:textId="583A0ED7" w:rsidR="00A515F6" w:rsidRPr="00731259" w:rsidRDefault="00A515F6" w:rsidP="00A515F6">
      <w:pPr>
        <w:autoSpaceDE w:val="0"/>
        <w:autoSpaceDN w:val="0"/>
        <w:adjustRightInd w:val="0"/>
        <w:spacing w:after="0" w:line="360" w:lineRule="auto"/>
        <w:jc w:val="both"/>
        <w:rPr>
          <w:rFonts w:asciiTheme="majorBidi" w:hAnsiTheme="majorBidi" w:cstheme="majorBidi"/>
          <w:color w:val="000000"/>
          <w:sz w:val="24"/>
          <w:szCs w:val="24"/>
        </w:rPr>
      </w:pPr>
      <w:r w:rsidRPr="00731259">
        <w:rPr>
          <w:rFonts w:asciiTheme="majorBidi" w:hAnsiTheme="majorBidi" w:cstheme="majorBidi"/>
          <w:b/>
          <w:bCs/>
          <w:sz w:val="24"/>
          <w:szCs w:val="24"/>
        </w:rPr>
        <w:t>1.</w:t>
      </w:r>
      <w:r w:rsidR="00AC5478">
        <w:rPr>
          <w:rFonts w:asciiTheme="majorBidi" w:hAnsiTheme="majorBidi" w:cstheme="majorBidi"/>
          <w:b/>
          <w:bCs/>
          <w:sz w:val="24"/>
          <w:szCs w:val="24"/>
        </w:rPr>
        <w:t>8</w:t>
      </w:r>
      <w:r w:rsidRPr="00731259">
        <w:rPr>
          <w:rFonts w:asciiTheme="majorBidi" w:hAnsiTheme="majorBidi" w:cstheme="majorBidi"/>
          <w:b/>
          <w:bCs/>
          <w:sz w:val="24"/>
          <w:szCs w:val="24"/>
        </w:rPr>
        <w:t xml:space="preserve">. </w:t>
      </w:r>
      <w:r w:rsidRPr="00731259">
        <w:rPr>
          <w:rFonts w:asciiTheme="majorBidi" w:hAnsiTheme="majorBidi" w:cstheme="majorBidi"/>
          <w:sz w:val="24"/>
          <w:szCs w:val="24"/>
        </w:rPr>
        <w:t>06.11.25 edastas</w:t>
      </w:r>
      <w:r w:rsidRPr="00731259">
        <w:rPr>
          <w:rFonts w:asciiTheme="majorBidi" w:hAnsiTheme="majorBidi" w:cstheme="majorBidi"/>
          <w:b/>
          <w:bCs/>
          <w:sz w:val="24"/>
          <w:szCs w:val="24"/>
        </w:rPr>
        <w:t xml:space="preserve"> </w:t>
      </w:r>
      <w:r w:rsidRPr="00731259">
        <w:rPr>
          <w:rFonts w:asciiTheme="majorBidi" w:hAnsiTheme="majorBidi" w:cstheme="majorBidi"/>
          <w:sz w:val="24"/>
          <w:szCs w:val="24"/>
        </w:rPr>
        <w:t xml:space="preserve">RTK IVKH-le arvamuse andmiseks </w:t>
      </w:r>
      <w:r w:rsidRPr="00731259">
        <w:rPr>
          <w:rFonts w:asciiTheme="majorBidi" w:hAnsiTheme="majorBidi" w:cstheme="majorBidi"/>
          <w:color w:val="000000"/>
          <w:sz w:val="24"/>
          <w:szCs w:val="24"/>
        </w:rPr>
        <w:t xml:space="preserve">finantskorrektsiooni tegemise ja taotluse rahuldamise otsuse muutmise otsuse eelnõu, millele IVKH vastas ja </w:t>
      </w:r>
      <w:r w:rsidR="00DC4C13" w:rsidRPr="00731259">
        <w:rPr>
          <w:rFonts w:asciiTheme="majorBidi" w:hAnsiTheme="majorBidi" w:cstheme="majorBidi"/>
          <w:color w:val="000000"/>
          <w:sz w:val="24"/>
          <w:szCs w:val="24"/>
        </w:rPr>
        <w:t>taotles 20.11.25 RTK-le esitatud seisukohas otsuse tegemata jätmist.</w:t>
      </w:r>
    </w:p>
    <w:p w14:paraId="151F42CF" w14:textId="77777777" w:rsidR="00A515F6" w:rsidRPr="00731259" w:rsidRDefault="00A515F6" w:rsidP="00A515F6">
      <w:pPr>
        <w:spacing w:after="0" w:line="240" w:lineRule="auto"/>
        <w:jc w:val="both"/>
        <w:rPr>
          <w:rFonts w:asciiTheme="majorBidi" w:hAnsiTheme="majorBidi" w:cstheme="majorBidi"/>
          <w:b/>
          <w:bCs/>
          <w:sz w:val="24"/>
          <w:szCs w:val="24"/>
        </w:rPr>
      </w:pPr>
    </w:p>
    <w:p w14:paraId="08A8CBA6" w14:textId="1658627C" w:rsidR="006B4684" w:rsidRPr="00731259" w:rsidRDefault="00DC4C13" w:rsidP="006B4684">
      <w:pPr>
        <w:pStyle w:val="Default"/>
        <w:spacing w:line="360" w:lineRule="auto"/>
        <w:jc w:val="both"/>
        <w:rPr>
          <w:rFonts w:asciiTheme="majorBidi" w:hAnsiTheme="majorBidi" w:cstheme="majorBidi"/>
        </w:rPr>
      </w:pPr>
      <w:r w:rsidRPr="00731259">
        <w:rPr>
          <w:rFonts w:asciiTheme="majorBidi" w:eastAsia="Times New Roman" w:hAnsiTheme="majorBidi" w:cstheme="majorBidi"/>
          <w:b/>
          <w:bCs/>
          <w:lang w:eastAsia="et-EE"/>
        </w:rPr>
        <w:t>1.</w:t>
      </w:r>
      <w:r w:rsidR="0087686C">
        <w:rPr>
          <w:rFonts w:asciiTheme="majorBidi" w:eastAsia="Times New Roman" w:hAnsiTheme="majorBidi" w:cstheme="majorBidi"/>
          <w:b/>
          <w:bCs/>
          <w:lang w:eastAsia="et-EE"/>
        </w:rPr>
        <w:t>8</w:t>
      </w:r>
      <w:r w:rsidRPr="00731259">
        <w:rPr>
          <w:rFonts w:asciiTheme="majorBidi" w:eastAsia="Times New Roman" w:hAnsiTheme="majorBidi" w:cstheme="majorBidi"/>
          <w:b/>
          <w:bCs/>
          <w:lang w:eastAsia="et-EE"/>
        </w:rPr>
        <w:t>.</w:t>
      </w:r>
      <w:r w:rsidRPr="00731259">
        <w:rPr>
          <w:rFonts w:asciiTheme="majorBidi" w:eastAsia="Times New Roman" w:hAnsiTheme="majorBidi" w:cstheme="majorBidi"/>
          <w:lang w:eastAsia="et-EE"/>
        </w:rPr>
        <w:t xml:space="preserve"> </w:t>
      </w:r>
      <w:r w:rsidR="006B4684" w:rsidRPr="00731259">
        <w:rPr>
          <w:rFonts w:asciiTheme="majorBidi" w:hAnsiTheme="majorBidi" w:cstheme="majorBidi"/>
        </w:rPr>
        <w:t xml:space="preserve"> </w:t>
      </w:r>
      <w:r w:rsidRPr="00731259">
        <w:rPr>
          <w:rFonts w:asciiTheme="majorBidi" w:hAnsiTheme="majorBidi" w:cstheme="majorBidi"/>
        </w:rPr>
        <w:t xml:space="preserve">RTK </w:t>
      </w:r>
      <w:r w:rsidR="006B4684" w:rsidRPr="00731259">
        <w:rPr>
          <w:rFonts w:asciiTheme="majorBidi" w:hAnsiTheme="majorBidi" w:cstheme="majorBidi"/>
        </w:rPr>
        <w:t>te</w:t>
      </w:r>
      <w:r w:rsidR="004274BB" w:rsidRPr="00731259">
        <w:rPr>
          <w:rFonts w:asciiTheme="majorBidi" w:hAnsiTheme="majorBidi" w:cstheme="majorBidi"/>
        </w:rPr>
        <w:t>gi 17.</w:t>
      </w:r>
      <w:r w:rsidR="00731259" w:rsidRPr="00731259">
        <w:rPr>
          <w:rFonts w:asciiTheme="majorBidi" w:hAnsiTheme="majorBidi" w:cstheme="majorBidi"/>
        </w:rPr>
        <w:t>12</w:t>
      </w:r>
      <w:r w:rsidR="004274BB" w:rsidRPr="00731259">
        <w:rPr>
          <w:rFonts w:asciiTheme="majorBidi" w:hAnsiTheme="majorBidi" w:cstheme="majorBidi"/>
        </w:rPr>
        <w:t>.2</w:t>
      </w:r>
      <w:r w:rsidR="00731259" w:rsidRPr="00731259">
        <w:rPr>
          <w:rFonts w:asciiTheme="majorBidi" w:hAnsiTheme="majorBidi" w:cstheme="majorBidi"/>
        </w:rPr>
        <w:t>5</w:t>
      </w:r>
      <w:r w:rsidR="004274BB" w:rsidRPr="00731259">
        <w:rPr>
          <w:rFonts w:asciiTheme="majorBidi" w:hAnsiTheme="majorBidi" w:cstheme="majorBidi"/>
        </w:rPr>
        <w:t xml:space="preserve"> </w:t>
      </w:r>
      <w:r w:rsidR="006B4684" w:rsidRPr="00731259">
        <w:rPr>
          <w:rFonts w:asciiTheme="majorBidi" w:hAnsiTheme="majorBidi" w:cstheme="majorBidi"/>
        </w:rPr>
        <w:t xml:space="preserve"> meetme „Kättesaadavate ja kvaliteetsete tervishoiuteenuste tagamine tööhõives püsimise ja hõivesse naasmise suurendamiseks” tegevuse „Haiglavõrgu tugevdamine riskipiirkonnas“ raames </w:t>
      </w:r>
      <w:r w:rsidRPr="00731259">
        <w:rPr>
          <w:rFonts w:asciiTheme="majorBidi" w:hAnsiTheme="majorBidi" w:cstheme="majorBidi"/>
        </w:rPr>
        <w:t xml:space="preserve">uue (korduva) </w:t>
      </w:r>
      <w:r w:rsidR="006B4684" w:rsidRPr="00731259">
        <w:rPr>
          <w:rFonts w:asciiTheme="majorBidi" w:hAnsiTheme="majorBidi" w:cstheme="majorBidi"/>
        </w:rPr>
        <w:t>finantskorrektsiooni otsuse Sihtasutus Ida-Viru Keskhaigla (edaspidi toetuse saaja või hankija) projekti „Keskhaigla infrastruktuuri kaasajastamine riskipiikonnas“ (projekti nr 2014-2020.2.04.19-0085; edaspidi ka projekt nr 1) ja projekti „Ida-Viru Keskhaigla Ahtme esmatasandi tervisekeskuse loomine“ (projekti nr 2014-2020.2.04.16-0009; edaspidi ka projekt nr 2) osas</w:t>
      </w:r>
      <w:r w:rsidR="001F1330" w:rsidRPr="00731259">
        <w:rPr>
          <w:rFonts w:asciiTheme="majorBidi" w:hAnsiTheme="majorBidi" w:cstheme="majorBidi"/>
        </w:rPr>
        <w:t xml:space="preserve"> (edaspidi FKO)</w:t>
      </w:r>
      <w:r w:rsidR="006B4684" w:rsidRPr="00731259">
        <w:rPr>
          <w:rFonts w:asciiTheme="majorBidi" w:hAnsiTheme="majorBidi" w:cstheme="majorBidi"/>
        </w:rPr>
        <w:t xml:space="preserve">. </w:t>
      </w:r>
    </w:p>
    <w:p w14:paraId="0A2C3D49" w14:textId="77777777" w:rsidR="00731259" w:rsidRPr="00731259" w:rsidRDefault="00731259" w:rsidP="00877A52">
      <w:pPr>
        <w:pStyle w:val="Default"/>
        <w:jc w:val="both"/>
        <w:rPr>
          <w:rFonts w:asciiTheme="majorBidi" w:hAnsiTheme="majorBidi" w:cstheme="majorBidi"/>
          <w:b/>
          <w:bCs/>
        </w:rPr>
      </w:pPr>
    </w:p>
    <w:p w14:paraId="67174517" w14:textId="6B21DE32" w:rsidR="00731259" w:rsidRPr="00731259" w:rsidRDefault="00731259" w:rsidP="006B4684">
      <w:pPr>
        <w:pStyle w:val="Default"/>
        <w:spacing w:line="360" w:lineRule="auto"/>
        <w:jc w:val="both"/>
        <w:rPr>
          <w:rFonts w:asciiTheme="majorBidi" w:hAnsiTheme="majorBidi" w:cstheme="majorBidi"/>
        </w:rPr>
      </w:pPr>
      <w:r w:rsidRPr="00731259">
        <w:rPr>
          <w:rFonts w:asciiTheme="majorBidi" w:hAnsiTheme="majorBidi" w:cstheme="majorBidi"/>
          <w:b/>
          <w:bCs/>
        </w:rPr>
        <w:t>1.</w:t>
      </w:r>
      <w:r w:rsidR="0087686C">
        <w:rPr>
          <w:rFonts w:asciiTheme="majorBidi" w:hAnsiTheme="majorBidi" w:cstheme="majorBidi"/>
          <w:b/>
          <w:bCs/>
        </w:rPr>
        <w:t>9</w:t>
      </w:r>
      <w:r w:rsidRPr="00731259">
        <w:rPr>
          <w:rFonts w:asciiTheme="majorBidi" w:hAnsiTheme="majorBidi" w:cstheme="majorBidi"/>
          <w:b/>
          <w:bCs/>
        </w:rPr>
        <w:t xml:space="preserve">. </w:t>
      </w:r>
      <w:r w:rsidRPr="00731259">
        <w:rPr>
          <w:rFonts w:asciiTheme="majorBidi" w:hAnsiTheme="majorBidi" w:cstheme="majorBidi"/>
        </w:rPr>
        <w:t>IVKH esitas</w:t>
      </w:r>
      <w:r w:rsidRPr="00731259">
        <w:rPr>
          <w:rFonts w:asciiTheme="majorBidi" w:hAnsiTheme="majorBidi" w:cstheme="majorBidi"/>
          <w:b/>
          <w:bCs/>
        </w:rPr>
        <w:t xml:space="preserve"> </w:t>
      </w:r>
      <w:r w:rsidRPr="00731259">
        <w:rPr>
          <w:rFonts w:asciiTheme="majorBidi" w:hAnsiTheme="majorBidi" w:cstheme="majorBidi"/>
        </w:rPr>
        <w:t>17.12.25</w:t>
      </w:r>
      <w:r w:rsidRPr="00731259">
        <w:rPr>
          <w:rFonts w:asciiTheme="majorBidi" w:hAnsiTheme="majorBidi" w:cstheme="majorBidi"/>
          <w:b/>
          <w:bCs/>
        </w:rPr>
        <w:t xml:space="preserve"> </w:t>
      </w:r>
      <w:r w:rsidRPr="00731259">
        <w:rPr>
          <w:rFonts w:asciiTheme="majorBidi" w:hAnsiTheme="majorBidi" w:cstheme="majorBidi"/>
        </w:rPr>
        <w:t>finantskorrektsiooni otsusele 17.01.26. vaide.</w:t>
      </w:r>
    </w:p>
    <w:p w14:paraId="4A60FF0B" w14:textId="77777777" w:rsidR="00D8500E" w:rsidRDefault="00D8500E" w:rsidP="00D8500E">
      <w:pPr>
        <w:autoSpaceDE w:val="0"/>
        <w:autoSpaceDN w:val="0"/>
        <w:adjustRightInd w:val="0"/>
        <w:spacing w:after="0" w:line="240" w:lineRule="auto"/>
        <w:rPr>
          <w:rFonts w:asciiTheme="majorBidi" w:eastAsia="Times New Roman" w:hAnsiTheme="majorBidi" w:cstheme="majorBidi"/>
          <w:b/>
          <w:bCs/>
          <w:sz w:val="24"/>
          <w:szCs w:val="24"/>
          <w:u w:val="single"/>
          <w:lang w:eastAsia="et-EE"/>
        </w:rPr>
      </w:pPr>
    </w:p>
    <w:p w14:paraId="6147569F" w14:textId="0F58A91C" w:rsidR="00731259" w:rsidRPr="00731259" w:rsidRDefault="00731259" w:rsidP="002D7467">
      <w:pPr>
        <w:autoSpaceDE w:val="0"/>
        <w:autoSpaceDN w:val="0"/>
        <w:adjustRightInd w:val="0"/>
        <w:spacing w:after="0" w:line="240" w:lineRule="auto"/>
        <w:rPr>
          <w:rFonts w:asciiTheme="majorBidi" w:eastAsia="Times New Roman" w:hAnsiTheme="majorBidi" w:cstheme="majorBidi"/>
          <w:b/>
          <w:bCs/>
          <w:sz w:val="24"/>
          <w:szCs w:val="24"/>
          <w:u w:val="single"/>
          <w:lang w:eastAsia="et-EE"/>
        </w:rPr>
      </w:pPr>
      <w:r w:rsidRPr="00731259">
        <w:rPr>
          <w:rFonts w:asciiTheme="majorBidi" w:eastAsia="Times New Roman" w:hAnsiTheme="majorBidi" w:cstheme="majorBidi"/>
          <w:b/>
          <w:bCs/>
          <w:sz w:val="24"/>
          <w:szCs w:val="24"/>
          <w:u w:val="single"/>
          <w:lang w:eastAsia="et-EE"/>
        </w:rPr>
        <w:t>2. Nõude õiguslik põhjendus</w:t>
      </w:r>
    </w:p>
    <w:p w14:paraId="2273B8C7" w14:textId="77777777" w:rsidR="00731259" w:rsidRPr="00731259" w:rsidRDefault="00731259" w:rsidP="002D7467">
      <w:pPr>
        <w:autoSpaceDE w:val="0"/>
        <w:autoSpaceDN w:val="0"/>
        <w:adjustRightInd w:val="0"/>
        <w:spacing w:after="0" w:line="240" w:lineRule="auto"/>
        <w:rPr>
          <w:rFonts w:asciiTheme="majorBidi" w:eastAsia="Times New Roman" w:hAnsiTheme="majorBidi" w:cstheme="majorBidi"/>
          <w:b/>
          <w:bCs/>
          <w:sz w:val="24"/>
          <w:szCs w:val="24"/>
          <w:u w:val="single"/>
          <w:lang w:eastAsia="et-EE"/>
        </w:rPr>
      </w:pPr>
    </w:p>
    <w:p w14:paraId="16C45EAF" w14:textId="79825F6A" w:rsidR="00731259" w:rsidRPr="00F7714D" w:rsidRDefault="00292228" w:rsidP="00292228">
      <w:pPr>
        <w:shd w:val="clear" w:color="auto" w:fill="FFFFFF"/>
        <w:spacing w:after="0" w:line="360" w:lineRule="auto"/>
        <w:jc w:val="both"/>
        <w:outlineLvl w:val="2"/>
        <w:rPr>
          <w:rFonts w:asciiTheme="majorBidi" w:eastAsia="Times New Roman" w:hAnsiTheme="majorBidi" w:cstheme="majorBidi"/>
          <w:b/>
          <w:bCs/>
          <w:color w:val="000000"/>
          <w:sz w:val="24"/>
          <w:szCs w:val="24"/>
        </w:rPr>
      </w:pPr>
      <w:r>
        <w:rPr>
          <w:rFonts w:asciiTheme="majorBidi" w:eastAsia="Times New Roman" w:hAnsiTheme="majorBidi" w:cstheme="majorBidi"/>
          <w:b/>
          <w:bCs/>
          <w:color w:val="000000"/>
          <w:sz w:val="24"/>
          <w:szCs w:val="24"/>
          <w:bdr w:val="none" w:sz="0" w:space="0" w:color="auto" w:frame="1"/>
        </w:rPr>
        <w:t>2.</w:t>
      </w:r>
      <w:r w:rsidR="00C20A9A">
        <w:rPr>
          <w:rFonts w:asciiTheme="majorBidi" w:eastAsia="Times New Roman" w:hAnsiTheme="majorBidi" w:cstheme="majorBidi"/>
          <w:b/>
          <w:bCs/>
          <w:color w:val="000000"/>
          <w:sz w:val="24"/>
          <w:szCs w:val="24"/>
          <w:bdr w:val="none" w:sz="0" w:space="0" w:color="auto" w:frame="1"/>
        </w:rPr>
        <w:t>1</w:t>
      </w:r>
      <w:r>
        <w:rPr>
          <w:rFonts w:asciiTheme="majorBidi" w:eastAsia="Times New Roman" w:hAnsiTheme="majorBidi" w:cstheme="majorBidi"/>
          <w:b/>
          <w:bCs/>
          <w:color w:val="000000"/>
          <w:sz w:val="24"/>
          <w:szCs w:val="24"/>
          <w:bdr w:val="none" w:sz="0" w:space="0" w:color="auto" w:frame="1"/>
        </w:rPr>
        <w:t xml:space="preserve">. </w:t>
      </w:r>
      <w:r w:rsidRPr="00292228">
        <w:rPr>
          <w:rFonts w:asciiTheme="majorBidi" w:eastAsia="Times New Roman" w:hAnsiTheme="majorBidi" w:cstheme="majorBidi"/>
          <w:color w:val="000000"/>
          <w:sz w:val="24"/>
          <w:szCs w:val="24"/>
          <w:bdr w:val="none" w:sz="0" w:space="0" w:color="auto" w:frame="1"/>
        </w:rPr>
        <w:t xml:space="preserve">RVastS </w:t>
      </w:r>
      <w:r w:rsidR="00731259" w:rsidRPr="00F7714D">
        <w:rPr>
          <w:rFonts w:asciiTheme="majorBidi" w:eastAsia="Times New Roman" w:hAnsiTheme="majorBidi" w:cstheme="majorBidi"/>
          <w:color w:val="000000"/>
          <w:sz w:val="24"/>
          <w:szCs w:val="24"/>
          <w:bdr w:val="none" w:sz="0" w:space="0" w:color="auto" w:frame="1"/>
        </w:rPr>
        <w:t>§ 7</w:t>
      </w:r>
      <w:r>
        <w:rPr>
          <w:rFonts w:asciiTheme="majorBidi" w:eastAsia="Times New Roman" w:hAnsiTheme="majorBidi" w:cstheme="majorBidi"/>
          <w:color w:val="000000"/>
          <w:sz w:val="24"/>
          <w:szCs w:val="24"/>
          <w:bdr w:val="none" w:sz="0" w:space="0" w:color="auto" w:frame="1"/>
        </w:rPr>
        <w:t xml:space="preserve"> lg 1 sätestab</w:t>
      </w:r>
      <w:r w:rsidRPr="00292228">
        <w:rPr>
          <w:rFonts w:asciiTheme="majorBidi" w:eastAsia="Times New Roman" w:hAnsiTheme="majorBidi" w:cstheme="majorBidi"/>
          <w:color w:val="000000"/>
          <w:sz w:val="24"/>
          <w:szCs w:val="24"/>
        </w:rPr>
        <w:t>, et</w:t>
      </w:r>
      <w:r>
        <w:rPr>
          <w:rFonts w:asciiTheme="majorBidi" w:eastAsia="Times New Roman" w:hAnsiTheme="majorBidi" w:cstheme="majorBidi"/>
          <w:b/>
          <w:bCs/>
          <w:color w:val="000000"/>
          <w:sz w:val="24"/>
          <w:szCs w:val="24"/>
        </w:rPr>
        <w:t xml:space="preserve"> </w:t>
      </w:r>
      <w:r w:rsidR="00731259" w:rsidRPr="00F7714D">
        <w:rPr>
          <w:rFonts w:asciiTheme="majorBidi" w:eastAsia="Times New Roman" w:hAnsiTheme="majorBidi" w:cstheme="majorBidi"/>
          <w:color w:val="202020"/>
          <w:sz w:val="24"/>
          <w:szCs w:val="24"/>
        </w:rPr>
        <w:t>sik, kelle õigusi on avaliku võimu kandja õigusvastase tegevusega avalikõiguslikus suhtes rikkunud (edaspidi </w:t>
      </w:r>
      <w:r w:rsidR="00731259" w:rsidRPr="00F7714D">
        <w:rPr>
          <w:rFonts w:asciiTheme="majorBidi" w:eastAsia="Times New Roman" w:hAnsiTheme="majorBidi" w:cstheme="majorBidi"/>
          <w:i/>
          <w:iCs/>
          <w:color w:val="202020"/>
          <w:sz w:val="24"/>
          <w:szCs w:val="24"/>
          <w:bdr w:val="none" w:sz="0" w:space="0" w:color="auto" w:frame="1"/>
        </w:rPr>
        <w:t>kannatanu</w:t>
      </w:r>
      <w:r w:rsidR="00731259" w:rsidRPr="00F7714D">
        <w:rPr>
          <w:rFonts w:asciiTheme="majorBidi" w:eastAsia="Times New Roman" w:hAnsiTheme="majorBidi" w:cstheme="majorBidi"/>
          <w:color w:val="202020"/>
          <w:sz w:val="24"/>
          <w:szCs w:val="24"/>
        </w:rPr>
        <w:t xml:space="preserve">), võib nõuda talle tekitatud </w:t>
      </w:r>
      <w:r w:rsidR="00731259" w:rsidRPr="00F7714D">
        <w:rPr>
          <w:rFonts w:asciiTheme="majorBidi" w:eastAsia="Times New Roman" w:hAnsiTheme="majorBidi" w:cstheme="majorBidi"/>
          <w:color w:val="000000" w:themeColor="text1"/>
          <w:sz w:val="24"/>
          <w:szCs w:val="24"/>
        </w:rPr>
        <w:t>kahju hüvitamist, kui kahju ei olnud võimalik vältida ega ole võimalik kõrvaldada </w:t>
      </w:r>
      <w:hyperlink r:id="rId11" w:anchor="para3" w:history="1">
        <w:r w:rsidR="00731259" w:rsidRPr="00F7714D">
          <w:rPr>
            <w:rFonts w:asciiTheme="majorBidi" w:eastAsia="Times New Roman" w:hAnsiTheme="majorBidi" w:cstheme="majorBidi"/>
            <w:color w:val="000000" w:themeColor="text1"/>
            <w:sz w:val="24"/>
            <w:szCs w:val="24"/>
            <w:bdr w:val="none" w:sz="0" w:space="0" w:color="auto" w:frame="1"/>
          </w:rPr>
          <w:t>käesoleva seaduse §-des 3, 4 ja 6</w:t>
        </w:r>
      </w:hyperlink>
      <w:r w:rsidR="00731259" w:rsidRPr="00F7714D">
        <w:rPr>
          <w:rFonts w:asciiTheme="majorBidi" w:eastAsia="Times New Roman" w:hAnsiTheme="majorBidi" w:cstheme="majorBidi"/>
          <w:color w:val="000000" w:themeColor="text1"/>
          <w:sz w:val="24"/>
          <w:szCs w:val="24"/>
        </w:rPr>
        <w:t> sätestatud viisil õiguste kaitsmise või taastamisega.</w:t>
      </w:r>
    </w:p>
    <w:p w14:paraId="06711740" w14:textId="77777777" w:rsidR="00731259" w:rsidRPr="00731259" w:rsidRDefault="00731259" w:rsidP="00731259">
      <w:pPr>
        <w:shd w:val="clear" w:color="auto" w:fill="FFFFFF"/>
        <w:spacing w:after="0" w:line="240" w:lineRule="auto"/>
        <w:outlineLvl w:val="2"/>
        <w:rPr>
          <w:rFonts w:asciiTheme="majorBidi" w:eastAsia="Times New Roman" w:hAnsiTheme="majorBidi" w:cstheme="majorBidi"/>
          <w:b/>
          <w:bCs/>
          <w:color w:val="000000"/>
          <w:sz w:val="24"/>
          <w:szCs w:val="24"/>
          <w:bdr w:val="none" w:sz="0" w:space="0" w:color="auto" w:frame="1"/>
        </w:rPr>
      </w:pPr>
    </w:p>
    <w:p w14:paraId="749E33F9" w14:textId="334F6091" w:rsidR="00731259" w:rsidRDefault="00292228" w:rsidP="00292228">
      <w:pPr>
        <w:shd w:val="clear" w:color="auto" w:fill="FFFFFF"/>
        <w:spacing w:after="0" w:line="360" w:lineRule="auto"/>
        <w:jc w:val="both"/>
        <w:outlineLvl w:val="2"/>
        <w:rPr>
          <w:rFonts w:asciiTheme="majorBidi" w:eastAsia="Times New Roman" w:hAnsiTheme="majorBidi" w:cstheme="majorBidi"/>
          <w:color w:val="202020"/>
          <w:sz w:val="24"/>
          <w:szCs w:val="24"/>
        </w:rPr>
      </w:pPr>
      <w:r w:rsidRPr="00292228">
        <w:rPr>
          <w:rFonts w:asciiTheme="majorBidi" w:eastAsia="Times New Roman" w:hAnsiTheme="majorBidi" w:cstheme="majorBidi"/>
          <w:color w:val="000000"/>
          <w:sz w:val="24"/>
          <w:szCs w:val="24"/>
          <w:bdr w:val="none" w:sz="0" w:space="0" w:color="auto" w:frame="1"/>
        </w:rPr>
        <w:t xml:space="preserve">RVastS </w:t>
      </w:r>
      <w:r w:rsidR="00731259" w:rsidRPr="00624ED2">
        <w:rPr>
          <w:rFonts w:asciiTheme="majorBidi" w:eastAsia="Times New Roman" w:hAnsiTheme="majorBidi" w:cstheme="majorBidi"/>
          <w:color w:val="000000"/>
          <w:sz w:val="24"/>
          <w:szCs w:val="24"/>
          <w:bdr w:val="none" w:sz="0" w:space="0" w:color="auto" w:frame="1"/>
        </w:rPr>
        <w:t>§ 12</w:t>
      </w:r>
      <w:r w:rsidRPr="00292228">
        <w:rPr>
          <w:rFonts w:asciiTheme="majorBidi" w:eastAsia="Times New Roman" w:hAnsiTheme="majorBidi" w:cstheme="majorBidi"/>
          <w:color w:val="000000"/>
          <w:sz w:val="24"/>
          <w:szCs w:val="24"/>
          <w:bdr w:val="none" w:sz="0" w:space="0" w:color="auto" w:frame="1"/>
        </w:rPr>
        <w:t xml:space="preserve"> lg 1 kohaselt </w:t>
      </w:r>
      <w:r>
        <w:rPr>
          <w:rFonts w:asciiTheme="majorBidi" w:eastAsia="Times New Roman" w:hAnsiTheme="majorBidi" w:cstheme="majorBidi"/>
          <w:color w:val="000000"/>
          <w:sz w:val="24"/>
          <w:szCs w:val="24"/>
          <w:bdr w:val="none" w:sz="0" w:space="0" w:color="auto" w:frame="1"/>
        </w:rPr>
        <w:t xml:space="preserve">on </w:t>
      </w:r>
      <w:r>
        <w:rPr>
          <w:rFonts w:asciiTheme="majorBidi" w:eastAsia="Times New Roman" w:hAnsiTheme="majorBidi" w:cstheme="majorBidi"/>
          <w:color w:val="000000"/>
          <w:sz w:val="24"/>
          <w:szCs w:val="24"/>
        </w:rPr>
        <w:t>k</w:t>
      </w:r>
      <w:r w:rsidR="00731259" w:rsidRPr="00624ED2">
        <w:rPr>
          <w:rFonts w:asciiTheme="majorBidi" w:eastAsia="Times New Roman" w:hAnsiTheme="majorBidi" w:cstheme="majorBidi"/>
          <w:color w:val="202020"/>
          <w:sz w:val="24"/>
          <w:szCs w:val="24"/>
        </w:rPr>
        <w:t>ahju kannatanud isikule on kahju hüvitama kohustatud avaliku võimu kandja, kelle tegevusega kahju tekitati. Tegevusetusega tekitatud kahju on kohustatud hüvitama avaliku võimu kandja, kes jättis õigeaegselt haldusakti andmata või toimingu sooritamata.</w:t>
      </w:r>
    </w:p>
    <w:p w14:paraId="5C6BF882" w14:textId="77777777" w:rsidR="002C2DCA" w:rsidRPr="002C2DCA" w:rsidRDefault="002C2DCA" w:rsidP="007A7AE5">
      <w:pPr>
        <w:shd w:val="clear" w:color="auto" w:fill="FFFFFF"/>
        <w:spacing w:after="0" w:line="240" w:lineRule="auto"/>
        <w:jc w:val="both"/>
        <w:outlineLvl w:val="2"/>
        <w:rPr>
          <w:rFonts w:asciiTheme="majorBidi" w:eastAsia="Times New Roman" w:hAnsiTheme="majorBidi" w:cstheme="majorBidi"/>
          <w:color w:val="202020"/>
          <w:sz w:val="24"/>
          <w:szCs w:val="24"/>
        </w:rPr>
      </w:pPr>
    </w:p>
    <w:p w14:paraId="2A0747D4" w14:textId="41DA4336" w:rsidR="002C2DCA" w:rsidRPr="00624ED2" w:rsidRDefault="002C2DCA" w:rsidP="002C2DCA">
      <w:pPr>
        <w:shd w:val="clear" w:color="auto" w:fill="FFFFFF"/>
        <w:spacing w:after="0" w:line="360" w:lineRule="auto"/>
        <w:jc w:val="both"/>
        <w:outlineLvl w:val="2"/>
        <w:rPr>
          <w:rFonts w:asciiTheme="majorBidi" w:eastAsia="Times New Roman" w:hAnsiTheme="majorBidi" w:cstheme="majorBidi"/>
          <w:color w:val="000000"/>
          <w:sz w:val="24"/>
          <w:szCs w:val="24"/>
        </w:rPr>
      </w:pPr>
      <w:r w:rsidRPr="002C2DCA">
        <w:rPr>
          <w:rFonts w:asciiTheme="majorBidi" w:eastAsia="Times New Roman" w:hAnsiTheme="majorBidi" w:cstheme="majorBidi"/>
          <w:color w:val="000000"/>
          <w:sz w:val="24"/>
          <w:szCs w:val="24"/>
          <w:bdr w:val="none" w:sz="0" w:space="0" w:color="auto" w:frame="1"/>
        </w:rPr>
        <w:t xml:space="preserve">RVastS </w:t>
      </w:r>
      <w:r w:rsidRPr="00624ED2">
        <w:rPr>
          <w:rFonts w:asciiTheme="majorBidi" w:eastAsia="Times New Roman" w:hAnsiTheme="majorBidi" w:cstheme="majorBidi"/>
          <w:color w:val="000000"/>
          <w:sz w:val="24"/>
          <w:szCs w:val="24"/>
          <w:bdr w:val="none" w:sz="0" w:space="0" w:color="auto" w:frame="1"/>
        </w:rPr>
        <w:t>§ 17</w:t>
      </w:r>
      <w:r>
        <w:rPr>
          <w:rFonts w:asciiTheme="majorBidi" w:eastAsia="Times New Roman" w:hAnsiTheme="majorBidi" w:cstheme="majorBidi"/>
          <w:color w:val="000000"/>
          <w:sz w:val="24"/>
          <w:szCs w:val="24"/>
          <w:bdr w:val="none" w:sz="0" w:space="0" w:color="auto" w:frame="1"/>
        </w:rPr>
        <w:t xml:space="preserve"> lg 1 on toodud, et </w:t>
      </w:r>
      <w:r>
        <w:rPr>
          <w:rFonts w:asciiTheme="majorBidi" w:eastAsia="Times New Roman" w:hAnsiTheme="majorBidi" w:cstheme="majorBidi"/>
          <w:color w:val="000000"/>
          <w:sz w:val="24"/>
          <w:szCs w:val="24"/>
        </w:rPr>
        <w:t>k</w:t>
      </w:r>
      <w:r w:rsidRPr="00624ED2">
        <w:rPr>
          <w:rFonts w:asciiTheme="majorBidi" w:eastAsia="Times New Roman" w:hAnsiTheme="majorBidi" w:cstheme="majorBidi"/>
          <w:color w:val="202020"/>
          <w:sz w:val="24"/>
          <w:szCs w:val="24"/>
        </w:rPr>
        <w:t xml:space="preserve">ahju hüvitamiseks võib esitada taotluse kahju tekitanud haldusorganile või kaebuse halduskohtule. </w:t>
      </w:r>
    </w:p>
    <w:p w14:paraId="745B5A44" w14:textId="77777777" w:rsidR="002C2DCA" w:rsidRPr="002C2DCA" w:rsidRDefault="002C2DCA" w:rsidP="007A7AE5">
      <w:pPr>
        <w:shd w:val="clear" w:color="auto" w:fill="FFFFFF"/>
        <w:spacing w:after="0" w:line="240" w:lineRule="auto"/>
        <w:jc w:val="both"/>
        <w:outlineLvl w:val="2"/>
        <w:rPr>
          <w:rFonts w:asciiTheme="majorBidi" w:eastAsia="Times New Roman" w:hAnsiTheme="majorBidi" w:cstheme="majorBidi"/>
          <w:color w:val="000000"/>
          <w:sz w:val="24"/>
          <w:szCs w:val="24"/>
          <w:bdr w:val="none" w:sz="0" w:space="0" w:color="auto" w:frame="1"/>
        </w:rPr>
      </w:pPr>
    </w:p>
    <w:p w14:paraId="6FA2E321" w14:textId="21F3E767" w:rsidR="002C2DCA" w:rsidRPr="00624ED2" w:rsidRDefault="002C2DCA" w:rsidP="002C2DCA">
      <w:pPr>
        <w:shd w:val="clear" w:color="auto" w:fill="FFFFFF"/>
        <w:spacing w:after="0" w:line="360" w:lineRule="auto"/>
        <w:jc w:val="both"/>
        <w:outlineLvl w:val="2"/>
        <w:rPr>
          <w:rFonts w:asciiTheme="majorBidi" w:eastAsia="Times New Roman" w:hAnsiTheme="majorBidi" w:cstheme="majorBidi"/>
          <w:color w:val="000000"/>
          <w:sz w:val="24"/>
          <w:szCs w:val="24"/>
        </w:rPr>
      </w:pPr>
      <w:r w:rsidRPr="002C2DCA">
        <w:rPr>
          <w:rFonts w:asciiTheme="majorBidi" w:eastAsia="Times New Roman" w:hAnsiTheme="majorBidi" w:cstheme="majorBidi"/>
          <w:color w:val="000000"/>
          <w:sz w:val="24"/>
          <w:szCs w:val="24"/>
          <w:bdr w:val="none" w:sz="0" w:space="0" w:color="auto" w:frame="1"/>
        </w:rPr>
        <w:t xml:space="preserve">RVastS </w:t>
      </w:r>
      <w:r w:rsidRPr="00624ED2">
        <w:rPr>
          <w:rFonts w:asciiTheme="majorBidi" w:eastAsia="Times New Roman" w:hAnsiTheme="majorBidi" w:cstheme="majorBidi"/>
          <w:color w:val="000000"/>
          <w:sz w:val="24"/>
          <w:szCs w:val="24"/>
          <w:bdr w:val="none" w:sz="0" w:space="0" w:color="auto" w:frame="1"/>
        </w:rPr>
        <w:t>§ 18</w:t>
      </w:r>
      <w:r>
        <w:rPr>
          <w:rFonts w:asciiTheme="majorBidi" w:eastAsia="Times New Roman" w:hAnsiTheme="majorBidi" w:cstheme="majorBidi"/>
          <w:color w:val="000000"/>
          <w:sz w:val="24"/>
          <w:szCs w:val="24"/>
          <w:bdr w:val="none" w:sz="0" w:space="0" w:color="auto" w:frame="1"/>
        </w:rPr>
        <w:t xml:space="preserve"> lg-d 1 ja 2 sätestavad:</w:t>
      </w:r>
    </w:p>
    <w:p w14:paraId="56F04FB7" w14:textId="77777777" w:rsidR="002C2DCA" w:rsidRPr="002C2DCA" w:rsidRDefault="002C2DCA" w:rsidP="002C2DCA">
      <w:pPr>
        <w:shd w:val="clear" w:color="auto" w:fill="FFFFFF"/>
        <w:spacing w:after="0" w:line="360" w:lineRule="auto"/>
        <w:jc w:val="both"/>
        <w:rPr>
          <w:rFonts w:asciiTheme="majorBidi" w:eastAsia="Times New Roman" w:hAnsiTheme="majorBidi" w:cstheme="majorBidi"/>
          <w:color w:val="202020"/>
          <w:sz w:val="24"/>
          <w:szCs w:val="24"/>
        </w:rPr>
      </w:pPr>
      <w:bookmarkStart w:id="6" w:name="para18lg1"/>
      <w:r w:rsidRPr="00624ED2">
        <w:rPr>
          <w:rFonts w:asciiTheme="majorBidi" w:eastAsia="Times New Roman" w:hAnsiTheme="majorBidi" w:cstheme="majorBidi"/>
          <w:color w:val="0061AA"/>
          <w:sz w:val="24"/>
          <w:szCs w:val="24"/>
          <w:bdr w:val="none" w:sz="0" w:space="0" w:color="auto" w:frame="1"/>
        </w:rPr>
        <w:t>  </w:t>
      </w:r>
      <w:bookmarkEnd w:id="6"/>
      <w:r w:rsidRPr="00624ED2">
        <w:rPr>
          <w:rFonts w:asciiTheme="majorBidi" w:eastAsia="Times New Roman" w:hAnsiTheme="majorBidi" w:cstheme="majorBidi"/>
          <w:color w:val="202020"/>
          <w:sz w:val="24"/>
          <w:szCs w:val="24"/>
        </w:rPr>
        <w:t>(1) Haldusorgan peab taotluse lahendama kahe kuu jooksul selle nõuetekohasest esitamisest arvates.</w:t>
      </w:r>
    </w:p>
    <w:p w14:paraId="5C2EFA84" w14:textId="77777777" w:rsidR="002C2DCA" w:rsidRPr="00731259" w:rsidRDefault="002C2DCA" w:rsidP="002C2DCA">
      <w:pPr>
        <w:shd w:val="clear" w:color="auto" w:fill="FFFFFF"/>
        <w:spacing w:after="0" w:line="360" w:lineRule="auto"/>
        <w:jc w:val="both"/>
        <w:outlineLvl w:val="2"/>
        <w:rPr>
          <w:rFonts w:asciiTheme="majorBidi" w:hAnsiTheme="majorBidi" w:cstheme="majorBidi"/>
          <w:color w:val="202020"/>
          <w:sz w:val="24"/>
          <w:szCs w:val="24"/>
          <w:shd w:val="clear" w:color="auto" w:fill="FFFFFF"/>
        </w:rPr>
      </w:pPr>
      <w:r w:rsidRPr="002C2DCA">
        <w:rPr>
          <w:rFonts w:asciiTheme="majorBidi" w:hAnsiTheme="majorBidi" w:cstheme="majorBidi"/>
          <w:color w:val="202020"/>
          <w:sz w:val="24"/>
          <w:szCs w:val="24"/>
          <w:shd w:val="clear" w:color="auto" w:fill="FFFFFF"/>
        </w:rPr>
        <w:t>(2) Kui haldusorgan jätab kahju hüvitamise taotluse rahuldamata või tähtaegselt lahendamata või kui kannatanu ei nõustu hüvitise suuruse või viisiga, võib kannatanu 30 päeva jooksul esitada halduskohtule kaebuse hüvitise väljamõistmiseks.</w:t>
      </w:r>
    </w:p>
    <w:p w14:paraId="141B7664" w14:textId="77777777" w:rsidR="002C2DCA" w:rsidRPr="00624ED2" w:rsidRDefault="002C2DCA" w:rsidP="00A53357">
      <w:pPr>
        <w:shd w:val="clear" w:color="auto" w:fill="FFFFFF"/>
        <w:spacing w:after="0" w:line="240" w:lineRule="auto"/>
        <w:jc w:val="both"/>
        <w:outlineLvl w:val="2"/>
        <w:rPr>
          <w:rFonts w:asciiTheme="majorBidi" w:eastAsia="Times New Roman" w:hAnsiTheme="majorBidi" w:cstheme="majorBidi"/>
          <w:color w:val="000000"/>
          <w:sz w:val="24"/>
          <w:szCs w:val="24"/>
        </w:rPr>
      </w:pPr>
    </w:p>
    <w:p w14:paraId="46A1AFEE" w14:textId="2FF1A3EC" w:rsidR="00731259" w:rsidRPr="00CC4D25" w:rsidRDefault="00C21F6A" w:rsidP="00292228">
      <w:pPr>
        <w:shd w:val="clear" w:color="auto" w:fill="FFFFFF"/>
        <w:spacing w:after="0" w:line="360" w:lineRule="auto"/>
        <w:outlineLvl w:val="2"/>
        <w:rPr>
          <w:rFonts w:asciiTheme="majorBidi" w:eastAsia="Times New Roman" w:hAnsiTheme="majorBidi" w:cstheme="majorBidi"/>
          <w:color w:val="000000"/>
          <w:sz w:val="24"/>
          <w:szCs w:val="24"/>
        </w:rPr>
      </w:pPr>
      <w:r>
        <w:rPr>
          <w:rFonts w:asciiTheme="majorBidi" w:eastAsia="Times New Roman" w:hAnsiTheme="majorBidi" w:cstheme="majorBidi"/>
          <w:color w:val="000000"/>
          <w:sz w:val="24"/>
          <w:szCs w:val="24"/>
          <w:bdr w:val="none" w:sz="0" w:space="0" w:color="auto" w:frame="1"/>
        </w:rPr>
        <w:t xml:space="preserve">Tulenevalt </w:t>
      </w:r>
      <w:r w:rsidR="00292228" w:rsidRPr="00292228">
        <w:rPr>
          <w:rFonts w:asciiTheme="majorBidi" w:eastAsia="Times New Roman" w:hAnsiTheme="majorBidi" w:cstheme="majorBidi"/>
          <w:color w:val="000000"/>
          <w:sz w:val="24"/>
          <w:szCs w:val="24"/>
          <w:bdr w:val="none" w:sz="0" w:space="0" w:color="auto" w:frame="1"/>
        </w:rPr>
        <w:t xml:space="preserve">RVastS </w:t>
      </w:r>
      <w:r w:rsidR="00731259" w:rsidRPr="00CC4D25">
        <w:rPr>
          <w:rFonts w:asciiTheme="majorBidi" w:eastAsia="Times New Roman" w:hAnsiTheme="majorBidi" w:cstheme="majorBidi"/>
          <w:color w:val="000000"/>
          <w:sz w:val="24"/>
          <w:szCs w:val="24"/>
          <w:bdr w:val="none" w:sz="0" w:space="0" w:color="auto" w:frame="1"/>
        </w:rPr>
        <w:t>§ 23</w:t>
      </w:r>
      <w:r w:rsidR="00292228" w:rsidRPr="00292228">
        <w:rPr>
          <w:rFonts w:asciiTheme="majorBidi" w:eastAsia="Times New Roman" w:hAnsiTheme="majorBidi" w:cstheme="majorBidi"/>
          <w:color w:val="000000"/>
          <w:sz w:val="24"/>
          <w:szCs w:val="24"/>
          <w:bdr w:val="none" w:sz="0" w:space="0" w:color="auto" w:frame="1"/>
        </w:rPr>
        <w:t xml:space="preserve"> </w:t>
      </w:r>
      <w:r w:rsidR="00292228" w:rsidRPr="00292228">
        <w:rPr>
          <w:rFonts w:asciiTheme="majorBidi" w:eastAsia="Times New Roman" w:hAnsiTheme="majorBidi" w:cstheme="majorBidi"/>
          <w:color w:val="202020"/>
          <w:sz w:val="24"/>
          <w:szCs w:val="24"/>
        </w:rPr>
        <w:t xml:space="preserve"> p 1 </w:t>
      </w:r>
      <w:r w:rsidR="00731259" w:rsidRPr="00CC4D25">
        <w:rPr>
          <w:rFonts w:asciiTheme="majorBidi" w:eastAsia="Times New Roman" w:hAnsiTheme="majorBidi" w:cstheme="majorBidi"/>
          <w:color w:val="202020"/>
          <w:sz w:val="24"/>
          <w:szCs w:val="24"/>
        </w:rPr>
        <w:t>võib isik nõuda avaliku võimu kandjalt</w:t>
      </w:r>
      <w:r w:rsidR="00292228" w:rsidRPr="00292228">
        <w:rPr>
          <w:rFonts w:asciiTheme="majorBidi" w:eastAsia="Times New Roman" w:hAnsiTheme="majorBidi" w:cstheme="majorBidi"/>
          <w:color w:val="202020"/>
          <w:sz w:val="24"/>
          <w:szCs w:val="24"/>
        </w:rPr>
        <w:t xml:space="preserve"> </w:t>
      </w:r>
      <w:r w:rsidR="00731259" w:rsidRPr="00CC4D25">
        <w:rPr>
          <w:rFonts w:asciiTheme="majorBidi" w:eastAsia="Times New Roman" w:hAnsiTheme="majorBidi" w:cstheme="majorBidi"/>
          <w:color w:val="202020"/>
          <w:sz w:val="24"/>
          <w:szCs w:val="24"/>
        </w:rPr>
        <w:t>intressi alusetult saadud raha eest kuus protsenti aastas</w:t>
      </w:r>
      <w:r w:rsidR="00292228">
        <w:rPr>
          <w:rFonts w:asciiTheme="majorBidi" w:eastAsia="Times New Roman" w:hAnsiTheme="majorBidi" w:cstheme="majorBidi"/>
          <w:color w:val="202020"/>
          <w:sz w:val="24"/>
          <w:szCs w:val="24"/>
        </w:rPr>
        <w:t>.</w:t>
      </w:r>
    </w:p>
    <w:p w14:paraId="43E71EF1" w14:textId="77777777" w:rsidR="00731259" w:rsidRPr="00624ED2" w:rsidRDefault="00731259" w:rsidP="00A53357">
      <w:pPr>
        <w:shd w:val="clear" w:color="auto" w:fill="FFFFFF"/>
        <w:spacing w:after="0" w:line="240" w:lineRule="auto"/>
        <w:rPr>
          <w:rFonts w:asciiTheme="majorBidi" w:eastAsia="Times New Roman" w:hAnsiTheme="majorBidi" w:cstheme="majorBidi"/>
          <w:color w:val="202020"/>
          <w:sz w:val="24"/>
          <w:szCs w:val="24"/>
        </w:rPr>
      </w:pPr>
    </w:p>
    <w:p w14:paraId="746CE5C3" w14:textId="23D7C221" w:rsidR="00731259" w:rsidRDefault="00292228" w:rsidP="00292228">
      <w:pPr>
        <w:shd w:val="clear" w:color="auto" w:fill="FFFFFF"/>
        <w:spacing w:after="0" w:line="360" w:lineRule="auto"/>
        <w:jc w:val="both"/>
        <w:outlineLvl w:val="2"/>
        <w:rPr>
          <w:rFonts w:asciiTheme="majorBidi" w:eastAsia="Times New Roman" w:hAnsiTheme="majorBidi" w:cstheme="majorBidi"/>
          <w:color w:val="000000"/>
          <w:sz w:val="24"/>
          <w:szCs w:val="24"/>
          <w:bdr w:val="none" w:sz="0" w:space="0" w:color="auto" w:frame="1"/>
        </w:rPr>
      </w:pPr>
      <w:r w:rsidRPr="00292228">
        <w:rPr>
          <w:rFonts w:asciiTheme="majorBidi" w:eastAsia="Times New Roman" w:hAnsiTheme="majorBidi" w:cstheme="majorBidi"/>
          <w:color w:val="000000"/>
          <w:sz w:val="24"/>
          <w:szCs w:val="24"/>
          <w:bdr w:val="none" w:sz="0" w:space="0" w:color="auto" w:frame="1"/>
        </w:rPr>
        <w:t xml:space="preserve">Riigikohus on asjas nr </w:t>
      </w:r>
      <w:r w:rsidR="00731259" w:rsidRPr="00292228">
        <w:rPr>
          <w:rFonts w:asciiTheme="majorBidi" w:eastAsia="Times New Roman" w:hAnsiTheme="majorBidi" w:cstheme="majorBidi"/>
          <w:color w:val="000000"/>
          <w:sz w:val="24"/>
          <w:szCs w:val="24"/>
          <w:bdr w:val="none" w:sz="0" w:space="0" w:color="auto" w:frame="1"/>
        </w:rPr>
        <w:t>3-3-1-81-13</w:t>
      </w:r>
      <w:r w:rsidRPr="00292228">
        <w:rPr>
          <w:rFonts w:asciiTheme="majorBidi" w:eastAsia="Times New Roman" w:hAnsiTheme="majorBidi" w:cstheme="majorBidi"/>
          <w:color w:val="000000"/>
          <w:sz w:val="24"/>
          <w:szCs w:val="24"/>
          <w:bdr w:val="none" w:sz="0" w:space="0" w:color="auto" w:frame="1"/>
        </w:rPr>
        <w:t xml:space="preserve"> tehtud otsuse p-s </w:t>
      </w:r>
      <w:r w:rsidR="00A53357">
        <w:rPr>
          <w:rFonts w:asciiTheme="majorBidi" w:eastAsia="Times New Roman" w:hAnsiTheme="majorBidi" w:cstheme="majorBidi"/>
          <w:color w:val="000000"/>
          <w:sz w:val="24"/>
          <w:szCs w:val="24"/>
          <w:bdr w:val="none" w:sz="0" w:space="0" w:color="auto" w:frame="1"/>
        </w:rPr>
        <w:t xml:space="preserve">14. </w:t>
      </w:r>
      <w:r w:rsidRPr="00292228">
        <w:rPr>
          <w:rFonts w:asciiTheme="majorBidi" w:eastAsia="Times New Roman" w:hAnsiTheme="majorBidi" w:cstheme="majorBidi"/>
          <w:color w:val="000000"/>
          <w:sz w:val="24"/>
          <w:szCs w:val="24"/>
          <w:bdr w:val="none" w:sz="0" w:space="0" w:color="auto" w:frame="1"/>
        </w:rPr>
        <w:t xml:space="preserve">märkinud, et </w:t>
      </w:r>
      <w:r w:rsidR="00731259" w:rsidRPr="00292228">
        <w:rPr>
          <w:rFonts w:asciiTheme="majorBidi" w:eastAsia="Times New Roman" w:hAnsiTheme="majorBidi" w:cstheme="majorBidi"/>
          <w:color w:val="000000"/>
          <w:sz w:val="24"/>
          <w:szCs w:val="24"/>
          <w:bdr w:val="none" w:sz="0" w:space="0" w:color="auto" w:frame="1"/>
        </w:rPr>
        <w:t>RVastS § 23 p 1 võimaldab isikul lisaks RVastS § 22 lõikes 1 sätestatule nõuda avaliku võimu kandjalt intressi alusetult saadud raha eest</w:t>
      </w:r>
      <w:r w:rsidRPr="00292228">
        <w:rPr>
          <w:rFonts w:asciiTheme="majorBidi" w:eastAsia="Times New Roman" w:hAnsiTheme="majorBidi" w:cstheme="majorBidi"/>
          <w:color w:val="000000"/>
          <w:sz w:val="24"/>
          <w:szCs w:val="24"/>
          <w:bdr w:val="none" w:sz="0" w:space="0" w:color="auto" w:frame="1"/>
        </w:rPr>
        <w:t>.</w:t>
      </w:r>
    </w:p>
    <w:p w14:paraId="50C66FEF" w14:textId="77777777" w:rsidR="00292228" w:rsidRDefault="00292228" w:rsidP="00292228">
      <w:pPr>
        <w:shd w:val="clear" w:color="auto" w:fill="FFFFFF"/>
        <w:spacing w:after="0" w:line="240" w:lineRule="auto"/>
        <w:jc w:val="both"/>
        <w:outlineLvl w:val="2"/>
        <w:rPr>
          <w:rFonts w:asciiTheme="majorBidi" w:eastAsia="Times New Roman" w:hAnsiTheme="majorBidi" w:cstheme="majorBidi"/>
          <w:color w:val="000000"/>
          <w:sz w:val="24"/>
          <w:szCs w:val="24"/>
          <w:bdr w:val="none" w:sz="0" w:space="0" w:color="auto" w:frame="1"/>
        </w:rPr>
      </w:pPr>
    </w:p>
    <w:p w14:paraId="5AC6F832" w14:textId="1D69A8ED" w:rsidR="00731259" w:rsidRPr="0093167E" w:rsidRDefault="00292228" w:rsidP="0093167E">
      <w:pPr>
        <w:shd w:val="clear" w:color="auto" w:fill="FFFFFF"/>
        <w:spacing w:after="0" w:line="360" w:lineRule="auto"/>
        <w:jc w:val="both"/>
        <w:outlineLvl w:val="2"/>
        <w:rPr>
          <w:rFonts w:asciiTheme="majorBidi" w:eastAsia="Times New Roman" w:hAnsiTheme="majorBidi" w:cstheme="majorBidi"/>
          <w:color w:val="000000"/>
          <w:sz w:val="24"/>
          <w:szCs w:val="24"/>
          <w:bdr w:val="none" w:sz="0" w:space="0" w:color="auto" w:frame="1"/>
        </w:rPr>
      </w:pPr>
      <w:r w:rsidRPr="0093167E">
        <w:rPr>
          <w:rFonts w:asciiTheme="majorBidi" w:eastAsia="Times New Roman" w:hAnsiTheme="majorBidi" w:cstheme="majorBidi"/>
          <w:color w:val="000000"/>
          <w:sz w:val="24"/>
          <w:szCs w:val="24"/>
          <w:bdr w:val="none" w:sz="0" w:space="0" w:color="auto" w:frame="1"/>
        </w:rPr>
        <w:t>Sama lahendi p-s 15. on Riigkohus leidnud, et avaliku võimu kandja poolt põhisumma tagastmine</w:t>
      </w:r>
      <w:r w:rsidR="0093167E" w:rsidRPr="0093167E">
        <w:rPr>
          <w:rFonts w:asciiTheme="majorBidi" w:eastAsia="Times New Roman" w:hAnsiTheme="majorBidi" w:cstheme="majorBidi"/>
          <w:color w:val="000000"/>
          <w:sz w:val="24"/>
          <w:szCs w:val="24"/>
          <w:bdr w:val="none" w:sz="0" w:space="0" w:color="auto" w:frame="1"/>
        </w:rPr>
        <w:t xml:space="preserve"> ei võta õigustatud isikult õigust RVastS § 23 p 1 alusel nõuda intressi aja eest, mil, põhisumma oli alusetult avaliku võimu kandja käes. </w:t>
      </w:r>
      <w:r w:rsidR="00731259" w:rsidRPr="0093167E">
        <w:rPr>
          <w:rFonts w:asciiTheme="majorBidi" w:eastAsia="Times New Roman" w:hAnsiTheme="majorBidi" w:cstheme="majorBidi"/>
          <w:color w:val="000000"/>
          <w:sz w:val="24"/>
          <w:szCs w:val="24"/>
          <w:bdr w:val="none" w:sz="0" w:space="0" w:color="auto" w:frame="1"/>
        </w:rPr>
        <w:t>RVastS § 23 p‑le 1 tuginemist ei välista intressi tasumise kohustust sätestava erisätte puudumine valdkondlikes õigusaktides. Erinormi puudumisel tuleb lähtuda intressinõude esitamist võimaldavast üldregulatsioonist. Riigivastutuse seadus laieneb kõikidele avalikõiguslikele suhetele, mille puhul valdkonna seadus ei sätesta eriregulatsiooni. Kui riigivastutuse seadusega ei ole reguleeritud teisiti ja see ei ole vastuolus avalikõigusliku suhte olemusega, kohaldatakse avalikõiguslikus suhtes toimunud alusetu rikastumise korral ear</w:t>
      </w:r>
      <w:r w:rsidR="0093167E">
        <w:rPr>
          <w:rFonts w:asciiTheme="majorBidi" w:eastAsia="Times New Roman" w:hAnsiTheme="majorBidi" w:cstheme="majorBidi"/>
          <w:color w:val="000000"/>
          <w:sz w:val="24"/>
          <w:szCs w:val="24"/>
          <w:bdr w:val="none" w:sz="0" w:space="0" w:color="auto" w:frame="1"/>
        </w:rPr>
        <w:t>aõiguse</w:t>
      </w:r>
      <w:r w:rsidR="00731259" w:rsidRPr="0093167E">
        <w:rPr>
          <w:rFonts w:asciiTheme="majorBidi" w:eastAsia="Times New Roman" w:hAnsiTheme="majorBidi" w:cstheme="majorBidi"/>
          <w:color w:val="000000"/>
          <w:sz w:val="24"/>
          <w:szCs w:val="24"/>
          <w:bdr w:val="none" w:sz="0" w:space="0" w:color="auto" w:frame="1"/>
        </w:rPr>
        <w:t xml:space="preserve"> sätteid (RVastS § 22 lg 2).</w:t>
      </w:r>
    </w:p>
    <w:p w14:paraId="1E2C782C" w14:textId="77777777" w:rsidR="00731259" w:rsidRPr="00731259" w:rsidRDefault="00731259" w:rsidP="00731259">
      <w:pPr>
        <w:shd w:val="clear" w:color="auto" w:fill="FFFFFF"/>
        <w:spacing w:after="0" w:line="240" w:lineRule="auto"/>
        <w:outlineLvl w:val="2"/>
        <w:rPr>
          <w:rFonts w:asciiTheme="majorBidi" w:eastAsia="Times New Roman" w:hAnsiTheme="majorBidi" w:cstheme="majorBidi"/>
          <w:b/>
          <w:bCs/>
          <w:color w:val="000000"/>
          <w:sz w:val="24"/>
          <w:szCs w:val="24"/>
          <w:bdr w:val="none" w:sz="0" w:space="0" w:color="auto" w:frame="1"/>
        </w:rPr>
      </w:pPr>
    </w:p>
    <w:p w14:paraId="1D85992E" w14:textId="141D10CA" w:rsidR="00731259" w:rsidRPr="0093167E" w:rsidRDefault="0093167E" w:rsidP="0093167E">
      <w:pPr>
        <w:shd w:val="clear" w:color="auto" w:fill="FFFFFF"/>
        <w:spacing w:after="0" w:line="360" w:lineRule="auto"/>
        <w:jc w:val="both"/>
        <w:outlineLvl w:val="2"/>
        <w:rPr>
          <w:rFonts w:asciiTheme="majorBidi" w:eastAsia="Times New Roman" w:hAnsiTheme="majorBidi" w:cstheme="majorBidi"/>
          <w:color w:val="000000"/>
          <w:sz w:val="24"/>
          <w:szCs w:val="24"/>
          <w:bdr w:val="none" w:sz="0" w:space="0" w:color="auto" w:frame="1"/>
        </w:rPr>
      </w:pPr>
      <w:r w:rsidRPr="0093167E">
        <w:rPr>
          <w:rFonts w:asciiTheme="majorBidi" w:eastAsia="Times New Roman" w:hAnsiTheme="majorBidi" w:cstheme="majorBidi"/>
          <w:color w:val="000000"/>
          <w:sz w:val="24"/>
          <w:szCs w:val="24"/>
          <w:bdr w:val="none" w:sz="0" w:space="0" w:color="auto" w:frame="1"/>
        </w:rPr>
        <w:t xml:space="preserve">Asjas nr </w:t>
      </w:r>
      <w:r w:rsidR="00731259" w:rsidRPr="0093167E">
        <w:rPr>
          <w:rFonts w:asciiTheme="majorBidi" w:eastAsia="Times New Roman" w:hAnsiTheme="majorBidi" w:cstheme="majorBidi"/>
          <w:color w:val="000000"/>
          <w:sz w:val="24"/>
          <w:szCs w:val="24"/>
          <w:bdr w:val="none" w:sz="0" w:space="0" w:color="auto" w:frame="1"/>
        </w:rPr>
        <w:t>3-17-98</w:t>
      </w:r>
      <w:r w:rsidRPr="0093167E">
        <w:rPr>
          <w:rFonts w:asciiTheme="majorBidi" w:eastAsia="Times New Roman" w:hAnsiTheme="majorBidi" w:cstheme="majorBidi"/>
          <w:color w:val="000000"/>
          <w:sz w:val="24"/>
          <w:szCs w:val="24"/>
          <w:bdr w:val="none" w:sz="0" w:space="0" w:color="auto" w:frame="1"/>
        </w:rPr>
        <w:t xml:space="preserve"> tehtud otsuse p-s on Riigikohus asunud seisukohale, et </w:t>
      </w:r>
      <w:r w:rsidR="00731259" w:rsidRPr="0093167E">
        <w:rPr>
          <w:rFonts w:asciiTheme="majorBidi" w:eastAsia="Times New Roman" w:hAnsiTheme="majorBidi" w:cstheme="majorBidi"/>
          <w:color w:val="000000"/>
          <w:sz w:val="24"/>
          <w:szCs w:val="24"/>
          <w:bdr w:val="none" w:sz="0" w:space="0" w:color="auto" w:frame="1"/>
        </w:rPr>
        <w:t xml:space="preserve">isikul, kelle raha aresti alt vabastamisega maksuhaldur õigusvastaselt viivitab, erinormi puudumise korral õigus nõuda RVastS § 7 lg 2 ja VÕS § 113 lg 1 alusel seadusjärgses määras </w:t>
      </w:r>
      <w:r w:rsidRPr="0093167E">
        <w:rPr>
          <w:rFonts w:asciiTheme="majorBidi" w:eastAsia="Times New Roman" w:hAnsiTheme="majorBidi" w:cstheme="majorBidi"/>
          <w:color w:val="000000"/>
          <w:sz w:val="24"/>
          <w:szCs w:val="24"/>
          <w:bdr w:val="none" w:sz="0" w:space="0" w:color="auto" w:frame="1"/>
        </w:rPr>
        <w:t xml:space="preserve">ka </w:t>
      </w:r>
      <w:r w:rsidR="00731259" w:rsidRPr="0093167E">
        <w:rPr>
          <w:rFonts w:asciiTheme="majorBidi" w:eastAsia="Times New Roman" w:hAnsiTheme="majorBidi" w:cstheme="majorBidi"/>
          <w:color w:val="000000"/>
          <w:sz w:val="24"/>
          <w:szCs w:val="24"/>
          <w:bdr w:val="none" w:sz="0" w:space="0" w:color="auto" w:frame="1"/>
        </w:rPr>
        <w:t xml:space="preserve">viivist. Tegemist on </w:t>
      </w:r>
      <w:r w:rsidR="00731259" w:rsidRPr="0093167E">
        <w:rPr>
          <w:rFonts w:asciiTheme="majorBidi" w:eastAsia="Times New Roman" w:hAnsiTheme="majorBidi" w:cstheme="majorBidi"/>
          <w:color w:val="000000"/>
          <w:sz w:val="24"/>
          <w:szCs w:val="24"/>
          <w:bdr w:val="none" w:sz="0" w:space="0" w:color="auto" w:frame="1"/>
        </w:rPr>
        <w:lastRenderedPageBreak/>
        <w:t>hüvitamiskaebusega, sest viivis on hüvitis kahju eest, mis raha maksmisega viivitamise korral eeldatavalt alati tekib. Seega ei tule kaebajal viivisenõude esitamisel tõendada kahju tekkimist ega põhjuslikku seost õigusvastase teo ja kahju tekkimise vahel. Küll aga peab nõude lahendamise käigus kontrollima, kas haldusorgan on rahalise kohustuse täitmisega viivitanud avalikõiguslikus suhtes ning kas viivitus on õigusvastane ja rikub kaebaja õigusi.</w:t>
      </w:r>
    </w:p>
    <w:p w14:paraId="524FDDE5" w14:textId="77777777" w:rsidR="0093167E" w:rsidRDefault="0093167E" w:rsidP="00731259">
      <w:pPr>
        <w:shd w:val="clear" w:color="auto" w:fill="FFFFFF"/>
        <w:spacing w:after="0" w:line="240" w:lineRule="auto"/>
        <w:outlineLvl w:val="2"/>
        <w:rPr>
          <w:rFonts w:asciiTheme="majorBidi" w:eastAsia="Times New Roman" w:hAnsiTheme="majorBidi" w:cstheme="majorBidi"/>
          <w:b/>
          <w:bCs/>
          <w:color w:val="000000"/>
          <w:sz w:val="24"/>
          <w:szCs w:val="24"/>
          <w:bdr w:val="none" w:sz="0" w:space="0" w:color="auto" w:frame="1"/>
        </w:rPr>
      </w:pPr>
    </w:p>
    <w:p w14:paraId="5564E504" w14:textId="5C7F0675" w:rsidR="00731259" w:rsidRPr="00F274FC" w:rsidRDefault="0093167E" w:rsidP="00F274FC">
      <w:pPr>
        <w:shd w:val="clear" w:color="auto" w:fill="FFFFFF"/>
        <w:spacing w:after="0" w:line="360" w:lineRule="auto"/>
        <w:jc w:val="both"/>
        <w:outlineLvl w:val="2"/>
        <w:rPr>
          <w:rFonts w:asciiTheme="majorBidi" w:eastAsia="Times New Roman" w:hAnsiTheme="majorBidi" w:cstheme="majorBidi"/>
          <w:color w:val="000000"/>
          <w:sz w:val="24"/>
          <w:szCs w:val="24"/>
          <w:bdr w:val="none" w:sz="0" w:space="0" w:color="auto" w:frame="1"/>
        </w:rPr>
      </w:pPr>
      <w:r w:rsidRPr="00F274FC">
        <w:rPr>
          <w:rFonts w:asciiTheme="majorBidi" w:eastAsia="Times New Roman" w:hAnsiTheme="majorBidi" w:cstheme="majorBidi"/>
          <w:color w:val="000000"/>
          <w:sz w:val="24"/>
          <w:szCs w:val="24"/>
          <w:bdr w:val="none" w:sz="0" w:space="0" w:color="auto" w:frame="1"/>
        </w:rPr>
        <w:t>Sama lahendi p 31. kohaselt on v</w:t>
      </w:r>
      <w:r w:rsidR="00731259" w:rsidRPr="00F274FC">
        <w:rPr>
          <w:rFonts w:asciiTheme="majorBidi" w:eastAsia="Times New Roman" w:hAnsiTheme="majorBidi" w:cstheme="majorBidi"/>
          <w:color w:val="000000"/>
          <w:sz w:val="24"/>
          <w:szCs w:val="24"/>
          <w:bdr w:val="none" w:sz="0" w:space="0" w:color="auto" w:frame="1"/>
        </w:rPr>
        <w:t xml:space="preserve">iivisenõue </w:t>
      </w:r>
      <w:r w:rsidR="00F274FC">
        <w:rPr>
          <w:rFonts w:asciiTheme="majorBidi" w:eastAsia="Times New Roman" w:hAnsiTheme="majorBidi" w:cstheme="majorBidi"/>
          <w:color w:val="000000"/>
          <w:sz w:val="24"/>
          <w:szCs w:val="24"/>
          <w:bdr w:val="none" w:sz="0" w:space="0" w:color="auto" w:frame="1"/>
        </w:rPr>
        <w:t>põhi</w:t>
      </w:r>
      <w:r w:rsidR="00731259" w:rsidRPr="00F274FC">
        <w:rPr>
          <w:rFonts w:asciiTheme="majorBidi" w:eastAsia="Times New Roman" w:hAnsiTheme="majorBidi" w:cstheme="majorBidi"/>
          <w:color w:val="000000"/>
          <w:sz w:val="24"/>
          <w:szCs w:val="24"/>
          <w:bdr w:val="none" w:sz="0" w:space="0" w:color="auto" w:frame="1"/>
        </w:rPr>
        <w:t>nõude suhtes kõrvalnõue. Viivisenõude võib esitada nii koos põhinõudega kui ka eraldi kaebusena (vt halduskohtumenetluse seadustiku (HKMS) § 38 lg 3 ja § 104 lg 3).</w:t>
      </w:r>
    </w:p>
    <w:p w14:paraId="1AB2ACFD" w14:textId="77777777" w:rsidR="00731259" w:rsidRPr="00731259" w:rsidRDefault="00731259" w:rsidP="00731259">
      <w:pPr>
        <w:shd w:val="clear" w:color="auto" w:fill="FFFFFF"/>
        <w:spacing w:after="0" w:line="240" w:lineRule="auto"/>
        <w:outlineLvl w:val="2"/>
        <w:rPr>
          <w:rFonts w:asciiTheme="majorBidi" w:eastAsia="Times New Roman" w:hAnsiTheme="majorBidi" w:cstheme="majorBidi"/>
          <w:b/>
          <w:bCs/>
          <w:color w:val="000000"/>
          <w:sz w:val="24"/>
          <w:szCs w:val="24"/>
          <w:bdr w:val="none" w:sz="0" w:space="0" w:color="auto" w:frame="1"/>
        </w:rPr>
      </w:pPr>
    </w:p>
    <w:p w14:paraId="53A313EA" w14:textId="5FABD088" w:rsidR="00731259" w:rsidRPr="00F274FC" w:rsidRDefault="00F274FC" w:rsidP="00F274FC">
      <w:pPr>
        <w:shd w:val="clear" w:color="auto" w:fill="FFFFFF"/>
        <w:spacing w:after="0" w:line="360" w:lineRule="auto"/>
        <w:jc w:val="both"/>
        <w:outlineLvl w:val="2"/>
        <w:rPr>
          <w:rFonts w:asciiTheme="majorBidi" w:eastAsia="Times New Roman" w:hAnsiTheme="majorBidi" w:cstheme="majorBidi"/>
          <w:color w:val="000000"/>
          <w:sz w:val="24"/>
          <w:szCs w:val="24"/>
          <w:bdr w:val="none" w:sz="0" w:space="0" w:color="auto" w:frame="1"/>
        </w:rPr>
      </w:pPr>
      <w:r w:rsidRPr="00F274FC">
        <w:rPr>
          <w:rFonts w:asciiTheme="majorBidi" w:eastAsia="Times New Roman" w:hAnsiTheme="majorBidi" w:cstheme="majorBidi"/>
          <w:color w:val="000000"/>
          <w:sz w:val="24"/>
          <w:szCs w:val="24"/>
          <w:bdr w:val="none" w:sz="0" w:space="0" w:color="auto" w:frame="1"/>
        </w:rPr>
        <w:t>Sama lahendi p 32.</w:t>
      </w:r>
      <w:r>
        <w:rPr>
          <w:rFonts w:asciiTheme="majorBidi" w:eastAsia="Times New Roman" w:hAnsiTheme="majorBidi" w:cstheme="majorBidi"/>
          <w:color w:val="000000"/>
          <w:sz w:val="24"/>
          <w:szCs w:val="24"/>
          <w:bdr w:val="none" w:sz="0" w:space="0" w:color="auto" w:frame="1"/>
        </w:rPr>
        <w:t xml:space="preserve"> </w:t>
      </w:r>
      <w:r w:rsidRPr="00F274FC">
        <w:rPr>
          <w:rFonts w:asciiTheme="majorBidi" w:eastAsia="Times New Roman" w:hAnsiTheme="majorBidi" w:cstheme="majorBidi"/>
          <w:color w:val="000000"/>
          <w:sz w:val="24"/>
          <w:szCs w:val="24"/>
          <w:bdr w:val="none" w:sz="0" w:space="0" w:color="auto" w:frame="1"/>
        </w:rPr>
        <w:t>kohaselt</w:t>
      </w:r>
      <w:r w:rsidR="002C2DCA">
        <w:rPr>
          <w:rFonts w:asciiTheme="majorBidi" w:eastAsia="Times New Roman" w:hAnsiTheme="majorBidi" w:cstheme="majorBidi"/>
          <w:color w:val="000000"/>
          <w:sz w:val="24"/>
          <w:szCs w:val="24"/>
          <w:bdr w:val="none" w:sz="0" w:space="0" w:color="auto" w:frame="1"/>
        </w:rPr>
        <w:t xml:space="preserve"> arvestatakse</w:t>
      </w:r>
      <w:r w:rsidRPr="00F274FC">
        <w:rPr>
          <w:rFonts w:asciiTheme="majorBidi" w:eastAsia="Times New Roman" w:hAnsiTheme="majorBidi" w:cstheme="majorBidi"/>
          <w:color w:val="000000"/>
          <w:sz w:val="24"/>
          <w:szCs w:val="24"/>
          <w:bdr w:val="none" w:sz="0" w:space="0" w:color="auto" w:frame="1"/>
        </w:rPr>
        <w:t xml:space="preserve"> </w:t>
      </w:r>
      <w:r w:rsidR="00731259" w:rsidRPr="00F274FC">
        <w:rPr>
          <w:rFonts w:asciiTheme="majorBidi" w:eastAsia="Times New Roman" w:hAnsiTheme="majorBidi" w:cstheme="majorBidi"/>
          <w:color w:val="000000"/>
          <w:sz w:val="24"/>
          <w:szCs w:val="24"/>
          <w:bdr w:val="none" w:sz="0" w:space="0" w:color="auto" w:frame="1"/>
        </w:rPr>
        <w:t>kohustuse täitmisega viivitamise korral  õigusvastaselt kinni peetud rahasummalt viivist alates kohustuse rikkumise algusajast kuni rahasumma aresti alt vabastamiseni. Viivist arvestatakse protsendina õigusvastaselt kinni peetud summalt.</w:t>
      </w:r>
    </w:p>
    <w:p w14:paraId="2F5FC858" w14:textId="77777777" w:rsidR="002C2DCA" w:rsidRDefault="002C2DCA" w:rsidP="002C2DCA">
      <w:pPr>
        <w:shd w:val="clear" w:color="auto" w:fill="FFFFFF"/>
        <w:spacing w:after="0" w:line="240" w:lineRule="auto"/>
        <w:outlineLvl w:val="2"/>
        <w:rPr>
          <w:rFonts w:asciiTheme="majorBidi" w:eastAsia="Times New Roman" w:hAnsiTheme="majorBidi" w:cstheme="majorBidi"/>
          <w:b/>
          <w:bCs/>
          <w:color w:val="000000"/>
          <w:sz w:val="24"/>
          <w:szCs w:val="24"/>
          <w:bdr w:val="none" w:sz="0" w:space="0" w:color="auto" w:frame="1"/>
        </w:rPr>
      </w:pPr>
    </w:p>
    <w:p w14:paraId="1D014E81" w14:textId="4DA0DF87" w:rsidR="00731259" w:rsidRPr="002C2DCA" w:rsidRDefault="002C2DCA" w:rsidP="002C2DCA">
      <w:pPr>
        <w:shd w:val="clear" w:color="auto" w:fill="FFFFFF"/>
        <w:spacing w:after="0" w:line="360" w:lineRule="auto"/>
        <w:jc w:val="both"/>
        <w:outlineLvl w:val="2"/>
        <w:rPr>
          <w:rFonts w:asciiTheme="majorBidi" w:eastAsia="Times New Roman" w:hAnsiTheme="majorBidi" w:cstheme="majorBidi"/>
          <w:color w:val="000000"/>
          <w:sz w:val="24"/>
          <w:szCs w:val="24"/>
          <w:bdr w:val="none" w:sz="0" w:space="0" w:color="auto" w:frame="1"/>
        </w:rPr>
      </w:pPr>
      <w:r w:rsidRPr="002C2DCA">
        <w:rPr>
          <w:rFonts w:asciiTheme="majorBidi" w:eastAsia="Times New Roman" w:hAnsiTheme="majorBidi" w:cstheme="majorBidi"/>
          <w:color w:val="000000"/>
          <w:sz w:val="24"/>
          <w:szCs w:val="24"/>
          <w:bdr w:val="none" w:sz="0" w:space="0" w:color="auto" w:frame="1"/>
        </w:rPr>
        <w:t xml:space="preserve">Sama lahendi p </w:t>
      </w:r>
      <w:r w:rsidR="00731259" w:rsidRPr="002C2DCA">
        <w:rPr>
          <w:rFonts w:asciiTheme="majorBidi" w:eastAsia="Times New Roman" w:hAnsiTheme="majorBidi" w:cstheme="majorBidi"/>
          <w:color w:val="000000"/>
          <w:sz w:val="24"/>
          <w:szCs w:val="24"/>
          <w:bdr w:val="none" w:sz="0" w:space="0" w:color="auto" w:frame="1"/>
        </w:rPr>
        <w:t xml:space="preserve">40. </w:t>
      </w:r>
      <w:r>
        <w:rPr>
          <w:rFonts w:asciiTheme="majorBidi" w:eastAsia="Times New Roman" w:hAnsiTheme="majorBidi" w:cstheme="majorBidi"/>
          <w:color w:val="000000"/>
          <w:sz w:val="24"/>
          <w:szCs w:val="24"/>
          <w:bdr w:val="none" w:sz="0" w:space="0" w:color="auto" w:frame="1"/>
        </w:rPr>
        <w:t>on toodud, et</w:t>
      </w:r>
      <w:r w:rsidRPr="002C2DCA">
        <w:rPr>
          <w:rFonts w:asciiTheme="majorBidi" w:eastAsia="Times New Roman" w:hAnsiTheme="majorBidi" w:cstheme="majorBidi"/>
          <w:color w:val="000000"/>
          <w:sz w:val="24"/>
          <w:szCs w:val="24"/>
          <w:bdr w:val="none" w:sz="0" w:space="0" w:color="auto" w:frame="1"/>
        </w:rPr>
        <w:t xml:space="preserve"> </w:t>
      </w:r>
      <w:r w:rsidR="00731259" w:rsidRPr="002C2DCA">
        <w:rPr>
          <w:rFonts w:asciiTheme="majorBidi" w:eastAsia="Times New Roman" w:hAnsiTheme="majorBidi" w:cstheme="majorBidi"/>
          <w:color w:val="000000"/>
          <w:sz w:val="24"/>
          <w:szCs w:val="24"/>
          <w:bdr w:val="none" w:sz="0" w:space="0" w:color="auto" w:frame="1"/>
        </w:rPr>
        <w:t>VÕS § 113 lg 1 teise lause kohaselt loetakse viivise määraks VÕS §-s 94 sätestatud intressimäär, millele lisandub kaheksa protsenti aastas. VÕS § 94 lg 1 järgi on seadusest tuleneva intressi tasumise kohustuse puhul intressimääraks poolaasta kaupa Euroopa Keskpanga põhirefinantseerimisoperatsioonidele kohaldatav viimane intressimäär enne iga aasta 1. jaanuari ja 1. juulit (referentsintressimäär).</w:t>
      </w:r>
    </w:p>
    <w:p w14:paraId="562D6EAC" w14:textId="77777777" w:rsidR="00731259" w:rsidRPr="00731259" w:rsidRDefault="00731259" w:rsidP="00731259">
      <w:pPr>
        <w:shd w:val="clear" w:color="auto" w:fill="FFFFFF"/>
        <w:spacing w:after="0" w:line="240" w:lineRule="auto"/>
        <w:outlineLvl w:val="2"/>
        <w:rPr>
          <w:rFonts w:asciiTheme="majorBidi" w:eastAsia="Times New Roman" w:hAnsiTheme="majorBidi" w:cstheme="majorBidi"/>
          <w:b/>
          <w:bCs/>
          <w:color w:val="000000"/>
          <w:sz w:val="24"/>
          <w:szCs w:val="24"/>
          <w:bdr w:val="none" w:sz="0" w:space="0" w:color="auto" w:frame="1"/>
        </w:rPr>
      </w:pPr>
    </w:p>
    <w:p w14:paraId="79704638" w14:textId="02DE8E58" w:rsidR="00676E37" w:rsidRDefault="002C2DCA" w:rsidP="00676E37">
      <w:pPr>
        <w:pStyle w:val="Footer"/>
        <w:spacing w:line="360" w:lineRule="auto"/>
        <w:jc w:val="both"/>
        <w:rPr>
          <w:rFonts w:asciiTheme="majorBidi" w:hAnsiTheme="majorBidi" w:cstheme="majorBidi"/>
          <w:sz w:val="24"/>
          <w:szCs w:val="24"/>
        </w:rPr>
      </w:pPr>
      <w:r w:rsidRPr="002C2DCA">
        <w:rPr>
          <w:rFonts w:asciiTheme="majorBidi" w:eastAsia="Times New Roman" w:hAnsiTheme="majorBidi" w:cstheme="majorBidi"/>
          <w:color w:val="000000"/>
          <w:sz w:val="24"/>
          <w:szCs w:val="24"/>
          <w:bdr w:val="none" w:sz="0" w:space="0" w:color="auto" w:frame="1"/>
        </w:rPr>
        <w:t>Riigikohtu ot</w:t>
      </w:r>
      <w:r w:rsidR="00EB434C">
        <w:rPr>
          <w:rFonts w:asciiTheme="majorBidi" w:eastAsia="Times New Roman" w:hAnsiTheme="majorBidi" w:cstheme="majorBidi"/>
          <w:color w:val="000000"/>
          <w:sz w:val="24"/>
          <w:szCs w:val="24"/>
          <w:bdr w:val="none" w:sz="0" w:space="0" w:color="auto" w:frame="1"/>
        </w:rPr>
        <w:t>s</w:t>
      </w:r>
      <w:r w:rsidRPr="002C2DCA">
        <w:rPr>
          <w:rFonts w:asciiTheme="majorBidi" w:eastAsia="Times New Roman" w:hAnsiTheme="majorBidi" w:cstheme="majorBidi"/>
          <w:color w:val="000000"/>
          <w:sz w:val="24"/>
          <w:szCs w:val="24"/>
          <w:bdr w:val="none" w:sz="0" w:space="0" w:color="auto" w:frame="1"/>
        </w:rPr>
        <w:t xml:space="preserve">uses asjas nr </w:t>
      </w:r>
      <w:r w:rsidRPr="002C2DCA">
        <w:rPr>
          <w:rFonts w:asciiTheme="majorBidi" w:hAnsiTheme="majorBidi" w:cstheme="majorBidi"/>
          <w:sz w:val="24"/>
          <w:szCs w:val="24"/>
        </w:rPr>
        <w:t>3-18-830 p 62. on märgitud, et avalikõiguslikus suhtes tekitatud kahju hüvitamise nõue on rahaline (VÕS § 113 koos RVastS § 7 lg-ga 4; RKHKo 3-13-481/183, p 45). Viivist (viivitusintressi) tuleb kahju hüvitamise nõudelt arvestada nõude esitamise hetkest alates (VÕS § 113 lg 2 esimene lause). Kuigi sel hetkel puudub kahju hüvitama kohustav kohtuotsus, on kannatanu nõue ja avaliku võimu kandja kohustus olemas seadusest tulenevalt.</w:t>
      </w:r>
    </w:p>
    <w:p w14:paraId="162F4FA0" w14:textId="77777777" w:rsidR="00676E37" w:rsidRDefault="00676E37" w:rsidP="00C21F6A">
      <w:pPr>
        <w:pStyle w:val="Footer"/>
        <w:jc w:val="both"/>
        <w:rPr>
          <w:rFonts w:asciiTheme="majorBidi" w:hAnsiTheme="majorBidi" w:cstheme="majorBidi"/>
          <w:sz w:val="24"/>
          <w:szCs w:val="24"/>
        </w:rPr>
      </w:pPr>
    </w:p>
    <w:p w14:paraId="600DF25F" w14:textId="78EB34E1" w:rsidR="00A53357" w:rsidRDefault="00C20A9A" w:rsidP="00EB434C">
      <w:pPr>
        <w:pStyle w:val="Default"/>
        <w:adjustRightInd/>
        <w:spacing w:line="360" w:lineRule="auto"/>
        <w:jc w:val="both"/>
        <w:rPr>
          <w:rFonts w:asciiTheme="majorBidi" w:hAnsiTheme="majorBidi" w:cstheme="majorBidi"/>
        </w:rPr>
      </w:pPr>
      <w:r w:rsidRPr="00A53357">
        <w:rPr>
          <w:rFonts w:asciiTheme="majorBidi" w:hAnsiTheme="majorBidi" w:cstheme="majorBidi"/>
          <w:b/>
          <w:bCs/>
        </w:rPr>
        <w:t>2.</w:t>
      </w:r>
      <w:r w:rsidR="00C21F6A" w:rsidRPr="00A53357">
        <w:rPr>
          <w:rFonts w:asciiTheme="majorBidi" w:hAnsiTheme="majorBidi" w:cstheme="majorBidi"/>
          <w:b/>
          <w:bCs/>
        </w:rPr>
        <w:t>2</w:t>
      </w:r>
      <w:r w:rsidRPr="00A53357">
        <w:rPr>
          <w:rFonts w:asciiTheme="majorBidi" w:hAnsiTheme="majorBidi" w:cstheme="majorBidi"/>
          <w:b/>
          <w:bCs/>
        </w:rPr>
        <w:t>.</w:t>
      </w:r>
      <w:r w:rsidRPr="00A53357">
        <w:rPr>
          <w:rFonts w:asciiTheme="majorBidi" w:hAnsiTheme="majorBidi" w:cstheme="majorBidi"/>
        </w:rPr>
        <w:t xml:space="preserve"> Nagu ülal märgitud,</w:t>
      </w:r>
      <w:r w:rsidR="00EB434C">
        <w:rPr>
          <w:rFonts w:asciiTheme="majorBidi" w:hAnsiTheme="majorBidi" w:cstheme="majorBidi"/>
          <w:b/>
          <w:bCs/>
        </w:rPr>
        <w:t xml:space="preserve"> </w:t>
      </w:r>
      <w:r w:rsidRPr="00A53357">
        <w:rPr>
          <w:rFonts w:asciiTheme="majorBidi" w:hAnsiTheme="majorBidi" w:cstheme="majorBidi"/>
        </w:rPr>
        <w:t xml:space="preserve">tagastas RTK tühistatud finantskorrektsiooni otsuse nr 11.2-5/051628.07.22 alusel IVKH poolt </w:t>
      </w:r>
      <w:r w:rsidRPr="00A53357">
        <w:rPr>
          <w:rFonts w:asciiTheme="majorBidi" w:hAnsiTheme="majorBidi" w:cstheme="majorBidi"/>
          <w:b/>
          <w:bCs/>
        </w:rPr>
        <w:t>28.07.22</w:t>
      </w:r>
      <w:r w:rsidRPr="00A53357">
        <w:rPr>
          <w:rFonts w:asciiTheme="majorBidi" w:hAnsiTheme="majorBidi" w:cstheme="majorBidi"/>
        </w:rPr>
        <w:t xml:space="preserve"> tasutud </w:t>
      </w:r>
      <w:r w:rsidRPr="00A53357">
        <w:rPr>
          <w:rFonts w:asciiTheme="majorBidi" w:hAnsiTheme="majorBidi" w:cstheme="majorBidi"/>
          <w:b/>
          <w:bCs/>
        </w:rPr>
        <w:t>1 180 317,23 eurot</w:t>
      </w:r>
      <w:r w:rsidRPr="00A53357">
        <w:rPr>
          <w:rFonts w:asciiTheme="majorBidi" w:hAnsiTheme="majorBidi" w:cstheme="majorBidi"/>
        </w:rPr>
        <w:t xml:space="preserve"> IVKH pangakontole</w:t>
      </w:r>
      <w:r w:rsidR="00EB434C">
        <w:rPr>
          <w:rFonts w:asciiTheme="majorBidi" w:hAnsiTheme="majorBidi" w:cstheme="majorBidi"/>
        </w:rPr>
        <w:t xml:space="preserve"> </w:t>
      </w:r>
      <w:r w:rsidR="00EB434C" w:rsidRPr="00A53357">
        <w:rPr>
          <w:rFonts w:asciiTheme="majorBidi" w:hAnsiTheme="majorBidi" w:cstheme="majorBidi"/>
          <w:b/>
          <w:bCs/>
        </w:rPr>
        <w:t>30.07.25</w:t>
      </w:r>
      <w:r w:rsidRPr="00A53357">
        <w:rPr>
          <w:rFonts w:asciiTheme="majorBidi" w:hAnsiTheme="majorBidi" w:cstheme="majorBidi"/>
        </w:rPr>
        <w:t>.</w:t>
      </w:r>
      <w:r w:rsidR="00EB434C">
        <w:rPr>
          <w:rFonts w:asciiTheme="majorBidi" w:hAnsiTheme="majorBidi" w:cstheme="majorBidi"/>
        </w:rPr>
        <w:t xml:space="preserve"> </w:t>
      </w:r>
      <w:r w:rsidRPr="00A53357">
        <w:rPr>
          <w:rFonts w:asciiTheme="majorBidi" w:hAnsiTheme="majorBidi" w:cstheme="majorBidi"/>
        </w:rPr>
        <w:t xml:space="preserve">Seega oli IVKH-l </w:t>
      </w:r>
      <w:r w:rsidRPr="00A53357">
        <w:rPr>
          <w:rFonts w:asciiTheme="majorBidi" w:hAnsiTheme="majorBidi" w:cstheme="majorBidi"/>
          <w:b/>
          <w:bCs/>
        </w:rPr>
        <w:t xml:space="preserve">1 180 317,23 euro </w:t>
      </w:r>
      <w:r w:rsidRPr="00A53357">
        <w:rPr>
          <w:rFonts w:asciiTheme="majorBidi" w:hAnsiTheme="majorBidi" w:cstheme="majorBidi"/>
        </w:rPr>
        <w:t>kasutamine õigusvastaselt piiratud</w:t>
      </w:r>
      <w:r w:rsidRPr="00A53357">
        <w:rPr>
          <w:rFonts w:asciiTheme="majorBidi" w:hAnsiTheme="majorBidi" w:cstheme="majorBidi"/>
          <w:b/>
          <w:bCs/>
        </w:rPr>
        <w:t xml:space="preserve"> 1099 päeva</w:t>
      </w:r>
      <w:r w:rsidRPr="00A53357">
        <w:rPr>
          <w:rFonts w:asciiTheme="majorBidi" w:hAnsiTheme="majorBidi" w:cstheme="majorBidi"/>
        </w:rPr>
        <w:t xml:space="preserve">. </w:t>
      </w:r>
    </w:p>
    <w:p w14:paraId="3F9E39AD" w14:textId="77777777" w:rsidR="00A53357" w:rsidRDefault="00A53357" w:rsidP="00A53357">
      <w:pPr>
        <w:pStyle w:val="Default"/>
        <w:adjustRightInd/>
        <w:jc w:val="both"/>
        <w:rPr>
          <w:rFonts w:asciiTheme="majorBidi" w:hAnsiTheme="majorBidi" w:cstheme="majorBidi"/>
        </w:rPr>
      </w:pPr>
    </w:p>
    <w:p w14:paraId="52CCEA54" w14:textId="3417740C" w:rsidR="00C21F6A" w:rsidRPr="00A53357" w:rsidRDefault="00C20A9A" w:rsidP="00A53357">
      <w:pPr>
        <w:pStyle w:val="Default"/>
        <w:adjustRightInd/>
        <w:spacing w:line="360" w:lineRule="auto"/>
        <w:jc w:val="both"/>
        <w:rPr>
          <w:rFonts w:asciiTheme="majorBidi" w:hAnsiTheme="majorBidi" w:cstheme="majorBidi"/>
        </w:rPr>
      </w:pPr>
      <w:r w:rsidRPr="00A53357">
        <w:rPr>
          <w:rFonts w:asciiTheme="majorBidi" w:hAnsiTheme="majorBidi" w:cstheme="majorBidi"/>
        </w:rPr>
        <w:t>Summalt 1 180 317,23 eurot arvestatud intressisumma 1099 päeva eest</w:t>
      </w:r>
      <w:r w:rsidR="007A7AE5" w:rsidRPr="00A53357">
        <w:rPr>
          <w:rFonts w:asciiTheme="majorBidi" w:hAnsiTheme="majorBidi" w:cstheme="majorBidi"/>
        </w:rPr>
        <w:t>,</w:t>
      </w:r>
      <w:r w:rsidRPr="00A53357">
        <w:rPr>
          <w:rFonts w:asciiTheme="majorBidi" w:hAnsiTheme="majorBidi" w:cstheme="majorBidi"/>
        </w:rPr>
        <w:t xml:space="preserve"> kui intress on 6 % aastas (lihtintress, eeldades, et aastas on 365 päeva) on </w:t>
      </w:r>
      <w:r w:rsidRPr="00A53357">
        <w:rPr>
          <w:rFonts w:asciiTheme="majorBidi" w:hAnsiTheme="majorBidi" w:cstheme="majorBidi"/>
          <w:b/>
          <w:bCs/>
        </w:rPr>
        <w:t>213 232,66 eurot</w:t>
      </w:r>
      <w:r w:rsidRPr="00A53357">
        <w:rPr>
          <w:rFonts w:asciiTheme="majorBidi" w:hAnsiTheme="majorBidi" w:cstheme="majorBidi"/>
        </w:rPr>
        <w:t xml:space="preserve"> (valem Intress = P × r × (päevad / 365)</w:t>
      </w:r>
      <w:r w:rsidR="00A53357">
        <w:rPr>
          <w:rFonts w:asciiTheme="majorBidi" w:hAnsiTheme="majorBidi" w:cstheme="majorBidi"/>
        </w:rPr>
        <w:t>.</w:t>
      </w:r>
    </w:p>
    <w:p w14:paraId="589AE384" w14:textId="77777777" w:rsidR="00A53357" w:rsidRDefault="00A53357" w:rsidP="00C21F6A">
      <w:pPr>
        <w:spacing w:line="360" w:lineRule="auto"/>
        <w:jc w:val="both"/>
        <w:rPr>
          <w:rFonts w:asciiTheme="majorBidi" w:eastAsia="Times New Roman" w:hAnsiTheme="majorBidi" w:cstheme="majorBidi"/>
          <w:b/>
          <w:bCs/>
          <w:sz w:val="24"/>
          <w:szCs w:val="24"/>
          <w:u w:val="single"/>
          <w:lang w:eastAsia="et-EE"/>
        </w:rPr>
      </w:pPr>
    </w:p>
    <w:p w14:paraId="08BA6121" w14:textId="3F847C21" w:rsidR="002D7467" w:rsidRPr="00C21F6A" w:rsidRDefault="00731259" w:rsidP="00C21F6A">
      <w:pPr>
        <w:spacing w:line="360" w:lineRule="auto"/>
        <w:jc w:val="both"/>
        <w:rPr>
          <w:rFonts w:asciiTheme="majorBidi" w:hAnsiTheme="majorBidi" w:cstheme="majorBidi"/>
        </w:rPr>
      </w:pPr>
      <w:r w:rsidRPr="00731259">
        <w:rPr>
          <w:rFonts w:asciiTheme="majorBidi" w:eastAsia="Times New Roman" w:hAnsiTheme="majorBidi" w:cstheme="majorBidi"/>
          <w:b/>
          <w:bCs/>
          <w:sz w:val="24"/>
          <w:szCs w:val="24"/>
          <w:u w:val="single"/>
          <w:lang w:eastAsia="et-EE"/>
        </w:rPr>
        <w:lastRenderedPageBreak/>
        <w:t>3</w:t>
      </w:r>
      <w:r w:rsidR="002D7467" w:rsidRPr="00731259">
        <w:rPr>
          <w:rFonts w:asciiTheme="majorBidi" w:eastAsia="Times New Roman" w:hAnsiTheme="majorBidi" w:cstheme="majorBidi"/>
          <w:b/>
          <w:bCs/>
          <w:sz w:val="24"/>
          <w:szCs w:val="24"/>
          <w:u w:val="single"/>
          <w:lang w:eastAsia="et-EE"/>
        </w:rPr>
        <w:t xml:space="preserve">. </w:t>
      </w:r>
      <w:r w:rsidR="002B5CCD">
        <w:rPr>
          <w:rFonts w:asciiTheme="majorBidi" w:eastAsia="Times New Roman" w:hAnsiTheme="majorBidi" w:cstheme="majorBidi"/>
          <w:b/>
          <w:bCs/>
          <w:sz w:val="24"/>
          <w:szCs w:val="24"/>
          <w:u w:val="single"/>
          <w:lang w:eastAsia="et-EE"/>
        </w:rPr>
        <w:t>Taotlused</w:t>
      </w:r>
    </w:p>
    <w:p w14:paraId="21202B69" w14:textId="72157E8B" w:rsidR="007A7AE5" w:rsidRDefault="007A7AE5" w:rsidP="002B5CCD">
      <w:pPr>
        <w:shd w:val="clear" w:color="auto" w:fill="FFFFFF"/>
        <w:spacing w:after="0" w:line="360" w:lineRule="auto"/>
        <w:jc w:val="both"/>
        <w:outlineLvl w:val="2"/>
        <w:rPr>
          <w:rFonts w:asciiTheme="majorBidi" w:hAnsiTheme="majorBidi" w:cstheme="majorBidi"/>
          <w:b/>
          <w:bCs/>
          <w:sz w:val="24"/>
          <w:szCs w:val="24"/>
        </w:rPr>
      </w:pPr>
      <w:r w:rsidRPr="007A7AE5">
        <w:rPr>
          <w:rFonts w:asciiTheme="majorBidi" w:eastAsia="Times New Roman" w:hAnsiTheme="majorBidi" w:cstheme="majorBidi"/>
          <w:b/>
          <w:bCs/>
          <w:sz w:val="24"/>
          <w:szCs w:val="24"/>
          <w:lang w:eastAsia="et-EE"/>
        </w:rPr>
        <w:t xml:space="preserve">1) </w:t>
      </w:r>
      <w:r w:rsidR="002B5CCD">
        <w:rPr>
          <w:rFonts w:asciiTheme="majorBidi" w:eastAsia="Times New Roman" w:hAnsiTheme="majorBidi" w:cstheme="majorBidi"/>
          <w:b/>
          <w:bCs/>
          <w:sz w:val="24"/>
          <w:szCs w:val="24"/>
          <w:lang w:eastAsia="et-EE"/>
        </w:rPr>
        <w:t>Palume t</w:t>
      </w:r>
      <w:r w:rsidRPr="007A7AE5">
        <w:rPr>
          <w:rFonts w:asciiTheme="majorBidi" w:eastAsia="Times New Roman" w:hAnsiTheme="majorBidi" w:cstheme="majorBidi"/>
          <w:b/>
          <w:bCs/>
          <w:sz w:val="24"/>
          <w:szCs w:val="24"/>
          <w:lang w:eastAsia="et-EE"/>
        </w:rPr>
        <w:t xml:space="preserve">asuda SA-le Ida-Viru Keskhaigla </w:t>
      </w:r>
      <w:r w:rsidRPr="007A7AE5">
        <w:rPr>
          <w:rFonts w:asciiTheme="majorBidi" w:hAnsiTheme="majorBidi" w:cstheme="majorBidi"/>
          <w:b/>
          <w:bCs/>
          <w:sz w:val="24"/>
          <w:szCs w:val="24"/>
        </w:rPr>
        <w:t xml:space="preserve">tühistatud RTK 27.05.22 finantskorrektsiooni otsusega nr 11.2-5/0516 </w:t>
      </w:r>
      <w:r w:rsidR="002B5CCD">
        <w:rPr>
          <w:rFonts w:asciiTheme="majorBidi" w:hAnsiTheme="majorBidi" w:cstheme="majorBidi"/>
          <w:b/>
          <w:bCs/>
          <w:sz w:val="24"/>
          <w:szCs w:val="24"/>
        </w:rPr>
        <w:t xml:space="preserve">alusetult </w:t>
      </w:r>
      <w:r w:rsidRPr="007A7AE5">
        <w:rPr>
          <w:rFonts w:asciiTheme="majorBidi" w:hAnsiTheme="majorBidi" w:cstheme="majorBidi"/>
          <w:b/>
          <w:bCs/>
          <w:sz w:val="24"/>
          <w:szCs w:val="24"/>
        </w:rPr>
        <w:t>kinni peetud 1 180 317,23 eurolt</w:t>
      </w:r>
      <w:r w:rsidR="002B5CCD">
        <w:rPr>
          <w:rFonts w:asciiTheme="majorBidi" w:hAnsiTheme="majorBidi" w:cstheme="majorBidi"/>
          <w:b/>
          <w:bCs/>
          <w:sz w:val="24"/>
          <w:szCs w:val="24"/>
        </w:rPr>
        <w:t xml:space="preserve"> </w:t>
      </w:r>
      <w:r w:rsidR="002B5CCD" w:rsidRPr="007A7AE5">
        <w:rPr>
          <w:rFonts w:asciiTheme="majorBidi" w:eastAsia="Times New Roman" w:hAnsiTheme="majorBidi" w:cstheme="majorBidi"/>
          <w:b/>
          <w:bCs/>
          <w:sz w:val="24"/>
          <w:szCs w:val="24"/>
          <w:lang w:eastAsia="et-EE"/>
        </w:rPr>
        <w:t>intress</w:t>
      </w:r>
      <w:r w:rsidR="002B5CCD">
        <w:rPr>
          <w:rFonts w:asciiTheme="majorBidi" w:eastAsia="Times New Roman" w:hAnsiTheme="majorBidi" w:cstheme="majorBidi"/>
          <w:b/>
          <w:bCs/>
          <w:sz w:val="24"/>
          <w:szCs w:val="24"/>
          <w:lang w:eastAsia="et-EE"/>
        </w:rPr>
        <w:t xml:space="preserve"> summas</w:t>
      </w:r>
      <w:r w:rsidR="002B5CCD" w:rsidRPr="007A7AE5">
        <w:rPr>
          <w:rFonts w:asciiTheme="majorBidi" w:eastAsia="Times New Roman" w:hAnsiTheme="majorBidi" w:cstheme="majorBidi"/>
          <w:b/>
          <w:bCs/>
          <w:sz w:val="24"/>
          <w:szCs w:val="24"/>
          <w:lang w:eastAsia="et-EE"/>
        </w:rPr>
        <w:t xml:space="preserve"> </w:t>
      </w:r>
      <w:r w:rsidR="002B5CCD" w:rsidRPr="007A7AE5">
        <w:rPr>
          <w:rFonts w:asciiTheme="majorBidi" w:hAnsiTheme="majorBidi" w:cstheme="majorBidi"/>
          <w:b/>
          <w:bCs/>
          <w:sz w:val="24"/>
          <w:szCs w:val="24"/>
        </w:rPr>
        <w:t xml:space="preserve">213 232,66 eurot </w:t>
      </w:r>
      <w:r w:rsidRPr="007A7AE5">
        <w:rPr>
          <w:rFonts w:asciiTheme="majorBidi" w:eastAsia="Times New Roman" w:hAnsiTheme="majorBidi" w:cstheme="majorBidi"/>
          <w:b/>
          <w:bCs/>
          <w:sz w:val="24"/>
          <w:szCs w:val="24"/>
          <w:lang w:eastAsia="et-EE"/>
        </w:rPr>
        <w:t>SA Ida-Viru Keskhaigla</w:t>
      </w:r>
      <w:r>
        <w:rPr>
          <w:rFonts w:asciiTheme="majorBidi" w:eastAsia="Times New Roman" w:hAnsiTheme="majorBidi" w:cstheme="majorBidi"/>
          <w:b/>
          <w:bCs/>
          <w:sz w:val="24"/>
          <w:szCs w:val="24"/>
          <w:lang w:eastAsia="et-EE"/>
        </w:rPr>
        <w:t xml:space="preserve"> arvelduskontole </w:t>
      </w:r>
      <w:r w:rsidR="002B5CCD">
        <w:rPr>
          <w:rFonts w:asciiTheme="majorBidi" w:eastAsia="Times New Roman" w:hAnsiTheme="majorBidi" w:cstheme="majorBidi"/>
          <w:b/>
          <w:bCs/>
          <w:sz w:val="24"/>
          <w:szCs w:val="24"/>
          <w:lang w:eastAsia="et-EE"/>
        </w:rPr>
        <w:t>nr</w:t>
      </w:r>
      <w:r w:rsidR="002B5CCD" w:rsidRPr="002B5CCD">
        <w:rPr>
          <w:rFonts w:asciiTheme="majorBidi" w:eastAsia="Times New Roman" w:hAnsiTheme="majorBidi" w:cstheme="majorBidi"/>
          <w:b/>
          <w:bCs/>
          <w:sz w:val="24"/>
          <w:szCs w:val="24"/>
          <w:lang w:eastAsia="et-EE"/>
        </w:rPr>
        <w:t xml:space="preserve"> </w:t>
      </w:r>
      <w:r w:rsidR="002B5CCD" w:rsidRPr="002B5CCD">
        <w:rPr>
          <w:rFonts w:asciiTheme="majorBidi" w:hAnsiTheme="majorBidi" w:cstheme="majorBidi"/>
          <w:b/>
          <w:bCs/>
          <w:sz w:val="24"/>
          <w:szCs w:val="24"/>
        </w:rPr>
        <w:t xml:space="preserve">EE327700771003371793 </w:t>
      </w:r>
      <w:r w:rsidR="002B5CCD">
        <w:rPr>
          <w:rFonts w:asciiTheme="majorBidi" w:hAnsiTheme="majorBidi" w:cstheme="majorBidi"/>
          <w:b/>
          <w:bCs/>
          <w:sz w:val="24"/>
          <w:szCs w:val="24"/>
        </w:rPr>
        <w:t xml:space="preserve">AS-is LHV Pank; </w:t>
      </w:r>
    </w:p>
    <w:p w14:paraId="5F62186B" w14:textId="77777777" w:rsidR="002B5CCD" w:rsidRDefault="002B5CCD" w:rsidP="00C21F6A">
      <w:pPr>
        <w:shd w:val="clear" w:color="auto" w:fill="FFFFFF"/>
        <w:spacing w:after="0" w:line="240" w:lineRule="auto"/>
        <w:jc w:val="both"/>
        <w:outlineLvl w:val="2"/>
        <w:rPr>
          <w:rFonts w:asciiTheme="majorBidi" w:hAnsiTheme="majorBidi" w:cstheme="majorBidi"/>
          <w:b/>
          <w:bCs/>
          <w:sz w:val="24"/>
          <w:szCs w:val="24"/>
        </w:rPr>
      </w:pPr>
    </w:p>
    <w:p w14:paraId="0EA8E98D" w14:textId="5DC3DA94" w:rsidR="007A7AE5" w:rsidRPr="002B5CCD" w:rsidRDefault="002B5CCD" w:rsidP="002B5CCD">
      <w:pPr>
        <w:shd w:val="clear" w:color="auto" w:fill="FFFFFF"/>
        <w:spacing w:after="0" w:line="360" w:lineRule="auto"/>
        <w:jc w:val="both"/>
        <w:outlineLvl w:val="2"/>
        <w:rPr>
          <w:rFonts w:asciiTheme="majorBidi" w:eastAsia="Times New Roman" w:hAnsiTheme="majorBidi" w:cstheme="majorBidi"/>
          <w:b/>
          <w:bCs/>
          <w:color w:val="202020"/>
          <w:sz w:val="24"/>
          <w:szCs w:val="24"/>
        </w:rPr>
      </w:pPr>
      <w:r w:rsidRPr="002B5CCD">
        <w:rPr>
          <w:rFonts w:asciiTheme="majorBidi" w:hAnsiTheme="majorBidi" w:cstheme="majorBidi"/>
          <w:b/>
          <w:bCs/>
          <w:sz w:val="24"/>
          <w:szCs w:val="24"/>
        </w:rPr>
        <w:t xml:space="preserve">2) Palume nimetatud intressisumma tasuda </w:t>
      </w:r>
      <w:r w:rsidR="007A7AE5" w:rsidRPr="002B5CCD">
        <w:rPr>
          <w:rFonts w:asciiTheme="majorBidi" w:eastAsia="Times New Roman" w:hAnsiTheme="majorBidi" w:cstheme="majorBidi"/>
          <w:b/>
          <w:bCs/>
          <w:color w:val="000000"/>
          <w:sz w:val="24"/>
          <w:szCs w:val="24"/>
          <w:bdr w:val="none" w:sz="0" w:space="0" w:color="auto" w:frame="1"/>
        </w:rPr>
        <w:t xml:space="preserve">RVastS </w:t>
      </w:r>
      <w:r w:rsidR="007A7AE5" w:rsidRPr="00624ED2">
        <w:rPr>
          <w:rFonts w:asciiTheme="majorBidi" w:eastAsia="Times New Roman" w:hAnsiTheme="majorBidi" w:cstheme="majorBidi"/>
          <w:b/>
          <w:bCs/>
          <w:color w:val="000000"/>
          <w:sz w:val="24"/>
          <w:szCs w:val="24"/>
          <w:bdr w:val="none" w:sz="0" w:space="0" w:color="auto" w:frame="1"/>
        </w:rPr>
        <w:t>§ 18</w:t>
      </w:r>
      <w:r w:rsidR="007A7AE5" w:rsidRPr="002B5CCD">
        <w:rPr>
          <w:rFonts w:asciiTheme="majorBidi" w:eastAsia="Times New Roman" w:hAnsiTheme="majorBidi" w:cstheme="majorBidi"/>
          <w:b/>
          <w:bCs/>
          <w:color w:val="000000"/>
          <w:sz w:val="24"/>
          <w:szCs w:val="24"/>
          <w:bdr w:val="none" w:sz="0" w:space="0" w:color="auto" w:frame="1"/>
        </w:rPr>
        <w:t xml:space="preserve"> lg</w:t>
      </w:r>
      <w:r w:rsidRPr="002B5CCD">
        <w:rPr>
          <w:rFonts w:asciiTheme="majorBidi" w:eastAsia="Times New Roman" w:hAnsiTheme="majorBidi" w:cstheme="majorBidi"/>
          <w:b/>
          <w:bCs/>
          <w:color w:val="000000"/>
          <w:sz w:val="24"/>
          <w:szCs w:val="24"/>
          <w:bdr w:val="none" w:sz="0" w:space="0" w:color="auto" w:frame="1"/>
        </w:rPr>
        <w:t xml:space="preserve">-s 1 toodud </w:t>
      </w:r>
      <w:r w:rsidR="007A7AE5" w:rsidRPr="00624ED2">
        <w:rPr>
          <w:rFonts w:asciiTheme="majorBidi" w:eastAsia="Times New Roman" w:hAnsiTheme="majorBidi" w:cstheme="majorBidi"/>
          <w:b/>
          <w:bCs/>
          <w:color w:val="202020"/>
          <w:sz w:val="24"/>
          <w:szCs w:val="24"/>
        </w:rPr>
        <w:t>kahekuu</w:t>
      </w:r>
      <w:r w:rsidRPr="002B5CCD">
        <w:rPr>
          <w:rFonts w:asciiTheme="majorBidi" w:eastAsia="Times New Roman" w:hAnsiTheme="majorBidi" w:cstheme="majorBidi"/>
          <w:b/>
          <w:bCs/>
          <w:color w:val="202020"/>
          <w:sz w:val="24"/>
          <w:szCs w:val="24"/>
        </w:rPr>
        <w:t xml:space="preserve">lise tähtaja </w:t>
      </w:r>
      <w:r w:rsidR="007A7AE5" w:rsidRPr="00624ED2">
        <w:rPr>
          <w:rFonts w:asciiTheme="majorBidi" w:eastAsia="Times New Roman" w:hAnsiTheme="majorBidi" w:cstheme="majorBidi"/>
          <w:b/>
          <w:bCs/>
          <w:color w:val="202020"/>
          <w:sz w:val="24"/>
          <w:szCs w:val="24"/>
        </w:rPr>
        <w:t xml:space="preserve">jooksul </w:t>
      </w:r>
      <w:r w:rsidRPr="002B5CCD">
        <w:rPr>
          <w:rFonts w:asciiTheme="majorBidi" w:eastAsia="Times New Roman" w:hAnsiTheme="majorBidi" w:cstheme="majorBidi"/>
          <w:b/>
          <w:bCs/>
          <w:color w:val="202020"/>
          <w:sz w:val="24"/>
          <w:szCs w:val="24"/>
        </w:rPr>
        <w:t>taotluse esitamisest;</w:t>
      </w:r>
    </w:p>
    <w:p w14:paraId="06A58C31" w14:textId="77777777" w:rsidR="002B5CCD" w:rsidRDefault="002B5CCD" w:rsidP="002B5CCD">
      <w:pPr>
        <w:shd w:val="clear" w:color="auto" w:fill="FFFFFF"/>
        <w:spacing w:after="0" w:line="240" w:lineRule="auto"/>
        <w:jc w:val="both"/>
        <w:outlineLvl w:val="2"/>
        <w:rPr>
          <w:rFonts w:asciiTheme="majorBidi" w:eastAsia="Times New Roman" w:hAnsiTheme="majorBidi" w:cstheme="majorBidi"/>
          <w:color w:val="202020"/>
          <w:sz w:val="24"/>
          <w:szCs w:val="24"/>
        </w:rPr>
      </w:pPr>
    </w:p>
    <w:p w14:paraId="4CD75D4E" w14:textId="1A54318D" w:rsidR="002B5CCD" w:rsidRPr="002B5CCD" w:rsidRDefault="002B5CCD" w:rsidP="002B5CCD">
      <w:pPr>
        <w:shd w:val="clear" w:color="auto" w:fill="FFFFFF"/>
        <w:spacing w:after="0" w:line="360" w:lineRule="auto"/>
        <w:jc w:val="both"/>
        <w:outlineLvl w:val="2"/>
        <w:rPr>
          <w:rFonts w:asciiTheme="majorBidi" w:hAnsiTheme="majorBidi" w:cstheme="majorBidi"/>
          <w:b/>
          <w:bCs/>
          <w:sz w:val="24"/>
          <w:szCs w:val="24"/>
        </w:rPr>
      </w:pPr>
      <w:r w:rsidRPr="002B5CCD">
        <w:rPr>
          <w:rFonts w:asciiTheme="majorBidi" w:eastAsia="Times New Roman" w:hAnsiTheme="majorBidi" w:cstheme="majorBidi"/>
          <w:b/>
          <w:bCs/>
          <w:color w:val="202020"/>
          <w:sz w:val="24"/>
          <w:szCs w:val="24"/>
        </w:rPr>
        <w:t xml:space="preserve">3) Taotluse tähtaegse rahuldamata jätmise korral </w:t>
      </w:r>
      <w:r w:rsidR="00A53357">
        <w:rPr>
          <w:rFonts w:asciiTheme="majorBidi" w:eastAsia="Times New Roman" w:hAnsiTheme="majorBidi" w:cstheme="majorBidi"/>
          <w:b/>
          <w:bCs/>
          <w:color w:val="202020"/>
          <w:sz w:val="24"/>
          <w:szCs w:val="24"/>
        </w:rPr>
        <w:t>kasutab</w:t>
      </w:r>
      <w:r w:rsidRPr="002B5CCD">
        <w:rPr>
          <w:rFonts w:asciiTheme="majorBidi" w:eastAsia="Times New Roman" w:hAnsiTheme="majorBidi" w:cstheme="majorBidi"/>
          <w:b/>
          <w:bCs/>
          <w:color w:val="202020"/>
          <w:sz w:val="24"/>
          <w:szCs w:val="24"/>
        </w:rPr>
        <w:t xml:space="preserve"> SA Ida-Viru Keskhaigla </w:t>
      </w:r>
      <w:r w:rsidR="00EB434C">
        <w:rPr>
          <w:rFonts w:asciiTheme="majorBidi" w:eastAsia="Times New Roman" w:hAnsiTheme="majorBidi" w:cstheme="majorBidi"/>
          <w:b/>
          <w:bCs/>
          <w:color w:val="202020"/>
          <w:sz w:val="24"/>
          <w:szCs w:val="24"/>
        </w:rPr>
        <w:t xml:space="preserve">võimalust esitada </w:t>
      </w:r>
      <w:r w:rsidR="00C21F6A">
        <w:rPr>
          <w:rFonts w:asciiTheme="majorBidi" w:eastAsia="Times New Roman" w:hAnsiTheme="majorBidi" w:cstheme="majorBidi"/>
          <w:b/>
          <w:bCs/>
          <w:color w:val="202020"/>
          <w:sz w:val="24"/>
          <w:szCs w:val="24"/>
        </w:rPr>
        <w:t xml:space="preserve">viivist </w:t>
      </w:r>
      <w:r w:rsidRPr="002B5CCD">
        <w:rPr>
          <w:rFonts w:asciiTheme="majorBidi" w:eastAsia="Times New Roman" w:hAnsiTheme="majorBidi" w:cstheme="majorBidi"/>
          <w:b/>
          <w:bCs/>
          <w:color w:val="000000"/>
          <w:sz w:val="24"/>
          <w:szCs w:val="24"/>
          <w:bdr w:val="none" w:sz="0" w:space="0" w:color="auto" w:frame="1"/>
        </w:rPr>
        <w:t>VÕS § 113 lg 1 teise</w:t>
      </w:r>
      <w:r w:rsidR="00EB434C">
        <w:rPr>
          <w:rFonts w:asciiTheme="majorBidi" w:eastAsia="Times New Roman" w:hAnsiTheme="majorBidi" w:cstheme="majorBidi"/>
          <w:b/>
          <w:bCs/>
          <w:color w:val="000000"/>
          <w:sz w:val="24"/>
          <w:szCs w:val="24"/>
          <w:bdr w:val="none" w:sz="0" w:space="0" w:color="auto" w:frame="1"/>
        </w:rPr>
        <w:t>s</w:t>
      </w:r>
      <w:r w:rsidRPr="002B5CCD">
        <w:rPr>
          <w:rFonts w:asciiTheme="majorBidi" w:eastAsia="Times New Roman" w:hAnsiTheme="majorBidi" w:cstheme="majorBidi"/>
          <w:b/>
          <w:bCs/>
          <w:color w:val="000000"/>
          <w:sz w:val="24"/>
          <w:szCs w:val="24"/>
          <w:bdr w:val="none" w:sz="0" w:space="0" w:color="auto" w:frame="1"/>
        </w:rPr>
        <w:t xml:space="preserve"> lause</w:t>
      </w:r>
      <w:r>
        <w:rPr>
          <w:rFonts w:asciiTheme="majorBidi" w:eastAsia="Times New Roman" w:hAnsiTheme="majorBidi" w:cstheme="majorBidi"/>
          <w:b/>
          <w:bCs/>
          <w:color w:val="000000"/>
          <w:sz w:val="24"/>
          <w:szCs w:val="24"/>
          <w:bdr w:val="none" w:sz="0" w:space="0" w:color="auto" w:frame="1"/>
        </w:rPr>
        <w:t>s toodud määras.</w:t>
      </w:r>
    </w:p>
    <w:p w14:paraId="6DDCD4A5" w14:textId="4BE16B5E" w:rsidR="002D7467" w:rsidRDefault="002D7467" w:rsidP="002D7467">
      <w:pPr>
        <w:autoSpaceDE w:val="0"/>
        <w:autoSpaceDN w:val="0"/>
        <w:adjustRightInd w:val="0"/>
        <w:spacing w:after="0" w:line="240" w:lineRule="auto"/>
        <w:rPr>
          <w:rFonts w:asciiTheme="majorBidi" w:eastAsia="Times New Roman" w:hAnsiTheme="majorBidi" w:cstheme="majorBidi"/>
          <w:sz w:val="24"/>
          <w:szCs w:val="24"/>
          <w:lang w:eastAsia="et-EE"/>
        </w:rPr>
      </w:pPr>
    </w:p>
    <w:p w14:paraId="7192FA7E" w14:textId="77777777" w:rsidR="007A7AE5" w:rsidRDefault="007A7AE5" w:rsidP="002D7467">
      <w:pPr>
        <w:autoSpaceDE w:val="0"/>
        <w:autoSpaceDN w:val="0"/>
        <w:adjustRightInd w:val="0"/>
        <w:spacing w:after="0" w:line="240" w:lineRule="auto"/>
        <w:rPr>
          <w:rFonts w:asciiTheme="majorBidi" w:eastAsia="Times New Roman" w:hAnsiTheme="majorBidi" w:cstheme="majorBidi"/>
          <w:sz w:val="24"/>
          <w:szCs w:val="24"/>
          <w:lang w:eastAsia="et-EE"/>
        </w:rPr>
      </w:pPr>
    </w:p>
    <w:p w14:paraId="641FE6D8" w14:textId="77777777" w:rsidR="007A7AE5" w:rsidRPr="00731259" w:rsidRDefault="007A7AE5" w:rsidP="002D7467">
      <w:pPr>
        <w:autoSpaceDE w:val="0"/>
        <w:autoSpaceDN w:val="0"/>
        <w:adjustRightInd w:val="0"/>
        <w:spacing w:after="0" w:line="240" w:lineRule="auto"/>
        <w:rPr>
          <w:rFonts w:asciiTheme="majorBidi" w:eastAsia="Times New Roman" w:hAnsiTheme="majorBidi" w:cstheme="majorBidi"/>
          <w:sz w:val="24"/>
          <w:szCs w:val="24"/>
          <w:lang w:eastAsia="et-EE"/>
        </w:rPr>
      </w:pPr>
    </w:p>
    <w:p w14:paraId="4BD6BC45" w14:textId="77777777" w:rsidR="002D7467" w:rsidRPr="00731259" w:rsidRDefault="002D7467" w:rsidP="002D7467">
      <w:pPr>
        <w:spacing w:after="0" w:line="240" w:lineRule="auto"/>
        <w:jc w:val="both"/>
        <w:outlineLvl w:val="2"/>
        <w:rPr>
          <w:rFonts w:asciiTheme="majorBidi" w:eastAsia="Times New Roman" w:hAnsiTheme="majorBidi" w:cstheme="majorBidi"/>
          <w:sz w:val="24"/>
          <w:szCs w:val="24"/>
          <w:lang w:eastAsia="et-EE"/>
        </w:rPr>
      </w:pPr>
    </w:p>
    <w:p w14:paraId="3D919166" w14:textId="49160EE2" w:rsidR="002D7467" w:rsidRPr="00731259" w:rsidRDefault="002D7467" w:rsidP="002D7467">
      <w:pPr>
        <w:spacing w:after="100" w:afterAutospacing="1" w:line="360" w:lineRule="auto"/>
        <w:jc w:val="both"/>
        <w:outlineLvl w:val="2"/>
        <w:rPr>
          <w:rFonts w:asciiTheme="majorBidi" w:eastAsia="Times New Roman" w:hAnsiTheme="majorBidi" w:cstheme="majorBidi"/>
          <w:sz w:val="24"/>
          <w:szCs w:val="24"/>
          <w:lang w:eastAsia="et-EE"/>
        </w:rPr>
      </w:pPr>
      <w:r w:rsidRPr="00731259">
        <w:rPr>
          <w:rFonts w:asciiTheme="majorBidi" w:eastAsia="Times New Roman" w:hAnsiTheme="majorBidi" w:cstheme="majorBidi"/>
          <w:sz w:val="24"/>
          <w:szCs w:val="24"/>
          <w:lang w:eastAsia="et-EE"/>
        </w:rPr>
        <w:t>Lugupidamisega</w:t>
      </w:r>
    </w:p>
    <w:p w14:paraId="1483D90A" w14:textId="77777777" w:rsidR="002D7467" w:rsidRPr="00731259" w:rsidRDefault="002D7467" w:rsidP="002D7467">
      <w:pPr>
        <w:spacing w:after="100" w:afterAutospacing="1" w:line="360" w:lineRule="auto"/>
        <w:jc w:val="both"/>
        <w:outlineLvl w:val="2"/>
        <w:rPr>
          <w:rFonts w:asciiTheme="majorBidi" w:eastAsia="Times New Roman" w:hAnsiTheme="majorBidi" w:cstheme="majorBidi"/>
          <w:sz w:val="24"/>
          <w:szCs w:val="24"/>
          <w:lang w:eastAsia="et-EE"/>
        </w:rPr>
      </w:pPr>
      <w:r w:rsidRPr="00731259">
        <w:rPr>
          <w:rFonts w:asciiTheme="majorBidi" w:eastAsia="Times New Roman" w:hAnsiTheme="majorBidi" w:cstheme="majorBidi"/>
          <w:sz w:val="24"/>
          <w:szCs w:val="24"/>
          <w:lang w:eastAsia="et-EE"/>
        </w:rPr>
        <w:t>/Allkirjastatud digitaalselt/</w:t>
      </w:r>
    </w:p>
    <w:p w14:paraId="212A0616" w14:textId="77777777" w:rsidR="002D7467" w:rsidRPr="00731259" w:rsidRDefault="002D7467" w:rsidP="002D7467">
      <w:pPr>
        <w:spacing w:after="0" w:line="240" w:lineRule="auto"/>
        <w:jc w:val="both"/>
        <w:outlineLvl w:val="2"/>
        <w:rPr>
          <w:rFonts w:asciiTheme="majorBidi" w:eastAsia="Times New Roman" w:hAnsiTheme="majorBidi" w:cstheme="majorBidi"/>
          <w:sz w:val="24"/>
          <w:szCs w:val="24"/>
          <w:lang w:eastAsia="et-EE"/>
        </w:rPr>
      </w:pPr>
      <w:r w:rsidRPr="00731259">
        <w:rPr>
          <w:rFonts w:asciiTheme="majorBidi" w:eastAsia="Times New Roman" w:hAnsiTheme="majorBidi" w:cstheme="majorBidi"/>
          <w:sz w:val="24"/>
          <w:szCs w:val="24"/>
          <w:lang w:eastAsia="et-EE"/>
        </w:rPr>
        <w:t>Raul Ainla</w:t>
      </w:r>
    </w:p>
    <w:p w14:paraId="64384F55" w14:textId="77777777" w:rsidR="002D7467" w:rsidRDefault="002D7467" w:rsidP="002D7467">
      <w:pPr>
        <w:spacing w:after="0" w:line="240" w:lineRule="auto"/>
        <w:jc w:val="both"/>
        <w:outlineLvl w:val="2"/>
        <w:rPr>
          <w:rFonts w:asciiTheme="majorBidi" w:eastAsia="Times New Roman" w:hAnsiTheme="majorBidi" w:cstheme="majorBidi"/>
          <w:sz w:val="24"/>
          <w:szCs w:val="24"/>
          <w:lang w:eastAsia="et-EE"/>
        </w:rPr>
      </w:pPr>
      <w:r w:rsidRPr="00731259">
        <w:rPr>
          <w:rFonts w:asciiTheme="majorBidi" w:eastAsia="Times New Roman" w:hAnsiTheme="majorBidi" w:cstheme="majorBidi"/>
          <w:sz w:val="24"/>
          <w:szCs w:val="24"/>
          <w:lang w:eastAsia="et-EE"/>
        </w:rPr>
        <w:t>Vandeadvokaat</w:t>
      </w:r>
    </w:p>
    <w:p w14:paraId="76D56058" w14:textId="77777777" w:rsidR="003C6CFD" w:rsidRDefault="003C6CFD" w:rsidP="002D7467">
      <w:pPr>
        <w:spacing w:after="0" w:line="240" w:lineRule="auto"/>
        <w:jc w:val="both"/>
        <w:outlineLvl w:val="2"/>
        <w:rPr>
          <w:rFonts w:asciiTheme="majorBidi" w:eastAsia="Times New Roman" w:hAnsiTheme="majorBidi" w:cstheme="majorBidi"/>
          <w:sz w:val="24"/>
          <w:szCs w:val="24"/>
          <w:lang w:eastAsia="et-EE"/>
        </w:rPr>
      </w:pPr>
    </w:p>
    <w:p w14:paraId="49C0B4F2" w14:textId="77777777" w:rsidR="003C6CFD" w:rsidRDefault="003C6CFD" w:rsidP="002D7467">
      <w:pPr>
        <w:spacing w:after="0" w:line="240" w:lineRule="auto"/>
        <w:jc w:val="both"/>
        <w:outlineLvl w:val="2"/>
        <w:rPr>
          <w:rFonts w:asciiTheme="majorBidi" w:eastAsia="Times New Roman" w:hAnsiTheme="majorBidi" w:cstheme="majorBidi"/>
          <w:sz w:val="24"/>
          <w:szCs w:val="24"/>
          <w:lang w:eastAsia="et-EE"/>
        </w:rPr>
      </w:pPr>
    </w:p>
    <w:p w14:paraId="3D86B18C" w14:textId="77777777" w:rsidR="003C6CFD" w:rsidRDefault="003C6CFD" w:rsidP="002D7467">
      <w:pPr>
        <w:spacing w:after="0" w:line="240" w:lineRule="auto"/>
        <w:jc w:val="both"/>
        <w:outlineLvl w:val="2"/>
        <w:rPr>
          <w:rFonts w:asciiTheme="majorBidi" w:eastAsia="Times New Roman" w:hAnsiTheme="majorBidi" w:cstheme="majorBidi"/>
          <w:sz w:val="24"/>
          <w:szCs w:val="24"/>
          <w:lang w:eastAsia="et-EE"/>
        </w:rPr>
      </w:pPr>
    </w:p>
    <w:p w14:paraId="49BC7426" w14:textId="77777777" w:rsidR="003C6CFD" w:rsidRDefault="003C6CFD" w:rsidP="002D7467">
      <w:pPr>
        <w:spacing w:after="0" w:line="240" w:lineRule="auto"/>
        <w:jc w:val="both"/>
        <w:outlineLvl w:val="2"/>
        <w:rPr>
          <w:rFonts w:asciiTheme="majorBidi" w:eastAsia="Times New Roman" w:hAnsiTheme="majorBidi" w:cstheme="majorBidi"/>
          <w:sz w:val="24"/>
          <w:szCs w:val="24"/>
          <w:lang w:eastAsia="et-EE"/>
        </w:rPr>
      </w:pPr>
    </w:p>
    <w:p w14:paraId="585B0EE8" w14:textId="77777777" w:rsidR="00877A52" w:rsidRDefault="00877A52" w:rsidP="00877A52">
      <w:pPr>
        <w:spacing w:after="0" w:line="360" w:lineRule="auto"/>
        <w:jc w:val="both"/>
        <w:outlineLvl w:val="2"/>
        <w:rPr>
          <w:rFonts w:asciiTheme="majorBidi" w:eastAsia="Times New Roman" w:hAnsiTheme="majorBidi" w:cstheme="majorBidi"/>
          <w:sz w:val="24"/>
          <w:szCs w:val="24"/>
          <w:lang w:eastAsia="et-EE"/>
        </w:rPr>
      </w:pPr>
    </w:p>
    <w:p w14:paraId="4A2365AA" w14:textId="4F5DB0F9" w:rsidR="00877A52" w:rsidRPr="00877A52" w:rsidRDefault="003C6CFD" w:rsidP="00877A52">
      <w:pPr>
        <w:spacing w:after="0" w:line="360" w:lineRule="auto"/>
        <w:jc w:val="both"/>
        <w:outlineLvl w:val="2"/>
        <w:rPr>
          <w:rFonts w:asciiTheme="majorBidi" w:eastAsia="Times New Roman" w:hAnsiTheme="majorBidi" w:cstheme="majorBidi"/>
          <w:sz w:val="24"/>
          <w:szCs w:val="24"/>
          <w:lang w:eastAsia="et-EE"/>
        </w:rPr>
      </w:pPr>
      <w:r w:rsidRPr="00877A52">
        <w:rPr>
          <w:rFonts w:asciiTheme="majorBidi" w:eastAsia="Times New Roman" w:hAnsiTheme="majorBidi" w:cstheme="majorBidi"/>
          <w:sz w:val="24"/>
          <w:szCs w:val="24"/>
          <w:lang w:eastAsia="et-EE"/>
        </w:rPr>
        <w:t>Lisa</w:t>
      </w:r>
      <w:r w:rsidR="00877A52" w:rsidRPr="00877A52">
        <w:rPr>
          <w:rFonts w:asciiTheme="majorBidi" w:eastAsia="Times New Roman" w:hAnsiTheme="majorBidi" w:cstheme="majorBidi"/>
          <w:sz w:val="24"/>
          <w:szCs w:val="24"/>
          <w:lang w:eastAsia="et-EE"/>
        </w:rPr>
        <w:t>d</w:t>
      </w:r>
      <w:r w:rsidRPr="00877A52">
        <w:rPr>
          <w:rFonts w:asciiTheme="majorBidi" w:eastAsia="Times New Roman" w:hAnsiTheme="majorBidi" w:cstheme="majorBidi"/>
          <w:sz w:val="24"/>
          <w:szCs w:val="24"/>
          <w:lang w:eastAsia="et-EE"/>
        </w:rPr>
        <w:t xml:space="preserve">: </w:t>
      </w:r>
    </w:p>
    <w:p w14:paraId="143B2C63" w14:textId="77777777" w:rsidR="00877A52" w:rsidRPr="00877A52" w:rsidRDefault="00877A52" w:rsidP="00877A52">
      <w:pPr>
        <w:spacing w:after="0" w:line="360" w:lineRule="auto"/>
        <w:jc w:val="both"/>
        <w:outlineLvl w:val="2"/>
        <w:rPr>
          <w:rFonts w:asciiTheme="majorBidi" w:eastAsia="Times New Roman" w:hAnsiTheme="majorBidi" w:cstheme="majorBidi"/>
          <w:sz w:val="24"/>
          <w:szCs w:val="24"/>
          <w:lang w:eastAsia="et-EE"/>
        </w:rPr>
      </w:pPr>
      <w:r w:rsidRPr="00877A52">
        <w:rPr>
          <w:rFonts w:asciiTheme="majorBidi" w:eastAsia="Times New Roman" w:hAnsiTheme="majorBidi" w:cstheme="majorBidi"/>
          <w:sz w:val="24"/>
          <w:szCs w:val="24"/>
          <w:lang w:eastAsia="et-EE"/>
        </w:rPr>
        <w:t xml:space="preserve">1) </w:t>
      </w:r>
      <w:r w:rsidR="003C6CFD" w:rsidRPr="00877A52">
        <w:rPr>
          <w:rFonts w:asciiTheme="majorBidi" w:eastAsia="Times New Roman" w:hAnsiTheme="majorBidi" w:cstheme="majorBidi"/>
          <w:sz w:val="24"/>
          <w:szCs w:val="24"/>
          <w:lang w:eastAsia="et-EE"/>
        </w:rPr>
        <w:t>esindaja volikiri</w:t>
      </w:r>
      <w:r w:rsidRPr="00877A52">
        <w:rPr>
          <w:rFonts w:asciiTheme="majorBidi" w:eastAsia="Times New Roman" w:hAnsiTheme="majorBidi" w:cstheme="majorBidi"/>
          <w:sz w:val="24"/>
          <w:szCs w:val="24"/>
          <w:lang w:eastAsia="et-EE"/>
        </w:rPr>
        <w:t>;</w:t>
      </w:r>
    </w:p>
    <w:p w14:paraId="16075F75" w14:textId="7B863372" w:rsidR="00877A52" w:rsidRPr="00877A52" w:rsidRDefault="00877A52" w:rsidP="00877A52">
      <w:pPr>
        <w:spacing w:after="0" w:line="360" w:lineRule="auto"/>
        <w:outlineLvl w:val="2"/>
        <w:rPr>
          <w:rFonts w:asciiTheme="majorBidi" w:hAnsiTheme="majorBidi" w:cstheme="majorBidi"/>
          <w:sz w:val="24"/>
          <w:szCs w:val="24"/>
        </w:rPr>
      </w:pPr>
      <w:r w:rsidRPr="00877A52">
        <w:rPr>
          <w:rFonts w:asciiTheme="majorBidi" w:eastAsia="Times New Roman" w:hAnsiTheme="majorBidi" w:cstheme="majorBidi"/>
          <w:sz w:val="24"/>
          <w:szCs w:val="24"/>
          <w:lang w:eastAsia="et-EE"/>
        </w:rPr>
        <w:t xml:space="preserve">2) maksekorraldus </w:t>
      </w:r>
      <w:r w:rsidRPr="00877A52">
        <w:rPr>
          <w:rFonts w:asciiTheme="majorBidi" w:hAnsiTheme="majorBidi" w:cstheme="majorBidi"/>
          <w:sz w:val="24"/>
          <w:szCs w:val="24"/>
        </w:rPr>
        <w:t>IVKH poolt 1180 317,23 euro tasumise kohta Rahandusministeeriumi kontole;</w:t>
      </w:r>
    </w:p>
    <w:p w14:paraId="0275DB35" w14:textId="01B11E28" w:rsidR="00877A52" w:rsidRPr="00877A52" w:rsidRDefault="00877A52" w:rsidP="00877A52">
      <w:pPr>
        <w:pStyle w:val="Default"/>
        <w:adjustRightInd/>
        <w:spacing w:line="360" w:lineRule="auto"/>
        <w:jc w:val="both"/>
        <w:rPr>
          <w:rFonts w:asciiTheme="majorBidi" w:hAnsiTheme="majorBidi" w:cstheme="majorBidi"/>
        </w:rPr>
      </w:pPr>
      <w:r w:rsidRPr="00877A52">
        <w:rPr>
          <w:rFonts w:asciiTheme="majorBidi" w:hAnsiTheme="majorBidi" w:cstheme="majorBidi"/>
        </w:rPr>
        <w:t>3) SA Ida-Viru Keskhaigla kontoväljavõte RTK poolt 1 180 317,23 euro tagastamise kohta  IVKH pangakontole.</w:t>
      </w:r>
    </w:p>
    <w:p w14:paraId="292DFFA0" w14:textId="7E67414A" w:rsidR="00877A52" w:rsidRPr="00731259" w:rsidRDefault="00877A52" w:rsidP="00877A52">
      <w:pPr>
        <w:spacing w:after="0" w:line="360" w:lineRule="auto"/>
        <w:outlineLvl w:val="2"/>
        <w:rPr>
          <w:rFonts w:asciiTheme="majorBidi" w:eastAsia="Times New Roman" w:hAnsiTheme="majorBidi" w:cstheme="majorBidi"/>
          <w:sz w:val="24"/>
          <w:szCs w:val="24"/>
          <w:lang w:eastAsia="et-EE"/>
        </w:rPr>
      </w:pPr>
    </w:p>
    <w:p w14:paraId="5F486BCF" w14:textId="77777777" w:rsidR="002D7467" w:rsidRDefault="002D7467" w:rsidP="00877A52"/>
    <w:p w14:paraId="37000AFC" w14:textId="77777777" w:rsidR="00741249" w:rsidRDefault="00741249" w:rsidP="002D7467">
      <w:pPr>
        <w:rPr>
          <w:rFonts w:ascii="Times New Roman" w:hAnsi="Times New Roman" w:cs="Times New Roman"/>
          <w:sz w:val="24"/>
          <w:szCs w:val="24"/>
        </w:rPr>
      </w:pPr>
    </w:p>
    <w:p w14:paraId="1E376A24" w14:textId="77777777" w:rsidR="007735A9" w:rsidRDefault="007735A9" w:rsidP="007735A9">
      <w:pPr>
        <w:pStyle w:val="ResoN"/>
        <w:numPr>
          <w:ilvl w:val="0"/>
          <w:numId w:val="0"/>
        </w:numPr>
        <w:spacing w:before="0"/>
        <w:jc w:val="left"/>
      </w:pPr>
    </w:p>
    <w:sectPr w:rsidR="007735A9" w:rsidSect="00F36126">
      <w:headerReference w:type="default" r:id="rId12"/>
      <w:footerReference w:type="default" r:id="rId13"/>
      <w:headerReference w:type="first" r:id="rId14"/>
      <w:footerReference w:type="first" r:id="rId15"/>
      <w:pgSz w:w="11906" w:h="16838" w:code="9"/>
      <w:pgMar w:top="1440" w:right="1440" w:bottom="144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385C2A" w14:textId="77777777" w:rsidR="007D5453" w:rsidRDefault="007D5453" w:rsidP="00F937AB">
      <w:pPr>
        <w:spacing w:after="0" w:line="240" w:lineRule="auto"/>
      </w:pPr>
      <w:r>
        <w:separator/>
      </w:r>
    </w:p>
  </w:endnote>
  <w:endnote w:type="continuationSeparator" w:id="0">
    <w:p w14:paraId="604FDF7D" w14:textId="77777777" w:rsidR="007D5453" w:rsidRDefault="007D5453" w:rsidP="00F937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Harlow Solid Italic">
    <w:panose1 w:val="04030604020F02020D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00298806"/>
      <w:docPartObj>
        <w:docPartGallery w:val="Page Numbers (Bottom of Page)"/>
        <w:docPartUnique/>
      </w:docPartObj>
    </w:sdtPr>
    <w:sdtEndPr/>
    <w:sdtContent>
      <w:p w14:paraId="67F1B4D9" w14:textId="11822F2F" w:rsidR="00FC58C5" w:rsidRDefault="00FC58C5">
        <w:pPr>
          <w:pStyle w:val="Footer"/>
          <w:jc w:val="right"/>
        </w:pPr>
        <w:r>
          <w:fldChar w:fldCharType="begin"/>
        </w:r>
        <w:r>
          <w:instrText>PAGE   \* MERGEFORMAT</w:instrText>
        </w:r>
        <w:r>
          <w:fldChar w:fldCharType="separate"/>
        </w:r>
        <w:r>
          <w:t>2</w:t>
        </w:r>
        <w:r>
          <w:fldChar w:fldCharType="end"/>
        </w:r>
      </w:p>
    </w:sdtContent>
  </w:sdt>
  <w:p w14:paraId="4966D696" w14:textId="77777777" w:rsidR="00963D2B" w:rsidRDefault="00963D2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7F0771" w14:textId="5E2CCAD9" w:rsidR="00DC243E" w:rsidRPr="006B4684" w:rsidRDefault="006B4684" w:rsidP="006B4684">
    <w:pPr>
      <w:pStyle w:val="Footer"/>
      <w:jc w:val="right"/>
    </w:pPr>
    <w:r>
      <w:rPr>
        <w:rFonts w:ascii="Arial Unicode MS" w:eastAsia="Arial Unicode MS" w:hAnsi="Arial Unicode MS" w:cs="Arial Unicode MS"/>
        <w:b/>
        <w:color w:val="17365D" w:themeColor="text2" w:themeShade="BF"/>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A271B8" w14:textId="77777777" w:rsidR="007D5453" w:rsidRDefault="007D5453" w:rsidP="00F937AB">
      <w:pPr>
        <w:spacing w:after="0" w:line="240" w:lineRule="auto"/>
      </w:pPr>
      <w:r>
        <w:separator/>
      </w:r>
    </w:p>
  </w:footnote>
  <w:footnote w:type="continuationSeparator" w:id="0">
    <w:p w14:paraId="080F26A5" w14:textId="77777777" w:rsidR="007D5453" w:rsidRDefault="007D5453" w:rsidP="00F937A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3ADDDD" w14:textId="0C137D81" w:rsidR="00630397" w:rsidRDefault="00630397">
    <w:pPr>
      <w:pStyle w:val="Header"/>
    </w:pPr>
    <w:r>
      <w:rPr>
        <w:rFonts w:ascii="Harlow Solid Italic" w:hAnsi="Harlow Solid Italic"/>
        <w:color w:val="3071C3" w:themeColor="text2" w:themeTint="BF"/>
        <w:sz w:val="36"/>
        <w:szCs w:val="36"/>
      </w:rPr>
      <w:t xml:space="preserve">                                                              Ainla Advokaadibüroo</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477418" w14:textId="44767F72" w:rsidR="00C039BD" w:rsidRDefault="00C039BD" w:rsidP="00C039BD">
    <w:pPr>
      <w:pStyle w:val="Header"/>
      <w:rPr>
        <w:color w:val="3071C3" w:themeColor="text2" w:themeTint="BF"/>
      </w:rPr>
    </w:pPr>
    <w:r>
      <w:rPr>
        <w:rFonts w:ascii="Garamond" w:hAnsi="Garamond"/>
        <w:sz w:val="24"/>
        <w:szCs w:val="24"/>
      </w:rPr>
      <w:t xml:space="preserve"> </w:t>
    </w:r>
    <w:r>
      <w:rPr>
        <w:rFonts w:ascii="Garamond" w:hAnsi="Garamond"/>
        <w:sz w:val="24"/>
        <w:szCs w:val="24"/>
      </w:rPr>
      <w:tab/>
    </w:r>
    <w:r>
      <w:rPr>
        <w:rFonts w:ascii="Harlow Solid Italic" w:hAnsi="Harlow Solid Italic"/>
        <w:color w:val="3071C3" w:themeColor="text2" w:themeTint="BF"/>
        <w:sz w:val="36"/>
        <w:szCs w:val="36"/>
      </w:rPr>
      <w:t xml:space="preserve">                                                              </w:t>
    </w:r>
    <w:r>
      <w:rPr>
        <w:rFonts w:ascii="Harlow Solid Italic" w:hAnsi="Harlow Solid Italic"/>
        <w:color w:val="3071C3" w:themeColor="text2" w:themeTint="BF"/>
        <w:sz w:val="36"/>
        <w:szCs w:val="36"/>
      </w:rPr>
      <w:t>Ainla Advokaadibüroo</w:t>
    </w:r>
  </w:p>
  <w:p w14:paraId="20EBD50A" w14:textId="653D69D3" w:rsidR="00DC243E" w:rsidRDefault="00DC243E" w:rsidP="00C039BD">
    <w:pPr>
      <w:pStyle w:val="Header"/>
      <w:tabs>
        <w:tab w:val="left" w:pos="7056"/>
      </w:tabs>
      <w:rPr>
        <w:rFonts w:ascii="Garamond" w:hAnsi="Garamond"/>
        <w:sz w:val="24"/>
        <w:szCs w:val="24"/>
      </w:rPr>
    </w:pPr>
  </w:p>
  <w:p w14:paraId="12589336" w14:textId="77777777" w:rsidR="00DC243E" w:rsidRDefault="00DC243E" w:rsidP="00BC1B8B">
    <w:pPr>
      <w:pStyle w:val="Footer"/>
      <w:jc w:val="right"/>
      <w:rPr>
        <w:rFonts w:ascii="Arial" w:eastAsia="Arial Unicode MS" w:hAnsi="Arial" w:cs="Arial"/>
        <w:color w:val="17365D" w:themeColor="text2" w:themeShade="BF"/>
        <w:sz w:val="20"/>
        <w:szCs w:val="20"/>
      </w:rPr>
    </w:pPr>
  </w:p>
  <w:p w14:paraId="20354501" w14:textId="77777777" w:rsidR="00DC243E" w:rsidRPr="00BC1B8B" w:rsidRDefault="00DC243E" w:rsidP="00BC1B8B">
    <w:pPr>
      <w:pStyle w:val="Header"/>
      <w:jc w:val="right"/>
      <w:rPr>
        <w:rFonts w:ascii="Garamond" w:hAnsi="Garamond"/>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7F09E93"/>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90F07F23"/>
    <w:multiLevelType w:val="hybridMultilevel"/>
    <w:tmpl w:val="FFFFFFFF"/>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C25D6905"/>
    <w:multiLevelType w:val="hybridMultilevel"/>
    <w:tmpl w:val="FFFFFFFF"/>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CAEA9CB3"/>
    <w:multiLevelType w:val="hybridMultilevel"/>
    <w:tmpl w:val="FFFFFFFF"/>
    <w:lvl w:ilvl="0" w:tplc="FFFFFFFF">
      <w:start w:val="1"/>
      <w:numFmt w:val="decimal"/>
      <w:lvlText w:val="%1."/>
      <w:lvlJc w:val="left"/>
      <w:pPr>
        <w:ind w:left="0" w:firstLine="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4" w15:restartNumberingAfterBreak="0">
    <w:nsid w:val="D4A72782"/>
    <w:multiLevelType w:val="hybridMultilevel"/>
    <w:tmpl w:val="2E2E759C"/>
    <w:lvl w:ilvl="0" w:tplc="FFFFFFFF">
      <w:start w:val="1"/>
      <w:numFmt w:val="low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00000005"/>
    <w:multiLevelType w:val="multilevel"/>
    <w:tmpl w:val="00000005"/>
    <w:name w:val="WWNum37"/>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15:restartNumberingAfterBreak="0">
    <w:nsid w:val="00000006"/>
    <w:multiLevelType w:val="multilevel"/>
    <w:tmpl w:val="00000006"/>
    <w:name w:val="WWNum32"/>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 w15:restartNumberingAfterBreak="0">
    <w:nsid w:val="00114595"/>
    <w:multiLevelType w:val="hybridMultilevel"/>
    <w:tmpl w:val="7F22B8C6"/>
    <w:lvl w:ilvl="0" w:tplc="1D9A0D7C">
      <w:start w:val="1"/>
      <w:numFmt w:val="decimal"/>
      <w:pStyle w:val="Heading2"/>
      <w:lvlText w:val="%1."/>
      <w:lvlJc w:val="left"/>
      <w:pPr>
        <w:ind w:left="1425" w:hanging="705"/>
      </w:pPr>
      <w:rPr>
        <w:rFonts w:hint="default"/>
        <w:b w:val="0"/>
        <w:i w:val="0"/>
        <w:color w:val="auto"/>
      </w:rPr>
    </w:lvl>
    <w:lvl w:ilvl="1" w:tplc="04250019">
      <w:start w:val="1"/>
      <w:numFmt w:val="lowerLetter"/>
      <w:lvlText w:val="%2."/>
      <w:lvlJc w:val="left"/>
      <w:pPr>
        <w:ind w:left="1800" w:hanging="360"/>
      </w:pPr>
    </w:lvl>
    <w:lvl w:ilvl="2" w:tplc="0425001B" w:tentative="1">
      <w:start w:val="1"/>
      <w:numFmt w:val="lowerRoman"/>
      <w:lvlText w:val="%3."/>
      <w:lvlJc w:val="right"/>
      <w:pPr>
        <w:ind w:left="2520" w:hanging="180"/>
      </w:pPr>
    </w:lvl>
    <w:lvl w:ilvl="3" w:tplc="0425000F" w:tentative="1">
      <w:start w:val="1"/>
      <w:numFmt w:val="decimal"/>
      <w:lvlText w:val="%4."/>
      <w:lvlJc w:val="left"/>
      <w:pPr>
        <w:ind w:left="3240" w:hanging="360"/>
      </w:pPr>
    </w:lvl>
    <w:lvl w:ilvl="4" w:tplc="04250019" w:tentative="1">
      <w:start w:val="1"/>
      <w:numFmt w:val="lowerLetter"/>
      <w:lvlText w:val="%5."/>
      <w:lvlJc w:val="left"/>
      <w:pPr>
        <w:ind w:left="3960" w:hanging="360"/>
      </w:pPr>
    </w:lvl>
    <w:lvl w:ilvl="5" w:tplc="0425001B" w:tentative="1">
      <w:start w:val="1"/>
      <w:numFmt w:val="lowerRoman"/>
      <w:lvlText w:val="%6."/>
      <w:lvlJc w:val="right"/>
      <w:pPr>
        <w:ind w:left="4680" w:hanging="180"/>
      </w:pPr>
    </w:lvl>
    <w:lvl w:ilvl="6" w:tplc="0425000F" w:tentative="1">
      <w:start w:val="1"/>
      <w:numFmt w:val="decimal"/>
      <w:lvlText w:val="%7."/>
      <w:lvlJc w:val="left"/>
      <w:pPr>
        <w:ind w:left="5400" w:hanging="360"/>
      </w:pPr>
    </w:lvl>
    <w:lvl w:ilvl="7" w:tplc="04250019" w:tentative="1">
      <w:start w:val="1"/>
      <w:numFmt w:val="lowerLetter"/>
      <w:lvlText w:val="%8."/>
      <w:lvlJc w:val="left"/>
      <w:pPr>
        <w:ind w:left="6120" w:hanging="360"/>
      </w:pPr>
    </w:lvl>
    <w:lvl w:ilvl="8" w:tplc="0425001B" w:tentative="1">
      <w:start w:val="1"/>
      <w:numFmt w:val="lowerRoman"/>
      <w:lvlText w:val="%9."/>
      <w:lvlJc w:val="right"/>
      <w:pPr>
        <w:ind w:left="6840" w:hanging="180"/>
      </w:pPr>
    </w:lvl>
  </w:abstractNum>
  <w:abstractNum w:abstractNumId="8" w15:restartNumberingAfterBreak="0">
    <w:nsid w:val="021A456A"/>
    <w:multiLevelType w:val="multilevel"/>
    <w:tmpl w:val="569E545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07296C22"/>
    <w:multiLevelType w:val="multilevel"/>
    <w:tmpl w:val="58F2A6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1146914"/>
    <w:multiLevelType w:val="multilevel"/>
    <w:tmpl w:val="3C02A7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3EF6F82"/>
    <w:multiLevelType w:val="hybridMultilevel"/>
    <w:tmpl w:val="13A035E4"/>
    <w:lvl w:ilvl="0" w:tplc="B38232D2">
      <w:start w:val="26"/>
      <w:numFmt w:val="bullet"/>
      <w:lvlText w:val="-"/>
      <w:lvlJc w:val="left"/>
      <w:pPr>
        <w:ind w:left="720" w:hanging="360"/>
      </w:pPr>
      <w:rPr>
        <w:rFonts w:ascii="Times New Roman" w:eastAsia="Times New Roman" w:hAnsi="Times New Roman"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2" w15:restartNumberingAfterBreak="0">
    <w:nsid w:val="15EBB767"/>
    <w:multiLevelType w:val="hybridMultilevel"/>
    <w:tmpl w:val="FFFFFFFF"/>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1E6F4A83"/>
    <w:multiLevelType w:val="multilevel"/>
    <w:tmpl w:val="5A4EF46A"/>
    <w:lvl w:ilvl="0">
      <w:start w:val="1"/>
      <w:numFmt w:val="decimal"/>
      <w:lvlText w:val="%1."/>
      <w:lvlJc w:val="left"/>
      <w:pPr>
        <w:ind w:left="0" w:firstLine="0"/>
      </w:pPr>
      <w:rPr>
        <w:rFonts w:hint="default"/>
        <w:b/>
        <w:i w:val="0"/>
      </w:rPr>
    </w:lvl>
    <w:lvl w:ilvl="1">
      <w:start w:val="1"/>
      <w:numFmt w:val="decimal"/>
      <w:lvlText w:val="%1.%2."/>
      <w:lvlJc w:val="left"/>
      <w:pPr>
        <w:ind w:left="0" w:firstLine="0"/>
      </w:pPr>
      <w:rPr>
        <w:rFonts w:hint="default"/>
        <w:b/>
        <w:i w:val="0"/>
      </w:rPr>
    </w:lvl>
    <w:lvl w:ilvl="2">
      <w:start w:val="1"/>
      <w:numFmt w:val="decimal"/>
      <w:lvlText w:val="%1.%2.%3."/>
      <w:lvlJc w:val="left"/>
      <w:pPr>
        <w:ind w:left="0" w:firstLine="0"/>
      </w:pPr>
      <w:rPr>
        <w:rFonts w:hint="default"/>
        <w:b/>
        <w:i w:val="0"/>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4" w15:restartNumberingAfterBreak="0">
    <w:nsid w:val="203F3CED"/>
    <w:multiLevelType w:val="multilevel"/>
    <w:tmpl w:val="01DEF2A2"/>
    <w:lvl w:ilvl="0">
      <w:start w:val="1"/>
      <w:numFmt w:val="decimal"/>
      <w:lvlText w:val="%1."/>
      <w:lvlJc w:val="left"/>
      <w:pPr>
        <w:ind w:left="737" w:hanging="453"/>
      </w:pPr>
      <w:rPr>
        <w:rFonts w:hint="default"/>
      </w:rPr>
    </w:lvl>
    <w:lvl w:ilvl="1">
      <w:start w:val="1"/>
      <w:numFmt w:val="decimal"/>
      <w:lvlText w:val="%1.%2."/>
      <w:lvlJc w:val="left"/>
      <w:pPr>
        <w:ind w:left="1418" w:hanging="681"/>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233F68B6"/>
    <w:multiLevelType w:val="hybridMultilevel"/>
    <w:tmpl w:val="77F2E57C"/>
    <w:lvl w:ilvl="0" w:tplc="983A6516">
      <w:start w:val="3"/>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5915A97"/>
    <w:multiLevelType w:val="multilevel"/>
    <w:tmpl w:val="3A8C9C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0B84437"/>
    <w:multiLevelType w:val="multilevel"/>
    <w:tmpl w:val="CB78394E"/>
    <w:lvl w:ilvl="0">
      <w:start w:val="1"/>
      <w:numFmt w:val="decimal"/>
      <w:pStyle w:val="TxtNum"/>
      <w:lvlText w:val="%1."/>
      <w:lvlJc w:val="left"/>
      <w:pPr>
        <w:tabs>
          <w:tab w:val="num" w:pos="397"/>
        </w:tabs>
        <w:ind w:left="0" w:firstLine="0"/>
      </w:pPr>
      <w:rPr>
        <w:rFonts w:hint="default"/>
        <w:b/>
      </w:rPr>
    </w:lvl>
    <w:lvl w:ilvl="1">
      <w:start w:val="1"/>
      <w:numFmt w:val="decimal"/>
      <w:lvlText w:val="%1.%2."/>
      <w:lvlJc w:val="left"/>
      <w:pPr>
        <w:tabs>
          <w:tab w:val="num" w:pos="567"/>
        </w:tabs>
        <w:ind w:left="0" w:firstLine="0"/>
      </w:pPr>
      <w:rPr>
        <w:rFonts w:hint="default"/>
        <w:b/>
      </w:rPr>
    </w:lvl>
    <w:lvl w:ilvl="2">
      <w:start w:val="1"/>
      <w:numFmt w:val="decimal"/>
      <w:lvlText w:val="%1.%2.%3."/>
      <w:lvlJc w:val="left"/>
      <w:pPr>
        <w:tabs>
          <w:tab w:val="num" w:pos="737"/>
        </w:tabs>
        <w:ind w:left="0" w:firstLine="0"/>
      </w:pPr>
      <w:rPr>
        <w:rFonts w:hint="default"/>
        <w:b/>
      </w:rPr>
    </w:lvl>
    <w:lvl w:ilvl="3">
      <w:start w:val="1"/>
      <w:numFmt w:val="none"/>
      <w:lvlText w:val=""/>
      <w:lvlJc w:val="left"/>
      <w:pPr>
        <w:ind w:left="397" w:hanging="397"/>
      </w:pPr>
      <w:rPr>
        <w:rFonts w:hint="default"/>
      </w:rPr>
    </w:lvl>
    <w:lvl w:ilvl="4">
      <w:start w:val="1"/>
      <w:numFmt w:val="none"/>
      <w:lvlText w:val=""/>
      <w:lvlJc w:val="left"/>
      <w:pPr>
        <w:ind w:left="397" w:hanging="397"/>
      </w:pPr>
      <w:rPr>
        <w:rFonts w:hint="default"/>
      </w:rPr>
    </w:lvl>
    <w:lvl w:ilvl="5">
      <w:start w:val="1"/>
      <w:numFmt w:val="none"/>
      <w:lvlText w:val=""/>
      <w:lvlJc w:val="left"/>
      <w:pPr>
        <w:ind w:left="397" w:hanging="397"/>
      </w:pPr>
      <w:rPr>
        <w:rFonts w:hint="default"/>
      </w:rPr>
    </w:lvl>
    <w:lvl w:ilvl="6">
      <w:start w:val="1"/>
      <w:numFmt w:val="none"/>
      <w:lvlText w:val=""/>
      <w:lvlJc w:val="left"/>
      <w:pPr>
        <w:ind w:left="397" w:hanging="397"/>
      </w:pPr>
      <w:rPr>
        <w:rFonts w:hint="default"/>
      </w:rPr>
    </w:lvl>
    <w:lvl w:ilvl="7">
      <w:start w:val="1"/>
      <w:numFmt w:val="none"/>
      <w:lvlText w:val=""/>
      <w:lvlJc w:val="left"/>
      <w:pPr>
        <w:ind w:left="397" w:hanging="397"/>
      </w:pPr>
      <w:rPr>
        <w:rFonts w:hint="default"/>
      </w:rPr>
    </w:lvl>
    <w:lvl w:ilvl="8">
      <w:start w:val="1"/>
      <w:numFmt w:val="none"/>
      <w:lvlText w:val=""/>
      <w:lvlJc w:val="left"/>
      <w:pPr>
        <w:ind w:left="397" w:hanging="397"/>
      </w:pPr>
      <w:rPr>
        <w:rFonts w:hint="default"/>
      </w:rPr>
    </w:lvl>
  </w:abstractNum>
  <w:abstractNum w:abstractNumId="18" w15:restartNumberingAfterBreak="0">
    <w:nsid w:val="32D5BB72"/>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15:restartNumberingAfterBreak="0">
    <w:nsid w:val="34ED3034"/>
    <w:multiLevelType w:val="hybridMultilevel"/>
    <w:tmpl w:val="D0B65198"/>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0" w15:restartNumberingAfterBreak="0">
    <w:nsid w:val="398F5594"/>
    <w:multiLevelType w:val="hybridMultilevel"/>
    <w:tmpl w:val="FFFFFFFF"/>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15:restartNumberingAfterBreak="0">
    <w:nsid w:val="3F337411"/>
    <w:multiLevelType w:val="hybridMultilevel"/>
    <w:tmpl w:val="FFFFFFFF"/>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 w15:restartNumberingAfterBreak="0">
    <w:nsid w:val="490B9B90"/>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3" w15:restartNumberingAfterBreak="0">
    <w:nsid w:val="494945DD"/>
    <w:multiLevelType w:val="multilevel"/>
    <w:tmpl w:val="D722CC38"/>
    <w:lvl w:ilvl="0">
      <w:start w:val="1"/>
      <w:numFmt w:val="none"/>
      <w:pStyle w:val="1tasemepealkiri"/>
      <w:lvlText w:val=""/>
      <w:lvlJc w:val="left"/>
      <w:pPr>
        <w:ind w:left="-567" w:firstLine="0"/>
      </w:pPr>
      <w:rPr>
        <w:rFonts w:hint="default"/>
        <w:b w:val="0"/>
        <w:i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upperRoman"/>
      <w:pStyle w:val="2tasemepealkiri"/>
      <w:lvlText w:val="(%2)"/>
      <w:lvlJc w:val="left"/>
      <w:pPr>
        <w:ind w:left="709" w:firstLine="0"/>
      </w:pPr>
      <w:rPr>
        <w:rFonts w:hint="default"/>
      </w:rPr>
    </w:lvl>
    <w:lvl w:ilvl="2">
      <w:start w:val="1"/>
      <w:numFmt w:val="decimal"/>
      <w:pStyle w:val="3tasemepealkiri"/>
      <w:lvlText w:val="%2.%3."/>
      <w:lvlJc w:val="right"/>
      <w:pPr>
        <w:ind w:left="1418" w:firstLine="0"/>
      </w:pPr>
      <w:rPr>
        <w:rFonts w:hint="default"/>
      </w:rPr>
    </w:lvl>
    <w:lvl w:ilvl="3">
      <w:start w:val="1"/>
      <w:numFmt w:val="decimal"/>
      <w:pStyle w:val="4tasemepealkiri"/>
      <w:lvlText w:val="%4."/>
      <w:lvlJc w:val="left"/>
      <w:pPr>
        <w:ind w:left="2127" w:firstLine="0"/>
      </w:pPr>
      <w:rPr>
        <w:rFonts w:hint="default"/>
      </w:rPr>
    </w:lvl>
    <w:lvl w:ilvl="4">
      <w:start w:val="1"/>
      <w:numFmt w:val="lowerLetter"/>
      <w:lvlText w:val="%5."/>
      <w:lvlJc w:val="left"/>
      <w:pPr>
        <w:ind w:left="2836" w:firstLine="0"/>
      </w:pPr>
      <w:rPr>
        <w:rFonts w:hint="default"/>
      </w:rPr>
    </w:lvl>
    <w:lvl w:ilvl="5">
      <w:start w:val="1"/>
      <w:numFmt w:val="lowerRoman"/>
      <w:lvlText w:val="%6."/>
      <w:lvlJc w:val="right"/>
      <w:pPr>
        <w:ind w:left="3545" w:firstLine="0"/>
      </w:pPr>
      <w:rPr>
        <w:rFonts w:hint="default"/>
      </w:rPr>
    </w:lvl>
    <w:lvl w:ilvl="6">
      <w:start w:val="1"/>
      <w:numFmt w:val="decimal"/>
      <w:lvlText w:val="%7."/>
      <w:lvlJc w:val="left"/>
      <w:pPr>
        <w:ind w:left="4254" w:firstLine="0"/>
      </w:pPr>
      <w:rPr>
        <w:rFonts w:hint="default"/>
      </w:rPr>
    </w:lvl>
    <w:lvl w:ilvl="7">
      <w:start w:val="1"/>
      <w:numFmt w:val="lowerLetter"/>
      <w:lvlText w:val="%8."/>
      <w:lvlJc w:val="left"/>
      <w:pPr>
        <w:ind w:left="4963" w:firstLine="0"/>
      </w:pPr>
      <w:rPr>
        <w:rFonts w:hint="default"/>
      </w:rPr>
    </w:lvl>
    <w:lvl w:ilvl="8">
      <w:start w:val="1"/>
      <w:numFmt w:val="lowerRoman"/>
      <w:lvlText w:val="%9."/>
      <w:lvlJc w:val="right"/>
      <w:pPr>
        <w:ind w:left="5672" w:firstLine="0"/>
      </w:pPr>
      <w:rPr>
        <w:rFonts w:hint="default"/>
      </w:rPr>
    </w:lvl>
  </w:abstractNum>
  <w:abstractNum w:abstractNumId="24" w15:restartNumberingAfterBreak="0">
    <w:nsid w:val="4AC80F7F"/>
    <w:multiLevelType w:val="multilevel"/>
    <w:tmpl w:val="364AFDD0"/>
    <w:styleLink w:val="Reso"/>
    <w:lvl w:ilvl="0">
      <w:start w:val="1"/>
      <w:numFmt w:val="decimal"/>
      <w:pStyle w:val="ResoNum"/>
      <w:lvlText w:val="%1."/>
      <w:lvlJc w:val="left"/>
      <w:pPr>
        <w:tabs>
          <w:tab w:val="num" w:pos="567"/>
        </w:tabs>
        <w:ind w:left="567" w:hanging="340"/>
      </w:pPr>
      <w:rPr>
        <w:rFonts w:hint="default"/>
      </w:rPr>
    </w:lvl>
    <w:lvl w:ilvl="1">
      <w:start w:val="1"/>
      <w:numFmt w:val="decimal"/>
      <w:lvlText w:val="%1.%2."/>
      <w:lvlJc w:val="left"/>
      <w:pPr>
        <w:tabs>
          <w:tab w:val="num" w:pos="1134"/>
        </w:tabs>
        <w:ind w:left="1134" w:hanging="567"/>
      </w:pPr>
      <w:rPr>
        <w:rFonts w:hint="default"/>
      </w:rPr>
    </w:lvl>
    <w:lvl w:ilvl="2">
      <w:start w:val="1"/>
      <w:numFmt w:val="decimal"/>
      <w:lvlText w:val="%1.%2.%3"/>
      <w:lvlJc w:val="left"/>
      <w:pPr>
        <w:tabs>
          <w:tab w:val="num" w:pos="1701"/>
        </w:tabs>
        <w:ind w:left="1701" w:hanging="567"/>
      </w:pPr>
      <w:rPr>
        <w:rFonts w:hint="default"/>
      </w:rPr>
    </w:lvl>
    <w:lvl w:ilvl="3">
      <w:start w:val="1"/>
      <w:numFmt w:val="decimal"/>
      <w:lvlText w:val="(%4)"/>
      <w:lvlJc w:val="left"/>
      <w:pPr>
        <w:tabs>
          <w:tab w:val="num" w:pos="1588"/>
        </w:tabs>
        <w:ind w:left="1588" w:firstLine="0"/>
      </w:pPr>
      <w:rPr>
        <w:rFonts w:hint="default"/>
      </w:rPr>
    </w:lvl>
    <w:lvl w:ilvl="4">
      <w:start w:val="1"/>
      <w:numFmt w:val="lowerLetter"/>
      <w:lvlText w:val="(%5)"/>
      <w:lvlJc w:val="left"/>
      <w:pPr>
        <w:tabs>
          <w:tab w:val="num" w:pos="1985"/>
        </w:tabs>
        <w:ind w:left="1985" w:firstLine="0"/>
      </w:pPr>
      <w:rPr>
        <w:rFonts w:hint="default"/>
      </w:rPr>
    </w:lvl>
    <w:lvl w:ilvl="5">
      <w:start w:val="1"/>
      <w:numFmt w:val="lowerRoman"/>
      <w:lvlText w:val="(%6)"/>
      <w:lvlJc w:val="left"/>
      <w:pPr>
        <w:tabs>
          <w:tab w:val="num" w:pos="2382"/>
        </w:tabs>
        <w:ind w:left="2382" w:firstLine="0"/>
      </w:pPr>
      <w:rPr>
        <w:rFonts w:hint="default"/>
      </w:rPr>
    </w:lvl>
    <w:lvl w:ilvl="6">
      <w:start w:val="1"/>
      <w:numFmt w:val="decimal"/>
      <w:lvlText w:val="%7."/>
      <w:lvlJc w:val="left"/>
      <w:pPr>
        <w:tabs>
          <w:tab w:val="num" w:pos="2779"/>
        </w:tabs>
        <w:ind w:left="2779" w:firstLine="0"/>
      </w:pPr>
      <w:rPr>
        <w:rFonts w:hint="default"/>
      </w:rPr>
    </w:lvl>
    <w:lvl w:ilvl="7">
      <w:start w:val="1"/>
      <w:numFmt w:val="lowerLetter"/>
      <w:lvlText w:val="%8."/>
      <w:lvlJc w:val="left"/>
      <w:pPr>
        <w:tabs>
          <w:tab w:val="num" w:pos="3176"/>
        </w:tabs>
        <w:ind w:left="3176" w:firstLine="0"/>
      </w:pPr>
      <w:rPr>
        <w:rFonts w:hint="default"/>
      </w:rPr>
    </w:lvl>
    <w:lvl w:ilvl="8">
      <w:start w:val="1"/>
      <w:numFmt w:val="lowerRoman"/>
      <w:lvlText w:val="%9."/>
      <w:lvlJc w:val="left"/>
      <w:pPr>
        <w:tabs>
          <w:tab w:val="num" w:pos="3573"/>
        </w:tabs>
        <w:ind w:left="3573" w:firstLine="0"/>
      </w:pPr>
      <w:rPr>
        <w:rFonts w:hint="default"/>
      </w:rPr>
    </w:lvl>
  </w:abstractNum>
  <w:abstractNum w:abstractNumId="25" w15:restartNumberingAfterBreak="0">
    <w:nsid w:val="4FD72130"/>
    <w:multiLevelType w:val="multilevel"/>
    <w:tmpl w:val="241E1062"/>
    <w:lvl w:ilvl="0">
      <w:start w:val="1"/>
      <w:numFmt w:val="decimal"/>
      <w:pStyle w:val="TekstN"/>
      <w:suff w:val="space"/>
      <w:lvlText w:val="%1."/>
      <w:lvlJc w:val="left"/>
      <w:pPr>
        <w:ind w:left="0" w:firstLine="0"/>
      </w:pPr>
      <w:rPr>
        <w:rFonts w:hint="default"/>
        <w:b/>
        <w:i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56C21FD8"/>
    <w:multiLevelType w:val="hybridMultilevel"/>
    <w:tmpl w:val="A82076EA"/>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7" w15:restartNumberingAfterBreak="0">
    <w:nsid w:val="5ACD3FC3"/>
    <w:multiLevelType w:val="multilevel"/>
    <w:tmpl w:val="5F607170"/>
    <w:lvl w:ilvl="0">
      <w:start w:val="1"/>
      <w:numFmt w:val="bullet"/>
      <w:lvlText w:val=""/>
      <w:lvlJc w:val="left"/>
      <w:pPr>
        <w:tabs>
          <w:tab w:val="num" w:pos="340"/>
        </w:tabs>
        <w:ind w:left="0" w:firstLine="0"/>
      </w:pPr>
      <w:rPr>
        <w:rFonts w:ascii="Symbol" w:hAnsi="Symbol" w:hint="default"/>
      </w:rPr>
    </w:lvl>
    <w:lvl w:ilvl="1">
      <w:start w:val="1"/>
      <w:numFmt w:val="bullet"/>
      <w:lvlText w:val=""/>
      <w:lvlJc w:val="left"/>
      <w:pPr>
        <w:tabs>
          <w:tab w:val="num" w:pos="340"/>
        </w:tabs>
        <w:ind w:left="0" w:firstLine="0"/>
      </w:pPr>
      <w:rPr>
        <w:rFonts w:ascii="Wingdings" w:hAnsi="Wingdings" w:hint="default"/>
      </w:rPr>
    </w:lvl>
    <w:lvl w:ilvl="2">
      <w:start w:val="1"/>
      <w:numFmt w:val="bullet"/>
      <w:lvlText w:val=""/>
      <w:lvlJc w:val="left"/>
      <w:pPr>
        <w:tabs>
          <w:tab w:val="num" w:pos="340"/>
        </w:tabs>
        <w:ind w:left="0" w:firstLine="0"/>
      </w:pPr>
      <w:rPr>
        <w:rFonts w:ascii="Wingdings" w:hAnsi="Wingdings" w:hint="default"/>
      </w:rPr>
    </w:lvl>
    <w:lvl w:ilvl="3">
      <w:start w:val="1"/>
      <w:numFmt w:val="bullet"/>
      <w:lvlText w:val=""/>
      <w:lvlJc w:val="left"/>
      <w:pPr>
        <w:tabs>
          <w:tab w:val="num" w:pos="340"/>
        </w:tabs>
        <w:ind w:left="0" w:firstLine="0"/>
      </w:pPr>
      <w:rPr>
        <w:rFonts w:ascii="Symbol" w:hAnsi="Symbol" w:hint="default"/>
      </w:rPr>
    </w:lvl>
    <w:lvl w:ilvl="4">
      <w:start w:val="1"/>
      <w:numFmt w:val="bullet"/>
      <w:lvlText w:val=""/>
      <w:lvlJc w:val="left"/>
      <w:pPr>
        <w:tabs>
          <w:tab w:val="num" w:pos="340"/>
        </w:tabs>
        <w:ind w:left="0" w:firstLine="0"/>
      </w:pPr>
      <w:rPr>
        <w:rFonts w:ascii="Symbol" w:hAnsi="Symbol" w:hint="default"/>
      </w:rPr>
    </w:lvl>
    <w:lvl w:ilvl="5">
      <w:start w:val="1"/>
      <w:numFmt w:val="bullet"/>
      <w:lvlText w:val=""/>
      <w:lvlJc w:val="left"/>
      <w:pPr>
        <w:tabs>
          <w:tab w:val="num" w:pos="340"/>
        </w:tabs>
        <w:ind w:left="0" w:firstLine="0"/>
      </w:pPr>
      <w:rPr>
        <w:rFonts w:ascii="Wingdings" w:hAnsi="Wingdings" w:hint="default"/>
      </w:rPr>
    </w:lvl>
    <w:lvl w:ilvl="6">
      <w:start w:val="1"/>
      <w:numFmt w:val="bullet"/>
      <w:lvlText w:val=""/>
      <w:lvlJc w:val="left"/>
      <w:pPr>
        <w:tabs>
          <w:tab w:val="num" w:pos="340"/>
        </w:tabs>
        <w:ind w:left="0" w:firstLine="0"/>
      </w:pPr>
      <w:rPr>
        <w:rFonts w:ascii="Wingdings" w:hAnsi="Wingdings" w:hint="default"/>
      </w:rPr>
    </w:lvl>
    <w:lvl w:ilvl="7">
      <w:start w:val="1"/>
      <w:numFmt w:val="bullet"/>
      <w:lvlText w:val=""/>
      <w:lvlJc w:val="left"/>
      <w:pPr>
        <w:tabs>
          <w:tab w:val="num" w:pos="340"/>
        </w:tabs>
        <w:ind w:left="0" w:firstLine="0"/>
      </w:pPr>
      <w:rPr>
        <w:rFonts w:ascii="Symbol" w:hAnsi="Symbol" w:hint="default"/>
      </w:rPr>
    </w:lvl>
    <w:lvl w:ilvl="8">
      <w:start w:val="1"/>
      <w:numFmt w:val="bullet"/>
      <w:lvlText w:val=""/>
      <w:lvlJc w:val="left"/>
      <w:pPr>
        <w:tabs>
          <w:tab w:val="num" w:pos="340"/>
        </w:tabs>
        <w:ind w:left="0" w:firstLine="0"/>
      </w:pPr>
      <w:rPr>
        <w:rFonts w:ascii="Symbol" w:hAnsi="Symbol" w:hint="default"/>
      </w:rPr>
    </w:lvl>
  </w:abstractNum>
  <w:abstractNum w:abstractNumId="28" w15:restartNumberingAfterBreak="0">
    <w:nsid w:val="5BFE61AC"/>
    <w:multiLevelType w:val="hybridMultilevel"/>
    <w:tmpl w:val="5DF63AFA"/>
    <w:lvl w:ilvl="0" w:tplc="04220A9C">
      <w:start w:val="1"/>
      <w:numFmt w:val="decimal"/>
      <w:pStyle w:val="Loetelu"/>
      <w:lvlText w:val="%1)"/>
      <w:lvlJc w:val="left"/>
      <w:pPr>
        <w:ind w:left="1069" w:hanging="360"/>
      </w:pPr>
      <w:rPr>
        <w:rFonts w:hint="default"/>
        <w:i w:val="0"/>
        <w:iCs/>
      </w:rPr>
    </w:lvl>
    <w:lvl w:ilvl="1" w:tplc="04250019" w:tentative="1">
      <w:start w:val="1"/>
      <w:numFmt w:val="lowerLetter"/>
      <w:lvlText w:val="%2."/>
      <w:lvlJc w:val="left"/>
      <w:pPr>
        <w:ind w:left="1789" w:hanging="360"/>
      </w:pPr>
    </w:lvl>
    <w:lvl w:ilvl="2" w:tplc="0425001B" w:tentative="1">
      <w:start w:val="1"/>
      <w:numFmt w:val="lowerRoman"/>
      <w:lvlText w:val="%3."/>
      <w:lvlJc w:val="right"/>
      <w:pPr>
        <w:ind w:left="2509" w:hanging="180"/>
      </w:pPr>
    </w:lvl>
    <w:lvl w:ilvl="3" w:tplc="0425000F" w:tentative="1">
      <w:start w:val="1"/>
      <w:numFmt w:val="decimal"/>
      <w:lvlText w:val="%4."/>
      <w:lvlJc w:val="left"/>
      <w:pPr>
        <w:ind w:left="3229" w:hanging="360"/>
      </w:pPr>
    </w:lvl>
    <w:lvl w:ilvl="4" w:tplc="04250019" w:tentative="1">
      <w:start w:val="1"/>
      <w:numFmt w:val="lowerLetter"/>
      <w:lvlText w:val="%5."/>
      <w:lvlJc w:val="left"/>
      <w:pPr>
        <w:ind w:left="3949" w:hanging="360"/>
      </w:pPr>
    </w:lvl>
    <w:lvl w:ilvl="5" w:tplc="0425001B" w:tentative="1">
      <w:start w:val="1"/>
      <w:numFmt w:val="lowerRoman"/>
      <w:lvlText w:val="%6."/>
      <w:lvlJc w:val="right"/>
      <w:pPr>
        <w:ind w:left="4669" w:hanging="180"/>
      </w:pPr>
    </w:lvl>
    <w:lvl w:ilvl="6" w:tplc="0425000F" w:tentative="1">
      <w:start w:val="1"/>
      <w:numFmt w:val="decimal"/>
      <w:lvlText w:val="%7."/>
      <w:lvlJc w:val="left"/>
      <w:pPr>
        <w:ind w:left="5389" w:hanging="360"/>
      </w:pPr>
    </w:lvl>
    <w:lvl w:ilvl="7" w:tplc="04250019" w:tentative="1">
      <w:start w:val="1"/>
      <w:numFmt w:val="lowerLetter"/>
      <w:lvlText w:val="%8."/>
      <w:lvlJc w:val="left"/>
      <w:pPr>
        <w:ind w:left="6109" w:hanging="360"/>
      </w:pPr>
    </w:lvl>
    <w:lvl w:ilvl="8" w:tplc="0425001B" w:tentative="1">
      <w:start w:val="1"/>
      <w:numFmt w:val="lowerRoman"/>
      <w:lvlText w:val="%9."/>
      <w:lvlJc w:val="right"/>
      <w:pPr>
        <w:ind w:left="6829" w:hanging="180"/>
      </w:pPr>
    </w:lvl>
  </w:abstractNum>
  <w:abstractNum w:abstractNumId="29" w15:restartNumberingAfterBreak="0">
    <w:nsid w:val="5C85D970"/>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0" w15:restartNumberingAfterBreak="0">
    <w:nsid w:val="5DFE46CA"/>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1" w15:restartNumberingAfterBreak="0">
    <w:nsid w:val="61E97187"/>
    <w:multiLevelType w:val="hybridMultilevel"/>
    <w:tmpl w:val="C500302A"/>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2" w15:restartNumberingAfterBreak="0">
    <w:nsid w:val="687E7CEB"/>
    <w:multiLevelType w:val="multilevel"/>
    <w:tmpl w:val="0B10B5D2"/>
    <w:lvl w:ilvl="0">
      <w:start w:val="1"/>
      <w:numFmt w:val="decimal"/>
      <w:pStyle w:val="Laad2"/>
      <w:lvlText w:val="%1."/>
      <w:lvlJc w:val="left"/>
      <w:pPr>
        <w:ind w:left="360" w:hanging="360"/>
      </w:pPr>
      <w:rPr>
        <w:b/>
      </w:rPr>
    </w:lvl>
    <w:lvl w:ilvl="1">
      <w:start w:val="1"/>
      <w:numFmt w:val="decimal"/>
      <w:pStyle w:val="Laad3"/>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6CC6248A"/>
    <w:multiLevelType w:val="multilevel"/>
    <w:tmpl w:val="364AFDD0"/>
    <w:numStyleLink w:val="Reso"/>
  </w:abstractNum>
  <w:abstractNum w:abstractNumId="34" w15:restartNumberingAfterBreak="0">
    <w:nsid w:val="6CEC6F48"/>
    <w:multiLevelType w:val="hybridMultilevel"/>
    <w:tmpl w:val="D680ABAC"/>
    <w:lvl w:ilvl="0" w:tplc="83EA25C8">
      <w:start w:val="1"/>
      <w:numFmt w:val="decimal"/>
      <w:pStyle w:val="ResoN"/>
      <w:lvlText w:val="%1."/>
      <w:lvlJc w:val="right"/>
      <w:pPr>
        <w:ind w:left="720" w:hanging="360"/>
      </w:pPr>
      <w:rPr>
        <w:rFonts w:hint="default"/>
        <w:b/>
        <w:i w:val="0"/>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5" w15:restartNumberingAfterBreak="0">
    <w:nsid w:val="72920F6D"/>
    <w:multiLevelType w:val="hybridMultilevel"/>
    <w:tmpl w:val="08F4CDB6"/>
    <w:lvl w:ilvl="0" w:tplc="0425000F">
      <w:start w:val="1"/>
      <w:numFmt w:val="decimal"/>
      <w:lvlText w:val="%1."/>
      <w:lvlJc w:val="left"/>
      <w:pPr>
        <w:ind w:left="360" w:hanging="360"/>
      </w:p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36" w15:restartNumberingAfterBreak="0">
    <w:nsid w:val="78B6396B"/>
    <w:multiLevelType w:val="multilevel"/>
    <w:tmpl w:val="80EEC03E"/>
    <w:lvl w:ilvl="0">
      <w:start w:val="1"/>
      <w:numFmt w:val="decimal"/>
      <w:lvlText w:val="%1."/>
      <w:lvlJc w:val="left"/>
      <w:pPr>
        <w:tabs>
          <w:tab w:val="num" w:pos="720"/>
        </w:tabs>
        <w:ind w:left="720" w:hanging="360"/>
      </w:pPr>
      <w:rPr>
        <w:rFonts w:cs="Times New Roman"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7" w15:restartNumberingAfterBreak="0">
    <w:nsid w:val="7AA40B6C"/>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8" w15:restartNumberingAfterBreak="0">
    <w:nsid w:val="7B27665A"/>
    <w:multiLevelType w:val="multilevel"/>
    <w:tmpl w:val="5A4EF46A"/>
    <w:lvl w:ilvl="0">
      <w:start w:val="1"/>
      <w:numFmt w:val="decimal"/>
      <w:lvlText w:val="%1."/>
      <w:lvlJc w:val="left"/>
      <w:pPr>
        <w:ind w:left="0" w:firstLine="0"/>
      </w:pPr>
      <w:rPr>
        <w:rFonts w:hint="default"/>
        <w:b/>
        <w:i w:val="0"/>
      </w:rPr>
    </w:lvl>
    <w:lvl w:ilvl="1">
      <w:start w:val="1"/>
      <w:numFmt w:val="decimal"/>
      <w:lvlText w:val="%1.%2."/>
      <w:lvlJc w:val="left"/>
      <w:pPr>
        <w:ind w:left="0" w:firstLine="0"/>
      </w:pPr>
      <w:rPr>
        <w:rFonts w:hint="default"/>
        <w:b/>
        <w:i w:val="0"/>
      </w:rPr>
    </w:lvl>
    <w:lvl w:ilvl="2">
      <w:start w:val="1"/>
      <w:numFmt w:val="decimal"/>
      <w:lvlText w:val="%1.%2.%3."/>
      <w:lvlJc w:val="left"/>
      <w:pPr>
        <w:ind w:left="0" w:firstLine="0"/>
      </w:pPr>
      <w:rPr>
        <w:rFonts w:hint="default"/>
        <w:b/>
        <w:i w:val="0"/>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39" w15:restartNumberingAfterBreak="0">
    <w:nsid w:val="7F833BF4"/>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1989357197">
    <w:abstractNumId w:val="32"/>
  </w:num>
  <w:num w:numId="2" w16cid:durableId="923075543">
    <w:abstractNumId w:val="17"/>
  </w:num>
  <w:num w:numId="3" w16cid:durableId="1982494634">
    <w:abstractNumId w:val="24"/>
  </w:num>
  <w:num w:numId="4" w16cid:durableId="1301576425">
    <w:abstractNumId w:val="33"/>
  </w:num>
  <w:num w:numId="5" w16cid:durableId="541476977">
    <w:abstractNumId w:val="7"/>
  </w:num>
  <w:num w:numId="6" w16cid:durableId="275411982">
    <w:abstractNumId w:val="23"/>
  </w:num>
  <w:num w:numId="7" w16cid:durableId="1079133457">
    <w:abstractNumId w:val="28"/>
  </w:num>
  <w:num w:numId="8" w16cid:durableId="904683921">
    <w:abstractNumId w:val="11"/>
  </w:num>
  <w:num w:numId="9" w16cid:durableId="2133279544">
    <w:abstractNumId w:val="26"/>
  </w:num>
  <w:num w:numId="10" w16cid:durableId="753555733">
    <w:abstractNumId w:val="35"/>
  </w:num>
  <w:num w:numId="11" w16cid:durableId="491872957">
    <w:abstractNumId w:val="15"/>
  </w:num>
  <w:num w:numId="12" w16cid:durableId="1996520785">
    <w:abstractNumId w:val="31"/>
  </w:num>
  <w:num w:numId="13" w16cid:durableId="905652991">
    <w:abstractNumId w:val="4"/>
  </w:num>
  <w:num w:numId="14" w16cid:durableId="1626158461">
    <w:abstractNumId w:val="8"/>
  </w:num>
  <w:num w:numId="15" w16cid:durableId="398138746">
    <w:abstractNumId w:val="19"/>
  </w:num>
  <w:num w:numId="16" w16cid:durableId="232854306">
    <w:abstractNumId w:val="38"/>
  </w:num>
  <w:num w:numId="17" w16cid:durableId="622807777">
    <w:abstractNumId w:val="13"/>
  </w:num>
  <w:num w:numId="18" w16cid:durableId="1873960919">
    <w:abstractNumId w:val="27"/>
  </w:num>
  <w:num w:numId="19" w16cid:durableId="168639922">
    <w:abstractNumId w:val="36"/>
  </w:num>
  <w:num w:numId="20" w16cid:durableId="106975228">
    <w:abstractNumId w:val="29"/>
  </w:num>
  <w:num w:numId="21" w16cid:durableId="724908589">
    <w:abstractNumId w:val="21"/>
  </w:num>
  <w:num w:numId="22" w16cid:durableId="880047132">
    <w:abstractNumId w:val="1"/>
  </w:num>
  <w:num w:numId="23" w16cid:durableId="1122721974">
    <w:abstractNumId w:val="37"/>
  </w:num>
  <w:num w:numId="24" w16cid:durableId="1155954061">
    <w:abstractNumId w:val="20"/>
  </w:num>
  <w:num w:numId="25" w16cid:durableId="342901076">
    <w:abstractNumId w:val="2"/>
  </w:num>
  <w:num w:numId="26" w16cid:durableId="1950618392">
    <w:abstractNumId w:val="18"/>
  </w:num>
  <w:num w:numId="27" w16cid:durableId="1899780809">
    <w:abstractNumId w:val="30"/>
  </w:num>
  <w:num w:numId="28" w16cid:durableId="1885604747">
    <w:abstractNumId w:val="22"/>
  </w:num>
  <w:num w:numId="29" w16cid:durableId="1396315975">
    <w:abstractNumId w:val="0"/>
  </w:num>
  <w:num w:numId="30" w16cid:durableId="793329310">
    <w:abstractNumId w:val="12"/>
  </w:num>
  <w:num w:numId="31" w16cid:durableId="1246063641">
    <w:abstractNumId w:val="34"/>
  </w:num>
  <w:num w:numId="32" w16cid:durableId="528955342">
    <w:abstractNumId w:val="14"/>
  </w:num>
  <w:num w:numId="33" w16cid:durableId="1001853127">
    <w:abstractNumId w:val="25"/>
  </w:num>
  <w:num w:numId="34" w16cid:durableId="2137751078">
    <w:abstractNumId w:val="39"/>
  </w:num>
  <w:num w:numId="35" w16cid:durableId="1807812421">
    <w:abstractNumId w:val="3"/>
    <w:lvlOverride w:ilvl="0">
      <w:startOverride w:val="1"/>
    </w:lvlOverride>
    <w:lvlOverride w:ilvl="1"/>
    <w:lvlOverride w:ilvl="2"/>
    <w:lvlOverride w:ilvl="3"/>
    <w:lvlOverride w:ilvl="4"/>
    <w:lvlOverride w:ilvl="5"/>
    <w:lvlOverride w:ilvl="6"/>
    <w:lvlOverride w:ilvl="7"/>
    <w:lvlOverride w:ilvl="8"/>
  </w:num>
  <w:num w:numId="36" w16cid:durableId="997346877">
    <w:abstractNumId w:val="9"/>
  </w:num>
  <w:num w:numId="37" w16cid:durableId="824974717">
    <w:abstractNumId w:val="10"/>
  </w:num>
  <w:num w:numId="38" w16cid:durableId="284819594">
    <w:abstractNumId w:val="1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2"/>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37AB"/>
    <w:rsid w:val="00000133"/>
    <w:rsid w:val="000004B0"/>
    <w:rsid w:val="0000109C"/>
    <w:rsid w:val="00001F39"/>
    <w:rsid w:val="00002137"/>
    <w:rsid w:val="0000379C"/>
    <w:rsid w:val="0000414B"/>
    <w:rsid w:val="0000454E"/>
    <w:rsid w:val="00004722"/>
    <w:rsid w:val="00004871"/>
    <w:rsid w:val="00004959"/>
    <w:rsid w:val="0000687C"/>
    <w:rsid w:val="000077A9"/>
    <w:rsid w:val="00007CC2"/>
    <w:rsid w:val="0001068B"/>
    <w:rsid w:val="00010DDE"/>
    <w:rsid w:val="0001145E"/>
    <w:rsid w:val="00012E38"/>
    <w:rsid w:val="00013222"/>
    <w:rsid w:val="000136AC"/>
    <w:rsid w:val="00013B34"/>
    <w:rsid w:val="00013D33"/>
    <w:rsid w:val="00013DB1"/>
    <w:rsid w:val="000140D6"/>
    <w:rsid w:val="000164B7"/>
    <w:rsid w:val="000174E0"/>
    <w:rsid w:val="000176C4"/>
    <w:rsid w:val="00017A76"/>
    <w:rsid w:val="0002076D"/>
    <w:rsid w:val="00020843"/>
    <w:rsid w:val="0002100D"/>
    <w:rsid w:val="00021286"/>
    <w:rsid w:val="00021C6E"/>
    <w:rsid w:val="000224E0"/>
    <w:rsid w:val="00025BA0"/>
    <w:rsid w:val="00025E0A"/>
    <w:rsid w:val="00026AFB"/>
    <w:rsid w:val="00027411"/>
    <w:rsid w:val="000279E9"/>
    <w:rsid w:val="00030911"/>
    <w:rsid w:val="000312A3"/>
    <w:rsid w:val="0003242A"/>
    <w:rsid w:val="00032448"/>
    <w:rsid w:val="00032973"/>
    <w:rsid w:val="00032D6E"/>
    <w:rsid w:val="000342C6"/>
    <w:rsid w:val="00034A88"/>
    <w:rsid w:val="00034AAC"/>
    <w:rsid w:val="00035E1E"/>
    <w:rsid w:val="000360F0"/>
    <w:rsid w:val="000368B9"/>
    <w:rsid w:val="000378AA"/>
    <w:rsid w:val="00040F24"/>
    <w:rsid w:val="00042E48"/>
    <w:rsid w:val="0004387D"/>
    <w:rsid w:val="00045093"/>
    <w:rsid w:val="0004559D"/>
    <w:rsid w:val="0004562E"/>
    <w:rsid w:val="0004573E"/>
    <w:rsid w:val="00045C76"/>
    <w:rsid w:val="00046664"/>
    <w:rsid w:val="00047662"/>
    <w:rsid w:val="00047CD7"/>
    <w:rsid w:val="0005044D"/>
    <w:rsid w:val="00050585"/>
    <w:rsid w:val="00050A66"/>
    <w:rsid w:val="00052678"/>
    <w:rsid w:val="0005328A"/>
    <w:rsid w:val="000539F7"/>
    <w:rsid w:val="000549BA"/>
    <w:rsid w:val="00055FED"/>
    <w:rsid w:val="00056808"/>
    <w:rsid w:val="00056D15"/>
    <w:rsid w:val="0005793F"/>
    <w:rsid w:val="00063A03"/>
    <w:rsid w:val="0006541D"/>
    <w:rsid w:val="00065484"/>
    <w:rsid w:val="000656FB"/>
    <w:rsid w:val="00066893"/>
    <w:rsid w:val="00067D37"/>
    <w:rsid w:val="0007031C"/>
    <w:rsid w:val="00070581"/>
    <w:rsid w:val="0007111B"/>
    <w:rsid w:val="00071A19"/>
    <w:rsid w:val="00072C1E"/>
    <w:rsid w:val="00073E89"/>
    <w:rsid w:val="000752D0"/>
    <w:rsid w:val="00075A86"/>
    <w:rsid w:val="00075D16"/>
    <w:rsid w:val="00075F00"/>
    <w:rsid w:val="00076822"/>
    <w:rsid w:val="00076959"/>
    <w:rsid w:val="00076FB0"/>
    <w:rsid w:val="00084751"/>
    <w:rsid w:val="0008509E"/>
    <w:rsid w:val="0008567E"/>
    <w:rsid w:val="000858A9"/>
    <w:rsid w:val="00090238"/>
    <w:rsid w:val="00090334"/>
    <w:rsid w:val="0009038A"/>
    <w:rsid w:val="000906D9"/>
    <w:rsid w:val="000913AC"/>
    <w:rsid w:val="00091475"/>
    <w:rsid w:val="000919E7"/>
    <w:rsid w:val="00091F36"/>
    <w:rsid w:val="0009266A"/>
    <w:rsid w:val="00092FA3"/>
    <w:rsid w:val="00093C05"/>
    <w:rsid w:val="00093D69"/>
    <w:rsid w:val="00094441"/>
    <w:rsid w:val="000950FA"/>
    <w:rsid w:val="00095265"/>
    <w:rsid w:val="00095287"/>
    <w:rsid w:val="00095C0D"/>
    <w:rsid w:val="00095FC9"/>
    <w:rsid w:val="0009791A"/>
    <w:rsid w:val="000A0D9B"/>
    <w:rsid w:val="000A0F1D"/>
    <w:rsid w:val="000A15D1"/>
    <w:rsid w:val="000A1662"/>
    <w:rsid w:val="000A19FF"/>
    <w:rsid w:val="000A1FB0"/>
    <w:rsid w:val="000A2B90"/>
    <w:rsid w:val="000A31B2"/>
    <w:rsid w:val="000A37BA"/>
    <w:rsid w:val="000A4320"/>
    <w:rsid w:val="000A4D0F"/>
    <w:rsid w:val="000A51CA"/>
    <w:rsid w:val="000A5CEA"/>
    <w:rsid w:val="000A684A"/>
    <w:rsid w:val="000A6C89"/>
    <w:rsid w:val="000B029E"/>
    <w:rsid w:val="000B1635"/>
    <w:rsid w:val="000B2274"/>
    <w:rsid w:val="000B286B"/>
    <w:rsid w:val="000B4336"/>
    <w:rsid w:val="000B5736"/>
    <w:rsid w:val="000B74CE"/>
    <w:rsid w:val="000B7578"/>
    <w:rsid w:val="000C1B98"/>
    <w:rsid w:val="000C1F50"/>
    <w:rsid w:val="000C2691"/>
    <w:rsid w:val="000C29E3"/>
    <w:rsid w:val="000C2C6B"/>
    <w:rsid w:val="000C4204"/>
    <w:rsid w:val="000C44E5"/>
    <w:rsid w:val="000C79F3"/>
    <w:rsid w:val="000D22F4"/>
    <w:rsid w:val="000D25BC"/>
    <w:rsid w:val="000D41C5"/>
    <w:rsid w:val="000D5EB8"/>
    <w:rsid w:val="000E0042"/>
    <w:rsid w:val="000E3181"/>
    <w:rsid w:val="000E39AF"/>
    <w:rsid w:val="000E3A13"/>
    <w:rsid w:val="000E3F0F"/>
    <w:rsid w:val="000E532D"/>
    <w:rsid w:val="000E55EF"/>
    <w:rsid w:val="000E6492"/>
    <w:rsid w:val="000E682A"/>
    <w:rsid w:val="000E729F"/>
    <w:rsid w:val="000E73AD"/>
    <w:rsid w:val="000E7551"/>
    <w:rsid w:val="000E7D35"/>
    <w:rsid w:val="000E7FC1"/>
    <w:rsid w:val="000F00CE"/>
    <w:rsid w:val="000F05AB"/>
    <w:rsid w:val="000F15BD"/>
    <w:rsid w:val="000F1EAB"/>
    <w:rsid w:val="000F253E"/>
    <w:rsid w:val="000F3679"/>
    <w:rsid w:val="000F3929"/>
    <w:rsid w:val="000F3BEF"/>
    <w:rsid w:val="000F42F1"/>
    <w:rsid w:val="000F45B7"/>
    <w:rsid w:val="000F4652"/>
    <w:rsid w:val="000F473F"/>
    <w:rsid w:val="000F4900"/>
    <w:rsid w:val="000F4D8F"/>
    <w:rsid w:val="000F57B0"/>
    <w:rsid w:val="000F6321"/>
    <w:rsid w:val="000F7146"/>
    <w:rsid w:val="000F792C"/>
    <w:rsid w:val="000F7C61"/>
    <w:rsid w:val="00100068"/>
    <w:rsid w:val="0010059C"/>
    <w:rsid w:val="00102B9A"/>
    <w:rsid w:val="00104B4A"/>
    <w:rsid w:val="00105B2C"/>
    <w:rsid w:val="00106357"/>
    <w:rsid w:val="00106583"/>
    <w:rsid w:val="00107380"/>
    <w:rsid w:val="00107500"/>
    <w:rsid w:val="00107522"/>
    <w:rsid w:val="0010757F"/>
    <w:rsid w:val="0010768C"/>
    <w:rsid w:val="00107CC5"/>
    <w:rsid w:val="00107FD7"/>
    <w:rsid w:val="00110E89"/>
    <w:rsid w:val="0011123C"/>
    <w:rsid w:val="0011508F"/>
    <w:rsid w:val="001150F4"/>
    <w:rsid w:val="00115611"/>
    <w:rsid w:val="001157E9"/>
    <w:rsid w:val="0011584F"/>
    <w:rsid w:val="00117336"/>
    <w:rsid w:val="00120C2F"/>
    <w:rsid w:val="00120F6E"/>
    <w:rsid w:val="0012335A"/>
    <w:rsid w:val="001233ED"/>
    <w:rsid w:val="00123F98"/>
    <w:rsid w:val="001243FC"/>
    <w:rsid w:val="0012452F"/>
    <w:rsid w:val="00125656"/>
    <w:rsid w:val="00126430"/>
    <w:rsid w:val="0012699B"/>
    <w:rsid w:val="001275ED"/>
    <w:rsid w:val="00131107"/>
    <w:rsid w:val="001316DD"/>
    <w:rsid w:val="00131AB4"/>
    <w:rsid w:val="00131E96"/>
    <w:rsid w:val="00132B74"/>
    <w:rsid w:val="00133281"/>
    <w:rsid w:val="00133662"/>
    <w:rsid w:val="00134C11"/>
    <w:rsid w:val="00134C57"/>
    <w:rsid w:val="0013640A"/>
    <w:rsid w:val="0013650D"/>
    <w:rsid w:val="0013662F"/>
    <w:rsid w:val="0013692D"/>
    <w:rsid w:val="00136E7D"/>
    <w:rsid w:val="001406C3"/>
    <w:rsid w:val="001414C2"/>
    <w:rsid w:val="00142920"/>
    <w:rsid w:val="00142D07"/>
    <w:rsid w:val="00143E90"/>
    <w:rsid w:val="00143EE8"/>
    <w:rsid w:val="0014585D"/>
    <w:rsid w:val="00146445"/>
    <w:rsid w:val="001467E0"/>
    <w:rsid w:val="001471BD"/>
    <w:rsid w:val="00147B64"/>
    <w:rsid w:val="00147E03"/>
    <w:rsid w:val="0015049D"/>
    <w:rsid w:val="0015085E"/>
    <w:rsid w:val="00151C1D"/>
    <w:rsid w:val="00153AAA"/>
    <w:rsid w:val="00153E34"/>
    <w:rsid w:val="00155CA5"/>
    <w:rsid w:val="00155FB3"/>
    <w:rsid w:val="0015788A"/>
    <w:rsid w:val="0016046D"/>
    <w:rsid w:val="00161AD4"/>
    <w:rsid w:val="00161AF3"/>
    <w:rsid w:val="00161F4F"/>
    <w:rsid w:val="00161FB5"/>
    <w:rsid w:val="00162574"/>
    <w:rsid w:val="0016273C"/>
    <w:rsid w:val="001636C3"/>
    <w:rsid w:val="0016450F"/>
    <w:rsid w:val="0016475F"/>
    <w:rsid w:val="00164BA9"/>
    <w:rsid w:val="0016522F"/>
    <w:rsid w:val="00165351"/>
    <w:rsid w:val="0016576A"/>
    <w:rsid w:val="00165D22"/>
    <w:rsid w:val="001663C5"/>
    <w:rsid w:val="00166487"/>
    <w:rsid w:val="00167CCA"/>
    <w:rsid w:val="00170AC4"/>
    <w:rsid w:val="00171D1A"/>
    <w:rsid w:val="00172250"/>
    <w:rsid w:val="001738AB"/>
    <w:rsid w:val="00173A96"/>
    <w:rsid w:val="0017470A"/>
    <w:rsid w:val="00174948"/>
    <w:rsid w:val="00174B99"/>
    <w:rsid w:val="00176803"/>
    <w:rsid w:val="001814AB"/>
    <w:rsid w:val="00182D61"/>
    <w:rsid w:val="00184101"/>
    <w:rsid w:val="001842FE"/>
    <w:rsid w:val="00184A3A"/>
    <w:rsid w:val="00184F7F"/>
    <w:rsid w:val="00186184"/>
    <w:rsid w:val="001877C4"/>
    <w:rsid w:val="00187D76"/>
    <w:rsid w:val="0019024E"/>
    <w:rsid w:val="00191393"/>
    <w:rsid w:val="00192CC1"/>
    <w:rsid w:val="0019359D"/>
    <w:rsid w:val="0019372F"/>
    <w:rsid w:val="00194D76"/>
    <w:rsid w:val="0019537E"/>
    <w:rsid w:val="00196384"/>
    <w:rsid w:val="00197150"/>
    <w:rsid w:val="00197587"/>
    <w:rsid w:val="00197CEB"/>
    <w:rsid w:val="001A02B1"/>
    <w:rsid w:val="001A056B"/>
    <w:rsid w:val="001A0B4F"/>
    <w:rsid w:val="001A1108"/>
    <w:rsid w:val="001A30CE"/>
    <w:rsid w:val="001A3B9C"/>
    <w:rsid w:val="001A52C6"/>
    <w:rsid w:val="001A5751"/>
    <w:rsid w:val="001A5FC2"/>
    <w:rsid w:val="001A64B9"/>
    <w:rsid w:val="001A658F"/>
    <w:rsid w:val="001A7E3B"/>
    <w:rsid w:val="001B0C9A"/>
    <w:rsid w:val="001B0DBF"/>
    <w:rsid w:val="001B0E6A"/>
    <w:rsid w:val="001B3788"/>
    <w:rsid w:val="001B3FA1"/>
    <w:rsid w:val="001B57E6"/>
    <w:rsid w:val="001B6CB7"/>
    <w:rsid w:val="001B7D26"/>
    <w:rsid w:val="001C25FB"/>
    <w:rsid w:val="001C279B"/>
    <w:rsid w:val="001C2A41"/>
    <w:rsid w:val="001C33E4"/>
    <w:rsid w:val="001C3557"/>
    <w:rsid w:val="001C441F"/>
    <w:rsid w:val="001C6285"/>
    <w:rsid w:val="001C73D3"/>
    <w:rsid w:val="001C7996"/>
    <w:rsid w:val="001C7E27"/>
    <w:rsid w:val="001D40CD"/>
    <w:rsid w:val="001D44A2"/>
    <w:rsid w:val="001D5341"/>
    <w:rsid w:val="001D5676"/>
    <w:rsid w:val="001D5FDF"/>
    <w:rsid w:val="001D65DF"/>
    <w:rsid w:val="001D6BDA"/>
    <w:rsid w:val="001D79D0"/>
    <w:rsid w:val="001D7DEE"/>
    <w:rsid w:val="001E079B"/>
    <w:rsid w:val="001E162E"/>
    <w:rsid w:val="001E35A0"/>
    <w:rsid w:val="001E52D3"/>
    <w:rsid w:val="001E617B"/>
    <w:rsid w:val="001E66B3"/>
    <w:rsid w:val="001E683C"/>
    <w:rsid w:val="001E6C34"/>
    <w:rsid w:val="001E7476"/>
    <w:rsid w:val="001F0D13"/>
    <w:rsid w:val="001F0E93"/>
    <w:rsid w:val="001F1330"/>
    <w:rsid w:val="001F19AA"/>
    <w:rsid w:val="001F19CC"/>
    <w:rsid w:val="001F1E99"/>
    <w:rsid w:val="001F29AA"/>
    <w:rsid w:val="001F31CF"/>
    <w:rsid w:val="001F43A8"/>
    <w:rsid w:val="001F45F1"/>
    <w:rsid w:val="001F4A82"/>
    <w:rsid w:val="001F5015"/>
    <w:rsid w:val="001F590D"/>
    <w:rsid w:val="001F62B9"/>
    <w:rsid w:val="001F669C"/>
    <w:rsid w:val="001F6D63"/>
    <w:rsid w:val="0020050D"/>
    <w:rsid w:val="00200939"/>
    <w:rsid w:val="00201347"/>
    <w:rsid w:val="00201A6C"/>
    <w:rsid w:val="00201F6D"/>
    <w:rsid w:val="00202139"/>
    <w:rsid w:val="002021E0"/>
    <w:rsid w:val="002023AC"/>
    <w:rsid w:val="002027C7"/>
    <w:rsid w:val="002034DB"/>
    <w:rsid w:val="00203FA3"/>
    <w:rsid w:val="00204786"/>
    <w:rsid w:val="00204AE6"/>
    <w:rsid w:val="00204B6A"/>
    <w:rsid w:val="00207B17"/>
    <w:rsid w:val="00210DBF"/>
    <w:rsid w:val="00210E1C"/>
    <w:rsid w:val="002124A0"/>
    <w:rsid w:val="0021278D"/>
    <w:rsid w:val="002143C6"/>
    <w:rsid w:val="00216626"/>
    <w:rsid w:val="002208DA"/>
    <w:rsid w:val="002228B8"/>
    <w:rsid w:val="00222B11"/>
    <w:rsid w:val="00222EAE"/>
    <w:rsid w:val="00223FC2"/>
    <w:rsid w:val="0022567D"/>
    <w:rsid w:val="00225994"/>
    <w:rsid w:val="002269AA"/>
    <w:rsid w:val="0022764B"/>
    <w:rsid w:val="00227B9A"/>
    <w:rsid w:val="00227D60"/>
    <w:rsid w:val="00230D2E"/>
    <w:rsid w:val="002312F4"/>
    <w:rsid w:val="00232FC9"/>
    <w:rsid w:val="002335BA"/>
    <w:rsid w:val="00233712"/>
    <w:rsid w:val="00233D56"/>
    <w:rsid w:val="00235BD4"/>
    <w:rsid w:val="00235C67"/>
    <w:rsid w:val="00235D84"/>
    <w:rsid w:val="00240130"/>
    <w:rsid w:val="0024112A"/>
    <w:rsid w:val="00241FBF"/>
    <w:rsid w:val="002432CD"/>
    <w:rsid w:val="002432DE"/>
    <w:rsid w:val="0024425F"/>
    <w:rsid w:val="00244313"/>
    <w:rsid w:val="00246106"/>
    <w:rsid w:val="00246170"/>
    <w:rsid w:val="0024669D"/>
    <w:rsid w:val="00246B8B"/>
    <w:rsid w:val="0024730F"/>
    <w:rsid w:val="0025183E"/>
    <w:rsid w:val="002531F4"/>
    <w:rsid w:val="00253D04"/>
    <w:rsid w:val="0025411B"/>
    <w:rsid w:val="002544DF"/>
    <w:rsid w:val="00255D15"/>
    <w:rsid w:val="00255D44"/>
    <w:rsid w:val="00255D4A"/>
    <w:rsid w:val="0025617D"/>
    <w:rsid w:val="00257670"/>
    <w:rsid w:val="00260797"/>
    <w:rsid w:val="00261486"/>
    <w:rsid w:val="0026258E"/>
    <w:rsid w:val="002627E6"/>
    <w:rsid w:val="0026298A"/>
    <w:rsid w:val="002629DD"/>
    <w:rsid w:val="00262B59"/>
    <w:rsid w:val="00263331"/>
    <w:rsid w:val="00264DA8"/>
    <w:rsid w:val="00266082"/>
    <w:rsid w:val="0026645F"/>
    <w:rsid w:val="00266517"/>
    <w:rsid w:val="002677CD"/>
    <w:rsid w:val="00270835"/>
    <w:rsid w:val="00270FC9"/>
    <w:rsid w:val="002721DB"/>
    <w:rsid w:val="00273D02"/>
    <w:rsid w:val="00273EA6"/>
    <w:rsid w:val="002741DE"/>
    <w:rsid w:val="0027472B"/>
    <w:rsid w:val="00274F48"/>
    <w:rsid w:val="00276F24"/>
    <w:rsid w:val="002776E3"/>
    <w:rsid w:val="00277F31"/>
    <w:rsid w:val="00281643"/>
    <w:rsid w:val="0028196E"/>
    <w:rsid w:val="0028265C"/>
    <w:rsid w:val="002833CF"/>
    <w:rsid w:val="002857D8"/>
    <w:rsid w:val="0028609D"/>
    <w:rsid w:val="002868D5"/>
    <w:rsid w:val="00287850"/>
    <w:rsid w:val="002905B8"/>
    <w:rsid w:val="00290E30"/>
    <w:rsid w:val="002911DD"/>
    <w:rsid w:val="0029218D"/>
    <w:rsid w:val="00292228"/>
    <w:rsid w:val="00292F7B"/>
    <w:rsid w:val="002937BF"/>
    <w:rsid w:val="00296BA0"/>
    <w:rsid w:val="00296ECD"/>
    <w:rsid w:val="002A0C2B"/>
    <w:rsid w:val="002A1325"/>
    <w:rsid w:val="002A188D"/>
    <w:rsid w:val="002A2448"/>
    <w:rsid w:val="002A27C3"/>
    <w:rsid w:val="002A3CF3"/>
    <w:rsid w:val="002A43EE"/>
    <w:rsid w:val="002A4E96"/>
    <w:rsid w:val="002A544B"/>
    <w:rsid w:val="002A6E1E"/>
    <w:rsid w:val="002A7655"/>
    <w:rsid w:val="002A7EEE"/>
    <w:rsid w:val="002B106E"/>
    <w:rsid w:val="002B14D5"/>
    <w:rsid w:val="002B1D85"/>
    <w:rsid w:val="002B20D0"/>
    <w:rsid w:val="002B2A5E"/>
    <w:rsid w:val="002B31E2"/>
    <w:rsid w:val="002B34B9"/>
    <w:rsid w:val="002B5CCD"/>
    <w:rsid w:val="002B5D0B"/>
    <w:rsid w:val="002B6FB1"/>
    <w:rsid w:val="002B740B"/>
    <w:rsid w:val="002B7846"/>
    <w:rsid w:val="002B78A5"/>
    <w:rsid w:val="002C11DB"/>
    <w:rsid w:val="002C201D"/>
    <w:rsid w:val="002C25EF"/>
    <w:rsid w:val="002C2D5C"/>
    <w:rsid w:val="002C2DCA"/>
    <w:rsid w:val="002C39F1"/>
    <w:rsid w:val="002C4443"/>
    <w:rsid w:val="002C4A41"/>
    <w:rsid w:val="002C4C08"/>
    <w:rsid w:val="002C5DB5"/>
    <w:rsid w:val="002C5F08"/>
    <w:rsid w:val="002C7BEF"/>
    <w:rsid w:val="002D51C8"/>
    <w:rsid w:val="002D52AD"/>
    <w:rsid w:val="002D579E"/>
    <w:rsid w:val="002D58D3"/>
    <w:rsid w:val="002D7196"/>
    <w:rsid w:val="002D7467"/>
    <w:rsid w:val="002E0FA1"/>
    <w:rsid w:val="002E3091"/>
    <w:rsid w:val="002E436A"/>
    <w:rsid w:val="002E508C"/>
    <w:rsid w:val="002E6FCF"/>
    <w:rsid w:val="002E74A8"/>
    <w:rsid w:val="002E7B14"/>
    <w:rsid w:val="002F0281"/>
    <w:rsid w:val="002F0ED2"/>
    <w:rsid w:val="002F155D"/>
    <w:rsid w:val="002F1A06"/>
    <w:rsid w:val="002F1B75"/>
    <w:rsid w:val="002F229A"/>
    <w:rsid w:val="002F3E09"/>
    <w:rsid w:val="002F427F"/>
    <w:rsid w:val="002F4E11"/>
    <w:rsid w:val="002F4FFC"/>
    <w:rsid w:val="002F56E6"/>
    <w:rsid w:val="002F6F1F"/>
    <w:rsid w:val="002F7009"/>
    <w:rsid w:val="0030025F"/>
    <w:rsid w:val="003006BD"/>
    <w:rsid w:val="00301172"/>
    <w:rsid w:val="003012FC"/>
    <w:rsid w:val="00301BFD"/>
    <w:rsid w:val="00303233"/>
    <w:rsid w:val="00303469"/>
    <w:rsid w:val="0030437F"/>
    <w:rsid w:val="003067B9"/>
    <w:rsid w:val="003073B7"/>
    <w:rsid w:val="00310A8D"/>
    <w:rsid w:val="003115A2"/>
    <w:rsid w:val="0031226C"/>
    <w:rsid w:val="003123F3"/>
    <w:rsid w:val="00312B3E"/>
    <w:rsid w:val="00312FCD"/>
    <w:rsid w:val="00313156"/>
    <w:rsid w:val="003132AD"/>
    <w:rsid w:val="003137E4"/>
    <w:rsid w:val="00314668"/>
    <w:rsid w:val="00314C93"/>
    <w:rsid w:val="00315E5B"/>
    <w:rsid w:val="003165F1"/>
    <w:rsid w:val="00317696"/>
    <w:rsid w:val="0031784B"/>
    <w:rsid w:val="00320AE0"/>
    <w:rsid w:val="00322045"/>
    <w:rsid w:val="003228EC"/>
    <w:rsid w:val="00322BC1"/>
    <w:rsid w:val="003240A8"/>
    <w:rsid w:val="00324268"/>
    <w:rsid w:val="00324A66"/>
    <w:rsid w:val="00325B2D"/>
    <w:rsid w:val="0032608E"/>
    <w:rsid w:val="0032728F"/>
    <w:rsid w:val="00330068"/>
    <w:rsid w:val="003302ED"/>
    <w:rsid w:val="00331337"/>
    <w:rsid w:val="00333A30"/>
    <w:rsid w:val="003353FE"/>
    <w:rsid w:val="003358CD"/>
    <w:rsid w:val="00336384"/>
    <w:rsid w:val="00336CAF"/>
    <w:rsid w:val="003376A0"/>
    <w:rsid w:val="00337B5F"/>
    <w:rsid w:val="003403E3"/>
    <w:rsid w:val="003406AC"/>
    <w:rsid w:val="003406E5"/>
    <w:rsid w:val="003409ED"/>
    <w:rsid w:val="00340B67"/>
    <w:rsid w:val="00340E02"/>
    <w:rsid w:val="00340E4D"/>
    <w:rsid w:val="0034285F"/>
    <w:rsid w:val="00343404"/>
    <w:rsid w:val="0034374D"/>
    <w:rsid w:val="00343A2A"/>
    <w:rsid w:val="00344635"/>
    <w:rsid w:val="00346163"/>
    <w:rsid w:val="00347FA5"/>
    <w:rsid w:val="00350115"/>
    <w:rsid w:val="00350D3F"/>
    <w:rsid w:val="003518AD"/>
    <w:rsid w:val="00351DE2"/>
    <w:rsid w:val="00352822"/>
    <w:rsid w:val="00353181"/>
    <w:rsid w:val="00353439"/>
    <w:rsid w:val="00354264"/>
    <w:rsid w:val="0035562B"/>
    <w:rsid w:val="00355AAB"/>
    <w:rsid w:val="00355D97"/>
    <w:rsid w:val="003569F6"/>
    <w:rsid w:val="003576E3"/>
    <w:rsid w:val="00357D0A"/>
    <w:rsid w:val="00357D14"/>
    <w:rsid w:val="00360BA6"/>
    <w:rsid w:val="00363D57"/>
    <w:rsid w:val="00364532"/>
    <w:rsid w:val="003645C3"/>
    <w:rsid w:val="00364C26"/>
    <w:rsid w:val="0037017E"/>
    <w:rsid w:val="003704C3"/>
    <w:rsid w:val="00371A32"/>
    <w:rsid w:val="00374CEE"/>
    <w:rsid w:val="00375186"/>
    <w:rsid w:val="00375A0E"/>
    <w:rsid w:val="00375C7F"/>
    <w:rsid w:val="00375E84"/>
    <w:rsid w:val="00376BFE"/>
    <w:rsid w:val="003773EF"/>
    <w:rsid w:val="003777E2"/>
    <w:rsid w:val="00380C16"/>
    <w:rsid w:val="00380FD2"/>
    <w:rsid w:val="00381C7C"/>
    <w:rsid w:val="00382C1C"/>
    <w:rsid w:val="0038388B"/>
    <w:rsid w:val="00384F6A"/>
    <w:rsid w:val="0038568C"/>
    <w:rsid w:val="00386019"/>
    <w:rsid w:val="00386402"/>
    <w:rsid w:val="00386D9C"/>
    <w:rsid w:val="00387823"/>
    <w:rsid w:val="00390841"/>
    <w:rsid w:val="00391D44"/>
    <w:rsid w:val="003921C4"/>
    <w:rsid w:val="0039262B"/>
    <w:rsid w:val="00395368"/>
    <w:rsid w:val="0039560F"/>
    <w:rsid w:val="00396362"/>
    <w:rsid w:val="003963C6"/>
    <w:rsid w:val="00396B21"/>
    <w:rsid w:val="00396F66"/>
    <w:rsid w:val="00396FAF"/>
    <w:rsid w:val="00397A23"/>
    <w:rsid w:val="00397C55"/>
    <w:rsid w:val="003A2E84"/>
    <w:rsid w:val="003A47D5"/>
    <w:rsid w:val="003A49EE"/>
    <w:rsid w:val="003A4B00"/>
    <w:rsid w:val="003A5713"/>
    <w:rsid w:val="003A59DC"/>
    <w:rsid w:val="003A5D31"/>
    <w:rsid w:val="003A5E82"/>
    <w:rsid w:val="003A5FF6"/>
    <w:rsid w:val="003A6CE0"/>
    <w:rsid w:val="003A7FEB"/>
    <w:rsid w:val="003B01F4"/>
    <w:rsid w:val="003B0A3E"/>
    <w:rsid w:val="003B1CF7"/>
    <w:rsid w:val="003B1EEA"/>
    <w:rsid w:val="003B306D"/>
    <w:rsid w:val="003B4304"/>
    <w:rsid w:val="003B47C6"/>
    <w:rsid w:val="003B4ACA"/>
    <w:rsid w:val="003B5D29"/>
    <w:rsid w:val="003B6BF2"/>
    <w:rsid w:val="003B75D0"/>
    <w:rsid w:val="003B7F91"/>
    <w:rsid w:val="003C1282"/>
    <w:rsid w:val="003C18B5"/>
    <w:rsid w:val="003C1D0D"/>
    <w:rsid w:val="003C3B9A"/>
    <w:rsid w:val="003C6CFD"/>
    <w:rsid w:val="003C7031"/>
    <w:rsid w:val="003D0F48"/>
    <w:rsid w:val="003D17E7"/>
    <w:rsid w:val="003D20D6"/>
    <w:rsid w:val="003D2192"/>
    <w:rsid w:val="003D2477"/>
    <w:rsid w:val="003D24AD"/>
    <w:rsid w:val="003D29D1"/>
    <w:rsid w:val="003D2DE7"/>
    <w:rsid w:val="003D44F7"/>
    <w:rsid w:val="003D4D81"/>
    <w:rsid w:val="003D4FB4"/>
    <w:rsid w:val="003D5316"/>
    <w:rsid w:val="003D6EFD"/>
    <w:rsid w:val="003E0028"/>
    <w:rsid w:val="003E017C"/>
    <w:rsid w:val="003E12C1"/>
    <w:rsid w:val="003E15CE"/>
    <w:rsid w:val="003E1BDD"/>
    <w:rsid w:val="003E1CB4"/>
    <w:rsid w:val="003E2E79"/>
    <w:rsid w:val="003E3212"/>
    <w:rsid w:val="003E5147"/>
    <w:rsid w:val="003E6199"/>
    <w:rsid w:val="003E71B0"/>
    <w:rsid w:val="003E7AE9"/>
    <w:rsid w:val="003F36F3"/>
    <w:rsid w:val="003F4188"/>
    <w:rsid w:val="003F6174"/>
    <w:rsid w:val="003F6618"/>
    <w:rsid w:val="003F6E87"/>
    <w:rsid w:val="0040070B"/>
    <w:rsid w:val="0040163C"/>
    <w:rsid w:val="00401C06"/>
    <w:rsid w:val="00401E60"/>
    <w:rsid w:val="00402429"/>
    <w:rsid w:val="00402AD7"/>
    <w:rsid w:val="00403B40"/>
    <w:rsid w:val="00404379"/>
    <w:rsid w:val="00406C25"/>
    <w:rsid w:val="0041074F"/>
    <w:rsid w:val="00411A4B"/>
    <w:rsid w:val="00412516"/>
    <w:rsid w:val="004130B4"/>
    <w:rsid w:val="004137A3"/>
    <w:rsid w:val="00415118"/>
    <w:rsid w:val="0041578D"/>
    <w:rsid w:val="00415B40"/>
    <w:rsid w:val="004171F7"/>
    <w:rsid w:val="00420113"/>
    <w:rsid w:val="00420879"/>
    <w:rsid w:val="00421B20"/>
    <w:rsid w:val="0042317D"/>
    <w:rsid w:val="004234A3"/>
    <w:rsid w:val="00424B0F"/>
    <w:rsid w:val="004256A0"/>
    <w:rsid w:val="00425B22"/>
    <w:rsid w:val="00425EE1"/>
    <w:rsid w:val="004265A1"/>
    <w:rsid w:val="00426ACC"/>
    <w:rsid w:val="004274BB"/>
    <w:rsid w:val="00427F7C"/>
    <w:rsid w:val="00430628"/>
    <w:rsid w:val="00430BD0"/>
    <w:rsid w:val="00430D55"/>
    <w:rsid w:val="00434892"/>
    <w:rsid w:val="00434D16"/>
    <w:rsid w:val="00434E06"/>
    <w:rsid w:val="0043606B"/>
    <w:rsid w:val="004365E1"/>
    <w:rsid w:val="0044158D"/>
    <w:rsid w:val="00443994"/>
    <w:rsid w:val="00443C67"/>
    <w:rsid w:val="00445C57"/>
    <w:rsid w:val="0044622E"/>
    <w:rsid w:val="00446ADC"/>
    <w:rsid w:val="00447091"/>
    <w:rsid w:val="004477F6"/>
    <w:rsid w:val="00447A1D"/>
    <w:rsid w:val="00447A86"/>
    <w:rsid w:val="004518C4"/>
    <w:rsid w:val="00453AFA"/>
    <w:rsid w:val="00454350"/>
    <w:rsid w:val="00454FBA"/>
    <w:rsid w:val="00455E3F"/>
    <w:rsid w:val="0045632F"/>
    <w:rsid w:val="004567A6"/>
    <w:rsid w:val="00456BB8"/>
    <w:rsid w:val="00456E2B"/>
    <w:rsid w:val="00457163"/>
    <w:rsid w:val="00461F5B"/>
    <w:rsid w:val="00462539"/>
    <w:rsid w:val="004625E5"/>
    <w:rsid w:val="00462852"/>
    <w:rsid w:val="0046287B"/>
    <w:rsid w:val="004628D9"/>
    <w:rsid w:val="0046343C"/>
    <w:rsid w:val="004645CA"/>
    <w:rsid w:val="00464B00"/>
    <w:rsid w:val="00465AE1"/>
    <w:rsid w:val="00465C3A"/>
    <w:rsid w:val="00471370"/>
    <w:rsid w:val="00471F75"/>
    <w:rsid w:val="0047289E"/>
    <w:rsid w:val="0047310D"/>
    <w:rsid w:val="00473969"/>
    <w:rsid w:val="00473CD4"/>
    <w:rsid w:val="004747F2"/>
    <w:rsid w:val="0047532D"/>
    <w:rsid w:val="00475760"/>
    <w:rsid w:val="00475976"/>
    <w:rsid w:val="0047601C"/>
    <w:rsid w:val="00476059"/>
    <w:rsid w:val="0047651C"/>
    <w:rsid w:val="00477DBA"/>
    <w:rsid w:val="00477E33"/>
    <w:rsid w:val="00480443"/>
    <w:rsid w:val="00483958"/>
    <w:rsid w:val="00484306"/>
    <w:rsid w:val="00487194"/>
    <w:rsid w:val="0048722C"/>
    <w:rsid w:val="00487955"/>
    <w:rsid w:val="00490EBF"/>
    <w:rsid w:val="004914DD"/>
    <w:rsid w:val="00492599"/>
    <w:rsid w:val="00494467"/>
    <w:rsid w:val="004950D1"/>
    <w:rsid w:val="00495E71"/>
    <w:rsid w:val="0049743A"/>
    <w:rsid w:val="00497F6C"/>
    <w:rsid w:val="004A006B"/>
    <w:rsid w:val="004A00D5"/>
    <w:rsid w:val="004A02F4"/>
    <w:rsid w:val="004A0D12"/>
    <w:rsid w:val="004A258A"/>
    <w:rsid w:val="004A2DFD"/>
    <w:rsid w:val="004A4028"/>
    <w:rsid w:val="004A4ED2"/>
    <w:rsid w:val="004A5B0A"/>
    <w:rsid w:val="004A638B"/>
    <w:rsid w:val="004A6CA5"/>
    <w:rsid w:val="004A7968"/>
    <w:rsid w:val="004B0C54"/>
    <w:rsid w:val="004B1889"/>
    <w:rsid w:val="004B25E6"/>
    <w:rsid w:val="004B3B2A"/>
    <w:rsid w:val="004B4D1C"/>
    <w:rsid w:val="004B674A"/>
    <w:rsid w:val="004B6A03"/>
    <w:rsid w:val="004B703F"/>
    <w:rsid w:val="004B744F"/>
    <w:rsid w:val="004C158D"/>
    <w:rsid w:val="004C19EC"/>
    <w:rsid w:val="004C2E35"/>
    <w:rsid w:val="004C37C2"/>
    <w:rsid w:val="004C3E40"/>
    <w:rsid w:val="004C3E73"/>
    <w:rsid w:val="004C5EC4"/>
    <w:rsid w:val="004C7DB3"/>
    <w:rsid w:val="004D0868"/>
    <w:rsid w:val="004D1213"/>
    <w:rsid w:val="004D1465"/>
    <w:rsid w:val="004D1596"/>
    <w:rsid w:val="004D1737"/>
    <w:rsid w:val="004D186E"/>
    <w:rsid w:val="004D2FF8"/>
    <w:rsid w:val="004D3816"/>
    <w:rsid w:val="004D3CDE"/>
    <w:rsid w:val="004D6193"/>
    <w:rsid w:val="004E0012"/>
    <w:rsid w:val="004E0641"/>
    <w:rsid w:val="004E1504"/>
    <w:rsid w:val="004E2A29"/>
    <w:rsid w:val="004E3152"/>
    <w:rsid w:val="004E3840"/>
    <w:rsid w:val="004E399E"/>
    <w:rsid w:val="004E4BC7"/>
    <w:rsid w:val="004E58E1"/>
    <w:rsid w:val="004E670D"/>
    <w:rsid w:val="004E6AF0"/>
    <w:rsid w:val="004E7058"/>
    <w:rsid w:val="004E7698"/>
    <w:rsid w:val="004F1A21"/>
    <w:rsid w:val="004F23F3"/>
    <w:rsid w:val="004F29B9"/>
    <w:rsid w:val="004F4C9C"/>
    <w:rsid w:val="004F5B73"/>
    <w:rsid w:val="004F69EF"/>
    <w:rsid w:val="004F6C63"/>
    <w:rsid w:val="004F70AA"/>
    <w:rsid w:val="004F7BA8"/>
    <w:rsid w:val="00500248"/>
    <w:rsid w:val="0050035D"/>
    <w:rsid w:val="00502E98"/>
    <w:rsid w:val="0050458A"/>
    <w:rsid w:val="00504A3C"/>
    <w:rsid w:val="005064B4"/>
    <w:rsid w:val="005076A6"/>
    <w:rsid w:val="00507823"/>
    <w:rsid w:val="0051019D"/>
    <w:rsid w:val="00511F4C"/>
    <w:rsid w:val="005129D2"/>
    <w:rsid w:val="005129E2"/>
    <w:rsid w:val="0051307E"/>
    <w:rsid w:val="0051451C"/>
    <w:rsid w:val="00514CBE"/>
    <w:rsid w:val="0051543D"/>
    <w:rsid w:val="00515D80"/>
    <w:rsid w:val="005169F9"/>
    <w:rsid w:val="00517113"/>
    <w:rsid w:val="00517140"/>
    <w:rsid w:val="00517E6B"/>
    <w:rsid w:val="005200BA"/>
    <w:rsid w:val="0052101F"/>
    <w:rsid w:val="00522C86"/>
    <w:rsid w:val="00522D15"/>
    <w:rsid w:val="0052360E"/>
    <w:rsid w:val="00523A1A"/>
    <w:rsid w:val="00523DB2"/>
    <w:rsid w:val="00523DBE"/>
    <w:rsid w:val="00524D01"/>
    <w:rsid w:val="00526DA9"/>
    <w:rsid w:val="00527380"/>
    <w:rsid w:val="00527735"/>
    <w:rsid w:val="00531C66"/>
    <w:rsid w:val="00533EA9"/>
    <w:rsid w:val="00535930"/>
    <w:rsid w:val="0054124F"/>
    <w:rsid w:val="00541B60"/>
    <w:rsid w:val="00541DFD"/>
    <w:rsid w:val="00542415"/>
    <w:rsid w:val="00543D92"/>
    <w:rsid w:val="00545531"/>
    <w:rsid w:val="00545740"/>
    <w:rsid w:val="00545866"/>
    <w:rsid w:val="00546BD7"/>
    <w:rsid w:val="00546E6B"/>
    <w:rsid w:val="00547B27"/>
    <w:rsid w:val="00547D13"/>
    <w:rsid w:val="00547DEC"/>
    <w:rsid w:val="00550165"/>
    <w:rsid w:val="0055121F"/>
    <w:rsid w:val="00551EF9"/>
    <w:rsid w:val="0055218A"/>
    <w:rsid w:val="00552875"/>
    <w:rsid w:val="00552FE7"/>
    <w:rsid w:val="00553C28"/>
    <w:rsid w:val="0055425A"/>
    <w:rsid w:val="00555125"/>
    <w:rsid w:val="00555559"/>
    <w:rsid w:val="005568AB"/>
    <w:rsid w:val="00560E95"/>
    <w:rsid w:val="00560E98"/>
    <w:rsid w:val="00562050"/>
    <w:rsid w:val="00562667"/>
    <w:rsid w:val="00562698"/>
    <w:rsid w:val="00563096"/>
    <w:rsid w:val="005637A4"/>
    <w:rsid w:val="00564CF7"/>
    <w:rsid w:val="005650C7"/>
    <w:rsid w:val="00565CBA"/>
    <w:rsid w:val="005662EE"/>
    <w:rsid w:val="00566B54"/>
    <w:rsid w:val="005677FE"/>
    <w:rsid w:val="00571AFF"/>
    <w:rsid w:val="00571DE4"/>
    <w:rsid w:val="00572391"/>
    <w:rsid w:val="00572678"/>
    <w:rsid w:val="00572908"/>
    <w:rsid w:val="00573843"/>
    <w:rsid w:val="005739C0"/>
    <w:rsid w:val="00574EDC"/>
    <w:rsid w:val="00575130"/>
    <w:rsid w:val="00575400"/>
    <w:rsid w:val="00577700"/>
    <w:rsid w:val="00577AFA"/>
    <w:rsid w:val="00581801"/>
    <w:rsid w:val="00582325"/>
    <w:rsid w:val="00582B1F"/>
    <w:rsid w:val="00583459"/>
    <w:rsid w:val="00584603"/>
    <w:rsid w:val="00584EF0"/>
    <w:rsid w:val="005854D6"/>
    <w:rsid w:val="00585B44"/>
    <w:rsid w:val="00587F88"/>
    <w:rsid w:val="00592E30"/>
    <w:rsid w:val="00592F19"/>
    <w:rsid w:val="00594443"/>
    <w:rsid w:val="00594CDE"/>
    <w:rsid w:val="005959B1"/>
    <w:rsid w:val="00595BCA"/>
    <w:rsid w:val="005A022D"/>
    <w:rsid w:val="005A4CC6"/>
    <w:rsid w:val="005A629D"/>
    <w:rsid w:val="005A6A87"/>
    <w:rsid w:val="005B03D5"/>
    <w:rsid w:val="005B181D"/>
    <w:rsid w:val="005B3B7D"/>
    <w:rsid w:val="005B3D97"/>
    <w:rsid w:val="005B4B51"/>
    <w:rsid w:val="005B5DAC"/>
    <w:rsid w:val="005B64AE"/>
    <w:rsid w:val="005B72D7"/>
    <w:rsid w:val="005B7816"/>
    <w:rsid w:val="005B7BD9"/>
    <w:rsid w:val="005B7EF0"/>
    <w:rsid w:val="005C08FA"/>
    <w:rsid w:val="005C2848"/>
    <w:rsid w:val="005C2B02"/>
    <w:rsid w:val="005C3BEC"/>
    <w:rsid w:val="005C4ACE"/>
    <w:rsid w:val="005C6556"/>
    <w:rsid w:val="005C7455"/>
    <w:rsid w:val="005C7C8A"/>
    <w:rsid w:val="005D0121"/>
    <w:rsid w:val="005D28E1"/>
    <w:rsid w:val="005D6950"/>
    <w:rsid w:val="005D6999"/>
    <w:rsid w:val="005D6FDA"/>
    <w:rsid w:val="005D77F1"/>
    <w:rsid w:val="005E0B39"/>
    <w:rsid w:val="005E0FB5"/>
    <w:rsid w:val="005E1989"/>
    <w:rsid w:val="005E2398"/>
    <w:rsid w:val="005E2E36"/>
    <w:rsid w:val="005E3164"/>
    <w:rsid w:val="005E3326"/>
    <w:rsid w:val="005E3D7A"/>
    <w:rsid w:val="005E46C4"/>
    <w:rsid w:val="005E4C85"/>
    <w:rsid w:val="005E4E3F"/>
    <w:rsid w:val="005E507F"/>
    <w:rsid w:val="005E510D"/>
    <w:rsid w:val="005E53CC"/>
    <w:rsid w:val="005E64EF"/>
    <w:rsid w:val="005E6557"/>
    <w:rsid w:val="005E7EF3"/>
    <w:rsid w:val="005F061E"/>
    <w:rsid w:val="005F0AF1"/>
    <w:rsid w:val="005F0DF0"/>
    <w:rsid w:val="005F10C2"/>
    <w:rsid w:val="005F2C41"/>
    <w:rsid w:val="005F2E9B"/>
    <w:rsid w:val="005F349A"/>
    <w:rsid w:val="005F44F6"/>
    <w:rsid w:val="005F4662"/>
    <w:rsid w:val="005F5A7D"/>
    <w:rsid w:val="005F6231"/>
    <w:rsid w:val="005F6437"/>
    <w:rsid w:val="005F6947"/>
    <w:rsid w:val="005F7086"/>
    <w:rsid w:val="005F785E"/>
    <w:rsid w:val="00600EC7"/>
    <w:rsid w:val="00602109"/>
    <w:rsid w:val="006027E9"/>
    <w:rsid w:val="00602D1B"/>
    <w:rsid w:val="00603469"/>
    <w:rsid w:val="006049AC"/>
    <w:rsid w:val="00604A44"/>
    <w:rsid w:val="00604C5A"/>
    <w:rsid w:val="00604D77"/>
    <w:rsid w:val="0060515A"/>
    <w:rsid w:val="0060790B"/>
    <w:rsid w:val="00607A8E"/>
    <w:rsid w:val="00607DBA"/>
    <w:rsid w:val="006101C9"/>
    <w:rsid w:val="006101F5"/>
    <w:rsid w:val="00610749"/>
    <w:rsid w:val="00610CD5"/>
    <w:rsid w:val="00612446"/>
    <w:rsid w:val="0061411E"/>
    <w:rsid w:val="00616FE5"/>
    <w:rsid w:val="00617CA1"/>
    <w:rsid w:val="006206C9"/>
    <w:rsid w:val="00621B53"/>
    <w:rsid w:val="00621BF4"/>
    <w:rsid w:val="00621CFB"/>
    <w:rsid w:val="00622047"/>
    <w:rsid w:val="0062402D"/>
    <w:rsid w:val="00625749"/>
    <w:rsid w:val="00625A41"/>
    <w:rsid w:val="00625CFB"/>
    <w:rsid w:val="00626532"/>
    <w:rsid w:val="00626D7B"/>
    <w:rsid w:val="00627B91"/>
    <w:rsid w:val="00630397"/>
    <w:rsid w:val="00630906"/>
    <w:rsid w:val="00631C9B"/>
    <w:rsid w:val="00633100"/>
    <w:rsid w:val="0063325D"/>
    <w:rsid w:val="00634257"/>
    <w:rsid w:val="00637523"/>
    <w:rsid w:val="00637C7E"/>
    <w:rsid w:val="00640286"/>
    <w:rsid w:val="00640615"/>
    <w:rsid w:val="00641EFA"/>
    <w:rsid w:val="0064478D"/>
    <w:rsid w:val="0064696A"/>
    <w:rsid w:val="00646DB3"/>
    <w:rsid w:val="00650122"/>
    <w:rsid w:val="00650CB4"/>
    <w:rsid w:val="006516B1"/>
    <w:rsid w:val="00651E9F"/>
    <w:rsid w:val="00652455"/>
    <w:rsid w:val="006538A1"/>
    <w:rsid w:val="00653989"/>
    <w:rsid w:val="006544F1"/>
    <w:rsid w:val="00654D36"/>
    <w:rsid w:val="0066092D"/>
    <w:rsid w:val="00663FEB"/>
    <w:rsid w:val="0066416B"/>
    <w:rsid w:val="00664E62"/>
    <w:rsid w:val="006653BB"/>
    <w:rsid w:val="00665BEF"/>
    <w:rsid w:val="00665DFC"/>
    <w:rsid w:val="0066763E"/>
    <w:rsid w:val="00667D73"/>
    <w:rsid w:val="00667EEF"/>
    <w:rsid w:val="0067014C"/>
    <w:rsid w:val="00670BC3"/>
    <w:rsid w:val="00672B4F"/>
    <w:rsid w:val="0067354F"/>
    <w:rsid w:val="006739A9"/>
    <w:rsid w:val="0067404C"/>
    <w:rsid w:val="00674387"/>
    <w:rsid w:val="00674A9C"/>
    <w:rsid w:val="006760F4"/>
    <w:rsid w:val="0067627A"/>
    <w:rsid w:val="00676E37"/>
    <w:rsid w:val="00680506"/>
    <w:rsid w:val="00680CE3"/>
    <w:rsid w:val="00681334"/>
    <w:rsid w:val="00681352"/>
    <w:rsid w:val="0068161E"/>
    <w:rsid w:val="006817D1"/>
    <w:rsid w:val="00681837"/>
    <w:rsid w:val="006826B5"/>
    <w:rsid w:val="006835E6"/>
    <w:rsid w:val="00684B11"/>
    <w:rsid w:val="006852B1"/>
    <w:rsid w:val="006853B8"/>
    <w:rsid w:val="006856CC"/>
    <w:rsid w:val="006909E7"/>
    <w:rsid w:val="00692920"/>
    <w:rsid w:val="00692A1C"/>
    <w:rsid w:val="00693F57"/>
    <w:rsid w:val="006943A7"/>
    <w:rsid w:val="006944DA"/>
    <w:rsid w:val="00694BDB"/>
    <w:rsid w:val="00695220"/>
    <w:rsid w:val="006957A1"/>
    <w:rsid w:val="00695BE3"/>
    <w:rsid w:val="00695CC1"/>
    <w:rsid w:val="0069698C"/>
    <w:rsid w:val="00697331"/>
    <w:rsid w:val="00697BC4"/>
    <w:rsid w:val="006A0C48"/>
    <w:rsid w:val="006A17A5"/>
    <w:rsid w:val="006A2447"/>
    <w:rsid w:val="006A33C0"/>
    <w:rsid w:val="006A4DC9"/>
    <w:rsid w:val="006A50E2"/>
    <w:rsid w:val="006A609B"/>
    <w:rsid w:val="006A631E"/>
    <w:rsid w:val="006A74F5"/>
    <w:rsid w:val="006A7567"/>
    <w:rsid w:val="006A7EB5"/>
    <w:rsid w:val="006B1782"/>
    <w:rsid w:val="006B1B38"/>
    <w:rsid w:val="006B31AF"/>
    <w:rsid w:val="006B40F9"/>
    <w:rsid w:val="006B460E"/>
    <w:rsid w:val="006B4684"/>
    <w:rsid w:val="006B58D8"/>
    <w:rsid w:val="006B647E"/>
    <w:rsid w:val="006B70CC"/>
    <w:rsid w:val="006B7735"/>
    <w:rsid w:val="006C1EEB"/>
    <w:rsid w:val="006C21CF"/>
    <w:rsid w:val="006C2349"/>
    <w:rsid w:val="006C2396"/>
    <w:rsid w:val="006C35D7"/>
    <w:rsid w:val="006C5675"/>
    <w:rsid w:val="006C5E51"/>
    <w:rsid w:val="006C6319"/>
    <w:rsid w:val="006C63A4"/>
    <w:rsid w:val="006C65E2"/>
    <w:rsid w:val="006C730E"/>
    <w:rsid w:val="006C7C28"/>
    <w:rsid w:val="006D032A"/>
    <w:rsid w:val="006D083D"/>
    <w:rsid w:val="006D12D0"/>
    <w:rsid w:val="006D31EA"/>
    <w:rsid w:val="006D36E5"/>
    <w:rsid w:val="006D5F5D"/>
    <w:rsid w:val="006D7003"/>
    <w:rsid w:val="006D70CB"/>
    <w:rsid w:val="006D72A5"/>
    <w:rsid w:val="006D74A7"/>
    <w:rsid w:val="006E0081"/>
    <w:rsid w:val="006E02CC"/>
    <w:rsid w:val="006E141B"/>
    <w:rsid w:val="006E1A89"/>
    <w:rsid w:val="006E4F7B"/>
    <w:rsid w:val="006E5293"/>
    <w:rsid w:val="006E538C"/>
    <w:rsid w:val="006E5642"/>
    <w:rsid w:val="006E66D0"/>
    <w:rsid w:val="006E7A84"/>
    <w:rsid w:val="006F05DD"/>
    <w:rsid w:val="006F0964"/>
    <w:rsid w:val="006F2145"/>
    <w:rsid w:val="006F26AF"/>
    <w:rsid w:val="006F31FA"/>
    <w:rsid w:val="006F362B"/>
    <w:rsid w:val="006F3881"/>
    <w:rsid w:val="006F4276"/>
    <w:rsid w:val="006F4356"/>
    <w:rsid w:val="006F43A9"/>
    <w:rsid w:val="006F5F00"/>
    <w:rsid w:val="006F690F"/>
    <w:rsid w:val="006F6B3F"/>
    <w:rsid w:val="006F6E0D"/>
    <w:rsid w:val="006F76F5"/>
    <w:rsid w:val="00700036"/>
    <w:rsid w:val="00700E61"/>
    <w:rsid w:val="00701B3C"/>
    <w:rsid w:val="00701EFF"/>
    <w:rsid w:val="00702097"/>
    <w:rsid w:val="007023F5"/>
    <w:rsid w:val="00702F03"/>
    <w:rsid w:val="0070339D"/>
    <w:rsid w:val="0070544A"/>
    <w:rsid w:val="00706B53"/>
    <w:rsid w:val="007078C4"/>
    <w:rsid w:val="00707A83"/>
    <w:rsid w:val="00707F35"/>
    <w:rsid w:val="00711522"/>
    <w:rsid w:val="0071160D"/>
    <w:rsid w:val="00712245"/>
    <w:rsid w:val="007125D6"/>
    <w:rsid w:val="007129A2"/>
    <w:rsid w:val="00714C32"/>
    <w:rsid w:val="007152D3"/>
    <w:rsid w:val="007157C6"/>
    <w:rsid w:val="00715C9A"/>
    <w:rsid w:val="00716A23"/>
    <w:rsid w:val="00717FC8"/>
    <w:rsid w:val="007201E1"/>
    <w:rsid w:val="007208E7"/>
    <w:rsid w:val="00722A3B"/>
    <w:rsid w:val="007237AB"/>
    <w:rsid w:val="00723D98"/>
    <w:rsid w:val="00724860"/>
    <w:rsid w:val="00726264"/>
    <w:rsid w:val="007266C9"/>
    <w:rsid w:val="00726FFB"/>
    <w:rsid w:val="007271FD"/>
    <w:rsid w:val="0072763E"/>
    <w:rsid w:val="007278D8"/>
    <w:rsid w:val="0073113B"/>
    <w:rsid w:val="00731259"/>
    <w:rsid w:val="00732650"/>
    <w:rsid w:val="00734C5C"/>
    <w:rsid w:val="00734FF9"/>
    <w:rsid w:val="0073506D"/>
    <w:rsid w:val="00735548"/>
    <w:rsid w:val="00735CB7"/>
    <w:rsid w:val="00741092"/>
    <w:rsid w:val="00741249"/>
    <w:rsid w:val="007412B2"/>
    <w:rsid w:val="00741BE6"/>
    <w:rsid w:val="00742BDD"/>
    <w:rsid w:val="00742D3B"/>
    <w:rsid w:val="00745E87"/>
    <w:rsid w:val="00746EFE"/>
    <w:rsid w:val="007472FC"/>
    <w:rsid w:val="00747AD9"/>
    <w:rsid w:val="0075066F"/>
    <w:rsid w:val="0075096C"/>
    <w:rsid w:val="007528D7"/>
    <w:rsid w:val="007529F6"/>
    <w:rsid w:val="00753148"/>
    <w:rsid w:val="00753F31"/>
    <w:rsid w:val="0075770E"/>
    <w:rsid w:val="007578A4"/>
    <w:rsid w:val="00757CD5"/>
    <w:rsid w:val="007609D2"/>
    <w:rsid w:val="00761132"/>
    <w:rsid w:val="007631FB"/>
    <w:rsid w:val="007640BC"/>
    <w:rsid w:val="0076418D"/>
    <w:rsid w:val="0076596C"/>
    <w:rsid w:val="0076671D"/>
    <w:rsid w:val="00767132"/>
    <w:rsid w:val="00767A9A"/>
    <w:rsid w:val="00767F3E"/>
    <w:rsid w:val="00767FC4"/>
    <w:rsid w:val="0077076F"/>
    <w:rsid w:val="0077098F"/>
    <w:rsid w:val="0077117F"/>
    <w:rsid w:val="00771C9D"/>
    <w:rsid w:val="00771E91"/>
    <w:rsid w:val="0077319F"/>
    <w:rsid w:val="007735A9"/>
    <w:rsid w:val="00773B0F"/>
    <w:rsid w:val="0077449A"/>
    <w:rsid w:val="007744B4"/>
    <w:rsid w:val="00774ED7"/>
    <w:rsid w:val="00775A2D"/>
    <w:rsid w:val="007766E1"/>
    <w:rsid w:val="00777289"/>
    <w:rsid w:val="00777420"/>
    <w:rsid w:val="00781644"/>
    <w:rsid w:val="007816F3"/>
    <w:rsid w:val="00781A27"/>
    <w:rsid w:val="0078204E"/>
    <w:rsid w:val="007823A6"/>
    <w:rsid w:val="007836DD"/>
    <w:rsid w:val="00783BCA"/>
    <w:rsid w:val="0078471D"/>
    <w:rsid w:val="0078572A"/>
    <w:rsid w:val="00786312"/>
    <w:rsid w:val="00787DD9"/>
    <w:rsid w:val="007918DD"/>
    <w:rsid w:val="00793FCA"/>
    <w:rsid w:val="00794934"/>
    <w:rsid w:val="007950CE"/>
    <w:rsid w:val="0079517C"/>
    <w:rsid w:val="00796B78"/>
    <w:rsid w:val="00796CFC"/>
    <w:rsid w:val="00796DC9"/>
    <w:rsid w:val="007A0E36"/>
    <w:rsid w:val="007A1153"/>
    <w:rsid w:val="007A1406"/>
    <w:rsid w:val="007A2793"/>
    <w:rsid w:val="007A3932"/>
    <w:rsid w:val="007A5A8D"/>
    <w:rsid w:val="007A6A49"/>
    <w:rsid w:val="007A7AE5"/>
    <w:rsid w:val="007B0B3E"/>
    <w:rsid w:val="007B1363"/>
    <w:rsid w:val="007B173C"/>
    <w:rsid w:val="007B2435"/>
    <w:rsid w:val="007B3600"/>
    <w:rsid w:val="007B4F1F"/>
    <w:rsid w:val="007B5473"/>
    <w:rsid w:val="007B696B"/>
    <w:rsid w:val="007B7163"/>
    <w:rsid w:val="007C0C73"/>
    <w:rsid w:val="007C0FA2"/>
    <w:rsid w:val="007C36E5"/>
    <w:rsid w:val="007C496E"/>
    <w:rsid w:val="007C4971"/>
    <w:rsid w:val="007C7A03"/>
    <w:rsid w:val="007D1091"/>
    <w:rsid w:val="007D2302"/>
    <w:rsid w:val="007D2B85"/>
    <w:rsid w:val="007D44AA"/>
    <w:rsid w:val="007D4613"/>
    <w:rsid w:val="007D4A4E"/>
    <w:rsid w:val="007D5453"/>
    <w:rsid w:val="007D5BA5"/>
    <w:rsid w:val="007D5C15"/>
    <w:rsid w:val="007D6F79"/>
    <w:rsid w:val="007D7189"/>
    <w:rsid w:val="007D75A7"/>
    <w:rsid w:val="007D7802"/>
    <w:rsid w:val="007D7909"/>
    <w:rsid w:val="007E123C"/>
    <w:rsid w:val="007E13F6"/>
    <w:rsid w:val="007E190C"/>
    <w:rsid w:val="007E27AA"/>
    <w:rsid w:val="007E28CD"/>
    <w:rsid w:val="007E2AA1"/>
    <w:rsid w:val="007E2B82"/>
    <w:rsid w:val="007E438C"/>
    <w:rsid w:val="007E58A4"/>
    <w:rsid w:val="007E6C08"/>
    <w:rsid w:val="007F05ED"/>
    <w:rsid w:val="007F07CD"/>
    <w:rsid w:val="007F1418"/>
    <w:rsid w:val="007F180D"/>
    <w:rsid w:val="007F19EB"/>
    <w:rsid w:val="007F3528"/>
    <w:rsid w:val="007F4C9A"/>
    <w:rsid w:val="007F5FF5"/>
    <w:rsid w:val="007F66C8"/>
    <w:rsid w:val="007F759D"/>
    <w:rsid w:val="007F75A8"/>
    <w:rsid w:val="007F7E4A"/>
    <w:rsid w:val="008021BF"/>
    <w:rsid w:val="008022D6"/>
    <w:rsid w:val="00802306"/>
    <w:rsid w:val="0080374E"/>
    <w:rsid w:val="00804117"/>
    <w:rsid w:val="00804F82"/>
    <w:rsid w:val="00804F96"/>
    <w:rsid w:val="008073C6"/>
    <w:rsid w:val="00807E3B"/>
    <w:rsid w:val="00810650"/>
    <w:rsid w:val="008125DF"/>
    <w:rsid w:val="00813418"/>
    <w:rsid w:val="00813D03"/>
    <w:rsid w:val="008144E7"/>
    <w:rsid w:val="00814750"/>
    <w:rsid w:val="00815ABB"/>
    <w:rsid w:val="00815EC7"/>
    <w:rsid w:val="008210B3"/>
    <w:rsid w:val="008213E8"/>
    <w:rsid w:val="008221D0"/>
    <w:rsid w:val="00822D61"/>
    <w:rsid w:val="00823AD5"/>
    <w:rsid w:val="00823C6E"/>
    <w:rsid w:val="00823D23"/>
    <w:rsid w:val="00824F83"/>
    <w:rsid w:val="00825C3D"/>
    <w:rsid w:val="008263E2"/>
    <w:rsid w:val="0082678D"/>
    <w:rsid w:val="0083000D"/>
    <w:rsid w:val="00831C41"/>
    <w:rsid w:val="00833373"/>
    <w:rsid w:val="00833A54"/>
    <w:rsid w:val="008359F6"/>
    <w:rsid w:val="00835A8E"/>
    <w:rsid w:val="008363D7"/>
    <w:rsid w:val="00836A53"/>
    <w:rsid w:val="00836F05"/>
    <w:rsid w:val="00837A50"/>
    <w:rsid w:val="00841B2D"/>
    <w:rsid w:val="00841C62"/>
    <w:rsid w:val="00845302"/>
    <w:rsid w:val="00845BD9"/>
    <w:rsid w:val="008474AC"/>
    <w:rsid w:val="00850941"/>
    <w:rsid w:val="00851329"/>
    <w:rsid w:val="008513BA"/>
    <w:rsid w:val="008518F6"/>
    <w:rsid w:val="008520A1"/>
    <w:rsid w:val="00852D6A"/>
    <w:rsid w:val="00853769"/>
    <w:rsid w:val="00854CE6"/>
    <w:rsid w:val="008556ED"/>
    <w:rsid w:val="0085686B"/>
    <w:rsid w:val="00856E35"/>
    <w:rsid w:val="00861E59"/>
    <w:rsid w:val="00861FFA"/>
    <w:rsid w:val="00862200"/>
    <w:rsid w:val="0086280E"/>
    <w:rsid w:val="008635A7"/>
    <w:rsid w:val="00863C3F"/>
    <w:rsid w:val="008650A0"/>
    <w:rsid w:val="008655BF"/>
    <w:rsid w:val="00866312"/>
    <w:rsid w:val="00866AED"/>
    <w:rsid w:val="00866D06"/>
    <w:rsid w:val="00866EA8"/>
    <w:rsid w:val="00870298"/>
    <w:rsid w:val="00871CAB"/>
    <w:rsid w:val="0087241D"/>
    <w:rsid w:val="00873D3F"/>
    <w:rsid w:val="008740F8"/>
    <w:rsid w:val="00874DB4"/>
    <w:rsid w:val="00874DC8"/>
    <w:rsid w:val="00875FC0"/>
    <w:rsid w:val="0087686C"/>
    <w:rsid w:val="0087741F"/>
    <w:rsid w:val="0087768E"/>
    <w:rsid w:val="00877A52"/>
    <w:rsid w:val="00877FA9"/>
    <w:rsid w:val="008801F8"/>
    <w:rsid w:val="00880893"/>
    <w:rsid w:val="00880B5C"/>
    <w:rsid w:val="00881C1E"/>
    <w:rsid w:val="00882250"/>
    <w:rsid w:val="0088236C"/>
    <w:rsid w:val="0088295B"/>
    <w:rsid w:val="0088301A"/>
    <w:rsid w:val="00883042"/>
    <w:rsid w:val="0088344C"/>
    <w:rsid w:val="008837E1"/>
    <w:rsid w:val="0088453D"/>
    <w:rsid w:val="0088608D"/>
    <w:rsid w:val="00886C05"/>
    <w:rsid w:val="00886D77"/>
    <w:rsid w:val="00887997"/>
    <w:rsid w:val="00887A0D"/>
    <w:rsid w:val="0089072C"/>
    <w:rsid w:val="00891452"/>
    <w:rsid w:val="008914B2"/>
    <w:rsid w:val="008918D6"/>
    <w:rsid w:val="00891F94"/>
    <w:rsid w:val="0089203F"/>
    <w:rsid w:val="00892167"/>
    <w:rsid w:val="008926F8"/>
    <w:rsid w:val="00892C41"/>
    <w:rsid w:val="008931D5"/>
    <w:rsid w:val="00894401"/>
    <w:rsid w:val="00894B22"/>
    <w:rsid w:val="00894CE5"/>
    <w:rsid w:val="00895003"/>
    <w:rsid w:val="00895153"/>
    <w:rsid w:val="00896192"/>
    <w:rsid w:val="0089703C"/>
    <w:rsid w:val="008A1F2A"/>
    <w:rsid w:val="008A3B6E"/>
    <w:rsid w:val="008A4904"/>
    <w:rsid w:val="008A6139"/>
    <w:rsid w:val="008A6359"/>
    <w:rsid w:val="008A6AD8"/>
    <w:rsid w:val="008A6B72"/>
    <w:rsid w:val="008A6F4E"/>
    <w:rsid w:val="008B0390"/>
    <w:rsid w:val="008B0713"/>
    <w:rsid w:val="008B16DC"/>
    <w:rsid w:val="008B22E4"/>
    <w:rsid w:val="008B24EB"/>
    <w:rsid w:val="008B3F92"/>
    <w:rsid w:val="008B4487"/>
    <w:rsid w:val="008B492C"/>
    <w:rsid w:val="008B4FFC"/>
    <w:rsid w:val="008B5A46"/>
    <w:rsid w:val="008B6FAD"/>
    <w:rsid w:val="008B7A77"/>
    <w:rsid w:val="008C00D0"/>
    <w:rsid w:val="008C0B28"/>
    <w:rsid w:val="008C0CC0"/>
    <w:rsid w:val="008C15B9"/>
    <w:rsid w:val="008C15DA"/>
    <w:rsid w:val="008C2C74"/>
    <w:rsid w:val="008C3CAE"/>
    <w:rsid w:val="008C51B4"/>
    <w:rsid w:val="008C53B7"/>
    <w:rsid w:val="008C556D"/>
    <w:rsid w:val="008C5839"/>
    <w:rsid w:val="008C5B7F"/>
    <w:rsid w:val="008D037C"/>
    <w:rsid w:val="008D202F"/>
    <w:rsid w:val="008D2230"/>
    <w:rsid w:val="008D4CEC"/>
    <w:rsid w:val="008D519D"/>
    <w:rsid w:val="008D5AE6"/>
    <w:rsid w:val="008D5AFF"/>
    <w:rsid w:val="008D5BED"/>
    <w:rsid w:val="008D61BF"/>
    <w:rsid w:val="008D68C4"/>
    <w:rsid w:val="008D6955"/>
    <w:rsid w:val="008E03B1"/>
    <w:rsid w:val="008E0761"/>
    <w:rsid w:val="008E1098"/>
    <w:rsid w:val="008E2681"/>
    <w:rsid w:val="008E2945"/>
    <w:rsid w:val="008E34EA"/>
    <w:rsid w:val="008E3FCB"/>
    <w:rsid w:val="008E45BD"/>
    <w:rsid w:val="008E4C1F"/>
    <w:rsid w:val="008E4F4C"/>
    <w:rsid w:val="008E59A2"/>
    <w:rsid w:val="008E5C13"/>
    <w:rsid w:val="008E6A5C"/>
    <w:rsid w:val="008E6DFE"/>
    <w:rsid w:val="008E6F25"/>
    <w:rsid w:val="008E74FD"/>
    <w:rsid w:val="008F0424"/>
    <w:rsid w:val="008F2646"/>
    <w:rsid w:val="008F2940"/>
    <w:rsid w:val="008F545E"/>
    <w:rsid w:val="008F639D"/>
    <w:rsid w:val="008F63F7"/>
    <w:rsid w:val="00900ABF"/>
    <w:rsid w:val="0090186E"/>
    <w:rsid w:val="00902377"/>
    <w:rsid w:val="009023C4"/>
    <w:rsid w:val="00902BD9"/>
    <w:rsid w:val="00903508"/>
    <w:rsid w:val="00903D8A"/>
    <w:rsid w:val="00903EB9"/>
    <w:rsid w:val="00903F38"/>
    <w:rsid w:val="00904B49"/>
    <w:rsid w:val="0090683F"/>
    <w:rsid w:val="00906E09"/>
    <w:rsid w:val="00907450"/>
    <w:rsid w:val="0090770F"/>
    <w:rsid w:val="00907E06"/>
    <w:rsid w:val="00910D27"/>
    <w:rsid w:val="00911F6F"/>
    <w:rsid w:val="0091404E"/>
    <w:rsid w:val="009148A1"/>
    <w:rsid w:val="00914D7B"/>
    <w:rsid w:val="00915591"/>
    <w:rsid w:val="0091578A"/>
    <w:rsid w:val="00915EE8"/>
    <w:rsid w:val="0091744E"/>
    <w:rsid w:val="009205AD"/>
    <w:rsid w:val="00920A3F"/>
    <w:rsid w:val="00920A9C"/>
    <w:rsid w:val="009212FC"/>
    <w:rsid w:val="00921348"/>
    <w:rsid w:val="0092142C"/>
    <w:rsid w:val="0092183E"/>
    <w:rsid w:val="00922DD3"/>
    <w:rsid w:val="00922FF2"/>
    <w:rsid w:val="0092528B"/>
    <w:rsid w:val="0092728E"/>
    <w:rsid w:val="00930CDF"/>
    <w:rsid w:val="00930F22"/>
    <w:rsid w:val="0093167E"/>
    <w:rsid w:val="0093236D"/>
    <w:rsid w:val="009325BE"/>
    <w:rsid w:val="00933553"/>
    <w:rsid w:val="00933ECC"/>
    <w:rsid w:val="00933FA2"/>
    <w:rsid w:val="009347DC"/>
    <w:rsid w:val="00940EC1"/>
    <w:rsid w:val="009410AE"/>
    <w:rsid w:val="00941B3C"/>
    <w:rsid w:val="00942244"/>
    <w:rsid w:val="00943E33"/>
    <w:rsid w:val="0094481A"/>
    <w:rsid w:val="009448D5"/>
    <w:rsid w:val="00944DF2"/>
    <w:rsid w:val="00947B07"/>
    <w:rsid w:val="009509DF"/>
    <w:rsid w:val="009512B1"/>
    <w:rsid w:val="00951E39"/>
    <w:rsid w:val="00951F5E"/>
    <w:rsid w:val="0095239E"/>
    <w:rsid w:val="00952917"/>
    <w:rsid w:val="0095334E"/>
    <w:rsid w:val="009542A2"/>
    <w:rsid w:val="009543C5"/>
    <w:rsid w:val="0095460F"/>
    <w:rsid w:val="00956466"/>
    <w:rsid w:val="00956BE0"/>
    <w:rsid w:val="00960E4D"/>
    <w:rsid w:val="00961E08"/>
    <w:rsid w:val="00962E3E"/>
    <w:rsid w:val="00963CD4"/>
    <w:rsid w:val="00963D2B"/>
    <w:rsid w:val="00963E28"/>
    <w:rsid w:val="00964E56"/>
    <w:rsid w:val="00965E19"/>
    <w:rsid w:val="0096664A"/>
    <w:rsid w:val="00967660"/>
    <w:rsid w:val="00967E7C"/>
    <w:rsid w:val="009703BA"/>
    <w:rsid w:val="009716D5"/>
    <w:rsid w:val="00972414"/>
    <w:rsid w:val="00973390"/>
    <w:rsid w:val="00973F07"/>
    <w:rsid w:val="009746B6"/>
    <w:rsid w:val="00975E96"/>
    <w:rsid w:val="00977452"/>
    <w:rsid w:val="00980382"/>
    <w:rsid w:val="00980429"/>
    <w:rsid w:val="0098049C"/>
    <w:rsid w:val="00980851"/>
    <w:rsid w:val="00981338"/>
    <w:rsid w:val="00984BAA"/>
    <w:rsid w:val="00984D17"/>
    <w:rsid w:val="00986509"/>
    <w:rsid w:val="0098692A"/>
    <w:rsid w:val="009879AC"/>
    <w:rsid w:val="00992164"/>
    <w:rsid w:val="0099221C"/>
    <w:rsid w:val="00992342"/>
    <w:rsid w:val="00992623"/>
    <w:rsid w:val="00994255"/>
    <w:rsid w:val="00994541"/>
    <w:rsid w:val="009954C6"/>
    <w:rsid w:val="00996ADF"/>
    <w:rsid w:val="00997826"/>
    <w:rsid w:val="009978A5"/>
    <w:rsid w:val="009A0FB0"/>
    <w:rsid w:val="009A1240"/>
    <w:rsid w:val="009A308F"/>
    <w:rsid w:val="009A42CD"/>
    <w:rsid w:val="009A4E89"/>
    <w:rsid w:val="009A5E3C"/>
    <w:rsid w:val="009A62E2"/>
    <w:rsid w:val="009A780E"/>
    <w:rsid w:val="009A7F55"/>
    <w:rsid w:val="009B11E0"/>
    <w:rsid w:val="009B1E4C"/>
    <w:rsid w:val="009B2706"/>
    <w:rsid w:val="009B2A8E"/>
    <w:rsid w:val="009B31AC"/>
    <w:rsid w:val="009B505E"/>
    <w:rsid w:val="009B5440"/>
    <w:rsid w:val="009B5D07"/>
    <w:rsid w:val="009B5D64"/>
    <w:rsid w:val="009B686C"/>
    <w:rsid w:val="009B6BC7"/>
    <w:rsid w:val="009B7A1F"/>
    <w:rsid w:val="009C00E5"/>
    <w:rsid w:val="009C018D"/>
    <w:rsid w:val="009C02D2"/>
    <w:rsid w:val="009C2216"/>
    <w:rsid w:val="009C44E1"/>
    <w:rsid w:val="009C66EB"/>
    <w:rsid w:val="009C7255"/>
    <w:rsid w:val="009C7751"/>
    <w:rsid w:val="009D0178"/>
    <w:rsid w:val="009D03EB"/>
    <w:rsid w:val="009D0D39"/>
    <w:rsid w:val="009D1611"/>
    <w:rsid w:val="009D2034"/>
    <w:rsid w:val="009D22D3"/>
    <w:rsid w:val="009D2FA2"/>
    <w:rsid w:val="009D3718"/>
    <w:rsid w:val="009D39E2"/>
    <w:rsid w:val="009D3C2F"/>
    <w:rsid w:val="009D44AB"/>
    <w:rsid w:val="009D7B4D"/>
    <w:rsid w:val="009E2801"/>
    <w:rsid w:val="009E35C1"/>
    <w:rsid w:val="009E3ECC"/>
    <w:rsid w:val="009E4B61"/>
    <w:rsid w:val="009E5105"/>
    <w:rsid w:val="009E5B63"/>
    <w:rsid w:val="009E6635"/>
    <w:rsid w:val="009E70B6"/>
    <w:rsid w:val="009E7BF9"/>
    <w:rsid w:val="009E7DB0"/>
    <w:rsid w:val="009F052C"/>
    <w:rsid w:val="009F0C0F"/>
    <w:rsid w:val="009F263B"/>
    <w:rsid w:val="009F35A4"/>
    <w:rsid w:val="009F43FE"/>
    <w:rsid w:val="009F56F3"/>
    <w:rsid w:val="009F6BCF"/>
    <w:rsid w:val="009F77D5"/>
    <w:rsid w:val="009F7EB2"/>
    <w:rsid w:val="00A01018"/>
    <w:rsid w:val="00A02FAA"/>
    <w:rsid w:val="00A04CDF"/>
    <w:rsid w:val="00A055E5"/>
    <w:rsid w:val="00A06EC2"/>
    <w:rsid w:val="00A10795"/>
    <w:rsid w:val="00A11D49"/>
    <w:rsid w:val="00A12D21"/>
    <w:rsid w:val="00A13E13"/>
    <w:rsid w:val="00A145A6"/>
    <w:rsid w:val="00A17D64"/>
    <w:rsid w:val="00A20C5F"/>
    <w:rsid w:val="00A20D6D"/>
    <w:rsid w:val="00A212CC"/>
    <w:rsid w:val="00A22EB3"/>
    <w:rsid w:val="00A23F3D"/>
    <w:rsid w:val="00A24200"/>
    <w:rsid w:val="00A2432D"/>
    <w:rsid w:val="00A24747"/>
    <w:rsid w:val="00A2584F"/>
    <w:rsid w:val="00A264CA"/>
    <w:rsid w:val="00A27C64"/>
    <w:rsid w:val="00A30844"/>
    <w:rsid w:val="00A3105D"/>
    <w:rsid w:val="00A315DE"/>
    <w:rsid w:val="00A31A32"/>
    <w:rsid w:val="00A32E2E"/>
    <w:rsid w:val="00A33FC5"/>
    <w:rsid w:val="00A353B6"/>
    <w:rsid w:val="00A36EC5"/>
    <w:rsid w:val="00A373DE"/>
    <w:rsid w:val="00A40959"/>
    <w:rsid w:val="00A40C50"/>
    <w:rsid w:val="00A44103"/>
    <w:rsid w:val="00A44D9D"/>
    <w:rsid w:val="00A47019"/>
    <w:rsid w:val="00A47C7D"/>
    <w:rsid w:val="00A508CB"/>
    <w:rsid w:val="00A512C0"/>
    <w:rsid w:val="00A513F2"/>
    <w:rsid w:val="00A5154A"/>
    <w:rsid w:val="00A515F6"/>
    <w:rsid w:val="00A51E9A"/>
    <w:rsid w:val="00A53357"/>
    <w:rsid w:val="00A53948"/>
    <w:rsid w:val="00A53AEE"/>
    <w:rsid w:val="00A54B3A"/>
    <w:rsid w:val="00A553C4"/>
    <w:rsid w:val="00A55508"/>
    <w:rsid w:val="00A55642"/>
    <w:rsid w:val="00A56A58"/>
    <w:rsid w:val="00A56E14"/>
    <w:rsid w:val="00A617C3"/>
    <w:rsid w:val="00A633E6"/>
    <w:rsid w:val="00A63688"/>
    <w:rsid w:val="00A63884"/>
    <w:rsid w:val="00A63AFC"/>
    <w:rsid w:val="00A64364"/>
    <w:rsid w:val="00A64E4D"/>
    <w:rsid w:val="00A65E2B"/>
    <w:rsid w:val="00A67317"/>
    <w:rsid w:val="00A7041A"/>
    <w:rsid w:val="00A70CF3"/>
    <w:rsid w:val="00A7249E"/>
    <w:rsid w:val="00A73015"/>
    <w:rsid w:val="00A7396F"/>
    <w:rsid w:val="00A73B97"/>
    <w:rsid w:val="00A75830"/>
    <w:rsid w:val="00A766D6"/>
    <w:rsid w:val="00A769AE"/>
    <w:rsid w:val="00A76CA2"/>
    <w:rsid w:val="00A771AD"/>
    <w:rsid w:val="00A77A41"/>
    <w:rsid w:val="00A77EC3"/>
    <w:rsid w:val="00A809FB"/>
    <w:rsid w:val="00A82739"/>
    <w:rsid w:val="00A82A57"/>
    <w:rsid w:val="00A82DA4"/>
    <w:rsid w:val="00A833A8"/>
    <w:rsid w:val="00A836B0"/>
    <w:rsid w:val="00A83DEB"/>
    <w:rsid w:val="00A84CD1"/>
    <w:rsid w:val="00A851B3"/>
    <w:rsid w:val="00A86C11"/>
    <w:rsid w:val="00A8706E"/>
    <w:rsid w:val="00A87705"/>
    <w:rsid w:val="00A87B14"/>
    <w:rsid w:val="00A87F62"/>
    <w:rsid w:val="00A92688"/>
    <w:rsid w:val="00A928E6"/>
    <w:rsid w:val="00A959D1"/>
    <w:rsid w:val="00AA044C"/>
    <w:rsid w:val="00AA1005"/>
    <w:rsid w:val="00AA51DC"/>
    <w:rsid w:val="00AA562E"/>
    <w:rsid w:val="00AA5E32"/>
    <w:rsid w:val="00AA65EC"/>
    <w:rsid w:val="00AA6615"/>
    <w:rsid w:val="00AA6A6B"/>
    <w:rsid w:val="00AA7CDB"/>
    <w:rsid w:val="00AB0303"/>
    <w:rsid w:val="00AB113B"/>
    <w:rsid w:val="00AB14BA"/>
    <w:rsid w:val="00AB17BF"/>
    <w:rsid w:val="00AB1923"/>
    <w:rsid w:val="00AB223B"/>
    <w:rsid w:val="00AB30DD"/>
    <w:rsid w:val="00AB322E"/>
    <w:rsid w:val="00AB3A13"/>
    <w:rsid w:val="00AB3A5B"/>
    <w:rsid w:val="00AB3EC4"/>
    <w:rsid w:val="00AB5AFF"/>
    <w:rsid w:val="00AB6703"/>
    <w:rsid w:val="00AB6CA9"/>
    <w:rsid w:val="00AB7913"/>
    <w:rsid w:val="00AB7F8C"/>
    <w:rsid w:val="00AC08EF"/>
    <w:rsid w:val="00AC3461"/>
    <w:rsid w:val="00AC34A5"/>
    <w:rsid w:val="00AC5478"/>
    <w:rsid w:val="00AC631E"/>
    <w:rsid w:val="00AC635C"/>
    <w:rsid w:val="00AC6487"/>
    <w:rsid w:val="00AC6D5F"/>
    <w:rsid w:val="00AC6EA4"/>
    <w:rsid w:val="00AC755B"/>
    <w:rsid w:val="00AC7B8D"/>
    <w:rsid w:val="00AC7FD6"/>
    <w:rsid w:val="00AD1EEB"/>
    <w:rsid w:val="00AD2266"/>
    <w:rsid w:val="00AD32C5"/>
    <w:rsid w:val="00AD5617"/>
    <w:rsid w:val="00AD5BDC"/>
    <w:rsid w:val="00AD5C4F"/>
    <w:rsid w:val="00AD6014"/>
    <w:rsid w:val="00AD703F"/>
    <w:rsid w:val="00AD77F4"/>
    <w:rsid w:val="00AD7BAE"/>
    <w:rsid w:val="00AE1540"/>
    <w:rsid w:val="00AE2C9C"/>
    <w:rsid w:val="00AE2D0F"/>
    <w:rsid w:val="00AE4492"/>
    <w:rsid w:val="00AE492A"/>
    <w:rsid w:val="00AE6667"/>
    <w:rsid w:val="00AE6E85"/>
    <w:rsid w:val="00AE7484"/>
    <w:rsid w:val="00AE77FE"/>
    <w:rsid w:val="00AF0766"/>
    <w:rsid w:val="00AF0A5F"/>
    <w:rsid w:val="00AF0AC4"/>
    <w:rsid w:val="00AF13DD"/>
    <w:rsid w:val="00AF1EAF"/>
    <w:rsid w:val="00AF35BF"/>
    <w:rsid w:val="00AF3C36"/>
    <w:rsid w:val="00AF4B65"/>
    <w:rsid w:val="00AF5F3F"/>
    <w:rsid w:val="00AF6057"/>
    <w:rsid w:val="00AF740C"/>
    <w:rsid w:val="00B002EC"/>
    <w:rsid w:val="00B01A56"/>
    <w:rsid w:val="00B02699"/>
    <w:rsid w:val="00B02896"/>
    <w:rsid w:val="00B0453A"/>
    <w:rsid w:val="00B0484E"/>
    <w:rsid w:val="00B04F11"/>
    <w:rsid w:val="00B05456"/>
    <w:rsid w:val="00B05B08"/>
    <w:rsid w:val="00B06409"/>
    <w:rsid w:val="00B0662A"/>
    <w:rsid w:val="00B070BF"/>
    <w:rsid w:val="00B07787"/>
    <w:rsid w:val="00B10180"/>
    <w:rsid w:val="00B1072E"/>
    <w:rsid w:val="00B1265F"/>
    <w:rsid w:val="00B13694"/>
    <w:rsid w:val="00B14F93"/>
    <w:rsid w:val="00B15870"/>
    <w:rsid w:val="00B15C84"/>
    <w:rsid w:val="00B15E18"/>
    <w:rsid w:val="00B20467"/>
    <w:rsid w:val="00B2200C"/>
    <w:rsid w:val="00B22F80"/>
    <w:rsid w:val="00B2373B"/>
    <w:rsid w:val="00B239AA"/>
    <w:rsid w:val="00B24ABE"/>
    <w:rsid w:val="00B25547"/>
    <w:rsid w:val="00B259D2"/>
    <w:rsid w:val="00B26137"/>
    <w:rsid w:val="00B27B5F"/>
    <w:rsid w:val="00B27F38"/>
    <w:rsid w:val="00B30F3F"/>
    <w:rsid w:val="00B313B1"/>
    <w:rsid w:val="00B31CC9"/>
    <w:rsid w:val="00B3243D"/>
    <w:rsid w:val="00B32543"/>
    <w:rsid w:val="00B32B1B"/>
    <w:rsid w:val="00B32DE0"/>
    <w:rsid w:val="00B3310A"/>
    <w:rsid w:val="00B35353"/>
    <w:rsid w:val="00B35465"/>
    <w:rsid w:val="00B3547D"/>
    <w:rsid w:val="00B356B2"/>
    <w:rsid w:val="00B36CDE"/>
    <w:rsid w:val="00B36D66"/>
    <w:rsid w:val="00B37CD5"/>
    <w:rsid w:val="00B408D2"/>
    <w:rsid w:val="00B40B12"/>
    <w:rsid w:val="00B41460"/>
    <w:rsid w:val="00B42381"/>
    <w:rsid w:val="00B43A18"/>
    <w:rsid w:val="00B4417C"/>
    <w:rsid w:val="00B45BBE"/>
    <w:rsid w:val="00B46051"/>
    <w:rsid w:val="00B46118"/>
    <w:rsid w:val="00B463DE"/>
    <w:rsid w:val="00B50111"/>
    <w:rsid w:val="00B50837"/>
    <w:rsid w:val="00B51EE7"/>
    <w:rsid w:val="00B52081"/>
    <w:rsid w:val="00B521A8"/>
    <w:rsid w:val="00B5229C"/>
    <w:rsid w:val="00B52D53"/>
    <w:rsid w:val="00B530BE"/>
    <w:rsid w:val="00B55815"/>
    <w:rsid w:val="00B57206"/>
    <w:rsid w:val="00B609D5"/>
    <w:rsid w:val="00B60C30"/>
    <w:rsid w:val="00B60C49"/>
    <w:rsid w:val="00B62D5B"/>
    <w:rsid w:val="00B63954"/>
    <w:rsid w:val="00B63C8B"/>
    <w:rsid w:val="00B65EC2"/>
    <w:rsid w:val="00B66EA8"/>
    <w:rsid w:val="00B720F2"/>
    <w:rsid w:val="00B73844"/>
    <w:rsid w:val="00B73D22"/>
    <w:rsid w:val="00B74688"/>
    <w:rsid w:val="00B74D94"/>
    <w:rsid w:val="00B75233"/>
    <w:rsid w:val="00B759F0"/>
    <w:rsid w:val="00B75B37"/>
    <w:rsid w:val="00B802F8"/>
    <w:rsid w:val="00B807E5"/>
    <w:rsid w:val="00B80C78"/>
    <w:rsid w:val="00B821AD"/>
    <w:rsid w:val="00B82401"/>
    <w:rsid w:val="00B83627"/>
    <w:rsid w:val="00B857D9"/>
    <w:rsid w:val="00B86CD7"/>
    <w:rsid w:val="00B87B90"/>
    <w:rsid w:val="00B87BBC"/>
    <w:rsid w:val="00B915A6"/>
    <w:rsid w:val="00B9341D"/>
    <w:rsid w:val="00B934AB"/>
    <w:rsid w:val="00B93A82"/>
    <w:rsid w:val="00B93D98"/>
    <w:rsid w:val="00B94BA4"/>
    <w:rsid w:val="00B95321"/>
    <w:rsid w:val="00B96439"/>
    <w:rsid w:val="00B96AE0"/>
    <w:rsid w:val="00B96FF2"/>
    <w:rsid w:val="00B970D6"/>
    <w:rsid w:val="00B97690"/>
    <w:rsid w:val="00BA0629"/>
    <w:rsid w:val="00BA0FB5"/>
    <w:rsid w:val="00BA1014"/>
    <w:rsid w:val="00BA1E13"/>
    <w:rsid w:val="00BA1E49"/>
    <w:rsid w:val="00BA2B83"/>
    <w:rsid w:val="00BA2D24"/>
    <w:rsid w:val="00BA478B"/>
    <w:rsid w:val="00BA559C"/>
    <w:rsid w:val="00BA63F1"/>
    <w:rsid w:val="00BA67C3"/>
    <w:rsid w:val="00BA6BF4"/>
    <w:rsid w:val="00BA791B"/>
    <w:rsid w:val="00BB1638"/>
    <w:rsid w:val="00BB2919"/>
    <w:rsid w:val="00BB323F"/>
    <w:rsid w:val="00BB3647"/>
    <w:rsid w:val="00BB3D9B"/>
    <w:rsid w:val="00BB3DB4"/>
    <w:rsid w:val="00BB3DBB"/>
    <w:rsid w:val="00BB5C0B"/>
    <w:rsid w:val="00BC0115"/>
    <w:rsid w:val="00BC0476"/>
    <w:rsid w:val="00BC051D"/>
    <w:rsid w:val="00BC1B8B"/>
    <w:rsid w:val="00BC3107"/>
    <w:rsid w:val="00BC4552"/>
    <w:rsid w:val="00BC4D60"/>
    <w:rsid w:val="00BC55EA"/>
    <w:rsid w:val="00BC5C04"/>
    <w:rsid w:val="00BC5F57"/>
    <w:rsid w:val="00BC609D"/>
    <w:rsid w:val="00BC67E1"/>
    <w:rsid w:val="00BC74BB"/>
    <w:rsid w:val="00BC7B29"/>
    <w:rsid w:val="00BC7E11"/>
    <w:rsid w:val="00BD0228"/>
    <w:rsid w:val="00BD2AFE"/>
    <w:rsid w:val="00BD2BD3"/>
    <w:rsid w:val="00BD2EB9"/>
    <w:rsid w:val="00BD43EB"/>
    <w:rsid w:val="00BD4BD5"/>
    <w:rsid w:val="00BD4D42"/>
    <w:rsid w:val="00BD574B"/>
    <w:rsid w:val="00BD5E6A"/>
    <w:rsid w:val="00BD6B9B"/>
    <w:rsid w:val="00BD724C"/>
    <w:rsid w:val="00BD7476"/>
    <w:rsid w:val="00BE0091"/>
    <w:rsid w:val="00BE00FC"/>
    <w:rsid w:val="00BE0375"/>
    <w:rsid w:val="00BE0482"/>
    <w:rsid w:val="00BE0809"/>
    <w:rsid w:val="00BE2234"/>
    <w:rsid w:val="00BE2CA9"/>
    <w:rsid w:val="00BE4362"/>
    <w:rsid w:val="00BE4CF1"/>
    <w:rsid w:val="00BE5386"/>
    <w:rsid w:val="00BE5C36"/>
    <w:rsid w:val="00BE60F2"/>
    <w:rsid w:val="00BE63D1"/>
    <w:rsid w:val="00BE691C"/>
    <w:rsid w:val="00BE7188"/>
    <w:rsid w:val="00BE7F43"/>
    <w:rsid w:val="00BF0419"/>
    <w:rsid w:val="00BF19C0"/>
    <w:rsid w:val="00BF2F94"/>
    <w:rsid w:val="00BF32AD"/>
    <w:rsid w:val="00BF3CCB"/>
    <w:rsid w:val="00BF3D2A"/>
    <w:rsid w:val="00BF4075"/>
    <w:rsid w:val="00BF4A05"/>
    <w:rsid w:val="00BF5D44"/>
    <w:rsid w:val="00BF6039"/>
    <w:rsid w:val="00BF6556"/>
    <w:rsid w:val="00BF7332"/>
    <w:rsid w:val="00C00811"/>
    <w:rsid w:val="00C01AC2"/>
    <w:rsid w:val="00C01B9A"/>
    <w:rsid w:val="00C0221D"/>
    <w:rsid w:val="00C027D6"/>
    <w:rsid w:val="00C035E6"/>
    <w:rsid w:val="00C039BD"/>
    <w:rsid w:val="00C03D4A"/>
    <w:rsid w:val="00C03F4D"/>
    <w:rsid w:val="00C04C7B"/>
    <w:rsid w:val="00C04FDB"/>
    <w:rsid w:val="00C05497"/>
    <w:rsid w:val="00C057E5"/>
    <w:rsid w:val="00C07D22"/>
    <w:rsid w:val="00C10256"/>
    <w:rsid w:val="00C10C5F"/>
    <w:rsid w:val="00C12326"/>
    <w:rsid w:val="00C129B6"/>
    <w:rsid w:val="00C12DC5"/>
    <w:rsid w:val="00C1422D"/>
    <w:rsid w:val="00C144C1"/>
    <w:rsid w:val="00C146D9"/>
    <w:rsid w:val="00C147B7"/>
    <w:rsid w:val="00C14A03"/>
    <w:rsid w:val="00C156F2"/>
    <w:rsid w:val="00C1725E"/>
    <w:rsid w:val="00C1774C"/>
    <w:rsid w:val="00C17A40"/>
    <w:rsid w:val="00C17FBB"/>
    <w:rsid w:val="00C20A9A"/>
    <w:rsid w:val="00C21F6A"/>
    <w:rsid w:val="00C22BC9"/>
    <w:rsid w:val="00C234D5"/>
    <w:rsid w:val="00C240AD"/>
    <w:rsid w:val="00C24299"/>
    <w:rsid w:val="00C25010"/>
    <w:rsid w:val="00C25580"/>
    <w:rsid w:val="00C266AA"/>
    <w:rsid w:val="00C26CAA"/>
    <w:rsid w:val="00C2762B"/>
    <w:rsid w:val="00C27C4D"/>
    <w:rsid w:val="00C30000"/>
    <w:rsid w:val="00C3027E"/>
    <w:rsid w:val="00C31266"/>
    <w:rsid w:val="00C320F6"/>
    <w:rsid w:val="00C32310"/>
    <w:rsid w:val="00C32D80"/>
    <w:rsid w:val="00C33299"/>
    <w:rsid w:val="00C35543"/>
    <w:rsid w:val="00C35AD7"/>
    <w:rsid w:val="00C36F41"/>
    <w:rsid w:val="00C3751D"/>
    <w:rsid w:val="00C3782C"/>
    <w:rsid w:val="00C40832"/>
    <w:rsid w:val="00C40B8E"/>
    <w:rsid w:val="00C40E20"/>
    <w:rsid w:val="00C41AEE"/>
    <w:rsid w:val="00C41B09"/>
    <w:rsid w:val="00C46FCF"/>
    <w:rsid w:val="00C4760B"/>
    <w:rsid w:val="00C478A0"/>
    <w:rsid w:val="00C47FDB"/>
    <w:rsid w:val="00C506A8"/>
    <w:rsid w:val="00C50B15"/>
    <w:rsid w:val="00C50FDD"/>
    <w:rsid w:val="00C514FE"/>
    <w:rsid w:val="00C51C74"/>
    <w:rsid w:val="00C5299B"/>
    <w:rsid w:val="00C52D79"/>
    <w:rsid w:val="00C53269"/>
    <w:rsid w:val="00C55579"/>
    <w:rsid w:val="00C55947"/>
    <w:rsid w:val="00C56998"/>
    <w:rsid w:val="00C56AD9"/>
    <w:rsid w:val="00C56BAE"/>
    <w:rsid w:val="00C6004D"/>
    <w:rsid w:val="00C60650"/>
    <w:rsid w:val="00C608CF"/>
    <w:rsid w:val="00C612A6"/>
    <w:rsid w:val="00C618F1"/>
    <w:rsid w:val="00C6306E"/>
    <w:rsid w:val="00C6310F"/>
    <w:rsid w:val="00C63825"/>
    <w:rsid w:val="00C63C53"/>
    <w:rsid w:val="00C666D4"/>
    <w:rsid w:val="00C673E9"/>
    <w:rsid w:val="00C72288"/>
    <w:rsid w:val="00C72C63"/>
    <w:rsid w:val="00C72FCC"/>
    <w:rsid w:val="00C73A78"/>
    <w:rsid w:val="00C73C43"/>
    <w:rsid w:val="00C7573A"/>
    <w:rsid w:val="00C76141"/>
    <w:rsid w:val="00C763A9"/>
    <w:rsid w:val="00C80914"/>
    <w:rsid w:val="00C80DA8"/>
    <w:rsid w:val="00C80DE4"/>
    <w:rsid w:val="00C81CAB"/>
    <w:rsid w:val="00C824AA"/>
    <w:rsid w:val="00C82E70"/>
    <w:rsid w:val="00C83DD2"/>
    <w:rsid w:val="00C848B4"/>
    <w:rsid w:val="00C8523B"/>
    <w:rsid w:val="00C91C79"/>
    <w:rsid w:val="00C91EAE"/>
    <w:rsid w:val="00C91FEA"/>
    <w:rsid w:val="00C92620"/>
    <w:rsid w:val="00C9316E"/>
    <w:rsid w:val="00C93747"/>
    <w:rsid w:val="00C958B3"/>
    <w:rsid w:val="00C96EC7"/>
    <w:rsid w:val="00C971E7"/>
    <w:rsid w:val="00CA21A8"/>
    <w:rsid w:val="00CA3215"/>
    <w:rsid w:val="00CA3CA6"/>
    <w:rsid w:val="00CA4DFD"/>
    <w:rsid w:val="00CA4E46"/>
    <w:rsid w:val="00CA5394"/>
    <w:rsid w:val="00CA55F4"/>
    <w:rsid w:val="00CA5D14"/>
    <w:rsid w:val="00CA69CD"/>
    <w:rsid w:val="00CA7256"/>
    <w:rsid w:val="00CB00BA"/>
    <w:rsid w:val="00CB077B"/>
    <w:rsid w:val="00CB0CDA"/>
    <w:rsid w:val="00CB0DE1"/>
    <w:rsid w:val="00CB14EA"/>
    <w:rsid w:val="00CB1A85"/>
    <w:rsid w:val="00CB268A"/>
    <w:rsid w:val="00CB29F6"/>
    <w:rsid w:val="00CB3C68"/>
    <w:rsid w:val="00CB47F1"/>
    <w:rsid w:val="00CB4F70"/>
    <w:rsid w:val="00CB583F"/>
    <w:rsid w:val="00CB592F"/>
    <w:rsid w:val="00CB5B01"/>
    <w:rsid w:val="00CB6F6D"/>
    <w:rsid w:val="00CB7396"/>
    <w:rsid w:val="00CB7ECE"/>
    <w:rsid w:val="00CB7FC6"/>
    <w:rsid w:val="00CC04D5"/>
    <w:rsid w:val="00CC1339"/>
    <w:rsid w:val="00CC1C24"/>
    <w:rsid w:val="00CC4D04"/>
    <w:rsid w:val="00CC54AC"/>
    <w:rsid w:val="00CC569D"/>
    <w:rsid w:val="00CC6035"/>
    <w:rsid w:val="00CC610E"/>
    <w:rsid w:val="00CC6B1C"/>
    <w:rsid w:val="00CD000A"/>
    <w:rsid w:val="00CD0C87"/>
    <w:rsid w:val="00CD19F1"/>
    <w:rsid w:val="00CD1A1A"/>
    <w:rsid w:val="00CD2C81"/>
    <w:rsid w:val="00CD3016"/>
    <w:rsid w:val="00CD309C"/>
    <w:rsid w:val="00CD3173"/>
    <w:rsid w:val="00CD3699"/>
    <w:rsid w:val="00CD440B"/>
    <w:rsid w:val="00CD4AD0"/>
    <w:rsid w:val="00CE16A7"/>
    <w:rsid w:val="00CE1F4E"/>
    <w:rsid w:val="00CE1FFF"/>
    <w:rsid w:val="00CE25C5"/>
    <w:rsid w:val="00CE3ADF"/>
    <w:rsid w:val="00CE45CD"/>
    <w:rsid w:val="00CE6432"/>
    <w:rsid w:val="00CE7C41"/>
    <w:rsid w:val="00CF1773"/>
    <w:rsid w:val="00CF1E42"/>
    <w:rsid w:val="00CF285E"/>
    <w:rsid w:val="00CF3656"/>
    <w:rsid w:val="00CF3C14"/>
    <w:rsid w:val="00CF67AC"/>
    <w:rsid w:val="00CF751C"/>
    <w:rsid w:val="00CF767E"/>
    <w:rsid w:val="00D00887"/>
    <w:rsid w:val="00D015C8"/>
    <w:rsid w:val="00D01B73"/>
    <w:rsid w:val="00D02825"/>
    <w:rsid w:val="00D02AA0"/>
    <w:rsid w:val="00D03F1A"/>
    <w:rsid w:val="00D046D0"/>
    <w:rsid w:val="00D04A8A"/>
    <w:rsid w:val="00D04DAC"/>
    <w:rsid w:val="00D05655"/>
    <w:rsid w:val="00D05D37"/>
    <w:rsid w:val="00D06F11"/>
    <w:rsid w:val="00D104EB"/>
    <w:rsid w:val="00D105E9"/>
    <w:rsid w:val="00D105EC"/>
    <w:rsid w:val="00D108D3"/>
    <w:rsid w:val="00D1153E"/>
    <w:rsid w:val="00D11CF3"/>
    <w:rsid w:val="00D1224D"/>
    <w:rsid w:val="00D124A7"/>
    <w:rsid w:val="00D137DA"/>
    <w:rsid w:val="00D13986"/>
    <w:rsid w:val="00D14126"/>
    <w:rsid w:val="00D1616D"/>
    <w:rsid w:val="00D20D6F"/>
    <w:rsid w:val="00D21034"/>
    <w:rsid w:val="00D22F9F"/>
    <w:rsid w:val="00D2424B"/>
    <w:rsid w:val="00D26DED"/>
    <w:rsid w:val="00D2723F"/>
    <w:rsid w:val="00D27FE6"/>
    <w:rsid w:val="00D30288"/>
    <w:rsid w:val="00D304A0"/>
    <w:rsid w:val="00D306D2"/>
    <w:rsid w:val="00D318AD"/>
    <w:rsid w:val="00D32267"/>
    <w:rsid w:val="00D325D7"/>
    <w:rsid w:val="00D333DA"/>
    <w:rsid w:val="00D3440C"/>
    <w:rsid w:val="00D345B6"/>
    <w:rsid w:val="00D356BC"/>
    <w:rsid w:val="00D35AC7"/>
    <w:rsid w:val="00D35CF5"/>
    <w:rsid w:val="00D40B29"/>
    <w:rsid w:val="00D41D0A"/>
    <w:rsid w:val="00D434C7"/>
    <w:rsid w:val="00D4521E"/>
    <w:rsid w:val="00D45688"/>
    <w:rsid w:val="00D45ACA"/>
    <w:rsid w:val="00D467C9"/>
    <w:rsid w:val="00D46AEC"/>
    <w:rsid w:val="00D46E77"/>
    <w:rsid w:val="00D47414"/>
    <w:rsid w:val="00D50228"/>
    <w:rsid w:val="00D509BA"/>
    <w:rsid w:val="00D50E68"/>
    <w:rsid w:val="00D51546"/>
    <w:rsid w:val="00D51E5A"/>
    <w:rsid w:val="00D534DB"/>
    <w:rsid w:val="00D53A3B"/>
    <w:rsid w:val="00D55B5E"/>
    <w:rsid w:val="00D55D6B"/>
    <w:rsid w:val="00D56E3D"/>
    <w:rsid w:val="00D5751E"/>
    <w:rsid w:val="00D603B4"/>
    <w:rsid w:val="00D657C5"/>
    <w:rsid w:val="00D65828"/>
    <w:rsid w:val="00D66964"/>
    <w:rsid w:val="00D672D8"/>
    <w:rsid w:val="00D67368"/>
    <w:rsid w:val="00D67CE6"/>
    <w:rsid w:val="00D73845"/>
    <w:rsid w:val="00D73E02"/>
    <w:rsid w:val="00D73F84"/>
    <w:rsid w:val="00D74BA2"/>
    <w:rsid w:val="00D75114"/>
    <w:rsid w:val="00D7658E"/>
    <w:rsid w:val="00D77279"/>
    <w:rsid w:val="00D8206B"/>
    <w:rsid w:val="00D82940"/>
    <w:rsid w:val="00D83EE6"/>
    <w:rsid w:val="00D84BA7"/>
    <w:rsid w:val="00D8500E"/>
    <w:rsid w:val="00D85ACA"/>
    <w:rsid w:val="00D8658B"/>
    <w:rsid w:val="00D8747F"/>
    <w:rsid w:val="00D90099"/>
    <w:rsid w:val="00D900B1"/>
    <w:rsid w:val="00D90B98"/>
    <w:rsid w:val="00D913B8"/>
    <w:rsid w:val="00D9183D"/>
    <w:rsid w:val="00D92002"/>
    <w:rsid w:val="00D92467"/>
    <w:rsid w:val="00D92AAD"/>
    <w:rsid w:val="00D93B7D"/>
    <w:rsid w:val="00D94C74"/>
    <w:rsid w:val="00D96A44"/>
    <w:rsid w:val="00D96B3F"/>
    <w:rsid w:val="00D977C2"/>
    <w:rsid w:val="00D97CF2"/>
    <w:rsid w:val="00DA118F"/>
    <w:rsid w:val="00DA138E"/>
    <w:rsid w:val="00DA19CE"/>
    <w:rsid w:val="00DA1A02"/>
    <w:rsid w:val="00DA1A39"/>
    <w:rsid w:val="00DA29C5"/>
    <w:rsid w:val="00DA2E36"/>
    <w:rsid w:val="00DA317E"/>
    <w:rsid w:val="00DA34A5"/>
    <w:rsid w:val="00DA3A6E"/>
    <w:rsid w:val="00DA49BD"/>
    <w:rsid w:val="00DA4E3F"/>
    <w:rsid w:val="00DA5D4B"/>
    <w:rsid w:val="00DA6B6D"/>
    <w:rsid w:val="00DA6F2C"/>
    <w:rsid w:val="00DB0B8E"/>
    <w:rsid w:val="00DB1A64"/>
    <w:rsid w:val="00DB2175"/>
    <w:rsid w:val="00DB2C5E"/>
    <w:rsid w:val="00DB4C3E"/>
    <w:rsid w:val="00DB7A9A"/>
    <w:rsid w:val="00DC1317"/>
    <w:rsid w:val="00DC243E"/>
    <w:rsid w:val="00DC244A"/>
    <w:rsid w:val="00DC2D6D"/>
    <w:rsid w:val="00DC2FF2"/>
    <w:rsid w:val="00DC3849"/>
    <w:rsid w:val="00DC3873"/>
    <w:rsid w:val="00DC3918"/>
    <w:rsid w:val="00DC4C13"/>
    <w:rsid w:val="00DC51E0"/>
    <w:rsid w:val="00DC5569"/>
    <w:rsid w:val="00DC7020"/>
    <w:rsid w:val="00DD197C"/>
    <w:rsid w:val="00DD3CD4"/>
    <w:rsid w:val="00DD4737"/>
    <w:rsid w:val="00DD4A1F"/>
    <w:rsid w:val="00DD50AC"/>
    <w:rsid w:val="00DD7FEC"/>
    <w:rsid w:val="00DE010C"/>
    <w:rsid w:val="00DE1042"/>
    <w:rsid w:val="00DE1A51"/>
    <w:rsid w:val="00DE1AD9"/>
    <w:rsid w:val="00DE2418"/>
    <w:rsid w:val="00DE2982"/>
    <w:rsid w:val="00DE29AA"/>
    <w:rsid w:val="00DE318D"/>
    <w:rsid w:val="00DE4886"/>
    <w:rsid w:val="00DE4ECC"/>
    <w:rsid w:val="00DE594F"/>
    <w:rsid w:val="00DE60CD"/>
    <w:rsid w:val="00DE6479"/>
    <w:rsid w:val="00DE6C5D"/>
    <w:rsid w:val="00DE76CF"/>
    <w:rsid w:val="00DE772A"/>
    <w:rsid w:val="00DF0680"/>
    <w:rsid w:val="00DF0E55"/>
    <w:rsid w:val="00DF1012"/>
    <w:rsid w:val="00DF4018"/>
    <w:rsid w:val="00DF452E"/>
    <w:rsid w:val="00DF50E9"/>
    <w:rsid w:val="00DF55A0"/>
    <w:rsid w:val="00DF55FB"/>
    <w:rsid w:val="00DF562B"/>
    <w:rsid w:val="00DF5D4A"/>
    <w:rsid w:val="00DF61C2"/>
    <w:rsid w:val="00DF6C0E"/>
    <w:rsid w:val="00DF6CF1"/>
    <w:rsid w:val="00DF6ED9"/>
    <w:rsid w:val="00DF7C51"/>
    <w:rsid w:val="00DF7F32"/>
    <w:rsid w:val="00E01865"/>
    <w:rsid w:val="00E0203D"/>
    <w:rsid w:val="00E02723"/>
    <w:rsid w:val="00E02AE6"/>
    <w:rsid w:val="00E02E62"/>
    <w:rsid w:val="00E043DD"/>
    <w:rsid w:val="00E0442B"/>
    <w:rsid w:val="00E05C77"/>
    <w:rsid w:val="00E06AE4"/>
    <w:rsid w:val="00E10162"/>
    <w:rsid w:val="00E10E49"/>
    <w:rsid w:val="00E110E7"/>
    <w:rsid w:val="00E125E6"/>
    <w:rsid w:val="00E1269E"/>
    <w:rsid w:val="00E12ED4"/>
    <w:rsid w:val="00E13885"/>
    <w:rsid w:val="00E13A5D"/>
    <w:rsid w:val="00E15183"/>
    <w:rsid w:val="00E15632"/>
    <w:rsid w:val="00E1615C"/>
    <w:rsid w:val="00E164CE"/>
    <w:rsid w:val="00E16A53"/>
    <w:rsid w:val="00E16D18"/>
    <w:rsid w:val="00E20494"/>
    <w:rsid w:val="00E21860"/>
    <w:rsid w:val="00E21FE5"/>
    <w:rsid w:val="00E2281E"/>
    <w:rsid w:val="00E2485E"/>
    <w:rsid w:val="00E24B66"/>
    <w:rsid w:val="00E24C8C"/>
    <w:rsid w:val="00E251AC"/>
    <w:rsid w:val="00E260CF"/>
    <w:rsid w:val="00E26730"/>
    <w:rsid w:val="00E27EF5"/>
    <w:rsid w:val="00E3040D"/>
    <w:rsid w:val="00E3069C"/>
    <w:rsid w:val="00E31BBA"/>
    <w:rsid w:val="00E33D75"/>
    <w:rsid w:val="00E34FFB"/>
    <w:rsid w:val="00E363BC"/>
    <w:rsid w:val="00E36545"/>
    <w:rsid w:val="00E371FB"/>
    <w:rsid w:val="00E407B6"/>
    <w:rsid w:val="00E414B8"/>
    <w:rsid w:val="00E41CC3"/>
    <w:rsid w:val="00E432E2"/>
    <w:rsid w:val="00E4448A"/>
    <w:rsid w:val="00E44A63"/>
    <w:rsid w:val="00E45224"/>
    <w:rsid w:val="00E464E3"/>
    <w:rsid w:val="00E46D32"/>
    <w:rsid w:val="00E473F9"/>
    <w:rsid w:val="00E479B3"/>
    <w:rsid w:val="00E52059"/>
    <w:rsid w:val="00E5315A"/>
    <w:rsid w:val="00E53EB9"/>
    <w:rsid w:val="00E54202"/>
    <w:rsid w:val="00E55556"/>
    <w:rsid w:val="00E5568A"/>
    <w:rsid w:val="00E55C8B"/>
    <w:rsid w:val="00E564CE"/>
    <w:rsid w:val="00E56686"/>
    <w:rsid w:val="00E573C3"/>
    <w:rsid w:val="00E576D9"/>
    <w:rsid w:val="00E577E3"/>
    <w:rsid w:val="00E600E2"/>
    <w:rsid w:val="00E60185"/>
    <w:rsid w:val="00E61553"/>
    <w:rsid w:val="00E616A8"/>
    <w:rsid w:val="00E622F2"/>
    <w:rsid w:val="00E623DC"/>
    <w:rsid w:val="00E62847"/>
    <w:rsid w:val="00E638DE"/>
    <w:rsid w:val="00E63CEA"/>
    <w:rsid w:val="00E63F66"/>
    <w:rsid w:val="00E65584"/>
    <w:rsid w:val="00E65923"/>
    <w:rsid w:val="00E66D09"/>
    <w:rsid w:val="00E66FBD"/>
    <w:rsid w:val="00E677A6"/>
    <w:rsid w:val="00E70B91"/>
    <w:rsid w:val="00E7119C"/>
    <w:rsid w:val="00E732E9"/>
    <w:rsid w:val="00E75A79"/>
    <w:rsid w:val="00E760BC"/>
    <w:rsid w:val="00E77352"/>
    <w:rsid w:val="00E80829"/>
    <w:rsid w:val="00E80905"/>
    <w:rsid w:val="00E81955"/>
    <w:rsid w:val="00E82D05"/>
    <w:rsid w:val="00E85460"/>
    <w:rsid w:val="00E85570"/>
    <w:rsid w:val="00E877A3"/>
    <w:rsid w:val="00E878C0"/>
    <w:rsid w:val="00E87E9A"/>
    <w:rsid w:val="00E92259"/>
    <w:rsid w:val="00E94554"/>
    <w:rsid w:val="00E94A2A"/>
    <w:rsid w:val="00E94B7F"/>
    <w:rsid w:val="00E95431"/>
    <w:rsid w:val="00E9729D"/>
    <w:rsid w:val="00E97C78"/>
    <w:rsid w:val="00EA09AC"/>
    <w:rsid w:val="00EA1516"/>
    <w:rsid w:val="00EA2627"/>
    <w:rsid w:val="00EA3832"/>
    <w:rsid w:val="00EA3981"/>
    <w:rsid w:val="00EA4715"/>
    <w:rsid w:val="00EA4DAD"/>
    <w:rsid w:val="00EA5A48"/>
    <w:rsid w:val="00EA6A1A"/>
    <w:rsid w:val="00EA7329"/>
    <w:rsid w:val="00EA783E"/>
    <w:rsid w:val="00EA7F3D"/>
    <w:rsid w:val="00EB027E"/>
    <w:rsid w:val="00EB0E66"/>
    <w:rsid w:val="00EB194A"/>
    <w:rsid w:val="00EB264B"/>
    <w:rsid w:val="00EB2867"/>
    <w:rsid w:val="00EB2A77"/>
    <w:rsid w:val="00EB434C"/>
    <w:rsid w:val="00EB494D"/>
    <w:rsid w:val="00EB4D6D"/>
    <w:rsid w:val="00EB5B4F"/>
    <w:rsid w:val="00EB648E"/>
    <w:rsid w:val="00EB6930"/>
    <w:rsid w:val="00EB7D34"/>
    <w:rsid w:val="00EC096F"/>
    <w:rsid w:val="00EC0BE3"/>
    <w:rsid w:val="00EC1097"/>
    <w:rsid w:val="00EC10BD"/>
    <w:rsid w:val="00EC247A"/>
    <w:rsid w:val="00EC400C"/>
    <w:rsid w:val="00EC4938"/>
    <w:rsid w:val="00EC4E14"/>
    <w:rsid w:val="00EC53A6"/>
    <w:rsid w:val="00EC5632"/>
    <w:rsid w:val="00EC600E"/>
    <w:rsid w:val="00EC6AFF"/>
    <w:rsid w:val="00EC6B10"/>
    <w:rsid w:val="00EC73C1"/>
    <w:rsid w:val="00ED0253"/>
    <w:rsid w:val="00ED05E6"/>
    <w:rsid w:val="00ED0D77"/>
    <w:rsid w:val="00ED1D38"/>
    <w:rsid w:val="00ED1E0F"/>
    <w:rsid w:val="00ED2A02"/>
    <w:rsid w:val="00ED37BB"/>
    <w:rsid w:val="00ED3C87"/>
    <w:rsid w:val="00ED402F"/>
    <w:rsid w:val="00ED6C77"/>
    <w:rsid w:val="00ED7B80"/>
    <w:rsid w:val="00EE0533"/>
    <w:rsid w:val="00EE0690"/>
    <w:rsid w:val="00EE0B5F"/>
    <w:rsid w:val="00EE2037"/>
    <w:rsid w:val="00EE26DF"/>
    <w:rsid w:val="00EE3E8A"/>
    <w:rsid w:val="00EE448A"/>
    <w:rsid w:val="00EE46FC"/>
    <w:rsid w:val="00EE4A87"/>
    <w:rsid w:val="00EE51EE"/>
    <w:rsid w:val="00EE540A"/>
    <w:rsid w:val="00EE57A2"/>
    <w:rsid w:val="00EE5B5C"/>
    <w:rsid w:val="00EE6463"/>
    <w:rsid w:val="00EE719B"/>
    <w:rsid w:val="00EE7B23"/>
    <w:rsid w:val="00EF0876"/>
    <w:rsid w:val="00EF2CAD"/>
    <w:rsid w:val="00EF3473"/>
    <w:rsid w:val="00EF3DF1"/>
    <w:rsid w:val="00EF492C"/>
    <w:rsid w:val="00EF51A7"/>
    <w:rsid w:val="00EF5999"/>
    <w:rsid w:val="00EF5D13"/>
    <w:rsid w:val="00EF7F38"/>
    <w:rsid w:val="00F00071"/>
    <w:rsid w:val="00F0152F"/>
    <w:rsid w:val="00F028DE"/>
    <w:rsid w:val="00F02F1E"/>
    <w:rsid w:val="00F0462C"/>
    <w:rsid w:val="00F04CC1"/>
    <w:rsid w:val="00F0552F"/>
    <w:rsid w:val="00F05DE3"/>
    <w:rsid w:val="00F06359"/>
    <w:rsid w:val="00F06F78"/>
    <w:rsid w:val="00F12141"/>
    <w:rsid w:val="00F12364"/>
    <w:rsid w:val="00F12BBB"/>
    <w:rsid w:val="00F134C1"/>
    <w:rsid w:val="00F13981"/>
    <w:rsid w:val="00F14241"/>
    <w:rsid w:val="00F1462D"/>
    <w:rsid w:val="00F156F8"/>
    <w:rsid w:val="00F15B2E"/>
    <w:rsid w:val="00F15DFF"/>
    <w:rsid w:val="00F20AF0"/>
    <w:rsid w:val="00F20CC7"/>
    <w:rsid w:val="00F23378"/>
    <w:rsid w:val="00F24C3C"/>
    <w:rsid w:val="00F257AB"/>
    <w:rsid w:val="00F25865"/>
    <w:rsid w:val="00F263AD"/>
    <w:rsid w:val="00F2670B"/>
    <w:rsid w:val="00F274FC"/>
    <w:rsid w:val="00F30724"/>
    <w:rsid w:val="00F315FA"/>
    <w:rsid w:val="00F32EA5"/>
    <w:rsid w:val="00F34A7E"/>
    <w:rsid w:val="00F36126"/>
    <w:rsid w:val="00F366B9"/>
    <w:rsid w:val="00F36C11"/>
    <w:rsid w:val="00F36E1C"/>
    <w:rsid w:val="00F370FD"/>
    <w:rsid w:val="00F40D90"/>
    <w:rsid w:val="00F41742"/>
    <w:rsid w:val="00F419AC"/>
    <w:rsid w:val="00F43699"/>
    <w:rsid w:val="00F4436E"/>
    <w:rsid w:val="00F45AF3"/>
    <w:rsid w:val="00F461DB"/>
    <w:rsid w:val="00F4666C"/>
    <w:rsid w:val="00F4689E"/>
    <w:rsid w:val="00F47209"/>
    <w:rsid w:val="00F47F97"/>
    <w:rsid w:val="00F50AB6"/>
    <w:rsid w:val="00F51E8A"/>
    <w:rsid w:val="00F5252B"/>
    <w:rsid w:val="00F528D9"/>
    <w:rsid w:val="00F52BA0"/>
    <w:rsid w:val="00F53CD8"/>
    <w:rsid w:val="00F55911"/>
    <w:rsid w:val="00F55B7D"/>
    <w:rsid w:val="00F56D56"/>
    <w:rsid w:val="00F604A2"/>
    <w:rsid w:val="00F60C6C"/>
    <w:rsid w:val="00F6100E"/>
    <w:rsid w:val="00F646CC"/>
    <w:rsid w:val="00F64BE3"/>
    <w:rsid w:val="00F657E1"/>
    <w:rsid w:val="00F65970"/>
    <w:rsid w:val="00F660E2"/>
    <w:rsid w:val="00F67A50"/>
    <w:rsid w:val="00F67DCC"/>
    <w:rsid w:val="00F67DF1"/>
    <w:rsid w:val="00F67E28"/>
    <w:rsid w:val="00F705AF"/>
    <w:rsid w:val="00F719B3"/>
    <w:rsid w:val="00F72402"/>
    <w:rsid w:val="00F73F15"/>
    <w:rsid w:val="00F73FE8"/>
    <w:rsid w:val="00F7486B"/>
    <w:rsid w:val="00F75228"/>
    <w:rsid w:val="00F75456"/>
    <w:rsid w:val="00F7593D"/>
    <w:rsid w:val="00F77A4B"/>
    <w:rsid w:val="00F80139"/>
    <w:rsid w:val="00F80B70"/>
    <w:rsid w:val="00F81247"/>
    <w:rsid w:val="00F81EA1"/>
    <w:rsid w:val="00F82CA5"/>
    <w:rsid w:val="00F82F53"/>
    <w:rsid w:val="00F841B8"/>
    <w:rsid w:val="00F84228"/>
    <w:rsid w:val="00F84917"/>
    <w:rsid w:val="00F85591"/>
    <w:rsid w:val="00F85685"/>
    <w:rsid w:val="00F85A62"/>
    <w:rsid w:val="00F864AC"/>
    <w:rsid w:val="00F86A72"/>
    <w:rsid w:val="00F86C26"/>
    <w:rsid w:val="00F8733D"/>
    <w:rsid w:val="00F87968"/>
    <w:rsid w:val="00F9002C"/>
    <w:rsid w:val="00F92DC0"/>
    <w:rsid w:val="00F937AB"/>
    <w:rsid w:val="00F9490E"/>
    <w:rsid w:val="00F94A97"/>
    <w:rsid w:val="00F95296"/>
    <w:rsid w:val="00F9610C"/>
    <w:rsid w:val="00F97591"/>
    <w:rsid w:val="00FA0392"/>
    <w:rsid w:val="00FA0F8F"/>
    <w:rsid w:val="00FA14A3"/>
    <w:rsid w:val="00FA1D62"/>
    <w:rsid w:val="00FA1EB3"/>
    <w:rsid w:val="00FA274A"/>
    <w:rsid w:val="00FA2A81"/>
    <w:rsid w:val="00FA2ACF"/>
    <w:rsid w:val="00FA2F52"/>
    <w:rsid w:val="00FA464F"/>
    <w:rsid w:val="00FA466A"/>
    <w:rsid w:val="00FA6B70"/>
    <w:rsid w:val="00FA7E32"/>
    <w:rsid w:val="00FB0CD9"/>
    <w:rsid w:val="00FB0F92"/>
    <w:rsid w:val="00FB198D"/>
    <w:rsid w:val="00FB1FFE"/>
    <w:rsid w:val="00FB33E1"/>
    <w:rsid w:val="00FB3B91"/>
    <w:rsid w:val="00FB4001"/>
    <w:rsid w:val="00FB45C3"/>
    <w:rsid w:val="00FB5A65"/>
    <w:rsid w:val="00FC00D3"/>
    <w:rsid w:val="00FC0C09"/>
    <w:rsid w:val="00FC197E"/>
    <w:rsid w:val="00FC281B"/>
    <w:rsid w:val="00FC2AAB"/>
    <w:rsid w:val="00FC38E7"/>
    <w:rsid w:val="00FC489E"/>
    <w:rsid w:val="00FC585F"/>
    <w:rsid w:val="00FC58C5"/>
    <w:rsid w:val="00FC68DE"/>
    <w:rsid w:val="00FC704B"/>
    <w:rsid w:val="00FC71BF"/>
    <w:rsid w:val="00FD1D41"/>
    <w:rsid w:val="00FD4DDB"/>
    <w:rsid w:val="00FD6142"/>
    <w:rsid w:val="00FD76B8"/>
    <w:rsid w:val="00FE05AC"/>
    <w:rsid w:val="00FE0673"/>
    <w:rsid w:val="00FE2BD9"/>
    <w:rsid w:val="00FE5610"/>
    <w:rsid w:val="00FE6328"/>
    <w:rsid w:val="00FE73A7"/>
    <w:rsid w:val="00FE7D55"/>
    <w:rsid w:val="00FE7F08"/>
    <w:rsid w:val="00FF08E2"/>
    <w:rsid w:val="00FF193B"/>
    <w:rsid w:val="00FF26FD"/>
    <w:rsid w:val="00FF2EFF"/>
    <w:rsid w:val="00FF32AF"/>
    <w:rsid w:val="00FF4817"/>
    <w:rsid w:val="00FF4C53"/>
    <w:rsid w:val="00FF531E"/>
    <w:rsid w:val="00FF5AAE"/>
    <w:rsid w:val="00FF5AC8"/>
    <w:rsid w:val="00FF7F0F"/>
  </w:rsids>
  <m:mathPr>
    <m:mathFont m:val="Cambria Math"/>
    <m:brkBin m:val="before"/>
    <m:brkBinSub m:val="--"/>
    <m:smallFrac m:val="0"/>
    <m:dispDef/>
    <m:lMargin m:val="0"/>
    <m:rMargin m:val="0"/>
    <m:defJc m:val="centerGroup"/>
    <m:wrapIndent m:val="1440"/>
    <m:intLim m:val="subSup"/>
    <m:naryLim m:val="undOvr"/>
  </m:mathPr>
  <w:themeFontLang w:val="et-EE"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58D21B"/>
  <w15:docId w15:val="{2ADE102F-1EED-4722-8363-C5226D44D4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t-E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1540"/>
  </w:style>
  <w:style w:type="paragraph" w:styleId="Heading1">
    <w:name w:val="heading 1"/>
    <w:basedOn w:val="Normal"/>
    <w:next w:val="Normal"/>
    <w:link w:val="Heading1Char"/>
    <w:uiPriority w:val="9"/>
    <w:qFormat/>
    <w:rsid w:val="00546E6B"/>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aliases w:val="2 Tasand"/>
    <w:basedOn w:val="Normal"/>
    <w:link w:val="Heading2Char"/>
    <w:qFormat/>
    <w:rsid w:val="006A609B"/>
    <w:pPr>
      <w:numPr>
        <w:numId w:val="5"/>
      </w:numPr>
      <w:tabs>
        <w:tab w:val="left" w:pos="1701"/>
        <w:tab w:val="left" w:pos="2552"/>
        <w:tab w:val="left" w:pos="3402"/>
        <w:tab w:val="left" w:pos="4253"/>
      </w:tabs>
      <w:spacing w:before="120" w:after="120" w:line="240" w:lineRule="auto"/>
      <w:jc w:val="both"/>
      <w:outlineLvl w:val="1"/>
    </w:pPr>
    <w:rPr>
      <w:rFonts w:asciiTheme="majorHAnsi" w:hAnsiTheme="majorHAnsi" w:cs="Arial"/>
      <w:bCs/>
      <w:iCs/>
    </w:rPr>
  </w:style>
  <w:style w:type="paragraph" w:styleId="Heading3">
    <w:name w:val="heading 3"/>
    <w:basedOn w:val="Normal"/>
    <w:next w:val="Normal"/>
    <w:link w:val="Heading3Char"/>
    <w:uiPriority w:val="9"/>
    <w:unhideWhenUsed/>
    <w:qFormat/>
    <w:rsid w:val="00965E19"/>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937AB"/>
    <w:pPr>
      <w:tabs>
        <w:tab w:val="center" w:pos="4536"/>
        <w:tab w:val="right" w:pos="9072"/>
      </w:tabs>
      <w:spacing w:after="0" w:line="240" w:lineRule="auto"/>
    </w:pPr>
  </w:style>
  <w:style w:type="character" w:customStyle="1" w:styleId="HeaderChar">
    <w:name w:val="Header Char"/>
    <w:basedOn w:val="DefaultParagraphFont"/>
    <w:link w:val="Header"/>
    <w:uiPriority w:val="99"/>
    <w:rsid w:val="00F937AB"/>
  </w:style>
  <w:style w:type="paragraph" w:styleId="Footer">
    <w:name w:val="footer"/>
    <w:aliases w:val=" Char,Char"/>
    <w:basedOn w:val="Normal"/>
    <w:link w:val="FooterChar"/>
    <w:uiPriority w:val="99"/>
    <w:unhideWhenUsed/>
    <w:rsid w:val="00F937AB"/>
    <w:pPr>
      <w:tabs>
        <w:tab w:val="center" w:pos="4536"/>
        <w:tab w:val="right" w:pos="9072"/>
      </w:tabs>
      <w:spacing w:after="0" w:line="240" w:lineRule="auto"/>
    </w:pPr>
  </w:style>
  <w:style w:type="character" w:customStyle="1" w:styleId="FooterChar">
    <w:name w:val="Footer Char"/>
    <w:aliases w:val=" Char Char,Char Char"/>
    <w:basedOn w:val="DefaultParagraphFont"/>
    <w:link w:val="Footer"/>
    <w:uiPriority w:val="99"/>
    <w:rsid w:val="00F937AB"/>
  </w:style>
  <w:style w:type="paragraph" w:styleId="BalloonText">
    <w:name w:val="Balloon Text"/>
    <w:basedOn w:val="Normal"/>
    <w:link w:val="BalloonTextChar"/>
    <w:uiPriority w:val="99"/>
    <w:semiHidden/>
    <w:unhideWhenUsed/>
    <w:rsid w:val="00F937A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937AB"/>
    <w:rPr>
      <w:rFonts w:ascii="Tahoma" w:hAnsi="Tahoma" w:cs="Tahoma"/>
      <w:sz w:val="16"/>
      <w:szCs w:val="16"/>
    </w:rPr>
  </w:style>
  <w:style w:type="character" w:styleId="Hyperlink">
    <w:name w:val="Hyperlink"/>
    <w:basedOn w:val="DefaultParagraphFont"/>
    <w:uiPriority w:val="99"/>
    <w:unhideWhenUsed/>
    <w:rsid w:val="00F937AB"/>
    <w:rPr>
      <w:color w:val="0000FF" w:themeColor="hyperlink"/>
      <w:u w:val="single"/>
    </w:rPr>
  </w:style>
  <w:style w:type="paragraph" w:styleId="FootnoteText">
    <w:name w:val="footnote text"/>
    <w:basedOn w:val="Normal"/>
    <w:link w:val="FootnoteTextChar"/>
    <w:uiPriority w:val="99"/>
    <w:unhideWhenUsed/>
    <w:rsid w:val="00692A1C"/>
    <w:pPr>
      <w:widowControl w:val="0"/>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rsid w:val="00692A1C"/>
    <w:rPr>
      <w:rFonts w:ascii="Times New Roman" w:eastAsia="Times New Roman" w:hAnsi="Times New Roman" w:cs="Times New Roman"/>
      <w:sz w:val="20"/>
      <w:szCs w:val="20"/>
    </w:rPr>
  </w:style>
  <w:style w:type="character" w:styleId="FootnoteReference">
    <w:name w:val="footnote reference"/>
    <w:uiPriority w:val="99"/>
    <w:unhideWhenUsed/>
    <w:rsid w:val="00692A1C"/>
    <w:rPr>
      <w:vertAlign w:val="superscript"/>
    </w:rPr>
  </w:style>
  <w:style w:type="paragraph" w:styleId="ListParagraph">
    <w:name w:val="List Paragraph"/>
    <w:aliases w:val="Red list paragraph"/>
    <w:basedOn w:val="Normal"/>
    <w:link w:val="ListParagraphChar"/>
    <w:uiPriority w:val="34"/>
    <w:qFormat/>
    <w:rsid w:val="0048722C"/>
    <w:pPr>
      <w:ind w:left="720"/>
      <w:contextualSpacing/>
    </w:pPr>
  </w:style>
  <w:style w:type="paragraph" w:customStyle="1" w:styleId="Default">
    <w:name w:val="Default"/>
    <w:rsid w:val="00CE45CD"/>
    <w:pPr>
      <w:autoSpaceDE w:val="0"/>
      <w:autoSpaceDN w:val="0"/>
      <w:adjustRightInd w:val="0"/>
      <w:spacing w:after="0" w:line="240" w:lineRule="auto"/>
    </w:pPr>
    <w:rPr>
      <w:rFonts w:ascii="Book Antiqua" w:hAnsi="Book Antiqua" w:cs="Book Antiqua"/>
      <w:color w:val="000000"/>
      <w:sz w:val="24"/>
      <w:szCs w:val="24"/>
    </w:rPr>
  </w:style>
  <w:style w:type="paragraph" w:styleId="NormalWeb">
    <w:name w:val="Normal (Web)"/>
    <w:basedOn w:val="Normal"/>
    <w:uiPriority w:val="99"/>
    <w:rsid w:val="00CE45CD"/>
    <w:pPr>
      <w:spacing w:before="100" w:beforeAutospacing="1" w:after="100" w:afterAutospacing="1" w:line="240" w:lineRule="auto"/>
    </w:pPr>
    <w:rPr>
      <w:rFonts w:ascii="Times New Roman" w:eastAsia="SimSun" w:hAnsi="Times New Roman" w:cs="Times New Roman"/>
      <w:color w:val="000000"/>
      <w:sz w:val="24"/>
      <w:szCs w:val="24"/>
      <w:lang w:val="en-US" w:eastAsia="zh-CN"/>
    </w:rPr>
  </w:style>
  <w:style w:type="character" w:customStyle="1" w:styleId="Heading3Char">
    <w:name w:val="Heading 3 Char"/>
    <w:basedOn w:val="DefaultParagraphFont"/>
    <w:link w:val="Heading3"/>
    <w:uiPriority w:val="9"/>
    <w:rsid w:val="00965E19"/>
    <w:rPr>
      <w:rFonts w:asciiTheme="majorHAnsi" w:eastAsiaTheme="majorEastAsia" w:hAnsiTheme="majorHAnsi" w:cstheme="majorBidi"/>
      <w:color w:val="243F60" w:themeColor="accent1" w:themeShade="7F"/>
      <w:sz w:val="24"/>
      <w:szCs w:val="24"/>
    </w:rPr>
  </w:style>
  <w:style w:type="paragraph" w:styleId="CommentText">
    <w:name w:val="annotation text"/>
    <w:basedOn w:val="Normal"/>
    <w:link w:val="CommentTextChar"/>
    <w:uiPriority w:val="99"/>
    <w:unhideWhenUsed/>
    <w:rsid w:val="008D519D"/>
    <w:pPr>
      <w:spacing w:after="0" w:line="240" w:lineRule="auto"/>
    </w:pPr>
    <w:rPr>
      <w:rFonts w:ascii="Times New Roman" w:eastAsia="Times New Roman" w:hAnsi="Times New Roman" w:cs="Times New Roman"/>
      <w:sz w:val="20"/>
      <w:szCs w:val="20"/>
      <w:lang w:val="en-US"/>
    </w:rPr>
  </w:style>
  <w:style w:type="character" w:customStyle="1" w:styleId="CommentTextChar">
    <w:name w:val="Comment Text Char"/>
    <w:basedOn w:val="DefaultParagraphFont"/>
    <w:link w:val="CommentText"/>
    <w:uiPriority w:val="99"/>
    <w:rsid w:val="008D519D"/>
    <w:rPr>
      <w:rFonts w:ascii="Times New Roman" w:eastAsia="Times New Roman" w:hAnsi="Times New Roman" w:cs="Times New Roman"/>
      <w:sz w:val="20"/>
      <w:szCs w:val="20"/>
      <w:lang w:val="en-US"/>
    </w:rPr>
  </w:style>
  <w:style w:type="character" w:styleId="CommentReference">
    <w:name w:val="annotation reference"/>
    <w:basedOn w:val="DefaultParagraphFont"/>
    <w:uiPriority w:val="99"/>
    <w:unhideWhenUsed/>
    <w:rsid w:val="00622047"/>
    <w:rPr>
      <w:sz w:val="16"/>
      <w:szCs w:val="16"/>
    </w:rPr>
  </w:style>
  <w:style w:type="paragraph" w:styleId="NoSpacing">
    <w:name w:val="No Spacing"/>
    <w:link w:val="NoSpacingChar"/>
    <w:uiPriority w:val="1"/>
    <w:qFormat/>
    <w:rsid w:val="00443994"/>
    <w:pPr>
      <w:spacing w:after="0" w:line="240" w:lineRule="auto"/>
    </w:pPr>
    <w:rPr>
      <w:rFonts w:ascii="Calibri" w:eastAsia="Calibri" w:hAnsi="Calibri" w:cs="Times New Roman"/>
      <w:lang w:val="ru-RU"/>
    </w:rPr>
  </w:style>
  <w:style w:type="character" w:styleId="Strong">
    <w:name w:val="Strong"/>
    <w:basedOn w:val="DefaultParagraphFont"/>
    <w:uiPriority w:val="22"/>
    <w:qFormat/>
    <w:rsid w:val="00443994"/>
    <w:rPr>
      <w:b/>
      <w:bCs/>
    </w:rPr>
  </w:style>
  <w:style w:type="character" w:styleId="UnresolvedMention">
    <w:name w:val="Unresolved Mention"/>
    <w:basedOn w:val="DefaultParagraphFont"/>
    <w:uiPriority w:val="99"/>
    <w:semiHidden/>
    <w:unhideWhenUsed/>
    <w:rsid w:val="00F47F97"/>
    <w:rPr>
      <w:color w:val="605E5C"/>
      <w:shd w:val="clear" w:color="auto" w:fill="E1DFDD"/>
    </w:rPr>
  </w:style>
  <w:style w:type="paragraph" w:customStyle="1" w:styleId="Protsessiosalisedstaatusnimi">
    <w:name w:val="Protsessiosalised (staatus + nimi)"/>
    <w:basedOn w:val="Normal"/>
    <w:link w:val="ProtsessiosalisedstaatusnimiChar"/>
    <w:rsid w:val="00A27C64"/>
    <w:pPr>
      <w:tabs>
        <w:tab w:val="left" w:pos="2552"/>
      </w:tabs>
      <w:spacing w:after="0" w:line="240" w:lineRule="auto"/>
    </w:pPr>
    <w:rPr>
      <w:rFonts w:ascii="Garamond" w:eastAsia="Times New Roman" w:hAnsi="Garamond" w:cs="Times New Roman"/>
      <w:b/>
      <w:sz w:val="26"/>
      <w:szCs w:val="24"/>
      <w:lang w:eastAsia="et-EE"/>
    </w:rPr>
  </w:style>
  <w:style w:type="character" w:customStyle="1" w:styleId="ProtsessiosalisedstaatusnimiChar">
    <w:name w:val="Protsessiosalised (staatus + nimi) Char"/>
    <w:basedOn w:val="DefaultParagraphFont"/>
    <w:link w:val="Protsessiosalisedstaatusnimi"/>
    <w:rsid w:val="00A27C64"/>
    <w:rPr>
      <w:rFonts w:ascii="Garamond" w:eastAsia="Times New Roman" w:hAnsi="Garamond" w:cs="Times New Roman"/>
      <w:b/>
      <w:sz w:val="26"/>
      <w:szCs w:val="24"/>
      <w:lang w:eastAsia="et-EE"/>
    </w:rPr>
  </w:style>
  <w:style w:type="paragraph" w:customStyle="1" w:styleId="Laad2">
    <w:name w:val="Laad2"/>
    <w:basedOn w:val="Normal"/>
    <w:link w:val="Laad2Mrk"/>
    <w:qFormat/>
    <w:rsid w:val="00C22BC9"/>
    <w:pPr>
      <w:numPr>
        <w:numId w:val="1"/>
      </w:numPr>
      <w:spacing w:before="120" w:after="120" w:line="240" w:lineRule="auto"/>
      <w:ind w:left="0" w:firstLine="0"/>
      <w:jc w:val="both"/>
    </w:pPr>
    <w:rPr>
      <w:rFonts w:ascii="Times New Roman" w:hAnsi="Times New Roman" w:cs="Times New Roman"/>
      <w:sz w:val="24"/>
      <w:szCs w:val="24"/>
    </w:rPr>
  </w:style>
  <w:style w:type="paragraph" w:customStyle="1" w:styleId="Laad3">
    <w:name w:val="Laad3"/>
    <w:basedOn w:val="Laad2"/>
    <w:link w:val="Laad3Mrk"/>
    <w:qFormat/>
    <w:rsid w:val="00C22BC9"/>
    <w:pPr>
      <w:numPr>
        <w:ilvl w:val="1"/>
      </w:numPr>
      <w:ind w:left="0" w:firstLine="0"/>
    </w:pPr>
  </w:style>
  <w:style w:type="character" w:customStyle="1" w:styleId="Laad3Mrk">
    <w:name w:val="Laad3 Märk"/>
    <w:basedOn w:val="DefaultParagraphFont"/>
    <w:link w:val="Laad3"/>
    <w:rsid w:val="00C22BC9"/>
    <w:rPr>
      <w:rFonts w:ascii="Times New Roman" w:hAnsi="Times New Roman" w:cs="Times New Roman"/>
      <w:sz w:val="24"/>
      <w:szCs w:val="24"/>
    </w:rPr>
  </w:style>
  <w:style w:type="character" w:customStyle="1" w:styleId="ListParagraphChar">
    <w:name w:val="List Paragraph Char"/>
    <w:aliases w:val="Red list paragraph Char"/>
    <w:basedOn w:val="DefaultParagraphFont"/>
    <w:link w:val="ListParagraph"/>
    <w:uiPriority w:val="34"/>
    <w:rsid w:val="00FA14A3"/>
  </w:style>
  <w:style w:type="paragraph" w:styleId="BodyText">
    <w:name w:val="Body Text"/>
    <w:basedOn w:val="Normal"/>
    <w:link w:val="BodyTextChar"/>
    <w:autoRedefine/>
    <w:uiPriority w:val="99"/>
    <w:rsid w:val="00FF26FD"/>
    <w:pPr>
      <w:spacing w:before="1" w:after="90" w:line="360" w:lineRule="auto"/>
      <w:ind w:right="238"/>
      <w:jc w:val="both"/>
    </w:pPr>
    <w:rPr>
      <w:rFonts w:ascii="Times New Roman" w:eastAsia="Times New Roman" w:hAnsi="Times New Roman" w:cs="Times New Roman"/>
      <w:sz w:val="24"/>
      <w:szCs w:val="24"/>
      <w:u w:val="single"/>
      <w:lang w:eastAsia="et-EE"/>
    </w:rPr>
  </w:style>
  <w:style w:type="character" w:customStyle="1" w:styleId="BodyTextChar">
    <w:name w:val="Body Text Char"/>
    <w:basedOn w:val="DefaultParagraphFont"/>
    <w:link w:val="BodyText"/>
    <w:uiPriority w:val="99"/>
    <w:rsid w:val="00FF26FD"/>
    <w:rPr>
      <w:rFonts w:ascii="Times New Roman" w:eastAsia="Times New Roman" w:hAnsi="Times New Roman" w:cs="Times New Roman"/>
      <w:sz w:val="24"/>
      <w:szCs w:val="24"/>
      <w:u w:val="single"/>
      <w:lang w:eastAsia="et-EE"/>
    </w:rPr>
  </w:style>
  <w:style w:type="character" w:customStyle="1" w:styleId="Heading1Char">
    <w:name w:val="Heading 1 Char"/>
    <w:basedOn w:val="DefaultParagraphFont"/>
    <w:link w:val="Heading1"/>
    <w:uiPriority w:val="9"/>
    <w:rsid w:val="00546E6B"/>
    <w:rPr>
      <w:rFonts w:asciiTheme="majorHAnsi" w:eastAsiaTheme="majorEastAsia" w:hAnsiTheme="majorHAnsi" w:cstheme="majorBidi"/>
      <w:color w:val="365F91" w:themeColor="accent1" w:themeShade="BF"/>
      <w:sz w:val="32"/>
      <w:szCs w:val="32"/>
    </w:rPr>
  </w:style>
  <w:style w:type="character" w:styleId="FollowedHyperlink">
    <w:name w:val="FollowedHyperlink"/>
    <w:basedOn w:val="DefaultParagraphFont"/>
    <w:uiPriority w:val="99"/>
    <w:semiHidden/>
    <w:unhideWhenUsed/>
    <w:rsid w:val="00732650"/>
    <w:rPr>
      <w:color w:val="800080" w:themeColor="followedHyperlink"/>
      <w:u w:val="single"/>
    </w:rPr>
  </w:style>
  <w:style w:type="paragraph" w:customStyle="1" w:styleId="TxtNum">
    <w:name w:val="TxtNum"/>
    <w:basedOn w:val="Normal"/>
    <w:link w:val="TxtNumMrk"/>
    <w:qFormat/>
    <w:rsid w:val="00D46E77"/>
    <w:pPr>
      <w:numPr>
        <w:numId w:val="2"/>
      </w:numPr>
      <w:spacing w:before="120" w:after="120" w:line="240" w:lineRule="auto"/>
      <w:jc w:val="both"/>
    </w:pPr>
    <w:rPr>
      <w:rFonts w:ascii="Times New Roman" w:hAnsi="Times New Roman"/>
      <w:sz w:val="24"/>
    </w:rPr>
  </w:style>
  <w:style w:type="character" w:customStyle="1" w:styleId="TxtNumMrk">
    <w:name w:val="TxtNum Märk"/>
    <w:basedOn w:val="DefaultParagraphFont"/>
    <w:link w:val="TxtNum"/>
    <w:rsid w:val="00D46E77"/>
    <w:rPr>
      <w:rFonts w:ascii="Times New Roman" w:hAnsi="Times New Roman"/>
      <w:sz w:val="24"/>
    </w:rPr>
  </w:style>
  <w:style w:type="numbering" w:customStyle="1" w:styleId="Reso">
    <w:name w:val="Reso"/>
    <w:uiPriority w:val="99"/>
    <w:rsid w:val="0026645F"/>
    <w:pPr>
      <w:numPr>
        <w:numId w:val="3"/>
      </w:numPr>
    </w:pPr>
  </w:style>
  <w:style w:type="paragraph" w:customStyle="1" w:styleId="ResoNum">
    <w:name w:val="ResoNum"/>
    <w:basedOn w:val="Normal"/>
    <w:link w:val="ResoNumMrk"/>
    <w:uiPriority w:val="2"/>
    <w:qFormat/>
    <w:rsid w:val="0026645F"/>
    <w:pPr>
      <w:numPr>
        <w:numId w:val="4"/>
      </w:numPr>
      <w:spacing w:before="60" w:after="60" w:line="240" w:lineRule="auto"/>
      <w:jc w:val="both"/>
    </w:pPr>
    <w:rPr>
      <w:rFonts w:ascii="Times New Roman" w:eastAsia="MS Mincho" w:hAnsi="Times New Roman" w:cs="Times New Roman"/>
      <w:b/>
      <w:sz w:val="24"/>
      <w:szCs w:val="24"/>
      <w:lang w:eastAsia="zh-CN"/>
    </w:rPr>
  </w:style>
  <w:style w:type="character" w:customStyle="1" w:styleId="ResoNumMrk">
    <w:name w:val="ResoNum Märk"/>
    <w:basedOn w:val="DefaultParagraphFont"/>
    <w:link w:val="ResoNum"/>
    <w:uiPriority w:val="2"/>
    <w:rsid w:val="0026645F"/>
    <w:rPr>
      <w:rFonts w:ascii="Times New Roman" w:eastAsia="MS Mincho" w:hAnsi="Times New Roman" w:cs="Times New Roman"/>
      <w:b/>
      <w:sz w:val="24"/>
      <w:szCs w:val="24"/>
      <w:lang w:eastAsia="zh-CN"/>
    </w:rPr>
  </w:style>
  <w:style w:type="paragraph" w:styleId="CommentSubject">
    <w:name w:val="annotation subject"/>
    <w:basedOn w:val="CommentText"/>
    <w:next w:val="CommentText"/>
    <w:link w:val="CommentSubjectChar"/>
    <w:uiPriority w:val="99"/>
    <w:semiHidden/>
    <w:unhideWhenUsed/>
    <w:rsid w:val="001C441F"/>
    <w:pPr>
      <w:spacing w:after="200"/>
    </w:pPr>
    <w:rPr>
      <w:rFonts w:asciiTheme="minorHAnsi" w:eastAsiaTheme="minorHAnsi" w:hAnsiTheme="minorHAnsi" w:cstheme="minorBidi"/>
      <w:b/>
      <w:bCs/>
      <w:lang w:val="et-EE"/>
    </w:rPr>
  </w:style>
  <w:style w:type="character" w:customStyle="1" w:styleId="CommentSubjectChar">
    <w:name w:val="Comment Subject Char"/>
    <w:basedOn w:val="CommentTextChar"/>
    <w:link w:val="CommentSubject"/>
    <w:uiPriority w:val="99"/>
    <w:semiHidden/>
    <w:rsid w:val="001C441F"/>
    <w:rPr>
      <w:rFonts w:ascii="Times New Roman" w:eastAsia="Times New Roman" w:hAnsi="Times New Roman" w:cs="Times New Roman"/>
      <w:b/>
      <w:bCs/>
      <w:sz w:val="20"/>
      <w:szCs w:val="20"/>
      <w:lang w:val="en-US"/>
    </w:rPr>
  </w:style>
  <w:style w:type="character" w:customStyle="1" w:styleId="Heading2Char">
    <w:name w:val="Heading 2 Char"/>
    <w:aliases w:val="2 Tasand Char"/>
    <w:basedOn w:val="DefaultParagraphFont"/>
    <w:link w:val="Heading2"/>
    <w:rsid w:val="006A609B"/>
    <w:rPr>
      <w:rFonts w:asciiTheme="majorHAnsi" w:hAnsiTheme="majorHAnsi" w:cs="Arial"/>
      <w:bCs/>
      <w:iCs/>
    </w:rPr>
  </w:style>
  <w:style w:type="paragraph" w:customStyle="1" w:styleId="Tekst">
    <w:name w:val="Tekst"/>
    <w:basedOn w:val="Heading2"/>
    <w:link w:val="TekstChar"/>
    <w:qFormat/>
    <w:rsid w:val="006A609B"/>
    <w:pPr>
      <w:tabs>
        <w:tab w:val="clear" w:pos="1701"/>
        <w:tab w:val="clear" w:pos="2552"/>
        <w:tab w:val="clear" w:pos="3402"/>
        <w:tab w:val="clear" w:pos="4253"/>
      </w:tabs>
      <w:ind w:left="709"/>
    </w:pPr>
  </w:style>
  <w:style w:type="character" w:customStyle="1" w:styleId="TekstChar">
    <w:name w:val="Tekst Char"/>
    <w:basedOn w:val="DefaultParagraphFont"/>
    <w:link w:val="Tekst"/>
    <w:rsid w:val="006A609B"/>
    <w:rPr>
      <w:rFonts w:asciiTheme="majorHAnsi" w:hAnsiTheme="majorHAnsi" w:cs="Arial"/>
      <w:bCs/>
      <w:iCs/>
    </w:rPr>
  </w:style>
  <w:style w:type="paragraph" w:styleId="EndnoteText">
    <w:name w:val="endnote text"/>
    <w:aliases w:val="Lisa kirjeldus"/>
    <w:basedOn w:val="Normal"/>
    <w:link w:val="EndnoteTextChar"/>
    <w:uiPriority w:val="99"/>
    <w:unhideWhenUsed/>
    <w:rsid w:val="00353439"/>
    <w:pPr>
      <w:tabs>
        <w:tab w:val="left" w:pos="993"/>
      </w:tabs>
      <w:spacing w:after="0" w:line="240" w:lineRule="auto"/>
      <w:jc w:val="both"/>
    </w:pPr>
    <w:rPr>
      <w:rFonts w:ascii="Georgia" w:hAnsi="Georgia"/>
      <w:szCs w:val="20"/>
    </w:rPr>
  </w:style>
  <w:style w:type="character" w:customStyle="1" w:styleId="EndnoteTextChar">
    <w:name w:val="Endnote Text Char"/>
    <w:aliases w:val="Lisa kirjeldus Char"/>
    <w:basedOn w:val="DefaultParagraphFont"/>
    <w:link w:val="EndnoteText"/>
    <w:uiPriority w:val="99"/>
    <w:rsid w:val="00353439"/>
    <w:rPr>
      <w:rFonts w:ascii="Georgia" w:hAnsi="Georgia"/>
      <w:szCs w:val="20"/>
    </w:rPr>
  </w:style>
  <w:style w:type="character" w:styleId="EndnoteReference">
    <w:name w:val="endnote reference"/>
    <w:aliases w:val="Lisa number"/>
    <w:basedOn w:val="DefaultParagraphFont"/>
    <w:uiPriority w:val="99"/>
    <w:unhideWhenUsed/>
    <w:rsid w:val="00353439"/>
  </w:style>
  <w:style w:type="paragraph" w:customStyle="1" w:styleId="ydp30963b5msonormal">
    <w:name w:val="ydp30963b5msonormal"/>
    <w:basedOn w:val="Normal"/>
    <w:rsid w:val="004C19EC"/>
    <w:pPr>
      <w:spacing w:before="100" w:beforeAutospacing="1" w:after="100" w:afterAutospacing="1" w:line="240" w:lineRule="auto"/>
    </w:pPr>
    <w:rPr>
      <w:rFonts w:ascii="Calibri" w:hAnsi="Calibri" w:cs="Calibri"/>
      <w:lang w:val="en-US"/>
    </w:rPr>
  </w:style>
  <w:style w:type="table" w:styleId="TableGrid">
    <w:name w:val="Table Grid"/>
    <w:basedOn w:val="TableNormal"/>
    <w:uiPriority w:val="39"/>
    <w:rsid w:val="000F253E"/>
    <w:pPr>
      <w:spacing w:after="0" w:line="240" w:lineRule="auto"/>
    </w:pPr>
    <w:rPr>
      <w:rFonts w:ascii="Garamond" w:hAnsi="Garamond"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llmrkusetekst">
    <w:name w:val="Allmärkuse tekst"/>
    <w:qFormat/>
    <w:rsid w:val="00C01B9A"/>
  </w:style>
  <w:style w:type="character" w:customStyle="1" w:styleId="charoverride-8">
    <w:name w:val="charoverride-8"/>
    <w:basedOn w:val="DefaultParagraphFont"/>
    <w:rsid w:val="00A13E13"/>
  </w:style>
  <w:style w:type="paragraph" w:customStyle="1" w:styleId="WW-Vaikimisi">
    <w:name w:val="WW-Vaikimisi"/>
    <w:rsid w:val="0052360E"/>
    <w:pPr>
      <w:widowControl w:val="0"/>
      <w:suppressAutoHyphens/>
      <w:autoSpaceDE w:val="0"/>
      <w:spacing w:after="0" w:line="240" w:lineRule="auto"/>
    </w:pPr>
    <w:rPr>
      <w:rFonts w:ascii="Times New Roman" w:eastAsia="Times New Roman" w:hAnsi="Times New Roman" w:cs="Times New Roman"/>
      <w:sz w:val="24"/>
      <w:szCs w:val="24"/>
      <w:lang w:val="en-GB" w:eastAsia="ar-SA"/>
    </w:rPr>
  </w:style>
  <w:style w:type="paragraph" w:customStyle="1" w:styleId="1tasemepealkiri">
    <w:name w:val="1. taseme pealkiri"/>
    <w:basedOn w:val="2tasemepealkiri"/>
    <w:qFormat/>
    <w:rsid w:val="00001F39"/>
    <w:pPr>
      <w:numPr>
        <w:ilvl w:val="0"/>
      </w:numPr>
      <w:spacing w:before="480"/>
    </w:pPr>
  </w:style>
  <w:style w:type="paragraph" w:customStyle="1" w:styleId="2tasemepealkiri">
    <w:name w:val="2. taseme pealkiri"/>
    <w:basedOn w:val="Tekst"/>
    <w:qFormat/>
    <w:rsid w:val="00001F39"/>
    <w:pPr>
      <w:keepNext/>
      <w:keepLines/>
      <w:numPr>
        <w:ilvl w:val="1"/>
        <w:numId w:val="6"/>
      </w:numPr>
      <w:spacing w:before="360"/>
    </w:pPr>
    <w:rPr>
      <w:b/>
    </w:rPr>
  </w:style>
  <w:style w:type="paragraph" w:customStyle="1" w:styleId="3tasemepealkiri">
    <w:name w:val="3. taseme pealkiri"/>
    <w:basedOn w:val="2tasemepealkiri"/>
    <w:next w:val="4tasemepealkiri"/>
    <w:qFormat/>
    <w:rsid w:val="00001F39"/>
    <w:pPr>
      <w:numPr>
        <w:ilvl w:val="2"/>
      </w:numPr>
    </w:pPr>
    <w:rPr>
      <w:i/>
    </w:rPr>
  </w:style>
  <w:style w:type="paragraph" w:customStyle="1" w:styleId="4tasemepealkiri">
    <w:name w:val="4. taseme pealkiri"/>
    <w:basedOn w:val="3tasemepealkiri"/>
    <w:qFormat/>
    <w:rsid w:val="00001F39"/>
    <w:pPr>
      <w:numPr>
        <w:ilvl w:val="3"/>
      </w:numPr>
    </w:pPr>
  </w:style>
  <w:style w:type="paragraph" w:customStyle="1" w:styleId="Loetelu">
    <w:name w:val="Loetelu"/>
    <w:qFormat/>
    <w:rsid w:val="005F6947"/>
    <w:pPr>
      <w:numPr>
        <w:numId w:val="7"/>
      </w:numPr>
      <w:spacing w:before="120" w:after="120" w:line="240" w:lineRule="auto"/>
      <w:ind w:left="1418" w:hanging="709"/>
      <w:jc w:val="both"/>
    </w:pPr>
    <w:rPr>
      <w:rFonts w:asciiTheme="majorHAnsi" w:hAnsiTheme="majorHAnsi" w:cs="Arial"/>
      <w:bCs/>
      <w:iCs/>
    </w:rPr>
  </w:style>
  <w:style w:type="paragraph" w:customStyle="1" w:styleId="Timmostandard">
    <w:name w:val="Timmo standard"/>
    <w:basedOn w:val="NoSpacing"/>
    <w:link w:val="TimmostandardChar"/>
    <w:qFormat/>
    <w:rsid w:val="004E399E"/>
    <w:pPr>
      <w:spacing w:line="276" w:lineRule="auto"/>
    </w:pPr>
    <w:rPr>
      <w:rFonts w:ascii="Calibri Light" w:eastAsiaTheme="minorHAnsi" w:hAnsi="Calibri Light" w:cs="Calibri Light"/>
      <w:bCs/>
      <w:sz w:val="20"/>
      <w:szCs w:val="20"/>
      <w:lang w:val="et-EE"/>
    </w:rPr>
  </w:style>
  <w:style w:type="character" w:customStyle="1" w:styleId="TimmostandardChar">
    <w:name w:val="Timmo standard Char"/>
    <w:basedOn w:val="DefaultParagraphFont"/>
    <w:link w:val="Timmostandard"/>
    <w:rsid w:val="004E399E"/>
    <w:rPr>
      <w:rFonts w:ascii="Calibri Light" w:hAnsi="Calibri Light" w:cs="Calibri Light"/>
      <w:bCs/>
      <w:sz w:val="20"/>
      <w:szCs w:val="20"/>
    </w:rPr>
  </w:style>
  <w:style w:type="table" w:customStyle="1" w:styleId="TableGrid1">
    <w:name w:val="Table Grid1"/>
    <w:basedOn w:val="TableNormal"/>
    <w:next w:val="TableGrid"/>
    <w:uiPriority w:val="39"/>
    <w:rsid w:val="00651E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link w:val="NoSpacing"/>
    <w:uiPriority w:val="1"/>
    <w:locked/>
    <w:rsid w:val="00651E9F"/>
    <w:rPr>
      <w:rFonts w:ascii="Calibri" w:eastAsia="Calibri" w:hAnsi="Calibri" w:cs="Times New Roman"/>
      <w:lang w:val="ru-RU"/>
    </w:rPr>
  </w:style>
  <w:style w:type="paragraph" w:styleId="PlainText">
    <w:name w:val="Plain Text"/>
    <w:basedOn w:val="Normal"/>
    <w:link w:val="PlainTextChar"/>
    <w:uiPriority w:val="99"/>
    <w:unhideWhenUsed/>
    <w:rsid w:val="00651E9F"/>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651E9F"/>
    <w:rPr>
      <w:rFonts w:ascii="Calibri" w:hAnsi="Calibri"/>
      <w:szCs w:val="21"/>
    </w:rPr>
  </w:style>
  <w:style w:type="paragraph" w:customStyle="1" w:styleId="Standard">
    <w:name w:val="Standard"/>
    <w:rsid w:val="00651E9F"/>
    <w:pPr>
      <w:suppressAutoHyphens/>
      <w:autoSpaceDN w:val="0"/>
      <w:spacing w:after="0" w:line="240" w:lineRule="auto"/>
    </w:pPr>
    <w:rPr>
      <w:rFonts w:ascii="Times New Roman" w:eastAsia="Times New Roman" w:hAnsi="Times New Roman" w:cs="Times New Roman"/>
      <w:kern w:val="3"/>
      <w:sz w:val="20"/>
      <w:szCs w:val="20"/>
      <w:lang w:val="en-GB" w:eastAsia="zh-CN"/>
    </w:rPr>
  </w:style>
  <w:style w:type="character" w:customStyle="1" w:styleId="Internetlink">
    <w:name w:val="Internet link"/>
    <w:basedOn w:val="DefaultParagraphFont"/>
    <w:rsid w:val="00651E9F"/>
    <w:rPr>
      <w:color w:val="0000FF"/>
      <w:u w:val="single"/>
    </w:rPr>
  </w:style>
  <w:style w:type="paragraph" w:customStyle="1" w:styleId="ColorfulList-Accent11">
    <w:name w:val="Colorful List - Accent 11"/>
    <w:basedOn w:val="Normal"/>
    <w:uiPriority w:val="34"/>
    <w:qFormat/>
    <w:rsid w:val="00651E9F"/>
    <w:pPr>
      <w:spacing w:after="0"/>
      <w:ind w:left="720"/>
      <w:contextualSpacing/>
    </w:pPr>
    <w:rPr>
      <w:rFonts w:ascii="Times New Roman" w:eastAsia="Calibri" w:hAnsi="Times New Roman" w:cs="Times New Roman"/>
      <w:sz w:val="24"/>
    </w:rPr>
  </w:style>
  <w:style w:type="paragraph" w:customStyle="1" w:styleId="Laad4">
    <w:name w:val="Laad4"/>
    <w:basedOn w:val="Laad3"/>
    <w:link w:val="Laad4Mrk"/>
    <w:qFormat/>
    <w:rsid w:val="00462539"/>
    <w:pPr>
      <w:numPr>
        <w:ilvl w:val="0"/>
        <w:numId w:val="0"/>
      </w:numPr>
    </w:pPr>
  </w:style>
  <w:style w:type="character" w:customStyle="1" w:styleId="Laad4Mrk">
    <w:name w:val="Laad4 Märk"/>
    <w:basedOn w:val="Laad3Mrk"/>
    <w:link w:val="Laad4"/>
    <w:rsid w:val="00462539"/>
    <w:rPr>
      <w:rFonts w:ascii="Times New Roman" w:hAnsi="Times New Roman" w:cs="Times New Roman"/>
      <w:sz w:val="24"/>
      <w:szCs w:val="24"/>
    </w:rPr>
  </w:style>
  <w:style w:type="character" w:customStyle="1" w:styleId="Laad2Mrk">
    <w:name w:val="Laad2 Märk"/>
    <w:basedOn w:val="DefaultParagraphFont"/>
    <w:link w:val="Laad2"/>
    <w:locked/>
    <w:rsid w:val="005B7BD9"/>
    <w:rPr>
      <w:rFonts w:ascii="Times New Roman" w:hAnsi="Times New Roman" w:cs="Times New Roman"/>
      <w:sz w:val="24"/>
      <w:szCs w:val="24"/>
    </w:rPr>
  </w:style>
  <w:style w:type="character" w:customStyle="1" w:styleId="mm">
    <w:name w:val="mm"/>
    <w:basedOn w:val="DefaultParagraphFont"/>
    <w:rsid w:val="00BD0228"/>
  </w:style>
  <w:style w:type="character" w:customStyle="1" w:styleId="tyhik">
    <w:name w:val="tyhik"/>
    <w:basedOn w:val="DefaultParagraphFont"/>
    <w:rsid w:val="00680506"/>
  </w:style>
  <w:style w:type="paragraph" w:customStyle="1" w:styleId="Body">
    <w:name w:val="Body"/>
    <w:rsid w:val="00C93747"/>
    <w:pPr>
      <w:spacing w:before="160" w:after="0" w:line="288" w:lineRule="auto"/>
    </w:pPr>
    <w:rPr>
      <w:rFonts w:ascii="Helvetica" w:eastAsia="Arial Unicode MS" w:hAnsi="Helvetica" w:cs="Arial Unicode MS"/>
      <w:color w:val="000000"/>
      <w:sz w:val="24"/>
      <w:szCs w:val="24"/>
      <w:lang w:eastAsia="et-EE"/>
    </w:rPr>
  </w:style>
  <w:style w:type="paragraph" w:customStyle="1" w:styleId="gmail-m3612261205825683785msolistparagraph">
    <w:name w:val="gmail-m_3612261205825683785msolistparagraph"/>
    <w:basedOn w:val="Normal"/>
    <w:rsid w:val="00244313"/>
    <w:pPr>
      <w:spacing w:before="100" w:beforeAutospacing="1" w:after="100" w:afterAutospacing="1" w:line="240" w:lineRule="auto"/>
    </w:pPr>
    <w:rPr>
      <w:rFonts w:ascii="Calibri" w:hAnsi="Calibri" w:cs="Calibri"/>
      <w:lang w:eastAsia="et-EE"/>
    </w:rPr>
  </w:style>
  <w:style w:type="paragraph" w:customStyle="1" w:styleId="T">
    <w:name w:val="TÖÖ"/>
    <w:basedOn w:val="Normal"/>
    <w:qFormat/>
    <w:rsid w:val="00726264"/>
    <w:pPr>
      <w:spacing w:after="0" w:line="240" w:lineRule="auto"/>
      <w:jc w:val="both"/>
    </w:pPr>
    <w:rPr>
      <w:rFonts w:ascii="Verdana" w:hAnsi="Verdana"/>
      <w:sz w:val="20"/>
    </w:rPr>
  </w:style>
  <w:style w:type="character" w:customStyle="1" w:styleId="apple-tab-span">
    <w:name w:val="apple-tab-span"/>
    <w:basedOn w:val="DefaultParagraphFont"/>
    <w:rsid w:val="00382C1C"/>
  </w:style>
  <w:style w:type="paragraph" w:customStyle="1" w:styleId="Tabel">
    <w:name w:val="Tabel"/>
    <w:basedOn w:val="Normal"/>
    <w:uiPriority w:val="2"/>
    <w:qFormat/>
    <w:rsid w:val="0080374E"/>
    <w:pPr>
      <w:spacing w:before="60" w:after="60" w:line="240" w:lineRule="auto"/>
    </w:pPr>
    <w:rPr>
      <w:rFonts w:ascii="Times New Roman" w:eastAsia="MS Mincho" w:hAnsi="Times New Roman" w:cs="Times New Roman"/>
      <w:sz w:val="24"/>
      <w:szCs w:val="24"/>
      <w:lang w:eastAsia="zh-CN"/>
    </w:rPr>
  </w:style>
  <w:style w:type="paragraph" w:customStyle="1" w:styleId="ResoN">
    <w:name w:val="ResoN"/>
    <w:basedOn w:val="Normal"/>
    <w:uiPriority w:val="2"/>
    <w:qFormat/>
    <w:rsid w:val="007735A9"/>
    <w:pPr>
      <w:numPr>
        <w:numId w:val="31"/>
      </w:numPr>
      <w:spacing w:before="60" w:after="60" w:line="240" w:lineRule="auto"/>
      <w:jc w:val="both"/>
    </w:pPr>
    <w:rPr>
      <w:rFonts w:ascii="Times New Roman" w:eastAsia="MS Mincho" w:hAnsi="Times New Roman" w:cs="Times New Roman"/>
      <w:b/>
      <w:sz w:val="24"/>
      <w:szCs w:val="24"/>
      <w:lang w:eastAsia="zh-CN"/>
    </w:rPr>
  </w:style>
  <w:style w:type="paragraph" w:customStyle="1" w:styleId="TekstN">
    <w:name w:val="TekstN"/>
    <w:basedOn w:val="Normal"/>
    <w:qFormat/>
    <w:rsid w:val="008801F8"/>
    <w:pPr>
      <w:numPr>
        <w:numId w:val="33"/>
      </w:numPr>
      <w:spacing w:after="120" w:line="240" w:lineRule="auto"/>
      <w:jc w:val="both"/>
      <w:outlineLvl w:val="0"/>
    </w:pPr>
    <w:rPr>
      <w:rFonts w:ascii="Times New Roman" w:eastAsia="MS Mincho" w:hAnsi="Times New Roman" w:cs="Times New Roman"/>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61384">
      <w:bodyDiv w:val="1"/>
      <w:marLeft w:val="0"/>
      <w:marRight w:val="0"/>
      <w:marTop w:val="0"/>
      <w:marBottom w:val="0"/>
      <w:divBdr>
        <w:top w:val="none" w:sz="0" w:space="0" w:color="auto"/>
        <w:left w:val="none" w:sz="0" w:space="0" w:color="auto"/>
        <w:bottom w:val="none" w:sz="0" w:space="0" w:color="auto"/>
        <w:right w:val="none" w:sz="0" w:space="0" w:color="auto"/>
      </w:divBdr>
    </w:div>
    <w:div w:id="45220550">
      <w:bodyDiv w:val="1"/>
      <w:marLeft w:val="0"/>
      <w:marRight w:val="0"/>
      <w:marTop w:val="0"/>
      <w:marBottom w:val="0"/>
      <w:divBdr>
        <w:top w:val="none" w:sz="0" w:space="0" w:color="auto"/>
        <w:left w:val="none" w:sz="0" w:space="0" w:color="auto"/>
        <w:bottom w:val="none" w:sz="0" w:space="0" w:color="auto"/>
        <w:right w:val="none" w:sz="0" w:space="0" w:color="auto"/>
      </w:divBdr>
      <w:divsChild>
        <w:div w:id="1131172239">
          <w:marLeft w:val="0"/>
          <w:marRight w:val="0"/>
          <w:marTop w:val="0"/>
          <w:marBottom w:val="0"/>
          <w:divBdr>
            <w:top w:val="none" w:sz="0" w:space="0" w:color="auto"/>
            <w:left w:val="none" w:sz="0" w:space="0" w:color="auto"/>
            <w:bottom w:val="none" w:sz="0" w:space="0" w:color="auto"/>
            <w:right w:val="none" w:sz="0" w:space="0" w:color="auto"/>
          </w:divBdr>
        </w:div>
      </w:divsChild>
    </w:div>
    <w:div w:id="46876378">
      <w:bodyDiv w:val="1"/>
      <w:marLeft w:val="0"/>
      <w:marRight w:val="0"/>
      <w:marTop w:val="0"/>
      <w:marBottom w:val="0"/>
      <w:divBdr>
        <w:top w:val="none" w:sz="0" w:space="0" w:color="auto"/>
        <w:left w:val="none" w:sz="0" w:space="0" w:color="auto"/>
        <w:bottom w:val="none" w:sz="0" w:space="0" w:color="auto"/>
        <w:right w:val="none" w:sz="0" w:space="0" w:color="auto"/>
      </w:divBdr>
    </w:div>
    <w:div w:id="55016629">
      <w:bodyDiv w:val="1"/>
      <w:marLeft w:val="0"/>
      <w:marRight w:val="0"/>
      <w:marTop w:val="0"/>
      <w:marBottom w:val="0"/>
      <w:divBdr>
        <w:top w:val="none" w:sz="0" w:space="0" w:color="auto"/>
        <w:left w:val="none" w:sz="0" w:space="0" w:color="auto"/>
        <w:bottom w:val="none" w:sz="0" w:space="0" w:color="auto"/>
        <w:right w:val="none" w:sz="0" w:space="0" w:color="auto"/>
      </w:divBdr>
    </w:div>
    <w:div w:id="78983440">
      <w:bodyDiv w:val="1"/>
      <w:marLeft w:val="0"/>
      <w:marRight w:val="0"/>
      <w:marTop w:val="0"/>
      <w:marBottom w:val="0"/>
      <w:divBdr>
        <w:top w:val="none" w:sz="0" w:space="0" w:color="auto"/>
        <w:left w:val="none" w:sz="0" w:space="0" w:color="auto"/>
        <w:bottom w:val="none" w:sz="0" w:space="0" w:color="auto"/>
        <w:right w:val="none" w:sz="0" w:space="0" w:color="auto"/>
      </w:divBdr>
    </w:div>
    <w:div w:id="128285512">
      <w:bodyDiv w:val="1"/>
      <w:marLeft w:val="0"/>
      <w:marRight w:val="0"/>
      <w:marTop w:val="0"/>
      <w:marBottom w:val="0"/>
      <w:divBdr>
        <w:top w:val="none" w:sz="0" w:space="0" w:color="auto"/>
        <w:left w:val="none" w:sz="0" w:space="0" w:color="auto"/>
        <w:bottom w:val="none" w:sz="0" w:space="0" w:color="auto"/>
        <w:right w:val="none" w:sz="0" w:space="0" w:color="auto"/>
      </w:divBdr>
    </w:div>
    <w:div w:id="169222819">
      <w:bodyDiv w:val="1"/>
      <w:marLeft w:val="0"/>
      <w:marRight w:val="0"/>
      <w:marTop w:val="0"/>
      <w:marBottom w:val="0"/>
      <w:divBdr>
        <w:top w:val="none" w:sz="0" w:space="0" w:color="auto"/>
        <w:left w:val="none" w:sz="0" w:space="0" w:color="auto"/>
        <w:bottom w:val="none" w:sz="0" w:space="0" w:color="auto"/>
        <w:right w:val="none" w:sz="0" w:space="0" w:color="auto"/>
      </w:divBdr>
    </w:div>
    <w:div w:id="194467344">
      <w:bodyDiv w:val="1"/>
      <w:marLeft w:val="0"/>
      <w:marRight w:val="0"/>
      <w:marTop w:val="0"/>
      <w:marBottom w:val="0"/>
      <w:divBdr>
        <w:top w:val="none" w:sz="0" w:space="0" w:color="auto"/>
        <w:left w:val="none" w:sz="0" w:space="0" w:color="auto"/>
        <w:bottom w:val="none" w:sz="0" w:space="0" w:color="auto"/>
        <w:right w:val="none" w:sz="0" w:space="0" w:color="auto"/>
      </w:divBdr>
    </w:div>
    <w:div w:id="196898518">
      <w:bodyDiv w:val="1"/>
      <w:marLeft w:val="0"/>
      <w:marRight w:val="0"/>
      <w:marTop w:val="0"/>
      <w:marBottom w:val="0"/>
      <w:divBdr>
        <w:top w:val="none" w:sz="0" w:space="0" w:color="auto"/>
        <w:left w:val="none" w:sz="0" w:space="0" w:color="auto"/>
        <w:bottom w:val="none" w:sz="0" w:space="0" w:color="auto"/>
        <w:right w:val="none" w:sz="0" w:space="0" w:color="auto"/>
      </w:divBdr>
    </w:div>
    <w:div w:id="248586390">
      <w:bodyDiv w:val="1"/>
      <w:marLeft w:val="0"/>
      <w:marRight w:val="0"/>
      <w:marTop w:val="0"/>
      <w:marBottom w:val="0"/>
      <w:divBdr>
        <w:top w:val="none" w:sz="0" w:space="0" w:color="auto"/>
        <w:left w:val="none" w:sz="0" w:space="0" w:color="auto"/>
        <w:bottom w:val="none" w:sz="0" w:space="0" w:color="auto"/>
        <w:right w:val="none" w:sz="0" w:space="0" w:color="auto"/>
      </w:divBdr>
    </w:div>
    <w:div w:id="280768249">
      <w:bodyDiv w:val="1"/>
      <w:marLeft w:val="0"/>
      <w:marRight w:val="0"/>
      <w:marTop w:val="0"/>
      <w:marBottom w:val="0"/>
      <w:divBdr>
        <w:top w:val="none" w:sz="0" w:space="0" w:color="auto"/>
        <w:left w:val="none" w:sz="0" w:space="0" w:color="auto"/>
        <w:bottom w:val="none" w:sz="0" w:space="0" w:color="auto"/>
        <w:right w:val="none" w:sz="0" w:space="0" w:color="auto"/>
      </w:divBdr>
    </w:div>
    <w:div w:id="281889776">
      <w:bodyDiv w:val="1"/>
      <w:marLeft w:val="0"/>
      <w:marRight w:val="0"/>
      <w:marTop w:val="0"/>
      <w:marBottom w:val="0"/>
      <w:divBdr>
        <w:top w:val="none" w:sz="0" w:space="0" w:color="auto"/>
        <w:left w:val="none" w:sz="0" w:space="0" w:color="auto"/>
        <w:bottom w:val="none" w:sz="0" w:space="0" w:color="auto"/>
        <w:right w:val="none" w:sz="0" w:space="0" w:color="auto"/>
      </w:divBdr>
    </w:div>
    <w:div w:id="294215187">
      <w:bodyDiv w:val="1"/>
      <w:marLeft w:val="0"/>
      <w:marRight w:val="0"/>
      <w:marTop w:val="0"/>
      <w:marBottom w:val="0"/>
      <w:divBdr>
        <w:top w:val="none" w:sz="0" w:space="0" w:color="auto"/>
        <w:left w:val="none" w:sz="0" w:space="0" w:color="auto"/>
        <w:bottom w:val="none" w:sz="0" w:space="0" w:color="auto"/>
        <w:right w:val="none" w:sz="0" w:space="0" w:color="auto"/>
      </w:divBdr>
    </w:div>
    <w:div w:id="294529789">
      <w:bodyDiv w:val="1"/>
      <w:marLeft w:val="0"/>
      <w:marRight w:val="0"/>
      <w:marTop w:val="0"/>
      <w:marBottom w:val="0"/>
      <w:divBdr>
        <w:top w:val="none" w:sz="0" w:space="0" w:color="auto"/>
        <w:left w:val="none" w:sz="0" w:space="0" w:color="auto"/>
        <w:bottom w:val="none" w:sz="0" w:space="0" w:color="auto"/>
        <w:right w:val="none" w:sz="0" w:space="0" w:color="auto"/>
      </w:divBdr>
    </w:div>
    <w:div w:id="334041941">
      <w:bodyDiv w:val="1"/>
      <w:marLeft w:val="0"/>
      <w:marRight w:val="0"/>
      <w:marTop w:val="0"/>
      <w:marBottom w:val="0"/>
      <w:divBdr>
        <w:top w:val="none" w:sz="0" w:space="0" w:color="auto"/>
        <w:left w:val="none" w:sz="0" w:space="0" w:color="auto"/>
        <w:bottom w:val="none" w:sz="0" w:space="0" w:color="auto"/>
        <w:right w:val="none" w:sz="0" w:space="0" w:color="auto"/>
      </w:divBdr>
    </w:div>
    <w:div w:id="344719819">
      <w:bodyDiv w:val="1"/>
      <w:marLeft w:val="0"/>
      <w:marRight w:val="0"/>
      <w:marTop w:val="0"/>
      <w:marBottom w:val="0"/>
      <w:divBdr>
        <w:top w:val="none" w:sz="0" w:space="0" w:color="auto"/>
        <w:left w:val="none" w:sz="0" w:space="0" w:color="auto"/>
        <w:bottom w:val="none" w:sz="0" w:space="0" w:color="auto"/>
        <w:right w:val="none" w:sz="0" w:space="0" w:color="auto"/>
      </w:divBdr>
      <w:divsChild>
        <w:div w:id="1476140911">
          <w:marLeft w:val="0"/>
          <w:marRight w:val="0"/>
          <w:marTop w:val="0"/>
          <w:marBottom w:val="0"/>
          <w:divBdr>
            <w:top w:val="none" w:sz="0" w:space="0" w:color="auto"/>
            <w:left w:val="none" w:sz="0" w:space="0" w:color="auto"/>
            <w:bottom w:val="none" w:sz="0" w:space="0" w:color="auto"/>
            <w:right w:val="none" w:sz="0" w:space="0" w:color="auto"/>
          </w:divBdr>
        </w:div>
      </w:divsChild>
    </w:div>
    <w:div w:id="374693587">
      <w:bodyDiv w:val="1"/>
      <w:marLeft w:val="0"/>
      <w:marRight w:val="0"/>
      <w:marTop w:val="0"/>
      <w:marBottom w:val="0"/>
      <w:divBdr>
        <w:top w:val="none" w:sz="0" w:space="0" w:color="auto"/>
        <w:left w:val="none" w:sz="0" w:space="0" w:color="auto"/>
        <w:bottom w:val="none" w:sz="0" w:space="0" w:color="auto"/>
        <w:right w:val="none" w:sz="0" w:space="0" w:color="auto"/>
      </w:divBdr>
    </w:div>
    <w:div w:id="385180234">
      <w:bodyDiv w:val="1"/>
      <w:marLeft w:val="0"/>
      <w:marRight w:val="0"/>
      <w:marTop w:val="0"/>
      <w:marBottom w:val="0"/>
      <w:divBdr>
        <w:top w:val="none" w:sz="0" w:space="0" w:color="auto"/>
        <w:left w:val="none" w:sz="0" w:space="0" w:color="auto"/>
        <w:bottom w:val="none" w:sz="0" w:space="0" w:color="auto"/>
        <w:right w:val="none" w:sz="0" w:space="0" w:color="auto"/>
      </w:divBdr>
    </w:div>
    <w:div w:id="393745562">
      <w:bodyDiv w:val="1"/>
      <w:marLeft w:val="0"/>
      <w:marRight w:val="0"/>
      <w:marTop w:val="0"/>
      <w:marBottom w:val="0"/>
      <w:divBdr>
        <w:top w:val="none" w:sz="0" w:space="0" w:color="auto"/>
        <w:left w:val="none" w:sz="0" w:space="0" w:color="auto"/>
        <w:bottom w:val="none" w:sz="0" w:space="0" w:color="auto"/>
        <w:right w:val="none" w:sz="0" w:space="0" w:color="auto"/>
      </w:divBdr>
    </w:div>
    <w:div w:id="405110638">
      <w:bodyDiv w:val="1"/>
      <w:marLeft w:val="0"/>
      <w:marRight w:val="0"/>
      <w:marTop w:val="0"/>
      <w:marBottom w:val="0"/>
      <w:divBdr>
        <w:top w:val="none" w:sz="0" w:space="0" w:color="auto"/>
        <w:left w:val="none" w:sz="0" w:space="0" w:color="auto"/>
        <w:bottom w:val="none" w:sz="0" w:space="0" w:color="auto"/>
        <w:right w:val="none" w:sz="0" w:space="0" w:color="auto"/>
      </w:divBdr>
    </w:div>
    <w:div w:id="408116466">
      <w:bodyDiv w:val="1"/>
      <w:marLeft w:val="0"/>
      <w:marRight w:val="0"/>
      <w:marTop w:val="0"/>
      <w:marBottom w:val="0"/>
      <w:divBdr>
        <w:top w:val="none" w:sz="0" w:space="0" w:color="auto"/>
        <w:left w:val="none" w:sz="0" w:space="0" w:color="auto"/>
        <w:bottom w:val="none" w:sz="0" w:space="0" w:color="auto"/>
        <w:right w:val="none" w:sz="0" w:space="0" w:color="auto"/>
      </w:divBdr>
    </w:div>
    <w:div w:id="440881334">
      <w:bodyDiv w:val="1"/>
      <w:marLeft w:val="0"/>
      <w:marRight w:val="0"/>
      <w:marTop w:val="0"/>
      <w:marBottom w:val="0"/>
      <w:divBdr>
        <w:top w:val="none" w:sz="0" w:space="0" w:color="auto"/>
        <w:left w:val="none" w:sz="0" w:space="0" w:color="auto"/>
        <w:bottom w:val="none" w:sz="0" w:space="0" w:color="auto"/>
        <w:right w:val="none" w:sz="0" w:space="0" w:color="auto"/>
      </w:divBdr>
    </w:div>
    <w:div w:id="446970567">
      <w:bodyDiv w:val="1"/>
      <w:marLeft w:val="0"/>
      <w:marRight w:val="0"/>
      <w:marTop w:val="0"/>
      <w:marBottom w:val="0"/>
      <w:divBdr>
        <w:top w:val="none" w:sz="0" w:space="0" w:color="auto"/>
        <w:left w:val="none" w:sz="0" w:space="0" w:color="auto"/>
        <w:bottom w:val="none" w:sz="0" w:space="0" w:color="auto"/>
        <w:right w:val="none" w:sz="0" w:space="0" w:color="auto"/>
      </w:divBdr>
    </w:div>
    <w:div w:id="450055827">
      <w:bodyDiv w:val="1"/>
      <w:marLeft w:val="0"/>
      <w:marRight w:val="0"/>
      <w:marTop w:val="0"/>
      <w:marBottom w:val="0"/>
      <w:divBdr>
        <w:top w:val="none" w:sz="0" w:space="0" w:color="auto"/>
        <w:left w:val="none" w:sz="0" w:space="0" w:color="auto"/>
        <w:bottom w:val="none" w:sz="0" w:space="0" w:color="auto"/>
        <w:right w:val="none" w:sz="0" w:space="0" w:color="auto"/>
      </w:divBdr>
    </w:div>
    <w:div w:id="464352219">
      <w:bodyDiv w:val="1"/>
      <w:marLeft w:val="0"/>
      <w:marRight w:val="0"/>
      <w:marTop w:val="0"/>
      <w:marBottom w:val="0"/>
      <w:divBdr>
        <w:top w:val="none" w:sz="0" w:space="0" w:color="auto"/>
        <w:left w:val="none" w:sz="0" w:space="0" w:color="auto"/>
        <w:bottom w:val="none" w:sz="0" w:space="0" w:color="auto"/>
        <w:right w:val="none" w:sz="0" w:space="0" w:color="auto"/>
      </w:divBdr>
    </w:div>
    <w:div w:id="483472058">
      <w:bodyDiv w:val="1"/>
      <w:marLeft w:val="0"/>
      <w:marRight w:val="0"/>
      <w:marTop w:val="0"/>
      <w:marBottom w:val="0"/>
      <w:divBdr>
        <w:top w:val="none" w:sz="0" w:space="0" w:color="auto"/>
        <w:left w:val="none" w:sz="0" w:space="0" w:color="auto"/>
        <w:bottom w:val="none" w:sz="0" w:space="0" w:color="auto"/>
        <w:right w:val="none" w:sz="0" w:space="0" w:color="auto"/>
      </w:divBdr>
    </w:div>
    <w:div w:id="496463980">
      <w:bodyDiv w:val="1"/>
      <w:marLeft w:val="0"/>
      <w:marRight w:val="0"/>
      <w:marTop w:val="0"/>
      <w:marBottom w:val="0"/>
      <w:divBdr>
        <w:top w:val="none" w:sz="0" w:space="0" w:color="auto"/>
        <w:left w:val="none" w:sz="0" w:space="0" w:color="auto"/>
        <w:bottom w:val="none" w:sz="0" w:space="0" w:color="auto"/>
        <w:right w:val="none" w:sz="0" w:space="0" w:color="auto"/>
      </w:divBdr>
    </w:div>
    <w:div w:id="501089518">
      <w:bodyDiv w:val="1"/>
      <w:marLeft w:val="0"/>
      <w:marRight w:val="0"/>
      <w:marTop w:val="0"/>
      <w:marBottom w:val="0"/>
      <w:divBdr>
        <w:top w:val="none" w:sz="0" w:space="0" w:color="auto"/>
        <w:left w:val="none" w:sz="0" w:space="0" w:color="auto"/>
        <w:bottom w:val="none" w:sz="0" w:space="0" w:color="auto"/>
        <w:right w:val="none" w:sz="0" w:space="0" w:color="auto"/>
      </w:divBdr>
    </w:div>
    <w:div w:id="520356796">
      <w:bodyDiv w:val="1"/>
      <w:marLeft w:val="0"/>
      <w:marRight w:val="0"/>
      <w:marTop w:val="0"/>
      <w:marBottom w:val="0"/>
      <w:divBdr>
        <w:top w:val="none" w:sz="0" w:space="0" w:color="auto"/>
        <w:left w:val="none" w:sz="0" w:space="0" w:color="auto"/>
        <w:bottom w:val="none" w:sz="0" w:space="0" w:color="auto"/>
        <w:right w:val="none" w:sz="0" w:space="0" w:color="auto"/>
      </w:divBdr>
    </w:div>
    <w:div w:id="591084880">
      <w:bodyDiv w:val="1"/>
      <w:marLeft w:val="0"/>
      <w:marRight w:val="0"/>
      <w:marTop w:val="0"/>
      <w:marBottom w:val="0"/>
      <w:divBdr>
        <w:top w:val="none" w:sz="0" w:space="0" w:color="auto"/>
        <w:left w:val="none" w:sz="0" w:space="0" w:color="auto"/>
        <w:bottom w:val="none" w:sz="0" w:space="0" w:color="auto"/>
        <w:right w:val="none" w:sz="0" w:space="0" w:color="auto"/>
      </w:divBdr>
    </w:div>
    <w:div w:id="593585689">
      <w:bodyDiv w:val="1"/>
      <w:marLeft w:val="0"/>
      <w:marRight w:val="0"/>
      <w:marTop w:val="0"/>
      <w:marBottom w:val="0"/>
      <w:divBdr>
        <w:top w:val="none" w:sz="0" w:space="0" w:color="auto"/>
        <w:left w:val="none" w:sz="0" w:space="0" w:color="auto"/>
        <w:bottom w:val="none" w:sz="0" w:space="0" w:color="auto"/>
        <w:right w:val="none" w:sz="0" w:space="0" w:color="auto"/>
      </w:divBdr>
    </w:div>
    <w:div w:id="622928644">
      <w:bodyDiv w:val="1"/>
      <w:marLeft w:val="0"/>
      <w:marRight w:val="0"/>
      <w:marTop w:val="0"/>
      <w:marBottom w:val="0"/>
      <w:divBdr>
        <w:top w:val="none" w:sz="0" w:space="0" w:color="auto"/>
        <w:left w:val="none" w:sz="0" w:space="0" w:color="auto"/>
        <w:bottom w:val="none" w:sz="0" w:space="0" w:color="auto"/>
        <w:right w:val="none" w:sz="0" w:space="0" w:color="auto"/>
      </w:divBdr>
    </w:div>
    <w:div w:id="643782495">
      <w:bodyDiv w:val="1"/>
      <w:marLeft w:val="0"/>
      <w:marRight w:val="0"/>
      <w:marTop w:val="0"/>
      <w:marBottom w:val="0"/>
      <w:divBdr>
        <w:top w:val="none" w:sz="0" w:space="0" w:color="auto"/>
        <w:left w:val="none" w:sz="0" w:space="0" w:color="auto"/>
        <w:bottom w:val="none" w:sz="0" w:space="0" w:color="auto"/>
        <w:right w:val="none" w:sz="0" w:space="0" w:color="auto"/>
      </w:divBdr>
    </w:div>
    <w:div w:id="660154842">
      <w:bodyDiv w:val="1"/>
      <w:marLeft w:val="0"/>
      <w:marRight w:val="0"/>
      <w:marTop w:val="0"/>
      <w:marBottom w:val="0"/>
      <w:divBdr>
        <w:top w:val="none" w:sz="0" w:space="0" w:color="auto"/>
        <w:left w:val="none" w:sz="0" w:space="0" w:color="auto"/>
        <w:bottom w:val="none" w:sz="0" w:space="0" w:color="auto"/>
        <w:right w:val="none" w:sz="0" w:space="0" w:color="auto"/>
      </w:divBdr>
    </w:div>
    <w:div w:id="675424410">
      <w:bodyDiv w:val="1"/>
      <w:marLeft w:val="0"/>
      <w:marRight w:val="0"/>
      <w:marTop w:val="0"/>
      <w:marBottom w:val="0"/>
      <w:divBdr>
        <w:top w:val="none" w:sz="0" w:space="0" w:color="auto"/>
        <w:left w:val="none" w:sz="0" w:space="0" w:color="auto"/>
        <w:bottom w:val="none" w:sz="0" w:space="0" w:color="auto"/>
        <w:right w:val="none" w:sz="0" w:space="0" w:color="auto"/>
      </w:divBdr>
      <w:divsChild>
        <w:div w:id="1134713802">
          <w:marLeft w:val="0"/>
          <w:marRight w:val="0"/>
          <w:marTop w:val="0"/>
          <w:marBottom w:val="0"/>
          <w:divBdr>
            <w:top w:val="none" w:sz="0" w:space="0" w:color="auto"/>
            <w:left w:val="none" w:sz="0" w:space="0" w:color="auto"/>
            <w:bottom w:val="none" w:sz="0" w:space="0" w:color="auto"/>
            <w:right w:val="none" w:sz="0" w:space="0" w:color="auto"/>
          </w:divBdr>
        </w:div>
        <w:div w:id="88816911">
          <w:marLeft w:val="0"/>
          <w:marRight w:val="0"/>
          <w:marTop w:val="0"/>
          <w:marBottom w:val="0"/>
          <w:divBdr>
            <w:top w:val="none" w:sz="0" w:space="0" w:color="auto"/>
            <w:left w:val="none" w:sz="0" w:space="0" w:color="auto"/>
            <w:bottom w:val="none" w:sz="0" w:space="0" w:color="auto"/>
            <w:right w:val="none" w:sz="0" w:space="0" w:color="auto"/>
          </w:divBdr>
        </w:div>
      </w:divsChild>
    </w:div>
    <w:div w:id="683630913">
      <w:bodyDiv w:val="1"/>
      <w:marLeft w:val="0"/>
      <w:marRight w:val="0"/>
      <w:marTop w:val="0"/>
      <w:marBottom w:val="0"/>
      <w:divBdr>
        <w:top w:val="none" w:sz="0" w:space="0" w:color="auto"/>
        <w:left w:val="none" w:sz="0" w:space="0" w:color="auto"/>
        <w:bottom w:val="none" w:sz="0" w:space="0" w:color="auto"/>
        <w:right w:val="none" w:sz="0" w:space="0" w:color="auto"/>
      </w:divBdr>
    </w:div>
    <w:div w:id="691030199">
      <w:bodyDiv w:val="1"/>
      <w:marLeft w:val="0"/>
      <w:marRight w:val="0"/>
      <w:marTop w:val="0"/>
      <w:marBottom w:val="0"/>
      <w:divBdr>
        <w:top w:val="none" w:sz="0" w:space="0" w:color="auto"/>
        <w:left w:val="none" w:sz="0" w:space="0" w:color="auto"/>
        <w:bottom w:val="none" w:sz="0" w:space="0" w:color="auto"/>
        <w:right w:val="none" w:sz="0" w:space="0" w:color="auto"/>
      </w:divBdr>
    </w:div>
    <w:div w:id="722606947">
      <w:bodyDiv w:val="1"/>
      <w:marLeft w:val="0"/>
      <w:marRight w:val="0"/>
      <w:marTop w:val="0"/>
      <w:marBottom w:val="0"/>
      <w:divBdr>
        <w:top w:val="none" w:sz="0" w:space="0" w:color="auto"/>
        <w:left w:val="none" w:sz="0" w:space="0" w:color="auto"/>
        <w:bottom w:val="none" w:sz="0" w:space="0" w:color="auto"/>
        <w:right w:val="none" w:sz="0" w:space="0" w:color="auto"/>
      </w:divBdr>
      <w:divsChild>
        <w:div w:id="236330280">
          <w:marLeft w:val="0"/>
          <w:marRight w:val="0"/>
          <w:marTop w:val="0"/>
          <w:marBottom w:val="0"/>
          <w:divBdr>
            <w:top w:val="none" w:sz="0" w:space="0" w:color="auto"/>
            <w:left w:val="none" w:sz="0" w:space="0" w:color="auto"/>
            <w:bottom w:val="none" w:sz="0" w:space="0" w:color="auto"/>
            <w:right w:val="none" w:sz="0" w:space="0" w:color="auto"/>
          </w:divBdr>
        </w:div>
      </w:divsChild>
    </w:div>
    <w:div w:id="725688128">
      <w:bodyDiv w:val="1"/>
      <w:marLeft w:val="0"/>
      <w:marRight w:val="0"/>
      <w:marTop w:val="0"/>
      <w:marBottom w:val="0"/>
      <w:divBdr>
        <w:top w:val="none" w:sz="0" w:space="0" w:color="auto"/>
        <w:left w:val="none" w:sz="0" w:space="0" w:color="auto"/>
        <w:bottom w:val="none" w:sz="0" w:space="0" w:color="auto"/>
        <w:right w:val="none" w:sz="0" w:space="0" w:color="auto"/>
      </w:divBdr>
    </w:div>
    <w:div w:id="732777357">
      <w:bodyDiv w:val="1"/>
      <w:marLeft w:val="0"/>
      <w:marRight w:val="0"/>
      <w:marTop w:val="0"/>
      <w:marBottom w:val="0"/>
      <w:divBdr>
        <w:top w:val="none" w:sz="0" w:space="0" w:color="auto"/>
        <w:left w:val="none" w:sz="0" w:space="0" w:color="auto"/>
        <w:bottom w:val="none" w:sz="0" w:space="0" w:color="auto"/>
        <w:right w:val="none" w:sz="0" w:space="0" w:color="auto"/>
      </w:divBdr>
    </w:div>
    <w:div w:id="772433834">
      <w:bodyDiv w:val="1"/>
      <w:marLeft w:val="0"/>
      <w:marRight w:val="0"/>
      <w:marTop w:val="0"/>
      <w:marBottom w:val="0"/>
      <w:divBdr>
        <w:top w:val="none" w:sz="0" w:space="0" w:color="auto"/>
        <w:left w:val="none" w:sz="0" w:space="0" w:color="auto"/>
        <w:bottom w:val="none" w:sz="0" w:space="0" w:color="auto"/>
        <w:right w:val="none" w:sz="0" w:space="0" w:color="auto"/>
      </w:divBdr>
    </w:div>
    <w:div w:id="780298375">
      <w:bodyDiv w:val="1"/>
      <w:marLeft w:val="0"/>
      <w:marRight w:val="0"/>
      <w:marTop w:val="0"/>
      <w:marBottom w:val="0"/>
      <w:divBdr>
        <w:top w:val="none" w:sz="0" w:space="0" w:color="auto"/>
        <w:left w:val="none" w:sz="0" w:space="0" w:color="auto"/>
        <w:bottom w:val="none" w:sz="0" w:space="0" w:color="auto"/>
        <w:right w:val="none" w:sz="0" w:space="0" w:color="auto"/>
      </w:divBdr>
    </w:div>
    <w:div w:id="836728097">
      <w:bodyDiv w:val="1"/>
      <w:marLeft w:val="0"/>
      <w:marRight w:val="0"/>
      <w:marTop w:val="0"/>
      <w:marBottom w:val="0"/>
      <w:divBdr>
        <w:top w:val="none" w:sz="0" w:space="0" w:color="auto"/>
        <w:left w:val="none" w:sz="0" w:space="0" w:color="auto"/>
        <w:bottom w:val="none" w:sz="0" w:space="0" w:color="auto"/>
        <w:right w:val="none" w:sz="0" w:space="0" w:color="auto"/>
      </w:divBdr>
    </w:div>
    <w:div w:id="858661276">
      <w:bodyDiv w:val="1"/>
      <w:marLeft w:val="0"/>
      <w:marRight w:val="0"/>
      <w:marTop w:val="0"/>
      <w:marBottom w:val="0"/>
      <w:divBdr>
        <w:top w:val="none" w:sz="0" w:space="0" w:color="auto"/>
        <w:left w:val="none" w:sz="0" w:space="0" w:color="auto"/>
        <w:bottom w:val="none" w:sz="0" w:space="0" w:color="auto"/>
        <w:right w:val="none" w:sz="0" w:space="0" w:color="auto"/>
      </w:divBdr>
    </w:div>
    <w:div w:id="898323068">
      <w:bodyDiv w:val="1"/>
      <w:marLeft w:val="0"/>
      <w:marRight w:val="0"/>
      <w:marTop w:val="0"/>
      <w:marBottom w:val="0"/>
      <w:divBdr>
        <w:top w:val="none" w:sz="0" w:space="0" w:color="auto"/>
        <w:left w:val="none" w:sz="0" w:space="0" w:color="auto"/>
        <w:bottom w:val="none" w:sz="0" w:space="0" w:color="auto"/>
        <w:right w:val="none" w:sz="0" w:space="0" w:color="auto"/>
      </w:divBdr>
    </w:div>
    <w:div w:id="899484295">
      <w:bodyDiv w:val="1"/>
      <w:marLeft w:val="0"/>
      <w:marRight w:val="0"/>
      <w:marTop w:val="0"/>
      <w:marBottom w:val="0"/>
      <w:divBdr>
        <w:top w:val="none" w:sz="0" w:space="0" w:color="auto"/>
        <w:left w:val="none" w:sz="0" w:space="0" w:color="auto"/>
        <w:bottom w:val="none" w:sz="0" w:space="0" w:color="auto"/>
        <w:right w:val="none" w:sz="0" w:space="0" w:color="auto"/>
      </w:divBdr>
    </w:div>
    <w:div w:id="927735045">
      <w:bodyDiv w:val="1"/>
      <w:marLeft w:val="0"/>
      <w:marRight w:val="0"/>
      <w:marTop w:val="0"/>
      <w:marBottom w:val="0"/>
      <w:divBdr>
        <w:top w:val="none" w:sz="0" w:space="0" w:color="auto"/>
        <w:left w:val="none" w:sz="0" w:space="0" w:color="auto"/>
        <w:bottom w:val="none" w:sz="0" w:space="0" w:color="auto"/>
        <w:right w:val="none" w:sz="0" w:space="0" w:color="auto"/>
      </w:divBdr>
    </w:div>
    <w:div w:id="928777404">
      <w:bodyDiv w:val="1"/>
      <w:marLeft w:val="0"/>
      <w:marRight w:val="0"/>
      <w:marTop w:val="0"/>
      <w:marBottom w:val="0"/>
      <w:divBdr>
        <w:top w:val="none" w:sz="0" w:space="0" w:color="auto"/>
        <w:left w:val="none" w:sz="0" w:space="0" w:color="auto"/>
        <w:bottom w:val="none" w:sz="0" w:space="0" w:color="auto"/>
        <w:right w:val="none" w:sz="0" w:space="0" w:color="auto"/>
      </w:divBdr>
    </w:div>
    <w:div w:id="947934912">
      <w:bodyDiv w:val="1"/>
      <w:marLeft w:val="0"/>
      <w:marRight w:val="0"/>
      <w:marTop w:val="0"/>
      <w:marBottom w:val="0"/>
      <w:divBdr>
        <w:top w:val="none" w:sz="0" w:space="0" w:color="auto"/>
        <w:left w:val="none" w:sz="0" w:space="0" w:color="auto"/>
        <w:bottom w:val="none" w:sz="0" w:space="0" w:color="auto"/>
        <w:right w:val="none" w:sz="0" w:space="0" w:color="auto"/>
      </w:divBdr>
    </w:div>
    <w:div w:id="950016876">
      <w:bodyDiv w:val="1"/>
      <w:marLeft w:val="0"/>
      <w:marRight w:val="0"/>
      <w:marTop w:val="0"/>
      <w:marBottom w:val="0"/>
      <w:divBdr>
        <w:top w:val="none" w:sz="0" w:space="0" w:color="auto"/>
        <w:left w:val="none" w:sz="0" w:space="0" w:color="auto"/>
        <w:bottom w:val="none" w:sz="0" w:space="0" w:color="auto"/>
        <w:right w:val="none" w:sz="0" w:space="0" w:color="auto"/>
      </w:divBdr>
    </w:div>
    <w:div w:id="961228805">
      <w:bodyDiv w:val="1"/>
      <w:marLeft w:val="0"/>
      <w:marRight w:val="0"/>
      <w:marTop w:val="0"/>
      <w:marBottom w:val="0"/>
      <w:divBdr>
        <w:top w:val="none" w:sz="0" w:space="0" w:color="auto"/>
        <w:left w:val="none" w:sz="0" w:space="0" w:color="auto"/>
        <w:bottom w:val="none" w:sz="0" w:space="0" w:color="auto"/>
        <w:right w:val="none" w:sz="0" w:space="0" w:color="auto"/>
      </w:divBdr>
    </w:div>
    <w:div w:id="990595414">
      <w:bodyDiv w:val="1"/>
      <w:marLeft w:val="0"/>
      <w:marRight w:val="0"/>
      <w:marTop w:val="0"/>
      <w:marBottom w:val="0"/>
      <w:divBdr>
        <w:top w:val="none" w:sz="0" w:space="0" w:color="auto"/>
        <w:left w:val="none" w:sz="0" w:space="0" w:color="auto"/>
        <w:bottom w:val="none" w:sz="0" w:space="0" w:color="auto"/>
        <w:right w:val="none" w:sz="0" w:space="0" w:color="auto"/>
      </w:divBdr>
      <w:divsChild>
        <w:div w:id="1745638967">
          <w:marLeft w:val="0"/>
          <w:marRight w:val="0"/>
          <w:marTop w:val="0"/>
          <w:marBottom w:val="0"/>
          <w:divBdr>
            <w:top w:val="none" w:sz="0" w:space="0" w:color="auto"/>
            <w:left w:val="none" w:sz="0" w:space="0" w:color="auto"/>
            <w:bottom w:val="none" w:sz="0" w:space="0" w:color="auto"/>
            <w:right w:val="none" w:sz="0" w:space="0" w:color="auto"/>
          </w:divBdr>
        </w:div>
      </w:divsChild>
    </w:div>
    <w:div w:id="992413744">
      <w:bodyDiv w:val="1"/>
      <w:marLeft w:val="0"/>
      <w:marRight w:val="0"/>
      <w:marTop w:val="0"/>
      <w:marBottom w:val="0"/>
      <w:divBdr>
        <w:top w:val="none" w:sz="0" w:space="0" w:color="auto"/>
        <w:left w:val="none" w:sz="0" w:space="0" w:color="auto"/>
        <w:bottom w:val="none" w:sz="0" w:space="0" w:color="auto"/>
        <w:right w:val="none" w:sz="0" w:space="0" w:color="auto"/>
      </w:divBdr>
    </w:div>
    <w:div w:id="996152813">
      <w:bodyDiv w:val="1"/>
      <w:marLeft w:val="0"/>
      <w:marRight w:val="0"/>
      <w:marTop w:val="0"/>
      <w:marBottom w:val="0"/>
      <w:divBdr>
        <w:top w:val="none" w:sz="0" w:space="0" w:color="auto"/>
        <w:left w:val="none" w:sz="0" w:space="0" w:color="auto"/>
        <w:bottom w:val="none" w:sz="0" w:space="0" w:color="auto"/>
        <w:right w:val="none" w:sz="0" w:space="0" w:color="auto"/>
      </w:divBdr>
    </w:div>
    <w:div w:id="998776529">
      <w:bodyDiv w:val="1"/>
      <w:marLeft w:val="0"/>
      <w:marRight w:val="0"/>
      <w:marTop w:val="0"/>
      <w:marBottom w:val="0"/>
      <w:divBdr>
        <w:top w:val="none" w:sz="0" w:space="0" w:color="auto"/>
        <w:left w:val="none" w:sz="0" w:space="0" w:color="auto"/>
        <w:bottom w:val="none" w:sz="0" w:space="0" w:color="auto"/>
        <w:right w:val="none" w:sz="0" w:space="0" w:color="auto"/>
      </w:divBdr>
    </w:div>
    <w:div w:id="1009989712">
      <w:bodyDiv w:val="1"/>
      <w:marLeft w:val="0"/>
      <w:marRight w:val="0"/>
      <w:marTop w:val="0"/>
      <w:marBottom w:val="0"/>
      <w:divBdr>
        <w:top w:val="none" w:sz="0" w:space="0" w:color="auto"/>
        <w:left w:val="none" w:sz="0" w:space="0" w:color="auto"/>
        <w:bottom w:val="none" w:sz="0" w:space="0" w:color="auto"/>
        <w:right w:val="none" w:sz="0" w:space="0" w:color="auto"/>
      </w:divBdr>
    </w:div>
    <w:div w:id="1021203262">
      <w:bodyDiv w:val="1"/>
      <w:marLeft w:val="0"/>
      <w:marRight w:val="0"/>
      <w:marTop w:val="0"/>
      <w:marBottom w:val="0"/>
      <w:divBdr>
        <w:top w:val="none" w:sz="0" w:space="0" w:color="auto"/>
        <w:left w:val="none" w:sz="0" w:space="0" w:color="auto"/>
        <w:bottom w:val="none" w:sz="0" w:space="0" w:color="auto"/>
        <w:right w:val="none" w:sz="0" w:space="0" w:color="auto"/>
      </w:divBdr>
    </w:div>
    <w:div w:id="1023358074">
      <w:bodyDiv w:val="1"/>
      <w:marLeft w:val="0"/>
      <w:marRight w:val="0"/>
      <w:marTop w:val="0"/>
      <w:marBottom w:val="0"/>
      <w:divBdr>
        <w:top w:val="none" w:sz="0" w:space="0" w:color="auto"/>
        <w:left w:val="none" w:sz="0" w:space="0" w:color="auto"/>
        <w:bottom w:val="none" w:sz="0" w:space="0" w:color="auto"/>
        <w:right w:val="none" w:sz="0" w:space="0" w:color="auto"/>
      </w:divBdr>
    </w:div>
    <w:div w:id="1042244582">
      <w:bodyDiv w:val="1"/>
      <w:marLeft w:val="0"/>
      <w:marRight w:val="0"/>
      <w:marTop w:val="0"/>
      <w:marBottom w:val="0"/>
      <w:divBdr>
        <w:top w:val="none" w:sz="0" w:space="0" w:color="auto"/>
        <w:left w:val="none" w:sz="0" w:space="0" w:color="auto"/>
        <w:bottom w:val="none" w:sz="0" w:space="0" w:color="auto"/>
        <w:right w:val="none" w:sz="0" w:space="0" w:color="auto"/>
      </w:divBdr>
    </w:div>
    <w:div w:id="1054432376">
      <w:bodyDiv w:val="1"/>
      <w:marLeft w:val="0"/>
      <w:marRight w:val="0"/>
      <w:marTop w:val="0"/>
      <w:marBottom w:val="0"/>
      <w:divBdr>
        <w:top w:val="none" w:sz="0" w:space="0" w:color="auto"/>
        <w:left w:val="none" w:sz="0" w:space="0" w:color="auto"/>
        <w:bottom w:val="none" w:sz="0" w:space="0" w:color="auto"/>
        <w:right w:val="none" w:sz="0" w:space="0" w:color="auto"/>
      </w:divBdr>
    </w:div>
    <w:div w:id="1064060220">
      <w:bodyDiv w:val="1"/>
      <w:marLeft w:val="0"/>
      <w:marRight w:val="0"/>
      <w:marTop w:val="0"/>
      <w:marBottom w:val="0"/>
      <w:divBdr>
        <w:top w:val="none" w:sz="0" w:space="0" w:color="auto"/>
        <w:left w:val="none" w:sz="0" w:space="0" w:color="auto"/>
        <w:bottom w:val="none" w:sz="0" w:space="0" w:color="auto"/>
        <w:right w:val="none" w:sz="0" w:space="0" w:color="auto"/>
      </w:divBdr>
      <w:divsChild>
        <w:div w:id="1634285600">
          <w:marLeft w:val="0"/>
          <w:marRight w:val="0"/>
          <w:marTop w:val="0"/>
          <w:marBottom w:val="0"/>
          <w:divBdr>
            <w:top w:val="none" w:sz="0" w:space="0" w:color="auto"/>
            <w:left w:val="none" w:sz="0" w:space="0" w:color="auto"/>
            <w:bottom w:val="none" w:sz="0" w:space="0" w:color="auto"/>
            <w:right w:val="none" w:sz="0" w:space="0" w:color="auto"/>
          </w:divBdr>
          <w:divsChild>
            <w:div w:id="1202085573">
              <w:marLeft w:val="0"/>
              <w:marRight w:val="0"/>
              <w:marTop w:val="0"/>
              <w:marBottom w:val="0"/>
              <w:divBdr>
                <w:top w:val="none" w:sz="0" w:space="0" w:color="auto"/>
                <w:left w:val="none" w:sz="0" w:space="0" w:color="auto"/>
                <w:bottom w:val="none" w:sz="0" w:space="0" w:color="auto"/>
                <w:right w:val="none" w:sz="0" w:space="0" w:color="auto"/>
              </w:divBdr>
              <w:divsChild>
                <w:div w:id="1392119207">
                  <w:marLeft w:val="0"/>
                  <w:marRight w:val="0"/>
                  <w:marTop w:val="0"/>
                  <w:marBottom w:val="0"/>
                  <w:divBdr>
                    <w:top w:val="none" w:sz="0" w:space="0" w:color="auto"/>
                    <w:left w:val="none" w:sz="0" w:space="0" w:color="auto"/>
                    <w:bottom w:val="none" w:sz="0" w:space="0" w:color="auto"/>
                    <w:right w:val="none" w:sz="0" w:space="0" w:color="auto"/>
                  </w:divBdr>
                  <w:divsChild>
                    <w:div w:id="1244797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9159068">
      <w:bodyDiv w:val="1"/>
      <w:marLeft w:val="0"/>
      <w:marRight w:val="0"/>
      <w:marTop w:val="0"/>
      <w:marBottom w:val="0"/>
      <w:divBdr>
        <w:top w:val="none" w:sz="0" w:space="0" w:color="auto"/>
        <w:left w:val="none" w:sz="0" w:space="0" w:color="auto"/>
        <w:bottom w:val="none" w:sz="0" w:space="0" w:color="auto"/>
        <w:right w:val="none" w:sz="0" w:space="0" w:color="auto"/>
      </w:divBdr>
    </w:div>
    <w:div w:id="1074160754">
      <w:bodyDiv w:val="1"/>
      <w:marLeft w:val="0"/>
      <w:marRight w:val="0"/>
      <w:marTop w:val="0"/>
      <w:marBottom w:val="0"/>
      <w:divBdr>
        <w:top w:val="none" w:sz="0" w:space="0" w:color="auto"/>
        <w:left w:val="none" w:sz="0" w:space="0" w:color="auto"/>
        <w:bottom w:val="none" w:sz="0" w:space="0" w:color="auto"/>
        <w:right w:val="none" w:sz="0" w:space="0" w:color="auto"/>
      </w:divBdr>
    </w:div>
    <w:div w:id="1121731208">
      <w:bodyDiv w:val="1"/>
      <w:marLeft w:val="0"/>
      <w:marRight w:val="0"/>
      <w:marTop w:val="0"/>
      <w:marBottom w:val="0"/>
      <w:divBdr>
        <w:top w:val="none" w:sz="0" w:space="0" w:color="auto"/>
        <w:left w:val="none" w:sz="0" w:space="0" w:color="auto"/>
        <w:bottom w:val="none" w:sz="0" w:space="0" w:color="auto"/>
        <w:right w:val="none" w:sz="0" w:space="0" w:color="auto"/>
      </w:divBdr>
    </w:div>
    <w:div w:id="1173305354">
      <w:bodyDiv w:val="1"/>
      <w:marLeft w:val="0"/>
      <w:marRight w:val="0"/>
      <w:marTop w:val="0"/>
      <w:marBottom w:val="0"/>
      <w:divBdr>
        <w:top w:val="none" w:sz="0" w:space="0" w:color="auto"/>
        <w:left w:val="none" w:sz="0" w:space="0" w:color="auto"/>
        <w:bottom w:val="none" w:sz="0" w:space="0" w:color="auto"/>
        <w:right w:val="none" w:sz="0" w:space="0" w:color="auto"/>
      </w:divBdr>
    </w:div>
    <w:div w:id="1175027303">
      <w:bodyDiv w:val="1"/>
      <w:marLeft w:val="0"/>
      <w:marRight w:val="0"/>
      <w:marTop w:val="0"/>
      <w:marBottom w:val="0"/>
      <w:divBdr>
        <w:top w:val="none" w:sz="0" w:space="0" w:color="auto"/>
        <w:left w:val="none" w:sz="0" w:space="0" w:color="auto"/>
        <w:bottom w:val="none" w:sz="0" w:space="0" w:color="auto"/>
        <w:right w:val="none" w:sz="0" w:space="0" w:color="auto"/>
      </w:divBdr>
    </w:div>
    <w:div w:id="1192067025">
      <w:bodyDiv w:val="1"/>
      <w:marLeft w:val="0"/>
      <w:marRight w:val="0"/>
      <w:marTop w:val="0"/>
      <w:marBottom w:val="0"/>
      <w:divBdr>
        <w:top w:val="none" w:sz="0" w:space="0" w:color="auto"/>
        <w:left w:val="none" w:sz="0" w:space="0" w:color="auto"/>
        <w:bottom w:val="none" w:sz="0" w:space="0" w:color="auto"/>
        <w:right w:val="none" w:sz="0" w:space="0" w:color="auto"/>
      </w:divBdr>
    </w:div>
    <w:div w:id="1280724287">
      <w:bodyDiv w:val="1"/>
      <w:marLeft w:val="0"/>
      <w:marRight w:val="0"/>
      <w:marTop w:val="0"/>
      <w:marBottom w:val="0"/>
      <w:divBdr>
        <w:top w:val="none" w:sz="0" w:space="0" w:color="auto"/>
        <w:left w:val="none" w:sz="0" w:space="0" w:color="auto"/>
        <w:bottom w:val="none" w:sz="0" w:space="0" w:color="auto"/>
        <w:right w:val="none" w:sz="0" w:space="0" w:color="auto"/>
      </w:divBdr>
    </w:div>
    <w:div w:id="1285691770">
      <w:bodyDiv w:val="1"/>
      <w:marLeft w:val="0"/>
      <w:marRight w:val="0"/>
      <w:marTop w:val="0"/>
      <w:marBottom w:val="0"/>
      <w:divBdr>
        <w:top w:val="none" w:sz="0" w:space="0" w:color="auto"/>
        <w:left w:val="none" w:sz="0" w:space="0" w:color="auto"/>
        <w:bottom w:val="none" w:sz="0" w:space="0" w:color="auto"/>
        <w:right w:val="none" w:sz="0" w:space="0" w:color="auto"/>
      </w:divBdr>
    </w:div>
    <w:div w:id="1288507321">
      <w:bodyDiv w:val="1"/>
      <w:marLeft w:val="0"/>
      <w:marRight w:val="0"/>
      <w:marTop w:val="0"/>
      <w:marBottom w:val="0"/>
      <w:divBdr>
        <w:top w:val="none" w:sz="0" w:space="0" w:color="auto"/>
        <w:left w:val="none" w:sz="0" w:space="0" w:color="auto"/>
        <w:bottom w:val="none" w:sz="0" w:space="0" w:color="auto"/>
        <w:right w:val="none" w:sz="0" w:space="0" w:color="auto"/>
      </w:divBdr>
    </w:div>
    <w:div w:id="1288855957">
      <w:bodyDiv w:val="1"/>
      <w:marLeft w:val="0"/>
      <w:marRight w:val="0"/>
      <w:marTop w:val="0"/>
      <w:marBottom w:val="0"/>
      <w:divBdr>
        <w:top w:val="none" w:sz="0" w:space="0" w:color="auto"/>
        <w:left w:val="none" w:sz="0" w:space="0" w:color="auto"/>
        <w:bottom w:val="none" w:sz="0" w:space="0" w:color="auto"/>
        <w:right w:val="none" w:sz="0" w:space="0" w:color="auto"/>
      </w:divBdr>
    </w:div>
    <w:div w:id="1289428986">
      <w:bodyDiv w:val="1"/>
      <w:marLeft w:val="0"/>
      <w:marRight w:val="0"/>
      <w:marTop w:val="0"/>
      <w:marBottom w:val="0"/>
      <w:divBdr>
        <w:top w:val="none" w:sz="0" w:space="0" w:color="auto"/>
        <w:left w:val="none" w:sz="0" w:space="0" w:color="auto"/>
        <w:bottom w:val="none" w:sz="0" w:space="0" w:color="auto"/>
        <w:right w:val="none" w:sz="0" w:space="0" w:color="auto"/>
      </w:divBdr>
    </w:div>
    <w:div w:id="1306349936">
      <w:bodyDiv w:val="1"/>
      <w:marLeft w:val="0"/>
      <w:marRight w:val="0"/>
      <w:marTop w:val="0"/>
      <w:marBottom w:val="0"/>
      <w:divBdr>
        <w:top w:val="none" w:sz="0" w:space="0" w:color="auto"/>
        <w:left w:val="none" w:sz="0" w:space="0" w:color="auto"/>
        <w:bottom w:val="none" w:sz="0" w:space="0" w:color="auto"/>
        <w:right w:val="none" w:sz="0" w:space="0" w:color="auto"/>
      </w:divBdr>
    </w:div>
    <w:div w:id="1317101659">
      <w:bodyDiv w:val="1"/>
      <w:marLeft w:val="0"/>
      <w:marRight w:val="0"/>
      <w:marTop w:val="0"/>
      <w:marBottom w:val="0"/>
      <w:divBdr>
        <w:top w:val="none" w:sz="0" w:space="0" w:color="auto"/>
        <w:left w:val="none" w:sz="0" w:space="0" w:color="auto"/>
        <w:bottom w:val="none" w:sz="0" w:space="0" w:color="auto"/>
        <w:right w:val="none" w:sz="0" w:space="0" w:color="auto"/>
      </w:divBdr>
    </w:div>
    <w:div w:id="1325357057">
      <w:bodyDiv w:val="1"/>
      <w:marLeft w:val="0"/>
      <w:marRight w:val="0"/>
      <w:marTop w:val="0"/>
      <w:marBottom w:val="0"/>
      <w:divBdr>
        <w:top w:val="none" w:sz="0" w:space="0" w:color="auto"/>
        <w:left w:val="none" w:sz="0" w:space="0" w:color="auto"/>
        <w:bottom w:val="none" w:sz="0" w:space="0" w:color="auto"/>
        <w:right w:val="none" w:sz="0" w:space="0" w:color="auto"/>
      </w:divBdr>
    </w:div>
    <w:div w:id="1370765526">
      <w:bodyDiv w:val="1"/>
      <w:marLeft w:val="0"/>
      <w:marRight w:val="0"/>
      <w:marTop w:val="0"/>
      <w:marBottom w:val="0"/>
      <w:divBdr>
        <w:top w:val="none" w:sz="0" w:space="0" w:color="auto"/>
        <w:left w:val="none" w:sz="0" w:space="0" w:color="auto"/>
        <w:bottom w:val="none" w:sz="0" w:space="0" w:color="auto"/>
        <w:right w:val="none" w:sz="0" w:space="0" w:color="auto"/>
      </w:divBdr>
    </w:div>
    <w:div w:id="1398823542">
      <w:bodyDiv w:val="1"/>
      <w:marLeft w:val="0"/>
      <w:marRight w:val="0"/>
      <w:marTop w:val="0"/>
      <w:marBottom w:val="0"/>
      <w:divBdr>
        <w:top w:val="none" w:sz="0" w:space="0" w:color="auto"/>
        <w:left w:val="none" w:sz="0" w:space="0" w:color="auto"/>
        <w:bottom w:val="none" w:sz="0" w:space="0" w:color="auto"/>
        <w:right w:val="none" w:sz="0" w:space="0" w:color="auto"/>
      </w:divBdr>
    </w:div>
    <w:div w:id="1424188032">
      <w:bodyDiv w:val="1"/>
      <w:marLeft w:val="0"/>
      <w:marRight w:val="0"/>
      <w:marTop w:val="0"/>
      <w:marBottom w:val="0"/>
      <w:divBdr>
        <w:top w:val="none" w:sz="0" w:space="0" w:color="auto"/>
        <w:left w:val="none" w:sz="0" w:space="0" w:color="auto"/>
        <w:bottom w:val="none" w:sz="0" w:space="0" w:color="auto"/>
        <w:right w:val="none" w:sz="0" w:space="0" w:color="auto"/>
      </w:divBdr>
    </w:div>
    <w:div w:id="1441073150">
      <w:bodyDiv w:val="1"/>
      <w:marLeft w:val="0"/>
      <w:marRight w:val="0"/>
      <w:marTop w:val="0"/>
      <w:marBottom w:val="0"/>
      <w:divBdr>
        <w:top w:val="none" w:sz="0" w:space="0" w:color="auto"/>
        <w:left w:val="none" w:sz="0" w:space="0" w:color="auto"/>
        <w:bottom w:val="none" w:sz="0" w:space="0" w:color="auto"/>
        <w:right w:val="none" w:sz="0" w:space="0" w:color="auto"/>
      </w:divBdr>
    </w:div>
    <w:div w:id="1446657941">
      <w:bodyDiv w:val="1"/>
      <w:marLeft w:val="0"/>
      <w:marRight w:val="0"/>
      <w:marTop w:val="0"/>
      <w:marBottom w:val="0"/>
      <w:divBdr>
        <w:top w:val="none" w:sz="0" w:space="0" w:color="auto"/>
        <w:left w:val="none" w:sz="0" w:space="0" w:color="auto"/>
        <w:bottom w:val="none" w:sz="0" w:space="0" w:color="auto"/>
        <w:right w:val="none" w:sz="0" w:space="0" w:color="auto"/>
      </w:divBdr>
    </w:div>
    <w:div w:id="1467626463">
      <w:bodyDiv w:val="1"/>
      <w:marLeft w:val="0"/>
      <w:marRight w:val="0"/>
      <w:marTop w:val="0"/>
      <w:marBottom w:val="0"/>
      <w:divBdr>
        <w:top w:val="none" w:sz="0" w:space="0" w:color="auto"/>
        <w:left w:val="none" w:sz="0" w:space="0" w:color="auto"/>
        <w:bottom w:val="none" w:sz="0" w:space="0" w:color="auto"/>
        <w:right w:val="none" w:sz="0" w:space="0" w:color="auto"/>
      </w:divBdr>
    </w:div>
    <w:div w:id="1470855979">
      <w:bodyDiv w:val="1"/>
      <w:marLeft w:val="0"/>
      <w:marRight w:val="0"/>
      <w:marTop w:val="0"/>
      <w:marBottom w:val="0"/>
      <w:divBdr>
        <w:top w:val="none" w:sz="0" w:space="0" w:color="auto"/>
        <w:left w:val="none" w:sz="0" w:space="0" w:color="auto"/>
        <w:bottom w:val="none" w:sz="0" w:space="0" w:color="auto"/>
        <w:right w:val="none" w:sz="0" w:space="0" w:color="auto"/>
      </w:divBdr>
      <w:divsChild>
        <w:div w:id="2011373173">
          <w:marLeft w:val="0"/>
          <w:marRight w:val="0"/>
          <w:marTop w:val="0"/>
          <w:marBottom w:val="0"/>
          <w:divBdr>
            <w:top w:val="none" w:sz="0" w:space="0" w:color="auto"/>
            <w:left w:val="none" w:sz="0" w:space="0" w:color="auto"/>
            <w:bottom w:val="none" w:sz="0" w:space="0" w:color="auto"/>
            <w:right w:val="none" w:sz="0" w:space="0" w:color="auto"/>
          </w:divBdr>
        </w:div>
      </w:divsChild>
    </w:div>
    <w:div w:id="1483690429">
      <w:bodyDiv w:val="1"/>
      <w:marLeft w:val="0"/>
      <w:marRight w:val="0"/>
      <w:marTop w:val="0"/>
      <w:marBottom w:val="0"/>
      <w:divBdr>
        <w:top w:val="none" w:sz="0" w:space="0" w:color="auto"/>
        <w:left w:val="none" w:sz="0" w:space="0" w:color="auto"/>
        <w:bottom w:val="none" w:sz="0" w:space="0" w:color="auto"/>
        <w:right w:val="none" w:sz="0" w:space="0" w:color="auto"/>
      </w:divBdr>
    </w:div>
    <w:div w:id="1495536410">
      <w:bodyDiv w:val="1"/>
      <w:marLeft w:val="0"/>
      <w:marRight w:val="0"/>
      <w:marTop w:val="0"/>
      <w:marBottom w:val="0"/>
      <w:divBdr>
        <w:top w:val="none" w:sz="0" w:space="0" w:color="auto"/>
        <w:left w:val="none" w:sz="0" w:space="0" w:color="auto"/>
        <w:bottom w:val="none" w:sz="0" w:space="0" w:color="auto"/>
        <w:right w:val="none" w:sz="0" w:space="0" w:color="auto"/>
      </w:divBdr>
    </w:div>
    <w:div w:id="1502740849">
      <w:bodyDiv w:val="1"/>
      <w:marLeft w:val="0"/>
      <w:marRight w:val="0"/>
      <w:marTop w:val="0"/>
      <w:marBottom w:val="0"/>
      <w:divBdr>
        <w:top w:val="none" w:sz="0" w:space="0" w:color="auto"/>
        <w:left w:val="none" w:sz="0" w:space="0" w:color="auto"/>
        <w:bottom w:val="none" w:sz="0" w:space="0" w:color="auto"/>
        <w:right w:val="none" w:sz="0" w:space="0" w:color="auto"/>
      </w:divBdr>
    </w:div>
    <w:div w:id="1527060364">
      <w:bodyDiv w:val="1"/>
      <w:marLeft w:val="0"/>
      <w:marRight w:val="0"/>
      <w:marTop w:val="0"/>
      <w:marBottom w:val="0"/>
      <w:divBdr>
        <w:top w:val="none" w:sz="0" w:space="0" w:color="auto"/>
        <w:left w:val="none" w:sz="0" w:space="0" w:color="auto"/>
        <w:bottom w:val="none" w:sz="0" w:space="0" w:color="auto"/>
        <w:right w:val="none" w:sz="0" w:space="0" w:color="auto"/>
      </w:divBdr>
    </w:div>
    <w:div w:id="1529947226">
      <w:bodyDiv w:val="1"/>
      <w:marLeft w:val="0"/>
      <w:marRight w:val="0"/>
      <w:marTop w:val="0"/>
      <w:marBottom w:val="0"/>
      <w:divBdr>
        <w:top w:val="none" w:sz="0" w:space="0" w:color="auto"/>
        <w:left w:val="none" w:sz="0" w:space="0" w:color="auto"/>
        <w:bottom w:val="none" w:sz="0" w:space="0" w:color="auto"/>
        <w:right w:val="none" w:sz="0" w:space="0" w:color="auto"/>
      </w:divBdr>
    </w:div>
    <w:div w:id="1533348393">
      <w:bodyDiv w:val="1"/>
      <w:marLeft w:val="0"/>
      <w:marRight w:val="0"/>
      <w:marTop w:val="0"/>
      <w:marBottom w:val="0"/>
      <w:divBdr>
        <w:top w:val="none" w:sz="0" w:space="0" w:color="auto"/>
        <w:left w:val="none" w:sz="0" w:space="0" w:color="auto"/>
        <w:bottom w:val="none" w:sz="0" w:space="0" w:color="auto"/>
        <w:right w:val="none" w:sz="0" w:space="0" w:color="auto"/>
      </w:divBdr>
    </w:div>
    <w:div w:id="1565606437">
      <w:bodyDiv w:val="1"/>
      <w:marLeft w:val="0"/>
      <w:marRight w:val="0"/>
      <w:marTop w:val="0"/>
      <w:marBottom w:val="0"/>
      <w:divBdr>
        <w:top w:val="none" w:sz="0" w:space="0" w:color="auto"/>
        <w:left w:val="none" w:sz="0" w:space="0" w:color="auto"/>
        <w:bottom w:val="none" w:sz="0" w:space="0" w:color="auto"/>
        <w:right w:val="none" w:sz="0" w:space="0" w:color="auto"/>
      </w:divBdr>
      <w:divsChild>
        <w:div w:id="1386371085">
          <w:marLeft w:val="0"/>
          <w:marRight w:val="0"/>
          <w:marTop w:val="0"/>
          <w:marBottom w:val="0"/>
          <w:divBdr>
            <w:top w:val="none" w:sz="0" w:space="0" w:color="auto"/>
            <w:left w:val="none" w:sz="0" w:space="0" w:color="auto"/>
            <w:bottom w:val="none" w:sz="0" w:space="0" w:color="auto"/>
            <w:right w:val="none" w:sz="0" w:space="0" w:color="auto"/>
          </w:divBdr>
        </w:div>
      </w:divsChild>
    </w:div>
    <w:div w:id="1595284891">
      <w:bodyDiv w:val="1"/>
      <w:marLeft w:val="0"/>
      <w:marRight w:val="0"/>
      <w:marTop w:val="0"/>
      <w:marBottom w:val="0"/>
      <w:divBdr>
        <w:top w:val="none" w:sz="0" w:space="0" w:color="auto"/>
        <w:left w:val="none" w:sz="0" w:space="0" w:color="auto"/>
        <w:bottom w:val="none" w:sz="0" w:space="0" w:color="auto"/>
        <w:right w:val="none" w:sz="0" w:space="0" w:color="auto"/>
      </w:divBdr>
    </w:div>
    <w:div w:id="1597245706">
      <w:bodyDiv w:val="1"/>
      <w:marLeft w:val="0"/>
      <w:marRight w:val="0"/>
      <w:marTop w:val="0"/>
      <w:marBottom w:val="0"/>
      <w:divBdr>
        <w:top w:val="none" w:sz="0" w:space="0" w:color="auto"/>
        <w:left w:val="none" w:sz="0" w:space="0" w:color="auto"/>
        <w:bottom w:val="none" w:sz="0" w:space="0" w:color="auto"/>
        <w:right w:val="none" w:sz="0" w:space="0" w:color="auto"/>
      </w:divBdr>
    </w:div>
    <w:div w:id="1609199967">
      <w:bodyDiv w:val="1"/>
      <w:marLeft w:val="0"/>
      <w:marRight w:val="0"/>
      <w:marTop w:val="0"/>
      <w:marBottom w:val="0"/>
      <w:divBdr>
        <w:top w:val="none" w:sz="0" w:space="0" w:color="auto"/>
        <w:left w:val="none" w:sz="0" w:space="0" w:color="auto"/>
        <w:bottom w:val="none" w:sz="0" w:space="0" w:color="auto"/>
        <w:right w:val="none" w:sz="0" w:space="0" w:color="auto"/>
      </w:divBdr>
    </w:div>
    <w:div w:id="1613051036">
      <w:bodyDiv w:val="1"/>
      <w:marLeft w:val="0"/>
      <w:marRight w:val="0"/>
      <w:marTop w:val="0"/>
      <w:marBottom w:val="0"/>
      <w:divBdr>
        <w:top w:val="none" w:sz="0" w:space="0" w:color="auto"/>
        <w:left w:val="none" w:sz="0" w:space="0" w:color="auto"/>
        <w:bottom w:val="none" w:sz="0" w:space="0" w:color="auto"/>
        <w:right w:val="none" w:sz="0" w:space="0" w:color="auto"/>
      </w:divBdr>
    </w:div>
    <w:div w:id="1631087491">
      <w:bodyDiv w:val="1"/>
      <w:marLeft w:val="0"/>
      <w:marRight w:val="0"/>
      <w:marTop w:val="0"/>
      <w:marBottom w:val="0"/>
      <w:divBdr>
        <w:top w:val="none" w:sz="0" w:space="0" w:color="auto"/>
        <w:left w:val="none" w:sz="0" w:space="0" w:color="auto"/>
        <w:bottom w:val="none" w:sz="0" w:space="0" w:color="auto"/>
        <w:right w:val="none" w:sz="0" w:space="0" w:color="auto"/>
      </w:divBdr>
    </w:div>
    <w:div w:id="1631279314">
      <w:bodyDiv w:val="1"/>
      <w:marLeft w:val="0"/>
      <w:marRight w:val="0"/>
      <w:marTop w:val="0"/>
      <w:marBottom w:val="0"/>
      <w:divBdr>
        <w:top w:val="none" w:sz="0" w:space="0" w:color="auto"/>
        <w:left w:val="none" w:sz="0" w:space="0" w:color="auto"/>
        <w:bottom w:val="none" w:sz="0" w:space="0" w:color="auto"/>
        <w:right w:val="none" w:sz="0" w:space="0" w:color="auto"/>
      </w:divBdr>
    </w:div>
    <w:div w:id="1639453710">
      <w:bodyDiv w:val="1"/>
      <w:marLeft w:val="0"/>
      <w:marRight w:val="0"/>
      <w:marTop w:val="0"/>
      <w:marBottom w:val="0"/>
      <w:divBdr>
        <w:top w:val="none" w:sz="0" w:space="0" w:color="auto"/>
        <w:left w:val="none" w:sz="0" w:space="0" w:color="auto"/>
        <w:bottom w:val="none" w:sz="0" w:space="0" w:color="auto"/>
        <w:right w:val="none" w:sz="0" w:space="0" w:color="auto"/>
      </w:divBdr>
      <w:divsChild>
        <w:div w:id="197351813">
          <w:marLeft w:val="0"/>
          <w:marRight w:val="0"/>
          <w:marTop w:val="0"/>
          <w:marBottom w:val="0"/>
          <w:divBdr>
            <w:top w:val="none" w:sz="0" w:space="0" w:color="auto"/>
            <w:left w:val="none" w:sz="0" w:space="0" w:color="auto"/>
            <w:bottom w:val="none" w:sz="0" w:space="0" w:color="auto"/>
            <w:right w:val="none" w:sz="0" w:space="0" w:color="auto"/>
          </w:divBdr>
          <w:divsChild>
            <w:div w:id="1389185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5812577">
      <w:bodyDiv w:val="1"/>
      <w:marLeft w:val="0"/>
      <w:marRight w:val="0"/>
      <w:marTop w:val="0"/>
      <w:marBottom w:val="0"/>
      <w:divBdr>
        <w:top w:val="none" w:sz="0" w:space="0" w:color="auto"/>
        <w:left w:val="none" w:sz="0" w:space="0" w:color="auto"/>
        <w:bottom w:val="none" w:sz="0" w:space="0" w:color="auto"/>
        <w:right w:val="none" w:sz="0" w:space="0" w:color="auto"/>
      </w:divBdr>
    </w:div>
    <w:div w:id="1674454712">
      <w:bodyDiv w:val="1"/>
      <w:marLeft w:val="0"/>
      <w:marRight w:val="0"/>
      <w:marTop w:val="0"/>
      <w:marBottom w:val="0"/>
      <w:divBdr>
        <w:top w:val="none" w:sz="0" w:space="0" w:color="auto"/>
        <w:left w:val="none" w:sz="0" w:space="0" w:color="auto"/>
        <w:bottom w:val="none" w:sz="0" w:space="0" w:color="auto"/>
        <w:right w:val="none" w:sz="0" w:space="0" w:color="auto"/>
      </w:divBdr>
    </w:div>
    <w:div w:id="1719890423">
      <w:bodyDiv w:val="1"/>
      <w:marLeft w:val="0"/>
      <w:marRight w:val="0"/>
      <w:marTop w:val="0"/>
      <w:marBottom w:val="0"/>
      <w:divBdr>
        <w:top w:val="none" w:sz="0" w:space="0" w:color="auto"/>
        <w:left w:val="none" w:sz="0" w:space="0" w:color="auto"/>
        <w:bottom w:val="none" w:sz="0" w:space="0" w:color="auto"/>
        <w:right w:val="none" w:sz="0" w:space="0" w:color="auto"/>
      </w:divBdr>
      <w:divsChild>
        <w:div w:id="1152717405">
          <w:marLeft w:val="0"/>
          <w:marRight w:val="0"/>
          <w:marTop w:val="0"/>
          <w:marBottom w:val="0"/>
          <w:divBdr>
            <w:top w:val="none" w:sz="0" w:space="0" w:color="auto"/>
            <w:left w:val="none" w:sz="0" w:space="0" w:color="auto"/>
            <w:bottom w:val="none" w:sz="0" w:space="0" w:color="auto"/>
            <w:right w:val="none" w:sz="0" w:space="0" w:color="auto"/>
          </w:divBdr>
        </w:div>
      </w:divsChild>
    </w:div>
    <w:div w:id="1758670365">
      <w:bodyDiv w:val="1"/>
      <w:marLeft w:val="0"/>
      <w:marRight w:val="0"/>
      <w:marTop w:val="0"/>
      <w:marBottom w:val="0"/>
      <w:divBdr>
        <w:top w:val="none" w:sz="0" w:space="0" w:color="auto"/>
        <w:left w:val="none" w:sz="0" w:space="0" w:color="auto"/>
        <w:bottom w:val="none" w:sz="0" w:space="0" w:color="auto"/>
        <w:right w:val="none" w:sz="0" w:space="0" w:color="auto"/>
      </w:divBdr>
    </w:div>
    <w:div w:id="1776945621">
      <w:bodyDiv w:val="1"/>
      <w:marLeft w:val="0"/>
      <w:marRight w:val="0"/>
      <w:marTop w:val="0"/>
      <w:marBottom w:val="0"/>
      <w:divBdr>
        <w:top w:val="none" w:sz="0" w:space="0" w:color="auto"/>
        <w:left w:val="none" w:sz="0" w:space="0" w:color="auto"/>
        <w:bottom w:val="none" w:sz="0" w:space="0" w:color="auto"/>
        <w:right w:val="none" w:sz="0" w:space="0" w:color="auto"/>
      </w:divBdr>
    </w:div>
    <w:div w:id="1779331223">
      <w:bodyDiv w:val="1"/>
      <w:marLeft w:val="0"/>
      <w:marRight w:val="0"/>
      <w:marTop w:val="0"/>
      <w:marBottom w:val="0"/>
      <w:divBdr>
        <w:top w:val="none" w:sz="0" w:space="0" w:color="auto"/>
        <w:left w:val="none" w:sz="0" w:space="0" w:color="auto"/>
        <w:bottom w:val="none" w:sz="0" w:space="0" w:color="auto"/>
        <w:right w:val="none" w:sz="0" w:space="0" w:color="auto"/>
      </w:divBdr>
    </w:div>
    <w:div w:id="1780028882">
      <w:bodyDiv w:val="1"/>
      <w:marLeft w:val="0"/>
      <w:marRight w:val="0"/>
      <w:marTop w:val="0"/>
      <w:marBottom w:val="0"/>
      <w:divBdr>
        <w:top w:val="none" w:sz="0" w:space="0" w:color="auto"/>
        <w:left w:val="none" w:sz="0" w:space="0" w:color="auto"/>
        <w:bottom w:val="none" w:sz="0" w:space="0" w:color="auto"/>
        <w:right w:val="none" w:sz="0" w:space="0" w:color="auto"/>
      </w:divBdr>
    </w:div>
    <w:div w:id="1789002788">
      <w:bodyDiv w:val="1"/>
      <w:marLeft w:val="0"/>
      <w:marRight w:val="0"/>
      <w:marTop w:val="0"/>
      <w:marBottom w:val="0"/>
      <w:divBdr>
        <w:top w:val="none" w:sz="0" w:space="0" w:color="auto"/>
        <w:left w:val="none" w:sz="0" w:space="0" w:color="auto"/>
        <w:bottom w:val="none" w:sz="0" w:space="0" w:color="auto"/>
        <w:right w:val="none" w:sz="0" w:space="0" w:color="auto"/>
      </w:divBdr>
    </w:div>
    <w:div w:id="1791588685">
      <w:bodyDiv w:val="1"/>
      <w:marLeft w:val="0"/>
      <w:marRight w:val="0"/>
      <w:marTop w:val="0"/>
      <w:marBottom w:val="0"/>
      <w:divBdr>
        <w:top w:val="none" w:sz="0" w:space="0" w:color="auto"/>
        <w:left w:val="none" w:sz="0" w:space="0" w:color="auto"/>
        <w:bottom w:val="none" w:sz="0" w:space="0" w:color="auto"/>
        <w:right w:val="none" w:sz="0" w:space="0" w:color="auto"/>
      </w:divBdr>
    </w:div>
    <w:div w:id="1841039608">
      <w:bodyDiv w:val="1"/>
      <w:marLeft w:val="0"/>
      <w:marRight w:val="0"/>
      <w:marTop w:val="0"/>
      <w:marBottom w:val="0"/>
      <w:divBdr>
        <w:top w:val="none" w:sz="0" w:space="0" w:color="auto"/>
        <w:left w:val="none" w:sz="0" w:space="0" w:color="auto"/>
        <w:bottom w:val="none" w:sz="0" w:space="0" w:color="auto"/>
        <w:right w:val="none" w:sz="0" w:space="0" w:color="auto"/>
      </w:divBdr>
    </w:div>
    <w:div w:id="1858763619">
      <w:bodyDiv w:val="1"/>
      <w:marLeft w:val="0"/>
      <w:marRight w:val="0"/>
      <w:marTop w:val="0"/>
      <w:marBottom w:val="0"/>
      <w:divBdr>
        <w:top w:val="none" w:sz="0" w:space="0" w:color="auto"/>
        <w:left w:val="none" w:sz="0" w:space="0" w:color="auto"/>
        <w:bottom w:val="none" w:sz="0" w:space="0" w:color="auto"/>
        <w:right w:val="none" w:sz="0" w:space="0" w:color="auto"/>
      </w:divBdr>
    </w:div>
    <w:div w:id="1867519544">
      <w:bodyDiv w:val="1"/>
      <w:marLeft w:val="0"/>
      <w:marRight w:val="0"/>
      <w:marTop w:val="0"/>
      <w:marBottom w:val="0"/>
      <w:divBdr>
        <w:top w:val="none" w:sz="0" w:space="0" w:color="auto"/>
        <w:left w:val="none" w:sz="0" w:space="0" w:color="auto"/>
        <w:bottom w:val="none" w:sz="0" w:space="0" w:color="auto"/>
        <w:right w:val="none" w:sz="0" w:space="0" w:color="auto"/>
      </w:divBdr>
    </w:div>
    <w:div w:id="1879468958">
      <w:bodyDiv w:val="1"/>
      <w:marLeft w:val="0"/>
      <w:marRight w:val="0"/>
      <w:marTop w:val="0"/>
      <w:marBottom w:val="0"/>
      <w:divBdr>
        <w:top w:val="none" w:sz="0" w:space="0" w:color="auto"/>
        <w:left w:val="none" w:sz="0" w:space="0" w:color="auto"/>
        <w:bottom w:val="none" w:sz="0" w:space="0" w:color="auto"/>
        <w:right w:val="none" w:sz="0" w:space="0" w:color="auto"/>
      </w:divBdr>
    </w:div>
    <w:div w:id="1890409198">
      <w:bodyDiv w:val="1"/>
      <w:marLeft w:val="0"/>
      <w:marRight w:val="0"/>
      <w:marTop w:val="0"/>
      <w:marBottom w:val="0"/>
      <w:divBdr>
        <w:top w:val="none" w:sz="0" w:space="0" w:color="auto"/>
        <w:left w:val="none" w:sz="0" w:space="0" w:color="auto"/>
        <w:bottom w:val="none" w:sz="0" w:space="0" w:color="auto"/>
        <w:right w:val="none" w:sz="0" w:space="0" w:color="auto"/>
      </w:divBdr>
    </w:div>
    <w:div w:id="1910581040">
      <w:bodyDiv w:val="1"/>
      <w:marLeft w:val="0"/>
      <w:marRight w:val="0"/>
      <w:marTop w:val="0"/>
      <w:marBottom w:val="0"/>
      <w:divBdr>
        <w:top w:val="none" w:sz="0" w:space="0" w:color="auto"/>
        <w:left w:val="none" w:sz="0" w:space="0" w:color="auto"/>
        <w:bottom w:val="none" w:sz="0" w:space="0" w:color="auto"/>
        <w:right w:val="none" w:sz="0" w:space="0" w:color="auto"/>
      </w:divBdr>
    </w:div>
    <w:div w:id="1914267837">
      <w:bodyDiv w:val="1"/>
      <w:marLeft w:val="0"/>
      <w:marRight w:val="0"/>
      <w:marTop w:val="0"/>
      <w:marBottom w:val="0"/>
      <w:divBdr>
        <w:top w:val="none" w:sz="0" w:space="0" w:color="auto"/>
        <w:left w:val="none" w:sz="0" w:space="0" w:color="auto"/>
        <w:bottom w:val="none" w:sz="0" w:space="0" w:color="auto"/>
        <w:right w:val="none" w:sz="0" w:space="0" w:color="auto"/>
      </w:divBdr>
    </w:div>
    <w:div w:id="1916474322">
      <w:bodyDiv w:val="1"/>
      <w:marLeft w:val="0"/>
      <w:marRight w:val="0"/>
      <w:marTop w:val="0"/>
      <w:marBottom w:val="0"/>
      <w:divBdr>
        <w:top w:val="none" w:sz="0" w:space="0" w:color="auto"/>
        <w:left w:val="none" w:sz="0" w:space="0" w:color="auto"/>
        <w:bottom w:val="none" w:sz="0" w:space="0" w:color="auto"/>
        <w:right w:val="none" w:sz="0" w:space="0" w:color="auto"/>
      </w:divBdr>
    </w:div>
    <w:div w:id="1918316833">
      <w:bodyDiv w:val="1"/>
      <w:marLeft w:val="0"/>
      <w:marRight w:val="0"/>
      <w:marTop w:val="0"/>
      <w:marBottom w:val="0"/>
      <w:divBdr>
        <w:top w:val="none" w:sz="0" w:space="0" w:color="auto"/>
        <w:left w:val="none" w:sz="0" w:space="0" w:color="auto"/>
        <w:bottom w:val="none" w:sz="0" w:space="0" w:color="auto"/>
        <w:right w:val="none" w:sz="0" w:space="0" w:color="auto"/>
      </w:divBdr>
    </w:div>
    <w:div w:id="1941452642">
      <w:bodyDiv w:val="1"/>
      <w:marLeft w:val="0"/>
      <w:marRight w:val="0"/>
      <w:marTop w:val="0"/>
      <w:marBottom w:val="0"/>
      <w:divBdr>
        <w:top w:val="none" w:sz="0" w:space="0" w:color="auto"/>
        <w:left w:val="none" w:sz="0" w:space="0" w:color="auto"/>
        <w:bottom w:val="none" w:sz="0" w:space="0" w:color="auto"/>
        <w:right w:val="none" w:sz="0" w:space="0" w:color="auto"/>
      </w:divBdr>
    </w:div>
    <w:div w:id="1944338441">
      <w:bodyDiv w:val="1"/>
      <w:marLeft w:val="0"/>
      <w:marRight w:val="0"/>
      <w:marTop w:val="0"/>
      <w:marBottom w:val="0"/>
      <w:divBdr>
        <w:top w:val="none" w:sz="0" w:space="0" w:color="auto"/>
        <w:left w:val="none" w:sz="0" w:space="0" w:color="auto"/>
        <w:bottom w:val="none" w:sz="0" w:space="0" w:color="auto"/>
        <w:right w:val="none" w:sz="0" w:space="0" w:color="auto"/>
      </w:divBdr>
    </w:div>
    <w:div w:id="1962572109">
      <w:bodyDiv w:val="1"/>
      <w:marLeft w:val="0"/>
      <w:marRight w:val="0"/>
      <w:marTop w:val="0"/>
      <w:marBottom w:val="0"/>
      <w:divBdr>
        <w:top w:val="none" w:sz="0" w:space="0" w:color="auto"/>
        <w:left w:val="none" w:sz="0" w:space="0" w:color="auto"/>
        <w:bottom w:val="none" w:sz="0" w:space="0" w:color="auto"/>
        <w:right w:val="none" w:sz="0" w:space="0" w:color="auto"/>
      </w:divBdr>
    </w:div>
    <w:div w:id="1999529487">
      <w:bodyDiv w:val="1"/>
      <w:marLeft w:val="0"/>
      <w:marRight w:val="0"/>
      <w:marTop w:val="0"/>
      <w:marBottom w:val="0"/>
      <w:divBdr>
        <w:top w:val="none" w:sz="0" w:space="0" w:color="auto"/>
        <w:left w:val="none" w:sz="0" w:space="0" w:color="auto"/>
        <w:bottom w:val="none" w:sz="0" w:space="0" w:color="auto"/>
        <w:right w:val="none" w:sz="0" w:space="0" w:color="auto"/>
      </w:divBdr>
    </w:div>
    <w:div w:id="2003193412">
      <w:bodyDiv w:val="1"/>
      <w:marLeft w:val="0"/>
      <w:marRight w:val="0"/>
      <w:marTop w:val="0"/>
      <w:marBottom w:val="0"/>
      <w:divBdr>
        <w:top w:val="none" w:sz="0" w:space="0" w:color="auto"/>
        <w:left w:val="none" w:sz="0" w:space="0" w:color="auto"/>
        <w:bottom w:val="none" w:sz="0" w:space="0" w:color="auto"/>
        <w:right w:val="none" w:sz="0" w:space="0" w:color="auto"/>
      </w:divBdr>
    </w:div>
    <w:div w:id="2015455800">
      <w:bodyDiv w:val="1"/>
      <w:marLeft w:val="0"/>
      <w:marRight w:val="0"/>
      <w:marTop w:val="0"/>
      <w:marBottom w:val="0"/>
      <w:divBdr>
        <w:top w:val="none" w:sz="0" w:space="0" w:color="auto"/>
        <w:left w:val="none" w:sz="0" w:space="0" w:color="auto"/>
        <w:bottom w:val="none" w:sz="0" w:space="0" w:color="auto"/>
        <w:right w:val="none" w:sz="0" w:space="0" w:color="auto"/>
      </w:divBdr>
    </w:div>
    <w:div w:id="2021657250">
      <w:bodyDiv w:val="1"/>
      <w:marLeft w:val="0"/>
      <w:marRight w:val="0"/>
      <w:marTop w:val="0"/>
      <w:marBottom w:val="0"/>
      <w:divBdr>
        <w:top w:val="none" w:sz="0" w:space="0" w:color="auto"/>
        <w:left w:val="none" w:sz="0" w:space="0" w:color="auto"/>
        <w:bottom w:val="none" w:sz="0" w:space="0" w:color="auto"/>
        <w:right w:val="none" w:sz="0" w:space="0" w:color="auto"/>
      </w:divBdr>
    </w:div>
    <w:div w:id="2040620569">
      <w:bodyDiv w:val="1"/>
      <w:marLeft w:val="0"/>
      <w:marRight w:val="0"/>
      <w:marTop w:val="0"/>
      <w:marBottom w:val="0"/>
      <w:divBdr>
        <w:top w:val="none" w:sz="0" w:space="0" w:color="auto"/>
        <w:left w:val="none" w:sz="0" w:space="0" w:color="auto"/>
        <w:bottom w:val="none" w:sz="0" w:space="0" w:color="auto"/>
        <w:right w:val="none" w:sz="0" w:space="0" w:color="auto"/>
      </w:divBdr>
    </w:div>
    <w:div w:id="2041203318">
      <w:bodyDiv w:val="1"/>
      <w:marLeft w:val="0"/>
      <w:marRight w:val="0"/>
      <w:marTop w:val="0"/>
      <w:marBottom w:val="0"/>
      <w:divBdr>
        <w:top w:val="none" w:sz="0" w:space="0" w:color="auto"/>
        <w:left w:val="none" w:sz="0" w:space="0" w:color="auto"/>
        <w:bottom w:val="none" w:sz="0" w:space="0" w:color="auto"/>
        <w:right w:val="none" w:sz="0" w:space="0" w:color="auto"/>
      </w:divBdr>
    </w:div>
    <w:div w:id="2048405323">
      <w:bodyDiv w:val="1"/>
      <w:marLeft w:val="0"/>
      <w:marRight w:val="0"/>
      <w:marTop w:val="0"/>
      <w:marBottom w:val="0"/>
      <w:divBdr>
        <w:top w:val="none" w:sz="0" w:space="0" w:color="auto"/>
        <w:left w:val="none" w:sz="0" w:space="0" w:color="auto"/>
        <w:bottom w:val="none" w:sz="0" w:space="0" w:color="auto"/>
        <w:right w:val="none" w:sz="0" w:space="0" w:color="auto"/>
      </w:divBdr>
    </w:div>
    <w:div w:id="2076705796">
      <w:bodyDiv w:val="1"/>
      <w:marLeft w:val="0"/>
      <w:marRight w:val="0"/>
      <w:marTop w:val="0"/>
      <w:marBottom w:val="0"/>
      <w:divBdr>
        <w:top w:val="none" w:sz="0" w:space="0" w:color="auto"/>
        <w:left w:val="none" w:sz="0" w:space="0" w:color="auto"/>
        <w:bottom w:val="none" w:sz="0" w:space="0" w:color="auto"/>
        <w:right w:val="none" w:sz="0" w:space="0" w:color="auto"/>
      </w:divBdr>
    </w:div>
    <w:div w:id="2078747473">
      <w:bodyDiv w:val="1"/>
      <w:marLeft w:val="0"/>
      <w:marRight w:val="0"/>
      <w:marTop w:val="0"/>
      <w:marBottom w:val="0"/>
      <w:divBdr>
        <w:top w:val="none" w:sz="0" w:space="0" w:color="auto"/>
        <w:left w:val="none" w:sz="0" w:space="0" w:color="auto"/>
        <w:bottom w:val="none" w:sz="0" w:space="0" w:color="auto"/>
        <w:right w:val="none" w:sz="0" w:space="0" w:color="auto"/>
      </w:divBdr>
    </w:div>
    <w:div w:id="2088841840">
      <w:bodyDiv w:val="1"/>
      <w:marLeft w:val="0"/>
      <w:marRight w:val="0"/>
      <w:marTop w:val="0"/>
      <w:marBottom w:val="0"/>
      <w:divBdr>
        <w:top w:val="none" w:sz="0" w:space="0" w:color="auto"/>
        <w:left w:val="none" w:sz="0" w:space="0" w:color="auto"/>
        <w:bottom w:val="none" w:sz="0" w:space="0" w:color="auto"/>
        <w:right w:val="none" w:sz="0" w:space="0" w:color="auto"/>
      </w:divBdr>
    </w:div>
    <w:div w:id="2101246552">
      <w:bodyDiv w:val="1"/>
      <w:marLeft w:val="0"/>
      <w:marRight w:val="0"/>
      <w:marTop w:val="0"/>
      <w:marBottom w:val="0"/>
      <w:divBdr>
        <w:top w:val="none" w:sz="0" w:space="0" w:color="auto"/>
        <w:left w:val="none" w:sz="0" w:space="0" w:color="auto"/>
        <w:bottom w:val="none" w:sz="0" w:space="0" w:color="auto"/>
        <w:right w:val="none" w:sz="0" w:space="0" w:color="auto"/>
      </w:divBdr>
      <w:divsChild>
        <w:div w:id="707605226">
          <w:marLeft w:val="0"/>
          <w:marRight w:val="0"/>
          <w:marTop w:val="0"/>
          <w:marBottom w:val="0"/>
          <w:divBdr>
            <w:top w:val="none" w:sz="0" w:space="0" w:color="auto"/>
            <w:left w:val="none" w:sz="0" w:space="0" w:color="auto"/>
            <w:bottom w:val="none" w:sz="0" w:space="0" w:color="auto"/>
            <w:right w:val="none" w:sz="0" w:space="0" w:color="auto"/>
          </w:divBdr>
        </w:div>
      </w:divsChild>
    </w:div>
    <w:div w:id="2114979467">
      <w:bodyDiv w:val="1"/>
      <w:marLeft w:val="0"/>
      <w:marRight w:val="0"/>
      <w:marTop w:val="0"/>
      <w:marBottom w:val="0"/>
      <w:divBdr>
        <w:top w:val="none" w:sz="0" w:space="0" w:color="auto"/>
        <w:left w:val="none" w:sz="0" w:space="0" w:color="auto"/>
        <w:bottom w:val="none" w:sz="0" w:space="0" w:color="auto"/>
        <w:right w:val="none" w:sz="0" w:space="0" w:color="auto"/>
      </w:divBdr>
    </w:div>
    <w:div w:id="2134713946">
      <w:bodyDiv w:val="1"/>
      <w:marLeft w:val="0"/>
      <w:marRight w:val="0"/>
      <w:marTop w:val="0"/>
      <w:marBottom w:val="0"/>
      <w:divBdr>
        <w:top w:val="none" w:sz="0" w:space="0" w:color="auto"/>
        <w:left w:val="none" w:sz="0" w:space="0" w:color="auto"/>
        <w:bottom w:val="none" w:sz="0" w:space="0" w:color="auto"/>
        <w:right w:val="none" w:sz="0" w:space="0" w:color="auto"/>
      </w:divBdr>
    </w:div>
    <w:div w:id="2140490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rtk.ee"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riigiteataja.ee/akt/rvasts"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info@ivkh.ee" TargetMode="External"/><Relationship Id="rId4" Type="http://schemas.openxmlformats.org/officeDocument/2006/relationships/settings" Target="settings.xml"/><Relationship Id="rId9" Type="http://schemas.openxmlformats.org/officeDocument/2006/relationships/hyperlink" Target="mailto:Merike.Kraam@rtk.ee" TargetMode="External"/><Relationship Id="rId14" Type="http://schemas.openxmlformats.org/officeDocument/2006/relationships/header" Target="header2.xml"/></Relationships>
</file>

<file path=word/theme/theme1.xml><?xml version="1.0" encoding="utf-8"?>
<a:theme xmlns:a="http://schemas.openxmlformats.org/drawingml/2006/main" name="Tarkvarakomplekti Office kujundu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1A6DBF-6FA7-4C89-B107-F511EC34F3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1188</TotalTime>
  <Pages>6</Pages>
  <Words>1768</Words>
  <Characters>10082</Characters>
  <Application>Microsoft Office Word</Application>
  <DocSecurity>0</DocSecurity>
  <Lines>84</Lines>
  <Paragraphs>23</Paragraphs>
  <ScaleCrop>false</ScaleCrop>
  <HeadingPairs>
    <vt:vector size="4" baseType="variant">
      <vt:variant>
        <vt:lpstr>Title</vt:lpstr>
      </vt:variant>
      <vt:variant>
        <vt:i4>1</vt:i4>
      </vt:variant>
      <vt:variant>
        <vt:lpstr>Tiitel</vt:lpstr>
      </vt:variant>
      <vt:variant>
        <vt:i4>1</vt:i4>
      </vt:variant>
    </vt:vector>
  </HeadingPairs>
  <TitlesOfParts>
    <vt:vector size="2" baseType="lpstr">
      <vt:lpstr/>
      <vt:lpstr/>
    </vt:vector>
  </TitlesOfParts>
  <Company/>
  <LinksUpToDate>false</LinksUpToDate>
  <CharactersWithSpaces>11827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Kasutaja</dc:creator>
  <cp:lastModifiedBy>Raul Ainla</cp:lastModifiedBy>
  <cp:revision>3</cp:revision>
  <cp:lastPrinted>2023-04-12T14:27:00Z</cp:lastPrinted>
  <dcterms:created xsi:type="dcterms:W3CDTF">2026-01-28T15:31:00Z</dcterms:created>
  <dcterms:modified xsi:type="dcterms:W3CDTF">2026-02-03T15:48:00Z</dcterms:modified>
</cp:coreProperties>
</file>