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D0483" w14:textId="77777777" w:rsidR="001C6BFF" w:rsidRDefault="001C6BFF" w:rsidP="001C6BFF">
      <w:pPr>
        <w:jc w:val="right"/>
      </w:pPr>
    </w:p>
    <w:p w14:paraId="6C92D474" w14:textId="77777777" w:rsidR="001C6BFF" w:rsidRPr="00903EC0" w:rsidRDefault="001C6BFF" w:rsidP="001C6BFF">
      <w:pPr>
        <w:jc w:val="right"/>
      </w:pPr>
      <w:r w:rsidRPr="00903EC0">
        <w:t>EELNÕU</w:t>
      </w:r>
    </w:p>
    <w:p w14:paraId="57ED4F30" w14:textId="77777777" w:rsidR="001C6BFF" w:rsidRDefault="001C6BFF" w:rsidP="001C6BFF">
      <w:pPr>
        <w:jc w:val="center"/>
        <w:rPr>
          <w:b/>
          <w:bCs/>
          <w:sz w:val="32"/>
          <w:szCs w:val="32"/>
        </w:rPr>
      </w:pPr>
    </w:p>
    <w:p w14:paraId="4603D7C1" w14:textId="77777777" w:rsidR="001C6BFF" w:rsidRDefault="001C6BFF" w:rsidP="001C6BFF">
      <w:pPr>
        <w:jc w:val="center"/>
        <w:rPr>
          <w:b/>
          <w:bCs/>
          <w:sz w:val="32"/>
          <w:szCs w:val="32"/>
        </w:rPr>
      </w:pPr>
      <w:r w:rsidRPr="00E86F1D">
        <w:rPr>
          <w:b/>
          <w:bCs/>
          <w:sz w:val="32"/>
          <w:szCs w:val="32"/>
        </w:rPr>
        <w:t xml:space="preserve">Liiklusseaduse </w:t>
      </w:r>
      <w:r>
        <w:rPr>
          <w:b/>
          <w:bCs/>
          <w:sz w:val="32"/>
          <w:szCs w:val="32"/>
        </w:rPr>
        <w:t xml:space="preserve">muutmise </w:t>
      </w:r>
      <w:r w:rsidRPr="00E86F1D">
        <w:rPr>
          <w:b/>
          <w:bCs/>
          <w:sz w:val="32"/>
          <w:szCs w:val="32"/>
        </w:rPr>
        <w:t>seadus</w:t>
      </w:r>
      <w:r>
        <w:rPr>
          <w:b/>
          <w:bCs/>
          <w:sz w:val="32"/>
          <w:szCs w:val="32"/>
        </w:rPr>
        <w:t xml:space="preserve">e eelnõu </w:t>
      </w:r>
    </w:p>
    <w:p w14:paraId="1C78CF7F" w14:textId="77777777" w:rsidR="001C6BFF" w:rsidRPr="00EC5738" w:rsidRDefault="001C6BFF" w:rsidP="001C6BF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proofErr w:type="spellStart"/>
      <w:r>
        <w:rPr>
          <w:b/>
          <w:bCs/>
          <w:sz w:val="32"/>
          <w:szCs w:val="32"/>
        </w:rPr>
        <w:t>kergliikurite</w:t>
      </w:r>
      <w:proofErr w:type="spellEnd"/>
      <w:r>
        <w:rPr>
          <w:b/>
          <w:bCs/>
          <w:sz w:val="32"/>
          <w:szCs w:val="32"/>
        </w:rPr>
        <w:t xml:space="preserve"> ja </w:t>
      </w:r>
      <w:proofErr w:type="spellStart"/>
      <w:r>
        <w:rPr>
          <w:b/>
          <w:bCs/>
          <w:sz w:val="32"/>
          <w:szCs w:val="32"/>
        </w:rPr>
        <w:t>pisimopeedide</w:t>
      </w:r>
      <w:proofErr w:type="spellEnd"/>
      <w:r>
        <w:rPr>
          <w:b/>
          <w:bCs/>
          <w:sz w:val="32"/>
          <w:szCs w:val="32"/>
        </w:rPr>
        <w:t xml:space="preserve"> regulatsioon)</w:t>
      </w:r>
    </w:p>
    <w:p w14:paraId="61BD0072" w14:textId="77777777" w:rsidR="001C6BFF" w:rsidRDefault="001C6BFF" w:rsidP="001C6BFF">
      <w:pPr>
        <w:rPr>
          <w:b/>
          <w:bCs/>
          <w:color w:val="222222"/>
        </w:rPr>
      </w:pPr>
    </w:p>
    <w:p w14:paraId="2AC6EFEE" w14:textId="77777777" w:rsidR="001C6BFF" w:rsidRDefault="001C6BFF" w:rsidP="001C6BFF">
      <w:pPr>
        <w:rPr>
          <w:b/>
          <w:bCs/>
          <w:color w:val="222222"/>
        </w:rPr>
      </w:pPr>
    </w:p>
    <w:p w14:paraId="2CEF411F" w14:textId="77777777" w:rsidR="001C6BFF" w:rsidRPr="00EC5738" w:rsidRDefault="001C6BFF" w:rsidP="001C6BFF">
      <w:pPr>
        <w:rPr>
          <w:rFonts w:ascii="Arial" w:hAnsi="Arial" w:cs="Arial"/>
          <w:color w:val="222222"/>
        </w:rPr>
      </w:pPr>
      <w:r w:rsidRPr="00EC5738">
        <w:rPr>
          <w:b/>
          <w:bCs/>
          <w:color w:val="222222"/>
        </w:rPr>
        <w:t>§ 1. Liiklusseaduse muutmine</w:t>
      </w:r>
    </w:p>
    <w:p w14:paraId="71A21CEC" w14:textId="77777777" w:rsidR="001C6BFF" w:rsidRPr="00EC5738" w:rsidRDefault="001C6BFF" w:rsidP="001C6BFF">
      <w:pPr>
        <w:rPr>
          <w:rFonts w:ascii="Arial" w:hAnsi="Arial" w:cs="Arial"/>
          <w:color w:val="222222"/>
        </w:rPr>
      </w:pPr>
      <w:r w:rsidRPr="00EC5738">
        <w:rPr>
          <w:color w:val="222222"/>
        </w:rPr>
        <w:t>Liiklusseaduses tehakse järgmised muudatused:</w:t>
      </w:r>
    </w:p>
    <w:p w14:paraId="733C81B1" w14:textId="77777777" w:rsidR="001C6BFF" w:rsidRPr="00EC5738" w:rsidRDefault="001C6BFF" w:rsidP="001C6BFF">
      <w:pPr>
        <w:pStyle w:val="Loendilik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222222"/>
        </w:rPr>
      </w:pPr>
      <w:r w:rsidRPr="00EC5738">
        <w:rPr>
          <w:color w:val="222222"/>
        </w:rPr>
        <w:t>paragrahvi </w:t>
      </w:r>
      <w:r w:rsidRPr="00EC5738">
        <w:rPr>
          <w:color w:val="000000"/>
          <w:bdr w:val="none" w:sz="0" w:space="0" w:color="auto" w:frame="1"/>
        </w:rPr>
        <w:t>190</w:t>
      </w:r>
      <w:r w:rsidRPr="00EC5738">
        <w:rPr>
          <w:color w:val="000000"/>
          <w:bdr w:val="none" w:sz="0" w:space="0" w:color="auto" w:frame="1"/>
          <w:vertAlign w:val="superscript"/>
        </w:rPr>
        <w:t>14</w:t>
      </w:r>
      <w:r w:rsidRPr="00EC5738">
        <w:rPr>
          <w:color w:val="000000"/>
          <w:bdr w:val="none" w:sz="0" w:space="0" w:color="auto" w:frame="1"/>
        </w:rPr>
        <w:t> </w:t>
      </w:r>
      <w:r w:rsidRPr="00EC5738">
        <w:rPr>
          <w:color w:val="222222"/>
        </w:rPr>
        <w:t>lõiget 1 täiendatakse punktiga 5 järgmises sõnastuses:</w:t>
      </w:r>
    </w:p>
    <w:p w14:paraId="73485C28" w14:textId="77777777" w:rsidR="001C6BFF" w:rsidRPr="00EC5738" w:rsidRDefault="001C6BFF" w:rsidP="001C6BFF">
      <w:pPr>
        <w:rPr>
          <w:rFonts w:ascii="Arial" w:hAnsi="Arial" w:cs="Arial"/>
          <w:color w:val="222222"/>
        </w:rPr>
      </w:pPr>
      <w:r w:rsidRPr="00EC5738">
        <w:rPr>
          <w:color w:val="222222"/>
        </w:rPr>
        <w:t xml:space="preserve">„5) renditavate või üüritavate </w:t>
      </w:r>
      <w:proofErr w:type="spellStart"/>
      <w:r w:rsidRPr="00EC5738">
        <w:rPr>
          <w:color w:val="222222"/>
        </w:rPr>
        <w:t>kergliikurite</w:t>
      </w:r>
      <w:proofErr w:type="spellEnd"/>
      <w:r w:rsidRPr="00EC5738">
        <w:rPr>
          <w:color w:val="222222"/>
        </w:rPr>
        <w:t xml:space="preserve">, </w:t>
      </w:r>
      <w:proofErr w:type="spellStart"/>
      <w:r w:rsidRPr="00EC5738">
        <w:rPr>
          <w:color w:val="222222"/>
        </w:rPr>
        <w:t>pisimopeedide</w:t>
      </w:r>
      <w:proofErr w:type="spellEnd"/>
      <w:r w:rsidRPr="00EC5738">
        <w:rPr>
          <w:color w:val="222222"/>
        </w:rPr>
        <w:t xml:space="preserve"> ja jalgrataste piirarvu kohaliku omavalitsuse territooriumil.“;</w:t>
      </w:r>
    </w:p>
    <w:p w14:paraId="3A046A49" w14:textId="77777777" w:rsidR="001C6BFF" w:rsidRPr="00EC5738" w:rsidRDefault="001C6BFF" w:rsidP="001C6BFF">
      <w:pPr>
        <w:pStyle w:val="Loendilik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222222"/>
        </w:rPr>
      </w:pPr>
      <w:r w:rsidRPr="00EC5738">
        <w:rPr>
          <w:color w:val="000000"/>
          <w:bdr w:val="none" w:sz="0" w:space="0" w:color="auto" w:frame="1"/>
        </w:rPr>
        <w:t>paragrahvi 190</w:t>
      </w:r>
      <w:r w:rsidRPr="00EC5738">
        <w:rPr>
          <w:color w:val="000000"/>
          <w:bdr w:val="none" w:sz="0" w:space="0" w:color="auto" w:frame="1"/>
          <w:vertAlign w:val="superscript"/>
        </w:rPr>
        <w:t>14</w:t>
      </w:r>
      <w:r w:rsidRPr="00EC5738">
        <w:rPr>
          <w:color w:val="000000"/>
          <w:bdr w:val="none" w:sz="0" w:space="0" w:color="auto" w:frame="1"/>
        </w:rPr>
        <w:t> </w:t>
      </w:r>
      <w:r w:rsidRPr="00EC5738">
        <w:rPr>
          <w:color w:val="222222"/>
        </w:rPr>
        <w:t>täiendatakse lõikega 5 järgmises sõnastuses:</w:t>
      </w:r>
    </w:p>
    <w:p w14:paraId="566E40D2" w14:textId="77777777" w:rsidR="001C6BFF" w:rsidRPr="00EC5738" w:rsidRDefault="001C6BFF" w:rsidP="001C6BFF">
      <w:pPr>
        <w:rPr>
          <w:rFonts w:ascii="Arial" w:hAnsi="Arial" w:cs="Arial"/>
          <w:color w:val="222222"/>
        </w:rPr>
      </w:pPr>
      <w:r w:rsidRPr="00EC5738">
        <w:rPr>
          <w:color w:val="222222"/>
        </w:rPr>
        <w:t xml:space="preserve">„(5) Ettevõtja, kes annab rendile või üürile </w:t>
      </w:r>
      <w:proofErr w:type="spellStart"/>
      <w:r w:rsidRPr="00EC5738">
        <w:rPr>
          <w:color w:val="222222"/>
        </w:rPr>
        <w:t>kergliikurit</w:t>
      </w:r>
      <w:proofErr w:type="spellEnd"/>
      <w:r w:rsidRPr="00EC5738">
        <w:rPr>
          <w:color w:val="222222"/>
        </w:rPr>
        <w:t xml:space="preserve">, </w:t>
      </w:r>
      <w:proofErr w:type="spellStart"/>
      <w:r w:rsidRPr="00EC5738">
        <w:rPr>
          <w:color w:val="222222"/>
        </w:rPr>
        <w:t>pisimopeedi</w:t>
      </w:r>
      <w:proofErr w:type="spellEnd"/>
      <w:r w:rsidRPr="00EC5738">
        <w:rPr>
          <w:color w:val="222222"/>
        </w:rPr>
        <w:t xml:space="preserve"> või jalgratast, peab tagama järgmiste nõuete täitmise:</w:t>
      </w:r>
    </w:p>
    <w:p w14:paraId="5EB98B02" w14:textId="77777777" w:rsidR="001C6BFF" w:rsidRPr="00EC5738" w:rsidRDefault="001C6BFF" w:rsidP="001C6BFF">
      <w:pPr>
        <w:pStyle w:val="Loendilik"/>
        <w:numPr>
          <w:ilvl w:val="0"/>
          <w:numId w:val="1"/>
        </w:numPr>
        <w:rPr>
          <w:rFonts w:ascii="Arial" w:hAnsi="Arial" w:cs="Arial"/>
          <w:color w:val="222222"/>
        </w:rPr>
      </w:pPr>
      <w:r w:rsidRPr="00EC5738">
        <w:rPr>
          <w:color w:val="222222"/>
        </w:rPr>
        <w:t>üüri- või renditeenuse kasutaja vanuse kontrollimine selliselt, et alla seaduses sätestatud vanusepiiri isikul ei oleks võimalik sõidukit kasutada;</w:t>
      </w:r>
    </w:p>
    <w:p w14:paraId="0F16B9F3" w14:textId="77777777" w:rsidR="001C6BFF" w:rsidRPr="00EC5738" w:rsidRDefault="001C6BFF" w:rsidP="001C6BFF">
      <w:pPr>
        <w:pStyle w:val="Loendilik"/>
        <w:numPr>
          <w:ilvl w:val="0"/>
          <w:numId w:val="1"/>
        </w:numPr>
        <w:rPr>
          <w:rFonts w:ascii="Arial" w:hAnsi="Arial" w:cs="Arial"/>
          <w:color w:val="222222"/>
        </w:rPr>
      </w:pPr>
      <w:proofErr w:type="spellStart"/>
      <w:r w:rsidRPr="00EC5738">
        <w:rPr>
          <w:color w:val="222222"/>
        </w:rPr>
        <w:t>pisimopeedi</w:t>
      </w:r>
      <w:proofErr w:type="spellEnd"/>
      <w:r w:rsidRPr="00EC5738">
        <w:rPr>
          <w:color w:val="222222"/>
        </w:rPr>
        <w:t> rendile või üürile andmisel </w:t>
      </w:r>
      <w:r>
        <w:rPr>
          <w:color w:val="222222"/>
        </w:rPr>
        <w:t xml:space="preserve">alaealise </w:t>
      </w:r>
      <w:r w:rsidRPr="00EC5738">
        <w:rPr>
          <w:color w:val="222222"/>
        </w:rPr>
        <w:t xml:space="preserve">kasutaja juhtimisõiguse kontrollimine selliselt, et ilma nõutava juhtimisõiguseta </w:t>
      </w:r>
      <w:r>
        <w:rPr>
          <w:color w:val="222222"/>
        </w:rPr>
        <w:t xml:space="preserve">alaealisel </w:t>
      </w:r>
      <w:r w:rsidRPr="00EC5738">
        <w:rPr>
          <w:color w:val="222222"/>
        </w:rPr>
        <w:t>isikul ei oleks võimalik sõidukit kasutada;</w:t>
      </w:r>
    </w:p>
    <w:p w14:paraId="75E85A2B" w14:textId="77777777" w:rsidR="001C6BFF" w:rsidRPr="00EC5738" w:rsidRDefault="001C6BFF" w:rsidP="001C6BFF">
      <w:pPr>
        <w:pStyle w:val="Loendilik"/>
        <w:numPr>
          <w:ilvl w:val="0"/>
          <w:numId w:val="1"/>
        </w:numPr>
        <w:rPr>
          <w:rFonts w:ascii="Arial" w:hAnsi="Arial" w:cs="Arial"/>
          <w:color w:val="222222"/>
        </w:rPr>
      </w:pPr>
      <w:proofErr w:type="spellStart"/>
      <w:r>
        <w:rPr>
          <w:color w:val="222222"/>
        </w:rPr>
        <w:t>kergliikuri</w:t>
      </w:r>
      <w:proofErr w:type="spellEnd"/>
      <w:r>
        <w:rPr>
          <w:color w:val="222222"/>
        </w:rPr>
        <w:t xml:space="preserve">, </w:t>
      </w:r>
      <w:proofErr w:type="spellStart"/>
      <w:r w:rsidRPr="00EC5738">
        <w:rPr>
          <w:color w:val="222222"/>
        </w:rPr>
        <w:t>pisimopeedi</w:t>
      </w:r>
      <w:proofErr w:type="spellEnd"/>
      <w:r>
        <w:rPr>
          <w:color w:val="222222"/>
        </w:rPr>
        <w:t xml:space="preserve"> või jalgratta</w:t>
      </w:r>
      <w:r w:rsidRPr="00EC5738">
        <w:rPr>
          <w:color w:val="222222"/>
        </w:rPr>
        <w:t xml:space="preserve"> rendile või üürile andmisel </w:t>
      </w:r>
      <w:r>
        <w:rPr>
          <w:color w:val="222222"/>
        </w:rPr>
        <w:t>kuni</w:t>
      </w:r>
      <w:r w:rsidRPr="00EC5738">
        <w:rPr>
          <w:color w:val="222222"/>
        </w:rPr>
        <w:t xml:space="preserve"> 16-aastasele kasutajale jalgratturikiivi rentimise või üürimise võimaluse pakkumine.“</w:t>
      </w:r>
    </w:p>
    <w:p w14:paraId="6DD81AFB" w14:textId="77777777" w:rsidR="001C6BFF" w:rsidRPr="00EC5738" w:rsidRDefault="001C6BFF" w:rsidP="001C6BFF">
      <w:pPr>
        <w:pStyle w:val="Loendilik"/>
        <w:rPr>
          <w:rFonts w:ascii="Arial" w:hAnsi="Arial" w:cs="Arial"/>
          <w:color w:val="222222"/>
        </w:rPr>
      </w:pPr>
    </w:p>
    <w:p w14:paraId="168FF6AA" w14:textId="77777777" w:rsidR="001C6BFF" w:rsidRPr="00EC5738" w:rsidRDefault="001C6BFF" w:rsidP="001C6BFF">
      <w:pPr>
        <w:rPr>
          <w:rFonts w:ascii="Arial" w:hAnsi="Arial" w:cs="Arial"/>
          <w:color w:val="222222"/>
        </w:rPr>
      </w:pPr>
      <w:r w:rsidRPr="00EC5738">
        <w:rPr>
          <w:b/>
          <w:bCs/>
          <w:color w:val="222222"/>
        </w:rPr>
        <w:t>§ 2. Seaduse jõustumine</w:t>
      </w:r>
    </w:p>
    <w:p w14:paraId="2BF68564" w14:textId="77777777" w:rsidR="001C6BFF" w:rsidRDefault="001C6BFF" w:rsidP="001C6BFF"/>
    <w:p w14:paraId="2B68188F" w14:textId="77777777" w:rsidR="001C6BFF" w:rsidRDefault="001C6BFF" w:rsidP="001C6BFF">
      <w:r w:rsidRPr="00E30F0F">
        <w:t>Käesolev seadus jõustub 202</w:t>
      </w:r>
      <w:r>
        <w:t>6</w:t>
      </w:r>
      <w:r w:rsidRPr="00E30F0F">
        <w:t>. aasta 1. juulil.</w:t>
      </w:r>
    </w:p>
    <w:p w14:paraId="5382E783" w14:textId="77777777" w:rsidR="001C6BFF" w:rsidRDefault="001C6BFF" w:rsidP="001C6BFF"/>
    <w:p w14:paraId="5FF863F4" w14:textId="77777777" w:rsidR="001C6BFF" w:rsidRDefault="001C6BFF" w:rsidP="001C6BFF"/>
    <w:p w14:paraId="571F7FE6" w14:textId="77777777" w:rsidR="001C6BFF" w:rsidRPr="00E25C9E" w:rsidRDefault="001C6BFF" w:rsidP="001C6BFF">
      <w:pPr>
        <w:jc w:val="right"/>
        <w:rPr>
          <w:lang w:val="fi-FI" w:eastAsia="et-EE"/>
        </w:rPr>
      </w:pPr>
    </w:p>
    <w:p w14:paraId="6E7A88D9" w14:textId="77777777" w:rsidR="001C6BFF" w:rsidRPr="00E25C9E" w:rsidRDefault="001C6BFF" w:rsidP="001C6BFF">
      <w:pPr>
        <w:jc w:val="right"/>
        <w:rPr>
          <w:lang w:val="fi-FI" w:eastAsia="et-EE"/>
        </w:rPr>
      </w:pPr>
    </w:p>
    <w:p w14:paraId="6DE0D50E" w14:textId="77777777" w:rsidR="001C6BFF" w:rsidRPr="00E25C9E" w:rsidRDefault="001C6BFF" w:rsidP="001C6BFF">
      <w:pPr>
        <w:rPr>
          <w:rFonts w:eastAsia="Calibri"/>
        </w:rPr>
      </w:pPr>
      <w:r w:rsidRPr="00E25C9E">
        <w:rPr>
          <w:rFonts w:eastAsia="Calibri"/>
        </w:rPr>
        <w:t>Lauri Hussar</w:t>
      </w:r>
    </w:p>
    <w:p w14:paraId="655A6D66" w14:textId="77777777" w:rsidR="001C6BFF" w:rsidRPr="00E25C9E" w:rsidRDefault="001C6BFF" w:rsidP="001C6BFF">
      <w:pPr>
        <w:rPr>
          <w:rFonts w:eastAsia="Calibri"/>
        </w:rPr>
      </w:pPr>
      <w:r w:rsidRPr="00E25C9E">
        <w:rPr>
          <w:rFonts w:eastAsia="Calibri"/>
        </w:rPr>
        <w:t>Riigikogu esimees</w:t>
      </w:r>
    </w:p>
    <w:p w14:paraId="5923D0DF" w14:textId="77777777" w:rsidR="001C6BFF" w:rsidRPr="00E25C9E" w:rsidRDefault="001C6BFF" w:rsidP="001C6BFF">
      <w:pPr>
        <w:rPr>
          <w:rFonts w:eastAsia="Calibri"/>
        </w:rPr>
      </w:pPr>
    </w:p>
    <w:p w14:paraId="4E10EDA7" w14:textId="77777777" w:rsidR="001C6BFF" w:rsidRPr="004A58DC" w:rsidRDefault="001C6BFF" w:rsidP="001C6BFF">
      <w:pPr>
        <w:rPr>
          <w:rFonts w:eastAsia="Calibri"/>
        </w:rPr>
      </w:pPr>
      <w:r w:rsidRPr="00E25C9E">
        <w:rPr>
          <w:rFonts w:eastAsia="Calibri"/>
        </w:rPr>
        <w:t>Tallinn,</w:t>
      </w:r>
      <w:r w:rsidRPr="00E25C9E">
        <w:rPr>
          <w:rFonts w:eastAsia="Calibri"/>
        </w:rPr>
        <w:tab/>
      </w:r>
      <w:r w:rsidRPr="00E25C9E">
        <w:rPr>
          <w:rFonts w:eastAsia="Calibri"/>
        </w:rPr>
        <w:tab/>
        <w:t>202</w:t>
      </w:r>
      <w:r>
        <w:rPr>
          <w:rFonts w:eastAsia="Calibri"/>
        </w:rPr>
        <w:t>6</w:t>
      </w:r>
    </w:p>
    <w:p w14:paraId="7A79F60F" w14:textId="77777777" w:rsidR="001C6BFF" w:rsidRPr="00E25C9E" w:rsidRDefault="001C6BFF" w:rsidP="001C6BFF">
      <w:pPr>
        <w:pBdr>
          <w:bottom w:val="single" w:sz="4" w:space="1" w:color="auto"/>
        </w:pBdr>
        <w:rPr>
          <w:rFonts w:eastAsia="Calibri"/>
        </w:rPr>
      </w:pPr>
    </w:p>
    <w:p w14:paraId="33E187D9" w14:textId="5E266A46" w:rsidR="001C6BFF" w:rsidRPr="004A58DC" w:rsidRDefault="001C6BFF" w:rsidP="001C6BFF">
      <w:pPr>
        <w:rPr>
          <w:lang w:eastAsia="et-EE"/>
        </w:rPr>
      </w:pPr>
      <w:r w:rsidRPr="00E25C9E">
        <w:rPr>
          <w:rFonts w:eastAsia="Calibri"/>
        </w:rPr>
        <w:t xml:space="preserve">Algatab </w:t>
      </w:r>
      <w:r>
        <w:rPr>
          <w:rFonts w:eastAsia="Calibri"/>
        </w:rPr>
        <w:t>Eesti Keskerakonna fraktsioon</w:t>
      </w:r>
      <w:r w:rsidRPr="00E25C9E">
        <w:rPr>
          <w:rFonts w:eastAsia="Calibri"/>
        </w:rPr>
        <w:tab/>
        <w:t xml:space="preserve">                                                </w:t>
      </w:r>
      <w:r>
        <w:rPr>
          <w:rFonts w:eastAsia="Calibri"/>
        </w:rPr>
        <w:t xml:space="preserve"> </w:t>
      </w:r>
      <w:r w:rsidR="0052199F">
        <w:rPr>
          <w:rFonts w:eastAsia="Calibri"/>
        </w:rPr>
        <w:t>9</w:t>
      </w:r>
      <w:r>
        <w:rPr>
          <w:rFonts w:eastAsia="Calibri"/>
        </w:rPr>
        <w:t>.</w:t>
      </w:r>
      <w:r w:rsidRPr="00E25C9E">
        <w:rPr>
          <w:rFonts w:eastAsia="Calibri"/>
        </w:rPr>
        <w:t xml:space="preserve"> </w:t>
      </w:r>
      <w:r>
        <w:rPr>
          <w:rFonts w:eastAsia="Calibri"/>
        </w:rPr>
        <w:t xml:space="preserve">märts </w:t>
      </w:r>
      <w:r w:rsidRPr="00E25C9E">
        <w:rPr>
          <w:rFonts w:eastAsia="Calibri"/>
        </w:rPr>
        <w:t>202</w:t>
      </w:r>
      <w:r>
        <w:rPr>
          <w:rFonts w:eastAsia="Calibri"/>
        </w:rPr>
        <w:t>6</w:t>
      </w:r>
    </w:p>
    <w:p w14:paraId="6E2566F9" w14:textId="77777777" w:rsidR="001C6BFF" w:rsidRPr="00E25C9E" w:rsidRDefault="001C6BFF" w:rsidP="001C6BFF">
      <w:pPr>
        <w:jc w:val="right"/>
        <w:rPr>
          <w:lang w:val="fi-FI" w:eastAsia="et-EE"/>
        </w:rPr>
      </w:pPr>
    </w:p>
    <w:p w14:paraId="2BEC41D0" w14:textId="77777777" w:rsidR="001C6BFF" w:rsidRPr="00E25C9E" w:rsidRDefault="001C6BFF" w:rsidP="001C6BFF">
      <w:pPr>
        <w:jc w:val="right"/>
        <w:rPr>
          <w:lang w:val="fi-FI" w:eastAsia="et-EE"/>
        </w:rPr>
      </w:pPr>
    </w:p>
    <w:p w14:paraId="21A59D02" w14:textId="77777777" w:rsidR="001C6BFF" w:rsidRPr="00E25C9E" w:rsidRDefault="001C6BFF" w:rsidP="001C6BFF">
      <w:pPr>
        <w:jc w:val="right"/>
        <w:rPr>
          <w:lang w:val="fi-FI" w:eastAsia="et-EE"/>
        </w:rPr>
      </w:pPr>
    </w:p>
    <w:p w14:paraId="69852466" w14:textId="77777777" w:rsidR="001C6BFF" w:rsidRPr="00E25C9E" w:rsidRDefault="001C6BFF" w:rsidP="001C6BFF">
      <w:pPr>
        <w:jc w:val="right"/>
        <w:rPr>
          <w:lang w:val="fi-FI" w:eastAsia="et-EE"/>
        </w:rPr>
      </w:pPr>
    </w:p>
    <w:p w14:paraId="33D2529E" w14:textId="77777777" w:rsidR="001C6BFF" w:rsidRPr="00E25C9E" w:rsidRDefault="001C6BFF" w:rsidP="001C6BFF">
      <w:pPr>
        <w:tabs>
          <w:tab w:val="left" w:pos="940"/>
        </w:tabs>
        <w:rPr>
          <w:lang w:val="fi-FI" w:eastAsia="et-EE"/>
        </w:rPr>
      </w:pPr>
      <w:r>
        <w:rPr>
          <w:lang w:val="fi-FI" w:eastAsia="et-EE"/>
        </w:rPr>
        <w:t>Lauri Laats</w:t>
      </w:r>
    </w:p>
    <w:p w14:paraId="5EA0892F" w14:textId="713359EA" w:rsidR="001C6BFF" w:rsidRDefault="001C6BFF" w:rsidP="00DA141B">
      <w:pPr>
        <w:tabs>
          <w:tab w:val="left" w:pos="940"/>
        </w:tabs>
      </w:pPr>
      <w:r w:rsidRPr="00E25C9E">
        <w:rPr>
          <w:lang w:val="fi-FI" w:eastAsia="et-EE"/>
        </w:rPr>
        <w:t xml:space="preserve">Eesti </w:t>
      </w:r>
      <w:proofErr w:type="spellStart"/>
      <w:r w:rsidRPr="00E25C9E">
        <w:rPr>
          <w:lang w:val="fi-FI" w:eastAsia="et-EE"/>
        </w:rPr>
        <w:t>Keskerakonna</w:t>
      </w:r>
      <w:proofErr w:type="spellEnd"/>
      <w:r w:rsidRPr="00E25C9E">
        <w:rPr>
          <w:lang w:val="fi-FI" w:eastAsia="et-EE"/>
        </w:rPr>
        <w:t xml:space="preserve"> </w:t>
      </w:r>
      <w:proofErr w:type="spellStart"/>
      <w:r w:rsidRPr="00E25C9E">
        <w:rPr>
          <w:lang w:val="fi-FI" w:eastAsia="et-EE"/>
        </w:rPr>
        <w:t>fraktsioon</w:t>
      </w:r>
      <w:r>
        <w:rPr>
          <w:lang w:val="fi-FI" w:eastAsia="et-EE"/>
        </w:rPr>
        <w:t>i</w:t>
      </w:r>
      <w:proofErr w:type="spellEnd"/>
      <w:r>
        <w:rPr>
          <w:lang w:val="fi-FI" w:eastAsia="et-EE"/>
        </w:rPr>
        <w:t xml:space="preserve"> </w:t>
      </w:r>
      <w:proofErr w:type="spellStart"/>
      <w:r>
        <w:rPr>
          <w:lang w:val="fi-FI" w:eastAsia="et-EE"/>
        </w:rPr>
        <w:t>esimees</w:t>
      </w:r>
      <w:proofErr w:type="spellEnd"/>
    </w:p>
    <w:sectPr w:rsidR="001C6BFF" w:rsidSect="001C6B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ABA"/>
    <w:multiLevelType w:val="hybridMultilevel"/>
    <w:tmpl w:val="94143A14"/>
    <w:lvl w:ilvl="0" w:tplc="501EE0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15DD4"/>
    <w:multiLevelType w:val="multilevel"/>
    <w:tmpl w:val="84D8C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7876F9"/>
    <w:multiLevelType w:val="multilevel"/>
    <w:tmpl w:val="145C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433D54"/>
    <w:multiLevelType w:val="multilevel"/>
    <w:tmpl w:val="FCAC1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8401110">
    <w:abstractNumId w:val="1"/>
  </w:num>
  <w:num w:numId="2" w16cid:durableId="534586627">
    <w:abstractNumId w:val="0"/>
  </w:num>
  <w:num w:numId="3" w16cid:durableId="985934631">
    <w:abstractNumId w:val="3"/>
  </w:num>
  <w:num w:numId="4" w16cid:durableId="1326515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FF"/>
    <w:rsid w:val="00042D27"/>
    <w:rsid w:val="001C6BFF"/>
    <w:rsid w:val="00237936"/>
    <w:rsid w:val="002517F5"/>
    <w:rsid w:val="002530E1"/>
    <w:rsid w:val="004458C2"/>
    <w:rsid w:val="00504B96"/>
    <w:rsid w:val="0052199F"/>
    <w:rsid w:val="007F5D17"/>
    <w:rsid w:val="008E5E54"/>
    <w:rsid w:val="00DA141B"/>
    <w:rsid w:val="00DE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972F"/>
  <w15:chartTrackingRefBased/>
  <w15:docId w15:val="{AE517873-D107-4079-B066-A097BE89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C6BFF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C6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C6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C6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C6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C6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C6B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C6B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C6B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C6B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C6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C6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C6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C6BF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C6BF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C6BF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C6BF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C6BF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C6BF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C6B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C6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C6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C6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C6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C6BF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C6BF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C6BF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C6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C6BF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C6BFF"/>
    <w:rPr>
      <w:b/>
      <w:bCs/>
      <w:smallCaps/>
      <w:color w:val="0F4761" w:themeColor="accent1" w:themeShade="BF"/>
      <w:spacing w:val="5"/>
    </w:rPr>
  </w:style>
  <w:style w:type="character" w:styleId="Tugev">
    <w:name w:val="Strong"/>
    <w:basedOn w:val="Liguvaikefont"/>
    <w:uiPriority w:val="22"/>
    <w:qFormat/>
    <w:rsid w:val="001C6B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1135</Characters>
  <Application>Microsoft Office Word</Application>
  <DocSecurity>0</DocSecurity>
  <Lines>9</Lines>
  <Paragraphs>2</Paragraphs>
  <ScaleCrop>false</ScaleCrop>
  <Company>Riigikogu Kantselei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Silberg</dc:creator>
  <cp:keywords/>
  <dc:description/>
  <cp:lastModifiedBy>Raina Liiv</cp:lastModifiedBy>
  <cp:revision>3</cp:revision>
  <dcterms:created xsi:type="dcterms:W3CDTF">2026-03-09T14:00:00Z</dcterms:created>
  <dcterms:modified xsi:type="dcterms:W3CDTF">2026-03-09T14:01:00Z</dcterms:modified>
</cp:coreProperties>
</file>