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1" w:type="dxa"/>
        <w:tblLayout w:type="fixed"/>
        <w:tblLook w:val="0000" w:firstRow="0" w:lastRow="0" w:firstColumn="0" w:lastColumn="0" w:noHBand="0" w:noVBand="0"/>
      </w:tblPr>
      <w:tblGrid>
        <w:gridCol w:w="4589"/>
        <w:gridCol w:w="5152"/>
      </w:tblGrid>
      <w:tr w:rsidR="00036393" w:rsidRPr="003D6C50" w14:paraId="4E8BE114" w14:textId="77777777" w:rsidTr="00057905">
        <w:trPr>
          <w:cantSplit/>
        </w:trPr>
        <w:tc>
          <w:tcPr>
            <w:tcW w:w="9741" w:type="dxa"/>
            <w:gridSpan w:val="2"/>
          </w:tcPr>
          <w:p w14:paraId="31A2D32B" w14:textId="77777777" w:rsidR="00036393" w:rsidRPr="003D6C50" w:rsidRDefault="00036393" w:rsidP="00057905">
            <w:pPr>
              <w:pStyle w:val="Kehatekst"/>
              <w:tabs>
                <w:tab w:val="left" w:pos="6521"/>
              </w:tabs>
              <w:rPr>
                <w:bCs/>
                <w:sz w:val="24"/>
                <w:szCs w:val="24"/>
              </w:rPr>
            </w:pPr>
          </w:p>
        </w:tc>
      </w:tr>
      <w:tr w:rsidR="00036393" w:rsidRPr="001B6015" w14:paraId="166E78DE" w14:textId="77777777" w:rsidTr="00057905">
        <w:trPr>
          <w:cantSplit/>
        </w:trPr>
        <w:tc>
          <w:tcPr>
            <w:tcW w:w="4589" w:type="dxa"/>
          </w:tcPr>
          <w:p w14:paraId="6746888A" w14:textId="179291A3" w:rsidR="00036393" w:rsidRPr="003D6C50" w:rsidRDefault="00036393" w:rsidP="00057905">
            <w:pPr>
              <w:pStyle w:val="Pealk1"/>
              <w:rPr>
                <w:szCs w:val="24"/>
              </w:rPr>
            </w:pPr>
            <w:r w:rsidRPr="003D6C50">
              <w:rPr>
                <w:bCs/>
                <w:szCs w:val="24"/>
              </w:rPr>
              <w:t>Seletuskiri</w:t>
            </w:r>
            <w:r w:rsidRPr="003D6C50">
              <w:rPr>
                <w:szCs w:val="24"/>
              </w:rPr>
              <w:t xml:space="preserve"> </w:t>
            </w:r>
            <w:r>
              <w:rPr>
                <w:szCs w:val="24"/>
              </w:rPr>
              <w:t>Hiiumaa</w:t>
            </w:r>
            <w:r w:rsidRPr="003D6C50">
              <w:rPr>
                <w:szCs w:val="24"/>
              </w:rPr>
              <w:t xml:space="preserve"> </w:t>
            </w:r>
            <w:r>
              <w:rPr>
                <w:szCs w:val="24"/>
              </w:rPr>
              <w:t>Valla</w:t>
            </w:r>
            <w:r w:rsidRPr="003D6C50">
              <w:rPr>
                <w:szCs w:val="24"/>
              </w:rPr>
              <w:t>v</w:t>
            </w:r>
            <w:r>
              <w:rPr>
                <w:szCs w:val="24"/>
              </w:rPr>
              <w:t>alitsuse</w:t>
            </w:r>
            <w:r w:rsidRPr="003D6C50">
              <w:rPr>
                <w:szCs w:val="24"/>
              </w:rPr>
              <w:t xml:space="preserve"> </w:t>
            </w:r>
            <w:r>
              <w:rPr>
                <w:szCs w:val="24"/>
              </w:rPr>
              <w:t>korralduse</w:t>
            </w:r>
            <w:r w:rsidRPr="003D6C50">
              <w:rPr>
                <w:szCs w:val="24"/>
              </w:rPr>
              <w:t xml:space="preserve"> „</w:t>
            </w:r>
            <w:r w:rsidR="00870807">
              <w:rPr>
                <w:szCs w:val="24"/>
              </w:rPr>
              <w:t>Detailplaneeringu koostamise algatamine (</w:t>
            </w:r>
            <w:r w:rsidR="001B6015">
              <w:rPr>
                <w:szCs w:val="24"/>
              </w:rPr>
              <w:t>Pa</w:t>
            </w:r>
            <w:r w:rsidR="001014C9">
              <w:rPr>
                <w:szCs w:val="24"/>
              </w:rPr>
              <w:t>a</w:t>
            </w:r>
            <w:r w:rsidR="001B6015">
              <w:rPr>
                <w:szCs w:val="24"/>
              </w:rPr>
              <w:t>vli</w:t>
            </w:r>
            <w:r w:rsidR="001E7888">
              <w:rPr>
                <w:szCs w:val="24"/>
              </w:rPr>
              <w:t xml:space="preserve">, </w:t>
            </w:r>
            <w:r w:rsidR="00F957AD">
              <w:rPr>
                <w:szCs w:val="24"/>
              </w:rPr>
              <w:t>Suureranna</w:t>
            </w:r>
            <w:r w:rsidR="001E7888">
              <w:rPr>
                <w:szCs w:val="24"/>
              </w:rPr>
              <w:t xml:space="preserve"> küla</w:t>
            </w:r>
            <w:r w:rsidR="00870807">
              <w:rPr>
                <w:szCs w:val="24"/>
              </w:rPr>
              <w:t>)</w:t>
            </w:r>
            <w:r w:rsidRPr="003D6C50">
              <w:rPr>
                <w:noProof/>
                <w:szCs w:val="24"/>
              </w:rPr>
              <w:t xml:space="preserve">“ </w:t>
            </w:r>
            <w:r w:rsidRPr="003D6C50">
              <w:rPr>
                <w:szCs w:val="24"/>
              </w:rPr>
              <w:t>juurde</w:t>
            </w:r>
          </w:p>
        </w:tc>
        <w:tc>
          <w:tcPr>
            <w:tcW w:w="5152" w:type="dxa"/>
          </w:tcPr>
          <w:p w14:paraId="17F112E4" w14:textId="77777777" w:rsidR="00036393" w:rsidRPr="007D4728" w:rsidRDefault="00036393" w:rsidP="00057905">
            <w:pPr>
              <w:pStyle w:val="Kehatekst"/>
              <w:tabs>
                <w:tab w:val="left" w:pos="6521"/>
              </w:tabs>
              <w:rPr>
                <w:sz w:val="24"/>
                <w:szCs w:val="24"/>
                <w:lang w:val="fi-FI"/>
              </w:rPr>
            </w:pPr>
          </w:p>
        </w:tc>
      </w:tr>
      <w:tr w:rsidR="00036393" w:rsidRPr="001B6015" w14:paraId="008171F5" w14:textId="77777777" w:rsidTr="00057905">
        <w:trPr>
          <w:cantSplit/>
        </w:trPr>
        <w:tc>
          <w:tcPr>
            <w:tcW w:w="9741" w:type="dxa"/>
            <w:gridSpan w:val="2"/>
          </w:tcPr>
          <w:p w14:paraId="271F8D6E" w14:textId="77777777" w:rsidR="00036393" w:rsidRPr="007D4728" w:rsidRDefault="00036393" w:rsidP="00057905">
            <w:pPr>
              <w:pStyle w:val="Kehatekst"/>
              <w:tabs>
                <w:tab w:val="left" w:pos="6521"/>
              </w:tabs>
              <w:rPr>
                <w:sz w:val="24"/>
                <w:szCs w:val="24"/>
                <w:lang w:val="fi-FI"/>
              </w:rPr>
            </w:pPr>
          </w:p>
        </w:tc>
      </w:tr>
      <w:tr w:rsidR="00036393" w:rsidRPr="001B6015" w14:paraId="1608C4EE" w14:textId="77777777" w:rsidTr="00057905">
        <w:trPr>
          <w:cantSplit/>
        </w:trPr>
        <w:tc>
          <w:tcPr>
            <w:tcW w:w="9741" w:type="dxa"/>
            <w:gridSpan w:val="2"/>
          </w:tcPr>
          <w:p w14:paraId="00FD71F0" w14:textId="77777777" w:rsidR="00036393" w:rsidRPr="00870807" w:rsidRDefault="00036393" w:rsidP="00057905">
            <w:pPr>
              <w:pStyle w:val="Kehatekst"/>
              <w:tabs>
                <w:tab w:val="left" w:pos="6521"/>
              </w:tabs>
              <w:rPr>
                <w:b/>
                <w:sz w:val="24"/>
                <w:szCs w:val="24"/>
                <w:lang w:val="fi-FI"/>
              </w:rPr>
            </w:pPr>
          </w:p>
        </w:tc>
      </w:tr>
    </w:tbl>
    <w:p w14:paraId="51E13404" w14:textId="7CCAAFDA" w:rsidR="007D4728" w:rsidRDefault="007D4728" w:rsidP="003B5F08">
      <w:pPr>
        <w:jc w:val="both"/>
        <w:rPr>
          <w:b/>
          <w:lang w:val="et-EE"/>
        </w:rPr>
      </w:pPr>
      <w:r w:rsidRPr="007D4728">
        <w:rPr>
          <w:b/>
          <w:sz w:val="24"/>
          <w:szCs w:val="24"/>
          <w:lang w:val="et-EE"/>
        </w:rPr>
        <w:t xml:space="preserve">Hiiumaa Vallavalitsuse korraldusega </w:t>
      </w:r>
      <w:r w:rsidRPr="007D4728">
        <w:rPr>
          <w:b/>
          <w:iCs/>
          <w:sz w:val="24"/>
          <w:szCs w:val="24"/>
          <w:lang w:val="et-EE"/>
        </w:rPr>
        <w:t xml:space="preserve">algatatakse </w:t>
      </w:r>
      <w:r w:rsidR="00F957AD">
        <w:rPr>
          <w:b/>
          <w:iCs/>
          <w:sz w:val="24"/>
          <w:szCs w:val="24"/>
          <w:lang w:val="et-EE"/>
        </w:rPr>
        <w:t>Suureranna</w:t>
      </w:r>
      <w:r w:rsidRPr="007D4728">
        <w:rPr>
          <w:b/>
          <w:iCs/>
          <w:sz w:val="24"/>
          <w:szCs w:val="24"/>
          <w:lang w:val="et-EE"/>
        </w:rPr>
        <w:t xml:space="preserve"> külas asuva </w:t>
      </w:r>
      <w:r w:rsidR="001B6015">
        <w:rPr>
          <w:b/>
          <w:iCs/>
          <w:sz w:val="24"/>
          <w:szCs w:val="24"/>
          <w:lang w:val="et-EE"/>
        </w:rPr>
        <w:t>Paavli</w:t>
      </w:r>
      <w:r w:rsidRPr="007D4728">
        <w:rPr>
          <w:b/>
          <w:iCs/>
          <w:sz w:val="24"/>
          <w:szCs w:val="24"/>
          <w:lang w:val="et-EE"/>
        </w:rPr>
        <w:t xml:space="preserve"> kinnistu detailplaneeringu koostamise algatamine</w:t>
      </w:r>
      <w:r w:rsidRPr="007D4728">
        <w:rPr>
          <w:b/>
          <w:sz w:val="24"/>
          <w:szCs w:val="24"/>
          <w:lang w:val="et-EE"/>
        </w:rPr>
        <w:t>.</w:t>
      </w:r>
    </w:p>
    <w:p w14:paraId="4057605A" w14:textId="77777777" w:rsidR="003B5F08" w:rsidRPr="003B5F08" w:rsidRDefault="003B5F08" w:rsidP="003B5F08">
      <w:pPr>
        <w:jc w:val="both"/>
        <w:rPr>
          <w:b/>
          <w:lang w:val="et-EE"/>
        </w:rPr>
      </w:pPr>
    </w:p>
    <w:p w14:paraId="47956155" w14:textId="77777777" w:rsidR="007D4728" w:rsidRPr="007D4728" w:rsidRDefault="007D4728" w:rsidP="007D4728">
      <w:pPr>
        <w:spacing w:before="120"/>
        <w:jc w:val="both"/>
        <w:rPr>
          <w:lang w:val="et-EE"/>
        </w:rPr>
      </w:pPr>
      <w:r w:rsidRPr="007D4728">
        <w:rPr>
          <w:b/>
          <w:sz w:val="24"/>
          <w:szCs w:val="24"/>
          <w:lang w:val="et-EE"/>
        </w:rPr>
        <w:t>1.</w:t>
      </w:r>
      <w:r w:rsidRPr="007D4728">
        <w:rPr>
          <w:sz w:val="24"/>
          <w:szCs w:val="24"/>
          <w:lang w:val="et-EE"/>
        </w:rPr>
        <w:t> </w:t>
      </w:r>
      <w:r w:rsidRPr="007D4728">
        <w:rPr>
          <w:b/>
          <w:sz w:val="24"/>
          <w:szCs w:val="24"/>
          <w:lang w:val="et-EE"/>
        </w:rPr>
        <w:t>Olemasolev olukord</w:t>
      </w:r>
    </w:p>
    <w:p w14:paraId="2D5D70F9" w14:textId="62497B24" w:rsidR="001F246C" w:rsidRPr="00F2101C" w:rsidRDefault="007D4728" w:rsidP="007D4728">
      <w:pPr>
        <w:spacing w:before="120"/>
        <w:jc w:val="both"/>
        <w:rPr>
          <w:sz w:val="24"/>
          <w:szCs w:val="24"/>
          <w:lang w:val="et-EE"/>
        </w:rPr>
      </w:pPr>
      <w:r w:rsidRPr="001F246C">
        <w:rPr>
          <w:bCs/>
          <w:sz w:val="24"/>
          <w:szCs w:val="24"/>
          <w:lang w:val="et-EE"/>
        </w:rPr>
        <w:t>1.1  </w:t>
      </w:r>
      <w:r w:rsidR="00D82E1B">
        <w:rPr>
          <w:bCs/>
          <w:sz w:val="24"/>
          <w:szCs w:val="24"/>
          <w:lang w:val="et-EE"/>
        </w:rPr>
        <w:t xml:space="preserve">Planeeringuala paikneb </w:t>
      </w:r>
      <w:r w:rsidR="00F957AD" w:rsidRPr="00F957AD">
        <w:rPr>
          <w:rFonts w:eastAsia="Calibri"/>
          <w:iCs/>
          <w:sz w:val="24"/>
          <w:szCs w:val="24"/>
          <w:lang w:val="et-EE" w:eastAsia="en-US"/>
        </w:rPr>
        <w:t xml:space="preserve">Kõrgessaare Vallavolikogu 17.1.2003 määrusega nr 5 kehtestatud „Kõrgessaare valla üldplaneering“ ja Kõrgessaare Vallavolikogu 12.11.2010 määrusega nr 19 kehtestatud Kõrgessaare valla üldplaneeringu teemaplaneeringu „Maakasutusreeglite ja </w:t>
      </w:r>
      <w:r w:rsidR="00F957AD" w:rsidRPr="00F2101C">
        <w:rPr>
          <w:rFonts w:eastAsia="Calibri"/>
          <w:iCs/>
          <w:sz w:val="24"/>
          <w:szCs w:val="24"/>
          <w:lang w:val="et-EE" w:eastAsia="en-US"/>
        </w:rPr>
        <w:t xml:space="preserve">ehitustingimuste määramine“ </w:t>
      </w:r>
      <w:r w:rsidR="00D82E1B" w:rsidRPr="00F2101C">
        <w:rPr>
          <w:rFonts w:eastAsia="Calibri"/>
          <w:iCs/>
          <w:sz w:val="24"/>
          <w:szCs w:val="24"/>
          <w:lang w:val="et-EE" w:eastAsia="en-US"/>
        </w:rPr>
        <w:t>alal.</w:t>
      </w:r>
    </w:p>
    <w:p w14:paraId="7151B364" w14:textId="0EC7DEFC" w:rsidR="000A5C93" w:rsidRPr="00F2101C" w:rsidRDefault="007D4728" w:rsidP="000A5C93">
      <w:pPr>
        <w:spacing w:before="120"/>
        <w:jc w:val="both"/>
        <w:rPr>
          <w:lang w:val="et-EE"/>
        </w:rPr>
      </w:pPr>
      <w:r w:rsidRPr="00F2101C">
        <w:rPr>
          <w:bCs/>
          <w:sz w:val="24"/>
          <w:szCs w:val="24"/>
          <w:lang w:val="et-EE"/>
        </w:rPr>
        <w:t xml:space="preserve">1.2  Planeeringualana mõistetakse Hiiumaa vallas </w:t>
      </w:r>
      <w:r w:rsidR="00F957AD" w:rsidRPr="00F2101C">
        <w:rPr>
          <w:bCs/>
          <w:sz w:val="24"/>
          <w:szCs w:val="24"/>
          <w:lang w:val="et-EE"/>
        </w:rPr>
        <w:t>Suureranna</w:t>
      </w:r>
      <w:r w:rsidRPr="00F2101C">
        <w:rPr>
          <w:bCs/>
          <w:sz w:val="24"/>
          <w:szCs w:val="24"/>
          <w:lang w:val="et-EE"/>
        </w:rPr>
        <w:t xml:space="preserve"> külas </w:t>
      </w:r>
      <w:r w:rsidR="000A5C93" w:rsidRPr="00F2101C">
        <w:rPr>
          <w:bCs/>
          <w:sz w:val="24"/>
          <w:szCs w:val="24"/>
          <w:lang w:val="et-EE"/>
        </w:rPr>
        <w:t>Paavli</w:t>
      </w:r>
      <w:r w:rsidRPr="00F2101C">
        <w:rPr>
          <w:bCs/>
          <w:sz w:val="24"/>
          <w:szCs w:val="24"/>
          <w:lang w:val="et-EE"/>
        </w:rPr>
        <w:t xml:space="preserve"> kinnistut katastritunnusega </w:t>
      </w:r>
      <w:bookmarkStart w:id="0" w:name="_Hlk176870833"/>
      <w:r w:rsidR="001F246C" w:rsidRPr="00F2101C">
        <w:rPr>
          <w:sz w:val="24"/>
          <w:szCs w:val="24"/>
          <w:shd w:val="clear" w:color="auto" w:fill="FFFFFF"/>
          <w:lang w:val="et-EE"/>
        </w:rPr>
        <w:t>39201:001:</w:t>
      </w:r>
      <w:bookmarkEnd w:id="0"/>
      <w:r w:rsidR="000A5C93" w:rsidRPr="00F2101C">
        <w:rPr>
          <w:sz w:val="24"/>
          <w:szCs w:val="24"/>
          <w:shd w:val="clear" w:color="auto" w:fill="FFFFFF"/>
          <w:lang w:val="et-EE"/>
        </w:rPr>
        <w:t>1100</w:t>
      </w:r>
      <w:r w:rsidRPr="00F2101C">
        <w:rPr>
          <w:bCs/>
          <w:sz w:val="24"/>
          <w:szCs w:val="24"/>
          <w:lang w:val="et-EE"/>
        </w:rPr>
        <w:t>,</w:t>
      </w:r>
      <w:r w:rsidR="00D70907">
        <w:rPr>
          <w:bCs/>
          <w:sz w:val="24"/>
          <w:szCs w:val="24"/>
          <w:lang w:val="et-EE"/>
        </w:rPr>
        <w:t xml:space="preserve"> registriosa nr 119733,</w:t>
      </w:r>
      <w:r w:rsidRPr="00F2101C">
        <w:rPr>
          <w:bCs/>
          <w:sz w:val="24"/>
          <w:szCs w:val="24"/>
          <w:lang w:val="et-EE"/>
        </w:rPr>
        <w:t xml:space="preserve"> olemasoleva sihtotstarbega </w:t>
      </w:r>
      <w:r w:rsidR="000A5C93" w:rsidRPr="00F2101C">
        <w:rPr>
          <w:bCs/>
          <w:sz w:val="24"/>
          <w:szCs w:val="24"/>
          <w:lang w:val="et-EE"/>
        </w:rPr>
        <w:t>maatulundus</w:t>
      </w:r>
      <w:r w:rsidRPr="00F2101C">
        <w:rPr>
          <w:bCs/>
          <w:sz w:val="24"/>
          <w:szCs w:val="24"/>
          <w:lang w:val="et-EE"/>
        </w:rPr>
        <w:t xml:space="preserve">maa 100% ja pindalaga </w:t>
      </w:r>
      <w:r w:rsidR="000A5C93" w:rsidRPr="00F2101C">
        <w:rPr>
          <w:rFonts w:eastAsia="Times New Roman"/>
          <w:sz w:val="24"/>
          <w:szCs w:val="24"/>
          <w:shd w:val="clear" w:color="auto" w:fill="FFFFFF"/>
          <w:lang w:val="et-EE" w:eastAsia="zh-CN"/>
        </w:rPr>
        <w:t>92</w:t>
      </w:r>
      <w:r w:rsidR="001F246C" w:rsidRPr="00F2101C">
        <w:rPr>
          <w:rFonts w:eastAsia="Times New Roman"/>
          <w:sz w:val="24"/>
          <w:szCs w:val="24"/>
          <w:shd w:val="clear" w:color="auto" w:fill="FFFFFF"/>
          <w:lang w:val="et-EE" w:eastAsia="zh-CN"/>
        </w:rPr>
        <w:t xml:space="preserve"> </w:t>
      </w:r>
      <w:r w:rsidR="000A5C93" w:rsidRPr="00F2101C">
        <w:rPr>
          <w:rFonts w:eastAsia="Times New Roman"/>
          <w:sz w:val="24"/>
          <w:szCs w:val="24"/>
          <w:shd w:val="clear" w:color="auto" w:fill="FFFFFF"/>
          <w:lang w:val="et-EE" w:eastAsia="zh-CN"/>
        </w:rPr>
        <w:t>550</w:t>
      </w:r>
      <w:r w:rsidR="001F246C" w:rsidRPr="00F2101C">
        <w:rPr>
          <w:rFonts w:eastAsia="Times New Roman"/>
          <w:sz w:val="24"/>
          <w:szCs w:val="24"/>
          <w:shd w:val="clear" w:color="auto" w:fill="FFFFFF"/>
          <w:lang w:val="et-EE" w:eastAsia="zh-CN"/>
        </w:rPr>
        <w:t xml:space="preserve"> m</w:t>
      </w:r>
      <w:r w:rsidR="001F246C" w:rsidRPr="00F2101C">
        <w:rPr>
          <w:rFonts w:eastAsia="Times New Roman"/>
          <w:sz w:val="24"/>
          <w:szCs w:val="24"/>
          <w:shd w:val="clear" w:color="auto" w:fill="FFFFFF"/>
          <w:vertAlign w:val="superscript"/>
          <w:lang w:val="et-EE" w:eastAsia="zh-CN"/>
        </w:rPr>
        <w:t>2</w:t>
      </w:r>
      <w:r w:rsidRPr="00F2101C">
        <w:rPr>
          <w:bCs/>
          <w:sz w:val="24"/>
          <w:szCs w:val="24"/>
          <w:lang w:val="et-EE"/>
        </w:rPr>
        <w:t xml:space="preserve">. Kinnistu on hoonestamata. </w:t>
      </w:r>
      <w:r w:rsidRPr="00F2101C">
        <w:rPr>
          <w:sz w:val="24"/>
          <w:szCs w:val="24"/>
          <w:shd w:val="clear" w:color="auto" w:fill="FFFFFF"/>
          <w:lang w:val="et-EE"/>
        </w:rPr>
        <w:t>Kõlvikuline koosseis: looduslik rohumaa</w:t>
      </w:r>
      <w:r w:rsidR="008D0B89" w:rsidRPr="00F2101C">
        <w:rPr>
          <w:sz w:val="24"/>
          <w:szCs w:val="24"/>
          <w:shd w:val="clear" w:color="auto" w:fill="FFFFFF"/>
          <w:lang w:val="et-EE"/>
        </w:rPr>
        <w:t xml:space="preserve">, </w:t>
      </w:r>
      <w:r w:rsidRPr="00F2101C">
        <w:rPr>
          <w:sz w:val="24"/>
          <w:szCs w:val="24"/>
          <w:shd w:val="clear" w:color="auto" w:fill="FFFFFF"/>
          <w:lang w:val="et-EE"/>
        </w:rPr>
        <w:t>metsamaa</w:t>
      </w:r>
      <w:r w:rsidR="008D0B89" w:rsidRPr="00F2101C">
        <w:rPr>
          <w:sz w:val="24"/>
          <w:szCs w:val="24"/>
          <w:shd w:val="clear" w:color="auto" w:fill="FFFFFF"/>
          <w:lang w:val="et-EE"/>
        </w:rPr>
        <w:t xml:space="preserve"> ja</w:t>
      </w:r>
      <w:r w:rsidRPr="00F2101C">
        <w:rPr>
          <w:sz w:val="24"/>
          <w:szCs w:val="24"/>
          <w:shd w:val="clear" w:color="auto" w:fill="FFFFFF"/>
          <w:lang w:val="et-EE"/>
        </w:rPr>
        <w:t xml:space="preserve"> muu maa.</w:t>
      </w:r>
    </w:p>
    <w:p w14:paraId="17253BA3" w14:textId="6C6ECA3F" w:rsidR="000A5C93" w:rsidRPr="00F2101C" w:rsidRDefault="007D4728" w:rsidP="000A5C93">
      <w:pPr>
        <w:spacing w:before="120"/>
        <w:jc w:val="both"/>
        <w:rPr>
          <w:lang w:val="et-EE"/>
        </w:rPr>
      </w:pPr>
      <w:r w:rsidRPr="00F2101C">
        <w:rPr>
          <w:bCs/>
          <w:sz w:val="24"/>
          <w:szCs w:val="24"/>
          <w:lang w:val="et-EE"/>
        </w:rPr>
        <w:t xml:space="preserve">1.3. </w:t>
      </w:r>
      <w:r w:rsidR="000A5C93" w:rsidRPr="00F2101C">
        <w:rPr>
          <w:rFonts w:eastAsia="Times New Roman"/>
          <w:sz w:val="24"/>
          <w:szCs w:val="24"/>
          <w:lang w:val="et-EE" w:eastAsia="zh-CN"/>
        </w:rPr>
        <w:t xml:space="preserve">Juurdepääs planeeringualale on olemasoleva mahasõiduga </w:t>
      </w:r>
      <w:r w:rsidR="000A5C93" w:rsidRPr="00F2101C">
        <w:rPr>
          <w:sz w:val="24"/>
          <w:szCs w:val="24"/>
          <w:lang w:val="et-EE"/>
        </w:rPr>
        <w:t>avaliku kasutusega riigiteelt 12160 Suureranna tee.</w:t>
      </w:r>
    </w:p>
    <w:p w14:paraId="36707B60" w14:textId="18F041C5" w:rsidR="007D4728" w:rsidRPr="00F957AD" w:rsidRDefault="007D4728" w:rsidP="007D4728">
      <w:pPr>
        <w:spacing w:before="240" w:line="240" w:lineRule="atLeast"/>
        <w:jc w:val="both"/>
        <w:rPr>
          <w:sz w:val="24"/>
          <w:szCs w:val="24"/>
          <w:lang w:val="et-EE"/>
        </w:rPr>
      </w:pPr>
      <w:r w:rsidRPr="00F2101C">
        <w:rPr>
          <w:bCs/>
          <w:sz w:val="24"/>
          <w:szCs w:val="24"/>
          <w:lang w:val="et-EE"/>
        </w:rPr>
        <w:t xml:space="preserve">1.4. </w:t>
      </w:r>
      <w:r w:rsidR="005111E7">
        <w:rPr>
          <w:rStyle w:val="fontstyle01"/>
          <w:rFonts w:ascii="Times New Roman" w:hAnsi="Times New Roman"/>
          <w:lang w:val="et-EE"/>
        </w:rPr>
        <w:t>Paavli</w:t>
      </w:r>
      <w:r w:rsidR="00F957AD" w:rsidRPr="00F957AD">
        <w:rPr>
          <w:rStyle w:val="fontstyle01"/>
          <w:rFonts w:ascii="Times New Roman" w:hAnsi="Times New Roman"/>
          <w:lang w:val="et-EE"/>
        </w:rPr>
        <w:t xml:space="preserve"> kinnistu ei asu ühelgi kaitsealal, hoiualal, püsielupaigas ega kaitstava looduse</w:t>
      </w:r>
      <w:r w:rsidR="00F957AD" w:rsidRPr="00F957AD">
        <w:rPr>
          <w:color w:val="000000"/>
          <w:sz w:val="24"/>
          <w:szCs w:val="24"/>
          <w:lang w:val="et-EE"/>
        </w:rPr>
        <w:t xml:space="preserve"> </w:t>
      </w:r>
      <w:r w:rsidR="00F957AD" w:rsidRPr="00F957AD">
        <w:rPr>
          <w:rStyle w:val="fontstyle01"/>
          <w:rFonts w:ascii="Times New Roman" w:hAnsi="Times New Roman"/>
          <w:lang w:val="et-EE"/>
        </w:rPr>
        <w:t xml:space="preserve">üksikobjekti kaitsevööndis. </w:t>
      </w:r>
    </w:p>
    <w:p w14:paraId="1439DEE7" w14:textId="77777777" w:rsidR="007D4728" w:rsidRPr="00F957AD" w:rsidRDefault="007D4728" w:rsidP="007D4728">
      <w:pPr>
        <w:spacing w:before="240" w:line="240" w:lineRule="atLeast"/>
        <w:jc w:val="both"/>
        <w:rPr>
          <w:b/>
          <w:sz w:val="24"/>
          <w:szCs w:val="24"/>
          <w:lang w:val="et-EE"/>
        </w:rPr>
      </w:pPr>
      <w:r w:rsidRPr="00F957AD">
        <w:rPr>
          <w:b/>
          <w:sz w:val="24"/>
          <w:szCs w:val="24"/>
          <w:lang w:val="et-EE"/>
        </w:rPr>
        <w:t xml:space="preserve">2. Hiiu maakonnaplaneering </w:t>
      </w:r>
    </w:p>
    <w:p w14:paraId="0A0B5F92" w14:textId="77777777" w:rsidR="00F957AD" w:rsidRPr="00F957AD" w:rsidRDefault="00F957AD" w:rsidP="00F957AD">
      <w:pPr>
        <w:spacing w:before="120"/>
        <w:jc w:val="both"/>
        <w:rPr>
          <w:sz w:val="24"/>
          <w:szCs w:val="24"/>
          <w:lang w:val="et-EE"/>
        </w:rPr>
      </w:pPr>
      <w:r w:rsidRPr="00F957AD">
        <w:rPr>
          <w:sz w:val="24"/>
          <w:szCs w:val="24"/>
          <w:lang w:val="et-EE"/>
        </w:rPr>
        <w:t xml:space="preserve">Planeeringuala asub Hiiu maakonnaplaneeringu 2030+ kohase Suureranna-Laasi-Viita (II klass) väärtuslikul maastikul. Planeeringuala ei asu Hiiu maakonnaplaneeringu 2030+ kohase rohevõrgustiku alal. </w:t>
      </w:r>
    </w:p>
    <w:p w14:paraId="41D4FF41" w14:textId="77777777" w:rsidR="007D4728" w:rsidRPr="00674CAE" w:rsidRDefault="007D4728" w:rsidP="007D4728">
      <w:pPr>
        <w:spacing w:before="120"/>
        <w:jc w:val="both"/>
        <w:rPr>
          <w:b/>
          <w:sz w:val="24"/>
          <w:szCs w:val="24"/>
          <w:lang w:val="et-EE"/>
        </w:rPr>
      </w:pPr>
      <w:r w:rsidRPr="00674CAE">
        <w:rPr>
          <w:b/>
          <w:sz w:val="24"/>
          <w:szCs w:val="24"/>
          <w:lang w:val="et-EE"/>
        </w:rPr>
        <w:t>3. Kõrgessaare valla üldplaneering</w:t>
      </w:r>
      <w:bookmarkStart w:id="1" w:name="_Hlk102480353"/>
    </w:p>
    <w:bookmarkEnd w:id="1"/>
    <w:p w14:paraId="32912915" w14:textId="13C62044" w:rsidR="00D82E1B" w:rsidRPr="00143639" w:rsidRDefault="00D82E1B" w:rsidP="007D4728">
      <w:pPr>
        <w:spacing w:before="120"/>
        <w:jc w:val="both"/>
        <w:rPr>
          <w:sz w:val="24"/>
          <w:szCs w:val="24"/>
          <w:lang w:val="et-EE"/>
        </w:rPr>
      </w:pPr>
      <w:r w:rsidRPr="00F957AD">
        <w:rPr>
          <w:rFonts w:eastAsia="Calibri"/>
          <w:iCs/>
          <w:sz w:val="24"/>
          <w:szCs w:val="24"/>
          <w:lang w:val="et-EE" w:eastAsia="en-US"/>
        </w:rPr>
        <w:t xml:space="preserve">Kõrgessaare Vallavolikogu 17.1.2003 määrusega nr 5 kehtestatud „Kõrgessaare valla üldplaneering“ ja Kõrgessaare Vallavolikogu 12.11.2010 määrusega nr 19 kehtestatud Kõrgessaare valla üldplaneeringu teemaplaneeringu „Maakasutusreeglite ja ehitustingimuste </w:t>
      </w:r>
      <w:r w:rsidRPr="00143639">
        <w:rPr>
          <w:rFonts w:eastAsia="Calibri"/>
          <w:iCs/>
          <w:sz w:val="24"/>
          <w:szCs w:val="24"/>
          <w:lang w:val="et-EE" w:eastAsia="en-US"/>
        </w:rPr>
        <w:t xml:space="preserve">määramine“ ei ole </w:t>
      </w:r>
      <w:r w:rsidR="00333B34">
        <w:rPr>
          <w:rFonts w:eastAsia="Calibri"/>
          <w:iCs/>
          <w:sz w:val="24"/>
          <w:szCs w:val="24"/>
          <w:lang w:val="et-EE" w:eastAsia="en-US"/>
        </w:rPr>
        <w:t>Paavli</w:t>
      </w:r>
      <w:r w:rsidRPr="00143639">
        <w:rPr>
          <w:rFonts w:eastAsia="Calibri"/>
          <w:iCs/>
          <w:sz w:val="24"/>
          <w:szCs w:val="24"/>
          <w:lang w:val="et-EE" w:eastAsia="en-US"/>
        </w:rPr>
        <w:t xml:space="preserve"> kinnistu osas juhtfunktsiooni määratud (valge ala) ning paikneb detailplaneeringu kohustusega alal</w:t>
      </w:r>
      <w:r w:rsidRPr="00143639">
        <w:rPr>
          <w:sz w:val="24"/>
          <w:szCs w:val="24"/>
          <w:lang w:val="et-EE"/>
        </w:rPr>
        <w:t xml:space="preserve">. Teemaplaneeringu seletuskirja punktis 2.1.2.2 on minimaalselt ühepereelamu ehitamiseks lubatud krundi suurus 2 ha. </w:t>
      </w:r>
    </w:p>
    <w:p w14:paraId="7E648400" w14:textId="7C250080" w:rsidR="007D4728" w:rsidRPr="00143639" w:rsidRDefault="007D4728" w:rsidP="007D4728">
      <w:pPr>
        <w:spacing w:before="120"/>
        <w:jc w:val="both"/>
        <w:rPr>
          <w:b/>
          <w:sz w:val="24"/>
          <w:szCs w:val="24"/>
          <w:lang w:val="et-EE"/>
        </w:rPr>
      </w:pPr>
      <w:r w:rsidRPr="00143639">
        <w:rPr>
          <w:b/>
          <w:sz w:val="24"/>
          <w:szCs w:val="24"/>
          <w:lang w:val="et-EE"/>
        </w:rPr>
        <w:t>4. Kehtiv detailplaneering</w:t>
      </w:r>
    </w:p>
    <w:p w14:paraId="430BFED7" w14:textId="4576864C" w:rsidR="00143639" w:rsidRPr="00143639" w:rsidRDefault="00AA306C" w:rsidP="00143639">
      <w:pPr>
        <w:spacing w:before="120"/>
        <w:jc w:val="both"/>
        <w:rPr>
          <w:sz w:val="24"/>
          <w:szCs w:val="24"/>
          <w:lang w:val="et-EE"/>
        </w:rPr>
      </w:pPr>
      <w:r>
        <w:rPr>
          <w:rStyle w:val="fontstyle01"/>
          <w:rFonts w:ascii="Times New Roman" w:hAnsi="Times New Roman"/>
          <w:color w:val="auto"/>
          <w:lang w:val="et-EE"/>
        </w:rPr>
        <w:t xml:space="preserve">Kehtivaid detailplaneeringudi ei ole. </w:t>
      </w:r>
    </w:p>
    <w:p w14:paraId="483662C7" w14:textId="77777777" w:rsidR="007D4728" w:rsidRPr="00143639" w:rsidRDefault="007D4728" w:rsidP="007D4728">
      <w:pPr>
        <w:spacing w:before="120"/>
        <w:jc w:val="both"/>
        <w:rPr>
          <w:b/>
          <w:sz w:val="24"/>
          <w:szCs w:val="24"/>
          <w:lang w:val="et-EE"/>
        </w:rPr>
      </w:pPr>
      <w:r w:rsidRPr="00143639">
        <w:rPr>
          <w:b/>
          <w:sz w:val="24"/>
          <w:szCs w:val="24"/>
          <w:lang w:val="et-EE"/>
        </w:rPr>
        <w:t>5. Detailplaneeringuga kavandatav</w:t>
      </w:r>
    </w:p>
    <w:p w14:paraId="00733557" w14:textId="1EA7CB72" w:rsidR="00D82E1B" w:rsidRPr="00D82E1B" w:rsidRDefault="00D82E1B" w:rsidP="00D82E1B">
      <w:pPr>
        <w:jc w:val="both"/>
        <w:rPr>
          <w:sz w:val="24"/>
          <w:szCs w:val="24"/>
          <w:lang w:val="et-EE"/>
        </w:rPr>
      </w:pPr>
      <w:r w:rsidRPr="00143639">
        <w:rPr>
          <w:bCs/>
          <w:sz w:val="24"/>
          <w:szCs w:val="24"/>
          <w:lang w:val="et-EE"/>
        </w:rPr>
        <w:t xml:space="preserve">Detailplaneeringuga kavandatakse määrata </w:t>
      </w:r>
      <w:r w:rsidRPr="00D82E1B">
        <w:rPr>
          <w:bCs/>
          <w:sz w:val="24"/>
          <w:szCs w:val="24"/>
          <w:lang w:val="et-EE"/>
        </w:rPr>
        <w:t xml:space="preserve">krundile ehitusõigus elamu ja abihoonete püstitamiseks </w:t>
      </w:r>
      <w:r w:rsidRPr="00D82E1B">
        <w:rPr>
          <w:sz w:val="24"/>
          <w:szCs w:val="24"/>
          <w:lang w:val="et-EE"/>
        </w:rPr>
        <w:t xml:space="preserve">(ehitisaluse pinnaga kokku </w:t>
      </w:r>
      <w:r w:rsidR="00AA306C">
        <w:rPr>
          <w:sz w:val="24"/>
          <w:szCs w:val="24"/>
          <w:lang w:val="et-EE"/>
        </w:rPr>
        <w:t>1300</w:t>
      </w:r>
      <w:r w:rsidRPr="00D82E1B">
        <w:rPr>
          <w:sz w:val="24"/>
          <w:szCs w:val="24"/>
          <w:lang w:val="et-EE"/>
        </w:rPr>
        <w:t xml:space="preserve"> m</w:t>
      </w:r>
      <w:r w:rsidRPr="00D82E1B">
        <w:rPr>
          <w:sz w:val="24"/>
          <w:szCs w:val="24"/>
          <w:vertAlign w:val="superscript"/>
          <w:lang w:val="et-EE"/>
        </w:rPr>
        <w:t>2</w:t>
      </w:r>
      <w:r w:rsidRPr="00D82E1B">
        <w:rPr>
          <w:sz w:val="24"/>
          <w:szCs w:val="24"/>
          <w:lang w:val="et-EE"/>
        </w:rPr>
        <w:t>), teede ning liikluskorralduse põhimõtete planeerimine, tehnovõrkude ja- rajatiste paigutuse määramine, servituutide ja kitsenduste vajaduse määramine, arhitektuursete tingimuste määramine hoonetele.</w:t>
      </w:r>
    </w:p>
    <w:p w14:paraId="493534D9" w14:textId="77777777" w:rsidR="007D4728" w:rsidRPr="008D0995" w:rsidRDefault="007D4728" w:rsidP="007D4728">
      <w:pPr>
        <w:spacing w:before="120"/>
        <w:jc w:val="both"/>
        <w:rPr>
          <w:lang w:val="et-EE"/>
        </w:rPr>
      </w:pPr>
      <w:r w:rsidRPr="007D4728">
        <w:rPr>
          <w:b/>
          <w:sz w:val="24"/>
          <w:szCs w:val="24"/>
          <w:lang w:val="et-EE"/>
        </w:rPr>
        <w:t>6. Detailplaneeringu menetlus</w:t>
      </w:r>
    </w:p>
    <w:p w14:paraId="193939D5" w14:textId="17E1442D" w:rsidR="007D4728" w:rsidRDefault="007D4728" w:rsidP="007D4728">
      <w:pPr>
        <w:spacing w:before="120"/>
        <w:jc w:val="both"/>
        <w:rPr>
          <w:sz w:val="24"/>
          <w:szCs w:val="24"/>
          <w:lang w:val="et-EE"/>
        </w:rPr>
      </w:pPr>
      <w:r w:rsidRPr="008D0995">
        <w:rPr>
          <w:bCs/>
          <w:sz w:val="24"/>
          <w:szCs w:val="24"/>
          <w:lang w:val="et-EE"/>
        </w:rPr>
        <w:t>6.1  </w:t>
      </w:r>
      <w:r w:rsidR="00AA306C">
        <w:rPr>
          <w:sz w:val="24"/>
          <w:szCs w:val="24"/>
          <w:lang w:val="et-EE"/>
        </w:rPr>
        <w:t>Paavli</w:t>
      </w:r>
      <w:r w:rsidRPr="008D0995">
        <w:rPr>
          <w:sz w:val="24"/>
          <w:szCs w:val="24"/>
          <w:lang w:val="et-EE"/>
        </w:rPr>
        <w:t xml:space="preserve"> kinnistu omanik esitas </w:t>
      </w:r>
      <w:r w:rsidR="00AA306C">
        <w:rPr>
          <w:sz w:val="24"/>
          <w:szCs w:val="24"/>
          <w:lang w:val="et-EE"/>
        </w:rPr>
        <w:t>23</w:t>
      </w:r>
      <w:r w:rsidRPr="008D0995">
        <w:rPr>
          <w:sz w:val="24"/>
          <w:szCs w:val="24"/>
          <w:lang w:val="et-EE"/>
        </w:rPr>
        <w:t xml:space="preserve">. </w:t>
      </w:r>
      <w:r w:rsidR="00D82E1B">
        <w:rPr>
          <w:sz w:val="24"/>
          <w:szCs w:val="24"/>
          <w:lang w:val="et-EE"/>
        </w:rPr>
        <w:t>oktoobril</w:t>
      </w:r>
      <w:r w:rsidRPr="008D0995">
        <w:rPr>
          <w:sz w:val="24"/>
          <w:szCs w:val="24"/>
          <w:lang w:val="et-EE"/>
        </w:rPr>
        <w:t xml:space="preserve"> 202</w:t>
      </w:r>
      <w:r w:rsidR="00674CAE" w:rsidRPr="008D0995">
        <w:rPr>
          <w:sz w:val="24"/>
          <w:szCs w:val="24"/>
          <w:lang w:val="et-EE"/>
        </w:rPr>
        <w:t>4</w:t>
      </w:r>
      <w:r w:rsidRPr="008D0995">
        <w:rPr>
          <w:sz w:val="24"/>
          <w:szCs w:val="24"/>
          <w:lang w:val="et-EE"/>
        </w:rPr>
        <w:t xml:space="preserve"> detailplaneeringu koostamise algatamise taotluse</w:t>
      </w:r>
      <w:r w:rsidR="00674CAE" w:rsidRPr="008D0995">
        <w:rPr>
          <w:sz w:val="24"/>
          <w:szCs w:val="24"/>
          <w:lang w:val="et-EE"/>
        </w:rPr>
        <w:t>.</w:t>
      </w:r>
    </w:p>
    <w:p w14:paraId="42C61D29" w14:textId="49DE67A7" w:rsidR="00AA306C" w:rsidRPr="008D0995" w:rsidRDefault="00AA306C" w:rsidP="007D4728">
      <w:pPr>
        <w:spacing w:before="120"/>
        <w:jc w:val="both"/>
        <w:rPr>
          <w:lang w:val="et-EE"/>
        </w:rPr>
      </w:pPr>
      <w:r>
        <w:rPr>
          <w:sz w:val="24"/>
          <w:szCs w:val="24"/>
          <w:lang w:val="et-EE"/>
        </w:rPr>
        <w:t xml:space="preserve">6.2 Transpordiamet on oma …, kirjaga nr ….. andnud seisukoha detailplaneeringu algatamise eelnõule seoses avalikult kasutatava tee kaitsevööndiga. </w:t>
      </w:r>
    </w:p>
    <w:p w14:paraId="2FE212D3" w14:textId="77777777" w:rsidR="007D4728" w:rsidRPr="007D4728" w:rsidRDefault="007D4728" w:rsidP="007D4728">
      <w:pPr>
        <w:spacing w:before="120"/>
        <w:jc w:val="both"/>
        <w:rPr>
          <w:b/>
          <w:bCs/>
          <w:sz w:val="24"/>
          <w:szCs w:val="24"/>
          <w:lang w:val="et-EE"/>
        </w:rPr>
      </w:pPr>
      <w:r w:rsidRPr="007D4728">
        <w:rPr>
          <w:b/>
          <w:bCs/>
          <w:sz w:val="24"/>
          <w:szCs w:val="24"/>
          <w:lang w:val="et-EE"/>
        </w:rPr>
        <w:lastRenderedPageBreak/>
        <w:t>7. Õiguslikud alused</w:t>
      </w:r>
    </w:p>
    <w:p w14:paraId="0EF8F109" w14:textId="77777777" w:rsidR="007D4728" w:rsidRPr="007D4728" w:rsidRDefault="007D4728" w:rsidP="007D4728">
      <w:pPr>
        <w:spacing w:before="120"/>
        <w:jc w:val="both"/>
        <w:rPr>
          <w:sz w:val="24"/>
          <w:szCs w:val="24"/>
          <w:lang w:val="et-EE"/>
        </w:rPr>
      </w:pPr>
      <w:r w:rsidRPr="007D4728">
        <w:rPr>
          <w:sz w:val="24"/>
          <w:szCs w:val="24"/>
          <w:lang w:val="et-EE"/>
        </w:rPr>
        <w:t xml:space="preserve">Planeerimisseaduse (PlanS) § 125 lõige 2 sätestab, et detailplaneeringu koostamine on nõutav üldplaneeringuga määratud detailplaneeringu koostamise kohustusega alal või juhul. </w:t>
      </w:r>
    </w:p>
    <w:p w14:paraId="7F43AB93" w14:textId="77777777" w:rsidR="007D4728" w:rsidRPr="007D4728" w:rsidRDefault="007D4728" w:rsidP="007D4728">
      <w:pPr>
        <w:spacing w:before="120"/>
        <w:jc w:val="both"/>
        <w:rPr>
          <w:lang w:val="et-EE"/>
        </w:rPr>
      </w:pPr>
      <w:r w:rsidRPr="007D4728">
        <w:rPr>
          <w:sz w:val="24"/>
          <w:szCs w:val="24"/>
          <w:lang w:val="et-EE"/>
        </w:rPr>
        <w:t>PlanS § 128 lõike 1 kohaselt algatab detailplaneeringu kohaliku omavalitsuse üksus</w:t>
      </w:r>
      <w:r w:rsidRPr="007D4728">
        <w:rPr>
          <w:color w:val="FF0000"/>
          <w:sz w:val="24"/>
          <w:szCs w:val="24"/>
          <w:lang w:val="et-EE"/>
        </w:rPr>
        <w:t xml:space="preserve">. </w:t>
      </w:r>
    </w:p>
    <w:p w14:paraId="621A2747" w14:textId="77777777" w:rsidR="007D4728" w:rsidRPr="007D4728" w:rsidRDefault="007D4728" w:rsidP="007D4728">
      <w:pPr>
        <w:spacing w:before="120"/>
        <w:jc w:val="both"/>
        <w:rPr>
          <w:sz w:val="24"/>
          <w:szCs w:val="24"/>
          <w:lang w:val="et-EE"/>
        </w:rPr>
      </w:pPr>
      <w:r w:rsidRPr="007D4728">
        <w:rPr>
          <w:sz w:val="24"/>
          <w:szCs w:val="24"/>
          <w:lang w:val="et-EE"/>
        </w:rPr>
        <w:t xml:space="preserve">Sama paragrahvi lõigetes 6- 8 on sätestatud detailplaneeringu algatamisest teavitamise ajad, kohad ja isikud. </w:t>
      </w:r>
    </w:p>
    <w:p w14:paraId="2061B8D2" w14:textId="77777777" w:rsidR="007D4728" w:rsidRPr="007D4728" w:rsidRDefault="007D4728" w:rsidP="007D4728">
      <w:pPr>
        <w:spacing w:before="120"/>
        <w:jc w:val="both"/>
        <w:rPr>
          <w:sz w:val="24"/>
          <w:szCs w:val="24"/>
          <w:lang w:val="et-EE"/>
        </w:rPr>
      </w:pPr>
      <w:r w:rsidRPr="007D4728">
        <w:rPr>
          <w:sz w:val="24"/>
          <w:szCs w:val="24"/>
          <w:lang w:val="et-EE"/>
        </w:rPr>
        <w:t>PlanS § 130 lõike 1 kohaselt võib planeerimisalase tegevuse korraldaja detailplaneeringu koostamisest huvitatud isikuga sõlmida halduslepingu planeeringu koostamise või planeeringu koostamise tellimise üleandmiseks. Planeerimisalase tegevuse korraldaja ei või halduslepinguga üle anda planeeringu koostamise korraldamist ja planeeringu koostamisel vajalike menetlustoimingute tegemist.</w:t>
      </w:r>
    </w:p>
    <w:p w14:paraId="07BCBA53" w14:textId="299A554D" w:rsidR="00036393" w:rsidRDefault="007D4728" w:rsidP="007D4728">
      <w:pPr>
        <w:spacing w:before="120"/>
        <w:jc w:val="both"/>
        <w:rPr>
          <w:sz w:val="24"/>
          <w:szCs w:val="24"/>
          <w:lang w:val="et-EE"/>
        </w:rPr>
      </w:pPr>
      <w:r w:rsidRPr="007D4728">
        <w:rPr>
          <w:sz w:val="24"/>
          <w:szCs w:val="24"/>
          <w:lang w:val="et-EE"/>
        </w:rPr>
        <w:t>Detailplaneeringuga ei kavandata PlanS § 124 lg 5 ja 6 nimetatud tegevusi, seega puudub vajadus keskkonnamõju strateegiliseks hindamiseks.</w:t>
      </w:r>
    </w:p>
    <w:p w14:paraId="15FE10A4" w14:textId="77777777" w:rsidR="007D4728" w:rsidRDefault="007D4728" w:rsidP="007D4728">
      <w:pPr>
        <w:spacing w:before="120"/>
        <w:jc w:val="both"/>
        <w:rPr>
          <w:sz w:val="24"/>
          <w:szCs w:val="24"/>
          <w:lang w:val="et-EE"/>
        </w:rPr>
      </w:pPr>
    </w:p>
    <w:p w14:paraId="4537D3BA" w14:textId="41B7F19B" w:rsidR="007D4728" w:rsidRDefault="007D4728" w:rsidP="007D4728">
      <w:pPr>
        <w:spacing w:before="120"/>
        <w:jc w:val="both"/>
        <w:rPr>
          <w:sz w:val="24"/>
          <w:szCs w:val="24"/>
          <w:lang w:val="et-EE"/>
        </w:rPr>
      </w:pPr>
      <w:r>
        <w:rPr>
          <w:sz w:val="24"/>
          <w:szCs w:val="24"/>
          <w:lang w:val="et-EE"/>
        </w:rPr>
        <w:t>Maiken Lukas</w:t>
      </w:r>
    </w:p>
    <w:p w14:paraId="05E1131A" w14:textId="206D1DCA" w:rsidR="007D4728" w:rsidRDefault="007D4728" w:rsidP="007D4728">
      <w:pPr>
        <w:spacing w:before="120"/>
        <w:jc w:val="both"/>
        <w:rPr>
          <w:sz w:val="24"/>
          <w:szCs w:val="24"/>
          <w:lang w:val="et-EE"/>
        </w:rPr>
      </w:pPr>
      <w:r>
        <w:rPr>
          <w:sz w:val="24"/>
          <w:szCs w:val="24"/>
          <w:lang w:val="et-EE"/>
        </w:rPr>
        <w:t>Hiiumaa Vallavalitsuse planeeringuspetsialist</w:t>
      </w:r>
    </w:p>
    <w:p w14:paraId="14520EA6" w14:textId="77777777" w:rsidR="007D4728" w:rsidRDefault="007D4728" w:rsidP="007D4728">
      <w:pPr>
        <w:spacing w:before="120"/>
        <w:jc w:val="both"/>
        <w:rPr>
          <w:sz w:val="24"/>
          <w:szCs w:val="24"/>
          <w:lang w:val="et-EE"/>
        </w:rPr>
      </w:pPr>
    </w:p>
    <w:p w14:paraId="0A2C03E1" w14:textId="77777777" w:rsidR="007D4728" w:rsidRPr="007D4728" w:rsidRDefault="007D4728" w:rsidP="007D4728">
      <w:pPr>
        <w:spacing w:before="120"/>
        <w:jc w:val="both"/>
        <w:rPr>
          <w:sz w:val="24"/>
          <w:szCs w:val="24"/>
          <w:lang w:val="et-EE"/>
        </w:rPr>
      </w:pPr>
    </w:p>
    <w:sectPr w:rsidR="007D4728" w:rsidRPr="007D4728" w:rsidSect="00F663DC">
      <w:headerReference w:type="default" r:id="rId7"/>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68BC3" w14:textId="77777777" w:rsidR="005063C8" w:rsidRDefault="005063C8" w:rsidP="00C93659">
      <w:r>
        <w:separator/>
      </w:r>
    </w:p>
  </w:endnote>
  <w:endnote w:type="continuationSeparator" w:id="0">
    <w:p w14:paraId="46164833" w14:textId="77777777" w:rsidR="005063C8" w:rsidRDefault="005063C8"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8BA4C" w14:textId="77777777" w:rsidR="005063C8" w:rsidRDefault="005063C8" w:rsidP="00C93659">
      <w:r>
        <w:separator/>
      </w:r>
    </w:p>
  </w:footnote>
  <w:footnote w:type="continuationSeparator" w:id="0">
    <w:p w14:paraId="528B4DE6" w14:textId="77777777" w:rsidR="005063C8" w:rsidRDefault="005063C8"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DD6CD" w14:textId="77777777" w:rsidR="00867DCD" w:rsidRDefault="00867DCD" w:rsidP="00867DCD">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D687938"/>
    <w:multiLevelType w:val="hybridMultilevel"/>
    <w:tmpl w:val="553AF66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7"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4"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5"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069575700">
    <w:abstractNumId w:val="16"/>
  </w:num>
  <w:num w:numId="2" w16cid:durableId="2082364256">
    <w:abstractNumId w:val="17"/>
  </w:num>
  <w:num w:numId="3" w16cid:durableId="253319929">
    <w:abstractNumId w:val="23"/>
  </w:num>
  <w:num w:numId="4" w16cid:durableId="1385369329">
    <w:abstractNumId w:val="12"/>
  </w:num>
  <w:num w:numId="5" w16cid:durableId="1329557427">
    <w:abstractNumId w:val="22"/>
  </w:num>
  <w:num w:numId="6" w16cid:durableId="1796606247">
    <w:abstractNumId w:val="10"/>
  </w:num>
  <w:num w:numId="7" w16cid:durableId="922489024">
    <w:abstractNumId w:val="26"/>
  </w:num>
  <w:num w:numId="8" w16cid:durableId="1276214913">
    <w:abstractNumId w:val="0"/>
  </w:num>
  <w:num w:numId="9" w16cid:durableId="1395617402">
    <w:abstractNumId w:val="19"/>
  </w:num>
  <w:num w:numId="10" w16cid:durableId="822821369">
    <w:abstractNumId w:val="5"/>
  </w:num>
  <w:num w:numId="11" w16cid:durableId="47000273">
    <w:abstractNumId w:val="8"/>
  </w:num>
  <w:num w:numId="12" w16cid:durableId="352926047">
    <w:abstractNumId w:val="21"/>
  </w:num>
  <w:num w:numId="13" w16cid:durableId="1341006099">
    <w:abstractNumId w:val="14"/>
  </w:num>
  <w:num w:numId="14" w16cid:durableId="1768039870">
    <w:abstractNumId w:val="2"/>
  </w:num>
  <w:num w:numId="15" w16cid:durableId="51320982">
    <w:abstractNumId w:val="15"/>
  </w:num>
  <w:num w:numId="16" w16cid:durableId="2027369596">
    <w:abstractNumId w:val="13"/>
  </w:num>
  <w:num w:numId="17" w16cid:durableId="1001809075">
    <w:abstractNumId w:val="25"/>
  </w:num>
  <w:num w:numId="18" w16cid:durableId="457262553">
    <w:abstractNumId w:val="24"/>
  </w:num>
  <w:num w:numId="19" w16cid:durableId="963004119">
    <w:abstractNumId w:val="11"/>
  </w:num>
  <w:num w:numId="20" w16cid:durableId="1007052712">
    <w:abstractNumId w:val="6"/>
    <w:lvlOverride w:ilvl="0">
      <w:startOverride w:val="1"/>
    </w:lvlOverride>
  </w:num>
  <w:num w:numId="21" w16cid:durableId="2098405992">
    <w:abstractNumId w:val="20"/>
  </w:num>
  <w:num w:numId="22" w16cid:durableId="1920747400">
    <w:abstractNumId w:val="1"/>
  </w:num>
  <w:num w:numId="23" w16cid:durableId="2003660345">
    <w:abstractNumId w:val="7"/>
  </w:num>
  <w:num w:numId="24" w16cid:durableId="1373653467">
    <w:abstractNumId w:val="4"/>
  </w:num>
  <w:num w:numId="25" w16cid:durableId="1728262588">
    <w:abstractNumId w:val="18"/>
  </w:num>
  <w:num w:numId="26" w16cid:durableId="1735203448">
    <w:abstractNumId w:val="9"/>
  </w:num>
  <w:num w:numId="27" w16cid:durableId="1852526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5D43"/>
    <w:rsid w:val="00023797"/>
    <w:rsid w:val="00036393"/>
    <w:rsid w:val="0004225E"/>
    <w:rsid w:val="0008379B"/>
    <w:rsid w:val="0009386B"/>
    <w:rsid w:val="000A5C93"/>
    <w:rsid w:val="000D240E"/>
    <w:rsid w:val="000E405E"/>
    <w:rsid w:val="000F3630"/>
    <w:rsid w:val="001014C9"/>
    <w:rsid w:val="00117582"/>
    <w:rsid w:val="001237BE"/>
    <w:rsid w:val="00143639"/>
    <w:rsid w:val="0015352E"/>
    <w:rsid w:val="00157D64"/>
    <w:rsid w:val="00186631"/>
    <w:rsid w:val="001B6015"/>
    <w:rsid w:val="001C2C5D"/>
    <w:rsid w:val="001E7888"/>
    <w:rsid w:val="001F079B"/>
    <w:rsid w:val="001F246C"/>
    <w:rsid w:val="00243E12"/>
    <w:rsid w:val="002A13EE"/>
    <w:rsid w:val="002E55BC"/>
    <w:rsid w:val="00333B34"/>
    <w:rsid w:val="00353DAA"/>
    <w:rsid w:val="003577A4"/>
    <w:rsid w:val="003B1FAB"/>
    <w:rsid w:val="003B4C9D"/>
    <w:rsid w:val="003B5F08"/>
    <w:rsid w:val="0042334B"/>
    <w:rsid w:val="0045042D"/>
    <w:rsid w:val="00462D9F"/>
    <w:rsid w:val="004F72E5"/>
    <w:rsid w:val="005063C8"/>
    <w:rsid w:val="005111E7"/>
    <w:rsid w:val="0054204D"/>
    <w:rsid w:val="00575874"/>
    <w:rsid w:val="00581C81"/>
    <w:rsid w:val="00582D6E"/>
    <w:rsid w:val="00594F33"/>
    <w:rsid w:val="005C3A9D"/>
    <w:rsid w:val="006006C3"/>
    <w:rsid w:val="00603A7D"/>
    <w:rsid w:val="006374FE"/>
    <w:rsid w:val="00674CAE"/>
    <w:rsid w:val="00690760"/>
    <w:rsid w:val="006A71B0"/>
    <w:rsid w:val="006D5517"/>
    <w:rsid w:val="006E3067"/>
    <w:rsid w:val="007036BE"/>
    <w:rsid w:val="0071653F"/>
    <w:rsid w:val="00743117"/>
    <w:rsid w:val="0074504E"/>
    <w:rsid w:val="00766142"/>
    <w:rsid w:val="00775A65"/>
    <w:rsid w:val="00775DC8"/>
    <w:rsid w:val="00776B5D"/>
    <w:rsid w:val="007B70FD"/>
    <w:rsid w:val="007C7133"/>
    <w:rsid w:val="007D4728"/>
    <w:rsid w:val="007E32E4"/>
    <w:rsid w:val="00826DE3"/>
    <w:rsid w:val="00847B8C"/>
    <w:rsid w:val="00867DCD"/>
    <w:rsid w:val="0087067B"/>
    <w:rsid w:val="00870807"/>
    <w:rsid w:val="00876C2D"/>
    <w:rsid w:val="00886BD1"/>
    <w:rsid w:val="008A6843"/>
    <w:rsid w:val="008B06C9"/>
    <w:rsid w:val="008C3118"/>
    <w:rsid w:val="008D0995"/>
    <w:rsid w:val="008D0B89"/>
    <w:rsid w:val="008E1EF0"/>
    <w:rsid w:val="008F1118"/>
    <w:rsid w:val="009055CF"/>
    <w:rsid w:val="009420D8"/>
    <w:rsid w:val="00980650"/>
    <w:rsid w:val="009D25AB"/>
    <w:rsid w:val="009D5B46"/>
    <w:rsid w:val="00AA306C"/>
    <w:rsid w:val="00AD78B5"/>
    <w:rsid w:val="00B41B7A"/>
    <w:rsid w:val="00BD73A7"/>
    <w:rsid w:val="00BE59E8"/>
    <w:rsid w:val="00BF5B8C"/>
    <w:rsid w:val="00C04543"/>
    <w:rsid w:val="00C65752"/>
    <w:rsid w:val="00C93659"/>
    <w:rsid w:val="00CA0EEF"/>
    <w:rsid w:val="00CC2553"/>
    <w:rsid w:val="00D35FD4"/>
    <w:rsid w:val="00D5037C"/>
    <w:rsid w:val="00D56083"/>
    <w:rsid w:val="00D62202"/>
    <w:rsid w:val="00D70907"/>
    <w:rsid w:val="00D75781"/>
    <w:rsid w:val="00D82E1B"/>
    <w:rsid w:val="00D91725"/>
    <w:rsid w:val="00DA37F8"/>
    <w:rsid w:val="00DB25F9"/>
    <w:rsid w:val="00DB5114"/>
    <w:rsid w:val="00DB584A"/>
    <w:rsid w:val="00DB7F63"/>
    <w:rsid w:val="00E236C8"/>
    <w:rsid w:val="00E30DD1"/>
    <w:rsid w:val="00E31356"/>
    <w:rsid w:val="00E511E6"/>
    <w:rsid w:val="00E82760"/>
    <w:rsid w:val="00EE04A2"/>
    <w:rsid w:val="00F16440"/>
    <w:rsid w:val="00F2101C"/>
    <w:rsid w:val="00F650E0"/>
    <w:rsid w:val="00F663DC"/>
    <w:rsid w:val="00F87283"/>
    <w:rsid w:val="00F957AD"/>
    <w:rsid w:val="00FB290C"/>
    <w:rsid w:val="00FF4F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customStyle="1" w:styleId="Standard">
    <w:name w:val="Standard"/>
    <w:rsid w:val="007D4728"/>
    <w:pPr>
      <w:suppressAutoHyphens/>
      <w:autoSpaceDN w:val="0"/>
      <w:spacing w:after="0" w:line="240" w:lineRule="auto"/>
      <w:textAlignment w:val="baseline"/>
    </w:pPr>
    <w:rPr>
      <w:rFonts w:ascii="Times New Roman" w:eastAsia="Times New Roman" w:hAnsi="Times New Roman"/>
      <w:sz w:val="20"/>
      <w:szCs w:val="20"/>
    </w:rPr>
  </w:style>
  <w:style w:type="character" w:customStyle="1" w:styleId="fontstyle01">
    <w:name w:val="fontstyle01"/>
    <w:basedOn w:val="Liguvaikefont"/>
    <w:rsid w:val="00674CA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383</Words>
  <Characters>3181</Characters>
  <Application>Microsoft Office Word</Application>
  <DocSecurity>0</DocSecurity>
  <Lines>26</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eelnõu</vt:lpstr>
      <vt:lpstr>KÄINA VALLAVOLIKOGU</vt:lpstr>
      <vt:lpstr>KÄINA VALLAVOLIKOGU</vt:lpstr>
    </vt:vector>
  </TitlesOfParts>
  <Company>Enam ei tee</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Maiken Lukas</cp:lastModifiedBy>
  <cp:revision>26</cp:revision>
  <cp:lastPrinted>2013-11-05T13:36:00Z</cp:lastPrinted>
  <dcterms:created xsi:type="dcterms:W3CDTF">2022-10-04T12:46:00Z</dcterms:created>
  <dcterms:modified xsi:type="dcterms:W3CDTF">2024-10-31T13:17:00Z</dcterms:modified>
</cp:coreProperties>
</file>