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FA11" w14:textId="77777777" w:rsidR="0059599E" w:rsidRDefault="0059599E">
      <w:pPr>
        <w:pStyle w:val="BodyText"/>
        <w:spacing w:after="28"/>
        <w:ind w:right="525"/>
        <w:rPr>
          <w:rFonts w:cs="Times New Roman"/>
        </w:rPr>
      </w:pPr>
    </w:p>
    <w:p w14:paraId="15C654B7" w14:textId="77777777" w:rsidR="0059599E" w:rsidRDefault="0059599E">
      <w:pPr>
        <w:pStyle w:val="BodyText"/>
        <w:spacing w:after="28"/>
        <w:ind w:right="525"/>
        <w:rPr>
          <w:rFonts w:cs="Times New Roman"/>
        </w:rPr>
      </w:pPr>
    </w:p>
    <w:p w14:paraId="74ACB197" w14:textId="77777777" w:rsidR="0059599E" w:rsidRDefault="0059599E">
      <w:pPr>
        <w:pStyle w:val="BodyText"/>
        <w:spacing w:after="28"/>
        <w:ind w:right="525"/>
        <w:rPr>
          <w:rFonts w:cs="Times New Roman"/>
        </w:rPr>
      </w:pPr>
    </w:p>
    <w:p w14:paraId="2025E824" w14:textId="77777777" w:rsidR="0059599E" w:rsidRDefault="0059599E">
      <w:pPr>
        <w:pStyle w:val="BodyText"/>
        <w:spacing w:after="28"/>
        <w:ind w:right="525"/>
        <w:rPr>
          <w:rFonts w:cs="Times New Roman"/>
        </w:rPr>
      </w:pPr>
    </w:p>
    <w:p w14:paraId="69477156" w14:textId="77777777" w:rsidR="0059599E" w:rsidRDefault="0059599E">
      <w:pPr>
        <w:pStyle w:val="BodyText"/>
        <w:spacing w:after="28"/>
        <w:ind w:right="525"/>
        <w:rPr>
          <w:rFonts w:cs="Times New Roman"/>
        </w:rPr>
      </w:pPr>
    </w:p>
    <w:p w14:paraId="74D3DC49" w14:textId="77777777" w:rsidR="0059599E" w:rsidRDefault="00000000">
      <w:pPr>
        <w:pStyle w:val="BodyText"/>
        <w:spacing w:after="28"/>
        <w:ind w:right="525"/>
        <w:rPr>
          <w:rFonts w:cs="Times New Roman"/>
          <w:b/>
          <w:bCs/>
        </w:rPr>
      </w:pPr>
      <w:r>
        <w:rPr>
          <w:rFonts w:cs="Times New Roman"/>
        </w:rPr>
        <w:t>JUHATUSE LIIKME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40"/>
        </w:rPr>
        <w:t>OTSUS</w:t>
      </w:r>
    </w:p>
    <w:p w14:paraId="7EB6D9DF" w14:textId="77777777" w:rsidR="0059599E" w:rsidRDefault="0059599E">
      <w:pPr>
        <w:pStyle w:val="BodyText"/>
        <w:spacing w:after="28"/>
        <w:ind w:right="525"/>
        <w:rPr>
          <w:rFonts w:cs="Times New Roman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3881"/>
      </w:tblGrid>
      <w:tr w:rsidR="0059599E" w14:paraId="35A07545" w14:textId="77777777">
        <w:tc>
          <w:tcPr>
            <w:tcW w:w="5196" w:type="dxa"/>
          </w:tcPr>
          <w:p w14:paraId="47D13BDE" w14:textId="77777777" w:rsidR="0059599E" w:rsidRDefault="00000000">
            <w:pPr>
              <w:pStyle w:val="BodyText"/>
              <w:spacing w:after="28"/>
              <w:ind w:right="525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Tallinn</w:t>
            </w:r>
          </w:p>
        </w:tc>
        <w:tc>
          <w:tcPr>
            <w:tcW w:w="3881" w:type="dxa"/>
          </w:tcPr>
          <w:p w14:paraId="40F2973A" w14:textId="77777777" w:rsidR="0059599E" w:rsidRDefault="00000000">
            <w:pPr>
              <w:pStyle w:val="BodyText"/>
              <w:suppressAutoHyphens w:val="0"/>
              <w:spacing w:after="28"/>
              <w:jc w:val="right"/>
            </w:pPr>
            <w:r>
              <w:t>Kuupäev digiallkirjas nr 2026/4-8/192</w:t>
            </w:r>
          </w:p>
        </w:tc>
      </w:tr>
    </w:tbl>
    <w:p w14:paraId="67BFB2CD" w14:textId="77777777" w:rsidR="0059599E" w:rsidRDefault="0059599E">
      <w:pPr>
        <w:pStyle w:val="BodyText"/>
        <w:spacing w:after="28"/>
        <w:ind w:right="525"/>
        <w:jc w:val="both"/>
        <w:rPr>
          <w:rFonts w:cs="Times New Roman"/>
        </w:rPr>
      </w:pPr>
    </w:p>
    <w:p w14:paraId="403B6167" w14:textId="77777777" w:rsidR="0059599E" w:rsidRDefault="0059599E">
      <w:pPr>
        <w:pStyle w:val="BodyText"/>
        <w:spacing w:after="28"/>
        <w:ind w:right="525"/>
        <w:jc w:val="both"/>
        <w:rPr>
          <w:rFonts w:cs="Times New Roman"/>
        </w:rPr>
      </w:pPr>
    </w:p>
    <w:p w14:paraId="41147AB8" w14:textId="77777777" w:rsidR="0059599E" w:rsidRDefault="00000000">
      <w:pPr>
        <w:pStyle w:val="BodyText"/>
        <w:spacing w:after="28"/>
        <w:ind w:right="52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Taotluse rahuldamise otsus</w:t>
      </w:r>
    </w:p>
    <w:p w14:paraId="49B4B790" w14:textId="77777777" w:rsidR="0059599E" w:rsidRDefault="0059599E">
      <w:pPr>
        <w:pStyle w:val="BodyText"/>
        <w:spacing w:after="28"/>
        <w:ind w:right="525"/>
        <w:jc w:val="both"/>
        <w:rPr>
          <w:rFonts w:cs="Times New Roman"/>
        </w:rPr>
      </w:pPr>
    </w:p>
    <w:p w14:paraId="4769D74E" w14:textId="77777777" w:rsidR="00F84726" w:rsidRPr="00861881" w:rsidRDefault="00F84726" w:rsidP="00F84726">
      <w:pPr>
        <w:pStyle w:val="BodyText"/>
        <w:keepLines/>
        <w:spacing w:after="28"/>
        <w:ind w:right="525"/>
        <w:rPr>
          <w:rFonts w:cs="Times New Roman"/>
        </w:rPr>
      </w:pPr>
    </w:p>
    <w:p w14:paraId="427596B7" w14:textId="77777777" w:rsidR="00F84726" w:rsidRPr="00D856DC" w:rsidRDefault="00F84726" w:rsidP="00F84726">
      <w:pPr>
        <w:keepLines/>
        <w:widowControl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eastAsia="et-EE" w:bidi="ar-SA"/>
        </w:rPr>
      </w:pPr>
      <w:r w:rsidRPr="00861881">
        <w:rPr>
          <w:rFonts w:eastAsia="Times New Roman" w:cs="Times New Roman"/>
          <w:color w:val="000000"/>
          <w:kern w:val="0"/>
          <w:lang w:eastAsia="et-EE" w:bidi="ar-SA"/>
        </w:rPr>
        <w:t>Käesoleva otsuse on teinu</w:t>
      </w:r>
      <w:r>
        <w:rPr>
          <w:rFonts w:eastAsia="Times New Roman" w:cs="Times New Roman"/>
          <w:color w:val="000000"/>
          <w:kern w:val="0"/>
          <w:lang w:eastAsia="et-EE" w:bidi="ar-SA"/>
        </w:rPr>
        <w:t>d</w:t>
      </w:r>
      <w:r w:rsidRPr="00861881">
        <w:rPr>
          <w:rFonts w:eastAsia="Times New Roman" w:cs="Times New Roman"/>
          <w:color w:val="000000"/>
          <w:kern w:val="0"/>
          <w:lang w:eastAsia="et-EE" w:bidi="ar-SA"/>
        </w:rPr>
        <w:t xml:space="preserve"> S</w:t>
      </w:r>
      <w:r>
        <w:rPr>
          <w:rFonts w:eastAsia="Times New Roman" w:cs="Times New Roman"/>
          <w:color w:val="000000"/>
          <w:kern w:val="0"/>
          <w:lang w:eastAsia="et-EE" w:bidi="ar-SA"/>
        </w:rPr>
        <w:t>ihtasutus</w:t>
      </w:r>
      <w:r w:rsidRPr="00861881">
        <w:rPr>
          <w:rFonts w:eastAsia="Times New Roman" w:cs="Times New Roman"/>
          <w:color w:val="000000"/>
          <w:kern w:val="0"/>
          <w:lang w:eastAsia="et-EE" w:bidi="ar-SA"/>
        </w:rPr>
        <w:t xml:space="preserve"> Keskkonnainvesteeringute Keskus, registrikood </w:t>
      </w:r>
      <w:r w:rsidRPr="00D856DC">
        <w:rPr>
          <w:rFonts w:eastAsia="Times New Roman" w:cs="Times New Roman"/>
          <w:color w:val="000000"/>
          <w:kern w:val="0"/>
          <w:lang w:eastAsia="et-EE" w:bidi="ar-SA"/>
        </w:rPr>
        <w:t xml:space="preserve">90005946 (edaspidi </w:t>
      </w:r>
      <w:r w:rsidRPr="00D856DC">
        <w:rPr>
          <w:rFonts w:eastAsia="Times New Roman" w:cs="Times New Roman"/>
          <w:b/>
          <w:bCs/>
          <w:i/>
          <w:iCs/>
          <w:color w:val="000000"/>
          <w:kern w:val="0"/>
          <w:lang w:eastAsia="et-EE" w:bidi="ar-SA"/>
        </w:rPr>
        <w:t>KIK</w:t>
      </w:r>
      <w:r w:rsidRPr="00D856DC">
        <w:rPr>
          <w:rFonts w:eastAsia="Times New Roman" w:cs="Times New Roman"/>
          <w:color w:val="000000"/>
          <w:kern w:val="0"/>
          <w:lang w:eastAsia="et-EE" w:bidi="ar-SA"/>
        </w:rPr>
        <w:t xml:space="preserve">), keskkonnaministri 11.11.2024 määruse nr 68 „Kliima- ja energiaeesmärkide saavutamist toetavateks uuringuteks toetuse andmise tingimused ja kord“ (edaspidi </w:t>
      </w:r>
      <w:r w:rsidRPr="00D856DC">
        <w:rPr>
          <w:rFonts w:eastAsia="Times New Roman" w:cs="Times New Roman"/>
          <w:b/>
          <w:bCs/>
          <w:i/>
          <w:color w:val="000000"/>
          <w:kern w:val="0"/>
          <w:lang w:eastAsia="et-EE" w:bidi="ar-SA"/>
        </w:rPr>
        <w:t>TAT</w:t>
      </w:r>
      <w:r w:rsidRPr="00D856DC">
        <w:rPr>
          <w:rFonts w:eastAsia="Times New Roman" w:cs="Times New Roman"/>
          <w:b/>
          <w:bCs/>
          <w:color w:val="000000"/>
          <w:kern w:val="0"/>
          <w:lang w:eastAsia="et-EE" w:bidi="ar-SA"/>
        </w:rPr>
        <w:t>)</w:t>
      </w:r>
      <w:r w:rsidRPr="00D856DC">
        <w:rPr>
          <w:rFonts w:eastAsia="Times New Roman" w:cs="Times New Roman"/>
          <w:color w:val="000000"/>
          <w:kern w:val="0"/>
          <w:lang w:eastAsia="et-EE" w:bidi="ar-SA"/>
        </w:rPr>
        <w:t xml:space="preserve"> käesolevas otsuses nimetatud sätete alusel.</w:t>
      </w:r>
    </w:p>
    <w:p w14:paraId="3423B9FB" w14:textId="77777777" w:rsidR="00F84726" w:rsidRPr="00D856DC" w:rsidRDefault="00F84726" w:rsidP="00F84726">
      <w:pPr>
        <w:keepLines/>
        <w:widowControl/>
        <w:suppressAutoHyphens w:val="0"/>
        <w:spacing w:line="276" w:lineRule="auto"/>
        <w:ind w:left="720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p w14:paraId="59A2A14E" w14:textId="5AC107A7" w:rsidR="00F84726" w:rsidRPr="00F84726" w:rsidRDefault="00F84726" w:rsidP="00F84726">
      <w:pPr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cs="Times New Roman"/>
          <w:color w:val="1A1A1A"/>
          <w:shd w:val="clear" w:color="auto" w:fill="FFFFFF"/>
          <w:lang w:val="fi-FI"/>
        </w:rPr>
      </w:pPr>
      <w:r w:rsidRPr="00F84726">
        <w:rPr>
          <w:rFonts w:cs="Times New Roman"/>
          <w:color w:val="1A1A1A"/>
          <w:shd w:val="clear" w:color="auto" w:fill="FFFFFF"/>
        </w:rPr>
        <w:t>Kliimaministeerium</w:t>
      </w:r>
      <w:r w:rsidRPr="00F84726">
        <w:rPr>
          <w:rFonts w:eastAsia="Times New Roman" w:cs="Times New Roman"/>
          <w:kern w:val="0"/>
          <w:lang w:eastAsia="et-EE" w:bidi="ar-SA"/>
        </w:rPr>
        <w:t>, registrikood</w:t>
      </w:r>
      <w:r w:rsidRPr="00F84726">
        <w:rPr>
          <w:rFonts w:cs="Times New Roman"/>
          <w:shd w:val="clear" w:color="auto" w:fill="FFFFFF"/>
        </w:rPr>
        <w:t xml:space="preserve"> </w:t>
      </w:r>
      <w:r w:rsidRPr="00F84726">
        <w:rPr>
          <w:rFonts w:cs="Times New Roman"/>
          <w:color w:val="1A1A1A"/>
          <w:shd w:val="clear" w:color="auto" w:fill="FFFFFF"/>
        </w:rPr>
        <w:t>70001231</w:t>
      </w:r>
      <w:r w:rsidRPr="00F84726">
        <w:rPr>
          <w:rFonts w:eastAsia="Times New Roman" w:cs="Times New Roman"/>
          <w:kern w:val="0"/>
          <w:lang w:eastAsia="et-EE" w:bidi="ar-SA"/>
        </w:rPr>
        <w:t xml:space="preserve"> (edaspidi </w:t>
      </w:r>
      <w:r w:rsidRPr="00F84726">
        <w:rPr>
          <w:rFonts w:eastAsia="Times New Roman" w:cs="Times New Roman"/>
          <w:b/>
          <w:bCs/>
          <w:i/>
          <w:iCs/>
          <w:kern w:val="0"/>
          <w:lang w:eastAsia="et-EE" w:bidi="ar-SA"/>
        </w:rPr>
        <w:t>toetuse saaja</w:t>
      </w:r>
      <w:r w:rsidRPr="00F84726">
        <w:rPr>
          <w:rFonts w:eastAsia="Times New Roman" w:cs="Times New Roman"/>
          <w:kern w:val="0"/>
          <w:lang w:eastAsia="et-EE" w:bidi="ar-SA"/>
        </w:rPr>
        <w:t xml:space="preserve">), on vastavalt </w:t>
      </w:r>
      <w:proofErr w:type="spellStart"/>
      <w:r w:rsidRPr="00F84726">
        <w:rPr>
          <w:rFonts w:eastAsia="Times New Roman" w:cs="Times New Roman"/>
          <w:kern w:val="0"/>
          <w:lang w:eastAsia="et-EE" w:bidi="ar-SA"/>
        </w:rPr>
        <w:t>TATile</w:t>
      </w:r>
      <w:proofErr w:type="spellEnd"/>
      <w:r w:rsidRPr="00F84726">
        <w:rPr>
          <w:rFonts w:eastAsia="Times New Roman" w:cs="Times New Roman"/>
          <w:kern w:val="0"/>
          <w:lang w:eastAsia="et-EE" w:bidi="ar-SA"/>
        </w:rPr>
        <w:t xml:space="preserve"> esitanud tähtaegselt taotluse </w:t>
      </w:r>
      <w:r w:rsidRPr="00F84726">
        <w:rPr>
          <w:rFonts w:cs="Times New Roman"/>
          <w:color w:val="1A1A1A"/>
          <w:shd w:val="clear" w:color="auto" w:fill="FFFFFF"/>
        </w:rPr>
        <w:t>nr Kliima2.9.05.26-0058</w:t>
      </w:r>
      <w:r w:rsidRPr="00F84726">
        <w:rPr>
          <w:rFonts w:cs="Times New Roman"/>
          <w:color w:val="1A1A1A"/>
          <w:shd w:val="clear" w:color="auto" w:fill="FFFFFF"/>
        </w:rPr>
        <w:t xml:space="preserve"> </w:t>
      </w:r>
      <w:r w:rsidRPr="00F84726">
        <w:rPr>
          <w:rFonts w:eastAsia="Times New Roman" w:cs="Times New Roman"/>
          <w:kern w:val="0"/>
          <w:lang w:eastAsia="et-EE" w:bidi="ar-SA"/>
        </w:rPr>
        <w:t>toetuse saamiseks projektile „</w:t>
      </w:r>
      <w:r w:rsidRPr="00F84726">
        <w:rPr>
          <w:rFonts w:cs="Times New Roman"/>
          <w:color w:val="1A1A1A"/>
          <w:shd w:val="clear" w:color="auto" w:fill="FFFFFF"/>
          <w:lang w:val="fi-FI"/>
        </w:rPr>
        <w:t xml:space="preserve">Tuumaenergia </w:t>
      </w:r>
      <w:proofErr w:type="spellStart"/>
      <w:r w:rsidRPr="00F84726">
        <w:rPr>
          <w:rFonts w:cs="Times New Roman"/>
          <w:color w:val="1A1A1A"/>
          <w:shd w:val="clear" w:color="auto" w:fill="FFFFFF"/>
          <w:lang w:val="fi-FI"/>
        </w:rPr>
        <w:t>programmi</w:t>
      </w:r>
      <w:proofErr w:type="spellEnd"/>
      <w:r w:rsidRPr="00F84726">
        <w:rPr>
          <w:rFonts w:cs="Times New Roman"/>
          <w:color w:val="1A1A1A"/>
          <w:shd w:val="clear" w:color="auto" w:fill="FFFFFF"/>
          <w:lang w:val="fi-FI"/>
        </w:rPr>
        <w:t xml:space="preserve"> </w:t>
      </w:r>
      <w:proofErr w:type="spellStart"/>
      <w:r w:rsidRPr="00F84726">
        <w:rPr>
          <w:rFonts w:cs="Times New Roman"/>
          <w:color w:val="1A1A1A"/>
          <w:shd w:val="clear" w:color="auto" w:fill="FFFFFF"/>
          <w:lang w:val="fi-FI"/>
        </w:rPr>
        <w:t>ettevalmistus</w:t>
      </w:r>
      <w:proofErr w:type="spellEnd"/>
      <w:r w:rsidRPr="00F84726">
        <w:rPr>
          <w:rFonts w:eastAsia="Times New Roman" w:cs="Times New Roman"/>
          <w:kern w:val="0"/>
          <w:lang w:eastAsia="et-EE" w:bidi="ar-SA"/>
        </w:rPr>
        <w:t xml:space="preserve">“ (edaspidi </w:t>
      </w:r>
      <w:r w:rsidRPr="00F84726">
        <w:rPr>
          <w:rFonts w:eastAsia="Times New Roman" w:cs="Times New Roman"/>
          <w:b/>
          <w:bCs/>
          <w:i/>
          <w:iCs/>
          <w:kern w:val="0"/>
          <w:lang w:eastAsia="et-EE" w:bidi="ar-SA"/>
        </w:rPr>
        <w:t>projekt</w:t>
      </w:r>
      <w:r w:rsidRPr="00F84726">
        <w:rPr>
          <w:rFonts w:eastAsia="Times New Roman" w:cs="Times New Roman"/>
          <w:kern w:val="0"/>
          <w:lang w:eastAsia="et-EE" w:bidi="ar-SA"/>
        </w:rPr>
        <w:t xml:space="preserve">). </w:t>
      </w:r>
    </w:p>
    <w:p w14:paraId="4F132658" w14:textId="77777777" w:rsidR="00F84726" w:rsidRPr="00F84726" w:rsidRDefault="00F84726" w:rsidP="00F84726">
      <w:pPr>
        <w:keepLines/>
        <w:suppressAutoHyphens w:val="0"/>
        <w:rPr>
          <w:rFonts w:eastAsia="Times New Roman" w:cs="Times New Roman"/>
          <w:kern w:val="0"/>
          <w:lang w:eastAsia="et-EE" w:bidi="ar-SA"/>
        </w:rPr>
      </w:pPr>
    </w:p>
    <w:p w14:paraId="2CB2E539" w14:textId="1CD10692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kern w:val="0"/>
          <w:lang w:eastAsia="et-EE" w:bidi="ar-SA"/>
        </w:rPr>
        <w:t xml:space="preserve">Projekti kogumaksumus on </w:t>
      </w:r>
      <w:r w:rsidRPr="00F84726">
        <w:rPr>
          <w:rFonts w:cs="Times New Roman"/>
          <w:color w:val="1A1A1A"/>
          <w:shd w:val="clear" w:color="auto" w:fill="FFFFFF"/>
        </w:rPr>
        <w:t>78 965,36</w:t>
      </w:r>
      <w:r w:rsidRPr="00F84726">
        <w:rPr>
          <w:rFonts w:cs="Times New Roman"/>
          <w:color w:val="1A1A1A"/>
          <w:shd w:val="clear" w:color="auto" w:fill="FFFFFF"/>
        </w:rPr>
        <w:t xml:space="preserve"> </w:t>
      </w:r>
      <w:r w:rsidRPr="00F84726">
        <w:rPr>
          <w:rFonts w:eastAsia="Times New Roman" w:cs="Times New Roman"/>
          <w:kern w:val="0"/>
          <w:lang w:eastAsia="et-EE" w:bidi="ar-SA"/>
        </w:rPr>
        <w:t xml:space="preserve">eurot koos käibemaksuga, sealhulgas abikõlblike kulude maksumus </w:t>
      </w:r>
      <w:r w:rsidRPr="00F84726">
        <w:rPr>
          <w:rFonts w:cs="Times New Roman"/>
          <w:color w:val="1A1A1A"/>
          <w:shd w:val="clear" w:color="auto" w:fill="FFFFFF"/>
        </w:rPr>
        <w:t>78 965,36</w:t>
      </w:r>
      <w:r w:rsidRPr="00F84726">
        <w:rPr>
          <w:rFonts w:cs="Times New Roman"/>
          <w:color w:val="1A1A1A"/>
          <w:shd w:val="clear" w:color="auto" w:fill="FFFFFF"/>
        </w:rPr>
        <w:t xml:space="preserve"> </w:t>
      </w:r>
      <w:r w:rsidRPr="00F84726">
        <w:rPr>
          <w:rFonts w:eastAsia="Times New Roman" w:cs="Times New Roman"/>
          <w:kern w:val="0"/>
          <w:lang w:eastAsia="et-EE" w:bidi="ar-SA"/>
        </w:rPr>
        <w:t>eurot.</w:t>
      </w:r>
    </w:p>
    <w:p w14:paraId="66107AB8" w14:textId="77777777" w:rsidR="00F84726" w:rsidRPr="00F84726" w:rsidRDefault="00F84726" w:rsidP="00F84726">
      <w:pPr>
        <w:keepLines/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kern w:val="0"/>
          <w:lang w:eastAsia="et-EE" w:bidi="ar-SA"/>
        </w:rPr>
      </w:pPr>
    </w:p>
    <w:p w14:paraId="2140DBD5" w14:textId="77777777" w:rsidR="00F84726" w:rsidRPr="00861881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kern w:val="0"/>
          <w:lang w:eastAsia="et-EE" w:bidi="ar-SA"/>
        </w:rPr>
        <w:t>Taotleja ja taotluse nõuetele vastavust</w:t>
      </w:r>
      <w:r w:rsidRPr="00861881">
        <w:rPr>
          <w:rFonts w:eastAsia="Times New Roman" w:cs="Times New Roman"/>
          <w:kern w:val="0"/>
          <w:lang w:eastAsia="et-EE" w:bidi="ar-SA"/>
        </w:rPr>
        <w:t xml:space="preserve"> kontrollis KIK, kes tuvastas, et taotleja vastab TAT § 9 </w:t>
      </w:r>
      <w:r>
        <w:rPr>
          <w:rFonts w:eastAsia="Times New Roman" w:cs="Times New Roman"/>
          <w:kern w:val="0"/>
          <w:lang w:eastAsia="et-EE" w:bidi="ar-SA"/>
        </w:rPr>
        <w:t xml:space="preserve">ja </w:t>
      </w:r>
      <w:r w:rsidRPr="00861881">
        <w:rPr>
          <w:rFonts w:eastAsia="Times New Roman" w:cs="Times New Roman"/>
          <w:kern w:val="0"/>
          <w:lang w:eastAsia="et-EE" w:bidi="ar-SA"/>
        </w:rPr>
        <w:t xml:space="preserve">taotlus § 10 sätestatud nõuetele.  </w:t>
      </w:r>
    </w:p>
    <w:p w14:paraId="503E3EF0" w14:textId="77777777" w:rsidR="00F84726" w:rsidRPr="003763BE" w:rsidRDefault="00F84726" w:rsidP="00F84726">
      <w:pPr>
        <w:keepLines/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p w14:paraId="7F015EBE" w14:textId="77777777" w:rsidR="00F84726" w:rsidRPr="003763BE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ind w:left="357" w:hanging="357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3763BE">
        <w:rPr>
          <w:rFonts w:eastAsia="Times New Roman" w:cs="Times New Roman"/>
          <w:kern w:val="0"/>
          <w:lang w:eastAsia="en-US" w:bidi="ar-SA"/>
        </w:rPr>
        <w:t xml:space="preserve">TAT § 15 lõike 2 kohaselt moodustatud komisjon hindas taotlust TAT § 16 ja § 17 lõikes 4 kehtestatud hindamiskriteeriumite alusel. </w:t>
      </w:r>
    </w:p>
    <w:p w14:paraId="729C8BE4" w14:textId="77777777" w:rsidR="00F84726" w:rsidRPr="003763BE" w:rsidRDefault="00F84726" w:rsidP="00F84726">
      <w:pPr>
        <w:keepLines/>
        <w:widowControl/>
        <w:suppressAutoHyphens w:val="0"/>
        <w:spacing w:line="276" w:lineRule="auto"/>
        <w:ind w:left="360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p w14:paraId="7AAFA72E" w14:textId="77777777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3763BE">
        <w:rPr>
          <w:rFonts w:eastAsia="Times New Roman" w:cs="Times New Roman"/>
          <w:kern w:val="0"/>
          <w:lang w:eastAsia="et-EE" w:bidi="ar-SA"/>
        </w:rPr>
        <w:t xml:space="preserve">Kliimaministri 24.11.2025 käskkirja nr </w:t>
      </w:r>
      <w:r w:rsidRPr="00F84726">
        <w:rPr>
          <w:rFonts w:eastAsia="Times New Roman" w:cs="Times New Roman"/>
          <w:kern w:val="0"/>
          <w:lang w:eastAsia="et-EE" w:bidi="ar-SA"/>
        </w:rPr>
        <w:t>1-2/25/561 muudatusega 12.03.2026 nr 1-2/26/96 kinnitatud taotlusvooru eelarve võimaldab taotluse rahuldada. </w:t>
      </w:r>
    </w:p>
    <w:p w14:paraId="3FAD8B91" w14:textId="77777777" w:rsidR="00F84726" w:rsidRPr="00F84726" w:rsidRDefault="00F84726" w:rsidP="00F84726">
      <w:pPr>
        <w:keepLines/>
        <w:suppressAutoHyphens w:val="0"/>
        <w:ind w:left="720"/>
        <w:contextualSpacing/>
        <w:rPr>
          <w:rFonts w:eastAsia="Times New Roman" w:cs="Times New Roman"/>
          <w:kern w:val="0"/>
          <w:lang w:eastAsia="et-EE" w:bidi="ar-SA"/>
        </w:rPr>
      </w:pPr>
    </w:p>
    <w:p w14:paraId="7FD01D40" w14:textId="77777777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b/>
          <w:kern w:val="0"/>
          <w:lang w:eastAsia="et-EE" w:bidi="ar-SA"/>
        </w:rPr>
        <w:t>TAT § 17 lõike 1 alusel</w:t>
      </w:r>
      <w:r w:rsidRPr="00F84726">
        <w:rPr>
          <w:rFonts w:eastAsia="Times New Roman" w:cs="Times New Roman"/>
          <w:b/>
          <w:color w:val="FF0000"/>
          <w:kern w:val="0"/>
          <w:lang w:eastAsia="et-EE" w:bidi="ar-SA"/>
        </w:rPr>
        <w:t xml:space="preserve"> </w:t>
      </w:r>
      <w:r w:rsidRPr="00F84726">
        <w:rPr>
          <w:rFonts w:eastAsia="Times New Roman" w:cs="Times New Roman"/>
          <w:b/>
          <w:kern w:val="0"/>
          <w:lang w:eastAsia="et-EE" w:bidi="ar-SA"/>
        </w:rPr>
        <w:t>otsustab KIK esitatud taotluse rahuldada.</w:t>
      </w:r>
      <w:r w:rsidRPr="00F84726">
        <w:rPr>
          <w:rFonts w:eastAsia="Times New Roman" w:cs="Times New Roman"/>
          <w:kern w:val="0"/>
          <w:lang w:eastAsia="et-EE" w:bidi="ar-SA"/>
        </w:rPr>
        <w:t xml:space="preserve"> </w:t>
      </w:r>
    </w:p>
    <w:p w14:paraId="6DFF2FCF" w14:textId="77777777" w:rsidR="00F84726" w:rsidRPr="00F84726" w:rsidRDefault="00F84726" w:rsidP="00F84726">
      <w:pPr>
        <w:keepLines/>
        <w:widowControl/>
        <w:suppressAutoHyphens w:val="0"/>
        <w:spacing w:after="200" w:line="276" w:lineRule="auto"/>
        <w:ind w:left="720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p w14:paraId="71DA194C" w14:textId="2F73B81B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kern w:val="0"/>
          <w:lang w:eastAsia="et-EE" w:bidi="ar-SA"/>
        </w:rPr>
        <w:t xml:space="preserve">Toetatava projekti number on Struktuuritoetuse registris: </w:t>
      </w:r>
      <w:r w:rsidRPr="00F84726">
        <w:rPr>
          <w:rFonts w:cs="Times New Roman"/>
          <w:color w:val="1A1A1A"/>
          <w:shd w:val="clear" w:color="auto" w:fill="FFFFFF"/>
        </w:rPr>
        <w:t>Kliima2.9.05.26-0058</w:t>
      </w:r>
      <w:r w:rsidRPr="00F84726">
        <w:rPr>
          <w:rFonts w:eastAsia="Times New Roman" w:cs="Times New Roman"/>
          <w:kern w:val="0"/>
          <w:shd w:val="clear" w:color="auto" w:fill="FFFFFF"/>
          <w:lang w:eastAsia="en-US" w:bidi="ar-SA"/>
        </w:rPr>
        <w:t>.</w:t>
      </w:r>
    </w:p>
    <w:p w14:paraId="5709779D" w14:textId="77777777" w:rsidR="00F84726" w:rsidRPr="00F84726" w:rsidRDefault="00F84726" w:rsidP="00F84726">
      <w:pPr>
        <w:keepLines/>
        <w:suppressAutoHyphens w:val="0"/>
        <w:jc w:val="both"/>
        <w:rPr>
          <w:rFonts w:cs="Times New Roman"/>
          <w:lang w:eastAsia="et-EE"/>
        </w:rPr>
      </w:pPr>
    </w:p>
    <w:p w14:paraId="213E9761" w14:textId="46EEDF5E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kern w:val="0"/>
          <w:lang w:eastAsia="et-EE" w:bidi="ar-SA"/>
        </w:rPr>
        <w:t xml:space="preserve">Toetuse summa on </w:t>
      </w:r>
      <w:r w:rsidRPr="00F84726">
        <w:rPr>
          <w:rFonts w:cs="Times New Roman"/>
          <w:color w:val="1A1A1A"/>
          <w:shd w:val="clear" w:color="auto" w:fill="FFFFFF"/>
        </w:rPr>
        <w:t>78 965,36</w:t>
      </w:r>
      <w:r w:rsidRPr="00F84726">
        <w:rPr>
          <w:rFonts w:cs="Times New Roman"/>
          <w:color w:val="1A1A1A"/>
          <w:shd w:val="clear" w:color="auto" w:fill="FFFFFF"/>
        </w:rPr>
        <w:t xml:space="preserve"> </w:t>
      </w:r>
      <w:r w:rsidRPr="00F84726">
        <w:rPr>
          <w:rFonts w:eastAsia="Times New Roman" w:cs="Times New Roman"/>
          <w:kern w:val="0"/>
          <w:lang w:eastAsia="et-EE" w:bidi="ar-SA"/>
        </w:rPr>
        <w:t>eurot ja toetuse maksimaalne määr on</w:t>
      </w:r>
      <w:r w:rsidRPr="00F84726">
        <w:rPr>
          <w:rFonts w:eastAsia="Times New Roman" w:cs="Times New Roman"/>
          <w:kern w:val="0"/>
          <w:shd w:val="clear" w:color="auto" w:fill="FFFFFF"/>
          <w:lang w:eastAsia="en-US" w:bidi="ar-SA"/>
        </w:rPr>
        <w:t xml:space="preserve"> 100</w:t>
      </w:r>
      <w:r w:rsidRPr="00F84726">
        <w:rPr>
          <w:rFonts w:eastAsia="Times New Roman" w:cs="Times New Roman"/>
          <w:kern w:val="0"/>
          <w:lang w:eastAsia="et-EE" w:bidi="ar-SA"/>
        </w:rPr>
        <w:t xml:space="preserve">% punktis 3 nimetatud projekti abikõlblike kulude maksumusest. </w:t>
      </w:r>
    </w:p>
    <w:p w14:paraId="794239CE" w14:textId="77777777" w:rsidR="00F84726" w:rsidRPr="00016152" w:rsidRDefault="00F84726" w:rsidP="00F84726">
      <w:pPr>
        <w:keepLines/>
        <w:suppressAutoHyphens w:val="0"/>
        <w:contextualSpacing/>
        <w:rPr>
          <w:rFonts w:eastAsia="Times New Roman" w:cs="Times New Roman"/>
          <w:kern w:val="0"/>
          <w:lang w:eastAsia="et-EE" w:bidi="ar-SA"/>
        </w:rPr>
      </w:pPr>
    </w:p>
    <w:p w14:paraId="7CB07E4E" w14:textId="77777777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016152">
        <w:rPr>
          <w:rFonts w:eastAsia="Times New Roman" w:cs="Times New Roman"/>
          <w:kern w:val="0"/>
          <w:lang w:eastAsia="et-EE" w:bidi="ar-SA"/>
        </w:rPr>
        <w:t xml:space="preserve">Projekti väljundiks on </w:t>
      </w:r>
      <w:r w:rsidRPr="00F84726">
        <w:rPr>
          <w:rFonts w:cs="Times New Roman"/>
          <w:color w:val="1A1A1A"/>
        </w:rPr>
        <w:t>kliima- ja energiaeesmärkide saavutamist toetav rakendusuuring</w:t>
      </w:r>
      <w:r w:rsidRPr="00F84726">
        <w:rPr>
          <w:rFonts w:cs="Times New Roman"/>
          <w:color w:val="1A1A1A"/>
          <w:shd w:val="clear" w:color="auto" w:fill="FFFFFF"/>
        </w:rPr>
        <w:t>.</w:t>
      </w:r>
    </w:p>
    <w:p w14:paraId="19EA7AE3" w14:textId="77777777" w:rsidR="00F84726" w:rsidRPr="00F84726" w:rsidRDefault="00F84726" w:rsidP="00F84726">
      <w:pPr>
        <w:keepLines/>
        <w:widowControl/>
        <w:suppressAutoHyphens w:val="0"/>
        <w:spacing w:line="276" w:lineRule="auto"/>
        <w:ind w:left="360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p w14:paraId="53791661" w14:textId="425B34AE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kern w:val="0"/>
          <w:lang w:eastAsia="et-EE" w:bidi="ar-SA"/>
        </w:rPr>
        <w:t>Uuringu eesmärk on luua ja rakendada uusi teadmisi ning praktilisi lahendusi tuuma- ja kiirgusohutuse regulaatori teenuste, protsesside ja neid toetavate IT-lahenduste arendamiseks.</w:t>
      </w:r>
    </w:p>
    <w:p w14:paraId="675C5EC1" w14:textId="77777777" w:rsidR="00F84726" w:rsidRPr="00F84726" w:rsidRDefault="00F84726" w:rsidP="00F84726">
      <w:pPr>
        <w:keepLines/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p w14:paraId="5DABF1F2" w14:textId="7B2664E3" w:rsidR="00F84726" w:rsidRPr="00F84726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bookmarkStart w:id="0" w:name="_Hlk65216353"/>
      <w:r w:rsidRPr="00F84726">
        <w:rPr>
          <w:rFonts w:eastAsia="Times New Roman" w:cs="Times New Roman"/>
          <w:kern w:val="0"/>
          <w:lang w:eastAsia="et-EE" w:bidi="ar-SA"/>
        </w:rPr>
        <w:t xml:space="preserve">Projekti abikõlblikkuse periood algab </w:t>
      </w:r>
      <w:r w:rsidRPr="00F84726">
        <w:rPr>
          <w:rFonts w:eastAsia="Times New Roman" w:cs="Times New Roman"/>
          <w:kern w:val="0"/>
          <w:lang w:eastAsia="en-US" w:bidi="ar-SA"/>
        </w:rPr>
        <w:t>otsuse allkirjastamisest</w:t>
      </w:r>
      <w:r w:rsidRPr="00F84726">
        <w:rPr>
          <w:rFonts w:eastAsia="Times New Roman" w:cs="Times New Roman"/>
          <w:kern w:val="0"/>
          <w:lang w:eastAsia="et-EE" w:bidi="ar-SA"/>
        </w:rPr>
        <w:t xml:space="preserve"> ja kestab kuni 31.03.2027. </w:t>
      </w:r>
    </w:p>
    <w:p w14:paraId="7DA05DC0" w14:textId="77777777" w:rsidR="00F84726" w:rsidRPr="00F84726" w:rsidRDefault="00F84726" w:rsidP="00F84726">
      <w:pPr>
        <w:keepLines/>
        <w:widowControl/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</w:p>
    <w:bookmarkEnd w:id="0"/>
    <w:p w14:paraId="286DB6F8" w14:textId="77777777" w:rsidR="00F84726" w:rsidRPr="00F903B7" w:rsidRDefault="00F84726" w:rsidP="00F84726">
      <w:pPr>
        <w:keepLines/>
        <w:widowControl/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kern w:val="0"/>
          <w:lang w:eastAsia="et-EE" w:bidi="ar-SA"/>
        </w:rPr>
      </w:pPr>
      <w:r w:rsidRPr="00F84726">
        <w:rPr>
          <w:rFonts w:eastAsia="Times New Roman" w:cs="Times New Roman"/>
          <w:b/>
          <w:kern w:val="0"/>
          <w:lang w:eastAsia="en-US" w:bidi="ar-SA"/>
        </w:rPr>
        <w:t>Toetuse saaja on kohustatud lisaks TAT § 22 lõikes 1 sätestatule täitma järgmisi kohustusi</w:t>
      </w:r>
      <w:r>
        <w:rPr>
          <w:rFonts w:eastAsia="Times New Roman" w:cs="Times New Roman"/>
          <w:b/>
          <w:kern w:val="0"/>
          <w:lang w:eastAsia="en-US" w:bidi="ar-SA"/>
        </w:rPr>
        <w:t>:</w:t>
      </w:r>
      <w:r w:rsidRPr="00F903B7">
        <w:rPr>
          <w:rFonts w:eastAsia="Times New Roman" w:cs="Times New Roman"/>
          <w:b/>
          <w:kern w:val="0"/>
          <w:lang w:eastAsia="en-US" w:bidi="ar-SA"/>
        </w:rPr>
        <w:t xml:space="preserve"> </w:t>
      </w:r>
    </w:p>
    <w:p w14:paraId="14110AB5" w14:textId="77777777" w:rsidR="00F84726" w:rsidRPr="0066329C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66329C">
        <w:rPr>
          <w:rFonts w:eastAsia="Times New Roman" w:cs="Times New Roman"/>
          <w:kern w:val="0"/>
          <w:lang w:eastAsia="et-EE" w:bidi="ar-SA"/>
        </w:rPr>
        <w:t xml:space="preserve">alustama </w:t>
      </w:r>
      <w:r>
        <w:rPr>
          <w:rFonts w:eastAsia="Times New Roman" w:cs="Times New Roman"/>
          <w:kern w:val="0"/>
          <w:lang w:eastAsia="et-EE" w:bidi="ar-SA"/>
        </w:rPr>
        <w:t>uuringu tellimisega nelja kuu jooksul käesoleva otsuse allkirjastamisest</w:t>
      </w:r>
      <w:r w:rsidRPr="0066329C">
        <w:rPr>
          <w:rFonts w:cs="Times New Roman"/>
          <w:color w:val="202020"/>
          <w:shd w:val="clear" w:color="auto" w:fill="FFFFFF"/>
        </w:rPr>
        <w:t xml:space="preserve">; </w:t>
      </w:r>
    </w:p>
    <w:p w14:paraId="6CD48796" w14:textId="77777777" w:rsidR="00F84726" w:rsidRPr="008C5C7F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8C5C7F">
        <w:rPr>
          <w:rFonts w:eastAsia="Times New Roman" w:cs="Times New Roman"/>
          <w:kern w:val="0"/>
          <w:lang w:eastAsia="et-EE" w:bidi="ar-SA"/>
        </w:rPr>
        <w:t xml:space="preserve">tagama, et uuringu tellimise </w:t>
      </w:r>
      <w:r>
        <w:rPr>
          <w:rFonts w:eastAsia="Times New Roman" w:cs="Times New Roman"/>
          <w:kern w:val="0"/>
          <w:lang w:eastAsia="et-EE" w:bidi="ar-SA"/>
        </w:rPr>
        <w:t>nõuded</w:t>
      </w:r>
      <w:r w:rsidRPr="008C5C7F">
        <w:rPr>
          <w:rFonts w:eastAsia="Times New Roman" w:cs="Times New Roman"/>
          <w:kern w:val="0"/>
          <w:lang w:eastAsia="et-EE" w:bidi="ar-SA"/>
        </w:rPr>
        <w:t xml:space="preserve"> vastaks TAT § 10 lõikes 3 toodud asjakohastele nõuetele,  sealhulgas </w:t>
      </w:r>
      <w:r w:rsidRPr="008C5C7F">
        <w:rPr>
          <w:rFonts w:eastAsia="Times New Roman" w:cs="Times New Roman"/>
          <w:kern w:val="0"/>
          <w:lang w:eastAsia="en-US" w:bidi="ar-SA"/>
        </w:rPr>
        <w:t>tagama tegevuste elluviimiseks vajalike oskustega uuringu läbiviija;</w:t>
      </w:r>
    </w:p>
    <w:p w14:paraId="30626A6C" w14:textId="77777777" w:rsidR="00F84726" w:rsidRPr="00861881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861881">
        <w:rPr>
          <w:rFonts w:eastAsia="Times New Roman" w:cs="Times New Roman"/>
          <w:kern w:val="0"/>
          <w:lang w:eastAsia="en-US" w:bidi="ar-SA"/>
        </w:rPr>
        <w:t>kasutama toetust ainult abikõlblike kulude katmiseks;</w:t>
      </w:r>
    </w:p>
    <w:p w14:paraId="4A997E7C" w14:textId="77777777" w:rsidR="00F84726" w:rsidRPr="00861881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861881">
        <w:rPr>
          <w:rFonts w:eastAsia="Times New Roman" w:cs="Times New Roman"/>
          <w:kern w:val="0"/>
          <w:lang w:eastAsia="en-US" w:bidi="ar-SA"/>
        </w:rPr>
        <w:t xml:space="preserve">teatama viivitamata </w:t>
      </w:r>
      <w:proofErr w:type="spellStart"/>
      <w:r w:rsidRPr="00861881">
        <w:rPr>
          <w:rFonts w:eastAsia="Times New Roman" w:cs="Times New Roman"/>
          <w:kern w:val="0"/>
          <w:lang w:eastAsia="en-US" w:bidi="ar-SA"/>
        </w:rPr>
        <w:t>KIKile</w:t>
      </w:r>
      <w:proofErr w:type="spellEnd"/>
      <w:r w:rsidRPr="00861881">
        <w:rPr>
          <w:rFonts w:eastAsia="Times New Roman" w:cs="Times New Roman"/>
          <w:kern w:val="0"/>
          <w:lang w:eastAsia="en-US" w:bidi="ar-SA"/>
        </w:rPr>
        <w:t xml:space="preserve">, kui ta on saanud, taotlenud või taotleb käesolevas </w:t>
      </w:r>
      <w:r w:rsidRPr="00861881">
        <w:rPr>
          <w:rFonts w:eastAsia="Times New Roman" w:cs="Times New Roman"/>
          <w:kern w:val="0"/>
          <w:lang w:eastAsia="en-US" w:bidi="ar-SA"/>
        </w:rPr>
        <w:br/>
        <w:t>otsuses määratletud kulude katmiseks toetust mõnest teisest allikast;</w:t>
      </w:r>
    </w:p>
    <w:p w14:paraId="7D963F4C" w14:textId="77777777" w:rsidR="00F84726" w:rsidRPr="001042A9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AE10ED">
        <w:rPr>
          <w:rFonts w:eastAsia="Times New Roman" w:cs="Times New Roman"/>
          <w:kern w:val="0"/>
          <w:lang w:eastAsia="en-US" w:bidi="ar-SA"/>
        </w:rPr>
        <w:t xml:space="preserve">võimaldama </w:t>
      </w:r>
      <w:proofErr w:type="spellStart"/>
      <w:r w:rsidRPr="00AE10ED">
        <w:rPr>
          <w:rFonts w:eastAsia="Times New Roman" w:cs="Times New Roman"/>
          <w:kern w:val="0"/>
          <w:lang w:eastAsia="en-US" w:bidi="ar-SA"/>
        </w:rPr>
        <w:t>KIKil</w:t>
      </w:r>
      <w:proofErr w:type="spellEnd"/>
      <w:r w:rsidRPr="00AE10ED">
        <w:rPr>
          <w:rFonts w:eastAsia="Times New Roman" w:cs="Times New Roman"/>
          <w:kern w:val="0"/>
          <w:lang w:eastAsia="en-US" w:bidi="ar-SA"/>
        </w:rPr>
        <w:t xml:space="preserve"> ja </w:t>
      </w:r>
      <w:proofErr w:type="spellStart"/>
      <w:r w:rsidRPr="00AE10ED">
        <w:rPr>
          <w:rFonts w:eastAsia="Times New Roman" w:cs="Times New Roman"/>
          <w:kern w:val="0"/>
          <w:lang w:eastAsia="en-US" w:bidi="ar-SA"/>
        </w:rPr>
        <w:t>KIKi</w:t>
      </w:r>
      <w:proofErr w:type="spellEnd"/>
      <w:r w:rsidRPr="00AE10ED">
        <w:rPr>
          <w:rFonts w:eastAsia="Times New Roman" w:cs="Times New Roman"/>
          <w:kern w:val="0"/>
          <w:lang w:eastAsia="en-US" w:bidi="ar-SA"/>
        </w:rPr>
        <w:t xml:space="preserve"> nimetatud isikutel enne projekti teostamist, projekti elluviimise ajal </w:t>
      </w:r>
      <w:r w:rsidRPr="00C236B2">
        <w:rPr>
          <w:rFonts w:eastAsia="Times New Roman" w:cs="Times New Roman"/>
          <w:kern w:val="0"/>
          <w:lang w:eastAsia="en-US" w:bidi="ar-SA"/>
        </w:rPr>
        <w:t xml:space="preserve">ning </w:t>
      </w:r>
      <w:r w:rsidRPr="00861881">
        <w:rPr>
          <w:rFonts w:eastAsia="Times New Roman" w:cs="Times New Roman"/>
          <w:kern w:val="0"/>
          <w:lang w:eastAsia="en-US" w:bidi="ar-SA"/>
        </w:rPr>
        <w:t xml:space="preserve">7 </w:t>
      </w:r>
      <w:r w:rsidRPr="001042A9">
        <w:rPr>
          <w:rFonts w:eastAsia="Times New Roman" w:cs="Times New Roman"/>
          <w:kern w:val="0"/>
          <w:lang w:eastAsia="en-US" w:bidi="ar-SA"/>
        </w:rPr>
        <w:t xml:space="preserve">aasta jooksul pärast projekti lõppmakse </w:t>
      </w:r>
      <w:r>
        <w:rPr>
          <w:rFonts w:eastAsia="Times New Roman" w:cs="Times New Roman"/>
          <w:kern w:val="0"/>
          <w:lang w:eastAsia="en-US" w:bidi="ar-SA"/>
        </w:rPr>
        <w:t>saamist</w:t>
      </w:r>
      <w:r w:rsidRPr="001042A9">
        <w:rPr>
          <w:rFonts w:eastAsia="Times New Roman" w:cs="Times New Roman"/>
          <w:kern w:val="0"/>
          <w:lang w:eastAsia="en-US" w:bidi="ar-SA"/>
        </w:rPr>
        <w:t xml:space="preserve"> tutvuda kõigi toetuse saaja valduses olevate dokumentidega, sealhulgas kõigi toetuse saaja raamatupidamis- ja finantsdokumentidega, millel on </w:t>
      </w:r>
      <w:proofErr w:type="spellStart"/>
      <w:r w:rsidRPr="001042A9">
        <w:rPr>
          <w:rFonts w:eastAsia="Times New Roman" w:cs="Times New Roman"/>
          <w:kern w:val="0"/>
          <w:lang w:eastAsia="en-US" w:bidi="ar-SA"/>
        </w:rPr>
        <w:t>KIKi</w:t>
      </w:r>
      <w:proofErr w:type="spellEnd"/>
      <w:r w:rsidRPr="001042A9">
        <w:rPr>
          <w:rFonts w:eastAsia="Times New Roman" w:cs="Times New Roman"/>
          <w:kern w:val="0"/>
          <w:lang w:eastAsia="en-US" w:bidi="ar-SA"/>
        </w:rPr>
        <w:t xml:space="preserve"> hinnangul tähtsust toetuse nõuetekohase kasutamise hindamisel ning tagama </w:t>
      </w:r>
      <w:proofErr w:type="spellStart"/>
      <w:r w:rsidRPr="001042A9">
        <w:rPr>
          <w:rFonts w:eastAsia="Times New Roman" w:cs="Times New Roman"/>
          <w:kern w:val="0"/>
          <w:lang w:eastAsia="en-US" w:bidi="ar-SA"/>
        </w:rPr>
        <w:t>KIKile</w:t>
      </w:r>
      <w:proofErr w:type="spellEnd"/>
      <w:r w:rsidRPr="001042A9">
        <w:rPr>
          <w:rFonts w:eastAsia="Times New Roman" w:cs="Times New Roman"/>
          <w:kern w:val="0"/>
          <w:lang w:eastAsia="en-US" w:bidi="ar-SA"/>
        </w:rPr>
        <w:t xml:space="preserve"> õiguse samadel alustel toetuse saajaga tutvuda tööde teostaja dokumentidega;</w:t>
      </w:r>
    </w:p>
    <w:p w14:paraId="0807482A" w14:textId="77777777" w:rsidR="00F84726" w:rsidRPr="00861881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861881">
        <w:rPr>
          <w:rFonts w:eastAsia="Times New Roman" w:cs="Times New Roman"/>
          <w:kern w:val="0"/>
          <w:lang w:eastAsia="en-US" w:bidi="ar-SA"/>
        </w:rPr>
        <w:t xml:space="preserve">esitama </w:t>
      </w:r>
      <w:proofErr w:type="spellStart"/>
      <w:r w:rsidRPr="00861881">
        <w:rPr>
          <w:rFonts w:eastAsia="Times New Roman" w:cs="Times New Roman"/>
          <w:kern w:val="0"/>
          <w:lang w:eastAsia="en-US" w:bidi="ar-SA"/>
        </w:rPr>
        <w:t>KIKile</w:t>
      </w:r>
      <w:proofErr w:type="spellEnd"/>
      <w:r w:rsidRPr="00861881">
        <w:rPr>
          <w:rFonts w:eastAsia="Times New Roman" w:cs="Times New Roman"/>
          <w:kern w:val="0"/>
          <w:lang w:eastAsia="en-US" w:bidi="ar-SA"/>
        </w:rPr>
        <w:t xml:space="preserve"> nõutud teabe etteantud vormis ja tähtaegadel ning kooskõlastama need vajadusel </w:t>
      </w:r>
      <w:proofErr w:type="spellStart"/>
      <w:r w:rsidRPr="00861881">
        <w:rPr>
          <w:rFonts w:eastAsia="Times New Roman" w:cs="Times New Roman"/>
          <w:kern w:val="0"/>
          <w:lang w:eastAsia="en-US" w:bidi="ar-SA"/>
        </w:rPr>
        <w:t>KIKi</w:t>
      </w:r>
      <w:proofErr w:type="spellEnd"/>
      <w:r w:rsidRPr="00861881">
        <w:rPr>
          <w:rFonts w:eastAsia="Times New Roman" w:cs="Times New Roman"/>
          <w:kern w:val="0"/>
          <w:lang w:eastAsia="en-US" w:bidi="ar-SA"/>
        </w:rPr>
        <w:t xml:space="preserve"> nimetatud isikutega;</w:t>
      </w:r>
    </w:p>
    <w:p w14:paraId="1A6828FC" w14:textId="77777777" w:rsidR="00F84726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 w:rsidRPr="00861881">
        <w:rPr>
          <w:rFonts w:eastAsia="Times New Roman" w:cs="Times New Roman"/>
          <w:kern w:val="0"/>
          <w:lang w:eastAsia="en-US" w:bidi="ar-SA"/>
        </w:rPr>
        <w:t>tagastama tagastamisele kuuluva toetuse tähtaegselt</w:t>
      </w:r>
      <w:r>
        <w:rPr>
          <w:rFonts w:eastAsia="Times New Roman" w:cs="Times New Roman"/>
          <w:kern w:val="0"/>
          <w:lang w:eastAsia="en-US" w:bidi="ar-SA"/>
        </w:rPr>
        <w:t>;</w:t>
      </w:r>
    </w:p>
    <w:p w14:paraId="28F90817" w14:textId="77777777" w:rsidR="00F84726" w:rsidRPr="00091D28" w:rsidRDefault="00F84726" w:rsidP="00F84726">
      <w:pPr>
        <w:keepLines/>
        <w:widowControl/>
        <w:numPr>
          <w:ilvl w:val="1"/>
          <w:numId w:val="1"/>
        </w:numPr>
        <w:suppressAutoHyphens w:val="0"/>
        <w:spacing w:before="120" w:line="276" w:lineRule="auto"/>
        <w:ind w:left="1134" w:hanging="709"/>
        <w:jc w:val="both"/>
        <w:rPr>
          <w:rFonts w:eastAsia="Times New Roman" w:cs="Times New Roman"/>
          <w:kern w:val="0"/>
          <w:lang w:eastAsia="et-EE" w:bidi="ar-SA"/>
        </w:rPr>
      </w:pPr>
      <w:r>
        <w:rPr>
          <w:rFonts w:eastAsia="Times New Roman" w:cs="Times New Roman"/>
          <w:kern w:val="0"/>
          <w:lang w:eastAsia="en-US" w:bidi="ar-SA"/>
        </w:rPr>
        <w:t xml:space="preserve">arvestama </w:t>
      </w:r>
      <w:proofErr w:type="spellStart"/>
      <w:r>
        <w:rPr>
          <w:rFonts w:eastAsia="Times New Roman" w:cs="Times New Roman"/>
          <w:kern w:val="0"/>
          <w:lang w:eastAsia="en-US" w:bidi="ar-SA"/>
        </w:rPr>
        <w:t>KIKi</w:t>
      </w:r>
      <w:proofErr w:type="spellEnd"/>
      <w:r>
        <w:rPr>
          <w:rFonts w:eastAsia="Times New Roman" w:cs="Times New Roman"/>
          <w:kern w:val="0"/>
          <w:lang w:eastAsia="en-US" w:bidi="ar-SA"/>
        </w:rPr>
        <w:t xml:space="preserve"> õiguste ja kohustustega mis on kehtestatud TAT §-s 23</w:t>
      </w:r>
      <w:r>
        <w:rPr>
          <w:rFonts w:eastAsia="Times New Roman" w:cs="Times New Roman"/>
          <w:kern w:val="0"/>
          <w:lang w:eastAsia="et-EE" w:bidi="ar-SA"/>
        </w:rPr>
        <w:t>.</w:t>
      </w:r>
    </w:p>
    <w:p w14:paraId="74B82B33" w14:textId="77777777" w:rsidR="00F84726" w:rsidRPr="00861881" w:rsidRDefault="00F84726" w:rsidP="00F84726">
      <w:pPr>
        <w:keepLines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cs="Times New Roman"/>
          <w:b/>
        </w:rPr>
      </w:pPr>
    </w:p>
    <w:p w14:paraId="585E435B" w14:textId="77777777" w:rsidR="00F84726" w:rsidRPr="00861881" w:rsidRDefault="00F84726" w:rsidP="00F84726">
      <w:pPr>
        <w:keepLines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jc w:val="both"/>
        <w:rPr>
          <w:rFonts w:cs="Times New Roman"/>
          <w:b/>
        </w:rPr>
      </w:pPr>
      <w:r>
        <w:rPr>
          <w:rFonts w:cs="Times New Roman"/>
          <w:b/>
        </w:rPr>
        <w:t>T</w:t>
      </w:r>
      <w:r w:rsidRPr="00861881">
        <w:rPr>
          <w:rFonts w:cs="Times New Roman"/>
          <w:b/>
        </w:rPr>
        <w:t>oetuse saaja</w:t>
      </w:r>
      <w:r>
        <w:rPr>
          <w:rFonts w:cs="Times New Roman"/>
          <w:b/>
        </w:rPr>
        <w:t xml:space="preserve"> on</w:t>
      </w:r>
      <w:r w:rsidRPr="00861881">
        <w:rPr>
          <w:rFonts w:cs="Times New Roman"/>
          <w:b/>
        </w:rPr>
        <w:t xml:space="preserve"> kohustatud lisaks TAT §</w:t>
      </w:r>
      <w:r>
        <w:rPr>
          <w:rFonts w:cs="Times New Roman"/>
          <w:b/>
        </w:rPr>
        <w:t xml:space="preserve">-s </w:t>
      </w:r>
      <w:r w:rsidRPr="00861881">
        <w:rPr>
          <w:rFonts w:cs="Times New Roman"/>
          <w:b/>
        </w:rPr>
        <w:t>18</w:t>
      </w:r>
      <w:r>
        <w:rPr>
          <w:rFonts w:cs="Times New Roman"/>
          <w:b/>
        </w:rPr>
        <w:t xml:space="preserve"> sätestatule täitma järgmisi riigihanke korraldamisega seotud kohustusi</w:t>
      </w:r>
      <w:r w:rsidRPr="00861881">
        <w:rPr>
          <w:rFonts w:cs="Times New Roman"/>
          <w:b/>
        </w:rPr>
        <w:t>:</w:t>
      </w:r>
    </w:p>
    <w:p w14:paraId="334ACF67" w14:textId="77777777" w:rsidR="00F84726" w:rsidRPr="009953FE" w:rsidRDefault="00F84726" w:rsidP="00F84726">
      <w:pPr>
        <w:keepLines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134" w:hanging="708"/>
        <w:jc w:val="both"/>
        <w:rPr>
          <w:rFonts w:cs="Times New Roman"/>
          <w:bCs/>
        </w:rPr>
      </w:pPr>
      <w:r w:rsidRPr="00A479B6">
        <w:rPr>
          <w:rFonts w:cs="Times New Roman"/>
          <w:bCs/>
        </w:rPr>
        <w:t xml:space="preserve">järgima </w:t>
      </w:r>
      <w:r>
        <w:rPr>
          <w:rFonts w:cs="Times New Roman"/>
          <w:bCs/>
        </w:rPr>
        <w:t>oma asutuse hankekorda;</w:t>
      </w:r>
    </w:p>
    <w:p w14:paraId="580377FC" w14:textId="77777777" w:rsidR="00F84726" w:rsidRPr="00861881" w:rsidRDefault="00F84726" w:rsidP="00F84726">
      <w:pPr>
        <w:keepLines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134" w:hanging="708"/>
        <w:jc w:val="both"/>
        <w:rPr>
          <w:rFonts w:cs="Times New Roman"/>
          <w:b/>
        </w:rPr>
      </w:pPr>
      <w:r w:rsidRPr="00861881">
        <w:rPr>
          <w:rFonts w:cs="Times New Roman"/>
        </w:rPr>
        <w:t xml:space="preserve">vältima huvide konflikti </w:t>
      </w:r>
      <w:r>
        <w:rPr>
          <w:rFonts w:cs="Times New Roman"/>
        </w:rPr>
        <w:t>RHS § 4 punkti 8 mõistes</w:t>
      </w:r>
      <w:r w:rsidRPr="00861881">
        <w:rPr>
          <w:rFonts w:cs="Times New Roman"/>
        </w:rPr>
        <w:t xml:space="preserve"> ning sellise olukorra ilmnemisel teavitama sellest </w:t>
      </w:r>
      <w:proofErr w:type="spellStart"/>
      <w:r w:rsidRPr="00861881">
        <w:rPr>
          <w:rFonts w:cs="Times New Roman"/>
        </w:rPr>
        <w:t>KIKi</w:t>
      </w:r>
      <w:proofErr w:type="spellEnd"/>
      <w:r w:rsidRPr="00861881">
        <w:rPr>
          <w:rFonts w:cs="Times New Roman"/>
        </w:rPr>
        <w:t xml:space="preserve"> ja leppima kokku huvide konflikti vältimise meetmetes;</w:t>
      </w:r>
    </w:p>
    <w:p w14:paraId="181EE906" w14:textId="77777777" w:rsidR="00F84726" w:rsidRPr="00A479B6" w:rsidRDefault="00F84726" w:rsidP="00F84726">
      <w:pPr>
        <w:keepLines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134" w:hanging="708"/>
        <w:jc w:val="both"/>
        <w:rPr>
          <w:rFonts w:cs="Times New Roman"/>
          <w:b/>
        </w:rPr>
      </w:pPr>
      <w:r w:rsidRPr="00861881">
        <w:rPr>
          <w:rFonts w:cs="Times New Roman"/>
        </w:rPr>
        <w:t xml:space="preserve">esitama </w:t>
      </w:r>
      <w:proofErr w:type="spellStart"/>
      <w:r w:rsidRPr="00861881">
        <w:rPr>
          <w:rFonts w:cs="Times New Roman"/>
        </w:rPr>
        <w:t>KIKile</w:t>
      </w:r>
      <w:proofErr w:type="spellEnd"/>
      <w:r w:rsidRPr="00861881">
        <w:rPr>
          <w:rFonts w:cs="Times New Roman"/>
        </w:rPr>
        <w:t xml:space="preserve"> </w:t>
      </w:r>
      <w:r>
        <w:rPr>
          <w:rFonts w:cs="Times New Roman"/>
        </w:rPr>
        <w:t>riigi</w:t>
      </w:r>
      <w:r w:rsidRPr="00861881">
        <w:rPr>
          <w:rFonts w:cs="Times New Roman"/>
        </w:rPr>
        <w:t>hanke</w:t>
      </w:r>
      <w:r>
        <w:rPr>
          <w:rFonts w:cs="Times New Roman"/>
        </w:rPr>
        <w:t xml:space="preserve"> läbiviimist tõendavad </w:t>
      </w:r>
      <w:r w:rsidRPr="00861881">
        <w:rPr>
          <w:rFonts w:cs="Times New Roman"/>
        </w:rPr>
        <w:t xml:space="preserve">dokumendid </w:t>
      </w:r>
      <w:r>
        <w:rPr>
          <w:rFonts w:cs="Times New Roman"/>
        </w:rPr>
        <w:t>kui hankelepingu eeldatav maksumus on 30 000 eurot või suurem;</w:t>
      </w:r>
    </w:p>
    <w:p w14:paraId="74DE42EC" w14:textId="77777777" w:rsidR="00F84726" w:rsidRPr="00A479B6" w:rsidRDefault="00F84726" w:rsidP="00F84726">
      <w:pPr>
        <w:keepLines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134" w:hanging="708"/>
        <w:jc w:val="both"/>
        <w:rPr>
          <w:rFonts w:cs="Times New Roman"/>
          <w:b/>
        </w:rPr>
      </w:pPr>
      <w:r w:rsidRPr="00861881">
        <w:rPr>
          <w:rFonts w:cs="Times New Roman"/>
        </w:rPr>
        <w:t xml:space="preserve">esitama </w:t>
      </w:r>
      <w:proofErr w:type="spellStart"/>
      <w:r w:rsidRPr="00861881">
        <w:rPr>
          <w:rFonts w:cs="Times New Roman"/>
        </w:rPr>
        <w:t>KIKile</w:t>
      </w:r>
      <w:proofErr w:type="spellEnd"/>
      <w:r w:rsidRPr="00861881">
        <w:rPr>
          <w:rFonts w:cs="Times New Roman"/>
        </w:rPr>
        <w:t xml:space="preserve"> hankelepingu viivitamata pärast selle sõlmimist</w:t>
      </w:r>
      <w:r>
        <w:rPr>
          <w:rFonts w:cs="Times New Roman"/>
        </w:rPr>
        <w:t>, kui see pole kättesaadav riigihangete registrist</w:t>
      </w:r>
      <w:r w:rsidRPr="00861881">
        <w:rPr>
          <w:rFonts w:cs="Times New Roman"/>
        </w:rPr>
        <w:t>;</w:t>
      </w:r>
    </w:p>
    <w:p w14:paraId="0DBA5D56" w14:textId="77777777" w:rsidR="00F84726" w:rsidRPr="00861881" w:rsidRDefault="00F84726" w:rsidP="00F84726">
      <w:pPr>
        <w:keepLines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134" w:hanging="708"/>
        <w:jc w:val="both"/>
        <w:rPr>
          <w:rFonts w:cs="Times New Roman"/>
          <w:b/>
        </w:rPr>
      </w:pPr>
      <w:r>
        <w:rPr>
          <w:rFonts w:cs="Times New Roman"/>
        </w:rPr>
        <w:t xml:space="preserve">kui hanke viiakse läbi riigihangete registris, lisama </w:t>
      </w:r>
      <w:proofErr w:type="spellStart"/>
      <w:r>
        <w:rPr>
          <w:rFonts w:cs="Times New Roman"/>
        </w:rPr>
        <w:t>KIKi</w:t>
      </w:r>
      <w:proofErr w:type="spellEnd"/>
      <w:r>
        <w:rPr>
          <w:rFonts w:cs="Times New Roman"/>
        </w:rPr>
        <w:t xml:space="preserve"> töötaja hanke juurde kui „vaatleja“;</w:t>
      </w:r>
    </w:p>
    <w:p w14:paraId="419B5A9F" w14:textId="77777777" w:rsidR="00F84726" w:rsidRPr="00814E99" w:rsidRDefault="00F84726" w:rsidP="00F84726">
      <w:pPr>
        <w:keepLines/>
        <w:numPr>
          <w:ilvl w:val="1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1134" w:hanging="708"/>
        <w:jc w:val="both"/>
        <w:rPr>
          <w:rFonts w:cs="Times New Roman"/>
          <w:b/>
        </w:rPr>
      </w:pPr>
      <w:r w:rsidRPr="00861881">
        <w:rPr>
          <w:rFonts w:cs="Times New Roman"/>
        </w:rPr>
        <w:t xml:space="preserve">esitama </w:t>
      </w:r>
      <w:proofErr w:type="spellStart"/>
      <w:r w:rsidRPr="00861881">
        <w:rPr>
          <w:rFonts w:cs="Times New Roman"/>
        </w:rPr>
        <w:t>KIKile</w:t>
      </w:r>
      <w:proofErr w:type="spellEnd"/>
      <w:r w:rsidRPr="00861881">
        <w:rPr>
          <w:rFonts w:cs="Times New Roman"/>
        </w:rPr>
        <w:t xml:space="preserve"> hankelepingu </w:t>
      </w:r>
      <w:r>
        <w:rPr>
          <w:rFonts w:cs="Times New Roman"/>
        </w:rPr>
        <w:t xml:space="preserve">muudatuse eelnõu ülevaatamiseks enne muudatuse jõustamist, sealhulgas </w:t>
      </w:r>
      <w:r w:rsidRPr="00861881">
        <w:rPr>
          <w:rFonts w:cs="Times New Roman"/>
        </w:rPr>
        <w:t>reservi kasutamise põhjenduse enne reservi kasutamist.</w:t>
      </w:r>
    </w:p>
    <w:p w14:paraId="7FF0704E" w14:textId="77777777" w:rsidR="00F84726" w:rsidRPr="00861881" w:rsidRDefault="00F84726" w:rsidP="00F84726">
      <w:pPr>
        <w:keepLines/>
        <w:suppressAutoHyphens w:val="0"/>
        <w:autoSpaceDE w:val="0"/>
        <w:autoSpaceDN w:val="0"/>
        <w:adjustRightInd w:val="0"/>
        <w:jc w:val="both"/>
        <w:rPr>
          <w:rFonts w:cs="Times New Roman"/>
        </w:rPr>
      </w:pPr>
    </w:p>
    <w:p w14:paraId="46116BC7" w14:textId="77777777" w:rsidR="00F84726" w:rsidRPr="00861881" w:rsidRDefault="00F84726" w:rsidP="00F84726">
      <w:pPr>
        <w:keepLines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jc w:val="both"/>
        <w:rPr>
          <w:rFonts w:cs="Times New Roman"/>
          <w:b/>
        </w:rPr>
      </w:pPr>
      <w:r w:rsidRPr="00AC2E0D">
        <w:rPr>
          <w:rFonts w:cs="Times New Roman"/>
          <w:b/>
        </w:rPr>
        <w:t xml:space="preserve">Toetuse saaja on kohustatud lisaks TAT §-s </w:t>
      </w:r>
      <w:r>
        <w:rPr>
          <w:rFonts w:cs="Times New Roman"/>
          <w:b/>
        </w:rPr>
        <w:t>21</w:t>
      </w:r>
      <w:r w:rsidRPr="00AC2E0D">
        <w:rPr>
          <w:rFonts w:cs="Times New Roman"/>
          <w:b/>
        </w:rPr>
        <w:t xml:space="preserve"> sätestatule täitma järgmisi </w:t>
      </w:r>
      <w:r w:rsidRPr="00861881">
        <w:rPr>
          <w:rFonts w:cs="Times New Roman"/>
          <w:b/>
        </w:rPr>
        <w:t>aruandlusega</w:t>
      </w:r>
      <w:r>
        <w:rPr>
          <w:rFonts w:cs="Times New Roman"/>
          <w:b/>
        </w:rPr>
        <w:t xml:space="preserve"> seotud</w:t>
      </w:r>
      <w:r w:rsidRPr="00861881">
        <w:rPr>
          <w:rFonts w:cs="Times New Roman"/>
          <w:b/>
        </w:rPr>
        <w:t xml:space="preserve"> kohust</w:t>
      </w:r>
      <w:r>
        <w:rPr>
          <w:rFonts w:cs="Times New Roman"/>
          <w:b/>
        </w:rPr>
        <w:t>usi</w:t>
      </w:r>
      <w:r w:rsidRPr="00861881">
        <w:rPr>
          <w:rFonts w:cs="Times New Roman"/>
          <w:b/>
        </w:rPr>
        <w:t>:</w:t>
      </w:r>
    </w:p>
    <w:p w14:paraId="25608C7C" w14:textId="77777777" w:rsidR="00F84726" w:rsidRPr="00861881" w:rsidRDefault="00F84726" w:rsidP="00F84726">
      <w:pPr>
        <w:keepLines/>
        <w:widowControl/>
        <w:numPr>
          <w:ilvl w:val="1"/>
          <w:numId w:val="1"/>
        </w:numPr>
        <w:suppressAutoHyphens w:val="0"/>
        <w:spacing w:after="120"/>
        <w:ind w:left="1134" w:hanging="708"/>
        <w:jc w:val="both"/>
        <w:rPr>
          <w:rFonts w:cs="Times New Roman"/>
          <w:color w:val="FF0000"/>
        </w:rPr>
      </w:pPr>
      <w:r w:rsidRPr="00861881">
        <w:rPr>
          <w:rFonts w:cs="Times New Roman"/>
        </w:rPr>
        <w:t>lõpparuanne tuleb esitada hiljemalt koos viimase väljamaksetaotlusega või hiljemalt 30 kalendripäeva jooksul pärast projekti abikõlblikkuse perioodi lõppu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KIKi</w:t>
      </w:r>
      <w:proofErr w:type="spellEnd"/>
      <w:r>
        <w:rPr>
          <w:rFonts w:cs="Times New Roman"/>
        </w:rPr>
        <w:t xml:space="preserve"> etteantud vormil e-toetuse keskkonnas</w:t>
      </w:r>
      <w:r w:rsidRPr="00861881">
        <w:rPr>
          <w:rFonts w:cs="Times New Roman"/>
        </w:rPr>
        <w:t>;</w:t>
      </w:r>
    </w:p>
    <w:p w14:paraId="03FA26B3" w14:textId="77777777" w:rsidR="00F84726" w:rsidRPr="00861881" w:rsidRDefault="00F84726" w:rsidP="00F84726">
      <w:pPr>
        <w:keepLines/>
        <w:widowControl/>
        <w:numPr>
          <w:ilvl w:val="1"/>
          <w:numId w:val="1"/>
        </w:numPr>
        <w:suppressAutoHyphens w:val="0"/>
        <w:spacing w:after="120"/>
        <w:ind w:left="1134" w:hanging="708"/>
        <w:jc w:val="both"/>
        <w:rPr>
          <w:rFonts w:cs="Times New Roman"/>
          <w:color w:val="FF0000"/>
        </w:rPr>
      </w:pPr>
      <w:proofErr w:type="spellStart"/>
      <w:r w:rsidRPr="00861881">
        <w:rPr>
          <w:rFonts w:cs="Times New Roman"/>
          <w:color w:val="202020"/>
          <w:shd w:val="clear" w:color="auto" w:fill="FFFFFF"/>
        </w:rPr>
        <w:lastRenderedPageBreak/>
        <w:t>järelaruanne</w:t>
      </w:r>
      <w:proofErr w:type="spellEnd"/>
      <w:r w:rsidRPr="00861881">
        <w:rPr>
          <w:rFonts w:cs="Times New Roman"/>
          <w:color w:val="202020"/>
          <w:shd w:val="clear" w:color="auto" w:fill="FFFFFF"/>
        </w:rPr>
        <w:t xml:space="preserve"> tuleb esitada 12 kuu möödumisel pärast projekti lõppu. </w:t>
      </w:r>
      <w:proofErr w:type="spellStart"/>
      <w:r w:rsidRPr="00861881">
        <w:rPr>
          <w:rFonts w:cs="Times New Roman"/>
          <w:color w:val="202020"/>
          <w:shd w:val="clear" w:color="auto" w:fill="FFFFFF"/>
        </w:rPr>
        <w:t>Järelaruanne</w:t>
      </w:r>
      <w:proofErr w:type="spellEnd"/>
      <w:r w:rsidRPr="00861881">
        <w:rPr>
          <w:rFonts w:cs="Times New Roman"/>
          <w:color w:val="202020"/>
          <w:shd w:val="clear" w:color="auto" w:fill="FFFFFF"/>
        </w:rPr>
        <w:t xml:space="preserve"> on kokkuvõtlik info projekti tulemuste kasutamise ja mõju kohta pärast projekti lõppu</w:t>
      </w:r>
      <w:r>
        <w:rPr>
          <w:rFonts w:cs="Times New Roman"/>
          <w:color w:val="202020"/>
          <w:shd w:val="clear" w:color="auto" w:fill="FFFFFF"/>
        </w:rPr>
        <w:t xml:space="preserve"> ning esitatakse </w:t>
      </w:r>
      <w:proofErr w:type="spellStart"/>
      <w:r>
        <w:rPr>
          <w:rFonts w:cs="Times New Roman"/>
          <w:color w:val="202020"/>
          <w:shd w:val="clear" w:color="auto" w:fill="FFFFFF"/>
        </w:rPr>
        <w:t>KIKi</w:t>
      </w:r>
      <w:proofErr w:type="spellEnd"/>
      <w:r>
        <w:rPr>
          <w:rFonts w:cs="Times New Roman"/>
          <w:color w:val="202020"/>
          <w:shd w:val="clear" w:color="auto" w:fill="FFFFFF"/>
        </w:rPr>
        <w:t xml:space="preserve"> etteantud vormil e-toetuse keskkonnas.</w:t>
      </w:r>
    </w:p>
    <w:p w14:paraId="2EAB569A" w14:textId="77777777" w:rsidR="00F84726" w:rsidRPr="007E38FC" w:rsidRDefault="00F84726" w:rsidP="00F84726">
      <w:pPr>
        <w:pStyle w:val="ListParagraph"/>
        <w:numPr>
          <w:ilvl w:val="0"/>
          <w:numId w:val="1"/>
        </w:numPr>
      </w:pPr>
      <w:r w:rsidRPr="00861881">
        <w:t>Toetus makstakse välja abikõlbliku kulu hüvitamiseks.</w:t>
      </w:r>
      <w:r w:rsidRPr="00861881">
        <w:rPr>
          <w:color w:val="202020"/>
          <w:shd w:val="clear" w:color="auto" w:fill="FFFFFF"/>
        </w:rPr>
        <w:t xml:space="preserve"> Toetus makstakse toetuse saajale pärast maksetaotluse esitamist ja tasutud kuludokumentide alusel.</w:t>
      </w:r>
    </w:p>
    <w:p w14:paraId="7E2626E9" w14:textId="77777777" w:rsidR="00F84726" w:rsidRPr="007E38FC" w:rsidRDefault="00F84726" w:rsidP="00F84726">
      <w:pPr>
        <w:pStyle w:val="ListParagraph"/>
        <w:ind w:left="360"/>
      </w:pPr>
    </w:p>
    <w:p w14:paraId="18AFB81A" w14:textId="77777777" w:rsidR="00F84726" w:rsidRPr="00DB0A45" w:rsidRDefault="00F84726" w:rsidP="00F84726">
      <w:pPr>
        <w:pStyle w:val="ListParagraph"/>
        <w:numPr>
          <w:ilvl w:val="0"/>
          <w:numId w:val="1"/>
        </w:numPr>
        <w:rPr>
          <w:rFonts w:cs="Times New Roman"/>
        </w:rPr>
      </w:pPr>
      <w:r w:rsidRPr="00DB0A45">
        <w:rPr>
          <w:rFonts w:cs="Times New Roman"/>
        </w:rPr>
        <w:t>Väljamakse saamiseks esitab toetuse saaja maksetaotluse E-toetuse kaudu ja lisab sellele TAT § 20 nõuetele vastavad kuludokumendid.</w:t>
      </w:r>
    </w:p>
    <w:p w14:paraId="28366FE0" w14:textId="77777777" w:rsidR="00F84726" w:rsidRPr="00861881" w:rsidRDefault="00F84726" w:rsidP="00F84726">
      <w:pPr>
        <w:keepLines/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987"/>
        <w:jc w:val="both"/>
        <w:rPr>
          <w:rFonts w:cs="Times New Roman"/>
        </w:rPr>
      </w:pPr>
    </w:p>
    <w:p w14:paraId="4B6EA137" w14:textId="77777777" w:rsidR="00F84726" w:rsidRDefault="00F84726" w:rsidP="00F84726">
      <w:pPr>
        <w:pStyle w:val="ListParagraph"/>
        <w:numPr>
          <w:ilvl w:val="0"/>
          <w:numId w:val="1"/>
        </w:numPr>
      </w:pPr>
      <w:r w:rsidRPr="007E38FC">
        <w:rPr>
          <w:rFonts w:cs="Times New Roman"/>
          <w:bCs/>
        </w:rPr>
        <w:t>Käesolev otsus tunnistatakse osaliselt või täielikult kehtetuks kui ilmneb TAT §-s 25 sätestatud toetuse tagasinõudmise</w:t>
      </w:r>
      <w:r>
        <w:rPr>
          <w:rFonts w:cs="Times New Roman"/>
          <w:bCs/>
        </w:rPr>
        <w:t xml:space="preserve"> või kehtetuks tunnistamise alus</w:t>
      </w:r>
      <w:r w:rsidRPr="007E38FC">
        <w:rPr>
          <w:rFonts w:cs="Times New Roman"/>
          <w:bCs/>
        </w:rPr>
        <w:t xml:space="preserve">. </w:t>
      </w:r>
    </w:p>
    <w:p w14:paraId="6E2BA7B3" w14:textId="77777777" w:rsidR="00F84726" w:rsidRPr="00FB6F47" w:rsidRDefault="00F84726" w:rsidP="00F84726"/>
    <w:p w14:paraId="1BCD6D60" w14:textId="77777777" w:rsidR="00F84726" w:rsidRDefault="00F84726" w:rsidP="00F84726">
      <w:pPr>
        <w:pStyle w:val="ListParagraph"/>
        <w:numPr>
          <w:ilvl w:val="0"/>
          <w:numId w:val="1"/>
        </w:numPr>
        <w:rPr>
          <w:rFonts w:cs="Times New Roman"/>
        </w:rPr>
      </w:pPr>
      <w:r w:rsidRPr="00B70CA4">
        <w:rPr>
          <w:rFonts w:cs="Times New Roman"/>
        </w:rPr>
        <w:t>Toetuse saaja poolt otsuse rikkumisega tekitatud kahju summat, sealhulgas tagasimakstavat toetust</w:t>
      </w:r>
      <w:r>
        <w:rPr>
          <w:rFonts w:cs="Times New Roman"/>
        </w:rPr>
        <w:t>,</w:t>
      </w:r>
      <w:r w:rsidRPr="00B70CA4">
        <w:rPr>
          <w:rFonts w:cs="Times New Roman"/>
        </w:rPr>
        <w:t xml:space="preserve"> tasaarveldatakse järgmise väljamaksega, kui osa toetustest on veel välja maksmata. </w:t>
      </w:r>
    </w:p>
    <w:p w14:paraId="32E9AC5B" w14:textId="77777777" w:rsidR="00F84726" w:rsidRDefault="00F84726" w:rsidP="00F84726">
      <w:pPr>
        <w:pStyle w:val="ListParagraph"/>
        <w:ind w:left="360"/>
        <w:rPr>
          <w:rFonts w:cs="Times New Roman"/>
        </w:rPr>
      </w:pPr>
    </w:p>
    <w:p w14:paraId="4985E68A" w14:textId="77777777" w:rsidR="00F84726" w:rsidRDefault="00F84726" w:rsidP="00F84726">
      <w:pPr>
        <w:pStyle w:val="ListParagraph"/>
        <w:numPr>
          <w:ilvl w:val="0"/>
          <w:numId w:val="1"/>
        </w:numPr>
      </w:pPr>
      <w:r w:rsidRPr="00FB6F47">
        <w:t>Otsuse täitmiseks vajalikud teated ning dokumendid esitatakse E-toetuse kaudu</w:t>
      </w:r>
      <w:r>
        <w:t xml:space="preserve"> edastades selle kohta automaatse teate toetuse saaja poolt avaldatud e-posti aadressile</w:t>
      </w:r>
      <w:r w:rsidRPr="00FB6F47">
        <w:t xml:space="preserve">. E-toetuse kaudu esitatud dokumendid loetakse </w:t>
      </w:r>
      <w:proofErr w:type="spellStart"/>
      <w:r w:rsidRPr="00FB6F47">
        <w:t>kättetoimetatuks</w:t>
      </w:r>
      <w:proofErr w:type="spellEnd"/>
      <w:r w:rsidRPr="00FB6F47">
        <w:t>.</w:t>
      </w:r>
      <w:r w:rsidRPr="007E38FC">
        <w:tab/>
      </w:r>
    </w:p>
    <w:p w14:paraId="30EA20EA" w14:textId="77777777" w:rsidR="00F84726" w:rsidRPr="007E38FC" w:rsidRDefault="00F84726" w:rsidP="00F84726">
      <w:pPr>
        <w:pStyle w:val="ListParagraph"/>
        <w:ind w:left="360"/>
      </w:pPr>
    </w:p>
    <w:p w14:paraId="20FD7040" w14:textId="77777777" w:rsidR="00F84726" w:rsidRDefault="00F84726" w:rsidP="00F84726">
      <w:pPr>
        <w:keepLines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cs="Times New Roman"/>
        </w:rPr>
      </w:pPr>
      <w:r>
        <w:rPr>
          <w:rFonts w:cs="Times New Roman"/>
        </w:rPr>
        <w:t>Käesolevat otsust muudetakse TAT §-s 24 sätestatud tingimustel ja korras.</w:t>
      </w:r>
    </w:p>
    <w:p w14:paraId="35C8066A" w14:textId="77777777" w:rsidR="00F84726" w:rsidRPr="007E38FC" w:rsidRDefault="00F84726" w:rsidP="00F84726">
      <w:pPr>
        <w:keepLines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after="120"/>
        <w:ind w:left="426" w:hanging="426"/>
        <w:jc w:val="both"/>
        <w:rPr>
          <w:rFonts w:cs="Times New Roman"/>
        </w:rPr>
      </w:pPr>
      <w:r w:rsidRPr="00861881">
        <w:rPr>
          <w:rFonts w:cs="Times New Roman"/>
          <w:lang w:eastAsia="et-EE"/>
        </w:rPr>
        <w:t xml:space="preserve">Käesoleva otsuse saab vaidlustada 30 päeva jooksul selle kättesaamisest, esitades vaide </w:t>
      </w:r>
      <w:proofErr w:type="spellStart"/>
      <w:r w:rsidRPr="00861881">
        <w:rPr>
          <w:rFonts w:cs="Times New Roman"/>
          <w:lang w:eastAsia="et-EE"/>
        </w:rPr>
        <w:t>KIKile</w:t>
      </w:r>
      <w:proofErr w:type="spellEnd"/>
      <w:r w:rsidRPr="007E38FC">
        <w:rPr>
          <w:rFonts w:cs="Times New Roman"/>
          <w:lang w:eastAsia="et-EE"/>
        </w:rPr>
        <w:t>.</w:t>
      </w:r>
    </w:p>
    <w:p w14:paraId="34F2FD88" w14:textId="77777777" w:rsidR="0059599E" w:rsidRDefault="0059599E">
      <w:pPr>
        <w:pStyle w:val="BodyText"/>
        <w:spacing w:after="28" w:line="480" w:lineRule="auto"/>
        <w:ind w:right="525"/>
        <w:jc w:val="both"/>
        <w:rPr>
          <w:rFonts w:cs="Times New Roman"/>
          <w:b/>
          <w:bCs/>
        </w:rPr>
      </w:pPr>
    </w:p>
    <w:p w14:paraId="68F52BA9" w14:textId="77777777" w:rsidR="0059599E" w:rsidRDefault="00000000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(allkirjastatud digitaalselt)</w:t>
      </w:r>
    </w:p>
    <w:p w14:paraId="2098E9C2" w14:textId="77777777" w:rsidR="0059599E" w:rsidRDefault="00000000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Monica Hankov</w:t>
      </w:r>
    </w:p>
    <w:p w14:paraId="254C7884" w14:textId="77777777" w:rsidR="0059599E" w:rsidRDefault="00000000">
      <w:pPr>
        <w:pStyle w:val="BodyText"/>
        <w:spacing w:after="28"/>
        <w:rPr>
          <w:rFonts w:cs="Times New Roman"/>
        </w:rPr>
      </w:pPr>
      <w:r>
        <w:rPr>
          <w:rFonts w:cs="Times New Roman"/>
        </w:rPr>
        <w:t>Juhatuse liige</w:t>
      </w:r>
    </w:p>
    <w:p w14:paraId="01B82CE9" w14:textId="77777777" w:rsidR="0059599E" w:rsidRDefault="0059599E">
      <w:pPr>
        <w:pStyle w:val="BodyText"/>
        <w:spacing w:after="28"/>
        <w:rPr>
          <w:rFonts w:cs="Times New Roman"/>
        </w:rPr>
      </w:pPr>
    </w:p>
    <w:p w14:paraId="119F88AA" w14:textId="77777777" w:rsidR="0059599E" w:rsidRDefault="0059599E">
      <w:pPr>
        <w:pStyle w:val="BodyText"/>
        <w:spacing w:after="28"/>
        <w:rPr>
          <w:rFonts w:cs="Times New Roman"/>
        </w:rPr>
      </w:pPr>
    </w:p>
    <w:p w14:paraId="304AA712" w14:textId="77777777" w:rsidR="0059599E" w:rsidRDefault="0059599E">
      <w:pPr>
        <w:pStyle w:val="BodyText"/>
        <w:spacing w:after="28"/>
        <w:rPr>
          <w:rFonts w:cs="Times New Roman"/>
        </w:rPr>
      </w:pPr>
    </w:p>
    <w:sectPr w:rsidR="0059599E">
      <w:headerReference w:type="first" r:id="rId7"/>
      <w:footerReference w:type="first" r:id="rId8"/>
      <w:pgSz w:w="11906" w:h="16838"/>
      <w:pgMar w:top="1134" w:right="1417" w:bottom="1134" w:left="1417" w:header="0" w:footer="1134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4E86" w14:textId="77777777" w:rsidR="00310964" w:rsidRDefault="00310964">
      <w:r>
        <w:separator/>
      </w:r>
    </w:p>
  </w:endnote>
  <w:endnote w:type="continuationSeparator" w:id="0">
    <w:p w14:paraId="20C92B66" w14:textId="77777777" w:rsidR="00310964" w:rsidRDefault="00310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B52F" w14:textId="77777777" w:rsidR="0059599E" w:rsidRDefault="00595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9D015" w14:textId="77777777" w:rsidR="00310964" w:rsidRDefault="00310964">
      <w:r>
        <w:separator/>
      </w:r>
    </w:p>
  </w:footnote>
  <w:footnote w:type="continuationSeparator" w:id="0">
    <w:p w14:paraId="6C163173" w14:textId="77777777" w:rsidR="00310964" w:rsidRDefault="00310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69DB" w14:textId="77777777" w:rsidR="0059599E" w:rsidRDefault="00000000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 wp14:anchorId="3D20A69B" wp14:editId="28A46898">
          <wp:simplePos x="0" y="0"/>
          <wp:positionH relativeFrom="column">
            <wp:posOffset>4584065</wp:posOffset>
          </wp:positionH>
          <wp:positionV relativeFrom="paragraph">
            <wp:posOffset>635</wp:posOffset>
          </wp:positionV>
          <wp:extent cx="1184275" cy="1386205"/>
          <wp:effectExtent l="0" t="0" r="0" b="0"/>
          <wp:wrapNone/>
          <wp:docPr id="1" name="graphics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s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4275" cy="1386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0" locked="0" layoutInCell="0" allowOverlap="1" wp14:anchorId="464D695C" wp14:editId="22CFB59B">
          <wp:simplePos x="0" y="0"/>
          <wp:positionH relativeFrom="column">
            <wp:posOffset>4844415</wp:posOffset>
          </wp:positionH>
          <wp:positionV relativeFrom="paragraph">
            <wp:posOffset>9724390</wp:posOffset>
          </wp:positionV>
          <wp:extent cx="952500" cy="344805"/>
          <wp:effectExtent l="0" t="0" r="0" b="0"/>
          <wp:wrapTopAndBottom/>
          <wp:docPr id="2" name="graphic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phics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44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" behindDoc="0" locked="0" layoutInCell="0" allowOverlap="1" wp14:anchorId="1576C437" wp14:editId="085241B5">
          <wp:simplePos x="0" y="0"/>
          <wp:positionH relativeFrom="column">
            <wp:posOffset>0</wp:posOffset>
          </wp:positionH>
          <wp:positionV relativeFrom="paragraph">
            <wp:posOffset>9742805</wp:posOffset>
          </wp:positionV>
          <wp:extent cx="1313815" cy="338455"/>
          <wp:effectExtent l="0" t="0" r="0" b="0"/>
          <wp:wrapTopAndBottom/>
          <wp:docPr id="3" name="graphic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s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31381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9"/>
    <w:multiLevelType w:val="multilevel"/>
    <w:tmpl w:val="88F6D0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000000"/>
      </w:rPr>
    </w:lvl>
    <w:lvl w:ilvl="1">
      <w:start w:val="1"/>
      <w:numFmt w:val="decimal"/>
      <w:isLgl/>
      <w:lvlText w:val="%1.%2"/>
      <w:lvlJc w:val="left"/>
      <w:pPr>
        <w:ind w:left="704" w:hanging="420"/>
      </w:pPr>
      <w:rPr>
        <w:rFonts w:cs="Times New Roman" w:hint="default"/>
        <w:b w:val="0"/>
        <w:bCs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 w16cid:durableId="14782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9E"/>
    <w:rsid w:val="00235B94"/>
    <w:rsid w:val="00310964"/>
    <w:rsid w:val="0059599E"/>
    <w:rsid w:val="00F8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84785"/>
  <w15:docId w15:val="{BB273020-F7F4-4596-A75C-529D6802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2"/>
        <w:sz w:val="24"/>
        <w:szCs w:val="24"/>
        <w:lang w:val="et-E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84726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F84726"/>
    <w:pPr>
      <w:ind w:left="720"/>
      <w:contextualSpacing/>
    </w:pPr>
    <w:rPr>
      <w:rFonts w:cs="Mangal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84726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610</Words>
  <Characters>4897</Characters>
  <Application>Microsoft Office Word</Application>
  <DocSecurity>0</DocSecurity>
  <Lines>96</Lines>
  <Paragraphs>41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Kristiina Jürisoo</cp:lastModifiedBy>
  <cp:revision>2</cp:revision>
  <dcterms:created xsi:type="dcterms:W3CDTF">2026-05-11T14:20:00Z</dcterms:created>
  <dcterms:modified xsi:type="dcterms:W3CDTF">2026-05-11T14:22:00Z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2020-11-07T15:36:33Z</dcterms:created>
  <dc:creator/>
  <dc:description/>
  <dc:language>et-EE</dc:language>
  <cp:lastModifiedBy/>
  <dcterms:modified xsi:type="dcterms:W3CDTF">2026-02-11T16:00:33Z</dcterms:modified>
  <cp:revision>47</cp:revision>
  <dc:subject/>
  <dc:title/>
</cp:coreProperties>
</file>