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F0694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1DCC08A6" w14:textId="77777777" w:rsidR="003527F6" w:rsidRPr="003527F6" w:rsidRDefault="003527F6" w:rsidP="003527F6">
      <w:pPr>
        <w:jc w:val="right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EELNÕU</w:t>
      </w:r>
    </w:p>
    <w:p w14:paraId="37749A94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0F5AE42E" w14:textId="77777777" w:rsidR="003527F6" w:rsidRPr="003527F6" w:rsidRDefault="003527F6" w:rsidP="003527F6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OLE_LINK1"/>
      <w:bookmarkStart w:id="1" w:name="OLE_LINK2"/>
      <w:r w:rsidRPr="003527F6">
        <w:rPr>
          <w:rFonts w:ascii="Times New Roman" w:hAnsi="Times New Roman" w:cs="Times New Roman"/>
          <w:b/>
          <w:bCs/>
          <w:sz w:val="32"/>
          <w:szCs w:val="32"/>
        </w:rPr>
        <w:t>Liiklusseaduse muutmise seadus</w:t>
      </w:r>
    </w:p>
    <w:p w14:paraId="2CF065F8" w14:textId="77777777" w:rsidR="003527F6" w:rsidRPr="003527F6" w:rsidRDefault="003527F6" w:rsidP="003527F6">
      <w:pPr>
        <w:jc w:val="both"/>
        <w:rPr>
          <w:rFonts w:ascii="Times New Roman" w:hAnsi="Times New Roman" w:cs="Times New Roman"/>
          <w:b/>
          <w:bCs/>
        </w:rPr>
      </w:pPr>
    </w:p>
    <w:p w14:paraId="1D84A9D9" w14:textId="77777777" w:rsidR="003527F6" w:rsidRPr="003527F6" w:rsidRDefault="003527F6" w:rsidP="003527F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7F6">
        <w:rPr>
          <w:rFonts w:ascii="Times New Roman" w:hAnsi="Times New Roman" w:cs="Times New Roman"/>
          <w:b/>
          <w:bCs/>
          <w:sz w:val="28"/>
          <w:szCs w:val="28"/>
        </w:rPr>
        <w:t>§ 1. Liiklusseaduse muutmine</w:t>
      </w:r>
    </w:p>
    <w:p w14:paraId="057499A4" w14:textId="77777777" w:rsidR="003527F6" w:rsidRPr="003527F6" w:rsidRDefault="003527F6" w:rsidP="003527F6">
      <w:pPr>
        <w:jc w:val="both"/>
        <w:rPr>
          <w:rFonts w:ascii="Times New Roman" w:hAnsi="Times New Roman" w:cs="Times New Roman"/>
          <w:b/>
          <w:bCs/>
        </w:rPr>
      </w:pPr>
    </w:p>
    <w:p w14:paraId="6536D7B5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Liiklusseaduse § 103 lõike 1 punkt 7 muudetakse ja sõnastatakse järgmiselt:</w:t>
      </w:r>
    </w:p>
    <w:p w14:paraId="03FE1E43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„7) 17-aastane – B-kategooria mootorsõiduk; 18-aastane – A2- ja C1-alamkategooria mootorsõiduk ja T-kategooria mootorsõiduk, mille täismass üksi või koos haagisega ületab 18 000 kilogrammi;“.</w:t>
      </w:r>
    </w:p>
    <w:p w14:paraId="46DBAC35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746A4C1C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2CF6CCBA" w14:textId="77777777" w:rsidR="003527F6" w:rsidRPr="003527F6" w:rsidRDefault="003527F6" w:rsidP="003527F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27F6">
        <w:rPr>
          <w:rFonts w:ascii="Times New Roman" w:hAnsi="Times New Roman" w:cs="Times New Roman"/>
          <w:b/>
          <w:bCs/>
          <w:sz w:val="28"/>
          <w:szCs w:val="28"/>
        </w:rPr>
        <w:t>§ 2. Seaduse jõustumine</w:t>
      </w:r>
    </w:p>
    <w:p w14:paraId="1318CD78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398F3C87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Käesolev seadus jõustub 1. jaanuaril 2027.</w:t>
      </w:r>
    </w:p>
    <w:bookmarkEnd w:id="0"/>
    <w:bookmarkEnd w:id="1"/>
    <w:p w14:paraId="4711C8E8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10553929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307E9B4F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0418EF22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Lauri Hussar</w:t>
      </w:r>
    </w:p>
    <w:p w14:paraId="4B9A9F20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Riigikogu esimees</w:t>
      </w:r>
    </w:p>
    <w:p w14:paraId="05D77C2D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36C36CE4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Tallinn,                                   2026. a</w:t>
      </w:r>
    </w:p>
    <w:p w14:paraId="0235368E" w14:textId="77777777" w:rsidR="003527F6" w:rsidRDefault="003527F6" w:rsidP="003527F6">
      <w:pPr>
        <w:jc w:val="both"/>
        <w:rPr>
          <w:rFonts w:ascii="Times New Roman" w:hAnsi="Times New Roman" w:cs="Times New Roman"/>
        </w:rPr>
      </w:pPr>
    </w:p>
    <w:p w14:paraId="721D0CA6" w14:textId="37C8B061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</w:t>
      </w:r>
    </w:p>
    <w:p w14:paraId="4E7AA340" w14:textId="334B04F5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Eesti Keskerakonna fraktsioon                                                                    </w:t>
      </w:r>
      <w:r w:rsidR="00D85B05">
        <w:rPr>
          <w:rFonts w:ascii="Times New Roman" w:hAnsi="Times New Roman" w:cs="Times New Roman"/>
        </w:rPr>
        <w:t>20</w:t>
      </w:r>
      <w:r w:rsidRPr="003527F6">
        <w:rPr>
          <w:rFonts w:ascii="Times New Roman" w:hAnsi="Times New Roman" w:cs="Times New Roman"/>
        </w:rPr>
        <w:t>. oktoober 2026</w:t>
      </w:r>
    </w:p>
    <w:p w14:paraId="51D5BAE6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  <w:r w:rsidRPr="003527F6">
        <w:rPr>
          <w:rFonts w:ascii="Times New Roman" w:hAnsi="Times New Roman" w:cs="Times New Roman"/>
        </w:rPr>
        <w:t>Lauri Laats</w:t>
      </w:r>
    </w:p>
    <w:p w14:paraId="0F6FE293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p w14:paraId="5253CCC9" w14:textId="77777777" w:rsidR="003527F6" w:rsidRPr="003527F6" w:rsidRDefault="003527F6" w:rsidP="003527F6">
      <w:pPr>
        <w:jc w:val="both"/>
        <w:rPr>
          <w:rFonts w:ascii="Times New Roman" w:hAnsi="Times New Roman" w:cs="Times New Roman"/>
        </w:rPr>
      </w:pPr>
    </w:p>
    <w:sectPr w:rsidR="003527F6" w:rsidRPr="00352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F6"/>
    <w:rsid w:val="00025656"/>
    <w:rsid w:val="00220987"/>
    <w:rsid w:val="002530E1"/>
    <w:rsid w:val="003527F6"/>
    <w:rsid w:val="004458C2"/>
    <w:rsid w:val="00624671"/>
    <w:rsid w:val="0086001E"/>
    <w:rsid w:val="009F2A3D"/>
    <w:rsid w:val="00D67537"/>
    <w:rsid w:val="00D85B05"/>
    <w:rsid w:val="00EA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3475"/>
  <w15:chartTrackingRefBased/>
  <w15:docId w15:val="{0BF8FDAB-C803-4BF9-8EF4-75A46983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352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52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52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52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52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52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52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52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52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52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52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52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527F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527F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527F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527F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527F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527F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52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52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52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52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52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527F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527F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527F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52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527F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52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598</Characters>
  <Application>Microsoft Office Word</Application>
  <DocSecurity>0</DocSecurity>
  <Lines>4</Lines>
  <Paragraphs>1</Paragraphs>
  <ScaleCrop>false</ScaleCrop>
  <Company>Riigikogu Kantselei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Silberg</dc:creator>
  <cp:keywords/>
  <dc:description/>
  <cp:lastModifiedBy>Raina Liiv</cp:lastModifiedBy>
  <cp:revision>3</cp:revision>
  <cp:lastPrinted>2026-10-20T06:01:00Z</cp:lastPrinted>
  <dcterms:created xsi:type="dcterms:W3CDTF">2026-10-20T07:29:00Z</dcterms:created>
  <dcterms:modified xsi:type="dcterms:W3CDTF">2026-10-20T07:29:00Z</dcterms:modified>
</cp:coreProperties>
</file>