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921E81" w14:textId="77777777" w:rsidR="003151A5" w:rsidRDefault="003151A5" w:rsidP="00B15FC4">
      <w:pPr>
        <w:spacing w:after="0"/>
        <w:jc w:val="both"/>
        <w:rPr>
          <w:rFonts w:asciiTheme="majorBidi" w:hAnsiTheme="majorBidi" w:cstheme="majorBidi"/>
          <w:sz w:val="24"/>
          <w:szCs w:val="24"/>
        </w:rPr>
      </w:pPr>
    </w:p>
    <w:p w14:paraId="53EAB6F0" w14:textId="092DFEBC" w:rsidR="00B15FC4" w:rsidRPr="0083633D" w:rsidRDefault="00B15FC4" w:rsidP="00B15FC4">
      <w:pPr>
        <w:spacing w:after="0"/>
        <w:jc w:val="both"/>
        <w:rPr>
          <w:rFonts w:asciiTheme="majorBidi" w:hAnsiTheme="majorBidi" w:cstheme="majorBidi"/>
          <w:sz w:val="24"/>
          <w:szCs w:val="24"/>
        </w:rPr>
      </w:pPr>
      <w:r w:rsidRPr="0083633D">
        <w:rPr>
          <w:rFonts w:asciiTheme="majorBidi" w:hAnsiTheme="majorBidi" w:cstheme="majorBidi"/>
          <w:sz w:val="24"/>
          <w:szCs w:val="24"/>
        </w:rPr>
        <w:t>Hr Lauri Läänemets</w:t>
      </w:r>
    </w:p>
    <w:p w14:paraId="6E78EBA7" w14:textId="77777777" w:rsidR="00B15FC4" w:rsidRPr="0083633D" w:rsidRDefault="00B15FC4" w:rsidP="00B15FC4">
      <w:pPr>
        <w:spacing w:after="0"/>
        <w:jc w:val="both"/>
        <w:rPr>
          <w:rFonts w:asciiTheme="majorBidi" w:hAnsiTheme="majorBidi" w:cstheme="majorBidi"/>
          <w:sz w:val="24"/>
          <w:szCs w:val="24"/>
        </w:rPr>
      </w:pPr>
      <w:r w:rsidRPr="0083633D">
        <w:rPr>
          <w:rFonts w:asciiTheme="majorBidi" w:hAnsiTheme="majorBidi" w:cstheme="majorBidi"/>
          <w:sz w:val="24"/>
          <w:szCs w:val="24"/>
        </w:rPr>
        <w:t>Minister</w:t>
      </w:r>
    </w:p>
    <w:p w14:paraId="7218C75D" w14:textId="3E3D43EC" w:rsidR="00B15FC4" w:rsidRDefault="00B15FC4" w:rsidP="00B15FC4">
      <w:pPr>
        <w:spacing w:after="0"/>
        <w:jc w:val="both"/>
        <w:rPr>
          <w:rFonts w:asciiTheme="majorBidi" w:hAnsiTheme="majorBidi" w:cstheme="majorBidi"/>
          <w:sz w:val="24"/>
          <w:szCs w:val="24"/>
        </w:rPr>
      </w:pPr>
      <w:r w:rsidRPr="0083633D">
        <w:rPr>
          <w:rFonts w:asciiTheme="majorBidi" w:hAnsiTheme="majorBidi" w:cstheme="majorBidi"/>
          <w:sz w:val="24"/>
          <w:szCs w:val="24"/>
        </w:rPr>
        <w:t>Siseministeerium</w:t>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sidR="0083633D">
        <w:rPr>
          <w:rFonts w:asciiTheme="majorBidi" w:hAnsiTheme="majorBidi" w:cstheme="majorBidi"/>
          <w:sz w:val="24"/>
          <w:szCs w:val="24"/>
        </w:rPr>
        <w:tab/>
      </w:r>
      <w:r w:rsidR="0083633D">
        <w:rPr>
          <w:rFonts w:asciiTheme="majorBidi" w:hAnsiTheme="majorBidi" w:cstheme="majorBidi"/>
          <w:sz w:val="24"/>
          <w:szCs w:val="24"/>
        </w:rPr>
        <w:tab/>
      </w:r>
      <w:r w:rsidR="007C6D3F">
        <w:rPr>
          <w:rFonts w:asciiTheme="majorBidi" w:hAnsiTheme="majorBidi" w:cstheme="majorBidi"/>
          <w:sz w:val="24"/>
          <w:szCs w:val="24"/>
        </w:rPr>
        <w:t>11</w:t>
      </w:r>
      <w:r>
        <w:rPr>
          <w:rFonts w:asciiTheme="majorBidi" w:hAnsiTheme="majorBidi" w:cstheme="majorBidi"/>
          <w:sz w:val="24"/>
          <w:szCs w:val="24"/>
        </w:rPr>
        <w:t xml:space="preserve">.04.2024   nr. </w:t>
      </w:r>
      <w:r w:rsidR="00765EEF">
        <w:rPr>
          <w:rFonts w:asciiTheme="majorBidi" w:hAnsiTheme="majorBidi" w:cstheme="majorBidi"/>
          <w:sz w:val="24"/>
          <w:szCs w:val="24"/>
        </w:rPr>
        <w:t>303</w:t>
      </w:r>
    </w:p>
    <w:p w14:paraId="499BD2B3" w14:textId="77777777" w:rsidR="00B15FC4" w:rsidRDefault="00B15FC4" w:rsidP="00B15FC4">
      <w:pPr>
        <w:spacing w:after="0"/>
        <w:jc w:val="both"/>
        <w:rPr>
          <w:rFonts w:asciiTheme="majorBidi" w:hAnsiTheme="majorBidi" w:cstheme="majorBidi"/>
          <w:sz w:val="24"/>
          <w:szCs w:val="24"/>
        </w:rPr>
      </w:pPr>
      <w:r>
        <w:rPr>
          <w:rFonts w:asciiTheme="majorBidi" w:hAnsiTheme="majorBidi" w:cstheme="majorBidi"/>
          <w:sz w:val="24"/>
          <w:szCs w:val="24"/>
        </w:rPr>
        <w:t>E-post:</w:t>
      </w:r>
      <w:r w:rsidRPr="00A32AAB">
        <w:t xml:space="preserve"> </w:t>
      </w:r>
      <w:hyperlink r:id="rId6" w:history="1">
        <w:r w:rsidRPr="00BC5E4E">
          <w:rPr>
            <w:rStyle w:val="Hyperlink"/>
            <w:rFonts w:asciiTheme="majorBidi" w:eastAsiaTheme="majorEastAsia" w:hAnsiTheme="majorBidi"/>
            <w:sz w:val="24"/>
            <w:szCs w:val="24"/>
          </w:rPr>
          <w:t>info@siseministeerium.ee</w:t>
        </w:r>
      </w:hyperlink>
      <w:r>
        <w:rPr>
          <w:rFonts w:asciiTheme="majorBidi" w:hAnsiTheme="majorBidi" w:cstheme="majorBidi"/>
          <w:sz w:val="24"/>
          <w:szCs w:val="24"/>
        </w:rPr>
        <w:t xml:space="preserve"> </w:t>
      </w:r>
    </w:p>
    <w:p w14:paraId="79EEEFE5" w14:textId="77777777" w:rsidR="00B15FC4" w:rsidRDefault="00B15FC4" w:rsidP="00B15FC4">
      <w:pPr>
        <w:spacing w:after="0"/>
        <w:jc w:val="both"/>
        <w:rPr>
          <w:rFonts w:asciiTheme="majorBidi" w:hAnsiTheme="majorBidi" w:cstheme="majorBidi"/>
          <w:sz w:val="24"/>
          <w:szCs w:val="24"/>
        </w:rPr>
      </w:pPr>
    </w:p>
    <w:p w14:paraId="35E3D3BB" w14:textId="08C9B029" w:rsidR="0083633D" w:rsidRPr="0083633D" w:rsidRDefault="0083633D" w:rsidP="00B15FC4">
      <w:pPr>
        <w:spacing w:after="0"/>
        <w:jc w:val="both"/>
        <w:rPr>
          <w:rFonts w:asciiTheme="majorBidi" w:hAnsiTheme="majorBidi" w:cstheme="majorBidi"/>
          <w:sz w:val="24"/>
          <w:szCs w:val="24"/>
        </w:rPr>
      </w:pPr>
      <w:r w:rsidRPr="0083633D">
        <w:rPr>
          <w:rFonts w:asciiTheme="majorBidi" w:hAnsiTheme="majorBidi" w:cstheme="majorBidi"/>
          <w:sz w:val="24"/>
          <w:szCs w:val="24"/>
        </w:rPr>
        <w:t>Koopia: Kliimaministeerium</w:t>
      </w:r>
    </w:p>
    <w:p w14:paraId="5D1A75FB" w14:textId="011FEFD4" w:rsidR="0083633D" w:rsidRPr="0083633D" w:rsidRDefault="0083633D" w:rsidP="00B15FC4">
      <w:pPr>
        <w:spacing w:after="0"/>
        <w:jc w:val="both"/>
        <w:rPr>
          <w:rFonts w:asciiTheme="majorBidi" w:hAnsiTheme="majorBidi" w:cstheme="majorBidi"/>
          <w:sz w:val="24"/>
          <w:szCs w:val="24"/>
        </w:rPr>
      </w:pPr>
      <w:r>
        <w:rPr>
          <w:rFonts w:asciiTheme="majorBidi" w:hAnsiTheme="majorBidi" w:cstheme="majorBidi"/>
          <w:sz w:val="24"/>
          <w:szCs w:val="24"/>
        </w:rPr>
        <w:t xml:space="preserve">Sander Salmu  </w:t>
      </w:r>
      <w:hyperlink r:id="rId7" w:history="1">
        <w:r w:rsidRPr="00F17088">
          <w:rPr>
            <w:rStyle w:val="Hyperlink"/>
            <w:rFonts w:asciiTheme="majorBidi" w:hAnsiTheme="majorBidi" w:cstheme="majorBidi"/>
            <w:sz w:val="24"/>
            <w:szCs w:val="24"/>
          </w:rPr>
          <w:t>sander.salmu@kliimaministeerium.ee</w:t>
        </w:r>
      </w:hyperlink>
      <w:r>
        <w:rPr>
          <w:rFonts w:asciiTheme="majorBidi" w:hAnsiTheme="majorBidi" w:cstheme="majorBidi"/>
          <w:sz w:val="24"/>
          <w:szCs w:val="24"/>
        </w:rPr>
        <w:t xml:space="preserve"> </w:t>
      </w:r>
    </w:p>
    <w:p w14:paraId="77EAE0F0" w14:textId="7E3823B1" w:rsidR="0083633D" w:rsidRDefault="0083633D" w:rsidP="00B15FC4">
      <w:pPr>
        <w:spacing w:after="0"/>
        <w:jc w:val="both"/>
        <w:rPr>
          <w:rFonts w:asciiTheme="majorBidi" w:hAnsiTheme="majorBidi" w:cstheme="majorBidi"/>
          <w:sz w:val="24"/>
          <w:szCs w:val="24"/>
        </w:rPr>
      </w:pPr>
      <w:r>
        <w:rPr>
          <w:rFonts w:asciiTheme="majorBidi" w:hAnsiTheme="majorBidi" w:cstheme="majorBidi"/>
          <w:sz w:val="24"/>
          <w:szCs w:val="24"/>
        </w:rPr>
        <w:t xml:space="preserve">Ain Tatter </w:t>
      </w:r>
      <w:hyperlink r:id="rId8" w:history="1">
        <w:r w:rsidRPr="00F17088">
          <w:rPr>
            <w:rStyle w:val="Hyperlink"/>
            <w:rFonts w:asciiTheme="majorBidi" w:hAnsiTheme="majorBidi" w:cstheme="majorBidi"/>
            <w:sz w:val="24"/>
            <w:szCs w:val="24"/>
          </w:rPr>
          <w:t>ain.tatter@kliimaministeerium.ee</w:t>
        </w:r>
      </w:hyperlink>
    </w:p>
    <w:p w14:paraId="3392DAF0" w14:textId="6723FE89" w:rsidR="0083633D" w:rsidRDefault="0083633D" w:rsidP="00B15FC4">
      <w:pPr>
        <w:spacing w:after="0"/>
        <w:jc w:val="both"/>
        <w:rPr>
          <w:rFonts w:asciiTheme="majorBidi" w:hAnsiTheme="majorBidi" w:cstheme="majorBidi"/>
          <w:sz w:val="24"/>
          <w:szCs w:val="24"/>
        </w:rPr>
      </w:pPr>
      <w:r>
        <w:rPr>
          <w:rFonts w:asciiTheme="majorBidi" w:hAnsiTheme="majorBidi" w:cstheme="majorBidi"/>
          <w:sz w:val="24"/>
          <w:szCs w:val="24"/>
        </w:rPr>
        <w:t xml:space="preserve">Eda Rembel </w:t>
      </w:r>
      <w:hyperlink r:id="rId9" w:history="1">
        <w:r w:rsidRPr="00F17088">
          <w:rPr>
            <w:rStyle w:val="Hyperlink"/>
            <w:rFonts w:asciiTheme="majorBidi" w:hAnsiTheme="majorBidi" w:cstheme="majorBidi"/>
            <w:sz w:val="24"/>
            <w:szCs w:val="24"/>
          </w:rPr>
          <w:t>eda.rembel@kliimaministeerium.ee</w:t>
        </w:r>
      </w:hyperlink>
      <w:r>
        <w:rPr>
          <w:rFonts w:asciiTheme="majorBidi" w:hAnsiTheme="majorBidi" w:cstheme="majorBidi"/>
          <w:sz w:val="24"/>
          <w:szCs w:val="24"/>
        </w:rPr>
        <w:t xml:space="preserve"> </w:t>
      </w:r>
    </w:p>
    <w:p w14:paraId="5A637508" w14:textId="77777777" w:rsidR="0083633D" w:rsidRDefault="0083633D" w:rsidP="00B15FC4">
      <w:pPr>
        <w:spacing w:after="0"/>
        <w:jc w:val="both"/>
        <w:rPr>
          <w:rFonts w:asciiTheme="majorBidi" w:hAnsiTheme="majorBidi" w:cstheme="majorBidi"/>
          <w:sz w:val="24"/>
          <w:szCs w:val="24"/>
        </w:rPr>
      </w:pPr>
    </w:p>
    <w:p w14:paraId="583C8020" w14:textId="77777777" w:rsidR="003151A5" w:rsidRPr="0083633D" w:rsidRDefault="003151A5" w:rsidP="00B15FC4">
      <w:pPr>
        <w:spacing w:after="0"/>
        <w:jc w:val="both"/>
        <w:rPr>
          <w:rFonts w:asciiTheme="majorBidi" w:hAnsiTheme="majorBidi" w:cstheme="majorBidi"/>
          <w:sz w:val="24"/>
          <w:szCs w:val="24"/>
        </w:rPr>
      </w:pPr>
    </w:p>
    <w:p w14:paraId="5E762059" w14:textId="61352BC6" w:rsidR="00B15FC4" w:rsidRDefault="00B15FC4" w:rsidP="00B15FC4">
      <w:pPr>
        <w:spacing w:after="0"/>
        <w:jc w:val="both"/>
        <w:rPr>
          <w:rFonts w:asciiTheme="majorBidi" w:hAnsiTheme="majorBidi" w:cstheme="majorBidi"/>
          <w:b/>
          <w:bCs/>
          <w:sz w:val="24"/>
          <w:szCs w:val="24"/>
        </w:rPr>
      </w:pPr>
      <w:r>
        <w:rPr>
          <w:rFonts w:asciiTheme="majorBidi" w:hAnsiTheme="majorBidi" w:cstheme="majorBidi"/>
          <w:b/>
          <w:bCs/>
          <w:sz w:val="24"/>
          <w:szCs w:val="24"/>
        </w:rPr>
        <w:t>Välismaalaste seaduse muutmise eelnõu</w:t>
      </w:r>
      <w:r w:rsidR="006441D3">
        <w:rPr>
          <w:rFonts w:asciiTheme="majorBidi" w:hAnsiTheme="majorBidi" w:cstheme="majorBidi"/>
          <w:b/>
          <w:bCs/>
          <w:sz w:val="24"/>
          <w:szCs w:val="24"/>
        </w:rPr>
        <w:t xml:space="preserve"> ettepanek</w:t>
      </w:r>
    </w:p>
    <w:p w14:paraId="74C3CF6B" w14:textId="77777777" w:rsidR="00B15FC4" w:rsidRDefault="00B15FC4" w:rsidP="00B15FC4">
      <w:pPr>
        <w:spacing w:after="0"/>
        <w:jc w:val="both"/>
        <w:rPr>
          <w:rFonts w:asciiTheme="majorBidi" w:hAnsiTheme="majorBidi" w:cstheme="majorBidi"/>
          <w:sz w:val="24"/>
          <w:szCs w:val="24"/>
        </w:rPr>
      </w:pPr>
    </w:p>
    <w:p w14:paraId="030B80A1" w14:textId="77777777" w:rsidR="003151A5" w:rsidRPr="003151A5" w:rsidRDefault="003151A5" w:rsidP="00B15FC4">
      <w:pPr>
        <w:spacing w:after="0"/>
        <w:jc w:val="both"/>
        <w:rPr>
          <w:rFonts w:asciiTheme="majorBidi" w:hAnsiTheme="majorBidi" w:cstheme="majorBidi"/>
          <w:sz w:val="24"/>
          <w:szCs w:val="24"/>
        </w:rPr>
      </w:pPr>
    </w:p>
    <w:p w14:paraId="16F93AF4" w14:textId="77777777" w:rsidR="00B15FC4" w:rsidRDefault="00B15FC4" w:rsidP="00B15FC4">
      <w:pPr>
        <w:spacing w:after="0"/>
        <w:jc w:val="both"/>
        <w:rPr>
          <w:rFonts w:asciiTheme="majorBidi" w:hAnsiTheme="majorBidi" w:cstheme="majorBidi"/>
          <w:sz w:val="24"/>
          <w:szCs w:val="24"/>
        </w:rPr>
      </w:pPr>
      <w:r>
        <w:rPr>
          <w:rFonts w:asciiTheme="majorBidi" w:hAnsiTheme="majorBidi" w:cstheme="majorBidi"/>
          <w:sz w:val="24"/>
          <w:szCs w:val="24"/>
        </w:rPr>
        <w:t>Lugupeetud härra minister</w:t>
      </w:r>
    </w:p>
    <w:p w14:paraId="72575883" w14:textId="77777777" w:rsidR="00B15FC4" w:rsidRPr="003151A5" w:rsidRDefault="00B15FC4" w:rsidP="00B15FC4">
      <w:pPr>
        <w:spacing w:after="0"/>
        <w:jc w:val="both"/>
        <w:rPr>
          <w:rFonts w:asciiTheme="majorBidi" w:hAnsiTheme="majorBidi" w:cstheme="majorBidi"/>
          <w:sz w:val="24"/>
          <w:szCs w:val="24"/>
        </w:rPr>
      </w:pPr>
    </w:p>
    <w:p w14:paraId="1BEB8A6F" w14:textId="77777777" w:rsidR="00B15FC4" w:rsidRDefault="00B15FC4" w:rsidP="00B15FC4">
      <w:pPr>
        <w:spacing w:after="0"/>
        <w:jc w:val="both"/>
        <w:rPr>
          <w:rFonts w:asciiTheme="majorBidi" w:hAnsiTheme="majorBidi" w:cstheme="majorBidi"/>
          <w:sz w:val="24"/>
          <w:szCs w:val="24"/>
        </w:rPr>
      </w:pPr>
      <w:r w:rsidRPr="00371813">
        <w:rPr>
          <w:rFonts w:asciiTheme="majorBidi" w:hAnsiTheme="majorBidi" w:cstheme="majorBidi"/>
          <w:sz w:val="24"/>
          <w:szCs w:val="24"/>
        </w:rPr>
        <w:t>Eesti Rahvusvaheliste Autovedajate Assotsiatsioon (ERAA) on autovedusid teostavate ettevõtjate vabatahtlik ühendus.</w:t>
      </w:r>
      <w:r>
        <w:rPr>
          <w:rFonts w:asciiTheme="majorBidi" w:hAnsiTheme="majorBidi" w:cstheme="majorBidi"/>
          <w:sz w:val="24"/>
          <w:szCs w:val="24"/>
        </w:rPr>
        <w:t xml:space="preserve"> </w:t>
      </w:r>
      <w:r w:rsidRPr="00371813">
        <w:rPr>
          <w:rFonts w:asciiTheme="majorBidi" w:hAnsiTheme="majorBidi" w:cstheme="majorBidi"/>
          <w:sz w:val="24"/>
          <w:szCs w:val="24"/>
        </w:rPr>
        <w:t>Assotsiatsiooni eesmärgiks on autoveonduse kui tegevusala arendamine ning liikmete huvide ja õiguste kaitsmine.</w:t>
      </w:r>
      <w:r>
        <w:rPr>
          <w:rFonts w:asciiTheme="majorBidi" w:hAnsiTheme="majorBidi" w:cstheme="majorBidi"/>
          <w:sz w:val="24"/>
          <w:szCs w:val="24"/>
        </w:rPr>
        <w:t xml:space="preserve"> </w:t>
      </w:r>
    </w:p>
    <w:p w14:paraId="449D4B91" w14:textId="77777777" w:rsidR="0083633D" w:rsidRPr="003151A5" w:rsidRDefault="0083633D" w:rsidP="00B15FC4">
      <w:pPr>
        <w:spacing w:after="0"/>
        <w:jc w:val="both"/>
        <w:rPr>
          <w:rFonts w:asciiTheme="majorBidi" w:hAnsiTheme="majorBidi" w:cstheme="majorBidi"/>
          <w:sz w:val="24"/>
          <w:szCs w:val="24"/>
        </w:rPr>
      </w:pPr>
    </w:p>
    <w:p w14:paraId="362A8D15" w14:textId="1C9CC0CD" w:rsidR="00B15FC4" w:rsidRDefault="00B15FC4" w:rsidP="00B15FC4">
      <w:pPr>
        <w:spacing w:after="0"/>
        <w:jc w:val="both"/>
        <w:rPr>
          <w:rFonts w:asciiTheme="majorBidi" w:hAnsiTheme="majorBidi" w:cstheme="majorBidi"/>
          <w:sz w:val="24"/>
          <w:szCs w:val="24"/>
        </w:rPr>
      </w:pPr>
      <w:r>
        <w:rPr>
          <w:rFonts w:asciiTheme="majorBidi" w:hAnsiTheme="majorBidi" w:cstheme="majorBidi"/>
          <w:sz w:val="24"/>
          <w:szCs w:val="24"/>
        </w:rPr>
        <w:t>Siseministeeriumi menetluses on eelnõu „</w:t>
      </w:r>
      <w:r w:rsidRPr="00E22511">
        <w:rPr>
          <w:rFonts w:asciiTheme="majorBidi" w:hAnsiTheme="majorBidi" w:cstheme="majorBidi"/>
          <w:sz w:val="24"/>
          <w:szCs w:val="24"/>
        </w:rPr>
        <w:t>Välismaalaste seaduse muutmise ja sellega seonduvalt teiste</w:t>
      </w:r>
      <w:r>
        <w:rPr>
          <w:rFonts w:asciiTheme="majorBidi" w:hAnsiTheme="majorBidi" w:cstheme="majorBidi"/>
          <w:sz w:val="24"/>
          <w:szCs w:val="24"/>
        </w:rPr>
        <w:t xml:space="preserve"> </w:t>
      </w:r>
      <w:r w:rsidRPr="00E22511">
        <w:rPr>
          <w:rFonts w:asciiTheme="majorBidi" w:hAnsiTheme="majorBidi" w:cstheme="majorBidi"/>
          <w:sz w:val="24"/>
          <w:szCs w:val="24"/>
        </w:rPr>
        <w:t>seaduste muutmise seadus (rändemenetluste tõhustamine)</w:t>
      </w:r>
      <w:r>
        <w:rPr>
          <w:rFonts w:asciiTheme="majorBidi" w:hAnsiTheme="majorBidi" w:cstheme="majorBidi"/>
          <w:sz w:val="24"/>
          <w:szCs w:val="24"/>
        </w:rPr>
        <w:t xml:space="preserve">“. Ministeerium eelnõu autorina on eelnõu saatnud puudutatud isikute ringile arvamuse avaldamiseks. 09.02.2024 saatis ERAA Siseministeeriumile pöördumise, milles tõi välja, et lähtuvalt kaugsõiduautojuhtide suurest puudusest veondusvaldkonnas on vajalik leevendada keelenõudeid sellistele autojuhtidele, kes töö tõttu ei viibi ega saagi pikemalt viibida Eestis. Teisisõnu, kelle töö on käsitatav rahvusvahelisena. </w:t>
      </w:r>
    </w:p>
    <w:p w14:paraId="0E56FACE" w14:textId="77777777" w:rsidR="0083633D" w:rsidRPr="0083633D" w:rsidRDefault="0083633D" w:rsidP="00B15FC4">
      <w:pPr>
        <w:spacing w:after="0"/>
        <w:jc w:val="both"/>
        <w:rPr>
          <w:rFonts w:asciiTheme="majorBidi" w:hAnsiTheme="majorBidi" w:cstheme="majorBidi"/>
          <w:sz w:val="16"/>
          <w:szCs w:val="16"/>
        </w:rPr>
      </w:pPr>
    </w:p>
    <w:p w14:paraId="1973206B" w14:textId="1A35F0A5" w:rsidR="00B15FC4" w:rsidRDefault="00B15FC4" w:rsidP="00B15FC4">
      <w:pPr>
        <w:spacing w:after="0"/>
        <w:jc w:val="both"/>
        <w:rPr>
          <w:rFonts w:asciiTheme="majorBidi" w:hAnsiTheme="majorBidi" w:cstheme="majorBidi"/>
          <w:sz w:val="24"/>
          <w:szCs w:val="24"/>
        </w:rPr>
      </w:pPr>
      <w:r>
        <w:rPr>
          <w:rFonts w:asciiTheme="majorBidi" w:hAnsiTheme="majorBidi" w:cstheme="majorBidi"/>
          <w:sz w:val="24"/>
          <w:szCs w:val="24"/>
        </w:rPr>
        <w:t>Oma pöördumises tõi ERAA välja, et autojuhtide puuduse probleem on globaalne ja süvenev, nii ka Eestis, mistõttu mängivad sektoris olulist rolli kolmandatest riikidest pärit töötajad. Välismaalastest töötajate kaasamine rahvusvaheliste autovedude tegemiseks on hädavajalik, et veondusturul teiste riikide (Läti, Leedu, Poola jt) vedajatega konkureerida. Märgitud riikides on välistööjõu kaasamise võimalused oluliselt lihtsamad. Eesti veoettevõtjate ja majanduse jaoks tervikuna on oluline tagada konkurentsis võimalikult sarnased lähtealused, vältimaks turueeliste teket teiste riikide ettevõtjatele. Võrdlusena tõime välja, et kui Eestis on kolmandatest riikidest pärit autojuhtide arv 2000, siis Leedus on see arv üle 80000. Suuresti tänu sellele on Leedus transpordisektori panus riigi SKP-sse üle 10%, meil on see 6%:</w:t>
      </w:r>
    </w:p>
    <w:p w14:paraId="4E6C536D" w14:textId="77777777" w:rsidR="003151A5" w:rsidRDefault="003151A5" w:rsidP="00B15FC4">
      <w:pPr>
        <w:spacing w:after="0"/>
        <w:jc w:val="both"/>
        <w:rPr>
          <w:rFonts w:asciiTheme="majorBidi" w:hAnsiTheme="majorBidi" w:cstheme="majorBidi"/>
          <w:sz w:val="24"/>
          <w:szCs w:val="24"/>
        </w:rPr>
      </w:pPr>
    </w:p>
    <w:p w14:paraId="64268164" w14:textId="77777777" w:rsidR="0083633D" w:rsidRPr="003151A5" w:rsidRDefault="0083633D" w:rsidP="00B15FC4">
      <w:pPr>
        <w:spacing w:after="0"/>
        <w:jc w:val="both"/>
        <w:rPr>
          <w:rFonts w:asciiTheme="majorBidi" w:hAnsiTheme="majorBidi" w:cstheme="majorBidi"/>
          <w:sz w:val="24"/>
          <w:szCs w:val="24"/>
        </w:rPr>
      </w:pPr>
    </w:p>
    <w:p w14:paraId="6B10DBF9" w14:textId="77777777" w:rsidR="003151A5" w:rsidRDefault="003151A5" w:rsidP="00B15FC4">
      <w:pPr>
        <w:spacing w:after="0"/>
        <w:jc w:val="both"/>
        <w:rPr>
          <w:rFonts w:asciiTheme="majorBidi" w:hAnsiTheme="majorBidi" w:cstheme="majorBidi"/>
          <w:sz w:val="24"/>
          <w:szCs w:val="24"/>
        </w:rPr>
      </w:pPr>
    </w:p>
    <w:p w14:paraId="1539B431" w14:textId="21E86253" w:rsidR="00B15FC4" w:rsidRDefault="00B15FC4" w:rsidP="00B15FC4">
      <w:pPr>
        <w:spacing w:after="0"/>
        <w:jc w:val="both"/>
        <w:rPr>
          <w:rFonts w:asciiTheme="majorBidi" w:hAnsiTheme="majorBidi" w:cstheme="majorBidi"/>
          <w:sz w:val="24"/>
          <w:szCs w:val="24"/>
        </w:rPr>
      </w:pPr>
      <w:r>
        <w:rPr>
          <w:rFonts w:asciiTheme="majorBidi" w:hAnsiTheme="majorBidi" w:cstheme="majorBidi"/>
          <w:sz w:val="24"/>
          <w:szCs w:val="24"/>
        </w:rPr>
        <w:t xml:space="preserve">VMS § 179 lg-s 3 on sätestatud, et </w:t>
      </w:r>
      <w:r w:rsidRPr="00A07806">
        <w:rPr>
          <w:rFonts w:asciiTheme="majorBidi" w:hAnsiTheme="majorBidi" w:cstheme="majorBidi"/>
          <w:i/>
          <w:iCs/>
          <w:sz w:val="24"/>
          <w:szCs w:val="24"/>
        </w:rPr>
        <w:t>välismaalane, kes taotleb tähtajalist elamisluba töötamiseks ja kes on enne Eestis elanud töötamiseks antud tähtajalise elamisloa alusel vähemalt viis aastat, peab oskama eesti keelt vähemalt A2-tasemel</w:t>
      </w:r>
      <w:r w:rsidRPr="00A07806">
        <w:rPr>
          <w:rFonts w:asciiTheme="majorBidi" w:hAnsiTheme="majorBidi" w:cstheme="majorBidi"/>
          <w:sz w:val="24"/>
          <w:szCs w:val="24"/>
        </w:rPr>
        <w:t>.</w:t>
      </w:r>
      <w:r>
        <w:rPr>
          <w:rFonts w:asciiTheme="majorBidi" w:hAnsiTheme="majorBidi" w:cstheme="majorBidi"/>
          <w:sz w:val="24"/>
          <w:szCs w:val="24"/>
        </w:rPr>
        <w:t xml:space="preserve"> Seadusandja on nimetatud nõuet põhjendanud sellega, et </w:t>
      </w:r>
      <w:r w:rsidRPr="00D57C51">
        <w:rPr>
          <w:rFonts w:asciiTheme="majorBidi" w:hAnsiTheme="majorBidi" w:cstheme="majorBidi"/>
          <w:i/>
          <w:iCs/>
          <w:sz w:val="24"/>
          <w:szCs w:val="24"/>
        </w:rPr>
        <w:t>välismaalasel on peale töötamiseks antud tähtajalise elamisloa saamist 5 aastat aega õppida eesti keel nõutud tasemel selgeks</w:t>
      </w:r>
      <w:r w:rsidRPr="00D57C51">
        <w:rPr>
          <w:rFonts w:asciiTheme="majorBidi" w:hAnsiTheme="majorBidi" w:cstheme="majorBidi"/>
          <w:sz w:val="24"/>
          <w:szCs w:val="24"/>
        </w:rPr>
        <w:t>.</w:t>
      </w:r>
      <w:r>
        <w:rPr>
          <w:rStyle w:val="FootnoteReference"/>
          <w:rFonts w:asciiTheme="majorBidi" w:hAnsiTheme="majorBidi" w:cstheme="majorBidi"/>
          <w:sz w:val="24"/>
          <w:szCs w:val="24"/>
        </w:rPr>
        <w:footnoteReference w:id="1"/>
      </w:r>
      <w:r>
        <w:rPr>
          <w:rFonts w:asciiTheme="majorBidi" w:hAnsiTheme="majorBidi" w:cstheme="majorBidi"/>
          <w:sz w:val="24"/>
          <w:szCs w:val="24"/>
        </w:rPr>
        <w:t xml:space="preserve"> Eelnõuga regulatsiooni leevendada ei kavandata. Siseministeerium on varem väljendanud seisukohta, et </w:t>
      </w:r>
      <w:r w:rsidRPr="00D57C51">
        <w:rPr>
          <w:rFonts w:asciiTheme="majorBidi" w:hAnsiTheme="majorBidi" w:cstheme="majorBidi"/>
          <w:sz w:val="24"/>
          <w:szCs w:val="24"/>
        </w:rPr>
        <w:t>otstarbekas on rakendada keele oskuse nõuet just uutele riiki saabujatele, kuna need välismaalased on elamisloa taotlemisel teadlikud eesti keele nõude olemasolust ning saavad 5 aasta jooksul astuda samme eesti keele omandamiseks vajalikul tasemel juhul kui nad soovivad ennast Eestiga pikemaajaliselt siduda.</w:t>
      </w:r>
      <w:r>
        <w:rPr>
          <w:rFonts w:asciiTheme="majorBidi" w:hAnsiTheme="majorBidi" w:cstheme="majorBidi"/>
          <w:sz w:val="24"/>
          <w:szCs w:val="24"/>
        </w:rPr>
        <w:t xml:space="preserve"> Nagu eelpool öeldud, siis kaugsõiduautojuhtidel ei ole kavas end püsivalt Eesti riigiga siduda ja Eestisse elama jääda. Kes seda siiski soovib, peab loomulikult olema võimeline kohanema ja keelt valdama. </w:t>
      </w:r>
    </w:p>
    <w:p w14:paraId="0F963F16" w14:textId="77777777" w:rsidR="0083633D" w:rsidRPr="003151A5" w:rsidRDefault="0083633D" w:rsidP="00B15FC4">
      <w:pPr>
        <w:spacing w:after="0"/>
        <w:jc w:val="both"/>
        <w:rPr>
          <w:rFonts w:asciiTheme="majorBidi" w:hAnsiTheme="majorBidi" w:cstheme="majorBidi"/>
          <w:sz w:val="24"/>
          <w:szCs w:val="24"/>
        </w:rPr>
      </w:pPr>
    </w:p>
    <w:p w14:paraId="61C284DB" w14:textId="72441895" w:rsidR="00B15FC4" w:rsidRDefault="00B15FC4" w:rsidP="00B15FC4">
      <w:pPr>
        <w:spacing w:after="0"/>
        <w:jc w:val="both"/>
        <w:rPr>
          <w:rFonts w:asciiTheme="majorBidi" w:hAnsiTheme="majorBidi" w:cstheme="majorBidi"/>
          <w:sz w:val="24"/>
          <w:szCs w:val="24"/>
        </w:rPr>
      </w:pPr>
      <w:r>
        <w:rPr>
          <w:rFonts w:asciiTheme="majorBidi" w:hAnsiTheme="majorBidi" w:cstheme="majorBidi"/>
          <w:sz w:val="24"/>
          <w:szCs w:val="24"/>
        </w:rPr>
        <w:t xml:space="preserve">Rõhutame juba 09.02.2024 öeldut, et keeleoskuse nõuet tuleks rakendada nende isikute puhul, kelle osas on põhjendatud eeldus, et nende töökoht asub Eestis ja nad jäävad ka Eesti Vabariiki pikemaajaliselt elama, samuti nende, kelle töö ja elustiil võimaldavad nn. esmase viieaastase perioodi jooksul eesti keelt piisavalt õppida. Välisriikidest tullakse autojuhina tööle just seetõttu, et töö ei ole lokaalne ega toimu ühes riigis. Eestis käiakse lühiajaliselt, keskmiselt võib-olla mõned päevad kuus ning ka tööväliseid perioode (puhkepäevad, puhkus) ei veedeta reeglina Eestis, vaid oma koduriigis. Kaasaja trendide kohaselt eelistatavad kohalikud Eesti kodanikud järjest enam lokaalset tööd paindliku tööajaga, et oleks võimalik ühildada oma isik elu töötegemisega. Välditakse selliseid töökohti, kus peaks olema kodust või veelgi enam, kodumaalt kaua eemal. Seetõttu on rahvusvahelised autovedajad olukorras, kus tuleb leida töötajaid kolmandatest riikidest. Võimendav asjaolu on siinjuures, et üle 40% täna töötavatest autojuhtidest on vanuses 55+ ja </w:t>
      </w:r>
      <w:r w:rsidR="006B25F4">
        <w:rPr>
          <w:rFonts w:asciiTheme="majorBidi" w:hAnsiTheme="majorBidi" w:cstheme="majorBidi"/>
          <w:sz w:val="24"/>
          <w:szCs w:val="24"/>
        </w:rPr>
        <w:t>alla</w:t>
      </w:r>
      <w:r>
        <w:rPr>
          <w:rFonts w:asciiTheme="majorBidi" w:hAnsiTheme="majorBidi" w:cstheme="majorBidi"/>
          <w:sz w:val="24"/>
          <w:szCs w:val="24"/>
        </w:rPr>
        <w:t xml:space="preserve"> 10% vanuses kuni 25 ehk piisavat järelkasvu peale ei tule.</w:t>
      </w:r>
    </w:p>
    <w:p w14:paraId="44A54451" w14:textId="77777777" w:rsidR="00B15FC4" w:rsidRPr="003151A5" w:rsidRDefault="00B15FC4" w:rsidP="00B15FC4">
      <w:pPr>
        <w:spacing w:after="0"/>
        <w:jc w:val="both"/>
        <w:rPr>
          <w:rFonts w:asciiTheme="majorBidi" w:hAnsiTheme="majorBidi" w:cstheme="majorBidi"/>
          <w:sz w:val="24"/>
          <w:szCs w:val="24"/>
        </w:rPr>
      </w:pPr>
    </w:p>
    <w:p w14:paraId="2B459A3A" w14:textId="225D96E7" w:rsidR="003151A5" w:rsidRDefault="00B15FC4" w:rsidP="00B15FC4">
      <w:pPr>
        <w:spacing w:after="0"/>
        <w:jc w:val="both"/>
        <w:rPr>
          <w:rFonts w:asciiTheme="majorBidi" w:hAnsiTheme="majorBidi" w:cstheme="majorBidi"/>
          <w:sz w:val="24"/>
          <w:szCs w:val="24"/>
        </w:rPr>
      </w:pPr>
      <w:r>
        <w:rPr>
          <w:rFonts w:asciiTheme="majorBidi" w:hAnsiTheme="majorBidi" w:cstheme="majorBidi"/>
          <w:sz w:val="24"/>
          <w:szCs w:val="24"/>
        </w:rPr>
        <w:t>Olukorras, kus autojuht, kes on töötamise elamisloa alusel Eesti ettevõttes töötanud juba 5 aastat, tõendanud oma oskuste, töökultuuri ja lojaalsusega sobivust ametikohale ning kellega ettevõte on rahul, kuid kahjuks seadusest tuleneva piirangu tõttu kaotab võimaluse Eesti ettevõttes edasi töötada. Oleme sunnitud kontrollitud taustaga ja headest autojuhtidest loobuma ning hakkama otsima uusi töötajaid, keda on vaja uuesti koolitada ja välja õpetada, kes peavad tõestama oma sobivust ametikohale ning päeva lõpuks pole teada kui pikalt koostöö nendega kestab. Need juhid, kes oleksid võinud edasi töötada</w:t>
      </w:r>
      <w:r w:rsidR="006441D3">
        <w:rPr>
          <w:rFonts w:asciiTheme="majorBidi" w:hAnsiTheme="majorBidi" w:cstheme="majorBidi"/>
          <w:sz w:val="24"/>
          <w:szCs w:val="24"/>
        </w:rPr>
        <w:t>,</w:t>
      </w:r>
      <w:r>
        <w:rPr>
          <w:rFonts w:asciiTheme="majorBidi" w:hAnsiTheme="majorBidi" w:cstheme="majorBidi"/>
          <w:sz w:val="24"/>
          <w:szCs w:val="24"/>
        </w:rPr>
        <w:t xml:space="preserve"> aga lähevad tööle naaberriikide konkurentidest ettevõtetesse. Miks paneb Eesti riik iseenda piirangutega oma ettevõtted halvemasse konkurentsiolukorda ? On teada, et tööjõu puudus on sektori kõige suurem probleem, ellu jäävad nende riikide ettevõtted, kes vähem piiravad ja vähem maksustavad. </w:t>
      </w:r>
    </w:p>
    <w:p w14:paraId="645E64C4" w14:textId="77777777" w:rsidR="003151A5" w:rsidRDefault="003151A5" w:rsidP="00B15FC4">
      <w:pPr>
        <w:spacing w:after="0"/>
        <w:jc w:val="both"/>
        <w:rPr>
          <w:rFonts w:asciiTheme="majorBidi" w:hAnsiTheme="majorBidi" w:cstheme="majorBidi"/>
          <w:sz w:val="24"/>
          <w:szCs w:val="24"/>
        </w:rPr>
      </w:pPr>
    </w:p>
    <w:p w14:paraId="7E6FA337" w14:textId="283A6C6D" w:rsidR="00B15FC4" w:rsidRDefault="00B15FC4" w:rsidP="00B15FC4">
      <w:pPr>
        <w:spacing w:after="0"/>
        <w:jc w:val="both"/>
        <w:rPr>
          <w:rFonts w:asciiTheme="majorBidi" w:hAnsiTheme="majorBidi" w:cstheme="majorBidi"/>
          <w:sz w:val="24"/>
          <w:szCs w:val="24"/>
        </w:rPr>
      </w:pPr>
      <w:r>
        <w:rPr>
          <w:rFonts w:asciiTheme="majorBidi" w:hAnsiTheme="majorBidi" w:cstheme="majorBidi"/>
          <w:sz w:val="24"/>
          <w:szCs w:val="24"/>
        </w:rPr>
        <w:t xml:space="preserve">Ei maksa unustada, et tegemist on sektoriga, mis tegeleb teenuste ekspordiga ehk annab võimaluse riigi majandust kasvatada, riiki raha juurde tuua. Sellest on aru saanud ja seda võimalust kasutavad </w:t>
      </w:r>
      <w:r w:rsidR="00CA5B90">
        <w:rPr>
          <w:rFonts w:asciiTheme="majorBidi" w:hAnsiTheme="majorBidi" w:cstheme="majorBidi"/>
          <w:sz w:val="24"/>
          <w:szCs w:val="24"/>
        </w:rPr>
        <w:t>edu</w:t>
      </w:r>
      <w:r>
        <w:rPr>
          <w:rFonts w:asciiTheme="majorBidi" w:hAnsiTheme="majorBidi" w:cstheme="majorBidi"/>
          <w:sz w:val="24"/>
          <w:szCs w:val="24"/>
        </w:rPr>
        <w:t xml:space="preserve">kalt Leedu, Poola, Läti, kuid paraku mitte Eesti, kus statistika näitab viimastel aastatel sektori mahtude järjepidevat vähenemist. </w:t>
      </w:r>
    </w:p>
    <w:p w14:paraId="3661F7C2" w14:textId="77777777" w:rsidR="0083633D" w:rsidRDefault="0083633D" w:rsidP="00B15FC4">
      <w:pPr>
        <w:spacing w:after="0"/>
        <w:jc w:val="both"/>
        <w:rPr>
          <w:rFonts w:ascii="Times New Roman" w:hAnsi="Times New Roman"/>
          <w:sz w:val="24"/>
          <w:szCs w:val="24"/>
        </w:rPr>
      </w:pPr>
    </w:p>
    <w:p w14:paraId="1BD57722" w14:textId="6354B918" w:rsidR="00B15FC4" w:rsidRDefault="00B15FC4" w:rsidP="00B15FC4">
      <w:pPr>
        <w:spacing w:after="0"/>
        <w:jc w:val="both"/>
        <w:rPr>
          <w:rFonts w:asciiTheme="majorBidi" w:hAnsiTheme="majorBidi" w:cstheme="majorBidi"/>
          <w:sz w:val="24"/>
          <w:szCs w:val="24"/>
        </w:rPr>
      </w:pPr>
      <w:r w:rsidRPr="00CA5B90">
        <w:rPr>
          <w:rFonts w:ascii="Times New Roman" w:hAnsi="Times New Roman"/>
          <w:sz w:val="24"/>
          <w:szCs w:val="24"/>
        </w:rPr>
        <w:t xml:space="preserve">Kehtivas VMS-is nähakse ette teatud ametikohtade täitmise soodustamiseks leevendatud keelenõuded, nt iduettevõtete jaoks. </w:t>
      </w:r>
      <w:r w:rsidR="00CA5B90" w:rsidRPr="00CA5B90">
        <w:rPr>
          <w:rFonts w:ascii="Times New Roman" w:hAnsi="Times New Roman"/>
          <w:sz w:val="24"/>
          <w:szCs w:val="24"/>
        </w:rPr>
        <w:t>Maanteekaubave</w:t>
      </w:r>
      <w:r w:rsidR="00CA5B90">
        <w:rPr>
          <w:rFonts w:ascii="Times New Roman" w:hAnsi="Times New Roman"/>
          <w:sz w:val="24"/>
          <w:szCs w:val="24"/>
        </w:rPr>
        <w:t>o näol on tegemist elutähtsa teenusega, see</w:t>
      </w:r>
      <w:r w:rsidR="00CA5B90" w:rsidRPr="00CA5B90">
        <w:rPr>
          <w:rFonts w:ascii="Times New Roman" w:hAnsi="Times New Roman"/>
          <w:sz w:val="24"/>
          <w:szCs w:val="24"/>
        </w:rPr>
        <w:t xml:space="preserve"> on majanduse ja ühiskonna toime seisukohalt kriitilise tähtsusega taristu osa</w:t>
      </w:r>
      <w:r w:rsidR="00CA5B90">
        <w:rPr>
          <w:rFonts w:ascii="Times New Roman" w:hAnsi="Times New Roman"/>
          <w:sz w:val="24"/>
          <w:szCs w:val="24"/>
        </w:rPr>
        <w:t>.</w:t>
      </w:r>
      <w:r w:rsidR="00CA5B90" w:rsidRPr="00CA5B90">
        <w:rPr>
          <w:rFonts w:ascii="Times New Roman" w:hAnsi="Times New Roman"/>
          <w:sz w:val="24"/>
          <w:szCs w:val="24"/>
        </w:rPr>
        <w:t xml:space="preserve"> Oluline on rõhutada transpordiettevõtete järjepidevust ning varustuskindlust, mis on eriti oluline kriiside korral, mida oleme viimasel ajal korduvalt kogenud. Eestis peab säilima iseseisev transpordivõimekus. </w:t>
      </w:r>
      <w:r>
        <w:rPr>
          <w:rFonts w:asciiTheme="majorBidi" w:hAnsiTheme="majorBidi" w:cstheme="majorBidi"/>
          <w:sz w:val="24"/>
          <w:szCs w:val="24"/>
        </w:rPr>
        <w:t xml:space="preserve">Lähtuvalt eeltoodust palume veelkord eelnõu menetlemisel näha ette </w:t>
      </w:r>
      <w:r w:rsidR="0083633D">
        <w:rPr>
          <w:rFonts w:asciiTheme="majorBidi" w:hAnsiTheme="majorBidi" w:cstheme="majorBidi"/>
          <w:sz w:val="24"/>
          <w:szCs w:val="24"/>
        </w:rPr>
        <w:t xml:space="preserve">rahvusvaheliste vedude </w:t>
      </w:r>
      <w:r>
        <w:rPr>
          <w:rFonts w:asciiTheme="majorBidi" w:hAnsiTheme="majorBidi" w:cstheme="majorBidi"/>
          <w:sz w:val="24"/>
          <w:szCs w:val="24"/>
        </w:rPr>
        <w:t xml:space="preserve">autojuhtidele leevendatud keeleoskuse nõuded. </w:t>
      </w:r>
    </w:p>
    <w:p w14:paraId="67481A75" w14:textId="77777777" w:rsidR="00B15FC4" w:rsidRDefault="00B15FC4" w:rsidP="00B15FC4">
      <w:pPr>
        <w:spacing w:after="0"/>
        <w:jc w:val="both"/>
        <w:rPr>
          <w:rFonts w:asciiTheme="majorBidi" w:hAnsiTheme="majorBidi" w:cstheme="majorBidi"/>
          <w:sz w:val="24"/>
          <w:szCs w:val="24"/>
        </w:rPr>
      </w:pPr>
    </w:p>
    <w:p w14:paraId="34309D41" w14:textId="203A025C" w:rsidR="0083633D" w:rsidRDefault="0083633D" w:rsidP="00B15FC4">
      <w:pPr>
        <w:spacing w:after="0"/>
        <w:jc w:val="both"/>
        <w:rPr>
          <w:rFonts w:asciiTheme="majorBidi" w:hAnsiTheme="majorBidi" w:cstheme="majorBidi"/>
          <w:sz w:val="24"/>
          <w:szCs w:val="24"/>
        </w:rPr>
      </w:pPr>
      <w:r>
        <w:rPr>
          <w:rFonts w:asciiTheme="majorBidi" w:hAnsiTheme="majorBidi" w:cstheme="majorBidi"/>
          <w:sz w:val="24"/>
          <w:szCs w:val="24"/>
        </w:rPr>
        <w:t xml:space="preserve">Mõistvat suhtumist ja head koostööd soovides </w:t>
      </w:r>
    </w:p>
    <w:p w14:paraId="4D7557F3" w14:textId="77777777" w:rsidR="0083633D" w:rsidRDefault="0083633D" w:rsidP="00B15FC4">
      <w:pPr>
        <w:spacing w:after="0"/>
        <w:jc w:val="both"/>
        <w:rPr>
          <w:rFonts w:asciiTheme="majorBidi" w:hAnsiTheme="majorBidi" w:cstheme="majorBidi"/>
          <w:sz w:val="24"/>
          <w:szCs w:val="24"/>
        </w:rPr>
      </w:pPr>
    </w:p>
    <w:p w14:paraId="5B5DC78A" w14:textId="77777777" w:rsidR="003151A5" w:rsidRPr="0083633D" w:rsidRDefault="003151A5" w:rsidP="00B15FC4">
      <w:pPr>
        <w:spacing w:after="0"/>
        <w:jc w:val="both"/>
        <w:rPr>
          <w:rFonts w:asciiTheme="majorBidi" w:hAnsiTheme="majorBidi" w:cstheme="majorBidi"/>
          <w:sz w:val="24"/>
          <w:szCs w:val="24"/>
        </w:rPr>
      </w:pPr>
    </w:p>
    <w:p w14:paraId="32A8CCAF" w14:textId="77777777" w:rsidR="00B15FC4" w:rsidRDefault="00B15FC4" w:rsidP="00B15FC4">
      <w:pPr>
        <w:spacing w:after="0"/>
        <w:jc w:val="both"/>
        <w:rPr>
          <w:rFonts w:asciiTheme="majorBidi" w:hAnsiTheme="majorBidi" w:cstheme="majorBidi"/>
          <w:sz w:val="24"/>
          <w:szCs w:val="24"/>
        </w:rPr>
      </w:pPr>
      <w:r>
        <w:rPr>
          <w:rFonts w:asciiTheme="majorBidi" w:hAnsiTheme="majorBidi" w:cstheme="majorBidi"/>
          <w:sz w:val="24"/>
          <w:szCs w:val="24"/>
        </w:rPr>
        <w:t>Lugupidamisega</w:t>
      </w:r>
    </w:p>
    <w:p w14:paraId="10C112DE" w14:textId="77777777" w:rsidR="00B15FC4" w:rsidRPr="0083633D" w:rsidRDefault="00B15FC4" w:rsidP="00B15FC4">
      <w:pPr>
        <w:spacing w:after="0"/>
        <w:jc w:val="both"/>
        <w:rPr>
          <w:rFonts w:asciiTheme="majorBidi" w:hAnsiTheme="majorBidi" w:cstheme="majorBidi"/>
          <w:sz w:val="24"/>
          <w:szCs w:val="24"/>
        </w:rPr>
      </w:pPr>
    </w:p>
    <w:p w14:paraId="59FD9874" w14:textId="77777777" w:rsidR="00B15FC4" w:rsidRDefault="00B15FC4" w:rsidP="00B15FC4">
      <w:pPr>
        <w:spacing w:after="0"/>
        <w:jc w:val="both"/>
        <w:rPr>
          <w:rFonts w:asciiTheme="majorBidi" w:hAnsiTheme="majorBidi" w:cstheme="majorBidi"/>
          <w:sz w:val="24"/>
          <w:szCs w:val="24"/>
        </w:rPr>
      </w:pPr>
      <w:r>
        <w:rPr>
          <w:rFonts w:asciiTheme="majorBidi" w:hAnsiTheme="majorBidi" w:cstheme="majorBidi"/>
          <w:sz w:val="24"/>
          <w:szCs w:val="24"/>
        </w:rPr>
        <w:t>Ermo Perolainen  /digiallkiri/</w:t>
      </w:r>
    </w:p>
    <w:p w14:paraId="3ADA18F0" w14:textId="77E4DAE4" w:rsidR="005E44DB" w:rsidRDefault="00B15FC4" w:rsidP="0083633D">
      <w:pPr>
        <w:spacing w:after="0"/>
        <w:jc w:val="both"/>
        <w:rPr>
          <w:rFonts w:asciiTheme="majorBidi" w:hAnsiTheme="majorBidi" w:cstheme="majorBidi"/>
          <w:sz w:val="24"/>
          <w:szCs w:val="24"/>
        </w:rPr>
      </w:pPr>
      <w:r>
        <w:rPr>
          <w:rFonts w:asciiTheme="majorBidi" w:hAnsiTheme="majorBidi" w:cstheme="majorBidi"/>
          <w:sz w:val="24"/>
          <w:szCs w:val="24"/>
        </w:rPr>
        <w:t>ERAA peasekretär</w:t>
      </w:r>
    </w:p>
    <w:p w14:paraId="00F12A98" w14:textId="77777777" w:rsidR="0083633D" w:rsidRDefault="0083633D" w:rsidP="0083633D">
      <w:pPr>
        <w:spacing w:after="0"/>
        <w:jc w:val="both"/>
        <w:rPr>
          <w:rFonts w:asciiTheme="majorBidi" w:hAnsiTheme="majorBidi" w:cstheme="majorBidi"/>
          <w:sz w:val="24"/>
          <w:szCs w:val="24"/>
        </w:rPr>
      </w:pPr>
    </w:p>
    <w:p w14:paraId="5940D8D2" w14:textId="77777777" w:rsidR="0083633D" w:rsidRDefault="0083633D" w:rsidP="0083633D">
      <w:pPr>
        <w:spacing w:after="0"/>
        <w:jc w:val="both"/>
      </w:pPr>
    </w:p>
    <w:sectPr w:rsidR="0083633D" w:rsidSect="00B15FC4">
      <w:headerReference w:type="default" r:id="rId10"/>
      <w:footerReference w:type="default" r:id="rId11"/>
      <w:pgSz w:w="11907" w:h="16839" w:code="9"/>
      <w:pgMar w:top="1440" w:right="1440" w:bottom="360" w:left="1440" w:header="708" w:footer="0"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09670D" w14:textId="77777777" w:rsidR="00B15FC4" w:rsidRDefault="00B15FC4" w:rsidP="00B15FC4">
      <w:pPr>
        <w:spacing w:after="0" w:line="240" w:lineRule="auto"/>
      </w:pPr>
      <w:r>
        <w:separator/>
      </w:r>
    </w:p>
  </w:endnote>
  <w:endnote w:type="continuationSeparator" w:id="0">
    <w:p w14:paraId="2CA869AC" w14:textId="77777777" w:rsidR="00B15FC4" w:rsidRDefault="00B15FC4" w:rsidP="00B15F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0348" w:type="dxa"/>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1"/>
      <w:gridCol w:w="4075"/>
      <w:gridCol w:w="3732"/>
    </w:tblGrid>
    <w:tr w:rsidR="002F7CB5" w14:paraId="5520A75B" w14:textId="77777777" w:rsidTr="002F7CB5">
      <w:trPr>
        <w:trHeight w:val="1335"/>
      </w:trPr>
      <w:tc>
        <w:tcPr>
          <w:tcW w:w="2541" w:type="dxa"/>
        </w:tcPr>
        <w:p w14:paraId="3D56E9F5" w14:textId="77777777" w:rsidR="003151A5" w:rsidRPr="002F7CB5" w:rsidRDefault="003151A5" w:rsidP="002F7CB5">
          <w:pPr>
            <w:pStyle w:val="Footer"/>
            <w:spacing w:after="0" w:line="240" w:lineRule="auto"/>
            <w:rPr>
              <w:sz w:val="18"/>
              <w:szCs w:val="18"/>
            </w:rPr>
          </w:pPr>
          <w:r w:rsidRPr="002F7CB5">
            <w:rPr>
              <w:sz w:val="18"/>
              <w:szCs w:val="18"/>
            </w:rPr>
            <w:t>Narva mnt.91</w:t>
          </w:r>
        </w:p>
        <w:p w14:paraId="4A5A2A61" w14:textId="77777777" w:rsidR="003151A5" w:rsidRPr="002F7CB5" w:rsidRDefault="003151A5" w:rsidP="002F7CB5">
          <w:pPr>
            <w:pStyle w:val="Footer"/>
            <w:spacing w:after="0" w:line="240" w:lineRule="auto"/>
            <w:rPr>
              <w:sz w:val="18"/>
              <w:szCs w:val="18"/>
            </w:rPr>
          </w:pPr>
          <w:r w:rsidRPr="002F7CB5">
            <w:rPr>
              <w:sz w:val="18"/>
              <w:szCs w:val="18"/>
            </w:rPr>
            <w:t>10127 Tallinn</w:t>
          </w:r>
        </w:p>
        <w:p w14:paraId="0018A4EF" w14:textId="77777777" w:rsidR="003151A5" w:rsidRPr="002F7CB5" w:rsidRDefault="003151A5" w:rsidP="002F7CB5">
          <w:pPr>
            <w:pStyle w:val="Footer"/>
            <w:spacing w:after="0" w:line="240" w:lineRule="auto"/>
            <w:rPr>
              <w:sz w:val="18"/>
              <w:szCs w:val="18"/>
            </w:rPr>
          </w:pPr>
          <w:r w:rsidRPr="002F7CB5">
            <w:rPr>
              <w:sz w:val="18"/>
              <w:szCs w:val="18"/>
            </w:rPr>
            <w:t>Eesti Vabariik</w:t>
          </w:r>
        </w:p>
        <w:p w14:paraId="4C7C0232" w14:textId="77777777" w:rsidR="003151A5" w:rsidRPr="002F7CB5" w:rsidRDefault="003151A5" w:rsidP="002F7CB5">
          <w:pPr>
            <w:spacing w:after="0" w:line="240" w:lineRule="auto"/>
            <w:rPr>
              <w:sz w:val="18"/>
              <w:szCs w:val="18"/>
            </w:rPr>
          </w:pPr>
          <w:r w:rsidRPr="002F7CB5">
            <w:rPr>
              <w:sz w:val="18"/>
              <w:szCs w:val="18"/>
            </w:rPr>
            <w:t>Reg.nr.80013850</w:t>
          </w:r>
        </w:p>
      </w:tc>
      <w:tc>
        <w:tcPr>
          <w:tcW w:w="4075" w:type="dxa"/>
        </w:tcPr>
        <w:p w14:paraId="4C6D19CC" w14:textId="77777777" w:rsidR="003151A5" w:rsidRDefault="003151A5" w:rsidP="002F7CB5">
          <w:pPr>
            <w:pStyle w:val="Footer"/>
            <w:jc w:val="center"/>
          </w:pPr>
          <w:r>
            <w:t xml:space="preserve">                    </w:t>
          </w:r>
          <w:r>
            <w:rPr>
              <w:noProof/>
            </w:rPr>
            <w:drawing>
              <wp:inline distT="0" distB="0" distL="0" distR="0" wp14:anchorId="10310749" wp14:editId="43F12A80">
                <wp:extent cx="1060469" cy="600075"/>
                <wp:effectExtent l="0" t="0" r="6350" b="0"/>
                <wp:docPr id="326312648" name="Picture 2"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312648" name="Picture 2" descr="A close-up of a logo&#10;&#10;Description automatically generated"/>
                        <pic:cNvPicPr/>
                      </pic:nvPicPr>
                      <pic:blipFill>
                        <a:blip r:embed="rId1"/>
                        <a:stretch>
                          <a:fillRect/>
                        </a:stretch>
                      </pic:blipFill>
                      <pic:spPr>
                        <a:xfrm>
                          <a:off x="0" y="0"/>
                          <a:ext cx="1086644" cy="614887"/>
                        </a:xfrm>
                        <a:prstGeom prst="rect">
                          <a:avLst/>
                        </a:prstGeom>
                      </pic:spPr>
                    </pic:pic>
                  </a:graphicData>
                </a:graphic>
              </wp:inline>
            </w:drawing>
          </w:r>
        </w:p>
      </w:tc>
      <w:tc>
        <w:tcPr>
          <w:tcW w:w="3732" w:type="dxa"/>
        </w:tcPr>
        <w:p w14:paraId="1083823A" w14:textId="77777777" w:rsidR="003151A5" w:rsidRDefault="003151A5" w:rsidP="002F7CB5">
          <w:pPr>
            <w:spacing w:after="0" w:line="240" w:lineRule="auto"/>
            <w:jc w:val="right"/>
            <w:rPr>
              <w:sz w:val="18"/>
              <w:szCs w:val="18"/>
            </w:rPr>
          </w:pPr>
          <w:r>
            <w:rPr>
              <w:sz w:val="18"/>
              <w:szCs w:val="18"/>
            </w:rPr>
            <w:t>Tel. (+372) 6 062 040</w:t>
          </w:r>
        </w:p>
        <w:p w14:paraId="202799C1" w14:textId="77777777" w:rsidR="003151A5" w:rsidRDefault="003151A5" w:rsidP="002F7CB5">
          <w:pPr>
            <w:spacing w:after="0" w:line="240" w:lineRule="auto"/>
            <w:jc w:val="right"/>
            <w:rPr>
              <w:sz w:val="18"/>
              <w:szCs w:val="18"/>
            </w:rPr>
          </w:pPr>
          <w:r>
            <w:rPr>
              <w:sz w:val="18"/>
              <w:szCs w:val="18"/>
            </w:rPr>
            <w:t xml:space="preserve">e-mail: </w:t>
          </w:r>
          <w:hyperlink r:id="rId2" w:history="1">
            <w:r w:rsidRPr="00A6720A">
              <w:rPr>
                <w:rStyle w:val="Hyperlink"/>
                <w:rFonts w:eastAsiaTheme="majorEastAsia"/>
                <w:sz w:val="18"/>
                <w:szCs w:val="18"/>
              </w:rPr>
              <w:t>info@eraa.ee</w:t>
            </w:r>
          </w:hyperlink>
        </w:p>
        <w:p w14:paraId="2A423ACF" w14:textId="77777777" w:rsidR="003151A5" w:rsidRPr="002F7CB5" w:rsidRDefault="003151A5" w:rsidP="002F7CB5">
          <w:pPr>
            <w:spacing w:after="0" w:line="240" w:lineRule="auto"/>
            <w:jc w:val="right"/>
            <w:rPr>
              <w:sz w:val="18"/>
              <w:szCs w:val="18"/>
            </w:rPr>
          </w:pPr>
          <w:r>
            <w:rPr>
              <w:sz w:val="18"/>
              <w:szCs w:val="18"/>
            </w:rPr>
            <w:t>www.eraa.ee</w:t>
          </w:r>
        </w:p>
        <w:p w14:paraId="49D6EBCB" w14:textId="77777777" w:rsidR="003151A5" w:rsidRDefault="003151A5" w:rsidP="002F7CB5">
          <w:pPr>
            <w:pStyle w:val="Footer"/>
          </w:pPr>
        </w:p>
      </w:tc>
    </w:tr>
  </w:tbl>
  <w:p w14:paraId="60C13B61" w14:textId="77777777" w:rsidR="003151A5" w:rsidRPr="002F7CB5" w:rsidRDefault="003151A5" w:rsidP="002F7C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1403CA" w14:textId="77777777" w:rsidR="00B15FC4" w:rsidRDefault="00B15FC4" w:rsidP="00B15FC4">
      <w:pPr>
        <w:spacing w:after="0" w:line="240" w:lineRule="auto"/>
      </w:pPr>
      <w:r>
        <w:separator/>
      </w:r>
    </w:p>
  </w:footnote>
  <w:footnote w:type="continuationSeparator" w:id="0">
    <w:p w14:paraId="43146803" w14:textId="77777777" w:rsidR="00B15FC4" w:rsidRDefault="00B15FC4" w:rsidP="00B15FC4">
      <w:pPr>
        <w:spacing w:after="0" w:line="240" w:lineRule="auto"/>
      </w:pPr>
      <w:r>
        <w:continuationSeparator/>
      </w:r>
    </w:p>
  </w:footnote>
  <w:footnote w:id="1">
    <w:p w14:paraId="3AC89B6B" w14:textId="77777777" w:rsidR="00B15FC4" w:rsidRPr="00D57C51" w:rsidRDefault="00B15FC4" w:rsidP="00B15FC4">
      <w:pPr>
        <w:pStyle w:val="FootnoteText"/>
        <w:jc w:val="both"/>
      </w:pPr>
      <w:r w:rsidRPr="00D57C51">
        <w:rPr>
          <w:rStyle w:val="FootnoteReference"/>
        </w:rPr>
        <w:footnoteRef/>
      </w:r>
      <w:r w:rsidRPr="00D57C51">
        <w:t xml:space="preserve"> Välismaalaste seaduse muutmise ja sellega seonduvalt teiste seaduste muutmise seaduse 617 SE eelnõu seletuskiri, vastu võetud 13.06.2018.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2C84EA" w14:textId="77777777" w:rsidR="003151A5" w:rsidRDefault="003151A5">
    <w:pPr>
      <w:pStyle w:val="Header"/>
    </w:pPr>
    <w:r>
      <w:rPr>
        <w:rFonts w:ascii="Times New Roman" w:hAnsi="Times New Roman"/>
        <w:noProof/>
        <w:sz w:val="24"/>
        <w:szCs w:val="24"/>
      </w:rPr>
      <w:drawing>
        <wp:inline distT="0" distB="0" distL="0" distR="0" wp14:anchorId="2A0F3A09" wp14:editId="253227E3">
          <wp:extent cx="2457450" cy="7810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57450" cy="78105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FC4"/>
    <w:rsid w:val="00237BFC"/>
    <w:rsid w:val="003151A5"/>
    <w:rsid w:val="005E44DB"/>
    <w:rsid w:val="006441D3"/>
    <w:rsid w:val="006B25F4"/>
    <w:rsid w:val="00765EEF"/>
    <w:rsid w:val="007C6D3F"/>
    <w:rsid w:val="0083633D"/>
    <w:rsid w:val="00B15FC4"/>
    <w:rsid w:val="00CA5B90"/>
    <w:rsid w:val="00E812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62360"/>
  <w15:chartTrackingRefBased/>
  <w15:docId w15:val="{982F7DF3-D500-4A02-AF42-0F4759B2F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FC4"/>
    <w:pPr>
      <w:spacing w:after="200" w:line="276" w:lineRule="auto"/>
    </w:pPr>
    <w:rPr>
      <w:rFonts w:ascii="Calibri" w:eastAsia="Times New Roman" w:hAnsi="Calibri" w:cs="Times New Roman"/>
      <w:kern w:val="0"/>
      <w:lang w:val="et-EE" w:eastAsia="et-EE"/>
      <w14:ligatures w14:val="none"/>
    </w:rPr>
  </w:style>
  <w:style w:type="paragraph" w:styleId="Heading1">
    <w:name w:val="heading 1"/>
    <w:basedOn w:val="Normal"/>
    <w:next w:val="Normal"/>
    <w:link w:val="Heading1Char"/>
    <w:uiPriority w:val="9"/>
    <w:qFormat/>
    <w:rsid w:val="00B15FC4"/>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en-GB" w:eastAsia="en-US"/>
      <w14:ligatures w14:val="standardContextual"/>
    </w:rPr>
  </w:style>
  <w:style w:type="paragraph" w:styleId="Heading2">
    <w:name w:val="heading 2"/>
    <w:basedOn w:val="Normal"/>
    <w:next w:val="Normal"/>
    <w:link w:val="Heading2Char"/>
    <w:uiPriority w:val="9"/>
    <w:semiHidden/>
    <w:unhideWhenUsed/>
    <w:qFormat/>
    <w:rsid w:val="00B15FC4"/>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en-GB" w:eastAsia="en-US"/>
      <w14:ligatures w14:val="standardContextual"/>
    </w:rPr>
  </w:style>
  <w:style w:type="paragraph" w:styleId="Heading3">
    <w:name w:val="heading 3"/>
    <w:basedOn w:val="Normal"/>
    <w:next w:val="Normal"/>
    <w:link w:val="Heading3Char"/>
    <w:uiPriority w:val="9"/>
    <w:semiHidden/>
    <w:unhideWhenUsed/>
    <w:qFormat/>
    <w:rsid w:val="00B15FC4"/>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en-GB" w:eastAsia="en-US"/>
      <w14:ligatures w14:val="standardContextual"/>
    </w:rPr>
  </w:style>
  <w:style w:type="paragraph" w:styleId="Heading4">
    <w:name w:val="heading 4"/>
    <w:basedOn w:val="Normal"/>
    <w:next w:val="Normal"/>
    <w:link w:val="Heading4Char"/>
    <w:uiPriority w:val="9"/>
    <w:semiHidden/>
    <w:unhideWhenUsed/>
    <w:qFormat/>
    <w:rsid w:val="00B15FC4"/>
    <w:pPr>
      <w:keepNext/>
      <w:keepLines/>
      <w:spacing w:before="80" w:after="40" w:line="259" w:lineRule="auto"/>
      <w:outlineLvl w:val="3"/>
    </w:pPr>
    <w:rPr>
      <w:rFonts w:asciiTheme="minorHAnsi" w:eastAsiaTheme="majorEastAsia" w:hAnsiTheme="minorHAnsi" w:cstheme="majorBidi"/>
      <w:i/>
      <w:iCs/>
      <w:color w:val="0F4761" w:themeColor="accent1" w:themeShade="BF"/>
      <w:kern w:val="2"/>
      <w:lang w:val="en-GB" w:eastAsia="en-US"/>
      <w14:ligatures w14:val="standardContextual"/>
    </w:rPr>
  </w:style>
  <w:style w:type="paragraph" w:styleId="Heading5">
    <w:name w:val="heading 5"/>
    <w:basedOn w:val="Normal"/>
    <w:next w:val="Normal"/>
    <w:link w:val="Heading5Char"/>
    <w:uiPriority w:val="9"/>
    <w:semiHidden/>
    <w:unhideWhenUsed/>
    <w:qFormat/>
    <w:rsid w:val="00B15FC4"/>
    <w:pPr>
      <w:keepNext/>
      <w:keepLines/>
      <w:spacing w:before="80" w:after="40" w:line="259" w:lineRule="auto"/>
      <w:outlineLvl w:val="4"/>
    </w:pPr>
    <w:rPr>
      <w:rFonts w:asciiTheme="minorHAnsi" w:eastAsiaTheme="majorEastAsia" w:hAnsiTheme="minorHAnsi" w:cstheme="majorBidi"/>
      <w:color w:val="0F4761" w:themeColor="accent1" w:themeShade="BF"/>
      <w:kern w:val="2"/>
      <w:lang w:val="en-GB" w:eastAsia="en-US"/>
      <w14:ligatures w14:val="standardContextual"/>
    </w:rPr>
  </w:style>
  <w:style w:type="paragraph" w:styleId="Heading6">
    <w:name w:val="heading 6"/>
    <w:basedOn w:val="Normal"/>
    <w:next w:val="Normal"/>
    <w:link w:val="Heading6Char"/>
    <w:uiPriority w:val="9"/>
    <w:semiHidden/>
    <w:unhideWhenUsed/>
    <w:qFormat/>
    <w:rsid w:val="00B15FC4"/>
    <w:pPr>
      <w:keepNext/>
      <w:keepLines/>
      <w:spacing w:before="40" w:after="0" w:line="259" w:lineRule="auto"/>
      <w:outlineLvl w:val="5"/>
    </w:pPr>
    <w:rPr>
      <w:rFonts w:asciiTheme="minorHAnsi" w:eastAsiaTheme="majorEastAsia" w:hAnsiTheme="minorHAnsi" w:cstheme="majorBidi"/>
      <w:i/>
      <w:iCs/>
      <w:color w:val="595959" w:themeColor="text1" w:themeTint="A6"/>
      <w:kern w:val="2"/>
      <w:lang w:val="en-GB" w:eastAsia="en-US"/>
      <w14:ligatures w14:val="standardContextual"/>
    </w:rPr>
  </w:style>
  <w:style w:type="paragraph" w:styleId="Heading7">
    <w:name w:val="heading 7"/>
    <w:basedOn w:val="Normal"/>
    <w:next w:val="Normal"/>
    <w:link w:val="Heading7Char"/>
    <w:uiPriority w:val="9"/>
    <w:semiHidden/>
    <w:unhideWhenUsed/>
    <w:qFormat/>
    <w:rsid w:val="00B15FC4"/>
    <w:pPr>
      <w:keepNext/>
      <w:keepLines/>
      <w:spacing w:before="40" w:after="0" w:line="259" w:lineRule="auto"/>
      <w:outlineLvl w:val="6"/>
    </w:pPr>
    <w:rPr>
      <w:rFonts w:asciiTheme="minorHAnsi" w:eastAsiaTheme="majorEastAsia" w:hAnsiTheme="minorHAnsi" w:cstheme="majorBidi"/>
      <w:color w:val="595959" w:themeColor="text1" w:themeTint="A6"/>
      <w:kern w:val="2"/>
      <w:lang w:val="en-GB" w:eastAsia="en-US"/>
      <w14:ligatures w14:val="standardContextual"/>
    </w:rPr>
  </w:style>
  <w:style w:type="paragraph" w:styleId="Heading8">
    <w:name w:val="heading 8"/>
    <w:basedOn w:val="Normal"/>
    <w:next w:val="Normal"/>
    <w:link w:val="Heading8Char"/>
    <w:uiPriority w:val="9"/>
    <w:semiHidden/>
    <w:unhideWhenUsed/>
    <w:qFormat/>
    <w:rsid w:val="00B15FC4"/>
    <w:pPr>
      <w:keepNext/>
      <w:keepLines/>
      <w:spacing w:after="0" w:line="259" w:lineRule="auto"/>
      <w:outlineLvl w:val="7"/>
    </w:pPr>
    <w:rPr>
      <w:rFonts w:asciiTheme="minorHAnsi" w:eastAsiaTheme="majorEastAsia" w:hAnsiTheme="minorHAnsi" w:cstheme="majorBidi"/>
      <w:i/>
      <w:iCs/>
      <w:color w:val="272727" w:themeColor="text1" w:themeTint="D8"/>
      <w:kern w:val="2"/>
      <w:lang w:val="en-GB" w:eastAsia="en-US"/>
      <w14:ligatures w14:val="standardContextual"/>
    </w:rPr>
  </w:style>
  <w:style w:type="paragraph" w:styleId="Heading9">
    <w:name w:val="heading 9"/>
    <w:basedOn w:val="Normal"/>
    <w:next w:val="Normal"/>
    <w:link w:val="Heading9Char"/>
    <w:uiPriority w:val="9"/>
    <w:semiHidden/>
    <w:unhideWhenUsed/>
    <w:qFormat/>
    <w:rsid w:val="00B15FC4"/>
    <w:pPr>
      <w:keepNext/>
      <w:keepLines/>
      <w:spacing w:after="0" w:line="259" w:lineRule="auto"/>
      <w:outlineLvl w:val="8"/>
    </w:pPr>
    <w:rPr>
      <w:rFonts w:asciiTheme="minorHAnsi" w:eastAsiaTheme="majorEastAsia" w:hAnsiTheme="minorHAnsi" w:cstheme="majorBidi"/>
      <w:color w:val="272727" w:themeColor="text1" w:themeTint="D8"/>
      <w:kern w:val="2"/>
      <w:lang w:val="en-GB"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5F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15F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15F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15F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15F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15F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15F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15F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15FC4"/>
    <w:rPr>
      <w:rFonts w:eastAsiaTheme="majorEastAsia" w:cstheme="majorBidi"/>
      <w:color w:val="272727" w:themeColor="text1" w:themeTint="D8"/>
    </w:rPr>
  </w:style>
  <w:style w:type="paragraph" w:styleId="Title">
    <w:name w:val="Title"/>
    <w:basedOn w:val="Normal"/>
    <w:next w:val="Normal"/>
    <w:link w:val="TitleChar"/>
    <w:uiPriority w:val="10"/>
    <w:qFormat/>
    <w:rsid w:val="00B15FC4"/>
    <w:pPr>
      <w:spacing w:after="80" w:line="240" w:lineRule="auto"/>
      <w:contextualSpacing/>
    </w:pPr>
    <w:rPr>
      <w:rFonts w:asciiTheme="majorHAnsi" w:eastAsiaTheme="majorEastAsia" w:hAnsiTheme="majorHAnsi" w:cstheme="majorBidi"/>
      <w:spacing w:val="-10"/>
      <w:kern w:val="28"/>
      <w:sz w:val="56"/>
      <w:szCs w:val="56"/>
      <w:lang w:val="en-GB" w:eastAsia="en-US"/>
      <w14:ligatures w14:val="standardContextual"/>
    </w:rPr>
  </w:style>
  <w:style w:type="character" w:customStyle="1" w:styleId="TitleChar">
    <w:name w:val="Title Char"/>
    <w:basedOn w:val="DefaultParagraphFont"/>
    <w:link w:val="Title"/>
    <w:uiPriority w:val="10"/>
    <w:rsid w:val="00B15F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15FC4"/>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en-GB" w:eastAsia="en-US"/>
      <w14:ligatures w14:val="standardContextual"/>
    </w:rPr>
  </w:style>
  <w:style w:type="character" w:customStyle="1" w:styleId="SubtitleChar">
    <w:name w:val="Subtitle Char"/>
    <w:basedOn w:val="DefaultParagraphFont"/>
    <w:link w:val="Subtitle"/>
    <w:uiPriority w:val="11"/>
    <w:rsid w:val="00B15F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15FC4"/>
    <w:pPr>
      <w:spacing w:before="160" w:after="160" w:line="259" w:lineRule="auto"/>
      <w:jc w:val="center"/>
    </w:pPr>
    <w:rPr>
      <w:rFonts w:asciiTheme="minorHAnsi" w:eastAsiaTheme="minorHAnsi" w:hAnsiTheme="minorHAnsi" w:cstheme="minorBidi"/>
      <w:i/>
      <w:iCs/>
      <w:color w:val="404040" w:themeColor="text1" w:themeTint="BF"/>
      <w:kern w:val="2"/>
      <w:lang w:val="en-GB" w:eastAsia="en-US"/>
      <w14:ligatures w14:val="standardContextual"/>
    </w:rPr>
  </w:style>
  <w:style w:type="character" w:customStyle="1" w:styleId="QuoteChar">
    <w:name w:val="Quote Char"/>
    <w:basedOn w:val="DefaultParagraphFont"/>
    <w:link w:val="Quote"/>
    <w:uiPriority w:val="29"/>
    <w:rsid w:val="00B15FC4"/>
    <w:rPr>
      <w:i/>
      <w:iCs/>
      <w:color w:val="404040" w:themeColor="text1" w:themeTint="BF"/>
    </w:rPr>
  </w:style>
  <w:style w:type="paragraph" w:styleId="ListParagraph">
    <w:name w:val="List Paragraph"/>
    <w:basedOn w:val="Normal"/>
    <w:uiPriority w:val="34"/>
    <w:qFormat/>
    <w:rsid w:val="00B15FC4"/>
    <w:pPr>
      <w:spacing w:after="160" w:line="259" w:lineRule="auto"/>
      <w:ind w:left="720"/>
      <w:contextualSpacing/>
    </w:pPr>
    <w:rPr>
      <w:rFonts w:asciiTheme="minorHAnsi" w:eastAsiaTheme="minorHAnsi" w:hAnsiTheme="minorHAnsi" w:cstheme="minorBidi"/>
      <w:kern w:val="2"/>
      <w:lang w:val="en-GB" w:eastAsia="en-US"/>
      <w14:ligatures w14:val="standardContextual"/>
    </w:rPr>
  </w:style>
  <w:style w:type="character" w:styleId="IntenseEmphasis">
    <w:name w:val="Intense Emphasis"/>
    <w:basedOn w:val="DefaultParagraphFont"/>
    <w:uiPriority w:val="21"/>
    <w:qFormat/>
    <w:rsid w:val="00B15FC4"/>
    <w:rPr>
      <w:i/>
      <w:iCs/>
      <w:color w:val="0F4761" w:themeColor="accent1" w:themeShade="BF"/>
    </w:rPr>
  </w:style>
  <w:style w:type="paragraph" w:styleId="IntenseQuote">
    <w:name w:val="Intense Quote"/>
    <w:basedOn w:val="Normal"/>
    <w:next w:val="Normal"/>
    <w:link w:val="IntenseQuoteChar"/>
    <w:uiPriority w:val="30"/>
    <w:qFormat/>
    <w:rsid w:val="00B15FC4"/>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lang w:val="en-GB" w:eastAsia="en-US"/>
      <w14:ligatures w14:val="standardContextual"/>
    </w:rPr>
  </w:style>
  <w:style w:type="character" w:customStyle="1" w:styleId="IntenseQuoteChar">
    <w:name w:val="Intense Quote Char"/>
    <w:basedOn w:val="DefaultParagraphFont"/>
    <w:link w:val="IntenseQuote"/>
    <w:uiPriority w:val="30"/>
    <w:rsid w:val="00B15FC4"/>
    <w:rPr>
      <w:i/>
      <w:iCs/>
      <w:color w:val="0F4761" w:themeColor="accent1" w:themeShade="BF"/>
    </w:rPr>
  </w:style>
  <w:style w:type="character" w:styleId="IntenseReference">
    <w:name w:val="Intense Reference"/>
    <w:basedOn w:val="DefaultParagraphFont"/>
    <w:uiPriority w:val="32"/>
    <w:qFormat/>
    <w:rsid w:val="00B15FC4"/>
    <w:rPr>
      <w:b/>
      <w:bCs/>
      <w:smallCaps/>
      <w:color w:val="0F4761" w:themeColor="accent1" w:themeShade="BF"/>
      <w:spacing w:val="5"/>
    </w:rPr>
  </w:style>
  <w:style w:type="paragraph" w:styleId="Header">
    <w:name w:val="header"/>
    <w:basedOn w:val="Normal"/>
    <w:link w:val="HeaderChar"/>
    <w:uiPriority w:val="99"/>
    <w:unhideWhenUsed/>
    <w:rsid w:val="00B15FC4"/>
    <w:pPr>
      <w:tabs>
        <w:tab w:val="center" w:pos="4536"/>
        <w:tab w:val="right" w:pos="9072"/>
      </w:tabs>
    </w:pPr>
  </w:style>
  <w:style w:type="character" w:customStyle="1" w:styleId="HeaderChar">
    <w:name w:val="Header Char"/>
    <w:basedOn w:val="DefaultParagraphFont"/>
    <w:link w:val="Header"/>
    <w:uiPriority w:val="99"/>
    <w:rsid w:val="00B15FC4"/>
    <w:rPr>
      <w:rFonts w:ascii="Calibri" w:eastAsia="Times New Roman" w:hAnsi="Calibri" w:cs="Times New Roman"/>
      <w:kern w:val="0"/>
      <w:lang w:val="et-EE" w:eastAsia="et-EE"/>
      <w14:ligatures w14:val="none"/>
    </w:rPr>
  </w:style>
  <w:style w:type="paragraph" w:styleId="Footer">
    <w:name w:val="footer"/>
    <w:basedOn w:val="Normal"/>
    <w:link w:val="FooterChar"/>
    <w:uiPriority w:val="99"/>
    <w:unhideWhenUsed/>
    <w:rsid w:val="00B15FC4"/>
    <w:pPr>
      <w:tabs>
        <w:tab w:val="center" w:pos="4536"/>
        <w:tab w:val="right" w:pos="9072"/>
      </w:tabs>
    </w:pPr>
  </w:style>
  <w:style w:type="character" w:customStyle="1" w:styleId="FooterChar">
    <w:name w:val="Footer Char"/>
    <w:basedOn w:val="DefaultParagraphFont"/>
    <w:link w:val="Footer"/>
    <w:uiPriority w:val="99"/>
    <w:rsid w:val="00B15FC4"/>
    <w:rPr>
      <w:rFonts w:ascii="Calibri" w:eastAsia="Times New Roman" w:hAnsi="Calibri" w:cs="Times New Roman"/>
      <w:kern w:val="0"/>
      <w:lang w:val="et-EE" w:eastAsia="et-EE"/>
      <w14:ligatures w14:val="none"/>
    </w:rPr>
  </w:style>
  <w:style w:type="paragraph" w:styleId="NoSpacing">
    <w:name w:val="No Spacing"/>
    <w:uiPriority w:val="1"/>
    <w:qFormat/>
    <w:rsid w:val="00B15FC4"/>
    <w:pPr>
      <w:spacing w:after="0" w:line="240" w:lineRule="auto"/>
    </w:pPr>
    <w:rPr>
      <w:rFonts w:ascii="Calibri" w:eastAsia="Times New Roman" w:hAnsi="Calibri" w:cs="Times New Roman"/>
      <w:kern w:val="0"/>
      <w:lang w:val="et-EE" w:eastAsia="et-EE"/>
      <w14:ligatures w14:val="none"/>
    </w:rPr>
  </w:style>
  <w:style w:type="table" w:styleId="TableGrid">
    <w:name w:val="Table Grid"/>
    <w:basedOn w:val="TableNormal"/>
    <w:uiPriority w:val="59"/>
    <w:rsid w:val="00B15FC4"/>
    <w:pPr>
      <w:spacing w:after="0" w:line="240" w:lineRule="auto"/>
    </w:pPr>
    <w:rPr>
      <w:rFonts w:ascii="Calibri" w:eastAsia="Times New Roman" w:hAnsi="Calibri" w:cs="Times New Roman"/>
      <w:kern w:val="0"/>
      <w:sz w:val="20"/>
      <w:szCs w:val="20"/>
      <w:lang w:val="et-EE"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15FC4"/>
    <w:rPr>
      <w:color w:val="467886" w:themeColor="hyperlink"/>
      <w:u w:val="single"/>
    </w:rPr>
  </w:style>
  <w:style w:type="paragraph" w:styleId="FootnoteText">
    <w:name w:val="footnote text"/>
    <w:basedOn w:val="Normal"/>
    <w:link w:val="FootnoteTextChar"/>
    <w:uiPriority w:val="99"/>
    <w:semiHidden/>
    <w:unhideWhenUsed/>
    <w:rsid w:val="00B15FC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15FC4"/>
    <w:rPr>
      <w:rFonts w:ascii="Calibri" w:eastAsia="Times New Roman" w:hAnsi="Calibri" w:cs="Times New Roman"/>
      <w:kern w:val="0"/>
      <w:sz w:val="20"/>
      <w:szCs w:val="20"/>
      <w:lang w:val="et-EE" w:eastAsia="et-EE"/>
      <w14:ligatures w14:val="none"/>
    </w:rPr>
  </w:style>
  <w:style w:type="character" w:styleId="FootnoteReference">
    <w:name w:val="footnote reference"/>
    <w:basedOn w:val="DefaultParagraphFont"/>
    <w:uiPriority w:val="99"/>
    <w:semiHidden/>
    <w:unhideWhenUsed/>
    <w:rsid w:val="00B15FC4"/>
    <w:rPr>
      <w:vertAlign w:val="superscript"/>
    </w:rPr>
  </w:style>
  <w:style w:type="character" w:styleId="UnresolvedMention">
    <w:name w:val="Unresolved Mention"/>
    <w:basedOn w:val="DefaultParagraphFont"/>
    <w:uiPriority w:val="99"/>
    <w:semiHidden/>
    <w:unhideWhenUsed/>
    <w:rsid w:val="008363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in.tatter@kliimaministeerium.e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sander.salmu@kliimaministeerium.ee"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siseministeerium.ee"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eda.rembel@kliimaministeerium.ee"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mailto:info@eraa.ee" TargetMode="External"/><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942</Words>
  <Characters>5370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Ermo Perolainen</dc:creator>
  <cp:keywords/>
  <dc:description/>
  <cp:lastModifiedBy>Ermo Perolainen</cp:lastModifiedBy>
  <cp:revision>5</cp:revision>
  <dcterms:created xsi:type="dcterms:W3CDTF">2024-04-08T09:31:00Z</dcterms:created>
  <dcterms:modified xsi:type="dcterms:W3CDTF">2024-04-11T09:52:00Z</dcterms:modified>
</cp:coreProperties>
</file>