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8F2E" w14:textId="53D08B9D" w:rsidR="00211CFB" w:rsidRDefault="002D69A6" w:rsidP="00C262A5">
      <w:pPr>
        <w:jc w:val="right"/>
        <w:rPr>
          <w:rFonts w:ascii="Times New Roman" w:hAnsi="Times New Roman" w:cs="Times New Roman"/>
          <w:sz w:val="24"/>
          <w:szCs w:val="24"/>
        </w:rPr>
      </w:pPr>
      <w:r w:rsidRPr="00321AEB">
        <w:rPr>
          <w:rFonts w:ascii="Times New Roman" w:eastAsia="Aptos" w:hAnsi="Times New Roman" w:cs="Times New Roman"/>
          <w:sz w:val="24"/>
          <w:szCs w:val="24"/>
        </w:rPr>
        <w:t>Kalapüügiseaduse muutmise ja sellega seonduvalt</w:t>
      </w:r>
      <w:r w:rsidRPr="00C262A5">
        <w:rPr>
          <w:rFonts w:ascii="Times New Roman" w:eastAsia="Times New Roman" w:hAnsi="Times New Roman" w:cs="Times New Roman"/>
          <w:kern w:val="0"/>
          <w:sz w:val="24"/>
          <w:szCs w:val="24"/>
          <w:lang w:eastAsia="et-EE"/>
          <w14:ligatures w14:val="none"/>
        </w:rPr>
        <w:br/>
      </w:r>
      <w:r w:rsidRPr="00321AEB">
        <w:rPr>
          <w:rFonts w:ascii="Times New Roman" w:eastAsia="Aptos" w:hAnsi="Times New Roman" w:cs="Times New Roman"/>
          <w:sz w:val="24"/>
          <w:szCs w:val="24"/>
        </w:rPr>
        <w:t>teiste seaduste muutmise seaduse</w:t>
      </w:r>
      <w:r w:rsidRPr="00C262A5">
        <w:rPr>
          <w:rFonts w:ascii="Times New Roman" w:eastAsia="Times New Roman" w:hAnsi="Times New Roman" w:cs="Times New Roman"/>
          <w:kern w:val="0"/>
          <w:sz w:val="24"/>
          <w:szCs w:val="24"/>
          <w:lang w:eastAsia="et-EE"/>
          <w14:ligatures w14:val="none"/>
        </w:rPr>
        <w:br/>
      </w:r>
      <w:r w:rsidRPr="00321AEB">
        <w:rPr>
          <w:rFonts w:ascii="Times New Roman" w:eastAsia="Aptos" w:hAnsi="Times New Roman" w:cs="Times New Roman"/>
          <w:sz w:val="24"/>
          <w:szCs w:val="24"/>
        </w:rPr>
        <w:t>eelnõu seletuskirja juurde</w:t>
      </w:r>
      <w:r w:rsidRPr="00C262A5">
        <w:rPr>
          <w:rFonts w:ascii="Times New Roman" w:eastAsia="Times New Roman" w:hAnsi="Times New Roman" w:cs="Times New Roman"/>
          <w:kern w:val="0"/>
          <w:sz w:val="24"/>
          <w:szCs w:val="24"/>
          <w:lang w:eastAsia="et-EE"/>
          <w14:ligatures w14:val="none"/>
        </w:rPr>
        <w:br/>
      </w:r>
      <w:r w:rsidR="00C262A5" w:rsidRPr="00513CF9">
        <w:rPr>
          <w:rFonts w:ascii="Times New Roman" w:hAnsi="Times New Roman" w:cs="Times New Roman"/>
          <w:sz w:val="24"/>
          <w:szCs w:val="24"/>
        </w:rPr>
        <w:t>L</w:t>
      </w:r>
      <w:r w:rsidR="00C262A5" w:rsidRPr="00C262A5">
        <w:rPr>
          <w:rFonts w:ascii="Times New Roman" w:hAnsi="Times New Roman" w:cs="Times New Roman"/>
          <w:sz w:val="24"/>
          <w:szCs w:val="24"/>
        </w:rPr>
        <w:t>isa 5</w:t>
      </w:r>
    </w:p>
    <w:p w14:paraId="7A0F26CA" w14:textId="77777777" w:rsidR="00C262A5" w:rsidRPr="0063027E" w:rsidRDefault="00C262A5" w:rsidP="0034134A">
      <w:pPr>
        <w:rPr>
          <w:rFonts w:ascii="Times New Roman" w:hAnsi="Times New Roman" w:cs="Times New Roman"/>
          <w:sz w:val="24"/>
          <w:szCs w:val="24"/>
        </w:rPr>
      </w:pPr>
    </w:p>
    <w:p w14:paraId="55D40EF1" w14:textId="320652AE" w:rsidR="00D86BBF" w:rsidRPr="00F83C70" w:rsidRDefault="002D69A6" w:rsidP="0034134A">
      <w:pPr>
        <w:rPr>
          <w:rFonts w:ascii="Times New Roman" w:hAnsi="Times New Roman" w:cs="Times New Roman"/>
          <w:b/>
          <w:bCs/>
          <w:sz w:val="24"/>
          <w:szCs w:val="24"/>
        </w:rPr>
      </w:pPr>
      <w:r w:rsidRPr="00F83C70">
        <w:rPr>
          <w:rFonts w:ascii="Times New Roman" w:hAnsi="Times New Roman" w:cs="Times New Roman"/>
          <w:b/>
          <w:bCs/>
          <w:sz w:val="24"/>
          <w:szCs w:val="24"/>
        </w:rPr>
        <w:t>MÄRKUSTE JA ETTEPANEKUTEGA ARVESTAMISE TABEL</w:t>
      </w:r>
    </w:p>
    <w:p w14:paraId="3227DBD6" w14:textId="1ACF1382" w:rsidR="000A7815" w:rsidRPr="0063027E" w:rsidRDefault="000A7815" w:rsidP="00F83C70">
      <w:pPr>
        <w:jc w:val="both"/>
        <w:rPr>
          <w:rFonts w:ascii="Times New Roman" w:hAnsi="Times New Roman" w:cs="Times New Roman"/>
          <w:sz w:val="24"/>
          <w:szCs w:val="24"/>
        </w:rPr>
      </w:pPr>
    </w:p>
    <w:tbl>
      <w:tblPr>
        <w:tblStyle w:val="TableGrid"/>
        <w:tblW w:w="14596" w:type="dxa"/>
        <w:tblLook w:val="04A0" w:firstRow="1" w:lastRow="0" w:firstColumn="1" w:lastColumn="0" w:noHBand="0" w:noVBand="1"/>
      </w:tblPr>
      <w:tblGrid>
        <w:gridCol w:w="2729"/>
        <w:gridCol w:w="5958"/>
        <w:gridCol w:w="5909"/>
      </w:tblGrid>
      <w:tr w:rsidR="0063027E" w:rsidRPr="0063027E" w14:paraId="2BB5D992" w14:textId="77777777" w:rsidTr="00321AEB">
        <w:tc>
          <w:tcPr>
            <w:tcW w:w="2729" w:type="dxa"/>
          </w:tcPr>
          <w:p w14:paraId="504264F8" w14:textId="152C1721" w:rsidR="002543A4" w:rsidRPr="0063027E" w:rsidRDefault="002543A4" w:rsidP="00F83C70">
            <w:pPr>
              <w:jc w:val="both"/>
              <w:rPr>
                <w:rFonts w:ascii="Times New Roman" w:hAnsi="Times New Roman" w:cs="Times New Roman"/>
                <w:sz w:val="24"/>
                <w:szCs w:val="24"/>
              </w:rPr>
            </w:pPr>
          </w:p>
        </w:tc>
        <w:tc>
          <w:tcPr>
            <w:tcW w:w="5958" w:type="dxa"/>
          </w:tcPr>
          <w:p w14:paraId="1E287143" w14:textId="2D08E89D" w:rsidR="002543A4" w:rsidRPr="0063027E" w:rsidRDefault="006069B7" w:rsidP="00F83C70">
            <w:pPr>
              <w:jc w:val="center"/>
              <w:rPr>
                <w:rFonts w:ascii="Times New Roman" w:hAnsi="Times New Roman" w:cs="Times New Roman"/>
                <w:sz w:val="24"/>
                <w:szCs w:val="24"/>
              </w:rPr>
            </w:pPr>
            <w:r w:rsidRPr="0063027E">
              <w:rPr>
                <w:rFonts w:ascii="Times New Roman" w:hAnsi="Times New Roman" w:cs="Times New Roman"/>
                <w:sz w:val="24"/>
                <w:szCs w:val="24"/>
              </w:rPr>
              <w:t>Märkused</w:t>
            </w:r>
            <w:r w:rsidR="002543A4" w:rsidRPr="0063027E">
              <w:rPr>
                <w:rFonts w:ascii="Times New Roman" w:hAnsi="Times New Roman" w:cs="Times New Roman"/>
                <w:sz w:val="24"/>
                <w:szCs w:val="24"/>
              </w:rPr>
              <w:t xml:space="preserve"> või ettepanek</w:t>
            </w:r>
            <w:r w:rsidRPr="0063027E">
              <w:rPr>
                <w:rFonts w:ascii="Times New Roman" w:hAnsi="Times New Roman" w:cs="Times New Roman"/>
                <w:sz w:val="24"/>
                <w:szCs w:val="24"/>
              </w:rPr>
              <w:t>ud</w:t>
            </w:r>
            <w:r w:rsidR="00416E45">
              <w:rPr>
                <w:rFonts w:ascii="Times New Roman" w:hAnsi="Times New Roman" w:cs="Times New Roman"/>
                <w:sz w:val="24"/>
                <w:szCs w:val="24"/>
              </w:rPr>
              <w:t xml:space="preserve"> I kooskõlastusringilt</w:t>
            </w:r>
          </w:p>
        </w:tc>
        <w:tc>
          <w:tcPr>
            <w:tcW w:w="5909" w:type="dxa"/>
          </w:tcPr>
          <w:p w14:paraId="108DD1CA" w14:textId="43043BF8" w:rsidR="002543A4" w:rsidRPr="0063027E" w:rsidRDefault="006B653F" w:rsidP="00F83C70">
            <w:pPr>
              <w:jc w:val="center"/>
              <w:rPr>
                <w:rFonts w:ascii="Times New Roman" w:hAnsi="Times New Roman" w:cs="Times New Roman"/>
                <w:sz w:val="24"/>
                <w:szCs w:val="24"/>
              </w:rPr>
            </w:pPr>
            <w:r w:rsidRPr="0063027E">
              <w:rPr>
                <w:rFonts w:ascii="Times New Roman" w:hAnsi="Times New Roman" w:cs="Times New Roman"/>
                <w:sz w:val="24"/>
                <w:szCs w:val="24"/>
              </w:rPr>
              <w:t>Regionaal- ja Põllumajandusministeeriumi arvamus</w:t>
            </w:r>
          </w:p>
        </w:tc>
      </w:tr>
      <w:tr w:rsidR="006069B7" w:rsidRPr="0063027E" w14:paraId="4E8FEA76" w14:textId="77777777" w:rsidTr="00321AEB">
        <w:tc>
          <w:tcPr>
            <w:tcW w:w="14596" w:type="dxa"/>
            <w:gridSpan w:val="3"/>
          </w:tcPr>
          <w:p w14:paraId="3531B23F" w14:textId="3643F38A" w:rsidR="006069B7" w:rsidRPr="0063027E" w:rsidRDefault="006069B7" w:rsidP="0063027E">
            <w:pPr>
              <w:jc w:val="both"/>
              <w:rPr>
                <w:rFonts w:ascii="Times New Roman" w:hAnsi="Times New Roman" w:cs="Times New Roman"/>
                <w:sz w:val="24"/>
                <w:szCs w:val="24"/>
              </w:rPr>
            </w:pPr>
            <w:r w:rsidRPr="0063027E">
              <w:rPr>
                <w:rFonts w:ascii="Times New Roman" w:hAnsi="Times New Roman" w:cs="Times New Roman"/>
                <w:sz w:val="24"/>
                <w:szCs w:val="24"/>
              </w:rPr>
              <w:t>1. Rahandusministeerium</w:t>
            </w:r>
          </w:p>
        </w:tc>
      </w:tr>
      <w:tr w:rsidR="00690DAD" w:rsidRPr="0063027E" w14:paraId="09C962AB" w14:textId="77777777" w:rsidTr="00321AEB">
        <w:tc>
          <w:tcPr>
            <w:tcW w:w="2729" w:type="dxa"/>
          </w:tcPr>
          <w:p w14:paraId="7A688FCD" w14:textId="147D6EAA" w:rsidR="002543A4"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1.1</w:t>
            </w:r>
          </w:p>
        </w:tc>
        <w:tc>
          <w:tcPr>
            <w:tcW w:w="5958" w:type="dxa"/>
          </w:tcPr>
          <w:p w14:paraId="18619C8B" w14:textId="5F828AE4" w:rsidR="002543A4" w:rsidRPr="0063027E" w:rsidRDefault="00BA2A37" w:rsidP="00F83C70">
            <w:pPr>
              <w:jc w:val="both"/>
              <w:rPr>
                <w:rFonts w:ascii="Times New Roman" w:hAnsi="Times New Roman" w:cs="Times New Roman"/>
                <w:sz w:val="24"/>
                <w:szCs w:val="24"/>
              </w:rPr>
            </w:pPr>
            <w:r w:rsidRPr="00F83C70">
              <w:rPr>
                <w:rFonts w:ascii="Times New Roman" w:hAnsi="Times New Roman" w:cs="Times New Roman"/>
                <w:sz w:val="24"/>
                <w:szCs w:val="24"/>
              </w:rPr>
              <w:t>Eelnõu § 2 punktiga 3</w:t>
            </w:r>
            <w:r w:rsidRPr="0063027E">
              <w:rPr>
                <w:rFonts w:ascii="Times New Roman" w:hAnsi="Times New Roman" w:cs="Times New Roman"/>
                <w:sz w:val="24"/>
                <w:szCs w:val="24"/>
              </w:rPr>
              <w:t xml:space="preserve"> muudetakse karistusregistri seaduse § 23 lõikeid 2 ja 6, millega soovitakse anda Keskkonnaametile vabastus riigilõivu tasumisest karistusregistri arhiivi andmete eest. See muudatus vastab riigilõivuvabastuste andmise tingimustele, kuid lisaks oleks tarvis vastavalt täiendada ka riigilõivuseaduse § 40 lõiget 2. Praegu sätestab norm riigilõivuvabastuse järgmiselt: riigilõivu tasumisest on vabastatud karistusregistri seaduse § 19 lõike 1 punktides 2–11 nimetatud isikud karistusregistrist ja § 20 lõike 1 punktides 3–11 ja 13 nimetatud isikud karistusregistri arhiivist andmete väljastamise eest.</w:t>
            </w:r>
          </w:p>
        </w:tc>
        <w:tc>
          <w:tcPr>
            <w:tcW w:w="5909" w:type="dxa"/>
          </w:tcPr>
          <w:p w14:paraId="224383E9" w14:textId="2B0B33DF" w:rsidR="00DE49CD" w:rsidRPr="00F83C70" w:rsidRDefault="00DE49CD"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t>A</w:t>
            </w:r>
            <w:r w:rsidR="00774022" w:rsidRPr="00F83C70">
              <w:rPr>
                <w:rFonts w:ascii="Times New Roman" w:hAnsi="Times New Roman" w:cs="Times New Roman"/>
                <w:b/>
                <w:bCs/>
                <w:sz w:val="24"/>
                <w:szCs w:val="24"/>
              </w:rPr>
              <w:t>rvestatud</w:t>
            </w:r>
          </w:p>
          <w:p w14:paraId="73BF37B7" w14:textId="178D58CA" w:rsidR="002543A4" w:rsidRPr="0063027E" w:rsidRDefault="00DE49CD"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r w:rsidR="00774022" w:rsidRPr="0063027E">
              <w:rPr>
                <w:rFonts w:ascii="Times New Roman" w:hAnsi="Times New Roman" w:cs="Times New Roman"/>
                <w:sz w:val="24"/>
                <w:szCs w:val="24"/>
              </w:rPr>
              <w:t xml:space="preserve"> riigilõivuseaduse muudatus</w:t>
            </w:r>
            <w:r w:rsidRPr="0063027E">
              <w:rPr>
                <w:rFonts w:ascii="Times New Roman" w:hAnsi="Times New Roman" w:cs="Times New Roman"/>
                <w:sz w:val="24"/>
                <w:szCs w:val="24"/>
              </w:rPr>
              <w:t>ega</w:t>
            </w:r>
            <w:r w:rsidR="00774022" w:rsidRPr="0063027E">
              <w:rPr>
                <w:rFonts w:ascii="Times New Roman" w:hAnsi="Times New Roman" w:cs="Times New Roman"/>
                <w:sz w:val="24"/>
                <w:szCs w:val="24"/>
              </w:rPr>
              <w:t>.</w:t>
            </w:r>
          </w:p>
        </w:tc>
      </w:tr>
      <w:tr w:rsidR="006069B7" w:rsidRPr="0063027E" w14:paraId="36367826" w14:textId="77777777" w:rsidTr="00321AEB">
        <w:tc>
          <w:tcPr>
            <w:tcW w:w="14596" w:type="dxa"/>
            <w:gridSpan w:val="3"/>
          </w:tcPr>
          <w:p w14:paraId="74B3F121" w14:textId="6FFFE7B1" w:rsidR="006069B7" w:rsidRPr="0063027E" w:rsidRDefault="006069B7" w:rsidP="0063027E">
            <w:pPr>
              <w:jc w:val="both"/>
              <w:rPr>
                <w:rFonts w:ascii="Times New Roman" w:hAnsi="Times New Roman" w:cs="Times New Roman"/>
                <w:sz w:val="24"/>
                <w:szCs w:val="24"/>
              </w:rPr>
            </w:pPr>
            <w:r w:rsidRPr="0063027E">
              <w:rPr>
                <w:rFonts w:ascii="Times New Roman" w:hAnsi="Times New Roman" w:cs="Times New Roman"/>
                <w:sz w:val="24"/>
                <w:szCs w:val="24"/>
              </w:rPr>
              <w:t>2. Justiitsministeerium</w:t>
            </w:r>
          </w:p>
        </w:tc>
      </w:tr>
      <w:tr w:rsidR="00690DAD" w:rsidRPr="0063027E" w14:paraId="7CD3A043" w14:textId="77777777" w:rsidTr="00321AEB">
        <w:tc>
          <w:tcPr>
            <w:tcW w:w="2729" w:type="dxa"/>
          </w:tcPr>
          <w:p w14:paraId="5A1F6BF2" w14:textId="2493FAC0" w:rsidR="00044D1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2.1</w:t>
            </w:r>
          </w:p>
        </w:tc>
        <w:tc>
          <w:tcPr>
            <w:tcW w:w="5958" w:type="dxa"/>
          </w:tcPr>
          <w:p w14:paraId="36A9A886" w14:textId="0288FB27" w:rsidR="00044D17" w:rsidRPr="0063027E" w:rsidRDefault="00044D17"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Halduskoormus – alates 25.05.2025 jõustus hea õigusloome ja normitehnika eeskirja (HÕNTE) muudatus, millega kehtestati halduskoormuse tasakaalustamise reegel – iga halduskoormust suurendava nõudega tuleb kavandada ka halduskoormust vähendav muudatus (HÕNTE § 1 lg 41). Reegli rakendamise juhis on kättesaadav meie veebilehel. </w:t>
            </w:r>
          </w:p>
          <w:p w14:paraId="027D0DFE" w14:textId="25B2F5F5" w:rsidR="00044D17" w:rsidRPr="0063027E" w:rsidRDefault="00044D17" w:rsidP="00F83C70">
            <w:pPr>
              <w:jc w:val="both"/>
              <w:rPr>
                <w:rFonts w:ascii="Times New Roman" w:hAnsi="Times New Roman" w:cs="Times New Roman"/>
                <w:b/>
                <w:bCs/>
                <w:sz w:val="24"/>
                <w:szCs w:val="24"/>
              </w:rPr>
            </w:pPr>
            <w:r w:rsidRPr="0063027E">
              <w:rPr>
                <w:rFonts w:ascii="Times New Roman" w:hAnsi="Times New Roman" w:cs="Times New Roman"/>
                <w:sz w:val="24"/>
                <w:szCs w:val="24"/>
              </w:rPr>
              <w:lastRenderedPageBreak/>
              <w:t>Palume eelnõu seletuskirja sisukokkuvõttes välja tuua, kas halduskoormus suureneb, väheneb või ei muutu ning kui suureneb, siis mille võrra halduskoormust vähendatakse.</w:t>
            </w:r>
          </w:p>
        </w:tc>
        <w:tc>
          <w:tcPr>
            <w:tcW w:w="5909" w:type="dxa"/>
          </w:tcPr>
          <w:p w14:paraId="0BB54F0A" w14:textId="29EA2AAA" w:rsidR="00C41585" w:rsidRPr="00F83C70" w:rsidRDefault="00C41585"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w:t>
            </w:r>
            <w:r w:rsidR="000E3863" w:rsidRPr="00F83C70">
              <w:rPr>
                <w:rFonts w:ascii="Times New Roman" w:hAnsi="Times New Roman" w:cs="Times New Roman"/>
                <w:b/>
                <w:bCs/>
                <w:sz w:val="24"/>
                <w:szCs w:val="24"/>
              </w:rPr>
              <w:t>rvestatud</w:t>
            </w:r>
          </w:p>
          <w:p w14:paraId="6B623EFA" w14:textId="45760054" w:rsidR="00044D17" w:rsidRPr="0063027E" w:rsidRDefault="00C41585" w:rsidP="00F83C70">
            <w:pPr>
              <w:jc w:val="both"/>
              <w:rPr>
                <w:rFonts w:ascii="Times New Roman" w:hAnsi="Times New Roman" w:cs="Times New Roman"/>
                <w:sz w:val="24"/>
                <w:szCs w:val="24"/>
              </w:rPr>
            </w:pPr>
            <w:r w:rsidRPr="0063027E">
              <w:rPr>
                <w:rFonts w:ascii="Times New Roman" w:hAnsi="Times New Roman" w:cs="Times New Roman"/>
                <w:sz w:val="24"/>
                <w:szCs w:val="24"/>
              </w:rPr>
              <w:t>Eelnõu seletuskirja</w:t>
            </w:r>
            <w:r w:rsidR="000162BD" w:rsidRPr="0063027E">
              <w:rPr>
                <w:rFonts w:ascii="Times New Roman" w:hAnsi="Times New Roman" w:cs="Times New Roman"/>
                <w:sz w:val="24"/>
                <w:szCs w:val="24"/>
              </w:rPr>
              <w:t xml:space="preserve"> on täiendatud</w:t>
            </w:r>
            <w:r w:rsidR="000E3863" w:rsidRPr="0063027E">
              <w:rPr>
                <w:rFonts w:ascii="Times New Roman" w:hAnsi="Times New Roman" w:cs="Times New Roman"/>
                <w:sz w:val="24"/>
                <w:szCs w:val="24"/>
              </w:rPr>
              <w:t xml:space="preserve"> ning kirjeldatud on halduskoormuse </w:t>
            </w:r>
            <w:r w:rsidR="002230A7" w:rsidRPr="0063027E">
              <w:rPr>
                <w:rFonts w:ascii="Times New Roman" w:hAnsi="Times New Roman" w:cs="Times New Roman"/>
                <w:sz w:val="24"/>
                <w:szCs w:val="24"/>
              </w:rPr>
              <w:t>kasvu</w:t>
            </w:r>
            <w:r w:rsidR="000E3863" w:rsidRPr="0063027E">
              <w:rPr>
                <w:rFonts w:ascii="Times New Roman" w:hAnsi="Times New Roman" w:cs="Times New Roman"/>
                <w:sz w:val="24"/>
                <w:szCs w:val="24"/>
              </w:rPr>
              <w:t xml:space="preserve"> ja </w:t>
            </w:r>
            <w:r w:rsidR="002230A7" w:rsidRPr="0063027E">
              <w:rPr>
                <w:rFonts w:ascii="Times New Roman" w:hAnsi="Times New Roman" w:cs="Times New Roman"/>
                <w:sz w:val="24"/>
                <w:szCs w:val="24"/>
              </w:rPr>
              <w:t>vähendamist</w:t>
            </w:r>
            <w:r w:rsidR="000E3863" w:rsidRPr="0063027E">
              <w:rPr>
                <w:rFonts w:ascii="Times New Roman" w:hAnsi="Times New Roman" w:cs="Times New Roman"/>
                <w:sz w:val="24"/>
                <w:szCs w:val="24"/>
              </w:rPr>
              <w:t>.</w:t>
            </w:r>
          </w:p>
          <w:p w14:paraId="128E6C0B" w14:textId="08D8D5EB" w:rsidR="000E3863" w:rsidRPr="0063027E" w:rsidRDefault="000E3863" w:rsidP="00F83C70">
            <w:pPr>
              <w:jc w:val="both"/>
              <w:rPr>
                <w:rFonts w:ascii="Times New Roman" w:hAnsi="Times New Roman" w:cs="Times New Roman"/>
                <w:sz w:val="24"/>
                <w:szCs w:val="24"/>
              </w:rPr>
            </w:pPr>
          </w:p>
        </w:tc>
      </w:tr>
      <w:tr w:rsidR="00690DAD" w:rsidRPr="0063027E" w14:paraId="1B05BE96" w14:textId="77777777" w:rsidTr="00321AEB">
        <w:tc>
          <w:tcPr>
            <w:tcW w:w="2729" w:type="dxa"/>
          </w:tcPr>
          <w:p w14:paraId="0B18C2C3" w14:textId="74077E78" w:rsidR="00044D1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2.2</w:t>
            </w:r>
          </w:p>
        </w:tc>
        <w:tc>
          <w:tcPr>
            <w:tcW w:w="5958" w:type="dxa"/>
          </w:tcPr>
          <w:p w14:paraId="663BC886" w14:textId="5F7BFD4D" w:rsidR="00044D17" w:rsidRPr="0063027E" w:rsidRDefault="00342B50" w:rsidP="00F83C70">
            <w:pPr>
              <w:jc w:val="both"/>
              <w:rPr>
                <w:rFonts w:ascii="Times New Roman" w:hAnsi="Times New Roman" w:cs="Times New Roman"/>
                <w:sz w:val="24"/>
                <w:szCs w:val="24"/>
              </w:rPr>
            </w:pPr>
            <w:r w:rsidRPr="0063027E">
              <w:rPr>
                <w:rFonts w:ascii="Times New Roman" w:hAnsi="Times New Roman" w:cs="Times New Roman"/>
                <w:sz w:val="24"/>
                <w:szCs w:val="24"/>
              </w:rPr>
              <w:t>Kehtiv KPS § 29</w:t>
            </w:r>
            <w:r w:rsidRPr="0063027E">
              <w:rPr>
                <w:rFonts w:ascii="Times New Roman" w:hAnsi="Times New Roman" w:cs="Times New Roman"/>
                <w:sz w:val="24"/>
                <w:szCs w:val="24"/>
                <w:vertAlign w:val="superscript"/>
              </w:rPr>
              <w:t>1</w:t>
            </w:r>
            <w:r w:rsidRPr="0063027E">
              <w:rPr>
                <w:rFonts w:ascii="Times New Roman" w:hAnsi="Times New Roman" w:cs="Times New Roman"/>
                <w:sz w:val="24"/>
                <w:szCs w:val="24"/>
              </w:rPr>
              <w:t xml:space="preserve"> – kuigi KPS § 29</w:t>
            </w:r>
            <w:r w:rsidRPr="0063027E">
              <w:rPr>
                <w:rFonts w:ascii="Times New Roman" w:hAnsi="Times New Roman" w:cs="Times New Roman"/>
                <w:sz w:val="24"/>
                <w:szCs w:val="24"/>
                <w:vertAlign w:val="superscript"/>
              </w:rPr>
              <w:t>1</w:t>
            </w:r>
            <w:r w:rsidRPr="0063027E">
              <w:rPr>
                <w:rFonts w:ascii="Times New Roman" w:hAnsi="Times New Roman" w:cs="Times New Roman"/>
                <w:sz w:val="24"/>
                <w:szCs w:val="24"/>
              </w:rPr>
              <w:t xml:space="preserve"> eelnõuga ei muudeta, siis palume näha eelnõus ette ka selle sätte vajalikud muudatused.</w:t>
            </w:r>
            <w:r w:rsidRPr="0063027E">
              <w:rPr>
                <w:rFonts w:ascii="Times New Roman" w:hAnsi="Times New Roman" w:cs="Times New Roman"/>
                <w:sz w:val="24"/>
                <w:szCs w:val="24"/>
              </w:rPr>
              <w:br/>
              <w:t xml:space="preserve">Kõnealuse sättega nähakse ette teadus- ja harrastuskalapüügi andmekogu. Selles andmekogus töödeldakse ka isikuandmeid. Juhime tähelepanu, et igasugust isikuandmete kogumist, säilitamist, kasutamist ja avalikustamist käsitatakse eraelu puutumatuse (PS § 26) riivena. PS § 11 kohaselt tohib õigusi ja vabadusi piirata ainult kooskõlas põhiseadusega. See tähendab, et niisugune piirang peab olema kooskõlas ka PS § 3 esimese lausega, mille kohaselt teostatakse riigivõimu üksnes põhiseaduse ja sellega kooskõlas olevate seaduste alusel. Sättes väljendatud üldise seadusereservatsiooni põhimõtte järgi peab põhiõigusi puudutavates küsimustes kõik olulised otsused langetama seadusandja. Riigikogu võib täidesaatvat võimu volitada reguleerima üksnes vähem intensiivseid põhiõiguste piiranguid ning sealjuures peab seaduses sisalduv volitusnorm olema täpne, selge ja vastavuses piirangu intensiivsusega. Seda põhimõtet tuleb järgida ka isikuandmete töötlemisel. See tähendab, et isikuandmete töötlemine peab olema reguleeritud seadusega, määrusega võib seaduse norme täpsustada, kuid seda üksnes selge ja täpse ulatusega volitusnormi alusel. Mida intensiivsem on põhiõiguste piirang, seda üksikasjalikumad peavad olema täitevvõimu tegutsemise aluseks olev volitusnorm ja menetlusnormid. Seega ei sobi isikuandmete töötlemise seaduslikuks aluseks üldine volitusnorm, mis jätab kõik peamised küsimused täitevvõimu reguleerida. Eelkõige </w:t>
            </w:r>
            <w:r w:rsidRPr="0063027E">
              <w:rPr>
                <w:rFonts w:ascii="Times New Roman" w:hAnsi="Times New Roman" w:cs="Times New Roman"/>
                <w:sz w:val="24"/>
                <w:szCs w:val="24"/>
              </w:rPr>
              <w:lastRenderedPageBreak/>
              <w:t>peab seaduse tasandil määratlema isikuandmete töötlemise olukorrad ja eesmärgid, töödeldavate isikuandmete koosseisu vähemalt isikuandmete kategooriate täpsusega (viimast võib seaduse volitusnormi alusel määrusega täpsustada) ning töödeldavate isikuandmete säilitamise tähtajad. Igasugune isikuandmete töötlemine peab vastama andmetöötluse põhimõtetele vastavalt IKÜM artiklis 5 sätestatule.</w:t>
            </w:r>
            <w:r w:rsidRPr="0063027E">
              <w:rPr>
                <w:rFonts w:ascii="Times New Roman" w:hAnsi="Times New Roman" w:cs="Times New Roman"/>
                <w:sz w:val="24"/>
                <w:szCs w:val="24"/>
              </w:rPr>
              <w:br/>
              <w:t>Eelnevast tulenevalt palume täpsustada KPS § 29</w:t>
            </w:r>
            <w:r w:rsidR="00C92C5F" w:rsidRPr="0063027E">
              <w:rPr>
                <w:rFonts w:ascii="Times New Roman" w:hAnsi="Times New Roman" w:cs="Times New Roman"/>
                <w:sz w:val="24"/>
                <w:szCs w:val="24"/>
                <w:vertAlign w:val="superscript"/>
              </w:rPr>
              <w:t>1</w:t>
            </w:r>
            <w:r w:rsidR="00C92C5F" w:rsidRPr="0063027E">
              <w:rPr>
                <w:rFonts w:ascii="Times New Roman" w:hAnsi="Times New Roman" w:cs="Times New Roman"/>
                <w:sz w:val="24"/>
                <w:szCs w:val="24"/>
              </w:rPr>
              <w:t xml:space="preserve"> </w:t>
            </w:r>
            <w:r w:rsidRPr="0063027E">
              <w:rPr>
                <w:rFonts w:ascii="Times New Roman" w:hAnsi="Times New Roman" w:cs="Times New Roman"/>
                <w:sz w:val="24"/>
                <w:szCs w:val="24"/>
              </w:rPr>
              <w:t>sätestatud andmekogu regulatsiooni selliselt, et see vastaks seadusereservatsiooni põhimõttele ning põhimääruse kehtestamise volitusnormi selliselt, et sealt nähtuks volituse selged raamid. Seaduse tasandil peab olema kindlaks määratud andmekogu pidamise eesmärk, andmekogusse kantavate isikuandmete koosseis, andmekogu vastutav töötleja (vajadusel kaasvastutavad töötlejad), andmete säilitamise maksimaalne tähtaeg (seda saab põhimääruses täpsustada, aga mitte pikendada), andmekogu põhimääruse volitusnormi raamid. Eelviidatud seadustes on ette nähtud andmekogu pidamise eesmärk ja vastutav töötleja. Seega tuleb seaduse tasandil reguleerida ka andmekogus töödeldavate isikuandmete kategooriad, nende säilitamise tähtaeg ning andmekogu põhimääruse volitusnormi selged raamid.</w:t>
            </w:r>
          </w:p>
          <w:p w14:paraId="44C4FB79" w14:textId="77777777" w:rsidR="00342B50" w:rsidRPr="0063027E" w:rsidRDefault="00342B50" w:rsidP="00F83C70">
            <w:pPr>
              <w:jc w:val="both"/>
              <w:rPr>
                <w:rFonts w:ascii="Times New Roman" w:hAnsi="Times New Roman" w:cs="Times New Roman"/>
                <w:sz w:val="24"/>
                <w:szCs w:val="24"/>
              </w:rPr>
            </w:pPr>
            <w:r w:rsidRPr="0063027E">
              <w:rPr>
                <w:rFonts w:ascii="Times New Roman" w:hAnsi="Times New Roman" w:cs="Times New Roman"/>
                <w:sz w:val="24"/>
                <w:szCs w:val="24"/>
              </w:rPr>
              <w:t>Viimasega seoses märgime, et KPS § 29</w:t>
            </w:r>
            <w:r w:rsidRPr="0063027E">
              <w:rPr>
                <w:rFonts w:ascii="Times New Roman" w:hAnsi="Times New Roman" w:cs="Times New Roman"/>
                <w:sz w:val="24"/>
                <w:szCs w:val="24"/>
                <w:vertAlign w:val="superscript"/>
              </w:rPr>
              <w:t>1</w:t>
            </w:r>
            <w:r w:rsidRPr="0063027E">
              <w:rPr>
                <w:rFonts w:ascii="Times New Roman" w:hAnsi="Times New Roman" w:cs="Times New Roman"/>
                <w:sz w:val="24"/>
                <w:szCs w:val="24"/>
              </w:rPr>
              <w:t xml:space="preserve"> lõige 4 volitab ministrit lisaks andmekogu põhimääruse kehtestamisele ka andmekogu asutama. Kuna seaduse tasandi regulatsiooni kehtestamisega on andmekogu juba asutatud, siis ei ole võimalik seda edasi delegeerida, seega tuleb lõikest 4 välja jätta sõnad „asutab ja“. Lisaks sellele tuleb lõikes 4 ette näha põhimääruse kehtestamise selged raamid, näiteks nähes ette, et: </w:t>
            </w:r>
          </w:p>
          <w:p w14:paraId="53F01810" w14:textId="77777777" w:rsidR="00342B50" w:rsidRPr="0063027E" w:rsidRDefault="00342B50" w:rsidP="00F83C70">
            <w:pPr>
              <w:jc w:val="both"/>
              <w:rPr>
                <w:rFonts w:ascii="Times New Roman" w:hAnsi="Times New Roman" w:cs="Times New Roman"/>
                <w:sz w:val="24"/>
                <w:szCs w:val="24"/>
              </w:rPr>
            </w:pPr>
            <w:r w:rsidRPr="0063027E">
              <w:rPr>
                <w:rFonts w:ascii="Times New Roman" w:hAnsi="Times New Roman" w:cs="Times New Roman"/>
                <w:i/>
                <w:iCs/>
                <w:sz w:val="24"/>
                <w:szCs w:val="24"/>
              </w:rPr>
              <w:lastRenderedPageBreak/>
              <w:t xml:space="preserve">„(4) Teadus- ja harrastuskalapüügi andmekogu põhimääruse kehtestab valdkonna eest vastutav minister määrusega, milles sätestatakse: </w:t>
            </w:r>
          </w:p>
          <w:p w14:paraId="3CD8061D" w14:textId="77777777" w:rsidR="00342B50" w:rsidRPr="0063027E" w:rsidRDefault="00342B50"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1) vastutava töötleja ja volitatud töötleja ülesanded; </w:t>
            </w:r>
          </w:p>
          <w:p w14:paraId="466F5A61" w14:textId="77777777" w:rsidR="00342B50" w:rsidRPr="0063027E" w:rsidRDefault="00342B50"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2) täpne andmekoosseis; </w:t>
            </w:r>
          </w:p>
          <w:p w14:paraId="38EB1EE5" w14:textId="77777777" w:rsidR="00342B50" w:rsidRPr="0063027E" w:rsidRDefault="00342B50"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3) andmeandjad ja nendelt saadavad andmed; </w:t>
            </w:r>
          </w:p>
          <w:p w14:paraId="2F0D00FF" w14:textId="77777777" w:rsidR="00342B50" w:rsidRPr="0063027E" w:rsidRDefault="00342B50"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4) andmetele juurdepääsu ja andmete väljastamise kord; </w:t>
            </w:r>
          </w:p>
          <w:p w14:paraId="20EC0D42" w14:textId="77777777" w:rsidR="00342B50" w:rsidRPr="0063027E" w:rsidRDefault="00342B50"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5) andmete säilitamise täpsed tähtajad; </w:t>
            </w:r>
          </w:p>
          <w:p w14:paraId="4FF46B09" w14:textId="1AC54F8E" w:rsidR="00342B50" w:rsidRPr="0063027E" w:rsidRDefault="00342B50" w:rsidP="00F83C70">
            <w:pPr>
              <w:jc w:val="both"/>
              <w:rPr>
                <w:rFonts w:ascii="Times New Roman" w:hAnsi="Times New Roman" w:cs="Times New Roman"/>
                <w:sz w:val="24"/>
                <w:szCs w:val="24"/>
              </w:rPr>
            </w:pPr>
            <w:r w:rsidRPr="0063027E">
              <w:rPr>
                <w:rFonts w:ascii="Times New Roman" w:hAnsi="Times New Roman" w:cs="Times New Roman"/>
                <w:i/>
                <w:iCs/>
                <w:sz w:val="24"/>
                <w:szCs w:val="24"/>
              </w:rPr>
              <w:t>6) muud korralduslikud küsimused.“;</w:t>
            </w:r>
          </w:p>
        </w:tc>
        <w:tc>
          <w:tcPr>
            <w:tcW w:w="5909" w:type="dxa"/>
          </w:tcPr>
          <w:p w14:paraId="30260539" w14:textId="77777777" w:rsidR="00F96185" w:rsidRPr="0063027E" w:rsidRDefault="00F96185"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lastRenderedPageBreak/>
              <w:t>Antud selgitus</w:t>
            </w:r>
          </w:p>
          <w:p w14:paraId="2DF1D2C4" w14:textId="480BCDE2" w:rsidR="00044D17" w:rsidRPr="0063027E" w:rsidRDefault="00C92C5F" w:rsidP="0063027E">
            <w:pPr>
              <w:jc w:val="both"/>
              <w:rPr>
                <w:rFonts w:ascii="Times New Roman" w:hAnsi="Times New Roman" w:cs="Times New Roman"/>
                <w:sz w:val="24"/>
                <w:szCs w:val="24"/>
              </w:rPr>
            </w:pPr>
            <w:proofErr w:type="spellStart"/>
            <w:r w:rsidRPr="0063027E">
              <w:rPr>
                <w:rFonts w:ascii="Times New Roman" w:hAnsi="Times New Roman" w:cs="Times New Roman"/>
                <w:sz w:val="24"/>
                <w:szCs w:val="24"/>
              </w:rPr>
              <w:t>ReM</w:t>
            </w:r>
            <w:proofErr w:type="spellEnd"/>
            <w:r w:rsidRPr="0063027E">
              <w:rPr>
                <w:rFonts w:ascii="Times New Roman" w:hAnsi="Times New Roman" w:cs="Times New Roman"/>
                <w:sz w:val="24"/>
                <w:szCs w:val="24"/>
              </w:rPr>
              <w:t xml:space="preserve"> analüüsib ettepanekut põhjalikumalt ning lisab vajalikud muudatused</w:t>
            </w:r>
            <w:r w:rsidR="004B64D7" w:rsidRPr="0063027E">
              <w:rPr>
                <w:rFonts w:ascii="Times New Roman" w:hAnsi="Times New Roman" w:cs="Times New Roman"/>
                <w:sz w:val="24"/>
                <w:szCs w:val="24"/>
              </w:rPr>
              <w:t xml:space="preserve"> </w:t>
            </w:r>
            <w:r w:rsidR="00EB4F03" w:rsidRPr="0063027E">
              <w:rPr>
                <w:rFonts w:ascii="Times New Roman" w:hAnsi="Times New Roman" w:cs="Times New Roman"/>
                <w:sz w:val="24"/>
                <w:szCs w:val="24"/>
              </w:rPr>
              <w:t>kalapüügiseaduse ja teiste seaduste muutmise seadus</w:t>
            </w:r>
            <w:r w:rsidR="004B64D7" w:rsidRPr="0063027E">
              <w:rPr>
                <w:rFonts w:ascii="Times New Roman" w:hAnsi="Times New Roman" w:cs="Times New Roman"/>
                <w:sz w:val="24"/>
                <w:szCs w:val="24"/>
              </w:rPr>
              <w:t xml:space="preserve"> eelnõu</w:t>
            </w:r>
            <w:r w:rsidRPr="0063027E">
              <w:rPr>
                <w:rFonts w:ascii="Times New Roman" w:hAnsi="Times New Roman" w:cs="Times New Roman"/>
                <w:sz w:val="24"/>
                <w:szCs w:val="24"/>
              </w:rPr>
              <w:t>sse</w:t>
            </w:r>
            <w:r w:rsidR="004B64D7" w:rsidRPr="0063027E">
              <w:rPr>
                <w:rFonts w:ascii="Times New Roman" w:hAnsi="Times New Roman" w:cs="Times New Roman"/>
                <w:sz w:val="24"/>
                <w:szCs w:val="24"/>
              </w:rPr>
              <w:t xml:space="preserve"> (</w:t>
            </w:r>
            <w:hyperlink r:id="rId8" w:tgtFrame="_blank" w:tooltip="https://eelnoud.valitsus.ee/main/mount/doclist/d2135250-02aa-4ce8-87ea-de20499b7e97" w:history="1">
              <w:r w:rsidR="004B64D7" w:rsidRPr="0063027E">
                <w:rPr>
                  <w:rStyle w:val="Hyperlink"/>
                  <w:rFonts w:ascii="Times New Roman" w:hAnsi="Times New Roman" w:cs="Times New Roman"/>
                  <w:sz w:val="24"/>
                  <w:szCs w:val="24"/>
                </w:rPr>
                <w:t>https://eelnoud.valitsus.ee/main/mount/docList/d2135250-02aa-4ce8-87ea-de20499b7e97</w:t>
              </w:r>
            </w:hyperlink>
            <w:r w:rsidR="004B64D7" w:rsidRPr="0063027E">
              <w:rPr>
                <w:rFonts w:ascii="Times New Roman" w:hAnsi="Times New Roman" w:cs="Times New Roman"/>
                <w:sz w:val="24"/>
                <w:szCs w:val="24"/>
              </w:rPr>
              <w:t>)</w:t>
            </w:r>
            <w:r w:rsidR="0072337A" w:rsidRPr="0063027E">
              <w:rPr>
                <w:rFonts w:ascii="Times New Roman" w:hAnsi="Times New Roman" w:cs="Times New Roman"/>
                <w:sz w:val="24"/>
                <w:szCs w:val="24"/>
              </w:rPr>
              <w:t>.</w:t>
            </w:r>
          </w:p>
          <w:p w14:paraId="6EBB1AF3" w14:textId="7470C527" w:rsidR="00EB4F03" w:rsidRPr="0063027E" w:rsidRDefault="00EB4F03" w:rsidP="00F83C70">
            <w:pPr>
              <w:jc w:val="both"/>
              <w:rPr>
                <w:rFonts w:ascii="Times New Roman" w:hAnsi="Times New Roman" w:cs="Times New Roman"/>
                <w:sz w:val="24"/>
                <w:szCs w:val="24"/>
              </w:rPr>
            </w:pPr>
            <w:r w:rsidRPr="0063027E">
              <w:rPr>
                <w:rFonts w:ascii="Times New Roman" w:hAnsi="Times New Roman" w:cs="Times New Roman"/>
                <w:sz w:val="24"/>
                <w:szCs w:val="24"/>
              </w:rPr>
              <w:t>Kuna käesolev eelnõu käsitleb Euroopa Liidu õiguse rakendamist ning on väga kiireloomuline, s</w:t>
            </w:r>
            <w:r w:rsidR="00C75C67" w:rsidRPr="0063027E">
              <w:rPr>
                <w:rFonts w:ascii="Times New Roman" w:hAnsi="Times New Roman" w:cs="Times New Roman"/>
                <w:sz w:val="24"/>
                <w:szCs w:val="24"/>
              </w:rPr>
              <w:t>iis</w:t>
            </w:r>
            <w:r w:rsidRPr="0063027E">
              <w:rPr>
                <w:rFonts w:ascii="Times New Roman" w:hAnsi="Times New Roman" w:cs="Times New Roman"/>
                <w:sz w:val="24"/>
                <w:szCs w:val="24"/>
              </w:rPr>
              <w:t xml:space="preserve"> </w:t>
            </w:r>
            <w:r w:rsidR="00224206" w:rsidRPr="0063027E">
              <w:rPr>
                <w:rFonts w:ascii="Times New Roman" w:hAnsi="Times New Roman" w:cs="Times New Roman"/>
                <w:sz w:val="24"/>
                <w:szCs w:val="24"/>
              </w:rPr>
              <w:t xml:space="preserve">ei soovi </w:t>
            </w:r>
            <w:proofErr w:type="spellStart"/>
            <w:r w:rsidRPr="0063027E">
              <w:rPr>
                <w:rFonts w:ascii="Times New Roman" w:hAnsi="Times New Roman" w:cs="Times New Roman"/>
                <w:sz w:val="24"/>
                <w:szCs w:val="24"/>
              </w:rPr>
              <w:t>ReM</w:t>
            </w:r>
            <w:proofErr w:type="spellEnd"/>
            <w:r w:rsidRPr="0063027E">
              <w:rPr>
                <w:rFonts w:ascii="Times New Roman" w:hAnsi="Times New Roman" w:cs="Times New Roman"/>
                <w:sz w:val="24"/>
                <w:szCs w:val="24"/>
              </w:rPr>
              <w:t xml:space="preserve"> eelnõu menetlust pidurdada.</w:t>
            </w:r>
          </w:p>
        </w:tc>
      </w:tr>
      <w:tr w:rsidR="00690DAD" w:rsidRPr="0063027E" w14:paraId="5386B454" w14:textId="77777777" w:rsidTr="00321AEB">
        <w:tc>
          <w:tcPr>
            <w:tcW w:w="2729" w:type="dxa"/>
          </w:tcPr>
          <w:p w14:paraId="0C031FE4" w14:textId="4C334350" w:rsidR="00044D17" w:rsidRPr="0063027E" w:rsidRDefault="00EB4F03" w:rsidP="00F83C70">
            <w:pPr>
              <w:jc w:val="both"/>
              <w:rPr>
                <w:rFonts w:ascii="Times New Roman" w:hAnsi="Times New Roman" w:cs="Times New Roman"/>
                <w:sz w:val="24"/>
                <w:szCs w:val="24"/>
              </w:rPr>
            </w:pPr>
            <w:r w:rsidRPr="0063027E">
              <w:rPr>
                <w:rFonts w:ascii="Times New Roman" w:hAnsi="Times New Roman" w:cs="Times New Roman"/>
                <w:sz w:val="24"/>
                <w:szCs w:val="24"/>
              </w:rPr>
              <w:lastRenderedPageBreak/>
              <w:t>2.3</w:t>
            </w:r>
          </w:p>
        </w:tc>
        <w:tc>
          <w:tcPr>
            <w:tcW w:w="5958" w:type="dxa"/>
          </w:tcPr>
          <w:p w14:paraId="33BA0DDA" w14:textId="77777777" w:rsidR="00342B50" w:rsidRPr="0063027E" w:rsidRDefault="00342B50"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Eelnõu § 1 p-d 10–12 (KPS § 34 lg 4) – KPS § 34 reguleerib kutselise kalapüügi registriga seonduvat. </w:t>
            </w:r>
          </w:p>
          <w:p w14:paraId="6EEB1F34" w14:textId="03B22649" w:rsidR="00044D17" w:rsidRPr="0063027E" w:rsidRDefault="00342B50" w:rsidP="00F83C70">
            <w:pPr>
              <w:jc w:val="both"/>
              <w:rPr>
                <w:rFonts w:ascii="Times New Roman" w:hAnsi="Times New Roman" w:cs="Times New Roman"/>
                <w:sz w:val="24"/>
                <w:szCs w:val="24"/>
              </w:rPr>
            </w:pPr>
            <w:r w:rsidRPr="0063027E">
              <w:rPr>
                <w:rFonts w:ascii="Times New Roman" w:hAnsi="Times New Roman" w:cs="Times New Roman"/>
                <w:sz w:val="24"/>
                <w:szCs w:val="24"/>
              </w:rPr>
              <w:t>Kuna registris töödeldakse ka isikuandmeid, siis palume näha eelnõus ette ka KPS § 34 lõike 4 täpsustamine, tuues välja kelle ja mis kategooria isikuandmeid töödeldakse. Samuti tuleb KPS §-s 34 välja tuua isikuandmete säilitamise tähtaeg ning lõikes 6 tuua välja volituse selged raamid.</w:t>
            </w:r>
          </w:p>
        </w:tc>
        <w:tc>
          <w:tcPr>
            <w:tcW w:w="5909" w:type="dxa"/>
          </w:tcPr>
          <w:p w14:paraId="2701E897" w14:textId="77777777" w:rsidR="00F96185" w:rsidRPr="0063027E" w:rsidRDefault="00F96185"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Antud selgitus</w:t>
            </w:r>
          </w:p>
          <w:p w14:paraId="73780207" w14:textId="77777777" w:rsidR="00EB4F03" w:rsidRPr="0063027E" w:rsidRDefault="00EB4F03" w:rsidP="0063027E">
            <w:pPr>
              <w:jc w:val="both"/>
              <w:rPr>
                <w:rFonts w:ascii="Times New Roman" w:hAnsi="Times New Roman" w:cs="Times New Roman"/>
                <w:sz w:val="24"/>
                <w:szCs w:val="24"/>
              </w:rPr>
            </w:pPr>
            <w:proofErr w:type="spellStart"/>
            <w:r w:rsidRPr="0063027E">
              <w:rPr>
                <w:rFonts w:ascii="Times New Roman" w:hAnsi="Times New Roman" w:cs="Times New Roman"/>
                <w:sz w:val="24"/>
                <w:szCs w:val="24"/>
              </w:rPr>
              <w:t>ReM</w:t>
            </w:r>
            <w:proofErr w:type="spellEnd"/>
            <w:r w:rsidRPr="0063027E">
              <w:rPr>
                <w:rFonts w:ascii="Times New Roman" w:hAnsi="Times New Roman" w:cs="Times New Roman"/>
                <w:sz w:val="24"/>
                <w:szCs w:val="24"/>
              </w:rPr>
              <w:t xml:space="preserve"> analüüsib ettepanekut põhjalikumalt ning lisab vajalikud muudatused kalapüügiseaduse ja teiste seaduste muutmise seadus eelnõusse (</w:t>
            </w:r>
            <w:hyperlink r:id="rId9" w:tgtFrame="_blank" w:tooltip="https://eelnoud.valitsus.ee/main/mount/doclist/d2135250-02aa-4ce8-87ea-de20499b7e97" w:history="1">
              <w:r w:rsidRPr="0063027E">
                <w:rPr>
                  <w:rStyle w:val="Hyperlink"/>
                  <w:rFonts w:ascii="Times New Roman" w:hAnsi="Times New Roman" w:cs="Times New Roman"/>
                  <w:sz w:val="24"/>
                  <w:szCs w:val="24"/>
                </w:rPr>
                <w:t>https://eelnoud.valitsus.ee/main/mount/docList/d2135250-02aa-4ce8-87ea-de20499b7e97</w:t>
              </w:r>
            </w:hyperlink>
            <w:r w:rsidRPr="0063027E">
              <w:rPr>
                <w:rFonts w:ascii="Times New Roman" w:hAnsi="Times New Roman" w:cs="Times New Roman"/>
                <w:sz w:val="24"/>
                <w:szCs w:val="24"/>
              </w:rPr>
              <w:t>).</w:t>
            </w:r>
          </w:p>
          <w:p w14:paraId="4D1902A1" w14:textId="6A25A811" w:rsidR="00EB4F03" w:rsidRPr="0063027E" w:rsidRDefault="00EB4F03" w:rsidP="00F83C70">
            <w:pPr>
              <w:jc w:val="both"/>
              <w:rPr>
                <w:rFonts w:ascii="Times New Roman" w:hAnsi="Times New Roman" w:cs="Times New Roman"/>
                <w:sz w:val="24"/>
                <w:szCs w:val="24"/>
              </w:rPr>
            </w:pPr>
            <w:r w:rsidRPr="0063027E">
              <w:rPr>
                <w:rFonts w:ascii="Times New Roman" w:hAnsi="Times New Roman" w:cs="Times New Roman"/>
                <w:sz w:val="24"/>
                <w:szCs w:val="24"/>
              </w:rPr>
              <w:t>Kuna käesolev eelnõu käsitleb Euroopa Liidu õiguse rakendamist ning on väga kiireloomuline, s</w:t>
            </w:r>
            <w:r w:rsidR="004E7667" w:rsidRPr="0063027E">
              <w:rPr>
                <w:rFonts w:ascii="Times New Roman" w:hAnsi="Times New Roman" w:cs="Times New Roman"/>
                <w:sz w:val="24"/>
                <w:szCs w:val="24"/>
              </w:rPr>
              <w:t>iis ei soovi</w:t>
            </w:r>
            <w:r w:rsidRPr="0063027E">
              <w:rPr>
                <w:rFonts w:ascii="Times New Roman" w:hAnsi="Times New Roman" w:cs="Times New Roman"/>
                <w:sz w:val="24"/>
                <w:szCs w:val="24"/>
              </w:rPr>
              <w:t xml:space="preserve"> </w:t>
            </w:r>
            <w:proofErr w:type="spellStart"/>
            <w:r w:rsidRPr="0063027E">
              <w:rPr>
                <w:rFonts w:ascii="Times New Roman" w:hAnsi="Times New Roman" w:cs="Times New Roman"/>
                <w:sz w:val="24"/>
                <w:szCs w:val="24"/>
              </w:rPr>
              <w:t>ReM</w:t>
            </w:r>
            <w:proofErr w:type="spellEnd"/>
            <w:r w:rsidRPr="0063027E">
              <w:rPr>
                <w:rFonts w:ascii="Times New Roman" w:hAnsi="Times New Roman" w:cs="Times New Roman"/>
                <w:sz w:val="24"/>
                <w:szCs w:val="24"/>
              </w:rPr>
              <w:t xml:space="preserve"> eelnõu menetlust pidurdada.</w:t>
            </w:r>
          </w:p>
        </w:tc>
      </w:tr>
      <w:tr w:rsidR="00690DAD" w:rsidRPr="0063027E" w14:paraId="6DC51663" w14:textId="77777777" w:rsidTr="00321AEB">
        <w:tc>
          <w:tcPr>
            <w:tcW w:w="2729" w:type="dxa"/>
          </w:tcPr>
          <w:p w14:paraId="02E920F3" w14:textId="3C8F28FE" w:rsidR="00342B50" w:rsidRPr="0063027E" w:rsidRDefault="009E53E0" w:rsidP="00F83C70">
            <w:pPr>
              <w:jc w:val="both"/>
              <w:rPr>
                <w:rFonts w:ascii="Times New Roman" w:hAnsi="Times New Roman" w:cs="Times New Roman"/>
                <w:sz w:val="24"/>
                <w:szCs w:val="24"/>
              </w:rPr>
            </w:pPr>
            <w:r w:rsidRPr="0063027E">
              <w:rPr>
                <w:rFonts w:ascii="Times New Roman" w:hAnsi="Times New Roman" w:cs="Times New Roman"/>
                <w:sz w:val="24"/>
                <w:szCs w:val="24"/>
              </w:rPr>
              <w:t>2.4</w:t>
            </w:r>
          </w:p>
        </w:tc>
        <w:tc>
          <w:tcPr>
            <w:tcW w:w="5958" w:type="dxa"/>
          </w:tcPr>
          <w:p w14:paraId="1A0F97D9" w14:textId="41AD76C8" w:rsidR="00342B50" w:rsidRPr="0063027E" w:rsidRDefault="00342B50" w:rsidP="00F83C70">
            <w:pPr>
              <w:jc w:val="both"/>
              <w:rPr>
                <w:rFonts w:ascii="Times New Roman" w:hAnsi="Times New Roman" w:cs="Times New Roman"/>
                <w:sz w:val="24"/>
                <w:szCs w:val="24"/>
              </w:rPr>
            </w:pPr>
            <w:r w:rsidRPr="00F83C70">
              <w:rPr>
                <w:rFonts w:ascii="Times New Roman" w:hAnsi="Times New Roman" w:cs="Times New Roman"/>
                <w:sz w:val="24"/>
                <w:szCs w:val="24"/>
              </w:rPr>
              <w:t>Eelnõu § 1 p 50 (KPS § 65) –</w:t>
            </w:r>
            <w:r w:rsidRPr="0063027E">
              <w:rPr>
                <w:rFonts w:ascii="Times New Roman" w:hAnsi="Times New Roman" w:cs="Times New Roman"/>
                <w:b/>
                <w:bCs/>
                <w:sz w:val="24"/>
                <w:szCs w:val="24"/>
              </w:rPr>
              <w:t xml:space="preserve"> </w:t>
            </w:r>
            <w:r w:rsidRPr="0063027E">
              <w:rPr>
                <w:rFonts w:ascii="Times New Roman" w:hAnsi="Times New Roman" w:cs="Times New Roman"/>
                <w:sz w:val="24"/>
                <w:szCs w:val="24"/>
              </w:rPr>
              <w:t>eelnõuga lisatakse Keskkonnaameti poolt riikliku järelevalve käigus kasutatavate erimeetmete hulka kontrolltehingu tegemise õigus. Kontrolltehingu tegemine läheb vastuollu haldusmenetluse avalikkuse põhimõttega ja seetõttu peab kontrolltehingu õigust piirama ning lubama seda vaid olukordades, kus muude järelevalvemeetmetega ei ole võimalik eesmärki saavutada.</w:t>
            </w:r>
          </w:p>
          <w:p w14:paraId="63411D6C" w14:textId="77777777" w:rsidR="00342B50" w:rsidRPr="0063027E" w:rsidRDefault="00342B50"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Eelnõuga antakse järelevalveorganile õigus teha kontrolltehing seaduse § 10 lõigetes 6 ja 10 sätestatud nõuete kontrollimiseks. Viidatud normid annavad ulatuslikud loetelud keelatud tegevustest, millest osade tuvastamiseks ei ole kontrolltehingu tegemine ilmselt vajalik (nt elektripüügivahendi omamine). Seletuskirja kohaselt vajab </w:t>
            </w:r>
            <w:r w:rsidRPr="0063027E">
              <w:rPr>
                <w:rFonts w:ascii="Times New Roman" w:hAnsi="Times New Roman" w:cs="Times New Roman"/>
                <w:sz w:val="24"/>
                <w:szCs w:val="24"/>
              </w:rPr>
              <w:lastRenderedPageBreak/>
              <w:t xml:space="preserve">järelevalveorgan kontrolltehingu tegemise võimalust vaid elektripüügivahendiga ning kala ostu-müügiga seotud korrarikkumiste kõrvaldamiseks. </w:t>
            </w:r>
          </w:p>
          <w:p w14:paraId="0DDB3898" w14:textId="77777777" w:rsidR="00342B50" w:rsidRPr="0063027E" w:rsidRDefault="00342B50" w:rsidP="00F83C70">
            <w:pPr>
              <w:jc w:val="both"/>
              <w:rPr>
                <w:rFonts w:ascii="Times New Roman" w:hAnsi="Times New Roman" w:cs="Times New Roman"/>
                <w:sz w:val="24"/>
                <w:szCs w:val="24"/>
              </w:rPr>
            </w:pPr>
            <w:r w:rsidRPr="0063027E">
              <w:rPr>
                <w:rFonts w:ascii="Times New Roman" w:hAnsi="Times New Roman" w:cs="Times New Roman"/>
                <w:sz w:val="24"/>
                <w:szCs w:val="24"/>
              </w:rPr>
              <w:t>Arvestades kontrolltehingu erandlikku olemust, palume eelnõus sätestada olukorrad, mil kontrolltehing on lubatud, võimalikult kitsalt – kogu lõikele 6 viitamise asemel tuleks välja tuua, et kontrolltehing on lubatud vaid elektripüügiriista võõrandamise nõuete kontrollimiseks. Arusaamatuks jääb viide § 10 lõikele 10 kuivõrd viidatud sättes ei ole reguleeritud kalade ostu-müügiga seonduvat.</w:t>
            </w:r>
          </w:p>
          <w:p w14:paraId="2F5139A7" w14:textId="7BB02966" w:rsidR="00342B50" w:rsidRPr="00F83C70" w:rsidRDefault="00342B50" w:rsidP="00F83C70">
            <w:pPr>
              <w:jc w:val="both"/>
              <w:rPr>
                <w:rFonts w:ascii="Times New Roman" w:hAnsi="Times New Roman" w:cs="Times New Roman"/>
                <w:sz w:val="24"/>
                <w:szCs w:val="24"/>
                <w:vertAlign w:val="superscript"/>
              </w:rPr>
            </w:pPr>
            <w:r w:rsidRPr="0063027E">
              <w:rPr>
                <w:rFonts w:ascii="Times New Roman" w:hAnsi="Times New Roman" w:cs="Times New Roman"/>
                <w:sz w:val="24"/>
                <w:szCs w:val="24"/>
              </w:rPr>
              <w:t>Lisaks juhime tähelepanu, et kontrolltehingu tegemisel on keelatud igasugune kihutamine süüteo toimepanemisele (vt sellekohaseid sõnastusi nt alkoholiseaduse § 52</w:t>
            </w:r>
            <w:r w:rsidR="009319B3" w:rsidRPr="0063027E">
              <w:rPr>
                <w:rFonts w:ascii="Times New Roman" w:hAnsi="Times New Roman" w:cs="Times New Roman"/>
                <w:sz w:val="24"/>
                <w:szCs w:val="24"/>
                <w:vertAlign w:val="superscript"/>
              </w:rPr>
              <w:t>1</w:t>
            </w:r>
            <w:r w:rsidRPr="0063027E">
              <w:rPr>
                <w:rFonts w:ascii="Times New Roman" w:hAnsi="Times New Roman" w:cs="Times New Roman"/>
                <w:sz w:val="24"/>
                <w:szCs w:val="24"/>
              </w:rPr>
              <w:t xml:space="preserve"> lg 6 või tubakaseaduse § 33</w:t>
            </w:r>
            <w:r w:rsidR="009319B3" w:rsidRPr="0063027E">
              <w:rPr>
                <w:rFonts w:ascii="Times New Roman" w:hAnsi="Times New Roman" w:cs="Times New Roman"/>
                <w:sz w:val="24"/>
                <w:szCs w:val="24"/>
                <w:vertAlign w:val="superscript"/>
              </w:rPr>
              <w:t xml:space="preserve">2 </w:t>
            </w:r>
            <w:r w:rsidRPr="0063027E">
              <w:rPr>
                <w:rFonts w:ascii="Times New Roman" w:hAnsi="Times New Roman" w:cs="Times New Roman"/>
                <w:sz w:val="24"/>
                <w:szCs w:val="24"/>
              </w:rPr>
              <w:t>lg 6).</w:t>
            </w:r>
          </w:p>
          <w:p w14:paraId="44A1CACA" w14:textId="5A1D8F70" w:rsidR="00342B50" w:rsidRPr="0063027E" w:rsidRDefault="00342B50" w:rsidP="00F83C70">
            <w:pPr>
              <w:jc w:val="both"/>
              <w:rPr>
                <w:rFonts w:ascii="Times New Roman" w:hAnsi="Times New Roman" w:cs="Times New Roman"/>
                <w:sz w:val="24"/>
                <w:szCs w:val="24"/>
              </w:rPr>
            </w:pPr>
            <w:r w:rsidRPr="0063027E">
              <w:rPr>
                <w:rFonts w:ascii="Times New Roman" w:hAnsi="Times New Roman" w:cs="Times New Roman"/>
                <w:sz w:val="24"/>
                <w:szCs w:val="24"/>
              </w:rPr>
              <w:t>Palume eelnõu täpsustada.</w:t>
            </w:r>
          </w:p>
        </w:tc>
        <w:tc>
          <w:tcPr>
            <w:tcW w:w="5909" w:type="dxa"/>
          </w:tcPr>
          <w:p w14:paraId="5A83DA50" w14:textId="30312A24" w:rsidR="009E53E0" w:rsidRPr="00F83C70" w:rsidRDefault="009E53E0"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w:t>
            </w:r>
            <w:r w:rsidR="00C16ACE" w:rsidRPr="00F83C70">
              <w:rPr>
                <w:rFonts w:ascii="Times New Roman" w:hAnsi="Times New Roman" w:cs="Times New Roman"/>
                <w:b/>
                <w:bCs/>
                <w:sz w:val="24"/>
                <w:szCs w:val="24"/>
              </w:rPr>
              <w:t>rvestatud</w:t>
            </w:r>
          </w:p>
          <w:p w14:paraId="0DED904A" w14:textId="7491BDC9" w:rsidR="00233413" w:rsidRPr="0063027E" w:rsidRDefault="009E53E0" w:rsidP="00F83C70">
            <w:pPr>
              <w:jc w:val="both"/>
              <w:rPr>
                <w:rFonts w:ascii="Times New Roman" w:hAnsi="Times New Roman" w:cs="Times New Roman"/>
                <w:sz w:val="24"/>
                <w:szCs w:val="24"/>
              </w:rPr>
            </w:pPr>
            <w:r w:rsidRPr="0063027E">
              <w:rPr>
                <w:rFonts w:ascii="Times New Roman" w:hAnsi="Times New Roman" w:cs="Times New Roman"/>
                <w:sz w:val="24"/>
                <w:szCs w:val="24"/>
              </w:rPr>
              <w:t>E</w:t>
            </w:r>
            <w:r w:rsidR="00C16ACE" w:rsidRPr="0063027E">
              <w:rPr>
                <w:rFonts w:ascii="Times New Roman" w:hAnsi="Times New Roman" w:cs="Times New Roman"/>
                <w:sz w:val="24"/>
                <w:szCs w:val="24"/>
              </w:rPr>
              <w:t>elnõud on täiendatud</w:t>
            </w:r>
            <w:r w:rsidR="00233413" w:rsidRPr="0063027E">
              <w:rPr>
                <w:rFonts w:ascii="Times New Roman" w:hAnsi="Times New Roman" w:cs="Times New Roman"/>
                <w:sz w:val="24"/>
                <w:szCs w:val="24"/>
              </w:rPr>
              <w:t>.</w:t>
            </w:r>
            <w:r w:rsidR="006F5715" w:rsidRPr="0063027E">
              <w:rPr>
                <w:rFonts w:ascii="Times New Roman" w:hAnsi="Times New Roman" w:cs="Times New Roman"/>
                <w:sz w:val="24"/>
                <w:szCs w:val="24"/>
              </w:rPr>
              <w:t xml:space="preserve"> </w:t>
            </w:r>
            <w:r w:rsidR="00E42E9E" w:rsidRPr="0063027E">
              <w:rPr>
                <w:rFonts w:ascii="Times New Roman" w:hAnsi="Times New Roman" w:cs="Times New Roman"/>
                <w:sz w:val="24"/>
                <w:szCs w:val="24"/>
              </w:rPr>
              <w:t>Täpsustatud on</w:t>
            </w:r>
            <w:r w:rsidR="006F5715" w:rsidRPr="0063027E">
              <w:rPr>
                <w:rFonts w:ascii="Times New Roman" w:hAnsi="Times New Roman" w:cs="Times New Roman"/>
                <w:sz w:val="24"/>
                <w:szCs w:val="24"/>
              </w:rPr>
              <w:t xml:space="preserve"> olukorrad, millal kontrolltehing on lubatud. </w:t>
            </w:r>
            <w:r w:rsidR="00163936" w:rsidRPr="0063027E">
              <w:rPr>
                <w:rFonts w:ascii="Times New Roman" w:hAnsi="Times New Roman" w:cs="Times New Roman"/>
                <w:sz w:val="24"/>
                <w:szCs w:val="24"/>
              </w:rPr>
              <w:t>Samuti k</w:t>
            </w:r>
            <w:r w:rsidR="00E42E9E" w:rsidRPr="0063027E">
              <w:rPr>
                <w:rFonts w:ascii="Times New Roman" w:hAnsi="Times New Roman" w:cs="Times New Roman"/>
                <w:sz w:val="24"/>
                <w:szCs w:val="24"/>
              </w:rPr>
              <w:t>ontrolltehing</w:t>
            </w:r>
            <w:r w:rsidR="006F5715" w:rsidRPr="0063027E">
              <w:rPr>
                <w:rFonts w:ascii="Times New Roman" w:hAnsi="Times New Roman" w:cs="Times New Roman"/>
                <w:sz w:val="24"/>
                <w:szCs w:val="24"/>
              </w:rPr>
              <w:t>u regulatsioon on kavandatud kehtestada eraldi paragrahvis</w:t>
            </w:r>
            <w:r w:rsidR="00E42E9E" w:rsidRPr="0063027E">
              <w:rPr>
                <w:rFonts w:ascii="Times New Roman" w:hAnsi="Times New Roman" w:cs="Times New Roman"/>
                <w:sz w:val="24"/>
                <w:szCs w:val="24"/>
              </w:rPr>
              <w:t xml:space="preserve">. </w:t>
            </w:r>
            <w:r w:rsidR="006F5715" w:rsidRPr="0063027E">
              <w:rPr>
                <w:rFonts w:ascii="Times New Roman" w:hAnsi="Times New Roman" w:cs="Times New Roman"/>
                <w:sz w:val="24"/>
                <w:szCs w:val="24"/>
              </w:rPr>
              <w:t xml:space="preserve">Täiendatud on kontrolltehingu regulatsiooni sõnastust selliselt, et selle </w:t>
            </w:r>
            <w:r w:rsidR="00031D4C" w:rsidRPr="00031D4C">
              <w:rPr>
                <w:rFonts w:ascii="Times New Roman" w:hAnsi="Times New Roman" w:cs="Times New Roman"/>
                <w:sz w:val="24"/>
                <w:szCs w:val="24"/>
              </w:rPr>
              <w:t>läbiviimisel</w:t>
            </w:r>
            <w:r w:rsidR="006F5715" w:rsidRPr="0063027E">
              <w:rPr>
                <w:rFonts w:ascii="Times New Roman" w:hAnsi="Times New Roman" w:cs="Times New Roman"/>
                <w:sz w:val="24"/>
                <w:szCs w:val="24"/>
              </w:rPr>
              <w:t xml:space="preserve"> oleks keelatud kihutamine süüteo toimepanemisele. </w:t>
            </w:r>
            <w:r w:rsidR="00E42E9E" w:rsidRPr="0063027E">
              <w:rPr>
                <w:rFonts w:ascii="Times New Roman" w:hAnsi="Times New Roman" w:cs="Times New Roman"/>
                <w:sz w:val="24"/>
                <w:szCs w:val="24"/>
              </w:rPr>
              <w:t xml:space="preserve">Seoses kommentaariga </w:t>
            </w:r>
            <w:r w:rsidR="001018AB">
              <w:rPr>
                <w:rFonts w:ascii="Times New Roman" w:hAnsi="Times New Roman" w:cs="Times New Roman"/>
                <w:sz w:val="24"/>
                <w:szCs w:val="24"/>
              </w:rPr>
              <w:t xml:space="preserve">KPS </w:t>
            </w:r>
            <w:r w:rsidR="00E42E9E" w:rsidRPr="0063027E">
              <w:rPr>
                <w:rFonts w:ascii="Times New Roman" w:hAnsi="Times New Roman" w:cs="Times New Roman"/>
                <w:sz w:val="24"/>
                <w:szCs w:val="24"/>
              </w:rPr>
              <w:t>§</w:t>
            </w:r>
            <w:r w:rsidR="006F5715" w:rsidRPr="0063027E">
              <w:rPr>
                <w:rFonts w:ascii="Times New Roman" w:hAnsi="Times New Roman" w:cs="Times New Roman"/>
                <w:sz w:val="24"/>
                <w:szCs w:val="24"/>
              </w:rPr>
              <w:t xml:space="preserve"> </w:t>
            </w:r>
            <w:r w:rsidR="00E42E9E" w:rsidRPr="0063027E">
              <w:rPr>
                <w:rFonts w:ascii="Times New Roman" w:hAnsi="Times New Roman" w:cs="Times New Roman"/>
                <w:sz w:val="24"/>
                <w:szCs w:val="24"/>
              </w:rPr>
              <w:t>10 lõike 10 kohta, siis selgitame, et e</w:t>
            </w:r>
            <w:r w:rsidR="00233413" w:rsidRPr="0063027E">
              <w:rPr>
                <w:rFonts w:ascii="Times New Roman" w:hAnsi="Times New Roman" w:cs="Times New Roman"/>
                <w:sz w:val="24"/>
                <w:szCs w:val="24"/>
              </w:rPr>
              <w:t>elnõus ei ole viidatud</w:t>
            </w:r>
            <w:r w:rsidR="001018AB">
              <w:rPr>
                <w:rFonts w:ascii="Times New Roman" w:hAnsi="Times New Roman" w:cs="Times New Roman"/>
                <w:sz w:val="24"/>
                <w:szCs w:val="24"/>
              </w:rPr>
              <w:t xml:space="preserve"> KPS</w:t>
            </w:r>
            <w:r w:rsidR="00233413" w:rsidRPr="0063027E">
              <w:rPr>
                <w:rFonts w:ascii="Times New Roman" w:hAnsi="Times New Roman" w:cs="Times New Roman"/>
                <w:sz w:val="24"/>
                <w:szCs w:val="24"/>
              </w:rPr>
              <w:t xml:space="preserve"> § 10 lõikele 10, </w:t>
            </w:r>
            <w:r w:rsidR="00C16ACE" w:rsidRPr="0063027E">
              <w:rPr>
                <w:rFonts w:ascii="Times New Roman" w:hAnsi="Times New Roman" w:cs="Times New Roman"/>
                <w:sz w:val="24"/>
                <w:szCs w:val="24"/>
              </w:rPr>
              <w:t xml:space="preserve">vaid </w:t>
            </w:r>
            <w:r w:rsidR="001018AB">
              <w:rPr>
                <w:rFonts w:ascii="Times New Roman" w:hAnsi="Times New Roman" w:cs="Times New Roman"/>
                <w:sz w:val="24"/>
                <w:szCs w:val="24"/>
              </w:rPr>
              <w:t xml:space="preserve">sama paragrahvi </w:t>
            </w:r>
            <w:r w:rsidR="00C16ACE" w:rsidRPr="0063027E">
              <w:rPr>
                <w:rFonts w:ascii="Times New Roman" w:hAnsi="Times New Roman" w:cs="Times New Roman"/>
                <w:sz w:val="24"/>
                <w:szCs w:val="24"/>
              </w:rPr>
              <w:t>lõikele 8.</w:t>
            </w:r>
          </w:p>
        </w:tc>
      </w:tr>
      <w:tr w:rsidR="00690DAD" w:rsidRPr="0063027E" w14:paraId="4C3DF5C0" w14:textId="77777777" w:rsidTr="00321AEB">
        <w:tc>
          <w:tcPr>
            <w:tcW w:w="2729" w:type="dxa"/>
          </w:tcPr>
          <w:p w14:paraId="314B228C" w14:textId="2B24A3C1" w:rsidR="00342B50" w:rsidRPr="0063027E" w:rsidRDefault="005064DD" w:rsidP="00F83C70">
            <w:pPr>
              <w:jc w:val="both"/>
              <w:rPr>
                <w:rFonts w:ascii="Times New Roman" w:hAnsi="Times New Roman" w:cs="Times New Roman"/>
                <w:sz w:val="24"/>
                <w:szCs w:val="24"/>
              </w:rPr>
            </w:pPr>
            <w:bookmarkStart w:id="0" w:name="_Hlk212620505"/>
            <w:r w:rsidRPr="0063027E">
              <w:rPr>
                <w:rFonts w:ascii="Times New Roman" w:hAnsi="Times New Roman" w:cs="Times New Roman"/>
                <w:sz w:val="24"/>
                <w:szCs w:val="24"/>
              </w:rPr>
              <w:t>2.5</w:t>
            </w:r>
          </w:p>
        </w:tc>
        <w:tc>
          <w:tcPr>
            <w:tcW w:w="5958" w:type="dxa"/>
          </w:tcPr>
          <w:p w14:paraId="5B96CA21" w14:textId="77777777" w:rsidR="007E637F" w:rsidRPr="0063027E" w:rsidRDefault="007E637F" w:rsidP="00F83C70">
            <w:pPr>
              <w:jc w:val="both"/>
              <w:rPr>
                <w:rFonts w:ascii="Times New Roman" w:hAnsi="Times New Roman" w:cs="Times New Roman"/>
                <w:sz w:val="24"/>
                <w:szCs w:val="24"/>
              </w:rPr>
            </w:pPr>
            <w:r w:rsidRPr="00F83C70">
              <w:rPr>
                <w:rFonts w:ascii="Times New Roman" w:hAnsi="Times New Roman" w:cs="Times New Roman"/>
                <w:sz w:val="24"/>
                <w:szCs w:val="24"/>
              </w:rPr>
              <w:t>Eelnõu §-ga 3</w:t>
            </w:r>
            <w:r w:rsidRPr="0063027E">
              <w:rPr>
                <w:rFonts w:ascii="Times New Roman" w:hAnsi="Times New Roman" w:cs="Times New Roman"/>
                <w:b/>
                <w:bCs/>
                <w:sz w:val="24"/>
                <w:szCs w:val="24"/>
              </w:rPr>
              <w:t xml:space="preserve"> </w:t>
            </w:r>
            <w:r w:rsidRPr="0063027E">
              <w:rPr>
                <w:rFonts w:ascii="Times New Roman" w:hAnsi="Times New Roman" w:cs="Times New Roman"/>
                <w:sz w:val="24"/>
                <w:szCs w:val="24"/>
              </w:rPr>
              <w:t>muudetakse kalandusturu korraldamise seadust (KTKS). Juhime tähelepanu, et KTKS § 9 lõiked 1 ja 2 ei vasta üldisele riigisisesele avaliku teabe käsitlusele. Nimetatud lõiked näevad ette, et teabevaldaja on kohustatud tunnistama andmed kalandusturu korraldamise abinõus osaleva isiku, tema taotluse ja muu menetlusdokumendi ning kontrolli tulemuste kohta asutusesiseseks kasutamiseks mõeldud teabeks, kui Euroopa Liidu õigusaktides või käesolevas seaduses ei ole sätestatud teisiti. Lisaks avaliku teabe seaduse (</w:t>
            </w:r>
            <w:proofErr w:type="spellStart"/>
            <w:r w:rsidRPr="0063027E">
              <w:rPr>
                <w:rFonts w:ascii="Times New Roman" w:hAnsi="Times New Roman" w:cs="Times New Roman"/>
                <w:sz w:val="24"/>
                <w:szCs w:val="24"/>
              </w:rPr>
              <w:t>AvTS</w:t>
            </w:r>
            <w:proofErr w:type="spellEnd"/>
            <w:r w:rsidRPr="0063027E">
              <w:rPr>
                <w:rFonts w:ascii="Times New Roman" w:hAnsi="Times New Roman" w:cs="Times New Roman"/>
                <w:sz w:val="24"/>
                <w:szCs w:val="24"/>
              </w:rPr>
              <w:t xml:space="preserve">) § 38 lõikes 3 nimetatud isikule on käesoleva paragrahvi lõikes 1 nimetatud teabele juurdepääsu õigus isikul, kes täidab avalikke ülesandeid seaduse, haldusakti või halduslepingu alusel, ning menetlusse kaasatud eksperdil. </w:t>
            </w:r>
          </w:p>
          <w:p w14:paraId="42D5450E" w14:textId="6146AE55" w:rsidR="007E637F" w:rsidRPr="0063027E" w:rsidRDefault="007E637F"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Avalik teave on </w:t>
            </w:r>
            <w:proofErr w:type="spellStart"/>
            <w:r w:rsidRPr="0063027E">
              <w:rPr>
                <w:rFonts w:ascii="Times New Roman" w:hAnsi="Times New Roman" w:cs="Times New Roman"/>
                <w:sz w:val="24"/>
                <w:szCs w:val="24"/>
              </w:rPr>
              <w:t>AvTS</w:t>
            </w:r>
            <w:proofErr w:type="spellEnd"/>
            <w:r w:rsidRPr="0063027E">
              <w:rPr>
                <w:rFonts w:ascii="Times New Roman" w:hAnsi="Times New Roman" w:cs="Times New Roman"/>
                <w:sz w:val="24"/>
                <w:szCs w:val="24"/>
              </w:rPr>
              <w:t xml:space="preserve"> kohaselt üldistatult kogu teave, mis tekib avalikke ülesandeid täites, seega algselt on kogu riigi käes olev teave avalik, v.a juhul, kui sellele kehtib mõni </w:t>
            </w:r>
            <w:r w:rsidRPr="0063027E">
              <w:rPr>
                <w:rFonts w:ascii="Times New Roman" w:hAnsi="Times New Roman" w:cs="Times New Roman"/>
                <w:sz w:val="24"/>
                <w:szCs w:val="24"/>
              </w:rPr>
              <w:lastRenderedPageBreak/>
              <w:t xml:space="preserve">juurdepääsupiirangu alus (asutusesiseseks kasutamiseks tunnistamine ehk </w:t>
            </w:r>
            <w:proofErr w:type="spellStart"/>
            <w:r w:rsidRPr="0063027E">
              <w:rPr>
                <w:rFonts w:ascii="Times New Roman" w:hAnsi="Times New Roman" w:cs="Times New Roman"/>
                <w:sz w:val="24"/>
                <w:szCs w:val="24"/>
              </w:rPr>
              <w:t>AK-alus</w:t>
            </w:r>
            <w:proofErr w:type="spellEnd"/>
            <w:r w:rsidRPr="0063027E">
              <w:rPr>
                <w:rFonts w:ascii="Times New Roman" w:hAnsi="Times New Roman" w:cs="Times New Roman"/>
                <w:sz w:val="24"/>
                <w:szCs w:val="24"/>
              </w:rPr>
              <w:t>).</w:t>
            </w:r>
          </w:p>
          <w:p w14:paraId="0AC7079A" w14:textId="6F9ADD93" w:rsidR="007E637F" w:rsidRPr="0063027E" w:rsidRDefault="007E637F"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Juurdepääsupiirangu alused sätestab </w:t>
            </w:r>
            <w:proofErr w:type="spellStart"/>
            <w:r w:rsidRPr="0063027E">
              <w:rPr>
                <w:rFonts w:ascii="Times New Roman" w:hAnsi="Times New Roman" w:cs="Times New Roman"/>
                <w:sz w:val="24"/>
                <w:szCs w:val="24"/>
              </w:rPr>
              <w:t>AvTS</w:t>
            </w:r>
            <w:proofErr w:type="spellEnd"/>
            <w:r w:rsidRPr="0063027E">
              <w:rPr>
                <w:rFonts w:ascii="Times New Roman" w:hAnsi="Times New Roman" w:cs="Times New Roman"/>
                <w:sz w:val="24"/>
                <w:szCs w:val="24"/>
              </w:rPr>
              <w:t xml:space="preserve"> § 35. </w:t>
            </w:r>
            <w:proofErr w:type="spellStart"/>
            <w:r w:rsidRPr="0063027E">
              <w:rPr>
                <w:rFonts w:ascii="Times New Roman" w:hAnsi="Times New Roman" w:cs="Times New Roman"/>
                <w:sz w:val="24"/>
                <w:szCs w:val="24"/>
              </w:rPr>
              <w:t>AK-alus</w:t>
            </w:r>
            <w:proofErr w:type="spellEnd"/>
            <w:r w:rsidRPr="0063027E">
              <w:rPr>
                <w:rFonts w:ascii="Times New Roman" w:hAnsi="Times New Roman" w:cs="Times New Roman"/>
                <w:sz w:val="24"/>
                <w:szCs w:val="24"/>
              </w:rPr>
              <w:t xml:space="preserve"> kehtib </w:t>
            </w:r>
            <w:proofErr w:type="spellStart"/>
            <w:r w:rsidRPr="0063027E">
              <w:rPr>
                <w:rFonts w:ascii="Times New Roman" w:hAnsi="Times New Roman" w:cs="Times New Roman"/>
                <w:sz w:val="24"/>
                <w:szCs w:val="24"/>
              </w:rPr>
              <w:t>AvTS</w:t>
            </w:r>
            <w:proofErr w:type="spellEnd"/>
            <w:r w:rsidRPr="0063027E">
              <w:rPr>
                <w:rFonts w:ascii="Times New Roman" w:hAnsi="Times New Roman" w:cs="Times New Roman"/>
                <w:sz w:val="24"/>
                <w:szCs w:val="24"/>
              </w:rPr>
              <w:t xml:space="preserve"> § 40 kohaselt 5+5 aastat või isikuandmete puhul 75 aastat.</w:t>
            </w:r>
          </w:p>
          <w:p w14:paraId="107B4670" w14:textId="77777777" w:rsidR="007E637F" w:rsidRPr="0063027E" w:rsidRDefault="007E637F"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Üldjuhul peaks </w:t>
            </w:r>
            <w:proofErr w:type="spellStart"/>
            <w:r w:rsidRPr="0063027E">
              <w:rPr>
                <w:rFonts w:ascii="Times New Roman" w:hAnsi="Times New Roman" w:cs="Times New Roman"/>
                <w:sz w:val="24"/>
                <w:szCs w:val="24"/>
              </w:rPr>
              <w:t>AvTS</w:t>
            </w:r>
            <w:proofErr w:type="spellEnd"/>
            <w:r w:rsidRPr="0063027E">
              <w:rPr>
                <w:rFonts w:ascii="Times New Roman" w:hAnsi="Times New Roman" w:cs="Times New Roman"/>
                <w:sz w:val="24"/>
                <w:szCs w:val="24"/>
              </w:rPr>
              <w:t xml:space="preserve"> § 35 katma kõik võimalikud juurdepääsupiirangu juhud. Kui see aga nii ei ole, tuleb eelnõus näha ette uus alus. Kavandatavas sättes tuleb näha ette: </w:t>
            </w:r>
          </w:p>
          <w:p w14:paraId="6449DF99" w14:textId="77777777" w:rsidR="007E637F" w:rsidRPr="0063027E" w:rsidRDefault="007E637F"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1) millist teavet kaitstakse; </w:t>
            </w:r>
          </w:p>
          <w:p w14:paraId="0113D12B" w14:textId="77777777" w:rsidR="007E637F" w:rsidRPr="0063027E" w:rsidRDefault="007E637F"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2) mis eesmärgil seda teavet kaitstakse. </w:t>
            </w:r>
          </w:p>
          <w:p w14:paraId="704C1744" w14:textId="00AE32D2" w:rsidR="007E637F" w:rsidRPr="0063027E" w:rsidRDefault="007E637F"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KTKS § 9 puhul on regulatsioon vastupidine, st kogu teave on tunnistatud asutusesiseseks kasutamiseks, välja arvatud juhul, kui EL õigusest või KTKS-ist ei tulene teisiti. KTKS esialgse redaktsiooni seletuskirjast ei nähtu, et selline nõue tuleneks EL õigusest. Justiits- ja Digiministeeriumi hinnangul tuleb KTKS § 9 viia kooskõlla </w:t>
            </w:r>
            <w:proofErr w:type="spellStart"/>
            <w:r w:rsidRPr="0063027E">
              <w:rPr>
                <w:rFonts w:ascii="Times New Roman" w:hAnsi="Times New Roman" w:cs="Times New Roman"/>
                <w:sz w:val="24"/>
                <w:szCs w:val="24"/>
              </w:rPr>
              <w:t>AvTS-ga</w:t>
            </w:r>
            <w:proofErr w:type="spellEnd"/>
            <w:r w:rsidRPr="0063027E">
              <w:rPr>
                <w:rFonts w:ascii="Times New Roman" w:hAnsi="Times New Roman" w:cs="Times New Roman"/>
                <w:sz w:val="24"/>
                <w:szCs w:val="24"/>
              </w:rPr>
              <w:t xml:space="preserve"> ning näha vajadusel ette üksnes juurdepääsupiirangu täiendav alus, mis võimaldab kaitsta seda teavet, mille avalikuks tuleks enne toetuse kohta otsuse tegemist kahjustaks taotleja huve. Juhime tähelepanu, et kaitstav huvi peab mahtuma ametlikele dokumentidele juurdepääsu Euroopa Nõukogu konventsiooni4 artikli 3 lõikes 1 loetletud kaitstavate eesmärkide alla.</w:t>
            </w:r>
          </w:p>
          <w:p w14:paraId="2A791BF8" w14:textId="322571D5" w:rsidR="00342B50" w:rsidRPr="0063027E" w:rsidRDefault="007E637F" w:rsidP="00F83C70">
            <w:pPr>
              <w:jc w:val="both"/>
              <w:rPr>
                <w:rFonts w:ascii="Times New Roman" w:hAnsi="Times New Roman" w:cs="Times New Roman"/>
                <w:sz w:val="24"/>
                <w:szCs w:val="24"/>
              </w:rPr>
            </w:pPr>
            <w:r w:rsidRPr="0063027E">
              <w:rPr>
                <w:rFonts w:ascii="Times New Roman" w:hAnsi="Times New Roman" w:cs="Times New Roman"/>
                <w:sz w:val="24"/>
                <w:szCs w:val="24"/>
              </w:rPr>
              <w:t>Palume eelnõus esitada ka KTKS § 9 vajalikud muudatused.</w:t>
            </w:r>
          </w:p>
        </w:tc>
        <w:tc>
          <w:tcPr>
            <w:tcW w:w="5909" w:type="dxa"/>
          </w:tcPr>
          <w:p w14:paraId="71BF90FA" w14:textId="603FC4F6" w:rsidR="005064DD" w:rsidRPr="0063027E" w:rsidRDefault="005064DD" w:rsidP="0063027E">
            <w:pPr>
              <w:jc w:val="both"/>
              <w:rPr>
                <w:rFonts w:ascii="Times New Roman" w:hAnsi="Times New Roman" w:cs="Times New Roman"/>
                <w:sz w:val="24"/>
                <w:szCs w:val="24"/>
              </w:rPr>
            </w:pPr>
            <w:r w:rsidRPr="00F83C70">
              <w:rPr>
                <w:rFonts w:ascii="Times New Roman" w:hAnsi="Times New Roman" w:cs="Times New Roman"/>
                <w:b/>
                <w:bCs/>
                <w:sz w:val="24"/>
                <w:szCs w:val="24"/>
              </w:rPr>
              <w:lastRenderedPageBreak/>
              <w:t>Mittearvestatud</w:t>
            </w:r>
          </w:p>
          <w:p w14:paraId="7381253C" w14:textId="12B5B57F" w:rsidR="0039696E" w:rsidRPr="0063027E" w:rsidRDefault="0039696E" w:rsidP="0063027E">
            <w:pPr>
              <w:jc w:val="both"/>
              <w:rPr>
                <w:rFonts w:ascii="Times New Roman" w:hAnsi="Times New Roman" w:cs="Times New Roman"/>
                <w:sz w:val="24"/>
                <w:szCs w:val="24"/>
              </w:rPr>
            </w:pPr>
            <w:r w:rsidRPr="0063027E">
              <w:rPr>
                <w:rFonts w:ascii="Times New Roman" w:hAnsi="Times New Roman" w:cs="Times New Roman"/>
                <w:sz w:val="24"/>
                <w:szCs w:val="24"/>
              </w:rPr>
              <w:t xml:space="preserve">Selgitame, et </w:t>
            </w:r>
            <w:proofErr w:type="spellStart"/>
            <w:r w:rsidRPr="0063027E">
              <w:rPr>
                <w:rFonts w:ascii="Times New Roman" w:hAnsi="Times New Roman" w:cs="Times New Roman"/>
                <w:sz w:val="24"/>
                <w:szCs w:val="24"/>
              </w:rPr>
              <w:t>ReM</w:t>
            </w:r>
            <w:proofErr w:type="spellEnd"/>
            <w:r w:rsidRPr="0063027E">
              <w:rPr>
                <w:rFonts w:ascii="Times New Roman" w:hAnsi="Times New Roman" w:cs="Times New Roman"/>
                <w:sz w:val="24"/>
                <w:szCs w:val="24"/>
              </w:rPr>
              <w:t xml:space="preserve"> </w:t>
            </w:r>
            <w:r w:rsidR="004267AD" w:rsidRPr="0063027E">
              <w:rPr>
                <w:rFonts w:ascii="Times New Roman" w:hAnsi="Times New Roman" w:cs="Times New Roman"/>
                <w:sz w:val="24"/>
                <w:szCs w:val="24"/>
              </w:rPr>
              <w:t xml:space="preserve">alustas ettepaneku põhjaliku analüüsiga </w:t>
            </w:r>
            <w:r w:rsidRPr="0063027E">
              <w:rPr>
                <w:rFonts w:ascii="Times New Roman" w:hAnsi="Times New Roman" w:cs="Times New Roman"/>
                <w:sz w:val="24"/>
                <w:szCs w:val="24"/>
              </w:rPr>
              <w:t>ning vajadusel algatab uue eelnõu.</w:t>
            </w:r>
          </w:p>
          <w:p w14:paraId="1F24244D" w14:textId="77777777" w:rsidR="00535B08" w:rsidRPr="0063027E" w:rsidRDefault="00535B08" w:rsidP="00F83C70">
            <w:pPr>
              <w:jc w:val="both"/>
              <w:rPr>
                <w:rFonts w:ascii="Times New Roman" w:hAnsi="Times New Roman" w:cs="Times New Roman"/>
                <w:sz w:val="24"/>
                <w:szCs w:val="24"/>
              </w:rPr>
            </w:pPr>
          </w:p>
          <w:p w14:paraId="3B1234D4" w14:textId="4415283F" w:rsidR="0014100F" w:rsidRPr="0063027E" w:rsidRDefault="004267AD"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Kalandusturu korraldamise seaduse regulatsioon on analoogne Euroopa Liidu ühise põllumajanduspoliitika rakendamise seaduse </w:t>
            </w:r>
            <w:r w:rsidR="003E3748" w:rsidRPr="0063027E">
              <w:rPr>
                <w:rFonts w:ascii="Times New Roman" w:hAnsi="Times New Roman" w:cs="Times New Roman"/>
                <w:sz w:val="24"/>
                <w:szCs w:val="24"/>
              </w:rPr>
              <w:t xml:space="preserve">(edaspidi </w:t>
            </w:r>
            <w:r w:rsidR="003E3748" w:rsidRPr="00F83C70">
              <w:rPr>
                <w:rFonts w:ascii="Times New Roman" w:hAnsi="Times New Roman" w:cs="Times New Roman"/>
                <w:i/>
                <w:iCs/>
                <w:sz w:val="24"/>
                <w:szCs w:val="24"/>
              </w:rPr>
              <w:t>ELÜPS</w:t>
            </w:r>
            <w:r w:rsidR="003E3748" w:rsidRPr="0063027E">
              <w:rPr>
                <w:rFonts w:ascii="Times New Roman" w:hAnsi="Times New Roman" w:cs="Times New Roman"/>
                <w:sz w:val="24"/>
                <w:szCs w:val="24"/>
              </w:rPr>
              <w:t xml:space="preserve">) </w:t>
            </w:r>
            <w:r w:rsidRPr="0063027E">
              <w:rPr>
                <w:rFonts w:ascii="Times New Roman" w:hAnsi="Times New Roman" w:cs="Times New Roman"/>
                <w:sz w:val="24"/>
                <w:szCs w:val="24"/>
              </w:rPr>
              <w:t>omaga</w:t>
            </w:r>
            <w:r w:rsidR="008E7ED4" w:rsidRPr="0063027E">
              <w:rPr>
                <w:rFonts w:ascii="Times New Roman" w:hAnsi="Times New Roman" w:cs="Times New Roman"/>
                <w:sz w:val="24"/>
                <w:szCs w:val="24"/>
              </w:rPr>
              <w:t xml:space="preserve"> (ELÜPS § 114</w:t>
            </w:r>
            <w:r w:rsidR="008E7ED4" w:rsidRPr="004035C1">
              <w:rPr>
                <w:rFonts w:ascii="Times New Roman" w:hAnsi="Times New Roman" w:cs="Times New Roman"/>
                <w:sz w:val="24"/>
                <w:szCs w:val="24"/>
              </w:rPr>
              <w:t>)</w:t>
            </w:r>
            <w:r w:rsidRPr="004035C1">
              <w:rPr>
                <w:rFonts w:ascii="Times New Roman" w:hAnsi="Times New Roman" w:cs="Times New Roman"/>
                <w:sz w:val="24"/>
                <w:szCs w:val="24"/>
              </w:rPr>
              <w:t>.</w:t>
            </w:r>
            <w:r w:rsidR="00535B08" w:rsidRPr="004035C1">
              <w:rPr>
                <w:rFonts w:ascii="Times New Roman" w:hAnsi="Times New Roman" w:cs="Times New Roman"/>
                <w:sz w:val="24"/>
                <w:szCs w:val="24"/>
              </w:rPr>
              <w:t xml:space="preserve"> </w:t>
            </w:r>
            <w:r w:rsidR="0014100F" w:rsidRPr="004035C1">
              <w:rPr>
                <w:rFonts w:ascii="Times New Roman" w:hAnsi="Times New Roman" w:cs="Times New Roman"/>
                <w:sz w:val="24"/>
                <w:szCs w:val="24"/>
              </w:rPr>
              <w:t>Ka kalandusturu korraldamise abinõud kantakse ELÜPS-i alusel peetavasse põllumajandustoetuste ja põllumassiivide registrisse (KTKS § 9 lõige 5 ja ELÜPS § 112 lõige 1).</w:t>
            </w:r>
          </w:p>
          <w:p w14:paraId="6B4B4C0B" w14:textId="7F75E54D" w:rsidR="004267AD" w:rsidRPr="0063027E" w:rsidRDefault="0039696E"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Põllumajandustoetuste ja põllumassiivide registri andmetele on ELÜPS-s kehtestatud juurdepääsupiirang juba aastast 2004. Suuresti on see seotud vajadusega kaitsta ÜPP ühise abinõudes osaleva isikute puhul nii nende isikuandmeid kui ärisaladust. Euroopa Parlamendi ja nõukogu määruse (EL) nr 1306/2013 ettevalmistamisel </w:t>
            </w:r>
            <w:r w:rsidRPr="0063027E">
              <w:rPr>
                <w:rFonts w:ascii="Times New Roman" w:hAnsi="Times New Roman" w:cs="Times New Roman"/>
                <w:sz w:val="24"/>
                <w:szCs w:val="24"/>
              </w:rPr>
              <w:lastRenderedPageBreak/>
              <w:t xml:space="preserve">tehti ulatuslik analüüs ja konsulteeriti sidusrühmadega, et leida toetuse saajate andmete avaldamisel tasakaal avalike vahendite kasutamise läbipaistvuse ja toetuse saajate õiguste riive vahel. Analüüsi käigus kaaluti ka võimalust näha liikmesriikidele ette kohustus tagada avalikkuse juurdepääs asjakohasele teabele taotluse alusel, kuid sellist võimalust ei peetud piisavalt tõhusaks. Viidatud määruse preambuli punkti 80 kohaselt uuriti kõiki alternatiivseid võimalusi Euroopa fondidest saadava raha kasutamise üle avalikkuse kontrolli eesmärgi saavutamiseks ning valiti selline võimalus, mis riivaks kõige vähemal määral asjaomaste isikute õigusi. </w:t>
            </w:r>
            <w:r w:rsidR="00602E07" w:rsidRPr="0063027E">
              <w:rPr>
                <w:rFonts w:ascii="Times New Roman" w:hAnsi="Times New Roman" w:cs="Times New Roman"/>
                <w:sz w:val="24"/>
                <w:szCs w:val="24"/>
              </w:rPr>
              <w:t xml:space="preserve">Ka </w:t>
            </w:r>
            <w:r w:rsidR="005870CC" w:rsidRPr="0063027E">
              <w:rPr>
                <w:rFonts w:ascii="Times New Roman" w:hAnsi="Times New Roman" w:cs="Times New Roman"/>
                <w:sz w:val="24"/>
                <w:szCs w:val="24"/>
              </w:rPr>
              <w:t>KTKS</w:t>
            </w:r>
            <w:r w:rsidR="00602E07" w:rsidRPr="0063027E">
              <w:rPr>
                <w:rFonts w:ascii="Times New Roman" w:hAnsi="Times New Roman" w:cs="Times New Roman"/>
                <w:sz w:val="24"/>
                <w:szCs w:val="24"/>
              </w:rPr>
              <w:t>-</w:t>
            </w:r>
            <w:r w:rsidR="005870CC" w:rsidRPr="0063027E">
              <w:rPr>
                <w:rFonts w:ascii="Times New Roman" w:hAnsi="Times New Roman" w:cs="Times New Roman"/>
                <w:sz w:val="24"/>
                <w:szCs w:val="24"/>
              </w:rPr>
              <w:t>i väljatöötamisel lä</w:t>
            </w:r>
            <w:r w:rsidR="00602E07" w:rsidRPr="0063027E">
              <w:rPr>
                <w:rFonts w:ascii="Times New Roman" w:hAnsi="Times New Roman" w:cs="Times New Roman"/>
                <w:sz w:val="24"/>
                <w:szCs w:val="24"/>
              </w:rPr>
              <w:t>h</w:t>
            </w:r>
            <w:r w:rsidR="005870CC" w:rsidRPr="0063027E">
              <w:rPr>
                <w:rFonts w:ascii="Times New Roman" w:hAnsi="Times New Roman" w:cs="Times New Roman"/>
                <w:sz w:val="24"/>
                <w:szCs w:val="24"/>
              </w:rPr>
              <w:t>tuti ELÜP</w:t>
            </w:r>
            <w:r w:rsidR="00602E07" w:rsidRPr="0063027E">
              <w:rPr>
                <w:rFonts w:ascii="Times New Roman" w:hAnsi="Times New Roman" w:cs="Times New Roman"/>
                <w:sz w:val="24"/>
                <w:szCs w:val="24"/>
              </w:rPr>
              <w:t>S-</w:t>
            </w:r>
            <w:r w:rsidR="005870CC" w:rsidRPr="0063027E">
              <w:rPr>
                <w:rFonts w:ascii="Times New Roman" w:hAnsi="Times New Roman" w:cs="Times New Roman"/>
                <w:sz w:val="24"/>
                <w:szCs w:val="24"/>
              </w:rPr>
              <w:t>i praktikast.</w:t>
            </w:r>
            <w:r w:rsidR="00602E07" w:rsidRPr="0063027E">
              <w:rPr>
                <w:rFonts w:ascii="Times New Roman" w:hAnsi="Times New Roman" w:cs="Times New Roman"/>
                <w:sz w:val="24"/>
                <w:szCs w:val="24"/>
              </w:rPr>
              <w:t xml:space="preserve"> Seega on </w:t>
            </w:r>
            <w:r w:rsidRPr="0063027E">
              <w:rPr>
                <w:rFonts w:ascii="Times New Roman" w:hAnsi="Times New Roman" w:cs="Times New Roman"/>
                <w:sz w:val="24"/>
                <w:szCs w:val="24"/>
              </w:rPr>
              <w:t>EL</w:t>
            </w:r>
            <w:r w:rsidR="00317150">
              <w:rPr>
                <w:rFonts w:ascii="Times New Roman" w:hAnsi="Times New Roman" w:cs="Times New Roman"/>
                <w:sz w:val="24"/>
                <w:szCs w:val="24"/>
              </w:rPr>
              <w:t>-i</w:t>
            </w:r>
            <w:r w:rsidRPr="0063027E">
              <w:rPr>
                <w:rFonts w:ascii="Times New Roman" w:hAnsi="Times New Roman" w:cs="Times New Roman"/>
                <w:sz w:val="24"/>
                <w:szCs w:val="24"/>
              </w:rPr>
              <w:t xml:space="preserve"> toetuse andmist käsitlevates õigusaktides reguleeritud ammendavalt avalikustatavate andmete koosseis ja tähtajad (EL</w:t>
            </w:r>
            <w:r w:rsidR="003E3748" w:rsidRPr="0063027E">
              <w:rPr>
                <w:rFonts w:ascii="Times New Roman" w:hAnsi="Times New Roman" w:cs="Times New Roman"/>
                <w:sz w:val="24"/>
                <w:szCs w:val="24"/>
              </w:rPr>
              <w:t>Ü</w:t>
            </w:r>
            <w:r w:rsidRPr="0063027E">
              <w:rPr>
                <w:rFonts w:ascii="Times New Roman" w:hAnsi="Times New Roman" w:cs="Times New Roman"/>
                <w:sz w:val="24"/>
                <w:szCs w:val="24"/>
              </w:rPr>
              <w:t>PS §</w:t>
            </w:r>
            <w:r w:rsidR="00317150">
              <w:rPr>
                <w:rFonts w:ascii="Times New Roman" w:hAnsi="Times New Roman" w:cs="Times New Roman"/>
                <w:sz w:val="24"/>
                <w:szCs w:val="24"/>
              </w:rPr>
              <w:t> </w:t>
            </w:r>
            <w:r w:rsidRPr="0063027E">
              <w:rPr>
                <w:rFonts w:ascii="Times New Roman" w:hAnsi="Times New Roman" w:cs="Times New Roman"/>
                <w:sz w:val="24"/>
                <w:szCs w:val="24"/>
              </w:rPr>
              <w:t>115</w:t>
            </w:r>
            <w:r w:rsidR="00616FA1" w:rsidRPr="00F83C70">
              <w:rPr>
                <w:rFonts w:ascii="Times New Roman" w:hAnsi="Times New Roman" w:cs="Times New Roman"/>
                <w:sz w:val="24"/>
                <w:szCs w:val="24"/>
              </w:rPr>
              <w:t xml:space="preserve"> ja KTKS § 9 lõiked 3 ja 4</w:t>
            </w:r>
            <w:r w:rsidRPr="0063027E">
              <w:rPr>
                <w:rFonts w:ascii="Times New Roman" w:hAnsi="Times New Roman" w:cs="Times New Roman"/>
                <w:sz w:val="24"/>
                <w:szCs w:val="24"/>
              </w:rPr>
              <w:t xml:space="preserve">). </w:t>
            </w:r>
            <w:r w:rsidR="004267AD" w:rsidRPr="0063027E">
              <w:rPr>
                <w:rFonts w:ascii="Times New Roman" w:hAnsi="Times New Roman" w:cs="Times New Roman"/>
                <w:sz w:val="24"/>
                <w:szCs w:val="24"/>
              </w:rPr>
              <w:t>S</w:t>
            </w:r>
            <w:r w:rsidRPr="0063027E">
              <w:rPr>
                <w:rFonts w:ascii="Times New Roman" w:hAnsi="Times New Roman" w:cs="Times New Roman"/>
                <w:sz w:val="24"/>
                <w:szCs w:val="24"/>
              </w:rPr>
              <w:t>eetõttu nõuab ELÜPS §</w:t>
            </w:r>
            <w:r w:rsidR="00317150">
              <w:rPr>
                <w:rFonts w:ascii="Times New Roman" w:hAnsi="Times New Roman" w:cs="Times New Roman"/>
                <w:sz w:val="24"/>
                <w:szCs w:val="24"/>
              </w:rPr>
              <w:t> </w:t>
            </w:r>
            <w:r w:rsidRPr="0063027E">
              <w:rPr>
                <w:rFonts w:ascii="Times New Roman" w:hAnsi="Times New Roman" w:cs="Times New Roman"/>
                <w:sz w:val="24"/>
                <w:szCs w:val="24"/>
              </w:rPr>
              <w:t>114 lg 1</w:t>
            </w:r>
            <w:r w:rsidR="00616FA1" w:rsidRPr="0063027E">
              <w:rPr>
                <w:rFonts w:ascii="Times New Roman" w:hAnsi="Times New Roman" w:cs="Times New Roman"/>
                <w:sz w:val="24"/>
                <w:szCs w:val="24"/>
              </w:rPr>
              <w:t xml:space="preserve"> ja KTKS § 9 lõiked 1 ja 2</w:t>
            </w:r>
            <w:r w:rsidRPr="0063027E">
              <w:rPr>
                <w:rFonts w:ascii="Times New Roman" w:hAnsi="Times New Roman" w:cs="Times New Roman"/>
                <w:sz w:val="24"/>
                <w:szCs w:val="24"/>
              </w:rPr>
              <w:t xml:space="preserve"> kehtetuks tunnistamise kasuks otsustamine põhjalikku analüüsi</w:t>
            </w:r>
            <w:r w:rsidR="00616FA1" w:rsidRPr="0063027E">
              <w:rPr>
                <w:rFonts w:ascii="Times New Roman" w:hAnsi="Times New Roman" w:cs="Times New Roman"/>
                <w:sz w:val="24"/>
                <w:szCs w:val="24"/>
              </w:rPr>
              <w:t>, millega on ka alustatud.</w:t>
            </w:r>
          </w:p>
          <w:p w14:paraId="5CC5140D" w14:textId="77777777" w:rsidR="004267AD" w:rsidRPr="0063027E" w:rsidRDefault="004267AD" w:rsidP="00F83C70">
            <w:pPr>
              <w:jc w:val="both"/>
              <w:rPr>
                <w:rFonts w:ascii="Times New Roman" w:hAnsi="Times New Roman" w:cs="Times New Roman"/>
                <w:sz w:val="24"/>
                <w:szCs w:val="24"/>
              </w:rPr>
            </w:pPr>
          </w:p>
          <w:p w14:paraId="0332BB09" w14:textId="641E4A8D" w:rsidR="00342B50" w:rsidRPr="0063027E" w:rsidRDefault="004267AD" w:rsidP="00F83C70">
            <w:pPr>
              <w:jc w:val="both"/>
              <w:rPr>
                <w:rFonts w:ascii="Times New Roman" w:hAnsi="Times New Roman" w:cs="Times New Roman"/>
                <w:sz w:val="24"/>
                <w:szCs w:val="24"/>
              </w:rPr>
            </w:pPr>
            <w:r w:rsidRPr="0063027E">
              <w:rPr>
                <w:rFonts w:ascii="Times New Roman" w:hAnsi="Times New Roman" w:cs="Times New Roman"/>
                <w:sz w:val="24"/>
                <w:szCs w:val="24"/>
              </w:rPr>
              <w:t>Kuna k</w:t>
            </w:r>
            <w:r w:rsidR="0039696E" w:rsidRPr="0063027E">
              <w:rPr>
                <w:rFonts w:ascii="Times New Roman" w:hAnsi="Times New Roman" w:cs="Times New Roman"/>
                <w:sz w:val="24"/>
                <w:szCs w:val="24"/>
              </w:rPr>
              <w:t>äesolev eelnõu</w:t>
            </w:r>
            <w:r w:rsidRPr="0063027E">
              <w:rPr>
                <w:rFonts w:ascii="Times New Roman" w:hAnsi="Times New Roman" w:cs="Times New Roman"/>
                <w:sz w:val="24"/>
                <w:szCs w:val="24"/>
              </w:rPr>
              <w:t xml:space="preserve"> käsitleb Euroopa Liidu õiguse rakendamist </w:t>
            </w:r>
            <w:r w:rsidR="00704694" w:rsidRPr="0063027E">
              <w:rPr>
                <w:rFonts w:ascii="Times New Roman" w:hAnsi="Times New Roman" w:cs="Times New Roman"/>
                <w:sz w:val="24"/>
                <w:szCs w:val="24"/>
              </w:rPr>
              <w:t xml:space="preserve">ning </w:t>
            </w:r>
            <w:r w:rsidRPr="0063027E">
              <w:rPr>
                <w:rFonts w:ascii="Times New Roman" w:hAnsi="Times New Roman" w:cs="Times New Roman"/>
                <w:sz w:val="24"/>
                <w:szCs w:val="24"/>
              </w:rPr>
              <w:t>on väga kiireloomuli</w:t>
            </w:r>
            <w:r w:rsidR="00704694" w:rsidRPr="0063027E">
              <w:rPr>
                <w:rFonts w:ascii="Times New Roman" w:hAnsi="Times New Roman" w:cs="Times New Roman"/>
                <w:sz w:val="24"/>
                <w:szCs w:val="24"/>
              </w:rPr>
              <w:t>ne</w:t>
            </w:r>
            <w:r w:rsidRPr="0063027E">
              <w:rPr>
                <w:rFonts w:ascii="Times New Roman" w:hAnsi="Times New Roman" w:cs="Times New Roman"/>
                <w:sz w:val="24"/>
                <w:szCs w:val="24"/>
              </w:rPr>
              <w:t xml:space="preserve"> ja seetõttu </w:t>
            </w:r>
            <w:proofErr w:type="spellStart"/>
            <w:r w:rsidRPr="0063027E">
              <w:rPr>
                <w:rFonts w:ascii="Times New Roman" w:hAnsi="Times New Roman" w:cs="Times New Roman"/>
                <w:sz w:val="24"/>
                <w:szCs w:val="24"/>
              </w:rPr>
              <w:t>ReM</w:t>
            </w:r>
            <w:proofErr w:type="spellEnd"/>
            <w:r w:rsidRPr="0063027E">
              <w:rPr>
                <w:rFonts w:ascii="Times New Roman" w:hAnsi="Times New Roman" w:cs="Times New Roman"/>
                <w:sz w:val="24"/>
                <w:szCs w:val="24"/>
              </w:rPr>
              <w:t xml:space="preserve"> ei soovi eelnõu menetlust pidurdada.</w:t>
            </w:r>
          </w:p>
        </w:tc>
      </w:tr>
      <w:bookmarkEnd w:id="0"/>
      <w:tr w:rsidR="00690DAD" w:rsidRPr="0063027E" w14:paraId="3FC25CB3" w14:textId="77777777" w:rsidTr="00321AEB">
        <w:tc>
          <w:tcPr>
            <w:tcW w:w="2729" w:type="dxa"/>
          </w:tcPr>
          <w:p w14:paraId="317A5302" w14:textId="07B9D27C" w:rsidR="007E637F" w:rsidRPr="0063027E" w:rsidRDefault="00E1016E" w:rsidP="00F83C70">
            <w:pPr>
              <w:jc w:val="both"/>
              <w:rPr>
                <w:rFonts w:ascii="Times New Roman" w:hAnsi="Times New Roman" w:cs="Times New Roman"/>
                <w:sz w:val="24"/>
                <w:szCs w:val="24"/>
              </w:rPr>
            </w:pPr>
            <w:r w:rsidRPr="0063027E">
              <w:rPr>
                <w:rFonts w:ascii="Times New Roman" w:hAnsi="Times New Roman" w:cs="Times New Roman"/>
                <w:sz w:val="24"/>
                <w:szCs w:val="24"/>
              </w:rPr>
              <w:lastRenderedPageBreak/>
              <w:t>2.6</w:t>
            </w:r>
          </w:p>
        </w:tc>
        <w:tc>
          <w:tcPr>
            <w:tcW w:w="5958" w:type="dxa"/>
          </w:tcPr>
          <w:p w14:paraId="0AC917D1" w14:textId="77777777" w:rsidR="007E637F" w:rsidRPr="0063027E" w:rsidRDefault="007E637F" w:rsidP="00F83C70">
            <w:pPr>
              <w:jc w:val="both"/>
              <w:rPr>
                <w:rFonts w:ascii="Times New Roman" w:hAnsi="Times New Roman" w:cs="Times New Roman"/>
                <w:sz w:val="24"/>
                <w:szCs w:val="24"/>
              </w:rPr>
            </w:pPr>
            <w:r w:rsidRPr="00F83C70">
              <w:rPr>
                <w:rFonts w:ascii="Times New Roman" w:hAnsi="Times New Roman" w:cs="Times New Roman"/>
                <w:sz w:val="24"/>
                <w:szCs w:val="24"/>
              </w:rPr>
              <w:t>Eelnõu § 1 p 29 (KPS § 43 p 9)</w:t>
            </w:r>
            <w:r w:rsidRPr="0063027E">
              <w:rPr>
                <w:rFonts w:ascii="Times New Roman" w:hAnsi="Times New Roman" w:cs="Times New Roman"/>
                <w:sz w:val="24"/>
                <w:szCs w:val="24"/>
              </w:rPr>
              <w:t xml:space="preserve"> – seletuskirjas märgitakse: „Eelnõu § 1 punktiga 29 tunnistatakse kehtetuks KPS § 43 punkt 9. Viide kaptenile lisatakse sama paragrahvi punkti 1. Sisuliselt liidetakse samatüübilised sätted. Kui loa taotlejal või taotluses nimetatud kaluril või kaptenil on rohkem kui üks kehtiv karistus väärteo või kuriteo eest, mida on kohaldatud seoses tõsiste rikkumisega, siis ei anta kutselise </w:t>
            </w:r>
            <w:r w:rsidRPr="0063027E">
              <w:rPr>
                <w:rFonts w:ascii="Times New Roman" w:hAnsi="Times New Roman" w:cs="Times New Roman"/>
                <w:sz w:val="24"/>
                <w:szCs w:val="24"/>
              </w:rPr>
              <w:lastRenderedPageBreak/>
              <w:t xml:space="preserve">kalapüügi luba kaptenile ega kalurile seni, kuni tal on kaks kehtivat karistust. Karistused kehtivad kuni karistusandmete kustutamiseni karistusregistrist.“ </w:t>
            </w:r>
          </w:p>
          <w:p w14:paraId="695CF706" w14:textId="77777777" w:rsidR="007E637F" w:rsidRPr="0063027E" w:rsidRDefault="007E637F" w:rsidP="00F83C70">
            <w:pPr>
              <w:jc w:val="both"/>
              <w:rPr>
                <w:rFonts w:ascii="Times New Roman" w:hAnsi="Times New Roman" w:cs="Times New Roman"/>
                <w:sz w:val="24"/>
                <w:szCs w:val="24"/>
              </w:rPr>
            </w:pPr>
            <w:r w:rsidRPr="0063027E">
              <w:rPr>
                <w:rFonts w:ascii="Times New Roman" w:hAnsi="Times New Roman" w:cs="Times New Roman"/>
                <w:sz w:val="24"/>
                <w:szCs w:val="24"/>
              </w:rPr>
              <w:t>Esiteks – tõstatame küsimuse, kuidas toimub punktisüsteemi rakendamise vaatest nt loa peatumisel või ka üldse punktisüsteemi arvestuse aluseks olevate isikuandmete töötlus (sh näiteks kehtivate karistusandmete pärimine, muudatustest teada saamine, andmete säilitamine, andmete kustutamine, isiku teavitamine jne.). Selleks, et meil oleks võimalik punktisüsteemi rakendamise õiguspärasust hinnata, palume seletuskirja täiendada ja anda meie küsimustele vastused.</w:t>
            </w:r>
          </w:p>
          <w:p w14:paraId="2E7D8835" w14:textId="77777777" w:rsidR="007B7B81" w:rsidRPr="0063027E" w:rsidRDefault="007B7B81"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Teiseks – seletuskirjas märgitakse „seni, kui tal on..“ – kui nt kaluril on kaks kehtivat karistust, siis kas kalur peab ise teadma, millal karistus aegub ning seejärel saab ta ise uuesti esitada kutselise kalapüügiloa taotluse või on tegemist automaatse kontrolliga? Kui kalapüügilube väljastatakse ja kontrollitakse elektrooniliselt, siis tõstatame küsimuse, kas sellisel juhul toimub ka automaatne karistusandmete kontroll? Palume seda analüüsida ja seletuskirjas kajastada. </w:t>
            </w:r>
          </w:p>
          <w:p w14:paraId="20DF29BB" w14:textId="77777777" w:rsidR="007B7B81" w:rsidRPr="0063027E" w:rsidRDefault="007B7B81"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Kolmandaks – ka seletuskirja lk 16 lugedes jääb mulje, et toimub karistusandmete pidev töötlemine ja andmevahetus karistusregistriga. Palume seda seletuskirjas märkida või kui see nii ei ole, siis seda seletuskirjas väljendada. </w:t>
            </w:r>
          </w:p>
          <w:p w14:paraId="3CCF3E81" w14:textId="2C50A18F" w:rsidR="007B7B81" w:rsidRPr="0063027E" w:rsidRDefault="007B7B81" w:rsidP="00F83C70">
            <w:pPr>
              <w:jc w:val="both"/>
              <w:rPr>
                <w:rFonts w:ascii="Times New Roman" w:hAnsi="Times New Roman" w:cs="Times New Roman"/>
                <w:sz w:val="24"/>
                <w:szCs w:val="24"/>
              </w:rPr>
            </w:pPr>
            <w:r w:rsidRPr="0063027E">
              <w:rPr>
                <w:rFonts w:ascii="Times New Roman" w:hAnsi="Times New Roman" w:cs="Times New Roman"/>
                <w:sz w:val="24"/>
                <w:szCs w:val="24"/>
              </w:rPr>
              <w:t>Eelnõu ja seletuskirja tuleb täiendada, et selguks, kas punktisüsteem toimub automaatselt ning kuidas sellisel juhul toimub andmevahetus. Samuti, kas sellisel juhul on vaja näha ette arendusi ka seoses karistusregistriga ja millise ministeeriumi eelarvest arenduse maksumus kaetakse.</w:t>
            </w:r>
          </w:p>
        </w:tc>
        <w:tc>
          <w:tcPr>
            <w:tcW w:w="5909" w:type="dxa"/>
          </w:tcPr>
          <w:p w14:paraId="6EDDFEBB" w14:textId="3679E7D6" w:rsidR="00297DC7" w:rsidRPr="00F83C70" w:rsidRDefault="00297DC7"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w:t>
            </w:r>
            <w:r w:rsidR="004B6D7D" w:rsidRPr="00F83C70">
              <w:rPr>
                <w:rFonts w:ascii="Times New Roman" w:hAnsi="Times New Roman" w:cs="Times New Roman"/>
                <w:b/>
                <w:bCs/>
                <w:sz w:val="24"/>
                <w:szCs w:val="24"/>
              </w:rPr>
              <w:t>rvestatud</w:t>
            </w:r>
          </w:p>
          <w:p w14:paraId="533FD99F" w14:textId="7DBFCF4F" w:rsidR="004B6D7D" w:rsidRPr="0063027E" w:rsidRDefault="00297DC7" w:rsidP="00F83C70">
            <w:pPr>
              <w:jc w:val="both"/>
              <w:rPr>
                <w:rFonts w:ascii="Times New Roman" w:hAnsi="Times New Roman" w:cs="Times New Roman"/>
                <w:sz w:val="24"/>
                <w:szCs w:val="24"/>
              </w:rPr>
            </w:pPr>
            <w:r w:rsidRPr="0063027E">
              <w:rPr>
                <w:rFonts w:ascii="Times New Roman" w:hAnsi="Times New Roman" w:cs="Times New Roman"/>
                <w:sz w:val="24"/>
                <w:szCs w:val="24"/>
              </w:rPr>
              <w:t>S</w:t>
            </w:r>
            <w:r w:rsidR="004B6D7D" w:rsidRPr="0063027E">
              <w:rPr>
                <w:rFonts w:ascii="Times New Roman" w:hAnsi="Times New Roman" w:cs="Times New Roman"/>
                <w:sz w:val="24"/>
                <w:szCs w:val="24"/>
              </w:rPr>
              <w:t>eletuskirja</w:t>
            </w:r>
            <w:r w:rsidRPr="0063027E">
              <w:rPr>
                <w:rFonts w:ascii="Times New Roman" w:hAnsi="Times New Roman" w:cs="Times New Roman"/>
                <w:sz w:val="24"/>
                <w:szCs w:val="24"/>
              </w:rPr>
              <w:t xml:space="preserve"> on</w:t>
            </w:r>
            <w:r w:rsidR="004B6D7D" w:rsidRPr="0063027E">
              <w:rPr>
                <w:rFonts w:ascii="Times New Roman" w:hAnsi="Times New Roman" w:cs="Times New Roman"/>
                <w:sz w:val="24"/>
                <w:szCs w:val="24"/>
              </w:rPr>
              <w:t xml:space="preserve"> täiendatud.</w:t>
            </w:r>
          </w:p>
          <w:p w14:paraId="58327E5A" w14:textId="77777777" w:rsidR="00EC1FD1" w:rsidRPr="0063027E" w:rsidRDefault="00EC1FD1" w:rsidP="00F83C70">
            <w:pPr>
              <w:jc w:val="both"/>
              <w:rPr>
                <w:rFonts w:ascii="Times New Roman" w:hAnsi="Times New Roman" w:cs="Times New Roman"/>
                <w:sz w:val="24"/>
                <w:szCs w:val="24"/>
              </w:rPr>
            </w:pPr>
          </w:p>
          <w:p w14:paraId="0BFB280F" w14:textId="59FFC465" w:rsidR="00F56246" w:rsidRPr="00F56246" w:rsidRDefault="00F56246" w:rsidP="00F56246">
            <w:pPr>
              <w:jc w:val="both"/>
              <w:rPr>
                <w:rFonts w:ascii="Times New Roman" w:hAnsi="Times New Roman" w:cs="Times New Roman"/>
                <w:sz w:val="24"/>
                <w:szCs w:val="24"/>
              </w:rPr>
            </w:pPr>
            <w:r w:rsidRPr="00F56246">
              <w:rPr>
                <w:rFonts w:ascii="Times New Roman" w:hAnsi="Times New Roman" w:cs="Times New Roman"/>
                <w:sz w:val="24"/>
                <w:szCs w:val="24"/>
              </w:rPr>
              <w:t xml:space="preserve">Seoses esimese küsimusega selgitame, et muudetava kalapüügiseaduse (edaspidi </w:t>
            </w:r>
            <w:r w:rsidRPr="00F56246">
              <w:rPr>
                <w:rFonts w:ascii="Times New Roman" w:hAnsi="Times New Roman" w:cs="Times New Roman"/>
                <w:i/>
                <w:iCs/>
                <w:sz w:val="24"/>
                <w:szCs w:val="24"/>
              </w:rPr>
              <w:t>KPS</w:t>
            </w:r>
            <w:r w:rsidRPr="00F56246">
              <w:rPr>
                <w:rFonts w:ascii="Times New Roman" w:hAnsi="Times New Roman" w:cs="Times New Roman"/>
                <w:sz w:val="24"/>
                <w:szCs w:val="24"/>
              </w:rPr>
              <w:t xml:space="preserve">) § 43 punktiga 1 sisuliselt muudatusi ei kaasne, kuna ka edaspidi peab Põllumajandus- ja Toiduamet (edaspidi </w:t>
            </w:r>
            <w:r w:rsidRPr="00F56246">
              <w:rPr>
                <w:rFonts w:ascii="Times New Roman" w:hAnsi="Times New Roman" w:cs="Times New Roman"/>
                <w:i/>
                <w:iCs/>
                <w:sz w:val="24"/>
                <w:szCs w:val="24"/>
              </w:rPr>
              <w:t>PTA</w:t>
            </w:r>
            <w:r w:rsidRPr="00F56246">
              <w:rPr>
                <w:rFonts w:ascii="Times New Roman" w:hAnsi="Times New Roman" w:cs="Times New Roman"/>
                <w:sz w:val="24"/>
                <w:szCs w:val="24"/>
              </w:rPr>
              <w:t xml:space="preserve">) menetledes </w:t>
            </w:r>
            <w:r w:rsidRPr="00F56246">
              <w:rPr>
                <w:rFonts w:ascii="Times New Roman" w:hAnsi="Times New Roman" w:cs="Times New Roman"/>
                <w:sz w:val="24"/>
                <w:szCs w:val="24"/>
              </w:rPr>
              <w:lastRenderedPageBreak/>
              <w:t xml:space="preserve">kutselise kalapüügi luba kontrollima, kas loa taotlejal või taotluses nimetatud kaluril või kaptenil on rohkem kui üks kehtiv karistus väärteo või kuriteo eest, mida on kohaldatud seoses </w:t>
            </w:r>
            <w:r w:rsidR="00302028">
              <w:rPr>
                <w:rFonts w:ascii="Times New Roman" w:hAnsi="Times New Roman" w:cs="Times New Roman"/>
                <w:sz w:val="24"/>
                <w:szCs w:val="24"/>
              </w:rPr>
              <w:t>KPS</w:t>
            </w:r>
            <w:r w:rsidRPr="00F56246">
              <w:rPr>
                <w:rFonts w:ascii="Times New Roman" w:hAnsi="Times New Roman" w:cs="Times New Roman"/>
                <w:sz w:val="24"/>
                <w:szCs w:val="24"/>
              </w:rPr>
              <w:t xml:space="preserve"> § 71 lõikes 1 nimetatud kalapüüginõuete tõsise rikkumisega. Selle kontrollimiseks esitab PTA vastavasisulise päringu karistusregistrisse. Päring teostatakse automaatselt kutselise kalapüügi registris karistusregistri vastu. Päringu väljundina näeb PTA ametnik vaid seda, kas ja mitu kehtivat karistust on isikul päringu teostamise hetkel ja mis sätte alusel on karistus määratud. PTA ametnik ei näe karistuse kehtivusaega, muud sisu ega ka kehtivuse kaotanud karistusi. Seega puudub ka PTA ametnikul info, millal mõne karistuse kehtivus lõppeb. Seega kui PTA-</w:t>
            </w:r>
            <w:proofErr w:type="spellStart"/>
            <w:r w:rsidRPr="00F56246">
              <w:rPr>
                <w:rFonts w:ascii="Times New Roman" w:hAnsi="Times New Roman" w:cs="Times New Roman"/>
                <w:sz w:val="24"/>
                <w:szCs w:val="24"/>
              </w:rPr>
              <w:t>le</w:t>
            </w:r>
            <w:proofErr w:type="spellEnd"/>
            <w:r w:rsidRPr="00F56246">
              <w:rPr>
                <w:rFonts w:ascii="Times New Roman" w:hAnsi="Times New Roman" w:cs="Times New Roman"/>
                <w:sz w:val="24"/>
                <w:szCs w:val="24"/>
              </w:rPr>
              <w:t xml:space="preserve"> on esitatud kutselise kalapüügi loa taotlus ning PTA menetluse käigus tuvastab, et isikul on rohkem kui üks kehtiv karistus väärteo või kuriteo eest, mida on kohaldatud seoses </w:t>
            </w:r>
            <w:r w:rsidR="00302028">
              <w:rPr>
                <w:rFonts w:ascii="Times New Roman" w:hAnsi="Times New Roman" w:cs="Times New Roman"/>
                <w:sz w:val="24"/>
                <w:szCs w:val="24"/>
              </w:rPr>
              <w:t>KPS</w:t>
            </w:r>
            <w:r w:rsidRPr="00F56246">
              <w:rPr>
                <w:rFonts w:ascii="Times New Roman" w:hAnsi="Times New Roman" w:cs="Times New Roman"/>
                <w:sz w:val="24"/>
                <w:szCs w:val="24"/>
              </w:rPr>
              <w:t xml:space="preserve"> § 71 lõikes 1 nimetatud kalapüüginõuete tõsise rikkumisega, siis kutselist kalapüügi luba ei anta, millest teavitab PTA ka taotlejat. Kuna PTA ametnikul puudub info selle kohta, millal karistuse kehtivus lõppeb, peab loa taotleja esitama PTA-</w:t>
            </w:r>
            <w:proofErr w:type="spellStart"/>
            <w:r w:rsidRPr="00F56246">
              <w:rPr>
                <w:rFonts w:ascii="Times New Roman" w:hAnsi="Times New Roman" w:cs="Times New Roman"/>
                <w:sz w:val="24"/>
                <w:szCs w:val="24"/>
              </w:rPr>
              <w:t>le</w:t>
            </w:r>
            <w:proofErr w:type="spellEnd"/>
            <w:r w:rsidRPr="00F56246">
              <w:rPr>
                <w:rFonts w:ascii="Times New Roman" w:hAnsi="Times New Roman" w:cs="Times New Roman"/>
                <w:sz w:val="24"/>
                <w:szCs w:val="24"/>
              </w:rPr>
              <w:t xml:space="preserve"> uue loa taotluse siis, kui vähemalt üks karistus on </w:t>
            </w:r>
            <w:r w:rsidR="00C34F3D" w:rsidRPr="00F56246">
              <w:rPr>
                <w:rFonts w:ascii="Times New Roman" w:hAnsi="Times New Roman" w:cs="Times New Roman"/>
                <w:sz w:val="24"/>
                <w:szCs w:val="24"/>
              </w:rPr>
              <w:t>kustu</w:t>
            </w:r>
            <w:r w:rsidR="00C34F3D">
              <w:rPr>
                <w:rFonts w:ascii="Times New Roman" w:hAnsi="Times New Roman" w:cs="Times New Roman"/>
                <w:sz w:val="24"/>
                <w:szCs w:val="24"/>
              </w:rPr>
              <w:t>tatud</w:t>
            </w:r>
            <w:r w:rsidRPr="00F56246">
              <w:rPr>
                <w:rFonts w:ascii="Times New Roman" w:hAnsi="Times New Roman" w:cs="Times New Roman"/>
                <w:sz w:val="24"/>
                <w:szCs w:val="24"/>
              </w:rPr>
              <w:t>. Andmed karistatud isiku ja tema karistuse kohta säilitatakse ja kustutatakse karistusregistri seaduse kohaselt ning sama seaduse § 34 lõike 1 kohaselt registri volitatud töötleja on kohustatud andmete parandamisest viivitamata teavitama puudutatud isikuid.</w:t>
            </w:r>
          </w:p>
          <w:p w14:paraId="3D3C78D4" w14:textId="441E406A" w:rsidR="00F56246" w:rsidRPr="00F56246" w:rsidRDefault="00F56246" w:rsidP="00F56246">
            <w:pPr>
              <w:jc w:val="both"/>
              <w:rPr>
                <w:rFonts w:ascii="Times New Roman" w:hAnsi="Times New Roman" w:cs="Times New Roman"/>
                <w:sz w:val="24"/>
                <w:szCs w:val="24"/>
              </w:rPr>
            </w:pPr>
          </w:p>
          <w:p w14:paraId="53F436E4" w14:textId="48B26FA7" w:rsidR="00F56246" w:rsidRPr="00F56246" w:rsidRDefault="00F56246" w:rsidP="00F56246">
            <w:pPr>
              <w:jc w:val="both"/>
              <w:rPr>
                <w:rFonts w:ascii="Times New Roman" w:hAnsi="Times New Roman" w:cs="Times New Roman"/>
                <w:sz w:val="24"/>
                <w:szCs w:val="24"/>
              </w:rPr>
            </w:pPr>
            <w:r w:rsidRPr="00F56246">
              <w:rPr>
                <w:rFonts w:ascii="Times New Roman" w:hAnsi="Times New Roman" w:cs="Times New Roman"/>
                <w:sz w:val="24"/>
                <w:szCs w:val="24"/>
              </w:rPr>
              <w:t xml:space="preserve">Selgitame samuti, et kavandatava KPS § 43 punkti </w:t>
            </w:r>
            <w:r w:rsidRPr="003464A4">
              <w:rPr>
                <w:rFonts w:ascii="Times New Roman" w:hAnsi="Times New Roman" w:cs="Times New Roman"/>
                <w:sz w:val="24"/>
                <w:szCs w:val="24"/>
              </w:rPr>
              <w:t>1</w:t>
            </w:r>
            <w:r w:rsidR="003464A4">
              <w:rPr>
                <w:rFonts w:ascii="Times New Roman" w:hAnsi="Times New Roman" w:cs="Times New Roman"/>
                <w:sz w:val="24"/>
                <w:szCs w:val="24"/>
                <w:vertAlign w:val="superscript"/>
              </w:rPr>
              <w:t xml:space="preserve">1 </w:t>
            </w:r>
            <w:r w:rsidRPr="00F56246">
              <w:rPr>
                <w:rFonts w:ascii="Times New Roman" w:hAnsi="Times New Roman" w:cs="Times New Roman"/>
                <w:sz w:val="24"/>
                <w:szCs w:val="24"/>
              </w:rPr>
              <w:t xml:space="preserve">kohaldamisel peab PTA ametnik tulevikus kontrollima kutselise kalapüügiloa menetluse käigus kutselise kalapüügi registrist, kas kaptenile või kalurile on määratud punkte </w:t>
            </w:r>
            <w:r w:rsidRPr="00F56246">
              <w:rPr>
                <w:rFonts w:ascii="Times New Roman" w:hAnsi="Times New Roman" w:cs="Times New Roman"/>
                <w:sz w:val="24"/>
                <w:szCs w:val="24"/>
              </w:rPr>
              <w:lastRenderedPageBreak/>
              <w:t xml:space="preserve">seoses tõsise rikkumisega. Kavandatava KPS § 34 lõike 4 punkti 5 kohaselt sisestatakse edaspidi kutselise kalapüügiregistrisse andmed kaptenile või kalurile määratud punktide kohta. Kui Keskkonnaamet (edaspidi </w:t>
            </w:r>
            <w:r w:rsidRPr="00F56246">
              <w:rPr>
                <w:rFonts w:ascii="Times New Roman" w:hAnsi="Times New Roman" w:cs="Times New Roman"/>
                <w:i/>
                <w:iCs/>
                <w:sz w:val="24"/>
                <w:szCs w:val="24"/>
              </w:rPr>
              <w:t>KeA</w:t>
            </w:r>
            <w:r w:rsidRPr="00F56246">
              <w:rPr>
                <w:rFonts w:ascii="Times New Roman" w:hAnsi="Times New Roman" w:cs="Times New Roman"/>
                <w:sz w:val="24"/>
                <w:szCs w:val="24"/>
              </w:rPr>
              <w:t>) määrab punktid otsusega</w:t>
            </w:r>
            <w:r w:rsidR="003F5512">
              <w:rPr>
                <w:rFonts w:ascii="Times New Roman" w:hAnsi="Times New Roman" w:cs="Times New Roman"/>
                <w:sz w:val="24"/>
                <w:szCs w:val="24"/>
              </w:rPr>
              <w:t>,</w:t>
            </w:r>
            <w:r w:rsidRPr="00F56246">
              <w:rPr>
                <w:rFonts w:ascii="Times New Roman" w:hAnsi="Times New Roman" w:cs="Times New Roman"/>
                <w:sz w:val="24"/>
                <w:szCs w:val="24"/>
              </w:rPr>
              <w:t xml:space="preserve"> siis tehakse vastavasisuline otsus kättesaadavaks kaptenile või kalurile ja kutselise kalapüügiregistri volitatud töötlejale ehk PTA-</w:t>
            </w:r>
            <w:proofErr w:type="spellStart"/>
            <w:r w:rsidRPr="00F56246">
              <w:rPr>
                <w:rFonts w:ascii="Times New Roman" w:hAnsi="Times New Roman" w:cs="Times New Roman"/>
                <w:sz w:val="24"/>
                <w:szCs w:val="24"/>
              </w:rPr>
              <w:t>le</w:t>
            </w:r>
            <w:proofErr w:type="spellEnd"/>
            <w:r w:rsidRPr="00F56246">
              <w:rPr>
                <w:rFonts w:ascii="Times New Roman" w:hAnsi="Times New Roman" w:cs="Times New Roman"/>
                <w:sz w:val="24"/>
                <w:szCs w:val="24"/>
              </w:rPr>
              <w:t>. Selle otsuse alusel saab PTA sisestada määratud punktide arvu, otsuse kättesaadavaks tegemise kuupäeva ja punktide kehtivuse lõpukuupäeva kutselise kalapüügi registrisse. Alates otsuse kättesaadavaks tegemisest on punktid kehtivad 3. aastat, kui pole täidetud tingimused punktide varasemaks kustutamiseks kavandatud KPS § 72 lõike 3 kohaselt. Juhul kui punktid kustutatakse varem, teeb KeA sellekohase otsuse, mis saadetakse samuti vastavale kalurile või kaptenile ning ka PTA-</w:t>
            </w:r>
            <w:proofErr w:type="spellStart"/>
            <w:r w:rsidRPr="00F56246">
              <w:rPr>
                <w:rFonts w:ascii="Times New Roman" w:hAnsi="Times New Roman" w:cs="Times New Roman"/>
                <w:sz w:val="24"/>
                <w:szCs w:val="24"/>
              </w:rPr>
              <w:t>le</w:t>
            </w:r>
            <w:proofErr w:type="spellEnd"/>
            <w:r w:rsidRPr="00F56246">
              <w:rPr>
                <w:rFonts w:ascii="Times New Roman" w:hAnsi="Times New Roman" w:cs="Times New Roman"/>
                <w:sz w:val="24"/>
                <w:szCs w:val="24"/>
              </w:rPr>
              <w:t>, kes teeb siis vastavad muudatused ka kutselise kalapüügi registris.</w:t>
            </w:r>
            <w:r w:rsidR="00DE5F02" w:rsidRPr="00F56246">
              <w:rPr>
                <w:rFonts w:ascii="Times New Roman" w:hAnsi="Times New Roman" w:cs="Times New Roman"/>
                <w:sz w:val="24"/>
                <w:szCs w:val="24"/>
              </w:rPr>
              <w:t xml:space="preserve"> Kutselise kalapüügi registris andmete säilitamine on sätestatud </w:t>
            </w:r>
            <w:r w:rsidR="00DE5F02">
              <w:rPr>
                <w:rFonts w:ascii="Times New Roman" w:hAnsi="Times New Roman" w:cs="Times New Roman"/>
                <w:sz w:val="24"/>
                <w:szCs w:val="24"/>
              </w:rPr>
              <w:t>m</w:t>
            </w:r>
            <w:r w:rsidR="00DE5F02" w:rsidRPr="0015563F">
              <w:rPr>
                <w:rFonts w:ascii="Times New Roman" w:hAnsi="Times New Roman" w:cs="Times New Roman"/>
                <w:sz w:val="24"/>
                <w:szCs w:val="24"/>
              </w:rPr>
              <w:t>aaeluminister</w:t>
            </w:r>
            <w:r w:rsidR="00DE5F02">
              <w:rPr>
                <w:rFonts w:ascii="Times New Roman" w:hAnsi="Times New Roman" w:cs="Times New Roman"/>
                <w:sz w:val="24"/>
                <w:szCs w:val="24"/>
              </w:rPr>
              <w:t xml:space="preserve"> </w:t>
            </w:r>
            <w:r w:rsidR="00DE5F02" w:rsidRPr="0015563F">
              <w:rPr>
                <w:rFonts w:ascii="Times New Roman" w:hAnsi="Times New Roman" w:cs="Times New Roman"/>
                <w:sz w:val="24"/>
                <w:szCs w:val="24"/>
              </w:rPr>
              <w:t>28.</w:t>
            </w:r>
            <w:r w:rsidR="006C58F6">
              <w:rPr>
                <w:rFonts w:ascii="Times New Roman" w:hAnsi="Times New Roman" w:cs="Times New Roman"/>
                <w:sz w:val="24"/>
                <w:szCs w:val="24"/>
              </w:rPr>
              <w:t xml:space="preserve"> </w:t>
            </w:r>
            <w:r w:rsidR="00DE5F02">
              <w:rPr>
                <w:rFonts w:ascii="Times New Roman" w:hAnsi="Times New Roman" w:cs="Times New Roman"/>
                <w:sz w:val="24"/>
                <w:szCs w:val="24"/>
              </w:rPr>
              <w:t xml:space="preserve">detsembri </w:t>
            </w:r>
            <w:r w:rsidR="00DE5F02" w:rsidRPr="0015563F">
              <w:rPr>
                <w:rFonts w:ascii="Times New Roman" w:hAnsi="Times New Roman" w:cs="Times New Roman"/>
                <w:sz w:val="24"/>
                <w:szCs w:val="24"/>
              </w:rPr>
              <w:t>2017</w:t>
            </w:r>
            <w:r w:rsidR="00DE5F02">
              <w:rPr>
                <w:rFonts w:ascii="Times New Roman" w:hAnsi="Times New Roman" w:cs="Times New Roman"/>
                <w:sz w:val="24"/>
                <w:szCs w:val="24"/>
              </w:rPr>
              <w:t>. a määruse</w:t>
            </w:r>
            <w:r w:rsidR="00DE5F02" w:rsidRPr="0015563F">
              <w:rPr>
                <w:rFonts w:ascii="Times New Roman" w:hAnsi="Times New Roman" w:cs="Times New Roman"/>
                <w:sz w:val="24"/>
                <w:szCs w:val="24"/>
              </w:rPr>
              <w:t xml:space="preserve"> nr</w:t>
            </w:r>
            <w:r w:rsidR="00DE5F02" w:rsidRPr="00F56246">
              <w:rPr>
                <w:rFonts w:ascii="Times New Roman" w:hAnsi="Times New Roman" w:cs="Times New Roman"/>
                <w:sz w:val="24"/>
                <w:szCs w:val="24"/>
              </w:rPr>
              <w:t> </w:t>
            </w:r>
            <w:r w:rsidR="00DE5F02" w:rsidRPr="0015563F">
              <w:rPr>
                <w:rFonts w:ascii="Times New Roman" w:hAnsi="Times New Roman" w:cs="Times New Roman"/>
                <w:sz w:val="24"/>
                <w:szCs w:val="24"/>
              </w:rPr>
              <w:t>93</w:t>
            </w:r>
            <w:r w:rsidR="00DE5F02">
              <w:rPr>
                <w:rFonts w:ascii="Times New Roman" w:hAnsi="Times New Roman" w:cs="Times New Roman"/>
                <w:sz w:val="24"/>
                <w:szCs w:val="24"/>
              </w:rPr>
              <w:t xml:space="preserve"> „</w:t>
            </w:r>
            <w:r w:rsidR="00DE5F02" w:rsidRPr="00F07A2B">
              <w:rPr>
                <w:rFonts w:ascii="Times New Roman" w:hAnsi="Times New Roman" w:cs="Times New Roman"/>
                <w:sz w:val="24"/>
                <w:szCs w:val="24"/>
              </w:rPr>
              <w:t>Kutselise kalapüügi registri põhimäärus</w:t>
            </w:r>
            <w:r w:rsidR="00DE5F02">
              <w:rPr>
                <w:rFonts w:ascii="Times New Roman" w:hAnsi="Times New Roman" w:cs="Times New Roman"/>
                <w:sz w:val="24"/>
                <w:szCs w:val="24"/>
              </w:rPr>
              <w:t xml:space="preserve">“ </w:t>
            </w:r>
            <w:r w:rsidR="00DE5F02" w:rsidRPr="00F56246">
              <w:rPr>
                <w:rFonts w:ascii="Times New Roman" w:hAnsi="Times New Roman" w:cs="Times New Roman"/>
                <w:sz w:val="24"/>
                <w:szCs w:val="24"/>
              </w:rPr>
              <w:t>§-s 13.</w:t>
            </w:r>
          </w:p>
          <w:p w14:paraId="5AEAB121" w14:textId="5BF8D93E" w:rsidR="00F56246" w:rsidRPr="00F56246" w:rsidRDefault="00F56246" w:rsidP="00F56246">
            <w:pPr>
              <w:jc w:val="both"/>
              <w:rPr>
                <w:rFonts w:ascii="Times New Roman" w:hAnsi="Times New Roman" w:cs="Times New Roman"/>
                <w:sz w:val="24"/>
                <w:szCs w:val="24"/>
              </w:rPr>
            </w:pPr>
          </w:p>
          <w:p w14:paraId="789A12D4" w14:textId="5E0B666C" w:rsidR="00F56246" w:rsidRPr="00F56246" w:rsidRDefault="00F56246" w:rsidP="00F56246">
            <w:pPr>
              <w:jc w:val="both"/>
              <w:rPr>
                <w:rFonts w:ascii="Times New Roman" w:hAnsi="Times New Roman" w:cs="Times New Roman"/>
                <w:sz w:val="24"/>
                <w:szCs w:val="24"/>
              </w:rPr>
            </w:pPr>
            <w:r w:rsidRPr="00F56246">
              <w:rPr>
                <w:rFonts w:ascii="Times New Roman" w:hAnsi="Times New Roman" w:cs="Times New Roman"/>
                <w:sz w:val="24"/>
                <w:szCs w:val="24"/>
              </w:rPr>
              <w:t>Vastuseks teisele küsimusele seoses karistuse aegumise kohta.</w:t>
            </w:r>
            <w:r w:rsidR="003F5512">
              <w:rPr>
                <w:rFonts w:ascii="Times New Roman" w:hAnsi="Times New Roman" w:cs="Times New Roman"/>
                <w:sz w:val="24"/>
                <w:szCs w:val="24"/>
              </w:rPr>
              <w:t xml:space="preserve"> K</w:t>
            </w:r>
            <w:r w:rsidR="003F5512" w:rsidRPr="003F5512">
              <w:rPr>
                <w:rFonts w:ascii="Times New Roman" w:hAnsi="Times New Roman" w:cs="Times New Roman"/>
                <w:sz w:val="24"/>
                <w:szCs w:val="24"/>
              </w:rPr>
              <w:t>aristusandme</w:t>
            </w:r>
            <w:r w:rsidR="003F5512">
              <w:rPr>
                <w:rFonts w:ascii="Times New Roman" w:hAnsi="Times New Roman" w:cs="Times New Roman"/>
                <w:sz w:val="24"/>
                <w:szCs w:val="24"/>
              </w:rPr>
              <w:t>d</w:t>
            </w:r>
            <w:r w:rsidR="003F5512" w:rsidRPr="003F5512">
              <w:rPr>
                <w:rFonts w:ascii="Times New Roman" w:hAnsi="Times New Roman" w:cs="Times New Roman"/>
                <w:sz w:val="24"/>
                <w:szCs w:val="24"/>
              </w:rPr>
              <w:t xml:space="preserve"> kustuta</w:t>
            </w:r>
            <w:r w:rsidR="003F5512">
              <w:rPr>
                <w:rFonts w:ascii="Times New Roman" w:hAnsi="Times New Roman" w:cs="Times New Roman"/>
                <w:sz w:val="24"/>
                <w:szCs w:val="24"/>
              </w:rPr>
              <w:t xml:space="preserve">takse </w:t>
            </w:r>
            <w:r w:rsidRPr="00F56246">
              <w:rPr>
                <w:rFonts w:ascii="Times New Roman" w:hAnsi="Times New Roman" w:cs="Times New Roman"/>
                <w:sz w:val="24"/>
                <w:szCs w:val="24"/>
              </w:rPr>
              <w:t xml:space="preserve">vastavalt </w:t>
            </w:r>
            <w:r w:rsidR="003F5512">
              <w:rPr>
                <w:rFonts w:ascii="Times New Roman" w:hAnsi="Times New Roman" w:cs="Times New Roman"/>
                <w:sz w:val="24"/>
                <w:szCs w:val="24"/>
              </w:rPr>
              <w:t>k</w:t>
            </w:r>
            <w:r w:rsidR="003F5512" w:rsidRPr="003F5512">
              <w:rPr>
                <w:rFonts w:ascii="Times New Roman" w:hAnsi="Times New Roman" w:cs="Times New Roman"/>
                <w:sz w:val="24"/>
                <w:szCs w:val="24"/>
              </w:rPr>
              <w:t>aristusregistri seadus</w:t>
            </w:r>
            <w:r w:rsidR="003F5512">
              <w:rPr>
                <w:rFonts w:ascii="Times New Roman" w:hAnsi="Times New Roman" w:cs="Times New Roman"/>
                <w:sz w:val="24"/>
                <w:szCs w:val="24"/>
              </w:rPr>
              <w:t>es</w:t>
            </w:r>
            <w:r w:rsidRPr="00F56246">
              <w:rPr>
                <w:rFonts w:ascii="Times New Roman" w:hAnsi="Times New Roman" w:cs="Times New Roman"/>
                <w:sz w:val="24"/>
                <w:szCs w:val="24"/>
              </w:rPr>
              <w:t xml:space="preserve"> sätestatule, õiguslik tähendus on nendel karistusandmetel, mis on registrisse kantud, PTA ega KeA ei teavita kalurit või kaptenit või loa taotlejat, millal karistusandmed karistusregistrist kustutatakse. Kalapüügiloa menetluse raames kontrollib PTA karistuse olemasolu, kui tingimused loa saamiseks pole täidetud, siis teavitatakse sellest vastavat isikut.</w:t>
            </w:r>
          </w:p>
          <w:p w14:paraId="49D15909" w14:textId="76651400" w:rsidR="00F56246" w:rsidRPr="00F56246" w:rsidRDefault="00F56246" w:rsidP="00F56246">
            <w:pPr>
              <w:jc w:val="both"/>
              <w:rPr>
                <w:rFonts w:ascii="Times New Roman" w:hAnsi="Times New Roman" w:cs="Times New Roman"/>
                <w:sz w:val="24"/>
                <w:szCs w:val="24"/>
              </w:rPr>
            </w:pPr>
          </w:p>
          <w:p w14:paraId="759DBF57" w14:textId="00BA366C" w:rsidR="004B64D7" w:rsidRPr="0063027E" w:rsidRDefault="00F56246" w:rsidP="00F56246">
            <w:pPr>
              <w:jc w:val="both"/>
              <w:rPr>
                <w:rFonts w:ascii="Times New Roman" w:hAnsi="Times New Roman" w:cs="Times New Roman"/>
                <w:sz w:val="24"/>
                <w:szCs w:val="24"/>
              </w:rPr>
            </w:pPr>
            <w:r w:rsidRPr="00F56246">
              <w:rPr>
                <w:rFonts w:ascii="Times New Roman" w:hAnsi="Times New Roman" w:cs="Times New Roman"/>
                <w:sz w:val="24"/>
                <w:szCs w:val="24"/>
              </w:rPr>
              <w:t>Kolmandale küsimusele on vastatud esimese punkti all.</w:t>
            </w:r>
          </w:p>
        </w:tc>
      </w:tr>
      <w:tr w:rsidR="00690DAD" w:rsidRPr="0063027E" w14:paraId="6B438114" w14:textId="77777777" w:rsidTr="00321AEB">
        <w:tc>
          <w:tcPr>
            <w:tcW w:w="2729" w:type="dxa"/>
          </w:tcPr>
          <w:p w14:paraId="6A5CDCD9" w14:textId="25FA093C" w:rsidR="008B10C9" w:rsidRPr="0063027E" w:rsidRDefault="00CE0C54" w:rsidP="00F83C70">
            <w:pPr>
              <w:jc w:val="both"/>
              <w:rPr>
                <w:rFonts w:ascii="Times New Roman" w:hAnsi="Times New Roman" w:cs="Times New Roman"/>
                <w:sz w:val="24"/>
                <w:szCs w:val="24"/>
              </w:rPr>
            </w:pPr>
            <w:r w:rsidRPr="0063027E">
              <w:rPr>
                <w:rFonts w:ascii="Times New Roman" w:hAnsi="Times New Roman" w:cs="Times New Roman"/>
                <w:sz w:val="24"/>
                <w:szCs w:val="24"/>
              </w:rPr>
              <w:lastRenderedPageBreak/>
              <w:t>2.7</w:t>
            </w:r>
          </w:p>
        </w:tc>
        <w:tc>
          <w:tcPr>
            <w:tcW w:w="5958" w:type="dxa"/>
          </w:tcPr>
          <w:p w14:paraId="4451A44D" w14:textId="6BE86736" w:rsidR="008B10C9" w:rsidRPr="0063027E" w:rsidRDefault="008B10C9" w:rsidP="00F83C70">
            <w:pPr>
              <w:jc w:val="both"/>
              <w:rPr>
                <w:rFonts w:ascii="Times New Roman" w:hAnsi="Times New Roman" w:cs="Times New Roman"/>
                <w:sz w:val="24"/>
                <w:szCs w:val="24"/>
              </w:rPr>
            </w:pPr>
            <w:r w:rsidRPr="0063027E">
              <w:rPr>
                <w:rFonts w:ascii="Times New Roman" w:hAnsi="Times New Roman" w:cs="Times New Roman"/>
                <w:sz w:val="24"/>
                <w:szCs w:val="24"/>
              </w:rPr>
              <w:t>Eelnõu § 1 punktiga 57 täiendatakse KPS § 74 lõikega 3, mis sätestab, et ka kala ostu, müügi või käitlemisnõuete väärteo katse on karistatav.</w:t>
            </w:r>
          </w:p>
          <w:p w14:paraId="0B18F019" w14:textId="35EC7044" w:rsidR="008B10C9" w:rsidRPr="0063027E" w:rsidRDefault="008B10C9"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Seletuskirjas märgitakse, et „See on seotud kontrolltehingu erimeetme sisse toomisega (KPS § 65 muudatused). </w:t>
            </w:r>
            <w:proofErr w:type="spellStart"/>
            <w:r w:rsidRPr="0063027E">
              <w:rPr>
                <w:rFonts w:ascii="Times New Roman" w:hAnsi="Times New Roman" w:cs="Times New Roman"/>
                <w:sz w:val="24"/>
                <w:szCs w:val="24"/>
              </w:rPr>
              <w:t>KarS</w:t>
            </w:r>
            <w:proofErr w:type="spellEnd"/>
            <w:r w:rsidRPr="0063027E">
              <w:rPr>
                <w:rFonts w:ascii="Times New Roman" w:hAnsi="Times New Roman" w:cs="Times New Roman"/>
                <w:sz w:val="24"/>
                <w:szCs w:val="24"/>
              </w:rPr>
              <w:t xml:space="preserve"> § 25</w:t>
            </w:r>
            <w:r w:rsidR="002830C9" w:rsidRPr="0063027E">
              <w:rPr>
                <w:rFonts w:ascii="Times New Roman" w:hAnsi="Times New Roman" w:cs="Times New Roman"/>
                <w:sz w:val="24"/>
                <w:szCs w:val="24"/>
                <w:vertAlign w:val="superscript"/>
              </w:rPr>
              <w:t>1</w:t>
            </w:r>
            <w:r w:rsidR="002830C9" w:rsidRPr="0063027E">
              <w:rPr>
                <w:rFonts w:ascii="Times New Roman" w:hAnsi="Times New Roman" w:cs="Times New Roman"/>
                <w:sz w:val="24"/>
                <w:szCs w:val="24"/>
              </w:rPr>
              <w:t xml:space="preserve"> </w:t>
            </w:r>
            <w:r w:rsidRPr="0063027E">
              <w:rPr>
                <w:rFonts w:ascii="Times New Roman" w:hAnsi="Times New Roman" w:cs="Times New Roman"/>
                <w:sz w:val="24"/>
                <w:szCs w:val="24"/>
              </w:rPr>
              <w:t>järgi on isikut väärteokatse eest võimalik karistada üksnes siis, kui konkreetse väärteo katse eest on seadusandja otsesõnu vastutuse ette näinud. Seetõttu tuleb täiendada KPS § 74 selliselt, et selles nimetatud tegu oleks karistatav ka väärte</w:t>
            </w:r>
            <w:r w:rsidR="005E7EBE" w:rsidRPr="0063027E">
              <w:rPr>
                <w:rFonts w:ascii="Times New Roman" w:hAnsi="Times New Roman" w:cs="Times New Roman"/>
                <w:sz w:val="24"/>
                <w:szCs w:val="24"/>
              </w:rPr>
              <w:t>o</w:t>
            </w:r>
            <w:r w:rsidRPr="0063027E">
              <w:rPr>
                <w:rFonts w:ascii="Times New Roman" w:hAnsi="Times New Roman" w:cs="Times New Roman"/>
                <w:sz w:val="24"/>
                <w:szCs w:val="24"/>
              </w:rPr>
              <w:t>katse staadiumis.“</w:t>
            </w:r>
          </w:p>
          <w:p w14:paraId="56BFA58E" w14:textId="4A9BB705" w:rsidR="008B10C9" w:rsidRPr="00F83C70" w:rsidRDefault="008B10C9" w:rsidP="00F83C70">
            <w:pPr>
              <w:jc w:val="both"/>
              <w:rPr>
                <w:rFonts w:ascii="Times New Roman" w:hAnsi="Times New Roman" w:cs="Times New Roman"/>
                <w:i/>
                <w:iCs/>
                <w:sz w:val="24"/>
                <w:szCs w:val="24"/>
              </w:rPr>
            </w:pPr>
            <w:r w:rsidRPr="00F83C70">
              <w:rPr>
                <w:rFonts w:ascii="Times New Roman" w:hAnsi="Times New Roman" w:cs="Times New Roman"/>
                <w:i/>
                <w:iCs/>
                <w:sz w:val="24"/>
                <w:szCs w:val="24"/>
              </w:rPr>
              <w:t>Siinkohal soovime seletuskirja täiendamist ja selgitust, kuidas saab kontrolltehingust tulenevalt läbi viia väärteomenetlust? Kes on kontrolltehingu läbiviija väärteomenetluse mõttes?</w:t>
            </w:r>
          </w:p>
          <w:p w14:paraId="113F1474" w14:textId="77777777" w:rsidR="008B10C9" w:rsidRPr="0063027E" w:rsidRDefault="008B10C9"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Eelnõu § 1 p-s 50 (KPS § 65 lg 9) on sätestatud: </w:t>
            </w:r>
          </w:p>
          <w:p w14:paraId="3C004DC7" w14:textId="52C91E3F" w:rsidR="008B10C9" w:rsidRPr="0063027E" w:rsidRDefault="008B10C9" w:rsidP="00F83C70">
            <w:pPr>
              <w:jc w:val="both"/>
              <w:rPr>
                <w:rFonts w:ascii="Times New Roman" w:hAnsi="Times New Roman" w:cs="Times New Roman"/>
                <w:sz w:val="24"/>
                <w:szCs w:val="24"/>
              </w:rPr>
            </w:pPr>
            <w:r w:rsidRPr="0063027E">
              <w:rPr>
                <w:rFonts w:ascii="Times New Roman" w:hAnsi="Times New Roman" w:cs="Times New Roman"/>
                <w:sz w:val="24"/>
                <w:szCs w:val="24"/>
              </w:rPr>
              <w:t>(9) Kontrolltehingu sooritamisel võib seda tegev ametiisik varjata selle isiku, kelle suhtes kontrolltehing tehakse, ja teiste isikute eest tehingu tegemise eesmärki. Kontrolltehingut tegev ametiisik ei pea ennast tehingu tegemisel esitlema ega kandma vormiriietust, samuti ei pea ametiisik esitama ametitunnistust enne, kui kontrolltehingu tegemise eesmärk on saavutatud. Kui kontrolltehingut sooritatakse sidevahendite abil, võib Keskkonnaameti ametiisik kasutada sellist kasutajatunnust, mis ei ole seostatav tema ametiülesannete täitmisega</w:t>
            </w:r>
            <w:r w:rsidR="00FE1D7B" w:rsidRPr="0063027E">
              <w:rPr>
                <w:rFonts w:ascii="Times New Roman" w:hAnsi="Times New Roman" w:cs="Times New Roman"/>
                <w:sz w:val="24"/>
                <w:szCs w:val="24"/>
              </w:rPr>
              <w:t>.</w:t>
            </w:r>
          </w:p>
          <w:p w14:paraId="72B4A880" w14:textId="089A3227" w:rsidR="008B10C9" w:rsidRPr="00F83C70" w:rsidRDefault="008B10C9" w:rsidP="00F83C70">
            <w:pPr>
              <w:jc w:val="both"/>
              <w:rPr>
                <w:rFonts w:ascii="Times New Roman" w:hAnsi="Times New Roman" w:cs="Times New Roman"/>
                <w:i/>
                <w:iCs/>
                <w:sz w:val="24"/>
                <w:szCs w:val="24"/>
              </w:rPr>
            </w:pPr>
            <w:r w:rsidRPr="00F83C70">
              <w:rPr>
                <w:rFonts w:ascii="Times New Roman" w:hAnsi="Times New Roman" w:cs="Times New Roman"/>
                <w:i/>
                <w:iCs/>
                <w:sz w:val="24"/>
                <w:szCs w:val="24"/>
              </w:rPr>
              <w:t>Väärteomenetluse seadustiku § 32 lõike 1 kohaselt on väärteomenetluses keelatud tõendite kogumine jälitustoiminguga. Kui ametiisikut varjatakse, ta ei tutvusta ennast jne, siis on juba tegemist sisuliselt jälitustoiminguga. Kriminaalmenetluse seadustiku § 126</w:t>
            </w:r>
            <w:r w:rsidR="00FE1D7B" w:rsidRPr="00F83C70">
              <w:rPr>
                <w:rFonts w:ascii="Times New Roman" w:hAnsi="Times New Roman" w:cs="Times New Roman"/>
                <w:i/>
                <w:iCs/>
                <w:sz w:val="24"/>
                <w:szCs w:val="24"/>
                <w:vertAlign w:val="superscript"/>
              </w:rPr>
              <w:t xml:space="preserve">1 </w:t>
            </w:r>
            <w:r w:rsidRPr="00F83C70">
              <w:rPr>
                <w:rFonts w:ascii="Times New Roman" w:hAnsi="Times New Roman" w:cs="Times New Roman"/>
                <w:i/>
                <w:iCs/>
                <w:sz w:val="24"/>
                <w:szCs w:val="24"/>
              </w:rPr>
              <w:t xml:space="preserve">lõike 1 kohaselt on jälitustoiming isikuandmete töötlemine seaduses sätestatud </w:t>
            </w:r>
            <w:r w:rsidRPr="00F83C70">
              <w:rPr>
                <w:rFonts w:ascii="Times New Roman" w:hAnsi="Times New Roman" w:cs="Times New Roman"/>
                <w:i/>
                <w:iCs/>
                <w:sz w:val="24"/>
                <w:szCs w:val="24"/>
              </w:rPr>
              <w:lastRenderedPageBreak/>
              <w:t xml:space="preserve">ülesande täitmiseks eesmärgiga varjata andmete töötlemise fakti ja sisu andmesubjekti eest. </w:t>
            </w:r>
          </w:p>
          <w:p w14:paraId="07916D84" w14:textId="17B13535" w:rsidR="008B10C9" w:rsidRPr="0063027E" w:rsidRDefault="008B10C9" w:rsidP="00F83C70">
            <w:pPr>
              <w:jc w:val="both"/>
              <w:rPr>
                <w:rFonts w:ascii="Times New Roman" w:hAnsi="Times New Roman" w:cs="Times New Roman"/>
                <w:sz w:val="24"/>
                <w:szCs w:val="24"/>
              </w:rPr>
            </w:pPr>
            <w:r w:rsidRPr="0063027E">
              <w:rPr>
                <w:rFonts w:ascii="Times New Roman" w:hAnsi="Times New Roman" w:cs="Times New Roman"/>
                <w:sz w:val="24"/>
                <w:szCs w:val="24"/>
              </w:rPr>
              <w:t>Palume eelnõu ja seletuskirja muuta ja täiendada.</w:t>
            </w:r>
          </w:p>
        </w:tc>
        <w:tc>
          <w:tcPr>
            <w:tcW w:w="5909" w:type="dxa"/>
          </w:tcPr>
          <w:p w14:paraId="01B713D7" w14:textId="18A535CD" w:rsidR="00CE1C5A" w:rsidRPr="00F83C70" w:rsidRDefault="00CE0C54"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Arvestatud osaliselt</w:t>
            </w:r>
          </w:p>
          <w:p w14:paraId="754A14E7" w14:textId="18DDFCD7" w:rsidR="0094254A" w:rsidRDefault="008B10C9" w:rsidP="00F83C70">
            <w:pPr>
              <w:jc w:val="both"/>
              <w:rPr>
                <w:rFonts w:ascii="Times New Roman" w:hAnsi="Times New Roman" w:cs="Times New Roman"/>
                <w:sz w:val="24"/>
                <w:szCs w:val="24"/>
              </w:rPr>
            </w:pPr>
            <w:r w:rsidRPr="0063027E">
              <w:rPr>
                <w:rFonts w:ascii="Times New Roman" w:hAnsi="Times New Roman" w:cs="Times New Roman"/>
                <w:sz w:val="24"/>
                <w:szCs w:val="24"/>
              </w:rPr>
              <w:t>Eelnõu</w:t>
            </w:r>
            <w:r w:rsidR="005E7EBE" w:rsidRPr="0063027E">
              <w:rPr>
                <w:rFonts w:ascii="Times New Roman" w:hAnsi="Times New Roman" w:cs="Times New Roman"/>
                <w:sz w:val="24"/>
                <w:szCs w:val="24"/>
              </w:rPr>
              <w:t>d ja</w:t>
            </w:r>
            <w:r w:rsidRPr="0063027E">
              <w:rPr>
                <w:rFonts w:ascii="Times New Roman" w:hAnsi="Times New Roman" w:cs="Times New Roman"/>
                <w:sz w:val="24"/>
                <w:szCs w:val="24"/>
              </w:rPr>
              <w:t xml:space="preserve"> seletuskirja on täiendatud.</w:t>
            </w:r>
          </w:p>
          <w:p w14:paraId="50AA62EF" w14:textId="77777777" w:rsidR="00CE1C5A" w:rsidRPr="0063027E" w:rsidRDefault="00CE1C5A" w:rsidP="00F83C70">
            <w:pPr>
              <w:jc w:val="both"/>
              <w:rPr>
                <w:rFonts w:ascii="Times New Roman" w:hAnsi="Times New Roman" w:cs="Times New Roman"/>
                <w:sz w:val="24"/>
                <w:szCs w:val="24"/>
              </w:rPr>
            </w:pPr>
          </w:p>
          <w:p w14:paraId="26FF7507" w14:textId="1EBD2AE1" w:rsidR="005E7EBE" w:rsidRDefault="005E7EBE" w:rsidP="00F83C70">
            <w:pPr>
              <w:jc w:val="both"/>
              <w:rPr>
                <w:rFonts w:ascii="Times New Roman" w:hAnsi="Times New Roman" w:cs="Times New Roman"/>
                <w:sz w:val="24"/>
                <w:szCs w:val="24"/>
              </w:rPr>
            </w:pPr>
            <w:r w:rsidRPr="00F83C70">
              <w:rPr>
                <w:rFonts w:ascii="Times New Roman" w:hAnsi="Times New Roman" w:cs="Times New Roman"/>
                <w:sz w:val="24"/>
                <w:szCs w:val="24"/>
              </w:rPr>
              <w:t xml:space="preserve">Kontrolltehing ning väärteomenetlus on olemuslikult kaks erinevat protsessi. Kui kontrolltehing on </w:t>
            </w:r>
            <w:r w:rsidR="00213CAD">
              <w:rPr>
                <w:rFonts w:ascii="Times New Roman" w:hAnsi="Times New Roman" w:cs="Times New Roman"/>
                <w:sz w:val="24"/>
                <w:szCs w:val="24"/>
              </w:rPr>
              <w:t>r</w:t>
            </w:r>
            <w:r w:rsidR="00213CAD" w:rsidRPr="00213CAD">
              <w:rPr>
                <w:rFonts w:ascii="Times New Roman" w:hAnsi="Times New Roman" w:cs="Times New Roman"/>
                <w:sz w:val="24"/>
                <w:szCs w:val="24"/>
              </w:rPr>
              <w:t>iikliku järelevalve</w:t>
            </w:r>
            <w:r w:rsidRPr="00F83C70">
              <w:rPr>
                <w:rFonts w:ascii="Times New Roman" w:hAnsi="Times New Roman" w:cs="Times New Roman"/>
                <w:sz w:val="24"/>
                <w:szCs w:val="24"/>
              </w:rPr>
              <w:t xml:space="preserve"> </w:t>
            </w:r>
            <w:r w:rsidR="005F3AFE" w:rsidRPr="00F83C70">
              <w:rPr>
                <w:rFonts w:ascii="Times New Roman" w:hAnsi="Times New Roman" w:cs="Times New Roman"/>
                <w:sz w:val="24"/>
                <w:szCs w:val="24"/>
              </w:rPr>
              <w:t>eri</w:t>
            </w:r>
            <w:r w:rsidRPr="00F83C70">
              <w:rPr>
                <w:rFonts w:ascii="Times New Roman" w:hAnsi="Times New Roman" w:cs="Times New Roman"/>
                <w:sz w:val="24"/>
                <w:szCs w:val="24"/>
              </w:rPr>
              <w:t>meede, mille raames kontrollitakse, kas isik vastab seaduses sätestatud nõuetele, siis väärteomenetlus</w:t>
            </w:r>
            <w:r w:rsidR="006D6BFA" w:rsidRPr="00F83C70">
              <w:rPr>
                <w:rFonts w:ascii="Times New Roman" w:hAnsi="Times New Roman" w:cs="Times New Roman"/>
                <w:sz w:val="24"/>
                <w:szCs w:val="24"/>
              </w:rPr>
              <w:t>t</w:t>
            </w:r>
            <w:r w:rsidRPr="00F83C70">
              <w:rPr>
                <w:rFonts w:ascii="Times New Roman" w:hAnsi="Times New Roman" w:cs="Times New Roman"/>
                <w:sz w:val="24"/>
                <w:szCs w:val="24"/>
              </w:rPr>
              <w:t xml:space="preserve"> alustatakse siis,</w:t>
            </w:r>
            <w:r w:rsidR="00B623A7" w:rsidRPr="0063027E">
              <w:rPr>
                <w:rFonts w:ascii="Times New Roman" w:hAnsi="Times New Roman" w:cs="Times New Roman"/>
                <w:sz w:val="24"/>
                <w:szCs w:val="24"/>
              </w:rPr>
              <w:t xml:space="preserve"> kui</w:t>
            </w:r>
            <w:r w:rsidRPr="00F83C70">
              <w:rPr>
                <w:rFonts w:ascii="Times New Roman" w:hAnsi="Times New Roman" w:cs="Times New Roman"/>
                <w:sz w:val="24"/>
                <w:szCs w:val="24"/>
              </w:rPr>
              <w:t xml:space="preserve"> </w:t>
            </w:r>
            <w:r w:rsidR="007A3998" w:rsidRPr="00F83C70">
              <w:rPr>
                <w:rFonts w:ascii="Times New Roman" w:hAnsi="Times New Roman" w:cs="Times New Roman"/>
                <w:sz w:val="24"/>
                <w:szCs w:val="24"/>
              </w:rPr>
              <w:t xml:space="preserve">ilmnevad väärteo tunnused s.t, </w:t>
            </w:r>
            <w:r w:rsidRPr="00F83C70">
              <w:rPr>
                <w:rFonts w:ascii="Times New Roman" w:hAnsi="Times New Roman" w:cs="Times New Roman"/>
                <w:sz w:val="24"/>
                <w:szCs w:val="24"/>
              </w:rPr>
              <w:t xml:space="preserve">isik on rikkunud seaduses sätestatud nõudeid, mille eest on ettenähtud ka </w:t>
            </w:r>
            <w:r w:rsidR="00B623A7" w:rsidRPr="0063027E">
              <w:rPr>
                <w:rFonts w:ascii="Times New Roman" w:hAnsi="Times New Roman" w:cs="Times New Roman"/>
                <w:sz w:val="24"/>
                <w:szCs w:val="24"/>
              </w:rPr>
              <w:t>karistus</w:t>
            </w:r>
            <w:r w:rsidRPr="00F83C70">
              <w:rPr>
                <w:rFonts w:ascii="Times New Roman" w:hAnsi="Times New Roman" w:cs="Times New Roman"/>
                <w:sz w:val="24"/>
                <w:szCs w:val="24"/>
              </w:rPr>
              <w:t xml:space="preserve">. Seega kavandatava kontrolltehingu läbiviijaks oleks </w:t>
            </w:r>
            <w:r w:rsidR="00F14781" w:rsidRPr="0063027E">
              <w:rPr>
                <w:rFonts w:ascii="Times New Roman" w:hAnsi="Times New Roman" w:cs="Times New Roman"/>
                <w:sz w:val="24"/>
                <w:szCs w:val="24"/>
              </w:rPr>
              <w:t>KeA</w:t>
            </w:r>
            <w:r w:rsidR="00F14781" w:rsidRPr="00F83C70">
              <w:rPr>
                <w:rFonts w:ascii="Times New Roman" w:hAnsi="Times New Roman" w:cs="Times New Roman"/>
                <w:sz w:val="24"/>
                <w:szCs w:val="24"/>
              </w:rPr>
              <w:t xml:space="preserve"> </w:t>
            </w:r>
            <w:r w:rsidRPr="00F83C70">
              <w:rPr>
                <w:rFonts w:ascii="Times New Roman" w:hAnsi="Times New Roman" w:cs="Times New Roman"/>
                <w:sz w:val="24"/>
                <w:szCs w:val="24"/>
              </w:rPr>
              <w:t xml:space="preserve">ametnik, kes kontrolliks kontrolltehingu käigus, kas isik müüb elektripüügivahendit või tegeleb sellise kala müügiga, mille müümine on seadusega keelatud. Kui kontrolltehingu käigus </w:t>
            </w:r>
            <w:r w:rsidR="00F14781" w:rsidRPr="0063027E">
              <w:rPr>
                <w:rFonts w:ascii="Times New Roman" w:hAnsi="Times New Roman" w:cs="Times New Roman"/>
                <w:sz w:val="24"/>
                <w:szCs w:val="24"/>
              </w:rPr>
              <w:t>KeA</w:t>
            </w:r>
            <w:r w:rsidR="00F14781" w:rsidRPr="00F83C70">
              <w:rPr>
                <w:rFonts w:ascii="Times New Roman" w:hAnsi="Times New Roman" w:cs="Times New Roman"/>
                <w:sz w:val="24"/>
                <w:szCs w:val="24"/>
              </w:rPr>
              <w:t xml:space="preserve"> </w:t>
            </w:r>
            <w:r w:rsidRPr="00F83C70">
              <w:rPr>
                <w:rFonts w:ascii="Times New Roman" w:hAnsi="Times New Roman" w:cs="Times New Roman"/>
                <w:sz w:val="24"/>
                <w:szCs w:val="24"/>
              </w:rPr>
              <w:t xml:space="preserve">ametnik tuvastab, et isik on rikkunud nimetatud nõudeid, siis </w:t>
            </w:r>
            <w:r w:rsidR="007A3998" w:rsidRPr="00F83C70">
              <w:rPr>
                <w:rFonts w:ascii="Times New Roman" w:hAnsi="Times New Roman" w:cs="Times New Roman"/>
                <w:sz w:val="24"/>
                <w:szCs w:val="24"/>
              </w:rPr>
              <w:t>on piisavad alused selle jaoks, et</w:t>
            </w:r>
            <w:r w:rsidRPr="00F83C70">
              <w:rPr>
                <w:rFonts w:ascii="Times New Roman" w:hAnsi="Times New Roman" w:cs="Times New Roman"/>
                <w:sz w:val="24"/>
                <w:szCs w:val="24"/>
              </w:rPr>
              <w:t xml:space="preserve"> algatada väärteomenetlus. Väärteomenetluses saab </w:t>
            </w:r>
            <w:r w:rsidR="00F14781" w:rsidRPr="0063027E">
              <w:rPr>
                <w:rFonts w:ascii="Times New Roman" w:hAnsi="Times New Roman" w:cs="Times New Roman"/>
                <w:sz w:val="24"/>
                <w:szCs w:val="24"/>
              </w:rPr>
              <w:t>KeA</w:t>
            </w:r>
            <w:r w:rsidR="00F14781" w:rsidRPr="00F83C70">
              <w:rPr>
                <w:rFonts w:ascii="Times New Roman" w:hAnsi="Times New Roman" w:cs="Times New Roman"/>
                <w:sz w:val="24"/>
                <w:szCs w:val="24"/>
              </w:rPr>
              <w:t xml:space="preserve"> </w:t>
            </w:r>
            <w:r w:rsidRPr="00F83C70">
              <w:rPr>
                <w:rFonts w:ascii="Times New Roman" w:hAnsi="Times New Roman" w:cs="Times New Roman"/>
                <w:sz w:val="24"/>
                <w:szCs w:val="24"/>
              </w:rPr>
              <w:t>kasutada neid tõendeid, mis on kogutud kontrolltehingu läbiviimise raames.</w:t>
            </w:r>
          </w:p>
          <w:p w14:paraId="0ABE5EBA" w14:textId="77777777" w:rsidR="00213CAD" w:rsidRPr="0063027E" w:rsidRDefault="00213CAD" w:rsidP="00F83C70">
            <w:pPr>
              <w:jc w:val="both"/>
              <w:rPr>
                <w:rFonts w:ascii="Times New Roman" w:hAnsi="Times New Roman" w:cs="Times New Roman"/>
                <w:sz w:val="24"/>
                <w:szCs w:val="24"/>
              </w:rPr>
            </w:pPr>
          </w:p>
          <w:p w14:paraId="01D59110" w14:textId="22B9DEA3" w:rsidR="005E7EBE" w:rsidRDefault="005E7EBE" w:rsidP="00F83C70">
            <w:pPr>
              <w:jc w:val="both"/>
              <w:rPr>
                <w:rFonts w:ascii="Times New Roman" w:hAnsi="Times New Roman" w:cs="Times New Roman"/>
                <w:sz w:val="24"/>
                <w:szCs w:val="24"/>
              </w:rPr>
            </w:pPr>
            <w:r w:rsidRPr="00F83C70">
              <w:rPr>
                <w:rFonts w:ascii="Times New Roman" w:hAnsi="Times New Roman" w:cs="Times New Roman"/>
                <w:sz w:val="24"/>
                <w:szCs w:val="24"/>
              </w:rPr>
              <w:t xml:space="preserve">Selgitame, et </w:t>
            </w:r>
            <w:r w:rsidR="000F5205">
              <w:rPr>
                <w:rFonts w:ascii="Times New Roman" w:hAnsi="Times New Roman" w:cs="Times New Roman"/>
                <w:sz w:val="24"/>
                <w:szCs w:val="24"/>
              </w:rPr>
              <w:t>KPS-</w:t>
            </w:r>
            <w:proofErr w:type="spellStart"/>
            <w:r w:rsidR="000F5205">
              <w:rPr>
                <w:rFonts w:ascii="Times New Roman" w:hAnsi="Times New Roman" w:cs="Times New Roman"/>
                <w:sz w:val="24"/>
                <w:szCs w:val="24"/>
              </w:rPr>
              <w:t>ga</w:t>
            </w:r>
            <w:proofErr w:type="spellEnd"/>
            <w:r w:rsidR="000F5205" w:rsidRPr="00F83C70">
              <w:rPr>
                <w:rFonts w:ascii="Times New Roman" w:hAnsi="Times New Roman" w:cs="Times New Roman"/>
                <w:sz w:val="24"/>
                <w:szCs w:val="24"/>
              </w:rPr>
              <w:t xml:space="preserve"> </w:t>
            </w:r>
            <w:r w:rsidRPr="00F83C70">
              <w:rPr>
                <w:rFonts w:ascii="Times New Roman" w:hAnsi="Times New Roman" w:cs="Times New Roman"/>
                <w:sz w:val="24"/>
                <w:szCs w:val="24"/>
              </w:rPr>
              <w:t>keelatud kala müügi</w:t>
            </w:r>
            <w:r w:rsidR="007A3998" w:rsidRPr="00F83C70">
              <w:rPr>
                <w:rFonts w:ascii="Times New Roman" w:hAnsi="Times New Roman" w:cs="Times New Roman"/>
                <w:sz w:val="24"/>
                <w:szCs w:val="24"/>
              </w:rPr>
              <w:t xml:space="preserve"> ja </w:t>
            </w:r>
            <w:r w:rsidR="007A3998" w:rsidRPr="0063027E">
              <w:rPr>
                <w:rFonts w:ascii="Times New Roman" w:eastAsia="Times New Roman" w:hAnsi="Times New Roman" w:cs="Times New Roman"/>
                <w:kern w:val="0"/>
                <w:sz w:val="24"/>
                <w:szCs w:val="24"/>
                <w:lang w:eastAsia="et-EE"/>
                <w14:ligatures w14:val="none"/>
              </w:rPr>
              <w:t xml:space="preserve">kala elektriga püüdmise vahendi võõrandamise </w:t>
            </w:r>
            <w:r w:rsidRPr="00F83C70">
              <w:rPr>
                <w:rFonts w:ascii="Times New Roman" w:hAnsi="Times New Roman" w:cs="Times New Roman"/>
                <w:sz w:val="24"/>
                <w:szCs w:val="24"/>
              </w:rPr>
              <w:t>katse karistatavaks muutmise põhjuseks on see, et kont</w:t>
            </w:r>
            <w:r w:rsidR="001E4D9D" w:rsidRPr="0063027E">
              <w:rPr>
                <w:rFonts w:ascii="Times New Roman" w:hAnsi="Times New Roman" w:cs="Times New Roman"/>
                <w:sz w:val="24"/>
                <w:szCs w:val="24"/>
              </w:rPr>
              <w:t>r</w:t>
            </w:r>
            <w:r w:rsidRPr="00F83C70">
              <w:rPr>
                <w:rFonts w:ascii="Times New Roman" w:hAnsi="Times New Roman" w:cs="Times New Roman"/>
                <w:sz w:val="24"/>
                <w:szCs w:val="24"/>
              </w:rPr>
              <w:t xml:space="preserve">olltehingu läbiviimise eesmärgiks on kontrollida nimetatud nõuete täitmist ning juhul, kui selle käigus tuvastatakse, et nõudeid rikutakse, siis tuleb isik ka </w:t>
            </w:r>
            <w:r w:rsidR="00213CAD">
              <w:rPr>
                <w:rFonts w:ascii="Times New Roman" w:hAnsi="Times New Roman" w:cs="Times New Roman"/>
                <w:sz w:val="24"/>
                <w:szCs w:val="24"/>
              </w:rPr>
              <w:t>karistada</w:t>
            </w:r>
            <w:r w:rsidRPr="00F83C70">
              <w:rPr>
                <w:rFonts w:ascii="Times New Roman" w:hAnsi="Times New Roman" w:cs="Times New Roman"/>
                <w:sz w:val="24"/>
                <w:szCs w:val="24"/>
              </w:rPr>
              <w:t>. Küll aga kontrolltehingu raames tehtud tehing on tühine, mis tähendab, et kehtiv</w:t>
            </w:r>
            <w:r w:rsidR="003829C6">
              <w:rPr>
                <w:rFonts w:ascii="Times New Roman" w:hAnsi="Times New Roman" w:cs="Times New Roman"/>
                <w:sz w:val="24"/>
                <w:szCs w:val="24"/>
              </w:rPr>
              <w:t>as</w:t>
            </w:r>
            <w:r w:rsidRPr="00F83C70">
              <w:rPr>
                <w:rFonts w:ascii="Times New Roman" w:hAnsi="Times New Roman" w:cs="Times New Roman"/>
                <w:sz w:val="24"/>
                <w:szCs w:val="24"/>
              </w:rPr>
              <w:t xml:space="preserve"> KPS § 74</w:t>
            </w:r>
            <w:r w:rsidR="003829C6">
              <w:rPr>
                <w:rFonts w:ascii="Times New Roman" w:hAnsi="Times New Roman" w:cs="Times New Roman"/>
                <w:sz w:val="24"/>
                <w:szCs w:val="24"/>
              </w:rPr>
              <w:t xml:space="preserve"> ja § 82 </w:t>
            </w:r>
            <w:r w:rsidRPr="00F83C70">
              <w:rPr>
                <w:rFonts w:ascii="Times New Roman" w:hAnsi="Times New Roman" w:cs="Times New Roman"/>
                <w:sz w:val="24"/>
                <w:szCs w:val="24"/>
              </w:rPr>
              <w:t>nimetatud väärtegu jääb katsestaadiumisse, mistõttu on vajalik täiendada väärteokoosseisu selliselt, et ka katse oleks karistatav, mis tagaks selle, et isikud järgiksid edaspidi hoolsamalt kehtestatuid nõudeid</w:t>
            </w:r>
            <w:r w:rsidR="00BD6655">
              <w:rPr>
                <w:rFonts w:ascii="Times New Roman" w:hAnsi="Times New Roman" w:cs="Times New Roman"/>
                <w:sz w:val="24"/>
                <w:szCs w:val="24"/>
              </w:rPr>
              <w:t xml:space="preserve"> ja ühtlasi tagaks loodusressursside parema kaitse.</w:t>
            </w:r>
          </w:p>
          <w:p w14:paraId="79DF22E3" w14:textId="77777777" w:rsidR="003829C6" w:rsidRPr="0063027E" w:rsidRDefault="003829C6" w:rsidP="00F83C70">
            <w:pPr>
              <w:jc w:val="both"/>
              <w:rPr>
                <w:rFonts w:ascii="Times New Roman" w:hAnsi="Times New Roman" w:cs="Times New Roman"/>
                <w:sz w:val="24"/>
                <w:szCs w:val="24"/>
              </w:rPr>
            </w:pPr>
          </w:p>
          <w:p w14:paraId="71231E04" w14:textId="549CDE9A" w:rsidR="005E7EBE" w:rsidRPr="0063027E" w:rsidRDefault="005E7EBE" w:rsidP="00F83C70">
            <w:pPr>
              <w:jc w:val="both"/>
              <w:rPr>
                <w:rFonts w:ascii="Times New Roman" w:hAnsi="Times New Roman" w:cs="Times New Roman"/>
                <w:sz w:val="24"/>
                <w:szCs w:val="24"/>
              </w:rPr>
            </w:pPr>
            <w:r w:rsidRPr="00F83C70">
              <w:rPr>
                <w:rFonts w:ascii="Times New Roman" w:hAnsi="Times New Roman" w:cs="Times New Roman"/>
                <w:sz w:val="24"/>
                <w:szCs w:val="24"/>
              </w:rPr>
              <w:t xml:space="preserve">On tõsi, et jälitustoiminguna kogutud tõendeid ei saa kasutada väärteomenetluses, samas kontrolltehing võib küll tunduda jälitustoiminguna, kuid tegelikkuses on kontrolltehingu ja jälitustoimingute vahel märgatavaid erinevusi. Erinevused seisnevad eelkõige põhiõiguste riive ulatuses. Esiteks kontrolltehingu läbiviimne ei ole kindlasti kestev protsess, küll aga näiteks politseiagendi kasutamiseks annab kohus luba kuni kuueks kuuks ning seda võib ka pikendada. Teiseks põhimõtteline erinevus seisneb kohaldavates meemetes, kui kontrolltehingu raames on kavandatud anda </w:t>
            </w:r>
            <w:r w:rsidR="00E2147C">
              <w:rPr>
                <w:rFonts w:ascii="Times New Roman" w:hAnsi="Times New Roman" w:cs="Times New Roman"/>
                <w:sz w:val="24"/>
                <w:szCs w:val="24"/>
              </w:rPr>
              <w:t>KeA</w:t>
            </w:r>
            <w:r w:rsidRPr="00F83C70">
              <w:rPr>
                <w:rFonts w:ascii="Times New Roman" w:hAnsi="Times New Roman" w:cs="Times New Roman"/>
                <w:sz w:val="24"/>
                <w:szCs w:val="24"/>
              </w:rPr>
              <w:t xml:space="preserve"> amet</w:t>
            </w:r>
            <w:r w:rsidR="00321AEB">
              <w:rPr>
                <w:rFonts w:ascii="Times New Roman" w:hAnsi="Times New Roman" w:cs="Times New Roman"/>
                <w:sz w:val="24"/>
                <w:szCs w:val="24"/>
              </w:rPr>
              <w:t>n</w:t>
            </w:r>
            <w:r w:rsidRPr="00F83C70">
              <w:rPr>
                <w:rFonts w:ascii="Times New Roman" w:hAnsi="Times New Roman" w:cs="Times New Roman"/>
                <w:sz w:val="24"/>
                <w:szCs w:val="24"/>
              </w:rPr>
              <w:t xml:space="preserve">ikule õigus kohaldades riikliku järelevalve meedet ennast mitte esitada, mida lubab ka </w:t>
            </w:r>
            <w:r w:rsidR="007A3998" w:rsidRPr="00F83C70">
              <w:rPr>
                <w:rFonts w:ascii="Times New Roman" w:hAnsi="Times New Roman" w:cs="Times New Roman"/>
                <w:sz w:val="24"/>
                <w:szCs w:val="24"/>
              </w:rPr>
              <w:t>korrakaitseseadus</w:t>
            </w:r>
            <w:r w:rsidR="0092757B" w:rsidRPr="00F83C70">
              <w:rPr>
                <w:rFonts w:ascii="Times New Roman" w:hAnsi="Times New Roman" w:cs="Times New Roman"/>
                <w:sz w:val="24"/>
                <w:szCs w:val="24"/>
              </w:rPr>
              <w:t>e</w:t>
            </w:r>
            <w:r w:rsidR="007A3998" w:rsidRPr="00F83C70">
              <w:rPr>
                <w:rFonts w:ascii="Times New Roman" w:hAnsi="Times New Roman" w:cs="Times New Roman"/>
                <w:sz w:val="24"/>
                <w:szCs w:val="24"/>
              </w:rPr>
              <w:t xml:space="preserve"> (edaspidi </w:t>
            </w:r>
            <w:proofErr w:type="spellStart"/>
            <w:r w:rsidRPr="0063027E">
              <w:rPr>
                <w:rFonts w:ascii="Times New Roman" w:hAnsi="Times New Roman" w:cs="Times New Roman"/>
                <w:i/>
                <w:iCs/>
                <w:sz w:val="24"/>
                <w:szCs w:val="24"/>
              </w:rPr>
              <w:t>KorS</w:t>
            </w:r>
            <w:proofErr w:type="spellEnd"/>
            <w:r w:rsidR="007A3998" w:rsidRPr="00F83C70">
              <w:rPr>
                <w:rFonts w:ascii="Times New Roman" w:hAnsi="Times New Roman" w:cs="Times New Roman"/>
                <w:sz w:val="24"/>
                <w:szCs w:val="24"/>
              </w:rPr>
              <w:t>)</w:t>
            </w:r>
            <w:r w:rsidRPr="00F83C70">
              <w:rPr>
                <w:rFonts w:ascii="Times New Roman" w:hAnsi="Times New Roman" w:cs="Times New Roman"/>
                <w:sz w:val="24"/>
                <w:szCs w:val="24"/>
              </w:rPr>
              <w:t xml:space="preserve"> § 11 lõige 3, siis politseiagent võib koguda teavet muudetud identiteeti kasutades, mis tähendab ühtlasi võltsitud dokumentide loomist jne (</w:t>
            </w:r>
            <w:r w:rsidR="0092757B" w:rsidRPr="00F83C70">
              <w:rPr>
                <w:rFonts w:ascii="Times New Roman" w:hAnsi="Times New Roman" w:cs="Times New Roman"/>
                <w:sz w:val="24"/>
                <w:szCs w:val="24"/>
              </w:rPr>
              <w:t>i</w:t>
            </w:r>
            <w:r w:rsidRPr="00F83C70">
              <w:rPr>
                <w:rFonts w:ascii="Times New Roman" w:hAnsi="Times New Roman" w:cs="Times New Roman"/>
                <w:sz w:val="24"/>
                <w:szCs w:val="24"/>
              </w:rPr>
              <w:t>dentiteedi muutmine tähendab aktiivselt valeandmete loomist isiku kohta</w:t>
            </w:r>
            <w:r w:rsidR="00E2147C">
              <w:rPr>
                <w:rFonts w:ascii="Times New Roman" w:hAnsi="Times New Roman" w:cs="Times New Roman"/>
                <w:sz w:val="24"/>
                <w:szCs w:val="24"/>
              </w:rPr>
              <w:t xml:space="preserve"> ja </w:t>
            </w:r>
            <w:r w:rsidRPr="00F83C70">
              <w:rPr>
                <w:rFonts w:ascii="Times New Roman" w:hAnsi="Times New Roman" w:cs="Times New Roman"/>
                <w:sz w:val="24"/>
                <w:szCs w:val="24"/>
              </w:rPr>
              <w:t>ka võltsitud dokumentide loomis</w:t>
            </w:r>
            <w:r w:rsidR="00E2147C">
              <w:rPr>
                <w:rFonts w:ascii="Times New Roman" w:hAnsi="Times New Roman" w:cs="Times New Roman"/>
                <w:sz w:val="24"/>
                <w:szCs w:val="24"/>
              </w:rPr>
              <w:t>e</w:t>
            </w:r>
            <w:r w:rsidRPr="00F83C70">
              <w:rPr>
                <w:rFonts w:ascii="Times New Roman" w:hAnsi="Times New Roman" w:cs="Times New Roman"/>
                <w:sz w:val="24"/>
                <w:szCs w:val="24"/>
              </w:rPr>
              <w:t xml:space="preserve"> ja kasutamis</w:t>
            </w:r>
            <w:r w:rsidR="00E2147C">
              <w:rPr>
                <w:rFonts w:ascii="Times New Roman" w:hAnsi="Times New Roman" w:cs="Times New Roman"/>
                <w:sz w:val="24"/>
                <w:szCs w:val="24"/>
              </w:rPr>
              <w:t>e võimalust</w:t>
            </w:r>
            <w:r w:rsidR="0092757B" w:rsidRPr="00F83C70">
              <w:rPr>
                <w:rFonts w:ascii="Times New Roman" w:hAnsi="Times New Roman" w:cs="Times New Roman"/>
                <w:sz w:val="24"/>
                <w:szCs w:val="24"/>
              </w:rPr>
              <w:t>).</w:t>
            </w:r>
            <w:r w:rsidRPr="00F83C70">
              <w:rPr>
                <w:rFonts w:ascii="Times New Roman" w:hAnsi="Times New Roman" w:cs="Times New Roman"/>
                <w:sz w:val="24"/>
                <w:szCs w:val="24"/>
              </w:rPr>
              <w:t xml:space="preserve"> Kavandatav kontrolltehing lubab üksnes kasutada selliseid elektroonilisi kontaktandmeid, mis ei ole seotud ameti ülesande täitmisega, küll aga ei tähenda see seda, et </w:t>
            </w:r>
            <w:r w:rsidR="00F14781" w:rsidRPr="0063027E">
              <w:rPr>
                <w:rFonts w:ascii="Times New Roman" w:hAnsi="Times New Roman" w:cs="Times New Roman"/>
                <w:sz w:val="24"/>
                <w:szCs w:val="24"/>
              </w:rPr>
              <w:t xml:space="preserve">KeA </w:t>
            </w:r>
            <w:r w:rsidRPr="00F83C70">
              <w:rPr>
                <w:rFonts w:ascii="Times New Roman" w:hAnsi="Times New Roman" w:cs="Times New Roman"/>
                <w:sz w:val="24"/>
                <w:szCs w:val="24"/>
              </w:rPr>
              <w:t xml:space="preserve">ametnik võib aktiivselt luua valeandmeid. Lubatud on vaid kasutada sellist e-maili aadressi, mis ei sisalda ametniku nime või kasutada telefoni numbrit, mis ei ole ametinumber. Kolmandaks, kontrolltehingu käigus saab koguda ainult neid andmeid, mis on seotud ühe konkreetse müügilepinguga, mitte lausaliselt kõiki andmeid. Kokkuvõtlikult selleks et kontrolltehingu käigus saadud teavet saaks kasutada tõendina väärteomenetluses, peab kontrolltehing olema selgelt eristatav ja erinev jälitustoimingust, mille põhikriteeriumideks on sekkumise </w:t>
            </w:r>
            <w:r w:rsidRPr="00F83C70">
              <w:rPr>
                <w:rFonts w:ascii="Times New Roman" w:hAnsi="Times New Roman" w:cs="Times New Roman"/>
                <w:sz w:val="24"/>
                <w:szCs w:val="24"/>
              </w:rPr>
              <w:lastRenderedPageBreak/>
              <w:t>põhjalikkus, kestus ja varjatuse ulatus. Leiame, et kavandatav kontrolltehingu regulatsioon on sekkumise põhjalikkuse, kestuse ja varjatuse ulatuse osas selgelt eristatav jälitustoimingutest.</w:t>
            </w:r>
          </w:p>
        </w:tc>
      </w:tr>
      <w:tr w:rsidR="00690DAD" w:rsidRPr="0063027E" w14:paraId="52FEE94C" w14:textId="77777777" w:rsidTr="00321AEB">
        <w:tc>
          <w:tcPr>
            <w:tcW w:w="2729" w:type="dxa"/>
          </w:tcPr>
          <w:p w14:paraId="2DCE691B" w14:textId="002A1AD4" w:rsidR="0094254A" w:rsidRPr="0063027E" w:rsidRDefault="00056C02" w:rsidP="00F83C70">
            <w:pPr>
              <w:jc w:val="both"/>
              <w:rPr>
                <w:rFonts w:ascii="Times New Roman" w:hAnsi="Times New Roman" w:cs="Times New Roman"/>
                <w:sz w:val="24"/>
                <w:szCs w:val="24"/>
              </w:rPr>
            </w:pPr>
            <w:r w:rsidRPr="0063027E">
              <w:rPr>
                <w:rFonts w:ascii="Times New Roman" w:hAnsi="Times New Roman" w:cs="Times New Roman"/>
                <w:sz w:val="24"/>
                <w:szCs w:val="24"/>
              </w:rPr>
              <w:lastRenderedPageBreak/>
              <w:t>2.8</w:t>
            </w:r>
          </w:p>
        </w:tc>
        <w:tc>
          <w:tcPr>
            <w:tcW w:w="5958" w:type="dxa"/>
          </w:tcPr>
          <w:p w14:paraId="4E4D311A" w14:textId="77777777" w:rsidR="0094254A" w:rsidRPr="0063027E" w:rsidRDefault="0094254A" w:rsidP="00F83C70">
            <w:pPr>
              <w:jc w:val="both"/>
              <w:rPr>
                <w:rFonts w:ascii="Times New Roman" w:hAnsi="Times New Roman" w:cs="Times New Roman"/>
                <w:sz w:val="24"/>
                <w:szCs w:val="24"/>
              </w:rPr>
            </w:pPr>
            <w:r w:rsidRPr="00F83C70">
              <w:rPr>
                <w:rFonts w:ascii="Times New Roman" w:hAnsi="Times New Roman" w:cs="Times New Roman"/>
                <w:sz w:val="24"/>
                <w:szCs w:val="24"/>
              </w:rPr>
              <w:t>Eelnõu § 2</w:t>
            </w:r>
            <w:r w:rsidRPr="0063027E">
              <w:rPr>
                <w:rFonts w:ascii="Times New Roman" w:hAnsi="Times New Roman" w:cs="Times New Roman"/>
                <w:sz w:val="24"/>
                <w:szCs w:val="24"/>
              </w:rPr>
              <w:t xml:space="preserve"> (karistusregistri seaduse (</w:t>
            </w:r>
            <w:proofErr w:type="spellStart"/>
            <w:r w:rsidRPr="0063027E">
              <w:rPr>
                <w:rFonts w:ascii="Times New Roman" w:hAnsi="Times New Roman" w:cs="Times New Roman"/>
                <w:sz w:val="24"/>
                <w:szCs w:val="24"/>
              </w:rPr>
              <w:t>KarRS</w:t>
            </w:r>
            <w:proofErr w:type="spellEnd"/>
            <w:r w:rsidRPr="0063027E">
              <w:rPr>
                <w:rFonts w:ascii="Times New Roman" w:hAnsi="Times New Roman" w:cs="Times New Roman"/>
                <w:sz w:val="24"/>
                <w:szCs w:val="24"/>
              </w:rPr>
              <w:t>) muutmine).</w:t>
            </w:r>
          </w:p>
          <w:p w14:paraId="090A760A" w14:textId="31BE33FB" w:rsidR="0094254A" w:rsidRPr="00F83C70" w:rsidRDefault="0094254A" w:rsidP="0063027E">
            <w:pPr>
              <w:jc w:val="both"/>
              <w:rPr>
                <w:rFonts w:ascii="Times New Roman" w:hAnsi="Times New Roman" w:cs="Times New Roman"/>
                <w:i/>
                <w:iCs/>
                <w:sz w:val="24"/>
                <w:szCs w:val="24"/>
              </w:rPr>
            </w:pPr>
            <w:r w:rsidRPr="00F83C70">
              <w:rPr>
                <w:rFonts w:ascii="Times New Roman" w:hAnsi="Times New Roman" w:cs="Times New Roman"/>
                <w:i/>
                <w:iCs/>
                <w:sz w:val="24"/>
                <w:szCs w:val="24"/>
              </w:rPr>
              <w:t>Juhime tähelepanu, et p-s 1 puudub viide §-le 88</w:t>
            </w:r>
            <w:r w:rsidRPr="00F83C70">
              <w:rPr>
                <w:rFonts w:ascii="Times New Roman" w:hAnsi="Times New Roman" w:cs="Times New Roman"/>
                <w:i/>
                <w:iCs/>
                <w:sz w:val="24"/>
                <w:szCs w:val="24"/>
                <w:vertAlign w:val="superscript"/>
              </w:rPr>
              <w:t>1</w:t>
            </w:r>
            <w:r w:rsidRPr="00F83C70">
              <w:rPr>
                <w:rFonts w:ascii="Times New Roman" w:hAnsi="Times New Roman" w:cs="Times New Roman"/>
                <w:i/>
                <w:iCs/>
                <w:sz w:val="24"/>
                <w:szCs w:val="24"/>
              </w:rPr>
              <w:t xml:space="preserve"> ning seetõttu ei ole eelnõu ja seletuskiri kooskõlas. Viide KPS §-le 88</w:t>
            </w:r>
            <w:r w:rsidRPr="00F83C70">
              <w:rPr>
                <w:rFonts w:ascii="Times New Roman" w:hAnsi="Times New Roman" w:cs="Times New Roman"/>
                <w:i/>
                <w:iCs/>
                <w:sz w:val="24"/>
                <w:szCs w:val="24"/>
                <w:vertAlign w:val="superscript"/>
              </w:rPr>
              <w:t>1</w:t>
            </w:r>
            <w:r w:rsidRPr="00F83C70">
              <w:rPr>
                <w:rFonts w:ascii="Times New Roman" w:hAnsi="Times New Roman" w:cs="Times New Roman"/>
                <w:i/>
                <w:iCs/>
                <w:sz w:val="24"/>
                <w:szCs w:val="24"/>
              </w:rPr>
              <w:t xml:space="preserve"> on p-s 2 ja § 88</w:t>
            </w:r>
            <w:r w:rsidRPr="00F83C70">
              <w:rPr>
                <w:rFonts w:ascii="Times New Roman" w:hAnsi="Times New Roman" w:cs="Times New Roman"/>
                <w:i/>
                <w:iCs/>
                <w:sz w:val="24"/>
                <w:szCs w:val="24"/>
                <w:vertAlign w:val="superscript"/>
              </w:rPr>
              <w:t>1</w:t>
            </w:r>
            <w:r w:rsidRPr="00F83C70">
              <w:rPr>
                <w:rFonts w:ascii="Times New Roman" w:hAnsi="Times New Roman" w:cs="Times New Roman"/>
                <w:i/>
                <w:iCs/>
                <w:sz w:val="24"/>
                <w:szCs w:val="24"/>
              </w:rPr>
              <w:t xml:space="preserve"> viitab nõukogu määruse (EÜ) nr 1224/2009 artikli 90 lõigetes 2 ja 3 nimetatud tõsistele rikkumistele. Seetõttu tuleb üle kontrollida eelnõus esitatud viited, sest peab olema selge, milliste isikule määratud karistusnormidega seoses registripidaja kontrolli teostab ja milliste karistuste osas arhiiviandmeid väljastab.</w:t>
            </w:r>
          </w:p>
          <w:p w14:paraId="6E79F911" w14:textId="77777777" w:rsidR="003B6491" w:rsidRPr="0063027E" w:rsidRDefault="003B6491" w:rsidP="00F83C70">
            <w:pPr>
              <w:jc w:val="both"/>
              <w:rPr>
                <w:rFonts w:ascii="Times New Roman" w:hAnsi="Times New Roman" w:cs="Times New Roman"/>
                <w:sz w:val="24"/>
                <w:szCs w:val="24"/>
              </w:rPr>
            </w:pPr>
          </w:p>
          <w:p w14:paraId="715F0079" w14:textId="68DCFB06" w:rsidR="0094254A" w:rsidRPr="0063027E" w:rsidRDefault="0094254A" w:rsidP="0063027E">
            <w:pPr>
              <w:jc w:val="both"/>
              <w:rPr>
                <w:rFonts w:ascii="Times New Roman" w:hAnsi="Times New Roman" w:cs="Times New Roman"/>
                <w:sz w:val="24"/>
                <w:szCs w:val="24"/>
              </w:rPr>
            </w:pPr>
            <w:r w:rsidRPr="0063027E">
              <w:rPr>
                <w:rFonts w:ascii="Times New Roman" w:hAnsi="Times New Roman" w:cs="Times New Roman"/>
                <w:sz w:val="24"/>
                <w:szCs w:val="24"/>
              </w:rPr>
              <w:t>Jääb ebaselgeks</w:t>
            </w:r>
            <w:r w:rsidRPr="00F83C70">
              <w:rPr>
                <w:rFonts w:ascii="Times New Roman" w:hAnsi="Times New Roman" w:cs="Times New Roman"/>
                <w:i/>
                <w:iCs/>
                <w:sz w:val="24"/>
                <w:szCs w:val="24"/>
              </w:rPr>
              <w:t>, mida tähendab registripidaja jaoks p-s 2 sätestatud „väärteo tunnuste ilmnemisel“ – registripidajal puudub pädevus hinnata, kas KPS §-s § 88</w:t>
            </w:r>
            <w:r w:rsidRPr="00F83C70">
              <w:rPr>
                <w:rFonts w:ascii="Times New Roman" w:hAnsi="Times New Roman" w:cs="Times New Roman"/>
                <w:i/>
                <w:iCs/>
                <w:sz w:val="24"/>
                <w:szCs w:val="24"/>
                <w:vertAlign w:val="superscript"/>
              </w:rPr>
              <w:t>1</w:t>
            </w:r>
            <w:r w:rsidRPr="00F83C70">
              <w:rPr>
                <w:rFonts w:ascii="Times New Roman" w:hAnsi="Times New Roman" w:cs="Times New Roman"/>
                <w:i/>
                <w:iCs/>
                <w:sz w:val="24"/>
                <w:szCs w:val="24"/>
              </w:rPr>
              <w:t xml:space="preserve"> nimetatud tunnused on ilmnenud või mitte, kas need on piisavad või mitte. Seetõttu tuleb eelnõu täpsustada.</w:t>
            </w:r>
          </w:p>
          <w:p w14:paraId="75AF926D" w14:textId="77777777" w:rsidR="00C0726D" w:rsidRPr="0063027E" w:rsidRDefault="00C0726D" w:rsidP="00F83C70">
            <w:pPr>
              <w:jc w:val="both"/>
              <w:rPr>
                <w:rFonts w:ascii="Times New Roman" w:hAnsi="Times New Roman" w:cs="Times New Roman"/>
                <w:sz w:val="24"/>
                <w:szCs w:val="24"/>
              </w:rPr>
            </w:pPr>
          </w:p>
          <w:p w14:paraId="64A20D8D" w14:textId="00970307" w:rsidR="0094254A" w:rsidRPr="0063027E" w:rsidRDefault="0094254A"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Eelnõu seletuskirjas märgitakse: „EL ühise kalanduspoliitika normide tõsiste rikkumiste eest rahatrahvide määramisel on vaja vastavalt kalanduse kontrollimääruse artikli 91a lõikele 2 võtta arvesse rikkumise kordumist kolmeaastase ajavahemiku jooksul.“ </w:t>
            </w:r>
            <w:r w:rsidRPr="00F83C70">
              <w:rPr>
                <w:rFonts w:ascii="Times New Roman" w:hAnsi="Times New Roman" w:cs="Times New Roman"/>
                <w:i/>
                <w:iCs/>
                <w:sz w:val="24"/>
                <w:szCs w:val="24"/>
              </w:rPr>
              <w:t>Tõstatame küsimuse, mis on selle kolmeaastase ajavahemiku alguspunkt?</w:t>
            </w:r>
            <w:r w:rsidRPr="0063027E">
              <w:rPr>
                <w:rFonts w:ascii="Times New Roman" w:hAnsi="Times New Roman" w:cs="Times New Roman"/>
                <w:sz w:val="24"/>
                <w:szCs w:val="24"/>
              </w:rPr>
              <w:t xml:space="preserve"> Palume seletuskirja täiendada. </w:t>
            </w:r>
            <w:r w:rsidRPr="00F83C70">
              <w:rPr>
                <w:rFonts w:ascii="Times New Roman" w:hAnsi="Times New Roman" w:cs="Times New Roman"/>
                <w:i/>
                <w:iCs/>
                <w:sz w:val="24"/>
                <w:szCs w:val="24"/>
              </w:rPr>
              <w:t>Samuti palume mõelda sellele, kas sellisel juhul on arhiiviandmete kustumise hetkest nendel endiselt mingi aeg õiguslik tähendus?</w:t>
            </w:r>
            <w:r w:rsidRPr="0063027E">
              <w:rPr>
                <w:rFonts w:ascii="Times New Roman" w:hAnsi="Times New Roman" w:cs="Times New Roman"/>
                <w:sz w:val="24"/>
                <w:szCs w:val="24"/>
              </w:rPr>
              <w:t xml:space="preserve"> Toome näite: 1. õigeaegselt tasutud rahatrahvi näitel: rikkumine 1 aasta kehtivana + 2 aastat arhiivis oldud aeg (st arhiiviandmete väljastamise arvestuse </w:t>
            </w:r>
            <w:r w:rsidRPr="0063027E">
              <w:rPr>
                <w:rFonts w:ascii="Times New Roman" w:hAnsi="Times New Roman" w:cs="Times New Roman"/>
                <w:sz w:val="24"/>
                <w:szCs w:val="24"/>
              </w:rPr>
              <w:lastRenderedPageBreak/>
              <w:t>alguseks saab arhiivi kandmise kuupäev) – kokku 3 aastat karistusinfot. 2. isik tasus rahatrahvi hiljem, nt oli karistus jõustumisest kehtivana üleval 2,5 aastat, seejärel isik täitis karistuse, misjärel kanti karistus arhiivi – seega peaks olema õigus saada vaid 0,5 aastat arhiiviandmeid selle karistuse kohta?</w:t>
            </w:r>
          </w:p>
          <w:p w14:paraId="62A2FB83" w14:textId="37EED422" w:rsidR="0094254A" w:rsidRPr="0063027E" w:rsidRDefault="0094254A"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Peame oluliseks normide selgust, et oleks võimalik registripidaja vaatest eksimatult tegutseda ning seetõttu peab olema selge, mis perioodi kohta andmeid registrist </w:t>
            </w:r>
            <w:r w:rsidRPr="0033543B">
              <w:rPr>
                <w:rFonts w:ascii="Times New Roman" w:hAnsi="Times New Roman" w:cs="Times New Roman"/>
                <w:sz w:val="24"/>
                <w:szCs w:val="24"/>
              </w:rPr>
              <w:t xml:space="preserve">väljastatakse, kas väljastatakse kõik arhiivi kantud karistused? Seetõttu tuleb </w:t>
            </w:r>
            <w:proofErr w:type="spellStart"/>
            <w:r w:rsidRPr="0033543B">
              <w:rPr>
                <w:rFonts w:ascii="Times New Roman" w:hAnsi="Times New Roman" w:cs="Times New Roman"/>
                <w:sz w:val="24"/>
                <w:szCs w:val="24"/>
              </w:rPr>
              <w:t>KarRS</w:t>
            </w:r>
            <w:proofErr w:type="spellEnd"/>
            <w:r w:rsidRPr="0033543B">
              <w:rPr>
                <w:rFonts w:ascii="Times New Roman" w:hAnsi="Times New Roman" w:cs="Times New Roman"/>
                <w:sz w:val="24"/>
                <w:szCs w:val="24"/>
              </w:rPr>
              <w:t xml:space="preserve"> planeeritavad muudatused üle vaadata, veenduda,</w:t>
            </w:r>
            <w:r w:rsidRPr="0063027E">
              <w:rPr>
                <w:rFonts w:ascii="Times New Roman" w:hAnsi="Times New Roman" w:cs="Times New Roman"/>
                <w:sz w:val="24"/>
                <w:szCs w:val="24"/>
              </w:rPr>
              <w:t xml:space="preserve"> et registripidajal on normidest tulenevalt selge alus, </w:t>
            </w:r>
            <w:proofErr w:type="spellStart"/>
            <w:r w:rsidRPr="0063027E">
              <w:rPr>
                <w:rFonts w:ascii="Times New Roman" w:hAnsi="Times New Roman" w:cs="Times New Roman"/>
                <w:sz w:val="24"/>
                <w:szCs w:val="24"/>
              </w:rPr>
              <w:t>misjuhul</w:t>
            </w:r>
            <w:proofErr w:type="spellEnd"/>
            <w:r w:rsidRPr="0063027E">
              <w:rPr>
                <w:rFonts w:ascii="Times New Roman" w:hAnsi="Times New Roman" w:cs="Times New Roman"/>
                <w:sz w:val="24"/>
                <w:szCs w:val="24"/>
              </w:rPr>
              <w:t xml:space="preserve"> andmeid väljastada ning ka andmesubjektile peab olema selge, millisel juhtudel ja kellel on õigus tema andmeid töödelda ning millistel karistusandmetel ja kui kaua on korduvuse arvestamisel õiguslik tähendus.</w:t>
            </w:r>
          </w:p>
        </w:tc>
        <w:tc>
          <w:tcPr>
            <w:tcW w:w="5909" w:type="dxa"/>
          </w:tcPr>
          <w:p w14:paraId="737B1BBF" w14:textId="2527E2DC" w:rsidR="00056C02" w:rsidRPr="00F83C70" w:rsidRDefault="00056C02"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Arvestatud osaliselt</w:t>
            </w:r>
          </w:p>
          <w:p w14:paraId="6EFE88EC" w14:textId="51D1142C" w:rsidR="007B3BBB" w:rsidRPr="0063027E" w:rsidRDefault="007B3BBB" w:rsidP="0063027E">
            <w:pPr>
              <w:jc w:val="both"/>
              <w:rPr>
                <w:rFonts w:ascii="Times New Roman" w:hAnsi="Times New Roman" w:cs="Times New Roman"/>
                <w:sz w:val="24"/>
                <w:szCs w:val="24"/>
              </w:rPr>
            </w:pPr>
            <w:r w:rsidRPr="00F83C70">
              <w:rPr>
                <w:rFonts w:ascii="Times New Roman" w:hAnsi="Times New Roman" w:cs="Times New Roman"/>
                <w:sz w:val="24"/>
                <w:szCs w:val="24"/>
              </w:rPr>
              <w:t xml:space="preserve">Juhime tähelepanu, et </w:t>
            </w:r>
            <w:r w:rsidR="003B6491" w:rsidRPr="00F83C70">
              <w:rPr>
                <w:rFonts w:ascii="Times New Roman" w:hAnsi="Times New Roman" w:cs="Times New Roman"/>
                <w:sz w:val="24"/>
                <w:szCs w:val="24"/>
              </w:rPr>
              <w:t xml:space="preserve">eelnõu § 3 </w:t>
            </w:r>
            <w:r w:rsidRPr="00F83C70">
              <w:rPr>
                <w:rFonts w:ascii="Times New Roman" w:hAnsi="Times New Roman" w:cs="Times New Roman"/>
                <w:sz w:val="24"/>
                <w:szCs w:val="24"/>
              </w:rPr>
              <w:t>punkt</w:t>
            </w:r>
            <w:r w:rsidR="003B6491" w:rsidRPr="00F83C70">
              <w:rPr>
                <w:rFonts w:ascii="Times New Roman" w:hAnsi="Times New Roman" w:cs="Times New Roman"/>
                <w:sz w:val="24"/>
                <w:szCs w:val="24"/>
              </w:rPr>
              <w:t>i</w:t>
            </w:r>
            <w:r w:rsidR="00C0726D" w:rsidRPr="0063027E">
              <w:rPr>
                <w:rFonts w:ascii="Times New Roman" w:hAnsi="Times New Roman" w:cs="Times New Roman"/>
                <w:sz w:val="24"/>
                <w:szCs w:val="24"/>
              </w:rPr>
              <w:t>ga</w:t>
            </w:r>
            <w:r w:rsidRPr="00F83C70">
              <w:rPr>
                <w:rFonts w:ascii="Times New Roman" w:hAnsi="Times New Roman" w:cs="Times New Roman"/>
                <w:sz w:val="24"/>
                <w:szCs w:val="24"/>
              </w:rPr>
              <w:t xml:space="preserve"> 1</w:t>
            </w:r>
            <w:r w:rsidR="00C0726D" w:rsidRPr="0063027E">
              <w:rPr>
                <w:rFonts w:ascii="Times New Roman" w:hAnsi="Times New Roman" w:cs="Times New Roman"/>
                <w:sz w:val="24"/>
                <w:szCs w:val="24"/>
              </w:rPr>
              <w:t xml:space="preserve"> täiendatakse karistusregistri seaduse (edaspidi </w:t>
            </w:r>
            <w:proofErr w:type="spellStart"/>
            <w:r w:rsidR="00C0726D" w:rsidRPr="00F83C70">
              <w:rPr>
                <w:rFonts w:ascii="Times New Roman" w:hAnsi="Times New Roman" w:cs="Times New Roman"/>
                <w:i/>
                <w:iCs/>
                <w:sz w:val="24"/>
                <w:szCs w:val="24"/>
              </w:rPr>
              <w:t>KarRS</w:t>
            </w:r>
            <w:proofErr w:type="spellEnd"/>
            <w:r w:rsidR="00C0726D" w:rsidRPr="0063027E">
              <w:rPr>
                <w:rFonts w:ascii="Times New Roman" w:hAnsi="Times New Roman" w:cs="Times New Roman"/>
                <w:sz w:val="24"/>
                <w:szCs w:val="24"/>
              </w:rPr>
              <w:t>) § 5 lõiget 2 punktiga 9, milles on kavandatud viide sama seaduse § 20 lõike 1 punktile 20</w:t>
            </w:r>
            <w:r w:rsidR="003B6491" w:rsidRPr="00F83C70">
              <w:rPr>
                <w:rFonts w:ascii="Times New Roman" w:hAnsi="Times New Roman" w:cs="Times New Roman"/>
                <w:sz w:val="24"/>
                <w:szCs w:val="24"/>
              </w:rPr>
              <w:t>, milles sisaldub omakorda viide KPS §-</w:t>
            </w:r>
            <w:r w:rsidR="00775D2A">
              <w:rPr>
                <w:rFonts w:ascii="Times New Roman" w:hAnsi="Times New Roman" w:cs="Times New Roman"/>
                <w:sz w:val="24"/>
                <w:szCs w:val="24"/>
              </w:rPr>
              <w:t> </w:t>
            </w:r>
            <w:proofErr w:type="spellStart"/>
            <w:r w:rsidR="003B6491" w:rsidRPr="00F83C70">
              <w:rPr>
                <w:rFonts w:ascii="Times New Roman" w:hAnsi="Times New Roman" w:cs="Times New Roman"/>
                <w:sz w:val="24"/>
                <w:szCs w:val="24"/>
              </w:rPr>
              <w:t>le</w:t>
            </w:r>
            <w:proofErr w:type="spellEnd"/>
            <w:r w:rsidR="003B6491" w:rsidRPr="00F83C70">
              <w:rPr>
                <w:rFonts w:ascii="Times New Roman" w:hAnsi="Times New Roman" w:cs="Times New Roman"/>
                <w:sz w:val="24"/>
                <w:szCs w:val="24"/>
              </w:rPr>
              <w:t xml:space="preserve"> 88</w:t>
            </w:r>
            <w:r w:rsidR="003B6491" w:rsidRPr="00F83C70">
              <w:rPr>
                <w:rFonts w:ascii="Times New Roman" w:hAnsi="Times New Roman" w:cs="Times New Roman"/>
                <w:sz w:val="24"/>
                <w:szCs w:val="24"/>
                <w:vertAlign w:val="superscript"/>
              </w:rPr>
              <w:t>2</w:t>
            </w:r>
            <w:r w:rsidR="003B6491" w:rsidRPr="00F83C70">
              <w:rPr>
                <w:rFonts w:ascii="Times New Roman" w:hAnsi="Times New Roman" w:cs="Times New Roman"/>
                <w:sz w:val="24"/>
                <w:szCs w:val="24"/>
              </w:rPr>
              <w:t xml:space="preserve">. Muudatust kavandades lähtusime </w:t>
            </w:r>
            <w:proofErr w:type="spellStart"/>
            <w:r w:rsidR="00C0726D" w:rsidRPr="0063027E">
              <w:rPr>
                <w:rFonts w:ascii="Times New Roman" w:hAnsi="Times New Roman" w:cs="Times New Roman"/>
                <w:sz w:val="24"/>
                <w:szCs w:val="24"/>
              </w:rPr>
              <w:t>KarRS</w:t>
            </w:r>
            <w:proofErr w:type="spellEnd"/>
            <w:r w:rsidR="003B6491" w:rsidRPr="00F83C70">
              <w:rPr>
                <w:rFonts w:ascii="Times New Roman" w:hAnsi="Times New Roman" w:cs="Times New Roman"/>
                <w:sz w:val="24"/>
                <w:szCs w:val="24"/>
              </w:rPr>
              <w:t xml:space="preserve"> § 5 </w:t>
            </w:r>
            <w:r w:rsidR="006B7C73" w:rsidRPr="0063027E">
              <w:rPr>
                <w:rFonts w:ascii="Times New Roman" w:hAnsi="Times New Roman" w:cs="Times New Roman"/>
                <w:sz w:val="24"/>
                <w:szCs w:val="24"/>
              </w:rPr>
              <w:t>struktuurist</w:t>
            </w:r>
            <w:r w:rsidR="003B6491" w:rsidRPr="00F83C70">
              <w:rPr>
                <w:rFonts w:ascii="Times New Roman" w:hAnsi="Times New Roman" w:cs="Times New Roman"/>
                <w:sz w:val="24"/>
                <w:szCs w:val="24"/>
              </w:rPr>
              <w:t xml:space="preserve"> ja HÕNTE-st tulenevast trafaretsuse nõudest, seega kui </w:t>
            </w:r>
            <w:r w:rsidRPr="0063027E">
              <w:rPr>
                <w:rFonts w:ascii="Times New Roman" w:hAnsi="Times New Roman" w:cs="Times New Roman"/>
                <w:sz w:val="24"/>
                <w:szCs w:val="24"/>
              </w:rPr>
              <w:t xml:space="preserve">te soovite, et me täiendaksime </w:t>
            </w:r>
            <w:proofErr w:type="spellStart"/>
            <w:r w:rsidR="006B7C73" w:rsidRPr="0063027E">
              <w:rPr>
                <w:rFonts w:ascii="Times New Roman" w:hAnsi="Times New Roman" w:cs="Times New Roman"/>
                <w:sz w:val="24"/>
                <w:szCs w:val="24"/>
              </w:rPr>
              <w:t>KarRS</w:t>
            </w:r>
            <w:proofErr w:type="spellEnd"/>
            <w:r w:rsidRPr="0063027E">
              <w:rPr>
                <w:rFonts w:ascii="Times New Roman" w:hAnsi="Times New Roman" w:cs="Times New Roman"/>
                <w:sz w:val="24"/>
                <w:szCs w:val="24"/>
              </w:rPr>
              <w:t xml:space="preserve"> § 5 selliselt, et see sisaldaks viidet </w:t>
            </w:r>
            <w:r w:rsidR="006B7C73" w:rsidRPr="0063027E">
              <w:rPr>
                <w:rFonts w:ascii="Times New Roman" w:hAnsi="Times New Roman" w:cs="Times New Roman"/>
                <w:sz w:val="24"/>
                <w:szCs w:val="24"/>
              </w:rPr>
              <w:t xml:space="preserve">KPS </w:t>
            </w:r>
            <w:r w:rsidRPr="0063027E">
              <w:rPr>
                <w:rFonts w:ascii="Times New Roman" w:hAnsi="Times New Roman" w:cs="Times New Roman"/>
                <w:sz w:val="24"/>
                <w:szCs w:val="24"/>
              </w:rPr>
              <w:t>§-le 88</w:t>
            </w:r>
            <w:r w:rsidR="003B6491" w:rsidRPr="0063027E">
              <w:rPr>
                <w:rFonts w:ascii="Times New Roman" w:hAnsi="Times New Roman" w:cs="Times New Roman"/>
                <w:sz w:val="24"/>
                <w:szCs w:val="24"/>
                <w:vertAlign w:val="superscript"/>
              </w:rPr>
              <w:t>2</w:t>
            </w:r>
            <w:r w:rsidRPr="0063027E">
              <w:rPr>
                <w:rFonts w:ascii="Times New Roman" w:hAnsi="Times New Roman" w:cs="Times New Roman"/>
                <w:sz w:val="24"/>
                <w:szCs w:val="24"/>
              </w:rPr>
              <w:t>, siis oleme seda valmis tegema, aga palume teie poolset kinnitust.</w:t>
            </w:r>
          </w:p>
          <w:p w14:paraId="41BE8AED" w14:textId="77777777" w:rsidR="003B6491" w:rsidRPr="0063027E" w:rsidRDefault="003B6491" w:rsidP="0063027E">
            <w:pPr>
              <w:jc w:val="both"/>
              <w:rPr>
                <w:rFonts w:ascii="Times New Roman" w:hAnsi="Times New Roman" w:cs="Times New Roman"/>
                <w:sz w:val="24"/>
                <w:szCs w:val="24"/>
              </w:rPr>
            </w:pPr>
          </w:p>
          <w:p w14:paraId="5D5F0C9A" w14:textId="1B2A2819" w:rsidR="003B6491" w:rsidRPr="0063027E" w:rsidRDefault="003B6491" w:rsidP="0063027E">
            <w:pPr>
              <w:jc w:val="both"/>
              <w:rPr>
                <w:rFonts w:ascii="Times New Roman" w:hAnsi="Times New Roman" w:cs="Times New Roman"/>
                <w:sz w:val="24"/>
                <w:szCs w:val="24"/>
              </w:rPr>
            </w:pPr>
            <w:r w:rsidRPr="0063027E">
              <w:rPr>
                <w:rFonts w:ascii="Times New Roman" w:hAnsi="Times New Roman" w:cs="Times New Roman"/>
                <w:sz w:val="24"/>
                <w:szCs w:val="24"/>
              </w:rPr>
              <w:t>Täiendasime eelnõu</w:t>
            </w:r>
            <w:r w:rsidR="00033502" w:rsidRPr="0063027E">
              <w:rPr>
                <w:rFonts w:ascii="Times New Roman" w:hAnsi="Times New Roman" w:cs="Times New Roman"/>
                <w:sz w:val="24"/>
                <w:szCs w:val="24"/>
              </w:rPr>
              <w:t xml:space="preserve"> § 2 punkti 2</w:t>
            </w:r>
            <w:r w:rsidRPr="0063027E">
              <w:rPr>
                <w:rFonts w:ascii="Times New Roman" w:hAnsi="Times New Roman" w:cs="Times New Roman"/>
                <w:sz w:val="24"/>
                <w:szCs w:val="24"/>
              </w:rPr>
              <w:t xml:space="preserve"> seoses „väärteo tunnuste ilmnemise</w:t>
            </w:r>
            <w:r w:rsidR="00033502" w:rsidRPr="0063027E">
              <w:rPr>
                <w:rFonts w:ascii="Times New Roman" w:hAnsi="Times New Roman" w:cs="Times New Roman"/>
                <w:sz w:val="24"/>
                <w:szCs w:val="24"/>
              </w:rPr>
              <w:t>ga</w:t>
            </w:r>
            <w:r w:rsidRPr="0063027E">
              <w:rPr>
                <w:rFonts w:ascii="Times New Roman" w:hAnsi="Times New Roman" w:cs="Times New Roman"/>
                <w:sz w:val="24"/>
                <w:szCs w:val="24"/>
              </w:rPr>
              <w:t>“</w:t>
            </w:r>
            <w:r w:rsidR="00CD6E9A" w:rsidRPr="0063027E">
              <w:rPr>
                <w:rFonts w:ascii="Times New Roman" w:hAnsi="Times New Roman" w:cs="Times New Roman"/>
                <w:sz w:val="24"/>
                <w:szCs w:val="24"/>
              </w:rPr>
              <w:t>.</w:t>
            </w:r>
          </w:p>
          <w:p w14:paraId="75545BC0" w14:textId="1C97AB6E" w:rsidR="003B6491" w:rsidRPr="0063027E" w:rsidRDefault="003B6491" w:rsidP="00F83C70">
            <w:pPr>
              <w:jc w:val="both"/>
              <w:rPr>
                <w:rFonts w:ascii="Times New Roman" w:hAnsi="Times New Roman" w:cs="Times New Roman"/>
                <w:sz w:val="24"/>
                <w:szCs w:val="24"/>
              </w:rPr>
            </w:pPr>
          </w:p>
          <w:p w14:paraId="3EF5940B" w14:textId="6B3BECA8" w:rsidR="007B3BBB" w:rsidRPr="00F83C70" w:rsidRDefault="007B3BBB" w:rsidP="0063027E">
            <w:pPr>
              <w:jc w:val="both"/>
              <w:rPr>
                <w:rFonts w:ascii="Times New Roman" w:hAnsi="Times New Roman" w:cs="Times New Roman"/>
                <w:sz w:val="24"/>
                <w:szCs w:val="24"/>
              </w:rPr>
            </w:pPr>
            <w:r w:rsidRPr="0063027E">
              <w:rPr>
                <w:rFonts w:ascii="Times New Roman" w:hAnsi="Times New Roman" w:cs="Times New Roman"/>
                <w:sz w:val="24"/>
                <w:szCs w:val="24"/>
              </w:rPr>
              <w:t xml:space="preserve">Vastuseks </w:t>
            </w:r>
            <w:r w:rsidR="003229C5" w:rsidRPr="0063027E">
              <w:rPr>
                <w:rFonts w:ascii="Times New Roman" w:hAnsi="Times New Roman" w:cs="Times New Roman"/>
                <w:sz w:val="24"/>
                <w:szCs w:val="24"/>
              </w:rPr>
              <w:t>teisele</w:t>
            </w:r>
            <w:r w:rsidRPr="0063027E">
              <w:rPr>
                <w:rFonts w:ascii="Times New Roman" w:hAnsi="Times New Roman" w:cs="Times New Roman"/>
                <w:sz w:val="24"/>
                <w:szCs w:val="24"/>
              </w:rPr>
              <w:t xml:space="preserve"> küsimusele </w:t>
            </w:r>
            <w:r w:rsidR="003229C5" w:rsidRPr="0063027E">
              <w:rPr>
                <w:rFonts w:ascii="Times New Roman" w:hAnsi="Times New Roman" w:cs="Times New Roman"/>
                <w:sz w:val="24"/>
                <w:szCs w:val="24"/>
              </w:rPr>
              <w:t>seoses kolmeaastase tähtaja alguskuupäevaga</w:t>
            </w:r>
            <w:r w:rsidRPr="00F83C70">
              <w:rPr>
                <w:rFonts w:ascii="Times New Roman" w:hAnsi="Times New Roman" w:cs="Times New Roman"/>
                <w:sz w:val="24"/>
                <w:szCs w:val="24"/>
              </w:rPr>
              <w:t xml:space="preserve">. </w:t>
            </w:r>
            <w:proofErr w:type="spellStart"/>
            <w:r w:rsidRPr="00F83C70">
              <w:rPr>
                <w:rFonts w:ascii="Times New Roman" w:hAnsi="Times New Roman" w:cs="Times New Roman"/>
                <w:sz w:val="24"/>
                <w:szCs w:val="24"/>
              </w:rPr>
              <w:t>KarRS</w:t>
            </w:r>
            <w:proofErr w:type="spellEnd"/>
            <w:r w:rsidRPr="00F83C70">
              <w:rPr>
                <w:rFonts w:ascii="Times New Roman" w:hAnsi="Times New Roman" w:cs="Times New Roman"/>
                <w:sz w:val="24"/>
                <w:szCs w:val="24"/>
              </w:rPr>
              <w:t xml:space="preserve"> § 5 lõike 1 kohaselt registrisse kantud isiku karistusandmetel on õiguslik tähendus isiku karistatuse ja kuriteo või väärteo korduvuse arvestamisel kuni andmete kustutamiseni.</w:t>
            </w:r>
            <w:r w:rsidR="003229C5" w:rsidRPr="00F83C70">
              <w:rPr>
                <w:rFonts w:ascii="Times New Roman" w:hAnsi="Times New Roman" w:cs="Times New Roman"/>
                <w:sz w:val="24"/>
                <w:szCs w:val="24"/>
              </w:rPr>
              <w:t xml:space="preserve"> Seega kolmeaastase tähtaja alguskuupäevaks on kanne karistusregistrisse.</w:t>
            </w:r>
          </w:p>
          <w:p w14:paraId="71BBF122" w14:textId="77777777" w:rsidR="00033502" w:rsidRPr="0063027E" w:rsidRDefault="00033502" w:rsidP="00F83C70">
            <w:pPr>
              <w:jc w:val="both"/>
              <w:rPr>
                <w:rFonts w:ascii="Times New Roman" w:hAnsi="Times New Roman" w:cs="Times New Roman"/>
                <w:sz w:val="24"/>
                <w:szCs w:val="24"/>
              </w:rPr>
            </w:pPr>
          </w:p>
          <w:p w14:paraId="2197AE1A" w14:textId="46E8D2B4" w:rsidR="007B3BBB" w:rsidRPr="0063027E" w:rsidRDefault="003229C5" w:rsidP="00F83C70">
            <w:pPr>
              <w:jc w:val="both"/>
              <w:rPr>
                <w:rFonts w:ascii="Times New Roman" w:hAnsi="Times New Roman" w:cs="Times New Roman"/>
                <w:sz w:val="24"/>
                <w:szCs w:val="24"/>
              </w:rPr>
            </w:pPr>
            <w:r w:rsidRPr="0063027E">
              <w:rPr>
                <w:rFonts w:ascii="Times New Roman" w:hAnsi="Times New Roman" w:cs="Times New Roman"/>
                <w:sz w:val="24"/>
                <w:szCs w:val="24"/>
              </w:rPr>
              <w:t>Vastuseks kolmandale küsimusele</w:t>
            </w:r>
            <w:r w:rsidR="00697C6E" w:rsidRPr="0063027E">
              <w:rPr>
                <w:rFonts w:ascii="Times New Roman" w:hAnsi="Times New Roman" w:cs="Times New Roman"/>
                <w:sz w:val="24"/>
                <w:szCs w:val="24"/>
              </w:rPr>
              <w:t xml:space="preserve"> seos</w:t>
            </w:r>
            <w:r w:rsidR="00B7057C" w:rsidRPr="0063027E">
              <w:rPr>
                <w:rFonts w:ascii="Times New Roman" w:hAnsi="Times New Roman" w:cs="Times New Roman"/>
                <w:sz w:val="24"/>
                <w:szCs w:val="24"/>
              </w:rPr>
              <w:t>es</w:t>
            </w:r>
            <w:r w:rsidR="00697C6E" w:rsidRPr="0063027E">
              <w:rPr>
                <w:rFonts w:ascii="Times New Roman" w:hAnsi="Times New Roman" w:cs="Times New Roman"/>
                <w:sz w:val="24"/>
                <w:szCs w:val="24"/>
              </w:rPr>
              <w:t xml:space="preserve"> arhiiviandmete õigusliku tähendusega. Kuna </w:t>
            </w:r>
            <w:r w:rsidR="00F2002C" w:rsidRPr="0063027E">
              <w:rPr>
                <w:rFonts w:ascii="Times New Roman" w:hAnsi="Times New Roman" w:cs="Times New Roman"/>
                <w:sz w:val="24"/>
                <w:szCs w:val="24"/>
              </w:rPr>
              <w:t xml:space="preserve">eelnõu kohaselt </w:t>
            </w:r>
            <w:proofErr w:type="spellStart"/>
            <w:r w:rsidR="00F2002C" w:rsidRPr="0063027E">
              <w:rPr>
                <w:rFonts w:ascii="Times New Roman" w:hAnsi="Times New Roman" w:cs="Times New Roman"/>
                <w:sz w:val="24"/>
                <w:szCs w:val="24"/>
              </w:rPr>
              <w:t>KeA-l</w:t>
            </w:r>
            <w:proofErr w:type="spellEnd"/>
            <w:r w:rsidR="00F2002C" w:rsidRPr="0063027E">
              <w:rPr>
                <w:rFonts w:ascii="Times New Roman" w:hAnsi="Times New Roman" w:cs="Times New Roman"/>
                <w:sz w:val="24"/>
                <w:szCs w:val="24"/>
              </w:rPr>
              <w:t xml:space="preserve"> oleks õigus saada karistusandmeid karistusregistrist KPS § 88</w:t>
            </w:r>
            <w:r w:rsidR="00F2002C" w:rsidRPr="0063027E">
              <w:rPr>
                <w:rFonts w:ascii="Times New Roman" w:hAnsi="Times New Roman" w:cs="Times New Roman"/>
                <w:sz w:val="24"/>
                <w:szCs w:val="24"/>
                <w:vertAlign w:val="superscript"/>
              </w:rPr>
              <w:t>2</w:t>
            </w:r>
            <w:r w:rsidR="00F2002C" w:rsidRPr="0063027E">
              <w:rPr>
                <w:rFonts w:ascii="Times New Roman" w:hAnsi="Times New Roman" w:cs="Times New Roman"/>
                <w:sz w:val="24"/>
                <w:szCs w:val="24"/>
              </w:rPr>
              <w:t xml:space="preserve"> sätestatud väärteo tunnuste ilmnemisel algatatud väärteomenetluse läbiviimise eesmärgil, siis selle aluseks oleks kavandatud KPS § 88</w:t>
            </w:r>
            <w:r w:rsidR="00F2002C" w:rsidRPr="0063027E">
              <w:rPr>
                <w:rFonts w:ascii="Times New Roman" w:hAnsi="Times New Roman" w:cs="Times New Roman"/>
                <w:sz w:val="24"/>
                <w:szCs w:val="24"/>
                <w:vertAlign w:val="superscript"/>
              </w:rPr>
              <w:t>2</w:t>
            </w:r>
            <w:r w:rsidR="00F2002C" w:rsidRPr="0063027E">
              <w:rPr>
                <w:rFonts w:ascii="Times New Roman" w:hAnsi="Times New Roman" w:cs="Times New Roman"/>
                <w:sz w:val="24"/>
                <w:szCs w:val="24"/>
              </w:rPr>
              <w:t xml:space="preserve">, mille kohaselt karistatav on selline tegu, mis on toime pandud vähemalt teist korda </w:t>
            </w:r>
            <w:r w:rsidR="00F2002C" w:rsidRPr="0063027E">
              <w:rPr>
                <w:rFonts w:ascii="Times New Roman" w:hAnsi="Times New Roman" w:cs="Times New Roman"/>
                <w:sz w:val="24"/>
                <w:szCs w:val="24"/>
              </w:rPr>
              <w:lastRenderedPageBreak/>
              <w:t xml:space="preserve">kolme aasta jooksul. Eelnevast tulenevalt arhiiviandmetel on õiguslik tähendus kolme aasta jooksul nende kandmisest </w:t>
            </w:r>
            <w:r w:rsidR="00F2002C" w:rsidRPr="0033543B">
              <w:rPr>
                <w:rFonts w:ascii="Times New Roman" w:hAnsi="Times New Roman" w:cs="Times New Roman"/>
                <w:sz w:val="24"/>
                <w:szCs w:val="24"/>
              </w:rPr>
              <w:t>karistusregistrisse.</w:t>
            </w:r>
            <w:r w:rsidR="003B0323" w:rsidRPr="0033543B">
              <w:rPr>
                <w:rFonts w:ascii="Times New Roman" w:hAnsi="Times New Roman" w:cs="Times New Roman"/>
                <w:sz w:val="24"/>
                <w:szCs w:val="24"/>
              </w:rPr>
              <w:t xml:space="preserve"> Samuti eelnevast tulenevalt vajalikud karistusandmed on üksnes andmed selle kohta, kas isik on viimase 3. aasta jooksul </w:t>
            </w:r>
            <w:r w:rsidR="00BF3FB9" w:rsidRPr="0033543B">
              <w:rPr>
                <w:rFonts w:ascii="Times New Roman" w:hAnsi="Times New Roman" w:cs="Times New Roman"/>
                <w:sz w:val="24"/>
                <w:szCs w:val="24"/>
              </w:rPr>
              <w:t>karistatud KPS § 88</w:t>
            </w:r>
            <w:r w:rsidR="00BF3FB9" w:rsidRPr="0033543B">
              <w:rPr>
                <w:rFonts w:ascii="Times New Roman" w:hAnsi="Times New Roman" w:cs="Times New Roman"/>
                <w:sz w:val="24"/>
                <w:szCs w:val="24"/>
                <w:vertAlign w:val="superscript"/>
              </w:rPr>
              <w:t xml:space="preserve">1 </w:t>
            </w:r>
            <w:r w:rsidR="00BF3FB9" w:rsidRPr="0033543B">
              <w:rPr>
                <w:rFonts w:ascii="Times New Roman" w:hAnsi="Times New Roman" w:cs="Times New Roman"/>
                <w:sz w:val="24"/>
                <w:szCs w:val="24"/>
              </w:rPr>
              <w:t>alusel.</w:t>
            </w:r>
          </w:p>
        </w:tc>
      </w:tr>
      <w:tr w:rsidR="00690DAD" w:rsidRPr="0063027E" w14:paraId="079DD515" w14:textId="77777777" w:rsidTr="00321AEB">
        <w:tc>
          <w:tcPr>
            <w:tcW w:w="2729" w:type="dxa"/>
          </w:tcPr>
          <w:p w14:paraId="29118964" w14:textId="49FC0689" w:rsidR="003229C5" w:rsidRPr="0063027E" w:rsidRDefault="00056C02" w:rsidP="00F83C70">
            <w:pPr>
              <w:jc w:val="both"/>
              <w:rPr>
                <w:rFonts w:ascii="Times New Roman" w:hAnsi="Times New Roman" w:cs="Times New Roman"/>
                <w:sz w:val="24"/>
                <w:szCs w:val="24"/>
              </w:rPr>
            </w:pPr>
            <w:r w:rsidRPr="0063027E">
              <w:rPr>
                <w:rFonts w:ascii="Times New Roman" w:hAnsi="Times New Roman" w:cs="Times New Roman"/>
                <w:sz w:val="24"/>
                <w:szCs w:val="24"/>
              </w:rPr>
              <w:lastRenderedPageBreak/>
              <w:t>2.9</w:t>
            </w:r>
          </w:p>
        </w:tc>
        <w:tc>
          <w:tcPr>
            <w:tcW w:w="5958" w:type="dxa"/>
          </w:tcPr>
          <w:p w14:paraId="162D6A73" w14:textId="6CE82877" w:rsidR="006D6BFA" w:rsidRPr="0063027E" w:rsidRDefault="006D6BFA" w:rsidP="00F83C70">
            <w:pPr>
              <w:jc w:val="both"/>
              <w:rPr>
                <w:rFonts w:ascii="Times New Roman" w:hAnsi="Times New Roman" w:cs="Times New Roman"/>
                <w:sz w:val="24"/>
                <w:szCs w:val="24"/>
              </w:rPr>
            </w:pPr>
            <w:r w:rsidRPr="0063027E">
              <w:rPr>
                <w:rFonts w:ascii="Times New Roman" w:hAnsi="Times New Roman" w:cs="Times New Roman"/>
                <w:b/>
                <w:bCs/>
                <w:sz w:val="24"/>
                <w:szCs w:val="24"/>
              </w:rPr>
              <w:t>Eelnõu § 3 (KTKS § 76</w:t>
            </w:r>
            <w:r w:rsidR="001A3D61" w:rsidRPr="0063027E">
              <w:rPr>
                <w:rFonts w:ascii="Times New Roman" w:hAnsi="Times New Roman" w:cs="Times New Roman"/>
                <w:b/>
                <w:bCs/>
                <w:sz w:val="24"/>
                <w:szCs w:val="24"/>
                <w:vertAlign w:val="superscript"/>
              </w:rPr>
              <w:t>1</w:t>
            </w:r>
            <w:r w:rsidRPr="0063027E">
              <w:rPr>
                <w:rFonts w:ascii="Times New Roman" w:hAnsi="Times New Roman" w:cs="Times New Roman"/>
                <w:b/>
                <w:bCs/>
                <w:sz w:val="24"/>
                <w:szCs w:val="24"/>
              </w:rPr>
              <w:t xml:space="preserve">) – kõnealuse normiga nähakse ette juriidilise isiku karistuseks kuni 3200 eurot. </w:t>
            </w:r>
          </w:p>
          <w:p w14:paraId="67598B07" w14:textId="77777777" w:rsidR="006D6BFA" w:rsidRPr="0063027E" w:rsidRDefault="006D6BFA"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Esiteks – seletuskirjas viidatakse, et KTKS muutmise sätteid on kirjeldatud 2.2. peatükis, milles on lakooniliselt korratud kavandatavat normi. Juhime tähelepanu, et normi selgitus peab olema normi juures ning sätte kordamise asemel tuleb seda põhjendada. Palume seletuskirja parandada. </w:t>
            </w:r>
          </w:p>
          <w:p w14:paraId="71376FCB" w14:textId="77777777" w:rsidR="006D6BFA" w:rsidRPr="0063027E" w:rsidRDefault="006D6BFA" w:rsidP="00F83C70">
            <w:pPr>
              <w:jc w:val="both"/>
              <w:rPr>
                <w:rFonts w:ascii="Times New Roman" w:hAnsi="Times New Roman" w:cs="Times New Roman"/>
                <w:sz w:val="24"/>
                <w:szCs w:val="24"/>
              </w:rPr>
            </w:pPr>
            <w:r w:rsidRPr="0063027E">
              <w:rPr>
                <w:rFonts w:ascii="Times New Roman" w:hAnsi="Times New Roman" w:cs="Times New Roman"/>
                <w:sz w:val="24"/>
                <w:szCs w:val="24"/>
              </w:rPr>
              <w:t>Teiseks –</w:t>
            </w:r>
            <w:proofErr w:type="spellStart"/>
            <w:r w:rsidRPr="0063027E">
              <w:rPr>
                <w:rFonts w:ascii="Times New Roman" w:hAnsi="Times New Roman" w:cs="Times New Roman"/>
                <w:sz w:val="24"/>
                <w:szCs w:val="24"/>
              </w:rPr>
              <w:t>KarS</w:t>
            </w:r>
            <w:proofErr w:type="spellEnd"/>
            <w:r w:rsidRPr="0063027E">
              <w:rPr>
                <w:rFonts w:ascii="Times New Roman" w:hAnsi="Times New Roman" w:cs="Times New Roman"/>
                <w:sz w:val="24"/>
                <w:szCs w:val="24"/>
              </w:rPr>
              <w:t xml:space="preserve"> § 47 lõige 2 võimaldab isikut karistada kuni 400 000 euro suuruse rahatrahviga. Seega jääb kavandatav juriidilise isiku karistusmäär lubatud maksimaalmäärast 125 korda madalamaks ja seda olukorras, kus füüsilise isiku karistusmäär on maksimaalsest madalam vaid 3 korda. Seetõttu leiame, et juriidilise isiku karistusmäär on ebaproportsionaalselt madal. </w:t>
            </w:r>
          </w:p>
          <w:p w14:paraId="76C8C04B" w14:textId="77777777" w:rsidR="006D6BFA" w:rsidRPr="0063027E" w:rsidRDefault="006D6BFA" w:rsidP="00F83C70">
            <w:pPr>
              <w:jc w:val="both"/>
              <w:rPr>
                <w:rFonts w:ascii="Times New Roman" w:hAnsi="Times New Roman" w:cs="Times New Roman"/>
                <w:sz w:val="24"/>
                <w:szCs w:val="24"/>
              </w:rPr>
            </w:pPr>
            <w:proofErr w:type="spellStart"/>
            <w:r w:rsidRPr="0063027E">
              <w:rPr>
                <w:rFonts w:ascii="Times New Roman" w:hAnsi="Times New Roman" w:cs="Times New Roman"/>
                <w:sz w:val="24"/>
                <w:szCs w:val="24"/>
              </w:rPr>
              <w:lastRenderedPageBreak/>
              <w:t>KarS</w:t>
            </w:r>
            <w:proofErr w:type="spellEnd"/>
            <w:r w:rsidRPr="0063027E">
              <w:rPr>
                <w:rFonts w:ascii="Times New Roman" w:hAnsi="Times New Roman" w:cs="Times New Roman"/>
                <w:sz w:val="24"/>
                <w:szCs w:val="24"/>
              </w:rPr>
              <w:t xml:space="preserve"> võeti vastu 2001. a ning see jõustus 2002. a 1. septembril. Kari §-ga 47 nähti ette piirid, millest eriseadustes väärteo sanktsioonimäärade kavandamisel tuleb lähtuda ja </w:t>
            </w:r>
            <w:proofErr w:type="spellStart"/>
            <w:r w:rsidRPr="0063027E">
              <w:rPr>
                <w:rFonts w:ascii="Times New Roman" w:hAnsi="Times New Roman" w:cs="Times New Roman"/>
                <w:sz w:val="24"/>
                <w:szCs w:val="24"/>
              </w:rPr>
              <w:t>KarSi</w:t>
            </w:r>
            <w:proofErr w:type="spellEnd"/>
            <w:r w:rsidRPr="0063027E">
              <w:rPr>
                <w:rFonts w:ascii="Times New Roman" w:hAnsi="Times New Roman" w:cs="Times New Roman"/>
                <w:sz w:val="24"/>
                <w:szCs w:val="24"/>
              </w:rPr>
              <w:t xml:space="preserve"> § 47 lõikes 2 sätestati, et juriidilisele isikule väärteo eest määratav rahatrahv võib olla vahemikus 500–50 000 krooni (32–3200 eurot). Seega jääb vastutuse sättes olev juriidilise isiku karistusmäär 3200 eurot jääb sellesse määra, mis oli lubatud 2002 aastal. </w:t>
            </w:r>
          </w:p>
          <w:p w14:paraId="0E85FFB3" w14:textId="77777777" w:rsidR="006D6BFA" w:rsidRPr="0063027E" w:rsidRDefault="006D6BFA"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2007. a tõsteti juriidilise isiku maksimaalne rahatrahvi määr </w:t>
            </w:r>
            <w:proofErr w:type="spellStart"/>
            <w:r w:rsidRPr="0063027E">
              <w:rPr>
                <w:rFonts w:ascii="Times New Roman" w:hAnsi="Times New Roman" w:cs="Times New Roman"/>
                <w:sz w:val="24"/>
                <w:szCs w:val="24"/>
              </w:rPr>
              <w:t>KarS-s</w:t>
            </w:r>
            <w:proofErr w:type="spellEnd"/>
            <w:r w:rsidRPr="0063027E">
              <w:rPr>
                <w:rFonts w:ascii="Times New Roman" w:hAnsi="Times New Roman" w:cs="Times New Roman"/>
                <w:sz w:val="24"/>
                <w:szCs w:val="24"/>
              </w:rPr>
              <w:t xml:space="preserve"> 500 000 kroonini (32 000 euroni) ning 2015. a </w:t>
            </w:r>
            <w:proofErr w:type="spellStart"/>
            <w:r w:rsidRPr="0063027E">
              <w:rPr>
                <w:rFonts w:ascii="Times New Roman" w:hAnsi="Times New Roman" w:cs="Times New Roman"/>
                <w:sz w:val="24"/>
                <w:szCs w:val="24"/>
              </w:rPr>
              <w:t>KarSi</w:t>
            </w:r>
            <w:proofErr w:type="spellEnd"/>
            <w:r w:rsidRPr="0063027E">
              <w:rPr>
                <w:rFonts w:ascii="Times New Roman" w:hAnsi="Times New Roman" w:cs="Times New Roman"/>
                <w:sz w:val="24"/>
                <w:szCs w:val="24"/>
              </w:rPr>
              <w:t xml:space="preserve"> revisjoni tulemusena tõsteti trahvimäär 400 000 euroni. Valdkondlike seaduste karistusmäärade muutmisvajaduse analüüsimine on iga asjaomase ministeeriumi ülesanne. </w:t>
            </w:r>
          </w:p>
          <w:p w14:paraId="27F33C3E" w14:textId="34B0019F" w:rsidR="006D6BFA" w:rsidRPr="0063027E" w:rsidRDefault="006D6BFA" w:rsidP="00F83C70">
            <w:pPr>
              <w:jc w:val="both"/>
              <w:rPr>
                <w:rFonts w:ascii="Times New Roman" w:hAnsi="Times New Roman" w:cs="Times New Roman"/>
                <w:sz w:val="24"/>
                <w:szCs w:val="24"/>
              </w:rPr>
            </w:pPr>
            <w:r w:rsidRPr="0063027E">
              <w:rPr>
                <w:rFonts w:ascii="Times New Roman" w:hAnsi="Times New Roman" w:cs="Times New Roman"/>
                <w:sz w:val="24"/>
                <w:szCs w:val="24"/>
              </w:rPr>
              <w:t>On väga küsitav, kas juriidilise isiku puhul täidab mõnetuhande euro suurune rahatrahv karistusõiguslikku eesmärki ja mõjutab juriidilist isikut seaduse nõuete rikkumisest hoiduma. Meie arvates ei tohiks kohustuste tahtlik täitmata jätmine ei anda õigusrikkujale konkurentsieelist ja võimalik määratav karistus peab selle eelise kõrvaldama. Sanktsiooni ülemmäär seaduses peab</w:t>
            </w:r>
            <w:r w:rsidRPr="0063027E">
              <w:rPr>
                <w:rFonts w:ascii="Times New Roman" w:hAnsi="Times New Roman" w:cs="Times New Roman"/>
                <w:color w:val="000000"/>
                <w:kern w:val="0"/>
                <w:sz w:val="24"/>
                <w:szCs w:val="24"/>
              </w:rPr>
              <w:t xml:space="preserve"> </w:t>
            </w:r>
            <w:r w:rsidRPr="0063027E">
              <w:rPr>
                <w:rFonts w:ascii="Times New Roman" w:hAnsi="Times New Roman" w:cs="Times New Roman"/>
                <w:sz w:val="24"/>
                <w:szCs w:val="24"/>
              </w:rPr>
              <w:t xml:space="preserve">võimaldama määrata juriidilisele isikule rahatrahvi, mis karistusena täidaks nii </w:t>
            </w:r>
            <w:proofErr w:type="spellStart"/>
            <w:r w:rsidRPr="0063027E">
              <w:rPr>
                <w:rFonts w:ascii="Times New Roman" w:hAnsi="Times New Roman" w:cs="Times New Roman"/>
                <w:sz w:val="24"/>
                <w:szCs w:val="24"/>
              </w:rPr>
              <w:t>üld</w:t>
            </w:r>
            <w:proofErr w:type="spellEnd"/>
            <w:r w:rsidRPr="0063027E">
              <w:rPr>
                <w:rFonts w:ascii="Times New Roman" w:hAnsi="Times New Roman" w:cs="Times New Roman"/>
                <w:sz w:val="24"/>
                <w:szCs w:val="24"/>
              </w:rPr>
              <w:t xml:space="preserve">- kui ka eripreventiivset eesmärki. </w:t>
            </w:r>
          </w:p>
          <w:p w14:paraId="395AE56C" w14:textId="77777777" w:rsidR="006D6BFA" w:rsidRPr="0063027E" w:rsidRDefault="006D6BFA"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Samuti tuleb arvestada ka füüsilisele isikule ja juriidilisele isikule määratava karistuse proportsionaalsusega ning võimaliku karistuse preventiivse toimega. </w:t>
            </w:r>
          </w:p>
          <w:p w14:paraId="20D08391" w14:textId="6F204456" w:rsidR="003229C5" w:rsidRPr="0063027E" w:rsidRDefault="006D6BFA" w:rsidP="00F83C70">
            <w:pPr>
              <w:jc w:val="both"/>
              <w:rPr>
                <w:rFonts w:ascii="Times New Roman" w:hAnsi="Times New Roman" w:cs="Times New Roman"/>
                <w:sz w:val="24"/>
                <w:szCs w:val="24"/>
              </w:rPr>
            </w:pPr>
            <w:r w:rsidRPr="0063027E">
              <w:rPr>
                <w:rFonts w:ascii="Times New Roman" w:hAnsi="Times New Roman" w:cs="Times New Roman"/>
                <w:sz w:val="24"/>
                <w:szCs w:val="24"/>
              </w:rPr>
              <w:t>Palume analüüsida isikutele mõistetavate karistuste proportsionaalsust ning teeme ettepaneku juriidilise isiku karistusmäära tõsta.</w:t>
            </w:r>
          </w:p>
        </w:tc>
        <w:tc>
          <w:tcPr>
            <w:tcW w:w="5909" w:type="dxa"/>
          </w:tcPr>
          <w:p w14:paraId="5C8CE91D" w14:textId="48EF1ACC" w:rsidR="00056C02" w:rsidRPr="00F83C70" w:rsidRDefault="00056C02"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w:t>
            </w:r>
            <w:r w:rsidR="003229C5" w:rsidRPr="00F83C70">
              <w:rPr>
                <w:rFonts w:ascii="Times New Roman" w:hAnsi="Times New Roman" w:cs="Times New Roman"/>
                <w:b/>
                <w:bCs/>
                <w:sz w:val="24"/>
                <w:szCs w:val="24"/>
              </w:rPr>
              <w:t>rvestatud</w:t>
            </w:r>
          </w:p>
          <w:p w14:paraId="7A541B07" w14:textId="3BCA3643" w:rsidR="003229C5" w:rsidRPr="0063027E" w:rsidRDefault="00056C02" w:rsidP="002B16D9">
            <w:pPr>
              <w:jc w:val="both"/>
              <w:rPr>
                <w:rFonts w:ascii="Times New Roman" w:hAnsi="Times New Roman" w:cs="Times New Roman"/>
                <w:sz w:val="24"/>
                <w:szCs w:val="24"/>
              </w:rPr>
            </w:pPr>
            <w:r w:rsidRPr="0063027E">
              <w:rPr>
                <w:rFonts w:ascii="Times New Roman" w:hAnsi="Times New Roman" w:cs="Times New Roman"/>
                <w:sz w:val="24"/>
                <w:szCs w:val="24"/>
              </w:rPr>
              <w:t>E</w:t>
            </w:r>
            <w:r w:rsidR="003229C5" w:rsidRPr="0063027E">
              <w:rPr>
                <w:rFonts w:ascii="Times New Roman" w:hAnsi="Times New Roman" w:cs="Times New Roman"/>
                <w:sz w:val="24"/>
                <w:szCs w:val="24"/>
              </w:rPr>
              <w:t xml:space="preserve">elnõud </w:t>
            </w:r>
            <w:r w:rsidRPr="0063027E">
              <w:rPr>
                <w:rFonts w:ascii="Times New Roman" w:hAnsi="Times New Roman" w:cs="Times New Roman"/>
                <w:sz w:val="24"/>
                <w:szCs w:val="24"/>
              </w:rPr>
              <w:t xml:space="preserve">on </w:t>
            </w:r>
            <w:r w:rsidR="003229C5" w:rsidRPr="0063027E">
              <w:rPr>
                <w:rFonts w:ascii="Times New Roman" w:hAnsi="Times New Roman" w:cs="Times New Roman"/>
                <w:sz w:val="24"/>
                <w:szCs w:val="24"/>
              </w:rPr>
              <w:t>täiendatud</w:t>
            </w:r>
            <w:r w:rsidR="00E42044" w:rsidRPr="0063027E">
              <w:rPr>
                <w:rFonts w:ascii="Times New Roman" w:hAnsi="Times New Roman" w:cs="Times New Roman"/>
                <w:sz w:val="24"/>
                <w:szCs w:val="24"/>
              </w:rPr>
              <w:t>.</w:t>
            </w:r>
            <w:r w:rsidR="002B16D9">
              <w:rPr>
                <w:rFonts w:ascii="Times New Roman" w:hAnsi="Times New Roman" w:cs="Times New Roman"/>
                <w:sz w:val="24"/>
                <w:szCs w:val="24"/>
              </w:rPr>
              <w:t xml:space="preserve"> </w:t>
            </w:r>
            <w:r w:rsidR="001A3D61" w:rsidRPr="0063027E">
              <w:rPr>
                <w:rFonts w:ascii="Times New Roman" w:hAnsi="Times New Roman" w:cs="Times New Roman"/>
                <w:sz w:val="24"/>
                <w:szCs w:val="24"/>
              </w:rPr>
              <w:t xml:space="preserve">KTKS-i </w:t>
            </w:r>
            <w:r w:rsidR="00190ADC">
              <w:rPr>
                <w:rFonts w:ascii="Times New Roman" w:hAnsi="Times New Roman" w:cs="Times New Roman"/>
                <w:sz w:val="24"/>
                <w:szCs w:val="24"/>
              </w:rPr>
              <w:t>trahvi</w:t>
            </w:r>
            <w:r w:rsidR="00190ADC" w:rsidRPr="0063027E">
              <w:rPr>
                <w:rFonts w:ascii="Times New Roman" w:hAnsi="Times New Roman" w:cs="Times New Roman"/>
                <w:sz w:val="24"/>
                <w:szCs w:val="24"/>
              </w:rPr>
              <w:t xml:space="preserve">määrad </w:t>
            </w:r>
            <w:r w:rsidR="003229C5" w:rsidRPr="0063027E">
              <w:rPr>
                <w:rFonts w:ascii="Times New Roman" w:hAnsi="Times New Roman" w:cs="Times New Roman"/>
                <w:sz w:val="24"/>
                <w:szCs w:val="24"/>
              </w:rPr>
              <w:t xml:space="preserve">on ühtlustatud </w:t>
            </w:r>
            <w:r w:rsidR="00E42044" w:rsidRPr="0063027E">
              <w:rPr>
                <w:rFonts w:ascii="Times New Roman" w:hAnsi="Times New Roman" w:cs="Times New Roman"/>
                <w:sz w:val="24"/>
                <w:szCs w:val="24"/>
              </w:rPr>
              <w:t xml:space="preserve">KPS-i </w:t>
            </w:r>
            <w:r w:rsidR="00190ADC">
              <w:rPr>
                <w:rFonts w:ascii="Times New Roman" w:hAnsi="Times New Roman" w:cs="Times New Roman"/>
                <w:sz w:val="24"/>
                <w:szCs w:val="24"/>
              </w:rPr>
              <w:t>trahvi</w:t>
            </w:r>
            <w:r w:rsidR="00E42044" w:rsidRPr="0063027E">
              <w:rPr>
                <w:rFonts w:ascii="Times New Roman" w:hAnsi="Times New Roman" w:cs="Times New Roman"/>
                <w:sz w:val="24"/>
                <w:szCs w:val="24"/>
              </w:rPr>
              <w:t>määradega</w:t>
            </w:r>
            <w:r w:rsidR="003229C5" w:rsidRPr="0063027E">
              <w:rPr>
                <w:rFonts w:ascii="Times New Roman" w:hAnsi="Times New Roman" w:cs="Times New Roman"/>
                <w:sz w:val="24"/>
                <w:szCs w:val="24"/>
              </w:rPr>
              <w:t>.</w:t>
            </w:r>
          </w:p>
        </w:tc>
      </w:tr>
      <w:tr w:rsidR="00690DAD" w:rsidRPr="0063027E" w14:paraId="4A76A93E" w14:textId="77777777" w:rsidTr="00321AEB">
        <w:tc>
          <w:tcPr>
            <w:tcW w:w="2729" w:type="dxa"/>
          </w:tcPr>
          <w:p w14:paraId="2CF539BF" w14:textId="2A6E3DA7" w:rsidR="00590EA0" w:rsidRPr="0063027E" w:rsidRDefault="00AE7D17" w:rsidP="00F83C70">
            <w:pPr>
              <w:jc w:val="both"/>
              <w:rPr>
                <w:rFonts w:ascii="Times New Roman" w:hAnsi="Times New Roman" w:cs="Times New Roman"/>
                <w:sz w:val="24"/>
                <w:szCs w:val="24"/>
              </w:rPr>
            </w:pPr>
            <w:r w:rsidRPr="0063027E">
              <w:rPr>
                <w:rFonts w:ascii="Times New Roman" w:hAnsi="Times New Roman" w:cs="Times New Roman"/>
                <w:sz w:val="24"/>
                <w:szCs w:val="24"/>
              </w:rPr>
              <w:t>2.10</w:t>
            </w:r>
          </w:p>
        </w:tc>
        <w:tc>
          <w:tcPr>
            <w:tcW w:w="5958" w:type="dxa"/>
          </w:tcPr>
          <w:p w14:paraId="56B53066" w14:textId="7910FB8E" w:rsidR="00590EA0" w:rsidRPr="0063027E" w:rsidRDefault="00132C65"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Üldine tähelepanek - kuivõrd viited komisjoni rakendusmäärusele (EL) nr 404/2011 asendatakse uue EL komisjoni rakendusmäärusega, siis tuleb seda teha KPS läbivalt. </w:t>
            </w:r>
            <w:proofErr w:type="spellStart"/>
            <w:r w:rsidRPr="0063027E">
              <w:rPr>
                <w:rFonts w:ascii="Times New Roman" w:hAnsi="Times New Roman" w:cs="Times New Roman"/>
                <w:sz w:val="24"/>
                <w:szCs w:val="24"/>
              </w:rPr>
              <w:t>EN-s</w:t>
            </w:r>
            <w:proofErr w:type="spellEnd"/>
            <w:r w:rsidRPr="0063027E">
              <w:rPr>
                <w:rFonts w:ascii="Times New Roman" w:hAnsi="Times New Roman" w:cs="Times New Roman"/>
                <w:sz w:val="24"/>
                <w:szCs w:val="24"/>
              </w:rPr>
              <w:t xml:space="preserve"> ei ole kõigis vajalikes kohtades asendamist </w:t>
            </w:r>
            <w:r w:rsidRPr="0063027E">
              <w:rPr>
                <w:rFonts w:ascii="Times New Roman" w:hAnsi="Times New Roman" w:cs="Times New Roman"/>
                <w:sz w:val="24"/>
                <w:szCs w:val="24"/>
              </w:rPr>
              <w:lastRenderedPageBreak/>
              <w:t xml:space="preserve">tehtud. Palume see üle vaadata ja vastavad muutmispunktid </w:t>
            </w:r>
            <w:proofErr w:type="spellStart"/>
            <w:r w:rsidRPr="0063027E">
              <w:rPr>
                <w:rFonts w:ascii="Times New Roman" w:hAnsi="Times New Roman" w:cs="Times New Roman"/>
                <w:sz w:val="24"/>
                <w:szCs w:val="24"/>
              </w:rPr>
              <w:t>EN-s</w:t>
            </w:r>
            <w:proofErr w:type="spellEnd"/>
            <w:r w:rsidRPr="0063027E">
              <w:rPr>
                <w:rFonts w:ascii="Times New Roman" w:hAnsi="Times New Roman" w:cs="Times New Roman"/>
                <w:sz w:val="24"/>
                <w:szCs w:val="24"/>
              </w:rPr>
              <w:t xml:space="preserve"> ette näha.</w:t>
            </w:r>
          </w:p>
        </w:tc>
        <w:tc>
          <w:tcPr>
            <w:tcW w:w="5909" w:type="dxa"/>
          </w:tcPr>
          <w:p w14:paraId="127E4DC5" w14:textId="59A09434" w:rsidR="00AE7D17" w:rsidRPr="00F83C70" w:rsidRDefault="00AE7D17"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w:t>
            </w:r>
            <w:r w:rsidR="00132C65" w:rsidRPr="00F83C70">
              <w:rPr>
                <w:rFonts w:ascii="Times New Roman" w:hAnsi="Times New Roman" w:cs="Times New Roman"/>
                <w:b/>
                <w:bCs/>
                <w:sz w:val="24"/>
                <w:szCs w:val="24"/>
              </w:rPr>
              <w:t>rvestatud</w:t>
            </w:r>
          </w:p>
          <w:p w14:paraId="000E94FF" w14:textId="3613039C" w:rsidR="00590EA0" w:rsidRPr="00F83C70" w:rsidRDefault="00132C65"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90DAD" w:rsidRPr="0063027E" w14:paraId="773E1059" w14:textId="77777777" w:rsidTr="00321AEB">
        <w:tc>
          <w:tcPr>
            <w:tcW w:w="2729" w:type="dxa"/>
          </w:tcPr>
          <w:p w14:paraId="301C69CF" w14:textId="371086D8" w:rsidR="00590EA0" w:rsidRPr="0063027E" w:rsidRDefault="00AE7D17" w:rsidP="00F83C70">
            <w:pPr>
              <w:jc w:val="both"/>
              <w:rPr>
                <w:rFonts w:ascii="Times New Roman" w:hAnsi="Times New Roman" w:cs="Times New Roman"/>
                <w:sz w:val="24"/>
                <w:szCs w:val="24"/>
              </w:rPr>
            </w:pPr>
            <w:r w:rsidRPr="0063027E">
              <w:rPr>
                <w:rFonts w:ascii="Times New Roman" w:hAnsi="Times New Roman" w:cs="Times New Roman"/>
                <w:sz w:val="24"/>
                <w:szCs w:val="24"/>
              </w:rPr>
              <w:t>2.11</w:t>
            </w:r>
          </w:p>
        </w:tc>
        <w:tc>
          <w:tcPr>
            <w:tcW w:w="5958" w:type="dxa"/>
          </w:tcPr>
          <w:p w14:paraId="4D13E624" w14:textId="26CFF712" w:rsidR="00590EA0" w:rsidRPr="0063027E" w:rsidRDefault="00CA13AA" w:rsidP="00F83C70">
            <w:pPr>
              <w:jc w:val="both"/>
              <w:rPr>
                <w:rFonts w:ascii="Times New Roman" w:hAnsi="Times New Roman" w:cs="Times New Roman"/>
                <w:sz w:val="24"/>
                <w:szCs w:val="24"/>
              </w:rPr>
            </w:pPr>
            <w:r w:rsidRPr="0034134A">
              <w:rPr>
                <w:rFonts w:ascii="Times New Roman" w:hAnsi="Times New Roman" w:cs="Times New Roman"/>
                <w:b/>
                <w:bCs/>
                <w:sz w:val="24"/>
                <w:szCs w:val="24"/>
              </w:rPr>
              <w:t>Kommentaar eelnõu § 1 punkti 1 juurde</w:t>
            </w:r>
            <w:r w:rsidRPr="0063027E">
              <w:rPr>
                <w:rFonts w:ascii="Times New Roman" w:hAnsi="Times New Roman" w:cs="Times New Roman"/>
                <w:sz w:val="24"/>
                <w:szCs w:val="24"/>
              </w:rPr>
              <w:t xml:space="preserve">. </w:t>
            </w:r>
            <w:r w:rsidR="00132C65" w:rsidRPr="0063027E">
              <w:rPr>
                <w:rFonts w:ascii="Times New Roman" w:hAnsi="Times New Roman" w:cs="Times New Roman"/>
                <w:sz w:val="24"/>
                <w:szCs w:val="24"/>
              </w:rPr>
              <w:t>Palume esitada ühes p-s: paragrahvi 10 lõike 8 punktides 1 ja 3, lõikes 12 ning § 15 lõikes 3 asendatakse tekstiosa "artikkel 65 lõige 2" tekstiosaga "artikkel 65";</w:t>
            </w:r>
          </w:p>
        </w:tc>
        <w:tc>
          <w:tcPr>
            <w:tcW w:w="5909" w:type="dxa"/>
          </w:tcPr>
          <w:p w14:paraId="51D16F49" w14:textId="77777777" w:rsidR="00AE7D17" w:rsidRPr="0063027E" w:rsidRDefault="00AE7D17" w:rsidP="0063027E">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0F70D8E9" w14:textId="006271E0" w:rsidR="00590EA0" w:rsidRPr="00F83C70" w:rsidRDefault="00AE7D17"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90DAD" w:rsidRPr="0063027E" w14:paraId="060ACEDB" w14:textId="77777777" w:rsidTr="00321AEB">
        <w:tc>
          <w:tcPr>
            <w:tcW w:w="2729" w:type="dxa"/>
          </w:tcPr>
          <w:p w14:paraId="2030797D" w14:textId="28CEB44D" w:rsidR="00132C65" w:rsidRPr="0063027E" w:rsidRDefault="00AE7D17" w:rsidP="00F83C70">
            <w:pPr>
              <w:jc w:val="both"/>
              <w:rPr>
                <w:rFonts w:ascii="Times New Roman" w:hAnsi="Times New Roman" w:cs="Times New Roman"/>
                <w:sz w:val="24"/>
                <w:szCs w:val="24"/>
              </w:rPr>
            </w:pPr>
            <w:r w:rsidRPr="0063027E">
              <w:rPr>
                <w:rFonts w:ascii="Times New Roman" w:hAnsi="Times New Roman" w:cs="Times New Roman"/>
                <w:sz w:val="24"/>
                <w:szCs w:val="24"/>
              </w:rPr>
              <w:t>2.12</w:t>
            </w:r>
          </w:p>
        </w:tc>
        <w:tc>
          <w:tcPr>
            <w:tcW w:w="5958" w:type="dxa"/>
          </w:tcPr>
          <w:p w14:paraId="4A0E457B" w14:textId="3FA7A981" w:rsidR="00132C65" w:rsidRPr="0063027E" w:rsidRDefault="00EA1402" w:rsidP="00F83C70">
            <w:pPr>
              <w:jc w:val="both"/>
              <w:rPr>
                <w:rFonts w:ascii="Times New Roman" w:hAnsi="Times New Roman" w:cs="Times New Roman"/>
                <w:sz w:val="24"/>
                <w:szCs w:val="24"/>
              </w:rPr>
            </w:pPr>
            <w:r w:rsidRPr="00F83C70">
              <w:rPr>
                <w:rFonts w:ascii="Times New Roman" w:hAnsi="Times New Roman" w:cs="Times New Roman"/>
                <w:b/>
                <w:bCs/>
                <w:sz w:val="24"/>
                <w:szCs w:val="24"/>
              </w:rPr>
              <w:t>Kommentaar eelnõu juurde.</w:t>
            </w:r>
            <w:r w:rsidRPr="0063027E">
              <w:rPr>
                <w:rFonts w:ascii="Times New Roman" w:hAnsi="Times New Roman" w:cs="Times New Roman"/>
                <w:sz w:val="24"/>
                <w:szCs w:val="24"/>
              </w:rPr>
              <w:t xml:space="preserve"> </w:t>
            </w:r>
            <w:r w:rsidR="00132C65" w:rsidRPr="0063027E">
              <w:rPr>
                <w:rFonts w:ascii="Times New Roman" w:hAnsi="Times New Roman" w:cs="Times New Roman"/>
                <w:sz w:val="24"/>
                <w:szCs w:val="24"/>
              </w:rPr>
              <w:t>Palume läbivalt esitada muutmispunktid paksus kirjas.</w:t>
            </w:r>
          </w:p>
          <w:p w14:paraId="7EB1641B" w14:textId="77777777" w:rsidR="00132C65" w:rsidRPr="0063027E" w:rsidRDefault="00132C65" w:rsidP="00F83C70">
            <w:pPr>
              <w:jc w:val="both"/>
              <w:rPr>
                <w:rFonts w:ascii="Times New Roman" w:hAnsi="Times New Roman" w:cs="Times New Roman"/>
                <w:sz w:val="24"/>
                <w:szCs w:val="24"/>
              </w:rPr>
            </w:pPr>
          </w:p>
        </w:tc>
        <w:tc>
          <w:tcPr>
            <w:tcW w:w="5909" w:type="dxa"/>
          </w:tcPr>
          <w:p w14:paraId="748446FB" w14:textId="77777777" w:rsidR="00AE7D17" w:rsidRPr="0063027E" w:rsidRDefault="00AE7D17" w:rsidP="0063027E">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765A6CBF" w14:textId="5BB74FD4" w:rsidR="00132C65" w:rsidRPr="00F83C70" w:rsidRDefault="00AE7D17"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90DAD" w:rsidRPr="0063027E" w14:paraId="4BBBA243" w14:textId="77777777" w:rsidTr="00321AEB">
        <w:tc>
          <w:tcPr>
            <w:tcW w:w="2729" w:type="dxa"/>
          </w:tcPr>
          <w:p w14:paraId="41CFB3EF" w14:textId="5EFFBC2A" w:rsidR="00132C65" w:rsidRPr="0063027E" w:rsidRDefault="00AE7D17" w:rsidP="00F83C70">
            <w:pPr>
              <w:jc w:val="both"/>
              <w:rPr>
                <w:rFonts w:ascii="Times New Roman" w:hAnsi="Times New Roman" w:cs="Times New Roman"/>
                <w:sz w:val="24"/>
                <w:szCs w:val="24"/>
              </w:rPr>
            </w:pPr>
            <w:r w:rsidRPr="0063027E">
              <w:rPr>
                <w:rFonts w:ascii="Times New Roman" w:hAnsi="Times New Roman" w:cs="Times New Roman"/>
                <w:sz w:val="24"/>
                <w:szCs w:val="24"/>
              </w:rPr>
              <w:t>2.13</w:t>
            </w:r>
          </w:p>
        </w:tc>
        <w:tc>
          <w:tcPr>
            <w:tcW w:w="5958" w:type="dxa"/>
          </w:tcPr>
          <w:p w14:paraId="50F62384" w14:textId="296F83E2" w:rsidR="00132C65" w:rsidRPr="0063027E" w:rsidRDefault="00CA13AA" w:rsidP="00F83C70">
            <w:pPr>
              <w:jc w:val="both"/>
              <w:rPr>
                <w:rFonts w:ascii="Times New Roman" w:hAnsi="Times New Roman" w:cs="Times New Roman"/>
                <w:sz w:val="24"/>
                <w:szCs w:val="24"/>
              </w:rPr>
            </w:pPr>
            <w:r w:rsidRPr="0063027E">
              <w:rPr>
                <w:rFonts w:ascii="Times New Roman" w:hAnsi="Times New Roman" w:cs="Times New Roman"/>
                <w:b/>
                <w:bCs/>
                <w:sz w:val="24"/>
                <w:szCs w:val="24"/>
              </w:rPr>
              <w:t xml:space="preserve">Kommentaar eelnõu § 1 punkti 4 juurde. </w:t>
            </w:r>
            <w:r w:rsidR="00132C65" w:rsidRPr="0063027E">
              <w:rPr>
                <w:rFonts w:ascii="Times New Roman" w:hAnsi="Times New Roman" w:cs="Times New Roman"/>
                <w:sz w:val="24"/>
                <w:szCs w:val="24"/>
              </w:rPr>
              <w:t>Termin "veetaim" on defineeritud KPS jt seaduste muutmise seaduse EN § 1 p-s 1 (</w:t>
            </w:r>
            <w:hyperlink r:id="rId10" w:history="1">
              <w:r w:rsidR="00132C65" w:rsidRPr="0063027E">
                <w:rPr>
                  <w:rStyle w:val="Hyperlink"/>
                  <w:rFonts w:ascii="Times New Roman" w:hAnsi="Times New Roman" w:cs="Times New Roman"/>
                  <w:sz w:val="24"/>
                  <w:szCs w:val="24"/>
                </w:rPr>
                <w:t>https://eelnoud.valitsus.ee/main/mount/docList/d2135250-02aa-4ce8-87ea-de20499b7e97</w:t>
              </w:r>
            </w:hyperlink>
            <w:r w:rsidR="00132C65" w:rsidRPr="0063027E">
              <w:rPr>
                <w:rFonts w:ascii="Times New Roman" w:hAnsi="Times New Roman" w:cs="Times New Roman"/>
                <w:sz w:val="24"/>
                <w:szCs w:val="24"/>
              </w:rPr>
              <w:t xml:space="preserve">), kuid selle termini määratlemine peaks olema käesolevas </w:t>
            </w:r>
            <w:proofErr w:type="spellStart"/>
            <w:r w:rsidR="00132C65" w:rsidRPr="0063027E">
              <w:rPr>
                <w:rFonts w:ascii="Times New Roman" w:hAnsi="Times New Roman" w:cs="Times New Roman"/>
                <w:sz w:val="24"/>
                <w:szCs w:val="24"/>
              </w:rPr>
              <w:t>EN-s</w:t>
            </w:r>
            <w:proofErr w:type="spellEnd"/>
            <w:r w:rsidR="00132C65" w:rsidRPr="0063027E">
              <w:rPr>
                <w:rFonts w:ascii="Times New Roman" w:hAnsi="Times New Roman" w:cs="Times New Roman"/>
                <w:sz w:val="24"/>
                <w:szCs w:val="24"/>
              </w:rPr>
              <w:t>. Palume esitada "veetaim" definitsioon.</w:t>
            </w:r>
          </w:p>
          <w:p w14:paraId="5836BC01" w14:textId="77777777" w:rsidR="00132C65" w:rsidRPr="0063027E" w:rsidRDefault="00132C65" w:rsidP="00F83C70">
            <w:pPr>
              <w:jc w:val="both"/>
              <w:rPr>
                <w:rFonts w:ascii="Times New Roman" w:hAnsi="Times New Roman" w:cs="Times New Roman"/>
                <w:sz w:val="24"/>
                <w:szCs w:val="24"/>
              </w:rPr>
            </w:pPr>
          </w:p>
        </w:tc>
        <w:tc>
          <w:tcPr>
            <w:tcW w:w="5909" w:type="dxa"/>
          </w:tcPr>
          <w:p w14:paraId="3E58C76B" w14:textId="713B54A0" w:rsidR="00AE7D17" w:rsidRPr="00F83C70" w:rsidRDefault="00AE7D17" w:rsidP="00F83C70">
            <w:pPr>
              <w:jc w:val="both"/>
              <w:rPr>
                <w:rFonts w:ascii="Times New Roman" w:hAnsi="Times New Roman" w:cs="Times New Roman"/>
                <w:b/>
                <w:bCs/>
                <w:sz w:val="24"/>
                <w:szCs w:val="24"/>
              </w:rPr>
            </w:pPr>
            <w:r w:rsidRPr="00F83C70">
              <w:rPr>
                <w:rFonts w:ascii="Times New Roman" w:hAnsi="Times New Roman" w:cs="Times New Roman"/>
                <w:b/>
                <w:bCs/>
                <w:sz w:val="24"/>
                <w:szCs w:val="24"/>
              </w:rPr>
              <w:t>Mittearvestatud</w:t>
            </w:r>
          </w:p>
          <w:p w14:paraId="46D74695" w14:textId="3C801CBF" w:rsidR="00132C65" w:rsidRPr="00F83C70" w:rsidRDefault="00132C65" w:rsidP="00F83C70">
            <w:pPr>
              <w:jc w:val="both"/>
              <w:rPr>
                <w:rFonts w:ascii="Times New Roman" w:hAnsi="Times New Roman" w:cs="Times New Roman"/>
                <w:sz w:val="24"/>
                <w:szCs w:val="24"/>
              </w:rPr>
            </w:pPr>
            <w:r w:rsidRPr="0063027E">
              <w:rPr>
                <w:rFonts w:ascii="Times New Roman" w:hAnsi="Times New Roman" w:cs="Times New Roman"/>
                <w:sz w:val="24"/>
                <w:szCs w:val="24"/>
              </w:rPr>
              <w:t>Veetaim on kehtivas KPS-s defineeritud § 3 l</w:t>
            </w:r>
            <w:r w:rsidR="00F50597" w:rsidRPr="0063027E">
              <w:rPr>
                <w:rFonts w:ascii="Times New Roman" w:hAnsi="Times New Roman" w:cs="Times New Roman"/>
                <w:sz w:val="24"/>
                <w:szCs w:val="24"/>
              </w:rPr>
              <w:t>õikes</w:t>
            </w:r>
            <w:r w:rsidRPr="0063027E">
              <w:rPr>
                <w:rFonts w:ascii="Times New Roman" w:hAnsi="Times New Roman" w:cs="Times New Roman"/>
                <w:sz w:val="24"/>
                <w:szCs w:val="24"/>
              </w:rPr>
              <w:t xml:space="preserve"> 4. KPS j</w:t>
            </w:r>
            <w:r w:rsidR="00897BA3">
              <w:rPr>
                <w:rFonts w:ascii="Times New Roman" w:hAnsi="Times New Roman" w:cs="Times New Roman"/>
                <w:sz w:val="24"/>
                <w:szCs w:val="24"/>
              </w:rPr>
              <w:t xml:space="preserve">a </w:t>
            </w:r>
            <w:r w:rsidRPr="0063027E">
              <w:rPr>
                <w:rFonts w:ascii="Times New Roman" w:hAnsi="Times New Roman" w:cs="Times New Roman"/>
                <w:sz w:val="24"/>
                <w:szCs w:val="24"/>
              </w:rPr>
              <w:t>t</w:t>
            </w:r>
            <w:r w:rsidR="00897BA3">
              <w:rPr>
                <w:rFonts w:ascii="Times New Roman" w:hAnsi="Times New Roman" w:cs="Times New Roman"/>
                <w:sz w:val="24"/>
                <w:szCs w:val="24"/>
              </w:rPr>
              <w:t>eiste</w:t>
            </w:r>
            <w:r w:rsidRPr="0063027E">
              <w:rPr>
                <w:rFonts w:ascii="Times New Roman" w:hAnsi="Times New Roman" w:cs="Times New Roman"/>
                <w:sz w:val="24"/>
                <w:szCs w:val="24"/>
              </w:rPr>
              <w:t xml:space="preserve"> seaduste muutmise seaduse eelnõus</w:t>
            </w:r>
            <w:r w:rsidR="00F50597" w:rsidRPr="0063027E">
              <w:rPr>
                <w:rFonts w:ascii="Times New Roman" w:hAnsi="Times New Roman" w:cs="Times New Roman"/>
                <w:sz w:val="24"/>
                <w:szCs w:val="24"/>
              </w:rPr>
              <w:t xml:space="preserve"> (</w:t>
            </w:r>
            <w:hyperlink r:id="rId11" w:history="1">
              <w:r w:rsidR="00F50597" w:rsidRPr="00F83C70">
                <w:rPr>
                  <w:rStyle w:val="Hyperlink"/>
                  <w:rFonts w:ascii="Times New Roman" w:hAnsi="Times New Roman" w:cs="Times New Roman"/>
                  <w:color w:val="auto"/>
                  <w:sz w:val="24"/>
                  <w:szCs w:val="24"/>
                </w:rPr>
                <w:t>https://eelnoud.valitsus.ee/main/mount/docList/d2135250-02aa-4ce8-87ea-de20499b7e97</w:t>
              </w:r>
            </w:hyperlink>
            <w:r w:rsidR="00F50597" w:rsidRPr="0063027E">
              <w:rPr>
                <w:rFonts w:ascii="Times New Roman" w:hAnsi="Times New Roman" w:cs="Times New Roman"/>
                <w:sz w:val="24"/>
                <w:szCs w:val="24"/>
              </w:rPr>
              <w:t xml:space="preserve">), </w:t>
            </w:r>
            <w:r w:rsidRPr="0063027E">
              <w:rPr>
                <w:rFonts w:ascii="Times New Roman" w:hAnsi="Times New Roman" w:cs="Times New Roman"/>
                <w:sz w:val="24"/>
                <w:szCs w:val="24"/>
              </w:rPr>
              <w:t>on veetaime definitsiooni täiendatud. Veetaime definitsioon</w:t>
            </w:r>
            <w:r w:rsidR="00F50597" w:rsidRPr="0063027E">
              <w:rPr>
                <w:rFonts w:ascii="Times New Roman" w:hAnsi="Times New Roman" w:cs="Times New Roman"/>
                <w:sz w:val="24"/>
                <w:szCs w:val="24"/>
              </w:rPr>
              <w:t>i täiendamine</w:t>
            </w:r>
            <w:r w:rsidRPr="0063027E">
              <w:rPr>
                <w:rFonts w:ascii="Times New Roman" w:hAnsi="Times New Roman" w:cs="Times New Roman"/>
                <w:sz w:val="24"/>
                <w:szCs w:val="24"/>
              </w:rPr>
              <w:t xml:space="preserve"> pole se</w:t>
            </w:r>
            <w:r w:rsidR="00F50597" w:rsidRPr="0063027E">
              <w:rPr>
                <w:rFonts w:ascii="Times New Roman" w:hAnsi="Times New Roman" w:cs="Times New Roman"/>
                <w:sz w:val="24"/>
                <w:szCs w:val="24"/>
              </w:rPr>
              <w:t>o</w:t>
            </w:r>
            <w:r w:rsidRPr="0063027E">
              <w:rPr>
                <w:rFonts w:ascii="Times New Roman" w:hAnsi="Times New Roman" w:cs="Times New Roman"/>
                <w:sz w:val="24"/>
                <w:szCs w:val="24"/>
              </w:rPr>
              <w:t xml:space="preserve">tud </w:t>
            </w:r>
            <w:r w:rsidR="00930D0D" w:rsidRPr="0063027E">
              <w:rPr>
                <w:rFonts w:ascii="Times New Roman" w:hAnsi="Times New Roman" w:cs="Times New Roman"/>
                <w:sz w:val="24"/>
                <w:szCs w:val="24"/>
              </w:rPr>
              <w:t>nõukogu määruse (EÜ) nr 1224/2009</w:t>
            </w:r>
            <w:r w:rsidRPr="00F83C70">
              <w:rPr>
                <w:rFonts w:ascii="Times New Roman" w:hAnsi="Times New Roman" w:cs="Times New Roman"/>
                <w:i/>
                <w:iCs/>
                <w:sz w:val="24"/>
                <w:szCs w:val="24"/>
              </w:rPr>
              <w:t xml:space="preserve"> </w:t>
            </w:r>
            <w:r w:rsidRPr="0063027E">
              <w:rPr>
                <w:rFonts w:ascii="Times New Roman" w:hAnsi="Times New Roman" w:cs="Times New Roman"/>
                <w:sz w:val="24"/>
                <w:szCs w:val="24"/>
              </w:rPr>
              <w:t>rakendamisega, mistõttu peaks selle definitsiooni muutmine jääma KPS</w:t>
            </w:r>
            <w:r w:rsidR="00F50597" w:rsidRPr="0063027E">
              <w:rPr>
                <w:rFonts w:ascii="Times New Roman" w:hAnsi="Times New Roman" w:cs="Times New Roman"/>
                <w:sz w:val="24"/>
                <w:szCs w:val="24"/>
              </w:rPr>
              <w:t xml:space="preserve"> j</w:t>
            </w:r>
            <w:r w:rsidR="00930D0D" w:rsidRPr="0063027E">
              <w:rPr>
                <w:rFonts w:ascii="Times New Roman" w:hAnsi="Times New Roman" w:cs="Times New Roman"/>
                <w:sz w:val="24"/>
                <w:szCs w:val="24"/>
              </w:rPr>
              <w:t>a teise</w:t>
            </w:r>
            <w:r w:rsidR="00F50597" w:rsidRPr="0063027E">
              <w:rPr>
                <w:rFonts w:ascii="Times New Roman" w:hAnsi="Times New Roman" w:cs="Times New Roman"/>
                <w:sz w:val="24"/>
                <w:szCs w:val="24"/>
              </w:rPr>
              <w:t xml:space="preserve"> seaduste</w:t>
            </w:r>
            <w:r w:rsidRPr="0063027E">
              <w:rPr>
                <w:rFonts w:ascii="Times New Roman" w:hAnsi="Times New Roman" w:cs="Times New Roman"/>
                <w:sz w:val="24"/>
                <w:szCs w:val="24"/>
              </w:rPr>
              <w:t xml:space="preserve"> muutmise eelnõusse</w:t>
            </w:r>
            <w:r w:rsidR="00A219A7">
              <w:rPr>
                <w:rFonts w:ascii="Times New Roman" w:hAnsi="Times New Roman" w:cs="Times New Roman"/>
                <w:sz w:val="24"/>
                <w:szCs w:val="24"/>
              </w:rPr>
              <w:t>.</w:t>
            </w:r>
          </w:p>
        </w:tc>
      </w:tr>
      <w:tr w:rsidR="00690DAD" w:rsidRPr="0063027E" w14:paraId="04C6EC16" w14:textId="77777777" w:rsidTr="00321AEB">
        <w:tc>
          <w:tcPr>
            <w:tcW w:w="2729" w:type="dxa"/>
          </w:tcPr>
          <w:p w14:paraId="6E40334B" w14:textId="1B5BE1BE" w:rsidR="00FE3963" w:rsidRPr="0063027E" w:rsidRDefault="00AE7D17" w:rsidP="00F83C70">
            <w:pPr>
              <w:jc w:val="both"/>
              <w:rPr>
                <w:rFonts w:ascii="Times New Roman" w:hAnsi="Times New Roman" w:cs="Times New Roman"/>
                <w:sz w:val="24"/>
                <w:szCs w:val="24"/>
              </w:rPr>
            </w:pPr>
            <w:r w:rsidRPr="0063027E">
              <w:rPr>
                <w:rFonts w:ascii="Times New Roman" w:hAnsi="Times New Roman" w:cs="Times New Roman"/>
                <w:sz w:val="24"/>
                <w:szCs w:val="24"/>
              </w:rPr>
              <w:t>2.14</w:t>
            </w:r>
          </w:p>
        </w:tc>
        <w:tc>
          <w:tcPr>
            <w:tcW w:w="5958" w:type="dxa"/>
          </w:tcPr>
          <w:p w14:paraId="7469BE3A" w14:textId="6028DCE5" w:rsidR="00FE3963" w:rsidRPr="0063027E" w:rsidRDefault="00CA13AA" w:rsidP="00F83C70">
            <w:pPr>
              <w:jc w:val="both"/>
              <w:rPr>
                <w:rFonts w:ascii="Times New Roman" w:hAnsi="Times New Roman" w:cs="Times New Roman"/>
                <w:sz w:val="24"/>
                <w:szCs w:val="24"/>
              </w:rPr>
            </w:pPr>
            <w:r w:rsidRPr="0063027E">
              <w:rPr>
                <w:rFonts w:ascii="Times New Roman" w:hAnsi="Times New Roman" w:cs="Times New Roman"/>
                <w:b/>
                <w:bCs/>
                <w:sz w:val="24"/>
                <w:szCs w:val="24"/>
              </w:rPr>
              <w:t xml:space="preserve">Kommentaar eelnõu § 1 punkti 4 juurde. </w:t>
            </w:r>
            <w:r w:rsidR="00FE3963" w:rsidRPr="0063027E">
              <w:rPr>
                <w:rFonts w:ascii="Times New Roman" w:hAnsi="Times New Roman" w:cs="Times New Roman"/>
                <w:sz w:val="24"/>
                <w:szCs w:val="24"/>
              </w:rPr>
              <w:t>Selgitus SK-s: "Kavandatava KPS § 13 lõikega 4 kehtestatakse kalandus kontrollimääruse artiklis 69 lõikes 6 sätestatud erand transpordidokumendile juhul kui kala ja veetaime transport toimub sadamaalal või kuni 25 kilomeetri kaugusele lossimiskohast."</w:t>
            </w:r>
          </w:p>
          <w:p w14:paraId="2FFCC712" w14:textId="39C843DB" w:rsidR="00FE3963" w:rsidRPr="0063027E" w:rsidRDefault="00FE3963" w:rsidP="00F83C70">
            <w:pPr>
              <w:jc w:val="both"/>
              <w:rPr>
                <w:rFonts w:ascii="Times New Roman" w:hAnsi="Times New Roman" w:cs="Times New Roman"/>
                <w:sz w:val="24"/>
                <w:szCs w:val="24"/>
              </w:rPr>
            </w:pPr>
            <w:proofErr w:type="spellStart"/>
            <w:r w:rsidRPr="0063027E">
              <w:rPr>
                <w:rFonts w:ascii="Times New Roman" w:hAnsi="Times New Roman" w:cs="Times New Roman"/>
                <w:sz w:val="24"/>
                <w:szCs w:val="24"/>
              </w:rPr>
              <w:t>EN-s</w:t>
            </w:r>
            <w:proofErr w:type="spellEnd"/>
            <w:r w:rsidRPr="0063027E">
              <w:rPr>
                <w:rFonts w:ascii="Times New Roman" w:hAnsi="Times New Roman" w:cs="Times New Roman"/>
                <w:sz w:val="24"/>
                <w:szCs w:val="24"/>
              </w:rPr>
              <w:t xml:space="preserve"> ja SK-s on viited erinevatele artiklitele, palume parandada ja mõlemas esitada õige viide.</w:t>
            </w:r>
          </w:p>
        </w:tc>
        <w:tc>
          <w:tcPr>
            <w:tcW w:w="5909" w:type="dxa"/>
          </w:tcPr>
          <w:p w14:paraId="7D7AF288" w14:textId="77777777" w:rsidR="00AE7D17" w:rsidRPr="0063027E" w:rsidRDefault="00AE7D17" w:rsidP="0063027E">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0F6DDD13" w14:textId="44ABDC85" w:rsidR="00FE3963" w:rsidRPr="0063027E" w:rsidRDefault="007528A1"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Seletuskirja </w:t>
            </w:r>
            <w:r w:rsidR="00FE3963" w:rsidRPr="0063027E">
              <w:rPr>
                <w:rFonts w:ascii="Times New Roman" w:hAnsi="Times New Roman" w:cs="Times New Roman"/>
                <w:sz w:val="24"/>
                <w:szCs w:val="24"/>
              </w:rPr>
              <w:t>on täiendatud.</w:t>
            </w:r>
          </w:p>
        </w:tc>
      </w:tr>
      <w:tr w:rsidR="00690DAD" w:rsidRPr="0063027E" w14:paraId="16D95568" w14:textId="77777777" w:rsidTr="00321AEB">
        <w:tc>
          <w:tcPr>
            <w:tcW w:w="2729" w:type="dxa"/>
          </w:tcPr>
          <w:p w14:paraId="160775FF" w14:textId="40921B2D" w:rsidR="00FE3963" w:rsidRPr="0063027E" w:rsidRDefault="00AE7D17" w:rsidP="00F83C70">
            <w:pPr>
              <w:jc w:val="both"/>
              <w:rPr>
                <w:rFonts w:ascii="Times New Roman" w:hAnsi="Times New Roman" w:cs="Times New Roman"/>
                <w:sz w:val="24"/>
                <w:szCs w:val="24"/>
              </w:rPr>
            </w:pPr>
            <w:r w:rsidRPr="0063027E">
              <w:rPr>
                <w:rFonts w:ascii="Times New Roman" w:hAnsi="Times New Roman" w:cs="Times New Roman"/>
                <w:sz w:val="24"/>
                <w:szCs w:val="24"/>
              </w:rPr>
              <w:t>2.15</w:t>
            </w:r>
          </w:p>
        </w:tc>
        <w:tc>
          <w:tcPr>
            <w:tcW w:w="5958" w:type="dxa"/>
          </w:tcPr>
          <w:p w14:paraId="37467D19" w14:textId="1037C145" w:rsidR="00FE3963" w:rsidRPr="0063027E" w:rsidRDefault="00CA13AA" w:rsidP="00F83C70">
            <w:pPr>
              <w:jc w:val="both"/>
              <w:rPr>
                <w:rFonts w:ascii="Times New Roman" w:hAnsi="Times New Roman" w:cs="Times New Roman"/>
                <w:sz w:val="24"/>
                <w:szCs w:val="24"/>
              </w:rPr>
            </w:pPr>
            <w:r w:rsidRPr="0063027E">
              <w:rPr>
                <w:rFonts w:ascii="Times New Roman" w:hAnsi="Times New Roman" w:cs="Times New Roman"/>
                <w:b/>
                <w:bCs/>
                <w:sz w:val="24"/>
                <w:szCs w:val="24"/>
              </w:rPr>
              <w:t xml:space="preserve">Kommentaar eelnõu § 1 punkti 11 juurde. </w:t>
            </w:r>
            <w:r w:rsidR="00FE3963" w:rsidRPr="0063027E">
              <w:rPr>
                <w:rFonts w:ascii="Times New Roman" w:hAnsi="Times New Roman" w:cs="Times New Roman"/>
                <w:sz w:val="24"/>
                <w:szCs w:val="24"/>
              </w:rPr>
              <w:t xml:space="preserve">Õige on kasutada "võib Keskkonnaamet kohustada". Kes on see isik, keda võib kohustada? On see kalalaeva omanik, kapten, kutseline kalur? Isikut tuleb </w:t>
            </w:r>
            <w:proofErr w:type="spellStart"/>
            <w:r w:rsidR="00FE3963" w:rsidRPr="0063027E">
              <w:rPr>
                <w:rFonts w:ascii="Times New Roman" w:hAnsi="Times New Roman" w:cs="Times New Roman"/>
                <w:sz w:val="24"/>
                <w:szCs w:val="24"/>
              </w:rPr>
              <w:t>EN-s</w:t>
            </w:r>
            <w:proofErr w:type="spellEnd"/>
            <w:r w:rsidR="00FE3963" w:rsidRPr="0063027E">
              <w:rPr>
                <w:rFonts w:ascii="Times New Roman" w:hAnsi="Times New Roman" w:cs="Times New Roman"/>
                <w:sz w:val="24"/>
                <w:szCs w:val="24"/>
              </w:rPr>
              <w:t xml:space="preserve"> täpsustada.</w:t>
            </w:r>
          </w:p>
        </w:tc>
        <w:tc>
          <w:tcPr>
            <w:tcW w:w="5909" w:type="dxa"/>
          </w:tcPr>
          <w:p w14:paraId="394DA6DA" w14:textId="77777777" w:rsidR="00AE7D17" w:rsidRPr="0063027E" w:rsidRDefault="00AE7D17" w:rsidP="0063027E">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2639EA2C" w14:textId="45FE3D92" w:rsidR="00FE3963" w:rsidRPr="0063027E" w:rsidRDefault="00AE7D17"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90DAD" w:rsidRPr="0063027E" w14:paraId="67AC06B1" w14:textId="77777777" w:rsidTr="00321AEB">
        <w:tc>
          <w:tcPr>
            <w:tcW w:w="2729" w:type="dxa"/>
          </w:tcPr>
          <w:p w14:paraId="713842EE" w14:textId="72256BDF" w:rsidR="00FE3963" w:rsidRPr="0063027E" w:rsidRDefault="00AE7D17" w:rsidP="00F83C70">
            <w:pPr>
              <w:jc w:val="both"/>
              <w:rPr>
                <w:rFonts w:ascii="Times New Roman" w:hAnsi="Times New Roman" w:cs="Times New Roman"/>
                <w:sz w:val="24"/>
                <w:szCs w:val="24"/>
              </w:rPr>
            </w:pPr>
            <w:r w:rsidRPr="0063027E">
              <w:rPr>
                <w:rFonts w:ascii="Times New Roman" w:hAnsi="Times New Roman" w:cs="Times New Roman"/>
                <w:sz w:val="24"/>
                <w:szCs w:val="24"/>
              </w:rPr>
              <w:t>2.16</w:t>
            </w:r>
          </w:p>
        </w:tc>
        <w:tc>
          <w:tcPr>
            <w:tcW w:w="5958" w:type="dxa"/>
          </w:tcPr>
          <w:p w14:paraId="166C93CF" w14:textId="4A25D3DD" w:rsidR="00FE3963" w:rsidRPr="0063027E" w:rsidRDefault="00CA13AA" w:rsidP="00F83C70">
            <w:pPr>
              <w:jc w:val="both"/>
              <w:rPr>
                <w:rFonts w:ascii="Times New Roman" w:hAnsi="Times New Roman" w:cs="Times New Roman"/>
                <w:sz w:val="24"/>
                <w:szCs w:val="24"/>
              </w:rPr>
            </w:pPr>
            <w:r w:rsidRPr="0063027E">
              <w:rPr>
                <w:rFonts w:ascii="Times New Roman" w:hAnsi="Times New Roman" w:cs="Times New Roman"/>
                <w:b/>
                <w:bCs/>
                <w:sz w:val="24"/>
                <w:szCs w:val="24"/>
              </w:rPr>
              <w:t xml:space="preserve">Kommentaar eelnõu § 1 punkti 18 juurde. </w:t>
            </w:r>
            <w:r w:rsidR="00FE3963" w:rsidRPr="0063027E">
              <w:rPr>
                <w:rFonts w:ascii="Times New Roman" w:hAnsi="Times New Roman" w:cs="Times New Roman"/>
                <w:sz w:val="24"/>
                <w:szCs w:val="24"/>
              </w:rPr>
              <w:t>Palume viia lg 5 kehtetuks tunnistamine muutmispunktiks 18.</w:t>
            </w:r>
          </w:p>
        </w:tc>
        <w:tc>
          <w:tcPr>
            <w:tcW w:w="5909" w:type="dxa"/>
          </w:tcPr>
          <w:p w14:paraId="0F0E5A77" w14:textId="77777777" w:rsidR="00AE7D17" w:rsidRPr="0063027E" w:rsidRDefault="00AE7D17" w:rsidP="0063027E">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5E6F1CAD" w14:textId="283DB4EE" w:rsidR="00FE3963" w:rsidRPr="0063027E" w:rsidRDefault="00AE7D17"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90DAD" w:rsidRPr="0063027E" w14:paraId="3C48C050" w14:textId="77777777" w:rsidTr="00321AEB">
        <w:tc>
          <w:tcPr>
            <w:tcW w:w="2729" w:type="dxa"/>
          </w:tcPr>
          <w:p w14:paraId="0A1ADFE9" w14:textId="005C7397" w:rsidR="00FE3963" w:rsidRPr="0063027E" w:rsidRDefault="00AE7D17" w:rsidP="00F83C70">
            <w:pPr>
              <w:jc w:val="both"/>
              <w:rPr>
                <w:rFonts w:ascii="Times New Roman" w:hAnsi="Times New Roman" w:cs="Times New Roman"/>
                <w:sz w:val="24"/>
                <w:szCs w:val="24"/>
              </w:rPr>
            </w:pPr>
            <w:r w:rsidRPr="0063027E">
              <w:rPr>
                <w:rFonts w:ascii="Times New Roman" w:hAnsi="Times New Roman" w:cs="Times New Roman"/>
                <w:sz w:val="24"/>
                <w:szCs w:val="24"/>
              </w:rPr>
              <w:lastRenderedPageBreak/>
              <w:t>2.17</w:t>
            </w:r>
          </w:p>
        </w:tc>
        <w:tc>
          <w:tcPr>
            <w:tcW w:w="5958" w:type="dxa"/>
          </w:tcPr>
          <w:p w14:paraId="642F83E1" w14:textId="427DE833" w:rsidR="00FE3963" w:rsidRPr="0063027E" w:rsidRDefault="0051302F" w:rsidP="00F83C70">
            <w:pPr>
              <w:jc w:val="both"/>
              <w:rPr>
                <w:rFonts w:ascii="Times New Roman" w:eastAsia="Times New Roman" w:hAnsi="Times New Roman" w:cs="Times New Roman"/>
                <w:kern w:val="0"/>
                <w:sz w:val="24"/>
                <w:szCs w:val="24"/>
                <w:bdr w:val="none" w:sz="0" w:space="0" w:color="auto" w:frame="1"/>
                <w:lang w:eastAsia="et-EE"/>
                <w14:ligatures w14:val="none"/>
              </w:rPr>
            </w:pPr>
            <w:r w:rsidRPr="0063027E">
              <w:rPr>
                <w:rFonts w:ascii="Times New Roman" w:hAnsi="Times New Roman" w:cs="Times New Roman"/>
                <w:b/>
                <w:bCs/>
                <w:sz w:val="24"/>
                <w:szCs w:val="24"/>
              </w:rPr>
              <w:t xml:space="preserve">Kommentaar eelnõu § 1 punkti 28 juurde. </w:t>
            </w:r>
            <w:r w:rsidR="00FE3963" w:rsidRPr="0063027E">
              <w:rPr>
                <w:rFonts w:ascii="Times New Roman" w:eastAsia="Times New Roman" w:hAnsi="Times New Roman" w:cs="Times New Roman"/>
                <w:kern w:val="0"/>
                <w:sz w:val="24"/>
                <w:szCs w:val="24"/>
                <w:bdr w:val="none" w:sz="0" w:space="0" w:color="auto" w:frame="1"/>
                <w:lang w:eastAsia="et-EE"/>
                <w14:ligatures w14:val="none"/>
              </w:rPr>
              <w:t xml:space="preserve">Kuivõrd lg 1 on </w:t>
            </w:r>
            <w:proofErr w:type="spellStart"/>
            <w:r w:rsidR="00FE3963" w:rsidRPr="0063027E">
              <w:rPr>
                <w:rFonts w:ascii="Times New Roman" w:eastAsia="Times New Roman" w:hAnsi="Times New Roman" w:cs="Times New Roman"/>
                <w:kern w:val="0"/>
                <w:sz w:val="24"/>
                <w:szCs w:val="24"/>
                <w:bdr w:val="none" w:sz="0" w:space="0" w:color="auto" w:frame="1"/>
                <w:lang w:eastAsia="et-EE"/>
                <w14:ligatures w14:val="none"/>
              </w:rPr>
              <w:t>üldnorm</w:t>
            </w:r>
            <w:proofErr w:type="spellEnd"/>
            <w:r w:rsidR="00FE3963" w:rsidRPr="0063027E">
              <w:rPr>
                <w:rFonts w:ascii="Times New Roman" w:eastAsia="Times New Roman" w:hAnsi="Times New Roman" w:cs="Times New Roman"/>
                <w:kern w:val="0"/>
                <w:sz w:val="24"/>
                <w:szCs w:val="24"/>
                <w:bdr w:val="none" w:sz="0" w:space="0" w:color="auto" w:frame="1"/>
                <w:lang w:eastAsia="et-EE"/>
                <w14:ligatures w14:val="none"/>
              </w:rPr>
              <w:t xml:space="preserve"> ja järgnevad on erinormid, siis tuleb sõna "erandina" välja jätta. Samuti tuleb see sõna välja jätta kehtiva KPS § 41 </w:t>
            </w:r>
            <w:proofErr w:type="spellStart"/>
            <w:r w:rsidR="00FE3963" w:rsidRPr="0063027E">
              <w:rPr>
                <w:rFonts w:ascii="Times New Roman" w:eastAsia="Times New Roman" w:hAnsi="Times New Roman" w:cs="Times New Roman"/>
                <w:kern w:val="0"/>
                <w:sz w:val="24"/>
                <w:szCs w:val="24"/>
                <w:bdr w:val="none" w:sz="0" w:space="0" w:color="auto" w:frame="1"/>
                <w:lang w:eastAsia="et-EE"/>
                <w14:ligatures w14:val="none"/>
              </w:rPr>
              <w:t>lg-st</w:t>
            </w:r>
            <w:proofErr w:type="spellEnd"/>
            <w:r w:rsidR="00FE3963" w:rsidRPr="0063027E">
              <w:rPr>
                <w:rFonts w:ascii="Times New Roman" w:eastAsia="Times New Roman" w:hAnsi="Times New Roman" w:cs="Times New Roman"/>
                <w:kern w:val="0"/>
                <w:sz w:val="24"/>
                <w:szCs w:val="24"/>
                <w:bdr w:val="none" w:sz="0" w:space="0" w:color="auto" w:frame="1"/>
                <w:lang w:eastAsia="et-EE"/>
                <w14:ligatures w14:val="none"/>
              </w:rPr>
              <w:t xml:space="preserve"> 2, § 10 </w:t>
            </w:r>
            <w:proofErr w:type="spellStart"/>
            <w:r w:rsidR="00FE3963" w:rsidRPr="0063027E">
              <w:rPr>
                <w:rFonts w:ascii="Times New Roman" w:eastAsia="Times New Roman" w:hAnsi="Times New Roman" w:cs="Times New Roman"/>
                <w:kern w:val="0"/>
                <w:sz w:val="24"/>
                <w:szCs w:val="24"/>
                <w:bdr w:val="none" w:sz="0" w:space="0" w:color="auto" w:frame="1"/>
                <w:lang w:eastAsia="et-EE"/>
                <w14:ligatures w14:val="none"/>
              </w:rPr>
              <w:t>lg-st</w:t>
            </w:r>
            <w:proofErr w:type="spellEnd"/>
            <w:r w:rsidR="00FE3963" w:rsidRPr="0063027E">
              <w:rPr>
                <w:rFonts w:ascii="Times New Roman" w:eastAsia="Times New Roman" w:hAnsi="Times New Roman" w:cs="Times New Roman"/>
                <w:kern w:val="0"/>
                <w:sz w:val="24"/>
                <w:szCs w:val="24"/>
                <w:bdr w:val="none" w:sz="0" w:space="0" w:color="auto" w:frame="1"/>
                <w:lang w:eastAsia="et-EE"/>
                <w14:ligatures w14:val="none"/>
              </w:rPr>
              <w:t xml:space="preserve"> 9, § 11 lg-test 3 ja 4.</w:t>
            </w:r>
          </w:p>
          <w:p w14:paraId="440CA9F6" w14:textId="5EC3E1B0" w:rsidR="00FE3963" w:rsidRPr="0063027E" w:rsidRDefault="00FE3963" w:rsidP="00F83C70">
            <w:pPr>
              <w:jc w:val="both"/>
              <w:rPr>
                <w:rFonts w:ascii="Times New Roman" w:eastAsia="Times New Roman" w:hAnsi="Times New Roman" w:cs="Times New Roman"/>
                <w:kern w:val="0"/>
                <w:sz w:val="24"/>
                <w:szCs w:val="24"/>
                <w:bdr w:val="none" w:sz="0" w:space="0" w:color="auto" w:frame="1"/>
                <w:lang w:eastAsia="et-EE"/>
                <w14:ligatures w14:val="none"/>
              </w:rPr>
            </w:pPr>
            <w:r w:rsidRPr="0063027E">
              <w:rPr>
                <w:rFonts w:ascii="Times New Roman" w:eastAsia="Times New Roman" w:hAnsi="Times New Roman" w:cs="Times New Roman"/>
                <w:kern w:val="0"/>
                <w:sz w:val="24"/>
                <w:szCs w:val="24"/>
                <w:bdr w:val="none" w:sz="0" w:space="0" w:color="auto" w:frame="1"/>
                <w:lang w:eastAsia="et-EE"/>
                <w14:ligatures w14:val="none"/>
              </w:rPr>
              <w:t>HÕNTE käsiraamatu § 24 komm 2.</w:t>
            </w:r>
          </w:p>
        </w:tc>
        <w:tc>
          <w:tcPr>
            <w:tcW w:w="5909" w:type="dxa"/>
          </w:tcPr>
          <w:p w14:paraId="67F2607E" w14:textId="77777777" w:rsidR="00AE7D17" w:rsidRPr="0063027E" w:rsidRDefault="00AE7D17"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Mittearvestatud</w:t>
            </w:r>
          </w:p>
          <w:p w14:paraId="7C8C5DB0" w14:textId="19DBA082" w:rsidR="00FE3963" w:rsidRPr="0063027E" w:rsidRDefault="008344B7" w:rsidP="00F83C70">
            <w:pPr>
              <w:jc w:val="both"/>
              <w:rPr>
                <w:rFonts w:ascii="Times New Roman" w:hAnsi="Times New Roman" w:cs="Times New Roman"/>
                <w:sz w:val="24"/>
                <w:szCs w:val="24"/>
              </w:rPr>
            </w:pPr>
            <w:r>
              <w:rPr>
                <w:rFonts w:ascii="Times New Roman" w:hAnsi="Times New Roman" w:cs="Times New Roman"/>
                <w:sz w:val="24"/>
                <w:szCs w:val="24"/>
              </w:rPr>
              <w:t>Kuna k</w:t>
            </w:r>
            <w:r w:rsidR="009B7797" w:rsidRPr="0063027E">
              <w:rPr>
                <w:rFonts w:ascii="Times New Roman" w:hAnsi="Times New Roman" w:cs="Times New Roman"/>
                <w:sz w:val="24"/>
                <w:szCs w:val="24"/>
              </w:rPr>
              <w:t xml:space="preserve">ehtiva KPS </w:t>
            </w:r>
            <w:r w:rsidR="00EC5317" w:rsidRPr="0063027E">
              <w:rPr>
                <w:rFonts w:ascii="Times New Roman" w:hAnsi="Times New Roman" w:cs="Times New Roman"/>
                <w:sz w:val="24"/>
                <w:szCs w:val="24"/>
              </w:rPr>
              <w:t xml:space="preserve">§ 41 </w:t>
            </w:r>
            <w:r w:rsidR="009B7797" w:rsidRPr="0063027E">
              <w:rPr>
                <w:rFonts w:ascii="Times New Roman" w:hAnsi="Times New Roman" w:cs="Times New Roman"/>
                <w:sz w:val="24"/>
                <w:szCs w:val="24"/>
              </w:rPr>
              <w:t>lõikes 2 kasutatakse samuti sõna „erandina“, võib selle sõna puudumine kavandatavas lõikes 3 tekitada tarbetut segadust: jääb ebaselgeks, kas lõige 3 on samuti erand või mitte. Samuti HÕNTE-st tuleneb ka trafaretsuse nõue. Normitehnika käsiraamat selgitab, et sama mõtet tuleb väljendada alati võimalikult samas sõnastuses ja sama mõiste tähistamiseks kasutada kindlasti sama terminit. Nii suudetakse vältida võimalust, et erinevusi hakatakse otsima sealt, kus neid akti andja mõtte kohaselt ei ole.</w:t>
            </w:r>
          </w:p>
          <w:p w14:paraId="34E124AD" w14:textId="755B3529" w:rsidR="000C62EB" w:rsidRPr="0063027E" w:rsidRDefault="000C62EB" w:rsidP="00F83C70">
            <w:pPr>
              <w:jc w:val="both"/>
              <w:rPr>
                <w:rFonts w:ascii="Times New Roman" w:hAnsi="Times New Roman" w:cs="Times New Roman"/>
                <w:sz w:val="24"/>
                <w:szCs w:val="24"/>
              </w:rPr>
            </w:pPr>
            <w:r w:rsidRPr="0063027E">
              <w:rPr>
                <w:rFonts w:ascii="Times New Roman" w:hAnsi="Times New Roman" w:cs="Times New Roman"/>
                <w:sz w:val="24"/>
                <w:szCs w:val="24"/>
              </w:rPr>
              <w:t>Lisaks eelnevale oli kaalutud ka kehtiva</w:t>
            </w:r>
            <w:r w:rsidR="00EC5317" w:rsidRPr="00F83C70">
              <w:rPr>
                <w:rFonts w:ascii="Times New Roman" w:hAnsi="Times New Roman" w:cs="Times New Roman"/>
                <w:sz w:val="24"/>
                <w:szCs w:val="24"/>
              </w:rPr>
              <w:t xml:space="preserve"> KPS § 41</w:t>
            </w:r>
            <w:r w:rsidRPr="0063027E">
              <w:rPr>
                <w:rFonts w:ascii="Times New Roman" w:hAnsi="Times New Roman" w:cs="Times New Roman"/>
                <w:sz w:val="24"/>
                <w:szCs w:val="24"/>
              </w:rPr>
              <w:t xml:space="preserve"> lõike 2</w:t>
            </w:r>
            <w:r w:rsidR="00EC5317" w:rsidRPr="00F83C70">
              <w:rPr>
                <w:rFonts w:ascii="Times New Roman" w:hAnsi="Times New Roman" w:cs="Times New Roman"/>
                <w:sz w:val="24"/>
                <w:szCs w:val="24"/>
              </w:rPr>
              <w:t xml:space="preserve"> ja teis</w:t>
            </w:r>
            <w:r w:rsidR="00975B6F">
              <w:rPr>
                <w:rFonts w:ascii="Times New Roman" w:hAnsi="Times New Roman" w:cs="Times New Roman"/>
                <w:sz w:val="24"/>
                <w:szCs w:val="24"/>
              </w:rPr>
              <w:t>t</w:t>
            </w:r>
            <w:r w:rsidR="00EC5317" w:rsidRPr="00F83C70">
              <w:rPr>
                <w:rFonts w:ascii="Times New Roman" w:hAnsi="Times New Roman" w:cs="Times New Roman"/>
                <w:sz w:val="24"/>
                <w:szCs w:val="24"/>
              </w:rPr>
              <w:t>e paragrahvide</w:t>
            </w:r>
            <w:r w:rsidRPr="0063027E">
              <w:rPr>
                <w:rFonts w:ascii="Times New Roman" w:hAnsi="Times New Roman" w:cs="Times New Roman"/>
                <w:sz w:val="24"/>
                <w:szCs w:val="24"/>
              </w:rPr>
              <w:t xml:space="preserve"> sõnastuse muutmine, samas</w:t>
            </w:r>
            <w:r w:rsidR="00EC5317" w:rsidRPr="00F83C70">
              <w:rPr>
                <w:rFonts w:ascii="Times New Roman" w:hAnsi="Times New Roman" w:cs="Times New Roman"/>
                <w:sz w:val="24"/>
                <w:szCs w:val="24"/>
              </w:rPr>
              <w:t xml:space="preserve"> selle muutmisest loobuti, kuna</w:t>
            </w:r>
            <w:r w:rsidRPr="0063027E">
              <w:rPr>
                <w:rFonts w:ascii="Times New Roman" w:hAnsi="Times New Roman" w:cs="Times New Roman"/>
                <w:sz w:val="24"/>
                <w:szCs w:val="24"/>
              </w:rPr>
              <w:t xml:space="preserve"> kehtib põhimõte, et iluparandusi</w:t>
            </w:r>
            <w:r w:rsidR="00F70040" w:rsidRPr="00F83C70">
              <w:rPr>
                <w:rFonts w:ascii="Times New Roman" w:hAnsi="Times New Roman" w:cs="Times New Roman"/>
                <w:sz w:val="24"/>
                <w:szCs w:val="24"/>
              </w:rPr>
              <w:t xml:space="preserve"> õigusaktides</w:t>
            </w:r>
            <w:r w:rsidRPr="0063027E">
              <w:rPr>
                <w:rFonts w:ascii="Times New Roman" w:hAnsi="Times New Roman" w:cs="Times New Roman"/>
                <w:sz w:val="24"/>
                <w:szCs w:val="24"/>
              </w:rPr>
              <w:t xml:space="preserve"> ei tehta.</w:t>
            </w:r>
          </w:p>
        </w:tc>
      </w:tr>
      <w:tr w:rsidR="00690DAD" w:rsidRPr="0063027E" w14:paraId="19D8A8FD" w14:textId="77777777" w:rsidTr="00321AEB">
        <w:tc>
          <w:tcPr>
            <w:tcW w:w="2729" w:type="dxa"/>
          </w:tcPr>
          <w:p w14:paraId="38A38680" w14:textId="17226C71" w:rsidR="00FE3963" w:rsidRPr="0063027E" w:rsidRDefault="00AE7D17" w:rsidP="00F83C70">
            <w:pPr>
              <w:jc w:val="both"/>
              <w:rPr>
                <w:rFonts w:ascii="Times New Roman" w:hAnsi="Times New Roman" w:cs="Times New Roman"/>
                <w:sz w:val="24"/>
                <w:szCs w:val="24"/>
              </w:rPr>
            </w:pPr>
            <w:r w:rsidRPr="0063027E">
              <w:rPr>
                <w:rFonts w:ascii="Times New Roman" w:hAnsi="Times New Roman" w:cs="Times New Roman"/>
                <w:sz w:val="24"/>
                <w:szCs w:val="24"/>
              </w:rPr>
              <w:t>2.18</w:t>
            </w:r>
          </w:p>
        </w:tc>
        <w:tc>
          <w:tcPr>
            <w:tcW w:w="5958" w:type="dxa"/>
          </w:tcPr>
          <w:p w14:paraId="746BAADF" w14:textId="7BE975A4" w:rsidR="00FE3963" w:rsidRPr="0063027E" w:rsidRDefault="00292540" w:rsidP="00F83C70">
            <w:pPr>
              <w:jc w:val="both"/>
              <w:rPr>
                <w:rFonts w:ascii="Times New Roman" w:hAnsi="Times New Roman" w:cs="Times New Roman"/>
                <w:sz w:val="24"/>
                <w:szCs w:val="24"/>
              </w:rPr>
            </w:pPr>
            <w:r w:rsidRPr="0063027E">
              <w:rPr>
                <w:rFonts w:ascii="Times New Roman" w:hAnsi="Times New Roman" w:cs="Times New Roman"/>
                <w:b/>
                <w:bCs/>
                <w:sz w:val="24"/>
                <w:szCs w:val="24"/>
              </w:rPr>
              <w:t xml:space="preserve">Kommentaar eelnõu § 1 punkti 34 juurde. </w:t>
            </w:r>
            <w:r w:rsidR="009B7797" w:rsidRPr="0063027E">
              <w:rPr>
                <w:rFonts w:ascii="Times New Roman" w:eastAsia="Times New Roman" w:hAnsi="Times New Roman" w:cs="Times New Roman"/>
                <w:kern w:val="0"/>
                <w:sz w:val="24"/>
                <w:szCs w:val="24"/>
                <w:lang w:eastAsia="et-EE"/>
                <w14:ligatures w14:val="none"/>
              </w:rPr>
              <w:t>Kalapüügiloa kehtivuse peatamine ka nt KPS § 42 lg-</w:t>
            </w:r>
            <w:proofErr w:type="spellStart"/>
            <w:r w:rsidR="009B7797" w:rsidRPr="0063027E">
              <w:rPr>
                <w:rFonts w:ascii="Times New Roman" w:eastAsia="Times New Roman" w:hAnsi="Times New Roman" w:cs="Times New Roman"/>
                <w:kern w:val="0"/>
                <w:sz w:val="24"/>
                <w:szCs w:val="24"/>
                <w:lang w:eastAsia="et-EE"/>
                <w14:ligatures w14:val="none"/>
              </w:rPr>
              <w:t>tes</w:t>
            </w:r>
            <w:proofErr w:type="spellEnd"/>
            <w:r w:rsidR="009B7797" w:rsidRPr="0063027E">
              <w:rPr>
                <w:rFonts w:ascii="Times New Roman" w:eastAsia="Times New Roman" w:hAnsi="Times New Roman" w:cs="Times New Roman"/>
                <w:kern w:val="0"/>
                <w:sz w:val="24"/>
                <w:szCs w:val="24"/>
                <w:lang w:eastAsia="et-EE"/>
                <w14:ligatures w14:val="none"/>
              </w:rPr>
              <w:t xml:space="preserve"> 6, 8(1), 8(2), 8(3). SK-s selgitatakse, et praegune püügilubade süsteem ei võimalda loa peatamist ning selle asemel on kohaldatud loa kehtetuks tunnistamist, siis tuleb KPS läbivalt üle vaadata ja vajalikes kohtades peatamise regulatsioon kehtetuks tunnistada. Samuti tuleb SK-s põhjendada, miks mitte võimaldada püügiloa kehtivuse peatamist, mis on oluliselt vähem riivavam meede, kui on loa kehtetuks tunnistamine. Mis on põhjuseks ja mis eesmärgil kasutatakse rohkem riivavamat meedet? Palume seda SK-s selgitada.</w:t>
            </w:r>
          </w:p>
        </w:tc>
        <w:tc>
          <w:tcPr>
            <w:tcW w:w="5909" w:type="dxa"/>
          </w:tcPr>
          <w:p w14:paraId="00A73901" w14:textId="688BF682" w:rsidR="00AE7D17" w:rsidRPr="00F83C70" w:rsidRDefault="00AE7D17" w:rsidP="00F83C70">
            <w:pPr>
              <w:jc w:val="both"/>
              <w:rPr>
                <w:rFonts w:ascii="Times New Roman" w:hAnsi="Times New Roman" w:cs="Times New Roman"/>
                <w:b/>
                <w:bCs/>
                <w:sz w:val="24"/>
                <w:szCs w:val="24"/>
              </w:rPr>
            </w:pPr>
            <w:r w:rsidRPr="00F83C70">
              <w:rPr>
                <w:rFonts w:ascii="Times New Roman" w:hAnsi="Times New Roman" w:cs="Times New Roman"/>
                <w:b/>
                <w:bCs/>
                <w:sz w:val="24"/>
                <w:szCs w:val="24"/>
              </w:rPr>
              <w:t>Arvestatud osaliselt</w:t>
            </w:r>
          </w:p>
          <w:p w14:paraId="6EDD637B" w14:textId="5C33FDBC" w:rsidR="00FE3963" w:rsidRPr="0033543B" w:rsidRDefault="009B7797" w:rsidP="00F83C70">
            <w:pPr>
              <w:jc w:val="both"/>
              <w:rPr>
                <w:rFonts w:ascii="Times New Roman" w:hAnsi="Times New Roman" w:cs="Times New Roman"/>
                <w:sz w:val="24"/>
                <w:szCs w:val="24"/>
              </w:rPr>
            </w:pPr>
            <w:r w:rsidRPr="0033543B">
              <w:rPr>
                <w:rFonts w:ascii="Times New Roman" w:hAnsi="Times New Roman" w:cs="Times New Roman"/>
                <w:sz w:val="24"/>
                <w:szCs w:val="24"/>
              </w:rPr>
              <w:t>S</w:t>
            </w:r>
            <w:r w:rsidR="002B130C" w:rsidRPr="0033543B">
              <w:rPr>
                <w:rFonts w:ascii="Times New Roman" w:hAnsi="Times New Roman" w:cs="Times New Roman"/>
                <w:sz w:val="24"/>
                <w:szCs w:val="24"/>
              </w:rPr>
              <w:t>eletuskirja</w:t>
            </w:r>
            <w:r w:rsidRPr="0033543B">
              <w:rPr>
                <w:rFonts w:ascii="Times New Roman" w:hAnsi="Times New Roman" w:cs="Times New Roman"/>
                <w:sz w:val="24"/>
                <w:szCs w:val="24"/>
              </w:rPr>
              <w:t xml:space="preserve"> on täiendatud.</w:t>
            </w:r>
          </w:p>
          <w:p w14:paraId="1C96B924" w14:textId="1CF8BB0A" w:rsidR="00BD071A" w:rsidRPr="00F83C70" w:rsidRDefault="009B7797" w:rsidP="00F83C70">
            <w:pPr>
              <w:jc w:val="both"/>
              <w:rPr>
                <w:rFonts w:ascii="Times New Roman" w:hAnsi="Times New Roman" w:cs="Times New Roman"/>
                <w:sz w:val="24"/>
                <w:szCs w:val="24"/>
              </w:rPr>
            </w:pPr>
            <w:r w:rsidRPr="0033543B">
              <w:rPr>
                <w:rFonts w:ascii="Times New Roman" w:hAnsi="Times New Roman" w:cs="Times New Roman"/>
                <w:sz w:val="24"/>
                <w:szCs w:val="24"/>
              </w:rPr>
              <w:t>KPS § 42 lõiked 8(1), 8(2), 8(3) ei käsitle</w:t>
            </w:r>
            <w:r w:rsidR="00E057CF" w:rsidRPr="00F83C70">
              <w:rPr>
                <w:rFonts w:ascii="Times New Roman" w:hAnsi="Times New Roman" w:cs="Times New Roman"/>
                <w:sz w:val="24"/>
                <w:szCs w:val="24"/>
              </w:rPr>
              <w:t xml:space="preserve"> kutselise kalapüügiloa</w:t>
            </w:r>
            <w:r w:rsidRPr="0033543B">
              <w:rPr>
                <w:rFonts w:ascii="Times New Roman" w:hAnsi="Times New Roman" w:cs="Times New Roman"/>
                <w:sz w:val="24"/>
                <w:szCs w:val="24"/>
              </w:rPr>
              <w:t xml:space="preserve"> peatamist</w:t>
            </w:r>
            <w:r w:rsidR="00E057CF" w:rsidRPr="00F83C70">
              <w:rPr>
                <w:rFonts w:ascii="Times New Roman" w:hAnsi="Times New Roman" w:cs="Times New Roman"/>
                <w:sz w:val="24"/>
                <w:szCs w:val="24"/>
              </w:rPr>
              <w:t>, vaid osalist või täielikku kehtivuse kaotamist</w:t>
            </w:r>
            <w:r w:rsidRPr="0033543B">
              <w:rPr>
                <w:rFonts w:ascii="Times New Roman" w:hAnsi="Times New Roman" w:cs="Times New Roman"/>
                <w:sz w:val="24"/>
                <w:szCs w:val="24"/>
              </w:rPr>
              <w:t>.</w:t>
            </w:r>
          </w:p>
          <w:p w14:paraId="3D61A175" w14:textId="0D2C343F" w:rsidR="002B130C" w:rsidRPr="0063027E" w:rsidRDefault="002B130C" w:rsidP="00F83C70">
            <w:pPr>
              <w:jc w:val="both"/>
              <w:rPr>
                <w:rFonts w:ascii="Times New Roman" w:hAnsi="Times New Roman" w:cs="Times New Roman"/>
                <w:sz w:val="24"/>
                <w:szCs w:val="24"/>
              </w:rPr>
            </w:pPr>
          </w:p>
          <w:p w14:paraId="61872D10" w14:textId="19A95BE4" w:rsidR="009B7797" w:rsidRPr="0063027E" w:rsidRDefault="009B7797"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Samuti juhime tähelepanu, et vastavalt haldusmenetluse seaduse § 64 lõike 1 teisele lausele kehtetuks tunnistamise kohta sätestatut kohaldatakse ka haldusorgani poolt haldusakti kehtivuse peatamise suhtes. See tähendab, et tulevikus on võimalik PTA-l samadel alustel, mis on ettenähtud lubade kehtetuks tunnistamiseks ka </w:t>
            </w:r>
            <w:r w:rsidR="00311421" w:rsidRPr="0063027E">
              <w:rPr>
                <w:rFonts w:ascii="Times New Roman" w:hAnsi="Times New Roman" w:cs="Times New Roman"/>
                <w:sz w:val="24"/>
                <w:szCs w:val="24"/>
              </w:rPr>
              <w:t xml:space="preserve">lube </w:t>
            </w:r>
            <w:r w:rsidRPr="0063027E">
              <w:rPr>
                <w:rFonts w:ascii="Times New Roman" w:hAnsi="Times New Roman" w:cs="Times New Roman"/>
                <w:sz w:val="24"/>
                <w:szCs w:val="24"/>
              </w:rPr>
              <w:t>peatada.</w:t>
            </w:r>
            <w:r w:rsidR="0062084E" w:rsidRPr="0063027E">
              <w:rPr>
                <w:rFonts w:ascii="Times New Roman" w:hAnsi="Times New Roman" w:cs="Times New Roman"/>
                <w:sz w:val="24"/>
                <w:szCs w:val="24"/>
              </w:rPr>
              <w:t xml:space="preserve"> Peatamise regulatsioone kavandatakse eriseadustesse siis, kui peatamise ja kehtetuks tunnistamise alused on erinevad.</w:t>
            </w:r>
            <w:r w:rsidR="00A35124" w:rsidRPr="0063027E">
              <w:rPr>
                <w:rFonts w:ascii="Times New Roman" w:hAnsi="Times New Roman" w:cs="Times New Roman"/>
                <w:sz w:val="24"/>
                <w:szCs w:val="24"/>
              </w:rPr>
              <w:t xml:space="preserve"> Näiteks KPS-</w:t>
            </w:r>
            <w:proofErr w:type="spellStart"/>
            <w:r w:rsidR="00A35124" w:rsidRPr="0063027E">
              <w:rPr>
                <w:rFonts w:ascii="Times New Roman" w:hAnsi="Times New Roman" w:cs="Times New Roman"/>
                <w:sz w:val="24"/>
                <w:szCs w:val="24"/>
              </w:rPr>
              <w:t>is</w:t>
            </w:r>
            <w:proofErr w:type="spellEnd"/>
            <w:r w:rsidR="00A35124" w:rsidRPr="0063027E">
              <w:rPr>
                <w:rFonts w:ascii="Times New Roman" w:hAnsi="Times New Roman" w:cs="Times New Roman"/>
                <w:sz w:val="24"/>
                <w:szCs w:val="24"/>
              </w:rPr>
              <w:t xml:space="preserve"> on selleks kalalaevatunnistuse peatamise ja kehtetuks tunnistamise regulatsioon.</w:t>
            </w:r>
          </w:p>
        </w:tc>
      </w:tr>
      <w:tr w:rsidR="00690DAD" w:rsidRPr="0063027E" w14:paraId="511BF5A3" w14:textId="77777777" w:rsidTr="00321AEB">
        <w:tc>
          <w:tcPr>
            <w:tcW w:w="2729" w:type="dxa"/>
          </w:tcPr>
          <w:p w14:paraId="14EB867B" w14:textId="14CD2AFF" w:rsidR="00FE3963" w:rsidRPr="0063027E" w:rsidRDefault="00CA1E73" w:rsidP="00F83C70">
            <w:pPr>
              <w:jc w:val="both"/>
              <w:rPr>
                <w:rFonts w:ascii="Times New Roman" w:hAnsi="Times New Roman" w:cs="Times New Roman"/>
                <w:sz w:val="24"/>
                <w:szCs w:val="24"/>
              </w:rPr>
            </w:pPr>
            <w:r w:rsidRPr="0063027E">
              <w:rPr>
                <w:rFonts w:ascii="Times New Roman" w:hAnsi="Times New Roman" w:cs="Times New Roman"/>
                <w:sz w:val="24"/>
                <w:szCs w:val="24"/>
              </w:rPr>
              <w:lastRenderedPageBreak/>
              <w:t>2.19</w:t>
            </w:r>
          </w:p>
        </w:tc>
        <w:tc>
          <w:tcPr>
            <w:tcW w:w="5958" w:type="dxa"/>
          </w:tcPr>
          <w:p w14:paraId="2A92E538" w14:textId="58A3E2BA" w:rsidR="00FE3963" w:rsidRPr="0063027E" w:rsidRDefault="00935EC1" w:rsidP="00F83C70">
            <w:pPr>
              <w:jc w:val="both"/>
              <w:rPr>
                <w:rFonts w:ascii="Times New Roman" w:eastAsia="Times New Roman" w:hAnsi="Times New Roman" w:cs="Times New Roman"/>
                <w:kern w:val="0"/>
                <w:sz w:val="24"/>
                <w:szCs w:val="24"/>
                <w:lang w:eastAsia="et-EE"/>
                <w14:ligatures w14:val="none"/>
              </w:rPr>
            </w:pPr>
            <w:r w:rsidRPr="0063027E">
              <w:rPr>
                <w:rFonts w:ascii="Times New Roman" w:hAnsi="Times New Roman" w:cs="Times New Roman"/>
                <w:b/>
                <w:bCs/>
                <w:sz w:val="24"/>
                <w:szCs w:val="24"/>
              </w:rPr>
              <w:t xml:space="preserve">Kommentaar eelnõu § 1 punkti 37 juurde. </w:t>
            </w:r>
            <w:r w:rsidRPr="0063027E">
              <w:rPr>
                <w:rFonts w:ascii="Times New Roman" w:eastAsia="Times New Roman" w:hAnsi="Times New Roman" w:cs="Times New Roman"/>
                <w:kern w:val="0"/>
                <w:sz w:val="24"/>
                <w:szCs w:val="24"/>
                <w:lang w:eastAsia="et-EE"/>
                <w14:ligatures w14:val="none"/>
              </w:rPr>
              <w:t>S</w:t>
            </w:r>
            <w:r w:rsidR="00620473" w:rsidRPr="0063027E">
              <w:rPr>
                <w:rFonts w:ascii="Times New Roman" w:eastAsia="Times New Roman" w:hAnsi="Times New Roman" w:cs="Times New Roman"/>
                <w:kern w:val="0"/>
                <w:sz w:val="24"/>
                <w:szCs w:val="24"/>
                <w:lang w:eastAsia="et-EE"/>
                <w14:ligatures w14:val="none"/>
              </w:rPr>
              <w:t xml:space="preserve">ellisel juhul jääks: .. isik ei taga... nõudeid". Tuleb märkida: isik ei täida... nõudeid".  </w:t>
            </w:r>
          </w:p>
        </w:tc>
        <w:tc>
          <w:tcPr>
            <w:tcW w:w="5909" w:type="dxa"/>
          </w:tcPr>
          <w:p w14:paraId="1ADC57A7" w14:textId="77777777" w:rsidR="00CA1E73" w:rsidRPr="00F83C70" w:rsidRDefault="00CA1E73" w:rsidP="00F83C70">
            <w:pPr>
              <w:jc w:val="both"/>
              <w:rPr>
                <w:rFonts w:ascii="Times New Roman" w:hAnsi="Times New Roman" w:cs="Times New Roman"/>
                <w:b/>
                <w:bCs/>
                <w:sz w:val="24"/>
                <w:szCs w:val="24"/>
              </w:rPr>
            </w:pPr>
            <w:r w:rsidRPr="00F83C70">
              <w:rPr>
                <w:rFonts w:ascii="Times New Roman" w:hAnsi="Times New Roman" w:cs="Times New Roman"/>
                <w:b/>
                <w:bCs/>
                <w:sz w:val="24"/>
                <w:szCs w:val="24"/>
              </w:rPr>
              <w:t>Arvestatud</w:t>
            </w:r>
          </w:p>
          <w:p w14:paraId="6070593A" w14:textId="223DD090" w:rsidR="00FE3963" w:rsidRPr="0063027E" w:rsidRDefault="00CA1E73"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90DAD" w:rsidRPr="0063027E" w14:paraId="6C99B2A4" w14:textId="77777777" w:rsidTr="00321AEB">
        <w:tc>
          <w:tcPr>
            <w:tcW w:w="2729" w:type="dxa"/>
          </w:tcPr>
          <w:p w14:paraId="4B86ADDE" w14:textId="737EEEB6" w:rsidR="00620473" w:rsidRPr="0063027E" w:rsidRDefault="00CA1E73" w:rsidP="00F83C70">
            <w:pPr>
              <w:jc w:val="both"/>
              <w:rPr>
                <w:rFonts w:ascii="Times New Roman" w:hAnsi="Times New Roman" w:cs="Times New Roman"/>
                <w:sz w:val="24"/>
                <w:szCs w:val="24"/>
              </w:rPr>
            </w:pPr>
            <w:r w:rsidRPr="0063027E">
              <w:rPr>
                <w:rFonts w:ascii="Times New Roman" w:hAnsi="Times New Roman" w:cs="Times New Roman"/>
                <w:sz w:val="24"/>
                <w:szCs w:val="24"/>
              </w:rPr>
              <w:t>2.20</w:t>
            </w:r>
          </w:p>
        </w:tc>
        <w:tc>
          <w:tcPr>
            <w:tcW w:w="5958" w:type="dxa"/>
          </w:tcPr>
          <w:p w14:paraId="08C8FA7D" w14:textId="47575778" w:rsidR="00620473" w:rsidRPr="0063027E" w:rsidRDefault="00CB657E" w:rsidP="00F83C70">
            <w:pPr>
              <w:jc w:val="both"/>
              <w:rPr>
                <w:rFonts w:ascii="Times New Roman" w:hAnsi="Times New Roman" w:cs="Times New Roman"/>
                <w:sz w:val="24"/>
                <w:szCs w:val="24"/>
              </w:rPr>
            </w:pPr>
            <w:r w:rsidRPr="0063027E">
              <w:rPr>
                <w:rFonts w:ascii="Times New Roman" w:hAnsi="Times New Roman" w:cs="Times New Roman"/>
                <w:b/>
                <w:bCs/>
                <w:sz w:val="24"/>
                <w:szCs w:val="24"/>
              </w:rPr>
              <w:t xml:space="preserve">Kommentaar eelnõu § 1 punkti 39 juurde. </w:t>
            </w:r>
            <w:r w:rsidR="00620473" w:rsidRPr="0063027E">
              <w:rPr>
                <w:rFonts w:ascii="Times New Roman" w:eastAsia="Times New Roman" w:hAnsi="Times New Roman" w:cs="Times New Roman"/>
                <w:kern w:val="0"/>
                <w:sz w:val="24"/>
                <w:szCs w:val="24"/>
                <w:lang w:eastAsia="et-EE"/>
                <w14:ligatures w14:val="none"/>
              </w:rPr>
              <w:t xml:space="preserve">Sõna "Läänemerel" on ka normi teises lauses, siis palume SK-s põhjendada, miks teises lauses asendamist ei tehta. Kui on seda vaja teha, siis peab vormelit muutma nii, et asendamine tehakse </w:t>
            </w:r>
            <w:proofErr w:type="spellStart"/>
            <w:r w:rsidR="00620473" w:rsidRPr="0063027E">
              <w:rPr>
                <w:rFonts w:ascii="Times New Roman" w:eastAsia="Times New Roman" w:hAnsi="Times New Roman" w:cs="Times New Roman"/>
                <w:kern w:val="0"/>
                <w:sz w:val="24"/>
                <w:szCs w:val="24"/>
                <w:lang w:eastAsia="et-EE"/>
                <w14:ligatures w14:val="none"/>
              </w:rPr>
              <w:t>lg-s</w:t>
            </w:r>
            <w:proofErr w:type="spellEnd"/>
            <w:r w:rsidR="00620473" w:rsidRPr="0063027E">
              <w:rPr>
                <w:rFonts w:ascii="Times New Roman" w:eastAsia="Times New Roman" w:hAnsi="Times New Roman" w:cs="Times New Roman"/>
                <w:kern w:val="0"/>
                <w:sz w:val="24"/>
                <w:szCs w:val="24"/>
                <w:lang w:eastAsia="et-EE"/>
                <w14:ligatures w14:val="none"/>
              </w:rPr>
              <w:t xml:space="preserve"> 1 läbivalt.</w:t>
            </w:r>
          </w:p>
        </w:tc>
        <w:tc>
          <w:tcPr>
            <w:tcW w:w="5909" w:type="dxa"/>
          </w:tcPr>
          <w:p w14:paraId="4278D99D" w14:textId="729D2E65" w:rsidR="00CA1E73" w:rsidRPr="0063027E" w:rsidRDefault="00CA1E73"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Mittearvestatud</w:t>
            </w:r>
          </w:p>
          <w:p w14:paraId="213E42E9" w14:textId="0CB58AB5" w:rsidR="00620473" w:rsidRPr="0063027E" w:rsidRDefault="00CF1C56"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Sõna „Läänemerel“ asendatakse üksnes lõike esimeses lauses, kuna sama lõike teine </w:t>
            </w:r>
            <w:r w:rsidR="00620473" w:rsidRPr="0063027E">
              <w:rPr>
                <w:rFonts w:ascii="Times New Roman" w:hAnsi="Times New Roman" w:cs="Times New Roman"/>
                <w:sz w:val="24"/>
                <w:szCs w:val="24"/>
              </w:rPr>
              <w:t>lause puudutab vaid kastmõrrapüüki, mille puhul on viide Läänemerele põhjendatud, sest väljaspool Läänemerd kastmõrda ei kasutata.</w:t>
            </w:r>
          </w:p>
        </w:tc>
      </w:tr>
      <w:tr w:rsidR="00690DAD" w:rsidRPr="0063027E" w14:paraId="7AA857B9" w14:textId="77777777" w:rsidTr="00321AEB">
        <w:tc>
          <w:tcPr>
            <w:tcW w:w="2729" w:type="dxa"/>
          </w:tcPr>
          <w:p w14:paraId="3BB7C9A2" w14:textId="0C88F651" w:rsidR="00620473" w:rsidRPr="0063027E" w:rsidRDefault="00CA1E73" w:rsidP="00F83C70">
            <w:pPr>
              <w:jc w:val="both"/>
              <w:rPr>
                <w:rFonts w:ascii="Times New Roman" w:hAnsi="Times New Roman" w:cs="Times New Roman"/>
                <w:sz w:val="24"/>
                <w:szCs w:val="24"/>
              </w:rPr>
            </w:pPr>
            <w:r w:rsidRPr="0063027E">
              <w:rPr>
                <w:rFonts w:ascii="Times New Roman" w:hAnsi="Times New Roman" w:cs="Times New Roman"/>
                <w:sz w:val="24"/>
                <w:szCs w:val="24"/>
              </w:rPr>
              <w:t>2.21</w:t>
            </w:r>
          </w:p>
        </w:tc>
        <w:tc>
          <w:tcPr>
            <w:tcW w:w="5958" w:type="dxa"/>
          </w:tcPr>
          <w:p w14:paraId="14BF1296" w14:textId="5864B473" w:rsidR="00620473" w:rsidRPr="0063027E" w:rsidRDefault="00A409F6" w:rsidP="00F83C70">
            <w:pPr>
              <w:jc w:val="both"/>
              <w:rPr>
                <w:rFonts w:ascii="Times New Roman" w:hAnsi="Times New Roman" w:cs="Times New Roman"/>
                <w:sz w:val="24"/>
                <w:szCs w:val="24"/>
              </w:rPr>
            </w:pPr>
            <w:r w:rsidRPr="0063027E">
              <w:rPr>
                <w:rFonts w:ascii="Times New Roman" w:hAnsi="Times New Roman" w:cs="Times New Roman"/>
                <w:b/>
                <w:bCs/>
                <w:sz w:val="24"/>
                <w:szCs w:val="24"/>
              </w:rPr>
              <w:t xml:space="preserve">Kommentaar eelnõu § 1 punkti 41 juurde. </w:t>
            </w:r>
            <w:r w:rsidR="00620473" w:rsidRPr="0063027E">
              <w:rPr>
                <w:rFonts w:ascii="Times New Roman" w:eastAsia="Times New Roman" w:hAnsi="Times New Roman" w:cs="Times New Roman"/>
                <w:kern w:val="0"/>
                <w:sz w:val="24"/>
                <w:szCs w:val="24"/>
                <w:lang w:eastAsia="et-EE"/>
                <w14:ligatures w14:val="none"/>
              </w:rPr>
              <w:t>Ei ole vaja punkti lisada, sest punkt on olemas.</w:t>
            </w:r>
          </w:p>
        </w:tc>
        <w:tc>
          <w:tcPr>
            <w:tcW w:w="5909" w:type="dxa"/>
          </w:tcPr>
          <w:p w14:paraId="60259C65" w14:textId="7B7E0D87" w:rsidR="00A409F6" w:rsidRPr="0063027E" w:rsidRDefault="00A409F6" w:rsidP="00F83C70">
            <w:pPr>
              <w:jc w:val="both"/>
              <w:rPr>
                <w:rFonts w:ascii="Times New Roman" w:hAnsi="Times New Roman" w:cs="Times New Roman"/>
                <w:sz w:val="24"/>
                <w:szCs w:val="24"/>
              </w:rPr>
            </w:pPr>
            <w:r w:rsidRPr="00F83C70">
              <w:rPr>
                <w:rFonts w:ascii="Times New Roman" w:hAnsi="Times New Roman" w:cs="Times New Roman"/>
                <w:b/>
                <w:bCs/>
                <w:sz w:val="24"/>
                <w:szCs w:val="24"/>
              </w:rPr>
              <w:t>A</w:t>
            </w:r>
            <w:r w:rsidR="00620473" w:rsidRPr="00F83C70">
              <w:rPr>
                <w:rFonts w:ascii="Times New Roman" w:hAnsi="Times New Roman" w:cs="Times New Roman"/>
                <w:b/>
                <w:bCs/>
                <w:sz w:val="24"/>
                <w:szCs w:val="24"/>
              </w:rPr>
              <w:t>rvestatud.</w:t>
            </w:r>
            <w:r w:rsidR="00620473" w:rsidRPr="0063027E">
              <w:rPr>
                <w:rFonts w:ascii="Times New Roman" w:hAnsi="Times New Roman" w:cs="Times New Roman"/>
                <w:sz w:val="24"/>
                <w:szCs w:val="24"/>
              </w:rPr>
              <w:t xml:space="preserve"> </w:t>
            </w:r>
          </w:p>
          <w:p w14:paraId="0138C9F4" w14:textId="4294C3BA" w:rsidR="00620473" w:rsidRPr="0063027E" w:rsidRDefault="00620473"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90DAD" w:rsidRPr="0063027E" w14:paraId="3829A972" w14:textId="77777777" w:rsidTr="00321AEB">
        <w:tc>
          <w:tcPr>
            <w:tcW w:w="2729" w:type="dxa"/>
          </w:tcPr>
          <w:p w14:paraId="4D093C32" w14:textId="299D62C5" w:rsidR="00620473" w:rsidRPr="0063027E" w:rsidRDefault="00CA1E73" w:rsidP="00F83C70">
            <w:pPr>
              <w:jc w:val="both"/>
              <w:rPr>
                <w:rFonts w:ascii="Times New Roman" w:hAnsi="Times New Roman" w:cs="Times New Roman"/>
                <w:sz w:val="24"/>
                <w:szCs w:val="24"/>
              </w:rPr>
            </w:pPr>
            <w:r w:rsidRPr="0063027E">
              <w:rPr>
                <w:rFonts w:ascii="Times New Roman" w:hAnsi="Times New Roman" w:cs="Times New Roman"/>
                <w:sz w:val="24"/>
                <w:szCs w:val="24"/>
              </w:rPr>
              <w:t>2.22</w:t>
            </w:r>
          </w:p>
        </w:tc>
        <w:tc>
          <w:tcPr>
            <w:tcW w:w="5958" w:type="dxa"/>
          </w:tcPr>
          <w:p w14:paraId="07D836A4" w14:textId="09FEBE86" w:rsidR="00B619DE" w:rsidRPr="0063027E" w:rsidRDefault="00690DAD" w:rsidP="00F83C70">
            <w:pPr>
              <w:jc w:val="both"/>
              <w:rPr>
                <w:rFonts w:ascii="Times New Roman" w:eastAsia="Times New Roman" w:hAnsi="Times New Roman" w:cs="Times New Roman"/>
                <w:kern w:val="0"/>
                <w:sz w:val="24"/>
                <w:szCs w:val="24"/>
                <w:lang w:eastAsia="et-EE"/>
                <w14:ligatures w14:val="none"/>
              </w:rPr>
            </w:pPr>
            <w:r w:rsidRPr="0063027E">
              <w:rPr>
                <w:rFonts w:ascii="Times New Roman" w:hAnsi="Times New Roman" w:cs="Times New Roman"/>
                <w:b/>
                <w:bCs/>
                <w:sz w:val="24"/>
                <w:szCs w:val="24"/>
              </w:rPr>
              <w:t xml:space="preserve">Kommentaar eelnõu § 1 punkti 42 juurde. </w:t>
            </w:r>
            <w:r w:rsidR="00620473" w:rsidRPr="0063027E">
              <w:rPr>
                <w:rFonts w:ascii="Times New Roman" w:eastAsia="Times New Roman" w:hAnsi="Times New Roman" w:cs="Times New Roman"/>
                <w:kern w:val="0"/>
                <w:sz w:val="24"/>
                <w:szCs w:val="24"/>
                <w:lang w:eastAsia="et-EE"/>
                <w14:ligatures w14:val="none"/>
              </w:rPr>
              <w:t>Palume SK-s selgitada, mis on andmete nimistu. Kui peate silmas andmekoosseisu, siis tuleb seda normi sõnastamisel arvestada.</w:t>
            </w:r>
          </w:p>
          <w:p w14:paraId="765733F6" w14:textId="0CB4EDAD" w:rsidR="00620473" w:rsidRPr="0063027E" w:rsidRDefault="00620473" w:rsidP="00F83C70">
            <w:pPr>
              <w:jc w:val="both"/>
              <w:rPr>
                <w:rFonts w:ascii="Times New Roman" w:hAnsi="Times New Roman" w:cs="Times New Roman"/>
                <w:sz w:val="24"/>
                <w:szCs w:val="24"/>
              </w:rPr>
            </w:pPr>
          </w:p>
        </w:tc>
        <w:tc>
          <w:tcPr>
            <w:tcW w:w="5909" w:type="dxa"/>
          </w:tcPr>
          <w:p w14:paraId="7C02DADB" w14:textId="58B75373" w:rsidR="00CA1E73" w:rsidRPr="0063027E" w:rsidRDefault="00CA1E73"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Mittearvestatud</w:t>
            </w:r>
          </w:p>
          <w:p w14:paraId="0A71507E" w14:textId="5CFA94E7" w:rsidR="00620473" w:rsidRPr="0063027E" w:rsidRDefault="00B619DE"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Selgitame, et </w:t>
            </w:r>
            <w:r w:rsidR="00620473" w:rsidRPr="0063027E">
              <w:rPr>
                <w:rFonts w:ascii="Times New Roman" w:hAnsi="Times New Roman" w:cs="Times New Roman"/>
                <w:sz w:val="24"/>
                <w:szCs w:val="24"/>
              </w:rPr>
              <w:t xml:space="preserve">silmas on peetud andmekoosseisu. </w:t>
            </w:r>
            <w:r w:rsidRPr="0063027E">
              <w:rPr>
                <w:rFonts w:ascii="Times New Roman" w:hAnsi="Times New Roman" w:cs="Times New Roman"/>
                <w:sz w:val="24"/>
                <w:szCs w:val="24"/>
              </w:rPr>
              <w:t>Samasugust sõnastust on kasutatud ka kehtiva KPS</w:t>
            </w:r>
            <w:r w:rsidR="00972C45" w:rsidRPr="0063027E">
              <w:rPr>
                <w:rFonts w:ascii="Times New Roman" w:hAnsi="Times New Roman" w:cs="Times New Roman"/>
                <w:sz w:val="24"/>
                <w:szCs w:val="24"/>
              </w:rPr>
              <w:t>-</w:t>
            </w:r>
            <w:r w:rsidRPr="0063027E">
              <w:rPr>
                <w:rFonts w:ascii="Times New Roman" w:hAnsi="Times New Roman" w:cs="Times New Roman"/>
                <w:sz w:val="24"/>
                <w:szCs w:val="24"/>
              </w:rPr>
              <w:t>i § 61 l</w:t>
            </w:r>
            <w:r w:rsidR="009752FE" w:rsidRPr="0063027E">
              <w:rPr>
                <w:rFonts w:ascii="Times New Roman" w:hAnsi="Times New Roman" w:cs="Times New Roman"/>
                <w:sz w:val="24"/>
                <w:szCs w:val="24"/>
              </w:rPr>
              <w:t>õikes</w:t>
            </w:r>
            <w:r w:rsidRPr="0063027E">
              <w:rPr>
                <w:rFonts w:ascii="Times New Roman" w:hAnsi="Times New Roman" w:cs="Times New Roman"/>
                <w:sz w:val="24"/>
                <w:szCs w:val="24"/>
              </w:rPr>
              <w:t xml:space="preserve"> 14, mistõttu peame õigeks jätta normi sõnastus samaks.</w:t>
            </w:r>
            <w:r w:rsidR="009752FE" w:rsidRPr="0063027E">
              <w:rPr>
                <w:rFonts w:ascii="Times New Roman" w:hAnsi="Times New Roman" w:cs="Times New Roman"/>
                <w:sz w:val="24"/>
                <w:szCs w:val="24"/>
              </w:rPr>
              <w:t xml:space="preserve"> HÕNTE-st tuleneb ka trafaretsuse nõue. Normitehnika käsiraamat selgitab, et sama mõtet tuleb väljendada alati võimalikult samas sõnastuses ja sama mõiste tähistamiseks kasutada kindlasti sama terminit. Nii suudetakse vältida võimalust, et erinevusi hakatakse otsima sealt, kus neid akti andja mõtte kohaselt ei ole.</w:t>
            </w:r>
          </w:p>
        </w:tc>
      </w:tr>
      <w:tr w:rsidR="0063027E" w:rsidRPr="0063027E" w14:paraId="631028A1" w14:textId="77777777" w:rsidTr="00321AEB">
        <w:tc>
          <w:tcPr>
            <w:tcW w:w="2729" w:type="dxa"/>
          </w:tcPr>
          <w:p w14:paraId="24CA9CC7" w14:textId="3F58DF7A" w:rsidR="008D4BB2" w:rsidRPr="0063027E" w:rsidRDefault="00E14527" w:rsidP="00F83C70">
            <w:pPr>
              <w:jc w:val="both"/>
              <w:rPr>
                <w:rFonts w:ascii="Times New Roman" w:hAnsi="Times New Roman" w:cs="Times New Roman"/>
                <w:sz w:val="24"/>
                <w:szCs w:val="24"/>
              </w:rPr>
            </w:pPr>
            <w:r w:rsidRPr="0063027E">
              <w:rPr>
                <w:rFonts w:ascii="Times New Roman" w:hAnsi="Times New Roman" w:cs="Times New Roman"/>
                <w:sz w:val="24"/>
                <w:szCs w:val="24"/>
              </w:rPr>
              <w:t>2.2</w:t>
            </w:r>
            <w:r w:rsidR="00690DAD" w:rsidRPr="0063027E">
              <w:rPr>
                <w:rFonts w:ascii="Times New Roman" w:hAnsi="Times New Roman" w:cs="Times New Roman"/>
                <w:sz w:val="24"/>
                <w:szCs w:val="24"/>
              </w:rPr>
              <w:t>3</w:t>
            </w:r>
          </w:p>
        </w:tc>
        <w:tc>
          <w:tcPr>
            <w:tcW w:w="5958" w:type="dxa"/>
          </w:tcPr>
          <w:p w14:paraId="0BED4E65" w14:textId="7680D862" w:rsidR="008D4BB2" w:rsidRPr="0063027E" w:rsidRDefault="00EF2DC0" w:rsidP="00F83C70">
            <w:pPr>
              <w:jc w:val="both"/>
              <w:rPr>
                <w:rFonts w:ascii="Times New Roman" w:eastAsia="Times New Roman" w:hAnsi="Times New Roman" w:cs="Times New Roman"/>
                <w:kern w:val="0"/>
                <w:sz w:val="24"/>
                <w:szCs w:val="24"/>
                <w:lang w:eastAsia="et-EE"/>
                <w14:ligatures w14:val="none"/>
              </w:rPr>
            </w:pPr>
            <w:r w:rsidRPr="0063027E">
              <w:rPr>
                <w:rFonts w:ascii="Times New Roman" w:hAnsi="Times New Roman" w:cs="Times New Roman"/>
                <w:b/>
                <w:bCs/>
                <w:sz w:val="24"/>
                <w:szCs w:val="24"/>
              </w:rPr>
              <w:t xml:space="preserve">Kommentaar eelnõu § 1 punkti 42 juurde. </w:t>
            </w:r>
            <w:r w:rsidR="008D4BB2" w:rsidRPr="0063027E">
              <w:rPr>
                <w:rFonts w:ascii="Times New Roman" w:eastAsia="Times New Roman" w:hAnsi="Times New Roman" w:cs="Times New Roman"/>
                <w:kern w:val="0"/>
                <w:sz w:val="24"/>
                <w:szCs w:val="24"/>
                <w:lang w:eastAsia="et-EE"/>
                <w14:ligatures w14:val="none"/>
              </w:rPr>
              <w:t>Kas sisuliselt õige on hoopis "kohustus"? Kui jah, siis tuleb normi muuta.</w:t>
            </w:r>
          </w:p>
        </w:tc>
        <w:tc>
          <w:tcPr>
            <w:tcW w:w="5909" w:type="dxa"/>
          </w:tcPr>
          <w:p w14:paraId="5E3FF523" w14:textId="7E0B746B" w:rsidR="00E14527" w:rsidRPr="00F83C70" w:rsidRDefault="00E14527" w:rsidP="00F83C70">
            <w:pPr>
              <w:jc w:val="both"/>
              <w:rPr>
                <w:rFonts w:ascii="Times New Roman" w:hAnsi="Times New Roman" w:cs="Times New Roman"/>
                <w:b/>
                <w:bCs/>
                <w:sz w:val="24"/>
                <w:szCs w:val="24"/>
                <w:highlight w:val="yellow"/>
              </w:rPr>
            </w:pPr>
            <w:r w:rsidRPr="00F83C70">
              <w:rPr>
                <w:rFonts w:ascii="Times New Roman" w:hAnsi="Times New Roman" w:cs="Times New Roman"/>
                <w:b/>
                <w:bCs/>
                <w:sz w:val="24"/>
                <w:szCs w:val="24"/>
              </w:rPr>
              <w:t>Mittearvestatud</w:t>
            </w:r>
          </w:p>
          <w:p w14:paraId="29E532D6" w14:textId="142F4F8B" w:rsidR="008D4BB2" w:rsidRPr="00F83C70" w:rsidRDefault="008D05E9" w:rsidP="00F83C70">
            <w:pPr>
              <w:jc w:val="both"/>
              <w:rPr>
                <w:rFonts w:ascii="Times New Roman" w:hAnsi="Times New Roman" w:cs="Times New Roman"/>
                <w:sz w:val="24"/>
                <w:szCs w:val="24"/>
                <w:highlight w:val="yellow"/>
              </w:rPr>
            </w:pPr>
            <w:r w:rsidRPr="0063027E">
              <w:rPr>
                <w:rFonts w:ascii="Times New Roman" w:hAnsi="Times New Roman" w:cs="Times New Roman"/>
                <w:sz w:val="24"/>
                <w:szCs w:val="24"/>
              </w:rPr>
              <w:t>Selgitame, et k</w:t>
            </w:r>
            <w:r w:rsidR="008D4BB2" w:rsidRPr="0063027E">
              <w:rPr>
                <w:rFonts w:ascii="Times New Roman" w:hAnsi="Times New Roman" w:cs="Times New Roman"/>
                <w:sz w:val="24"/>
                <w:szCs w:val="24"/>
              </w:rPr>
              <w:t xml:space="preserve">ohustus </w:t>
            </w:r>
            <w:r w:rsidRPr="00F83C70">
              <w:rPr>
                <w:rFonts w:ascii="Times New Roman" w:hAnsi="Times New Roman" w:cs="Times New Roman"/>
                <w:sz w:val="24"/>
                <w:szCs w:val="24"/>
              </w:rPr>
              <w:t xml:space="preserve">saab tulla üksnes õigusaktist. Küll aga ei saa kohustus tuleneda </w:t>
            </w:r>
            <w:r w:rsidRPr="0063027E">
              <w:rPr>
                <w:rFonts w:ascii="Times New Roman" w:eastAsia="Times New Roman" w:hAnsi="Times New Roman" w:cs="Times New Roman"/>
                <w:kern w:val="0"/>
                <w:sz w:val="24"/>
                <w:szCs w:val="24"/>
                <w:lang w:eastAsia="et-EE"/>
                <w14:ligatures w14:val="none"/>
              </w:rPr>
              <w:t>kalavarude seisundist või püügivahendi mõjust.</w:t>
            </w:r>
          </w:p>
        </w:tc>
      </w:tr>
      <w:tr w:rsidR="00690DAD" w:rsidRPr="0063027E" w14:paraId="7734D865" w14:textId="77777777" w:rsidTr="00321AEB">
        <w:tc>
          <w:tcPr>
            <w:tcW w:w="2729" w:type="dxa"/>
          </w:tcPr>
          <w:p w14:paraId="2A2C1B04" w14:textId="197EB3F7" w:rsidR="00690DAD" w:rsidRPr="0063027E" w:rsidRDefault="00690DAD" w:rsidP="0063027E">
            <w:pPr>
              <w:jc w:val="both"/>
              <w:rPr>
                <w:rFonts w:ascii="Times New Roman" w:hAnsi="Times New Roman" w:cs="Times New Roman"/>
                <w:sz w:val="24"/>
                <w:szCs w:val="24"/>
              </w:rPr>
            </w:pPr>
            <w:r w:rsidRPr="00F83C70">
              <w:rPr>
                <w:rFonts w:ascii="Times New Roman" w:hAnsi="Times New Roman" w:cs="Times New Roman"/>
                <w:sz w:val="24"/>
                <w:szCs w:val="24"/>
              </w:rPr>
              <w:t>2.2</w:t>
            </w:r>
            <w:r w:rsidRPr="0063027E">
              <w:rPr>
                <w:rFonts w:ascii="Times New Roman" w:hAnsi="Times New Roman" w:cs="Times New Roman"/>
                <w:sz w:val="24"/>
                <w:szCs w:val="24"/>
              </w:rPr>
              <w:t>4</w:t>
            </w:r>
          </w:p>
        </w:tc>
        <w:tc>
          <w:tcPr>
            <w:tcW w:w="5958" w:type="dxa"/>
          </w:tcPr>
          <w:p w14:paraId="79152CB6" w14:textId="0A2862B4" w:rsidR="00690DAD" w:rsidRPr="0063027E" w:rsidRDefault="00EF2DC0" w:rsidP="00F83C70">
            <w:pPr>
              <w:jc w:val="both"/>
              <w:rPr>
                <w:rFonts w:ascii="Times New Roman" w:eastAsia="Times New Roman" w:hAnsi="Times New Roman" w:cs="Times New Roman"/>
                <w:kern w:val="0"/>
                <w:sz w:val="24"/>
                <w:szCs w:val="24"/>
                <w:lang w:eastAsia="et-EE"/>
                <w14:ligatures w14:val="none"/>
              </w:rPr>
            </w:pPr>
            <w:r w:rsidRPr="0063027E">
              <w:rPr>
                <w:rFonts w:ascii="Times New Roman" w:hAnsi="Times New Roman" w:cs="Times New Roman"/>
                <w:b/>
                <w:bCs/>
                <w:sz w:val="24"/>
                <w:szCs w:val="24"/>
              </w:rPr>
              <w:t xml:space="preserve">Kommentaar eelnõu § 1 punkti 42 juurde. </w:t>
            </w:r>
            <w:r w:rsidR="00690DAD" w:rsidRPr="00F83C70">
              <w:rPr>
                <w:rFonts w:ascii="Times New Roman" w:hAnsi="Times New Roman" w:cs="Times New Roman"/>
                <w:sz w:val="24"/>
                <w:szCs w:val="24"/>
              </w:rPr>
              <w:t>Lühendeid ei kasutata (HÕNTE § 19 lg 1).</w:t>
            </w:r>
          </w:p>
        </w:tc>
        <w:tc>
          <w:tcPr>
            <w:tcW w:w="5909" w:type="dxa"/>
          </w:tcPr>
          <w:p w14:paraId="7C0E591F" w14:textId="77777777" w:rsidR="00690DAD" w:rsidRPr="00F83C70" w:rsidRDefault="00690DAD" w:rsidP="00F83C70">
            <w:pPr>
              <w:jc w:val="both"/>
              <w:rPr>
                <w:rFonts w:ascii="Times New Roman" w:hAnsi="Times New Roman" w:cs="Times New Roman"/>
                <w:b/>
                <w:bCs/>
                <w:sz w:val="24"/>
                <w:szCs w:val="24"/>
              </w:rPr>
            </w:pPr>
            <w:r w:rsidRPr="00F83C70">
              <w:rPr>
                <w:rFonts w:ascii="Times New Roman" w:hAnsi="Times New Roman" w:cs="Times New Roman"/>
                <w:b/>
                <w:bCs/>
                <w:sz w:val="24"/>
                <w:szCs w:val="24"/>
              </w:rPr>
              <w:t>Mittearvestatud</w:t>
            </w:r>
          </w:p>
          <w:p w14:paraId="3C612E2A" w14:textId="6E5677CA" w:rsidR="00690DAD" w:rsidRPr="00F83C70" w:rsidRDefault="00690DAD" w:rsidP="00F83C70">
            <w:pPr>
              <w:jc w:val="both"/>
              <w:rPr>
                <w:rFonts w:ascii="Times New Roman" w:hAnsi="Times New Roman" w:cs="Times New Roman"/>
                <w:sz w:val="24"/>
                <w:szCs w:val="24"/>
              </w:rPr>
            </w:pPr>
            <w:r w:rsidRPr="00F83C70">
              <w:rPr>
                <w:rFonts w:ascii="Times New Roman" w:hAnsi="Times New Roman" w:cs="Times New Roman"/>
                <w:sz w:val="24"/>
                <w:szCs w:val="24"/>
              </w:rPr>
              <w:t>Kehtivas KPS-s on läbivalt kasutatud lühendit „EL“</w:t>
            </w:r>
            <w:r w:rsidR="00C47E08" w:rsidRPr="0063027E">
              <w:rPr>
                <w:rFonts w:ascii="Times New Roman" w:hAnsi="Times New Roman" w:cs="Times New Roman"/>
                <w:sz w:val="24"/>
                <w:szCs w:val="24"/>
              </w:rPr>
              <w:t xml:space="preserve"> </w:t>
            </w:r>
            <w:r w:rsidRPr="00F83C70">
              <w:rPr>
                <w:rFonts w:ascii="Times New Roman" w:hAnsi="Times New Roman" w:cs="Times New Roman"/>
                <w:sz w:val="24"/>
                <w:szCs w:val="24"/>
              </w:rPr>
              <w:t>, mille sisu on avatud ka KPS § 2 lõikes 1.</w:t>
            </w:r>
            <w:r w:rsidR="00C47E08" w:rsidRPr="0063027E">
              <w:rPr>
                <w:rFonts w:ascii="Times New Roman" w:hAnsi="Times New Roman" w:cs="Times New Roman"/>
                <w:sz w:val="24"/>
                <w:szCs w:val="24"/>
              </w:rPr>
              <w:t xml:space="preserve"> Lisaks lubab HÕNTE § 19 lõige 5 pika sõnaühendi kordamise vältimiseks kasutada selle asemel lühendit. </w:t>
            </w:r>
            <w:r w:rsidRPr="00F83C70">
              <w:rPr>
                <w:rFonts w:ascii="Times New Roman" w:hAnsi="Times New Roman" w:cs="Times New Roman"/>
                <w:sz w:val="24"/>
                <w:szCs w:val="24"/>
              </w:rPr>
              <w:t>Peame põhjendatu</w:t>
            </w:r>
            <w:r w:rsidR="00F57296" w:rsidRPr="0063027E">
              <w:rPr>
                <w:rFonts w:ascii="Times New Roman" w:hAnsi="Times New Roman" w:cs="Times New Roman"/>
                <w:sz w:val="24"/>
                <w:szCs w:val="24"/>
              </w:rPr>
              <w:t>ks</w:t>
            </w:r>
            <w:r w:rsidRPr="00F83C70">
              <w:rPr>
                <w:rFonts w:ascii="Times New Roman" w:hAnsi="Times New Roman" w:cs="Times New Roman"/>
                <w:sz w:val="24"/>
                <w:szCs w:val="24"/>
              </w:rPr>
              <w:t xml:space="preserve"> </w:t>
            </w:r>
            <w:r w:rsidR="00F57296" w:rsidRPr="0063027E">
              <w:rPr>
                <w:rFonts w:ascii="Times New Roman" w:hAnsi="Times New Roman" w:cs="Times New Roman"/>
                <w:sz w:val="24"/>
                <w:szCs w:val="24"/>
              </w:rPr>
              <w:t xml:space="preserve">jätkata </w:t>
            </w:r>
            <w:r w:rsidRPr="00F83C70">
              <w:rPr>
                <w:rFonts w:ascii="Times New Roman" w:hAnsi="Times New Roman" w:cs="Times New Roman"/>
                <w:sz w:val="24"/>
                <w:szCs w:val="24"/>
              </w:rPr>
              <w:t>samasuguse praktikaga.</w:t>
            </w:r>
          </w:p>
        </w:tc>
      </w:tr>
      <w:tr w:rsidR="00690DAD" w:rsidRPr="0063027E" w14:paraId="1ACD0F18" w14:textId="77777777" w:rsidTr="00321AEB">
        <w:tc>
          <w:tcPr>
            <w:tcW w:w="2729" w:type="dxa"/>
          </w:tcPr>
          <w:p w14:paraId="7700149C" w14:textId="455C250E" w:rsidR="00620473" w:rsidRPr="0063027E" w:rsidRDefault="00E14527" w:rsidP="00F83C70">
            <w:pPr>
              <w:jc w:val="both"/>
              <w:rPr>
                <w:rFonts w:ascii="Times New Roman" w:hAnsi="Times New Roman" w:cs="Times New Roman"/>
                <w:sz w:val="24"/>
                <w:szCs w:val="24"/>
              </w:rPr>
            </w:pPr>
            <w:r w:rsidRPr="0063027E">
              <w:rPr>
                <w:rFonts w:ascii="Times New Roman" w:hAnsi="Times New Roman" w:cs="Times New Roman"/>
                <w:sz w:val="24"/>
                <w:szCs w:val="24"/>
              </w:rPr>
              <w:lastRenderedPageBreak/>
              <w:t>2.25</w:t>
            </w:r>
          </w:p>
        </w:tc>
        <w:tc>
          <w:tcPr>
            <w:tcW w:w="5958" w:type="dxa"/>
          </w:tcPr>
          <w:p w14:paraId="59239404" w14:textId="7B101F5D" w:rsidR="00620473" w:rsidRPr="0063027E" w:rsidRDefault="005B2021" w:rsidP="00F83C70">
            <w:pPr>
              <w:jc w:val="both"/>
              <w:rPr>
                <w:rFonts w:ascii="Times New Roman" w:eastAsia="Times New Roman" w:hAnsi="Times New Roman" w:cs="Times New Roman"/>
                <w:kern w:val="0"/>
                <w:sz w:val="24"/>
                <w:szCs w:val="24"/>
                <w:lang w:eastAsia="et-EE"/>
                <w14:ligatures w14:val="none"/>
              </w:rPr>
            </w:pPr>
            <w:r w:rsidRPr="0063027E">
              <w:rPr>
                <w:rFonts w:ascii="Times New Roman" w:hAnsi="Times New Roman" w:cs="Times New Roman"/>
                <w:b/>
                <w:bCs/>
                <w:sz w:val="24"/>
                <w:szCs w:val="24"/>
              </w:rPr>
              <w:t>Kommentaar eelnõu § 1 punkti 44 juurde.</w:t>
            </w:r>
            <w:r w:rsidR="00B619DE" w:rsidRPr="0063027E">
              <w:rPr>
                <w:rFonts w:ascii="Times New Roman" w:eastAsia="Times New Roman" w:hAnsi="Times New Roman" w:cs="Times New Roman"/>
                <w:kern w:val="0"/>
                <w:sz w:val="24"/>
                <w:szCs w:val="24"/>
                <w:lang w:eastAsia="et-EE"/>
                <w14:ligatures w14:val="none"/>
              </w:rPr>
              <w:t xml:space="preserve"> Ebaselge, mis asjakohased andmed - SK-s märgitakse, et "</w:t>
            </w:r>
            <w:r w:rsidR="00B619DE" w:rsidRPr="0063027E">
              <w:rPr>
                <w:rFonts w:ascii="Times New Roman" w:eastAsia="Times New Roman" w:hAnsi="Times New Roman" w:cs="Times New Roman"/>
                <w:b/>
                <w:bCs/>
                <w:kern w:val="0"/>
                <w:sz w:val="24"/>
                <w:szCs w:val="24"/>
                <w:lang w:eastAsia="et-EE"/>
                <w14:ligatures w14:val="none"/>
              </w:rPr>
              <w:t>Eelnõu § 1 punktiga 40</w:t>
            </w:r>
            <w:r w:rsidR="00B619DE" w:rsidRPr="0063027E">
              <w:rPr>
                <w:rFonts w:ascii="Times New Roman" w:eastAsia="Times New Roman" w:hAnsi="Times New Roman" w:cs="Times New Roman"/>
                <w:kern w:val="0"/>
                <w:sz w:val="24"/>
                <w:szCs w:val="24"/>
                <w:lang w:eastAsia="et-EE"/>
                <w14:ligatures w14:val="none"/>
              </w:rPr>
              <w:t xml:space="preserve"> täiendatakse KPS § 61 lõikega 31, millega lisandub kutselisel kalapüügil merel andmete esitamise kohustus tundlike liikide kohta". Seega tuleb EN täpsustada ja märkida, et esitatakse andmed tundlike liikide kohta.</w:t>
            </w:r>
          </w:p>
        </w:tc>
        <w:tc>
          <w:tcPr>
            <w:tcW w:w="5909" w:type="dxa"/>
          </w:tcPr>
          <w:p w14:paraId="4E6667EC" w14:textId="77777777" w:rsidR="00E14527" w:rsidRPr="0063027E" w:rsidRDefault="00E14527"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44F2344C" w14:textId="349028CC" w:rsidR="00620473" w:rsidRPr="0063027E" w:rsidRDefault="00E14527"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90DAD" w:rsidRPr="0063027E" w14:paraId="753E694A" w14:textId="77777777" w:rsidTr="00321AEB">
        <w:tc>
          <w:tcPr>
            <w:tcW w:w="2729" w:type="dxa"/>
          </w:tcPr>
          <w:p w14:paraId="4B2F190A" w14:textId="5741EB48" w:rsidR="00B619DE" w:rsidRPr="0063027E" w:rsidRDefault="00E14527" w:rsidP="00F83C70">
            <w:pPr>
              <w:jc w:val="both"/>
              <w:rPr>
                <w:rFonts w:ascii="Times New Roman" w:hAnsi="Times New Roman" w:cs="Times New Roman"/>
                <w:sz w:val="24"/>
                <w:szCs w:val="24"/>
              </w:rPr>
            </w:pPr>
            <w:r w:rsidRPr="0063027E">
              <w:rPr>
                <w:rFonts w:ascii="Times New Roman" w:hAnsi="Times New Roman" w:cs="Times New Roman"/>
                <w:sz w:val="24"/>
                <w:szCs w:val="24"/>
              </w:rPr>
              <w:t>2.26</w:t>
            </w:r>
          </w:p>
        </w:tc>
        <w:tc>
          <w:tcPr>
            <w:tcW w:w="5958" w:type="dxa"/>
          </w:tcPr>
          <w:p w14:paraId="68E08001" w14:textId="770EFD41" w:rsidR="00B619DE" w:rsidRPr="0063027E" w:rsidRDefault="00E214EC" w:rsidP="00F83C70">
            <w:pPr>
              <w:jc w:val="both"/>
              <w:rPr>
                <w:rFonts w:ascii="Times New Roman" w:hAnsi="Times New Roman" w:cs="Times New Roman"/>
                <w:sz w:val="24"/>
                <w:szCs w:val="24"/>
              </w:rPr>
            </w:pPr>
            <w:r w:rsidRPr="0063027E">
              <w:rPr>
                <w:rFonts w:ascii="Times New Roman" w:hAnsi="Times New Roman" w:cs="Times New Roman"/>
                <w:b/>
                <w:bCs/>
                <w:sz w:val="24"/>
                <w:szCs w:val="24"/>
              </w:rPr>
              <w:t>Kommentaar eelnõu § 1 punkti 45 juurde.</w:t>
            </w:r>
            <w:r w:rsidRPr="0063027E">
              <w:rPr>
                <w:rFonts w:ascii="Times New Roman" w:hAnsi="Times New Roman" w:cs="Times New Roman"/>
                <w:sz w:val="24"/>
                <w:szCs w:val="24"/>
              </w:rPr>
              <w:t xml:space="preserve"> </w:t>
            </w:r>
            <w:r w:rsidR="00B619DE" w:rsidRPr="0063027E">
              <w:rPr>
                <w:rFonts w:ascii="Times New Roman" w:hAnsi="Times New Roman" w:cs="Times New Roman"/>
                <w:sz w:val="24"/>
                <w:szCs w:val="24"/>
              </w:rPr>
              <w:t>KPS § 61 lg 8 kehtetuks tunnistamine tuleb viia p-ks 44.</w:t>
            </w:r>
          </w:p>
        </w:tc>
        <w:tc>
          <w:tcPr>
            <w:tcW w:w="5909" w:type="dxa"/>
          </w:tcPr>
          <w:p w14:paraId="741D173A" w14:textId="77777777" w:rsidR="00E14527" w:rsidRPr="0063027E" w:rsidRDefault="00E14527" w:rsidP="00F83C70">
            <w:pPr>
              <w:jc w:val="both"/>
              <w:rPr>
                <w:rFonts w:ascii="Times New Roman" w:hAnsi="Times New Roman" w:cs="Times New Roman"/>
                <w:b/>
                <w:bCs/>
                <w:sz w:val="24"/>
                <w:szCs w:val="24"/>
              </w:rPr>
            </w:pPr>
            <w:bookmarkStart w:id="1" w:name="_Hlk212033156"/>
            <w:r w:rsidRPr="0063027E">
              <w:rPr>
                <w:rFonts w:ascii="Times New Roman" w:hAnsi="Times New Roman" w:cs="Times New Roman"/>
                <w:b/>
                <w:bCs/>
                <w:sz w:val="24"/>
                <w:szCs w:val="24"/>
              </w:rPr>
              <w:t>Arvestatud</w:t>
            </w:r>
          </w:p>
          <w:p w14:paraId="079B8B5F" w14:textId="1516B0DC" w:rsidR="00B619DE" w:rsidRPr="0063027E" w:rsidRDefault="00E14527"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bookmarkEnd w:id="1"/>
          </w:p>
        </w:tc>
      </w:tr>
      <w:tr w:rsidR="00690DAD" w:rsidRPr="0063027E" w14:paraId="11E77222" w14:textId="77777777" w:rsidTr="00321AEB">
        <w:tc>
          <w:tcPr>
            <w:tcW w:w="2729" w:type="dxa"/>
          </w:tcPr>
          <w:p w14:paraId="71E479EE" w14:textId="129C0CCC" w:rsidR="00B619DE" w:rsidRPr="0063027E" w:rsidRDefault="00E14527" w:rsidP="00F83C70">
            <w:pPr>
              <w:jc w:val="both"/>
              <w:rPr>
                <w:rFonts w:ascii="Times New Roman" w:hAnsi="Times New Roman" w:cs="Times New Roman"/>
                <w:sz w:val="24"/>
                <w:szCs w:val="24"/>
              </w:rPr>
            </w:pPr>
            <w:r w:rsidRPr="0063027E">
              <w:rPr>
                <w:rFonts w:ascii="Times New Roman" w:hAnsi="Times New Roman" w:cs="Times New Roman"/>
                <w:sz w:val="24"/>
                <w:szCs w:val="24"/>
              </w:rPr>
              <w:t>2.27</w:t>
            </w:r>
          </w:p>
        </w:tc>
        <w:tc>
          <w:tcPr>
            <w:tcW w:w="5958" w:type="dxa"/>
          </w:tcPr>
          <w:p w14:paraId="71177920" w14:textId="2762FBB3" w:rsidR="00B77C13" w:rsidRPr="0063027E" w:rsidRDefault="002B409C" w:rsidP="00F83C70">
            <w:pPr>
              <w:jc w:val="both"/>
              <w:rPr>
                <w:rFonts w:ascii="Times New Roman" w:eastAsia="Times New Roman" w:hAnsi="Times New Roman" w:cs="Times New Roman"/>
                <w:kern w:val="0"/>
                <w:sz w:val="24"/>
                <w:szCs w:val="24"/>
                <w:lang w:eastAsia="et-EE"/>
                <w14:ligatures w14:val="none"/>
              </w:rPr>
            </w:pPr>
            <w:r w:rsidRPr="0063027E">
              <w:rPr>
                <w:rFonts w:ascii="Times New Roman" w:hAnsi="Times New Roman" w:cs="Times New Roman"/>
                <w:b/>
                <w:bCs/>
                <w:sz w:val="24"/>
                <w:szCs w:val="24"/>
              </w:rPr>
              <w:t>Kommentaar eelnõu § 1 punkti 51 juurde.</w:t>
            </w:r>
            <w:r w:rsidRPr="0063027E">
              <w:rPr>
                <w:rFonts w:ascii="Times New Roman" w:hAnsi="Times New Roman" w:cs="Times New Roman"/>
                <w:sz w:val="24"/>
                <w:szCs w:val="24"/>
              </w:rPr>
              <w:t xml:space="preserve"> </w:t>
            </w:r>
            <w:r w:rsidR="00B77C13" w:rsidRPr="0063027E">
              <w:rPr>
                <w:rFonts w:ascii="Times New Roman" w:eastAsia="Times New Roman" w:hAnsi="Times New Roman" w:cs="Times New Roman"/>
                <w:kern w:val="0"/>
                <w:sz w:val="24"/>
                <w:szCs w:val="24"/>
                <w:lang w:eastAsia="et-EE"/>
                <w14:ligatures w14:val="none"/>
              </w:rPr>
              <w:t>Palume lisada ka uue komisjoni rakendusmääruse andmed ja arvestada ka HÕNTE § 29 lg-</w:t>
            </w:r>
            <w:proofErr w:type="spellStart"/>
            <w:r w:rsidR="00B77C13" w:rsidRPr="0063027E">
              <w:rPr>
                <w:rFonts w:ascii="Times New Roman" w:eastAsia="Times New Roman" w:hAnsi="Times New Roman" w:cs="Times New Roman"/>
                <w:kern w:val="0"/>
                <w:sz w:val="24"/>
                <w:szCs w:val="24"/>
                <w:lang w:eastAsia="et-EE"/>
                <w14:ligatures w14:val="none"/>
              </w:rPr>
              <w:t>tes</w:t>
            </w:r>
            <w:proofErr w:type="spellEnd"/>
            <w:r w:rsidR="00B77C13" w:rsidRPr="0063027E">
              <w:rPr>
                <w:rFonts w:ascii="Times New Roman" w:eastAsia="Times New Roman" w:hAnsi="Times New Roman" w:cs="Times New Roman"/>
                <w:kern w:val="0"/>
                <w:sz w:val="24"/>
                <w:szCs w:val="24"/>
                <w:lang w:eastAsia="et-EE"/>
                <w14:ligatures w14:val="none"/>
              </w:rPr>
              <w:t xml:space="preserve"> 3 ja 4 sätestatuga (viite vormistamise reeglid).</w:t>
            </w:r>
          </w:p>
          <w:p w14:paraId="65268E81" w14:textId="2C8EA674" w:rsidR="00B619DE" w:rsidRPr="0063027E" w:rsidRDefault="00B619DE" w:rsidP="00F83C70">
            <w:pPr>
              <w:jc w:val="both"/>
              <w:rPr>
                <w:rFonts w:ascii="Times New Roman" w:hAnsi="Times New Roman" w:cs="Times New Roman"/>
                <w:sz w:val="24"/>
                <w:szCs w:val="24"/>
              </w:rPr>
            </w:pPr>
          </w:p>
        </w:tc>
        <w:tc>
          <w:tcPr>
            <w:tcW w:w="5909" w:type="dxa"/>
          </w:tcPr>
          <w:p w14:paraId="2FC97048" w14:textId="6C9ECF11" w:rsidR="00E14527" w:rsidRPr="00F83C70" w:rsidRDefault="00E14527" w:rsidP="00F83C70">
            <w:pPr>
              <w:jc w:val="both"/>
              <w:rPr>
                <w:rFonts w:ascii="Times New Roman" w:hAnsi="Times New Roman" w:cs="Times New Roman"/>
                <w:b/>
                <w:bCs/>
                <w:sz w:val="24"/>
                <w:szCs w:val="24"/>
              </w:rPr>
            </w:pPr>
            <w:r w:rsidRPr="00F83C70">
              <w:rPr>
                <w:rFonts w:ascii="Times New Roman" w:hAnsi="Times New Roman" w:cs="Times New Roman"/>
                <w:b/>
                <w:bCs/>
                <w:sz w:val="24"/>
                <w:szCs w:val="24"/>
              </w:rPr>
              <w:t>Arvestatud osaliselt</w:t>
            </w:r>
          </w:p>
          <w:p w14:paraId="1335CC33" w14:textId="4285F208" w:rsidR="00B619DE" w:rsidRPr="0063027E" w:rsidRDefault="00B77C13" w:rsidP="00F83C70">
            <w:pPr>
              <w:jc w:val="both"/>
              <w:rPr>
                <w:rFonts w:ascii="Times New Roman" w:hAnsi="Times New Roman" w:cs="Times New Roman"/>
                <w:sz w:val="24"/>
                <w:szCs w:val="24"/>
              </w:rPr>
            </w:pPr>
            <w:r w:rsidRPr="002212BD">
              <w:rPr>
                <w:rFonts w:ascii="Times New Roman" w:hAnsi="Times New Roman" w:cs="Times New Roman"/>
                <w:sz w:val="24"/>
                <w:szCs w:val="24"/>
              </w:rPr>
              <w:t xml:space="preserve">Eelnõud on täiendatud. </w:t>
            </w:r>
            <w:r w:rsidR="00575B88" w:rsidRPr="002212BD">
              <w:rPr>
                <w:rFonts w:ascii="Times New Roman" w:hAnsi="Times New Roman" w:cs="Times New Roman"/>
                <w:sz w:val="24"/>
                <w:szCs w:val="24"/>
              </w:rPr>
              <w:t xml:space="preserve">Arvestatud on </w:t>
            </w:r>
            <w:r w:rsidR="00575B88" w:rsidRPr="002212BD">
              <w:rPr>
                <w:rFonts w:ascii="Times New Roman" w:eastAsia="Times New Roman" w:hAnsi="Times New Roman" w:cs="Times New Roman"/>
                <w:kern w:val="0"/>
                <w:sz w:val="24"/>
                <w:szCs w:val="24"/>
                <w:lang w:eastAsia="et-EE"/>
                <w14:ligatures w14:val="none"/>
              </w:rPr>
              <w:t>viite vormistamise reegleid, küll aga EL</w:t>
            </w:r>
            <w:r w:rsidR="003C090B" w:rsidRPr="00F83C70">
              <w:rPr>
                <w:rFonts w:ascii="Times New Roman" w:eastAsia="Times New Roman" w:hAnsi="Times New Roman" w:cs="Times New Roman"/>
                <w:kern w:val="0"/>
                <w:sz w:val="24"/>
                <w:szCs w:val="24"/>
                <w:lang w:eastAsia="et-EE"/>
                <w14:ligatures w14:val="none"/>
              </w:rPr>
              <w:t>-</w:t>
            </w:r>
            <w:r w:rsidR="00575B88" w:rsidRPr="002212BD">
              <w:rPr>
                <w:rFonts w:ascii="Times New Roman" w:eastAsia="Times New Roman" w:hAnsi="Times New Roman" w:cs="Times New Roman"/>
                <w:kern w:val="0"/>
                <w:sz w:val="24"/>
                <w:szCs w:val="24"/>
                <w:lang w:eastAsia="et-EE"/>
                <w14:ligatures w14:val="none"/>
              </w:rPr>
              <w:t>i</w:t>
            </w:r>
            <w:r w:rsidRPr="002212BD">
              <w:rPr>
                <w:rFonts w:ascii="Times New Roman" w:hAnsi="Times New Roman" w:cs="Times New Roman"/>
                <w:sz w:val="24"/>
                <w:szCs w:val="24"/>
              </w:rPr>
              <w:t xml:space="preserve"> määruse numbrit siiski veel ei ole</w:t>
            </w:r>
            <w:r w:rsidR="00575B88" w:rsidRPr="002212BD">
              <w:rPr>
                <w:rFonts w:ascii="Times New Roman" w:hAnsi="Times New Roman" w:cs="Times New Roman"/>
                <w:sz w:val="24"/>
                <w:szCs w:val="24"/>
              </w:rPr>
              <w:t xml:space="preserve">, kuna asjakohast määrust ei ole veel </w:t>
            </w:r>
            <w:r w:rsidR="008C2E3A" w:rsidRPr="00F83C70">
              <w:rPr>
                <w:rFonts w:ascii="Times New Roman" w:hAnsi="Times New Roman" w:cs="Times New Roman"/>
                <w:sz w:val="24"/>
                <w:szCs w:val="24"/>
              </w:rPr>
              <w:t xml:space="preserve">Euroopa Liidu Teatajas </w:t>
            </w:r>
            <w:r w:rsidR="00575B88" w:rsidRPr="002212BD">
              <w:rPr>
                <w:rFonts w:ascii="Times New Roman" w:hAnsi="Times New Roman" w:cs="Times New Roman"/>
                <w:sz w:val="24"/>
                <w:szCs w:val="24"/>
              </w:rPr>
              <w:t>avaldatud</w:t>
            </w:r>
            <w:r w:rsidR="002212BD" w:rsidRPr="00F83C70">
              <w:rPr>
                <w:rFonts w:ascii="Times New Roman" w:hAnsi="Times New Roman" w:cs="Times New Roman"/>
                <w:sz w:val="24"/>
                <w:szCs w:val="24"/>
              </w:rPr>
              <w:t>.</w:t>
            </w:r>
          </w:p>
        </w:tc>
      </w:tr>
      <w:tr w:rsidR="0063027E" w:rsidRPr="0063027E" w14:paraId="7DBAE5DC" w14:textId="77777777" w:rsidTr="00321AEB">
        <w:tc>
          <w:tcPr>
            <w:tcW w:w="2729" w:type="dxa"/>
          </w:tcPr>
          <w:p w14:paraId="6BB07060" w14:textId="15049069" w:rsidR="000C120F" w:rsidRPr="0063027E" w:rsidRDefault="00382556" w:rsidP="00F83C70">
            <w:pPr>
              <w:jc w:val="both"/>
              <w:rPr>
                <w:rFonts w:ascii="Times New Roman" w:hAnsi="Times New Roman" w:cs="Times New Roman"/>
                <w:sz w:val="24"/>
                <w:szCs w:val="24"/>
              </w:rPr>
            </w:pPr>
            <w:r w:rsidRPr="0063027E">
              <w:rPr>
                <w:rFonts w:ascii="Times New Roman" w:hAnsi="Times New Roman" w:cs="Times New Roman"/>
                <w:sz w:val="24"/>
                <w:szCs w:val="24"/>
              </w:rPr>
              <w:t>2.28</w:t>
            </w:r>
          </w:p>
        </w:tc>
        <w:tc>
          <w:tcPr>
            <w:tcW w:w="5958" w:type="dxa"/>
          </w:tcPr>
          <w:p w14:paraId="6AD3FF98" w14:textId="165611FD" w:rsidR="000C120F" w:rsidRPr="0063027E" w:rsidRDefault="002F693E" w:rsidP="00F83C70">
            <w:pPr>
              <w:jc w:val="both"/>
              <w:rPr>
                <w:rFonts w:ascii="Times New Roman" w:hAnsi="Times New Roman" w:cs="Times New Roman"/>
                <w:sz w:val="24"/>
                <w:szCs w:val="24"/>
              </w:rPr>
            </w:pPr>
            <w:r w:rsidRPr="0063027E">
              <w:rPr>
                <w:rFonts w:ascii="Times New Roman" w:hAnsi="Times New Roman" w:cs="Times New Roman"/>
                <w:b/>
                <w:bCs/>
                <w:sz w:val="24"/>
                <w:szCs w:val="24"/>
              </w:rPr>
              <w:t>Kommentaar eelnõu § 1 punkti 52 juurde.</w:t>
            </w:r>
            <w:r w:rsidRPr="0063027E">
              <w:rPr>
                <w:rFonts w:ascii="Times New Roman" w:hAnsi="Times New Roman" w:cs="Times New Roman"/>
                <w:sz w:val="24"/>
                <w:szCs w:val="24"/>
              </w:rPr>
              <w:t xml:space="preserve"> </w:t>
            </w:r>
            <w:r w:rsidR="000C120F" w:rsidRPr="0063027E">
              <w:rPr>
                <w:rFonts w:ascii="Times New Roman" w:hAnsi="Times New Roman" w:cs="Times New Roman"/>
                <w:sz w:val="24"/>
                <w:szCs w:val="24"/>
              </w:rPr>
              <w:t>Võimalusel viidata konkreetsetele artiklitele, sest viide peab olema võimalikult täpne.</w:t>
            </w:r>
          </w:p>
        </w:tc>
        <w:tc>
          <w:tcPr>
            <w:tcW w:w="5909" w:type="dxa"/>
          </w:tcPr>
          <w:p w14:paraId="7E4DEBCD" w14:textId="77777777" w:rsidR="00382556" w:rsidRPr="0063027E" w:rsidRDefault="00382556"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620159A3" w14:textId="0E5C04B9" w:rsidR="000C120F" w:rsidRPr="0063027E" w:rsidRDefault="00382556" w:rsidP="00F83C70">
            <w:pPr>
              <w:jc w:val="both"/>
              <w:rPr>
                <w:rFonts w:ascii="Times New Roman" w:hAnsi="Times New Roman" w:cs="Times New Roman"/>
                <w:sz w:val="24"/>
                <w:szCs w:val="24"/>
                <w:highlight w:val="yellow"/>
              </w:rPr>
            </w:pPr>
            <w:r w:rsidRPr="0063027E">
              <w:rPr>
                <w:rFonts w:ascii="Times New Roman" w:hAnsi="Times New Roman" w:cs="Times New Roman"/>
                <w:sz w:val="24"/>
                <w:szCs w:val="24"/>
              </w:rPr>
              <w:t>Eelnõud on täiendatud.</w:t>
            </w:r>
          </w:p>
        </w:tc>
      </w:tr>
      <w:tr w:rsidR="0063027E" w:rsidRPr="0063027E" w14:paraId="31F2C5D0" w14:textId="77777777" w:rsidTr="00321AEB">
        <w:tc>
          <w:tcPr>
            <w:tcW w:w="2729" w:type="dxa"/>
          </w:tcPr>
          <w:p w14:paraId="0A273252" w14:textId="440B891E" w:rsidR="000C120F" w:rsidRPr="0063027E" w:rsidRDefault="00382556" w:rsidP="00F83C70">
            <w:pPr>
              <w:jc w:val="both"/>
              <w:rPr>
                <w:rFonts w:ascii="Times New Roman" w:hAnsi="Times New Roman" w:cs="Times New Roman"/>
                <w:sz w:val="24"/>
                <w:szCs w:val="24"/>
              </w:rPr>
            </w:pPr>
            <w:r w:rsidRPr="0063027E">
              <w:rPr>
                <w:rFonts w:ascii="Times New Roman" w:hAnsi="Times New Roman" w:cs="Times New Roman"/>
                <w:sz w:val="24"/>
                <w:szCs w:val="24"/>
              </w:rPr>
              <w:t>2.29</w:t>
            </w:r>
          </w:p>
        </w:tc>
        <w:tc>
          <w:tcPr>
            <w:tcW w:w="5958" w:type="dxa"/>
          </w:tcPr>
          <w:p w14:paraId="1CC220E6" w14:textId="23895273" w:rsidR="000C120F" w:rsidRPr="0063027E" w:rsidRDefault="00EE7C55" w:rsidP="00F83C70">
            <w:pPr>
              <w:jc w:val="both"/>
              <w:rPr>
                <w:rFonts w:ascii="Times New Roman" w:hAnsi="Times New Roman" w:cs="Times New Roman"/>
                <w:sz w:val="24"/>
                <w:szCs w:val="24"/>
              </w:rPr>
            </w:pPr>
            <w:r w:rsidRPr="0063027E">
              <w:rPr>
                <w:rFonts w:ascii="Times New Roman" w:hAnsi="Times New Roman" w:cs="Times New Roman"/>
                <w:b/>
                <w:bCs/>
                <w:sz w:val="24"/>
                <w:szCs w:val="24"/>
              </w:rPr>
              <w:t>Kommentaar eelnõu § 1 punkti 52 juurde.</w:t>
            </w:r>
            <w:r w:rsidRPr="0063027E">
              <w:rPr>
                <w:rFonts w:ascii="Times New Roman" w:hAnsi="Times New Roman" w:cs="Times New Roman"/>
                <w:sz w:val="24"/>
                <w:szCs w:val="24"/>
              </w:rPr>
              <w:t xml:space="preserve"> </w:t>
            </w:r>
            <w:r w:rsidR="000C120F" w:rsidRPr="0063027E">
              <w:rPr>
                <w:rFonts w:ascii="Times New Roman" w:hAnsi="Times New Roman" w:cs="Times New Roman"/>
                <w:sz w:val="24"/>
                <w:szCs w:val="24"/>
              </w:rPr>
              <w:t>Palume SK-s selgitada, mida see "heakskiit" sisuliselt tähendab - kui see tähendab, et KeA peab andma selleks loa, siis tuleb nii sätestada ja näha ette ka normid selle loa taotlemiseks. EN tuleb täpsustada, et selguks "heakskiidu" sisu.</w:t>
            </w:r>
          </w:p>
        </w:tc>
        <w:tc>
          <w:tcPr>
            <w:tcW w:w="5909" w:type="dxa"/>
          </w:tcPr>
          <w:p w14:paraId="22661A60" w14:textId="77777777" w:rsidR="00382556" w:rsidRPr="0063027E" w:rsidRDefault="00382556"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5E74D85E" w14:textId="420E9E28" w:rsidR="000C120F" w:rsidRPr="0063027E" w:rsidRDefault="00382556"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3027E" w:rsidRPr="0063027E" w14:paraId="67FD1C23" w14:textId="77777777" w:rsidTr="00321AEB">
        <w:tc>
          <w:tcPr>
            <w:tcW w:w="2729" w:type="dxa"/>
          </w:tcPr>
          <w:p w14:paraId="29312F8B" w14:textId="5B1B9B82" w:rsidR="000C120F" w:rsidRPr="0063027E" w:rsidRDefault="00382556" w:rsidP="00F83C70">
            <w:pPr>
              <w:jc w:val="both"/>
              <w:rPr>
                <w:rFonts w:ascii="Times New Roman" w:hAnsi="Times New Roman" w:cs="Times New Roman"/>
                <w:sz w:val="24"/>
                <w:szCs w:val="24"/>
              </w:rPr>
            </w:pPr>
            <w:r w:rsidRPr="0063027E">
              <w:rPr>
                <w:rFonts w:ascii="Times New Roman" w:hAnsi="Times New Roman" w:cs="Times New Roman"/>
                <w:sz w:val="24"/>
                <w:szCs w:val="24"/>
              </w:rPr>
              <w:t>2.30</w:t>
            </w:r>
          </w:p>
        </w:tc>
        <w:tc>
          <w:tcPr>
            <w:tcW w:w="5958" w:type="dxa"/>
          </w:tcPr>
          <w:p w14:paraId="5EF9B98A" w14:textId="75EC53B8" w:rsidR="000C120F" w:rsidRPr="0063027E" w:rsidRDefault="00EE7C55" w:rsidP="00F83C70">
            <w:pPr>
              <w:jc w:val="both"/>
              <w:rPr>
                <w:rFonts w:ascii="Times New Roman" w:hAnsi="Times New Roman" w:cs="Times New Roman"/>
                <w:sz w:val="24"/>
                <w:szCs w:val="24"/>
              </w:rPr>
            </w:pPr>
            <w:r w:rsidRPr="0063027E">
              <w:rPr>
                <w:rFonts w:ascii="Times New Roman" w:hAnsi="Times New Roman" w:cs="Times New Roman"/>
                <w:b/>
                <w:bCs/>
                <w:sz w:val="24"/>
                <w:szCs w:val="24"/>
              </w:rPr>
              <w:t>Kommentaar eelnõu § 1 punkti 52 juurde.</w:t>
            </w:r>
            <w:r w:rsidRPr="0063027E">
              <w:rPr>
                <w:rFonts w:ascii="Times New Roman" w:hAnsi="Times New Roman" w:cs="Times New Roman"/>
                <w:sz w:val="24"/>
                <w:szCs w:val="24"/>
              </w:rPr>
              <w:t xml:space="preserve"> </w:t>
            </w:r>
            <w:r w:rsidR="000C120F" w:rsidRPr="0063027E">
              <w:rPr>
                <w:rFonts w:ascii="Times New Roman" w:hAnsi="Times New Roman" w:cs="Times New Roman"/>
                <w:sz w:val="24"/>
                <w:szCs w:val="24"/>
              </w:rPr>
              <w:t>SK kohaselt on lg 5 volitusnorm. Volitusnormid esitatakse trafaretses sõnastuses ehk: teema, kehtestaja ja akti liik. "võib" volitusnormi sõnastus on: akti kehtestaja, akt ja teema. Sellest volitusnormist on puudu akti liik ja SK-st puudu põhjendus, miks ei ole tegemist imperatiivse volitusnormiga. Palume EN ja SK täiendada.</w:t>
            </w:r>
          </w:p>
        </w:tc>
        <w:tc>
          <w:tcPr>
            <w:tcW w:w="5909" w:type="dxa"/>
          </w:tcPr>
          <w:p w14:paraId="053D235E" w14:textId="77777777" w:rsidR="00382556" w:rsidRPr="0063027E" w:rsidRDefault="00382556"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2D4FDF5E" w14:textId="1582935C" w:rsidR="000C120F" w:rsidRPr="0063027E" w:rsidRDefault="00382556"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3027E" w:rsidRPr="0063027E" w14:paraId="56029ADF" w14:textId="77777777" w:rsidTr="00321AEB">
        <w:tc>
          <w:tcPr>
            <w:tcW w:w="2729" w:type="dxa"/>
          </w:tcPr>
          <w:p w14:paraId="5CCE2BF0" w14:textId="07C47F9D" w:rsidR="000C120F" w:rsidRPr="0063027E" w:rsidRDefault="00382556" w:rsidP="00F83C70">
            <w:pPr>
              <w:jc w:val="both"/>
              <w:rPr>
                <w:rFonts w:ascii="Times New Roman" w:hAnsi="Times New Roman" w:cs="Times New Roman"/>
                <w:sz w:val="24"/>
                <w:szCs w:val="24"/>
              </w:rPr>
            </w:pPr>
            <w:r w:rsidRPr="0063027E">
              <w:rPr>
                <w:rFonts w:ascii="Times New Roman" w:hAnsi="Times New Roman" w:cs="Times New Roman"/>
                <w:sz w:val="24"/>
                <w:szCs w:val="24"/>
              </w:rPr>
              <w:t>2.31</w:t>
            </w:r>
          </w:p>
        </w:tc>
        <w:tc>
          <w:tcPr>
            <w:tcW w:w="5958" w:type="dxa"/>
          </w:tcPr>
          <w:p w14:paraId="6C787651" w14:textId="43BD6BA6" w:rsidR="000C120F" w:rsidRPr="0063027E" w:rsidRDefault="00BD105C" w:rsidP="00F83C70">
            <w:pPr>
              <w:jc w:val="both"/>
              <w:rPr>
                <w:rFonts w:ascii="Times New Roman" w:hAnsi="Times New Roman" w:cs="Times New Roman"/>
                <w:sz w:val="24"/>
                <w:szCs w:val="24"/>
              </w:rPr>
            </w:pPr>
            <w:r w:rsidRPr="0063027E">
              <w:rPr>
                <w:rFonts w:ascii="Times New Roman" w:hAnsi="Times New Roman" w:cs="Times New Roman"/>
                <w:b/>
                <w:bCs/>
                <w:sz w:val="24"/>
                <w:szCs w:val="24"/>
              </w:rPr>
              <w:t>Kommentaar eelnõu § 1 punkti 52 juurde.</w:t>
            </w:r>
            <w:r w:rsidRPr="0063027E">
              <w:rPr>
                <w:rFonts w:ascii="Times New Roman" w:hAnsi="Times New Roman" w:cs="Times New Roman"/>
                <w:sz w:val="24"/>
                <w:szCs w:val="24"/>
              </w:rPr>
              <w:t xml:space="preserve"> </w:t>
            </w:r>
            <w:r w:rsidR="000C120F" w:rsidRPr="0063027E">
              <w:rPr>
                <w:rFonts w:ascii="Times New Roman" w:hAnsi="Times New Roman" w:cs="Times New Roman"/>
                <w:sz w:val="24"/>
                <w:szCs w:val="24"/>
              </w:rPr>
              <w:t xml:space="preserve">Kuivõrd </w:t>
            </w:r>
            <w:proofErr w:type="spellStart"/>
            <w:r w:rsidR="000C120F" w:rsidRPr="0063027E">
              <w:rPr>
                <w:rFonts w:ascii="Times New Roman" w:hAnsi="Times New Roman" w:cs="Times New Roman"/>
                <w:sz w:val="24"/>
                <w:szCs w:val="24"/>
              </w:rPr>
              <w:t>vol.norm</w:t>
            </w:r>
            <w:proofErr w:type="spellEnd"/>
            <w:r w:rsidR="000C120F" w:rsidRPr="0063027E">
              <w:rPr>
                <w:rFonts w:ascii="Times New Roman" w:hAnsi="Times New Roman" w:cs="Times New Roman"/>
                <w:sz w:val="24"/>
                <w:szCs w:val="24"/>
              </w:rPr>
              <w:t xml:space="preserve"> annab võimaluse nõuete kehtestamiseks, mille hulgas on ka nõuded kaalumisega seotud rajatistele ja süsteemidele, mis võivad nõuda kala kaalumisega </w:t>
            </w:r>
            <w:r w:rsidR="000C120F" w:rsidRPr="0063027E">
              <w:rPr>
                <w:rFonts w:ascii="Times New Roman" w:hAnsi="Times New Roman" w:cs="Times New Roman"/>
                <w:sz w:val="24"/>
                <w:szCs w:val="24"/>
              </w:rPr>
              <w:lastRenderedPageBreak/>
              <w:t xml:space="preserve">tegelevatelt isikutelt lisainvesteeringuid, siis palume selliste nõuete raamid esitada seaduse tasandil. Ütlete SK-s, et uus EL kaalumist käsitlev rakendusmäärus on alles töös ja seetõttu soovitakse kehtestada volitusnorm otsustamiseks hilisemas etapis - leiame, et </w:t>
            </w:r>
            <w:proofErr w:type="spellStart"/>
            <w:r w:rsidR="000C120F" w:rsidRPr="0063027E">
              <w:rPr>
                <w:rFonts w:ascii="Times New Roman" w:hAnsi="Times New Roman" w:cs="Times New Roman"/>
                <w:sz w:val="24"/>
                <w:szCs w:val="24"/>
              </w:rPr>
              <w:t>vol.normi</w:t>
            </w:r>
            <w:proofErr w:type="spellEnd"/>
            <w:r w:rsidR="000C120F" w:rsidRPr="0063027E">
              <w:rPr>
                <w:rFonts w:ascii="Times New Roman" w:hAnsi="Times New Roman" w:cs="Times New Roman"/>
                <w:sz w:val="24"/>
                <w:szCs w:val="24"/>
              </w:rPr>
              <w:t xml:space="preserve"> asemel tuleb seadust nõuetega täiendada siis, kui on selge, millised nõuded on. Palume </w:t>
            </w:r>
            <w:proofErr w:type="spellStart"/>
            <w:r w:rsidR="000C120F" w:rsidRPr="0063027E">
              <w:rPr>
                <w:rFonts w:ascii="Times New Roman" w:hAnsi="Times New Roman" w:cs="Times New Roman"/>
                <w:sz w:val="24"/>
                <w:szCs w:val="24"/>
              </w:rPr>
              <w:t>vol.norm</w:t>
            </w:r>
            <w:proofErr w:type="spellEnd"/>
            <w:r w:rsidR="000C120F" w:rsidRPr="0063027E">
              <w:rPr>
                <w:rFonts w:ascii="Times New Roman" w:hAnsi="Times New Roman" w:cs="Times New Roman"/>
                <w:sz w:val="24"/>
                <w:szCs w:val="24"/>
              </w:rPr>
              <w:t xml:space="preserve"> </w:t>
            </w:r>
            <w:proofErr w:type="spellStart"/>
            <w:r w:rsidR="000C120F" w:rsidRPr="0063027E">
              <w:rPr>
                <w:rFonts w:ascii="Times New Roman" w:hAnsi="Times New Roman" w:cs="Times New Roman"/>
                <w:sz w:val="24"/>
                <w:szCs w:val="24"/>
              </w:rPr>
              <w:t>EN-st</w:t>
            </w:r>
            <w:proofErr w:type="spellEnd"/>
            <w:r w:rsidR="000C120F" w:rsidRPr="0063027E">
              <w:rPr>
                <w:rFonts w:ascii="Times New Roman" w:hAnsi="Times New Roman" w:cs="Times New Roman"/>
                <w:sz w:val="24"/>
                <w:szCs w:val="24"/>
              </w:rPr>
              <w:t xml:space="preserve"> välja jätta.</w:t>
            </w:r>
          </w:p>
        </w:tc>
        <w:tc>
          <w:tcPr>
            <w:tcW w:w="5909" w:type="dxa"/>
          </w:tcPr>
          <w:p w14:paraId="50A178F8" w14:textId="77777777" w:rsidR="00382556" w:rsidRPr="0063027E" w:rsidRDefault="00382556"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lastRenderedPageBreak/>
              <w:t>Arvestatud</w:t>
            </w:r>
          </w:p>
          <w:p w14:paraId="64600359" w14:textId="6E036069" w:rsidR="000C120F" w:rsidRPr="0063027E" w:rsidRDefault="000C120F" w:rsidP="00F83C70">
            <w:pPr>
              <w:jc w:val="both"/>
              <w:rPr>
                <w:rFonts w:ascii="Times New Roman" w:hAnsi="Times New Roman" w:cs="Times New Roman"/>
                <w:sz w:val="24"/>
                <w:szCs w:val="24"/>
              </w:rPr>
            </w:pPr>
            <w:r w:rsidRPr="00F83C70">
              <w:rPr>
                <w:rFonts w:ascii="Times New Roman" w:hAnsi="Times New Roman" w:cs="Times New Roman"/>
                <w:sz w:val="24"/>
                <w:szCs w:val="24"/>
              </w:rPr>
              <w:t>Eelnõud ja seletuskirja on täiendatud.</w:t>
            </w:r>
          </w:p>
        </w:tc>
      </w:tr>
      <w:tr w:rsidR="00690DAD" w:rsidRPr="0063027E" w14:paraId="3F5D479F" w14:textId="77777777" w:rsidTr="00321AEB">
        <w:tc>
          <w:tcPr>
            <w:tcW w:w="2729" w:type="dxa"/>
          </w:tcPr>
          <w:p w14:paraId="40F84062" w14:textId="02DD9DFA" w:rsidR="00835610" w:rsidRPr="0063027E" w:rsidRDefault="00382556" w:rsidP="00F83C70">
            <w:pPr>
              <w:jc w:val="both"/>
              <w:rPr>
                <w:rFonts w:ascii="Times New Roman" w:hAnsi="Times New Roman" w:cs="Times New Roman"/>
                <w:sz w:val="24"/>
                <w:szCs w:val="24"/>
              </w:rPr>
            </w:pPr>
            <w:r w:rsidRPr="0063027E">
              <w:rPr>
                <w:rFonts w:ascii="Times New Roman" w:hAnsi="Times New Roman" w:cs="Times New Roman"/>
                <w:sz w:val="24"/>
                <w:szCs w:val="24"/>
              </w:rPr>
              <w:t>2.32</w:t>
            </w:r>
          </w:p>
        </w:tc>
        <w:tc>
          <w:tcPr>
            <w:tcW w:w="5958" w:type="dxa"/>
          </w:tcPr>
          <w:p w14:paraId="0ECAD881" w14:textId="27A303C9" w:rsidR="00835610" w:rsidRPr="0063027E" w:rsidRDefault="00BD105C" w:rsidP="00F83C70">
            <w:pPr>
              <w:jc w:val="both"/>
              <w:rPr>
                <w:rFonts w:ascii="Times New Roman" w:hAnsi="Times New Roman" w:cs="Times New Roman"/>
                <w:sz w:val="24"/>
                <w:szCs w:val="24"/>
              </w:rPr>
            </w:pPr>
            <w:r w:rsidRPr="0063027E">
              <w:rPr>
                <w:rFonts w:ascii="Times New Roman" w:hAnsi="Times New Roman" w:cs="Times New Roman"/>
                <w:b/>
                <w:bCs/>
                <w:sz w:val="24"/>
                <w:szCs w:val="24"/>
              </w:rPr>
              <w:t>Kommentaar eelnõu § 1 punkti 53 juurde.</w:t>
            </w:r>
            <w:r w:rsidRPr="0063027E">
              <w:rPr>
                <w:rFonts w:ascii="Times New Roman" w:hAnsi="Times New Roman" w:cs="Times New Roman"/>
                <w:sz w:val="24"/>
                <w:szCs w:val="24"/>
              </w:rPr>
              <w:t xml:space="preserve"> </w:t>
            </w:r>
            <w:r w:rsidR="00835610" w:rsidRPr="0063027E">
              <w:rPr>
                <w:rFonts w:ascii="Times New Roman" w:hAnsi="Times New Roman" w:cs="Times New Roman"/>
                <w:sz w:val="24"/>
                <w:szCs w:val="24"/>
              </w:rPr>
              <w:t xml:space="preserve">Arvestades </w:t>
            </w:r>
            <w:proofErr w:type="spellStart"/>
            <w:r w:rsidR="00835610" w:rsidRPr="0063027E">
              <w:rPr>
                <w:rFonts w:ascii="Times New Roman" w:hAnsi="Times New Roman" w:cs="Times New Roman"/>
                <w:sz w:val="24"/>
                <w:szCs w:val="24"/>
              </w:rPr>
              <w:t>rjv</w:t>
            </w:r>
            <w:proofErr w:type="spellEnd"/>
            <w:r w:rsidR="00835610" w:rsidRPr="0063027E">
              <w:rPr>
                <w:rFonts w:ascii="Times New Roman" w:hAnsi="Times New Roman" w:cs="Times New Roman"/>
                <w:sz w:val="24"/>
                <w:szCs w:val="24"/>
              </w:rPr>
              <w:t xml:space="preserve"> käigus erimeetmete kasutamise riive ulatust, siis on tava, et normide vahemike esitamise asemel loetletakse kõik normid, nt mitte §-des 30-32, vaid §-des 30, 31 ja 32. Seda seetõttu, et loetelusse erimeetme lisandumisel ei oleks see automaatselt hõlmatud, vaid selle vajadus läbi mõeldud ja põhjendatud. Seetõttu palume KPS § 64 tekst tervikuna uuesti sõnastada ja kõik erimeetmed üksikult loetleda.</w:t>
            </w:r>
          </w:p>
        </w:tc>
        <w:tc>
          <w:tcPr>
            <w:tcW w:w="5909" w:type="dxa"/>
          </w:tcPr>
          <w:p w14:paraId="71359B21" w14:textId="77777777" w:rsidR="00382556" w:rsidRPr="0063027E" w:rsidRDefault="00382556"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16E08BBB" w14:textId="0C5044D1" w:rsidR="00835610" w:rsidRPr="0063027E" w:rsidRDefault="00382556"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90DAD" w:rsidRPr="0063027E" w14:paraId="4D7F0E81" w14:textId="77777777" w:rsidTr="00321AEB">
        <w:tc>
          <w:tcPr>
            <w:tcW w:w="2729" w:type="dxa"/>
          </w:tcPr>
          <w:p w14:paraId="384C6367" w14:textId="1E7EFDAF" w:rsidR="00835610" w:rsidRPr="0063027E" w:rsidRDefault="00382556" w:rsidP="00F83C70">
            <w:pPr>
              <w:jc w:val="both"/>
              <w:rPr>
                <w:rFonts w:ascii="Times New Roman" w:hAnsi="Times New Roman" w:cs="Times New Roman"/>
                <w:sz w:val="24"/>
                <w:szCs w:val="24"/>
              </w:rPr>
            </w:pPr>
            <w:r w:rsidRPr="0063027E">
              <w:rPr>
                <w:rFonts w:ascii="Times New Roman" w:hAnsi="Times New Roman" w:cs="Times New Roman"/>
                <w:sz w:val="24"/>
                <w:szCs w:val="24"/>
              </w:rPr>
              <w:t>2.33</w:t>
            </w:r>
          </w:p>
        </w:tc>
        <w:tc>
          <w:tcPr>
            <w:tcW w:w="5958" w:type="dxa"/>
          </w:tcPr>
          <w:p w14:paraId="658E382A" w14:textId="7E6CC89C" w:rsidR="00835610" w:rsidRPr="0063027E" w:rsidRDefault="00CF71BC" w:rsidP="00F83C70">
            <w:pPr>
              <w:jc w:val="both"/>
              <w:rPr>
                <w:rFonts w:ascii="Times New Roman" w:hAnsi="Times New Roman" w:cs="Times New Roman"/>
                <w:sz w:val="24"/>
                <w:szCs w:val="24"/>
              </w:rPr>
            </w:pPr>
            <w:r w:rsidRPr="0063027E">
              <w:rPr>
                <w:rFonts w:ascii="Times New Roman" w:hAnsi="Times New Roman" w:cs="Times New Roman"/>
                <w:b/>
                <w:bCs/>
                <w:sz w:val="24"/>
                <w:szCs w:val="24"/>
              </w:rPr>
              <w:t>Kommentaar eelnõu § 1 punkti 56 juurde.</w:t>
            </w:r>
            <w:r w:rsidRPr="0063027E">
              <w:rPr>
                <w:rFonts w:ascii="Times New Roman" w:hAnsi="Times New Roman" w:cs="Times New Roman"/>
                <w:sz w:val="24"/>
                <w:szCs w:val="24"/>
              </w:rPr>
              <w:t xml:space="preserve"> </w:t>
            </w:r>
            <w:r w:rsidR="00E176C5" w:rsidRPr="0063027E">
              <w:rPr>
                <w:rFonts w:ascii="Times New Roman" w:hAnsi="Times New Roman" w:cs="Times New Roman"/>
                <w:sz w:val="24"/>
                <w:szCs w:val="24"/>
              </w:rPr>
              <w:t>Palume kontrolltehingu regulatsioon esitada eraldi §-s. Vt nt alkoholiseaduse § 52(1).</w:t>
            </w:r>
          </w:p>
        </w:tc>
        <w:tc>
          <w:tcPr>
            <w:tcW w:w="5909" w:type="dxa"/>
          </w:tcPr>
          <w:p w14:paraId="160871FC" w14:textId="77777777" w:rsidR="00382556" w:rsidRPr="0063027E" w:rsidRDefault="00382556"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1C0D839E" w14:textId="2E58FBD7" w:rsidR="00835610" w:rsidRPr="0063027E" w:rsidRDefault="00382556"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3027E" w:rsidRPr="0063027E" w14:paraId="7BF4CF16" w14:textId="77777777" w:rsidTr="00321AEB">
        <w:tc>
          <w:tcPr>
            <w:tcW w:w="2729" w:type="dxa"/>
          </w:tcPr>
          <w:p w14:paraId="088999DA" w14:textId="2C59203C" w:rsidR="00F41597" w:rsidRPr="0063027E" w:rsidRDefault="00382556" w:rsidP="00F83C70">
            <w:pPr>
              <w:jc w:val="both"/>
              <w:rPr>
                <w:rFonts w:ascii="Times New Roman" w:hAnsi="Times New Roman" w:cs="Times New Roman"/>
                <w:sz w:val="24"/>
                <w:szCs w:val="24"/>
              </w:rPr>
            </w:pPr>
            <w:r w:rsidRPr="0063027E">
              <w:rPr>
                <w:rFonts w:ascii="Times New Roman" w:hAnsi="Times New Roman" w:cs="Times New Roman"/>
                <w:sz w:val="24"/>
                <w:szCs w:val="24"/>
              </w:rPr>
              <w:t>2.34</w:t>
            </w:r>
          </w:p>
        </w:tc>
        <w:tc>
          <w:tcPr>
            <w:tcW w:w="5958" w:type="dxa"/>
          </w:tcPr>
          <w:p w14:paraId="21DFF3D3" w14:textId="1332868D" w:rsidR="00F41597" w:rsidRPr="0063027E" w:rsidRDefault="00760D5B" w:rsidP="00F83C70">
            <w:pPr>
              <w:jc w:val="both"/>
              <w:rPr>
                <w:rFonts w:ascii="Times New Roman" w:hAnsi="Times New Roman" w:cs="Times New Roman"/>
                <w:sz w:val="24"/>
                <w:szCs w:val="24"/>
              </w:rPr>
            </w:pPr>
            <w:r w:rsidRPr="0063027E">
              <w:rPr>
                <w:rFonts w:ascii="Times New Roman" w:hAnsi="Times New Roman" w:cs="Times New Roman"/>
                <w:b/>
                <w:bCs/>
                <w:sz w:val="24"/>
                <w:szCs w:val="24"/>
              </w:rPr>
              <w:t>Kommentaar eelnõu § 1 punkti 57 juurde.</w:t>
            </w:r>
            <w:r w:rsidRPr="0063027E">
              <w:rPr>
                <w:rFonts w:ascii="Times New Roman" w:hAnsi="Times New Roman" w:cs="Times New Roman"/>
                <w:sz w:val="24"/>
                <w:szCs w:val="24"/>
              </w:rPr>
              <w:t xml:space="preserve"> </w:t>
            </w:r>
            <w:r w:rsidR="00F41597" w:rsidRPr="0063027E">
              <w:rPr>
                <w:rFonts w:ascii="Times New Roman" w:hAnsi="Times New Roman" w:cs="Times New Roman"/>
                <w:sz w:val="24"/>
                <w:szCs w:val="24"/>
              </w:rPr>
              <w:t xml:space="preserve">Kui edastatakse ja esitatakse ka isikuandmeid, siis peavad need olema loetletud seaduses. </w:t>
            </w:r>
          </w:p>
        </w:tc>
        <w:tc>
          <w:tcPr>
            <w:tcW w:w="5909" w:type="dxa"/>
          </w:tcPr>
          <w:p w14:paraId="7FF3E353" w14:textId="77777777" w:rsidR="00C62533" w:rsidRPr="0063027E" w:rsidRDefault="00C62533"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Antud selgitus</w:t>
            </w:r>
          </w:p>
          <w:p w14:paraId="27999EE6" w14:textId="3A330A71" w:rsidR="00F41597" w:rsidRPr="0063027E" w:rsidRDefault="00C62533" w:rsidP="00F83C70">
            <w:pPr>
              <w:jc w:val="both"/>
              <w:rPr>
                <w:rFonts w:ascii="Times New Roman" w:hAnsi="Times New Roman" w:cs="Times New Roman"/>
                <w:sz w:val="24"/>
                <w:szCs w:val="24"/>
                <w:highlight w:val="yellow"/>
              </w:rPr>
            </w:pPr>
            <w:r w:rsidRPr="00F83C70">
              <w:rPr>
                <w:rFonts w:ascii="Times New Roman" w:hAnsi="Times New Roman" w:cs="Times New Roman"/>
                <w:sz w:val="24"/>
                <w:szCs w:val="24"/>
              </w:rPr>
              <w:t>S</w:t>
            </w:r>
            <w:r w:rsidR="00F41597" w:rsidRPr="00F83C70">
              <w:rPr>
                <w:rFonts w:ascii="Times New Roman" w:hAnsi="Times New Roman" w:cs="Times New Roman"/>
                <w:sz w:val="24"/>
                <w:szCs w:val="24"/>
              </w:rPr>
              <w:t>elgitame,</w:t>
            </w:r>
            <w:r w:rsidRPr="00F83C70">
              <w:rPr>
                <w:rFonts w:ascii="Times New Roman" w:hAnsi="Times New Roman" w:cs="Times New Roman"/>
                <w:sz w:val="24"/>
                <w:szCs w:val="24"/>
              </w:rPr>
              <w:t xml:space="preserve"> et</w:t>
            </w:r>
            <w:r w:rsidR="00F41597" w:rsidRPr="00F83C70">
              <w:rPr>
                <w:rFonts w:ascii="Times New Roman" w:hAnsi="Times New Roman" w:cs="Times New Roman"/>
                <w:sz w:val="24"/>
                <w:szCs w:val="24"/>
              </w:rPr>
              <w:t xml:space="preserve"> isikuandmeid asukoha jälgimise süsteemi kaudu ei </w:t>
            </w:r>
            <w:r w:rsidR="00D807EE" w:rsidRPr="0063027E">
              <w:rPr>
                <w:rFonts w:ascii="Times New Roman" w:hAnsi="Times New Roman" w:cs="Times New Roman"/>
                <w:sz w:val="24"/>
                <w:szCs w:val="24"/>
              </w:rPr>
              <w:t>edastata</w:t>
            </w:r>
            <w:r w:rsidR="00F41597" w:rsidRPr="00F83C70">
              <w:rPr>
                <w:rFonts w:ascii="Times New Roman" w:hAnsi="Times New Roman" w:cs="Times New Roman"/>
                <w:sz w:val="24"/>
                <w:szCs w:val="24"/>
              </w:rPr>
              <w:t>.</w:t>
            </w:r>
          </w:p>
        </w:tc>
      </w:tr>
      <w:tr w:rsidR="0063027E" w:rsidRPr="0063027E" w14:paraId="1430ADD9" w14:textId="77777777" w:rsidTr="00321AEB">
        <w:tc>
          <w:tcPr>
            <w:tcW w:w="2729" w:type="dxa"/>
          </w:tcPr>
          <w:p w14:paraId="053C664D" w14:textId="2A9F4E1A" w:rsidR="00F41597" w:rsidRPr="0063027E" w:rsidRDefault="00382556" w:rsidP="00F83C70">
            <w:pPr>
              <w:jc w:val="both"/>
              <w:rPr>
                <w:rFonts w:ascii="Times New Roman" w:hAnsi="Times New Roman" w:cs="Times New Roman"/>
                <w:sz w:val="24"/>
                <w:szCs w:val="24"/>
              </w:rPr>
            </w:pPr>
            <w:r w:rsidRPr="0063027E">
              <w:rPr>
                <w:rFonts w:ascii="Times New Roman" w:hAnsi="Times New Roman" w:cs="Times New Roman"/>
                <w:sz w:val="24"/>
                <w:szCs w:val="24"/>
              </w:rPr>
              <w:t>2.35</w:t>
            </w:r>
          </w:p>
        </w:tc>
        <w:tc>
          <w:tcPr>
            <w:tcW w:w="5958" w:type="dxa"/>
          </w:tcPr>
          <w:p w14:paraId="792D54BD" w14:textId="5019327E" w:rsidR="00F41597" w:rsidRPr="0063027E" w:rsidRDefault="00430B7C" w:rsidP="00F83C70">
            <w:pPr>
              <w:jc w:val="both"/>
              <w:rPr>
                <w:rFonts w:ascii="Times New Roman" w:hAnsi="Times New Roman" w:cs="Times New Roman"/>
                <w:sz w:val="24"/>
                <w:szCs w:val="24"/>
              </w:rPr>
            </w:pPr>
            <w:r w:rsidRPr="0063027E">
              <w:rPr>
                <w:rFonts w:ascii="Times New Roman" w:hAnsi="Times New Roman" w:cs="Times New Roman"/>
                <w:b/>
                <w:bCs/>
                <w:sz w:val="24"/>
                <w:szCs w:val="24"/>
              </w:rPr>
              <w:t>Kommentaar eelnõu § 1 punkti 57 juurde.</w:t>
            </w:r>
            <w:r w:rsidRPr="0063027E">
              <w:rPr>
                <w:rFonts w:ascii="Times New Roman" w:hAnsi="Times New Roman" w:cs="Times New Roman"/>
                <w:sz w:val="24"/>
                <w:szCs w:val="24"/>
              </w:rPr>
              <w:t xml:space="preserve"> </w:t>
            </w:r>
            <w:r w:rsidR="00F41597" w:rsidRPr="0063027E">
              <w:rPr>
                <w:rFonts w:ascii="Times New Roman" w:hAnsi="Times New Roman" w:cs="Times New Roman"/>
                <w:sz w:val="24"/>
                <w:szCs w:val="24"/>
              </w:rPr>
              <w:t xml:space="preserve">Selline nõue peab olema seaduse tasandil. Seni, kuni see nõue ei ole vajalik, põhjendatud ja eesmärk ei ole selge, tuleb see </w:t>
            </w:r>
            <w:proofErr w:type="spellStart"/>
            <w:r w:rsidR="00F41597" w:rsidRPr="0063027E">
              <w:rPr>
                <w:rFonts w:ascii="Times New Roman" w:hAnsi="Times New Roman" w:cs="Times New Roman"/>
                <w:sz w:val="24"/>
                <w:szCs w:val="24"/>
              </w:rPr>
              <w:t>EN-st</w:t>
            </w:r>
            <w:proofErr w:type="spellEnd"/>
            <w:r w:rsidR="00F41597" w:rsidRPr="0063027E">
              <w:rPr>
                <w:rFonts w:ascii="Times New Roman" w:hAnsi="Times New Roman" w:cs="Times New Roman"/>
                <w:sz w:val="24"/>
                <w:szCs w:val="24"/>
              </w:rPr>
              <w:t xml:space="preserve"> välja jätta. Kui see nõue on vajalik, siis tuleb SK-s põhjendada selle vajalikkust ja eesmärki ning esitada norm seaduses.</w:t>
            </w:r>
          </w:p>
        </w:tc>
        <w:tc>
          <w:tcPr>
            <w:tcW w:w="5909" w:type="dxa"/>
          </w:tcPr>
          <w:p w14:paraId="2DDEB48E" w14:textId="77777777" w:rsidR="00382556" w:rsidRPr="0063027E" w:rsidRDefault="00382556"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5B18BC69" w14:textId="53C17BD5" w:rsidR="00F41597" w:rsidRPr="0063027E" w:rsidRDefault="00382556" w:rsidP="00F83C70">
            <w:pPr>
              <w:jc w:val="both"/>
              <w:rPr>
                <w:rFonts w:ascii="Times New Roman" w:hAnsi="Times New Roman" w:cs="Times New Roman"/>
                <w:sz w:val="24"/>
                <w:szCs w:val="24"/>
                <w:highlight w:val="yellow"/>
              </w:rPr>
            </w:pPr>
            <w:r w:rsidRPr="0063027E">
              <w:rPr>
                <w:rFonts w:ascii="Times New Roman" w:hAnsi="Times New Roman" w:cs="Times New Roman"/>
                <w:sz w:val="24"/>
                <w:szCs w:val="24"/>
              </w:rPr>
              <w:t>Eelnõud on täiendatud.</w:t>
            </w:r>
          </w:p>
        </w:tc>
      </w:tr>
      <w:tr w:rsidR="00690DAD" w:rsidRPr="0063027E" w14:paraId="265EA2CD" w14:textId="77777777" w:rsidTr="00321AEB">
        <w:tc>
          <w:tcPr>
            <w:tcW w:w="2729" w:type="dxa"/>
          </w:tcPr>
          <w:p w14:paraId="3DA8F419" w14:textId="6920217D" w:rsidR="00835610" w:rsidRPr="0063027E" w:rsidRDefault="00FF5CA8" w:rsidP="00F83C70">
            <w:pPr>
              <w:jc w:val="both"/>
              <w:rPr>
                <w:rFonts w:ascii="Times New Roman" w:hAnsi="Times New Roman" w:cs="Times New Roman"/>
                <w:sz w:val="24"/>
                <w:szCs w:val="24"/>
              </w:rPr>
            </w:pPr>
            <w:r w:rsidRPr="0063027E">
              <w:rPr>
                <w:rFonts w:ascii="Times New Roman" w:hAnsi="Times New Roman" w:cs="Times New Roman"/>
                <w:sz w:val="24"/>
                <w:szCs w:val="24"/>
              </w:rPr>
              <w:t>2.36</w:t>
            </w:r>
          </w:p>
        </w:tc>
        <w:tc>
          <w:tcPr>
            <w:tcW w:w="5958" w:type="dxa"/>
          </w:tcPr>
          <w:p w14:paraId="15A944B7" w14:textId="0090CBA6" w:rsidR="00835610" w:rsidRPr="0063027E" w:rsidRDefault="00430B7C" w:rsidP="00F83C70">
            <w:pPr>
              <w:jc w:val="both"/>
              <w:rPr>
                <w:rFonts w:ascii="Times New Roman" w:hAnsi="Times New Roman" w:cs="Times New Roman"/>
                <w:sz w:val="24"/>
                <w:szCs w:val="24"/>
              </w:rPr>
            </w:pPr>
            <w:r w:rsidRPr="0063027E">
              <w:rPr>
                <w:rFonts w:ascii="Times New Roman" w:hAnsi="Times New Roman" w:cs="Times New Roman"/>
                <w:b/>
                <w:bCs/>
                <w:sz w:val="24"/>
                <w:szCs w:val="24"/>
              </w:rPr>
              <w:t>Kommentaar eelnõu § 1 punkti 59 juurde.</w:t>
            </w:r>
            <w:r w:rsidR="00FD7CA0" w:rsidRPr="0063027E">
              <w:rPr>
                <w:rFonts w:ascii="Times New Roman" w:eastAsia="Times New Roman" w:hAnsi="Times New Roman" w:cs="Times New Roman"/>
                <w:kern w:val="0"/>
                <w:sz w:val="24"/>
                <w:szCs w:val="24"/>
                <w:lang w:eastAsia="et-EE"/>
                <w14:ligatures w14:val="none"/>
              </w:rPr>
              <w:t xml:space="preserve"> Kui vaja muuta § 71 </w:t>
            </w:r>
            <w:proofErr w:type="spellStart"/>
            <w:r w:rsidR="00FD7CA0" w:rsidRPr="0063027E">
              <w:rPr>
                <w:rFonts w:ascii="Times New Roman" w:eastAsia="Times New Roman" w:hAnsi="Times New Roman" w:cs="Times New Roman"/>
                <w:kern w:val="0"/>
                <w:sz w:val="24"/>
                <w:szCs w:val="24"/>
                <w:lang w:eastAsia="et-EE"/>
                <w14:ligatures w14:val="none"/>
              </w:rPr>
              <w:t>lg-t</w:t>
            </w:r>
            <w:proofErr w:type="spellEnd"/>
            <w:r w:rsidR="00FD7CA0" w:rsidRPr="0063027E">
              <w:rPr>
                <w:rFonts w:ascii="Times New Roman" w:eastAsia="Times New Roman" w:hAnsi="Times New Roman" w:cs="Times New Roman"/>
                <w:kern w:val="0"/>
                <w:sz w:val="24"/>
                <w:szCs w:val="24"/>
                <w:lang w:eastAsia="et-EE"/>
                <w14:ligatures w14:val="none"/>
              </w:rPr>
              <w:t xml:space="preserve"> 1, siis tuleb esitada ka lg 1 sissejuhatav lauseosa. </w:t>
            </w:r>
          </w:p>
        </w:tc>
        <w:tc>
          <w:tcPr>
            <w:tcW w:w="5909" w:type="dxa"/>
          </w:tcPr>
          <w:p w14:paraId="70822822" w14:textId="77777777" w:rsidR="00FF5CA8" w:rsidRPr="0063027E" w:rsidRDefault="00FF5CA8"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19BDEDF6" w14:textId="4DE14E95" w:rsidR="00835610" w:rsidRPr="0063027E" w:rsidRDefault="00FF5CA8"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3027E" w:rsidRPr="0063027E" w14:paraId="24D80C4D" w14:textId="77777777" w:rsidTr="00321AEB">
        <w:tc>
          <w:tcPr>
            <w:tcW w:w="2729" w:type="dxa"/>
          </w:tcPr>
          <w:p w14:paraId="5647AF26" w14:textId="4049E415" w:rsidR="00F41597" w:rsidRPr="0063027E" w:rsidRDefault="00FF5CA8" w:rsidP="00F83C70">
            <w:pPr>
              <w:jc w:val="both"/>
              <w:rPr>
                <w:rFonts w:ascii="Times New Roman" w:hAnsi="Times New Roman" w:cs="Times New Roman"/>
                <w:sz w:val="24"/>
                <w:szCs w:val="24"/>
              </w:rPr>
            </w:pPr>
            <w:r w:rsidRPr="0063027E">
              <w:rPr>
                <w:rFonts w:ascii="Times New Roman" w:hAnsi="Times New Roman" w:cs="Times New Roman"/>
                <w:sz w:val="24"/>
                <w:szCs w:val="24"/>
              </w:rPr>
              <w:t>2.37</w:t>
            </w:r>
          </w:p>
        </w:tc>
        <w:tc>
          <w:tcPr>
            <w:tcW w:w="5958" w:type="dxa"/>
          </w:tcPr>
          <w:p w14:paraId="17171C19" w14:textId="3CF8A817" w:rsidR="00F41597" w:rsidRPr="0063027E" w:rsidRDefault="00430B7C" w:rsidP="00F83C70">
            <w:pPr>
              <w:jc w:val="both"/>
              <w:rPr>
                <w:rFonts w:ascii="Times New Roman" w:hAnsi="Times New Roman" w:cs="Times New Roman"/>
                <w:sz w:val="24"/>
                <w:szCs w:val="24"/>
              </w:rPr>
            </w:pPr>
            <w:r w:rsidRPr="0063027E">
              <w:rPr>
                <w:rFonts w:ascii="Times New Roman" w:hAnsi="Times New Roman" w:cs="Times New Roman"/>
                <w:b/>
                <w:bCs/>
                <w:sz w:val="24"/>
                <w:szCs w:val="24"/>
              </w:rPr>
              <w:t>Kommentaar eelnõu § 1 punkti 61 juurde.</w:t>
            </w:r>
            <w:r w:rsidRPr="0063027E">
              <w:rPr>
                <w:rFonts w:ascii="Times New Roman" w:hAnsi="Times New Roman" w:cs="Times New Roman"/>
                <w:sz w:val="24"/>
                <w:szCs w:val="24"/>
              </w:rPr>
              <w:t xml:space="preserve"> </w:t>
            </w:r>
            <w:r w:rsidR="00F41597" w:rsidRPr="0063027E">
              <w:rPr>
                <w:rFonts w:ascii="Times New Roman" w:hAnsi="Times New Roman" w:cs="Times New Roman"/>
                <w:sz w:val="24"/>
                <w:szCs w:val="24"/>
              </w:rPr>
              <w:t>Palume täiendada määruse numbrit.</w:t>
            </w:r>
          </w:p>
        </w:tc>
        <w:tc>
          <w:tcPr>
            <w:tcW w:w="5909" w:type="dxa"/>
          </w:tcPr>
          <w:p w14:paraId="2AAF4ACA" w14:textId="4347EC5E" w:rsidR="00FF5CA8" w:rsidRPr="00F83C70" w:rsidRDefault="00FF5CA8" w:rsidP="00F83C70">
            <w:pPr>
              <w:jc w:val="both"/>
              <w:rPr>
                <w:rFonts w:ascii="Times New Roman" w:hAnsi="Times New Roman" w:cs="Times New Roman"/>
                <w:b/>
                <w:bCs/>
                <w:sz w:val="24"/>
                <w:szCs w:val="24"/>
                <w:highlight w:val="yellow"/>
              </w:rPr>
            </w:pPr>
            <w:r w:rsidRPr="0063027E">
              <w:rPr>
                <w:rFonts w:ascii="Times New Roman" w:hAnsi="Times New Roman" w:cs="Times New Roman"/>
                <w:b/>
                <w:bCs/>
                <w:sz w:val="24"/>
                <w:szCs w:val="24"/>
              </w:rPr>
              <w:t>Mittearvestatud</w:t>
            </w:r>
          </w:p>
          <w:p w14:paraId="6C9DB602" w14:textId="3D953D66" w:rsidR="00F41597" w:rsidRPr="0063027E" w:rsidRDefault="00F8680D" w:rsidP="00F83C70">
            <w:pPr>
              <w:jc w:val="both"/>
              <w:rPr>
                <w:rFonts w:ascii="Times New Roman" w:hAnsi="Times New Roman" w:cs="Times New Roman"/>
                <w:sz w:val="24"/>
                <w:szCs w:val="24"/>
              </w:rPr>
            </w:pPr>
            <w:r w:rsidRPr="00F8680D">
              <w:rPr>
                <w:rFonts w:ascii="Times New Roman" w:hAnsi="Times New Roman" w:cs="Times New Roman"/>
                <w:sz w:val="24"/>
                <w:szCs w:val="24"/>
              </w:rPr>
              <w:t>EL-i määruse numbrit siiski veel ei ole, kuna asjakohast määrust ei ole veel Euroopa Liidu Teatajas avaldatud.</w:t>
            </w:r>
          </w:p>
        </w:tc>
      </w:tr>
      <w:tr w:rsidR="00690DAD" w:rsidRPr="0063027E" w14:paraId="1BC78D9D" w14:textId="77777777" w:rsidTr="00321AEB">
        <w:tc>
          <w:tcPr>
            <w:tcW w:w="2729" w:type="dxa"/>
          </w:tcPr>
          <w:p w14:paraId="4329A09D" w14:textId="5EF6CB2A" w:rsidR="00835610" w:rsidRPr="0063027E" w:rsidRDefault="00750444" w:rsidP="00F83C70">
            <w:pPr>
              <w:jc w:val="both"/>
              <w:rPr>
                <w:rFonts w:ascii="Times New Roman" w:hAnsi="Times New Roman" w:cs="Times New Roman"/>
                <w:sz w:val="24"/>
                <w:szCs w:val="24"/>
              </w:rPr>
            </w:pPr>
            <w:r w:rsidRPr="0063027E">
              <w:rPr>
                <w:rFonts w:ascii="Times New Roman" w:hAnsi="Times New Roman" w:cs="Times New Roman"/>
                <w:sz w:val="24"/>
                <w:szCs w:val="24"/>
              </w:rPr>
              <w:lastRenderedPageBreak/>
              <w:t>2.38</w:t>
            </w:r>
          </w:p>
        </w:tc>
        <w:tc>
          <w:tcPr>
            <w:tcW w:w="5958" w:type="dxa"/>
          </w:tcPr>
          <w:p w14:paraId="61E7AB53" w14:textId="61AD157E" w:rsidR="00FD7CA0" w:rsidRPr="0063027E" w:rsidRDefault="00430B7C" w:rsidP="00F83C70">
            <w:pPr>
              <w:jc w:val="both"/>
              <w:rPr>
                <w:rFonts w:ascii="Times New Roman" w:eastAsia="Times New Roman" w:hAnsi="Times New Roman" w:cs="Times New Roman"/>
                <w:kern w:val="0"/>
                <w:sz w:val="24"/>
                <w:szCs w:val="24"/>
                <w:lang w:eastAsia="et-EE"/>
                <w14:ligatures w14:val="none"/>
              </w:rPr>
            </w:pPr>
            <w:r w:rsidRPr="0063027E">
              <w:rPr>
                <w:rFonts w:ascii="Times New Roman" w:hAnsi="Times New Roman" w:cs="Times New Roman"/>
                <w:b/>
                <w:bCs/>
                <w:sz w:val="24"/>
                <w:szCs w:val="24"/>
              </w:rPr>
              <w:t>Kommentaar eelnõu § 1 punkti 61 juurde.</w:t>
            </w:r>
            <w:r w:rsidRPr="0063027E">
              <w:rPr>
                <w:rFonts w:ascii="Times New Roman" w:hAnsi="Times New Roman" w:cs="Times New Roman"/>
                <w:sz w:val="24"/>
                <w:szCs w:val="24"/>
              </w:rPr>
              <w:t xml:space="preserve"> </w:t>
            </w:r>
            <w:r w:rsidR="00FD7CA0" w:rsidRPr="0063027E">
              <w:rPr>
                <w:rFonts w:ascii="Times New Roman" w:eastAsia="Times New Roman" w:hAnsi="Times New Roman" w:cs="Times New Roman"/>
                <w:kern w:val="0"/>
                <w:sz w:val="24"/>
                <w:szCs w:val="24"/>
                <w:lang w:eastAsia="et-EE"/>
                <w14:ligatures w14:val="none"/>
              </w:rPr>
              <w:t>Palume täiendada määruse numbrit. Palume esitada viide nõukogu määrusele, sest viidata tuleb otse asjakohasele normile, mitte teise normi kaudu.</w:t>
            </w:r>
          </w:p>
          <w:p w14:paraId="2F038466" w14:textId="0FA4743C" w:rsidR="00835610" w:rsidRPr="0063027E" w:rsidRDefault="00835610" w:rsidP="00F83C70">
            <w:pPr>
              <w:jc w:val="both"/>
              <w:rPr>
                <w:rFonts w:ascii="Times New Roman" w:hAnsi="Times New Roman" w:cs="Times New Roman"/>
                <w:sz w:val="24"/>
                <w:szCs w:val="24"/>
              </w:rPr>
            </w:pPr>
          </w:p>
        </w:tc>
        <w:tc>
          <w:tcPr>
            <w:tcW w:w="5909" w:type="dxa"/>
          </w:tcPr>
          <w:p w14:paraId="68FE3B27" w14:textId="77777777" w:rsidR="00750444" w:rsidRPr="0063027E" w:rsidRDefault="00750444"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34FAFCF8" w14:textId="481E5A5D" w:rsidR="00835610" w:rsidRPr="0063027E" w:rsidRDefault="00750444"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90DAD" w:rsidRPr="0063027E" w14:paraId="18A2C640" w14:textId="77777777" w:rsidTr="00321AEB">
        <w:tc>
          <w:tcPr>
            <w:tcW w:w="2729" w:type="dxa"/>
          </w:tcPr>
          <w:p w14:paraId="01E3CB5C" w14:textId="14F4B5CF" w:rsidR="00835610" w:rsidRPr="0063027E" w:rsidRDefault="00750444" w:rsidP="00F83C70">
            <w:pPr>
              <w:jc w:val="both"/>
              <w:rPr>
                <w:rFonts w:ascii="Times New Roman" w:hAnsi="Times New Roman" w:cs="Times New Roman"/>
                <w:sz w:val="24"/>
                <w:szCs w:val="24"/>
              </w:rPr>
            </w:pPr>
            <w:r w:rsidRPr="0063027E">
              <w:rPr>
                <w:rFonts w:ascii="Times New Roman" w:hAnsi="Times New Roman" w:cs="Times New Roman"/>
                <w:sz w:val="24"/>
                <w:szCs w:val="24"/>
              </w:rPr>
              <w:t>2.39</w:t>
            </w:r>
          </w:p>
        </w:tc>
        <w:tc>
          <w:tcPr>
            <w:tcW w:w="5958" w:type="dxa"/>
          </w:tcPr>
          <w:p w14:paraId="1AFD40D8" w14:textId="0372ADE6" w:rsidR="00835610" w:rsidRPr="0063027E" w:rsidRDefault="00430B7C" w:rsidP="00F83C70">
            <w:pPr>
              <w:jc w:val="both"/>
              <w:rPr>
                <w:rFonts w:ascii="Times New Roman" w:eastAsia="Times New Roman" w:hAnsi="Times New Roman" w:cs="Times New Roman"/>
                <w:kern w:val="0"/>
                <w:sz w:val="24"/>
                <w:szCs w:val="24"/>
                <w:lang w:eastAsia="et-EE"/>
                <w14:ligatures w14:val="none"/>
              </w:rPr>
            </w:pPr>
            <w:r w:rsidRPr="0063027E">
              <w:rPr>
                <w:rFonts w:ascii="Times New Roman" w:hAnsi="Times New Roman" w:cs="Times New Roman"/>
                <w:b/>
                <w:bCs/>
                <w:sz w:val="24"/>
                <w:szCs w:val="24"/>
              </w:rPr>
              <w:t>Kommentaar eelnõu § 1 punkti 6</w:t>
            </w:r>
            <w:r w:rsidR="00CB78B7">
              <w:rPr>
                <w:rFonts w:ascii="Times New Roman" w:hAnsi="Times New Roman" w:cs="Times New Roman"/>
                <w:b/>
                <w:bCs/>
                <w:sz w:val="24"/>
                <w:szCs w:val="24"/>
              </w:rPr>
              <w:t>3</w:t>
            </w:r>
            <w:r w:rsidRPr="0063027E">
              <w:rPr>
                <w:rFonts w:ascii="Times New Roman" w:hAnsi="Times New Roman" w:cs="Times New Roman"/>
                <w:b/>
                <w:bCs/>
                <w:sz w:val="24"/>
                <w:szCs w:val="24"/>
              </w:rPr>
              <w:t xml:space="preserve"> juurde.</w:t>
            </w:r>
            <w:r w:rsidRPr="0063027E">
              <w:rPr>
                <w:rFonts w:ascii="Times New Roman" w:hAnsi="Times New Roman" w:cs="Times New Roman"/>
                <w:sz w:val="24"/>
                <w:szCs w:val="24"/>
              </w:rPr>
              <w:t xml:space="preserve"> </w:t>
            </w:r>
            <w:r w:rsidR="00FD7CA0" w:rsidRPr="0063027E">
              <w:rPr>
                <w:rFonts w:ascii="Times New Roman" w:eastAsia="Times New Roman" w:hAnsi="Times New Roman" w:cs="Times New Roman"/>
                <w:kern w:val="0"/>
                <w:sz w:val="24"/>
                <w:szCs w:val="24"/>
                <w:lang w:eastAsia="et-EE"/>
                <w14:ligatures w14:val="none"/>
              </w:rPr>
              <w:t xml:space="preserve">Ebaselge, mida see lause peaks reguleerima. Kui KeA teeb otsuse, siis on see haldusakt. Kui soovitakse reguleerida, et see otsus on täitedokument täitemenetluse seadustiku § 2 lõike 1 punkti 21 tähenduses, siis tuleb </w:t>
            </w:r>
            <w:proofErr w:type="spellStart"/>
            <w:r w:rsidR="00FD7CA0" w:rsidRPr="0063027E">
              <w:rPr>
                <w:rFonts w:ascii="Times New Roman" w:eastAsia="Times New Roman" w:hAnsi="Times New Roman" w:cs="Times New Roman"/>
                <w:kern w:val="0"/>
                <w:sz w:val="24"/>
                <w:szCs w:val="24"/>
                <w:lang w:eastAsia="et-EE"/>
                <w14:ligatures w14:val="none"/>
              </w:rPr>
              <w:t>EN-s</w:t>
            </w:r>
            <w:proofErr w:type="spellEnd"/>
            <w:r w:rsidR="00FD7CA0" w:rsidRPr="0063027E">
              <w:rPr>
                <w:rFonts w:ascii="Times New Roman" w:eastAsia="Times New Roman" w:hAnsi="Times New Roman" w:cs="Times New Roman"/>
                <w:kern w:val="0"/>
                <w:sz w:val="24"/>
                <w:szCs w:val="24"/>
                <w:lang w:eastAsia="et-EE"/>
                <w14:ligatures w14:val="none"/>
              </w:rPr>
              <w:t xml:space="preserve"> sedasi ka öelda. Palume EN täpsustada.</w:t>
            </w:r>
          </w:p>
        </w:tc>
        <w:tc>
          <w:tcPr>
            <w:tcW w:w="5909" w:type="dxa"/>
          </w:tcPr>
          <w:p w14:paraId="268A0819" w14:textId="77777777" w:rsidR="00750444" w:rsidRPr="0063027E" w:rsidRDefault="00750444"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00AD6FB3" w14:textId="45954C95" w:rsidR="00835610" w:rsidRPr="0063027E" w:rsidRDefault="00750444"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90DAD" w:rsidRPr="0063027E" w14:paraId="4056A18F" w14:textId="77777777" w:rsidTr="00321AEB">
        <w:tc>
          <w:tcPr>
            <w:tcW w:w="2729" w:type="dxa"/>
          </w:tcPr>
          <w:p w14:paraId="3875DE03" w14:textId="72C21904" w:rsidR="00835610" w:rsidRPr="0063027E" w:rsidRDefault="00750444" w:rsidP="00F83C70">
            <w:pPr>
              <w:jc w:val="both"/>
              <w:rPr>
                <w:rFonts w:ascii="Times New Roman" w:hAnsi="Times New Roman" w:cs="Times New Roman"/>
                <w:sz w:val="24"/>
                <w:szCs w:val="24"/>
              </w:rPr>
            </w:pPr>
            <w:r w:rsidRPr="0063027E">
              <w:rPr>
                <w:rFonts w:ascii="Times New Roman" w:hAnsi="Times New Roman" w:cs="Times New Roman"/>
                <w:sz w:val="24"/>
                <w:szCs w:val="24"/>
              </w:rPr>
              <w:t>2.40</w:t>
            </w:r>
          </w:p>
        </w:tc>
        <w:tc>
          <w:tcPr>
            <w:tcW w:w="5958" w:type="dxa"/>
          </w:tcPr>
          <w:p w14:paraId="1CD2DD21" w14:textId="4881A445" w:rsidR="00835610" w:rsidRPr="0063027E" w:rsidRDefault="000459E7" w:rsidP="00F83C70">
            <w:pPr>
              <w:jc w:val="both"/>
              <w:rPr>
                <w:rFonts w:ascii="Times New Roman" w:eastAsia="Times New Roman" w:hAnsi="Times New Roman" w:cs="Times New Roman"/>
                <w:kern w:val="0"/>
                <w:sz w:val="24"/>
                <w:szCs w:val="24"/>
                <w:lang w:eastAsia="et-EE"/>
                <w14:ligatures w14:val="none"/>
              </w:rPr>
            </w:pPr>
            <w:r w:rsidRPr="0063027E">
              <w:rPr>
                <w:rFonts w:ascii="Times New Roman" w:hAnsi="Times New Roman" w:cs="Times New Roman"/>
                <w:b/>
                <w:bCs/>
                <w:sz w:val="24"/>
                <w:szCs w:val="24"/>
              </w:rPr>
              <w:t xml:space="preserve">Kommentaar eelnõu </w:t>
            </w:r>
            <w:r w:rsidRPr="00191AD5">
              <w:rPr>
                <w:rFonts w:ascii="Times New Roman" w:hAnsi="Times New Roman" w:cs="Times New Roman"/>
                <w:b/>
                <w:bCs/>
                <w:sz w:val="24"/>
                <w:szCs w:val="24"/>
              </w:rPr>
              <w:t xml:space="preserve">§ 1 punkti </w:t>
            </w:r>
            <w:r w:rsidR="00337C2A" w:rsidRPr="00191AD5">
              <w:rPr>
                <w:rFonts w:ascii="Times New Roman" w:hAnsi="Times New Roman" w:cs="Times New Roman"/>
                <w:b/>
                <w:bCs/>
                <w:sz w:val="24"/>
                <w:szCs w:val="24"/>
              </w:rPr>
              <w:t>6</w:t>
            </w:r>
            <w:r w:rsidR="00CB78B7">
              <w:rPr>
                <w:rFonts w:ascii="Times New Roman" w:hAnsi="Times New Roman" w:cs="Times New Roman"/>
                <w:b/>
                <w:bCs/>
                <w:sz w:val="24"/>
                <w:szCs w:val="24"/>
              </w:rPr>
              <w:t>7</w:t>
            </w:r>
            <w:r w:rsidR="00191AD5" w:rsidRPr="00321AEB">
              <w:rPr>
                <w:rFonts w:ascii="Times New Roman" w:hAnsi="Times New Roman" w:cs="Times New Roman"/>
                <w:b/>
                <w:bCs/>
                <w:sz w:val="24"/>
                <w:szCs w:val="24"/>
              </w:rPr>
              <w:t xml:space="preserve"> ja 6</w:t>
            </w:r>
            <w:r w:rsidR="00CB78B7">
              <w:rPr>
                <w:rFonts w:ascii="Times New Roman" w:hAnsi="Times New Roman" w:cs="Times New Roman"/>
                <w:b/>
                <w:bCs/>
                <w:sz w:val="24"/>
                <w:szCs w:val="24"/>
              </w:rPr>
              <w:t>9</w:t>
            </w:r>
            <w:r w:rsidRPr="00191AD5">
              <w:rPr>
                <w:rFonts w:ascii="Times New Roman" w:hAnsi="Times New Roman" w:cs="Times New Roman"/>
                <w:b/>
                <w:bCs/>
                <w:sz w:val="24"/>
                <w:szCs w:val="24"/>
              </w:rPr>
              <w:t xml:space="preserve"> juurde.</w:t>
            </w:r>
            <w:r w:rsidR="00FD7CA0" w:rsidRPr="00191AD5">
              <w:rPr>
                <w:rFonts w:ascii="Times New Roman" w:eastAsia="Times New Roman" w:hAnsi="Times New Roman" w:cs="Times New Roman"/>
                <w:kern w:val="0"/>
                <w:sz w:val="24"/>
                <w:szCs w:val="24"/>
                <w:lang w:eastAsia="et-EE"/>
                <w14:ligatures w14:val="none"/>
              </w:rPr>
              <w:t xml:space="preserve"> Palume</w:t>
            </w:r>
            <w:r w:rsidR="00FD7CA0" w:rsidRPr="0063027E">
              <w:rPr>
                <w:rFonts w:ascii="Times New Roman" w:eastAsia="Times New Roman" w:hAnsi="Times New Roman" w:cs="Times New Roman"/>
                <w:kern w:val="0"/>
                <w:sz w:val="24"/>
                <w:szCs w:val="24"/>
                <w:lang w:eastAsia="et-EE"/>
                <w14:ligatures w14:val="none"/>
              </w:rPr>
              <w:t xml:space="preserve"> lähtuda </w:t>
            </w:r>
            <w:proofErr w:type="spellStart"/>
            <w:r w:rsidR="00FD7CA0" w:rsidRPr="0063027E">
              <w:rPr>
                <w:rFonts w:ascii="Times New Roman" w:eastAsia="Times New Roman" w:hAnsi="Times New Roman" w:cs="Times New Roman"/>
                <w:kern w:val="0"/>
                <w:sz w:val="24"/>
                <w:szCs w:val="24"/>
                <w:lang w:eastAsia="et-EE"/>
                <w14:ligatures w14:val="none"/>
              </w:rPr>
              <w:t>EN-ga</w:t>
            </w:r>
            <w:proofErr w:type="spellEnd"/>
            <w:r w:rsidR="00FD7CA0" w:rsidRPr="0063027E">
              <w:rPr>
                <w:rFonts w:ascii="Times New Roman" w:eastAsia="Times New Roman" w:hAnsi="Times New Roman" w:cs="Times New Roman"/>
                <w:kern w:val="0"/>
                <w:sz w:val="24"/>
                <w:szCs w:val="24"/>
                <w:lang w:eastAsia="et-EE"/>
                <w14:ligatures w14:val="none"/>
              </w:rPr>
              <w:t xml:space="preserve"> muudetava KPS § 69 sõnastusest, mille </w:t>
            </w:r>
            <w:proofErr w:type="spellStart"/>
            <w:r w:rsidR="00FD7CA0" w:rsidRPr="0063027E">
              <w:rPr>
                <w:rFonts w:ascii="Times New Roman" w:eastAsia="Times New Roman" w:hAnsi="Times New Roman" w:cs="Times New Roman"/>
                <w:kern w:val="0"/>
                <w:sz w:val="24"/>
                <w:szCs w:val="24"/>
                <w:lang w:eastAsia="et-EE"/>
                <w14:ligatures w14:val="none"/>
              </w:rPr>
              <w:t>lg-s</w:t>
            </w:r>
            <w:proofErr w:type="spellEnd"/>
            <w:r w:rsidR="00FD7CA0" w:rsidRPr="0063027E">
              <w:rPr>
                <w:rFonts w:ascii="Times New Roman" w:eastAsia="Times New Roman" w:hAnsi="Times New Roman" w:cs="Times New Roman"/>
                <w:kern w:val="0"/>
                <w:sz w:val="24"/>
                <w:szCs w:val="24"/>
                <w:lang w:eastAsia="et-EE"/>
                <w14:ligatures w14:val="none"/>
              </w:rPr>
              <w:t xml:space="preserve"> 1 on nimetatud "laevaseireseade".</w:t>
            </w:r>
          </w:p>
        </w:tc>
        <w:tc>
          <w:tcPr>
            <w:tcW w:w="5909" w:type="dxa"/>
          </w:tcPr>
          <w:p w14:paraId="064BA7D1" w14:textId="77777777" w:rsidR="000913F9" w:rsidRPr="0063027E" w:rsidRDefault="000913F9"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6079EBC4" w14:textId="58270586" w:rsidR="00A70FCE" w:rsidRPr="0063027E" w:rsidRDefault="000913F9" w:rsidP="00F83C70">
            <w:pPr>
              <w:jc w:val="both"/>
              <w:rPr>
                <w:rFonts w:ascii="Times New Roman" w:hAnsi="Times New Roman" w:cs="Times New Roman"/>
                <w:sz w:val="24"/>
                <w:szCs w:val="24"/>
              </w:rPr>
            </w:pPr>
            <w:r w:rsidRPr="00F83C70">
              <w:rPr>
                <w:rFonts w:ascii="Times New Roman" w:hAnsi="Times New Roman" w:cs="Times New Roman"/>
                <w:sz w:val="24"/>
                <w:szCs w:val="24"/>
              </w:rPr>
              <w:t>Eelnõud on täiendatud.</w:t>
            </w:r>
          </w:p>
        </w:tc>
      </w:tr>
      <w:tr w:rsidR="00690DAD" w:rsidRPr="0063027E" w14:paraId="40387F6C" w14:textId="77777777" w:rsidTr="00321AEB">
        <w:tc>
          <w:tcPr>
            <w:tcW w:w="2729" w:type="dxa"/>
          </w:tcPr>
          <w:p w14:paraId="04CB5BD3" w14:textId="6EF5AA24" w:rsidR="0018426C" w:rsidRPr="0063027E" w:rsidRDefault="0084239E" w:rsidP="00F83C70">
            <w:pPr>
              <w:jc w:val="both"/>
              <w:rPr>
                <w:rFonts w:ascii="Times New Roman" w:hAnsi="Times New Roman" w:cs="Times New Roman"/>
                <w:sz w:val="24"/>
                <w:szCs w:val="24"/>
              </w:rPr>
            </w:pPr>
            <w:r w:rsidRPr="0063027E">
              <w:rPr>
                <w:rFonts w:ascii="Times New Roman" w:hAnsi="Times New Roman" w:cs="Times New Roman"/>
                <w:sz w:val="24"/>
                <w:szCs w:val="24"/>
              </w:rPr>
              <w:t>2.41</w:t>
            </w:r>
          </w:p>
        </w:tc>
        <w:tc>
          <w:tcPr>
            <w:tcW w:w="5958" w:type="dxa"/>
          </w:tcPr>
          <w:p w14:paraId="088E5B36" w14:textId="0C6EEB38" w:rsidR="0018426C" w:rsidRPr="0063027E" w:rsidRDefault="000459E7" w:rsidP="0063027E">
            <w:pPr>
              <w:jc w:val="both"/>
              <w:rPr>
                <w:rFonts w:ascii="Times New Roman" w:hAnsi="Times New Roman" w:cs="Times New Roman"/>
                <w:b/>
                <w:sz w:val="24"/>
                <w:szCs w:val="24"/>
              </w:rPr>
            </w:pPr>
            <w:r w:rsidRPr="0063027E">
              <w:rPr>
                <w:rFonts w:ascii="Times New Roman" w:hAnsi="Times New Roman" w:cs="Times New Roman"/>
                <w:b/>
                <w:bCs/>
                <w:sz w:val="24"/>
                <w:szCs w:val="24"/>
              </w:rPr>
              <w:t>Kommentaar eelnõu § 3 juurde.</w:t>
            </w:r>
            <w:r w:rsidRPr="0063027E">
              <w:rPr>
                <w:rFonts w:ascii="Times New Roman" w:hAnsi="Times New Roman" w:cs="Times New Roman"/>
                <w:sz w:val="24"/>
                <w:szCs w:val="24"/>
              </w:rPr>
              <w:t xml:space="preserve"> </w:t>
            </w:r>
            <w:r w:rsidR="0018426C" w:rsidRPr="0063027E">
              <w:rPr>
                <w:rFonts w:ascii="Times New Roman" w:hAnsi="Times New Roman" w:cs="Times New Roman"/>
                <w:bCs/>
                <w:sz w:val="24"/>
                <w:szCs w:val="24"/>
              </w:rPr>
              <w:t xml:space="preserve">§ 2. </w:t>
            </w:r>
            <w:r w:rsidR="0018426C" w:rsidRPr="0063027E">
              <w:rPr>
                <w:rFonts w:ascii="Times New Roman" w:eastAsia="Times New Roman" w:hAnsi="Times New Roman" w:cs="Times New Roman"/>
                <w:bCs/>
                <w:kern w:val="0"/>
                <w:sz w:val="24"/>
                <w:szCs w:val="24"/>
                <w:lang w:eastAsia="et-EE"/>
                <w14:ligatures w14:val="none"/>
              </w:rPr>
              <w:t xml:space="preserve">Karistusregistri seaduse </w:t>
            </w:r>
            <w:r w:rsidR="0018426C" w:rsidRPr="0063027E">
              <w:rPr>
                <w:rFonts w:ascii="Times New Roman" w:hAnsi="Times New Roman" w:cs="Times New Roman"/>
                <w:bCs/>
                <w:sz w:val="24"/>
                <w:szCs w:val="24"/>
              </w:rPr>
              <w:t xml:space="preserve">muutmine. Kuivõrd tähestikus on </w:t>
            </w:r>
            <w:proofErr w:type="spellStart"/>
            <w:r w:rsidR="0018426C" w:rsidRPr="0063027E">
              <w:rPr>
                <w:rFonts w:ascii="Times New Roman" w:hAnsi="Times New Roman" w:cs="Times New Roman"/>
                <w:bCs/>
                <w:sz w:val="24"/>
                <w:szCs w:val="24"/>
              </w:rPr>
              <w:t>l-täht</w:t>
            </w:r>
            <w:proofErr w:type="spellEnd"/>
            <w:r w:rsidR="0018426C" w:rsidRPr="0063027E">
              <w:rPr>
                <w:rFonts w:ascii="Times New Roman" w:hAnsi="Times New Roman" w:cs="Times New Roman"/>
                <w:bCs/>
                <w:sz w:val="24"/>
                <w:szCs w:val="24"/>
              </w:rPr>
              <w:t xml:space="preserve"> enne </w:t>
            </w:r>
            <w:proofErr w:type="spellStart"/>
            <w:r w:rsidR="0018426C" w:rsidRPr="0063027E">
              <w:rPr>
                <w:rFonts w:ascii="Times New Roman" w:hAnsi="Times New Roman" w:cs="Times New Roman"/>
                <w:bCs/>
                <w:sz w:val="24"/>
                <w:szCs w:val="24"/>
              </w:rPr>
              <w:t>r-tähte</w:t>
            </w:r>
            <w:proofErr w:type="spellEnd"/>
            <w:r w:rsidR="0018426C" w:rsidRPr="0063027E">
              <w:rPr>
                <w:rFonts w:ascii="Times New Roman" w:hAnsi="Times New Roman" w:cs="Times New Roman"/>
                <w:bCs/>
                <w:sz w:val="24"/>
                <w:szCs w:val="24"/>
              </w:rPr>
              <w:t>, siis tuleb §-s 2 esitada kalandusturu korraldamise seaduse muudatused.</w:t>
            </w:r>
          </w:p>
        </w:tc>
        <w:tc>
          <w:tcPr>
            <w:tcW w:w="5909" w:type="dxa"/>
          </w:tcPr>
          <w:p w14:paraId="7B193257" w14:textId="77777777" w:rsidR="0084239E" w:rsidRPr="0063027E" w:rsidRDefault="0084239E"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584DEAE0" w14:textId="6C0BC55C" w:rsidR="0018426C" w:rsidRPr="0063027E" w:rsidRDefault="0084239E" w:rsidP="00F83C70">
            <w:pPr>
              <w:jc w:val="both"/>
              <w:rPr>
                <w:rFonts w:ascii="Times New Roman" w:hAnsi="Times New Roman" w:cs="Times New Roman"/>
                <w:sz w:val="24"/>
                <w:szCs w:val="24"/>
              </w:rPr>
            </w:pPr>
            <w:r w:rsidRPr="0063027E">
              <w:rPr>
                <w:rFonts w:ascii="Times New Roman" w:hAnsi="Times New Roman" w:cs="Times New Roman"/>
                <w:sz w:val="24"/>
                <w:szCs w:val="24"/>
              </w:rPr>
              <w:t>Eelnõud on täiendatud.</w:t>
            </w:r>
          </w:p>
        </w:tc>
      </w:tr>
      <w:tr w:rsidR="00690DAD" w:rsidRPr="0063027E" w14:paraId="32A9201A" w14:textId="77777777" w:rsidTr="00321AEB">
        <w:tc>
          <w:tcPr>
            <w:tcW w:w="2729" w:type="dxa"/>
          </w:tcPr>
          <w:p w14:paraId="77630843" w14:textId="523CD915" w:rsidR="0018426C" w:rsidRPr="0063027E" w:rsidRDefault="0084239E" w:rsidP="00F83C70">
            <w:pPr>
              <w:jc w:val="both"/>
              <w:rPr>
                <w:rFonts w:ascii="Times New Roman" w:hAnsi="Times New Roman" w:cs="Times New Roman"/>
                <w:sz w:val="24"/>
                <w:szCs w:val="24"/>
              </w:rPr>
            </w:pPr>
            <w:r w:rsidRPr="0063027E">
              <w:rPr>
                <w:rFonts w:ascii="Times New Roman" w:hAnsi="Times New Roman" w:cs="Times New Roman"/>
                <w:sz w:val="24"/>
                <w:szCs w:val="24"/>
              </w:rPr>
              <w:t>2.42</w:t>
            </w:r>
          </w:p>
        </w:tc>
        <w:tc>
          <w:tcPr>
            <w:tcW w:w="5958" w:type="dxa"/>
          </w:tcPr>
          <w:p w14:paraId="2D40F730" w14:textId="1A9F58E7" w:rsidR="0018426C" w:rsidRPr="00F83C70" w:rsidRDefault="000459E7" w:rsidP="00F83C70">
            <w:pPr>
              <w:jc w:val="both"/>
              <w:rPr>
                <w:rFonts w:ascii="Times New Roman" w:eastAsia="Times New Roman" w:hAnsi="Times New Roman" w:cs="Times New Roman"/>
                <w:b/>
                <w:bCs/>
                <w:kern w:val="0"/>
                <w:sz w:val="24"/>
                <w:szCs w:val="24"/>
                <w:lang w:eastAsia="et-EE"/>
                <w14:ligatures w14:val="none"/>
              </w:rPr>
            </w:pPr>
            <w:r w:rsidRPr="00F83C70">
              <w:rPr>
                <w:rFonts w:ascii="Times New Roman" w:eastAsia="Times New Roman" w:hAnsi="Times New Roman" w:cs="Times New Roman"/>
                <w:b/>
                <w:bCs/>
                <w:kern w:val="0"/>
                <w:sz w:val="24"/>
                <w:szCs w:val="24"/>
                <w:lang w:eastAsia="et-EE"/>
                <w14:ligatures w14:val="none"/>
              </w:rPr>
              <w:t>Kommentaar eelnõu seletuskirja kohta.</w:t>
            </w:r>
          </w:p>
        </w:tc>
        <w:tc>
          <w:tcPr>
            <w:tcW w:w="5909" w:type="dxa"/>
          </w:tcPr>
          <w:p w14:paraId="31AA4D47" w14:textId="77777777" w:rsidR="0084239E" w:rsidRPr="0063027E" w:rsidRDefault="0084239E"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Arvestatud</w:t>
            </w:r>
          </w:p>
          <w:p w14:paraId="3057C83A" w14:textId="37E75104" w:rsidR="0018426C" w:rsidRPr="0063027E" w:rsidRDefault="00905651" w:rsidP="00F83C70">
            <w:pPr>
              <w:jc w:val="both"/>
              <w:rPr>
                <w:rFonts w:ascii="Times New Roman" w:hAnsi="Times New Roman" w:cs="Times New Roman"/>
                <w:sz w:val="24"/>
                <w:szCs w:val="24"/>
              </w:rPr>
            </w:pPr>
            <w:r w:rsidRPr="0063027E">
              <w:rPr>
                <w:rFonts w:ascii="Times New Roman" w:hAnsi="Times New Roman" w:cs="Times New Roman"/>
                <w:sz w:val="24"/>
                <w:szCs w:val="24"/>
              </w:rPr>
              <w:t>S</w:t>
            </w:r>
            <w:r w:rsidR="0084239E" w:rsidRPr="0063027E">
              <w:rPr>
                <w:rFonts w:ascii="Times New Roman" w:hAnsi="Times New Roman" w:cs="Times New Roman"/>
                <w:sz w:val="24"/>
                <w:szCs w:val="24"/>
              </w:rPr>
              <w:t xml:space="preserve">eletuskirja </w:t>
            </w:r>
            <w:r w:rsidRPr="0063027E">
              <w:rPr>
                <w:rFonts w:ascii="Times New Roman" w:hAnsi="Times New Roman" w:cs="Times New Roman"/>
                <w:sz w:val="24"/>
                <w:szCs w:val="24"/>
              </w:rPr>
              <w:t>on täiendatud.</w:t>
            </w:r>
          </w:p>
        </w:tc>
      </w:tr>
      <w:tr w:rsidR="006069B7" w:rsidRPr="0063027E" w14:paraId="06798BEA" w14:textId="77777777" w:rsidTr="00321AEB">
        <w:tc>
          <w:tcPr>
            <w:tcW w:w="14596" w:type="dxa"/>
            <w:gridSpan w:val="3"/>
          </w:tcPr>
          <w:p w14:paraId="3A952357" w14:textId="65A4198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3. Keskkonnaamet</w:t>
            </w:r>
          </w:p>
        </w:tc>
      </w:tr>
      <w:tr w:rsidR="00B33712" w:rsidRPr="0063027E" w14:paraId="633582A8" w14:textId="77777777" w:rsidTr="00321AEB">
        <w:tc>
          <w:tcPr>
            <w:tcW w:w="2729" w:type="dxa"/>
          </w:tcPr>
          <w:p w14:paraId="0DDADEEA" w14:textId="401BCC36" w:rsidR="006069B7" w:rsidRPr="0063027E" w:rsidRDefault="00D63DFF" w:rsidP="00F83C70">
            <w:pPr>
              <w:jc w:val="both"/>
              <w:rPr>
                <w:rFonts w:ascii="Times New Roman" w:hAnsi="Times New Roman" w:cs="Times New Roman"/>
                <w:sz w:val="24"/>
                <w:szCs w:val="24"/>
              </w:rPr>
            </w:pPr>
            <w:r w:rsidRPr="0063027E">
              <w:rPr>
                <w:rFonts w:ascii="Times New Roman" w:hAnsi="Times New Roman" w:cs="Times New Roman"/>
                <w:sz w:val="24"/>
                <w:szCs w:val="24"/>
              </w:rPr>
              <w:t>3.1</w:t>
            </w:r>
          </w:p>
        </w:tc>
        <w:tc>
          <w:tcPr>
            <w:tcW w:w="5958" w:type="dxa"/>
          </w:tcPr>
          <w:p w14:paraId="741A35C5" w14:textId="44E742AD" w:rsidR="006C59B4" w:rsidRPr="00F83C70" w:rsidRDefault="006C59B4"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t>Kommentaar eelnõu § 1 punkti 4 juurde</w:t>
            </w:r>
          </w:p>
          <w:p w14:paraId="2048D64F" w14:textId="4A66D1F4"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t>„Päritolu ei pea tõendama füüsilise isiku oma tarbeks ühe ööpäeva jooksul nõukogu määruse (EÜ) nr 1224/2009 artiklis 65 sätestatud koguses ostetud kala või veetaime puhul ja õngepüügil püütud kala puhul.“</w:t>
            </w:r>
            <w:r w:rsidRPr="0063027E">
              <w:rPr>
                <w:rFonts w:ascii="Times New Roman" w:hAnsi="Times New Roman" w:cs="Times New Roman"/>
                <w:sz w:val="24"/>
                <w:szCs w:val="24"/>
              </w:rPr>
              <w:t xml:space="preserve"> </w:t>
            </w:r>
          </w:p>
          <w:p w14:paraId="20A6719B" w14:textId="25524A93"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Nimetatud sättest ei selgu, et see erand kehtib ainult enne esmakokkuostu vormistamist ostetud kalade puhul.</w:t>
            </w:r>
          </w:p>
        </w:tc>
        <w:tc>
          <w:tcPr>
            <w:tcW w:w="5909" w:type="dxa"/>
          </w:tcPr>
          <w:p w14:paraId="59CFB952" w14:textId="77777777" w:rsidR="008A47F4" w:rsidRPr="0063027E" w:rsidRDefault="008A47F4"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Antud selgitus</w:t>
            </w:r>
          </w:p>
          <w:p w14:paraId="2C60FC6F" w14:textId="4BE03EB9" w:rsidR="00B85539" w:rsidRPr="0063027E" w:rsidRDefault="00B85539" w:rsidP="00F83C70">
            <w:pPr>
              <w:jc w:val="both"/>
              <w:rPr>
                <w:rFonts w:ascii="Times New Roman" w:hAnsi="Times New Roman" w:cs="Times New Roman"/>
                <w:sz w:val="24"/>
                <w:szCs w:val="24"/>
              </w:rPr>
            </w:pPr>
            <w:r w:rsidRPr="0063027E">
              <w:rPr>
                <w:rFonts w:ascii="Times New Roman" w:hAnsi="Times New Roman" w:cs="Times New Roman"/>
                <w:sz w:val="24"/>
                <w:szCs w:val="24"/>
              </w:rPr>
              <w:t>Üldiselt KPS reguleerib eelkõige kalapüüki, milleks on kala hõivamine ja veetaime kogumine ning veekogul või selle ranna või kalda piiranguvööndis püügivahendiga viibimine. Samuti reguleerib KPS kalapüügiga seotud tegevust, nagu kala ja veetaime lossimine ja esmakokkuost. Küll aga ei reguleeri KPS esmakokkuostule järgnevat turustamist, mistõttu ka kala ja veetaime tõendamise kohustus saab kehtida üksnes enne esmakokkuostu vormistamist müüdava kala suhtes.</w:t>
            </w:r>
          </w:p>
        </w:tc>
      </w:tr>
      <w:tr w:rsidR="00690DAD" w:rsidRPr="0063027E" w14:paraId="61B77D07" w14:textId="77777777" w:rsidTr="00321AEB">
        <w:tc>
          <w:tcPr>
            <w:tcW w:w="2729" w:type="dxa"/>
          </w:tcPr>
          <w:p w14:paraId="4A23F349" w14:textId="0D949DBF" w:rsidR="006069B7" w:rsidRPr="0063027E" w:rsidRDefault="004C6B24" w:rsidP="00F83C70">
            <w:pPr>
              <w:jc w:val="both"/>
              <w:rPr>
                <w:rFonts w:ascii="Times New Roman" w:hAnsi="Times New Roman" w:cs="Times New Roman"/>
                <w:sz w:val="24"/>
                <w:szCs w:val="24"/>
              </w:rPr>
            </w:pPr>
            <w:r w:rsidRPr="0063027E">
              <w:rPr>
                <w:rFonts w:ascii="Times New Roman" w:hAnsi="Times New Roman" w:cs="Times New Roman"/>
                <w:sz w:val="24"/>
                <w:szCs w:val="24"/>
              </w:rPr>
              <w:t>3.2</w:t>
            </w:r>
          </w:p>
        </w:tc>
        <w:tc>
          <w:tcPr>
            <w:tcW w:w="5958" w:type="dxa"/>
          </w:tcPr>
          <w:p w14:paraId="55288762" w14:textId="0606B654" w:rsidR="006C59B4" w:rsidRDefault="006C59B4" w:rsidP="0063027E">
            <w:pPr>
              <w:jc w:val="both"/>
              <w:rPr>
                <w:rFonts w:ascii="Times New Roman" w:hAnsi="Times New Roman" w:cs="Times New Roman"/>
                <w:i/>
                <w:iCs/>
                <w:sz w:val="24"/>
                <w:szCs w:val="24"/>
              </w:rPr>
            </w:pPr>
            <w:r w:rsidRPr="00F83C70">
              <w:rPr>
                <w:rFonts w:ascii="Times New Roman" w:hAnsi="Times New Roman" w:cs="Times New Roman"/>
                <w:b/>
                <w:bCs/>
                <w:sz w:val="24"/>
                <w:szCs w:val="24"/>
              </w:rPr>
              <w:t xml:space="preserve">Kommentaar eelnõu § 1 punkti </w:t>
            </w:r>
            <w:r w:rsidR="009D1C69">
              <w:rPr>
                <w:rFonts w:ascii="Times New Roman" w:hAnsi="Times New Roman" w:cs="Times New Roman"/>
                <w:b/>
                <w:bCs/>
                <w:sz w:val="24"/>
                <w:szCs w:val="24"/>
              </w:rPr>
              <w:t>7</w:t>
            </w:r>
            <w:r w:rsidRPr="00F83C70">
              <w:rPr>
                <w:rFonts w:ascii="Times New Roman" w:hAnsi="Times New Roman" w:cs="Times New Roman"/>
                <w:b/>
                <w:bCs/>
                <w:sz w:val="24"/>
                <w:szCs w:val="24"/>
              </w:rPr>
              <w:t xml:space="preserve"> juurde</w:t>
            </w:r>
          </w:p>
          <w:p w14:paraId="23E51B8C" w14:textId="43B01528"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lastRenderedPageBreak/>
              <w:t>„(5) Kui kala keskmist esmakokkuostuhinda ei ole lõike 4 kohaselt avaldatud, võetakse esmakokkuostuhinna aluseks Euroopa kalandus- ja vesiviljelustoodete turu seirekeskuse platvormi (edaspidi EUMOFA) hinnad. Kui asjakohast hinda ei ole EUMOFA platvormil avaldatud, siis võetakse kala esmakokkuostuhinna aluseks rahvusvahelistel turgudel asjaomaste liikide ja püügipiirkondade hinnad.“</w:t>
            </w:r>
            <w:r w:rsidRPr="0063027E">
              <w:rPr>
                <w:rFonts w:ascii="Times New Roman" w:hAnsi="Times New Roman" w:cs="Times New Roman"/>
                <w:sz w:val="24"/>
                <w:szCs w:val="24"/>
              </w:rPr>
              <w:t xml:space="preserve"> </w:t>
            </w:r>
          </w:p>
          <w:p w14:paraId="60390DFC" w14:textId="2F315D8F"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Osade kalaliikide osas ei ole esmakokkuostu hinda kusagilt võimalik saada, sest osad kalad võivad olla näiteks keelualused, nt peipsi tint. Selliste kalade puhul ei ole võimalik rakendada kvalifikatsiooni § 88</w:t>
            </w:r>
            <w:r w:rsidRPr="0063027E">
              <w:rPr>
                <w:rFonts w:ascii="Times New Roman" w:hAnsi="Times New Roman" w:cs="Times New Roman"/>
                <w:sz w:val="24"/>
                <w:szCs w:val="24"/>
                <w:vertAlign w:val="superscript"/>
              </w:rPr>
              <w:t>1</w:t>
            </w:r>
            <w:r w:rsidRPr="0063027E">
              <w:rPr>
                <w:rFonts w:ascii="Times New Roman" w:hAnsi="Times New Roman" w:cs="Times New Roman"/>
                <w:sz w:val="24"/>
                <w:szCs w:val="24"/>
              </w:rPr>
              <w:t xml:space="preserve"> karistuse määramise aluseid. Soovitame selliste Eestis esinevate kalaliikide osas kehtestada ka mingid hinnad või muud alused, mida saame kvalifikatsiooni § 88</w:t>
            </w:r>
            <w:r w:rsidRPr="0063027E">
              <w:rPr>
                <w:rFonts w:ascii="Times New Roman" w:hAnsi="Times New Roman" w:cs="Times New Roman"/>
                <w:sz w:val="24"/>
                <w:szCs w:val="24"/>
                <w:vertAlign w:val="superscript"/>
              </w:rPr>
              <w:t>1</w:t>
            </w:r>
            <w:r w:rsidRPr="0063027E">
              <w:rPr>
                <w:rFonts w:ascii="Times New Roman" w:hAnsi="Times New Roman" w:cs="Times New Roman"/>
                <w:sz w:val="24"/>
                <w:szCs w:val="24"/>
              </w:rPr>
              <w:t xml:space="preserve"> rakendamisel arvestada juhul, kui tõsise rikkumise tagajärjel on püütud kalu, millel esmakokkuostuhind eelnõus mainitud allikates puudub.</w:t>
            </w:r>
          </w:p>
        </w:tc>
        <w:tc>
          <w:tcPr>
            <w:tcW w:w="5909" w:type="dxa"/>
          </w:tcPr>
          <w:p w14:paraId="4FE7316A" w14:textId="37571E36" w:rsidR="00D63DFF" w:rsidRPr="00F83C70" w:rsidRDefault="00D63DFF" w:rsidP="00F83C70">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Arvestatud</w:t>
            </w:r>
          </w:p>
          <w:p w14:paraId="3BC14987" w14:textId="143985DF" w:rsidR="0054069B" w:rsidRPr="0063027E" w:rsidRDefault="006069B7" w:rsidP="00F83C70">
            <w:pPr>
              <w:jc w:val="both"/>
              <w:rPr>
                <w:rFonts w:ascii="Times New Roman" w:eastAsia="Times New Roman" w:hAnsi="Times New Roman" w:cs="Times New Roman"/>
                <w:kern w:val="0"/>
                <w:sz w:val="24"/>
                <w:szCs w:val="24"/>
                <w:lang w:eastAsia="et-EE"/>
                <w14:ligatures w14:val="none"/>
              </w:rPr>
            </w:pPr>
            <w:r w:rsidRPr="0063027E">
              <w:rPr>
                <w:rFonts w:ascii="Times New Roman" w:hAnsi="Times New Roman" w:cs="Times New Roman"/>
                <w:sz w:val="24"/>
                <w:szCs w:val="24"/>
              </w:rPr>
              <w:lastRenderedPageBreak/>
              <w:t>Vastavalt ettepanekule on</w:t>
            </w:r>
            <w:r w:rsidR="001D44D2" w:rsidRPr="0063027E">
              <w:rPr>
                <w:rFonts w:ascii="Times New Roman" w:hAnsi="Times New Roman" w:cs="Times New Roman"/>
                <w:sz w:val="24"/>
                <w:szCs w:val="24"/>
              </w:rPr>
              <w:t xml:space="preserve"> kavandatavat KPS</w:t>
            </w:r>
            <w:r w:rsidRPr="0063027E">
              <w:rPr>
                <w:rFonts w:ascii="Times New Roman" w:hAnsi="Times New Roman" w:cs="Times New Roman"/>
                <w:sz w:val="24"/>
                <w:szCs w:val="24"/>
              </w:rPr>
              <w:t xml:space="preserve"> § 88</w:t>
            </w:r>
            <w:r w:rsidRPr="0063027E">
              <w:rPr>
                <w:rFonts w:ascii="Times New Roman" w:hAnsi="Times New Roman" w:cs="Times New Roman"/>
                <w:sz w:val="24"/>
                <w:szCs w:val="24"/>
                <w:vertAlign w:val="superscript"/>
              </w:rPr>
              <w:t>1</w:t>
            </w:r>
            <w:r w:rsidRPr="0063027E">
              <w:rPr>
                <w:rFonts w:ascii="Times New Roman" w:hAnsi="Times New Roman" w:cs="Times New Roman"/>
                <w:sz w:val="24"/>
                <w:szCs w:val="24"/>
              </w:rPr>
              <w:t xml:space="preserve"> muudetud</w:t>
            </w:r>
            <w:r w:rsidR="0054069B" w:rsidRPr="00F83C70">
              <w:rPr>
                <w:rFonts w:ascii="Times New Roman" w:hAnsi="Times New Roman" w:cs="Times New Roman"/>
                <w:sz w:val="24"/>
                <w:szCs w:val="24"/>
              </w:rPr>
              <w:t xml:space="preserve"> selliselt, et kui tegemist on tõsise rikkumisega </w:t>
            </w:r>
            <w:r w:rsidR="00B34885" w:rsidRPr="00B34885">
              <w:rPr>
                <w:rFonts w:ascii="Times New Roman" w:hAnsi="Times New Roman" w:cs="Times New Roman"/>
                <w:sz w:val="24"/>
                <w:szCs w:val="24"/>
              </w:rPr>
              <w:t>EL-i kontrollimäärus</w:t>
            </w:r>
            <w:r w:rsidR="00B34885">
              <w:rPr>
                <w:rFonts w:ascii="Times New Roman" w:hAnsi="Times New Roman" w:cs="Times New Roman"/>
                <w:sz w:val="24"/>
                <w:szCs w:val="24"/>
              </w:rPr>
              <w:t xml:space="preserve">e </w:t>
            </w:r>
            <w:r w:rsidR="0054069B" w:rsidRPr="00F83C70">
              <w:rPr>
                <w:rFonts w:ascii="Times New Roman" w:hAnsi="Times New Roman" w:cs="Times New Roman"/>
                <w:sz w:val="24"/>
                <w:szCs w:val="24"/>
              </w:rPr>
              <w:t xml:space="preserve">artikli 90 lõigete 2 ja 3 tähenduses, kuid selle </w:t>
            </w:r>
            <w:r w:rsidR="00545DFF">
              <w:rPr>
                <w:rFonts w:ascii="Times New Roman" w:hAnsi="Times New Roman" w:cs="Times New Roman"/>
                <w:sz w:val="24"/>
                <w:szCs w:val="24"/>
              </w:rPr>
              <w:t>käigus</w:t>
            </w:r>
            <w:r w:rsidR="0054069B" w:rsidRPr="00F83C70">
              <w:rPr>
                <w:rFonts w:ascii="Times New Roman" w:hAnsi="Times New Roman" w:cs="Times New Roman"/>
                <w:sz w:val="24"/>
                <w:szCs w:val="24"/>
              </w:rPr>
              <w:t xml:space="preserve"> ei </w:t>
            </w:r>
            <w:r w:rsidR="0054069B" w:rsidRPr="0063027E">
              <w:rPr>
                <w:rFonts w:ascii="Times New Roman" w:eastAsia="Times New Roman" w:hAnsi="Times New Roman" w:cs="Times New Roman"/>
                <w:kern w:val="0"/>
                <w:sz w:val="24"/>
                <w:szCs w:val="24"/>
                <w:lang w:eastAsia="et-EE"/>
                <w14:ligatures w14:val="none"/>
              </w:rPr>
              <w:t>püütud, käideldud ega turustatud kala või veetaime üldse või selle väärtus oli väiksem</w:t>
            </w:r>
            <w:r w:rsidR="003A6C7F" w:rsidRPr="0063027E">
              <w:rPr>
                <w:rFonts w:ascii="Times New Roman" w:eastAsia="Times New Roman" w:hAnsi="Times New Roman" w:cs="Times New Roman"/>
                <w:kern w:val="0"/>
                <w:sz w:val="24"/>
                <w:szCs w:val="24"/>
                <w:lang w:eastAsia="et-EE"/>
                <w14:ligatures w14:val="none"/>
              </w:rPr>
              <w:t xml:space="preserve"> kui </w:t>
            </w:r>
            <w:r w:rsidR="0054069B" w:rsidRPr="0063027E">
              <w:rPr>
                <w:rFonts w:ascii="Times New Roman" w:eastAsia="Times New Roman" w:hAnsi="Times New Roman" w:cs="Times New Roman"/>
                <w:kern w:val="0"/>
                <w:sz w:val="24"/>
                <w:szCs w:val="24"/>
                <w:lang w:eastAsia="et-EE"/>
                <w14:ligatures w14:val="none"/>
              </w:rPr>
              <w:t>500</w:t>
            </w:r>
            <w:bookmarkStart w:id="2" w:name="_Hlk212540776"/>
            <w:r w:rsidR="0054069B" w:rsidRPr="0063027E">
              <w:rPr>
                <w:rFonts w:ascii="Times New Roman" w:eastAsia="Times New Roman" w:hAnsi="Times New Roman" w:cs="Times New Roman"/>
                <w:kern w:val="0"/>
                <w:sz w:val="24"/>
                <w:szCs w:val="24"/>
                <w:lang w:eastAsia="et-EE"/>
                <w14:ligatures w14:val="none"/>
              </w:rPr>
              <w:t> </w:t>
            </w:r>
            <w:bookmarkEnd w:id="2"/>
            <w:r w:rsidR="0054069B" w:rsidRPr="0063027E">
              <w:rPr>
                <w:rFonts w:ascii="Times New Roman" w:eastAsia="Times New Roman" w:hAnsi="Times New Roman" w:cs="Times New Roman"/>
                <w:kern w:val="0"/>
                <w:sz w:val="24"/>
                <w:szCs w:val="24"/>
                <w:lang w:eastAsia="et-EE"/>
                <w14:ligatures w14:val="none"/>
              </w:rPr>
              <w:t>eurot, siis on füüsilisele isikule ettenähtud karistusena rahatrahv kuni 400 trahviühikut ja juriidilisele isikule kuni 43 000 eurot.</w:t>
            </w:r>
          </w:p>
          <w:p w14:paraId="4AAF02BE" w14:textId="77777777" w:rsidR="0054069B" w:rsidRPr="0063027E" w:rsidRDefault="0054069B" w:rsidP="00F83C70">
            <w:pPr>
              <w:jc w:val="both"/>
              <w:rPr>
                <w:rFonts w:ascii="Times New Roman" w:eastAsia="Times New Roman" w:hAnsi="Times New Roman" w:cs="Times New Roman"/>
                <w:kern w:val="0"/>
                <w:sz w:val="24"/>
                <w:szCs w:val="24"/>
                <w:lang w:eastAsia="et-EE"/>
                <w14:ligatures w14:val="none"/>
              </w:rPr>
            </w:pPr>
          </w:p>
          <w:p w14:paraId="7D7B5278" w14:textId="048A8A06" w:rsidR="0054069B" w:rsidRPr="0063027E" w:rsidRDefault="0054069B" w:rsidP="00F83C70">
            <w:pPr>
              <w:jc w:val="both"/>
              <w:rPr>
                <w:rFonts w:ascii="Times New Roman" w:eastAsia="Times New Roman" w:hAnsi="Times New Roman" w:cs="Times New Roman"/>
                <w:kern w:val="0"/>
                <w:sz w:val="24"/>
                <w:szCs w:val="24"/>
                <w:lang w:eastAsia="et-EE"/>
                <w14:ligatures w14:val="none"/>
              </w:rPr>
            </w:pPr>
            <w:r w:rsidRPr="0063027E">
              <w:rPr>
                <w:rFonts w:ascii="Times New Roman" w:eastAsia="Times New Roman" w:hAnsi="Times New Roman" w:cs="Times New Roman"/>
                <w:kern w:val="0"/>
                <w:sz w:val="24"/>
                <w:szCs w:val="24"/>
                <w:lang w:eastAsia="et-EE"/>
                <w14:ligatures w14:val="none"/>
              </w:rPr>
              <w:t xml:space="preserve">Küll aga, kui on tegemist tõsise rikkumisega </w:t>
            </w:r>
            <w:r w:rsidR="00B34885" w:rsidRPr="00F83C70">
              <w:rPr>
                <w:rFonts w:ascii="Times New Roman" w:hAnsi="Times New Roman" w:cs="Times New Roman"/>
                <w:sz w:val="24"/>
                <w:szCs w:val="24"/>
              </w:rPr>
              <w:t>EL-i kontrollimääruse</w:t>
            </w:r>
            <w:r w:rsidRPr="00B34885">
              <w:rPr>
                <w:rFonts w:ascii="Times New Roman" w:eastAsia="Times New Roman" w:hAnsi="Times New Roman" w:cs="Times New Roman"/>
                <w:kern w:val="0"/>
                <w:sz w:val="24"/>
                <w:szCs w:val="24"/>
                <w:lang w:eastAsia="et-EE"/>
                <w14:ligatures w14:val="none"/>
              </w:rPr>
              <w:t xml:space="preserve"> </w:t>
            </w:r>
            <w:r w:rsidRPr="0063027E">
              <w:rPr>
                <w:rFonts w:ascii="Times New Roman" w:eastAsia="Times New Roman" w:hAnsi="Times New Roman" w:cs="Times New Roman"/>
                <w:kern w:val="0"/>
                <w:sz w:val="24"/>
                <w:szCs w:val="24"/>
                <w:lang w:eastAsia="et-EE"/>
                <w14:ligatures w14:val="none"/>
              </w:rPr>
              <w:t xml:space="preserve">artikli 90 lõigete 2 ja 3 tähenduses ning selle </w:t>
            </w:r>
            <w:r w:rsidR="00545DFF">
              <w:rPr>
                <w:rFonts w:ascii="Times New Roman" w:eastAsia="Times New Roman" w:hAnsi="Times New Roman" w:cs="Times New Roman"/>
                <w:kern w:val="0"/>
                <w:sz w:val="24"/>
                <w:szCs w:val="24"/>
                <w:lang w:eastAsia="et-EE"/>
                <w14:ligatures w14:val="none"/>
              </w:rPr>
              <w:t>käigus</w:t>
            </w:r>
            <w:r w:rsidRPr="0063027E">
              <w:rPr>
                <w:rFonts w:ascii="Times New Roman" w:eastAsia="Times New Roman" w:hAnsi="Times New Roman" w:cs="Times New Roman"/>
                <w:kern w:val="0"/>
                <w:sz w:val="24"/>
                <w:szCs w:val="24"/>
                <w:lang w:eastAsia="et-EE"/>
                <w14:ligatures w14:val="none"/>
              </w:rPr>
              <w:t xml:space="preserve"> püüti, käideldi või turustati kala või veetaime, mille väärtus oli vähemalt 500 eurot, siis on füüsilisele isikule ettenähtud karistusena rahatrahv kuni viiekordses sama kala või veetaime esmakokkuostu hinnale vastavas summas ning juriidilisele isikule kahe kuni kaheksakordses sama kala või veetaime esmakokkuostu hinnale vastavas summas.</w:t>
            </w:r>
          </w:p>
          <w:p w14:paraId="20436EC5" w14:textId="462183FA" w:rsidR="0054069B" w:rsidRPr="0063027E" w:rsidRDefault="0054069B" w:rsidP="00F83C70">
            <w:pPr>
              <w:jc w:val="both"/>
              <w:rPr>
                <w:rFonts w:ascii="Times New Roman" w:hAnsi="Times New Roman" w:cs="Times New Roman"/>
                <w:sz w:val="24"/>
                <w:szCs w:val="24"/>
                <w:highlight w:val="yellow"/>
              </w:rPr>
            </w:pPr>
          </w:p>
          <w:p w14:paraId="07DA6DEB" w14:textId="331A5B74"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Nüüd mis puudutab peipsi tindi näidet, siis siseveekogudel kohaldub</w:t>
            </w:r>
            <w:r w:rsidR="001D44D2" w:rsidRPr="00F83C70">
              <w:rPr>
                <w:rFonts w:ascii="Times New Roman" w:hAnsi="Times New Roman" w:cs="Times New Roman"/>
                <w:sz w:val="24"/>
                <w:szCs w:val="24"/>
              </w:rPr>
              <w:t xml:space="preserve"> kavandatav KPS</w:t>
            </w:r>
            <w:r w:rsidRPr="0063027E">
              <w:rPr>
                <w:rFonts w:ascii="Times New Roman" w:hAnsi="Times New Roman" w:cs="Times New Roman"/>
                <w:sz w:val="24"/>
                <w:szCs w:val="24"/>
              </w:rPr>
              <w:t xml:space="preserve"> § 88</w:t>
            </w:r>
            <w:r w:rsidR="001D44D2" w:rsidRPr="00F83C70">
              <w:rPr>
                <w:rFonts w:ascii="Times New Roman" w:hAnsi="Times New Roman" w:cs="Times New Roman"/>
                <w:sz w:val="24"/>
                <w:szCs w:val="24"/>
                <w:vertAlign w:val="superscript"/>
              </w:rPr>
              <w:t>1</w:t>
            </w:r>
            <w:r w:rsidRPr="0063027E">
              <w:rPr>
                <w:rFonts w:ascii="Times New Roman" w:hAnsi="Times New Roman" w:cs="Times New Roman"/>
                <w:sz w:val="24"/>
                <w:szCs w:val="24"/>
              </w:rPr>
              <w:t xml:space="preserve"> </w:t>
            </w:r>
            <w:r w:rsidR="001D44D2" w:rsidRPr="00F83C70">
              <w:rPr>
                <w:rFonts w:ascii="Times New Roman" w:hAnsi="Times New Roman" w:cs="Times New Roman"/>
                <w:sz w:val="24"/>
                <w:szCs w:val="24"/>
              </w:rPr>
              <w:t>ja § 88</w:t>
            </w:r>
            <w:r w:rsidR="001D44D2" w:rsidRPr="00F83C70">
              <w:rPr>
                <w:rFonts w:ascii="Times New Roman" w:hAnsi="Times New Roman" w:cs="Times New Roman"/>
                <w:sz w:val="24"/>
                <w:szCs w:val="24"/>
                <w:vertAlign w:val="superscript"/>
              </w:rPr>
              <w:t>2</w:t>
            </w:r>
            <w:r w:rsidR="001D44D2" w:rsidRPr="00F83C70">
              <w:rPr>
                <w:rFonts w:ascii="Times New Roman" w:hAnsi="Times New Roman" w:cs="Times New Roman"/>
                <w:sz w:val="24"/>
                <w:szCs w:val="24"/>
              </w:rPr>
              <w:t xml:space="preserve"> </w:t>
            </w:r>
            <w:r w:rsidRPr="0063027E">
              <w:rPr>
                <w:rFonts w:ascii="Times New Roman" w:hAnsi="Times New Roman" w:cs="Times New Roman"/>
                <w:sz w:val="24"/>
                <w:szCs w:val="24"/>
              </w:rPr>
              <w:t>ainult rikkumis</w:t>
            </w:r>
            <w:r w:rsidR="006F6BDE">
              <w:rPr>
                <w:rFonts w:ascii="Times New Roman" w:hAnsi="Times New Roman" w:cs="Times New Roman"/>
                <w:sz w:val="24"/>
                <w:szCs w:val="24"/>
              </w:rPr>
              <w:t>t</w:t>
            </w:r>
            <w:r w:rsidRPr="0063027E">
              <w:rPr>
                <w:rFonts w:ascii="Times New Roman" w:hAnsi="Times New Roman" w:cs="Times New Roman"/>
                <w:sz w:val="24"/>
                <w:szCs w:val="24"/>
              </w:rPr>
              <w:t>e puhul, mis puuduta</w:t>
            </w:r>
            <w:r w:rsidR="001D44D2" w:rsidRPr="00F83C70">
              <w:rPr>
                <w:rFonts w:ascii="Times New Roman" w:hAnsi="Times New Roman" w:cs="Times New Roman"/>
                <w:sz w:val="24"/>
                <w:szCs w:val="24"/>
              </w:rPr>
              <w:t>vad</w:t>
            </w:r>
            <w:r w:rsidRPr="0063027E">
              <w:rPr>
                <w:rFonts w:ascii="Times New Roman" w:hAnsi="Times New Roman" w:cs="Times New Roman"/>
                <w:sz w:val="24"/>
                <w:szCs w:val="24"/>
              </w:rPr>
              <w:t xml:space="preserve"> kontrolli tarneahelas (jälgitavus), </w:t>
            </w:r>
            <w:r w:rsidRPr="00D614F9">
              <w:rPr>
                <w:rFonts w:ascii="Times New Roman" w:hAnsi="Times New Roman" w:cs="Times New Roman"/>
                <w:sz w:val="24"/>
                <w:szCs w:val="24"/>
              </w:rPr>
              <w:t xml:space="preserve">muud </w:t>
            </w:r>
            <w:r w:rsidR="00D614F9" w:rsidRPr="00D614F9">
              <w:rPr>
                <w:rFonts w:ascii="Times New Roman" w:hAnsi="Times New Roman" w:cs="Times New Roman"/>
                <w:sz w:val="24"/>
                <w:szCs w:val="24"/>
              </w:rPr>
              <w:t>EL-i</w:t>
            </w:r>
            <w:r w:rsidR="00D614F9">
              <w:rPr>
                <w:rFonts w:ascii="Times New Roman" w:hAnsi="Times New Roman" w:cs="Times New Roman"/>
                <w:sz w:val="24"/>
                <w:szCs w:val="24"/>
              </w:rPr>
              <w:t xml:space="preserve"> </w:t>
            </w:r>
            <w:r w:rsidRPr="00D614F9">
              <w:rPr>
                <w:rFonts w:ascii="Times New Roman" w:hAnsi="Times New Roman" w:cs="Times New Roman"/>
                <w:sz w:val="24"/>
                <w:szCs w:val="24"/>
              </w:rPr>
              <w:t>kontrollimääruse</w:t>
            </w:r>
            <w:r w:rsidRPr="0063027E">
              <w:rPr>
                <w:rFonts w:ascii="Times New Roman" w:hAnsi="Times New Roman" w:cs="Times New Roman"/>
                <w:sz w:val="24"/>
                <w:szCs w:val="24"/>
              </w:rPr>
              <w:t xml:space="preserve"> sätted sisevetele ei kohaldu. Juhul kui Peipsi tindi kohta hinda pole määratud </w:t>
            </w:r>
            <w:r w:rsidR="001D44D2" w:rsidRPr="00F83C70">
              <w:rPr>
                <w:rFonts w:ascii="Times New Roman" w:hAnsi="Times New Roman" w:cs="Times New Roman"/>
                <w:sz w:val="24"/>
                <w:szCs w:val="24"/>
              </w:rPr>
              <w:t xml:space="preserve">kavandatava KPS </w:t>
            </w:r>
            <w:r w:rsidRPr="0063027E">
              <w:rPr>
                <w:rFonts w:ascii="Times New Roman" w:hAnsi="Times New Roman" w:cs="Times New Roman"/>
                <w:sz w:val="24"/>
                <w:szCs w:val="24"/>
              </w:rPr>
              <w:t>§ 15 l</w:t>
            </w:r>
            <w:r w:rsidR="001D44D2" w:rsidRPr="00F83C70">
              <w:rPr>
                <w:rFonts w:ascii="Times New Roman" w:hAnsi="Times New Roman" w:cs="Times New Roman"/>
                <w:sz w:val="24"/>
                <w:szCs w:val="24"/>
              </w:rPr>
              <w:t>õike</w:t>
            </w:r>
            <w:r w:rsidRPr="0063027E">
              <w:rPr>
                <w:rFonts w:ascii="Times New Roman" w:hAnsi="Times New Roman" w:cs="Times New Roman"/>
                <w:sz w:val="24"/>
                <w:szCs w:val="24"/>
              </w:rPr>
              <w:t xml:space="preserve"> 4 alusel, siis tuleb lähtuda EUMOFA platvormi või rahvusvaheliste turgude hinnast</w:t>
            </w:r>
            <w:r w:rsidR="001D44D2" w:rsidRPr="0063027E">
              <w:rPr>
                <w:rFonts w:ascii="Times New Roman" w:hAnsi="Times New Roman" w:cs="Times New Roman"/>
                <w:sz w:val="24"/>
                <w:szCs w:val="24"/>
              </w:rPr>
              <w:t xml:space="preserve"> ning kui seal ei ole avaldatud just peipsi tindi hinda, siis tuleb </w:t>
            </w:r>
            <w:r w:rsidRPr="0063027E">
              <w:rPr>
                <w:rFonts w:ascii="Times New Roman" w:hAnsi="Times New Roman" w:cs="Times New Roman"/>
                <w:sz w:val="24"/>
                <w:szCs w:val="24"/>
              </w:rPr>
              <w:t xml:space="preserve">lähtuma perekond </w:t>
            </w:r>
            <w:proofErr w:type="spellStart"/>
            <w:r w:rsidRPr="0063027E">
              <w:rPr>
                <w:rFonts w:ascii="Times New Roman" w:hAnsi="Times New Roman" w:cs="Times New Roman"/>
                <w:sz w:val="24"/>
                <w:szCs w:val="24"/>
              </w:rPr>
              <w:t>tintlased</w:t>
            </w:r>
            <w:proofErr w:type="spellEnd"/>
            <w:r w:rsidRPr="0063027E">
              <w:rPr>
                <w:rFonts w:ascii="Times New Roman" w:hAnsi="Times New Roman" w:cs="Times New Roman"/>
                <w:sz w:val="24"/>
                <w:szCs w:val="24"/>
              </w:rPr>
              <w:t xml:space="preserve"> hinnast.</w:t>
            </w:r>
          </w:p>
        </w:tc>
      </w:tr>
      <w:tr w:rsidR="00690DAD" w:rsidRPr="0063027E" w14:paraId="21A6B35B" w14:textId="77777777" w:rsidTr="00321AEB">
        <w:tc>
          <w:tcPr>
            <w:tcW w:w="2729" w:type="dxa"/>
          </w:tcPr>
          <w:p w14:paraId="57445945" w14:textId="0FDA8C1A" w:rsidR="006069B7" w:rsidRPr="0063027E" w:rsidRDefault="004C6B24" w:rsidP="00F83C70">
            <w:pPr>
              <w:jc w:val="both"/>
              <w:rPr>
                <w:rFonts w:ascii="Times New Roman" w:hAnsi="Times New Roman" w:cs="Times New Roman"/>
                <w:sz w:val="24"/>
                <w:szCs w:val="24"/>
              </w:rPr>
            </w:pPr>
            <w:r w:rsidRPr="0063027E">
              <w:rPr>
                <w:rFonts w:ascii="Times New Roman" w:hAnsi="Times New Roman" w:cs="Times New Roman"/>
                <w:sz w:val="24"/>
                <w:szCs w:val="24"/>
              </w:rPr>
              <w:lastRenderedPageBreak/>
              <w:t>3.3</w:t>
            </w:r>
          </w:p>
        </w:tc>
        <w:tc>
          <w:tcPr>
            <w:tcW w:w="5958" w:type="dxa"/>
          </w:tcPr>
          <w:p w14:paraId="2017FF18" w14:textId="793CA4EB" w:rsidR="006069B7" w:rsidRPr="00F83C70" w:rsidRDefault="005A7C2D" w:rsidP="00F83C70">
            <w:pPr>
              <w:jc w:val="both"/>
              <w:rPr>
                <w:rFonts w:ascii="Times New Roman" w:hAnsi="Times New Roman" w:cs="Times New Roman"/>
                <w:b/>
                <w:bCs/>
                <w:sz w:val="24"/>
                <w:szCs w:val="24"/>
                <w:highlight w:val="yellow"/>
              </w:rPr>
            </w:pPr>
            <w:r w:rsidRPr="00F83C70">
              <w:rPr>
                <w:rFonts w:ascii="Times New Roman" w:hAnsi="Times New Roman" w:cs="Times New Roman"/>
                <w:b/>
                <w:bCs/>
                <w:sz w:val="24"/>
                <w:szCs w:val="24"/>
              </w:rPr>
              <w:t>Kommentaar eelnõu § 1 punkti 52 juurde</w:t>
            </w:r>
          </w:p>
          <w:p w14:paraId="136569E8" w14:textId="77777777" w:rsidR="006069B7" w:rsidRPr="0063027E" w:rsidRDefault="006069B7" w:rsidP="00F83C70">
            <w:pPr>
              <w:jc w:val="both"/>
              <w:rPr>
                <w:rFonts w:ascii="Times New Roman" w:hAnsi="Times New Roman" w:cs="Times New Roman"/>
                <w:i/>
                <w:iCs/>
                <w:sz w:val="24"/>
                <w:szCs w:val="24"/>
              </w:rPr>
            </w:pPr>
            <w:r w:rsidRPr="0063027E">
              <w:rPr>
                <w:rFonts w:ascii="Times New Roman" w:hAnsi="Times New Roman" w:cs="Times New Roman"/>
                <w:i/>
                <w:iCs/>
                <w:sz w:val="24"/>
                <w:szCs w:val="24"/>
              </w:rPr>
              <w:t xml:space="preserve">„(2) Kala võib kaaluda kalalaeva kapten, kutselise kalapüügi loa omanik või loale kantud kalur. </w:t>
            </w:r>
          </w:p>
          <w:p w14:paraId="349C9ACF" w14:textId="2D4ECFBD" w:rsidR="006069B7" w:rsidRPr="0063027E" w:rsidRDefault="006069B7" w:rsidP="00F83C70">
            <w:pPr>
              <w:jc w:val="both"/>
              <w:rPr>
                <w:rFonts w:ascii="Times New Roman" w:hAnsi="Times New Roman" w:cs="Times New Roman"/>
                <w:i/>
                <w:iCs/>
                <w:sz w:val="24"/>
                <w:szCs w:val="24"/>
              </w:rPr>
            </w:pPr>
            <w:r w:rsidRPr="0063027E">
              <w:rPr>
                <w:rFonts w:ascii="Times New Roman" w:hAnsi="Times New Roman" w:cs="Times New Roman"/>
                <w:i/>
                <w:iCs/>
                <w:sz w:val="24"/>
                <w:szCs w:val="24"/>
              </w:rPr>
              <w:lastRenderedPageBreak/>
              <w:t xml:space="preserve">(3) Käesoleva paragrahvi lõikes 2 nimetamata isik võib kaaluda kala juhul, kui Keskkonnaamet on andnud temale kaalumiseks heakskiidu.“ </w:t>
            </w:r>
          </w:p>
          <w:p w14:paraId="7421A333" w14:textId="76EBD382"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t>Lõike 3 sõnastusest ei tule välja, kas Keskkonnaameti heakskiit peab olema antud igakordselt, kui soovib kaaluda kala lõikes 2 nimetamata isik või kehtib see heakskiit pärast Keskkonnaameti poolt andmist selle konkreetse isiku suhtes tähtajatult.</w:t>
            </w:r>
          </w:p>
        </w:tc>
        <w:tc>
          <w:tcPr>
            <w:tcW w:w="5909" w:type="dxa"/>
          </w:tcPr>
          <w:p w14:paraId="3B31847E" w14:textId="2CDDCB52" w:rsidR="004C6B24" w:rsidRPr="00F83C70" w:rsidRDefault="004C6B24"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Arvestatud</w:t>
            </w:r>
          </w:p>
          <w:p w14:paraId="3D41980B" w14:textId="268FB7CB" w:rsidR="006069B7" w:rsidRPr="0063027E" w:rsidRDefault="006069B7" w:rsidP="0063027E">
            <w:pPr>
              <w:jc w:val="both"/>
              <w:rPr>
                <w:rFonts w:ascii="Times New Roman" w:eastAsia="Times New Roman" w:hAnsi="Times New Roman" w:cs="Times New Roman"/>
                <w:kern w:val="0"/>
                <w:sz w:val="24"/>
                <w:szCs w:val="24"/>
                <w:lang w:eastAsia="et-EE"/>
                <w14:ligatures w14:val="none"/>
              </w:rPr>
            </w:pPr>
            <w:r w:rsidRPr="0063027E">
              <w:rPr>
                <w:rFonts w:ascii="Times New Roman" w:hAnsi="Times New Roman" w:cs="Times New Roman"/>
                <w:sz w:val="24"/>
                <w:szCs w:val="24"/>
              </w:rPr>
              <w:t>Eelnõus toodud sõnastust on täiendatud. Täiendatud sõnastuse kohaselt k</w:t>
            </w:r>
            <w:r w:rsidRPr="00F83C70">
              <w:rPr>
                <w:rFonts w:ascii="Times New Roman" w:eastAsia="Times New Roman" w:hAnsi="Times New Roman" w:cs="Times New Roman"/>
                <w:kern w:val="0"/>
                <w:sz w:val="24"/>
                <w:szCs w:val="24"/>
                <w:lang w:eastAsia="et-EE"/>
                <w14:ligatures w14:val="none"/>
              </w:rPr>
              <w:t xml:space="preserve">ui </w:t>
            </w:r>
            <w:r w:rsidR="004D3A0D">
              <w:rPr>
                <w:rFonts w:ascii="Times New Roman" w:eastAsia="Times New Roman" w:hAnsi="Times New Roman" w:cs="Times New Roman"/>
                <w:kern w:val="0"/>
                <w:sz w:val="24"/>
                <w:szCs w:val="24"/>
                <w:lang w:eastAsia="et-EE"/>
                <w14:ligatures w14:val="none"/>
              </w:rPr>
              <w:t>KeA</w:t>
            </w:r>
            <w:r w:rsidRPr="00F83C70">
              <w:rPr>
                <w:rFonts w:ascii="Times New Roman" w:eastAsia="Times New Roman" w:hAnsi="Times New Roman" w:cs="Times New Roman"/>
                <w:kern w:val="0"/>
                <w:sz w:val="24"/>
                <w:szCs w:val="24"/>
                <w:lang w:eastAsia="et-EE"/>
                <w14:ligatures w14:val="none"/>
              </w:rPr>
              <w:t xml:space="preserve"> ei teavita teate esitajat kümne päeva jooksul pärast teate esitamist vajadusest täiendavalt </w:t>
            </w:r>
            <w:r w:rsidRPr="00F83C70">
              <w:rPr>
                <w:rFonts w:ascii="Times New Roman" w:eastAsia="Times New Roman" w:hAnsi="Times New Roman" w:cs="Times New Roman"/>
                <w:kern w:val="0"/>
                <w:sz w:val="24"/>
                <w:szCs w:val="24"/>
                <w:lang w:eastAsia="et-EE"/>
                <w14:ligatures w14:val="none"/>
              </w:rPr>
              <w:lastRenderedPageBreak/>
              <w:t xml:space="preserve">kontrollida isiku vastavust </w:t>
            </w:r>
            <w:r w:rsidR="004D3A0D" w:rsidRPr="004D3A0D">
              <w:rPr>
                <w:rFonts w:ascii="Times New Roman" w:eastAsia="Times New Roman" w:hAnsi="Times New Roman" w:cs="Times New Roman"/>
                <w:kern w:val="0"/>
                <w:sz w:val="24"/>
                <w:szCs w:val="24"/>
                <w:lang w:eastAsia="et-EE"/>
                <w14:ligatures w14:val="none"/>
              </w:rPr>
              <w:t>EL-i kontrollimäärus</w:t>
            </w:r>
            <w:r w:rsidR="004D3A0D">
              <w:rPr>
                <w:rFonts w:ascii="Times New Roman" w:eastAsia="Times New Roman" w:hAnsi="Times New Roman" w:cs="Times New Roman"/>
                <w:kern w:val="0"/>
                <w:sz w:val="24"/>
                <w:szCs w:val="24"/>
                <w:lang w:eastAsia="et-EE"/>
                <w14:ligatures w14:val="none"/>
              </w:rPr>
              <w:t xml:space="preserve">e </w:t>
            </w:r>
            <w:r w:rsidRPr="00F83C70">
              <w:rPr>
                <w:rFonts w:ascii="Times New Roman" w:eastAsia="Times New Roman" w:hAnsi="Times New Roman" w:cs="Times New Roman"/>
                <w:kern w:val="0"/>
                <w:sz w:val="24"/>
                <w:szCs w:val="24"/>
                <w:lang w:eastAsia="et-EE"/>
                <w14:ligatures w14:val="none"/>
              </w:rPr>
              <w:t>artiklites 60 ja 60a sätestatud nõuetele, siis võib isik tegeleda kala kaalumisega.</w:t>
            </w:r>
            <w:r w:rsidRPr="0063027E">
              <w:rPr>
                <w:rFonts w:ascii="Times New Roman" w:eastAsia="Times New Roman" w:hAnsi="Times New Roman" w:cs="Times New Roman"/>
                <w:kern w:val="0"/>
                <w:sz w:val="24"/>
                <w:szCs w:val="24"/>
                <w:lang w:eastAsia="et-EE"/>
                <w14:ligatures w14:val="none"/>
              </w:rPr>
              <w:t xml:space="preserve"> Eelnev tähendab, et </w:t>
            </w:r>
            <w:r w:rsidR="00AC12B5" w:rsidRPr="0063027E">
              <w:rPr>
                <w:rFonts w:ascii="Times New Roman" w:eastAsia="Times New Roman" w:hAnsi="Times New Roman" w:cs="Times New Roman"/>
                <w:kern w:val="0"/>
                <w:sz w:val="24"/>
                <w:szCs w:val="24"/>
                <w:lang w:eastAsia="et-EE"/>
                <w14:ligatures w14:val="none"/>
              </w:rPr>
              <w:t xml:space="preserve">kaalumise õiguse saamiseks </w:t>
            </w:r>
            <w:r w:rsidRPr="0063027E">
              <w:rPr>
                <w:rFonts w:ascii="Times New Roman" w:eastAsia="Times New Roman" w:hAnsi="Times New Roman" w:cs="Times New Roman"/>
                <w:kern w:val="0"/>
                <w:sz w:val="24"/>
                <w:szCs w:val="24"/>
                <w:lang w:eastAsia="et-EE"/>
                <w14:ligatures w14:val="none"/>
              </w:rPr>
              <w:t xml:space="preserve">tuleb </w:t>
            </w:r>
            <w:r w:rsidR="00AC12B5" w:rsidRPr="0063027E">
              <w:rPr>
                <w:rFonts w:ascii="Times New Roman" w:eastAsia="Times New Roman" w:hAnsi="Times New Roman" w:cs="Times New Roman"/>
                <w:kern w:val="0"/>
                <w:sz w:val="24"/>
                <w:szCs w:val="24"/>
                <w:lang w:eastAsia="et-EE"/>
                <w14:ligatures w14:val="none"/>
              </w:rPr>
              <w:t xml:space="preserve">teavitada ainult </w:t>
            </w:r>
            <w:r w:rsidRPr="0063027E">
              <w:rPr>
                <w:rFonts w:ascii="Times New Roman" w:eastAsia="Times New Roman" w:hAnsi="Times New Roman" w:cs="Times New Roman"/>
                <w:kern w:val="0"/>
                <w:sz w:val="24"/>
                <w:szCs w:val="24"/>
                <w:lang w:eastAsia="et-EE"/>
                <w14:ligatures w14:val="none"/>
              </w:rPr>
              <w:t>üks kord.</w:t>
            </w:r>
          </w:p>
          <w:p w14:paraId="497ED463" w14:textId="1872BCEF" w:rsidR="006069B7" w:rsidRPr="0063027E" w:rsidRDefault="006069B7" w:rsidP="00F83C70">
            <w:pPr>
              <w:jc w:val="both"/>
              <w:rPr>
                <w:rFonts w:ascii="Times New Roman" w:hAnsi="Times New Roman" w:cs="Times New Roman"/>
                <w:sz w:val="24"/>
                <w:szCs w:val="24"/>
              </w:rPr>
            </w:pPr>
          </w:p>
        </w:tc>
      </w:tr>
      <w:tr w:rsidR="00690DAD" w:rsidRPr="0063027E" w14:paraId="34BFEFD0" w14:textId="77777777" w:rsidTr="00321AEB">
        <w:tc>
          <w:tcPr>
            <w:tcW w:w="2729" w:type="dxa"/>
          </w:tcPr>
          <w:p w14:paraId="133B7849" w14:textId="45D9D189" w:rsidR="006069B7" w:rsidRPr="0063027E" w:rsidRDefault="008A47F4" w:rsidP="00F83C70">
            <w:pPr>
              <w:jc w:val="both"/>
              <w:rPr>
                <w:rFonts w:ascii="Times New Roman" w:hAnsi="Times New Roman" w:cs="Times New Roman"/>
                <w:sz w:val="24"/>
                <w:szCs w:val="24"/>
              </w:rPr>
            </w:pPr>
            <w:r w:rsidRPr="0063027E">
              <w:rPr>
                <w:rFonts w:ascii="Times New Roman" w:hAnsi="Times New Roman" w:cs="Times New Roman"/>
                <w:sz w:val="24"/>
                <w:szCs w:val="24"/>
              </w:rPr>
              <w:lastRenderedPageBreak/>
              <w:t>3.4</w:t>
            </w:r>
          </w:p>
        </w:tc>
        <w:tc>
          <w:tcPr>
            <w:tcW w:w="5958" w:type="dxa"/>
          </w:tcPr>
          <w:p w14:paraId="7B36A796" w14:textId="2F8FBE53" w:rsidR="00135DC9" w:rsidRPr="00F83C70" w:rsidRDefault="00135DC9" w:rsidP="00135DC9">
            <w:pPr>
              <w:jc w:val="both"/>
              <w:rPr>
                <w:rFonts w:ascii="Times New Roman" w:hAnsi="Times New Roman" w:cs="Times New Roman"/>
                <w:b/>
                <w:bCs/>
                <w:sz w:val="24"/>
                <w:szCs w:val="24"/>
              </w:rPr>
            </w:pPr>
            <w:r w:rsidRPr="00F83C70">
              <w:rPr>
                <w:rFonts w:ascii="Times New Roman" w:hAnsi="Times New Roman" w:cs="Times New Roman"/>
                <w:b/>
                <w:bCs/>
                <w:sz w:val="24"/>
                <w:szCs w:val="24"/>
              </w:rPr>
              <w:t>Kommentaar eelnõu § 1 punkti 59 juurde</w:t>
            </w:r>
          </w:p>
          <w:p w14:paraId="73C46D7E"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„paragrahvi 71 lõige 1 muudetakse ja sõnastatakse järgmiselt: </w:t>
            </w:r>
          </w:p>
          <w:p w14:paraId="51A982B1"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„1) merel nõukogu määruse (EÜ) nr 1224/2009 artikli 90 lõigetes 2 ja 3 nimetatud tõsiseid rikkumisi; </w:t>
            </w:r>
          </w:p>
          <w:p w14:paraId="6F07AD52"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2) muul kui käesoleva lõike punktis 1 nimetatud veealal nõukogu määruse (EÜ) nr 1224/2009 artikli 90 lõike 2 punktides a, c, d ja k ning sama artikli lõikes 3 punktis g nimetatud tõsiseid rikkumisi;“ /…/ </w:t>
            </w:r>
          </w:p>
          <w:p w14:paraId="149107A5" w14:textId="5C08B839"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9) keelu all oleva kalavaru sihtpüüki.“; </w:t>
            </w:r>
          </w:p>
          <w:p w14:paraId="6B825445" w14:textId="01E7F008"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Pöörame tähelepanu, et sihtpüügi definitsioon siiani Eesti seadusandluses puudub.</w:t>
            </w:r>
          </w:p>
        </w:tc>
        <w:tc>
          <w:tcPr>
            <w:tcW w:w="5909" w:type="dxa"/>
          </w:tcPr>
          <w:p w14:paraId="178CF04C" w14:textId="39F02285" w:rsidR="008A47F4" w:rsidRPr="00F83C70" w:rsidRDefault="00A605FB"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t>Mittearvesta</w:t>
            </w:r>
            <w:r w:rsidR="00B65B42">
              <w:rPr>
                <w:rFonts w:ascii="Times New Roman" w:hAnsi="Times New Roman" w:cs="Times New Roman"/>
                <w:b/>
                <w:bCs/>
                <w:sz w:val="24"/>
                <w:szCs w:val="24"/>
              </w:rPr>
              <w:t>tud</w:t>
            </w:r>
          </w:p>
          <w:p w14:paraId="714CDB74" w14:textId="2DDD74A9" w:rsidR="00A605FB" w:rsidRPr="00925D0B" w:rsidRDefault="00AE2D5A" w:rsidP="0063027E">
            <w:pPr>
              <w:jc w:val="both"/>
              <w:rPr>
                <w:rFonts w:ascii="Times New Roman" w:hAnsi="Times New Roman" w:cs="Times New Roman"/>
                <w:sz w:val="24"/>
                <w:szCs w:val="24"/>
              </w:rPr>
            </w:pPr>
            <w:r w:rsidRPr="00925D0B">
              <w:rPr>
                <w:rFonts w:ascii="Times New Roman" w:hAnsi="Times New Roman" w:cs="Times New Roman"/>
                <w:sz w:val="24"/>
                <w:szCs w:val="24"/>
              </w:rPr>
              <w:t xml:space="preserve">Juhime tähelepanu, et </w:t>
            </w:r>
            <w:r w:rsidR="009247AA" w:rsidRPr="00925D0B">
              <w:rPr>
                <w:rFonts w:ascii="Times New Roman" w:hAnsi="Times New Roman" w:cs="Times New Roman"/>
                <w:sz w:val="24"/>
                <w:szCs w:val="24"/>
              </w:rPr>
              <w:t xml:space="preserve">Euroopa Parlamendi ja nõukogu määruse (EL) nr </w:t>
            </w:r>
            <w:r w:rsidRPr="00925D0B">
              <w:rPr>
                <w:rFonts w:ascii="Times New Roman" w:hAnsi="Times New Roman" w:cs="Times New Roman"/>
                <w:sz w:val="24"/>
                <w:szCs w:val="24"/>
              </w:rPr>
              <w:t xml:space="preserve">1241/2019 </w:t>
            </w:r>
            <w:r w:rsidR="00445D5F" w:rsidRPr="00F83C70">
              <w:rPr>
                <w:rFonts w:ascii="Times New Roman" w:hAnsi="Times New Roman" w:cs="Times New Roman"/>
                <w:sz w:val="24"/>
                <w:szCs w:val="24"/>
              </w:rPr>
              <w:t xml:space="preserve">lisa VIII osas B on </w:t>
            </w:r>
            <w:r w:rsidR="009247AA" w:rsidRPr="00925D0B">
              <w:rPr>
                <w:rFonts w:ascii="Times New Roman" w:hAnsi="Times New Roman" w:cs="Times New Roman"/>
                <w:sz w:val="24"/>
                <w:szCs w:val="24"/>
              </w:rPr>
              <w:t>defineeritud sihtpüüki</w:t>
            </w:r>
            <w:r w:rsidR="00925D0B" w:rsidRPr="00F83C70">
              <w:rPr>
                <w:rFonts w:ascii="Times New Roman" w:hAnsi="Times New Roman" w:cs="Times New Roman"/>
                <w:sz w:val="24"/>
                <w:szCs w:val="24"/>
              </w:rPr>
              <w:t xml:space="preserve"> läbi võrgusilma suuruste. </w:t>
            </w:r>
            <w:r w:rsidR="009247AA" w:rsidRPr="00925D0B">
              <w:rPr>
                <w:rFonts w:ascii="Times New Roman" w:hAnsi="Times New Roman" w:cs="Times New Roman"/>
                <w:sz w:val="24"/>
                <w:szCs w:val="24"/>
              </w:rPr>
              <w:t>Ka s</w:t>
            </w:r>
            <w:r w:rsidR="009247AA" w:rsidRPr="00F83C70">
              <w:rPr>
                <w:rFonts w:ascii="Times New Roman" w:hAnsi="Times New Roman" w:cs="Times New Roman"/>
                <w:sz w:val="24"/>
                <w:szCs w:val="24"/>
              </w:rPr>
              <w:t xml:space="preserve">iseriiklikult on võimalik sisustada </w:t>
            </w:r>
            <w:r w:rsidR="00A605FB" w:rsidRPr="00925D0B">
              <w:rPr>
                <w:rFonts w:ascii="Times New Roman" w:hAnsi="Times New Roman" w:cs="Times New Roman"/>
                <w:sz w:val="24"/>
                <w:szCs w:val="24"/>
              </w:rPr>
              <w:t>sihtpüü</w:t>
            </w:r>
            <w:r w:rsidR="009247AA" w:rsidRPr="00925D0B">
              <w:rPr>
                <w:rFonts w:ascii="Times New Roman" w:hAnsi="Times New Roman" w:cs="Times New Roman"/>
                <w:sz w:val="24"/>
                <w:szCs w:val="24"/>
              </w:rPr>
              <w:t>gi</w:t>
            </w:r>
            <w:r w:rsidR="00A605FB" w:rsidRPr="00925D0B">
              <w:rPr>
                <w:rFonts w:ascii="Times New Roman" w:hAnsi="Times New Roman" w:cs="Times New Roman"/>
                <w:sz w:val="24"/>
                <w:szCs w:val="24"/>
              </w:rPr>
              <w:t xml:space="preserve"> mõiste</w:t>
            </w:r>
            <w:r w:rsidR="009247AA" w:rsidRPr="00925D0B">
              <w:rPr>
                <w:rFonts w:ascii="Times New Roman" w:hAnsi="Times New Roman" w:cs="Times New Roman"/>
                <w:sz w:val="24"/>
                <w:szCs w:val="24"/>
              </w:rPr>
              <w:t>t. T</w:t>
            </w:r>
            <w:r w:rsidR="00A605FB" w:rsidRPr="00925D0B">
              <w:rPr>
                <w:rFonts w:ascii="Times New Roman" w:hAnsi="Times New Roman" w:cs="Times New Roman"/>
                <w:sz w:val="24"/>
                <w:szCs w:val="24"/>
              </w:rPr>
              <w:t>egemist on sellise püügiga, kus kasutatakse püügivahendi</w:t>
            </w:r>
            <w:r w:rsidR="00B65B42">
              <w:rPr>
                <w:rFonts w:ascii="Times New Roman" w:hAnsi="Times New Roman" w:cs="Times New Roman"/>
                <w:sz w:val="24"/>
                <w:szCs w:val="24"/>
              </w:rPr>
              <w:t>t</w:t>
            </w:r>
            <w:r w:rsidR="00A605FB" w:rsidRPr="00925D0B">
              <w:rPr>
                <w:rFonts w:ascii="Times New Roman" w:hAnsi="Times New Roman" w:cs="Times New Roman"/>
                <w:sz w:val="24"/>
                <w:szCs w:val="24"/>
              </w:rPr>
              <w:t>, mis on seadistatud teatud kala</w:t>
            </w:r>
            <w:r w:rsidR="00AF25C5" w:rsidRPr="00925D0B">
              <w:rPr>
                <w:rFonts w:ascii="Times New Roman" w:hAnsi="Times New Roman" w:cs="Times New Roman"/>
                <w:sz w:val="24"/>
                <w:szCs w:val="24"/>
              </w:rPr>
              <w:t>liigi</w:t>
            </w:r>
            <w:r w:rsidR="00A605FB" w:rsidRPr="00925D0B">
              <w:rPr>
                <w:rFonts w:ascii="Times New Roman" w:hAnsi="Times New Roman" w:cs="Times New Roman"/>
                <w:sz w:val="24"/>
                <w:szCs w:val="24"/>
              </w:rPr>
              <w:t xml:space="preserve"> püüdmiseks või millega püütakse teatud kala</w:t>
            </w:r>
            <w:r w:rsidR="00AF25C5" w:rsidRPr="00925D0B">
              <w:rPr>
                <w:rFonts w:ascii="Times New Roman" w:hAnsi="Times New Roman" w:cs="Times New Roman"/>
                <w:sz w:val="24"/>
                <w:szCs w:val="24"/>
              </w:rPr>
              <w:t>liiki</w:t>
            </w:r>
            <w:r w:rsidR="00A605FB" w:rsidRPr="00925D0B">
              <w:rPr>
                <w:rFonts w:ascii="Times New Roman" w:hAnsi="Times New Roman" w:cs="Times New Roman"/>
                <w:sz w:val="24"/>
                <w:szCs w:val="24"/>
              </w:rPr>
              <w:t xml:space="preserve">, samuti püük, kus on teada või on selge, et </w:t>
            </w:r>
            <w:r w:rsidR="00AF25C5" w:rsidRPr="00925D0B">
              <w:rPr>
                <w:rFonts w:ascii="Times New Roman" w:hAnsi="Times New Roman" w:cs="Times New Roman"/>
                <w:sz w:val="24"/>
                <w:szCs w:val="24"/>
              </w:rPr>
              <w:t>eesmärk on püüda</w:t>
            </w:r>
            <w:r w:rsidR="009247AA" w:rsidRPr="00925D0B">
              <w:rPr>
                <w:rFonts w:ascii="Times New Roman" w:hAnsi="Times New Roman" w:cs="Times New Roman"/>
                <w:sz w:val="24"/>
                <w:szCs w:val="24"/>
              </w:rPr>
              <w:t xml:space="preserve"> teatud</w:t>
            </w:r>
            <w:r w:rsidR="00A605FB" w:rsidRPr="00925D0B">
              <w:rPr>
                <w:rFonts w:ascii="Times New Roman" w:hAnsi="Times New Roman" w:cs="Times New Roman"/>
                <w:sz w:val="24"/>
                <w:szCs w:val="24"/>
              </w:rPr>
              <w:t xml:space="preserve"> kala</w:t>
            </w:r>
            <w:r w:rsidR="00AF25C5" w:rsidRPr="00925D0B">
              <w:rPr>
                <w:rFonts w:ascii="Times New Roman" w:hAnsi="Times New Roman" w:cs="Times New Roman"/>
                <w:sz w:val="24"/>
                <w:szCs w:val="24"/>
              </w:rPr>
              <w:t>liiki</w:t>
            </w:r>
            <w:r w:rsidR="00A605FB" w:rsidRPr="00925D0B">
              <w:rPr>
                <w:rFonts w:ascii="Times New Roman" w:hAnsi="Times New Roman" w:cs="Times New Roman"/>
                <w:sz w:val="24"/>
                <w:szCs w:val="24"/>
              </w:rPr>
              <w:t>.</w:t>
            </w:r>
          </w:p>
          <w:p w14:paraId="150C027D" w14:textId="77777777" w:rsidR="009247AA" w:rsidRPr="00925D0B" w:rsidRDefault="009247AA" w:rsidP="00F83C70">
            <w:pPr>
              <w:jc w:val="both"/>
              <w:rPr>
                <w:rFonts w:ascii="Times New Roman" w:hAnsi="Times New Roman" w:cs="Times New Roman"/>
                <w:sz w:val="24"/>
                <w:szCs w:val="24"/>
              </w:rPr>
            </w:pPr>
          </w:p>
          <w:p w14:paraId="01E7CD69" w14:textId="72FA2B34" w:rsidR="006069B7" w:rsidRPr="00925D0B" w:rsidRDefault="00AF25C5" w:rsidP="00F83C70">
            <w:pPr>
              <w:jc w:val="both"/>
              <w:rPr>
                <w:rFonts w:ascii="Times New Roman" w:hAnsi="Times New Roman" w:cs="Times New Roman"/>
                <w:sz w:val="24"/>
                <w:szCs w:val="24"/>
              </w:rPr>
            </w:pPr>
            <w:r w:rsidRPr="00925D0B">
              <w:rPr>
                <w:rFonts w:ascii="Times New Roman" w:hAnsi="Times New Roman" w:cs="Times New Roman"/>
                <w:sz w:val="24"/>
                <w:szCs w:val="24"/>
              </w:rPr>
              <w:t>Samuti juhime tähelepanu, et ka kehtiva KPS-i § 71</w:t>
            </w:r>
            <w:r w:rsidRPr="00925D0B">
              <w:rPr>
                <w:rFonts w:ascii="Times New Roman" w:hAnsi="Times New Roman" w:cs="Times New Roman"/>
                <w:sz w:val="24"/>
                <w:szCs w:val="24"/>
                <w:vertAlign w:val="superscript"/>
              </w:rPr>
              <w:t xml:space="preserve">1 </w:t>
            </w:r>
            <w:r w:rsidRPr="00925D0B">
              <w:rPr>
                <w:rFonts w:ascii="Times New Roman" w:hAnsi="Times New Roman" w:cs="Times New Roman"/>
                <w:sz w:val="24"/>
                <w:szCs w:val="24"/>
              </w:rPr>
              <w:t>lõike 1 punkti 5 kohaselt loetakse korduvaks tõsiseks rikkumiseks, mille korral kohaldatakse KPS § 56 lõigetes 3 ja 4 sätestatut ka keelu all oleva kalavaru sihtpüüki.</w:t>
            </w:r>
          </w:p>
        </w:tc>
      </w:tr>
      <w:tr w:rsidR="00690DAD" w:rsidRPr="0063027E" w14:paraId="5F474BB0" w14:textId="77777777" w:rsidTr="00321AEB">
        <w:tc>
          <w:tcPr>
            <w:tcW w:w="2729" w:type="dxa"/>
          </w:tcPr>
          <w:p w14:paraId="010C46DD" w14:textId="7A8339A7" w:rsidR="006069B7" w:rsidRPr="0063027E" w:rsidRDefault="00671C09" w:rsidP="00F83C70">
            <w:pPr>
              <w:jc w:val="both"/>
              <w:rPr>
                <w:rFonts w:ascii="Times New Roman" w:hAnsi="Times New Roman" w:cs="Times New Roman"/>
                <w:sz w:val="24"/>
                <w:szCs w:val="24"/>
              </w:rPr>
            </w:pPr>
            <w:r w:rsidRPr="0063027E">
              <w:rPr>
                <w:rFonts w:ascii="Times New Roman" w:hAnsi="Times New Roman" w:cs="Times New Roman"/>
                <w:sz w:val="24"/>
                <w:szCs w:val="24"/>
              </w:rPr>
              <w:t>3.5</w:t>
            </w:r>
          </w:p>
        </w:tc>
        <w:tc>
          <w:tcPr>
            <w:tcW w:w="5958" w:type="dxa"/>
          </w:tcPr>
          <w:p w14:paraId="1D2D5C2A" w14:textId="78FDC568" w:rsidR="00E013D4" w:rsidRPr="00F83C70" w:rsidRDefault="00E013D4" w:rsidP="00E013D4">
            <w:pPr>
              <w:jc w:val="both"/>
              <w:rPr>
                <w:rFonts w:ascii="Times New Roman" w:hAnsi="Times New Roman" w:cs="Times New Roman"/>
                <w:b/>
                <w:bCs/>
                <w:sz w:val="24"/>
                <w:szCs w:val="24"/>
              </w:rPr>
            </w:pPr>
            <w:r w:rsidRPr="00F83C70">
              <w:rPr>
                <w:rFonts w:ascii="Times New Roman" w:hAnsi="Times New Roman" w:cs="Times New Roman"/>
                <w:b/>
                <w:bCs/>
                <w:sz w:val="24"/>
                <w:szCs w:val="24"/>
              </w:rPr>
              <w:t xml:space="preserve">Kommentaar eelnõu § 1 punkti </w:t>
            </w:r>
            <w:r w:rsidR="008B5069" w:rsidRPr="00F83C70">
              <w:rPr>
                <w:rFonts w:ascii="Times New Roman" w:hAnsi="Times New Roman" w:cs="Times New Roman"/>
                <w:b/>
                <w:bCs/>
                <w:sz w:val="24"/>
                <w:szCs w:val="24"/>
              </w:rPr>
              <w:t>59</w:t>
            </w:r>
            <w:r w:rsidRPr="00F83C70">
              <w:rPr>
                <w:rFonts w:ascii="Times New Roman" w:hAnsi="Times New Roman" w:cs="Times New Roman"/>
                <w:b/>
                <w:bCs/>
                <w:sz w:val="24"/>
                <w:szCs w:val="24"/>
              </w:rPr>
              <w:t xml:space="preserve"> juurde</w:t>
            </w:r>
          </w:p>
          <w:p w14:paraId="6DFB3F28"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Art 90 lg 3 </w:t>
            </w:r>
            <w:proofErr w:type="spellStart"/>
            <w:r w:rsidRPr="0063027E">
              <w:rPr>
                <w:rFonts w:ascii="Times New Roman" w:hAnsi="Times New Roman" w:cs="Times New Roman"/>
                <w:sz w:val="24"/>
                <w:szCs w:val="24"/>
              </w:rPr>
              <w:t>p-i</w:t>
            </w:r>
            <w:proofErr w:type="spellEnd"/>
            <w:r w:rsidRPr="0063027E">
              <w:rPr>
                <w:rFonts w:ascii="Times New Roman" w:hAnsi="Times New Roman" w:cs="Times New Roman"/>
                <w:sz w:val="24"/>
                <w:szCs w:val="24"/>
              </w:rPr>
              <w:t xml:space="preserve"> c kohaselt ei täideta kohustust täpselt esitada lubatud kõikumise piiresse jäävad hinnangulised kogused kooskõlas käesoleva määruse artikli 14 lõigetega 3 ja 4 ning artikli 21 lõikega 3 ning Euroopa Parlamendi ja nõukogu määruse (EL) 2016/1139 (*15) artikliga 13; </w:t>
            </w:r>
          </w:p>
          <w:p w14:paraId="5AB2E687" w14:textId="2EEA0AB2"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Tegemist tõsise rikkumisega, mis on kohaldatav merel toimunud rikkumiste osas, mis on seotud kvoodialuste liikidega.</w:t>
            </w:r>
          </w:p>
          <w:p w14:paraId="1C42B2C5"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lastRenderedPageBreak/>
              <w:t xml:space="preserve">Ka Peipsi, Lämmi- ja Pihkva järvel on individuaalkvoodid ehk loapõhine kvoodiarvestus. Kalurid on motiveeritud saake varjama, et püük kestaks kauem. Täna ei ole tegemist osalise saagi varjamisel tõsise rikkumisega, vaid seda loetakse hooletusest tulenevaks eksimuseks. </w:t>
            </w:r>
          </w:p>
          <w:p w14:paraId="45D0EE5B"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Näiteks väärteoasi nr 940025000505. Kalur esitas teate, et püüdis 360 kg ahvenat. Tegelikkuses oli ta püüdnud 468 kg ahvenat. Saagi varjamiseks pakendas osa püütud ahvenast selleks kohaldatud kotti ning inspektoreid nähes jättis koti veekogusse et tegelikku püütud saaki varjata. Sadamasse jõudes oli laeva pardal kogus, mis jäi lubatud eksimuse % piiresse. Kalakott avastati ja kalurile määrati karistus 10% nõude rikkumise eest (eksis koguste hindamisel). </w:t>
            </w:r>
          </w:p>
          <w:p w14:paraId="7B54FB23"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Seega võiks täiendada eelnõu § 1 punkti 53 : </w:t>
            </w:r>
          </w:p>
          <w:p w14:paraId="06336501"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paragrahvi 71 lõige 1 muudetakse ja sõnastatakse järgmiselt: </w:t>
            </w:r>
          </w:p>
          <w:p w14:paraId="7CB6916E"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10) ei täideta tahtlikult kohustust täpselt esitada lubatud</w:t>
            </w:r>
          </w:p>
          <w:p w14:paraId="4F07375E" w14:textId="02F62067" w:rsidR="006069B7" w:rsidRPr="0063027E" w:rsidRDefault="006069B7" w:rsidP="00F83C70">
            <w:pPr>
              <w:jc w:val="both"/>
              <w:rPr>
                <w:rFonts w:ascii="Times New Roman" w:hAnsi="Times New Roman" w:cs="Times New Roman"/>
                <w:b/>
                <w:bCs/>
                <w:sz w:val="24"/>
                <w:szCs w:val="24"/>
              </w:rPr>
            </w:pPr>
            <w:r w:rsidRPr="0063027E">
              <w:rPr>
                <w:rFonts w:ascii="Times New Roman" w:hAnsi="Times New Roman" w:cs="Times New Roman"/>
                <w:sz w:val="24"/>
                <w:szCs w:val="24"/>
              </w:rPr>
              <w:t>kõikumise piiresse jäävad hinnangulised kogused.</w:t>
            </w:r>
          </w:p>
        </w:tc>
        <w:tc>
          <w:tcPr>
            <w:tcW w:w="5909" w:type="dxa"/>
          </w:tcPr>
          <w:p w14:paraId="5C41E129" w14:textId="226025F7" w:rsidR="00671C09" w:rsidRPr="00F83C70" w:rsidRDefault="00671C09" w:rsidP="00F83C70">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Mittearvestatud</w:t>
            </w:r>
          </w:p>
          <w:p w14:paraId="1B114197" w14:textId="51B0C2AD" w:rsidR="006069B7" w:rsidRPr="00F83C70" w:rsidRDefault="006069B7" w:rsidP="00F83C70">
            <w:pPr>
              <w:jc w:val="both"/>
              <w:rPr>
                <w:rFonts w:ascii="Times New Roman" w:hAnsi="Times New Roman" w:cs="Times New Roman"/>
                <w:b/>
                <w:bCs/>
                <w:sz w:val="24"/>
                <w:szCs w:val="24"/>
              </w:rPr>
            </w:pPr>
            <w:r w:rsidRPr="0063027E">
              <w:rPr>
                <w:rFonts w:ascii="Times New Roman" w:hAnsi="Times New Roman" w:cs="Times New Roman"/>
                <w:sz w:val="24"/>
                <w:szCs w:val="24"/>
              </w:rPr>
              <w:t>Merel on andmete lubatud kõikumine tõsine rikkumine juhul</w:t>
            </w:r>
            <w:r w:rsidR="0034586C">
              <w:rPr>
                <w:rFonts w:ascii="Times New Roman" w:hAnsi="Times New Roman" w:cs="Times New Roman"/>
                <w:sz w:val="24"/>
                <w:szCs w:val="24"/>
              </w:rPr>
              <w:t>,</w:t>
            </w:r>
            <w:r w:rsidRPr="0063027E">
              <w:rPr>
                <w:rFonts w:ascii="Times New Roman" w:hAnsi="Times New Roman" w:cs="Times New Roman"/>
                <w:sz w:val="24"/>
                <w:szCs w:val="24"/>
              </w:rPr>
              <w:t xml:space="preserve"> kui vastav kriteerium on täidetud –</w:t>
            </w:r>
            <w:r w:rsidR="0034586C">
              <w:rPr>
                <w:rFonts w:ascii="Times New Roman" w:hAnsi="Times New Roman" w:cs="Times New Roman"/>
                <w:sz w:val="24"/>
                <w:szCs w:val="24"/>
              </w:rPr>
              <w:t xml:space="preserve"> EL-i </w:t>
            </w:r>
            <w:r w:rsidRPr="0063027E">
              <w:rPr>
                <w:rFonts w:ascii="Times New Roman" w:hAnsi="Times New Roman" w:cs="Times New Roman"/>
                <w:sz w:val="24"/>
                <w:szCs w:val="24"/>
              </w:rPr>
              <w:t xml:space="preserve"> </w:t>
            </w:r>
            <w:r w:rsidRPr="0034586C">
              <w:rPr>
                <w:rFonts w:ascii="Times New Roman" w:hAnsi="Times New Roman" w:cs="Times New Roman"/>
                <w:sz w:val="24"/>
                <w:szCs w:val="24"/>
              </w:rPr>
              <w:t>kontrollimääruse</w:t>
            </w:r>
            <w:r w:rsidRPr="0063027E">
              <w:rPr>
                <w:rFonts w:ascii="Times New Roman" w:hAnsi="Times New Roman" w:cs="Times New Roman"/>
                <w:sz w:val="24"/>
                <w:szCs w:val="24"/>
              </w:rPr>
              <w:t xml:space="preserve"> </w:t>
            </w:r>
            <w:r w:rsidR="0034586C" w:rsidRPr="0063027E">
              <w:rPr>
                <w:rFonts w:ascii="Times New Roman" w:hAnsi="Times New Roman" w:cs="Times New Roman"/>
                <w:sz w:val="24"/>
                <w:szCs w:val="24"/>
              </w:rPr>
              <w:t>artik</w:t>
            </w:r>
            <w:r w:rsidR="0034586C">
              <w:rPr>
                <w:rFonts w:ascii="Times New Roman" w:hAnsi="Times New Roman" w:cs="Times New Roman"/>
                <w:sz w:val="24"/>
                <w:szCs w:val="24"/>
              </w:rPr>
              <w:t>li</w:t>
            </w:r>
            <w:r w:rsidR="0034586C" w:rsidRPr="0063027E">
              <w:rPr>
                <w:rFonts w:ascii="Times New Roman" w:hAnsi="Times New Roman" w:cs="Times New Roman"/>
                <w:sz w:val="24"/>
                <w:szCs w:val="24"/>
              </w:rPr>
              <w:t xml:space="preserve"> 90 </w:t>
            </w:r>
            <w:r w:rsidR="0034586C">
              <w:rPr>
                <w:rFonts w:ascii="Times New Roman" w:hAnsi="Times New Roman" w:cs="Times New Roman"/>
                <w:sz w:val="24"/>
                <w:szCs w:val="24"/>
              </w:rPr>
              <w:t>lõike</w:t>
            </w:r>
            <w:r w:rsidR="0034586C" w:rsidRPr="0063027E">
              <w:rPr>
                <w:rFonts w:ascii="Times New Roman" w:hAnsi="Times New Roman" w:cs="Times New Roman"/>
                <w:sz w:val="24"/>
                <w:szCs w:val="24"/>
              </w:rPr>
              <w:t xml:space="preserve"> 3 punkt c </w:t>
            </w:r>
            <w:r w:rsidR="0034586C">
              <w:rPr>
                <w:rFonts w:ascii="Times New Roman" w:hAnsi="Times New Roman" w:cs="Times New Roman"/>
                <w:sz w:val="24"/>
                <w:szCs w:val="24"/>
              </w:rPr>
              <w:t xml:space="preserve">ja </w:t>
            </w:r>
            <w:r w:rsidRPr="0063027E">
              <w:rPr>
                <w:rFonts w:ascii="Times New Roman" w:hAnsi="Times New Roman" w:cs="Times New Roman"/>
                <w:sz w:val="24"/>
                <w:szCs w:val="24"/>
              </w:rPr>
              <w:t>lisa IV. Kõik kriteeriumid on seotud</w:t>
            </w:r>
            <w:r w:rsidR="001B4BCF">
              <w:rPr>
                <w:rFonts w:ascii="Times New Roman" w:hAnsi="Times New Roman" w:cs="Times New Roman"/>
                <w:sz w:val="24"/>
                <w:szCs w:val="24"/>
              </w:rPr>
              <w:t xml:space="preserve"> EL-i</w:t>
            </w:r>
            <w:r w:rsidRPr="0063027E">
              <w:rPr>
                <w:rFonts w:ascii="Times New Roman" w:hAnsi="Times New Roman" w:cs="Times New Roman"/>
                <w:sz w:val="24"/>
                <w:szCs w:val="24"/>
              </w:rPr>
              <w:t xml:space="preserve"> kontrollimääruse </w:t>
            </w:r>
            <w:r w:rsidR="001B4BCF">
              <w:rPr>
                <w:rFonts w:ascii="Times New Roman" w:hAnsi="Times New Roman" w:cs="Times New Roman"/>
                <w:sz w:val="24"/>
                <w:szCs w:val="24"/>
              </w:rPr>
              <w:t xml:space="preserve">kohaldamisalaga, milleks on </w:t>
            </w:r>
            <w:r w:rsidRPr="0063027E">
              <w:rPr>
                <w:rFonts w:ascii="Times New Roman" w:hAnsi="Times New Roman" w:cs="Times New Roman"/>
                <w:sz w:val="24"/>
                <w:szCs w:val="24"/>
              </w:rPr>
              <w:t>mer</w:t>
            </w:r>
            <w:r w:rsidR="001B4BCF">
              <w:rPr>
                <w:rFonts w:ascii="Times New Roman" w:hAnsi="Times New Roman" w:cs="Times New Roman"/>
                <w:sz w:val="24"/>
                <w:szCs w:val="24"/>
              </w:rPr>
              <w:t>i</w:t>
            </w:r>
            <w:r w:rsidRPr="0063027E">
              <w:rPr>
                <w:rFonts w:ascii="Times New Roman" w:hAnsi="Times New Roman" w:cs="Times New Roman"/>
                <w:sz w:val="24"/>
                <w:szCs w:val="24"/>
              </w:rPr>
              <w:t xml:space="preserve">. Juhul kui sarnast rikkumist käsitleda tõsisena </w:t>
            </w:r>
            <w:r w:rsidRPr="001B4BCF">
              <w:rPr>
                <w:rFonts w:ascii="Times New Roman" w:hAnsi="Times New Roman" w:cs="Times New Roman"/>
                <w:sz w:val="24"/>
                <w:szCs w:val="24"/>
              </w:rPr>
              <w:t xml:space="preserve">ka </w:t>
            </w:r>
            <w:proofErr w:type="spellStart"/>
            <w:r w:rsidR="001B4BCF" w:rsidRPr="001B4BCF">
              <w:rPr>
                <w:rFonts w:ascii="Times New Roman" w:hAnsi="Times New Roman" w:cs="Times New Roman"/>
                <w:sz w:val="24"/>
                <w:szCs w:val="24"/>
              </w:rPr>
              <w:t>s</w:t>
            </w:r>
            <w:r w:rsidR="001B4BCF" w:rsidRPr="00F83C70">
              <w:rPr>
                <w:rFonts w:ascii="Times New Roman" w:hAnsi="Times New Roman" w:cs="Times New Roman"/>
                <w:sz w:val="24"/>
                <w:szCs w:val="24"/>
              </w:rPr>
              <w:t>ise</w:t>
            </w:r>
            <w:proofErr w:type="spellEnd"/>
            <w:r w:rsidR="001B4BCF" w:rsidRPr="00F83C70">
              <w:rPr>
                <w:rFonts w:ascii="Times New Roman" w:hAnsi="Times New Roman" w:cs="Times New Roman"/>
                <w:sz w:val="24"/>
                <w:szCs w:val="24"/>
              </w:rPr>
              <w:t>- ja piiriveekogudes</w:t>
            </w:r>
            <w:r w:rsidRPr="0063027E">
              <w:rPr>
                <w:rFonts w:ascii="Times New Roman" w:hAnsi="Times New Roman" w:cs="Times New Roman"/>
                <w:sz w:val="24"/>
                <w:szCs w:val="24"/>
              </w:rPr>
              <w:t xml:space="preserve">, tuleks samalaadsed kriteeriumid sisevetes kehtestada. Eelnõu näol on tegemist </w:t>
            </w:r>
            <w:r w:rsidRPr="00DD4E6C">
              <w:rPr>
                <w:rFonts w:ascii="Times New Roman" w:hAnsi="Times New Roman" w:cs="Times New Roman"/>
                <w:sz w:val="24"/>
                <w:szCs w:val="24"/>
              </w:rPr>
              <w:t>EL</w:t>
            </w:r>
            <w:r w:rsidR="00FA2C70" w:rsidRPr="00F83C70">
              <w:rPr>
                <w:rFonts w:ascii="Times New Roman" w:hAnsi="Times New Roman" w:cs="Times New Roman"/>
                <w:sz w:val="24"/>
                <w:szCs w:val="24"/>
              </w:rPr>
              <w:t>-i</w:t>
            </w:r>
            <w:r w:rsidRPr="00DD4E6C">
              <w:rPr>
                <w:rFonts w:ascii="Times New Roman" w:hAnsi="Times New Roman" w:cs="Times New Roman"/>
                <w:sz w:val="24"/>
                <w:szCs w:val="24"/>
              </w:rPr>
              <w:t xml:space="preserve"> kontrollimääruse</w:t>
            </w:r>
            <w:r w:rsidR="00DD4E6C">
              <w:rPr>
                <w:rFonts w:ascii="Times New Roman" w:hAnsi="Times New Roman" w:cs="Times New Roman"/>
                <w:sz w:val="24"/>
                <w:szCs w:val="24"/>
              </w:rPr>
              <w:t xml:space="preserve"> </w:t>
            </w:r>
            <w:r w:rsidR="00DD4E6C">
              <w:rPr>
                <w:rFonts w:ascii="Times New Roman" w:hAnsi="Times New Roman" w:cs="Times New Roman"/>
                <w:sz w:val="24"/>
                <w:szCs w:val="24"/>
              </w:rPr>
              <w:lastRenderedPageBreak/>
              <w:t>rakendamisega</w:t>
            </w:r>
            <w:r w:rsidRPr="0063027E">
              <w:rPr>
                <w:rFonts w:ascii="Times New Roman" w:hAnsi="Times New Roman" w:cs="Times New Roman"/>
                <w:sz w:val="24"/>
                <w:szCs w:val="24"/>
              </w:rPr>
              <w:t>, mistõttu on jäädud EL ühise kalanduspoliitika rakendusala piiresse.</w:t>
            </w:r>
          </w:p>
          <w:p w14:paraId="0BB543C1" w14:textId="77777777" w:rsidR="006069B7" w:rsidRPr="0063027E" w:rsidRDefault="006069B7" w:rsidP="00F83C70">
            <w:pPr>
              <w:jc w:val="both"/>
              <w:rPr>
                <w:rFonts w:ascii="Times New Roman" w:hAnsi="Times New Roman" w:cs="Times New Roman"/>
                <w:sz w:val="24"/>
                <w:szCs w:val="24"/>
              </w:rPr>
            </w:pPr>
          </w:p>
          <w:p w14:paraId="62E3FBFF" w14:textId="42009622" w:rsidR="006069B7" w:rsidRPr="00F83C70" w:rsidRDefault="006069B7" w:rsidP="00F83C70">
            <w:pPr>
              <w:jc w:val="both"/>
              <w:rPr>
                <w:rFonts w:ascii="Times New Roman" w:hAnsi="Times New Roman" w:cs="Times New Roman"/>
                <w:sz w:val="24"/>
                <w:szCs w:val="24"/>
                <w:highlight w:val="yellow"/>
              </w:rPr>
            </w:pPr>
            <w:r w:rsidRPr="00DD4E6C">
              <w:rPr>
                <w:rFonts w:ascii="Times New Roman" w:hAnsi="Times New Roman" w:cs="Times New Roman"/>
                <w:sz w:val="24"/>
                <w:szCs w:val="24"/>
              </w:rPr>
              <w:t xml:space="preserve">Nüüd mis puudutab näidet andmete lubatud erinevuse rikkumise kohta, siis rikkumise kirjeldus vastab </w:t>
            </w:r>
            <w:r w:rsidR="00DD4E6C" w:rsidRPr="00DD4E6C">
              <w:rPr>
                <w:rFonts w:ascii="Times New Roman" w:hAnsi="Times New Roman" w:cs="Times New Roman"/>
                <w:sz w:val="24"/>
                <w:szCs w:val="24"/>
              </w:rPr>
              <w:t>kala ja veetaime päritolu tõendamisega seotud valeandmete esitamise tunnustele</w:t>
            </w:r>
            <w:r w:rsidRPr="00DD4E6C">
              <w:rPr>
                <w:rFonts w:ascii="Times New Roman" w:hAnsi="Times New Roman" w:cs="Times New Roman"/>
                <w:sz w:val="24"/>
                <w:szCs w:val="24"/>
              </w:rPr>
              <w:t xml:space="preserve">, mitte andmete lubatud erinevuse sätte rikkumisele. </w:t>
            </w:r>
            <w:r w:rsidR="00B65B42">
              <w:rPr>
                <w:rFonts w:ascii="Times New Roman" w:hAnsi="Times New Roman" w:cs="Times New Roman"/>
                <w:sz w:val="24"/>
                <w:szCs w:val="24"/>
              </w:rPr>
              <w:t>Osade kalade peitmine ja sellest lähtuvalt v</w:t>
            </w:r>
            <w:r w:rsidR="00DD4E6C" w:rsidRPr="00F83C70">
              <w:rPr>
                <w:rFonts w:ascii="Times New Roman" w:hAnsi="Times New Roman" w:cs="Times New Roman"/>
                <w:sz w:val="24"/>
                <w:szCs w:val="24"/>
              </w:rPr>
              <w:t>ale kala koguse esitamine</w:t>
            </w:r>
            <w:r w:rsidR="00DD4E6C" w:rsidRPr="00DD4E6C">
              <w:rPr>
                <w:rFonts w:ascii="Times New Roman" w:hAnsi="Times New Roman" w:cs="Times New Roman"/>
                <w:sz w:val="24"/>
                <w:szCs w:val="24"/>
              </w:rPr>
              <w:t xml:space="preserve"> viitab väga selgelt tahtlikule </w:t>
            </w:r>
            <w:r w:rsidR="00DD4E6C">
              <w:rPr>
                <w:rFonts w:ascii="Times New Roman" w:hAnsi="Times New Roman" w:cs="Times New Roman"/>
                <w:sz w:val="24"/>
                <w:szCs w:val="24"/>
              </w:rPr>
              <w:t>teole</w:t>
            </w:r>
            <w:r w:rsidR="00DD4E6C" w:rsidRPr="00DD4E6C">
              <w:rPr>
                <w:rFonts w:ascii="Times New Roman" w:hAnsi="Times New Roman" w:cs="Times New Roman"/>
                <w:sz w:val="24"/>
                <w:szCs w:val="24"/>
              </w:rPr>
              <w:t>.</w:t>
            </w:r>
          </w:p>
        </w:tc>
      </w:tr>
      <w:tr w:rsidR="00690DAD" w:rsidRPr="0063027E" w14:paraId="6DBAF170" w14:textId="77777777" w:rsidTr="00321AEB">
        <w:tc>
          <w:tcPr>
            <w:tcW w:w="2729" w:type="dxa"/>
          </w:tcPr>
          <w:p w14:paraId="425FE105" w14:textId="03F9FF5D" w:rsidR="006069B7" w:rsidRPr="0063027E" w:rsidRDefault="00B70A5D" w:rsidP="00F83C70">
            <w:pPr>
              <w:jc w:val="both"/>
              <w:rPr>
                <w:rFonts w:ascii="Times New Roman" w:hAnsi="Times New Roman" w:cs="Times New Roman"/>
                <w:sz w:val="24"/>
                <w:szCs w:val="24"/>
              </w:rPr>
            </w:pPr>
            <w:r w:rsidRPr="0063027E">
              <w:rPr>
                <w:rFonts w:ascii="Times New Roman" w:hAnsi="Times New Roman" w:cs="Times New Roman"/>
                <w:sz w:val="24"/>
                <w:szCs w:val="24"/>
              </w:rPr>
              <w:lastRenderedPageBreak/>
              <w:t>3.6</w:t>
            </w:r>
          </w:p>
        </w:tc>
        <w:tc>
          <w:tcPr>
            <w:tcW w:w="5958" w:type="dxa"/>
          </w:tcPr>
          <w:p w14:paraId="37A7B5C1" w14:textId="26E1CC49" w:rsidR="008B5069" w:rsidRPr="00F83C70" w:rsidRDefault="008B5069" w:rsidP="008B5069">
            <w:pPr>
              <w:jc w:val="both"/>
              <w:rPr>
                <w:rFonts w:ascii="Times New Roman" w:hAnsi="Times New Roman" w:cs="Times New Roman"/>
                <w:b/>
                <w:bCs/>
                <w:sz w:val="24"/>
                <w:szCs w:val="24"/>
              </w:rPr>
            </w:pPr>
            <w:r w:rsidRPr="00F83C70">
              <w:rPr>
                <w:rFonts w:ascii="Times New Roman" w:hAnsi="Times New Roman" w:cs="Times New Roman"/>
                <w:b/>
                <w:bCs/>
                <w:sz w:val="24"/>
                <w:szCs w:val="24"/>
              </w:rPr>
              <w:t>Kommentaar eelnõu § 1 punkti 60 juurde</w:t>
            </w:r>
          </w:p>
          <w:p w14:paraId="21FE5231"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„paragrahvi 71 lõiget 2 täiendatakse punktiga 8 järgmises sõnastuses: </w:t>
            </w:r>
          </w:p>
          <w:p w14:paraId="34A3F02D"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„8) merel nõukogu määruse (EÜ) nr 1224/2009 artikli 90 lõike 3 punktis h nimetatud tõsist rikkumist.““ – </w:t>
            </w:r>
          </w:p>
          <w:p w14:paraId="73486138" w14:textId="08FF0D5D"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Pöörame tähelepanu, et eelnõuga nr 309 täiendatakse paragrahvi 71 lõiget 2 punktiga 8 ülal toodud sõnastuses. Samas kalapüügiseaduse ja teiste seaduste muutmise eelnõuga nr 636 punktiga 46 paragrahvi 71 lõiget 2 täiendatakse punktiga 8 järgmises sõnastuses: „8) kalapüüki kalastuskaarti omamata nakkevõrgu, kaldavõrgu ja õngejadaga püügil;“. Seega kahe erineva eelnõuga täiendatakse ühte ja sama sätet erinevas sõnastuses punktiga. Teine tähelepanek on, et selle sätte alusel on harrastuspüügiga püütud kala müük tõsine rikkumine ainult </w:t>
            </w:r>
            <w:r w:rsidRPr="0063027E">
              <w:rPr>
                <w:rFonts w:ascii="Times New Roman" w:hAnsi="Times New Roman" w:cs="Times New Roman"/>
                <w:sz w:val="24"/>
                <w:szCs w:val="24"/>
              </w:rPr>
              <w:lastRenderedPageBreak/>
              <w:t>merel. Meie ettepanek on harrastuspüügil püütud kala müük kehtestada tõsise rikkumisena ka siseveekogudel.</w:t>
            </w:r>
          </w:p>
        </w:tc>
        <w:tc>
          <w:tcPr>
            <w:tcW w:w="5909" w:type="dxa"/>
          </w:tcPr>
          <w:p w14:paraId="051F8A13" w14:textId="6C2B509D" w:rsidR="00B70A5D" w:rsidRPr="00F83C70" w:rsidRDefault="00B70A5D"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lastRenderedPageBreak/>
              <w:t>Antud selgitus</w:t>
            </w:r>
          </w:p>
          <w:p w14:paraId="3254DB4F" w14:textId="12C1AE9D" w:rsidR="006069B7" w:rsidRDefault="006069B7" w:rsidP="0063027E">
            <w:pPr>
              <w:jc w:val="both"/>
              <w:rPr>
                <w:rFonts w:ascii="Times New Roman" w:hAnsi="Times New Roman" w:cs="Times New Roman"/>
                <w:sz w:val="24"/>
                <w:szCs w:val="24"/>
              </w:rPr>
            </w:pPr>
            <w:r w:rsidRPr="0063027E">
              <w:rPr>
                <w:rFonts w:ascii="Times New Roman" w:hAnsi="Times New Roman" w:cs="Times New Roman"/>
                <w:sz w:val="24"/>
                <w:szCs w:val="24"/>
              </w:rPr>
              <w:t>Seoses nummerdusega, mille kohaselt kaks KPS</w:t>
            </w:r>
            <w:r w:rsidR="0039686B">
              <w:rPr>
                <w:rFonts w:ascii="Times New Roman" w:hAnsi="Times New Roman" w:cs="Times New Roman"/>
                <w:sz w:val="24"/>
                <w:szCs w:val="24"/>
              </w:rPr>
              <w:t>-</w:t>
            </w:r>
            <w:r w:rsidRPr="0063027E">
              <w:rPr>
                <w:rFonts w:ascii="Times New Roman" w:hAnsi="Times New Roman" w:cs="Times New Roman"/>
                <w:sz w:val="24"/>
                <w:szCs w:val="24"/>
              </w:rPr>
              <w:t>i</w:t>
            </w:r>
            <w:r w:rsidR="0039686B">
              <w:rPr>
                <w:rFonts w:ascii="Times New Roman" w:hAnsi="Times New Roman" w:cs="Times New Roman"/>
                <w:sz w:val="24"/>
                <w:szCs w:val="24"/>
              </w:rPr>
              <w:t xml:space="preserve"> muutmise</w:t>
            </w:r>
            <w:r w:rsidRPr="0063027E">
              <w:rPr>
                <w:rFonts w:ascii="Times New Roman" w:hAnsi="Times New Roman" w:cs="Times New Roman"/>
                <w:sz w:val="24"/>
                <w:szCs w:val="24"/>
              </w:rPr>
              <w:t xml:space="preserve"> eelnõu täiendavad § 71 lg 2 punkti 8 selgitame, tegemist on normitehnilise küsimusega. Mõlemad eelnõud saavad lähtuda kehtivast KPS-st ja täiendused teha kehtivale KPS-</w:t>
            </w:r>
            <w:proofErr w:type="spellStart"/>
            <w:r w:rsidRPr="0063027E">
              <w:rPr>
                <w:rFonts w:ascii="Times New Roman" w:hAnsi="Times New Roman" w:cs="Times New Roman"/>
                <w:sz w:val="24"/>
                <w:szCs w:val="24"/>
              </w:rPr>
              <w:t>le</w:t>
            </w:r>
            <w:proofErr w:type="spellEnd"/>
            <w:r w:rsidRPr="0063027E">
              <w:rPr>
                <w:rFonts w:ascii="Times New Roman" w:hAnsi="Times New Roman" w:cs="Times New Roman"/>
                <w:sz w:val="24"/>
                <w:szCs w:val="24"/>
              </w:rPr>
              <w:t>. See aga nii ei jää, olenevalt sellest, millal KPS-</w:t>
            </w:r>
            <w:r w:rsidR="0039686B">
              <w:rPr>
                <w:rFonts w:ascii="Times New Roman" w:hAnsi="Times New Roman" w:cs="Times New Roman"/>
                <w:sz w:val="24"/>
                <w:szCs w:val="24"/>
              </w:rPr>
              <w:t>i eelnõud</w:t>
            </w:r>
            <w:r w:rsidRPr="0063027E">
              <w:rPr>
                <w:rFonts w:ascii="Times New Roman" w:hAnsi="Times New Roman" w:cs="Times New Roman"/>
                <w:sz w:val="24"/>
                <w:szCs w:val="24"/>
              </w:rPr>
              <w:t xml:space="preserve"> jõustuvad muutub ka nummerdus vastavaks, st siis üks säte jääb punktiks 8 ja teine säte punktiks 9.</w:t>
            </w:r>
          </w:p>
          <w:p w14:paraId="5C558B79" w14:textId="77777777" w:rsidR="0039686B" w:rsidRPr="0063027E" w:rsidRDefault="0039686B" w:rsidP="00F83C70">
            <w:pPr>
              <w:jc w:val="both"/>
              <w:rPr>
                <w:rFonts w:ascii="Times New Roman" w:hAnsi="Times New Roman" w:cs="Times New Roman"/>
                <w:sz w:val="24"/>
                <w:szCs w:val="24"/>
              </w:rPr>
            </w:pPr>
          </w:p>
          <w:p w14:paraId="2EB82D0D" w14:textId="2B547CA7" w:rsidR="006069B7" w:rsidRDefault="006069B7" w:rsidP="0063027E">
            <w:pPr>
              <w:jc w:val="both"/>
              <w:rPr>
                <w:rFonts w:ascii="Times New Roman" w:hAnsi="Times New Roman" w:cs="Times New Roman"/>
                <w:sz w:val="24"/>
                <w:szCs w:val="24"/>
              </w:rPr>
            </w:pPr>
            <w:r w:rsidRPr="0063027E">
              <w:rPr>
                <w:rFonts w:ascii="Times New Roman" w:hAnsi="Times New Roman" w:cs="Times New Roman"/>
                <w:sz w:val="24"/>
                <w:szCs w:val="24"/>
              </w:rPr>
              <w:t>Ettepanek käsitleda harrastuspüügil püütud kala müügi rikkumist tõsise rikkumisena sisevetes – mittearvestatud.</w:t>
            </w:r>
          </w:p>
          <w:p w14:paraId="0EEC1294" w14:textId="77777777" w:rsidR="0039686B" w:rsidRPr="0063027E" w:rsidRDefault="0039686B" w:rsidP="00F83C70">
            <w:pPr>
              <w:jc w:val="both"/>
              <w:rPr>
                <w:rFonts w:ascii="Times New Roman" w:hAnsi="Times New Roman" w:cs="Times New Roman"/>
                <w:sz w:val="24"/>
                <w:szCs w:val="24"/>
              </w:rPr>
            </w:pPr>
          </w:p>
          <w:p w14:paraId="007F2FB2" w14:textId="09EE68DF"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Merel on harrastuspüügist saadud kalapüügitoodete müümine tõsine rikkumine juhul kui vastav kriteerium on täidetud – </w:t>
            </w:r>
            <w:r w:rsidR="0039686B">
              <w:rPr>
                <w:rFonts w:ascii="Times New Roman" w:hAnsi="Times New Roman" w:cs="Times New Roman"/>
                <w:sz w:val="24"/>
                <w:szCs w:val="24"/>
              </w:rPr>
              <w:t>EL-</w:t>
            </w:r>
            <w:r w:rsidR="0039686B" w:rsidRPr="0039686B">
              <w:rPr>
                <w:rFonts w:ascii="Times New Roman" w:hAnsi="Times New Roman" w:cs="Times New Roman"/>
                <w:sz w:val="24"/>
                <w:szCs w:val="24"/>
              </w:rPr>
              <w:t xml:space="preserve">i </w:t>
            </w:r>
            <w:r w:rsidRPr="0039686B">
              <w:rPr>
                <w:rFonts w:ascii="Times New Roman" w:hAnsi="Times New Roman" w:cs="Times New Roman"/>
                <w:sz w:val="24"/>
                <w:szCs w:val="24"/>
              </w:rPr>
              <w:t xml:space="preserve">kontrollimääruse </w:t>
            </w:r>
            <w:r w:rsidR="0039686B" w:rsidRPr="0039686B">
              <w:rPr>
                <w:rFonts w:ascii="Times New Roman" w:hAnsi="Times New Roman" w:cs="Times New Roman"/>
                <w:sz w:val="24"/>
                <w:szCs w:val="24"/>
              </w:rPr>
              <w:t>artikli 90 lõike 3 punkt h</w:t>
            </w:r>
            <w:r w:rsidR="0039686B" w:rsidRPr="00F83C70">
              <w:rPr>
                <w:rFonts w:ascii="Times New Roman" w:hAnsi="Times New Roman" w:cs="Times New Roman"/>
                <w:sz w:val="24"/>
                <w:szCs w:val="24"/>
              </w:rPr>
              <w:t xml:space="preserve"> </w:t>
            </w:r>
            <w:r w:rsidR="0039686B" w:rsidRPr="00F83C70">
              <w:rPr>
                <w:rFonts w:ascii="Times New Roman" w:hAnsi="Times New Roman" w:cs="Times New Roman"/>
                <w:sz w:val="24"/>
                <w:szCs w:val="24"/>
              </w:rPr>
              <w:lastRenderedPageBreak/>
              <w:t xml:space="preserve">ja </w:t>
            </w:r>
            <w:r w:rsidRPr="0039686B">
              <w:rPr>
                <w:rFonts w:ascii="Times New Roman" w:hAnsi="Times New Roman" w:cs="Times New Roman"/>
                <w:sz w:val="24"/>
                <w:szCs w:val="24"/>
              </w:rPr>
              <w:t>lisa IV</w:t>
            </w:r>
            <w:r w:rsidRPr="0063027E">
              <w:rPr>
                <w:rFonts w:ascii="Times New Roman" w:hAnsi="Times New Roman" w:cs="Times New Roman"/>
                <w:sz w:val="24"/>
                <w:szCs w:val="24"/>
              </w:rPr>
              <w:t xml:space="preserve">. Kala müügiga seotud kriteerium on seotud </w:t>
            </w:r>
            <w:r w:rsidR="0039686B">
              <w:rPr>
                <w:rFonts w:ascii="Times New Roman" w:hAnsi="Times New Roman" w:cs="Times New Roman"/>
                <w:sz w:val="24"/>
                <w:szCs w:val="24"/>
              </w:rPr>
              <w:t xml:space="preserve">EL-i </w:t>
            </w:r>
            <w:r w:rsidRPr="0063027E">
              <w:rPr>
                <w:rFonts w:ascii="Times New Roman" w:hAnsi="Times New Roman" w:cs="Times New Roman"/>
                <w:sz w:val="24"/>
                <w:szCs w:val="24"/>
              </w:rPr>
              <w:t xml:space="preserve">kontrollimääruse sättega, mis kohaldub merele. Juhul kui sarnast rikkumist käsitleda tõsisena ka </w:t>
            </w:r>
            <w:proofErr w:type="spellStart"/>
            <w:r w:rsidR="0039686B" w:rsidRPr="001B4BCF">
              <w:rPr>
                <w:rFonts w:ascii="Times New Roman" w:hAnsi="Times New Roman" w:cs="Times New Roman"/>
                <w:sz w:val="24"/>
                <w:szCs w:val="24"/>
              </w:rPr>
              <w:t>s</w:t>
            </w:r>
            <w:r w:rsidR="0039686B" w:rsidRPr="006F6E9A">
              <w:rPr>
                <w:rFonts w:ascii="Times New Roman" w:hAnsi="Times New Roman" w:cs="Times New Roman"/>
                <w:sz w:val="24"/>
                <w:szCs w:val="24"/>
              </w:rPr>
              <w:t>ise</w:t>
            </w:r>
            <w:proofErr w:type="spellEnd"/>
            <w:r w:rsidR="0039686B" w:rsidRPr="006F6E9A">
              <w:rPr>
                <w:rFonts w:ascii="Times New Roman" w:hAnsi="Times New Roman" w:cs="Times New Roman"/>
                <w:sz w:val="24"/>
                <w:szCs w:val="24"/>
              </w:rPr>
              <w:t>- ja piiriveekogudes</w:t>
            </w:r>
            <w:r w:rsidRPr="0063027E">
              <w:rPr>
                <w:rFonts w:ascii="Times New Roman" w:hAnsi="Times New Roman" w:cs="Times New Roman"/>
                <w:sz w:val="24"/>
                <w:szCs w:val="24"/>
              </w:rPr>
              <w:t>, tuleks samalaadne kriteerium sisevetele kehtestada. Eelnõu näol on aga tegemist EL</w:t>
            </w:r>
            <w:r w:rsidR="0039686B">
              <w:rPr>
                <w:rFonts w:ascii="Times New Roman" w:hAnsi="Times New Roman" w:cs="Times New Roman"/>
                <w:sz w:val="24"/>
                <w:szCs w:val="24"/>
              </w:rPr>
              <w:t>-i</w:t>
            </w:r>
            <w:r w:rsidRPr="0063027E">
              <w:rPr>
                <w:rFonts w:ascii="Times New Roman" w:hAnsi="Times New Roman" w:cs="Times New Roman"/>
                <w:sz w:val="24"/>
                <w:szCs w:val="24"/>
              </w:rPr>
              <w:t xml:space="preserve"> kontrollimääruse üle võtmisega, mistõttu on jäädud ka EL</w:t>
            </w:r>
            <w:r w:rsidR="0039686B">
              <w:rPr>
                <w:rFonts w:ascii="Times New Roman" w:hAnsi="Times New Roman" w:cs="Times New Roman"/>
                <w:sz w:val="24"/>
                <w:szCs w:val="24"/>
              </w:rPr>
              <w:t>-i</w:t>
            </w:r>
            <w:r w:rsidRPr="0063027E">
              <w:rPr>
                <w:rFonts w:ascii="Times New Roman" w:hAnsi="Times New Roman" w:cs="Times New Roman"/>
                <w:sz w:val="24"/>
                <w:szCs w:val="24"/>
              </w:rPr>
              <w:t xml:space="preserve"> ühise kalanduspoliitika rakendusala piiresse.</w:t>
            </w:r>
          </w:p>
          <w:p w14:paraId="3AC68A78" w14:textId="2A556C06" w:rsidR="006069B7" w:rsidRPr="0063027E" w:rsidRDefault="006069B7" w:rsidP="00F83C70">
            <w:pPr>
              <w:jc w:val="both"/>
              <w:rPr>
                <w:rFonts w:ascii="Times New Roman" w:hAnsi="Times New Roman" w:cs="Times New Roman"/>
                <w:sz w:val="24"/>
                <w:szCs w:val="24"/>
              </w:rPr>
            </w:pPr>
          </w:p>
        </w:tc>
      </w:tr>
      <w:tr w:rsidR="00690DAD" w:rsidRPr="0063027E" w14:paraId="472F7F95" w14:textId="77777777" w:rsidTr="00321AEB">
        <w:tc>
          <w:tcPr>
            <w:tcW w:w="2729" w:type="dxa"/>
          </w:tcPr>
          <w:p w14:paraId="37CD3958" w14:textId="3D47005D" w:rsidR="006069B7" w:rsidRPr="0063027E" w:rsidRDefault="007B6624" w:rsidP="00F83C70">
            <w:pPr>
              <w:jc w:val="both"/>
              <w:rPr>
                <w:rFonts w:ascii="Times New Roman" w:hAnsi="Times New Roman" w:cs="Times New Roman"/>
                <w:sz w:val="24"/>
                <w:szCs w:val="24"/>
              </w:rPr>
            </w:pPr>
            <w:r w:rsidRPr="0063027E">
              <w:rPr>
                <w:rFonts w:ascii="Times New Roman" w:hAnsi="Times New Roman" w:cs="Times New Roman"/>
                <w:sz w:val="24"/>
                <w:szCs w:val="24"/>
              </w:rPr>
              <w:lastRenderedPageBreak/>
              <w:t>3.7</w:t>
            </w:r>
          </w:p>
        </w:tc>
        <w:tc>
          <w:tcPr>
            <w:tcW w:w="5958" w:type="dxa"/>
          </w:tcPr>
          <w:p w14:paraId="1E132E8C" w14:textId="6BA64BFA" w:rsidR="00FC72F7" w:rsidRPr="00F83C70" w:rsidRDefault="00FC72F7" w:rsidP="00FC72F7">
            <w:pPr>
              <w:jc w:val="both"/>
              <w:rPr>
                <w:rFonts w:ascii="Times New Roman" w:hAnsi="Times New Roman" w:cs="Times New Roman"/>
                <w:b/>
                <w:bCs/>
                <w:sz w:val="24"/>
                <w:szCs w:val="24"/>
              </w:rPr>
            </w:pPr>
            <w:r w:rsidRPr="00F83C70">
              <w:rPr>
                <w:rFonts w:ascii="Times New Roman" w:hAnsi="Times New Roman" w:cs="Times New Roman"/>
                <w:b/>
                <w:bCs/>
                <w:sz w:val="24"/>
                <w:szCs w:val="24"/>
              </w:rPr>
              <w:t xml:space="preserve">Kommentaar eelnõu </w:t>
            </w:r>
            <w:r w:rsidRPr="00191AD5">
              <w:rPr>
                <w:rFonts w:ascii="Times New Roman" w:hAnsi="Times New Roman" w:cs="Times New Roman"/>
                <w:b/>
                <w:bCs/>
                <w:sz w:val="24"/>
                <w:szCs w:val="24"/>
              </w:rPr>
              <w:t>§ 1 punkti 7</w:t>
            </w:r>
            <w:r w:rsidR="00CB78B7">
              <w:rPr>
                <w:rFonts w:ascii="Times New Roman" w:hAnsi="Times New Roman" w:cs="Times New Roman"/>
                <w:b/>
                <w:bCs/>
                <w:sz w:val="24"/>
                <w:szCs w:val="24"/>
              </w:rPr>
              <w:t>6</w:t>
            </w:r>
            <w:r w:rsidRPr="00191AD5">
              <w:rPr>
                <w:rFonts w:ascii="Times New Roman" w:hAnsi="Times New Roman" w:cs="Times New Roman"/>
                <w:b/>
                <w:bCs/>
                <w:sz w:val="24"/>
                <w:szCs w:val="24"/>
              </w:rPr>
              <w:t xml:space="preserve"> juurde</w:t>
            </w:r>
          </w:p>
          <w:p w14:paraId="0C8E827E" w14:textId="5FAA28CC"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w:t>
            </w:r>
            <w:r w:rsidRPr="0063027E">
              <w:rPr>
                <w:rFonts w:ascii="Times New Roman" w:hAnsi="Times New Roman" w:cs="Times New Roman"/>
                <w:i/>
                <w:iCs/>
                <w:sz w:val="24"/>
                <w:szCs w:val="24"/>
              </w:rPr>
              <w:t>seadust täiendatakse §-ga 88</w:t>
            </w:r>
            <w:r w:rsidR="00FC72F7" w:rsidRPr="0063027E">
              <w:rPr>
                <w:rFonts w:ascii="Times New Roman" w:hAnsi="Times New Roman" w:cs="Times New Roman"/>
                <w:i/>
                <w:iCs/>
                <w:sz w:val="24"/>
                <w:szCs w:val="24"/>
                <w:vertAlign w:val="superscript"/>
              </w:rPr>
              <w:t>1</w:t>
            </w:r>
            <w:r w:rsidRPr="0063027E">
              <w:rPr>
                <w:rFonts w:ascii="Times New Roman" w:hAnsi="Times New Roman" w:cs="Times New Roman"/>
                <w:i/>
                <w:iCs/>
                <w:sz w:val="24"/>
                <w:szCs w:val="24"/>
              </w:rPr>
              <w:t xml:space="preserve"> järgmises sõnastuses: </w:t>
            </w:r>
          </w:p>
          <w:p w14:paraId="5230DC10" w14:textId="1DEBF779"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88</w:t>
            </w:r>
            <w:r w:rsidRPr="0063027E">
              <w:rPr>
                <w:rFonts w:ascii="Times New Roman" w:hAnsi="Times New Roman" w:cs="Times New Roman"/>
                <w:i/>
                <w:iCs/>
                <w:sz w:val="24"/>
                <w:szCs w:val="24"/>
                <w:vertAlign w:val="superscript"/>
              </w:rPr>
              <w:t>1</w:t>
            </w:r>
            <w:r w:rsidRPr="0063027E">
              <w:rPr>
                <w:rFonts w:ascii="Times New Roman" w:hAnsi="Times New Roman" w:cs="Times New Roman"/>
                <w:i/>
                <w:iCs/>
                <w:sz w:val="24"/>
                <w:szCs w:val="24"/>
              </w:rPr>
              <w:t xml:space="preserve">. Ühise kalanduspoliitika normide tõsised rikkumised </w:t>
            </w:r>
          </w:p>
          <w:p w14:paraId="377725CF"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(1) Nõukogu määruse (EÜ) nr 1224/2009 artikli 90 lõigetes 2 ja 3 nimetatud tõsise rikkumise toimepanemise eest – </w:t>
            </w:r>
          </w:p>
          <w:p w14:paraId="70F2416D"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karistatakse rahatrahviga kuni 50 000 eurot või kui sellega on tekkinud kahju kalavarule, siis kuni viiekordses väärteo tulemusel teenitud kasule või ära hoitud kahjule vastavas summas. </w:t>
            </w:r>
          </w:p>
          <w:p w14:paraId="18C4DA87"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(2) Sama teo eest, kui see on toime pandud vähemalt teist korda kolme aasta jooksul – </w:t>
            </w:r>
          </w:p>
          <w:p w14:paraId="53001E1F"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karistatakse rahatrahviga kuni 100 000 eurot või kui sellega on tekkinud kahju kalavarule, siis kahe- kuni kaheksakordses väärteo tulemusel teenitud kasule või ära hoitud kahjule vastavas summas. </w:t>
            </w:r>
          </w:p>
          <w:p w14:paraId="46906420"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(3) Käesoleva paragrahvi lõikes 1 sätestatud teo eest, kui selle on toime pannud juriidiline isik, – karistatakse rahatrahviga kuni 400 000 eurot või kui sellega on tekkinud kahju kalavarule, siis kuni viiekordses väärteo tulemusel teenitud kasule või ära hoitud kahjule vastavas summas. </w:t>
            </w:r>
          </w:p>
          <w:p w14:paraId="2C5E09CD"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(4) Käesoleva paragrahvi lõikes 2 sätestatud teo eest, kui selle on toime pannud juriidiline isik, – karistatakse rahatrahviga kuni 800 000 eurot või kui sellega on tekkinud kahju kalavarule, siis kahe- kuni kaheksakordses väärteo </w:t>
            </w:r>
            <w:r w:rsidRPr="0063027E">
              <w:rPr>
                <w:rFonts w:ascii="Times New Roman" w:hAnsi="Times New Roman" w:cs="Times New Roman"/>
                <w:i/>
                <w:iCs/>
                <w:sz w:val="24"/>
                <w:szCs w:val="24"/>
              </w:rPr>
              <w:lastRenderedPageBreak/>
              <w:t xml:space="preserve">tulemusel teenitud kasule või ära hoitud kahjule vastavas summas. </w:t>
            </w:r>
          </w:p>
          <w:p w14:paraId="2EAABFB6"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i/>
                <w:iCs/>
                <w:sz w:val="24"/>
                <w:szCs w:val="24"/>
              </w:rPr>
              <w:t xml:space="preserve">(5) Käesolevas paragrahvis nimetatud väärteo tulemusel teenitud kasule või ära hoitud kahjule vastava summa määramise aluseks võetakse käesoleva seaduse § 15 lõigetes 4 ja 5 nimetatud kala esmakokkuostu hind.“;“ </w:t>
            </w:r>
            <w:r w:rsidRPr="0063027E">
              <w:rPr>
                <w:rFonts w:ascii="Times New Roman" w:hAnsi="Times New Roman" w:cs="Times New Roman"/>
                <w:sz w:val="24"/>
                <w:szCs w:val="24"/>
              </w:rPr>
              <w:t xml:space="preserve">– </w:t>
            </w:r>
          </w:p>
          <w:p w14:paraId="67897278" w14:textId="00819CE0"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Arvestades, et KPS § 71 muudatustega eristatakse rikkumisi merel ja muudel veekogudel, siis ei ole § 88</w:t>
            </w:r>
            <w:r w:rsidRPr="00F83C70">
              <w:rPr>
                <w:rFonts w:ascii="Times New Roman" w:hAnsi="Times New Roman" w:cs="Times New Roman"/>
                <w:sz w:val="24"/>
                <w:szCs w:val="24"/>
                <w:vertAlign w:val="superscript"/>
              </w:rPr>
              <w:t>1</w:t>
            </w:r>
            <w:r w:rsidRPr="0063027E">
              <w:rPr>
                <w:rFonts w:ascii="Times New Roman" w:hAnsi="Times New Roman" w:cs="Times New Roman"/>
                <w:sz w:val="24"/>
                <w:szCs w:val="24"/>
              </w:rPr>
              <w:t xml:space="preserve"> lõikest 1 võimalik aru saada, kas see kvalifikatsioon kohaldub ainult merel esinevate tõsiste rikkumiste osas või see kohaldub ka siseveekogudel toimepandud tõsiste rikkumiste korral. </w:t>
            </w:r>
          </w:p>
          <w:p w14:paraId="1EF95F21" w14:textId="076BEE88"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 88</w:t>
            </w:r>
            <w:r w:rsidRPr="00F83C70">
              <w:rPr>
                <w:rFonts w:ascii="Times New Roman" w:hAnsi="Times New Roman" w:cs="Times New Roman"/>
                <w:sz w:val="24"/>
                <w:szCs w:val="24"/>
                <w:vertAlign w:val="superscript"/>
              </w:rPr>
              <w:t>1</w:t>
            </w:r>
            <w:r w:rsidRPr="0063027E">
              <w:rPr>
                <w:rFonts w:ascii="Times New Roman" w:hAnsi="Times New Roman" w:cs="Times New Roman"/>
                <w:sz w:val="24"/>
                <w:szCs w:val="24"/>
              </w:rPr>
              <w:t xml:space="preserve"> lõike 1 sõnastuse kohaselt: „karistatakse rahatrahviga kuni 50 000 eurot või kui sellega on tekkinud kahju kalavarule, siis kuni viiekordses väärteo tulemusel teenitud kasule või ära hoitud kahjule vastavas summas. „ Eeltoodu kohaselt on karistuse rakendamisel kaks varianti. </w:t>
            </w:r>
          </w:p>
          <w:p w14:paraId="008AFCE4"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Esiteks, kui kahju on olemas, siis tuleb rakendada teist alternatiivi ehk karistus on kuni viiekordne väärteo tulemusel teenitud kasule või ära hoitud kahjule vastav summa. Kui kahju ei ole siis karistatakse rahatrahviga kuni 50 000 eurot. </w:t>
            </w:r>
          </w:p>
          <w:p w14:paraId="02BBBB2B" w14:textId="77777777"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Antud sõnastus tekitab olukorra, kus esinevad sarnased rikkumised aga karistused võivad olla radikaalselt erinevad, kui tekkinud kahju suurus on väike, mistõttu ei pruugi olla tagatud karistuse piisav preventiivne mõju. </w:t>
            </w:r>
          </w:p>
          <w:p w14:paraId="7708094E" w14:textId="52AA90E0"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Kokkuvõttes on §- i 88</w:t>
            </w:r>
            <w:r w:rsidRPr="00F83C70">
              <w:rPr>
                <w:rFonts w:ascii="Times New Roman" w:hAnsi="Times New Roman" w:cs="Times New Roman"/>
                <w:sz w:val="24"/>
                <w:szCs w:val="24"/>
                <w:vertAlign w:val="superscript"/>
              </w:rPr>
              <w:t>1</w:t>
            </w:r>
            <w:r w:rsidRPr="0063027E">
              <w:rPr>
                <w:rFonts w:ascii="Times New Roman" w:hAnsi="Times New Roman" w:cs="Times New Roman"/>
                <w:sz w:val="24"/>
                <w:szCs w:val="24"/>
              </w:rPr>
              <w:t xml:space="preserve"> eelnõus pakutud sõnastuses keeruline rakendada, sõnastus sisaldab vastuolusid, defineerimata mõisteid ning eelnõukohane sõnastus väikeste kahjude puhul tekitab sarnaste rikkumiste korral radikaalselt erinevad karistuslikud tagajärjed. </w:t>
            </w:r>
          </w:p>
          <w:p w14:paraId="571DAEEC" w14:textId="7484D2ED"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Puutuvalt § 88</w:t>
            </w:r>
            <w:r w:rsidRPr="00F83C70">
              <w:rPr>
                <w:rFonts w:ascii="Times New Roman" w:hAnsi="Times New Roman" w:cs="Times New Roman"/>
                <w:sz w:val="24"/>
                <w:szCs w:val="24"/>
                <w:vertAlign w:val="superscript"/>
              </w:rPr>
              <w:t>1</w:t>
            </w:r>
            <w:r w:rsidRPr="0063027E">
              <w:rPr>
                <w:rFonts w:ascii="Times New Roman" w:hAnsi="Times New Roman" w:cs="Times New Roman"/>
                <w:sz w:val="24"/>
                <w:szCs w:val="24"/>
              </w:rPr>
              <w:t xml:space="preserve"> </w:t>
            </w:r>
            <w:proofErr w:type="spellStart"/>
            <w:r w:rsidRPr="0063027E">
              <w:rPr>
                <w:rFonts w:ascii="Times New Roman" w:hAnsi="Times New Roman" w:cs="Times New Roman"/>
                <w:sz w:val="24"/>
                <w:szCs w:val="24"/>
              </w:rPr>
              <w:t>lg-sse</w:t>
            </w:r>
            <w:proofErr w:type="spellEnd"/>
            <w:r w:rsidRPr="0063027E">
              <w:rPr>
                <w:rFonts w:ascii="Times New Roman" w:hAnsi="Times New Roman" w:cs="Times New Roman"/>
                <w:sz w:val="24"/>
                <w:szCs w:val="24"/>
              </w:rPr>
              <w:t xml:space="preserve"> 2 pöörame tähelepanu, et teo toimepanemine ja jõustunud karistus on erineva sisuga </w:t>
            </w:r>
            <w:r w:rsidRPr="0063027E">
              <w:rPr>
                <w:rFonts w:ascii="Times New Roman" w:hAnsi="Times New Roman" w:cs="Times New Roman"/>
                <w:sz w:val="24"/>
                <w:szCs w:val="24"/>
              </w:rPr>
              <w:lastRenderedPageBreak/>
              <w:t>mõisted. Karistusõiguse loogika kohaselt saame karistuse määramisel arvestada jõustunud kehtivaid karistusi.</w:t>
            </w:r>
          </w:p>
        </w:tc>
        <w:tc>
          <w:tcPr>
            <w:tcW w:w="5909" w:type="dxa"/>
          </w:tcPr>
          <w:p w14:paraId="4302665E" w14:textId="0C6BDB6A" w:rsidR="007B6624" w:rsidRPr="00F83C70" w:rsidRDefault="007B6624" w:rsidP="00F83C70">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Arvestatud</w:t>
            </w:r>
          </w:p>
          <w:p w14:paraId="28CC784A" w14:textId="1250DB86" w:rsidR="006069B7" w:rsidRPr="0063027E" w:rsidRDefault="006069B7" w:rsidP="00F83C70">
            <w:pPr>
              <w:jc w:val="both"/>
              <w:rPr>
                <w:rFonts w:ascii="Times New Roman" w:hAnsi="Times New Roman" w:cs="Times New Roman"/>
                <w:sz w:val="24"/>
                <w:szCs w:val="24"/>
              </w:rPr>
            </w:pPr>
            <w:r w:rsidRPr="0063027E">
              <w:rPr>
                <w:rFonts w:ascii="Times New Roman" w:hAnsi="Times New Roman" w:cs="Times New Roman"/>
                <w:sz w:val="24"/>
                <w:szCs w:val="24"/>
              </w:rPr>
              <w:t>Ettepaneku ja tähelepanekutega on arvestatud, paragrahvi sõnastust on muudetud.</w:t>
            </w:r>
          </w:p>
        </w:tc>
      </w:tr>
    </w:tbl>
    <w:p w14:paraId="23267AD2" w14:textId="77777777" w:rsidR="002543A4" w:rsidRDefault="002543A4" w:rsidP="00F83C70">
      <w:pPr>
        <w:jc w:val="both"/>
        <w:rPr>
          <w:rFonts w:ascii="Times New Roman" w:hAnsi="Times New Roman" w:cs="Times New Roman"/>
          <w:sz w:val="24"/>
          <w:szCs w:val="24"/>
        </w:rPr>
      </w:pPr>
    </w:p>
    <w:p w14:paraId="16D31A2B" w14:textId="77777777" w:rsidR="00416E45" w:rsidRPr="0063027E" w:rsidRDefault="00416E45" w:rsidP="00416E45">
      <w:pPr>
        <w:jc w:val="both"/>
        <w:rPr>
          <w:rFonts w:ascii="Times New Roman" w:hAnsi="Times New Roman" w:cs="Times New Roman"/>
          <w:sz w:val="24"/>
          <w:szCs w:val="24"/>
        </w:rPr>
      </w:pPr>
    </w:p>
    <w:tbl>
      <w:tblPr>
        <w:tblStyle w:val="TableGrid"/>
        <w:tblW w:w="14596" w:type="dxa"/>
        <w:tblLook w:val="04A0" w:firstRow="1" w:lastRow="0" w:firstColumn="1" w:lastColumn="0" w:noHBand="0" w:noVBand="1"/>
      </w:tblPr>
      <w:tblGrid>
        <w:gridCol w:w="2729"/>
        <w:gridCol w:w="5958"/>
        <w:gridCol w:w="5909"/>
      </w:tblGrid>
      <w:tr w:rsidR="00416E45" w:rsidRPr="0063027E" w14:paraId="4ACFA55B" w14:textId="77777777" w:rsidTr="00485002">
        <w:tc>
          <w:tcPr>
            <w:tcW w:w="2729" w:type="dxa"/>
          </w:tcPr>
          <w:p w14:paraId="3B9F9C58" w14:textId="77777777" w:rsidR="00416E45" w:rsidRPr="0063027E" w:rsidRDefault="00416E45" w:rsidP="00485002">
            <w:pPr>
              <w:jc w:val="both"/>
              <w:rPr>
                <w:rFonts w:ascii="Times New Roman" w:hAnsi="Times New Roman" w:cs="Times New Roman"/>
                <w:sz w:val="24"/>
                <w:szCs w:val="24"/>
              </w:rPr>
            </w:pPr>
          </w:p>
        </w:tc>
        <w:tc>
          <w:tcPr>
            <w:tcW w:w="5958" w:type="dxa"/>
          </w:tcPr>
          <w:p w14:paraId="753DA2B3" w14:textId="2DCC7857" w:rsidR="00416E45" w:rsidRPr="0063027E" w:rsidRDefault="00416E45" w:rsidP="00485002">
            <w:pPr>
              <w:jc w:val="center"/>
              <w:rPr>
                <w:rFonts w:ascii="Times New Roman" w:hAnsi="Times New Roman" w:cs="Times New Roman"/>
                <w:sz w:val="24"/>
                <w:szCs w:val="24"/>
              </w:rPr>
            </w:pPr>
            <w:r w:rsidRPr="0063027E">
              <w:rPr>
                <w:rFonts w:ascii="Times New Roman" w:hAnsi="Times New Roman" w:cs="Times New Roman"/>
                <w:sz w:val="24"/>
                <w:szCs w:val="24"/>
              </w:rPr>
              <w:t>Märkused või ettepanekud</w:t>
            </w:r>
            <w:r>
              <w:rPr>
                <w:rFonts w:ascii="Times New Roman" w:hAnsi="Times New Roman" w:cs="Times New Roman"/>
                <w:sz w:val="24"/>
                <w:szCs w:val="24"/>
              </w:rPr>
              <w:t xml:space="preserve"> II kooskõlastusringilt</w:t>
            </w:r>
          </w:p>
        </w:tc>
        <w:tc>
          <w:tcPr>
            <w:tcW w:w="5909" w:type="dxa"/>
          </w:tcPr>
          <w:p w14:paraId="589798D9" w14:textId="77777777" w:rsidR="00416E45" w:rsidRPr="0063027E" w:rsidRDefault="00416E45" w:rsidP="00485002">
            <w:pPr>
              <w:jc w:val="center"/>
              <w:rPr>
                <w:rFonts w:ascii="Times New Roman" w:hAnsi="Times New Roman" w:cs="Times New Roman"/>
                <w:sz w:val="24"/>
                <w:szCs w:val="24"/>
              </w:rPr>
            </w:pPr>
            <w:r w:rsidRPr="0063027E">
              <w:rPr>
                <w:rFonts w:ascii="Times New Roman" w:hAnsi="Times New Roman" w:cs="Times New Roman"/>
                <w:sz w:val="24"/>
                <w:szCs w:val="24"/>
              </w:rPr>
              <w:t>Regionaal- ja Põllumajandusministeeriumi arvamus</w:t>
            </w:r>
          </w:p>
        </w:tc>
      </w:tr>
      <w:tr w:rsidR="00416E45" w:rsidRPr="0063027E" w14:paraId="319D93D8" w14:textId="77777777" w:rsidTr="00485002">
        <w:tc>
          <w:tcPr>
            <w:tcW w:w="14596" w:type="dxa"/>
            <w:gridSpan w:val="3"/>
          </w:tcPr>
          <w:p w14:paraId="7EA596F8" w14:textId="16D6D0D7" w:rsidR="00416E45" w:rsidRPr="0063027E" w:rsidRDefault="00416E45" w:rsidP="00485002">
            <w:pPr>
              <w:jc w:val="both"/>
              <w:rPr>
                <w:rFonts w:ascii="Times New Roman" w:hAnsi="Times New Roman" w:cs="Times New Roman"/>
                <w:sz w:val="24"/>
                <w:szCs w:val="24"/>
              </w:rPr>
            </w:pPr>
            <w:r w:rsidRPr="0063027E">
              <w:rPr>
                <w:rFonts w:ascii="Times New Roman" w:hAnsi="Times New Roman" w:cs="Times New Roman"/>
                <w:sz w:val="24"/>
                <w:szCs w:val="24"/>
              </w:rPr>
              <w:t>Justiitsministeerium</w:t>
            </w:r>
          </w:p>
        </w:tc>
      </w:tr>
      <w:tr w:rsidR="00416E45" w:rsidRPr="0063027E" w14:paraId="4F4087F1" w14:textId="77777777" w:rsidTr="00485002">
        <w:tc>
          <w:tcPr>
            <w:tcW w:w="2729" w:type="dxa"/>
          </w:tcPr>
          <w:p w14:paraId="053D80BE" w14:textId="5F8FF614" w:rsidR="00416E45" w:rsidRPr="0063027E" w:rsidRDefault="00416E45" w:rsidP="00485002">
            <w:pPr>
              <w:jc w:val="both"/>
              <w:rPr>
                <w:rFonts w:ascii="Times New Roman" w:hAnsi="Times New Roman" w:cs="Times New Roman"/>
                <w:sz w:val="24"/>
                <w:szCs w:val="24"/>
              </w:rPr>
            </w:pPr>
            <w:r w:rsidRPr="0063027E">
              <w:rPr>
                <w:rFonts w:ascii="Times New Roman" w:hAnsi="Times New Roman" w:cs="Times New Roman"/>
                <w:sz w:val="24"/>
                <w:szCs w:val="24"/>
              </w:rPr>
              <w:t>1</w:t>
            </w:r>
          </w:p>
        </w:tc>
        <w:tc>
          <w:tcPr>
            <w:tcW w:w="5958" w:type="dxa"/>
          </w:tcPr>
          <w:p w14:paraId="1285D85D" w14:textId="5C17B6F9" w:rsidR="00416E45" w:rsidRPr="0034134A" w:rsidRDefault="00416E45" w:rsidP="00416E45">
            <w:pPr>
              <w:jc w:val="both"/>
              <w:rPr>
                <w:rFonts w:ascii="Times New Roman" w:hAnsi="Times New Roman" w:cs="Times New Roman"/>
                <w:sz w:val="24"/>
                <w:szCs w:val="24"/>
              </w:rPr>
            </w:pPr>
            <w:r w:rsidRPr="00416E45">
              <w:rPr>
                <w:rFonts w:ascii="Times New Roman" w:hAnsi="Times New Roman" w:cs="Times New Roman"/>
                <w:b/>
                <w:bCs/>
                <w:sz w:val="24"/>
                <w:szCs w:val="24"/>
              </w:rPr>
              <w:t xml:space="preserve">Eelnõu § 1 p </w:t>
            </w:r>
            <w:r w:rsidR="00B57EEB">
              <w:rPr>
                <w:rFonts w:ascii="Times New Roman" w:hAnsi="Times New Roman" w:cs="Times New Roman"/>
                <w:b/>
                <w:bCs/>
                <w:sz w:val="24"/>
                <w:szCs w:val="24"/>
              </w:rPr>
              <w:t>62</w:t>
            </w:r>
            <w:r w:rsidRPr="00416E45">
              <w:rPr>
                <w:rFonts w:ascii="Times New Roman" w:hAnsi="Times New Roman" w:cs="Times New Roman"/>
                <w:b/>
                <w:bCs/>
                <w:sz w:val="24"/>
                <w:szCs w:val="24"/>
              </w:rPr>
              <w:t xml:space="preserve"> (KPS § 65 lg 1 p 3) – </w:t>
            </w:r>
            <w:r w:rsidRPr="0034134A">
              <w:rPr>
                <w:rFonts w:ascii="Times New Roman" w:hAnsi="Times New Roman" w:cs="Times New Roman"/>
                <w:sz w:val="24"/>
                <w:szCs w:val="24"/>
              </w:rPr>
              <w:t>sättega antakse korrakaitseorganile alus suunata kalalaev sadamasse, kui see on vajalik KPS § 71 lõikes 1 sätestatud korrarikkumise väljaselgitamiseks, tõrjumiseks ja kõrvaldamiseks. Kuna sättega reguleeritakse riikliku järelevalvega seonduvat, palume lähtuda korrakaitseseaduses (</w:t>
            </w:r>
            <w:proofErr w:type="spellStart"/>
            <w:r w:rsidRPr="0034134A">
              <w:rPr>
                <w:rFonts w:ascii="Times New Roman" w:hAnsi="Times New Roman" w:cs="Times New Roman"/>
                <w:sz w:val="24"/>
                <w:szCs w:val="24"/>
              </w:rPr>
              <w:t>KorS</w:t>
            </w:r>
            <w:proofErr w:type="spellEnd"/>
            <w:r w:rsidRPr="0034134A">
              <w:rPr>
                <w:rFonts w:ascii="Times New Roman" w:hAnsi="Times New Roman" w:cs="Times New Roman"/>
                <w:sz w:val="24"/>
                <w:szCs w:val="24"/>
              </w:rPr>
              <w:t xml:space="preserve">) toodud terminitest. </w:t>
            </w:r>
            <w:proofErr w:type="spellStart"/>
            <w:r w:rsidRPr="0034134A">
              <w:rPr>
                <w:rFonts w:ascii="Times New Roman" w:hAnsi="Times New Roman" w:cs="Times New Roman"/>
                <w:sz w:val="24"/>
                <w:szCs w:val="24"/>
              </w:rPr>
              <w:t>KorS</w:t>
            </w:r>
            <w:proofErr w:type="spellEnd"/>
            <w:r w:rsidRPr="0034134A">
              <w:rPr>
                <w:rFonts w:ascii="Times New Roman" w:hAnsi="Times New Roman" w:cs="Times New Roman"/>
                <w:sz w:val="24"/>
                <w:szCs w:val="24"/>
              </w:rPr>
              <w:t xml:space="preserve"> kohaselt saab korrarikkumisi kõrvaldada, välja selgitada ja tõrjuda saab ohte. </w:t>
            </w:r>
          </w:p>
          <w:p w14:paraId="33CA1BB6" w14:textId="77777777" w:rsidR="00416E45" w:rsidRPr="0034134A" w:rsidRDefault="00416E45" w:rsidP="00416E45">
            <w:pPr>
              <w:jc w:val="both"/>
              <w:rPr>
                <w:rFonts w:ascii="Times New Roman" w:hAnsi="Times New Roman" w:cs="Times New Roman"/>
                <w:sz w:val="24"/>
                <w:szCs w:val="24"/>
              </w:rPr>
            </w:pPr>
            <w:r w:rsidRPr="0034134A">
              <w:rPr>
                <w:rFonts w:ascii="Times New Roman" w:hAnsi="Times New Roman" w:cs="Times New Roman"/>
                <w:sz w:val="24"/>
                <w:szCs w:val="24"/>
              </w:rPr>
              <w:t xml:space="preserve">Eelnõu säte on toodud sõnastuses ka sisult arusaamatu – kui korrarikkumine </w:t>
            </w:r>
            <w:proofErr w:type="spellStart"/>
            <w:r w:rsidRPr="0034134A">
              <w:rPr>
                <w:rFonts w:ascii="Times New Roman" w:hAnsi="Times New Roman" w:cs="Times New Roman"/>
                <w:sz w:val="24"/>
                <w:szCs w:val="24"/>
              </w:rPr>
              <w:t>KorS</w:t>
            </w:r>
            <w:proofErr w:type="spellEnd"/>
            <w:r w:rsidRPr="0034134A">
              <w:rPr>
                <w:rFonts w:ascii="Times New Roman" w:hAnsi="Times New Roman" w:cs="Times New Roman"/>
                <w:sz w:val="24"/>
                <w:szCs w:val="24"/>
              </w:rPr>
              <w:t xml:space="preserve"> tähenduses on avaliku korra normide rikkumine (st juba nähtav või muul moel tajutav rikkumine), siis ei ole seda võimalik enam välja selgitada. </w:t>
            </w:r>
          </w:p>
          <w:p w14:paraId="6B95EA3C" w14:textId="77777777" w:rsidR="00416E45" w:rsidRPr="0034134A" w:rsidRDefault="00416E45" w:rsidP="00416E45">
            <w:pPr>
              <w:jc w:val="both"/>
              <w:rPr>
                <w:rFonts w:ascii="Times New Roman" w:hAnsi="Times New Roman" w:cs="Times New Roman"/>
                <w:sz w:val="24"/>
                <w:szCs w:val="24"/>
              </w:rPr>
            </w:pPr>
            <w:r w:rsidRPr="0034134A">
              <w:rPr>
                <w:rFonts w:ascii="Times New Roman" w:hAnsi="Times New Roman" w:cs="Times New Roman"/>
                <w:sz w:val="24"/>
                <w:szCs w:val="24"/>
              </w:rPr>
              <w:t xml:space="preserve">Lisaks jääb sõnastusest arusaamatuks korrarikkumise tõrjumise ja kõrvaldamise erisus. </w:t>
            </w:r>
          </w:p>
          <w:p w14:paraId="188C3183" w14:textId="7147E6D2" w:rsidR="00416E45" w:rsidRPr="0063027E" w:rsidRDefault="00416E45" w:rsidP="00416E45">
            <w:pPr>
              <w:jc w:val="both"/>
              <w:rPr>
                <w:rFonts w:ascii="Times New Roman" w:hAnsi="Times New Roman" w:cs="Times New Roman"/>
                <w:b/>
                <w:bCs/>
                <w:sz w:val="24"/>
                <w:szCs w:val="24"/>
              </w:rPr>
            </w:pPr>
            <w:r w:rsidRPr="0034134A">
              <w:rPr>
                <w:rFonts w:ascii="Times New Roman" w:hAnsi="Times New Roman" w:cs="Times New Roman"/>
                <w:sz w:val="24"/>
                <w:szCs w:val="24"/>
              </w:rPr>
              <w:t xml:space="preserve">Seega palume sätte sõnastusel lähtuda </w:t>
            </w:r>
            <w:proofErr w:type="spellStart"/>
            <w:r w:rsidRPr="0034134A">
              <w:rPr>
                <w:rFonts w:ascii="Times New Roman" w:hAnsi="Times New Roman" w:cs="Times New Roman"/>
                <w:sz w:val="24"/>
                <w:szCs w:val="24"/>
              </w:rPr>
              <w:t>KorS</w:t>
            </w:r>
            <w:proofErr w:type="spellEnd"/>
            <w:r w:rsidRPr="0034134A">
              <w:rPr>
                <w:rFonts w:ascii="Times New Roman" w:hAnsi="Times New Roman" w:cs="Times New Roman"/>
                <w:sz w:val="24"/>
                <w:szCs w:val="24"/>
              </w:rPr>
              <w:t xml:space="preserve"> terminitest, säte võiks olla sõnastatud näiteks nii – „… kui see on vajalik käesoleva seaduse § 71 lõikes 1 sätestatud korrarikkumise kõrvaldamiseks või sellise korrarikkumise ohu väljaselgitamiseks või tõrjumiseks.“.</w:t>
            </w:r>
          </w:p>
        </w:tc>
        <w:tc>
          <w:tcPr>
            <w:tcW w:w="5909" w:type="dxa"/>
          </w:tcPr>
          <w:p w14:paraId="55543D6A" w14:textId="77777777" w:rsidR="00416E45" w:rsidRPr="00F83C70" w:rsidRDefault="00416E45" w:rsidP="00485002">
            <w:pPr>
              <w:jc w:val="both"/>
              <w:rPr>
                <w:rFonts w:ascii="Times New Roman" w:hAnsi="Times New Roman" w:cs="Times New Roman"/>
                <w:b/>
                <w:bCs/>
                <w:sz w:val="24"/>
                <w:szCs w:val="24"/>
              </w:rPr>
            </w:pPr>
            <w:r w:rsidRPr="00F83C70">
              <w:rPr>
                <w:rFonts w:ascii="Times New Roman" w:hAnsi="Times New Roman" w:cs="Times New Roman"/>
                <w:b/>
                <w:bCs/>
                <w:sz w:val="24"/>
                <w:szCs w:val="24"/>
              </w:rPr>
              <w:t>Arvestatud</w:t>
            </w:r>
          </w:p>
          <w:p w14:paraId="1BC4E8A5" w14:textId="7E938D9A" w:rsidR="00416E45" w:rsidRPr="0063027E" w:rsidRDefault="00416E45" w:rsidP="00485002">
            <w:pPr>
              <w:jc w:val="both"/>
              <w:rPr>
                <w:rFonts w:ascii="Times New Roman" w:hAnsi="Times New Roman" w:cs="Times New Roman"/>
                <w:sz w:val="24"/>
                <w:szCs w:val="24"/>
              </w:rPr>
            </w:pPr>
            <w:r w:rsidRPr="0063027E">
              <w:rPr>
                <w:rFonts w:ascii="Times New Roman" w:hAnsi="Times New Roman" w:cs="Times New Roman"/>
                <w:sz w:val="24"/>
                <w:szCs w:val="24"/>
              </w:rPr>
              <w:t>Eelnõu</w:t>
            </w:r>
            <w:r>
              <w:rPr>
                <w:rFonts w:ascii="Times New Roman" w:hAnsi="Times New Roman" w:cs="Times New Roman"/>
                <w:sz w:val="24"/>
                <w:szCs w:val="24"/>
              </w:rPr>
              <w:t>d</w:t>
            </w:r>
            <w:r w:rsidRPr="0063027E">
              <w:rPr>
                <w:rFonts w:ascii="Times New Roman" w:hAnsi="Times New Roman" w:cs="Times New Roman"/>
                <w:sz w:val="24"/>
                <w:szCs w:val="24"/>
              </w:rPr>
              <w:t xml:space="preserve"> on täiendatud</w:t>
            </w:r>
            <w:r>
              <w:rPr>
                <w:rFonts w:ascii="Times New Roman" w:hAnsi="Times New Roman" w:cs="Times New Roman"/>
                <w:sz w:val="24"/>
                <w:szCs w:val="24"/>
              </w:rPr>
              <w:t>. Sätte sõnastus on viidud kooskõlla ettepanekuga</w:t>
            </w:r>
            <w:r w:rsidRPr="0063027E">
              <w:rPr>
                <w:rFonts w:ascii="Times New Roman" w:hAnsi="Times New Roman" w:cs="Times New Roman"/>
                <w:sz w:val="24"/>
                <w:szCs w:val="24"/>
              </w:rPr>
              <w:t>.</w:t>
            </w:r>
          </w:p>
          <w:p w14:paraId="6C1DD350" w14:textId="77777777" w:rsidR="00416E45" w:rsidRPr="0063027E" w:rsidRDefault="00416E45" w:rsidP="00485002">
            <w:pPr>
              <w:jc w:val="both"/>
              <w:rPr>
                <w:rFonts w:ascii="Times New Roman" w:hAnsi="Times New Roman" w:cs="Times New Roman"/>
                <w:sz w:val="24"/>
                <w:szCs w:val="24"/>
              </w:rPr>
            </w:pPr>
          </w:p>
        </w:tc>
      </w:tr>
      <w:tr w:rsidR="00416E45" w:rsidRPr="0063027E" w14:paraId="5D4E96F8" w14:textId="77777777" w:rsidTr="00485002">
        <w:tc>
          <w:tcPr>
            <w:tcW w:w="2729" w:type="dxa"/>
          </w:tcPr>
          <w:p w14:paraId="53CC48EE" w14:textId="0D1D6D9C" w:rsidR="00416E45" w:rsidRPr="0063027E" w:rsidRDefault="00416E45" w:rsidP="00485002">
            <w:pPr>
              <w:jc w:val="both"/>
              <w:rPr>
                <w:rFonts w:ascii="Times New Roman" w:hAnsi="Times New Roman" w:cs="Times New Roman"/>
                <w:sz w:val="24"/>
                <w:szCs w:val="24"/>
              </w:rPr>
            </w:pPr>
            <w:r>
              <w:rPr>
                <w:rFonts w:ascii="Times New Roman" w:hAnsi="Times New Roman" w:cs="Times New Roman"/>
                <w:sz w:val="24"/>
                <w:szCs w:val="24"/>
              </w:rPr>
              <w:t>2</w:t>
            </w:r>
          </w:p>
        </w:tc>
        <w:tc>
          <w:tcPr>
            <w:tcW w:w="5958" w:type="dxa"/>
          </w:tcPr>
          <w:p w14:paraId="79E81E74" w14:textId="14D343F5" w:rsidR="00416E45" w:rsidRPr="00416E45" w:rsidRDefault="00416E45" w:rsidP="00416E45">
            <w:pPr>
              <w:jc w:val="both"/>
              <w:rPr>
                <w:rFonts w:ascii="Times New Roman" w:hAnsi="Times New Roman" w:cs="Times New Roman"/>
                <w:sz w:val="24"/>
                <w:szCs w:val="24"/>
              </w:rPr>
            </w:pPr>
            <w:r w:rsidRPr="00416E45">
              <w:rPr>
                <w:rFonts w:ascii="Times New Roman" w:hAnsi="Times New Roman" w:cs="Times New Roman"/>
                <w:b/>
                <w:bCs/>
                <w:sz w:val="24"/>
                <w:szCs w:val="24"/>
              </w:rPr>
              <w:t xml:space="preserve">Eelnõu § 1 p </w:t>
            </w:r>
            <w:r w:rsidR="00B57EEB">
              <w:rPr>
                <w:rFonts w:ascii="Times New Roman" w:hAnsi="Times New Roman" w:cs="Times New Roman"/>
                <w:b/>
                <w:bCs/>
                <w:sz w:val="24"/>
                <w:szCs w:val="24"/>
              </w:rPr>
              <w:t>61 ja 63</w:t>
            </w:r>
            <w:r w:rsidRPr="00416E45">
              <w:rPr>
                <w:rFonts w:ascii="Times New Roman" w:hAnsi="Times New Roman" w:cs="Times New Roman"/>
                <w:b/>
                <w:bCs/>
                <w:sz w:val="24"/>
                <w:szCs w:val="24"/>
              </w:rPr>
              <w:t xml:space="preserve"> (KPS § 65 lg 6) </w:t>
            </w:r>
            <w:r w:rsidRPr="00416E45">
              <w:rPr>
                <w:rFonts w:ascii="Times New Roman" w:hAnsi="Times New Roman" w:cs="Times New Roman"/>
                <w:sz w:val="24"/>
                <w:szCs w:val="24"/>
              </w:rPr>
              <w:t xml:space="preserve">– säte annab korrakaitseorganile õiguse vaadata läbi isik ja tema riided, samas ei taga ei eelnõu ega kehtiv seadus korrakaitseorganile </w:t>
            </w:r>
            <w:proofErr w:type="spellStart"/>
            <w:r w:rsidRPr="00416E45">
              <w:rPr>
                <w:rFonts w:ascii="Times New Roman" w:hAnsi="Times New Roman" w:cs="Times New Roman"/>
                <w:sz w:val="24"/>
                <w:szCs w:val="24"/>
              </w:rPr>
              <w:t>KorS</w:t>
            </w:r>
            <w:proofErr w:type="spellEnd"/>
            <w:r w:rsidRPr="00416E45">
              <w:rPr>
                <w:rFonts w:ascii="Times New Roman" w:hAnsi="Times New Roman" w:cs="Times New Roman"/>
                <w:sz w:val="24"/>
                <w:szCs w:val="24"/>
              </w:rPr>
              <w:t xml:space="preserve"> §-st 48 tulenevat isiku läbivaatuse õigust. Sätestades vaid üldise aluse isiku ja tema riiete läbivaatuseks, jääb reguleerimata muu erimeetme </w:t>
            </w:r>
            <w:r w:rsidRPr="00416E45">
              <w:rPr>
                <w:rFonts w:ascii="Times New Roman" w:hAnsi="Times New Roman" w:cs="Times New Roman"/>
                <w:sz w:val="24"/>
                <w:szCs w:val="24"/>
              </w:rPr>
              <w:lastRenderedPageBreak/>
              <w:t xml:space="preserve">kohaldamise seisukohalt oluline (millisest soost peab olema isikut läbivaatav ametnik jne). </w:t>
            </w:r>
          </w:p>
          <w:p w14:paraId="5F16C746" w14:textId="58E552FB" w:rsidR="00416E45" w:rsidRPr="0063027E" w:rsidRDefault="00416E45" w:rsidP="00416E45">
            <w:pPr>
              <w:jc w:val="both"/>
              <w:rPr>
                <w:rFonts w:ascii="Times New Roman" w:hAnsi="Times New Roman" w:cs="Times New Roman"/>
                <w:sz w:val="24"/>
                <w:szCs w:val="24"/>
              </w:rPr>
            </w:pPr>
            <w:r w:rsidRPr="00416E45">
              <w:rPr>
                <w:rFonts w:ascii="Times New Roman" w:hAnsi="Times New Roman" w:cs="Times New Roman"/>
                <w:sz w:val="24"/>
                <w:szCs w:val="24"/>
              </w:rPr>
              <w:t>Kui isiku ja tema riiete läbivaatuse meetme lubamine korrakaitseorganile on vajalik, palume see erimeede lisada KPS § 64 toodud erimeetmete loetellu. Erimeetme erisustena kehtestatakse eelnõuga olulised kitsendused (läbivaatus piirdub isiku ja riietega ega hõlma kehaõõnsusi).</w:t>
            </w:r>
          </w:p>
        </w:tc>
        <w:tc>
          <w:tcPr>
            <w:tcW w:w="5909" w:type="dxa"/>
          </w:tcPr>
          <w:p w14:paraId="75C5B4EC" w14:textId="77777777" w:rsidR="00416E45" w:rsidRPr="00F83C70" w:rsidRDefault="00416E45" w:rsidP="00416E45">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Arvestatud</w:t>
            </w:r>
          </w:p>
          <w:p w14:paraId="3CBACB87" w14:textId="07E2BBCA" w:rsidR="00416E45" w:rsidRPr="0063027E" w:rsidRDefault="00416E45" w:rsidP="00416E45">
            <w:pPr>
              <w:jc w:val="both"/>
              <w:rPr>
                <w:rFonts w:ascii="Times New Roman" w:hAnsi="Times New Roman" w:cs="Times New Roman"/>
                <w:sz w:val="24"/>
                <w:szCs w:val="24"/>
              </w:rPr>
            </w:pPr>
            <w:r w:rsidRPr="0063027E">
              <w:rPr>
                <w:rFonts w:ascii="Times New Roman" w:hAnsi="Times New Roman" w:cs="Times New Roman"/>
                <w:sz w:val="24"/>
                <w:szCs w:val="24"/>
              </w:rPr>
              <w:t>Eelnõu</w:t>
            </w:r>
            <w:r>
              <w:rPr>
                <w:rFonts w:ascii="Times New Roman" w:hAnsi="Times New Roman" w:cs="Times New Roman"/>
                <w:sz w:val="24"/>
                <w:szCs w:val="24"/>
              </w:rPr>
              <w:t>d</w:t>
            </w:r>
            <w:r w:rsidRPr="0063027E">
              <w:rPr>
                <w:rFonts w:ascii="Times New Roman" w:hAnsi="Times New Roman" w:cs="Times New Roman"/>
                <w:sz w:val="24"/>
                <w:szCs w:val="24"/>
              </w:rPr>
              <w:t xml:space="preserve"> on täiendatud</w:t>
            </w:r>
            <w:r>
              <w:rPr>
                <w:rFonts w:ascii="Times New Roman" w:hAnsi="Times New Roman" w:cs="Times New Roman"/>
                <w:sz w:val="24"/>
                <w:szCs w:val="24"/>
              </w:rPr>
              <w:t>. Sätte sõnastust on muudetud vastavalt ettepanekule</w:t>
            </w:r>
            <w:r w:rsidRPr="0063027E">
              <w:rPr>
                <w:rFonts w:ascii="Times New Roman" w:hAnsi="Times New Roman" w:cs="Times New Roman"/>
                <w:sz w:val="24"/>
                <w:szCs w:val="24"/>
              </w:rPr>
              <w:t>.</w:t>
            </w:r>
            <w:r>
              <w:rPr>
                <w:rFonts w:ascii="Times New Roman" w:hAnsi="Times New Roman" w:cs="Times New Roman"/>
                <w:sz w:val="24"/>
                <w:szCs w:val="24"/>
              </w:rPr>
              <w:t xml:space="preserve"> Täiendatud on ka </w:t>
            </w:r>
            <w:r w:rsidR="00B57EEB">
              <w:rPr>
                <w:rFonts w:ascii="Times New Roman" w:hAnsi="Times New Roman" w:cs="Times New Roman"/>
                <w:sz w:val="24"/>
                <w:szCs w:val="24"/>
              </w:rPr>
              <w:t xml:space="preserve">KPS </w:t>
            </w:r>
            <w:r>
              <w:rPr>
                <w:rFonts w:ascii="Times New Roman" w:hAnsi="Times New Roman" w:cs="Times New Roman"/>
                <w:sz w:val="24"/>
                <w:szCs w:val="24"/>
              </w:rPr>
              <w:t>§</w:t>
            </w:r>
            <w:r w:rsidR="00B57EEB">
              <w:rPr>
                <w:rFonts w:ascii="Times New Roman" w:hAnsi="Times New Roman" w:cs="Times New Roman"/>
                <w:sz w:val="24"/>
                <w:szCs w:val="24"/>
              </w:rPr>
              <w:t xml:space="preserve"> </w:t>
            </w:r>
            <w:r>
              <w:rPr>
                <w:rFonts w:ascii="Times New Roman" w:hAnsi="Times New Roman" w:cs="Times New Roman"/>
                <w:sz w:val="24"/>
                <w:szCs w:val="24"/>
              </w:rPr>
              <w:t xml:space="preserve">64, kuhu on lisatud </w:t>
            </w:r>
            <w:r w:rsidR="00A306D4">
              <w:rPr>
                <w:rFonts w:ascii="Times New Roman" w:hAnsi="Times New Roman" w:cs="Times New Roman"/>
                <w:sz w:val="24"/>
                <w:szCs w:val="24"/>
              </w:rPr>
              <w:t xml:space="preserve">antud erimeede ehk siis on loetellu lisatud ka </w:t>
            </w:r>
            <w:r>
              <w:rPr>
                <w:rFonts w:ascii="Times New Roman" w:hAnsi="Times New Roman" w:cs="Times New Roman"/>
                <w:sz w:val="24"/>
                <w:szCs w:val="24"/>
              </w:rPr>
              <w:t>viide korrakaitseseaduse §-le 48</w:t>
            </w:r>
            <w:r w:rsidR="00A306D4">
              <w:rPr>
                <w:rFonts w:ascii="Times New Roman" w:hAnsi="Times New Roman" w:cs="Times New Roman"/>
                <w:sz w:val="24"/>
                <w:szCs w:val="24"/>
              </w:rPr>
              <w:t>.</w:t>
            </w:r>
          </w:p>
          <w:p w14:paraId="07E7A917" w14:textId="77777777" w:rsidR="00416E45" w:rsidRPr="00F83C70" w:rsidRDefault="00416E45" w:rsidP="00485002">
            <w:pPr>
              <w:jc w:val="both"/>
              <w:rPr>
                <w:rFonts w:ascii="Times New Roman" w:hAnsi="Times New Roman" w:cs="Times New Roman"/>
                <w:b/>
                <w:bCs/>
                <w:sz w:val="24"/>
                <w:szCs w:val="24"/>
              </w:rPr>
            </w:pPr>
          </w:p>
        </w:tc>
      </w:tr>
      <w:tr w:rsidR="00416E45" w:rsidRPr="0063027E" w14:paraId="5E5C882D" w14:textId="77777777" w:rsidTr="00485002">
        <w:tc>
          <w:tcPr>
            <w:tcW w:w="2729" w:type="dxa"/>
          </w:tcPr>
          <w:p w14:paraId="54C4EF26" w14:textId="041F0F42" w:rsidR="00416E45" w:rsidRPr="0063027E" w:rsidRDefault="00416E45" w:rsidP="00485002">
            <w:pPr>
              <w:jc w:val="both"/>
              <w:rPr>
                <w:rFonts w:ascii="Times New Roman" w:hAnsi="Times New Roman" w:cs="Times New Roman"/>
                <w:sz w:val="24"/>
                <w:szCs w:val="24"/>
              </w:rPr>
            </w:pPr>
            <w:r>
              <w:rPr>
                <w:rFonts w:ascii="Times New Roman" w:hAnsi="Times New Roman" w:cs="Times New Roman"/>
                <w:sz w:val="24"/>
                <w:szCs w:val="24"/>
              </w:rPr>
              <w:t>3</w:t>
            </w:r>
          </w:p>
        </w:tc>
        <w:tc>
          <w:tcPr>
            <w:tcW w:w="5958" w:type="dxa"/>
          </w:tcPr>
          <w:p w14:paraId="69DA9108" w14:textId="204AE730" w:rsidR="00A306D4" w:rsidRPr="00A306D4" w:rsidRDefault="00A306D4" w:rsidP="00A306D4">
            <w:pPr>
              <w:jc w:val="both"/>
              <w:rPr>
                <w:rFonts w:ascii="Times New Roman" w:hAnsi="Times New Roman" w:cs="Times New Roman"/>
                <w:sz w:val="24"/>
                <w:szCs w:val="24"/>
              </w:rPr>
            </w:pPr>
            <w:r w:rsidRPr="00A306D4">
              <w:rPr>
                <w:rFonts w:ascii="Times New Roman" w:hAnsi="Times New Roman" w:cs="Times New Roman"/>
                <w:b/>
                <w:bCs/>
                <w:sz w:val="24"/>
                <w:szCs w:val="24"/>
              </w:rPr>
              <w:t xml:space="preserve">Eelnõu § 1 punktiga </w:t>
            </w:r>
            <w:r w:rsidR="00C8512F">
              <w:rPr>
                <w:rFonts w:ascii="Times New Roman" w:hAnsi="Times New Roman" w:cs="Times New Roman"/>
                <w:b/>
                <w:bCs/>
                <w:sz w:val="24"/>
                <w:szCs w:val="24"/>
              </w:rPr>
              <w:t>94</w:t>
            </w:r>
            <w:r w:rsidRPr="00A306D4">
              <w:rPr>
                <w:rFonts w:ascii="Times New Roman" w:hAnsi="Times New Roman" w:cs="Times New Roman"/>
                <w:b/>
                <w:bCs/>
                <w:sz w:val="24"/>
                <w:szCs w:val="24"/>
              </w:rPr>
              <w:t xml:space="preserve"> </w:t>
            </w:r>
            <w:r w:rsidRPr="00A306D4">
              <w:rPr>
                <w:rFonts w:ascii="Times New Roman" w:hAnsi="Times New Roman" w:cs="Times New Roman"/>
                <w:sz w:val="24"/>
                <w:szCs w:val="24"/>
              </w:rPr>
              <w:t>täiendatakse KPS-i §-dega 88</w:t>
            </w:r>
            <w:r w:rsidRPr="0034134A">
              <w:rPr>
                <w:rFonts w:ascii="Times New Roman" w:hAnsi="Times New Roman" w:cs="Times New Roman"/>
                <w:sz w:val="24"/>
                <w:szCs w:val="24"/>
                <w:vertAlign w:val="superscript"/>
              </w:rPr>
              <w:t>1</w:t>
            </w:r>
            <w:r w:rsidRPr="00A306D4">
              <w:rPr>
                <w:rFonts w:ascii="Times New Roman" w:hAnsi="Times New Roman" w:cs="Times New Roman"/>
                <w:sz w:val="24"/>
                <w:szCs w:val="24"/>
              </w:rPr>
              <w:t xml:space="preserve"> ning 88</w:t>
            </w:r>
            <w:r w:rsidRPr="0034134A">
              <w:rPr>
                <w:rFonts w:ascii="Times New Roman" w:hAnsi="Times New Roman" w:cs="Times New Roman"/>
                <w:sz w:val="24"/>
                <w:szCs w:val="24"/>
                <w:vertAlign w:val="superscript"/>
              </w:rPr>
              <w:t>2.</w:t>
            </w:r>
            <w:r w:rsidRPr="00A306D4">
              <w:rPr>
                <w:rFonts w:ascii="Times New Roman" w:hAnsi="Times New Roman" w:cs="Times New Roman"/>
                <w:sz w:val="24"/>
                <w:szCs w:val="24"/>
              </w:rPr>
              <w:t xml:space="preserve"> Füüsilisele isikule on väljapakutud karistused kuni 400 trahviühikut ja kuni 500 trahviühikut. See ei ole kooskõlas karistusseadustiku (</w:t>
            </w:r>
            <w:proofErr w:type="spellStart"/>
            <w:r w:rsidRPr="00A306D4">
              <w:rPr>
                <w:rFonts w:ascii="Times New Roman" w:hAnsi="Times New Roman" w:cs="Times New Roman"/>
                <w:sz w:val="24"/>
                <w:szCs w:val="24"/>
              </w:rPr>
              <w:t>KarS</w:t>
            </w:r>
            <w:proofErr w:type="spellEnd"/>
            <w:r w:rsidRPr="00A306D4">
              <w:rPr>
                <w:rFonts w:ascii="Times New Roman" w:hAnsi="Times New Roman" w:cs="Times New Roman"/>
                <w:sz w:val="24"/>
                <w:szCs w:val="24"/>
              </w:rPr>
              <w:t xml:space="preserve">) §-ga 47. Trahviühikutes saab rahatrahvi maksimaalselt määrata kuni 300 trahviühikut. Eelnõu tuleb muuta ja </w:t>
            </w:r>
            <w:proofErr w:type="spellStart"/>
            <w:r w:rsidRPr="00A306D4">
              <w:rPr>
                <w:rFonts w:ascii="Times New Roman" w:hAnsi="Times New Roman" w:cs="Times New Roman"/>
                <w:sz w:val="24"/>
                <w:szCs w:val="24"/>
              </w:rPr>
              <w:t>KarS-ga</w:t>
            </w:r>
            <w:proofErr w:type="spellEnd"/>
            <w:r w:rsidRPr="00A306D4">
              <w:rPr>
                <w:rFonts w:ascii="Times New Roman" w:hAnsi="Times New Roman" w:cs="Times New Roman"/>
                <w:sz w:val="24"/>
                <w:szCs w:val="24"/>
              </w:rPr>
              <w:t xml:space="preserve"> kooskõlla viia. </w:t>
            </w:r>
          </w:p>
          <w:p w14:paraId="00FABC72" w14:textId="77777777" w:rsidR="00A306D4" w:rsidRPr="00A306D4" w:rsidRDefault="00A306D4" w:rsidP="00A306D4">
            <w:pPr>
              <w:jc w:val="both"/>
              <w:rPr>
                <w:rFonts w:ascii="Times New Roman" w:hAnsi="Times New Roman" w:cs="Times New Roman"/>
                <w:sz w:val="24"/>
                <w:szCs w:val="24"/>
              </w:rPr>
            </w:pPr>
            <w:r w:rsidRPr="00A306D4">
              <w:rPr>
                <w:rFonts w:ascii="Times New Roman" w:hAnsi="Times New Roman" w:cs="Times New Roman"/>
                <w:sz w:val="24"/>
                <w:szCs w:val="24"/>
              </w:rPr>
              <w:t xml:space="preserve">Mõlema sätte lõigetes 5 esitatud sõnastus kehtib kogu paragrahvi kohta: </w:t>
            </w:r>
          </w:p>
          <w:p w14:paraId="2E1C2167" w14:textId="77777777" w:rsidR="00A306D4" w:rsidRPr="00A306D4" w:rsidRDefault="00A306D4" w:rsidP="00A306D4">
            <w:pPr>
              <w:jc w:val="both"/>
              <w:rPr>
                <w:rFonts w:ascii="Times New Roman" w:hAnsi="Times New Roman" w:cs="Times New Roman"/>
                <w:sz w:val="24"/>
                <w:szCs w:val="24"/>
              </w:rPr>
            </w:pPr>
            <w:r w:rsidRPr="00A306D4">
              <w:rPr>
                <w:rFonts w:ascii="Times New Roman" w:hAnsi="Times New Roman" w:cs="Times New Roman"/>
                <w:i/>
                <w:iCs/>
                <w:sz w:val="24"/>
                <w:szCs w:val="24"/>
              </w:rPr>
              <w:t xml:space="preserve">(5) Käesolevas paragrahvis nimetatud rahatrahvi määramise ja kala või veetaime väärtuse arvutamise aluseks võetakse käesoleva seaduse § 15 lõigetes 4 ja 5 nimetatud kala või veetaime esmakokkuostuhind. </w:t>
            </w:r>
          </w:p>
          <w:p w14:paraId="2217623E" w14:textId="083A4AE8" w:rsidR="00416E45" w:rsidRPr="0063027E" w:rsidRDefault="00A306D4" w:rsidP="00A306D4">
            <w:pPr>
              <w:jc w:val="both"/>
              <w:rPr>
                <w:rFonts w:ascii="Times New Roman" w:hAnsi="Times New Roman" w:cs="Times New Roman"/>
                <w:sz w:val="24"/>
                <w:szCs w:val="24"/>
              </w:rPr>
            </w:pPr>
            <w:r w:rsidRPr="00A306D4">
              <w:rPr>
                <w:rFonts w:ascii="Times New Roman" w:hAnsi="Times New Roman" w:cs="Times New Roman"/>
                <w:sz w:val="24"/>
                <w:szCs w:val="24"/>
              </w:rPr>
              <w:t>Lõigete 1 on ettenähtud rahatrahv trahviühikutes, aga mitte rahatrahvi määramine. Palume norm sõnastada nii, et on selge, millise rahatrahvi määramise kohta see käib (tõenäoliselt on silmas peetud lõigetes 2 ja 4 ettenähtud karistusi).</w:t>
            </w:r>
          </w:p>
        </w:tc>
        <w:tc>
          <w:tcPr>
            <w:tcW w:w="5909" w:type="dxa"/>
          </w:tcPr>
          <w:p w14:paraId="6755572A" w14:textId="77777777" w:rsidR="00A306D4" w:rsidRPr="00F83C70" w:rsidRDefault="00A306D4" w:rsidP="00A306D4">
            <w:pPr>
              <w:jc w:val="both"/>
              <w:rPr>
                <w:rFonts w:ascii="Times New Roman" w:hAnsi="Times New Roman" w:cs="Times New Roman"/>
                <w:b/>
                <w:bCs/>
                <w:sz w:val="24"/>
                <w:szCs w:val="24"/>
              </w:rPr>
            </w:pPr>
            <w:r w:rsidRPr="00F83C70">
              <w:rPr>
                <w:rFonts w:ascii="Times New Roman" w:hAnsi="Times New Roman" w:cs="Times New Roman"/>
                <w:b/>
                <w:bCs/>
                <w:sz w:val="24"/>
                <w:szCs w:val="24"/>
              </w:rPr>
              <w:t>Arvestatud</w:t>
            </w:r>
          </w:p>
          <w:p w14:paraId="4FFDC9B0" w14:textId="77777777" w:rsidR="00A306D4" w:rsidRPr="0063027E" w:rsidRDefault="00A306D4" w:rsidP="00A306D4">
            <w:pPr>
              <w:jc w:val="both"/>
              <w:rPr>
                <w:rFonts w:ascii="Times New Roman" w:hAnsi="Times New Roman" w:cs="Times New Roman"/>
                <w:sz w:val="24"/>
                <w:szCs w:val="24"/>
              </w:rPr>
            </w:pPr>
            <w:r w:rsidRPr="0063027E">
              <w:rPr>
                <w:rFonts w:ascii="Times New Roman" w:hAnsi="Times New Roman" w:cs="Times New Roman"/>
                <w:sz w:val="24"/>
                <w:szCs w:val="24"/>
              </w:rPr>
              <w:t>Eelnõu</w:t>
            </w:r>
            <w:r>
              <w:rPr>
                <w:rFonts w:ascii="Times New Roman" w:hAnsi="Times New Roman" w:cs="Times New Roman"/>
                <w:sz w:val="24"/>
                <w:szCs w:val="24"/>
              </w:rPr>
              <w:t>d</w:t>
            </w:r>
            <w:r w:rsidRPr="0063027E">
              <w:rPr>
                <w:rFonts w:ascii="Times New Roman" w:hAnsi="Times New Roman" w:cs="Times New Roman"/>
                <w:sz w:val="24"/>
                <w:szCs w:val="24"/>
              </w:rPr>
              <w:t xml:space="preserve"> on täiendatud</w:t>
            </w:r>
            <w:r>
              <w:rPr>
                <w:rFonts w:ascii="Times New Roman" w:hAnsi="Times New Roman" w:cs="Times New Roman"/>
                <w:sz w:val="24"/>
                <w:szCs w:val="24"/>
              </w:rPr>
              <w:t>. Sätte sõnastus on viidud kooskõlla ettepanekuga</w:t>
            </w:r>
            <w:r w:rsidRPr="0063027E">
              <w:rPr>
                <w:rFonts w:ascii="Times New Roman" w:hAnsi="Times New Roman" w:cs="Times New Roman"/>
                <w:sz w:val="24"/>
                <w:szCs w:val="24"/>
              </w:rPr>
              <w:t>.</w:t>
            </w:r>
          </w:p>
          <w:p w14:paraId="7620AB67" w14:textId="77777777" w:rsidR="00416E45" w:rsidRPr="00F83C70" w:rsidRDefault="00416E45" w:rsidP="00485002">
            <w:pPr>
              <w:jc w:val="both"/>
              <w:rPr>
                <w:rFonts w:ascii="Times New Roman" w:hAnsi="Times New Roman" w:cs="Times New Roman"/>
                <w:b/>
                <w:bCs/>
                <w:sz w:val="24"/>
                <w:szCs w:val="24"/>
              </w:rPr>
            </w:pPr>
          </w:p>
        </w:tc>
      </w:tr>
      <w:tr w:rsidR="00A306D4" w:rsidRPr="0063027E" w14:paraId="322E0E21" w14:textId="77777777" w:rsidTr="00485002">
        <w:tc>
          <w:tcPr>
            <w:tcW w:w="2729" w:type="dxa"/>
          </w:tcPr>
          <w:p w14:paraId="4B5873F2" w14:textId="1A0EE168" w:rsidR="00A306D4" w:rsidRDefault="00A306D4" w:rsidP="00485002">
            <w:pPr>
              <w:jc w:val="both"/>
              <w:rPr>
                <w:rFonts w:ascii="Times New Roman" w:hAnsi="Times New Roman" w:cs="Times New Roman"/>
                <w:sz w:val="24"/>
                <w:szCs w:val="24"/>
              </w:rPr>
            </w:pPr>
            <w:r>
              <w:rPr>
                <w:rFonts w:ascii="Times New Roman" w:hAnsi="Times New Roman" w:cs="Times New Roman"/>
                <w:sz w:val="24"/>
                <w:szCs w:val="24"/>
              </w:rPr>
              <w:t>4</w:t>
            </w:r>
          </w:p>
        </w:tc>
        <w:tc>
          <w:tcPr>
            <w:tcW w:w="5958" w:type="dxa"/>
          </w:tcPr>
          <w:p w14:paraId="4E31D98D" w14:textId="7493D5C1" w:rsidR="00A306D4" w:rsidRPr="0034134A" w:rsidRDefault="00A306D4" w:rsidP="00A306D4">
            <w:pPr>
              <w:jc w:val="both"/>
              <w:rPr>
                <w:rFonts w:ascii="Times New Roman" w:hAnsi="Times New Roman" w:cs="Times New Roman"/>
                <w:sz w:val="24"/>
                <w:szCs w:val="24"/>
              </w:rPr>
            </w:pPr>
            <w:r w:rsidRPr="00A306D4">
              <w:rPr>
                <w:rFonts w:ascii="Times New Roman" w:hAnsi="Times New Roman" w:cs="Times New Roman"/>
                <w:b/>
                <w:bCs/>
                <w:sz w:val="24"/>
                <w:szCs w:val="24"/>
              </w:rPr>
              <w:t xml:space="preserve">Eelnõu § 2 punktiga 5 </w:t>
            </w:r>
            <w:r w:rsidRPr="0034134A">
              <w:rPr>
                <w:rFonts w:ascii="Times New Roman" w:hAnsi="Times New Roman" w:cs="Times New Roman"/>
                <w:sz w:val="24"/>
                <w:szCs w:val="24"/>
              </w:rPr>
              <w:t>soovitakse kalandusturu korraldamise seaduse (KTKS) § 76 lõikes 1 asendada arv „100“ arvuga „300“. See tähendab, et füüsilise isiku karistusmäär tõuseb oluliselt.</w:t>
            </w:r>
          </w:p>
          <w:p w14:paraId="6973D2E8" w14:textId="667C4B97" w:rsidR="00A306D4" w:rsidRPr="0034134A" w:rsidRDefault="00A306D4" w:rsidP="00A306D4">
            <w:pPr>
              <w:jc w:val="both"/>
              <w:rPr>
                <w:rFonts w:ascii="Times New Roman" w:hAnsi="Times New Roman" w:cs="Times New Roman"/>
                <w:sz w:val="24"/>
                <w:szCs w:val="24"/>
              </w:rPr>
            </w:pPr>
            <w:r w:rsidRPr="0034134A">
              <w:rPr>
                <w:rFonts w:ascii="Times New Roman" w:hAnsi="Times New Roman" w:cs="Times New Roman"/>
                <w:sz w:val="24"/>
                <w:szCs w:val="24"/>
              </w:rPr>
              <w:t>Seletuskirjas märgitakse (lk 6), et eelnõu § 2 punktidega 5 ja 6 muudetakse KTKS § 76 selliselt, et ühtlustatakse rahatrahvide määrad KPS-</w:t>
            </w:r>
            <w:proofErr w:type="spellStart"/>
            <w:r w:rsidRPr="0034134A">
              <w:rPr>
                <w:rFonts w:ascii="Times New Roman" w:hAnsi="Times New Roman" w:cs="Times New Roman"/>
                <w:sz w:val="24"/>
                <w:szCs w:val="24"/>
              </w:rPr>
              <w:t>ga</w:t>
            </w:r>
            <w:proofErr w:type="spellEnd"/>
            <w:r w:rsidRPr="0034134A">
              <w:rPr>
                <w:rFonts w:ascii="Times New Roman" w:hAnsi="Times New Roman" w:cs="Times New Roman"/>
                <w:sz w:val="24"/>
                <w:szCs w:val="24"/>
              </w:rPr>
              <w:t xml:space="preserve">. Muudatus tuleneb vajadusest ajakohastada rahatrahvide määrad selliselt, et need teeniksid </w:t>
            </w:r>
            <w:r w:rsidRPr="0034134A">
              <w:rPr>
                <w:rFonts w:ascii="Times New Roman" w:hAnsi="Times New Roman" w:cs="Times New Roman"/>
                <w:sz w:val="24"/>
                <w:szCs w:val="24"/>
              </w:rPr>
              <w:lastRenderedPageBreak/>
              <w:t>oma algset eesmärki, mõjutada isikuid hoiduma õigusvastastest tegevustest.</w:t>
            </w:r>
          </w:p>
          <w:p w14:paraId="1B64E701" w14:textId="1B6F0293" w:rsidR="00A306D4" w:rsidRPr="00A306D4" w:rsidRDefault="00A306D4" w:rsidP="00A306D4">
            <w:pPr>
              <w:jc w:val="both"/>
              <w:rPr>
                <w:rFonts w:ascii="Times New Roman" w:hAnsi="Times New Roman" w:cs="Times New Roman"/>
                <w:b/>
                <w:bCs/>
                <w:sz w:val="24"/>
                <w:szCs w:val="24"/>
              </w:rPr>
            </w:pPr>
            <w:r w:rsidRPr="0034134A">
              <w:rPr>
                <w:rFonts w:ascii="Times New Roman" w:hAnsi="Times New Roman" w:cs="Times New Roman"/>
                <w:sz w:val="24"/>
                <w:szCs w:val="24"/>
              </w:rPr>
              <w:t xml:space="preserve">Seletuskirjas puuduvad selgitused ja statistika selle kohta, kui palju on füüsilisi isikuid kehtiva normi alusel karistatud, milline on olnud rahatrahvi suurus, kui palju on kohaldatud maksimaalset määra (800 eurot). Samuti – kuidas on määratud rahatrahvid tasutud, kas on vaatamata karistamisele toime pandud korduvaid rikkumisi samade isikute poolt jne. Täiendavate selgituste alusel on võimalik tuvastada, kas </w:t>
            </w:r>
            <w:proofErr w:type="spellStart"/>
            <w:r w:rsidRPr="0034134A">
              <w:rPr>
                <w:rFonts w:ascii="Times New Roman" w:hAnsi="Times New Roman" w:cs="Times New Roman"/>
                <w:sz w:val="24"/>
                <w:szCs w:val="24"/>
              </w:rPr>
              <w:t>tõepoolest</w:t>
            </w:r>
            <w:proofErr w:type="spellEnd"/>
            <w:r w:rsidRPr="0034134A">
              <w:rPr>
                <w:rFonts w:ascii="Times New Roman" w:hAnsi="Times New Roman" w:cs="Times New Roman"/>
                <w:sz w:val="24"/>
                <w:szCs w:val="24"/>
              </w:rPr>
              <w:t xml:space="preserve"> ei ole füüsilised isikud kehtiva rahatrahvimäära alusel õiguspäraselt käitunud, väärtegude arv on vaatamata kohaldatud karistusmäärale suurenenud aasta-aastalt. Palume seletuskirja täiendada.</w:t>
            </w:r>
          </w:p>
        </w:tc>
        <w:tc>
          <w:tcPr>
            <w:tcW w:w="5909" w:type="dxa"/>
          </w:tcPr>
          <w:p w14:paraId="28397FB3" w14:textId="77777777" w:rsidR="00A306D4" w:rsidRPr="00F83C70" w:rsidRDefault="00A306D4" w:rsidP="00A306D4">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Arvestatud</w:t>
            </w:r>
          </w:p>
          <w:p w14:paraId="08FECDE9" w14:textId="2417E204" w:rsidR="00A306D4" w:rsidRPr="00F83C70" w:rsidRDefault="00A306D4" w:rsidP="00C8512F">
            <w:pPr>
              <w:jc w:val="both"/>
              <w:rPr>
                <w:rFonts w:ascii="Times New Roman" w:hAnsi="Times New Roman" w:cs="Times New Roman"/>
                <w:b/>
                <w:bCs/>
                <w:sz w:val="24"/>
                <w:szCs w:val="24"/>
              </w:rPr>
            </w:pPr>
            <w:r w:rsidRPr="0063027E">
              <w:rPr>
                <w:rFonts w:ascii="Times New Roman" w:hAnsi="Times New Roman" w:cs="Times New Roman"/>
                <w:sz w:val="24"/>
                <w:szCs w:val="24"/>
              </w:rPr>
              <w:t>Eelnõu</w:t>
            </w:r>
            <w:r w:rsidR="00C8512F">
              <w:rPr>
                <w:rFonts w:ascii="Times New Roman" w:hAnsi="Times New Roman" w:cs="Times New Roman"/>
                <w:sz w:val="24"/>
                <w:szCs w:val="24"/>
              </w:rPr>
              <w:t xml:space="preserve">st on jäetud välja KTKS § 76 muudatus, mis puudutas trahvimäärade tõstmist 100 trahviühikult 300 trahviühikuni. KTKS on jõustunud </w:t>
            </w:r>
            <w:r w:rsidR="00C8512F" w:rsidRPr="00C8512F">
              <w:rPr>
                <w:rFonts w:ascii="Times New Roman" w:hAnsi="Times New Roman" w:cs="Times New Roman"/>
                <w:sz w:val="24"/>
                <w:szCs w:val="24"/>
              </w:rPr>
              <w:t>1.</w:t>
            </w:r>
            <w:r w:rsidR="00C8512F">
              <w:rPr>
                <w:rFonts w:ascii="Times New Roman" w:hAnsi="Times New Roman" w:cs="Times New Roman"/>
                <w:sz w:val="24"/>
                <w:szCs w:val="24"/>
              </w:rPr>
              <w:t xml:space="preserve"> jaanuaril </w:t>
            </w:r>
            <w:r w:rsidR="00C8512F" w:rsidRPr="00C8512F">
              <w:rPr>
                <w:rFonts w:ascii="Times New Roman" w:hAnsi="Times New Roman" w:cs="Times New Roman"/>
                <w:sz w:val="24"/>
                <w:szCs w:val="24"/>
              </w:rPr>
              <w:t>2023</w:t>
            </w:r>
            <w:r w:rsidR="00C8512F">
              <w:rPr>
                <w:rFonts w:ascii="Times New Roman" w:hAnsi="Times New Roman" w:cs="Times New Roman"/>
                <w:sz w:val="24"/>
                <w:szCs w:val="24"/>
              </w:rPr>
              <w:t>. a ning seniseks puudub praktika § 76 kohaldamise osas.</w:t>
            </w:r>
          </w:p>
        </w:tc>
      </w:tr>
      <w:tr w:rsidR="00A306D4" w:rsidRPr="0063027E" w14:paraId="23907B83" w14:textId="77777777" w:rsidTr="00485002">
        <w:tc>
          <w:tcPr>
            <w:tcW w:w="2729" w:type="dxa"/>
          </w:tcPr>
          <w:p w14:paraId="387ADA07" w14:textId="0A98531A" w:rsidR="00A306D4" w:rsidRDefault="00A306D4" w:rsidP="00485002">
            <w:pPr>
              <w:jc w:val="both"/>
              <w:rPr>
                <w:rFonts w:ascii="Times New Roman" w:hAnsi="Times New Roman" w:cs="Times New Roman"/>
                <w:sz w:val="24"/>
                <w:szCs w:val="24"/>
              </w:rPr>
            </w:pPr>
            <w:r>
              <w:rPr>
                <w:rFonts w:ascii="Times New Roman" w:hAnsi="Times New Roman" w:cs="Times New Roman"/>
                <w:sz w:val="24"/>
                <w:szCs w:val="24"/>
              </w:rPr>
              <w:t>5</w:t>
            </w:r>
          </w:p>
        </w:tc>
        <w:tc>
          <w:tcPr>
            <w:tcW w:w="5958" w:type="dxa"/>
          </w:tcPr>
          <w:p w14:paraId="5C1FB816" w14:textId="49E4EE62" w:rsidR="00BE12C4" w:rsidRPr="0034134A" w:rsidRDefault="00BE12C4" w:rsidP="00BE12C4">
            <w:pPr>
              <w:jc w:val="both"/>
              <w:rPr>
                <w:rFonts w:ascii="Times New Roman" w:hAnsi="Times New Roman" w:cs="Times New Roman"/>
                <w:b/>
                <w:bCs/>
                <w:sz w:val="24"/>
                <w:szCs w:val="24"/>
                <w:vertAlign w:val="superscript"/>
              </w:rPr>
            </w:pPr>
            <w:r w:rsidRPr="00BE12C4">
              <w:rPr>
                <w:rFonts w:ascii="Times New Roman" w:hAnsi="Times New Roman" w:cs="Times New Roman"/>
                <w:b/>
                <w:bCs/>
                <w:sz w:val="24"/>
                <w:szCs w:val="24"/>
              </w:rPr>
              <w:t xml:space="preserve">Eelnõu § 2 punktiga </w:t>
            </w:r>
            <w:r w:rsidR="00F84CDB">
              <w:rPr>
                <w:rFonts w:ascii="Times New Roman" w:hAnsi="Times New Roman" w:cs="Times New Roman"/>
                <w:b/>
                <w:bCs/>
                <w:sz w:val="24"/>
                <w:szCs w:val="24"/>
              </w:rPr>
              <w:t>6</w:t>
            </w:r>
            <w:r w:rsidRPr="00BE12C4">
              <w:rPr>
                <w:rFonts w:ascii="Times New Roman" w:hAnsi="Times New Roman" w:cs="Times New Roman"/>
                <w:b/>
                <w:bCs/>
                <w:sz w:val="24"/>
                <w:szCs w:val="24"/>
              </w:rPr>
              <w:t xml:space="preserve"> soovitakse KTKS täiendada §-ga 76</w:t>
            </w:r>
            <w:r w:rsidR="00DD1E8A">
              <w:rPr>
                <w:rFonts w:ascii="Times New Roman" w:hAnsi="Times New Roman" w:cs="Times New Roman"/>
                <w:b/>
                <w:bCs/>
                <w:sz w:val="24"/>
                <w:szCs w:val="24"/>
                <w:vertAlign w:val="superscript"/>
              </w:rPr>
              <w:t xml:space="preserve">1 </w:t>
            </w:r>
            <w:r w:rsidRPr="00BE12C4">
              <w:rPr>
                <w:rFonts w:ascii="Times New Roman" w:hAnsi="Times New Roman" w:cs="Times New Roman"/>
                <w:b/>
                <w:bCs/>
                <w:sz w:val="24"/>
                <w:szCs w:val="24"/>
              </w:rPr>
              <w:t xml:space="preserve">järgmises sõnastuses: </w:t>
            </w:r>
          </w:p>
          <w:p w14:paraId="47E605EC" w14:textId="6E9A1132" w:rsidR="00BE12C4" w:rsidRPr="00BE12C4" w:rsidRDefault="00BE12C4" w:rsidP="00BE12C4">
            <w:pPr>
              <w:jc w:val="both"/>
              <w:rPr>
                <w:rFonts w:ascii="Times New Roman" w:hAnsi="Times New Roman" w:cs="Times New Roman"/>
                <w:b/>
                <w:bCs/>
                <w:sz w:val="24"/>
                <w:szCs w:val="24"/>
              </w:rPr>
            </w:pPr>
            <w:r w:rsidRPr="00BE12C4">
              <w:rPr>
                <w:rFonts w:ascii="Times New Roman" w:hAnsi="Times New Roman" w:cs="Times New Roman"/>
                <w:b/>
                <w:bCs/>
                <w:i/>
                <w:iCs/>
                <w:sz w:val="24"/>
                <w:szCs w:val="24"/>
              </w:rPr>
              <w:t>„§ 76</w:t>
            </w:r>
            <w:r w:rsidR="00DD1E8A">
              <w:rPr>
                <w:rFonts w:ascii="Times New Roman" w:hAnsi="Times New Roman" w:cs="Times New Roman"/>
                <w:b/>
                <w:bCs/>
                <w:sz w:val="24"/>
                <w:szCs w:val="24"/>
                <w:vertAlign w:val="superscript"/>
              </w:rPr>
              <w:t>1</w:t>
            </w:r>
            <w:r w:rsidRPr="00BE12C4">
              <w:rPr>
                <w:rFonts w:ascii="Times New Roman" w:hAnsi="Times New Roman" w:cs="Times New Roman"/>
                <w:b/>
                <w:bCs/>
                <w:i/>
                <w:iCs/>
                <w:sz w:val="24"/>
                <w:szCs w:val="24"/>
              </w:rPr>
              <w:t xml:space="preserve"> . Kalapüügi- ja vesiviljelustoodete partii jälgitavuse nõuete rikkumine </w:t>
            </w:r>
          </w:p>
          <w:p w14:paraId="5E7E1815" w14:textId="77777777" w:rsidR="00BE12C4" w:rsidRPr="00BE12C4" w:rsidRDefault="00BE12C4" w:rsidP="00BE12C4">
            <w:pPr>
              <w:jc w:val="both"/>
              <w:rPr>
                <w:rFonts w:ascii="Times New Roman" w:hAnsi="Times New Roman" w:cs="Times New Roman"/>
                <w:b/>
                <w:bCs/>
                <w:sz w:val="24"/>
                <w:szCs w:val="24"/>
              </w:rPr>
            </w:pPr>
            <w:r w:rsidRPr="00BE12C4">
              <w:rPr>
                <w:rFonts w:ascii="Times New Roman" w:hAnsi="Times New Roman" w:cs="Times New Roman"/>
                <w:b/>
                <w:bCs/>
                <w:i/>
                <w:iCs/>
                <w:sz w:val="24"/>
                <w:szCs w:val="24"/>
              </w:rPr>
              <w:t xml:space="preserve">(1) Kalapüügi- ja vesiviljelustoodete partii jälgitavuse nõuete rikkumise eest – karistatakse rahatrahviga kuni 300 trahviühikut. </w:t>
            </w:r>
          </w:p>
          <w:p w14:paraId="266EC64E" w14:textId="77777777" w:rsidR="00BE12C4" w:rsidRPr="00BE12C4" w:rsidRDefault="00BE12C4" w:rsidP="00BE12C4">
            <w:pPr>
              <w:jc w:val="both"/>
              <w:rPr>
                <w:rFonts w:ascii="Times New Roman" w:hAnsi="Times New Roman" w:cs="Times New Roman"/>
                <w:b/>
                <w:bCs/>
                <w:sz w:val="24"/>
                <w:szCs w:val="24"/>
              </w:rPr>
            </w:pPr>
            <w:r w:rsidRPr="00BE12C4">
              <w:rPr>
                <w:rFonts w:ascii="Times New Roman" w:hAnsi="Times New Roman" w:cs="Times New Roman"/>
                <w:b/>
                <w:bCs/>
                <w:i/>
                <w:iCs/>
                <w:sz w:val="24"/>
                <w:szCs w:val="24"/>
              </w:rPr>
              <w:t xml:space="preserve">(2) Sama teo eest, kui selle on toime pannud juriidiline isik, – karistatakse rahatrahviga kuni 32 000 eurot.“; </w:t>
            </w:r>
          </w:p>
          <w:p w14:paraId="02BA6EAA" w14:textId="2792A513" w:rsidR="00BE12C4" w:rsidRPr="0034134A" w:rsidRDefault="00BE12C4" w:rsidP="00BE12C4">
            <w:pPr>
              <w:jc w:val="both"/>
              <w:rPr>
                <w:rFonts w:ascii="Times New Roman" w:hAnsi="Times New Roman" w:cs="Times New Roman"/>
                <w:sz w:val="24"/>
                <w:szCs w:val="24"/>
              </w:rPr>
            </w:pPr>
            <w:r w:rsidRPr="0034134A">
              <w:rPr>
                <w:rFonts w:ascii="Times New Roman" w:hAnsi="Times New Roman" w:cs="Times New Roman"/>
                <w:sz w:val="24"/>
                <w:szCs w:val="24"/>
              </w:rPr>
              <w:t>Esitatud kujul sõnastus tähendab seda, et karistada saab üksnes siis, kui esineb korraga kalapüügi- ja vesiviljelustoodete partii jälgitavuse nõuete rikkumine. Juhul, kui rikutakse üksnes kalapüügi partii jälgitavuse nõudeid ja vesiviljelustoote partii osas rikkumist ei esine, siis tervikuna § 76</w:t>
            </w:r>
            <w:r w:rsidR="00DD1E8A">
              <w:rPr>
                <w:rFonts w:ascii="Times New Roman" w:hAnsi="Times New Roman" w:cs="Times New Roman"/>
                <w:b/>
                <w:bCs/>
                <w:sz w:val="24"/>
                <w:szCs w:val="24"/>
                <w:vertAlign w:val="superscript"/>
              </w:rPr>
              <w:t>1</w:t>
            </w:r>
            <w:r w:rsidRPr="0034134A">
              <w:rPr>
                <w:rFonts w:ascii="Times New Roman" w:hAnsi="Times New Roman" w:cs="Times New Roman"/>
                <w:sz w:val="24"/>
                <w:szCs w:val="24"/>
              </w:rPr>
              <w:t xml:space="preserve"> eest isikut karistada ei saa. Eelduseks on seatud see, sest esinema peavad korraga mõlemad rikkumised. Kui see ei ole tegelikult olnud eesmärk, siis tuleb eelnõu muuta ja kasutada sidesõna „või“. </w:t>
            </w:r>
          </w:p>
          <w:p w14:paraId="45341872" w14:textId="328BA0BC" w:rsidR="00BE12C4" w:rsidRPr="0034134A" w:rsidRDefault="00BE12C4" w:rsidP="00BE12C4">
            <w:pPr>
              <w:jc w:val="both"/>
              <w:rPr>
                <w:rFonts w:ascii="Times New Roman" w:hAnsi="Times New Roman" w:cs="Times New Roman"/>
                <w:sz w:val="24"/>
                <w:szCs w:val="24"/>
              </w:rPr>
            </w:pPr>
            <w:r w:rsidRPr="0034134A">
              <w:rPr>
                <w:rFonts w:ascii="Times New Roman" w:hAnsi="Times New Roman" w:cs="Times New Roman"/>
                <w:sz w:val="24"/>
                <w:szCs w:val="24"/>
              </w:rPr>
              <w:lastRenderedPageBreak/>
              <w:t>Seletuskirjas märgitakse (lk 7), et eelnõu § 2 punktiga 7 täiendatakse KTKS §-ga 76</w:t>
            </w:r>
            <w:r w:rsidR="00DD1E8A">
              <w:rPr>
                <w:rFonts w:ascii="Times New Roman" w:hAnsi="Times New Roman" w:cs="Times New Roman"/>
                <w:b/>
                <w:bCs/>
                <w:sz w:val="24"/>
                <w:szCs w:val="24"/>
                <w:vertAlign w:val="superscript"/>
              </w:rPr>
              <w:t>1</w:t>
            </w:r>
            <w:r w:rsidRPr="0034134A">
              <w:rPr>
                <w:rFonts w:ascii="Times New Roman" w:hAnsi="Times New Roman" w:cs="Times New Roman"/>
                <w:sz w:val="24"/>
                <w:szCs w:val="24"/>
              </w:rPr>
              <w:t>. Kavandatav KTKS § 76</w:t>
            </w:r>
            <w:r w:rsidR="00DD1E8A">
              <w:rPr>
                <w:rFonts w:ascii="Times New Roman" w:hAnsi="Times New Roman" w:cs="Times New Roman"/>
                <w:b/>
                <w:bCs/>
                <w:sz w:val="24"/>
                <w:szCs w:val="24"/>
                <w:vertAlign w:val="superscript"/>
              </w:rPr>
              <w:t>1</w:t>
            </w:r>
            <w:r w:rsidRPr="0034134A">
              <w:rPr>
                <w:rFonts w:ascii="Times New Roman" w:hAnsi="Times New Roman" w:cs="Times New Roman"/>
                <w:sz w:val="24"/>
                <w:szCs w:val="24"/>
              </w:rPr>
              <w:t xml:space="preserve"> on väärteokoosseis, mis näeb ette karistuse kalapüügi- ja vesiviljelustoodete partii jälgitavuse nõuete rikkumise eest. </w:t>
            </w:r>
          </w:p>
          <w:p w14:paraId="5C0B1E13" w14:textId="7A9A9917" w:rsidR="00A306D4" w:rsidRPr="00A306D4" w:rsidRDefault="00BE12C4" w:rsidP="00BE12C4">
            <w:pPr>
              <w:jc w:val="both"/>
              <w:rPr>
                <w:rFonts w:ascii="Times New Roman" w:hAnsi="Times New Roman" w:cs="Times New Roman"/>
                <w:b/>
                <w:bCs/>
                <w:sz w:val="24"/>
                <w:szCs w:val="24"/>
              </w:rPr>
            </w:pPr>
            <w:r w:rsidRPr="0034134A">
              <w:rPr>
                <w:rFonts w:ascii="Times New Roman" w:hAnsi="Times New Roman" w:cs="Times New Roman"/>
                <w:sz w:val="24"/>
                <w:szCs w:val="24"/>
              </w:rPr>
              <w:t>Seletuskirja tuleb oluliselt täiendada, selgitada vastutussätte sisu, täiendavalt välja tuua, kus on need nõuded sätestatud, mille rikkumise eest on karistus ettenähtud.</w:t>
            </w:r>
          </w:p>
        </w:tc>
        <w:tc>
          <w:tcPr>
            <w:tcW w:w="5909" w:type="dxa"/>
          </w:tcPr>
          <w:p w14:paraId="3FD24B7A" w14:textId="77777777" w:rsidR="00BE12C4" w:rsidRPr="00F83C70" w:rsidRDefault="00BE12C4" w:rsidP="00BE12C4">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Arvestatud</w:t>
            </w:r>
          </w:p>
          <w:p w14:paraId="01A65194" w14:textId="51E66367" w:rsidR="00BE12C4" w:rsidRPr="0063027E" w:rsidRDefault="00BE12C4" w:rsidP="00BE12C4">
            <w:pPr>
              <w:jc w:val="both"/>
              <w:rPr>
                <w:rFonts w:ascii="Times New Roman" w:hAnsi="Times New Roman" w:cs="Times New Roman"/>
                <w:sz w:val="24"/>
                <w:szCs w:val="24"/>
              </w:rPr>
            </w:pPr>
            <w:r w:rsidRPr="0063027E">
              <w:rPr>
                <w:rFonts w:ascii="Times New Roman" w:hAnsi="Times New Roman" w:cs="Times New Roman"/>
                <w:sz w:val="24"/>
                <w:szCs w:val="24"/>
              </w:rPr>
              <w:t>Eelnõu</w:t>
            </w:r>
            <w:r>
              <w:rPr>
                <w:rFonts w:ascii="Times New Roman" w:hAnsi="Times New Roman" w:cs="Times New Roman"/>
                <w:sz w:val="24"/>
                <w:szCs w:val="24"/>
              </w:rPr>
              <w:t xml:space="preserve">d </w:t>
            </w:r>
            <w:r w:rsidRPr="0063027E">
              <w:rPr>
                <w:rFonts w:ascii="Times New Roman" w:hAnsi="Times New Roman" w:cs="Times New Roman"/>
                <w:sz w:val="24"/>
                <w:szCs w:val="24"/>
              </w:rPr>
              <w:t>on täiendatud</w:t>
            </w:r>
            <w:r>
              <w:rPr>
                <w:rFonts w:ascii="Times New Roman" w:hAnsi="Times New Roman" w:cs="Times New Roman"/>
                <w:sz w:val="24"/>
                <w:szCs w:val="24"/>
              </w:rPr>
              <w:t>. Sätte sõnastus on viidud kooskõlla ettepanekuga</w:t>
            </w:r>
            <w:r w:rsidRPr="0063027E">
              <w:rPr>
                <w:rFonts w:ascii="Times New Roman" w:hAnsi="Times New Roman" w:cs="Times New Roman"/>
                <w:sz w:val="24"/>
                <w:szCs w:val="24"/>
              </w:rPr>
              <w:t>.</w:t>
            </w:r>
            <w:r>
              <w:rPr>
                <w:rFonts w:ascii="Times New Roman" w:hAnsi="Times New Roman" w:cs="Times New Roman"/>
                <w:sz w:val="24"/>
                <w:szCs w:val="24"/>
              </w:rPr>
              <w:t xml:space="preserve"> Samuti on täiendatud seletuskirja.</w:t>
            </w:r>
          </w:p>
          <w:p w14:paraId="318DAF72" w14:textId="77777777" w:rsidR="00A306D4" w:rsidRPr="00F83C70" w:rsidRDefault="00A306D4" w:rsidP="00A306D4">
            <w:pPr>
              <w:jc w:val="both"/>
              <w:rPr>
                <w:rFonts w:ascii="Times New Roman" w:hAnsi="Times New Roman" w:cs="Times New Roman"/>
                <w:b/>
                <w:bCs/>
                <w:sz w:val="24"/>
                <w:szCs w:val="24"/>
              </w:rPr>
            </w:pPr>
          </w:p>
        </w:tc>
      </w:tr>
      <w:tr w:rsidR="00DC3835" w:rsidRPr="0063027E" w14:paraId="595E5123" w14:textId="77777777" w:rsidTr="00485002">
        <w:tc>
          <w:tcPr>
            <w:tcW w:w="2729" w:type="dxa"/>
          </w:tcPr>
          <w:p w14:paraId="5870D769" w14:textId="38893B92" w:rsidR="00DC3835" w:rsidRDefault="00DC3835" w:rsidP="00485002">
            <w:pPr>
              <w:jc w:val="both"/>
              <w:rPr>
                <w:rFonts w:ascii="Times New Roman" w:hAnsi="Times New Roman" w:cs="Times New Roman"/>
                <w:sz w:val="24"/>
                <w:szCs w:val="24"/>
              </w:rPr>
            </w:pPr>
            <w:r>
              <w:rPr>
                <w:rFonts w:ascii="Times New Roman" w:hAnsi="Times New Roman" w:cs="Times New Roman"/>
                <w:sz w:val="24"/>
                <w:szCs w:val="24"/>
              </w:rPr>
              <w:t>6</w:t>
            </w:r>
          </w:p>
        </w:tc>
        <w:tc>
          <w:tcPr>
            <w:tcW w:w="5958" w:type="dxa"/>
          </w:tcPr>
          <w:p w14:paraId="7EF4B8F4" w14:textId="31A21D4C" w:rsidR="00DC3835" w:rsidRPr="00DC3835" w:rsidRDefault="00DC3835" w:rsidP="00DC3835">
            <w:pPr>
              <w:jc w:val="both"/>
              <w:rPr>
                <w:rFonts w:ascii="Times New Roman" w:hAnsi="Times New Roman" w:cs="Times New Roman"/>
                <w:b/>
                <w:bCs/>
                <w:sz w:val="24"/>
                <w:szCs w:val="24"/>
              </w:rPr>
            </w:pPr>
            <w:r w:rsidRPr="00DC3835">
              <w:rPr>
                <w:rFonts w:ascii="Times New Roman" w:hAnsi="Times New Roman" w:cs="Times New Roman"/>
                <w:b/>
                <w:bCs/>
                <w:sz w:val="24"/>
                <w:szCs w:val="24"/>
              </w:rPr>
              <w:t>Eelnõu § 3 p</w:t>
            </w:r>
            <w:r w:rsidR="00F84CDB">
              <w:rPr>
                <w:rFonts w:ascii="Times New Roman" w:hAnsi="Times New Roman" w:cs="Times New Roman"/>
                <w:b/>
                <w:bCs/>
                <w:sz w:val="24"/>
                <w:szCs w:val="24"/>
              </w:rPr>
              <w:t>unkt</w:t>
            </w:r>
            <w:r w:rsidRPr="00DC3835">
              <w:rPr>
                <w:rFonts w:ascii="Times New Roman" w:hAnsi="Times New Roman" w:cs="Times New Roman"/>
                <w:b/>
                <w:bCs/>
                <w:sz w:val="24"/>
                <w:szCs w:val="24"/>
              </w:rPr>
              <w:t xml:space="preserve"> 2 </w:t>
            </w:r>
            <w:r w:rsidRPr="0034134A">
              <w:rPr>
                <w:rFonts w:ascii="Times New Roman" w:hAnsi="Times New Roman" w:cs="Times New Roman"/>
                <w:sz w:val="24"/>
                <w:szCs w:val="24"/>
              </w:rPr>
              <w:t>(</w:t>
            </w:r>
            <w:proofErr w:type="spellStart"/>
            <w:r w:rsidRPr="0034134A">
              <w:rPr>
                <w:rFonts w:ascii="Times New Roman" w:hAnsi="Times New Roman" w:cs="Times New Roman"/>
                <w:sz w:val="24"/>
                <w:szCs w:val="24"/>
              </w:rPr>
              <w:t>KarRS</w:t>
            </w:r>
            <w:proofErr w:type="spellEnd"/>
            <w:r w:rsidRPr="0034134A">
              <w:rPr>
                <w:rFonts w:ascii="Times New Roman" w:hAnsi="Times New Roman" w:cs="Times New Roman"/>
                <w:sz w:val="24"/>
                <w:szCs w:val="24"/>
              </w:rPr>
              <w:t xml:space="preserve"> § 20 lg 1 p 20) – eelnõuga täiendatakse karistusregistri seaduse (</w:t>
            </w:r>
            <w:proofErr w:type="spellStart"/>
            <w:r w:rsidRPr="0034134A">
              <w:rPr>
                <w:rFonts w:ascii="Times New Roman" w:hAnsi="Times New Roman" w:cs="Times New Roman"/>
                <w:sz w:val="24"/>
                <w:szCs w:val="24"/>
              </w:rPr>
              <w:t>KaRS</w:t>
            </w:r>
            <w:proofErr w:type="spellEnd"/>
            <w:r w:rsidRPr="0034134A">
              <w:rPr>
                <w:rFonts w:ascii="Times New Roman" w:hAnsi="Times New Roman" w:cs="Times New Roman"/>
                <w:sz w:val="24"/>
                <w:szCs w:val="24"/>
              </w:rPr>
              <w:t>) § 20 lõiget 1 punktiga 20</w:t>
            </w:r>
            <w:r w:rsidR="00F84CDB">
              <w:rPr>
                <w:rFonts w:ascii="Times New Roman" w:hAnsi="Times New Roman" w:cs="Times New Roman"/>
                <w:sz w:val="24"/>
                <w:szCs w:val="24"/>
              </w:rPr>
              <w:t xml:space="preserve"> järgmises sõnastuses</w:t>
            </w:r>
            <w:r w:rsidRPr="0034134A">
              <w:rPr>
                <w:rFonts w:ascii="Times New Roman" w:hAnsi="Times New Roman" w:cs="Times New Roman"/>
                <w:sz w:val="24"/>
                <w:szCs w:val="24"/>
              </w:rPr>
              <w:t>: „20) Keskkonnaametil kalapüügiseaduse §-s 882 sätestatud väärteo tunnuste ilmnemisel algatatud väärteomenetluse läbiviimise eesmärgil.“.</w:t>
            </w:r>
          </w:p>
          <w:p w14:paraId="337867D6" w14:textId="52F48641" w:rsidR="00DC3835" w:rsidRPr="0034134A" w:rsidRDefault="00DC3835" w:rsidP="00DC3835">
            <w:pPr>
              <w:jc w:val="both"/>
              <w:rPr>
                <w:rFonts w:ascii="Times New Roman" w:hAnsi="Times New Roman" w:cs="Times New Roman"/>
                <w:sz w:val="24"/>
                <w:szCs w:val="24"/>
              </w:rPr>
            </w:pPr>
            <w:r w:rsidRPr="0034134A">
              <w:rPr>
                <w:rFonts w:ascii="Times New Roman" w:hAnsi="Times New Roman" w:cs="Times New Roman"/>
                <w:sz w:val="24"/>
                <w:szCs w:val="24"/>
              </w:rPr>
              <w:t>Leiame, et lauseosa "[§-s 88</w:t>
            </w:r>
            <w:r w:rsidR="00F84CDB">
              <w:rPr>
                <w:rFonts w:ascii="Times New Roman" w:hAnsi="Times New Roman" w:cs="Times New Roman"/>
                <w:sz w:val="24"/>
                <w:szCs w:val="24"/>
                <w:vertAlign w:val="superscript"/>
              </w:rPr>
              <w:t>2</w:t>
            </w:r>
            <w:r w:rsidRPr="0034134A">
              <w:rPr>
                <w:rFonts w:ascii="Times New Roman" w:hAnsi="Times New Roman" w:cs="Times New Roman"/>
                <w:sz w:val="24"/>
                <w:szCs w:val="24"/>
              </w:rPr>
              <w:t xml:space="preserve"> sätestatud] väärteo tunnuste ilmnemisel algatatud on üleliigne, sest väärteomenetlust saab alustada siis, kui ilmnevad väärteomenetluse tunnused "Läbiviidav väärteomenetlus" saab olla vaid siis kui ta on algatatud ja parasjagu käib, ehk pole ka lõppenud. Palume see lauseosa normist välja jätta. </w:t>
            </w:r>
          </w:p>
          <w:p w14:paraId="2D344C18" w14:textId="09CF5A5C" w:rsidR="00DC3835" w:rsidRPr="0034134A" w:rsidRDefault="00DC3835" w:rsidP="00DC3835">
            <w:pPr>
              <w:jc w:val="both"/>
              <w:rPr>
                <w:rFonts w:ascii="Times New Roman" w:hAnsi="Times New Roman" w:cs="Times New Roman"/>
                <w:sz w:val="24"/>
                <w:szCs w:val="24"/>
              </w:rPr>
            </w:pPr>
            <w:r w:rsidRPr="0034134A">
              <w:rPr>
                <w:rFonts w:ascii="Times New Roman" w:hAnsi="Times New Roman" w:cs="Times New Roman"/>
                <w:sz w:val="24"/>
                <w:szCs w:val="24"/>
              </w:rPr>
              <w:t>Registripidajale ei ole oluline, kas konkreetsel juhul olid algatamiseks väärteotunnused olemas ja kas konkreetne tegu, mille menetluse raames Keskkonnaamet (KeA) päringut teeb, langeb KPS § 88</w:t>
            </w:r>
            <w:r w:rsidR="00063E35">
              <w:rPr>
                <w:rFonts w:ascii="Times New Roman" w:hAnsi="Times New Roman" w:cs="Times New Roman"/>
                <w:sz w:val="24"/>
                <w:szCs w:val="24"/>
                <w:vertAlign w:val="superscript"/>
              </w:rPr>
              <w:t>2</w:t>
            </w:r>
            <w:r w:rsidRPr="0034134A">
              <w:rPr>
                <w:rFonts w:ascii="Times New Roman" w:hAnsi="Times New Roman" w:cs="Times New Roman"/>
                <w:sz w:val="24"/>
                <w:szCs w:val="24"/>
              </w:rPr>
              <w:t xml:space="preserve"> alla. Oluline on, et registripidajale ja isikule, kelle andmeid väljastatakse, oleks selgelt arusaadav õiguslik alus ehk kellele, mis alusel ja eesmärgil ja mis andmeid väljastatakse. Ehk siis </w:t>
            </w:r>
            <w:proofErr w:type="spellStart"/>
            <w:r w:rsidRPr="0034134A">
              <w:rPr>
                <w:rFonts w:ascii="Times New Roman" w:hAnsi="Times New Roman" w:cs="Times New Roman"/>
                <w:sz w:val="24"/>
                <w:szCs w:val="24"/>
              </w:rPr>
              <w:t>KarRS</w:t>
            </w:r>
            <w:proofErr w:type="spellEnd"/>
            <w:r w:rsidRPr="0034134A">
              <w:rPr>
                <w:rFonts w:ascii="Times New Roman" w:hAnsi="Times New Roman" w:cs="Times New Roman"/>
                <w:sz w:val="24"/>
                <w:szCs w:val="24"/>
              </w:rPr>
              <w:t xml:space="preserve"> § 20 lg 1 peab andma teabe kes, mis seaduses sätestatud alusel ja mis andmeid karistusregistri arhiivist saab. See, kas väärteomenetluse algatamiseks oli alus, st kas tunnused olid üldse ilmnenud ja kas need langesid ilmtingimata algatamisel KPS § 882 alla, ei ole </w:t>
            </w:r>
            <w:proofErr w:type="spellStart"/>
            <w:r w:rsidRPr="0034134A">
              <w:rPr>
                <w:rFonts w:ascii="Times New Roman" w:hAnsi="Times New Roman" w:cs="Times New Roman"/>
                <w:sz w:val="24"/>
                <w:szCs w:val="24"/>
              </w:rPr>
              <w:t>KarRS</w:t>
            </w:r>
            <w:proofErr w:type="spellEnd"/>
            <w:r w:rsidRPr="0034134A">
              <w:rPr>
                <w:rFonts w:ascii="Times New Roman" w:hAnsi="Times New Roman" w:cs="Times New Roman"/>
                <w:sz w:val="24"/>
                <w:szCs w:val="24"/>
              </w:rPr>
              <w:t xml:space="preserve"> § 20 lg 1 mõistes olulised. </w:t>
            </w:r>
          </w:p>
          <w:p w14:paraId="4A57F5E8" w14:textId="77777777" w:rsidR="00DC3835" w:rsidRPr="0034134A" w:rsidRDefault="00DC3835" w:rsidP="00DC3835">
            <w:pPr>
              <w:jc w:val="both"/>
              <w:rPr>
                <w:rFonts w:ascii="Times New Roman" w:hAnsi="Times New Roman" w:cs="Times New Roman"/>
                <w:sz w:val="24"/>
                <w:szCs w:val="24"/>
              </w:rPr>
            </w:pPr>
            <w:r w:rsidRPr="0034134A">
              <w:rPr>
                <w:rFonts w:ascii="Times New Roman" w:hAnsi="Times New Roman" w:cs="Times New Roman"/>
                <w:sz w:val="24"/>
                <w:szCs w:val="24"/>
              </w:rPr>
              <w:lastRenderedPageBreak/>
              <w:t xml:space="preserve">Meie arusaamist mööda on ühelt poolt on vaja andmeid väärteomenetluse raames korduvuse arvestamiseks, aga teisalt ka lubade ja piirangute vaatest kontrollimiseks kas isik vastab esitatud nõuetele. Need on kaks eraldi eesmärki ja kui see on olnud ka eelnõu koostaja mõte, siis palume eelnõu muuta ja seletuskirja täiendada. </w:t>
            </w:r>
          </w:p>
          <w:p w14:paraId="2B81A02C" w14:textId="77777777" w:rsidR="00DC3835" w:rsidRPr="0034134A" w:rsidRDefault="00DC3835" w:rsidP="00DC3835">
            <w:pPr>
              <w:jc w:val="both"/>
              <w:rPr>
                <w:rFonts w:ascii="Times New Roman" w:hAnsi="Times New Roman" w:cs="Times New Roman"/>
                <w:sz w:val="24"/>
                <w:szCs w:val="24"/>
              </w:rPr>
            </w:pPr>
            <w:r w:rsidRPr="0034134A">
              <w:rPr>
                <w:rFonts w:ascii="Times New Roman" w:hAnsi="Times New Roman" w:cs="Times New Roman"/>
                <w:sz w:val="24"/>
                <w:szCs w:val="24"/>
              </w:rPr>
              <w:t xml:space="preserve">Teeme ettepaneku lisatav punkt 20 sõnastada järgmiselt: </w:t>
            </w:r>
          </w:p>
          <w:p w14:paraId="7C04B0C1" w14:textId="26EA7820" w:rsidR="00DC3835" w:rsidRPr="00BE12C4" w:rsidRDefault="00DC3835" w:rsidP="00DC3835">
            <w:pPr>
              <w:jc w:val="both"/>
              <w:rPr>
                <w:rFonts w:ascii="Times New Roman" w:hAnsi="Times New Roman" w:cs="Times New Roman"/>
                <w:b/>
                <w:bCs/>
                <w:sz w:val="24"/>
                <w:szCs w:val="24"/>
              </w:rPr>
            </w:pPr>
            <w:r w:rsidRPr="0034134A">
              <w:rPr>
                <w:rFonts w:ascii="Times New Roman" w:hAnsi="Times New Roman" w:cs="Times New Roman"/>
                <w:sz w:val="24"/>
                <w:szCs w:val="24"/>
              </w:rPr>
              <w:t>„20) Keskkonnaametil kalapüügiseaduse § 882 järgi alustatud väärteomenetluses nimetatud korduvuse ja kalapüügiseaduses sätestatud nõuetele vastavuse kontrollimiseks.".</w:t>
            </w:r>
          </w:p>
        </w:tc>
        <w:tc>
          <w:tcPr>
            <w:tcW w:w="5909" w:type="dxa"/>
          </w:tcPr>
          <w:p w14:paraId="03D541AD" w14:textId="77777777" w:rsidR="00DC3835" w:rsidRPr="00F83C70" w:rsidRDefault="00DC3835" w:rsidP="00DC3835">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Arvestatud</w:t>
            </w:r>
          </w:p>
          <w:p w14:paraId="5190D26B" w14:textId="54222072" w:rsidR="00DC3835" w:rsidRDefault="00DC3835" w:rsidP="00DC3835">
            <w:pPr>
              <w:jc w:val="both"/>
              <w:rPr>
                <w:rFonts w:ascii="Times New Roman" w:hAnsi="Times New Roman" w:cs="Times New Roman"/>
                <w:sz w:val="24"/>
                <w:szCs w:val="24"/>
              </w:rPr>
            </w:pPr>
            <w:r w:rsidRPr="0063027E">
              <w:rPr>
                <w:rFonts w:ascii="Times New Roman" w:hAnsi="Times New Roman" w:cs="Times New Roman"/>
                <w:sz w:val="24"/>
                <w:szCs w:val="24"/>
              </w:rPr>
              <w:t>Eelnõu</w:t>
            </w:r>
            <w:r>
              <w:rPr>
                <w:rFonts w:ascii="Times New Roman" w:hAnsi="Times New Roman" w:cs="Times New Roman"/>
                <w:sz w:val="24"/>
                <w:szCs w:val="24"/>
              </w:rPr>
              <w:t xml:space="preserve">d </w:t>
            </w:r>
            <w:r w:rsidRPr="0063027E">
              <w:rPr>
                <w:rFonts w:ascii="Times New Roman" w:hAnsi="Times New Roman" w:cs="Times New Roman"/>
                <w:sz w:val="24"/>
                <w:szCs w:val="24"/>
              </w:rPr>
              <w:t>on täiendatud</w:t>
            </w:r>
            <w:r>
              <w:rPr>
                <w:rFonts w:ascii="Times New Roman" w:hAnsi="Times New Roman" w:cs="Times New Roman"/>
                <w:sz w:val="24"/>
                <w:szCs w:val="24"/>
              </w:rPr>
              <w:t>. Sätte sõnastus on viidud kooskõlla ettepanekuga</w:t>
            </w:r>
            <w:r w:rsidRPr="0063027E">
              <w:rPr>
                <w:rFonts w:ascii="Times New Roman" w:hAnsi="Times New Roman" w:cs="Times New Roman"/>
                <w:sz w:val="24"/>
                <w:szCs w:val="24"/>
              </w:rPr>
              <w:t>.</w:t>
            </w:r>
            <w:r>
              <w:rPr>
                <w:rFonts w:ascii="Times New Roman" w:hAnsi="Times New Roman" w:cs="Times New Roman"/>
                <w:sz w:val="24"/>
                <w:szCs w:val="24"/>
              </w:rPr>
              <w:t xml:space="preserve"> Lisaks selgitame, et juurdepääsu karistusregistri arhiivile on vaja ainult väärteo menetluse korduvuse arvestamiseks ja sellega seonduvalt karistuse määramiseks. Juurdepääsu pole vaja kalapüügi</w:t>
            </w:r>
            <w:r w:rsidRPr="00485002">
              <w:rPr>
                <w:rFonts w:ascii="Times New Roman" w:hAnsi="Times New Roman" w:cs="Times New Roman"/>
                <w:sz w:val="24"/>
                <w:szCs w:val="24"/>
              </w:rPr>
              <w:t>lubade</w:t>
            </w:r>
            <w:r>
              <w:rPr>
                <w:rFonts w:ascii="Times New Roman" w:hAnsi="Times New Roman" w:cs="Times New Roman"/>
                <w:sz w:val="24"/>
                <w:szCs w:val="24"/>
              </w:rPr>
              <w:t>ga seotud toimingute teostamiseks</w:t>
            </w:r>
            <w:r w:rsidR="00063E35">
              <w:rPr>
                <w:rFonts w:ascii="Times New Roman" w:hAnsi="Times New Roman" w:cs="Times New Roman"/>
                <w:sz w:val="24"/>
                <w:szCs w:val="24"/>
              </w:rPr>
              <w:t>, kuna k</w:t>
            </w:r>
            <w:r w:rsidR="00063E35" w:rsidRPr="006E0392">
              <w:rPr>
                <w:rFonts w:ascii="Times New Roman" w:hAnsi="Times New Roman" w:cs="Times New Roman"/>
                <w:sz w:val="24"/>
                <w:szCs w:val="24"/>
              </w:rPr>
              <w:t>utselise kalapüügiloa andmisest keeldumise, peatamise ja kehtetuks tunnistamise alused on seotud, kas määratud punktidega tõsiste rikkumiste eest, mida kantakse kutselise kalapüügiregistrisse või kehtivate karistustega, mida on võimalik vaadata karistusregistrist.</w:t>
            </w:r>
          </w:p>
          <w:p w14:paraId="1A0B031B" w14:textId="77777777" w:rsidR="00063E35" w:rsidRDefault="00063E35" w:rsidP="00DC3835">
            <w:pPr>
              <w:jc w:val="both"/>
              <w:rPr>
                <w:rFonts w:ascii="Times New Roman" w:hAnsi="Times New Roman" w:cs="Times New Roman"/>
                <w:b/>
                <w:bCs/>
                <w:sz w:val="24"/>
                <w:szCs w:val="24"/>
              </w:rPr>
            </w:pPr>
          </w:p>
          <w:p w14:paraId="5AFDE59B" w14:textId="67F3FE01" w:rsidR="00063E35" w:rsidRPr="0034134A" w:rsidRDefault="00063E35" w:rsidP="00DC3835">
            <w:pPr>
              <w:jc w:val="both"/>
              <w:rPr>
                <w:rFonts w:ascii="Times New Roman" w:hAnsi="Times New Roman" w:cs="Times New Roman"/>
                <w:sz w:val="24"/>
                <w:szCs w:val="24"/>
              </w:rPr>
            </w:pPr>
          </w:p>
        </w:tc>
      </w:tr>
      <w:tr w:rsidR="008B4269" w:rsidRPr="0063027E" w14:paraId="01B9F7D4" w14:textId="77777777" w:rsidTr="00485002">
        <w:tc>
          <w:tcPr>
            <w:tcW w:w="2729" w:type="dxa"/>
          </w:tcPr>
          <w:p w14:paraId="3A27FDE1" w14:textId="0A251965" w:rsidR="008B4269" w:rsidRDefault="008B4269" w:rsidP="00485002">
            <w:pPr>
              <w:jc w:val="both"/>
              <w:rPr>
                <w:rFonts w:ascii="Times New Roman" w:hAnsi="Times New Roman" w:cs="Times New Roman"/>
                <w:sz w:val="24"/>
                <w:szCs w:val="24"/>
              </w:rPr>
            </w:pPr>
            <w:r>
              <w:rPr>
                <w:rFonts w:ascii="Times New Roman" w:hAnsi="Times New Roman" w:cs="Times New Roman"/>
                <w:sz w:val="24"/>
                <w:szCs w:val="24"/>
              </w:rPr>
              <w:t>7</w:t>
            </w:r>
          </w:p>
        </w:tc>
        <w:tc>
          <w:tcPr>
            <w:tcW w:w="5958" w:type="dxa"/>
          </w:tcPr>
          <w:p w14:paraId="2B437496" w14:textId="13F74586" w:rsidR="008B4269" w:rsidRPr="0034134A" w:rsidRDefault="008B4269" w:rsidP="00DC3835">
            <w:pPr>
              <w:jc w:val="both"/>
              <w:rPr>
                <w:rFonts w:ascii="Times New Roman" w:hAnsi="Times New Roman" w:cs="Times New Roman"/>
                <w:sz w:val="24"/>
                <w:szCs w:val="24"/>
              </w:rPr>
            </w:pPr>
            <w:r w:rsidRPr="0034134A">
              <w:rPr>
                <w:rFonts w:ascii="Times New Roman" w:hAnsi="Times New Roman" w:cs="Times New Roman"/>
                <w:sz w:val="24"/>
                <w:szCs w:val="24"/>
              </w:rPr>
              <w:t>Üldine kommentaar mitte kasutada lühendeid seaduses, mistõttu tuleks lühend EL sõnadega välja kirjutada.</w:t>
            </w:r>
          </w:p>
        </w:tc>
        <w:tc>
          <w:tcPr>
            <w:tcW w:w="5909" w:type="dxa"/>
          </w:tcPr>
          <w:p w14:paraId="3F9F16F9" w14:textId="77777777" w:rsidR="008B4269" w:rsidRPr="00F83C70" w:rsidRDefault="008B4269" w:rsidP="008B4269">
            <w:pPr>
              <w:jc w:val="both"/>
              <w:rPr>
                <w:rFonts w:ascii="Times New Roman" w:hAnsi="Times New Roman" w:cs="Times New Roman"/>
                <w:b/>
                <w:bCs/>
                <w:sz w:val="24"/>
                <w:szCs w:val="24"/>
              </w:rPr>
            </w:pPr>
            <w:r w:rsidRPr="00F83C70">
              <w:rPr>
                <w:rFonts w:ascii="Times New Roman" w:hAnsi="Times New Roman" w:cs="Times New Roman"/>
                <w:b/>
                <w:bCs/>
                <w:sz w:val="24"/>
                <w:szCs w:val="24"/>
              </w:rPr>
              <w:t>Arvestatud</w:t>
            </w:r>
          </w:p>
          <w:p w14:paraId="55DC5BC8" w14:textId="12B82B3A" w:rsidR="008B4269" w:rsidRPr="00F83C70" w:rsidRDefault="008B4269" w:rsidP="008B4269">
            <w:pPr>
              <w:jc w:val="both"/>
              <w:rPr>
                <w:rFonts w:ascii="Times New Roman" w:hAnsi="Times New Roman" w:cs="Times New Roman"/>
                <w:b/>
                <w:bCs/>
                <w:sz w:val="24"/>
                <w:szCs w:val="24"/>
              </w:rPr>
            </w:pPr>
            <w:r w:rsidRPr="0063027E">
              <w:rPr>
                <w:rFonts w:ascii="Times New Roman" w:hAnsi="Times New Roman" w:cs="Times New Roman"/>
                <w:sz w:val="24"/>
                <w:szCs w:val="24"/>
              </w:rPr>
              <w:t>Eelnõu</w:t>
            </w:r>
            <w:r>
              <w:rPr>
                <w:rFonts w:ascii="Times New Roman" w:hAnsi="Times New Roman" w:cs="Times New Roman"/>
                <w:sz w:val="24"/>
                <w:szCs w:val="24"/>
              </w:rPr>
              <w:t xml:space="preserve">d </w:t>
            </w:r>
            <w:r w:rsidRPr="0063027E">
              <w:rPr>
                <w:rFonts w:ascii="Times New Roman" w:hAnsi="Times New Roman" w:cs="Times New Roman"/>
                <w:sz w:val="24"/>
                <w:szCs w:val="24"/>
              </w:rPr>
              <w:t>on täiendatud</w:t>
            </w:r>
            <w:r>
              <w:rPr>
                <w:rFonts w:ascii="Times New Roman" w:hAnsi="Times New Roman" w:cs="Times New Roman"/>
                <w:sz w:val="24"/>
                <w:szCs w:val="24"/>
              </w:rPr>
              <w:t>, lühend EL on asendatud sõnadega Euroopa Liit vastavas käändes.</w:t>
            </w:r>
          </w:p>
        </w:tc>
      </w:tr>
      <w:tr w:rsidR="008B4269" w:rsidRPr="0063027E" w14:paraId="10F00F2E" w14:textId="77777777" w:rsidTr="00485002">
        <w:tc>
          <w:tcPr>
            <w:tcW w:w="2729" w:type="dxa"/>
          </w:tcPr>
          <w:p w14:paraId="66A58CEE" w14:textId="2DEEBB24" w:rsidR="008B4269" w:rsidRDefault="008B4269" w:rsidP="00485002">
            <w:pPr>
              <w:jc w:val="both"/>
              <w:rPr>
                <w:rFonts w:ascii="Times New Roman" w:hAnsi="Times New Roman" w:cs="Times New Roman"/>
                <w:sz w:val="24"/>
                <w:szCs w:val="24"/>
              </w:rPr>
            </w:pPr>
            <w:r>
              <w:rPr>
                <w:rFonts w:ascii="Times New Roman" w:hAnsi="Times New Roman" w:cs="Times New Roman"/>
                <w:sz w:val="24"/>
                <w:szCs w:val="24"/>
              </w:rPr>
              <w:t>8</w:t>
            </w:r>
          </w:p>
        </w:tc>
        <w:tc>
          <w:tcPr>
            <w:tcW w:w="5958" w:type="dxa"/>
          </w:tcPr>
          <w:p w14:paraId="781C695D" w14:textId="3C439F70" w:rsidR="008B4269" w:rsidRPr="0034134A" w:rsidRDefault="008B4269" w:rsidP="00DC3835">
            <w:pPr>
              <w:jc w:val="both"/>
              <w:rPr>
                <w:rFonts w:ascii="Times New Roman" w:hAnsi="Times New Roman" w:cs="Times New Roman"/>
                <w:sz w:val="24"/>
                <w:szCs w:val="24"/>
              </w:rPr>
            </w:pPr>
            <w:r w:rsidRPr="0034134A">
              <w:rPr>
                <w:rFonts w:ascii="Times New Roman" w:hAnsi="Times New Roman" w:cs="Times New Roman"/>
                <w:sz w:val="24"/>
                <w:szCs w:val="24"/>
              </w:rPr>
              <w:t xml:space="preserve">Üldine kommentaar mitte kasutada seaduses </w:t>
            </w:r>
            <w:r w:rsidR="00051671">
              <w:rPr>
                <w:rFonts w:ascii="Times New Roman" w:hAnsi="Times New Roman" w:cs="Times New Roman"/>
                <w:sz w:val="24"/>
                <w:szCs w:val="24"/>
              </w:rPr>
              <w:t xml:space="preserve">sõna </w:t>
            </w:r>
            <w:r w:rsidRPr="0034134A">
              <w:rPr>
                <w:rFonts w:ascii="Times New Roman" w:hAnsi="Times New Roman" w:cs="Times New Roman"/>
                <w:sz w:val="24"/>
                <w:szCs w:val="24"/>
              </w:rPr>
              <w:t>„erand“</w:t>
            </w:r>
            <w:r w:rsidR="005F0906">
              <w:rPr>
                <w:rFonts w:ascii="Times New Roman" w:hAnsi="Times New Roman" w:cs="Times New Roman"/>
                <w:sz w:val="24"/>
                <w:szCs w:val="24"/>
              </w:rPr>
              <w:t xml:space="preserve">, kui tegemist on </w:t>
            </w:r>
            <w:proofErr w:type="spellStart"/>
            <w:r w:rsidR="005F0906">
              <w:rPr>
                <w:rFonts w:ascii="Times New Roman" w:hAnsi="Times New Roman" w:cs="Times New Roman"/>
                <w:sz w:val="24"/>
                <w:szCs w:val="24"/>
              </w:rPr>
              <w:t>üldnormi</w:t>
            </w:r>
            <w:proofErr w:type="spellEnd"/>
            <w:r w:rsidR="005F0906">
              <w:rPr>
                <w:rFonts w:ascii="Times New Roman" w:hAnsi="Times New Roman" w:cs="Times New Roman"/>
                <w:sz w:val="24"/>
                <w:szCs w:val="24"/>
              </w:rPr>
              <w:t xml:space="preserve"> ja erinormi vahekorraga</w:t>
            </w:r>
            <w:r w:rsidRPr="0034134A">
              <w:rPr>
                <w:rFonts w:ascii="Times New Roman" w:hAnsi="Times New Roman" w:cs="Times New Roman"/>
                <w:sz w:val="24"/>
                <w:szCs w:val="24"/>
              </w:rPr>
              <w:t>.</w:t>
            </w:r>
          </w:p>
        </w:tc>
        <w:tc>
          <w:tcPr>
            <w:tcW w:w="5909" w:type="dxa"/>
          </w:tcPr>
          <w:p w14:paraId="39791369" w14:textId="77777777" w:rsidR="008B4269" w:rsidRPr="00F83C70" w:rsidRDefault="008B4269" w:rsidP="008B4269">
            <w:pPr>
              <w:jc w:val="both"/>
              <w:rPr>
                <w:rFonts w:ascii="Times New Roman" w:hAnsi="Times New Roman" w:cs="Times New Roman"/>
                <w:b/>
                <w:bCs/>
                <w:sz w:val="24"/>
                <w:szCs w:val="24"/>
              </w:rPr>
            </w:pPr>
            <w:r w:rsidRPr="00F83C70">
              <w:rPr>
                <w:rFonts w:ascii="Times New Roman" w:hAnsi="Times New Roman" w:cs="Times New Roman"/>
                <w:b/>
                <w:bCs/>
                <w:sz w:val="24"/>
                <w:szCs w:val="24"/>
              </w:rPr>
              <w:t>Arvestatud</w:t>
            </w:r>
          </w:p>
          <w:p w14:paraId="75030BFE" w14:textId="0517F6F6" w:rsidR="008B4269" w:rsidRPr="00F83C70" w:rsidRDefault="008B4269" w:rsidP="008B4269">
            <w:pPr>
              <w:jc w:val="both"/>
              <w:rPr>
                <w:rFonts w:ascii="Times New Roman" w:hAnsi="Times New Roman" w:cs="Times New Roman"/>
                <w:b/>
                <w:bCs/>
                <w:sz w:val="24"/>
                <w:szCs w:val="24"/>
              </w:rPr>
            </w:pPr>
            <w:r w:rsidRPr="0063027E">
              <w:rPr>
                <w:rFonts w:ascii="Times New Roman" w:hAnsi="Times New Roman" w:cs="Times New Roman"/>
                <w:sz w:val="24"/>
                <w:szCs w:val="24"/>
              </w:rPr>
              <w:t>Eelnõu</w:t>
            </w:r>
            <w:r>
              <w:rPr>
                <w:rFonts w:ascii="Times New Roman" w:hAnsi="Times New Roman" w:cs="Times New Roman"/>
                <w:sz w:val="24"/>
                <w:szCs w:val="24"/>
              </w:rPr>
              <w:t xml:space="preserve">d </w:t>
            </w:r>
            <w:r w:rsidRPr="0063027E">
              <w:rPr>
                <w:rFonts w:ascii="Times New Roman" w:hAnsi="Times New Roman" w:cs="Times New Roman"/>
                <w:sz w:val="24"/>
                <w:szCs w:val="24"/>
              </w:rPr>
              <w:t>on täiendatud</w:t>
            </w:r>
            <w:r>
              <w:rPr>
                <w:rFonts w:ascii="Times New Roman" w:hAnsi="Times New Roman" w:cs="Times New Roman"/>
                <w:sz w:val="24"/>
                <w:szCs w:val="24"/>
              </w:rPr>
              <w:t xml:space="preserve">, läbivalt on </w:t>
            </w:r>
            <w:r w:rsidR="00051671">
              <w:rPr>
                <w:rFonts w:ascii="Times New Roman" w:hAnsi="Times New Roman" w:cs="Times New Roman"/>
                <w:sz w:val="24"/>
                <w:szCs w:val="24"/>
              </w:rPr>
              <w:t>KPS-i</w:t>
            </w:r>
            <w:r>
              <w:rPr>
                <w:rFonts w:ascii="Times New Roman" w:hAnsi="Times New Roman" w:cs="Times New Roman"/>
                <w:sz w:val="24"/>
                <w:szCs w:val="24"/>
              </w:rPr>
              <w:t xml:space="preserve"> muudetud selliselt, et ükski säte ei </w:t>
            </w:r>
            <w:r w:rsidR="00051671">
              <w:rPr>
                <w:rFonts w:ascii="Times New Roman" w:hAnsi="Times New Roman" w:cs="Times New Roman"/>
                <w:sz w:val="24"/>
                <w:szCs w:val="24"/>
              </w:rPr>
              <w:t>kasuta sõna</w:t>
            </w:r>
            <w:r>
              <w:rPr>
                <w:rFonts w:ascii="Times New Roman" w:hAnsi="Times New Roman" w:cs="Times New Roman"/>
                <w:sz w:val="24"/>
                <w:szCs w:val="24"/>
              </w:rPr>
              <w:t xml:space="preserve"> „erand“</w:t>
            </w:r>
            <w:r w:rsidR="00051671">
              <w:rPr>
                <w:rFonts w:ascii="Times New Roman" w:hAnsi="Times New Roman" w:cs="Times New Roman"/>
                <w:sz w:val="24"/>
                <w:szCs w:val="24"/>
              </w:rPr>
              <w:t xml:space="preserve"> kui tegemist on erandiga </w:t>
            </w:r>
            <w:proofErr w:type="spellStart"/>
            <w:r w:rsidR="00051671">
              <w:rPr>
                <w:rFonts w:ascii="Times New Roman" w:hAnsi="Times New Roman" w:cs="Times New Roman"/>
                <w:sz w:val="24"/>
                <w:szCs w:val="24"/>
              </w:rPr>
              <w:t>üldnormist</w:t>
            </w:r>
            <w:proofErr w:type="spellEnd"/>
            <w:r w:rsidR="00051671">
              <w:rPr>
                <w:rFonts w:ascii="Times New Roman" w:hAnsi="Times New Roman" w:cs="Times New Roman"/>
                <w:sz w:val="24"/>
                <w:szCs w:val="24"/>
              </w:rPr>
              <w:t>. M</w:t>
            </w:r>
            <w:r w:rsidR="00B27CA8">
              <w:rPr>
                <w:rFonts w:ascii="Times New Roman" w:hAnsi="Times New Roman" w:cs="Times New Roman"/>
                <w:sz w:val="24"/>
                <w:szCs w:val="24"/>
              </w:rPr>
              <w:t>uudetud on</w:t>
            </w:r>
            <w:r w:rsidR="00051671">
              <w:rPr>
                <w:rFonts w:ascii="Times New Roman" w:hAnsi="Times New Roman" w:cs="Times New Roman"/>
                <w:sz w:val="24"/>
                <w:szCs w:val="24"/>
              </w:rPr>
              <w:t xml:space="preserve"> KPS</w:t>
            </w:r>
            <w:r w:rsidR="00B27CA8">
              <w:rPr>
                <w:rFonts w:ascii="Times New Roman" w:hAnsi="Times New Roman" w:cs="Times New Roman"/>
                <w:sz w:val="24"/>
                <w:szCs w:val="24"/>
              </w:rPr>
              <w:t xml:space="preserve"> § 10 l</w:t>
            </w:r>
            <w:r w:rsidR="003C00C6">
              <w:rPr>
                <w:rFonts w:ascii="Times New Roman" w:hAnsi="Times New Roman" w:cs="Times New Roman"/>
                <w:sz w:val="24"/>
                <w:szCs w:val="24"/>
              </w:rPr>
              <w:t>õige</w:t>
            </w:r>
            <w:r w:rsidR="00B27CA8">
              <w:rPr>
                <w:rFonts w:ascii="Times New Roman" w:hAnsi="Times New Roman" w:cs="Times New Roman"/>
                <w:sz w:val="24"/>
                <w:szCs w:val="24"/>
              </w:rPr>
              <w:t xml:space="preserve"> 9, § 11 l</w:t>
            </w:r>
            <w:r w:rsidR="003C00C6">
              <w:rPr>
                <w:rFonts w:ascii="Times New Roman" w:hAnsi="Times New Roman" w:cs="Times New Roman"/>
                <w:sz w:val="24"/>
                <w:szCs w:val="24"/>
              </w:rPr>
              <w:t>õiked</w:t>
            </w:r>
            <w:r w:rsidR="00B27CA8">
              <w:rPr>
                <w:rFonts w:ascii="Times New Roman" w:hAnsi="Times New Roman" w:cs="Times New Roman"/>
                <w:sz w:val="24"/>
                <w:szCs w:val="24"/>
              </w:rPr>
              <w:t xml:space="preserve"> 3 ja 4, § 41 l</w:t>
            </w:r>
            <w:r w:rsidR="003C00C6">
              <w:rPr>
                <w:rFonts w:ascii="Times New Roman" w:hAnsi="Times New Roman" w:cs="Times New Roman"/>
                <w:sz w:val="24"/>
                <w:szCs w:val="24"/>
              </w:rPr>
              <w:t>õiked</w:t>
            </w:r>
            <w:r w:rsidR="00B27CA8">
              <w:rPr>
                <w:rFonts w:ascii="Times New Roman" w:hAnsi="Times New Roman" w:cs="Times New Roman"/>
                <w:sz w:val="24"/>
                <w:szCs w:val="24"/>
              </w:rPr>
              <w:t xml:space="preserve"> 2 ja </w:t>
            </w:r>
            <w:r w:rsidR="00B27CA8" w:rsidRPr="001040E7">
              <w:rPr>
                <w:rFonts w:ascii="Times New Roman" w:eastAsia="Times New Roman" w:hAnsi="Times New Roman" w:cs="Times New Roman"/>
                <w:kern w:val="0"/>
                <w:sz w:val="24"/>
                <w:szCs w:val="24"/>
                <w:bdr w:val="none" w:sz="0" w:space="0" w:color="auto" w:frame="1"/>
                <w:lang w:eastAsia="et-EE"/>
                <w14:ligatures w14:val="none"/>
              </w:rPr>
              <w:t>2</w:t>
            </w:r>
            <w:r w:rsidR="00B27CA8" w:rsidRPr="001040E7">
              <w:rPr>
                <w:rFonts w:ascii="Times New Roman" w:eastAsia="Times New Roman" w:hAnsi="Times New Roman" w:cs="Times New Roman"/>
                <w:kern w:val="0"/>
                <w:sz w:val="24"/>
                <w:szCs w:val="24"/>
                <w:bdr w:val="none" w:sz="0" w:space="0" w:color="auto" w:frame="1"/>
                <w:vertAlign w:val="superscript"/>
                <w:lang w:eastAsia="et-EE"/>
                <w14:ligatures w14:val="none"/>
              </w:rPr>
              <w:t>1</w:t>
            </w:r>
            <w:r w:rsidR="00B27CA8">
              <w:rPr>
                <w:rFonts w:ascii="Times New Roman" w:hAnsi="Times New Roman" w:cs="Times New Roman"/>
                <w:sz w:val="24"/>
                <w:szCs w:val="24"/>
              </w:rPr>
              <w:t xml:space="preserve">, </w:t>
            </w:r>
          </w:p>
        </w:tc>
      </w:tr>
      <w:tr w:rsidR="00980407" w:rsidRPr="0063027E" w14:paraId="42DB858A" w14:textId="77777777" w:rsidTr="00485002">
        <w:tc>
          <w:tcPr>
            <w:tcW w:w="2729" w:type="dxa"/>
          </w:tcPr>
          <w:p w14:paraId="7DC8EC04" w14:textId="5D2B2A06" w:rsidR="00980407" w:rsidRPr="00522708" w:rsidRDefault="00980407" w:rsidP="00485002">
            <w:pPr>
              <w:jc w:val="both"/>
              <w:rPr>
                <w:rFonts w:ascii="Times New Roman" w:hAnsi="Times New Roman" w:cs="Times New Roman"/>
                <w:sz w:val="24"/>
                <w:szCs w:val="24"/>
              </w:rPr>
            </w:pPr>
            <w:r w:rsidRPr="00522708">
              <w:rPr>
                <w:rFonts w:ascii="Times New Roman" w:hAnsi="Times New Roman" w:cs="Times New Roman"/>
                <w:sz w:val="24"/>
                <w:szCs w:val="24"/>
              </w:rPr>
              <w:t>9</w:t>
            </w:r>
          </w:p>
        </w:tc>
        <w:tc>
          <w:tcPr>
            <w:tcW w:w="5958" w:type="dxa"/>
          </w:tcPr>
          <w:p w14:paraId="201346BF" w14:textId="4F4AB039" w:rsidR="00980407" w:rsidRPr="00522708" w:rsidRDefault="00980407" w:rsidP="00DC3835">
            <w:pPr>
              <w:jc w:val="both"/>
              <w:rPr>
                <w:rFonts w:ascii="Times New Roman" w:hAnsi="Times New Roman" w:cs="Times New Roman"/>
                <w:sz w:val="24"/>
                <w:szCs w:val="24"/>
              </w:rPr>
            </w:pPr>
            <w:r w:rsidRPr="0034134A">
              <w:rPr>
                <w:rFonts w:ascii="Times New Roman" w:hAnsi="Times New Roman" w:cs="Times New Roman"/>
                <w:sz w:val="24"/>
                <w:szCs w:val="24"/>
              </w:rPr>
              <w:t>Üldine kommentaar. Ühes muutmispunktis kasutatakse sama sõna.</w:t>
            </w:r>
          </w:p>
        </w:tc>
        <w:tc>
          <w:tcPr>
            <w:tcW w:w="5909" w:type="dxa"/>
          </w:tcPr>
          <w:p w14:paraId="5F994358" w14:textId="77777777" w:rsidR="00980407" w:rsidRPr="0034134A" w:rsidRDefault="00980407" w:rsidP="00980407">
            <w:pPr>
              <w:jc w:val="both"/>
              <w:rPr>
                <w:rFonts w:ascii="Times New Roman" w:hAnsi="Times New Roman" w:cs="Times New Roman"/>
                <w:b/>
                <w:bCs/>
                <w:sz w:val="24"/>
                <w:szCs w:val="24"/>
              </w:rPr>
            </w:pPr>
            <w:r w:rsidRPr="0034134A">
              <w:rPr>
                <w:rFonts w:ascii="Times New Roman" w:hAnsi="Times New Roman" w:cs="Times New Roman"/>
                <w:b/>
                <w:bCs/>
                <w:sz w:val="24"/>
                <w:szCs w:val="24"/>
              </w:rPr>
              <w:t>Arvestatud</w:t>
            </w:r>
          </w:p>
          <w:p w14:paraId="1E8DD971" w14:textId="15B9677B" w:rsidR="00980407" w:rsidRPr="00522708" w:rsidRDefault="00980407" w:rsidP="00980407">
            <w:pPr>
              <w:jc w:val="both"/>
              <w:rPr>
                <w:rFonts w:ascii="Times New Roman" w:hAnsi="Times New Roman" w:cs="Times New Roman"/>
                <w:b/>
                <w:bCs/>
                <w:sz w:val="24"/>
                <w:szCs w:val="24"/>
              </w:rPr>
            </w:pPr>
            <w:r w:rsidRPr="0034134A">
              <w:rPr>
                <w:rFonts w:ascii="Times New Roman" w:hAnsi="Times New Roman" w:cs="Times New Roman"/>
                <w:sz w:val="24"/>
                <w:szCs w:val="24"/>
              </w:rPr>
              <w:t>Normitehnikat on täiendatud.</w:t>
            </w:r>
          </w:p>
        </w:tc>
      </w:tr>
      <w:tr w:rsidR="00DC3835" w:rsidRPr="0063027E" w14:paraId="0EEDB079" w14:textId="77777777" w:rsidTr="00485002">
        <w:tc>
          <w:tcPr>
            <w:tcW w:w="2729" w:type="dxa"/>
          </w:tcPr>
          <w:p w14:paraId="71062646" w14:textId="0369E422" w:rsidR="00DC3835" w:rsidRDefault="00980407" w:rsidP="00485002">
            <w:pPr>
              <w:jc w:val="both"/>
              <w:rPr>
                <w:rFonts w:ascii="Times New Roman" w:hAnsi="Times New Roman" w:cs="Times New Roman"/>
                <w:sz w:val="24"/>
                <w:szCs w:val="24"/>
              </w:rPr>
            </w:pPr>
            <w:r>
              <w:rPr>
                <w:rFonts w:ascii="Times New Roman" w:hAnsi="Times New Roman" w:cs="Times New Roman"/>
                <w:sz w:val="24"/>
                <w:szCs w:val="24"/>
              </w:rPr>
              <w:t>10</w:t>
            </w:r>
          </w:p>
        </w:tc>
        <w:tc>
          <w:tcPr>
            <w:tcW w:w="5958" w:type="dxa"/>
          </w:tcPr>
          <w:p w14:paraId="58C0E097" w14:textId="106198A3" w:rsidR="005E099A" w:rsidRDefault="008B4269" w:rsidP="005E099A">
            <w:pPr>
              <w:jc w:val="both"/>
              <w:rPr>
                <w:rFonts w:ascii="Times New Roman" w:hAnsi="Times New Roman" w:cs="Times New Roman"/>
                <w:sz w:val="24"/>
                <w:szCs w:val="24"/>
              </w:rPr>
            </w:pPr>
            <w:r w:rsidRPr="00485002">
              <w:rPr>
                <w:rFonts w:ascii="Times New Roman" w:hAnsi="Times New Roman" w:cs="Times New Roman"/>
                <w:b/>
                <w:bCs/>
                <w:sz w:val="24"/>
                <w:szCs w:val="24"/>
              </w:rPr>
              <w:t xml:space="preserve">Kommentaar eelnõu § 1 punkti </w:t>
            </w:r>
            <w:r w:rsidR="00EC2645">
              <w:rPr>
                <w:rFonts w:ascii="Times New Roman" w:hAnsi="Times New Roman" w:cs="Times New Roman"/>
                <w:b/>
                <w:bCs/>
                <w:sz w:val="24"/>
                <w:szCs w:val="24"/>
              </w:rPr>
              <w:t>9</w:t>
            </w:r>
            <w:r w:rsidRPr="00485002">
              <w:rPr>
                <w:rFonts w:ascii="Times New Roman" w:hAnsi="Times New Roman" w:cs="Times New Roman"/>
                <w:b/>
                <w:bCs/>
                <w:sz w:val="24"/>
                <w:szCs w:val="24"/>
              </w:rPr>
              <w:t xml:space="preserve"> </w:t>
            </w:r>
            <w:r w:rsidR="0082757B">
              <w:rPr>
                <w:rFonts w:ascii="Times New Roman" w:hAnsi="Times New Roman" w:cs="Times New Roman"/>
                <w:b/>
                <w:bCs/>
                <w:sz w:val="24"/>
                <w:szCs w:val="24"/>
              </w:rPr>
              <w:t>kohta</w:t>
            </w:r>
            <w:r w:rsidR="005E099A">
              <w:rPr>
                <w:rFonts w:ascii="Times New Roman" w:hAnsi="Times New Roman" w:cs="Times New Roman"/>
                <w:b/>
                <w:bCs/>
                <w:sz w:val="24"/>
                <w:szCs w:val="24"/>
              </w:rPr>
              <w:t xml:space="preserve">. </w:t>
            </w:r>
            <w:r w:rsidR="005E099A" w:rsidRPr="0034134A">
              <w:rPr>
                <w:rFonts w:ascii="Times New Roman" w:hAnsi="Times New Roman" w:cs="Times New Roman"/>
                <w:sz w:val="24"/>
                <w:szCs w:val="24"/>
              </w:rPr>
              <w:t>Kehtivas KPS §-s 13 on 8 lõiget - muudatuse kohaselt jääb 4 lõiget. Kui see on eesmärk, siis on vormel korrektne, kui see ei ole eesmärk, siis tuleb vormelis esitada lõigete 1-4 muutmine (mitte § 13 muutmine tervikuna).</w:t>
            </w:r>
          </w:p>
          <w:p w14:paraId="065F480B" w14:textId="77777777" w:rsidR="00CB4DF6" w:rsidRPr="0034134A" w:rsidRDefault="00CB4DF6" w:rsidP="005E099A">
            <w:pPr>
              <w:jc w:val="both"/>
              <w:rPr>
                <w:rFonts w:ascii="Times New Roman" w:hAnsi="Times New Roman" w:cs="Times New Roman"/>
                <w:sz w:val="24"/>
                <w:szCs w:val="24"/>
              </w:rPr>
            </w:pPr>
          </w:p>
          <w:p w14:paraId="7C28E50C" w14:textId="4E3ED8D3" w:rsidR="00EC2645" w:rsidRPr="0034134A" w:rsidRDefault="00EC2645" w:rsidP="00EC2645">
            <w:pPr>
              <w:jc w:val="both"/>
              <w:rPr>
                <w:rFonts w:ascii="Times New Roman" w:hAnsi="Times New Roman" w:cs="Times New Roman"/>
                <w:sz w:val="24"/>
                <w:szCs w:val="24"/>
              </w:rPr>
            </w:pPr>
            <w:r>
              <w:rPr>
                <w:rFonts w:ascii="Times New Roman" w:hAnsi="Times New Roman" w:cs="Times New Roman"/>
                <w:b/>
                <w:bCs/>
                <w:sz w:val="24"/>
                <w:szCs w:val="24"/>
              </w:rPr>
              <w:t xml:space="preserve">Sama punkti kohta (lg </w:t>
            </w:r>
            <w:r w:rsidR="00E535B7">
              <w:rPr>
                <w:rFonts w:ascii="Times New Roman" w:hAnsi="Times New Roman" w:cs="Times New Roman"/>
                <w:b/>
                <w:bCs/>
                <w:sz w:val="24"/>
                <w:szCs w:val="24"/>
              </w:rPr>
              <w:t>2</w:t>
            </w:r>
            <w:r>
              <w:rPr>
                <w:rFonts w:ascii="Times New Roman" w:hAnsi="Times New Roman" w:cs="Times New Roman"/>
                <w:b/>
                <w:bCs/>
                <w:sz w:val="24"/>
                <w:szCs w:val="24"/>
              </w:rPr>
              <w:t>) täiendav kommentaar</w:t>
            </w:r>
            <w:r w:rsidR="00CB4DF6">
              <w:rPr>
                <w:rFonts w:ascii="Times New Roman" w:hAnsi="Times New Roman" w:cs="Times New Roman"/>
                <w:b/>
                <w:bCs/>
                <w:sz w:val="24"/>
                <w:szCs w:val="24"/>
              </w:rPr>
              <w:t xml:space="preserve">. </w:t>
            </w:r>
            <w:r w:rsidR="00CB4DF6" w:rsidRPr="0034134A">
              <w:rPr>
                <w:rFonts w:ascii="Times New Roman" w:hAnsi="Times New Roman" w:cs="Times New Roman"/>
                <w:sz w:val="24"/>
                <w:szCs w:val="24"/>
              </w:rPr>
              <w:t>Ettepanek sõnastada säte järgnevalt:</w:t>
            </w:r>
            <w:r w:rsidRPr="0034134A">
              <w:rPr>
                <w:rFonts w:ascii="Times New Roman" w:hAnsi="Times New Roman" w:cs="Times New Roman"/>
                <w:sz w:val="24"/>
                <w:szCs w:val="24"/>
              </w:rPr>
              <w:t xml:space="preserve"> kala ja veetaime päritolu ei pea tõendama, kui füüsiline isik ostab oma tarbeks kala või veetaime ühe ööpäeva jooksul nõukogu </w:t>
            </w:r>
            <w:r w:rsidRPr="0034134A">
              <w:rPr>
                <w:rFonts w:ascii="Times New Roman" w:hAnsi="Times New Roman" w:cs="Times New Roman"/>
                <w:sz w:val="24"/>
                <w:szCs w:val="24"/>
              </w:rPr>
              <w:lastRenderedPageBreak/>
              <w:t xml:space="preserve">määruse (EÜ) nr 1224/2009 artiklis 65 sätestatud koguses, ega õngepüügil püütud kala puhul.(?) </w:t>
            </w:r>
          </w:p>
          <w:p w14:paraId="13F72F16" w14:textId="47E7F5B2" w:rsidR="00DC3835" w:rsidRPr="00DC3835" w:rsidRDefault="00EC2645" w:rsidP="00DC3835">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5909" w:type="dxa"/>
          </w:tcPr>
          <w:p w14:paraId="3B246B19" w14:textId="5C10E746" w:rsidR="00DC3835" w:rsidRDefault="005E099A" w:rsidP="00BE12C4">
            <w:pPr>
              <w:jc w:val="both"/>
              <w:rPr>
                <w:rFonts w:ascii="Times New Roman" w:hAnsi="Times New Roman" w:cs="Times New Roman"/>
                <w:sz w:val="24"/>
                <w:szCs w:val="24"/>
              </w:rPr>
            </w:pPr>
            <w:r w:rsidRPr="0034134A">
              <w:rPr>
                <w:rFonts w:ascii="Times New Roman" w:hAnsi="Times New Roman" w:cs="Times New Roman"/>
                <w:sz w:val="24"/>
                <w:szCs w:val="24"/>
              </w:rPr>
              <w:lastRenderedPageBreak/>
              <w:t xml:space="preserve">Selgitame, et vormistus on korrektne, </w:t>
            </w:r>
            <w:r w:rsidR="003C00C6">
              <w:rPr>
                <w:rFonts w:ascii="Times New Roman" w:hAnsi="Times New Roman" w:cs="Times New Roman"/>
                <w:sz w:val="24"/>
                <w:szCs w:val="24"/>
              </w:rPr>
              <w:t xml:space="preserve">KPS </w:t>
            </w:r>
            <w:r w:rsidR="00EC2645">
              <w:rPr>
                <w:rFonts w:ascii="Times New Roman" w:hAnsi="Times New Roman" w:cs="Times New Roman"/>
                <w:sz w:val="24"/>
                <w:szCs w:val="24"/>
              </w:rPr>
              <w:t xml:space="preserve">§-s 13 </w:t>
            </w:r>
            <w:r w:rsidRPr="0034134A">
              <w:rPr>
                <w:rFonts w:ascii="Times New Roman" w:hAnsi="Times New Roman" w:cs="Times New Roman"/>
                <w:sz w:val="24"/>
                <w:szCs w:val="24"/>
              </w:rPr>
              <w:t xml:space="preserve">jääb </w:t>
            </w:r>
            <w:r w:rsidR="00EC2645" w:rsidRPr="00A30B6A">
              <w:rPr>
                <w:rFonts w:ascii="Times New Roman" w:hAnsi="Times New Roman" w:cs="Times New Roman"/>
                <w:sz w:val="24"/>
                <w:szCs w:val="24"/>
              </w:rPr>
              <w:t xml:space="preserve">alles </w:t>
            </w:r>
            <w:r w:rsidR="003C00C6">
              <w:rPr>
                <w:rFonts w:ascii="Times New Roman" w:hAnsi="Times New Roman" w:cs="Times New Roman"/>
                <w:sz w:val="24"/>
                <w:szCs w:val="24"/>
              </w:rPr>
              <w:t>3</w:t>
            </w:r>
            <w:r w:rsidRPr="0034134A">
              <w:rPr>
                <w:rFonts w:ascii="Times New Roman" w:hAnsi="Times New Roman" w:cs="Times New Roman"/>
                <w:sz w:val="24"/>
                <w:szCs w:val="24"/>
              </w:rPr>
              <w:t xml:space="preserve"> lõiget.</w:t>
            </w:r>
          </w:p>
          <w:p w14:paraId="0CD628F3" w14:textId="0F85535B" w:rsidR="00EC2645" w:rsidRPr="0034134A" w:rsidRDefault="00EC2645" w:rsidP="00BE12C4">
            <w:pPr>
              <w:jc w:val="both"/>
              <w:rPr>
                <w:rFonts w:ascii="Times New Roman" w:hAnsi="Times New Roman" w:cs="Times New Roman"/>
                <w:sz w:val="24"/>
                <w:szCs w:val="24"/>
              </w:rPr>
            </w:pPr>
            <w:r>
              <w:rPr>
                <w:rFonts w:ascii="Times New Roman" w:hAnsi="Times New Roman" w:cs="Times New Roman"/>
                <w:sz w:val="24"/>
                <w:szCs w:val="24"/>
              </w:rPr>
              <w:t xml:space="preserve">Arvestatud ettepanekuga </w:t>
            </w:r>
            <w:r w:rsidR="003C00C6">
              <w:rPr>
                <w:rFonts w:ascii="Times New Roman" w:hAnsi="Times New Roman" w:cs="Times New Roman"/>
                <w:sz w:val="24"/>
                <w:szCs w:val="24"/>
              </w:rPr>
              <w:t xml:space="preserve">KPS </w:t>
            </w:r>
            <w:r>
              <w:rPr>
                <w:rFonts w:ascii="Times New Roman" w:hAnsi="Times New Roman" w:cs="Times New Roman"/>
                <w:sz w:val="24"/>
                <w:szCs w:val="24"/>
              </w:rPr>
              <w:t>§ 13 l</w:t>
            </w:r>
            <w:r w:rsidR="003C00C6">
              <w:rPr>
                <w:rFonts w:ascii="Times New Roman" w:hAnsi="Times New Roman" w:cs="Times New Roman"/>
                <w:sz w:val="24"/>
                <w:szCs w:val="24"/>
              </w:rPr>
              <w:t>õike 2</w:t>
            </w:r>
            <w:r>
              <w:rPr>
                <w:rFonts w:ascii="Times New Roman" w:hAnsi="Times New Roman" w:cs="Times New Roman"/>
                <w:sz w:val="24"/>
                <w:szCs w:val="24"/>
              </w:rPr>
              <w:t xml:space="preserve"> kohta, sõnastust on muudetud.</w:t>
            </w:r>
          </w:p>
        </w:tc>
      </w:tr>
      <w:tr w:rsidR="00566556" w:rsidRPr="0063027E" w14:paraId="2AFACD96" w14:textId="77777777" w:rsidTr="00485002">
        <w:tc>
          <w:tcPr>
            <w:tcW w:w="2729" w:type="dxa"/>
          </w:tcPr>
          <w:p w14:paraId="36CC735A" w14:textId="08DB8541" w:rsidR="00566556" w:rsidRDefault="00566556" w:rsidP="00485002">
            <w:pPr>
              <w:jc w:val="both"/>
              <w:rPr>
                <w:rFonts w:ascii="Times New Roman" w:hAnsi="Times New Roman" w:cs="Times New Roman"/>
                <w:sz w:val="24"/>
                <w:szCs w:val="24"/>
              </w:rPr>
            </w:pPr>
            <w:r>
              <w:rPr>
                <w:rFonts w:ascii="Times New Roman" w:hAnsi="Times New Roman" w:cs="Times New Roman"/>
                <w:sz w:val="24"/>
                <w:szCs w:val="24"/>
              </w:rPr>
              <w:t>1</w:t>
            </w:r>
            <w:r w:rsidR="00980407">
              <w:rPr>
                <w:rFonts w:ascii="Times New Roman" w:hAnsi="Times New Roman" w:cs="Times New Roman"/>
                <w:sz w:val="24"/>
                <w:szCs w:val="24"/>
              </w:rPr>
              <w:t>1</w:t>
            </w:r>
          </w:p>
        </w:tc>
        <w:tc>
          <w:tcPr>
            <w:tcW w:w="5958" w:type="dxa"/>
          </w:tcPr>
          <w:p w14:paraId="5C7202B5" w14:textId="115C5A64" w:rsidR="00566556" w:rsidRPr="00566556" w:rsidRDefault="00566556" w:rsidP="00566556">
            <w:pPr>
              <w:jc w:val="both"/>
              <w:rPr>
                <w:rFonts w:ascii="Times New Roman" w:hAnsi="Times New Roman" w:cs="Times New Roman"/>
                <w:b/>
                <w:bCs/>
                <w:sz w:val="24"/>
                <w:szCs w:val="24"/>
              </w:rPr>
            </w:pPr>
            <w:r w:rsidRPr="00566556">
              <w:rPr>
                <w:rFonts w:ascii="Times New Roman" w:hAnsi="Times New Roman" w:cs="Times New Roman"/>
                <w:b/>
                <w:bCs/>
                <w:sz w:val="24"/>
                <w:szCs w:val="24"/>
              </w:rPr>
              <w:t>Kommentaar e</w:t>
            </w:r>
            <w:r w:rsidRPr="0034134A">
              <w:rPr>
                <w:rFonts w:ascii="Times New Roman" w:hAnsi="Times New Roman" w:cs="Times New Roman"/>
                <w:b/>
                <w:bCs/>
                <w:sz w:val="24"/>
                <w:szCs w:val="24"/>
              </w:rPr>
              <w:t xml:space="preserve">elnõu § 1 punkti 26 kohta. </w:t>
            </w:r>
            <w:r w:rsidRPr="0034134A">
              <w:rPr>
                <w:rFonts w:ascii="Times New Roman" w:hAnsi="Times New Roman" w:cs="Times New Roman"/>
                <w:sz w:val="24"/>
                <w:szCs w:val="24"/>
              </w:rPr>
              <w:t xml:space="preserve">Ka KPS § 44 </w:t>
            </w:r>
            <w:proofErr w:type="spellStart"/>
            <w:r w:rsidRPr="0034134A">
              <w:rPr>
                <w:rFonts w:ascii="Times New Roman" w:hAnsi="Times New Roman" w:cs="Times New Roman"/>
                <w:sz w:val="24"/>
                <w:szCs w:val="24"/>
              </w:rPr>
              <w:t>lg-s</w:t>
            </w:r>
            <w:proofErr w:type="spellEnd"/>
            <w:r w:rsidRPr="0034134A">
              <w:rPr>
                <w:rFonts w:ascii="Times New Roman" w:hAnsi="Times New Roman" w:cs="Times New Roman"/>
                <w:sz w:val="24"/>
                <w:szCs w:val="24"/>
              </w:rPr>
              <w:t xml:space="preserve"> 4 on menetlustähtajaks kaks nädalat, aga seda normi </w:t>
            </w:r>
            <w:proofErr w:type="spellStart"/>
            <w:r w:rsidRPr="0034134A">
              <w:rPr>
                <w:rFonts w:ascii="Times New Roman" w:hAnsi="Times New Roman" w:cs="Times New Roman"/>
                <w:sz w:val="24"/>
                <w:szCs w:val="24"/>
              </w:rPr>
              <w:t>EN-ga</w:t>
            </w:r>
            <w:proofErr w:type="spellEnd"/>
            <w:r w:rsidRPr="0034134A">
              <w:rPr>
                <w:rFonts w:ascii="Times New Roman" w:hAnsi="Times New Roman" w:cs="Times New Roman"/>
                <w:sz w:val="24"/>
                <w:szCs w:val="24"/>
              </w:rPr>
              <w:t xml:space="preserve"> ei muudeta. Seega on EN ja SK vastuolulised ja ei muudeta kõiki kalapüügilubade menetlemisega seotud tähtaegu. Palume EN ja SK kooskõlla viia.</w:t>
            </w:r>
          </w:p>
        </w:tc>
        <w:tc>
          <w:tcPr>
            <w:tcW w:w="5909" w:type="dxa"/>
          </w:tcPr>
          <w:p w14:paraId="1CDED0BE" w14:textId="6893D51E" w:rsidR="00566556" w:rsidRPr="00566556" w:rsidRDefault="00566556" w:rsidP="00BE12C4">
            <w:pPr>
              <w:jc w:val="both"/>
              <w:rPr>
                <w:rFonts w:ascii="Times New Roman" w:hAnsi="Times New Roman" w:cs="Times New Roman"/>
                <w:sz w:val="24"/>
                <w:szCs w:val="24"/>
              </w:rPr>
            </w:pPr>
            <w:r w:rsidRPr="0034134A">
              <w:rPr>
                <w:rFonts w:ascii="Times New Roman" w:hAnsi="Times New Roman" w:cs="Times New Roman"/>
                <w:b/>
                <w:bCs/>
                <w:sz w:val="24"/>
                <w:szCs w:val="24"/>
              </w:rPr>
              <w:t>Selgitame</w:t>
            </w:r>
            <w:r>
              <w:rPr>
                <w:rFonts w:ascii="Times New Roman" w:hAnsi="Times New Roman" w:cs="Times New Roman"/>
                <w:sz w:val="24"/>
                <w:szCs w:val="24"/>
              </w:rPr>
              <w:t xml:space="preserve">, et § 44 lg 4 tunnistatakse kehtetuks, seega on muudetud kõik lubadega seotud tähtajad </w:t>
            </w:r>
            <w:r w:rsidR="0082757B">
              <w:rPr>
                <w:rFonts w:ascii="Times New Roman" w:hAnsi="Times New Roman" w:cs="Times New Roman"/>
                <w:sz w:val="24"/>
                <w:szCs w:val="24"/>
              </w:rPr>
              <w:t>viie</w:t>
            </w:r>
            <w:r>
              <w:rPr>
                <w:rFonts w:ascii="Times New Roman" w:hAnsi="Times New Roman" w:cs="Times New Roman"/>
                <w:sz w:val="24"/>
                <w:szCs w:val="24"/>
              </w:rPr>
              <w:t xml:space="preserve"> päeva peale. </w:t>
            </w:r>
          </w:p>
        </w:tc>
      </w:tr>
      <w:tr w:rsidR="00B27CA8" w:rsidRPr="0063027E" w14:paraId="11D3C5B7" w14:textId="77777777" w:rsidTr="00485002">
        <w:tc>
          <w:tcPr>
            <w:tcW w:w="2729" w:type="dxa"/>
          </w:tcPr>
          <w:p w14:paraId="0EA33FBA" w14:textId="25E73458" w:rsidR="00B27CA8" w:rsidRDefault="00B27CA8" w:rsidP="00485002">
            <w:pPr>
              <w:jc w:val="both"/>
              <w:rPr>
                <w:rFonts w:ascii="Times New Roman" w:hAnsi="Times New Roman" w:cs="Times New Roman"/>
                <w:sz w:val="24"/>
                <w:szCs w:val="24"/>
              </w:rPr>
            </w:pPr>
            <w:r>
              <w:rPr>
                <w:rFonts w:ascii="Times New Roman" w:hAnsi="Times New Roman" w:cs="Times New Roman"/>
                <w:sz w:val="24"/>
                <w:szCs w:val="24"/>
              </w:rPr>
              <w:t>1</w:t>
            </w:r>
            <w:r w:rsidR="00566556">
              <w:rPr>
                <w:rFonts w:ascii="Times New Roman" w:hAnsi="Times New Roman" w:cs="Times New Roman"/>
                <w:sz w:val="24"/>
                <w:szCs w:val="24"/>
              </w:rPr>
              <w:t>2</w:t>
            </w:r>
          </w:p>
        </w:tc>
        <w:tc>
          <w:tcPr>
            <w:tcW w:w="5958" w:type="dxa"/>
          </w:tcPr>
          <w:p w14:paraId="27D06B7C" w14:textId="0A63DD2F" w:rsidR="00B27CA8" w:rsidRPr="00485002" w:rsidRDefault="00B27CA8" w:rsidP="00B27CA8">
            <w:pPr>
              <w:jc w:val="both"/>
              <w:rPr>
                <w:rFonts w:ascii="Times New Roman" w:hAnsi="Times New Roman" w:cs="Times New Roman"/>
                <w:b/>
                <w:bCs/>
                <w:sz w:val="24"/>
                <w:szCs w:val="24"/>
              </w:rPr>
            </w:pPr>
            <w:r w:rsidRPr="00485002">
              <w:rPr>
                <w:rFonts w:ascii="Times New Roman" w:hAnsi="Times New Roman" w:cs="Times New Roman"/>
                <w:b/>
                <w:bCs/>
                <w:sz w:val="24"/>
                <w:szCs w:val="24"/>
              </w:rPr>
              <w:t xml:space="preserve">Kommentaar eelnõu § 1 punkti </w:t>
            </w:r>
            <w:r>
              <w:rPr>
                <w:rFonts w:ascii="Times New Roman" w:hAnsi="Times New Roman" w:cs="Times New Roman"/>
                <w:b/>
                <w:bCs/>
                <w:sz w:val="24"/>
                <w:szCs w:val="24"/>
              </w:rPr>
              <w:t>4</w:t>
            </w:r>
            <w:r w:rsidR="00B77148">
              <w:rPr>
                <w:rFonts w:ascii="Times New Roman" w:hAnsi="Times New Roman" w:cs="Times New Roman"/>
                <w:b/>
                <w:bCs/>
                <w:sz w:val="24"/>
                <w:szCs w:val="24"/>
              </w:rPr>
              <w:t>7</w:t>
            </w:r>
            <w:r w:rsidRPr="00485002">
              <w:rPr>
                <w:rFonts w:ascii="Times New Roman" w:hAnsi="Times New Roman" w:cs="Times New Roman"/>
                <w:b/>
                <w:bCs/>
                <w:sz w:val="24"/>
                <w:szCs w:val="24"/>
              </w:rPr>
              <w:t xml:space="preserve"> juurde</w:t>
            </w:r>
            <w:r>
              <w:rPr>
                <w:rFonts w:ascii="Times New Roman" w:hAnsi="Times New Roman" w:cs="Times New Roman"/>
                <w:b/>
                <w:bCs/>
                <w:sz w:val="24"/>
                <w:szCs w:val="24"/>
              </w:rPr>
              <w:t xml:space="preserve">. </w:t>
            </w:r>
            <w:r w:rsidRPr="0034134A">
              <w:rPr>
                <w:rFonts w:ascii="Times New Roman" w:hAnsi="Times New Roman" w:cs="Times New Roman"/>
                <w:sz w:val="24"/>
                <w:szCs w:val="24"/>
              </w:rPr>
              <w:t xml:space="preserve">Palusime SK-s selgitada, mis on andmete nimistu ja kui peate silmas andmekoosseisu, siis tuleb seda ka normi sõnastamisel arvestada. Olete jätnud märkuse arvestamata ning selgitanud, et silmas peetakse andmekoosseisu ja et samasugust sõnastust kasutab ka KPS § 61 lg 14. Kuivõrd sisuliselt õige on kasutada "andmekoosseis", siis tuleb vastav muudatus näha ette nii siin normis kui ka </w:t>
            </w:r>
            <w:proofErr w:type="spellStart"/>
            <w:r w:rsidRPr="0034134A">
              <w:rPr>
                <w:rFonts w:ascii="Times New Roman" w:hAnsi="Times New Roman" w:cs="Times New Roman"/>
                <w:sz w:val="24"/>
                <w:szCs w:val="24"/>
              </w:rPr>
              <w:t>lg-s</w:t>
            </w:r>
            <w:proofErr w:type="spellEnd"/>
            <w:r w:rsidRPr="0034134A">
              <w:rPr>
                <w:rFonts w:ascii="Times New Roman" w:hAnsi="Times New Roman" w:cs="Times New Roman"/>
                <w:sz w:val="24"/>
                <w:szCs w:val="24"/>
              </w:rPr>
              <w:t xml:space="preserve"> 14. Palume EN parandada.</w:t>
            </w:r>
          </w:p>
        </w:tc>
        <w:tc>
          <w:tcPr>
            <w:tcW w:w="5909" w:type="dxa"/>
          </w:tcPr>
          <w:p w14:paraId="4BB3D119" w14:textId="77777777" w:rsidR="00B27CA8" w:rsidRPr="00F83C70" w:rsidRDefault="00B27CA8" w:rsidP="00B27CA8">
            <w:pPr>
              <w:jc w:val="both"/>
              <w:rPr>
                <w:rFonts w:ascii="Times New Roman" w:hAnsi="Times New Roman" w:cs="Times New Roman"/>
                <w:b/>
                <w:bCs/>
                <w:sz w:val="24"/>
                <w:szCs w:val="24"/>
              </w:rPr>
            </w:pPr>
            <w:r w:rsidRPr="00F83C70">
              <w:rPr>
                <w:rFonts w:ascii="Times New Roman" w:hAnsi="Times New Roman" w:cs="Times New Roman"/>
                <w:b/>
                <w:bCs/>
                <w:sz w:val="24"/>
                <w:szCs w:val="24"/>
              </w:rPr>
              <w:t>Arvestatud</w:t>
            </w:r>
          </w:p>
          <w:p w14:paraId="01B82E45" w14:textId="223BF653" w:rsidR="00B27CA8" w:rsidRPr="00F83C70" w:rsidRDefault="00B27CA8" w:rsidP="00B27CA8">
            <w:pPr>
              <w:jc w:val="both"/>
              <w:rPr>
                <w:rFonts w:ascii="Times New Roman" w:hAnsi="Times New Roman" w:cs="Times New Roman"/>
                <w:b/>
                <w:bCs/>
                <w:sz w:val="24"/>
                <w:szCs w:val="24"/>
              </w:rPr>
            </w:pPr>
            <w:r w:rsidRPr="0063027E">
              <w:rPr>
                <w:rFonts w:ascii="Times New Roman" w:hAnsi="Times New Roman" w:cs="Times New Roman"/>
                <w:sz w:val="24"/>
                <w:szCs w:val="24"/>
              </w:rPr>
              <w:t>Eelnõu</w:t>
            </w:r>
            <w:r>
              <w:rPr>
                <w:rFonts w:ascii="Times New Roman" w:hAnsi="Times New Roman" w:cs="Times New Roman"/>
                <w:sz w:val="24"/>
                <w:szCs w:val="24"/>
              </w:rPr>
              <w:t xml:space="preserve">d </w:t>
            </w:r>
            <w:r w:rsidRPr="0063027E">
              <w:rPr>
                <w:rFonts w:ascii="Times New Roman" w:hAnsi="Times New Roman" w:cs="Times New Roman"/>
                <w:sz w:val="24"/>
                <w:szCs w:val="24"/>
              </w:rPr>
              <w:t>on täiendatud</w:t>
            </w:r>
            <w:r>
              <w:rPr>
                <w:rFonts w:ascii="Times New Roman" w:hAnsi="Times New Roman" w:cs="Times New Roman"/>
                <w:sz w:val="24"/>
                <w:szCs w:val="24"/>
              </w:rPr>
              <w:t>, andmete nimistu on asendatud andmekoosseisuga.</w:t>
            </w:r>
          </w:p>
        </w:tc>
      </w:tr>
      <w:tr w:rsidR="00B27CA8" w:rsidRPr="0063027E" w14:paraId="7DCF9E27" w14:textId="77777777" w:rsidTr="00485002">
        <w:tc>
          <w:tcPr>
            <w:tcW w:w="2729" w:type="dxa"/>
          </w:tcPr>
          <w:p w14:paraId="443B0510" w14:textId="527B071F" w:rsidR="00B27CA8" w:rsidRDefault="00B27CA8" w:rsidP="00485002">
            <w:pPr>
              <w:jc w:val="both"/>
              <w:rPr>
                <w:rFonts w:ascii="Times New Roman" w:hAnsi="Times New Roman" w:cs="Times New Roman"/>
                <w:sz w:val="24"/>
                <w:szCs w:val="24"/>
              </w:rPr>
            </w:pPr>
            <w:r>
              <w:rPr>
                <w:rFonts w:ascii="Times New Roman" w:hAnsi="Times New Roman" w:cs="Times New Roman"/>
                <w:sz w:val="24"/>
                <w:szCs w:val="24"/>
              </w:rPr>
              <w:t>1</w:t>
            </w:r>
            <w:r w:rsidR="00566556">
              <w:rPr>
                <w:rFonts w:ascii="Times New Roman" w:hAnsi="Times New Roman" w:cs="Times New Roman"/>
                <w:sz w:val="24"/>
                <w:szCs w:val="24"/>
              </w:rPr>
              <w:t>3</w:t>
            </w:r>
          </w:p>
        </w:tc>
        <w:tc>
          <w:tcPr>
            <w:tcW w:w="5958" w:type="dxa"/>
          </w:tcPr>
          <w:p w14:paraId="273E1C31" w14:textId="047AAC8F" w:rsidR="00B27CA8" w:rsidRPr="00485002" w:rsidRDefault="00AF1E77" w:rsidP="00AF1E77">
            <w:pPr>
              <w:jc w:val="both"/>
              <w:rPr>
                <w:rFonts w:ascii="Times New Roman" w:hAnsi="Times New Roman" w:cs="Times New Roman"/>
                <w:b/>
                <w:bCs/>
                <w:sz w:val="24"/>
                <w:szCs w:val="24"/>
              </w:rPr>
            </w:pPr>
            <w:r w:rsidRPr="00485002">
              <w:rPr>
                <w:rFonts w:ascii="Times New Roman" w:hAnsi="Times New Roman" w:cs="Times New Roman"/>
                <w:b/>
                <w:bCs/>
                <w:sz w:val="24"/>
                <w:szCs w:val="24"/>
              </w:rPr>
              <w:t xml:space="preserve">Kommentaar eelnõu § 1 punkti </w:t>
            </w:r>
            <w:r>
              <w:rPr>
                <w:rFonts w:ascii="Times New Roman" w:hAnsi="Times New Roman" w:cs="Times New Roman"/>
                <w:b/>
                <w:bCs/>
                <w:sz w:val="24"/>
                <w:szCs w:val="24"/>
              </w:rPr>
              <w:t>58</w:t>
            </w:r>
            <w:r w:rsidRPr="00485002">
              <w:rPr>
                <w:rFonts w:ascii="Times New Roman" w:hAnsi="Times New Roman" w:cs="Times New Roman"/>
                <w:b/>
                <w:bCs/>
                <w:sz w:val="24"/>
                <w:szCs w:val="24"/>
              </w:rPr>
              <w:t xml:space="preserve"> juurde</w:t>
            </w:r>
            <w:r>
              <w:rPr>
                <w:rFonts w:ascii="Times New Roman" w:hAnsi="Times New Roman" w:cs="Times New Roman"/>
                <w:b/>
                <w:bCs/>
                <w:sz w:val="24"/>
                <w:szCs w:val="24"/>
              </w:rPr>
              <w:t xml:space="preserve">. </w:t>
            </w:r>
            <w:r w:rsidRPr="0034134A">
              <w:rPr>
                <w:rFonts w:ascii="Times New Roman" w:hAnsi="Times New Roman" w:cs="Times New Roman"/>
                <w:sz w:val="24"/>
                <w:szCs w:val="24"/>
              </w:rPr>
              <w:t xml:space="preserve">Olete jätnud selle sellisel kujul, sest EL-i määrust ei ole </w:t>
            </w:r>
            <w:proofErr w:type="spellStart"/>
            <w:r w:rsidRPr="0034134A">
              <w:rPr>
                <w:rFonts w:ascii="Times New Roman" w:hAnsi="Times New Roman" w:cs="Times New Roman"/>
                <w:sz w:val="24"/>
                <w:szCs w:val="24"/>
              </w:rPr>
              <w:t>ELT-s</w:t>
            </w:r>
            <w:proofErr w:type="spellEnd"/>
            <w:r w:rsidRPr="0034134A">
              <w:rPr>
                <w:rFonts w:ascii="Times New Roman" w:hAnsi="Times New Roman" w:cs="Times New Roman"/>
                <w:sz w:val="24"/>
                <w:szCs w:val="24"/>
              </w:rPr>
              <w:t xml:space="preserve"> avaldatud ning sestap puudub tal number. Palume edasise menetluse käigus avaldamist jälgida ja esimesel võimalusel avaldamise andmeid täpsustada.</w:t>
            </w:r>
          </w:p>
        </w:tc>
        <w:tc>
          <w:tcPr>
            <w:tcW w:w="5909" w:type="dxa"/>
          </w:tcPr>
          <w:p w14:paraId="0CE2E6B2" w14:textId="77777777" w:rsidR="00AF1E77" w:rsidRPr="00F83C70" w:rsidRDefault="00AF1E77" w:rsidP="00AF1E77">
            <w:pPr>
              <w:jc w:val="both"/>
              <w:rPr>
                <w:rFonts w:ascii="Times New Roman" w:hAnsi="Times New Roman" w:cs="Times New Roman"/>
                <w:b/>
                <w:bCs/>
                <w:sz w:val="24"/>
                <w:szCs w:val="24"/>
              </w:rPr>
            </w:pPr>
            <w:r w:rsidRPr="00F83C70">
              <w:rPr>
                <w:rFonts w:ascii="Times New Roman" w:hAnsi="Times New Roman" w:cs="Times New Roman"/>
                <w:b/>
                <w:bCs/>
                <w:sz w:val="24"/>
                <w:szCs w:val="24"/>
              </w:rPr>
              <w:t>Arvestatud</w:t>
            </w:r>
          </w:p>
          <w:p w14:paraId="14CC546D" w14:textId="69573DB1" w:rsidR="00B27CA8" w:rsidRPr="00F83C70" w:rsidRDefault="00AF1E77" w:rsidP="00AF1E77">
            <w:pPr>
              <w:jc w:val="both"/>
              <w:rPr>
                <w:rFonts w:ascii="Times New Roman" w:hAnsi="Times New Roman" w:cs="Times New Roman"/>
                <w:b/>
                <w:bCs/>
                <w:sz w:val="24"/>
                <w:szCs w:val="24"/>
              </w:rPr>
            </w:pPr>
            <w:r w:rsidRPr="0063027E">
              <w:rPr>
                <w:rFonts w:ascii="Times New Roman" w:hAnsi="Times New Roman" w:cs="Times New Roman"/>
                <w:sz w:val="24"/>
                <w:szCs w:val="24"/>
              </w:rPr>
              <w:t>Eelnõu</w:t>
            </w:r>
            <w:r>
              <w:rPr>
                <w:rFonts w:ascii="Times New Roman" w:hAnsi="Times New Roman" w:cs="Times New Roman"/>
                <w:sz w:val="24"/>
                <w:szCs w:val="24"/>
              </w:rPr>
              <w:t xml:space="preserve">d </w:t>
            </w:r>
            <w:r w:rsidRPr="0063027E">
              <w:rPr>
                <w:rFonts w:ascii="Times New Roman" w:hAnsi="Times New Roman" w:cs="Times New Roman"/>
                <w:sz w:val="24"/>
                <w:szCs w:val="24"/>
              </w:rPr>
              <w:t>on täiendatud</w:t>
            </w:r>
            <w:r>
              <w:rPr>
                <w:rFonts w:ascii="Times New Roman" w:hAnsi="Times New Roman" w:cs="Times New Roman"/>
                <w:sz w:val="24"/>
                <w:szCs w:val="24"/>
              </w:rPr>
              <w:t>, EL määruse avaldamise andmed on lisatud.</w:t>
            </w:r>
          </w:p>
        </w:tc>
      </w:tr>
      <w:tr w:rsidR="00AF1E77" w:rsidRPr="0063027E" w14:paraId="3F6144F3" w14:textId="77777777" w:rsidTr="00485002">
        <w:tc>
          <w:tcPr>
            <w:tcW w:w="2729" w:type="dxa"/>
          </w:tcPr>
          <w:p w14:paraId="2EDCB367" w14:textId="01C83663" w:rsidR="00AF1E77" w:rsidRDefault="00AF1E77" w:rsidP="00485002">
            <w:pPr>
              <w:jc w:val="both"/>
              <w:rPr>
                <w:rFonts w:ascii="Times New Roman" w:hAnsi="Times New Roman" w:cs="Times New Roman"/>
                <w:sz w:val="24"/>
                <w:szCs w:val="24"/>
              </w:rPr>
            </w:pPr>
            <w:r>
              <w:rPr>
                <w:rFonts w:ascii="Times New Roman" w:hAnsi="Times New Roman" w:cs="Times New Roman"/>
                <w:sz w:val="24"/>
                <w:szCs w:val="24"/>
              </w:rPr>
              <w:t>1</w:t>
            </w:r>
            <w:r w:rsidR="00566556">
              <w:rPr>
                <w:rFonts w:ascii="Times New Roman" w:hAnsi="Times New Roman" w:cs="Times New Roman"/>
                <w:sz w:val="24"/>
                <w:szCs w:val="24"/>
              </w:rPr>
              <w:t>4</w:t>
            </w:r>
          </w:p>
        </w:tc>
        <w:tc>
          <w:tcPr>
            <w:tcW w:w="5958" w:type="dxa"/>
          </w:tcPr>
          <w:p w14:paraId="63DB3A27" w14:textId="78C2BD2F" w:rsidR="00AF1E77" w:rsidRPr="0034134A" w:rsidRDefault="00AF1E77" w:rsidP="00AF1E77">
            <w:pPr>
              <w:jc w:val="both"/>
              <w:rPr>
                <w:rFonts w:ascii="Times New Roman" w:hAnsi="Times New Roman" w:cs="Times New Roman"/>
                <w:sz w:val="24"/>
                <w:szCs w:val="24"/>
              </w:rPr>
            </w:pPr>
            <w:r w:rsidRPr="008109DB">
              <w:rPr>
                <w:rFonts w:ascii="Times New Roman" w:hAnsi="Times New Roman" w:cs="Times New Roman"/>
                <w:b/>
                <w:bCs/>
                <w:sz w:val="24"/>
                <w:szCs w:val="24"/>
              </w:rPr>
              <w:t xml:space="preserve">Kommentaar eelnõu § 1 punkti 59 juurde. </w:t>
            </w:r>
            <w:r w:rsidRPr="0034134A">
              <w:rPr>
                <w:rFonts w:ascii="Times New Roman" w:hAnsi="Times New Roman" w:cs="Times New Roman"/>
                <w:sz w:val="24"/>
                <w:szCs w:val="24"/>
              </w:rPr>
              <w:t xml:space="preserve">Rakendusakti pealkiri on "Lossitava kala ja veetaime kaalumise nõuded". Pealkiri ja </w:t>
            </w:r>
            <w:proofErr w:type="spellStart"/>
            <w:r w:rsidRPr="0034134A">
              <w:rPr>
                <w:rFonts w:ascii="Times New Roman" w:hAnsi="Times New Roman" w:cs="Times New Roman"/>
                <w:sz w:val="24"/>
                <w:szCs w:val="24"/>
              </w:rPr>
              <w:t>vol.norm</w:t>
            </w:r>
            <w:proofErr w:type="spellEnd"/>
            <w:r w:rsidRPr="0034134A">
              <w:rPr>
                <w:rFonts w:ascii="Times New Roman" w:hAnsi="Times New Roman" w:cs="Times New Roman"/>
                <w:sz w:val="24"/>
                <w:szCs w:val="24"/>
              </w:rPr>
              <w:t xml:space="preserve"> ei lähe kokku. Parem on </w:t>
            </w:r>
            <w:proofErr w:type="spellStart"/>
            <w:r w:rsidRPr="0034134A">
              <w:rPr>
                <w:rFonts w:ascii="Times New Roman" w:hAnsi="Times New Roman" w:cs="Times New Roman"/>
                <w:sz w:val="24"/>
                <w:szCs w:val="24"/>
              </w:rPr>
              <w:t>lg-s</w:t>
            </w:r>
            <w:proofErr w:type="spellEnd"/>
            <w:r w:rsidRPr="0034134A">
              <w:rPr>
                <w:rFonts w:ascii="Times New Roman" w:hAnsi="Times New Roman" w:cs="Times New Roman"/>
                <w:sz w:val="24"/>
                <w:szCs w:val="24"/>
              </w:rPr>
              <w:t xml:space="preserve"> 5 esitada volitusnorm, lg 6 täpsusta, et nõuded on sätetatud EL õigusaktis ning lg 6 liigub </w:t>
            </w:r>
            <w:proofErr w:type="spellStart"/>
            <w:r w:rsidRPr="0034134A">
              <w:rPr>
                <w:rFonts w:ascii="Times New Roman" w:hAnsi="Times New Roman" w:cs="Times New Roman"/>
                <w:sz w:val="24"/>
                <w:szCs w:val="24"/>
              </w:rPr>
              <w:t>lg-ks</w:t>
            </w:r>
            <w:proofErr w:type="spellEnd"/>
            <w:r w:rsidRPr="0034134A">
              <w:rPr>
                <w:rFonts w:ascii="Times New Roman" w:hAnsi="Times New Roman" w:cs="Times New Roman"/>
                <w:sz w:val="24"/>
                <w:szCs w:val="24"/>
              </w:rPr>
              <w:t xml:space="preserve"> 7.</w:t>
            </w:r>
          </w:p>
        </w:tc>
        <w:tc>
          <w:tcPr>
            <w:tcW w:w="5909" w:type="dxa"/>
          </w:tcPr>
          <w:p w14:paraId="58790E30" w14:textId="77777777" w:rsidR="00AF1E77" w:rsidRPr="0034134A" w:rsidRDefault="00AF1E77" w:rsidP="00AF1E77">
            <w:pPr>
              <w:jc w:val="both"/>
              <w:rPr>
                <w:rFonts w:ascii="Times New Roman" w:hAnsi="Times New Roman" w:cs="Times New Roman"/>
                <w:sz w:val="24"/>
                <w:szCs w:val="24"/>
              </w:rPr>
            </w:pPr>
            <w:r w:rsidRPr="0034134A">
              <w:rPr>
                <w:rFonts w:ascii="Times New Roman" w:hAnsi="Times New Roman" w:cs="Times New Roman"/>
                <w:sz w:val="24"/>
                <w:szCs w:val="24"/>
              </w:rPr>
              <w:t>Arvestatud</w:t>
            </w:r>
          </w:p>
          <w:p w14:paraId="119874FB" w14:textId="235E918E" w:rsidR="00AF1E77" w:rsidRPr="0034134A" w:rsidRDefault="008109DB" w:rsidP="00AF1E77">
            <w:pPr>
              <w:jc w:val="both"/>
              <w:rPr>
                <w:rFonts w:ascii="Times New Roman" w:hAnsi="Times New Roman" w:cs="Times New Roman"/>
                <w:sz w:val="24"/>
                <w:szCs w:val="24"/>
              </w:rPr>
            </w:pPr>
            <w:r w:rsidRPr="0034134A">
              <w:rPr>
                <w:rFonts w:ascii="Times New Roman" w:hAnsi="Times New Roman" w:cs="Times New Roman"/>
                <w:sz w:val="24"/>
                <w:szCs w:val="24"/>
              </w:rPr>
              <w:t>V</w:t>
            </w:r>
            <w:r w:rsidR="00AF1E77" w:rsidRPr="008109DB">
              <w:rPr>
                <w:rFonts w:ascii="Times New Roman" w:hAnsi="Times New Roman" w:cs="Times New Roman"/>
                <w:sz w:val="24"/>
                <w:szCs w:val="24"/>
              </w:rPr>
              <w:t>olitusnormi ja rakendusakti pealkirja on muudetud.</w:t>
            </w:r>
          </w:p>
          <w:p w14:paraId="4CC79DBA" w14:textId="77777777" w:rsidR="008109DB" w:rsidRPr="0034134A" w:rsidRDefault="008109DB" w:rsidP="00AF1E77">
            <w:pPr>
              <w:jc w:val="both"/>
              <w:rPr>
                <w:rFonts w:ascii="Times New Roman" w:hAnsi="Times New Roman" w:cs="Times New Roman"/>
                <w:sz w:val="24"/>
                <w:szCs w:val="24"/>
              </w:rPr>
            </w:pPr>
          </w:p>
          <w:p w14:paraId="6C52CBCC" w14:textId="08461F16" w:rsidR="008109DB" w:rsidRPr="0034134A" w:rsidRDefault="008109DB" w:rsidP="00AF1E77">
            <w:pPr>
              <w:jc w:val="both"/>
              <w:rPr>
                <w:rFonts w:ascii="Times New Roman" w:hAnsi="Times New Roman" w:cs="Times New Roman"/>
                <w:sz w:val="24"/>
                <w:szCs w:val="24"/>
              </w:rPr>
            </w:pPr>
            <w:r w:rsidRPr="0034134A">
              <w:rPr>
                <w:rFonts w:ascii="Times New Roman" w:hAnsi="Times New Roman" w:cs="Times New Roman"/>
                <w:sz w:val="24"/>
                <w:szCs w:val="24"/>
              </w:rPr>
              <w:t>Eelnõu sõnastust</w:t>
            </w:r>
            <w:r w:rsidR="00852892">
              <w:rPr>
                <w:rFonts w:ascii="Times New Roman" w:hAnsi="Times New Roman" w:cs="Times New Roman"/>
                <w:sz w:val="24"/>
                <w:szCs w:val="24"/>
              </w:rPr>
              <w:t xml:space="preserve"> ei</w:t>
            </w:r>
            <w:r w:rsidRPr="0034134A">
              <w:rPr>
                <w:rFonts w:ascii="Times New Roman" w:hAnsi="Times New Roman" w:cs="Times New Roman"/>
                <w:sz w:val="24"/>
                <w:szCs w:val="24"/>
              </w:rPr>
              <w:t xml:space="preserve"> muudetud, kuna nii kavandatava KPS § 61</w:t>
            </w:r>
            <w:r w:rsidRPr="0034134A">
              <w:rPr>
                <w:rFonts w:ascii="Times New Roman" w:hAnsi="Times New Roman" w:cs="Times New Roman"/>
                <w:sz w:val="24"/>
                <w:szCs w:val="24"/>
                <w:vertAlign w:val="superscript"/>
              </w:rPr>
              <w:t>1</w:t>
            </w:r>
            <w:r w:rsidRPr="0034134A">
              <w:rPr>
                <w:rFonts w:ascii="Times New Roman" w:hAnsi="Times New Roman" w:cs="Times New Roman"/>
                <w:sz w:val="24"/>
                <w:szCs w:val="24"/>
              </w:rPr>
              <w:t xml:space="preserve"> lõige 5 kui ka sama paragrahvi lõige 7 mõlemad viitavad EL-i õigusaktidele.</w:t>
            </w:r>
          </w:p>
        </w:tc>
      </w:tr>
      <w:tr w:rsidR="00AF1E77" w:rsidRPr="0063027E" w14:paraId="3C627DAF" w14:textId="77777777" w:rsidTr="00485002">
        <w:tc>
          <w:tcPr>
            <w:tcW w:w="2729" w:type="dxa"/>
          </w:tcPr>
          <w:p w14:paraId="7A006A0C" w14:textId="59BCE110" w:rsidR="00AF1E77" w:rsidRDefault="00AF1E77" w:rsidP="00485002">
            <w:pPr>
              <w:jc w:val="both"/>
              <w:rPr>
                <w:rFonts w:ascii="Times New Roman" w:hAnsi="Times New Roman" w:cs="Times New Roman"/>
                <w:sz w:val="24"/>
                <w:szCs w:val="24"/>
              </w:rPr>
            </w:pPr>
            <w:r>
              <w:rPr>
                <w:rFonts w:ascii="Times New Roman" w:hAnsi="Times New Roman" w:cs="Times New Roman"/>
                <w:sz w:val="24"/>
                <w:szCs w:val="24"/>
              </w:rPr>
              <w:t>1</w:t>
            </w:r>
            <w:r w:rsidR="00566556">
              <w:rPr>
                <w:rFonts w:ascii="Times New Roman" w:hAnsi="Times New Roman" w:cs="Times New Roman"/>
                <w:sz w:val="24"/>
                <w:szCs w:val="24"/>
              </w:rPr>
              <w:t>5</w:t>
            </w:r>
          </w:p>
        </w:tc>
        <w:tc>
          <w:tcPr>
            <w:tcW w:w="5958" w:type="dxa"/>
          </w:tcPr>
          <w:p w14:paraId="7CF139B9" w14:textId="7E02B432" w:rsidR="00AF1E77" w:rsidRPr="00485002" w:rsidRDefault="00AF1E77" w:rsidP="00AF1E77">
            <w:pPr>
              <w:jc w:val="both"/>
              <w:rPr>
                <w:rFonts w:ascii="Times New Roman" w:hAnsi="Times New Roman" w:cs="Times New Roman"/>
                <w:b/>
                <w:bCs/>
                <w:sz w:val="24"/>
                <w:szCs w:val="24"/>
              </w:rPr>
            </w:pPr>
            <w:r w:rsidRPr="00485002">
              <w:rPr>
                <w:rFonts w:ascii="Times New Roman" w:hAnsi="Times New Roman" w:cs="Times New Roman"/>
                <w:b/>
                <w:bCs/>
                <w:sz w:val="24"/>
                <w:szCs w:val="24"/>
              </w:rPr>
              <w:t xml:space="preserve">Kommentaar eelnõu § 1 punkti </w:t>
            </w:r>
            <w:r>
              <w:rPr>
                <w:rFonts w:ascii="Times New Roman" w:hAnsi="Times New Roman" w:cs="Times New Roman"/>
                <w:b/>
                <w:bCs/>
                <w:sz w:val="24"/>
                <w:szCs w:val="24"/>
              </w:rPr>
              <w:t>6</w:t>
            </w:r>
            <w:r w:rsidR="00B77148">
              <w:rPr>
                <w:rFonts w:ascii="Times New Roman" w:hAnsi="Times New Roman" w:cs="Times New Roman"/>
                <w:b/>
                <w:bCs/>
                <w:sz w:val="24"/>
                <w:szCs w:val="24"/>
              </w:rPr>
              <w:t>9</w:t>
            </w:r>
            <w:r w:rsidRPr="00485002">
              <w:rPr>
                <w:rFonts w:ascii="Times New Roman" w:hAnsi="Times New Roman" w:cs="Times New Roman"/>
                <w:b/>
                <w:bCs/>
                <w:sz w:val="24"/>
                <w:szCs w:val="24"/>
              </w:rPr>
              <w:t xml:space="preserve"> juurde</w:t>
            </w:r>
            <w:r>
              <w:rPr>
                <w:rFonts w:ascii="Times New Roman" w:hAnsi="Times New Roman" w:cs="Times New Roman"/>
                <w:b/>
                <w:bCs/>
                <w:sz w:val="24"/>
                <w:szCs w:val="24"/>
              </w:rPr>
              <w:t xml:space="preserve">. </w:t>
            </w:r>
            <w:r w:rsidRPr="0034134A">
              <w:rPr>
                <w:rFonts w:ascii="Times New Roman" w:hAnsi="Times New Roman" w:cs="Times New Roman"/>
                <w:sz w:val="24"/>
                <w:szCs w:val="24"/>
              </w:rPr>
              <w:t xml:space="preserve">Selguse huvides küsime üle, et KPS § 72 peab muudatuse järgselt jääma 3 lõikega, mitte 6 lõikega (nagu kehtivas KPS-s on)? </w:t>
            </w:r>
            <w:r w:rsidRPr="0034134A">
              <w:rPr>
                <w:rFonts w:ascii="Times New Roman" w:hAnsi="Times New Roman" w:cs="Times New Roman"/>
                <w:sz w:val="24"/>
                <w:szCs w:val="24"/>
              </w:rPr>
              <w:lastRenderedPageBreak/>
              <w:t>Kui jah, siis on vormel õige, kui ei, siis peab vormelis välja tooma, millised lõiked muudetakse ja sõnastatakse ümber.</w:t>
            </w:r>
          </w:p>
        </w:tc>
        <w:tc>
          <w:tcPr>
            <w:tcW w:w="5909" w:type="dxa"/>
          </w:tcPr>
          <w:p w14:paraId="4D407201" w14:textId="58F38471" w:rsidR="00AF1E77" w:rsidRPr="0034134A" w:rsidRDefault="00AF1E77" w:rsidP="00AF1E77">
            <w:pPr>
              <w:jc w:val="both"/>
              <w:rPr>
                <w:rFonts w:ascii="Times New Roman" w:hAnsi="Times New Roman" w:cs="Times New Roman"/>
                <w:sz w:val="24"/>
                <w:szCs w:val="24"/>
              </w:rPr>
            </w:pPr>
            <w:r w:rsidRPr="0034134A">
              <w:rPr>
                <w:rFonts w:ascii="Times New Roman" w:hAnsi="Times New Roman" w:cs="Times New Roman"/>
                <w:sz w:val="24"/>
                <w:szCs w:val="24"/>
              </w:rPr>
              <w:lastRenderedPageBreak/>
              <w:t>Selgitame, et KPS § 72 peab muudatuse järgselt jääma 3 lõikega, sestap on muutmisvormel õige.</w:t>
            </w:r>
          </w:p>
        </w:tc>
      </w:tr>
      <w:tr w:rsidR="00AF1E77" w:rsidRPr="0063027E" w14:paraId="195D317B" w14:textId="77777777" w:rsidTr="00485002">
        <w:tc>
          <w:tcPr>
            <w:tcW w:w="2729" w:type="dxa"/>
          </w:tcPr>
          <w:p w14:paraId="09BD906B" w14:textId="6A370A81" w:rsidR="00AF1E77" w:rsidRDefault="00AF1E77" w:rsidP="00485002">
            <w:pPr>
              <w:jc w:val="both"/>
              <w:rPr>
                <w:rFonts w:ascii="Times New Roman" w:hAnsi="Times New Roman" w:cs="Times New Roman"/>
                <w:sz w:val="24"/>
                <w:szCs w:val="24"/>
              </w:rPr>
            </w:pPr>
            <w:r>
              <w:rPr>
                <w:rFonts w:ascii="Times New Roman" w:hAnsi="Times New Roman" w:cs="Times New Roman"/>
                <w:sz w:val="24"/>
                <w:szCs w:val="24"/>
              </w:rPr>
              <w:t>1</w:t>
            </w:r>
            <w:r w:rsidR="00566556">
              <w:rPr>
                <w:rFonts w:ascii="Times New Roman" w:hAnsi="Times New Roman" w:cs="Times New Roman"/>
                <w:sz w:val="24"/>
                <w:szCs w:val="24"/>
              </w:rPr>
              <w:t>6</w:t>
            </w:r>
          </w:p>
        </w:tc>
        <w:tc>
          <w:tcPr>
            <w:tcW w:w="5958" w:type="dxa"/>
          </w:tcPr>
          <w:p w14:paraId="4859FC16" w14:textId="48C7EA89" w:rsidR="00AF1E77" w:rsidRPr="00485002" w:rsidRDefault="00AF1E77" w:rsidP="00E64A51">
            <w:pPr>
              <w:jc w:val="both"/>
              <w:rPr>
                <w:rFonts w:ascii="Times New Roman" w:hAnsi="Times New Roman" w:cs="Times New Roman"/>
                <w:b/>
                <w:bCs/>
                <w:sz w:val="24"/>
                <w:szCs w:val="24"/>
              </w:rPr>
            </w:pPr>
            <w:r w:rsidRPr="00485002">
              <w:rPr>
                <w:rFonts w:ascii="Times New Roman" w:hAnsi="Times New Roman" w:cs="Times New Roman"/>
                <w:b/>
                <w:bCs/>
                <w:sz w:val="24"/>
                <w:szCs w:val="24"/>
              </w:rPr>
              <w:t xml:space="preserve">Kommentaar eelnõu § 1 punkti </w:t>
            </w:r>
            <w:r w:rsidR="00E64A51">
              <w:rPr>
                <w:rFonts w:ascii="Times New Roman" w:hAnsi="Times New Roman" w:cs="Times New Roman"/>
                <w:b/>
                <w:bCs/>
                <w:sz w:val="24"/>
                <w:szCs w:val="24"/>
              </w:rPr>
              <w:t>7</w:t>
            </w:r>
            <w:r w:rsidR="00B77148">
              <w:rPr>
                <w:rFonts w:ascii="Times New Roman" w:hAnsi="Times New Roman" w:cs="Times New Roman"/>
                <w:b/>
                <w:bCs/>
                <w:sz w:val="24"/>
                <w:szCs w:val="24"/>
              </w:rPr>
              <w:t>7</w:t>
            </w:r>
            <w:r w:rsidRPr="00485002">
              <w:rPr>
                <w:rFonts w:ascii="Times New Roman" w:hAnsi="Times New Roman" w:cs="Times New Roman"/>
                <w:b/>
                <w:bCs/>
                <w:sz w:val="24"/>
                <w:szCs w:val="24"/>
              </w:rPr>
              <w:t xml:space="preserve"> juurde</w:t>
            </w:r>
            <w:r>
              <w:rPr>
                <w:rFonts w:ascii="Times New Roman" w:hAnsi="Times New Roman" w:cs="Times New Roman"/>
                <w:b/>
                <w:bCs/>
                <w:sz w:val="24"/>
                <w:szCs w:val="24"/>
              </w:rPr>
              <w:t xml:space="preserve">. </w:t>
            </w:r>
            <w:r w:rsidRPr="0034134A">
              <w:rPr>
                <w:rFonts w:ascii="Times New Roman" w:hAnsi="Times New Roman" w:cs="Times New Roman"/>
                <w:sz w:val="24"/>
                <w:szCs w:val="24"/>
              </w:rPr>
              <w:t>Kuna muudetakse KPS § 76 tervikuna, siis kolme muutmispunkti asemel palume esitada normi uus sõnastus ühes muutmispunktis.</w:t>
            </w:r>
          </w:p>
        </w:tc>
        <w:tc>
          <w:tcPr>
            <w:tcW w:w="5909" w:type="dxa"/>
          </w:tcPr>
          <w:p w14:paraId="66AF0411" w14:textId="77777777" w:rsidR="00AF1E77" w:rsidRPr="00F83C70" w:rsidRDefault="00AF1E77" w:rsidP="00AF1E77">
            <w:pPr>
              <w:jc w:val="both"/>
              <w:rPr>
                <w:rFonts w:ascii="Times New Roman" w:hAnsi="Times New Roman" w:cs="Times New Roman"/>
                <w:b/>
                <w:bCs/>
                <w:sz w:val="24"/>
                <w:szCs w:val="24"/>
              </w:rPr>
            </w:pPr>
            <w:r w:rsidRPr="00F83C70">
              <w:rPr>
                <w:rFonts w:ascii="Times New Roman" w:hAnsi="Times New Roman" w:cs="Times New Roman"/>
                <w:b/>
                <w:bCs/>
                <w:sz w:val="24"/>
                <w:szCs w:val="24"/>
              </w:rPr>
              <w:t>Arvestatud</w:t>
            </w:r>
          </w:p>
          <w:p w14:paraId="3F28C011" w14:textId="43F297B3" w:rsidR="00AF1E77" w:rsidRPr="00AF1E77" w:rsidRDefault="00AF1E77" w:rsidP="00AF1E77">
            <w:pPr>
              <w:jc w:val="both"/>
              <w:rPr>
                <w:rFonts w:ascii="Times New Roman" w:hAnsi="Times New Roman" w:cs="Times New Roman"/>
                <w:sz w:val="24"/>
                <w:szCs w:val="24"/>
              </w:rPr>
            </w:pPr>
            <w:r w:rsidRPr="0063027E">
              <w:rPr>
                <w:rFonts w:ascii="Times New Roman" w:hAnsi="Times New Roman" w:cs="Times New Roman"/>
                <w:sz w:val="24"/>
                <w:szCs w:val="24"/>
              </w:rPr>
              <w:t>Eelnõu</w:t>
            </w:r>
            <w:r>
              <w:rPr>
                <w:rFonts w:ascii="Times New Roman" w:hAnsi="Times New Roman" w:cs="Times New Roman"/>
                <w:sz w:val="24"/>
                <w:szCs w:val="24"/>
              </w:rPr>
              <w:t xml:space="preserve">d </w:t>
            </w:r>
            <w:r w:rsidRPr="0063027E">
              <w:rPr>
                <w:rFonts w:ascii="Times New Roman" w:hAnsi="Times New Roman" w:cs="Times New Roman"/>
                <w:sz w:val="24"/>
                <w:szCs w:val="24"/>
              </w:rPr>
              <w:t>on täiendatud</w:t>
            </w:r>
            <w:r w:rsidR="00711E59">
              <w:rPr>
                <w:rFonts w:ascii="Times New Roman" w:hAnsi="Times New Roman" w:cs="Times New Roman"/>
                <w:sz w:val="24"/>
                <w:szCs w:val="24"/>
              </w:rPr>
              <w:t>.</w:t>
            </w:r>
          </w:p>
        </w:tc>
      </w:tr>
      <w:tr w:rsidR="00E64A51" w:rsidRPr="0063027E" w14:paraId="1DF975D0" w14:textId="77777777" w:rsidTr="00485002">
        <w:tc>
          <w:tcPr>
            <w:tcW w:w="2729" w:type="dxa"/>
          </w:tcPr>
          <w:p w14:paraId="7EC683C7" w14:textId="7806FE6D" w:rsidR="00E64A51" w:rsidRDefault="00E64A51" w:rsidP="00485002">
            <w:pPr>
              <w:jc w:val="both"/>
              <w:rPr>
                <w:rFonts w:ascii="Times New Roman" w:hAnsi="Times New Roman" w:cs="Times New Roman"/>
                <w:sz w:val="24"/>
                <w:szCs w:val="24"/>
              </w:rPr>
            </w:pPr>
            <w:r>
              <w:rPr>
                <w:rFonts w:ascii="Times New Roman" w:hAnsi="Times New Roman" w:cs="Times New Roman"/>
                <w:sz w:val="24"/>
                <w:szCs w:val="24"/>
              </w:rPr>
              <w:t>1</w:t>
            </w:r>
            <w:r w:rsidR="00566556">
              <w:rPr>
                <w:rFonts w:ascii="Times New Roman" w:hAnsi="Times New Roman" w:cs="Times New Roman"/>
                <w:sz w:val="24"/>
                <w:szCs w:val="24"/>
              </w:rPr>
              <w:t>7</w:t>
            </w:r>
          </w:p>
        </w:tc>
        <w:tc>
          <w:tcPr>
            <w:tcW w:w="5958" w:type="dxa"/>
          </w:tcPr>
          <w:p w14:paraId="20BA61A1" w14:textId="387D53B9" w:rsidR="00E64A51" w:rsidRPr="00485002" w:rsidRDefault="00711E59" w:rsidP="00711E59">
            <w:pPr>
              <w:jc w:val="both"/>
              <w:rPr>
                <w:rFonts w:ascii="Times New Roman" w:hAnsi="Times New Roman" w:cs="Times New Roman"/>
                <w:b/>
                <w:bCs/>
                <w:sz w:val="24"/>
                <w:szCs w:val="24"/>
              </w:rPr>
            </w:pPr>
            <w:r w:rsidRPr="00485002">
              <w:rPr>
                <w:rFonts w:ascii="Times New Roman" w:hAnsi="Times New Roman" w:cs="Times New Roman"/>
                <w:b/>
                <w:bCs/>
                <w:sz w:val="24"/>
                <w:szCs w:val="24"/>
              </w:rPr>
              <w:t xml:space="preserve">Kommentaar eelnõu § 1 punkti </w:t>
            </w:r>
            <w:r w:rsidR="00B77148">
              <w:rPr>
                <w:rFonts w:ascii="Times New Roman" w:hAnsi="Times New Roman" w:cs="Times New Roman"/>
                <w:b/>
                <w:bCs/>
                <w:sz w:val="24"/>
                <w:szCs w:val="24"/>
              </w:rPr>
              <w:t>80</w:t>
            </w:r>
            <w:r w:rsidRPr="00485002">
              <w:rPr>
                <w:rFonts w:ascii="Times New Roman" w:hAnsi="Times New Roman" w:cs="Times New Roman"/>
                <w:b/>
                <w:bCs/>
                <w:sz w:val="24"/>
                <w:szCs w:val="24"/>
              </w:rPr>
              <w:t xml:space="preserve"> juurde</w:t>
            </w:r>
            <w:r>
              <w:rPr>
                <w:rFonts w:ascii="Times New Roman" w:hAnsi="Times New Roman" w:cs="Times New Roman"/>
                <w:b/>
                <w:bCs/>
                <w:sz w:val="24"/>
                <w:szCs w:val="24"/>
              </w:rPr>
              <w:t xml:space="preserve">. </w:t>
            </w:r>
            <w:r w:rsidRPr="0034134A">
              <w:rPr>
                <w:rFonts w:ascii="Times New Roman" w:hAnsi="Times New Roman" w:cs="Times New Roman"/>
                <w:sz w:val="24"/>
                <w:szCs w:val="24"/>
              </w:rPr>
              <w:t>Sõna "ja" tähendab, et mõlemad olukorrad peavad koos esinema. Ilmselt mõeldud ikkagi üks või teine (nagu p-des 74 ja 75). Palume EN parandada.</w:t>
            </w:r>
          </w:p>
        </w:tc>
        <w:tc>
          <w:tcPr>
            <w:tcW w:w="5909" w:type="dxa"/>
          </w:tcPr>
          <w:p w14:paraId="46470AE1" w14:textId="77777777" w:rsidR="00711E59" w:rsidRPr="00F83C70" w:rsidRDefault="00711E59" w:rsidP="00711E59">
            <w:pPr>
              <w:jc w:val="both"/>
              <w:rPr>
                <w:rFonts w:ascii="Times New Roman" w:hAnsi="Times New Roman" w:cs="Times New Roman"/>
                <w:b/>
                <w:bCs/>
                <w:sz w:val="24"/>
                <w:szCs w:val="24"/>
              </w:rPr>
            </w:pPr>
            <w:r w:rsidRPr="00F83C70">
              <w:rPr>
                <w:rFonts w:ascii="Times New Roman" w:hAnsi="Times New Roman" w:cs="Times New Roman"/>
                <w:b/>
                <w:bCs/>
                <w:sz w:val="24"/>
                <w:szCs w:val="24"/>
              </w:rPr>
              <w:t>Arvestatud</w:t>
            </w:r>
          </w:p>
          <w:p w14:paraId="29402C8A" w14:textId="0383BE78" w:rsidR="00E64A51" w:rsidRPr="00F83C70" w:rsidRDefault="00711E59" w:rsidP="00711E59">
            <w:pPr>
              <w:jc w:val="both"/>
              <w:rPr>
                <w:rFonts w:ascii="Times New Roman" w:hAnsi="Times New Roman" w:cs="Times New Roman"/>
                <w:b/>
                <w:bCs/>
                <w:sz w:val="24"/>
                <w:szCs w:val="24"/>
              </w:rPr>
            </w:pPr>
            <w:r w:rsidRPr="0063027E">
              <w:rPr>
                <w:rFonts w:ascii="Times New Roman" w:hAnsi="Times New Roman" w:cs="Times New Roman"/>
                <w:sz w:val="24"/>
                <w:szCs w:val="24"/>
              </w:rPr>
              <w:t>Eelnõu</w:t>
            </w:r>
            <w:r>
              <w:rPr>
                <w:rFonts w:ascii="Times New Roman" w:hAnsi="Times New Roman" w:cs="Times New Roman"/>
                <w:sz w:val="24"/>
                <w:szCs w:val="24"/>
              </w:rPr>
              <w:t xml:space="preserve">d </w:t>
            </w:r>
            <w:r w:rsidRPr="0063027E">
              <w:rPr>
                <w:rFonts w:ascii="Times New Roman" w:hAnsi="Times New Roman" w:cs="Times New Roman"/>
                <w:sz w:val="24"/>
                <w:szCs w:val="24"/>
              </w:rPr>
              <w:t>on täiendatud</w:t>
            </w:r>
            <w:r>
              <w:rPr>
                <w:rFonts w:ascii="Times New Roman" w:hAnsi="Times New Roman" w:cs="Times New Roman"/>
                <w:sz w:val="24"/>
                <w:szCs w:val="24"/>
              </w:rPr>
              <w:t>.</w:t>
            </w:r>
          </w:p>
        </w:tc>
      </w:tr>
      <w:tr w:rsidR="00711E59" w:rsidRPr="0063027E" w14:paraId="1ECC017D" w14:textId="77777777" w:rsidTr="00485002">
        <w:tc>
          <w:tcPr>
            <w:tcW w:w="2729" w:type="dxa"/>
          </w:tcPr>
          <w:p w14:paraId="4EE72A44" w14:textId="5BA7A169" w:rsidR="00711E59" w:rsidRDefault="00711E59" w:rsidP="00485002">
            <w:pPr>
              <w:jc w:val="both"/>
              <w:rPr>
                <w:rFonts w:ascii="Times New Roman" w:hAnsi="Times New Roman" w:cs="Times New Roman"/>
                <w:sz w:val="24"/>
                <w:szCs w:val="24"/>
              </w:rPr>
            </w:pPr>
            <w:r>
              <w:rPr>
                <w:rFonts w:ascii="Times New Roman" w:hAnsi="Times New Roman" w:cs="Times New Roman"/>
                <w:sz w:val="24"/>
                <w:szCs w:val="24"/>
              </w:rPr>
              <w:t>1</w:t>
            </w:r>
            <w:r w:rsidR="00566556">
              <w:rPr>
                <w:rFonts w:ascii="Times New Roman" w:hAnsi="Times New Roman" w:cs="Times New Roman"/>
                <w:sz w:val="24"/>
                <w:szCs w:val="24"/>
              </w:rPr>
              <w:t>8</w:t>
            </w:r>
          </w:p>
        </w:tc>
        <w:tc>
          <w:tcPr>
            <w:tcW w:w="5958" w:type="dxa"/>
          </w:tcPr>
          <w:p w14:paraId="154D572F" w14:textId="3B01C4C3" w:rsidR="00711E59" w:rsidRPr="00485002" w:rsidRDefault="00711E59" w:rsidP="00711E59">
            <w:pPr>
              <w:jc w:val="both"/>
              <w:rPr>
                <w:rFonts w:ascii="Times New Roman" w:hAnsi="Times New Roman" w:cs="Times New Roman"/>
                <w:b/>
                <w:bCs/>
                <w:sz w:val="24"/>
                <w:szCs w:val="24"/>
              </w:rPr>
            </w:pPr>
            <w:r w:rsidRPr="00485002">
              <w:rPr>
                <w:rFonts w:ascii="Times New Roman" w:hAnsi="Times New Roman" w:cs="Times New Roman"/>
                <w:b/>
                <w:bCs/>
                <w:sz w:val="24"/>
                <w:szCs w:val="24"/>
              </w:rPr>
              <w:t xml:space="preserve">Kommentaar eelnõu § 1 punkti </w:t>
            </w:r>
            <w:r>
              <w:rPr>
                <w:rFonts w:ascii="Times New Roman" w:hAnsi="Times New Roman" w:cs="Times New Roman"/>
                <w:b/>
                <w:bCs/>
                <w:sz w:val="24"/>
                <w:szCs w:val="24"/>
              </w:rPr>
              <w:t>9</w:t>
            </w:r>
            <w:r w:rsidR="00B77148">
              <w:rPr>
                <w:rFonts w:ascii="Times New Roman" w:hAnsi="Times New Roman" w:cs="Times New Roman"/>
                <w:b/>
                <w:bCs/>
                <w:sz w:val="24"/>
                <w:szCs w:val="24"/>
              </w:rPr>
              <w:t>6</w:t>
            </w:r>
            <w:r w:rsidRPr="00485002">
              <w:rPr>
                <w:rFonts w:ascii="Times New Roman" w:hAnsi="Times New Roman" w:cs="Times New Roman"/>
                <w:b/>
                <w:bCs/>
                <w:sz w:val="24"/>
                <w:szCs w:val="24"/>
              </w:rPr>
              <w:t xml:space="preserve"> juurde</w:t>
            </w:r>
            <w:r>
              <w:rPr>
                <w:rFonts w:ascii="Times New Roman" w:hAnsi="Times New Roman" w:cs="Times New Roman"/>
                <w:b/>
                <w:bCs/>
                <w:sz w:val="24"/>
                <w:szCs w:val="24"/>
              </w:rPr>
              <w:t xml:space="preserve">. </w:t>
            </w:r>
            <w:r w:rsidRPr="0034134A">
              <w:rPr>
                <w:rFonts w:ascii="Times New Roman" w:hAnsi="Times New Roman" w:cs="Times New Roman"/>
                <w:sz w:val="24"/>
                <w:szCs w:val="24"/>
              </w:rPr>
              <w:t xml:space="preserve">Kuivõrd </w:t>
            </w:r>
            <w:proofErr w:type="spellStart"/>
            <w:r w:rsidRPr="0034134A">
              <w:rPr>
                <w:rFonts w:ascii="Times New Roman" w:hAnsi="Times New Roman" w:cs="Times New Roman"/>
                <w:sz w:val="24"/>
                <w:szCs w:val="24"/>
              </w:rPr>
              <w:t>lg-s</w:t>
            </w:r>
            <w:proofErr w:type="spellEnd"/>
            <w:r w:rsidRPr="0034134A">
              <w:rPr>
                <w:rFonts w:ascii="Times New Roman" w:hAnsi="Times New Roman" w:cs="Times New Roman"/>
                <w:sz w:val="24"/>
                <w:szCs w:val="24"/>
              </w:rPr>
              <w:t xml:space="preserve"> 3 kasutatakse vahemikke, siis palume ka muudetavad lisada vahemikuna: "ja 88-88(2)";</w:t>
            </w:r>
          </w:p>
        </w:tc>
        <w:tc>
          <w:tcPr>
            <w:tcW w:w="5909" w:type="dxa"/>
          </w:tcPr>
          <w:p w14:paraId="620DA622" w14:textId="77777777" w:rsidR="00711E59" w:rsidRPr="00F83C70" w:rsidRDefault="00711E59" w:rsidP="00711E59">
            <w:pPr>
              <w:jc w:val="both"/>
              <w:rPr>
                <w:rFonts w:ascii="Times New Roman" w:hAnsi="Times New Roman" w:cs="Times New Roman"/>
                <w:b/>
                <w:bCs/>
                <w:sz w:val="24"/>
                <w:szCs w:val="24"/>
              </w:rPr>
            </w:pPr>
            <w:r w:rsidRPr="00F83C70">
              <w:rPr>
                <w:rFonts w:ascii="Times New Roman" w:hAnsi="Times New Roman" w:cs="Times New Roman"/>
                <w:b/>
                <w:bCs/>
                <w:sz w:val="24"/>
                <w:szCs w:val="24"/>
              </w:rPr>
              <w:t>Arvestatud</w:t>
            </w:r>
          </w:p>
          <w:p w14:paraId="53166FCE" w14:textId="40AB4F67" w:rsidR="00711E59" w:rsidRPr="00F83C70" w:rsidRDefault="00711E59" w:rsidP="00711E59">
            <w:pPr>
              <w:jc w:val="both"/>
              <w:rPr>
                <w:rFonts w:ascii="Times New Roman" w:hAnsi="Times New Roman" w:cs="Times New Roman"/>
                <w:b/>
                <w:bCs/>
                <w:sz w:val="24"/>
                <w:szCs w:val="24"/>
              </w:rPr>
            </w:pPr>
            <w:r w:rsidRPr="0063027E">
              <w:rPr>
                <w:rFonts w:ascii="Times New Roman" w:hAnsi="Times New Roman" w:cs="Times New Roman"/>
                <w:sz w:val="24"/>
                <w:szCs w:val="24"/>
              </w:rPr>
              <w:t>Eelnõu</w:t>
            </w:r>
            <w:r>
              <w:rPr>
                <w:rFonts w:ascii="Times New Roman" w:hAnsi="Times New Roman" w:cs="Times New Roman"/>
                <w:sz w:val="24"/>
                <w:szCs w:val="24"/>
              </w:rPr>
              <w:t xml:space="preserve">d </w:t>
            </w:r>
            <w:r w:rsidRPr="0063027E">
              <w:rPr>
                <w:rFonts w:ascii="Times New Roman" w:hAnsi="Times New Roman" w:cs="Times New Roman"/>
                <w:sz w:val="24"/>
                <w:szCs w:val="24"/>
              </w:rPr>
              <w:t>on täiendatud</w:t>
            </w:r>
            <w:r>
              <w:rPr>
                <w:rFonts w:ascii="Times New Roman" w:hAnsi="Times New Roman" w:cs="Times New Roman"/>
                <w:sz w:val="24"/>
                <w:szCs w:val="24"/>
              </w:rPr>
              <w:t>.</w:t>
            </w:r>
          </w:p>
        </w:tc>
      </w:tr>
      <w:tr w:rsidR="00711E59" w:rsidRPr="0063027E" w14:paraId="67B2EACD" w14:textId="77777777" w:rsidTr="00485002">
        <w:tc>
          <w:tcPr>
            <w:tcW w:w="2729" w:type="dxa"/>
          </w:tcPr>
          <w:p w14:paraId="055BE5BD" w14:textId="7013B0A5" w:rsidR="00711E59" w:rsidRDefault="00711E59" w:rsidP="00485002">
            <w:pPr>
              <w:jc w:val="both"/>
              <w:rPr>
                <w:rFonts w:ascii="Times New Roman" w:hAnsi="Times New Roman" w:cs="Times New Roman"/>
                <w:sz w:val="24"/>
                <w:szCs w:val="24"/>
              </w:rPr>
            </w:pPr>
            <w:r>
              <w:rPr>
                <w:rFonts w:ascii="Times New Roman" w:hAnsi="Times New Roman" w:cs="Times New Roman"/>
                <w:sz w:val="24"/>
                <w:szCs w:val="24"/>
              </w:rPr>
              <w:t>1</w:t>
            </w:r>
            <w:r w:rsidR="00566556">
              <w:rPr>
                <w:rFonts w:ascii="Times New Roman" w:hAnsi="Times New Roman" w:cs="Times New Roman"/>
                <w:sz w:val="24"/>
                <w:szCs w:val="24"/>
              </w:rPr>
              <w:t>9</w:t>
            </w:r>
          </w:p>
        </w:tc>
        <w:tc>
          <w:tcPr>
            <w:tcW w:w="5958" w:type="dxa"/>
          </w:tcPr>
          <w:p w14:paraId="22F0C25A" w14:textId="351F57E7" w:rsidR="00711E59" w:rsidRPr="0034134A" w:rsidRDefault="00711E59" w:rsidP="00711E59">
            <w:pPr>
              <w:jc w:val="both"/>
              <w:rPr>
                <w:rFonts w:ascii="Times New Roman" w:hAnsi="Times New Roman" w:cs="Times New Roman"/>
                <w:sz w:val="24"/>
                <w:szCs w:val="24"/>
              </w:rPr>
            </w:pPr>
            <w:r w:rsidRPr="00485002">
              <w:rPr>
                <w:rFonts w:ascii="Times New Roman" w:hAnsi="Times New Roman" w:cs="Times New Roman"/>
                <w:b/>
                <w:bCs/>
                <w:sz w:val="24"/>
                <w:szCs w:val="24"/>
              </w:rPr>
              <w:t xml:space="preserve">Kommentaar eelnõu § </w:t>
            </w:r>
            <w:r>
              <w:rPr>
                <w:rFonts w:ascii="Times New Roman" w:hAnsi="Times New Roman" w:cs="Times New Roman"/>
                <w:b/>
                <w:bCs/>
                <w:sz w:val="24"/>
                <w:szCs w:val="24"/>
              </w:rPr>
              <w:t>3</w:t>
            </w:r>
            <w:r w:rsidRPr="00485002">
              <w:rPr>
                <w:rFonts w:ascii="Times New Roman" w:hAnsi="Times New Roman" w:cs="Times New Roman"/>
                <w:b/>
                <w:bCs/>
                <w:sz w:val="24"/>
                <w:szCs w:val="24"/>
              </w:rPr>
              <w:t xml:space="preserve"> punkti </w:t>
            </w:r>
            <w:r>
              <w:rPr>
                <w:rFonts w:ascii="Times New Roman" w:hAnsi="Times New Roman" w:cs="Times New Roman"/>
                <w:b/>
                <w:bCs/>
                <w:sz w:val="24"/>
                <w:szCs w:val="24"/>
              </w:rPr>
              <w:t>1</w:t>
            </w:r>
            <w:r w:rsidRPr="00485002">
              <w:rPr>
                <w:rFonts w:ascii="Times New Roman" w:hAnsi="Times New Roman" w:cs="Times New Roman"/>
                <w:b/>
                <w:bCs/>
                <w:sz w:val="24"/>
                <w:szCs w:val="24"/>
              </w:rPr>
              <w:t xml:space="preserve"> juurde</w:t>
            </w:r>
            <w:r>
              <w:rPr>
                <w:rFonts w:ascii="Times New Roman" w:hAnsi="Times New Roman" w:cs="Times New Roman"/>
                <w:b/>
                <w:bCs/>
                <w:sz w:val="24"/>
                <w:szCs w:val="24"/>
              </w:rPr>
              <w:t xml:space="preserve">. </w:t>
            </w:r>
            <w:r w:rsidRPr="0034134A">
              <w:rPr>
                <w:rFonts w:ascii="Times New Roman" w:hAnsi="Times New Roman" w:cs="Times New Roman"/>
                <w:sz w:val="24"/>
                <w:szCs w:val="24"/>
              </w:rPr>
              <w:t>Kuivõrd see on oluline ka lubade menetluses ja nõuete kontrollimisel, siis palume sõnastada järgmiselt:</w:t>
            </w:r>
          </w:p>
          <w:p w14:paraId="31894A05" w14:textId="058F463D" w:rsidR="00711E59" w:rsidRPr="00485002" w:rsidRDefault="00711E59" w:rsidP="00711E59">
            <w:pPr>
              <w:jc w:val="both"/>
              <w:rPr>
                <w:rFonts w:ascii="Times New Roman" w:hAnsi="Times New Roman" w:cs="Times New Roman"/>
                <w:b/>
                <w:bCs/>
                <w:sz w:val="24"/>
                <w:szCs w:val="24"/>
              </w:rPr>
            </w:pPr>
            <w:r w:rsidRPr="0034134A">
              <w:rPr>
                <w:rFonts w:ascii="Times New Roman" w:hAnsi="Times New Roman" w:cs="Times New Roman"/>
                <w:sz w:val="24"/>
                <w:szCs w:val="24"/>
              </w:rPr>
              <w:t>„9) käesoleva seaduse § 20 lõike 1 punktis 20 nimetatud juhul isiku karistatuse ja väärteo korduvuse arvestamisel;“</w:t>
            </w:r>
          </w:p>
        </w:tc>
        <w:tc>
          <w:tcPr>
            <w:tcW w:w="5909" w:type="dxa"/>
          </w:tcPr>
          <w:p w14:paraId="6615BD8C" w14:textId="77777777" w:rsidR="00711E59" w:rsidRPr="00F83C70" w:rsidRDefault="00711E59" w:rsidP="00711E59">
            <w:pPr>
              <w:jc w:val="both"/>
              <w:rPr>
                <w:rFonts w:ascii="Times New Roman" w:hAnsi="Times New Roman" w:cs="Times New Roman"/>
                <w:b/>
                <w:bCs/>
                <w:sz w:val="24"/>
                <w:szCs w:val="24"/>
              </w:rPr>
            </w:pPr>
            <w:r w:rsidRPr="00F83C70">
              <w:rPr>
                <w:rFonts w:ascii="Times New Roman" w:hAnsi="Times New Roman" w:cs="Times New Roman"/>
                <w:b/>
                <w:bCs/>
                <w:sz w:val="24"/>
                <w:szCs w:val="24"/>
              </w:rPr>
              <w:t>Arvestatud</w:t>
            </w:r>
          </w:p>
          <w:p w14:paraId="7AE96ACB" w14:textId="0446576E" w:rsidR="00711E59" w:rsidRPr="00F83C70" w:rsidRDefault="00711E59" w:rsidP="00711E59">
            <w:pPr>
              <w:jc w:val="both"/>
              <w:rPr>
                <w:rFonts w:ascii="Times New Roman" w:hAnsi="Times New Roman" w:cs="Times New Roman"/>
                <w:b/>
                <w:bCs/>
                <w:sz w:val="24"/>
                <w:szCs w:val="24"/>
              </w:rPr>
            </w:pPr>
            <w:r w:rsidRPr="0063027E">
              <w:rPr>
                <w:rFonts w:ascii="Times New Roman" w:hAnsi="Times New Roman" w:cs="Times New Roman"/>
                <w:sz w:val="24"/>
                <w:szCs w:val="24"/>
              </w:rPr>
              <w:t>Eelnõu</w:t>
            </w:r>
            <w:r>
              <w:rPr>
                <w:rFonts w:ascii="Times New Roman" w:hAnsi="Times New Roman" w:cs="Times New Roman"/>
                <w:sz w:val="24"/>
                <w:szCs w:val="24"/>
              </w:rPr>
              <w:t xml:space="preserve">d </w:t>
            </w:r>
            <w:r w:rsidRPr="0063027E">
              <w:rPr>
                <w:rFonts w:ascii="Times New Roman" w:hAnsi="Times New Roman" w:cs="Times New Roman"/>
                <w:sz w:val="24"/>
                <w:szCs w:val="24"/>
              </w:rPr>
              <w:t>on täiendatud</w:t>
            </w:r>
            <w:r>
              <w:rPr>
                <w:rFonts w:ascii="Times New Roman" w:hAnsi="Times New Roman" w:cs="Times New Roman"/>
                <w:sz w:val="24"/>
                <w:szCs w:val="24"/>
              </w:rPr>
              <w:t xml:space="preserve">. Selgitame, et sätet on vaja kasutada ainult korduvate tõsiste rikkumiste karistuste määramisel. Lubade menetlemiseks pole vajalik juurdepääs arhiivi andmetele. </w:t>
            </w:r>
          </w:p>
        </w:tc>
      </w:tr>
      <w:tr w:rsidR="00711E59" w:rsidRPr="0063027E" w14:paraId="537BC838" w14:textId="77777777" w:rsidTr="00485002">
        <w:tc>
          <w:tcPr>
            <w:tcW w:w="2729" w:type="dxa"/>
          </w:tcPr>
          <w:p w14:paraId="5B751958" w14:textId="2D96BBFD" w:rsidR="00711E59" w:rsidRDefault="00566556" w:rsidP="00485002">
            <w:pPr>
              <w:jc w:val="both"/>
              <w:rPr>
                <w:rFonts w:ascii="Times New Roman" w:hAnsi="Times New Roman" w:cs="Times New Roman"/>
                <w:sz w:val="24"/>
                <w:szCs w:val="24"/>
              </w:rPr>
            </w:pPr>
            <w:r>
              <w:rPr>
                <w:rFonts w:ascii="Times New Roman" w:hAnsi="Times New Roman" w:cs="Times New Roman"/>
                <w:sz w:val="24"/>
                <w:szCs w:val="24"/>
              </w:rPr>
              <w:t>20</w:t>
            </w:r>
          </w:p>
        </w:tc>
        <w:tc>
          <w:tcPr>
            <w:tcW w:w="5958" w:type="dxa"/>
          </w:tcPr>
          <w:p w14:paraId="365A29E6" w14:textId="69955992" w:rsidR="00711E59" w:rsidRPr="00485002" w:rsidRDefault="00711E59" w:rsidP="00711E59">
            <w:pPr>
              <w:jc w:val="both"/>
              <w:rPr>
                <w:rFonts w:ascii="Times New Roman" w:hAnsi="Times New Roman" w:cs="Times New Roman"/>
                <w:b/>
                <w:bCs/>
                <w:sz w:val="24"/>
                <w:szCs w:val="24"/>
              </w:rPr>
            </w:pPr>
            <w:r w:rsidRPr="00485002">
              <w:rPr>
                <w:rFonts w:ascii="Times New Roman" w:hAnsi="Times New Roman" w:cs="Times New Roman"/>
                <w:b/>
                <w:bCs/>
                <w:sz w:val="24"/>
                <w:szCs w:val="24"/>
              </w:rPr>
              <w:t xml:space="preserve">Kommentaar eelnõu § </w:t>
            </w:r>
            <w:r>
              <w:rPr>
                <w:rFonts w:ascii="Times New Roman" w:hAnsi="Times New Roman" w:cs="Times New Roman"/>
                <w:b/>
                <w:bCs/>
                <w:sz w:val="24"/>
                <w:szCs w:val="24"/>
              </w:rPr>
              <w:t xml:space="preserve">5 kohta. </w:t>
            </w:r>
            <w:r w:rsidRPr="00485002">
              <w:rPr>
                <w:rFonts w:ascii="Times New Roman" w:hAnsi="Times New Roman" w:cs="Times New Roman"/>
                <w:b/>
                <w:bCs/>
                <w:sz w:val="24"/>
                <w:szCs w:val="24"/>
              </w:rPr>
              <w:t xml:space="preserve"> </w:t>
            </w:r>
            <w:r w:rsidRPr="0034134A">
              <w:rPr>
                <w:rFonts w:ascii="Times New Roman" w:hAnsi="Times New Roman" w:cs="Times New Roman"/>
                <w:sz w:val="24"/>
                <w:szCs w:val="24"/>
              </w:rPr>
              <w:t xml:space="preserve">Lg-te 2 ja 3 asukohad tuleb vahetada, sest järjestus tehakse kuupäeva järgi (varasem </w:t>
            </w:r>
            <w:proofErr w:type="spellStart"/>
            <w:r w:rsidRPr="0034134A">
              <w:rPr>
                <w:rFonts w:ascii="Times New Roman" w:hAnsi="Times New Roman" w:cs="Times New Roman"/>
                <w:sz w:val="24"/>
                <w:szCs w:val="24"/>
              </w:rPr>
              <w:t>kpv</w:t>
            </w:r>
            <w:proofErr w:type="spellEnd"/>
            <w:r w:rsidRPr="0034134A">
              <w:rPr>
                <w:rFonts w:ascii="Times New Roman" w:hAnsi="Times New Roman" w:cs="Times New Roman"/>
                <w:sz w:val="24"/>
                <w:szCs w:val="24"/>
              </w:rPr>
              <w:t xml:space="preserve"> eespool).</w:t>
            </w:r>
          </w:p>
        </w:tc>
        <w:tc>
          <w:tcPr>
            <w:tcW w:w="5909" w:type="dxa"/>
          </w:tcPr>
          <w:p w14:paraId="795A0359" w14:textId="77777777" w:rsidR="00711E59" w:rsidRPr="00F83C70" w:rsidRDefault="00711E59" w:rsidP="00711E59">
            <w:pPr>
              <w:jc w:val="both"/>
              <w:rPr>
                <w:rFonts w:ascii="Times New Roman" w:hAnsi="Times New Roman" w:cs="Times New Roman"/>
                <w:b/>
                <w:bCs/>
                <w:sz w:val="24"/>
                <w:szCs w:val="24"/>
              </w:rPr>
            </w:pPr>
            <w:r w:rsidRPr="00F83C70">
              <w:rPr>
                <w:rFonts w:ascii="Times New Roman" w:hAnsi="Times New Roman" w:cs="Times New Roman"/>
                <w:b/>
                <w:bCs/>
                <w:sz w:val="24"/>
                <w:szCs w:val="24"/>
              </w:rPr>
              <w:t>Arvestatud</w:t>
            </w:r>
          </w:p>
          <w:p w14:paraId="3C0629BB" w14:textId="00FDE41F" w:rsidR="00711E59" w:rsidRPr="00F83C70" w:rsidRDefault="00711E59" w:rsidP="00711E59">
            <w:pPr>
              <w:jc w:val="both"/>
              <w:rPr>
                <w:rFonts w:ascii="Times New Roman" w:hAnsi="Times New Roman" w:cs="Times New Roman"/>
                <w:b/>
                <w:bCs/>
                <w:sz w:val="24"/>
                <w:szCs w:val="24"/>
              </w:rPr>
            </w:pPr>
            <w:r w:rsidRPr="0063027E">
              <w:rPr>
                <w:rFonts w:ascii="Times New Roman" w:hAnsi="Times New Roman" w:cs="Times New Roman"/>
                <w:sz w:val="24"/>
                <w:szCs w:val="24"/>
              </w:rPr>
              <w:t>Eelnõu</w:t>
            </w:r>
            <w:r>
              <w:rPr>
                <w:rFonts w:ascii="Times New Roman" w:hAnsi="Times New Roman" w:cs="Times New Roman"/>
                <w:sz w:val="24"/>
                <w:szCs w:val="24"/>
              </w:rPr>
              <w:t xml:space="preserve">d </w:t>
            </w:r>
            <w:r w:rsidRPr="0063027E">
              <w:rPr>
                <w:rFonts w:ascii="Times New Roman" w:hAnsi="Times New Roman" w:cs="Times New Roman"/>
                <w:sz w:val="24"/>
                <w:szCs w:val="24"/>
              </w:rPr>
              <w:t xml:space="preserve">on </w:t>
            </w:r>
            <w:r>
              <w:rPr>
                <w:rFonts w:ascii="Times New Roman" w:hAnsi="Times New Roman" w:cs="Times New Roman"/>
                <w:sz w:val="24"/>
                <w:szCs w:val="24"/>
              </w:rPr>
              <w:t>muudetud.</w:t>
            </w:r>
          </w:p>
        </w:tc>
      </w:tr>
    </w:tbl>
    <w:p w14:paraId="7AEE3EBB" w14:textId="77777777" w:rsidR="00416E45" w:rsidRPr="0063027E" w:rsidRDefault="00416E45" w:rsidP="00F83C70">
      <w:pPr>
        <w:jc w:val="both"/>
        <w:rPr>
          <w:rFonts w:ascii="Times New Roman" w:hAnsi="Times New Roman" w:cs="Times New Roman"/>
          <w:sz w:val="24"/>
          <w:szCs w:val="24"/>
        </w:rPr>
      </w:pPr>
    </w:p>
    <w:p w14:paraId="67407B7D" w14:textId="28C798EA" w:rsidR="002543A4" w:rsidRPr="00F83C70" w:rsidRDefault="002543A4" w:rsidP="00D43881">
      <w:pPr>
        <w:jc w:val="center"/>
        <w:rPr>
          <w:rFonts w:ascii="Times New Roman" w:hAnsi="Times New Roman" w:cs="Times New Roman"/>
          <w:b/>
          <w:bCs/>
          <w:sz w:val="24"/>
          <w:szCs w:val="24"/>
        </w:rPr>
      </w:pPr>
      <w:r w:rsidRPr="00F83C70">
        <w:rPr>
          <w:rFonts w:ascii="Times New Roman" w:hAnsi="Times New Roman" w:cs="Times New Roman"/>
          <w:b/>
          <w:bCs/>
          <w:sz w:val="24"/>
          <w:szCs w:val="24"/>
        </w:rPr>
        <w:t>Arvamuseks esitatud kommentaarid</w:t>
      </w:r>
    </w:p>
    <w:p w14:paraId="28FA1247" w14:textId="77777777" w:rsidR="00131A3A" w:rsidRPr="0063027E" w:rsidRDefault="00131A3A" w:rsidP="00F83C70">
      <w:pPr>
        <w:jc w:val="center"/>
        <w:rPr>
          <w:rFonts w:ascii="Times New Roman" w:hAnsi="Times New Roman" w:cs="Times New Roman"/>
          <w:sz w:val="24"/>
          <w:szCs w:val="24"/>
        </w:rPr>
      </w:pPr>
    </w:p>
    <w:tbl>
      <w:tblPr>
        <w:tblStyle w:val="TableGrid"/>
        <w:tblW w:w="14596" w:type="dxa"/>
        <w:tblLook w:val="04A0" w:firstRow="1" w:lastRow="0" w:firstColumn="1" w:lastColumn="0" w:noHBand="0" w:noVBand="1"/>
      </w:tblPr>
      <w:tblGrid>
        <w:gridCol w:w="2405"/>
        <w:gridCol w:w="5954"/>
        <w:gridCol w:w="6237"/>
      </w:tblGrid>
      <w:tr w:rsidR="002543A4" w:rsidRPr="0063027E" w14:paraId="5C4D985A" w14:textId="77777777" w:rsidTr="00321AEB">
        <w:tc>
          <w:tcPr>
            <w:tcW w:w="2405" w:type="dxa"/>
            <w:vAlign w:val="center"/>
          </w:tcPr>
          <w:p w14:paraId="130991E1" w14:textId="269CC5AF" w:rsidR="002543A4" w:rsidRPr="0063027E" w:rsidRDefault="002543A4" w:rsidP="00F83C70">
            <w:pPr>
              <w:jc w:val="both"/>
              <w:rPr>
                <w:rFonts w:ascii="Times New Roman" w:hAnsi="Times New Roman" w:cs="Times New Roman"/>
                <w:sz w:val="24"/>
                <w:szCs w:val="24"/>
              </w:rPr>
            </w:pPr>
          </w:p>
        </w:tc>
        <w:tc>
          <w:tcPr>
            <w:tcW w:w="5954" w:type="dxa"/>
            <w:vAlign w:val="center"/>
          </w:tcPr>
          <w:p w14:paraId="712E32BC" w14:textId="6758A084" w:rsidR="002543A4" w:rsidRPr="0063027E" w:rsidRDefault="00D22D52" w:rsidP="00F83C70">
            <w:pPr>
              <w:jc w:val="center"/>
              <w:rPr>
                <w:rFonts w:ascii="Times New Roman" w:hAnsi="Times New Roman" w:cs="Times New Roman"/>
                <w:sz w:val="24"/>
                <w:szCs w:val="24"/>
              </w:rPr>
            </w:pPr>
            <w:r>
              <w:rPr>
                <w:rFonts w:ascii="Times New Roman" w:hAnsi="Times New Roman" w:cs="Times New Roman"/>
                <w:sz w:val="24"/>
                <w:szCs w:val="24"/>
              </w:rPr>
              <w:t>E</w:t>
            </w:r>
            <w:r w:rsidRPr="00D22D52">
              <w:rPr>
                <w:rFonts w:ascii="Times New Roman" w:hAnsi="Times New Roman" w:cs="Times New Roman"/>
                <w:sz w:val="24"/>
                <w:szCs w:val="24"/>
              </w:rPr>
              <w:t>ttepanekud</w:t>
            </w:r>
          </w:p>
        </w:tc>
        <w:tc>
          <w:tcPr>
            <w:tcW w:w="6237" w:type="dxa"/>
            <w:vAlign w:val="center"/>
          </w:tcPr>
          <w:p w14:paraId="145D59E0" w14:textId="4E12CEE7" w:rsidR="002543A4" w:rsidRPr="0063027E" w:rsidRDefault="00D22D52" w:rsidP="00F83C70">
            <w:pPr>
              <w:jc w:val="center"/>
              <w:rPr>
                <w:rFonts w:ascii="Times New Roman" w:hAnsi="Times New Roman" w:cs="Times New Roman"/>
                <w:sz w:val="24"/>
                <w:szCs w:val="24"/>
              </w:rPr>
            </w:pPr>
            <w:r w:rsidRPr="00D22D52">
              <w:rPr>
                <w:rFonts w:ascii="Times New Roman" w:hAnsi="Times New Roman" w:cs="Times New Roman"/>
                <w:sz w:val="24"/>
                <w:szCs w:val="24"/>
              </w:rPr>
              <w:t>Regionaal- ja Põllumajandusministeeriumi arvamus</w:t>
            </w:r>
          </w:p>
        </w:tc>
      </w:tr>
      <w:tr w:rsidR="00D17DF0" w:rsidRPr="00D17DF0" w14:paraId="08BBA8C4" w14:textId="77777777" w:rsidTr="00321AEB">
        <w:tc>
          <w:tcPr>
            <w:tcW w:w="14596" w:type="dxa"/>
            <w:gridSpan w:val="3"/>
            <w:vAlign w:val="center"/>
          </w:tcPr>
          <w:p w14:paraId="6CA81F0A" w14:textId="225EDE29" w:rsidR="00D17DF0" w:rsidRPr="0063027E" w:rsidRDefault="0004462B" w:rsidP="0063027E">
            <w:pPr>
              <w:jc w:val="both"/>
              <w:rPr>
                <w:rFonts w:ascii="Times New Roman" w:hAnsi="Times New Roman" w:cs="Times New Roman"/>
                <w:sz w:val="24"/>
                <w:szCs w:val="24"/>
              </w:rPr>
            </w:pPr>
            <w:r>
              <w:rPr>
                <w:rFonts w:ascii="Times New Roman" w:hAnsi="Times New Roman" w:cs="Times New Roman"/>
                <w:sz w:val="24"/>
                <w:szCs w:val="24"/>
              </w:rPr>
              <w:t xml:space="preserve">1. </w:t>
            </w:r>
            <w:r w:rsidR="00D17DF0" w:rsidRPr="0063027E">
              <w:rPr>
                <w:rFonts w:ascii="Times New Roman" w:hAnsi="Times New Roman" w:cs="Times New Roman"/>
                <w:sz w:val="24"/>
                <w:szCs w:val="24"/>
              </w:rPr>
              <w:t>Läänemaa Rannakalanduse selts</w:t>
            </w:r>
          </w:p>
        </w:tc>
      </w:tr>
      <w:tr w:rsidR="002543A4" w:rsidRPr="0063027E" w14:paraId="4844CC4B" w14:textId="77777777" w:rsidTr="00321AEB">
        <w:tc>
          <w:tcPr>
            <w:tcW w:w="2405" w:type="dxa"/>
            <w:vAlign w:val="center"/>
          </w:tcPr>
          <w:p w14:paraId="27DA9475" w14:textId="429863C9" w:rsidR="002543A4" w:rsidRPr="0063027E" w:rsidRDefault="0004462B" w:rsidP="00F83C70">
            <w:pPr>
              <w:jc w:val="both"/>
              <w:rPr>
                <w:rFonts w:ascii="Times New Roman" w:hAnsi="Times New Roman" w:cs="Times New Roman"/>
                <w:sz w:val="24"/>
                <w:szCs w:val="24"/>
              </w:rPr>
            </w:pPr>
            <w:r>
              <w:rPr>
                <w:rFonts w:ascii="Times New Roman" w:hAnsi="Times New Roman" w:cs="Times New Roman"/>
                <w:sz w:val="24"/>
                <w:szCs w:val="24"/>
              </w:rPr>
              <w:t>1.1</w:t>
            </w:r>
          </w:p>
        </w:tc>
        <w:tc>
          <w:tcPr>
            <w:tcW w:w="5954" w:type="dxa"/>
            <w:vAlign w:val="center"/>
          </w:tcPr>
          <w:p w14:paraId="21E7A2BB" w14:textId="5A5C58A9" w:rsidR="002543A4" w:rsidRPr="0063027E" w:rsidRDefault="002543A4" w:rsidP="00F83C70">
            <w:pPr>
              <w:jc w:val="both"/>
              <w:rPr>
                <w:rFonts w:ascii="Times New Roman" w:hAnsi="Times New Roman" w:cs="Times New Roman"/>
                <w:sz w:val="24"/>
                <w:szCs w:val="24"/>
              </w:rPr>
            </w:pPr>
            <w:r w:rsidRPr="0063027E">
              <w:rPr>
                <w:rFonts w:ascii="Times New Roman" w:hAnsi="Times New Roman" w:cs="Times New Roman"/>
                <w:b/>
                <w:bCs/>
                <w:sz w:val="24"/>
                <w:szCs w:val="24"/>
              </w:rPr>
              <w:t>Kontrollimeetmed ja põhiõiguste kaitse</w:t>
            </w:r>
            <w:r w:rsidRPr="0063027E">
              <w:rPr>
                <w:rFonts w:ascii="Times New Roman" w:hAnsi="Times New Roman" w:cs="Times New Roman"/>
                <w:sz w:val="24"/>
                <w:szCs w:val="24"/>
              </w:rPr>
              <w:t xml:space="preserve"> – kavandatakse nn kontrolltehingute tegemine valeidentiteediga (ilma ametnikuna esinemata) vajab täiendavat proportsionaalsuse analüüsi. Selline meede võib olla põhjendatud </w:t>
            </w:r>
            <w:r w:rsidRPr="0063027E">
              <w:rPr>
                <w:rFonts w:ascii="Times New Roman" w:hAnsi="Times New Roman" w:cs="Times New Roman"/>
                <w:sz w:val="24"/>
                <w:szCs w:val="24"/>
              </w:rPr>
              <w:lastRenderedPageBreak/>
              <w:t>ebaseadusliku kala müügi tõkestamisel, kuid vajab seaduses täpsemat raamistikku, et vältida liigset põhiõiguste riivet. Eelkõige tuleb arvestada PS § 26 eraelu puutumatuse ja PS § 20 isikupuutumatuse kaitsega, kuna varjatud tegevus võib tähendada olulist sekkumist inimeste privaatsfääri ja valikuvabadusse.</w:t>
            </w:r>
          </w:p>
          <w:p w14:paraId="077E053A" w14:textId="23A485E1" w:rsidR="002543A4" w:rsidRPr="0063027E" w:rsidRDefault="002543A4" w:rsidP="00F83C70">
            <w:pPr>
              <w:jc w:val="both"/>
              <w:rPr>
                <w:rFonts w:ascii="Times New Roman" w:hAnsi="Times New Roman" w:cs="Times New Roman"/>
                <w:sz w:val="24"/>
                <w:szCs w:val="24"/>
              </w:rPr>
            </w:pPr>
            <w:r w:rsidRPr="0063027E">
              <w:rPr>
                <w:rFonts w:ascii="Times New Roman" w:hAnsi="Times New Roman" w:cs="Times New Roman"/>
                <w:sz w:val="24"/>
                <w:szCs w:val="24"/>
              </w:rPr>
              <w:t>Tuginedes eeltoodule, palume ministeeriumil täiendavalt analüüsida kuidas täpsustada kontrollmeetmete proportsionaalsust, arvestades PS § 26 ja § 20 kaitset</w:t>
            </w:r>
            <w:r w:rsidR="002E5D8C" w:rsidRPr="0063027E">
              <w:rPr>
                <w:rFonts w:ascii="Times New Roman" w:hAnsi="Times New Roman" w:cs="Times New Roman"/>
                <w:sz w:val="24"/>
                <w:szCs w:val="24"/>
              </w:rPr>
              <w:t>.</w:t>
            </w:r>
          </w:p>
        </w:tc>
        <w:tc>
          <w:tcPr>
            <w:tcW w:w="6237" w:type="dxa"/>
            <w:vAlign w:val="center"/>
          </w:tcPr>
          <w:p w14:paraId="6C3CC70F" w14:textId="0946F59B" w:rsidR="00314804" w:rsidRPr="00F83C70" w:rsidRDefault="00314804"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Arvestatud</w:t>
            </w:r>
          </w:p>
          <w:p w14:paraId="77822601" w14:textId="18706C15" w:rsidR="00475DA8" w:rsidRDefault="00314804" w:rsidP="0063027E">
            <w:pPr>
              <w:jc w:val="both"/>
              <w:rPr>
                <w:rFonts w:ascii="Times New Roman" w:hAnsi="Times New Roman" w:cs="Times New Roman"/>
                <w:sz w:val="24"/>
                <w:szCs w:val="24"/>
              </w:rPr>
            </w:pPr>
            <w:r>
              <w:rPr>
                <w:rFonts w:ascii="Times New Roman" w:hAnsi="Times New Roman" w:cs="Times New Roman"/>
                <w:sz w:val="24"/>
                <w:szCs w:val="24"/>
              </w:rPr>
              <w:t>E</w:t>
            </w:r>
            <w:r w:rsidR="006D6BFA" w:rsidRPr="0063027E">
              <w:rPr>
                <w:rFonts w:ascii="Times New Roman" w:hAnsi="Times New Roman" w:cs="Times New Roman"/>
                <w:sz w:val="24"/>
                <w:szCs w:val="24"/>
              </w:rPr>
              <w:t>elnõud on täiendatud</w:t>
            </w:r>
            <w:r>
              <w:rPr>
                <w:rFonts w:ascii="Times New Roman" w:hAnsi="Times New Roman" w:cs="Times New Roman"/>
                <w:sz w:val="24"/>
                <w:szCs w:val="24"/>
              </w:rPr>
              <w:t xml:space="preserve"> ja analüüsitud </w:t>
            </w:r>
            <w:r w:rsidRPr="00314804">
              <w:rPr>
                <w:rFonts w:ascii="Times New Roman" w:hAnsi="Times New Roman" w:cs="Times New Roman"/>
                <w:sz w:val="24"/>
                <w:szCs w:val="24"/>
              </w:rPr>
              <w:t>kontroll</w:t>
            </w:r>
            <w:r>
              <w:rPr>
                <w:rFonts w:ascii="Times New Roman" w:hAnsi="Times New Roman" w:cs="Times New Roman"/>
                <w:sz w:val="24"/>
                <w:szCs w:val="24"/>
              </w:rPr>
              <w:t>tehingu regulatsiooni vastavust põhiseaduse §-dele 26 ja 30.</w:t>
            </w:r>
          </w:p>
          <w:p w14:paraId="209CB25A" w14:textId="77777777" w:rsidR="00475DA8" w:rsidRDefault="00475DA8" w:rsidP="0063027E">
            <w:pPr>
              <w:jc w:val="both"/>
              <w:rPr>
                <w:rFonts w:ascii="Times New Roman" w:hAnsi="Times New Roman" w:cs="Times New Roman"/>
                <w:sz w:val="24"/>
                <w:szCs w:val="24"/>
              </w:rPr>
            </w:pPr>
          </w:p>
          <w:p w14:paraId="089B48CE" w14:textId="24FF107B" w:rsidR="00475DA8" w:rsidRPr="0063027E" w:rsidRDefault="00475DA8" w:rsidP="00F83C70">
            <w:pPr>
              <w:jc w:val="both"/>
              <w:rPr>
                <w:rFonts w:ascii="Times New Roman" w:hAnsi="Times New Roman" w:cs="Times New Roman"/>
                <w:sz w:val="24"/>
                <w:szCs w:val="24"/>
              </w:rPr>
            </w:pPr>
            <w:r>
              <w:rPr>
                <w:rFonts w:ascii="Times New Roman" w:hAnsi="Times New Roman" w:cs="Times New Roman"/>
                <w:sz w:val="24"/>
                <w:szCs w:val="24"/>
              </w:rPr>
              <w:lastRenderedPageBreak/>
              <w:t>Põhiõiguste riive p</w:t>
            </w:r>
            <w:r w:rsidRPr="00475DA8">
              <w:rPr>
                <w:rFonts w:ascii="Times New Roman" w:hAnsi="Times New Roman" w:cs="Times New Roman"/>
                <w:sz w:val="24"/>
                <w:szCs w:val="24"/>
              </w:rPr>
              <w:t>erekonna- ja eraelu sfääris võib olla õigustatud</w:t>
            </w:r>
            <w:r>
              <w:rPr>
                <w:rFonts w:ascii="Times New Roman" w:hAnsi="Times New Roman" w:cs="Times New Roman"/>
                <w:sz w:val="24"/>
                <w:szCs w:val="24"/>
              </w:rPr>
              <w:t xml:space="preserve"> </w:t>
            </w:r>
            <w:r w:rsidRPr="00475DA8">
              <w:rPr>
                <w:rFonts w:ascii="Times New Roman" w:hAnsi="Times New Roman" w:cs="Times New Roman"/>
                <w:sz w:val="24"/>
                <w:szCs w:val="24"/>
              </w:rPr>
              <w:t>olulise või kõrgendatud ohu väljaselgitamiseks ja tõrjumiseks ning korrarikkumise kõrvaldamiseks</w:t>
            </w:r>
            <w:r>
              <w:rPr>
                <w:rFonts w:ascii="Times New Roman" w:hAnsi="Times New Roman" w:cs="Times New Roman"/>
                <w:sz w:val="24"/>
                <w:szCs w:val="24"/>
              </w:rPr>
              <w:t xml:space="preserve">, majandustegevuse sfääris on see lävend madalam. Sellegi poolest kavandatav kontrolltehingu regulatsioon annab võimaluse </w:t>
            </w:r>
            <w:proofErr w:type="spellStart"/>
            <w:r>
              <w:rPr>
                <w:rFonts w:ascii="Times New Roman" w:hAnsi="Times New Roman" w:cs="Times New Roman"/>
                <w:sz w:val="24"/>
                <w:szCs w:val="24"/>
              </w:rPr>
              <w:t>KeA-le</w:t>
            </w:r>
            <w:proofErr w:type="spellEnd"/>
            <w:r>
              <w:rPr>
                <w:rFonts w:ascii="Times New Roman" w:hAnsi="Times New Roman" w:cs="Times New Roman"/>
                <w:sz w:val="24"/>
                <w:szCs w:val="24"/>
              </w:rPr>
              <w:t xml:space="preserve"> kasutada kontrolltehingut ainul</w:t>
            </w:r>
            <w:r w:rsidR="00B65B42">
              <w:rPr>
                <w:rFonts w:ascii="Times New Roman" w:hAnsi="Times New Roman" w:cs="Times New Roman"/>
                <w:sz w:val="24"/>
                <w:szCs w:val="24"/>
              </w:rPr>
              <w:t>t</w:t>
            </w:r>
            <w:r>
              <w:rPr>
                <w:rFonts w:ascii="Times New Roman" w:hAnsi="Times New Roman" w:cs="Times New Roman"/>
                <w:sz w:val="24"/>
                <w:szCs w:val="24"/>
              </w:rPr>
              <w:t xml:space="preserve"> siis, kui teiste korrakaitseõiguslike erimeetmetega ei ole võimalik kontrollida KPS § 10 lõikes 6 ja lõike 8 punktides 1—4 sätestatud võõrandamise nõudeid ja seda ainult </w:t>
            </w:r>
            <w:r w:rsidRPr="00475DA8">
              <w:rPr>
                <w:rFonts w:ascii="Times New Roman" w:hAnsi="Times New Roman" w:cs="Times New Roman"/>
                <w:sz w:val="24"/>
                <w:szCs w:val="24"/>
              </w:rPr>
              <w:t>olulise või kõrgendatud ohu väljaselgitamiseks ja tõrjumiseks ning korrarikkumise kõrvaldamiseks</w:t>
            </w:r>
            <w:r>
              <w:rPr>
                <w:rFonts w:ascii="Times New Roman" w:hAnsi="Times New Roman" w:cs="Times New Roman"/>
                <w:sz w:val="24"/>
                <w:szCs w:val="24"/>
              </w:rPr>
              <w:t>.</w:t>
            </w:r>
            <w:r w:rsidR="00860EDA">
              <w:rPr>
                <w:rFonts w:ascii="Times New Roman" w:hAnsi="Times New Roman" w:cs="Times New Roman"/>
                <w:sz w:val="24"/>
                <w:szCs w:val="24"/>
              </w:rPr>
              <w:t xml:space="preserve"> Seega oleme seisukohal, et kavandatav kontrolltehingu regulatsioon on kooskõlas põhiseaduse §-dega 2</w:t>
            </w:r>
            <w:r w:rsidR="00B65B42">
              <w:rPr>
                <w:rFonts w:ascii="Times New Roman" w:hAnsi="Times New Roman" w:cs="Times New Roman"/>
                <w:sz w:val="24"/>
                <w:szCs w:val="24"/>
              </w:rPr>
              <w:t>0</w:t>
            </w:r>
            <w:r w:rsidR="00860EDA">
              <w:rPr>
                <w:rFonts w:ascii="Times New Roman" w:hAnsi="Times New Roman" w:cs="Times New Roman"/>
                <w:sz w:val="24"/>
                <w:szCs w:val="24"/>
              </w:rPr>
              <w:t xml:space="preserve"> ja 2</w:t>
            </w:r>
            <w:r w:rsidR="00B65B42">
              <w:rPr>
                <w:rFonts w:ascii="Times New Roman" w:hAnsi="Times New Roman" w:cs="Times New Roman"/>
                <w:sz w:val="24"/>
                <w:szCs w:val="24"/>
              </w:rPr>
              <w:t>6</w:t>
            </w:r>
            <w:r w:rsidR="00860EDA">
              <w:rPr>
                <w:rFonts w:ascii="Times New Roman" w:hAnsi="Times New Roman" w:cs="Times New Roman"/>
                <w:sz w:val="24"/>
                <w:szCs w:val="24"/>
              </w:rPr>
              <w:t>.</w:t>
            </w:r>
          </w:p>
        </w:tc>
      </w:tr>
      <w:tr w:rsidR="002543A4" w:rsidRPr="0063027E" w14:paraId="70308291" w14:textId="77777777" w:rsidTr="00321AEB">
        <w:tc>
          <w:tcPr>
            <w:tcW w:w="2405" w:type="dxa"/>
            <w:vAlign w:val="center"/>
          </w:tcPr>
          <w:p w14:paraId="125E41B3" w14:textId="4E48FB1F" w:rsidR="002543A4" w:rsidRPr="0063027E" w:rsidRDefault="0004462B" w:rsidP="00F83C70">
            <w:pPr>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5954" w:type="dxa"/>
            <w:vAlign w:val="center"/>
          </w:tcPr>
          <w:p w14:paraId="1B36EC31" w14:textId="12DB9B74" w:rsidR="002E5D8C" w:rsidRPr="0063027E" w:rsidRDefault="002E5D8C"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 xml:space="preserve">Kala kaalumise kohustuse rakendamine </w:t>
            </w:r>
          </w:p>
          <w:p w14:paraId="250FC136" w14:textId="6827F9E0" w:rsidR="002E5D8C" w:rsidRPr="0063027E" w:rsidRDefault="002E5D8C" w:rsidP="00F83C70">
            <w:pPr>
              <w:jc w:val="both"/>
              <w:rPr>
                <w:rFonts w:ascii="Times New Roman" w:hAnsi="Times New Roman" w:cs="Times New Roman"/>
                <w:sz w:val="24"/>
                <w:szCs w:val="24"/>
              </w:rPr>
            </w:pPr>
            <w:r w:rsidRPr="0063027E">
              <w:rPr>
                <w:rFonts w:ascii="Times New Roman" w:hAnsi="Times New Roman" w:cs="Times New Roman"/>
                <w:sz w:val="24"/>
                <w:szCs w:val="24"/>
              </w:rPr>
              <w:t>Palume, et Eesti kasutaks EL määruses ette nähtud erandeid ning rakendaks kala kaalumise kohustuse reguleerimist etapiviisiliselt. Kohustuse liiga järsk jõustumine võib kahjustada väikekalurite toimetulekut ning seada ohtu kalanduse jätkusuutlikkuse.</w:t>
            </w:r>
          </w:p>
          <w:p w14:paraId="6873EAF0" w14:textId="60A9F33E" w:rsidR="002E5D8C" w:rsidRPr="0063027E" w:rsidRDefault="002E5D8C" w:rsidP="00F83C70">
            <w:pPr>
              <w:jc w:val="both"/>
              <w:rPr>
                <w:rFonts w:ascii="Times New Roman" w:hAnsi="Times New Roman" w:cs="Times New Roman"/>
                <w:sz w:val="24"/>
                <w:szCs w:val="24"/>
              </w:rPr>
            </w:pPr>
            <w:r w:rsidRPr="0063027E">
              <w:rPr>
                <w:rFonts w:ascii="Times New Roman" w:hAnsi="Times New Roman" w:cs="Times New Roman"/>
                <w:sz w:val="24"/>
                <w:szCs w:val="24"/>
              </w:rPr>
              <w:t>Praegu ei ole kõigis sadamates ega lautrikohtades tingimusi, mis võimaldaksid püütud kala kohapeal kaaluda. Kala püütakse lisaks mõrdadele ka võrkudega, millest tuleb saak enne kaalumist käsitsi välja võtta. Soojadel perioodidel rikneb kala sellise käsitlemise käigus kiiresti, mis toob kaasa majanduslikku kahju ja tekitab toiduhügieeni riske.</w:t>
            </w:r>
          </w:p>
          <w:p w14:paraId="4208ED7A" w14:textId="72E58ECD" w:rsidR="002E5D8C" w:rsidRPr="0063027E" w:rsidRDefault="002E5D8C"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Seetõttu peab kaalumiskohustuse rakendamine olema paindlik. Vajalik on määrata mõistlik üleminekuperiood ning võimaldada alternatiivseid lahendusi, näiteks hilisem kaalumine sobivas kohas, mobiilsete kaalude kasutamine või erandid väiksematele lautritele. Enne täiskohustuse jõustumist tuleb tagada, et vajalik tehnika ja rajatised </w:t>
            </w:r>
            <w:r w:rsidRPr="0063027E">
              <w:rPr>
                <w:rFonts w:ascii="Times New Roman" w:hAnsi="Times New Roman" w:cs="Times New Roman"/>
                <w:sz w:val="24"/>
                <w:szCs w:val="24"/>
              </w:rPr>
              <w:lastRenderedPageBreak/>
              <w:t>oleksid olemas ning et toetused nende soetamiseks oleksid kaluritele reaalselt kättesaadavad.</w:t>
            </w:r>
          </w:p>
          <w:p w14:paraId="3F4DF207" w14:textId="77777777" w:rsidR="002E5D8C" w:rsidRPr="0063027E" w:rsidRDefault="002E5D8C"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Oluline on arvestada ka kalurite igapäevast töökorraldust. Väiksemate lautrite kasutamine võimaldab turvaliselt ja lühikese sõiduga merelt naasta. Kui kaalumise võimalust seal ei ole, sunnitakse kalureid tegema ebaturvalisi ja kulukaid ringe suurematesse sadamatesse. See suurendaks kütusekulu ja aega ning oleks vastuolus proportsionaalsuse põhimõttega. </w:t>
            </w:r>
          </w:p>
          <w:p w14:paraId="450B2B72" w14:textId="3A5739B7" w:rsidR="002543A4" w:rsidRPr="0063027E" w:rsidRDefault="002E5D8C" w:rsidP="00F83C70">
            <w:pPr>
              <w:jc w:val="both"/>
              <w:rPr>
                <w:rFonts w:ascii="Times New Roman" w:hAnsi="Times New Roman" w:cs="Times New Roman"/>
                <w:sz w:val="24"/>
                <w:szCs w:val="24"/>
              </w:rPr>
            </w:pPr>
            <w:r w:rsidRPr="0063027E">
              <w:rPr>
                <w:rFonts w:ascii="Times New Roman" w:hAnsi="Times New Roman" w:cs="Times New Roman"/>
                <w:sz w:val="24"/>
                <w:szCs w:val="24"/>
              </w:rPr>
              <w:t>Kokkuvõttes leiame, et kaalumiskohustuse rakendamine peab toimuma etapiviisiliselt ja paindlikult, tagades esmalt tehnilised tingimused ja toetuste kättesaadavuse. Alles seejärel saab kaalumiskohustus täies mahus jõustuda.</w:t>
            </w:r>
          </w:p>
        </w:tc>
        <w:tc>
          <w:tcPr>
            <w:tcW w:w="6237" w:type="dxa"/>
            <w:vAlign w:val="center"/>
          </w:tcPr>
          <w:p w14:paraId="349B80EB" w14:textId="5548EDBC" w:rsidR="00314804" w:rsidRPr="00F83C70" w:rsidRDefault="0052749F" w:rsidP="0063027E">
            <w:pPr>
              <w:jc w:val="both"/>
              <w:rPr>
                <w:rFonts w:ascii="Times New Roman" w:hAnsi="Times New Roman" w:cs="Times New Roman"/>
                <w:b/>
                <w:bCs/>
                <w:sz w:val="24"/>
                <w:szCs w:val="24"/>
              </w:rPr>
            </w:pPr>
            <w:r w:rsidRPr="0063027E">
              <w:rPr>
                <w:rFonts w:ascii="Times New Roman" w:hAnsi="Times New Roman" w:cs="Times New Roman"/>
                <w:b/>
                <w:bCs/>
                <w:sz w:val="24"/>
                <w:szCs w:val="24"/>
              </w:rPr>
              <w:lastRenderedPageBreak/>
              <w:t>Antud selgitus</w:t>
            </w:r>
          </w:p>
          <w:p w14:paraId="588E8FD3" w14:textId="4DE63D89" w:rsidR="002543A4" w:rsidRPr="0063027E" w:rsidRDefault="00CF2C40" w:rsidP="005D0A96">
            <w:pPr>
              <w:jc w:val="both"/>
              <w:rPr>
                <w:rFonts w:ascii="Times New Roman" w:hAnsi="Times New Roman" w:cs="Times New Roman"/>
                <w:sz w:val="24"/>
                <w:szCs w:val="24"/>
              </w:rPr>
            </w:pPr>
            <w:r w:rsidRPr="0063027E">
              <w:rPr>
                <w:rFonts w:ascii="Times New Roman" w:hAnsi="Times New Roman" w:cs="Times New Roman"/>
                <w:sz w:val="24"/>
                <w:szCs w:val="24"/>
              </w:rPr>
              <w:t>Kala kaalumise sätted jõustuvad 1.</w:t>
            </w:r>
            <w:r w:rsidR="0052749F">
              <w:rPr>
                <w:rFonts w:ascii="Times New Roman" w:hAnsi="Times New Roman" w:cs="Times New Roman"/>
                <w:sz w:val="24"/>
                <w:szCs w:val="24"/>
              </w:rPr>
              <w:t xml:space="preserve"> jaanuaril </w:t>
            </w:r>
            <w:r w:rsidRPr="0063027E">
              <w:rPr>
                <w:rFonts w:ascii="Times New Roman" w:hAnsi="Times New Roman" w:cs="Times New Roman"/>
                <w:sz w:val="24"/>
                <w:szCs w:val="24"/>
              </w:rPr>
              <w:t>2027.</w:t>
            </w:r>
            <w:r w:rsidR="0052749F">
              <w:rPr>
                <w:rFonts w:ascii="Times New Roman" w:hAnsi="Times New Roman" w:cs="Times New Roman"/>
                <w:sz w:val="24"/>
                <w:szCs w:val="24"/>
              </w:rPr>
              <w:t xml:space="preserve"> a.</w:t>
            </w:r>
            <w:r w:rsidRPr="0063027E">
              <w:rPr>
                <w:rFonts w:ascii="Times New Roman" w:hAnsi="Times New Roman" w:cs="Times New Roman"/>
                <w:sz w:val="24"/>
                <w:szCs w:val="24"/>
              </w:rPr>
              <w:t xml:space="preserve"> Vastav rakendusakt on E</w:t>
            </w:r>
            <w:r w:rsidR="0052749F">
              <w:rPr>
                <w:rFonts w:ascii="Times New Roman" w:hAnsi="Times New Roman" w:cs="Times New Roman"/>
                <w:sz w:val="24"/>
                <w:szCs w:val="24"/>
              </w:rPr>
              <w:t xml:space="preserve">uroopa </w:t>
            </w:r>
            <w:r w:rsidR="00B65B42">
              <w:rPr>
                <w:rFonts w:ascii="Times New Roman" w:hAnsi="Times New Roman" w:cs="Times New Roman"/>
                <w:sz w:val="24"/>
                <w:szCs w:val="24"/>
              </w:rPr>
              <w:t>K</w:t>
            </w:r>
            <w:r w:rsidR="0052749F" w:rsidRPr="0033543B">
              <w:rPr>
                <w:rFonts w:ascii="Times New Roman" w:hAnsi="Times New Roman" w:cs="Times New Roman"/>
                <w:sz w:val="24"/>
                <w:szCs w:val="24"/>
              </w:rPr>
              <w:t>omisjonis</w:t>
            </w:r>
            <w:r w:rsidRPr="0033543B">
              <w:rPr>
                <w:rFonts w:ascii="Times New Roman" w:hAnsi="Times New Roman" w:cs="Times New Roman"/>
                <w:sz w:val="24"/>
                <w:szCs w:val="24"/>
              </w:rPr>
              <w:t xml:space="preserve"> läbirääkimiste</w:t>
            </w:r>
            <w:r w:rsidRPr="0063027E">
              <w:rPr>
                <w:rFonts w:ascii="Times New Roman" w:hAnsi="Times New Roman" w:cs="Times New Roman"/>
                <w:sz w:val="24"/>
                <w:szCs w:val="24"/>
              </w:rPr>
              <w:t xml:space="preserve"> faasis ja see kavandatakse vastu võtta 2026. </w:t>
            </w:r>
            <w:r w:rsidR="005A3038">
              <w:rPr>
                <w:rFonts w:ascii="Times New Roman" w:hAnsi="Times New Roman" w:cs="Times New Roman"/>
                <w:sz w:val="24"/>
                <w:szCs w:val="24"/>
              </w:rPr>
              <w:t>a</w:t>
            </w:r>
            <w:r w:rsidRPr="0063027E">
              <w:rPr>
                <w:rFonts w:ascii="Times New Roman" w:hAnsi="Times New Roman" w:cs="Times New Roman"/>
                <w:sz w:val="24"/>
                <w:szCs w:val="24"/>
              </w:rPr>
              <w:t xml:space="preserve">. </w:t>
            </w:r>
            <w:r w:rsidRPr="0063027E">
              <w:rPr>
                <w:rFonts w:ascii="Times New Roman" w:hAnsi="Times New Roman" w:cs="Times New Roman"/>
                <w:bCs/>
                <w:sz w:val="24"/>
                <w:szCs w:val="24"/>
              </w:rPr>
              <w:t xml:space="preserve">Vastavalt </w:t>
            </w:r>
            <w:r w:rsidR="00273930">
              <w:rPr>
                <w:rFonts w:ascii="Times New Roman" w:hAnsi="Times New Roman" w:cs="Times New Roman"/>
                <w:bCs/>
                <w:sz w:val="24"/>
                <w:szCs w:val="24"/>
              </w:rPr>
              <w:t>kalanduse</w:t>
            </w:r>
            <w:r w:rsidR="005A3038">
              <w:rPr>
                <w:rFonts w:ascii="Times New Roman" w:hAnsi="Times New Roman" w:cs="Times New Roman"/>
                <w:bCs/>
                <w:sz w:val="24"/>
                <w:szCs w:val="24"/>
              </w:rPr>
              <w:t xml:space="preserve"> </w:t>
            </w:r>
            <w:r w:rsidRPr="0063027E">
              <w:rPr>
                <w:rFonts w:ascii="Times New Roman" w:hAnsi="Times New Roman" w:cs="Times New Roman"/>
                <w:bCs/>
                <w:sz w:val="24"/>
                <w:szCs w:val="24"/>
              </w:rPr>
              <w:t xml:space="preserve">kontrollimääruse artikli 60 lõikele 3 on võimalik kehtestada neli erandit kala kaalumisele. Esimene erand puudutab kala osalist kaalumist lossimisel proovivõtukava alusel, teine kala kaalumist kalalaeva pardal tingimusel, et kala kaalutakse ka lossimisel vastavalt proovivõtukavale, kolmas kaalumist ettevõttes peale transporti ning neljas kaalumist peale transporti teise liikmesriigi territooriumile ühise kontrolliprogrammi alusel. Eestis on praegu proovivõtu- ja kontrollikava alusel kehtestatud erandid, mis kehtivad kuni 1. jaanuarini 2027. a. Uue EL-i kaalumist käsitleva </w:t>
            </w:r>
            <w:r w:rsidR="001E0A8D" w:rsidRPr="0063027E">
              <w:rPr>
                <w:rFonts w:ascii="Times New Roman" w:hAnsi="Times New Roman" w:cs="Times New Roman"/>
                <w:bCs/>
                <w:sz w:val="24"/>
                <w:szCs w:val="24"/>
              </w:rPr>
              <w:t>r</w:t>
            </w:r>
            <w:r w:rsidRPr="0063027E">
              <w:rPr>
                <w:rFonts w:ascii="Times New Roman" w:hAnsi="Times New Roman" w:cs="Times New Roman"/>
                <w:bCs/>
                <w:sz w:val="24"/>
                <w:szCs w:val="24"/>
              </w:rPr>
              <w:t xml:space="preserve">akendusmäärusega, mis plaanitakse vastu võtta 2026. aastal, kehtestatakse uued nõuded nende erandite rakendamiseks. Vastav esialgne eelnõu on komisjoni poolt esitatud, kuid kuna kogu protsess on alles algusjärgus ja läbirääkimised käivad, siis praegusel hetkel ei ole võimalik hinnata ega kindlaks määrata, milliseid erandeid </w:t>
            </w:r>
            <w:r w:rsidRPr="0063027E">
              <w:rPr>
                <w:rFonts w:ascii="Times New Roman" w:hAnsi="Times New Roman" w:cs="Times New Roman"/>
                <w:bCs/>
                <w:sz w:val="24"/>
                <w:szCs w:val="24"/>
              </w:rPr>
              <w:lastRenderedPageBreak/>
              <w:t xml:space="preserve">on võimalik alates 1. jaanuarist 2027. a rakendama hakata. Seepärast on eelnõus </w:t>
            </w:r>
            <w:r w:rsidR="005A3038">
              <w:rPr>
                <w:rFonts w:ascii="Times New Roman" w:hAnsi="Times New Roman" w:cs="Times New Roman"/>
                <w:bCs/>
                <w:sz w:val="24"/>
                <w:szCs w:val="24"/>
              </w:rPr>
              <w:t xml:space="preserve">kavandatud </w:t>
            </w:r>
            <w:r w:rsidRPr="0063027E">
              <w:rPr>
                <w:rFonts w:ascii="Times New Roman" w:hAnsi="Times New Roman" w:cs="Times New Roman"/>
                <w:bCs/>
                <w:sz w:val="24"/>
                <w:szCs w:val="24"/>
              </w:rPr>
              <w:t>volitusnorm, mille alusel on võimalik kehtestada kaalumisega seotud nõuded</w:t>
            </w:r>
            <w:r w:rsidR="005D0A96">
              <w:rPr>
                <w:rFonts w:ascii="Times New Roman" w:hAnsi="Times New Roman" w:cs="Times New Roman"/>
                <w:bCs/>
                <w:sz w:val="24"/>
                <w:szCs w:val="24"/>
              </w:rPr>
              <w:t xml:space="preserve"> ja eespool nimetatud erandeid</w:t>
            </w:r>
            <w:r w:rsidRPr="0063027E">
              <w:rPr>
                <w:rFonts w:ascii="Times New Roman" w:hAnsi="Times New Roman" w:cs="Times New Roman"/>
                <w:bCs/>
                <w:sz w:val="24"/>
                <w:szCs w:val="24"/>
              </w:rPr>
              <w:t>. Määruse menetl</w:t>
            </w:r>
            <w:r w:rsidR="004C27F5" w:rsidRPr="0063027E">
              <w:rPr>
                <w:rFonts w:ascii="Times New Roman" w:hAnsi="Times New Roman" w:cs="Times New Roman"/>
                <w:bCs/>
                <w:sz w:val="24"/>
                <w:szCs w:val="24"/>
              </w:rPr>
              <w:t>usse</w:t>
            </w:r>
            <w:r w:rsidRPr="0063027E">
              <w:rPr>
                <w:rFonts w:ascii="Times New Roman" w:hAnsi="Times New Roman" w:cs="Times New Roman"/>
                <w:bCs/>
                <w:sz w:val="24"/>
                <w:szCs w:val="24"/>
              </w:rPr>
              <w:t xml:space="preserve"> </w:t>
            </w:r>
            <w:r w:rsidR="004C27F5" w:rsidRPr="0063027E">
              <w:rPr>
                <w:rFonts w:ascii="Times New Roman" w:hAnsi="Times New Roman" w:cs="Times New Roman"/>
                <w:bCs/>
                <w:sz w:val="24"/>
                <w:szCs w:val="24"/>
              </w:rPr>
              <w:t xml:space="preserve">kaasatakse ka huvigrupid, kus </w:t>
            </w:r>
            <w:r w:rsidR="005A3038">
              <w:rPr>
                <w:rFonts w:ascii="Times New Roman" w:hAnsi="Times New Roman" w:cs="Times New Roman"/>
                <w:bCs/>
                <w:sz w:val="24"/>
                <w:szCs w:val="24"/>
              </w:rPr>
              <w:t xml:space="preserve">kõigil </w:t>
            </w:r>
            <w:r w:rsidR="004C27F5" w:rsidRPr="0063027E">
              <w:rPr>
                <w:rFonts w:ascii="Times New Roman" w:hAnsi="Times New Roman" w:cs="Times New Roman"/>
                <w:bCs/>
                <w:sz w:val="24"/>
                <w:szCs w:val="24"/>
              </w:rPr>
              <w:t>on võimalik oma seisukohti avaldada. Lisaks anname teada, et</w:t>
            </w:r>
            <w:r w:rsidRPr="0063027E">
              <w:rPr>
                <w:rFonts w:ascii="Times New Roman" w:hAnsi="Times New Roman" w:cs="Times New Roman"/>
                <w:bCs/>
                <w:sz w:val="24"/>
                <w:szCs w:val="24"/>
              </w:rPr>
              <w:t xml:space="preserve"> </w:t>
            </w:r>
            <w:r w:rsidR="004C27F5" w:rsidRPr="0063027E">
              <w:rPr>
                <w:rFonts w:ascii="Times New Roman" w:hAnsi="Times New Roman" w:cs="Times New Roman"/>
                <w:bCs/>
                <w:sz w:val="24"/>
                <w:szCs w:val="24"/>
              </w:rPr>
              <w:t>k</w:t>
            </w:r>
            <w:r w:rsidRPr="0063027E">
              <w:rPr>
                <w:rFonts w:ascii="Times New Roman" w:hAnsi="Times New Roman" w:cs="Times New Roman"/>
                <w:bCs/>
                <w:sz w:val="24"/>
                <w:szCs w:val="24"/>
              </w:rPr>
              <w:t>ala kaalumise nõuete täitmiseks on kalasadamate haldajatel võimalik küsida toetust. Toetust on võimalik küsida</w:t>
            </w:r>
            <w:r w:rsidR="00953F86" w:rsidRPr="0063027E">
              <w:rPr>
                <w:rFonts w:ascii="Times New Roman" w:hAnsi="Times New Roman" w:cs="Times New Roman"/>
                <w:bCs/>
                <w:sz w:val="24"/>
                <w:szCs w:val="24"/>
              </w:rPr>
              <w:t xml:space="preserve"> </w:t>
            </w:r>
            <w:r w:rsidR="005D0A96">
              <w:rPr>
                <w:rFonts w:ascii="Times New Roman" w:hAnsi="Times New Roman" w:cs="Times New Roman"/>
                <w:bCs/>
                <w:sz w:val="24"/>
                <w:szCs w:val="24"/>
              </w:rPr>
              <w:t>r</w:t>
            </w:r>
            <w:r w:rsidR="005D0A96" w:rsidRPr="005D0A96">
              <w:rPr>
                <w:rFonts w:ascii="Times New Roman" w:hAnsi="Times New Roman" w:cs="Times New Roman"/>
                <w:bCs/>
                <w:sz w:val="24"/>
                <w:szCs w:val="24"/>
              </w:rPr>
              <w:t>egionaalminist</w:t>
            </w:r>
            <w:r w:rsidR="005D0A96">
              <w:rPr>
                <w:rFonts w:ascii="Times New Roman" w:hAnsi="Times New Roman" w:cs="Times New Roman"/>
                <w:bCs/>
                <w:sz w:val="24"/>
                <w:szCs w:val="24"/>
              </w:rPr>
              <w:t xml:space="preserve">ri </w:t>
            </w:r>
            <w:r w:rsidR="005D0A96" w:rsidRPr="005D0A96">
              <w:rPr>
                <w:rFonts w:ascii="Times New Roman" w:hAnsi="Times New Roman" w:cs="Times New Roman"/>
                <w:bCs/>
                <w:sz w:val="24"/>
                <w:szCs w:val="24"/>
              </w:rPr>
              <w:t>18.</w:t>
            </w:r>
            <w:r w:rsidR="005D0A96">
              <w:rPr>
                <w:rFonts w:ascii="Times New Roman" w:hAnsi="Times New Roman" w:cs="Times New Roman"/>
                <w:bCs/>
                <w:sz w:val="24"/>
                <w:szCs w:val="24"/>
              </w:rPr>
              <w:t xml:space="preserve"> oktoobri </w:t>
            </w:r>
            <w:r w:rsidR="005D0A96" w:rsidRPr="005D0A96">
              <w:rPr>
                <w:rFonts w:ascii="Times New Roman" w:hAnsi="Times New Roman" w:cs="Times New Roman"/>
                <w:bCs/>
                <w:sz w:val="24"/>
                <w:szCs w:val="24"/>
              </w:rPr>
              <w:t>2023</w:t>
            </w:r>
            <w:r w:rsidR="005D0A96">
              <w:rPr>
                <w:rFonts w:ascii="Times New Roman" w:hAnsi="Times New Roman" w:cs="Times New Roman"/>
                <w:bCs/>
                <w:sz w:val="24"/>
                <w:szCs w:val="24"/>
              </w:rPr>
              <w:t>. a määrusest</w:t>
            </w:r>
            <w:r w:rsidR="005D0A96" w:rsidRPr="005D0A96">
              <w:rPr>
                <w:rFonts w:ascii="Times New Roman" w:hAnsi="Times New Roman" w:cs="Times New Roman"/>
                <w:bCs/>
                <w:sz w:val="24"/>
                <w:szCs w:val="24"/>
              </w:rPr>
              <w:t xml:space="preserve"> nr 69</w:t>
            </w:r>
            <w:r w:rsidR="005D0A96">
              <w:rPr>
                <w:rFonts w:ascii="Times New Roman" w:hAnsi="Times New Roman" w:cs="Times New Roman"/>
                <w:bCs/>
                <w:sz w:val="24"/>
                <w:szCs w:val="24"/>
              </w:rPr>
              <w:t xml:space="preserve"> </w:t>
            </w:r>
            <w:r w:rsidR="005A3038" w:rsidRPr="005D0A96">
              <w:rPr>
                <w:rFonts w:ascii="Times New Roman" w:hAnsi="Times New Roman" w:cs="Times New Roman"/>
                <w:bCs/>
                <w:sz w:val="24"/>
                <w:szCs w:val="24"/>
              </w:rPr>
              <w:t>„</w:t>
            </w:r>
            <w:r w:rsidR="005D0A96" w:rsidRPr="00F83C70">
              <w:rPr>
                <w:rFonts w:ascii="Times New Roman" w:hAnsi="Times New Roman" w:cs="Times New Roman"/>
                <w:bCs/>
                <w:sz w:val="24"/>
                <w:szCs w:val="24"/>
              </w:rPr>
              <w:t>p</w:t>
            </w:r>
            <w:r w:rsidR="00953F86" w:rsidRPr="005D0A96">
              <w:rPr>
                <w:rFonts w:ascii="Times New Roman" w:hAnsi="Times New Roman" w:cs="Times New Roman"/>
                <w:bCs/>
                <w:sz w:val="24"/>
                <w:szCs w:val="24"/>
              </w:rPr>
              <w:t>erioodi 2021</w:t>
            </w:r>
            <w:r w:rsidR="005A3038" w:rsidRPr="00F83C70">
              <w:rPr>
                <w:rFonts w:ascii="Times New Roman" w:hAnsi="Times New Roman" w:cs="Times New Roman"/>
                <w:bCs/>
                <w:sz w:val="24"/>
                <w:szCs w:val="24"/>
              </w:rPr>
              <w:t>—</w:t>
            </w:r>
            <w:r w:rsidR="00953F86" w:rsidRPr="005D0A96">
              <w:rPr>
                <w:rFonts w:ascii="Times New Roman" w:hAnsi="Times New Roman" w:cs="Times New Roman"/>
                <w:bCs/>
                <w:sz w:val="24"/>
                <w:szCs w:val="24"/>
              </w:rPr>
              <w:t>2027 kogukonna juhitud kohaliku arengu toetus</w:t>
            </w:r>
            <w:r w:rsidR="005A3038" w:rsidRPr="00F83C70">
              <w:rPr>
                <w:rFonts w:ascii="Times New Roman" w:hAnsi="Times New Roman" w:cs="Times New Roman"/>
                <w:bCs/>
                <w:sz w:val="24"/>
                <w:szCs w:val="24"/>
              </w:rPr>
              <w:t>“</w:t>
            </w:r>
            <w:r w:rsidR="00953F86" w:rsidRPr="0063027E">
              <w:rPr>
                <w:rFonts w:ascii="Times New Roman" w:hAnsi="Times New Roman" w:cs="Times New Roman"/>
                <w:bCs/>
                <w:sz w:val="24"/>
                <w:szCs w:val="24"/>
              </w:rPr>
              <w:t xml:space="preserve"> sadamate taristu parendamise ja pakutavat teenuste mitmekesistamise tegevussuuna meetmest</w:t>
            </w:r>
            <w:r w:rsidRPr="0063027E">
              <w:rPr>
                <w:rFonts w:ascii="Times New Roman" w:hAnsi="Times New Roman" w:cs="Times New Roman"/>
                <w:bCs/>
                <w:sz w:val="24"/>
                <w:szCs w:val="24"/>
              </w:rPr>
              <w:t>.</w:t>
            </w:r>
          </w:p>
        </w:tc>
      </w:tr>
      <w:tr w:rsidR="002543A4" w:rsidRPr="0063027E" w14:paraId="07EBB400" w14:textId="77777777" w:rsidTr="00321AEB">
        <w:tc>
          <w:tcPr>
            <w:tcW w:w="2405" w:type="dxa"/>
            <w:vAlign w:val="center"/>
          </w:tcPr>
          <w:p w14:paraId="100DEA9E" w14:textId="2B6F92A6" w:rsidR="002543A4" w:rsidRPr="0063027E" w:rsidRDefault="0004462B" w:rsidP="00F83C70">
            <w:pPr>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5954" w:type="dxa"/>
            <w:vAlign w:val="center"/>
          </w:tcPr>
          <w:p w14:paraId="62D2FEC4" w14:textId="14D3A2AA" w:rsidR="002E5D8C" w:rsidRPr="0063027E" w:rsidRDefault="002E5D8C" w:rsidP="00F83C70">
            <w:pPr>
              <w:jc w:val="both"/>
              <w:rPr>
                <w:rFonts w:ascii="Times New Roman" w:hAnsi="Times New Roman" w:cs="Times New Roman"/>
                <w:sz w:val="24"/>
                <w:szCs w:val="24"/>
              </w:rPr>
            </w:pPr>
            <w:r w:rsidRPr="0063027E">
              <w:rPr>
                <w:rFonts w:ascii="Times New Roman" w:hAnsi="Times New Roman" w:cs="Times New Roman"/>
                <w:b/>
                <w:bCs/>
                <w:sz w:val="24"/>
                <w:szCs w:val="24"/>
              </w:rPr>
              <w:t>Tõsiste rikkumiste käsitlemine</w:t>
            </w:r>
            <w:r w:rsidRPr="0063027E">
              <w:rPr>
                <w:rFonts w:ascii="Times New Roman" w:hAnsi="Times New Roman" w:cs="Times New Roman"/>
                <w:sz w:val="24"/>
                <w:szCs w:val="24"/>
              </w:rPr>
              <w:t xml:space="preserve"> (eelnõu Lisa 2)</w:t>
            </w:r>
          </w:p>
          <w:p w14:paraId="53849645" w14:textId="16140AD5" w:rsidR="002E5D8C" w:rsidRPr="0063027E" w:rsidRDefault="002E5D8C" w:rsidP="00F83C70">
            <w:pPr>
              <w:jc w:val="both"/>
              <w:rPr>
                <w:rFonts w:ascii="Times New Roman" w:hAnsi="Times New Roman" w:cs="Times New Roman"/>
                <w:sz w:val="24"/>
                <w:szCs w:val="24"/>
              </w:rPr>
            </w:pPr>
            <w:r w:rsidRPr="0063027E">
              <w:rPr>
                <w:rFonts w:ascii="Times New Roman" w:hAnsi="Times New Roman" w:cs="Times New Roman"/>
                <w:sz w:val="24"/>
                <w:szCs w:val="24"/>
              </w:rPr>
              <w:t>Eelnõu lisa 2 kohaselt loetakse tõsiseks rikkumiseks olukordi, kus kalur ei täida ühise kalanduspoliitika normide kohaseid kohustusi, sh kohustust esitada lossimisdeklaratsioone, kaalumisdokumente, ülevõtmisdeklaratsioone ja muid andmeid. Praktikas tähendab see, et kui vajalikku kaalumisseadet või -võimalust ei ole ning seetõttu ei ole võimalik korrektselt kaalumisdokumente esitada, võib seda käsitleda tõsise rikkumisena. Sellega kaasnevad aga väga rasked tagajärjed – trahvid, tegevusloa peatamine või koguni püügiõiguse äravõtmine.</w:t>
            </w:r>
          </w:p>
          <w:p w14:paraId="2085B294" w14:textId="77777777" w:rsidR="002E5D8C" w:rsidRPr="0063027E" w:rsidRDefault="002E5D8C"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Peame vajalikuks rõhutada, et kaalumiskohustuse täitmata jätmine ilma kaluri süüta – näiteks juhul, kui puuduvad vajalikud </w:t>
            </w:r>
            <w:r w:rsidRPr="001A3C66">
              <w:rPr>
                <w:rFonts w:ascii="Times New Roman" w:hAnsi="Times New Roman" w:cs="Times New Roman"/>
                <w:sz w:val="24"/>
                <w:szCs w:val="24"/>
              </w:rPr>
              <w:t>vahendid, üleminekuperiood ei ole veel lõppenud või toetused pole realiseerunud – ei tohiks automaatselt viia tõsise rikkumise määratluseni.</w:t>
            </w:r>
            <w:r w:rsidRPr="0063027E">
              <w:rPr>
                <w:rFonts w:ascii="Times New Roman" w:hAnsi="Times New Roman" w:cs="Times New Roman"/>
                <w:sz w:val="24"/>
                <w:szCs w:val="24"/>
              </w:rPr>
              <w:t xml:space="preserve"> Seaduse muutmise rakendamisel tuleb ette näha pehme üleminekuperiood, kuni tehnilised ja rahalised eeldused on reaalselt loodud. Eesti </w:t>
            </w:r>
            <w:r w:rsidRPr="0063027E">
              <w:rPr>
                <w:rFonts w:ascii="Times New Roman" w:hAnsi="Times New Roman" w:cs="Times New Roman"/>
                <w:sz w:val="24"/>
                <w:szCs w:val="24"/>
              </w:rPr>
              <w:lastRenderedPageBreak/>
              <w:t xml:space="preserve">võiks taotleda, et määrusega sätestatakse ajutised erandid või paindlikkus. Vastasel juhul tekib olukord, kus seadus sunnib kalureid seadust rikkuma, sest neil puuduvad vahendid, et nõuet täita, mis oleks vastuolus õigusriigi ja proportsionaalsuse põhimõtetega. </w:t>
            </w:r>
          </w:p>
          <w:p w14:paraId="4420A59E" w14:textId="1C8F168F" w:rsidR="002E5D8C" w:rsidRPr="00445D5F" w:rsidRDefault="002E5D8C" w:rsidP="00F83C70">
            <w:pPr>
              <w:jc w:val="both"/>
              <w:rPr>
                <w:rFonts w:ascii="Times New Roman" w:hAnsi="Times New Roman" w:cs="Times New Roman"/>
                <w:sz w:val="24"/>
                <w:szCs w:val="24"/>
              </w:rPr>
            </w:pPr>
            <w:r w:rsidRPr="00445D5F">
              <w:rPr>
                <w:rFonts w:ascii="Times New Roman" w:hAnsi="Times New Roman" w:cs="Times New Roman"/>
                <w:sz w:val="24"/>
                <w:szCs w:val="24"/>
              </w:rPr>
              <w:t>Samuti palume selgelt eristada tahtlikke pettusi ja tahtmatuid eksimusi. Näiteks tehnilise vea, inimliku eksituse või sideprobleemi tõttu andmete edastamata jätmist ei tohiks automaatselt käsitleda tõsise rikkumisena. Sanktsioonide proportsionaalsuse tagamiseks tuleb selliseid juhtumeid käsitleda eraldi ning hinnata konkreetseid asjaolusid.</w:t>
            </w:r>
          </w:p>
          <w:p w14:paraId="00EE5F48" w14:textId="337E6DAC" w:rsidR="002543A4" w:rsidRPr="0063027E" w:rsidRDefault="002E5D8C" w:rsidP="00F83C70">
            <w:pPr>
              <w:jc w:val="both"/>
              <w:rPr>
                <w:rFonts w:ascii="Times New Roman" w:hAnsi="Times New Roman" w:cs="Times New Roman"/>
                <w:sz w:val="24"/>
                <w:szCs w:val="24"/>
              </w:rPr>
            </w:pPr>
            <w:r w:rsidRPr="0063027E">
              <w:rPr>
                <w:rFonts w:ascii="Times New Roman" w:hAnsi="Times New Roman" w:cs="Times New Roman"/>
                <w:sz w:val="24"/>
                <w:szCs w:val="24"/>
              </w:rPr>
              <w:t>Teeme ettepaneku, et eelnõu seletuskirja ja rakendusjuhenditesse lisatakse juhis järelevalvet teostavatele asutustele ja ametiisikutele, mille kohaselt süüta kohustuse täitmata jätmist (nt seadme rike, sidekatkestus, vääramatu jõud) ei tohi automaatselt kvalifitseerida rikkumiseks. Järelevalveametnik peab dokumenteerima hinnangu, miks rikkumine oli tahtlik või tahtmatu, ning ainult tahtlik või korduv kohustuse rikkumine võib olla aluseks sanktsioonile või kvalifitseeruda tõsiseks rikkumiseks.</w:t>
            </w:r>
          </w:p>
        </w:tc>
        <w:tc>
          <w:tcPr>
            <w:tcW w:w="6237" w:type="dxa"/>
            <w:vAlign w:val="center"/>
          </w:tcPr>
          <w:p w14:paraId="56B49F56" w14:textId="462428ED" w:rsidR="00263EF7" w:rsidRPr="00F83C70" w:rsidRDefault="00263EF7"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lastRenderedPageBreak/>
              <w:t>Antud selgitus</w:t>
            </w:r>
          </w:p>
          <w:p w14:paraId="6190ED62" w14:textId="028378D1" w:rsidR="00C660C4" w:rsidRPr="0033543B" w:rsidRDefault="00B97D21" w:rsidP="00F83C70">
            <w:pPr>
              <w:jc w:val="both"/>
              <w:rPr>
                <w:rFonts w:ascii="Times New Roman" w:hAnsi="Times New Roman" w:cs="Times New Roman"/>
                <w:sz w:val="24"/>
                <w:szCs w:val="24"/>
              </w:rPr>
            </w:pPr>
            <w:r w:rsidRPr="0033543B">
              <w:rPr>
                <w:rFonts w:ascii="Times New Roman" w:hAnsi="Times New Roman" w:cs="Times New Roman"/>
                <w:sz w:val="24"/>
                <w:szCs w:val="24"/>
              </w:rPr>
              <w:t xml:space="preserve">Juhime tähelepanu, et nimetatud rikkumine on tõsine juhul kui vastav </w:t>
            </w:r>
            <w:r w:rsidR="0033543B" w:rsidRPr="00F83C70">
              <w:rPr>
                <w:rFonts w:ascii="Times New Roman" w:hAnsi="Times New Roman" w:cs="Times New Roman"/>
                <w:sz w:val="24"/>
                <w:szCs w:val="24"/>
              </w:rPr>
              <w:t xml:space="preserve">EL-i </w:t>
            </w:r>
            <w:r w:rsidRPr="0033543B">
              <w:rPr>
                <w:rFonts w:ascii="Times New Roman" w:hAnsi="Times New Roman" w:cs="Times New Roman"/>
                <w:sz w:val="24"/>
                <w:szCs w:val="24"/>
              </w:rPr>
              <w:t xml:space="preserve">kontrollimääruse </w:t>
            </w:r>
            <w:r w:rsidR="0033543B" w:rsidRPr="00F83C70">
              <w:rPr>
                <w:rFonts w:ascii="Times New Roman" w:hAnsi="Times New Roman" w:cs="Times New Roman"/>
                <w:sz w:val="24"/>
                <w:szCs w:val="24"/>
              </w:rPr>
              <w:t xml:space="preserve">artikli 90 lõike 3 punkti b ja </w:t>
            </w:r>
            <w:r w:rsidRPr="0033543B">
              <w:rPr>
                <w:rFonts w:ascii="Times New Roman" w:hAnsi="Times New Roman" w:cs="Times New Roman"/>
                <w:sz w:val="24"/>
                <w:szCs w:val="24"/>
              </w:rPr>
              <w:t xml:space="preserve">lisa IV kriteerium on täidetud. </w:t>
            </w:r>
            <w:r w:rsidR="008A0109" w:rsidRPr="0033543B">
              <w:rPr>
                <w:rFonts w:ascii="Times New Roman" w:hAnsi="Times New Roman" w:cs="Times New Roman"/>
                <w:sz w:val="24"/>
                <w:szCs w:val="24"/>
              </w:rPr>
              <w:t>Sellele rikkumisele kohaldub 7 kriteeriumi. Näiteks kui andmete esitamise kohustus pole täidetud ja sellega on hõlmatud 10% kalapüügitoodete kaalust, kui püügiandmeid pole registreeritud või seirekeskusele saadetud, lossimiskohustuse täitmine (räim), laevaseiresüsteemi välja lülitamine</w:t>
            </w:r>
            <w:r w:rsidR="00C660C4" w:rsidRPr="0033543B">
              <w:rPr>
                <w:rFonts w:ascii="Times New Roman" w:hAnsi="Times New Roman" w:cs="Times New Roman"/>
                <w:sz w:val="24"/>
                <w:szCs w:val="24"/>
              </w:rPr>
              <w:t xml:space="preserve"> või selle häiretest mitte teada andmine kui see on nõutud</w:t>
            </w:r>
            <w:r w:rsidR="008A0109" w:rsidRPr="0033543B">
              <w:rPr>
                <w:rFonts w:ascii="Times New Roman" w:hAnsi="Times New Roman" w:cs="Times New Roman"/>
                <w:sz w:val="24"/>
                <w:szCs w:val="24"/>
              </w:rPr>
              <w:t>,</w:t>
            </w:r>
            <w:r w:rsidR="00C660C4" w:rsidRPr="0033543B">
              <w:rPr>
                <w:rFonts w:ascii="Times New Roman" w:hAnsi="Times New Roman" w:cs="Times New Roman"/>
                <w:sz w:val="24"/>
                <w:szCs w:val="24"/>
              </w:rPr>
              <w:t xml:space="preserve"> püügitegevuse, sh esmamüügi andmete mitte esitamine kui püük toimub EL vetest väljas pool, sarnase rikkumise kordumine.</w:t>
            </w:r>
          </w:p>
          <w:p w14:paraId="53CA0341" w14:textId="597447DD" w:rsidR="002543A4" w:rsidRPr="0033543B" w:rsidRDefault="00C660C4" w:rsidP="00F83C70">
            <w:pPr>
              <w:jc w:val="both"/>
              <w:rPr>
                <w:rFonts w:ascii="Times New Roman" w:hAnsi="Times New Roman" w:cs="Times New Roman"/>
                <w:sz w:val="24"/>
                <w:szCs w:val="24"/>
              </w:rPr>
            </w:pPr>
            <w:r w:rsidRPr="0033543B">
              <w:rPr>
                <w:rFonts w:ascii="Times New Roman" w:hAnsi="Times New Roman" w:cs="Times New Roman"/>
                <w:sz w:val="24"/>
                <w:szCs w:val="24"/>
              </w:rPr>
              <w:t xml:space="preserve">Kõikvõimalikud rikkumisega seotud asjaolud selgitatakse välja </w:t>
            </w:r>
            <w:r w:rsidR="0033543B" w:rsidRPr="00F83C70">
              <w:rPr>
                <w:rFonts w:ascii="Times New Roman" w:hAnsi="Times New Roman" w:cs="Times New Roman"/>
                <w:sz w:val="24"/>
                <w:szCs w:val="24"/>
              </w:rPr>
              <w:t>väärteo</w:t>
            </w:r>
            <w:r w:rsidRPr="0033543B">
              <w:rPr>
                <w:rFonts w:ascii="Times New Roman" w:hAnsi="Times New Roman" w:cs="Times New Roman"/>
                <w:sz w:val="24"/>
                <w:szCs w:val="24"/>
              </w:rPr>
              <w:t>menetluse</w:t>
            </w:r>
            <w:r w:rsidR="00273930">
              <w:rPr>
                <w:rFonts w:ascii="Times New Roman" w:hAnsi="Times New Roman" w:cs="Times New Roman"/>
                <w:sz w:val="24"/>
                <w:szCs w:val="24"/>
              </w:rPr>
              <w:t xml:space="preserve"> ja haldusmenetluse</w:t>
            </w:r>
            <w:r w:rsidRPr="0033543B">
              <w:rPr>
                <w:rFonts w:ascii="Times New Roman" w:hAnsi="Times New Roman" w:cs="Times New Roman"/>
                <w:sz w:val="24"/>
                <w:szCs w:val="24"/>
              </w:rPr>
              <w:t xml:space="preserve"> käigus, sh sideprobleemidest tekkivad tõrked jmt.</w:t>
            </w:r>
            <w:r w:rsidR="0033543B" w:rsidRPr="00F83C70">
              <w:rPr>
                <w:rFonts w:ascii="Times New Roman" w:hAnsi="Times New Roman" w:cs="Times New Roman"/>
                <w:sz w:val="24"/>
                <w:szCs w:val="24"/>
              </w:rPr>
              <w:t xml:space="preserve"> </w:t>
            </w:r>
            <w:r w:rsidRPr="0033543B">
              <w:rPr>
                <w:rFonts w:ascii="Times New Roman" w:hAnsi="Times New Roman" w:cs="Times New Roman"/>
                <w:sz w:val="24"/>
                <w:szCs w:val="24"/>
              </w:rPr>
              <w:t>KPS</w:t>
            </w:r>
            <w:r w:rsidR="000F2269" w:rsidRPr="0033543B">
              <w:rPr>
                <w:rFonts w:ascii="Times New Roman" w:hAnsi="Times New Roman" w:cs="Times New Roman"/>
                <w:sz w:val="24"/>
                <w:szCs w:val="24"/>
              </w:rPr>
              <w:t>-</w:t>
            </w:r>
            <w:r w:rsidR="0033543B" w:rsidRPr="00F83C70">
              <w:rPr>
                <w:rFonts w:ascii="Times New Roman" w:hAnsi="Times New Roman" w:cs="Times New Roman"/>
                <w:sz w:val="24"/>
                <w:szCs w:val="24"/>
              </w:rPr>
              <w:t>i</w:t>
            </w:r>
            <w:r w:rsidR="000F2269" w:rsidRPr="0033543B">
              <w:rPr>
                <w:rFonts w:ascii="Times New Roman" w:hAnsi="Times New Roman" w:cs="Times New Roman"/>
                <w:sz w:val="24"/>
                <w:szCs w:val="24"/>
              </w:rPr>
              <w:t xml:space="preserve"> muutmise eelnõuga</w:t>
            </w:r>
            <w:r w:rsidRPr="0033543B">
              <w:rPr>
                <w:rFonts w:ascii="Times New Roman" w:hAnsi="Times New Roman" w:cs="Times New Roman"/>
                <w:sz w:val="24"/>
                <w:szCs w:val="24"/>
              </w:rPr>
              <w:t xml:space="preserve"> paralleelselt algatatakse ka vastavate </w:t>
            </w:r>
            <w:r w:rsidR="0033543B" w:rsidRPr="00F83C70">
              <w:rPr>
                <w:rFonts w:ascii="Times New Roman" w:hAnsi="Times New Roman" w:cs="Times New Roman"/>
                <w:sz w:val="24"/>
                <w:szCs w:val="24"/>
              </w:rPr>
              <w:t>rakendus</w:t>
            </w:r>
            <w:r w:rsidR="0033543B" w:rsidRPr="0033543B">
              <w:rPr>
                <w:rFonts w:ascii="Times New Roman" w:hAnsi="Times New Roman" w:cs="Times New Roman"/>
                <w:sz w:val="24"/>
                <w:szCs w:val="24"/>
              </w:rPr>
              <w:t xml:space="preserve">aktide </w:t>
            </w:r>
            <w:r w:rsidRPr="0033543B">
              <w:rPr>
                <w:rFonts w:ascii="Times New Roman" w:hAnsi="Times New Roman" w:cs="Times New Roman"/>
                <w:sz w:val="24"/>
                <w:szCs w:val="24"/>
              </w:rPr>
              <w:t>muutmine (vt lisa 4), nendes täpsustatakse kõikvõimalikke andmete esitamisega seotud nõudeid, mis</w:t>
            </w:r>
            <w:r w:rsidR="008A0109" w:rsidRPr="0033543B">
              <w:rPr>
                <w:rFonts w:ascii="Times New Roman" w:hAnsi="Times New Roman" w:cs="Times New Roman"/>
                <w:sz w:val="24"/>
                <w:szCs w:val="24"/>
              </w:rPr>
              <w:t xml:space="preserve"> </w:t>
            </w:r>
            <w:r w:rsidRPr="0033543B">
              <w:rPr>
                <w:rFonts w:ascii="Times New Roman" w:hAnsi="Times New Roman" w:cs="Times New Roman"/>
                <w:sz w:val="24"/>
                <w:szCs w:val="24"/>
              </w:rPr>
              <w:t>on abiks kalurile õigusselguse ja -kuulekuse tagamiseks.</w:t>
            </w:r>
          </w:p>
        </w:tc>
      </w:tr>
      <w:tr w:rsidR="002E5D8C" w:rsidRPr="0063027E" w14:paraId="6C67D5D6" w14:textId="77777777" w:rsidTr="00321AEB">
        <w:tc>
          <w:tcPr>
            <w:tcW w:w="2405" w:type="dxa"/>
            <w:vAlign w:val="center"/>
          </w:tcPr>
          <w:p w14:paraId="5A3A1FA3" w14:textId="6193AB83" w:rsidR="002E5D8C" w:rsidRPr="0063027E" w:rsidRDefault="0004462B" w:rsidP="00F83C70">
            <w:pPr>
              <w:jc w:val="both"/>
              <w:rPr>
                <w:rFonts w:ascii="Times New Roman" w:hAnsi="Times New Roman" w:cs="Times New Roman"/>
                <w:sz w:val="24"/>
                <w:szCs w:val="24"/>
              </w:rPr>
            </w:pPr>
            <w:r>
              <w:rPr>
                <w:rFonts w:ascii="Times New Roman" w:hAnsi="Times New Roman" w:cs="Times New Roman"/>
                <w:sz w:val="24"/>
                <w:szCs w:val="24"/>
              </w:rPr>
              <w:t>1.4</w:t>
            </w:r>
          </w:p>
        </w:tc>
        <w:tc>
          <w:tcPr>
            <w:tcW w:w="5954" w:type="dxa"/>
            <w:vAlign w:val="center"/>
          </w:tcPr>
          <w:p w14:paraId="71ED12B0" w14:textId="43B086FA" w:rsidR="002E5D8C" w:rsidRPr="00F83C70" w:rsidRDefault="002E5D8C" w:rsidP="00F83C70">
            <w:pPr>
              <w:jc w:val="both"/>
              <w:rPr>
                <w:rFonts w:ascii="Times New Roman" w:hAnsi="Times New Roman" w:cs="Times New Roman"/>
                <w:b/>
                <w:bCs/>
                <w:sz w:val="24"/>
                <w:szCs w:val="24"/>
              </w:rPr>
            </w:pPr>
            <w:r w:rsidRPr="0051220F">
              <w:rPr>
                <w:rFonts w:ascii="Times New Roman" w:hAnsi="Times New Roman" w:cs="Times New Roman"/>
                <w:b/>
                <w:bCs/>
                <w:sz w:val="24"/>
                <w:szCs w:val="24"/>
              </w:rPr>
              <w:t>Jälgitavus</w:t>
            </w:r>
            <w:r w:rsidRPr="00F83C70">
              <w:rPr>
                <w:rFonts w:ascii="Times New Roman" w:hAnsi="Times New Roman" w:cs="Times New Roman"/>
                <w:b/>
                <w:bCs/>
                <w:sz w:val="24"/>
                <w:szCs w:val="24"/>
              </w:rPr>
              <w:t xml:space="preserve"> ja lautrikohad</w:t>
            </w:r>
          </w:p>
          <w:p w14:paraId="02DC88B6" w14:textId="2EF2D0AA" w:rsidR="002E5D8C" w:rsidRPr="0063027E" w:rsidRDefault="002E5D8C"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Lautrikohad on traditsioonilised rannakalurite kalapüügi kohad, mille säilitamine on oluline nii rannakultuuri kui ka kohalike kogukondade elujõulisuse seisukohalt. Regulatsioon ei tohi viia selleni, et lautrikohas kalastamine muutub tehniliselt või õiguslikult võimatuks. Seetõttu tuleks kehtestada lautritele erandid. Näiteks võiks kaaluda erandite kehtestamist teatud raadiuse ulatuses (25–30 km). Samuti tuleks kehtestada erikord, mis võimaldaks lautrites esitada esmased andmed (nt kuupäev, koht, partii ID) lihtsate vahendite abil, nagu mobiiltelefon, fotod või logid. </w:t>
            </w:r>
            <w:r w:rsidRPr="0063027E">
              <w:rPr>
                <w:rFonts w:ascii="Times New Roman" w:hAnsi="Times New Roman" w:cs="Times New Roman"/>
                <w:sz w:val="24"/>
                <w:szCs w:val="24"/>
              </w:rPr>
              <w:lastRenderedPageBreak/>
              <w:t>Üleminekuperioodil ei tohiks lautrikohtades püügiga seotud kohustuste täitmata jätmist automaatselt lugeda tõsiseks rikkumiseks, kui kalur on tegutsenud heauskselt.</w:t>
            </w:r>
          </w:p>
        </w:tc>
        <w:tc>
          <w:tcPr>
            <w:tcW w:w="6237" w:type="dxa"/>
            <w:vAlign w:val="center"/>
          </w:tcPr>
          <w:p w14:paraId="7652084A" w14:textId="6A8930BF" w:rsidR="006E0FD9" w:rsidRPr="00F83C70" w:rsidRDefault="006E0FD9" w:rsidP="0063027E">
            <w:pPr>
              <w:jc w:val="both"/>
              <w:rPr>
                <w:rFonts w:ascii="Times New Roman" w:hAnsi="Times New Roman" w:cs="Times New Roman"/>
                <w:b/>
                <w:bCs/>
                <w:sz w:val="24"/>
                <w:szCs w:val="24"/>
              </w:rPr>
            </w:pPr>
            <w:r w:rsidRPr="0063027E">
              <w:rPr>
                <w:rFonts w:ascii="Times New Roman" w:hAnsi="Times New Roman" w:cs="Times New Roman"/>
                <w:b/>
                <w:bCs/>
                <w:sz w:val="24"/>
                <w:szCs w:val="24"/>
              </w:rPr>
              <w:lastRenderedPageBreak/>
              <w:t>Antud selgitus</w:t>
            </w:r>
          </w:p>
          <w:p w14:paraId="61754F15" w14:textId="33DD61BC" w:rsidR="002E5D8C" w:rsidRPr="0063027E" w:rsidRDefault="002A1E39"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Juhime tähelepanu, et </w:t>
            </w:r>
            <w:r w:rsidR="00BB3513">
              <w:rPr>
                <w:rFonts w:ascii="Times New Roman" w:hAnsi="Times New Roman" w:cs="Times New Roman"/>
                <w:sz w:val="24"/>
                <w:szCs w:val="24"/>
              </w:rPr>
              <w:t>kalanduse</w:t>
            </w:r>
            <w:r w:rsidR="00BB3513" w:rsidRPr="0063027E">
              <w:rPr>
                <w:rFonts w:ascii="Times New Roman" w:hAnsi="Times New Roman" w:cs="Times New Roman"/>
                <w:sz w:val="24"/>
                <w:szCs w:val="24"/>
              </w:rPr>
              <w:t xml:space="preserve"> </w:t>
            </w:r>
            <w:r w:rsidRPr="0063027E">
              <w:rPr>
                <w:rFonts w:ascii="Times New Roman" w:hAnsi="Times New Roman" w:cs="Times New Roman"/>
                <w:sz w:val="24"/>
                <w:szCs w:val="24"/>
              </w:rPr>
              <w:t xml:space="preserve">kontrollimäärus on otsekohalduv ja sellest ei saa siseriiklikult erandeid teha. </w:t>
            </w:r>
            <w:r w:rsidR="00BB3513">
              <w:rPr>
                <w:rFonts w:ascii="Times New Roman" w:hAnsi="Times New Roman" w:cs="Times New Roman"/>
                <w:sz w:val="24"/>
                <w:szCs w:val="24"/>
              </w:rPr>
              <w:t xml:space="preserve">Kalanduse </w:t>
            </w:r>
            <w:r w:rsidR="003864F7">
              <w:rPr>
                <w:rFonts w:ascii="Times New Roman" w:hAnsi="Times New Roman" w:cs="Times New Roman"/>
                <w:sz w:val="24"/>
                <w:szCs w:val="24"/>
              </w:rPr>
              <w:t>k</w:t>
            </w:r>
            <w:r w:rsidRPr="0063027E">
              <w:rPr>
                <w:rFonts w:ascii="Times New Roman" w:hAnsi="Times New Roman" w:cs="Times New Roman"/>
                <w:sz w:val="24"/>
                <w:szCs w:val="24"/>
              </w:rPr>
              <w:t>ontrollimäärus ei tee vahet</w:t>
            </w:r>
            <w:r w:rsidR="00572545">
              <w:rPr>
                <w:rFonts w:ascii="Times New Roman" w:hAnsi="Times New Roman" w:cs="Times New Roman"/>
                <w:sz w:val="24"/>
                <w:szCs w:val="24"/>
              </w:rPr>
              <w:t>,</w:t>
            </w:r>
            <w:r w:rsidRPr="0063027E">
              <w:rPr>
                <w:rFonts w:ascii="Times New Roman" w:hAnsi="Times New Roman" w:cs="Times New Roman"/>
                <w:sz w:val="24"/>
                <w:szCs w:val="24"/>
              </w:rPr>
              <w:t xml:space="preserve"> kas kala lossitakse sadamas, </w:t>
            </w:r>
            <w:proofErr w:type="spellStart"/>
            <w:r w:rsidRPr="0063027E">
              <w:rPr>
                <w:rFonts w:ascii="Times New Roman" w:hAnsi="Times New Roman" w:cs="Times New Roman"/>
                <w:sz w:val="24"/>
                <w:szCs w:val="24"/>
              </w:rPr>
              <w:t>maaletuleku</w:t>
            </w:r>
            <w:proofErr w:type="spellEnd"/>
            <w:r w:rsidR="006A4EE8">
              <w:rPr>
                <w:rFonts w:ascii="Times New Roman" w:hAnsi="Times New Roman" w:cs="Times New Roman"/>
                <w:sz w:val="24"/>
                <w:szCs w:val="24"/>
              </w:rPr>
              <w:t xml:space="preserve"> </w:t>
            </w:r>
            <w:r w:rsidRPr="0063027E">
              <w:rPr>
                <w:rFonts w:ascii="Times New Roman" w:hAnsi="Times New Roman" w:cs="Times New Roman"/>
                <w:sz w:val="24"/>
                <w:szCs w:val="24"/>
              </w:rPr>
              <w:t>kohas või lautris, alla 12 m</w:t>
            </w:r>
            <w:r w:rsidR="003864F7">
              <w:rPr>
                <w:rFonts w:ascii="Times New Roman" w:hAnsi="Times New Roman" w:cs="Times New Roman"/>
                <w:sz w:val="24"/>
                <w:szCs w:val="24"/>
              </w:rPr>
              <w:t>eetrise pikkusega</w:t>
            </w:r>
            <w:r w:rsidRPr="0063027E">
              <w:rPr>
                <w:rFonts w:ascii="Times New Roman" w:hAnsi="Times New Roman" w:cs="Times New Roman"/>
                <w:sz w:val="24"/>
                <w:szCs w:val="24"/>
              </w:rPr>
              <w:t xml:space="preserve"> laevad peavad esitama püügipäeviku andmed enne lossimist, andmete koosseis on samuti toodud. Eesti</w:t>
            </w:r>
            <w:r w:rsidR="003864F7">
              <w:rPr>
                <w:rFonts w:ascii="Times New Roman" w:hAnsi="Times New Roman" w:cs="Times New Roman"/>
                <w:sz w:val="24"/>
                <w:szCs w:val="24"/>
              </w:rPr>
              <w:t xml:space="preserve"> pädevuses on otsustada,</w:t>
            </w:r>
            <w:r w:rsidRPr="0063027E">
              <w:rPr>
                <w:rFonts w:ascii="Times New Roman" w:hAnsi="Times New Roman" w:cs="Times New Roman"/>
                <w:sz w:val="24"/>
                <w:szCs w:val="24"/>
              </w:rPr>
              <w:t xml:space="preserve"> milliste kanalite ja vahenditega andmed esitatakse. See säte jõustub alla 12 m</w:t>
            </w:r>
            <w:r w:rsidR="003864F7">
              <w:rPr>
                <w:rFonts w:ascii="Times New Roman" w:hAnsi="Times New Roman" w:cs="Times New Roman"/>
                <w:sz w:val="24"/>
                <w:szCs w:val="24"/>
              </w:rPr>
              <w:t>eetrise pikkusega</w:t>
            </w:r>
            <w:r w:rsidRPr="0063027E">
              <w:rPr>
                <w:rFonts w:ascii="Times New Roman" w:hAnsi="Times New Roman" w:cs="Times New Roman"/>
                <w:sz w:val="24"/>
                <w:szCs w:val="24"/>
              </w:rPr>
              <w:t xml:space="preserve"> laevadele 2028. a. </w:t>
            </w:r>
            <w:r w:rsidR="003864F7">
              <w:rPr>
                <w:rFonts w:ascii="Times New Roman" w:hAnsi="Times New Roman" w:cs="Times New Roman"/>
                <w:sz w:val="24"/>
                <w:szCs w:val="24"/>
              </w:rPr>
              <w:t xml:space="preserve">Vabariigi Valitsuse 5. oktoobri. 2023. a määruse </w:t>
            </w:r>
            <w:r w:rsidR="003864F7" w:rsidRPr="003864F7">
              <w:rPr>
                <w:rFonts w:ascii="Times New Roman" w:hAnsi="Times New Roman" w:cs="Times New Roman"/>
                <w:sz w:val="24"/>
                <w:szCs w:val="24"/>
              </w:rPr>
              <w:t>nr 92</w:t>
            </w:r>
            <w:r w:rsidR="002230A7" w:rsidRPr="003864F7">
              <w:rPr>
                <w:rFonts w:ascii="Times New Roman" w:hAnsi="Times New Roman" w:cs="Times New Roman"/>
                <w:sz w:val="24"/>
                <w:szCs w:val="24"/>
              </w:rPr>
              <w:t xml:space="preserve"> „Kutselise kalapüügiga seotud andmete </w:t>
            </w:r>
            <w:r w:rsidR="002230A7" w:rsidRPr="003864F7">
              <w:rPr>
                <w:rFonts w:ascii="Times New Roman" w:hAnsi="Times New Roman" w:cs="Times New Roman"/>
                <w:sz w:val="24"/>
                <w:szCs w:val="24"/>
              </w:rPr>
              <w:lastRenderedPageBreak/>
              <w:t>esitamise kord“ § 12 l</w:t>
            </w:r>
            <w:r w:rsidR="003864F7" w:rsidRPr="00F83C70">
              <w:rPr>
                <w:rFonts w:ascii="Times New Roman" w:hAnsi="Times New Roman" w:cs="Times New Roman"/>
                <w:sz w:val="24"/>
                <w:szCs w:val="24"/>
              </w:rPr>
              <w:t>õi</w:t>
            </w:r>
            <w:r w:rsidR="002230A7" w:rsidRPr="003864F7">
              <w:rPr>
                <w:rFonts w:ascii="Times New Roman" w:hAnsi="Times New Roman" w:cs="Times New Roman"/>
                <w:sz w:val="24"/>
                <w:szCs w:val="24"/>
              </w:rPr>
              <w:t>g</w:t>
            </w:r>
            <w:r w:rsidR="003864F7" w:rsidRPr="003864F7">
              <w:rPr>
                <w:rFonts w:ascii="Times New Roman" w:hAnsi="Times New Roman" w:cs="Times New Roman"/>
                <w:sz w:val="24"/>
                <w:szCs w:val="24"/>
              </w:rPr>
              <w:t>e</w:t>
            </w:r>
            <w:r w:rsidR="002230A7" w:rsidRPr="003864F7">
              <w:rPr>
                <w:rFonts w:ascii="Times New Roman" w:hAnsi="Times New Roman" w:cs="Times New Roman"/>
                <w:sz w:val="24"/>
                <w:szCs w:val="24"/>
              </w:rPr>
              <w:t xml:space="preserve"> </w:t>
            </w:r>
            <w:r w:rsidR="003864F7" w:rsidRPr="003864F7">
              <w:rPr>
                <w:rFonts w:ascii="Times New Roman" w:hAnsi="Times New Roman" w:cs="Times New Roman"/>
                <w:sz w:val="24"/>
                <w:szCs w:val="24"/>
              </w:rPr>
              <w:t>5</w:t>
            </w:r>
            <w:r w:rsidR="002230A7" w:rsidRPr="003864F7">
              <w:rPr>
                <w:rFonts w:ascii="Times New Roman" w:hAnsi="Times New Roman" w:cs="Times New Roman"/>
                <w:sz w:val="24"/>
                <w:szCs w:val="24"/>
              </w:rPr>
              <w:t xml:space="preserve"> võimaldab juhul kui ei ole eelteate kohustust (räimepüük) esitada saabumise eelteate raportis ja lossimise raportis nõutud kala kogused </w:t>
            </w:r>
            <w:proofErr w:type="spellStart"/>
            <w:r w:rsidR="002230A7" w:rsidRPr="003864F7">
              <w:rPr>
                <w:rFonts w:ascii="Times New Roman" w:hAnsi="Times New Roman" w:cs="Times New Roman"/>
                <w:sz w:val="24"/>
                <w:szCs w:val="24"/>
              </w:rPr>
              <w:t>maaletuleku</w:t>
            </w:r>
            <w:proofErr w:type="spellEnd"/>
            <w:r w:rsidR="006A4EE8">
              <w:rPr>
                <w:rFonts w:ascii="Times New Roman" w:hAnsi="Times New Roman" w:cs="Times New Roman"/>
                <w:sz w:val="24"/>
                <w:szCs w:val="24"/>
              </w:rPr>
              <w:t xml:space="preserve"> </w:t>
            </w:r>
            <w:r w:rsidR="002230A7" w:rsidRPr="003864F7">
              <w:rPr>
                <w:rFonts w:ascii="Times New Roman" w:hAnsi="Times New Roman" w:cs="Times New Roman"/>
                <w:sz w:val="24"/>
                <w:szCs w:val="24"/>
              </w:rPr>
              <w:t xml:space="preserve">kohas pärast kala kaalumist. Seda erisust on võimalik </w:t>
            </w:r>
            <w:r w:rsidR="003864F7">
              <w:rPr>
                <w:rFonts w:ascii="Times New Roman" w:hAnsi="Times New Roman" w:cs="Times New Roman"/>
                <w:sz w:val="24"/>
                <w:szCs w:val="24"/>
              </w:rPr>
              <w:t>rakendada</w:t>
            </w:r>
            <w:r w:rsidR="003864F7" w:rsidRPr="003864F7">
              <w:rPr>
                <w:rFonts w:ascii="Times New Roman" w:hAnsi="Times New Roman" w:cs="Times New Roman"/>
                <w:sz w:val="24"/>
                <w:szCs w:val="24"/>
              </w:rPr>
              <w:t xml:space="preserve"> </w:t>
            </w:r>
            <w:r w:rsidR="002230A7" w:rsidRPr="003864F7">
              <w:rPr>
                <w:rFonts w:ascii="Times New Roman" w:hAnsi="Times New Roman" w:cs="Times New Roman"/>
                <w:sz w:val="24"/>
                <w:szCs w:val="24"/>
              </w:rPr>
              <w:t>kuni 2028. a.</w:t>
            </w:r>
          </w:p>
        </w:tc>
      </w:tr>
      <w:tr w:rsidR="002E5D8C" w:rsidRPr="0063027E" w14:paraId="4CBF401E" w14:textId="77777777" w:rsidTr="00321AEB">
        <w:tc>
          <w:tcPr>
            <w:tcW w:w="2405" w:type="dxa"/>
            <w:vAlign w:val="center"/>
          </w:tcPr>
          <w:p w14:paraId="658B6A3C" w14:textId="1BC8167E" w:rsidR="002E5D8C" w:rsidRPr="0063027E" w:rsidRDefault="0004462B" w:rsidP="00F83C70">
            <w:pPr>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5954" w:type="dxa"/>
            <w:vAlign w:val="center"/>
          </w:tcPr>
          <w:p w14:paraId="2B53290F" w14:textId="0A99B4BF" w:rsidR="002E5D8C" w:rsidRPr="0063027E" w:rsidRDefault="002E5D8C"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 xml:space="preserve">Elektroonilised püügiandmed </w:t>
            </w:r>
          </w:p>
          <w:p w14:paraId="305AE0C5" w14:textId="4EFB4981" w:rsidR="002E5D8C" w:rsidRPr="0063027E" w:rsidRDefault="002E5D8C" w:rsidP="00F83C70">
            <w:pPr>
              <w:jc w:val="both"/>
              <w:rPr>
                <w:rFonts w:ascii="Times New Roman" w:hAnsi="Times New Roman" w:cs="Times New Roman"/>
                <w:sz w:val="24"/>
                <w:szCs w:val="24"/>
              </w:rPr>
            </w:pPr>
            <w:r w:rsidRPr="0063027E">
              <w:rPr>
                <w:rFonts w:ascii="Times New Roman" w:hAnsi="Times New Roman" w:cs="Times New Roman"/>
                <w:sz w:val="24"/>
                <w:szCs w:val="24"/>
              </w:rPr>
              <w:t>Praegune kohustus sisestada esmalt hinnanguline püügikogus ning hiljem tegelik kaalumistulemus seab kalurid paratamatult eksimuse ohtu, sest hinnangud on subjektiivsed ja sageli ebatäpsed. Euroopa Parlamendi ja nõukogu määruse (EL) 2023/2842 artikkel 14 näeb ette, et hinnangulise ja tegeliku koguse erinevus võib olla kuni 10% iga liigi kohta, samas kui väiksemate koguste (alla 100 kg liigi kohta) puhul on lubatud vähemalt 20% erinevus.</w:t>
            </w:r>
          </w:p>
          <w:p w14:paraId="307772D0" w14:textId="296DA183" w:rsidR="002E5D8C" w:rsidRPr="0063027E" w:rsidRDefault="002E5D8C" w:rsidP="00F83C70">
            <w:pPr>
              <w:jc w:val="both"/>
              <w:rPr>
                <w:rFonts w:ascii="Times New Roman" w:hAnsi="Times New Roman" w:cs="Times New Roman"/>
                <w:sz w:val="24"/>
                <w:szCs w:val="24"/>
              </w:rPr>
            </w:pPr>
            <w:r w:rsidRPr="0063027E">
              <w:rPr>
                <w:rFonts w:ascii="Times New Roman" w:hAnsi="Times New Roman" w:cs="Times New Roman"/>
                <w:sz w:val="24"/>
                <w:szCs w:val="24"/>
              </w:rPr>
              <w:t>Kalapüügiseaduse muutmise eelnõus on seevastu kehtestatud jäik 10% piir kõigil juhtudel, mille ületamine loetakse automaatselt tõsiseks rikkumiseks. Selline lähenemine on rangem kui EL-i määruses ette nähtud ning seab Eesti kalurid ebasoodsamasse olukorda võrreldes teiste liikmesriikidega. Ebaproportsionaalsete sanktsioonide vältimiseks oleks vajalik siduda eelnõu otseselt artikli 14 nõuetega, hinnata kõikumist iga liigi kohta eraldi, kehtestada lubatud piirid vastavalt määrusele (10% üle 100 kg liikide puhul ja vähemalt 20% väiksemate koguste puhul) ning loobuda automaatsest tõsise rikkumise tõlgendusest olukordades, kus erinevused tulenevad praktilistest mõõtmis- või kaalumistingimustest.</w:t>
            </w:r>
          </w:p>
        </w:tc>
        <w:tc>
          <w:tcPr>
            <w:tcW w:w="6237" w:type="dxa"/>
            <w:vAlign w:val="center"/>
          </w:tcPr>
          <w:p w14:paraId="37075591" w14:textId="30FE48A4" w:rsidR="00D17DF0" w:rsidRPr="00F83C70" w:rsidRDefault="00D17DF0" w:rsidP="0063027E">
            <w:pPr>
              <w:jc w:val="both"/>
              <w:rPr>
                <w:rFonts w:ascii="Times New Roman" w:hAnsi="Times New Roman" w:cs="Times New Roman"/>
                <w:b/>
                <w:bCs/>
                <w:sz w:val="24"/>
                <w:szCs w:val="24"/>
              </w:rPr>
            </w:pPr>
            <w:r w:rsidRPr="0063027E">
              <w:rPr>
                <w:rFonts w:ascii="Times New Roman" w:hAnsi="Times New Roman" w:cs="Times New Roman"/>
                <w:b/>
                <w:bCs/>
                <w:sz w:val="24"/>
                <w:szCs w:val="24"/>
              </w:rPr>
              <w:t>Antud selgitus</w:t>
            </w:r>
          </w:p>
          <w:p w14:paraId="30E4D5B9" w14:textId="67F794B2" w:rsidR="002E5D8C" w:rsidRPr="0063027E" w:rsidRDefault="002A1E39" w:rsidP="00F83C70">
            <w:pPr>
              <w:jc w:val="both"/>
              <w:rPr>
                <w:rFonts w:ascii="Times New Roman" w:hAnsi="Times New Roman" w:cs="Times New Roman"/>
                <w:sz w:val="24"/>
                <w:szCs w:val="24"/>
              </w:rPr>
            </w:pPr>
            <w:r w:rsidRPr="0063027E">
              <w:rPr>
                <w:rFonts w:ascii="Times New Roman" w:hAnsi="Times New Roman" w:cs="Times New Roman"/>
                <w:sz w:val="24"/>
                <w:szCs w:val="24"/>
              </w:rPr>
              <w:t>Juhime tähelepanu, et</w:t>
            </w:r>
            <w:r w:rsidR="0051220F">
              <w:rPr>
                <w:rFonts w:ascii="Times New Roman" w:hAnsi="Times New Roman" w:cs="Times New Roman"/>
                <w:sz w:val="24"/>
                <w:szCs w:val="24"/>
              </w:rPr>
              <w:t xml:space="preserve"> eelnõus</w:t>
            </w:r>
            <w:r w:rsidRPr="0063027E">
              <w:rPr>
                <w:rFonts w:ascii="Times New Roman" w:hAnsi="Times New Roman" w:cs="Times New Roman"/>
                <w:sz w:val="24"/>
                <w:szCs w:val="24"/>
              </w:rPr>
              <w:t xml:space="preserve"> </w:t>
            </w:r>
            <w:r w:rsidR="00DA5B0A" w:rsidRPr="0063027E">
              <w:rPr>
                <w:rFonts w:ascii="Times New Roman" w:hAnsi="Times New Roman" w:cs="Times New Roman"/>
                <w:sz w:val="24"/>
                <w:szCs w:val="24"/>
              </w:rPr>
              <w:t xml:space="preserve">ei </w:t>
            </w:r>
            <w:r w:rsidR="0051220F">
              <w:rPr>
                <w:rFonts w:ascii="Times New Roman" w:hAnsi="Times New Roman" w:cs="Times New Roman"/>
                <w:sz w:val="24"/>
                <w:szCs w:val="24"/>
              </w:rPr>
              <w:t xml:space="preserve">ole kavandatud </w:t>
            </w:r>
            <w:r w:rsidR="00DF4344" w:rsidRPr="0063027E">
              <w:rPr>
                <w:rFonts w:ascii="Times New Roman" w:hAnsi="Times New Roman" w:cs="Times New Roman"/>
                <w:sz w:val="24"/>
                <w:szCs w:val="24"/>
              </w:rPr>
              <w:t>sätesta</w:t>
            </w:r>
            <w:r w:rsidR="0051220F">
              <w:rPr>
                <w:rFonts w:ascii="Times New Roman" w:hAnsi="Times New Roman" w:cs="Times New Roman"/>
                <w:sz w:val="24"/>
                <w:szCs w:val="24"/>
              </w:rPr>
              <w:t>ta</w:t>
            </w:r>
            <w:r w:rsidR="00DF4344" w:rsidRPr="0063027E">
              <w:rPr>
                <w:rFonts w:ascii="Times New Roman" w:hAnsi="Times New Roman" w:cs="Times New Roman"/>
                <w:sz w:val="24"/>
                <w:szCs w:val="24"/>
              </w:rPr>
              <w:t xml:space="preserve"> nii detailseid reegleid nagu selleks on andmete lubatud kõikumine. See reegel on kehtestatud Vabariigi </w:t>
            </w:r>
            <w:r w:rsidR="0051220F">
              <w:rPr>
                <w:rFonts w:ascii="Times New Roman" w:hAnsi="Times New Roman" w:cs="Times New Roman"/>
                <w:sz w:val="24"/>
                <w:szCs w:val="24"/>
              </w:rPr>
              <w:t>V</w:t>
            </w:r>
            <w:r w:rsidR="00DF4344" w:rsidRPr="0063027E">
              <w:rPr>
                <w:rFonts w:ascii="Times New Roman" w:hAnsi="Times New Roman" w:cs="Times New Roman"/>
                <w:sz w:val="24"/>
                <w:szCs w:val="24"/>
              </w:rPr>
              <w:t>alitsuse 5.</w:t>
            </w:r>
            <w:r w:rsidR="0051220F">
              <w:rPr>
                <w:rFonts w:ascii="Times New Roman" w:hAnsi="Times New Roman" w:cs="Times New Roman"/>
                <w:sz w:val="24"/>
                <w:szCs w:val="24"/>
              </w:rPr>
              <w:t xml:space="preserve"> oktoobri </w:t>
            </w:r>
            <w:r w:rsidR="00DF4344" w:rsidRPr="0063027E">
              <w:rPr>
                <w:rFonts w:ascii="Times New Roman" w:hAnsi="Times New Roman" w:cs="Times New Roman"/>
                <w:sz w:val="24"/>
                <w:szCs w:val="24"/>
              </w:rPr>
              <w:t>2023</w:t>
            </w:r>
            <w:r w:rsidR="0051220F">
              <w:rPr>
                <w:rFonts w:ascii="Times New Roman" w:hAnsi="Times New Roman" w:cs="Times New Roman"/>
                <w:sz w:val="24"/>
                <w:szCs w:val="24"/>
              </w:rPr>
              <w:t>. a</w:t>
            </w:r>
            <w:r w:rsidR="00DF4344" w:rsidRPr="0063027E">
              <w:rPr>
                <w:rFonts w:ascii="Times New Roman" w:hAnsi="Times New Roman" w:cs="Times New Roman"/>
                <w:sz w:val="24"/>
                <w:szCs w:val="24"/>
              </w:rPr>
              <w:t xml:space="preserve"> määruse</w:t>
            </w:r>
            <w:r w:rsidR="0051220F">
              <w:rPr>
                <w:rFonts w:ascii="Times New Roman" w:hAnsi="Times New Roman" w:cs="Times New Roman"/>
                <w:sz w:val="24"/>
                <w:szCs w:val="24"/>
              </w:rPr>
              <w:t>s</w:t>
            </w:r>
            <w:r w:rsidR="00DF4344" w:rsidRPr="0063027E">
              <w:rPr>
                <w:rFonts w:ascii="Times New Roman" w:hAnsi="Times New Roman" w:cs="Times New Roman"/>
                <w:sz w:val="24"/>
                <w:szCs w:val="24"/>
              </w:rPr>
              <w:t xml:space="preserve"> nr 92 „Kutselise kalapüügiga seotud andmete esitamise kord“, antud määrus</w:t>
            </w:r>
            <w:r w:rsidR="0051220F">
              <w:rPr>
                <w:rFonts w:ascii="Times New Roman" w:hAnsi="Times New Roman" w:cs="Times New Roman"/>
                <w:sz w:val="24"/>
                <w:szCs w:val="24"/>
              </w:rPr>
              <w:t>t</w:t>
            </w:r>
            <w:r w:rsidR="00DF4344" w:rsidRPr="0063027E">
              <w:rPr>
                <w:rFonts w:ascii="Times New Roman" w:hAnsi="Times New Roman" w:cs="Times New Roman"/>
                <w:sz w:val="24"/>
                <w:szCs w:val="24"/>
              </w:rPr>
              <w:t xml:space="preserve"> muu</w:t>
            </w:r>
            <w:r w:rsidR="0051220F">
              <w:rPr>
                <w:rFonts w:ascii="Times New Roman" w:hAnsi="Times New Roman" w:cs="Times New Roman"/>
                <w:sz w:val="24"/>
                <w:szCs w:val="24"/>
              </w:rPr>
              <w:t>detakse</w:t>
            </w:r>
            <w:r w:rsidR="00DF4344" w:rsidRPr="0063027E">
              <w:rPr>
                <w:rFonts w:ascii="Times New Roman" w:hAnsi="Times New Roman" w:cs="Times New Roman"/>
                <w:sz w:val="24"/>
                <w:szCs w:val="24"/>
              </w:rPr>
              <w:t xml:space="preserve"> ja see viiakse kooskõlla EL</w:t>
            </w:r>
            <w:r w:rsidR="0051220F">
              <w:rPr>
                <w:rFonts w:ascii="Times New Roman" w:hAnsi="Times New Roman" w:cs="Times New Roman"/>
                <w:sz w:val="24"/>
                <w:szCs w:val="24"/>
              </w:rPr>
              <w:t>-i</w:t>
            </w:r>
            <w:r w:rsidR="00DF4344" w:rsidRPr="0063027E">
              <w:rPr>
                <w:rFonts w:ascii="Times New Roman" w:hAnsi="Times New Roman" w:cs="Times New Roman"/>
                <w:sz w:val="24"/>
                <w:szCs w:val="24"/>
              </w:rPr>
              <w:t xml:space="preserve"> kontrollimäärusega, sh artikliga 14, mis puudutab andmete lubatud kõikumist.</w:t>
            </w:r>
          </w:p>
          <w:p w14:paraId="4810B07F" w14:textId="201062EF" w:rsidR="0051220F" w:rsidRPr="0063027E" w:rsidRDefault="00DF4344" w:rsidP="00F83C70">
            <w:pPr>
              <w:jc w:val="both"/>
              <w:rPr>
                <w:rFonts w:ascii="Times New Roman" w:hAnsi="Times New Roman" w:cs="Times New Roman"/>
                <w:sz w:val="24"/>
                <w:szCs w:val="24"/>
              </w:rPr>
            </w:pPr>
            <w:r w:rsidRPr="0063027E">
              <w:rPr>
                <w:rFonts w:ascii="Times New Roman" w:hAnsi="Times New Roman" w:cs="Times New Roman"/>
                <w:sz w:val="24"/>
                <w:szCs w:val="24"/>
              </w:rPr>
              <w:t>Seoses ettepanekuga loobuda antud sätte lugemist tõsiseks juhul kui andmete erinevus tuleneb praktilisest mõõtmis- ja kaalumistingimustest, siis seda ei ole võimalik teha.</w:t>
            </w:r>
          </w:p>
          <w:p w14:paraId="717C686E" w14:textId="128A2185" w:rsidR="00DF4344" w:rsidRPr="0063027E" w:rsidRDefault="00DF4344"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Andmete lubatud erinevuse rikkumine loetakse tõsiseks juhul, kui vastav kriteerium kohaldub. Kriteeriumid on loetletud </w:t>
            </w:r>
            <w:r w:rsidR="0051220F">
              <w:rPr>
                <w:rFonts w:ascii="Times New Roman" w:hAnsi="Times New Roman" w:cs="Times New Roman"/>
                <w:sz w:val="24"/>
                <w:szCs w:val="24"/>
              </w:rPr>
              <w:t xml:space="preserve">EL-i </w:t>
            </w:r>
            <w:r w:rsidRPr="0063027E">
              <w:rPr>
                <w:rFonts w:ascii="Times New Roman" w:hAnsi="Times New Roman" w:cs="Times New Roman"/>
                <w:sz w:val="24"/>
                <w:szCs w:val="24"/>
              </w:rPr>
              <w:t xml:space="preserve">kontrollimääruse </w:t>
            </w:r>
            <w:r w:rsidR="0051220F" w:rsidRPr="0063027E">
              <w:rPr>
                <w:rFonts w:ascii="Times New Roman" w:hAnsi="Times New Roman" w:cs="Times New Roman"/>
                <w:sz w:val="24"/>
                <w:szCs w:val="24"/>
              </w:rPr>
              <w:t>artik</w:t>
            </w:r>
            <w:r w:rsidR="0051220F">
              <w:rPr>
                <w:rFonts w:ascii="Times New Roman" w:hAnsi="Times New Roman" w:cs="Times New Roman"/>
                <w:sz w:val="24"/>
                <w:szCs w:val="24"/>
              </w:rPr>
              <w:t>lis</w:t>
            </w:r>
            <w:r w:rsidR="0051220F" w:rsidRPr="0063027E">
              <w:rPr>
                <w:rFonts w:ascii="Times New Roman" w:hAnsi="Times New Roman" w:cs="Times New Roman"/>
                <w:sz w:val="24"/>
                <w:szCs w:val="24"/>
              </w:rPr>
              <w:t xml:space="preserve"> 90 l</w:t>
            </w:r>
            <w:r w:rsidR="0051220F">
              <w:rPr>
                <w:rFonts w:ascii="Times New Roman" w:hAnsi="Times New Roman" w:cs="Times New Roman"/>
                <w:sz w:val="24"/>
                <w:szCs w:val="24"/>
              </w:rPr>
              <w:t>õike</w:t>
            </w:r>
            <w:r w:rsidR="0051220F" w:rsidRPr="0063027E">
              <w:rPr>
                <w:rFonts w:ascii="Times New Roman" w:hAnsi="Times New Roman" w:cs="Times New Roman"/>
                <w:sz w:val="24"/>
                <w:szCs w:val="24"/>
              </w:rPr>
              <w:t xml:space="preserve"> 3 punktis c</w:t>
            </w:r>
            <w:r w:rsidR="0051220F">
              <w:rPr>
                <w:rFonts w:ascii="Times New Roman" w:hAnsi="Times New Roman" w:cs="Times New Roman"/>
                <w:sz w:val="24"/>
                <w:szCs w:val="24"/>
              </w:rPr>
              <w:t xml:space="preserve"> koosmõjus</w:t>
            </w:r>
            <w:r w:rsidR="0051220F" w:rsidRPr="0063027E">
              <w:rPr>
                <w:rFonts w:ascii="Times New Roman" w:hAnsi="Times New Roman" w:cs="Times New Roman"/>
                <w:sz w:val="24"/>
                <w:szCs w:val="24"/>
              </w:rPr>
              <w:t xml:space="preserve"> </w:t>
            </w:r>
            <w:r w:rsidRPr="0063027E">
              <w:rPr>
                <w:rFonts w:ascii="Times New Roman" w:hAnsi="Times New Roman" w:cs="Times New Roman"/>
                <w:sz w:val="24"/>
                <w:szCs w:val="24"/>
              </w:rPr>
              <w:t>lisa IV</w:t>
            </w:r>
            <w:r w:rsidR="0051220F">
              <w:rPr>
                <w:rFonts w:ascii="Times New Roman" w:hAnsi="Times New Roman" w:cs="Times New Roman"/>
                <w:sz w:val="24"/>
                <w:szCs w:val="24"/>
              </w:rPr>
              <w:t>.</w:t>
            </w:r>
            <w:r w:rsidRPr="0063027E">
              <w:rPr>
                <w:rFonts w:ascii="Times New Roman" w:hAnsi="Times New Roman" w:cs="Times New Roman"/>
                <w:sz w:val="24"/>
                <w:szCs w:val="24"/>
              </w:rPr>
              <w:t xml:space="preserve"> </w:t>
            </w:r>
            <w:r w:rsidR="009262A9" w:rsidRPr="0063027E">
              <w:rPr>
                <w:rFonts w:ascii="Times New Roman" w:hAnsi="Times New Roman" w:cs="Times New Roman"/>
                <w:sz w:val="24"/>
                <w:szCs w:val="24"/>
              </w:rPr>
              <w:t xml:space="preserve">Kui lubatud kõikumise piirmäära ületatakse 100% või kui Läänemerel sorteerimata </w:t>
            </w:r>
            <w:proofErr w:type="spellStart"/>
            <w:r w:rsidR="009262A9" w:rsidRPr="0063027E">
              <w:rPr>
                <w:rFonts w:ascii="Times New Roman" w:hAnsi="Times New Roman" w:cs="Times New Roman"/>
                <w:sz w:val="24"/>
                <w:szCs w:val="24"/>
              </w:rPr>
              <w:t>pelaagiliste</w:t>
            </w:r>
            <w:proofErr w:type="spellEnd"/>
            <w:r w:rsidR="009262A9" w:rsidRPr="0063027E">
              <w:rPr>
                <w:rFonts w:ascii="Times New Roman" w:hAnsi="Times New Roman" w:cs="Times New Roman"/>
                <w:sz w:val="24"/>
                <w:szCs w:val="24"/>
              </w:rPr>
              <w:t xml:space="preserve"> liikide </w:t>
            </w:r>
            <w:proofErr w:type="spellStart"/>
            <w:r w:rsidR="009262A9" w:rsidRPr="0063027E">
              <w:rPr>
                <w:rFonts w:ascii="Times New Roman" w:hAnsi="Times New Roman" w:cs="Times New Roman"/>
                <w:sz w:val="24"/>
                <w:szCs w:val="24"/>
              </w:rPr>
              <w:t>segapüügil</w:t>
            </w:r>
            <w:proofErr w:type="spellEnd"/>
            <w:r w:rsidR="009262A9" w:rsidRPr="0063027E">
              <w:rPr>
                <w:rFonts w:ascii="Times New Roman" w:hAnsi="Times New Roman" w:cs="Times New Roman"/>
                <w:sz w:val="24"/>
                <w:szCs w:val="24"/>
              </w:rPr>
              <w:t xml:space="preserve"> on andmete erinevus suurem kui 25%. Näiteks kui lubatud kõikumise piirmääraks on 10%, siis tegemist on tõsise rikkumisega kui eksimine on 20% ja enam. Kui lubatud kõikumine on kuni 100 kg koguste puhul 20%, siis tõsiseks loetakse rikkumist kui eksimus on 40% ja enam. Kriteeriumid on täpselt paigas ja </w:t>
            </w:r>
            <w:r w:rsidR="005C1EA8">
              <w:rPr>
                <w:rFonts w:ascii="Times New Roman" w:hAnsi="Times New Roman" w:cs="Times New Roman"/>
                <w:sz w:val="24"/>
                <w:szCs w:val="24"/>
              </w:rPr>
              <w:t xml:space="preserve">neid liikmesriik kergemaks muuta </w:t>
            </w:r>
            <w:r w:rsidR="009262A9" w:rsidRPr="0063027E">
              <w:rPr>
                <w:rFonts w:ascii="Times New Roman" w:hAnsi="Times New Roman" w:cs="Times New Roman"/>
                <w:sz w:val="24"/>
                <w:szCs w:val="24"/>
              </w:rPr>
              <w:t>ei tohi.</w:t>
            </w:r>
          </w:p>
        </w:tc>
      </w:tr>
      <w:tr w:rsidR="009A6C35" w:rsidRPr="009A6C35" w14:paraId="5BAC3335" w14:textId="77777777" w:rsidTr="00321AEB">
        <w:tc>
          <w:tcPr>
            <w:tcW w:w="14596" w:type="dxa"/>
            <w:gridSpan w:val="3"/>
            <w:vAlign w:val="center"/>
          </w:tcPr>
          <w:p w14:paraId="5086BA76" w14:textId="62C2D135" w:rsidR="009A6C35" w:rsidRPr="0063027E" w:rsidRDefault="009A6C35" w:rsidP="00D17DF0">
            <w:pPr>
              <w:jc w:val="both"/>
              <w:rPr>
                <w:rFonts w:ascii="Times New Roman" w:hAnsi="Times New Roman" w:cs="Times New Roman"/>
                <w:b/>
                <w:bCs/>
                <w:sz w:val="24"/>
                <w:szCs w:val="24"/>
              </w:rPr>
            </w:pPr>
            <w:r>
              <w:rPr>
                <w:rFonts w:ascii="Times New Roman" w:hAnsi="Times New Roman" w:cs="Times New Roman"/>
                <w:sz w:val="24"/>
                <w:szCs w:val="24"/>
              </w:rPr>
              <w:t xml:space="preserve">2. </w:t>
            </w:r>
            <w:r w:rsidRPr="0063027E">
              <w:rPr>
                <w:rFonts w:ascii="Times New Roman" w:hAnsi="Times New Roman" w:cs="Times New Roman"/>
                <w:sz w:val="24"/>
                <w:szCs w:val="24"/>
              </w:rPr>
              <w:t>MTÜ Liivi lahe kalanduskogu</w:t>
            </w:r>
          </w:p>
        </w:tc>
      </w:tr>
      <w:tr w:rsidR="00100D89" w:rsidRPr="0063027E" w14:paraId="368897BB" w14:textId="77777777" w:rsidTr="00321AEB">
        <w:tc>
          <w:tcPr>
            <w:tcW w:w="2405" w:type="dxa"/>
            <w:vAlign w:val="center"/>
          </w:tcPr>
          <w:p w14:paraId="78652BB4" w14:textId="58349A38" w:rsidR="00100D89" w:rsidRPr="0063027E" w:rsidRDefault="009A6C35" w:rsidP="00F83C70">
            <w:pPr>
              <w:jc w:val="both"/>
              <w:rPr>
                <w:rFonts w:ascii="Times New Roman" w:hAnsi="Times New Roman" w:cs="Times New Roman"/>
                <w:sz w:val="24"/>
                <w:szCs w:val="24"/>
              </w:rPr>
            </w:pPr>
            <w:r>
              <w:rPr>
                <w:rFonts w:ascii="Times New Roman" w:hAnsi="Times New Roman" w:cs="Times New Roman"/>
                <w:sz w:val="24"/>
                <w:szCs w:val="24"/>
              </w:rPr>
              <w:t>2.1</w:t>
            </w:r>
          </w:p>
        </w:tc>
        <w:tc>
          <w:tcPr>
            <w:tcW w:w="5954" w:type="dxa"/>
            <w:vAlign w:val="center"/>
          </w:tcPr>
          <w:p w14:paraId="5C9DF591" w14:textId="2ECB88CE"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b/>
                <w:bCs/>
                <w:sz w:val="24"/>
                <w:szCs w:val="24"/>
              </w:rPr>
              <w:t>Eelnõu 395 punkt 53</w:t>
            </w:r>
            <w:r w:rsidRPr="0063027E">
              <w:rPr>
                <w:rFonts w:ascii="Times New Roman" w:hAnsi="Times New Roman" w:cs="Times New Roman"/>
                <w:sz w:val="24"/>
                <w:szCs w:val="24"/>
              </w:rPr>
              <w:t xml:space="preserve"> millega muudetakse KPS § 71 lg 1 tõsised rikkumised.</w:t>
            </w:r>
          </w:p>
          <w:p w14:paraId="32E2AE04"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Rõhutame, et kaalumiskohustuse täitmata jätmine ilma kaluri süüta – näiteks juhul, kui puuduvad vajalikud</w:t>
            </w:r>
          </w:p>
          <w:p w14:paraId="3D3AB056"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lastRenderedPageBreak/>
              <w:t>vahendid, üleminekuperiood ei ole veel lõppenud või toetused pole realiseerunud – ei tohiks automaatselt viia</w:t>
            </w:r>
          </w:p>
          <w:p w14:paraId="0F8BA7C4"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tõsise rikkumise määratluseni. Seaduse muutmise rakendamisel tuleb ette näha pehme üleminekuperiood, kuni</w:t>
            </w:r>
          </w:p>
          <w:p w14:paraId="7BAFB97B"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tehnilised ja rahalised eeldused on reaalselt loodud. Eestil on võimalus taotleda, et määrusega sätestatakse</w:t>
            </w:r>
          </w:p>
          <w:p w14:paraId="1F6B9521" w14:textId="77777777" w:rsidR="00100D89" w:rsidRPr="0063027E" w:rsidRDefault="00100D89" w:rsidP="00F83C70">
            <w:pPr>
              <w:jc w:val="both"/>
              <w:rPr>
                <w:rFonts w:ascii="Times New Roman" w:hAnsi="Times New Roman" w:cs="Times New Roman"/>
                <w:b/>
                <w:bCs/>
                <w:sz w:val="24"/>
                <w:szCs w:val="24"/>
              </w:rPr>
            </w:pPr>
            <w:r w:rsidRPr="0063027E">
              <w:rPr>
                <w:rFonts w:ascii="Times New Roman" w:hAnsi="Times New Roman" w:cs="Times New Roman"/>
                <w:sz w:val="24"/>
                <w:szCs w:val="24"/>
              </w:rPr>
              <w:t xml:space="preserve">ajutised erandid või paindlikkus, kuid seda ei ole määruse eelnõus analüüsitud. </w:t>
            </w:r>
            <w:r w:rsidRPr="0063027E">
              <w:rPr>
                <w:rFonts w:ascii="Times New Roman" w:hAnsi="Times New Roman" w:cs="Times New Roman"/>
                <w:b/>
                <w:bCs/>
                <w:sz w:val="24"/>
                <w:szCs w:val="24"/>
              </w:rPr>
              <w:t>Teeme ettepaneku, et</w:t>
            </w:r>
          </w:p>
          <w:p w14:paraId="7D44C6C3"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b/>
                <w:bCs/>
                <w:sz w:val="24"/>
                <w:szCs w:val="24"/>
              </w:rPr>
              <w:t xml:space="preserve">Vabariigi Valitsus teeb vastava taotluse EL-i, taotlemaks paindlikkust. </w:t>
            </w:r>
            <w:r w:rsidRPr="0063027E">
              <w:rPr>
                <w:rFonts w:ascii="Times New Roman" w:hAnsi="Times New Roman" w:cs="Times New Roman"/>
                <w:sz w:val="24"/>
                <w:szCs w:val="24"/>
              </w:rPr>
              <w:t>Vastasel juhul tekib olukord, kus</w:t>
            </w:r>
          </w:p>
          <w:p w14:paraId="528A1462"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seadus sunnib kalureid seadust rikkuma, sest neil puuduvad vahendid, et nõuet täita, mis oleks vastuolus</w:t>
            </w:r>
          </w:p>
          <w:p w14:paraId="163CE306"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õigusriigi ja proportsionaalsuse põhimõtetega. Juhime tähelepanu, et Eesti riigil on kohustus selgelt eristada</w:t>
            </w:r>
          </w:p>
          <w:p w14:paraId="38DE147A"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tahtlikke pettusi ja tahtmatuid eksimusi. Näiteks tehnilise vea, inimliku eksituse või sideprobleemi tõttu</w:t>
            </w:r>
          </w:p>
          <w:p w14:paraId="3AC4681C"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andmete edastamata jätmist ei tohi automaatselt käsitleda tõsise rikkumisena, see ei ole kalurist tingitud.</w:t>
            </w:r>
          </w:p>
          <w:p w14:paraId="1BDAC135"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Sanktsioonide proportsionaalsuse tagamiseks tuleb selliseid juhtumeid käsitleda eraldi ning hinnata</w:t>
            </w:r>
          </w:p>
          <w:p w14:paraId="3232C939" w14:textId="77777777" w:rsidR="00100D89" w:rsidRPr="0063027E" w:rsidRDefault="00100D89" w:rsidP="00F83C70">
            <w:pPr>
              <w:jc w:val="both"/>
              <w:rPr>
                <w:rFonts w:ascii="Times New Roman" w:hAnsi="Times New Roman" w:cs="Times New Roman"/>
                <w:b/>
                <w:bCs/>
                <w:sz w:val="24"/>
                <w:szCs w:val="24"/>
              </w:rPr>
            </w:pPr>
            <w:r w:rsidRPr="0063027E">
              <w:rPr>
                <w:rFonts w:ascii="Times New Roman" w:hAnsi="Times New Roman" w:cs="Times New Roman"/>
                <w:sz w:val="24"/>
                <w:szCs w:val="24"/>
              </w:rPr>
              <w:t xml:space="preserve">konkreetseid asjaolusid. </w:t>
            </w:r>
            <w:r w:rsidRPr="0063027E">
              <w:rPr>
                <w:rFonts w:ascii="Times New Roman" w:hAnsi="Times New Roman" w:cs="Times New Roman"/>
                <w:b/>
                <w:bCs/>
                <w:sz w:val="24"/>
                <w:szCs w:val="24"/>
              </w:rPr>
              <w:t>Teeme ettepaneku, et eelnõu seletuskirja ja rakendusjuhenditesse lisatakse juhis</w:t>
            </w:r>
          </w:p>
          <w:p w14:paraId="615E67AC" w14:textId="77777777" w:rsidR="00100D89" w:rsidRPr="0063027E" w:rsidRDefault="00100D89"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järelevalvet teostavatele asutustele ja ametiisikutele, mille kohaselt süüta kohustuse täitmata jätmist (nt</w:t>
            </w:r>
          </w:p>
          <w:p w14:paraId="7DBC14C3"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b/>
                <w:bCs/>
                <w:sz w:val="24"/>
                <w:szCs w:val="24"/>
              </w:rPr>
              <w:t>seadme rike, sidekatkestus, vääramatu jõud) ei tohi automaatselt kvalifitseerida rikkumiseks</w:t>
            </w:r>
            <w:r w:rsidRPr="0063027E">
              <w:rPr>
                <w:rFonts w:ascii="Times New Roman" w:hAnsi="Times New Roman" w:cs="Times New Roman"/>
                <w:sz w:val="24"/>
                <w:szCs w:val="24"/>
              </w:rPr>
              <w:t>.</w:t>
            </w:r>
          </w:p>
          <w:p w14:paraId="33757088"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Järelevalveametnik peab dokumenteerima hinnangu, miks rikkumine oli tahtlik või tahtmatu, ning ainult</w:t>
            </w:r>
          </w:p>
          <w:p w14:paraId="3B6AD644"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tahtlik või korduv kohustuse rikkumine võib olla aluseks sanktsioonile või kvalifitseeruda tõsiseks</w:t>
            </w:r>
          </w:p>
          <w:p w14:paraId="5C4A9213" w14:textId="750D4B4E"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rikkumiseks.</w:t>
            </w:r>
          </w:p>
        </w:tc>
        <w:tc>
          <w:tcPr>
            <w:tcW w:w="6237" w:type="dxa"/>
            <w:vAlign w:val="center"/>
          </w:tcPr>
          <w:p w14:paraId="25007E2B" w14:textId="566435AB" w:rsidR="00DA3DD3" w:rsidRPr="00F83C70" w:rsidRDefault="00DA3DD3" w:rsidP="0063027E">
            <w:pPr>
              <w:jc w:val="both"/>
              <w:rPr>
                <w:rFonts w:ascii="Times New Roman" w:hAnsi="Times New Roman" w:cs="Times New Roman"/>
                <w:b/>
                <w:bCs/>
                <w:sz w:val="24"/>
                <w:szCs w:val="24"/>
              </w:rPr>
            </w:pPr>
            <w:r>
              <w:rPr>
                <w:rFonts w:ascii="Times New Roman" w:hAnsi="Times New Roman" w:cs="Times New Roman"/>
                <w:b/>
                <w:bCs/>
                <w:sz w:val="24"/>
                <w:szCs w:val="24"/>
              </w:rPr>
              <w:lastRenderedPageBreak/>
              <w:t>M</w:t>
            </w:r>
            <w:r w:rsidRPr="00F83C70">
              <w:rPr>
                <w:rFonts w:ascii="Times New Roman" w:hAnsi="Times New Roman" w:cs="Times New Roman"/>
                <w:b/>
                <w:bCs/>
                <w:sz w:val="24"/>
                <w:szCs w:val="24"/>
              </w:rPr>
              <w:t>ittearvestatud</w:t>
            </w:r>
          </w:p>
          <w:p w14:paraId="139F942A" w14:textId="1A0EDDEF" w:rsidR="00100D89" w:rsidRDefault="00100D89" w:rsidP="0063027E">
            <w:pPr>
              <w:jc w:val="both"/>
              <w:rPr>
                <w:rFonts w:ascii="Times New Roman" w:hAnsi="Times New Roman" w:cs="Times New Roman"/>
                <w:sz w:val="24"/>
                <w:szCs w:val="24"/>
              </w:rPr>
            </w:pPr>
            <w:r w:rsidRPr="0063027E">
              <w:rPr>
                <w:rFonts w:ascii="Times New Roman" w:hAnsi="Times New Roman" w:cs="Times New Roman"/>
                <w:sz w:val="24"/>
                <w:szCs w:val="24"/>
              </w:rPr>
              <w:t xml:space="preserve">Ettepanek </w:t>
            </w:r>
            <w:r w:rsidR="00A90D1F" w:rsidRPr="0063027E">
              <w:rPr>
                <w:rFonts w:ascii="Times New Roman" w:hAnsi="Times New Roman" w:cs="Times New Roman"/>
                <w:sz w:val="24"/>
                <w:szCs w:val="24"/>
              </w:rPr>
              <w:t xml:space="preserve">lisada paindlikkus </w:t>
            </w:r>
            <w:r w:rsidRPr="0063027E">
              <w:rPr>
                <w:rFonts w:ascii="Times New Roman" w:hAnsi="Times New Roman" w:cs="Times New Roman"/>
                <w:sz w:val="24"/>
                <w:szCs w:val="24"/>
              </w:rPr>
              <w:t>EL</w:t>
            </w:r>
            <w:r w:rsidR="002254A9">
              <w:rPr>
                <w:rFonts w:ascii="Times New Roman" w:hAnsi="Times New Roman" w:cs="Times New Roman"/>
                <w:sz w:val="24"/>
                <w:szCs w:val="24"/>
              </w:rPr>
              <w:t>-</w:t>
            </w:r>
            <w:r w:rsidRPr="0063027E">
              <w:rPr>
                <w:rFonts w:ascii="Times New Roman" w:hAnsi="Times New Roman" w:cs="Times New Roman"/>
                <w:sz w:val="24"/>
                <w:szCs w:val="24"/>
              </w:rPr>
              <w:t xml:space="preserve">i </w:t>
            </w:r>
            <w:r w:rsidR="002254A9">
              <w:rPr>
                <w:rFonts w:ascii="Times New Roman" w:hAnsi="Times New Roman" w:cs="Times New Roman"/>
                <w:sz w:val="24"/>
                <w:szCs w:val="24"/>
              </w:rPr>
              <w:t>kontrolli</w:t>
            </w:r>
            <w:r w:rsidRPr="0063027E">
              <w:rPr>
                <w:rFonts w:ascii="Times New Roman" w:hAnsi="Times New Roman" w:cs="Times New Roman"/>
                <w:sz w:val="24"/>
                <w:szCs w:val="24"/>
              </w:rPr>
              <w:t>määrusesse</w:t>
            </w:r>
            <w:r w:rsidR="00A90D1F" w:rsidRPr="0063027E">
              <w:rPr>
                <w:rFonts w:ascii="Times New Roman" w:hAnsi="Times New Roman" w:cs="Times New Roman"/>
                <w:sz w:val="24"/>
                <w:szCs w:val="24"/>
              </w:rPr>
              <w:t>, mittearvestatud.</w:t>
            </w:r>
          </w:p>
          <w:p w14:paraId="7A8105D6" w14:textId="77777777" w:rsidR="002254A9" w:rsidRPr="0063027E" w:rsidRDefault="002254A9" w:rsidP="0063027E">
            <w:pPr>
              <w:jc w:val="both"/>
              <w:rPr>
                <w:rFonts w:ascii="Times New Roman" w:hAnsi="Times New Roman" w:cs="Times New Roman"/>
                <w:sz w:val="24"/>
                <w:szCs w:val="24"/>
              </w:rPr>
            </w:pPr>
          </w:p>
          <w:p w14:paraId="216A7A0C" w14:textId="7DD4BF02" w:rsidR="00953F86" w:rsidRPr="0063027E" w:rsidRDefault="00A90D1F" w:rsidP="0063027E">
            <w:pPr>
              <w:jc w:val="both"/>
              <w:rPr>
                <w:rFonts w:ascii="Times New Roman" w:hAnsi="Times New Roman" w:cs="Times New Roman"/>
                <w:bCs/>
                <w:sz w:val="24"/>
                <w:szCs w:val="24"/>
              </w:rPr>
            </w:pPr>
            <w:r w:rsidRPr="0063027E">
              <w:rPr>
                <w:rFonts w:ascii="Times New Roman" w:hAnsi="Times New Roman" w:cs="Times New Roman"/>
                <w:sz w:val="24"/>
                <w:szCs w:val="24"/>
              </w:rPr>
              <w:lastRenderedPageBreak/>
              <w:t>Selgitame</w:t>
            </w:r>
            <w:r w:rsidR="00100D89" w:rsidRPr="0063027E">
              <w:rPr>
                <w:rFonts w:ascii="Times New Roman" w:hAnsi="Times New Roman" w:cs="Times New Roman"/>
                <w:sz w:val="24"/>
                <w:szCs w:val="24"/>
              </w:rPr>
              <w:t>, et kala kaalumise sätted jõustuvad 1.</w:t>
            </w:r>
            <w:r w:rsidR="002254A9">
              <w:rPr>
                <w:rFonts w:ascii="Times New Roman" w:hAnsi="Times New Roman" w:cs="Times New Roman"/>
                <w:sz w:val="24"/>
                <w:szCs w:val="24"/>
              </w:rPr>
              <w:t xml:space="preserve"> jaanuaril </w:t>
            </w:r>
            <w:r w:rsidR="00100D89" w:rsidRPr="0063027E">
              <w:rPr>
                <w:rFonts w:ascii="Times New Roman" w:hAnsi="Times New Roman" w:cs="Times New Roman"/>
                <w:sz w:val="24"/>
                <w:szCs w:val="24"/>
              </w:rPr>
              <w:t>2027.</w:t>
            </w:r>
            <w:r w:rsidR="002254A9">
              <w:rPr>
                <w:rFonts w:ascii="Times New Roman" w:hAnsi="Times New Roman" w:cs="Times New Roman"/>
                <w:sz w:val="24"/>
                <w:szCs w:val="24"/>
              </w:rPr>
              <w:t xml:space="preserve"> a.</w:t>
            </w:r>
            <w:r w:rsidR="00100D89" w:rsidRPr="0063027E">
              <w:rPr>
                <w:rFonts w:ascii="Times New Roman" w:hAnsi="Times New Roman" w:cs="Times New Roman"/>
                <w:sz w:val="24"/>
                <w:szCs w:val="24"/>
              </w:rPr>
              <w:t xml:space="preserve"> Vastav </w:t>
            </w:r>
            <w:r w:rsidR="00822A6F" w:rsidRPr="0063027E">
              <w:rPr>
                <w:rFonts w:ascii="Times New Roman" w:hAnsi="Times New Roman" w:cs="Times New Roman"/>
                <w:sz w:val="24"/>
                <w:szCs w:val="24"/>
              </w:rPr>
              <w:t>EL</w:t>
            </w:r>
            <w:r w:rsidR="00822A6F">
              <w:rPr>
                <w:rFonts w:ascii="Times New Roman" w:hAnsi="Times New Roman" w:cs="Times New Roman"/>
                <w:sz w:val="24"/>
                <w:szCs w:val="24"/>
              </w:rPr>
              <w:t>-</w:t>
            </w:r>
            <w:r w:rsidR="00822A6F" w:rsidRPr="0063027E">
              <w:rPr>
                <w:rFonts w:ascii="Times New Roman" w:hAnsi="Times New Roman" w:cs="Times New Roman"/>
                <w:sz w:val="24"/>
                <w:szCs w:val="24"/>
              </w:rPr>
              <w:t xml:space="preserve">i </w:t>
            </w:r>
            <w:r w:rsidR="00822A6F">
              <w:rPr>
                <w:rFonts w:ascii="Times New Roman" w:hAnsi="Times New Roman" w:cs="Times New Roman"/>
                <w:sz w:val="24"/>
                <w:szCs w:val="24"/>
              </w:rPr>
              <w:t>kontrolli</w:t>
            </w:r>
            <w:r w:rsidR="00822A6F" w:rsidRPr="0063027E">
              <w:rPr>
                <w:rFonts w:ascii="Times New Roman" w:hAnsi="Times New Roman" w:cs="Times New Roman"/>
                <w:sz w:val="24"/>
                <w:szCs w:val="24"/>
              </w:rPr>
              <w:t>määruse</w:t>
            </w:r>
            <w:r w:rsidR="00822A6F">
              <w:rPr>
                <w:rFonts w:ascii="Times New Roman" w:hAnsi="Times New Roman" w:cs="Times New Roman"/>
                <w:sz w:val="24"/>
                <w:szCs w:val="24"/>
              </w:rPr>
              <w:t xml:space="preserve"> </w:t>
            </w:r>
            <w:r w:rsidR="00100D89" w:rsidRPr="0063027E">
              <w:rPr>
                <w:rFonts w:ascii="Times New Roman" w:hAnsi="Times New Roman" w:cs="Times New Roman"/>
                <w:sz w:val="24"/>
                <w:szCs w:val="24"/>
              </w:rPr>
              <w:t>rakendusakt on E</w:t>
            </w:r>
            <w:r w:rsidR="00822A6F">
              <w:rPr>
                <w:rFonts w:ascii="Times New Roman" w:hAnsi="Times New Roman" w:cs="Times New Roman"/>
                <w:sz w:val="24"/>
                <w:szCs w:val="24"/>
              </w:rPr>
              <w:t xml:space="preserve">uroopa </w:t>
            </w:r>
            <w:r w:rsidR="00822A6F" w:rsidRPr="00B17CC8">
              <w:rPr>
                <w:rFonts w:ascii="Times New Roman" w:hAnsi="Times New Roman" w:cs="Times New Roman"/>
                <w:sz w:val="24"/>
                <w:szCs w:val="24"/>
              </w:rPr>
              <w:t>komisjonis</w:t>
            </w:r>
            <w:r w:rsidR="00100D89" w:rsidRPr="00B17CC8">
              <w:rPr>
                <w:rFonts w:ascii="Times New Roman" w:hAnsi="Times New Roman" w:cs="Times New Roman"/>
                <w:sz w:val="24"/>
                <w:szCs w:val="24"/>
              </w:rPr>
              <w:t xml:space="preserve"> läbirääkimiste</w:t>
            </w:r>
            <w:r w:rsidR="00100D89" w:rsidRPr="0063027E">
              <w:rPr>
                <w:rFonts w:ascii="Times New Roman" w:hAnsi="Times New Roman" w:cs="Times New Roman"/>
                <w:sz w:val="24"/>
                <w:szCs w:val="24"/>
              </w:rPr>
              <w:t xml:space="preserve"> faasis ja see kavandatakse vastu võtta 2026. a. </w:t>
            </w:r>
            <w:r w:rsidR="00100D89" w:rsidRPr="0063027E">
              <w:rPr>
                <w:rFonts w:ascii="Times New Roman" w:hAnsi="Times New Roman" w:cs="Times New Roman"/>
                <w:bCs/>
                <w:sz w:val="24"/>
                <w:szCs w:val="24"/>
              </w:rPr>
              <w:t xml:space="preserve">Vastavalt </w:t>
            </w:r>
            <w:r w:rsidR="00822A6F">
              <w:rPr>
                <w:rFonts w:ascii="Times New Roman" w:hAnsi="Times New Roman" w:cs="Times New Roman"/>
                <w:bCs/>
                <w:sz w:val="24"/>
                <w:szCs w:val="24"/>
              </w:rPr>
              <w:t>EL-i</w:t>
            </w:r>
            <w:r w:rsidR="00822A6F" w:rsidRPr="0063027E">
              <w:rPr>
                <w:rFonts w:ascii="Times New Roman" w:hAnsi="Times New Roman" w:cs="Times New Roman"/>
                <w:bCs/>
                <w:sz w:val="24"/>
                <w:szCs w:val="24"/>
              </w:rPr>
              <w:t xml:space="preserve"> </w:t>
            </w:r>
            <w:r w:rsidR="00100D89" w:rsidRPr="0063027E">
              <w:rPr>
                <w:rFonts w:ascii="Times New Roman" w:hAnsi="Times New Roman" w:cs="Times New Roman"/>
                <w:bCs/>
                <w:sz w:val="24"/>
                <w:szCs w:val="24"/>
              </w:rPr>
              <w:t xml:space="preserve">kontrollimääruse artikli 60 lõikele 3 on võimalik kehtestada neli erandit kala kaalumisele. Esimene erand puudutab kala osalist kaalumist lossimisel proovivõtukava alusel, teine kala kaalumist kalalaeva pardal tingimusel, et kala kaalutakse ka lossimisel vastavalt proovivõtukavale, kolmas kaalumist ettevõttes peale transporti ning neljas kaalumist peale transporti teise liikmesriigi territooriumile ühise kontrolliprogrammi alusel. Eestis on praegu proovivõtu- ja kontrollikava alusel kehtestatud erandid, mis kehtivad kuni 1. jaanuarini 2027. a. Uue EL-i kaalumist käsitleva rakendusmäärusega, mis plaanitakse vastu võtta 2026. a, kehtestatakse </w:t>
            </w:r>
            <w:r w:rsidR="00D017D2" w:rsidRPr="0063027E">
              <w:rPr>
                <w:rFonts w:ascii="Times New Roman" w:hAnsi="Times New Roman" w:cs="Times New Roman"/>
                <w:bCs/>
                <w:sz w:val="24"/>
                <w:szCs w:val="24"/>
              </w:rPr>
              <w:t>täpsemad</w:t>
            </w:r>
            <w:r w:rsidR="00100D89" w:rsidRPr="0063027E">
              <w:rPr>
                <w:rFonts w:ascii="Times New Roman" w:hAnsi="Times New Roman" w:cs="Times New Roman"/>
                <w:bCs/>
                <w:sz w:val="24"/>
                <w:szCs w:val="24"/>
              </w:rPr>
              <w:t xml:space="preserve"> nõuded nende erandite rakendamiseks. KPS</w:t>
            </w:r>
            <w:r w:rsidR="00822A6F">
              <w:rPr>
                <w:rFonts w:ascii="Times New Roman" w:hAnsi="Times New Roman" w:cs="Times New Roman"/>
                <w:bCs/>
                <w:sz w:val="24"/>
                <w:szCs w:val="24"/>
              </w:rPr>
              <w:t>-</w:t>
            </w:r>
            <w:r w:rsidR="00100D89" w:rsidRPr="0063027E">
              <w:rPr>
                <w:rFonts w:ascii="Times New Roman" w:hAnsi="Times New Roman" w:cs="Times New Roman"/>
                <w:bCs/>
                <w:sz w:val="24"/>
                <w:szCs w:val="24"/>
              </w:rPr>
              <w:t xml:space="preserve">i eelnõus </w:t>
            </w:r>
            <w:r w:rsidR="0023108F">
              <w:rPr>
                <w:rFonts w:ascii="Times New Roman" w:hAnsi="Times New Roman" w:cs="Times New Roman"/>
                <w:bCs/>
                <w:sz w:val="24"/>
                <w:szCs w:val="24"/>
              </w:rPr>
              <w:t xml:space="preserve">on </w:t>
            </w:r>
            <w:r w:rsidR="00100D89" w:rsidRPr="0063027E">
              <w:rPr>
                <w:rFonts w:ascii="Times New Roman" w:hAnsi="Times New Roman" w:cs="Times New Roman"/>
                <w:bCs/>
                <w:sz w:val="24"/>
                <w:szCs w:val="24"/>
              </w:rPr>
              <w:t xml:space="preserve">volitusnorm, mille alusel on võimalik kehtestada  kaalumisega seotud </w:t>
            </w:r>
            <w:r w:rsidR="00767DC3" w:rsidRPr="0063027E">
              <w:rPr>
                <w:rFonts w:ascii="Times New Roman" w:hAnsi="Times New Roman" w:cs="Times New Roman"/>
                <w:bCs/>
                <w:sz w:val="24"/>
                <w:szCs w:val="24"/>
              </w:rPr>
              <w:t xml:space="preserve">täpsustatud </w:t>
            </w:r>
            <w:r w:rsidR="00100D89" w:rsidRPr="0063027E">
              <w:rPr>
                <w:rFonts w:ascii="Times New Roman" w:hAnsi="Times New Roman" w:cs="Times New Roman"/>
                <w:bCs/>
                <w:sz w:val="24"/>
                <w:szCs w:val="24"/>
              </w:rPr>
              <w:t>nõuded</w:t>
            </w:r>
            <w:r w:rsidR="00767DC3" w:rsidRPr="0063027E">
              <w:rPr>
                <w:rFonts w:ascii="Times New Roman" w:hAnsi="Times New Roman" w:cs="Times New Roman"/>
                <w:bCs/>
                <w:sz w:val="24"/>
                <w:szCs w:val="24"/>
              </w:rPr>
              <w:t xml:space="preserve"> ja erandid kogu kala kaalumisele sadamas</w:t>
            </w:r>
            <w:r w:rsidR="00100D89" w:rsidRPr="0063027E">
              <w:rPr>
                <w:rFonts w:ascii="Times New Roman" w:hAnsi="Times New Roman" w:cs="Times New Roman"/>
                <w:bCs/>
                <w:sz w:val="24"/>
                <w:szCs w:val="24"/>
              </w:rPr>
              <w:t xml:space="preserve">. </w:t>
            </w:r>
            <w:r w:rsidR="00767DC3" w:rsidRPr="0063027E">
              <w:rPr>
                <w:rFonts w:ascii="Times New Roman" w:hAnsi="Times New Roman" w:cs="Times New Roman"/>
                <w:bCs/>
                <w:sz w:val="24"/>
                <w:szCs w:val="24"/>
              </w:rPr>
              <w:t>Ministri m</w:t>
            </w:r>
            <w:r w:rsidR="00100D89" w:rsidRPr="0063027E">
              <w:rPr>
                <w:rFonts w:ascii="Times New Roman" w:hAnsi="Times New Roman" w:cs="Times New Roman"/>
                <w:bCs/>
                <w:sz w:val="24"/>
                <w:szCs w:val="24"/>
              </w:rPr>
              <w:t>ääruse menetlusse kaasatakse ka huvigrupid, kus teil on võimalik oma seisukohti avaldada. Lisaks anname teada, et kala kaalumise nõuete täitmiseks on kalasadamate haldajatel võimalik küsida toetust</w:t>
            </w:r>
            <w:r w:rsidR="00953F86" w:rsidRPr="0063027E">
              <w:rPr>
                <w:rFonts w:ascii="Times New Roman" w:hAnsi="Times New Roman" w:cs="Times New Roman"/>
                <w:bCs/>
                <w:sz w:val="24"/>
                <w:szCs w:val="24"/>
              </w:rPr>
              <w:t>. Toetust on võimalik küsida</w:t>
            </w:r>
            <w:r w:rsidR="00822A6F">
              <w:t xml:space="preserve"> </w:t>
            </w:r>
            <w:r w:rsidR="00822A6F" w:rsidRPr="00822A6F">
              <w:rPr>
                <w:rFonts w:ascii="Times New Roman" w:hAnsi="Times New Roman" w:cs="Times New Roman"/>
                <w:bCs/>
                <w:sz w:val="24"/>
                <w:szCs w:val="24"/>
              </w:rPr>
              <w:t>regionaalministri 18. oktoobri 2023. a määrusest nr 69 „perioodi 2021—2027 kogukonna juhitud kohaliku arengu toetus“</w:t>
            </w:r>
            <w:r w:rsidR="00822A6F">
              <w:rPr>
                <w:rFonts w:ascii="Times New Roman" w:hAnsi="Times New Roman" w:cs="Times New Roman"/>
                <w:bCs/>
                <w:sz w:val="24"/>
                <w:szCs w:val="24"/>
              </w:rPr>
              <w:t xml:space="preserve"> </w:t>
            </w:r>
            <w:r w:rsidR="00953F86" w:rsidRPr="0063027E">
              <w:rPr>
                <w:rFonts w:ascii="Times New Roman" w:hAnsi="Times New Roman" w:cs="Times New Roman"/>
                <w:bCs/>
                <w:sz w:val="24"/>
                <w:szCs w:val="24"/>
              </w:rPr>
              <w:t>sadamate taristu parendamise ja pakutavat teenuste mitmekesistamise tegevussuuna meetmest.</w:t>
            </w:r>
            <w:r w:rsidR="00100D89" w:rsidRPr="0063027E">
              <w:rPr>
                <w:rFonts w:ascii="Times New Roman" w:hAnsi="Times New Roman" w:cs="Times New Roman"/>
                <w:bCs/>
                <w:sz w:val="24"/>
                <w:szCs w:val="24"/>
              </w:rPr>
              <w:t xml:space="preserve"> </w:t>
            </w:r>
          </w:p>
          <w:p w14:paraId="33D2BC25" w14:textId="65B09FF8" w:rsidR="00767DC3" w:rsidRPr="0063027E" w:rsidRDefault="00767DC3"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Seoses ettepanekuga, et süüta kohustuse täitmata jätmist ei </w:t>
            </w:r>
            <w:r w:rsidRPr="00B17CC8">
              <w:rPr>
                <w:rFonts w:ascii="Times New Roman" w:hAnsi="Times New Roman" w:cs="Times New Roman"/>
                <w:sz w:val="24"/>
                <w:szCs w:val="24"/>
              </w:rPr>
              <w:t xml:space="preserve">tohiks kvalifitseerida rikkumiseks, siis kõikvõimalikud rikkumisega seotud asjaolud selgitatakse välja </w:t>
            </w:r>
            <w:r w:rsidR="00822A6F" w:rsidRPr="00B17CC8">
              <w:rPr>
                <w:rFonts w:ascii="Times New Roman" w:hAnsi="Times New Roman" w:cs="Times New Roman"/>
                <w:sz w:val="24"/>
                <w:szCs w:val="24"/>
              </w:rPr>
              <w:t>väärteo</w:t>
            </w:r>
            <w:r w:rsidRPr="00B17CC8">
              <w:rPr>
                <w:rFonts w:ascii="Times New Roman" w:hAnsi="Times New Roman" w:cs="Times New Roman"/>
                <w:sz w:val="24"/>
                <w:szCs w:val="24"/>
              </w:rPr>
              <w:t>menetluse käigus, sh sideprobleemidest tekkivad  tõrked, nn näpuvead jmt.</w:t>
            </w:r>
            <w:r w:rsidRPr="0063027E">
              <w:rPr>
                <w:rFonts w:ascii="Times New Roman" w:hAnsi="Times New Roman" w:cs="Times New Roman"/>
                <w:sz w:val="24"/>
                <w:szCs w:val="24"/>
              </w:rPr>
              <w:t xml:space="preserve"> </w:t>
            </w:r>
          </w:p>
        </w:tc>
      </w:tr>
      <w:tr w:rsidR="00100D89" w:rsidRPr="0063027E" w14:paraId="5E0221A6" w14:textId="77777777" w:rsidTr="00321AEB">
        <w:tc>
          <w:tcPr>
            <w:tcW w:w="2405" w:type="dxa"/>
            <w:vAlign w:val="center"/>
          </w:tcPr>
          <w:p w14:paraId="3131B4EE" w14:textId="0AD8E168" w:rsidR="00100D89" w:rsidRPr="0063027E" w:rsidRDefault="009A6C35" w:rsidP="00F83C70">
            <w:pPr>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5954" w:type="dxa"/>
            <w:vAlign w:val="center"/>
          </w:tcPr>
          <w:p w14:paraId="2BAF29B6" w14:textId="43F5D638"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Eelnõu punkt 65) seadust täiendatakse KPS § 88</w:t>
            </w:r>
            <w:r w:rsidR="008C730E">
              <w:rPr>
                <w:rFonts w:ascii="Times New Roman" w:hAnsi="Times New Roman" w:cs="Times New Roman"/>
                <w:sz w:val="24"/>
                <w:szCs w:val="24"/>
                <w:vertAlign w:val="superscript"/>
              </w:rPr>
              <w:t>1</w:t>
            </w:r>
            <w:r w:rsidRPr="0063027E">
              <w:rPr>
                <w:rFonts w:ascii="Times New Roman" w:hAnsi="Times New Roman" w:cs="Times New Roman"/>
                <w:sz w:val="24"/>
                <w:szCs w:val="24"/>
              </w:rPr>
              <w:t xml:space="preserve"> järgmises sõnastuses:</w:t>
            </w:r>
          </w:p>
          <w:p w14:paraId="79DFEC3A" w14:textId="4927F61D"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 88</w:t>
            </w:r>
            <w:r w:rsidR="00FC6A88">
              <w:rPr>
                <w:rFonts w:ascii="Times New Roman" w:hAnsi="Times New Roman" w:cs="Times New Roman"/>
                <w:sz w:val="24"/>
                <w:szCs w:val="24"/>
                <w:vertAlign w:val="superscript"/>
              </w:rPr>
              <w:t>1</w:t>
            </w:r>
            <w:r w:rsidR="00FC6A88">
              <w:rPr>
                <w:rFonts w:ascii="Times New Roman" w:hAnsi="Times New Roman" w:cs="Times New Roman"/>
                <w:sz w:val="24"/>
                <w:szCs w:val="24"/>
              </w:rPr>
              <w:t xml:space="preserve"> </w:t>
            </w:r>
            <w:r w:rsidRPr="0063027E">
              <w:rPr>
                <w:rFonts w:ascii="Times New Roman" w:hAnsi="Times New Roman" w:cs="Times New Roman"/>
                <w:sz w:val="24"/>
                <w:szCs w:val="24"/>
              </w:rPr>
              <w:t>Ühise kalanduspoliitika normide tõsised rikkumised lõiked 1-5 maksimaalsete trahvimäärade</w:t>
            </w:r>
          </w:p>
          <w:p w14:paraId="1E76675B"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kehtestamisel puudub analüüs ja arusaam, kuidas antud trahvimäärad on saadud. Samuti puudub kalurite</w:t>
            </w:r>
          </w:p>
          <w:p w14:paraId="48014DF3" w14:textId="01C1E18C"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kindlus, et ei kasutataks maksimummäärasid kalurist mittetuleneva tõsise rikkumise tõttu. </w:t>
            </w:r>
            <w:r w:rsidRPr="0063027E">
              <w:rPr>
                <w:rFonts w:ascii="Times New Roman" w:hAnsi="Times New Roman" w:cs="Times New Roman"/>
                <w:b/>
                <w:bCs/>
                <w:sz w:val="24"/>
                <w:szCs w:val="24"/>
              </w:rPr>
              <w:t xml:space="preserve">Teeme ettepaneku koostada tabel rikkumiste määradega, et trahvinõuete määramine ei jää inspektori kaalutletud otsuse valgusesse. </w:t>
            </w:r>
            <w:r w:rsidRPr="0063027E">
              <w:rPr>
                <w:rFonts w:ascii="Times New Roman" w:hAnsi="Times New Roman" w:cs="Times New Roman"/>
                <w:sz w:val="24"/>
                <w:szCs w:val="24"/>
              </w:rPr>
              <w:t>Samuti tekib küsimus, kas on koostatud analüüsi trahvide koostamisele kutseline püük vs</w:t>
            </w:r>
          </w:p>
          <w:p w14:paraId="5AF6D9B0" w14:textId="751838B1"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harrastuspüük, kuna vastavalt Põhiseadusele on loodusressurss, mida kasutatakse üks.</w:t>
            </w:r>
          </w:p>
        </w:tc>
        <w:tc>
          <w:tcPr>
            <w:tcW w:w="6237" w:type="dxa"/>
            <w:vAlign w:val="center"/>
          </w:tcPr>
          <w:p w14:paraId="316AF347" w14:textId="772D8214" w:rsidR="00AF0E3C" w:rsidRPr="00F83C70" w:rsidRDefault="00AF0E3C"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t>Antud selgitus</w:t>
            </w:r>
          </w:p>
          <w:p w14:paraId="4B0A1CDD" w14:textId="5CEBF541" w:rsidR="00100D89" w:rsidRPr="0063027E" w:rsidRDefault="00643753"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Selgitame, et tõsiste rikkumistega kaasnevad karistused on määratletud </w:t>
            </w:r>
            <w:r w:rsidR="008C730E">
              <w:rPr>
                <w:rFonts w:ascii="Times New Roman" w:hAnsi="Times New Roman" w:cs="Times New Roman"/>
                <w:sz w:val="24"/>
                <w:szCs w:val="24"/>
              </w:rPr>
              <w:t xml:space="preserve">EL-i </w:t>
            </w:r>
            <w:r w:rsidRPr="0063027E">
              <w:rPr>
                <w:rFonts w:ascii="Times New Roman" w:hAnsi="Times New Roman" w:cs="Times New Roman"/>
                <w:sz w:val="24"/>
                <w:szCs w:val="24"/>
              </w:rPr>
              <w:t xml:space="preserve">kontrollimääruse artiklis 91a. </w:t>
            </w:r>
            <w:r w:rsidR="008C730E">
              <w:rPr>
                <w:rFonts w:ascii="Times New Roman" w:hAnsi="Times New Roman" w:cs="Times New Roman"/>
                <w:sz w:val="24"/>
                <w:szCs w:val="24"/>
              </w:rPr>
              <w:t>Selle</w:t>
            </w:r>
            <w:r w:rsidRPr="0063027E">
              <w:rPr>
                <w:rFonts w:ascii="Times New Roman" w:hAnsi="Times New Roman" w:cs="Times New Roman"/>
                <w:sz w:val="24"/>
                <w:szCs w:val="24"/>
              </w:rPr>
              <w:t xml:space="preserve"> kohaselt on määratletud, et karistuse suuruseks on minimaalselt vähemalt tõsise rikkumise toimepanemise tulemusel saadud kalapüügi- või vesiviljelustoodete väärtus ning maksimaalselt  vähemalt viiekordne tõsise rikkumise toimepanemise tulemusel saadud kalapüügi- või vesiviljelustoodete väärtus. </w:t>
            </w:r>
            <w:r w:rsidR="008C730E">
              <w:rPr>
                <w:rFonts w:ascii="Times New Roman" w:hAnsi="Times New Roman" w:cs="Times New Roman"/>
                <w:sz w:val="24"/>
                <w:szCs w:val="24"/>
              </w:rPr>
              <w:t>Sama paragrahvi l</w:t>
            </w:r>
            <w:r w:rsidRPr="0063027E">
              <w:rPr>
                <w:rFonts w:ascii="Times New Roman" w:hAnsi="Times New Roman" w:cs="Times New Roman"/>
                <w:sz w:val="24"/>
                <w:szCs w:val="24"/>
              </w:rPr>
              <w:t xml:space="preserve">õige 2 sätestab, et korduvrikkumise korral on karistuseks kahe kuni kaheksakordne kalapüügitoodete väärtus. Sellest lähtuvalt on </w:t>
            </w:r>
            <w:proofErr w:type="spellStart"/>
            <w:r w:rsidRPr="0063027E">
              <w:rPr>
                <w:rFonts w:ascii="Times New Roman" w:hAnsi="Times New Roman" w:cs="Times New Roman"/>
                <w:sz w:val="24"/>
                <w:szCs w:val="24"/>
              </w:rPr>
              <w:t>KPSi</w:t>
            </w:r>
            <w:proofErr w:type="spellEnd"/>
            <w:r w:rsidRPr="0063027E">
              <w:rPr>
                <w:rFonts w:ascii="Times New Roman" w:hAnsi="Times New Roman" w:cs="Times New Roman"/>
                <w:sz w:val="24"/>
                <w:szCs w:val="24"/>
              </w:rPr>
              <w:t xml:space="preserve"> §88</w:t>
            </w:r>
            <w:r w:rsidRPr="0063027E">
              <w:rPr>
                <w:rFonts w:ascii="Times New Roman" w:hAnsi="Times New Roman" w:cs="Times New Roman"/>
                <w:sz w:val="24"/>
                <w:szCs w:val="24"/>
                <w:vertAlign w:val="superscript"/>
              </w:rPr>
              <w:t xml:space="preserve">1 </w:t>
            </w:r>
            <w:r w:rsidRPr="0063027E">
              <w:rPr>
                <w:rFonts w:ascii="Times New Roman" w:hAnsi="Times New Roman" w:cs="Times New Roman"/>
                <w:sz w:val="24"/>
                <w:szCs w:val="24"/>
              </w:rPr>
              <w:t xml:space="preserve">lg 1 ja 2 sätestatud, et </w:t>
            </w:r>
            <w:r w:rsidR="001E0A8D" w:rsidRPr="0063027E">
              <w:rPr>
                <w:rFonts w:ascii="Times New Roman" w:hAnsi="Times New Roman" w:cs="Times New Roman"/>
                <w:sz w:val="24"/>
                <w:szCs w:val="24"/>
              </w:rPr>
              <w:t xml:space="preserve">rahatrahvi väärtuseks on kuni viiekordne väärteo tulemusel teenitud kasu ning kuni kaheksakordne korduva rikkumise korral. </w:t>
            </w:r>
          </w:p>
        </w:tc>
      </w:tr>
      <w:tr w:rsidR="00100D89" w:rsidRPr="0063027E" w14:paraId="75E0E9A5" w14:textId="77777777" w:rsidTr="00321AEB">
        <w:tc>
          <w:tcPr>
            <w:tcW w:w="2405" w:type="dxa"/>
            <w:vAlign w:val="center"/>
          </w:tcPr>
          <w:p w14:paraId="12D1D591" w14:textId="776E5AB2" w:rsidR="00100D89" w:rsidRPr="0063027E" w:rsidRDefault="009A6C35" w:rsidP="00F83C70">
            <w:pPr>
              <w:jc w:val="both"/>
              <w:rPr>
                <w:rFonts w:ascii="Times New Roman" w:hAnsi="Times New Roman" w:cs="Times New Roman"/>
                <w:sz w:val="24"/>
                <w:szCs w:val="24"/>
              </w:rPr>
            </w:pPr>
            <w:r>
              <w:rPr>
                <w:rFonts w:ascii="Times New Roman" w:hAnsi="Times New Roman" w:cs="Times New Roman"/>
                <w:sz w:val="24"/>
                <w:szCs w:val="24"/>
              </w:rPr>
              <w:t>2.3</w:t>
            </w:r>
          </w:p>
        </w:tc>
        <w:tc>
          <w:tcPr>
            <w:tcW w:w="5954" w:type="dxa"/>
            <w:vAlign w:val="center"/>
          </w:tcPr>
          <w:p w14:paraId="2630D088" w14:textId="632CA4F7" w:rsidR="00796966" w:rsidRPr="00F83C70" w:rsidRDefault="001E0A8D"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t>Jälgitavus.</w:t>
            </w:r>
          </w:p>
          <w:p w14:paraId="776A4B68" w14:textId="483B4E1F"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Kalanduskogu seisukohalt on lautrikohad pärandkultuuri osa, mida ka püütakse arendada ning parendada. Nende säilitamine on oluline nii regionaalses kui kohaliku rannakultuuri ning kohalike kogukondade elujõulisuse säilimise seisukohalt. Uus planeeritav regulatsioon ei tohi viia selleni, et lautrikohas kala kaldale toomine muutub tehniliselt või õiguslikult võimatuks. </w:t>
            </w:r>
            <w:r w:rsidRPr="0063027E">
              <w:rPr>
                <w:rFonts w:ascii="Times New Roman" w:hAnsi="Times New Roman" w:cs="Times New Roman"/>
                <w:b/>
                <w:bCs/>
                <w:sz w:val="24"/>
                <w:szCs w:val="24"/>
              </w:rPr>
              <w:t xml:space="preserve">Seetõttu teeme ettepaneku kehtestada lautritele erandid. </w:t>
            </w:r>
            <w:r w:rsidRPr="0063027E">
              <w:rPr>
                <w:rFonts w:ascii="Times New Roman" w:hAnsi="Times New Roman" w:cs="Times New Roman"/>
                <w:sz w:val="24"/>
                <w:szCs w:val="24"/>
              </w:rPr>
              <w:t>Näiteks on otstarbekas kaaluda erandite kehtestamist teatud raadiuse ulatuses (25–30 km). Samuti</w:t>
            </w:r>
          </w:p>
          <w:p w14:paraId="63139E77" w14:textId="5AA006FC"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tuleb kehtestada erikord, mis võimaldab lautrites esitada esmased andmed (nt kuupäev, koht, partii ID) lihtsate vahendite abil, nagu mobiiltelefon, fotod või logid. Üleminekuperioodil ei tohi lautrikohtades püügiga seotud</w:t>
            </w:r>
          </w:p>
          <w:p w14:paraId="16FAE39C" w14:textId="02B326FB"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kohustuste täitmata jätmist automaatselt lugeda tõsiseks rikkumiseks, kui kalur on tegutsenud heauskselt.</w:t>
            </w:r>
          </w:p>
        </w:tc>
        <w:tc>
          <w:tcPr>
            <w:tcW w:w="6237" w:type="dxa"/>
            <w:vAlign w:val="center"/>
          </w:tcPr>
          <w:p w14:paraId="35510660" w14:textId="02C783C5" w:rsidR="00AF0E3C" w:rsidRPr="00F83C70" w:rsidRDefault="00AF0E3C"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t>Antud selgitus</w:t>
            </w:r>
          </w:p>
          <w:p w14:paraId="31FA9989" w14:textId="05D9855F" w:rsidR="00100D89" w:rsidRPr="0063027E" w:rsidRDefault="00DA5B0A" w:rsidP="00F83C70">
            <w:pPr>
              <w:jc w:val="both"/>
              <w:rPr>
                <w:rFonts w:ascii="Times New Roman" w:hAnsi="Times New Roman" w:cs="Times New Roman"/>
                <w:sz w:val="24"/>
                <w:szCs w:val="24"/>
              </w:rPr>
            </w:pPr>
            <w:r w:rsidRPr="0063027E">
              <w:rPr>
                <w:rFonts w:ascii="Times New Roman" w:hAnsi="Times New Roman" w:cs="Times New Roman"/>
                <w:sz w:val="24"/>
                <w:szCs w:val="24"/>
              </w:rPr>
              <w:t>Juhime tähelepanu, et EL</w:t>
            </w:r>
            <w:r w:rsidR="00796966">
              <w:rPr>
                <w:rFonts w:ascii="Times New Roman" w:hAnsi="Times New Roman" w:cs="Times New Roman"/>
                <w:sz w:val="24"/>
                <w:szCs w:val="24"/>
              </w:rPr>
              <w:t>-i</w:t>
            </w:r>
            <w:r w:rsidRPr="0063027E">
              <w:rPr>
                <w:rFonts w:ascii="Times New Roman" w:hAnsi="Times New Roman" w:cs="Times New Roman"/>
                <w:sz w:val="24"/>
                <w:szCs w:val="24"/>
              </w:rPr>
              <w:t xml:space="preserve"> kontrollimäärus on otsekohalduv ja  sellest ei saa siseriiklikult erandeid teha, ei lautritele ega muudele kala </w:t>
            </w:r>
            <w:proofErr w:type="spellStart"/>
            <w:r w:rsidRPr="0063027E">
              <w:rPr>
                <w:rFonts w:ascii="Times New Roman" w:hAnsi="Times New Roman" w:cs="Times New Roman"/>
                <w:sz w:val="24"/>
                <w:szCs w:val="24"/>
              </w:rPr>
              <w:t>maaletoomis</w:t>
            </w:r>
            <w:r w:rsidR="0023108F">
              <w:rPr>
                <w:rFonts w:ascii="Times New Roman" w:hAnsi="Times New Roman" w:cs="Times New Roman"/>
                <w:sz w:val="24"/>
                <w:szCs w:val="24"/>
              </w:rPr>
              <w:t>e</w:t>
            </w:r>
            <w:proofErr w:type="spellEnd"/>
            <w:r w:rsidR="0023108F">
              <w:rPr>
                <w:rFonts w:ascii="Times New Roman" w:hAnsi="Times New Roman" w:cs="Times New Roman"/>
                <w:sz w:val="24"/>
                <w:szCs w:val="24"/>
              </w:rPr>
              <w:t xml:space="preserve"> </w:t>
            </w:r>
            <w:r w:rsidRPr="0063027E">
              <w:rPr>
                <w:rFonts w:ascii="Times New Roman" w:hAnsi="Times New Roman" w:cs="Times New Roman"/>
                <w:sz w:val="24"/>
                <w:szCs w:val="24"/>
              </w:rPr>
              <w:t xml:space="preserve">kohtadele. </w:t>
            </w:r>
            <w:r w:rsidR="00796966">
              <w:rPr>
                <w:rFonts w:ascii="Times New Roman" w:hAnsi="Times New Roman" w:cs="Times New Roman"/>
                <w:sz w:val="24"/>
                <w:szCs w:val="24"/>
              </w:rPr>
              <w:t>EL-i k</w:t>
            </w:r>
            <w:r w:rsidRPr="0063027E">
              <w:rPr>
                <w:rFonts w:ascii="Times New Roman" w:hAnsi="Times New Roman" w:cs="Times New Roman"/>
                <w:sz w:val="24"/>
                <w:szCs w:val="24"/>
              </w:rPr>
              <w:t xml:space="preserve">ontrollimäärus ei tee vahet kas kala lossitakse sadamas, </w:t>
            </w:r>
            <w:proofErr w:type="spellStart"/>
            <w:r w:rsidRPr="0063027E">
              <w:rPr>
                <w:rFonts w:ascii="Times New Roman" w:hAnsi="Times New Roman" w:cs="Times New Roman"/>
                <w:sz w:val="24"/>
                <w:szCs w:val="24"/>
              </w:rPr>
              <w:t>maaletuleku</w:t>
            </w:r>
            <w:proofErr w:type="spellEnd"/>
            <w:r w:rsidR="0023108F">
              <w:rPr>
                <w:rFonts w:ascii="Times New Roman" w:hAnsi="Times New Roman" w:cs="Times New Roman"/>
                <w:sz w:val="24"/>
                <w:szCs w:val="24"/>
              </w:rPr>
              <w:t xml:space="preserve"> </w:t>
            </w:r>
            <w:r w:rsidRPr="0063027E">
              <w:rPr>
                <w:rFonts w:ascii="Times New Roman" w:hAnsi="Times New Roman" w:cs="Times New Roman"/>
                <w:sz w:val="24"/>
                <w:szCs w:val="24"/>
              </w:rPr>
              <w:t>kohas või lautris, alla 12 m laevade peavad esitama püügipäeviku andmed enne lossimist, andmete koosseis on samuti toodud. See säte jõustub alla 12 m</w:t>
            </w:r>
            <w:r w:rsidR="00796966">
              <w:rPr>
                <w:rFonts w:ascii="Times New Roman" w:hAnsi="Times New Roman" w:cs="Times New Roman"/>
                <w:sz w:val="24"/>
                <w:szCs w:val="24"/>
              </w:rPr>
              <w:t>eetrise pikkusega</w:t>
            </w:r>
            <w:r w:rsidRPr="0063027E">
              <w:rPr>
                <w:rFonts w:ascii="Times New Roman" w:hAnsi="Times New Roman" w:cs="Times New Roman"/>
                <w:sz w:val="24"/>
                <w:szCs w:val="24"/>
              </w:rPr>
              <w:t xml:space="preserve"> laevadele 2028. a, seniks on võimalik teatud mööndusi teha.</w:t>
            </w:r>
            <w:r w:rsidR="002D7412" w:rsidRPr="0063027E">
              <w:rPr>
                <w:rFonts w:ascii="Times New Roman" w:hAnsi="Times New Roman" w:cs="Times New Roman"/>
                <w:sz w:val="24"/>
                <w:szCs w:val="24"/>
              </w:rPr>
              <w:t xml:space="preserve"> </w:t>
            </w:r>
            <w:r w:rsidR="00796966" w:rsidRPr="00796966">
              <w:rPr>
                <w:rFonts w:ascii="Times New Roman" w:hAnsi="Times New Roman" w:cs="Times New Roman"/>
                <w:sz w:val="24"/>
                <w:szCs w:val="24"/>
              </w:rPr>
              <w:t>Vabariigi Valitsuse 5. oktoobri. 2023. a määruse nr 92 „Kutselise kalapüügiga seotud andmete esitamise kord“ § 12 lõige 5</w:t>
            </w:r>
            <w:r w:rsidR="00796966">
              <w:rPr>
                <w:rFonts w:ascii="Times New Roman" w:hAnsi="Times New Roman" w:cs="Times New Roman"/>
                <w:sz w:val="24"/>
                <w:szCs w:val="24"/>
              </w:rPr>
              <w:t xml:space="preserve"> </w:t>
            </w:r>
            <w:r w:rsidR="002D7412" w:rsidRPr="0063027E">
              <w:rPr>
                <w:rFonts w:ascii="Times New Roman" w:hAnsi="Times New Roman" w:cs="Times New Roman"/>
                <w:sz w:val="24"/>
                <w:szCs w:val="24"/>
              </w:rPr>
              <w:t xml:space="preserve">võimaldab juhul kui ei ole eelteate kohustust (räimepüük) esitada saabumise eelteate raportis ja lossimise raportis nõutud kala kogused </w:t>
            </w:r>
            <w:proofErr w:type="spellStart"/>
            <w:r w:rsidR="002D7412" w:rsidRPr="0063027E">
              <w:rPr>
                <w:rFonts w:ascii="Times New Roman" w:hAnsi="Times New Roman" w:cs="Times New Roman"/>
                <w:sz w:val="24"/>
                <w:szCs w:val="24"/>
              </w:rPr>
              <w:t>maaletuleku</w:t>
            </w:r>
            <w:proofErr w:type="spellEnd"/>
            <w:r w:rsidR="0023108F">
              <w:rPr>
                <w:rFonts w:ascii="Times New Roman" w:hAnsi="Times New Roman" w:cs="Times New Roman"/>
                <w:sz w:val="24"/>
                <w:szCs w:val="24"/>
              </w:rPr>
              <w:t xml:space="preserve"> </w:t>
            </w:r>
            <w:r w:rsidR="002D7412" w:rsidRPr="0063027E">
              <w:rPr>
                <w:rFonts w:ascii="Times New Roman" w:hAnsi="Times New Roman" w:cs="Times New Roman"/>
                <w:sz w:val="24"/>
                <w:szCs w:val="24"/>
              </w:rPr>
              <w:t>kohas pärast kala kaalumist. Seda erisust on võimalik</w:t>
            </w:r>
            <w:r w:rsidR="00796966">
              <w:rPr>
                <w:rFonts w:ascii="Times New Roman" w:hAnsi="Times New Roman" w:cs="Times New Roman"/>
                <w:sz w:val="24"/>
                <w:szCs w:val="24"/>
              </w:rPr>
              <w:t xml:space="preserve"> rakendada</w:t>
            </w:r>
            <w:r w:rsidR="002D7412" w:rsidRPr="0063027E">
              <w:rPr>
                <w:rFonts w:ascii="Times New Roman" w:hAnsi="Times New Roman" w:cs="Times New Roman"/>
                <w:sz w:val="24"/>
                <w:szCs w:val="24"/>
              </w:rPr>
              <w:t xml:space="preserve"> kuni 2028. a.</w:t>
            </w:r>
          </w:p>
        </w:tc>
      </w:tr>
      <w:tr w:rsidR="00100D89" w:rsidRPr="0063027E" w14:paraId="154B471D" w14:textId="77777777" w:rsidTr="00321AEB">
        <w:tc>
          <w:tcPr>
            <w:tcW w:w="2405" w:type="dxa"/>
            <w:vAlign w:val="center"/>
          </w:tcPr>
          <w:p w14:paraId="507046B7" w14:textId="5D5EF8D3" w:rsidR="00100D89" w:rsidRPr="0063027E" w:rsidRDefault="009A6C35" w:rsidP="00F83C70">
            <w:pPr>
              <w:jc w:val="both"/>
              <w:rPr>
                <w:rFonts w:ascii="Times New Roman" w:hAnsi="Times New Roman" w:cs="Times New Roman"/>
                <w:sz w:val="24"/>
                <w:szCs w:val="24"/>
              </w:rPr>
            </w:pPr>
            <w:r>
              <w:rPr>
                <w:rFonts w:ascii="Times New Roman" w:hAnsi="Times New Roman" w:cs="Times New Roman"/>
                <w:sz w:val="24"/>
                <w:szCs w:val="24"/>
              </w:rPr>
              <w:lastRenderedPageBreak/>
              <w:t>2.4</w:t>
            </w:r>
          </w:p>
        </w:tc>
        <w:tc>
          <w:tcPr>
            <w:tcW w:w="5954" w:type="dxa"/>
            <w:vAlign w:val="center"/>
          </w:tcPr>
          <w:p w14:paraId="67485F34"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Euroopa Parlamendi ja nõukogu määruse (EL) 2023/2842 artikkel 14 näeb ette, et hinnangulise ja tegeliku</w:t>
            </w:r>
          </w:p>
          <w:p w14:paraId="5E794447"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koguse erinevus võib olla kuni 10% iga liigi kohta, samas kui väiksemate koguste (alla 100 kg liigi kohta)</w:t>
            </w:r>
          </w:p>
          <w:p w14:paraId="6A2754A6" w14:textId="42CF5814"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puhul on lubatud vähemalt 20% erinevus. Kalapüügiseaduse muutmise eelnõus on kehtestatud jäik 10% piir kõigil juhtudel, mille ületamine loetakse automaatselt tõsiseks rikkumiseks. Silmaga hindamise puhul ei saa rääkida tõsisest rikkumisest, kuna visuaalne hinnang ja taadeldud kaaluga kaalumine ei ole omavahel proportsioonis. Teadaolevalt ei ole täna väljastatud ühelegi kalurile taadeldud silma sertifikaati.</w:t>
            </w:r>
          </w:p>
          <w:p w14:paraId="01E760D7" w14:textId="77777777"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sz w:val="24"/>
                <w:szCs w:val="24"/>
              </w:rPr>
              <w:t>Eelnõus olev lähenemine on rangem kui EL-i määruses ette nähtud ning seab Eesti kalurid ebasoodsamasse</w:t>
            </w:r>
          </w:p>
          <w:p w14:paraId="247AC73D" w14:textId="7BE0BE10" w:rsidR="00100D89" w:rsidRPr="0063027E" w:rsidRDefault="00100D89" w:rsidP="00F83C70">
            <w:pPr>
              <w:jc w:val="both"/>
              <w:rPr>
                <w:rFonts w:ascii="Times New Roman" w:hAnsi="Times New Roman" w:cs="Times New Roman"/>
                <w:b/>
                <w:bCs/>
                <w:sz w:val="24"/>
                <w:szCs w:val="24"/>
              </w:rPr>
            </w:pPr>
            <w:r w:rsidRPr="0063027E">
              <w:rPr>
                <w:rFonts w:ascii="Times New Roman" w:hAnsi="Times New Roman" w:cs="Times New Roman"/>
                <w:sz w:val="24"/>
                <w:szCs w:val="24"/>
              </w:rPr>
              <w:t xml:space="preserve">olukorda võrreldes teiste liikmesriikidega. </w:t>
            </w:r>
            <w:r w:rsidRPr="0063027E">
              <w:rPr>
                <w:rFonts w:ascii="Times New Roman" w:hAnsi="Times New Roman" w:cs="Times New Roman"/>
                <w:b/>
                <w:bCs/>
                <w:sz w:val="24"/>
                <w:szCs w:val="24"/>
              </w:rPr>
              <w:t>Teeme ettepaneku ebaproportsionaalsete sanktsioonide</w:t>
            </w:r>
          </w:p>
          <w:p w14:paraId="73C27F34" w14:textId="28A77CAB" w:rsidR="00100D89" w:rsidRPr="0063027E" w:rsidRDefault="00100D89" w:rsidP="00F83C70">
            <w:pPr>
              <w:jc w:val="both"/>
              <w:rPr>
                <w:rFonts w:ascii="Times New Roman" w:hAnsi="Times New Roman" w:cs="Times New Roman"/>
                <w:b/>
                <w:bCs/>
                <w:sz w:val="24"/>
                <w:szCs w:val="24"/>
              </w:rPr>
            </w:pPr>
            <w:r w:rsidRPr="0063027E">
              <w:rPr>
                <w:rFonts w:ascii="Times New Roman" w:hAnsi="Times New Roman" w:cs="Times New Roman"/>
                <w:b/>
                <w:bCs/>
                <w:sz w:val="24"/>
                <w:szCs w:val="24"/>
              </w:rPr>
              <w:t>vältimiseks on vajalik siduda eelnõu otseselt artikli 14 nõuetega, hinnata kõikumist iga liigi kohta eraldi, kehtestada lubatud piirid vastavalt määrusele (10% üle 100 kg liikide puhul ja vähemalt 20%</w:t>
            </w:r>
          </w:p>
          <w:p w14:paraId="7E55CA58" w14:textId="4433BFC8" w:rsidR="00100D89" w:rsidRPr="0063027E" w:rsidRDefault="00100D89" w:rsidP="00F83C70">
            <w:pPr>
              <w:jc w:val="both"/>
              <w:rPr>
                <w:rFonts w:ascii="Times New Roman" w:hAnsi="Times New Roman" w:cs="Times New Roman"/>
                <w:sz w:val="24"/>
                <w:szCs w:val="24"/>
              </w:rPr>
            </w:pPr>
            <w:r w:rsidRPr="0063027E">
              <w:rPr>
                <w:rFonts w:ascii="Times New Roman" w:hAnsi="Times New Roman" w:cs="Times New Roman"/>
                <w:b/>
                <w:bCs/>
                <w:sz w:val="24"/>
                <w:szCs w:val="24"/>
              </w:rPr>
              <w:t>väiksemate koguste puhul) ning loobuda automaatsest tõsise rikkumise tõlgendusest olukordades, kus erinevused tulenevad praktilistest mõõtmis- või kaalumistingimustest.</w:t>
            </w:r>
          </w:p>
        </w:tc>
        <w:tc>
          <w:tcPr>
            <w:tcW w:w="6237" w:type="dxa"/>
            <w:vAlign w:val="center"/>
          </w:tcPr>
          <w:p w14:paraId="111F743D" w14:textId="66C54229" w:rsidR="00AF0E3C" w:rsidRPr="00F83C70" w:rsidRDefault="00AF0E3C" w:rsidP="0063027E">
            <w:pPr>
              <w:jc w:val="both"/>
              <w:rPr>
                <w:rFonts w:ascii="Times New Roman" w:hAnsi="Times New Roman" w:cs="Times New Roman"/>
                <w:b/>
                <w:bCs/>
                <w:sz w:val="24"/>
                <w:szCs w:val="24"/>
              </w:rPr>
            </w:pPr>
            <w:r w:rsidRPr="00F83C70">
              <w:rPr>
                <w:rFonts w:ascii="Times New Roman" w:hAnsi="Times New Roman" w:cs="Times New Roman"/>
                <w:b/>
                <w:bCs/>
                <w:sz w:val="24"/>
                <w:szCs w:val="24"/>
              </w:rPr>
              <w:t>Antud selgitus</w:t>
            </w:r>
          </w:p>
          <w:p w14:paraId="14E4EDC2" w14:textId="045688DC" w:rsidR="00DA5B0A" w:rsidRPr="00B17CC8" w:rsidRDefault="00DA5B0A"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Juhime tähelepanu, et KPS ei sätesta nii detailseid reegleid nagu selleks on andmete lubatud kõikumine. See reegel on kehtestatud </w:t>
            </w:r>
            <w:r w:rsidRPr="00B17CC8">
              <w:rPr>
                <w:rFonts w:ascii="Times New Roman" w:hAnsi="Times New Roman" w:cs="Times New Roman"/>
                <w:sz w:val="24"/>
                <w:szCs w:val="24"/>
              </w:rPr>
              <w:t>Vabariigi valitsuse 5.</w:t>
            </w:r>
            <w:r w:rsidR="007460D2" w:rsidRPr="00B17CC8">
              <w:rPr>
                <w:rFonts w:ascii="Times New Roman" w:hAnsi="Times New Roman" w:cs="Times New Roman"/>
                <w:sz w:val="24"/>
                <w:szCs w:val="24"/>
              </w:rPr>
              <w:t xml:space="preserve"> oktoobri </w:t>
            </w:r>
            <w:r w:rsidRPr="00B17CC8">
              <w:rPr>
                <w:rFonts w:ascii="Times New Roman" w:hAnsi="Times New Roman" w:cs="Times New Roman"/>
                <w:sz w:val="24"/>
                <w:szCs w:val="24"/>
              </w:rPr>
              <w:t>2023</w:t>
            </w:r>
            <w:r w:rsidR="007460D2" w:rsidRPr="00B17CC8">
              <w:rPr>
                <w:rFonts w:ascii="Times New Roman" w:hAnsi="Times New Roman" w:cs="Times New Roman"/>
                <w:sz w:val="24"/>
                <w:szCs w:val="24"/>
              </w:rPr>
              <w:t>. a</w:t>
            </w:r>
            <w:r w:rsidRPr="00B17CC8">
              <w:rPr>
                <w:rFonts w:ascii="Times New Roman" w:hAnsi="Times New Roman" w:cs="Times New Roman"/>
                <w:sz w:val="24"/>
                <w:szCs w:val="24"/>
              </w:rPr>
              <w:t xml:space="preserve"> määruse</w:t>
            </w:r>
            <w:r w:rsidR="007460D2" w:rsidRPr="00B17CC8">
              <w:rPr>
                <w:rFonts w:ascii="Times New Roman" w:hAnsi="Times New Roman" w:cs="Times New Roman"/>
                <w:sz w:val="24"/>
                <w:szCs w:val="24"/>
              </w:rPr>
              <w:t>s</w:t>
            </w:r>
            <w:r w:rsidRPr="00B17CC8">
              <w:rPr>
                <w:rFonts w:ascii="Times New Roman" w:hAnsi="Times New Roman" w:cs="Times New Roman"/>
                <w:sz w:val="24"/>
                <w:szCs w:val="24"/>
              </w:rPr>
              <w:t xml:space="preserve"> nr 92 „Kutselise kalapüügiga seotud andmete esitamise kord“, antud määrus viiakse kooskõlla EL</w:t>
            </w:r>
            <w:r w:rsidR="007460D2" w:rsidRPr="00B17CC8">
              <w:rPr>
                <w:rFonts w:ascii="Times New Roman" w:hAnsi="Times New Roman" w:cs="Times New Roman"/>
                <w:sz w:val="24"/>
                <w:szCs w:val="24"/>
              </w:rPr>
              <w:t>-i</w:t>
            </w:r>
            <w:r w:rsidRPr="00B17CC8">
              <w:rPr>
                <w:rFonts w:ascii="Times New Roman" w:hAnsi="Times New Roman" w:cs="Times New Roman"/>
                <w:sz w:val="24"/>
                <w:szCs w:val="24"/>
              </w:rPr>
              <w:t xml:space="preserve"> kontrollimäärusega, sh artikliga 14, mis puudutab andmete lubatud kõikumist.</w:t>
            </w:r>
          </w:p>
          <w:p w14:paraId="3C409971" w14:textId="63E1E81C" w:rsidR="00100D89" w:rsidRPr="0063027E" w:rsidRDefault="00DA5B0A" w:rsidP="00F83C70">
            <w:pPr>
              <w:jc w:val="both"/>
              <w:rPr>
                <w:rFonts w:ascii="Times New Roman" w:hAnsi="Times New Roman" w:cs="Times New Roman"/>
                <w:sz w:val="24"/>
                <w:szCs w:val="24"/>
              </w:rPr>
            </w:pPr>
            <w:r w:rsidRPr="00B17CC8">
              <w:rPr>
                <w:rFonts w:ascii="Times New Roman" w:hAnsi="Times New Roman" w:cs="Times New Roman"/>
                <w:sz w:val="24"/>
                <w:szCs w:val="24"/>
              </w:rPr>
              <w:t>Seoses ettepanekuga loobuda antud sätte lugemist tõsiseks juhul kui andmete erinevus tuleneb praktilisest mõõtmis- ja kaalumistingimustest, siis seda ei ole võimalik teha.</w:t>
            </w:r>
            <w:r w:rsidR="007460D2" w:rsidRPr="00B17CC8">
              <w:rPr>
                <w:rFonts w:ascii="Times New Roman" w:hAnsi="Times New Roman" w:cs="Times New Roman"/>
                <w:sz w:val="24"/>
                <w:szCs w:val="24"/>
              </w:rPr>
              <w:t xml:space="preserve"> </w:t>
            </w:r>
            <w:r w:rsidRPr="00B17CC8">
              <w:rPr>
                <w:rFonts w:ascii="Times New Roman" w:hAnsi="Times New Roman" w:cs="Times New Roman"/>
                <w:sz w:val="24"/>
                <w:szCs w:val="24"/>
              </w:rPr>
              <w:t xml:space="preserve">Andmete lubatud erinevuse rikkumine loetakse tõsiseks juhul, kui vastav kriteerium kohaldub. Kriteeriumid on loetletud </w:t>
            </w:r>
            <w:r w:rsidR="007460D2" w:rsidRPr="00B17CC8">
              <w:rPr>
                <w:rFonts w:ascii="Times New Roman" w:hAnsi="Times New Roman" w:cs="Times New Roman"/>
                <w:sz w:val="24"/>
                <w:szCs w:val="24"/>
              </w:rPr>
              <w:t xml:space="preserve">EL-i </w:t>
            </w:r>
            <w:r w:rsidRPr="00B17CC8">
              <w:rPr>
                <w:rFonts w:ascii="Times New Roman" w:hAnsi="Times New Roman" w:cs="Times New Roman"/>
                <w:sz w:val="24"/>
                <w:szCs w:val="24"/>
              </w:rPr>
              <w:t xml:space="preserve">kontrollimääruse </w:t>
            </w:r>
            <w:r w:rsidR="007460D2" w:rsidRPr="00B17CC8">
              <w:rPr>
                <w:rFonts w:ascii="Times New Roman" w:hAnsi="Times New Roman" w:cs="Times New Roman"/>
                <w:sz w:val="24"/>
                <w:szCs w:val="24"/>
              </w:rPr>
              <w:t xml:space="preserve">artikli 90 lõike 3 punktis c ja </w:t>
            </w:r>
            <w:r w:rsidRPr="00B17CC8">
              <w:rPr>
                <w:rFonts w:ascii="Times New Roman" w:hAnsi="Times New Roman" w:cs="Times New Roman"/>
                <w:sz w:val="24"/>
                <w:szCs w:val="24"/>
              </w:rPr>
              <w:t xml:space="preserve">lisa IV. Kui lubatud kõikumise piirmäära ületatakse 100% või kui Läänemerel sorteerimata </w:t>
            </w:r>
            <w:proofErr w:type="spellStart"/>
            <w:r w:rsidRPr="00B17CC8">
              <w:rPr>
                <w:rFonts w:ascii="Times New Roman" w:hAnsi="Times New Roman" w:cs="Times New Roman"/>
                <w:sz w:val="24"/>
                <w:szCs w:val="24"/>
              </w:rPr>
              <w:t>pelaagiliste</w:t>
            </w:r>
            <w:proofErr w:type="spellEnd"/>
            <w:r w:rsidRPr="00B17CC8">
              <w:rPr>
                <w:rFonts w:ascii="Times New Roman" w:hAnsi="Times New Roman" w:cs="Times New Roman"/>
                <w:sz w:val="24"/>
                <w:szCs w:val="24"/>
              </w:rPr>
              <w:t xml:space="preserve"> liikide </w:t>
            </w:r>
            <w:proofErr w:type="spellStart"/>
            <w:r w:rsidRPr="00B17CC8">
              <w:rPr>
                <w:rFonts w:ascii="Times New Roman" w:hAnsi="Times New Roman" w:cs="Times New Roman"/>
                <w:sz w:val="24"/>
                <w:szCs w:val="24"/>
              </w:rPr>
              <w:t>segapüügil</w:t>
            </w:r>
            <w:proofErr w:type="spellEnd"/>
            <w:r w:rsidRPr="00B17CC8">
              <w:rPr>
                <w:rFonts w:ascii="Times New Roman" w:hAnsi="Times New Roman" w:cs="Times New Roman"/>
                <w:sz w:val="24"/>
                <w:szCs w:val="24"/>
              </w:rPr>
              <w:t xml:space="preserve"> on andmete erinevus suurem kui 25%. Näiteks kui lubatud kõikumise piirmääraks on 10%, siis tegemist on tõsise rikkumisega kui eksimine on 20% ja enam. Kui lubatud kõikumine on kuni 100 kg koguste puhul 20%, siis tõsiseks loetakse rikkumist kui eksimus on 40% ja enam. Kriteeriumid on täpselt paigas ja </w:t>
            </w:r>
            <w:r w:rsidR="0023108F" w:rsidRPr="00B17CC8">
              <w:rPr>
                <w:rFonts w:ascii="Times New Roman" w:hAnsi="Times New Roman" w:cs="Times New Roman"/>
                <w:sz w:val="24"/>
                <w:szCs w:val="24"/>
              </w:rPr>
              <w:t xml:space="preserve">neid </w:t>
            </w:r>
            <w:r w:rsidR="0081105B" w:rsidRPr="00B17CC8">
              <w:rPr>
                <w:rFonts w:ascii="Times New Roman" w:hAnsi="Times New Roman" w:cs="Times New Roman"/>
                <w:sz w:val="24"/>
                <w:szCs w:val="24"/>
              </w:rPr>
              <w:t xml:space="preserve">kergemaks </w:t>
            </w:r>
            <w:r w:rsidR="0023108F" w:rsidRPr="00B17CC8">
              <w:rPr>
                <w:rFonts w:ascii="Times New Roman" w:hAnsi="Times New Roman" w:cs="Times New Roman"/>
                <w:sz w:val="24"/>
                <w:szCs w:val="24"/>
              </w:rPr>
              <w:t xml:space="preserve">muuta </w:t>
            </w:r>
            <w:r w:rsidR="0081105B" w:rsidRPr="00B17CC8">
              <w:rPr>
                <w:rFonts w:ascii="Times New Roman" w:hAnsi="Times New Roman" w:cs="Times New Roman"/>
                <w:sz w:val="24"/>
                <w:szCs w:val="24"/>
              </w:rPr>
              <w:t xml:space="preserve">liikmesriik </w:t>
            </w:r>
            <w:r w:rsidRPr="00B17CC8">
              <w:rPr>
                <w:rFonts w:ascii="Times New Roman" w:hAnsi="Times New Roman" w:cs="Times New Roman"/>
                <w:sz w:val="24"/>
                <w:szCs w:val="24"/>
              </w:rPr>
              <w:t xml:space="preserve">ei </w:t>
            </w:r>
            <w:r w:rsidR="0023108F">
              <w:rPr>
                <w:rFonts w:ascii="Times New Roman" w:hAnsi="Times New Roman" w:cs="Times New Roman"/>
                <w:sz w:val="24"/>
                <w:szCs w:val="24"/>
              </w:rPr>
              <w:t>saa</w:t>
            </w:r>
            <w:r w:rsidRPr="00B17CC8">
              <w:rPr>
                <w:rFonts w:ascii="Times New Roman" w:hAnsi="Times New Roman" w:cs="Times New Roman"/>
                <w:sz w:val="24"/>
                <w:szCs w:val="24"/>
              </w:rPr>
              <w:t>.</w:t>
            </w:r>
            <w:r w:rsidR="00CD3D62" w:rsidRPr="00B17CC8">
              <w:rPr>
                <w:rFonts w:ascii="Times New Roman" w:hAnsi="Times New Roman" w:cs="Times New Roman"/>
                <w:sz w:val="24"/>
                <w:szCs w:val="24"/>
              </w:rPr>
              <w:t xml:space="preserve"> </w:t>
            </w:r>
            <w:r w:rsidR="0023108F">
              <w:rPr>
                <w:rFonts w:ascii="Times New Roman" w:hAnsi="Times New Roman" w:cs="Times New Roman"/>
                <w:sz w:val="24"/>
                <w:szCs w:val="24"/>
              </w:rPr>
              <w:t>Andmete esitamise kord</w:t>
            </w:r>
            <w:r w:rsidR="002D7412" w:rsidRPr="00B17CC8">
              <w:rPr>
                <w:rFonts w:ascii="Times New Roman" w:hAnsi="Times New Roman" w:cs="Times New Roman"/>
                <w:sz w:val="24"/>
                <w:szCs w:val="24"/>
              </w:rPr>
              <w:t xml:space="preserve"> läheb muutmisele ja viiakse kooskõlla E</w:t>
            </w:r>
            <w:r w:rsidR="0081105B" w:rsidRPr="00B17CC8">
              <w:rPr>
                <w:rFonts w:ascii="Times New Roman" w:hAnsi="Times New Roman" w:cs="Times New Roman"/>
                <w:sz w:val="24"/>
                <w:szCs w:val="24"/>
              </w:rPr>
              <w:t>L-i</w:t>
            </w:r>
            <w:r w:rsidR="002D7412" w:rsidRPr="00B17CC8">
              <w:rPr>
                <w:rFonts w:ascii="Times New Roman" w:hAnsi="Times New Roman" w:cs="Times New Roman"/>
                <w:sz w:val="24"/>
                <w:szCs w:val="24"/>
              </w:rPr>
              <w:t xml:space="preserve"> kontrollimääruse nõuetega.</w:t>
            </w:r>
          </w:p>
        </w:tc>
      </w:tr>
      <w:tr w:rsidR="009A6C35" w:rsidRPr="009A6C35" w14:paraId="63684747" w14:textId="77777777" w:rsidTr="00321AEB">
        <w:tc>
          <w:tcPr>
            <w:tcW w:w="14596" w:type="dxa"/>
            <w:gridSpan w:val="3"/>
            <w:vAlign w:val="center"/>
          </w:tcPr>
          <w:p w14:paraId="7C97B784" w14:textId="69B65626" w:rsidR="009A6C35" w:rsidRPr="0063027E" w:rsidRDefault="009A6C35" w:rsidP="0063027E">
            <w:pPr>
              <w:jc w:val="both"/>
              <w:rPr>
                <w:rFonts w:ascii="Times New Roman" w:hAnsi="Times New Roman" w:cs="Times New Roman"/>
                <w:sz w:val="24"/>
                <w:szCs w:val="24"/>
              </w:rPr>
            </w:pPr>
            <w:r>
              <w:rPr>
                <w:rFonts w:ascii="Times New Roman" w:hAnsi="Times New Roman" w:cs="Times New Roman"/>
                <w:sz w:val="24"/>
                <w:szCs w:val="24"/>
              </w:rPr>
              <w:t xml:space="preserve">3. </w:t>
            </w:r>
            <w:r w:rsidRPr="0063027E">
              <w:rPr>
                <w:rFonts w:ascii="Times New Roman" w:hAnsi="Times New Roman" w:cs="Times New Roman"/>
                <w:sz w:val="24"/>
                <w:szCs w:val="24"/>
              </w:rPr>
              <w:t>MTÜ Harju Kalandusühing</w:t>
            </w:r>
          </w:p>
        </w:tc>
      </w:tr>
      <w:tr w:rsidR="00CD3D62" w:rsidRPr="0063027E" w14:paraId="0522F1AB" w14:textId="77777777" w:rsidTr="00321AEB">
        <w:tc>
          <w:tcPr>
            <w:tcW w:w="2405" w:type="dxa"/>
            <w:vAlign w:val="center"/>
          </w:tcPr>
          <w:p w14:paraId="03F3ECD2" w14:textId="6C926F22" w:rsidR="00CD3D62" w:rsidRPr="0063027E" w:rsidRDefault="009A6C35" w:rsidP="00F83C70">
            <w:pPr>
              <w:jc w:val="both"/>
              <w:rPr>
                <w:rFonts w:ascii="Times New Roman" w:hAnsi="Times New Roman" w:cs="Times New Roman"/>
                <w:sz w:val="24"/>
                <w:szCs w:val="24"/>
              </w:rPr>
            </w:pPr>
            <w:r>
              <w:rPr>
                <w:rFonts w:ascii="Times New Roman" w:hAnsi="Times New Roman" w:cs="Times New Roman"/>
                <w:sz w:val="24"/>
                <w:szCs w:val="24"/>
              </w:rPr>
              <w:t>3.1</w:t>
            </w:r>
          </w:p>
        </w:tc>
        <w:tc>
          <w:tcPr>
            <w:tcW w:w="5954" w:type="dxa"/>
            <w:vAlign w:val="center"/>
          </w:tcPr>
          <w:p w14:paraId="3FD0DA21" w14:textId="0070416E" w:rsidR="00CD3D62" w:rsidRPr="0063027E" w:rsidRDefault="00CD3D62" w:rsidP="00F83C70">
            <w:pPr>
              <w:jc w:val="both"/>
              <w:rPr>
                <w:rFonts w:ascii="Times New Roman" w:hAnsi="Times New Roman" w:cs="Times New Roman"/>
                <w:sz w:val="24"/>
                <w:szCs w:val="24"/>
              </w:rPr>
            </w:pPr>
            <w:r w:rsidRPr="0063027E">
              <w:rPr>
                <w:rFonts w:ascii="Times New Roman" w:hAnsi="Times New Roman" w:cs="Times New Roman"/>
                <w:sz w:val="24"/>
                <w:szCs w:val="24"/>
              </w:rPr>
              <w:t xml:space="preserve">Erinevad eelnõud muudavad seadust erinevas sõnastuses. Kalapüügiseaduse §13 (2), §13 (3), §13 (4), §32 (2), §34 (4), §44 (2), §71 (2), §75, §75 (2), § 88, § 90 muutmine on vastuolus Kalapüügiseaduse ja teiste seaduste muutmise seaduse eelnõuga. </w:t>
            </w:r>
          </w:p>
        </w:tc>
        <w:tc>
          <w:tcPr>
            <w:tcW w:w="6237" w:type="dxa"/>
            <w:vAlign w:val="center"/>
          </w:tcPr>
          <w:p w14:paraId="59FBE10A" w14:textId="68FFFE2E" w:rsidR="00E32345" w:rsidRPr="00F83C70" w:rsidRDefault="00E32345" w:rsidP="0063027E">
            <w:pPr>
              <w:jc w:val="both"/>
              <w:rPr>
                <w:rFonts w:ascii="Times New Roman" w:hAnsi="Times New Roman" w:cs="Times New Roman"/>
                <w:b/>
                <w:bCs/>
                <w:sz w:val="24"/>
                <w:szCs w:val="24"/>
              </w:rPr>
            </w:pPr>
            <w:r w:rsidRPr="0063027E">
              <w:rPr>
                <w:rFonts w:ascii="Times New Roman" w:hAnsi="Times New Roman" w:cs="Times New Roman"/>
                <w:b/>
                <w:bCs/>
                <w:sz w:val="24"/>
                <w:szCs w:val="24"/>
              </w:rPr>
              <w:t>Antud selgitus</w:t>
            </w:r>
          </w:p>
          <w:p w14:paraId="4A4CF369" w14:textId="498D76A6" w:rsidR="00CD3D62" w:rsidRPr="0063027E" w:rsidRDefault="00CD3D62" w:rsidP="00F83C70">
            <w:pPr>
              <w:jc w:val="both"/>
              <w:rPr>
                <w:rFonts w:ascii="Times New Roman" w:hAnsi="Times New Roman" w:cs="Times New Roman"/>
                <w:sz w:val="24"/>
                <w:szCs w:val="24"/>
              </w:rPr>
            </w:pPr>
            <w:r w:rsidRPr="0063027E">
              <w:rPr>
                <w:rFonts w:ascii="Times New Roman" w:hAnsi="Times New Roman" w:cs="Times New Roman"/>
                <w:sz w:val="24"/>
                <w:szCs w:val="24"/>
              </w:rPr>
              <w:t>Täname tähelepanu juhtimise eest. Selgitame, et mõlemad eelnõud juhinduvad kehtivast KPS</w:t>
            </w:r>
            <w:r w:rsidR="00B17CC8">
              <w:rPr>
                <w:rFonts w:ascii="Times New Roman" w:hAnsi="Times New Roman" w:cs="Times New Roman"/>
                <w:sz w:val="24"/>
                <w:szCs w:val="24"/>
              </w:rPr>
              <w:t>-</w:t>
            </w:r>
            <w:r w:rsidRPr="0063027E">
              <w:rPr>
                <w:rFonts w:ascii="Times New Roman" w:hAnsi="Times New Roman" w:cs="Times New Roman"/>
                <w:sz w:val="24"/>
                <w:szCs w:val="24"/>
              </w:rPr>
              <w:t>st. Olenevalt sellest, millal KPS</w:t>
            </w:r>
            <w:r w:rsidR="00E32345">
              <w:rPr>
                <w:rFonts w:ascii="Times New Roman" w:hAnsi="Times New Roman" w:cs="Times New Roman"/>
                <w:sz w:val="24"/>
                <w:szCs w:val="24"/>
              </w:rPr>
              <w:t>-i eelnõud</w:t>
            </w:r>
            <w:r w:rsidRPr="0063027E">
              <w:rPr>
                <w:rFonts w:ascii="Times New Roman" w:hAnsi="Times New Roman" w:cs="Times New Roman"/>
                <w:sz w:val="24"/>
                <w:szCs w:val="24"/>
              </w:rPr>
              <w:t xml:space="preserve"> jõustuvad muutub ka nummerdus vastavaks. </w:t>
            </w:r>
            <w:r w:rsidRPr="00B17CC8">
              <w:rPr>
                <w:rFonts w:ascii="Times New Roman" w:hAnsi="Times New Roman" w:cs="Times New Roman"/>
                <w:sz w:val="24"/>
                <w:szCs w:val="24"/>
              </w:rPr>
              <w:t>EL</w:t>
            </w:r>
            <w:r w:rsidR="00E32345" w:rsidRPr="00B17CC8">
              <w:rPr>
                <w:rFonts w:ascii="Times New Roman" w:hAnsi="Times New Roman" w:cs="Times New Roman"/>
                <w:sz w:val="24"/>
                <w:szCs w:val="24"/>
              </w:rPr>
              <w:t>-i</w:t>
            </w:r>
            <w:r w:rsidRPr="00B17CC8">
              <w:rPr>
                <w:rFonts w:ascii="Times New Roman" w:hAnsi="Times New Roman" w:cs="Times New Roman"/>
                <w:sz w:val="24"/>
                <w:szCs w:val="24"/>
              </w:rPr>
              <w:t xml:space="preserve"> kontrollimäärus</w:t>
            </w:r>
            <w:r w:rsidR="00E32345" w:rsidRPr="00B17CC8">
              <w:rPr>
                <w:rFonts w:ascii="Times New Roman" w:hAnsi="Times New Roman" w:cs="Times New Roman"/>
                <w:sz w:val="24"/>
                <w:szCs w:val="24"/>
              </w:rPr>
              <w:t>t rakendav</w:t>
            </w:r>
            <w:r w:rsidRPr="00B17CC8">
              <w:rPr>
                <w:rFonts w:ascii="Times New Roman" w:hAnsi="Times New Roman" w:cs="Times New Roman"/>
                <w:sz w:val="24"/>
                <w:szCs w:val="24"/>
              </w:rPr>
              <w:t xml:space="preserve"> eelnõu on hilisem ja selle muudatused mis kattuvad, on asjakohasemad ning jäävad kehtima.</w:t>
            </w:r>
          </w:p>
        </w:tc>
      </w:tr>
      <w:tr w:rsidR="00861E53" w:rsidRPr="0063027E" w14:paraId="7A0AA7E6" w14:textId="77777777" w:rsidTr="00170FCF">
        <w:tc>
          <w:tcPr>
            <w:tcW w:w="14596" w:type="dxa"/>
            <w:gridSpan w:val="3"/>
            <w:vAlign w:val="center"/>
          </w:tcPr>
          <w:p w14:paraId="06B8C92E" w14:textId="02021A6C" w:rsidR="00861E53" w:rsidRPr="0034134A" w:rsidRDefault="00861E53" w:rsidP="0063027E">
            <w:pPr>
              <w:jc w:val="both"/>
              <w:rPr>
                <w:rFonts w:ascii="Times New Roman" w:hAnsi="Times New Roman" w:cs="Times New Roman"/>
                <w:sz w:val="24"/>
                <w:szCs w:val="24"/>
              </w:rPr>
            </w:pPr>
            <w:r w:rsidRPr="0034134A">
              <w:rPr>
                <w:rFonts w:ascii="Times New Roman" w:hAnsi="Times New Roman" w:cs="Times New Roman"/>
                <w:sz w:val="24"/>
                <w:szCs w:val="24"/>
              </w:rPr>
              <w:lastRenderedPageBreak/>
              <w:t xml:space="preserve">4. </w:t>
            </w:r>
            <w:r w:rsidR="002658F5" w:rsidRPr="0034134A">
              <w:rPr>
                <w:rFonts w:ascii="Times New Roman" w:hAnsi="Times New Roman" w:cs="Times New Roman"/>
                <w:sz w:val="24"/>
                <w:szCs w:val="24"/>
              </w:rPr>
              <w:t>Aivar Pärgmäe</w:t>
            </w:r>
          </w:p>
        </w:tc>
      </w:tr>
      <w:tr w:rsidR="00861E53" w:rsidRPr="0063027E" w14:paraId="25C389F1" w14:textId="77777777" w:rsidTr="00321AEB">
        <w:tc>
          <w:tcPr>
            <w:tcW w:w="2405" w:type="dxa"/>
            <w:vAlign w:val="center"/>
          </w:tcPr>
          <w:p w14:paraId="1F69F934" w14:textId="5691DDE6" w:rsidR="00861E53" w:rsidRDefault="002658F5" w:rsidP="00F83C70">
            <w:pPr>
              <w:jc w:val="both"/>
              <w:rPr>
                <w:rFonts w:ascii="Times New Roman" w:hAnsi="Times New Roman" w:cs="Times New Roman"/>
                <w:sz w:val="24"/>
                <w:szCs w:val="24"/>
              </w:rPr>
            </w:pPr>
            <w:r>
              <w:rPr>
                <w:rFonts w:ascii="Times New Roman" w:hAnsi="Times New Roman" w:cs="Times New Roman"/>
                <w:sz w:val="24"/>
                <w:szCs w:val="24"/>
              </w:rPr>
              <w:t>4.1</w:t>
            </w:r>
          </w:p>
        </w:tc>
        <w:tc>
          <w:tcPr>
            <w:tcW w:w="5954" w:type="dxa"/>
            <w:vAlign w:val="center"/>
          </w:tcPr>
          <w:p w14:paraId="572DD604" w14:textId="77777777" w:rsidR="002658F5" w:rsidRPr="002658F5" w:rsidRDefault="002658F5" w:rsidP="002658F5">
            <w:pPr>
              <w:jc w:val="both"/>
              <w:rPr>
                <w:rFonts w:ascii="Times New Roman" w:hAnsi="Times New Roman" w:cs="Times New Roman"/>
                <w:sz w:val="24"/>
                <w:szCs w:val="24"/>
              </w:rPr>
            </w:pPr>
            <w:r w:rsidRPr="002658F5">
              <w:rPr>
                <w:rFonts w:ascii="Times New Roman" w:hAnsi="Times New Roman" w:cs="Times New Roman"/>
                <w:sz w:val="24"/>
                <w:szCs w:val="24"/>
              </w:rPr>
              <w:t>paragrahvi 65 täiendatakse lõikega 6 järgmises sõnastuses:</w:t>
            </w:r>
          </w:p>
          <w:p w14:paraId="14783784" w14:textId="77777777" w:rsidR="002658F5" w:rsidRPr="002658F5" w:rsidRDefault="002658F5" w:rsidP="002658F5">
            <w:pPr>
              <w:jc w:val="both"/>
              <w:rPr>
                <w:rFonts w:ascii="Times New Roman" w:hAnsi="Times New Roman" w:cs="Times New Roman"/>
                <w:sz w:val="24"/>
                <w:szCs w:val="24"/>
              </w:rPr>
            </w:pPr>
            <w:r w:rsidRPr="002658F5">
              <w:rPr>
                <w:rFonts w:ascii="Times New Roman" w:hAnsi="Times New Roman" w:cs="Times New Roman"/>
                <w:sz w:val="24"/>
                <w:szCs w:val="24"/>
              </w:rPr>
              <w:t>„(6) Keskkonnaamet võib läbi vaadata isiku, sealhulgas isiku riided, riietes oleva või kehal</w:t>
            </w:r>
          </w:p>
          <w:p w14:paraId="62F6712F" w14:textId="77777777" w:rsidR="002658F5" w:rsidRPr="002658F5" w:rsidRDefault="002658F5" w:rsidP="002658F5">
            <w:pPr>
              <w:jc w:val="both"/>
              <w:rPr>
                <w:rFonts w:ascii="Times New Roman" w:hAnsi="Times New Roman" w:cs="Times New Roman"/>
                <w:sz w:val="24"/>
                <w:szCs w:val="24"/>
              </w:rPr>
            </w:pPr>
            <w:r w:rsidRPr="002658F5">
              <w:rPr>
                <w:rFonts w:ascii="Times New Roman" w:hAnsi="Times New Roman" w:cs="Times New Roman"/>
                <w:sz w:val="24"/>
                <w:szCs w:val="24"/>
              </w:rPr>
              <w:t>kantava asja, kui on alust arvata, et isik kannab endaga kaasas asja, mille võib võtta hoiule või</w:t>
            </w:r>
          </w:p>
          <w:p w14:paraId="2360F4B0" w14:textId="77777777" w:rsidR="002658F5" w:rsidRPr="002658F5" w:rsidRDefault="002658F5" w:rsidP="002658F5">
            <w:pPr>
              <w:jc w:val="both"/>
              <w:rPr>
                <w:rFonts w:ascii="Times New Roman" w:hAnsi="Times New Roman" w:cs="Times New Roman"/>
                <w:sz w:val="24"/>
                <w:szCs w:val="24"/>
              </w:rPr>
            </w:pPr>
            <w:r w:rsidRPr="002658F5">
              <w:rPr>
                <w:rFonts w:ascii="Times New Roman" w:hAnsi="Times New Roman" w:cs="Times New Roman"/>
                <w:sz w:val="24"/>
                <w:szCs w:val="24"/>
              </w:rPr>
              <w:t>konfiskeerida.“</w:t>
            </w:r>
          </w:p>
          <w:p w14:paraId="2F4F8D8E" w14:textId="77777777" w:rsidR="002658F5" w:rsidRPr="002658F5" w:rsidRDefault="002658F5" w:rsidP="002658F5">
            <w:pPr>
              <w:jc w:val="both"/>
              <w:rPr>
                <w:rFonts w:ascii="Times New Roman" w:hAnsi="Times New Roman" w:cs="Times New Roman"/>
                <w:sz w:val="24"/>
                <w:szCs w:val="24"/>
              </w:rPr>
            </w:pPr>
            <w:r w:rsidRPr="002658F5">
              <w:rPr>
                <w:rFonts w:ascii="Times New Roman" w:hAnsi="Times New Roman" w:cs="Times New Roman"/>
                <w:sz w:val="24"/>
                <w:szCs w:val="24"/>
              </w:rPr>
              <w:t xml:space="preserve">Nii tore, et ametnikud seadustavad pervertidest ja pedofiilidest inspektorite tegevuse, sest alati on põhjust arvata, et mida muud kui püüdmiseks keelatud kalaliiki see </w:t>
            </w:r>
            <w:proofErr w:type="spellStart"/>
            <w:r w:rsidRPr="002658F5">
              <w:rPr>
                <w:rFonts w:ascii="Times New Roman" w:hAnsi="Times New Roman" w:cs="Times New Roman"/>
                <w:sz w:val="24"/>
                <w:szCs w:val="24"/>
              </w:rPr>
              <w:t>poiske</w:t>
            </w:r>
            <w:proofErr w:type="spellEnd"/>
            <w:r w:rsidRPr="002658F5">
              <w:rPr>
                <w:rFonts w:ascii="Times New Roman" w:hAnsi="Times New Roman" w:cs="Times New Roman"/>
                <w:sz w:val="24"/>
                <w:szCs w:val="24"/>
              </w:rPr>
              <w:t xml:space="preserve"> sel mererannal jalutades seal p...s peidab....samuti Pärnu rannas päevitavat peenemat piigat on alati alust kahtlustada keeluaja kala peitmises rinnahoidja sisse</w:t>
            </w:r>
          </w:p>
          <w:p w14:paraId="3F8A07BF" w14:textId="03F52BBE" w:rsidR="00861E53" w:rsidRPr="0063027E" w:rsidRDefault="002658F5" w:rsidP="002658F5">
            <w:pPr>
              <w:jc w:val="both"/>
              <w:rPr>
                <w:rFonts w:ascii="Times New Roman" w:hAnsi="Times New Roman" w:cs="Times New Roman"/>
                <w:sz w:val="24"/>
                <w:szCs w:val="24"/>
              </w:rPr>
            </w:pPr>
            <w:r w:rsidRPr="002658F5">
              <w:rPr>
                <w:rFonts w:ascii="Times New Roman" w:hAnsi="Times New Roman" w:cs="Times New Roman"/>
                <w:sz w:val="24"/>
                <w:szCs w:val="24"/>
              </w:rPr>
              <w:t xml:space="preserve">Välja ütlemata on vaid see et isiku läbivaatuse kui </w:t>
            </w:r>
            <w:proofErr w:type="spellStart"/>
            <w:r w:rsidRPr="002658F5">
              <w:rPr>
                <w:rFonts w:ascii="Times New Roman" w:hAnsi="Times New Roman" w:cs="Times New Roman"/>
                <w:sz w:val="24"/>
                <w:szCs w:val="24"/>
              </w:rPr>
              <w:t>üldmõiste</w:t>
            </w:r>
            <w:proofErr w:type="spellEnd"/>
            <w:r w:rsidRPr="002658F5">
              <w:rPr>
                <w:rFonts w:ascii="Times New Roman" w:hAnsi="Times New Roman" w:cs="Times New Roman"/>
                <w:sz w:val="24"/>
                <w:szCs w:val="24"/>
              </w:rPr>
              <w:t xml:space="preserve"> all on ka anaalne, vaginaalne ja oraalne isiku läbivaatus</w:t>
            </w:r>
            <w:r>
              <w:rPr>
                <w:rFonts w:ascii="Times New Roman" w:hAnsi="Times New Roman" w:cs="Times New Roman"/>
                <w:sz w:val="24"/>
                <w:szCs w:val="24"/>
              </w:rPr>
              <w:t>.</w:t>
            </w:r>
          </w:p>
        </w:tc>
        <w:tc>
          <w:tcPr>
            <w:tcW w:w="6237" w:type="dxa"/>
            <w:vAlign w:val="center"/>
          </w:tcPr>
          <w:p w14:paraId="6ABAD865" w14:textId="77777777" w:rsidR="002658F5" w:rsidRDefault="002658F5" w:rsidP="002658F5">
            <w:pPr>
              <w:jc w:val="both"/>
              <w:rPr>
                <w:rFonts w:ascii="Times New Roman" w:hAnsi="Times New Roman" w:cs="Times New Roman"/>
                <w:b/>
                <w:bCs/>
                <w:sz w:val="24"/>
                <w:szCs w:val="24"/>
              </w:rPr>
            </w:pPr>
            <w:r w:rsidRPr="00F83C70">
              <w:rPr>
                <w:rFonts w:ascii="Times New Roman" w:hAnsi="Times New Roman" w:cs="Times New Roman"/>
                <w:b/>
                <w:bCs/>
                <w:sz w:val="24"/>
                <w:szCs w:val="24"/>
              </w:rPr>
              <w:t>Antud selgitus</w:t>
            </w:r>
          </w:p>
          <w:p w14:paraId="0443995F" w14:textId="6BFEF210" w:rsidR="002658F5" w:rsidRPr="00F83C70" w:rsidRDefault="002658F5" w:rsidP="002658F5">
            <w:pPr>
              <w:jc w:val="both"/>
              <w:rPr>
                <w:rFonts w:ascii="Times New Roman" w:hAnsi="Times New Roman" w:cs="Times New Roman"/>
                <w:b/>
                <w:bCs/>
                <w:sz w:val="24"/>
                <w:szCs w:val="24"/>
              </w:rPr>
            </w:pPr>
            <w:r w:rsidRPr="0034134A">
              <w:rPr>
                <w:rFonts w:ascii="Times New Roman" w:hAnsi="Times New Roman" w:cs="Times New Roman"/>
                <w:sz w:val="24"/>
                <w:szCs w:val="24"/>
              </w:rPr>
              <w:t>Selgitame, et antud sätet on muudetud</w:t>
            </w:r>
            <w:r w:rsidR="00C647E7">
              <w:rPr>
                <w:rFonts w:ascii="Times New Roman" w:hAnsi="Times New Roman" w:cs="Times New Roman"/>
                <w:sz w:val="24"/>
                <w:szCs w:val="24"/>
              </w:rPr>
              <w:t xml:space="preserve">, lisatud on </w:t>
            </w:r>
            <w:r w:rsidR="009C6EC5" w:rsidRPr="0034134A">
              <w:rPr>
                <w:rFonts w:ascii="Times New Roman" w:hAnsi="Times New Roman" w:cs="Times New Roman"/>
                <w:sz w:val="24"/>
                <w:szCs w:val="24"/>
              </w:rPr>
              <w:t>täpsust</w:t>
            </w:r>
            <w:r w:rsidR="00C647E7">
              <w:rPr>
                <w:rFonts w:ascii="Times New Roman" w:hAnsi="Times New Roman" w:cs="Times New Roman"/>
                <w:sz w:val="24"/>
                <w:szCs w:val="24"/>
              </w:rPr>
              <w:t>us</w:t>
            </w:r>
            <w:r w:rsidR="009C6EC5" w:rsidRPr="0034134A">
              <w:rPr>
                <w:rFonts w:ascii="Times New Roman" w:hAnsi="Times New Roman" w:cs="Times New Roman"/>
                <w:sz w:val="24"/>
                <w:szCs w:val="24"/>
              </w:rPr>
              <w:t xml:space="preserve">, et Keskkonnaamet ei või </w:t>
            </w:r>
            <w:r w:rsidR="009C6EC5" w:rsidRPr="009C6EC5">
              <w:rPr>
                <w:rFonts w:ascii="Times New Roman" w:eastAsia="Times New Roman" w:hAnsi="Times New Roman" w:cs="Times New Roman"/>
                <w:kern w:val="0"/>
                <w:sz w:val="24"/>
                <w:szCs w:val="24"/>
                <w:lang w:eastAsia="et-EE"/>
                <w14:ligatures w14:val="none"/>
              </w:rPr>
              <w:t>korrakaitseseaduse</w:t>
            </w:r>
            <w:r w:rsidR="009C6EC5" w:rsidRPr="000C7A7B">
              <w:rPr>
                <w:rFonts w:ascii="Times New Roman" w:eastAsia="Times New Roman" w:hAnsi="Times New Roman" w:cs="Times New Roman"/>
                <w:kern w:val="0"/>
                <w:sz w:val="24"/>
                <w:szCs w:val="24"/>
                <w:lang w:eastAsia="et-EE"/>
                <w14:ligatures w14:val="none"/>
              </w:rPr>
              <w:t xml:space="preserve"> §</w:t>
            </w:r>
            <w:r w:rsidR="009C6EC5">
              <w:rPr>
                <w:rFonts w:ascii="Times New Roman" w:eastAsia="Times New Roman" w:hAnsi="Times New Roman" w:cs="Times New Roman"/>
                <w:kern w:val="0"/>
                <w:sz w:val="24"/>
                <w:szCs w:val="24"/>
                <w:lang w:eastAsia="et-EE"/>
                <w14:ligatures w14:val="none"/>
              </w:rPr>
              <w:t xml:space="preserve">-i </w:t>
            </w:r>
            <w:r w:rsidR="009C6EC5" w:rsidRPr="000C7A7B">
              <w:rPr>
                <w:rFonts w:ascii="Times New Roman" w:eastAsia="Times New Roman" w:hAnsi="Times New Roman" w:cs="Times New Roman"/>
                <w:kern w:val="0"/>
                <w:sz w:val="24"/>
                <w:szCs w:val="24"/>
                <w:lang w:eastAsia="et-EE"/>
                <w14:ligatures w14:val="none"/>
              </w:rPr>
              <w:t>48 rakendamisel läbi vaadata isiku keha ja kehaõõnsusi.</w:t>
            </w:r>
          </w:p>
          <w:p w14:paraId="2D580BA5" w14:textId="77777777" w:rsidR="00861E53" w:rsidRPr="0063027E" w:rsidRDefault="00861E53" w:rsidP="0063027E">
            <w:pPr>
              <w:jc w:val="both"/>
              <w:rPr>
                <w:rFonts w:ascii="Times New Roman" w:hAnsi="Times New Roman" w:cs="Times New Roman"/>
                <w:b/>
                <w:bCs/>
                <w:sz w:val="24"/>
                <w:szCs w:val="24"/>
              </w:rPr>
            </w:pPr>
          </w:p>
        </w:tc>
      </w:tr>
      <w:tr w:rsidR="00C647E7" w:rsidRPr="0063027E" w14:paraId="1DEBE5F9" w14:textId="77777777" w:rsidTr="0034134A">
        <w:tc>
          <w:tcPr>
            <w:tcW w:w="2405" w:type="dxa"/>
            <w:vAlign w:val="center"/>
          </w:tcPr>
          <w:p w14:paraId="5F3F97FD" w14:textId="70B18739" w:rsidR="00C647E7" w:rsidRDefault="00C647E7" w:rsidP="00C647E7">
            <w:pPr>
              <w:jc w:val="both"/>
              <w:rPr>
                <w:rFonts w:ascii="Times New Roman" w:hAnsi="Times New Roman" w:cs="Times New Roman"/>
                <w:sz w:val="24"/>
                <w:szCs w:val="24"/>
              </w:rPr>
            </w:pPr>
            <w:r>
              <w:rPr>
                <w:rFonts w:ascii="Times New Roman" w:hAnsi="Times New Roman" w:cs="Times New Roman"/>
                <w:sz w:val="24"/>
                <w:szCs w:val="24"/>
              </w:rPr>
              <w:t>4.2</w:t>
            </w:r>
          </w:p>
        </w:tc>
        <w:tc>
          <w:tcPr>
            <w:tcW w:w="5954" w:type="dxa"/>
            <w:vAlign w:val="center"/>
          </w:tcPr>
          <w:p w14:paraId="4600C165" w14:textId="77777777" w:rsidR="00C647E7" w:rsidRPr="00C647E7" w:rsidRDefault="00C647E7" w:rsidP="00C647E7">
            <w:pPr>
              <w:jc w:val="both"/>
              <w:rPr>
                <w:rFonts w:ascii="Times New Roman" w:hAnsi="Times New Roman" w:cs="Times New Roman"/>
                <w:sz w:val="24"/>
                <w:szCs w:val="24"/>
              </w:rPr>
            </w:pPr>
            <w:r w:rsidRPr="00C647E7">
              <w:rPr>
                <w:rFonts w:ascii="Times New Roman" w:hAnsi="Times New Roman" w:cs="Times New Roman"/>
                <w:sz w:val="24"/>
                <w:szCs w:val="24"/>
              </w:rPr>
              <w:t xml:space="preserve">Igavlevatele halduskiusu nautivatele KK inspektoritele on loomulikult eelnõu koostanud ametnikel vaja leida asendustegevusi, milleks sobib suurepäraselt kalaostu matkimine. 31 kg räime/kilu müügi eest eraisikule, mille väärtus on rannas alla 15 </w:t>
            </w:r>
            <w:proofErr w:type="spellStart"/>
            <w:r w:rsidRPr="00C647E7">
              <w:rPr>
                <w:rFonts w:ascii="Times New Roman" w:hAnsi="Times New Roman" w:cs="Times New Roman"/>
                <w:sz w:val="24"/>
                <w:szCs w:val="24"/>
              </w:rPr>
              <w:t>eur</w:t>
            </w:r>
            <w:proofErr w:type="spellEnd"/>
            <w:r w:rsidRPr="00C647E7">
              <w:rPr>
                <w:rFonts w:ascii="Times New Roman" w:hAnsi="Times New Roman" w:cs="Times New Roman"/>
                <w:sz w:val="24"/>
                <w:szCs w:val="24"/>
              </w:rPr>
              <w:t xml:space="preserve">, saab ju esitada kalurile 2400 </w:t>
            </w:r>
            <w:proofErr w:type="spellStart"/>
            <w:r w:rsidRPr="00C647E7">
              <w:rPr>
                <w:rFonts w:ascii="Times New Roman" w:hAnsi="Times New Roman" w:cs="Times New Roman"/>
                <w:sz w:val="24"/>
                <w:szCs w:val="24"/>
              </w:rPr>
              <w:t>eur</w:t>
            </w:r>
            <w:proofErr w:type="spellEnd"/>
            <w:r w:rsidRPr="00C647E7">
              <w:rPr>
                <w:rFonts w:ascii="Times New Roman" w:hAnsi="Times New Roman" w:cs="Times New Roman"/>
                <w:sz w:val="24"/>
                <w:szCs w:val="24"/>
              </w:rPr>
              <w:t xml:space="preserve"> trahvi.</w:t>
            </w:r>
          </w:p>
          <w:p w14:paraId="26081197" w14:textId="77777777" w:rsidR="00C647E7" w:rsidRPr="00C647E7" w:rsidRDefault="00C647E7" w:rsidP="00C647E7">
            <w:pPr>
              <w:jc w:val="both"/>
              <w:rPr>
                <w:rFonts w:ascii="Times New Roman" w:hAnsi="Times New Roman" w:cs="Times New Roman"/>
                <w:sz w:val="24"/>
                <w:szCs w:val="24"/>
              </w:rPr>
            </w:pPr>
            <w:r w:rsidRPr="00C647E7">
              <w:rPr>
                <w:rFonts w:ascii="Times New Roman" w:hAnsi="Times New Roman" w:cs="Times New Roman"/>
                <w:sz w:val="24"/>
                <w:szCs w:val="24"/>
              </w:rPr>
              <w:t xml:space="preserve">Kodulehe andmetele tuginedes viisid 134 inspektorit eelmisel aastal läbi 7839 inspektsiooni ( suurim osakaal kala 26%) </w:t>
            </w:r>
            <w:proofErr w:type="spellStart"/>
            <w:r w:rsidRPr="00C647E7">
              <w:rPr>
                <w:rFonts w:ascii="Times New Roman" w:hAnsi="Times New Roman" w:cs="Times New Roman"/>
                <w:sz w:val="24"/>
                <w:szCs w:val="24"/>
              </w:rPr>
              <w:t>e.</w:t>
            </w:r>
            <w:proofErr w:type="spellEnd"/>
            <w:r w:rsidRPr="00C647E7">
              <w:rPr>
                <w:rFonts w:ascii="Times New Roman" w:hAnsi="Times New Roman" w:cs="Times New Roman"/>
                <w:sz w:val="24"/>
                <w:szCs w:val="24"/>
              </w:rPr>
              <w:t xml:space="preserve"> 58,5 inspektsiooni ühe inspektori kohta.</w:t>
            </w:r>
          </w:p>
          <w:p w14:paraId="25B6A3FF" w14:textId="55991D3C" w:rsidR="00C647E7" w:rsidRPr="0063027E" w:rsidRDefault="00C647E7" w:rsidP="00C647E7">
            <w:pPr>
              <w:jc w:val="both"/>
              <w:rPr>
                <w:rFonts w:ascii="Times New Roman" w:hAnsi="Times New Roman" w:cs="Times New Roman"/>
                <w:sz w:val="24"/>
                <w:szCs w:val="24"/>
              </w:rPr>
            </w:pPr>
            <w:r w:rsidRPr="00C647E7">
              <w:rPr>
                <w:rFonts w:ascii="Times New Roman" w:hAnsi="Times New Roman" w:cs="Times New Roman"/>
                <w:sz w:val="24"/>
                <w:szCs w:val="24"/>
              </w:rPr>
              <w:t xml:space="preserve">Seega üks inspektor viis läbi ca 3 kuu jooksul igal </w:t>
            </w:r>
            <w:proofErr w:type="spellStart"/>
            <w:r w:rsidRPr="00C647E7">
              <w:rPr>
                <w:rFonts w:ascii="Times New Roman" w:hAnsi="Times New Roman" w:cs="Times New Roman"/>
                <w:sz w:val="24"/>
                <w:szCs w:val="24"/>
              </w:rPr>
              <w:t>tõõpäeval</w:t>
            </w:r>
            <w:proofErr w:type="spellEnd"/>
            <w:r w:rsidRPr="00C647E7">
              <w:rPr>
                <w:rFonts w:ascii="Times New Roman" w:hAnsi="Times New Roman" w:cs="Times New Roman"/>
                <w:sz w:val="24"/>
                <w:szCs w:val="24"/>
              </w:rPr>
              <w:t xml:space="preserve"> läbi ühe inspektsiooni, 1 kuu oli korralisel puhkusel ja 8 kuud menetles/planeeris/koolitas/täiendas jms. </w:t>
            </w:r>
            <w:proofErr w:type="spellStart"/>
            <w:r w:rsidRPr="00C647E7">
              <w:rPr>
                <w:rFonts w:ascii="Times New Roman" w:hAnsi="Times New Roman" w:cs="Times New Roman"/>
                <w:sz w:val="24"/>
                <w:szCs w:val="24"/>
              </w:rPr>
              <w:t>e.</w:t>
            </w:r>
            <w:proofErr w:type="spellEnd"/>
            <w:r w:rsidRPr="00C647E7">
              <w:rPr>
                <w:rFonts w:ascii="Times New Roman" w:hAnsi="Times New Roman" w:cs="Times New Roman"/>
                <w:sz w:val="24"/>
                <w:szCs w:val="24"/>
              </w:rPr>
              <w:t xml:space="preserve"> teisisõnu suvitas mille eest "tädi maali" ei peaks maksma mitte.</w:t>
            </w:r>
          </w:p>
        </w:tc>
        <w:tc>
          <w:tcPr>
            <w:tcW w:w="6237" w:type="dxa"/>
          </w:tcPr>
          <w:p w14:paraId="579CD872" w14:textId="77777777" w:rsidR="00C647E7" w:rsidRDefault="00C647E7" w:rsidP="00C647E7">
            <w:pPr>
              <w:jc w:val="both"/>
              <w:rPr>
                <w:rFonts w:ascii="Times New Roman" w:hAnsi="Times New Roman" w:cs="Times New Roman"/>
                <w:b/>
                <w:bCs/>
                <w:sz w:val="24"/>
                <w:szCs w:val="24"/>
              </w:rPr>
            </w:pPr>
            <w:r w:rsidRPr="00F83C70">
              <w:rPr>
                <w:rFonts w:ascii="Times New Roman" w:hAnsi="Times New Roman" w:cs="Times New Roman"/>
                <w:b/>
                <w:bCs/>
                <w:sz w:val="24"/>
                <w:szCs w:val="24"/>
              </w:rPr>
              <w:t>Antud selgitus</w:t>
            </w:r>
          </w:p>
          <w:p w14:paraId="2E93F66F" w14:textId="77777777" w:rsidR="00660E05" w:rsidRDefault="00660E05" w:rsidP="00C647E7">
            <w:pPr>
              <w:jc w:val="both"/>
              <w:rPr>
                <w:rFonts w:ascii="Times New Roman" w:hAnsi="Times New Roman" w:cs="Times New Roman"/>
                <w:sz w:val="24"/>
                <w:szCs w:val="24"/>
              </w:rPr>
            </w:pPr>
            <w:r w:rsidRPr="0034134A">
              <w:rPr>
                <w:rFonts w:ascii="Times New Roman" w:hAnsi="Times New Roman" w:cs="Times New Roman"/>
                <w:sz w:val="24"/>
                <w:szCs w:val="24"/>
              </w:rPr>
              <w:t>Kavandatav KPS § 65</w:t>
            </w:r>
            <w:r w:rsidRPr="0034134A">
              <w:rPr>
                <w:rFonts w:ascii="Times New Roman" w:hAnsi="Times New Roman" w:cs="Times New Roman"/>
                <w:sz w:val="24"/>
                <w:szCs w:val="24"/>
                <w:vertAlign w:val="superscript"/>
              </w:rPr>
              <w:t>1</w:t>
            </w:r>
            <w:r w:rsidRPr="0034134A">
              <w:rPr>
                <w:rFonts w:ascii="Times New Roman" w:hAnsi="Times New Roman" w:cs="Times New Roman"/>
                <w:sz w:val="24"/>
                <w:szCs w:val="24"/>
              </w:rPr>
              <w:t xml:space="preserve"> lõige 1 sätestab kontrolltehingu võimaluse </w:t>
            </w:r>
            <w:r>
              <w:rPr>
                <w:rFonts w:ascii="Times New Roman" w:hAnsi="Times New Roman" w:cs="Times New Roman"/>
                <w:sz w:val="24"/>
                <w:szCs w:val="24"/>
              </w:rPr>
              <w:t xml:space="preserve">vaid </w:t>
            </w:r>
            <w:r w:rsidRPr="0034134A">
              <w:rPr>
                <w:rFonts w:ascii="Times New Roman" w:hAnsi="Times New Roman" w:cs="Times New Roman"/>
                <w:sz w:val="24"/>
                <w:szCs w:val="24"/>
              </w:rPr>
              <w:t>KPS § 10 lõike 6 ja lõike 8 punktides 1—4 sätestatud nõuete kontrolliks, kui järelevalve erimeetmete kohaldamisega ei ole võimalik eelnimetatud nõudeid kontrollida.</w:t>
            </w:r>
            <w:r>
              <w:t xml:space="preserve"> </w:t>
            </w:r>
            <w:r w:rsidRPr="0034134A">
              <w:rPr>
                <w:rFonts w:ascii="Times New Roman" w:hAnsi="Times New Roman" w:cs="Times New Roman"/>
                <w:sz w:val="24"/>
                <w:szCs w:val="24"/>
              </w:rPr>
              <w:t xml:space="preserve">Kontrolltehinguga saab tugevdada kontrolli teatud keelatud müügitegevuse üle. Muudatuse eesmärk on tagada järelevalve elektripüügivahendi ja kala müügi nõuete täitmise üle, mida on keeruline kontrollida muude riikliku järelevalve meetmetega. Probleemsemateks tegevusteks on osutunud harrastuspüügist saadud kala või ebaseaduslikult püütud kala müük veebis ja veekogul (lõhe keeluajal või lõhemarja müük, rääbise müük rääbisepüügi keelu ajal või vahetult enne või pärast keeluaega), samuti elektripüügivahendite müük veebi keskkondades. </w:t>
            </w:r>
            <w:r>
              <w:rPr>
                <w:rFonts w:ascii="Times New Roman" w:hAnsi="Times New Roman" w:cs="Times New Roman"/>
                <w:sz w:val="24"/>
                <w:szCs w:val="24"/>
              </w:rPr>
              <w:t>Eelnimetatud paragrahv sätestab, et k</w:t>
            </w:r>
            <w:r w:rsidRPr="69B8767A">
              <w:rPr>
                <w:rFonts w:ascii="Times New Roman" w:hAnsi="Times New Roman" w:cs="Times New Roman"/>
                <w:sz w:val="24"/>
                <w:szCs w:val="24"/>
              </w:rPr>
              <w:t xml:space="preserve">ontrolltehingu tegemisel ei või teha jälitustoiminguid, kihutada isikut süüteo toimepanemisele, samuti ei või </w:t>
            </w:r>
            <w:r w:rsidRPr="69B8767A">
              <w:rPr>
                <w:rFonts w:ascii="Times New Roman" w:hAnsi="Times New Roman" w:cs="Times New Roman"/>
                <w:sz w:val="24"/>
                <w:szCs w:val="24"/>
              </w:rPr>
              <w:lastRenderedPageBreak/>
              <w:t>kontrolltehingu tegemise tagamiseks kasutada salajasele koostööle kaasatud isikut, teeselda juriidilist isikut, kasutada variisikut ega konspiratsioonivõtteid politsei ja piirivalve seaduse §-de 7</w:t>
            </w:r>
            <w:r w:rsidRPr="69B8767A">
              <w:rPr>
                <w:rFonts w:ascii="Times New Roman" w:hAnsi="Times New Roman" w:cs="Times New Roman"/>
                <w:sz w:val="24"/>
                <w:szCs w:val="24"/>
                <w:vertAlign w:val="superscript"/>
              </w:rPr>
              <w:t>51</w:t>
            </w:r>
            <w:r w:rsidRPr="69B8767A">
              <w:rPr>
                <w:rFonts w:ascii="Times New Roman" w:hAnsi="Times New Roman" w:cs="Times New Roman"/>
                <w:sz w:val="24"/>
                <w:szCs w:val="24"/>
              </w:rPr>
              <w:t> ja 7</w:t>
            </w:r>
            <w:r w:rsidRPr="69B8767A">
              <w:rPr>
                <w:rFonts w:ascii="Times New Roman" w:hAnsi="Times New Roman" w:cs="Times New Roman"/>
                <w:sz w:val="24"/>
                <w:szCs w:val="24"/>
                <w:vertAlign w:val="superscript"/>
              </w:rPr>
              <w:t>54</w:t>
            </w:r>
            <w:r w:rsidRPr="69B8767A">
              <w:rPr>
                <w:rFonts w:ascii="Times New Roman" w:hAnsi="Times New Roman" w:cs="Times New Roman"/>
                <w:sz w:val="24"/>
                <w:szCs w:val="24"/>
              </w:rPr>
              <w:t>–7</w:t>
            </w:r>
            <w:r w:rsidRPr="69B8767A">
              <w:rPr>
                <w:rFonts w:ascii="Times New Roman" w:hAnsi="Times New Roman" w:cs="Times New Roman"/>
                <w:sz w:val="24"/>
                <w:szCs w:val="24"/>
                <w:vertAlign w:val="superscript"/>
              </w:rPr>
              <w:t>57</w:t>
            </w:r>
            <w:r w:rsidRPr="69B8767A">
              <w:rPr>
                <w:rFonts w:ascii="Times New Roman" w:hAnsi="Times New Roman" w:cs="Times New Roman"/>
                <w:sz w:val="24"/>
                <w:szCs w:val="24"/>
              </w:rPr>
              <w:t> tähenduses.</w:t>
            </w:r>
          </w:p>
          <w:p w14:paraId="6ABE345E" w14:textId="778D7302" w:rsidR="00C647E7" w:rsidRPr="0034134A" w:rsidRDefault="00660E05" w:rsidP="00C647E7">
            <w:pPr>
              <w:jc w:val="both"/>
              <w:rPr>
                <w:rFonts w:ascii="Times New Roman" w:hAnsi="Times New Roman" w:cs="Times New Roman"/>
                <w:sz w:val="24"/>
                <w:szCs w:val="24"/>
              </w:rPr>
            </w:pPr>
            <w:r>
              <w:rPr>
                <w:rFonts w:ascii="Times New Roman" w:hAnsi="Times New Roman" w:cs="Times New Roman"/>
                <w:sz w:val="24"/>
                <w:szCs w:val="24"/>
              </w:rPr>
              <w:t>Kontrolltehingu sisse toomise</w:t>
            </w:r>
            <w:r w:rsidRPr="0034134A">
              <w:rPr>
                <w:rFonts w:ascii="Times New Roman" w:hAnsi="Times New Roman" w:cs="Times New Roman"/>
                <w:sz w:val="24"/>
                <w:szCs w:val="24"/>
              </w:rPr>
              <w:t xml:space="preserve"> eesmärgiks on tagada loodusressursside kaitse.</w:t>
            </w:r>
          </w:p>
        </w:tc>
      </w:tr>
    </w:tbl>
    <w:p w14:paraId="5EBBA1F6" w14:textId="77777777" w:rsidR="002543A4" w:rsidRPr="00352ECE" w:rsidRDefault="002543A4">
      <w:pPr>
        <w:rPr>
          <w:rFonts w:ascii="Times New Roman" w:hAnsi="Times New Roman" w:cs="Times New Roman"/>
          <w:sz w:val="24"/>
          <w:szCs w:val="24"/>
        </w:rPr>
      </w:pPr>
    </w:p>
    <w:sectPr w:rsidR="002543A4" w:rsidRPr="00352ECE" w:rsidSect="00C16ACE">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001A" w14:textId="77777777" w:rsidR="00F36AFC" w:rsidRDefault="00F36AFC" w:rsidP="004A1A97">
      <w:pPr>
        <w:spacing w:after="0" w:line="240" w:lineRule="auto"/>
      </w:pPr>
      <w:r>
        <w:separator/>
      </w:r>
    </w:p>
  </w:endnote>
  <w:endnote w:type="continuationSeparator" w:id="0">
    <w:p w14:paraId="34E47317" w14:textId="77777777" w:rsidR="00F36AFC" w:rsidRDefault="00F36AFC" w:rsidP="004A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029343"/>
      <w:docPartObj>
        <w:docPartGallery w:val="Page Numbers (Bottom of Page)"/>
        <w:docPartUnique/>
      </w:docPartObj>
    </w:sdtPr>
    <w:sdtEndPr/>
    <w:sdtContent>
      <w:p w14:paraId="225A2A9B" w14:textId="067623F8" w:rsidR="004A1A97" w:rsidRDefault="004A1A97">
        <w:pPr>
          <w:pStyle w:val="Footer"/>
          <w:jc w:val="center"/>
        </w:pPr>
        <w:r w:rsidRPr="00F83C70">
          <w:rPr>
            <w:rFonts w:ascii="Times New Roman" w:hAnsi="Times New Roman" w:cs="Times New Roman"/>
            <w:sz w:val="24"/>
            <w:szCs w:val="24"/>
          </w:rPr>
          <w:fldChar w:fldCharType="begin"/>
        </w:r>
        <w:r w:rsidRPr="00F83C70">
          <w:rPr>
            <w:rFonts w:ascii="Times New Roman" w:hAnsi="Times New Roman" w:cs="Times New Roman"/>
            <w:sz w:val="24"/>
            <w:szCs w:val="24"/>
          </w:rPr>
          <w:instrText>PAGE   \* MERGEFORMAT</w:instrText>
        </w:r>
        <w:r w:rsidRPr="00F83C70">
          <w:rPr>
            <w:rFonts w:ascii="Times New Roman" w:hAnsi="Times New Roman" w:cs="Times New Roman"/>
            <w:sz w:val="24"/>
            <w:szCs w:val="24"/>
          </w:rPr>
          <w:fldChar w:fldCharType="separate"/>
        </w:r>
        <w:r w:rsidRPr="00F83C70">
          <w:rPr>
            <w:rFonts w:ascii="Times New Roman" w:hAnsi="Times New Roman" w:cs="Times New Roman"/>
            <w:sz w:val="24"/>
            <w:szCs w:val="24"/>
          </w:rPr>
          <w:t>2</w:t>
        </w:r>
        <w:r w:rsidRPr="00F83C70">
          <w:rPr>
            <w:rFonts w:ascii="Times New Roman" w:hAnsi="Times New Roman" w:cs="Times New Roman"/>
            <w:sz w:val="24"/>
            <w:szCs w:val="24"/>
          </w:rPr>
          <w:fldChar w:fldCharType="end"/>
        </w:r>
      </w:p>
    </w:sdtContent>
  </w:sdt>
  <w:p w14:paraId="32E19DD9" w14:textId="77777777" w:rsidR="004A1A97" w:rsidRDefault="004A1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1F8A" w14:textId="77777777" w:rsidR="00F36AFC" w:rsidRDefault="00F36AFC" w:rsidP="004A1A97">
      <w:pPr>
        <w:spacing w:after="0" w:line="240" w:lineRule="auto"/>
      </w:pPr>
      <w:r>
        <w:separator/>
      </w:r>
    </w:p>
  </w:footnote>
  <w:footnote w:type="continuationSeparator" w:id="0">
    <w:p w14:paraId="6CA47DCE" w14:textId="77777777" w:rsidR="00F36AFC" w:rsidRDefault="00F36AFC" w:rsidP="004A1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97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523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3A4"/>
    <w:rsid w:val="000052BD"/>
    <w:rsid w:val="000162BD"/>
    <w:rsid w:val="00031D4C"/>
    <w:rsid w:val="00033502"/>
    <w:rsid w:val="0004462B"/>
    <w:rsid w:val="00044D17"/>
    <w:rsid w:val="000459E7"/>
    <w:rsid w:val="0004762F"/>
    <w:rsid w:val="00051671"/>
    <w:rsid w:val="00054A0A"/>
    <w:rsid w:val="000565C3"/>
    <w:rsid w:val="00056C02"/>
    <w:rsid w:val="00063E35"/>
    <w:rsid w:val="00064A1A"/>
    <w:rsid w:val="000823B9"/>
    <w:rsid w:val="000913F9"/>
    <w:rsid w:val="00092B95"/>
    <w:rsid w:val="00092F55"/>
    <w:rsid w:val="000A4EF4"/>
    <w:rsid w:val="000A7815"/>
    <w:rsid w:val="000C120F"/>
    <w:rsid w:val="000C62EB"/>
    <w:rsid w:val="000D3E10"/>
    <w:rsid w:val="000D58F3"/>
    <w:rsid w:val="000E3863"/>
    <w:rsid w:val="000E4ABF"/>
    <w:rsid w:val="000E505C"/>
    <w:rsid w:val="000F2269"/>
    <w:rsid w:val="000F5205"/>
    <w:rsid w:val="000F74B3"/>
    <w:rsid w:val="00100D89"/>
    <w:rsid w:val="001018AB"/>
    <w:rsid w:val="00117EDD"/>
    <w:rsid w:val="00131A3A"/>
    <w:rsid w:val="00132C65"/>
    <w:rsid w:val="00135DC9"/>
    <w:rsid w:val="0014100F"/>
    <w:rsid w:val="001504B8"/>
    <w:rsid w:val="0015563F"/>
    <w:rsid w:val="00163936"/>
    <w:rsid w:val="00172A5E"/>
    <w:rsid w:val="0018426C"/>
    <w:rsid w:val="00190ADC"/>
    <w:rsid w:val="00191AD5"/>
    <w:rsid w:val="001965F6"/>
    <w:rsid w:val="001A299A"/>
    <w:rsid w:val="001A3C66"/>
    <w:rsid w:val="001A3D61"/>
    <w:rsid w:val="001B077E"/>
    <w:rsid w:val="001B2AF0"/>
    <w:rsid w:val="001B4BCF"/>
    <w:rsid w:val="001D44D2"/>
    <w:rsid w:val="001D4683"/>
    <w:rsid w:val="001E0A8D"/>
    <w:rsid w:val="001E4D9D"/>
    <w:rsid w:val="001F60D7"/>
    <w:rsid w:val="00205B38"/>
    <w:rsid w:val="00211CFB"/>
    <w:rsid w:val="00213CAD"/>
    <w:rsid w:val="002146A1"/>
    <w:rsid w:val="002207D7"/>
    <w:rsid w:val="002212BD"/>
    <w:rsid w:val="002230A7"/>
    <w:rsid w:val="00224206"/>
    <w:rsid w:val="002254A9"/>
    <w:rsid w:val="0023108F"/>
    <w:rsid w:val="00233299"/>
    <w:rsid w:val="00233413"/>
    <w:rsid w:val="00242F47"/>
    <w:rsid w:val="002448AA"/>
    <w:rsid w:val="00251F7A"/>
    <w:rsid w:val="002543A4"/>
    <w:rsid w:val="00263EF7"/>
    <w:rsid w:val="002658F5"/>
    <w:rsid w:val="00273930"/>
    <w:rsid w:val="002830C9"/>
    <w:rsid w:val="00292540"/>
    <w:rsid w:val="00297DC7"/>
    <w:rsid w:val="002A1E39"/>
    <w:rsid w:val="002B108E"/>
    <w:rsid w:val="002B130C"/>
    <w:rsid w:val="002B16D9"/>
    <w:rsid w:val="002B409C"/>
    <w:rsid w:val="002C42C4"/>
    <w:rsid w:val="002C53C8"/>
    <w:rsid w:val="002D3FDA"/>
    <w:rsid w:val="002D69A6"/>
    <w:rsid w:val="002D7412"/>
    <w:rsid w:val="002E06A2"/>
    <w:rsid w:val="002E1145"/>
    <w:rsid w:val="002E14D0"/>
    <w:rsid w:val="002E5D8C"/>
    <w:rsid w:val="002F693E"/>
    <w:rsid w:val="002F6D1F"/>
    <w:rsid w:val="00302028"/>
    <w:rsid w:val="00311421"/>
    <w:rsid w:val="00314804"/>
    <w:rsid w:val="00317150"/>
    <w:rsid w:val="00321AEB"/>
    <w:rsid w:val="003229C5"/>
    <w:rsid w:val="0032353F"/>
    <w:rsid w:val="0033543B"/>
    <w:rsid w:val="00335739"/>
    <w:rsid w:val="00335AD1"/>
    <w:rsid w:val="00337C2A"/>
    <w:rsid w:val="0034134A"/>
    <w:rsid w:val="00342B50"/>
    <w:rsid w:val="003452F9"/>
    <w:rsid w:val="0034586C"/>
    <w:rsid w:val="003464A4"/>
    <w:rsid w:val="00352ECE"/>
    <w:rsid w:val="00354B87"/>
    <w:rsid w:val="00382556"/>
    <w:rsid w:val="003829C6"/>
    <w:rsid w:val="003864F7"/>
    <w:rsid w:val="00390E6C"/>
    <w:rsid w:val="0039686B"/>
    <w:rsid w:val="0039696E"/>
    <w:rsid w:val="00397581"/>
    <w:rsid w:val="003A6152"/>
    <w:rsid w:val="003A6C7F"/>
    <w:rsid w:val="003B0323"/>
    <w:rsid w:val="003B6491"/>
    <w:rsid w:val="003C00C6"/>
    <w:rsid w:val="003C090B"/>
    <w:rsid w:val="003C1098"/>
    <w:rsid w:val="003C279E"/>
    <w:rsid w:val="003C48E6"/>
    <w:rsid w:val="003C7D49"/>
    <w:rsid w:val="003E3748"/>
    <w:rsid w:val="003F2A6A"/>
    <w:rsid w:val="003F5512"/>
    <w:rsid w:val="004035C1"/>
    <w:rsid w:val="004161E0"/>
    <w:rsid w:val="00416E45"/>
    <w:rsid w:val="004207C3"/>
    <w:rsid w:val="004241EF"/>
    <w:rsid w:val="004267AD"/>
    <w:rsid w:val="00427A26"/>
    <w:rsid w:val="00427C7A"/>
    <w:rsid w:val="00430B7C"/>
    <w:rsid w:val="00431F4A"/>
    <w:rsid w:val="0043578E"/>
    <w:rsid w:val="00441D76"/>
    <w:rsid w:val="00445D5F"/>
    <w:rsid w:val="0044659A"/>
    <w:rsid w:val="00454D29"/>
    <w:rsid w:val="00456FA0"/>
    <w:rsid w:val="004624B8"/>
    <w:rsid w:val="00475DA8"/>
    <w:rsid w:val="004909B9"/>
    <w:rsid w:val="00496282"/>
    <w:rsid w:val="004A1A97"/>
    <w:rsid w:val="004B64D7"/>
    <w:rsid w:val="004B6D7D"/>
    <w:rsid w:val="004C27F5"/>
    <w:rsid w:val="004C6B24"/>
    <w:rsid w:val="004C6F46"/>
    <w:rsid w:val="004D3A0D"/>
    <w:rsid w:val="004E7667"/>
    <w:rsid w:val="004F03C6"/>
    <w:rsid w:val="004F648F"/>
    <w:rsid w:val="00503C88"/>
    <w:rsid w:val="005064DD"/>
    <w:rsid w:val="0051220F"/>
    <w:rsid w:val="0051302F"/>
    <w:rsid w:val="00514CFA"/>
    <w:rsid w:val="00517255"/>
    <w:rsid w:val="00522708"/>
    <w:rsid w:val="00523179"/>
    <w:rsid w:val="0052749F"/>
    <w:rsid w:val="00535B08"/>
    <w:rsid w:val="00536DB4"/>
    <w:rsid w:val="0054069B"/>
    <w:rsid w:val="00545DFF"/>
    <w:rsid w:val="00545FCC"/>
    <w:rsid w:val="00546C9C"/>
    <w:rsid w:val="0055025E"/>
    <w:rsid w:val="00562F9F"/>
    <w:rsid w:val="00566556"/>
    <w:rsid w:val="00572545"/>
    <w:rsid w:val="00575A3C"/>
    <w:rsid w:val="00575B88"/>
    <w:rsid w:val="005870CC"/>
    <w:rsid w:val="00590EA0"/>
    <w:rsid w:val="005A3038"/>
    <w:rsid w:val="005A7C2D"/>
    <w:rsid w:val="005B18EB"/>
    <w:rsid w:val="005B2021"/>
    <w:rsid w:val="005C1EA8"/>
    <w:rsid w:val="005C37BA"/>
    <w:rsid w:val="005D0A96"/>
    <w:rsid w:val="005E099A"/>
    <w:rsid w:val="005E7EBE"/>
    <w:rsid w:val="005F0906"/>
    <w:rsid w:val="005F1FF7"/>
    <w:rsid w:val="005F20EA"/>
    <w:rsid w:val="005F3AFE"/>
    <w:rsid w:val="00600DBD"/>
    <w:rsid w:val="00602E07"/>
    <w:rsid w:val="00605A92"/>
    <w:rsid w:val="006069B7"/>
    <w:rsid w:val="00615820"/>
    <w:rsid w:val="00616FA1"/>
    <w:rsid w:val="00620473"/>
    <w:rsid w:val="0062084E"/>
    <w:rsid w:val="00620E79"/>
    <w:rsid w:val="0063027E"/>
    <w:rsid w:val="0063423D"/>
    <w:rsid w:val="00635FAD"/>
    <w:rsid w:val="00642A4C"/>
    <w:rsid w:val="00643753"/>
    <w:rsid w:val="00660E05"/>
    <w:rsid w:val="00665696"/>
    <w:rsid w:val="00671C09"/>
    <w:rsid w:val="006726CF"/>
    <w:rsid w:val="00675005"/>
    <w:rsid w:val="00680134"/>
    <w:rsid w:val="00690DAD"/>
    <w:rsid w:val="0069532A"/>
    <w:rsid w:val="00697C6E"/>
    <w:rsid w:val="006A4EE8"/>
    <w:rsid w:val="006B653F"/>
    <w:rsid w:val="006B7C73"/>
    <w:rsid w:val="006C4A3F"/>
    <w:rsid w:val="006C58F6"/>
    <w:rsid w:val="006C59B4"/>
    <w:rsid w:val="006D6BFA"/>
    <w:rsid w:val="006E0FD9"/>
    <w:rsid w:val="006E2198"/>
    <w:rsid w:val="006E768D"/>
    <w:rsid w:val="006F5715"/>
    <w:rsid w:val="006F6BDE"/>
    <w:rsid w:val="00701BD3"/>
    <w:rsid w:val="00704694"/>
    <w:rsid w:val="00711E59"/>
    <w:rsid w:val="007230AE"/>
    <w:rsid w:val="0072337A"/>
    <w:rsid w:val="0072419B"/>
    <w:rsid w:val="00734448"/>
    <w:rsid w:val="00741E53"/>
    <w:rsid w:val="00745491"/>
    <w:rsid w:val="007460D2"/>
    <w:rsid w:val="00750444"/>
    <w:rsid w:val="007528A1"/>
    <w:rsid w:val="007566D1"/>
    <w:rsid w:val="0075714E"/>
    <w:rsid w:val="00760D5B"/>
    <w:rsid w:val="00761B4E"/>
    <w:rsid w:val="00767DC3"/>
    <w:rsid w:val="00773964"/>
    <w:rsid w:val="00774022"/>
    <w:rsid w:val="00775D2A"/>
    <w:rsid w:val="00787171"/>
    <w:rsid w:val="00796966"/>
    <w:rsid w:val="007A3998"/>
    <w:rsid w:val="007B3BBB"/>
    <w:rsid w:val="007B6624"/>
    <w:rsid w:val="007B7B81"/>
    <w:rsid w:val="007C0A97"/>
    <w:rsid w:val="007E637F"/>
    <w:rsid w:val="008109DB"/>
    <w:rsid w:val="0081105B"/>
    <w:rsid w:val="0081223E"/>
    <w:rsid w:val="00822A6F"/>
    <w:rsid w:val="00826B5D"/>
    <w:rsid w:val="0082757B"/>
    <w:rsid w:val="00831D9A"/>
    <w:rsid w:val="008338F4"/>
    <w:rsid w:val="008344B7"/>
    <w:rsid w:val="00835610"/>
    <w:rsid w:val="0084239E"/>
    <w:rsid w:val="00852892"/>
    <w:rsid w:val="00860EDA"/>
    <w:rsid w:val="00861E53"/>
    <w:rsid w:val="00880DE5"/>
    <w:rsid w:val="0089463C"/>
    <w:rsid w:val="00894AAC"/>
    <w:rsid w:val="00897BA3"/>
    <w:rsid w:val="00897EB7"/>
    <w:rsid w:val="008A0109"/>
    <w:rsid w:val="008A362C"/>
    <w:rsid w:val="008A47F4"/>
    <w:rsid w:val="008B10C9"/>
    <w:rsid w:val="008B25BC"/>
    <w:rsid w:val="008B4269"/>
    <w:rsid w:val="008B5069"/>
    <w:rsid w:val="008B6A95"/>
    <w:rsid w:val="008C2E3A"/>
    <w:rsid w:val="008C730E"/>
    <w:rsid w:val="008D05E9"/>
    <w:rsid w:val="008D4BB2"/>
    <w:rsid w:val="008E3D08"/>
    <w:rsid w:val="008E7ED4"/>
    <w:rsid w:val="00905651"/>
    <w:rsid w:val="009247AA"/>
    <w:rsid w:val="00925D0B"/>
    <w:rsid w:val="009262A9"/>
    <w:rsid w:val="0092757B"/>
    <w:rsid w:val="00930D0D"/>
    <w:rsid w:val="009319B3"/>
    <w:rsid w:val="00935EC1"/>
    <w:rsid w:val="0094254A"/>
    <w:rsid w:val="00953F86"/>
    <w:rsid w:val="00954785"/>
    <w:rsid w:val="0095743D"/>
    <w:rsid w:val="00972C45"/>
    <w:rsid w:val="009752FE"/>
    <w:rsid w:val="00975B6F"/>
    <w:rsid w:val="00980407"/>
    <w:rsid w:val="009A52CA"/>
    <w:rsid w:val="009A6C35"/>
    <w:rsid w:val="009B7797"/>
    <w:rsid w:val="009C0018"/>
    <w:rsid w:val="009C6EC5"/>
    <w:rsid w:val="009D1C69"/>
    <w:rsid w:val="009D272C"/>
    <w:rsid w:val="009E53E0"/>
    <w:rsid w:val="00A13B48"/>
    <w:rsid w:val="00A219A7"/>
    <w:rsid w:val="00A306D4"/>
    <w:rsid w:val="00A316FD"/>
    <w:rsid w:val="00A35124"/>
    <w:rsid w:val="00A409F6"/>
    <w:rsid w:val="00A605FB"/>
    <w:rsid w:val="00A70FCE"/>
    <w:rsid w:val="00A762D6"/>
    <w:rsid w:val="00A7669D"/>
    <w:rsid w:val="00A90D1F"/>
    <w:rsid w:val="00AB077E"/>
    <w:rsid w:val="00AB674D"/>
    <w:rsid w:val="00AC05F2"/>
    <w:rsid w:val="00AC11B0"/>
    <w:rsid w:val="00AC12B5"/>
    <w:rsid w:val="00AE2D5A"/>
    <w:rsid w:val="00AE64C0"/>
    <w:rsid w:val="00AE7D17"/>
    <w:rsid w:val="00AF0E3C"/>
    <w:rsid w:val="00AF1E77"/>
    <w:rsid w:val="00AF25C5"/>
    <w:rsid w:val="00B07D04"/>
    <w:rsid w:val="00B14D4A"/>
    <w:rsid w:val="00B17CC8"/>
    <w:rsid w:val="00B27CA8"/>
    <w:rsid w:val="00B33712"/>
    <w:rsid w:val="00B34885"/>
    <w:rsid w:val="00B36C48"/>
    <w:rsid w:val="00B57EEB"/>
    <w:rsid w:val="00B619DE"/>
    <w:rsid w:val="00B623A7"/>
    <w:rsid w:val="00B64F49"/>
    <w:rsid w:val="00B65B42"/>
    <w:rsid w:val="00B7057C"/>
    <w:rsid w:val="00B70A5D"/>
    <w:rsid w:val="00B7213A"/>
    <w:rsid w:val="00B77148"/>
    <w:rsid w:val="00B77C13"/>
    <w:rsid w:val="00B8074F"/>
    <w:rsid w:val="00B84E4D"/>
    <w:rsid w:val="00B85539"/>
    <w:rsid w:val="00B97D21"/>
    <w:rsid w:val="00BA2A37"/>
    <w:rsid w:val="00BA591E"/>
    <w:rsid w:val="00BB3513"/>
    <w:rsid w:val="00BD071A"/>
    <w:rsid w:val="00BD0D1E"/>
    <w:rsid w:val="00BD105C"/>
    <w:rsid w:val="00BD6655"/>
    <w:rsid w:val="00BD79DE"/>
    <w:rsid w:val="00BE12C4"/>
    <w:rsid w:val="00BF0277"/>
    <w:rsid w:val="00BF3FB9"/>
    <w:rsid w:val="00C0726D"/>
    <w:rsid w:val="00C14D4E"/>
    <w:rsid w:val="00C16ACE"/>
    <w:rsid w:val="00C262A5"/>
    <w:rsid w:val="00C32B5C"/>
    <w:rsid w:val="00C34F3D"/>
    <w:rsid w:val="00C41585"/>
    <w:rsid w:val="00C47E08"/>
    <w:rsid w:val="00C56EE2"/>
    <w:rsid w:val="00C62533"/>
    <w:rsid w:val="00C647E7"/>
    <w:rsid w:val="00C65E64"/>
    <w:rsid w:val="00C660C4"/>
    <w:rsid w:val="00C72DED"/>
    <w:rsid w:val="00C74CEE"/>
    <w:rsid w:val="00C75C67"/>
    <w:rsid w:val="00C80A89"/>
    <w:rsid w:val="00C8512F"/>
    <w:rsid w:val="00C92C5F"/>
    <w:rsid w:val="00C944B3"/>
    <w:rsid w:val="00CA13AA"/>
    <w:rsid w:val="00CA1E73"/>
    <w:rsid w:val="00CA4567"/>
    <w:rsid w:val="00CA5C33"/>
    <w:rsid w:val="00CB251A"/>
    <w:rsid w:val="00CB4DF6"/>
    <w:rsid w:val="00CB5926"/>
    <w:rsid w:val="00CB657E"/>
    <w:rsid w:val="00CB78B7"/>
    <w:rsid w:val="00CC5DEB"/>
    <w:rsid w:val="00CD3D62"/>
    <w:rsid w:val="00CD3DE9"/>
    <w:rsid w:val="00CD6E9A"/>
    <w:rsid w:val="00CE0C54"/>
    <w:rsid w:val="00CE1C5A"/>
    <w:rsid w:val="00CF1163"/>
    <w:rsid w:val="00CF1C56"/>
    <w:rsid w:val="00CF2C40"/>
    <w:rsid w:val="00CF71BC"/>
    <w:rsid w:val="00D017D2"/>
    <w:rsid w:val="00D10E63"/>
    <w:rsid w:val="00D17DF0"/>
    <w:rsid w:val="00D22D52"/>
    <w:rsid w:val="00D43881"/>
    <w:rsid w:val="00D614F9"/>
    <w:rsid w:val="00D63DFF"/>
    <w:rsid w:val="00D807EE"/>
    <w:rsid w:val="00D811C9"/>
    <w:rsid w:val="00D86BBF"/>
    <w:rsid w:val="00DA3DD3"/>
    <w:rsid w:val="00DA5B0A"/>
    <w:rsid w:val="00DA780E"/>
    <w:rsid w:val="00DB06D3"/>
    <w:rsid w:val="00DC3835"/>
    <w:rsid w:val="00DD1E8A"/>
    <w:rsid w:val="00DD2DDA"/>
    <w:rsid w:val="00DD4E6C"/>
    <w:rsid w:val="00DE311A"/>
    <w:rsid w:val="00DE4777"/>
    <w:rsid w:val="00DE49CD"/>
    <w:rsid w:val="00DE5F02"/>
    <w:rsid w:val="00DF4344"/>
    <w:rsid w:val="00DF7777"/>
    <w:rsid w:val="00E013D4"/>
    <w:rsid w:val="00E057CF"/>
    <w:rsid w:val="00E07009"/>
    <w:rsid w:val="00E1016E"/>
    <w:rsid w:val="00E14527"/>
    <w:rsid w:val="00E176C5"/>
    <w:rsid w:val="00E2147C"/>
    <w:rsid w:val="00E214EC"/>
    <w:rsid w:val="00E259B2"/>
    <w:rsid w:val="00E32345"/>
    <w:rsid w:val="00E4116C"/>
    <w:rsid w:val="00E41E81"/>
    <w:rsid w:val="00E42044"/>
    <w:rsid w:val="00E426B2"/>
    <w:rsid w:val="00E42E9E"/>
    <w:rsid w:val="00E535B7"/>
    <w:rsid w:val="00E64A51"/>
    <w:rsid w:val="00E715C3"/>
    <w:rsid w:val="00E82770"/>
    <w:rsid w:val="00E960CA"/>
    <w:rsid w:val="00EA020E"/>
    <w:rsid w:val="00EA1402"/>
    <w:rsid w:val="00EB3BBB"/>
    <w:rsid w:val="00EB4F03"/>
    <w:rsid w:val="00EC1FD1"/>
    <w:rsid w:val="00EC2645"/>
    <w:rsid w:val="00EC2691"/>
    <w:rsid w:val="00EC5317"/>
    <w:rsid w:val="00ED0563"/>
    <w:rsid w:val="00ED668A"/>
    <w:rsid w:val="00EE7C55"/>
    <w:rsid w:val="00EF2DC0"/>
    <w:rsid w:val="00EF543F"/>
    <w:rsid w:val="00F07A2B"/>
    <w:rsid w:val="00F14781"/>
    <w:rsid w:val="00F175B3"/>
    <w:rsid w:val="00F2002C"/>
    <w:rsid w:val="00F3051E"/>
    <w:rsid w:val="00F31061"/>
    <w:rsid w:val="00F33026"/>
    <w:rsid w:val="00F33D6F"/>
    <w:rsid w:val="00F36AFC"/>
    <w:rsid w:val="00F41597"/>
    <w:rsid w:val="00F4177E"/>
    <w:rsid w:val="00F43B31"/>
    <w:rsid w:val="00F43CD6"/>
    <w:rsid w:val="00F47A9A"/>
    <w:rsid w:val="00F50597"/>
    <w:rsid w:val="00F56246"/>
    <w:rsid w:val="00F57296"/>
    <w:rsid w:val="00F615B9"/>
    <w:rsid w:val="00F64E93"/>
    <w:rsid w:val="00F70040"/>
    <w:rsid w:val="00F83C70"/>
    <w:rsid w:val="00F84CDB"/>
    <w:rsid w:val="00F8680D"/>
    <w:rsid w:val="00F9540B"/>
    <w:rsid w:val="00F96185"/>
    <w:rsid w:val="00FA1BD4"/>
    <w:rsid w:val="00FA2C70"/>
    <w:rsid w:val="00FA4386"/>
    <w:rsid w:val="00FA6350"/>
    <w:rsid w:val="00FB095A"/>
    <w:rsid w:val="00FC6A88"/>
    <w:rsid w:val="00FC72F7"/>
    <w:rsid w:val="00FC7C6E"/>
    <w:rsid w:val="00FD6BFF"/>
    <w:rsid w:val="00FD7CA0"/>
    <w:rsid w:val="00FE1D7B"/>
    <w:rsid w:val="00FE3963"/>
    <w:rsid w:val="00FE7468"/>
    <w:rsid w:val="00FF0572"/>
    <w:rsid w:val="00FF5CA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DD94"/>
  <w15:chartTrackingRefBased/>
  <w15:docId w15:val="{EA125D3F-2F89-4690-B7CD-DEA275BA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345"/>
  </w:style>
  <w:style w:type="paragraph" w:styleId="Heading1">
    <w:name w:val="heading 1"/>
    <w:basedOn w:val="Normal"/>
    <w:next w:val="Normal"/>
    <w:link w:val="Heading1Char"/>
    <w:uiPriority w:val="9"/>
    <w:qFormat/>
    <w:rsid w:val="00254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4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4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3A4"/>
    <w:rPr>
      <w:rFonts w:eastAsiaTheme="majorEastAsia" w:cstheme="majorBidi"/>
      <w:color w:val="272727" w:themeColor="text1" w:themeTint="D8"/>
    </w:rPr>
  </w:style>
  <w:style w:type="paragraph" w:styleId="Title">
    <w:name w:val="Title"/>
    <w:basedOn w:val="Normal"/>
    <w:next w:val="Normal"/>
    <w:link w:val="TitleChar"/>
    <w:uiPriority w:val="10"/>
    <w:qFormat/>
    <w:rsid w:val="00254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3A4"/>
    <w:pPr>
      <w:spacing w:before="160"/>
      <w:jc w:val="center"/>
    </w:pPr>
    <w:rPr>
      <w:i/>
      <w:iCs/>
      <w:color w:val="404040" w:themeColor="text1" w:themeTint="BF"/>
    </w:rPr>
  </w:style>
  <w:style w:type="character" w:customStyle="1" w:styleId="QuoteChar">
    <w:name w:val="Quote Char"/>
    <w:basedOn w:val="DefaultParagraphFont"/>
    <w:link w:val="Quote"/>
    <w:uiPriority w:val="29"/>
    <w:rsid w:val="002543A4"/>
    <w:rPr>
      <w:i/>
      <w:iCs/>
      <w:color w:val="404040" w:themeColor="text1" w:themeTint="BF"/>
    </w:rPr>
  </w:style>
  <w:style w:type="paragraph" w:styleId="ListParagraph">
    <w:name w:val="List Paragraph"/>
    <w:basedOn w:val="Normal"/>
    <w:uiPriority w:val="34"/>
    <w:qFormat/>
    <w:rsid w:val="002543A4"/>
    <w:pPr>
      <w:ind w:left="720"/>
      <w:contextualSpacing/>
    </w:pPr>
  </w:style>
  <w:style w:type="character" w:styleId="IntenseEmphasis">
    <w:name w:val="Intense Emphasis"/>
    <w:basedOn w:val="DefaultParagraphFont"/>
    <w:uiPriority w:val="21"/>
    <w:qFormat/>
    <w:rsid w:val="002543A4"/>
    <w:rPr>
      <w:i/>
      <w:iCs/>
      <w:color w:val="0F4761" w:themeColor="accent1" w:themeShade="BF"/>
    </w:rPr>
  </w:style>
  <w:style w:type="paragraph" w:styleId="IntenseQuote">
    <w:name w:val="Intense Quote"/>
    <w:basedOn w:val="Normal"/>
    <w:next w:val="Normal"/>
    <w:link w:val="IntenseQuoteChar"/>
    <w:uiPriority w:val="30"/>
    <w:qFormat/>
    <w:rsid w:val="00254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3A4"/>
    <w:rPr>
      <w:i/>
      <w:iCs/>
      <w:color w:val="0F4761" w:themeColor="accent1" w:themeShade="BF"/>
    </w:rPr>
  </w:style>
  <w:style w:type="character" w:styleId="IntenseReference">
    <w:name w:val="Intense Reference"/>
    <w:basedOn w:val="DefaultParagraphFont"/>
    <w:uiPriority w:val="32"/>
    <w:qFormat/>
    <w:rsid w:val="002543A4"/>
    <w:rPr>
      <w:b/>
      <w:bCs/>
      <w:smallCaps/>
      <w:color w:val="0F4761" w:themeColor="accent1" w:themeShade="BF"/>
      <w:spacing w:val="5"/>
    </w:rPr>
  </w:style>
  <w:style w:type="table" w:styleId="TableGrid">
    <w:name w:val="Table Grid"/>
    <w:basedOn w:val="TableNormal"/>
    <w:uiPriority w:val="39"/>
    <w:rsid w:val="00254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2C65"/>
    <w:rPr>
      <w:color w:val="467886" w:themeColor="hyperlink"/>
      <w:u w:val="single"/>
    </w:rPr>
  </w:style>
  <w:style w:type="character" w:styleId="UnresolvedMention">
    <w:name w:val="Unresolved Mention"/>
    <w:basedOn w:val="DefaultParagraphFont"/>
    <w:uiPriority w:val="99"/>
    <w:semiHidden/>
    <w:unhideWhenUsed/>
    <w:rsid w:val="00132C65"/>
    <w:rPr>
      <w:color w:val="605E5C"/>
      <w:shd w:val="clear" w:color="auto" w:fill="E1DFDD"/>
    </w:rPr>
  </w:style>
  <w:style w:type="character" w:styleId="CommentReference">
    <w:name w:val="annotation reference"/>
    <w:basedOn w:val="DefaultParagraphFont"/>
    <w:uiPriority w:val="99"/>
    <w:semiHidden/>
    <w:unhideWhenUsed/>
    <w:rsid w:val="00835610"/>
    <w:rPr>
      <w:sz w:val="16"/>
      <w:szCs w:val="16"/>
    </w:rPr>
  </w:style>
  <w:style w:type="paragraph" w:styleId="CommentText">
    <w:name w:val="annotation text"/>
    <w:basedOn w:val="Normal"/>
    <w:link w:val="CommentTextChar"/>
    <w:uiPriority w:val="99"/>
    <w:unhideWhenUsed/>
    <w:rsid w:val="00835610"/>
    <w:pPr>
      <w:spacing w:line="240" w:lineRule="auto"/>
    </w:pPr>
    <w:rPr>
      <w:sz w:val="20"/>
      <w:szCs w:val="20"/>
    </w:rPr>
  </w:style>
  <w:style w:type="character" w:customStyle="1" w:styleId="CommentTextChar">
    <w:name w:val="Comment Text Char"/>
    <w:basedOn w:val="DefaultParagraphFont"/>
    <w:link w:val="CommentText"/>
    <w:uiPriority w:val="99"/>
    <w:rsid w:val="00835610"/>
    <w:rPr>
      <w:sz w:val="20"/>
      <w:szCs w:val="20"/>
    </w:rPr>
  </w:style>
  <w:style w:type="paragraph" w:styleId="CommentSubject">
    <w:name w:val="annotation subject"/>
    <w:basedOn w:val="CommentText"/>
    <w:next w:val="CommentText"/>
    <w:link w:val="CommentSubjectChar"/>
    <w:uiPriority w:val="99"/>
    <w:semiHidden/>
    <w:unhideWhenUsed/>
    <w:rsid w:val="00835610"/>
    <w:rPr>
      <w:b/>
      <w:bCs/>
    </w:rPr>
  </w:style>
  <w:style w:type="character" w:customStyle="1" w:styleId="CommentSubjectChar">
    <w:name w:val="Comment Subject Char"/>
    <w:basedOn w:val="CommentTextChar"/>
    <w:link w:val="CommentSubject"/>
    <w:uiPriority w:val="99"/>
    <w:semiHidden/>
    <w:rsid w:val="00835610"/>
    <w:rPr>
      <w:b/>
      <w:bCs/>
      <w:sz w:val="20"/>
      <w:szCs w:val="20"/>
    </w:rPr>
  </w:style>
  <w:style w:type="paragraph" w:styleId="NormalWeb">
    <w:name w:val="Normal (Web)"/>
    <w:basedOn w:val="Normal"/>
    <w:uiPriority w:val="99"/>
    <w:semiHidden/>
    <w:unhideWhenUsed/>
    <w:rsid w:val="007B3BBB"/>
    <w:rPr>
      <w:rFonts w:ascii="Times New Roman" w:hAnsi="Times New Roman" w:cs="Times New Roman"/>
      <w:sz w:val="24"/>
      <w:szCs w:val="24"/>
    </w:rPr>
  </w:style>
  <w:style w:type="paragraph" w:styleId="Revision">
    <w:name w:val="Revision"/>
    <w:hidden/>
    <w:uiPriority w:val="99"/>
    <w:semiHidden/>
    <w:rsid w:val="00FB095A"/>
    <w:pPr>
      <w:spacing w:after="0" w:line="240" w:lineRule="auto"/>
    </w:pPr>
  </w:style>
  <w:style w:type="paragraph" w:styleId="Header">
    <w:name w:val="header"/>
    <w:basedOn w:val="Normal"/>
    <w:link w:val="HeaderChar"/>
    <w:uiPriority w:val="99"/>
    <w:unhideWhenUsed/>
    <w:rsid w:val="004A1A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1A97"/>
  </w:style>
  <w:style w:type="paragraph" w:styleId="Footer">
    <w:name w:val="footer"/>
    <w:basedOn w:val="Normal"/>
    <w:link w:val="FooterChar"/>
    <w:uiPriority w:val="99"/>
    <w:unhideWhenUsed/>
    <w:rsid w:val="004A1A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1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lnoud.valitsus.ee/main/mount/docList/d2135250-02aa-4ce8-87ea-de20499b7e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lnoud.valitsus.ee/main/mount/docList/d2135250-02aa-4ce8-87ea-de20499b7e97" TargetMode="External"/><Relationship Id="rId5" Type="http://schemas.openxmlformats.org/officeDocument/2006/relationships/webSettings" Target="webSettings.xml"/><Relationship Id="rId10" Type="http://schemas.openxmlformats.org/officeDocument/2006/relationships/hyperlink" Target="https://eelnoud.valitsus.ee/main/mount/docList/d2135250-02aa-4ce8-87ea-de20499b7e97" TargetMode="External"/><Relationship Id="rId4" Type="http://schemas.openxmlformats.org/officeDocument/2006/relationships/settings" Target="settings.xml"/><Relationship Id="rId9" Type="http://schemas.openxmlformats.org/officeDocument/2006/relationships/hyperlink" Target="https://eelnoud.valitsus.ee/main/mount/docList/d2135250-02aa-4ce8-87ea-de20499b7e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4516-4040-49DC-BD26-37CCCEB6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13551</Words>
  <Characters>78601</Characters>
  <Application>Microsoft Office Word</Application>
  <DocSecurity>0</DocSecurity>
  <Lines>655</Lines>
  <Paragraphs>183</Paragraphs>
  <ScaleCrop>false</ScaleCrop>
  <HeadingPairs>
    <vt:vector size="2" baseType="variant">
      <vt:variant>
        <vt:lpstr>Title</vt:lpstr>
      </vt:variant>
      <vt:variant>
        <vt:i4>1</vt:i4>
      </vt:variant>
    </vt:vector>
  </HeadingPairs>
  <TitlesOfParts>
    <vt:vector size="1" baseType="lpstr">
      <vt:lpstr/>
    </vt:vector>
  </TitlesOfParts>
  <Company>Maaeluministeerium</Company>
  <LinksUpToDate>false</LinksUpToDate>
  <CharactersWithSpaces>91969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Märtin</dc:creator>
  <cp:keywords/>
  <dc:description/>
  <cp:lastModifiedBy>Kristi Linnamägi</cp:lastModifiedBy>
  <cp:revision>3</cp:revision>
  <dcterms:created xsi:type="dcterms:W3CDTF">2026-02-09T09:51:00Z</dcterms:created>
  <dcterms:modified xsi:type="dcterms:W3CDTF">2026-02-09T12:46:00Z</dcterms:modified>
</cp:coreProperties>
</file>