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CF8D5" w14:textId="50E95004" w:rsidR="00E76021" w:rsidRPr="002848ED" w:rsidRDefault="006741A2" w:rsidP="008C6365">
      <w:pPr>
        <w:pStyle w:val="adressaat"/>
        <w:spacing w:line="276" w:lineRule="auto"/>
        <w:ind w:left="624" w:hanging="567"/>
        <w:jc w:val="center"/>
        <w:rPr>
          <w:rFonts w:asciiTheme="minorHAnsi" w:hAnsiTheme="minorHAnsi" w:cstheme="minorHAnsi"/>
        </w:rPr>
      </w:pPr>
      <w:r w:rsidRPr="002848ED">
        <w:rPr>
          <w:rFonts w:asciiTheme="minorHAnsi" w:hAnsiTheme="minorHAnsi" w:cstheme="minorHAnsi"/>
        </w:rPr>
        <w:t>Liiklusõnnetuste põhjuste väljaselgitamise ekspertkomisjon</w:t>
      </w:r>
    </w:p>
    <w:p w14:paraId="49B2EEAD" w14:textId="77777777" w:rsidR="00504B40" w:rsidRPr="002848ED" w:rsidRDefault="00504B40" w:rsidP="008C6365">
      <w:pPr>
        <w:pStyle w:val="adressaat"/>
        <w:spacing w:line="276" w:lineRule="auto"/>
        <w:ind w:left="624" w:hanging="567"/>
        <w:jc w:val="center"/>
        <w:rPr>
          <w:rFonts w:asciiTheme="minorHAnsi" w:hAnsiTheme="minorHAnsi" w:cstheme="minorHAnsi"/>
        </w:rPr>
      </w:pPr>
    </w:p>
    <w:p w14:paraId="707B40E1" w14:textId="77777777" w:rsidR="00E23460" w:rsidRPr="002848ED" w:rsidRDefault="00E23460" w:rsidP="00C277F9">
      <w:pPr>
        <w:spacing w:after="0" w:line="276" w:lineRule="auto"/>
        <w:ind w:left="624" w:hanging="567"/>
        <w:rPr>
          <w:rFonts w:ascii="Times New Roman" w:hAnsi="Times New Roman" w:cs="Times New Roman"/>
          <w:sz w:val="24"/>
          <w:szCs w:val="24"/>
        </w:rPr>
      </w:pPr>
    </w:p>
    <w:p w14:paraId="4374F65E" w14:textId="77777777" w:rsidR="0096533F" w:rsidRPr="002848ED" w:rsidRDefault="0096533F" w:rsidP="00C277F9">
      <w:pPr>
        <w:spacing w:after="0" w:line="276" w:lineRule="auto"/>
        <w:ind w:left="624" w:hanging="567"/>
        <w:rPr>
          <w:rFonts w:ascii="Times New Roman" w:hAnsi="Times New Roman" w:cs="Times New Roman"/>
          <w:sz w:val="24"/>
          <w:szCs w:val="24"/>
        </w:rPr>
      </w:pPr>
    </w:p>
    <w:p w14:paraId="7FC3E7DE" w14:textId="3D2E3FAA" w:rsidR="00C71C13" w:rsidRPr="002848ED" w:rsidRDefault="00392813" w:rsidP="00C71C13">
      <w:pPr>
        <w:spacing w:after="0" w:line="276" w:lineRule="auto"/>
        <w:ind w:left="624" w:hanging="567"/>
        <w:rPr>
          <w:rFonts w:asciiTheme="minorHAnsi" w:hAnsiTheme="minorHAnsi" w:cstheme="minorHAnsi"/>
          <w:szCs w:val="20"/>
        </w:rPr>
      </w:pPr>
      <w:r>
        <w:rPr>
          <w:rFonts w:asciiTheme="minorHAnsi" w:hAnsiTheme="minorHAnsi" w:cstheme="minorHAnsi"/>
          <w:szCs w:val="20"/>
        </w:rPr>
        <w:t>Transpordiamet</w:t>
      </w:r>
      <w:r w:rsidR="006741A2" w:rsidRPr="002848ED">
        <w:rPr>
          <w:rFonts w:asciiTheme="minorHAnsi" w:hAnsiTheme="minorHAnsi" w:cstheme="minorHAnsi"/>
          <w:szCs w:val="20"/>
        </w:rPr>
        <w:tab/>
      </w:r>
      <w:r w:rsidR="006741A2" w:rsidRPr="002848ED">
        <w:rPr>
          <w:rFonts w:asciiTheme="minorHAnsi" w:hAnsiTheme="minorHAnsi" w:cstheme="minorHAnsi"/>
          <w:szCs w:val="20"/>
        </w:rPr>
        <w:tab/>
      </w:r>
      <w:r w:rsidR="006741A2" w:rsidRPr="002848ED">
        <w:rPr>
          <w:rFonts w:asciiTheme="minorHAnsi" w:hAnsiTheme="minorHAnsi" w:cstheme="minorHAnsi"/>
          <w:szCs w:val="20"/>
        </w:rPr>
        <w:tab/>
      </w:r>
      <w:r w:rsidR="006741A2" w:rsidRPr="002848ED">
        <w:rPr>
          <w:rFonts w:asciiTheme="minorHAnsi" w:hAnsiTheme="minorHAnsi" w:cstheme="minorHAnsi"/>
          <w:szCs w:val="20"/>
        </w:rPr>
        <w:tab/>
      </w:r>
      <w:r w:rsidR="006741A2" w:rsidRPr="002848ED">
        <w:rPr>
          <w:rFonts w:asciiTheme="minorHAnsi" w:hAnsiTheme="minorHAnsi" w:cstheme="minorHAnsi"/>
          <w:szCs w:val="20"/>
        </w:rPr>
        <w:tab/>
      </w:r>
      <w:r w:rsidR="006741A2" w:rsidRPr="002848ED">
        <w:rPr>
          <w:rFonts w:asciiTheme="minorHAnsi" w:hAnsiTheme="minorHAnsi" w:cstheme="minorHAnsi"/>
          <w:szCs w:val="20"/>
        </w:rPr>
        <w:tab/>
      </w:r>
      <w:r w:rsidR="006741A2" w:rsidRPr="002848ED">
        <w:rPr>
          <w:rFonts w:asciiTheme="minorHAnsi" w:hAnsiTheme="minorHAnsi" w:cstheme="minorHAnsi"/>
          <w:szCs w:val="20"/>
        </w:rPr>
        <w:tab/>
      </w:r>
      <w:r w:rsidR="006741A2" w:rsidRPr="002848ED">
        <w:rPr>
          <w:rFonts w:asciiTheme="minorHAnsi" w:hAnsiTheme="minorHAnsi" w:cstheme="minorHAnsi"/>
          <w:szCs w:val="20"/>
        </w:rPr>
        <w:tab/>
      </w:r>
      <w:r w:rsidR="006741A2" w:rsidRPr="002848ED">
        <w:rPr>
          <w:rFonts w:asciiTheme="minorHAnsi" w:hAnsiTheme="minorHAnsi" w:cstheme="minorHAnsi"/>
          <w:szCs w:val="20"/>
        </w:rPr>
        <w:tab/>
      </w:r>
      <w:r w:rsidR="00A07C24" w:rsidRPr="002848ED">
        <w:rPr>
          <w:rFonts w:asciiTheme="minorHAnsi" w:hAnsiTheme="minorHAnsi" w:cstheme="minorHAnsi"/>
          <w:szCs w:val="20"/>
        </w:rPr>
        <w:tab/>
      </w:r>
      <w:r w:rsidR="00A07C24" w:rsidRPr="002848ED">
        <w:rPr>
          <w:rFonts w:asciiTheme="minorHAnsi" w:hAnsiTheme="minorHAnsi" w:cstheme="minorHAnsi"/>
          <w:szCs w:val="20"/>
        </w:rPr>
        <w:tab/>
      </w:r>
      <w:r w:rsidR="00A07C24" w:rsidRPr="002848ED">
        <w:rPr>
          <w:rFonts w:asciiTheme="minorHAnsi" w:hAnsiTheme="minorHAnsi" w:cstheme="minorHAnsi"/>
          <w:szCs w:val="20"/>
        </w:rPr>
        <w:tab/>
      </w:r>
      <w:r w:rsidR="00FA1EAC">
        <w:rPr>
          <w:rFonts w:asciiTheme="minorHAnsi" w:hAnsiTheme="minorHAnsi" w:cstheme="minorHAnsi"/>
          <w:szCs w:val="20"/>
        </w:rPr>
        <w:t>01</w:t>
      </w:r>
      <w:r w:rsidR="00C71C13">
        <w:rPr>
          <w:rFonts w:asciiTheme="minorHAnsi" w:hAnsiTheme="minorHAnsi" w:cstheme="minorHAnsi"/>
          <w:szCs w:val="20"/>
        </w:rPr>
        <w:t>.</w:t>
      </w:r>
      <w:r w:rsidR="00706A34">
        <w:rPr>
          <w:rFonts w:asciiTheme="minorHAnsi" w:hAnsiTheme="minorHAnsi" w:cstheme="minorHAnsi"/>
          <w:szCs w:val="20"/>
        </w:rPr>
        <w:t>0</w:t>
      </w:r>
      <w:r w:rsidR="00FA1EAC">
        <w:rPr>
          <w:rFonts w:asciiTheme="minorHAnsi" w:hAnsiTheme="minorHAnsi" w:cstheme="minorHAnsi"/>
          <w:szCs w:val="20"/>
        </w:rPr>
        <w:t>9</w:t>
      </w:r>
      <w:r w:rsidR="00C71C13">
        <w:rPr>
          <w:rFonts w:asciiTheme="minorHAnsi" w:hAnsiTheme="minorHAnsi" w:cstheme="minorHAnsi"/>
          <w:szCs w:val="20"/>
        </w:rPr>
        <w:t>.20</w:t>
      </w:r>
      <w:r w:rsidR="006C26CD">
        <w:rPr>
          <w:rFonts w:asciiTheme="minorHAnsi" w:hAnsiTheme="minorHAnsi" w:cstheme="minorHAnsi"/>
          <w:szCs w:val="20"/>
        </w:rPr>
        <w:t>2</w:t>
      </w:r>
      <w:r w:rsidR="00706A34">
        <w:rPr>
          <w:rFonts w:asciiTheme="minorHAnsi" w:hAnsiTheme="minorHAnsi" w:cstheme="minorHAnsi"/>
          <w:szCs w:val="20"/>
        </w:rPr>
        <w:t>6</w:t>
      </w:r>
    </w:p>
    <w:p w14:paraId="4DC63622" w14:textId="7FDCFF9E" w:rsidR="006741A2" w:rsidRPr="002848ED" w:rsidRDefault="00392813" w:rsidP="00392813">
      <w:pPr>
        <w:spacing w:after="0" w:line="276" w:lineRule="auto"/>
        <w:ind w:left="624" w:hanging="567"/>
        <w:rPr>
          <w:rFonts w:asciiTheme="minorHAnsi" w:hAnsiTheme="minorHAnsi" w:cstheme="minorHAnsi"/>
          <w:szCs w:val="20"/>
        </w:rPr>
      </w:pPr>
      <w:r>
        <w:rPr>
          <w:rFonts w:asciiTheme="minorHAnsi" w:hAnsiTheme="minorHAnsi" w:cstheme="minorHAnsi"/>
          <w:szCs w:val="20"/>
        </w:rPr>
        <w:t>Valge</w:t>
      </w:r>
      <w:r w:rsidR="0084180B" w:rsidRPr="002848ED">
        <w:rPr>
          <w:rFonts w:asciiTheme="minorHAnsi" w:hAnsiTheme="minorHAnsi" w:cstheme="minorHAnsi"/>
          <w:szCs w:val="20"/>
        </w:rPr>
        <w:t xml:space="preserve"> 4</w:t>
      </w:r>
    </w:p>
    <w:p w14:paraId="48179AFB" w14:textId="1BB28EFD" w:rsidR="006741A2" w:rsidRPr="002848ED" w:rsidRDefault="006741A2" w:rsidP="00C277F9">
      <w:pPr>
        <w:spacing w:after="0" w:line="276" w:lineRule="auto"/>
        <w:ind w:left="624" w:hanging="567"/>
        <w:rPr>
          <w:rFonts w:asciiTheme="minorHAnsi" w:hAnsiTheme="minorHAnsi" w:cstheme="minorHAnsi"/>
          <w:szCs w:val="20"/>
        </w:rPr>
      </w:pPr>
      <w:r w:rsidRPr="002848ED">
        <w:rPr>
          <w:rFonts w:asciiTheme="minorHAnsi" w:hAnsiTheme="minorHAnsi" w:cstheme="minorHAnsi"/>
          <w:szCs w:val="20"/>
        </w:rPr>
        <w:t>Tallinn 1</w:t>
      </w:r>
      <w:r w:rsidR="00392813">
        <w:rPr>
          <w:rFonts w:asciiTheme="minorHAnsi" w:hAnsiTheme="minorHAnsi" w:cstheme="minorHAnsi"/>
          <w:szCs w:val="20"/>
        </w:rPr>
        <w:t>1413</w:t>
      </w:r>
    </w:p>
    <w:p w14:paraId="4CA166D9" w14:textId="77777777" w:rsidR="00A07C24" w:rsidRPr="002848ED" w:rsidRDefault="00A07C24" w:rsidP="00C277F9">
      <w:pPr>
        <w:keepLines/>
        <w:spacing w:after="0" w:line="276" w:lineRule="auto"/>
        <w:ind w:left="624" w:hanging="567"/>
        <w:rPr>
          <w:rFonts w:asciiTheme="minorHAnsi" w:hAnsiTheme="minorHAnsi" w:cstheme="minorHAnsi"/>
          <w:szCs w:val="20"/>
        </w:rPr>
      </w:pPr>
    </w:p>
    <w:p w14:paraId="269971C2" w14:textId="77777777" w:rsidR="00504B40" w:rsidRPr="002848ED" w:rsidRDefault="00504B40" w:rsidP="008C6365">
      <w:pPr>
        <w:keepLines/>
        <w:spacing w:after="0" w:line="276" w:lineRule="auto"/>
        <w:rPr>
          <w:rFonts w:asciiTheme="minorHAnsi" w:hAnsiTheme="minorHAnsi" w:cstheme="minorHAnsi"/>
          <w:szCs w:val="20"/>
        </w:rPr>
      </w:pPr>
    </w:p>
    <w:p w14:paraId="67ADE2D6" w14:textId="5C4FD788" w:rsidR="006741A2" w:rsidRPr="002848ED" w:rsidRDefault="00E23460" w:rsidP="00C277F9">
      <w:pPr>
        <w:keepLines/>
        <w:spacing w:after="0" w:line="276" w:lineRule="auto"/>
        <w:ind w:left="624" w:hanging="567"/>
        <w:rPr>
          <w:rFonts w:asciiTheme="minorHAnsi" w:hAnsiTheme="minorHAnsi" w:cstheme="minorHAnsi"/>
          <w:szCs w:val="20"/>
        </w:rPr>
      </w:pPr>
      <w:r w:rsidRPr="002848ED">
        <w:rPr>
          <w:rFonts w:asciiTheme="minorHAnsi" w:hAnsiTheme="minorHAnsi" w:cstheme="minorHAnsi"/>
          <w:szCs w:val="20"/>
        </w:rPr>
        <w:t>Väljavõ</w:t>
      </w:r>
      <w:r w:rsidR="000179E4" w:rsidRPr="002848ED">
        <w:rPr>
          <w:rFonts w:asciiTheme="minorHAnsi" w:hAnsiTheme="minorHAnsi" w:cstheme="minorHAnsi"/>
          <w:szCs w:val="20"/>
        </w:rPr>
        <w:t>t</w:t>
      </w:r>
      <w:r w:rsidR="004F6596">
        <w:rPr>
          <w:rFonts w:asciiTheme="minorHAnsi" w:hAnsiTheme="minorHAnsi" w:cstheme="minorHAnsi"/>
          <w:szCs w:val="20"/>
        </w:rPr>
        <w:t>t</w:t>
      </w:r>
      <w:r w:rsidR="001F7580" w:rsidRPr="002848ED">
        <w:rPr>
          <w:rFonts w:asciiTheme="minorHAnsi" w:hAnsiTheme="minorHAnsi" w:cstheme="minorHAnsi"/>
          <w:szCs w:val="20"/>
        </w:rPr>
        <w:t>e</w:t>
      </w:r>
      <w:r w:rsidR="004F6596">
        <w:rPr>
          <w:rFonts w:asciiTheme="minorHAnsi" w:hAnsiTheme="minorHAnsi" w:cstheme="minorHAnsi"/>
          <w:szCs w:val="20"/>
        </w:rPr>
        <w:t>d</w:t>
      </w:r>
      <w:r w:rsidRPr="002848ED">
        <w:rPr>
          <w:rFonts w:asciiTheme="minorHAnsi" w:hAnsiTheme="minorHAnsi" w:cstheme="minorHAnsi"/>
          <w:szCs w:val="20"/>
        </w:rPr>
        <w:t xml:space="preserve"> l</w:t>
      </w:r>
      <w:r w:rsidR="006741A2" w:rsidRPr="002848ED">
        <w:rPr>
          <w:rFonts w:asciiTheme="minorHAnsi" w:hAnsiTheme="minorHAnsi" w:cstheme="minorHAnsi"/>
          <w:szCs w:val="20"/>
        </w:rPr>
        <w:t>iiklusõnnetus</w:t>
      </w:r>
      <w:r w:rsidR="004F6596">
        <w:rPr>
          <w:rFonts w:asciiTheme="minorHAnsi" w:hAnsiTheme="minorHAnsi" w:cstheme="minorHAnsi"/>
          <w:szCs w:val="20"/>
        </w:rPr>
        <w:t>t</w:t>
      </w:r>
      <w:r w:rsidR="006741A2" w:rsidRPr="002848ED">
        <w:rPr>
          <w:rFonts w:asciiTheme="minorHAnsi" w:hAnsiTheme="minorHAnsi" w:cstheme="minorHAnsi"/>
          <w:szCs w:val="20"/>
        </w:rPr>
        <w:t xml:space="preserve">e </w:t>
      </w:r>
      <w:r w:rsidRPr="002848ED">
        <w:rPr>
          <w:rFonts w:asciiTheme="minorHAnsi" w:hAnsiTheme="minorHAnsi" w:cstheme="minorHAnsi"/>
          <w:szCs w:val="20"/>
        </w:rPr>
        <w:t>kokkuvõ</w:t>
      </w:r>
      <w:r w:rsidR="005D52F8">
        <w:rPr>
          <w:rFonts w:asciiTheme="minorHAnsi" w:hAnsiTheme="minorHAnsi" w:cstheme="minorHAnsi"/>
          <w:szCs w:val="20"/>
        </w:rPr>
        <w:t>t</w:t>
      </w:r>
      <w:r w:rsidR="00260038">
        <w:rPr>
          <w:rFonts w:asciiTheme="minorHAnsi" w:hAnsiTheme="minorHAnsi" w:cstheme="minorHAnsi"/>
          <w:szCs w:val="20"/>
        </w:rPr>
        <w:t>e</w:t>
      </w:r>
      <w:r w:rsidR="004F6596">
        <w:rPr>
          <w:rFonts w:asciiTheme="minorHAnsi" w:hAnsiTheme="minorHAnsi" w:cstheme="minorHAnsi"/>
          <w:szCs w:val="20"/>
        </w:rPr>
        <w:t>te</w:t>
      </w:r>
      <w:r w:rsidR="00A302FB">
        <w:rPr>
          <w:rFonts w:asciiTheme="minorHAnsi" w:hAnsiTheme="minorHAnsi" w:cstheme="minorHAnsi"/>
          <w:szCs w:val="20"/>
        </w:rPr>
        <w:t>st</w:t>
      </w:r>
    </w:p>
    <w:p w14:paraId="2EA74419" w14:textId="77777777" w:rsidR="00184D5C" w:rsidRDefault="00184D5C" w:rsidP="00BC4A05">
      <w:pPr>
        <w:keepLines/>
        <w:spacing w:after="0" w:line="276" w:lineRule="auto"/>
        <w:rPr>
          <w:rFonts w:asciiTheme="minorHAnsi" w:hAnsiTheme="minorHAnsi" w:cstheme="minorHAnsi"/>
          <w:szCs w:val="20"/>
        </w:rPr>
      </w:pPr>
    </w:p>
    <w:p w14:paraId="163D789D" w14:textId="77777777" w:rsidR="007779FF" w:rsidRDefault="007779FF" w:rsidP="004C1672">
      <w:pPr>
        <w:keepLines/>
        <w:spacing w:after="0" w:line="276" w:lineRule="auto"/>
        <w:jc w:val="both"/>
        <w:rPr>
          <w:rFonts w:asciiTheme="minorHAnsi" w:hAnsiTheme="minorHAnsi" w:cstheme="minorHAnsi"/>
          <w:szCs w:val="20"/>
        </w:rPr>
      </w:pPr>
    </w:p>
    <w:p w14:paraId="59E57837" w14:textId="57A697CC" w:rsidR="00F024A2" w:rsidRDefault="006E165A" w:rsidP="00FA1EAC">
      <w:pPr>
        <w:keepLines/>
        <w:spacing w:after="0" w:line="276" w:lineRule="auto"/>
        <w:ind w:left="57" w:firstLine="567"/>
        <w:jc w:val="both"/>
        <w:rPr>
          <w:rFonts w:asciiTheme="minorHAnsi" w:hAnsiTheme="minorHAnsi" w:cstheme="minorHAnsi"/>
          <w:szCs w:val="20"/>
        </w:rPr>
      </w:pPr>
      <w:r w:rsidRPr="002848ED">
        <w:rPr>
          <w:rFonts w:asciiTheme="minorHAnsi" w:hAnsiTheme="minorHAnsi" w:cstheme="minorHAnsi"/>
          <w:szCs w:val="20"/>
        </w:rPr>
        <w:t>Edastan teadmiseks ja liikluskeskkonna parandamiseks tehtud ettepanekute realiseerimise</w:t>
      </w:r>
      <w:r w:rsidR="00C277F9" w:rsidRPr="002848ED">
        <w:rPr>
          <w:rFonts w:asciiTheme="minorHAnsi" w:hAnsiTheme="minorHAnsi" w:cstheme="minorHAnsi"/>
          <w:szCs w:val="20"/>
        </w:rPr>
        <w:t xml:space="preserve"> </w:t>
      </w:r>
      <w:r w:rsidRPr="002848ED">
        <w:rPr>
          <w:rFonts w:asciiTheme="minorHAnsi" w:hAnsiTheme="minorHAnsi" w:cstheme="minorHAnsi"/>
          <w:szCs w:val="20"/>
        </w:rPr>
        <w:t>otsustamiseks väljavõtte</w:t>
      </w:r>
      <w:r w:rsidR="004F6596">
        <w:rPr>
          <w:rFonts w:asciiTheme="minorHAnsi" w:hAnsiTheme="minorHAnsi" w:cstheme="minorHAnsi"/>
          <w:szCs w:val="20"/>
        </w:rPr>
        <w:t>d</w:t>
      </w:r>
      <w:r w:rsidRPr="002848ED">
        <w:rPr>
          <w:rFonts w:asciiTheme="minorHAnsi" w:hAnsiTheme="minorHAnsi" w:cstheme="minorHAnsi"/>
          <w:szCs w:val="20"/>
        </w:rPr>
        <w:t xml:space="preserve"> liiklusõnnetuste põhjuste väljaselgitamise ekspertkomisjoni poolt koostatud liiklusõnnetus</w:t>
      </w:r>
      <w:r w:rsidR="004F6596">
        <w:rPr>
          <w:rFonts w:asciiTheme="minorHAnsi" w:hAnsiTheme="minorHAnsi" w:cstheme="minorHAnsi"/>
          <w:szCs w:val="20"/>
        </w:rPr>
        <w:t>t</w:t>
      </w:r>
      <w:r w:rsidRPr="002848ED">
        <w:rPr>
          <w:rFonts w:asciiTheme="minorHAnsi" w:hAnsiTheme="minorHAnsi" w:cstheme="minorHAnsi"/>
          <w:szCs w:val="20"/>
        </w:rPr>
        <w:t>e kokkuvõ</w:t>
      </w:r>
      <w:r w:rsidR="00A325EA">
        <w:rPr>
          <w:rFonts w:asciiTheme="minorHAnsi" w:hAnsiTheme="minorHAnsi" w:cstheme="minorHAnsi"/>
          <w:szCs w:val="20"/>
        </w:rPr>
        <w:t>te</w:t>
      </w:r>
      <w:r w:rsidR="004F6596">
        <w:rPr>
          <w:rFonts w:asciiTheme="minorHAnsi" w:hAnsiTheme="minorHAnsi" w:cstheme="minorHAnsi"/>
          <w:szCs w:val="20"/>
        </w:rPr>
        <w:t>te</w:t>
      </w:r>
      <w:r w:rsidR="00A325EA">
        <w:rPr>
          <w:rFonts w:asciiTheme="minorHAnsi" w:hAnsiTheme="minorHAnsi" w:cstheme="minorHAnsi"/>
          <w:szCs w:val="20"/>
        </w:rPr>
        <w:t>st</w:t>
      </w:r>
      <w:r w:rsidR="001F7580" w:rsidRPr="002848ED">
        <w:rPr>
          <w:rFonts w:asciiTheme="minorHAnsi" w:hAnsiTheme="minorHAnsi" w:cstheme="minorHAnsi"/>
          <w:szCs w:val="20"/>
        </w:rPr>
        <w:t>.</w:t>
      </w:r>
    </w:p>
    <w:p w14:paraId="64FB201E" w14:textId="77777777" w:rsidR="00FA1EAC" w:rsidRDefault="00FA1EAC" w:rsidP="00FA1EAC">
      <w:pPr>
        <w:keepLines/>
        <w:spacing w:after="0" w:line="276" w:lineRule="auto"/>
        <w:jc w:val="both"/>
        <w:rPr>
          <w:rFonts w:asciiTheme="minorHAnsi" w:hAnsiTheme="minorHAnsi" w:cstheme="minorHAnsi"/>
          <w:szCs w:val="20"/>
        </w:rPr>
      </w:pPr>
    </w:p>
    <w:p w14:paraId="7CD8CE34" w14:textId="77777777" w:rsidR="00FA1EAC" w:rsidRPr="006014D3" w:rsidRDefault="00FA1EAC" w:rsidP="00FA1EAC">
      <w:pPr>
        <w:keepLines/>
        <w:spacing w:after="0" w:line="276" w:lineRule="auto"/>
        <w:jc w:val="both"/>
        <w:rPr>
          <w:rFonts w:asciiTheme="minorHAnsi" w:hAnsiTheme="minorHAnsi" w:cstheme="minorHAnsi"/>
          <w:b/>
          <w:bCs/>
          <w:szCs w:val="20"/>
        </w:rPr>
      </w:pPr>
      <w:r w:rsidRPr="006014D3">
        <w:rPr>
          <w:rFonts w:asciiTheme="minorHAnsi" w:hAnsiTheme="minorHAnsi" w:cstheme="minorHAnsi"/>
          <w:b/>
          <w:bCs/>
          <w:szCs w:val="20"/>
        </w:rPr>
        <w:t>Liiklusõnnetuse üldandmed</w:t>
      </w:r>
    </w:p>
    <w:p w14:paraId="246BAAD6" w14:textId="64C7C1D0"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number</w:t>
      </w:r>
      <w:r w:rsidRPr="00FA1EAC">
        <w:rPr>
          <w:rFonts w:asciiTheme="minorHAnsi" w:hAnsiTheme="minorHAnsi" w:cstheme="minorHAnsi"/>
          <w:szCs w:val="20"/>
        </w:rPr>
        <w:tab/>
      </w:r>
      <w:r w:rsidR="006014D3">
        <w:rPr>
          <w:rFonts w:asciiTheme="minorHAnsi" w:hAnsiTheme="minorHAnsi" w:cstheme="minorHAnsi"/>
          <w:szCs w:val="20"/>
        </w:rPr>
        <w:tab/>
      </w:r>
      <w:r w:rsidR="006014D3">
        <w:rPr>
          <w:rFonts w:asciiTheme="minorHAnsi" w:hAnsiTheme="minorHAnsi" w:cstheme="minorHAnsi"/>
          <w:szCs w:val="20"/>
        </w:rPr>
        <w:tab/>
      </w:r>
      <w:r w:rsidRPr="00FA1EAC">
        <w:rPr>
          <w:rFonts w:asciiTheme="minorHAnsi" w:hAnsiTheme="minorHAnsi" w:cstheme="minorHAnsi"/>
          <w:szCs w:val="20"/>
        </w:rPr>
        <w:t>26-01</w:t>
      </w:r>
    </w:p>
    <w:p w14:paraId="518596A7" w14:textId="7FBF3100"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aeg</w:t>
      </w:r>
      <w:r w:rsidRPr="00FA1EAC">
        <w:rPr>
          <w:rFonts w:asciiTheme="minorHAnsi" w:hAnsiTheme="minorHAnsi" w:cstheme="minorHAnsi"/>
          <w:szCs w:val="20"/>
        </w:rPr>
        <w:tab/>
      </w:r>
      <w:r w:rsidR="006014D3">
        <w:rPr>
          <w:rFonts w:asciiTheme="minorHAnsi" w:hAnsiTheme="minorHAnsi" w:cstheme="minorHAnsi"/>
          <w:szCs w:val="20"/>
        </w:rPr>
        <w:tab/>
      </w:r>
      <w:r w:rsidR="006014D3">
        <w:rPr>
          <w:rFonts w:asciiTheme="minorHAnsi" w:hAnsiTheme="minorHAnsi" w:cstheme="minorHAnsi"/>
          <w:szCs w:val="20"/>
        </w:rPr>
        <w:tab/>
      </w:r>
      <w:r w:rsidRPr="00FA1EAC">
        <w:rPr>
          <w:rFonts w:asciiTheme="minorHAnsi" w:hAnsiTheme="minorHAnsi" w:cstheme="minorHAnsi"/>
          <w:szCs w:val="20"/>
        </w:rPr>
        <w:t>05.01.2026 kell 11:25 esmaspäev</w:t>
      </w:r>
    </w:p>
    <w:p w14:paraId="0CF16661" w14:textId="25CB350E" w:rsidR="00FA1EAC" w:rsidRPr="00FA1EAC" w:rsidRDefault="00FA1EAC" w:rsidP="006014D3">
      <w:pPr>
        <w:keepLines/>
        <w:spacing w:after="0" w:line="276" w:lineRule="auto"/>
        <w:ind w:left="3402" w:hanging="3402"/>
        <w:jc w:val="both"/>
        <w:rPr>
          <w:rFonts w:asciiTheme="minorHAnsi" w:hAnsiTheme="minorHAnsi" w:cstheme="minorHAnsi"/>
          <w:szCs w:val="20"/>
        </w:rPr>
      </w:pPr>
      <w:r w:rsidRPr="00FA1EAC">
        <w:rPr>
          <w:rFonts w:asciiTheme="minorHAnsi" w:hAnsiTheme="minorHAnsi" w:cstheme="minorHAnsi"/>
          <w:szCs w:val="20"/>
        </w:rPr>
        <w:t>Liiklusõnnetuse koht</w:t>
      </w:r>
      <w:r w:rsidRPr="00FA1EAC">
        <w:rPr>
          <w:rFonts w:asciiTheme="minorHAnsi" w:hAnsiTheme="minorHAnsi" w:cstheme="minorHAnsi"/>
          <w:szCs w:val="20"/>
        </w:rPr>
        <w:tab/>
      </w:r>
      <w:r w:rsidR="006014D3">
        <w:rPr>
          <w:rFonts w:asciiTheme="minorHAnsi" w:hAnsiTheme="minorHAnsi" w:cstheme="minorHAnsi"/>
          <w:szCs w:val="20"/>
        </w:rPr>
        <w:tab/>
      </w:r>
      <w:r w:rsidRPr="00FA1EAC">
        <w:rPr>
          <w:rFonts w:asciiTheme="minorHAnsi" w:hAnsiTheme="minorHAnsi" w:cstheme="minorHAnsi"/>
          <w:szCs w:val="20"/>
        </w:rPr>
        <w:t>T2 Tallinn-Tartu-Võru-Luhamaa tee km 225,31 Erastvere küla, Kanepi vald, Põlva maakond</w:t>
      </w:r>
    </w:p>
    <w:p w14:paraId="23F14552"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koha koordinaadid</w:t>
      </w:r>
      <w:r w:rsidRPr="00FA1EAC">
        <w:rPr>
          <w:rFonts w:asciiTheme="minorHAnsi" w:hAnsiTheme="minorHAnsi" w:cstheme="minorHAnsi"/>
          <w:szCs w:val="20"/>
        </w:rPr>
        <w:tab/>
        <w:t>X 6429605 Y 664317</w:t>
      </w:r>
    </w:p>
    <w:p w14:paraId="79FD2976"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osalenud sõidukeid</w:t>
      </w:r>
      <w:r w:rsidRPr="00FA1EAC">
        <w:rPr>
          <w:rFonts w:asciiTheme="minorHAnsi" w:hAnsiTheme="minorHAnsi" w:cstheme="minorHAnsi"/>
          <w:szCs w:val="20"/>
        </w:rPr>
        <w:tab/>
        <w:t>1</w:t>
      </w:r>
    </w:p>
    <w:p w14:paraId="002C896F"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osalenud isikuid</w:t>
      </w:r>
      <w:r w:rsidRPr="00FA1EAC">
        <w:rPr>
          <w:rFonts w:asciiTheme="minorHAnsi" w:hAnsiTheme="minorHAnsi" w:cstheme="minorHAnsi"/>
          <w:szCs w:val="20"/>
        </w:rPr>
        <w:tab/>
        <w:t>2</w:t>
      </w:r>
    </w:p>
    <w:p w14:paraId="47A11AA6" w14:textId="5E63294B"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vigastatuid</w:t>
      </w:r>
      <w:r w:rsidRPr="00FA1EAC">
        <w:rPr>
          <w:rFonts w:asciiTheme="minorHAnsi" w:hAnsiTheme="minorHAnsi" w:cstheme="minorHAnsi"/>
          <w:szCs w:val="20"/>
        </w:rPr>
        <w:tab/>
      </w:r>
      <w:r w:rsidR="006014D3">
        <w:rPr>
          <w:rFonts w:asciiTheme="minorHAnsi" w:hAnsiTheme="minorHAnsi" w:cstheme="minorHAnsi"/>
          <w:szCs w:val="20"/>
        </w:rPr>
        <w:tab/>
      </w:r>
      <w:r w:rsidRPr="00FA1EAC">
        <w:rPr>
          <w:rFonts w:asciiTheme="minorHAnsi" w:hAnsiTheme="minorHAnsi" w:cstheme="minorHAnsi"/>
          <w:szCs w:val="20"/>
        </w:rPr>
        <w:t>0</w:t>
      </w:r>
    </w:p>
    <w:p w14:paraId="0A883C68" w14:textId="1D340F32"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hukkunuid</w:t>
      </w:r>
      <w:r w:rsidRPr="00FA1EAC">
        <w:rPr>
          <w:rFonts w:asciiTheme="minorHAnsi" w:hAnsiTheme="minorHAnsi" w:cstheme="minorHAnsi"/>
          <w:szCs w:val="20"/>
        </w:rPr>
        <w:tab/>
      </w:r>
      <w:r w:rsidR="006014D3">
        <w:rPr>
          <w:rFonts w:asciiTheme="minorHAnsi" w:hAnsiTheme="minorHAnsi" w:cstheme="minorHAnsi"/>
          <w:szCs w:val="20"/>
        </w:rPr>
        <w:tab/>
      </w:r>
      <w:r w:rsidRPr="00FA1EAC">
        <w:rPr>
          <w:rFonts w:asciiTheme="minorHAnsi" w:hAnsiTheme="minorHAnsi" w:cstheme="minorHAnsi"/>
          <w:szCs w:val="20"/>
        </w:rPr>
        <w:t>1</w:t>
      </w:r>
    </w:p>
    <w:p w14:paraId="27822B70" w14:textId="77777777" w:rsidR="00FA1EAC" w:rsidRPr="00FA1EAC" w:rsidRDefault="00FA1EAC" w:rsidP="00FA1EAC">
      <w:pPr>
        <w:keepLines/>
        <w:spacing w:after="0" w:line="276" w:lineRule="auto"/>
        <w:jc w:val="both"/>
        <w:rPr>
          <w:rFonts w:asciiTheme="minorHAnsi" w:hAnsiTheme="minorHAnsi" w:cstheme="minorHAnsi"/>
          <w:szCs w:val="20"/>
        </w:rPr>
      </w:pPr>
    </w:p>
    <w:p w14:paraId="47C9305E" w14:textId="77777777" w:rsidR="00FA1EAC" w:rsidRPr="006014D3" w:rsidRDefault="00FA1EAC" w:rsidP="00FA1EAC">
      <w:pPr>
        <w:keepLines/>
        <w:spacing w:after="0" w:line="276" w:lineRule="auto"/>
        <w:jc w:val="both"/>
        <w:rPr>
          <w:rFonts w:asciiTheme="minorHAnsi" w:hAnsiTheme="minorHAnsi" w:cstheme="minorHAnsi"/>
          <w:b/>
          <w:bCs/>
          <w:szCs w:val="20"/>
        </w:rPr>
      </w:pPr>
      <w:r w:rsidRPr="006014D3">
        <w:rPr>
          <w:rFonts w:asciiTheme="minorHAnsi" w:hAnsiTheme="minorHAnsi" w:cstheme="minorHAnsi"/>
          <w:b/>
          <w:bCs/>
          <w:szCs w:val="20"/>
        </w:rPr>
        <w:t xml:space="preserve">1. Liiklusõnnetuse toimumise koha kirjeldus </w:t>
      </w:r>
    </w:p>
    <w:p w14:paraId="0C516755"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 xml:space="preserve">1.1. Sündmuskoht asub Põlva maakonnas, Kanepi vallas, Erastvere külas, põhimaantee nr 2 Tallinna-Tartu-Võru-Luhamaa tee kilomeetril 225,31. Võru poolt Tartu suunas vaadelduna on tegemist sirge teelõiguga, mis asub 2,5% langusel (sõiduki liikumissuunast lähtuvalt). Sündmuskohal on teega külgnevale alale juurdesõit, mis asub sõiduki liikumissuunast lähtuvalt paremal pool teed. Juurdesõidutee on ühenduseks teega külgneval alal erakinnistul asuvale teeninduskohale (info, toitlustus, </w:t>
      </w:r>
      <w:proofErr w:type="spellStart"/>
      <w:r w:rsidRPr="00FA1EAC">
        <w:rPr>
          <w:rFonts w:asciiTheme="minorHAnsi" w:hAnsiTheme="minorHAnsi" w:cstheme="minorHAnsi"/>
          <w:szCs w:val="20"/>
        </w:rPr>
        <w:t>puhkekoht</w:t>
      </w:r>
      <w:proofErr w:type="spellEnd"/>
      <w:r w:rsidRPr="00FA1EAC">
        <w:rPr>
          <w:rFonts w:asciiTheme="minorHAnsi" w:hAnsiTheme="minorHAnsi" w:cstheme="minorHAnsi"/>
          <w:szCs w:val="20"/>
        </w:rPr>
        <w:t>). Teega külgnevale alale juurdesõidutee lõikumiskohast 5 meetrit Tartu suunas on nr 18801 Kanepi kergliiklustee teeületuskoht. Kanepi kergliiklustee algab teega külgneva ala juurdesõiduteelt ja on ühenduseks Kanepi alevikuga. Sündmuskoht asub väljaspool asula liikluskorraldust, mõlemal pool teed on mets.</w:t>
      </w:r>
    </w:p>
    <w:p w14:paraId="29F5F1E9"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1.2. Põhimaantee teekate on asfaltbetoonkattega ja ehitatud 2024. aastal. Teekatte laius kokkupõrkekohas on 9,9 meetrit, millest parempoolse ja vasakpoolse sõiduraja laius on 3,5 meetrit, paremal on 1,0 meetri ja vasakul 0.9 meetri laiused kindlustatud peenrad. Lisaks on paremal 0,4 ja vasakul 1,2 meetri laiused sõelmetega kaetud kindlustamata peenrad. Tee teljel on 1,0 meetri laiune eraldussaar nr 915. Teekattemärgised on märgistatud valuplastikuga. Teekattemärgised on heas seisukorras ja kulumata, kuid lumega kaetud. Teekate on tasane ja heas seisukorras. Tee servas on tähispostid sammuga 50 meetrit. Teelõik on valgustatud ning teeületuskohas on suundvalgustus. Kanepi kergliiklustee on asfaltkattega 2,5 meetri laiune, heas seisukorras. Kanepi kergliiklusteel enne põhimaanteega lõikumist on 1,0 meetri laiune ristkülikukujulised tänava sillutuskividega kaetud ala. Lõikumine põhiteega on 90 kraadise nurga all. Teega külgnevale alale juurdesõit on asfaltkattega 5,0 meetri laiune ja lõikumisnurgaga 70 kraadi.</w:t>
      </w:r>
    </w:p>
    <w:p w14:paraId="5B4E3CCD"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Liiklussagedus liiklusõnnetuse toimumiskohas põhimaanteel hinnanguliselt on 380 sõidukit tunnis. Põhimaantee aasta keskmine liiklussagedus ööpäevas on 4519 sõidukit. Teega külgneva ala juurdesõidutee liiklussagedus on hinnanguliselt 2-3 sõidukit tunnis. Jalakäijate liiklussagedus hinnanguliselt 1-2 jalakäijat tunnis.</w:t>
      </w:r>
    </w:p>
    <w:p w14:paraId="637F7769"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lastRenderedPageBreak/>
        <w:t>1.3. Liiklusõnnetus juhtus valgel ajal. Põhimaantee sõiduraja teekate oli jäine ja kaetud õhukese (0,1 mm) lumekihiga, sõiduradade vahel ja teepeenardel soolalume segu paksusega 1 cm. Juurdesõidutee teega külgnevale alale oli kaetud soolalume seguga paksusega ca 5 cm. Jalgratta- ja jalgtee, teega külgneva ala poolsel lõigul (kogupikkusega 22 meetrit) oli lumi lükkamata ja sellel oli hinnanguliselt 10-15 cm paksune kohev lumi. Jalgratta- ja jalgtee Kanepi poolsel teelõigul lumi lükatud, kuid kaetud 1-2 cm paksuse tihenenud lumega. Ilm oli pilvine, sadas vähesel määral lund. Õhutemperatuur n-8,3° ning katte temperatuur n-5,5º.</w:t>
      </w:r>
    </w:p>
    <w:p w14:paraId="2C14E969"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1.4. Liiklusõnnetuse sündmuskoha lähedal on toimunud varalise kahjuga liiklusõnnetus (tagant otsasõit) 15.07.2024.</w:t>
      </w:r>
    </w:p>
    <w:p w14:paraId="394B3B0F" w14:textId="77777777" w:rsidR="00FA1EAC" w:rsidRPr="00FA1EAC" w:rsidRDefault="00FA1EAC" w:rsidP="00FA1EAC">
      <w:pPr>
        <w:keepLines/>
        <w:spacing w:after="0" w:line="276" w:lineRule="auto"/>
        <w:jc w:val="both"/>
        <w:rPr>
          <w:rFonts w:asciiTheme="minorHAnsi" w:hAnsiTheme="minorHAnsi" w:cstheme="minorHAnsi"/>
          <w:szCs w:val="20"/>
        </w:rPr>
      </w:pPr>
    </w:p>
    <w:p w14:paraId="16258718" w14:textId="77777777" w:rsidR="00FA1EAC" w:rsidRPr="006014D3" w:rsidRDefault="00FA1EAC" w:rsidP="00FA1EAC">
      <w:pPr>
        <w:keepLines/>
        <w:spacing w:after="0" w:line="276" w:lineRule="auto"/>
        <w:jc w:val="both"/>
        <w:rPr>
          <w:rFonts w:asciiTheme="minorHAnsi" w:hAnsiTheme="minorHAnsi" w:cstheme="minorHAnsi"/>
          <w:b/>
          <w:bCs/>
          <w:szCs w:val="20"/>
        </w:rPr>
      </w:pPr>
      <w:r w:rsidRPr="006014D3">
        <w:rPr>
          <w:rFonts w:asciiTheme="minorHAnsi" w:hAnsiTheme="minorHAnsi" w:cstheme="minorHAnsi"/>
          <w:b/>
          <w:bCs/>
          <w:szCs w:val="20"/>
        </w:rPr>
        <w:t>2. Liiklusõnnetuse lühikirjeldus</w:t>
      </w:r>
    </w:p>
    <w:p w14:paraId="38BC52A0"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2.1. Liiklusõnnetuses osalesid:</w:t>
      </w:r>
    </w:p>
    <w:p w14:paraId="2BBA92BA" w14:textId="048AC5E3" w:rsidR="00FA1EAC" w:rsidRPr="00FA1EAC" w:rsidRDefault="00FA1EAC" w:rsidP="004C1672">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w:t>
      </w:r>
      <w:r w:rsidR="004C1672">
        <w:rPr>
          <w:rFonts w:asciiTheme="minorHAnsi" w:hAnsiTheme="minorHAnsi" w:cstheme="minorHAnsi"/>
          <w:szCs w:val="20"/>
        </w:rPr>
        <w:t xml:space="preserve"> </w:t>
      </w:r>
      <w:r w:rsidR="004C1672">
        <w:rPr>
          <w:rFonts w:asciiTheme="minorHAnsi" w:hAnsiTheme="minorHAnsi" w:cstheme="minorHAnsi"/>
          <w:szCs w:val="20"/>
        </w:rPr>
        <w:tab/>
      </w:r>
      <w:r w:rsidRPr="00FA1EAC">
        <w:rPr>
          <w:rFonts w:asciiTheme="minorHAnsi" w:hAnsiTheme="minorHAnsi" w:cstheme="minorHAnsi"/>
          <w:szCs w:val="20"/>
        </w:rPr>
        <w:t>sõiduauto Toyota RAV4, mida juhtis 46-aastane mees;</w:t>
      </w:r>
    </w:p>
    <w:p w14:paraId="2F9BB1CD" w14:textId="77777777" w:rsidR="00FA1EAC" w:rsidRPr="00FA1EAC" w:rsidRDefault="00FA1EAC" w:rsidP="004C1672">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w:t>
      </w:r>
      <w:r w:rsidRPr="00FA1EAC">
        <w:rPr>
          <w:rFonts w:asciiTheme="minorHAnsi" w:hAnsiTheme="minorHAnsi" w:cstheme="minorHAnsi"/>
          <w:szCs w:val="20"/>
        </w:rPr>
        <w:tab/>
        <w:t>jalakäija, 71-aastane naine.</w:t>
      </w:r>
    </w:p>
    <w:p w14:paraId="0300E336"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2.2. Mööda Tallinn-Tartu-Võru-Luhamaa maanteed Tartu suunas liikunud sõiduautole Toyota RAV4 jooksis paremalt poolt ette naisterahvas. Arvestades libedaid teeolusid ja sõiduki kiirust, ei olnud juhil liiklusõnnetust võimalik ära hoida. Sõiduk tabas jalakäijat parema esinurgaga. Kokkupõrke tulemusena lendas jalakäia ca 30 meetri kaugusele paremale teeäärde. Jalakäija saia vigastada ja toimetati haiglasse, kus ta 10. jaanuaril suri.</w:t>
      </w:r>
    </w:p>
    <w:p w14:paraId="695F7500" w14:textId="77777777" w:rsidR="00FA1EAC" w:rsidRPr="00FA1EAC" w:rsidRDefault="00FA1EAC" w:rsidP="00FA1EAC">
      <w:pPr>
        <w:keepLines/>
        <w:spacing w:after="0" w:line="276" w:lineRule="auto"/>
        <w:jc w:val="both"/>
        <w:rPr>
          <w:rFonts w:asciiTheme="minorHAnsi" w:hAnsiTheme="minorHAnsi" w:cstheme="minorHAnsi"/>
          <w:szCs w:val="20"/>
        </w:rPr>
      </w:pPr>
    </w:p>
    <w:p w14:paraId="0E1879B6" w14:textId="70A59571" w:rsidR="00FA1EAC" w:rsidRPr="006014D3" w:rsidRDefault="00FA1EAC" w:rsidP="00FA1EAC">
      <w:pPr>
        <w:keepLines/>
        <w:spacing w:after="0" w:line="276" w:lineRule="auto"/>
        <w:jc w:val="both"/>
        <w:rPr>
          <w:rFonts w:asciiTheme="minorHAnsi" w:hAnsiTheme="minorHAnsi" w:cstheme="minorHAnsi"/>
          <w:b/>
          <w:bCs/>
          <w:szCs w:val="20"/>
        </w:rPr>
      </w:pPr>
      <w:r w:rsidRPr="006014D3">
        <w:rPr>
          <w:rFonts w:asciiTheme="minorHAnsi" w:hAnsiTheme="minorHAnsi" w:cstheme="minorHAnsi"/>
          <w:b/>
          <w:bCs/>
          <w:szCs w:val="20"/>
        </w:rPr>
        <w:t xml:space="preserve">3. </w:t>
      </w:r>
      <w:r w:rsidR="006014D3">
        <w:rPr>
          <w:rFonts w:asciiTheme="minorHAnsi" w:hAnsiTheme="minorHAnsi" w:cstheme="minorHAnsi"/>
          <w:b/>
          <w:bCs/>
          <w:szCs w:val="20"/>
        </w:rPr>
        <w:t>Liikluskeskkonda puudutavad riskitegurid ja muud asjaolud</w:t>
      </w:r>
    </w:p>
    <w:p w14:paraId="07FD9541" w14:textId="484AFCB4" w:rsid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3.1. Nähtavus Võru suunas on piiratud.</w:t>
      </w:r>
    </w:p>
    <w:p w14:paraId="0DBCA540" w14:textId="6C990F3A" w:rsidR="00FA1EAC" w:rsidRPr="00FA1EAC" w:rsidRDefault="006014D3"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 xml:space="preserve">3.2. </w:t>
      </w:r>
      <w:r w:rsidR="00FA1EAC" w:rsidRPr="00FA1EAC">
        <w:rPr>
          <w:rFonts w:asciiTheme="minorHAnsi" w:hAnsiTheme="minorHAnsi" w:cstheme="minorHAnsi"/>
          <w:szCs w:val="20"/>
        </w:rPr>
        <w:t>Teeolud - põhimaantee sõiduraja teekate oli jäine ja kaetud õhukese (0,1 mm) lumekihiga, sõiduradade vahel ja teepeenardel soolalume segu paksusega 1 cm. Juurdesõidutee teega külgnevale alale oli kaetud soolalume seguga paksusega ca 5 cm. Jalgratta- ja jalgtee, teega külgneva ala poolsel lõigul (kogupikkusega 22 meetrit) oli lumi lükkamata ja sellel oli hinnanguliselt 10-15 cm paksune kohev lumi. Jalgratta- ja jalgtee Kanepi poolsel teelõigul lumi lükatud, kuid kaetud 1-2 cm paksuse tihenenud lumega.</w:t>
      </w:r>
    </w:p>
    <w:p w14:paraId="191C4732" w14:textId="23167274" w:rsidR="00FA1EAC" w:rsidRPr="00FA1EAC" w:rsidRDefault="006014D3"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3</w:t>
      </w:r>
      <w:r w:rsidR="00FA1EAC" w:rsidRPr="00FA1EAC">
        <w:rPr>
          <w:rFonts w:asciiTheme="minorHAnsi" w:hAnsiTheme="minorHAnsi" w:cstheme="minorHAnsi"/>
          <w:szCs w:val="20"/>
        </w:rPr>
        <w:t>.</w:t>
      </w:r>
      <w:r>
        <w:rPr>
          <w:rFonts w:asciiTheme="minorHAnsi" w:hAnsiTheme="minorHAnsi" w:cstheme="minorHAnsi"/>
          <w:szCs w:val="20"/>
        </w:rPr>
        <w:t>3</w:t>
      </w:r>
      <w:r w:rsidR="00FA1EAC" w:rsidRPr="00FA1EAC">
        <w:rPr>
          <w:rFonts w:asciiTheme="minorHAnsi" w:hAnsiTheme="minorHAnsi" w:cstheme="minorHAnsi"/>
          <w:szCs w:val="20"/>
        </w:rPr>
        <w:t>. Vähene lumesadu.</w:t>
      </w:r>
    </w:p>
    <w:p w14:paraId="6CE3FAD2" w14:textId="6D054F08" w:rsidR="00FA1EAC" w:rsidRPr="00FA1EAC" w:rsidRDefault="006014D3"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3</w:t>
      </w:r>
      <w:r w:rsidR="00FA1EAC" w:rsidRPr="00FA1EAC">
        <w:rPr>
          <w:rFonts w:asciiTheme="minorHAnsi" w:hAnsiTheme="minorHAnsi" w:cstheme="minorHAnsi"/>
          <w:szCs w:val="20"/>
        </w:rPr>
        <w:t>.</w:t>
      </w:r>
      <w:r>
        <w:rPr>
          <w:rFonts w:asciiTheme="minorHAnsi" w:hAnsiTheme="minorHAnsi" w:cstheme="minorHAnsi"/>
          <w:szCs w:val="20"/>
        </w:rPr>
        <w:t>4</w:t>
      </w:r>
      <w:r w:rsidR="00FA1EAC" w:rsidRPr="00FA1EAC">
        <w:rPr>
          <w:rFonts w:asciiTheme="minorHAnsi" w:hAnsiTheme="minorHAnsi" w:cstheme="minorHAnsi"/>
          <w:szCs w:val="20"/>
        </w:rPr>
        <w:t>. Teeületuskoha lähedal olev juurdesõit soodustab jalakäija liikumist diagonaalselt üle sõidutee, mis pikendab teeületusaega ja raskendab vasakule vaatamist "üle õla".</w:t>
      </w:r>
    </w:p>
    <w:p w14:paraId="011A3C64" w14:textId="519BB4E7" w:rsidR="00FA1EAC" w:rsidRPr="00FA1EAC" w:rsidRDefault="006014D3"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3</w:t>
      </w:r>
      <w:r w:rsidR="00FA1EAC" w:rsidRPr="00FA1EAC">
        <w:rPr>
          <w:rFonts w:asciiTheme="minorHAnsi" w:hAnsiTheme="minorHAnsi" w:cstheme="minorHAnsi"/>
          <w:szCs w:val="20"/>
        </w:rPr>
        <w:t>.</w:t>
      </w:r>
      <w:r>
        <w:rPr>
          <w:rFonts w:asciiTheme="minorHAnsi" w:hAnsiTheme="minorHAnsi" w:cstheme="minorHAnsi"/>
          <w:szCs w:val="20"/>
        </w:rPr>
        <w:t>5</w:t>
      </w:r>
      <w:r w:rsidR="00FA1EAC" w:rsidRPr="00FA1EAC">
        <w:rPr>
          <w:rFonts w:asciiTheme="minorHAnsi" w:hAnsiTheme="minorHAnsi" w:cstheme="minorHAnsi"/>
          <w:szCs w:val="20"/>
        </w:rPr>
        <w:t>.  Võru poolt sõites on enne ristmikku tõus, mis piirab teed ületades õnnetuskohal piisavat nähtavust vasakule.</w:t>
      </w:r>
    </w:p>
    <w:p w14:paraId="0F3369DC" w14:textId="77777777" w:rsidR="00FA1EAC" w:rsidRPr="00FA1EAC" w:rsidRDefault="00FA1EAC" w:rsidP="00FA1EAC">
      <w:pPr>
        <w:keepLines/>
        <w:spacing w:after="0" w:line="276" w:lineRule="auto"/>
        <w:jc w:val="both"/>
        <w:rPr>
          <w:rFonts w:asciiTheme="minorHAnsi" w:hAnsiTheme="minorHAnsi" w:cstheme="minorHAnsi"/>
          <w:szCs w:val="20"/>
        </w:rPr>
      </w:pPr>
    </w:p>
    <w:p w14:paraId="4270CBD4" w14:textId="5D3030E0" w:rsidR="00FA1EAC" w:rsidRPr="006014D3" w:rsidRDefault="006014D3" w:rsidP="00FA1EAC">
      <w:pPr>
        <w:keepLines/>
        <w:spacing w:after="0" w:line="276" w:lineRule="auto"/>
        <w:jc w:val="both"/>
        <w:rPr>
          <w:rFonts w:asciiTheme="minorHAnsi" w:hAnsiTheme="minorHAnsi" w:cstheme="minorHAnsi"/>
          <w:b/>
          <w:bCs/>
          <w:szCs w:val="20"/>
        </w:rPr>
      </w:pPr>
      <w:r>
        <w:rPr>
          <w:rFonts w:asciiTheme="minorHAnsi" w:hAnsiTheme="minorHAnsi" w:cstheme="minorHAnsi"/>
          <w:b/>
          <w:bCs/>
          <w:szCs w:val="20"/>
        </w:rPr>
        <w:t>4</w:t>
      </w:r>
      <w:r w:rsidR="00FA1EAC" w:rsidRPr="006014D3">
        <w:rPr>
          <w:rFonts w:asciiTheme="minorHAnsi" w:hAnsiTheme="minorHAnsi" w:cstheme="minorHAnsi"/>
          <w:b/>
          <w:bCs/>
          <w:szCs w:val="20"/>
        </w:rPr>
        <w:t>. Ettepanekud liikluskeskkonna parandamiseks konkreetse liiklusõnnetuse toimumise kohal</w:t>
      </w:r>
    </w:p>
    <w:p w14:paraId="7C48529D" w14:textId="70191C1F" w:rsidR="00FA1EAC" w:rsidRPr="00FA1EAC" w:rsidRDefault="006014D3"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4</w:t>
      </w:r>
      <w:r w:rsidR="00FA1EAC" w:rsidRPr="00FA1EAC">
        <w:rPr>
          <w:rFonts w:asciiTheme="minorHAnsi" w:hAnsiTheme="minorHAnsi" w:cstheme="minorHAnsi"/>
          <w:szCs w:val="20"/>
        </w:rPr>
        <w:t>.1. Rajada teeületuskohta, tee keskele, liiklussaar.</w:t>
      </w:r>
    </w:p>
    <w:p w14:paraId="7D963FA0" w14:textId="7C6C21CF" w:rsidR="00FA1EAC" w:rsidRPr="00FA1EAC" w:rsidRDefault="006014D3"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4</w:t>
      </w:r>
      <w:r w:rsidR="00FA1EAC" w:rsidRPr="00FA1EAC">
        <w:rPr>
          <w:rFonts w:asciiTheme="minorHAnsi" w:hAnsiTheme="minorHAnsi" w:cstheme="minorHAnsi"/>
          <w:szCs w:val="20"/>
        </w:rPr>
        <w:t>.2. Juurdesõidutee nihutada Võru suunas, mis vähendaks riski, et jalakäija ei kasuta kergliiklusteed ja liigub diagonaalselt üle põhimaantee.</w:t>
      </w:r>
    </w:p>
    <w:p w14:paraId="0813E13A" w14:textId="27D01318" w:rsidR="00FA1EAC" w:rsidRPr="00FA1EAC" w:rsidRDefault="006014D3"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4</w:t>
      </w:r>
      <w:r w:rsidR="00FA1EAC" w:rsidRPr="00FA1EAC">
        <w:rPr>
          <w:rFonts w:asciiTheme="minorHAnsi" w:hAnsiTheme="minorHAnsi" w:cstheme="minorHAnsi"/>
          <w:szCs w:val="20"/>
        </w:rPr>
        <w:t>.3. Kaaluda 70 km/h kiirusepiirangu kehtestamist Võru poolt tulles enne ristmikku.</w:t>
      </w:r>
    </w:p>
    <w:p w14:paraId="55779088" w14:textId="2FA774F6" w:rsidR="00FA1EAC" w:rsidRPr="00FA1EAC" w:rsidRDefault="006014D3"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4</w:t>
      </w:r>
      <w:r w:rsidR="00FA1EAC" w:rsidRPr="00FA1EAC">
        <w:rPr>
          <w:rFonts w:asciiTheme="minorHAnsi" w:hAnsiTheme="minorHAnsi" w:cstheme="minorHAnsi"/>
          <w:szCs w:val="20"/>
        </w:rPr>
        <w:t>.</w:t>
      </w:r>
      <w:r>
        <w:rPr>
          <w:rFonts w:asciiTheme="minorHAnsi" w:hAnsiTheme="minorHAnsi" w:cstheme="minorHAnsi"/>
          <w:szCs w:val="20"/>
        </w:rPr>
        <w:t>4</w:t>
      </w:r>
      <w:r w:rsidR="00FA1EAC" w:rsidRPr="00FA1EAC">
        <w:rPr>
          <w:rFonts w:asciiTheme="minorHAnsi" w:hAnsiTheme="minorHAnsi" w:cstheme="minorHAnsi"/>
          <w:szCs w:val="20"/>
        </w:rPr>
        <w:t>.</w:t>
      </w:r>
      <w:r w:rsidR="00BB17EE">
        <w:rPr>
          <w:rFonts w:asciiTheme="minorHAnsi" w:hAnsiTheme="minorHAnsi" w:cstheme="minorHAnsi"/>
          <w:szCs w:val="20"/>
        </w:rPr>
        <w:t xml:space="preserve"> </w:t>
      </w:r>
      <w:r w:rsidR="00FA1EAC" w:rsidRPr="00FA1EAC">
        <w:rPr>
          <w:rFonts w:asciiTheme="minorHAnsi" w:hAnsiTheme="minorHAnsi" w:cstheme="minorHAnsi"/>
          <w:szCs w:val="20"/>
        </w:rPr>
        <w:t>Maanteel olevad ülekäigukohad, kus puudub liiklussaar, tähistada eelnevalt hoiatusmärkidega, mis viitavad teeületuskohale.</w:t>
      </w:r>
    </w:p>
    <w:p w14:paraId="66F0A3F8" w14:textId="77777777" w:rsidR="00FA1EAC" w:rsidRDefault="00FA1EAC" w:rsidP="00FA1EAC">
      <w:pPr>
        <w:keepLines/>
        <w:spacing w:after="0" w:line="276" w:lineRule="auto"/>
        <w:jc w:val="both"/>
        <w:rPr>
          <w:rFonts w:asciiTheme="minorHAnsi" w:hAnsiTheme="minorHAnsi" w:cstheme="minorHAnsi"/>
          <w:szCs w:val="20"/>
        </w:rPr>
      </w:pPr>
    </w:p>
    <w:p w14:paraId="681E09B7" w14:textId="77777777" w:rsidR="004C1672" w:rsidRDefault="004C1672" w:rsidP="00FA1EAC">
      <w:pPr>
        <w:keepLines/>
        <w:spacing w:after="0" w:line="276" w:lineRule="auto"/>
        <w:jc w:val="both"/>
        <w:rPr>
          <w:rFonts w:asciiTheme="minorHAnsi" w:hAnsiTheme="minorHAnsi" w:cstheme="minorHAnsi"/>
          <w:szCs w:val="20"/>
        </w:rPr>
      </w:pPr>
    </w:p>
    <w:p w14:paraId="185B2350" w14:textId="77777777" w:rsidR="004C1672" w:rsidRPr="00FA1EAC" w:rsidRDefault="004C1672" w:rsidP="00FA1EAC">
      <w:pPr>
        <w:keepLines/>
        <w:spacing w:after="0" w:line="276" w:lineRule="auto"/>
        <w:jc w:val="both"/>
        <w:rPr>
          <w:rFonts w:asciiTheme="minorHAnsi" w:hAnsiTheme="minorHAnsi" w:cstheme="minorHAnsi"/>
          <w:szCs w:val="20"/>
        </w:rPr>
      </w:pPr>
    </w:p>
    <w:p w14:paraId="38CF56E2" w14:textId="77777777" w:rsidR="00FA1EAC" w:rsidRPr="00FA1EAC" w:rsidRDefault="00FA1EAC" w:rsidP="00FA1EAC">
      <w:pPr>
        <w:keepLines/>
        <w:spacing w:after="0" w:line="276" w:lineRule="auto"/>
        <w:jc w:val="both"/>
        <w:rPr>
          <w:rFonts w:asciiTheme="minorHAnsi" w:hAnsiTheme="minorHAnsi" w:cstheme="minorHAnsi"/>
          <w:szCs w:val="20"/>
        </w:rPr>
      </w:pPr>
    </w:p>
    <w:p w14:paraId="5B2D34BF" w14:textId="77777777" w:rsidR="00FA1EAC" w:rsidRPr="00BB17EE" w:rsidRDefault="00FA1EAC" w:rsidP="00FA1EAC">
      <w:pPr>
        <w:keepLines/>
        <w:spacing w:after="0" w:line="276" w:lineRule="auto"/>
        <w:jc w:val="both"/>
        <w:rPr>
          <w:rFonts w:asciiTheme="minorHAnsi" w:hAnsiTheme="minorHAnsi" w:cstheme="minorHAnsi"/>
          <w:b/>
          <w:bCs/>
          <w:szCs w:val="20"/>
        </w:rPr>
      </w:pPr>
      <w:r w:rsidRPr="00BB17EE">
        <w:rPr>
          <w:rFonts w:asciiTheme="minorHAnsi" w:hAnsiTheme="minorHAnsi" w:cstheme="minorHAnsi"/>
          <w:b/>
          <w:bCs/>
          <w:szCs w:val="20"/>
        </w:rPr>
        <w:t>Liiklusõnnetuse üldandmed</w:t>
      </w:r>
    </w:p>
    <w:p w14:paraId="704D5EA6" w14:textId="2EDB18E6"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number</w:t>
      </w:r>
      <w:r w:rsidRPr="00FA1EAC">
        <w:rPr>
          <w:rFonts w:asciiTheme="minorHAnsi" w:hAnsiTheme="minorHAnsi" w:cstheme="minorHAnsi"/>
          <w:szCs w:val="20"/>
        </w:rPr>
        <w:tab/>
      </w:r>
      <w:r w:rsidR="00BB17EE">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26-02</w:t>
      </w:r>
    </w:p>
    <w:p w14:paraId="6334F7AB" w14:textId="44105D6C"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aeg</w:t>
      </w:r>
      <w:r w:rsidRPr="00FA1EAC">
        <w:rPr>
          <w:rFonts w:asciiTheme="minorHAnsi" w:hAnsiTheme="minorHAnsi" w:cstheme="minorHAnsi"/>
          <w:szCs w:val="20"/>
        </w:rPr>
        <w:tab/>
      </w:r>
      <w:r w:rsidR="00BB17EE">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02.02.2026 kell 11:10 esmaspäev</w:t>
      </w:r>
    </w:p>
    <w:p w14:paraId="020E5495" w14:textId="683D8998" w:rsidR="00FA1EAC" w:rsidRPr="00FA1EAC" w:rsidRDefault="00FA1EAC" w:rsidP="00BB17EE">
      <w:pPr>
        <w:keepLines/>
        <w:spacing w:after="0" w:line="276" w:lineRule="auto"/>
        <w:ind w:left="3402" w:hanging="3402"/>
        <w:jc w:val="both"/>
        <w:rPr>
          <w:rFonts w:asciiTheme="minorHAnsi" w:hAnsiTheme="minorHAnsi" w:cstheme="minorHAnsi"/>
          <w:szCs w:val="20"/>
        </w:rPr>
      </w:pPr>
      <w:r w:rsidRPr="00FA1EAC">
        <w:rPr>
          <w:rFonts w:asciiTheme="minorHAnsi" w:hAnsiTheme="minorHAnsi" w:cstheme="minorHAnsi"/>
          <w:szCs w:val="20"/>
        </w:rPr>
        <w:t>Liiklusõnnetuse koht</w:t>
      </w:r>
      <w:r w:rsidRPr="00FA1EAC">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T9 Ääsmäe-Haapsalu-Rohuküla 33,189 km Kuke küla, Lääne-Nigula vald, Lääne maakond</w:t>
      </w:r>
    </w:p>
    <w:p w14:paraId="7ACF9C76"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koha koordinaadid</w:t>
      </w:r>
      <w:r w:rsidRPr="00FA1EAC">
        <w:rPr>
          <w:rFonts w:asciiTheme="minorHAnsi" w:hAnsiTheme="minorHAnsi" w:cstheme="minorHAnsi"/>
          <w:szCs w:val="20"/>
        </w:rPr>
        <w:tab/>
        <w:t>X 6543106.26 Y 508637.38</w:t>
      </w:r>
    </w:p>
    <w:p w14:paraId="09B24DE3"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osalenud sõidukeid</w:t>
      </w:r>
      <w:r w:rsidRPr="00FA1EAC">
        <w:rPr>
          <w:rFonts w:asciiTheme="minorHAnsi" w:hAnsiTheme="minorHAnsi" w:cstheme="minorHAnsi"/>
          <w:szCs w:val="20"/>
        </w:rPr>
        <w:tab/>
        <w:t>2</w:t>
      </w:r>
    </w:p>
    <w:p w14:paraId="1862C0FA"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osalenud isikuid</w:t>
      </w:r>
      <w:r w:rsidRPr="00FA1EAC">
        <w:rPr>
          <w:rFonts w:asciiTheme="minorHAnsi" w:hAnsiTheme="minorHAnsi" w:cstheme="minorHAnsi"/>
          <w:szCs w:val="20"/>
        </w:rPr>
        <w:tab/>
        <w:t>3</w:t>
      </w:r>
    </w:p>
    <w:p w14:paraId="1F92038D" w14:textId="66D03334"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vigastatuid</w:t>
      </w:r>
      <w:r w:rsidRPr="00FA1EAC">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1</w:t>
      </w:r>
    </w:p>
    <w:p w14:paraId="3F9EEBB3" w14:textId="5C4951CB"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hukkunuid</w:t>
      </w:r>
      <w:r w:rsidRPr="00FA1EAC">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2</w:t>
      </w:r>
    </w:p>
    <w:p w14:paraId="4EC503B3" w14:textId="77777777" w:rsidR="00FA1EAC" w:rsidRPr="00FA1EAC" w:rsidRDefault="00FA1EAC" w:rsidP="00FA1EAC">
      <w:pPr>
        <w:keepLines/>
        <w:spacing w:after="0" w:line="276" w:lineRule="auto"/>
        <w:jc w:val="both"/>
        <w:rPr>
          <w:rFonts w:asciiTheme="minorHAnsi" w:hAnsiTheme="minorHAnsi" w:cstheme="minorHAnsi"/>
          <w:szCs w:val="20"/>
        </w:rPr>
      </w:pPr>
    </w:p>
    <w:p w14:paraId="772BC36A" w14:textId="77777777" w:rsidR="00FA1EAC" w:rsidRPr="00BB17EE" w:rsidRDefault="00FA1EAC" w:rsidP="00FA1EAC">
      <w:pPr>
        <w:keepLines/>
        <w:spacing w:after="0" w:line="276" w:lineRule="auto"/>
        <w:jc w:val="both"/>
        <w:rPr>
          <w:rFonts w:asciiTheme="minorHAnsi" w:hAnsiTheme="minorHAnsi" w:cstheme="minorHAnsi"/>
          <w:b/>
          <w:bCs/>
          <w:szCs w:val="20"/>
        </w:rPr>
      </w:pPr>
      <w:r w:rsidRPr="00BB17EE">
        <w:rPr>
          <w:rFonts w:asciiTheme="minorHAnsi" w:hAnsiTheme="minorHAnsi" w:cstheme="minorHAnsi"/>
          <w:b/>
          <w:bCs/>
          <w:szCs w:val="20"/>
        </w:rPr>
        <w:lastRenderedPageBreak/>
        <w:t xml:space="preserve">1. Liiklusõnnetuse toimumise koha kirjeldus </w:t>
      </w:r>
    </w:p>
    <w:p w14:paraId="64F4AE18"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 xml:space="preserve">1.1. Liiklusõnnetus toimus Läänemaal, Lääne-Nigula vallas Kuke külas riigitee 9 Ääsmäe-Haapsalu-Rohuküla 33,189 kilomeetril, lauges kurvis (R=980-1000m) Riiaküla kinnistule suunduva sissesõidutee kohal. Teelõik paikneb asulavälises keskkonnas. Paremal pool teed paiknevad põllu ja heinamaad, ca 60 m kaugusel kõrgepingeliin 35…110 </w:t>
      </w:r>
      <w:proofErr w:type="spellStart"/>
      <w:r w:rsidRPr="00FA1EAC">
        <w:rPr>
          <w:rFonts w:asciiTheme="minorHAnsi" w:hAnsiTheme="minorHAnsi" w:cstheme="minorHAnsi"/>
          <w:szCs w:val="20"/>
        </w:rPr>
        <w:t>kV</w:t>
      </w:r>
      <w:proofErr w:type="spellEnd"/>
      <w:r w:rsidRPr="00FA1EAC">
        <w:rPr>
          <w:rFonts w:asciiTheme="minorHAnsi" w:hAnsiTheme="minorHAnsi" w:cstheme="minorHAnsi"/>
          <w:szCs w:val="20"/>
        </w:rPr>
        <w:t xml:space="preserve"> ja 7,0 m kaugusel alla 1 </w:t>
      </w:r>
      <w:proofErr w:type="spellStart"/>
      <w:r w:rsidRPr="00FA1EAC">
        <w:rPr>
          <w:rFonts w:asciiTheme="minorHAnsi" w:hAnsiTheme="minorHAnsi" w:cstheme="minorHAnsi"/>
          <w:szCs w:val="20"/>
        </w:rPr>
        <w:t>kV</w:t>
      </w:r>
      <w:proofErr w:type="spellEnd"/>
      <w:r w:rsidRPr="00FA1EAC">
        <w:rPr>
          <w:rFonts w:asciiTheme="minorHAnsi" w:hAnsiTheme="minorHAnsi" w:cstheme="minorHAnsi"/>
          <w:szCs w:val="20"/>
        </w:rPr>
        <w:t xml:space="preserve"> elektriliin. Vasakul pool teed paiknevad üksikud hooned ja metsamaad. 230 m ennem õnnetuskohta on Riiaküla bussipeatus ja 50 m ennem ristmik paremale kohalikule teele 518038 „Metsajaama ringtee“.</w:t>
      </w:r>
    </w:p>
    <w:p w14:paraId="19C7C0D6"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1.2. Tee on kahesuunaline, kummaski suunas üks sõidurada, sõiduraja ääred on märgistatud valuplastikust äärejoonega ja telg valuplastikust telgjoonega. Vahetult õnnetuskohale teekattesse teljele „</w:t>
      </w:r>
      <w:proofErr w:type="spellStart"/>
      <w:r w:rsidRPr="00FA1EAC">
        <w:rPr>
          <w:rFonts w:asciiTheme="minorHAnsi" w:hAnsiTheme="minorHAnsi" w:cstheme="minorHAnsi"/>
          <w:szCs w:val="20"/>
        </w:rPr>
        <w:t>põristeid</w:t>
      </w:r>
      <w:proofErr w:type="spellEnd"/>
      <w:r w:rsidRPr="00FA1EAC">
        <w:rPr>
          <w:rFonts w:asciiTheme="minorHAnsi" w:hAnsiTheme="minorHAnsi" w:cstheme="minorHAnsi"/>
          <w:szCs w:val="20"/>
        </w:rPr>
        <w:t>“ freesitud ei ole kuna hoonestus paikneb teele lähemal kui 100 m. Teekatte seisukord on hea ja märgistus vastab nõuetelele. Sõidutee katte laius on 9,0 m, märgistatud sõiduraja laius on 3,5 m. Teekate on tihe asfaltbetoon. Valgustus teelõigul puudub. Tee äärde on paigaldatud tähispostid sammuga 50 m. Lubatud suurim kiirus teelõigul on 90 km/h. Keskmine ööpäevane liiklussagedus AKÖL on 5047 sõidukit ööpäevas.</w:t>
      </w:r>
    </w:p>
    <w:p w14:paraId="1F3D9DB9"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 xml:space="preserve">1.3. Tuginedes mõõtmistulemustele vastas teelõik tõenäoliselt 3+ talvistele seisundinõuetele (teehooldaja poolt optilise mõõturiga teostatud mõõtmised enne ja vahetult pärast liiklusõnnetuse toimumist), õhutemperatuur ca -11,7 0C. Katte temperatuur - 15,9 0C kraadi lähedal. </w:t>
      </w:r>
    </w:p>
    <w:p w14:paraId="19D87CBB"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1.4. Teelõigul on toimunud kaks varakahjuga liiklusõnnetust (kokkupõrge ristuval teel ja tagant otsasõit). Õnnetuskohast 450 m kaugusel on toimunud ühe hukkunuga liiklusõnnetus (kokkupõrge vastutuleva sõidukiga).</w:t>
      </w:r>
    </w:p>
    <w:p w14:paraId="2135C017" w14:textId="77777777" w:rsidR="00FA1EAC" w:rsidRPr="00FA1EAC" w:rsidRDefault="00FA1EAC" w:rsidP="00FA1EAC">
      <w:pPr>
        <w:keepLines/>
        <w:spacing w:after="0" w:line="276" w:lineRule="auto"/>
        <w:jc w:val="both"/>
        <w:rPr>
          <w:rFonts w:asciiTheme="minorHAnsi" w:hAnsiTheme="minorHAnsi" w:cstheme="minorHAnsi"/>
          <w:szCs w:val="20"/>
        </w:rPr>
      </w:pPr>
    </w:p>
    <w:p w14:paraId="26170800" w14:textId="77777777" w:rsidR="00FA1EAC" w:rsidRPr="00BB17EE" w:rsidRDefault="00FA1EAC" w:rsidP="00FA1EAC">
      <w:pPr>
        <w:keepLines/>
        <w:spacing w:after="0" w:line="276" w:lineRule="auto"/>
        <w:jc w:val="both"/>
        <w:rPr>
          <w:rFonts w:asciiTheme="minorHAnsi" w:hAnsiTheme="minorHAnsi" w:cstheme="minorHAnsi"/>
          <w:b/>
          <w:bCs/>
          <w:szCs w:val="20"/>
        </w:rPr>
      </w:pPr>
      <w:r w:rsidRPr="00BB17EE">
        <w:rPr>
          <w:rFonts w:asciiTheme="minorHAnsi" w:hAnsiTheme="minorHAnsi" w:cstheme="minorHAnsi"/>
          <w:b/>
          <w:bCs/>
          <w:szCs w:val="20"/>
        </w:rPr>
        <w:t>2. Liiklusõnnetuse lühikirjeldus</w:t>
      </w:r>
    </w:p>
    <w:p w14:paraId="5C9AB314"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2.1. Liiklusõnnetuses osalesid:</w:t>
      </w:r>
    </w:p>
    <w:p w14:paraId="35D4E041" w14:textId="377C4542"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w:t>
      </w:r>
      <w:r w:rsidRPr="00FA1EAC">
        <w:rPr>
          <w:rFonts w:asciiTheme="minorHAnsi" w:hAnsiTheme="minorHAnsi" w:cstheme="minorHAnsi"/>
          <w:szCs w:val="20"/>
        </w:rPr>
        <w:tab/>
        <w:t>sõiduauto Kia Ceed, mida juhtis 67-aastane mees. Juhi kõrval istus sõitja, 64-aastane mees;</w:t>
      </w:r>
    </w:p>
    <w:p w14:paraId="42ABFD39" w14:textId="208556EC"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w:t>
      </w:r>
      <w:r w:rsidRPr="00FA1EAC">
        <w:rPr>
          <w:rFonts w:asciiTheme="minorHAnsi" w:hAnsiTheme="minorHAnsi" w:cstheme="minorHAnsi"/>
          <w:szCs w:val="20"/>
        </w:rPr>
        <w:tab/>
        <w:t>sõiduauto Dacia Duster, mida juhtis 38-aastane mees.</w:t>
      </w:r>
    </w:p>
    <w:p w14:paraId="5B1E44DA"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2.2. Ääsmäe-Haapsalu-Rohuküla maantee 33,189 kilomeetril kaotas Haapsalu suunas liikunud sõiduauto Kia Ceed juhitavuse ja kaldus parem külg ees vastasuunavööndisse ning põrkas kokku Ääsmäe suunas liikunud sõiduautoga Dacia Duster. Kokkupõrke tagajärjel hukkusid sündmuskohal Kia juht ja autos olnud sõitja, Dacia juht sai vigastada ning toimetati haiglasse.</w:t>
      </w:r>
    </w:p>
    <w:p w14:paraId="5F6BD07A" w14:textId="77777777" w:rsidR="00FA1EAC" w:rsidRPr="00FA1EAC" w:rsidRDefault="00FA1EAC" w:rsidP="00FA1EAC">
      <w:pPr>
        <w:keepLines/>
        <w:spacing w:after="0" w:line="276" w:lineRule="auto"/>
        <w:jc w:val="both"/>
        <w:rPr>
          <w:rFonts w:asciiTheme="minorHAnsi" w:hAnsiTheme="minorHAnsi" w:cstheme="minorHAnsi"/>
          <w:szCs w:val="20"/>
        </w:rPr>
      </w:pPr>
    </w:p>
    <w:p w14:paraId="4629C7D0" w14:textId="6BB5F91D" w:rsidR="00FA1EAC" w:rsidRPr="00BB17EE" w:rsidRDefault="00FA1EAC" w:rsidP="00FA1EAC">
      <w:pPr>
        <w:keepLines/>
        <w:spacing w:after="0" w:line="276" w:lineRule="auto"/>
        <w:jc w:val="both"/>
        <w:rPr>
          <w:rFonts w:asciiTheme="minorHAnsi" w:hAnsiTheme="minorHAnsi" w:cstheme="minorHAnsi"/>
          <w:b/>
          <w:bCs/>
          <w:szCs w:val="20"/>
        </w:rPr>
      </w:pPr>
      <w:r w:rsidRPr="00BB17EE">
        <w:rPr>
          <w:rFonts w:asciiTheme="minorHAnsi" w:hAnsiTheme="minorHAnsi" w:cstheme="minorHAnsi"/>
          <w:b/>
          <w:bCs/>
          <w:szCs w:val="20"/>
        </w:rPr>
        <w:t xml:space="preserve">3. </w:t>
      </w:r>
      <w:r w:rsidR="00BB17EE">
        <w:rPr>
          <w:rFonts w:asciiTheme="minorHAnsi" w:hAnsiTheme="minorHAnsi" w:cstheme="minorHAnsi"/>
          <w:b/>
          <w:bCs/>
          <w:szCs w:val="20"/>
        </w:rPr>
        <w:t>Liikluskeskkonda puudutavad riskitegurid ja muud asjaolud</w:t>
      </w:r>
    </w:p>
    <w:p w14:paraId="451F4900" w14:textId="34A13E74"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 xml:space="preserve">3.1. Teeolud. Dacia juhi sõnul oli tee väga libe ja ta oli vähendanud kiirust ning sõitis enda sõnul kiirusega ca 70 km/h. </w:t>
      </w:r>
      <w:proofErr w:type="spellStart"/>
      <w:r w:rsidRPr="00FA1EAC">
        <w:rPr>
          <w:rFonts w:asciiTheme="minorHAnsi" w:hAnsiTheme="minorHAnsi" w:cstheme="minorHAnsi"/>
          <w:szCs w:val="20"/>
        </w:rPr>
        <w:t>Jaakna</w:t>
      </w:r>
      <w:proofErr w:type="spellEnd"/>
      <w:r w:rsidRPr="00FA1EAC">
        <w:rPr>
          <w:rFonts w:asciiTheme="minorHAnsi" w:hAnsiTheme="minorHAnsi" w:cstheme="minorHAnsi"/>
          <w:szCs w:val="20"/>
        </w:rPr>
        <w:t xml:space="preserve"> ilmajaama andmetel oli tee "jäine", soola alates kella 11:00 0,1 g/m2, näit hakkas suurenema, enne kella 11 oli soola kogus null.  Riisipere ilmajaam näitas "härmatise" hoiatust.</w:t>
      </w:r>
    </w:p>
    <w:p w14:paraId="620223F9" w14:textId="18DF9A96" w:rsidR="00FA1EAC" w:rsidRPr="00FA1EAC" w:rsidRDefault="00BB17EE"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3.2</w:t>
      </w:r>
      <w:r w:rsidR="00FA1EAC" w:rsidRPr="00FA1EAC">
        <w:rPr>
          <w:rFonts w:asciiTheme="minorHAnsi" w:hAnsiTheme="minorHAnsi" w:cstheme="minorHAnsi"/>
          <w:szCs w:val="20"/>
        </w:rPr>
        <w:t>. Tõenäoliselt tehti libedusetõrjet veidi aega enne õnnetust, sool alles hakkas oma mõju avaldama.</w:t>
      </w:r>
    </w:p>
    <w:p w14:paraId="6ED46BB3" w14:textId="5479B91B" w:rsidR="00FA1EAC" w:rsidRPr="00FA1EAC" w:rsidRDefault="00BB17EE"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3.3</w:t>
      </w:r>
      <w:r w:rsidR="00FA1EAC" w:rsidRPr="00FA1EAC">
        <w:rPr>
          <w:rFonts w:asciiTheme="minorHAnsi" w:hAnsiTheme="minorHAnsi" w:cstheme="minorHAnsi"/>
          <w:szCs w:val="20"/>
        </w:rPr>
        <w:t>. Eelneval perioodil on samal teelõigul toimunud asjakahjuga õnnetused (õnnetus ristmikul ja tagant otsasõit).</w:t>
      </w:r>
    </w:p>
    <w:p w14:paraId="6634A364" w14:textId="77777777" w:rsidR="00FA1EAC" w:rsidRPr="00FA1EAC" w:rsidRDefault="00FA1EAC" w:rsidP="00FA1EAC">
      <w:pPr>
        <w:keepLines/>
        <w:spacing w:after="0" w:line="276" w:lineRule="auto"/>
        <w:jc w:val="both"/>
        <w:rPr>
          <w:rFonts w:asciiTheme="minorHAnsi" w:hAnsiTheme="minorHAnsi" w:cstheme="minorHAnsi"/>
          <w:szCs w:val="20"/>
        </w:rPr>
      </w:pPr>
    </w:p>
    <w:p w14:paraId="0C6D2CCA" w14:textId="2CF4E6E1" w:rsidR="00FA1EAC" w:rsidRPr="00BB17EE" w:rsidRDefault="00BB17EE" w:rsidP="00FA1EAC">
      <w:pPr>
        <w:keepLines/>
        <w:spacing w:after="0" w:line="276" w:lineRule="auto"/>
        <w:jc w:val="both"/>
        <w:rPr>
          <w:rFonts w:asciiTheme="minorHAnsi" w:hAnsiTheme="minorHAnsi" w:cstheme="minorHAnsi"/>
          <w:b/>
          <w:bCs/>
          <w:szCs w:val="20"/>
        </w:rPr>
      </w:pPr>
      <w:r w:rsidRPr="00BB17EE">
        <w:rPr>
          <w:rFonts w:asciiTheme="minorHAnsi" w:hAnsiTheme="minorHAnsi" w:cstheme="minorHAnsi"/>
          <w:b/>
          <w:bCs/>
          <w:szCs w:val="20"/>
        </w:rPr>
        <w:t>4</w:t>
      </w:r>
      <w:r w:rsidR="00FA1EAC" w:rsidRPr="00BB17EE">
        <w:rPr>
          <w:rFonts w:asciiTheme="minorHAnsi" w:hAnsiTheme="minorHAnsi" w:cstheme="minorHAnsi"/>
          <w:b/>
          <w:bCs/>
          <w:szCs w:val="20"/>
        </w:rPr>
        <w:t>. Ettepanekud liikluskeskkonna parandamiseks konkreetse liiklusõnnetuse toimumise kohal</w:t>
      </w:r>
    </w:p>
    <w:p w14:paraId="535C05B7" w14:textId="179EEE78" w:rsidR="00FA1EAC" w:rsidRPr="00FA1EAC" w:rsidRDefault="00BB17EE"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4</w:t>
      </w:r>
      <w:r w:rsidR="00FA1EAC" w:rsidRPr="00FA1EAC">
        <w:rPr>
          <w:rFonts w:asciiTheme="minorHAnsi" w:hAnsiTheme="minorHAnsi" w:cstheme="minorHAnsi"/>
          <w:szCs w:val="20"/>
        </w:rPr>
        <w:t xml:space="preserve">.1. Kärpida vasakul pool teed Riiaküla kinnistu piires puid ja põõsaid tagamaks külgnähtavuse ja nähtavuse </w:t>
      </w:r>
      <w:proofErr w:type="spellStart"/>
      <w:r w:rsidR="00FA1EAC" w:rsidRPr="00FA1EAC">
        <w:rPr>
          <w:rFonts w:asciiTheme="minorHAnsi" w:hAnsiTheme="minorHAnsi" w:cstheme="minorHAnsi"/>
          <w:szCs w:val="20"/>
        </w:rPr>
        <w:t>mahasõitudelt</w:t>
      </w:r>
      <w:proofErr w:type="spellEnd"/>
      <w:r w:rsidR="00FA1EAC" w:rsidRPr="00FA1EAC">
        <w:rPr>
          <w:rFonts w:asciiTheme="minorHAnsi" w:hAnsiTheme="minorHAnsi" w:cstheme="minorHAnsi"/>
          <w:szCs w:val="20"/>
        </w:rPr>
        <w:t xml:space="preserve"> väljasõidul. </w:t>
      </w:r>
    </w:p>
    <w:p w14:paraId="0C543080" w14:textId="77777777" w:rsidR="00FA1EAC" w:rsidRPr="00FA1EAC" w:rsidRDefault="00FA1EAC" w:rsidP="00FA1EAC">
      <w:pPr>
        <w:keepLines/>
        <w:spacing w:after="0" w:line="276" w:lineRule="auto"/>
        <w:jc w:val="both"/>
        <w:rPr>
          <w:rFonts w:asciiTheme="minorHAnsi" w:hAnsiTheme="minorHAnsi" w:cstheme="minorHAnsi"/>
          <w:szCs w:val="20"/>
        </w:rPr>
      </w:pPr>
    </w:p>
    <w:p w14:paraId="14D54B03" w14:textId="509D92DF" w:rsidR="00FA1EAC" w:rsidRPr="00BB17EE" w:rsidRDefault="00BB17EE" w:rsidP="00FA1EAC">
      <w:pPr>
        <w:keepLines/>
        <w:spacing w:after="0" w:line="276" w:lineRule="auto"/>
        <w:jc w:val="both"/>
        <w:rPr>
          <w:rFonts w:asciiTheme="minorHAnsi" w:hAnsiTheme="minorHAnsi" w:cstheme="minorHAnsi"/>
          <w:b/>
          <w:bCs/>
          <w:szCs w:val="20"/>
        </w:rPr>
      </w:pPr>
      <w:r>
        <w:rPr>
          <w:rFonts w:asciiTheme="minorHAnsi" w:hAnsiTheme="minorHAnsi" w:cstheme="minorHAnsi"/>
          <w:b/>
          <w:bCs/>
          <w:szCs w:val="20"/>
        </w:rPr>
        <w:t>5</w:t>
      </w:r>
      <w:r w:rsidR="00FA1EAC" w:rsidRPr="00BB17EE">
        <w:rPr>
          <w:rFonts w:asciiTheme="minorHAnsi" w:hAnsiTheme="minorHAnsi" w:cstheme="minorHAnsi"/>
          <w:b/>
          <w:bCs/>
          <w:szCs w:val="20"/>
        </w:rPr>
        <w:t>. Ettepanekud meetmete rakendamiseks sõiduohutuse ja inimeste turvalisuse tagamiseks</w:t>
      </w:r>
    </w:p>
    <w:p w14:paraId="6D71F5E6" w14:textId="471D464A" w:rsidR="00FA1EAC" w:rsidRPr="00FA1EAC" w:rsidRDefault="00BB17EE"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5.</w:t>
      </w:r>
      <w:r w:rsidR="00FA1EAC" w:rsidRPr="00FA1EAC">
        <w:rPr>
          <w:rFonts w:asciiTheme="minorHAnsi" w:hAnsiTheme="minorHAnsi" w:cstheme="minorHAnsi"/>
          <w:szCs w:val="20"/>
        </w:rPr>
        <w:t>1. Teede talvisel hooldusel arvestada, et kui seisunditaseme nõuded on libeduse osas piiripealselt täidetud ning teeilmajaamad näitavad tee seisundiks "jäine või härmatis"  võib tee olla kohati libe.</w:t>
      </w:r>
    </w:p>
    <w:p w14:paraId="47F36174" w14:textId="77777777" w:rsidR="00FA1EAC" w:rsidRPr="00FA1EAC" w:rsidRDefault="00FA1EAC" w:rsidP="00FA1EAC">
      <w:pPr>
        <w:keepLines/>
        <w:spacing w:after="0" w:line="276" w:lineRule="auto"/>
        <w:jc w:val="both"/>
        <w:rPr>
          <w:rFonts w:asciiTheme="minorHAnsi" w:hAnsiTheme="minorHAnsi" w:cstheme="minorHAnsi"/>
          <w:szCs w:val="20"/>
        </w:rPr>
      </w:pPr>
    </w:p>
    <w:p w14:paraId="180F45C2" w14:textId="77777777" w:rsidR="00FA1EAC" w:rsidRDefault="00FA1EAC" w:rsidP="00FA1EAC">
      <w:pPr>
        <w:keepLines/>
        <w:spacing w:after="0" w:line="276" w:lineRule="auto"/>
        <w:jc w:val="both"/>
        <w:rPr>
          <w:rFonts w:asciiTheme="minorHAnsi" w:hAnsiTheme="minorHAnsi" w:cstheme="minorHAnsi"/>
          <w:szCs w:val="20"/>
        </w:rPr>
      </w:pPr>
    </w:p>
    <w:p w14:paraId="554FF4DC" w14:textId="77777777" w:rsidR="00FA1EAC" w:rsidRDefault="00FA1EAC" w:rsidP="00FA1EAC">
      <w:pPr>
        <w:keepLines/>
        <w:spacing w:after="0" w:line="276" w:lineRule="auto"/>
        <w:jc w:val="both"/>
        <w:rPr>
          <w:rFonts w:asciiTheme="minorHAnsi" w:hAnsiTheme="minorHAnsi" w:cstheme="minorHAnsi"/>
          <w:szCs w:val="20"/>
        </w:rPr>
      </w:pPr>
    </w:p>
    <w:p w14:paraId="5D59DAA1" w14:textId="77777777" w:rsidR="00FA1EAC" w:rsidRPr="00BB17EE" w:rsidRDefault="00FA1EAC" w:rsidP="00FA1EAC">
      <w:pPr>
        <w:keepLines/>
        <w:spacing w:after="0" w:line="276" w:lineRule="auto"/>
        <w:jc w:val="both"/>
        <w:rPr>
          <w:rFonts w:asciiTheme="minorHAnsi" w:hAnsiTheme="minorHAnsi" w:cstheme="minorHAnsi"/>
          <w:b/>
          <w:bCs/>
          <w:szCs w:val="20"/>
        </w:rPr>
      </w:pPr>
      <w:r w:rsidRPr="00BB17EE">
        <w:rPr>
          <w:rFonts w:asciiTheme="minorHAnsi" w:hAnsiTheme="minorHAnsi" w:cstheme="minorHAnsi"/>
          <w:b/>
          <w:bCs/>
          <w:szCs w:val="20"/>
        </w:rPr>
        <w:t>Liiklusõnnetuse üldandmed</w:t>
      </w:r>
    </w:p>
    <w:p w14:paraId="5B253ED6" w14:textId="067B7AF8"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number</w:t>
      </w:r>
      <w:r w:rsidRPr="00FA1EAC">
        <w:rPr>
          <w:rFonts w:asciiTheme="minorHAnsi" w:hAnsiTheme="minorHAnsi" w:cstheme="minorHAnsi"/>
          <w:szCs w:val="20"/>
        </w:rPr>
        <w:tab/>
      </w:r>
      <w:r w:rsidR="00BB17EE">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26-08</w:t>
      </w:r>
    </w:p>
    <w:p w14:paraId="3EE87B3F" w14:textId="370003A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aeg</w:t>
      </w:r>
      <w:r w:rsidRPr="00FA1EAC">
        <w:rPr>
          <w:rFonts w:asciiTheme="minorHAnsi" w:hAnsiTheme="minorHAnsi" w:cstheme="minorHAnsi"/>
          <w:szCs w:val="20"/>
        </w:rPr>
        <w:tab/>
      </w:r>
      <w:r w:rsidR="00BB17EE">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02.05.2026 kell 10:29 laupäev</w:t>
      </w:r>
    </w:p>
    <w:p w14:paraId="77CD021D" w14:textId="0B6A80D6" w:rsidR="00FA1EAC" w:rsidRPr="00FA1EAC" w:rsidRDefault="00FA1EAC" w:rsidP="00BB17EE">
      <w:pPr>
        <w:keepLines/>
        <w:spacing w:after="0" w:line="276" w:lineRule="auto"/>
        <w:ind w:left="3402" w:hanging="3402"/>
        <w:jc w:val="both"/>
        <w:rPr>
          <w:rFonts w:asciiTheme="minorHAnsi" w:hAnsiTheme="minorHAnsi" w:cstheme="minorHAnsi"/>
          <w:szCs w:val="20"/>
        </w:rPr>
      </w:pPr>
      <w:r w:rsidRPr="00FA1EAC">
        <w:rPr>
          <w:rFonts w:asciiTheme="minorHAnsi" w:hAnsiTheme="minorHAnsi" w:cstheme="minorHAnsi"/>
          <w:szCs w:val="20"/>
        </w:rPr>
        <w:t>Liiklusõnnetuse koht</w:t>
      </w:r>
      <w:r w:rsidRPr="00FA1EAC">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T64 Võru-Põlva 14. km, Vana-Koiola küla, Põlva vald, Põlva maakond</w:t>
      </w:r>
    </w:p>
    <w:p w14:paraId="0ED717C3"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koha koordinaadid</w:t>
      </w:r>
      <w:r w:rsidRPr="00FA1EAC">
        <w:rPr>
          <w:rFonts w:asciiTheme="minorHAnsi" w:hAnsiTheme="minorHAnsi" w:cstheme="minorHAnsi"/>
          <w:szCs w:val="20"/>
        </w:rPr>
        <w:tab/>
        <w:t>X 6428518.90 Y 680360.16</w:t>
      </w:r>
    </w:p>
    <w:p w14:paraId="6CB745D1"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osalenud sõidukeid</w:t>
      </w:r>
      <w:r w:rsidRPr="00FA1EAC">
        <w:rPr>
          <w:rFonts w:asciiTheme="minorHAnsi" w:hAnsiTheme="minorHAnsi" w:cstheme="minorHAnsi"/>
          <w:szCs w:val="20"/>
        </w:rPr>
        <w:tab/>
        <w:t>1</w:t>
      </w:r>
    </w:p>
    <w:p w14:paraId="4DFE42AF"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osalenud isikuid</w:t>
      </w:r>
      <w:r w:rsidRPr="00FA1EAC">
        <w:rPr>
          <w:rFonts w:asciiTheme="minorHAnsi" w:hAnsiTheme="minorHAnsi" w:cstheme="minorHAnsi"/>
          <w:szCs w:val="20"/>
        </w:rPr>
        <w:tab/>
        <w:t>1</w:t>
      </w:r>
    </w:p>
    <w:p w14:paraId="2E5112CF" w14:textId="491E62EB"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lastRenderedPageBreak/>
        <w:t>Liiklusõnnetuses vigastatuid</w:t>
      </w:r>
      <w:r w:rsidRPr="00FA1EAC">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0</w:t>
      </w:r>
    </w:p>
    <w:p w14:paraId="774B63DD" w14:textId="2DC5A9A3"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hukkunuid</w:t>
      </w:r>
      <w:r w:rsidRPr="00FA1EAC">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1</w:t>
      </w:r>
    </w:p>
    <w:p w14:paraId="22431F3B" w14:textId="77777777" w:rsidR="00FA1EAC" w:rsidRPr="00FA1EAC" w:rsidRDefault="00FA1EAC" w:rsidP="00FA1EAC">
      <w:pPr>
        <w:keepLines/>
        <w:spacing w:after="0" w:line="276" w:lineRule="auto"/>
        <w:jc w:val="both"/>
        <w:rPr>
          <w:rFonts w:asciiTheme="minorHAnsi" w:hAnsiTheme="minorHAnsi" w:cstheme="minorHAnsi"/>
          <w:szCs w:val="20"/>
        </w:rPr>
      </w:pPr>
    </w:p>
    <w:p w14:paraId="0411DD59" w14:textId="77777777" w:rsidR="00FA1EAC" w:rsidRPr="00BB17EE" w:rsidRDefault="00FA1EAC" w:rsidP="00FA1EAC">
      <w:pPr>
        <w:keepLines/>
        <w:spacing w:after="0" w:line="276" w:lineRule="auto"/>
        <w:jc w:val="both"/>
        <w:rPr>
          <w:rFonts w:asciiTheme="minorHAnsi" w:hAnsiTheme="minorHAnsi" w:cstheme="minorHAnsi"/>
          <w:b/>
          <w:bCs/>
          <w:szCs w:val="20"/>
        </w:rPr>
      </w:pPr>
      <w:r w:rsidRPr="00BB17EE">
        <w:rPr>
          <w:rFonts w:asciiTheme="minorHAnsi" w:hAnsiTheme="minorHAnsi" w:cstheme="minorHAnsi"/>
          <w:b/>
          <w:bCs/>
          <w:szCs w:val="20"/>
        </w:rPr>
        <w:t xml:space="preserve">1. Liiklusõnnetuse toimumise koha kirjeldus </w:t>
      </w:r>
    </w:p>
    <w:p w14:paraId="3C655AAD"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1.1. Sündmuskoht asub Põlva maakonnas, Põlva vallas, Vana-Koiola külas tugimaantee nr 64 Võru-Põlva tee kilomeetril 14,28. Põlva poolt Võru suunas vaadelduna on tegemist sirge ja tasase teelõiguga. Põlva poolt enne sõiduki teelt väljasõidukohta on mõlemal pool teed avatud taskutega bussipeatused. Peale bussipeatusi on samatasandiline ja 4-haruline ristmik, kus tugimaantee lõikub Tilsi-Tsolgo kõrvalteega nr 18159. Võru-Põlva tee on peatee Tilsi-Tsolgo tee suhtes (Tilsi poolt enne lõikumiskohta on liiklusmärk nr 222 Peatu ja anna teed, Tsolgo poolt enne lõikumist Võru n-Põlva teed on liiklusmärk nr 221 Anna teed). Sündmuskoht asub väljaspool asula liikluskorraldust kus enne ristmikku on mõlemal pool teed põllud. Vahetult peale ristmikku, asub paremal pool teed kõrvalhoone ja elumaja. Kõrvalhoone kaugus sõidutee äärest on 4,7 meetrit ja elumaja kaugus sõiduraja äärest on 7,2 meetrit. Peale ristmikku on vasakul pool teed üksikud puud ja teest kaugemale jääb Vana-Koiola järv.</w:t>
      </w:r>
    </w:p>
    <w:p w14:paraId="1754734B"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1.2. Teekatte laius teelt väljasõidu kohas on 11,75 meetrit, millest parempoolse sõiduraja laius on 3,6 meetrit, vasakpoolse sõiduraja laius on 3,4 meetrit, paremal on 0,7 meetri ja vasakul 1,15 meetri laiused kindlustatud peenrad. Parempoolse sõiduraja ja kindlustatud tugipeenra vahel on 2,9 meetri laiune bussipeatuse laienduse kiilu osa. Lisaks on paremal ja vasakul 0,6 meetri laiused purustatud kruusaga kaetud kindlustamata teepeenrad. Teekattemärgised on märgistatud valuplastikuga. Teekattemärgised on vähesel määral kulunud kuid heas seisukorras ja selgesti nähtavad. Teekate on tasane ja heas seisukorras. Tee servas on tähispostid sammuga 50 meetrit. Tilsi poolt on Tilsi-Tsolgo tee mustkattega mille laius on 5,6 meetrit ja lõikumine põhiteega on 95 kraadise nurga all. Tsolgo poolt on Tilsi-Tsolgo tee mustkattega mille laius on 6,0 meetrit ja lõikumine põhiteega on 80 kraadise nurga all.</w:t>
      </w:r>
    </w:p>
    <w:p w14:paraId="1DD7D2EC"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Liiklussagedus liiklusõnnetuse toimumiskohas on Võru-Põlva tugimaanteel on hinnanguliselt 170 sõidukit tunnis. Tugimaantee aasta keskmine liiklussagedus ööpäevas on 1723 sõidukit. Tilsi-Tsolgo kõrvalmaantee liiklussagedus, Tsolgo poolsel lõikumiskohal on 194 sõidukit ööpäevas ja Tilsi poolsel harul 152 sõidukit ööpäevas. Jalakäijate jalgratturite sagedus riigiteede ristmikul on hinnanguliselt 1-2 jalakäijat jalgratturit tunnis.</w:t>
      </w:r>
    </w:p>
    <w:p w14:paraId="7BC376EE"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1.3. Liiklusõnnetus juhtus valgel ajal. Tugimaantee teekate oli kuiv ja puhas. Sõidutee kate on tasane ja heas seisukorras. Ilm oli selge ja hea nähtavusega. Õhutemperatuur 16° ning katte temperatuur 26º.</w:t>
      </w:r>
    </w:p>
    <w:p w14:paraId="14B68871"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1.4. Liiklusõnnetuse sündmuskoha lähedal, riigiteede ristmikul on registreeritud varasemalt kaks liiklusõnnetust. Üks varalise kahjuga liiklusõnnetus 19.10.2022 ja kahe vigastatuga liiklusõnnetus 20.05.2025. Mõlema liiklusõnnetuse puhul toimus kõrvalteelt peateele ettesõitmine.</w:t>
      </w:r>
    </w:p>
    <w:p w14:paraId="399D13D1" w14:textId="77777777" w:rsidR="00FA1EAC" w:rsidRPr="00FA1EAC" w:rsidRDefault="00FA1EAC" w:rsidP="00FA1EAC">
      <w:pPr>
        <w:keepLines/>
        <w:spacing w:after="0" w:line="276" w:lineRule="auto"/>
        <w:jc w:val="both"/>
        <w:rPr>
          <w:rFonts w:asciiTheme="minorHAnsi" w:hAnsiTheme="minorHAnsi" w:cstheme="minorHAnsi"/>
          <w:szCs w:val="20"/>
        </w:rPr>
      </w:pPr>
    </w:p>
    <w:p w14:paraId="5A0E1EAD" w14:textId="77777777" w:rsidR="00FA1EAC" w:rsidRPr="00BB17EE" w:rsidRDefault="00FA1EAC" w:rsidP="00FA1EAC">
      <w:pPr>
        <w:keepLines/>
        <w:spacing w:after="0" w:line="276" w:lineRule="auto"/>
        <w:jc w:val="both"/>
        <w:rPr>
          <w:rFonts w:asciiTheme="minorHAnsi" w:hAnsiTheme="minorHAnsi" w:cstheme="minorHAnsi"/>
          <w:b/>
          <w:bCs/>
          <w:szCs w:val="20"/>
        </w:rPr>
      </w:pPr>
      <w:r w:rsidRPr="00BB17EE">
        <w:rPr>
          <w:rFonts w:asciiTheme="minorHAnsi" w:hAnsiTheme="minorHAnsi" w:cstheme="minorHAnsi"/>
          <w:b/>
          <w:bCs/>
          <w:szCs w:val="20"/>
        </w:rPr>
        <w:t>2. Liiklusõnnetuse lühikirjeldus</w:t>
      </w:r>
    </w:p>
    <w:p w14:paraId="6ABBC64F" w14:textId="567063A9"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2.1. Liiklusõnnetuses osales sõiduauto Audi A3, mida juhtis 18-aastane mees.</w:t>
      </w:r>
    </w:p>
    <w:p w14:paraId="40B3C161" w14:textId="5935C99A"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2.2. Mööda Võru-Põlva teed Põlva poolt Võru suunas liikunud sõiduauto Audi A3 oli tee 14,28 kilomeetril sõitnud teelt paremale poole välja. Tee parempoolsel teepeenral nähtavad sõidukijäljed, mis suundusid teeäärse, kaugus sõidutee äärest 4,7 meetrit, kõrvahoone poole. Kohapeal näha, et sõiduk oli sõitnud läbi kõrvalhoone ja sealt edasi elumajja, mille kaugus sõiduraja äärest 7,2 meetrit. Sõiduki juht oli juhikohal ja ilma elu tundemärkideta. Õnnetuse toimumise hetkel kedagi hoonetes ei viibinud. Pääste tõi sõiduki hoonest välja. Juhipoolne turvavöö oli kinnitamata, rippus vasakul küljel. Sõiduk täielikult deformeerunud.</w:t>
      </w:r>
    </w:p>
    <w:p w14:paraId="07C44063" w14:textId="77777777" w:rsidR="00FA1EAC" w:rsidRPr="00FA1EAC" w:rsidRDefault="00FA1EAC" w:rsidP="00FA1EAC">
      <w:pPr>
        <w:keepLines/>
        <w:spacing w:after="0" w:line="276" w:lineRule="auto"/>
        <w:jc w:val="both"/>
        <w:rPr>
          <w:rFonts w:asciiTheme="minorHAnsi" w:hAnsiTheme="minorHAnsi" w:cstheme="minorHAnsi"/>
          <w:szCs w:val="20"/>
        </w:rPr>
      </w:pPr>
    </w:p>
    <w:p w14:paraId="0EE6D296" w14:textId="59BC4ACA" w:rsidR="00FA1EAC" w:rsidRPr="00BB17EE" w:rsidRDefault="00FA1EAC" w:rsidP="00FA1EAC">
      <w:pPr>
        <w:keepLines/>
        <w:spacing w:after="0" w:line="276" w:lineRule="auto"/>
        <w:jc w:val="both"/>
        <w:rPr>
          <w:rFonts w:asciiTheme="minorHAnsi" w:hAnsiTheme="minorHAnsi" w:cstheme="minorHAnsi"/>
          <w:b/>
          <w:bCs/>
          <w:szCs w:val="20"/>
        </w:rPr>
      </w:pPr>
      <w:r w:rsidRPr="00BB17EE">
        <w:rPr>
          <w:rFonts w:asciiTheme="minorHAnsi" w:hAnsiTheme="minorHAnsi" w:cstheme="minorHAnsi"/>
          <w:b/>
          <w:bCs/>
          <w:szCs w:val="20"/>
        </w:rPr>
        <w:t xml:space="preserve">3. </w:t>
      </w:r>
      <w:r w:rsidR="00BB17EE">
        <w:rPr>
          <w:rFonts w:asciiTheme="minorHAnsi" w:hAnsiTheme="minorHAnsi" w:cstheme="minorHAnsi"/>
          <w:b/>
          <w:bCs/>
          <w:szCs w:val="20"/>
        </w:rPr>
        <w:t>Liikluskeskkonda puudutavad riskitegurid ja muud asjaolud</w:t>
      </w:r>
      <w:r w:rsidRPr="00BB17EE">
        <w:rPr>
          <w:rFonts w:asciiTheme="minorHAnsi" w:hAnsiTheme="minorHAnsi" w:cstheme="minorHAnsi"/>
          <w:b/>
          <w:bCs/>
          <w:szCs w:val="20"/>
        </w:rPr>
        <w:t xml:space="preserve">    </w:t>
      </w:r>
    </w:p>
    <w:p w14:paraId="1420CBC4" w14:textId="5C4D0FD5"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3.1. Hooned asuvad suhteliselt ligidal sõiduteele ning teelt väljasõidu korral on oht, et sõiduk paiskub tee ääres olevatesse hoonetesse.</w:t>
      </w:r>
    </w:p>
    <w:p w14:paraId="330CD71D" w14:textId="77777777" w:rsidR="00FA1EAC" w:rsidRPr="00FA1EAC" w:rsidRDefault="00FA1EAC" w:rsidP="00FA1EAC">
      <w:pPr>
        <w:keepLines/>
        <w:spacing w:after="0" w:line="276" w:lineRule="auto"/>
        <w:jc w:val="both"/>
        <w:rPr>
          <w:rFonts w:asciiTheme="minorHAnsi" w:hAnsiTheme="minorHAnsi" w:cstheme="minorHAnsi"/>
          <w:szCs w:val="20"/>
        </w:rPr>
      </w:pPr>
    </w:p>
    <w:p w14:paraId="0EA543DD" w14:textId="2CC312AC" w:rsidR="00FA1EAC" w:rsidRPr="00BB17EE" w:rsidRDefault="00BB17EE" w:rsidP="00FA1EAC">
      <w:pPr>
        <w:keepLines/>
        <w:spacing w:after="0" w:line="276" w:lineRule="auto"/>
        <w:jc w:val="both"/>
        <w:rPr>
          <w:rFonts w:asciiTheme="minorHAnsi" w:hAnsiTheme="minorHAnsi" w:cstheme="minorHAnsi"/>
          <w:b/>
          <w:bCs/>
          <w:szCs w:val="20"/>
        </w:rPr>
      </w:pPr>
      <w:r w:rsidRPr="00BB17EE">
        <w:rPr>
          <w:rFonts w:asciiTheme="minorHAnsi" w:hAnsiTheme="minorHAnsi" w:cstheme="minorHAnsi"/>
          <w:b/>
          <w:bCs/>
          <w:szCs w:val="20"/>
        </w:rPr>
        <w:t>4</w:t>
      </w:r>
      <w:r w:rsidR="00FA1EAC" w:rsidRPr="00BB17EE">
        <w:rPr>
          <w:rFonts w:asciiTheme="minorHAnsi" w:hAnsiTheme="minorHAnsi" w:cstheme="minorHAnsi"/>
          <w:b/>
          <w:bCs/>
          <w:szCs w:val="20"/>
        </w:rPr>
        <w:t>. Ettepanekud liikluskeskkonna parandamiseks konkreetse liiklusõnnetuse toimumise kohal</w:t>
      </w:r>
    </w:p>
    <w:p w14:paraId="75291DF8" w14:textId="4A7FCD65" w:rsidR="00FA1EAC" w:rsidRPr="00FA1EAC" w:rsidRDefault="00BB17EE"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4</w:t>
      </w:r>
      <w:r w:rsidR="00FA1EAC" w:rsidRPr="00FA1EAC">
        <w:rPr>
          <w:rFonts w:asciiTheme="minorHAnsi" w:hAnsiTheme="minorHAnsi" w:cstheme="minorHAnsi"/>
          <w:szCs w:val="20"/>
        </w:rPr>
        <w:t>.1. Paigaldada teeäärsete hoonete kaitseks põrkepiire.</w:t>
      </w:r>
    </w:p>
    <w:p w14:paraId="456FA522" w14:textId="77777777" w:rsidR="00FA1EAC" w:rsidRPr="00FA1EAC" w:rsidRDefault="00FA1EAC" w:rsidP="00FA1EAC">
      <w:pPr>
        <w:keepLines/>
        <w:spacing w:after="0" w:line="276" w:lineRule="auto"/>
        <w:jc w:val="both"/>
        <w:rPr>
          <w:rFonts w:asciiTheme="minorHAnsi" w:hAnsiTheme="minorHAnsi" w:cstheme="minorHAnsi"/>
          <w:szCs w:val="20"/>
        </w:rPr>
      </w:pPr>
    </w:p>
    <w:p w14:paraId="62052CA1" w14:textId="77777777" w:rsidR="00FA1EAC" w:rsidRPr="00FA1EAC" w:rsidRDefault="00FA1EAC" w:rsidP="00FA1EAC">
      <w:pPr>
        <w:keepLines/>
        <w:spacing w:after="0" w:line="276" w:lineRule="auto"/>
        <w:jc w:val="both"/>
        <w:rPr>
          <w:rFonts w:asciiTheme="minorHAnsi" w:hAnsiTheme="minorHAnsi" w:cstheme="minorHAnsi"/>
          <w:szCs w:val="20"/>
        </w:rPr>
      </w:pPr>
    </w:p>
    <w:p w14:paraId="5624527F" w14:textId="77777777" w:rsidR="00FA1EAC" w:rsidRDefault="00FA1EAC" w:rsidP="00FA1EAC">
      <w:pPr>
        <w:keepLines/>
        <w:spacing w:after="0" w:line="276" w:lineRule="auto"/>
        <w:jc w:val="both"/>
        <w:rPr>
          <w:rFonts w:asciiTheme="minorHAnsi" w:hAnsiTheme="minorHAnsi" w:cstheme="minorHAnsi"/>
          <w:szCs w:val="20"/>
        </w:rPr>
      </w:pPr>
    </w:p>
    <w:p w14:paraId="06EB7954" w14:textId="77777777" w:rsidR="004C1672" w:rsidRDefault="004C1672" w:rsidP="00FA1EAC">
      <w:pPr>
        <w:keepLines/>
        <w:spacing w:after="0" w:line="276" w:lineRule="auto"/>
        <w:jc w:val="both"/>
        <w:rPr>
          <w:rFonts w:asciiTheme="minorHAnsi" w:hAnsiTheme="minorHAnsi" w:cstheme="minorHAnsi"/>
          <w:szCs w:val="20"/>
        </w:rPr>
      </w:pPr>
    </w:p>
    <w:p w14:paraId="4401D5D7" w14:textId="77777777" w:rsidR="004C1672" w:rsidRDefault="004C1672" w:rsidP="00FA1EAC">
      <w:pPr>
        <w:keepLines/>
        <w:spacing w:after="0" w:line="276" w:lineRule="auto"/>
        <w:jc w:val="both"/>
        <w:rPr>
          <w:rFonts w:asciiTheme="minorHAnsi" w:hAnsiTheme="minorHAnsi" w:cstheme="minorHAnsi"/>
          <w:szCs w:val="20"/>
        </w:rPr>
      </w:pPr>
    </w:p>
    <w:p w14:paraId="1562AA50" w14:textId="77777777" w:rsidR="00FA1EAC" w:rsidRDefault="00FA1EAC" w:rsidP="00FA1EAC">
      <w:pPr>
        <w:keepLines/>
        <w:spacing w:after="0" w:line="276" w:lineRule="auto"/>
        <w:jc w:val="both"/>
        <w:rPr>
          <w:rFonts w:asciiTheme="minorHAnsi" w:hAnsiTheme="minorHAnsi" w:cstheme="minorHAnsi"/>
          <w:szCs w:val="20"/>
        </w:rPr>
      </w:pPr>
    </w:p>
    <w:p w14:paraId="67872B53" w14:textId="15757100" w:rsidR="00FA1EAC" w:rsidRPr="004C1672" w:rsidRDefault="00FA1EAC" w:rsidP="00FA1EAC">
      <w:pPr>
        <w:keepLines/>
        <w:spacing w:after="0" w:line="276" w:lineRule="auto"/>
        <w:jc w:val="both"/>
        <w:rPr>
          <w:rFonts w:asciiTheme="minorHAnsi" w:hAnsiTheme="minorHAnsi" w:cstheme="minorHAnsi"/>
          <w:b/>
          <w:bCs/>
          <w:szCs w:val="20"/>
        </w:rPr>
      </w:pPr>
      <w:r w:rsidRPr="00BB17EE">
        <w:rPr>
          <w:rFonts w:asciiTheme="minorHAnsi" w:hAnsiTheme="minorHAnsi" w:cstheme="minorHAnsi"/>
          <w:b/>
          <w:bCs/>
          <w:szCs w:val="20"/>
        </w:rPr>
        <w:lastRenderedPageBreak/>
        <w:t>Liiklusõnnetuse üldandmed</w:t>
      </w:r>
    </w:p>
    <w:p w14:paraId="4795FB0D" w14:textId="7D0E8934"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number</w:t>
      </w:r>
      <w:r w:rsidRPr="00FA1EAC">
        <w:rPr>
          <w:rFonts w:asciiTheme="minorHAnsi" w:hAnsiTheme="minorHAnsi" w:cstheme="minorHAnsi"/>
          <w:szCs w:val="20"/>
        </w:rPr>
        <w:tab/>
      </w:r>
      <w:r w:rsidR="00BB17EE">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26-10</w:t>
      </w:r>
    </w:p>
    <w:p w14:paraId="5FCCEAC7" w14:textId="4B8BFDBC"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aeg</w:t>
      </w:r>
      <w:r w:rsidRPr="00FA1EAC">
        <w:rPr>
          <w:rFonts w:asciiTheme="minorHAnsi" w:hAnsiTheme="minorHAnsi" w:cstheme="minorHAnsi"/>
          <w:szCs w:val="20"/>
        </w:rPr>
        <w:tab/>
      </w:r>
      <w:r w:rsidR="00BB17EE">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30.05.2026 kell 17:12, laupäev</w:t>
      </w:r>
    </w:p>
    <w:p w14:paraId="5357B1F4" w14:textId="6E8A0EEB" w:rsidR="00FA1EAC" w:rsidRPr="00FA1EAC" w:rsidRDefault="00FA1EAC" w:rsidP="00BB17EE">
      <w:pPr>
        <w:keepLines/>
        <w:spacing w:after="0" w:line="276" w:lineRule="auto"/>
        <w:ind w:left="3402" w:hanging="3402"/>
        <w:jc w:val="both"/>
        <w:rPr>
          <w:rFonts w:asciiTheme="minorHAnsi" w:hAnsiTheme="minorHAnsi" w:cstheme="minorHAnsi"/>
          <w:szCs w:val="20"/>
        </w:rPr>
      </w:pPr>
      <w:r w:rsidRPr="00FA1EAC">
        <w:rPr>
          <w:rFonts w:asciiTheme="minorHAnsi" w:hAnsiTheme="minorHAnsi" w:cstheme="minorHAnsi"/>
          <w:szCs w:val="20"/>
        </w:rPr>
        <w:t>Liiklusõnnetuse koht</w:t>
      </w:r>
      <w:r w:rsidRPr="00FA1EAC">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T22102 Vorbuse-</w:t>
      </w:r>
      <w:proofErr w:type="spellStart"/>
      <w:r w:rsidRPr="00FA1EAC">
        <w:rPr>
          <w:rFonts w:asciiTheme="minorHAnsi" w:hAnsiTheme="minorHAnsi" w:cstheme="minorHAnsi"/>
          <w:szCs w:val="20"/>
        </w:rPr>
        <w:t>Kardla</w:t>
      </w:r>
      <w:proofErr w:type="spellEnd"/>
      <w:r w:rsidRPr="00FA1EAC">
        <w:rPr>
          <w:rFonts w:asciiTheme="minorHAnsi" w:hAnsiTheme="minorHAnsi" w:cstheme="minorHAnsi"/>
          <w:szCs w:val="20"/>
        </w:rPr>
        <w:t xml:space="preserve"> 4 km Vorbuse küla, Tartu linn, Tartu maakond</w:t>
      </w:r>
    </w:p>
    <w:p w14:paraId="6652B96D"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koha koordinaadid</w:t>
      </w:r>
      <w:r w:rsidRPr="00FA1EAC">
        <w:rPr>
          <w:rFonts w:asciiTheme="minorHAnsi" w:hAnsiTheme="minorHAnsi" w:cstheme="minorHAnsi"/>
          <w:szCs w:val="20"/>
        </w:rPr>
        <w:tab/>
        <w:t>X 654563 Y6479613</w:t>
      </w:r>
    </w:p>
    <w:p w14:paraId="0EA077FF"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osalenud sõidukeid</w:t>
      </w:r>
      <w:r w:rsidRPr="00FA1EAC">
        <w:rPr>
          <w:rFonts w:asciiTheme="minorHAnsi" w:hAnsiTheme="minorHAnsi" w:cstheme="minorHAnsi"/>
          <w:szCs w:val="20"/>
        </w:rPr>
        <w:tab/>
        <w:t>1</w:t>
      </w:r>
    </w:p>
    <w:p w14:paraId="3D282C9B"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osalenud isikuid</w:t>
      </w:r>
      <w:r w:rsidRPr="00FA1EAC">
        <w:rPr>
          <w:rFonts w:asciiTheme="minorHAnsi" w:hAnsiTheme="minorHAnsi" w:cstheme="minorHAnsi"/>
          <w:szCs w:val="20"/>
        </w:rPr>
        <w:tab/>
        <w:t>1</w:t>
      </w:r>
    </w:p>
    <w:p w14:paraId="49440E46" w14:textId="23F77322"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vigastatuid</w:t>
      </w:r>
      <w:r w:rsidRPr="00FA1EAC">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0</w:t>
      </w:r>
    </w:p>
    <w:p w14:paraId="52E476B5" w14:textId="6708B83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hukkunuid</w:t>
      </w:r>
      <w:r w:rsidRPr="00FA1EAC">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1</w:t>
      </w:r>
    </w:p>
    <w:p w14:paraId="21AAF172" w14:textId="77777777" w:rsidR="00FA1EAC" w:rsidRPr="00FA1EAC" w:rsidRDefault="00FA1EAC" w:rsidP="00FA1EAC">
      <w:pPr>
        <w:keepLines/>
        <w:spacing w:after="0" w:line="276" w:lineRule="auto"/>
        <w:jc w:val="both"/>
        <w:rPr>
          <w:rFonts w:asciiTheme="minorHAnsi" w:hAnsiTheme="minorHAnsi" w:cstheme="minorHAnsi"/>
          <w:szCs w:val="20"/>
        </w:rPr>
      </w:pPr>
    </w:p>
    <w:p w14:paraId="35FD6746" w14:textId="77777777" w:rsidR="00FA1EAC" w:rsidRPr="00BB17EE" w:rsidRDefault="00FA1EAC" w:rsidP="00FA1EAC">
      <w:pPr>
        <w:keepLines/>
        <w:spacing w:after="0" w:line="276" w:lineRule="auto"/>
        <w:jc w:val="both"/>
        <w:rPr>
          <w:rFonts w:asciiTheme="minorHAnsi" w:hAnsiTheme="minorHAnsi" w:cstheme="minorHAnsi"/>
          <w:b/>
          <w:bCs/>
          <w:szCs w:val="20"/>
        </w:rPr>
      </w:pPr>
      <w:r w:rsidRPr="00BB17EE">
        <w:rPr>
          <w:rFonts w:asciiTheme="minorHAnsi" w:hAnsiTheme="minorHAnsi" w:cstheme="minorHAnsi"/>
          <w:b/>
          <w:bCs/>
          <w:szCs w:val="20"/>
        </w:rPr>
        <w:t xml:space="preserve">1. Liiklusõnnetuse toimumise koha kirjeldus </w:t>
      </w:r>
    </w:p>
    <w:p w14:paraId="556FBF7F"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1.1. Sündmuskohta ümbritsevad põllumassiivid. Vahetult liiklusõnnetuse koha juures on maakividest hoone, mille kaugust teekatteservast on 5,5 meetrit, pärast hoonet on kurv paremale. Enne liiklusõnnetuse kohta on maantee sirge ja tasane.</w:t>
      </w:r>
    </w:p>
    <w:p w14:paraId="3B124786"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1.2. Teekatte laius on 6,45 meetrit ja sõiduraja laius on 5,6 meetrit. Liiklussagedus on 146 sõidukit ööpäevas, teekate on pinnatud 07.2020. aastal ja teel on servajooned 921a valuplastikust, mis on heas seiskorras. Liiklusõnnetuse koha lähedal on ristumine kohaliku maanteega (Voore tee 7931280). Nähtavus hea, lubatud suurim sõidukiirus on 90 km/h. Keskmine ööpäevane liiklussagedus on 146 sõidukit ööpäevas.</w:t>
      </w:r>
    </w:p>
    <w:p w14:paraId="474EB818"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1.3. Liiklusõnnetuse ajal oli ilm selge, teekate oli kuiv. Õhutemperatuur oli ca 18 ja teetemperatuur ca 27 kraadi.</w:t>
      </w:r>
    </w:p>
    <w:p w14:paraId="31F95772"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1.4. Viimase viie aasta jooksul ei ole samas kohas liiklusõnnetusi juhtunud.</w:t>
      </w:r>
    </w:p>
    <w:p w14:paraId="459C8B61" w14:textId="77777777" w:rsidR="00FA1EAC" w:rsidRPr="00FA1EAC" w:rsidRDefault="00FA1EAC" w:rsidP="00FA1EAC">
      <w:pPr>
        <w:keepLines/>
        <w:spacing w:after="0" w:line="276" w:lineRule="auto"/>
        <w:jc w:val="both"/>
        <w:rPr>
          <w:rFonts w:asciiTheme="minorHAnsi" w:hAnsiTheme="minorHAnsi" w:cstheme="minorHAnsi"/>
          <w:szCs w:val="20"/>
        </w:rPr>
      </w:pPr>
    </w:p>
    <w:p w14:paraId="219BCF59" w14:textId="77777777" w:rsidR="00FA1EAC" w:rsidRPr="00BB17EE" w:rsidRDefault="00FA1EAC" w:rsidP="00FA1EAC">
      <w:pPr>
        <w:keepLines/>
        <w:spacing w:after="0" w:line="276" w:lineRule="auto"/>
        <w:jc w:val="both"/>
        <w:rPr>
          <w:rFonts w:asciiTheme="minorHAnsi" w:hAnsiTheme="minorHAnsi" w:cstheme="minorHAnsi"/>
          <w:b/>
          <w:bCs/>
          <w:szCs w:val="20"/>
        </w:rPr>
      </w:pPr>
      <w:r w:rsidRPr="00BB17EE">
        <w:rPr>
          <w:rFonts w:asciiTheme="minorHAnsi" w:hAnsiTheme="minorHAnsi" w:cstheme="minorHAnsi"/>
          <w:b/>
          <w:bCs/>
          <w:szCs w:val="20"/>
        </w:rPr>
        <w:t>2. Liiklusõnnetuse lühikirjeldus</w:t>
      </w:r>
    </w:p>
    <w:p w14:paraId="716E4B44" w14:textId="5BCCA7CE"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2.1. Liiklusõnnetuses osales sõiduauto Nissan Note, mida juhtis 64-aastane mees.</w:t>
      </w:r>
    </w:p>
    <w:p w14:paraId="54CDF360" w14:textId="554E66AC" w:rsidR="00FA1EAC" w:rsidRPr="00FA1EAC" w:rsidRDefault="00FA1EAC" w:rsidP="004C1672">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 xml:space="preserve">2.2. Vorbuse külas,  Vorbuse - </w:t>
      </w:r>
      <w:proofErr w:type="spellStart"/>
      <w:r w:rsidRPr="00FA1EAC">
        <w:rPr>
          <w:rFonts w:asciiTheme="minorHAnsi" w:hAnsiTheme="minorHAnsi" w:cstheme="minorHAnsi"/>
          <w:szCs w:val="20"/>
        </w:rPr>
        <w:t>Kardla</w:t>
      </w:r>
      <w:proofErr w:type="spellEnd"/>
      <w:r w:rsidRPr="00FA1EAC">
        <w:rPr>
          <w:rFonts w:asciiTheme="minorHAnsi" w:hAnsiTheme="minorHAnsi" w:cstheme="minorHAnsi"/>
          <w:szCs w:val="20"/>
        </w:rPr>
        <w:t xml:space="preserve"> tee 4-dal kilomeetril sõitis Vorbuse suunas suurel kiirusel liikunud sõiduauto Nissan Note sirgel teelõigul oli teelt välja paremale poole vastu maakivi hoonet. Liiklusõnnetuse käigus hukkus sündmuskohal sõiduauto juht. </w:t>
      </w:r>
    </w:p>
    <w:p w14:paraId="7BFE7AA5" w14:textId="77777777" w:rsidR="00FA1EAC" w:rsidRPr="00FA1EAC" w:rsidRDefault="00FA1EAC" w:rsidP="00FA1EAC">
      <w:pPr>
        <w:keepLines/>
        <w:spacing w:after="0" w:line="276" w:lineRule="auto"/>
        <w:jc w:val="both"/>
        <w:rPr>
          <w:rFonts w:asciiTheme="minorHAnsi" w:hAnsiTheme="minorHAnsi" w:cstheme="minorHAnsi"/>
          <w:szCs w:val="20"/>
        </w:rPr>
      </w:pPr>
    </w:p>
    <w:p w14:paraId="6CB404CC" w14:textId="4B8ED20D" w:rsidR="00FA1EAC" w:rsidRPr="00BB17EE" w:rsidRDefault="00FA1EAC" w:rsidP="00FA1EAC">
      <w:pPr>
        <w:keepLines/>
        <w:spacing w:after="0" w:line="276" w:lineRule="auto"/>
        <w:jc w:val="both"/>
        <w:rPr>
          <w:rFonts w:asciiTheme="minorHAnsi" w:hAnsiTheme="minorHAnsi" w:cstheme="minorHAnsi"/>
          <w:b/>
          <w:bCs/>
          <w:szCs w:val="20"/>
        </w:rPr>
      </w:pPr>
      <w:r w:rsidRPr="00BB17EE">
        <w:rPr>
          <w:rFonts w:asciiTheme="minorHAnsi" w:hAnsiTheme="minorHAnsi" w:cstheme="minorHAnsi"/>
          <w:b/>
          <w:bCs/>
          <w:szCs w:val="20"/>
        </w:rPr>
        <w:t xml:space="preserve">3. </w:t>
      </w:r>
      <w:r w:rsidR="00BB17EE">
        <w:rPr>
          <w:rFonts w:asciiTheme="minorHAnsi" w:hAnsiTheme="minorHAnsi" w:cstheme="minorHAnsi"/>
          <w:b/>
          <w:bCs/>
          <w:szCs w:val="20"/>
        </w:rPr>
        <w:t>Liikluskeskkonda puudutavad riskitegurid ja muud asjaolud</w:t>
      </w:r>
    </w:p>
    <w:p w14:paraId="10E85814" w14:textId="6BD75DF4"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 xml:space="preserve">3.1. Hoone asub sõiduteele suhteliselt lähedal. </w:t>
      </w:r>
    </w:p>
    <w:p w14:paraId="3C87C365" w14:textId="77777777" w:rsidR="00FA1EAC" w:rsidRPr="00FA1EAC" w:rsidRDefault="00FA1EAC" w:rsidP="00FA1EAC">
      <w:pPr>
        <w:keepLines/>
        <w:spacing w:after="0" w:line="276" w:lineRule="auto"/>
        <w:jc w:val="both"/>
        <w:rPr>
          <w:rFonts w:asciiTheme="minorHAnsi" w:hAnsiTheme="minorHAnsi" w:cstheme="minorHAnsi"/>
          <w:szCs w:val="20"/>
        </w:rPr>
      </w:pPr>
    </w:p>
    <w:p w14:paraId="3F5FC226" w14:textId="633908B4" w:rsidR="00FA1EAC" w:rsidRPr="00BB17EE" w:rsidRDefault="00BB17EE" w:rsidP="00FA1EAC">
      <w:pPr>
        <w:keepLines/>
        <w:spacing w:after="0" w:line="276" w:lineRule="auto"/>
        <w:jc w:val="both"/>
        <w:rPr>
          <w:rFonts w:asciiTheme="minorHAnsi" w:hAnsiTheme="minorHAnsi" w:cstheme="minorHAnsi"/>
          <w:b/>
          <w:bCs/>
          <w:szCs w:val="20"/>
        </w:rPr>
      </w:pPr>
      <w:r>
        <w:rPr>
          <w:rFonts w:asciiTheme="minorHAnsi" w:hAnsiTheme="minorHAnsi" w:cstheme="minorHAnsi"/>
          <w:b/>
          <w:bCs/>
          <w:szCs w:val="20"/>
        </w:rPr>
        <w:t>4</w:t>
      </w:r>
      <w:r w:rsidR="00FA1EAC" w:rsidRPr="00BB17EE">
        <w:rPr>
          <w:rFonts w:asciiTheme="minorHAnsi" w:hAnsiTheme="minorHAnsi" w:cstheme="minorHAnsi"/>
          <w:b/>
          <w:bCs/>
          <w:szCs w:val="20"/>
        </w:rPr>
        <w:t>. Ettepanekud liikluskeskkonna parandamiseks konkreetse liiklusõnnetuse toimumise kohal</w:t>
      </w:r>
    </w:p>
    <w:p w14:paraId="57A7F815" w14:textId="5F99950E" w:rsidR="00FA1EAC" w:rsidRPr="00FA1EAC" w:rsidRDefault="00BB17EE"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4</w:t>
      </w:r>
      <w:r w:rsidR="00FA1EAC" w:rsidRPr="00FA1EAC">
        <w:rPr>
          <w:rFonts w:asciiTheme="minorHAnsi" w:hAnsiTheme="minorHAnsi" w:cstheme="minorHAnsi"/>
          <w:szCs w:val="20"/>
        </w:rPr>
        <w:t>.1. Võiks kehtestada tervel teel suurimaks kiiruseks 70 km/h.</w:t>
      </w:r>
    </w:p>
    <w:p w14:paraId="61E51405" w14:textId="77777777" w:rsidR="00FA1EAC" w:rsidRPr="00FA1EAC" w:rsidRDefault="00FA1EAC" w:rsidP="00FA1EAC">
      <w:pPr>
        <w:keepLines/>
        <w:spacing w:after="0" w:line="276" w:lineRule="auto"/>
        <w:jc w:val="both"/>
        <w:rPr>
          <w:rFonts w:asciiTheme="minorHAnsi" w:hAnsiTheme="minorHAnsi" w:cstheme="minorHAnsi"/>
          <w:szCs w:val="20"/>
        </w:rPr>
      </w:pPr>
    </w:p>
    <w:p w14:paraId="1A2E079F" w14:textId="77777777" w:rsidR="00FA1EAC" w:rsidRPr="00FA1EAC" w:rsidRDefault="00FA1EAC" w:rsidP="00FA1EAC">
      <w:pPr>
        <w:keepLines/>
        <w:spacing w:after="0" w:line="276" w:lineRule="auto"/>
        <w:jc w:val="both"/>
        <w:rPr>
          <w:rFonts w:asciiTheme="minorHAnsi" w:hAnsiTheme="minorHAnsi" w:cstheme="minorHAnsi"/>
          <w:szCs w:val="20"/>
        </w:rPr>
      </w:pPr>
    </w:p>
    <w:p w14:paraId="72E70CB1" w14:textId="77777777" w:rsidR="00FA1EAC" w:rsidRPr="00FA1EAC" w:rsidRDefault="00FA1EAC" w:rsidP="00FA1EAC">
      <w:pPr>
        <w:keepLines/>
        <w:spacing w:after="0" w:line="276" w:lineRule="auto"/>
        <w:jc w:val="both"/>
        <w:rPr>
          <w:rFonts w:asciiTheme="minorHAnsi" w:hAnsiTheme="minorHAnsi" w:cstheme="minorHAnsi"/>
          <w:szCs w:val="20"/>
        </w:rPr>
      </w:pPr>
    </w:p>
    <w:p w14:paraId="345F6349" w14:textId="77777777" w:rsidR="00FA1EAC" w:rsidRPr="003862C9" w:rsidRDefault="00FA1EAC" w:rsidP="00FA1EAC">
      <w:pPr>
        <w:keepLines/>
        <w:spacing w:after="0" w:line="276" w:lineRule="auto"/>
        <w:jc w:val="both"/>
        <w:rPr>
          <w:rFonts w:asciiTheme="minorHAnsi" w:hAnsiTheme="minorHAnsi" w:cstheme="minorHAnsi"/>
          <w:b/>
          <w:bCs/>
          <w:szCs w:val="20"/>
        </w:rPr>
      </w:pPr>
      <w:r w:rsidRPr="003862C9">
        <w:rPr>
          <w:rFonts w:asciiTheme="minorHAnsi" w:hAnsiTheme="minorHAnsi" w:cstheme="minorHAnsi"/>
          <w:b/>
          <w:bCs/>
          <w:szCs w:val="20"/>
        </w:rPr>
        <w:t>Liiklusõnnetuse üldandmed</w:t>
      </w:r>
    </w:p>
    <w:p w14:paraId="4A70C7A7" w14:textId="3BC5B059"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number</w:t>
      </w:r>
      <w:r w:rsidRPr="00FA1EAC">
        <w:rPr>
          <w:rFonts w:asciiTheme="minorHAnsi" w:hAnsiTheme="minorHAnsi" w:cstheme="minorHAnsi"/>
          <w:szCs w:val="20"/>
        </w:rPr>
        <w:tab/>
      </w:r>
      <w:r w:rsidR="003862C9">
        <w:rPr>
          <w:rFonts w:asciiTheme="minorHAnsi" w:hAnsiTheme="minorHAnsi" w:cstheme="minorHAnsi"/>
          <w:szCs w:val="20"/>
        </w:rPr>
        <w:tab/>
      </w:r>
      <w:r w:rsidR="004C1672">
        <w:rPr>
          <w:rFonts w:asciiTheme="minorHAnsi" w:hAnsiTheme="minorHAnsi" w:cstheme="minorHAnsi"/>
          <w:szCs w:val="20"/>
        </w:rPr>
        <w:tab/>
      </w:r>
      <w:r w:rsidRPr="00FA1EAC">
        <w:rPr>
          <w:rFonts w:asciiTheme="minorHAnsi" w:hAnsiTheme="minorHAnsi" w:cstheme="minorHAnsi"/>
          <w:szCs w:val="20"/>
        </w:rPr>
        <w:t>26-14</w:t>
      </w:r>
    </w:p>
    <w:p w14:paraId="63A82D3A" w14:textId="2A0B1456"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aeg</w:t>
      </w:r>
      <w:r w:rsidRPr="00FA1EAC">
        <w:rPr>
          <w:rFonts w:asciiTheme="minorHAnsi" w:hAnsiTheme="minorHAnsi" w:cstheme="minorHAnsi"/>
          <w:szCs w:val="20"/>
        </w:rPr>
        <w:tab/>
      </w:r>
      <w:r w:rsidR="003862C9">
        <w:rPr>
          <w:rFonts w:asciiTheme="minorHAnsi" w:hAnsiTheme="minorHAnsi" w:cstheme="minorHAnsi"/>
          <w:szCs w:val="20"/>
        </w:rPr>
        <w:tab/>
      </w:r>
      <w:r w:rsidR="004C1672">
        <w:rPr>
          <w:rFonts w:asciiTheme="minorHAnsi" w:hAnsiTheme="minorHAnsi" w:cstheme="minorHAnsi"/>
          <w:szCs w:val="20"/>
        </w:rPr>
        <w:tab/>
      </w:r>
      <w:r w:rsidRPr="00FA1EAC">
        <w:rPr>
          <w:rFonts w:asciiTheme="minorHAnsi" w:hAnsiTheme="minorHAnsi" w:cstheme="minorHAnsi"/>
          <w:szCs w:val="20"/>
        </w:rPr>
        <w:t>19.06.2026 kell 15.43, reede</w:t>
      </w:r>
    </w:p>
    <w:p w14:paraId="45DC08ED" w14:textId="5C006B47" w:rsidR="00FA1EAC" w:rsidRPr="00FA1EAC" w:rsidRDefault="00FA1EAC" w:rsidP="003862C9">
      <w:pPr>
        <w:keepLines/>
        <w:spacing w:after="0" w:line="276" w:lineRule="auto"/>
        <w:ind w:left="3402" w:hanging="3402"/>
        <w:jc w:val="both"/>
        <w:rPr>
          <w:rFonts w:asciiTheme="minorHAnsi" w:hAnsiTheme="minorHAnsi" w:cstheme="minorHAnsi"/>
          <w:szCs w:val="20"/>
        </w:rPr>
      </w:pPr>
      <w:r w:rsidRPr="00FA1EAC">
        <w:rPr>
          <w:rFonts w:asciiTheme="minorHAnsi" w:hAnsiTheme="minorHAnsi" w:cstheme="minorHAnsi"/>
          <w:szCs w:val="20"/>
        </w:rPr>
        <w:t>Liiklusõnnetuse koht</w:t>
      </w:r>
      <w:r w:rsidRPr="00FA1EAC">
        <w:rPr>
          <w:rFonts w:asciiTheme="minorHAnsi" w:hAnsiTheme="minorHAnsi" w:cstheme="minorHAnsi"/>
          <w:szCs w:val="20"/>
        </w:rPr>
        <w:tab/>
      </w:r>
      <w:r w:rsidR="003862C9">
        <w:rPr>
          <w:rFonts w:asciiTheme="minorHAnsi" w:hAnsiTheme="minorHAnsi" w:cstheme="minorHAnsi"/>
          <w:szCs w:val="20"/>
        </w:rPr>
        <w:tab/>
      </w:r>
      <w:r w:rsidRPr="00FA1EAC">
        <w:rPr>
          <w:rFonts w:asciiTheme="minorHAnsi" w:hAnsiTheme="minorHAnsi" w:cstheme="minorHAnsi"/>
          <w:szCs w:val="20"/>
        </w:rPr>
        <w:t>Pärnu-Paide-Rakvere tee nr 5, km 102,015, Kirisaare küla, Paide linn, Järva maakond</w:t>
      </w:r>
    </w:p>
    <w:p w14:paraId="254F336E"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 koha koordinaadid</w:t>
      </w:r>
      <w:r w:rsidRPr="00FA1EAC">
        <w:rPr>
          <w:rFonts w:asciiTheme="minorHAnsi" w:hAnsiTheme="minorHAnsi" w:cstheme="minorHAnsi"/>
          <w:szCs w:val="20"/>
        </w:rPr>
        <w:tab/>
        <w:t>X 6538007; Y 595698</w:t>
      </w:r>
    </w:p>
    <w:p w14:paraId="6A74D9CD"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osalenud sõidukeid</w:t>
      </w:r>
      <w:r w:rsidRPr="00FA1EAC">
        <w:rPr>
          <w:rFonts w:asciiTheme="minorHAnsi" w:hAnsiTheme="minorHAnsi" w:cstheme="minorHAnsi"/>
          <w:szCs w:val="20"/>
        </w:rPr>
        <w:tab/>
        <w:t>2</w:t>
      </w:r>
    </w:p>
    <w:p w14:paraId="1FD47B52"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osalenud isikuid</w:t>
      </w:r>
      <w:r w:rsidRPr="00FA1EAC">
        <w:rPr>
          <w:rFonts w:asciiTheme="minorHAnsi" w:hAnsiTheme="minorHAnsi" w:cstheme="minorHAnsi"/>
          <w:szCs w:val="20"/>
        </w:rPr>
        <w:tab/>
        <w:t>3</w:t>
      </w:r>
    </w:p>
    <w:p w14:paraId="358BB735" w14:textId="20C67246"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vigastatuid</w:t>
      </w:r>
      <w:r w:rsidRPr="00FA1EAC">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0</w:t>
      </w:r>
    </w:p>
    <w:p w14:paraId="4C002B7E" w14:textId="781AAADD"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Liiklusõnnetuses hukkunuid</w:t>
      </w:r>
      <w:r w:rsidRPr="00FA1EAC">
        <w:rPr>
          <w:rFonts w:asciiTheme="minorHAnsi" w:hAnsiTheme="minorHAnsi" w:cstheme="minorHAnsi"/>
          <w:szCs w:val="20"/>
        </w:rPr>
        <w:tab/>
      </w:r>
      <w:r w:rsidR="00BB17EE">
        <w:rPr>
          <w:rFonts w:asciiTheme="minorHAnsi" w:hAnsiTheme="minorHAnsi" w:cstheme="minorHAnsi"/>
          <w:szCs w:val="20"/>
        </w:rPr>
        <w:tab/>
      </w:r>
      <w:r w:rsidRPr="00FA1EAC">
        <w:rPr>
          <w:rFonts w:asciiTheme="minorHAnsi" w:hAnsiTheme="minorHAnsi" w:cstheme="minorHAnsi"/>
          <w:szCs w:val="20"/>
        </w:rPr>
        <w:t>2</w:t>
      </w:r>
    </w:p>
    <w:p w14:paraId="3D91664D" w14:textId="77777777" w:rsidR="00FA1EAC" w:rsidRPr="00FA1EAC" w:rsidRDefault="00FA1EAC" w:rsidP="00FA1EAC">
      <w:pPr>
        <w:keepLines/>
        <w:spacing w:after="0" w:line="276" w:lineRule="auto"/>
        <w:jc w:val="both"/>
        <w:rPr>
          <w:rFonts w:asciiTheme="minorHAnsi" w:hAnsiTheme="minorHAnsi" w:cstheme="minorHAnsi"/>
          <w:szCs w:val="20"/>
        </w:rPr>
      </w:pPr>
    </w:p>
    <w:p w14:paraId="0E0E7689" w14:textId="77777777" w:rsidR="00FA1EAC" w:rsidRPr="003862C9" w:rsidRDefault="00FA1EAC" w:rsidP="00FA1EAC">
      <w:pPr>
        <w:keepLines/>
        <w:spacing w:after="0" w:line="276" w:lineRule="auto"/>
        <w:jc w:val="both"/>
        <w:rPr>
          <w:rFonts w:asciiTheme="minorHAnsi" w:hAnsiTheme="minorHAnsi" w:cstheme="minorHAnsi"/>
          <w:b/>
          <w:bCs/>
          <w:szCs w:val="20"/>
        </w:rPr>
      </w:pPr>
      <w:r w:rsidRPr="003862C9">
        <w:rPr>
          <w:rFonts w:asciiTheme="minorHAnsi" w:hAnsiTheme="minorHAnsi" w:cstheme="minorHAnsi"/>
          <w:b/>
          <w:bCs/>
          <w:szCs w:val="20"/>
        </w:rPr>
        <w:t xml:space="preserve">1. Liiklusõnnetuse toimumise koha kirjeldus </w:t>
      </w:r>
    </w:p>
    <w:p w14:paraId="5BE62216"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1.1. Sündmuskoht asub Järvamaal, Paide linnas, Kirisaare külas Pärnu-Paide-Rakvere tee 102,015-ndal kilomeetril Anna-Peetri-Huuksi tee ristmikul.</w:t>
      </w:r>
    </w:p>
    <w:p w14:paraId="26B6884D"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lastRenderedPageBreak/>
        <w:t xml:space="preserve">1.2. Pärnu-Paide-Rakvere tee ja Anna-Peetri-Huuksi tee ristmik on 4-haruline lihtristmik. Peateel on 2024. aastal ehitatud 9-15 m laiune asfaltkate. Ristmiku piirkonda jäävad Rakvere suunas Kirisaare bussipeatuste laiendused. Kõrvalteel on 2015. aastal ehitatud 7,2 m laiune asfaltkate.  Sõidueesõigus on reguleeritud märkidega nr 221 "Anna teed".  Ristmik on nii peateel kui kõrvalteel tähistatud asjakohaste liiklusmärkidega ja paigaldatud on teekattemärgistus. Liikluskorraldusvahendid ja teekate on üldiselt heas seisukorras, kuid kõrvalteel olevad täristid on kulunud. Peateel ja kõrvalteel on  lubatud suurim kiirus 90 km/h. Kõrvaltee harudel on tilgakujulised liiklussaared. Ristmik ei ole valgustatud. Keskmine ööpäevane liiklussagedus peateel 3204 ja kõrvalteel 274 sõidukit ööpäevas. </w:t>
      </w:r>
    </w:p>
    <w:p w14:paraId="4397B170"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1.3. Ilm oli selge. Õhutemperatuur oli 23 teepinna temperatuur 43 kraadi.</w:t>
      </w:r>
    </w:p>
    <w:p w14:paraId="2D7EE9C2"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1.4. Viimase 5 aasta jooksul on samas kohas registreeritud 4 liiklusõnnetust.</w:t>
      </w:r>
    </w:p>
    <w:p w14:paraId="78DA89AB" w14:textId="77777777" w:rsidR="00FA1EAC" w:rsidRPr="00FA1EAC" w:rsidRDefault="00FA1EAC" w:rsidP="00FA1EAC">
      <w:pPr>
        <w:keepLines/>
        <w:spacing w:after="0" w:line="276" w:lineRule="auto"/>
        <w:jc w:val="both"/>
        <w:rPr>
          <w:rFonts w:asciiTheme="minorHAnsi" w:hAnsiTheme="minorHAnsi" w:cstheme="minorHAnsi"/>
          <w:szCs w:val="20"/>
        </w:rPr>
      </w:pPr>
    </w:p>
    <w:p w14:paraId="72E06F49" w14:textId="77777777" w:rsidR="00FA1EAC" w:rsidRPr="003862C9" w:rsidRDefault="00FA1EAC" w:rsidP="00FA1EAC">
      <w:pPr>
        <w:keepLines/>
        <w:spacing w:after="0" w:line="276" w:lineRule="auto"/>
        <w:jc w:val="both"/>
        <w:rPr>
          <w:rFonts w:asciiTheme="minorHAnsi" w:hAnsiTheme="minorHAnsi" w:cstheme="minorHAnsi"/>
          <w:b/>
          <w:bCs/>
          <w:szCs w:val="20"/>
        </w:rPr>
      </w:pPr>
      <w:r w:rsidRPr="003862C9">
        <w:rPr>
          <w:rFonts w:asciiTheme="minorHAnsi" w:hAnsiTheme="minorHAnsi" w:cstheme="minorHAnsi"/>
          <w:b/>
          <w:bCs/>
          <w:szCs w:val="20"/>
        </w:rPr>
        <w:t>2. Liiklusõnnetuse lühikirjeldus</w:t>
      </w:r>
    </w:p>
    <w:p w14:paraId="271A41A0" w14:textId="77777777"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2.1. Liiklusõnnetuses osalesid:</w:t>
      </w:r>
    </w:p>
    <w:p w14:paraId="35546593" w14:textId="6B07188B" w:rsidR="00FA1EAC" w:rsidRPr="00FA1EAC" w:rsidRDefault="00FA1EAC" w:rsidP="003862C9">
      <w:pPr>
        <w:keepLines/>
        <w:spacing w:after="0" w:line="276" w:lineRule="auto"/>
        <w:ind w:firstLine="567"/>
        <w:jc w:val="both"/>
        <w:rPr>
          <w:rFonts w:asciiTheme="minorHAnsi" w:hAnsiTheme="minorHAnsi" w:cstheme="minorHAnsi"/>
          <w:szCs w:val="20"/>
        </w:rPr>
      </w:pPr>
      <w:r w:rsidRPr="00FA1EAC">
        <w:rPr>
          <w:rFonts w:asciiTheme="minorHAnsi" w:hAnsiTheme="minorHAnsi" w:cstheme="minorHAnsi"/>
          <w:szCs w:val="20"/>
        </w:rPr>
        <w:t>•</w:t>
      </w:r>
      <w:r w:rsidRPr="00FA1EAC">
        <w:rPr>
          <w:rFonts w:asciiTheme="minorHAnsi" w:hAnsiTheme="minorHAnsi" w:cstheme="minorHAnsi"/>
          <w:szCs w:val="20"/>
        </w:rPr>
        <w:tab/>
        <w:t>sõiduauto Toyota Avensis, mida juhtis</w:t>
      </w:r>
      <w:r w:rsidR="004C1672">
        <w:rPr>
          <w:rFonts w:asciiTheme="minorHAnsi" w:hAnsiTheme="minorHAnsi" w:cstheme="minorHAnsi"/>
          <w:szCs w:val="20"/>
        </w:rPr>
        <w:t xml:space="preserve"> </w:t>
      </w:r>
      <w:r w:rsidRPr="00FA1EAC">
        <w:rPr>
          <w:rFonts w:asciiTheme="minorHAnsi" w:hAnsiTheme="minorHAnsi" w:cstheme="minorHAnsi"/>
          <w:szCs w:val="20"/>
        </w:rPr>
        <w:t>62-aastane mees. Lisaks juhile oli autos</w:t>
      </w:r>
      <w:r w:rsidR="004C1672">
        <w:rPr>
          <w:rFonts w:asciiTheme="minorHAnsi" w:hAnsiTheme="minorHAnsi" w:cstheme="minorHAnsi"/>
          <w:szCs w:val="20"/>
        </w:rPr>
        <w:t xml:space="preserve"> sõitja</w:t>
      </w:r>
      <w:r w:rsidRPr="00FA1EAC">
        <w:rPr>
          <w:rFonts w:asciiTheme="minorHAnsi" w:hAnsiTheme="minorHAnsi" w:cstheme="minorHAnsi"/>
          <w:szCs w:val="20"/>
        </w:rPr>
        <w:t xml:space="preserve"> 77-aastane naine.</w:t>
      </w:r>
    </w:p>
    <w:p w14:paraId="01C99910" w14:textId="61C38713" w:rsidR="00FA1EAC" w:rsidRPr="00FA1EAC" w:rsidRDefault="00FA1EAC" w:rsidP="003862C9">
      <w:pPr>
        <w:keepLines/>
        <w:spacing w:after="0" w:line="276" w:lineRule="auto"/>
        <w:ind w:firstLine="567"/>
        <w:jc w:val="both"/>
        <w:rPr>
          <w:rFonts w:asciiTheme="minorHAnsi" w:hAnsiTheme="minorHAnsi" w:cstheme="minorHAnsi"/>
          <w:szCs w:val="20"/>
        </w:rPr>
      </w:pPr>
      <w:r w:rsidRPr="00FA1EAC">
        <w:rPr>
          <w:rFonts w:asciiTheme="minorHAnsi" w:hAnsiTheme="minorHAnsi" w:cstheme="minorHAnsi"/>
          <w:szCs w:val="20"/>
        </w:rPr>
        <w:t>•</w:t>
      </w:r>
      <w:r w:rsidRPr="00FA1EAC">
        <w:rPr>
          <w:rFonts w:asciiTheme="minorHAnsi" w:hAnsiTheme="minorHAnsi" w:cstheme="minorHAnsi"/>
          <w:szCs w:val="20"/>
        </w:rPr>
        <w:tab/>
        <w:t>veoauto Volvo FM 440, mida juhtis 44-aastane mees.</w:t>
      </w:r>
    </w:p>
    <w:p w14:paraId="2E01BA6E" w14:textId="147AAF1B"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2.2. Mööda Anna-Peetri-Huuksi teed Anna suunas liikunud sõiduauto juht eiras  enne peateele välja sõitmist liiklusmärgi "Anna teed" nõudeid ja sõitis ette peateel paremalt poolt lähenenud ja otse liikunud veoautole Volvo.</w:t>
      </w:r>
      <w:r w:rsidR="004C1672">
        <w:rPr>
          <w:rFonts w:asciiTheme="minorHAnsi" w:hAnsiTheme="minorHAnsi" w:cstheme="minorHAnsi"/>
          <w:szCs w:val="20"/>
        </w:rPr>
        <w:t xml:space="preserve"> Sõiduauto juht ja sõitja surid saadud vigastustesse sündmuskohal.</w:t>
      </w:r>
    </w:p>
    <w:p w14:paraId="76982043" w14:textId="77777777" w:rsidR="00FA1EAC" w:rsidRPr="00FA1EAC" w:rsidRDefault="00FA1EAC" w:rsidP="00FA1EAC">
      <w:pPr>
        <w:keepLines/>
        <w:spacing w:after="0" w:line="276" w:lineRule="auto"/>
        <w:jc w:val="both"/>
        <w:rPr>
          <w:rFonts w:asciiTheme="minorHAnsi" w:hAnsiTheme="minorHAnsi" w:cstheme="minorHAnsi"/>
          <w:szCs w:val="20"/>
        </w:rPr>
      </w:pPr>
    </w:p>
    <w:p w14:paraId="451AAC31" w14:textId="7D4FD29B" w:rsidR="00FA1EAC" w:rsidRPr="003862C9" w:rsidRDefault="00FA1EAC" w:rsidP="00FA1EAC">
      <w:pPr>
        <w:keepLines/>
        <w:spacing w:after="0" w:line="276" w:lineRule="auto"/>
        <w:jc w:val="both"/>
        <w:rPr>
          <w:rFonts w:asciiTheme="minorHAnsi" w:hAnsiTheme="minorHAnsi" w:cstheme="minorHAnsi"/>
          <w:b/>
          <w:bCs/>
          <w:szCs w:val="20"/>
        </w:rPr>
      </w:pPr>
      <w:r w:rsidRPr="003862C9">
        <w:rPr>
          <w:rFonts w:asciiTheme="minorHAnsi" w:hAnsiTheme="minorHAnsi" w:cstheme="minorHAnsi"/>
          <w:b/>
          <w:bCs/>
          <w:szCs w:val="20"/>
        </w:rPr>
        <w:t xml:space="preserve">3. </w:t>
      </w:r>
      <w:r w:rsidR="003862C9">
        <w:rPr>
          <w:rFonts w:asciiTheme="minorHAnsi" w:hAnsiTheme="minorHAnsi" w:cstheme="minorHAnsi"/>
          <w:b/>
          <w:bCs/>
          <w:szCs w:val="20"/>
        </w:rPr>
        <w:t>Liikluskeskkonda puudutavad riskitegurid ja muud asjaolud</w:t>
      </w:r>
    </w:p>
    <w:p w14:paraId="728C82FB" w14:textId="30CCE42E" w:rsidR="00FA1EAC" w:rsidRPr="00FA1EAC" w:rsidRDefault="00FA1EAC" w:rsidP="00FA1EAC">
      <w:pPr>
        <w:keepLines/>
        <w:spacing w:after="0" w:line="276" w:lineRule="auto"/>
        <w:jc w:val="both"/>
        <w:rPr>
          <w:rFonts w:asciiTheme="minorHAnsi" w:hAnsiTheme="minorHAnsi" w:cstheme="minorHAnsi"/>
          <w:szCs w:val="20"/>
        </w:rPr>
      </w:pPr>
      <w:r w:rsidRPr="00FA1EAC">
        <w:rPr>
          <w:rFonts w:asciiTheme="minorHAnsi" w:hAnsiTheme="minorHAnsi" w:cstheme="minorHAnsi"/>
          <w:szCs w:val="20"/>
        </w:rPr>
        <w:t>3.1. Kõrvalteelt peateele veoauto lähenemise suunas jääb normidekohase nähtavuskolmnurga alasse läbipaistvate külgseintega bussipaviljon ja üksik põõsas.</w:t>
      </w:r>
    </w:p>
    <w:p w14:paraId="209D5460" w14:textId="77777777" w:rsidR="00FA1EAC" w:rsidRPr="00FA1EAC" w:rsidRDefault="00FA1EAC" w:rsidP="00FA1EAC">
      <w:pPr>
        <w:keepLines/>
        <w:spacing w:after="0" w:line="276" w:lineRule="auto"/>
        <w:jc w:val="both"/>
        <w:rPr>
          <w:rFonts w:asciiTheme="minorHAnsi" w:hAnsiTheme="minorHAnsi" w:cstheme="minorHAnsi"/>
          <w:szCs w:val="20"/>
        </w:rPr>
      </w:pPr>
    </w:p>
    <w:p w14:paraId="4EBAA417" w14:textId="0F5C0C6B" w:rsidR="00FA1EAC" w:rsidRPr="004C1672" w:rsidRDefault="004C1672" w:rsidP="00FA1EAC">
      <w:pPr>
        <w:keepLines/>
        <w:spacing w:after="0" w:line="276" w:lineRule="auto"/>
        <w:jc w:val="both"/>
        <w:rPr>
          <w:rFonts w:asciiTheme="minorHAnsi" w:hAnsiTheme="minorHAnsi" w:cstheme="minorHAnsi"/>
          <w:b/>
          <w:bCs/>
          <w:szCs w:val="20"/>
        </w:rPr>
      </w:pPr>
      <w:r w:rsidRPr="004C1672">
        <w:rPr>
          <w:rFonts w:asciiTheme="minorHAnsi" w:hAnsiTheme="minorHAnsi" w:cstheme="minorHAnsi"/>
          <w:b/>
          <w:bCs/>
          <w:szCs w:val="20"/>
        </w:rPr>
        <w:t>4</w:t>
      </w:r>
      <w:r w:rsidR="00FA1EAC" w:rsidRPr="004C1672">
        <w:rPr>
          <w:rFonts w:asciiTheme="minorHAnsi" w:hAnsiTheme="minorHAnsi" w:cstheme="minorHAnsi"/>
          <w:b/>
          <w:bCs/>
          <w:szCs w:val="20"/>
        </w:rPr>
        <w:t>. Ettepanekud liikluskeskkonna parandamiseks konkreetse liiklusõnnetuse toimumise kohal</w:t>
      </w:r>
    </w:p>
    <w:p w14:paraId="6935EF8D" w14:textId="2FE1A806" w:rsidR="00FA1EAC" w:rsidRPr="00FA1EAC" w:rsidRDefault="004C1672"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4</w:t>
      </w:r>
      <w:r w:rsidR="00FA1EAC" w:rsidRPr="00FA1EAC">
        <w:rPr>
          <w:rFonts w:asciiTheme="minorHAnsi" w:hAnsiTheme="minorHAnsi" w:cstheme="minorHAnsi"/>
          <w:szCs w:val="20"/>
        </w:rPr>
        <w:t>.1. Parandada ristmiku piirkonnas nähtavust, eemaldades või kärpides haljastust, tagamaks vähemalt normidekohased minimaalsed nähtavuskaugused kõrvalteelt peateele.</w:t>
      </w:r>
    </w:p>
    <w:p w14:paraId="5533F553" w14:textId="00BBD0C5" w:rsidR="00FA1EAC" w:rsidRPr="00FA1EAC" w:rsidRDefault="004C1672"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4</w:t>
      </w:r>
      <w:r w:rsidR="00FA1EAC" w:rsidRPr="00FA1EAC">
        <w:rPr>
          <w:rFonts w:asciiTheme="minorHAnsi" w:hAnsiTheme="minorHAnsi" w:cstheme="minorHAnsi"/>
          <w:szCs w:val="20"/>
        </w:rPr>
        <w:t>.2. Uuendada teekattemärgised.</w:t>
      </w:r>
    </w:p>
    <w:p w14:paraId="455749B8" w14:textId="2BC466F2" w:rsidR="00FA1EAC" w:rsidRPr="00FA1EAC" w:rsidRDefault="004C1672"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4</w:t>
      </w:r>
      <w:r w:rsidR="00FA1EAC" w:rsidRPr="00FA1EAC">
        <w:rPr>
          <w:rFonts w:asciiTheme="minorHAnsi" w:hAnsiTheme="minorHAnsi" w:cstheme="minorHAnsi"/>
          <w:szCs w:val="20"/>
        </w:rPr>
        <w:t>.3. Paigaldada kõrvalteel 200 m kaugusel olevad ristmikule lähenemisest eelteavitavad liiklusmärgid taustekraanidele.</w:t>
      </w:r>
    </w:p>
    <w:p w14:paraId="40B3E625" w14:textId="38732F18" w:rsidR="00FA1EAC" w:rsidRPr="00FA1EAC" w:rsidRDefault="004C1672"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4</w:t>
      </w:r>
      <w:r w:rsidR="00FA1EAC" w:rsidRPr="00FA1EAC">
        <w:rPr>
          <w:rFonts w:asciiTheme="minorHAnsi" w:hAnsiTheme="minorHAnsi" w:cstheme="minorHAnsi"/>
          <w:szCs w:val="20"/>
        </w:rPr>
        <w:t>.4. Kaaluda ristmikule liiklusmärkide "Peatu ja anna teed" paigaldamist.</w:t>
      </w:r>
    </w:p>
    <w:p w14:paraId="5090EC29" w14:textId="4CDFFF7E" w:rsidR="00FA1EAC" w:rsidRPr="00FA1EAC" w:rsidRDefault="004C1672" w:rsidP="00FA1EAC">
      <w:pPr>
        <w:keepLines/>
        <w:spacing w:after="0" w:line="276" w:lineRule="auto"/>
        <w:jc w:val="both"/>
        <w:rPr>
          <w:rFonts w:asciiTheme="minorHAnsi" w:hAnsiTheme="minorHAnsi" w:cstheme="minorHAnsi"/>
          <w:szCs w:val="20"/>
        </w:rPr>
      </w:pPr>
      <w:r>
        <w:rPr>
          <w:rFonts w:asciiTheme="minorHAnsi" w:hAnsiTheme="minorHAnsi" w:cstheme="minorHAnsi"/>
          <w:szCs w:val="20"/>
        </w:rPr>
        <w:t>4</w:t>
      </w:r>
      <w:r w:rsidR="00FA1EAC" w:rsidRPr="00FA1EAC">
        <w:rPr>
          <w:rFonts w:asciiTheme="minorHAnsi" w:hAnsiTheme="minorHAnsi" w:cstheme="minorHAnsi"/>
          <w:szCs w:val="20"/>
        </w:rPr>
        <w:t>.5. Kaaluda kiiruse alandamist peateel ja kõrvalteel või muid liiklusohutust suurendavaid meetmeid ristmiku piirkonnas.</w:t>
      </w:r>
    </w:p>
    <w:p w14:paraId="62C0CF1D" w14:textId="77777777" w:rsidR="00FA1EAC" w:rsidRPr="00FA1EAC" w:rsidRDefault="00FA1EAC" w:rsidP="00FA1EAC">
      <w:pPr>
        <w:keepLines/>
        <w:spacing w:after="0" w:line="276" w:lineRule="auto"/>
        <w:jc w:val="both"/>
        <w:rPr>
          <w:rFonts w:asciiTheme="minorHAnsi" w:hAnsiTheme="minorHAnsi" w:cstheme="minorHAnsi"/>
          <w:szCs w:val="20"/>
        </w:rPr>
      </w:pPr>
    </w:p>
    <w:p w14:paraId="28724080" w14:textId="77777777" w:rsidR="005F4D17" w:rsidRDefault="005F4D17" w:rsidP="00D01596">
      <w:pPr>
        <w:spacing w:after="0" w:line="276" w:lineRule="auto"/>
        <w:rPr>
          <w:rFonts w:asciiTheme="minorHAnsi" w:hAnsiTheme="minorHAnsi" w:cstheme="minorHAnsi"/>
          <w:szCs w:val="20"/>
        </w:rPr>
      </w:pPr>
    </w:p>
    <w:p w14:paraId="11E95993" w14:textId="77777777" w:rsidR="00D73910" w:rsidRDefault="00D73910" w:rsidP="00D01596">
      <w:pPr>
        <w:spacing w:after="0" w:line="276" w:lineRule="auto"/>
        <w:rPr>
          <w:rFonts w:asciiTheme="minorHAnsi" w:hAnsiTheme="minorHAnsi" w:cstheme="minorHAnsi"/>
          <w:szCs w:val="20"/>
        </w:rPr>
      </w:pPr>
    </w:p>
    <w:p w14:paraId="1BF124DC" w14:textId="77777777" w:rsidR="00204819" w:rsidRDefault="00204819" w:rsidP="00D01596">
      <w:pPr>
        <w:spacing w:after="0" w:line="276" w:lineRule="auto"/>
        <w:rPr>
          <w:rFonts w:asciiTheme="minorHAnsi" w:hAnsiTheme="minorHAnsi" w:cstheme="minorHAnsi"/>
          <w:szCs w:val="20"/>
        </w:rPr>
      </w:pPr>
    </w:p>
    <w:p w14:paraId="72A91D9B" w14:textId="5AEEF31A" w:rsidR="00DA2754" w:rsidRPr="002848ED" w:rsidRDefault="00DA2754" w:rsidP="00D01596">
      <w:pPr>
        <w:spacing w:after="0" w:line="276" w:lineRule="auto"/>
        <w:rPr>
          <w:rFonts w:asciiTheme="minorHAnsi" w:hAnsiTheme="minorHAnsi" w:cstheme="minorHAnsi"/>
          <w:szCs w:val="20"/>
        </w:rPr>
      </w:pPr>
      <w:r w:rsidRPr="002848ED">
        <w:rPr>
          <w:rFonts w:asciiTheme="minorHAnsi" w:hAnsiTheme="minorHAnsi" w:cstheme="minorHAnsi"/>
          <w:szCs w:val="20"/>
        </w:rPr>
        <w:t>Lugupidamisega</w:t>
      </w:r>
      <w:r w:rsidR="004C7E49">
        <w:rPr>
          <w:rFonts w:asciiTheme="minorHAnsi" w:hAnsiTheme="minorHAnsi" w:cstheme="minorHAnsi"/>
          <w:szCs w:val="20"/>
        </w:rPr>
        <w:t>,</w:t>
      </w:r>
    </w:p>
    <w:p w14:paraId="02AA8742" w14:textId="77777777" w:rsidR="005F4D17" w:rsidRDefault="005F4D17" w:rsidP="005F4D17">
      <w:pPr>
        <w:spacing w:after="0" w:line="276" w:lineRule="auto"/>
        <w:ind w:left="624" w:hanging="567"/>
        <w:contextualSpacing/>
        <w:rPr>
          <w:rFonts w:asciiTheme="minorHAnsi" w:hAnsiTheme="minorHAnsi" w:cstheme="minorHAnsi"/>
          <w:szCs w:val="20"/>
        </w:rPr>
      </w:pPr>
    </w:p>
    <w:p w14:paraId="7F74DBF3" w14:textId="7BCC7FA9" w:rsidR="00DA2754" w:rsidRPr="002848ED" w:rsidRDefault="00DA2754" w:rsidP="00C277F9">
      <w:pPr>
        <w:spacing w:after="0" w:line="276" w:lineRule="auto"/>
        <w:ind w:left="624" w:hanging="567"/>
        <w:contextualSpacing/>
        <w:rPr>
          <w:rFonts w:asciiTheme="minorHAnsi" w:hAnsiTheme="minorHAnsi" w:cstheme="minorHAnsi"/>
          <w:szCs w:val="20"/>
        </w:rPr>
      </w:pPr>
      <w:r w:rsidRPr="002848ED">
        <w:rPr>
          <w:rFonts w:asciiTheme="minorHAnsi" w:hAnsiTheme="minorHAnsi" w:cstheme="minorHAnsi"/>
          <w:szCs w:val="20"/>
        </w:rPr>
        <w:t>Villu Vane</w:t>
      </w:r>
    </w:p>
    <w:p w14:paraId="67E29DCC" w14:textId="77777777" w:rsidR="00D01596" w:rsidRDefault="00D01596" w:rsidP="00C277F9">
      <w:pPr>
        <w:spacing w:after="0" w:line="276" w:lineRule="auto"/>
        <w:ind w:left="624" w:hanging="567"/>
        <w:contextualSpacing/>
        <w:rPr>
          <w:rFonts w:asciiTheme="minorHAnsi" w:hAnsiTheme="minorHAnsi" w:cstheme="minorHAnsi"/>
          <w:szCs w:val="20"/>
        </w:rPr>
      </w:pPr>
    </w:p>
    <w:p w14:paraId="4126F0DD" w14:textId="595D35B7" w:rsidR="00591F4A" w:rsidRDefault="00DA2754" w:rsidP="00C277F9">
      <w:pPr>
        <w:spacing w:after="0" w:line="276" w:lineRule="auto"/>
        <w:ind w:left="624" w:hanging="567"/>
        <w:contextualSpacing/>
        <w:rPr>
          <w:rFonts w:asciiTheme="minorHAnsi" w:hAnsiTheme="minorHAnsi" w:cstheme="minorHAnsi"/>
          <w:szCs w:val="20"/>
        </w:rPr>
      </w:pPr>
      <w:r w:rsidRPr="002848ED">
        <w:rPr>
          <w:rFonts w:asciiTheme="minorHAnsi" w:hAnsiTheme="minorHAnsi" w:cstheme="minorHAnsi"/>
          <w:szCs w:val="20"/>
        </w:rPr>
        <w:t>komisjoni esimees</w:t>
      </w:r>
      <w:r w:rsidR="004969E9">
        <w:rPr>
          <w:rFonts w:asciiTheme="minorHAnsi" w:hAnsiTheme="minorHAnsi" w:cstheme="minorHAnsi"/>
          <w:szCs w:val="20"/>
        </w:rPr>
        <w:t>,</w:t>
      </w:r>
    </w:p>
    <w:p w14:paraId="79B4BF84" w14:textId="25DFFFCA" w:rsidR="00A66A0E" w:rsidRDefault="00EE05AE" w:rsidP="00C277F9">
      <w:pPr>
        <w:spacing w:after="0" w:line="276" w:lineRule="auto"/>
        <w:ind w:left="624" w:hanging="567"/>
        <w:contextualSpacing/>
        <w:rPr>
          <w:rFonts w:asciiTheme="minorHAnsi" w:hAnsiTheme="minorHAnsi" w:cstheme="minorHAnsi"/>
          <w:szCs w:val="20"/>
        </w:rPr>
      </w:pPr>
      <w:r>
        <w:rPr>
          <w:rFonts w:asciiTheme="minorHAnsi" w:hAnsiTheme="minorHAnsi" w:cstheme="minorHAnsi"/>
          <w:szCs w:val="20"/>
        </w:rPr>
        <w:t xml:space="preserve">liiklusohutuse </w:t>
      </w:r>
      <w:r w:rsidR="00A66A0E">
        <w:rPr>
          <w:rFonts w:asciiTheme="minorHAnsi" w:hAnsiTheme="minorHAnsi" w:cstheme="minorHAnsi"/>
          <w:szCs w:val="20"/>
        </w:rPr>
        <w:t>osakond</w:t>
      </w:r>
    </w:p>
    <w:p w14:paraId="7A9025E2" w14:textId="0B7BF8A9" w:rsidR="00C81C51" w:rsidRDefault="00C81C51" w:rsidP="00C277F9">
      <w:pPr>
        <w:spacing w:after="0" w:line="276" w:lineRule="auto"/>
        <w:ind w:left="624" w:hanging="567"/>
        <w:contextualSpacing/>
        <w:rPr>
          <w:rFonts w:asciiTheme="minorHAnsi" w:hAnsiTheme="minorHAnsi" w:cstheme="minorHAnsi"/>
          <w:szCs w:val="20"/>
        </w:rPr>
      </w:pPr>
      <w:r>
        <w:rPr>
          <w:rFonts w:asciiTheme="minorHAnsi" w:hAnsiTheme="minorHAnsi" w:cstheme="minorHAnsi"/>
          <w:szCs w:val="20"/>
        </w:rPr>
        <w:t>Transpordiamet</w:t>
      </w:r>
    </w:p>
    <w:p w14:paraId="4E766933" w14:textId="4969CAA6" w:rsidR="00276E6C" w:rsidRPr="002848ED" w:rsidRDefault="00276E6C" w:rsidP="00C277F9">
      <w:pPr>
        <w:spacing w:after="0" w:line="276" w:lineRule="auto"/>
        <w:ind w:left="624" w:hanging="567"/>
        <w:contextualSpacing/>
        <w:rPr>
          <w:rFonts w:asciiTheme="minorHAnsi" w:hAnsiTheme="minorHAnsi" w:cstheme="minorHAnsi"/>
          <w:szCs w:val="20"/>
        </w:rPr>
      </w:pPr>
      <w:r>
        <w:rPr>
          <w:rFonts w:asciiTheme="minorHAnsi" w:hAnsiTheme="minorHAnsi" w:cstheme="minorHAnsi"/>
          <w:szCs w:val="20"/>
        </w:rPr>
        <w:t>5093712</w:t>
      </w:r>
    </w:p>
    <w:p w14:paraId="0DF3243B" w14:textId="77777777" w:rsidR="00A93594" w:rsidRPr="002848ED" w:rsidRDefault="00591F4A" w:rsidP="008C6365">
      <w:pPr>
        <w:spacing w:after="0" w:line="276" w:lineRule="auto"/>
        <w:ind w:left="624" w:hanging="567"/>
        <w:contextualSpacing/>
        <w:rPr>
          <w:rFonts w:asciiTheme="minorHAnsi" w:hAnsiTheme="minorHAnsi" w:cstheme="minorHAnsi"/>
          <w:szCs w:val="20"/>
        </w:rPr>
      </w:pPr>
      <w:r w:rsidRPr="002848ED">
        <w:rPr>
          <w:rFonts w:asciiTheme="minorHAnsi" w:hAnsiTheme="minorHAnsi" w:cstheme="minorHAnsi"/>
          <w:szCs w:val="20"/>
        </w:rPr>
        <w:t>/allkirjastatud digitaalselt/</w:t>
      </w:r>
    </w:p>
    <w:sectPr w:rsidR="00A93594" w:rsidRPr="002848ED" w:rsidSect="00DA6ECA">
      <w:headerReference w:type="default" r:id="rId8"/>
      <w:footerReference w:type="first" r:id="rId9"/>
      <w:pgSz w:w="11906" w:h="16838" w:code="9"/>
      <w:pgMar w:top="1134"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7AD24" w14:textId="77777777" w:rsidR="00BA7B91" w:rsidRDefault="00BA7B91">
      <w:r>
        <w:separator/>
      </w:r>
    </w:p>
  </w:endnote>
  <w:endnote w:type="continuationSeparator" w:id="0">
    <w:p w14:paraId="026FC26C" w14:textId="77777777" w:rsidR="00BA7B91" w:rsidRDefault="00BA7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220085"/>
      <w:docPartObj>
        <w:docPartGallery w:val="Page Numbers (Bottom of Page)"/>
        <w:docPartUnique/>
      </w:docPartObj>
    </w:sdtPr>
    <w:sdtEndPr/>
    <w:sdtContent>
      <w:p w14:paraId="24B78BD6" w14:textId="77777777" w:rsidR="00564570" w:rsidRDefault="00564570">
        <w:pPr>
          <w:pStyle w:val="Jalus"/>
          <w:jc w:val="center"/>
        </w:pPr>
        <w:r>
          <w:fldChar w:fldCharType="begin"/>
        </w:r>
        <w:r>
          <w:instrText>PAGE   \* MERGEFORMAT</w:instrText>
        </w:r>
        <w:r>
          <w:fldChar w:fldCharType="separate"/>
        </w:r>
        <w:r w:rsidR="00272A8A">
          <w:rPr>
            <w:noProof/>
          </w:rPr>
          <w:t>1</w:t>
        </w:r>
        <w:r>
          <w:fldChar w:fldCharType="end"/>
        </w:r>
      </w:p>
    </w:sdtContent>
  </w:sdt>
  <w:p w14:paraId="307C60D8" w14:textId="77777777" w:rsidR="00564570" w:rsidRDefault="00564570">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B36B2" w14:textId="77777777" w:rsidR="00BA7B91" w:rsidRDefault="00BA7B91">
      <w:r>
        <w:separator/>
      </w:r>
    </w:p>
  </w:footnote>
  <w:footnote w:type="continuationSeparator" w:id="0">
    <w:p w14:paraId="29F342D0" w14:textId="77777777" w:rsidR="00BA7B91" w:rsidRDefault="00BA7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A1AD3" w14:textId="77777777" w:rsidR="00037DEB" w:rsidRDefault="00037DEB">
    <w:pPr>
      <w:pStyle w:val="Pis"/>
      <w:jc w:val="center"/>
    </w:pPr>
    <w:r>
      <w:t xml:space="preserve">- </w:t>
    </w:r>
    <w:r w:rsidR="001161AA">
      <w:fldChar w:fldCharType="begin"/>
    </w:r>
    <w:r>
      <w:instrText xml:space="preserve"> PAGE </w:instrText>
    </w:r>
    <w:r w:rsidR="001161AA">
      <w:fldChar w:fldCharType="separate"/>
    </w:r>
    <w:r w:rsidR="00272A8A">
      <w:rPr>
        <w:noProof/>
      </w:rPr>
      <w:t>4</w:t>
    </w:r>
    <w:r w:rsidR="001161AA">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191A"/>
    <w:multiLevelType w:val="hybridMultilevel"/>
    <w:tmpl w:val="67E8B3A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A5E6366"/>
    <w:multiLevelType w:val="multilevel"/>
    <w:tmpl w:val="90CED0F2"/>
    <w:lvl w:ilvl="0">
      <w:start w:val="1"/>
      <w:numFmt w:val="decimal"/>
      <w:pStyle w:val="Punktidegasisu"/>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Restart w:val="0"/>
      <w:lvlText w:val="%1.%2.%3.%4"/>
      <w:lvlJc w:val="left"/>
      <w:pPr>
        <w:tabs>
          <w:tab w:val="num" w:pos="851"/>
        </w:tabs>
        <w:ind w:left="851" w:hanging="851"/>
      </w:pPr>
      <w:rPr>
        <w:rFonts w:hint="default"/>
      </w:rPr>
    </w:lvl>
    <w:lvl w:ilvl="4">
      <w:start w:val="1"/>
      <w:numFmt w:val="decimal"/>
      <w:lvlText w:val="(%5)"/>
      <w:lvlJc w:val="left"/>
      <w:pPr>
        <w:tabs>
          <w:tab w:val="num" w:pos="3676"/>
        </w:tabs>
        <w:ind w:left="3676" w:hanging="72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2" w15:restartNumberingAfterBreak="0">
    <w:nsid w:val="0D3E2BEA"/>
    <w:multiLevelType w:val="hybridMultilevel"/>
    <w:tmpl w:val="E9A8781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D4B2E49"/>
    <w:multiLevelType w:val="hybridMultilevel"/>
    <w:tmpl w:val="B5EA839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FFE2A63"/>
    <w:multiLevelType w:val="multilevel"/>
    <w:tmpl w:val="4A72496C"/>
    <w:lvl w:ilvl="0">
      <w:start w:val="1"/>
      <w:numFmt w:val="bullet"/>
      <w:pStyle w:val="Loetelu"/>
      <w:lvlText w:val=""/>
      <w:lvlJc w:val="left"/>
      <w:pPr>
        <w:tabs>
          <w:tab w:val="num" w:pos="720"/>
        </w:tabs>
        <w:ind w:left="720" w:hanging="360"/>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12CC5933"/>
    <w:multiLevelType w:val="hybridMultilevel"/>
    <w:tmpl w:val="74F2F13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AA01A4B"/>
    <w:multiLevelType w:val="hybridMultilevel"/>
    <w:tmpl w:val="E8F21DA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C092B57"/>
    <w:multiLevelType w:val="hybridMultilevel"/>
    <w:tmpl w:val="E178529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1E19517B"/>
    <w:multiLevelType w:val="hybridMultilevel"/>
    <w:tmpl w:val="3C806F1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1F566B80"/>
    <w:multiLevelType w:val="hybridMultilevel"/>
    <w:tmpl w:val="D368E05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204E7ADC"/>
    <w:multiLevelType w:val="hybridMultilevel"/>
    <w:tmpl w:val="4AAE557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270F31ED"/>
    <w:multiLevelType w:val="hybridMultilevel"/>
    <w:tmpl w:val="0130D3B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27DD0D76"/>
    <w:multiLevelType w:val="hybridMultilevel"/>
    <w:tmpl w:val="3A0097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2CAF760D"/>
    <w:multiLevelType w:val="hybridMultilevel"/>
    <w:tmpl w:val="54DE3AC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363D116C"/>
    <w:multiLevelType w:val="hybridMultilevel"/>
    <w:tmpl w:val="2662CCE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3BF320FE"/>
    <w:multiLevelType w:val="hybridMultilevel"/>
    <w:tmpl w:val="C0D8A1E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3C525FFB"/>
    <w:multiLevelType w:val="multilevel"/>
    <w:tmpl w:val="BD1C5C86"/>
    <w:lvl w:ilvl="0">
      <w:start w:val="1"/>
      <w:numFmt w:val="decimal"/>
      <w:pStyle w:val="Pealkiri1"/>
      <w:lvlText w:val="%1"/>
      <w:lvlJc w:val="left"/>
      <w:pPr>
        <w:tabs>
          <w:tab w:val="num" w:pos="851"/>
        </w:tabs>
        <w:ind w:left="851" w:hanging="851"/>
      </w:pPr>
      <w:rPr>
        <w:rFonts w:ascii="Arial" w:hAnsi="Arial" w:hint="default"/>
        <w:b/>
        <w:i w:val="0"/>
        <w:sz w:val="20"/>
      </w:rPr>
    </w:lvl>
    <w:lvl w:ilvl="1">
      <w:start w:val="1"/>
      <w:numFmt w:val="decimal"/>
      <w:pStyle w:val="Pealkiri2"/>
      <w:lvlText w:val="%1.%2"/>
      <w:lvlJc w:val="left"/>
      <w:pPr>
        <w:tabs>
          <w:tab w:val="num" w:pos="851"/>
        </w:tabs>
        <w:ind w:left="851" w:hanging="851"/>
      </w:pPr>
      <w:rPr>
        <w:rFonts w:ascii="Arial" w:hAnsi="Arial" w:hint="default"/>
        <w:b/>
        <w:i w:val="0"/>
        <w:sz w:val="20"/>
      </w:rPr>
    </w:lvl>
    <w:lvl w:ilvl="2">
      <w:start w:val="1"/>
      <w:numFmt w:val="decimal"/>
      <w:pStyle w:val="Pealkiri3"/>
      <w:lvlText w:val="%1.%2.%3"/>
      <w:lvlJc w:val="left"/>
      <w:pPr>
        <w:tabs>
          <w:tab w:val="num" w:pos="851"/>
        </w:tabs>
        <w:ind w:left="851" w:hanging="851"/>
      </w:pPr>
      <w:rPr>
        <w:rFonts w:ascii="Arial" w:hAnsi="Arial" w:hint="default"/>
        <w:b/>
        <w:i/>
        <w:sz w:val="20"/>
      </w:rPr>
    </w:lvl>
    <w:lvl w:ilvl="3">
      <w:start w:val="1"/>
      <w:numFmt w:val="decimal"/>
      <w:pStyle w:val="Pealkiri4"/>
      <w:lvlText w:val="%1.%2.%3.%4"/>
      <w:lvlJc w:val="left"/>
      <w:pPr>
        <w:tabs>
          <w:tab w:val="num" w:pos="851"/>
        </w:tabs>
        <w:ind w:left="851" w:hanging="851"/>
      </w:pPr>
      <w:rPr>
        <w:rFonts w:ascii="Arial" w:hAnsi="Arial" w:hint="default"/>
        <w:b w:val="0"/>
        <w:i/>
        <w:sz w:val="20"/>
      </w:rPr>
    </w:lvl>
    <w:lvl w:ilvl="4">
      <w:start w:val="1"/>
      <w:numFmt w:val="decimal"/>
      <w:pStyle w:val="Pealkiri5"/>
      <w:lvlText w:val="%1.%2.%3.%4.%5"/>
      <w:lvlJc w:val="left"/>
      <w:pPr>
        <w:tabs>
          <w:tab w:val="num" w:pos="1008"/>
        </w:tabs>
        <w:ind w:left="1008" w:hanging="1008"/>
      </w:pPr>
      <w:rPr>
        <w:rFonts w:hint="default"/>
      </w:rPr>
    </w:lvl>
    <w:lvl w:ilvl="5">
      <w:start w:val="1"/>
      <w:numFmt w:val="decimal"/>
      <w:pStyle w:val="Pealkiri6"/>
      <w:lvlText w:val="%1.%2.%3.%4.%5.%6"/>
      <w:lvlJc w:val="left"/>
      <w:pPr>
        <w:tabs>
          <w:tab w:val="num" w:pos="1152"/>
        </w:tabs>
        <w:ind w:left="1152" w:hanging="1152"/>
      </w:pPr>
      <w:rPr>
        <w:rFonts w:hint="default"/>
      </w:rPr>
    </w:lvl>
    <w:lvl w:ilvl="6">
      <w:start w:val="1"/>
      <w:numFmt w:val="decimal"/>
      <w:pStyle w:val="Pealkiri7"/>
      <w:lvlText w:val="%1.%2.%3.%4.%5.%6.%7"/>
      <w:lvlJc w:val="left"/>
      <w:pPr>
        <w:tabs>
          <w:tab w:val="num" w:pos="1296"/>
        </w:tabs>
        <w:ind w:left="1296" w:hanging="1296"/>
      </w:pPr>
      <w:rPr>
        <w:rFonts w:hint="default"/>
      </w:rPr>
    </w:lvl>
    <w:lvl w:ilvl="7">
      <w:start w:val="1"/>
      <w:numFmt w:val="decimal"/>
      <w:pStyle w:val="Pealkiri8"/>
      <w:lvlText w:val="%1.%2.%3.%4.%5.%6.%7.%8"/>
      <w:lvlJc w:val="left"/>
      <w:pPr>
        <w:tabs>
          <w:tab w:val="num" w:pos="1440"/>
        </w:tabs>
        <w:ind w:left="1440" w:hanging="1440"/>
      </w:pPr>
      <w:rPr>
        <w:rFonts w:hint="default"/>
      </w:rPr>
    </w:lvl>
    <w:lvl w:ilvl="8">
      <w:start w:val="1"/>
      <w:numFmt w:val="decimal"/>
      <w:pStyle w:val="Pealkiri9"/>
      <w:lvlText w:val="%1.%2.%3.%4.%5.%6.%7.%8.%9"/>
      <w:lvlJc w:val="left"/>
      <w:pPr>
        <w:tabs>
          <w:tab w:val="num" w:pos="1584"/>
        </w:tabs>
        <w:ind w:left="1584" w:hanging="1584"/>
      </w:pPr>
      <w:rPr>
        <w:rFonts w:hint="default"/>
      </w:rPr>
    </w:lvl>
  </w:abstractNum>
  <w:abstractNum w:abstractNumId="17" w15:restartNumberingAfterBreak="0">
    <w:nsid w:val="3D2861EF"/>
    <w:multiLevelType w:val="hybridMultilevel"/>
    <w:tmpl w:val="AB32175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45824884"/>
    <w:multiLevelType w:val="hybridMultilevel"/>
    <w:tmpl w:val="5A140A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46804D3C"/>
    <w:multiLevelType w:val="hybridMultilevel"/>
    <w:tmpl w:val="96A6D99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500511BC"/>
    <w:multiLevelType w:val="multilevel"/>
    <w:tmpl w:val="4A7A830A"/>
    <w:lvl w:ilvl="0">
      <w:start w:val="1"/>
      <w:numFmt w:val="decimal"/>
      <w:lvlText w:val="%1."/>
      <w:lvlJc w:val="left"/>
      <w:pPr>
        <w:ind w:left="0" w:firstLine="0"/>
      </w:pPr>
      <w:rPr>
        <w:rFonts w:ascii="Arial" w:hAnsi="Arial" w:hint="default"/>
        <w:b/>
        <w:i w:val="0"/>
        <w:caps w:val="0"/>
        <w:strike w:val="0"/>
        <w:dstrike w:val="0"/>
        <w:vanish w:val="0"/>
        <w:color w:val="auto"/>
        <w:position w:val="0"/>
        <w:sz w:val="20"/>
        <w:vertAlign w:val="baseline"/>
        <w14:ligatures w14:val="all"/>
        <w14:numSpacing w14:val="default"/>
        <w14:cntxtAlts w14:val="0"/>
      </w:rPr>
    </w:lvl>
    <w:lvl w:ilvl="1">
      <w:start w:val="1"/>
      <w:numFmt w:val="decimal"/>
      <w:lvlText w:val="%1.%2."/>
      <w:lvlJc w:val="left"/>
      <w:pPr>
        <w:ind w:left="357" w:hanging="357"/>
      </w:pPr>
      <w:rPr>
        <w:rFonts w:ascii="Arial" w:hAnsi="Arial" w:hint="default"/>
        <w:b w:val="0"/>
        <w:i w:val="0"/>
        <w:color w:val="auto"/>
        <w:position w:val="0"/>
        <w:sz w:val="20"/>
        <w14:ligatures w14:val="all"/>
        <w14:numSpacing w14:val="default"/>
        <w14:cntxtAlts w14:val="0"/>
      </w:rPr>
    </w:lvl>
    <w:lvl w:ilvl="2">
      <w:start w:val="1"/>
      <w:numFmt w:val="decimal"/>
      <w:isLgl/>
      <w:lvlText w:val="%1.%2.%3."/>
      <w:lvlJc w:val="left"/>
      <w:pPr>
        <w:ind w:left="567" w:hanging="567"/>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B974F4"/>
    <w:multiLevelType w:val="hybridMultilevel"/>
    <w:tmpl w:val="289EA39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5951417D"/>
    <w:multiLevelType w:val="hybridMultilevel"/>
    <w:tmpl w:val="43B6186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5BDC5DBA"/>
    <w:multiLevelType w:val="hybridMultilevel"/>
    <w:tmpl w:val="D7DC8C1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63812464"/>
    <w:multiLevelType w:val="hybridMultilevel"/>
    <w:tmpl w:val="AF04A89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65C756DA"/>
    <w:multiLevelType w:val="hybridMultilevel"/>
    <w:tmpl w:val="823A5ACA"/>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6" w15:restartNumberingAfterBreak="0">
    <w:nsid w:val="69094802"/>
    <w:multiLevelType w:val="hybridMultilevel"/>
    <w:tmpl w:val="71BA55F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6FB258B1"/>
    <w:multiLevelType w:val="hybridMultilevel"/>
    <w:tmpl w:val="A754B8A8"/>
    <w:lvl w:ilvl="0" w:tplc="04250001">
      <w:start w:val="1"/>
      <w:numFmt w:val="bullet"/>
      <w:lvlText w:val=""/>
      <w:lvlJc w:val="left"/>
      <w:pPr>
        <w:ind w:left="770" w:hanging="360"/>
      </w:pPr>
      <w:rPr>
        <w:rFonts w:ascii="Symbol" w:hAnsi="Symbol" w:hint="default"/>
      </w:rPr>
    </w:lvl>
    <w:lvl w:ilvl="1" w:tplc="04250003" w:tentative="1">
      <w:start w:val="1"/>
      <w:numFmt w:val="bullet"/>
      <w:lvlText w:val="o"/>
      <w:lvlJc w:val="left"/>
      <w:pPr>
        <w:ind w:left="1490" w:hanging="360"/>
      </w:pPr>
      <w:rPr>
        <w:rFonts w:ascii="Courier New" w:hAnsi="Courier New" w:cs="Courier New" w:hint="default"/>
      </w:rPr>
    </w:lvl>
    <w:lvl w:ilvl="2" w:tplc="04250005" w:tentative="1">
      <w:start w:val="1"/>
      <w:numFmt w:val="bullet"/>
      <w:lvlText w:val=""/>
      <w:lvlJc w:val="left"/>
      <w:pPr>
        <w:ind w:left="2210" w:hanging="360"/>
      </w:pPr>
      <w:rPr>
        <w:rFonts w:ascii="Wingdings" w:hAnsi="Wingdings" w:hint="default"/>
      </w:rPr>
    </w:lvl>
    <w:lvl w:ilvl="3" w:tplc="04250001" w:tentative="1">
      <w:start w:val="1"/>
      <w:numFmt w:val="bullet"/>
      <w:lvlText w:val=""/>
      <w:lvlJc w:val="left"/>
      <w:pPr>
        <w:ind w:left="2930" w:hanging="360"/>
      </w:pPr>
      <w:rPr>
        <w:rFonts w:ascii="Symbol" w:hAnsi="Symbol" w:hint="default"/>
      </w:rPr>
    </w:lvl>
    <w:lvl w:ilvl="4" w:tplc="04250003" w:tentative="1">
      <w:start w:val="1"/>
      <w:numFmt w:val="bullet"/>
      <w:lvlText w:val="o"/>
      <w:lvlJc w:val="left"/>
      <w:pPr>
        <w:ind w:left="3650" w:hanging="360"/>
      </w:pPr>
      <w:rPr>
        <w:rFonts w:ascii="Courier New" w:hAnsi="Courier New" w:cs="Courier New" w:hint="default"/>
      </w:rPr>
    </w:lvl>
    <w:lvl w:ilvl="5" w:tplc="04250005" w:tentative="1">
      <w:start w:val="1"/>
      <w:numFmt w:val="bullet"/>
      <w:lvlText w:val=""/>
      <w:lvlJc w:val="left"/>
      <w:pPr>
        <w:ind w:left="4370" w:hanging="360"/>
      </w:pPr>
      <w:rPr>
        <w:rFonts w:ascii="Wingdings" w:hAnsi="Wingdings" w:hint="default"/>
      </w:rPr>
    </w:lvl>
    <w:lvl w:ilvl="6" w:tplc="04250001" w:tentative="1">
      <w:start w:val="1"/>
      <w:numFmt w:val="bullet"/>
      <w:lvlText w:val=""/>
      <w:lvlJc w:val="left"/>
      <w:pPr>
        <w:ind w:left="5090" w:hanging="360"/>
      </w:pPr>
      <w:rPr>
        <w:rFonts w:ascii="Symbol" w:hAnsi="Symbol" w:hint="default"/>
      </w:rPr>
    </w:lvl>
    <w:lvl w:ilvl="7" w:tplc="04250003" w:tentative="1">
      <w:start w:val="1"/>
      <w:numFmt w:val="bullet"/>
      <w:lvlText w:val="o"/>
      <w:lvlJc w:val="left"/>
      <w:pPr>
        <w:ind w:left="5810" w:hanging="360"/>
      </w:pPr>
      <w:rPr>
        <w:rFonts w:ascii="Courier New" w:hAnsi="Courier New" w:cs="Courier New" w:hint="default"/>
      </w:rPr>
    </w:lvl>
    <w:lvl w:ilvl="8" w:tplc="04250005" w:tentative="1">
      <w:start w:val="1"/>
      <w:numFmt w:val="bullet"/>
      <w:lvlText w:val=""/>
      <w:lvlJc w:val="left"/>
      <w:pPr>
        <w:ind w:left="6530" w:hanging="360"/>
      </w:pPr>
      <w:rPr>
        <w:rFonts w:ascii="Wingdings" w:hAnsi="Wingdings" w:hint="default"/>
      </w:rPr>
    </w:lvl>
  </w:abstractNum>
  <w:abstractNum w:abstractNumId="28" w15:restartNumberingAfterBreak="0">
    <w:nsid w:val="72893EB9"/>
    <w:multiLevelType w:val="multilevel"/>
    <w:tmpl w:val="AAD669AE"/>
    <w:lvl w:ilvl="0">
      <w:start w:val="1"/>
      <w:numFmt w:val="decimal"/>
      <w:pStyle w:val="Tasemetegasisu"/>
      <w:lvlText w:val="%1."/>
      <w:lvlJc w:val="left"/>
      <w:pPr>
        <w:tabs>
          <w:tab w:val="num" w:pos="851"/>
        </w:tabs>
        <w:ind w:left="851" w:hanging="567"/>
      </w:pPr>
      <w:rPr>
        <w:rFonts w:hint="default"/>
      </w:rPr>
    </w:lvl>
    <w:lvl w:ilvl="1">
      <w:start w:val="1"/>
      <w:numFmt w:val="lowerLetter"/>
      <w:lvlText w:val="%2."/>
      <w:lvlJc w:val="left"/>
      <w:pPr>
        <w:tabs>
          <w:tab w:val="num" w:pos="1211"/>
        </w:tabs>
        <w:ind w:left="1134" w:hanging="283"/>
      </w:pPr>
      <w:rPr>
        <w:rFonts w:hint="default"/>
      </w:rPr>
    </w:lvl>
    <w:lvl w:ilvl="2">
      <w:start w:val="1"/>
      <w:numFmt w:val="lowerRoman"/>
      <w:lvlText w:val="%3."/>
      <w:lvlJc w:val="right"/>
      <w:pPr>
        <w:tabs>
          <w:tab w:val="num" w:pos="1701"/>
        </w:tabs>
        <w:ind w:left="1701" w:hanging="283"/>
      </w:pPr>
      <w:rPr>
        <w:rFonts w:hint="default"/>
      </w:rPr>
    </w:lvl>
    <w:lvl w:ilvl="3">
      <w:start w:val="1"/>
      <w:numFmt w:val="upperRoman"/>
      <w:lvlRestart w:val="0"/>
      <w:lvlText w:val="%4"/>
      <w:lvlJc w:val="left"/>
      <w:pPr>
        <w:tabs>
          <w:tab w:val="num" w:pos="2421"/>
        </w:tabs>
        <w:ind w:left="1985" w:hanging="284"/>
      </w:pPr>
      <w:rPr>
        <w:rFonts w:hint="default"/>
      </w:rPr>
    </w:lvl>
    <w:lvl w:ilvl="4">
      <w:start w:val="1"/>
      <w:numFmt w:val="decimal"/>
      <w:lvlText w:val="(%5)"/>
      <w:lvlJc w:val="left"/>
      <w:pPr>
        <w:tabs>
          <w:tab w:val="num" w:pos="3960"/>
        </w:tabs>
        <w:ind w:left="3960" w:hanging="72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748F68FC"/>
    <w:multiLevelType w:val="hybridMultilevel"/>
    <w:tmpl w:val="96A47D8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7D563233"/>
    <w:multiLevelType w:val="hybridMultilevel"/>
    <w:tmpl w:val="1340FFE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7F215FDB"/>
    <w:multiLevelType w:val="hybridMultilevel"/>
    <w:tmpl w:val="431E5F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508643640">
    <w:abstractNumId w:val="4"/>
  </w:num>
  <w:num w:numId="2" w16cid:durableId="488906207">
    <w:abstractNumId w:val="16"/>
  </w:num>
  <w:num w:numId="3" w16cid:durableId="661202415">
    <w:abstractNumId w:val="1"/>
  </w:num>
  <w:num w:numId="4" w16cid:durableId="241834708">
    <w:abstractNumId w:val="28"/>
  </w:num>
  <w:num w:numId="5" w16cid:durableId="4526680">
    <w:abstractNumId w:val="2"/>
  </w:num>
  <w:num w:numId="6" w16cid:durableId="1621035451">
    <w:abstractNumId w:val="20"/>
  </w:num>
  <w:num w:numId="7" w16cid:durableId="1697387123">
    <w:abstractNumId w:val="26"/>
  </w:num>
  <w:num w:numId="8" w16cid:durableId="1216157337">
    <w:abstractNumId w:val="13"/>
  </w:num>
  <w:num w:numId="9" w16cid:durableId="152110457">
    <w:abstractNumId w:val="9"/>
  </w:num>
  <w:num w:numId="10" w16cid:durableId="145441531">
    <w:abstractNumId w:val="22"/>
  </w:num>
  <w:num w:numId="11" w16cid:durableId="1025208266">
    <w:abstractNumId w:val="27"/>
  </w:num>
  <w:num w:numId="12" w16cid:durableId="2145198227">
    <w:abstractNumId w:val="23"/>
  </w:num>
  <w:num w:numId="13" w16cid:durableId="182792879">
    <w:abstractNumId w:val="12"/>
  </w:num>
  <w:num w:numId="14" w16cid:durableId="1906187420">
    <w:abstractNumId w:val="17"/>
  </w:num>
  <w:num w:numId="15" w16cid:durableId="653335294">
    <w:abstractNumId w:val="15"/>
  </w:num>
  <w:num w:numId="16" w16cid:durableId="1993673130">
    <w:abstractNumId w:val="31"/>
  </w:num>
  <w:num w:numId="17" w16cid:durableId="1658073566">
    <w:abstractNumId w:val="25"/>
  </w:num>
  <w:num w:numId="18" w16cid:durableId="36130341">
    <w:abstractNumId w:val="11"/>
  </w:num>
  <w:num w:numId="19" w16cid:durableId="1920014628">
    <w:abstractNumId w:val="14"/>
  </w:num>
  <w:num w:numId="20" w16cid:durableId="376397733">
    <w:abstractNumId w:val="6"/>
  </w:num>
  <w:num w:numId="21" w16cid:durableId="348527347">
    <w:abstractNumId w:val="3"/>
  </w:num>
  <w:num w:numId="22" w16cid:durableId="613637704">
    <w:abstractNumId w:val="18"/>
  </w:num>
  <w:num w:numId="23" w16cid:durableId="1718896548">
    <w:abstractNumId w:val="7"/>
  </w:num>
  <w:num w:numId="24" w16cid:durableId="397556145">
    <w:abstractNumId w:val="0"/>
  </w:num>
  <w:num w:numId="25" w16cid:durableId="970746714">
    <w:abstractNumId w:val="10"/>
  </w:num>
  <w:num w:numId="26" w16cid:durableId="2003580743">
    <w:abstractNumId w:val="21"/>
  </w:num>
  <w:num w:numId="27" w16cid:durableId="814180186">
    <w:abstractNumId w:val="19"/>
  </w:num>
  <w:num w:numId="28" w16cid:durableId="756292565">
    <w:abstractNumId w:val="29"/>
  </w:num>
  <w:num w:numId="29" w16cid:durableId="567302966">
    <w:abstractNumId w:val="24"/>
  </w:num>
  <w:num w:numId="30" w16cid:durableId="1632518815">
    <w:abstractNumId w:val="8"/>
  </w:num>
  <w:num w:numId="31" w16cid:durableId="1668288282">
    <w:abstractNumId w:val="30"/>
  </w:num>
  <w:num w:numId="32" w16cid:durableId="1696886351">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SortMethod w:val="0000"/>
  <w:defaultTabStop w:val="567"/>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27F"/>
    <w:rsid w:val="000024CE"/>
    <w:rsid w:val="000041F3"/>
    <w:rsid w:val="00005C6D"/>
    <w:rsid w:val="00010A08"/>
    <w:rsid w:val="0001132F"/>
    <w:rsid w:val="000154CD"/>
    <w:rsid w:val="0001765D"/>
    <w:rsid w:val="000179E4"/>
    <w:rsid w:val="00017FEE"/>
    <w:rsid w:val="00023969"/>
    <w:rsid w:val="0002445B"/>
    <w:rsid w:val="00024ACF"/>
    <w:rsid w:val="0002595E"/>
    <w:rsid w:val="00033707"/>
    <w:rsid w:val="000377B5"/>
    <w:rsid w:val="00037DEB"/>
    <w:rsid w:val="000403CD"/>
    <w:rsid w:val="000515BB"/>
    <w:rsid w:val="00052BB4"/>
    <w:rsid w:val="00053010"/>
    <w:rsid w:val="000576B3"/>
    <w:rsid w:val="00061239"/>
    <w:rsid w:val="00064F28"/>
    <w:rsid w:val="00065E3D"/>
    <w:rsid w:val="00066C0A"/>
    <w:rsid w:val="00073AEA"/>
    <w:rsid w:val="0008144E"/>
    <w:rsid w:val="000857AE"/>
    <w:rsid w:val="00087DF4"/>
    <w:rsid w:val="00097AC8"/>
    <w:rsid w:val="000B6F91"/>
    <w:rsid w:val="000C1805"/>
    <w:rsid w:val="000C216F"/>
    <w:rsid w:val="000C56B2"/>
    <w:rsid w:val="000C5718"/>
    <w:rsid w:val="000D2FD5"/>
    <w:rsid w:val="000D4AF0"/>
    <w:rsid w:val="000D5399"/>
    <w:rsid w:val="000E04C7"/>
    <w:rsid w:val="000F0DB7"/>
    <w:rsid w:val="0010314E"/>
    <w:rsid w:val="00103BDE"/>
    <w:rsid w:val="001042A0"/>
    <w:rsid w:val="00107BF7"/>
    <w:rsid w:val="001113DC"/>
    <w:rsid w:val="001161AA"/>
    <w:rsid w:val="0011771F"/>
    <w:rsid w:val="001227E8"/>
    <w:rsid w:val="001277E1"/>
    <w:rsid w:val="0013190E"/>
    <w:rsid w:val="00143FF1"/>
    <w:rsid w:val="00154761"/>
    <w:rsid w:val="0015673C"/>
    <w:rsid w:val="00164F17"/>
    <w:rsid w:val="00174630"/>
    <w:rsid w:val="00180C68"/>
    <w:rsid w:val="00180CE2"/>
    <w:rsid w:val="00182EE2"/>
    <w:rsid w:val="00184D5C"/>
    <w:rsid w:val="00186FBC"/>
    <w:rsid w:val="001A68EA"/>
    <w:rsid w:val="001B05A6"/>
    <w:rsid w:val="001B24B0"/>
    <w:rsid w:val="001C5BB7"/>
    <w:rsid w:val="001C7D7B"/>
    <w:rsid w:val="001D142A"/>
    <w:rsid w:val="001E2302"/>
    <w:rsid w:val="001F0544"/>
    <w:rsid w:val="001F0B67"/>
    <w:rsid w:val="001F459F"/>
    <w:rsid w:val="001F7580"/>
    <w:rsid w:val="00203468"/>
    <w:rsid w:val="00203F61"/>
    <w:rsid w:val="00204819"/>
    <w:rsid w:val="002100D0"/>
    <w:rsid w:val="0021291B"/>
    <w:rsid w:val="00214365"/>
    <w:rsid w:val="00215B39"/>
    <w:rsid w:val="002177F7"/>
    <w:rsid w:val="00223B55"/>
    <w:rsid w:val="002271A1"/>
    <w:rsid w:val="002278B3"/>
    <w:rsid w:val="0023609E"/>
    <w:rsid w:val="0024431E"/>
    <w:rsid w:val="00244F7A"/>
    <w:rsid w:val="002475AC"/>
    <w:rsid w:val="00247B00"/>
    <w:rsid w:val="00252661"/>
    <w:rsid w:val="00256B38"/>
    <w:rsid w:val="00257FA9"/>
    <w:rsid w:val="00260038"/>
    <w:rsid w:val="0026172C"/>
    <w:rsid w:val="00265381"/>
    <w:rsid w:val="00271B7D"/>
    <w:rsid w:val="00272A8A"/>
    <w:rsid w:val="00274473"/>
    <w:rsid w:val="00276E6C"/>
    <w:rsid w:val="00283C3C"/>
    <w:rsid w:val="002848ED"/>
    <w:rsid w:val="00286844"/>
    <w:rsid w:val="00292F97"/>
    <w:rsid w:val="00295A10"/>
    <w:rsid w:val="002A1BA1"/>
    <w:rsid w:val="002A1E62"/>
    <w:rsid w:val="002A32BC"/>
    <w:rsid w:val="002B2230"/>
    <w:rsid w:val="002D2884"/>
    <w:rsid w:val="002E10D5"/>
    <w:rsid w:val="002E25DE"/>
    <w:rsid w:val="002E7DD4"/>
    <w:rsid w:val="002F3740"/>
    <w:rsid w:val="002F6C9C"/>
    <w:rsid w:val="00301B51"/>
    <w:rsid w:val="00305586"/>
    <w:rsid w:val="00310229"/>
    <w:rsid w:val="003115F5"/>
    <w:rsid w:val="00311F64"/>
    <w:rsid w:val="003132EE"/>
    <w:rsid w:val="00317FBF"/>
    <w:rsid w:val="00322458"/>
    <w:rsid w:val="00341B7C"/>
    <w:rsid w:val="00341DF5"/>
    <w:rsid w:val="00363180"/>
    <w:rsid w:val="00364CF9"/>
    <w:rsid w:val="003651AA"/>
    <w:rsid w:val="00367148"/>
    <w:rsid w:val="0036752D"/>
    <w:rsid w:val="00370AB0"/>
    <w:rsid w:val="003718E9"/>
    <w:rsid w:val="00373616"/>
    <w:rsid w:val="003779FB"/>
    <w:rsid w:val="003862C9"/>
    <w:rsid w:val="00391A1E"/>
    <w:rsid w:val="00392813"/>
    <w:rsid w:val="00395856"/>
    <w:rsid w:val="00395B0B"/>
    <w:rsid w:val="003A7922"/>
    <w:rsid w:val="003B0279"/>
    <w:rsid w:val="003B61AC"/>
    <w:rsid w:val="003C548B"/>
    <w:rsid w:val="003C603D"/>
    <w:rsid w:val="003C6D43"/>
    <w:rsid w:val="003C76B9"/>
    <w:rsid w:val="003D096E"/>
    <w:rsid w:val="003D1F0E"/>
    <w:rsid w:val="003D4BE7"/>
    <w:rsid w:val="003E1242"/>
    <w:rsid w:val="003E4FB3"/>
    <w:rsid w:val="003F7989"/>
    <w:rsid w:val="004003F9"/>
    <w:rsid w:val="00401C4D"/>
    <w:rsid w:val="00407D30"/>
    <w:rsid w:val="00423AE0"/>
    <w:rsid w:val="00430967"/>
    <w:rsid w:val="0043499F"/>
    <w:rsid w:val="00435963"/>
    <w:rsid w:val="00441CFD"/>
    <w:rsid w:val="00445776"/>
    <w:rsid w:val="0045577B"/>
    <w:rsid w:val="00460049"/>
    <w:rsid w:val="00460D2C"/>
    <w:rsid w:val="004610D5"/>
    <w:rsid w:val="0046424A"/>
    <w:rsid w:val="00471F31"/>
    <w:rsid w:val="00475415"/>
    <w:rsid w:val="00475598"/>
    <w:rsid w:val="0048066F"/>
    <w:rsid w:val="004832DB"/>
    <w:rsid w:val="00483600"/>
    <w:rsid w:val="004847D8"/>
    <w:rsid w:val="00490376"/>
    <w:rsid w:val="00493F79"/>
    <w:rsid w:val="004969E9"/>
    <w:rsid w:val="004A3B45"/>
    <w:rsid w:val="004A3F80"/>
    <w:rsid w:val="004A4A27"/>
    <w:rsid w:val="004A7B59"/>
    <w:rsid w:val="004A7B9D"/>
    <w:rsid w:val="004C1672"/>
    <w:rsid w:val="004C2FDC"/>
    <w:rsid w:val="004C7E49"/>
    <w:rsid w:val="004D6E6B"/>
    <w:rsid w:val="004E0DAD"/>
    <w:rsid w:val="004F0354"/>
    <w:rsid w:val="004F064F"/>
    <w:rsid w:val="004F0C8E"/>
    <w:rsid w:val="004F2558"/>
    <w:rsid w:val="004F2A76"/>
    <w:rsid w:val="004F4453"/>
    <w:rsid w:val="004F56DD"/>
    <w:rsid w:val="004F6596"/>
    <w:rsid w:val="00503B70"/>
    <w:rsid w:val="00504535"/>
    <w:rsid w:val="00504B40"/>
    <w:rsid w:val="00504BF5"/>
    <w:rsid w:val="00513789"/>
    <w:rsid w:val="005148E0"/>
    <w:rsid w:val="00514994"/>
    <w:rsid w:val="00524620"/>
    <w:rsid w:val="0053083C"/>
    <w:rsid w:val="005314D9"/>
    <w:rsid w:val="00534A33"/>
    <w:rsid w:val="00536A5D"/>
    <w:rsid w:val="0054339A"/>
    <w:rsid w:val="0054619C"/>
    <w:rsid w:val="0055019F"/>
    <w:rsid w:val="005536D9"/>
    <w:rsid w:val="0055415C"/>
    <w:rsid w:val="00556AAF"/>
    <w:rsid w:val="00564570"/>
    <w:rsid w:val="00573617"/>
    <w:rsid w:val="005775EC"/>
    <w:rsid w:val="00586237"/>
    <w:rsid w:val="00591F4A"/>
    <w:rsid w:val="005942EB"/>
    <w:rsid w:val="005A1CA5"/>
    <w:rsid w:val="005B3471"/>
    <w:rsid w:val="005B4CBF"/>
    <w:rsid w:val="005B5D17"/>
    <w:rsid w:val="005D095E"/>
    <w:rsid w:val="005D52F8"/>
    <w:rsid w:val="005E07AC"/>
    <w:rsid w:val="005E3FE6"/>
    <w:rsid w:val="005F3C1D"/>
    <w:rsid w:val="005F4D17"/>
    <w:rsid w:val="006014D3"/>
    <w:rsid w:val="00625E94"/>
    <w:rsid w:val="006263BF"/>
    <w:rsid w:val="00630159"/>
    <w:rsid w:val="0063029C"/>
    <w:rsid w:val="00636824"/>
    <w:rsid w:val="00640173"/>
    <w:rsid w:val="00642123"/>
    <w:rsid w:val="0064781C"/>
    <w:rsid w:val="0065065C"/>
    <w:rsid w:val="00650852"/>
    <w:rsid w:val="006536E6"/>
    <w:rsid w:val="00665436"/>
    <w:rsid w:val="00670218"/>
    <w:rsid w:val="006741A2"/>
    <w:rsid w:val="00683C5D"/>
    <w:rsid w:val="0069162B"/>
    <w:rsid w:val="00693FDF"/>
    <w:rsid w:val="006A5145"/>
    <w:rsid w:val="006A5342"/>
    <w:rsid w:val="006A7D6B"/>
    <w:rsid w:val="006B0827"/>
    <w:rsid w:val="006B177C"/>
    <w:rsid w:val="006C1713"/>
    <w:rsid w:val="006C1854"/>
    <w:rsid w:val="006C26CD"/>
    <w:rsid w:val="006C392A"/>
    <w:rsid w:val="006C4212"/>
    <w:rsid w:val="006C53E3"/>
    <w:rsid w:val="006C64E0"/>
    <w:rsid w:val="006D17B9"/>
    <w:rsid w:val="006D2F4C"/>
    <w:rsid w:val="006D487A"/>
    <w:rsid w:val="006D6525"/>
    <w:rsid w:val="006D711D"/>
    <w:rsid w:val="006E165A"/>
    <w:rsid w:val="006E3659"/>
    <w:rsid w:val="006E4D5F"/>
    <w:rsid w:val="006F4B0C"/>
    <w:rsid w:val="00706A34"/>
    <w:rsid w:val="0071161E"/>
    <w:rsid w:val="0071579B"/>
    <w:rsid w:val="0072243A"/>
    <w:rsid w:val="007259DD"/>
    <w:rsid w:val="00731281"/>
    <w:rsid w:val="007403D2"/>
    <w:rsid w:val="00745216"/>
    <w:rsid w:val="00745DC5"/>
    <w:rsid w:val="0075224A"/>
    <w:rsid w:val="00764184"/>
    <w:rsid w:val="00765830"/>
    <w:rsid w:val="007659A6"/>
    <w:rsid w:val="0076624C"/>
    <w:rsid w:val="00766F0D"/>
    <w:rsid w:val="007779FF"/>
    <w:rsid w:val="00780556"/>
    <w:rsid w:val="0078147A"/>
    <w:rsid w:val="00783F2C"/>
    <w:rsid w:val="007874E0"/>
    <w:rsid w:val="007A0784"/>
    <w:rsid w:val="007A372A"/>
    <w:rsid w:val="007A4208"/>
    <w:rsid w:val="007A76BD"/>
    <w:rsid w:val="007B0599"/>
    <w:rsid w:val="007B1557"/>
    <w:rsid w:val="007B214E"/>
    <w:rsid w:val="007C3C58"/>
    <w:rsid w:val="007E0212"/>
    <w:rsid w:val="007E1588"/>
    <w:rsid w:val="007E5199"/>
    <w:rsid w:val="007E5DAE"/>
    <w:rsid w:val="007E6F62"/>
    <w:rsid w:val="007F0529"/>
    <w:rsid w:val="007F1DB8"/>
    <w:rsid w:val="007F40F7"/>
    <w:rsid w:val="0080559E"/>
    <w:rsid w:val="00811ED4"/>
    <w:rsid w:val="008134B5"/>
    <w:rsid w:val="00817D8F"/>
    <w:rsid w:val="00821D1C"/>
    <w:rsid w:val="00827012"/>
    <w:rsid w:val="00835C54"/>
    <w:rsid w:val="0084180B"/>
    <w:rsid w:val="00854355"/>
    <w:rsid w:val="008546CD"/>
    <w:rsid w:val="008568DC"/>
    <w:rsid w:val="00864D8B"/>
    <w:rsid w:val="008671D8"/>
    <w:rsid w:val="00875BCB"/>
    <w:rsid w:val="0088775D"/>
    <w:rsid w:val="0089103B"/>
    <w:rsid w:val="00895F8D"/>
    <w:rsid w:val="008A5C34"/>
    <w:rsid w:val="008A6136"/>
    <w:rsid w:val="008B636C"/>
    <w:rsid w:val="008C31A1"/>
    <w:rsid w:val="008C3E1B"/>
    <w:rsid w:val="008C599E"/>
    <w:rsid w:val="008C6365"/>
    <w:rsid w:val="008C6666"/>
    <w:rsid w:val="008C6E38"/>
    <w:rsid w:val="008D7288"/>
    <w:rsid w:val="008E03E0"/>
    <w:rsid w:val="008E13D5"/>
    <w:rsid w:val="008F14AF"/>
    <w:rsid w:val="008F1D50"/>
    <w:rsid w:val="008F2FA2"/>
    <w:rsid w:val="008F332D"/>
    <w:rsid w:val="009029D3"/>
    <w:rsid w:val="0090311B"/>
    <w:rsid w:val="009032CA"/>
    <w:rsid w:val="009112DC"/>
    <w:rsid w:val="009130D8"/>
    <w:rsid w:val="009159B3"/>
    <w:rsid w:val="00916E32"/>
    <w:rsid w:val="00923E2B"/>
    <w:rsid w:val="009269F7"/>
    <w:rsid w:val="00930AC4"/>
    <w:rsid w:val="00933EB5"/>
    <w:rsid w:val="00935642"/>
    <w:rsid w:val="0095267D"/>
    <w:rsid w:val="00957172"/>
    <w:rsid w:val="00960801"/>
    <w:rsid w:val="009616B4"/>
    <w:rsid w:val="009625CB"/>
    <w:rsid w:val="00962AE0"/>
    <w:rsid w:val="0096533F"/>
    <w:rsid w:val="009671EC"/>
    <w:rsid w:val="00967978"/>
    <w:rsid w:val="00981CA4"/>
    <w:rsid w:val="009826CB"/>
    <w:rsid w:val="009852CA"/>
    <w:rsid w:val="00985ECE"/>
    <w:rsid w:val="009956DA"/>
    <w:rsid w:val="009964CC"/>
    <w:rsid w:val="009A2E50"/>
    <w:rsid w:val="009B1FA3"/>
    <w:rsid w:val="009B4438"/>
    <w:rsid w:val="009C54E4"/>
    <w:rsid w:val="009D111B"/>
    <w:rsid w:val="009D6D60"/>
    <w:rsid w:val="009E7C83"/>
    <w:rsid w:val="009F1F3B"/>
    <w:rsid w:val="009F3D63"/>
    <w:rsid w:val="009F6569"/>
    <w:rsid w:val="009F751A"/>
    <w:rsid w:val="00A00FDC"/>
    <w:rsid w:val="00A063EE"/>
    <w:rsid w:val="00A067C9"/>
    <w:rsid w:val="00A07A98"/>
    <w:rsid w:val="00A07C24"/>
    <w:rsid w:val="00A1239D"/>
    <w:rsid w:val="00A1464C"/>
    <w:rsid w:val="00A153E4"/>
    <w:rsid w:val="00A17268"/>
    <w:rsid w:val="00A214EA"/>
    <w:rsid w:val="00A302FB"/>
    <w:rsid w:val="00A325EA"/>
    <w:rsid w:val="00A36C8E"/>
    <w:rsid w:val="00A378D0"/>
    <w:rsid w:val="00A454C8"/>
    <w:rsid w:val="00A46758"/>
    <w:rsid w:val="00A478F0"/>
    <w:rsid w:val="00A519A4"/>
    <w:rsid w:val="00A54B23"/>
    <w:rsid w:val="00A55908"/>
    <w:rsid w:val="00A6390A"/>
    <w:rsid w:val="00A63BDB"/>
    <w:rsid w:val="00A65160"/>
    <w:rsid w:val="00A66A0E"/>
    <w:rsid w:val="00A6716D"/>
    <w:rsid w:val="00A67D4F"/>
    <w:rsid w:val="00A82166"/>
    <w:rsid w:val="00A82D38"/>
    <w:rsid w:val="00A87AC9"/>
    <w:rsid w:val="00A93594"/>
    <w:rsid w:val="00A95C7F"/>
    <w:rsid w:val="00A97D65"/>
    <w:rsid w:val="00AA1C35"/>
    <w:rsid w:val="00AA44C5"/>
    <w:rsid w:val="00AB2447"/>
    <w:rsid w:val="00AB24DA"/>
    <w:rsid w:val="00AB4C4A"/>
    <w:rsid w:val="00AD10F6"/>
    <w:rsid w:val="00AD596D"/>
    <w:rsid w:val="00AE0702"/>
    <w:rsid w:val="00AE32E0"/>
    <w:rsid w:val="00AE7E43"/>
    <w:rsid w:val="00AE7E74"/>
    <w:rsid w:val="00AF2657"/>
    <w:rsid w:val="00AF2DFB"/>
    <w:rsid w:val="00AF5177"/>
    <w:rsid w:val="00AF7373"/>
    <w:rsid w:val="00AF74D9"/>
    <w:rsid w:val="00B015AD"/>
    <w:rsid w:val="00B02B45"/>
    <w:rsid w:val="00B055A9"/>
    <w:rsid w:val="00B071EC"/>
    <w:rsid w:val="00B11234"/>
    <w:rsid w:val="00B11D1A"/>
    <w:rsid w:val="00B142FD"/>
    <w:rsid w:val="00B15547"/>
    <w:rsid w:val="00B17198"/>
    <w:rsid w:val="00B259A1"/>
    <w:rsid w:val="00B27C57"/>
    <w:rsid w:val="00B30973"/>
    <w:rsid w:val="00B41F45"/>
    <w:rsid w:val="00B53046"/>
    <w:rsid w:val="00B57E6E"/>
    <w:rsid w:val="00B610D9"/>
    <w:rsid w:val="00B70726"/>
    <w:rsid w:val="00B81B60"/>
    <w:rsid w:val="00B81D81"/>
    <w:rsid w:val="00B81DEC"/>
    <w:rsid w:val="00B86446"/>
    <w:rsid w:val="00B86C12"/>
    <w:rsid w:val="00B9127F"/>
    <w:rsid w:val="00B91DC6"/>
    <w:rsid w:val="00B923EC"/>
    <w:rsid w:val="00B9490B"/>
    <w:rsid w:val="00B95B4D"/>
    <w:rsid w:val="00BA05A8"/>
    <w:rsid w:val="00BA0FB8"/>
    <w:rsid w:val="00BA1D00"/>
    <w:rsid w:val="00BA7B91"/>
    <w:rsid w:val="00BB17EE"/>
    <w:rsid w:val="00BB24CF"/>
    <w:rsid w:val="00BB2D9B"/>
    <w:rsid w:val="00BB39A1"/>
    <w:rsid w:val="00BC3580"/>
    <w:rsid w:val="00BC3846"/>
    <w:rsid w:val="00BC4A05"/>
    <w:rsid w:val="00BC57B2"/>
    <w:rsid w:val="00BC7925"/>
    <w:rsid w:val="00BC7B8D"/>
    <w:rsid w:val="00BD6431"/>
    <w:rsid w:val="00BE3295"/>
    <w:rsid w:val="00BE7906"/>
    <w:rsid w:val="00BE7B26"/>
    <w:rsid w:val="00BF0833"/>
    <w:rsid w:val="00BF7543"/>
    <w:rsid w:val="00C023AB"/>
    <w:rsid w:val="00C04111"/>
    <w:rsid w:val="00C1138A"/>
    <w:rsid w:val="00C16982"/>
    <w:rsid w:val="00C17A7B"/>
    <w:rsid w:val="00C23F77"/>
    <w:rsid w:val="00C277F9"/>
    <w:rsid w:val="00C27AE8"/>
    <w:rsid w:val="00C3328F"/>
    <w:rsid w:val="00C33781"/>
    <w:rsid w:val="00C37958"/>
    <w:rsid w:val="00C37E46"/>
    <w:rsid w:val="00C409EE"/>
    <w:rsid w:val="00C42535"/>
    <w:rsid w:val="00C46F04"/>
    <w:rsid w:val="00C631D9"/>
    <w:rsid w:val="00C6509E"/>
    <w:rsid w:val="00C67F3D"/>
    <w:rsid w:val="00C712A1"/>
    <w:rsid w:val="00C71C13"/>
    <w:rsid w:val="00C81C51"/>
    <w:rsid w:val="00C86338"/>
    <w:rsid w:val="00C86DA8"/>
    <w:rsid w:val="00C91071"/>
    <w:rsid w:val="00C948E2"/>
    <w:rsid w:val="00C96BA0"/>
    <w:rsid w:val="00CA2EBE"/>
    <w:rsid w:val="00CA641A"/>
    <w:rsid w:val="00CB2679"/>
    <w:rsid w:val="00CC61EC"/>
    <w:rsid w:val="00CC78E3"/>
    <w:rsid w:val="00CD2E1C"/>
    <w:rsid w:val="00CD6619"/>
    <w:rsid w:val="00CE51BD"/>
    <w:rsid w:val="00CF0CE7"/>
    <w:rsid w:val="00CF24FC"/>
    <w:rsid w:val="00CF7CAC"/>
    <w:rsid w:val="00D00956"/>
    <w:rsid w:val="00D01596"/>
    <w:rsid w:val="00D015F7"/>
    <w:rsid w:val="00D03D32"/>
    <w:rsid w:val="00D04C87"/>
    <w:rsid w:val="00D04C8B"/>
    <w:rsid w:val="00D063B5"/>
    <w:rsid w:val="00D20210"/>
    <w:rsid w:val="00D3209F"/>
    <w:rsid w:val="00D35E98"/>
    <w:rsid w:val="00D368F1"/>
    <w:rsid w:val="00D40366"/>
    <w:rsid w:val="00D46D4F"/>
    <w:rsid w:val="00D47273"/>
    <w:rsid w:val="00D47489"/>
    <w:rsid w:val="00D607E6"/>
    <w:rsid w:val="00D62B02"/>
    <w:rsid w:val="00D64984"/>
    <w:rsid w:val="00D65680"/>
    <w:rsid w:val="00D72336"/>
    <w:rsid w:val="00D73910"/>
    <w:rsid w:val="00D803FC"/>
    <w:rsid w:val="00D86564"/>
    <w:rsid w:val="00D90697"/>
    <w:rsid w:val="00D9193E"/>
    <w:rsid w:val="00D9567C"/>
    <w:rsid w:val="00D968B8"/>
    <w:rsid w:val="00D9698A"/>
    <w:rsid w:val="00DA02C8"/>
    <w:rsid w:val="00DA2754"/>
    <w:rsid w:val="00DA5B07"/>
    <w:rsid w:val="00DA6ECA"/>
    <w:rsid w:val="00DB25C8"/>
    <w:rsid w:val="00DB61A3"/>
    <w:rsid w:val="00DE0961"/>
    <w:rsid w:val="00DF0156"/>
    <w:rsid w:val="00E0163A"/>
    <w:rsid w:val="00E04E0E"/>
    <w:rsid w:val="00E110F3"/>
    <w:rsid w:val="00E11C82"/>
    <w:rsid w:val="00E14571"/>
    <w:rsid w:val="00E151CF"/>
    <w:rsid w:val="00E2013B"/>
    <w:rsid w:val="00E23460"/>
    <w:rsid w:val="00E243D9"/>
    <w:rsid w:val="00E3595B"/>
    <w:rsid w:val="00E41A7E"/>
    <w:rsid w:val="00E441D0"/>
    <w:rsid w:val="00E4491F"/>
    <w:rsid w:val="00E47D37"/>
    <w:rsid w:val="00E52A8E"/>
    <w:rsid w:val="00E563F5"/>
    <w:rsid w:val="00E5771D"/>
    <w:rsid w:val="00E62F9B"/>
    <w:rsid w:val="00E638FD"/>
    <w:rsid w:val="00E73133"/>
    <w:rsid w:val="00E76021"/>
    <w:rsid w:val="00E765C1"/>
    <w:rsid w:val="00E8085F"/>
    <w:rsid w:val="00E84DF6"/>
    <w:rsid w:val="00E868C5"/>
    <w:rsid w:val="00E86F47"/>
    <w:rsid w:val="00E90EA2"/>
    <w:rsid w:val="00E925BF"/>
    <w:rsid w:val="00E93746"/>
    <w:rsid w:val="00E93B6E"/>
    <w:rsid w:val="00E96DA0"/>
    <w:rsid w:val="00E97157"/>
    <w:rsid w:val="00EA5CA7"/>
    <w:rsid w:val="00EB210D"/>
    <w:rsid w:val="00EB381B"/>
    <w:rsid w:val="00EB3C89"/>
    <w:rsid w:val="00EB4A39"/>
    <w:rsid w:val="00EC0824"/>
    <w:rsid w:val="00ED2AC7"/>
    <w:rsid w:val="00EE05AE"/>
    <w:rsid w:val="00EE156B"/>
    <w:rsid w:val="00EE25A5"/>
    <w:rsid w:val="00EE6067"/>
    <w:rsid w:val="00EE7079"/>
    <w:rsid w:val="00EF4C60"/>
    <w:rsid w:val="00F014B6"/>
    <w:rsid w:val="00F01F90"/>
    <w:rsid w:val="00F024A2"/>
    <w:rsid w:val="00F03299"/>
    <w:rsid w:val="00F0602D"/>
    <w:rsid w:val="00F15FD4"/>
    <w:rsid w:val="00F21FA5"/>
    <w:rsid w:val="00F313BD"/>
    <w:rsid w:val="00F438A4"/>
    <w:rsid w:val="00F44428"/>
    <w:rsid w:val="00F45E93"/>
    <w:rsid w:val="00F46922"/>
    <w:rsid w:val="00F51831"/>
    <w:rsid w:val="00F51D47"/>
    <w:rsid w:val="00F5202E"/>
    <w:rsid w:val="00F55307"/>
    <w:rsid w:val="00F5680D"/>
    <w:rsid w:val="00F56AB2"/>
    <w:rsid w:val="00F67EA6"/>
    <w:rsid w:val="00F720A7"/>
    <w:rsid w:val="00F72FB7"/>
    <w:rsid w:val="00F75E4B"/>
    <w:rsid w:val="00F76E98"/>
    <w:rsid w:val="00F90F50"/>
    <w:rsid w:val="00F94B51"/>
    <w:rsid w:val="00F97D1F"/>
    <w:rsid w:val="00FA0A06"/>
    <w:rsid w:val="00FA1EAC"/>
    <w:rsid w:val="00FA2A01"/>
    <w:rsid w:val="00FB478C"/>
    <w:rsid w:val="00FB5734"/>
    <w:rsid w:val="00FB6F79"/>
    <w:rsid w:val="00FC02A8"/>
    <w:rsid w:val="00FC1A49"/>
    <w:rsid w:val="00FC3665"/>
    <w:rsid w:val="00FC5783"/>
    <w:rsid w:val="00FD1262"/>
    <w:rsid w:val="00FD31E1"/>
    <w:rsid w:val="00FD5EB7"/>
    <w:rsid w:val="00FD5F42"/>
    <w:rsid w:val="00FE500C"/>
    <w:rsid w:val="00FE50E6"/>
    <w:rsid w:val="00FE65E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3BE75F"/>
  <w15:docId w15:val="{89DDED90-4FCE-4D64-83EE-61BC7091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t-EE" w:eastAsia="et-EE"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semiHidden="1" w:uiPriority="33" w:unhideWhenUsed="1" w:qFormat="1"/>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935642"/>
    <w:rPr>
      <w:rFonts w:cs="Arial"/>
      <w:snapToGrid w:val="0"/>
      <w:szCs w:val="22"/>
      <w:lang w:eastAsia="en-US"/>
    </w:rPr>
  </w:style>
  <w:style w:type="paragraph" w:styleId="Pealkiri1">
    <w:name w:val="heading 1"/>
    <w:basedOn w:val="Normaallaad"/>
    <w:next w:val="Normaallaad"/>
    <w:uiPriority w:val="2"/>
    <w:qFormat/>
    <w:rsid w:val="00037DEB"/>
    <w:pPr>
      <w:numPr>
        <w:numId w:val="2"/>
      </w:numPr>
      <w:spacing w:before="360"/>
      <w:outlineLvl w:val="0"/>
    </w:pPr>
    <w:rPr>
      <w:b/>
      <w:bCs/>
      <w:caps/>
      <w:szCs w:val="24"/>
    </w:rPr>
  </w:style>
  <w:style w:type="paragraph" w:styleId="Pealkiri2">
    <w:name w:val="heading 2"/>
    <w:basedOn w:val="Pealkiri1"/>
    <w:next w:val="Normaallaad"/>
    <w:uiPriority w:val="2"/>
    <w:qFormat/>
    <w:rsid w:val="00037DEB"/>
    <w:pPr>
      <w:numPr>
        <w:ilvl w:val="1"/>
      </w:numPr>
      <w:spacing w:before="240"/>
      <w:outlineLvl w:val="1"/>
    </w:pPr>
    <w:rPr>
      <w:caps w:val="0"/>
    </w:rPr>
  </w:style>
  <w:style w:type="paragraph" w:styleId="Pealkiri3">
    <w:name w:val="heading 3"/>
    <w:basedOn w:val="Pealkiri2"/>
    <w:next w:val="Normaallaad"/>
    <w:uiPriority w:val="2"/>
    <w:qFormat/>
    <w:rsid w:val="00037DEB"/>
    <w:pPr>
      <w:numPr>
        <w:ilvl w:val="2"/>
      </w:numPr>
      <w:tabs>
        <w:tab w:val="right" w:pos="1134"/>
      </w:tabs>
      <w:spacing w:before="100"/>
      <w:outlineLvl w:val="2"/>
    </w:pPr>
    <w:rPr>
      <w:i/>
      <w:iCs/>
      <w:szCs w:val="22"/>
    </w:rPr>
  </w:style>
  <w:style w:type="paragraph" w:styleId="Pealkiri4">
    <w:name w:val="heading 4"/>
    <w:basedOn w:val="Pealkiri3"/>
    <w:next w:val="Normaallaad"/>
    <w:rsid w:val="00037DEB"/>
    <w:pPr>
      <w:numPr>
        <w:ilvl w:val="3"/>
      </w:numPr>
      <w:tabs>
        <w:tab w:val="clear" w:pos="1134"/>
        <w:tab w:val="right" w:pos="1276"/>
      </w:tabs>
      <w:spacing w:before="120"/>
      <w:outlineLvl w:val="3"/>
    </w:pPr>
    <w:rPr>
      <w:b w:val="0"/>
      <w:bCs w:val="0"/>
    </w:rPr>
  </w:style>
  <w:style w:type="paragraph" w:styleId="Pealkiri5">
    <w:name w:val="heading 5"/>
    <w:basedOn w:val="Pealkiri4"/>
    <w:next w:val="Normaallaad"/>
    <w:rsid w:val="00037DEB"/>
    <w:pPr>
      <w:numPr>
        <w:ilvl w:val="4"/>
      </w:numPr>
      <w:tabs>
        <w:tab w:val="clear" w:pos="1276"/>
      </w:tabs>
      <w:outlineLvl w:val="4"/>
    </w:pPr>
  </w:style>
  <w:style w:type="paragraph" w:styleId="Pealkiri6">
    <w:name w:val="heading 6"/>
    <w:basedOn w:val="Pealkiri5"/>
    <w:next w:val="Normaallaad"/>
    <w:rsid w:val="00037DEB"/>
    <w:pPr>
      <w:numPr>
        <w:ilvl w:val="5"/>
      </w:numPr>
      <w:outlineLvl w:val="5"/>
    </w:pPr>
  </w:style>
  <w:style w:type="paragraph" w:styleId="Pealkiri7">
    <w:name w:val="heading 7"/>
    <w:basedOn w:val="Normaallaad"/>
    <w:next w:val="Normaallaad"/>
    <w:rsid w:val="00037DEB"/>
    <w:pPr>
      <w:numPr>
        <w:ilvl w:val="6"/>
        <w:numId w:val="2"/>
      </w:numPr>
      <w:outlineLvl w:val="6"/>
    </w:pPr>
    <w:rPr>
      <w:i/>
      <w:iCs/>
    </w:rPr>
  </w:style>
  <w:style w:type="paragraph" w:styleId="Pealkiri8">
    <w:name w:val="heading 8"/>
    <w:basedOn w:val="Normaallaad"/>
    <w:next w:val="Normaallaad"/>
    <w:rsid w:val="00037DEB"/>
    <w:pPr>
      <w:numPr>
        <w:ilvl w:val="7"/>
        <w:numId w:val="2"/>
      </w:numPr>
      <w:outlineLvl w:val="7"/>
    </w:pPr>
    <w:rPr>
      <w:i/>
      <w:iCs/>
    </w:rPr>
  </w:style>
  <w:style w:type="paragraph" w:styleId="Pealkiri9">
    <w:name w:val="heading 9"/>
    <w:basedOn w:val="Normaallaad"/>
    <w:next w:val="Normaallaad"/>
    <w:rsid w:val="00037DEB"/>
    <w:pPr>
      <w:numPr>
        <w:ilvl w:val="8"/>
        <w:numId w:val="2"/>
      </w:numPr>
      <w:outlineLvl w:val="8"/>
    </w:pPr>
    <w:rPr>
      <w:i/>
      <w:iC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link w:val="JalusMrk"/>
    <w:uiPriority w:val="99"/>
    <w:rsid w:val="00037DEB"/>
    <w:pPr>
      <w:tabs>
        <w:tab w:val="center" w:pos="4153"/>
        <w:tab w:val="right" w:pos="8306"/>
      </w:tabs>
      <w:spacing w:after="0" w:line="240" w:lineRule="auto"/>
    </w:pPr>
    <w:rPr>
      <w:color w:val="3C3E6F"/>
      <w:sz w:val="18"/>
    </w:rPr>
  </w:style>
  <w:style w:type="paragraph" w:styleId="Pis">
    <w:name w:val="header"/>
    <w:basedOn w:val="Normaallaad"/>
    <w:semiHidden/>
    <w:rsid w:val="00037DEB"/>
    <w:pPr>
      <w:tabs>
        <w:tab w:val="center" w:pos="4153"/>
        <w:tab w:val="right" w:pos="8306"/>
      </w:tabs>
    </w:pPr>
  </w:style>
  <w:style w:type="paragraph" w:customStyle="1" w:styleId="Loetelu">
    <w:name w:val="Loetelu"/>
    <w:basedOn w:val="Normaallaad"/>
    <w:uiPriority w:val="1"/>
    <w:qFormat/>
    <w:rsid w:val="00037DEB"/>
    <w:pPr>
      <w:numPr>
        <w:numId w:val="1"/>
      </w:numPr>
    </w:pPr>
  </w:style>
  <w:style w:type="paragraph" w:customStyle="1" w:styleId="Mrkusenumber">
    <w:name w:val="Märkuse number"/>
    <w:basedOn w:val="Normaallaad"/>
    <w:rsid w:val="00037DEB"/>
    <w:rPr>
      <w:vertAlign w:val="superscript"/>
    </w:rPr>
  </w:style>
  <w:style w:type="paragraph" w:customStyle="1" w:styleId="Mrkusetekst">
    <w:name w:val="Märkuse tekst"/>
    <w:basedOn w:val="Normaallaad"/>
    <w:rsid w:val="00037DEB"/>
    <w:pPr>
      <w:ind w:left="227" w:hanging="227"/>
    </w:pPr>
    <w:rPr>
      <w:sz w:val="18"/>
    </w:rPr>
  </w:style>
  <w:style w:type="paragraph" w:customStyle="1" w:styleId="Sisukorrapealkiri1">
    <w:name w:val="Sisukorra pealkiri1"/>
    <w:basedOn w:val="Normaallaad"/>
    <w:unhideWhenUsed/>
    <w:rPr>
      <w:b/>
      <w:caps/>
      <w:sz w:val="24"/>
    </w:rPr>
  </w:style>
  <w:style w:type="paragraph" w:customStyle="1" w:styleId="Tabelisisu10">
    <w:name w:val="Tabeli sisu 10"/>
    <w:basedOn w:val="Normaallaad"/>
    <w:rsid w:val="00037DEB"/>
    <w:pPr>
      <w:spacing w:before="30" w:after="30" w:line="240" w:lineRule="auto"/>
    </w:pPr>
  </w:style>
  <w:style w:type="paragraph" w:styleId="Illustratsiooniloend">
    <w:name w:val="table of figures"/>
    <w:aliases w:val="Lisad sisukorras"/>
    <w:basedOn w:val="Normaallaad"/>
    <w:next w:val="Normaallaad"/>
    <w:semiHidden/>
    <w:rsid w:val="00037DEB"/>
    <w:pPr>
      <w:spacing w:before="120"/>
      <w:ind w:left="867" w:hanging="442"/>
    </w:pPr>
    <w:rPr>
      <w:i/>
    </w:rPr>
  </w:style>
  <w:style w:type="paragraph" w:styleId="SK1">
    <w:name w:val="toc 1"/>
    <w:basedOn w:val="Normaallaad"/>
    <w:next w:val="Normaallaad"/>
    <w:autoRedefine/>
    <w:semiHidden/>
    <w:rsid w:val="00037DEB"/>
    <w:pPr>
      <w:tabs>
        <w:tab w:val="left" w:pos="426"/>
        <w:tab w:val="right" w:leader="dot" w:pos="9356"/>
      </w:tabs>
      <w:spacing w:before="120"/>
    </w:pPr>
    <w:rPr>
      <w:noProof/>
    </w:rPr>
  </w:style>
  <w:style w:type="paragraph" w:styleId="SK2">
    <w:name w:val="toc 2"/>
    <w:basedOn w:val="Normaallaad"/>
    <w:next w:val="Normaallaad"/>
    <w:autoRedefine/>
    <w:semiHidden/>
    <w:rsid w:val="00037DEB"/>
    <w:pPr>
      <w:tabs>
        <w:tab w:val="left" w:pos="993"/>
        <w:tab w:val="right" w:leader="dot" w:pos="9356"/>
      </w:tabs>
      <w:spacing w:before="120"/>
      <w:ind w:left="993" w:hanging="567"/>
    </w:pPr>
    <w:rPr>
      <w:i/>
    </w:rPr>
  </w:style>
  <w:style w:type="paragraph" w:styleId="SK3">
    <w:name w:val="toc 3"/>
    <w:basedOn w:val="Normaallaad"/>
    <w:next w:val="Normaallaad"/>
    <w:autoRedefine/>
    <w:semiHidden/>
    <w:rsid w:val="00037DEB"/>
    <w:pPr>
      <w:tabs>
        <w:tab w:val="left" w:pos="1701"/>
        <w:tab w:val="right" w:leader="dot" w:pos="9356"/>
      </w:tabs>
      <w:spacing w:before="120"/>
      <w:ind w:left="1134" w:hanging="142"/>
    </w:pPr>
  </w:style>
  <w:style w:type="paragraph" w:styleId="SK4">
    <w:name w:val="toc 4"/>
    <w:basedOn w:val="Normaallaad"/>
    <w:next w:val="Normaallaad"/>
    <w:autoRedefine/>
    <w:semiHidden/>
    <w:rsid w:val="00037DEB"/>
    <w:pPr>
      <w:tabs>
        <w:tab w:val="left" w:pos="2608"/>
        <w:tab w:val="right" w:leader="dot" w:pos="9356"/>
      </w:tabs>
      <w:spacing w:before="120"/>
      <w:ind w:left="1701"/>
    </w:pPr>
    <w:rPr>
      <w:i/>
    </w:rPr>
  </w:style>
  <w:style w:type="paragraph" w:customStyle="1" w:styleId="Dokumendipealkiri">
    <w:name w:val="Dokumendi pealkiri"/>
    <w:basedOn w:val="Normaallaad"/>
    <w:rsid w:val="00037DEB"/>
    <w:pPr>
      <w:spacing w:after="0"/>
    </w:pPr>
    <w:rPr>
      <w:b/>
      <w:caps/>
      <w:sz w:val="24"/>
    </w:rPr>
  </w:style>
  <w:style w:type="paragraph" w:customStyle="1" w:styleId="Projektiviteemanimetus">
    <w:name w:val="Projekti või teema nimetus"/>
    <w:basedOn w:val="Normaallaad"/>
    <w:rsid w:val="00037DEB"/>
    <w:pPr>
      <w:spacing w:after="0"/>
    </w:pPr>
    <w:rPr>
      <w:b/>
      <w:sz w:val="24"/>
    </w:rPr>
  </w:style>
  <w:style w:type="paragraph" w:customStyle="1" w:styleId="Tasemetegasisu">
    <w:name w:val="Tasemetega sisu"/>
    <w:basedOn w:val="Normaallaad"/>
    <w:uiPriority w:val="1"/>
    <w:qFormat/>
    <w:rsid w:val="00037DEB"/>
    <w:pPr>
      <w:numPr>
        <w:numId w:val="4"/>
      </w:numPr>
    </w:pPr>
  </w:style>
  <w:style w:type="paragraph" w:customStyle="1" w:styleId="Kommentaar">
    <w:name w:val="Kommentaar"/>
    <w:basedOn w:val="Normaallaad"/>
    <w:uiPriority w:val="1"/>
    <w:qFormat/>
    <w:rsid w:val="00037DEB"/>
    <w:pPr>
      <w:shd w:val="pct10" w:color="auto" w:fill="auto"/>
      <w:spacing w:before="30"/>
      <w:ind w:left="1134"/>
    </w:pPr>
    <w:rPr>
      <w:i/>
      <w:iCs/>
      <w:sz w:val="18"/>
    </w:rPr>
  </w:style>
  <w:style w:type="paragraph" w:customStyle="1" w:styleId="Ilmanumbritevahepealkiri">
    <w:name w:val="Ilmanumbritevahepealkiri"/>
    <w:basedOn w:val="Normaallaad"/>
    <w:uiPriority w:val="1"/>
    <w:qFormat/>
    <w:rsid w:val="00037DEB"/>
    <w:pPr>
      <w:spacing w:before="240"/>
    </w:pPr>
    <w:rPr>
      <w:b/>
      <w:i/>
    </w:rPr>
  </w:style>
  <w:style w:type="paragraph" w:customStyle="1" w:styleId="Punktidegasisu">
    <w:name w:val="Punktidegasisu"/>
    <w:basedOn w:val="Normaallaad"/>
    <w:uiPriority w:val="1"/>
    <w:qFormat/>
    <w:rsid w:val="00037DEB"/>
    <w:pPr>
      <w:numPr>
        <w:numId w:val="3"/>
      </w:numPr>
    </w:pPr>
  </w:style>
  <w:style w:type="character" w:styleId="Klastatudhperlink">
    <w:name w:val="FollowedHyperlink"/>
    <w:basedOn w:val="Liguvaikefont"/>
    <w:semiHidden/>
    <w:rsid w:val="00037DEB"/>
    <w:rPr>
      <w:rFonts w:ascii="Arial" w:hAnsi="Arial"/>
      <w:color w:val="3C3E6F"/>
      <w:u w:val="single"/>
    </w:rPr>
  </w:style>
  <w:style w:type="character" w:styleId="Hperlink">
    <w:name w:val="Hyperlink"/>
    <w:basedOn w:val="Liguvaikefont"/>
    <w:semiHidden/>
    <w:rsid w:val="00037DEB"/>
    <w:rPr>
      <w:rFonts w:ascii="Arial" w:hAnsi="Arial"/>
      <w:color w:val="3C3E6F"/>
      <w:u w:val="single"/>
    </w:rPr>
  </w:style>
  <w:style w:type="paragraph" w:customStyle="1" w:styleId="Teksthelreal">
    <w:name w:val="Tekst ühel real"/>
    <w:basedOn w:val="Normaallaad"/>
    <w:uiPriority w:val="2"/>
    <w:qFormat/>
    <w:rsid w:val="00037DEB"/>
    <w:pPr>
      <w:spacing w:after="0" w:line="240" w:lineRule="auto"/>
    </w:pPr>
  </w:style>
  <w:style w:type="table" w:styleId="Kontuurtabel">
    <w:name w:val="Table Grid"/>
    <w:aliases w:val="Tabel_varv"/>
    <w:basedOn w:val="Normaaltabel"/>
    <w:uiPriority w:val="59"/>
    <w:rsid w:val="00367148"/>
    <w:pPr>
      <w:spacing w:before="30" w:after="30" w:line="240" w:lineRule="auto"/>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styleId="Helevarjustus">
    <w:name w:val="Light Shading"/>
    <w:basedOn w:val="Normaaltabel"/>
    <w:uiPriority w:val="60"/>
    <w:rsid w:val="00811ED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evarjustusrhk1">
    <w:name w:val="Light Shading Accent 1"/>
    <w:basedOn w:val="Normaaltabel"/>
    <w:uiPriority w:val="60"/>
    <w:rsid w:val="00811ED4"/>
    <w:rPr>
      <w:color w:val="2D2E53" w:themeColor="accent1" w:themeShade="BF"/>
    </w:rPr>
    <w:tblPr>
      <w:tblStyleRowBandSize w:val="1"/>
      <w:tblStyleColBandSize w:val="1"/>
      <w:tblBorders>
        <w:top w:val="single" w:sz="8" w:space="0" w:color="3C3E6F" w:themeColor="accent1"/>
        <w:bottom w:val="single" w:sz="8" w:space="0" w:color="3C3E6F" w:themeColor="accent1"/>
      </w:tblBorders>
    </w:tblPr>
    <w:tblStylePr w:type="firstRow">
      <w:pPr>
        <w:spacing w:before="0" w:after="0" w:line="240" w:lineRule="auto"/>
      </w:pPr>
      <w:rPr>
        <w:b/>
        <w:bCs/>
      </w:rPr>
      <w:tblPr/>
      <w:tcPr>
        <w:tcBorders>
          <w:top w:val="single" w:sz="8" w:space="0" w:color="3C3E6F" w:themeColor="accent1"/>
          <w:left w:val="nil"/>
          <w:bottom w:val="single" w:sz="8" w:space="0" w:color="3C3E6F" w:themeColor="accent1"/>
          <w:right w:val="nil"/>
          <w:insideH w:val="nil"/>
          <w:insideV w:val="nil"/>
        </w:tcBorders>
      </w:tcPr>
    </w:tblStylePr>
    <w:tblStylePr w:type="lastRow">
      <w:pPr>
        <w:spacing w:before="0" w:after="0" w:line="240" w:lineRule="auto"/>
      </w:pPr>
      <w:rPr>
        <w:b/>
        <w:bCs/>
      </w:rPr>
      <w:tblPr/>
      <w:tcPr>
        <w:tcBorders>
          <w:top w:val="single" w:sz="8" w:space="0" w:color="3C3E6F" w:themeColor="accent1"/>
          <w:left w:val="nil"/>
          <w:bottom w:val="single" w:sz="8" w:space="0" w:color="3C3E6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9E1" w:themeFill="accent1" w:themeFillTint="3F"/>
      </w:tcPr>
    </w:tblStylePr>
    <w:tblStylePr w:type="band1Horz">
      <w:tblPr/>
      <w:tcPr>
        <w:tcBorders>
          <w:left w:val="nil"/>
          <w:right w:val="nil"/>
          <w:insideH w:val="nil"/>
          <w:insideV w:val="nil"/>
        </w:tcBorders>
        <w:shd w:val="clear" w:color="auto" w:fill="C8C9E1" w:themeFill="accent1" w:themeFillTint="3F"/>
      </w:tcPr>
    </w:tblStylePr>
  </w:style>
  <w:style w:type="table" w:customStyle="1" w:styleId="Tabeltaveline8">
    <w:name w:val="Tabel_taveline_8"/>
    <w:basedOn w:val="Normaaltabel"/>
    <w:uiPriority w:val="99"/>
    <w:rsid w:val="00916E32"/>
    <w:pPr>
      <w:spacing w:before="30" w:after="30" w:line="240" w:lineRule="auto"/>
    </w:pPr>
    <w:rPr>
      <w:sz w:val="16"/>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Pr>
    <w:tblStylePr w:type="firstRow">
      <w:rPr>
        <w:b/>
      </w:rPr>
    </w:tblStylePr>
  </w:style>
  <w:style w:type="table" w:customStyle="1" w:styleId="Tabeltavaline10">
    <w:name w:val="Tabel_tavaline10"/>
    <w:basedOn w:val="Normaaltabel"/>
    <w:uiPriority w:val="99"/>
    <w:rsid w:val="00916E32"/>
    <w:pPr>
      <w:spacing w:before="30" w:after="3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Pr>
    <w:tblStylePr w:type="firstRow">
      <w:rPr>
        <w:b/>
      </w:rPr>
    </w:tblStylePr>
  </w:style>
  <w:style w:type="paragraph" w:styleId="Sisukorrapealkiri">
    <w:name w:val="TOC Heading"/>
    <w:basedOn w:val="Normaallaad"/>
    <w:rsid w:val="00037DEB"/>
    <w:rPr>
      <w:b/>
      <w:caps/>
      <w:sz w:val="24"/>
    </w:rPr>
  </w:style>
  <w:style w:type="paragraph" w:styleId="Alapealkiri">
    <w:name w:val="Subtitle"/>
    <w:basedOn w:val="Normaallaad"/>
    <w:next w:val="Normaallaad"/>
    <w:link w:val="AlapealkiriMrk"/>
    <w:uiPriority w:val="11"/>
    <w:semiHidden/>
    <w:unhideWhenUsed/>
    <w:qFormat/>
    <w:rsid w:val="00037DEB"/>
    <w:pPr>
      <w:numPr>
        <w:ilvl w:val="1"/>
      </w:numPr>
    </w:pPr>
    <w:rPr>
      <w:rFonts w:asciiTheme="majorHAnsi" w:eastAsiaTheme="majorEastAsia" w:hAnsiTheme="majorHAnsi" w:cstheme="majorBidi"/>
      <w:i/>
      <w:iCs/>
      <w:spacing w:val="15"/>
      <w:sz w:val="24"/>
      <w:szCs w:val="24"/>
    </w:rPr>
  </w:style>
  <w:style w:type="character" w:customStyle="1" w:styleId="AlapealkiriMrk">
    <w:name w:val="Alapealkiri Märk"/>
    <w:basedOn w:val="Liguvaikefont"/>
    <w:link w:val="Alapealkiri"/>
    <w:uiPriority w:val="11"/>
    <w:semiHidden/>
    <w:rsid w:val="00037DEB"/>
    <w:rPr>
      <w:rFonts w:asciiTheme="majorHAnsi" w:eastAsiaTheme="majorEastAsia" w:hAnsiTheme="majorHAnsi" w:cstheme="majorBidi"/>
      <w:i/>
      <w:iCs/>
      <w:snapToGrid w:val="0"/>
      <w:spacing w:val="15"/>
      <w:sz w:val="24"/>
      <w:szCs w:val="24"/>
      <w:lang w:eastAsia="en-US"/>
    </w:rPr>
  </w:style>
  <w:style w:type="paragraph" w:styleId="Dokumendiplaan">
    <w:name w:val="Document Map"/>
    <w:basedOn w:val="Normaallaad"/>
    <w:link w:val="DokumendiplaanMrk"/>
    <w:uiPriority w:val="99"/>
    <w:semiHidden/>
    <w:unhideWhenUsed/>
    <w:rsid w:val="00037DEB"/>
    <w:pPr>
      <w:spacing w:after="0" w:line="240" w:lineRule="auto"/>
    </w:pPr>
    <w:rPr>
      <w:rFonts w:cs="Tahoma"/>
      <w:sz w:val="16"/>
      <w:szCs w:val="16"/>
    </w:rPr>
  </w:style>
  <w:style w:type="character" w:customStyle="1" w:styleId="DokumendiplaanMrk">
    <w:name w:val="Dokumendiplaan Märk"/>
    <w:basedOn w:val="Liguvaikefont"/>
    <w:link w:val="Dokumendiplaan"/>
    <w:uiPriority w:val="99"/>
    <w:semiHidden/>
    <w:rsid w:val="00037DEB"/>
    <w:rPr>
      <w:rFonts w:cs="Tahoma"/>
      <w:snapToGrid w:val="0"/>
      <w:sz w:val="16"/>
      <w:szCs w:val="16"/>
      <w:lang w:eastAsia="en-US"/>
    </w:rPr>
  </w:style>
  <w:style w:type="paragraph" w:styleId="Jutumullitekst">
    <w:name w:val="Balloon Text"/>
    <w:basedOn w:val="Normaallaad"/>
    <w:link w:val="JutumullitekstMrk"/>
    <w:uiPriority w:val="99"/>
    <w:semiHidden/>
    <w:unhideWhenUsed/>
    <w:rsid w:val="00037DEB"/>
    <w:pPr>
      <w:spacing w:after="0" w:line="240" w:lineRule="auto"/>
    </w:pPr>
    <w:rPr>
      <w:rFonts w:cs="Tahoma"/>
      <w:sz w:val="16"/>
      <w:szCs w:val="16"/>
    </w:rPr>
  </w:style>
  <w:style w:type="character" w:customStyle="1" w:styleId="JutumullitekstMrk">
    <w:name w:val="Jutumullitekst Märk"/>
    <w:basedOn w:val="Liguvaikefont"/>
    <w:link w:val="Jutumullitekst"/>
    <w:uiPriority w:val="99"/>
    <w:semiHidden/>
    <w:rsid w:val="00037DEB"/>
    <w:rPr>
      <w:rFonts w:cs="Tahoma"/>
      <w:snapToGrid w:val="0"/>
      <w:sz w:val="16"/>
      <w:szCs w:val="16"/>
      <w:lang w:eastAsia="en-US"/>
    </w:rPr>
  </w:style>
  <w:style w:type="paragraph" w:styleId="Normaallaadveeb">
    <w:name w:val="Normal (Web)"/>
    <w:basedOn w:val="Normaallaad"/>
    <w:uiPriority w:val="99"/>
    <w:semiHidden/>
    <w:unhideWhenUsed/>
    <w:rsid w:val="00037DEB"/>
    <w:rPr>
      <w:rFonts w:cs="Times New Roman"/>
      <w:szCs w:val="24"/>
    </w:rPr>
  </w:style>
  <w:style w:type="paragraph" w:styleId="Pealdis">
    <w:name w:val="caption"/>
    <w:basedOn w:val="Normaallaad"/>
    <w:next w:val="Normaallaad"/>
    <w:uiPriority w:val="35"/>
    <w:semiHidden/>
    <w:unhideWhenUsed/>
    <w:qFormat/>
    <w:rsid w:val="00037DEB"/>
    <w:pPr>
      <w:spacing w:after="200" w:line="240" w:lineRule="auto"/>
    </w:pPr>
    <w:rPr>
      <w:b/>
      <w:bCs/>
      <w:sz w:val="18"/>
      <w:szCs w:val="18"/>
    </w:rPr>
  </w:style>
  <w:style w:type="character" w:styleId="Kommentaariviide">
    <w:name w:val="annotation reference"/>
    <w:basedOn w:val="Liguvaikefont"/>
    <w:uiPriority w:val="99"/>
    <w:semiHidden/>
    <w:unhideWhenUsed/>
    <w:rsid w:val="00B9127F"/>
    <w:rPr>
      <w:sz w:val="16"/>
      <w:szCs w:val="16"/>
    </w:rPr>
  </w:style>
  <w:style w:type="paragraph" w:styleId="Kommentaaritekst">
    <w:name w:val="annotation text"/>
    <w:basedOn w:val="Normaallaad"/>
    <w:link w:val="KommentaaritekstMrk"/>
    <w:uiPriority w:val="99"/>
    <w:semiHidden/>
    <w:unhideWhenUsed/>
    <w:rsid w:val="00B9127F"/>
    <w:pPr>
      <w:spacing w:line="240" w:lineRule="auto"/>
    </w:pPr>
    <w:rPr>
      <w:szCs w:val="20"/>
    </w:rPr>
  </w:style>
  <w:style w:type="character" w:customStyle="1" w:styleId="KommentaaritekstMrk">
    <w:name w:val="Kommentaari tekst Märk"/>
    <w:basedOn w:val="Liguvaikefont"/>
    <w:link w:val="Kommentaaritekst"/>
    <w:uiPriority w:val="99"/>
    <w:semiHidden/>
    <w:rsid w:val="00B9127F"/>
    <w:rPr>
      <w:rFonts w:cs="Arial"/>
      <w:snapToGrid w:val="0"/>
      <w:lang w:eastAsia="en-US"/>
    </w:rPr>
  </w:style>
  <w:style w:type="paragraph" w:styleId="Kommentaariteema">
    <w:name w:val="annotation subject"/>
    <w:basedOn w:val="Kommentaaritekst"/>
    <w:next w:val="Kommentaaritekst"/>
    <w:link w:val="KommentaariteemaMrk"/>
    <w:uiPriority w:val="99"/>
    <w:semiHidden/>
    <w:unhideWhenUsed/>
    <w:rsid w:val="00B9127F"/>
    <w:rPr>
      <w:b/>
      <w:bCs/>
    </w:rPr>
  </w:style>
  <w:style w:type="character" w:customStyle="1" w:styleId="KommentaariteemaMrk">
    <w:name w:val="Kommentaari teema Märk"/>
    <w:basedOn w:val="KommentaaritekstMrk"/>
    <w:link w:val="Kommentaariteema"/>
    <w:uiPriority w:val="99"/>
    <w:semiHidden/>
    <w:rsid w:val="00B9127F"/>
    <w:rPr>
      <w:rFonts w:cs="Arial"/>
      <w:b/>
      <w:bCs/>
      <w:snapToGrid w:val="0"/>
      <w:lang w:eastAsia="en-US"/>
    </w:rPr>
  </w:style>
  <w:style w:type="paragraph" w:styleId="Loendilik">
    <w:name w:val="List Paragraph"/>
    <w:basedOn w:val="Normaallaad"/>
    <w:uiPriority w:val="34"/>
    <w:qFormat/>
    <w:rsid w:val="000403CD"/>
    <w:pPr>
      <w:ind w:left="720"/>
      <w:contextualSpacing/>
    </w:pPr>
  </w:style>
  <w:style w:type="paragraph" w:customStyle="1" w:styleId="msonospacing0">
    <w:name w:val="msonospacing"/>
    <w:basedOn w:val="Normaallaad"/>
    <w:rsid w:val="00F01F90"/>
    <w:pPr>
      <w:spacing w:after="0" w:line="240" w:lineRule="auto"/>
    </w:pPr>
    <w:rPr>
      <w:rFonts w:ascii="Calibri" w:hAnsi="Calibri" w:cs="Times New Roman"/>
      <w:snapToGrid/>
      <w:sz w:val="22"/>
      <w:lang w:eastAsia="et-EE"/>
    </w:rPr>
  </w:style>
  <w:style w:type="character" w:customStyle="1" w:styleId="JalusMrk">
    <w:name w:val="Jalus Märk"/>
    <w:basedOn w:val="Liguvaikefont"/>
    <w:link w:val="Jalus"/>
    <w:uiPriority w:val="99"/>
    <w:rsid w:val="00C17A7B"/>
    <w:rPr>
      <w:rFonts w:cs="Arial"/>
      <w:snapToGrid w:val="0"/>
      <w:color w:val="3C3E6F"/>
      <w:sz w:val="18"/>
      <w:szCs w:val="22"/>
      <w:lang w:eastAsia="en-US"/>
    </w:rPr>
  </w:style>
  <w:style w:type="paragraph" w:customStyle="1" w:styleId="Loendilik1">
    <w:name w:val="Loendi lõik1"/>
    <w:basedOn w:val="Normaallaad"/>
    <w:rsid w:val="00C17A7B"/>
    <w:pPr>
      <w:suppressAutoHyphens/>
      <w:ind w:left="720"/>
    </w:pPr>
    <w:rPr>
      <w:snapToGrid/>
      <w:kern w:val="1"/>
      <w:lang w:eastAsia="ar-SA"/>
    </w:rPr>
  </w:style>
  <w:style w:type="paragraph" w:customStyle="1" w:styleId="adressaat">
    <w:name w:val="adressaat"/>
    <w:basedOn w:val="Normaallaad"/>
    <w:rsid w:val="006741A2"/>
    <w:pPr>
      <w:suppressAutoHyphens/>
      <w:spacing w:after="0" w:line="240" w:lineRule="auto"/>
    </w:pPr>
    <w:rPr>
      <w:rFonts w:ascii="Times New Roman" w:hAnsi="Times New Roman" w:cs="Times New Roman"/>
      <w:snapToGrid/>
      <w:sz w:val="24"/>
      <w:szCs w:val="24"/>
      <w:lang w:eastAsia="ar-SA"/>
    </w:rPr>
  </w:style>
  <w:style w:type="table" w:customStyle="1" w:styleId="Tabelvarv1">
    <w:name w:val="Tabel_varv1"/>
    <w:basedOn w:val="Normaaltabel"/>
    <w:next w:val="Kontuurtabel"/>
    <w:uiPriority w:val="59"/>
    <w:rsid w:val="00A87AC9"/>
    <w:pPr>
      <w:spacing w:before="30" w:after="30" w:line="240" w:lineRule="auto"/>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customStyle="1" w:styleId="Tabelvarv2">
    <w:name w:val="Tabel_varv2"/>
    <w:basedOn w:val="Normaaltabel"/>
    <w:next w:val="Kontuurtabel"/>
    <w:uiPriority w:val="59"/>
    <w:rsid w:val="000F0DB7"/>
    <w:pPr>
      <w:spacing w:before="30" w:after="30" w:line="240" w:lineRule="auto"/>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customStyle="1" w:styleId="Tabelvarv3">
    <w:name w:val="Tabel_varv3"/>
    <w:basedOn w:val="Normaaltabel"/>
    <w:next w:val="Kontuurtabel"/>
    <w:uiPriority w:val="59"/>
    <w:rsid w:val="009D111B"/>
    <w:pPr>
      <w:spacing w:before="30" w:after="30" w:line="240" w:lineRule="auto"/>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customStyle="1" w:styleId="Tabelvarv4">
    <w:name w:val="Tabel_varv4"/>
    <w:basedOn w:val="Normaaltabel"/>
    <w:next w:val="Kontuurtabel"/>
    <w:uiPriority w:val="59"/>
    <w:rsid w:val="009D111B"/>
    <w:pPr>
      <w:spacing w:before="30" w:after="30" w:line="240" w:lineRule="auto"/>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customStyle="1" w:styleId="Tabelvarv5">
    <w:name w:val="Tabel_varv5"/>
    <w:basedOn w:val="Normaaltabel"/>
    <w:next w:val="Kontuurtabel"/>
    <w:uiPriority w:val="59"/>
    <w:rsid w:val="009D111B"/>
    <w:pPr>
      <w:spacing w:before="30" w:after="30" w:line="240" w:lineRule="auto"/>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paragraph" w:customStyle="1" w:styleId="Default">
    <w:name w:val="Default"/>
    <w:rsid w:val="00C277F9"/>
    <w:pPr>
      <w:autoSpaceDE w:val="0"/>
      <w:autoSpaceDN w:val="0"/>
      <w:adjustRightInd w:val="0"/>
      <w:spacing w:after="0" w:line="240" w:lineRule="auto"/>
    </w:pPr>
    <w:rPr>
      <w:rFonts w:cs="Arial"/>
      <w:color w:val="000000"/>
      <w:sz w:val="24"/>
      <w:szCs w:val="24"/>
    </w:rPr>
  </w:style>
  <w:style w:type="table" w:customStyle="1" w:styleId="Tabelvarv6">
    <w:name w:val="Tabel_varv6"/>
    <w:basedOn w:val="Normaaltabel"/>
    <w:next w:val="Kontuurtabel"/>
    <w:uiPriority w:val="59"/>
    <w:rsid w:val="00E868C5"/>
    <w:pPr>
      <w:spacing w:before="30" w:after="30" w:line="240" w:lineRule="auto"/>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customStyle="1" w:styleId="Tabelvarv7">
    <w:name w:val="Tabel_varv7"/>
    <w:basedOn w:val="Normaaltabel"/>
    <w:next w:val="Kontuurtabel"/>
    <w:uiPriority w:val="59"/>
    <w:rsid w:val="00E868C5"/>
    <w:pPr>
      <w:spacing w:before="30" w:after="30" w:line="240" w:lineRule="auto"/>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customStyle="1" w:styleId="Tabelvarv8">
    <w:name w:val="Tabel_varv8"/>
    <w:basedOn w:val="Normaaltabel"/>
    <w:next w:val="Kontuurtabel"/>
    <w:uiPriority w:val="59"/>
    <w:rsid w:val="007B214E"/>
    <w:pPr>
      <w:spacing w:before="30" w:after="30" w:line="240" w:lineRule="auto"/>
    </w:pPr>
    <w:rPr>
      <w:color w:val="3C3E6F"/>
    </w:rPr>
    <w:tblPr>
      <w:tblInd w:w="0" w:type="nil"/>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customStyle="1" w:styleId="Tabelvarv9">
    <w:name w:val="Tabel_varv9"/>
    <w:basedOn w:val="Normaaltabel"/>
    <w:next w:val="Kontuurtabel"/>
    <w:uiPriority w:val="59"/>
    <w:rsid w:val="002278B3"/>
    <w:pPr>
      <w:spacing w:before="30" w:after="30" w:line="240" w:lineRule="auto"/>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customStyle="1" w:styleId="Tabelvarv10">
    <w:name w:val="Tabel_varv10"/>
    <w:basedOn w:val="Normaaltabel"/>
    <w:next w:val="Kontuurtabel"/>
    <w:uiPriority w:val="59"/>
    <w:rsid w:val="002278B3"/>
    <w:pPr>
      <w:spacing w:before="30" w:after="30" w:line="240" w:lineRule="auto"/>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customStyle="1" w:styleId="Tabelvarv11">
    <w:name w:val="Tabel_varv11"/>
    <w:basedOn w:val="Normaaltabel"/>
    <w:next w:val="Kontuurtabel"/>
    <w:uiPriority w:val="59"/>
    <w:rsid w:val="00B81D81"/>
    <w:pPr>
      <w:spacing w:before="30" w:after="30" w:line="240" w:lineRule="auto"/>
    </w:pPr>
    <w:rPr>
      <w:color w:val="3C3E6F"/>
    </w:rPr>
    <w:tblPr>
      <w:tblBorders>
        <w:top w:val="single" w:sz="2" w:space="0" w:color="3C3E6F"/>
        <w:left w:val="single" w:sz="2" w:space="0" w:color="3C3E6F"/>
        <w:bottom w:val="single" w:sz="2" w:space="0" w:color="3C3E6F"/>
        <w:right w:val="single" w:sz="2" w:space="0" w:color="3C3E6F"/>
        <w:insideH w:val="single" w:sz="2" w:space="0" w:color="3C3E6F"/>
        <w:insideV w:val="single" w:sz="2" w:space="0" w:color="3C3E6F"/>
      </w:tblBorders>
      <w:tblCellMar>
        <w:left w:w="28" w:type="dxa"/>
        <w:right w:w="28" w:type="dxa"/>
      </w:tblCellMar>
    </w:tblPr>
    <w:tblStylePr w:type="firstRow">
      <w:rPr>
        <w:b/>
        <w:i w:val="0"/>
      </w:rPr>
      <w:tblPr/>
      <w:tcPr>
        <w:tcBorders>
          <w:top w:val="single" w:sz="2" w:space="0" w:color="3C3E6F"/>
          <w:left w:val="single" w:sz="2" w:space="0" w:color="3C3E6F"/>
          <w:bottom w:val="single" w:sz="2" w:space="0" w:color="3C3E6F"/>
          <w:right w:val="single" w:sz="2" w:space="0" w:color="3C3E6F"/>
          <w:insideH w:val="single" w:sz="2" w:space="0" w:color="3C3E6F"/>
          <w:insideV w:val="single" w:sz="2" w:space="0" w:color="3C3E6F"/>
          <w:tl2br w:val="nil"/>
          <w:tr2bl w:val="nil"/>
        </w:tcBorders>
        <w:shd w:val="clear" w:color="auto" w:fill="B8BF22"/>
      </w:tcPr>
    </w:tblStylePr>
  </w:style>
  <w:style w:type="table" w:customStyle="1" w:styleId="Kontuurtabel1">
    <w:name w:val="Kontuurtabel1"/>
    <w:basedOn w:val="Normaaltabel"/>
    <w:next w:val="Kontuurtabel"/>
    <w:uiPriority w:val="39"/>
    <w:rsid w:val="00AB24DA"/>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ekontuurtabel">
    <w:name w:val="Grid Table Light"/>
    <w:basedOn w:val="Normaaltabel"/>
    <w:uiPriority w:val="40"/>
    <w:rsid w:val="0053083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Kontuurtabel2">
    <w:name w:val="Kontuurtabel2"/>
    <w:basedOn w:val="Normaaltabel"/>
    <w:next w:val="Kontuurtabel"/>
    <w:uiPriority w:val="39"/>
    <w:rsid w:val="0015673C"/>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3">
    <w:name w:val="Kontuurtabel3"/>
    <w:basedOn w:val="Normaaltabel"/>
    <w:next w:val="Kontuurtabel"/>
    <w:uiPriority w:val="39"/>
    <w:rsid w:val="0015673C"/>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4">
    <w:name w:val="Kontuurtabel4"/>
    <w:basedOn w:val="Normaaltabel"/>
    <w:next w:val="Kontuurtabel"/>
    <w:uiPriority w:val="39"/>
    <w:rsid w:val="007259DD"/>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head-number">
    <w:name w:val="numhead-number"/>
    <w:basedOn w:val="Liguvaikefont"/>
    <w:rsid w:val="00322458"/>
  </w:style>
  <w:style w:type="table" w:customStyle="1" w:styleId="Kontuurtabel5">
    <w:name w:val="Kontuurtabel5"/>
    <w:basedOn w:val="Normaaltabel"/>
    <w:next w:val="Kontuurtabel"/>
    <w:uiPriority w:val="39"/>
    <w:rsid w:val="00341B7C"/>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6">
    <w:name w:val="Kontuurtabel6"/>
    <w:basedOn w:val="Normaaltabel"/>
    <w:next w:val="Kontuurtabel"/>
    <w:uiPriority w:val="39"/>
    <w:rsid w:val="00A325EA"/>
    <w:pPr>
      <w:spacing w:after="0" w:line="240" w:lineRule="auto"/>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7">
    <w:name w:val="Kontuurtabel7"/>
    <w:basedOn w:val="Normaaltabel"/>
    <w:next w:val="Kontuurtabel"/>
    <w:uiPriority w:val="39"/>
    <w:rsid w:val="00EC0824"/>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8">
    <w:name w:val="Kontuurtabel8"/>
    <w:basedOn w:val="Normaaltabel"/>
    <w:next w:val="Kontuurtabel"/>
    <w:uiPriority w:val="39"/>
    <w:rsid w:val="00FA2A01"/>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9">
    <w:name w:val="Kontuurtabel9"/>
    <w:basedOn w:val="Normaaltabel"/>
    <w:next w:val="Kontuurtabel"/>
    <w:uiPriority w:val="39"/>
    <w:rsid w:val="00364CF9"/>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0">
    <w:name w:val="Kontuurtabel10"/>
    <w:basedOn w:val="Normaaltabel"/>
    <w:next w:val="Kontuurtabel"/>
    <w:uiPriority w:val="39"/>
    <w:rsid w:val="00257FA9"/>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1">
    <w:name w:val="Kontuurtabel11"/>
    <w:basedOn w:val="Normaaltabel"/>
    <w:next w:val="Kontuurtabel"/>
    <w:uiPriority w:val="39"/>
    <w:rsid w:val="00A067C9"/>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2">
    <w:name w:val="Kontuurtabel12"/>
    <w:basedOn w:val="Normaaltabel"/>
    <w:next w:val="Kontuurtabel"/>
    <w:uiPriority w:val="39"/>
    <w:rsid w:val="00A067C9"/>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3">
    <w:name w:val="Kontuurtabel13"/>
    <w:basedOn w:val="Normaaltabel"/>
    <w:next w:val="Kontuurtabel"/>
    <w:uiPriority w:val="39"/>
    <w:rsid w:val="00064F28"/>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4">
    <w:name w:val="Kontuurtabel14"/>
    <w:basedOn w:val="Normaaltabel"/>
    <w:next w:val="Kontuurtabel"/>
    <w:uiPriority w:val="39"/>
    <w:rsid w:val="004003F9"/>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5">
    <w:name w:val="Kontuurtabel15"/>
    <w:basedOn w:val="Normaaltabel"/>
    <w:next w:val="Kontuurtabel"/>
    <w:uiPriority w:val="39"/>
    <w:rsid w:val="004003F9"/>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6">
    <w:name w:val="Kontuurtabel16"/>
    <w:basedOn w:val="Normaaltabel"/>
    <w:next w:val="Kontuurtabel"/>
    <w:uiPriority w:val="39"/>
    <w:rsid w:val="00981CA4"/>
    <w:pPr>
      <w:spacing w:after="0" w:line="240" w:lineRule="auto"/>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7">
    <w:name w:val="Kontuurtabel17"/>
    <w:basedOn w:val="Normaaltabel"/>
    <w:next w:val="Kontuurtabel"/>
    <w:uiPriority w:val="39"/>
    <w:rsid w:val="00981CA4"/>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8">
    <w:name w:val="Kontuurtabel18"/>
    <w:basedOn w:val="Normaaltabel"/>
    <w:next w:val="Kontuurtabel"/>
    <w:uiPriority w:val="39"/>
    <w:rsid w:val="006C392A"/>
    <w:pPr>
      <w:spacing w:after="0" w:line="240" w:lineRule="auto"/>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9">
    <w:name w:val="Kontuurtabel19"/>
    <w:basedOn w:val="Normaaltabel"/>
    <w:next w:val="Kontuurtabel"/>
    <w:uiPriority w:val="39"/>
    <w:rsid w:val="0001765D"/>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20">
    <w:name w:val="Kontuurtabel20"/>
    <w:basedOn w:val="Normaaltabel"/>
    <w:next w:val="Kontuurtabel"/>
    <w:uiPriority w:val="39"/>
    <w:rsid w:val="00AF2DFB"/>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21">
    <w:name w:val="Kontuurtabel21"/>
    <w:basedOn w:val="Normaaltabel"/>
    <w:next w:val="Kontuurtabel"/>
    <w:uiPriority w:val="39"/>
    <w:rsid w:val="00AF2DFB"/>
    <w:pPr>
      <w:spacing w:after="0" w:line="240" w:lineRule="auto"/>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22">
    <w:name w:val="Kontuurtabel22"/>
    <w:basedOn w:val="Normaaltabel"/>
    <w:next w:val="Kontuurtabel"/>
    <w:uiPriority w:val="39"/>
    <w:rsid w:val="00AF2DFB"/>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23">
    <w:name w:val="Kontuurtabel23"/>
    <w:basedOn w:val="Normaaltabel"/>
    <w:next w:val="Kontuurtabel"/>
    <w:uiPriority w:val="39"/>
    <w:rsid w:val="0043499F"/>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24">
    <w:name w:val="Kontuurtabel24"/>
    <w:basedOn w:val="Normaaltabel"/>
    <w:next w:val="Kontuurtabel"/>
    <w:uiPriority w:val="39"/>
    <w:rsid w:val="0043499F"/>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25">
    <w:name w:val="Kontuurtabel25"/>
    <w:basedOn w:val="Normaaltabel"/>
    <w:next w:val="Kontuurtabel"/>
    <w:uiPriority w:val="39"/>
    <w:rsid w:val="0095267D"/>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26">
    <w:name w:val="Kontuurtabel26"/>
    <w:basedOn w:val="Normaaltabel"/>
    <w:next w:val="Kontuurtabel"/>
    <w:uiPriority w:val="39"/>
    <w:rsid w:val="0095267D"/>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27">
    <w:name w:val="Kontuurtabel27"/>
    <w:basedOn w:val="Normaaltabel"/>
    <w:next w:val="Kontuurtabel"/>
    <w:uiPriority w:val="39"/>
    <w:rsid w:val="00827012"/>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28">
    <w:name w:val="Kontuurtabel28"/>
    <w:basedOn w:val="Normaaltabel"/>
    <w:next w:val="Kontuurtabel"/>
    <w:uiPriority w:val="39"/>
    <w:rsid w:val="00827012"/>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29">
    <w:name w:val="Kontuurtabel29"/>
    <w:basedOn w:val="Normaaltabel"/>
    <w:next w:val="Kontuurtabel"/>
    <w:uiPriority w:val="39"/>
    <w:rsid w:val="00827012"/>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30">
    <w:name w:val="Kontuurtabel30"/>
    <w:basedOn w:val="Normaaltabel"/>
    <w:next w:val="Kontuurtabel"/>
    <w:uiPriority w:val="39"/>
    <w:rsid w:val="00EE25A5"/>
    <w:pPr>
      <w:spacing w:after="0" w:line="240" w:lineRule="auto"/>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31">
    <w:name w:val="Kontuurtabel31"/>
    <w:basedOn w:val="Normaaltabel"/>
    <w:next w:val="Kontuurtabel"/>
    <w:uiPriority w:val="39"/>
    <w:rsid w:val="00EE25A5"/>
    <w:pPr>
      <w:spacing w:after="0" w:line="240" w:lineRule="auto"/>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32">
    <w:name w:val="Kontuurtabel32"/>
    <w:basedOn w:val="Normaaltabel"/>
    <w:next w:val="Kontuurtabel"/>
    <w:uiPriority w:val="39"/>
    <w:rsid w:val="00EE25A5"/>
    <w:pPr>
      <w:spacing w:after="0" w:line="240" w:lineRule="auto"/>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33">
    <w:name w:val="Kontuurtabel33"/>
    <w:basedOn w:val="Normaaltabel"/>
    <w:next w:val="Kontuurtabel"/>
    <w:uiPriority w:val="39"/>
    <w:rsid w:val="00EE05AE"/>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34">
    <w:name w:val="Kontuurtabel34"/>
    <w:basedOn w:val="Normaaltabel"/>
    <w:next w:val="Kontuurtabel"/>
    <w:uiPriority w:val="39"/>
    <w:rsid w:val="00EE05AE"/>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35">
    <w:name w:val="Kontuurtabel35"/>
    <w:basedOn w:val="Normaaltabel"/>
    <w:next w:val="Kontuurtabel"/>
    <w:uiPriority w:val="39"/>
    <w:rsid w:val="00EE05AE"/>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36">
    <w:name w:val="Kontuurtabel36"/>
    <w:basedOn w:val="Normaaltabel"/>
    <w:next w:val="Kontuurtabel"/>
    <w:uiPriority w:val="39"/>
    <w:rsid w:val="00D90697"/>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37">
    <w:name w:val="Kontuurtabel37"/>
    <w:basedOn w:val="Normaaltabel"/>
    <w:next w:val="Kontuurtabel"/>
    <w:uiPriority w:val="39"/>
    <w:rsid w:val="00D90697"/>
    <w:pPr>
      <w:spacing w:after="0" w:line="240" w:lineRule="auto"/>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38">
    <w:name w:val="Kontuurtabel38"/>
    <w:basedOn w:val="Normaaltabel"/>
    <w:next w:val="Kontuurtabel"/>
    <w:uiPriority w:val="39"/>
    <w:rsid w:val="003C6D43"/>
    <w:pPr>
      <w:spacing w:after="0" w:line="240" w:lineRule="auto"/>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39">
    <w:name w:val="Kontuurtabel39"/>
    <w:basedOn w:val="Normaaltabel"/>
    <w:next w:val="Kontuurtabel"/>
    <w:uiPriority w:val="39"/>
    <w:rsid w:val="002E10D5"/>
    <w:pPr>
      <w:spacing w:after="0" w:line="240" w:lineRule="auto"/>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40">
    <w:name w:val="Kontuurtabel40"/>
    <w:basedOn w:val="Normaaltabel"/>
    <w:next w:val="Kontuurtabel"/>
    <w:uiPriority w:val="39"/>
    <w:rsid w:val="008B636C"/>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41">
    <w:name w:val="Kontuurtabel41"/>
    <w:basedOn w:val="Normaaltabel"/>
    <w:next w:val="Kontuurtabel"/>
    <w:uiPriority w:val="39"/>
    <w:rsid w:val="008B636C"/>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42">
    <w:name w:val="Kontuurtabel42"/>
    <w:basedOn w:val="Normaaltabel"/>
    <w:next w:val="Kontuurtabel"/>
    <w:uiPriority w:val="39"/>
    <w:rsid w:val="00283C3C"/>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43">
    <w:name w:val="Kontuurtabel43"/>
    <w:basedOn w:val="Normaaltabel"/>
    <w:next w:val="Kontuurtabel"/>
    <w:uiPriority w:val="39"/>
    <w:rsid w:val="00283C3C"/>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44">
    <w:name w:val="Kontuurtabel44"/>
    <w:basedOn w:val="Normaaltabel"/>
    <w:next w:val="Kontuurtabel"/>
    <w:uiPriority w:val="39"/>
    <w:rsid w:val="006D6525"/>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45">
    <w:name w:val="Kontuurtabel45"/>
    <w:basedOn w:val="Normaaltabel"/>
    <w:next w:val="Kontuurtabel"/>
    <w:uiPriority w:val="39"/>
    <w:rsid w:val="006D6525"/>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46">
    <w:name w:val="Kontuurtabel46"/>
    <w:basedOn w:val="Normaaltabel"/>
    <w:next w:val="Kontuurtabel"/>
    <w:uiPriority w:val="39"/>
    <w:rsid w:val="006D6525"/>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47">
    <w:name w:val="Kontuurtabel47"/>
    <w:basedOn w:val="Normaaltabel"/>
    <w:next w:val="Kontuurtabel"/>
    <w:uiPriority w:val="39"/>
    <w:rsid w:val="000C216F"/>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48">
    <w:name w:val="Kontuurtabel48"/>
    <w:basedOn w:val="Normaaltabel"/>
    <w:next w:val="Kontuurtabel"/>
    <w:uiPriority w:val="39"/>
    <w:rsid w:val="00301B51"/>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49">
    <w:name w:val="Kontuurtabel49"/>
    <w:basedOn w:val="Normaaltabel"/>
    <w:next w:val="Kontuurtabel"/>
    <w:uiPriority w:val="39"/>
    <w:rsid w:val="00301B51"/>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50">
    <w:name w:val="Kontuurtabel50"/>
    <w:basedOn w:val="Normaaltabel"/>
    <w:next w:val="Kontuurtabel"/>
    <w:uiPriority w:val="39"/>
    <w:rsid w:val="00301B51"/>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51">
    <w:name w:val="Kontuurtabel51"/>
    <w:basedOn w:val="Normaaltabel"/>
    <w:next w:val="Kontuurtabel"/>
    <w:uiPriority w:val="39"/>
    <w:rsid w:val="00460D2C"/>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52">
    <w:name w:val="Kontuurtabel52"/>
    <w:basedOn w:val="Normaaltabel"/>
    <w:next w:val="Kontuurtabel"/>
    <w:uiPriority w:val="39"/>
    <w:rsid w:val="00460D2C"/>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53">
    <w:name w:val="Kontuurtabel53"/>
    <w:basedOn w:val="Normaaltabel"/>
    <w:next w:val="Kontuurtabel"/>
    <w:uiPriority w:val="39"/>
    <w:rsid w:val="00460D2C"/>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54">
    <w:name w:val="Kontuurtabel54"/>
    <w:basedOn w:val="Normaaltabel"/>
    <w:next w:val="Kontuurtabel"/>
    <w:uiPriority w:val="39"/>
    <w:rsid w:val="00460D2C"/>
    <w:pPr>
      <w:spacing w:after="0" w:line="240" w:lineRule="auto"/>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55">
    <w:name w:val="Kontuurtabel55"/>
    <w:basedOn w:val="Normaaltabel"/>
    <w:next w:val="Kontuurtabel"/>
    <w:uiPriority w:val="39"/>
    <w:rsid w:val="00460D2C"/>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56">
    <w:name w:val="Kontuurtabel56"/>
    <w:basedOn w:val="Normaaltabel"/>
    <w:next w:val="Kontuurtabel"/>
    <w:uiPriority w:val="39"/>
    <w:rsid w:val="00460D2C"/>
    <w:pPr>
      <w:spacing w:after="0" w:line="240" w:lineRule="auto"/>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57">
    <w:name w:val="Kontuurtabel57"/>
    <w:basedOn w:val="Normaaltabel"/>
    <w:next w:val="Kontuurtabel"/>
    <w:uiPriority w:val="39"/>
    <w:rsid w:val="000024CE"/>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58">
    <w:name w:val="Kontuurtabel58"/>
    <w:basedOn w:val="Normaaltabel"/>
    <w:next w:val="Kontuurtabel"/>
    <w:uiPriority w:val="39"/>
    <w:rsid w:val="000024CE"/>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59">
    <w:name w:val="Kontuurtabel59"/>
    <w:basedOn w:val="Normaaltabel"/>
    <w:next w:val="Kontuurtabel"/>
    <w:uiPriority w:val="39"/>
    <w:rsid w:val="000024CE"/>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60">
    <w:name w:val="Kontuurtabel60"/>
    <w:basedOn w:val="Normaaltabel"/>
    <w:next w:val="Kontuurtabel"/>
    <w:uiPriority w:val="39"/>
    <w:rsid w:val="00E441D0"/>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61">
    <w:name w:val="Kontuurtabel61"/>
    <w:basedOn w:val="Normaaltabel"/>
    <w:next w:val="Kontuurtabel"/>
    <w:uiPriority w:val="39"/>
    <w:rsid w:val="00024ACF"/>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62">
    <w:name w:val="Kontuurtabel62"/>
    <w:basedOn w:val="Normaaltabel"/>
    <w:next w:val="Kontuurtabel"/>
    <w:uiPriority w:val="39"/>
    <w:rsid w:val="007E1588"/>
    <w:pPr>
      <w:spacing w:after="0" w:line="240" w:lineRule="auto"/>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63">
    <w:name w:val="Kontuurtabel63"/>
    <w:basedOn w:val="Normaaltabel"/>
    <w:next w:val="Kontuurtabel"/>
    <w:uiPriority w:val="39"/>
    <w:rsid w:val="007E1588"/>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64">
    <w:name w:val="Kontuurtabel64"/>
    <w:basedOn w:val="Normaaltabel"/>
    <w:next w:val="Kontuurtabel"/>
    <w:uiPriority w:val="39"/>
    <w:rsid w:val="00252661"/>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65">
    <w:name w:val="Kontuurtabel65"/>
    <w:basedOn w:val="Normaaltabel"/>
    <w:next w:val="Kontuurtabel"/>
    <w:uiPriority w:val="39"/>
    <w:rsid w:val="0001132F"/>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66">
    <w:name w:val="Kontuurtabel66"/>
    <w:basedOn w:val="Normaaltabel"/>
    <w:next w:val="Kontuurtabel"/>
    <w:uiPriority w:val="39"/>
    <w:rsid w:val="0001132F"/>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67">
    <w:name w:val="Kontuurtabel67"/>
    <w:basedOn w:val="Normaaltabel"/>
    <w:next w:val="Kontuurtabel"/>
    <w:uiPriority w:val="39"/>
    <w:rsid w:val="0001132F"/>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68">
    <w:name w:val="Kontuurtabel68"/>
    <w:basedOn w:val="Normaaltabel"/>
    <w:next w:val="Kontuurtabel"/>
    <w:uiPriority w:val="39"/>
    <w:rsid w:val="00F024A2"/>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56847">
      <w:bodyDiv w:val="1"/>
      <w:marLeft w:val="0"/>
      <w:marRight w:val="0"/>
      <w:marTop w:val="0"/>
      <w:marBottom w:val="0"/>
      <w:divBdr>
        <w:top w:val="none" w:sz="0" w:space="0" w:color="auto"/>
        <w:left w:val="none" w:sz="0" w:space="0" w:color="auto"/>
        <w:bottom w:val="none" w:sz="0" w:space="0" w:color="auto"/>
        <w:right w:val="none" w:sz="0" w:space="0" w:color="auto"/>
      </w:divBdr>
    </w:div>
    <w:div w:id="454567431">
      <w:bodyDiv w:val="1"/>
      <w:marLeft w:val="0"/>
      <w:marRight w:val="0"/>
      <w:marTop w:val="0"/>
      <w:marBottom w:val="0"/>
      <w:divBdr>
        <w:top w:val="none" w:sz="0" w:space="0" w:color="auto"/>
        <w:left w:val="none" w:sz="0" w:space="0" w:color="auto"/>
        <w:bottom w:val="none" w:sz="0" w:space="0" w:color="auto"/>
        <w:right w:val="none" w:sz="0" w:space="0" w:color="auto"/>
      </w:divBdr>
    </w:div>
    <w:div w:id="552548102">
      <w:bodyDiv w:val="1"/>
      <w:marLeft w:val="0"/>
      <w:marRight w:val="0"/>
      <w:marTop w:val="0"/>
      <w:marBottom w:val="0"/>
      <w:divBdr>
        <w:top w:val="none" w:sz="0" w:space="0" w:color="auto"/>
        <w:left w:val="none" w:sz="0" w:space="0" w:color="auto"/>
        <w:bottom w:val="none" w:sz="0" w:space="0" w:color="auto"/>
        <w:right w:val="none" w:sz="0" w:space="0" w:color="auto"/>
      </w:divBdr>
    </w:div>
    <w:div w:id="582496590">
      <w:bodyDiv w:val="1"/>
      <w:marLeft w:val="0"/>
      <w:marRight w:val="0"/>
      <w:marTop w:val="0"/>
      <w:marBottom w:val="0"/>
      <w:divBdr>
        <w:top w:val="none" w:sz="0" w:space="0" w:color="auto"/>
        <w:left w:val="none" w:sz="0" w:space="0" w:color="auto"/>
        <w:bottom w:val="none" w:sz="0" w:space="0" w:color="auto"/>
        <w:right w:val="none" w:sz="0" w:space="0" w:color="auto"/>
      </w:divBdr>
    </w:div>
    <w:div w:id="644316238">
      <w:bodyDiv w:val="1"/>
      <w:marLeft w:val="0"/>
      <w:marRight w:val="0"/>
      <w:marTop w:val="0"/>
      <w:marBottom w:val="0"/>
      <w:divBdr>
        <w:top w:val="none" w:sz="0" w:space="0" w:color="auto"/>
        <w:left w:val="none" w:sz="0" w:space="0" w:color="auto"/>
        <w:bottom w:val="none" w:sz="0" w:space="0" w:color="auto"/>
        <w:right w:val="none" w:sz="0" w:space="0" w:color="auto"/>
      </w:divBdr>
    </w:div>
    <w:div w:id="703094079">
      <w:bodyDiv w:val="1"/>
      <w:marLeft w:val="0"/>
      <w:marRight w:val="0"/>
      <w:marTop w:val="0"/>
      <w:marBottom w:val="0"/>
      <w:divBdr>
        <w:top w:val="none" w:sz="0" w:space="0" w:color="auto"/>
        <w:left w:val="none" w:sz="0" w:space="0" w:color="auto"/>
        <w:bottom w:val="none" w:sz="0" w:space="0" w:color="auto"/>
        <w:right w:val="none" w:sz="0" w:space="0" w:color="auto"/>
      </w:divBdr>
    </w:div>
    <w:div w:id="810561526">
      <w:bodyDiv w:val="1"/>
      <w:marLeft w:val="0"/>
      <w:marRight w:val="0"/>
      <w:marTop w:val="0"/>
      <w:marBottom w:val="0"/>
      <w:divBdr>
        <w:top w:val="none" w:sz="0" w:space="0" w:color="auto"/>
        <w:left w:val="none" w:sz="0" w:space="0" w:color="auto"/>
        <w:bottom w:val="none" w:sz="0" w:space="0" w:color="auto"/>
        <w:right w:val="none" w:sz="0" w:space="0" w:color="auto"/>
      </w:divBdr>
    </w:div>
    <w:div w:id="836117036">
      <w:bodyDiv w:val="1"/>
      <w:marLeft w:val="0"/>
      <w:marRight w:val="0"/>
      <w:marTop w:val="0"/>
      <w:marBottom w:val="0"/>
      <w:divBdr>
        <w:top w:val="none" w:sz="0" w:space="0" w:color="auto"/>
        <w:left w:val="none" w:sz="0" w:space="0" w:color="auto"/>
        <w:bottom w:val="none" w:sz="0" w:space="0" w:color="auto"/>
        <w:right w:val="none" w:sz="0" w:space="0" w:color="auto"/>
      </w:divBdr>
    </w:div>
    <w:div w:id="912547697">
      <w:bodyDiv w:val="1"/>
      <w:marLeft w:val="0"/>
      <w:marRight w:val="0"/>
      <w:marTop w:val="0"/>
      <w:marBottom w:val="0"/>
      <w:divBdr>
        <w:top w:val="none" w:sz="0" w:space="0" w:color="auto"/>
        <w:left w:val="none" w:sz="0" w:space="0" w:color="auto"/>
        <w:bottom w:val="none" w:sz="0" w:space="0" w:color="auto"/>
        <w:right w:val="none" w:sz="0" w:space="0" w:color="auto"/>
      </w:divBdr>
    </w:div>
    <w:div w:id="1135412594">
      <w:bodyDiv w:val="1"/>
      <w:marLeft w:val="0"/>
      <w:marRight w:val="0"/>
      <w:marTop w:val="0"/>
      <w:marBottom w:val="0"/>
      <w:divBdr>
        <w:top w:val="none" w:sz="0" w:space="0" w:color="auto"/>
        <w:left w:val="none" w:sz="0" w:space="0" w:color="auto"/>
        <w:bottom w:val="none" w:sz="0" w:space="0" w:color="auto"/>
        <w:right w:val="none" w:sz="0" w:space="0" w:color="auto"/>
      </w:divBdr>
    </w:div>
    <w:div w:id="1153644820">
      <w:bodyDiv w:val="1"/>
      <w:marLeft w:val="0"/>
      <w:marRight w:val="0"/>
      <w:marTop w:val="0"/>
      <w:marBottom w:val="0"/>
      <w:divBdr>
        <w:top w:val="none" w:sz="0" w:space="0" w:color="auto"/>
        <w:left w:val="none" w:sz="0" w:space="0" w:color="auto"/>
        <w:bottom w:val="none" w:sz="0" w:space="0" w:color="auto"/>
        <w:right w:val="none" w:sz="0" w:space="0" w:color="auto"/>
      </w:divBdr>
    </w:div>
    <w:div w:id="1202016858">
      <w:bodyDiv w:val="1"/>
      <w:marLeft w:val="0"/>
      <w:marRight w:val="0"/>
      <w:marTop w:val="0"/>
      <w:marBottom w:val="0"/>
      <w:divBdr>
        <w:top w:val="none" w:sz="0" w:space="0" w:color="auto"/>
        <w:left w:val="none" w:sz="0" w:space="0" w:color="auto"/>
        <w:bottom w:val="none" w:sz="0" w:space="0" w:color="auto"/>
        <w:right w:val="none" w:sz="0" w:space="0" w:color="auto"/>
      </w:divBdr>
    </w:div>
    <w:div w:id="1296836055">
      <w:bodyDiv w:val="1"/>
      <w:marLeft w:val="0"/>
      <w:marRight w:val="0"/>
      <w:marTop w:val="0"/>
      <w:marBottom w:val="0"/>
      <w:divBdr>
        <w:top w:val="none" w:sz="0" w:space="0" w:color="auto"/>
        <w:left w:val="none" w:sz="0" w:space="0" w:color="auto"/>
        <w:bottom w:val="none" w:sz="0" w:space="0" w:color="auto"/>
        <w:right w:val="none" w:sz="0" w:space="0" w:color="auto"/>
      </w:divBdr>
    </w:div>
    <w:div w:id="1388066088">
      <w:bodyDiv w:val="1"/>
      <w:marLeft w:val="0"/>
      <w:marRight w:val="0"/>
      <w:marTop w:val="0"/>
      <w:marBottom w:val="0"/>
      <w:divBdr>
        <w:top w:val="none" w:sz="0" w:space="0" w:color="auto"/>
        <w:left w:val="none" w:sz="0" w:space="0" w:color="auto"/>
        <w:bottom w:val="none" w:sz="0" w:space="0" w:color="auto"/>
        <w:right w:val="none" w:sz="0" w:space="0" w:color="auto"/>
      </w:divBdr>
    </w:div>
    <w:div w:id="1439790960">
      <w:bodyDiv w:val="1"/>
      <w:marLeft w:val="0"/>
      <w:marRight w:val="0"/>
      <w:marTop w:val="0"/>
      <w:marBottom w:val="0"/>
      <w:divBdr>
        <w:top w:val="none" w:sz="0" w:space="0" w:color="auto"/>
        <w:left w:val="none" w:sz="0" w:space="0" w:color="auto"/>
        <w:bottom w:val="none" w:sz="0" w:space="0" w:color="auto"/>
        <w:right w:val="none" w:sz="0" w:space="0" w:color="auto"/>
      </w:divBdr>
    </w:div>
    <w:div w:id="1598639476">
      <w:bodyDiv w:val="1"/>
      <w:marLeft w:val="0"/>
      <w:marRight w:val="0"/>
      <w:marTop w:val="0"/>
      <w:marBottom w:val="0"/>
      <w:divBdr>
        <w:top w:val="none" w:sz="0" w:space="0" w:color="auto"/>
        <w:left w:val="none" w:sz="0" w:space="0" w:color="auto"/>
        <w:bottom w:val="none" w:sz="0" w:space="0" w:color="auto"/>
        <w:right w:val="none" w:sz="0" w:space="0" w:color="auto"/>
      </w:divBdr>
    </w:div>
    <w:div w:id="1687947744">
      <w:bodyDiv w:val="1"/>
      <w:marLeft w:val="0"/>
      <w:marRight w:val="0"/>
      <w:marTop w:val="0"/>
      <w:marBottom w:val="0"/>
      <w:divBdr>
        <w:top w:val="none" w:sz="0" w:space="0" w:color="auto"/>
        <w:left w:val="none" w:sz="0" w:space="0" w:color="auto"/>
        <w:bottom w:val="none" w:sz="0" w:space="0" w:color="auto"/>
        <w:right w:val="none" w:sz="0" w:space="0" w:color="auto"/>
      </w:divBdr>
    </w:div>
    <w:div w:id="1740050905">
      <w:bodyDiv w:val="1"/>
      <w:marLeft w:val="0"/>
      <w:marRight w:val="0"/>
      <w:marTop w:val="0"/>
      <w:marBottom w:val="0"/>
      <w:divBdr>
        <w:top w:val="none" w:sz="0" w:space="0" w:color="auto"/>
        <w:left w:val="none" w:sz="0" w:space="0" w:color="auto"/>
        <w:bottom w:val="none" w:sz="0" w:space="0" w:color="auto"/>
        <w:right w:val="none" w:sz="0" w:space="0" w:color="auto"/>
      </w:divBdr>
    </w:div>
    <w:div w:id="182107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KF_EKsL">
  <a:themeElements>
    <a:clrScheme name="EKsL_LKF">
      <a:dk1>
        <a:sysClr val="windowText" lastClr="000000"/>
      </a:dk1>
      <a:lt1>
        <a:srgbClr val="FFFFFF"/>
      </a:lt1>
      <a:dk2>
        <a:srgbClr val="3C3E6F"/>
      </a:dk2>
      <a:lt2>
        <a:srgbClr val="DBDB4C"/>
      </a:lt2>
      <a:accent1>
        <a:srgbClr val="3C3E6F"/>
      </a:accent1>
      <a:accent2>
        <a:srgbClr val="B8BF22"/>
      </a:accent2>
      <a:accent3>
        <a:srgbClr val="DBDB4C"/>
      </a:accent3>
      <a:accent4>
        <a:srgbClr val="7F7FA5"/>
      </a:accent4>
      <a:accent5>
        <a:srgbClr val="1459C0"/>
      </a:accent5>
      <a:accent6>
        <a:srgbClr val="85C3E6"/>
      </a:accent6>
      <a:hlink>
        <a:srgbClr val="3C3E6F"/>
      </a:hlink>
      <a:folHlink>
        <a:srgbClr val="7F7FA5"/>
      </a:folHlink>
    </a:clrScheme>
    <a:fontScheme name="Klassikaline Office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8CDEB-120C-4791-A17C-AD3C26206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2765</Words>
  <Characters>16038</Characters>
  <Application>Microsoft Office Word</Application>
  <DocSecurity>0</DocSecurity>
  <Lines>133</Lines>
  <Paragraphs>37</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Dokument</vt:lpstr>
      <vt:lpstr>Dokument</vt:lpstr>
      <vt:lpstr>Dokument</vt:lpstr>
    </vt:vector>
  </TitlesOfParts>
  <Company>Eesti Liikluskindlustuse Fond</Company>
  <LinksUpToDate>false</LinksUpToDate>
  <CharactersWithSpaces>18766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dc:title>
  <dc:creator>Erik Ernits</dc:creator>
  <cp:lastModifiedBy>Villu Vane</cp:lastModifiedBy>
  <cp:revision>6</cp:revision>
  <cp:lastPrinted>2012-10-01T05:15:00Z</cp:lastPrinted>
  <dcterms:created xsi:type="dcterms:W3CDTF">2026-09-01T05:00:00Z</dcterms:created>
  <dcterms:modified xsi:type="dcterms:W3CDTF">2026-09-01T06:16:00Z</dcterms:modified>
</cp:coreProperties>
</file>