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0FA32" w14:textId="77777777" w:rsidR="003A1E7C" w:rsidRDefault="003A1E7C">
      <w:pPr>
        <w:pStyle w:val="BodyText"/>
        <w:spacing w:after="28"/>
        <w:ind w:right="525"/>
        <w:rPr>
          <w:rFonts w:cs="Times New Roman"/>
        </w:rPr>
      </w:pPr>
    </w:p>
    <w:p w14:paraId="4B70FA33" w14:textId="77777777" w:rsidR="003A1E7C" w:rsidRDefault="003A1E7C">
      <w:pPr>
        <w:pStyle w:val="BodyText"/>
        <w:spacing w:after="28"/>
        <w:ind w:right="525"/>
        <w:rPr>
          <w:rFonts w:cs="Times New Roman"/>
        </w:rPr>
      </w:pPr>
    </w:p>
    <w:p w14:paraId="4B70FA34" w14:textId="77777777" w:rsidR="003A1E7C" w:rsidRDefault="003A1E7C">
      <w:pPr>
        <w:pStyle w:val="BodyText"/>
        <w:spacing w:after="28"/>
        <w:ind w:right="525"/>
        <w:rPr>
          <w:rFonts w:cs="Times New Roman"/>
        </w:rPr>
      </w:pPr>
    </w:p>
    <w:p w14:paraId="4B70FA35" w14:textId="77777777" w:rsidR="003A1E7C" w:rsidRDefault="003A1E7C">
      <w:pPr>
        <w:pStyle w:val="BodyText"/>
        <w:spacing w:after="28"/>
        <w:ind w:right="525"/>
        <w:rPr>
          <w:rFonts w:cs="Times New Roman"/>
          <w:b/>
          <w:bCs/>
        </w:rPr>
      </w:pPr>
    </w:p>
    <w:p w14:paraId="4B70FA36" w14:textId="77777777" w:rsidR="003A1E7C" w:rsidRDefault="003A1E7C">
      <w:pPr>
        <w:pStyle w:val="BodyText"/>
        <w:spacing w:after="28"/>
        <w:ind w:right="525"/>
        <w:rPr>
          <w:rFonts w:cs="Times New Roman"/>
        </w:rPr>
      </w:pPr>
    </w:p>
    <w:p w14:paraId="4B70FA37" w14:textId="77777777" w:rsidR="003A1E7C" w:rsidRDefault="0084731D">
      <w:pPr>
        <w:pStyle w:val="BodyText"/>
        <w:spacing w:after="28"/>
        <w:ind w:right="525"/>
        <w:rPr>
          <w:rFonts w:cs="Times New Roman"/>
        </w:rPr>
      </w:pPr>
      <w:r>
        <w:rPr>
          <w:rFonts w:cs="Times New Roman"/>
        </w:rPr>
        <w:t>Kaur Kajak</w:t>
      </w:r>
    </w:p>
    <w:p w14:paraId="4B70FA38" w14:textId="77777777" w:rsidR="003A1E7C" w:rsidRDefault="0084731D">
      <w:pPr>
        <w:pStyle w:val="BodyText"/>
        <w:spacing w:after="28"/>
        <w:ind w:right="525"/>
        <w:rPr>
          <w:rFonts w:cs="Times New Roman"/>
        </w:rPr>
      </w:pPr>
      <w:r>
        <w:rPr>
          <w:rFonts w:cs="Times New Roman"/>
        </w:rPr>
        <w:t>Rahandusministeerium</w:t>
      </w:r>
    </w:p>
    <w:tbl>
      <w:tblPr>
        <w:tblW w:w="9077" w:type="dxa"/>
        <w:tblCellMar>
          <w:left w:w="0" w:type="dxa"/>
          <w:right w:w="0" w:type="dxa"/>
        </w:tblCellMar>
        <w:tblLook w:val="0000" w:firstRow="0" w:lastRow="0" w:firstColumn="0" w:lastColumn="0" w:noHBand="0" w:noVBand="0"/>
      </w:tblPr>
      <w:tblGrid>
        <w:gridCol w:w="5196"/>
        <w:gridCol w:w="3881"/>
      </w:tblGrid>
      <w:tr w:rsidR="003A1E7C" w14:paraId="4B70FA3B" w14:textId="77777777">
        <w:tc>
          <w:tcPr>
            <w:tcW w:w="5196" w:type="dxa"/>
          </w:tcPr>
          <w:p w14:paraId="4B70FA39" w14:textId="77777777" w:rsidR="003A1E7C" w:rsidRDefault="003A1E7C">
            <w:pPr>
              <w:pStyle w:val="BodyText"/>
              <w:spacing w:after="28"/>
              <w:ind w:right="525"/>
              <w:jc w:val="both"/>
              <w:rPr>
                <w:rFonts w:cs="Times New Roman"/>
              </w:rPr>
            </w:pPr>
          </w:p>
        </w:tc>
        <w:tc>
          <w:tcPr>
            <w:tcW w:w="3881" w:type="dxa"/>
          </w:tcPr>
          <w:p w14:paraId="4B70FA3A" w14:textId="77777777" w:rsidR="003A1E7C" w:rsidRDefault="0084731D">
            <w:pPr>
              <w:pStyle w:val="BodyText"/>
              <w:suppressAutoHyphens w:val="0"/>
              <w:spacing w:after="28"/>
              <w:jc w:val="right"/>
            </w:pPr>
            <w:r>
              <w:t>Kuupäev digiallkirjas nr 1-12/287</w:t>
            </w:r>
          </w:p>
        </w:tc>
      </w:tr>
    </w:tbl>
    <w:p w14:paraId="4B70FA3C" w14:textId="77777777" w:rsidR="003A1E7C" w:rsidRDefault="003A1E7C">
      <w:pPr>
        <w:pStyle w:val="BodyText"/>
        <w:spacing w:after="28"/>
        <w:ind w:right="525"/>
        <w:jc w:val="both"/>
        <w:rPr>
          <w:rFonts w:cs="Times New Roman"/>
        </w:rPr>
      </w:pPr>
    </w:p>
    <w:p w14:paraId="4B70FA3D" w14:textId="77777777" w:rsidR="003A1E7C" w:rsidRDefault="003A1E7C">
      <w:pPr>
        <w:pStyle w:val="BodyText"/>
        <w:spacing w:after="28"/>
        <w:ind w:right="525"/>
        <w:jc w:val="both"/>
        <w:rPr>
          <w:rFonts w:cs="Times New Roman"/>
        </w:rPr>
      </w:pPr>
    </w:p>
    <w:p w14:paraId="4B70FA3E" w14:textId="77777777" w:rsidR="003A1E7C" w:rsidRDefault="003A1E7C">
      <w:pPr>
        <w:pStyle w:val="BodyText"/>
        <w:spacing w:after="28"/>
        <w:ind w:right="525"/>
        <w:jc w:val="both"/>
        <w:rPr>
          <w:rFonts w:cs="Times New Roman"/>
        </w:rPr>
      </w:pPr>
    </w:p>
    <w:p w14:paraId="4B70FA3F" w14:textId="77777777" w:rsidR="003A1E7C" w:rsidRDefault="0084731D">
      <w:pPr>
        <w:pStyle w:val="BodyText"/>
        <w:spacing w:after="28"/>
        <w:ind w:right="525"/>
        <w:jc w:val="both"/>
        <w:rPr>
          <w:rFonts w:cs="Times New Roman"/>
          <w:b/>
          <w:bCs/>
        </w:rPr>
      </w:pPr>
      <w:r>
        <w:rPr>
          <w:rFonts w:cs="Times New Roman"/>
          <w:b/>
          <w:bCs/>
        </w:rPr>
        <w:t>Abimeetme kohta grupierandi teatise edastamine</w:t>
      </w:r>
    </w:p>
    <w:p w14:paraId="4B70FA40" w14:textId="77777777" w:rsidR="003A1E7C" w:rsidRDefault="003A1E7C">
      <w:pPr>
        <w:pStyle w:val="BodyText"/>
        <w:spacing w:after="28"/>
        <w:ind w:right="525"/>
        <w:jc w:val="both"/>
        <w:rPr>
          <w:rFonts w:cs="Times New Roman"/>
        </w:rPr>
      </w:pPr>
    </w:p>
    <w:p w14:paraId="4B70FA41" w14:textId="77777777" w:rsidR="003A1E7C" w:rsidRDefault="003A1E7C">
      <w:pPr>
        <w:pStyle w:val="BodyText"/>
        <w:spacing w:after="28"/>
        <w:ind w:right="525"/>
        <w:rPr>
          <w:rFonts w:cs="Times New Roman"/>
        </w:rPr>
      </w:pPr>
    </w:p>
    <w:p w14:paraId="4B70FA42" w14:textId="77777777" w:rsidR="003A1E7C" w:rsidRDefault="0084731D">
      <w:pPr>
        <w:pStyle w:val="BodyText"/>
        <w:spacing w:after="28"/>
        <w:ind w:right="525"/>
        <w:jc w:val="both"/>
        <w:rPr>
          <w:sz w:val="16"/>
          <w:szCs w:val="16"/>
        </w:rPr>
      </w:pPr>
      <w:r>
        <w:rPr>
          <w:rFonts w:cs="Times New Roman"/>
        </w:rPr>
        <w:t xml:space="preserve">Lugupeetud </w:t>
      </w:r>
      <w:r>
        <w:rPr>
          <w:rFonts w:cs="Times New Roman"/>
        </w:rPr>
        <w:t>Kaur Kajak</w:t>
      </w:r>
      <w:r>
        <w:rPr>
          <w:rFonts w:cs="Times New Roman"/>
        </w:rPr>
        <w:t xml:space="preserve"> </w:t>
      </w:r>
    </w:p>
    <w:p w14:paraId="4B70FA43" w14:textId="77777777" w:rsidR="003A1E7C" w:rsidRDefault="003A1E7C">
      <w:pPr>
        <w:pStyle w:val="BodyText"/>
        <w:spacing w:after="28"/>
        <w:ind w:right="525"/>
        <w:rPr>
          <w:rFonts w:cs="Times New Roman"/>
        </w:rPr>
      </w:pPr>
    </w:p>
    <w:p w14:paraId="4B70FA44" w14:textId="77777777" w:rsidR="003A1E7C" w:rsidRDefault="003A1E7C">
      <w:pPr>
        <w:pStyle w:val="BodyText"/>
        <w:spacing w:after="28"/>
        <w:ind w:right="525"/>
        <w:rPr>
          <w:rFonts w:cs="Times New Roman"/>
        </w:rPr>
      </w:pPr>
    </w:p>
    <w:p w14:paraId="2C84D79D" w14:textId="77777777" w:rsidR="0084731D" w:rsidRDefault="0084731D">
      <w:pPr>
        <w:pStyle w:val="BodyText"/>
        <w:spacing w:after="28"/>
        <w:jc w:val="both"/>
        <w:rPr>
          <w:rFonts w:cs="Times New Roman"/>
        </w:rPr>
      </w:pPr>
      <w:r>
        <w:rPr>
          <w:rFonts w:cs="Times New Roman"/>
        </w:rPr>
        <w:t xml:space="preserve">Vastavalt konkurentsiseaduse § 342 lõikele 3 esitame Euroopa Komisjoni kehtestatud nõuetele vastava grupierandiga hõlmatud riigiabi andmise kokkuvõtliku teabelehe teatise „Ettevõtete ressursitõhususe investeeringute toetus perioodil 2021–2027“ kohta. Nimetatud teabeleht on koostatud elektrooniliselt ja asub riigiabi teavitamise ametlikus infosüsteemis SANI2, millele Rahandusministeeriumil on juurdepääs. </w:t>
      </w:r>
    </w:p>
    <w:p w14:paraId="4D203862" w14:textId="77777777" w:rsidR="0084731D" w:rsidRDefault="0084731D">
      <w:pPr>
        <w:pStyle w:val="BodyText"/>
        <w:spacing w:after="28"/>
        <w:jc w:val="both"/>
        <w:rPr>
          <w:rFonts w:cs="Times New Roman"/>
        </w:rPr>
      </w:pPr>
    </w:p>
    <w:p w14:paraId="4B70FA45" w14:textId="674ED771" w:rsidR="003A1E7C" w:rsidRDefault="0084731D">
      <w:pPr>
        <w:pStyle w:val="BodyText"/>
        <w:spacing w:after="28"/>
        <w:jc w:val="both"/>
        <w:rPr>
          <w:rFonts w:cs="Times New Roman"/>
        </w:rPr>
      </w:pPr>
      <w:r>
        <w:rPr>
          <w:rFonts w:cs="Times New Roman"/>
        </w:rPr>
        <w:t xml:space="preserve">Riigiabi andmise aluseks olev õigusakt on kliimaministri 21.03.2024 määrus nr 24 „Ettevõtete ressursitõhususe investeeringute toetuse andmise tingimused ja kord perioodil 2021–2027“, avaldatud Riigi Teatajas </w:t>
      </w:r>
      <w:hyperlink r:id="rId6" w:history="1">
        <w:r>
          <w:rPr>
            <w:rStyle w:val="Hyperlink"/>
          </w:rPr>
          <w:t>Ettevõtete ressursitõhususe investeeringute toetuse andmise tingimused ja kord perioodil 2021–2027</w:t>
        </w:r>
      </w:hyperlink>
      <w:r>
        <w:rPr>
          <w:rFonts w:cs="Times New Roman"/>
        </w:rPr>
        <w:t xml:space="preserve"> </w:t>
      </w:r>
      <w:r>
        <w:rPr>
          <w:rFonts w:cs="Times New Roman"/>
        </w:rPr>
        <w:t>(RT I, 26.03.2024, 14).</w:t>
      </w:r>
    </w:p>
    <w:p w14:paraId="4B70FA46" w14:textId="77777777" w:rsidR="003A1E7C" w:rsidRDefault="003A1E7C">
      <w:pPr>
        <w:pStyle w:val="BodyText"/>
        <w:spacing w:after="28"/>
        <w:jc w:val="both"/>
        <w:rPr>
          <w:rFonts w:cs="Times New Roman"/>
        </w:rPr>
      </w:pPr>
    </w:p>
    <w:p w14:paraId="4B70FA47" w14:textId="77777777" w:rsidR="003A1E7C" w:rsidRDefault="003A1E7C">
      <w:pPr>
        <w:pStyle w:val="BodyText"/>
        <w:spacing w:after="28"/>
        <w:jc w:val="both"/>
        <w:rPr>
          <w:rFonts w:cs="Times New Roman"/>
        </w:rPr>
      </w:pPr>
    </w:p>
    <w:p w14:paraId="4B70FA48" w14:textId="77777777" w:rsidR="003A1E7C" w:rsidRDefault="003A1E7C">
      <w:pPr>
        <w:pStyle w:val="BodyText"/>
        <w:spacing w:after="28"/>
        <w:jc w:val="both"/>
        <w:rPr>
          <w:rFonts w:cs="Times New Roman"/>
        </w:rPr>
      </w:pPr>
    </w:p>
    <w:p w14:paraId="4B70FA49" w14:textId="77777777" w:rsidR="003A1E7C" w:rsidRDefault="0084731D">
      <w:pPr>
        <w:pStyle w:val="BodyText"/>
        <w:spacing w:after="28"/>
        <w:jc w:val="both"/>
        <w:rPr>
          <w:rFonts w:cs="Times New Roman"/>
        </w:rPr>
      </w:pPr>
      <w:r>
        <w:rPr>
          <w:rFonts w:cs="Times New Roman"/>
        </w:rPr>
        <w:t>Lugupidamisega</w:t>
      </w:r>
    </w:p>
    <w:p w14:paraId="4B70FA4A" w14:textId="77777777" w:rsidR="003A1E7C" w:rsidRDefault="003A1E7C">
      <w:pPr>
        <w:pStyle w:val="BodyText"/>
        <w:spacing w:after="28"/>
        <w:ind w:right="525"/>
        <w:rPr>
          <w:rFonts w:cs="Times New Roman"/>
        </w:rPr>
      </w:pPr>
    </w:p>
    <w:p w14:paraId="4B70FA4B" w14:textId="77777777" w:rsidR="003A1E7C" w:rsidRDefault="003A1E7C">
      <w:pPr>
        <w:pStyle w:val="BodyText"/>
        <w:spacing w:after="28"/>
        <w:ind w:right="525"/>
        <w:rPr>
          <w:rFonts w:cs="Times New Roman"/>
        </w:rPr>
      </w:pPr>
    </w:p>
    <w:p w14:paraId="4B70FA4C" w14:textId="77777777" w:rsidR="003A1E7C" w:rsidRDefault="0084731D">
      <w:pPr>
        <w:pStyle w:val="BodyText"/>
        <w:spacing w:after="28"/>
        <w:rPr>
          <w:rFonts w:cs="Times New Roman"/>
        </w:rPr>
      </w:pPr>
      <w:r>
        <w:rPr>
          <w:rFonts w:cs="Times New Roman"/>
        </w:rPr>
        <w:t>(allkirjastatud digitaalselt)</w:t>
      </w:r>
    </w:p>
    <w:p w14:paraId="4B70FA4D" w14:textId="77777777" w:rsidR="003A1E7C" w:rsidRDefault="0084731D">
      <w:pPr>
        <w:pStyle w:val="BodyText"/>
        <w:spacing w:after="28"/>
        <w:rPr>
          <w:rFonts w:cs="Times New Roman"/>
        </w:rPr>
      </w:pPr>
      <w:r>
        <w:rPr>
          <w:rFonts w:cs="Times New Roman"/>
        </w:rPr>
        <w:t>Andrus Treier</w:t>
      </w:r>
    </w:p>
    <w:p w14:paraId="4B70FA4E" w14:textId="77777777" w:rsidR="003A1E7C" w:rsidRDefault="0084731D">
      <w:pPr>
        <w:pStyle w:val="BodyText"/>
        <w:spacing w:after="28"/>
        <w:rPr>
          <w:rFonts w:cs="Times New Roman"/>
        </w:rPr>
      </w:pPr>
      <w:r>
        <w:rPr>
          <w:rFonts w:cs="Times New Roman"/>
        </w:rPr>
        <w:t>juhataja</w:t>
      </w:r>
    </w:p>
    <w:p w14:paraId="4B70FA4F" w14:textId="77777777" w:rsidR="003A1E7C" w:rsidRDefault="003A1E7C">
      <w:pPr>
        <w:pStyle w:val="BodyText"/>
        <w:spacing w:after="28"/>
        <w:rPr>
          <w:rFonts w:cs="Times New Roman"/>
        </w:rPr>
      </w:pPr>
    </w:p>
    <w:p w14:paraId="4B70FA50" w14:textId="77777777" w:rsidR="003A1E7C" w:rsidRDefault="003A1E7C">
      <w:pPr>
        <w:pStyle w:val="BodyText"/>
        <w:spacing w:after="28"/>
        <w:rPr>
          <w:rFonts w:cs="Times New Roman"/>
        </w:rPr>
      </w:pPr>
    </w:p>
    <w:p w14:paraId="4B70FA51" w14:textId="04C803D3" w:rsidR="003A1E7C" w:rsidRDefault="0084731D">
      <w:pPr>
        <w:pStyle w:val="BodyText"/>
        <w:spacing w:after="28"/>
        <w:rPr>
          <w:rFonts w:cs="Times New Roman"/>
        </w:rPr>
      </w:pPr>
      <w:r>
        <w:rPr>
          <w:rFonts w:cs="Times New Roman"/>
        </w:rPr>
        <w:t>Kaido Floren</w:t>
      </w:r>
    </w:p>
    <w:p w14:paraId="38173776" w14:textId="21BFA980" w:rsidR="0084731D" w:rsidRDefault="0084731D">
      <w:pPr>
        <w:pStyle w:val="BodyText"/>
        <w:spacing w:after="28"/>
        <w:rPr>
          <w:rFonts w:cs="Times New Roman"/>
        </w:rPr>
      </w:pPr>
      <w:r>
        <w:rPr>
          <w:rFonts w:cs="Times New Roman"/>
        </w:rPr>
        <w:t>kaido.floren@kik.ee</w:t>
      </w:r>
    </w:p>
    <w:sectPr w:rsidR="0084731D">
      <w:headerReference w:type="first" r:id="rId7"/>
      <w:footerReference w:type="first" r:id="rId8"/>
      <w:pgSz w:w="11906" w:h="16838"/>
      <w:pgMar w:top="1134" w:right="1417" w:bottom="1134" w:left="1417" w:header="0" w:footer="0" w:gutter="0"/>
      <w:cols w:space="708"/>
      <w:formProt w:val="0"/>
      <w:titlePg/>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0FA58" w14:textId="77777777" w:rsidR="0084731D" w:rsidRDefault="0084731D">
      <w:r>
        <w:separator/>
      </w:r>
    </w:p>
  </w:endnote>
  <w:endnote w:type="continuationSeparator" w:id="0">
    <w:p w14:paraId="4B70FA5A" w14:textId="77777777" w:rsidR="0084731D" w:rsidRDefault="00847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FA53" w14:textId="77777777" w:rsidR="003A1E7C" w:rsidRDefault="003A1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0FA54" w14:textId="77777777" w:rsidR="0084731D" w:rsidRDefault="0084731D">
      <w:r>
        <w:separator/>
      </w:r>
    </w:p>
  </w:footnote>
  <w:footnote w:type="continuationSeparator" w:id="0">
    <w:p w14:paraId="4B70FA56" w14:textId="77777777" w:rsidR="0084731D" w:rsidRDefault="008473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0FA52" w14:textId="77777777" w:rsidR="003A1E7C" w:rsidRDefault="0084731D">
    <w:pPr>
      <w:pStyle w:val="Header"/>
    </w:pPr>
    <w:r>
      <w:rPr>
        <w:noProof/>
      </w:rPr>
      <w:drawing>
        <wp:anchor distT="0" distB="0" distL="0" distR="0" simplePos="0" relativeHeight="2" behindDoc="1" locked="0" layoutInCell="1" allowOverlap="1" wp14:anchorId="4B70FA54" wp14:editId="4B70FA55">
          <wp:simplePos x="0" y="0"/>
          <wp:positionH relativeFrom="column">
            <wp:posOffset>4584065</wp:posOffset>
          </wp:positionH>
          <wp:positionV relativeFrom="paragraph">
            <wp:posOffset>635</wp:posOffset>
          </wp:positionV>
          <wp:extent cx="1184275" cy="1386205"/>
          <wp:effectExtent l="0" t="0" r="0" b="0"/>
          <wp:wrapNone/>
          <wp:docPr id="1" name="graphic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3"/>
                  <pic:cNvPicPr>
                    <a:picLocks noChangeAspect="1" noChangeArrowheads="1"/>
                  </pic:cNvPicPr>
                </pic:nvPicPr>
                <pic:blipFill>
                  <a:blip r:embed="rId1"/>
                  <a:stretch>
                    <a:fillRect/>
                  </a:stretch>
                </pic:blipFill>
                <pic:spPr bwMode="auto">
                  <a:xfrm>
                    <a:off x="0" y="0"/>
                    <a:ext cx="1184275" cy="1386205"/>
                  </a:xfrm>
                  <a:prstGeom prst="rect">
                    <a:avLst/>
                  </a:prstGeom>
                </pic:spPr>
              </pic:pic>
            </a:graphicData>
          </a:graphic>
        </wp:anchor>
      </w:drawing>
    </w:r>
    <w:r>
      <w:rPr>
        <w:noProof/>
      </w:rPr>
      <w:drawing>
        <wp:anchor distT="0" distB="0" distL="0" distR="0" simplePos="0" relativeHeight="3" behindDoc="0" locked="0" layoutInCell="1" allowOverlap="1" wp14:anchorId="4B70FA56" wp14:editId="4B70FA57">
          <wp:simplePos x="0" y="0"/>
          <wp:positionH relativeFrom="column">
            <wp:posOffset>4844415</wp:posOffset>
          </wp:positionH>
          <wp:positionV relativeFrom="paragraph">
            <wp:posOffset>9724390</wp:posOffset>
          </wp:positionV>
          <wp:extent cx="952500" cy="344805"/>
          <wp:effectExtent l="0" t="0" r="0" b="0"/>
          <wp:wrapTopAndBottom/>
          <wp:docPr id="2"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s1"/>
                  <pic:cNvPicPr>
                    <a:picLocks noChangeAspect="1" noChangeArrowheads="1"/>
                  </pic:cNvPicPr>
                </pic:nvPicPr>
                <pic:blipFill>
                  <a:blip r:embed="rId2"/>
                  <a:stretch>
                    <a:fillRect/>
                  </a:stretch>
                </pic:blipFill>
                <pic:spPr bwMode="auto">
                  <a:xfrm>
                    <a:off x="0" y="0"/>
                    <a:ext cx="952500" cy="344805"/>
                  </a:xfrm>
                  <a:prstGeom prst="rect">
                    <a:avLst/>
                  </a:prstGeom>
                </pic:spPr>
              </pic:pic>
            </a:graphicData>
          </a:graphic>
        </wp:anchor>
      </w:drawing>
    </w:r>
    <w:r>
      <w:rPr>
        <w:noProof/>
      </w:rPr>
      <w:drawing>
        <wp:anchor distT="0" distB="0" distL="0" distR="0" simplePos="0" relativeHeight="4" behindDoc="0" locked="0" layoutInCell="1" allowOverlap="1" wp14:anchorId="4B70FA58" wp14:editId="4B70FA59">
          <wp:simplePos x="0" y="0"/>
          <wp:positionH relativeFrom="column">
            <wp:posOffset>0</wp:posOffset>
          </wp:positionH>
          <wp:positionV relativeFrom="paragraph">
            <wp:posOffset>9742805</wp:posOffset>
          </wp:positionV>
          <wp:extent cx="1313815" cy="338455"/>
          <wp:effectExtent l="0" t="0" r="0" b="0"/>
          <wp:wrapTopAndBottom/>
          <wp:docPr id="3" name="graphi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s2"/>
                  <pic:cNvPicPr>
                    <a:picLocks noChangeAspect="1" noChangeArrowheads="1"/>
                  </pic:cNvPicPr>
                </pic:nvPicPr>
                <pic:blipFill>
                  <a:blip r:embed="rId3"/>
                  <a:stretch>
                    <a:fillRect/>
                  </a:stretch>
                </pic:blipFill>
                <pic:spPr bwMode="auto">
                  <a:xfrm>
                    <a:off x="0" y="0"/>
                    <a:ext cx="1313815" cy="33845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visionView w:inkAnnotations="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A1E7C"/>
    <w:rsid w:val="003A1E7C"/>
    <w:rsid w:val="0084731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0FA32"/>
  <w15:docId w15:val="{8646F63D-DA81-4D85-A365-68EEE359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Lucida Sans"/>
        <w:kern w:val="2"/>
        <w:sz w:val="24"/>
        <w:szCs w:val="24"/>
        <w:lang w:val="et-EE"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HeaderandFooter">
    <w:name w:val="Header and Footer"/>
    <w:basedOn w:val="Normal"/>
    <w:qFormat/>
    <w:pPr>
      <w:suppressLineNumbers/>
      <w:tabs>
        <w:tab w:val="center" w:pos="4819"/>
        <w:tab w:val="right" w:pos="9638"/>
      </w:tabs>
    </w:pPr>
  </w:style>
  <w:style w:type="paragraph" w:styleId="Header">
    <w:name w:val="header"/>
    <w:basedOn w:val="Normal"/>
    <w:pPr>
      <w:suppressLineNumbers/>
      <w:tabs>
        <w:tab w:val="center" w:pos="4536"/>
        <w:tab w:val="right" w:pos="9072"/>
      </w:tabs>
    </w:pPr>
  </w:style>
  <w:style w:type="paragraph" w:styleId="Footer">
    <w:name w:val="footer"/>
    <w:basedOn w:val="Normal"/>
    <w:pPr>
      <w:suppressLineNumbers/>
      <w:tabs>
        <w:tab w:val="center" w:pos="4536"/>
        <w:tab w:val="right" w:pos="9072"/>
      </w:tabs>
    </w:pPr>
  </w:style>
  <w:style w:type="paragraph" w:customStyle="1" w:styleId="TableContents">
    <w:name w:val="Table Contents"/>
    <w:basedOn w:val="Normal"/>
    <w:qFormat/>
    <w:pPr>
      <w:suppressLineNumbers/>
    </w:pPr>
  </w:style>
  <w:style w:type="character" w:styleId="Hyperlink">
    <w:name w:val="Hyperlink"/>
    <w:basedOn w:val="DefaultParagraphFont"/>
    <w:uiPriority w:val="99"/>
    <w:semiHidden/>
    <w:unhideWhenUsed/>
    <w:rsid w:val="008473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iigiteataja.ee/akt/126032024014?leiaKehti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157</Words>
  <Characters>913</Characters>
  <Application>Microsoft Office Word</Application>
  <DocSecurity>0</DocSecurity>
  <Lines>7</Lines>
  <Paragraphs>2</Paragraphs>
  <ScaleCrop>false</ScaleCrop>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Kätlyn Mäe</cp:lastModifiedBy>
  <cp:revision>2</cp:revision>
  <dcterms:created xsi:type="dcterms:W3CDTF">2024-04-08T13:00:00Z</dcterms:created>
  <dcterms:modified xsi:type="dcterms:W3CDTF">2024-04-08T13:02:00Z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2020-11-07T15:36:33Z</dcterms:created>
  <dc:creator/>
  <dc:description/>
  <dc:language>et-EE</dc:language>
  <cp:lastModifiedBy>Kätlin Tammoja</cp:lastModifiedBy>
  <dcterms:modified xsi:type="dcterms:W3CDTF">2024-01-19T15:42:36Z</dcterms:modified>
  <cp:revision>46</cp:revision>
  <dc:subject/>
  <dc:title/>
</cp:coreProperties>
</file>