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5205D1E8" w14:textId="17AD7CBB" w:rsidR="00D76103" w:rsidRDefault="009044A4" w:rsidP="008C4CFF">
      <w:pPr>
        <w:pStyle w:val="Standard"/>
        <w:jc w:val="right"/>
      </w:pPr>
      <w:r>
        <w:tab/>
      </w:r>
      <w:r>
        <w:tab/>
      </w:r>
      <w:r>
        <w:tab/>
      </w:r>
      <w:r>
        <w:tab/>
      </w:r>
      <w:r>
        <w:tab/>
      </w:r>
      <w:r>
        <w:tab/>
      </w:r>
      <w:r>
        <w:tab/>
      </w:r>
      <w:r w:rsidR="003036B0">
        <w:t>Majandus- ja Kommunikatsioonimin</w:t>
      </w:r>
      <w:r w:rsidR="00E851F9">
        <w:t>i</w:t>
      </w:r>
      <w:r w:rsidR="003036B0">
        <w:t>steeriu</w:t>
      </w:r>
      <w:r w:rsidR="00E851F9">
        <w:t>m</w:t>
      </w:r>
    </w:p>
    <w:p w14:paraId="445290AA" w14:textId="77777777"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sidRPr="603B30E1">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Kontuurtabel"/>
        <w:tblW w:w="0" w:type="auto"/>
        <w:tblLook w:val="04A0" w:firstRow="1" w:lastRow="0" w:firstColumn="1" w:lastColumn="0" w:noHBand="0" w:noVBand="1"/>
      </w:tblPr>
      <w:tblGrid>
        <w:gridCol w:w="2122"/>
        <w:gridCol w:w="7506"/>
      </w:tblGrid>
      <w:tr w:rsidR="0041401E" w14:paraId="64EB1763" w14:textId="77777777" w:rsidTr="603B30E1">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7C249138" w:rsidR="0041401E" w:rsidRDefault="7ED459D6" w:rsidP="707F6FE3">
            <w:pPr>
              <w:pStyle w:val="Standard"/>
              <w:spacing w:line="360" w:lineRule="auto"/>
            </w:pPr>
            <w:proofErr w:type="spellStart"/>
            <w:r w:rsidRPr="603B30E1">
              <w:t>Startup</w:t>
            </w:r>
            <w:proofErr w:type="spellEnd"/>
            <w:r w:rsidRPr="603B30E1">
              <w:t xml:space="preserve"> viisa meetme mõjuanalüüs</w:t>
            </w:r>
          </w:p>
        </w:tc>
      </w:tr>
    </w:tbl>
    <w:p w14:paraId="32C23465" w14:textId="77777777" w:rsidR="0041401E" w:rsidRDefault="0041401E">
      <w:pPr>
        <w:pStyle w:val="Standard"/>
      </w:pPr>
    </w:p>
    <w:tbl>
      <w:tblPr>
        <w:tblStyle w:val="Kontuurtabel"/>
        <w:tblW w:w="0" w:type="auto"/>
        <w:tblLook w:val="04A0" w:firstRow="1" w:lastRow="0" w:firstColumn="1" w:lastColumn="0" w:noHBand="0" w:noVBand="1"/>
      </w:tblPr>
      <w:tblGrid>
        <w:gridCol w:w="6251"/>
        <w:gridCol w:w="3377"/>
      </w:tblGrid>
      <w:tr w:rsidR="008E1057" w14:paraId="5A40C493" w14:textId="77777777" w:rsidTr="6773C77A">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2165975A" w:rsidR="008E1057" w:rsidRDefault="00207B0E" w:rsidP="008E1057">
            <w:pPr>
              <w:pStyle w:val="Standard"/>
            </w:pPr>
            <w:r>
              <w:t>jah</w:t>
            </w:r>
          </w:p>
        </w:tc>
      </w:tr>
      <w:tr w:rsidR="008E1057" w14:paraId="07D1C1AA" w14:textId="77777777" w:rsidTr="6773C77A">
        <w:tc>
          <w:tcPr>
            <w:tcW w:w="6799" w:type="dxa"/>
          </w:tcPr>
          <w:p w14:paraId="01C227AE" w14:textId="1C7E5449" w:rsidR="008E1057" w:rsidRDefault="31797D4C" w:rsidP="707F6FE3">
            <w:pPr>
              <w:pStyle w:val="Standard"/>
            </w:pPr>
            <w:r w:rsidRPr="603B30E1">
              <w:t>u</w:t>
            </w:r>
            <w:r w:rsidR="3752711E" w:rsidRPr="603B30E1">
              <w:t>uring hõlmab eriliigilisi isikuandmeid ja puudub valdkondlik eetikakomitee (IKS § 6 lg 4)</w:t>
            </w:r>
          </w:p>
        </w:tc>
        <w:tc>
          <w:tcPr>
            <w:tcW w:w="2829" w:type="dxa"/>
          </w:tcPr>
          <w:p w14:paraId="1078DD62" w14:textId="516C1AC1" w:rsidR="008E1057" w:rsidRDefault="4003E0A3" w:rsidP="008E1057">
            <w:pPr>
              <w:pStyle w:val="Standard"/>
            </w:pPr>
            <w:r>
              <w:t>-</w:t>
            </w:r>
          </w:p>
        </w:tc>
      </w:tr>
      <w:tr w:rsidR="00B625FA" w14:paraId="3D811CC6" w14:textId="77777777" w:rsidTr="6773C77A">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6773C77A">
        <w:tc>
          <w:tcPr>
            <w:tcW w:w="6799" w:type="dxa"/>
          </w:tcPr>
          <w:p w14:paraId="14FF3EB3" w14:textId="59B0AC1C" w:rsidR="000C3BFC" w:rsidRDefault="00614698" w:rsidP="008E1057">
            <w:pPr>
              <w:pStyle w:val="Standard"/>
            </w:pPr>
            <w:r>
              <w:t>Kas i</w:t>
            </w:r>
            <w:r w:rsidR="68BAC3BB">
              <w:t>sikuandmete töötleja on määranud andmekaitsespetsialisti (sh tema nimi ja kontakt</w:t>
            </w:r>
            <w:r w:rsidR="00795531">
              <w:t>andmed</w:t>
            </w:r>
            <w:r w:rsidR="68BAC3BB">
              <w:t>)</w:t>
            </w:r>
            <w:r>
              <w:t>?</w:t>
            </w:r>
          </w:p>
        </w:tc>
        <w:tc>
          <w:tcPr>
            <w:tcW w:w="2829" w:type="dxa"/>
          </w:tcPr>
          <w:p w14:paraId="7F2BA0C6" w14:textId="5FB05322" w:rsidR="008E1057" w:rsidRDefault="51A379B6" w:rsidP="19B03019">
            <w:pPr>
              <w:pStyle w:val="TableContents"/>
            </w:pPr>
            <w:r>
              <w:br/>
            </w:r>
            <w:r w:rsidR="1A97699A" w:rsidRPr="19B03019">
              <w:rPr>
                <w:b/>
                <w:bCs/>
              </w:rPr>
              <w:t>Riigi Info- ja Kommunikatsioonitehnoloogia Keskus</w:t>
            </w:r>
            <w:r w:rsidR="1A97699A" w:rsidRPr="19B03019">
              <w:t xml:space="preserve">, </w:t>
            </w:r>
            <w:r>
              <w:br/>
            </w:r>
            <w:r>
              <w:br/>
            </w:r>
            <w:proofErr w:type="spellStart"/>
            <w:r w:rsidR="1A97699A" w:rsidRPr="19B03019">
              <w:t>Reg</w:t>
            </w:r>
            <w:proofErr w:type="spellEnd"/>
            <w:r w:rsidR="1A97699A" w:rsidRPr="19B03019">
              <w:t xml:space="preserve">. kood: 77001613. Juriidiline aadress: Lõõtsa tn 8A 11414 Tallinn (edaspidi RIT) </w:t>
            </w:r>
          </w:p>
          <w:p w14:paraId="29C47D76" w14:textId="2A5F8F40" w:rsidR="008E1057" w:rsidRDefault="008E1057" w:rsidP="19B03019"/>
          <w:p w14:paraId="1F150563" w14:textId="0608C17B" w:rsidR="008E1057" w:rsidRDefault="1A97699A" w:rsidP="19B03019">
            <w:pPr>
              <w:pStyle w:val="TableContents"/>
            </w:pPr>
            <w:r>
              <w:t xml:space="preserve">Kadri Levand, </w:t>
            </w:r>
            <w:hyperlink r:id="rId11">
              <w:r w:rsidRPr="6773C77A">
                <w:rPr>
                  <w:rStyle w:val="Hperlink"/>
                </w:rPr>
                <w:t>kadri.levand@rit.ee</w:t>
              </w:r>
            </w:hyperlink>
            <w:r w:rsidR="58CD15C1">
              <w:t xml:space="preserve"> </w:t>
            </w:r>
            <w:r>
              <w:br/>
            </w:r>
            <w:r>
              <w:br/>
            </w:r>
            <w:r w:rsidR="0E55604F">
              <w:t>Andmekaitseteenus</w:t>
            </w:r>
            <w:r w:rsidR="7F337180">
              <w:t>t</w:t>
            </w:r>
            <w:r w:rsidR="0E55604F">
              <w:t xml:space="preserve"> osut</w:t>
            </w:r>
            <w:r w:rsidR="13DDE065">
              <w:t>a</w:t>
            </w:r>
            <w:r w:rsidR="21B6FE38">
              <w:t>b</w:t>
            </w:r>
            <w:r w:rsidR="32FDA0DB">
              <w:t xml:space="preserve"> </w:t>
            </w:r>
            <w:r w:rsidR="0E55604F">
              <w:t xml:space="preserve">RIT </w:t>
            </w:r>
            <w:r w:rsidR="38F87238">
              <w:t xml:space="preserve">pooltevahelise </w:t>
            </w:r>
            <w:r w:rsidR="0E55604F">
              <w:t xml:space="preserve">lepingu </w:t>
            </w:r>
            <w:r w:rsidR="0B80F073">
              <w:t>alusel</w:t>
            </w:r>
            <w:r w:rsidR="0E55604F">
              <w:t>.</w:t>
            </w:r>
          </w:p>
        </w:tc>
      </w:tr>
      <w:tr w:rsidR="008E1057" w14:paraId="00FF67D6" w14:textId="77777777" w:rsidTr="6773C77A">
        <w:tc>
          <w:tcPr>
            <w:tcW w:w="6799" w:type="dxa"/>
          </w:tcPr>
          <w:p w14:paraId="270EDF3D" w14:textId="0BD155EE" w:rsidR="008E1057" w:rsidRDefault="00614698" w:rsidP="008E1057">
            <w:pPr>
              <w:pStyle w:val="Standard"/>
            </w:pPr>
            <w:r>
              <w:t>Kas on olemas e</w:t>
            </w:r>
            <w:r w:rsidR="008E1057">
              <w:t>etikakomitee otsus</w:t>
            </w:r>
            <w:r w:rsidR="00B34316">
              <w:rPr>
                <w:rStyle w:val="Allmrkuseviide"/>
              </w:rPr>
              <w:footnoteReference w:id="2"/>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tcPr>
          <w:p w14:paraId="5E7E6578" w14:textId="77777777" w:rsidR="008E1057" w:rsidRDefault="008E1057" w:rsidP="008E1057">
            <w:pPr>
              <w:pStyle w:val="Standard"/>
            </w:pPr>
          </w:p>
          <w:p w14:paraId="41EB754A" w14:textId="6A47EAFB" w:rsidR="000C3BFC" w:rsidRDefault="003B0DF6" w:rsidP="008E1057">
            <w:pPr>
              <w:pStyle w:val="Standard"/>
            </w:pPr>
            <w:r>
              <w:t>ei</w:t>
            </w:r>
          </w:p>
        </w:tc>
      </w:tr>
      <w:tr w:rsidR="00B625FA" w14:paraId="69BFBA48" w14:textId="77777777" w:rsidTr="6773C77A">
        <w:tc>
          <w:tcPr>
            <w:tcW w:w="6799"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1CD50F5E" w:rsidR="00B625FA" w:rsidRDefault="003B0DF6" w:rsidP="008E1057">
            <w:pPr>
              <w:pStyle w:val="Standard"/>
            </w:pPr>
            <w:r>
              <w:t>ei</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rsidTr="603B30E1">
        <w:tc>
          <w:tcPr>
            <w:tcW w:w="481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44AF68B" w14:textId="04CAE28D" w:rsidR="00232EF5" w:rsidRDefault="192211CE" w:rsidP="00FE1D71">
            <w:pPr>
              <w:pStyle w:val="TableContents"/>
            </w:pPr>
            <w:r>
              <w:rPr>
                <w:b/>
                <w:bCs/>
              </w:rPr>
              <w:t>1. Vastutava töötleja üldandmed</w:t>
            </w:r>
            <w:r w:rsidR="00232EF5">
              <w:rPr>
                <w:rStyle w:val="Allmrkuseviide"/>
                <w:b/>
                <w:bCs/>
              </w:rPr>
              <w:footnoteReference w:id="3"/>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AE11CD3" w14:textId="6794420B" w:rsidR="00232EF5" w:rsidRDefault="00232EF5" w:rsidP="00FE1D71">
            <w:pPr>
              <w:pStyle w:val="TableContents"/>
              <w:rPr>
                <w:i/>
                <w:iCs/>
              </w:rPr>
            </w:pPr>
          </w:p>
        </w:tc>
      </w:tr>
      <w:tr w:rsidR="00232EF5" w14:paraId="0601EFF6" w14:textId="77777777" w:rsidTr="603B30E1">
        <w:tc>
          <w:tcPr>
            <w:tcW w:w="4819" w:type="dxa"/>
            <w:tcBorders>
              <w:left w:val="single" w:sz="2" w:space="0" w:color="000000" w:themeColor="text1"/>
              <w:bottom w:val="single" w:sz="2" w:space="0" w:color="000000" w:themeColor="text1"/>
            </w:tcBorders>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B1CDF63" w14:textId="77777777" w:rsidR="00FE3DB5" w:rsidRDefault="00440775" w:rsidP="0051177D">
            <w:pPr>
              <w:pStyle w:val="TableContents"/>
            </w:pPr>
            <w:r w:rsidRPr="00440775">
              <w:rPr>
                <w:b/>
                <w:bCs/>
              </w:rPr>
              <w:t>Majandus- ja Kommunikatsiooniministeerium</w:t>
            </w:r>
            <w:r w:rsidRPr="00440775">
              <w:t xml:space="preserve"> </w:t>
            </w:r>
          </w:p>
          <w:p w14:paraId="7147D81B" w14:textId="77777777" w:rsidR="00FE3DB5" w:rsidRDefault="00440775" w:rsidP="0051177D">
            <w:pPr>
              <w:pStyle w:val="TableContents"/>
            </w:pPr>
            <w:proofErr w:type="spellStart"/>
            <w:r w:rsidRPr="00440775">
              <w:t>Reg</w:t>
            </w:r>
            <w:proofErr w:type="spellEnd"/>
            <w:r w:rsidRPr="00440775">
              <w:t xml:space="preserve"> kood: 70003158 </w:t>
            </w:r>
          </w:p>
          <w:p w14:paraId="1BA51BBD" w14:textId="77777777" w:rsidR="00FE3DB5" w:rsidRDefault="00440775" w:rsidP="0051177D">
            <w:pPr>
              <w:pStyle w:val="TableContents"/>
            </w:pPr>
            <w:r w:rsidRPr="00440775">
              <w:t xml:space="preserve">Aadress: Suur-Ameerika 1 </w:t>
            </w:r>
          </w:p>
          <w:p w14:paraId="4B7C3A7A" w14:textId="6C3A8249" w:rsidR="00C979B5" w:rsidRDefault="00440775" w:rsidP="0051177D">
            <w:pPr>
              <w:pStyle w:val="TableContents"/>
            </w:pPr>
            <w:r w:rsidRPr="00440775">
              <w:lastRenderedPageBreak/>
              <w:t>15001 Tallinn Harju maakond</w:t>
            </w:r>
          </w:p>
          <w:p w14:paraId="5517A295" w14:textId="77777777" w:rsidR="00440775" w:rsidRDefault="00440775" w:rsidP="0051177D">
            <w:pPr>
              <w:pStyle w:val="TableContents"/>
            </w:pPr>
          </w:p>
          <w:p w14:paraId="0980F107" w14:textId="12006215" w:rsidR="00440775" w:rsidRPr="00440775" w:rsidRDefault="00440775" w:rsidP="0051177D">
            <w:pPr>
              <w:pStyle w:val="TableContents"/>
              <w:rPr>
                <w:b/>
                <w:bCs/>
              </w:rPr>
            </w:pPr>
            <w:r w:rsidRPr="00440775">
              <w:rPr>
                <w:b/>
                <w:bCs/>
              </w:rPr>
              <w:t xml:space="preserve">Kontakt: </w:t>
            </w:r>
            <w:r w:rsidR="00E3347A" w:rsidRPr="00E3347A">
              <w:rPr>
                <w:b/>
                <w:bCs/>
              </w:rPr>
              <w:t>Liisi Kirch</w:t>
            </w:r>
          </w:p>
          <w:p w14:paraId="70F51841" w14:textId="671C2042" w:rsidR="00440775" w:rsidRDefault="00440775" w:rsidP="0051177D">
            <w:pPr>
              <w:pStyle w:val="TableContents"/>
            </w:pPr>
            <w:r>
              <w:t xml:space="preserve">telefon +372 </w:t>
            </w:r>
            <w:r w:rsidR="00E3347A" w:rsidRPr="00E3347A">
              <w:t>5333 1811</w:t>
            </w:r>
          </w:p>
          <w:p w14:paraId="66AC95F6" w14:textId="702C4413" w:rsidR="00440775" w:rsidRDefault="00440775" w:rsidP="0051177D">
            <w:pPr>
              <w:pStyle w:val="TableContents"/>
            </w:pPr>
            <w:r>
              <w:t xml:space="preserve">e-post </w:t>
            </w:r>
            <w:hyperlink r:id="rId12" w:history="1">
              <w:r w:rsidR="00E3347A" w:rsidRPr="00680247">
                <w:rPr>
                  <w:rStyle w:val="Hperlink"/>
                </w:rPr>
                <w:t>liisi.kirch@mkm.ee</w:t>
              </w:r>
            </w:hyperlink>
            <w:r w:rsidR="00E3347A">
              <w:t xml:space="preserve"> </w:t>
            </w:r>
          </w:p>
        </w:tc>
      </w:tr>
      <w:tr w:rsidR="00232EF5" w14:paraId="547EA396" w14:textId="77777777" w:rsidTr="603B30E1">
        <w:tc>
          <w:tcPr>
            <w:tcW w:w="4819" w:type="dxa"/>
            <w:tcBorders>
              <w:left w:val="single" w:sz="2" w:space="0" w:color="000000" w:themeColor="text1"/>
              <w:bottom w:val="single" w:sz="2" w:space="0" w:color="000000" w:themeColor="text1"/>
            </w:tcBorders>
            <w:tcMar>
              <w:top w:w="55" w:type="dxa"/>
              <w:left w:w="55" w:type="dxa"/>
              <w:bottom w:w="55" w:type="dxa"/>
              <w:right w:w="55" w:type="dxa"/>
            </w:tcMar>
          </w:tcPr>
          <w:p w14:paraId="041603AC" w14:textId="10FCC372" w:rsidR="00AC7B4A" w:rsidRDefault="00AC7B4A" w:rsidP="00AC7B4A">
            <w:pPr>
              <w:pStyle w:val="TableContents"/>
            </w:pPr>
            <w:r>
              <w:lastRenderedPageBreak/>
              <w:t>1.</w:t>
            </w:r>
            <w:r w:rsidR="00B625FA">
              <w:t>2</w:t>
            </w:r>
            <w:r w:rsidR="000949F0">
              <w:t>.</w:t>
            </w:r>
            <w:r>
              <w:t xml:space="preserve"> Isikuandmete töötlemiskoha aadress (kui erineb registriandmetest)</w:t>
            </w:r>
          </w:p>
          <w:p w14:paraId="5B979142" w14:textId="77777777" w:rsidR="00232EF5" w:rsidRDefault="00232EF5" w:rsidP="00FE1D71">
            <w:pPr>
              <w:pStyle w:val="TableContents"/>
              <w:rPr>
                <w:i/>
                <w:iCs/>
                <w:sz w:val="18"/>
                <w:szCs w:val="18"/>
              </w:rPr>
            </w:pPr>
            <w:r>
              <w:rPr>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0AC7E85" w14:textId="44D9216F" w:rsidR="00232EF5" w:rsidRDefault="00232EF5" w:rsidP="00FE1D71">
            <w:pPr>
              <w:pStyle w:val="TableContents"/>
            </w:pPr>
          </w:p>
        </w:tc>
      </w:tr>
    </w:tbl>
    <w:p w14:paraId="7303D5FB" w14:textId="77777777" w:rsidR="00EA37EA" w:rsidRDefault="00EA37EA" w:rsidP="0041401E">
      <w:pPr>
        <w:pStyle w:val="Standard"/>
      </w:pPr>
    </w:p>
    <w:tbl>
      <w:tblPr>
        <w:tblStyle w:val="Kontuurtabel"/>
        <w:tblW w:w="0" w:type="auto"/>
        <w:tblLook w:val="04A0" w:firstRow="1" w:lastRow="0" w:firstColumn="1" w:lastColumn="0" w:noHBand="0" w:noVBand="1"/>
      </w:tblPr>
      <w:tblGrid>
        <w:gridCol w:w="4814"/>
        <w:gridCol w:w="4814"/>
      </w:tblGrid>
      <w:tr w:rsidR="00EA37EA" w14:paraId="0CFA8DF3" w14:textId="77777777" w:rsidTr="6773C77A">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Allmrkuseviide"/>
                <w:b/>
                <w:bCs/>
              </w:rPr>
              <w:footnoteReference w:id="4"/>
            </w:r>
          </w:p>
        </w:tc>
        <w:tc>
          <w:tcPr>
            <w:tcW w:w="4814" w:type="dxa"/>
          </w:tcPr>
          <w:p w14:paraId="7C52BBC6" w14:textId="77777777" w:rsidR="00EA37EA" w:rsidRDefault="00EA37EA" w:rsidP="0041401E">
            <w:pPr>
              <w:pStyle w:val="Standard"/>
            </w:pPr>
          </w:p>
        </w:tc>
      </w:tr>
      <w:tr w:rsidR="00EA37EA" w14:paraId="7F1A1977" w14:textId="77777777" w:rsidTr="6773C77A">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5CAF7D41" w14:textId="77777777" w:rsidR="00BC14EB" w:rsidRDefault="338C0A49" w:rsidP="70C8D6CF">
            <w:pPr>
              <w:pStyle w:val="Standard"/>
            </w:pPr>
            <w:r w:rsidRPr="00976090">
              <w:rPr>
                <w:b/>
                <w:bCs/>
              </w:rPr>
              <w:t>Statistikaamet</w:t>
            </w:r>
            <w:r w:rsidRPr="603B30E1">
              <w:t xml:space="preserve">, </w:t>
            </w:r>
          </w:p>
          <w:p w14:paraId="6D229A72" w14:textId="2FBC0F9B" w:rsidR="00EA37EA" w:rsidRDefault="338C0A49" w:rsidP="70C8D6CF">
            <w:pPr>
              <w:pStyle w:val="Standard"/>
            </w:pPr>
            <w:proofErr w:type="spellStart"/>
            <w:r w:rsidRPr="603B30E1">
              <w:t>Reg</w:t>
            </w:r>
            <w:proofErr w:type="spellEnd"/>
            <w:r w:rsidRPr="603B30E1">
              <w:t xml:space="preserve">. kood: 70000332, Juriidiline aadress: Tatari 51, 10134 Tallinn, </w:t>
            </w:r>
          </w:p>
          <w:p w14:paraId="22CFF7DD" w14:textId="77777777" w:rsidR="00B8308E" w:rsidRDefault="00B8308E" w:rsidP="00B8308E">
            <w:pPr>
              <w:pStyle w:val="Standard"/>
              <w:rPr>
                <w:b/>
                <w:bCs/>
              </w:rPr>
            </w:pPr>
          </w:p>
          <w:p w14:paraId="151CE814" w14:textId="26018174" w:rsidR="00B8308E" w:rsidRPr="00B8308E" w:rsidRDefault="00B8308E" w:rsidP="00B8308E">
            <w:pPr>
              <w:pStyle w:val="Standard"/>
              <w:rPr>
                <w:b/>
                <w:bCs/>
              </w:rPr>
            </w:pPr>
            <w:r w:rsidRPr="00B8308E">
              <w:rPr>
                <w:b/>
                <w:bCs/>
              </w:rPr>
              <w:t>Ilona Reiljan</w:t>
            </w:r>
          </w:p>
          <w:p w14:paraId="1100066F" w14:textId="77777777" w:rsidR="00B8308E" w:rsidRPr="00B8308E" w:rsidRDefault="00B8308E" w:rsidP="00B8308E">
            <w:pPr>
              <w:pStyle w:val="Standard"/>
            </w:pPr>
            <w:r w:rsidRPr="00B8308E">
              <w:t>tel: 625 9390 </w:t>
            </w:r>
          </w:p>
          <w:p w14:paraId="2189D4E4" w14:textId="74A6871D" w:rsidR="00302530" w:rsidRDefault="00B8308E" w:rsidP="0041401E">
            <w:pPr>
              <w:pStyle w:val="Standard"/>
            </w:pPr>
            <w:hyperlink r:id="rId13" w:history="1">
              <w:r w:rsidRPr="603B30E1">
                <w:rPr>
                  <w:rStyle w:val="Hperlink"/>
                </w:rPr>
                <w:t>ilona.reiljan@stat.ee</w:t>
              </w:r>
            </w:hyperlink>
          </w:p>
          <w:p w14:paraId="27504996" w14:textId="0F4A50DD" w:rsidR="00302530" w:rsidRDefault="00302530" w:rsidP="0041401E">
            <w:pPr>
              <w:pStyle w:val="Standard"/>
            </w:pPr>
          </w:p>
          <w:p w14:paraId="231887AF" w14:textId="3BAF4781" w:rsidR="00302530" w:rsidRDefault="00302530" w:rsidP="603B30E1">
            <w:pPr>
              <w:pStyle w:val="Standard"/>
              <w:rPr>
                <w:rStyle w:val="Hperlink"/>
              </w:rPr>
            </w:pPr>
          </w:p>
        </w:tc>
      </w:tr>
      <w:tr w:rsidR="00EA37EA" w14:paraId="3111AA0D" w14:textId="77777777" w:rsidTr="6773C77A">
        <w:tc>
          <w:tcPr>
            <w:tcW w:w="4814" w:type="dxa"/>
          </w:tcPr>
          <w:p w14:paraId="39C99F47" w14:textId="5EE62ED4" w:rsidR="00EA37EA" w:rsidRDefault="00EA37EA" w:rsidP="0041401E">
            <w:pPr>
              <w:pStyle w:val="Standard"/>
            </w:pPr>
            <w:r>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33204964" w:rsidR="00EA37EA" w:rsidRDefault="00CE59F9" w:rsidP="0041401E">
            <w:pPr>
              <w:pStyle w:val="Standard"/>
            </w:pPr>
            <w:r>
              <w:t>-</w:t>
            </w:r>
          </w:p>
        </w:tc>
      </w:tr>
      <w:tr w:rsidR="0012014C" w14:paraId="0CCFEAC0" w14:textId="77777777" w:rsidTr="6773C77A">
        <w:tc>
          <w:tcPr>
            <w:tcW w:w="4814" w:type="dxa"/>
          </w:tcPr>
          <w:p w14:paraId="727CF21C" w14:textId="4E2DADBC" w:rsidR="0012014C" w:rsidRDefault="0012014C" w:rsidP="0012014C">
            <w:pPr>
              <w:pStyle w:val="Standard"/>
            </w:pPr>
            <w:r>
              <w:t>2.3</w:t>
            </w:r>
            <w:r w:rsidR="00575723">
              <w:t>.</w:t>
            </w:r>
            <w:r>
              <w:t xml:space="preserve"> Volitatud töötleja nimi, registrikood, aadress ja kontaktandmed (sh kontaktisik)</w:t>
            </w:r>
          </w:p>
          <w:p w14:paraId="3EFE6989" w14:textId="3E610EE3" w:rsidR="0012014C" w:rsidRDefault="0012014C" w:rsidP="0012014C">
            <w:pPr>
              <w:pStyle w:val="Standard"/>
            </w:pPr>
            <w:r>
              <w:rPr>
                <w:i/>
                <w:iCs/>
                <w:sz w:val="16"/>
                <w:szCs w:val="16"/>
              </w:rPr>
              <w:t>Aadress analoogne registrikandega, kontaktisiku e-post ja telefoninumber</w:t>
            </w:r>
          </w:p>
        </w:tc>
        <w:tc>
          <w:tcPr>
            <w:tcW w:w="4814" w:type="dxa"/>
          </w:tcPr>
          <w:p w14:paraId="2A4B9E7D" w14:textId="77777777" w:rsidR="00BC14EB" w:rsidRPr="00BC14EB" w:rsidRDefault="00BC14EB" w:rsidP="00BC14EB">
            <w:pPr>
              <w:pStyle w:val="TableContents"/>
              <w:rPr>
                <w:b/>
                <w:bCs/>
              </w:rPr>
            </w:pPr>
            <w:r w:rsidRPr="00BC14EB">
              <w:rPr>
                <w:b/>
                <w:bCs/>
              </w:rPr>
              <w:t xml:space="preserve">Ettevõtluse ja Innovatsiooni Sihtasutus, </w:t>
            </w:r>
          </w:p>
          <w:p w14:paraId="50A09B63" w14:textId="07D2E205" w:rsidR="00BC14EB" w:rsidRDefault="00BC14EB" w:rsidP="00BC14EB">
            <w:pPr>
              <w:pStyle w:val="TableContents"/>
            </w:pPr>
            <w:proofErr w:type="spellStart"/>
            <w:r>
              <w:t>R</w:t>
            </w:r>
            <w:r w:rsidRPr="603B30E1">
              <w:t>eg</w:t>
            </w:r>
            <w:proofErr w:type="spellEnd"/>
            <w:r w:rsidRPr="603B30E1">
              <w:t>. kood: 90006012,</w:t>
            </w:r>
            <w:r>
              <w:t xml:space="preserve"> </w:t>
            </w:r>
            <w:r w:rsidRPr="603B30E1">
              <w:t>Juriidiline aadress: Sepise 7, 11415 Tallinn (edaspidi EIS)</w:t>
            </w:r>
          </w:p>
          <w:p w14:paraId="2CF1BB06" w14:textId="77777777" w:rsidR="00BC14EB" w:rsidRDefault="00BC14EB" w:rsidP="004130B7">
            <w:pPr>
              <w:pStyle w:val="TableContents"/>
            </w:pPr>
          </w:p>
          <w:p w14:paraId="267DFDD2" w14:textId="4D6E15D9" w:rsidR="0012014C" w:rsidRDefault="000E447E" w:rsidP="004130B7">
            <w:pPr>
              <w:pStyle w:val="Standard"/>
            </w:pPr>
            <w:r w:rsidRPr="009224D1">
              <w:rPr>
                <w:b/>
                <w:bCs/>
              </w:rPr>
              <w:t>Ivan Polynin</w:t>
            </w:r>
          </w:p>
          <w:p w14:paraId="6C4977C4" w14:textId="77777777" w:rsidR="000E447E" w:rsidRDefault="000E447E" w:rsidP="004130B7">
            <w:pPr>
              <w:pStyle w:val="Standard"/>
            </w:pPr>
            <w:r>
              <w:t>tel: 58448208</w:t>
            </w:r>
            <w:r>
              <w:br/>
            </w:r>
            <w:hyperlink r:id="rId14" w:history="1">
              <w:r w:rsidRPr="00403A78">
                <w:rPr>
                  <w:rStyle w:val="Hperlink"/>
                </w:rPr>
                <w:t>ivan.polynin@startupestonia.ee</w:t>
              </w:r>
            </w:hyperlink>
            <w:r>
              <w:t xml:space="preserve"> </w:t>
            </w:r>
            <w:r w:rsidR="00E3347A">
              <w:t xml:space="preserve"> </w:t>
            </w:r>
          </w:p>
          <w:p w14:paraId="4123931F" w14:textId="4AC0A70E" w:rsidR="00E3347A" w:rsidRDefault="00E3347A" w:rsidP="00E3347A">
            <w:pPr>
              <w:pStyle w:val="Standard"/>
            </w:pPr>
          </w:p>
        </w:tc>
      </w:tr>
      <w:tr w:rsidR="0012014C" w14:paraId="33B84B47" w14:textId="77777777" w:rsidTr="6773C77A">
        <w:tc>
          <w:tcPr>
            <w:tcW w:w="4814" w:type="dxa"/>
          </w:tcPr>
          <w:p w14:paraId="37E858AF" w14:textId="77777777" w:rsidR="00575723" w:rsidRDefault="0012014C" w:rsidP="00575723">
            <w:pPr>
              <w:pStyle w:val="Standard"/>
            </w:pPr>
            <w:r>
              <w:t>2.4</w:t>
            </w:r>
            <w:r w:rsidR="00575723">
              <w:t>. Isikuandmete töötlemiskoha aadress (kui erineb registriandmetest)</w:t>
            </w:r>
          </w:p>
          <w:p w14:paraId="36138617" w14:textId="679EFEAC" w:rsidR="0012014C" w:rsidRDefault="00575723" w:rsidP="00575723">
            <w:pPr>
              <w:pStyle w:val="Standard"/>
            </w:pPr>
            <w:r>
              <w:rPr>
                <w:i/>
                <w:iCs/>
                <w:sz w:val="18"/>
                <w:szCs w:val="18"/>
              </w:rPr>
              <w:t>maja, tänav, asula/linn, maakond, postiindeks</w:t>
            </w:r>
            <w:r w:rsidR="0012014C">
              <w:t xml:space="preserve"> </w:t>
            </w:r>
          </w:p>
        </w:tc>
        <w:tc>
          <w:tcPr>
            <w:tcW w:w="4814" w:type="dxa"/>
          </w:tcPr>
          <w:p w14:paraId="260BF4BA" w14:textId="12F03311" w:rsidR="0012014C" w:rsidRDefault="0776689C" w:rsidP="0041401E">
            <w:pPr>
              <w:pStyle w:val="Standard"/>
            </w:pPr>
            <w:r>
              <w:t>-</w:t>
            </w:r>
          </w:p>
        </w:tc>
      </w:tr>
    </w:tbl>
    <w:p w14:paraId="742C9A9B" w14:textId="44A46D59" w:rsidR="00EA37EA" w:rsidRDefault="0041401E" w:rsidP="0041401E">
      <w:pPr>
        <w:pStyle w:val="Standard"/>
      </w:pPr>
      <w:r>
        <w:tab/>
      </w:r>
    </w:p>
    <w:p w14:paraId="35814F58" w14:textId="77777777" w:rsidR="008E1057" w:rsidRDefault="008E1057">
      <w:pPr>
        <w:pStyle w:val="Standard"/>
        <w:rPr>
          <w:b/>
          <w:bCs/>
        </w:rPr>
      </w:pPr>
    </w:p>
    <w:tbl>
      <w:tblPr>
        <w:tblStyle w:val="Kontuurtabel"/>
        <w:tblW w:w="0" w:type="auto"/>
        <w:tblLook w:val="04A0" w:firstRow="1" w:lastRow="0" w:firstColumn="1" w:lastColumn="0" w:noHBand="0" w:noVBand="1"/>
      </w:tblPr>
      <w:tblGrid>
        <w:gridCol w:w="4814"/>
        <w:gridCol w:w="4814"/>
      </w:tblGrid>
      <w:tr w:rsidR="00996CED" w14:paraId="3B7F2F0E" w14:textId="77777777" w:rsidTr="6B6BE22B">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048C2DD1" w14:textId="35817895" w:rsidR="00FD641C" w:rsidRPr="00FD641C" w:rsidRDefault="781FF8C7" w:rsidP="19B03019">
            <w:r>
              <w:t xml:space="preserve">Isikuandmete kaitse seaduse (edaspidi IKS) § 6 kohaselt on lubatud isikuandmete töötlemine teadus- ja ajaloouuringu ning riikliku statistika vajadusteks ning sama paragrahvi lõike 5 kohaselt loetakse teadusuuringuks ka täidesaatva riigivõimu analüüsid ja uuringud, mis tehakse poliitika kujundamise eesmärgil ja nende koostamiseks on täidesaatval riigivõimul õigus teha päringuid teise vastutava või volitatud töötleja andmekogusse ning töödelda saadud isikuandmeid. IKS § 6 lõikest 1 tulenevalt võib isikuandmeid andmesubjekti nõusolekuta teadus- või ajaloouuringu või riikliku statistika vajadusteks töödelda eelkõige pseudonüümitud või samaväärset andmekaitse </w:t>
            </w:r>
            <w:r>
              <w:lastRenderedPageBreak/>
              <w:t>taset võimaldaval kujul ning enne isikuandmete üleandmist teadus- või ajaloouuringu või riikliku statistika vajadustel töötlemiseks asendatakse isikuandmed pseudonüümitud või samaväärset andmekaitse taset võimaldaval kujul andmetega.</w:t>
            </w:r>
          </w:p>
          <w:p w14:paraId="29174BE6" w14:textId="62475B34" w:rsidR="0073183B" w:rsidRDefault="0073183B" w:rsidP="6B6BE22B"/>
          <w:p w14:paraId="7DC7812E" w14:textId="77777777" w:rsidR="0073183B" w:rsidRPr="009250CB" w:rsidRDefault="0073183B" w:rsidP="0073183B">
            <w:r w:rsidRPr="009250CB">
              <w:t xml:space="preserve">Vabariigi Valitsuse seaduse § 63 lg 1 kohaselt on MKM-i </w:t>
            </w:r>
            <w:r>
              <w:t xml:space="preserve">kui vastutava töötleja </w:t>
            </w:r>
            <w:r w:rsidRPr="009250CB">
              <w:t>valitsemisalas ettevõtlus-, tööhõive- ning tööturupoliitika kavandamine ja vastavate õigusaktide eelnõude koostamine. </w:t>
            </w:r>
          </w:p>
          <w:p w14:paraId="69B3BE9D" w14:textId="77777777" w:rsidR="0073183B" w:rsidRPr="009250CB" w:rsidRDefault="0073183B" w:rsidP="0073183B"/>
          <w:p w14:paraId="2FA48572" w14:textId="77777777" w:rsidR="0073183B" w:rsidRPr="009250CB" w:rsidRDefault="0073183B" w:rsidP="0073183B">
            <w:r w:rsidRPr="009250CB">
              <w:t>Vabariigi Valitsuse 23.10.2022 määrusega nr 323 kehtestatud Majandus- ja Kommunikatsiooniministeeriumi põhimääruse § 10  kohaselt on ministeeriumi tegevuse eesmärk luua eeldused Eesti majanduse konkurentsivõime ja tootlikkuse kasvuks, töötades välja ja viies ellu riigi majandus-, ettevõtlus-, tööhõive-, tööturu- ja maakasutuspoliitikat.</w:t>
            </w:r>
          </w:p>
          <w:p w14:paraId="55A03C48" w14:textId="77777777" w:rsidR="0073183B" w:rsidRPr="009250CB" w:rsidRDefault="0073183B" w:rsidP="0073183B"/>
          <w:p w14:paraId="7F357623" w14:textId="77777777" w:rsidR="0073183B" w:rsidRPr="0073183B" w:rsidRDefault="0073183B" w:rsidP="0073183B">
            <w:r w:rsidRPr="009250CB">
              <w:t xml:space="preserve">MKM lähtub oma töös täiendavalt </w:t>
            </w:r>
            <w:proofErr w:type="spellStart"/>
            <w:r w:rsidRPr="009250CB">
              <w:t>IKS-s</w:t>
            </w:r>
            <w:proofErr w:type="spellEnd"/>
            <w:r w:rsidRPr="009250CB">
              <w:t xml:space="preserve"> täidesaatvat riigivõimu puudutavatest õigustest ja kohustustest. Ülalnimetatud IKS § 6 lg 5 võimaldab analüüsida andmeid poliitika kujundamise eesmärgil. </w:t>
            </w:r>
          </w:p>
          <w:p w14:paraId="7EC4767F" w14:textId="0E973641" w:rsidR="00DB7606" w:rsidRDefault="00DB7606" w:rsidP="00DB7606">
            <w:r>
              <w:t xml:space="preserve">Eelnevalt kirjeldatud õigusliku aluse baasil näeb MKM vajadust poliitika kujundamise eesmärgil uurida </w:t>
            </w:r>
            <w:proofErr w:type="spellStart"/>
            <w:r>
              <w:t>välistalendi</w:t>
            </w:r>
            <w:proofErr w:type="spellEnd"/>
            <w:r>
              <w:t xml:space="preserve"> kaasamise mõju (edaspidi „</w:t>
            </w:r>
            <w:proofErr w:type="spellStart"/>
            <w:r>
              <w:t>startup</w:t>
            </w:r>
            <w:proofErr w:type="spellEnd"/>
            <w:r>
              <w:t xml:space="preserve"> viisa“), mida viib ellu Ettevõtluse ja Innovatsiooni Sihtasutus (EIS).  </w:t>
            </w:r>
          </w:p>
          <w:p w14:paraId="6A6B8FF9" w14:textId="68FF7BE8" w:rsidR="0073183B" w:rsidRPr="00101E82" w:rsidRDefault="0073183B" w:rsidP="0057280F"/>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Kontuurtabel"/>
        <w:tblW w:w="0" w:type="auto"/>
        <w:tblLook w:val="04A0" w:firstRow="1" w:lastRow="0" w:firstColumn="1" w:lastColumn="0" w:noHBand="0" w:noVBand="1"/>
      </w:tblPr>
      <w:tblGrid>
        <w:gridCol w:w="9628"/>
      </w:tblGrid>
      <w:tr w:rsidR="00E20D1D" w14:paraId="1B7BAC51" w14:textId="77777777" w:rsidTr="6773C77A">
        <w:tc>
          <w:tcPr>
            <w:tcW w:w="9628" w:type="dxa"/>
          </w:tcPr>
          <w:p w14:paraId="62554953" w14:textId="6FEA8A1E" w:rsidR="00E20D1D" w:rsidRDefault="000C3BFC" w:rsidP="00FE1D71">
            <w:pPr>
              <w:pStyle w:val="Standard"/>
              <w:rPr>
                <w:b/>
                <w:bCs/>
              </w:rPr>
            </w:pPr>
            <w:r>
              <w:rPr>
                <w:b/>
                <w:bCs/>
              </w:rPr>
              <w:t>4</w:t>
            </w:r>
            <w:r w:rsidR="00E20D1D">
              <w:rPr>
                <w:b/>
                <w:bCs/>
              </w:rPr>
              <w:t xml:space="preserve">. </w:t>
            </w:r>
            <w:r w:rsidR="00614698">
              <w:rPr>
                <w:b/>
                <w:bCs/>
              </w:rPr>
              <w:t>Mis on i</w:t>
            </w:r>
            <w:r w:rsidR="00E20D1D">
              <w:rPr>
                <w:b/>
                <w:bCs/>
              </w:rPr>
              <w:t>sikuandmete töötlemise eesmärk</w:t>
            </w:r>
            <w:r w:rsidR="002E7BB7">
              <w:rPr>
                <w:b/>
                <w:bCs/>
              </w:rPr>
              <w:t>?</w:t>
            </w:r>
          </w:p>
          <w:p w14:paraId="7CEAD129" w14:textId="797065DF" w:rsidR="00E20D1D" w:rsidRPr="00F27D21" w:rsidRDefault="00E20D1D" w:rsidP="3FD8760E">
            <w:pPr>
              <w:pStyle w:val="Standard"/>
              <w:jc w:val="both"/>
              <w:rPr>
                <w:b/>
                <w:bCs/>
                <w:i/>
                <w:iCs/>
                <w:sz w:val="18"/>
                <w:szCs w:val="18"/>
              </w:rPr>
            </w:pPr>
            <w:r w:rsidRPr="3FD8760E">
              <w:rPr>
                <w:i/>
                <w:iCs/>
                <w:sz w:val="18"/>
                <w:szCs w:val="18"/>
              </w:rPr>
              <w:t>Kirjeldage uuringu eesmärke</w:t>
            </w:r>
            <w:r w:rsidR="00F27D21" w:rsidRPr="3FD8760E">
              <w:rPr>
                <w:i/>
                <w:iCs/>
                <w:sz w:val="18"/>
                <w:szCs w:val="18"/>
              </w:rPr>
              <w:t xml:space="preserve"> ja </w:t>
            </w:r>
            <w:r w:rsidRPr="3FD8760E">
              <w:rPr>
                <w:i/>
                <w:iCs/>
                <w:sz w:val="18"/>
                <w:szCs w:val="18"/>
              </w:rPr>
              <w:t>püstitatud hüpoteese, mille saavutamiseks on vajalik isikuandmete töötlemine</w:t>
            </w:r>
            <w:r w:rsidR="00B4159C" w:rsidRPr="3FD8760E">
              <w:rPr>
                <w:i/>
                <w:iCs/>
                <w:sz w:val="18"/>
                <w:szCs w:val="18"/>
              </w:rPr>
              <w:t>.</w:t>
            </w:r>
            <w:r w:rsidR="00B4159C" w:rsidRPr="3FD8760E">
              <w:rPr>
                <w:i/>
                <w:iCs/>
                <w:sz w:val="16"/>
                <w:szCs w:val="16"/>
              </w:rPr>
              <w:t xml:space="preserve"> </w:t>
            </w:r>
            <w:r w:rsidR="00B4159C" w:rsidRPr="3FD8760E">
              <w:rPr>
                <w:i/>
                <w:iCs/>
                <w:sz w:val="18"/>
                <w:szCs w:val="18"/>
              </w:rPr>
              <w:t>Palume siin punktis s</w:t>
            </w:r>
            <w:r w:rsidR="00B4159C" w:rsidRPr="3FD8760E">
              <w:rPr>
                <w:b/>
                <w:bCs/>
                <w:i/>
                <w:iCs/>
                <w:sz w:val="18"/>
                <w:szCs w:val="18"/>
              </w:rPr>
              <w:t>elgitada kogu uuringut, mitte ainult taotluse esemeks olevat osa</w:t>
            </w:r>
            <w:r w:rsidR="00B4159C" w:rsidRPr="3FD8760E">
              <w:rPr>
                <w:i/>
                <w:iCs/>
                <w:sz w:val="18"/>
                <w:szCs w:val="18"/>
              </w:rPr>
              <w:t xml:space="preserve"> (</w:t>
            </w:r>
            <w:r w:rsidR="00CC0A20" w:rsidRPr="3FD8760E">
              <w:rPr>
                <w:i/>
                <w:iCs/>
                <w:sz w:val="18"/>
                <w:szCs w:val="18"/>
              </w:rPr>
              <w:t>näitaks ka</w:t>
            </w:r>
            <w:r w:rsidR="00B4159C" w:rsidRPr="3FD8760E">
              <w:rPr>
                <w:i/>
                <w:iCs/>
                <w:sz w:val="18"/>
                <w:szCs w:val="18"/>
              </w:rPr>
              <w:t xml:space="preserve"> nõusoleku alusel toimuvat uuringu osa). </w:t>
            </w:r>
            <w:r w:rsidR="00B4159C" w:rsidRPr="3FD8760E">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3FD8760E">
              <w:rPr>
                <w:rStyle w:val="normaltextrun"/>
                <w:rFonts w:cs="Liberation Serif"/>
                <w:i/>
                <w:iCs/>
                <w:sz w:val="18"/>
                <w:szCs w:val="18"/>
                <w:bdr w:val="none" w:sz="0" w:space="0" w:color="auto" w:frame="1"/>
              </w:rPr>
              <w:t>või</w:t>
            </w:r>
            <w:r w:rsidR="00B4159C" w:rsidRPr="3FD8760E">
              <w:rPr>
                <w:rStyle w:val="normaltextrun"/>
                <w:rFonts w:cs="Liberation Serif"/>
                <w:i/>
                <w:iCs/>
                <w:sz w:val="18"/>
                <w:szCs w:val="18"/>
                <w:bdr w:val="none" w:sz="0" w:space="0" w:color="auto" w:frame="1"/>
              </w:rPr>
              <w:t xml:space="preserve"> selle kavand.</w:t>
            </w:r>
          </w:p>
          <w:p w14:paraId="57671432" w14:textId="10E03AE7" w:rsidR="00E20D1D" w:rsidRDefault="00E20D1D" w:rsidP="00FE1D71">
            <w:pPr>
              <w:pStyle w:val="Standard"/>
              <w:rPr>
                <w:b/>
                <w:bCs/>
                <w:color w:val="FF0000"/>
              </w:rPr>
            </w:pPr>
          </w:p>
          <w:p w14:paraId="0F294EE6" w14:textId="616B5D22" w:rsidR="005D4CE5" w:rsidRDefault="00BF0DC6" w:rsidP="603B30E1">
            <w:pPr>
              <w:rPr>
                <w:rFonts w:asciiTheme="majorHAnsi" w:eastAsia="Times New Roman" w:hAnsiTheme="majorHAnsi" w:cs="Aptos"/>
                <w:sz w:val="20"/>
                <w:szCs w:val="20"/>
                <w14:ligatures w14:val="standardContextual"/>
              </w:rPr>
            </w:pPr>
            <w:r>
              <w:t>Eelnevalt kirjeldatud poliitikakujundust viib MKM m</w:t>
            </w:r>
            <w:r w:rsidR="00D73BF4" w:rsidRPr="603B30E1">
              <w:t xml:space="preserve">ajandus- ja infotehnoloogiaministri 30.08.2023 allkirjastatud käskkirja nr 137 „Toetuse andmise tingimused iduettevõtluse hoogustamiseks ehk </w:t>
            </w:r>
            <w:proofErr w:type="spellStart"/>
            <w:r w:rsidR="00D73BF4" w:rsidRPr="603B30E1">
              <w:t>Startup</w:t>
            </w:r>
            <w:proofErr w:type="spellEnd"/>
            <w:r w:rsidR="00D73BF4" w:rsidRPr="603B30E1">
              <w:t xml:space="preserve"> Estonia tegevuste elluviimiseks“</w:t>
            </w:r>
            <w:r w:rsidR="12846F2A" w:rsidRPr="603B30E1">
              <w:t xml:space="preserve"> </w:t>
            </w:r>
            <w:r w:rsidR="007B3F8D">
              <w:t>kaudu ellu</w:t>
            </w:r>
            <w:r w:rsidR="12846F2A" w:rsidRPr="603B30E1">
              <w:t xml:space="preserve"> </w:t>
            </w:r>
            <w:proofErr w:type="spellStart"/>
            <w:r w:rsidR="00AC1274" w:rsidRPr="603B30E1">
              <w:t>startup</w:t>
            </w:r>
            <w:proofErr w:type="spellEnd"/>
            <w:r w:rsidR="00AC1274" w:rsidRPr="603B30E1">
              <w:t xml:space="preserve"> </w:t>
            </w:r>
            <w:r w:rsidR="02E2FDF4" w:rsidRPr="603B30E1">
              <w:t>viisa meede</w:t>
            </w:r>
            <w:r w:rsidR="007B3F8D">
              <w:t>t, mis</w:t>
            </w:r>
            <w:r w:rsidR="02E2FDF4" w:rsidRPr="603B30E1">
              <w:t xml:space="preserve"> käivitus 2017. </w:t>
            </w:r>
            <w:r w:rsidR="338CC459" w:rsidRPr="603B30E1">
              <w:t>a</w:t>
            </w:r>
            <w:r w:rsidR="02E2FDF4" w:rsidRPr="603B30E1">
              <w:t>asta</w:t>
            </w:r>
            <w:r w:rsidR="338CC459" w:rsidRPr="603B30E1">
              <w:t xml:space="preserve">l ja </w:t>
            </w:r>
            <w:r w:rsidR="5C779F8C" w:rsidRPr="603B30E1">
              <w:t>selle eesmärgiks on hoogustada iduettevõtlust läbi vajaliku inimkapitali kättesaadavuse hõlbustamise väljaspool Euroopa Liitu asuvatest riikidest.</w:t>
            </w:r>
            <w:r w:rsidR="032C2260" w:rsidRPr="603B30E1">
              <w:t xml:space="preserve"> Meede on</w:t>
            </w:r>
            <w:r w:rsidR="7B130F6E" w:rsidRPr="603B30E1">
              <w:t xml:space="preserve"> suunatud väljastpoolt EL riikidest tulevatele iduettevõtetele ettevõtte asutamiseks Eestis ja siin juba tegutsevatele sektori ettevõtetele</w:t>
            </w:r>
            <w:r w:rsidR="09164B9C" w:rsidRPr="603B30E1">
              <w:t xml:space="preserve"> (iduettevõtetele ja kasvuettevõtetele)</w:t>
            </w:r>
            <w:r w:rsidR="7B130F6E" w:rsidRPr="603B30E1">
              <w:t xml:space="preserve"> kvalifitseeritud töötajate toomiseks väljastpoolt EL riike. Meetme raames Eestisse tulevate välismaalaste siin tegutsemise tingimused on reguleeritud </w:t>
            </w:r>
            <w:r w:rsidR="65AF421A" w:rsidRPr="603B30E1">
              <w:t>V</w:t>
            </w:r>
            <w:r w:rsidR="7B130F6E" w:rsidRPr="603B30E1">
              <w:t>älismaalaste seaduses</w:t>
            </w:r>
            <w:r w:rsidR="6ABD9A47" w:rsidRPr="603B30E1">
              <w:rPr>
                <w:rFonts w:asciiTheme="majorHAnsi" w:eastAsia="Times New Roman" w:hAnsiTheme="majorHAnsi" w:cs="Aptos"/>
                <w:sz w:val="20"/>
                <w:szCs w:val="20"/>
                <w14:ligatures w14:val="standardContextual"/>
              </w:rPr>
              <w:t>.</w:t>
            </w:r>
          </w:p>
          <w:p w14:paraId="42CE5FE9" w14:textId="1E7CDD1F" w:rsidR="6DA22E96" w:rsidRDefault="6DA22E96" w:rsidP="6DA22E96">
            <w:pPr>
              <w:widowControl/>
            </w:pPr>
          </w:p>
          <w:p w14:paraId="634135B5" w14:textId="3BE93D70" w:rsidR="00842EAE" w:rsidRDefault="057BD34A" w:rsidP="707F6FE3">
            <w:pPr>
              <w:widowControl/>
            </w:pPr>
            <w:r w:rsidRPr="603B30E1">
              <w:t>K</w:t>
            </w:r>
            <w:r w:rsidR="3CB4CAC7" w:rsidRPr="603B30E1">
              <w:t xml:space="preserve">äskkirja punkti 5.1.5 kohaselt on </w:t>
            </w:r>
            <w:r w:rsidR="00425040">
              <w:t xml:space="preserve">MKM poolt ellu kutsutud </w:t>
            </w:r>
            <w:proofErr w:type="spellStart"/>
            <w:r w:rsidR="3CB4CAC7" w:rsidRPr="603B30E1">
              <w:t>Startup</w:t>
            </w:r>
            <w:proofErr w:type="spellEnd"/>
            <w:r w:rsidR="3CB4CAC7" w:rsidRPr="603B30E1">
              <w:t xml:space="preserve"> Estonia tegevuse üheks oodatavaks tulemuseks välja kujunenud mitmekesine iduettevõtete ökosüsteem, mis on pikas </w:t>
            </w:r>
            <w:r w:rsidR="3CB4CAC7" w:rsidRPr="603B30E1">
              <w:lastRenderedPageBreak/>
              <w:t xml:space="preserve">perspektiivis jätkusuutlik ja globaalses kontekstis konkurentsivõimeline ning loob eeldused globaalse kasvupotentsiaaliga iduettevõtete tekkeks ja kasvuks Eestis. </w:t>
            </w:r>
          </w:p>
          <w:p w14:paraId="36BB3DA7" w14:textId="187E29D3" w:rsidR="36420CC6" w:rsidRDefault="447BEC68" w:rsidP="707F6FE3">
            <w:pPr>
              <w:widowControl/>
            </w:pPr>
            <w:proofErr w:type="spellStart"/>
            <w:r>
              <w:t>Startup</w:t>
            </w:r>
            <w:proofErr w:type="spellEnd"/>
            <w:r>
              <w:t xml:space="preserve"> viisa meetme mõjuanalüüs </w:t>
            </w:r>
            <w:r w:rsidR="6B00F3F8">
              <w:t xml:space="preserve">annab </w:t>
            </w:r>
            <w:r w:rsidR="5E3E7C49">
              <w:t xml:space="preserve">ühtlasi </w:t>
            </w:r>
            <w:r w:rsidR="6B00F3F8">
              <w:t xml:space="preserve">parema sisendi </w:t>
            </w:r>
            <w:r>
              <w:t>käskkirja punktis 6 välja toodud järgmiste väljundnäitajatel</w:t>
            </w:r>
            <w:r w:rsidR="1CBC26BD">
              <w:t xml:space="preserve"> täitmise</w:t>
            </w:r>
            <w:r w:rsidR="6C3C7826">
              <w:t xml:space="preserve"> osas</w:t>
            </w:r>
            <w:r>
              <w:t xml:space="preserve">: </w:t>
            </w:r>
          </w:p>
          <w:p w14:paraId="70A5729D" w14:textId="602E8A65" w:rsidR="4DDA441F" w:rsidRDefault="415D7A24" w:rsidP="6DA22E96">
            <w:pPr>
              <w:pStyle w:val="Loendilik"/>
              <w:numPr>
                <w:ilvl w:val="0"/>
                <w:numId w:val="9"/>
              </w:numPr>
            </w:pPr>
            <w:r>
              <w:t xml:space="preserve">Toetatud ettevõtjate arv, kes on Eestisse kolmandatest riikidest ümber asumas ja saanud loa Eestis iduettevõtlusega tegelema hakata. Sihttase 2029. aastaks: 500. </w:t>
            </w:r>
          </w:p>
          <w:p w14:paraId="43E58E00" w14:textId="57612D12" w:rsidR="4DDA441F" w:rsidRDefault="4DDA441F" w:rsidP="6DA22E96">
            <w:pPr>
              <w:pStyle w:val="Loendilik"/>
              <w:numPr>
                <w:ilvl w:val="0"/>
                <w:numId w:val="9"/>
              </w:numPr>
            </w:pPr>
            <w:r>
              <w:t>Kolmandatest riikidest Eestisse tööle asumiseks loa saanud töötajate arv. Sihttase 202</w:t>
            </w:r>
            <w:r w:rsidR="08E5BE49">
              <w:t xml:space="preserve">9. aastaks </w:t>
            </w:r>
            <w:r>
              <w:t>3500</w:t>
            </w:r>
            <w:r w:rsidR="7EDE0AA1">
              <w:t>.</w:t>
            </w:r>
          </w:p>
          <w:p w14:paraId="08A53C7E" w14:textId="310E402F" w:rsidR="005D4CE5" w:rsidRDefault="005D4CE5" w:rsidP="6DA22E96">
            <w:pPr>
              <w:shd w:val="clear" w:color="auto" w:fill="FFFFFF" w:themeFill="background1"/>
            </w:pPr>
          </w:p>
          <w:p w14:paraId="2B769FDF" w14:textId="6123253B" w:rsidR="00D65A70" w:rsidRPr="00E73B6F" w:rsidRDefault="34F92D23" w:rsidP="603B30E1">
            <w:pPr>
              <w:shd w:val="clear" w:color="auto" w:fill="FFFFFF" w:themeFill="background1"/>
              <w:rPr>
                <w:rFonts w:cs="Liberation Serif"/>
              </w:rPr>
            </w:pPr>
            <w:proofErr w:type="spellStart"/>
            <w:r>
              <w:t>Startup</w:t>
            </w:r>
            <w:proofErr w:type="spellEnd"/>
            <w:r>
              <w:t xml:space="preserve"> viisa meetme kasutajate </w:t>
            </w:r>
            <w:r w:rsidRPr="6773C77A">
              <w:rPr>
                <w:rFonts w:cs="Liberation Serif"/>
              </w:rPr>
              <w:t xml:space="preserve">andmete töötlemine on vajalik meetme mõju hindamiseks. </w:t>
            </w:r>
            <w:r w:rsidR="363E7A0F" w:rsidRPr="6773C77A">
              <w:rPr>
                <w:rFonts w:cs="Liberation Serif"/>
              </w:rPr>
              <w:t>Analüüsi</w:t>
            </w:r>
            <w:r w:rsidRPr="6773C77A">
              <w:rPr>
                <w:rFonts w:cs="Liberation Serif"/>
              </w:rPr>
              <w:t xml:space="preserve"> peamiseks </w:t>
            </w:r>
            <w:r w:rsidR="7F60CD67" w:rsidRPr="6773C77A">
              <w:rPr>
                <w:rFonts w:cs="Liberation Serif"/>
              </w:rPr>
              <w:t xml:space="preserve">eesmärgiks on saada kvaliteetset sisendit </w:t>
            </w:r>
            <w:r w:rsidR="6D7E6727" w:rsidRPr="6773C77A">
              <w:rPr>
                <w:rFonts w:cs="Liberation Serif"/>
              </w:rPr>
              <w:t>meetme kujundamiseks ja juhtimiseks. Selleks on vaja</w:t>
            </w:r>
            <w:r w:rsidRPr="6773C77A">
              <w:rPr>
                <w:rFonts w:cs="Liberation Serif"/>
              </w:rPr>
              <w:t xml:space="preserve"> </w:t>
            </w:r>
            <w:r w:rsidR="2F6D0A11" w:rsidRPr="6773C77A">
              <w:rPr>
                <w:rFonts w:cs="Liberation Serif"/>
              </w:rPr>
              <w:t xml:space="preserve">infot meetme abil Eestisse </w:t>
            </w:r>
            <w:r w:rsidR="1E433BE2" w:rsidRPr="6773C77A">
              <w:rPr>
                <w:rFonts w:eastAsia="Segoe UI" w:cs="Liberation Serif"/>
              </w:rPr>
              <w:t>iduettevõtluse eesmärgil ja iduettevõttes/ kasvuettevõttes töötamise eesmärgil saabunud</w:t>
            </w:r>
            <w:r w:rsidR="1E433BE2" w:rsidRPr="6773C77A">
              <w:rPr>
                <w:rFonts w:eastAsia="Liberation Serif" w:cs="Liberation Serif"/>
              </w:rPr>
              <w:t xml:space="preserve"> </w:t>
            </w:r>
            <w:r w:rsidR="2F6D0A11" w:rsidRPr="6773C77A">
              <w:rPr>
                <w:rFonts w:cs="Liberation Serif"/>
              </w:rPr>
              <w:t xml:space="preserve">isikute kohta </w:t>
            </w:r>
            <w:r w:rsidR="76B1DDDD" w:rsidRPr="6773C77A">
              <w:rPr>
                <w:rFonts w:cs="Liberation Serif"/>
              </w:rPr>
              <w:t>ja selle kohta</w:t>
            </w:r>
            <w:r w:rsidR="16609E4C" w:rsidRPr="6773C77A">
              <w:rPr>
                <w:rFonts w:cs="Liberation Serif"/>
              </w:rPr>
              <w:t>,</w:t>
            </w:r>
            <w:r w:rsidR="76B1DDDD" w:rsidRPr="6773C77A">
              <w:rPr>
                <w:rFonts w:cs="Liberation Serif"/>
              </w:rPr>
              <w:t xml:space="preserve"> </w:t>
            </w:r>
            <w:r w:rsidRPr="6773C77A">
              <w:rPr>
                <w:rFonts w:cs="Liberation Serif"/>
              </w:rPr>
              <w:t xml:space="preserve">milline on olnud seeläbi meetme majanduslik mõju. </w:t>
            </w:r>
          </w:p>
          <w:p w14:paraId="6031D87A" w14:textId="77777777" w:rsidR="005D0B92" w:rsidRPr="00074989" w:rsidRDefault="005D0B92" w:rsidP="6DA22E96">
            <w:pPr>
              <w:shd w:val="clear" w:color="auto" w:fill="FFFFFF" w:themeFill="background1"/>
              <w:rPr>
                <w:rFonts w:eastAsia="Segoe UI" w:cs="Liberation Serif"/>
                <w:color w:val="333333"/>
                <w:sz w:val="18"/>
                <w:szCs w:val="18"/>
              </w:rPr>
            </w:pPr>
          </w:p>
          <w:p w14:paraId="0D35EB9B" w14:textId="6B6994FF" w:rsidR="00D65A70" w:rsidRDefault="49308D98" w:rsidP="0038143B">
            <w:r>
              <w:t xml:space="preserve">Mõju hindamise käigus soovitakse </w:t>
            </w:r>
            <w:r w:rsidR="02DC92B7">
              <w:t>vastuse</w:t>
            </w:r>
            <w:r w:rsidR="4715FC39">
              <w:t>i</w:t>
            </w:r>
            <w:r w:rsidR="02DC92B7">
              <w:t>d järgmistele küsimustele:</w:t>
            </w:r>
          </w:p>
          <w:p w14:paraId="203BFF1C" w14:textId="3E70A26C" w:rsidR="000067D3" w:rsidRPr="000067D3" w:rsidRDefault="02DC92B7" w:rsidP="007D316F">
            <w:pPr>
              <w:numPr>
                <w:ilvl w:val="1"/>
                <w:numId w:val="4"/>
              </w:numPr>
              <w:tabs>
                <w:tab w:val="clear" w:pos="1440"/>
                <w:tab w:val="num" w:pos="731"/>
              </w:tabs>
              <w:ind w:left="731" w:hanging="284"/>
            </w:pPr>
            <w:r>
              <w:t xml:space="preserve">Kui palju ja milliseid ettevõtteid on </w:t>
            </w:r>
            <w:r w:rsidR="5BB7BAD0">
              <w:t xml:space="preserve">meetme abil </w:t>
            </w:r>
            <w:r>
              <w:t xml:space="preserve">loodud? </w:t>
            </w:r>
          </w:p>
          <w:p w14:paraId="38B68D72" w14:textId="711BA8A0" w:rsidR="000067D3" w:rsidRPr="000067D3" w:rsidRDefault="2525EE1A" w:rsidP="007D316F">
            <w:pPr>
              <w:numPr>
                <w:ilvl w:val="1"/>
                <w:numId w:val="4"/>
              </w:numPr>
              <w:tabs>
                <w:tab w:val="clear" w:pos="1440"/>
                <w:tab w:val="num" w:pos="731"/>
              </w:tabs>
              <w:ind w:left="731" w:hanging="284"/>
            </w:pPr>
            <w:r>
              <w:t>Kui palju ja milliseid makse on</w:t>
            </w:r>
            <w:r w:rsidR="64609D9F">
              <w:t xml:space="preserve"> meetme raames loodud ettevõtted ja Eestisse </w:t>
            </w:r>
            <w:r w:rsidR="12BB1CB5">
              <w:t>i</w:t>
            </w:r>
            <w:r w:rsidR="31FC4607" w:rsidRPr="6773C77A">
              <w:rPr>
                <w:rFonts w:eastAsia="Liberation Serif" w:cs="Liberation Serif"/>
              </w:rPr>
              <w:t xml:space="preserve">duettevõttes/ kasvuettevõttes töötamise eesmärgil </w:t>
            </w:r>
            <w:r w:rsidR="12034B0D" w:rsidRPr="6773C77A">
              <w:rPr>
                <w:rFonts w:eastAsia="Liberation Serif" w:cs="Liberation Serif"/>
              </w:rPr>
              <w:t>saabunud</w:t>
            </w:r>
            <w:r w:rsidR="64609D9F">
              <w:t xml:space="preserve"> töötajad</w:t>
            </w:r>
            <w:r>
              <w:t xml:space="preserve"> siin </w:t>
            </w:r>
            <w:r w:rsidR="24383D92">
              <w:t>maksnud</w:t>
            </w:r>
            <w:r>
              <w:t>?</w:t>
            </w:r>
          </w:p>
          <w:p w14:paraId="4E5D11B3" w14:textId="06296A25" w:rsidR="000067D3" w:rsidRPr="000067D3" w:rsidRDefault="48E37C83" w:rsidP="007D316F">
            <w:pPr>
              <w:numPr>
                <w:ilvl w:val="1"/>
                <w:numId w:val="4"/>
              </w:numPr>
              <w:tabs>
                <w:tab w:val="clear" w:pos="1440"/>
                <w:tab w:val="num" w:pos="731"/>
              </w:tabs>
              <w:ind w:left="731" w:hanging="284"/>
            </w:pPr>
            <w:r>
              <w:t xml:space="preserve">Milline on </w:t>
            </w:r>
            <w:r w:rsidR="09BF8E61">
              <w:t xml:space="preserve">meetme raames ümber asunud </w:t>
            </w:r>
            <w:r>
              <w:t xml:space="preserve">isikute taust: sugu, vanusegrupp, </w:t>
            </w:r>
            <w:r w:rsidR="15664EDA">
              <w:t>kodakondsus ja sünniriik</w:t>
            </w:r>
            <w:r>
              <w:t>?</w:t>
            </w:r>
          </w:p>
          <w:p w14:paraId="637CDE36" w14:textId="68CDD2E4" w:rsidR="000067D3" w:rsidRPr="000067D3" w:rsidRDefault="02DC92B7" w:rsidP="007D316F">
            <w:pPr>
              <w:numPr>
                <w:ilvl w:val="1"/>
                <w:numId w:val="4"/>
              </w:numPr>
              <w:tabs>
                <w:tab w:val="clear" w:pos="1440"/>
                <w:tab w:val="num" w:pos="731"/>
              </w:tabs>
              <w:ind w:left="731" w:hanging="284"/>
            </w:pPr>
            <w:r>
              <w:t>Millise kvalifikatsiooniga</w:t>
            </w:r>
            <w:r w:rsidR="2393900E">
              <w:t xml:space="preserve"> ja</w:t>
            </w:r>
            <w:r>
              <w:t xml:space="preserve"> millistele ametipositsioonidel</w:t>
            </w:r>
            <w:r w:rsidR="00AC1274">
              <w:t>e</w:t>
            </w:r>
            <w:r>
              <w:t xml:space="preserve"> on </w:t>
            </w:r>
            <w:r w:rsidR="1DD01014">
              <w:t xml:space="preserve">meetme raames Eestisse tööle </w:t>
            </w:r>
            <w:r>
              <w:t>tuldud?</w:t>
            </w:r>
          </w:p>
          <w:p w14:paraId="4865A3D2" w14:textId="0F41AA13" w:rsidR="000067D3" w:rsidRPr="000067D3" w:rsidRDefault="02DC92B7" w:rsidP="007D316F">
            <w:pPr>
              <w:numPr>
                <w:ilvl w:val="1"/>
                <w:numId w:val="4"/>
              </w:numPr>
              <w:tabs>
                <w:tab w:val="clear" w:pos="1440"/>
                <w:tab w:val="num" w:pos="731"/>
              </w:tabs>
              <w:ind w:left="731" w:hanging="284"/>
            </w:pPr>
            <w:r>
              <w:t>Milline on</w:t>
            </w:r>
            <w:r w:rsidR="2E7BC7B0">
              <w:t xml:space="preserve"> meetme raames tööle asunud isikute</w:t>
            </w:r>
            <w:r>
              <w:t xml:space="preserve"> keskmine palk ja loodud lisandväärtus?</w:t>
            </w:r>
          </w:p>
          <w:p w14:paraId="7E4A7FD5" w14:textId="08E03198" w:rsidR="000067D3" w:rsidRPr="000067D3" w:rsidRDefault="48E37C83" w:rsidP="007D316F">
            <w:pPr>
              <w:numPr>
                <w:ilvl w:val="1"/>
                <w:numId w:val="4"/>
              </w:numPr>
              <w:tabs>
                <w:tab w:val="clear" w:pos="1440"/>
                <w:tab w:val="num" w:pos="731"/>
              </w:tabs>
              <w:ind w:left="731" w:hanging="284"/>
            </w:pPr>
            <w:r>
              <w:t xml:space="preserve">Kui kaua on </w:t>
            </w:r>
            <w:r w:rsidR="67147A08">
              <w:t xml:space="preserve">meetme raames </w:t>
            </w:r>
            <w:r w:rsidR="7D8ABAD7">
              <w:t>saabunud</w:t>
            </w:r>
            <w:r w:rsidR="67147A08">
              <w:t xml:space="preserve"> isikud E</w:t>
            </w:r>
            <w:r w:rsidR="73CD14C1">
              <w:t>estis</w:t>
            </w:r>
            <w:r>
              <w:t xml:space="preserve"> teguts</w:t>
            </w:r>
            <w:r w:rsidR="51757EEE">
              <w:t>enud</w:t>
            </w:r>
            <w:r>
              <w:t>?</w:t>
            </w:r>
          </w:p>
          <w:p w14:paraId="0B1718B3" w14:textId="6E2879D9" w:rsidR="000067D3" w:rsidRPr="000067D3" w:rsidRDefault="6D528265" w:rsidP="007D316F">
            <w:pPr>
              <w:numPr>
                <w:ilvl w:val="1"/>
                <w:numId w:val="4"/>
              </w:numPr>
              <w:tabs>
                <w:tab w:val="clear" w:pos="1440"/>
                <w:tab w:val="num" w:pos="731"/>
              </w:tabs>
              <w:ind w:left="731" w:hanging="284"/>
            </w:pPr>
            <w:r>
              <w:t>Kas meetme raames ümber asunud ettevõtjad ja töötajad</w:t>
            </w:r>
            <w:r w:rsidR="48E37C83">
              <w:t xml:space="preserve"> on tulnud üksi või koos perekonnaga?</w:t>
            </w:r>
          </w:p>
          <w:p w14:paraId="101B4A7F" w14:textId="26F82509" w:rsidR="000067D3" w:rsidRPr="000067D3" w:rsidRDefault="000C047D" w:rsidP="007D316F">
            <w:pPr>
              <w:numPr>
                <w:ilvl w:val="1"/>
                <w:numId w:val="4"/>
              </w:numPr>
              <w:tabs>
                <w:tab w:val="clear" w:pos="1440"/>
                <w:tab w:val="num" w:pos="731"/>
              </w:tabs>
              <w:ind w:left="731" w:hanging="284"/>
            </w:pPr>
            <w:r>
              <w:t>Milline on meetme kaudne (tarbimise) mõju</w:t>
            </w:r>
            <w:r w:rsidR="000067D3" w:rsidRPr="000067D3">
              <w:t>?</w:t>
            </w:r>
          </w:p>
          <w:p w14:paraId="27368CB4" w14:textId="77777777" w:rsidR="000067D3" w:rsidRDefault="000067D3" w:rsidP="0038143B"/>
          <w:p w14:paraId="37D16401" w14:textId="6C28F3BE" w:rsidR="0038143B" w:rsidRDefault="601EA50F" w:rsidP="6D9C7EF5">
            <w:r>
              <w:t>Käesoleva</w:t>
            </w:r>
            <w:r w:rsidR="307C5768">
              <w:t xml:space="preserve"> analüüsi tulemusena on vajalik saada </w:t>
            </w:r>
            <w:r w:rsidR="5F0F189B">
              <w:t>ka tagasiulatuvalt varasema</w:t>
            </w:r>
            <w:r w:rsidR="1073974C">
              <w:t>te</w:t>
            </w:r>
            <w:r w:rsidR="5F0F189B">
              <w:t xml:space="preserve"> </w:t>
            </w:r>
            <w:r w:rsidR="1073974C">
              <w:t>aastate</w:t>
            </w:r>
            <w:r w:rsidR="447CFAA8">
              <w:t xml:space="preserve"> (</w:t>
            </w:r>
            <w:r w:rsidR="1F11E3AD">
              <w:t>18.01.</w:t>
            </w:r>
            <w:r w:rsidR="447CFAA8">
              <w:t>2017</w:t>
            </w:r>
            <w:r w:rsidR="6C92F4D0">
              <w:t>-</w:t>
            </w:r>
            <w:r w:rsidR="66833F67">
              <w:t>31.12.</w:t>
            </w:r>
            <w:r w:rsidR="6C92F4D0">
              <w:t>2024)</w:t>
            </w:r>
            <w:r w:rsidR="1073974C">
              <w:t xml:space="preserve"> andmeid</w:t>
            </w:r>
            <w:r w:rsidR="307C5768">
              <w:t>, et hinnata meetme mõju selle algusest alates</w:t>
            </w:r>
            <w:r w:rsidR="5F0F189B">
              <w:t xml:space="preserve">. </w:t>
            </w:r>
          </w:p>
          <w:p w14:paraId="1B149D64" w14:textId="3495EE95" w:rsidR="6D9C7EF5" w:rsidRDefault="6D9C7EF5" w:rsidP="6D9C7EF5"/>
          <w:p w14:paraId="0FC56AA2" w14:textId="7312D0E9" w:rsidR="00471799" w:rsidRDefault="5C77BFBA" w:rsidP="70C8D6CF">
            <w:r>
              <w:t>Mõju</w:t>
            </w:r>
            <w:r w:rsidR="5A40E192">
              <w:t xml:space="preserve"> hindamiseks vajalikud andmed (</w:t>
            </w:r>
            <w:proofErr w:type="spellStart"/>
            <w:r w:rsidR="73D96624">
              <w:t>s</w:t>
            </w:r>
            <w:r w:rsidR="57908876">
              <w:t>tartup</w:t>
            </w:r>
            <w:proofErr w:type="spellEnd"/>
            <w:r w:rsidR="57908876">
              <w:t xml:space="preserve"> v</w:t>
            </w:r>
            <w:r w:rsidR="00604EC9">
              <w:t>iisa meedet kasutanud isikute</w:t>
            </w:r>
            <w:r w:rsidR="0A2017EE">
              <w:t xml:space="preserve"> </w:t>
            </w:r>
            <w:r w:rsidR="5D5C06C0">
              <w:t xml:space="preserve">isikustatud </w:t>
            </w:r>
            <w:r w:rsidR="0A2017EE">
              <w:t>andmed</w:t>
            </w:r>
            <w:r w:rsidR="5A40E192">
              <w:t>)</w:t>
            </w:r>
            <w:r w:rsidR="0A2017EE">
              <w:t xml:space="preserve"> on olemas </w:t>
            </w:r>
            <w:r w:rsidR="271079EE">
              <w:t>Politsei- ja Piirivalve</w:t>
            </w:r>
            <w:r w:rsidR="11E43C15">
              <w:t>a</w:t>
            </w:r>
            <w:r w:rsidR="271079EE">
              <w:t>met</w:t>
            </w:r>
            <w:r w:rsidR="724A2477">
              <w:t>il</w:t>
            </w:r>
            <w:r w:rsidR="271079EE">
              <w:t xml:space="preserve"> </w:t>
            </w:r>
            <w:r w:rsidR="11E43C15">
              <w:t>(</w:t>
            </w:r>
            <w:r w:rsidR="17DA5521">
              <w:t xml:space="preserve">edaspidi </w:t>
            </w:r>
            <w:r w:rsidR="0A2017EE">
              <w:t>PPA</w:t>
            </w:r>
            <w:r w:rsidR="271079EE">
              <w:t>)</w:t>
            </w:r>
            <w:r w:rsidR="7A4743DC">
              <w:t>.</w:t>
            </w:r>
            <w:r w:rsidR="477A6FA3">
              <w:t xml:space="preserve"> Eelpool nimetatud küsimustele vastuse saamiseks on vaja</w:t>
            </w:r>
            <w:r w:rsidR="3CC35AEC">
              <w:t xml:space="preserve">, et meetme kasutajate isikustatud andmed </w:t>
            </w:r>
            <w:r w:rsidR="78FF09E6">
              <w:t xml:space="preserve">edastab PPA vastavalt </w:t>
            </w:r>
            <w:r w:rsidR="0EAF091A">
              <w:t>poolte</w:t>
            </w:r>
            <w:r w:rsidR="718B9C58">
              <w:t xml:space="preserve"> </w:t>
            </w:r>
            <w:r w:rsidR="5EA3CB06">
              <w:t>kokkulep</w:t>
            </w:r>
            <w:r w:rsidR="0EAF091A">
              <w:t>pele</w:t>
            </w:r>
            <w:r w:rsidR="24BD7D37">
              <w:t xml:space="preserve"> </w:t>
            </w:r>
            <w:r w:rsidR="718B9C58">
              <w:t>Statistikaametisse</w:t>
            </w:r>
            <w:r w:rsidR="271079EE">
              <w:t xml:space="preserve"> (</w:t>
            </w:r>
            <w:r w:rsidR="1FC31157">
              <w:t xml:space="preserve">edaspidi </w:t>
            </w:r>
            <w:r w:rsidR="271079EE">
              <w:t>SA)</w:t>
            </w:r>
            <w:r w:rsidR="3CC35AEC">
              <w:t xml:space="preserve">, kelle valduses on </w:t>
            </w:r>
            <w:r w:rsidR="73D96624">
              <w:t>andmed teistest riiklikest registritest</w:t>
            </w:r>
            <w:r w:rsidR="4D603D3A">
              <w:t>,</w:t>
            </w:r>
            <w:r w:rsidR="3CC35AEC">
              <w:t xml:space="preserve"> mille alusel </w:t>
            </w:r>
            <w:r w:rsidR="346F7A9A">
              <w:t xml:space="preserve">on võimalik välja võtta eelpool toodud </w:t>
            </w:r>
            <w:r w:rsidR="42FDA32B">
              <w:t>küsimustele vastavad andmed.</w:t>
            </w:r>
            <w:r w:rsidR="4E9BF1DC">
              <w:t xml:space="preserve"> </w:t>
            </w:r>
          </w:p>
          <w:p w14:paraId="10A50C80" w14:textId="77777777" w:rsidR="00471799" w:rsidRDefault="00471799" w:rsidP="00B45B92"/>
          <w:p w14:paraId="287E9736" w14:textId="476F111B" w:rsidR="00E20D1D" w:rsidRDefault="1D377D6B" w:rsidP="00FE1D71">
            <w:pPr>
              <w:pStyle w:val="Standard"/>
            </w:pPr>
            <w:r>
              <w:t xml:space="preserve">SA koostab </w:t>
            </w:r>
            <w:r w:rsidR="37DA369B">
              <w:t xml:space="preserve">enda valduses olevate </w:t>
            </w:r>
            <w:r w:rsidR="772761BE">
              <w:t>isiku</w:t>
            </w:r>
            <w:r w:rsidR="37DA369B">
              <w:t xml:space="preserve">andmete põhjal </w:t>
            </w:r>
            <w:r w:rsidR="137032EB">
              <w:t>MKM/</w:t>
            </w:r>
            <w:proofErr w:type="spellStart"/>
            <w:r w:rsidR="37DA369B">
              <w:t>EISi</w:t>
            </w:r>
            <w:proofErr w:type="spellEnd"/>
            <w:r w:rsidR="37DA369B">
              <w:t xml:space="preserve"> tellimusel töö</w:t>
            </w:r>
            <w:r>
              <w:t xml:space="preserve">, </w:t>
            </w:r>
            <w:r w:rsidR="47941F67">
              <w:t xml:space="preserve">mille </w:t>
            </w:r>
            <w:r w:rsidR="5244AE0D">
              <w:t>tulemusel koostatud</w:t>
            </w:r>
            <w:r w:rsidR="772761BE">
              <w:t xml:space="preserve"> </w:t>
            </w:r>
            <w:r>
              <w:t>meetme mõju hindamise</w:t>
            </w:r>
            <w:r w:rsidR="5244AE0D">
              <w:t xml:space="preserve"> analüüs sisaldab vaid agregeeritud</w:t>
            </w:r>
            <w:r w:rsidR="772761BE">
              <w:t xml:space="preserve"> andme</w:t>
            </w:r>
            <w:r w:rsidR="5244AE0D">
              <w:t>i</w:t>
            </w:r>
            <w:r w:rsidR="772761BE">
              <w:t>d</w:t>
            </w:r>
            <w:r w:rsidR="5244AE0D">
              <w:t>.</w:t>
            </w:r>
            <w:r w:rsidR="2DA0472E">
              <w:t xml:space="preserve"> </w:t>
            </w:r>
            <w:r w:rsidR="60F2EBF4">
              <w:t>MKM/</w:t>
            </w:r>
            <w:r w:rsidR="2DA0472E">
              <w:t>EIS</w:t>
            </w:r>
            <w:r w:rsidR="5244AE0D">
              <w:t xml:space="preserve"> analüüsi tellijana</w:t>
            </w:r>
            <w:r w:rsidR="2DA0472E">
              <w:t xml:space="preserve"> ei töö</w:t>
            </w:r>
            <w:r w:rsidR="5244AE0D">
              <w:t>tle</w:t>
            </w:r>
            <w:r w:rsidR="2DA0472E">
              <w:t xml:space="preserve"> isikustatud</w:t>
            </w:r>
            <w:r w:rsidR="6ECF6337">
              <w:t xml:space="preserve"> andmeid</w:t>
            </w:r>
            <w:r>
              <w:t>.</w:t>
            </w: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77580FB5" w14:textId="77777777" w:rsidTr="6773C77A">
        <w:tc>
          <w:tcPr>
            <w:tcW w:w="9628" w:type="dxa"/>
          </w:tcPr>
          <w:p w14:paraId="3157D3E3" w14:textId="209681E6" w:rsidR="005838C4"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74ECD4DB" w14:textId="77777777" w:rsidR="001453B5" w:rsidRPr="00D53520" w:rsidRDefault="001453B5" w:rsidP="00B4159C">
            <w:pPr>
              <w:pStyle w:val="Standard"/>
              <w:jc w:val="both"/>
              <w:rPr>
                <w:b/>
                <w:bCs/>
              </w:rPr>
            </w:pPr>
          </w:p>
          <w:p w14:paraId="7AB36305" w14:textId="77777777" w:rsidR="001C081F" w:rsidRDefault="1F8D74CD" w:rsidP="00101E82">
            <w:pPr>
              <w:widowControl/>
              <w:tabs>
                <w:tab w:val="left" w:pos="426"/>
              </w:tabs>
              <w:suppressAutoHyphens w:val="0"/>
              <w:autoSpaceDN/>
              <w:textAlignment w:val="auto"/>
            </w:pPr>
            <w:r>
              <w:t xml:space="preserve">Uuringu sisendandmete kogumise etapis on isikustatud andmed vajalikud, et eri registrite andmeid pseudonüümitult ühendada, kuna vastasel korral ei oleks eri registrites sama isiku andmed kokku viidavad. </w:t>
            </w:r>
          </w:p>
          <w:p w14:paraId="33690A14" w14:textId="733D0C64" w:rsidR="19B03019" w:rsidRDefault="19B03019" w:rsidP="19B03019">
            <w:pPr>
              <w:pStyle w:val="Standard"/>
            </w:pPr>
          </w:p>
          <w:p w14:paraId="3D86F41C" w14:textId="1E261B2B" w:rsidR="00C46A7B" w:rsidRDefault="58F44D47" w:rsidP="19B03019">
            <w:pPr>
              <w:pStyle w:val="Standard"/>
            </w:pPr>
            <w:r>
              <w:t>Antud uuringu puhul käib protsess nii</w:t>
            </w:r>
            <w:r w:rsidR="208B3FEA">
              <w:t>:</w:t>
            </w:r>
            <w:r>
              <w:t xml:space="preserve"> PPA filtreerib Viisaregistrist välja vajalikud i</w:t>
            </w:r>
            <w:r w:rsidR="407ABDFC">
              <w:t>siku</w:t>
            </w:r>
            <w:r>
              <w:t>d ja kuna seal on enamusel isikutel puudu isikukood, siis PPA lin</w:t>
            </w:r>
            <w:r w:rsidR="421A9B89">
              <w:t>g</w:t>
            </w:r>
            <w:r>
              <w:t xml:space="preserve">ib neile külge isikukoodid. Seejärel </w:t>
            </w:r>
            <w:r>
              <w:lastRenderedPageBreak/>
              <w:t xml:space="preserve">edastatakse andmed otsest tuvastamist võimaldatavana </w:t>
            </w:r>
            <w:proofErr w:type="spellStart"/>
            <w:r>
              <w:t>SAsse</w:t>
            </w:r>
            <w:proofErr w:type="spellEnd"/>
            <w:r>
              <w:t>. Seejärel läbivad andmed</w:t>
            </w:r>
            <w:r w:rsidR="5A534FD7">
              <w:t xml:space="preserve"> </w:t>
            </w:r>
            <w:proofErr w:type="spellStart"/>
            <w:r w:rsidR="5A534FD7">
              <w:t>SA-s</w:t>
            </w:r>
            <w:proofErr w:type="spellEnd"/>
            <w:r>
              <w:t xml:space="preserve"> kohe </w:t>
            </w:r>
            <w:proofErr w:type="spellStart"/>
            <w:r>
              <w:t>pseudonüümimise</w:t>
            </w:r>
            <w:proofErr w:type="spellEnd"/>
            <w:r>
              <w:t xml:space="preserve"> protsessi ehk andmetelt võetakse küljest ära eesnimi, perenimi, isikukood ning nende alusel moodustatakse pseudonüümne kood, mille võtit on kasutatud ka teiste registri andmete puhul. </w:t>
            </w:r>
          </w:p>
          <w:p w14:paraId="50B18BC3" w14:textId="2A0958EB" w:rsidR="19B03019" w:rsidRDefault="19B03019" w:rsidP="19B03019">
            <w:pPr>
              <w:pStyle w:val="Standard"/>
            </w:pPr>
          </w:p>
          <w:p w14:paraId="622ACD70" w14:textId="4290FA11" w:rsidR="00C46A7B" w:rsidRDefault="00C46A7B" w:rsidP="19B03019">
            <w:pPr>
              <w:pStyle w:val="Standard"/>
            </w:pPr>
            <w:r>
              <w:t>Antud võtmele ei ole juurdepääsu uuringut läbiviivatel eksperimentaalstatistika tiimi analüütikutel ja andmeteaduritel. MKM/</w:t>
            </w:r>
            <w:proofErr w:type="spellStart"/>
            <w:r>
              <w:t>EISile</w:t>
            </w:r>
            <w:proofErr w:type="spellEnd"/>
            <w:r>
              <w:t xml:space="preserve"> on saadetud koondtabelid/agregeeritud tabelid. Lisaks on tabelites arvestatud SA konfidentsiaalsusreeglitega ehk tabelites ei esine väikseid väärtuseid, millega oleks võimalik isikuid tuvastada.</w:t>
            </w:r>
          </w:p>
          <w:p w14:paraId="64ADB726" w14:textId="57FBBE09" w:rsidR="00996CED" w:rsidRPr="00874E78" w:rsidRDefault="00D61880">
            <w:pPr>
              <w:pStyle w:val="Standard"/>
            </w:pPr>
            <w:r w:rsidRPr="00874E78">
              <w:t xml:space="preserve"> </w:t>
            </w: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3F5FFB40" w14:textId="77777777" w:rsidTr="6773C77A">
        <w:tc>
          <w:tcPr>
            <w:tcW w:w="9628" w:type="dxa"/>
          </w:tcPr>
          <w:p w14:paraId="6424D64E" w14:textId="4902124C" w:rsidR="00996CED" w:rsidRDefault="7E04F739">
            <w:pPr>
              <w:pStyle w:val="Standard"/>
            </w:pPr>
            <w:r w:rsidRPr="19B03019">
              <w:t xml:space="preserve">6. Selgitage </w:t>
            </w:r>
            <w:bookmarkStart w:id="0" w:name="_Hlk204269381"/>
            <w:r w:rsidRPr="19B03019">
              <w:t>ülekaaluka huvi</w:t>
            </w:r>
            <w:bookmarkEnd w:id="0"/>
            <w:r w:rsidRPr="19B03019">
              <w:t xml:space="preserve"> olemasolu</w:t>
            </w:r>
            <w:r w:rsidR="0A52F045" w:rsidRPr="19B03019">
              <w:t>.</w:t>
            </w:r>
          </w:p>
          <w:p w14:paraId="187A08F3" w14:textId="77777777" w:rsidR="00996CED" w:rsidRDefault="00996CED">
            <w:pPr>
              <w:pStyle w:val="Standard"/>
            </w:pPr>
          </w:p>
          <w:p w14:paraId="5ADC1AB6" w14:textId="59240092" w:rsidR="00CC75AD" w:rsidRDefault="33B54282" w:rsidP="00CC75AD">
            <w:pPr>
              <w:spacing w:after="160" w:line="278" w:lineRule="auto"/>
            </w:pPr>
            <w:r>
              <w:t xml:space="preserve">Analüüsi ülekaalukas avalik huvi tuleneb vajadusest mõista </w:t>
            </w:r>
            <w:proofErr w:type="spellStart"/>
            <w:r>
              <w:t>startup</w:t>
            </w:r>
            <w:proofErr w:type="spellEnd"/>
            <w:r>
              <w:t xml:space="preserve">-viisa kui sisserändepoliitika olulise osa majanduslikku ja sotsiaalset mõju. Ühest küljest võimaldab kavandatav analüüs hinnata demograafilisi ja sotsiaalseid muutusi, mida toovad kaasa </w:t>
            </w:r>
            <w:proofErr w:type="spellStart"/>
            <w:r>
              <w:t>startup</w:t>
            </w:r>
            <w:proofErr w:type="spellEnd"/>
            <w:r>
              <w:t>-viisa programmi kasutavad ettevõtjad ja nende pereliikmed</w:t>
            </w:r>
            <w:r w:rsidR="60016C90">
              <w:t xml:space="preserve"> (pereliikme viisa saajad)</w:t>
            </w:r>
            <w:r>
              <w:t xml:space="preserve">, kes programmist kasu saavad. Teisest küljest võimaldab see </w:t>
            </w:r>
            <w:proofErr w:type="spellStart"/>
            <w:r>
              <w:t>EIS-il</w:t>
            </w:r>
            <w:proofErr w:type="spellEnd"/>
            <w:r>
              <w:t>/MKM-</w:t>
            </w:r>
            <w:proofErr w:type="spellStart"/>
            <w:r>
              <w:t>il</w:t>
            </w:r>
            <w:proofErr w:type="spellEnd"/>
            <w:r>
              <w:t xml:space="preserve"> hinnata selle demograafilise kategooria potentsiaalset kasu Eesti majandusele ja määrata kindlaks praeguse </w:t>
            </w:r>
            <w:proofErr w:type="spellStart"/>
            <w:r>
              <w:t>startup</w:t>
            </w:r>
            <w:proofErr w:type="spellEnd"/>
            <w:r>
              <w:t>-viisa programmi tõhusus, mis on riigieelarve piirangute tingimustes äärmiselt oluline.</w:t>
            </w:r>
          </w:p>
          <w:p w14:paraId="75D3BDC0" w14:textId="0C88100B" w:rsidR="00996CED" w:rsidRDefault="55B9DD1D" w:rsidP="6DA22E96">
            <w:pPr>
              <w:spacing w:before="240" w:after="240"/>
            </w:pPr>
            <w:r w:rsidRPr="19B03019">
              <w:t xml:space="preserve">Meetme edukus sõltub otseselt meetme </w:t>
            </w:r>
            <w:r w:rsidR="747A4580" w:rsidRPr="19B03019">
              <w:t xml:space="preserve">seniste </w:t>
            </w:r>
            <w:r w:rsidRPr="19B03019">
              <w:t xml:space="preserve">kasutajate analüüsist, mis aitab mõista </w:t>
            </w:r>
            <w:r w:rsidR="747A4580" w:rsidRPr="19B03019">
              <w:t xml:space="preserve">selle </w:t>
            </w:r>
            <w:r w:rsidRPr="19B03019">
              <w:t xml:space="preserve">majanduslikku mõju. Mõju </w:t>
            </w:r>
            <w:r w:rsidR="1852161D" w:rsidRPr="19B03019">
              <w:t xml:space="preserve">mõistmine aitab omakorda </w:t>
            </w:r>
            <w:r w:rsidRPr="19B03019">
              <w:t xml:space="preserve">kaasa </w:t>
            </w:r>
            <w:r w:rsidR="6A8C8D42" w:rsidRPr="19B03019">
              <w:t xml:space="preserve">meetme </w:t>
            </w:r>
            <w:r w:rsidR="74DF927E" w:rsidRPr="19B03019">
              <w:t>efektiivsemale</w:t>
            </w:r>
            <w:r w:rsidR="6A8C8D42" w:rsidRPr="19B03019">
              <w:t xml:space="preserve"> ja andmepõhisemale juhtimisele</w:t>
            </w:r>
            <w:r w:rsidR="747A4580" w:rsidRPr="19B03019">
              <w:t>,</w:t>
            </w:r>
            <w:r w:rsidR="6A8C8D42" w:rsidRPr="19B03019">
              <w:t xml:space="preserve"> mis on vajalik </w:t>
            </w:r>
            <w:r w:rsidR="321814B7" w:rsidRPr="19B03019">
              <w:t xml:space="preserve">idu- ja kasvuettevõtete </w:t>
            </w:r>
            <w:r w:rsidRPr="19B03019">
              <w:t>ökosüsteemi jätkusuutlikkuse ja konkurentsivõime</w:t>
            </w:r>
            <w:r w:rsidR="1D6DEA88" w:rsidRPr="19B03019">
              <w:t xml:space="preserve"> kasvatamiseks</w:t>
            </w:r>
            <w:r w:rsidRPr="19B03019">
              <w:t>.</w:t>
            </w:r>
            <w:r w:rsidR="080F03BC" w:rsidRPr="19B03019">
              <w:t xml:space="preserve"> </w:t>
            </w:r>
          </w:p>
          <w:p w14:paraId="65480981" w14:textId="3FCB4336" w:rsidR="00996CED" w:rsidRDefault="55B9DD1D" w:rsidP="6DA22E96">
            <w:pPr>
              <w:spacing w:before="240" w:after="240"/>
            </w:pPr>
            <w:r w:rsidRPr="19B03019">
              <w:t>Andmete töötlemine on</w:t>
            </w:r>
            <w:r w:rsidR="5BA0EEB3" w:rsidRPr="19B03019">
              <w:t xml:space="preserve"> seega</w:t>
            </w:r>
            <w:r w:rsidR="5FA5C2A7" w:rsidRPr="19B03019">
              <w:t xml:space="preserve"> </w:t>
            </w:r>
            <w:r w:rsidRPr="19B03019">
              <w:t>vajalik, et:</w:t>
            </w:r>
          </w:p>
          <w:p w14:paraId="38CD0C88" w14:textId="1306939B" w:rsidR="00996CED" w:rsidRDefault="5852C3F6" w:rsidP="6DA22E96">
            <w:pPr>
              <w:pStyle w:val="Loendilik"/>
              <w:numPr>
                <w:ilvl w:val="0"/>
                <w:numId w:val="7"/>
              </w:numPr>
              <w:spacing w:before="240" w:after="240"/>
            </w:pPr>
            <w:r w:rsidRPr="19B03019">
              <w:t xml:space="preserve">Hinnata </w:t>
            </w:r>
            <w:r w:rsidR="29B3C199" w:rsidRPr="19B03019">
              <w:t>m</w:t>
            </w:r>
            <w:r w:rsidRPr="19B03019">
              <w:t xml:space="preserve">eetme </w:t>
            </w:r>
            <w:r w:rsidR="39CDD7B8" w:rsidRPr="19B03019">
              <w:t>m</w:t>
            </w:r>
            <w:r w:rsidRPr="19B03019">
              <w:t xml:space="preserve">õju: </w:t>
            </w:r>
            <w:r w:rsidR="76E1232A" w:rsidRPr="19B03019">
              <w:t xml:space="preserve">analüüs võimaldab </w:t>
            </w:r>
            <w:r w:rsidRPr="19B03019">
              <w:t xml:space="preserve">hinnata meetme otseseid ja kaudseid mõjusid, sealhulgas loodud </w:t>
            </w:r>
            <w:r w:rsidR="693D036E" w:rsidRPr="19B03019">
              <w:t>ettevõt</w:t>
            </w:r>
            <w:r w:rsidR="649D323F" w:rsidRPr="19B03019">
              <w:t>teid</w:t>
            </w:r>
            <w:r w:rsidR="693D036E" w:rsidRPr="19B03019">
              <w:t xml:space="preserve">, </w:t>
            </w:r>
            <w:r w:rsidRPr="19B03019">
              <w:t>töökohtade arvu, makstud makse, töötajate tausta ja kvalifikatsiooni, mis on olulised indikaatorid meetme edukuse mõõtmisel.</w:t>
            </w:r>
          </w:p>
          <w:p w14:paraId="6F959527" w14:textId="7794D3FC" w:rsidR="00996CED" w:rsidRDefault="55B9DD1D" w:rsidP="6DA22E96">
            <w:pPr>
              <w:pStyle w:val="Loendilik"/>
              <w:numPr>
                <w:ilvl w:val="0"/>
                <w:numId w:val="7"/>
              </w:numPr>
              <w:spacing w:before="240" w:after="240"/>
            </w:pPr>
            <w:r w:rsidRPr="19B03019">
              <w:t xml:space="preserve">Aidata </w:t>
            </w:r>
            <w:r w:rsidR="1025A9D3" w:rsidRPr="19B03019">
              <w:t>k</w:t>
            </w:r>
            <w:r w:rsidRPr="19B03019">
              <w:t xml:space="preserve">aasa </w:t>
            </w:r>
            <w:r w:rsidR="1D02A735" w:rsidRPr="19B03019">
              <w:t>p</w:t>
            </w:r>
            <w:r w:rsidRPr="19B03019">
              <w:t>oliitikakujundamisele: Detailne analüüs pakub vajalikku teavet otsustajatele ja poliitikakujundajatele, et kohandada ja optimeerida meetme tingimusi, et maksimeerida selle kasulikkust nii Eesti majandusele kui ka siin tegutsevatele idu- ja kasvuettevõtetele.</w:t>
            </w:r>
            <w:r w:rsidR="2985FA21" w:rsidRPr="19B03019">
              <w:t xml:space="preserve"> </w:t>
            </w:r>
            <w:r w:rsidR="4F651735" w:rsidRPr="19B03019">
              <w:t>Tegevuste</w:t>
            </w:r>
            <w:r w:rsidR="2985FA21" w:rsidRPr="19B03019">
              <w:t xml:space="preserve"> elluviimisel</w:t>
            </w:r>
            <w:r w:rsidR="4F651735" w:rsidRPr="19B03019">
              <w:t xml:space="preserve"> on</w:t>
            </w:r>
            <w:r w:rsidR="2985FA21" w:rsidRPr="19B03019">
              <w:t xml:space="preserve"> ootus protsesse ja meetmeid </w:t>
            </w:r>
            <w:proofErr w:type="spellStart"/>
            <w:r w:rsidR="2985FA21" w:rsidRPr="19B03019">
              <w:t>efektiivistada</w:t>
            </w:r>
            <w:proofErr w:type="spellEnd"/>
            <w:r w:rsidR="4F651735" w:rsidRPr="19B03019">
              <w:t xml:space="preserve"> ning</w:t>
            </w:r>
            <w:r w:rsidR="2985FA21" w:rsidRPr="19B03019">
              <w:t xml:space="preserve"> selleks on</w:t>
            </w:r>
            <w:r w:rsidR="4F651735" w:rsidRPr="19B03019">
              <w:t xml:space="preserve"> vajalik</w:t>
            </w:r>
            <w:r w:rsidR="2985FA21" w:rsidRPr="19B03019">
              <w:t xml:space="preserve"> hinnata meetmete mõju. Kui taotluses kirjeldatud andmeid ei ole </w:t>
            </w:r>
            <w:r w:rsidR="637C0721" w:rsidRPr="19B03019">
              <w:t>võimalik mõju hindamiseks kasutada</w:t>
            </w:r>
            <w:r w:rsidR="2985FA21" w:rsidRPr="19B03019">
              <w:t>, siis ei ole võimalik ka pakkuda adekvaatse</w:t>
            </w:r>
            <w:r w:rsidR="637C0721" w:rsidRPr="19B03019">
              <w:t>t</w:t>
            </w:r>
            <w:r w:rsidR="2985FA21" w:rsidRPr="19B03019">
              <w:t xml:space="preserve"> andmepõhist sisendit meetme kujundamiseks.</w:t>
            </w:r>
          </w:p>
          <w:p w14:paraId="4C3F9C67" w14:textId="6F320497" w:rsidR="00996CED" w:rsidRDefault="55B9DD1D" w:rsidP="6DA22E96">
            <w:pPr>
              <w:pStyle w:val="Loendilik"/>
              <w:numPr>
                <w:ilvl w:val="0"/>
                <w:numId w:val="7"/>
              </w:numPr>
              <w:spacing w:before="240" w:after="240"/>
            </w:pPr>
            <w:r w:rsidRPr="19B03019">
              <w:t xml:space="preserve">Tagada </w:t>
            </w:r>
            <w:r w:rsidR="5F4525BC" w:rsidRPr="19B03019">
              <w:t>l</w:t>
            </w:r>
            <w:r w:rsidRPr="19B03019">
              <w:t xml:space="preserve">äbipaistvus ja </w:t>
            </w:r>
            <w:r w:rsidR="3B4FDB77" w:rsidRPr="19B03019">
              <w:t>v</w:t>
            </w:r>
            <w:r w:rsidRPr="19B03019">
              <w:t>astutus: Andmete põhjalik töötlemine võimaldab hinnata, kas meetme eesmärgid saavutatakse ja kas ressursse kasutatakse tõhusalt.</w:t>
            </w: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278A340D" w14:textId="77777777" w:rsidTr="19B03019">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620483EC" w14:textId="77777777" w:rsidR="00996CED" w:rsidRDefault="00996CED">
            <w:pPr>
              <w:pStyle w:val="Standard"/>
              <w:rPr>
                <w:b/>
                <w:bCs/>
              </w:rPr>
            </w:pPr>
          </w:p>
          <w:p w14:paraId="4F77E7A9" w14:textId="77777777" w:rsidR="00A75DAE" w:rsidRDefault="22CF2398" w:rsidP="603B30E1">
            <w:pPr>
              <w:pStyle w:val="Standard"/>
            </w:pPr>
            <w:r w:rsidRPr="603B30E1">
              <w:t>Meetme</w:t>
            </w:r>
            <w:r w:rsidR="2B8E3CA2" w:rsidRPr="603B30E1">
              <w:t xml:space="preserve"> analüüsiks vajalikud</w:t>
            </w:r>
            <w:r w:rsidRPr="603B30E1">
              <w:t xml:space="preserve"> kasutajate andmed on olemas </w:t>
            </w:r>
            <w:proofErr w:type="spellStart"/>
            <w:r w:rsidR="0001599C">
              <w:t>SA-l</w:t>
            </w:r>
            <w:proofErr w:type="spellEnd"/>
            <w:r w:rsidR="0001599C">
              <w:t xml:space="preserve"> ja </w:t>
            </w:r>
            <w:proofErr w:type="spellStart"/>
            <w:r w:rsidRPr="603B30E1">
              <w:t>PPA-l</w:t>
            </w:r>
            <w:proofErr w:type="spellEnd"/>
            <w:r w:rsidRPr="603B30E1">
              <w:t xml:space="preserve"> </w:t>
            </w:r>
            <w:r w:rsidR="00B97F48">
              <w:t>ning</w:t>
            </w:r>
            <w:r w:rsidRPr="603B30E1">
              <w:t xml:space="preserve"> </w:t>
            </w:r>
            <w:r w:rsidR="559AE9FE" w:rsidRPr="603B30E1">
              <w:t xml:space="preserve">andmeid </w:t>
            </w:r>
            <w:r w:rsidRPr="603B30E1">
              <w:t xml:space="preserve">täiendavalt juurde ei koguta. </w:t>
            </w:r>
            <w:r w:rsidR="46B2407A" w:rsidRPr="603B30E1">
              <w:t xml:space="preserve">Meetme mõju </w:t>
            </w:r>
            <w:r w:rsidR="4BDEB67B" w:rsidRPr="603B30E1">
              <w:t xml:space="preserve">hindamiseks vajalike andmete </w:t>
            </w:r>
            <w:r w:rsidR="46B2407A" w:rsidRPr="603B30E1">
              <w:t xml:space="preserve">välja võtmiseks isikuandmed </w:t>
            </w:r>
            <w:r w:rsidR="240AED66" w:rsidRPr="603B30E1">
              <w:t xml:space="preserve">pseudonüümitakse </w:t>
            </w:r>
            <w:proofErr w:type="spellStart"/>
            <w:r w:rsidR="4BDEB67B" w:rsidRPr="603B30E1">
              <w:t>SA-s</w:t>
            </w:r>
            <w:proofErr w:type="spellEnd"/>
            <w:r w:rsidR="4945ABF7" w:rsidRPr="603B30E1">
              <w:t xml:space="preserve">. </w:t>
            </w:r>
            <w:r w:rsidR="05FDE0C2" w:rsidRPr="603B30E1">
              <w:t xml:space="preserve">SA ühendab erinevatest riiklikest registritest pärit andmeid, et koostada põhjalik ülevaade </w:t>
            </w:r>
            <w:proofErr w:type="spellStart"/>
            <w:r w:rsidR="240AED66" w:rsidRPr="603B30E1">
              <w:t>s</w:t>
            </w:r>
            <w:r w:rsidR="05FDE0C2" w:rsidRPr="603B30E1">
              <w:t>tartup</w:t>
            </w:r>
            <w:proofErr w:type="spellEnd"/>
            <w:r w:rsidR="05FDE0C2" w:rsidRPr="603B30E1">
              <w:t xml:space="preserve"> viisa meetme mõjudest.</w:t>
            </w:r>
            <w:r w:rsidR="00CC75AD">
              <w:t xml:space="preserve"> Kuna andmed </w:t>
            </w:r>
            <w:r w:rsidR="00CC75AD" w:rsidRPr="00CC75AD">
              <w:t xml:space="preserve">edastatakse </w:t>
            </w:r>
            <w:r w:rsidR="00CC75AD" w:rsidRPr="00CC75AD">
              <w:lastRenderedPageBreak/>
              <w:t>tellijale</w:t>
            </w:r>
            <w:r w:rsidR="00CC75AD">
              <w:t xml:space="preserve"> </w:t>
            </w:r>
            <w:r w:rsidR="00CC75AD" w:rsidRPr="00CC75AD">
              <w:t>agregeeritud kujul</w:t>
            </w:r>
            <w:r w:rsidR="00CC75AD">
              <w:t xml:space="preserve"> ei ole võimalik teha </w:t>
            </w:r>
            <w:r w:rsidR="00CC75AD" w:rsidRPr="00CC75AD">
              <w:t>andmesubjektide (meetme kasutajate) suhtes sellel analüüsil põhinevaid otsuseid</w:t>
            </w:r>
            <w:r w:rsidR="00CC75AD">
              <w:t xml:space="preserve">. Samal põhjusel muud mõjuvad tagajärjed ka ei teki. </w:t>
            </w:r>
          </w:p>
          <w:p w14:paraId="69FA9D4E" w14:textId="77777777" w:rsidR="00A75DAE" w:rsidRDefault="00A75DAE" w:rsidP="603B30E1">
            <w:pPr>
              <w:pStyle w:val="Standard"/>
            </w:pPr>
          </w:p>
          <w:p w14:paraId="4BFF9880" w14:textId="499B9021" w:rsidR="00996CED" w:rsidRPr="009807A4" w:rsidRDefault="115F801D" w:rsidP="603B30E1">
            <w:pPr>
              <w:pStyle w:val="Standard"/>
            </w:pPr>
            <w:r>
              <w:t xml:space="preserve">Lisaks ei tee MKM ja EIS otsuseid viisa/elamisloa andmise/mitteandmise kohta, sest see kompetentsus kuulub ainult </w:t>
            </w:r>
            <w:proofErr w:type="spellStart"/>
            <w:r>
              <w:t>PPA-sse</w:t>
            </w:r>
            <w:proofErr w:type="spellEnd"/>
            <w:r>
              <w:t xml:space="preserve">. MKM-i ja </w:t>
            </w:r>
            <w:proofErr w:type="spellStart"/>
            <w:r>
              <w:t>EIS-i</w:t>
            </w:r>
            <w:proofErr w:type="spellEnd"/>
            <w:r>
              <w:t xml:space="preserve"> otsused, mis on tehtud viisa mõjuanalüüsi põhjal, mõjutavad ainult </w:t>
            </w:r>
            <w:proofErr w:type="spellStart"/>
            <w:r>
              <w:t>startup</w:t>
            </w:r>
            <w:proofErr w:type="spellEnd"/>
            <w:r>
              <w:t xml:space="preserve">-viisa programmi kujundamist, mille eesmärk on </w:t>
            </w:r>
            <w:r w:rsidR="6EA04BE7">
              <w:t xml:space="preserve">kasvatada </w:t>
            </w:r>
            <w:r>
              <w:t xml:space="preserve">kolmandate riikide </w:t>
            </w:r>
            <w:r w:rsidR="3E3892A0">
              <w:t>kodanik</w:t>
            </w:r>
            <w:r w:rsidR="283D3E22">
              <w:t>ke</w:t>
            </w:r>
            <w:r>
              <w:t xml:space="preserve"> kasvatama oma iduettevõtet Eestis. Seega need andmesubjektid, kes on juba meetmeid kasutanud, ei saa võimalikest muudatustest mõjutatuks, sest </w:t>
            </w:r>
            <w:r w:rsidR="107209E3">
              <w:t>neile</w:t>
            </w:r>
            <w:r>
              <w:t xml:space="preserve"> on juba </w:t>
            </w:r>
            <w:proofErr w:type="spellStart"/>
            <w:r>
              <w:t>startup</w:t>
            </w:r>
            <w:proofErr w:type="spellEnd"/>
            <w:r>
              <w:t xml:space="preserve">-viisa </w:t>
            </w:r>
            <w:r w:rsidR="283D3E22">
              <w:t>väljastatu</w:t>
            </w:r>
            <w:r w:rsidR="3E3892A0">
              <w:t>d</w:t>
            </w:r>
            <w:r>
              <w:t>.</w:t>
            </w:r>
            <w:r w:rsidR="1ADF5783">
              <w:t xml:space="preserve"> </w:t>
            </w:r>
            <w:r w:rsidR="066CC773">
              <w:t xml:space="preserve">Kui meetme mõju hindamise tulemusel selgub, et meetme </w:t>
            </w:r>
            <w:r w:rsidR="7FBABB7A">
              <w:t>efektiivsema</w:t>
            </w:r>
            <w:r w:rsidR="77ABF2DF">
              <w:t xml:space="preserve"> elluviimise eesmärgilt tuleks </w:t>
            </w:r>
            <w:r w:rsidR="066CC773">
              <w:t>tingimusi muut</w:t>
            </w:r>
            <w:r w:rsidR="1634CD37">
              <w:t>a</w:t>
            </w:r>
            <w:r w:rsidR="066CC773">
              <w:t xml:space="preserve">, siis </w:t>
            </w:r>
            <w:r w:rsidR="1ADF5783">
              <w:t>võivad</w:t>
            </w:r>
            <w:r w:rsidR="1634CD37">
              <w:t xml:space="preserve"> tulevased</w:t>
            </w:r>
            <w:r w:rsidR="1ADF5783">
              <w:t xml:space="preserve"> meetme muudatused omada mõju vaid uutele taotlejatele, kelle andmeid antud uuring aga ei käsitle.</w:t>
            </w: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54BCF857" w14:textId="77777777" w:rsidTr="6773C77A">
        <w:tc>
          <w:tcPr>
            <w:tcW w:w="9628" w:type="dxa"/>
          </w:tcPr>
          <w:p w14:paraId="1507B3A5" w14:textId="40955B07" w:rsidR="00E20D1D" w:rsidRPr="00B4159C" w:rsidRDefault="7EF61CBA"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227B0163">
              <w:rPr>
                <w:b/>
                <w:bCs/>
              </w:rPr>
              <w:t xml:space="preserve"> </w:t>
            </w:r>
            <w:r w:rsidR="227B0163" w:rsidRPr="00614698">
              <w:t>Sealhulgas palume välja tuua mil</w:t>
            </w:r>
            <w:r w:rsidR="11B18284" w:rsidRPr="00614698">
              <w:t>liseid töötlussüsteeme</w:t>
            </w:r>
            <w:r w:rsidR="431E4A4B">
              <w:t xml:space="preserve"> ja/või </w:t>
            </w:r>
            <w:r w:rsidR="2843CE6F" w:rsidRPr="00614698">
              <w:t>keskkondi</w:t>
            </w:r>
            <w:r w:rsidR="431E4A4B">
              <w:t xml:space="preserve"> (sh pilveteenus)</w:t>
            </w:r>
            <w:r w:rsidR="11B18284" w:rsidRPr="00614698">
              <w:t xml:space="preserve"> isikuandmete </w:t>
            </w:r>
            <w:r w:rsidR="56BB5887" w:rsidRPr="00614698">
              <w:t xml:space="preserve">(sh pseudonüümitud) </w:t>
            </w:r>
            <w:r w:rsidR="11B18284" w:rsidRPr="00614698">
              <w:t>töötlemiseks</w:t>
            </w:r>
            <w:r w:rsidR="245DE475" w:rsidRPr="00614698">
              <w:t xml:space="preserve"> </w:t>
            </w:r>
            <w:r w:rsidR="11B18284" w:rsidRPr="00614698">
              <w:t>kasutatakse</w:t>
            </w:r>
            <w:r w:rsidR="431E4A4B">
              <w:t xml:space="preserve"> </w:t>
            </w:r>
            <w:r w:rsidR="245DE475" w:rsidRPr="00614698">
              <w:t>ning</w:t>
            </w:r>
            <w:r w:rsidR="11B18284" w:rsidRPr="00614698">
              <w:t xml:space="preserve"> millises riigis</w:t>
            </w:r>
            <w:r w:rsidR="00E20D1D" w:rsidRPr="00614698">
              <w:rPr>
                <w:rStyle w:val="Allmrkuseviide"/>
              </w:rPr>
              <w:footnoteReference w:id="5"/>
            </w:r>
            <w:r w:rsidR="11B18284" w:rsidRPr="00614698">
              <w:t xml:space="preserve"> asuvad töötlussüsteemide/pilveteenuse pakkuja serverid.</w:t>
            </w:r>
            <w:r w:rsidR="11B18284" w:rsidRPr="00B4159C">
              <w:rPr>
                <w:b/>
                <w:bCs/>
              </w:rPr>
              <w:t xml:space="preserve"> </w:t>
            </w:r>
          </w:p>
          <w:p w14:paraId="0F96ADE0" w14:textId="77777777" w:rsidR="00996CED" w:rsidRDefault="00996CED">
            <w:pPr>
              <w:pStyle w:val="Standard"/>
              <w:rPr>
                <w:b/>
                <w:bCs/>
              </w:rPr>
            </w:pPr>
          </w:p>
          <w:p w14:paraId="4B158740" w14:textId="677F69B2" w:rsidR="002A06CB" w:rsidRPr="002A06CB" w:rsidRDefault="7184906E" w:rsidP="707F6FE3">
            <w:pPr>
              <w:pStyle w:val="Standard"/>
            </w:pPr>
            <w:r>
              <w:t xml:space="preserve">PPA edastab </w:t>
            </w:r>
            <w:r w:rsidR="6D489E91">
              <w:t xml:space="preserve">Viisaregistri </w:t>
            </w:r>
            <w:r>
              <w:t>varasema perioodi andmed Statistikaameti asutusepõhisele sertifikaadile</w:t>
            </w:r>
            <w:r w:rsidR="45A03C0D">
              <w:t xml:space="preserve"> krüpteeritult</w:t>
            </w:r>
            <w:r>
              <w:t xml:space="preserve"> </w:t>
            </w:r>
            <w:proofErr w:type="spellStart"/>
            <w:r>
              <w:t>csv</w:t>
            </w:r>
            <w:proofErr w:type="spellEnd"/>
            <w:r>
              <w:t xml:space="preserve"> failina UTF-8 kodeeringus Statistikaameti </w:t>
            </w:r>
            <w:proofErr w:type="spellStart"/>
            <w:r w:rsidR="45A03C0D">
              <w:t>S</w:t>
            </w:r>
            <w:r>
              <w:t>harepoint</w:t>
            </w:r>
            <w:proofErr w:type="spellEnd"/>
            <w:r>
              <w:t xml:space="preserve"> keskkonna kaudu. </w:t>
            </w:r>
            <w:r w:rsidR="0073183B">
              <w:t>A</w:t>
            </w:r>
            <w:r>
              <w:t>ndmevahetus toimu</w:t>
            </w:r>
            <w:r w:rsidR="2CD23FBE">
              <w:t>b</w:t>
            </w:r>
            <w:r>
              <w:t xml:space="preserve"> </w:t>
            </w:r>
            <w:r w:rsidR="45A03C0D">
              <w:t>X</w:t>
            </w:r>
            <w:r>
              <w:t xml:space="preserve">-tee teenuse kaudu. </w:t>
            </w:r>
          </w:p>
          <w:p w14:paraId="6157B922" w14:textId="79068B82" w:rsidR="002A06CB" w:rsidRDefault="00096435">
            <w:pPr>
              <w:pStyle w:val="Standard"/>
            </w:pPr>
            <w:r w:rsidRPr="003650C4">
              <w:t xml:space="preserve">Andmed paiknevad ja nende töötlus toimub </w:t>
            </w:r>
            <w:r w:rsidR="003C0CE9">
              <w:t>S</w:t>
            </w:r>
            <w:r w:rsidRPr="003650C4">
              <w:t>tatistikaameti serverites, mis asuvad Eestis</w:t>
            </w:r>
            <w:r w:rsidR="002A06CB">
              <w:t>.</w:t>
            </w:r>
          </w:p>
          <w:p w14:paraId="40440630" w14:textId="4CEBFD36" w:rsidR="00A34E3C" w:rsidRDefault="00A34E3C" w:rsidP="00A34E3C">
            <w:pPr>
              <w:pStyle w:val="Standard"/>
              <w:rPr>
                <w:rFonts w:ascii="Times New Roman" w:hAnsi="Times New Roman" w:cs="Times New Roman"/>
              </w:rPr>
            </w:pPr>
            <w:r w:rsidRPr="26EA8F5B">
              <w:rPr>
                <w:rFonts w:eastAsia="Liberation Serif" w:cs="Liberation Serif"/>
              </w:rPr>
              <w:t>Andmete töötlemise tulemused edastab Statistikaamet teadusuuringu läbiviijale statistiliselt üldistatul kujul, tagades, et isikuid ei ole võimalik tuvastada. Analüüsi tulemid tabelitena läbivad enne teadusuuringu läbiviijale väljastamist konfidentsiaalsuse kontrolli, mille viib läbi Statistikaameti töötaja.</w:t>
            </w:r>
          </w:p>
          <w:p w14:paraId="3E1C0A1E" w14:textId="5E79749F" w:rsidR="00A34E3C" w:rsidRDefault="00A34E3C">
            <w:pPr>
              <w:pStyle w:val="Standard"/>
              <w:rPr>
                <w:b/>
                <w:bCs/>
              </w:rPr>
            </w:pPr>
          </w:p>
        </w:tc>
      </w:tr>
    </w:tbl>
    <w:p w14:paraId="68DC41B7" w14:textId="77777777" w:rsidR="005838C4" w:rsidRDefault="005838C4">
      <w:pPr>
        <w:pStyle w:val="Standard"/>
        <w:rPr>
          <w:b/>
          <w:bCs/>
        </w:rPr>
      </w:pPr>
    </w:p>
    <w:p w14:paraId="63A4590F" w14:textId="77777777" w:rsidR="008161F0" w:rsidRDefault="008161F0">
      <w:pPr>
        <w:pStyle w:val="Standard"/>
        <w:rPr>
          <w:b/>
          <w:bCs/>
        </w:rPr>
      </w:pPr>
    </w:p>
    <w:p w14:paraId="26FD339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5838C4" w14:paraId="4180E074" w14:textId="77777777" w:rsidTr="6773C77A">
        <w:tc>
          <w:tcPr>
            <w:tcW w:w="9628" w:type="dxa"/>
          </w:tcPr>
          <w:p w14:paraId="764462C7" w14:textId="0C5558C9" w:rsidR="005838C4" w:rsidRDefault="7FC658B8" w:rsidP="005838C4">
            <w:pPr>
              <w:pStyle w:val="Standard"/>
              <w:rPr>
                <w:b/>
                <w:bCs/>
              </w:rPr>
            </w:pPr>
            <w:r w:rsidRPr="6D9C7EF5">
              <w:rPr>
                <w:b/>
                <w:bCs/>
              </w:rPr>
              <w:t>9</w:t>
            </w:r>
            <w:r w:rsidR="53E6571B" w:rsidRPr="6D9C7EF5">
              <w:rPr>
                <w:b/>
                <w:bCs/>
              </w:rPr>
              <w:t>.</w:t>
            </w:r>
            <w:r w:rsidR="00614698" w:rsidRPr="6D9C7EF5">
              <w:rPr>
                <w:b/>
                <w:bCs/>
              </w:rPr>
              <w:t xml:space="preserve"> Loetlege</w:t>
            </w:r>
            <w:r w:rsidR="53E6571B" w:rsidRPr="6D9C7EF5">
              <w:rPr>
                <w:b/>
                <w:bCs/>
              </w:rPr>
              <w:t xml:space="preserve"> </w:t>
            </w:r>
            <w:r w:rsidR="00614698" w:rsidRPr="6D9C7EF5">
              <w:rPr>
                <w:b/>
                <w:bCs/>
              </w:rPr>
              <w:t>i</w:t>
            </w:r>
            <w:r w:rsidR="04134F0E" w:rsidRPr="6D9C7EF5">
              <w:rPr>
                <w:b/>
                <w:bCs/>
              </w:rPr>
              <w:t>sikute kategooriad, kelle andmeid töödeldakse ning valimi suurus</w:t>
            </w:r>
            <w:r w:rsidR="3C347C87" w:rsidRPr="6D9C7EF5">
              <w:rPr>
                <w:b/>
                <w:bCs/>
              </w:rPr>
              <w:t>.</w:t>
            </w:r>
          </w:p>
          <w:p w14:paraId="0A6D9B5D" w14:textId="75A85483" w:rsidR="00E20D1D" w:rsidRDefault="00F5773C" w:rsidP="00E20D1D">
            <w:pPr>
              <w:pStyle w:val="Standard"/>
              <w:rPr>
                <w:b/>
                <w:bCs/>
              </w:rPr>
            </w:pPr>
            <w:r>
              <w:rPr>
                <w:i/>
                <w:iCs/>
                <w:sz w:val="18"/>
                <w:szCs w:val="18"/>
              </w:rPr>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20A228EE" w14:textId="77777777" w:rsidR="005838C4" w:rsidRDefault="005838C4" w:rsidP="00E20D1D">
            <w:pPr>
              <w:pStyle w:val="Standard"/>
              <w:rPr>
                <w:b/>
                <w:bCs/>
              </w:rPr>
            </w:pPr>
          </w:p>
          <w:p w14:paraId="1407567B" w14:textId="55B4C2D1" w:rsidR="00EF2019" w:rsidRPr="00EF2019" w:rsidRDefault="7E926B87" w:rsidP="707F6FE3">
            <w:pPr>
              <w:pStyle w:val="Standard"/>
              <w:ind w:left="311" w:hanging="311"/>
            </w:pPr>
            <w:r w:rsidRPr="603B30E1">
              <w:t xml:space="preserve">Meede hõlmab endas </w:t>
            </w:r>
            <w:proofErr w:type="spellStart"/>
            <w:r w:rsidRPr="603B30E1">
              <w:t>VMSis</w:t>
            </w:r>
            <w:proofErr w:type="spellEnd"/>
            <w:r w:rsidRPr="603B30E1">
              <w:t xml:space="preserve"> nimetatud järgmisi isikuid</w:t>
            </w:r>
            <w:r w:rsidR="6F6C8BB9" w:rsidRPr="603B30E1">
              <w:t>, kellel on</w:t>
            </w:r>
            <w:r w:rsidRPr="603B30E1">
              <w:t xml:space="preserve">: </w:t>
            </w:r>
          </w:p>
          <w:p w14:paraId="788D78A8" w14:textId="024DF4A0" w:rsidR="00EF2019" w:rsidRPr="00EF2019" w:rsidRDefault="00EF2019" w:rsidP="00BA6998">
            <w:pPr>
              <w:pStyle w:val="Standard"/>
              <w:ind w:left="311" w:hanging="311"/>
            </w:pPr>
            <w:r w:rsidRPr="00EF2019">
              <w:t>•</w:t>
            </w:r>
            <w:r w:rsidRPr="00EF2019">
              <w:tab/>
              <w:t xml:space="preserve">Tähtajalised elamisload töötamiseks iduettevõttes (VMS § 181 lg 1 p 12). Alates </w:t>
            </w:r>
            <w:r w:rsidR="35978524">
              <w:t>18.01.</w:t>
            </w:r>
            <w:r w:rsidRPr="00EF2019">
              <w:t xml:space="preserve">2017.  Andmed nende isikute kohta on </w:t>
            </w:r>
            <w:proofErr w:type="spellStart"/>
            <w:r w:rsidRPr="00EF2019">
              <w:t>SA-l</w:t>
            </w:r>
            <w:proofErr w:type="spellEnd"/>
            <w:r w:rsidRPr="00EF2019">
              <w:t xml:space="preserve"> olemas. </w:t>
            </w:r>
          </w:p>
          <w:p w14:paraId="665ACC46" w14:textId="77777777" w:rsidR="00EF2019" w:rsidRPr="00EF2019" w:rsidRDefault="00EF2019" w:rsidP="00BA6998">
            <w:pPr>
              <w:pStyle w:val="Standard"/>
              <w:ind w:left="311" w:hanging="311"/>
            </w:pPr>
            <w:r w:rsidRPr="00EF2019">
              <w:t>•</w:t>
            </w:r>
            <w:r w:rsidRPr="00EF2019">
              <w:tab/>
              <w:t xml:space="preserve">Tähtajalised elamisload töötamiseks kasvuettevõttes (VMS § 181 lg 2 p 6). Alates aastast 2023. Andmed nende isikute kohta on </w:t>
            </w:r>
            <w:proofErr w:type="spellStart"/>
            <w:r w:rsidRPr="00EF2019">
              <w:t>SA-l</w:t>
            </w:r>
            <w:proofErr w:type="spellEnd"/>
            <w:r w:rsidRPr="00EF2019">
              <w:t xml:space="preserve"> olemas. </w:t>
            </w:r>
          </w:p>
          <w:p w14:paraId="445B9463" w14:textId="134B09EB" w:rsidR="00EF2019" w:rsidRPr="00EF2019" w:rsidRDefault="00EF2019" w:rsidP="00BA6998">
            <w:pPr>
              <w:pStyle w:val="Standard"/>
              <w:ind w:left="311" w:hanging="311"/>
            </w:pPr>
            <w:r w:rsidRPr="00EF2019">
              <w:t>•</w:t>
            </w:r>
            <w:r w:rsidRPr="00EF2019">
              <w:tab/>
              <w:t xml:space="preserve">Tähtajalised elamisload ettevõtluseks iduettevõttes (VMS § 191). Alates </w:t>
            </w:r>
            <w:r w:rsidR="66E07538">
              <w:t>18.01.</w:t>
            </w:r>
            <w:r w:rsidRPr="00EF2019">
              <w:t xml:space="preserve">2017. Andmed nende isikute kohta on </w:t>
            </w:r>
            <w:proofErr w:type="spellStart"/>
            <w:r w:rsidRPr="00EF2019">
              <w:t>SA-l</w:t>
            </w:r>
            <w:proofErr w:type="spellEnd"/>
            <w:r w:rsidRPr="00EF2019">
              <w:t xml:space="preserve"> olemas. </w:t>
            </w:r>
          </w:p>
          <w:p w14:paraId="08587694" w14:textId="3F761F35" w:rsidR="00EF2019" w:rsidRPr="00EF2019" w:rsidRDefault="00EF2019" w:rsidP="00BA6998">
            <w:pPr>
              <w:pStyle w:val="Standard"/>
              <w:ind w:left="311" w:hanging="311"/>
            </w:pPr>
            <w:r w:rsidRPr="00EF2019">
              <w:t>•</w:t>
            </w:r>
            <w:r w:rsidRPr="00EF2019">
              <w:tab/>
              <w:t xml:space="preserve">Lühiajalise töötamise registreerimised (LTR) iduettevõttes (alus viisa; töötamise liik = töötamine iduettevõttes)- VMS § 106. lg 1 p 4. Alates </w:t>
            </w:r>
            <w:r w:rsidR="7BC5118E">
              <w:t>18.01.</w:t>
            </w:r>
            <w:r w:rsidRPr="00EF2019">
              <w:t xml:space="preserve">2017. Andmed nende isikute kohta on </w:t>
            </w:r>
            <w:proofErr w:type="spellStart"/>
            <w:r w:rsidRPr="00EF2019">
              <w:t>SA-l</w:t>
            </w:r>
            <w:proofErr w:type="spellEnd"/>
            <w:r w:rsidRPr="00EF2019">
              <w:t xml:space="preserve"> olemas. </w:t>
            </w:r>
          </w:p>
          <w:p w14:paraId="44C9D2B9" w14:textId="77777777" w:rsidR="00EF2019" w:rsidRPr="00EF2019" w:rsidRDefault="00EF2019" w:rsidP="00BA6998">
            <w:pPr>
              <w:pStyle w:val="Standard"/>
              <w:ind w:left="311" w:hanging="311"/>
            </w:pPr>
            <w:r w:rsidRPr="00EF2019">
              <w:t>•</w:t>
            </w:r>
            <w:r w:rsidRPr="00EF2019">
              <w:tab/>
              <w:t xml:space="preserve">Lühiajalise töötamise registreerimised (LTR) kasvuettevõttes (alus viisa; töötamise liik = töötamine iduettevõttes)- VMS § 1063 . Alates aastast 2023. Andmed nende isikute kohta on </w:t>
            </w:r>
            <w:proofErr w:type="spellStart"/>
            <w:r w:rsidRPr="00EF2019">
              <w:t>SA-l</w:t>
            </w:r>
            <w:proofErr w:type="spellEnd"/>
            <w:r w:rsidRPr="00EF2019">
              <w:t xml:space="preserve"> olemas. </w:t>
            </w:r>
          </w:p>
          <w:p w14:paraId="7B8BE28D" w14:textId="2737C72A" w:rsidR="00893358" w:rsidRDefault="73494A1B" w:rsidP="19B03019">
            <w:pPr>
              <w:pStyle w:val="Standard"/>
              <w:ind w:left="311" w:hanging="311"/>
              <w:rPr>
                <w:lang w:val="en-US"/>
              </w:rPr>
            </w:pPr>
            <w:r>
              <w:t>•</w:t>
            </w:r>
            <w:r w:rsidR="4B0560E9">
              <w:tab/>
            </w:r>
            <w:r>
              <w:t xml:space="preserve">Viisa iduettevõtluseks (reisi eesmärk= Iduettevõtlusega tegelemine)- VMS § 62 4. Alates </w:t>
            </w:r>
            <w:r w:rsidR="4F55D028">
              <w:t>18.01.</w:t>
            </w:r>
            <w:r>
              <w:t xml:space="preserve">2017. Andmeid nende isikute kohta ei ole </w:t>
            </w:r>
            <w:proofErr w:type="spellStart"/>
            <w:r>
              <w:t>SA-l</w:t>
            </w:r>
            <w:proofErr w:type="spellEnd"/>
            <w:r>
              <w:t xml:space="preserve"> olemas.</w:t>
            </w:r>
            <w:r w:rsidR="4363FB35">
              <w:t xml:space="preserve"> Need on ainsad andmed</w:t>
            </w:r>
            <w:r w:rsidR="614344D9">
              <w:t>,</w:t>
            </w:r>
            <w:r w:rsidR="4363FB35">
              <w:t xml:space="preserve"> mida </w:t>
            </w:r>
            <w:r w:rsidR="4363FB35">
              <w:lastRenderedPageBreak/>
              <w:t xml:space="preserve">uuringu raames </w:t>
            </w:r>
            <w:r w:rsidR="31FF2721">
              <w:t xml:space="preserve">on vaja </w:t>
            </w:r>
            <w:r w:rsidR="4363FB35">
              <w:t xml:space="preserve">täiendavalt PPA süsteemist </w:t>
            </w:r>
            <w:proofErr w:type="spellStart"/>
            <w:r w:rsidR="4363FB35">
              <w:t>SA</w:t>
            </w:r>
            <w:r w:rsidR="590A441D">
              <w:t>-</w:t>
            </w:r>
            <w:r w:rsidR="4363FB35">
              <w:t>le</w:t>
            </w:r>
            <w:proofErr w:type="spellEnd"/>
            <w:r w:rsidR="4363FB35">
              <w:t xml:space="preserve"> </w:t>
            </w:r>
            <w:r w:rsidR="4363FB35" w:rsidRPr="19B03019">
              <w:t xml:space="preserve">edastada. </w:t>
            </w:r>
            <w:r w:rsidR="36D0CD81" w:rsidRPr="19B03019">
              <w:rPr>
                <w:lang w:val="en-US"/>
              </w:rPr>
              <w:t xml:space="preserve">   </w:t>
            </w:r>
          </w:p>
          <w:p w14:paraId="6B56DFE9" w14:textId="2BDD3037" w:rsidR="36D0CD81" w:rsidRDefault="36D0CD81" w:rsidP="19B03019">
            <w:pPr>
              <w:pStyle w:val="Standard"/>
              <w:ind w:left="311" w:hanging="311"/>
            </w:pPr>
            <w:r w:rsidRPr="19B03019">
              <w:t xml:space="preserve">•   Kõik isikud, kes elavad samal aadressil </w:t>
            </w:r>
            <w:r w:rsidR="28DF2E5A" w:rsidRPr="19B03019">
              <w:t>ülaltoodud kategooriate isikutega</w:t>
            </w:r>
            <w:r w:rsidRPr="19B03019">
              <w:t>.</w:t>
            </w:r>
            <w:r w:rsidR="587F8746" w:rsidRPr="19B03019">
              <w:t xml:space="preserve"> Kaudse mõju hindamiseks on vaja teada palju/ millised perekonna liikmed on kaasa tulnud viisa meedet kasutanud isikutega. </w:t>
            </w:r>
            <w:r w:rsidR="1F58637D" w:rsidRPr="19B03019">
              <w:t xml:space="preserve">Selle kategooria puhul küsitakse </w:t>
            </w:r>
            <w:r w:rsidR="1F58637D" w:rsidRPr="19B03019">
              <w:rPr>
                <w:b/>
                <w:bCs/>
              </w:rPr>
              <w:t>aga üksnes üldarvu</w:t>
            </w:r>
            <w:r w:rsidR="1F58637D" w:rsidRPr="19B03019">
              <w:t xml:space="preserve"> ning muid andmeid valimis ei arvestata.</w:t>
            </w:r>
          </w:p>
          <w:p w14:paraId="4D0E67E7" w14:textId="77777777" w:rsidR="003B02A4" w:rsidRPr="00893358" w:rsidRDefault="003B02A4" w:rsidP="00EF2019">
            <w:pPr>
              <w:pStyle w:val="Standard"/>
              <w:rPr>
                <w:lang w:val="en-US"/>
              </w:rPr>
            </w:pPr>
          </w:p>
          <w:p w14:paraId="6E8D2A6D" w14:textId="33AC27D3" w:rsidR="00225FB4" w:rsidRPr="00225FB4" w:rsidRDefault="6BC302ED" w:rsidP="00EF2019">
            <w:pPr>
              <w:pStyle w:val="Standard"/>
            </w:pPr>
            <w:r>
              <w:t>Täpset valimi mahtu on keeruline hinnata</w:t>
            </w:r>
            <w:r w:rsidR="6ACB9895">
              <w:t xml:space="preserve">, sest täna puudub ülevaade sellest kui palju on täpselt meetme raames </w:t>
            </w:r>
            <w:r w:rsidR="466B64F1">
              <w:t xml:space="preserve">isikud Eestisse </w:t>
            </w:r>
            <w:r w:rsidR="00D17532">
              <w:t>saabunud</w:t>
            </w:r>
            <w:r w:rsidR="33691F45">
              <w:t>.</w:t>
            </w:r>
            <w:r w:rsidR="091C3CEA">
              <w:t xml:space="preserve"> Mõningase valimi ma</w:t>
            </w:r>
            <w:r w:rsidR="1CAE882C">
              <w:t>h</w:t>
            </w:r>
            <w:r w:rsidR="091C3CEA">
              <w:t>u indikatsiooni annab positiivsete otsuste statistika</w:t>
            </w:r>
            <w:r w:rsidR="466B64F1">
              <w:t xml:space="preserve">, </w:t>
            </w:r>
            <w:r w:rsidR="4BF3E01D">
              <w:t>see</w:t>
            </w:r>
            <w:r w:rsidR="466B64F1">
              <w:t xml:space="preserve"> </w:t>
            </w:r>
            <w:r w:rsidR="4BF3E01D">
              <w:t>aga ei võrdu</w:t>
            </w:r>
            <w:r w:rsidR="5AFEC2DC">
              <w:t xml:space="preserve"> kogu valimi ma</w:t>
            </w:r>
            <w:r w:rsidR="4BF3E01D">
              <w:t>huga</w:t>
            </w:r>
            <w:r w:rsidR="091C3CEA">
              <w:t>.</w:t>
            </w:r>
            <w:r w:rsidR="66351934">
              <w:t xml:space="preserve"> </w:t>
            </w:r>
            <w:r w:rsidR="136C79A0">
              <w:t>Kokku väljastati 2024. aastal 505 luba (sisaldab nii elamislubasid, LTR kui ka viisasid töötamiseks ja ettevõtluseks</w:t>
            </w:r>
            <w:r w:rsidR="08D7B087">
              <w:t>. Sh viisad ettevõtluseks positiivseid otsuseid oli 2024. aastal 44</w:t>
            </w:r>
            <w:r w:rsidR="136C79A0">
              <w:t>).</w:t>
            </w:r>
            <w:r>
              <w:t xml:space="preserve"> Alates programmi algusest on kokku väljastatud elamislubasid 3102 ja viisasid 3480 (sh asutajatele</w:t>
            </w:r>
            <w:r w:rsidR="5EF510B0">
              <w:t>/ettevõtluseks</w:t>
            </w:r>
            <w:r w:rsidR="66351934">
              <w:t xml:space="preserve"> 605).</w:t>
            </w:r>
            <w:r>
              <w:t xml:space="preserve"> </w:t>
            </w:r>
            <w:r w:rsidR="015F1D8E">
              <w:t>Programmi algusest alates on k</w:t>
            </w:r>
            <w:r>
              <w:t xml:space="preserve">okku </w:t>
            </w:r>
            <w:r w:rsidR="3728CA2E">
              <w:t xml:space="preserve">Eestis viibimise </w:t>
            </w:r>
            <w:r>
              <w:t>õiguse saanud 6582 inimest (sh asutajaid 1175, iduettevõtetes</w:t>
            </w:r>
            <w:r w:rsidR="1C9931B7">
              <w:t xml:space="preserve"> </w:t>
            </w:r>
            <w:r>
              <w:t>töötamiseks 5137, kasvuettevõttes töötamiseks 270). </w:t>
            </w:r>
            <w:r w:rsidR="3922B310">
              <w:t>Lõplik uuringu valimi suurus sõltub sellest</w:t>
            </w:r>
            <w:r w:rsidR="3590F70A">
              <w:t>,</w:t>
            </w:r>
            <w:r w:rsidR="3922B310">
              <w:t xml:space="preserve"> kui palju on positiivse otsuse saanud isikutest päriselt Eestisse tööle tulnud/ siin ettevõtte loonud ja kas neid on võimalik erinevate </w:t>
            </w:r>
            <w:r w:rsidR="00677D20">
              <w:t>vastutava ja volitatud töötlejate</w:t>
            </w:r>
            <w:r w:rsidR="3922B310">
              <w:t xml:space="preserve"> käsutuses olevate andmetega siduda. Kõik see aga selgub töö käigus, sest varem pole sellist infot analüüsitud.</w:t>
            </w:r>
          </w:p>
          <w:p w14:paraId="31B68108" w14:textId="4BFEC936" w:rsidR="00E7326F" w:rsidRDefault="00E7326F" w:rsidP="00E20D1D">
            <w:pPr>
              <w:pStyle w:val="Standard"/>
              <w:rPr>
                <w:b/>
                <w:bCs/>
              </w:rPr>
            </w:pPr>
          </w:p>
        </w:tc>
      </w:tr>
      <w:tr w:rsidR="005838C4" w14:paraId="2703CC66" w14:textId="77777777" w:rsidTr="6773C77A">
        <w:tc>
          <w:tcPr>
            <w:tcW w:w="9628" w:type="dxa"/>
          </w:tcPr>
          <w:p w14:paraId="624E93B6" w14:textId="21D7449E" w:rsidR="005838C4" w:rsidRDefault="003F2899" w:rsidP="005838C4">
            <w:pPr>
              <w:pStyle w:val="Standard"/>
              <w:rPr>
                <w:b/>
                <w:bCs/>
              </w:rPr>
            </w:pPr>
            <w:r>
              <w:rPr>
                <w:b/>
                <w:bCs/>
              </w:rPr>
              <w:lastRenderedPageBreak/>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558892D6" w14:textId="77777777" w:rsidR="005838C4" w:rsidRDefault="005838C4" w:rsidP="00E20D1D">
            <w:pPr>
              <w:pStyle w:val="Standard"/>
              <w:rPr>
                <w:b/>
                <w:bCs/>
              </w:rPr>
            </w:pPr>
          </w:p>
          <w:p w14:paraId="6609CC37" w14:textId="456B6808" w:rsidR="009B7DE4" w:rsidRPr="009B7DE4" w:rsidRDefault="7785CB16" w:rsidP="009B7DE4">
            <w:r>
              <w:t>U</w:t>
            </w:r>
            <w:r w:rsidR="27DBD6DD">
              <w:t>uring</w:t>
            </w:r>
            <w:r w:rsidR="067859EE">
              <w:t xml:space="preserve"> piiritletakse taotluses läbivalt perioodiga alates viisa meetme algusest </w:t>
            </w:r>
            <w:r w:rsidR="485072FC">
              <w:t>18.01.</w:t>
            </w:r>
            <w:r w:rsidR="067859EE">
              <w:t>2017. aastal kuni 31. detsembrini 2024.</w:t>
            </w:r>
            <w:r w:rsidR="78D5334C">
              <w:t xml:space="preserve"> Vajadusel korratakse sarnast mõjuanalüüsi tulevikus.</w:t>
            </w:r>
          </w:p>
          <w:p w14:paraId="478E3D37" w14:textId="77777777" w:rsidR="009B7DE4" w:rsidRPr="00DF6701" w:rsidRDefault="009B7DE4" w:rsidP="707F6FE3"/>
          <w:p w14:paraId="082FA619" w14:textId="50AD879A" w:rsidR="008161F0" w:rsidRDefault="008161F0" w:rsidP="00E20D1D">
            <w:pPr>
              <w:pStyle w:val="Standard"/>
              <w:rPr>
                <w:b/>
                <w:bCs/>
              </w:rPr>
            </w:pPr>
          </w:p>
        </w:tc>
      </w:tr>
      <w:tr w:rsidR="005838C4" w14:paraId="4216AAE0" w14:textId="77777777" w:rsidTr="6773C77A">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079FA317" w14:textId="77777777" w:rsidR="00B4159C" w:rsidRDefault="00B4159C" w:rsidP="00B4159C">
            <w:pPr>
              <w:pStyle w:val="TableContents"/>
              <w:jc w:val="both"/>
              <w:rPr>
                <w:i/>
                <w:iCs/>
                <w:sz w:val="18"/>
                <w:szCs w:val="18"/>
              </w:rPr>
            </w:pPr>
          </w:p>
          <w:p w14:paraId="06F1A095" w14:textId="77777777" w:rsidR="00A34E3C" w:rsidRPr="00C51659" w:rsidRDefault="00A34E3C" w:rsidP="00A34E3C">
            <w:pPr>
              <w:pStyle w:val="TableContents"/>
              <w:jc w:val="both"/>
              <w:rPr>
                <w:u w:val="single"/>
              </w:rPr>
            </w:pPr>
            <w:r w:rsidRPr="00C51659">
              <w:rPr>
                <w:u w:val="single"/>
              </w:rPr>
              <w:t xml:space="preserve">Andmete </w:t>
            </w:r>
            <w:r>
              <w:rPr>
                <w:u w:val="single"/>
              </w:rPr>
              <w:t>ühendamiseks ja pseudonüümitud kujul analüüsimiseks on vajalik</w:t>
            </w:r>
          </w:p>
          <w:p w14:paraId="7EAA1F5C" w14:textId="60C78F7C" w:rsidR="00A34E3C" w:rsidRDefault="00C2731E" w:rsidP="00A34E3C">
            <w:pPr>
              <w:pStyle w:val="TableContents"/>
              <w:jc w:val="both"/>
            </w:pPr>
            <w:r>
              <w:t>i</w:t>
            </w:r>
            <w:r w:rsidR="14688271">
              <w:t xml:space="preserve">sikukoodist </w:t>
            </w:r>
            <w:r w:rsidR="3FE26B54">
              <w:t xml:space="preserve">(või selle puudumisel nime, soo ja sünniaja järgi) </w:t>
            </w:r>
            <w:r w:rsidR="14688271">
              <w:t>koodivõtme abil tuletatud pseudonüüm</w:t>
            </w:r>
            <w:r w:rsidR="613CD550">
              <w:t>.</w:t>
            </w:r>
          </w:p>
          <w:p w14:paraId="328B98C4" w14:textId="77777777" w:rsidR="00A34E3C" w:rsidRDefault="00A34E3C">
            <w:pPr>
              <w:pStyle w:val="Standard"/>
            </w:pPr>
          </w:p>
          <w:p w14:paraId="70C2CAA3" w14:textId="3BC3F522" w:rsidR="00A34E3C" w:rsidRPr="00A34E3C" w:rsidRDefault="00A34E3C">
            <w:pPr>
              <w:pStyle w:val="Standard"/>
              <w:rPr>
                <w:u w:val="single"/>
              </w:rPr>
            </w:pPr>
            <w:r w:rsidRPr="00A34E3C">
              <w:rPr>
                <w:u w:val="single"/>
              </w:rPr>
              <w:t xml:space="preserve">Valimi moodustamiseks on vajalik: </w:t>
            </w:r>
          </w:p>
          <w:p w14:paraId="02F11264" w14:textId="7480C123" w:rsidR="00A34E3C" w:rsidRDefault="1E6A8049" w:rsidP="70C8D6CF">
            <w:pPr>
              <w:pStyle w:val="Standard"/>
            </w:pPr>
            <w:proofErr w:type="spellStart"/>
            <w:r>
              <w:t>Startup</w:t>
            </w:r>
            <w:proofErr w:type="spellEnd"/>
            <w:r>
              <w:t xml:space="preserve"> viisa meetme raames Eestisse tu</w:t>
            </w:r>
            <w:r w:rsidR="58A803BE">
              <w:t>lnud</w:t>
            </w:r>
            <w:r>
              <w:t xml:space="preserve"> välismaalaste</w:t>
            </w:r>
            <w:r w:rsidR="4FF665EF">
              <w:t xml:space="preserve"> </w:t>
            </w:r>
            <w:r w:rsidR="0669104F">
              <w:t xml:space="preserve">(nimetatud punktis 9) </w:t>
            </w:r>
            <w:r w:rsidR="5082C4B7">
              <w:t>pseudonüüm</w:t>
            </w:r>
            <w:r w:rsidR="4FF665EF">
              <w:t xml:space="preserve">, </w:t>
            </w:r>
            <w:r w:rsidR="5CEEB11C">
              <w:t>kodakondsus ja sünniriik</w:t>
            </w:r>
            <w:r w:rsidR="3B46F609">
              <w:t xml:space="preserve">, </w:t>
            </w:r>
            <w:r w:rsidR="323FF9AD">
              <w:t>taotluse esitamise kuupäev</w:t>
            </w:r>
            <w:r w:rsidR="60EF1CFA">
              <w:t>, elamisloa/ viisa kehtivuse aeg</w:t>
            </w:r>
            <w:r w:rsidR="174BEB20">
              <w:t xml:space="preserve"> </w:t>
            </w:r>
          </w:p>
          <w:p w14:paraId="21C99C36" w14:textId="77777777" w:rsidR="00A34E3C" w:rsidRDefault="00A34E3C">
            <w:pPr>
              <w:pStyle w:val="Standard"/>
            </w:pPr>
          </w:p>
          <w:p w14:paraId="59355272" w14:textId="1D4DB0FD" w:rsidR="00A34E3C" w:rsidRPr="00A34E3C" w:rsidRDefault="00A34E3C">
            <w:pPr>
              <w:pStyle w:val="Standard"/>
              <w:rPr>
                <w:u w:val="single"/>
              </w:rPr>
            </w:pPr>
            <w:r w:rsidRPr="00A34E3C">
              <w:rPr>
                <w:u w:val="single"/>
              </w:rPr>
              <w:t>Mõju hindamiseks on vajalik:</w:t>
            </w:r>
          </w:p>
          <w:p w14:paraId="35C47D9E" w14:textId="7DC88A3A" w:rsidR="00A34E3C" w:rsidRDefault="00A34E3C">
            <w:pPr>
              <w:pStyle w:val="Standard"/>
            </w:pPr>
            <w:r>
              <w:t>Loodud ettevõtete arv</w:t>
            </w:r>
          </w:p>
          <w:p w14:paraId="2BE27C81" w14:textId="06EE6089" w:rsidR="00A34E3C" w:rsidRDefault="00A34E3C">
            <w:pPr>
              <w:pStyle w:val="Standard"/>
            </w:pPr>
            <w:r>
              <w:t>Loodud töökohtade arv</w:t>
            </w:r>
          </w:p>
          <w:p w14:paraId="07220B83" w14:textId="755AA3A4" w:rsidR="00A34E3C" w:rsidRDefault="00A34E3C">
            <w:pPr>
              <w:pStyle w:val="Standard"/>
            </w:pPr>
            <w:r>
              <w:t>Makstud maksude suurus</w:t>
            </w:r>
          </w:p>
          <w:p w14:paraId="01F72775" w14:textId="6F98814F" w:rsidR="00A34E3C" w:rsidRDefault="00A34E3C">
            <w:pPr>
              <w:pStyle w:val="Standard"/>
            </w:pPr>
            <w:r>
              <w:t>Kõrgeim haridustase</w:t>
            </w:r>
          </w:p>
          <w:p w14:paraId="0E59ACC5" w14:textId="62C61ADE" w:rsidR="00A34E3C" w:rsidRDefault="00A34E3C">
            <w:pPr>
              <w:pStyle w:val="Standard"/>
            </w:pPr>
            <w:r>
              <w:t>Amet</w:t>
            </w:r>
          </w:p>
          <w:p w14:paraId="15BB5BA3" w14:textId="5BFAE098" w:rsidR="00A34E3C" w:rsidRDefault="00A34E3C">
            <w:pPr>
              <w:pStyle w:val="Standard"/>
            </w:pPr>
            <w:r>
              <w:t>Ametite algus- ja lõppaeg</w:t>
            </w:r>
          </w:p>
          <w:p w14:paraId="5C27B13D" w14:textId="106AAC7D" w:rsidR="00A34E3C" w:rsidRDefault="14688271">
            <w:pPr>
              <w:pStyle w:val="Standard"/>
            </w:pPr>
            <w:r>
              <w:t>Kodakondsus</w:t>
            </w:r>
            <w:r w:rsidR="2A82DC35">
              <w:t>, sünniriik</w:t>
            </w:r>
          </w:p>
          <w:p w14:paraId="762E7182" w14:textId="7437D805" w:rsidR="00A34E3C" w:rsidRDefault="14688271">
            <w:pPr>
              <w:pStyle w:val="Standard"/>
            </w:pPr>
            <w:r>
              <w:t>Pereliikmete arv</w:t>
            </w:r>
          </w:p>
          <w:p w14:paraId="57C52B30" w14:textId="2F4F91D4" w:rsidR="00C261AA" w:rsidRPr="00C261AA" w:rsidRDefault="00BC319B">
            <w:pPr>
              <w:pStyle w:val="Standard"/>
            </w:pPr>
            <w:r>
              <w:t xml:space="preserve"> </w:t>
            </w:r>
          </w:p>
        </w:tc>
      </w:tr>
      <w:tr w:rsidR="005838C4" w14:paraId="5582F8BF" w14:textId="77777777" w:rsidTr="6773C77A">
        <w:tc>
          <w:tcPr>
            <w:tcW w:w="9628" w:type="dxa"/>
          </w:tcPr>
          <w:p w14:paraId="1CE59DA6" w14:textId="03015AEB" w:rsidR="00E20D1D" w:rsidRDefault="003F2899" w:rsidP="00E20D1D">
            <w:pPr>
              <w:pStyle w:val="Standard"/>
              <w:rPr>
                <w:i/>
                <w:iCs/>
                <w:sz w:val="18"/>
                <w:szCs w:val="18"/>
              </w:rPr>
            </w:pPr>
            <w:r>
              <w:rPr>
                <w:b/>
                <w:bCs/>
              </w:rPr>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DFBAF30" w:rsidP="00E20D1D">
            <w:pPr>
              <w:pStyle w:val="Standard"/>
              <w:rPr>
                <w:i/>
                <w:iCs/>
                <w:color w:val="FF0000"/>
                <w:sz w:val="18"/>
                <w:szCs w:val="18"/>
              </w:rPr>
            </w:pPr>
            <w:r w:rsidRPr="12DA81E7">
              <w:rPr>
                <w:i/>
                <w:iCs/>
                <w:sz w:val="18"/>
                <w:szCs w:val="18"/>
              </w:rPr>
              <w:t xml:space="preserve">Nimetage konkreetsed isikuandmete allikad (nt registrid, küsitluslehed jne), kust isikuandmeid saadakse. </w:t>
            </w:r>
          </w:p>
          <w:p w14:paraId="4F9D1F51" w14:textId="270A47FC" w:rsidR="12DA81E7" w:rsidRPr="00CE4715" w:rsidRDefault="12DA81E7" w:rsidP="12DA81E7">
            <w:pPr>
              <w:pStyle w:val="Standard"/>
              <w:rPr>
                <w:rFonts w:ascii="Liberation Sans" w:eastAsia="Liberation Sans" w:hAnsi="Liberation Sans" w:cs="Liberation Sans"/>
              </w:rPr>
            </w:pPr>
          </w:p>
          <w:p w14:paraId="182402B0" w14:textId="59B96357" w:rsidR="05B1CC2F" w:rsidRPr="00CE4715" w:rsidRDefault="7FA1321B" w:rsidP="19B03019">
            <w:pPr>
              <w:pStyle w:val="Standard"/>
              <w:rPr>
                <w:rFonts w:eastAsia="Liberation Sans" w:cs="Liberation Serif"/>
              </w:rPr>
            </w:pPr>
            <w:r w:rsidRPr="19B03019">
              <w:rPr>
                <w:rFonts w:eastAsia="Liberation Sans" w:cs="Liberation Serif"/>
              </w:rPr>
              <w:t xml:space="preserve">Punktis 9 nimetatud andmed, mille juurde on lisatud märge, et andmed on </w:t>
            </w:r>
            <w:proofErr w:type="spellStart"/>
            <w:r w:rsidRPr="19B03019">
              <w:rPr>
                <w:rFonts w:eastAsia="Liberation Sans" w:cs="Liberation Serif"/>
              </w:rPr>
              <w:t>SA-l</w:t>
            </w:r>
            <w:proofErr w:type="spellEnd"/>
            <w:r w:rsidRPr="19B03019">
              <w:rPr>
                <w:rFonts w:eastAsia="Liberation Sans" w:cs="Liberation Serif"/>
              </w:rPr>
              <w:t xml:space="preserve"> olemas, edastab PPA kord aastas andmevahetuselepingu alusel </w:t>
            </w:r>
            <w:proofErr w:type="spellStart"/>
            <w:r w:rsidRPr="19B03019">
              <w:rPr>
                <w:rFonts w:eastAsia="Liberation Sans" w:cs="Liberation Serif"/>
              </w:rPr>
              <w:t>SA-le</w:t>
            </w:r>
            <w:proofErr w:type="spellEnd"/>
            <w:r w:rsidRPr="19B03019">
              <w:rPr>
                <w:rFonts w:eastAsia="Liberation Sans" w:cs="Liberation Serif"/>
              </w:rPr>
              <w:t xml:space="preserve"> riikliku statistika seaduse § 28 lg 4 alusel riikliku statistika tegemise eesmärgil. </w:t>
            </w:r>
            <w:r w:rsidR="413D6F01" w:rsidRPr="19B03019">
              <w:rPr>
                <w:rFonts w:eastAsia="Liberation Sans" w:cs="Liberation Serif"/>
              </w:rPr>
              <w:t xml:space="preserve">Need andmed on </w:t>
            </w:r>
            <w:proofErr w:type="spellStart"/>
            <w:r w:rsidR="413D6F01" w:rsidRPr="19B03019">
              <w:rPr>
                <w:rFonts w:eastAsia="Liberation Sans" w:cs="Liberation Serif"/>
              </w:rPr>
              <w:t>SA-l</w:t>
            </w:r>
            <w:proofErr w:type="spellEnd"/>
            <w:r w:rsidR="413D6F01" w:rsidRPr="19B03019">
              <w:rPr>
                <w:rFonts w:eastAsia="Liberation Sans" w:cs="Liberation Serif"/>
              </w:rPr>
              <w:t xml:space="preserve"> olemas. </w:t>
            </w:r>
          </w:p>
          <w:p w14:paraId="1BAD3DE8" w14:textId="66712B28" w:rsidR="05B1CC2F" w:rsidRPr="00CE4715" w:rsidRDefault="05B1CC2F" w:rsidP="19B03019">
            <w:pPr>
              <w:pStyle w:val="Standard"/>
              <w:rPr>
                <w:rFonts w:eastAsia="Liberation Sans" w:cs="Liberation Serif"/>
              </w:rPr>
            </w:pPr>
          </w:p>
          <w:p w14:paraId="677A5924" w14:textId="6A50032E" w:rsidR="05B1CC2F" w:rsidRPr="00CE4715" w:rsidRDefault="7FA1321B" w:rsidP="603B30E1">
            <w:pPr>
              <w:pStyle w:val="Standard"/>
              <w:rPr>
                <w:rFonts w:eastAsia="Liberation Sans" w:cs="Liberation Serif"/>
              </w:rPr>
            </w:pPr>
            <w:r w:rsidRPr="19B03019">
              <w:rPr>
                <w:rFonts w:eastAsia="Liberation Sans" w:cs="Liberation Serif"/>
              </w:rPr>
              <w:t xml:space="preserve">Iduettevõtlusega seotud viisa andmeid hetkel </w:t>
            </w:r>
            <w:proofErr w:type="spellStart"/>
            <w:r w:rsidRPr="19B03019">
              <w:rPr>
                <w:rFonts w:eastAsia="Liberation Sans" w:cs="Liberation Serif"/>
              </w:rPr>
              <w:t>SA-le</w:t>
            </w:r>
            <w:proofErr w:type="spellEnd"/>
            <w:r w:rsidRPr="19B03019">
              <w:rPr>
                <w:rFonts w:eastAsia="Liberation Sans" w:cs="Liberation Serif"/>
              </w:rPr>
              <w:t xml:space="preserve"> ei edastata, kuid kõik need andmed on vajalikud mõjuanalüüsi koostamiseks, mõjuanalüüsi läbiviimise alused on kirjeldatud punktis 3.</w:t>
            </w:r>
          </w:p>
          <w:p w14:paraId="3DCE3995" w14:textId="31ED1CCB" w:rsidR="12DA81E7" w:rsidRPr="00CE4715" w:rsidRDefault="12DA81E7">
            <w:pPr>
              <w:rPr>
                <w:rFonts w:eastAsia="Liberation Sans" w:cs="Liberation Serif"/>
              </w:rPr>
            </w:pPr>
          </w:p>
          <w:p w14:paraId="4DD4CA43" w14:textId="77777777" w:rsidR="00122DDF" w:rsidRDefault="00122DDF" w:rsidP="00122DDF">
            <w:pPr>
              <w:pStyle w:val="Standard"/>
            </w:pPr>
            <w:bookmarkStart w:id="1" w:name="_Hlk207802102"/>
            <w:r w:rsidRPr="00BA6998">
              <w:t>Uuringus kasutatakse järgmis</w:t>
            </w:r>
            <w:r>
              <w:t>test</w:t>
            </w:r>
            <w:r w:rsidRPr="00BA6998">
              <w:t xml:space="preserve"> registr</w:t>
            </w:r>
            <w:r>
              <w:t>itest pärinevaid pseudonüümitud isikuandmetega andmeid:</w:t>
            </w:r>
          </w:p>
          <w:p w14:paraId="77604CC5" w14:textId="06CAC61F" w:rsidR="00122DDF" w:rsidRDefault="00122DDF" w:rsidP="00122DDF">
            <w:pPr>
              <w:pStyle w:val="Standard"/>
              <w:numPr>
                <w:ilvl w:val="0"/>
                <w:numId w:val="11"/>
              </w:numPr>
            </w:pPr>
            <w:r>
              <w:t xml:space="preserve">Viisaregister (eesmärk: vaadeldava kogumi moodustamine, vajalik saada antud tellimustööks </w:t>
            </w:r>
            <w:proofErr w:type="spellStart"/>
            <w:r>
              <w:t>SA-l</w:t>
            </w:r>
            <w:proofErr w:type="spellEnd"/>
            <w:r>
              <w:t xml:space="preserve"> </w:t>
            </w:r>
            <w:proofErr w:type="spellStart"/>
            <w:r>
              <w:t>PPA-lt</w:t>
            </w:r>
            <w:proofErr w:type="spellEnd"/>
            <w:r>
              <w:t xml:space="preserve"> andmed nende isikute kohta, kes on saanud v</w:t>
            </w:r>
            <w:r w:rsidRPr="603B30E1">
              <w:t xml:space="preserve">iisa iduettevõtluseks (reisi eesmärk= Iduettevõtlusega tegelemine)- VMS § 62 4. Alates </w:t>
            </w:r>
            <w:r w:rsidR="7C8FD96C">
              <w:t>18.01.</w:t>
            </w:r>
            <w:r w:rsidRPr="603B30E1">
              <w:t>2017.</w:t>
            </w:r>
            <w:r>
              <w:t>)</w:t>
            </w:r>
          </w:p>
          <w:p w14:paraId="446E1901" w14:textId="77777777" w:rsidR="00122DDF" w:rsidRDefault="00122DDF" w:rsidP="00122DDF">
            <w:pPr>
              <w:pStyle w:val="Standard"/>
              <w:numPr>
                <w:ilvl w:val="1"/>
                <w:numId w:val="11"/>
              </w:numPr>
            </w:pPr>
            <w:r>
              <w:t>Isikukood, eesnimi, perenimi, sugu, sünniaeg, et SA saaks luua pseudonüümitud isikukoodi</w:t>
            </w:r>
          </w:p>
          <w:p w14:paraId="4EC20385" w14:textId="77777777" w:rsidR="00122DDF" w:rsidRDefault="00122DDF" w:rsidP="00122DDF">
            <w:pPr>
              <w:pStyle w:val="Standard"/>
              <w:numPr>
                <w:ilvl w:val="1"/>
                <w:numId w:val="11"/>
              </w:numPr>
            </w:pPr>
            <w:r>
              <w:t>Kodakondsus (vajalik, sest neid isikuid ei ole rahvastiku statistilises registris)</w:t>
            </w:r>
          </w:p>
          <w:p w14:paraId="040DDC16" w14:textId="77777777" w:rsidR="00122DDF" w:rsidRDefault="00122DDF" w:rsidP="00122DDF">
            <w:pPr>
              <w:pStyle w:val="Standard"/>
              <w:numPr>
                <w:ilvl w:val="1"/>
                <w:numId w:val="11"/>
              </w:numPr>
            </w:pPr>
            <w:r>
              <w:t>Sünniriik (vajalik, sest neid isikuid ei ole rahvastiku statistilises registris)</w:t>
            </w:r>
          </w:p>
          <w:p w14:paraId="22C0F882" w14:textId="77777777" w:rsidR="00122DDF" w:rsidRDefault="00122DDF" w:rsidP="00122DDF">
            <w:pPr>
              <w:pStyle w:val="Standard"/>
              <w:numPr>
                <w:ilvl w:val="1"/>
                <w:numId w:val="11"/>
              </w:numPr>
            </w:pPr>
            <w:r>
              <w:t>Viisa kehtivusaeg (vajalik, et teha aastati statistikat)</w:t>
            </w:r>
          </w:p>
          <w:p w14:paraId="600A55C3" w14:textId="77777777" w:rsidR="00122DDF" w:rsidRDefault="00122DDF" w:rsidP="00122DDF">
            <w:pPr>
              <w:pStyle w:val="Standard"/>
              <w:numPr>
                <w:ilvl w:val="0"/>
                <w:numId w:val="11"/>
              </w:numPr>
            </w:pPr>
            <w:r w:rsidRPr="00CE4715">
              <w:rPr>
                <w:rFonts w:eastAsia="Liberation Sans" w:cs="Liberation Serif"/>
              </w:rPr>
              <w:t>Välismaalase lühiajalise Eestis töötamise registreerimise andmekogu</w:t>
            </w:r>
            <w:r w:rsidDel="002124CD">
              <w:t xml:space="preserve"> </w:t>
            </w:r>
            <w:r>
              <w:t xml:space="preserve">(eesmärk: vaadeldava kogumi moodustamine – </w:t>
            </w:r>
            <w:proofErr w:type="spellStart"/>
            <w:r>
              <w:t>SA-le</w:t>
            </w:r>
            <w:proofErr w:type="spellEnd"/>
            <w:r>
              <w:t xml:space="preserve"> laekuvad andmed kõikide isikute kohta, kes on vaatlusaastal esitanud lühiajalise Eestis töötamise taotluse ja need andmed on vajalikud riikliku statistika tegemiseks. Antud analüüsis on vaja antud andmetest välja filtreerida need isikud, kes on Eestisse tulnud viisa alusel, et töötada iduettevõttes või kasvuettevõttes)</w:t>
            </w:r>
          </w:p>
          <w:p w14:paraId="0788FF12" w14:textId="77777777" w:rsidR="00122DDF" w:rsidRDefault="00122DDF" w:rsidP="00122DDF">
            <w:pPr>
              <w:pStyle w:val="Standard"/>
              <w:numPr>
                <w:ilvl w:val="1"/>
                <w:numId w:val="11"/>
              </w:numPr>
            </w:pPr>
            <w:r>
              <w:t>Töötamise liik (vajalik võtta need isikud, kellel liik on „töötamine iduettevõttes“ või „töötamine kasvuettevõttes“)</w:t>
            </w:r>
          </w:p>
          <w:p w14:paraId="2DAE183A" w14:textId="77777777" w:rsidR="00122DDF" w:rsidRDefault="00122DDF" w:rsidP="00122DDF">
            <w:pPr>
              <w:pStyle w:val="Standard"/>
              <w:numPr>
                <w:ilvl w:val="1"/>
                <w:numId w:val="11"/>
              </w:numPr>
            </w:pPr>
            <w:r>
              <w:t>Taotlemise alus (vajalik võtta need isikud, kellel alus on „viisa alusel“)</w:t>
            </w:r>
          </w:p>
          <w:p w14:paraId="0AE435E0" w14:textId="77777777" w:rsidR="00122DDF" w:rsidRDefault="00122DDF" w:rsidP="00122DDF">
            <w:pPr>
              <w:pStyle w:val="Standard"/>
              <w:numPr>
                <w:ilvl w:val="1"/>
                <w:numId w:val="11"/>
              </w:numPr>
            </w:pPr>
            <w:r>
              <w:t>Otsus (vajalik võtta need isikud, kellel otsus on „registreerimine“)</w:t>
            </w:r>
          </w:p>
          <w:p w14:paraId="6FF38CD1" w14:textId="77777777" w:rsidR="00122DDF" w:rsidRDefault="00122DDF" w:rsidP="00122DDF">
            <w:pPr>
              <w:pStyle w:val="Standard"/>
              <w:numPr>
                <w:ilvl w:val="1"/>
                <w:numId w:val="11"/>
              </w:numPr>
            </w:pPr>
            <w:r>
              <w:t>Töötamise perioodid (vajalik, et teha aastati statistikat)</w:t>
            </w:r>
          </w:p>
          <w:p w14:paraId="6D6E21D6" w14:textId="77777777" w:rsidR="00122DDF" w:rsidRDefault="00122DDF" w:rsidP="00122DDF">
            <w:pPr>
              <w:pStyle w:val="Standard"/>
              <w:numPr>
                <w:ilvl w:val="1"/>
                <w:numId w:val="11"/>
              </w:numPr>
            </w:pPr>
            <w:r>
              <w:t>Kodakondsus (vajalik võtta nendel isikutel, kes ei kuulu rahvastiku statistilisse registrisse)</w:t>
            </w:r>
          </w:p>
          <w:p w14:paraId="35150EF2" w14:textId="77777777" w:rsidR="00122DDF" w:rsidRDefault="00122DDF" w:rsidP="00122DDF">
            <w:pPr>
              <w:pStyle w:val="Standard"/>
              <w:numPr>
                <w:ilvl w:val="1"/>
                <w:numId w:val="11"/>
              </w:numPr>
            </w:pPr>
            <w:r>
              <w:t>Sünniriik (vajalik võtta nendel isikutel, kes ei kuulu rahvastiku statistilisse registrisse)</w:t>
            </w:r>
          </w:p>
          <w:p w14:paraId="03EB2BAA" w14:textId="77777777" w:rsidR="00122DDF" w:rsidRDefault="00122DDF" w:rsidP="00122DDF">
            <w:pPr>
              <w:pStyle w:val="Standard"/>
              <w:numPr>
                <w:ilvl w:val="1"/>
                <w:numId w:val="11"/>
              </w:numPr>
            </w:pPr>
            <w:r>
              <w:t>Sugu (vajalik juhul kui isikut ei ole rahvastiku statistilises registris, et teha statistikat soo järgi)</w:t>
            </w:r>
          </w:p>
          <w:p w14:paraId="6FF6D2C0" w14:textId="77777777" w:rsidR="00122DDF" w:rsidRDefault="00122DDF" w:rsidP="00122DDF">
            <w:pPr>
              <w:pStyle w:val="Standard"/>
              <w:numPr>
                <w:ilvl w:val="1"/>
                <w:numId w:val="11"/>
              </w:numPr>
            </w:pPr>
            <w:r>
              <w:t>Vanus (vajalik juhul kui isikut ei ole rahvastiku statistilises registris, et teha statistikat vanuse järgi)</w:t>
            </w:r>
          </w:p>
          <w:p w14:paraId="6B000037" w14:textId="77777777" w:rsidR="00122DDF" w:rsidRDefault="00122DDF" w:rsidP="00122DDF">
            <w:pPr>
              <w:pStyle w:val="Standard"/>
              <w:numPr>
                <w:ilvl w:val="1"/>
                <w:numId w:val="11"/>
              </w:numPr>
            </w:pPr>
            <w:r>
              <w:t>Pseudonüümitud isikukood (moodustatud Eesti isikukoodi või ees-, perenime, soo ja sünniaja järgi; vajalik erinevate registri andmete linkimiseks)</w:t>
            </w:r>
          </w:p>
          <w:p w14:paraId="7A15308B" w14:textId="77777777" w:rsidR="00122DDF" w:rsidRDefault="00122DDF" w:rsidP="00122DDF">
            <w:pPr>
              <w:pStyle w:val="Standard"/>
              <w:numPr>
                <w:ilvl w:val="0"/>
                <w:numId w:val="11"/>
              </w:numPr>
            </w:pPr>
            <w:r>
              <w:t xml:space="preserve">Elamis- ja töölubade register (eesmärk: vaadeldava kogumi moodustamine - </w:t>
            </w:r>
            <w:proofErr w:type="spellStart"/>
            <w:r>
              <w:t>SA-le</w:t>
            </w:r>
            <w:proofErr w:type="spellEnd"/>
            <w:r>
              <w:t xml:space="preserve"> laekuvad andmed kõikide isikute kohta, </w:t>
            </w:r>
            <w:r w:rsidRPr="0080140B">
              <w:t>kellel on vaatlusaastal väljaantud elamisluba või –õigus</w:t>
            </w:r>
            <w:r>
              <w:t xml:space="preserve"> ja need andmed on vajalikud riikliku statistika tegemiseks. Antud analüüsis on vaja antud andmetest välja filtreerida need isikud, kes on Eestisse tähtajalise elamisloaga, mis on mõeldud töötamiseks idu- või kasvuettevõttes)</w:t>
            </w:r>
          </w:p>
          <w:p w14:paraId="19F43A5C" w14:textId="77777777" w:rsidR="00122DDF" w:rsidRDefault="00122DDF" w:rsidP="00122DDF">
            <w:pPr>
              <w:pStyle w:val="Standard"/>
              <w:numPr>
                <w:ilvl w:val="1"/>
                <w:numId w:val="11"/>
              </w:numPr>
            </w:pPr>
            <w:r>
              <w:t>Elamisloa otsuse aluse nimetus (vajalik võtta need isikud, kellel on aluseks märgitud „</w:t>
            </w:r>
            <w:r w:rsidRPr="00E847A4">
              <w:t>VMS § 181 lg 1 p 12 töötamine - iduettevõttes</w:t>
            </w:r>
            <w:r>
              <w:t>“ või „</w:t>
            </w:r>
            <w:r w:rsidRPr="00E847A4">
              <w:t>VMS § 181 lg 2 p 6 - töötamine kasvuettevõttes</w:t>
            </w:r>
            <w:r>
              <w:t>“)</w:t>
            </w:r>
          </w:p>
          <w:p w14:paraId="496FAA9F" w14:textId="77777777" w:rsidR="00122DDF" w:rsidRDefault="00122DDF" w:rsidP="00122DDF">
            <w:pPr>
              <w:pStyle w:val="Standard"/>
              <w:numPr>
                <w:ilvl w:val="1"/>
                <w:numId w:val="11"/>
              </w:numPr>
            </w:pPr>
            <w:r>
              <w:t>Elamisloa otsuse liigi nimi (vajalik võtta need isikud, kellel on luba antud)</w:t>
            </w:r>
          </w:p>
          <w:p w14:paraId="5BF16F60" w14:textId="77777777" w:rsidR="00122DDF" w:rsidRDefault="00122DDF" w:rsidP="00122DDF">
            <w:pPr>
              <w:pStyle w:val="Standard"/>
              <w:numPr>
                <w:ilvl w:val="1"/>
                <w:numId w:val="11"/>
              </w:numPr>
            </w:pPr>
            <w:r>
              <w:t>Elamisloa kehtivuse alguse kuupäev (vajalik, et teha aastati statistikat)</w:t>
            </w:r>
          </w:p>
          <w:p w14:paraId="584A9901" w14:textId="77777777" w:rsidR="00122DDF" w:rsidRDefault="00122DDF" w:rsidP="00122DDF">
            <w:pPr>
              <w:pStyle w:val="Standard"/>
              <w:numPr>
                <w:ilvl w:val="1"/>
                <w:numId w:val="11"/>
              </w:numPr>
            </w:pPr>
            <w:r>
              <w:t>Elamisloa kehtivuse lõpu kuupäev (vajalik, et teha aastati statistikat)</w:t>
            </w:r>
          </w:p>
          <w:p w14:paraId="40DCA11E" w14:textId="77777777" w:rsidR="00122DDF" w:rsidRDefault="00122DDF" w:rsidP="00122DDF">
            <w:pPr>
              <w:pStyle w:val="Standard"/>
              <w:numPr>
                <w:ilvl w:val="1"/>
                <w:numId w:val="11"/>
              </w:numPr>
            </w:pPr>
            <w:r>
              <w:t>Sugu (vajalik juhul kui isikut ei ole rahvastiku statistilises registris, et teha statistikat soo järgi)</w:t>
            </w:r>
          </w:p>
          <w:p w14:paraId="6B1DC8FF" w14:textId="77777777" w:rsidR="00122DDF" w:rsidRDefault="00122DDF" w:rsidP="00122DDF">
            <w:pPr>
              <w:pStyle w:val="Standard"/>
              <w:numPr>
                <w:ilvl w:val="1"/>
                <w:numId w:val="11"/>
              </w:numPr>
            </w:pPr>
            <w:r>
              <w:t>Vanus (vajalik juhul kui isikut ei ole rahvastiku statistilises registris, et teha statistikat vanuse järgi)</w:t>
            </w:r>
          </w:p>
          <w:p w14:paraId="70B4DB51" w14:textId="77777777" w:rsidR="00122DDF" w:rsidRDefault="00122DDF" w:rsidP="00122DDF">
            <w:pPr>
              <w:pStyle w:val="Standard"/>
              <w:numPr>
                <w:ilvl w:val="1"/>
                <w:numId w:val="11"/>
              </w:numPr>
            </w:pPr>
            <w:r>
              <w:t xml:space="preserve">Pseudonüümitud isikukood (moodustatud Eesti isikukoodi või ees-, perenime, soo </w:t>
            </w:r>
            <w:r>
              <w:lastRenderedPageBreak/>
              <w:t>ja sünniaja järgi; vajalik erinevate registri andmete linkimiseks)</w:t>
            </w:r>
          </w:p>
          <w:p w14:paraId="654E95DB" w14:textId="77777777" w:rsidR="00122DDF" w:rsidRDefault="00122DDF" w:rsidP="00122DDF">
            <w:pPr>
              <w:pStyle w:val="Standard"/>
              <w:numPr>
                <w:ilvl w:val="0"/>
                <w:numId w:val="11"/>
              </w:numPr>
            </w:pPr>
            <w:r>
              <w:t>Rahvastiku statistiline register (eesmärk: valimi isikute kodakondsus, sünniriik, kõrgeim lõpetatud haridustase, samal aadressil elavad isikud, riiki saabumise aasta) – tegemist on Statistikaameti sisemise registriga</w:t>
            </w:r>
          </w:p>
          <w:p w14:paraId="12D7CDE6" w14:textId="77777777" w:rsidR="00122DDF" w:rsidRDefault="00122DDF" w:rsidP="00122DDF">
            <w:pPr>
              <w:pStyle w:val="Standard"/>
              <w:numPr>
                <w:ilvl w:val="1"/>
                <w:numId w:val="11"/>
              </w:numPr>
            </w:pPr>
            <w:r>
              <w:t>Kodakondsus (vajalik, et teha statistikat kodakondsuse järgi)</w:t>
            </w:r>
          </w:p>
          <w:p w14:paraId="7C02B423" w14:textId="77777777" w:rsidR="00122DDF" w:rsidRDefault="00122DDF" w:rsidP="00122DDF">
            <w:pPr>
              <w:pStyle w:val="Standard"/>
              <w:numPr>
                <w:ilvl w:val="1"/>
                <w:numId w:val="11"/>
              </w:numPr>
            </w:pPr>
            <w:r>
              <w:t>Sünniriik (vajalik, et teha statistikat sünniriigi järgi)</w:t>
            </w:r>
          </w:p>
          <w:p w14:paraId="0EC59CC7" w14:textId="77777777" w:rsidR="00122DDF" w:rsidRDefault="00122DDF" w:rsidP="00122DDF">
            <w:pPr>
              <w:pStyle w:val="Standard"/>
              <w:numPr>
                <w:ilvl w:val="1"/>
                <w:numId w:val="11"/>
              </w:numPr>
            </w:pPr>
            <w:r>
              <w:t>Kõrgeim lõpetatud haridustase (vajalik, et teha statistikat kõrgeima haridustaseme järgi)</w:t>
            </w:r>
          </w:p>
          <w:p w14:paraId="4E1C2DB9" w14:textId="77777777" w:rsidR="00122DDF" w:rsidRDefault="00122DDF" w:rsidP="00122DDF">
            <w:pPr>
              <w:pStyle w:val="Standard"/>
              <w:numPr>
                <w:ilvl w:val="1"/>
                <w:numId w:val="11"/>
              </w:numPr>
            </w:pPr>
            <w:r>
              <w:t>Samal aadressil elavate isikute arv (vajalik, et teha statistikat leibkonnaliikmete arvu järgi)</w:t>
            </w:r>
          </w:p>
          <w:p w14:paraId="2A12EB39" w14:textId="77777777" w:rsidR="00122DDF" w:rsidRDefault="00122DDF" w:rsidP="00122DDF">
            <w:pPr>
              <w:pStyle w:val="Standard"/>
              <w:numPr>
                <w:ilvl w:val="1"/>
                <w:numId w:val="11"/>
              </w:numPr>
            </w:pPr>
            <w:r>
              <w:t>Riiki saabumise aasta (vajalik, et teha statistikat riiki saabumise aasta järgi)</w:t>
            </w:r>
          </w:p>
          <w:p w14:paraId="32D6BB74" w14:textId="77777777" w:rsidR="00122DDF" w:rsidRDefault="00122DDF" w:rsidP="00122DDF">
            <w:pPr>
              <w:pStyle w:val="Standard"/>
              <w:numPr>
                <w:ilvl w:val="1"/>
                <w:numId w:val="11"/>
              </w:numPr>
            </w:pPr>
            <w:r>
              <w:t>Sugu (vajalik, et teha statistikat soo järgi)</w:t>
            </w:r>
          </w:p>
          <w:p w14:paraId="72E2317F" w14:textId="77777777" w:rsidR="00122DDF" w:rsidRDefault="00122DDF" w:rsidP="00122DDF">
            <w:pPr>
              <w:pStyle w:val="Standard"/>
              <w:numPr>
                <w:ilvl w:val="1"/>
                <w:numId w:val="11"/>
              </w:numPr>
            </w:pPr>
            <w:r>
              <w:t>Vanus (vajalik, et teha statistikat vanuse järgi)</w:t>
            </w:r>
          </w:p>
          <w:p w14:paraId="6A91C59A" w14:textId="77777777" w:rsidR="00122DDF" w:rsidRDefault="00122DDF" w:rsidP="00122DDF">
            <w:pPr>
              <w:pStyle w:val="Standard"/>
              <w:numPr>
                <w:ilvl w:val="1"/>
                <w:numId w:val="11"/>
              </w:numPr>
            </w:pPr>
            <w:r>
              <w:t>Pseudonüümitud kood (et rahvastikustatistilisest registrist võtta ainult need isikud, kes kuuluvad antud analüüsi valimisse)</w:t>
            </w:r>
          </w:p>
          <w:p w14:paraId="75569782" w14:textId="77777777" w:rsidR="00122DDF" w:rsidRDefault="00122DDF" w:rsidP="00122DDF">
            <w:pPr>
              <w:pStyle w:val="Standard"/>
              <w:numPr>
                <w:ilvl w:val="0"/>
                <w:numId w:val="11"/>
              </w:numPr>
            </w:pPr>
            <w:r>
              <w:t xml:space="preserve">Töötamise register (eesmärk: valimi isiku ameti(te) info Eestis, </w:t>
            </w:r>
            <w:proofErr w:type="spellStart"/>
            <w:r>
              <w:t>SA-le</w:t>
            </w:r>
            <w:proofErr w:type="spellEnd"/>
            <w:r>
              <w:t xml:space="preserve"> laekuvad andmed riikliku statistika tegemiseks)</w:t>
            </w:r>
          </w:p>
          <w:p w14:paraId="15FF4C04" w14:textId="77777777" w:rsidR="00122DDF" w:rsidRDefault="00122DDF" w:rsidP="00122DDF">
            <w:pPr>
              <w:pStyle w:val="Standard"/>
              <w:numPr>
                <w:ilvl w:val="1"/>
                <w:numId w:val="11"/>
              </w:numPr>
            </w:pPr>
            <w:r>
              <w:t>Amet (vajalik, et teha statistikat ametikohtade järgi)</w:t>
            </w:r>
          </w:p>
          <w:p w14:paraId="7E13FD9B" w14:textId="77777777" w:rsidR="00122DDF" w:rsidRDefault="00122DDF" w:rsidP="00122DDF">
            <w:pPr>
              <w:pStyle w:val="Standard"/>
              <w:numPr>
                <w:ilvl w:val="1"/>
                <w:numId w:val="11"/>
              </w:numPr>
            </w:pPr>
            <w:r>
              <w:t>Töötamise alguse kuupäev (vajalik, et teada, millal isik vastaval ametikohal töötas ja kui kaua)</w:t>
            </w:r>
          </w:p>
          <w:p w14:paraId="5FF52070" w14:textId="77777777" w:rsidR="00122DDF" w:rsidRDefault="00122DDF" w:rsidP="00122DDF">
            <w:pPr>
              <w:pStyle w:val="Standard"/>
              <w:numPr>
                <w:ilvl w:val="1"/>
                <w:numId w:val="11"/>
              </w:numPr>
            </w:pPr>
            <w:r>
              <w:t>Töötamise lõpu kuupäev (vajalik, et teada, millal isik vastaval ametikohal töötas ja kui kaua)</w:t>
            </w:r>
          </w:p>
          <w:p w14:paraId="59EA4FB6" w14:textId="77777777" w:rsidR="00122DDF" w:rsidRDefault="00122DDF" w:rsidP="00122DDF">
            <w:pPr>
              <w:pStyle w:val="Standard"/>
              <w:numPr>
                <w:ilvl w:val="1"/>
                <w:numId w:val="11"/>
              </w:numPr>
            </w:pPr>
            <w:r>
              <w:t>Töötamise peatamise kuupäev (vajalik, et teada, millal isik vastaval ametikohal töötas ja kui kaua)</w:t>
            </w:r>
          </w:p>
          <w:p w14:paraId="0D00EFF5" w14:textId="77777777" w:rsidR="00122DDF" w:rsidRDefault="00122DDF" w:rsidP="00122DDF">
            <w:pPr>
              <w:pStyle w:val="Standard"/>
              <w:numPr>
                <w:ilvl w:val="1"/>
                <w:numId w:val="11"/>
              </w:numPr>
            </w:pPr>
            <w:r>
              <w:t>Pseudonüümitud isikukood (moodustatud Eesti isikukoodi põhjal, et linkida teiste registritega ja võtta välja vajalik info)</w:t>
            </w:r>
          </w:p>
          <w:p w14:paraId="780240A0" w14:textId="77777777" w:rsidR="00122DDF" w:rsidRDefault="00122DDF" w:rsidP="00122DDF">
            <w:pPr>
              <w:pStyle w:val="Standard"/>
              <w:numPr>
                <w:ilvl w:val="0"/>
                <w:numId w:val="11"/>
              </w:numPr>
            </w:pPr>
            <w:r>
              <w:t>Majandusüksuste statistiline register (ettevõtete taustaandmed) – tegemist on Statistikaameti sisemise registriga</w:t>
            </w:r>
          </w:p>
          <w:p w14:paraId="097623ED" w14:textId="77777777" w:rsidR="00122DDF" w:rsidRDefault="00122DDF" w:rsidP="00122DDF">
            <w:pPr>
              <w:pStyle w:val="Standard"/>
              <w:numPr>
                <w:ilvl w:val="1"/>
                <w:numId w:val="11"/>
              </w:numPr>
            </w:pPr>
            <w:r>
              <w:t>Pseudonüümitud isikukood (moodustatud Eesti isikukood või ees-, perenime, soo ja sünniaja järgi)</w:t>
            </w:r>
          </w:p>
          <w:p w14:paraId="144D00DC" w14:textId="77777777" w:rsidR="00122DDF" w:rsidRDefault="00122DDF" w:rsidP="00122DDF">
            <w:pPr>
              <w:pStyle w:val="Standard"/>
              <w:numPr>
                <w:ilvl w:val="1"/>
                <w:numId w:val="11"/>
              </w:numPr>
            </w:pPr>
            <w:r>
              <w:t>Inimese osalus ettevõttes (siit saame info, kes valimi isikutest on loonud Eestis oma ettevõtte)</w:t>
            </w:r>
          </w:p>
          <w:p w14:paraId="6926AF84" w14:textId="77777777" w:rsidR="00122DDF" w:rsidRDefault="00122DDF" w:rsidP="00122DDF">
            <w:pPr>
              <w:pStyle w:val="Standard"/>
              <w:numPr>
                <w:ilvl w:val="1"/>
                <w:numId w:val="11"/>
              </w:numPr>
            </w:pPr>
            <w:r>
              <w:t>Ettevõtte kood (vajalik, et saaks linkida ettevõtte kohta käivate andmetega)</w:t>
            </w:r>
          </w:p>
          <w:p w14:paraId="0C28529E" w14:textId="77777777" w:rsidR="00122DDF" w:rsidRDefault="00122DDF" w:rsidP="00122DDF">
            <w:pPr>
              <w:pStyle w:val="Standard"/>
              <w:numPr>
                <w:ilvl w:val="0"/>
                <w:numId w:val="11"/>
              </w:numPr>
            </w:pPr>
            <w:r>
              <w:t>T</w:t>
            </w:r>
            <w:r w:rsidRPr="00ED1516">
              <w:t>ulu- ja sotsiaalmaksu deklaratsiooni</w:t>
            </w:r>
            <w:r>
              <w:t xml:space="preserve"> andmed (palk/tööjõukulu, tööjõumaksud)</w:t>
            </w:r>
          </w:p>
          <w:p w14:paraId="01F62DF3" w14:textId="77777777" w:rsidR="00122DDF" w:rsidRDefault="00122DDF" w:rsidP="00122DDF">
            <w:pPr>
              <w:pStyle w:val="Standard"/>
              <w:numPr>
                <w:ilvl w:val="1"/>
                <w:numId w:val="11"/>
              </w:numPr>
            </w:pPr>
            <w:r>
              <w:t>Pseudonüümitud isikukood (moodustatud Eesti isikukood või ees-, perenime, soo ja sünniaja järgi)</w:t>
            </w:r>
          </w:p>
          <w:p w14:paraId="5C4D7FBE" w14:textId="77777777" w:rsidR="00122DDF" w:rsidRDefault="00122DDF" w:rsidP="00122DDF">
            <w:pPr>
              <w:pStyle w:val="Standard"/>
              <w:numPr>
                <w:ilvl w:val="1"/>
                <w:numId w:val="11"/>
              </w:numPr>
            </w:pPr>
            <w:r>
              <w:t>Sissetuleku info (vajalik, et teha statistikat valimi isiku sissetuleku järgi)</w:t>
            </w:r>
          </w:p>
          <w:p w14:paraId="242A8C45" w14:textId="77777777" w:rsidR="00122DDF" w:rsidRDefault="00122DDF" w:rsidP="00122DDF">
            <w:pPr>
              <w:pStyle w:val="Standard"/>
              <w:numPr>
                <w:ilvl w:val="0"/>
                <w:numId w:val="11"/>
              </w:numPr>
            </w:pPr>
            <w:r>
              <w:t xml:space="preserve">Maksukohuslaste register (eesmärk: loodud ettevõtte maksude suurus, </w:t>
            </w:r>
            <w:proofErr w:type="spellStart"/>
            <w:r>
              <w:t>SA-le</w:t>
            </w:r>
            <w:proofErr w:type="spellEnd"/>
            <w:r>
              <w:t xml:space="preserve"> laekuvad andmed riikliku statistika tegemiseks)</w:t>
            </w:r>
          </w:p>
          <w:p w14:paraId="0F54014B" w14:textId="77777777" w:rsidR="00122DDF" w:rsidRDefault="00122DDF" w:rsidP="00122DDF">
            <w:pPr>
              <w:pStyle w:val="Standard"/>
              <w:numPr>
                <w:ilvl w:val="0"/>
                <w:numId w:val="11"/>
              </w:numPr>
            </w:pPr>
            <w:r>
              <w:t xml:space="preserve">Käibedeklaratsioonide andmed (käive, käibemaks, </w:t>
            </w:r>
            <w:proofErr w:type="spellStart"/>
            <w:r>
              <w:t>SA-le</w:t>
            </w:r>
            <w:proofErr w:type="spellEnd"/>
            <w:r>
              <w:t xml:space="preserve"> laekuvad andmed riikliku statistika tegemiseks)</w:t>
            </w:r>
          </w:p>
          <w:p w14:paraId="24C26600" w14:textId="77777777" w:rsidR="00122DDF" w:rsidRDefault="00122DDF" w:rsidP="00122DDF">
            <w:pPr>
              <w:pStyle w:val="Standard"/>
              <w:numPr>
                <w:ilvl w:val="0"/>
                <w:numId w:val="11"/>
              </w:numPr>
            </w:pPr>
            <w:r>
              <w:t xml:space="preserve">Majandusaasta aruannete andmed (loodud ettevõtete lisandväärtus, </w:t>
            </w:r>
            <w:proofErr w:type="spellStart"/>
            <w:r>
              <w:t>SA-le</w:t>
            </w:r>
            <w:proofErr w:type="spellEnd"/>
            <w:r>
              <w:t xml:space="preserve"> laekuvad andmed riikliku statistika tegemiseks)</w:t>
            </w:r>
          </w:p>
          <w:bookmarkEnd w:id="1"/>
          <w:p w14:paraId="7AA6366D" w14:textId="124F9D4F" w:rsidR="00F027D5" w:rsidRDefault="00F027D5" w:rsidP="00EF7EE0">
            <w:pPr>
              <w:pStyle w:val="Standard"/>
              <w:rPr>
                <w:b/>
                <w:bCs/>
              </w:rPr>
            </w:pPr>
          </w:p>
        </w:tc>
      </w:tr>
      <w:tr w:rsidR="00D26E3F" w:rsidRPr="003F2899" w14:paraId="40D38A26" w14:textId="77777777" w:rsidTr="6773C77A">
        <w:tc>
          <w:tcPr>
            <w:tcW w:w="9628" w:type="dxa"/>
          </w:tcPr>
          <w:p w14:paraId="22E0661B" w14:textId="0BEB40BF" w:rsidR="00D26E3F" w:rsidRDefault="003F2899" w:rsidP="00E20D1D">
            <w:pPr>
              <w:pStyle w:val="Standard"/>
              <w:rPr>
                <w:b/>
                <w:bCs/>
              </w:rPr>
            </w:pPr>
            <w:r w:rsidRPr="003F2899">
              <w:rPr>
                <w:b/>
                <w:bCs/>
              </w:rPr>
              <w:lastRenderedPageBreak/>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179A31F0" w14:textId="1143CE56" w:rsidR="003F2899" w:rsidRDefault="00944B39" w:rsidP="00E20D1D">
            <w:pPr>
              <w:pStyle w:val="Standard"/>
              <w:rPr>
                <w:b/>
                <w:bCs/>
              </w:rPr>
            </w:pPr>
            <w:r>
              <w:rPr>
                <w:b/>
                <w:bCs/>
              </w:rPr>
              <w:t xml:space="preserve"> </w:t>
            </w:r>
          </w:p>
          <w:p w14:paraId="1043F26C" w14:textId="33BAD10C" w:rsidR="00944B39" w:rsidRPr="004D6B1C" w:rsidRDefault="6B206DE1" w:rsidP="707F6FE3">
            <w:pPr>
              <w:pStyle w:val="Standard"/>
            </w:pPr>
            <w:r w:rsidRPr="603B30E1">
              <w:t xml:space="preserve">SA ja </w:t>
            </w:r>
            <w:proofErr w:type="spellStart"/>
            <w:r w:rsidR="36AF62E7" w:rsidRPr="603B30E1">
              <w:t>PPA-ga</w:t>
            </w:r>
            <w:proofErr w:type="spellEnd"/>
            <w:r w:rsidR="36AF62E7" w:rsidRPr="603B30E1">
              <w:t xml:space="preserve"> on konsulteeritud</w:t>
            </w:r>
            <w:r w:rsidR="12E70004" w:rsidRPr="603B30E1">
              <w:t xml:space="preserve">. </w:t>
            </w:r>
            <w:r w:rsidRPr="603B30E1">
              <w:t>SA</w:t>
            </w:r>
            <w:r w:rsidR="5813CB61" w:rsidRPr="603B30E1">
              <w:t xml:space="preserve"> on valmis teostama tellimustöö nende valduses olevate andmete põhjal, kuid lisaks olemasolevatele andmetele on analüüsi eesmärgist lähtudes vaja saada täiendavaid </w:t>
            </w:r>
            <w:r w:rsidR="0C899698" w:rsidRPr="603B30E1">
              <w:t>(Viisa iduettevõtluseks; VMS § 62</w:t>
            </w:r>
            <w:r w:rsidR="4B7F2529" w:rsidRPr="603B30E1">
              <w:rPr>
                <w:vertAlign w:val="superscript"/>
              </w:rPr>
              <w:t>4</w:t>
            </w:r>
            <w:r w:rsidR="0C899698" w:rsidRPr="603B30E1">
              <w:t xml:space="preserve">) </w:t>
            </w:r>
            <w:r w:rsidR="5813CB61" w:rsidRPr="603B30E1">
              <w:t xml:space="preserve">andmeid </w:t>
            </w:r>
            <w:proofErr w:type="spellStart"/>
            <w:r w:rsidR="5813CB61" w:rsidRPr="603B30E1">
              <w:t>PPA-lt</w:t>
            </w:r>
            <w:proofErr w:type="spellEnd"/>
            <w:r w:rsidR="5813CB61" w:rsidRPr="603B30E1">
              <w:t xml:space="preserve">. </w:t>
            </w:r>
            <w:r w:rsidR="12E70004" w:rsidRPr="603B30E1">
              <w:t xml:space="preserve">Analüüsi eesmärgi saavutamiseks vajalikke andmeid ollakse valmis </w:t>
            </w:r>
            <w:r w:rsidR="50431335" w:rsidRPr="603B30E1">
              <w:t xml:space="preserve">väljastama </w:t>
            </w:r>
            <w:r w:rsidRPr="603B30E1">
              <w:t xml:space="preserve">PPA poolt </w:t>
            </w:r>
            <w:proofErr w:type="spellStart"/>
            <w:r w:rsidRPr="603B30E1">
              <w:t>SA-le</w:t>
            </w:r>
            <w:proofErr w:type="spellEnd"/>
            <w:r w:rsidRPr="603B30E1">
              <w:t xml:space="preserve"> </w:t>
            </w:r>
            <w:r w:rsidR="50431335" w:rsidRPr="603B30E1">
              <w:t>AKI nõusolekul</w:t>
            </w:r>
            <w:r w:rsidR="5813CB61" w:rsidRPr="603B30E1">
              <w:t>.</w:t>
            </w:r>
          </w:p>
          <w:p w14:paraId="0EB49562" w14:textId="7E85BC14" w:rsidR="003F2899" w:rsidRPr="003F2899" w:rsidRDefault="003F2899" w:rsidP="00E20D1D">
            <w:pPr>
              <w:pStyle w:val="Standard"/>
              <w:rPr>
                <w:b/>
                <w:bCs/>
              </w:rPr>
            </w:pPr>
          </w:p>
        </w:tc>
      </w:tr>
    </w:tbl>
    <w:p w14:paraId="1A573053" w14:textId="77777777" w:rsidR="005838C4" w:rsidRPr="003F2899" w:rsidRDefault="005838C4">
      <w:pPr>
        <w:pStyle w:val="Standard"/>
        <w:rPr>
          <w:b/>
          <w:bCs/>
        </w:rPr>
      </w:pPr>
    </w:p>
    <w:tbl>
      <w:tblPr>
        <w:tblStyle w:val="Kontuurtabel"/>
        <w:tblW w:w="0" w:type="auto"/>
        <w:tblLook w:val="04A0" w:firstRow="1" w:lastRow="0" w:firstColumn="1" w:lastColumn="0" w:noHBand="0" w:noVBand="1"/>
      </w:tblPr>
      <w:tblGrid>
        <w:gridCol w:w="9628"/>
      </w:tblGrid>
      <w:tr w:rsidR="005C36F0" w14:paraId="12BAA084" w14:textId="77777777" w:rsidTr="6B6BE22B">
        <w:tc>
          <w:tcPr>
            <w:tcW w:w="9628" w:type="dxa"/>
          </w:tcPr>
          <w:p w14:paraId="0E41737A" w14:textId="421918A6" w:rsidR="008161F0" w:rsidRDefault="57D71F40" w:rsidP="603B30E1">
            <w:pPr>
              <w:pStyle w:val="Standard"/>
              <w:jc w:val="both"/>
              <w:rPr>
                <w:b/>
                <w:bCs/>
              </w:rPr>
            </w:pPr>
            <w:r w:rsidRPr="603B30E1">
              <w:rPr>
                <w:b/>
                <w:bCs/>
              </w:rPr>
              <w:t>1</w:t>
            </w:r>
            <w:r w:rsidR="31797D4C" w:rsidRPr="603B30E1">
              <w:rPr>
                <w:b/>
                <w:bCs/>
              </w:rPr>
              <w:t>0</w:t>
            </w:r>
            <w:r w:rsidRPr="603B30E1">
              <w:rPr>
                <w:b/>
                <w:bCs/>
              </w:rPr>
              <w:t xml:space="preserve">. </w:t>
            </w:r>
            <w:r w:rsidR="47F178F7" w:rsidRPr="603B30E1">
              <w:rPr>
                <w:b/>
                <w:bCs/>
              </w:rPr>
              <w:t xml:space="preserve">Kas kogutud andmed </w:t>
            </w:r>
            <w:proofErr w:type="spellStart"/>
            <w:r w:rsidR="47F178F7" w:rsidRPr="603B30E1">
              <w:rPr>
                <w:b/>
                <w:bCs/>
              </w:rPr>
              <w:t>pseudonümiseeritakse</w:t>
            </w:r>
            <w:proofErr w:type="spellEnd"/>
            <w:r w:rsidR="47F178F7" w:rsidRPr="603B30E1">
              <w:rPr>
                <w:b/>
                <w:bCs/>
              </w:rPr>
              <w:t xml:space="preserve"> või </w:t>
            </w:r>
            <w:proofErr w:type="spellStart"/>
            <w:r w:rsidR="47F178F7" w:rsidRPr="603B30E1">
              <w:rPr>
                <w:b/>
                <w:bCs/>
              </w:rPr>
              <w:t>anonümisee</w:t>
            </w:r>
            <w:r w:rsidR="0F0ADDF9" w:rsidRPr="603B30E1">
              <w:rPr>
                <w:b/>
                <w:bCs/>
              </w:rPr>
              <w:t>ri</w:t>
            </w:r>
            <w:r w:rsidR="47F178F7" w:rsidRPr="603B30E1">
              <w:rPr>
                <w:b/>
                <w:bCs/>
              </w:rPr>
              <w:t>takse</w:t>
            </w:r>
            <w:proofErr w:type="spellEnd"/>
            <w:r w:rsidR="47F178F7" w:rsidRPr="603B30E1">
              <w:rPr>
                <w:b/>
                <w:bCs/>
              </w:rPr>
              <w:t xml:space="preserve">? Mis etapis seda tehakse? </w:t>
            </w:r>
            <w:r w:rsidR="24E4DDC2" w:rsidRPr="603B30E1">
              <w:rPr>
                <w:b/>
                <w:bCs/>
              </w:rPr>
              <w:t xml:space="preserve">Kes viib läbi </w:t>
            </w:r>
            <w:proofErr w:type="spellStart"/>
            <w:r w:rsidR="24E4DDC2" w:rsidRPr="603B30E1">
              <w:rPr>
                <w:b/>
                <w:bCs/>
              </w:rPr>
              <w:t>pseudonümiseerimise</w:t>
            </w:r>
            <w:proofErr w:type="spellEnd"/>
            <w:r w:rsidR="24E4DDC2" w:rsidRPr="603B30E1">
              <w:rPr>
                <w:b/>
                <w:bCs/>
              </w:rPr>
              <w:t xml:space="preserve"> või </w:t>
            </w:r>
            <w:proofErr w:type="spellStart"/>
            <w:r w:rsidR="24E4DDC2" w:rsidRPr="603B30E1">
              <w:rPr>
                <w:b/>
                <w:bCs/>
              </w:rPr>
              <w:t>anonümiseerimise</w:t>
            </w:r>
            <w:proofErr w:type="spellEnd"/>
            <w:r w:rsidR="5F6A3F81" w:rsidRPr="603B30E1">
              <w:rPr>
                <w:b/>
                <w:bCs/>
              </w:rPr>
              <w:t xml:space="preserve"> </w:t>
            </w:r>
            <w:r w:rsidR="5F6A3F81" w:rsidRPr="603B30E1">
              <w:t>(vastutav töötleja, volitatud töötleja, andmeandja vms)</w:t>
            </w:r>
            <w:r w:rsidR="24E4DDC2" w:rsidRPr="603B30E1">
              <w:rPr>
                <w:b/>
                <w:bCs/>
              </w:rPr>
              <w:t xml:space="preserve">? </w:t>
            </w:r>
          </w:p>
          <w:p w14:paraId="3BE3695E" w14:textId="0417CE48" w:rsidR="00E20D1D" w:rsidRDefault="00806415" w:rsidP="603B30E1">
            <w:pPr>
              <w:pStyle w:val="Standard"/>
              <w:jc w:val="both"/>
              <w:rPr>
                <w:b/>
                <w:bCs/>
              </w:rPr>
            </w:pPr>
            <w:r w:rsidRPr="603B30E1">
              <w:rPr>
                <w:b/>
                <w:bCs/>
              </w:rPr>
              <w:t xml:space="preserve">Kui andmeid ei </w:t>
            </w:r>
            <w:proofErr w:type="spellStart"/>
            <w:r w:rsidRPr="603B30E1">
              <w:rPr>
                <w:b/>
                <w:bCs/>
              </w:rPr>
              <w:t>pseudonümi</w:t>
            </w:r>
            <w:r w:rsidR="3A2EE634" w:rsidRPr="603B30E1">
              <w:rPr>
                <w:b/>
                <w:bCs/>
              </w:rPr>
              <w:t>seerita</w:t>
            </w:r>
            <w:proofErr w:type="spellEnd"/>
            <w:r w:rsidRPr="603B30E1">
              <w:rPr>
                <w:b/>
                <w:bCs/>
              </w:rPr>
              <w:t xml:space="preserve">, siis selgitada, miks seda ei tehta. </w:t>
            </w:r>
          </w:p>
          <w:p w14:paraId="38108E5B" w14:textId="61CE62CD" w:rsidR="00E20D1D" w:rsidRDefault="00E20D1D">
            <w:pPr>
              <w:pStyle w:val="Standard"/>
              <w:rPr>
                <w:b/>
                <w:bCs/>
              </w:rPr>
            </w:pPr>
          </w:p>
          <w:p w14:paraId="78E7D7E8" w14:textId="1A562DD7" w:rsidR="00541E90" w:rsidRPr="00F93EEB" w:rsidRDefault="1957F8CD" w:rsidP="603B30E1">
            <w:pPr>
              <w:pStyle w:val="Standard"/>
            </w:pPr>
            <w:r>
              <w:t xml:space="preserve">Statistikaamet </w:t>
            </w:r>
            <w:proofErr w:type="spellStart"/>
            <w:r>
              <w:t>pseudonümiseerib</w:t>
            </w:r>
            <w:proofErr w:type="spellEnd"/>
            <w:r>
              <w:t xml:space="preserve"> registriandmed koheselt, kui need </w:t>
            </w:r>
            <w:r w:rsidR="35A2FE0E">
              <w:t xml:space="preserve">andmed </w:t>
            </w:r>
            <w:r>
              <w:t>on</w:t>
            </w:r>
            <w:r w:rsidR="5E546516">
              <w:t xml:space="preserve"> neile</w:t>
            </w:r>
            <w:r>
              <w:t xml:space="preserve"> laekunud. </w:t>
            </w:r>
            <w:proofErr w:type="spellStart"/>
            <w:r w:rsidR="00CFBA17" w:rsidRPr="19B03019">
              <w:t>Pseudonüümimise</w:t>
            </w:r>
            <w:proofErr w:type="spellEnd"/>
            <w:r w:rsidR="00CFBA17" w:rsidRPr="19B03019">
              <w:t xml:space="preserve"> võtit uuringu vastutavale töötlejale kättesaadavaks ei tehta.</w:t>
            </w:r>
          </w:p>
          <w:p w14:paraId="5C8C703C" w14:textId="0AB26560" w:rsidR="00541E90" w:rsidRPr="00BD6A06" w:rsidRDefault="28D1BA8A" w:rsidP="3FD8760E">
            <w:pPr>
              <w:pStyle w:val="Standard"/>
            </w:pPr>
            <w:r w:rsidRPr="19B03019">
              <w:t xml:space="preserve"> </w:t>
            </w:r>
          </w:p>
        </w:tc>
      </w:tr>
      <w:tr w:rsidR="005C36F0" w14:paraId="255AB68E" w14:textId="77777777" w:rsidTr="6B6BE22B">
        <w:tc>
          <w:tcPr>
            <w:tcW w:w="9628" w:type="dxa"/>
          </w:tcPr>
          <w:p w14:paraId="5FB581E8" w14:textId="5D08881B" w:rsidR="005C36F0" w:rsidRDefault="5A704432" w:rsidP="603B30E1">
            <w:pPr>
              <w:pStyle w:val="Standard"/>
              <w:rPr>
                <w:b/>
                <w:bCs/>
              </w:rPr>
            </w:pPr>
            <w:r w:rsidRPr="603B30E1">
              <w:rPr>
                <w:b/>
                <w:bCs/>
              </w:rPr>
              <w:t>1</w:t>
            </w:r>
            <w:r w:rsidR="00614698" w:rsidRPr="603B30E1">
              <w:rPr>
                <w:b/>
                <w:bCs/>
              </w:rPr>
              <w:t>0</w:t>
            </w:r>
            <w:r w:rsidRPr="603B30E1">
              <w:rPr>
                <w:b/>
                <w:bCs/>
              </w:rPr>
              <w:t xml:space="preserve">.1. </w:t>
            </w:r>
            <w:r w:rsidR="00614698" w:rsidRPr="603B30E1">
              <w:rPr>
                <w:b/>
                <w:bCs/>
              </w:rPr>
              <w:t xml:space="preserve">Loetlege </w:t>
            </w:r>
            <w:proofErr w:type="spellStart"/>
            <w:r w:rsidR="00614698" w:rsidRPr="603B30E1">
              <w:rPr>
                <w:b/>
                <w:bCs/>
              </w:rPr>
              <w:t>p</w:t>
            </w:r>
            <w:r w:rsidR="6CC6E169" w:rsidRPr="603B30E1">
              <w:rPr>
                <w:b/>
                <w:bCs/>
              </w:rPr>
              <w:t>seudonümiseeritud</w:t>
            </w:r>
            <w:proofErr w:type="spellEnd"/>
            <w:r w:rsidR="6CC6E169" w:rsidRPr="603B30E1">
              <w:rPr>
                <w:b/>
                <w:bCs/>
              </w:rPr>
              <w:t xml:space="preserve"> andmete koosseis</w:t>
            </w:r>
            <w:r w:rsidR="00767986" w:rsidRPr="603B30E1">
              <w:rPr>
                <w:b/>
                <w:bCs/>
              </w:rPr>
              <w:t>.</w:t>
            </w:r>
          </w:p>
          <w:p w14:paraId="58059179" w14:textId="124870AC" w:rsidR="000C3BFC" w:rsidRDefault="4145E805" w:rsidP="12DA81E7">
            <w:pPr>
              <w:pStyle w:val="Standard"/>
            </w:pPr>
            <w:r>
              <w:t xml:space="preserve">Isikukoodi või selle puudumisel ees- ja perekonnanime, sünnikuupäeva ja soo alusel moodustatakse isikule pseudonüüm. Eemaldatakse </w:t>
            </w:r>
            <w:r w:rsidR="28D1BA8A">
              <w:t>isikukood</w:t>
            </w:r>
            <w:r>
              <w:t>, ees- ja perekonnanimi, kuid säilitatakse sünnikuupäev ja sugu</w:t>
            </w:r>
            <w:r w:rsidR="28D1BA8A">
              <w:t xml:space="preserve">. </w:t>
            </w:r>
          </w:p>
          <w:p w14:paraId="781734E3" w14:textId="77777777" w:rsidR="00882517" w:rsidRDefault="00882517" w:rsidP="19B03019">
            <w:pPr>
              <w:pStyle w:val="Standard"/>
            </w:pPr>
          </w:p>
          <w:p w14:paraId="00A59F0A" w14:textId="3FD0451D" w:rsidR="00882517" w:rsidRDefault="00882517" w:rsidP="6B6BE22B">
            <w:pPr>
              <w:pStyle w:val="Standard"/>
              <w:rPr>
                <w:b/>
                <w:bCs/>
              </w:rPr>
            </w:pPr>
          </w:p>
          <w:p w14:paraId="187460C6" w14:textId="557902E3" w:rsidR="00AC2B85" w:rsidRPr="00E3347A" w:rsidRDefault="00296845" w:rsidP="00AC2B85">
            <w:pPr>
              <w:pStyle w:val="Standard"/>
            </w:pPr>
            <w:r w:rsidRPr="00E3347A">
              <w:t>Uuringu läbiviimiseks on vajalik kasutada järgmist andmete koosseisu</w:t>
            </w:r>
            <w:r w:rsidR="00AC2B85" w:rsidRPr="00E3347A">
              <w:t xml:space="preserve">: </w:t>
            </w:r>
          </w:p>
          <w:p w14:paraId="74FA3AFA" w14:textId="77777777" w:rsidR="00AC2B85" w:rsidRDefault="00AC2B85" w:rsidP="00AC2B85">
            <w:pPr>
              <w:pStyle w:val="Standard"/>
              <w:rPr>
                <w:highlight w:val="yellow"/>
              </w:rPr>
            </w:pPr>
          </w:p>
          <w:p w14:paraId="4CE90CE6" w14:textId="77777777" w:rsidR="00AC2B85" w:rsidRDefault="00AC2B85" w:rsidP="00AC2B85">
            <w:pPr>
              <w:pStyle w:val="Standard"/>
              <w:numPr>
                <w:ilvl w:val="1"/>
                <w:numId w:val="11"/>
              </w:numPr>
            </w:pPr>
            <w:r>
              <w:t>Isikukood, eesnimi, perenimi, sugu, sünniaeg, et SA saaks luua pseudonüümitud isikukoodi</w:t>
            </w:r>
          </w:p>
          <w:p w14:paraId="23A0AC93" w14:textId="39DAE3DE" w:rsidR="00AC2B85" w:rsidRDefault="00AC2B85" w:rsidP="00E15F26">
            <w:pPr>
              <w:pStyle w:val="Standard"/>
              <w:numPr>
                <w:ilvl w:val="1"/>
                <w:numId w:val="11"/>
              </w:numPr>
            </w:pPr>
            <w:r>
              <w:t>Kodakondsus (vajalik</w:t>
            </w:r>
            <w:r w:rsidR="00E15F26">
              <w:t>, vajalik, et teha statistikat kodakondsuse järgi</w:t>
            </w:r>
            <w:r>
              <w:t>, sest neid isikuid ei ole rahvastiku statistilises registris)</w:t>
            </w:r>
          </w:p>
          <w:p w14:paraId="660945C9" w14:textId="69EADA13" w:rsidR="00AC2B85" w:rsidRDefault="00AC2B85" w:rsidP="00E15F26">
            <w:pPr>
              <w:pStyle w:val="Standard"/>
              <w:numPr>
                <w:ilvl w:val="1"/>
                <w:numId w:val="11"/>
              </w:numPr>
            </w:pPr>
            <w:r>
              <w:t>Sünniriik (vajalik</w:t>
            </w:r>
            <w:r w:rsidR="00E15F26">
              <w:t>, et teha statistikat sünniriigi järgi</w:t>
            </w:r>
            <w:r>
              <w:t>, sest neid isikuid ei ole rahvastiku statistilises registris)</w:t>
            </w:r>
          </w:p>
          <w:p w14:paraId="0CC72DAD" w14:textId="0898BA7C" w:rsidR="00AC2B85" w:rsidRDefault="00AC2B85" w:rsidP="00AC2B85">
            <w:pPr>
              <w:pStyle w:val="Standard"/>
              <w:numPr>
                <w:ilvl w:val="1"/>
                <w:numId w:val="11"/>
              </w:numPr>
            </w:pPr>
            <w:r>
              <w:t>Viisa kehtivusaeg (vajalik, et teha aastat</w:t>
            </w:r>
            <w:r w:rsidR="007242AA">
              <w:t>e põhist</w:t>
            </w:r>
            <w:r>
              <w:t xml:space="preserve"> statistikat)</w:t>
            </w:r>
          </w:p>
          <w:p w14:paraId="503010C6" w14:textId="77777777" w:rsidR="00AC2B85" w:rsidRDefault="00AC2B85" w:rsidP="00AC2B85">
            <w:pPr>
              <w:pStyle w:val="Standard"/>
              <w:numPr>
                <w:ilvl w:val="1"/>
                <w:numId w:val="11"/>
              </w:numPr>
            </w:pPr>
            <w:r>
              <w:t>Töötamise liik (vajalik võtta need isikud, kellel liik on „töötamine iduettevõttes“ või „töötamine kasvuettevõttes“)</w:t>
            </w:r>
          </w:p>
          <w:p w14:paraId="5F006E58" w14:textId="77777777" w:rsidR="00AC2B85" w:rsidRDefault="00AC2B85" w:rsidP="00AC2B85">
            <w:pPr>
              <w:pStyle w:val="Standard"/>
              <w:numPr>
                <w:ilvl w:val="1"/>
                <w:numId w:val="11"/>
              </w:numPr>
            </w:pPr>
            <w:r>
              <w:t>Taotlemise alus (vajalik võtta need isikud, kellel alus on „viisa alusel“)</w:t>
            </w:r>
          </w:p>
          <w:p w14:paraId="2E960DD2" w14:textId="77777777" w:rsidR="00AC2B85" w:rsidRDefault="00AC2B85" w:rsidP="00AC2B85">
            <w:pPr>
              <w:pStyle w:val="Standard"/>
              <w:numPr>
                <w:ilvl w:val="1"/>
                <w:numId w:val="11"/>
              </w:numPr>
            </w:pPr>
            <w:r>
              <w:t>Otsus (vajalik võtta need isikud, kellel otsus on „registreerimine“)</w:t>
            </w:r>
          </w:p>
          <w:p w14:paraId="4D9D01B0" w14:textId="620C6DF4" w:rsidR="00AC2B85" w:rsidRDefault="00AC2B85" w:rsidP="00AC2B85">
            <w:pPr>
              <w:pStyle w:val="Standard"/>
              <w:numPr>
                <w:ilvl w:val="1"/>
                <w:numId w:val="11"/>
              </w:numPr>
            </w:pPr>
            <w:r>
              <w:t>Töötamise perioodid (vajalik, et teha aastat</w:t>
            </w:r>
            <w:r w:rsidR="00A85B3A">
              <w:t>e põhist</w:t>
            </w:r>
            <w:r>
              <w:t xml:space="preserve"> statistikat)</w:t>
            </w:r>
          </w:p>
          <w:p w14:paraId="2393C1B3" w14:textId="0AB50160" w:rsidR="00AC2B85" w:rsidRDefault="00AC2B85" w:rsidP="00AC2B85">
            <w:pPr>
              <w:pStyle w:val="Standard"/>
              <w:numPr>
                <w:ilvl w:val="1"/>
                <w:numId w:val="11"/>
              </w:numPr>
            </w:pPr>
            <w:r>
              <w:t>Sugu (vajalik juhul kui isikut ei ole rahvastiku statistilises registris, et teha statistikat soo järgi)</w:t>
            </w:r>
          </w:p>
          <w:p w14:paraId="767AAB25" w14:textId="77777777" w:rsidR="00AC2B85" w:rsidRDefault="00AC2B85" w:rsidP="00AC2B85">
            <w:pPr>
              <w:pStyle w:val="Standard"/>
              <w:numPr>
                <w:ilvl w:val="1"/>
                <w:numId w:val="11"/>
              </w:numPr>
            </w:pPr>
            <w:r>
              <w:t>Vanus (vajalik juhul kui isikut ei ole rahvastiku statistilises registris, et teha statistikat vanuse järgi)</w:t>
            </w:r>
          </w:p>
          <w:p w14:paraId="5B049058" w14:textId="77777777" w:rsidR="00AC2B85" w:rsidRDefault="00AC2B85" w:rsidP="00AC2B85">
            <w:pPr>
              <w:pStyle w:val="Standard"/>
              <w:numPr>
                <w:ilvl w:val="1"/>
                <w:numId w:val="11"/>
              </w:numPr>
            </w:pPr>
            <w:r>
              <w:t>Pseudonüümitud isikukood (moodustatud Eesti isikukoodi või ees-, perenime, soo ja sünniaja järgi; vajalik erinevate registri andmete linkimiseks)</w:t>
            </w:r>
          </w:p>
          <w:p w14:paraId="59225B01" w14:textId="77777777" w:rsidR="00AC2B85" w:rsidRDefault="00AC2B85" w:rsidP="00AC2B85">
            <w:pPr>
              <w:pStyle w:val="Standard"/>
              <w:numPr>
                <w:ilvl w:val="1"/>
                <w:numId w:val="11"/>
              </w:numPr>
            </w:pPr>
            <w:r>
              <w:t>Elamisloa otsuse aluse nimetus (vajalik võtta need isikud, kellel on aluseks märgitud „VMS § 181 lg 1 p 12 töötamine - iduettevõttes“ või „VMS § 181 lg 2 p 6 - töötamine kasvuettevõttes“)</w:t>
            </w:r>
          </w:p>
          <w:p w14:paraId="160A29CE" w14:textId="77777777" w:rsidR="00AC2B85" w:rsidRDefault="00AC2B85" w:rsidP="00AC2B85">
            <w:pPr>
              <w:pStyle w:val="Standard"/>
              <w:numPr>
                <w:ilvl w:val="1"/>
                <w:numId w:val="11"/>
              </w:numPr>
            </w:pPr>
            <w:r>
              <w:t>Elamisloa otsuse liigi nimi (vajalik võtta need isikud, kellel on luba antud)</w:t>
            </w:r>
          </w:p>
          <w:p w14:paraId="1EF281A7" w14:textId="146253A8" w:rsidR="00AC2B85" w:rsidRDefault="00AC2B85" w:rsidP="00AC2B85">
            <w:pPr>
              <w:pStyle w:val="Standard"/>
              <w:numPr>
                <w:ilvl w:val="1"/>
                <w:numId w:val="11"/>
              </w:numPr>
            </w:pPr>
            <w:r>
              <w:t>Elamisloa kehtivuse alguse kuupäev (vajalik, et teha aastat</w:t>
            </w:r>
            <w:r w:rsidR="00556CB1">
              <w:t>e põhist</w:t>
            </w:r>
            <w:r>
              <w:t xml:space="preserve"> statistikat)</w:t>
            </w:r>
          </w:p>
          <w:p w14:paraId="4831445F" w14:textId="6D7B0EBC" w:rsidR="00AC2B85" w:rsidRDefault="00AC2B85" w:rsidP="6B6BE22B">
            <w:pPr>
              <w:pStyle w:val="Standard"/>
              <w:numPr>
                <w:ilvl w:val="1"/>
                <w:numId w:val="11"/>
              </w:numPr>
            </w:pPr>
            <w:r>
              <w:t>Elamisloa kehtivuse lõpu kuupäev (vajalik, et teha aastat</w:t>
            </w:r>
            <w:r w:rsidR="00556CB1">
              <w:t>e põhist</w:t>
            </w:r>
            <w:r>
              <w:t xml:space="preserve"> statistikat)</w:t>
            </w:r>
          </w:p>
          <w:p w14:paraId="2518DE5C" w14:textId="77777777" w:rsidR="00AC2B85" w:rsidRDefault="00AC2B85" w:rsidP="00AC2B85">
            <w:pPr>
              <w:pStyle w:val="Standard"/>
              <w:numPr>
                <w:ilvl w:val="1"/>
                <w:numId w:val="11"/>
              </w:numPr>
            </w:pPr>
            <w:r>
              <w:t>Kõrgeim lõpetatud haridustase (vajalik, et teha statistikat kõrgeima haridustaseme järgi)</w:t>
            </w:r>
          </w:p>
          <w:p w14:paraId="461744D7" w14:textId="77777777" w:rsidR="00AC2B85" w:rsidRDefault="00AC2B85" w:rsidP="00AC2B85">
            <w:pPr>
              <w:pStyle w:val="Standard"/>
              <w:numPr>
                <w:ilvl w:val="1"/>
                <w:numId w:val="11"/>
              </w:numPr>
            </w:pPr>
            <w:r>
              <w:t>Samal aadressil elavate isikute arv (vajalik, et teha statistikat leibkonnaliikmete arvu järgi)</w:t>
            </w:r>
          </w:p>
          <w:p w14:paraId="05B8C8A5" w14:textId="77777777" w:rsidR="00AC2B85" w:rsidRDefault="00AC2B85" w:rsidP="00AC2B85">
            <w:pPr>
              <w:pStyle w:val="Standard"/>
              <w:numPr>
                <w:ilvl w:val="1"/>
                <w:numId w:val="11"/>
              </w:numPr>
            </w:pPr>
            <w:r>
              <w:t>Riiki saabumise aasta (vajalik, et teha statistikat riiki saabumise aasta järgi)</w:t>
            </w:r>
          </w:p>
          <w:p w14:paraId="429F70A0" w14:textId="0144F648" w:rsidR="00AC2B85" w:rsidRDefault="00AC2B85" w:rsidP="00AC2B85">
            <w:pPr>
              <w:pStyle w:val="Standard"/>
              <w:numPr>
                <w:ilvl w:val="1"/>
                <w:numId w:val="11"/>
              </w:numPr>
            </w:pPr>
            <w:r>
              <w:t>Pseudonüümitud kood (et rahvastikustatistilisest registrist võtta ainult need isikud, kes kuuluvad antud analüüsi valimisse)</w:t>
            </w:r>
          </w:p>
          <w:p w14:paraId="79B0908C" w14:textId="77777777" w:rsidR="00AC2B85" w:rsidRDefault="00AC2B85" w:rsidP="00AC2B85">
            <w:pPr>
              <w:pStyle w:val="Standard"/>
              <w:numPr>
                <w:ilvl w:val="1"/>
                <w:numId w:val="11"/>
              </w:numPr>
            </w:pPr>
            <w:r>
              <w:t>Amet (vajalik, et teha statistikat ametikohtade järgi)</w:t>
            </w:r>
          </w:p>
          <w:p w14:paraId="05A656AE" w14:textId="77777777" w:rsidR="00AC2B85" w:rsidRDefault="00AC2B85" w:rsidP="00AC2B85">
            <w:pPr>
              <w:pStyle w:val="Standard"/>
              <w:numPr>
                <w:ilvl w:val="1"/>
                <w:numId w:val="11"/>
              </w:numPr>
            </w:pPr>
            <w:r>
              <w:t>Töötamise alguse kuupäev (vajalik, et teada, millal isik vastaval ametikohal töötas ja kui kaua)</w:t>
            </w:r>
          </w:p>
          <w:p w14:paraId="59580296" w14:textId="77777777" w:rsidR="00AC2B85" w:rsidRDefault="00AC2B85" w:rsidP="00AC2B85">
            <w:pPr>
              <w:pStyle w:val="Standard"/>
              <w:numPr>
                <w:ilvl w:val="1"/>
                <w:numId w:val="11"/>
              </w:numPr>
            </w:pPr>
            <w:r>
              <w:t xml:space="preserve">Töötamise lõpu kuupäev (vajalik, et teada, millal isik vastaval ametikohal töötas ja </w:t>
            </w:r>
            <w:r>
              <w:lastRenderedPageBreak/>
              <w:t>kui kaua)</w:t>
            </w:r>
          </w:p>
          <w:p w14:paraId="2068293C" w14:textId="77777777" w:rsidR="00AC2B85" w:rsidRDefault="00AC2B85" w:rsidP="00AC2B85">
            <w:pPr>
              <w:pStyle w:val="Standard"/>
              <w:numPr>
                <w:ilvl w:val="1"/>
                <w:numId w:val="11"/>
              </w:numPr>
            </w:pPr>
            <w:r>
              <w:t>Töötamise peatamise kuupäev (vajalik, et teada, millal isik vastaval ametikohal töötas ja kui kaua)</w:t>
            </w:r>
          </w:p>
          <w:p w14:paraId="2F7B640E" w14:textId="5BC1B9B0" w:rsidR="00AC2B85" w:rsidRDefault="00AC2B85" w:rsidP="00AC2B85">
            <w:pPr>
              <w:pStyle w:val="Standard"/>
              <w:numPr>
                <w:ilvl w:val="1"/>
                <w:numId w:val="11"/>
              </w:numPr>
            </w:pPr>
            <w:r>
              <w:t>Inimese osalus ettevõttes (siit saame info, kes valimi isikutest on loonud Eestis oma ettevõtte)</w:t>
            </w:r>
          </w:p>
          <w:p w14:paraId="2BBA3A90" w14:textId="77777777" w:rsidR="00AC2B85" w:rsidRDefault="00AC2B85" w:rsidP="00AC2B85">
            <w:pPr>
              <w:pStyle w:val="Standard"/>
              <w:numPr>
                <w:ilvl w:val="1"/>
                <w:numId w:val="11"/>
              </w:numPr>
            </w:pPr>
            <w:r>
              <w:t>Ettevõtte kood (vajalik, et saaks linkida ettevõtte kohta käivate andmetega)</w:t>
            </w:r>
          </w:p>
          <w:p w14:paraId="29E3F600" w14:textId="7A06CD43" w:rsidR="00AC2B85" w:rsidRDefault="00AC2B85" w:rsidP="00AC2B85">
            <w:pPr>
              <w:pStyle w:val="Standard"/>
              <w:numPr>
                <w:ilvl w:val="1"/>
                <w:numId w:val="11"/>
              </w:numPr>
            </w:pPr>
            <w:r>
              <w:t>Sissetuleku info (vajalik, et teha statistikat valimi isiku sissetuleku järgi)</w:t>
            </w:r>
          </w:p>
          <w:p w14:paraId="033056A9" w14:textId="5238BAFC" w:rsidR="00AC2B85" w:rsidRDefault="00AC2B85" w:rsidP="00296845">
            <w:pPr>
              <w:pStyle w:val="Standard"/>
              <w:numPr>
                <w:ilvl w:val="1"/>
                <w:numId w:val="11"/>
              </w:numPr>
            </w:pPr>
            <w:r>
              <w:t xml:space="preserve">Käibedeklaratsioonide andmed (käive, käibemaks, </w:t>
            </w:r>
            <w:proofErr w:type="spellStart"/>
            <w:r>
              <w:t>SA-le</w:t>
            </w:r>
            <w:proofErr w:type="spellEnd"/>
            <w:r>
              <w:t xml:space="preserve"> laekuvad andmed riikliku statistika tegemiseks)</w:t>
            </w:r>
          </w:p>
          <w:p w14:paraId="7079501B" w14:textId="77777777" w:rsidR="00AC2B85" w:rsidRDefault="00AC2B85" w:rsidP="00AC2B85"/>
          <w:p w14:paraId="1CAC9EF4" w14:textId="3439671E" w:rsidR="00AC2B85" w:rsidRDefault="00AC2B85" w:rsidP="00AC2B85">
            <w:pPr>
              <w:pStyle w:val="Standard"/>
              <w:rPr>
                <w:highlight w:val="yellow"/>
              </w:rPr>
            </w:pPr>
          </w:p>
        </w:tc>
      </w:tr>
      <w:tr w:rsidR="00882FDB" w14:paraId="33A7DF61" w14:textId="77777777" w:rsidTr="6B6BE22B">
        <w:tc>
          <w:tcPr>
            <w:tcW w:w="9628" w:type="dxa"/>
          </w:tcPr>
          <w:p w14:paraId="44FE4E55" w14:textId="70D1010F" w:rsidR="008161F0" w:rsidRDefault="00882FDB" w:rsidP="603B30E1">
            <w:pPr>
              <w:pStyle w:val="Standard"/>
              <w:rPr>
                <w:b/>
                <w:bCs/>
              </w:rPr>
            </w:pPr>
            <w:r w:rsidRPr="603B30E1">
              <w:rPr>
                <w:b/>
                <w:bCs/>
              </w:rPr>
              <w:lastRenderedPageBreak/>
              <w:t>1</w:t>
            </w:r>
            <w:r w:rsidR="00614698" w:rsidRPr="603B30E1">
              <w:rPr>
                <w:b/>
                <w:bCs/>
              </w:rPr>
              <w:t>0</w:t>
            </w:r>
            <w:r w:rsidRPr="603B30E1">
              <w:rPr>
                <w:b/>
                <w:bCs/>
              </w:rPr>
              <w:t xml:space="preserve">.2. Kirjeldage </w:t>
            </w:r>
            <w:proofErr w:type="spellStart"/>
            <w:r w:rsidRPr="603B30E1">
              <w:rPr>
                <w:b/>
                <w:bCs/>
              </w:rPr>
              <w:t>pseudonümi</w:t>
            </w:r>
            <w:r w:rsidR="00806415" w:rsidRPr="603B30E1">
              <w:rPr>
                <w:b/>
                <w:bCs/>
              </w:rPr>
              <w:t>seerimise</w:t>
            </w:r>
            <w:proofErr w:type="spellEnd"/>
            <w:r w:rsidRPr="603B30E1">
              <w:rPr>
                <w:b/>
                <w:bCs/>
              </w:rPr>
              <w:t xml:space="preserve"> protsessi ja vahendeid</w:t>
            </w:r>
            <w:r w:rsidR="00806415" w:rsidRPr="603B30E1">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20C35F36" w14:textId="77777777" w:rsidR="00EF7EE0" w:rsidRDefault="00EF7EE0" w:rsidP="00F93EEB">
            <w:pPr>
              <w:widowControl/>
              <w:tabs>
                <w:tab w:val="left" w:pos="426"/>
              </w:tabs>
              <w:suppressAutoHyphens w:val="0"/>
              <w:autoSpaceDN/>
              <w:textAlignment w:val="auto"/>
              <w:rPr>
                <w:rFonts w:ascii="Calibri" w:hAnsi="Calibri" w:cs="Calibri"/>
                <w:sz w:val="22"/>
                <w:szCs w:val="22"/>
              </w:rPr>
            </w:pPr>
          </w:p>
          <w:p w14:paraId="3DB28340" w14:textId="7D46E064" w:rsidR="00F93EEB" w:rsidRPr="00EF7EE0" w:rsidRDefault="77737D1F" w:rsidP="70C8D6CF">
            <w:pPr>
              <w:widowControl/>
              <w:tabs>
                <w:tab w:val="left" w:pos="426"/>
              </w:tabs>
              <w:suppressAutoHyphens w:val="0"/>
              <w:autoSpaceDN/>
              <w:textAlignment w:val="auto"/>
            </w:pPr>
            <w:r w:rsidRPr="603B30E1">
              <w:t xml:space="preserve">Isikukoodidega andmeid on Statistikaametis õigus vastu võtta ja töödelda ainult Andmehõive üksuse töötajatel. Saabunud andmed pseudonüümitakse, eemaldatakse nimed ja isikukoodid ning seejärel tehakse kättesaadavaks Statistikaameti teiste üksuste analüütikutele, kellele </w:t>
            </w:r>
            <w:r w:rsidR="4F6CE692" w:rsidRPr="603B30E1">
              <w:t xml:space="preserve">need andmed </w:t>
            </w:r>
            <w:r w:rsidRPr="603B30E1">
              <w:t xml:space="preserve">on </w:t>
            </w:r>
            <w:r w:rsidR="4F6CE692" w:rsidRPr="603B30E1">
              <w:t xml:space="preserve">vajalikud </w:t>
            </w:r>
            <w:r w:rsidRPr="603B30E1">
              <w:t xml:space="preserve">oma töö teostamiseks. </w:t>
            </w:r>
            <w:proofErr w:type="spellStart"/>
            <w:r w:rsidR="00FF370E" w:rsidRPr="603B30E1">
              <w:t>Pseudonüümimise</w:t>
            </w:r>
            <w:proofErr w:type="spellEnd"/>
            <w:r w:rsidR="00FF370E" w:rsidRPr="603B30E1">
              <w:t xml:space="preserve"> koodivõti säilitatakse Statistikaametis, järgides kõiki Statistikaameti poolt välja töötatud turvanõudeid, ligipääsupiiranguid ja andmekaitse põhimõtteid. Lisaks Statistikaametile pole ühelgi </w:t>
            </w:r>
            <w:r w:rsidR="3FE26B54" w:rsidRPr="603B30E1">
              <w:t>teisel</w:t>
            </w:r>
            <w:r w:rsidR="00FF370E" w:rsidRPr="603B30E1">
              <w:t xml:space="preserve"> asutusel </w:t>
            </w:r>
            <w:proofErr w:type="spellStart"/>
            <w:r w:rsidR="00FF370E" w:rsidRPr="603B30E1">
              <w:t>pseudonüümimise</w:t>
            </w:r>
            <w:proofErr w:type="spellEnd"/>
            <w:r w:rsidR="00FF370E" w:rsidRPr="603B30E1">
              <w:t xml:space="preserve"> koodivõtmele ligipääsu.</w:t>
            </w:r>
          </w:p>
          <w:p w14:paraId="23C0B9E2" w14:textId="5AFD2DD9" w:rsidR="000C3BFC" w:rsidRDefault="000C3BFC">
            <w:pPr>
              <w:pStyle w:val="Standard"/>
              <w:rPr>
                <w:b/>
                <w:bCs/>
              </w:rPr>
            </w:pPr>
          </w:p>
        </w:tc>
      </w:tr>
      <w:tr w:rsidR="005C36F0" w14:paraId="5F305A7D" w14:textId="77777777" w:rsidTr="6B6BE22B">
        <w:tc>
          <w:tcPr>
            <w:tcW w:w="9628" w:type="dxa"/>
          </w:tcPr>
          <w:p w14:paraId="5AE55871" w14:textId="1EA0583E" w:rsidR="008161F0" w:rsidRPr="00C23C31" w:rsidRDefault="5A704432" w:rsidP="603B30E1">
            <w:pPr>
              <w:pStyle w:val="Standard"/>
              <w:rPr>
                <w:b/>
                <w:bCs/>
              </w:rPr>
            </w:pPr>
            <w:r w:rsidRPr="603B30E1">
              <w:rPr>
                <w:b/>
                <w:bCs/>
              </w:rPr>
              <w:t>1</w:t>
            </w:r>
            <w:r w:rsidR="00614698" w:rsidRPr="603B30E1">
              <w:rPr>
                <w:b/>
                <w:bCs/>
              </w:rPr>
              <w:t>0</w:t>
            </w:r>
            <w:r w:rsidRPr="603B30E1">
              <w:rPr>
                <w:b/>
                <w:bCs/>
              </w:rPr>
              <w:t>.</w:t>
            </w:r>
            <w:r w:rsidR="00614698" w:rsidRPr="603B30E1">
              <w:rPr>
                <w:b/>
                <w:bCs/>
              </w:rPr>
              <w:t>3</w:t>
            </w:r>
            <w:r w:rsidRPr="603B30E1">
              <w:rPr>
                <w:b/>
                <w:bCs/>
              </w:rPr>
              <w:t xml:space="preserve">. </w:t>
            </w:r>
            <w:r w:rsidR="00614698" w:rsidRPr="603B30E1">
              <w:rPr>
                <w:b/>
                <w:bCs/>
              </w:rPr>
              <w:t xml:space="preserve">Tooge välja </w:t>
            </w:r>
            <w:proofErr w:type="spellStart"/>
            <w:r w:rsidR="00614698" w:rsidRPr="603B30E1">
              <w:rPr>
                <w:b/>
                <w:bCs/>
              </w:rPr>
              <w:t>p</w:t>
            </w:r>
            <w:r w:rsidR="6CC6E169" w:rsidRPr="603B30E1">
              <w:rPr>
                <w:b/>
                <w:bCs/>
              </w:rPr>
              <w:t>seudon</w:t>
            </w:r>
            <w:r w:rsidR="00614698" w:rsidRPr="603B30E1">
              <w:rPr>
                <w:b/>
                <w:bCs/>
              </w:rPr>
              <w:t>ü</w:t>
            </w:r>
            <w:r w:rsidR="6CC6E169" w:rsidRPr="603B30E1">
              <w:rPr>
                <w:b/>
                <w:bCs/>
              </w:rPr>
              <w:t>mi</w:t>
            </w:r>
            <w:r w:rsidR="008161F0" w:rsidRPr="603B30E1">
              <w:rPr>
                <w:b/>
                <w:bCs/>
              </w:rPr>
              <w:t>seeritud</w:t>
            </w:r>
            <w:proofErr w:type="spellEnd"/>
            <w:r w:rsidR="6CC6E169" w:rsidRPr="603B30E1">
              <w:rPr>
                <w:b/>
                <w:bCs/>
              </w:rPr>
              <w:t xml:space="preserve"> andmete säilitamise aeg ja põhjendus. </w:t>
            </w:r>
          </w:p>
          <w:p w14:paraId="1F044680" w14:textId="78989972" w:rsidR="005C36F0" w:rsidRDefault="00806415" w:rsidP="603B30E1">
            <w:pPr>
              <w:pStyle w:val="Standard"/>
              <w:rPr>
                <w:b/>
                <w:bCs/>
              </w:rPr>
            </w:pPr>
            <w:r w:rsidRPr="603B30E1">
              <w:rPr>
                <w:b/>
                <w:bCs/>
              </w:rPr>
              <w:t xml:space="preserve">Kui andmeid ei </w:t>
            </w:r>
            <w:proofErr w:type="spellStart"/>
            <w:r w:rsidRPr="603B30E1">
              <w:rPr>
                <w:b/>
                <w:bCs/>
              </w:rPr>
              <w:t>pseudonü</w:t>
            </w:r>
            <w:r w:rsidR="67C8D576" w:rsidRPr="603B30E1">
              <w:rPr>
                <w:b/>
                <w:bCs/>
              </w:rPr>
              <w:t>miseer</w:t>
            </w:r>
            <w:r w:rsidRPr="603B30E1">
              <w:rPr>
                <w:b/>
                <w:bCs/>
              </w:rPr>
              <w:t>ita</w:t>
            </w:r>
            <w:proofErr w:type="spellEnd"/>
            <w:r w:rsidRPr="603B30E1">
              <w:rPr>
                <w:b/>
                <w:bCs/>
              </w:rPr>
              <w:t xml:space="preserve">, siis tuua välja </w:t>
            </w:r>
            <w:r w:rsidR="67C8D576" w:rsidRPr="603B30E1">
              <w:rPr>
                <w:b/>
                <w:bCs/>
              </w:rPr>
              <w:t>andmete</w:t>
            </w:r>
            <w:r w:rsidRPr="603B30E1">
              <w:rPr>
                <w:b/>
                <w:bCs/>
              </w:rPr>
              <w:t xml:space="preserve"> kustutamise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11F62A8A" w14:textId="77777777" w:rsidR="00B34316" w:rsidRDefault="00B34316" w:rsidP="00E20D1D">
            <w:pPr>
              <w:pStyle w:val="Standard"/>
              <w:rPr>
                <w:b/>
                <w:bCs/>
              </w:rPr>
            </w:pPr>
          </w:p>
          <w:p w14:paraId="234668D4" w14:textId="04A51742" w:rsidR="000C3BFC" w:rsidRDefault="00467993" w:rsidP="003B412B">
            <w:pPr>
              <w:pStyle w:val="Standard"/>
            </w:pPr>
            <w:r w:rsidRPr="00467993">
              <w:t xml:space="preserve">Tellimustöö jaoks kokku pandud ja taaskasutamiseks antud andmestikus olevad andmed antakse üle tellijale. Algandmeid säilitatakse pärast seda veel kaks kuud. Algandmete säilitamine 2 kuu jooksul on vajalik tellija taotlusel uuringu andmete kontrollimiseks, nende kehtivuse hindamiseks ning võimalike paranduste tegemiseks Statistikaameti poolt. Muul eesmärgil selle aja jooksul andmeid ei töödelda. Pärast nimetatud aega algandmed kustutatakse, mille kohta esitab vastutav töötleja </w:t>
            </w:r>
            <w:proofErr w:type="spellStart"/>
            <w:r w:rsidRPr="00467993">
              <w:t>AKI-le</w:t>
            </w:r>
            <w:proofErr w:type="spellEnd"/>
            <w:r w:rsidRPr="00467993">
              <w:t xml:space="preserve"> kinnituskirja.</w:t>
            </w:r>
          </w:p>
        </w:tc>
      </w:tr>
    </w:tbl>
    <w:p w14:paraId="1DEAC3EA"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82FDB" w14:paraId="7CE0EB15" w14:textId="77777777" w:rsidTr="6B6BE22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38DE7F42" w:rsidR="00882FDB" w:rsidRPr="00B4090C" w:rsidRDefault="50F208BF" w:rsidP="19B03019">
            <w:pPr>
              <w:pStyle w:val="Standard"/>
              <w:spacing w:line="259" w:lineRule="auto"/>
            </w:pPr>
            <w:r>
              <w:t xml:space="preserve"> Andmesubjekte teavita</w:t>
            </w:r>
            <w:r w:rsidR="189828F4">
              <w:t xml:space="preserve">takse uuringu läbiviimisest avaliku veebi </w:t>
            </w:r>
            <w:r w:rsidR="187F2ADA">
              <w:t>(</w:t>
            </w:r>
            <w:hyperlink r:id="rId15" w:history="1">
              <w:r w:rsidR="187F2ADA" w:rsidRPr="19B03019">
                <w:rPr>
                  <w:rStyle w:val="Hperlink"/>
                  <w:rFonts w:asciiTheme="minorHAnsi" w:hAnsiTheme="minorHAnsi" w:cstheme="minorBidi"/>
                </w:rPr>
                <w:t>https://startupestonia.ee/</w:t>
              </w:r>
            </w:hyperlink>
            <w:r w:rsidR="7867927E">
              <w:t xml:space="preserve">) </w:t>
            </w:r>
            <w:r w:rsidR="189828F4">
              <w:t>kaudu</w:t>
            </w:r>
            <w:r w:rsidR="7867927E">
              <w:t>.</w:t>
            </w:r>
          </w:p>
        </w:tc>
      </w:tr>
      <w:tr w:rsidR="00882FDB" w14:paraId="08311687" w14:textId="77777777" w:rsidTr="6B6BE22B">
        <w:tc>
          <w:tcPr>
            <w:tcW w:w="4814" w:type="dxa"/>
          </w:tcPr>
          <w:p w14:paraId="5BA7850E" w14:textId="2A01331C" w:rsidR="00882FDB" w:rsidRPr="007C1E80" w:rsidRDefault="0D02D2A6" w:rsidP="36B3AE1C">
            <w:pPr>
              <w:pStyle w:val="Standard"/>
            </w:pPr>
            <w:r w:rsidRPr="007C1E80">
              <w:t>1</w:t>
            </w:r>
            <w:r w:rsidR="1C0B5E03" w:rsidRPr="007C1E80">
              <w:t>1</w:t>
            </w:r>
            <w:r w:rsidRPr="007C1E80">
              <w:t>.1. Kui vastasite ei, siis palun põhjenda</w:t>
            </w:r>
            <w:r w:rsidR="1C0B5E03" w:rsidRPr="007C1E80">
              <w:t>ge</w:t>
            </w:r>
            <w:r w:rsidR="008555A7" w:rsidRPr="007C1E80">
              <w:rPr>
                <w:rStyle w:val="Allmrkuseviide"/>
              </w:rPr>
              <w:footnoteReference w:id="6"/>
            </w:r>
          </w:p>
        </w:tc>
        <w:tc>
          <w:tcPr>
            <w:tcW w:w="4814" w:type="dxa"/>
          </w:tcPr>
          <w:p w14:paraId="2C223616" w14:textId="3FAA269B" w:rsidR="00027188" w:rsidRDefault="00027188" w:rsidP="36B3AE1C">
            <w:pPr>
              <w:pStyle w:val="Standard"/>
            </w:pPr>
          </w:p>
          <w:p w14:paraId="44A850D0" w14:textId="148133EC" w:rsidR="00882FDB" w:rsidRPr="00C23C31" w:rsidRDefault="00770A5E" w:rsidP="36B3AE1C">
            <w:pPr>
              <w:pStyle w:val="Standard"/>
            </w:pPr>
            <w:r w:rsidRPr="00C23C31">
              <w:t xml:space="preserve"> </w:t>
            </w:r>
          </w:p>
        </w:tc>
      </w:tr>
      <w:tr w:rsidR="00882FDB" w14:paraId="0138D1A8" w14:textId="77777777" w:rsidTr="6B6BE22B">
        <w:tc>
          <w:tcPr>
            <w:tcW w:w="4814" w:type="dxa"/>
          </w:tcPr>
          <w:p w14:paraId="5E3A0026" w14:textId="5DA824EC" w:rsidR="00882FDB" w:rsidRDefault="008555A7">
            <w:pPr>
              <w:pStyle w:val="Standard"/>
              <w:rPr>
                <w:b/>
                <w:bCs/>
              </w:rPr>
            </w:pPr>
            <w:r>
              <w:rPr>
                <w:b/>
                <w:bCs/>
              </w:rPr>
              <w:t>1</w:t>
            </w:r>
            <w:r w:rsidR="00806415">
              <w:rPr>
                <w:b/>
                <w:bCs/>
              </w:rPr>
              <w:t>1</w:t>
            </w:r>
            <w:r>
              <w:rPr>
                <w:b/>
                <w:bCs/>
              </w:rPr>
              <w:t xml:space="preserve">.2. Kui vastasite jah, siis kirjeldage, kuidas teavitatakse. </w:t>
            </w:r>
          </w:p>
        </w:tc>
        <w:tc>
          <w:tcPr>
            <w:tcW w:w="4814" w:type="dxa"/>
          </w:tcPr>
          <w:p w14:paraId="089FDE4A" w14:textId="3EC1D438" w:rsidR="00882FDB" w:rsidRPr="00FB1AFE" w:rsidRDefault="00CB0AF9">
            <w:pPr>
              <w:pStyle w:val="Standard"/>
            </w:pPr>
            <w:r>
              <w:t>-</w:t>
            </w:r>
          </w:p>
          <w:p w14:paraId="72249A1A" w14:textId="2A6C9DCB" w:rsidR="00FB1AFE" w:rsidRDefault="00FB1AFE">
            <w:pPr>
              <w:pStyle w:val="Standard"/>
              <w:rPr>
                <w:b/>
                <w:bCs/>
              </w:rPr>
            </w:pPr>
          </w:p>
        </w:tc>
      </w:tr>
      <w:tr w:rsidR="008555A7" w14:paraId="2CFD61D9" w14:textId="77777777" w:rsidTr="6B6BE22B">
        <w:tc>
          <w:tcPr>
            <w:tcW w:w="4814" w:type="dxa"/>
          </w:tcPr>
          <w:p w14:paraId="5B88ECA9" w14:textId="045FDEB2" w:rsidR="008555A7" w:rsidRDefault="3560792E">
            <w:pPr>
              <w:pStyle w:val="Standard"/>
              <w:rPr>
                <w:b/>
                <w:bCs/>
              </w:rPr>
            </w:pPr>
            <w:r>
              <w:rPr>
                <w:b/>
                <w:bCs/>
              </w:rPr>
              <w:t>1</w:t>
            </w:r>
            <w:r w:rsidR="0E9034C7">
              <w:rPr>
                <w:b/>
                <w:bCs/>
              </w:rPr>
              <w:t>1</w:t>
            </w:r>
            <w:r>
              <w:rPr>
                <w:b/>
                <w:bCs/>
              </w:rPr>
              <w:t>.3. Kust on leitavad andmekaitsetingimused</w:t>
            </w:r>
            <w:r w:rsidR="008555A7">
              <w:rPr>
                <w:rStyle w:val="Allmrkuseviide"/>
                <w:b/>
                <w:bCs/>
              </w:rPr>
              <w:footnoteReference w:id="7"/>
            </w:r>
            <w:r w:rsidR="1D6D5DEB">
              <w:rPr>
                <w:b/>
                <w:bCs/>
              </w:rPr>
              <w:t>?</w:t>
            </w:r>
          </w:p>
        </w:tc>
        <w:tc>
          <w:tcPr>
            <w:tcW w:w="4814" w:type="dxa"/>
          </w:tcPr>
          <w:p w14:paraId="2EEBF406" w14:textId="7885B585" w:rsidR="008C5148" w:rsidRPr="00543B59" w:rsidRDefault="00675E38" w:rsidP="6B6BE22B">
            <w:pPr>
              <w:pStyle w:val="Standard"/>
            </w:pPr>
            <w:proofErr w:type="spellStart"/>
            <w:r>
              <w:t>Startup</w:t>
            </w:r>
            <w:proofErr w:type="spellEnd"/>
            <w:r>
              <w:t xml:space="preserve"> Estonia tegevusi</w:t>
            </w:r>
            <w:r w:rsidR="00083251">
              <w:t>, sh</w:t>
            </w:r>
            <w:r>
              <w:t xml:space="preserve"> </w:t>
            </w:r>
            <w:proofErr w:type="spellStart"/>
            <w:r>
              <w:t>startup</w:t>
            </w:r>
            <w:proofErr w:type="spellEnd"/>
            <w:r>
              <w:t xml:space="preserve"> viisa meedet </w:t>
            </w:r>
            <w:r w:rsidR="004F6EC8">
              <w:t xml:space="preserve">viib ellu </w:t>
            </w:r>
            <w:r w:rsidR="0049286A">
              <w:t>EIS</w:t>
            </w:r>
            <w:r w:rsidR="004F6EC8">
              <w:t>, kelle andmekaitset</w:t>
            </w:r>
            <w:r w:rsidR="002C594E">
              <w:t>i</w:t>
            </w:r>
            <w:r w:rsidR="004F6EC8">
              <w:t>ng</w:t>
            </w:r>
            <w:r w:rsidR="002C594E">
              <w:t>i</w:t>
            </w:r>
            <w:r w:rsidR="004F6EC8">
              <w:t xml:space="preserve">mused on leitavad siit: </w:t>
            </w:r>
            <w:hyperlink r:id="rId16">
              <w:r w:rsidR="002C594E" w:rsidRPr="6B6BE22B">
                <w:rPr>
                  <w:rStyle w:val="Hperlink"/>
                </w:rPr>
                <w:t xml:space="preserve">Andmekaitsetingimused - </w:t>
              </w:r>
              <w:proofErr w:type="spellStart"/>
              <w:r w:rsidR="002C594E" w:rsidRPr="6B6BE22B">
                <w:rPr>
                  <w:rStyle w:val="Hperlink"/>
                </w:rPr>
                <w:t>Startup</w:t>
              </w:r>
              <w:proofErr w:type="spellEnd"/>
              <w:r w:rsidR="002C594E" w:rsidRPr="6B6BE22B">
                <w:rPr>
                  <w:rStyle w:val="Hperlink"/>
                </w:rPr>
                <w:t xml:space="preserve"> Estonia</w:t>
              </w:r>
            </w:hyperlink>
            <w:r w:rsidR="0049286A">
              <w:t xml:space="preserve">.  </w:t>
            </w: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5A48182D"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lastRenderedPageBreak/>
              <w:t>kolmandatesse riikidesse</w:t>
            </w:r>
            <w:r w:rsidRPr="00804756">
              <w:rPr>
                <w:rStyle w:val="Allmrkuseviide"/>
                <w:b/>
                <w:bCs/>
              </w:rPr>
              <w:footnoteReference w:id="8"/>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3E69907C" w:rsidR="00804756" w:rsidRPr="00804756" w:rsidRDefault="00137BB6">
            <w:pPr>
              <w:pStyle w:val="Standard"/>
              <w:rPr>
                <w:i/>
                <w:iCs/>
              </w:rPr>
            </w:pPr>
            <w:r>
              <w:rPr>
                <w:i/>
                <w:iCs/>
              </w:rPr>
              <w:lastRenderedPageBreak/>
              <w:t>Ei</w:t>
            </w: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7CE50518" w:rsidR="00804756" w:rsidRDefault="00CB0AF9">
            <w:pPr>
              <w:pStyle w:val="Standard"/>
              <w:rPr>
                <w:i/>
                <w:iCs/>
              </w:rPr>
            </w:pPr>
            <w:r>
              <w:rPr>
                <w:i/>
                <w:iCs/>
              </w:rPr>
              <w:t>-</w:t>
            </w: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76A5D1ED" w:rsidR="00804756" w:rsidRDefault="006F7EEC">
            <w:pPr>
              <w:pStyle w:val="Standard"/>
              <w:rPr>
                <w:i/>
                <w:highlight w:val="yellow"/>
              </w:rPr>
            </w:pPr>
            <w:r w:rsidRPr="006F7EEC">
              <w:rPr>
                <w:i/>
              </w:rPr>
              <w:t>-</w:t>
            </w: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2E68EA3B" w14:textId="77777777" w:rsidR="00123FD0" w:rsidRDefault="00123FD0">
      <w:pPr>
        <w:pStyle w:val="Standard"/>
        <w:rPr>
          <w:b/>
          <w:bCs/>
        </w:rPr>
      </w:pPr>
    </w:p>
    <w:p w14:paraId="098A71D3" w14:textId="77777777" w:rsidR="00D76103" w:rsidRDefault="009044A4">
      <w:pPr>
        <w:pStyle w:val="Standard"/>
        <w:rPr>
          <w:b/>
          <w:bCs/>
        </w:rPr>
      </w:pPr>
      <w:r>
        <w:rPr>
          <w:b/>
          <w:bCs/>
        </w:rPr>
        <w:t>_____________________________</w:t>
      </w:r>
      <w:r>
        <w:rPr>
          <w:b/>
          <w:bCs/>
        </w:rPr>
        <w:tab/>
      </w:r>
      <w:r>
        <w:rPr>
          <w:b/>
          <w:bCs/>
        </w:rPr>
        <w:tab/>
      </w:r>
      <w:r>
        <w:rPr>
          <w:b/>
          <w:bCs/>
        </w:rPr>
        <w:tab/>
      </w:r>
      <w:r>
        <w:rPr>
          <w:b/>
          <w:bCs/>
        </w:rPr>
        <w:tab/>
      </w:r>
      <w:r>
        <w:rPr>
          <w:b/>
          <w:bCs/>
        </w:rPr>
        <w:tab/>
      </w:r>
      <w:r>
        <w:rPr>
          <w:b/>
          <w:bCs/>
        </w:rPr>
        <w:tab/>
        <w:t>____________________</w:t>
      </w:r>
    </w:p>
    <w:p w14:paraId="1F3D6041" w14:textId="09EE9501" w:rsidR="00D76103" w:rsidRDefault="009044A4">
      <w:pPr>
        <w:pStyle w:val="Standard"/>
        <w:rPr>
          <w:i/>
          <w:iCs/>
          <w:sz w:val="18"/>
          <w:szCs w:val="18"/>
        </w:rPr>
      </w:pPr>
      <w:r>
        <w:rPr>
          <w:i/>
          <w:iCs/>
          <w:sz w:val="18"/>
          <w:szCs w:val="18"/>
        </w:rPr>
        <w:t>(allkirjastaja ees- ja perenimi)</w:t>
      </w:r>
      <w:r w:rsidR="00123FD0">
        <w:rPr>
          <w:rStyle w:val="Allmrkuseviide"/>
          <w:i/>
          <w:iCs/>
          <w:sz w:val="18"/>
          <w:szCs w:val="18"/>
        </w:rPr>
        <w:footnoteReference w:id="9"/>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(allkiri ja kuupäev)</w:t>
      </w:r>
    </w:p>
    <w:p w14:paraId="22752E27" w14:textId="77777777" w:rsidR="00F22B14" w:rsidRDefault="00F22B14" w:rsidP="00622D0E">
      <w:pPr>
        <w:pStyle w:val="Standard"/>
        <w:rPr>
          <w:i/>
          <w:iCs/>
        </w:rPr>
      </w:pPr>
    </w:p>
    <w:p w14:paraId="12FD98FC" w14:textId="77777777" w:rsidR="000C3BFC" w:rsidRDefault="000C3BFC"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Allmrkuseviide"/>
          <w:b/>
          <w:bCs/>
        </w:rPr>
        <w:footnoteReference w:id="10"/>
      </w:r>
      <w:r>
        <w:rPr>
          <w:b/>
          <w:bCs/>
        </w:rPr>
        <w:t>:</w:t>
      </w:r>
    </w:p>
    <w:p w14:paraId="477CEC07" w14:textId="77777777" w:rsidR="000C3BFC" w:rsidRDefault="000C3BFC" w:rsidP="000C3BFC">
      <w:pPr>
        <w:pStyle w:val="Standard"/>
        <w:rPr>
          <w:b/>
          <w:bCs/>
        </w:rPr>
      </w:pPr>
    </w:p>
    <w:tbl>
      <w:tblPr>
        <w:tblStyle w:val="Kontuurtabel"/>
        <w:tblW w:w="0" w:type="auto"/>
        <w:tblLook w:val="04A0" w:firstRow="1" w:lastRow="0" w:firstColumn="1" w:lastColumn="0" w:noHBand="0" w:noVBand="1"/>
      </w:tblPr>
      <w:tblGrid>
        <w:gridCol w:w="8642"/>
        <w:gridCol w:w="986"/>
      </w:tblGrid>
      <w:tr w:rsidR="00D53520" w14:paraId="69CC3768" w14:textId="77777777" w:rsidTr="00D53520">
        <w:tc>
          <w:tcPr>
            <w:tcW w:w="8642" w:type="dxa"/>
          </w:tcPr>
          <w:p w14:paraId="29BE6EB9" w14:textId="6CAE9024" w:rsidR="00D53520" w:rsidRDefault="00D53520" w:rsidP="000C3BFC">
            <w:pPr>
              <w:pStyle w:val="Standard"/>
              <w:rPr>
                <w:b/>
                <w:bCs/>
              </w:rPr>
            </w:pPr>
            <w:r>
              <w:t xml:space="preserve">Lisa 1: </w:t>
            </w:r>
            <w:r w:rsidRPr="00EA37EA">
              <w:rPr>
                <w:i/>
                <w:iCs/>
              </w:rPr>
              <w:t>Seaduse alusel loodud valdkonnapõhise eetikakomitee seisukoht (juhul, kui on olemas)</w:t>
            </w:r>
          </w:p>
        </w:tc>
        <w:tc>
          <w:tcPr>
            <w:tcW w:w="986" w:type="dxa"/>
          </w:tcPr>
          <w:p w14:paraId="09AA6AB4" w14:textId="5E156954" w:rsidR="00D53520" w:rsidRPr="00E11458" w:rsidRDefault="00CB0AF9" w:rsidP="000C3BFC">
            <w:pPr>
              <w:pStyle w:val="Standard"/>
            </w:pPr>
            <w:r>
              <w:t>-</w:t>
            </w:r>
          </w:p>
        </w:tc>
      </w:tr>
      <w:tr w:rsidR="00D53520" w14:paraId="6CBD4D0D" w14:textId="77777777" w:rsidTr="00D53520">
        <w:tc>
          <w:tcPr>
            <w:tcW w:w="8642" w:type="dxa"/>
          </w:tcPr>
          <w:p w14:paraId="5A767D93" w14:textId="7ACDE31E" w:rsidR="00D53520" w:rsidRDefault="00D53520" w:rsidP="000C3BFC">
            <w:pPr>
              <w:pStyle w:val="Standard"/>
              <w:rPr>
                <w:b/>
                <w:bCs/>
              </w:rPr>
            </w:pPr>
            <w:r>
              <w:t xml:space="preserve">Lisa 2: </w:t>
            </w:r>
            <w:r w:rsidRPr="00EA37EA">
              <w:rPr>
                <w:i/>
                <w:iCs/>
              </w:rPr>
              <w:t>Hankeleping ja/või tehniline kirjeldus</w:t>
            </w:r>
          </w:p>
        </w:tc>
        <w:tc>
          <w:tcPr>
            <w:tcW w:w="986" w:type="dxa"/>
          </w:tcPr>
          <w:p w14:paraId="0EBC66B8" w14:textId="22C30362" w:rsidR="00D53520" w:rsidRPr="00E11458" w:rsidRDefault="00CB0AF9" w:rsidP="000C3BFC">
            <w:pPr>
              <w:pStyle w:val="Standard"/>
            </w:pPr>
            <w:r>
              <w:t>-</w:t>
            </w:r>
          </w:p>
        </w:tc>
      </w:tr>
      <w:tr w:rsidR="00D53520" w14:paraId="776E6D67" w14:textId="77777777" w:rsidTr="00D53520">
        <w:tc>
          <w:tcPr>
            <w:tcW w:w="8642" w:type="dxa"/>
          </w:tcPr>
          <w:p w14:paraId="3541CC02" w14:textId="58B1DB47" w:rsidR="00D53520" w:rsidRPr="00D53520" w:rsidRDefault="00D53520" w:rsidP="000C3BFC">
            <w:pPr>
              <w:pStyle w:val="Standard"/>
              <w:rPr>
                <w:i/>
                <w:iCs/>
              </w:rPr>
            </w:pPr>
            <w:r>
              <w:t xml:space="preserve">Lisa 3: </w:t>
            </w:r>
            <w:r>
              <w:rPr>
                <w:i/>
                <w:iCs/>
              </w:rPr>
              <w:t>Nõusoleku võtmise vorm või selle kavand</w:t>
            </w:r>
          </w:p>
        </w:tc>
        <w:tc>
          <w:tcPr>
            <w:tcW w:w="986" w:type="dxa"/>
          </w:tcPr>
          <w:p w14:paraId="383C2BF0" w14:textId="1B0EF001" w:rsidR="00D53520" w:rsidRPr="00E11458" w:rsidRDefault="00CB0AF9" w:rsidP="000C3BFC">
            <w:pPr>
              <w:pStyle w:val="Standard"/>
            </w:pPr>
            <w:r>
              <w:t>-</w:t>
            </w:r>
          </w:p>
        </w:tc>
      </w:tr>
      <w:tr w:rsidR="00D53520" w14:paraId="2933CC83" w14:textId="77777777" w:rsidTr="00D53520">
        <w:tc>
          <w:tcPr>
            <w:tcW w:w="8642" w:type="dxa"/>
          </w:tcPr>
          <w:p w14:paraId="6267F2BD" w14:textId="6B985B8F" w:rsidR="00D53520" w:rsidRPr="00D53520" w:rsidRDefault="00D53520" w:rsidP="000C3BFC">
            <w:pPr>
              <w:pStyle w:val="Standard"/>
              <w:rPr>
                <w:i/>
                <w:iCs/>
              </w:rPr>
            </w:pPr>
            <w:r>
              <w:t xml:space="preserve">Lisa 4: </w:t>
            </w:r>
            <w:r>
              <w:rPr>
                <w:i/>
                <w:iCs/>
              </w:rPr>
              <w:t>Küsimustik või selle kavand</w:t>
            </w:r>
          </w:p>
        </w:tc>
        <w:tc>
          <w:tcPr>
            <w:tcW w:w="986" w:type="dxa"/>
          </w:tcPr>
          <w:p w14:paraId="48D83345" w14:textId="74E1CA84" w:rsidR="00D53520" w:rsidRPr="00E11458" w:rsidRDefault="00CB0AF9" w:rsidP="000C3BFC">
            <w:pPr>
              <w:pStyle w:val="Standard"/>
            </w:pPr>
            <w:r>
              <w:t>-</w:t>
            </w:r>
          </w:p>
        </w:tc>
      </w:tr>
    </w:tbl>
    <w:p w14:paraId="047864CA" w14:textId="77777777" w:rsidR="00F22B14" w:rsidRDefault="00F22B14" w:rsidP="00BD56B0">
      <w:pPr>
        <w:pStyle w:val="Standard"/>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3AD00" w14:textId="77777777" w:rsidR="00616F45" w:rsidRDefault="00616F45">
      <w:r>
        <w:separator/>
      </w:r>
    </w:p>
  </w:endnote>
  <w:endnote w:type="continuationSeparator" w:id="0">
    <w:p w14:paraId="5B7FB3D5" w14:textId="77777777" w:rsidR="00616F45" w:rsidRDefault="00616F45">
      <w:r>
        <w:continuationSeparator/>
      </w:r>
    </w:p>
  </w:endnote>
  <w:endnote w:type="continuationNotice" w:id="1">
    <w:p w14:paraId="4D9F13E2" w14:textId="77777777" w:rsidR="00616F45" w:rsidRDefault="00616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BA"/>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D7106" w14:textId="77777777" w:rsidR="00616F45" w:rsidRDefault="00616F45">
      <w:r>
        <w:rPr>
          <w:color w:val="000000"/>
        </w:rPr>
        <w:separator/>
      </w:r>
    </w:p>
  </w:footnote>
  <w:footnote w:type="continuationSeparator" w:id="0">
    <w:p w14:paraId="0DB9363F" w14:textId="77777777" w:rsidR="00616F45" w:rsidRDefault="00616F45">
      <w:r>
        <w:continuationSeparator/>
      </w:r>
    </w:p>
  </w:footnote>
  <w:footnote w:type="continuationNotice" w:id="1">
    <w:p w14:paraId="0987D2CC" w14:textId="77777777" w:rsidR="00616F45" w:rsidRDefault="00616F45"/>
  </w:footnote>
  <w:footnote w:id="2">
    <w:p w14:paraId="692C69AE" w14:textId="2BDCAFE9" w:rsidR="00B34316" w:rsidRPr="0069169B" w:rsidRDefault="00B34316">
      <w:pPr>
        <w:pStyle w:val="Allmrkusetekst"/>
        <w:rPr>
          <w:sz w:val="16"/>
          <w:szCs w:val="16"/>
        </w:rPr>
      </w:pPr>
      <w:r w:rsidRPr="0069169B">
        <w:rPr>
          <w:rStyle w:val="Allmrkuseviid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3">
    <w:p w14:paraId="1CE886CD" w14:textId="2B6D710B" w:rsidR="00232EF5" w:rsidRPr="0069169B" w:rsidRDefault="00232EF5" w:rsidP="00F27D21">
      <w:pPr>
        <w:pStyle w:val="Footnote"/>
        <w:jc w:val="both"/>
        <w:rPr>
          <w:sz w:val="16"/>
          <w:szCs w:val="16"/>
        </w:rPr>
      </w:pPr>
      <w:r w:rsidRPr="0069169B">
        <w:rPr>
          <w:rStyle w:val="Allmrkuseviid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4">
    <w:p w14:paraId="0892DDBE" w14:textId="340AFBB0" w:rsidR="00A474BE" w:rsidRPr="0069169B" w:rsidRDefault="00A474BE" w:rsidP="00F27D21">
      <w:pPr>
        <w:pStyle w:val="Allmrkusetekst"/>
        <w:jc w:val="both"/>
        <w:rPr>
          <w:sz w:val="16"/>
          <w:szCs w:val="16"/>
        </w:rPr>
      </w:pPr>
      <w:r w:rsidRPr="0069169B">
        <w:rPr>
          <w:rStyle w:val="Allmrkuseviid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5">
    <w:p w14:paraId="7CC80A4B" w14:textId="57F0D4A5" w:rsidR="00E20D1D" w:rsidRPr="00C157F0" w:rsidRDefault="00E20D1D" w:rsidP="00E20D1D">
      <w:pPr>
        <w:pStyle w:val="Allmrkusetekst"/>
        <w:jc w:val="both"/>
        <w:rPr>
          <w:sz w:val="16"/>
          <w:szCs w:val="16"/>
        </w:rPr>
      </w:pPr>
      <w:r w:rsidRPr="00C157F0">
        <w:rPr>
          <w:rStyle w:val="Allmrkuseviid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 xml:space="preserve">toimuda isikuandmete kaitse </w:t>
      </w:r>
      <w:proofErr w:type="spellStart"/>
      <w:r w:rsidR="00D174C8">
        <w:rPr>
          <w:sz w:val="16"/>
          <w:szCs w:val="16"/>
        </w:rPr>
        <w:t>üldmääruse</w:t>
      </w:r>
      <w:proofErr w:type="spellEnd"/>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6">
    <w:p w14:paraId="21AE9A98" w14:textId="5C7568AE"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7">
    <w:p w14:paraId="1266F64D" w14:textId="6F61D153"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8">
    <w:p w14:paraId="46CFD232" w14:textId="12B4B1F5" w:rsidR="00804756" w:rsidRPr="0069169B" w:rsidRDefault="00804756" w:rsidP="00ED2120">
      <w:pPr>
        <w:pStyle w:val="Footnote"/>
        <w:jc w:val="both"/>
        <w:rPr>
          <w:color w:val="FF0000"/>
          <w:sz w:val="16"/>
          <w:szCs w:val="16"/>
        </w:rPr>
      </w:pPr>
      <w:r w:rsidRPr="00496807">
        <w:rPr>
          <w:rStyle w:val="Allmrkuseviid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9">
    <w:p w14:paraId="20D70A5A" w14:textId="2AB4BCCE" w:rsidR="00123FD0" w:rsidRPr="0069169B" w:rsidRDefault="00123FD0" w:rsidP="000C3BFC">
      <w:pPr>
        <w:pStyle w:val="Allmrkusetekst"/>
        <w:jc w:val="both"/>
        <w:rPr>
          <w:sz w:val="16"/>
          <w:szCs w:val="16"/>
        </w:rPr>
      </w:pPr>
      <w:r w:rsidRPr="0069169B">
        <w:rPr>
          <w:rStyle w:val="Allmrkuseviid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10">
    <w:p w14:paraId="631BF277" w14:textId="7CFC6D27" w:rsidR="006C2148" w:rsidRPr="006C2148" w:rsidRDefault="006C2148">
      <w:pPr>
        <w:pStyle w:val="Allmrkusetekst"/>
        <w:rPr>
          <w:sz w:val="16"/>
          <w:szCs w:val="16"/>
        </w:rPr>
      </w:pPr>
      <w:r>
        <w:rPr>
          <w:rStyle w:val="Allmrkuseviid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7882"/>
    <w:multiLevelType w:val="hybridMultilevel"/>
    <w:tmpl w:val="B8B218F8"/>
    <w:lvl w:ilvl="0" w:tplc="635E8602">
      <w:start w:val="1"/>
      <w:numFmt w:val="bullet"/>
      <w:lvlText w:val="•"/>
      <w:lvlJc w:val="left"/>
      <w:pPr>
        <w:tabs>
          <w:tab w:val="num" w:pos="720"/>
        </w:tabs>
        <w:ind w:left="720" w:hanging="360"/>
      </w:pPr>
      <w:rPr>
        <w:rFonts w:ascii="Arial" w:hAnsi="Arial" w:hint="default"/>
      </w:rPr>
    </w:lvl>
    <w:lvl w:ilvl="1" w:tplc="8D961B2C" w:tentative="1">
      <w:start w:val="1"/>
      <w:numFmt w:val="bullet"/>
      <w:lvlText w:val="•"/>
      <w:lvlJc w:val="left"/>
      <w:pPr>
        <w:tabs>
          <w:tab w:val="num" w:pos="1440"/>
        </w:tabs>
        <w:ind w:left="1440" w:hanging="360"/>
      </w:pPr>
      <w:rPr>
        <w:rFonts w:ascii="Arial" w:hAnsi="Arial" w:hint="default"/>
      </w:rPr>
    </w:lvl>
    <w:lvl w:ilvl="2" w:tplc="A712CB04" w:tentative="1">
      <w:start w:val="1"/>
      <w:numFmt w:val="bullet"/>
      <w:lvlText w:val="•"/>
      <w:lvlJc w:val="left"/>
      <w:pPr>
        <w:tabs>
          <w:tab w:val="num" w:pos="2160"/>
        </w:tabs>
        <w:ind w:left="2160" w:hanging="360"/>
      </w:pPr>
      <w:rPr>
        <w:rFonts w:ascii="Arial" w:hAnsi="Arial" w:hint="default"/>
      </w:rPr>
    </w:lvl>
    <w:lvl w:ilvl="3" w:tplc="0EAE68F6" w:tentative="1">
      <w:start w:val="1"/>
      <w:numFmt w:val="bullet"/>
      <w:lvlText w:val="•"/>
      <w:lvlJc w:val="left"/>
      <w:pPr>
        <w:tabs>
          <w:tab w:val="num" w:pos="2880"/>
        </w:tabs>
        <w:ind w:left="2880" w:hanging="360"/>
      </w:pPr>
      <w:rPr>
        <w:rFonts w:ascii="Arial" w:hAnsi="Arial" w:hint="default"/>
      </w:rPr>
    </w:lvl>
    <w:lvl w:ilvl="4" w:tplc="242AB1FE" w:tentative="1">
      <w:start w:val="1"/>
      <w:numFmt w:val="bullet"/>
      <w:lvlText w:val="•"/>
      <w:lvlJc w:val="left"/>
      <w:pPr>
        <w:tabs>
          <w:tab w:val="num" w:pos="3600"/>
        </w:tabs>
        <w:ind w:left="3600" w:hanging="360"/>
      </w:pPr>
      <w:rPr>
        <w:rFonts w:ascii="Arial" w:hAnsi="Arial" w:hint="default"/>
      </w:rPr>
    </w:lvl>
    <w:lvl w:ilvl="5" w:tplc="EFFC403C" w:tentative="1">
      <w:start w:val="1"/>
      <w:numFmt w:val="bullet"/>
      <w:lvlText w:val="•"/>
      <w:lvlJc w:val="left"/>
      <w:pPr>
        <w:tabs>
          <w:tab w:val="num" w:pos="4320"/>
        </w:tabs>
        <w:ind w:left="4320" w:hanging="360"/>
      </w:pPr>
      <w:rPr>
        <w:rFonts w:ascii="Arial" w:hAnsi="Arial" w:hint="default"/>
      </w:rPr>
    </w:lvl>
    <w:lvl w:ilvl="6" w:tplc="959631D6" w:tentative="1">
      <w:start w:val="1"/>
      <w:numFmt w:val="bullet"/>
      <w:lvlText w:val="•"/>
      <w:lvlJc w:val="left"/>
      <w:pPr>
        <w:tabs>
          <w:tab w:val="num" w:pos="5040"/>
        </w:tabs>
        <w:ind w:left="5040" w:hanging="360"/>
      </w:pPr>
      <w:rPr>
        <w:rFonts w:ascii="Arial" w:hAnsi="Arial" w:hint="default"/>
      </w:rPr>
    </w:lvl>
    <w:lvl w:ilvl="7" w:tplc="5E2E9180" w:tentative="1">
      <w:start w:val="1"/>
      <w:numFmt w:val="bullet"/>
      <w:lvlText w:val="•"/>
      <w:lvlJc w:val="left"/>
      <w:pPr>
        <w:tabs>
          <w:tab w:val="num" w:pos="5760"/>
        </w:tabs>
        <w:ind w:left="5760" w:hanging="360"/>
      </w:pPr>
      <w:rPr>
        <w:rFonts w:ascii="Arial" w:hAnsi="Arial" w:hint="default"/>
      </w:rPr>
    </w:lvl>
    <w:lvl w:ilvl="8" w:tplc="41E8D6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065E9F"/>
    <w:multiLevelType w:val="hybridMultilevel"/>
    <w:tmpl w:val="55E4802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B99AD7F"/>
    <w:multiLevelType w:val="hybridMultilevel"/>
    <w:tmpl w:val="F82C6BC8"/>
    <w:lvl w:ilvl="0" w:tplc="4B488408">
      <w:start w:val="1"/>
      <w:numFmt w:val="bullet"/>
      <w:lvlText w:val=""/>
      <w:lvlJc w:val="left"/>
      <w:pPr>
        <w:ind w:left="720" w:hanging="360"/>
      </w:pPr>
      <w:rPr>
        <w:rFonts w:ascii="Symbol" w:hAnsi="Symbol" w:hint="default"/>
      </w:rPr>
    </w:lvl>
    <w:lvl w:ilvl="1" w:tplc="C4C439D8">
      <w:start w:val="1"/>
      <w:numFmt w:val="bullet"/>
      <w:lvlText w:val="o"/>
      <w:lvlJc w:val="left"/>
      <w:pPr>
        <w:ind w:left="1440" w:hanging="360"/>
      </w:pPr>
      <w:rPr>
        <w:rFonts w:ascii="Courier New" w:hAnsi="Courier New" w:hint="default"/>
      </w:rPr>
    </w:lvl>
    <w:lvl w:ilvl="2" w:tplc="674AF9B4">
      <w:start w:val="1"/>
      <w:numFmt w:val="bullet"/>
      <w:lvlText w:val=""/>
      <w:lvlJc w:val="left"/>
      <w:pPr>
        <w:ind w:left="2160" w:hanging="360"/>
      </w:pPr>
      <w:rPr>
        <w:rFonts w:ascii="Wingdings" w:hAnsi="Wingdings" w:hint="default"/>
      </w:rPr>
    </w:lvl>
    <w:lvl w:ilvl="3" w:tplc="13981768">
      <w:start w:val="1"/>
      <w:numFmt w:val="bullet"/>
      <w:lvlText w:val=""/>
      <w:lvlJc w:val="left"/>
      <w:pPr>
        <w:ind w:left="2880" w:hanging="360"/>
      </w:pPr>
      <w:rPr>
        <w:rFonts w:ascii="Symbol" w:hAnsi="Symbol" w:hint="default"/>
      </w:rPr>
    </w:lvl>
    <w:lvl w:ilvl="4" w:tplc="66E61310">
      <w:start w:val="1"/>
      <w:numFmt w:val="bullet"/>
      <w:lvlText w:val="o"/>
      <w:lvlJc w:val="left"/>
      <w:pPr>
        <w:ind w:left="3600" w:hanging="360"/>
      </w:pPr>
      <w:rPr>
        <w:rFonts w:ascii="Courier New" w:hAnsi="Courier New" w:hint="default"/>
      </w:rPr>
    </w:lvl>
    <w:lvl w:ilvl="5" w:tplc="B9D6C516">
      <w:start w:val="1"/>
      <w:numFmt w:val="bullet"/>
      <w:lvlText w:val=""/>
      <w:lvlJc w:val="left"/>
      <w:pPr>
        <w:ind w:left="4320" w:hanging="360"/>
      </w:pPr>
      <w:rPr>
        <w:rFonts w:ascii="Wingdings" w:hAnsi="Wingdings" w:hint="default"/>
      </w:rPr>
    </w:lvl>
    <w:lvl w:ilvl="6" w:tplc="558072E2">
      <w:start w:val="1"/>
      <w:numFmt w:val="bullet"/>
      <w:lvlText w:val=""/>
      <w:lvlJc w:val="left"/>
      <w:pPr>
        <w:ind w:left="5040" w:hanging="360"/>
      </w:pPr>
      <w:rPr>
        <w:rFonts w:ascii="Symbol" w:hAnsi="Symbol" w:hint="default"/>
      </w:rPr>
    </w:lvl>
    <w:lvl w:ilvl="7" w:tplc="CB9A7C56">
      <w:start w:val="1"/>
      <w:numFmt w:val="bullet"/>
      <w:lvlText w:val="o"/>
      <w:lvlJc w:val="left"/>
      <w:pPr>
        <w:ind w:left="5760" w:hanging="360"/>
      </w:pPr>
      <w:rPr>
        <w:rFonts w:ascii="Courier New" w:hAnsi="Courier New" w:hint="default"/>
      </w:rPr>
    </w:lvl>
    <w:lvl w:ilvl="8" w:tplc="5BB6E1AA">
      <w:start w:val="1"/>
      <w:numFmt w:val="bullet"/>
      <w:lvlText w:val=""/>
      <w:lvlJc w:val="left"/>
      <w:pPr>
        <w:ind w:left="6480" w:hanging="360"/>
      </w:pPr>
      <w:rPr>
        <w:rFonts w:ascii="Wingdings" w:hAnsi="Wingdings" w:hint="default"/>
      </w:rPr>
    </w:lvl>
  </w:abstractNum>
  <w:abstractNum w:abstractNumId="3" w15:restartNumberingAfterBreak="0">
    <w:nsid w:val="1CA107F3"/>
    <w:multiLevelType w:val="multilevel"/>
    <w:tmpl w:val="71D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2727E"/>
    <w:multiLevelType w:val="multilevel"/>
    <w:tmpl w:val="4CF2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EE40F1"/>
    <w:multiLevelType w:val="hybridMultilevel"/>
    <w:tmpl w:val="C6C065CC"/>
    <w:lvl w:ilvl="0" w:tplc="CE065EC6">
      <w:start w:val="1"/>
      <w:numFmt w:val="bullet"/>
      <w:lvlText w:val=""/>
      <w:lvlJc w:val="left"/>
      <w:pPr>
        <w:ind w:left="720" w:hanging="360"/>
      </w:pPr>
      <w:rPr>
        <w:rFonts w:ascii="Symbol" w:hAnsi="Symbol" w:hint="default"/>
      </w:rPr>
    </w:lvl>
    <w:lvl w:ilvl="1" w:tplc="2FB451B6">
      <w:start w:val="1"/>
      <w:numFmt w:val="bullet"/>
      <w:lvlText w:val="o"/>
      <w:lvlJc w:val="left"/>
      <w:pPr>
        <w:ind w:left="1440" w:hanging="360"/>
      </w:pPr>
      <w:rPr>
        <w:rFonts w:ascii="Courier New" w:hAnsi="Courier New" w:hint="default"/>
      </w:rPr>
    </w:lvl>
    <w:lvl w:ilvl="2" w:tplc="42B0B558">
      <w:start w:val="1"/>
      <w:numFmt w:val="bullet"/>
      <w:lvlText w:val=""/>
      <w:lvlJc w:val="left"/>
      <w:pPr>
        <w:ind w:left="2160" w:hanging="360"/>
      </w:pPr>
      <w:rPr>
        <w:rFonts w:ascii="Wingdings" w:hAnsi="Wingdings" w:hint="default"/>
      </w:rPr>
    </w:lvl>
    <w:lvl w:ilvl="3" w:tplc="6E0C5964">
      <w:start w:val="1"/>
      <w:numFmt w:val="bullet"/>
      <w:lvlText w:val=""/>
      <w:lvlJc w:val="left"/>
      <w:pPr>
        <w:ind w:left="2880" w:hanging="360"/>
      </w:pPr>
      <w:rPr>
        <w:rFonts w:ascii="Symbol" w:hAnsi="Symbol" w:hint="default"/>
      </w:rPr>
    </w:lvl>
    <w:lvl w:ilvl="4" w:tplc="C21A082A">
      <w:start w:val="1"/>
      <w:numFmt w:val="bullet"/>
      <w:lvlText w:val="o"/>
      <w:lvlJc w:val="left"/>
      <w:pPr>
        <w:ind w:left="3600" w:hanging="360"/>
      </w:pPr>
      <w:rPr>
        <w:rFonts w:ascii="Courier New" w:hAnsi="Courier New" w:hint="default"/>
      </w:rPr>
    </w:lvl>
    <w:lvl w:ilvl="5" w:tplc="944A5976">
      <w:start w:val="1"/>
      <w:numFmt w:val="bullet"/>
      <w:lvlText w:val=""/>
      <w:lvlJc w:val="left"/>
      <w:pPr>
        <w:ind w:left="4320" w:hanging="360"/>
      </w:pPr>
      <w:rPr>
        <w:rFonts w:ascii="Wingdings" w:hAnsi="Wingdings" w:hint="default"/>
      </w:rPr>
    </w:lvl>
    <w:lvl w:ilvl="6" w:tplc="9148E41E">
      <w:start w:val="1"/>
      <w:numFmt w:val="bullet"/>
      <w:lvlText w:val=""/>
      <w:lvlJc w:val="left"/>
      <w:pPr>
        <w:ind w:left="5040" w:hanging="360"/>
      </w:pPr>
      <w:rPr>
        <w:rFonts w:ascii="Symbol" w:hAnsi="Symbol" w:hint="default"/>
      </w:rPr>
    </w:lvl>
    <w:lvl w:ilvl="7" w:tplc="CE6ED3C4">
      <w:start w:val="1"/>
      <w:numFmt w:val="bullet"/>
      <w:lvlText w:val="o"/>
      <w:lvlJc w:val="left"/>
      <w:pPr>
        <w:ind w:left="5760" w:hanging="360"/>
      </w:pPr>
      <w:rPr>
        <w:rFonts w:ascii="Courier New" w:hAnsi="Courier New" w:hint="default"/>
      </w:rPr>
    </w:lvl>
    <w:lvl w:ilvl="8" w:tplc="883AC308">
      <w:start w:val="1"/>
      <w:numFmt w:val="bullet"/>
      <w:lvlText w:val=""/>
      <w:lvlJc w:val="left"/>
      <w:pPr>
        <w:ind w:left="6480" w:hanging="360"/>
      </w:pPr>
      <w:rPr>
        <w:rFonts w:ascii="Wingdings" w:hAnsi="Wingdings" w:hint="default"/>
      </w:rPr>
    </w:lvl>
  </w:abstractNum>
  <w:abstractNum w:abstractNumId="7" w15:restartNumberingAfterBreak="0">
    <w:nsid w:val="27FE04DC"/>
    <w:multiLevelType w:val="hybridMultilevel"/>
    <w:tmpl w:val="BC720A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B53413D"/>
    <w:multiLevelType w:val="multilevel"/>
    <w:tmpl w:val="F0C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F7317"/>
    <w:multiLevelType w:val="hybridMultilevel"/>
    <w:tmpl w:val="1CDA2876"/>
    <w:lvl w:ilvl="0" w:tplc="837EEDCE">
      <w:start w:val="1"/>
      <w:numFmt w:val="bullet"/>
      <w:lvlText w:val="•"/>
      <w:lvlJc w:val="left"/>
      <w:pPr>
        <w:tabs>
          <w:tab w:val="num" w:pos="720"/>
        </w:tabs>
        <w:ind w:left="720" w:hanging="360"/>
      </w:pPr>
      <w:rPr>
        <w:rFonts w:ascii="Arial" w:hAnsi="Arial" w:hint="default"/>
      </w:rPr>
    </w:lvl>
    <w:lvl w:ilvl="1" w:tplc="B64E700E">
      <w:start w:val="1"/>
      <w:numFmt w:val="bullet"/>
      <w:lvlText w:val="•"/>
      <w:lvlJc w:val="left"/>
      <w:pPr>
        <w:tabs>
          <w:tab w:val="num" w:pos="1440"/>
        </w:tabs>
        <w:ind w:left="1440" w:hanging="360"/>
      </w:pPr>
      <w:rPr>
        <w:rFonts w:ascii="Arial" w:hAnsi="Arial" w:hint="default"/>
      </w:rPr>
    </w:lvl>
    <w:lvl w:ilvl="2" w:tplc="64581A1A" w:tentative="1">
      <w:start w:val="1"/>
      <w:numFmt w:val="bullet"/>
      <w:lvlText w:val="•"/>
      <w:lvlJc w:val="left"/>
      <w:pPr>
        <w:tabs>
          <w:tab w:val="num" w:pos="2160"/>
        </w:tabs>
        <w:ind w:left="2160" w:hanging="360"/>
      </w:pPr>
      <w:rPr>
        <w:rFonts w:ascii="Arial" w:hAnsi="Arial" w:hint="default"/>
      </w:rPr>
    </w:lvl>
    <w:lvl w:ilvl="3" w:tplc="AB7AFDB4" w:tentative="1">
      <w:start w:val="1"/>
      <w:numFmt w:val="bullet"/>
      <w:lvlText w:val="•"/>
      <w:lvlJc w:val="left"/>
      <w:pPr>
        <w:tabs>
          <w:tab w:val="num" w:pos="2880"/>
        </w:tabs>
        <w:ind w:left="2880" w:hanging="360"/>
      </w:pPr>
      <w:rPr>
        <w:rFonts w:ascii="Arial" w:hAnsi="Arial" w:hint="default"/>
      </w:rPr>
    </w:lvl>
    <w:lvl w:ilvl="4" w:tplc="67CEB2C0" w:tentative="1">
      <w:start w:val="1"/>
      <w:numFmt w:val="bullet"/>
      <w:lvlText w:val="•"/>
      <w:lvlJc w:val="left"/>
      <w:pPr>
        <w:tabs>
          <w:tab w:val="num" w:pos="3600"/>
        </w:tabs>
        <w:ind w:left="3600" w:hanging="360"/>
      </w:pPr>
      <w:rPr>
        <w:rFonts w:ascii="Arial" w:hAnsi="Arial" w:hint="default"/>
      </w:rPr>
    </w:lvl>
    <w:lvl w:ilvl="5" w:tplc="E284A7DC" w:tentative="1">
      <w:start w:val="1"/>
      <w:numFmt w:val="bullet"/>
      <w:lvlText w:val="•"/>
      <w:lvlJc w:val="left"/>
      <w:pPr>
        <w:tabs>
          <w:tab w:val="num" w:pos="4320"/>
        </w:tabs>
        <w:ind w:left="4320" w:hanging="360"/>
      </w:pPr>
      <w:rPr>
        <w:rFonts w:ascii="Arial" w:hAnsi="Arial" w:hint="default"/>
      </w:rPr>
    </w:lvl>
    <w:lvl w:ilvl="6" w:tplc="313059AC" w:tentative="1">
      <w:start w:val="1"/>
      <w:numFmt w:val="bullet"/>
      <w:lvlText w:val="•"/>
      <w:lvlJc w:val="left"/>
      <w:pPr>
        <w:tabs>
          <w:tab w:val="num" w:pos="5040"/>
        </w:tabs>
        <w:ind w:left="5040" w:hanging="360"/>
      </w:pPr>
      <w:rPr>
        <w:rFonts w:ascii="Arial" w:hAnsi="Arial" w:hint="default"/>
      </w:rPr>
    </w:lvl>
    <w:lvl w:ilvl="7" w:tplc="85022DFE" w:tentative="1">
      <w:start w:val="1"/>
      <w:numFmt w:val="bullet"/>
      <w:lvlText w:val="•"/>
      <w:lvlJc w:val="left"/>
      <w:pPr>
        <w:tabs>
          <w:tab w:val="num" w:pos="5760"/>
        </w:tabs>
        <w:ind w:left="5760" w:hanging="360"/>
      </w:pPr>
      <w:rPr>
        <w:rFonts w:ascii="Arial" w:hAnsi="Arial" w:hint="default"/>
      </w:rPr>
    </w:lvl>
    <w:lvl w:ilvl="8" w:tplc="CC206B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5D73C9"/>
    <w:multiLevelType w:val="multilevel"/>
    <w:tmpl w:val="855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24EBB72"/>
    <w:multiLevelType w:val="hybridMultilevel"/>
    <w:tmpl w:val="450C734C"/>
    <w:lvl w:ilvl="0" w:tplc="C43CCEA6">
      <w:start w:val="1"/>
      <w:numFmt w:val="decimal"/>
      <w:lvlText w:val="%1."/>
      <w:lvlJc w:val="left"/>
      <w:pPr>
        <w:ind w:left="720" w:hanging="360"/>
      </w:pPr>
    </w:lvl>
    <w:lvl w:ilvl="1" w:tplc="4A284D5E">
      <w:start w:val="1"/>
      <w:numFmt w:val="lowerLetter"/>
      <w:lvlText w:val="%2."/>
      <w:lvlJc w:val="left"/>
      <w:pPr>
        <w:ind w:left="1440" w:hanging="360"/>
      </w:pPr>
    </w:lvl>
    <w:lvl w:ilvl="2" w:tplc="706C40F2">
      <w:start w:val="1"/>
      <w:numFmt w:val="lowerRoman"/>
      <w:lvlText w:val="%3."/>
      <w:lvlJc w:val="right"/>
      <w:pPr>
        <w:ind w:left="2160" w:hanging="180"/>
      </w:pPr>
    </w:lvl>
    <w:lvl w:ilvl="3" w:tplc="EC643922">
      <w:start w:val="1"/>
      <w:numFmt w:val="decimal"/>
      <w:lvlText w:val="%4."/>
      <w:lvlJc w:val="left"/>
      <w:pPr>
        <w:ind w:left="2880" w:hanging="360"/>
      </w:pPr>
    </w:lvl>
    <w:lvl w:ilvl="4" w:tplc="1D802BBC">
      <w:start w:val="1"/>
      <w:numFmt w:val="lowerLetter"/>
      <w:lvlText w:val="%5."/>
      <w:lvlJc w:val="left"/>
      <w:pPr>
        <w:ind w:left="3600" w:hanging="360"/>
      </w:pPr>
    </w:lvl>
    <w:lvl w:ilvl="5" w:tplc="4DDC6E24">
      <w:start w:val="1"/>
      <w:numFmt w:val="lowerRoman"/>
      <w:lvlText w:val="%6."/>
      <w:lvlJc w:val="right"/>
      <w:pPr>
        <w:ind w:left="4320" w:hanging="180"/>
      </w:pPr>
    </w:lvl>
    <w:lvl w:ilvl="6" w:tplc="C6A2CEAE">
      <w:start w:val="1"/>
      <w:numFmt w:val="decimal"/>
      <w:lvlText w:val="%7."/>
      <w:lvlJc w:val="left"/>
      <w:pPr>
        <w:ind w:left="5040" w:hanging="360"/>
      </w:pPr>
    </w:lvl>
    <w:lvl w:ilvl="7" w:tplc="613E17BA">
      <w:start w:val="1"/>
      <w:numFmt w:val="lowerLetter"/>
      <w:lvlText w:val="%8."/>
      <w:lvlJc w:val="left"/>
      <w:pPr>
        <w:ind w:left="5760" w:hanging="360"/>
      </w:pPr>
    </w:lvl>
    <w:lvl w:ilvl="8" w:tplc="903CDA1C">
      <w:start w:val="1"/>
      <w:numFmt w:val="lowerRoman"/>
      <w:lvlText w:val="%9."/>
      <w:lvlJc w:val="right"/>
      <w:pPr>
        <w:ind w:left="6480" w:hanging="180"/>
      </w:pPr>
    </w:lvl>
  </w:abstractNum>
  <w:abstractNum w:abstractNumId="13" w15:restartNumberingAfterBreak="0">
    <w:nsid w:val="43583ED9"/>
    <w:multiLevelType w:val="hybridMultilevel"/>
    <w:tmpl w:val="8FE4C5D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4A06C30"/>
    <w:multiLevelType w:val="multilevel"/>
    <w:tmpl w:val="7DB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A0A26"/>
    <w:multiLevelType w:val="hybridMultilevel"/>
    <w:tmpl w:val="22601C6E"/>
    <w:lvl w:ilvl="0" w:tplc="466AB6EA">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8B2E2B"/>
    <w:multiLevelType w:val="multilevel"/>
    <w:tmpl w:val="E3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12108"/>
    <w:multiLevelType w:val="multilevel"/>
    <w:tmpl w:val="EBC8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0455B"/>
    <w:multiLevelType w:val="hybridMultilevel"/>
    <w:tmpl w:val="39027166"/>
    <w:lvl w:ilvl="0" w:tplc="8098CE5C">
      <w:numFmt w:val="bullet"/>
      <w:lvlText w:val=""/>
      <w:lvlJc w:val="left"/>
      <w:pPr>
        <w:ind w:left="720" w:hanging="360"/>
      </w:pPr>
      <w:rPr>
        <w:rFonts w:ascii="Symbol" w:eastAsia="Aptos"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662835D5"/>
    <w:multiLevelType w:val="hybridMultilevel"/>
    <w:tmpl w:val="FAA89546"/>
    <w:lvl w:ilvl="0" w:tplc="11680408">
      <w:start w:val="1"/>
      <w:numFmt w:val="bullet"/>
      <w:lvlText w:val=""/>
      <w:lvlJc w:val="left"/>
      <w:pPr>
        <w:ind w:left="720" w:hanging="360"/>
      </w:pPr>
      <w:rPr>
        <w:rFonts w:ascii="Symbol" w:hAnsi="Symbol" w:hint="default"/>
      </w:rPr>
    </w:lvl>
    <w:lvl w:ilvl="1" w:tplc="228EE556">
      <w:start w:val="1"/>
      <w:numFmt w:val="bullet"/>
      <w:lvlText w:val="o"/>
      <w:lvlJc w:val="left"/>
      <w:pPr>
        <w:ind w:left="1440" w:hanging="360"/>
      </w:pPr>
      <w:rPr>
        <w:rFonts w:ascii="Courier New" w:hAnsi="Courier New" w:hint="default"/>
      </w:rPr>
    </w:lvl>
    <w:lvl w:ilvl="2" w:tplc="D03E70A6">
      <w:start w:val="1"/>
      <w:numFmt w:val="bullet"/>
      <w:lvlText w:val=""/>
      <w:lvlJc w:val="left"/>
      <w:pPr>
        <w:ind w:left="2160" w:hanging="360"/>
      </w:pPr>
      <w:rPr>
        <w:rFonts w:ascii="Wingdings" w:hAnsi="Wingdings" w:hint="default"/>
      </w:rPr>
    </w:lvl>
    <w:lvl w:ilvl="3" w:tplc="25E2BF3E">
      <w:start w:val="1"/>
      <w:numFmt w:val="bullet"/>
      <w:lvlText w:val=""/>
      <w:lvlJc w:val="left"/>
      <w:pPr>
        <w:ind w:left="2880" w:hanging="360"/>
      </w:pPr>
      <w:rPr>
        <w:rFonts w:ascii="Symbol" w:hAnsi="Symbol" w:hint="default"/>
      </w:rPr>
    </w:lvl>
    <w:lvl w:ilvl="4" w:tplc="33ACB4E8">
      <w:start w:val="1"/>
      <w:numFmt w:val="bullet"/>
      <w:lvlText w:val="o"/>
      <w:lvlJc w:val="left"/>
      <w:pPr>
        <w:ind w:left="3600" w:hanging="360"/>
      </w:pPr>
      <w:rPr>
        <w:rFonts w:ascii="Courier New" w:hAnsi="Courier New" w:hint="default"/>
      </w:rPr>
    </w:lvl>
    <w:lvl w:ilvl="5" w:tplc="9E14E5E4">
      <w:start w:val="1"/>
      <w:numFmt w:val="bullet"/>
      <w:lvlText w:val=""/>
      <w:lvlJc w:val="left"/>
      <w:pPr>
        <w:ind w:left="4320" w:hanging="360"/>
      </w:pPr>
      <w:rPr>
        <w:rFonts w:ascii="Wingdings" w:hAnsi="Wingdings" w:hint="default"/>
      </w:rPr>
    </w:lvl>
    <w:lvl w:ilvl="6" w:tplc="06A8B502">
      <w:start w:val="1"/>
      <w:numFmt w:val="bullet"/>
      <w:lvlText w:val=""/>
      <w:lvlJc w:val="left"/>
      <w:pPr>
        <w:ind w:left="5040" w:hanging="360"/>
      </w:pPr>
      <w:rPr>
        <w:rFonts w:ascii="Symbol" w:hAnsi="Symbol" w:hint="default"/>
      </w:rPr>
    </w:lvl>
    <w:lvl w:ilvl="7" w:tplc="970A018A">
      <w:start w:val="1"/>
      <w:numFmt w:val="bullet"/>
      <w:lvlText w:val="o"/>
      <w:lvlJc w:val="left"/>
      <w:pPr>
        <w:ind w:left="5760" w:hanging="360"/>
      </w:pPr>
      <w:rPr>
        <w:rFonts w:ascii="Courier New" w:hAnsi="Courier New" w:hint="default"/>
      </w:rPr>
    </w:lvl>
    <w:lvl w:ilvl="8" w:tplc="78024992">
      <w:start w:val="1"/>
      <w:numFmt w:val="bullet"/>
      <w:lvlText w:val=""/>
      <w:lvlJc w:val="left"/>
      <w:pPr>
        <w:ind w:left="6480" w:hanging="360"/>
      </w:pPr>
      <w:rPr>
        <w:rFonts w:ascii="Wingdings" w:hAnsi="Wingdings" w:hint="default"/>
      </w:rPr>
    </w:lvl>
  </w:abstractNum>
  <w:num w:numId="1" w16cid:durableId="57752766">
    <w:abstractNumId w:val="19"/>
  </w:num>
  <w:num w:numId="2" w16cid:durableId="1152136139">
    <w:abstractNumId w:val="5"/>
  </w:num>
  <w:num w:numId="3" w16cid:durableId="878013883">
    <w:abstractNumId w:val="11"/>
  </w:num>
  <w:num w:numId="4" w16cid:durableId="707605946">
    <w:abstractNumId w:val="9"/>
  </w:num>
  <w:num w:numId="5" w16cid:durableId="1563052878">
    <w:abstractNumId w:val="18"/>
  </w:num>
  <w:num w:numId="6" w16cid:durableId="1713923701">
    <w:abstractNumId w:val="0"/>
  </w:num>
  <w:num w:numId="7" w16cid:durableId="443958472">
    <w:abstractNumId w:val="6"/>
  </w:num>
  <w:num w:numId="8" w16cid:durableId="313685536">
    <w:abstractNumId w:val="12"/>
  </w:num>
  <w:num w:numId="9" w16cid:durableId="1422943506">
    <w:abstractNumId w:val="2"/>
  </w:num>
  <w:num w:numId="10" w16cid:durableId="233778871">
    <w:abstractNumId w:val="1"/>
  </w:num>
  <w:num w:numId="11" w16cid:durableId="1597203250">
    <w:abstractNumId w:val="13"/>
  </w:num>
  <w:num w:numId="12" w16cid:durableId="5923246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3909411">
    <w:abstractNumId w:val="7"/>
  </w:num>
  <w:num w:numId="14" w16cid:durableId="1516654305">
    <w:abstractNumId w:val="10"/>
  </w:num>
  <w:num w:numId="15" w16cid:durableId="1102843494">
    <w:abstractNumId w:val="16"/>
  </w:num>
  <w:num w:numId="16" w16cid:durableId="874201015">
    <w:abstractNumId w:val="3"/>
  </w:num>
  <w:num w:numId="17" w16cid:durableId="1549337261">
    <w:abstractNumId w:val="4"/>
  </w:num>
  <w:num w:numId="18" w16cid:durableId="785270146">
    <w:abstractNumId w:val="14"/>
  </w:num>
  <w:num w:numId="19" w16cid:durableId="178354068">
    <w:abstractNumId w:val="17"/>
  </w:num>
  <w:num w:numId="20" w16cid:durableId="1788235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005AC"/>
    <w:rsid w:val="00001BBB"/>
    <w:rsid w:val="00003E07"/>
    <w:rsid w:val="000067D3"/>
    <w:rsid w:val="000101BC"/>
    <w:rsid w:val="00011AFA"/>
    <w:rsid w:val="00011C2C"/>
    <w:rsid w:val="00011D02"/>
    <w:rsid w:val="00013B7A"/>
    <w:rsid w:val="0001599C"/>
    <w:rsid w:val="000170E4"/>
    <w:rsid w:val="000239B7"/>
    <w:rsid w:val="00025106"/>
    <w:rsid w:val="00027188"/>
    <w:rsid w:val="00032A99"/>
    <w:rsid w:val="00037FCF"/>
    <w:rsid w:val="00042078"/>
    <w:rsid w:val="00044448"/>
    <w:rsid w:val="00054049"/>
    <w:rsid w:val="0005722C"/>
    <w:rsid w:val="00065676"/>
    <w:rsid w:val="000664D5"/>
    <w:rsid w:val="00070E84"/>
    <w:rsid w:val="00074989"/>
    <w:rsid w:val="00081226"/>
    <w:rsid w:val="00083251"/>
    <w:rsid w:val="00084259"/>
    <w:rsid w:val="000873B3"/>
    <w:rsid w:val="000930AF"/>
    <w:rsid w:val="000936FB"/>
    <w:rsid w:val="000949F0"/>
    <w:rsid w:val="00094A42"/>
    <w:rsid w:val="00096435"/>
    <w:rsid w:val="000A1E26"/>
    <w:rsid w:val="000A5F7A"/>
    <w:rsid w:val="000A62EB"/>
    <w:rsid w:val="000B5BB1"/>
    <w:rsid w:val="000B6867"/>
    <w:rsid w:val="000C047D"/>
    <w:rsid w:val="000C1588"/>
    <w:rsid w:val="000C26DC"/>
    <w:rsid w:val="000C3BFC"/>
    <w:rsid w:val="000D034F"/>
    <w:rsid w:val="000D2987"/>
    <w:rsid w:val="000D2ACB"/>
    <w:rsid w:val="000E21E2"/>
    <w:rsid w:val="000E447E"/>
    <w:rsid w:val="000F25DA"/>
    <w:rsid w:val="000F3542"/>
    <w:rsid w:val="000F679B"/>
    <w:rsid w:val="000F6A19"/>
    <w:rsid w:val="001004FE"/>
    <w:rsid w:val="00101E82"/>
    <w:rsid w:val="00110FBA"/>
    <w:rsid w:val="00113DC2"/>
    <w:rsid w:val="00115C58"/>
    <w:rsid w:val="0012014C"/>
    <w:rsid w:val="00122C3F"/>
    <w:rsid w:val="00122DDF"/>
    <w:rsid w:val="00123BFE"/>
    <w:rsid w:val="00123FD0"/>
    <w:rsid w:val="00127A59"/>
    <w:rsid w:val="001325B2"/>
    <w:rsid w:val="00137BB6"/>
    <w:rsid w:val="00137C9F"/>
    <w:rsid w:val="001453B5"/>
    <w:rsid w:val="00147FB5"/>
    <w:rsid w:val="0015262F"/>
    <w:rsid w:val="001604DA"/>
    <w:rsid w:val="001659C2"/>
    <w:rsid w:val="00173C53"/>
    <w:rsid w:val="00192013"/>
    <w:rsid w:val="00192826"/>
    <w:rsid w:val="0019290A"/>
    <w:rsid w:val="00197B95"/>
    <w:rsid w:val="001A0A41"/>
    <w:rsid w:val="001A4F09"/>
    <w:rsid w:val="001C081F"/>
    <w:rsid w:val="001C1193"/>
    <w:rsid w:val="001C219B"/>
    <w:rsid w:val="001C396E"/>
    <w:rsid w:val="001C669D"/>
    <w:rsid w:val="001D0024"/>
    <w:rsid w:val="001D2E41"/>
    <w:rsid w:val="001D40C5"/>
    <w:rsid w:val="001E1D6F"/>
    <w:rsid w:val="001E4393"/>
    <w:rsid w:val="001E4FB9"/>
    <w:rsid w:val="001F3D89"/>
    <w:rsid w:val="001F5E25"/>
    <w:rsid w:val="0020333B"/>
    <w:rsid w:val="00203693"/>
    <w:rsid w:val="00203801"/>
    <w:rsid w:val="00205DBD"/>
    <w:rsid w:val="00207B0E"/>
    <w:rsid w:val="002112AD"/>
    <w:rsid w:val="0021185F"/>
    <w:rsid w:val="00212E40"/>
    <w:rsid w:val="00213BE2"/>
    <w:rsid w:val="00214F98"/>
    <w:rsid w:val="00215809"/>
    <w:rsid w:val="002176B7"/>
    <w:rsid w:val="00223AB1"/>
    <w:rsid w:val="00225FB4"/>
    <w:rsid w:val="002306BF"/>
    <w:rsid w:val="00231C17"/>
    <w:rsid w:val="00232EF5"/>
    <w:rsid w:val="00234195"/>
    <w:rsid w:val="00243EF7"/>
    <w:rsid w:val="00250612"/>
    <w:rsid w:val="002517C1"/>
    <w:rsid w:val="002631C8"/>
    <w:rsid w:val="00265342"/>
    <w:rsid w:val="00265534"/>
    <w:rsid w:val="002655CC"/>
    <w:rsid w:val="002772AD"/>
    <w:rsid w:val="00277481"/>
    <w:rsid w:val="00283A41"/>
    <w:rsid w:val="00284DCD"/>
    <w:rsid w:val="00292074"/>
    <w:rsid w:val="00294818"/>
    <w:rsid w:val="00296845"/>
    <w:rsid w:val="00296D8A"/>
    <w:rsid w:val="00297318"/>
    <w:rsid w:val="002A06CB"/>
    <w:rsid w:val="002A111A"/>
    <w:rsid w:val="002A114B"/>
    <w:rsid w:val="002A4BB6"/>
    <w:rsid w:val="002A69FA"/>
    <w:rsid w:val="002A6B02"/>
    <w:rsid w:val="002B4743"/>
    <w:rsid w:val="002B7BEA"/>
    <w:rsid w:val="002C1F75"/>
    <w:rsid w:val="002C594E"/>
    <w:rsid w:val="002C676A"/>
    <w:rsid w:val="002D1907"/>
    <w:rsid w:val="002D4AE2"/>
    <w:rsid w:val="002D6773"/>
    <w:rsid w:val="002E40EE"/>
    <w:rsid w:val="002E7BB7"/>
    <w:rsid w:val="00302530"/>
    <w:rsid w:val="003036B0"/>
    <w:rsid w:val="00307D93"/>
    <w:rsid w:val="00312A76"/>
    <w:rsid w:val="00312C9E"/>
    <w:rsid w:val="0032370A"/>
    <w:rsid w:val="00334B74"/>
    <w:rsid w:val="00337455"/>
    <w:rsid w:val="003415AF"/>
    <w:rsid w:val="00344FF0"/>
    <w:rsid w:val="00352508"/>
    <w:rsid w:val="0035329F"/>
    <w:rsid w:val="0035490F"/>
    <w:rsid w:val="00355532"/>
    <w:rsid w:val="0036022C"/>
    <w:rsid w:val="00363A91"/>
    <w:rsid w:val="003653AB"/>
    <w:rsid w:val="00366E60"/>
    <w:rsid w:val="003717E9"/>
    <w:rsid w:val="003719C6"/>
    <w:rsid w:val="00371F6E"/>
    <w:rsid w:val="00372FE1"/>
    <w:rsid w:val="00374C6A"/>
    <w:rsid w:val="00377C6D"/>
    <w:rsid w:val="00380F1F"/>
    <w:rsid w:val="0038143B"/>
    <w:rsid w:val="0038322C"/>
    <w:rsid w:val="00383A72"/>
    <w:rsid w:val="00385E51"/>
    <w:rsid w:val="00387FC5"/>
    <w:rsid w:val="00397C54"/>
    <w:rsid w:val="003B02A4"/>
    <w:rsid w:val="003B0DF6"/>
    <w:rsid w:val="003B0F2F"/>
    <w:rsid w:val="003B11B1"/>
    <w:rsid w:val="003B412B"/>
    <w:rsid w:val="003C0CE9"/>
    <w:rsid w:val="003C5BC6"/>
    <w:rsid w:val="003C6E39"/>
    <w:rsid w:val="003D1273"/>
    <w:rsid w:val="003D2FC4"/>
    <w:rsid w:val="003D3DB8"/>
    <w:rsid w:val="003D48BC"/>
    <w:rsid w:val="003E58A4"/>
    <w:rsid w:val="003F1D48"/>
    <w:rsid w:val="003F2899"/>
    <w:rsid w:val="003F3405"/>
    <w:rsid w:val="003F3787"/>
    <w:rsid w:val="003F5365"/>
    <w:rsid w:val="003FD9D8"/>
    <w:rsid w:val="00401156"/>
    <w:rsid w:val="00402468"/>
    <w:rsid w:val="0040590D"/>
    <w:rsid w:val="00407DCD"/>
    <w:rsid w:val="00410A82"/>
    <w:rsid w:val="004130B7"/>
    <w:rsid w:val="0041401E"/>
    <w:rsid w:val="00414384"/>
    <w:rsid w:val="00415EE0"/>
    <w:rsid w:val="00425040"/>
    <w:rsid w:val="00433765"/>
    <w:rsid w:val="004344A3"/>
    <w:rsid w:val="00436390"/>
    <w:rsid w:val="0043B0DD"/>
    <w:rsid w:val="00440400"/>
    <w:rsid w:val="00440775"/>
    <w:rsid w:val="004465DC"/>
    <w:rsid w:val="00446DED"/>
    <w:rsid w:val="00452B02"/>
    <w:rsid w:val="00457B13"/>
    <w:rsid w:val="00460BA8"/>
    <w:rsid w:val="00462244"/>
    <w:rsid w:val="004636AF"/>
    <w:rsid w:val="00463E0F"/>
    <w:rsid w:val="00465D9D"/>
    <w:rsid w:val="00467993"/>
    <w:rsid w:val="00471799"/>
    <w:rsid w:val="004717E2"/>
    <w:rsid w:val="00471BD2"/>
    <w:rsid w:val="00474EE1"/>
    <w:rsid w:val="0048781B"/>
    <w:rsid w:val="0049286A"/>
    <w:rsid w:val="00496807"/>
    <w:rsid w:val="004A364E"/>
    <w:rsid w:val="004A57F1"/>
    <w:rsid w:val="004B6CB6"/>
    <w:rsid w:val="004B7847"/>
    <w:rsid w:val="004C0DE5"/>
    <w:rsid w:val="004C3412"/>
    <w:rsid w:val="004C4CC2"/>
    <w:rsid w:val="004D11DF"/>
    <w:rsid w:val="004D24B7"/>
    <w:rsid w:val="004D2F91"/>
    <w:rsid w:val="004D6B1C"/>
    <w:rsid w:val="004E4E0A"/>
    <w:rsid w:val="004E5504"/>
    <w:rsid w:val="004E5EE8"/>
    <w:rsid w:val="004E69DC"/>
    <w:rsid w:val="004E7428"/>
    <w:rsid w:val="004F2D66"/>
    <w:rsid w:val="004F37C8"/>
    <w:rsid w:val="004F4C80"/>
    <w:rsid w:val="004F6EC8"/>
    <w:rsid w:val="00501ADA"/>
    <w:rsid w:val="005029B7"/>
    <w:rsid w:val="005073B1"/>
    <w:rsid w:val="0051089F"/>
    <w:rsid w:val="0051177D"/>
    <w:rsid w:val="00514421"/>
    <w:rsid w:val="00514858"/>
    <w:rsid w:val="00517ADB"/>
    <w:rsid w:val="00517FD7"/>
    <w:rsid w:val="00522E39"/>
    <w:rsid w:val="005268A6"/>
    <w:rsid w:val="005271B9"/>
    <w:rsid w:val="00532123"/>
    <w:rsid w:val="00537860"/>
    <w:rsid w:val="00537DAC"/>
    <w:rsid w:val="005419BD"/>
    <w:rsid w:val="00541E90"/>
    <w:rsid w:val="00543B59"/>
    <w:rsid w:val="005478CF"/>
    <w:rsid w:val="00554037"/>
    <w:rsid w:val="00556CB1"/>
    <w:rsid w:val="005658B4"/>
    <w:rsid w:val="0057280F"/>
    <w:rsid w:val="00575723"/>
    <w:rsid w:val="00583028"/>
    <w:rsid w:val="005838C4"/>
    <w:rsid w:val="00585C04"/>
    <w:rsid w:val="0058643B"/>
    <w:rsid w:val="00592095"/>
    <w:rsid w:val="005960D8"/>
    <w:rsid w:val="00596CA5"/>
    <w:rsid w:val="005A7DFB"/>
    <w:rsid w:val="005B0D9A"/>
    <w:rsid w:val="005B184B"/>
    <w:rsid w:val="005B1EEF"/>
    <w:rsid w:val="005C36F0"/>
    <w:rsid w:val="005C39F0"/>
    <w:rsid w:val="005C5D1E"/>
    <w:rsid w:val="005C5DB8"/>
    <w:rsid w:val="005D0B92"/>
    <w:rsid w:val="005D3763"/>
    <w:rsid w:val="005D4CE5"/>
    <w:rsid w:val="005D4F3D"/>
    <w:rsid w:val="005D518C"/>
    <w:rsid w:val="006000A2"/>
    <w:rsid w:val="00600C75"/>
    <w:rsid w:val="006043EA"/>
    <w:rsid w:val="00604EC9"/>
    <w:rsid w:val="00606B5A"/>
    <w:rsid w:val="00612206"/>
    <w:rsid w:val="00614698"/>
    <w:rsid w:val="006149F9"/>
    <w:rsid w:val="00614B4D"/>
    <w:rsid w:val="00616E36"/>
    <w:rsid w:val="00616F45"/>
    <w:rsid w:val="00622D0E"/>
    <w:rsid w:val="00627290"/>
    <w:rsid w:val="006368F5"/>
    <w:rsid w:val="006434F3"/>
    <w:rsid w:val="00646414"/>
    <w:rsid w:val="0064750B"/>
    <w:rsid w:val="00655C81"/>
    <w:rsid w:val="0066101C"/>
    <w:rsid w:val="0067282B"/>
    <w:rsid w:val="00674062"/>
    <w:rsid w:val="00674D0A"/>
    <w:rsid w:val="00675E38"/>
    <w:rsid w:val="006770BF"/>
    <w:rsid w:val="00677D20"/>
    <w:rsid w:val="00677EC2"/>
    <w:rsid w:val="00683987"/>
    <w:rsid w:val="00690B11"/>
    <w:rsid w:val="0069169B"/>
    <w:rsid w:val="00691D60"/>
    <w:rsid w:val="00693805"/>
    <w:rsid w:val="006957FD"/>
    <w:rsid w:val="00697F39"/>
    <w:rsid w:val="006A057D"/>
    <w:rsid w:val="006A3689"/>
    <w:rsid w:val="006B1355"/>
    <w:rsid w:val="006B368C"/>
    <w:rsid w:val="006B4249"/>
    <w:rsid w:val="006B6BEE"/>
    <w:rsid w:val="006B9088"/>
    <w:rsid w:val="006C0330"/>
    <w:rsid w:val="006C2148"/>
    <w:rsid w:val="006C4664"/>
    <w:rsid w:val="006C498F"/>
    <w:rsid w:val="006D1DBA"/>
    <w:rsid w:val="006D22CF"/>
    <w:rsid w:val="006D34BD"/>
    <w:rsid w:val="006D5495"/>
    <w:rsid w:val="006E09EC"/>
    <w:rsid w:val="006E0B79"/>
    <w:rsid w:val="006F2C8D"/>
    <w:rsid w:val="006F7EEC"/>
    <w:rsid w:val="007058B0"/>
    <w:rsid w:val="007061A9"/>
    <w:rsid w:val="00707269"/>
    <w:rsid w:val="007119EB"/>
    <w:rsid w:val="007126BF"/>
    <w:rsid w:val="00723C31"/>
    <w:rsid w:val="007242AA"/>
    <w:rsid w:val="007276D8"/>
    <w:rsid w:val="00730D41"/>
    <w:rsid w:val="0073183B"/>
    <w:rsid w:val="007327CD"/>
    <w:rsid w:val="007476CF"/>
    <w:rsid w:val="007538FC"/>
    <w:rsid w:val="0075550D"/>
    <w:rsid w:val="007560C6"/>
    <w:rsid w:val="0076070D"/>
    <w:rsid w:val="00767986"/>
    <w:rsid w:val="00770A5E"/>
    <w:rsid w:val="00776A6B"/>
    <w:rsid w:val="00776B56"/>
    <w:rsid w:val="00782FE6"/>
    <w:rsid w:val="00792809"/>
    <w:rsid w:val="0079422F"/>
    <w:rsid w:val="007942CA"/>
    <w:rsid w:val="00795531"/>
    <w:rsid w:val="00795A89"/>
    <w:rsid w:val="007963B1"/>
    <w:rsid w:val="00796921"/>
    <w:rsid w:val="0079744A"/>
    <w:rsid w:val="007A0532"/>
    <w:rsid w:val="007A39FF"/>
    <w:rsid w:val="007A6A98"/>
    <w:rsid w:val="007B3F8D"/>
    <w:rsid w:val="007C0720"/>
    <w:rsid w:val="007C1E80"/>
    <w:rsid w:val="007C5656"/>
    <w:rsid w:val="007C6DDE"/>
    <w:rsid w:val="007C75AA"/>
    <w:rsid w:val="007D316F"/>
    <w:rsid w:val="007D58EE"/>
    <w:rsid w:val="007D6C4E"/>
    <w:rsid w:val="007E264E"/>
    <w:rsid w:val="007E5BF1"/>
    <w:rsid w:val="007F1549"/>
    <w:rsid w:val="007F17B9"/>
    <w:rsid w:val="007F40C1"/>
    <w:rsid w:val="007F6CB1"/>
    <w:rsid w:val="00800B01"/>
    <w:rsid w:val="00804756"/>
    <w:rsid w:val="00806415"/>
    <w:rsid w:val="008161F0"/>
    <w:rsid w:val="008275D4"/>
    <w:rsid w:val="008346F7"/>
    <w:rsid w:val="008359F5"/>
    <w:rsid w:val="008413FD"/>
    <w:rsid w:val="00842EAE"/>
    <w:rsid w:val="008430BD"/>
    <w:rsid w:val="008555A7"/>
    <w:rsid w:val="00861874"/>
    <w:rsid w:val="0087013F"/>
    <w:rsid w:val="008702BF"/>
    <w:rsid w:val="00871938"/>
    <w:rsid w:val="008723EA"/>
    <w:rsid w:val="00874E78"/>
    <w:rsid w:val="008778C2"/>
    <w:rsid w:val="00880701"/>
    <w:rsid w:val="00882517"/>
    <w:rsid w:val="008828BF"/>
    <w:rsid w:val="00882FDB"/>
    <w:rsid w:val="00883457"/>
    <w:rsid w:val="00893358"/>
    <w:rsid w:val="00893C85"/>
    <w:rsid w:val="008944DF"/>
    <w:rsid w:val="008963A0"/>
    <w:rsid w:val="008B7CAF"/>
    <w:rsid w:val="008C03D5"/>
    <w:rsid w:val="008C15C9"/>
    <w:rsid w:val="008C4B06"/>
    <w:rsid w:val="008C4CFF"/>
    <w:rsid w:val="008C5148"/>
    <w:rsid w:val="008D75AA"/>
    <w:rsid w:val="008E0606"/>
    <w:rsid w:val="008E102C"/>
    <w:rsid w:val="008E1057"/>
    <w:rsid w:val="008E3833"/>
    <w:rsid w:val="008E46AE"/>
    <w:rsid w:val="008E59E7"/>
    <w:rsid w:val="008F5385"/>
    <w:rsid w:val="008F63CC"/>
    <w:rsid w:val="008F6DFA"/>
    <w:rsid w:val="0090210F"/>
    <w:rsid w:val="009044A4"/>
    <w:rsid w:val="009050CD"/>
    <w:rsid w:val="00905AB4"/>
    <w:rsid w:val="00907747"/>
    <w:rsid w:val="00914803"/>
    <w:rsid w:val="00916FD4"/>
    <w:rsid w:val="009206EF"/>
    <w:rsid w:val="009224D1"/>
    <w:rsid w:val="00927199"/>
    <w:rsid w:val="00930C50"/>
    <w:rsid w:val="009357E0"/>
    <w:rsid w:val="00936234"/>
    <w:rsid w:val="009440AD"/>
    <w:rsid w:val="00944B39"/>
    <w:rsid w:val="00946320"/>
    <w:rsid w:val="00960A37"/>
    <w:rsid w:val="009621F9"/>
    <w:rsid w:val="0097067B"/>
    <w:rsid w:val="00971573"/>
    <w:rsid w:val="009717ED"/>
    <w:rsid w:val="0097226A"/>
    <w:rsid w:val="00974ECD"/>
    <w:rsid w:val="00976090"/>
    <w:rsid w:val="009803BB"/>
    <w:rsid w:val="009807A4"/>
    <w:rsid w:val="00980DD2"/>
    <w:rsid w:val="0098650E"/>
    <w:rsid w:val="0098675E"/>
    <w:rsid w:val="009946D2"/>
    <w:rsid w:val="009952C1"/>
    <w:rsid w:val="009957C7"/>
    <w:rsid w:val="00996CED"/>
    <w:rsid w:val="009A1C66"/>
    <w:rsid w:val="009A2AC8"/>
    <w:rsid w:val="009A320B"/>
    <w:rsid w:val="009A4905"/>
    <w:rsid w:val="009A49E1"/>
    <w:rsid w:val="009A5641"/>
    <w:rsid w:val="009B1442"/>
    <w:rsid w:val="009B2502"/>
    <w:rsid w:val="009B39DC"/>
    <w:rsid w:val="009B54D1"/>
    <w:rsid w:val="009B5D5A"/>
    <w:rsid w:val="009B7DE4"/>
    <w:rsid w:val="009C0FA4"/>
    <w:rsid w:val="009C24C9"/>
    <w:rsid w:val="009C3005"/>
    <w:rsid w:val="009C3B0D"/>
    <w:rsid w:val="009C54E5"/>
    <w:rsid w:val="009C5B11"/>
    <w:rsid w:val="009CFFBF"/>
    <w:rsid w:val="009D206D"/>
    <w:rsid w:val="009D4696"/>
    <w:rsid w:val="009D7A45"/>
    <w:rsid w:val="009E25C0"/>
    <w:rsid w:val="009F76FF"/>
    <w:rsid w:val="00A02EDF"/>
    <w:rsid w:val="00A044B7"/>
    <w:rsid w:val="00A04EAD"/>
    <w:rsid w:val="00A06862"/>
    <w:rsid w:val="00A06B62"/>
    <w:rsid w:val="00A125AB"/>
    <w:rsid w:val="00A25C25"/>
    <w:rsid w:val="00A34E3C"/>
    <w:rsid w:val="00A34F2B"/>
    <w:rsid w:val="00A474BE"/>
    <w:rsid w:val="00A4797B"/>
    <w:rsid w:val="00A50933"/>
    <w:rsid w:val="00A50DA3"/>
    <w:rsid w:val="00A5186F"/>
    <w:rsid w:val="00A523D9"/>
    <w:rsid w:val="00A524AD"/>
    <w:rsid w:val="00A564F0"/>
    <w:rsid w:val="00A64C3B"/>
    <w:rsid w:val="00A67915"/>
    <w:rsid w:val="00A71E05"/>
    <w:rsid w:val="00A75DAE"/>
    <w:rsid w:val="00A76FFA"/>
    <w:rsid w:val="00A821BC"/>
    <w:rsid w:val="00A828E1"/>
    <w:rsid w:val="00A85B3A"/>
    <w:rsid w:val="00A8786C"/>
    <w:rsid w:val="00A91E38"/>
    <w:rsid w:val="00A93B9E"/>
    <w:rsid w:val="00AA1D38"/>
    <w:rsid w:val="00AA3593"/>
    <w:rsid w:val="00AA35CE"/>
    <w:rsid w:val="00AA37A8"/>
    <w:rsid w:val="00AA5D4C"/>
    <w:rsid w:val="00AB33E1"/>
    <w:rsid w:val="00AB4AD9"/>
    <w:rsid w:val="00AB6A6C"/>
    <w:rsid w:val="00AB6B9A"/>
    <w:rsid w:val="00AB773B"/>
    <w:rsid w:val="00AC1274"/>
    <w:rsid w:val="00AC2689"/>
    <w:rsid w:val="00AC2B85"/>
    <w:rsid w:val="00AC5E77"/>
    <w:rsid w:val="00AC7B4A"/>
    <w:rsid w:val="00AD2659"/>
    <w:rsid w:val="00AE049D"/>
    <w:rsid w:val="00AE054F"/>
    <w:rsid w:val="00AE1AD2"/>
    <w:rsid w:val="00AE40E4"/>
    <w:rsid w:val="00AE5921"/>
    <w:rsid w:val="00AE596F"/>
    <w:rsid w:val="00AE780B"/>
    <w:rsid w:val="00AF2522"/>
    <w:rsid w:val="00AF2D9D"/>
    <w:rsid w:val="00B02F89"/>
    <w:rsid w:val="00B04FBC"/>
    <w:rsid w:val="00B06DB6"/>
    <w:rsid w:val="00B12329"/>
    <w:rsid w:val="00B13D64"/>
    <w:rsid w:val="00B20E4E"/>
    <w:rsid w:val="00B31580"/>
    <w:rsid w:val="00B3188B"/>
    <w:rsid w:val="00B327F0"/>
    <w:rsid w:val="00B34316"/>
    <w:rsid w:val="00B4090C"/>
    <w:rsid w:val="00B4159C"/>
    <w:rsid w:val="00B43E65"/>
    <w:rsid w:val="00B45B92"/>
    <w:rsid w:val="00B51C0A"/>
    <w:rsid w:val="00B52506"/>
    <w:rsid w:val="00B54306"/>
    <w:rsid w:val="00B5543B"/>
    <w:rsid w:val="00B625FA"/>
    <w:rsid w:val="00B64582"/>
    <w:rsid w:val="00B6561A"/>
    <w:rsid w:val="00B66F44"/>
    <w:rsid w:val="00B70706"/>
    <w:rsid w:val="00B73CE9"/>
    <w:rsid w:val="00B80DDA"/>
    <w:rsid w:val="00B82D82"/>
    <w:rsid w:val="00B8308E"/>
    <w:rsid w:val="00B86058"/>
    <w:rsid w:val="00B9443C"/>
    <w:rsid w:val="00B94A8F"/>
    <w:rsid w:val="00B96B16"/>
    <w:rsid w:val="00B97F48"/>
    <w:rsid w:val="00BA4778"/>
    <w:rsid w:val="00BA63C8"/>
    <w:rsid w:val="00BA6998"/>
    <w:rsid w:val="00BC14EB"/>
    <w:rsid w:val="00BC319B"/>
    <w:rsid w:val="00BC70E3"/>
    <w:rsid w:val="00BD096B"/>
    <w:rsid w:val="00BD0CAB"/>
    <w:rsid w:val="00BD56B0"/>
    <w:rsid w:val="00BD6A06"/>
    <w:rsid w:val="00BE2178"/>
    <w:rsid w:val="00BE5509"/>
    <w:rsid w:val="00BF0DC6"/>
    <w:rsid w:val="00BF21F8"/>
    <w:rsid w:val="00BF3123"/>
    <w:rsid w:val="00BF4284"/>
    <w:rsid w:val="00BF71FD"/>
    <w:rsid w:val="00C015A8"/>
    <w:rsid w:val="00C112F3"/>
    <w:rsid w:val="00C1299A"/>
    <w:rsid w:val="00C13D4D"/>
    <w:rsid w:val="00C157F0"/>
    <w:rsid w:val="00C17C9D"/>
    <w:rsid w:val="00C23C31"/>
    <w:rsid w:val="00C261AA"/>
    <w:rsid w:val="00C268AD"/>
    <w:rsid w:val="00C2731E"/>
    <w:rsid w:val="00C3250C"/>
    <w:rsid w:val="00C329E6"/>
    <w:rsid w:val="00C418B0"/>
    <w:rsid w:val="00C430E7"/>
    <w:rsid w:val="00C46A0C"/>
    <w:rsid w:val="00C46A7B"/>
    <w:rsid w:val="00C476ED"/>
    <w:rsid w:val="00C700D4"/>
    <w:rsid w:val="00C71158"/>
    <w:rsid w:val="00C72E62"/>
    <w:rsid w:val="00C77853"/>
    <w:rsid w:val="00C77EA9"/>
    <w:rsid w:val="00C8040A"/>
    <w:rsid w:val="00C84A18"/>
    <w:rsid w:val="00C90227"/>
    <w:rsid w:val="00C95C08"/>
    <w:rsid w:val="00C978A3"/>
    <w:rsid w:val="00C979B5"/>
    <w:rsid w:val="00CA1430"/>
    <w:rsid w:val="00CA2990"/>
    <w:rsid w:val="00CA4015"/>
    <w:rsid w:val="00CA5566"/>
    <w:rsid w:val="00CB0AF9"/>
    <w:rsid w:val="00CB5437"/>
    <w:rsid w:val="00CB6548"/>
    <w:rsid w:val="00CC0A20"/>
    <w:rsid w:val="00CC0D4E"/>
    <w:rsid w:val="00CC75AD"/>
    <w:rsid w:val="00CD0AC4"/>
    <w:rsid w:val="00CD4F5F"/>
    <w:rsid w:val="00CD6317"/>
    <w:rsid w:val="00CE4715"/>
    <w:rsid w:val="00CE59F9"/>
    <w:rsid w:val="00CF45FA"/>
    <w:rsid w:val="00CF4862"/>
    <w:rsid w:val="00CF4AAE"/>
    <w:rsid w:val="00CFBA17"/>
    <w:rsid w:val="00D0201D"/>
    <w:rsid w:val="00D173CA"/>
    <w:rsid w:val="00D174C8"/>
    <w:rsid w:val="00D17532"/>
    <w:rsid w:val="00D265A4"/>
    <w:rsid w:val="00D26C46"/>
    <w:rsid w:val="00D26CFA"/>
    <w:rsid w:val="00D26E3F"/>
    <w:rsid w:val="00D3115A"/>
    <w:rsid w:val="00D33409"/>
    <w:rsid w:val="00D35E7A"/>
    <w:rsid w:val="00D42D74"/>
    <w:rsid w:val="00D453B1"/>
    <w:rsid w:val="00D51A38"/>
    <w:rsid w:val="00D51DD2"/>
    <w:rsid w:val="00D53520"/>
    <w:rsid w:val="00D61880"/>
    <w:rsid w:val="00D61E12"/>
    <w:rsid w:val="00D65A70"/>
    <w:rsid w:val="00D67102"/>
    <w:rsid w:val="00D72F6E"/>
    <w:rsid w:val="00D73BF4"/>
    <w:rsid w:val="00D76103"/>
    <w:rsid w:val="00D764B7"/>
    <w:rsid w:val="00D929A3"/>
    <w:rsid w:val="00D961C3"/>
    <w:rsid w:val="00DA2AC2"/>
    <w:rsid w:val="00DA4EB2"/>
    <w:rsid w:val="00DA61F2"/>
    <w:rsid w:val="00DB7606"/>
    <w:rsid w:val="00DC447A"/>
    <w:rsid w:val="00DC7985"/>
    <w:rsid w:val="00DD02EC"/>
    <w:rsid w:val="00DD3FC0"/>
    <w:rsid w:val="00DD7136"/>
    <w:rsid w:val="00DE0B16"/>
    <w:rsid w:val="00DE2398"/>
    <w:rsid w:val="00DE4CD8"/>
    <w:rsid w:val="00DE535E"/>
    <w:rsid w:val="00DF385A"/>
    <w:rsid w:val="00DF45DB"/>
    <w:rsid w:val="00DF6701"/>
    <w:rsid w:val="00DF770D"/>
    <w:rsid w:val="00E02AC5"/>
    <w:rsid w:val="00E05EF5"/>
    <w:rsid w:val="00E0635E"/>
    <w:rsid w:val="00E09FAD"/>
    <w:rsid w:val="00E11458"/>
    <w:rsid w:val="00E15F26"/>
    <w:rsid w:val="00E1773B"/>
    <w:rsid w:val="00E20D1D"/>
    <w:rsid w:val="00E329CC"/>
    <w:rsid w:val="00E3347A"/>
    <w:rsid w:val="00E36172"/>
    <w:rsid w:val="00E37055"/>
    <w:rsid w:val="00E40BF3"/>
    <w:rsid w:val="00E439F6"/>
    <w:rsid w:val="00E44C77"/>
    <w:rsid w:val="00E52D93"/>
    <w:rsid w:val="00E52E87"/>
    <w:rsid w:val="00E53501"/>
    <w:rsid w:val="00E61AF3"/>
    <w:rsid w:val="00E62D95"/>
    <w:rsid w:val="00E67E49"/>
    <w:rsid w:val="00E7326F"/>
    <w:rsid w:val="00E73B6F"/>
    <w:rsid w:val="00E76ED8"/>
    <w:rsid w:val="00E8027C"/>
    <w:rsid w:val="00E80639"/>
    <w:rsid w:val="00E81B6D"/>
    <w:rsid w:val="00E851F9"/>
    <w:rsid w:val="00E8650B"/>
    <w:rsid w:val="00E87687"/>
    <w:rsid w:val="00E908EA"/>
    <w:rsid w:val="00E910EA"/>
    <w:rsid w:val="00E92FA2"/>
    <w:rsid w:val="00E93753"/>
    <w:rsid w:val="00E959B7"/>
    <w:rsid w:val="00E95F0F"/>
    <w:rsid w:val="00EA37EA"/>
    <w:rsid w:val="00EA4B23"/>
    <w:rsid w:val="00EA7AED"/>
    <w:rsid w:val="00EB0FF4"/>
    <w:rsid w:val="00EB3183"/>
    <w:rsid w:val="00EB5B20"/>
    <w:rsid w:val="00EC244A"/>
    <w:rsid w:val="00EC2AA4"/>
    <w:rsid w:val="00EC73CE"/>
    <w:rsid w:val="00EC7CDA"/>
    <w:rsid w:val="00ED1516"/>
    <w:rsid w:val="00ED1CAE"/>
    <w:rsid w:val="00ED1DBE"/>
    <w:rsid w:val="00ED2120"/>
    <w:rsid w:val="00ED274E"/>
    <w:rsid w:val="00ED3316"/>
    <w:rsid w:val="00EE45C8"/>
    <w:rsid w:val="00EF1BF2"/>
    <w:rsid w:val="00EF2019"/>
    <w:rsid w:val="00EF2CC4"/>
    <w:rsid w:val="00EF7B0E"/>
    <w:rsid w:val="00EF7EE0"/>
    <w:rsid w:val="00F027D5"/>
    <w:rsid w:val="00F03446"/>
    <w:rsid w:val="00F1086B"/>
    <w:rsid w:val="00F1198A"/>
    <w:rsid w:val="00F22B14"/>
    <w:rsid w:val="00F2709C"/>
    <w:rsid w:val="00F27D21"/>
    <w:rsid w:val="00F32910"/>
    <w:rsid w:val="00F32CFE"/>
    <w:rsid w:val="00F3371A"/>
    <w:rsid w:val="00F33EA5"/>
    <w:rsid w:val="00F35058"/>
    <w:rsid w:val="00F356BF"/>
    <w:rsid w:val="00F42F4D"/>
    <w:rsid w:val="00F5773C"/>
    <w:rsid w:val="00F60C33"/>
    <w:rsid w:val="00F64278"/>
    <w:rsid w:val="00F865A0"/>
    <w:rsid w:val="00F935A0"/>
    <w:rsid w:val="00F93A6E"/>
    <w:rsid w:val="00F93EEB"/>
    <w:rsid w:val="00F977C8"/>
    <w:rsid w:val="00F97F8E"/>
    <w:rsid w:val="00FA5F2F"/>
    <w:rsid w:val="00FB0A7F"/>
    <w:rsid w:val="00FB1AFE"/>
    <w:rsid w:val="00FC4F65"/>
    <w:rsid w:val="00FC70E5"/>
    <w:rsid w:val="00FD0383"/>
    <w:rsid w:val="00FD4345"/>
    <w:rsid w:val="00FD50CB"/>
    <w:rsid w:val="00FD641C"/>
    <w:rsid w:val="00FE1D71"/>
    <w:rsid w:val="00FE3DB5"/>
    <w:rsid w:val="00FF3679"/>
    <w:rsid w:val="00FF370E"/>
    <w:rsid w:val="010D8454"/>
    <w:rsid w:val="01296F75"/>
    <w:rsid w:val="01341D22"/>
    <w:rsid w:val="014FD292"/>
    <w:rsid w:val="015F1D8E"/>
    <w:rsid w:val="016FAF3B"/>
    <w:rsid w:val="018DE748"/>
    <w:rsid w:val="0191D6AD"/>
    <w:rsid w:val="01BD32D5"/>
    <w:rsid w:val="01DC3BCE"/>
    <w:rsid w:val="01DC598B"/>
    <w:rsid w:val="01E78AE7"/>
    <w:rsid w:val="0207641E"/>
    <w:rsid w:val="021FC980"/>
    <w:rsid w:val="0233C7BF"/>
    <w:rsid w:val="025ADAF8"/>
    <w:rsid w:val="0263EA85"/>
    <w:rsid w:val="026B4E13"/>
    <w:rsid w:val="0270F7E1"/>
    <w:rsid w:val="02817A30"/>
    <w:rsid w:val="02BE6E08"/>
    <w:rsid w:val="02DC92B7"/>
    <w:rsid w:val="02E2FDF4"/>
    <w:rsid w:val="02E70AB0"/>
    <w:rsid w:val="02EA5016"/>
    <w:rsid w:val="02F72512"/>
    <w:rsid w:val="030B429C"/>
    <w:rsid w:val="032C2260"/>
    <w:rsid w:val="03334AAE"/>
    <w:rsid w:val="03352E2B"/>
    <w:rsid w:val="03362BA8"/>
    <w:rsid w:val="0374B543"/>
    <w:rsid w:val="03B55224"/>
    <w:rsid w:val="04134F0E"/>
    <w:rsid w:val="0426E079"/>
    <w:rsid w:val="04388C82"/>
    <w:rsid w:val="04449B84"/>
    <w:rsid w:val="044F38B0"/>
    <w:rsid w:val="046A53DD"/>
    <w:rsid w:val="047043DD"/>
    <w:rsid w:val="0488E4D3"/>
    <w:rsid w:val="04D9B743"/>
    <w:rsid w:val="04EF68D3"/>
    <w:rsid w:val="04EFBE7B"/>
    <w:rsid w:val="04FB667F"/>
    <w:rsid w:val="04FFFF55"/>
    <w:rsid w:val="0525A1FC"/>
    <w:rsid w:val="053AF405"/>
    <w:rsid w:val="054A6A23"/>
    <w:rsid w:val="05557FC0"/>
    <w:rsid w:val="0555D303"/>
    <w:rsid w:val="0561ADD9"/>
    <w:rsid w:val="05718FE1"/>
    <w:rsid w:val="057BD34A"/>
    <w:rsid w:val="05903255"/>
    <w:rsid w:val="05B1CC2F"/>
    <w:rsid w:val="05D8B7FC"/>
    <w:rsid w:val="05DD0404"/>
    <w:rsid w:val="05FDE0C2"/>
    <w:rsid w:val="06232E1F"/>
    <w:rsid w:val="0628D063"/>
    <w:rsid w:val="0669104F"/>
    <w:rsid w:val="066CC773"/>
    <w:rsid w:val="06718A3E"/>
    <w:rsid w:val="067859EE"/>
    <w:rsid w:val="06828CB8"/>
    <w:rsid w:val="06B9BF84"/>
    <w:rsid w:val="06EF6634"/>
    <w:rsid w:val="06F242EB"/>
    <w:rsid w:val="06FD423B"/>
    <w:rsid w:val="073AF7B8"/>
    <w:rsid w:val="073C9839"/>
    <w:rsid w:val="0741020E"/>
    <w:rsid w:val="07461B4C"/>
    <w:rsid w:val="075A4A87"/>
    <w:rsid w:val="0774DF48"/>
    <w:rsid w:val="0776689C"/>
    <w:rsid w:val="07997BD5"/>
    <w:rsid w:val="079C3214"/>
    <w:rsid w:val="07A0EEB6"/>
    <w:rsid w:val="07DBCE64"/>
    <w:rsid w:val="07DF6156"/>
    <w:rsid w:val="07E7B169"/>
    <w:rsid w:val="07EEB506"/>
    <w:rsid w:val="08058076"/>
    <w:rsid w:val="0807AA57"/>
    <w:rsid w:val="080F03BC"/>
    <w:rsid w:val="084750C7"/>
    <w:rsid w:val="0849DFCB"/>
    <w:rsid w:val="0864A99B"/>
    <w:rsid w:val="087093B3"/>
    <w:rsid w:val="0880B6B3"/>
    <w:rsid w:val="08AD9E95"/>
    <w:rsid w:val="08BB8AEE"/>
    <w:rsid w:val="08CBBE25"/>
    <w:rsid w:val="08D7B087"/>
    <w:rsid w:val="08E525C8"/>
    <w:rsid w:val="08E5BE49"/>
    <w:rsid w:val="08ECDB39"/>
    <w:rsid w:val="08F1E84F"/>
    <w:rsid w:val="08F3983C"/>
    <w:rsid w:val="09047DFD"/>
    <w:rsid w:val="09089648"/>
    <w:rsid w:val="09164B9C"/>
    <w:rsid w:val="091C3CEA"/>
    <w:rsid w:val="09224301"/>
    <w:rsid w:val="0930FC96"/>
    <w:rsid w:val="0932CC92"/>
    <w:rsid w:val="093BDB31"/>
    <w:rsid w:val="095435A4"/>
    <w:rsid w:val="097D63D0"/>
    <w:rsid w:val="0981903D"/>
    <w:rsid w:val="09BF8E61"/>
    <w:rsid w:val="09D5B73B"/>
    <w:rsid w:val="0A152CD3"/>
    <w:rsid w:val="0A2017EE"/>
    <w:rsid w:val="0A51CFEC"/>
    <w:rsid w:val="0A52F045"/>
    <w:rsid w:val="0A73C06B"/>
    <w:rsid w:val="0A971188"/>
    <w:rsid w:val="0A9F3BD0"/>
    <w:rsid w:val="0AB543F7"/>
    <w:rsid w:val="0AB90D69"/>
    <w:rsid w:val="0AD590CC"/>
    <w:rsid w:val="0ADECFBB"/>
    <w:rsid w:val="0AE0B501"/>
    <w:rsid w:val="0AF55FD4"/>
    <w:rsid w:val="0AFC4E63"/>
    <w:rsid w:val="0B087F3C"/>
    <w:rsid w:val="0B0A4BFE"/>
    <w:rsid w:val="0B0C09D7"/>
    <w:rsid w:val="0B2D490C"/>
    <w:rsid w:val="0B4F1026"/>
    <w:rsid w:val="0B68D95C"/>
    <w:rsid w:val="0B80F073"/>
    <w:rsid w:val="0B81C978"/>
    <w:rsid w:val="0B831C17"/>
    <w:rsid w:val="0BA0E072"/>
    <w:rsid w:val="0BAF1658"/>
    <w:rsid w:val="0BB34E62"/>
    <w:rsid w:val="0BF6EDFB"/>
    <w:rsid w:val="0C2EB496"/>
    <w:rsid w:val="0C42ED44"/>
    <w:rsid w:val="0C689C90"/>
    <w:rsid w:val="0C83CC85"/>
    <w:rsid w:val="0C899698"/>
    <w:rsid w:val="0C8C116C"/>
    <w:rsid w:val="0C948DA8"/>
    <w:rsid w:val="0C96C7F5"/>
    <w:rsid w:val="0CA409F4"/>
    <w:rsid w:val="0CCD0881"/>
    <w:rsid w:val="0CDF2E58"/>
    <w:rsid w:val="0D02D2A6"/>
    <w:rsid w:val="0D666795"/>
    <w:rsid w:val="0D81DAA4"/>
    <w:rsid w:val="0D86A378"/>
    <w:rsid w:val="0D8755EF"/>
    <w:rsid w:val="0DA45AFF"/>
    <w:rsid w:val="0DEBB39C"/>
    <w:rsid w:val="0DFBAF30"/>
    <w:rsid w:val="0E0F9862"/>
    <w:rsid w:val="0E1BE580"/>
    <w:rsid w:val="0E55604F"/>
    <w:rsid w:val="0E66FDDE"/>
    <w:rsid w:val="0E6F6648"/>
    <w:rsid w:val="0E9034C7"/>
    <w:rsid w:val="0EAF091A"/>
    <w:rsid w:val="0EEA05DD"/>
    <w:rsid w:val="0F0ADDF9"/>
    <w:rsid w:val="0F26C969"/>
    <w:rsid w:val="0F415203"/>
    <w:rsid w:val="0FC3551A"/>
    <w:rsid w:val="0FF4FCF9"/>
    <w:rsid w:val="0FF50FBF"/>
    <w:rsid w:val="100F45F3"/>
    <w:rsid w:val="1025A9D3"/>
    <w:rsid w:val="102A824D"/>
    <w:rsid w:val="1061D013"/>
    <w:rsid w:val="1067E90A"/>
    <w:rsid w:val="106CAB18"/>
    <w:rsid w:val="107209E3"/>
    <w:rsid w:val="1073974C"/>
    <w:rsid w:val="10753FDE"/>
    <w:rsid w:val="10853112"/>
    <w:rsid w:val="1093372A"/>
    <w:rsid w:val="10AC8C05"/>
    <w:rsid w:val="10C78756"/>
    <w:rsid w:val="10E03FDF"/>
    <w:rsid w:val="10E13F00"/>
    <w:rsid w:val="10FDA479"/>
    <w:rsid w:val="110BEFE7"/>
    <w:rsid w:val="11125147"/>
    <w:rsid w:val="1128B0CA"/>
    <w:rsid w:val="113BA742"/>
    <w:rsid w:val="113E7BD0"/>
    <w:rsid w:val="114D3DD9"/>
    <w:rsid w:val="115F801D"/>
    <w:rsid w:val="11692EA2"/>
    <w:rsid w:val="117AB356"/>
    <w:rsid w:val="1196B973"/>
    <w:rsid w:val="1197D242"/>
    <w:rsid w:val="11A06F3E"/>
    <w:rsid w:val="11B18284"/>
    <w:rsid w:val="11BD1503"/>
    <w:rsid w:val="11D09530"/>
    <w:rsid w:val="11DC026D"/>
    <w:rsid w:val="11E43C15"/>
    <w:rsid w:val="11EEA993"/>
    <w:rsid w:val="1200274E"/>
    <w:rsid w:val="12027C9D"/>
    <w:rsid w:val="12034B0D"/>
    <w:rsid w:val="1219C7C3"/>
    <w:rsid w:val="1220C7F3"/>
    <w:rsid w:val="123A670E"/>
    <w:rsid w:val="12846F2A"/>
    <w:rsid w:val="129752C1"/>
    <w:rsid w:val="12BB1CB5"/>
    <w:rsid w:val="12C484F3"/>
    <w:rsid w:val="12CE4FD5"/>
    <w:rsid w:val="12DA81E7"/>
    <w:rsid w:val="12E70004"/>
    <w:rsid w:val="130C8B1D"/>
    <w:rsid w:val="13106A2C"/>
    <w:rsid w:val="131742C3"/>
    <w:rsid w:val="13255E04"/>
    <w:rsid w:val="133935C7"/>
    <w:rsid w:val="136C79A0"/>
    <w:rsid w:val="137032EB"/>
    <w:rsid w:val="1374128E"/>
    <w:rsid w:val="138634AF"/>
    <w:rsid w:val="13ADA45F"/>
    <w:rsid w:val="13B19B4A"/>
    <w:rsid w:val="13C30425"/>
    <w:rsid w:val="13DDE065"/>
    <w:rsid w:val="140162A3"/>
    <w:rsid w:val="14364231"/>
    <w:rsid w:val="14435974"/>
    <w:rsid w:val="1462FFA0"/>
    <w:rsid w:val="14688271"/>
    <w:rsid w:val="148A601E"/>
    <w:rsid w:val="148ACB66"/>
    <w:rsid w:val="149BA08F"/>
    <w:rsid w:val="14EDDE60"/>
    <w:rsid w:val="14F6B667"/>
    <w:rsid w:val="1522676C"/>
    <w:rsid w:val="154333BC"/>
    <w:rsid w:val="155BC9B9"/>
    <w:rsid w:val="15664EDA"/>
    <w:rsid w:val="157EC280"/>
    <w:rsid w:val="159BD378"/>
    <w:rsid w:val="15B93079"/>
    <w:rsid w:val="15C41B85"/>
    <w:rsid w:val="15D0BB5B"/>
    <w:rsid w:val="15D4C28F"/>
    <w:rsid w:val="15F68A86"/>
    <w:rsid w:val="160CF793"/>
    <w:rsid w:val="1634CD37"/>
    <w:rsid w:val="163DAA4A"/>
    <w:rsid w:val="16609E4C"/>
    <w:rsid w:val="1668BA5F"/>
    <w:rsid w:val="166E23B4"/>
    <w:rsid w:val="167E889E"/>
    <w:rsid w:val="16B2507A"/>
    <w:rsid w:val="16B39B61"/>
    <w:rsid w:val="16BBFF8E"/>
    <w:rsid w:val="16BC1BFB"/>
    <w:rsid w:val="16D13623"/>
    <w:rsid w:val="16FEE06C"/>
    <w:rsid w:val="1709EBAE"/>
    <w:rsid w:val="170A3828"/>
    <w:rsid w:val="1712B4DF"/>
    <w:rsid w:val="1721F26A"/>
    <w:rsid w:val="17279B1E"/>
    <w:rsid w:val="173A273C"/>
    <w:rsid w:val="1746F11F"/>
    <w:rsid w:val="174BEB20"/>
    <w:rsid w:val="1751AC9A"/>
    <w:rsid w:val="176F0595"/>
    <w:rsid w:val="177E4383"/>
    <w:rsid w:val="178342EA"/>
    <w:rsid w:val="17962315"/>
    <w:rsid w:val="17A1A990"/>
    <w:rsid w:val="17BCC6FC"/>
    <w:rsid w:val="17DA5521"/>
    <w:rsid w:val="17F36C58"/>
    <w:rsid w:val="1852161D"/>
    <w:rsid w:val="187852AB"/>
    <w:rsid w:val="187F2ADA"/>
    <w:rsid w:val="189828F4"/>
    <w:rsid w:val="18C09027"/>
    <w:rsid w:val="1915E5B8"/>
    <w:rsid w:val="191DEA9D"/>
    <w:rsid w:val="191E0D05"/>
    <w:rsid w:val="192211CE"/>
    <w:rsid w:val="1957F8CD"/>
    <w:rsid w:val="195FC94D"/>
    <w:rsid w:val="1981000C"/>
    <w:rsid w:val="19B03019"/>
    <w:rsid w:val="19B8EAE3"/>
    <w:rsid w:val="19C70772"/>
    <w:rsid w:val="1A17DD42"/>
    <w:rsid w:val="1A20ECC1"/>
    <w:rsid w:val="1A46CB41"/>
    <w:rsid w:val="1A76E60E"/>
    <w:rsid w:val="1A7AE651"/>
    <w:rsid w:val="1A97699A"/>
    <w:rsid w:val="1AB8EDA5"/>
    <w:rsid w:val="1ADF5783"/>
    <w:rsid w:val="1AFC1B1A"/>
    <w:rsid w:val="1B16E162"/>
    <w:rsid w:val="1B4BA60F"/>
    <w:rsid w:val="1B52FC49"/>
    <w:rsid w:val="1B533CB3"/>
    <w:rsid w:val="1B5546C3"/>
    <w:rsid w:val="1B83C911"/>
    <w:rsid w:val="1B8B2418"/>
    <w:rsid w:val="1B9742C8"/>
    <w:rsid w:val="1BA4F02F"/>
    <w:rsid w:val="1BBDD953"/>
    <w:rsid w:val="1BE5F84A"/>
    <w:rsid w:val="1BFA44C7"/>
    <w:rsid w:val="1BFCCED8"/>
    <w:rsid w:val="1C0B5E03"/>
    <w:rsid w:val="1C2B2579"/>
    <w:rsid w:val="1C47C6AC"/>
    <w:rsid w:val="1C4DF15D"/>
    <w:rsid w:val="1C9931B7"/>
    <w:rsid w:val="1CAE882C"/>
    <w:rsid w:val="1CBC26BD"/>
    <w:rsid w:val="1CDBC5B2"/>
    <w:rsid w:val="1CE00E99"/>
    <w:rsid w:val="1CE34598"/>
    <w:rsid w:val="1D02A735"/>
    <w:rsid w:val="1D07FA60"/>
    <w:rsid w:val="1D377D6B"/>
    <w:rsid w:val="1D450F9C"/>
    <w:rsid w:val="1D6D5DEB"/>
    <w:rsid w:val="1D6DEA88"/>
    <w:rsid w:val="1D755A1B"/>
    <w:rsid w:val="1D7A48A1"/>
    <w:rsid w:val="1D893C2A"/>
    <w:rsid w:val="1D8F0255"/>
    <w:rsid w:val="1D9B800D"/>
    <w:rsid w:val="1DA46FD2"/>
    <w:rsid w:val="1DCC9EBE"/>
    <w:rsid w:val="1DD01014"/>
    <w:rsid w:val="1DD9BA8B"/>
    <w:rsid w:val="1DE5970B"/>
    <w:rsid w:val="1E01D285"/>
    <w:rsid w:val="1E327F82"/>
    <w:rsid w:val="1E38F5FB"/>
    <w:rsid w:val="1E424875"/>
    <w:rsid w:val="1E433BE2"/>
    <w:rsid w:val="1E49F78F"/>
    <w:rsid w:val="1E4E671D"/>
    <w:rsid w:val="1E4EDE62"/>
    <w:rsid w:val="1E6A8049"/>
    <w:rsid w:val="1E83818F"/>
    <w:rsid w:val="1E99EE4C"/>
    <w:rsid w:val="1EA6E764"/>
    <w:rsid w:val="1EC0D14F"/>
    <w:rsid w:val="1ED1F1C0"/>
    <w:rsid w:val="1EF7A9F6"/>
    <w:rsid w:val="1F11E3AD"/>
    <w:rsid w:val="1F4560CD"/>
    <w:rsid w:val="1F58637D"/>
    <w:rsid w:val="1F7781A1"/>
    <w:rsid w:val="1F812C6D"/>
    <w:rsid w:val="1F86BA8B"/>
    <w:rsid w:val="1F8D74CD"/>
    <w:rsid w:val="1F91AB71"/>
    <w:rsid w:val="1FBC66FD"/>
    <w:rsid w:val="1FC31157"/>
    <w:rsid w:val="1FDBDED0"/>
    <w:rsid w:val="1FF9BED0"/>
    <w:rsid w:val="20085C5C"/>
    <w:rsid w:val="20172F89"/>
    <w:rsid w:val="20700C65"/>
    <w:rsid w:val="207D5507"/>
    <w:rsid w:val="207E0461"/>
    <w:rsid w:val="208A84C0"/>
    <w:rsid w:val="208B3FEA"/>
    <w:rsid w:val="209203FE"/>
    <w:rsid w:val="210009C4"/>
    <w:rsid w:val="21033CAC"/>
    <w:rsid w:val="21050DD8"/>
    <w:rsid w:val="21100F2F"/>
    <w:rsid w:val="21189A27"/>
    <w:rsid w:val="211D7D49"/>
    <w:rsid w:val="212850A6"/>
    <w:rsid w:val="212F82AE"/>
    <w:rsid w:val="2153D04C"/>
    <w:rsid w:val="2160C448"/>
    <w:rsid w:val="217EDA3E"/>
    <w:rsid w:val="217FD09E"/>
    <w:rsid w:val="2181DFE5"/>
    <w:rsid w:val="218EB17A"/>
    <w:rsid w:val="21A06F22"/>
    <w:rsid w:val="21A97E03"/>
    <w:rsid w:val="21B6FE38"/>
    <w:rsid w:val="21CEA6B7"/>
    <w:rsid w:val="21E04F74"/>
    <w:rsid w:val="21FEC790"/>
    <w:rsid w:val="2209505F"/>
    <w:rsid w:val="220B1BE3"/>
    <w:rsid w:val="22231276"/>
    <w:rsid w:val="222AAEFA"/>
    <w:rsid w:val="227B0163"/>
    <w:rsid w:val="229FAF0B"/>
    <w:rsid w:val="22BB824D"/>
    <w:rsid w:val="22CA57AE"/>
    <w:rsid w:val="22CF2398"/>
    <w:rsid w:val="22F7CC2A"/>
    <w:rsid w:val="234F9813"/>
    <w:rsid w:val="2351FE3D"/>
    <w:rsid w:val="2354F7FE"/>
    <w:rsid w:val="2372E420"/>
    <w:rsid w:val="2383416B"/>
    <w:rsid w:val="2393900E"/>
    <w:rsid w:val="2398BD58"/>
    <w:rsid w:val="239C2D13"/>
    <w:rsid w:val="239DAF4A"/>
    <w:rsid w:val="23AEB3B4"/>
    <w:rsid w:val="23DBFF49"/>
    <w:rsid w:val="240AED66"/>
    <w:rsid w:val="2417189B"/>
    <w:rsid w:val="241FE279"/>
    <w:rsid w:val="24383D92"/>
    <w:rsid w:val="245DE475"/>
    <w:rsid w:val="249966EC"/>
    <w:rsid w:val="24B29B93"/>
    <w:rsid w:val="24BD7D37"/>
    <w:rsid w:val="24BDEFEC"/>
    <w:rsid w:val="24DD7474"/>
    <w:rsid w:val="24E4DDC2"/>
    <w:rsid w:val="2502DE84"/>
    <w:rsid w:val="25044575"/>
    <w:rsid w:val="2522305E"/>
    <w:rsid w:val="2525EE1A"/>
    <w:rsid w:val="2534DFF8"/>
    <w:rsid w:val="255E4500"/>
    <w:rsid w:val="2574D70F"/>
    <w:rsid w:val="2579CF9E"/>
    <w:rsid w:val="25973ECD"/>
    <w:rsid w:val="2599AC62"/>
    <w:rsid w:val="25B90EC4"/>
    <w:rsid w:val="25F64F25"/>
    <w:rsid w:val="25F89B50"/>
    <w:rsid w:val="25FC0CC0"/>
    <w:rsid w:val="2615A2EC"/>
    <w:rsid w:val="261EF5F9"/>
    <w:rsid w:val="26208D01"/>
    <w:rsid w:val="26582A96"/>
    <w:rsid w:val="268CB4D8"/>
    <w:rsid w:val="26B4936E"/>
    <w:rsid w:val="26B5AA35"/>
    <w:rsid w:val="26EA8F5B"/>
    <w:rsid w:val="271079EE"/>
    <w:rsid w:val="27245E94"/>
    <w:rsid w:val="272D75DD"/>
    <w:rsid w:val="2733A895"/>
    <w:rsid w:val="2736C0FB"/>
    <w:rsid w:val="275AC4D7"/>
    <w:rsid w:val="2773F86C"/>
    <w:rsid w:val="278C1CA4"/>
    <w:rsid w:val="27C48A26"/>
    <w:rsid w:val="27D246B0"/>
    <w:rsid w:val="27D8C244"/>
    <w:rsid w:val="27DBD6DD"/>
    <w:rsid w:val="27FFDA78"/>
    <w:rsid w:val="281ADAE8"/>
    <w:rsid w:val="28392441"/>
    <w:rsid w:val="283D3E22"/>
    <w:rsid w:val="2843CE6F"/>
    <w:rsid w:val="284E13A3"/>
    <w:rsid w:val="28528CAB"/>
    <w:rsid w:val="28662376"/>
    <w:rsid w:val="286A1F47"/>
    <w:rsid w:val="28791F72"/>
    <w:rsid w:val="2890E0D7"/>
    <w:rsid w:val="289F5C84"/>
    <w:rsid w:val="28AE9DC5"/>
    <w:rsid w:val="28D1BA8A"/>
    <w:rsid w:val="28DF2E5A"/>
    <w:rsid w:val="291EB6CD"/>
    <w:rsid w:val="291F0AA1"/>
    <w:rsid w:val="292E84F6"/>
    <w:rsid w:val="293703B2"/>
    <w:rsid w:val="294A2881"/>
    <w:rsid w:val="29598478"/>
    <w:rsid w:val="29606AD1"/>
    <w:rsid w:val="2985FA21"/>
    <w:rsid w:val="29892B7A"/>
    <w:rsid w:val="29A9AC5C"/>
    <w:rsid w:val="29B3C199"/>
    <w:rsid w:val="29C57EE4"/>
    <w:rsid w:val="29D04CBA"/>
    <w:rsid w:val="29DF4DBC"/>
    <w:rsid w:val="29E8A3B4"/>
    <w:rsid w:val="29FEE7C5"/>
    <w:rsid w:val="2A089363"/>
    <w:rsid w:val="2A2771BA"/>
    <w:rsid w:val="2A332A8E"/>
    <w:rsid w:val="2A6539D1"/>
    <w:rsid w:val="2A7630C2"/>
    <w:rsid w:val="2A82DC35"/>
    <w:rsid w:val="2A88DCF3"/>
    <w:rsid w:val="2A950248"/>
    <w:rsid w:val="2AD2294D"/>
    <w:rsid w:val="2AD5CA25"/>
    <w:rsid w:val="2AD929EF"/>
    <w:rsid w:val="2AE135FD"/>
    <w:rsid w:val="2AF209E3"/>
    <w:rsid w:val="2B02DAF2"/>
    <w:rsid w:val="2B3AD055"/>
    <w:rsid w:val="2B3B1669"/>
    <w:rsid w:val="2B49DCE5"/>
    <w:rsid w:val="2B5A601E"/>
    <w:rsid w:val="2B6BF74B"/>
    <w:rsid w:val="2B7831C9"/>
    <w:rsid w:val="2B8E3CA2"/>
    <w:rsid w:val="2B8E5B02"/>
    <w:rsid w:val="2B9CB05A"/>
    <w:rsid w:val="2BA9622E"/>
    <w:rsid w:val="2BAF8ED1"/>
    <w:rsid w:val="2BCA1162"/>
    <w:rsid w:val="2C0A46CC"/>
    <w:rsid w:val="2C87F03F"/>
    <w:rsid w:val="2CBFB1C2"/>
    <w:rsid w:val="2CC16C55"/>
    <w:rsid w:val="2CD23FBE"/>
    <w:rsid w:val="2CE27882"/>
    <w:rsid w:val="2CF33131"/>
    <w:rsid w:val="2D234049"/>
    <w:rsid w:val="2D3546A5"/>
    <w:rsid w:val="2D5E8863"/>
    <w:rsid w:val="2D6CA262"/>
    <w:rsid w:val="2D754BE0"/>
    <w:rsid w:val="2D8CF624"/>
    <w:rsid w:val="2D941045"/>
    <w:rsid w:val="2D97E4E8"/>
    <w:rsid w:val="2DA0472E"/>
    <w:rsid w:val="2DAD1F68"/>
    <w:rsid w:val="2DBF455F"/>
    <w:rsid w:val="2DCF3059"/>
    <w:rsid w:val="2DD118BF"/>
    <w:rsid w:val="2DE1A520"/>
    <w:rsid w:val="2E0720A6"/>
    <w:rsid w:val="2E1CFC76"/>
    <w:rsid w:val="2E42BDA7"/>
    <w:rsid w:val="2E53778C"/>
    <w:rsid w:val="2E631153"/>
    <w:rsid w:val="2E7BC7B0"/>
    <w:rsid w:val="2E7D4D85"/>
    <w:rsid w:val="2E838FD3"/>
    <w:rsid w:val="2EA093B6"/>
    <w:rsid w:val="2EA5443B"/>
    <w:rsid w:val="2EA6403A"/>
    <w:rsid w:val="2EE96157"/>
    <w:rsid w:val="2F2A9AE8"/>
    <w:rsid w:val="2F2BC33B"/>
    <w:rsid w:val="2F46429F"/>
    <w:rsid w:val="2F6D0A11"/>
    <w:rsid w:val="2FBCD3DC"/>
    <w:rsid w:val="3008860F"/>
    <w:rsid w:val="301C3699"/>
    <w:rsid w:val="303A3838"/>
    <w:rsid w:val="307C5768"/>
    <w:rsid w:val="309977B3"/>
    <w:rsid w:val="30A5C303"/>
    <w:rsid w:val="30ACEB75"/>
    <w:rsid w:val="30D68D16"/>
    <w:rsid w:val="30E1D84D"/>
    <w:rsid w:val="30E419EF"/>
    <w:rsid w:val="30E8ED08"/>
    <w:rsid w:val="30F9E991"/>
    <w:rsid w:val="3116620E"/>
    <w:rsid w:val="312A2526"/>
    <w:rsid w:val="314B1809"/>
    <w:rsid w:val="316C6E8B"/>
    <w:rsid w:val="31706E70"/>
    <w:rsid w:val="3174D78A"/>
    <w:rsid w:val="31797D4C"/>
    <w:rsid w:val="319F8128"/>
    <w:rsid w:val="31A54ABA"/>
    <w:rsid w:val="31CB23C5"/>
    <w:rsid w:val="31D14CF3"/>
    <w:rsid w:val="31DF4D92"/>
    <w:rsid w:val="31E6AC69"/>
    <w:rsid w:val="31E795DC"/>
    <w:rsid w:val="31FC4607"/>
    <w:rsid w:val="31FCD77C"/>
    <w:rsid w:val="31FF2721"/>
    <w:rsid w:val="32153446"/>
    <w:rsid w:val="32159044"/>
    <w:rsid w:val="321814B7"/>
    <w:rsid w:val="321E9E3D"/>
    <w:rsid w:val="323FF9AD"/>
    <w:rsid w:val="32546711"/>
    <w:rsid w:val="325476CB"/>
    <w:rsid w:val="3261C44B"/>
    <w:rsid w:val="3262713B"/>
    <w:rsid w:val="32957027"/>
    <w:rsid w:val="3298C6D1"/>
    <w:rsid w:val="329DFBF4"/>
    <w:rsid w:val="32B6648D"/>
    <w:rsid w:val="32EDCBDA"/>
    <w:rsid w:val="32EECD1E"/>
    <w:rsid w:val="32EFEFD4"/>
    <w:rsid w:val="32FDA0DB"/>
    <w:rsid w:val="3303EB61"/>
    <w:rsid w:val="33385F3B"/>
    <w:rsid w:val="33400D23"/>
    <w:rsid w:val="33691F45"/>
    <w:rsid w:val="336FB13F"/>
    <w:rsid w:val="337691A1"/>
    <w:rsid w:val="338C0A49"/>
    <w:rsid w:val="338CC459"/>
    <w:rsid w:val="339D6E94"/>
    <w:rsid w:val="33A90866"/>
    <w:rsid w:val="33B54282"/>
    <w:rsid w:val="33BCD8C8"/>
    <w:rsid w:val="341C3FF3"/>
    <w:rsid w:val="3446902D"/>
    <w:rsid w:val="344732E9"/>
    <w:rsid w:val="345428D0"/>
    <w:rsid w:val="346F7A9A"/>
    <w:rsid w:val="34A1B9EC"/>
    <w:rsid w:val="34F7D4F0"/>
    <w:rsid w:val="34F92D23"/>
    <w:rsid w:val="34FE5D14"/>
    <w:rsid w:val="35274E1A"/>
    <w:rsid w:val="3560792E"/>
    <w:rsid w:val="3578076D"/>
    <w:rsid w:val="3590F70A"/>
    <w:rsid w:val="35978524"/>
    <w:rsid w:val="3597B267"/>
    <w:rsid w:val="35A2FE0E"/>
    <w:rsid w:val="35AEF09C"/>
    <w:rsid w:val="35BA8BB5"/>
    <w:rsid w:val="35D84901"/>
    <w:rsid w:val="360871FF"/>
    <w:rsid w:val="36120BAA"/>
    <w:rsid w:val="363E7A0F"/>
    <w:rsid w:val="3640EA00"/>
    <w:rsid w:val="36420CC6"/>
    <w:rsid w:val="364C320B"/>
    <w:rsid w:val="366B5A17"/>
    <w:rsid w:val="36773198"/>
    <w:rsid w:val="367824E8"/>
    <w:rsid w:val="36AF62E7"/>
    <w:rsid w:val="36B3AE1C"/>
    <w:rsid w:val="36BA8217"/>
    <w:rsid w:val="36D0CD81"/>
    <w:rsid w:val="36E7F891"/>
    <w:rsid w:val="36FAB8B1"/>
    <w:rsid w:val="3721E890"/>
    <w:rsid w:val="3728CA2E"/>
    <w:rsid w:val="373EACA6"/>
    <w:rsid w:val="3750BCDA"/>
    <w:rsid w:val="3752711E"/>
    <w:rsid w:val="37547990"/>
    <w:rsid w:val="376EF338"/>
    <w:rsid w:val="379B8837"/>
    <w:rsid w:val="37AD88B5"/>
    <w:rsid w:val="37DA369B"/>
    <w:rsid w:val="37FE388D"/>
    <w:rsid w:val="38163761"/>
    <w:rsid w:val="38930453"/>
    <w:rsid w:val="38B5CA68"/>
    <w:rsid w:val="38C72D1D"/>
    <w:rsid w:val="38CB65D3"/>
    <w:rsid w:val="38D2E3C8"/>
    <w:rsid w:val="38F15A1E"/>
    <w:rsid w:val="38F87238"/>
    <w:rsid w:val="390A837E"/>
    <w:rsid w:val="3922B310"/>
    <w:rsid w:val="39297D0C"/>
    <w:rsid w:val="392C93A1"/>
    <w:rsid w:val="3941388E"/>
    <w:rsid w:val="3953C71C"/>
    <w:rsid w:val="396EE746"/>
    <w:rsid w:val="398C6696"/>
    <w:rsid w:val="39AB0840"/>
    <w:rsid w:val="39CCF319"/>
    <w:rsid w:val="39CDD7B8"/>
    <w:rsid w:val="3A2EE634"/>
    <w:rsid w:val="3A32EBDA"/>
    <w:rsid w:val="3A44749C"/>
    <w:rsid w:val="3A493219"/>
    <w:rsid w:val="3A9F373D"/>
    <w:rsid w:val="3A9F99A0"/>
    <w:rsid w:val="3AB5600D"/>
    <w:rsid w:val="3AC039E6"/>
    <w:rsid w:val="3AC33E1D"/>
    <w:rsid w:val="3ACF15C9"/>
    <w:rsid w:val="3AEE4951"/>
    <w:rsid w:val="3AFCF322"/>
    <w:rsid w:val="3AFEFA33"/>
    <w:rsid w:val="3B114159"/>
    <w:rsid w:val="3B2B0AB7"/>
    <w:rsid w:val="3B46F609"/>
    <w:rsid w:val="3B4FDB77"/>
    <w:rsid w:val="3B641D9D"/>
    <w:rsid w:val="3B68C4F5"/>
    <w:rsid w:val="3B98FD5F"/>
    <w:rsid w:val="3B9EF311"/>
    <w:rsid w:val="3BAF535C"/>
    <w:rsid w:val="3BD5ACD8"/>
    <w:rsid w:val="3BEF7410"/>
    <w:rsid w:val="3BFA4E1A"/>
    <w:rsid w:val="3BFBFF7E"/>
    <w:rsid w:val="3C09EE9E"/>
    <w:rsid w:val="3C0F4482"/>
    <w:rsid w:val="3C18D301"/>
    <w:rsid w:val="3C2C2C59"/>
    <w:rsid w:val="3C347C87"/>
    <w:rsid w:val="3C814450"/>
    <w:rsid w:val="3CB4CAC7"/>
    <w:rsid w:val="3CB618E7"/>
    <w:rsid w:val="3CC35AEC"/>
    <w:rsid w:val="3CD7605F"/>
    <w:rsid w:val="3CE581AA"/>
    <w:rsid w:val="3CEA0C25"/>
    <w:rsid w:val="3CF5902B"/>
    <w:rsid w:val="3CFCD7B0"/>
    <w:rsid w:val="3D230AA9"/>
    <w:rsid w:val="3D319EC6"/>
    <w:rsid w:val="3D3AD435"/>
    <w:rsid w:val="3D576773"/>
    <w:rsid w:val="3D9D4D5C"/>
    <w:rsid w:val="3DC12E61"/>
    <w:rsid w:val="3DCA2D65"/>
    <w:rsid w:val="3DCC7FEA"/>
    <w:rsid w:val="3DDE49FE"/>
    <w:rsid w:val="3DF8E946"/>
    <w:rsid w:val="3E01EAD6"/>
    <w:rsid w:val="3E173C00"/>
    <w:rsid w:val="3E21B139"/>
    <w:rsid w:val="3E3080A1"/>
    <w:rsid w:val="3E3892A0"/>
    <w:rsid w:val="3E43AB0D"/>
    <w:rsid w:val="3E610DB0"/>
    <w:rsid w:val="3E8461CB"/>
    <w:rsid w:val="3E8F714D"/>
    <w:rsid w:val="3E9345D6"/>
    <w:rsid w:val="3EBC1ABF"/>
    <w:rsid w:val="3EBFA50C"/>
    <w:rsid w:val="3EF2F868"/>
    <w:rsid w:val="3EF4A435"/>
    <w:rsid w:val="3F2B4168"/>
    <w:rsid w:val="3F303E59"/>
    <w:rsid w:val="3F5B9A09"/>
    <w:rsid w:val="3F79A798"/>
    <w:rsid w:val="3F8A2E3C"/>
    <w:rsid w:val="3F98E903"/>
    <w:rsid w:val="3FAE0E0A"/>
    <w:rsid w:val="3FD8760E"/>
    <w:rsid w:val="3FE26B54"/>
    <w:rsid w:val="4003E0A3"/>
    <w:rsid w:val="4009095D"/>
    <w:rsid w:val="4025DB7D"/>
    <w:rsid w:val="40277E9F"/>
    <w:rsid w:val="402A2171"/>
    <w:rsid w:val="405A6443"/>
    <w:rsid w:val="407ABDFC"/>
    <w:rsid w:val="40AC2B3B"/>
    <w:rsid w:val="40B67F07"/>
    <w:rsid w:val="40C72780"/>
    <w:rsid w:val="410B5FBF"/>
    <w:rsid w:val="41140CAF"/>
    <w:rsid w:val="411DBEA8"/>
    <w:rsid w:val="413D6F01"/>
    <w:rsid w:val="4145E805"/>
    <w:rsid w:val="415CC019"/>
    <w:rsid w:val="415D7A24"/>
    <w:rsid w:val="4165CB57"/>
    <w:rsid w:val="418C35E6"/>
    <w:rsid w:val="419AFB91"/>
    <w:rsid w:val="419E5D46"/>
    <w:rsid w:val="41B124F4"/>
    <w:rsid w:val="41C63320"/>
    <w:rsid w:val="41C84D7A"/>
    <w:rsid w:val="41DFB59E"/>
    <w:rsid w:val="41DFB6C9"/>
    <w:rsid w:val="42021952"/>
    <w:rsid w:val="42113606"/>
    <w:rsid w:val="421A9B89"/>
    <w:rsid w:val="42395683"/>
    <w:rsid w:val="4251E9F1"/>
    <w:rsid w:val="42803944"/>
    <w:rsid w:val="4293FEC5"/>
    <w:rsid w:val="42B3B25F"/>
    <w:rsid w:val="42DD8EA8"/>
    <w:rsid w:val="42FDA32B"/>
    <w:rsid w:val="43046B82"/>
    <w:rsid w:val="431D4EA8"/>
    <w:rsid w:val="431E4A4B"/>
    <w:rsid w:val="432B9DA6"/>
    <w:rsid w:val="4363FB35"/>
    <w:rsid w:val="436BF9B3"/>
    <w:rsid w:val="4376547F"/>
    <w:rsid w:val="4383FDFD"/>
    <w:rsid w:val="439C03AD"/>
    <w:rsid w:val="439C2047"/>
    <w:rsid w:val="43AD3599"/>
    <w:rsid w:val="43BA760F"/>
    <w:rsid w:val="43DF4432"/>
    <w:rsid w:val="43F88A91"/>
    <w:rsid w:val="441E6959"/>
    <w:rsid w:val="44222F95"/>
    <w:rsid w:val="447BEC68"/>
    <w:rsid w:val="447CFAA8"/>
    <w:rsid w:val="44856F8B"/>
    <w:rsid w:val="448C0AE9"/>
    <w:rsid w:val="44AD25E9"/>
    <w:rsid w:val="44DA8FA1"/>
    <w:rsid w:val="44EC4DCC"/>
    <w:rsid w:val="44FC4C11"/>
    <w:rsid w:val="450E3E87"/>
    <w:rsid w:val="450E8F10"/>
    <w:rsid w:val="4515218C"/>
    <w:rsid w:val="4527D433"/>
    <w:rsid w:val="45540E4E"/>
    <w:rsid w:val="4596C8C3"/>
    <w:rsid w:val="45A03C0D"/>
    <w:rsid w:val="45A04A05"/>
    <w:rsid w:val="45B09F1B"/>
    <w:rsid w:val="45B7F526"/>
    <w:rsid w:val="45C61740"/>
    <w:rsid w:val="45DD921C"/>
    <w:rsid w:val="45EB24A6"/>
    <w:rsid w:val="45F98F69"/>
    <w:rsid w:val="462BC6B9"/>
    <w:rsid w:val="46665F24"/>
    <w:rsid w:val="46668CEA"/>
    <w:rsid w:val="466B64F1"/>
    <w:rsid w:val="4686F02B"/>
    <w:rsid w:val="46AB0EC6"/>
    <w:rsid w:val="46B2407A"/>
    <w:rsid w:val="46EC1788"/>
    <w:rsid w:val="4701F882"/>
    <w:rsid w:val="47087D78"/>
    <w:rsid w:val="4715FC39"/>
    <w:rsid w:val="472076A2"/>
    <w:rsid w:val="475DCD7B"/>
    <w:rsid w:val="477A6FA3"/>
    <w:rsid w:val="4780328C"/>
    <w:rsid w:val="47941F67"/>
    <w:rsid w:val="47994CC2"/>
    <w:rsid w:val="47C79BD5"/>
    <w:rsid w:val="47E133EA"/>
    <w:rsid w:val="47F178F7"/>
    <w:rsid w:val="4811F234"/>
    <w:rsid w:val="482722FC"/>
    <w:rsid w:val="483DAB6A"/>
    <w:rsid w:val="485072FC"/>
    <w:rsid w:val="48655AB8"/>
    <w:rsid w:val="48BFB445"/>
    <w:rsid w:val="48D6D3FA"/>
    <w:rsid w:val="48E37C83"/>
    <w:rsid w:val="48EF44EE"/>
    <w:rsid w:val="48EF4E5C"/>
    <w:rsid w:val="49288990"/>
    <w:rsid w:val="49308D98"/>
    <w:rsid w:val="4945ABF7"/>
    <w:rsid w:val="49468EB9"/>
    <w:rsid w:val="49553F05"/>
    <w:rsid w:val="49ACC8A1"/>
    <w:rsid w:val="49B44079"/>
    <w:rsid w:val="4A040BA9"/>
    <w:rsid w:val="4A4425A4"/>
    <w:rsid w:val="4AB438E8"/>
    <w:rsid w:val="4AB48B2E"/>
    <w:rsid w:val="4ABBA293"/>
    <w:rsid w:val="4AC1F240"/>
    <w:rsid w:val="4AE8630E"/>
    <w:rsid w:val="4B0560E9"/>
    <w:rsid w:val="4B3F19B9"/>
    <w:rsid w:val="4B64F575"/>
    <w:rsid w:val="4B6931B3"/>
    <w:rsid w:val="4B6B1B83"/>
    <w:rsid w:val="4B7F2529"/>
    <w:rsid w:val="4BD28F80"/>
    <w:rsid w:val="4BDEB67B"/>
    <w:rsid w:val="4BDEE588"/>
    <w:rsid w:val="4BEDEFC3"/>
    <w:rsid w:val="4BF3E01D"/>
    <w:rsid w:val="4BF3F3A1"/>
    <w:rsid w:val="4BF80C42"/>
    <w:rsid w:val="4BFB4CCB"/>
    <w:rsid w:val="4C06B3AA"/>
    <w:rsid w:val="4C37DD8A"/>
    <w:rsid w:val="4C6FA357"/>
    <w:rsid w:val="4CD6B743"/>
    <w:rsid w:val="4CDB4629"/>
    <w:rsid w:val="4CDF77CB"/>
    <w:rsid w:val="4D24F1B0"/>
    <w:rsid w:val="4D2761BA"/>
    <w:rsid w:val="4D603D3A"/>
    <w:rsid w:val="4D72E0F1"/>
    <w:rsid w:val="4D947E6E"/>
    <w:rsid w:val="4D9D1E01"/>
    <w:rsid w:val="4DB5C368"/>
    <w:rsid w:val="4DB7D3B7"/>
    <w:rsid w:val="4DCB1C69"/>
    <w:rsid w:val="4DD20DD1"/>
    <w:rsid w:val="4DDA441F"/>
    <w:rsid w:val="4DE8B01D"/>
    <w:rsid w:val="4DFA4B47"/>
    <w:rsid w:val="4E3001D2"/>
    <w:rsid w:val="4E4FAE9D"/>
    <w:rsid w:val="4E597B04"/>
    <w:rsid w:val="4E5CAED1"/>
    <w:rsid w:val="4E6A0048"/>
    <w:rsid w:val="4E77E4CC"/>
    <w:rsid w:val="4E8742E3"/>
    <w:rsid w:val="4E9BF1DC"/>
    <w:rsid w:val="4EC43567"/>
    <w:rsid w:val="4ED17FCC"/>
    <w:rsid w:val="4ED349A5"/>
    <w:rsid w:val="4EED3008"/>
    <w:rsid w:val="4EF0F926"/>
    <w:rsid w:val="4F0CF3D4"/>
    <w:rsid w:val="4F401D66"/>
    <w:rsid w:val="4F43732F"/>
    <w:rsid w:val="4F4FC28E"/>
    <w:rsid w:val="4F531662"/>
    <w:rsid w:val="4F55D028"/>
    <w:rsid w:val="4F579508"/>
    <w:rsid w:val="4F651735"/>
    <w:rsid w:val="4F6CE692"/>
    <w:rsid w:val="4FB39E2F"/>
    <w:rsid w:val="4FBE8691"/>
    <w:rsid w:val="4FC3DAC3"/>
    <w:rsid w:val="4FD14702"/>
    <w:rsid w:val="4FE2CD25"/>
    <w:rsid w:val="4FF665EF"/>
    <w:rsid w:val="50158C15"/>
    <w:rsid w:val="5028081C"/>
    <w:rsid w:val="503C4AF3"/>
    <w:rsid w:val="50407AF2"/>
    <w:rsid w:val="50431335"/>
    <w:rsid w:val="5044B4BC"/>
    <w:rsid w:val="506C0727"/>
    <w:rsid w:val="5082C4B7"/>
    <w:rsid w:val="50867B4F"/>
    <w:rsid w:val="508839E2"/>
    <w:rsid w:val="509E4568"/>
    <w:rsid w:val="50B9A01A"/>
    <w:rsid w:val="50DA110C"/>
    <w:rsid w:val="50DB8CFB"/>
    <w:rsid w:val="50E699FC"/>
    <w:rsid w:val="50F208BF"/>
    <w:rsid w:val="50FA98CA"/>
    <w:rsid w:val="5121C502"/>
    <w:rsid w:val="51332A66"/>
    <w:rsid w:val="51445533"/>
    <w:rsid w:val="515B8ADD"/>
    <w:rsid w:val="51757EEE"/>
    <w:rsid w:val="51782A4A"/>
    <w:rsid w:val="518A0AF9"/>
    <w:rsid w:val="51A379B6"/>
    <w:rsid w:val="51D708E3"/>
    <w:rsid w:val="51E05D26"/>
    <w:rsid w:val="51EF6F3E"/>
    <w:rsid w:val="51F21418"/>
    <w:rsid w:val="520A2B3F"/>
    <w:rsid w:val="5213B397"/>
    <w:rsid w:val="521516FC"/>
    <w:rsid w:val="52251A6E"/>
    <w:rsid w:val="5233F6E6"/>
    <w:rsid w:val="52400871"/>
    <w:rsid w:val="5244AE0D"/>
    <w:rsid w:val="52507971"/>
    <w:rsid w:val="52539D3F"/>
    <w:rsid w:val="529AE115"/>
    <w:rsid w:val="52B2007D"/>
    <w:rsid w:val="52BE44F4"/>
    <w:rsid w:val="52CDF4BE"/>
    <w:rsid w:val="5303A152"/>
    <w:rsid w:val="535D9965"/>
    <w:rsid w:val="53AB4DF0"/>
    <w:rsid w:val="53C4B5BF"/>
    <w:rsid w:val="53E6571B"/>
    <w:rsid w:val="53EC67B2"/>
    <w:rsid w:val="53F2D4E3"/>
    <w:rsid w:val="53FB2E01"/>
    <w:rsid w:val="53FFA770"/>
    <w:rsid w:val="5407B879"/>
    <w:rsid w:val="543340E4"/>
    <w:rsid w:val="5478AD61"/>
    <w:rsid w:val="548EB56F"/>
    <w:rsid w:val="549060DD"/>
    <w:rsid w:val="549AC7AA"/>
    <w:rsid w:val="54A37F6D"/>
    <w:rsid w:val="54E419F8"/>
    <w:rsid w:val="54EDB061"/>
    <w:rsid w:val="54EE50CA"/>
    <w:rsid w:val="54F69603"/>
    <w:rsid w:val="54FF295F"/>
    <w:rsid w:val="550EEC51"/>
    <w:rsid w:val="551D73AC"/>
    <w:rsid w:val="552A15DF"/>
    <w:rsid w:val="552F1BA3"/>
    <w:rsid w:val="55301059"/>
    <w:rsid w:val="55472314"/>
    <w:rsid w:val="5550A2D7"/>
    <w:rsid w:val="5553D831"/>
    <w:rsid w:val="556DA528"/>
    <w:rsid w:val="557EF7C7"/>
    <w:rsid w:val="559AE9FE"/>
    <w:rsid w:val="55A4977A"/>
    <w:rsid w:val="55A6348F"/>
    <w:rsid w:val="55AF64A1"/>
    <w:rsid w:val="55B639D8"/>
    <w:rsid w:val="55B9DD1D"/>
    <w:rsid w:val="55BEDB00"/>
    <w:rsid w:val="55F3D020"/>
    <w:rsid w:val="56172563"/>
    <w:rsid w:val="5630FE52"/>
    <w:rsid w:val="5657B8A9"/>
    <w:rsid w:val="567BF04A"/>
    <w:rsid w:val="56BB5887"/>
    <w:rsid w:val="56C7B160"/>
    <w:rsid w:val="57101BFB"/>
    <w:rsid w:val="572023AA"/>
    <w:rsid w:val="57561D05"/>
    <w:rsid w:val="575DE94F"/>
    <w:rsid w:val="57908876"/>
    <w:rsid w:val="57A50DDD"/>
    <w:rsid w:val="57B3058D"/>
    <w:rsid w:val="57B7A80D"/>
    <w:rsid w:val="57BC30D2"/>
    <w:rsid w:val="57D71F40"/>
    <w:rsid w:val="57E918F9"/>
    <w:rsid w:val="57EEC4B0"/>
    <w:rsid w:val="57F44E6D"/>
    <w:rsid w:val="58088B7C"/>
    <w:rsid w:val="5813CB61"/>
    <w:rsid w:val="58141CC8"/>
    <w:rsid w:val="583D453D"/>
    <w:rsid w:val="5852C3F6"/>
    <w:rsid w:val="585C3E33"/>
    <w:rsid w:val="587292B4"/>
    <w:rsid w:val="587CF796"/>
    <w:rsid w:val="587F8746"/>
    <w:rsid w:val="58858167"/>
    <w:rsid w:val="58863CFE"/>
    <w:rsid w:val="5890FB39"/>
    <w:rsid w:val="589667F6"/>
    <w:rsid w:val="589E2AD8"/>
    <w:rsid w:val="58A803BE"/>
    <w:rsid w:val="58AFAE85"/>
    <w:rsid w:val="58CD15C1"/>
    <w:rsid w:val="58D8E26B"/>
    <w:rsid w:val="58E085F6"/>
    <w:rsid w:val="58F44D47"/>
    <w:rsid w:val="590A441D"/>
    <w:rsid w:val="59123AAE"/>
    <w:rsid w:val="592384E2"/>
    <w:rsid w:val="59515021"/>
    <w:rsid w:val="59A6ABA3"/>
    <w:rsid w:val="59AAC0DF"/>
    <w:rsid w:val="59BA2EC3"/>
    <w:rsid w:val="59BBD953"/>
    <w:rsid w:val="59CC4F7F"/>
    <w:rsid w:val="5A259DCD"/>
    <w:rsid w:val="5A40E192"/>
    <w:rsid w:val="5A534FD7"/>
    <w:rsid w:val="5A5F70CF"/>
    <w:rsid w:val="5A704432"/>
    <w:rsid w:val="5A8DF7F1"/>
    <w:rsid w:val="5AB442F5"/>
    <w:rsid w:val="5ABFB722"/>
    <w:rsid w:val="5AC6FD0A"/>
    <w:rsid w:val="5AE1BD02"/>
    <w:rsid w:val="5AE9F606"/>
    <w:rsid w:val="5AF1E9FF"/>
    <w:rsid w:val="5AFEC2DC"/>
    <w:rsid w:val="5B19D85F"/>
    <w:rsid w:val="5B3A333C"/>
    <w:rsid w:val="5B6F866F"/>
    <w:rsid w:val="5B86B4D0"/>
    <w:rsid w:val="5B97705C"/>
    <w:rsid w:val="5B9F3FC7"/>
    <w:rsid w:val="5BA0EEB3"/>
    <w:rsid w:val="5BB7BAD0"/>
    <w:rsid w:val="5BD0AA90"/>
    <w:rsid w:val="5BED44CF"/>
    <w:rsid w:val="5C462418"/>
    <w:rsid w:val="5C4892E5"/>
    <w:rsid w:val="5C553595"/>
    <w:rsid w:val="5C779F8C"/>
    <w:rsid w:val="5C77BFBA"/>
    <w:rsid w:val="5C8CC221"/>
    <w:rsid w:val="5CA98AF2"/>
    <w:rsid w:val="5CB077F7"/>
    <w:rsid w:val="5CC94062"/>
    <w:rsid w:val="5CD72ED2"/>
    <w:rsid w:val="5CEEB11C"/>
    <w:rsid w:val="5D141D4C"/>
    <w:rsid w:val="5D1B2FE7"/>
    <w:rsid w:val="5D38B0F2"/>
    <w:rsid w:val="5D45A306"/>
    <w:rsid w:val="5D463DF5"/>
    <w:rsid w:val="5D5C06C0"/>
    <w:rsid w:val="5D8BAED3"/>
    <w:rsid w:val="5DCC6226"/>
    <w:rsid w:val="5DE8160E"/>
    <w:rsid w:val="5E1C2589"/>
    <w:rsid w:val="5E2FF794"/>
    <w:rsid w:val="5E3E7C49"/>
    <w:rsid w:val="5E546516"/>
    <w:rsid w:val="5E59E13F"/>
    <w:rsid w:val="5E5EA2FA"/>
    <w:rsid w:val="5E60F1D1"/>
    <w:rsid w:val="5E991F6F"/>
    <w:rsid w:val="5EA3CB06"/>
    <w:rsid w:val="5EC272C8"/>
    <w:rsid w:val="5ECBABC5"/>
    <w:rsid w:val="5ECEE464"/>
    <w:rsid w:val="5EF510B0"/>
    <w:rsid w:val="5F0F189B"/>
    <w:rsid w:val="5F2D43F3"/>
    <w:rsid w:val="5F394AB8"/>
    <w:rsid w:val="5F4525BC"/>
    <w:rsid w:val="5F456DC9"/>
    <w:rsid w:val="5F4DCC4B"/>
    <w:rsid w:val="5F6183C1"/>
    <w:rsid w:val="5F6A3F81"/>
    <w:rsid w:val="5F76CD14"/>
    <w:rsid w:val="5F9616BC"/>
    <w:rsid w:val="5FA2A3B5"/>
    <w:rsid w:val="5FA5C2A7"/>
    <w:rsid w:val="5FB6823C"/>
    <w:rsid w:val="60016C90"/>
    <w:rsid w:val="6007B550"/>
    <w:rsid w:val="6016F645"/>
    <w:rsid w:val="601EA50F"/>
    <w:rsid w:val="60250FE5"/>
    <w:rsid w:val="603B30E1"/>
    <w:rsid w:val="606D8EE8"/>
    <w:rsid w:val="608B5E63"/>
    <w:rsid w:val="60935CA8"/>
    <w:rsid w:val="609441CE"/>
    <w:rsid w:val="60E0E762"/>
    <w:rsid w:val="60EF1CFA"/>
    <w:rsid w:val="60F2EBF4"/>
    <w:rsid w:val="60F46A36"/>
    <w:rsid w:val="60FE96FF"/>
    <w:rsid w:val="61141E46"/>
    <w:rsid w:val="613CD550"/>
    <w:rsid w:val="61432F2B"/>
    <w:rsid w:val="614344D9"/>
    <w:rsid w:val="614464D5"/>
    <w:rsid w:val="614A730D"/>
    <w:rsid w:val="61589934"/>
    <w:rsid w:val="615A393F"/>
    <w:rsid w:val="61774459"/>
    <w:rsid w:val="61953E10"/>
    <w:rsid w:val="6209ABEF"/>
    <w:rsid w:val="6220B915"/>
    <w:rsid w:val="6229A393"/>
    <w:rsid w:val="62486CF6"/>
    <w:rsid w:val="62775D32"/>
    <w:rsid w:val="62A452C5"/>
    <w:rsid w:val="62AD7365"/>
    <w:rsid w:val="62AEA0B4"/>
    <w:rsid w:val="62B81A43"/>
    <w:rsid w:val="62C91177"/>
    <w:rsid w:val="62EA972B"/>
    <w:rsid w:val="630E3834"/>
    <w:rsid w:val="63136D2F"/>
    <w:rsid w:val="631FEE08"/>
    <w:rsid w:val="6332F483"/>
    <w:rsid w:val="6370DBFD"/>
    <w:rsid w:val="63724C2D"/>
    <w:rsid w:val="63782ED7"/>
    <w:rsid w:val="637C0721"/>
    <w:rsid w:val="638F675A"/>
    <w:rsid w:val="63AA16BF"/>
    <w:rsid w:val="63E962FC"/>
    <w:rsid w:val="6433CBCF"/>
    <w:rsid w:val="644CCC29"/>
    <w:rsid w:val="64609D9F"/>
    <w:rsid w:val="648AD1BA"/>
    <w:rsid w:val="649D323F"/>
    <w:rsid w:val="649DBDC0"/>
    <w:rsid w:val="651840B3"/>
    <w:rsid w:val="65276D2B"/>
    <w:rsid w:val="65692575"/>
    <w:rsid w:val="65739DEE"/>
    <w:rsid w:val="65A1C3D2"/>
    <w:rsid w:val="65ADBD59"/>
    <w:rsid w:val="65AF421A"/>
    <w:rsid w:val="65BD06EA"/>
    <w:rsid w:val="65BE45B8"/>
    <w:rsid w:val="65EE27A6"/>
    <w:rsid w:val="660BA67D"/>
    <w:rsid w:val="66124DC5"/>
    <w:rsid w:val="66351934"/>
    <w:rsid w:val="66413575"/>
    <w:rsid w:val="6641E2F1"/>
    <w:rsid w:val="66564137"/>
    <w:rsid w:val="66670750"/>
    <w:rsid w:val="66691128"/>
    <w:rsid w:val="667C1D00"/>
    <w:rsid w:val="668111A8"/>
    <w:rsid w:val="66833F67"/>
    <w:rsid w:val="66A13BDE"/>
    <w:rsid w:val="66BC46BE"/>
    <w:rsid w:val="66E07538"/>
    <w:rsid w:val="66F185D9"/>
    <w:rsid w:val="670589EA"/>
    <w:rsid w:val="670F0152"/>
    <w:rsid w:val="67147A08"/>
    <w:rsid w:val="6762E350"/>
    <w:rsid w:val="6773C77A"/>
    <w:rsid w:val="67BF4B78"/>
    <w:rsid w:val="67C1A9B0"/>
    <w:rsid w:val="67C8D576"/>
    <w:rsid w:val="67CAB7B0"/>
    <w:rsid w:val="67D77A2E"/>
    <w:rsid w:val="67E33107"/>
    <w:rsid w:val="67FD7256"/>
    <w:rsid w:val="67FD9240"/>
    <w:rsid w:val="685D3A98"/>
    <w:rsid w:val="68634959"/>
    <w:rsid w:val="6871181D"/>
    <w:rsid w:val="68A05FB0"/>
    <w:rsid w:val="68BAC3BB"/>
    <w:rsid w:val="68C4E038"/>
    <w:rsid w:val="68E1BC3F"/>
    <w:rsid w:val="68EA53B4"/>
    <w:rsid w:val="692449C9"/>
    <w:rsid w:val="69327767"/>
    <w:rsid w:val="693D036E"/>
    <w:rsid w:val="6944C458"/>
    <w:rsid w:val="69486967"/>
    <w:rsid w:val="695B6014"/>
    <w:rsid w:val="6971DA2F"/>
    <w:rsid w:val="69810C6E"/>
    <w:rsid w:val="69943158"/>
    <w:rsid w:val="69A4A71C"/>
    <w:rsid w:val="6A0FCED7"/>
    <w:rsid w:val="6A13345C"/>
    <w:rsid w:val="6A1BA92B"/>
    <w:rsid w:val="6A3045E7"/>
    <w:rsid w:val="6A59E612"/>
    <w:rsid w:val="6A6D3845"/>
    <w:rsid w:val="6A8C8D42"/>
    <w:rsid w:val="6A9DC9D1"/>
    <w:rsid w:val="6AA4689D"/>
    <w:rsid w:val="6AA9E132"/>
    <w:rsid w:val="6ABD9A47"/>
    <w:rsid w:val="6ACA0635"/>
    <w:rsid w:val="6ACB9895"/>
    <w:rsid w:val="6AD38B4B"/>
    <w:rsid w:val="6B00F3F8"/>
    <w:rsid w:val="6B097957"/>
    <w:rsid w:val="6B206DE1"/>
    <w:rsid w:val="6B398A48"/>
    <w:rsid w:val="6B4179A8"/>
    <w:rsid w:val="6B425284"/>
    <w:rsid w:val="6B570FF9"/>
    <w:rsid w:val="6B5FB04F"/>
    <w:rsid w:val="6B666F2A"/>
    <w:rsid w:val="6B68595B"/>
    <w:rsid w:val="6B6BE22B"/>
    <w:rsid w:val="6BA96B0A"/>
    <w:rsid w:val="6BAC8EF0"/>
    <w:rsid w:val="6BC302ED"/>
    <w:rsid w:val="6BC42CCC"/>
    <w:rsid w:val="6BDC4325"/>
    <w:rsid w:val="6C0EF288"/>
    <w:rsid w:val="6C218667"/>
    <w:rsid w:val="6C2648C2"/>
    <w:rsid w:val="6C2791BF"/>
    <w:rsid w:val="6C3C7826"/>
    <w:rsid w:val="6C6F981D"/>
    <w:rsid w:val="6C7DCC1B"/>
    <w:rsid w:val="6C92F4D0"/>
    <w:rsid w:val="6CA7AD03"/>
    <w:rsid w:val="6CC6E169"/>
    <w:rsid w:val="6CCE3F31"/>
    <w:rsid w:val="6CE311B2"/>
    <w:rsid w:val="6CE971DD"/>
    <w:rsid w:val="6CEC4FD4"/>
    <w:rsid w:val="6D003E33"/>
    <w:rsid w:val="6D489E91"/>
    <w:rsid w:val="6D528265"/>
    <w:rsid w:val="6D5E9663"/>
    <w:rsid w:val="6D7E6727"/>
    <w:rsid w:val="6D8D7E42"/>
    <w:rsid w:val="6D8DE314"/>
    <w:rsid w:val="6D96C97E"/>
    <w:rsid w:val="6D9BE0E2"/>
    <w:rsid w:val="6D9C7EF5"/>
    <w:rsid w:val="6DA22E96"/>
    <w:rsid w:val="6DE9BE88"/>
    <w:rsid w:val="6DF14E3C"/>
    <w:rsid w:val="6E0E5C9C"/>
    <w:rsid w:val="6E11DEA6"/>
    <w:rsid w:val="6E2A8136"/>
    <w:rsid w:val="6E3409F4"/>
    <w:rsid w:val="6E556B70"/>
    <w:rsid w:val="6EA04BE7"/>
    <w:rsid w:val="6EBAFDF6"/>
    <w:rsid w:val="6ECF6337"/>
    <w:rsid w:val="6ED4211A"/>
    <w:rsid w:val="6EDC92D3"/>
    <w:rsid w:val="6EDCE7C0"/>
    <w:rsid w:val="6EE06528"/>
    <w:rsid w:val="6EF6B205"/>
    <w:rsid w:val="6F00426A"/>
    <w:rsid w:val="6F03E6E0"/>
    <w:rsid w:val="6F0AA1F7"/>
    <w:rsid w:val="6F2DDABC"/>
    <w:rsid w:val="6F2E6924"/>
    <w:rsid w:val="6F3CF1B1"/>
    <w:rsid w:val="6F45F652"/>
    <w:rsid w:val="6F4F3EEE"/>
    <w:rsid w:val="6F643B3B"/>
    <w:rsid w:val="6F6C8BB9"/>
    <w:rsid w:val="6F7A8499"/>
    <w:rsid w:val="6F7E9A69"/>
    <w:rsid w:val="6FB952A4"/>
    <w:rsid w:val="6FE03027"/>
    <w:rsid w:val="6FE74645"/>
    <w:rsid w:val="702FA9DE"/>
    <w:rsid w:val="705EADA3"/>
    <w:rsid w:val="707ED74F"/>
    <w:rsid w:val="707F6FE3"/>
    <w:rsid w:val="708FF3F4"/>
    <w:rsid w:val="7090DB5C"/>
    <w:rsid w:val="7097305E"/>
    <w:rsid w:val="70ABFD3F"/>
    <w:rsid w:val="70AF48DD"/>
    <w:rsid w:val="70C14F62"/>
    <w:rsid w:val="70C8D6CF"/>
    <w:rsid w:val="70D83B26"/>
    <w:rsid w:val="712150E1"/>
    <w:rsid w:val="71283C93"/>
    <w:rsid w:val="712B4EDD"/>
    <w:rsid w:val="7148BD91"/>
    <w:rsid w:val="71566D5C"/>
    <w:rsid w:val="71583CC8"/>
    <w:rsid w:val="716D07AB"/>
    <w:rsid w:val="7178617D"/>
    <w:rsid w:val="7184906E"/>
    <w:rsid w:val="718B9C58"/>
    <w:rsid w:val="71A349EC"/>
    <w:rsid w:val="71C2E4EE"/>
    <w:rsid w:val="71C3DCE5"/>
    <w:rsid w:val="7207F503"/>
    <w:rsid w:val="72143EC6"/>
    <w:rsid w:val="721B7268"/>
    <w:rsid w:val="7233CE21"/>
    <w:rsid w:val="723760EC"/>
    <w:rsid w:val="723928BB"/>
    <w:rsid w:val="723F1CD1"/>
    <w:rsid w:val="7246C671"/>
    <w:rsid w:val="724A2477"/>
    <w:rsid w:val="72509B70"/>
    <w:rsid w:val="7255DEDF"/>
    <w:rsid w:val="725EB761"/>
    <w:rsid w:val="729D27BE"/>
    <w:rsid w:val="72E2D176"/>
    <w:rsid w:val="72ED644B"/>
    <w:rsid w:val="7316999C"/>
    <w:rsid w:val="7347FF59"/>
    <w:rsid w:val="73494A1B"/>
    <w:rsid w:val="73801778"/>
    <w:rsid w:val="7394BB77"/>
    <w:rsid w:val="73CD14C1"/>
    <w:rsid w:val="73D96624"/>
    <w:rsid w:val="73DAE4F8"/>
    <w:rsid w:val="740A3928"/>
    <w:rsid w:val="7430BDB7"/>
    <w:rsid w:val="743A6D0E"/>
    <w:rsid w:val="74532C22"/>
    <w:rsid w:val="74703EF4"/>
    <w:rsid w:val="74768285"/>
    <w:rsid w:val="747A4580"/>
    <w:rsid w:val="747FBC15"/>
    <w:rsid w:val="74830CD9"/>
    <w:rsid w:val="74AC2C40"/>
    <w:rsid w:val="74B74827"/>
    <w:rsid w:val="74D27EC4"/>
    <w:rsid w:val="74D9D6E2"/>
    <w:rsid w:val="74DF927E"/>
    <w:rsid w:val="74E3C300"/>
    <w:rsid w:val="7561D0F0"/>
    <w:rsid w:val="756A89BC"/>
    <w:rsid w:val="75AB6B49"/>
    <w:rsid w:val="75FB451D"/>
    <w:rsid w:val="76066E97"/>
    <w:rsid w:val="760E4C3E"/>
    <w:rsid w:val="763D77FC"/>
    <w:rsid w:val="764DF3CC"/>
    <w:rsid w:val="76894064"/>
    <w:rsid w:val="76B1DDDD"/>
    <w:rsid w:val="76B626F5"/>
    <w:rsid w:val="76E0BC79"/>
    <w:rsid w:val="76E1232A"/>
    <w:rsid w:val="76ECF2B3"/>
    <w:rsid w:val="771ED8CE"/>
    <w:rsid w:val="772761BE"/>
    <w:rsid w:val="773380B0"/>
    <w:rsid w:val="773E119B"/>
    <w:rsid w:val="7742814F"/>
    <w:rsid w:val="774829BE"/>
    <w:rsid w:val="774B9BB3"/>
    <w:rsid w:val="77653DD0"/>
    <w:rsid w:val="776BEA15"/>
    <w:rsid w:val="77737D1F"/>
    <w:rsid w:val="7785CB16"/>
    <w:rsid w:val="7795C532"/>
    <w:rsid w:val="779C3C1E"/>
    <w:rsid w:val="77ABF2DF"/>
    <w:rsid w:val="77BF44A5"/>
    <w:rsid w:val="77C1EC55"/>
    <w:rsid w:val="77CCDBEB"/>
    <w:rsid w:val="77D9CF82"/>
    <w:rsid w:val="77F30311"/>
    <w:rsid w:val="780B2E95"/>
    <w:rsid w:val="7812CFFB"/>
    <w:rsid w:val="781FF8C7"/>
    <w:rsid w:val="78211209"/>
    <w:rsid w:val="78358FA1"/>
    <w:rsid w:val="783D81AC"/>
    <w:rsid w:val="785269D7"/>
    <w:rsid w:val="7867927E"/>
    <w:rsid w:val="7874454D"/>
    <w:rsid w:val="78A653EC"/>
    <w:rsid w:val="78A6AB14"/>
    <w:rsid w:val="78D5334C"/>
    <w:rsid w:val="78D8EAC4"/>
    <w:rsid w:val="78F49A8B"/>
    <w:rsid w:val="78FF09E6"/>
    <w:rsid w:val="7907DB17"/>
    <w:rsid w:val="79094CFF"/>
    <w:rsid w:val="7909FB3C"/>
    <w:rsid w:val="79199CBB"/>
    <w:rsid w:val="7926E4DA"/>
    <w:rsid w:val="79A1AA4D"/>
    <w:rsid w:val="79A359BB"/>
    <w:rsid w:val="79A867DD"/>
    <w:rsid w:val="79CB79C5"/>
    <w:rsid w:val="79F61ADD"/>
    <w:rsid w:val="7A20F29C"/>
    <w:rsid w:val="7A2CDC98"/>
    <w:rsid w:val="7A2DFF44"/>
    <w:rsid w:val="7A4743DC"/>
    <w:rsid w:val="7A8F48D6"/>
    <w:rsid w:val="7A985A8B"/>
    <w:rsid w:val="7AA4AB29"/>
    <w:rsid w:val="7AA4B2A7"/>
    <w:rsid w:val="7AC72944"/>
    <w:rsid w:val="7AD39045"/>
    <w:rsid w:val="7AE3BB1D"/>
    <w:rsid w:val="7B130F6E"/>
    <w:rsid w:val="7B310B14"/>
    <w:rsid w:val="7B37C2E6"/>
    <w:rsid w:val="7BA7FE2E"/>
    <w:rsid w:val="7BC5118E"/>
    <w:rsid w:val="7BCC2575"/>
    <w:rsid w:val="7BCC7859"/>
    <w:rsid w:val="7BFD6385"/>
    <w:rsid w:val="7C1D0B93"/>
    <w:rsid w:val="7C8FD96C"/>
    <w:rsid w:val="7CB778DE"/>
    <w:rsid w:val="7CC64C5E"/>
    <w:rsid w:val="7CE7E569"/>
    <w:rsid w:val="7D27A6F0"/>
    <w:rsid w:val="7D41FA95"/>
    <w:rsid w:val="7D49DB4D"/>
    <w:rsid w:val="7D4D86B2"/>
    <w:rsid w:val="7D519AC7"/>
    <w:rsid w:val="7D82F841"/>
    <w:rsid w:val="7D8ABAD7"/>
    <w:rsid w:val="7D8E435E"/>
    <w:rsid w:val="7DD256D9"/>
    <w:rsid w:val="7DEB18CB"/>
    <w:rsid w:val="7DFB0A5D"/>
    <w:rsid w:val="7E04F739"/>
    <w:rsid w:val="7E133D40"/>
    <w:rsid w:val="7E151157"/>
    <w:rsid w:val="7E232210"/>
    <w:rsid w:val="7E37F405"/>
    <w:rsid w:val="7E7163AA"/>
    <w:rsid w:val="7E926B87"/>
    <w:rsid w:val="7EA66A6D"/>
    <w:rsid w:val="7ED459D6"/>
    <w:rsid w:val="7EDE0AA1"/>
    <w:rsid w:val="7EF61CBA"/>
    <w:rsid w:val="7F337180"/>
    <w:rsid w:val="7F368B1E"/>
    <w:rsid w:val="7F60CD67"/>
    <w:rsid w:val="7F96397E"/>
    <w:rsid w:val="7FA1321B"/>
    <w:rsid w:val="7FB5EEAB"/>
    <w:rsid w:val="7FBABB7A"/>
    <w:rsid w:val="7FC658B8"/>
    <w:rsid w:val="7FE00A7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59F9B6C4-3BE3-4A3A-A25F-050BC0E4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paragraph" w:styleId="Pealkiri3">
    <w:name w:val="heading 3"/>
    <w:basedOn w:val="Normaallaad"/>
    <w:next w:val="Normaallaad"/>
    <w:link w:val="Pealkiri3Mrk"/>
    <w:uiPriority w:val="9"/>
    <w:semiHidden/>
    <w:unhideWhenUsed/>
    <w:qFormat/>
    <w:rsid w:val="009807A4"/>
    <w:pPr>
      <w:keepNext/>
      <w:keepLines/>
      <w:spacing w:before="40"/>
      <w:outlineLvl w:val="2"/>
    </w:pPr>
    <w:rPr>
      <w:rFonts w:asciiTheme="majorHAnsi" w:eastAsiaTheme="majorEastAsia" w:hAnsiTheme="majorHAnsi"/>
      <w:color w:val="1F4D78" w:themeColor="accent1" w:themeShade="7F"/>
      <w:szCs w:val="21"/>
    </w:rPr>
  </w:style>
  <w:style w:type="paragraph" w:styleId="Pealkiri4">
    <w:name w:val="heading 4"/>
    <w:basedOn w:val="Normaallaad"/>
    <w:next w:val="Normaallaad"/>
    <w:link w:val="Pealkiri4Mrk"/>
    <w:uiPriority w:val="9"/>
    <w:semiHidden/>
    <w:unhideWhenUsed/>
    <w:qFormat/>
    <w:rsid w:val="00882517"/>
    <w:pPr>
      <w:keepNext/>
      <w:keepLines/>
      <w:spacing w:before="40"/>
      <w:outlineLvl w:val="3"/>
    </w:pPr>
    <w:rPr>
      <w:rFonts w:asciiTheme="majorHAnsi" w:eastAsiaTheme="majorEastAsia" w:hAnsiTheme="majorHAnsi"/>
      <w:i/>
      <w:iCs/>
      <w:color w:val="2E74B5" w:themeColor="accent1" w:themeShade="BF"/>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rPr>
      <w:position w:val="0"/>
      <w:vertAlign w:val="superscript"/>
    </w:rPr>
  </w:style>
  <w:style w:type="table" w:styleId="Kontuurtabel">
    <w:name w:val="Table Grid"/>
    <w:basedOn w:val="Normaaltabe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996CED"/>
    <w:rPr>
      <w:sz w:val="16"/>
      <w:szCs w:val="16"/>
    </w:rPr>
  </w:style>
  <w:style w:type="paragraph" w:styleId="Kommentaaritekst">
    <w:name w:val="annotation text"/>
    <w:basedOn w:val="Normaallaad"/>
    <w:link w:val="KommentaaritekstMrk"/>
    <w:uiPriority w:val="99"/>
    <w:unhideWhenUsed/>
    <w:rsid w:val="00996CED"/>
    <w:rPr>
      <w:sz w:val="20"/>
      <w:szCs w:val="18"/>
    </w:rPr>
  </w:style>
  <w:style w:type="character" w:customStyle="1" w:styleId="KommentaaritekstMrk">
    <w:name w:val="Kommentaari tekst Märk"/>
    <w:basedOn w:val="Liguvaikefont"/>
    <w:link w:val="Kommentaaritekst"/>
    <w:uiPriority w:val="99"/>
    <w:rsid w:val="00996CED"/>
    <w:rPr>
      <w:sz w:val="20"/>
      <w:szCs w:val="18"/>
    </w:rPr>
  </w:style>
  <w:style w:type="paragraph" w:styleId="Kommentaariteema">
    <w:name w:val="annotation subject"/>
    <w:basedOn w:val="Kommentaaritekst"/>
    <w:next w:val="Kommentaaritekst"/>
    <w:link w:val="KommentaariteemaMrk"/>
    <w:uiPriority w:val="99"/>
    <w:semiHidden/>
    <w:unhideWhenUsed/>
    <w:rsid w:val="00996CED"/>
    <w:rPr>
      <w:b/>
      <w:bCs/>
    </w:rPr>
  </w:style>
  <w:style w:type="character" w:customStyle="1" w:styleId="KommentaariteemaMrk">
    <w:name w:val="Kommentaari teema Märk"/>
    <w:basedOn w:val="KommentaaritekstMrk"/>
    <w:link w:val="Kommentaariteema"/>
    <w:uiPriority w:val="99"/>
    <w:semiHidden/>
    <w:rsid w:val="00996CED"/>
    <w:rPr>
      <w:b/>
      <w:bCs/>
      <w:sz w:val="20"/>
      <w:szCs w:val="18"/>
    </w:rPr>
  </w:style>
  <w:style w:type="paragraph" w:styleId="Allmrkusetekst">
    <w:name w:val="footnote text"/>
    <w:basedOn w:val="Normaallaad"/>
    <w:link w:val="AllmrkusetekstMrk"/>
    <w:uiPriority w:val="99"/>
    <w:semiHidden/>
    <w:unhideWhenUsed/>
    <w:rsid w:val="00ED2120"/>
    <w:rPr>
      <w:sz w:val="20"/>
      <w:szCs w:val="18"/>
    </w:rPr>
  </w:style>
  <w:style w:type="character" w:customStyle="1" w:styleId="AllmrkusetekstMrk">
    <w:name w:val="Allmärkuse tekst Märk"/>
    <w:basedOn w:val="Liguvaikefont"/>
    <w:link w:val="Allmrkusetekst"/>
    <w:uiPriority w:val="99"/>
    <w:semiHidden/>
    <w:rsid w:val="00ED2120"/>
    <w:rPr>
      <w:sz w:val="20"/>
      <w:szCs w:val="18"/>
    </w:rPr>
  </w:style>
  <w:style w:type="character" w:styleId="Hperlink">
    <w:name w:val="Hyperlink"/>
    <w:basedOn w:val="Liguvaikefont"/>
    <w:uiPriority w:val="99"/>
    <w:unhideWhenUsed/>
    <w:rsid w:val="00ED2120"/>
    <w:rPr>
      <w:color w:val="0563C1" w:themeColor="hyperlink"/>
      <w:u w:val="single"/>
    </w:rPr>
  </w:style>
  <w:style w:type="character" w:styleId="Lahendamatamainimine">
    <w:name w:val="Unresolved Mention"/>
    <w:basedOn w:val="Liguvaikefont"/>
    <w:uiPriority w:val="99"/>
    <w:semiHidden/>
    <w:unhideWhenUsed/>
    <w:rsid w:val="00ED2120"/>
    <w:rPr>
      <w:color w:val="605E5C"/>
      <w:shd w:val="clear" w:color="auto" w:fill="E1DFDD"/>
    </w:rPr>
  </w:style>
  <w:style w:type="character" w:customStyle="1" w:styleId="normaltextrun">
    <w:name w:val="normaltextrun"/>
    <w:basedOn w:val="Liguvaikefont"/>
    <w:rsid w:val="00A50DA3"/>
  </w:style>
  <w:style w:type="character" w:styleId="Klastatudhperlink">
    <w:name w:val="FollowedHyperlink"/>
    <w:basedOn w:val="Liguvaikefont"/>
    <w:uiPriority w:val="99"/>
    <w:semiHidden/>
    <w:unhideWhenUsed/>
    <w:rsid w:val="00D174C8"/>
    <w:rPr>
      <w:color w:val="954F72" w:themeColor="followedHyperlink"/>
      <w:u w:val="single"/>
    </w:rPr>
  </w:style>
  <w:style w:type="paragraph" w:styleId="Pis">
    <w:name w:val="header"/>
    <w:basedOn w:val="Normaallaad"/>
    <w:link w:val="PisMrk"/>
    <w:uiPriority w:val="99"/>
    <w:unhideWhenUsed/>
    <w:rsid w:val="009357E0"/>
    <w:pPr>
      <w:tabs>
        <w:tab w:val="center" w:pos="4536"/>
        <w:tab w:val="right" w:pos="9072"/>
      </w:tabs>
    </w:pPr>
    <w:rPr>
      <w:szCs w:val="21"/>
    </w:rPr>
  </w:style>
  <w:style w:type="character" w:customStyle="1" w:styleId="PisMrk">
    <w:name w:val="Päis Märk"/>
    <w:basedOn w:val="Liguvaikefont"/>
    <w:link w:val="Pis"/>
    <w:uiPriority w:val="99"/>
    <w:rsid w:val="009357E0"/>
    <w:rPr>
      <w:szCs w:val="21"/>
    </w:rPr>
  </w:style>
  <w:style w:type="paragraph" w:styleId="Jalus">
    <w:name w:val="footer"/>
    <w:basedOn w:val="Normaallaad"/>
    <w:link w:val="JalusMrk"/>
    <w:uiPriority w:val="99"/>
    <w:unhideWhenUsed/>
    <w:rsid w:val="009357E0"/>
    <w:pPr>
      <w:tabs>
        <w:tab w:val="center" w:pos="4536"/>
        <w:tab w:val="right" w:pos="9072"/>
      </w:tabs>
    </w:pPr>
    <w:rPr>
      <w:szCs w:val="21"/>
    </w:rPr>
  </w:style>
  <w:style w:type="character" w:customStyle="1" w:styleId="JalusMrk">
    <w:name w:val="Jalus Märk"/>
    <w:basedOn w:val="Liguvaikefont"/>
    <w:link w:val="Jalus"/>
    <w:uiPriority w:val="99"/>
    <w:rsid w:val="009357E0"/>
    <w:rPr>
      <w:szCs w:val="21"/>
    </w:rPr>
  </w:style>
  <w:style w:type="paragraph" w:styleId="Redaktsioon">
    <w:name w:val="Revision"/>
    <w:hidden/>
    <w:uiPriority w:val="99"/>
    <w:semiHidden/>
    <w:rsid w:val="00C77EA9"/>
    <w:pPr>
      <w:widowControl/>
      <w:autoSpaceDN/>
      <w:textAlignment w:val="auto"/>
    </w:pPr>
    <w:rPr>
      <w:szCs w:val="21"/>
    </w:rPr>
  </w:style>
  <w:style w:type="paragraph" w:styleId="Loendilik">
    <w:name w:val="List Paragraph"/>
    <w:basedOn w:val="Normaallaad"/>
    <w:uiPriority w:val="34"/>
    <w:qFormat/>
    <w:rsid w:val="00585C04"/>
    <w:pPr>
      <w:ind w:left="720"/>
      <w:contextualSpacing/>
    </w:pPr>
  </w:style>
  <w:style w:type="character" w:customStyle="1" w:styleId="Pealkiri3Mrk">
    <w:name w:val="Pealkiri 3 Märk"/>
    <w:basedOn w:val="Liguvaikefont"/>
    <w:link w:val="Pealkiri3"/>
    <w:uiPriority w:val="9"/>
    <w:semiHidden/>
    <w:rsid w:val="009807A4"/>
    <w:rPr>
      <w:rFonts w:asciiTheme="majorHAnsi" w:eastAsiaTheme="majorEastAsia" w:hAnsiTheme="majorHAnsi"/>
      <w:color w:val="1F4D78" w:themeColor="accent1" w:themeShade="7F"/>
      <w:szCs w:val="21"/>
    </w:rPr>
  </w:style>
  <w:style w:type="character" w:customStyle="1" w:styleId="Pealkiri4Mrk">
    <w:name w:val="Pealkiri 4 Märk"/>
    <w:basedOn w:val="Liguvaikefont"/>
    <w:link w:val="Pealkiri4"/>
    <w:uiPriority w:val="9"/>
    <w:semiHidden/>
    <w:rsid w:val="00882517"/>
    <w:rPr>
      <w:rFonts w:asciiTheme="majorHAnsi" w:eastAsiaTheme="majorEastAsia" w:hAnsiTheme="majorHAnsi"/>
      <w:i/>
      <w:iCs/>
      <w:color w:val="2E74B5" w:themeColor="accent1" w:themeShade="B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367">
      <w:bodyDiv w:val="1"/>
      <w:marLeft w:val="0"/>
      <w:marRight w:val="0"/>
      <w:marTop w:val="0"/>
      <w:marBottom w:val="0"/>
      <w:divBdr>
        <w:top w:val="none" w:sz="0" w:space="0" w:color="auto"/>
        <w:left w:val="none" w:sz="0" w:space="0" w:color="auto"/>
        <w:bottom w:val="none" w:sz="0" w:space="0" w:color="auto"/>
        <w:right w:val="none" w:sz="0" w:space="0" w:color="auto"/>
      </w:divBdr>
    </w:div>
    <w:div w:id="120728830">
      <w:bodyDiv w:val="1"/>
      <w:marLeft w:val="0"/>
      <w:marRight w:val="0"/>
      <w:marTop w:val="0"/>
      <w:marBottom w:val="0"/>
      <w:divBdr>
        <w:top w:val="none" w:sz="0" w:space="0" w:color="auto"/>
        <w:left w:val="none" w:sz="0" w:space="0" w:color="auto"/>
        <w:bottom w:val="none" w:sz="0" w:space="0" w:color="auto"/>
        <w:right w:val="none" w:sz="0" w:space="0" w:color="auto"/>
      </w:divBdr>
    </w:div>
    <w:div w:id="212547329">
      <w:bodyDiv w:val="1"/>
      <w:marLeft w:val="0"/>
      <w:marRight w:val="0"/>
      <w:marTop w:val="0"/>
      <w:marBottom w:val="0"/>
      <w:divBdr>
        <w:top w:val="none" w:sz="0" w:space="0" w:color="auto"/>
        <w:left w:val="none" w:sz="0" w:space="0" w:color="auto"/>
        <w:bottom w:val="none" w:sz="0" w:space="0" w:color="auto"/>
        <w:right w:val="none" w:sz="0" w:space="0" w:color="auto"/>
      </w:divBdr>
      <w:divsChild>
        <w:div w:id="1761948266">
          <w:marLeft w:val="0"/>
          <w:marRight w:val="0"/>
          <w:marTop w:val="0"/>
          <w:marBottom w:val="0"/>
          <w:divBdr>
            <w:top w:val="none" w:sz="0" w:space="0" w:color="auto"/>
            <w:left w:val="none" w:sz="0" w:space="0" w:color="auto"/>
            <w:bottom w:val="none" w:sz="0" w:space="0" w:color="auto"/>
            <w:right w:val="none" w:sz="0" w:space="0" w:color="auto"/>
          </w:divBdr>
        </w:div>
      </w:divsChild>
    </w:div>
    <w:div w:id="241136291">
      <w:bodyDiv w:val="1"/>
      <w:marLeft w:val="0"/>
      <w:marRight w:val="0"/>
      <w:marTop w:val="0"/>
      <w:marBottom w:val="0"/>
      <w:divBdr>
        <w:top w:val="none" w:sz="0" w:space="0" w:color="auto"/>
        <w:left w:val="none" w:sz="0" w:space="0" w:color="auto"/>
        <w:bottom w:val="none" w:sz="0" w:space="0" w:color="auto"/>
        <w:right w:val="none" w:sz="0" w:space="0" w:color="auto"/>
      </w:divBdr>
    </w:div>
    <w:div w:id="572663616">
      <w:bodyDiv w:val="1"/>
      <w:marLeft w:val="0"/>
      <w:marRight w:val="0"/>
      <w:marTop w:val="0"/>
      <w:marBottom w:val="0"/>
      <w:divBdr>
        <w:top w:val="none" w:sz="0" w:space="0" w:color="auto"/>
        <w:left w:val="none" w:sz="0" w:space="0" w:color="auto"/>
        <w:bottom w:val="none" w:sz="0" w:space="0" w:color="auto"/>
        <w:right w:val="none" w:sz="0" w:space="0" w:color="auto"/>
      </w:divBdr>
      <w:divsChild>
        <w:div w:id="619647424">
          <w:marLeft w:val="0"/>
          <w:marRight w:val="0"/>
          <w:marTop w:val="0"/>
          <w:marBottom w:val="0"/>
          <w:divBdr>
            <w:top w:val="none" w:sz="0" w:space="0" w:color="auto"/>
            <w:left w:val="none" w:sz="0" w:space="0" w:color="auto"/>
            <w:bottom w:val="none" w:sz="0" w:space="0" w:color="auto"/>
            <w:right w:val="none" w:sz="0" w:space="0" w:color="auto"/>
          </w:divBdr>
        </w:div>
      </w:divsChild>
    </w:div>
    <w:div w:id="688221639">
      <w:bodyDiv w:val="1"/>
      <w:marLeft w:val="0"/>
      <w:marRight w:val="0"/>
      <w:marTop w:val="0"/>
      <w:marBottom w:val="0"/>
      <w:divBdr>
        <w:top w:val="none" w:sz="0" w:space="0" w:color="auto"/>
        <w:left w:val="none" w:sz="0" w:space="0" w:color="auto"/>
        <w:bottom w:val="none" w:sz="0" w:space="0" w:color="auto"/>
        <w:right w:val="none" w:sz="0" w:space="0" w:color="auto"/>
      </w:divBdr>
    </w:div>
    <w:div w:id="864828369">
      <w:bodyDiv w:val="1"/>
      <w:marLeft w:val="0"/>
      <w:marRight w:val="0"/>
      <w:marTop w:val="0"/>
      <w:marBottom w:val="0"/>
      <w:divBdr>
        <w:top w:val="none" w:sz="0" w:space="0" w:color="auto"/>
        <w:left w:val="none" w:sz="0" w:space="0" w:color="auto"/>
        <w:bottom w:val="none" w:sz="0" w:space="0" w:color="auto"/>
        <w:right w:val="none" w:sz="0" w:space="0" w:color="auto"/>
      </w:divBdr>
      <w:divsChild>
        <w:div w:id="1131483562">
          <w:marLeft w:val="446"/>
          <w:marRight w:val="0"/>
          <w:marTop w:val="0"/>
          <w:marBottom w:val="0"/>
          <w:divBdr>
            <w:top w:val="none" w:sz="0" w:space="0" w:color="auto"/>
            <w:left w:val="none" w:sz="0" w:space="0" w:color="auto"/>
            <w:bottom w:val="none" w:sz="0" w:space="0" w:color="auto"/>
            <w:right w:val="none" w:sz="0" w:space="0" w:color="auto"/>
          </w:divBdr>
        </w:div>
      </w:divsChild>
    </w:div>
    <w:div w:id="874850428">
      <w:bodyDiv w:val="1"/>
      <w:marLeft w:val="0"/>
      <w:marRight w:val="0"/>
      <w:marTop w:val="0"/>
      <w:marBottom w:val="0"/>
      <w:divBdr>
        <w:top w:val="none" w:sz="0" w:space="0" w:color="auto"/>
        <w:left w:val="none" w:sz="0" w:space="0" w:color="auto"/>
        <w:bottom w:val="none" w:sz="0" w:space="0" w:color="auto"/>
        <w:right w:val="none" w:sz="0" w:space="0" w:color="auto"/>
      </w:divBdr>
    </w:div>
    <w:div w:id="1188180111">
      <w:bodyDiv w:val="1"/>
      <w:marLeft w:val="0"/>
      <w:marRight w:val="0"/>
      <w:marTop w:val="0"/>
      <w:marBottom w:val="0"/>
      <w:divBdr>
        <w:top w:val="none" w:sz="0" w:space="0" w:color="auto"/>
        <w:left w:val="none" w:sz="0" w:space="0" w:color="auto"/>
        <w:bottom w:val="none" w:sz="0" w:space="0" w:color="auto"/>
        <w:right w:val="none" w:sz="0" w:space="0" w:color="auto"/>
      </w:divBdr>
      <w:divsChild>
        <w:div w:id="354116998">
          <w:marLeft w:val="1166"/>
          <w:marRight w:val="0"/>
          <w:marTop w:val="0"/>
          <w:marBottom w:val="0"/>
          <w:divBdr>
            <w:top w:val="none" w:sz="0" w:space="0" w:color="auto"/>
            <w:left w:val="none" w:sz="0" w:space="0" w:color="auto"/>
            <w:bottom w:val="none" w:sz="0" w:space="0" w:color="auto"/>
            <w:right w:val="none" w:sz="0" w:space="0" w:color="auto"/>
          </w:divBdr>
        </w:div>
        <w:div w:id="571696186">
          <w:marLeft w:val="1166"/>
          <w:marRight w:val="0"/>
          <w:marTop w:val="0"/>
          <w:marBottom w:val="0"/>
          <w:divBdr>
            <w:top w:val="none" w:sz="0" w:space="0" w:color="auto"/>
            <w:left w:val="none" w:sz="0" w:space="0" w:color="auto"/>
            <w:bottom w:val="none" w:sz="0" w:space="0" w:color="auto"/>
            <w:right w:val="none" w:sz="0" w:space="0" w:color="auto"/>
          </w:divBdr>
        </w:div>
        <w:div w:id="644965597">
          <w:marLeft w:val="1166"/>
          <w:marRight w:val="0"/>
          <w:marTop w:val="0"/>
          <w:marBottom w:val="0"/>
          <w:divBdr>
            <w:top w:val="none" w:sz="0" w:space="0" w:color="auto"/>
            <w:left w:val="none" w:sz="0" w:space="0" w:color="auto"/>
            <w:bottom w:val="none" w:sz="0" w:space="0" w:color="auto"/>
            <w:right w:val="none" w:sz="0" w:space="0" w:color="auto"/>
          </w:divBdr>
        </w:div>
        <w:div w:id="1202137083">
          <w:marLeft w:val="1166"/>
          <w:marRight w:val="0"/>
          <w:marTop w:val="0"/>
          <w:marBottom w:val="0"/>
          <w:divBdr>
            <w:top w:val="none" w:sz="0" w:space="0" w:color="auto"/>
            <w:left w:val="none" w:sz="0" w:space="0" w:color="auto"/>
            <w:bottom w:val="none" w:sz="0" w:space="0" w:color="auto"/>
            <w:right w:val="none" w:sz="0" w:space="0" w:color="auto"/>
          </w:divBdr>
        </w:div>
        <w:div w:id="1547058006">
          <w:marLeft w:val="1166"/>
          <w:marRight w:val="0"/>
          <w:marTop w:val="0"/>
          <w:marBottom w:val="0"/>
          <w:divBdr>
            <w:top w:val="none" w:sz="0" w:space="0" w:color="auto"/>
            <w:left w:val="none" w:sz="0" w:space="0" w:color="auto"/>
            <w:bottom w:val="none" w:sz="0" w:space="0" w:color="auto"/>
            <w:right w:val="none" w:sz="0" w:space="0" w:color="auto"/>
          </w:divBdr>
        </w:div>
        <w:div w:id="1636642297">
          <w:marLeft w:val="1166"/>
          <w:marRight w:val="0"/>
          <w:marTop w:val="0"/>
          <w:marBottom w:val="0"/>
          <w:divBdr>
            <w:top w:val="none" w:sz="0" w:space="0" w:color="auto"/>
            <w:left w:val="none" w:sz="0" w:space="0" w:color="auto"/>
            <w:bottom w:val="none" w:sz="0" w:space="0" w:color="auto"/>
            <w:right w:val="none" w:sz="0" w:space="0" w:color="auto"/>
          </w:divBdr>
        </w:div>
        <w:div w:id="1716346526">
          <w:marLeft w:val="1166"/>
          <w:marRight w:val="0"/>
          <w:marTop w:val="0"/>
          <w:marBottom w:val="0"/>
          <w:divBdr>
            <w:top w:val="none" w:sz="0" w:space="0" w:color="auto"/>
            <w:left w:val="none" w:sz="0" w:space="0" w:color="auto"/>
            <w:bottom w:val="none" w:sz="0" w:space="0" w:color="auto"/>
            <w:right w:val="none" w:sz="0" w:space="0" w:color="auto"/>
          </w:divBdr>
        </w:div>
        <w:div w:id="1838423583">
          <w:marLeft w:val="1166"/>
          <w:marRight w:val="0"/>
          <w:marTop w:val="0"/>
          <w:marBottom w:val="0"/>
          <w:divBdr>
            <w:top w:val="none" w:sz="0" w:space="0" w:color="auto"/>
            <w:left w:val="none" w:sz="0" w:space="0" w:color="auto"/>
            <w:bottom w:val="none" w:sz="0" w:space="0" w:color="auto"/>
            <w:right w:val="none" w:sz="0" w:space="0" w:color="auto"/>
          </w:divBdr>
        </w:div>
      </w:divsChild>
    </w:div>
    <w:div w:id="1566718572">
      <w:bodyDiv w:val="1"/>
      <w:marLeft w:val="0"/>
      <w:marRight w:val="0"/>
      <w:marTop w:val="0"/>
      <w:marBottom w:val="0"/>
      <w:divBdr>
        <w:top w:val="none" w:sz="0" w:space="0" w:color="auto"/>
        <w:left w:val="none" w:sz="0" w:space="0" w:color="auto"/>
        <w:bottom w:val="none" w:sz="0" w:space="0" w:color="auto"/>
        <w:right w:val="none" w:sz="0" w:space="0" w:color="auto"/>
      </w:divBdr>
    </w:div>
    <w:div w:id="1808468466">
      <w:bodyDiv w:val="1"/>
      <w:marLeft w:val="0"/>
      <w:marRight w:val="0"/>
      <w:marTop w:val="0"/>
      <w:marBottom w:val="0"/>
      <w:divBdr>
        <w:top w:val="none" w:sz="0" w:space="0" w:color="auto"/>
        <w:left w:val="none" w:sz="0" w:space="0" w:color="auto"/>
        <w:bottom w:val="none" w:sz="0" w:space="0" w:color="auto"/>
        <w:right w:val="none" w:sz="0" w:space="0" w:color="auto"/>
      </w:divBdr>
    </w:div>
    <w:div w:id="1846019642">
      <w:bodyDiv w:val="1"/>
      <w:marLeft w:val="0"/>
      <w:marRight w:val="0"/>
      <w:marTop w:val="0"/>
      <w:marBottom w:val="0"/>
      <w:divBdr>
        <w:top w:val="none" w:sz="0" w:space="0" w:color="auto"/>
        <w:left w:val="none" w:sz="0" w:space="0" w:color="auto"/>
        <w:bottom w:val="none" w:sz="0" w:space="0" w:color="auto"/>
        <w:right w:val="none" w:sz="0" w:space="0" w:color="auto"/>
      </w:divBdr>
    </w:div>
    <w:div w:id="1878857408">
      <w:bodyDiv w:val="1"/>
      <w:marLeft w:val="0"/>
      <w:marRight w:val="0"/>
      <w:marTop w:val="0"/>
      <w:marBottom w:val="0"/>
      <w:divBdr>
        <w:top w:val="none" w:sz="0" w:space="0" w:color="auto"/>
        <w:left w:val="none" w:sz="0" w:space="0" w:color="auto"/>
        <w:bottom w:val="none" w:sz="0" w:space="0" w:color="auto"/>
        <w:right w:val="none" w:sz="0" w:space="0" w:color="auto"/>
      </w:divBdr>
    </w:div>
    <w:div w:id="1936786527">
      <w:bodyDiv w:val="1"/>
      <w:marLeft w:val="0"/>
      <w:marRight w:val="0"/>
      <w:marTop w:val="0"/>
      <w:marBottom w:val="0"/>
      <w:divBdr>
        <w:top w:val="none" w:sz="0" w:space="0" w:color="auto"/>
        <w:left w:val="none" w:sz="0" w:space="0" w:color="auto"/>
        <w:bottom w:val="none" w:sz="0" w:space="0" w:color="auto"/>
        <w:right w:val="none" w:sz="0" w:space="0" w:color="auto"/>
      </w:divBdr>
    </w:div>
    <w:div w:id="2040857958">
      <w:bodyDiv w:val="1"/>
      <w:marLeft w:val="0"/>
      <w:marRight w:val="0"/>
      <w:marTop w:val="0"/>
      <w:marBottom w:val="0"/>
      <w:divBdr>
        <w:top w:val="none" w:sz="0" w:space="0" w:color="auto"/>
        <w:left w:val="none" w:sz="0" w:space="0" w:color="auto"/>
        <w:bottom w:val="none" w:sz="0" w:space="0" w:color="auto"/>
        <w:right w:val="none" w:sz="0" w:space="0" w:color="auto"/>
      </w:divBdr>
    </w:div>
    <w:div w:id="2056469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ona.reiljan@stat.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isi.kirch@mkm.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tupestonia.ee/et/andmekaitsetingimus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i.levand@rit.ee" TargetMode="External"/><Relationship Id="rId5" Type="http://schemas.openxmlformats.org/officeDocument/2006/relationships/numbering" Target="numbering.xml"/><Relationship Id="rId15" Type="http://schemas.openxmlformats.org/officeDocument/2006/relationships/hyperlink" Target="https://startupestonia.ee/"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polynin@startupestonia.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documenttasks/documenttasks1.xml><?xml version="1.0" encoding="utf-8"?>
<t:Tasks xmlns:t="http://schemas.microsoft.com/office/tasks/2019/documenttasks" xmlns:oel="http://schemas.microsoft.com/office/2019/extlst">
  <t:Task id="{C021E0A8-E92D-4346-9D55-CA667EE5F0E0}">
    <t:Anchor>
      <t:Comment id="1739753169"/>
    </t:Anchor>
    <t:History>
      <t:Event id="{396317CF-5D12-4F79-A872-6D77970F30FE}" time="2025-07-29T13:13:51.87Z">
        <t:Attribution userId="S::ivan.polynin@startupestonia.ee::c1b0b182-28c1-4bbc-a9cd-d02611b74883" userProvider="AD" userName="Ivan Polynin"/>
        <t:Anchor>
          <t:Comment id="1094972977"/>
        </t:Anchor>
        <t:Create/>
      </t:Event>
      <t:Event id="{8F160423-48F5-4839-8350-35D04F3A3F1C}" time="2025-07-29T13:13:51.87Z">
        <t:Attribution userId="S::ivan.polynin@startupestonia.ee::c1b0b182-28c1-4bbc-a9cd-d02611b74883" userProvider="AD" userName="Ivan Polynin"/>
        <t:Anchor>
          <t:Comment id="1094972977"/>
        </t:Anchor>
        <t:Assign userId="S::Siret.Talpsepp@eis.ee::8478c1bf-9c07-4a9f-a10f-c53070680ab2" userProvider="AD" userName="Siret Talpsepp"/>
      </t:Event>
      <t:Event id="{8649FA9D-A627-4227-9A1F-C4950B839987}" time="2025-07-29T13:13:51.87Z">
        <t:Attribution userId="S::ivan.polynin@startupestonia.ee::c1b0b182-28c1-4bbc-a9cd-d02611b74883" userProvider="AD" userName="Ivan Polynin"/>
        <t:Anchor>
          <t:Comment id="1094972977"/>
        </t:Anchor>
        <t:SetTitle title="@Siret palun vaata selle punkti üle"/>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8A916347FA74591E08A4B5DC8B90D" ma:contentTypeVersion="24" ma:contentTypeDescription="Create a new document." ma:contentTypeScope="" ma:versionID="7320d6f3a440023b00c88c7af162ca22">
  <xsd:schema xmlns:xsd="http://www.w3.org/2001/XMLSchema" xmlns:xs="http://www.w3.org/2001/XMLSchema" xmlns:p="http://schemas.microsoft.com/office/2006/metadata/properties" xmlns:ns2="9de64dea-daa3-4f70-9273-720aa1e4ae78" xmlns:ns3="6fa3b21f-e15c-4df5-b0b9-1a08dd84777d" targetNamespace="http://schemas.microsoft.com/office/2006/metadata/properties" ma:root="true" ma:fieldsID="ecc6d39c41da056c76803b10902ce864" ns2:_="" ns3:_="">
    <xsd:import namespace="9de64dea-daa3-4f70-9273-720aa1e4ae78"/>
    <xsd:import namespace="6fa3b21f-e15c-4df5-b0b9-1a08dd84777d"/>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64dea-daa3-4f70-9273-720aa1e4ae7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5e437df-4f94-43c5-a0b4-cf172a2ef4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3b21f-e15c-4df5-b0b9-1a08dd84777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6dedb6-e401-460d-95e8-0d0cc353e8dd}" ma:internalName="TaxCatchAll" ma:showField="CatchAllData" ma:web="6fa3b21f-e15c-4df5-b0b9-1a08dd847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9de64dea-daa3-4f70-9273-720aa1e4ae78" xsi:nil="true"/>
    <TaxCatchAll xmlns="6fa3b21f-e15c-4df5-b0b9-1a08dd84777d" xsi:nil="true"/>
    <MigrationWizIdVersion xmlns="9de64dea-daa3-4f70-9273-720aa1e4ae78" xsi:nil="true"/>
    <MigrationWizId xmlns="9de64dea-daa3-4f70-9273-720aa1e4ae78" xsi:nil="true"/>
    <lcf76f155ced4ddcb4097134ff3c332f xmlns="9de64dea-daa3-4f70-9273-720aa1e4ae7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347BF-09EC-4FE7-99C2-C50E9F87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64dea-daa3-4f70-9273-720aa1e4ae78"/>
    <ds:schemaRef ds:uri="6fa3b21f-e15c-4df5-b0b9-1a08dd847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3.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9de64dea-daa3-4f70-9273-720aa1e4ae78"/>
    <ds:schemaRef ds:uri="6fa3b21f-e15c-4df5-b0b9-1a08dd84777d"/>
  </ds:schemaRefs>
</ds:datastoreItem>
</file>

<file path=customXml/itemProps4.xml><?xml version="1.0" encoding="utf-8"?>
<ds:datastoreItem xmlns:ds="http://schemas.openxmlformats.org/officeDocument/2006/customXml" ds:itemID="{88CD27BF-AAF0-46D2-8C49-8F8E39DF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4596</Words>
  <Characters>26659</Characters>
  <Application>Microsoft Office Word</Application>
  <DocSecurity>4</DocSecurity>
  <Lines>222</Lines>
  <Paragraphs>62</Paragraphs>
  <ScaleCrop>false</ScaleCrop>
  <Company>Justiitsministeerium</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Ojangu</dc:creator>
  <cp:keywords/>
  <cp:lastModifiedBy>Liisi Kirch - MKM</cp:lastModifiedBy>
  <cp:revision>2</cp:revision>
  <cp:lastPrinted>2024-02-23T13:46:00Z</cp:lastPrinted>
  <dcterms:created xsi:type="dcterms:W3CDTF">2025-09-25T12:25:00Z</dcterms:created>
  <dcterms:modified xsi:type="dcterms:W3CDTF">2025-09-25T12:25:00Z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0x0101000758A916347FA74591E08A4B5DC8B90D</vt:lpwstr>
  </property>
  <property fmtid="{D5CDD505-2E9C-101B-9397-08002B2CF9AE}" pid="3" name="_dlc_DocIdItemGuid">
    <vt:lpwstr>2e9d784c-a719-4d87-9365-c25f39a7f647</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2025-06-20T13:42:55Z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7399ef10-bcfb-4c7d-a7f9-3ee431fa027d</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