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E4C862" w14:textId="4A8237DC" w:rsidR="00625F47" w:rsidRPr="0089553D" w:rsidRDefault="00625F47" w:rsidP="00625F47">
      <w:pPr>
        <w:jc w:val="center"/>
        <w:rPr>
          <w:b/>
          <w:bCs/>
        </w:rPr>
      </w:pPr>
      <w:r>
        <w:rPr>
          <w:b/>
          <w:bCs/>
        </w:rPr>
        <w:t>HANKE</w:t>
      </w:r>
      <w:r w:rsidRPr="0089553D">
        <w:rPr>
          <w:b/>
          <w:bCs/>
        </w:rPr>
        <w:t>LEPING nr</w:t>
      </w:r>
      <w:r w:rsidRPr="0089553D">
        <w:rPr>
          <w:rFonts w:eastAsia="Arial Unicode MS"/>
          <w:b/>
          <w:bCs/>
          <w:kern w:val="1"/>
        </w:rPr>
        <w:t xml:space="preserve"> </w:t>
      </w:r>
      <w:r w:rsidRPr="0044499E">
        <w:rPr>
          <w:b/>
        </w:rPr>
        <w:fldChar w:fldCharType="begin"/>
      </w:r>
      <w:r w:rsidR="001C4808">
        <w:rPr>
          <w:b/>
        </w:rPr>
        <w:instrText xml:space="preserve"> delta_regNumber  \* MERGEFORMAT</w:instrText>
      </w:r>
      <w:r w:rsidRPr="0044499E">
        <w:rPr>
          <w:b/>
        </w:rPr>
        <w:fldChar w:fldCharType="separate"/>
      </w:r>
      <w:r w:rsidR="001C4808">
        <w:rPr>
          <w:b/>
        </w:rPr>
        <w:t>6.4-2.1/315ML</w:t>
      </w:r>
      <w:r w:rsidRPr="0044499E">
        <w:rPr>
          <w:b/>
        </w:rPr>
        <w:fldChar w:fldCharType="end"/>
      </w:r>
    </w:p>
    <w:p w14:paraId="2AE84AC5" w14:textId="77777777" w:rsidR="00625F47" w:rsidRPr="0089553D" w:rsidRDefault="00625F47" w:rsidP="00625F47">
      <w:pPr>
        <w:ind w:right="-648"/>
        <w:jc w:val="both"/>
        <w:rPr>
          <w:b/>
          <w:bCs/>
        </w:rPr>
      </w:pPr>
    </w:p>
    <w:p w14:paraId="2C892216" w14:textId="77777777" w:rsidR="00625F47" w:rsidRPr="0089553D" w:rsidRDefault="00625F47" w:rsidP="00625F47">
      <w:pPr>
        <w:ind w:right="-648"/>
        <w:jc w:val="both"/>
        <w:rPr>
          <w:b/>
          <w:bCs/>
        </w:rPr>
      </w:pPr>
    </w:p>
    <w:p w14:paraId="23ED7A83" w14:textId="4B46268C" w:rsidR="00625F47" w:rsidRPr="0089553D" w:rsidRDefault="00625F47" w:rsidP="00625F47">
      <w:pPr>
        <w:jc w:val="both"/>
      </w:pPr>
      <w:r w:rsidRPr="0089553D">
        <w:rPr>
          <w:b/>
          <w:bCs/>
        </w:rPr>
        <w:t>Päästeamet</w:t>
      </w:r>
      <w:r w:rsidRPr="0089553D">
        <w:t xml:space="preserve">, registrikood 70000585, aadressiga Raua 2, 10124 Tallinn (edaspidi hankija), mida esindab põhimääruse alusel </w:t>
      </w:r>
      <w:r>
        <w:t>peadirektor</w:t>
      </w:r>
      <w:r w:rsidR="0010414E">
        <w:t>i asetäitja peadirektori ülesannetes</w:t>
      </w:r>
      <w:r>
        <w:t xml:space="preserve"> </w:t>
      </w:r>
      <w:r w:rsidR="0010414E">
        <w:t>Martin Lambing</w:t>
      </w:r>
    </w:p>
    <w:p w14:paraId="6881C93B" w14:textId="77777777" w:rsidR="00625F47" w:rsidRPr="00836FDB" w:rsidRDefault="00625F47" w:rsidP="00625F47">
      <w:pPr>
        <w:jc w:val="both"/>
      </w:pPr>
      <w:r w:rsidRPr="00836FDB">
        <w:t>ja</w:t>
      </w:r>
    </w:p>
    <w:p w14:paraId="5611CDE0" w14:textId="77777777" w:rsidR="00625F47" w:rsidRPr="00836FDB" w:rsidRDefault="00625F47" w:rsidP="00625F47">
      <w:pPr>
        <w:jc w:val="both"/>
        <w:rPr>
          <w:i/>
        </w:rPr>
      </w:pPr>
      <w:r w:rsidRPr="00836FDB">
        <w:rPr>
          <w:b/>
          <w:bCs/>
        </w:rPr>
        <w:t>Anrek OÜ</w:t>
      </w:r>
      <w:r w:rsidRPr="00836FDB">
        <w:t>, registrikood 11549605, aadressiga Paldiski mnt 29, 10612 Tallinn (edaspidi täitja 1), keda esindab</w:t>
      </w:r>
      <w:r w:rsidRPr="00836FDB">
        <w:rPr>
          <w:iCs/>
        </w:rPr>
        <w:t xml:space="preserve"> põhikirja</w:t>
      </w:r>
      <w:r w:rsidRPr="00836FDB">
        <w:t xml:space="preserve"> alusel juhatuse liige Reigo Vask,</w:t>
      </w:r>
    </w:p>
    <w:p w14:paraId="21882098" w14:textId="77777777" w:rsidR="00507B35" w:rsidRPr="00836FDB" w:rsidRDefault="00507B35" w:rsidP="00836FDB">
      <w:pPr>
        <w:pStyle w:val="Title"/>
        <w:tabs>
          <w:tab w:val="left" w:pos="5670"/>
        </w:tabs>
        <w:spacing w:after="0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6F20AAE7" w14:textId="025768DE" w:rsidR="00507B35" w:rsidRDefault="00836FDB" w:rsidP="00836FDB">
      <w:pPr>
        <w:pStyle w:val="Title"/>
        <w:tabs>
          <w:tab w:val="left" w:pos="5670"/>
        </w:tabs>
        <w:spacing w:after="0"/>
        <w:jc w:val="both"/>
        <w:rPr>
          <w:rFonts w:ascii="Times New Roman" w:eastAsia="Times New Roman" w:hAnsi="Times New Roman" w:cs="Times New Roman"/>
          <w:spacing w:val="0"/>
          <w:kern w:val="0"/>
          <w:sz w:val="24"/>
          <w:szCs w:val="24"/>
        </w:rPr>
      </w:pPr>
      <w:r w:rsidRPr="00836FDB">
        <w:rPr>
          <w:rFonts w:ascii="Times New Roman" w:eastAsia="Times New Roman" w:hAnsi="Times New Roman" w:cs="Times New Roman"/>
          <w:spacing w:val="0"/>
          <w:kern w:val="0"/>
          <w:sz w:val="24"/>
          <w:szCs w:val="24"/>
        </w:rPr>
        <w:t>edaspidi hankija ja täitja umbisikuliselt kui pool või üheskoos pooled, sõlmisid alljärgneva hankelepingu (edaspidi leping)</w:t>
      </w:r>
    </w:p>
    <w:p w14:paraId="458FCB32" w14:textId="77777777" w:rsidR="00836FDB" w:rsidRPr="00836FDB" w:rsidRDefault="00836FDB" w:rsidP="00A411A5"/>
    <w:p w14:paraId="53494C0A" w14:textId="77777777" w:rsidR="00507B35" w:rsidRPr="00836FDB" w:rsidRDefault="00507B35" w:rsidP="00A411A5">
      <w:pPr>
        <w:pStyle w:val="Default"/>
        <w:numPr>
          <w:ilvl w:val="0"/>
          <w:numId w:val="1"/>
        </w:numPr>
        <w:tabs>
          <w:tab w:val="left" w:pos="567"/>
        </w:tabs>
        <w:jc w:val="both"/>
        <w:rPr>
          <w:b/>
        </w:rPr>
      </w:pPr>
      <w:r w:rsidRPr="00836FDB">
        <w:rPr>
          <w:b/>
          <w:bCs/>
        </w:rPr>
        <w:t>Lepingu sõlmimise alus ja ese</w:t>
      </w:r>
    </w:p>
    <w:p w14:paraId="3DF6F9AB" w14:textId="3131BC8B" w:rsidR="00507B35" w:rsidRPr="00836FDB" w:rsidRDefault="00507B35" w:rsidP="00A411A5">
      <w:pPr>
        <w:pStyle w:val="Default"/>
        <w:numPr>
          <w:ilvl w:val="1"/>
          <w:numId w:val="1"/>
        </w:numPr>
        <w:ind w:left="567" w:hanging="567"/>
        <w:jc w:val="both"/>
      </w:pPr>
      <w:r w:rsidRPr="00836FDB">
        <w:t>Leping sõlmitakse riigihanke viitenumber</w:t>
      </w:r>
      <w:r w:rsidR="00625F47" w:rsidRPr="00836FDB">
        <w:t xml:space="preserve"> 289282</w:t>
      </w:r>
      <w:r w:rsidRPr="00836FDB">
        <w:t xml:space="preserve"> „Magamisvarustuse ostmine“ tulemusena </w:t>
      </w:r>
      <w:r w:rsidR="00A411A5">
        <w:t>21.11.2025</w:t>
      </w:r>
      <w:r w:rsidR="00836FDB">
        <w:t xml:space="preserve"> </w:t>
      </w:r>
      <w:r w:rsidRPr="00836FDB">
        <w:t xml:space="preserve">sõlmitud raamlepingu nr </w:t>
      </w:r>
      <w:r w:rsidR="00A411A5">
        <w:t>6.4-2.1/279ML</w:t>
      </w:r>
      <w:r w:rsidRPr="00836FDB">
        <w:t xml:space="preserve"> (edaspidi </w:t>
      </w:r>
      <w:r w:rsidRPr="00836FDB">
        <w:rPr>
          <w:iCs/>
        </w:rPr>
        <w:t xml:space="preserve">raamleping) alusel, </w:t>
      </w:r>
      <w:r w:rsidR="00836FDB">
        <w:rPr>
          <w:iCs/>
        </w:rPr>
        <w:t xml:space="preserve">lähtuvalt </w:t>
      </w:r>
      <w:r w:rsidRPr="00836FDB">
        <w:rPr>
          <w:iCs/>
        </w:rPr>
        <w:t>hankija poolt riigihankel toodust ja eduka pakkuja poolt esitatud pakkumusest</w:t>
      </w:r>
      <w:r w:rsidR="000263F7" w:rsidRPr="00836FDB">
        <w:rPr>
          <w:iCs/>
        </w:rPr>
        <w:t>.</w:t>
      </w:r>
    </w:p>
    <w:p w14:paraId="46D4ED63" w14:textId="77777777" w:rsidR="00507B35" w:rsidRPr="0089553D" w:rsidRDefault="00507B35" w:rsidP="00A411A5">
      <w:pPr>
        <w:pStyle w:val="Default"/>
        <w:numPr>
          <w:ilvl w:val="1"/>
          <w:numId w:val="1"/>
        </w:numPr>
        <w:ind w:left="567" w:hanging="567"/>
        <w:jc w:val="both"/>
      </w:pPr>
      <w:r w:rsidRPr="0089553D">
        <w:t>Lepingule kehtivad kõik raamlepingus sätestatud tingimused, kui lepingus ei ole sätestatud teisiti.</w:t>
      </w:r>
    </w:p>
    <w:p w14:paraId="71A3C7C1" w14:textId="42E60816" w:rsidR="00507B35" w:rsidRPr="0089553D" w:rsidRDefault="00507B35" w:rsidP="00A411A5">
      <w:pPr>
        <w:pStyle w:val="Default"/>
        <w:numPr>
          <w:ilvl w:val="1"/>
          <w:numId w:val="1"/>
        </w:numPr>
        <w:ind w:left="567" w:hanging="567"/>
        <w:jc w:val="both"/>
      </w:pPr>
      <w:r w:rsidRPr="0089553D">
        <w:t xml:space="preserve">Lepingu alusel ostab hankija </w:t>
      </w:r>
      <w:r w:rsidR="000263F7">
        <w:t>14</w:t>
      </w:r>
      <w:r w:rsidR="00A411A5">
        <w:t> </w:t>
      </w:r>
      <w:r w:rsidR="000263F7">
        <w:t xml:space="preserve">520 </w:t>
      </w:r>
      <w:r w:rsidR="00370D35">
        <w:t xml:space="preserve">(neliteist tuhat viissada kakskümmend) </w:t>
      </w:r>
      <w:r w:rsidR="000263F7">
        <w:t>voodipesu komplekti</w:t>
      </w:r>
      <w:r w:rsidRPr="0089553D">
        <w:t xml:space="preserve"> </w:t>
      </w:r>
      <w:r w:rsidR="000263F7" w:rsidRPr="0089553D">
        <w:t>koos nende kohale tarnimisega hankija asukohta Vana-Narva mnt 3, Maardu</w:t>
      </w:r>
      <w:r w:rsidR="00836FDB">
        <w:t>,</w:t>
      </w:r>
      <w:r w:rsidR="000263F7" w:rsidRPr="0089553D">
        <w:t xml:space="preserve"> Harjumaa lepingus s</w:t>
      </w:r>
      <w:r w:rsidR="000263F7" w:rsidRPr="0089553D">
        <w:rPr>
          <w:color w:val="000000" w:themeColor="text1"/>
        </w:rPr>
        <w:t>ätestatud tingimustel ja korras.</w:t>
      </w:r>
    </w:p>
    <w:p w14:paraId="33331A52" w14:textId="5440084C" w:rsidR="00507B35" w:rsidRPr="0089553D" w:rsidRDefault="00507B35" w:rsidP="00A411A5">
      <w:pPr>
        <w:pStyle w:val="Default"/>
        <w:numPr>
          <w:ilvl w:val="1"/>
          <w:numId w:val="1"/>
        </w:numPr>
        <w:ind w:left="567" w:hanging="567"/>
        <w:jc w:val="both"/>
      </w:pPr>
      <w:r w:rsidRPr="0089553D">
        <w:t>Lepingu alusel ostetava kauba tehniline kirjeldus on toodud lepingu lisas 1.</w:t>
      </w:r>
    </w:p>
    <w:p w14:paraId="4A858225" w14:textId="77777777" w:rsidR="00507B35" w:rsidRPr="0089553D" w:rsidRDefault="00507B35" w:rsidP="00A411A5">
      <w:pPr>
        <w:pStyle w:val="Default"/>
      </w:pPr>
    </w:p>
    <w:p w14:paraId="7EDEB4C8" w14:textId="77777777" w:rsidR="00507B35" w:rsidRPr="0089553D" w:rsidRDefault="00507B35" w:rsidP="00B83B61">
      <w:pPr>
        <w:pStyle w:val="Default"/>
        <w:numPr>
          <w:ilvl w:val="0"/>
          <w:numId w:val="2"/>
        </w:numPr>
        <w:tabs>
          <w:tab w:val="left" w:pos="567"/>
        </w:tabs>
        <w:ind w:left="567" w:hanging="567"/>
        <w:jc w:val="both"/>
        <w:rPr>
          <w:b/>
          <w:bCs/>
        </w:rPr>
      </w:pPr>
      <w:r w:rsidRPr="0089553D">
        <w:rPr>
          <w:b/>
          <w:bCs/>
        </w:rPr>
        <w:t>Lepingu osad</w:t>
      </w:r>
    </w:p>
    <w:p w14:paraId="40CA59B6" w14:textId="6EAC53AB" w:rsidR="00507B35" w:rsidRPr="0089553D" w:rsidRDefault="00507B35" w:rsidP="00B83B61">
      <w:pPr>
        <w:pStyle w:val="Default"/>
        <w:numPr>
          <w:ilvl w:val="1"/>
          <w:numId w:val="2"/>
        </w:numPr>
        <w:ind w:left="567" w:hanging="567"/>
        <w:jc w:val="both"/>
      </w:pPr>
      <w:r w:rsidRPr="0089553D">
        <w:t>Lepingu lahutamatud osad on raamleping,</w:t>
      </w:r>
      <w:r w:rsidRPr="00592205">
        <w:t xml:space="preserve"> täitja riigihankele esitatud pakkumus</w:t>
      </w:r>
      <w:r w:rsidR="00592205">
        <w:t xml:space="preserve">, </w:t>
      </w:r>
      <w:r w:rsidRPr="0089553D">
        <w:t>hankija minikonkursi kutse, pooltevahelised kirjalikud teated ning lepingu muudatused ja lisad.</w:t>
      </w:r>
    </w:p>
    <w:p w14:paraId="2DE07B1A" w14:textId="77777777" w:rsidR="00507B35" w:rsidRPr="0089553D" w:rsidRDefault="00507B35" w:rsidP="00B83B61">
      <w:pPr>
        <w:pStyle w:val="Default"/>
        <w:numPr>
          <w:ilvl w:val="1"/>
          <w:numId w:val="2"/>
        </w:numPr>
        <w:ind w:left="567" w:hanging="567"/>
        <w:jc w:val="both"/>
      </w:pPr>
      <w:r w:rsidRPr="0089553D">
        <w:t>Kõik lepingu muudatused sõlmitakse lepingu lisadena, mis jõustuvad pärast nende allkirjastamist poolte poolt või poolte määratud tähtajal.</w:t>
      </w:r>
    </w:p>
    <w:p w14:paraId="6FC22D45" w14:textId="15DDC43D" w:rsidR="00507B35" w:rsidRPr="00B83B61" w:rsidRDefault="00507B35" w:rsidP="00B83B61">
      <w:pPr>
        <w:pStyle w:val="Default"/>
        <w:numPr>
          <w:ilvl w:val="1"/>
          <w:numId w:val="2"/>
        </w:numPr>
        <w:ind w:left="567" w:hanging="567"/>
        <w:jc w:val="both"/>
        <w:rPr>
          <w:iCs/>
        </w:rPr>
      </w:pPr>
      <w:r w:rsidRPr="00592205">
        <w:rPr>
          <w:iCs/>
        </w:rPr>
        <w:t>Lepingu lisad lepingu sõlmimise hetkel on</w:t>
      </w:r>
      <w:r w:rsidR="00B83B61">
        <w:rPr>
          <w:iCs/>
        </w:rPr>
        <w:t xml:space="preserve"> </w:t>
      </w:r>
      <w:r w:rsidRPr="00B83B61">
        <w:rPr>
          <w:iCs/>
        </w:rPr>
        <w:t>lisa 1 – tehniline kirjeldu</w:t>
      </w:r>
      <w:r w:rsidR="00592205" w:rsidRPr="00B83B61">
        <w:rPr>
          <w:iCs/>
        </w:rPr>
        <w:t>s.</w:t>
      </w:r>
    </w:p>
    <w:p w14:paraId="105955E5" w14:textId="77777777" w:rsidR="00507B35" w:rsidRPr="0089553D" w:rsidRDefault="00507B35" w:rsidP="00B83B61">
      <w:pPr>
        <w:pStyle w:val="Default"/>
        <w:jc w:val="both"/>
      </w:pPr>
    </w:p>
    <w:p w14:paraId="4E40E49E" w14:textId="77777777" w:rsidR="00507B35" w:rsidRPr="0089553D" w:rsidRDefault="00507B35" w:rsidP="00B83B61">
      <w:pPr>
        <w:pStyle w:val="Default"/>
        <w:numPr>
          <w:ilvl w:val="0"/>
          <w:numId w:val="2"/>
        </w:numPr>
        <w:tabs>
          <w:tab w:val="left" w:pos="567"/>
        </w:tabs>
        <w:ind w:left="567" w:hanging="567"/>
        <w:jc w:val="both"/>
      </w:pPr>
      <w:r w:rsidRPr="0089553D">
        <w:rPr>
          <w:b/>
          <w:bCs/>
        </w:rPr>
        <w:t>Lepingu maksumus</w:t>
      </w:r>
    </w:p>
    <w:p w14:paraId="5542DE76" w14:textId="11DE69C6" w:rsidR="004448E2" w:rsidRPr="0089553D" w:rsidRDefault="00507B35" w:rsidP="00B83B61">
      <w:pPr>
        <w:pStyle w:val="Default"/>
        <w:numPr>
          <w:ilvl w:val="1"/>
          <w:numId w:val="2"/>
        </w:numPr>
        <w:ind w:left="567" w:hanging="567"/>
        <w:jc w:val="both"/>
      </w:pPr>
      <w:r w:rsidRPr="0089553D">
        <w:t xml:space="preserve">Lepingu maksumus on </w:t>
      </w:r>
      <w:r w:rsidR="004448E2">
        <w:t xml:space="preserve">227 673,60 </w:t>
      </w:r>
      <w:r w:rsidRPr="0089553D">
        <w:t>(</w:t>
      </w:r>
      <w:r w:rsidR="004448E2">
        <w:t>kakssada kakskümmend seitse tuhat kuussada seitsekümmend kolm koma kuuskümmend</w:t>
      </w:r>
      <w:r w:rsidRPr="0089553D">
        <w:t xml:space="preserve">) eurot, millele lisandub käibemaks. Nimetatud maksumus sisaldab kõiki lepingu täitmiseks vajalikke kulutusi, </w:t>
      </w:r>
      <w:r w:rsidR="004448E2" w:rsidRPr="00CE5BA0">
        <w:t>sh kauba</w:t>
      </w:r>
      <w:r w:rsidR="004448E2" w:rsidRPr="0089553D">
        <w:t xml:space="preserve"> tootmine, materjalid, pakendamine, kauba tarnimine ja üleandmine hankija asukohas, on hankijale lõplik ja täitjale siduv ning seda ei saa lepingu kehtivusajal tõsta mitte ühelgi põhjusel.</w:t>
      </w:r>
    </w:p>
    <w:p w14:paraId="5A1354AA" w14:textId="6B741D95" w:rsidR="00507B35" w:rsidRPr="004448E2" w:rsidRDefault="004448E2" w:rsidP="00B83B61">
      <w:pPr>
        <w:pStyle w:val="Default"/>
        <w:numPr>
          <w:ilvl w:val="2"/>
          <w:numId w:val="2"/>
        </w:numPr>
        <w:jc w:val="both"/>
      </w:pPr>
      <w:r w:rsidRPr="004448E2">
        <w:t>Tekikoti</w:t>
      </w:r>
      <w:r w:rsidR="00507B35" w:rsidRPr="004448E2">
        <w:t xml:space="preserve"> ühiku maksumus on </w:t>
      </w:r>
      <w:r w:rsidRPr="004448E2">
        <w:t xml:space="preserve">9,15 </w:t>
      </w:r>
      <w:r>
        <w:t xml:space="preserve">(üheksa koma viisteist) </w:t>
      </w:r>
      <w:r w:rsidR="00507B35" w:rsidRPr="004448E2">
        <w:t>eurot, millele lisandub käibemaks.</w:t>
      </w:r>
    </w:p>
    <w:p w14:paraId="32A3ED1A" w14:textId="2D1AA411" w:rsidR="00507B35" w:rsidRPr="004448E2" w:rsidRDefault="004448E2" w:rsidP="00B83B61">
      <w:pPr>
        <w:pStyle w:val="Default"/>
        <w:numPr>
          <w:ilvl w:val="2"/>
          <w:numId w:val="2"/>
        </w:numPr>
        <w:jc w:val="both"/>
      </w:pPr>
      <w:r w:rsidRPr="004448E2">
        <w:t xml:space="preserve">Voodilina ühiku maksumus on 5,10 </w:t>
      </w:r>
      <w:r>
        <w:t xml:space="preserve">(viis koma kümme) </w:t>
      </w:r>
      <w:r w:rsidRPr="004448E2">
        <w:t>eurot, millele lisandub käibemaks.</w:t>
      </w:r>
    </w:p>
    <w:p w14:paraId="0BF07C8F" w14:textId="29A5A3C9" w:rsidR="004448E2" w:rsidRPr="004448E2" w:rsidRDefault="004448E2" w:rsidP="00B83B61">
      <w:pPr>
        <w:pStyle w:val="Default"/>
        <w:numPr>
          <w:ilvl w:val="2"/>
          <w:numId w:val="2"/>
        </w:numPr>
        <w:jc w:val="both"/>
      </w:pPr>
      <w:r w:rsidRPr="004448E2">
        <w:t xml:space="preserve">Padjapüüri ühiku maksumus on 1,43 </w:t>
      </w:r>
      <w:r>
        <w:t xml:space="preserve">(üks koma nelikümmend kolm) </w:t>
      </w:r>
      <w:r w:rsidRPr="004448E2">
        <w:t xml:space="preserve">eurot, millele lisandub käibemaks. </w:t>
      </w:r>
    </w:p>
    <w:p w14:paraId="55CBD523" w14:textId="77BE0DE1" w:rsidR="00507B35" w:rsidRPr="0089553D" w:rsidRDefault="00507B35" w:rsidP="00B83B61">
      <w:pPr>
        <w:rPr>
          <w:color w:val="000000"/>
        </w:rPr>
      </w:pPr>
    </w:p>
    <w:p w14:paraId="07BC7FA0" w14:textId="77777777" w:rsidR="00507B35" w:rsidRPr="0089553D" w:rsidRDefault="00507B35" w:rsidP="00507B35">
      <w:pPr>
        <w:pStyle w:val="Default"/>
        <w:numPr>
          <w:ilvl w:val="0"/>
          <w:numId w:val="2"/>
        </w:numPr>
        <w:spacing w:after="21"/>
        <w:ind w:left="567" w:hanging="567"/>
        <w:jc w:val="both"/>
        <w:rPr>
          <w:b/>
        </w:rPr>
      </w:pPr>
      <w:r w:rsidRPr="0089553D">
        <w:rPr>
          <w:b/>
        </w:rPr>
        <w:t>Lepingu täitmine</w:t>
      </w:r>
    </w:p>
    <w:p w14:paraId="1F01EBCD" w14:textId="788C4304" w:rsidR="00507B35" w:rsidRPr="0091071D" w:rsidRDefault="00507B35" w:rsidP="0091071D">
      <w:pPr>
        <w:pStyle w:val="Default"/>
        <w:numPr>
          <w:ilvl w:val="1"/>
          <w:numId w:val="2"/>
        </w:numPr>
        <w:spacing w:after="21"/>
        <w:ind w:left="567" w:hanging="567"/>
        <w:jc w:val="both"/>
        <w:rPr>
          <w:b/>
          <w:noProof/>
        </w:rPr>
      </w:pPr>
      <w:r w:rsidRPr="0089553D">
        <w:t>Täitja on kohustatud lepingu punktis 1.3. nimetatud lepingu eseme hankijale üle andma hiljemalt</w:t>
      </w:r>
      <w:bookmarkStart w:id="1" w:name="_Hlk188002331"/>
      <w:r w:rsidR="0091071D">
        <w:t xml:space="preserve"> 160 (</w:t>
      </w:r>
      <w:r w:rsidR="006D6CF7">
        <w:t>ühe</w:t>
      </w:r>
      <w:r w:rsidR="0091071D">
        <w:t>saja kuuekümne) kalendripäeva jooksul</w:t>
      </w:r>
      <w:r w:rsidRPr="0089553D">
        <w:t xml:space="preserve"> </w:t>
      </w:r>
      <w:bookmarkEnd w:id="1"/>
      <w:r w:rsidRPr="0089553D">
        <w:t xml:space="preserve">hankija asukohas aadressil </w:t>
      </w:r>
      <w:r w:rsidRPr="0089553D">
        <w:rPr>
          <w:bCs/>
        </w:rPr>
        <w:t>Vana – Narva mnt 3, Maardu, Harjumaa.</w:t>
      </w:r>
    </w:p>
    <w:p w14:paraId="72A9B2F0" w14:textId="77777777" w:rsidR="0091071D" w:rsidRPr="0089553D" w:rsidRDefault="0091071D" w:rsidP="0091071D">
      <w:pPr>
        <w:pStyle w:val="Default"/>
        <w:spacing w:after="21"/>
        <w:ind w:left="567"/>
        <w:jc w:val="both"/>
        <w:rPr>
          <w:b/>
          <w:noProof/>
        </w:rPr>
      </w:pPr>
    </w:p>
    <w:p w14:paraId="27BFD285" w14:textId="77777777" w:rsidR="00507B35" w:rsidRPr="0089553D" w:rsidRDefault="00507B35" w:rsidP="00507B35">
      <w:pPr>
        <w:pStyle w:val="Default"/>
        <w:numPr>
          <w:ilvl w:val="0"/>
          <w:numId w:val="2"/>
        </w:numPr>
        <w:ind w:left="567" w:hanging="567"/>
        <w:rPr>
          <w:b/>
        </w:rPr>
      </w:pPr>
      <w:r w:rsidRPr="0089553D">
        <w:rPr>
          <w:b/>
        </w:rPr>
        <w:t>Lepingu kehtivus</w:t>
      </w:r>
    </w:p>
    <w:p w14:paraId="04FBF0E4" w14:textId="77777777" w:rsidR="00507B35" w:rsidRPr="0089553D" w:rsidRDefault="00507B35" w:rsidP="00507B35">
      <w:pPr>
        <w:pStyle w:val="Default"/>
        <w:numPr>
          <w:ilvl w:val="1"/>
          <w:numId w:val="3"/>
        </w:numPr>
        <w:tabs>
          <w:tab w:val="left" w:pos="567"/>
        </w:tabs>
        <w:ind w:left="567" w:hanging="567"/>
      </w:pPr>
      <w:r w:rsidRPr="0089553D">
        <w:t>Käesolev leping jõustub sellele allakirjutamise hetkest ja kehtib kuni lepingust tulenevate kohustuste nõuetekohase täitmiseni.</w:t>
      </w:r>
    </w:p>
    <w:p w14:paraId="505513A0" w14:textId="77777777" w:rsidR="00507B35" w:rsidRPr="0089553D" w:rsidRDefault="00507B35" w:rsidP="00507B35">
      <w:pPr>
        <w:pStyle w:val="Default"/>
        <w:tabs>
          <w:tab w:val="left" w:pos="567"/>
        </w:tabs>
        <w:ind w:left="567"/>
        <w:rPr>
          <w:color w:val="auto"/>
        </w:rPr>
      </w:pPr>
    </w:p>
    <w:p w14:paraId="6ADEAED3" w14:textId="77777777" w:rsidR="00507B35" w:rsidRPr="0089553D" w:rsidRDefault="00507B35" w:rsidP="00507B35">
      <w:pPr>
        <w:pStyle w:val="BodyTextIndent"/>
        <w:numPr>
          <w:ilvl w:val="0"/>
          <w:numId w:val="2"/>
        </w:numPr>
        <w:tabs>
          <w:tab w:val="left" w:pos="567"/>
        </w:tabs>
        <w:suppressAutoHyphens/>
        <w:spacing w:after="0" w:line="100" w:lineRule="atLeast"/>
        <w:ind w:left="567" w:hanging="567"/>
        <w:jc w:val="both"/>
        <w:rPr>
          <w:b/>
        </w:rPr>
      </w:pPr>
      <w:r w:rsidRPr="0089553D">
        <w:rPr>
          <w:b/>
        </w:rPr>
        <w:lastRenderedPageBreak/>
        <w:t>Poolte kontaktisikud</w:t>
      </w:r>
    </w:p>
    <w:p w14:paraId="7BE5BC5A" w14:textId="77777777" w:rsidR="00507B35" w:rsidRPr="0089553D" w:rsidRDefault="00507B35" w:rsidP="006D6CF7">
      <w:pPr>
        <w:pStyle w:val="Default"/>
        <w:numPr>
          <w:ilvl w:val="1"/>
          <w:numId w:val="2"/>
        </w:numPr>
        <w:ind w:left="567" w:hanging="567"/>
        <w:jc w:val="both"/>
      </w:pPr>
      <w:r w:rsidRPr="0089553D">
        <w:rPr>
          <w:color w:val="auto"/>
        </w:rPr>
        <w:t>Poolte lepingujärgsete kohustuste täitmise korraldamine ja lepingus ettenähtud teadete, nõuete ja teiste dokumentide edastamine toimub kontaktisikute kaudu.</w:t>
      </w:r>
    </w:p>
    <w:p w14:paraId="02E7363B" w14:textId="77777777" w:rsidR="004E46D4" w:rsidRPr="001F646A" w:rsidRDefault="004E46D4" w:rsidP="004E46D4">
      <w:pPr>
        <w:pStyle w:val="BodyTextIndent"/>
        <w:numPr>
          <w:ilvl w:val="1"/>
          <w:numId w:val="2"/>
        </w:numPr>
        <w:tabs>
          <w:tab w:val="left" w:pos="567"/>
        </w:tabs>
        <w:suppressAutoHyphens/>
        <w:spacing w:after="0" w:line="100" w:lineRule="atLeast"/>
        <w:ind w:left="567" w:hanging="567"/>
        <w:jc w:val="both"/>
        <w:rPr>
          <w:iCs/>
          <w:color w:val="000000"/>
        </w:rPr>
      </w:pPr>
      <w:r w:rsidRPr="001F646A">
        <w:rPr>
          <w:iCs/>
        </w:rPr>
        <w:t>Hankija kontaktisik lepingu üldistes ja täitmisega seotud küsimustes ning üleandmise-vastuvõtmise akti allkirjastamisel on</w:t>
      </w:r>
      <w:r w:rsidRPr="001F646A">
        <w:rPr>
          <w:iCs/>
          <w:color w:val="000000"/>
        </w:rPr>
        <w:t xml:space="preserve"> </w:t>
      </w:r>
      <w:r w:rsidRPr="001F646A">
        <w:rPr>
          <w:iCs/>
        </w:rPr>
        <w:t xml:space="preserve">Marek Sügis, logistika talituse toetustegevuse ekspert, +372 5197 2304, </w:t>
      </w:r>
      <w:hyperlink r:id="rId7" w:history="1">
        <w:r w:rsidRPr="001F646A">
          <w:rPr>
            <w:rStyle w:val="Hyperlink"/>
            <w:rFonts w:eastAsiaTheme="majorEastAsia"/>
            <w:iCs/>
          </w:rPr>
          <w:t>marek.sygis@paasteamet.ee</w:t>
        </w:r>
      </w:hyperlink>
      <w:r w:rsidRPr="001F646A">
        <w:rPr>
          <w:iCs/>
        </w:rPr>
        <w:t xml:space="preserve"> või tema puudumisel Eljus Mägimets, logistika talituse toetustegevuse nõunik, +372 5190 2478, </w:t>
      </w:r>
      <w:hyperlink r:id="rId8" w:history="1">
        <w:r w:rsidRPr="001F646A">
          <w:rPr>
            <w:rStyle w:val="Hyperlink"/>
            <w:rFonts w:eastAsiaTheme="majorEastAsia"/>
            <w:iCs/>
          </w:rPr>
          <w:t>eljus.magimets@paasteamet.ee</w:t>
        </w:r>
      </w:hyperlink>
      <w:r w:rsidRPr="001F646A">
        <w:rPr>
          <w:iCs/>
        </w:rPr>
        <w:t>.</w:t>
      </w:r>
    </w:p>
    <w:p w14:paraId="05E219A8" w14:textId="558A9B7B" w:rsidR="00507B35" w:rsidRPr="004E46D4" w:rsidRDefault="00507B35" w:rsidP="00507B35">
      <w:pPr>
        <w:pStyle w:val="BodyTextIndent"/>
        <w:numPr>
          <w:ilvl w:val="2"/>
          <w:numId w:val="2"/>
        </w:numPr>
        <w:tabs>
          <w:tab w:val="left" w:pos="567"/>
        </w:tabs>
        <w:suppressAutoHyphens/>
        <w:spacing w:after="0" w:line="100" w:lineRule="atLeast"/>
        <w:jc w:val="both"/>
        <w:rPr>
          <w:iCs/>
          <w:color w:val="000000"/>
        </w:rPr>
      </w:pPr>
      <w:r w:rsidRPr="004E46D4">
        <w:rPr>
          <w:iCs/>
        </w:rPr>
        <w:t>Hankija kontaktisik on volitatud: 1) pidama täitja kontaktisikuga läbirääkimisi, sh lepingu alusel pretensioonide esitamine ning vajadusel õiguskaitsevahendite rakendamise otsustamine</w:t>
      </w:r>
      <w:r w:rsidR="004E46D4" w:rsidRPr="004E46D4">
        <w:rPr>
          <w:iCs/>
        </w:rPr>
        <w:t>; 2</w:t>
      </w:r>
      <w:r w:rsidRPr="004E46D4">
        <w:rPr>
          <w:iCs/>
        </w:rPr>
        <w:t xml:space="preserve">) võtma vastu lepingu alusel ostetud kauba ehk allkirjastama üleandmise-vastuvõtmise aktid. </w:t>
      </w:r>
    </w:p>
    <w:p w14:paraId="4C25D37F" w14:textId="77777777" w:rsidR="004E46D4" w:rsidRPr="004E46D4" w:rsidRDefault="004E46D4" w:rsidP="004E46D4">
      <w:pPr>
        <w:pStyle w:val="BodyTextIndent"/>
        <w:numPr>
          <w:ilvl w:val="1"/>
          <w:numId w:val="2"/>
        </w:numPr>
        <w:tabs>
          <w:tab w:val="left" w:pos="567"/>
        </w:tabs>
        <w:suppressAutoHyphens/>
        <w:spacing w:after="0" w:line="100" w:lineRule="atLeast"/>
        <w:ind w:left="567" w:hanging="567"/>
        <w:jc w:val="both"/>
        <w:rPr>
          <w:color w:val="000000"/>
        </w:rPr>
      </w:pPr>
      <w:r w:rsidRPr="004E46D4">
        <w:rPr>
          <w:color w:val="000000"/>
        </w:rPr>
        <w:t xml:space="preserve">Hankija kontaktisik kauba valduse vastuvõtmisel on </w:t>
      </w:r>
      <w:r w:rsidRPr="004E46D4">
        <w:t xml:space="preserve">Olev Vaht, haldusosakonna logistika talituse laogrupi lao peaspetsialist, telefoninumber +372 5912 3527, e-post </w:t>
      </w:r>
      <w:hyperlink r:id="rId9" w:history="1">
        <w:r w:rsidRPr="004E46D4">
          <w:rPr>
            <w:rStyle w:val="Hyperlink"/>
            <w:rFonts w:eastAsiaTheme="majorEastAsia"/>
          </w:rPr>
          <w:t>olev.vaht@paasteamet.ee</w:t>
        </w:r>
      </w:hyperlink>
      <w:r w:rsidRPr="004E46D4">
        <w:t xml:space="preserve"> või tema puudumisel Kerli Miil, haldusosakonna logistika talituse laogrupi laospetsialist, telefoninumber +372 5399 3684, e-post </w:t>
      </w:r>
      <w:hyperlink r:id="rId10" w:history="1">
        <w:r w:rsidRPr="004E46D4">
          <w:rPr>
            <w:rStyle w:val="Hyperlink"/>
            <w:rFonts w:eastAsiaTheme="majorEastAsia"/>
          </w:rPr>
          <w:t>kerli.miil@paasteamet.ee</w:t>
        </w:r>
      </w:hyperlink>
      <w:r w:rsidRPr="004E46D4">
        <w:t>.</w:t>
      </w:r>
    </w:p>
    <w:p w14:paraId="474E82B8" w14:textId="1FFB6DAC" w:rsidR="00507B35" w:rsidRPr="004E46D4" w:rsidRDefault="00507B35" w:rsidP="00507B35">
      <w:pPr>
        <w:pStyle w:val="BodyTextIndent"/>
        <w:numPr>
          <w:ilvl w:val="1"/>
          <w:numId w:val="2"/>
        </w:numPr>
        <w:tabs>
          <w:tab w:val="left" w:pos="567"/>
        </w:tabs>
        <w:suppressAutoHyphens/>
        <w:spacing w:after="0" w:line="100" w:lineRule="atLeast"/>
        <w:ind w:left="567" w:hanging="567"/>
        <w:jc w:val="both"/>
        <w:rPr>
          <w:color w:val="000000"/>
        </w:rPr>
      </w:pPr>
      <w:r w:rsidRPr="004E46D4">
        <w:rPr>
          <w:color w:val="000000"/>
        </w:rPr>
        <w:t xml:space="preserve">Täitja </w:t>
      </w:r>
      <w:r w:rsidR="00563139" w:rsidRPr="008A37BA">
        <w:rPr>
          <w:iCs/>
        </w:rPr>
        <w:t xml:space="preserve">kontaktisik lepingu üldistes ja täitmisega seotud küsimustes ning üleandmise-vastuvõtmise aktide allkirjastamisel on Reigo Vask, juhatuse liige, +372 516 7978, e-post </w:t>
      </w:r>
      <w:hyperlink r:id="rId11" w:history="1">
        <w:r w:rsidR="00563139" w:rsidRPr="008A37BA">
          <w:rPr>
            <w:rStyle w:val="Hyperlink"/>
            <w:rFonts w:eastAsiaTheme="majorEastAsia"/>
            <w:iCs/>
          </w:rPr>
          <w:t>reigo@e-tekstiil.ee</w:t>
        </w:r>
      </w:hyperlink>
      <w:r w:rsidR="00563139" w:rsidRPr="008A37BA">
        <w:rPr>
          <w:iCs/>
        </w:rPr>
        <w:t>.</w:t>
      </w:r>
    </w:p>
    <w:p w14:paraId="29F9B18D" w14:textId="77777777" w:rsidR="00507B35" w:rsidRPr="0089553D" w:rsidRDefault="00507B35" w:rsidP="00507B35">
      <w:pPr>
        <w:pStyle w:val="BodyTextIndent"/>
        <w:numPr>
          <w:ilvl w:val="1"/>
          <w:numId w:val="2"/>
        </w:numPr>
        <w:tabs>
          <w:tab w:val="left" w:pos="567"/>
        </w:tabs>
        <w:suppressAutoHyphens/>
        <w:spacing w:after="0" w:line="100" w:lineRule="atLeast"/>
        <w:ind w:left="567" w:hanging="567"/>
        <w:jc w:val="both"/>
        <w:rPr>
          <w:color w:val="000000"/>
        </w:rPr>
      </w:pPr>
      <w:r w:rsidRPr="004E46D4">
        <w:rPr>
          <w:color w:val="000000"/>
        </w:rPr>
        <w:t>Kontaktisikute muutmisel tuleb sellest</w:t>
      </w:r>
      <w:r w:rsidRPr="0089553D">
        <w:rPr>
          <w:color w:val="000000"/>
        </w:rPr>
        <w:t xml:space="preserve"> viivitamatult teist poolt kirjalikku taasesitamist võimaldavas vormis teavitada. Nimetatud teade lisatakse lepingu dokumentide juurde ja teadet ei loeta lepingu muutmiseks.</w:t>
      </w:r>
    </w:p>
    <w:p w14:paraId="6B1D267E" w14:textId="77777777" w:rsidR="00507B35" w:rsidRPr="0089553D" w:rsidRDefault="00507B35" w:rsidP="00507B35">
      <w:pPr>
        <w:pStyle w:val="Title"/>
        <w:tabs>
          <w:tab w:val="left" w:pos="5670"/>
        </w:tabs>
        <w:jc w:val="both"/>
        <w:rPr>
          <w:b/>
          <w:noProof/>
          <w:sz w:val="24"/>
          <w:szCs w:val="24"/>
        </w:rPr>
      </w:pPr>
    </w:p>
    <w:p w14:paraId="585A996C" w14:textId="77777777" w:rsidR="00507B35" w:rsidRPr="0089553D" w:rsidRDefault="00507B35" w:rsidP="00507B35">
      <w:pPr>
        <w:pStyle w:val="ListParagraph"/>
        <w:numPr>
          <w:ilvl w:val="0"/>
          <w:numId w:val="2"/>
        </w:numPr>
        <w:tabs>
          <w:tab w:val="left" w:pos="567"/>
        </w:tabs>
        <w:ind w:left="567" w:hanging="567"/>
        <w:contextualSpacing w:val="0"/>
        <w:jc w:val="both"/>
      </w:pPr>
      <w:r w:rsidRPr="0089553D">
        <w:rPr>
          <w:b/>
          <w:bCs/>
        </w:rPr>
        <w:t>MUUD TINGIMUSED</w:t>
      </w:r>
    </w:p>
    <w:p w14:paraId="15C45103" w14:textId="77777777" w:rsidR="00563139" w:rsidRPr="00563139" w:rsidRDefault="00507B35" w:rsidP="00563139">
      <w:pPr>
        <w:pStyle w:val="BodyTextIndent"/>
        <w:numPr>
          <w:ilvl w:val="1"/>
          <w:numId w:val="2"/>
        </w:numPr>
        <w:tabs>
          <w:tab w:val="left" w:pos="567"/>
        </w:tabs>
        <w:suppressAutoHyphens/>
        <w:spacing w:after="0"/>
        <w:ind w:left="567" w:hanging="567"/>
        <w:jc w:val="both"/>
      </w:pPr>
      <w:r w:rsidRPr="0089553D">
        <w:t xml:space="preserve">Lepingu täitmise keel on eesti keel, kui lepingus </w:t>
      </w:r>
      <w:r w:rsidRPr="00563139">
        <w:t>ei ole sätestatud teisiti.</w:t>
      </w:r>
    </w:p>
    <w:p w14:paraId="284E823C" w14:textId="4ABCF3CE" w:rsidR="00507B35" w:rsidRPr="00563139" w:rsidRDefault="00507B35" w:rsidP="00563139">
      <w:pPr>
        <w:pStyle w:val="BodyTextIndent"/>
        <w:numPr>
          <w:ilvl w:val="1"/>
          <w:numId w:val="2"/>
        </w:numPr>
        <w:tabs>
          <w:tab w:val="left" w:pos="567"/>
        </w:tabs>
        <w:suppressAutoHyphens/>
        <w:spacing w:after="0"/>
        <w:ind w:left="567" w:hanging="567"/>
        <w:jc w:val="both"/>
      </w:pPr>
      <w:r w:rsidRPr="00563139">
        <w:t>Leping allkirjastatakse digitaalselt, mis loetakse vastavalt tsiviilseadustiku üldosa seaduse § 80 alusel võrdseks allkirjastamise kirjaliku vormiga.</w:t>
      </w:r>
    </w:p>
    <w:p w14:paraId="66E6F623" w14:textId="77777777" w:rsidR="00507B35" w:rsidRPr="0089553D" w:rsidRDefault="00507B35" w:rsidP="00507B35">
      <w:pPr>
        <w:jc w:val="both"/>
      </w:pPr>
    </w:p>
    <w:p w14:paraId="457D7B59" w14:textId="77777777" w:rsidR="00507B35" w:rsidRPr="0089553D" w:rsidRDefault="00507B35" w:rsidP="00507B35">
      <w:pPr>
        <w:numPr>
          <w:ilvl w:val="0"/>
          <w:numId w:val="2"/>
        </w:numPr>
        <w:ind w:left="567" w:hanging="567"/>
        <w:jc w:val="both"/>
      </w:pPr>
      <w:r w:rsidRPr="0089553D">
        <w:rPr>
          <w:b/>
          <w:bCs/>
        </w:rPr>
        <w:t>POOLTE REKVISIIDID</w:t>
      </w:r>
    </w:p>
    <w:p w14:paraId="79F1EEFA" w14:textId="77777777" w:rsidR="00507B35" w:rsidRPr="00563139" w:rsidRDefault="00507B35" w:rsidP="00507B35">
      <w:pPr>
        <w:tabs>
          <w:tab w:val="left" w:pos="4820"/>
        </w:tabs>
        <w:ind w:left="567"/>
        <w:jc w:val="both"/>
        <w:rPr>
          <w:b/>
          <w:bCs/>
        </w:rPr>
      </w:pPr>
    </w:p>
    <w:p w14:paraId="10DE2350" w14:textId="77777777" w:rsidR="00563139" w:rsidRPr="00563139" w:rsidRDefault="00563139" w:rsidP="00563139">
      <w:pPr>
        <w:tabs>
          <w:tab w:val="left" w:pos="6379"/>
        </w:tabs>
        <w:ind w:left="567"/>
        <w:rPr>
          <w:b/>
          <w:bCs/>
        </w:rPr>
      </w:pPr>
      <w:r w:rsidRPr="00563139">
        <w:rPr>
          <w:b/>
          <w:bCs/>
        </w:rPr>
        <w:t>Hankija</w:t>
      </w:r>
    </w:p>
    <w:p w14:paraId="34FD75B3" w14:textId="77777777" w:rsidR="00563139" w:rsidRPr="00563139" w:rsidRDefault="00563139" w:rsidP="00563139">
      <w:pPr>
        <w:tabs>
          <w:tab w:val="left" w:pos="3261"/>
          <w:tab w:val="left" w:pos="6379"/>
        </w:tabs>
        <w:ind w:left="567"/>
        <w:jc w:val="both"/>
      </w:pPr>
      <w:r w:rsidRPr="00563139">
        <w:t>Päästeamet</w:t>
      </w:r>
    </w:p>
    <w:p w14:paraId="7A99325C" w14:textId="77777777" w:rsidR="00563139" w:rsidRPr="00563139" w:rsidRDefault="00563139" w:rsidP="00563139">
      <w:pPr>
        <w:tabs>
          <w:tab w:val="left" w:pos="5670"/>
        </w:tabs>
        <w:ind w:left="567"/>
        <w:jc w:val="both"/>
      </w:pPr>
      <w:r w:rsidRPr="00563139">
        <w:t>Raua 2, 10124, Tallinn</w:t>
      </w:r>
      <w:r w:rsidRPr="00563139">
        <w:tab/>
      </w:r>
      <w:r w:rsidRPr="00563139">
        <w:rPr>
          <w:color w:val="BFBFBF"/>
        </w:rPr>
        <w:t>(allkirjastatud digitaalselt)</w:t>
      </w:r>
    </w:p>
    <w:p w14:paraId="622DE78F" w14:textId="77FAC06C" w:rsidR="00563139" w:rsidRPr="00563139" w:rsidRDefault="00563139" w:rsidP="00563139">
      <w:pPr>
        <w:tabs>
          <w:tab w:val="left" w:pos="5670"/>
        </w:tabs>
        <w:ind w:left="567"/>
        <w:jc w:val="both"/>
      </w:pPr>
      <w:r w:rsidRPr="00563139">
        <w:t>Registrikood: 70000585</w:t>
      </w:r>
      <w:r w:rsidRPr="00563139">
        <w:tab/>
      </w:r>
      <w:r w:rsidR="0010414E">
        <w:t>Martin Lambing</w:t>
      </w:r>
    </w:p>
    <w:p w14:paraId="161947C5" w14:textId="624D630D" w:rsidR="00563139" w:rsidRPr="00563139" w:rsidRDefault="00563139" w:rsidP="00563139">
      <w:pPr>
        <w:tabs>
          <w:tab w:val="left" w:pos="5670"/>
        </w:tabs>
        <w:ind w:left="567"/>
        <w:jc w:val="both"/>
        <w:rPr>
          <w:noProof/>
          <w:lang w:eastAsia="en-US"/>
        </w:rPr>
      </w:pPr>
      <w:r w:rsidRPr="00563139">
        <w:t xml:space="preserve">Tel: +372 </w:t>
      </w:r>
      <w:r w:rsidRPr="00563139">
        <w:rPr>
          <w:color w:val="000000"/>
        </w:rPr>
        <w:t>628 2000</w:t>
      </w:r>
      <w:r w:rsidRPr="00563139">
        <w:rPr>
          <w:color w:val="000000"/>
        </w:rPr>
        <w:tab/>
      </w:r>
      <w:r w:rsidRPr="00563139">
        <w:t>peadirektor</w:t>
      </w:r>
      <w:r w:rsidR="0010414E">
        <w:t>i asetäitja</w:t>
      </w:r>
    </w:p>
    <w:p w14:paraId="62E31CD7" w14:textId="625CFAE5" w:rsidR="00563139" w:rsidRPr="00563139" w:rsidRDefault="00563139" w:rsidP="00563139">
      <w:pPr>
        <w:tabs>
          <w:tab w:val="left" w:pos="5670"/>
        </w:tabs>
        <w:ind w:left="567"/>
        <w:jc w:val="both"/>
        <w:rPr>
          <w:noProof/>
          <w:lang w:eastAsia="en-US"/>
        </w:rPr>
      </w:pPr>
      <w:r w:rsidRPr="00563139">
        <w:rPr>
          <w:noProof/>
          <w:lang w:eastAsia="en-US"/>
        </w:rPr>
        <w:t xml:space="preserve">E-post: </w:t>
      </w:r>
      <w:hyperlink r:id="rId12" w:history="1">
        <w:r w:rsidRPr="00563139">
          <w:rPr>
            <w:rStyle w:val="Hyperlink"/>
            <w:rFonts w:eastAsiaTheme="majorEastAsia"/>
            <w:noProof/>
            <w:lang w:eastAsia="en-US"/>
          </w:rPr>
          <w:t>info@paasteamet.ee</w:t>
        </w:r>
      </w:hyperlink>
      <w:r w:rsidR="0010414E">
        <w:tab/>
        <w:t>peadirektori ülesannetes</w:t>
      </w:r>
    </w:p>
    <w:p w14:paraId="3DD660DD" w14:textId="77777777" w:rsidR="00563139" w:rsidRPr="00563139" w:rsidRDefault="00563139" w:rsidP="00563139">
      <w:pPr>
        <w:pStyle w:val="Title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644EC251" w14:textId="14608094" w:rsidR="00563139" w:rsidRPr="00563139" w:rsidRDefault="00563139" w:rsidP="00563139">
      <w:pPr>
        <w:pStyle w:val="Title"/>
        <w:ind w:left="567"/>
        <w:rPr>
          <w:rFonts w:ascii="Times New Roman" w:hAnsi="Times New Roman" w:cs="Times New Roman"/>
          <w:b/>
          <w:bCs/>
          <w:iCs/>
          <w:noProof/>
          <w:sz w:val="24"/>
          <w:szCs w:val="24"/>
        </w:rPr>
      </w:pPr>
      <w:r w:rsidRPr="0056313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Täitja </w:t>
      </w:r>
    </w:p>
    <w:p w14:paraId="3C819AEE" w14:textId="77777777" w:rsidR="00563139" w:rsidRPr="00563139" w:rsidRDefault="00563139" w:rsidP="00563139">
      <w:pPr>
        <w:pStyle w:val="Title"/>
        <w:ind w:left="567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63139">
        <w:rPr>
          <w:rFonts w:ascii="Times New Roman" w:hAnsi="Times New Roman" w:cs="Times New Roman"/>
          <w:iCs/>
          <w:sz w:val="24"/>
          <w:szCs w:val="24"/>
        </w:rPr>
        <w:t>Anrek OÜ</w:t>
      </w:r>
    </w:p>
    <w:p w14:paraId="53217FD1" w14:textId="77777777" w:rsidR="00563139" w:rsidRPr="00563139" w:rsidRDefault="00563139" w:rsidP="00563139">
      <w:pPr>
        <w:pStyle w:val="Title"/>
        <w:tabs>
          <w:tab w:val="left" w:pos="5670"/>
        </w:tabs>
        <w:ind w:left="567"/>
        <w:rPr>
          <w:rFonts w:ascii="Times New Roman" w:hAnsi="Times New Roman" w:cs="Times New Roman"/>
          <w:b/>
          <w:iCs/>
          <w:noProof/>
          <w:sz w:val="24"/>
          <w:szCs w:val="24"/>
        </w:rPr>
      </w:pPr>
      <w:r w:rsidRPr="00563139">
        <w:rPr>
          <w:rFonts w:ascii="Times New Roman" w:hAnsi="Times New Roman" w:cs="Times New Roman"/>
          <w:iCs/>
          <w:sz w:val="24"/>
          <w:szCs w:val="24"/>
        </w:rPr>
        <w:t>Paldiski mnt 29, 10612 Tallinn</w:t>
      </w:r>
      <w:r w:rsidRPr="00563139">
        <w:rPr>
          <w:rFonts w:ascii="Times New Roman" w:hAnsi="Times New Roman" w:cs="Times New Roman"/>
          <w:iCs/>
          <w:sz w:val="24"/>
          <w:szCs w:val="24"/>
        </w:rPr>
        <w:tab/>
      </w:r>
      <w:r w:rsidRPr="00563139">
        <w:rPr>
          <w:rFonts w:ascii="Times New Roman" w:hAnsi="Times New Roman" w:cs="Times New Roman"/>
          <w:iCs/>
          <w:color w:val="BFBFBF"/>
          <w:sz w:val="24"/>
          <w:szCs w:val="24"/>
        </w:rPr>
        <w:t>(allkirjastatud digitaalselt)</w:t>
      </w:r>
    </w:p>
    <w:p w14:paraId="47314938" w14:textId="77777777" w:rsidR="00563139" w:rsidRPr="00563139" w:rsidRDefault="00563139" w:rsidP="00563139">
      <w:pPr>
        <w:pStyle w:val="Title"/>
        <w:tabs>
          <w:tab w:val="left" w:pos="5670"/>
        </w:tabs>
        <w:ind w:left="567"/>
        <w:rPr>
          <w:rFonts w:ascii="Times New Roman" w:hAnsi="Times New Roman" w:cs="Times New Roman"/>
          <w:b/>
          <w:iCs/>
          <w:sz w:val="24"/>
          <w:szCs w:val="24"/>
        </w:rPr>
      </w:pPr>
      <w:r w:rsidRPr="00563139">
        <w:rPr>
          <w:rFonts w:ascii="Times New Roman" w:hAnsi="Times New Roman" w:cs="Times New Roman"/>
          <w:iCs/>
          <w:sz w:val="24"/>
          <w:szCs w:val="24"/>
        </w:rPr>
        <w:t>Registrikood: 11549605</w:t>
      </w:r>
      <w:r w:rsidRPr="00563139">
        <w:rPr>
          <w:rFonts w:ascii="Times New Roman" w:hAnsi="Times New Roman" w:cs="Times New Roman"/>
          <w:iCs/>
          <w:sz w:val="24"/>
          <w:szCs w:val="24"/>
        </w:rPr>
        <w:tab/>
        <w:t>Reigo Vask</w:t>
      </w:r>
    </w:p>
    <w:p w14:paraId="48D2D072" w14:textId="77777777" w:rsidR="00563139" w:rsidRPr="00563139" w:rsidRDefault="00563139" w:rsidP="00563139">
      <w:pPr>
        <w:pStyle w:val="Title"/>
        <w:tabs>
          <w:tab w:val="left" w:pos="5670"/>
        </w:tabs>
        <w:ind w:left="567"/>
        <w:rPr>
          <w:rFonts w:ascii="Times New Roman" w:hAnsi="Times New Roman" w:cs="Times New Roman"/>
          <w:b/>
          <w:iCs/>
          <w:sz w:val="24"/>
          <w:szCs w:val="24"/>
        </w:rPr>
      </w:pPr>
      <w:r w:rsidRPr="00563139">
        <w:rPr>
          <w:rFonts w:ascii="Times New Roman" w:hAnsi="Times New Roman" w:cs="Times New Roman"/>
          <w:iCs/>
          <w:sz w:val="24"/>
          <w:szCs w:val="24"/>
        </w:rPr>
        <w:t>Tel: +372 5167978</w:t>
      </w:r>
      <w:r w:rsidRPr="00563139">
        <w:rPr>
          <w:rFonts w:ascii="Times New Roman" w:hAnsi="Times New Roman" w:cs="Times New Roman"/>
          <w:iCs/>
          <w:sz w:val="24"/>
          <w:szCs w:val="24"/>
        </w:rPr>
        <w:tab/>
        <w:t>juhatuse liige</w:t>
      </w:r>
    </w:p>
    <w:p w14:paraId="52332F87" w14:textId="55317D1D" w:rsidR="00507B35" w:rsidRPr="00563139" w:rsidRDefault="00563139" w:rsidP="00563139">
      <w:pPr>
        <w:pStyle w:val="Title"/>
        <w:tabs>
          <w:tab w:val="left" w:pos="5670"/>
        </w:tabs>
        <w:ind w:left="567"/>
        <w:rPr>
          <w:rFonts w:ascii="Times New Roman" w:hAnsi="Times New Roman" w:cs="Times New Roman"/>
          <w:b/>
          <w:iCs/>
          <w:noProof/>
          <w:sz w:val="24"/>
          <w:szCs w:val="24"/>
        </w:rPr>
      </w:pPr>
      <w:r w:rsidRPr="00563139">
        <w:rPr>
          <w:rFonts w:ascii="Times New Roman" w:hAnsi="Times New Roman" w:cs="Times New Roman"/>
          <w:iCs/>
          <w:noProof/>
          <w:sz w:val="24"/>
          <w:szCs w:val="24"/>
        </w:rPr>
        <w:t xml:space="preserve">E-post: </w:t>
      </w:r>
      <w:hyperlink r:id="rId13" w:history="1">
        <w:r w:rsidRPr="00563139">
          <w:rPr>
            <w:rStyle w:val="Hyperlink"/>
            <w:rFonts w:ascii="Times New Roman" w:hAnsi="Times New Roman"/>
            <w:iCs/>
            <w:noProof/>
            <w:sz w:val="24"/>
            <w:szCs w:val="24"/>
          </w:rPr>
          <w:t>info@e-tekstiil.ee</w:t>
        </w:r>
      </w:hyperlink>
      <w:r w:rsidRPr="00563139">
        <w:rPr>
          <w:rFonts w:ascii="Times New Roman" w:hAnsi="Times New Roman" w:cs="Times New Roman"/>
          <w:iCs/>
          <w:noProof/>
          <w:sz w:val="24"/>
          <w:szCs w:val="24"/>
        </w:rPr>
        <w:t xml:space="preserve"> </w:t>
      </w:r>
      <w:r w:rsidRPr="00563139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sectPr w:rsidR="00507B35" w:rsidRPr="00563139" w:rsidSect="00507B35">
      <w:footerReference w:type="default" r:id="rId14"/>
      <w:footerReference w:type="first" r:id="rId15"/>
      <w:pgSz w:w="11906" w:h="16838" w:code="9"/>
      <w:pgMar w:top="993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6A208B" w14:textId="77777777" w:rsidR="006C46D8" w:rsidRDefault="006C46D8">
      <w:r>
        <w:separator/>
      </w:r>
    </w:p>
  </w:endnote>
  <w:endnote w:type="continuationSeparator" w:id="0">
    <w:p w14:paraId="6235DC20" w14:textId="77777777" w:rsidR="006C46D8" w:rsidRDefault="006C46D8"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7FB68" w14:textId="0C45BB25" w:rsidR="00507B35" w:rsidRPr="0015376B" w:rsidRDefault="00507B35" w:rsidP="003625B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C4808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85A20" w14:textId="74B87A7B" w:rsidR="00507B35" w:rsidRPr="0015376B" w:rsidRDefault="00507B35" w:rsidP="003625B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C480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C4CCA9" w14:textId="77777777" w:rsidR="006C46D8" w:rsidRDefault="006C46D8">
      <w:r>
        <w:separator/>
      </w:r>
    </w:p>
  </w:footnote>
  <w:footnote w:type="continuationSeparator" w:id="0">
    <w:p w14:paraId="6ADC964E" w14:textId="77777777" w:rsidR="006C46D8" w:rsidRDefault="006C4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6BC0"/>
    <w:multiLevelType w:val="multilevel"/>
    <w:tmpl w:val="9AD2F5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88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960" w:hanging="1800"/>
      </w:pPr>
      <w:rPr>
        <w:rFonts w:hint="default"/>
      </w:rPr>
    </w:lvl>
  </w:abstractNum>
  <w:abstractNum w:abstractNumId="1" w15:restartNumberingAfterBreak="0">
    <w:nsid w:val="324D79A3"/>
    <w:multiLevelType w:val="multilevel"/>
    <w:tmpl w:val="5316CE8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DA90798"/>
    <w:multiLevelType w:val="multilevel"/>
    <w:tmpl w:val="FCC83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B35"/>
    <w:rsid w:val="000263F7"/>
    <w:rsid w:val="0010414E"/>
    <w:rsid w:val="001C4808"/>
    <w:rsid w:val="00370D35"/>
    <w:rsid w:val="004448E2"/>
    <w:rsid w:val="004D5DB0"/>
    <w:rsid w:val="004E46D4"/>
    <w:rsid w:val="00507B35"/>
    <w:rsid w:val="00563139"/>
    <w:rsid w:val="00592205"/>
    <w:rsid w:val="00625F47"/>
    <w:rsid w:val="006C46D8"/>
    <w:rsid w:val="006D6CF7"/>
    <w:rsid w:val="00821EC0"/>
    <w:rsid w:val="00836FDB"/>
    <w:rsid w:val="0088650F"/>
    <w:rsid w:val="0091071D"/>
    <w:rsid w:val="00A411A5"/>
    <w:rsid w:val="00B83B61"/>
    <w:rsid w:val="00BC1990"/>
    <w:rsid w:val="00F9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5E40C"/>
  <w15:chartTrackingRefBased/>
  <w15:docId w15:val="{2D253FE5-A303-4BA0-A883-0EA753840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B35"/>
    <w:pPr>
      <w:spacing w:after="0" w:line="240" w:lineRule="auto"/>
    </w:pPr>
    <w:rPr>
      <w:rFonts w:ascii="Times New Roman" w:eastAsia="Times New Roman" w:hAnsi="Times New Roman" w:cs="Times New Roman"/>
      <w:kern w:val="0"/>
      <w:lang w:eastAsia="et-E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7B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7B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B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7B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B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B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B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7B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B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B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7B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7B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7B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B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7B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7B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7B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7B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7B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B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7B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7B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7B35"/>
    <w:rPr>
      <w:i/>
      <w:iCs/>
      <w:color w:val="404040" w:themeColor="text1" w:themeTint="BF"/>
    </w:rPr>
  </w:style>
  <w:style w:type="paragraph" w:styleId="ListParagraph">
    <w:name w:val="List Paragraph"/>
    <w:aliases w:val="Mummuga loetelu"/>
    <w:basedOn w:val="Normal"/>
    <w:link w:val="ListParagraphChar"/>
    <w:uiPriority w:val="34"/>
    <w:qFormat/>
    <w:rsid w:val="00507B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7B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B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B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7B35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507B3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7B35"/>
    <w:rPr>
      <w:rFonts w:ascii="Times New Roman" w:eastAsia="Times New Roman" w:hAnsi="Times New Roman" w:cs="Times New Roman"/>
      <w:kern w:val="0"/>
      <w:lang w:eastAsia="et-EE"/>
      <w14:ligatures w14:val="none"/>
    </w:rPr>
  </w:style>
  <w:style w:type="character" w:styleId="Hyperlink">
    <w:name w:val="Hyperlink"/>
    <w:basedOn w:val="DefaultParagraphFont"/>
    <w:uiPriority w:val="99"/>
    <w:rsid w:val="00507B35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507B3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507B35"/>
    <w:rPr>
      <w:rFonts w:ascii="Times New Roman" w:eastAsia="Times New Roman" w:hAnsi="Times New Roman" w:cs="Times New Roman"/>
      <w:kern w:val="0"/>
      <w:lang w:eastAsia="et-EE"/>
      <w14:ligatures w14:val="none"/>
    </w:rPr>
  </w:style>
  <w:style w:type="paragraph" w:customStyle="1" w:styleId="Default">
    <w:name w:val="Default"/>
    <w:rsid w:val="00507B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et-EE"/>
      <w14:ligatures w14:val="none"/>
    </w:rPr>
  </w:style>
  <w:style w:type="character" w:customStyle="1" w:styleId="ListParagraphChar">
    <w:name w:val="List Paragraph Char"/>
    <w:aliases w:val="Mummuga loetelu Char"/>
    <w:basedOn w:val="DefaultParagraphFont"/>
    <w:link w:val="ListParagraph"/>
    <w:uiPriority w:val="34"/>
    <w:locked/>
    <w:rsid w:val="00507B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jus.magimets@paasteamet.ee" TargetMode="External"/><Relationship Id="rId13" Type="http://schemas.openxmlformats.org/officeDocument/2006/relationships/hyperlink" Target="mailto:info@e-tekstiil.e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ek.sygis@paasteamet.ee" TargetMode="External"/><Relationship Id="rId12" Type="http://schemas.openxmlformats.org/officeDocument/2006/relationships/hyperlink" Target="mailto:info@paasteamet.e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igo@e-tekstiil.e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kerli.miil@paasteamet.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lev.vaht@paasteamet.e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766</Words>
  <Characters>4446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Rõbakov</dc:creator>
  <cp:keywords/>
  <dc:description/>
  <cp:lastModifiedBy>DELTA</cp:lastModifiedBy>
  <cp:revision>2</cp:revision>
  <dcterms:created xsi:type="dcterms:W3CDTF">2025-11-26T11:02:00Z</dcterms:created>
  <dcterms:modified xsi:type="dcterms:W3CDTF">2025-11-26T11:02:00Z</dcterms:modified>
</cp:coreProperties>
</file>