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AC0402" w14:textId="77777777" w:rsidR="002A0684" w:rsidRDefault="002A0684" w:rsidP="004D74EC">
      <w:pPr>
        <w:rPr>
          <w:b/>
          <w:bCs/>
          <w:lang w:val="et-EE"/>
        </w:rPr>
      </w:pPr>
    </w:p>
    <w:p w14:paraId="69DAE40A" w14:textId="77777777" w:rsidR="002A0684" w:rsidRDefault="002A0684" w:rsidP="004D74EC">
      <w:pPr>
        <w:rPr>
          <w:b/>
          <w:bCs/>
          <w:lang w:val="et-EE"/>
        </w:rPr>
      </w:pPr>
    </w:p>
    <w:p w14:paraId="6534DBAF" w14:textId="77777777" w:rsidR="002A0684" w:rsidRDefault="002A0684" w:rsidP="004D74EC">
      <w:pPr>
        <w:rPr>
          <w:b/>
          <w:bCs/>
          <w:lang w:val="et-EE"/>
        </w:rPr>
      </w:pPr>
    </w:p>
    <w:p w14:paraId="2B93B187" w14:textId="77777777" w:rsidR="002A0684" w:rsidRDefault="002A0684" w:rsidP="004D74EC">
      <w:pPr>
        <w:rPr>
          <w:b/>
          <w:bCs/>
          <w:lang w:val="et-EE"/>
        </w:rPr>
      </w:pPr>
    </w:p>
    <w:p w14:paraId="2C8C26C5" w14:textId="77777777" w:rsidR="002A0684" w:rsidRDefault="002A0684" w:rsidP="004D74EC">
      <w:pPr>
        <w:rPr>
          <w:b/>
          <w:bCs/>
          <w:lang w:val="et-EE"/>
        </w:rPr>
      </w:pPr>
    </w:p>
    <w:p w14:paraId="73E4C478" w14:textId="77777777" w:rsidR="002A0684" w:rsidRDefault="002A0684" w:rsidP="004D74EC">
      <w:pPr>
        <w:rPr>
          <w:b/>
          <w:bCs/>
          <w:lang w:val="et-EE"/>
        </w:rPr>
      </w:pPr>
    </w:p>
    <w:p w14:paraId="2F5808BE" w14:textId="3A4E9632" w:rsidR="00F51102" w:rsidRPr="00561852" w:rsidRDefault="00116FA6" w:rsidP="004D74EC">
      <w:pPr>
        <w:rPr>
          <w:b/>
          <w:bCs/>
          <w:lang w:val="et-EE"/>
        </w:rPr>
      </w:pPr>
      <w:r w:rsidRPr="00561852">
        <w:rPr>
          <w:b/>
          <w:bCs/>
          <w:lang w:val="et-EE"/>
        </w:rPr>
        <w:t>Rahandusministeerium</w:t>
      </w:r>
    </w:p>
    <w:p w14:paraId="13642B96" w14:textId="1181AE52" w:rsidR="00425E0C" w:rsidRPr="00A76A11" w:rsidRDefault="00425E0C" w:rsidP="00425E0C">
      <w:r w:rsidRPr="00561852">
        <w:rPr>
          <w:lang w:val="et-EE"/>
        </w:rPr>
        <w:t xml:space="preserve">e-post: </w:t>
      </w:r>
      <w:hyperlink r:id="rId8" w:history="1">
        <w:r w:rsidR="00040B2C" w:rsidRPr="00A76A11">
          <w:rPr>
            <w:rStyle w:val="Hyperlink"/>
          </w:rPr>
          <w:t>info@fin.ee</w:t>
        </w:r>
      </w:hyperlink>
    </w:p>
    <w:p w14:paraId="4EDCF9CA" w14:textId="77777777" w:rsidR="00774AA3" w:rsidRDefault="00774AA3" w:rsidP="004D74EC">
      <w:pPr>
        <w:rPr>
          <w:lang w:val="et-EE"/>
        </w:rPr>
      </w:pPr>
    </w:p>
    <w:p w14:paraId="510F1C0A" w14:textId="77777777" w:rsidR="00A76A11" w:rsidRPr="00561852" w:rsidRDefault="00A76A11" w:rsidP="004D74EC">
      <w:pPr>
        <w:rPr>
          <w:lang w:val="et-EE"/>
        </w:rPr>
      </w:pPr>
    </w:p>
    <w:p w14:paraId="0D48BC43" w14:textId="711E3DEB" w:rsidR="002A0684" w:rsidRPr="00A76A11" w:rsidRDefault="00A76A11" w:rsidP="00A76A11">
      <w:pPr>
        <w:jc w:val="right"/>
        <w:rPr>
          <w:i/>
          <w:iCs/>
          <w:lang w:val="et-EE"/>
        </w:rPr>
      </w:pPr>
      <w:r w:rsidRPr="00A76A11">
        <w:rPr>
          <w:i/>
          <w:iCs/>
          <w:lang w:val="et-EE"/>
        </w:rPr>
        <w:t>/kuupäev digitaalallkirjas/</w:t>
      </w:r>
    </w:p>
    <w:p w14:paraId="37E0030A" w14:textId="77777777" w:rsidR="002A0684" w:rsidRDefault="002A0684" w:rsidP="004D74EC">
      <w:pPr>
        <w:rPr>
          <w:b/>
          <w:bCs/>
          <w:lang w:val="et-EE"/>
        </w:rPr>
      </w:pPr>
    </w:p>
    <w:p w14:paraId="48EB6C7E" w14:textId="77777777" w:rsidR="00A76A11" w:rsidRDefault="00A76A11" w:rsidP="004D74EC">
      <w:pPr>
        <w:rPr>
          <w:b/>
          <w:bCs/>
          <w:lang w:val="et-EE"/>
        </w:rPr>
      </w:pPr>
    </w:p>
    <w:p w14:paraId="2F17291A" w14:textId="303A5569" w:rsidR="00987501" w:rsidRPr="00561852" w:rsidRDefault="00987501" w:rsidP="004D74EC">
      <w:pPr>
        <w:rPr>
          <w:b/>
          <w:bCs/>
          <w:lang w:val="et-EE"/>
        </w:rPr>
      </w:pPr>
      <w:r w:rsidRPr="00561852">
        <w:rPr>
          <w:b/>
          <w:bCs/>
          <w:lang w:val="et-EE"/>
        </w:rPr>
        <w:t>Selgitustaotlus</w:t>
      </w:r>
    </w:p>
    <w:p w14:paraId="71ACD451" w14:textId="77777777" w:rsidR="009D50A2" w:rsidRPr="00561852" w:rsidRDefault="009D50A2" w:rsidP="004D74EC">
      <w:pPr>
        <w:rPr>
          <w:lang w:val="et-EE"/>
        </w:rPr>
      </w:pPr>
    </w:p>
    <w:p w14:paraId="039F352B" w14:textId="7522BCE8" w:rsidR="0093568F" w:rsidRPr="00561852" w:rsidRDefault="00193E47" w:rsidP="002A34EE">
      <w:pPr>
        <w:jc w:val="both"/>
        <w:rPr>
          <w:rFonts w:asciiTheme="majorBidi" w:hAnsiTheme="majorBidi" w:cstheme="majorBidi"/>
          <w:lang w:val="et-EE"/>
        </w:rPr>
      </w:pPr>
      <w:r w:rsidRPr="00561852">
        <w:rPr>
          <w:lang w:val="et-EE"/>
        </w:rPr>
        <w:t>„Audiitortegevuse seaduse“ §-s 91 on sätestatud auditi</w:t>
      </w:r>
      <w:r w:rsidR="005816F1" w:rsidRPr="00561852">
        <w:rPr>
          <w:lang w:val="et-EE"/>
        </w:rPr>
        <w:t xml:space="preserve"> </w:t>
      </w:r>
      <w:r w:rsidRPr="00561852">
        <w:rPr>
          <w:lang w:val="et-EE"/>
        </w:rPr>
        <w:t>kohustus. Selle regulatsiooni kohaselt laieneb raamatupidamise aastaaruande auditeerimiskohustus ka Tartu Hoiu-laenuühistule</w:t>
      </w:r>
      <w:r w:rsidR="001B4D22" w:rsidRPr="00561852">
        <w:rPr>
          <w:lang w:val="et-EE"/>
        </w:rPr>
        <w:t xml:space="preserve"> (edaspidi THLÜ)</w:t>
      </w:r>
      <w:r w:rsidRPr="00561852">
        <w:rPr>
          <w:lang w:val="et-EE"/>
        </w:rPr>
        <w:t xml:space="preserve">, mis koos oma tütarettevõtjatega koostab igal aastal </w:t>
      </w:r>
      <w:r w:rsidR="00DB0099" w:rsidRPr="00561852">
        <w:rPr>
          <w:lang w:val="et-EE"/>
        </w:rPr>
        <w:t xml:space="preserve">majandusaasta </w:t>
      </w:r>
      <w:r w:rsidRPr="00561852">
        <w:rPr>
          <w:lang w:val="et-EE"/>
        </w:rPr>
        <w:t xml:space="preserve">konsolideeritud aruande. </w:t>
      </w:r>
      <w:r w:rsidR="001B4D22" w:rsidRPr="00561852">
        <w:rPr>
          <w:lang w:val="et-EE"/>
        </w:rPr>
        <w:t>On ilmselge, et kui seadusega pannakse isikutele kohustus, siis on riigi ülesanne tagada omalt poolt, et isikud saaksid selle kohustuse ka täita. Ometi oleme tänaseks olukorras, kus Eestis ei ole meie teada ühtegi audiitorit, kes nõustuks THLÜ raamatupidamise aastaaruannet auditeerima</w:t>
      </w:r>
      <w:r w:rsidR="0050547D" w:rsidRPr="00561852">
        <w:rPr>
          <w:rStyle w:val="FootnoteReference"/>
          <w:lang w:val="et-EE"/>
        </w:rPr>
        <w:footnoteReference w:id="1"/>
      </w:r>
      <w:r w:rsidR="005C412A" w:rsidRPr="00561852">
        <w:rPr>
          <w:lang w:val="et-EE"/>
        </w:rPr>
        <w:t>, samuti keelduvad audiitorid teiste hoiu-laenuühistute auditeerimisest, mis näitab sellise suhtumise mustrit</w:t>
      </w:r>
      <w:r w:rsidR="001B4D22" w:rsidRPr="00561852">
        <w:rPr>
          <w:lang w:val="et-EE"/>
        </w:rPr>
        <w:t xml:space="preserve">. See on </w:t>
      </w:r>
      <w:r w:rsidR="00755F70" w:rsidRPr="00561852">
        <w:rPr>
          <w:lang w:val="et-EE"/>
        </w:rPr>
        <w:t>THLÜ-</w:t>
      </w:r>
      <w:proofErr w:type="spellStart"/>
      <w:r w:rsidR="00755F70" w:rsidRPr="00561852">
        <w:rPr>
          <w:lang w:val="et-EE"/>
        </w:rPr>
        <w:t>le</w:t>
      </w:r>
      <w:proofErr w:type="spellEnd"/>
      <w:r w:rsidR="00755F70" w:rsidRPr="00561852">
        <w:rPr>
          <w:lang w:val="et-EE"/>
        </w:rPr>
        <w:t xml:space="preserve"> </w:t>
      </w:r>
      <w:r w:rsidR="001B4D22" w:rsidRPr="00561852">
        <w:rPr>
          <w:lang w:val="et-EE"/>
        </w:rPr>
        <w:t xml:space="preserve">juba kaasa toonud kahju tekkimise </w:t>
      </w:r>
      <w:r w:rsidR="00755F70" w:rsidRPr="00561852">
        <w:rPr>
          <w:lang w:val="et-EE"/>
        </w:rPr>
        <w:t>ning see kahju suureneb pidevalt</w:t>
      </w:r>
      <w:r w:rsidR="002A34EE" w:rsidRPr="00561852">
        <w:rPr>
          <w:lang w:val="et-EE"/>
        </w:rPr>
        <w:t>.</w:t>
      </w:r>
    </w:p>
    <w:p w14:paraId="1B0868AF" w14:textId="77777777" w:rsidR="0093568F" w:rsidRPr="00561852" w:rsidRDefault="0093568F" w:rsidP="0060497A">
      <w:pPr>
        <w:jc w:val="both"/>
        <w:rPr>
          <w:rFonts w:asciiTheme="majorBidi" w:hAnsiTheme="majorBidi" w:cstheme="majorBidi"/>
          <w:lang w:val="et-EE"/>
        </w:rPr>
      </w:pPr>
    </w:p>
    <w:p w14:paraId="424EC061" w14:textId="7E9E5223" w:rsidR="00AC2EF5" w:rsidRPr="00561852" w:rsidRDefault="00AC2EF5" w:rsidP="0060497A">
      <w:pPr>
        <w:jc w:val="both"/>
        <w:rPr>
          <w:rFonts w:asciiTheme="majorBidi" w:hAnsiTheme="majorBidi" w:cstheme="majorBidi"/>
          <w:lang w:val="et-EE"/>
        </w:rPr>
      </w:pPr>
      <w:r w:rsidRPr="00561852">
        <w:rPr>
          <w:rFonts w:asciiTheme="majorBidi" w:hAnsiTheme="majorBidi" w:cstheme="majorBidi"/>
          <w:lang w:val="et-EE"/>
        </w:rPr>
        <w:t xml:space="preserve">Seega oleme jõudnud olukorda, kus seadus ühelt poolt küll kohustab äriühinguid oma aruandeid auditeerima, kuid riik ega audiitorid ei taga äriühingutele võimalust oma kohustust täita, mis võib viia isegi äriühingute äriregistrist kustutamiseni. Ja siis tõusetub küsimus, et kes on sellise olukorra tekkimise </w:t>
      </w:r>
      <w:r w:rsidR="00F53E23" w:rsidRPr="00561852">
        <w:rPr>
          <w:rFonts w:asciiTheme="majorBidi" w:hAnsiTheme="majorBidi" w:cstheme="majorBidi"/>
          <w:lang w:val="et-EE"/>
        </w:rPr>
        <w:t xml:space="preserve">eest </w:t>
      </w:r>
      <w:r w:rsidRPr="00561852">
        <w:rPr>
          <w:rFonts w:asciiTheme="majorBidi" w:hAnsiTheme="majorBidi" w:cstheme="majorBidi"/>
          <w:lang w:val="et-EE"/>
        </w:rPr>
        <w:t>vastutav – fakt aga on, et äriühingutele kahju tekitamise korral peab keegi ka vastutama</w:t>
      </w:r>
      <w:r w:rsidR="00F53E23" w:rsidRPr="00561852">
        <w:rPr>
          <w:rFonts w:asciiTheme="majorBidi" w:hAnsiTheme="majorBidi" w:cstheme="majorBidi"/>
          <w:lang w:val="et-EE"/>
        </w:rPr>
        <w:t xml:space="preserve"> ja tekitatud kahju hüvitama</w:t>
      </w:r>
      <w:r w:rsidRPr="00561852">
        <w:rPr>
          <w:rFonts w:asciiTheme="majorBidi" w:hAnsiTheme="majorBidi" w:cstheme="majorBidi"/>
          <w:lang w:val="et-EE"/>
        </w:rPr>
        <w:t>.</w:t>
      </w:r>
    </w:p>
    <w:p w14:paraId="79747A7C" w14:textId="77777777" w:rsidR="00AC2EF5" w:rsidRPr="00561852" w:rsidRDefault="00AC2EF5" w:rsidP="0060497A">
      <w:pPr>
        <w:jc w:val="both"/>
        <w:rPr>
          <w:rFonts w:asciiTheme="majorBidi" w:hAnsiTheme="majorBidi" w:cstheme="majorBidi"/>
          <w:lang w:val="et-EE"/>
        </w:rPr>
      </w:pPr>
    </w:p>
    <w:p w14:paraId="7EDCD341" w14:textId="12E99ED3" w:rsidR="00987501" w:rsidRPr="00561852" w:rsidRDefault="00AC2EF5" w:rsidP="00A1183D">
      <w:pPr>
        <w:jc w:val="both"/>
        <w:rPr>
          <w:lang w:val="et-EE"/>
        </w:rPr>
      </w:pPr>
      <w:r w:rsidRPr="00561852">
        <w:rPr>
          <w:rFonts w:asciiTheme="majorBidi" w:hAnsiTheme="majorBidi" w:cstheme="majorBidi"/>
          <w:lang w:val="et-EE"/>
        </w:rPr>
        <w:t>E</w:t>
      </w:r>
      <w:r w:rsidR="001B4D22" w:rsidRPr="00561852">
        <w:rPr>
          <w:rFonts w:asciiTheme="majorBidi" w:hAnsiTheme="majorBidi" w:cstheme="majorBidi"/>
          <w:lang w:val="et-EE"/>
        </w:rPr>
        <w:t>elkirje</w:t>
      </w:r>
      <w:r w:rsidR="001B4D22" w:rsidRPr="00561852">
        <w:rPr>
          <w:lang w:val="et-EE"/>
        </w:rPr>
        <w:t>ldatud probleemi põhjuseks</w:t>
      </w:r>
      <w:r w:rsidRPr="00561852">
        <w:rPr>
          <w:lang w:val="et-EE"/>
        </w:rPr>
        <w:t xml:space="preserve"> on suure tõenäosusega </w:t>
      </w:r>
      <w:r w:rsidR="001B4D22" w:rsidRPr="00561852">
        <w:rPr>
          <w:lang w:val="et-EE"/>
        </w:rPr>
        <w:t>juba aastaid kestev riigipoolne hoiu-laenuühistute põhjendamatu vaenamine ja nende (sisuliselt) kurjategijatena käsitamine</w:t>
      </w:r>
      <w:r w:rsidRPr="00561852">
        <w:rPr>
          <w:lang w:val="et-EE"/>
        </w:rPr>
        <w:t xml:space="preserve">, sest kindlasti ei saa hoiu-laenuühistute (sh THLÜ </w:t>
      </w:r>
      <w:r w:rsidRPr="00561852">
        <w:rPr>
          <w:lang w:val="et-EE"/>
        </w:rPr>
        <w:lastRenderedPageBreak/>
        <w:t>konsolideerimisgrupi) auditeerimine olla keerulisem kui oluliselt suuremate konsolideerimisgruppide auditeerimine.</w:t>
      </w:r>
      <w:r w:rsidR="001B4D22" w:rsidRPr="00561852">
        <w:rPr>
          <w:lang w:val="et-EE"/>
        </w:rPr>
        <w:t xml:space="preserve"> </w:t>
      </w:r>
    </w:p>
    <w:p w14:paraId="44F469F1" w14:textId="77777777" w:rsidR="00A1183D" w:rsidRPr="00561852" w:rsidRDefault="00A1183D" w:rsidP="00A1183D">
      <w:pPr>
        <w:jc w:val="both"/>
        <w:rPr>
          <w:lang w:val="et-EE"/>
        </w:rPr>
      </w:pPr>
    </w:p>
    <w:p w14:paraId="2E8A8806" w14:textId="2474ACB0" w:rsidR="00A1183D" w:rsidRPr="00561852" w:rsidRDefault="00A1183D" w:rsidP="00BA26A2">
      <w:pPr>
        <w:jc w:val="both"/>
        <w:rPr>
          <w:lang w:val="et-EE"/>
        </w:rPr>
      </w:pPr>
      <w:r w:rsidRPr="00561852">
        <w:rPr>
          <w:lang w:val="et-EE"/>
        </w:rPr>
        <w:t xml:space="preserve">Pöördusime selgitustaotlusega Audiitorkogu kui avalik-õigusliku juriidilise isiku </w:t>
      </w:r>
      <w:r w:rsidR="002A34EE" w:rsidRPr="00561852">
        <w:rPr>
          <w:lang w:val="et-EE"/>
        </w:rPr>
        <w:t xml:space="preserve">poole </w:t>
      </w:r>
      <w:r w:rsidRPr="00561852">
        <w:rPr>
          <w:lang w:val="et-EE"/>
        </w:rPr>
        <w:t xml:space="preserve">ning lisame </w:t>
      </w:r>
      <w:r w:rsidR="00EE0EBE" w:rsidRPr="00561852">
        <w:rPr>
          <w:lang w:val="et-EE"/>
        </w:rPr>
        <w:t xml:space="preserve">käesolevale kirjale </w:t>
      </w:r>
      <w:r w:rsidRPr="00561852">
        <w:rPr>
          <w:lang w:val="et-EE"/>
        </w:rPr>
        <w:t xml:space="preserve">nende </w:t>
      </w:r>
      <w:r w:rsidR="002A34EE" w:rsidRPr="00561852">
        <w:rPr>
          <w:lang w:val="et-EE"/>
        </w:rPr>
        <w:t xml:space="preserve">10. novembri 2025 </w:t>
      </w:r>
      <w:r w:rsidRPr="00561852">
        <w:rPr>
          <w:lang w:val="et-EE"/>
        </w:rPr>
        <w:t>vastus</w:t>
      </w:r>
      <w:r w:rsidR="00EE0EBE" w:rsidRPr="00561852">
        <w:rPr>
          <w:lang w:val="et-EE"/>
        </w:rPr>
        <w:t>e</w:t>
      </w:r>
      <w:r w:rsidRPr="00561852">
        <w:rPr>
          <w:lang w:val="et-EE"/>
        </w:rPr>
        <w:t xml:space="preserve"> (manuses). </w:t>
      </w:r>
      <w:r w:rsidR="002A34EE" w:rsidRPr="00561852">
        <w:rPr>
          <w:lang w:val="et-EE"/>
        </w:rPr>
        <w:t xml:space="preserve">Audiitorkogu </w:t>
      </w:r>
      <w:r w:rsidR="00BA26A2" w:rsidRPr="00561852">
        <w:rPr>
          <w:lang w:val="et-EE"/>
        </w:rPr>
        <w:t>põhjalikust vastusest näeme, et probleem on neile teada ning ka probleemi põhjused on teada</w:t>
      </w:r>
      <w:r w:rsidR="002A34EE" w:rsidRPr="00561852">
        <w:rPr>
          <w:lang w:val="et-EE"/>
        </w:rPr>
        <w:t xml:space="preserve">, kuid ühtegi </w:t>
      </w:r>
      <w:r w:rsidR="00BA26A2" w:rsidRPr="00561852">
        <w:rPr>
          <w:lang w:val="et-EE"/>
        </w:rPr>
        <w:t xml:space="preserve">kiiret </w:t>
      </w:r>
      <w:r w:rsidR="002A34EE" w:rsidRPr="00561852">
        <w:rPr>
          <w:lang w:val="et-EE"/>
        </w:rPr>
        <w:t xml:space="preserve">lahendust vastuses </w:t>
      </w:r>
      <w:r w:rsidR="00BA26A2" w:rsidRPr="00561852">
        <w:rPr>
          <w:lang w:val="et-EE"/>
        </w:rPr>
        <w:t>ei pakuta</w:t>
      </w:r>
      <w:r w:rsidR="002A34EE" w:rsidRPr="00561852">
        <w:rPr>
          <w:lang w:val="et-EE"/>
        </w:rPr>
        <w:t>.</w:t>
      </w:r>
      <w:r w:rsidR="00BA26A2" w:rsidRPr="00561852">
        <w:rPr>
          <w:lang w:val="et-EE"/>
        </w:rPr>
        <w:t xml:space="preserve"> Jahmatav on lugeda Audiitorkogu selgitust, et „</w:t>
      </w:r>
      <w:r w:rsidR="00BA26A2" w:rsidRPr="00561852">
        <w:rPr>
          <w:i/>
          <w:iCs/>
          <w:lang w:val="et-EE"/>
        </w:rPr>
        <w:t xml:space="preserve">eeltoodu tulemusel on oluliselt vähenenud audiitorteenuseid osutavate </w:t>
      </w:r>
      <w:r w:rsidR="00BA26A2" w:rsidRPr="00BA26A2">
        <w:rPr>
          <w:i/>
          <w:iCs/>
          <w:lang w:val="et-EE"/>
        </w:rPr>
        <w:t>audiitorettevõtete arv. Kui 30.06.2011 seisuga oli selliseid ettevõtteid Eestis 200, siis</w:t>
      </w:r>
      <w:r w:rsidR="00BA26A2" w:rsidRPr="00561852">
        <w:rPr>
          <w:i/>
          <w:iCs/>
          <w:lang w:val="et-EE"/>
        </w:rPr>
        <w:t xml:space="preserve"> seisuga 30.06.2025 vaid 112</w:t>
      </w:r>
      <w:r w:rsidR="00BA26A2" w:rsidRPr="00561852">
        <w:rPr>
          <w:lang w:val="et-EE"/>
        </w:rPr>
        <w:t xml:space="preserve">”; </w:t>
      </w:r>
      <w:r w:rsidR="006B3CF1" w:rsidRPr="00561852">
        <w:rPr>
          <w:lang w:val="et-EE"/>
        </w:rPr>
        <w:t xml:space="preserve">ometi on </w:t>
      </w:r>
      <w:r w:rsidR="00BA26A2" w:rsidRPr="00561852">
        <w:rPr>
          <w:lang w:val="et-EE"/>
        </w:rPr>
        <w:t xml:space="preserve">auditikohustuse regulatsioon </w:t>
      </w:r>
      <w:r w:rsidR="006B3CF1" w:rsidRPr="00561852">
        <w:rPr>
          <w:lang w:val="et-EE"/>
        </w:rPr>
        <w:t xml:space="preserve">seaduses </w:t>
      </w:r>
      <w:r w:rsidR="00BA26A2" w:rsidRPr="00561852">
        <w:rPr>
          <w:lang w:val="et-EE"/>
        </w:rPr>
        <w:t>muutmata</w:t>
      </w:r>
      <w:r w:rsidR="006B3CF1" w:rsidRPr="00561852">
        <w:rPr>
          <w:lang w:val="et-EE"/>
        </w:rPr>
        <w:t xml:space="preserve"> ja riigi kohustused sellega täitmata</w:t>
      </w:r>
      <w:r w:rsidR="00BA26A2" w:rsidRPr="00561852">
        <w:rPr>
          <w:lang w:val="et-EE"/>
        </w:rPr>
        <w:t>.</w:t>
      </w:r>
      <w:r w:rsidR="00B47A49" w:rsidRPr="00561852">
        <w:rPr>
          <w:lang w:val="et-EE"/>
        </w:rPr>
        <w:t xml:space="preserve"> Olukorda auditeerimise valdkonnas ja selle </w:t>
      </w:r>
      <w:r w:rsidR="00CA232F" w:rsidRPr="00561852">
        <w:rPr>
          <w:lang w:val="et-EE"/>
        </w:rPr>
        <w:t>p</w:t>
      </w:r>
      <w:r w:rsidR="00B47A49" w:rsidRPr="00561852">
        <w:rPr>
          <w:lang w:val="et-EE"/>
        </w:rPr>
        <w:t>õhjuseid kirjeldas ka 12. novembri 2025 „Äripäev“ artiklis „</w:t>
      </w:r>
      <w:r w:rsidR="00B47A49" w:rsidRPr="00561852">
        <w:rPr>
          <w:i/>
          <w:iCs/>
          <w:lang w:val="et-EE"/>
        </w:rPr>
        <w:t xml:space="preserve">Advokaat: </w:t>
      </w:r>
      <w:r w:rsidR="002E005E" w:rsidRPr="00561852">
        <w:rPr>
          <w:i/>
          <w:iCs/>
          <w:lang w:val="et-EE"/>
        </w:rPr>
        <w:t>riik ise põhjustas audiitorite puuduse</w:t>
      </w:r>
      <w:r w:rsidR="002E005E" w:rsidRPr="00561852">
        <w:rPr>
          <w:lang w:val="et-EE"/>
        </w:rPr>
        <w:t>“</w:t>
      </w:r>
      <w:r w:rsidR="002E005E" w:rsidRPr="00561852">
        <w:rPr>
          <w:rStyle w:val="FootnoteReference"/>
          <w:lang w:val="et-EE"/>
        </w:rPr>
        <w:footnoteReference w:id="2"/>
      </w:r>
      <w:r w:rsidR="00CA232F" w:rsidRPr="00561852">
        <w:rPr>
          <w:lang w:val="et-EE"/>
        </w:rPr>
        <w:t>.</w:t>
      </w:r>
    </w:p>
    <w:p w14:paraId="017FA90B" w14:textId="77777777" w:rsidR="00CA232F" w:rsidRPr="00561852" w:rsidRDefault="00CA232F" w:rsidP="00BA26A2">
      <w:pPr>
        <w:jc w:val="both"/>
        <w:rPr>
          <w:lang w:val="et-EE"/>
        </w:rPr>
      </w:pPr>
    </w:p>
    <w:p w14:paraId="03EECD2B" w14:textId="5456611F" w:rsidR="00CA232F" w:rsidRPr="00561852" w:rsidRDefault="00CA232F" w:rsidP="00B33633">
      <w:pPr>
        <w:jc w:val="both"/>
        <w:rPr>
          <w:lang w:val="et-EE"/>
        </w:rPr>
      </w:pPr>
      <w:r w:rsidRPr="00561852">
        <w:rPr>
          <w:lang w:val="et-EE"/>
        </w:rPr>
        <w:t xml:space="preserve">Oma käimasolevate tegevuste loetelus toob Audiitorkogu </w:t>
      </w:r>
      <w:r w:rsidR="00774AA3" w:rsidRPr="00561852">
        <w:rPr>
          <w:lang w:val="et-EE"/>
        </w:rPr>
        <w:t xml:space="preserve">muu hulgas </w:t>
      </w:r>
      <w:r w:rsidRPr="00561852">
        <w:rPr>
          <w:lang w:val="et-EE"/>
        </w:rPr>
        <w:t>välja järgmise lõigu: „</w:t>
      </w:r>
      <w:r w:rsidRPr="00561852">
        <w:rPr>
          <w:i/>
          <w:iCs/>
          <w:lang w:val="et-EE"/>
        </w:rPr>
        <w:t xml:space="preserve">Ligi kaks aastat tagasi algatas Audiitorkogu audiitortegevuse seaduse reformi. Selle </w:t>
      </w:r>
      <w:r w:rsidRPr="00CA232F">
        <w:rPr>
          <w:i/>
          <w:iCs/>
          <w:lang w:val="et-EE"/>
        </w:rPr>
        <w:t>eesmärgiks on seadus audiitoritele arusaadavamaks ning tegevust toetavamaks teha.</w:t>
      </w:r>
      <w:r w:rsidRPr="00561852">
        <w:rPr>
          <w:i/>
          <w:iCs/>
          <w:lang w:val="et-EE"/>
        </w:rPr>
        <w:t xml:space="preserve"> </w:t>
      </w:r>
      <w:r w:rsidRPr="00CA232F">
        <w:rPr>
          <w:b/>
          <w:bCs/>
          <w:i/>
          <w:iCs/>
          <w:u w:val="single"/>
          <w:lang w:val="et-EE"/>
        </w:rPr>
        <w:t>Uue seaduse terviktekst on valminud ning järg on jõudnud Rahandusministeeriumiga</w:t>
      </w:r>
      <w:r w:rsidRPr="00561852">
        <w:rPr>
          <w:b/>
          <w:bCs/>
          <w:i/>
          <w:iCs/>
          <w:u w:val="single"/>
          <w:lang w:val="et-EE"/>
        </w:rPr>
        <w:t xml:space="preserve"> läbirääkimisteni</w:t>
      </w:r>
      <w:r w:rsidRPr="00561852">
        <w:rPr>
          <w:lang w:val="et-EE"/>
        </w:rPr>
        <w:t>”.</w:t>
      </w:r>
    </w:p>
    <w:p w14:paraId="13F0C09E" w14:textId="77777777" w:rsidR="00CA232F" w:rsidRPr="00561852" w:rsidRDefault="00CA232F" w:rsidP="00BA26A2">
      <w:pPr>
        <w:jc w:val="both"/>
        <w:rPr>
          <w:lang w:val="et-EE"/>
        </w:rPr>
      </w:pPr>
    </w:p>
    <w:p w14:paraId="4F606A7D" w14:textId="77777777" w:rsidR="00FE7C2F" w:rsidRPr="00561852" w:rsidRDefault="00FE7C2F" w:rsidP="0060497A">
      <w:pPr>
        <w:jc w:val="both"/>
        <w:rPr>
          <w:lang w:val="et-EE"/>
        </w:rPr>
      </w:pPr>
    </w:p>
    <w:p w14:paraId="60FC0AD0" w14:textId="1AD74435" w:rsidR="00987501" w:rsidRPr="00561852" w:rsidRDefault="002C2ED4" w:rsidP="0060497A">
      <w:pPr>
        <w:jc w:val="both"/>
        <w:rPr>
          <w:rFonts w:asciiTheme="majorBidi" w:hAnsiTheme="majorBidi" w:cstheme="majorBidi"/>
          <w:lang w:val="et-EE"/>
        </w:rPr>
      </w:pPr>
      <w:r w:rsidRPr="00561852">
        <w:rPr>
          <w:lang w:val="et-EE"/>
        </w:rPr>
        <w:t xml:space="preserve">Eeltoodust tulenevalt </w:t>
      </w:r>
      <w:r w:rsidR="000A6B85" w:rsidRPr="00561852">
        <w:rPr>
          <w:lang w:val="et-EE"/>
        </w:rPr>
        <w:t xml:space="preserve">ja lähtuvalt „Märgukirjale ja selgitustaotlusele vastamise ning kollektiivse pöördumise esitamise seadusest“ </w:t>
      </w:r>
      <w:r w:rsidRPr="00561852">
        <w:rPr>
          <w:lang w:val="et-EE"/>
        </w:rPr>
        <w:t xml:space="preserve">palume </w:t>
      </w:r>
      <w:r w:rsidR="00A1183D" w:rsidRPr="00561852">
        <w:rPr>
          <w:lang w:val="et-EE"/>
        </w:rPr>
        <w:t xml:space="preserve">Rahandusministeeriumil </w:t>
      </w:r>
      <w:r w:rsidRPr="00561852">
        <w:rPr>
          <w:rFonts w:asciiTheme="majorBidi" w:hAnsiTheme="majorBidi" w:cstheme="majorBidi"/>
          <w:lang w:val="et-EE"/>
        </w:rPr>
        <w:t>selgitada:</w:t>
      </w:r>
    </w:p>
    <w:p w14:paraId="0D8FB95C" w14:textId="77777777" w:rsidR="009D50A2" w:rsidRPr="00561852" w:rsidRDefault="009D50A2" w:rsidP="0060497A">
      <w:pPr>
        <w:jc w:val="both"/>
        <w:rPr>
          <w:rFonts w:asciiTheme="majorBidi" w:hAnsiTheme="majorBidi" w:cstheme="majorBidi"/>
          <w:lang w:val="et-EE"/>
        </w:rPr>
      </w:pPr>
    </w:p>
    <w:p w14:paraId="28D1AC2C" w14:textId="68C9F1F2" w:rsidR="00D40167" w:rsidRPr="00561852" w:rsidRDefault="00D40167" w:rsidP="00D40167">
      <w:pPr>
        <w:pStyle w:val="ListParagraph"/>
        <w:numPr>
          <w:ilvl w:val="0"/>
          <w:numId w:val="8"/>
        </w:numPr>
        <w:rPr>
          <w:rFonts w:asciiTheme="majorBidi" w:hAnsiTheme="majorBidi" w:cstheme="majorBidi"/>
          <w:b/>
          <w:bCs/>
          <w:lang w:val="et-EE"/>
        </w:rPr>
      </w:pPr>
      <w:r w:rsidRPr="00561852">
        <w:rPr>
          <w:rFonts w:asciiTheme="majorBidi" w:hAnsiTheme="majorBidi" w:cstheme="majorBidi"/>
          <w:b/>
          <w:bCs/>
          <w:lang w:val="et-EE"/>
        </w:rPr>
        <w:t xml:space="preserve">Mida on </w:t>
      </w:r>
      <w:r w:rsidR="00774AA3" w:rsidRPr="00561852">
        <w:rPr>
          <w:rFonts w:asciiTheme="majorBidi" w:hAnsiTheme="majorBidi" w:cstheme="majorBidi"/>
          <w:b/>
          <w:bCs/>
          <w:lang w:val="et-EE"/>
        </w:rPr>
        <w:t xml:space="preserve">Rahandusministeerium </w:t>
      </w:r>
      <w:r w:rsidRPr="00561852">
        <w:rPr>
          <w:rFonts w:asciiTheme="majorBidi" w:hAnsiTheme="majorBidi" w:cstheme="majorBidi"/>
          <w:b/>
          <w:bCs/>
          <w:lang w:val="et-EE"/>
        </w:rPr>
        <w:t xml:space="preserve">teinud või kavatseb teha, et äriühingutel oleks võimalik täita neile seadusega pandud auditi kohustust </w:t>
      </w:r>
      <w:r w:rsidR="00774AA3" w:rsidRPr="00561852">
        <w:rPr>
          <w:rFonts w:asciiTheme="majorBidi" w:hAnsiTheme="majorBidi" w:cstheme="majorBidi"/>
          <w:b/>
          <w:bCs/>
          <w:lang w:val="et-EE"/>
        </w:rPr>
        <w:t xml:space="preserve">(näit kitsendada auditi kohustusega isikute ringi, kohustada äriregistrit avaldama korrektset teavet auditeeritud aruannete mitteesitamise põhjuste kohta) </w:t>
      </w:r>
      <w:r w:rsidRPr="00561852">
        <w:rPr>
          <w:rFonts w:asciiTheme="majorBidi" w:hAnsiTheme="majorBidi" w:cstheme="majorBidi"/>
          <w:b/>
          <w:bCs/>
          <w:lang w:val="et-EE"/>
        </w:rPr>
        <w:t xml:space="preserve">ning kui kiirelt </w:t>
      </w:r>
      <w:r w:rsidR="00774AA3" w:rsidRPr="00561852">
        <w:rPr>
          <w:rFonts w:asciiTheme="majorBidi" w:hAnsiTheme="majorBidi" w:cstheme="majorBidi"/>
          <w:b/>
          <w:bCs/>
          <w:lang w:val="et-EE"/>
        </w:rPr>
        <w:t xml:space="preserve">võib </w:t>
      </w:r>
      <w:r w:rsidRPr="00561852">
        <w:rPr>
          <w:rFonts w:asciiTheme="majorBidi" w:hAnsiTheme="majorBidi" w:cstheme="majorBidi"/>
          <w:b/>
          <w:bCs/>
          <w:lang w:val="et-EE"/>
        </w:rPr>
        <w:t>loota lahendust tekkinud olukorrale?</w:t>
      </w:r>
    </w:p>
    <w:p w14:paraId="0EC6C9AD" w14:textId="77777777" w:rsidR="00D40167" w:rsidRPr="00561852" w:rsidRDefault="00D40167" w:rsidP="00D40167">
      <w:pPr>
        <w:pStyle w:val="ListParagraph"/>
        <w:rPr>
          <w:rFonts w:asciiTheme="majorBidi" w:hAnsiTheme="majorBidi" w:cstheme="majorBidi"/>
          <w:lang w:val="et-EE"/>
        </w:rPr>
      </w:pPr>
    </w:p>
    <w:p w14:paraId="2DCBDF69" w14:textId="726755DF" w:rsidR="00774AA3" w:rsidRDefault="00774AA3" w:rsidP="00774AA3">
      <w:pPr>
        <w:pStyle w:val="ListParagraph"/>
        <w:numPr>
          <w:ilvl w:val="0"/>
          <w:numId w:val="8"/>
        </w:numPr>
        <w:rPr>
          <w:rFonts w:asciiTheme="majorBidi" w:hAnsiTheme="majorBidi" w:cstheme="majorBidi"/>
          <w:b/>
          <w:bCs/>
          <w:lang w:val="et-EE"/>
        </w:rPr>
      </w:pPr>
      <w:r w:rsidRPr="00561852">
        <w:rPr>
          <w:rFonts w:asciiTheme="majorBidi" w:hAnsiTheme="majorBidi" w:cstheme="majorBidi"/>
          <w:b/>
          <w:bCs/>
          <w:lang w:val="et-EE"/>
        </w:rPr>
        <w:t>Kas Rahandusministeerium peab enda kohuseks teavitada avalikkust tegelikest põhjustest, miks ettevõtjad ei suuda esitada majandusaasta aruandeid, et vältida valearvamuste levimist, justkui oleksid ettevõtjad ise süüdi riigi tegematajätmistes?</w:t>
      </w:r>
    </w:p>
    <w:p w14:paraId="6ECD61BC" w14:textId="77777777" w:rsidR="005209D7" w:rsidRPr="005209D7" w:rsidRDefault="005209D7" w:rsidP="005209D7">
      <w:pPr>
        <w:pStyle w:val="ListParagraph"/>
        <w:rPr>
          <w:rFonts w:asciiTheme="majorBidi" w:hAnsiTheme="majorBidi" w:cstheme="majorBidi"/>
          <w:b/>
          <w:bCs/>
          <w:lang w:val="et-EE"/>
        </w:rPr>
      </w:pPr>
    </w:p>
    <w:p w14:paraId="7BEDD9E7" w14:textId="17567A6B" w:rsidR="005209D7" w:rsidRPr="00561852" w:rsidRDefault="005209D7" w:rsidP="00774AA3">
      <w:pPr>
        <w:pStyle w:val="ListParagraph"/>
        <w:numPr>
          <w:ilvl w:val="0"/>
          <w:numId w:val="8"/>
        </w:numPr>
        <w:rPr>
          <w:rFonts w:asciiTheme="majorBidi" w:hAnsiTheme="majorBidi" w:cstheme="majorBidi"/>
          <w:b/>
          <w:bCs/>
          <w:lang w:val="et-EE"/>
        </w:rPr>
      </w:pPr>
      <w:r>
        <w:rPr>
          <w:rFonts w:asciiTheme="majorBidi" w:hAnsiTheme="majorBidi" w:cstheme="majorBidi"/>
          <w:b/>
          <w:bCs/>
          <w:lang w:val="et-EE"/>
        </w:rPr>
        <w:t xml:space="preserve">Keda peab Rahandusministeerium vastutavaks tekkinud olukorra eest, kus ettevõtjad ei suuda täita neile seadusega pandud </w:t>
      </w:r>
      <w:r>
        <w:rPr>
          <w:rFonts w:asciiTheme="majorBidi" w:hAnsiTheme="majorBidi" w:cstheme="majorBidi"/>
          <w:b/>
          <w:bCs/>
          <w:lang w:val="et-EE"/>
        </w:rPr>
        <w:lastRenderedPageBreak/>
        <w:t>kohustust ning kannavad kahju kuni äriregistrist kustutamiseni põhjusel, et riigi loodud mehhanism sellise kohustuse täitmiseks</w:t>
      </w:r>
      <w:r w:rsidR="00DF4EE0">
        <w:rPr>
          <w:rFonts w:asciiTheme="majorBidi" w:hAnsiTheme="majorBidi" w:cstheme="majorBidi"/>
          <w:b/>
          <w:bCs/>
          <w:lang w:val="et-EE"/>
        </w:rPr>
        <w:t xml:space="preserve"> on puudulik </w:t>
      </w:r>
      <w:r w:rsidR="002A0684">
        <w:rPr>
          <w:rFonts w:asciiTheme="majorBidi" w:hAnsiTheme="majorBidi" w:cstheme="majorBidi"/>
          <w:b/>
          <w:bCs/>
          <w:lang w:val="et-EE"/>
        </w:rPr>
        <w:t>ega arvesta tegeliku eluga</w:t>
      </w:r>
      <w:r w:rsidR="00DF4EE0">
        <w:rPr>
          <w:rFonts w:asciiTheme="majorBidi" w:hAnsiTheme="majorBidi" w:cstheme="majorBidi"/>
          <w:b/>
          <w:bCs/>
          <w:lang w:val="et-EE"/>
        </w:rPr>
        <w:t>?</w:t>
      </w:r>
    </w:p>
    <w:p w14:paraId="2F44BC44" w14:textId="77777777" w:rsidR="00425E0C" w:rsidRPr="00561852" w:rsidRDefault="00425E0C" w:rsidP="009D50A2">
      <w:pPr>
        <w:rPr>
          <w:rFonts w:asciiTheme="majorBidi" w:hAnsiTheme="majorBidi" w:cstheme="majorBidi"/>
          <w:lang w:val="et-EE"/>
        </w:rPr>
      </w:pPr>
    </w:p>
    <w:p w14:paraId="7E49E975" w14:textId="28746533" w:rsidR="00425E0C" w:rsidRPr="00561852" w:rsidRDefault="005E7C4F" w:rsidP="009D50A2">
      <w:pPr>
        <w:rPr>
          <w:lang w:val="et-EE"/>
        </w:rPr>
      </w:pPr>
      <w:r w:rsidRPr="00561852">
        <w:rPr>
          <w:rFonts w:asciiTheme="majorBidi" w:hAnsiTheme="majorBidi" w:cstheme="majorBidi"/>
          <w:b/>
          <w:bCs/>
          <w:lang w:val="et-EE"/>
        </w:rPr>
        <w:t xml:space="preserve">Vastuse palume esimesel võimalusel saata Tartu </w:t>
      </w:r>
      <w:proofErr w:type="spellStart"/>
      <w:r w:rsidRPr="00561852">
        <w:rPr>
          <w:rFonts w:asciiTheme="majorBidi" w:hAnsiTheme="majorBidi" w:cstheme="majorBidi"/>
          <w:b/>
          <w:bCs/>
          <w:lang w:val="et-EE"/>
        </w:rPr>
        <w:t>Hoiu-laenuühistu</w:t>
      </w:r>
      <w:proofErr w:type="spellEnd"/>
      <w:r w:rsidRPr="00561852">
        <w:rPr>
          <w:rFonts w:asciiTheme="majorBidi" w:hAnsiTheme="majorBidi" w:cstheme="majorBidi"/>
          <w:b/>
          <w:bCs/>
          <w:lang w:val="et-EE"/>
        </w:rPr>
        <w:t xml:space="preserve"> </w:t>
      </w:r>
      <w:r w:rsidRPr="00561852">
        <w:rPr>
          <w:b/>
          <w:bCs/>
          <w:lang w:val="et-EE"/>
        </w:rPr>
        <w:t xml:space="preserve">peajuristile aadressil </w:t>
      </w:r>
      <w:hyperlink r:id="rId9" w:history="1">
        <w:r w:rsidRPr="00561852">
          <w:rPr>
            <w:rStyle w:val="Hyperlink"/>
            <w:b/>
            <w:bCs/>
            <w:lang w:val="et-EE"/>
          </w:rPr>
          <w:t>raigo.solg@yhistupank.ee</w:t>
        </w:r>
      </w:hyperlink>
      <w:r w:rsidRPr="00561852">
        <w:rPr>
          <w:lang w:val="et-EE"/>
        </w:rPr>
        <w:t>.</w:t>
      </w:r>
    </w:p>
    <w:p w14:paraId="0EB87C47" w14:textId="77777777" w:rsidR="00425E0C" w:rsidRPr="00561852" w:rsidRDefault="00425E0C" w:rsidP="009D50A2">
      <w:pPr>
        <w:rPr>
          <w:lang w:val="et-EE"/>
        </w:rPr>
      </w:pPr>
    </w:p>
    <w:p w14:paraId="71353304" w14:textId="3E5FAD34" w:rsidR="00043304" w:rsidRPr="00561852" w:rsidRDefault="00043304" w:rsidP="009D50A2">
      <w:pPr>
        <w:rPr>
          <w:lang w:val="et-EE"/>
        </w:rPr>
      </w:pPr>
      <w:r w:rsidRPr="00561852">
        <w:rPr>
          <w:lang w:val="et-EE"/>
        </w:rPr>
        <w:t>Lugupidamisega</w:t>
      </w:r>
    </w:p>
    <w:p w14:paraId="34E971F0" w14:textId="77777777" w:rsidR="00043304" w:rsidRPr="00561852" w:rsidRDefault="00043304" w:rsidP="009D50A2">
      <w:pPr>
        <w:rPr>
          <w:lang w:val="et-EE"/>
        </w:rPr>
      </w:pPr>
    </w:p>
    <w:p w14:paraId="19A275D0" w14:textId="52CC5D9C" w:rsidR="00F64ADB" w:rsidRPr="00561852" w:rsidRDefault="0060497A" w:rsidP="00F64ADB">
      <w:pPr>
        <w:rPr>
          <w:lang w:val="et-EE"/>
        </w:rPr>
      </w:pPr>
      <w:r w:rsidRPr="00561852">
        <w:rPr>
          <w:lang w:val="et-EE"/>
        </w:rPr>
        <w:t>/</w:t>
      </w:r>
      <w:r w:rsidRPr="00561852">
        <w:rPr>
          <w:i/>
          <w:iCs/>
          <w:lang w:val="et-EE"/>
        </w:rPr>
        <w:t>allkirjastatud digitaalselt</w:t>
      </w:r>
      <w:r w:rsidRPr="00561852">
        <w:rPr>
          <w:lang w:val="et-EE"/>
        </w:rPr>
        <w:t>/</w:t>
      </w:r>
      <w:r w:rsidR="00F64ADB" w:rsidRPr="00561852">
        <w:rPr>
          <w:lang w:val="et-EE"/>
        </w:rPr>
        <w:tab/>
      </w:r>
      <w:r w:rsidR="00F64ADB" w:rsidRPr="00561852">
        <w:rPr>
          <w:lang w:val="et-EE"/>
        </w:rPr>
        <w:tab/>
      </w:r>
      <w:r w:rsidR="00F64ADB" w:rsidRPr="00561852">
        <w:rPr>
          <w:lang w:val="et-EE"/>
        </w:rPr>
        <w:tab/>
      </w:r>
      <w:r w:rsidR="008A4C2F" w:rsidRPr="00561852">
        <w:rPr>
          <w:lang w:val="et-EE"/>
        </w:rPr>
        <w:tab/>
      </w:r>
      <w:r w:rsidR="00F64ADB" w:rsidRPr="00561852">
        <w:rPr>
          <w:lang w:val="et-EE"/>
        </w:rPr>
        <w:t>/</w:t>
      </w:r>
      <w:r w:rsidR="00F64ADB" w:rsidRPr="00561852">
        <w:rPr>
          <w:i/>
          <w:iCs/>
          <w:lang w:val="et-EE"/>
        </w:rPr>
        <w:t>allkirjastatud digitaalselt</w:t>
      </w:r>
      <w:r w:rsidR="00F64ADB" w:rsidRPr="00561852">
        <w:rPr>
          <w:lang w:val="et-EE"/>
        </w:rPr>
        <w:t>/</w:t>
      </w:r>
    </w:p>
    <w:p w14:paraId="088E6044" w14:textId="77777777" w:rsidR="0060497A" w:rsidRPr="00561852" w:rsidRDefault="0060497A" w:rsidP="009D50A2">
      <w:pPr>
        <w:rPr>
          <w:lang w:val="et-EE"/>
        </w:rPr>
      </w:pPr>
    </w:p>
    <w:p w14:paraId="590FD0EA" w14:textId="68CC2973" w:rsidR="009D50A2" w:rsidRPr="00561852" w:rsidRDefault="00F64ADB" w:rsidP="009D50A2">
      <w:pPr>
        <w:rPr>
          <w:lang w:val="et-EE"/>
        </w:rPr>
      </w:pPr>
      <w:r w:rsidRPr="00561852">
        <w:rPr>
          <w:lang w:val="et-EE"/>
        </w:rPr>
        <w:t xml:space="preserve">Andro Roos </w:t>
      </w:r>
      <w:r w:rsidRPr="00561852">
        <w:rPr>
          <w:lang w:val="et-EE"/>
        </w:rPr>
        <w:tab/>
      </w:r>
      <w:r w:rsidRPr="00561852">
        <w:rPr>
          <w:lang w:val="et-EE"/>
        </w:rPr>
        <w:tab/>
      </w:r>
      <w:r w:rsidRPr="00561852">
        <w:rPr>
          <w:lang w:val="et-EE"/>
        </w:rPr>
        <w:tab/>
      </w:r>
      <w:r w:rsidRPr="00561852">
        <w:rPr>
          <w:lang w:val="et-EE"/>
        </w:rPr>
        <w:tab/>
      </w:r>
      <w:r w:rsidRPr="00561852">
        <w:rPr>
          <w:lang w:val="et-EE"/>
        </w:rPr>
        <w:tab/>
      </w:r>
      <w:r w:rsidR="008A4C2F" w:rsidRPr="00561852">
        <w:rPr>
          <w:lang w:val="et-EE"/>
        </w:rPr>
        <w:tab/>
      </w:r>
      <w:r w:rsidR="000A6B85" w:rsidRPr="00561852">
        <w:rPr>
          <w:lang w:val="et-EE"/>
        </w:rPr>
        <w:t>Harry Raudvere</w:t>
      </w:r>
    </w:p>
    <w:p w14:paraId="6F5742F7" w14:textId="0A2F10B2" w:rsidR="0060497A" w:rsidRPr="00561852" w:rsidRDefault="00F64ADB" w:rsidP="002237CA">
      <w:pPr>
        <w:rPr>
          <w:lang w:val="et-EE"/>
        </w:rPr>
      </w:pPr>
      <w:r w:rsidRPr="00561852">
        <w:rPr>
          <w:lang w:val="et-EE"/>
        </w:rPr>
        <w:t>Juhatuse esimees</w:t>
      </w:r>
      <w:r w:rsidRPr="00561852">
        <w:rPr>
          <w:lang w:val="et-EE"/>
        </w:rPr>
        <w:tab/>
      </w:r>
      <w:r w:rsidRPr="00561852">
        <w:rPr>
          <w:lang w:val="et-EE"/>
        </w:rPr>
        <w:tab/>
      </w:r>
      <w:r w:rsidRPr="00561852">
        <w:rPr>
          <w:lang w:val="et-EE"/>
        </w:rPr>
        <w:tab/>
      </w:r>
      <w:r w:rsidRPr="00561852">
        <w:rPr>
          <w:lang w:val="et-EE"/>
        </w:rPr>
        <w:tab/>
      </w:r>
      <w:r w:rsidR="008A4C2F" w:rsidRPr="00561852">
        <w:rPr>
          <w:lang w:val="et-EE"/>
        </w:rPr>
        <w:tab/>
      </w:r>
      <w:r w:rsidR="000A6B85" w:rsidRPr="00561852">
        <w:rPr>
          <w:lang w:val="et-EE"/>
        </w:rPr>
        <w:t>Nõukogu esimees</w:t>
      </w:r>
    </w:p>
    <w:p w14:paraId="06C4FFC7" w14:textId="77777777" w:rsidR="00040B2C" w:rsidRPr="00561852" w:rsidRDefault="00040B2C" w:rsidP="002237CA">
      <w:pPr>
        <w:rPr>
          <w:lang w:val="et-EE"/>
        </w:rPr>
      </w:pPr>
    </w:p>
    <w:p w14:paraId="4CEAAC7C" w14:textId="77777777" w:rsidR="00040B2C" w:rsidRPr="00561852" w:rsidRDefault="00040B2C" w:rsidP="002237CA">
      <w:pPr>
        <w:rPr>
          <w:lang w:val="et-EE"/>
        </w:rPr>
      </w:pPr>
    </w:p>
    <w:p w14:paraId="1B895CDA" w14:textId="4EE5E868" w:rsidR="00040B2C" w:rsidRPr="00561852" w:rsidRDefault="00040B2C" w:rsidP="002237CA">
      <w:pPr>
        <w:rPr>
          <w:lang w:val="et-EE"/>
        </w:rPr>
      </w:pPr>
      <w:r w:rsidRPr="00561852">
        <w:rPr>
          <w:b/>
          <w:bCs/>
          <w:lang w:val="et-EE"/>
        </w:rPr>
        <w:t>Lisa</w:t>
      </w:r>
      <w:r w:rsidRPr="00561852">
        <w:rPr>
          <w:lang w:val="et-EE"/>
        </w:rPr>
        <w:t xml:space="preserve">: Audiitorkogu vastus THLÜ selgitustaotlusele </w:t>
      </w:r>
    </w:p>
    <w:sectPr w:rsidR="00040B2C" w:rsidRPr="00561852" w:rsidSect="00957A9D">
      <w:headerReference w:type="default" r:id="rId10"/>
      <w:footerReference w:type="default" r:id="rId11"/>
      <w:pgSz w:w="11906" w:h="16838" w:code="9"/>
      <w:pgMar w:top="1134" w:right="2599" w:bottom="1134" w:left="1666" w:header="720" w:footer="72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23444" w14:textId="77777777" w:rsidR="00B62EA8" w:rsidRDefault="00B62EA8" w:rsidP="00535D7B">
      <w:r>
        <w:separator/>
      </w:r>
    </w:p>
  </w:endnote>
  <w:endnote w:type="continuationSeparator" w:id="0">
    <w:p w14:paraId="30605961" w14:textId="77777777" w:rsidR="00B62EA8" w:rsidRDefault="00B62EA8" w:rsidP="00535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57E4" w14:textId="7034BD91" w:rsidR="007A25C1" w:rsidRDefault="00135595">
    <w:pPr>
      <w:pStyle w:val="WW-Default"/>
      <w:widowControl/>
      <w:suppressAutoHyphens w:val="0"/>
      <w:spacing w:after="240"/>
      <w:jc w:val="center"/>
    </w:pPr>
    <w:r>
      <w:rPr>
        <w:noProof/>
      </w:rPr>
      <mc:AlternateContent>
        <mc:Choice Requires="wps">
          <w:drawing>
            <wp:anchor distT="0" distB="0" distL="114300" distR="114300" simplePos="0" relativeHeight="251658752" behindDoc="0" locked="0" layoutInCell="1" allowOverlap="1" wp14:anchorId="24B64EC4" wp14:editId="074EAC4D">
              <wp:simplePos x="0" y="0"/>
              <wp:positionH relativeFrom="column">
                <wp:posOffset>-1651000</wp:posOffset>
              </wp:positionH>
              <wp:positionV relativeFrom="paragraph">
                <wp:posOffset>152400</wp:posOffset>
              </wp:positionV>
              <wp:extent cx="8126730" cy="0"/>
              <wp:effectExtent l="6350" t="9525" r="10795" b="9525"/>
              <wp:wrapTopAndBottom/>
              <wp:docPr id="206799618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6730" cy="0"/>
                      </a:xfrm>
                      <a:prstGeom prst="line">
                        <a:avLst/>
                      </a:prstGeom>
                      <a:noFill/>
                      <a:ln w="12600">
                        <a:solidFill>
                          <a:srgbClr val="499BC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4437C1"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pt,12pt" to="509.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" strokecolor="#499bc9" strokeweight=".35mm">
              <w10:wrap type="topAndBottom"/>
            </v:line>
          </w:pict>
        </mc:Fallback>
      </mc:AlternateContent>
    </w:r>
  </w:p>
  <w:p w14:paraId="30F49F5E" w14:textId="0FC7346F" w:rsidR="00535D7B" w:rsidRPr="00F64ADB" w:rsidRDefault="00535D7B">
    <w:pPr>
      <w:pStyle w:val="WW-Default"/>
      <w:widowControl/>
      <w:suppressAutoHyphens w:val="0"/>
      <w:spacing w:after="240"/>
      <w:jc w:val="center"/>
      <w:rPr>
        <w:lang w:val="fr-FR"/>
      </w:rPr>
    </w:pPr>
    <w:r w:rsidRPr="00F64ADB">
      <w:rPr>
        <w:rFonts w:ascii="Arial" w:hAnsi="Arial"/>
        <w:sz w:val="14"/>
        <w:szCs w:val="14"/>
        <w:lang w:val="fr-FR"/>
      </w:rPr>
      <w:t xml:space="preserve">  </w:t>
    </w:r>
    <w:r w:rsidR="004D74EC">
      <w:rPr>
        <w:rFonts w:ascii="Arial" w:hAnsi="Arial"/>
        <w:sz w:val="14"/>
        <w:szCs w:val="14"/>
        <w:lang w:val="sv-SE"/>
      </w:rPr>
      <w:t>Jakobi 34</w:t>
    </w:r>
    <w:r>
      <w:rPr>
        <w:rFonts w:ascii="Arial" w:hAnsi="Arial"/>
        <w:sz w:val="14"/>
        <w:szCs w:val="14"/>
        <w:lang w:val="sv-SE"/>
      </w:rPr>
      <w:t>, 5100</w:t>
    </w:r>
    <w:r w:rsidR="004D74EC">
      <w:rPr>
        <w:rFonts w:ascii="Arial" w:hAnsi="Arial"/>
        <w:sz w:val="14"/>
        <w:szCs w:val="14"/>
        <w:lang w:val="sv-SE"/>
      </w:rPr>
      <w:t>5</w:t>
    </w:r>
    <w:r>
      <w:rPr>
        <w:rFonts w:ascii="Arial" w:hAnsi="Arial"/>
        <w:sz w:val="14"/>
        <w:szCs w:val="14"/>
        <w:lang w:val="sv-SE"/>
      </w:rPr>
      <w:t xml:space="preserve"> Tartu </w:t>
    </w:r>
    <w:r w:rsidRPr="007267E0">
      <w:rPr>
        <w:sz w:val="14"/>
        <w:szCs w:val="14"/>
        <w:lang w:val="fr-FR"/>
      </w:rPr>
      <w:t xml:space="preserve">• </w:t>
    </w:r>
    <w:r w:rsidRPr="007267E0">
      <w:rPr>
        <w:rFonts w:ascii="Arial" w:hAnsi="Arial"/>
        <w:sz w:val="14"/>
        <w:szCs w:val="14"/>
        <w:lang w:val="fr-FR"/>
      </w:rPr>
      <w:t>info@</w:t>
    </w:r>
    <w:r w:rsidR="004D74EC" w:rsidRPr="007267E0">
      <w:rPr>
        <w:rFonts w:ascii="Arial" w:hAnsi="Arial"/>
        <w:sz w:val="14"/>
        <w:szCs w:val="14"/>
        <w:lang w:val="fr-FR"/>
      </w:rPr>
      <w:t>tartuhly</w:t>
    </w:r>
    <w:r w:rsidRPr="007267E0">
      <w:rPr>
        <w:rFonts w:ascii="Arial" w:hAnsi="Arial"/>
        <w:sz w:val="14"/>
        <w:szCs w:val="14"/>
        <w:lang w:val="fr-FR"/>
      </w:rPr>
      <w:t xml:space="preserve">.ee </w:t>
    </w:r>
    <w:r w:rsidRPr="007267E0">
      <w:rPr>
        <w:sz w:val="14"/>
        <w:szCs w:val="14"/>
        <w:lang w:val="fr-FR"/>
      </w:rPr>
      <w:t xml:space="preserve">• </w:t>
    </w:r>
    <w:r w:rsidRPr="007267E0">
      <w:rPr>
        <w:rFonts w:ascii="Arial" w:hAnsi="Arial"/>
        <w:sz w:val="14"/>
        <w:szCs w:val="14"/>
        <w:lang w:val="fr-FR"/>
      </w:rPr>
      <w:t xml:space="preserve">Tel. </w:t>
    </w:r>
    <w:r w:rsidRPr="00F64ADB">
      <w:rPr>
        <w:rFonts w:ascii="Arial" w:hAnsi="Arial"/>
        <w:sz w:val="14"/>
        <w:szCs w:val="14"/>
        <w:lang w:val="fr-FR"/>
      </w:rPr>
      <w:t xml:space="preserve">+ 372 740 7132 </w:t>
    </w:r>
    <w:r w:rsidRPr="00F64ADB">
      <w:rPr>
        <w:sz w:val="14"/>
        <w:szCs w:val="14"/>
        <w:lang w:val="fr-FR"/>
      </w:rPr>
      <w:t xml:space="preserve">• </w:t>
    </w:r>
    <w:r w:rsidRPr="00F64ADB">
      <w:rPr>
        <w:rFonts w:ascii="Arial" w:hAnsi="Arial"/>
        <w:sz w:val="14"/>
        <w:szCs w:val="14"/>
        <w:lang w:val="fr-FR"/>
      </w:rPr>
      <w:t>www.</w:t>
    </w:r>
    <w:r w:rsidR="004D74EC" w:rsidRPr="00F64ADB">
      <w:rPr>
        <w:sz w:val="14"/>
        <w:szCs w:val="14"/>
        <w:lang w:val="fr-FR"/>
      </w:rPr>
      <w:t>tartuhly</w:t>
    </w:r>
    <w:r w:rsidRPr="00F64ADB">
      <w:rPr>
        <w:rFonts w:ascii="Arial" w:hAnsi="Arial"/>
        <w:sz w:val="14"/>
        <w:szCs w:val="14"/>
        <w:lang w:val="fr-FR"/>
      </w:rPr>
      <w:t>.ee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4C2C0" w14:textId="77777777" w:rsidR="00B62EA8" w:rsidRDefault="00B62EA8" w:rsidP="00535D7B">
      <w:r>
        <w:separator/>
      </w:r>
    </w:p>
  </w:footnote>
  <w:footnote w:type="continuationSeparator" w:id="0">
    <w:p w14:paraId="042E9A19" w14:textId="77777777" w:rsidR="00B62EA8" w:rsidRDefault="00B62EA8" w:rsidP="00535D7B">
      <w:r>
        <w:continuationSeparator/>
      </w:r>
    </w:p>
  </w:footnote>
  <w:footnote w:id="1">
    <w:p w14:paraId="3925662E" w14:textId="16CBD449" w:rsidR="0050547D" w:rsidRPr="0050547D" w:rsidRDefault="0050547D" w:rsidP="0050547D">
      <w:pPr>
        <w:pStyle w:val="FootnoteText"/>
        <w:rPr>
          <w:lang w:val="et-EE"/>
        </w:rPr>
      </w:pPr>
      <w:r>
        <w:rPr>
          <w:rStyle w:val="FootnoteReference"/>
        </w:rPr>
        <w:footnoteRef/>
      </w:r>
      <w:r>
        <w:t xml:space="preserve"> </w:t>
      </w:r>
      <w:r w:rsidR="00B6375D">
        <w:rPr>
          <w:lang w:val="et-EE"/>
        </w:rPr>
        <w:t>O</w:t>
      </w:r>
      <w:r w:rsidRPr="0050547D">
        <w:rPr>
          <w:lang w:val="et-EE"/>
        </w:rPr>
        <w:t xml:space="preserve">leme audiitori otsimisel välja saatnud üle 130 </w:t>
      </w:r>
      <w:r w:rsidR="00B6375D">
        <w:rPr>
          <w:lang w:val="et-EE"/>
        </w:rPr>
        <w:t xml:space="preserve">e-kirja </w:t>
      </w:r>
      <w:r w:rsidRPr="0050547D">
        <w:rPr>
          <w:lang w:val="et-EE"/>
        </w:rPr>
        <w:t>erineva</w:t>
      </w:r>
      <w:r w:rsidR="00B6375D">
        <w:rPr>
          <w:lang w:val="et-EE"/>
        </w:rPr>
        <w:t xml:space="preserve">tele </w:t>
      </w:r>
      <w:r w:rsidRPr="0050547D">
        <w:rPr>
          <w:lang w:val="et-EE"/>
        </w:rPr>
        <w:t>saaja</w:t>
      </w:r>
      <w:r w:rsidR="00B6375D">
        <w:rPr>
          <w:lang w:val="et-EE"/>
        </w:rPr>
        <w:t>te</w:t>
      </w:r>
      <w:r w:rsidRPr="0050547D">
        <w:rPr>
          <w:lang w:val="et-EE"/>
        </w:rPr>
        <w:t xml:space="preserve">le) ning pole saanud ühtegi positiivset vastust </w:t>
      </w:r>
      <w:r w:rsidR="00B6375D">
        <w:rPr>
          <w:lang w:val="et-EE"/>
        </w:rPr>
        <w:t xml:space="preserve">ega </w:t>
      </w:r>
      <w:r w:rsidRPr="0050547D">
        <w:rPr>
          <w:lang w:val="et-EE"/>
        </w:rPr>
        <w:t>ole isegi lisaküsimusi esita</w:t>
      </w:r>
      <w:r w:rsidR="00B6375D">
        <w:rPr>
          <w:lang w:val="et-EE"/>
        </w:rPr>
        <w:t>t</w:t>
      </w:r>
      <w:r w:rsidRPr="0050547D">
        <w:rPr>
          <w:lang w:val="et-EE"/>
        </w:rPr>
        <w:t xml:space="preserve">ud. Peamiselt on olnud </w:t>
      </w:r>
      <w:r w:rsidR="00B6375D">
        <w:rPr>
          <w:lang w:val="et-EE"/>
        </w:rPr>
        <w:t xml:space="preserve">kaks </w:t>
      </w:r>
      <w:r w:rsidRPr="0050547D">
        <w:rPr>
          <w:lang w:val="et-EE"/>
        </w:rPr>
        <w:t>vastust</w:t>
      </w:r>
      <w:r w:rsidR="00B6375D">
        <w:rPr>
          <w:lang w:val="et-EE"/>
        </w:rPr>
        <w:t xml:space="preserve"> - </w:t>
      </w:r>
      <w:r w:rsidRPr="0050547D">
        <w:rPr>
          <w:lang w:val="et-EE"/>
        </w:rPr>
        <w:t xml:space="preserve"> pole aega</w:t>
      </w:r>
      <w:r w:rsidR="00B6375D">
        <w:rPr>
          <w:lang w:val="et-EE"/>
        </w:rPr>
        <w:t xml:space="preserve"> või </w:t>
      </w:r>
      <w:r w:rsidRPr="0050547D">
        <w:rPr>
          <w:lang w:val="et-EE"/>
        </w:rPr>
        <w:t>pole HLÜ</w:t>
      </w:r>
      <w:r w:rsidR="00B6375D">
        <w:rPr>
          <w:lang w:val="et-EE"/>
        </w:rPr>
        <w:t>-</w:t>
      </w:r>
      <w:r w:rsidRPr="0050547D">
        <w:rPr>
          <w:lang w:val="et-EE"/>
        </w:rPr>
        <w:t xml:space="preserve">de osas kompetentsi </w:t>
      </w:r>
      <w:r w:rsidR="00B6375D">
        <w:rPr>
          <w:lang w:val="et-EE"/>
        </w:rPr>
        <w:t xml:space="preserve">- </w:t>
      </w:r>
      <w:r w:rsidRPr="0050547D">
        <w:rPr>
          <w:lang w:val="et-EE"/>
        </w:rPr>
        <w:t>või pole kirjale üldse vastatud. Nimekirjas on ka Eesti kõige mainekamad bürood (EY, PWC, KPMG, BDO, Grant </w:t>
      </w:r>
      <w:proofErr w:type="spellStart"/>
      <w:r w:rsidRPr="0050547D">
        <w:rPr>
          <w:lang w:val="et-EE"/>
        </w:rPr>
        <w:t>Thornton</w:t>
      </w:r>
      <w:proofErr w:type="spellEnd"/>
      <w:r w:rsidRPr="0050547D">
        <w:rPr>
          <w:lang w:val="et-EE"/>
        </w:rPr>
        <w:t>).</w:t>
      </w:r>
    </w:p>
    <w:p w14:paraId="6ACDB76B" w14:textId="77777777" w:rsidR="0050547D" w:rsidRPr="0050547D" w:rsidRDefault="0050547D" w:rsidP="0050547D">
      <w:pPr>
        <w:pStyle w:val="FootnoteText"/>
        <w:rPr>
          <w:lang w:val="et-EE"/>
        </w:rPr>
      </w:pPr>
    </w:p>
    <w:p w14:paraId="25ACC073" w14:textId="7102735D" w:rsidR="0050547D" w:rsidRPr="0050547D" w:rsidRDefault="0050547D">
      <w:pPr>
        <w:pStyle w:val="FootnoteText"/>
        <w:rPr>
          <w:lang w:val="et-EE"/>
        </w:rPr>
      </w:pPr>
    </w:p>
  </w:footnote>
  <w:footnote w:id="2">
    <w:p w14:paraId="680D9001" w14:textId="4B0C2F76" w:rsidR="002E005E" w:rsidRPr="006C5A36" w:rsidRDefault="002E005E" w:rsidP="002E005E">
      <w:pPr>
        <w:pStyle w:val="FootnoteText"/>
        <w:rPr>
          <w:lang w:val="et-EE"/>
        </w:rPr>
      </w:pPr>
      <w:r>
        <w:rPr>
          <w:rStyle w:val="FootnoteReference"/>
        </w:rPr>
        <w:footnoteRef/>
      </w:r>
      <w:r w:rsidRPr="002E005E">
        <w:rPr>
          <w:lang w:val="et-EE"/>
        </w:rPr>
        <w:t xml:space="preserve"> </w:t>
      </w:r>
      <w:hyperlink r:id="rId1" w:history="1">
        <w:r w:rsidRPr="002E005E">
          <w:rPr>
            <w:rStyle w:val="Hyperlink"/>
            <w:lang w:val="et-EE"/>
          </w:rPr>
          <w:t>https://www.</w:t>
        </w:r>
        <w:r w:rsidRPr="002E005E">
          <w:rPr>
            <w:rStyle w:val="Hyperlink"/>
            <w:lang w:val="et-EE"/>
          </w:rPr>
          <w:t>a</w:t>
        </w:r>
        <w:r w:rsidRPr="002E005E">
          <w:rPr>
            <w:rStyle w:val="Hyperlink"/>
            <w:lang w:val="et-EE"/>
          </w:rPr>
          <w:t>ripaev.ee/arvamused/2025/11/12/advokaat-riik-ise-pohjustas-audiitorite-puuduse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F1FC" w14:textId="3826E739" w:rsidR="00535D7B" w:rsidRDefault="00135595" w:rsidP="00DD116F">
    <w:pPr>
      <w:pStyle w:val="Header"/>
    </w:pPr>
    <w:r>
      <w:rPr>
        <w:noProof/>
      </w:rPr>
      <w:drawing>
        <wp:anchor distT="0" distB="0" distL="0" distR="0" simplePos="0" relativeHeight="251656704" behindDoc="0" locked="0" layoutInCell="1" allowOverlap="1" wp14:anchorId="7871B120" wp14:editId="7511250B">
          <wp:simplePos x="0" y="0"/>
          <wp:positionH relativeFrom="column">
            <wp:posOffset>4832350</wp:posOffset>
          </wp:positionH>
          <wp:positionV relativeFrom="paragraph">
            <wp:posOffset>8890</wp:posOffset>
          </wp:positionV>
          <wp:extent cx="1210310" cy="90741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9074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98715A1" w14:textId="46CAC887" w:rsidR="00535D7B" w:rsidRDefault="00135595">
    <w:pPr>
      <w:pStyle w:val="Header"/>
    </w:pPr>
    <w:r>
      <w:rPr>
        <w:noProof/>
      </w:rPr>
      <mc:AlternateContent>
        <mc:Choice Requires="wps">
          <w:drawing>
            <wp:anchor distT="0" distB="0" distL="114300" distR="114300" simplePos="0" relativeHeight="251657728" behindDoc="0" locked="0" layoutInCell="1" allowOverlap="1" wp14:anchorId="3CA518D4" wp14:editId="7CB1A9C4">
              <wp:simplePos x="0" y="0"/>
              <wp:positionH relativeFrom="column">
                <wp:posOffset>-1778000</wp:posOffset>
              </wp:positionH>
              <wp:positionV relativeFrom="paragraph">
                <wp:posOffset>127000</wp:posOffset>
              </wp:positionV>
              <wp:extent cx="8260715" cy="25400"/>
              <wp:effectExtent l="12700" t="12700" r="13335" b="9525"/>
              <wp:wrapTopAndBottom/>
              <wp:docPr id="6925317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0715" cy="25400"/>
                      </a:xfrm>
                      <a:prstGeom prst="line">
                        <a:avLst/>
                      </a:prstGeom>
                      <a:noFill/>
                      <a:ln w="12600">
                        <a:solidFill>
                          <a:srgbClr val="499BC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02CCA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pt,10pt" to="510.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" strokecolor="#499bc9" strokeweight=".35mm">
              <w10:wrap type="topAndBotto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1E8B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194F99"/>
    <w:multiLevelType w:val="multilevel"/>
    <w:tmpl w:val="B2DE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42B4E"/>
    <w:multiLevelType w:val="multilevel"/>
    <w:tmpl w:val="FC36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B824F0"/>
    <w:multiLevelType w:val="hybridMultilevel"/>
    <w:tmpl w:val="B1605F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A9915ED"/>
    <w:multiLevelType w:val="hybridMultilevel"/>
    <w:tmpl w:val="C1EE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B4774C"/>
    <w:multiLevelType w:val="hybridMultilevel"/>
    <w:tmpl w:val="D2907854"/>
    <w:lvl w:ilvl="0" w:tplc="EB70E4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3C27A4"/>
    <w:multiLevelType w:val="hybridMultilevel"/>
    <w:tmpl w:val="3000E8C4"/>
    <w:lvl w:ilvl="0" w:tplc="5A90AC8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8B7A57"/>
    <w:multiLevelType w:val="hybridMultilevel"/>
    <w:tmpl w:val="BBB8076C"/>
    <w:lvl w:ilvl="0" w:tplc="BFFEF65C">
      <w:start w:val="1"/>
      <w:numFmt w:val="decimal"/>
      <w:lvlText w:val="%1."/>
      <w:lvlJc w:val="left"/>
      <w:pPr>
        <w:ind w:left="720" w:hanging="360"/>
      </w:pPr>
      <w:rPr>
        <w:rFonts w:cs="Arial Unicode MS" w:hint="default"/>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73212360">
    <w:abstractNumId w:val="0"/>
  </w:num>
  <w:num w:numId="2" w16cid:durableId="1984892503">
    <w:abstractNumId w:val="7"/>
  </w:num>
  <w:num w:numId="3" w16cid:durableId="1090350690">
    <w:abstractNumId w:val="3"/>
  </w:num>
  <w:num w:numId="4" w16cid:durableId="1992521936">
    <w:abstractNumId w:val="4"/>
  </w:num>
  <w:num w:numId="5" w16cid:durableId="839660845">
    <w:abstractNumId w:val="2"/>
  </w:num>
  <w:num w:numId="6" w16cid:durableId="1670907180">
    <w:abstractNumId w:val="1"/>
  </w:num>
  <w:num w:numId="7" w16cid:durableId="2020812461">
    <w:abstractNumId w:val="5"/>
  </w:num>
  <w:num w:numId="8" w16cid:durableId="1983466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embedSystemFonts/>
  <w:proofState w:spelling="clean" w:grammar="clean"/>
  <w:defaultTabStop w:val="709"/>
  <w:defaultTableStyle w:val="Normal"/>
  <w:drawingGridHorizontalSpacing w:val="200"/>
  <w:drawingGridVerticalSpacing w:val="0"/>
  <w:displayHorizontalDrawingGridEvery w:val="0"/>
  <w:displayVerticalDrawingGridEvery w:val="0"/>
  <w:noPunctuationKerning/>
  <w:characterSpacingControl w:val="doNotCompress"/>
  <w:strictFirstAndLastChars/>
  <w:noLineBreaksAfter w:lang="ja-JP" w:val="‘“(〔[{〈《「『【⦅〘〖«〝︵︷︹︻︽︿﹁﹃﹇﹙﹛﹝｢"/>
  <w:noLineBreaksBefore w:lang="ja-JP"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684"/>
    <w:rsid w:val="000105E8"/>
    <w:rsid w:val="00014771"/>
    <w:rsid w:val="0003215C"/>
    <w:rsid w:val="00040B2C"/>
    <w:rsid w:val="00043304"/>
    <w:rsid w:val="00050133"/>
    <w:rsid w:val="000660C2"/>
    <w:rsid w:val="0008415B"/>
    <w:rsid w:val="000A1EFE"/>
    <w:rsid w:val="000A2738"/>
    <w:rsid w:val="000A6B85"/>
    <w:rsid w:val="00104CAF"/>
    <w:rsid w:val="00116FA6"/>
    <w:rsid w:val="00135595"/>
    <w:rsid w:val="00136C26"/>
    <w:rsid w:val="00170854"/>
    <w:rsid w:val="00193E47"/>
    <w:rsid w:val="001B4D22"/>
    <w:rsid w:val="001B6C1E"/>
    <w:rsid w:val="002134DB"/>
    <w:rsid w:val="002237CA"/>
    <w:rsid w:val="00255ADD"/>
    <w:rsid w:val="00262EC4"/>
    <w:rsid w:val="00297DDA"/>
    <w:rsid w:val="002A0684"/>
    <w:rsid w:val="002A34EE"/>
    <w:rsid w:val="002C2ED4"/>
    <w:rsid w:val="002D0FD6"/>
    <w:rsid w:val="002D6C62"/>
    <w:rsid w:val="002E005E"/>
    <w:rsid w:val="00302127"/>
    <w:rsid w:val="00332E15"/>
    <w:rsid w:val="003434FE"/>
    <w:rsid w:val="003A3C09"/>
    <w:rsid w:val="00425E0C"/>
    <w:rsid w:val="00453DF9"/>
    <w:rsid w:val="00467684"/>
    <w:rsid w:val="004729A7"/>
    <w:rsid w:val="00473515"/>
    <w:rsid w:val="004D74EC"/>
    <w:rsid w:val="004F2593"/>
    <w:rsid w:val="0050547D"/>
    <w:rsid w:val="005209D7"/>
    <w:rsid w:val="00535D7B"/>
    <w:rsid w:val="00561852"/>
    <w:rsid w:val="00566FC8"/>
    <w:rsid w:val="005701A8"/>
    <w:rsid w:val="005816F1"/>
    <w:rsid w:val="0059559B"/>
    <w:rsid w:val="005B333E"/>
    <w:rsid w:val="005C412A"/>
    <w:rsid w:val="005C7336"/>
    <w:rsid w:val="005D6CD0"/>
    <w:rsid w:val="005E08A5"/>
    <w:rsid w:val="005E7C4F"/>
    <w:rsid w:val="0060497A"/>
    <w:rsid w:val="00633A6D"/>
    <w:rsid w:val="00640DED"/>
    <w:rsid w:val="00656740"/>
    <w:rsid w:val="006A3811"/>
    <w:rsid w:val="006B3CF1"/>
    <w:rsid w:val="006C5A36"/>
    <w:rsid w:val="007267E0"/>
    <w:rsid w:val="00755F70"/>
    <w:rsid w:val="00774AA3"/>
    <w:rsid w:val="00796B10"/>
    <w:rsid w:val="00797897"/>
    <w:rsid w:val="007A208E"/>
    <w:rsid w:val="007A25C1"/>
    <w:rsid w:val="007A26D8"/>
    <w:rsid w:val="007A5B16"/>
    <w:rsid w:val="007D271A"/>
    <w:rsid w:val="00883369"/>
    <w:rsid w:val="008A4C2F"/>
    <w:rsid w:val="008F5C3A"/>
    <w:rsid w:val="00921C6C"/>
    <w:rsid w:val="009254D5"/>
    <w:rsid w:val="00925ED2"/>
    <w:rsid w:val="0093568F"/>
    <w:rsid w:val="00957A9D"/>
    <w:rsid w:val="00972AD5"/>
    <w:rsid w:val="009855BF"/>
    <w:rsid w:val="00987501"/>
    <w:rsid w:val="009A3229"/>
    <w:rsid w:val="009B144A"/>
    <w:rsid w:val="009D50A2"/>
    <w:rsid w:val="009F6F56"/>
    <w:rsid w:val="00A06334"/>
    <w:rsid w:val="00A1183D"/>
    <w:rsid w:val="00A13EC3"/>
    <w:rsid w:val="00A258B7"/>
    <w:rsid w:val="00A33401"/>
    <w:rsid w:val="00A566AD"/>
    <w:rsid w:val="00A76A11"/>
    <w:rsid w:val="00A84AAF"/>
    <w:rsid w:val="00A94DC2"/>
    <w:rsid w:val="00AC2EF5"/>
    <w:rsid w:val="00AC573D"/>
    <w:rsid w:val="00AD06C0"/>
    <w:rsid w:val="00B33633"/>
    <w:rsid w:val="00B47A49"/>
    <w:rsid w:val="00B62EA8"/>
    <w:rsid w:val="00B6375D"/>
    <w:rsid w:val="00B64091"/>
    <w:rsid w:val="00B7040A"/>
    <w:rsid w:val="00BA26A2"/>
    <w:rsid w:val="00BA75FA"/>
    <w:rsid w:val="00BD24AC"/>
    <w:rsid w:val="00BF144E"/>
    <w:rsid w:val="00C225AA"/>
    <w:rsid w:val="00C34552"/>
    <w:rsid w:val="00C54C67"/>
    <w:rsid w:val="00C84006"/>
    <w:rsid w:val="00C91E4B"/>
    <w:rsid w:val="00CA232F"/>
    <w:rsid w:val="00CB0E17"/>
    <w:rsid w:val="00D235C3"/>
    <w:rsid w:val="00D40167"/>
    <w:rsid w:val="00DB0099"/>
    <w:rsid w:val="00DD116F"/>
    <w:rsid w:val="00DF4EE0"/>
    <w:rsid w:val="00E0130C"/>
    <w:rsid w:val="00E11221"/>
    <w:rsid w:val="00E35584"/>
    <w:rsid w:val="00E90304"/>
    <w:rsid w:val="00E96F94"/>
    <w:rsid w:val="00EB076E"/>
    <w:rsid w:val="00ED5447"/>
    <w:rsid w:val="00EE0EBE"/>
    <w:rsid w:val="00F51102"/>
    <w:rsid w:val="00F53E23"/>
    <w:rsid w:val="00F64ADB"/>
    <w:rsid w:val="00FB1FEC"/>
    <w:rsid w:val="00FB72A2"/>
    <w:rsid w:val="00FC231E"/>
    <w:rsid w:val="00FE5EB0"/>
    <w:rsid w:val="00FE7C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CEC1A1"/>
  <w15:chartTrackingRefBased/>
  <w15:docId w15:val="{6F194741-FFEB-4047-BA4C-4656C5CD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FB1FEC"/>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HeaderFooter">
    <w:name w:val="Header &amp; Footer"/>
    <w:rPr>
      <w:rFonts w:ascii="Helvetica" w:eastAsia="Arial Unicode MS" w:hAnsi="Helvetica" w:cs="Arial Unicode MS"/>
      <w:color w:val="000000"/>
      <w:kern w:val="1"/>
      <w:sz w:val="24"/>
      <w:szCs w:val="24"/>
      <w:lang w:val="en" w:eastAsia="hi-IN" w:bidi="hi-IN"/>
    </w:rPr>
  </w:style>
  <w:style w:type="paragraph" w:customStyle="1" w:styleId="WW-Default">
    <w:name w:val="WW-Default"/>
    <w:pPr>
      <w:widowControl w:val="0"/>
      <w:suppressAutoHyphens/>
    </w:pPr>
    <w:rPr>
      <w:rFonts w:eastAsia="Arial Unicode MS" w:cs="Arial Unicode MS"/>
      <w:color w:val="000000"/>
      <w:kern w:val="1"/>
      <w:sz w:val="24"/>
      <w:szCs w:val="24"/>
      <w:u w:color="000000"/>
      <w:lang w:eastAsia="hi-IN" w:bidi="hi-IN"/>
    </w:rPr>
  </w:style>
  <w:style w:type="paragraph" w:styleId="Footer">
    <w:name w:val="footer"/>
    <w:basedOn w:val="Normal"/>
    <w:pPr>
      <w:suppressLineNumbers/>
      <w:tabs>
        <w:tab w:val="center" w:pos="4819"/>
        <w:tab w:val="right" w:pos="9638"/>
      </w:tabs>
    </w:pPr>
  </w:style>
  <w:style w:type="paragraph" w:styleId="Header">
    <w:name w:val="header"/>
    <w:basedOn w:val="Normal"/>
    <w:pPr>
      <w:suppressLineNumbers/>
      <w:tabs>
        <w:tab w:val="center" w:pos="4819"/>
        <w:tab w:val="right" w:pos="9638"/>
      </w:tabs>
    </w:pPr>
  </w:style>
  <w:style w:type="table" w:styleId="TableGrid">
    <w:name w:val="Table Grid"/>
    <w:basedOn w:val="TableNormal"/>
    <w:uiPriority w:val="59"/>
    <w:rsid w:val="002D6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54D5"/>
    <w:rPr>
      <w:rFonts w:ascii="Segoe UI" w:hAnsi="Segoe UI"/>
      <w:sz w:val="18"/>
      <w:szCs w:val="18"/>
    </w:rPr>
  </w:style>
  <w:style w:type="character" w:customStyle="1" w:styleId="BalloonTextChar">
    <w:name w:val="Balloon Text Char"/>
    <w:link w:val="BalloonText"/>
    <w:uiPriority w:val="99"/>
    <w:semiHidden/>
    <w:rsid w:val="009254D5"/>
    <w:rPr>
      <w:rFonts w:ascii="Segoe UI" w:hAnsi="Segoe UI" w:cs="Segoe UI"/>
      <w:sz w:val="18"/>
      <w:szCs w:val="18"/>
      <w:lang w:val="en-US" w:eastAsia="ar-SA"/>
    </w:rPr>
  </w:style>
  <w:style w:type="paragraph" w:styleId="ListParagraph">
    <w:name w:val="List Paragraph"/>
    <w:basedOn w:val="Normal"/>
    <w:uiPriority w:val="34"/>
    <w:qFormat/>
    <w:rsid w:val="000A2738"/>
    <w:pPr>
      <w:suppressAutoHyphens w:val="0"/>
      <w:ind w:left="720"/>
      <w:contextualSpacing/>
    </w:pPr>
    <w:rPr>
      <w:rFonts w:ascii="Cambria" w:hAnsi="Cambria"/>
      <w:lang w:eastAsia="en-US"/>
    </w:rPr>
  </w:style>
  <w:style w:type="character" w:customStyle="1" w:styleId="Heading1Char">
    <w:name w:val="Heading 1 Char"/>
    <w:link w:val="Heading1"/>
    <w:uiPriority w:val="9"/>
    <w:rsid w:val="00FB1FEC"/>
    <w:rPr>
      <w:rFonts w:ascii="Cambria" w:eastAsia="Times New Roman" w:hAnsi="Cambria" w:cs="Times New Roman"/>
      <w:b/>
      <w:bCs/>
      <w:kern w:val="32"/>
      <w:sz w:val="32"/>
      <w:szCs w:val="32"/>
      <w:lang w:val="en-US" w:eastAsia="ar-SA"/>
    </w:rPr>
  </w:style>
  <w:style w:type="character" w:styleId="UnresolvedMention">
    <w:name w:val="Unresolved Mention"/>
    <w:basedOn w:val="DefaultParagraphFont"/>
    <w:uiPriority w:val="99"/>
    <w:semiHidden/>
    <w:unhideWhenUsed/>
    <w:rsid w:val="00425E0C"/>
    <w:rPr>
      <w:color w:val="605E5C"/>
      <w:shd w:val="clear" w:color="auto" w:fill="E1DFDD"/>
    </w:rPr>
  </w:style>
  <w:style w:type="paragraph" w:styleId="FootnoteText">
    <w:name w:val="footnote text"/>
    <w:basedOn w:val="Normal"/>
    <w:link w:val="FootnoteTextChar"/>
    <w:uiPriority w:val="99"/>
    <w:semiHidden/>
    <w:unhideWhenUsed/>
    <w:rsid w:val="0050547D"/>
    <w:rPr>
      <w:sz w:val="20"/>
      <w:szCs w:val="20"/>
    </w:rPr>
  </w:style>
  <w:style w:type="character" w:customStyle="1" w:styleId="FootnoteTextChar">
    <w:name w:val="Footnote Text Char"/>
    <w:basedOn w:val="DefaultParagraphFont"/>
    <w:link w:val="FootnoteText"/>
    <w:uiPriority w:val="99"/>
    <w:semiHidden/>
    <w:rsid w:val="0050547D"/>
    <w:rPr>
      <w:lang w:eastAsia="ar-SA"/>
    </w:rPr>
  </w:style>
  <w:style w:type="character" w:styleId="FootnoteReference">
    <w:name w:val="footnote reference"/>
    <w:basedOn w:val="DefaultParagraphFont"/>
    <w:uiPriority w:val="99"/>
    <w:semiHidden/>
    <w:unhideWhenUsed/>
    <w:rsid w:val="0050547D"/>
    <w:rPr>
      <w:vertAlign w:val="superscript"/>
    </w:rPr>
  </w:style>
  <w:style w:type="character" w:styleId="FollowedHyperlink">
    <w:name w:val="FollowedHyperlink"/>
    <w:basedOn w:val="DefaultParagraphFont"/>
    <w:uiPriority w:val="99"/>
    <w:semiHidden/>
    <w:unhideWhenUsed/>
    <w:rsid w:val="00EE0EB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2712">
      <w:bodyDiv w:val="1"/>
      <w:marLeft w:val="0"/>
      <w:marRight w:val="0"/>
      <w:marTop w:val="0"/>
      <w:marBottom w:val="0"/>
      <w:divBdr>
        <w:top w:val="none" w:sz="0" w:space="0" w:color="auto"/>
        <w:left w:val="none" w:sz="0" w:space="0" w:color="auto"/>
        <w:bottom w:val="none" w:sz="0" w:space="0" w:color="auto"/>
        <w:right w:val="none" w:sz="0" w:space="0" w:color="auto"/>
      </w:divBdr>
    </w:div>
    <w:div w:id="356009719">
      <w:bodyDiv w:val="1"/>
      <w:marLeft w:val="0"/>
      <w:marRight w:val="0"/>
      <w:marTop w:val="0"/>
      <w:marBottom w:val="0"/>
      <w:divBdr>
        <w:top w:val="none" w:sz="0" w:space="0" w:color="auto"/>
        <w:left w:val="none" w:sz="0" w:space="0" w:color="auto"/>
        <w:bottom w:val="none" w:sz="0" w:space="0" w:color="auto"/>
        <w:right w:val="none" w:sz="0" w:space="0" w:color="auto"/>
      </w:divBdr>
    </w:div>
    <w:div w:id="600067952">
      <w:bodyDiv w:val="1"/>
      <w:marLeft w:val="0"/>
      <w:marRight w:val="0"/>
      <w:marTop w:val="0"/>
      <w:marBottom w:val="0"/>
      <w:divBdr>
        <w:top w:val="none" w:sz="0" w:space="0" w:color="auto"/>
        <w:left w:val="none" w:sz="0" w:space="0" w:color="auto"/>
        <w:bottom w:val="none" w:sz="0" w:space="0" w:color="auto"/>
        <w:right w:val="none" w:sz="0" w:space="0" w:color="auto"/>
      </w:divBdr>
    </w:div>
    <w:div w:id="712383052">
      <w:bodyDiv w:val="1"/>
      <w:marLeft w:val="0"/>
      <w:marRight w:val="0"/>
      <w:marTop w:val="0"/>
      <w:marBottom w:val="0"/>
      <w:divBdr>
        <w:top w:val="none" w:sz="0" w:space="0" w:color="auto"/>
        <w:left w:val="none" w:sz="0" w:space="0" w:color="auto"/>
        <w:bottom w:val="none" w:sz="0" w:space="0" w:color="auto"/>
        <w:right w:val="none" w:sz="0" w:space="0" w:color="auto"/>
      </w:divBdr>
    </w:div>
    <w:div w:id="734814436">
      <w:bodyDiv w:val="1"/>
      <w:marLeft w:val="0"/>
      <w:marRight w:val="0"/>
      <w:marTop w:val="0"/>
      <w:marBottom w:val="0"/>
      <w:divBdr>
        <w:top w:val="none" w:sz="0" w:space="0" w:color="auto"/>
        <w:left w:val="none" w:sz="0" w:space="0" w:color="auto"/>
        <w:bottom w:val="none" w:sz="0" w:space="0" w:color="auto"/>
        <w:right w:val="none" w:sz="0" w:space="0" w:color="auto"/>
      </w:divBdr>
    </w:div>
    <w:div w:id="757679235">
      <w:bodyDiv w:val="1"/>
      <w:marLeft w:val="0"/>
      <w:marRight w:val="0"/>
      <w:marTop w:val="0"/>
      <w:marBottom w:val="0"/>
      <w:divBdr>
        <w:top w:val="none" w:sz="0" w:space="0" w:color="auto"/>
        <w:left w:val="none" w:sz="0" w:space="0" w:color="auto"/>
        <w:bottom w:val="none" w:sz="0" w:space="0" w:color="auto"/>
        <w:right w:val="none" w:sz="0" w:space="0" w:color="auto"/>
      </w:divBdr>
    </w:div>
    <w:div w:id="792291355">
      <w:bodyDiv w:val="1"/>
      <w:marLeft w:val="0"/>
      <w:marRight w:val="0"/>
      <w:marTop w:val="0"/>
      <w:marBottom w:val="0"/>
      <w:divBdr>
        <w:top w:val="none" w:sz="0" w:space="0" w:color="auto"/>
        <w:left w:val="none" w:sz="0" w:space="0" w:color="auto"/>
        <w:bottom w:val="none" w:sz="0" w:space="0" w:color="auto"/>
        <w:right w:val="none" w:sz="0" w:space="0" w:color="auto"/>
      </w:divBdr>
    </w:div>
    <w:div w:id="796290322">
      <w:bodyDiv w:val="1"/>
      <w:marLeft w:val="0"/>
      <w:marRight w:val="0"/>
      <w:marTop w:val="0"/>
      <w:marBottom w:val="0"/>
      <w:divBdr>
        <w:top w:val="none" w:sz="0" w:space="0" w:color="auto"/>
        <w:left w:val="none" w:sz="0" w:space="0" w:color="auto"/>
        <w:bottom w:val="none" w:sz="0" w:space="0" w:color="auto"/>
        <w:right w:val="none" w:sz="0" w:space="0" w:color="auto"/>
      </w:divBdr>
    </w:div>
    <w:div w:id="944656404">
      <w:bodyDiv w:val="1"/>
      <w:marLeft w:val="0"/>
      <w:marRight w:val="0"/>
      <w:marTop w:val="0"/>
      <w:marBottom w:val="0"/>
      <w:divBdr>
        <w:top w:val="none" w:sz="0" w:space="0" w:color="auto"/>
        <w:left w:val="none" w:sz="0" w:space="0" w:color="auto"/>
        <w:bottom w:val="none" w:sz="0" w:space="0" w:color="auto"/>
        <w:right w:val="none" w:sz="0" w:space="0" w:color="auto"/>
      </w:divBdr>
    </w:div>
    <w:div w:id="986518007">
      <w:bodyDiv w:val="1"/>
      <w:marLeft w:val="0"/>
      <w:marRight w:val="0"/>
      <w:marTop w:val="0"/>
      <w:marBottom w:val="0"/>
      <w:divBdr>
        <w:top w:val="none" w:sz="0" w:space="0" w:color="auto"/>
        <w:left w:val="none" w:sz="0" w:space="0" w:color="auto"/>
        <w:bottom w:val="none" w:sz="0" w:space="0" w:color="auto"/>
        <w:right w:val="none" w:sz="0" w:space="0" w:color="auto"/>
      </w:divBdr>
    </w:div>
    <w:div w:id="1073355662">
      <w:bodyDiv w:val="1"/>
      <w:marLeft w:val="0"/>
      <w:marRight w:val="0"/>
      <w:marTop w:val="0"/>
      <w:marBottom w:val="0"/>
      <w:divBdr>
        <w:top w:val="none" w:sz="0" w:space="0" w:color="auto"/>
        <w:left w:val="none" w:sz="0" w:space="0" w:color="auto"/>
        <w:bottom w:val="none" w:sz="0" w:space="0" w:color="auto"/>
        <w:right w:val="none" w:sz="0" w:space="0" w:color="auto"/>
      </w:divBdr>
    </w:div>
    <w:div w:id="1306206460">
      <w:bodyDiv w:val="1"/>
      <w:marLeft w:val="0"/>
      <w:marRight w:val="0"/>
      <w:marTop w:val="0"/>
      <w:marBottom w:val="0"/>
      <w:divBdr>
        <w:top w:val="none" w:sz="0" w:space="0" w:color="auto"/>
        <w:left w:val="none" w:sz="0" w:space="0" w:color="auto"/>
        <w:bottom w:val="none" w:sz="0" w:space="0" w:color="auto"/>
        <w:right w:val="none" w:sz="0" w:space="0" w:color="auto"/>
      </w:divBdr>
    </w:div>
    <w:div w:id="1416978396">
      <w:bodyDiv w:val="1"/>
      <w:marLeft w:val="0"/>
      <w:marRight w:val="0"/>
      <w:marTop w:val="0"/>
      <w:marBottom w:val="0"/>
      <w:divBdr>
        <w:top w:val="none" w:sz="0" w:space="0" w:color="auto"/>
        <w:left w:val="none" w:sz="0" w:space="0" w:color="auto"/>
        <w:bottom w:val="none" w:sz="0" w:space="0" w:color="auto"/>
        <w:right w:val="none" w:sz="0" w:space="0" w:color="auto"/>
      </w:divBdr>
    </w:div>
    <w:div w:id="1548956454">
      <w:bodyDiv w:val="1"/>
      <w:marLeft w:val="0"/>
      <w:marRight w:val="0"/>
      <w:marTop w:val="0"/>
      <w:marBottom w:val="0"/>
      <w:divBdr>
        <w:top w:val="none" w:sz="0" w:space="0" w:color="auto"/>
        <w:left w:val="none" w:sz="0" w:space="0" w:color="auto"/>
        <w:bottom w:val="none" w:sz="0" w:space="0" w:color="auto"/>
        <w:right w:val="none" w:sz="0" w:space="0" w:color="auto"/>
      </w:divBdr>
    </w:div>
    <w:div w:id="1594974413">
      <w:bodyDiv w:val="1"/>
      <w:marLeft w:val="0"/>
      <w:marRight w:val="0"/>
      <w:marTop w:val="0"/>
      <w:marBottom w:val="0"/>
      <w:divBdr>
        <w:top w:val="none" w:sz="0" w:space="0" w:color="auto"/>
        <w:left w:val="none" w:sz="0" w:space="0" w:color="auto"/>
        <w:bottom w:val="none" w:sz="0" w:space="0" w:color="auto"/>
        <w:right w:val="none" w:sz="0" w:space="0" w:color="auto"/>
      </w:divBdr>
    </w:div>
    <w:div w:id="1704790214">
      <w:bodyDiv w:val="1"/>
      <w:marLeft w:val="0"/>
      <w:marRight w:val="0"/>
      <w:marTop w:val="0"/>
      <w:marBottom w:val="0"/>
      <w:divBdr>
        <w:top w:val="none" w:sz="0" w:space="0" w:color="auto"/>
        <w:left w:val="none" w:sz="0" w:space="0" w:color="auto"/>
        <w:bottom w:val="none" w:sz="0" w:space="0" w:color="auto"/>
        <w:right w:val="none" w:sz="0" w:space="0" w:color="auto"/>
      </w:divBdr>
    </w:div>
    <w:div w:id="1717968773">
      <w:bodyDiv w:val="1"/>
      <w:marLeft w:val="0"/>
      <w:marRight w:val="0"/>
      <w:marTop w:val="0"/>
      <w:marBottom w:val="0"/>
      <w:divBdr>
        <w:top w:val="none" w:sz="0" w:space="0" w:color="auto"/>
        <w:left w:val="none" w:sz="0" w:space="0" w:color="auto"/>
        <w:bottom w:val="none" w:sz="0" w:space="0" w:color="auto"/>
        <w:right w:val="none" w:sz="0" w:space="0" w:color="auto"/>
      </w:divBdr>
    </w:div>
    <w:div w:id="199710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fin.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igo.solg@yhistupank.e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ripaev.ee/arvamused/2025/11/12/advokaat-riik-ise-pohjustas-audiitorite-puud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E8215-6EF6-440D-A1ED-9CF8A1A1D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635</Words>
  <Characters>3624</Characters>
  <Application>Microsoft Office Word</Application>
  <DocSecurity>0</DocSecurity>
  <Lines>30</Lines>
  <Paragraphs>8</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Grizli777</Company>
  <LinksUpToDate>false</LinksUpToDate>
  <CharactersWithSpaces>4251</CharactersWithSpaces>
  <SharedDoc>false</SharedDoc>
  <HLinks>
    <vt:vector size="6" baseType="variant">
      <vt:variant>
        <vt:i4>4980858</vt:i4>
      </vt:variant>
      <vt:variant>
        <vt:i4>0</vt:i4>
      </vt:variant>
      <vt:variant>
        <vt:i4>0</vt:i4>
      </vt:variant>
      <vt:variant>
        <vt:i4>5</vt:i4>
      </vt:variant>
      <vt:variant>
        <vt:lpwstr>mailto:info@tartuhly.ee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Andro</dc:creator>
  <cp:keywords/>
  <cp:lastModifiedBy>Raigo Sõlg</cp:lastModifiedBy>
  <cp:revision>18</cp:revision>
  <cp:lastPrinted>2023-02-08T10:31:00Z</cp:lastPrinted>
  <dcterms:created xsi:type="dcterms:W3CDTF">2025-11-18T12:29:00Z</dcterms:created>
  <dcterms:modified xsi:type="dcterms:W3CDTF">2025-11-19T07:02:00Z</dcterms:modified>
</cp:coreProperties>
</file>