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rPr>
          <w:lang w:val="et-EE"/>
        </w:rPr>
      </w:pPr>
    </w:p>
    <w:p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rsidR="00094CB0" w:rsidRDefault="00094CB0" w:rsidP="000927BB">
      <w:pPr>
        <w:rPr>
          <w:lang w:val="et-EE"/>
        </w:rPr>
      </w:pPr>
    </w:p>
    <w:p w:rsidR="002856EA" w:rsidRDefault="002856EA" w:rsidP="000927BB">
      <w:pPr>
        <w:rPr>
          <w:lang w:val="et-EE"/>
        </w:rPr>
      </w:pPr>
    </w:p>
    <w:p w:rsidR="000927BB" w:rsidRPr="002447E5" w:rsidRDefault="002F224C" w:rsidP="002C2424">
      <w:pPr>
        <w:rPr>
          <w:sz w:val="23"/>
          <w:szCs w:val="23"/>
          <w:lang w:val="et-EE"/>
        </w:rPr>
      </w:pPr>
      <w:r w:rsidRPr="002447E5">
        <w:rPr>
          <w:sz w:val="23"/>
          <w:szCs w:val="23"/>
          <w:lang w:val="et-EE"/>
        </w:rPr>
        <w:t>Transpordiamet</w:t>
      </w:r>
      <w:r w:rsidR="002C2424" w:rsidRPr="002447E5">
        <w:rPr>
          <w:sz w:val="23"/>
          <w:szCs w:val="23"/>
          <w:lang w:val="et-EE"/>
        </w:rPr>
        <w:tab/>
      </w:r>
      <w:r w:rsidR="002C2424" w:rsidRPr="002447E5">
        <w:rPr>
          <w:sz w:val="23"/>
          <w:szCs w:val="23"/>
          <w:lang w:val="et-EE"/>
        </w:rPr>
        <w:tab/>
      </w:r>
      <w:r w:rsidR="002C2424" w:rsidRPr="002447E5">
        <w:rPr>
          <w:sz w:val="23"/>
          <w:szCs w:val="23"/>
          <w:lang w:val="et-EE"/>
        </w:rPr>
        <w:tab/>
      </w:r>
      <w:r w:rsidR="002C2424" w:rsidRPr="002447E5">
        <w:rPr>
          <w:sz w:val="23"/>
          <w:szCs w:val="23"/>
          <w:lang w:val="et-EE"/>
        </w:rPr>
        <w:tab/>
      </w:r>
      <w:r w:rsidR="002C2424" w:rsidRPr="002447E5">
        <w:rPr>
          <w:sz w:val="23"/>
          <w:szCs w:val="23"/>
          <w:lang w:val="et-EE"/>
        </w:rPr>
        <w:tab/>
      </w:r>
      <w:r w:rsidR="002C2424" w:rsidRPr="002447E5">
        <w:rPr>
          <w:sz w:val="23"/>
          <w:szCs w:val="23"/>
          <w:lang w:val="et-EE"/>
        </w:rPr>
        <w:tab/>
      </w:r>
      <w:r w:rsidR="007A4587" w:rsidRPr="002447E5">
        <w:rPr>
          <w:sz w:val="23"/>
          <w:szCs w:val="23"/>
          <w:lang w:val="et-EE"/>
        </w:rPr>
        <w:tab/>
      </w:r>
      <w:r w:rsidR="007A4587" w:rsidRPr="002447E5">
        <w:rPr>
          <w:sz w:val="23"/>
          <w:szCs w:val="23"/>
          <w:lang w:val="et-EE"/>
        </w:rPr>
        <w:tab/>
      </w:r>
      <w:r w:rsidR="002447E5">
        <w:rPr>
          <w:sz w:val="23"/>
          <w:szCs w:val="23"/>
          <w:lang w:val="et-EE"/>
        </w:rPr>
        <w:t>17</w:t>
      </w:r>
      <w:r w:rsidR="000927BB" w:rsidRPr="002447E5">
        <w:rPr>
          <w:sz w:val="23"/>
          <w:szCs w:val="23"/>
          <w:lang w:val="et-EE"/>
        </w:rPr>
        <w:t>.</w:t>
      </w:r>
      <w:r w:rsidR="00B67C40" w:rsidRPr="002447E5">
        <w:rPr>
          <w:sz w:val="23"/>
          <w:szCs w:val="23"/>
          <w:lang w:val="et-EE"/>
        </w:rPr>
        <w:t>0</w:t>
      </w:r>
      <w:r w:rsidR="007677FE" w:rsidRPr="002447E5">
        <w:rPr>
          <w:sz w:val="23"/>
          <w:szCs w:val="23"/>
          <w:lang w:val="et-EE"/>
        </w:rPr>
        <w:t>3</w:t>
      </w:r>
      <w:r w:rsidR="000927BB" w:rsidRPr="002447E5">
        <w:rPr>
          <w:sz w:val="23"/>
          <w:szCs w:val="23"/>
          <w:lang w:val="et-EE"/>
        </w:rPr>
        <w:t>.20</w:t>
      </w:r>
      <w:r w:rsidR="001D70D0" w:rsidRPr="002447E5">
        <w:rPr>
          <w:sz w:val="23"/>
          <w:szCs w:val="23"/>
          <w:lang w:val="et-EE"/>
        </w:rPr>
        <w:t>2</w:t>
      </w:r>
      <w:r w:rsidR="00B67C40" w:rsidRPr="002447E5">
        <w:rPr>
          <w:sz w:val="23"/>
          <w:szCs w:val="23"/>
          <w:lang w:val="et-EE"/>
        </w:rPr>
        <w:t>3</w:t>
      </w:r>
      <w:r w:rsidR="000927BB" w:rsidRPr="002447E5">
        <w:rPr>
          <w:sz w:val="23"/>
          <w:szCs w:val="23"/>
          <w:lang w:val="et-EE"/>
        </w:rPr>
        <w:t xml:space="preserve"> nr </w:t>
      </w:r>
      <w:r w:rsidR="00B67C40" w:rsidRPr="002447E5">
        <w:rPr>
          <w:sz w:val="23"/>
          <w:szCs w:val="23"/>
          <w:lang w:val="et-EE"/>
        </w:rPr>
        <w:t>6</w:t>
      </w:r>
      <w:r w:rsidR="000927BB" w:rsidRPr="002447E5">
        <w:rPr>
          <w:sz w:val="23"/>
          <w:szCs w:val="23"/>
          <w:lang w:val="et-EE"/>
        </w:rPr>
        <w:t>-</w:t>
      </w:r>
      <w:r w:rsidR="00B67C40" w:rsidRPr="002447E5">
        <w:rPr>
          <w:sz w:val="23"/>
          <w:szCs w:val="23"/>
          <w:lang w:val="et-EE"/>
        </w:rPr>
        <w:t>4</w:t>
      </w:r>
      <w:r w:rsidR="000927BB" w:rsidRPr="00D50B48">
        <w:rPr>
          <w:sz w:val="23"/>
          <w:szCs w:val="23"/>
          <w:lang w:val="et-EE"/>
        </w:rPr>
        <w:t>/</w:t>
      </w:r>
      <w:r w:rsidR="00EF7B0C" w:rsidRPr="00D50B48">
        <w:rPr>
          <w:sz w:val="23"/>
          <w:szCs w:val="23"/>
          <w:lang w:val="et-EE"/>
        </w:rPr>
        <w:t>619</w:t>
      </w:r>
      <w:r w:rsidR="00D50B48" w:rsidRPr="00D50B48">
        <w:rPr>
          <w:sz w:val="23"/>
          <w:szCs w:val="23"/>
          <w:lang w:val="et-EE"/>
        </w:rPr>
        <w:t>-3</w:t>
      </w:r>
    </w:p>
    <w:p w:rsidR="000927BB" w:rsidRPr="002447E5" w:rsidRDefault="000927BB" w:rsidP="002C2424">
      <w:pPr>
        <w:pStyle w:val="Kehatekst"/>
        <w:spacing w:after="0"/>
        <w:jc w:val="both"/>
        <w:rPr>
          <w:sz w:val="23"/>
          <w:szCs w:val="23"/>
          <w:lang w:val="et-EE"/>
        </w:rPr>
      </w:pPr>
    </w:p>
    <w:p w:rsidR="00547918" w:rsidRPr="002447E5" w:rsidRDefault="00614B6E" w:rsidP="00547918">
      <w:pPr>
        <w:rPr>
          <w:b/>
          <w:sz w:val="23"/>
          <w:szCs w:val="23"/>
          <w:lang w:val="et-EE"/>
        </w:rPr>
      </w:pPr>
      <w:proofErr w:type="spellStart"/>
      <w:r w:rsidRPr="002447E5">
        <w:rPr>
          <w:b/>
          <w:sz w:val="23"/>
          <w:szCs w:val="23"/>
          <w:lang w:val="et-EE"/>
        </w:rPr>
        <w:t>Ruu</w:t>
      </w:r>
      <w:proofErr w:type="spellEnd"/>
      <w:r w:rsidRPr="002447E5">
        <w:rPr>
          <w:b/>
          <w:sz w:val="23"/>
          <w:szCs w:val="23"/>
          <w:lang w:val="et-EE"/>
        </w:rPr>
        <w:t xml:space="preserve"> küla Seene ja Kõrre maaüksuste </w:t>
      </w:r>
      <w:r w:rsidR="00547918" w:rsidRPr="002447E5">
        <w:rPr>
          <w:b/>
          <w:sz w:val="23"/>
          <w:szCs w:val="23"/>
          <w:lang w:val="et-EE"/>
        </w:rPr>
        <w:t>detailplaneering</w:t>
      </w:r>
    </w:p>
    <w:p w:rsidR="00F6346A" w:rsidRPr="002447E5" w:rsidRDefault="00F6346A" w:rsidP="00F6346A">
      <w:pPr>
        <w:rPr>
          <w:sz w:val="23"/>
          <w:szCs w:val="23"/>
          <w:lang w:val="et-EE"/>
        </w:rPr>
      </w:pPr>
      <w:bookmarkStart w:id="0" w:name="_GoBack"/>
      <w:bookmarkEnd w:id="0"/>
    </w:p>
    <w:p w:rsidR="00614B6E" w:rsidRPr="002447E5" w:rsidRDefault="00614B6E" w:rsidP="00614B6E">
      <w:pPr>
        <w:jc w:val="both"/>
        <w:rPr>
          <w:sz w:val="23"/>
          <w:szCs w:val="23"/>
          <w:lang w:val="et-EE"/>
        </w:rPr>
      </w:pPr>
      <w:proofErr w:type="spellStart"/>
      <w:r w:rsidRPr="002447E5">
        <w:rPr>
          <w:sz w:val="23"/>
          <w:szCs w:val="23"/>
          <w:lang w:val="et-EE"/>
        </w:rPr>
        <w:t>Ruu</w:t>
      </w:r>
      <w:proofErr w:type="spellEnd"/>
      <w:r w:rsidRPr="002447E5">
        <w:rPr>
          <w:sz w:val="23"/>
          <w:szCs w:val="23"/>
          <w:lang w:val="et-EE"/>
        </w:rPr>
        <w:t xml:space="preserve"> küla Seene ja Kõrre maaüksuste detailplaneeringu koostamine algatati 15.12.2022 Jõelähtme Vallavolikogu otsusega nr 93. Planeeringuala hõlmab </w:t>
      </w:r>
      <w:proofErr w:type="spellStart"/>
      <w:r w:rsidRPr="002447E5">
        <w:rPr>
          <w:sz w:val="23"/>
          <w:szCs w:val="23"/>
          <w:lang w:val="et-EE"/>
        </w:rPr>
        <w:t>Ruu</w:t>
      </w:r>
      <w:proofErr w:type="spellEnd"/>
      <w:r w:rsidRPr="002447E5">
        <w:rPr>
          <w:sz w:val="23"/>
          <w:szCs w:val="23"/>
          <w:lang w:val="et-EE"/>
        </w:rPr>
        <w:t xml:space="preserve"> küla Seene (katastritunnus 24504:008:0239; sihtotstarve: maatulundusmaa 100%; pindala: 5,62 ha) ja osaliselt Kõrre maaüksust (katastritunnus 24504:008:0233; sihtotstarve: maatulundusmaa 100%; pindala: 10,01 ha), mis asuvad </w:t>
      </w:r>
      <w:proofErr w:type="spellStart"/>
      <w:r w:rsidRPr="002447E5">
        <w:rPr>
          <w:sz w:val="23"/>
          <w:szCs w:val="23"/>
          <w:lang w:val="et-EE"/>
        </w:rPr>
        <w:t>Ruu</w:t>
      </w:r>
      <w:proofErr w:type="spellEnd"/>
      <w:r w:rsidRPr="002447E5">
        <w:rPr>
          <w:sz w:val="23"/>
          <w:szCs w:val="23"/>
          <w:lang w:val="et-EE"/>
        </w:rPr>
        <w:t xml:space="preserve"> küla Läänepiiril </w:t>
      </w:r>
      <w:proofErr w:type="spellStart"/>
      <w:r w:rsidRPr="002447E5">
        <w:rPr>
          <w:sz w:val="23"/>
          <w:szCs w:val="23"/>
          <w:lang w:val="et-EE"/>
        </w:rPr>
        <w:t>Ruu</w:t>
      </w:r>
      <w:proofErr w:type="spellEnd"/>
      <w:r w:rsidRPr="002447E5">
        <w:rPr>
          <w:sz w:val="23"/>
          <w:szCs w:val="23"/>
          <w:lang w:val="et-EE"/>
        </w:rPr>
        <w:t xml:space="preserve"> – Ihasalu maantee ja Jõesuu lahe vahelisel alal. Alale juurdepääs on riigiteelt nr 11262 </w:t>
      </w:r>
      <w:proofErr w:type="spellStart"/>
      <w:r w:rsidRPr="002447E5">
        <w:rPr>
          <w:sz w:val="23"/>
          <w:szCs w:val="23"/>
          <w:lang w:val="et-EE"/>
        </w:rPr>
        <w:t>Ruu</w:t>
      </w:r>
      <w:proofErr w:type="spellEnd"/>
      <w:r w:rsidRPr="002447E5">
        <w:rPr>
          <w:sz w:val="23"/>
          <w:szCs w:val="23"/>
          <w:lang w:val="et-EE"/>
        </w:rPr>
        <w:t xml:space="preserve"> – Ihasalu kõrvalmaantee.</w:t>
      </w:r>
      <w:r w:rsidR="002447E5">
        <w:rPr>
          <w:sz w:val="23"/>
          <w:szCs w:val="23"/>
          <w:lang w:val="et-EE"/>
        </w:rPr>
        <w:t xml:space="preserve"> </w:t>
      </w:r>
      <w:r w:rsidRPr="002447E5">
        <w:rPr>
          <w:sz w:val="23"/>
          <w:szCs w:val="23"/>
          <w:lang w:val="et-EE"/>
        </w:rPr>
        <w:t>Detailplaneeringu eesmärgiks on muuta kinnistute sihtotstarve</w:t>
      </w:r>
      <w:r w:rsidR="002447E5" w:rsidRPr="002447E5">
        <w:rPr>
          <w:sz w:val="23"/>
          <w:szCs w:val="23"/>
          <w:lang w:val="et-EE"/>
        </w:rPr>
        <w:t xml:space="preserve"> valdavalt</w:t>
      </w:r>
      <w:r w:rsidRPr="002447E5">
        <w:rPr>
          <w:sz w:val="23"/>
          <w:szCs w:val="23"/>
          <w:lang w:val="et-EE"/>
        </w:rPr>
        <w:t xml:space="preserve"> elamumaaks ning määrata kavandatavatele elamumaa kruntidele ehitusõigus ja hoonestustingimused üksikelamute, ridaelamute ja abihoonete rajamiseks, kavandada kruntide juurdepääsud ja tehnovarustuse lahendus ning seada keskkonnatingimused planeeringuga kavandatu elluviimiseks.</w:t>
      </w:r>
    </w:p>
    <w:p w:rsidR="00B46D44" w:rsidRPr="002447E5" w:rsidRDefault="00B46D44" w:rsidP="00614B6E">
      <w:pPr>
        <w:jc w:val="both"/>
        <w:rPr>
          <w:sz w:val="23"/>
          <w:szCs w:val="23"/>
          <w:lang w:val="et-EE"/>
        </w:rPr>
      </w:pPr>
    </w:p>
    <w:p w:rsidR="00614B6E" w:rsidRPr="002447E5" w:rsidRDefault="007677FE" w:rsidP="00614B6E">
      <w:pPr>
        <w:jc w:val="both"/>
        <w:rPr>
          <w:bCs/>
          <w:sz w:val="23"/>
          <w:szCs w:val="23"/>
          <w:lang w:val="et-EE"/>
        </w:rPr>
      </w:pPr>
      <w:proofErr w:type="spellStart"/>
      <w:r w:rsidRPr="002447E5">
        <w:rPr>
          <w:sz w:val="23"/>
          <w:szCs w:val="23"/>
          <w:lang w:val="et-EE"/>
        </w:rPr>
        <w:t>Ruu</w:t>
      </w:r>
      <w:proofErr w:type="spellEnd"/>
      <w:r w:rsidRPr="002447E5">
        <w:rPr>
          <w:sz w:val="23"/>
          <w:szCs w:val="23"/>
          <w:lang w:val="et-EE"/>
        </w:rPr>
        <w:t xml:space="preserve"> küla Seene ja Kõrre maaüksuste detailplaneeringu lähteseisukohtade ja eskiislahenduse avalik väljapanek toimus 13.02.–14.03.2023</w:t>
      </w:r>
      <w:r w:rsidR="00614B6E" w:rsidRPr="002447E5">
        <w:rPr>
          <w:bCs/>
          <w:sz w:val="23"/>
          <w:szCs w:val="23"/>
          <w:lang w:val="et-EE"/>
        </w:rPr>
        <w:t>.</w:t>
      </w:r>
    </w:p>
    <w:p w:rsidR="00B46D44" w:rsidRPr="002447E5" w:rsidRDefault="00B46D44" w:rsidP="00614B6E">
      <w:pPr>
        <w:jc w:val="both"/>
        <w:rPr>
          <w:bCs/>
          <w:sz w:val="23"/>
          <w:szCs w:val="23"/>
          <w:lang w:val="et-EE"/>
        </w:rPr>
      </w:pPr>
    </w:p>
    <w:p w:rsidR="00614B6E" w:rsidRPr="002447E5" w:rsidRDefault="007677FE" w:rsidP="00614B6E">
      <w:pPr>
        <w:jc w:val="both"/>
        <w:rPr>
          <w:sz w:val="23"/>
          <w:szCs w:val="23"/>
          <w:lang w:val="et-EE"/>
        </w:rPr>
      </w:pPr>
      <w:r w:rsidRPr="002447E5">
        <w:rPr>
          <w:sz w:val="23"/>
          <w:szCs w:val="23"/>
          <w:lang w:val="et-EE"/>
        </w:rPr>
        <w:t>Esitasite oma a</w:t>
      </w:r>
      <w:r w:rsidR="00614B6E" w:rsidRPr="002447E5">
        <w:rPr>
          <w:sz w:val="23"/>
          <w:szCs w:val="23"/>
          <w:lang w:val="et-EE"/>
        </w:rPr>
        <w:t xml:space="preserve">rvamused ning ettepanekud detailplaneeringu </w:t>
      </w:r>
      <w:r w:rsidRPr="002447E5">
        <w:rPr>
          <w:sz w:val="23"/>
          <w:szCs w:val="23"/>
          <w:lang w:val="et-EE"/>
        </w:rPr>
        <w:t>eskiislahendusele</w:t>
      </w:r>
      <w:r w:rsidR="00614B6E" w:rsidRPr="002447E5">
        <w:rPr>
          <w:sz w:val="23"/>
          <w:szCs w:val="23"/>
          <w:lang w:val="et-EE"/>
        </w:rPr>
        <w:t>.</w:t>
      </w:r>
    </w:p>
    <w:p w:rsidR="00B46D44" w:rsidRPr="002447E5" w:rsidRDefault="00B46D44" w:rsidP="00614B6E">
      <w:pPr>
        <w:jc w:val="both"/>
        <w:rPr>
          <w:sz w:val="23"/>
          <w:szCs w:val="23"/>
          <w:lang w:val="et-EE"/>
        </w:rPr>
      </w:pPr>
    </w:p>
    <w:p w:rsidR="00B46D44" w:rsidRPr="002447E5" w:rsidRDefault="00B46D44" w:rsidP="000E7EFC">
      <w:pPr>
        <w:jc w:val="both"/>
        <w:rPr>
          <w:i/>
          <w:sz w:val="23"/>
          <w:szCs w:val="23"/>
          <w:lang w:val="et-EE"/>
        </w:rPr>
      </w:pPr>
      <w:r w:rsidRPr="002447E5">
        <w:rPr>
          <w:i/>
          <w:sz w:val="23"/>
          <w:szCs w:val="23"/>
          <w:lang w:val="et-EE"/>
        </w:rPr>
        <w:t xml:space="preserve">Juhite tähelepanu, et </w:t>
      </w:r>
      <w:r w:rsidR="000E7EFC" w:rsidRPr="002447E5">
        <w:rPr>
          <w:i/>
          <w:sz w:val="23"/>
          <w:szCs w:val="23"/>
          <w:lang w:val="et-EE"/>
        </w:rPr>
        <w:t xml:space="preserve">olete edastanud lähteseisukohad planeeringu koostamiseks (kiri 7.2-223892-3 03.02.2023) . Ühe seisukohana tõime välja, et elamuala kavandamisel on oluline ette näha kergliiklusteede sidumine tõmbepunktidega bussipeatustega ning jätkuvuse tagamine, sh väljapool planeeringuala. Jalakäijate ohutuse tagamiseks tuleb kergliiklusteed eraldada sõiduteest ohutusribaga, mille minimaalse laiuse valikul tuleb lähtuda </w:t>
      </w:r>
      <w:proofErr w:type="spellStart"/>
      <w:r w:rsidR="000E7EFC" w:rsidRPr="002447E5">
        <w:rPr>
          <w:i/>
          <w:sz w:val="23"/>
          <w:szCs w:val="23"/>
          <w:lang w:val="et-EE"/>
        </w:rPr>
        <w:t>kergliiklustaristu</w:t>
      </w:r>
      <w:proofErr w:type="spellEnd"/>
      <w:r w:rsidR="000E7EFC" w:rsidRPr="002447E5">
        <w:rPr>
          <w:i/>
          <w:sz w:val="23"/>
          <w:szCs w:val="23"/>
          <w:lang w:val="et-EE"/>
        </w:rPr>
        <w:t xml:space="preserve"> kavandamise juhendi tabelist 4</w:t>
      </w:r>
      <w:r w:rsidRPr="002447E5">
        <w:rPr>
          <w:sz w:val="23"/>
          <w:szCs w:val="23"/>
          <w:lang w:val="et-EE"/>
        </w:rPr>
        <w:t>.</w:t>
      </w:r>
    </w:p>
    <w:p w:rsidR="00B46D44" w:rsidRPr="002447E5" w:rsidRDefault="00B46D44" w:rsidP="00614B6E">
      <w:pPr>
        <w:jc w:val="both"/>
        <w:rPr>
          <w:sz w:val="23"/>
          <w:szCs w:val="23"/>
          <w:lang w:val="et-EE"/>
        </w:rPr>
      </w:pPr>
    </w:p>
    <w:p w:rsidR="002447E5" w:rsidRPr="002447E5" w:rsidRDefault="002447E5" w:rsidP="00614B6E">
      <w:pPr>
        <w:jc w:val="both"/>
        <w:rPr>
          <w:sz w:val="23"/>
          <w:szCs w:val="23"/>
          <w:lang w:val="et-EE"/>
        </w:rPr>
      </w:pPr>
      <w:r w:rsidRPr="002447E5">
        <w:rPr>
          <w:sz w:val="23"/>
          <w:szCs w:val="23"/>
          <w:lang w:val="et-EE"/>
        </w:rPr>
        <w:t>Väljapool planeeringuala tagatakse kõnniteede jätkuvused eraldi projektidega, muus osas arvestatakse teie tähelepanu juhtimisega edasisel detailplaneeringu koostamisel.</w:t>
      </w:r>
    </w:p>
    <w:p w:rsidR="002447E5" w:rsidRPr="002447E5" w:rsidRDefault="002447E5" w:rsidP="002447E5">
      <w:pPr>
        <w:pStyle w:val="Loendilik"/>
        <w:ind w:left="0"/>
        <w:contextualSpacing w:val="0"/>
        <w:jc w:val="both"/>
        <w:rPr>
          <w:sz w:val="23"/>
          <w:szCs w:val="23"/>
        </w:rPr>
      </w:pPr>
    </w:p>
    <w:p w:rsidR="002447E5" w:rsidRPr="002447E5" w:rsidRDefault="002447E5" w:rsidP="002447E5">
      <w:pPr>
        <w:pStyle w:val="Loendilik"/>
        <w:ind w:left="0"/>
        <w:contextualSpacing w:val="0"/>
        <w:jc w:val="both"/>
        <w:rPr>
          <w:b/>
          <w:sz w:val="23"/>
          <w:szCs w:val="23"/>
          <w:lang w:eastAsia="et-EE"/>
        </w:rPr>
      </w:pPr>
      <w:proofErr w:type="spellStart"/>
      <w:r w:rsidRPr="002447E5">
        <w:rPr>
          <w:sz w:val="23"/>
          <w:szCs w:val="23"/>
        </w:rPr>
        <w:t>Ruu</w:t>
      </w:r>
      <w:proofErr w:type="spellEnd"/>
      <w:r w:rsidRPr="002447E5">
        <w:rPr>
          <w:sz w:val="23"/>
          <w:szCs w:val="23"/>
        </w:rPr>
        <w:t xml:space="preserve"> küla Seene ja Kõrre maaüksuste detailplaneeringu lähteseisukohti ja eskiislahendust tutvustav</w:t>
      </w:r>
      <w:r w:rsidRPr="002447E5">
        <w:rPr>
          <w:b/>
          <w:sz w:val="23"/>
          <w:szCs w:val="23"/>
        </w:rPr>
        <w:t xml:space="preserve"> </w:t>
      </w:r>
      <w:r w:rsidRPr="002447E5">
        <w:rPr>
          <w:b/>
          <w:sz w:val="23"/>
          <w:szCs w:val="23"/>
          <w:lang w:eastAsia="et-EE"/>
        </w:rPr>
        <w:t>avalik arutelu toimub Jõelähtme vallamajas 21.03.2023 kell 15.00.</w:t>
      </w:r>
    </w:p>
    <w:p w:rsidR="00B46D44" w:rsidRPr="002447E5" w:rsidRDefault="002447E5" w:rsidP="002447E5">
      <w:pPr>
        <w:jc w:val="both"/>
        <w:rPr>
          <w:rStyle w:val="Hperlink"/>
          <w:sz w:val="23"/>
          <w:szCs w:val="23"/>
          <w:lang w:val="et-EE"/>
        </w:rPr>
      </w:pPr>
      <w:r w:rsidRPr="002447E5">
        <w:rPr>
          <w:sz w:val="23"/>
          <w:szCs w:val="23"/>
          <w:lang w:val="et-EE"/>
        </w:rPr>
        <w:t xml:space="preserve">Arutelul osalemiseks palume registreerida end hiljemalt 20.03.2023 e-posti aadressil </w:t>
      </w:r>
      <w:hyperlink r:id="rId8" w:history="1">
        <w:r w:rsidRPr="002447E5">
          <w:rPr>
            <w:rStyle w:val="Hperlink"/>
            <w:sz w:val="23"/>
            <w:szCs w:val="23"/>
            <w:lang w:val="et-EE"/>
          </w:rPr>
          <w:t>kantselei@joelahtme.ee</w:t>
        </w:r>
      </w:hyperlink>
    </w:p>
    <w:p w:rsidR="002447E5" w:rsidRPr="002447E5" w:rsidRDefault="002447E5" w:rsidP="002447E5">
      <w:pPr>
        <w:jc w:val="both"/>
        <w:rPr>
          <w:sz w:val="23"/>
          <w:szCs w:val="23"/>
          <w:lang w:val="et-EE"/>
        </w:rPr>
      </w:pPr>
    </w:p>
    <w:p w:rsidR="002447E5" w:rsidRPr="002447E5" w:rsidRDefault="002447E5" w:rsidP="002447E5">
      <w:pPr>
        <w:jc w:val="both"/>
        <w:rPr>
          <w:sz w:val="23"/>
          <w:szCs w:val="23"/>
          <w:lang w:val="et-EE"/>
        </w:rPr>
      </w:pPr>
    </w:p>
    <w:p w:rsidR="00522E1E" w:rsidRPr="002447E5" w:rsidRDefault="00522E1E" w:rsidP="00614B6E">
      <w:pPr>
        <w:pStyle w:val="Loendilik"/>
        <w:ind w:left="0"/>
        <w:contextualSpacing w:val="0"/>
        <w:jc w:val="both"/>
        <w:rPr>
          <w:sz w:val="23"/>
          <w:szCs w:val="23"/>
        </w:rPr>
      </w:pPr>
    </w:p>
    <w:p w:rsidR="000927BB" w:rsidRPr="002447E5" w:rsidRDefault="000927BB" w:rsidP="000927BB">
      <w:pPr>
        <w:rPr>
          <w:sz w:val="23"/>
          <w:szCs w:val="23"/>
          <w:lang w:val="et-EE"/>
        </w:rPr>
      </w:pPr>
      <w:r w:rsidRPr="002447E5">
        <w:rPr>
          <w:sz w:val="23"/>
          <w:szCs w:val="23"/>
          <w:lang w:val="et-EE"/>
        </w:rPr>
        <w:t>Lugupidamisega</w:t>
      </w:r>
    </w:p>
    <w:p w:rsidR="000927BB" w:rsidRDefault="000927BB" w:rsidP="000927BB">
      <w:pPr>
        <w:rPr>
          <w:sz w:val="23"/>
          <w:szCs w:val="23"/>
          <w:lang w:val="et-EE"/>
        </w:rPr>
      </w:pPr>
    </w:p>
    <w:p w:rsidR="002447E5" w:rsidRPr="002447E5" w:rsidRDefault="002447E5" w:rsidP="000927BB">
      <w:pPr>
        <w:rPr>
          <w:sz w:val="23"/>
          <w:szCs w:val="23"/>
          <w:lang w:val="et-EE"/>
        </w:rPr>
      </w:pPr>
    </w:p>
    <w:p w:rsidR="000927BB" w:rsidRPr="002447E5" w:rsidRDefault="00180F92" w:rsidP="000927BB">
      <w:pPr>
        <w:rPr>
          <w:sz w:val="23"/>
          <w:szCs w:val="23"/>
          <w:lang w:val="et-EE"/>
        </w:rPr>
      </w:pPr>
      <w:r w:rsidRPr="002447E5">
        <w:rPr>
          <w:sz w:val="23"/>
          <w:szCs w:val="23"/>
          <w:lang w:val="et-EE"/>
        </w:rPr>
        <w:t>(</w:t>
      </w:r>
      <w:r w:rsidR="000927BB" w:rsidRPr="002447E5">
        <w:rPr>
          <w:sz w:val="23"/>
          <w:szCs w:val="23"/>
          <w:lang w:val="et-EE"/>
        </w:rPr>
        <w:t>allkirjastatud</w:t>
      </w:r>
      <w:r w:rsidRPr="002447E5">
        <w:rPr>
          <w:sz w:val="23"/>
          <w:szCs w:val="23"/>
          <w:lang w:val="et-EE"/>
        </w:rPr>
        <w:t xml:space="preserve"> digitaalselt</w:t>
      </w:r>
      <w:r w:rsidR="000927BB" w:rsidRPr="002447E5">
        <w:rPr>
          <w:sz w:val="23"/>
          <w:szCs w:val="23"/>
          <w:lang w:val="et-EE"/>
        </w:rPr>
        <w:t>)</w:t>
      </w:r>
    </w:p>
    <w:p w:rsidR="000927BB" w:rsidRPr="002447E5" w:rsidRDefault="00180F92" w:rsidP="000927BB">
      <w:pPr>
        <w:rPr>
          <w:sz w:val="23"/>
          <w:szCs w:val="23"/>
          <w:lang w:val="et-EE"/>
        </w:rPr>
      </w:pPr>
      <w:r w:rsidRPr="002447E5">
        <w:rPr>
          <w:sz w:val="23"/>
          <w:szCs w:val="23"/>
          <w:lang w:val="et-EE"/>
        </w:rPr>
        <w:t>Andrus Umboja</w:t>
      </w:r>
    </w:p>
    <w:p w:rsidR="000927BB" w:rsidRPr="002447E5" w:rsidRDefault="000927BB" w:rsidP="000927BB">
      <w:pPr>
        <w:rPr>
          <w:sz w:val="23"/>
          <w:szCs w:val="23"/>
          <w:lang w:val="et-EE"/>
        </w:rPr>
      </w:pPr>
      <w:r w:rsidRPr="002447E5">
        <w:rPr>
          <w:sz w:val="23"/>
          <w:szCs w:val="23"/>
          <w:lang w:val="et-EE"/>
        </w:rPr>
        <w:t>vallavanem</w:t>
      </w:r>
    </w:p>
    <w:p w:rsidR="000927BB" w:rsidRPr="002447E5" w:rsidRDefault="000927BB" w:rsidP="000927BB">
      <w:pPr>
        <w:rPr>
          <w:sz w:val="23"/>
          <w:szCs w:val="23"/>
          <w:lang w:val="et-EE"/>
        </w:rPr>
      </w:pPr>
    </w:p>
    <w:p w:rsidR="004165F0" w:rsidRPr="002447E5" w:rsidRDefault="004165F0">
      <w:pPr>
        <w:rPr>
          <w:sz w:val="23"/>
          <w:szCs w:val="23"/>
          <w:lang w:val="et-EE"/>
        </w:rPr>
      </w:pPr>
    </w:p>
    <w:p w:rsidR="00603C08" w:rsidRPr="002447E5" w:rsidRDefault="00603C08" w:rsidP="00603C08">
      <w:pPr>
        <w:tabs>
          <w:tab w:val="left" w:pos="6015"/>
        </w:tabs>
        <w:jc w:val="both"/>
        <w:rPr>
          <w:sz w:val="23"/>
          <w:szCs w:val="23"/>
          <w:lang w:val="et-EE"/>
        </w:rPr>
      </w:pPr>
      <w:r w:rsidRPr="002447E5">
        <w:rPr>
          <w:sz w:val="23"/>
          <w:szCs w:val="23"/>
          <w:lang w:val="et-EE"/>
        </w:rPr>
        <w:t>Maike Heido</w:t>
      </w:r>
      <w:r w:rsidR="002447E5">
        <w:rPr>
          <w:sz w:val="23"/>
          <w:szCs w:val="23"/>
          <w:lang w:val="et-EE"/>
        </w:rPr>
        <w:t>, m</w:t>
      </w:r>
      <w:r w:rsidRPr="002447E5">
        <w:rPr>
          <w:sz w:val="23"/>
          <w:szCs w:val="23"/>
          <w:lang w:val="et-EE"/>
        </w:rPr>
        <w:t>aike.heido@joelahtme.ee</w:t>
      </w:r>
    </w:p>
    <w:p w:rsidR="001D70D0" w:rsidRPr="0004412F" w:rsidRDefault="001D70D0" w:rsidP="00603C08">
      <w:pPr>
        <w:rPr>
          <w:color w:val="0000FF"/>
          <w:sz w:val="20"/>
          <w:szCs w:val="20"/>
          <w:lang w:val="et-EE"/>
        </w:rPr>
      </w:pPr>
    </w:p>
    <w:sectPr w:rsidR="001D70D0" w:rsidRPr="0004412F" w:rsidSect="005661CD">
      <w:foot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D50B48"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D50B48"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D50B48"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D50B48"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D50B4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0E7EFC"/>
    <w:rsid w:val="00120739"/>
    <w:rsid w:val="00180F92"/>
    <w:rsid w:val="00196A5F"/>
    <w:rsid w:val="001D4360"/>
    <w:rsid w:val="001D70D0"/>
    <w:rsid w:val="001E1BEE"/>
    <w:rsid w:val="0020724C"/>
    <w:rsid w:val="00207BC9"/>
    <w:rsid w:val="002447E5"/>
    <w:rsid w:val="002474E2"/>
    <w:rsid w:val="00266974"/>
    <w:rsid w:val="002856EA"/>
    <w:rsid w:val="002A1ACD"/>
    <w:rsid w:val="002A1BDE"/>
    <w:rsid w:val="002C2424"/>
    <w:rsid w:val="002C45E8"/>
    <w:rsid w:val="002F224C"/>
    <w:rsid w:val="003272CC"/>
    <w:rsid w:val="0033097E"/>
    <w:rsid w:val="00373433"/>
    <w:rsid w:val="00400C19"/>
    <w:rsid w:val="004110D6"/>
    <w:rsid w:val="004165F0"/>
    <w:rsid w:val="004263B4"/>
    <w:rsid w:val="0042781D"/>
    <w:rsid w:val="004372B6"/>
    <w:rsid w:val="00446730"/>
    <w:rsid w:val="00446ECE"/>
    <w:rsid w:val="004A0367"/>
    <w:rsid w:val="0051650E"/>
    <w:rsid w:val="00522E1E"/>
    <w:rsid w:val="00547918"/>
    <w:rsid w:val="00603C08"/>
    <w:rsid w:val="00614B6E"/>
    <w:rsid w:val="00626A96"/>
    <w:rsid w:val="0063414C"/>
    <w:rsid w:val="006B4561"/>
    <w:rsid w:val="006C726F"/>
    <w:rsid w:val="006D2087"/>
    <w:rsid w:val="007677FE"/>
    <w:rsid w:val="007A4587"/>
    <w:rsid w:val="007B7258"/>
    <w:rsid w:val="00851847"/>
    <w:rsid w:val="00853F72"/>
    <w:rsid w:val="008B4472"/>
    <w:rsid w:val="0092574E"/>
    <w:rsid w:val="00930A37"/>
    <w:rsid w:val="00966C0F"/>
    <w:rsid w:val="009E150E"/>
    <w:rsid w:val="00A16391"/>
    <w:rsid w:val="00A21CF8"/>
    <w:rsid w:val="00A57307"/>
    <w:rsid w:val="00A95FEB"/>
    <w:rsid w:val="00B44355"/>
    <w:rsid w:val="00B46D44"/>
    <w:rsid w:val="00B67C40"/>
    <w:rsid w:val="00C07A22"/>
    <w:rsid w:val="00C252BC"/>
    <w:rsid w:val="00C76CA5"/>
    <w:rsid w:val="00D24A13"/>
    <w:rsid w:val="00D50B48"/>
    <w:rsid w:val="00DF1463"/>
    <w:rsid w:val="00E26849"/>
    <w:rsid w:val="00E3329B"/>
    <w:rsid w:val="00E71C93"/>
    <w:rsid w:val="00E8530E"/>
    <w:rsid w:val="00E97AA8"/>
    <w:rsid w:val="00EF7505"/>
    <w:rsid w:val="00EF7B0C"/>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D8A4"/>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826934">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B156-3EA6-45E7-957E-AB1EC2DB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1962</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9</cp:revision>
  <dcterms:created xsi:type="dcterms:W3CDTF">2023-03-17T06:26:00Z</dcterms:created>
  <dcterms:modified xsi:type="dcterms:W3CDTF">2023-03-17T11:29:00Z</dcterms:modified>
</cp:coreProperties>
</file>