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09C3BD8B" w14:textId="77777777" w:rsidTr="00FB3279">
        <w:trPr>
          <w:trHeight w:val="2353"/>
        </w:trPr>
        <w:tc>
          <w:tcPr>
            <w:tcW w:w="5387" w:type="dxa"/>
          </w:tcPr>
          <w:p w14:paraId="366A9D40"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672D7E4E" wp14:editId="5753605C">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331F779E" w14:textId="77777777" w:rsidR="00BC1A62" w:rsidRPr="00BC1A62" w:rsidRDefault="00BC1A62" w:rsidP="0076054B">
            <w:pPr>
              <w:pStyle w:val="AK"/>
              <w:jc w:val="right"/>
            </w:pPr>
          </w:p>
          <w:p w14:paraId="593CBA4B" w14:textId="77777777" w:rsidR="00BC1A62" w:rsidRPr="00BC1A62" w:rsidRDefault="00BC1A62" w:rsidP="0076054B">
            <w:pPr>
              <w:jc w:val="right"/>
            </w:pPr>
          </w:p>
        </w:tc>
      </w:tr>
      <w:tr w:rsidR="0076054B" w:rsidRPr="001D4CFB" w14:paraId="4FACFFD4" w14:textId="77777777" w:rsidTr="00FB3279">
        <w:trPr>
          <w:trHeight w:val="1531"/>
        </w:trPr>
        <w:tc>
          <w:tcPr>
            <w:tcW w:w="5387" w:type="dxa"/>
          </w:tcPr>
          <w:p w14:paraId="354B3F5C" w14:textId="77777777" w:rsidR="0076054B" w:rsidRDefault="00B358EA" w:rsidP="00110BCA">
            <w:pPr>
              <w:pStyle w:val="Liik"/>
            </w:pPr>
            <w:r>
              <w:t>Määrus</w:t>
            </w:r>
          </w:p>
          <w:p w14:paraId="22CA794D" w14:textId="77777777" w:rsidR="0076054B" w:rsidRPr="006B118C" w:rsidRDefault="0076054B" w:rsidP="007A4337">
            <w:pPr>
              <w:jc w:val="left"/>
            </w:pPr>
          </w:p>
          <w:p w14:paraId="4C9C4062" w14:textId="77777777" w:rsidR="0076054B" w:rsidRPr="006B118C" w:rsidRDefault="0076054B" w:rsidP="007A4337">
            <w:pPr>
              <w:jc w:val="left"/>
            </w:pPr>
          </w:p>
        </w:tc>
        <w:tc>
          <w:tcPr>
            <w:tcW w:w="3685" w:type="dxa"/>
          </w:tcPr>
          <w:p w14:paraId="215EDF66" w14:textId="28DB4323" w:rsidR="0076054B" w:rsidRPr="0076054B" w:rsidRDefault="002B045D" w:rsidP="007377C0">
            <w:pPr>
              <w:pStyle w:val="Kuupev1"/>
              <w:rPr>
                <w:i/>
                <w:iCs/>
              </w:rPr>
            </w:pPr>
            <w:r>
              <w:fldChar w:fldCharType="begin"/>
            </w:r>
            <w:r w:rsidR="009B49AE">
              <w:instrText xml:space="preserve"> delta_regDateTime  \* MERGEFORMAT</w:instrText>
            </w:r>
            <w:r>
              <w:fldChar w:fldCharType="separate"/>
            </w:r>
            <w:r w:rsidR="009B49AE">
              <w:t>19.12.2025</w:t>
            </w:r>
            <w:r>
              <w:fldChar w:fldCharType="end"/>
            </w:r>
            <w:r w:rsidR="00FB3279">
              <w:t xml:space="preserve">  </w:t>
            </w:r>
            <w:r w:rsidR="001C1892">
              <w:t xml:space="preserve">nr </w:t>
            </w:r>
            <w:r w:rsidR="008154F1">
              <w:fldChar w:fldCharType="begin"/>
            </w:r>
            <w:r w:rsidR="009B49AE">
              <w:instrText xml:space="preserve"> delta_regNumber  \* MERGEFORMAT</w:instrText>
            </w:r>
            <w:r w:rsidR="008154F1">
              <w:fldChar w:fldCharType="separate"/>
            </w:r>
            <w:r w:rsidR="009B49AE">
              <w:t>34</w:t>
            </w:r>
            <w:r w:rsidR="008154F1">
              <w:fldChar w:fldCharType="end"/>
            </w:r>
          </w:p>
        </w:tc>
      </w:tr>
      <w:tr w:rsidR="00566D45" w:rsidRPr="001D4CFB" w14:paraId="1679BA12" w14:textId="77777777" w:rsidTr="00FB3279">
        <w:trPr>
          <w:trHeight w:val="624"/>
        </w:trPr>
        <w:tc>
          <w:tcPr>
            <w:tcW w:w="5387" w:type="dxa"/>
          </w:tcPr>
          <w:p w14:paraId="3ADF5590" w14:textId="3D9409B4" w:rsidR="00566D45" w:rsidRDefault="009B49AE" w:rsidP="00B358EA">
            <w:pPr>
              <w:pStyle w:val="Pealkiri10"/>
            </w:pPr>
            <w:fldSimple w:instr=" delta_docName  \* MERGEFORMAT">
              <w:r>
                <w:t>Majandus- ja taristuministri 18. detsembri 2018. a määruse nr 65 „Metroloogiliselt kontrollitud mõõtevahendite kohustuslikud kasutusalad koos eranditega, metroloogilise kontrolli alla kuuluvate mõõtevahendite nimistu, täpsusnõuded, taatluskehtivusajad ning metroloogilise kontrolli ja statistilise taatluse täpsustatud nõuded“ muutmine</w:t>
              </w:r>
            </w:fldSimple>
          </w:p>
        </w:tc>
        <w:tc>
          <w:tcPr>
            <w:tcW w:w="3685" w:type="dxa"/>
          </w:tcPr>
          <w:p w14:paraId="24E23E38" w14:textId="77777777" w:rsidR="00566D45" w:rsidRDefault="00566D45" w:rsidP="00566D45"/>
        </w:tc>
      </w:tr>
    </w:tbl>
    <w:p w14:paraId="56E40234" w14:textId="1D3D08AC" w:rsidR="00493460" w:rsidRPr="00493460" w:rsidRDefault="00493460" w:rsidP="00493460">
      <w:pPr>
        <w:widowControl/>
        <w:suppressAutoHyphens w:val="0"/>
        <w:spacing w:line="240" w:lineRule="auto"/>
        <w:rPr>
          <w:rFonts w:cs="Mangal"/>
        </w:rPr>
      </w:pPr>
      <w:r w:rsidRPr="00493460">
        <w:rPr>
          <w:rFonts w:cs="Mangal"/>
        </w:rPr>
        <w:t xml:space="preserve">Määrus kehtestatakse </w:t>
      </w:r>
      <w:r w:rsidR="00E95DF1" w:rsidRPr="00E95DF1">
        <w:rPr>
          <w:rFonts w:cs="Mangal"/>
        </w:rPr>
        <w:t>mõõteseaduse § 6 lõike 4</w:t>
      </w:r>
      <w:r w:rsidRPr="00493460">
        <w:rPr>
          <w:rFonts w:cs="Mangal"/>
        </w:rPr>
        <w:t xml:space="preserve"> alusel.</w:t>
      </w:r>
    </w:p>
    <w:p w14:paraId="0435718A" w14:textId="77777777" w:rsidR="0018705B" w:rsidRDefault="0018705B" w:rsidP="0018705B">
      <w:pPr>
        <w:pStyle w:val="Tekst"/>
      </w:pPr>
    </w:p>
    <w:p w14:paraId="11517D26" w14:textId="6FCE102C" w:rsidR="00DF382E" w:rsidRDefault="00E95DF1" w:rsidP="0018705B">
      <w:pPr>
        <w:pStyle w:val="Tekst"/>
      </w:pPr>
      <w:r w:rsidRPr="00E95DF1">
        <w:t>Majandus- ja taristuministri 18. detsembri 2018. a määruse nr 65 „Metroloogiliselt kontrollitud mõõtevahendite kohustuslikud kasutusalad koos eranditega, metroloogilise kontrolli alla kuuluvate mõõtevahendite nimistu, täpsusnõuded, taatluskehtivusajad ning metroloogilise kontrolli ja statistilise taatluse täpsustatud nõuded“ lisa kehtestatakse uues sõnastuses (lisatud).</w:t>
      </w:r>
    </w:p>
    <w:p w14:paraId="7E3ACF40" w14:textId="77777777" w:rsidR="00FA1020" w:rsidRDefault="00FA1020" w:rsidP="00FA1020">
      <w:pPr>
        <w:pStyle w:val="allikirjastajanimi"/>
        <w:tabs>
          <w:tab w:val="left" w:pos="5387"/>
        </w:tabs>
        <w:spacing w:before="960"/>
      </w:pPr>
      <w:r>
        <w:t>(allkirjastatud digitaalselt)</w:t>
      </w:r>
    </w:p>
    <w:p w14:paraId="312DD026" w14:textId="3C1008FF" w:rsidR="00FA1020" w:rsidRDefault="00FA1020" w:rsidP="007A4337">
      <w:pPr>
        <w:tabs>
          <w:tab w:val="left" w:pos="5387"/>
        </w:tabs>
        <w:spacing w:line="240" w:lineRule="auto"/>
        <w:jc w:val="left"/>
        <w:rPr>
          <w:lang w:eastAsia="en-US" w:bidi="ar-SA"/>
        </w:rPr>
      </w:pPr>
      <w:r>
        <w:rPr>
          <w:lang w:eastAsia="en-US" w:bidi="ar-SA"/>
        </w:rPr>
        <w:fldChar w:fldCharType="begin"/>
      </w:r>
      <w:r w:rsidR="009B49AE">
        <w:rPr>
          <w:lang w:eastAsia="en-US" w:bidi="ar-SA"/>
        </w:rPr>
        <w:instrText xml:space="preserve"> delta_signerName  \* MERGEFORMAT</w:instrText>
      </w:r>
      <w:r>
        <w:rPr>
          <w:lang w:eastAsia="en-US" w:bidi="ar-SA"/>
        </w:rPr>
        <w:fldChar w:fldCharType="separate"/>
      </w:r>
      <w:r w:rsidR="009B49AE">
        <w:rPr>
          <w:lang w:eastAsia="en-US" w:bidi="ar-SA"/>
        </w:rPr>
        <w:t xml:space="preserve">Erkki </w:t>
      </w:r>
      <w:proofErr w:type="spellStart"/>
      <w:r w:rsidR="009B49AE">
        <w:rPr>
          <w:lang w:eastAsia="en-US" w:bidi="ar-SA"/>
        </w:rPr>
        <w:t>Keldo</w:t>
      </w:r>
      <w:proofErr w:type="spellEnd"/>
      <w:r>
        <w:rPr>
          <w:lang w:eastAsia="en-US" w:bidi="ar-SA"/>
        </w:rPr>
        <w:fldChar w:fldCharType="end"/>
      </w:r>
    </w:p>
    <w:p w14:paraId="45970C0F" w14:textId="04E99042" w:rsidR="00FA1020" w:rsidRDefault="00FA1020" w:rsidP="007A4337">
      <w:pPr>
        <w:tabs>
          <w:tab w:val="left" w:pos="5387"/>
        </w:tabs>
        <w:spacing w:line="240" w:lineRule="auto"/>
        <w:jc w:val="left"/>
        <w:rPr>
          <w:lang w:eastAsia="en-US" w:bidi="ar-SA"/>
        </w:rPr>
      </w:pPr>
      <w:r>
        <w:rPr>
          <w:lang w:eastAsia="en-US" w:bidi="ar-SA"/>
        </w:rPr>
        <w:fldChar w:fldCharType="begin"/>
      </w:r>
      <w:r w:rsidR="009B49AE">
        <w:rPr>
          <w:lang w:eastAsia="en-US" w:bidi="ar-SA"/>
        </w:rPr>
        <w:instrText xml:space="preserve"> delta_signerJobTitle  \* MERGEFORMAT</w:instrText>
      </w:r>
      <w:r>
        <w:rPr>
          <w:lang w:eastAsia="en-US" w:bidi="ar-SA"/>
        </w:rPr>
        <w:fldChar w:fldCharType="separate"/>
      </w:r>
      <w:r w:rsidR="009B49AE">
        <w:rPr>
          <w:lang w:eastAsia="en-US" w:bidi="ar-SA"/>
        </w:rPr>
        <w:t>majandus- ja tööstusminister</w:t>
      </w:r>
      <w:r>
        <w:rPr>
          <w:lang w:eastAsia="en-US" w:bidi="ar-SA"/>
        </w:rPr>
        <w:fldChar w:fldCharType="end"/>
      </w:r>
    </w:p>
    <w:p w14:paraId="4EB67583" w14:textId="77777777" w:rsidR="009C4A9A" w:rsidRDefault="009C4A9A" w:rsidP="007A4337">
      <w:pPr>
        <w:tabs>
          <w:tab w:val="left" w:pos="5387"/>
        </w:tabs>
        <w:spacing w:line="240" w:lineRule="auto"/>
        <w:jc w:val="left"/>
        <w:rPr>
          <w:lang w:eastAsia="en-US" w:bidi="ar-SA"/>
        </w:rPr>
      </w:pPr>
    </w:p>
    <w:p w14:paraId="48C7092B" w14:textId="71AF7B38" w:rsidR="00257A47" w:rsidRDefault="00257A47" w:rsidP="00257A47">
      <w:pPr>
        <w:spacing w:line="240" w:lineRule="auto"/>
        <w:jc w:val="left"/>
        <w:rPr>
          <w:kern w:val="2"/>
          <w:lang w:eastAsia="en-US" w:bidi="ar-SA"/>
        </w:rPr>
      </w:pPr>
    </w:p>
    <w:p w14:paraId="16B783A6" w14:textId="77777777" w:rsidR="00257A47" w:rsidRDefault="00257A47" w:rsidP="00257A47">
      <w:pPr>
        <w:spacing w:line="240" w:lineRule="auto"/>
        <w:jc w:val="left"/>
        <w:rPr>
          <w:lang w:eastAsia="en-US" w:bidi="ar-SA"/>
        </w:rPr>
      </w:pPr>
      <w:r>
        <w:rPr>
          <w:lang w:eastAsia="en-US" w:bidi="ar-SA"/>
        </w:rPr>
        <w:t>(allkirjastatud digitaalselt)</w:t>
      </w:r>
    </w:p>
    <w:p w14:paraId="194246A8" w14:textId="0B22EC9D" w:rsidR="002B045D" w:rsidRDefault="00257A47" w:rsidP="00257A47">
      <w:pPr>
        <w:spacing w:after="360" w:line="240" w:lineRule="auto"/>
        <w:jc w:val="left"/>
        <w:rPr>
          <w:lang w:eastAsia="en-US" w:bidi="ar-SA"/>
        </w:rPr>
      </w:pPr>
      <w:r>
        <w:rPr>
          <w:lang w:eastAsia="en-US" w:bidi="ar-SA"/>
        </w:rPr>
        <w:fldChar w:fldCharType="begin"/>
      </w:r>
      <w:r w:rsidR="009B49AE">
        <w:rPr>
          <w:lang w:eastAsia="en-US" w:bidi="ar-SA"/>
        </w:rPr>
        <w:instrText xml:space="preserve"> delta_secondsignerName  \* MERGEFORMAT</w:instrText>
      </w:r>
      <w:r>
        <w:rPr>
          <w:lang w:eastAsia="en-US" w:bidi="ar-SA"/>
        </w:rPr>
        <w:fldChar w:fldCharType="separate"/>
      </w:r>
      <w:r w:rsidR="009B49AE">
        <w:rPr>
          <w:lang w:eastAsia="en-US" w:bidi="ar-SA"/>
        </w:rPr>
        <w:t>Ahti Kuningas</w:t>
      </w:r>
      <w:r>
        <w:rPr>
          <w:lang w:eastAsia="en-US" w:bidi="ar-SA"/>
        </w:rPr>
        <w:fldChar w:fldCharType="end"/>
      </w:r>
      <w:r>
        <w:rPr>
          <w:lang w:eastAsia="en-US" w:bidi="ar-SA"/>
        </w:rPr>
        <w:br/>
      </w:r>
      <w:r>
        <w:rPr>
          <w:lang w:eastAsia="en-US" w:bidi="ar-SA"/>
        </w:rPr>
        <w:fldChar w:fldCharType="begin"/>
      </w:r>
      <w:r w:rsidR="009B49AE">
        <w:rPr>
          <w:lang w:eastAsia="en-US" w:bidi="ar-SA"/>
        </w:rPr>
        <w:instrText xml:space="preserve"> delta_secondsignerJobTitle  \* MERGEFORMAT</w:instrText>
      </w:r>
      <w:r>
        <w:rPr>
          <w:lang w:eastAsia="en-US" w:bidi="ar-SA"/>
        </w:rPr>
        <w:fldChar w:fldCharType="separate"/>
      </w:r>
      <w:r w:rsidR="009B49AE">
        <w:rPr>
          <w:lang w:eastAsia="en-US" w:bidi="ar-SA"/>
        </w:rPr>
        <w:t>kantsler</w:t>
      </w:r>
      <w:r>
        <w:rPr>
          <w:lang w:eastAsia="en-US" w:bidi="ar-SA"/>
        </w:rPr>
        <w:fldChar w:fldCharType="end"/>
      </w:r>
      <w:r w:rsidR="009B49AE">
        <w:rPr>
          <w:lang w:eastAsia="en-US" w:bidi="ar-SA"/>
        </w:rPr>
        <w:t xml:space="preserve"> </w:t>
      </w:r>
    </w:p>
    <w:p w14:paraId="3E2F9024" w14:textId="77777777" w:rsidR="007E0617" w:rsidRDefault="007E0617" w:rsidP="00257A47">
      <w:pPr>
        <w:spacing w:after="360" w:line="240" w:lineRule="auto"/>
        <w:jc w:val="left"/>
        <w:rPr>
          <w:lang w:eastAsia="en-US" w:bidi="ar-SA"/>
        </w:rPr>
      </w:pPr>
    </w:p>
    <w:p w14:paraId="37E158A6" w14:textId="77777777" w:rsidR="001C47A7" w:rsidRDefault="001C47A7" w:rsidP="00257A47">
      <w:pPr>
        <w:spacing w:after="360" w:line="240" w:lineRule="auto"/>
        <w:jc w:val="left"/>
        <w:rPr>
          <w:lang w:eastAsia="en-US" w:bidi="ar-SA"/>
        </w:rPr>
      </w:pPr>
    </w:p>
    <w:p w14:paraId="1E9D5C39" w14:textId="5A89F588" w:rsidR="00257A47" w:rsidRDefault="007E0617" w:rsidP="007E0617">
      <w:pPr>
        <w:spacing w:after="360" w:line="240" w:lineRule="auto"/>
        <w:rPr>
          <w:lang w:eastAsia="en-US" w:bidi="ar-SA"/>
        </w:rPr>
      </w:pPr>
      <w:r w:rsidRPr="007E0617">
        <w:rPr>
          <w:lang w:eastAsia="en-US" w:bidi="ar-SA"/>
        </w:rPr>
        <w:t>Lisa Kohustuslikule metroloogilisele kontrollile kuuluvate mõõtevahendite nimistu sõltuvalt nende kasutusalast koos eranditega ja nõuded mõõtevahenditele ning mõõtevahendite taatluskehtivusajad</w:t>
      </w:r>
    </w:p>
    <w:sectPr w:rsidR="00257A47" w:rsidSect="002013E2">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9BE78" w14:textId="77777777" w:rsidR="00E72235" w:rsidRDefault="00E72235" w:rsidP="00DF44DF">
      <w:r>
        <w:separator/>
      </w:r>
    </w:p>
  </w:endnote>
  <w:endnote w:type="continuationSeparator" w:id="0">
    <w:p w14:paraId="46373F2C" w14:textId="77777777" w:rsidR="00E72235" w:rsidRDefault="00E7223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3CD619" w14:textId="77777777" w:rsidR="00E72235" w:rsidRDefault="00E72235" w:rsidP="00DF44DF">
      <w:r>
        <w:separator/>
      </w:r>
    </w:p>
  </w:footnote>
  <w:footnote w:type="continuationSeparator" w:id="0">
    <w:p w14:paraId="318B485E" w14:textId="77777777" w:rsidR="00E72235" w:rsidRDefault="00E72235" w:rsidP="00DF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E718A"/>
    <w:multiLevelType w:val="hybridMultilevel"/>
    <w:tmpl w:val="B22A7DCA"/>
    <w:lvl w:ilvl="0" w:tplc="9650EA86">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num w:numId="1" w16cid:durableId="1319189504">
    <w:abstractNumId w:val="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4665A"/>
    <w:rsid w:val="00060947"/>
    <w:rsid w:val="00073127"/>
    <w:rsid w:val="000913FC"/>
    <w:rsid w:val="000D44F0"/>
    <w:rsid w:val="000E4F8D"/>
    <w:rsid w:val="00110BCA"/>
    <w:rsid w:val="00123C0C"/>
    <w:rsid w:val="00124999"/>
    <w:rsid w:val="0018705B"/>
    <w:rsid w:val="001A69A5"/>
    <w:rsid w:val="001A7D04"/>
    <w:rsid w:val="001C1892"/>
    <w:rsid w:val="001C47A7"/>
    <w:rsid w:val="001D4CFB"/>
    <w:rsid w:val="002008A2"/>
    <w:rsid w:val="002013E2"/>
    <w:rsid w:val="0022269C"/>
    <w:rsid w:val="0023076C"/>
    <w:rsid w:val="00257A47"/>
    <w:rsid w:val="0026456A"/>
    <w:rsid w:val="002835BB"/>
    <w:rsid w:val="00293449"/>
    <w:rsid w:val="002B045D"/>
    <w:rsid w:val="002F254F"/>
    <w:rsid w:val="00332938"/>
    <w:rsid w:val="00334053"/>
    <w:rsid w:val="00354059"/>
    <w:rsid w:val="003642B9"/>
    <w:rsid w:val="00392A07"/>
    <w:rsid w:val="003930D8"/>
    <w:rsid w:val="00394DCB"/>
    <w:rsid w:val="003B2A9C"/>
    <w:rsid w:val="003B4D7F"/>
    <w:rsid w:val="003D67DF"/>
    <w:rsid w:val="0041708A"/>
    <w:rsid w:val="00435A13"/>
    <w:rsid w:val="0044084D"/>
    <w:rsid w:val="0047547D"/>
    <w:rsid w:val="00493460"/>
    <w:rsid w:val="004A3512"/>
    <w:rsid w:val="004C1391"/>
    <w:rsid w:val="0050252A"/>
    <w:rsid w:val="00505F9E"/>
    <w:rsid w:val="00546204"/>
    <w:rsid w:val="00551E24"/>
    <w:rsid w:val="00553870"/>
    <w:rsid w:val="00557534"/>
    <w:rsid w:val="00560A92"/>
    <w:rsid w:val="0056160C"/>
    <w:rsid w:val="00564569"/>
    <w:rsid w:val="00566D45"/>
    <w:rsid w:val="005B5CE1"/>
    <w:rsid w:val="005E3AED"/>
    <w:rsid w:val="005E45BB"/>
    <w:rsid w:val="005F0649"/>
    <w:rsid w:val="00602834"/>
    <w:rsid w:val="00680609"/>
    <w:rsid w:val="00682D24"/>
    <w:rsid w:val="00687BD1"/>
    <w:rsid w:val="006E16BD"/>
    <w:rsid w:val="006E49C5"/>
    <w:rsid w:val="006F3BB9"/>
    <w:rsid w:val="006F72D7"/>
    <w:rsid w:val="007056E1"/>
    <w:rsid w:val="00713327"/>
    <w:rsid w:val="007377C0"/>
    <w:rsid w:val="0075695A"/>
    <w:rsid w:val="0076054B"/>
    <w:rsid w:val="00793A3C"/>
    <w:rsid w:val="007A1DE8"/>
    <w:rsid w:val="007A4337"/>
    <w:rsid w:val="007D54FC"/>
    <w:rsid w:val="007E0617"/>
    <w:rsid w:val="007E3A34"/>
    <w:rsid w:val="007E666B"/>
    <w:rsid w:val="007F55B0"/>
    <w:rsid w:val="008154F1"/>
    <w:rsid w:val="00835858"/>
    <w:rsid w:val="008919F2"/>
    <w:rsid w:val="00895817"/>
    <w:rsid w:val="008D4634"/>
    <w:rsid w:val="008E0C31"/>
    <w:rsid w:val="008F0B50"/>
    <w:rsid w:val="008F29FF"/>
    <w:rsid w:val="00914B2C"/>
    <w:rsid w:val="0091786B"/>
    <w:rsid w:val="00932CDE"/>
    <w:rsid w:val="00933A65"/>
    <w:rsid w:val="009370A4"/>
    <w:rsid w:val="009709A8"/>
    <w:rsid w:val="00986BA8"/>
    <w:rsid w:val="00996E9F"/>
    <w:rsid w:val="009B49AE"/>
    <w:rsid w:val="009C4A9A"/>
    <w:rsid w:val="009D5C79"/>
    <w:rsid w:val="009E7F4A"/>
    <w:rsid w:val="00A10E66"/>
    <w:rsid w:val="00A1244E"/>
    <w:rsid w:val="00AB2EBA"/>
    <w:rsid w:val="00AC6187"/>
    <w:rsid w:val="00AD2EA7"/>
    <w:rsid w:val="00AD32C2"/>
    <w:rsid w:val="00B27897"/>
    <w:rsid w:val="00B358EA"/>
    <w:rsid w:val="00BA16DC"/>
    <w:rsid w:val="00BC1A62"/>
    <w:rsid w:val="00BC2DBD"/>
    <w:rsid w:val="00BD0540"/>
    <w:rsid w:val="00BD078E"/>
    <w:rsid w:val="00BD3CCF"/>
    <w:rsid w:val="00BF4D7C"/>
    <w:rsid w:val="00C12E27"/>
    <w:rsid w:val="00C24F66"/>
    <w:rsid w:val="00C27B07"/>
    <w:rsid w:val="00C41FC5"/>
    <w:rsid w:val="00C660D4"/>
    <w:rsid w:val="00C83346"/>
    <w:rsid w:val="00C90E39"/>
    <w:rsid w:val="00CA583B"/>
    <w:rsid w:val="00CA5F0B"/>
    <w:rsid w:val="00CF2B77"/>
    <w:rsid w:val="00CF4303"/>
    <w:rsid w:val="00D40650"/>
    <w:rsid w:val="00D559F8"/>
    <w:rsid w:val="00D67D59"/>
    <w:rsid w:val="00D8202D"/>
    <w:rsid w:val="00DF382E"/>
    <w:rsid w:val="00DF44DF"/>
    <w:rsid w:val="00E01460"/>
    <w:rsid w:val="00E023F6"/>
    <w:rsid w:val="00E03DBB"/>
    <w:rsid w:val="00E2081A"/>
    <w:rsid w:val="00E72235"/>
    <w:rsid w:val="00E95DF1"/>
    <w:rsid w:val="00F25A4E"/>
    <w:rsid w:val="00F9645B"/>
    <w:rsid w:val="00FA1020"/>
    <w:rsid w:val="00FB32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A20D4D2"/>
  <w15:docId w15:val="{3E925572-43FE-413A-950C-CC54416E6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18705B"/>
    <w:pPr>
      <w:jc w:val="both"/>
    </w:pPr>
    <w:rPr>
      <w:rFonts w:eastAsia="SimSun" w:cs="Mangal"/>
      <w:kern w:val="1"/>
      <w:sz w:val="24"/>
      <w:szCs w:val="24"/>
      <w:lang w:eastAsia="zh-CN" w:bidi="hi-IN"/>
    </w:rPr>
  </w:style>
  <w:style w:type="paragraph" w:customStyle="1" w:styleId="Kuupev1">
    <w:name w:val="Kuupäev1"/>
    <w:autoRedefine/>
    <w:qFormat/>
    <w:rsid w:val="007377C0"/>
    <w:pPr>
      <w:spacing w:before="840"/>
      <w:jc w:val="center"/>
    </w:pPr>
    <w:rPr>
      <w:rFonts w:eastAsia="SimSun"/>
      <w:b/>
      <w:bCs/>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2B045D"/>
    <w:rPr>
      <w:sz w:val="16"/>
      <w:szCs w:val="16"/>
    </w:rPr>
  </w:style>
  <w:style w:type="paragraph" w:styleId="Kommentaaritekst">
    <w:name w:val="annotation text"/>
    <w:basedOn w:val="Normaallaad"/>
    <w:link w:val="KommentaaritekstMrk"/>
    <w:uiPriority w:val="99"/>
    <w:semiHidden/>
    <w:unhideWhenUsed/>
    <w:rsid w:val="002B045D"/>
    <w:pPr>
      <w:spacing w:line="240" w:lineRule="auto"/>
    </w:pPr>
    <w:rPr>
      <w:rFonts w:cs="Mangal"/>
      <w:sz w:val="20"/>
      <w:szCs w:val="18"/>
    </w:rPr>
  </w:style>
  <w:style w:type="character" w:customStyle="1" w:styleId="KommentaaritekstMrk">
    <w:name w:val="Kommentaari tekst Märk"/>
    <w:basedOn w:val="Liguvaikefont"/>
    <w:link w:val="Kommentaaritekst"/>
    <w:uiPriority w:val="99"/>
    <w:semiHidden/>
    <w:rsid w:val="002B045D"/>
    <w:rPr>
      <w:rFonts w:eastAsia="SimSun" w:cs="Mangal"/>
      <w:kern w:val="1"/>
      <w:szCs w:val="18"/>
      <w:lang w:eastAsia="zh-CN" w:bidi="hi-IN"/>
    </w:rPr>
  </w:style>
  <w:style w:type="character" w:styleId="Kohatitetekst">
    <w:name w:val="Placeholder Text"/>
    <w:basedOn w:val="Liguvaikefont"/>
    <w:uiPriority w:val="99"/>
    <w:semiHidden/>
    <w:rsid w:val="002B045D"/>
    <w:rPr>
      <w:color w:val="808080"/>
    </w:rPr>
  </w:style>
  <w:style w:type="paragraph" w:styleId="Loendilik">
    <w:name w:val="List Paragraph"/>
    <w:basedOn w:val="Normaallaad"/>
    <w:uiPriority w:val="34"/>
    <w:qFormat/>
    <w:rsid w:val="007377C0"/>
    <w:pPr>
      <w:ind w:left="720"/>
      <w:contextualSpacing/>
    </w:pPr>
    <w:rPr>
      <w:rFonts w:cs="Mangal"/>
      <w:szCs w:val="21"/>
    </w:rPr>
  </w:style>
  <w:style w:type="paragraph" w:styleId="Redaktsioon">
    <w:name w:val="Revision"/>
    <w:hidden/>
    <w:uiPriority w:val="99"/>
    <w:semiHidden/>
    <w:rsid w:val="00C660D4"/>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405642826">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GostName.XSL" StyleName="GOST - Name Sort"/>
</file>

<file path=customXml/item4.xml><?xml version="1.0" encoding="utf-8"?>
<ct:contentTypeSchema xmlns:ct="http://schemas.microsoft.com/office/2006/metadata/contentType" xmlns:ma="http://schemas.microsoft.com/office/2006/metadata/properties/metaAttributes" ct:_="" ma:_="" ma:contentTypeName="Dokument" ma:contentTypeID="0x0101006D9AFA899C820A459261CDD3861E6A04" ma:contentTypeVersion="8" ma:contentTypeDescription="Loo uus dokument" ma:contentTypeScope="" ma:versionID="cf22ffbcf1936e3d2f63d25dcc5da08a">
  <xsd:schema xmlns:xsd="http://www.w3.org/2001/XMLSchema" xmlns:xs="http://www.w3.org/2001/XMLSchema" xmlns:p="http://schemas.microsoft.com/office/2006/metadata/properties" xmlns:ns2="7cf6ad32-c592-4409-9e5f-10248b0337f9" targetNamespace="http://schemas.microsoft.com/office/2006/metadata/properties" ma:root="true" ma:fieldsID="310ae89633a9d1bb2221853a00a26cf9" ns2:_="">
    <xsd:import namespace="7cf6ad32-c592-4409-9e5f-10248b0337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6ad32-c592-4409-9e5f-10248b0337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E295D7-D2F3-4424-93C5-35FEA3DCFF7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3077008-B984-416F-A9B0-94B2390978A3}">
  <ds:schemaRefs>
    <ds:schemaRef ds:uri="http://schemas.microsoft.com/sharepoint/v3/contenttype/forms"/>
  </ds:schemaRefs>
</ds:datastoreItem>
</file>

<file path=customXml/itemProps3.xml><?xml version="1.0" encoding="utf-8"?>
<ds:datastoreItem xmlns:ds="http://schemas.openxmlformats.org/officeDocument/2006/customXml" ds:itemID="{2710FA5F-3F43-4DA4-85B3-157DDCA0F3BB}">
  <ds:schemaRefs>
    <ds:schemaRef ds:uri="http://schemas.openxmlformats.org/officeDocument/2006/bibliography"/>
  </ds:schemaRefs>
</ds:datastoreItem>
</file>

<file path=customXml/itemProps4.xml><?xml version="1.0" encoding="utf-8"?>
<ds:datastoreItem xmlns:ds="http://schemas.openxmlformats.org/officeDocument/2006/customXml" ds:itemID="{F0CD458E-3C96-46AC-9955-C52F51D60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6ad32-c592-4409-9e5f-10248b0337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204</Words>
  <Characters>1187</Characters>
  <Application>Microsoft Office Word</Application>
  <DocSecurity>0</DocSecurity>
  <Lines>9</Lines>
  <Paragraphs>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 - RAM</cp:lastModifiedBy>
  <cp:revision>4</cp:revision>
  <cp:lastPrinted>2014-04-02T13:57:00Z</cp:lastPrinted>
  <dcterms:created xsi:type="dcterms:W3CDTF">2025-12-19T16:39:00Z</dcterms:created>
  <dcterms:modified xsi:type="dcterms:W3CDTF">2025-12-19T16:41:00Z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ContentTypeId">
    <vt:lpwstr>0x0101006D9AFA899C820A459261CDD3861E6A04</vt:lpwstr>
  </property>
  <property fmtid="{D5CDD505-2E9C-101B-9397-08002B2CF9AE}" pid="10" name="MSIP_Label_defa4170-0d19-0005-0004-bc88714345d2_Enabled">
    <vt:lpwstr>true</vt:lpwstr>
  </property>
  <property fmtid="{D5CDD505-2E9C-101B-9397-08002B2CF9AE}" pid="11" name="MSIP_Label_defa4170-0d19-0005-0004-bc88714345d2_SetDate">
    <vt:lpwstr>2025-06-05T12:38:20Z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57dbc7b0-3759-4763-a55e-3ff1d4b8ed23</vt:lpwstr>
  </property>
  <property fmtid="{D5CDD505-2E9C-101B-9397-08002B2CF9AE}" pid="16" name="MSIP_Label_defa4170-0d19-0005-0004-bc88714345d2_ContentBits">
    <vt:lpwstr>0</vt:lpwstr>
  </property>
  <property fmtid="{D5CDD505-2E9C-101B-9397-08002B2CF9AE}" pid="17" name="MSIP_Label_defa4170-0d19-0005-0004-bc88714345d2_Tag">
    <vt:lpwstr>10, 3, 0, 1</vt:lpwstr>
  </property>
</Properties>
</file>