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62"/>
        <w:gridCol w:w="4010"/>
      </w:tblGrid>
      <w:tr w:rsidR="00E6228C" w14:paraId="76C46806" w14:textId="77777777" w:rsidTr="000E47C3">
        <w:trPr>
          <w:trHeight w:hRule="exact" w:val="2353"/>
        </w:trPr>
        <w:tc>
          <w:tcPr>
            <w:tcW w:w="5062" w:type="dxa"/>
          </w:tcPr>
          <w:p w14:paraId="45C50754" w14:textId="77777777" w:rsidR="00E6228C" w:rsidRPr="00B066FE" w:rsidRDefault="00E6228C" w:rsidP="000E47C3">
            <w:pPr>
              <w:rPr>
                <w:sz w:val="20"/>
                <w:szCs w:val="20"/>
              </w:rPr>
            </w:pPr>
            <w:bookmarkStart w:id="0" w:name="_GoBack"/>
            <w:bookmarkEnd w:id="0"/>
            <w:r w:rsidRPr="00B066FE">
              <w:rPr>
                <w:noProof/>
                <w:sz w:val="20"/>
                <w:szCs w:val="20"/>
                <w:lang w:eastAsia="et-EE"/>
              </w:rPr>
              <w:drawing>
                <wp:anchor distT="0" distB="0" distL="114300" distR="114300" simplePos="0" relativeHeight="251659264" behindDoc="0" locked="0" layoutInCell="1" allowOverlap="1" wp14:anchorId="3FDA6BCF" wp14:editId="3966B6C5">
                  <wp:simplePos x="0" y="0"/>
                  <wp:positionH relativeFrom="page">
                    <wp:posOffset>-864235</wp:posOffset>
                  </wp:positionH>
                  <wp:positionV relativeFrom="page">
                    <wp:posOffset>-144145</wp:posOffset>
                  </wp:positionV>
                  <wp:extent cx="2948400" cy="957600"/>
                  <wp:effectExtent l="0" t="0" r="4445" b="0"/>
                  <wp:wrapNone/>
                  <wp:docPr id="1" name="Pilt 1" descr="Pilt, millel on kujutatud visand, tekst, Font, joonistamine&#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lt 1" descr="Pilt, millel on kujutatud visand, tekst, Font, joonistamine&#10;&#10;Kirjeldus on genereeritud automaatselt"/>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page">
                    <wp14:pctWidth>0</wp14:pctWidth>
                  </wp14:sizeRelH>
                  <wp14:sizeRelV relativeFrom="page">
                    <wp14:pctHeight>0</wp14:pctHeight>
                  </wp14:sizeRelV>
                </wp:anchor>
              </w:drawing>
            </w:r>
            <w:r>
              <w:rPr>
                <w:sz w:val="20"/>
                <w:szCs w:val="20"/>
              </w:rPr>
              <w:t>70</w:t>
            </w:r>
          </w:p>
        </w:tc>
        <w:tc>
          <w:tcPr>
            <w:tcW w:w="4010" w:type="dxa"/>
          </w:tcPr>
          <w:p w14:paraId="32B70C5D" w14:textId="77777777" w:rsidR="00E6228C" w:rsidRPr="00B066FE" w:rsidRDefault="00E6228C" w:rsidP="000E47C3">
            <w:pPr>
              <w:rPr>
                <w:sz w:val="20"/>
                <w:szCs w:val="20"/>
              </w:rPr>
            </w:pPr>
          </w:p>
          <w:p w14:paraId="33622660" w14:textId="77777777" w:rsidR="00E6228C" w:rsidRPr="00B066FE" w:rsidRDefault="00E6228C" w:rsidP="000E47C3">
            <w:pPr>
              <w:rPr>
                <w:sz w:val="20"/>
                <w:szCs w:val="20"/>
              </w:rPr>
            </w:pPr>
          </w:p>
          <w:p w14:paraId="5766FB81" w14:textId="77777777" w:rsidR="00E6228C" w:rsidRPr="00B066FE" w:rsidRDefault="00E6228C" w:rsidP="000E47C3">
            <w:pPr>
              <w:rPr>
                <w:sz w:val="20"/>
                <w:szCs w:val="20"/>
              </w:rPr>
            </w:pPr>
          </w:p>
          <w:p w14:paraId="24CB5A68" w14:textId="77777777" w:rsidR="00E6228C" w:rsidRPr="00B066FE" w:rsidRDefault="00E6228C" w:rsidP="000E47C3">
            <w:pPr>
              <w:rPr>
                <w:sz w:val="20"/>
                <w:szCs w:val="20"/>
              </w:rPr>
            </w:pPr>
          </w:p>
          <w:p w14:paraId="285819C1" w14:textId="77777777" w:rsidR="00E6228C" w:rsidRPr="00B066FE" w:rsidRDefault="00E6228C" w:rsidP="000E47C3">
            <w:pPr>
              <w:rPr>
                <w:sz w:val="20"/>
                <w:szCs w:val="20"/>
              </w:rPr>
            </w:pPr>
          </w:p>
          <w:p w14:paraId="56E0D003" w14:textId="77777777" w:rsidR="00E6228C" w:rsidRPr="00B066FE" w:rsidRDefault="00E6228C" w:rsidP="000E47C3">
            <w:pPr>
              <w:rPr>
                <w:sz w:val="20"/>
                <w:szCs w:val="20"/>
              </w:rPr>
            </w:pPr>
          </w:p>
          <w:p w14:paraId="0998E733" w14:textId="77777777" w:rsidR="00E6228C" w:rsidRPr="00B066FE" w:rsidRDefault="00E6228C" w:rsidP="000E47C3">
            <w:pPr>
              <w:rPr>
                <w:sz w:val="20"/>
                <w:szCs w:val="20"/>
              </w:rPr>
            </w:pPr>
          </w:p>
          <w:p w14:paraId="49EA366A" w14:textId="77777777" w:rsidR="00E6228C" w:rsidRPr="00B066FE" w:rsidRDefault="00E6228C" w:rsidP="000E47C3">
            <w:pPr>
              <w:rPr>
                <w:sz w:val="20"/>
                <w:szCs w:val="20"/>
              </w:rPr>
            </w:pPr>
          </w:p>
          <w:p w14:paraId="393664C3" w14:textId="77777777" w:rsidR="00E6228C" w:rsidRPr="00B066FE" w:rsidRDefault="00E6228C" w:rsidP="000E47C3">
            <w:pPr>
              <w:rPr>
                <w:sz w:val="20"/>
                <w:szCs w:val="20"/>
              </w:rPr>
            </w:pPr>
          </w:p>
        </w:tc>
      </w:tr>
      <w:tr w:rsidR="00E6228C" w14:paraId="1DBCBB7C" w14:textId="77777777" w:rsidTr="000E47C3">
        <w:trPr>
          <w:trHeight w:hRule="exact" w:val="1531"/>
        </w:trPr>
        <w:tc>
          <w:tcPr>
            <w:tcW w:w="5062" w:type="dxa"/>
          </w:tcPr>
          <w:p w14:paraId="67D7B08E" w14:textId="77777777" w:rsidR="00E6228C" w:rsidRDefault="00E6228C" w:rsidP="000E47C3">
            <w:r>
              <w:t>MINISTRI MÄÄRUS</w:t>
            </w:r>
          </w:p>
        </w:tc>
        <w:tc>
          <w:tcPr>
            <w:tcW w:w="4010" w:type="dxa"/>
          </w:tcPr>
          <w:p w14:paraId="589D1386" w14:textId="77777777" w:rsidR="00E6228C" w:rsidRDefault="00E6228C" w:rsidP="000E47C3"/>
          <w:p w14:paraId="1D02D0A7" w14:textId="77777777" w:rsidR="00E6228C" w:rsidRDefault="00E6228C" w:rsidP="000E47C3"/>
          <w:p w14:paraId="100B4966" w14:textId="77777777" w:rsidR="00E6228C" w:rsidRDefault="00E6228C" w:rsidP="000E47C3"/>
          <w:tbl>
            <w:tblPr>
              <w:tblpPr w:leftFromText="180" w:rightFromText="180" w:vertAnchor="text" w:horzAnchor="margin" w:tblpY="1"/>
              <w:tblOverlap w:val="never"/>
              <w:tblW w:w="3965" w:type="dxa"/>
              <w:tblLook w:val="0000" w:firstRow="0" w:lastRow="0" w:firstColumn="0" w:lastColumn="0" w:noHBand="0" w:noVBand="0"/>
            </w:tblPr>
            <w:tblGrid>
              <w:gridCol w:w="1276"/>
              <w:gridCol w:w="2689"/>
            </w:tblGrid>
            <w:tr w:rsidR="00E6228C" w:rsidRPr="00425DCB" w14:paraId="2FD6744C" w14:textId="77777777" w:rsidTr="000E47C3">
              <w:trPr>
                <w:trHeight w:val="281"/>
              </w:trPr>
              <w:tc>
                <w:tcPr>
                  <w:tcW w:w="1276" w:type="dxa"/>
                </w:tcPr>
                <w:p w14:paraId="1C0B8069" w14:textId="61AD287B" w:rsidR="00E6228C" w:rsidRPr="00425DCB" w:rsidRDefault="00E6228C" w:rsidP="000E47C3">
                  <w:pPr>
                    <w:ind w:left="-108" w:right="-108"/>
                    <w:rPr>
                      <w:rFonts w:eastAsia="Times New Roman" w:cs="Arial"/>
                    </w:rPr>
                  </w:pPr>
                  <w:r>
                    <w:rPr>
                      <w:rFonts w:eastAsia="Times New Roman" w:cs="Arial"/>
                    </w:rPr>
                    <w:fldChar w:fldCharType="begin"/>
                  </w:r>
                  <w:r w:rsidR="00D251A6">
                    <w:rPr>
                      <w:rFonts w:eastAsia="Times New Roman" w:cs="Arial"/>
                    </w:rPr>
                    <w:instrText xml:space="preserve"> delta_regDateTime  \* MERGEFORMAT</w:instrText>
                  </w:r>
                  <w:r>
                    <w:rPr>
                      <w:rFonts w:eastAsia="Times New Roman" w:cs="Arial"/>
                    </w:rPr>
                    <w:fldChar w:fldCharType="separate"/>
                  </w:r>
                  <w:r w:rsidR="00D251A6">
                    <w:rPr>
                      <w:rFonts w:eastAsia="Times New Roman" w:cs="Arial"/>
                    </w:rPr>
                    <w:t>01.09.2023</w:t>
                  </w:r>
                  <w:r>
                    <w:rPr>
                      <w:rFonts w:eastAsia="Times New Roman" w:cs="Arial"/>
                    </w:rPr>
                    <w:fldChar w:fldCharType="end"/>
                  </w:r>
                </w:p>
              </w:tc>
              <w:tc>
                <w:tcPr>
                  <w:tcW w:w="2689" w:type="dxa"/>
                </w:tcPr>
                <w:p w14:paraId="0049F206" w14:textId="7B0366D4" w:rsidR="00E6228C" w:rsidRPr="00425DCB" w:rsidRDefault="00E6228C" w:rsidP="000E47C3">
                  <w:pPr>
                    <w:ind w:right="-62"/>
                    <w:rPr>
                      <w:rFonts w:eastAsia="Times New Roman" w:cs="Arial"/>
                    </w:rPr>
                  </w:pPr>
                  <w:r w:rsidRPr="00425DCB">
                    <w:rPr>
                      <w:rFonts w:eastAsia="Times New Roman" w:cs="Arial"/>
                    </w:rPr>
                    <w:t xml:space="preserve">nr </w:t>
                  </w:r>
                  <w:r>
                    <w:rPr>
                      <w:rFonts w:eastAsia="Times New Roman" w:cs="Arial"/>
                    </w:rPr>
                    <w:fldChar w:fldCharType="begin"/>
                  </w:r>
                  <w:r w:rsidR="00D251A6">
                    <w:rPr>
                      <w:rFonts w:eastAsia="Times New Roman" w:cs="Arial"/>
                    </w:rPr>
                    <w:instrText xml:space="preserve"> delta_regNumber  \* MERGEFORMAT</w:instrText>
                  </w:r>
                  <w:r>
                    <w:rPr>
                      <w:rFonts w:eastAsia="Times New Roman" w:cs="Arial"/>
                    </w:rPr>
                    <w:fldChar w:fldCharType="separate"/>
                  </w:r>
                  <w:r w:rsidR="00D251A6">
                    <w:rPr>
                      <w:rFonts w:eastAsia="Times New Roman" w:cs="Arial"/>
                    </w:rPr>
                    <w:t>50</w:t>
                  </w:r>
                  <w:r>
                    <w:rPr>
                      <w:rFonts w:eastAsia="Times New Roman" w:cs="Arial"/>
                    </w:rPr>
                    <w:fldChar w:fldCharType="end"/>
                  </w:r>
                </w:p>
              </w:tc>
            </w:tr>
          </w:tbl>
          <w:p w14:paraId="51385037" w14:textId="77777777" w:rsidR="00E6228C" w:rsidRDefault="00E6228C" w:rsidP="000E47C3"/>
          <w:p w14:paraId="786A3694" w14:textId="77777777" w:rsidR="00E6228C" w:rsidRDefault="00E6228C" w:rsidP="000E47C3"/>
        </w:tc>
      </w:tr>
      <w:tr w:rsidR="00E6228C" w14:paraId="50CB1555" w14:textId="77777777" w:rsidTr="000E47C3">
        <w:trPr>
          <w:trHeight w:val="624"/>
        </w:trPr>
        <w:tc>
          <w:tcPr>
            <w:tcW w:w="5062" w:type="dxa"/>
          </w:tcPr>
          <w:p w14:paraId="6C71574A" w14:textId="521F96A0" w:rsidR="00E6228C" w:rsidRDefault="00E6228C" w:rsidP="000E47C3">
            <w:pPr>
              <w:rPr>
                <w:rFonts w:cs="Arial"/>
              </w:rPr>
            </w:pPr>
            <w:r>
              <w:rPr>
                <w:rFonts w:cs="Arial"/>
              </w:rPr>
              <w:fldChar w:fldCharType="begin"/>
            </w:r>
            <w:r w:rsidR="00D251A6">
              <w:rPr>
                <w:rFonts w:cs="Arial"/>
              </w:rPr>
              <w:instrText xml:space="preserve"> delta_docName</w:instrText>
            </w:r>
            <w:r>
              <w:rPr>
                <w:rFonts w:cs="Arial"/>
              </w:rPr>
              <w:fldChar w:fldCharType="separate"/>
            </w:r>
            <w:r w:rsidR="00D251A6">
              <w:rPr>
                <w:rFonts w:cs="Arial"/>
              </w:rPr>
              <w:t>Kogukonnapõhise toetatud eluaseme toetamine</w:t>
            </w:r>
            <w:r>
              <w:rPr>
                <w:rFonts w:cs="Arial"/>
              </w:rPr>
              <w:fldChar w:fldCharType="end"/>
            </w:r>
          </w:p>
          <w:p w14:paraId="532EAA84" w14:textId="77777777" w:rsidR="00E6228C" w:rsidRDefault="00E6228C" w:rsidP="000E47C3">
            <w:pPr>
              <w:rPr>
                <w:rFonts w:cs="Arial"/>
              </w:rPr>
            </w:pPr>
          </w:p>
          <w:p w14:paraId="405074E0" w14:textId="77777777" w:rsidR="00E6228C" w:rsidRPr="00C21D9A" w:rsidRDefault="00E6228C" w:rsidP="000E47C3">
            <w:pPr>
              <w:rPr>
                <w:rFonts w:cs="Arial"/>
              </w:rPr>
            </w:pPr>
          </w:p>
        </w:tc>
        <w:tc>
          <w:tcPr>
            <w:tcW w:w="4010" w:type="dxa"/>
          </w:tcPr>
          <w:p w14:paraId="69A096EE" w14:textId="77777777" w:rsidR="00E6228C" w:rsidRDefault="00E6228C" w:rsidP="000E47C3"/>
        </w:tc>
      </w:tr>
    </w:tbl>
    <w:p w14:paraId="19FE34CC" w14:textId="77777777" w:rsidR="00E6228C" w:rsidRPr="004E37FA" w:rsidRDefault="00E6228C" w:rsidP="00E6228C">
      <w:pPr>
        <w:jc w:val="both"/>
        <w:rPr>
          <w:rFonts w:cs="Arial"/>
        </w:rPr>
      </w:pPr>
      <w:r w:rsidRPr="004E37FA">
        <w:rPr>
          <w:rFonts w:cs="Arial"/>
        </w:rPr>
        <w:t xml:space="preserve">Määrus kehtestatakse perioodi 2021−2027 Euroopa Liidu ühtekuuluvus- ja </w:t>
      </w:r>
      <w:proofErr w:type="spellStart"/>
      <w:r w:rsidRPr="004E37FA">
        <w:rPr>
          <w:rFonts w:cs="Arial"/>
        </w:rPr>
        <w:t>siseturvalisuspoliitika</w:t>
      </w:r>
      <w:proofErr w:type="spellEnd"/>
      <w:r w:rsidRPr="004E37FA">
        <w:rPr>
          <w:rFonts w:cs="Arial"/>
        </w:rPr>
        <w:t xml:space="preserve"> fondide rakendamise seaduse § 10 lõike 2</w:t>
      </w:r>
      <w:r w:rsidRPr="004E37FA">
        <w:rPr>
          <w:rFonts w:cs="Arial"/>
          <w:i/>
        </w:rPr>
        <w:t xml:space="preserve"> </w:t>
      </w:r>
      <w:r w:rsidRPr="004E37FA">
        <w:rPr>
          <w:rFonts w:cs="Arial"/>
        </w:rPr>
        <w:t>alusel</w:t>
      </w:r>
      <w:r>
        <w:rPr>
          <w:rFonts w:cs="Arial"/>
        </w:rPr>
        <w:t>.</w:t>
      </w:r>
    </w:p>
    <w:p w14:paraId="483C448F" w14:textId="77777777" w:rsidR="00E6228C" w:rsidRDefault="00E6228C" w:rsidP="00E6228C">
      <w:pPr>
        <w:rPr>
          <w:rFonts w:cs="Arial"/>
        </w:rPr>
      </w:pPr>
    </w:p>
    <w:p w14:paraId="4B1F029B" w14:textId="77777777" w:rsidR="00E6228C" w:rsidRDefault="00E6228C" w:rsidP="00E6228C">
      <w:pPr>
        <w:rPr>
          <w:rFonts w:cs="Arial"/>
        </w:rPr>
      </w:pPr>
    </w:p>
    <w:p w14:paraId="7FB3DA48" w14:textId="77777777" w:rsidR="00E6228C" w:rsidRPr="004E37FA" w:rsidRDefault="00E6228C" w:rsidP="00E6228C">
      <w:pPr>
        <w:pStyle w:val="Loendilik"/>
        <w:tabs>
          <w:tab w:val="left" w:pos="3969"/>
        </w:tabs>
        <w:spacing w:after="0" w:line="240" w:lineRule="auto"/>
        <w:ind w:left="0"/>
        <w:jc w:val="center"/>
        <w:rPr>
          <w:rFonts w:ascii="Arial" w:hAnsi="Arial" w:cs="Arial"/>
          <w:b/>
          <w:color w:val="000000"/>
          <w:lang w:eastAsia="et-EE"/>
        </w:rPr>
      </w:pPr>
      <w:r w:rsidRPr="004E37FA">
        <w:rPr>
          <w:rFonts w:ascii="Arial" w:hAnsi="Arial" w:cs="Arial"/>
          <w:b/>
          <w:color w:val="000000"/>
          <w:lang w:eastAsia="et-EE"/>
        </w:rPr>
        <w:t>1. peatükk</w:t>
      </w:r>
      <w:r w:rsidRPr="004E37FA">
        <w:rPr>
          <w:rFonts w:ascii="Arial" w:hAnsi="Arial" w:cs="Arial"/>
          <w:b/>
          <w:color w:val="000000"/>
          <w:lang w:eastAsia="et-EE"/>
        </w:rPr>
        <w:br/>
      </w:r>
      <w:proofErr w:type="spellStart"/>
      <w:r w:rsidRPr="004E37FA">
        <w:rPr>
          <w:rFonts w:ascii="Arial" w:hAnsi="Arial" w:cs="Arial"/>
          <w:b/>
          <w:color w:val="000000"/>
          <w:lang w:eastAsia="et-EE"/>
        </w:rPr>
        <w:t>Üldsätted</w:t>
      </w:r>
      <w:proofErr w:type="spellEnd"/>
    </w:p>
    <w:p w14:paraId="31CA0487" w14:textId="77777777" w:rsidR="00E6228C" w:rsidRPr="004E37FA" w:rsidRDefault="00E6228C" w:rsidP="00E6228C">
      <w:pPr>
        <w:ind w:left="360"/>
        <w:jc w:val="center"/>
        <w:rPr>
          <w:rFonts w:cs="Arial"/>
          <w:color w:val="000000"/>
          <w:lang w:eastAsia="et-EE"/>
        </w:rPr>
      </w:pPr>
    </w:p>
    <w:p w14:paraId="2E1C7900" w14:textId="77777777" w:rsidR="00E6228C" w:rsidRPr="004E37FA" w:rsidRDefault="00E6228C" w:rsidP="00E6228C">
      <w:pPr>
        <w:jc w:val="both"/>
        <w:rPr>
          <w:rFonts w:cs="Arial"/>
          <w:bCs/>
          <w:color w:val="000000"/>
          <w:lang w:eastAsia="et-EE"/>
        </w:rPr>
      </w:pPr>
      <w:r w:rsidRPr="004E37FA">
        <w:rPr>
          <w:rFonts w:cs="Arial"/>
          <w:b/>
          <w:bCs/>
          <w:color w:val="000000"/>
          <w:lang w:eastAsia="et-EE"/>
        </w:rPr>
        <w:t xml:space="preserve">§ 1. Reguleerimisala </w:t>
      </w:r>
    </w:p>
    <w:p w14:paraId="155AB332" w14:textId="77777777" w:rsidR="00E6228C" w:rsidRPr="004E37FA" w:rsidRDefault="00E6228C" w:rsidP="00E6228C">
      <w:pPr>
        <w:jc w:val="both"/>
        <w:rPr>
          <w:rFonts w:cs="Arial"/>
          <w:color w:val="000000"/>
          <w:lang w:eastAsia="et-EE"/>
        </w:rPr>
      </w:pPr>
    </w:p>
    <w:p w14:paraId="53992F7F" w14:textId="77777777" w:rsidR="00E6228C" w:rsidRPr="00B920DB" w:rsidRDefault="00E6228C" w:rsidP="00E6228C">
      <w:pPr>
        <w:pStyle w:val="Loendilik"/>
        <w:spacing w:after="0" w:line="240" w:lineRule="auto"/>
        <w:ind w:left="0"/>
        <w:jc w:val="both"/>
        <w:rPr>
          <w:rFonts w:ascii="Arial" w:eastAsia="Times New Roman" w:hAnsi="Arial" w:cs="Arial"/>
          <w:i/>
          <w:lang w:eastAsia="et-EE"/>
        </w:rPr>
      </w:pPr>
      <w:r>
        <w:rPr>
          <w:rFonts w:ascii="Arial" w:hAnsi="Arial" w:cs="Arial"/>
          <w:color w:val="000000"/>
          <w:lang w:eastAsia="et-EE"/>
        </w:rPr>
        <w:t xml:space="preserve">(1) </w:t>
      </w:r>
      <w:r w:rsidRPr="00B920DB">
        <w:rPr>
          <w:rFonts w:ascii="Arial" w:hAnsi="Arial" w:cs="Arial"/>
          <w:color w:val="000000"/>
          <w:lang w:eastAsia="et-EE"/>
        </w:rPr>
        <w:t xml:space="preserve">Määrusega reguleeritakse </w:t>
      </w:r>
      <w:r w:rsidRPr="00B920DB">
        <w:rPr>
          <w:rFonts w:ascii="Arial" w:hAnsi="Arial" w:cs="Arial"/>
          <w:color w:val="202020"/>
          <w:shd w:val="clear" w:color="auto" w:fill="FFFFFF"/>
        </w:rPr>
        <w:t xml:space="preserve">perioodi 2021−2027 Euroopa Liidu ühtekuuluvus- ja </w:t>
      </w:r>
      <w:proofErr w:type="spellStart"/>
      <w:r w:rsidRPr="00B920DB">
        <w:rPr>
          <w:rFonts w:ascii="Arial" w:hAnsi="Arial" w:cs="Arial"/>
          <w:color w:val="202020"/>
          <w:shd w:val="clear" w:color="auto" w:fill="FFFFFF"/>
        </w:rPr>
        <w:t>siseturvalisuspoliitika</w:t>
      </w:r>
      <w:proofErr w:type="spellEnd"/>
      <w:r w:rsidRPr="00B920DB">
        <w:rPr>
          <w:rFonts w:ascii="Arial" w:hAnsi="Arial" w:cs="Arial"/>
          <w:color w:val="202020"/>
          <w:shd w:val="clear" w:color="auto" w:fill="FFFFFF"/>
        </w:rPr>
        <w:t xml:space="preserve"> fondide rakendamise seaduse (edaspidi </w:t>
      </w:r>
      <w:r w:rsidRPr="00B920DB">
        <w:rPr>
          <w:rFonts w:ascii="Arial" w:hAnsi="Arial" w:cs="Arial"/>
          <w:i/>
          <w:iCs/>
          <w:color w:val="202020"/>
          <w:bdr w:val="none" w:sz="0" w:space="0" w:color="auto" w:frame="1"/>
          <w:shd w:val="clear" w:color="auto" w:fill="FFFFFF"/>
        </w:rPr>
        <w:t>ÜSS2021_2027</w:t>
      </w:r>
      <w:r w:rsidRPr="00B920DB">
        <w:rPr>
          <w:rFonts w:ascii="Arial" w:hAnsi="Arial" w:cs="Arial"/>
          <w:color w:val="202020"/>
          <w:shd w:val="clear" w:color="auto" w:fill="FFFFFF"/>
        </w:rPr>
        <w:t xml:space="preserve">) </w:t>
      </w:r>
      <w:r w:rsidRPr="00B920DB">
        <w:rPr>
          <w:rFonts w:ascii="Arial" w:hAnsi="Arial" w:cs="Arial"/>
        </w:rPr>
        <w:t xml:space="preserve">§ 4 </w:t>
      </w:r>
      <w:r>
        <w:rPr>
          <w:rFonts w:ascii="Arial" w:hAnsi="Arial" w:cs="Arial"/>
        </w:rPr>
        <w:t>lõike </w:t>
      </w:r>
      <w:r w:rsidRPr="00B920DB">
        <w:rPr>
          <w:rFonts w:ascii="Arial" w:hAnsi="Arial" w:cs="Arial"/>
        </w:rPr>
        <w:t xml:space="preserve">3 alusel Vabariigi Valitsuse kehtestatud perioodi 2021–2027 </w:t>
      </w:r>
      <w:r w:rsidRPr="008B2CEA">
        <w:rPr>
          <w:rFonts w:ascii="Arial" w:hAnsi="Arial" w:cs="Arial"/>
        </w:rPr>
        <w:t xml:space="preserve">ühtekuuluvuspoliitika fondide meetmete nimekirja (edaspidi </w:t>
      </w:r>
      <w:r w:rsidRPr="008B2CEA">
        <w:rPr>
          <w:rFonts w:ascii="Arial" w:hAnsi="Arial" w:cs="Arial"/>
          <w:i/>
          <w:iCs/>
        </w:rPr>
        <w:t>meetmete nimekiri</w:t>
      </w:r>
      <w:r w:rsidRPr="008B2CEA">
        <w:rPr>
          <w:rFonts w:ascii="Arial" w:hAnsi="Arial" w:cs="Arial"/>
        </w:rPr>
        <w:t xml:space="preserve">) </w:t>
      </w:r>
      <w:r w:rsidRPr="008B2CEA">
        <w:rPr>
          <w:rFonts w:ascii="Arial" w:hAnsi="Arial" w:cs="Arial"/>
          <w:color w:val="000000"/>
          <w:lang w:eastAsia="et-EE"/>
        </w:rPr>
        <w:t xml:space="preserve">meetme 21.4.1.1 </w:t>
      </w:r>
      <w:r w:rsidRPr="00856601">
        <w:rPr>
          <w:rFonts w:ascii="Arial" w:hAnsi="Arial" w:cs="Arial"/>
        </w:rPr>
        <w:t xml:space="preserve">„Iseseisvat toimetulekut toetavate ja kvaliteetsete sotsiaalteenuste ning hooldusvõimaluste tagamine“ </w:t>
      </w:r>
      <w:r w:rsidRPr="008B2CEA">
        <w:rPr>
          <w:rFonts w:ascii="Arial" w:hAnsi="Arial" w:cs="Arial"/>
          <w:color w:val="000000"/>
          <w:lang w:eastAsia="et-EE"/>
        </w:rPr>
        <w:t xml:space="preserve">sekkumise </w:t>
      </w:r>
      <w:r w:rsidRPr="008B2CEA">
        <w:rPr>
          <w:rFonts w:ascii="Arial" w:eastAsia="Times New Roman" w:hAnsi="Arial" w:cs="Arial"/>
          <w:lang w:eastAsia="et-EE"/>
        </w:rPr>
        <w:t>„</w:t>
      </w:r>
      <w:bookmarkStart w:id="1" w:name="_Hlk129080299"/>
      <w:r w:rsidRPr="008B2CEA">
        <w:rPr>
          <w:rFonts w:ascii="Arial" w:eastAsia="Times New Roman" w:hAnsi="Arial" w:cs="Arial"/>
          <w:lang w:eastAsia="et-EE"/>
        </w:rPr>
        <w:t xml:space="preserve">Kogukonnapõhiste toetatud </w:t>
      </w:r>
      <w:bookmarkEnd w:id="1"/>
      <w:r w:rsidRPr="008B2CEA">
        <w:rPr>
          <w:rFonts w:ascii="Arial" w:hAnsi="Arial" w:cs="Arial"/>
        </w:rPr>
        <w:t>elamiste loomine teenusmajas</w:t>
      </w:r>
      <w:r w:rsidRPr="008B2CEA">
        <w:rPr>
          <w:rFonts w:ascii="Arial" w:eastAsia="Times New Roman" w:hAnsi="Arial" w:cs="Arial"/>
          <w:lang w:eastAsia="et-EE"/>
        </w:rPr>
        <w:t>“ elluviimiseks toetuse andmist</w:t>
      </w:r>
      <w:r w:rsidRPr="008B2CEA">
        <w:rPr>
          <w:rFonts w:ascii="Arial" w:eastAsia="Times New Roman" w:hAnsi="Arial" w:cs="Arial"/>
          <w:i/>
          <w:lang w:eastAsia="et-EE"/>
        </w:rPr>
        <w:t>.</w:t>
      </w:r>
      <w:r w:rsidRPr="00B920DB">
        <w:rPr>
          <w:rFonts w:ascii="Arial" w:eastAsia="Times New Roman" w:hAnsi="Arial" w:cs="Arial"/>
          <w:i/>
          <w:lang w:eastAsia="et-EE"/>
        </w:rPr>
        <w:t xml:space="preserve"> </w:t>
      </w:r>
    </w:p>
    <w:p w14:paraId="36C00D07" w14:textId="77777777" w:rsidR="00E6228C" w:rsidRPr="00B920DB" w:rsidRDefault="00E6228C" w:rsidP="00E6228C">
      <w:pPr>
        <w:pStyle w:val="Loendilik"/>
        <w:spacing w:after="0" w:line="240" w:lineRule="auto"/>
        <w:ind w:left="0"/>
        <w:jc w:val="both"/>
        <w:rPr>
          <w:rFonts w:ascii="Arial" w:eastAsia="Times New Roman" w:hAnsi="Arial" w:cs="Arial"/>
          <w:lang w:eastAsia="et-EE"/>
        </w:rPr>
      </w:pPr>
    </w:p>
    <w:p w14:paraId="00C0A2FC" w14:textId="77777777" w:rsidR="00E6228C" w:rsidRPr="0028625A" w:rsidRDefault="00E6228C" w:rsidP="00E6228C">
      <w:pPr>
        <w:pStyle w:val="Loendilik"/>
        <w:spacing w:after="0" w:line="240" w:lineRule="auto"/>
        <w:ind w:left="0"/>
        <w:jc w:val="both"/>
        <w:rPr>
          <w:rFonts w:ascii="Arial" w:eastAsia="Times New Roman" w:hAnsi="Arial" w:cs="Arial"/>
          <w:lang w:eastAsia="et-EE"/>
        </w:rPr>
      </w:pPr>
      <w:r>
        <w:rPr>
          <w:rFonts w:ascii="Arial" w:hAnsi="Arial" w:cs="Arial"/>
          <w:color w:val="202020"/>
          <w:shd w:val="clear" w:color="auto" w:fill="FFFFFF"/>
        </w:rPr>
        <w:t xml:space="preserve">(2) Toetusega </w:t>
      </w:r>
      <w:r w:rsidRPr="00B920DB">
        <w:rPr>
          <w:rFonts w:ascii="Arial" w:hAnsi="Arial" w:cs="Arial"/>
          <w:color w:val="202020"/>
          <w:shd w:val="clear" w:color="auto" w:fill="FFFFFF"/>
        </w:rPr>
        <w:t>panustatakse</w:t>
      </w:r>
      <w:r>
        <w:rPr>
          <w:rFonts w:ascii="Arial" w:hAnsi="Arial" w:cs="Arial"/>
          <w:color w:val="202020"/>
          <w:shd w:val="clear" w:color="auto" w:fill="FFFFFF"/>
        </w:rPr>
        <w:t>:</w:t>
      </w:r>
      <w:r w:rsidRPr="00B920DB">
        <w:rPr>
          <w:rFonts w:ascii="Arial" w:hAnsi="Arial" w:cs="Arial"/>
          <w:color w:val="202020"/>
          <w:shd w:val="clear" w:color="auto" w:fill="FFFFFF"/>
        </w:rPr>
        <w:t xml:space="preserve"> </w:t>
      </w:r>
    </w:p>
    <w:p w14:paraId="79393E10" w14:textId="77777777" w:rsidR="00E6228C" w:rsidRPr="00B920DB" w:rsidRDefault="00E6228C" w:rsidP="00E6228C">
      <w:pPr>
        <w:pStyle w:val="Loendilik"/>
        <w:spacing w:after="0" w:line="240" w:lineRule="auto"/>
        <w:ind w:left="0"/>
        <w:jc w:val="both"/>
        <w:rPr>
          <w:rFonts w:ascii="Arial" w:eastAsia="Times New Roman" w:hAnsi="Arial" w:cs="Arial"/>
          <w:lang w:eastAsia="et-EE"/>
        </w:rPr>
      </w:pPr>
      <w:r>
        <w:rPr>
          <w:rFonts w:ascii="Arial" w:hAnsi="Arial" w:cs="Arial"/>
        </w:rPr>
        <w:t xml:space="preserve">1) </w:t>
      </w:r>
      <w:r w:rsidRPr="00B920DB">
        <w:rPr>
          <w:rFonts w:ascii="Arial" w:hAnsi="Arial" w:cs="Arial"/>
        </w:rPr>
        <w:t xml:space="preserve">ÜSS2021_2027 </w:t>
      </w:r>
      <w:r w:rsidRPr="00B920DB">
        <w:rPr>
          <w:rFonts w:ascii="Arial" w:hAnsi="Arial" w:cs="Arial"/>
          <w:color w:val="202020"/>
          <w:shd w:val="clear" w:color="auto" w:fill="FFFFFF"/>
        </w:rPr>
        <w:t xml:space="preserve">§ 3 lõike 2 alusel Vabariigi Valitsuse kinnitatud „Ühtekuuluvuspoliitika fondide rakenduskava 2021–2027” </w:t>
      </w:r>
      <w:r>
        <w:rPr>
          <w:rFonts w:ascii="Arial" w:hAnsi="Arial" w:cs="Arial"/>
          <w:color w:val="202020"/>
          <w:shd w:val="clear" w:color="auto" w:fill="FFFFFF"/>
        </w:rPr>
        <w:t xml:space="preserve">(edaspidi </w:t>
      </w:r>
      <w:r w:rsidRPr="0028625A">
        <w:rPr>
          <w:rFonts w:ascii="Arial" w:hAnsi="Arial" w:cs="Arial"/>
          <w:i/>
          <w:iCs/>
          <w:color w:val="202020"/>
          <w:shd w:val="clear" w:color="auto" w:fill="FFFFFF"/>
        </w:rPr>
        <w:t>rakenduskava</w:t>
      </w:r>
      <w:r>
        <w:rPr>
          <w:rFonts w:ascii="Arial" w:hAnsi="Arial" w:cs="Arial"/>
          <w:color w:val="202020"/>
          <w:shd w:val="clear" w:color="auto" w:fill="FFFFFF"/>
        </w:rPr>
        <w:t xml:space="preserve">) </w:t>
      </w:r>
      <w:r w:rsidRPr="00B920DB">
        <w:rPr>
          <w:rFonts w:ascii="Arial" w:hAnsi="Arial" w:cs="Arial"/>
          <w:color w:val="202020"/>
          <w:shd w:val="clear" w:color="auto" w:fill="FFFFFF"/>
        </w:rPr>
        <w:t>poliitikaeesmärgi</w:t>
      </w:r>
      <w:r>
        <w:rPr>
          <w:rFonts w:ascii="Arial" w:hAnsi="Arial" w:cs="Arial"/>
          <w:color w:val="202020"/>
          <w:shd w:val="clear" w:color="auto" w:fill="FFFFFF"/>
        </w:rPr>
        <w:t xml:space="preserve"> </w:t>
      </w:r>
      <w:r w:rsidRPr="00B920DB">
        <w:rPr>
          <w:rFonts w:ascii="Arial" w:hAnsi="Arial" w:cs="Arial"/>
          <w:color w:val="202020"/>
          <w:shd w:val="clear" w:color="auto" w:fill="FFFFFF"/>
        </w:rPr>
        <w:t xml:space="preserve">nr 4 „Sotsiaalsem Eesti” erieesmärgi </w:t>
      </w:r>
      <w:r>
        <w:rPr>
          <w:rFonts w:ascii="Arial" w:hAnsi="Arial" w:cs="Arial"/>
          <w:color w:val="202020"/>
          <w:shd w:val="clear" w:color="auto" w:fill="FFFFFF"/>
        </w:rPr>
        <w:t>d</w:t>
      </w:r>
      <w:r w:rsidRPr="00B920DB">
        <w:rPr>
          <w:rFonts w:ascii="Arial" w:hAnsi="Arial" w:cs="Arial"/>
          <w:color w:val="202020"/>
          <w:shd w:val="clear" w:color="auto" w:fill="FFFFFF"/>
        </w:rPr>
        <w:t xml:space="preserve"> „Tõrjutud kogukondade, madala sissetulekuga leibkondade ja ebasoodsas olukorras olevate rühmade, sealhulgas erivajadustega inimeste sotsiaalmajandusliku kaasamise edendamine integreeritud meetmete, muu hulgas eluaseme- ja sotsiaalteenuste kaudu” meetme „Iseseisvat toimetulekut toetavate ja kvaliteetsete sotsiaalteenuste ning hooldusvõimaluste tagamine“ </w:t>
      </w:r>
      <w:r>
        <w:rPr>
          <w:rFonts w:ascii="Arial" w:hAnsi="Arial" w:cs="Arial"/>
          <w:color w:val="202020"/>
          <w:shd w:val="clear" w:color="auto" w:fill="FFFFFF"/>
        </w:rPr>
        <w:t xml:space="preserve">raames </w:t>
      </w:r>
      <w:r w:rsidRPr="00B920DB">
        <w:rPr>
          <w:rFonts w:ascii="Arial" w:hAnsi="Arial" w:cs="Arial"/>
          <w:color w:val="202020"/>
          <w:shd w:val="clear" w:color="auto" w:fill="FFFFFF"/>
        </w:rPr>
        <w:t>rahastatava sekkumise „Kogukonnapõhiste toetatud elamiste loomine teenusmajas” eesmärkide saavutamisse</w:t>
      </w:r>
      <w:r>
        <w:rPr>
          <w:rFonts w:ascii="Arial" w:hAnsi="Arial" w:cs="Arial"/>
          <w:color w:val="202020"/>
          <w:shd w:val="clear" w:color="auto" w:fill="FFFFFF"/>
        </w:rPr>
        <w:t>;</w:t>
      </w:r>
    </w:p>
    <w:p w14:paraId="240EE593" w14:textId="77777777" w:rsidR="00E6228C" w:rsidRPr="00551F61" w:rsidRDefault="00E6228C" w:rsidP="00E6228C">
      <w:pPr>
        <w:pStyle w:val="Loendilik"/>
        <w:spacing w:after="0" w:line="240" w:lineRule="auto"/>
        <w:ind w:left="0"/>
        <w:jc w:val="both"/>
        <w:rPr>
          <w:rFonts w:ascii="Arial" w:eastAsia="Times New Roman" w:hAnsi="Arial" w:cs="Arial"/>
          <w:lang w:eastAsia="et-EE"/>
        </w:rPr>
      </w:pPr>
      <w:r>
        <w:rPr>
          <w:rFonts w:ascii="Arial" w:eastAsia="Times New Roman" w:hAnsi="Arial" w:cs="Arial"/>
          <w:lang w:eastAsia="et-EE"/>
        </w:rPr>
        <w:t>2) Eesti riigi eelarvestrateegia 2023.–2026. aasta h</w:t>
      </w:r>
      <w:r w:rsidRPr="003021CC">
        <w:rPr>
          <w:rFonts w:ascii="Arial" w:eastAsia="Times New Roman" w:hAnsi="Arial" w:cs="Arial"/>
          <w:lang w:eastAsia="et-EE"/>
        </w:rPr>
        <w:t xml:space="preserve">eaolu tulemusvaldkonna </w:t>
      </w:r>
      <w:r>
        <w:rPr>
          <w:rFonts w:ascii="Arial" w:eastAsia="Times New Roman" w:hAnsi="Arial" w:cs="Arial"/>
          <w:lang w:eastAsia="et-EE"/>
        </w:rPr>
        <w:t xml:space="preserve">sotsiaalhoolekande </w:t>
      </w:r>
      <w:r w:rsidRPr="003021CC">
        <w:rPr>
          <w:rFonts w:ascii="Arial" w:eastAsia="Times New Roman" w:hAnsi="Arial" w:cs="Arial"/>
          <w:lang w:eastAsia="et-EE"/>
        </w:rPr>
        <w:t>programm</w:t>
      </w:r>
      <w:r>
        <w:rPr>
          <w:rFonts w:ascii="Arial" w:eastAsia="Times New Roman" w:hAnsi="Arial" w:cs="Arial"/>
          <w:lang w:eastAsia="et-EE"/>
        </w:rPr>
        <w:t>i</w:t>
      </w:r>
      <w:r w:rsidRPr="003021CC">
        <w:rPr>
          <w:rFonts w:ascii="Arial" w:eastAsia="Times New Roman" w:hAnsi="Arial" w:cs="Arial"/>
          <w:lang w:eastAsia="et-EE"/>
        </w:rPr>
        <w:t xml:space="preserve"> meetme 1.1 „Iseseisvat toimetulekut toetavate kvaliteetsete hoolekandeteenuste, toetuste ja abi tagamine“ tegevus</w:t>
      </w:r>
      <w:r>
        <w:rPr>
          <w:rFonts w:ascii="Arial" w:eastAsia="Times New Roman" w:hAnsi="Arial" w:cs="Arial"/>
          <w:lang w:eastAsia="et-EE"/>
        </w:rPr>
        <w:t>e</w:t>
      </w:r>
      <w:r w:rsidRPr="003021CC">
        <w:rPr>
          <w:rFonts w:ascii="Arial" w:eastAsia="Times New Roman" w:hAnsi="Arial" w:cs="Arial"/>
          <w:lang w:eastAsia="et-EE"/>
        </w:rPr>
        <w:t xml:space="preserve"> 1.1.2 „Hoolekande kättesaadavuse tagamine, toimetuleku toetamine“</w:t>
      </w:r>
      <w:r>
        <w:rPr>
          <w:rFonts w:ascii="Arial" w:eastAsia="Times New Roman" w:hAnsi="Arial" w:cs="Arial"/>
          <w:lang w:eastAsia="et-EE"/>
        </w:rPr>
        <w:t xml:space="preserve"> eesmärkide saavutamisse;</w:t>
      </w:r>
    </w:p>
    <w:p w14:paraId="6A89FDDC" w14:textId="77777777" w:rsidR="00E6228C" w:rsidRPr="008C0CF1" w:rsidRDefault="00E6228C" w:rsidP="00E6228C">
      <w:pPr>
        <w:pStyle w:val="Loendilik"/>
        <w:spacing w:after="0" w:line="240" w:lineRule="auto"/>
        <w:ind w:left="0"/>
        <w:jc w:val="both"/>
        <w:rPr>
          <w:rFonts w:ascii="Arial" w:eastAsia="Times New Roman" w:hAnsi="Arial" w:cs="Arial"/>
          <w:lang w:eastAsia="et-EE"/>
        </w:rPr>
      </w:pPr>
      <w:r>
        <w:rPr>
          <w:rFonts w:ascii="Arial" w:hAnsi="Arial" w:cs="Arial"/>
          <w:color w:val="202020"/>
          <w:shd w:val="clear" w:color="auto" w:fill="FFFFFF"/>
        </w:rPr>
        <w:t xml:space="preserve">3) </w:t>
      </w:r>
      <w:r w:rsidRPr="00347FC1">
        <w:rPr>
          <w:rFonts w:ascii="Arial" w:eastAsia="Times New Roman" w:hAnsi="Arial" w:cs="Arial"/>
          <w:lang w:eastAsia="et-EE"/>
        </w:rPr>
        <w:t xml:space="preserve">rakenduskavaga kooskõlas oleva </w:t>
      </w:r>
      <w:r w:rsidRPr="008C0CF1">
        <w:rPr>
          <w:rFonts w:ascii="Arial" w:hAnsi="Arial" w:cs="Arial"/>
          <w:color w:val="202020"/>
          <w:shd w:val="clear" w:color="auto" w:fill="FFFFFF"/>
        </w:rPr>
        <w:t>poliitikaeesmärgi nr 4 „Sotsiaalsem Eesti”</w:t>
      </w:r>
      <w:r w:rsidRPr="008C0CF1">
        <w:rPr>
          <w:rStyle w:val="ui-provider"/>
          <w:rFonts w:ascii="Arial" w:hAnsi="Arial" w:cs="Arial"/>
        </w:rPr>
        <w:t xml:space="preserve"> tegevussuuna „Avaliku raha suunamine senisest enam kogukonnapõhiste, kodus elamist ja toetatud </w:t>
      </w:r>
      <w:r>
        <w:rPr>
          <w:rStyle w:val="ui-provider"/>
          <w:rFonts w:ascii="Arial" w:hAnsi="Arial" w:cs="Arial"/>
        </w:rPr>
        <w:t>k</w:t>
      </w:r>
      <w:r w:rsidRPr="008C0CF1">
        <w:rPr>
          <w:rStyle w:val="ui-provider"/>
          <w:rFonts w:ascii="Arial" w:hAnsi="Arial" w:cs="Arial"/>
        </w:rPr>
        <w:t>ogukonnapõhiste toetatud elamiste loomine teenusmajas“</w:t>
      </w:r>
      <w:r>
        <w:rPr>
          <w:rStyle w:val="ui-provider"/>
          <w:rFonts w:ascii="Arial" w:hAnsi="Arial" w:cs="Arial"/>
        </w:rPr>
        <w:t xml:space="preserve"> eesmärkide saavutamisse;</w:t>
      </w:r>
    </w:p>
    <w:p w14:paraId="4ADCC95F" w14:textId="77777777" w:rsidR="00E6228C" w:rsidRPr="003009F2" w:rsidRDefault="00E6228C" w:rsidP="00E6228C">
      <w:pPr>
        <w:pStyle w:val="Loendilik"/>
        <w:spacing w:after="0" w:line="240" w:lineRule="auto"/>
        <w:ind w:left="0"/>
        <w:jc w:val="both"/>
        <w:rPr>
          <w:rFonts w:ascii="Arial" w:eastAsia="Times New Roman" w:hAnsi="Arial" w:cs="Arial"/>
          <w:lang w:eastAsia="et-EE"/>
        </w:rPr>
      </w:pPr>
      <w:r>
        <w:rPr>
          <w:rFonts w:ascii="Arial" w:eastAsia="Times New Roman" w:hAnsi="Arial" w:cs="Arial"/>
          <w:lang w:eastAsia="et-EE"/>
        </w:rPr>
        <w:t xml:space="preserve">4) </w:t>
      </w:r>
      <w:r>
        <w:rPr>
          <w:rFonts w:ascii="Arial" w:hAnsi="Arial" w:cs="Arial"/>
        </w:rPr>
        <w:t>h</w:t>
      </w:r>
      <w:r w:rsidRPr="00F125B1">
        <w:rPr>
          <w:rFonts w:ascii="Arial" w:hAnsi="Arial" w:cs="Arial"/>
        </w:rPr>
        <w:t>eaolu arengukava 2023</w:t>
      </w:r>
      <w:r>
        <w:rPr>
          <w:rFonts w:ascii="Arial" w:hAnsi="Arial" w:cs="Arial"/>
        </w:rPr>
        <w:t>–</w:t>
      </w:r>
      <w:r w:rsidRPr="00F125B1">
        <w:rPr>
          <w:rFonts w:ascii="Arial" w:hAnsi="Arial" w:cs="Arial"/>
        </w:rPr>
        <w:t>2030 alaeesmär</w:t>
      </w:r>
      <w:r>
        <w:rPr>
          <w:rFonts w:ascii="Arial" w:hAnsi="Arial" w:cs="Arial"/>
        </w:rPr>
        <w:t>gi 4</w:t>
      </w:r>
      <w:r w:rsidRPr="00F125B1">
        <w:rPr>
          <w:rFonts w:ascii="Arial" w:hAnsi="Arial" w:cs="Arial"/>
        </w:rPr>
        <w:t xml:space="preserve"> </w:t>
      </w:r>
      <w:r>
        <w:rPr>
          <w:rFonts w:ascii="Arial" w:hAnsi="Arial" w:cs="Arial"/>
        </w:rPr>
        <w:t>„S</w:t>
      </w:r>
      <w:r w:rsidRPr="00F125B1">
        <w:rPr>
          <w:rFonts w:ascii="Arial" w:hAnsi="Arial" w:cs="Arial"/>
        </w:rPr>
        <w:t>otsiaalhoolekan</w:t>
      </w:r>
      <w:r>
        <w:rPr>
          <w:rFonts w:ascii="Arial" w:hAnsi="Arial" w:cs="Arial"/>
        </w:rPr>
        <w:t>de</w:t>
      </w:r>
      <w:r w:rsidRPr="00F125B1">
        <w:rPr>
          <w:rFonts w:ascii="Arial" w:hAnsi="Arial" w:cs="Arial"/>
        </w:rPr>
        <w:t xml:space="preserve"> tegevussuuna </w:t>
      </w:r>
      <w:r>
        <w:rPr>
          <w:rFonts w:ascii="Arial" w:hAnsi="Arial" w:cs="Arial"/>
        </w:rPr>
        <w:t>a</w:t>
      </w:r>
      <w:r w:rsidRPr="00F125B1">
        <w:rPr>
          <w:rFonts w:ascii="Arial" w:hAnsi="Arial" w:cs="Arial"/>
        </w:rPr>
        <w:t>valiku raha suunamine senisest enam kogukonnapõhiste, kodus elamist ja toetatud elamist võimaldavate teenuste ning füüsilise ja sotsiaalse keskkonna arendamisse</w:t>
      </w:r>
      <w:r>
        <w:rPr>
          <w:rFonts w:ascii="Arial" w:hAnsi="Arial" w:cs="Arial"/>
        </w:rPr>
        <w:t>“ saavutamisse</w:t>
      </w:r>
      <w:r w:rsidRPr="00F125B1">
        <w:rPr>
          <w:rFonts w:ascii="Arial" w:hAnsi="Arial" w:cs="Arial"/>
        </w:rPr>
        <w:t>.</w:t>
      </w:r>
    </w:p>
    <w:p w14:paraId="1326234C" w14:textId="77777777" w:rsidR="00E6228C" w:rsidRPr="00551F61" w:rsidRDefault="00E6228C" w:rsidP="00E6228C">
      <w:pPr>
        <w:pStyle w:val="Loendilik"/>
        <w:spacing w:after="0" w:line="240" w:lineRule="auto"/>
        <w:ind w:left="0"/>
        <w:jc w:val="both"/>
        <w:rPr>
          <w:rFonts w:ascii="Arial" w:hAnsi="Arial" w:cs="Arial"/>
          <w:color w:val="202020"/>
          <w:shd w:val="clear" w:color="auto" w:fill="FFFFFF"/>
        </w:rPr>
      </w:pPr>
    </w:p>
    <w:p w14:paraId="3924CFA9" w14:textId="77777777" w:rsidR="00E6228C" w:rsidRPr="001850CF" w:rsidRDefault="00E6228C" w:rsidP="00E6228C">
      <w:pPr>
        <w:pStyle w:val="Loendilik"/>
        <w:spacing w:after="0" w:line="240" w:lineRule="auto"/>
        <w:ind w:left="0"/>
        <w:jc w:val="both"/>
        <w:rPr>
          <w:rFonts w:ascii="Arial" w:eastAsia="Times New Roman" w:hAnsi="Arial" w:cs="Arial"/>
          <w:lang w:eastAsia="et-EE"/>
        </w:rPr>
      </w:pPr>
      <w:r>
        <w:rPr>
          <w:rFonts w:ascii="Arial" w:hAnsi="Arial" w:cs="Arial"/>
          <w:color w:val="202020"/>
          <w:shd w:val="clear" w:color="auto" w:fill="FFFFFF"/>
        </w:rPr>
        <w:t xml:space="preserve">(3) </w:t>
      </w:r>
      <w:r w:rsidRPr="004E37FA">
        <w:rPr>
          <w:rFonts w:ascii="Arial" w:hAnsi="Arial" w:cs="Arial"/>
          <w:color w:val="202020"/>
          <w:shd w:val="clear" w:color="auto" w:fill="FFFFFF"/>
        </w:rPr>
        <w:t>M</w:t>
      </w:r>
      <w:r>
        <w:rPr>
          <w:rFonts w:ascii="Arial" w:hAnsi="Arial" w:cs="Arial"/>
          <w:color w:val="202020"/>
          <w:shd w:val="clear" w:color="auto" w:fill="FFFFFF"/>
        </w:rPr>
        <w:t>ääruse</w:t>
      </w:r>
      <w:r w:rsidRPr="004E37FA">
        <w:rPr>
          <w:rFonts w:ascii="Arial" w:hAnsi="Arial" w:cs="Arial"/>
          <w:color w:val="202020"/>
          <w:shd w:val="clear" w:color="auto" w:fill="FFFFFF"/>
        </w:rPr>
        <w:t xml:space="preserve"> </w:t>
      </w:r>
      <w:r>
        <w:rPr>
          <w:rFonts w:ascii="Arial" w:hAnsi="Arial" w:cs="Arial"/>
          <w:color w:val="202020"/>
          <w:shd w:val="clear" w:color="auto" w:fill="FFFFFF"/>
        </w:rPr>
        <w:t>alusel</w:t>
      </w:r>
      <w:r w:rsidRPr="004E37FA">
        <w:rPr>
          <w:rFonts w:ascii="Arial" w:hAnsi="Arial" w:cs="Arial"/>
          <w:color w:val="202020"/>
          <w:shd w:val="clear" w:color="auto" w:fill="FFFFFF"/>
        </w:rPr>
        <w:t xml:space="preserve"> antav toetus ei ole riigiabi Euroopa Liidu toimimise lepingu artikli 107 lõike 1 tähenduses.</w:t>
      </w:r>
    </w:p>
    <w:p w14:paraId="543F50F3" w14:textId="77777777" w:rsidR="00E6228C" w:rsidRPr="001850CF" w:rsidRDefault="00E6228C" w:rsidP="00E6228C">
      <w:pPr>
        <w:jc w:val="both"/>
        <w:rPr>
          <w:rFonts w:cs="Arial"/>
        </w:rPr>
      </w:pPr>
    </w:p>
    <w:p w14:paraId="1C1149DB" w14:textId="77777777" w:rsidR="00E6228C" w:rsidRPr="00DC6BF8" w:rsidRDefault="00E6228C" w:rsidP="00E6228C">
      <w:pPr>
        <w:rPr>
          <w:rFonts w:eastAsia="Times New Roman" w:cs="Arial"/>
          <w:b/>
          <w:bCs/>
          <w:lang w:eastAsia="et-EE"/>
        </w:rPr>
      </w:pPr>
      <w:r w:rsidRPr="004E37FA">
        <w:rPr>
          <w:rFonts w:eastAsia="Times New Roman" w:cs="Arial"/>
          <w:b/>
          <w:bCs/>
          <w:lang w:eastAsia="et-EE"/>
        </w:rPr>
        <w:lastRenderedPageBreak/>
        <w:t xml:space="preserve">§ </w:t>
      </w:r>
      <w:r>
        <w:rPr>
          <w:rFonts w:eastAsia="Times New Roman" w:cs="Arial"/>
          <w:b/>
          <w:bCs/>
          <w:lang w:eastAsia="et-EE"/>
        </w:rPr>
        <w:t>2</w:t>
      </w:r>
      <w:r w:rsidRPr="004E37FA">
        <w:rPr>
          <w:rFonts w:eastAsia="Times New Roman" w:cs="Arial"/>
          <w:b/>
          <w:bCs/>
          <w:lang w:eastAsia="et-EE"/>
        </w:rPr>
        <w:t xml:space="preserve">. Toetuse andmise eesmärk ja tulemus </w:t>
      </w:r>
    </w:p>
    <w:p w14:paraId="5E4B0649" w14:textId="77777777" w:rsidR="00E6228C" w:rsidRPr="00DC6BF8" w:rsidRDefault="00E6228C" w:rsidP="00E6228C">
      <w:pPr>
        <w:rPr>
          <w:rFonts w:eastAsia="Times New Roman" w:cs="Arial"/>
          <w:b/>
          <w:bCs/>
          <w:lang w:eastAsia="et-EE"/>
        </w:rPr>
      </w:pPr>
    </w:p>
    <w:p w14:paraId="7F3D1367" w14:textId="77777777" w:rsidR="00E6228C" w:rsidRPr="004A409D" w:rsidRDefault="00E6228C" w:rsidP="00E6228C">
      <w:pPr>
        <w:jc w:val="both"/>
        <w:rPr>
          <w:rFonts w:eastAsia="Times New Roman" w:cs="Arial"/>
          <w:lang w:eastAsia="et-EE"/>
        </w:rPr>
      </w:pPr>
      <w:r w:rsidRPr="00DC6BF8">
        <w:rPr>
          <w:rFonts w:eastAsia="Times New Roman" w:cs="Arial"/>
          <w:bCs/>
          <w:lang w:eastAsia="et-EE"/>
        </w:rPr>
        <w:t xml:space="preserve">(1) Toetuse andmise eesmärk on </w:t>
      </w:r>
      <w:r>
        <w:rPr>
          <w:rFonts w:eastAsia="Times New Roman" w:cs="Arial"/>
          <w:bCs/>
          <w:lang w:eastAsia="et-EE"/>
        </w:rPr>
        <w:t>luua</w:t>
      </w:r>
      <w:r w:rsidRPr="00DC6BF8">
        <w:rPr>
          <w:rFonts w:eastAsia="Times New Roman" w:cs="Arial"/>
          <w:bCs/>
          <w:lang w:eastAsia="et-EE"/>
        </w:rPr>
        <w:t xml:space="preserve"> </w:t>
      </w:r>
      <w:r w:rsidRPr="004A409D">
        <w:rPr>
          <w:rFonts w:eastAsia="Times New Roman" w:cs="Arial"/>
          <w:lang w:eastAsia="et-EE"/>
        </w:rPr>
        <w:t>tõmbekeskusesse</w:t>
      </w:r>
      <w:r>
        <w:rPr>
          <w:rFonts w:eastAsia="Times New Roman" w:cs="Arial"/>
          <w:bCs/>
          <w:lang w:eastAsia="et-EE"/>
        </w:rPr>
        <w:t xml:space="preserve"> sotsiaalhoolekande seaduse § 15 tähenduses</w:t>
      </w:r>
      <w:r w:rsidRPr="00DC6BF8">
        <w:rPr>
          <w:rFonts w:eastAsia="Times New Roman" w:cs="Arial"/>
          <w:bCs/>
          <w:lang w:eastAsia="et-EE"/>
        </w:rPr>
        <w:t xml:space="preserve"> abi- ja toetus</w:t>
      </w:r>
      <w:r>
        <w:rPr>
          <w:rFonts w:eastAsia="Times New Roman" w:cs="Arial"/>
          <w:bCs/>
          <w:lang w:eastAsia="et-EE"/>
        </w:rPr>
        <w:t>vajadusega</w:t>
      </w:r>
      <w:r w:rsidRPr="00DC6BF8">
        <w:rPr>
          <w:rFonts w:eastAsia="Times New Roman" w:cs="Arial"/>
          <w:bCs/>
          <w:lang w:eastAsia="et-EE"/>
        </w:rPr>
        <w:t xml:space="preserve"> inimes</w:t>
      </w:r>
      <w:r>
        <w:rPr>
          <w:rFonts w:eastAsia="Times New Roman" w:cs="Arial"/>
          <w:bCs/>
          <w:lang w:eastAsia="et-EE"/>
        </w:rPr>
        <w:t>tele</w:t>
      </w:r>
      <w:r>
        <w:rPr>
          <w:rFonts w:eastAsia="Times New Roman" w:cs="Arial"/>
          <w:lang w:eastAsia="et-EE"/>
        </w:rPr>
        <w:t xml:space="preserve"> </w:t>
      </w:r>
      <w:r w:rsidRPr="00DC6BF8">
        <w:rPr>
          <w:rFonts w:eastAsia="Times New Roman" w:cs="Arial"/>
          <w:lang w:eastAsia="et-EE"/>
        </w:rPr>
        <w:t>toimetulemist toetav</w:t>
      </w:r>
      <w:r>
        <w:rPr>
          <w:rFonts w:eastAsia="Times New Roman" w:cs="Arial"/>
          <w:lang w:eastAsia="et-EE"/>
        </w:rPr>
        <w:t xml:space="preserve"> elukeskkond (</w:t>
      </w:r>
      <w:r w:rsidRPr="00E72821">
        <w:rPr>
          <w:rFonts w:eastAsia="Times New Roman" w:cs="Arial"/>
          <w:lang w:eastAsia="et-EE"/>
        </w:rPr>
        <w:t xml:space="preserve">edaspidi </w:t>
      </w:r>
      <w:r w:rsidRPr="00E72821">
        <w:rPr>
          <w:rFonts w:eastAsia="Times New Roman" w:cs="Arial"/>
          <w:i/>
          <w:iCs/>
          <w:lang w:eastAsia="et-EE"/>
        </w:rPr>
        <w:t>k</w:t>
      </w:r>
      <w:r w:rsidRPr="00FF3B46">
        <w:rPr>
          <w:rFonts w:eastAsia="Times New Roman" w:cs="Arial"/>
          <w:i/>
          <w:iCs/>
          <w:lang w:eastAsia="et-EE"/>
        </w:rPr>
        <w:t>ogukonnapõhi</w:t>
      </w:r>
      <w:r>
        <w:rPr>
          <w:rFonts w:eastAsia="Times New Roman" w:cs="Arial"/>
          <w:i/>
          <w:iCs/>
          <w:lang w:eastAsia="et-EE"/>
        </w:rPr>
        <w:t>ne</w:t>
      </w:r>
      <w:r w:rsidRPr="00FF3B46">
        <w:rPr>
          <w:rFonts w:eastAsia="Times New Roman" w:cs="Arial"/>
          <w:i/>
          <w:iCs/>
          <w:lang w:eastAsia="et-EE"/>
        </w:rPr>
        <w:t xml:space="preserve"> toetatud eluase</w:t>
      </w:r>
      <w:r>
        <w:rPr>
          <w:rFonts w:eastAsia="Times New Roman" w:cs="Arial"/>
          <w:lang w:eastAsia="et-EE"/>
        </w:rPr>
        <w:t>)</w:t>
      </w:r>
      <w:r w:rsidRPr="004A409D">
        <w:rPr>
          <w:rFonts w:eastAsia="Times New Roman" w:cs="Arial"/>
          <w:lang w:eastAsia="et-EE"/>
        </w:rPr>
        <w:t>, kui inimese:</w:t>
      </w:r>
    </w:p>
    <w:p w14:paraId="651E6468" w14:textId="77777777" w:rsidR="00E6228C" w:rsidRPr="004A409D" w:rsidRDefault="00E6228C" w:rsidP="00E6228C">
      <w:pPr>
        <w:jc w:val="both"/>
        <w:rPr>
          <w:rFonts w:eastAsia="Times New Roman" w:cs="Arial"/>
          <w:lang w:eastAsia="et-EE"/>
        </w:rPr>
      </w:pPr>
      <w:r w:rsidRPr="004A409D">
        <w:rPr>
          <w:rStyle w:val="cf01"/>
          <w:rFonts w:ascii="Arial" w:eastAsiaTheme="minorEastAsia" w:hAnsi="Arial" w:cs="Arial"/>
          <w:sz w:val="22"/>
          <w:szCs w:val="22"/>
        </w:rPr>
        <w:t xml:space="preserve">1) kodu ei ole võimalik kohandada tema vajadustele vastavaks; </w:t>
      </w:r>
    </w:p>
    <w:p w14:paraId="59FECBB6" w14:textId="42BA9668" w:rsidR="00E6228C" w:rsidRPr="004A409D" w:rsidRDefault="00E6228C" w:rsidP="00E6228C">
      <w:pPr>
        <w:jc w:val="both"/>
        <w:rPr>
          <w:rFonts w:eastAsia="Times New Roman" w:cs="Arial"/>
          <w:lang w:eastAsia="et-EE"/>
        </w:rPr>
      </w:pPr>
      <w:r w:rsidRPr="004A409D">
        <w:rPr>
          <w:rFonts w:eastAsia="Times New Roman" w:cs="Arial"/>
          <w:lang w:eastAsia="et-EE"/>
        </w:rPr>
        <w:t xml:space="preserve">2) abi- ja toetusvajadus on </w:t>
      </w:r>
      <w:r w:rsidR="00EE7A3B">
        <w:rPr>
          <w:rFonts w:eastAsia="Times New Roman" w:cs="Arial"/>
          <w:lang w:eastAsia="et-EE"/>
        </w:rPr>
        <w:t>madal</w:t>
      </w:r>
      <w:r w:rsidR="00EE7A3B" w:rsidRPr="004A409D">
        <w:rPr>
          <w:rFonts w:eastAsia="Times New Roman" w:cs="Arial"/>
          <w:lang w:eastAsia="et-EE"/>
        </w:rPr>
        <w:t xml:space="preserve"> </w:t>
      </w:r>
      <w:r w:rsidRPr="004A409D">
        <w:rPr>
          <w:rFonts w:eastAsia="Times New Roman" w:cs="Arial"/>
          <w:lang w:eastAsia="et-EE"/>
        </w:rPr>
        <w:t>või keskmine ning ta ei vaja juhendamist ja abi</w:t>
      </w:r>
      <w:r w:rsidRPr="00E72821">
        <w:rPr>
          <w:rFonts w:eastAsia="Times New Roman" w:cs="Arial"/>
          <w:lang w:eastAsia="et-EE"/>
        </w:rPr>
        <w:t xml:space="preserve"> rohkem kui</w:t>
      </w:r>
      <w:r w:rsidRPr="004A409D">
        <w:rPr>
          <w:rFonts w:eastAsia="Times New Roman" w:cs="Arial"/>
          <w:lang w:eastAsia="et-EE"/>
        </w:rPr>
        <w:t xml:space="preserve"> neli korda nädalas</w:t>
      </w:r>
      <w:r w:rsidR="009668A8">
        <w:rPr>
          <w:rFonts w:eastAsia="Times New Roman" w:cs="Arial"/>
          <w:lang w:eastAsia="et-EE"/>
        </w:rPr>
        <w:t xml:space="preserve"> (edaspidi </w:t>
      </w:r>
      <w:r w:rsidR="009668A8" w:rsidRPr="009668A8">
        <w:rPr>
          <w:rFonts w:eastAsia="Times New Roman" w:cs="Arial"/>
          <w:i/>
          <w:iCs/>
          <w:lang w:eastAsia="et-EE"/>
        </w:rPr>
        <w:t>väiksema</w:t>
      </w:r>
      <w:r w:rsidR="009668A8" w:rsidRPr="00F9232A">
        <w:rPr>
          <w:rFonts w:eastAsia="Times New Roman" w:cs="Arial"/>
          <w:i/>
          <w:iCs/>
          <w:lang w:eastAsia="et-EE"/>
        </w:rPr>
        <w:t xml:space="preserve"> abi- ja toetusvajadusega</w:t>
      </w:r>
      <w:r w:rsidR="009668A8">
        <w:rPr>
          <w:rFonts w:eastAsia="Times New Roman" w:cs="Arial"/>
          <w:lang w:eastAsia="et-EE"/>
        </w:rPr>
        <w:t>)</w:t>
      </w:r>
      <w:r>
        <w:rPr>
          <w:rFonts w:eastAsia="Times New Roman" w:cs="Arial"/>
          <w:lang w:eastAsia="et-EE"/>
        </w:rPr>
        <w:t>.</w:t>
      </w:r>
    </w:p>
    <w:p w14:paraId="1ED9EE78" w14:textId="77777777" w:rsidR="00E6228C" w:rsidRDefault="00E6228C" w:rsidP="00E6228C">
      <w:pPr>
        <w:jc w:val="both"/>
        <w:rPr>
          <w:rFonts w:eastAsia="Times New Roman" w:cs="Arial"/>
          <w:lang w:eastAsia="et-EE"/>
        </w:rPr>
      </w:pPr>
    </w:p>
    <w:p w14:paraId="299E33E8" w14:textId="37C54069" w:rsidR="00E6228C" w:rsidRPr="00DC6BF8" w:rsidRDefault="00E6228C" w:rsidP="00E6228C">
      <w:pPr>
        <w:jc w:val="both"/>
        <w:rPr>
          <w:rFonts w:eastAsia="Times New Roman" w:cs="Arial"/>
          <w:lang w:eastAsia="et-EE"/>
        </w:rPr>
      </w:pPr>
      <w:r>
        <w:rPr>
          <w:rFonts w:eastAsia="Times New Roman" w:cs="Arial"/>
          <w:lang w:eastAsia="et-EE"/>
        </w:rPr>
        <w:t xml:space="preserve">(2) </w:t>
      </w:r>
      <w:r w:rsidRPr="00DC6BF8">
        <w:rPr>
          <w:rFonts w:eastAsia="Times New Roman" w:cs="Arial"/>
          <w:lang w:eastAsia="et-EE"/>
        </w:rPr>
        <w:t>Toet</w:t>
      </w:r>
      <w:r>
        <w:rPr>
          <w:rFonts w:eastAsia="Times New Roman" w:cs="Arial"/>
          <w:lang w:eastAsia="et-EE"/>
        </w:rPr>
        <w:t>use andmise</w:t>
      </w:r>
      <w:r w:rsidRPr="00DC6BF8">
        <w:rPr>
          <w:rFonts w:eastAsia="Times New Roman" w:cs="Arial"/>
          <w:lang w:eastAsia="et-EE"/>
        </w:rPr>
        <w:t xml:space="preserve"> tulemuse</w:t>
      </w:r>
      <w:r>
        <w:rPr>
          <w:rFonts w:eastAsia="Times New Roman" w:cs="Arial"/>
          <w:lang w:eastAsia="et-EE"/>
        </w:rPr>
        <w:t>na</w:t>
      </w:r>
      <w:r w:rsidRPr="00DC6BF8">
        <w:rPr>
          <w:rFonts w:eastAsia="Times New Roman" w:cs="Arial"/>
          <w:lang w:eastAsia="et-EE"/>
        </w:rPr>
        <w:t xml:space="preserve"> on</w:t>
      </w:r>
      <w:r>
        <w:rPr>
          <w:rFonts w:eastAsia="Times New Roman" w:cs="Arial"/>
          <w:lang w:eastAsia="et-EE"/>
        </w:rPr>
        <w:t xml:space="preserve"> kohalikus omavalitsuses (edaspidi </w:t>
      </w:r>
      <w:r w:rsidRPr="004142F5">
        <w:rPr>
          <w:rFonts w:eastAsia="Times New Roman" w:cs="Arial"/>
          <w:i/>
          <w:iCs/>
          <w:lang w:eastAsia="et-EE"/>
        </w:rPr>
        <w:t>KOV</w:t>
      </w:r>
      <w:r>
        <w:rPr>
          <w:rFonts w:eastAsia="Times New Roman" w:cs="Arial"/>
          <w:lang w:eastAsia="et-EE"/>
        </w:rPr>
        <w:t>)</w:t>
      </w:r>
      <w:r w:rsidRPr="00DC6BF8">
        <w:rPr>
          <w:rFonts w:eastAsia="Times New Roman" w:cs="Arial"/>
          <w:lang w:eastAsia="et-EE"/>
        </w:rPr>
        <w:t xml:space="preserve"> rajatud</w:t>
      </w:r>
      <w:r w:rsidRPr="004A124F">
        <w:rPr>
          <w:rFonts w:eastAsia="Times New Roman" w:cs="Arial"/>
          <w:lang w:eastAsia="et-EE"/>
        </w:rPr>
        <w:t xml:space="preserve"> </w:t>
      </w:r>
      <w:r w:rsidRPr="00F9232A">
        <w:rPr>
          <w:rFonts w:eastAsia="Times New Roman" w:cs="Arial"/>
          <w:lang w:eastAsia="et-EE"/>
        </w:rPr>
        <w:t>väiksema</w:t>
      </w:r>
      <w:r w:rsidRPr="00AB5334">
        <w:rPr>
          <w:rFonts w:eastAsia="Times New Roman" w:cs="Arial"/>
          <w:lang w:eastAsia="et-EE"/>
        </w:rPr>
        <w:t xml:space="preserve"> abi- ja toetus</w:t>
      </w:r>
      <w:r>
        <w:rPr>
          <w:rFonts w:eastAsia="Times New Roman" w:cs="Arial"/>
          <w:lang w:eastAsia="et-EE"/>
        </w:rPr>
        <w:t>vajadusega</w:t>
      </w:r>
      <w:r w:rsidRPr="00AB5334">
        <w:rPr>
          <w:rFonts w:eastAsia="Times New Roman" w:cs="Arial"/>
          <w:lang w:eastAsia="et-EE"/>
        </w:rPr>
        <w:t xml:space="preserve"> inimestele </w:t>
      </w:r>
      <w:r w:rsidRPr="00DC6BF8">
        <w:rPr>
          <w:rFonts w:eastAsia="Times New Roman" w:cs="Arial"/>
          <w:lang w:eastAsia="et-EE"/>
        </w:rPr>
        <w:t>eluaseme</w:t>
      </w:r>
      <w:r>
        <w:rPr>
          <w:rFonts w:eastAsia="Times New Roman" w:cs="Arial"/>
          <w:lang w:eastAsia="et-EE"/>
        </w:rPr>
        <w:t>teenuse</w:t>
      </w:r>
      <w:r w:rsidRPr="00DC6BF8">
        <w:rPr>
          <w:rFonts w:eastAsia="Times New Roman" w:cs="Arial"/>
          <w:lang w:eastAsia="et-EE"/>
        </w:rPr>
        <w:t xml:space="preserve"> </w:t>
      </w:r>
      <w:r>
        <w:rPr>
          <w:rFonts w:eastAsia="Times New Roman" w:cs="Arial"/>
          <w:lang w:eastAsia="et-EE"/>
        </w:rPr>
        <w:t>osutamiseks</w:t>
      </w:r>
      <w:r w:rsidRPr="00DC6BF8">
        <w:rPr>
          <w:rFonts w:eastAsia="Times New Roman" w:cs="Arial"/>
          <w:lang w:eastAsia="et-EE"/>
        </w:rPr>
        <w:t xml:space="preserve"> eluruumid, et vältida </w:t>
      </w:r>
      <w:r>
        <w:rPr>
          <w:rFonts w:eastAsia="Times New Roman" w:cs="Arial"/>
          <w:bCs/>
          <w:lang w:eastAsia="et-EE"/>
        </w:rPr>
        <w:t>käesoleva paragrahvi lõikele 1 vastavate inimeste</w:t>
      </w:r>
      <w:r w:rsidRPr="00DC6BF8">
        <w:rPr>
          <w:rFonts w:eastAsia="Times New Roman" w:cs="Arial"/>
          <w:lang w:eastAsia="et-EE"/>
        </w:rPr>
        <w:t xml:space="preserve"> </w:t>
      </w:r>
      <w:r w:rsidRPr="00E72821">
        <w:rPr>
          <w:rFonts w:eastAsia="Times New Roman" w:cs="Arial"/>
          <w:lang w:eastAsia="et-EE"/>
        </w:rPr>
        <w:t xml:space="preserve">suundumist </w:t>
      </w:r>
      <w:r>
        <w:rPr>
          <w:rFonts w:eastAsia="Times New Roman" w:cs="Arial"/>
          <w:lang w:eastAsia="et-EE"/>
        </w:rPr>
        <w:t>asutusse, kus osutatakse</w:t>
      </w:r>
      <w:r w:rsidRPr="00E72821">
        <w:rPr>
          <w:rFonts w:eastAsia="Times New Roman" w:cs="Arial"/>
          <w:lang w:eastAsia="et-EE"/>
        </w:rPr>
        <w:t xml:space="preserve"> v</w:t>
      </w:r>
      <w:r w:rsidRPr="00E72821">
        <w:rPr>
          <w:rFonts w:cs="Arial"/>
          <w:color w:val="202020"/>
          <w:shd w:val="clear" w:color="auto" w:fill="FFFFFF"/>
        </w:rPr>
        <w:t>äljaspool kodu osutatava</w:t>
      </w:r>
      <w:r>
        <w:rPr>
          <w:rFonts w:cs="Arial"/>
          <w:color w:val="202020"/>
          <w:shd w:val="clear" w:color="auto" w:fill="FFFFFF"/>
        </w:rPr>
        <w:t>t</w:t>
      </w:r>
      <w:r w:rsidRPr="00E72821">
        <w:rPr>
          <w:rFonts w:cs="Arial"/>
          <w:color w:val="202020"/>
          <w:shd w:val="clear" w:color="auto" w:fill="FFFFFF"/>
        </w:rPr>
        <w:t xml:space="preserve"> </w:t>
      </w:r>
      <w:proofErr w:type="spellStart"/>
      <w:r w:rsidRPr="00E72821">
        <w:rPr>
          <w:rFonts w:cs="Arial"/>
          <w:color w:val="202020"/>
          <w:shd w:val="clear" w:color="auto" w:fill="FFFFFF"/>
        </w:rPr>
        <w:t>üldhooldusteenus</w:t>
      </w:r>
      <w:r>
        <w:rPr>
          <w:rFonts w:cs="Arial"/>
          <w:color w:val="202020"/>
          <w:shd w:val="clear" w:color="auto" w:fill="FFFFFF"/>
        </w:rPr>
        <w:t>t</w:t>
      </w:r>
      <w:proofErr w:type="spellEnd"/>
      <w:r>
        <w:rPr>
          <w:rFonts w:cs="Arial"/>
          <w:color w:val="202020"/>
          <w:shd w:val="clear" w:color="auto" w:fill="FFFFFF"/>
        </w:rPr>
        <w:t>.</w:t>
      </w:r>
    </w:p>
    <w:p w14:paraId="353A1B9B" w14:textId="77777777" w:rsidR="00E6228C" w:rsidRPr="00311721" w:rsidRDefault="00E6228C" w:rsidP="00E6228C">
      <w:pPr>
        <w:rPr>
          <w:rFonts w:eastAsia="Times New Roman" w:cs="Arial"/>
          <w:bCs/>
          <w:lang w:eastAsia="et-EE"/>
        </w:rPr>
      </w:pPr>
    </w:p>
    <w:p w14:paraId="1141D85C" w14:textId="77777777" w:rsidR="00E6228C" w:rsidRDefault="00E6228C" w:rsidP="00E6228C">
      <w:pPr>
        <w:jc w:val="both"/>
        <w:rPr>
          <w:rFonts w:eastAsia="Times New Roman" w:cs="Arial"/>
          <w:bCs/>
          <w:iCs/>
          <w:lang w:eastAsia="et-EE"/>
        </w:rPr>
      </w:pPr>
      <w:r w:rsidRPr="00311721">
        <w:rPr>
          <w:rFonts w:eastAsia="Times New Roman" w:cs="Arial"/>
          <w:bCs/>
          <w:lang w:eastAsia="et-EE"/>
        </w:rPr>
        <w:t>(</w:t>
      </w:r>
      <w:r>
        <w:rPr>
          <w:rFonts w:eastAsia="Times New Roman" w:cs="Arial"/>
          <w:bCs/>
          <w:lang w:eastAsia="et-EE"/>
        </w:rPr>
        <w:t>3</w:t>
      </w:r>
      <w:r w:rsidRPr="00311721">
        <w:rPr>
          <w:rFonts w:eastAsia="Times New Roman" w:cs="Arial"/>
          <w:bCs/>
          <w:lang w:eastAsia="et-EE"/>
        </w:rPr>
        <w:t xml:space="preserve">) </w:t>
      </w:r>
      <w:r w:rsidRPr="00311721">
        <w:rPr>
          <w:rFonts w:eastAsia="Times New Roman" w:cs="Arial"/>
          <w:bCs/>
          <w:iCs/>
          <w:lang w:eastAsia="et-EE"/>
        </w:rPr>
        <w:t>Toetuse andmine panustab</w:t>
      </w:r>
      <w:r>
        <w:rPr>
          <w:rFonts w:eastAsia="Times New Roman" w:cs="Arial"/>
          <w:bCs/>
          <w:iCs/>
          <w:lang w:eastAsia="et-EE"/>
        </w:rPr>
        <w:t>:</w:t>
      </w:r>
      <w:r w:rsidRPr="00311721">
        <w:rPr>
          <w:rFonts w:eastAsia="Times New Roman" w:cs="Arial"/>
          <w:bCs/>
          <w:iCs/>
          <w:lang w:eastAsia="et-EE"/>
        </w:rPr>
        <w:t xml:space="preserve"> </w:t>
      </w:r>
    </w:p>
    <w:p w14:paraId="26160D1A" w14:textId="77777777" w:rsidR="00E6228C" w:rsidRPr="00311721" w:rsidRDefault="00E6228C" w:rsidP="00E6228C">
      <w:pPr>
        <w:jc w:val="both"/>
        <w:rPr>
          <w:rFonts w:cs="Arial"/>
        </w:rPr>
      </w:pPr>
      <w:r>
        <w:rPr>
          <w:rFonts w:eastAsia="Times New Roman" w:cs="Arial"/>
          <w:bCs/>
          <w:iCs/>
          <w:lang w:eastAsia="et-EE"/>
        </w:rPr>
        <w:t xml:space="preserve">1) </w:t>
      </w:r>
      <w:hyperlink r:id="rId13" w:anchor="navItem-relatedDocuments" w:history="1">
        <w:r w:rsidRPr="00311721">
          <w:rPr>
            <w:rStyle w:val="Hperlink"/>
            <w:rFonts w:cs="Arial"/>
            <w:color w:val="auto"/>
          </w:rPr>
          <w:t>Euroopa hooldusstrateegia</w:t>
        </w:r>
      </w:hyperlink>
      <w:r w:rsidRPr="00311721">
        <w:rPr>
          <w:rFonts w:cs="Arial"/>
        </w:rPr>
        <w:t xml:space="preserve"> ja Eesti hooldusreformi eesmärkide saavutamis</w:t>
      </w:r>
      <w:r>
        <w:rPr>
          <w:rFonts w:cs="Arial"/>
        </w:rPr>
        <w:t>se,</w:t>
      </w:r>
      <w:r w:rsidRPr="00311721">
        <w:rPr>
          <w:rFonts w:cs="Arial"/>
        </w:rPr>
        <w:t xml:space="preserve"> mis ennekõike parandavad kodus elamist toetavate teenuste kättesaadavust ja vähendavad leibkonnaliikmete hoolduskoormust</w:t>
      </w:r>
      <w:r>
        <w:rPr>
          <w:rFonts w:cs="Arial"/>
        </w:rPr>
        <w:t>;</w:t>
      </w:r>
    </w:p>
    <w:p w14:paraId="37016375" w14:textId="77777777" w:rsidR="00E6228C" w:rsidRDefault="00E6228C" w:rsidP="00E6228C">
      <w:pPr>
        <w:jc w:val="both"/>
        <w:rPr>
          <w:rFonts w:eastAsia="Times New Roman" w:cs="Arial"/>
          <w:bCs/>
          <w:lang w:eastAsia="et-EE"/>
        </w:rPr>
      </w:pPr>
      <w:r>
        <w:rPr>
          <w:rFonts w:eastAsia="Times New Roman" w:cs="Arial"/>
          <w:bCs/>
          <w:lang w:eastAsia="et-EE"/>
        </w:rPr>
        <w:t>2)</w:t>
      </w:r>
      <w:r w:rsidRPr="004E37FA">
        <w:rPr>
          <w:rFonts w:eastAsia="Times New Roman" w:cs="Arial"/>
          <w:bCs/>
          <w:iCs/>
          <w:lang w:eastAsia="et-EE"/>
        </w:rPr>
        <w:t xml:space="preserve"> </w:t>
      </w:r>
      <w:r>
        <w:rPr>
          <w:rFonts w:cs="Arial"/>
        </w:rPr>
        <w:t>h</w:t>
      </w:r>
      <w:r w:rsidRPr="00A03F16">
        <w:rPr>
          <w:rFonts w:cs="Arial"/>
        </w:rPr>
        <w:t xml:space="preserve">eaolu arengukava 2023–2030 alaeesmärgi 4 </w:t>
      </w:r>
      <w:r w:rsidRPr="004E37FA">
        <w:rPr>
          <w:rFonts w:eastAsia="Times New Roman" w:cs="Arial"/>
          <w:bCs/>
          <w:iCs/>
          <w:lang w:eastAsia="et-EE"/>
        </w:rPr>
        <w:t>„</w:t>
      </w:r>
      <w:r>
        <w:rPr>
          <w:rFonts w:cs="Arial"/>
        </w:rPr>
        <w:t>S</w:t>
      </w:r>
      <w:r w:rsidRPr="00A03F16">
        <w:rPr>
          <w:rFonts w:cs="Arial"/>
        </w:rPr>
        <w:t>otsiaalhoolekanne</w:t>
      </w:r>
      <w:r>
        <w:rPr>
          <w:rFonts w:cs="Arial"/>
        </w:rPr>
        <w:t>“</w:t>
      </w:r>
      <w:r w:rsidRPr="00A03F16">
        <w:rPr>
          <w:rFonts w:cs="Arial"/>
        </w:rPr>
        <w:t xml:space="preserve"> mõõdiku </w:t>
      </w:r>
      <w:r w:rsidRPr="004E37FA">
        <w:rPr>
          <w:rFonts w:eastAsia="Times New Roman" w:cs="Arial"/>
          <w:bCs/>
          <w:iCs/>
          <w:lang w:eastAsia="et-EE"/>
        </w:rPr>
        <w:t>„</w:t>
      </w:r>
      <w:r w:rsidRPr="00A03F16">
        <w:rPr>
          <w:rFonts w:cs="Arial"/>
        </w:rPr>
        <w:t>Kodust iseseisvat toimetulekut toetavate teenuste ja ööpäevaringse institutsionaalse hooldusteenuse saajate suhtarv</w:t>
      </w:r>
      <w:r>
        <w:rPr>
          <w:rFonts w:cs="Arial"/>
        </w:rPr>
        <w:t>“</w:t>
      </w:r>
      <w:r w:rsidRPr="00A03F16">
        <w:rPr>
          <w:rFonts w:cs="Arial"/>
        </w:rPr>
        <w:t xml:space="preserve"> saavutamisse</w:t>
      </w:r>
      <w:r>
        <w:rPr>
          <w:rFonts w:cs="Arial"/>
          <w:lang w:eastAsia="et-EE"/>
        </w:rPr>
        <w:t>;</w:t>
      </w:r>
    </w:p>
    <w:p w14:paraId="4B513E25" w14:textId="77777777" w:rsidR="00E6228C" w:rsidRPr="004E37FA" w:rsidRDefault="00E6228C" w:rsidP="00E6228C">
      <w:pPr>
        <w:jc w:val="both"/>
        <w:outlineLvl w:val="2"/>
        <w:rPr>
          <w:rFonts w:eastAsia="Times New Roman" w:cs="Arial"/>
          <w:lang w:eastAsia="et-EE"/>
        </w:rPr>
      </w:pPr>
      <w:r>
        <w:rPr>
          <w:rFonts w:eastAsia="Times New Roman" w:cs="Arial"/>
          <w:bCs/>
          <w:lang w:eastAsia="et-EE"/>
        </w:rPr>
        <w:t>3)</w:t>
      </w:r>
      <w:r w:rsidRPr="004E37FA">
        <w:rPr>
          <w:rFonts w:eastAsia="Times New Roman" w:cs="Arial"/>
          <w:bCs/>
          <w:iCs/>
          <w:lang w:eastAsia="et-EE"/>
        </w:rPr>
        <w:t xml:space="preserve"> </w:t>
      </w:r>
      <w:r>
        <w:rPr>
          <w:rFonts w:eastAsia="Times New Roman" w:cs="Arial"/>
          <w:bCs/>
          <w:iCs/>
          <w:lang w:eastAsia="et-EE"/>
        </w:rPr>
        <w:t xml:space="preserve">osaliselt </w:t>
      </w:r>
      <w:bookmarkStart w:id="2" w:name="_Hlk140652768"/>
      <w:r w:rsidRPr="004E37FA">
        <w:rPr>
          <w:rFonts w:eastAsia="Times New Roman" w:cs="Arial"/>
          <w:bCs/>
          <w:iCs/>
          <w:lang w:eastAsia="et-EE"/>
        </w:rPr>
        <w:t>meetmete nimekirja väljundnäitaja „Loodud või kohandatud elu- ja teenuskohtade arv“ saavutamisse</w:t>
      </w:r>
      <w:bookmarkStart w:id="3" w:name="_Hlk140652809"/>
      <w:r>
        <w:rPr>
          <w:rFonts w:eastAsia="Times New Roman" w:cs="Arial"/>
          <w:bCs/>
          <w:iCs/>
          <w:lang w:eastAsia="et-EE"/>
        </w:rPr>
        <w:t>;</w:t>
      </w:r>
    </w:p>
    <w:bookmarkEnd w:id="2"/>
    <w:bookmarkEnd w:id="3"/>
    <w:p w14:paraId="06C9E597" w14:textId="77777777" w:rsidR="00E6228C" w:rsidRPr="004E37FA" w:rsidRDefault="00E6228C" w:rsidP="00E6228C">
      <w:pPr>
        <w:jc w:val="both"/>
        <w:outlineLvl w:val="2"/>
        <w:rPr>
          <w:rFonts w:eastAsia="Times New Roman" w:cs="Arial"/>
          <w:bCs/>
          <w:iCs/>
          <w:lang w:eastAsia="et-EE"/>
        </w:rPr>
      </w:pPr>
      <w:r>
        <w:rPr>
          <w:rFonts w:eastAsia="Times New Roman" w:cs="Arial"/>
          <w:bCs/>
          <w:iCs/>
          <w:lang w:eastAsia="et-EE"/>
        </w:rPr>
        <w:t xml:space="preserve">4) </w:t>
      </w:r>
      <w:bookmarkStart w:id="4" w:name="_Hlk140652914"/>
      <w:r>
        <w:rPr>
          <w:rFonts w:eastAsia="Times New Roman" w:cs="Arial"/>
          <w:bCs/>
          <w:iCs/>
          <w:lang w:eastAsia="et-EE"/>
        </w:rPr>
        <w:t xml:space="preserve">osaliselt </w:t>
      </w:r>
      <w:r w:rsidRPr="004E37FA">
        <w:rPr>
          <w:rFonts w:eastAsia="Times New Roman" w:cs="Arial"/>
          <w:bCs/>
          <w:iCs/>
          <w:lang w:eastAsia="et-EE"/>
        </w:rPr>
        <w:t>meetmete nimekirja tulemusnäitaja „</w:t>
      </w:r>
      <w:r>
        <w:rPr>
          <w:rFonts w:eastAsia="Times New Roman" w:cs="Arial"/>
          <w:bCs/>
          <w:iCs/>
          <w:lang w:eastAsia="et-EE"/>
        </w:rPr>
        <w:t>U</w:t>
      </w:r>
      <w:r w:rsidRPr="004E37FA">
        <w:rPr>
          <w:rFonts w:eastAsia="Times New Roman" w:cs="Arial"/>
          <w:bCs/>
          <w:iCs/>
          <w:lang w:eastAsia="et-EE"/>
        </w:rPr>
        <w:t>u</w:t>
      </w:r>
      <w:r>
        <w:rPr>
          <w:rFonts w:eastAsia="Times New Roman" w:cs="Arial"/>
          <w:bCs/>
          <w:iCs/>
          <w:lang w:eastAsia="et-EE"/>
        </w:rPr>
        <w:t>t</w:t>
      </w:r>
      <w:r w:rsidRPr="004E37FA">
        <w:rPr>
          <w:rFonts w:eastAsia="Times New Roman" w:cs="Arial"/>
          <w:bCs/>
          <w:iCs/>
          <w:lang w:eastAsia="et-EE"/>
        </w:rPr>
        <w:t>e või ajakohastatud elu- ja teenuskohtade kasutajate arv“ saavutamisse</w:t>
      </w:r>
      <w:r>
        <w:rPr>
          <w:rFonts w:cs="Arial"/>
        </w:rPr>
        <w:t>.</w:t>
      </w:r>
    </w:p>
    <w:bookmarkEnd w:id="4"/>
    <w:p w14:paraId="0A7984A9" w14:textId="77777777" w:rsidR="00E6228C" w:rsidRPr="004E37FA" w:rsidRDefault="00E6228C" w:rsidP="00E6228C">
      <w:pPr>
        <w:jc w:val="both"/>
        <w:outlineLvl w:val="2"/>
        <w:rPr>
          <w:rFonts w:eastAsia="Times New Roman" w:cs="Arial"/>
          <w:bCs/>
          <w:iCs/>
          <w:lang w:eastAsia="et-EE"/>
        </w:rPr>
      </w:pPr>
    </w:p>
    <w:p w14:paraId="72E300B6" w14:textId="77777777" w:rsidR="00E6228C" w:rsidRPr="004E37FA" w:rsidRDefault="00E6228C" w:rsidP="00E6228C">
      <w:pPr>
        <w:jc w:val="both"/>
        <w:outlineLvl w:val="2"/>
        <w:rPr>
          <w:rFonts w:eastAsia="Times New Roman" w:cs="Arial"/>
          <w:bCs/>
          <w:iCs/>
          <w:lang w:eastAsia="et-EE"/>
        </w:rPr>
      </w:pPr>
      <w:r w:rsidRPr="004E37FA">
        <w:rPr>
          <w:rFonts w:eastAsia="Times New Roman" w:cs="Arial"/>
          <w:bCs/>
          <w:iCs/>
          <w:lang w:eastAsia="et-EE"/>
        </w:rPr>
        <w:t>(</w:t>
      </w:r>
      <w:r>
        <w:rPr>
          <w:rFonts w:eastAsia="Times New Roman" w:cs="Arial"/>
          <w:bCs/>
          <w:iCs/>
          <w:lang w:eastAsia="et-EE"/>
        </w:rPr>
        <w:t>4</w:t>
      </w:r>
      <w:r w:rsidRPr="004E37FA">
        <w:rPr>
          <w:rFonts w:eastAsia="Times New Roman" w:cs="Arial"/>
          <w:bCs/>
          <w:iCs/>
          <w:lang w:eastAsia="et-EE"/>
        </w:rPr>
        <w:t xml:space="preserve">) Toetatavad tegevused arvestavad Euroopa Parlamendi ja nõukogu määruse (EL) </w:t>
      </w:r>
      <w:r>
        <w:rPr>
          <w:rFonts w:eastAsia="Times New Roman" w:cs="Arial"/>
          <w:bCs/>
          <w:iCs/>
          <w:lang w:eastAsia="et-EE"/>
        </w:rPr>
        <w:t>nr </w:t>
      </w:r>
      <w:r w:rsidRPr="004E37FA">
        <w:rPr>
          <w:rFonts w:eastAsia="Times New Roman" w:cs="Arial"/>
          <w:bCs/>
          <w:iCs/>
          <w:lang w:eastAsia="et-EE"/>
        </w:rPr>
        <w:t xml:space="preserve">2021/1060, millega kehtestatakse </w:t>
      </w:r>
      <w:proofErr w:type="spellStart"/>
      <w:r w:rsidRPr="004E37FA">
        <w:rPr>
          <w:rFonts w:eastAsia="Times New Roman" w:cs="Arial"/>
          <w:bCs/>
          <w:iCs/>
          <w:lang w:eastAsia="et-EE"/>
        </w:rPr>
        <w:t>ühissätted</w:t>
      </w:r>
      <w:proofErr w:type="spellEnd"/>
      <w:r w:rsidRPr="004E37FA">
        <w:rPr>
          <w:rFonts w:eastAsia="Times New Roman" w:cs="Arial"/>
          <w:bCs/>
          <w:iCs/>
          <w:lang w:eastAsia="et-EE"/>
        </w:rPr>
        <w:t xml:space="preserve"> Euroopa Regionaalarengu Fondi, Euroopa Sotsiaalfond+, Ühtekuuluvusfondi, Õiglase Ülemineku Fondi ja Euroopa Merendus-, Kalandus- ja Vesiviljelusfondi kohta ning nende ja Varjupaiga-, Rände- ja Integratsioonifondi, </w:t>
      </w:r>
      <w:proofErr w:type="spellStart"/>
      <w:r w:rsidRPr="004E37FA">
        <w:rPr>
          <w:rFonts w:eastAsia="Times New Roman" w:cs="Arial"/>
          <w:bCs/>
          <w:iCs/>
          <w:lang w:eastAsia="et-EE"/>
        </w:rPr>
        <w:t>Sisejulgeolekufondi</w:t>
      </w:r>
      <w:proofErr w:type="spellEnd"/>
      <w:r w:rsidRPr="004E37FA">
        <w:rPr>
          <w:rFonts w:eastAsia="Times New Roman" w:cs="Arial"/>
          <w:bCs/>
          <w:iCs/>
          <w:lang w:eastAsia="et-EE"/>
        </w:rPr>
        <w:t xml:space="preserve"> ning piirihalduse ja viisapoliitika rahastu suhtes kohaldatavad finantsreeglid (ELT L 231, 30.06.2021, lk 159–706)</w:t>
      </w:r>
      <w:r>
        <w:rPr>
          <w:rFonts w:eastAsia="Times New Roman" w:cs="Arial"/>
          <w:bCs/>
          <w:iCs/>
          <w:lang w:eastAsia="et-EE"/>
        </w:rPr>
        <w:t>,</w:t>
      </w:r>
      <w:r w:rsidRPr="004E37FA">
        <w:rPr>
          <w:rFonts w:eastAsia="Times New Roman" w:cs="Arial"/>
          <w:bCs/>
          <w:iCs/>
          <w:lang w:eastAsia="et-EE"/>
        </w:rPr>
        <w:t xml:space="preserve"> artiklis 9 nimetatud horisontaalseid põhimõtteid </w:t>
      </w:r>
      <w:r>
        <w:rPr>
          <w:rFonts w:eastAsia="Times New Roman" w:cs="Arial"/>
          <w:bCs/>
          <w:iCs/>
          <w:lang w:eastAsia="et-EE"/>
        </w:rPr>
        <w:t>ning</w:t>
      </w:r>
      <w:r w:rsidRPr="004E37FA">
        <w:rPr>
          <w:rFonts w:eastAsia="Times New Roman" w:cs="Arial"/>
          <w:bCs/>
          <w:iCs/>
          <w:lang w:eastAsia="et-EE"/>
        </w:rPr>
        <w:t xml:space="preserve"> panustavad Riigikogu 12. mai 2021. a otsuse „Riigi pikaajalise arengustrateegia „Eesti 2035“ heakskiitmine“ (edaspidi </w:t>
      </w:r>
      <w:r w:rsidRPr="004E37FA">
        <w:rPr>
          <w:rFonts w:eastAsia="Times New Roman" w:cs="Arial"/>
          <w:i/>
          <w:lang w:eastAsia="et-EE"/>
        </w:rPr>
        <w:t>strateegia „Eesti 2035“</w:t>
      </w:r>
      <w:r w:rsidRPr="004E37FA">
        <w:rPr>
          <w:rFonts w:eastAsia="Times New Roman" w:cs="Arial"/>
          <w:bCs/>
          <w:iCs/>
          <w:lang w:eastAsia="et-EE"/>
        </w:rPr>
        <w:t>) aluspõhimõtete hoidmis</w:t>
      </w:r>
      <w:r>
        <w:rPr>
          <w:rFonts w:eastAsia="Times New Roman" w:cs="Arial"/>
          <w:bCs/>
          <w:iCs/>
          <w:lang w:eastAsia="et-EE"/>
        </w:rPr>
        <w:t>se ja</w:t>
      </w:r>
      <w:r w:rsidRPr="004E37FA">
        <w:rPr>
          <w:rFonts w:eastAsia="Times New Roman" w:cs="Arial"/>
          <w:bCs/>
          <w:iCs/>
          <w:lang w:eastAsia="et-EE"/>
        </w:rPr>
        <w:t xml:space="preserve"> sihtide „Eestis elavad arukad, tegusad ja tervist hoidvad inimesed“ ja „Eesti ühiskond on hooliv, koostöömeelne ja avatud“ saavutamisse. </w:t>
      </w:r>
    </w:p>
    <w:p w14:paraId="099F449A" w14:textId="77777777" w:rsidR="00E6228C" w:rsidRPr="004E37FA" w:rsidRDefault="00E6228C" w:rsidP="00E6228C">
      <w:pPr>
        <w:jc w:val="both"/>
        <w:outlineLvl w:val="2"/>
        <w:rPr>
          <w:rFonts w:eastAsia="Times New Roman" w:cs="Arial"/>
          <w:bCs/>
          <w:iCs/>
          <w:lang w:eastAsia="et-EE"/>
        </w:rPr>
      </w:pPr>
    </w:p>
    <w:p w14:paraId="3E176C70" w14:textId="77777777" w:rsidR="00E6228C" w:rsidRPr="004D5063" w:rsidRDefault="00E6228C" w:rsidP="00E6228C">
      <w:pPr>
        <w:pStyle w:val="commentcontentpara"/>
        <w:spacing w:before="0" w:beforeAutospacing="0" w:after="0" w:afterAutospacing="0"/>
        <w:jc w:val="both"/>
        <w:rPr>
          <w:rFonts w:ascii="Arial" w:hAnsi="Arial" w:cs="Arial"/>
          <w:sz w:val="22"/>
          <w:szCs w:val="22"/>
        </w:rPr>
      </w:pPr>
      <w:r w:rsidRPr="004D5063">
        <w:rPr>
          <w:rFonts w:ascii="Arial" w:hAnsi="Arial" w:cs="Arial"/>
          <w:bCs/>
          <w:iCs/>
          <w:sz w:val="22"/>
          <w:szCs w:val="22"/>
        </w:rPr>
        <w:t>(</w:t>
      </w:r>
      <w:r>
        <w:rPr>
          <w:rFonts w:ascii="Arial" w:hAnsi="Arial" w:cs="Arial"/>
          <w:bCs/>
          <w:iCs/>
          <w:sz w:val="22"/>
          <w:szCs w:val="22"/>
        </w:rPr>
        <w:t>5</w:t>
      </w:r>
      <w:r w:rsidRPr="004D5063">
        <w:rPr>
          <w:rFonts w:ascii="Arial" w:hAnsi="Arial" w:cs="Arial"/>
          <w:bCs/>
          <w:iCs/>
          <w:sz w:val="22"/>
          <w:szCs w:val="22"/>
        </w:rPr>
        <w:t xml:space="preserve">) </w:t>
      </w:r>
      <w:r>
        <w:rPr>
          <w:rFonts w:ascii="Arial" w:hAnsi="Arial" w:cs="Arial"/>
          <w:sz w:val="22"/>
          <w:szCs w:val="22"/>
        </w:rPr>
        <w:t>Käesoleva paragrahvi l</w:t>
      </w:r>
      <w:r w:rsidRPr="004D5063">
        <w:rPr>
          <w:rFonts w:ascii="Arial" w:hAnsi="Arial" w:cs="Arial"/>
          <w:sz w:val="22"/>
          <w:szCs w:val="22"/>
        </w:rPr>
        <w:t xml:space="preserve">õikes </w:t>
      </w:r>
      <w:r>
        <w:rPr>
          <w:rFonts w:ascii="Arial" w:hAnsi="Arial" w:cs="Arial"/>
          <w:sz w:val="22"/>
          <w:szCs w:val="22"/>
        </w:rPr>
        <w:t>4</w:t>
      </w:r>
      <w:r w:rsidRPr="004D5063">
        <w:rPr>
          <w:rFonts w:ascii="Arial" w:hAnsi="Arial" w:cs="Arial"/>
          <w:sz w:val="22"/>
          <w:szCs w:val="22"/>
        </w:rPr>
        <w:t xml:space="preserve"> nimetatud aluspõhimõtete hoidmist ja sihtide saavutamist tasakaalustatud regionaalset arengut, soolist võrdõiguslikkust, võrdseid võimalusi, ligipääsetavust ning keskkonna- ja kliimaeesmärke toetaval moel </w:t>
      </w:r>
      <w:r>
        <w:rPr>
          <w:rFonts w:ascii="Arial" w:hAnsi="Arial" w:cs="Arial"/>
          <w:sz w:val="22"/>
          <w:szCs w:val="22"/>
        </w:rPr>
        <w:t>mõõdet</w:t>
      </w:r>
      <w:r w:rsidRPr="004D5063">
        <w:rPr>
          <w:rFonts w:ascii="Arial" w:hAnsi="Arial" w:cs="Arial"/>
          <w:sz w:val="22"/>
          <w:szCs w:val="22"/>
        </w:rPr>
        <w:t xml:space="preserve">akse järgmiste </w:t>
      </w:r>
      <w:r>
        <w:rPr>
          <w:rFonts w:ascii="Arial" w:hAnsi="Arial" w:cs="Arial"/>
          <w:sz w:val="22"/>
          <w:szCs w:val="22"/>
        </w:rPr>
        <w:t xml:space="preserve">strateegia </w:t>
      </w:r>
      <w:r w:rsidRPr="004D5063">
        <w:rPr>
          <w:rFonts w:ascii="Arial" w:hAnsi="Arial" w:cs="Arial"/>
          <w:bCs/>
          <w:iCs/>
          <w:sz w:val="22"/>
          <w:szCs w:val="22"/>
        </w:rPr>
        <w:t xml:space="preserve">„Eesti 2035“ </w:t>
      </w:r>
      <w:r>
        <w:rPr>
          <w:rFonts w:ascii="Arial" w:hAnsi="Arial" w:cs="Arial"/>
          <w:bCs/>
          <w:iCs/>
          <w:sz w:val="22"/>
          <w:szCs w:val="22"/>
        </w:rPr>
        <w:t>mõõdikutega:</w:t>
      </w:r>
    </w:p>
    <w:p w14:paraId="23A7C9C6" w14:textId="77777777" w:rsidR="00E6228C" w:rsidRPr="004D5063" w:rsidRDefault="00E6228C" w:rsidP="00E6228C">
      <w:pPr>
        <w:jc w:val="both"/>
        <w:rPr>
          <w:rFonts w:eastAsia="Times New Roman" w:cs="Arial"/>
          <w:lang w:eastAsia="et-EE"/>
        </w:rPr>
      </w:pPr>
      <w:r w:rsidRPr="004D5063">
        <w:rPr>
          <w:rFonts w:eastAsia="Times New Roman" w:cs="Arial"/>
          <w:lang w:eastAsia="et-EE"/>
        </w:rPr>
        <w:t xml:space="preserve">1) </w:t>
      </w:r>
      <w:r w:rsidRPr="004D5063">
        <w:rPr>
          <w:rFonts w:cs="Arial"/>
          <w:color w:val="000000"/>
        </w:rPr>
        <w:t>rahu</w:t>
      </w:r>
      <w:r>
        <w:rPr>
          <w:rFonts w:cs="Arial"/>
          <w:color w:val="000000"/>
        </w:rPr>
        <w:t>l</w:t>
      </w:r>
      <w:r w:rsidRPr="004D5063">
        <w:rPr>
          <w:rFonts w:cs="Arial"/>
          <w:color w:val="000000"/>
        </w:rPr>
        <w:t xml:space="preserve">olu </w:t>
      </w:r>
      <w:proofErr w:type="spellStart"/>
      <w:r w:rsidRPr="004D5063">
        <w:rPr>
          <w:rFonts w:cs="Arial"/>
          <w:color w:val="000000"/>
        </w:rPr>
        <w:t>KOV</w:t>
      </w:r>
      <w:r>
        <w:rPr>
          <w:rFonts w:cs="Arial"/>
          <w:color w:val="000000"/>
        </w:rPr>
        <w:t>i</w:t>
      </w:r>
      <w:proofErr w:type="spellEnd"/>
      <w:r w:rsidRPr="004D5063">
        <w:rPr>
          <w:rFonts w:cs="Arial"/>
          <w:color w:val="000000"/>
        </w:rPr>
        <w:t xml:space="preserve"> teenustega ja elukeskkonnaga</w:t>
      </w:r>
      <w:r w:rsidRPr="004D5063">
        <w:rPr>
          <w:rFonts w:eastAsia="Times New Roman" w:cs="Arial"/>
          <w:lang w:eastAsia="et-EE"/>
        </w:rPr>
        <w:t>;</w:t>
      </w:r>
    </w:p>
    <w:p w14:paraId="76F47689" w14:textId="77777777" w:rsidR="00E6228C" w:rsidRPr="004D5063" w:rsidRDefault="00E6228C" w:rsidP="00E6228C">
      <w:pPr>
        <w:jc w:val="both"/>
        <w:rPr>
          <w:rFonts w:eastAsia="Times New Roman" w:cs="Arial"/>
          <w:lang w:eastAsia="et-EE"/>
        </w:rPr>
      </w:pPr>
      <w:r w:rsidRPr="004D5063">
        <w:rPr>
          <w:rFonts w:eastAsia="Times New Roman" w:cs="Arial"/>
          <w:lang w:eastAsia="et-EE"/>
        </w:rPr>
        <w:t>2) soolise võrdõiguslikkuse indeks;</w:t>
      </w:r>
    </w:p>
    <w:p w14:paraId="1B745C29" w14:textId="77777777" w:rsidR="00E6228C" w:rsidRPr="004D5063" w:rsidRDefault="00E6228C" w:rsidP="00E6228C">
      <w:pPr>
        <w:jc w:val="both"/>
        <w:rPr>
          <w:rFonts w:eastAsia="Times New Roman" w:cs="Arial"/>
          <w:lang w:eastAsia="et-EE"/>
        </w:rPr>
      </w:pPr>
      <w:r w:rsidRPr="004D5063">
        <w:rPr>
          <w:rFonts w:eastAsia="Times New Roman" w:cs="Arial"/>
          <w:lang w:eastAsia="et-EE"/>
        </w:rPr>
        <w:t>3) hoolivuse ja koostöömeelsuse mõõdik;</w:t>
      </w:r>
    </w:p>
    <w:p w14:paraId="5A004412" w14:textId="77777777" w:rsidR="00E6228C" w:rsidRPr="004D5063" w:rsidRDefault="00E6228C" w:rsidP="00E6228C">
      <w:pPr>
        <w:jc w:val="both"/>
        <w:rPr>
          <w:rFonts w:eastAsia="Times New Roman" w:cs="Arial"/>
          <w:lang w:eastAsia="et-EE"/>
        </w:rPr>
      </w:pPr>
      <w:r w:rsidRPr="004D5063">
        <w:rPr>
          <w:rFonts w:eastAsia="Times New Roman" w:cs="Arial"/>
          <w:lang w:eastAsia="et-EE"/>
        </w:rPr>
        <w:t>4) ligipääsetavuse näitaja;</w:t>
      </w:r>
    </w:p>
    <w:p w14:paraId="574042B3" w14:textId="77777777" w:rsidR="00E6228C" w:rsidRPr="004D5063" w:rsidRDefault="00E6228C" w:rsidP="00E6228C">
      <w:pPr>
        <w:jc w:val="both"/>
        <w:rPr>
          <w:rFonts w:cs="Arial"/>
          <w:color w:val="000000"/>
        </w:rPr>
      </w:pPr>
      <w:r w:rsidRPr="004D5063">
        <w:rPr>
          <w:rFonts w:eastAsia="Times New Roman" w:cs="Arial"/>
          <w:lang w:eastAsia="et-EE"/>
        </w:rPr>
        <w:t xml:space="preserve">5) </w:t>
      </w:r>
      <w:r w:rsidRPr="004D5063">
        <w:rPr>
          <w:rFonts w:cs="Arial"/>
          <w:color w:val="000000"/>
        </w:rPr>
        <w:t>elamute ja mitteelamute energiatar</w:t>
      </w:r>
      <w:r>
        <w:rPr>
          <w:rFonts w:cs="Arial"/>
          <w:color w:val="000000"/>
        </w:rPr>
        <w:t>b</w:t>
      </w:r>
      <w:r w:rsidRPr="004D5063">
        <w:rPr>
          <w:rFonts w:cs="Arial"/>
          <w:color w:val="000000"/>
        </w:rPr>
        <w:t>e vähenemine.</w:t>
      </w:r>
    </w:p>
    <w:p w14:paraId="574BB6E6" w14:textId="77777777" w:rsidR="00E6228C" w:rsidRPr="004E37FA" w:rsidRDefault="00E6228C" w:rsidP="00E6228C">
      <w:pPr>
        <w:jc w:val="both"/>
        <w:outlineLvl w:val="2"/>
        <w:rPr>
          <w:rFonts w:cs="Arial"/>
        </w:rPr>
      </w:pPr>
    </w:p>
    <w:p w14:paraId="0EB488A6" w14:textId="77777777" w:rsidR="00E6228C" w:rsidRPr="004E37FA" w:rsidRDefault="00E6228C" w:rsidP="00E6228C">
      <w:pPr>
        <w:outlineLvl w:val="2"/>
        <w:rPr>
          <w:rFonts w:eastAsia="Times New Roman" w:cs="Arial"/>
          <w:b/>
          <w:bCs/>
          <w:lang w:eastAsia="et-EE"/>
        </w:rPr>
      </w:pPr>
      <w:r w:rsidRPr="004E37FA">
        <w:rPr>
          <w:rFonts w:eastAsia="Times New Roman" w:cs="Arial"/>
          <w:b/>
          <w:bCs/>
          <w:lang w:eastAsia="et-EE"/>
        </w:rPr>
        <w:t xml:space="preserve">§ </w:t>
      </w:r>
      <w:r>
        <w:rPr>
          <w:rFonts w:eastAsia="Times New Roman" w:cs="Arial"/>
          <w:b/>
          <w:bCs/>
          <w:lang w:eastAsia="et-EE"/>
        </w:rPr>
        <w:t>3</w:t>
      </w:r>
      <w:r w:rsidRPr="004E37FA">
        <w:rPr>
          <w:rFonts w:eastAsia="Times New Roman" w:cs="Arial"/>
          <w:b/>
          <w:bCs/>
          <w:lang w:eastAsia="et-EE"/>
        </w:rPr>
        <w:t>. Rakendusüksus ja rakendusasutus</w:t>
      </w:r>
    </w:p>
    <w:p w14:paraId="3EEAFBC8" w14:textId="77777777" w:rsidR="00E6228C" w:rsidRPr="004E37FA" w:rsidRDefault="00E6228C" w:rsidP="00E6228C">
      <w:pPr>
        <w:outlineLvl w:val="2"/>
        <w:rPr>
          <w:rFonts w:eastAsia="Times New Roman" w:cs="Arial"/>
          <w:b/>
          <w:bCs/>
          <w:lang w:eastAsia="et-EE"/>
        </w:rPr>
      </w:pPr>
    </w:p>
    <w:p w14:paraId="57C9F954" w14:textId="77777777" w:rsidR="00E6228C" w:rsidRPr="004E37FA" w:rsidRDefault="00E6228C" w:rsidP="00E6228C">
      <w:pPr>
        <w:jc w:val="both"/>
        <w:rPr>
          <w:rFonts w:eastAsia="Times New Roman" w:cs="Arial"/>
          <w:lang w:eastAsia="et-EE"/>
        </w:rPr>
      </w:pPr>
      <w:r w:rsidRPr="004E37FA">
        <w:rPr>
          <w:rFonts w:eastAsia="Times New Roman" w:cs="Arial"/>
          <w:lang w:eastAsia="et-EE"/>
        </w:rPr>
        <w:t xml:space="preserve">(1) Rakendusüksus on </w:t>
      </w:r>
      <w:r w:rsidRPr="004E37FA">
        <w:rPr>
          <w:rFonts w:cs="Arial"/>
        </w:rPr>
        <w:t xml:space="preserve">Riigi Tugiteenuste Keskus </w:t>
      </w:r>
      <w:r w:rsidRPr="004E37FA">
        <w:rPr>
          <w:rFonts w:cs="Arial"/>
          <w:color w:val="202020"/>
          <w:shd w:val="clear" w:color="auto" w:fill="FFFFFF"/>
        </w:rPr>
        <w:t>(edaspidi </w:t>
      </w:r>
      <w:r w:rsidRPr="004E37FA">
        <w:rPr>
          <w:rFonts w:cs="Arial"/>
          <w:i/>
          <w:iCs/>
          <w:color w:val="202020"/>
          <w:bdr w:val="none" w:sz="0" w:space="0" w:color="auto" w:frame="1"/>
          <w:shd w:val="clear" w:color="auto" w:fill="FFFFFF"/>
        </w:rPr>
        <w:t>rakendusüksus</w:t>
      </w:r>
      <w:r w:rsidRPr="004E37FA">
        <w:rPr>
          <w:rFonts w:cs="Arial"/>
          <w:color w:val="202020"/>
          <w:shd w:val="clear" w:color="auto" w:fill="FFFFFF"/>
        </w:rPr>
        <w:t>)</w:t>
      </w:r>
      <w:r w:rsidRPr="004E37FA">
        <w:rPr>
          <w:rFonts w:eastAsia="Times New Roman" w:cs="Arial"/>
          <w:lang w:eastAsia="et-EE"/>
        </w:rPr>
        <w:t>.</w:t>
      </w:r>
    </w:p>
    <w:p w14:paraId="7A6EE4E7" w14:textId="77777777" w:rsidR="00E6228C" w:rsidRPr="004E37FA" w:rsidRDefault="00E6228C" w:rsidP="00E6228C">
      <w:pPr>
        <w:rPr>
          <w:rFonts w:eastAsia="Times New Roman" w:cs="Arial"/>
          <w:lang w:eastAsia="et-EE"/>
        </w:rPr>
      </w:pPr>
    </w:p>
    <w:p w14:paraId="0B506683" w14:textId="77777777" w:rsidR="00E6228C" w:rsidRPr="004E37FA" w:rsidRDefault="00E6228C" w:rsidP="00E6228C">
      <w:pPr>
        <w:jc w:val="both"/>
        <w:rPr>
          <w:rFonts w:eastAsia="Times New Roman" w:cs="Arial"/>
          <w:lang w:eastAsia="et-EE"/>
        </w:rPr>
      </w:pPr>
      <w:r w:rsidRPr="004E37FA">
        <w:rPr>
          <w:rFonts w:eastAsia="Times New Roman" w:cs="Arial"/>
          <w:lang w:eastAsia="et-EE"/>
        </w:rPr>
        <w:t xml:space="preserve">(2) Rakendusasutus on </w:t>
      </w:r>
      <w:r w:rsidRPr="004E37FA">
        <w:rPr>
          <w:rFonts w:cs="Arial"/>
          <w:color w:val="202020"/>
          <w:shd w:val="clear" w:color="auto" w:fill="FFFFFF"/>
        </w:rPr>
        <w:t>Sotsiaalministeerium (edaspidi </w:t>
      </w:r>
      <w:r w:rsidRPr="004E37FA">
        <w:rPr>
          <w:rFonts w:cs="Arial"/>
          <w:i/>
          <w:iCs/>
          <w:color w:val="202020"/>
          <w:bdr w:val="none" w:sz="0" w:space="0" w:color="auto" w:frame="1"/>
          <w:shd w:val="clear" w:color="auto" w:fill="FFFFFF"/>
        </w:rPr>
        <w:t>rakendusasutus</w:t>
      </w:r>
      <w:r w:rsidRPr="004E37FA">
        <w:rPr>
          <w:rFonts w:cs="Arial"/>
          <w:color w:val="202020"/>
          <w:shd w:val="clear" w:color="auto" w:fill="FFFFFF"/>
        </w:rPr>
        <w:t>). </w:t>
      </w:r>
    </w:p>
    <w:p w14:paraId="267954FB" w14:textId="77777777" w:rsidR="00E6228C" w:rsidRPr="004E37FA" w:rsidRDefault="00E6228C" w:rsidP="00E6228C">
      <w:pPr>
        <w:rPr>
          <w:rFonts w:cs="Arial"/>
        </w:rPr>
      </w:pPr>
    </w:p>
    <w:p w14:paraId="17BDED2A" w14:textId="77777777" w:rsidR="00E6228C" w:rsidRPr="004E37FA" w:rsidRDefault="00E6228C" w:rsidP="00E6228C">
      <w:pPr>
        <w:jc w:val="center"/>
        <w:rPr>
          <w:rFonts w:cs="Arial"/>
          <w:b/>
          <w:color w:val="000000"/>
          <w:lang w:eastAsia="et-EE"/>
        </w:rPr>
      </w:pPr>
      <w:r w:rsidRPr="004E37FA">
        <w:rPr>
          <w:rFonts w:cs="Arial"/>
          <w:b/>
          <w:color w:val="000000"/>
          <w:lang w:eastAsia="et-EE"/>
        </w:rPr>
        <w:t>2. peatükk</w:t>
      </w:r>
      <w:r w:rsidRPr="004E37FA">
        <w:rPr>
          <w:rFonts w:cs="Arial"/>
          <w:b/>
          <w:color w:val="000000"/>
          <w:lang w:eastAsia="et-EE"/>
        </w:rPr>
        <w:br/>
        <w:t>Toetatavad tegevused, kulud, abikõlblikkus ja toetuse määr</w:t>
      </w:r>
    </w:p>
    <w:p w14:paraId="6C401EC6" w14:textId="77777777" w:rsidR="00E6228C" w:rsidRPr="004E37FA" w:rsidRDefault="00E6228C" w:rsidP="00E6228C">
      <w:pPr>
        <w:rPr>
          <w:rFonts w:cs="Arial"/>
          <w:b/>
          <w:color w:val="000000"/>
          <w:lang w:eastAsia="et-EE"/>
        </w:rPr>
      </w:pPr>
    </w:p>
    <w:p w14:paraId="72E98CCF" w14:textId="77777777" w:rsidR="00E6228C" w:rsidRPr="004E37FA" w:rsidRDefault="00E6228C" w:rsidP="00E6228C">
      <w:pPr>
        <w:rPr>
          <w:rFonts w:cs="Arial"/>
          <w:i/>
          <w:color w:val="000000"/>
          <w:lang w:eastAsia="et-EE"/>
        </w:rPr>
      </w:pPr>
      <w:r w:rsidRPr="004E37FA">
        <w:rPr>
          <w:rFonts w:cs="Arial"/>
          <w:b/>
          <w:color w:val="000000"/>
          <w:lang w:eastAsia="et-EE"/>
        </w:rPr>
        <w:t xml:space="preserve">§ </w:t>
      </w:r>
      <w:r>
        <w:rPr>
          <w:rFonts w:cs="Arial"/>
          <w:b/>
          <w:color w:val="000000"/>
          <w:lang w:eastAsia="et-EE"/>
        </w:rPr>
        <w:t>4</w:t>
      </w:r>
      <w:r w:rsidRPr="004E37FA">
        <w:rPr>
          <w:rFonts w:cs="Arial"/>
          <w:b/>
          <w:color w:val="000000"/>
          <w:lang w:eastAsia="et-EE"/>
        </w:rPr>
        <w:t>. Toetatavad tegevused</w:t>
      </w:r>
    </w:p>
    <w:p w14:paraId="04CBDD36" w14:textId="77777777" w:rsidR="00E6228C" w:rsidRPr="004E37FA" w:rsidRDefault="00E6228C" w:rsidP="00E6228C">
      <w:pPr>
        <w:rPr>
          <w:rFonts w:cs="Arial"/>
          <w:i/>
          <w:color w:val="000000"/>
          <w:lang w:eastAsia="et-EE"/>
        </w:rPr>
      </w:pPr>
    </w:p>
    <w:p w14:paraId="1BF20569" w14:textId="77777777" w:rsidR="00E6228C" w:rsidRDefault="00E6228C" w:rsidP="00E6228C">
      <w:pPr>
        <w:tabs>
          <w:tab w:val="left" w:pos="0"/>
        </w:tabs>
        <w:jc w:val="both"/>
        <w:rPr>
          <w:rFonts w:cs="Arial"/>
          <w:lang w:eastAsia="et-EE"/>
        </w:rPr>
      </w:pPr>
      <w:bookmarkStart w:id="5" w:name="_Hlk136869351"/>
      <w:r w:rsidRPr="004E37FA">
        <w:rPr>
          <w:rFonts w:cs="Arial"/>
          <w:color w:val="000000"/>
          <w:lang w:eastAsia="et-EE"/>
        </w:rPr>
        <w:t xml:space="preserve">(1) Toetust antakse projektile, mille tegevus panustab §-s </w:t>
      </w:r>
      <w:r>
        <w:rPr>
          <w:rFonts w:cs="Arial"/>
          <w:color w:val="000000"/>
          <w:lang w:eastAsia="et-EE"/>
        </w:rPr>
        <w:t>2</w:t>
      </w:r>
      <w:r w:rsidRPr="004E37FA">
        <w:rPr>
          <w:rFonts w:cs="Arial"/>
          <w:color w:val="000000"/>
          <w:lang w:eastAsia="et-EE"/>
        </w:rPr>
        <w:t xml:space="preserve"> nimetatud eesmärgi ja tulemuse saavutamisse </w:t>
      </w:r>
      <w:r>
        <w:rPr>
          <w:rFonts w:cs="Arial"/>
          <w:color w:val="000000"/>
          <w:lang w:eastAsia="et-EE"/>
        </w:rPr>
        <w:t xml:space="preserve">ning </w:t>
      </w:r>
      <w:r w:rsidRPr="004E37FA">
        <w:rPr>
          <w:rFonts w:cs="Arial"/>
          <w:color w:val="000000"/>
          <w:lang w:eastAsia="et-EE"/>
        </w:rPr>
        <w:t xml:space="preserve">mille raames rajatakse </w:t>
      </w:r>
      <w:r w:rsidRPr="009B71F3">
        <w:rPr>
          <w:rFonts w:cs="Arial"/>
          <w:lang w:eastAsia="et-EE"/>
        </w:rPr>
        <w:t>lisas 1 sätestatud tingimustele</w:t>
      </w:r>
      <w:r w:rsidRPr="00C732DB">
        <w:rPr>
          <w:rFonts w:eastAsia="Times New Roman" w:cs="Arial"/>
          <w:lang w:eastAsia="et-EE"/>
        </w:rPr>
        <w:t xml:space="preserve"> </w:t>
      </w:r>
      <w:r>
        <w:rPr>
          <w:rFonts w:eastAsia="Times New Roman" w:cs="Arial"/>
          <w:lang w:eastAsia="et-EE"/>
        </w:rPr>
        <w:t xml:space="preserve">vastav </w:t>
      </w:r>
      <w:r w:rsidRPr="00C732DB">
        <w:rPr>
          <w:rFonts w:eastAsia="Times New Roman" w:cs="Arial"/>
          <w:lang w:eastAsia="et-EE"/>
        </w:rPr>
        <w:t xml:space="preserve">kogukonnapõhine </w:t>
      </w:r>
      <w:r>
        <w:rPr>
          <w:rFonts w:eastAsia="Times New Roman" w:cs="Arial"/>
          <w:lang w:eastAsia="et-EE"/>
        </w:rPr>
        <w:t xml:space="preserve">toetatud </w:t>
      </w:r>
      <w:r>
        <w:rPr>
          <w:rFonts w:cs="Arial"/>
          <w:lang w:eastAsia="et-EE"/>
        </w:rPr>
        <w:t>eluase</w:t>
      </w:r>
      <w:r w:rsidRPr="004E37FA">
        <w:rPr>
          <w:rFonts w:cs="Arial"/>
          <w:lang w:eastAsia="et-EE"/>
        </w:rPr>
        <w:t xml:space="preserve">. </w:t>
      </w:r>
    </w:p>
    <w:bookmarkEnd w:id="5"/>
    <w:p w14:paraId="2EC647BD" w14:textId="77777777" w:rsidR="00E6228C" w:rsidRPr="004E37FA" w:rsidRDefault="00E6228C" w:rsidP="00E6228C">
      <w:pPr>
        <w:pStyle w:val="Loendilik"/>
        <w:tabs>
          <w:tab w:val="left" w:pos="0"/>
        </w:tabs>
        <w:spacing w:after="0" w:line="240" w:lineRule="auto"/>
        <w:ind w:left="0"/>
        <w:jc w:val="both"/>
        <w:rPr>
          <w:rFonts w:ascii="Arial" w:hAnsi="Arial" w:cs="Arial"/>
          <w:color w:val="000000"/>
          <w:lang w:eastAsia="et-EE"/>
        </w:rPr>
      </w:pPr>
    </w:p>
    <w:p w14:paraId="07BAF927" w14:textId="5A3E4B3E" w:rsidR="00E6228C" w:rsidRPr="005279CF" w:rsidRDefault="00E6228C" w:rsidP="00E6228C">
      <w:pPr>
        <w:pStyle w:val="Loendilik"/>
        <w:tabs>
          <w:tab w:val="left" w:pos="0"/>
          <w:tab w:val="left" w:pos="426"/>
        </w:tabs>
        <w:spacing w:after="0" w:line="240" w:lineRule="auto"/>
        <w:ind w:left="0"/>
        <w:jc w:val="both"/>
        <w:rPr>
          <w:rFonts w:ascii="Arial" w:hAnsi="Arial" w:cs="Arial"/>
          <w:b/>
          <w:color w:val="000000"/>
          <w:lang w:eastAsia="et-EE"/>
        </w:rPr>
      </w:pPr>
      <w:r>
        <w:rPr>
          <w:rFonts w:ascii="Arial" w:hAnsi="Arial" w:cs="Arial"/>
        </w:rPr>
        <w:t xml:space="preserve">(2) </w:t>
      </w:r>
      <w:r w:rsidRPr="004E37FA">
        <w:rPr>
          <w:rFonts w:ascii="Arial" w:hAnsi="Arial" w:cs="Arial"/>
        </w:rPr>
        <w:t xml:space="preserve">Toetust ei anta projektile, mille tegevused on tehtud enne </w:t>
      </w:r>
      <w:r w:rsidRPr="004E37FA">
        <w:rPr>
          <w:rFonts w:ascii="Arial" w:hAnsi="Arial" w:cs="Arial"/>
          <w:color w:val="202020"/>
          <w:shd w:val="clear" w:color="auto" w:fill="FFFFFF"/>
        </w:rPr>
        <w:t xml:space="preserve">abikõlblikkuse perioodi </w:t>
      </w:r>
      <w:r w:rsidRPr="004E37FA">
        <w:rPr>
          <w:rFonts w:ascii="Arial" w:hAnsi="Arial" w:cs="Arial"/>
        </w:rPr>
        <w:t xml:space="preserve">või ületavad </w:t>
      </w:r>
      <w:r w:rsidR="00A42917">
        <w:rPr>
          <w:rFonts w:ascii="Arial" w:hAnsi="Arial" w:cs="Arial"/>
        </w:rPr>
        <w:t xml:space="preserve">maksimaalsete eluruumide arvu kooskõlas </w:t>
      </w:r>
      <w:r>
        <w:rPr>
          <w:rFonts w:ascii="Arial" w:hAnsi="Arial" w:cs="Arial"/>
        </w:rPr>
        <w:t>§ 10 lõig</w:t>
      </w:r>
      <w:r w:rsidR="00A42917">
        <w:rPr>
          <w:rFonts w:ascii="Arial" w:hAnsi="Arial" w:cs="Arial"/>
        </w:rPr>
        <w:t>eteg</w:t>
      </w:r>
      <w:r>
        <w:rPr>
          <w:rFonts w:ascii="Arial" w:hAnsi="Arial" w:cs="Arial"/>
        </w:rPr>
        <w:t>a 2</w:t>
      </w:r>
      <w:r w:rsidR="00A42917">
        <w:rPr>
          <w:rFonts w:ascii="Arial" w:hAnsi="Arial" w:cs="Arial"/>
        </w:rPr>
        <w:t xml:space="preserve"> ja 3</w:t>
      </w:r>
      <w:r>
        <w:rPr>
          <w:rFonts w:ascii="Arial" w:hAnsi="Arial" w:cs="Arial"/>
        </w:rPr>
        <w:t>.</w:t>
      </w:r>
    </w:p>
    <w:p w14:paraId="2AF4F854" w14:textId="77777777" w:rsidR="00E6228C" w:rsidRPr="004E37FA" w:rsidRDefault="00E6228C" w:rsidP="00E6228C">
      <w:pPr>
        <w:pStyle w:val="Loendilik"/>
        <w:tabs>
          <w:tab w:val="left" w:pos="0"/>
          <w:tab w:val="left" w:pos="426"/>
        </w:tabs>
        <w:spacing w:after="0" w:line="240" w:lineRule="auto"/>
        <w:ind w:left="0"/>
        <w:rPr>
          <w:rFonts w:ascii="Arial" w:hAnsi="Arial" w:cs="Arial"/>
          <w:b/>
          <w:color w:val="000000"/>
          <w:lang w:eastAsia="et-EE"/>
        </w:rPr>
      </w:pPr>
    </w:p>
    <w:p w14:paraId="12E779F9" w14:textId="77777777" w:rsidR="00E6228C" w:rsidRPr="004E37FA" w:rsidRDefault="00E6228C" w:rsidP="00E6228C">
      <w:pPr>
        <w:pStyle w:val="Loendilik"/>
        <w:tabs>
          <w:tab w:val="left" w:pos="0"/>
          <w:tab w:val="left" w:pos="426"/>
        </w:tabs>
        <w:spacing w:after="0" w:line="240" w:lineRule="auto"/>
        <w:ind w:left="0"/>
        <w:jc w:val="both"/>
        <w:rPr>
          <w:rFonts w:ascii="Arial" w:hAnsi="Arial" w:cs="Arial"/>
          <w:b/>
          <w:color w:val="000000"/>
          <w:lang w:eastAsia="et-EE"/>
        </w:rPr>
      </w:pPr>
      <w:r>
        <w:rPr>
          <w:rFonts w:ascii="Arial" w:hAnsi="Arial" w:cs="Arial"/>
          <w:color w:val="202020"/>
          <w:shd w:val="clear" w:color="auto" w:fill="FFFFFF"/>
        </w:rPr>
        <w:t xml:space="preserve">(3) </w:t>
      </w:r>
      <w:r w:rsidRPr="004E37FA">
        <w:rPr>
          <w:rFonts w:ascii="Arial" w:hAnsi="Arial" w:cs="Arial"/>
          <w:color w:val="202020"/>
          <w:shd w:val="clear" w:color="auto" w:fill="FFFFFF"/>
        </w:rPr>
        <w:t xml:space="preserve">Toetatavad tegevused on kooskõlas Euroopa Parlamendi ja nõukogu määruse (EL) 2020/852, millega kehtestatakse kestlike investeeringute hõlbustamise raamistik ja muudetakse määrust (EL) 2019/2088 (ELT L 198, 22.06.2020, lk 13–43), artiklis 17 nimetatud </w:t>
      </w:r>
      <w:r>
        <w:rPr>
          <w:rFonts w:ascii="Arial" w:hAnsi="Arial" w:cs="Arial"/>
          <w:color w:val="202020"/>
          <w:shd w:val="clear" w:color="auto" w:fill="FFFFFF"/>
        </w:rPr>
        <w:t>„</w:t>
      </w:r>
      <w:r w:rsidRPr="004E37FA">
        <w:rPr>
          <w:rFonts w:ascii="Arial" w:hAnsi="Arial" w:cs="Arial"/>
          <w:color w:val="202020"/>
          <w:shd w:val="clear" w:color="auto" w:fill="FFFFFF"/>
        </w:rPr>
        <w:t>ei kahjusta oluliselt” põhimõttega</w:t>
      </w:r>
      <w:r>
        <w:rPr>
          <w:rFonts w:ascii="Arial" w:hAnsi="Arial" w:cs="Arial"/>
          <w:color w:val="202020"/>
          <w:shd w:val="clear" w:color="auto" w:fill="FFFFFF"/>
        </w:rPr>
        <w:t>,</w:t>
      </w:r>
      <w:r w:rsidRPr="004E37FA">
        <w:rPr>
          <w:rFonts w:ascii="Arial" w:hAnsi="Arial" w:cs="Arial"/>
          <w:color w:val="202020"/>
          <w:shd w:val="clear" w:color="auto" w:fill="FFFFFF"/>
        </w:rPr>
        <w:t xml:space="preserve"> mille kohaselt ei tekitata olulist kahju ühelegi artiklis 9 nimetatud keskkonnaeesmärgile. Toetatavad tegevused järgivad kehtestatud keskkonnaalaseid õigusakte.</w:t>
      </w:r>
    </w:p>
    <w:p w14:paraId="553EF58F" w14:textId="77777777" w:rsidR="00E6228C" w:rsidRPr="004E37FA" w:rsidRDefault="00E6228C" w:rsidP="00E6228C">
      <w:pPr>
        <w:pStyle w:val="Loendilik"/>
        <w:spacing w:after="0" w:line="240" w:lineRule="auto"/>
        <w:ind w:left="0"/>
        <w:jc w:val="both"/>
        <w:rPr>
          <w:rFonts w:ascii="Arial" w:hAnsi="Arial" w:cs="Arial"/>
          <w:b/>
          <w:color w:val="000000"/>
          <w:lang w:eastAsia="et-EE"/>
        </w:rPr>
      </w:pPr>
    </w:p>
    <w:p w14:paraId="6B5F6050" w14:textId="77777777" w:rsidR="00E6228C" w:rsidRPr="005E024E" w:rsidRDefault="00E6228C" w:rsidP="00E6228C">
      <w:pPr>
        <w:pStyle w:val="Loendilik"/>
        <w:tabs>
          <w:tab w:val="left" w:pos="0"/>
          <w:tab w:val="left" w:pos="426"/>
        </w:tabs>
        <w:spacing w:after="0" w:line="240" w:lineRule="auto"/>
        <w:ind w:left="0"/>
        <w:jc w:val="both"/>
        <w:rPr>
          <w:rFonts w:ascii="Arial" w:hAnsi="Arial" w:cs="Arial"/>
          <w:b/>
          <w:color w:val="000000"/>
          <w:lang w:eastAsia="et-EE"/>
        </w:rPr>
      </w:pPr>
      <w:r>
        <w:rPr>
          <w:rFonts w:ascii="Arial" w:hAnsi="Arial" w:cs="Arial"/>
          <w:color w:val="202020"/>
          <w:shd w:val="clear" w:color="auto" w:fill="FFFFFF"/>
        </w:rPr>
        <w:t xml:space="preserve">(4) </w:t>
      </w:r>
      <w:r w:rsidRPr="004E37FA">
        <w:rPr>
          <w:rFonts w:ascii="Arial" w:hAnsi="Arial" w:cs="Arial"/>
          <w:color w:val="202020"/>
          <w:shd w:val="clear" w:color="auto" w:fill="FFFFFF"/>
        </w:rPr>
        <w:t xml:space="preserve">Toetatavad tegevused arvestavad </w:t>
      </w:r>
      <w:r>
        <w:rPr>
          <w:rFonts w:ascii="Arial" w:hAnsi="Arial" w:cs="Arial"/>
          <w:color w:val="202020"/>
          <w:shd w:val="clear" w:color="auto" w:fill="FFFFFF"/>
        </w:rPr>
        <w:t xml:space="preserve">algatuse „Uus </w:t>
      </w:r>
      <w:r w:rsidRPr="004E37FA">
        <w:rPr>
          <w:rFonts w:ascii="Arial" w:hAnsi="Arial" w:cs="Arial"/>
          <w:color w:val="202020"/>
          <w:shd w:val="clear" w:color="auto" w:fill="FFFFFF"/>
        </w:rPr>
        <w:t xml:space="preserve">Euroopa </w:t>
      </w:r>
      <w:proofErr w:type="spellStart"/>
      <w:r w:rsidRPr="004E37FA">
        <w:rPr>
          <w:rFonts w:ascii="Arial" w:hAnsi="Arial" w:cs="Arial"/>
          <w:color w:val="202020"/>
          <w:shd w:val="clear" w:color="auto" w:fill="FFFFFF"/>
        </w:rPr>
        <w:t>Bauhaus</w:t>
      </w:r>
      <w:proofErr w:type="spellEnd"/>
      <w:r>
        <w:rPr>
          <w:rFonts w:ascii="Arial" w:hAnsi="Arial" w:cs="Arial"/>
          <w:color w:val="202020"/>
          <w:shd w:val="clear" w:color="auto" w:fill="FFFFFF"/>
        </w:rPr>
        <w:t xml:space="preserve">“ </w:t>
      </w:r>
      <w:r w:rsidRPr="004E37FA">
        <w:rPr>
          <w:rFonts w:ascii="Arial" w:hAnsi="Arial" w:cs="Arial"/>
          <w:color w:val="202020"/>
          <w:shd w:val="clear" w:color="auto" w:fill="FFFFFF"/>
        </w:rPr>
        <w:t>põhimõtetega.</w:t>
      </w:r>
    </w:p>
    <w:p w14:paraId="44FED672" w14:textId="77777777" w:rsidR="00E6228C" w:rsidRPr="005E024E" w:rsidRDefault="00E6228C" w:rsidP="00E6228C">
      <w:pPr>
        <w:pStyle w:val="Loendilik"/>
        <w:spacing w:after="0" w:line="240" w:lineRule="auto"/>
        <w:ind w:left="0"/>
        <w:jc w:val="both"/>
        <w:rPr>
          <w:rFonts w:ascii="Arial" w:hAnsi="Arial" w:cs="Arial"/>
          <w:shd w:val="clear" w:color="auto" w:fill="FFFFFF"/>
        </w:rPr>
      </w:pPr>
    </w:p>
    <w:p w14:paraId="7F75B724" w14:textId="77777777" w:rsidR="00E6228C" w:rsidRPr="005E024E" w:rsidRDefault="00E6228C" w:rsidP="00E6228C">
      <w:pPr>
        <w:pStyle w:val="Loendilik"/>
        <w:tabs>
          <w:tab w:val="left" w:pos="0"/>
          <w:tab w:val="left" w:pos="426"/>
        </w:tabs>
        <w:spacing w:after="0" w:line="240" w:lineRule="auto"/>
        <w:ind w:left="0"/>
        <w:jc w:val="both"/>
        <w:rPr>
          <w:rFonts w:ascii="Arial" w:hAnsi="Arial" w:cs="Arial"/>
          <w:b/>
          <w:color w:val="000000"/>
          <w:lang w:eastAsia="et-EE"/>
        </w:rPr>
      </w:pPr>
      <w:r>
        <w:rPr>
          <w:rFonts w:ascii="Arial" w:hAnsi="Arial" w:cs="Arial"/>
          <w:shd w:val="clear" w:color="auto" w:fill="FFFFFF"/>
        </w:rPr>
        <w:t xml:space="preserve">(5) „Uus </w:t>
      </w:r>
      <w:r w:rsidRPr="005E024E">
        <w:rPr>
          <w:rFonts w:ascii="Arial" w:hAnsi="Arial" w:cs="Arial"/>
          <w:shd w:val="clear" w:color="auto" w:fill="FFFFFF"/>
        </w:rPr>
        <w:t xml:space="preserve">Euroopa </w:t>
      </w:r>
      <w:proofErr w:type="spellStart"/>
      <w:r w:rsidRPr="005E024E">
        <w:rPr>
          <w:rFonts w:ascii="Arial" w:hAnsi="Arial" w:cs="Arial"/>
          <w:shd w:val="clear" w:color="auto" w:fill="FFFFFF"/>
        </w:rPr>
        <w:t>Bauhaus</w:t>
      </w:r>
      <w:proofErr w:type="spellEnd"/>
      <w:r>
        <w:rPr>
          <w:rFonts w:ascii="Arial" w:hAnsi="Arial" w:cs="Arial"/>
          <w:shd w:val="clear" w:color="auto" w:fill="FFFFFF"/>
        </w:rPr>
        <w:t>“</w:t>
      </w:r>
      <w:r w:rsidRPr="005E024E">
        <w:rPr>
          <w:rFonts w:ascii="Arial" w:hAnsi="Arial" w:cs="Arial"/>
          <w:shd w:val="clear" w:color="auto" w:fill="FFFFFF"/>
        </w:rPr>
        <w:t xml:space="preserve"> on algatus, mille eesmärk on hõlbustada terviklikke, koostööl põhinevaid ja </w:t>
      </w:r>
      <w:proofErr w:type="spellStart"/>
      <w:r w:rsidRPr="005E024E">
        <w:rPr>
          <w:rFonts w:ascii="Arial" w:hAnsi="Arial" w:cs="Arial"/>
          <w:shd w:val="clear" w:color="auto" w:fill="FFFFFF"/>
        </w:rPr>
        <w:t>valdkondade</w:t>
      </w:r>
      <w:r>
        <w:rPr>
          <w:rFonts w:ascii="Arial" w:hAnsi="Arial" w:cs="Arial"/>
          <w:shd w:val="clear" w:color="auto" w:fill="FFFFFF"/>
        </w:rPr>
        <w:t>vahelisi</w:t>
      </w:r>
      <w:proofErr w:type="spellEnd"/>
      <w:r w:rsidRPr="005E024E">
        <w:rPr>
          <w:rFonts w:ascii="Arial" w:hAnsi="Arial" w:cs="Arial"/>
          <w:shd w:val="clear" w:color="auto" w:fill="FFFFFF"/>
        </w:rPr>
        <w:t xml:space="preserve"> ühiskondlikke muutusi kolmes mõõtmes, milleks on </w:t>
      </w:r>
      <w:r w:rsidRPr="005E024E">
        <w:rPr>
          <w:rFonts w:ascii="Arial" w:hAnsi="Arial" w:cs="Arial"/>
          <w:color w:val="202020"/>
          <w:shd w:val="clear" w:color="auto" w:fill="FFFFFF"/>
        </w:rPr>
        <w:t>ruumikogemuse esteetiline kvaliteet, ruumilahenduse kestlikkus ja kliimakindlus ning elanike kaasamine ruumiloomeprotsessi</w:t>
      </w:r>
      <w:r>
        <w:rPr>
          <w:rFonts w:ascii="Arial" w:hAnsi="Arial" w:cs="Arial"/>
          <w:color w:val="202020"/>
          <w:shd w:val="clear" w:color="auto" w:fill="FFFFFF"/>
        </w:rPr>
        <w:t>.</w:t>
      </w:r>
    </w:p>
    <w:p w14:paraId="61FFD736" w14:textId="77777777" w:rsidR="00E6228C" w:rsidRPr="004E37FA" w:rsidRDefault="00E6228C" w:rsidP="00E6228C">
      <w:pPr>
        <w:rPr>
          <w:rFonts w:cs="Arial"/>
        </w:rPr>
      </w:pPr>
    </w:p>
    <w:p w14:paraId="2EF02BA1" w14:textId="77777777" w:rsidR="00E6228C" w:rsidRPr="004E37FA" w:rsidRDefault="00E6228C" w:rsidP="00E6228C">
      <w:pPr>
        <w:rPr>
          <w:rFonts w:cs="Arial"/>
          <w:lang w:eastAsia="et-EE"/>
        </w:rPr>
      </w:pPr>
      <w:r w:rsidRPr="004E37FA">
        <w:rPr>
          <w:rFonts w:cs="Arial"/>
          <w:b/>
          <w:bCs/>
          <w:color w:val="000000"/>
          <w:lang w:eastAsia="et-EE"/>
        </w:rPr>
        <w:t xml:space="preserve">§ </w:t>
      </w:r>
      <w:r>
        <w:rPr>
          <w:rFonts w:cs="Arial"/>
          <w:b/>
          <w:bCs/>
          <w:color w:val="000000"/>
          <w:lang w:eastAsia="et-EE"/>
        </w:rPr>
        <w:t>5</w:t>
      </w:r>
      <w:r w:rsidRPr="004E37FA">
        <w:rPr>
          <w:rFonts w:cs="Arial"/>
          <w:b/>
          <w:bCs/>
          <w:color w:val="000000"/>
          <w:lang w:eastAsia="et-EE"/>
        </w:rPr>
        <w:t>. Kulude abikõlblikkus</w:t>
      </w:r>
    </w:p>
    <w:p w14:paraId="4EC68060" w14:textId="77777777" w:rsidR="00E6228C" w:rsidRPr="004E37FA" w:rsidRDefault="00E6228C" w:rsidP="00E6228C">
      <w:pPr>
        <w:rPr>
          <w:rFonts w:cs="Arial"/>
          <w:color w:val="000000" w:themeColor="text1"/>
          <w:lang w:eastAsia="et-EE"/>
        </w:rPr>
      </w:pPr>
    </w:p>
    <w:p w14:paraId="3037C841" w14:textId="1F4FB047" w:rsidR="00E6228C" w:rsidRPr="0094490A" w:rsidRDefault="00E6228C" w:rsidP="00E6228C">
      <w:pPr>
        <w:pStyle w:val="Loendilik"/>
        <w:tabs>
          <w:tab w:val="left" w:pos="426"/>
        </w:tabs>
        <w:spacing w:after="0" w:line="240" w:lineRule="auto"/>
        <w:ind w:left="0"/>
        <w:jc w:val="both"/>
        <w:rPr>
          <w:rFonts w:ascii="Arial" w:hAnsi="Arial" w:cs="Arial"/>
          <w:color w:val="000000" w:themeColor="text1"/>
          <w:lang w:eastAsia="et-EE"/>
        </w:rPr>
      </w:pPr>
      <w:r>
        <w:rPr>
          <w:rFonts w:ascii="Arial" w:hAnsi="Arial" w:cs="Arial"/>
          <w:color w:val="000000" w:themeColor="text1"/>
          <w:lang w:eastAsia="et-EE"/>
        </w:rPr>
        <w:t xml:space="preserve">(1) </w:t>
      </w:r>
      <w:r w:rsidRPr="004E37FA">
        <w:rPr>
          <w:rFonts w:ascii="Arial" w:hAnsi="Arial" w:cs="Arial"/>
          <w:color w:val="000000" w:themeColor="text1"/>
          <w:lang w:eastAsia="et-EE"/>
        </w:rPr>
        <w:t xml:space="preserve">Kulu on abikõlblik, </w:t>
      </w:r>
      <w:r w:rsidRPr="0094490A">
        <w:rPr>
          <w:rFonts w:ascii="Arial" w:hAnsi="Arial" w:cs="Arial"/>
          <w:color w:val="000000" w:themeColor="text1"/>
          <w:lang w:eastAsia="et-EE"/>
        </w:rPr>
        <w:t xml:space="preserve">kui see on kooskõlas Vabariigi Valitsuse 12. mai 2022. a määruse nr 55 „Perioodi 2021–2027 Euroopa Liidu ühtekuuluvus- ja </w:t>
      </w:r>
      <w:proofErr w:type="spellStart"/>
      <w:r w:rsidRPr="0094490A">
        <w:rPr>
          <w:rFonts w:ascii="Arial" w:hAnsi="Arial" w:cs="Arial"/>
          <w:color w:val="000000" w:themeColor="text1"/>
          <w:lang w:eastAsia="et-EE"/>
        </w:rPr>
        <w:t>siseturvalisuspoliitika</w:t>
      </w:r>
      <w:proofErr w:type="spellEnd"/>
      <w:r w:rsidRPr="0094490A">
        <w:rPr>
          <w:rFonts w:ascii="Arial" w:hAnsi="Arial" w:cs="Arial"/>
          <w:color w:val="000000" w:themeColor="text1"/>
          <w:lang w:eastAsia="et-EE"/>
        </w:rPr>
        <w:t xml:space="preserve"> fondide rakenduskavade vahendite andmise ja kasutamise üldised tingimused” (edaspidi </w:t>
      </w:r>
      <w:r w:rsidRPr="0094490A">
        <w:rPr>
          <w:rFonts w:ascii="Arial" w:hAnsi="Arial" w:cs="Arial"/>
          <w:i/>
          <w:color w:val="000000" w:themeColor="text1"/>
          <w:lang w:eastAsia="et-EE"/>
        </w:rPr>
        <w:t>ühendmäärus</w:t>
      </w:r>
      <w:r w:rsidRPr="0094490A">
        <w:rPr>
          <w:rFonts w:ascii="Arial" w:hAnsi="Arial" w:cs="Arial"/>
          <w:color w:val="000000" w:themeColor="text1"/>
          <w:lang w:eastAsia="et-EE"/>
        </w:rPr>
        <w:t xml:space="preserve">) §-ga 15 või </w:t>
      </w:r>
      <w:r w:rsidR="00F9232A">
        <w:rPr>
          <w:rFonts w:ascii="Arial" w:hAnsi="Arial" w:cs="Arial"/>
          <w:color w:val="000000" w:themeColor="text1"/>
          <w:lang w:eastAsia="et-EE"/>
        </w:rPr>
        <w:t xml:space="preserve">on tehtud kooskõlas </w:t>
      </w:r>
      <w:r w:rsidRPr="0094490A">
        <w:rPr>
          <w:rFonts w:ascii="Arial" w:hAnsi="Arial" w:cs="Arial"/>
          <w:color w:val="000000" w:themeColor="text1"/>
          <w:lang w:eastAsia="et-EE"/>
        </w:rPr>
        <w:t xml:space="preserve">§ 20 lõike 1 punkti 1 </w:t>
      </w:r>
      <w:r>
        <w:rPr>
          <w:rFonts w:ascii="Arial" w:hAnsi="Arial" w:cs="Arial"/>
          <w:color w:val="000000" w:themeColor="text1"/>
          <w:lang w:eastAsia="et-EE"/>
        </w:rPr>
        <w:t>kohase kindlasummalise makse alus</w:t>
      </w:r>
      <w:r w:rsidR="00F9232A">
        <w:rPr>
          <w:rFonts w:ascii="Arial" w:hAnsi="Arial" w:cs="Arial"/>
          <w:color w:val="000000" w:themeColor="text1"/>
          <w:lang w:eastAsia="et-EE"/>
        </w:rPr>
        <w:t>tega</w:t>
      </w:r>
      <w:r>
        <w:rPr>
          <w:rFonts w:ascii="Arial" w:hAnsi="Arial" w:cs="Arial"/>
          <w:color w:val="000000" w:themeColor="text1"/>
          <w:lang w:eastAsia="et-EE"/>
        </w:rPr>
        <w:t xml:space="preserve"> </w:t>
      </w:r>
      <w:r w:rsidRPr="0094490A">
        <w:rPr>
          <w:rFonts w:ascii="Arial" w:hAnsi="Arial" w:cs="Arial"/>
          <w:color w:val="000000" w:themeColor="text1"/>
          <w:lang w:eastAsia="et-EE"/>
        </w:rPr>
        <w:t>ning käesolevas määruses sätestatud tingimuste ja taotluse rahuldamise otsusega.</w:t>
      </w:r>
    </w:p>
    <w:p w14:paraId="670A363C" w14:textId="77777777" w:rsidR="00E6228C" w:rsidRPr="00311721" w:rsidRDefault="00E6228C" w:rsidP="00E6228C">
      <w:pPr>
        <w:pStyle w:val="Loendilik"/>
        <w:tabs>
          <w:tab w:val="left" w:pos="426"/>
        </w:tabs>
        <w:spacing w:after="0" w:line="240" w:lineRule="auto"/>
        <w:ind w:left="0"/>
        <w:jc w:val="both"/>
        <w:rPr>
          <w:rFonts w:ascii="Arial" w:hAnsi="Arial" w:cs="Arial"/>
          <w:lang w:eastAsia="et-EE"/>
        </w:rPr>
      </w:pPr>
    </w:p>
    <w:p w14:paraId="0DCF86B9" w14:textId="77777777" w:rsidR="00E6228C" w:rsidRDefault="00E6228C" w:rsidP="00E6228C">
      <w:pPr>
        <w:pStyle w:val="Loendilik"/>
        <w:spacing w:after="0" w:line="240" w:lineRule="auto"/>
        <w:ind w:left="0"/>
        <w:jc w:val="both"/>
        <w:rPr>
          <w:rFonts w:ascii="Arial" w:hAnsi="Arial" w:cs="Arial"/>
          <w:color w:val="000000" w:themeColor="text1"/>
        </w:rPr>
      </w:pPr>
      <w:r w:rsidRPr="00311721">
        <w:rPr>
          <w:rFonts w:ascii="Arial" w:hAnsi="Arial" w:cs="Arial"/>
          <w:lang w:eastAsia="et-EE"/>
        </w:rPr>
        <w:t>(2</w:t>
      </w:r>
      <w:r w:rsidRPr="00050B5E">
        <w:rPr>
          <w:rFonts w:ascii="Arial" w:hAnsi="Arial" w:cs="Arial"/>
          <w:lang w:eastAsia="et-EE"/>
        </w:rPr>
        <w:t>) Abikõlblikud on</w:t>
      </w:r>
      <w:r w:rsidRPr="00311721">
        <w:rPr>
          <w:rFonts w:ascii="Arial" w:hAnsi="Arial" w:cs="Arial"/>
          <w:lang w:eastAsia="et-EE"/>
        </w:rPr>
        <w:t xml:space="preserve"> </w:t>
      </w:r>
      <w:r>
        <w:rPr>
          <w:rFonts w:ascii="Arial" w:hAnsi="Arial" w:cs="Arial"/>
          <w:lang w:eastAsia="et-EE"/>
        </w:rPr>
        <w:t xml:space="preserve">järgmiste </w:t>
      </w:r>
      <w:r w:rsidRPr="00311721">
        <w:rPr>
          <w:rFonts w:ascii="Arial" w:hAnsi="Arial" w:cs="Arial"/>
          <w:lang w:eastAsia="et-EE"/>
        </w:rPr>
        <w:t xml:space="preserve">§ </w:t>
      </w:r>
      <w:r>
        <w:rPr>
          <w:rFonts w:ascii="Arial" w:hAnsi="Arial" w:cs="Arial"/>
          <w:lang w:eastAsia="et-EE"/>
        </w:rPr>
        <w:t>4</w:t>
      </w:r>
      <w:r w:rsidRPr="00311721">
        <w:rPr>
          <w:rFonts w:ascii="Arial" w:hAnsi="Arial" w:cs="Arial"/>
          <w:lang w:eastAsia="et-EE"/>
        </w:rPr>
        <w:t xml:space="preserve"> lõikes 1 </w:t>
      </w:r>
      <w:r>
        <w:rPr>
          <w:rFonts w:ascii="Arial" w:hAnsi="Arial" w:cs="Arial"/>
          <w:lang w:eastAsia="et-EE"/>
        </w:rPr>
        <w:t>sätestatud</w:t>
      </w:r>
      <w:r w:rsidRPr="00311721">
        <w:rPr>
          <w:rFonts w:ascii="Arial" w:hAnsi="Arial" w:cs="Arial"/>
          <w:lang w:eastAsia="et-EE"/>
        </w:rPr>
        <w:t xml:space="preserve"> tegevus</w:t>
      </w:r>
      <w:r>
        <w:rPr>
          <w:rFonts w:ascii="Arial" w:hAnsi="Arial" w:cs="Arial"/>
          <w:lang w:eastAsia="et-EE"/>
        </w:rPr>
        <w:t>t</w:t>
      </w:r>
      <w:r w:rsidRPr="00311721">
        <w:rPr>
          <w:rFonts w:ascii="Arial" w:hAnsi="Arial" w:cs="Arial"/>
          <w:lang w:eastAsia="et-EE"/>
        </w:rPr>
        <w:t xml:space="preserve">e elluviimiseks ja § </w:t>
      </w:r>
      <w:r>
        <w:rPr>
          <w:rFonts w:ascii="Arial" w:hAnsi="Arial" w:cs="Arial"/>
          <w:lang w:eastAsia="et-EE"/>
        </w:rPr>
        <w:t>2</w:t>
      </w:r>
      <w:r w:rsidRPr="00311721">
        <w:rPr>
          <w:rFonts w:ascii="Arial" w:hAnsi="Arial" w:cs="Arial"/>
          <w:lang w:eastAsia="et-EE"/>
        </w:rPr>
        <w:t xml:space="preserve"> kohas</w:t>
      </w:r>
      <w:r>
        <w:rPr>
          <w:rFonts w:ascii="Arial" w:hAnsi="Arial" w:cs="Arial"/>
          <w:lang w:eastAsia="et-EE"/>
        </w:rPr>
        <w:t>t</w:t>
      </w:r>
      <w:r w:rsidRPr="00311721">
        <w:rPr>
          <w:rFonts w:ascii="Arial" w:hAnsi="Arial" w:cs="Arial"/>
          <w:lang w:eastAsia="et-EE"/>
        </w:rPr>
        <w:t>e tulemus</w:t>
      </w:r>
      <w:r>
        <w:rPr>
          <w:rFonts w:ascii="Arial" w:hAnsi="Arial" w:cs="Arial"/>
          <w:lang w:eastAsia="et-EE"/>
        </w:rPr>
        <w:t>t</w:t>
      </w:r>
      <w:r w:rsidRPr="00311721">
        <w:rPr>
          <w:rFonts w:ascii="Arial" w:hAnsi="Arial" w:cs="Arial"/>
          <w:lang w:eastAsia="et-EE"/>
        </w:rPr>
        <w:t>e saavutamiseks vajalik</w:t>
      </w:r>
      <w:r>
        <w:rPr>
          <w:rFonts w:ascii="Arial" w:hAnsi="Arial" w:cs="Arial"/>
          <w:lang w:eastAsia="et-EE"/>
        </w:rPr>
        <w:t>e</w:t>
      </w:r>
      <w:r w:rsidRPr="00311721">
        <w:rPr>
          <w:rFonts w:ascii="Arial" w:hAnsi="Arial" w:cs="Arial"/>
          <w:lang w:eastAsia="et-EE"/>
        </w:rPr>
        <w:t xml:space="preserve"> </w:t>
      </w:r>
      <w:r>
        <w:rPr>
          <w:rFonts w:ascii="Arial" w:hAnsi="Arial" w:cs="Arial"/>
          <w:lang w:eastAsia="et-EE"/>
        </w:rPr>
        <w:t xml:space="preserve">tööde tegemise </w:t>
      </w:r>
      <w:r w:rsidRPr="00311721">
        <w:rPr>
          <w:rFonts w:ascii="Arial" w:hAnsi="Arial" w:cs="Arial"/>
          <w:lang w:eastAsia="et-EE"/>
        </w:rPr>
        <w:t xml:space="preserve">kulud vastavalt §-s </w:t>
      </w:r>
      <w:r>
        <w:rPr>
          <w:rFonts w:ascii="Arial" w:hAnsi="Arial" w:cs="Arial"/>
          <w:color w:val="000000" w:themeColor="text1"/>
          <w:lang w:eastAsia="et-EE"/>
        </w:rPr>
        <w:t>7</w:t>
      </w:r>
      <w:r w:rsidRPr="004E37FA">
        <w:rPr>
          <w:rFonts w:ascii="Arial" w:hAnsi="Arial" w:cs="Arial"/>
          <w:color w:val="000000" w:themeColor="text1"/>
          <w:lang w:eastAsia="et-EE"/>
        </w:rPr>
        <w:t xml:space="preserve"> sätestatud piirmääradele ja </w:t>
      </w:r>
      <w:r w:rsidRPr="004E37FA">
        <w:rPr>
          <w:rFonts w:ascii="Arial" w:hAnsi="Arial" w:cs="Arial"/>
          <w:color w:val="000000" w:themeColor="text1"/>
        </w:rPr>
        <w:t>taotluse rahuldamise otsusele</w:t>
      </w:r>
      <w:r>
        <w:rPr>
          <w:rFonts w:ascii="Arial" w:hAnsi="Arial" w:cs="Arial"/>
          <w:color w:val="000000" w:themeColor="text1"/>
        </w:rPr>
        <w:t>:</w:t>
      </w:r>
    </w:p>
    <w:p w14:paraId="6D702266" w14:textId="77777777" w:rsidR="00E6228C" w:rsidRPr="00C80706" w:rsidRDefault="00E6228C" w:rsidP="00E6228C">
      <w:pPr>
        <w:tabs>
          <w:tab w:val="left" w:pos="0"/>
        </w:tabs>
        <w:jc w:val="both"/>
        <w:rPr>
          <w:rFonts w:cs="Arial"/>
          <w:color w:val="000000"/>
          <w:lang w:eastAsia="et-EE"/>
        </w:rPr>
      </w:pPr>
      <w:r>
        <w:rPr>
          <w:rFonts w:cs="Arial"/>
          <w:color w:val="000000"/>
          <w:lang w:eastAsia="et-EE"/>
        </w:rPr>
        <w:t xml:space="preserve">1) </w:t>
      </w:r>
      <w:r w:rsidRPr="00C80706">
        <w:rPr>
          <w:rFonts w:cs="Arial"/>
          <w:color w:val="000000"/>
          <w:lang w:eastAsia="et-EE"/>
        </w:rPr>
        <w:t>projektijuhtimine;</w:t>
      </w:r>
    </w:p>
    <w:p w14:paraId="01E48FEE" w14:textId="77777777" w:rsidR="00E6228C" w:rsidRPr="00C80706" w:rsidRDefault="00E6228C" w:rsidP="00E6228C">
      <w:pPr>
        <w:tabs>
          <w:tab w:val="left" w:pos="0"/>
        </w:tabs>
        <w:jc w:val="both"/>
        <w:rPr>
          <w:rFonts w:cs="Arial"/>
          <w:color w:val="000000"/>
          <w:lang w:eastAsia="et-EE"/>
        </w:rPr>
      </w:pPr>
      <w:r>
        <w:rPr>
          <w:rFonts w:cs="Arial"/>
          <w:color w:val="000000"/>
          <w:lang w:eastAsia="et-EE"/>
        </w:rPr>
        <w:t xml:space="preserve">2) </w:t>
      </w:r>
      <w:r w:rsidRPr="00C80706">
        <w:rPr>
          <w:rFonts w:cs="Arial"/>
          <w:color w:val="000000"/>
          <w:lang w:eastAsia="et-EE"/>
        </w:rPr>
        <w:t>ettevalmistavad tööd, sealhulgas geodeetilise alusplaani</w:t>
      </w:r>
      <w:r>
        <w:rPr>
          <w:rFonts w:cs="Arial"/>
          <w:color w:val="000000"/>
          <w:lang w:eastAsia="et-EE"/>
        </w:rPr>
        <w:t xml:space="preserve"> ning</w:t>
      </w:r>
      <w:r w:rsidRPr="00C80706">
        <w:rPr>
          <w:rFonts w:cs="Arial"/>
          <w:color w:val="000000"/>
          <w:lang w:eastAsia="et-EE"/>
        </w:rPr>
        <w:t xml:space="preserve"> geoloogiliste</w:t>
      </w:r>
      <w:r>
        <w:rPr>
          <w:rFonts w:cs="Arial"/>
          <w:color w:val="000000"/>
          <w:lang w:eastAsia="et-EE"/>
        </w:rPr>
        <w:t xml:space="preserve"> ja</w:t>
      </w:r>
      <w:r w:rsidRPr="00C80706">
        <w:rPr>
          <w:rFonts w:cs="Arial"/>
          <w:color w:val="000000"/>
          <w:lang w:eastAsia="et-EE"/>
        </w:rPr>
        <w:t xml:space="preserve"> muinsuskaitseliste uuringute koostamine; </w:t>
      </w:r>
    </w:p>
    <w:p w14:paraId="38724E17" w14:textId="77777777" w:rsidR="00E6228C" w:rsidRPr="007A0316" w:rsidRDefault="00E6228C" w:rsidP="00E6228C">
      <w:pPr>
        <w:tabs>
          <w:tab w:val="left" w:pos="0"/>
        </w:tabs>
        <w:jc w:val="both"/>
        <w:rPr>
          <w:rFonts w:cs="Arial"/>
          <w:color w:val="000000"/>
          <w:lang w:eastAsia="et-EE"/>
        </w:rPr>
      </w:pPr>
      <w:r>
        <w:rPr>
          <w:rFonts w:eastAsia="Times New Roman" w:cs="Arial"/>
          <w:lang w:eastAsia="et-EE"/>
        </w:rPr>
        <w:t xml:space="preserve">3) </w:t>
      </w:r>
      <w:r w:rsidRPr="00C80706">
        <w:rPr>
          <w:rFonts w:eastAsia="Times New Roman" w:cs="Arial"/>
          <w:lang w:eastAsia="et-EE"/>
        </w:rPr>
        <w:t xml:space="preserve">ehitusprojekti koostamine; </w:t>
      </w:r>
    </w:p>
    <w:p w14:paraId="142A9DC7" w14:textId="77777777" w:rsidR="00E6228C" w:rsidRPr="007A0316" w:rsidRDefault="00E6228C" w:rsidP="00E6228C">
      <w:pPr>
        <w:tabs>
          <w:tab w:val="left" w:pos="0"/>
        </w:tabs>
        <w:jc w:val="both"/>
        <w:rPr>
          <w:rFonts w:cs="Arial"/>
          <w:color w:val="000000"/>
          <w:lang w:eastAsia="et-EE"/>
        </w:rPr>
      </w:pPr>
      <w:r>
        <w:rPr>
          <w:rFonts w:eastAsia="Times New Roman" w:cs="Arial"/>
          <w:lang w:eastAsia="et-EE"/>
        </w:rPr>
        <w:t xml:space="preserve">4) </w:t>
      </w:r>
      <w:r w:rsidRPr="00C80706">
        <w:rPr>
          <w:rFonts w:eastAsia="Times New Roman" w:cs="Arial"/>
          <w:lang w:eastAsia="et-EE"/>
        </w:rPr>
        <w:t xml:space="preserve">ehitusprojekti ekspertiisi koostamine; </w:t>
      </w:r>
    </w:p>
    <w:p w14:paraId="41F3A878" w14:textId="77777777" w:rsidR="00E6228C" w:rsidRPr="00C80706" w:rsidRDefault="00E6228C" w:rsidP="00E6228C">
      <w:pPr>
        <w:tabs>
          <w:tab w:val="left" w:pos="0"/>
        </w:tabs>
        <w:jc w:val="both"/>
        <w:rPr>
          <w:rFonts w:cs="Arial"/>
          <w:color w:val="000000"/>
          <w:lang w:eastAsia="et-EE"/>
        </w:rPr>
      </w:pPr>
      <w:r>
        <w:rPr>
          <w:rFonts w:cs="Arial"/>
          <w:color w:val="000000"/>
          <w:lang w:eastAsia="et-EE"/>
        </w:rPr>
        <w:t xml:space="preserve">5) </w:t>
      </w:r>
      <w:r w:rsidRPr="00C80706">
        <w:rPr>
          <w:rFonts w:cs="Arial"/>
          <w:color w:val="000000"/>
          <w:lang w:eastAsia="et-EE"/>
        </w:rPr>
        <w:t xml:space="preserve">ligipääsetavuse ekspertiisi ja auditi koostamine; </w:t>
      </w:r>
    </w:p>
    <w:p w14:paraId="3B92E0E1" w14:textId="77777777" w:rsidR="00E6228C" w:rsidRPr="007A0316" w:rsidRDefault="00E6228C" w:rsidP="00E6228C">
      <w:pPr>
        <w:tabs>
          <w:tab w:val="left" w:pos="0"/>
        </w:tabs>
        <w:jc w:val="both"/>
        <w:rPr>
          <w:rFonts w:cs="Arial"/>
          <w:color w:val="000000"/>
          <w:lang w:eastAsia="et-EE"/>
        </w:rPr>
      </w:pPr>
      <w:r>
        <w:rPr>
          <w:rFonts w:eastAsia="Times New Roman" w:cs="Arial"/>
          <w:lang w:eastAsia="et-EE"/>
        </w:rPr>
        <w:t xml:space="preserve">6) </w:t>
      </w:r>
      <w:r w:rsidRPr="00C80706">
        <w:rPr>
          <w:rFonts w:eastAsia="Times New Roman" w:cs="Arial"/>
          <w:lang w:eastAsia="et-EE"/>
        </w:rPr>
        <w:t>omaniku</w:t>
      </w:r>
      <w:r>
        <w:rPr>
          <w:rFonts w:eastAsia="Times New Roman" w:cs="Arial"/>
          <w:lang w:eastAsia="et-EE"/>
        </w:rPr>
        <w:t>järelevalve</w:t>
      </w:r>
      <w:r w:rsidRPr="00C80706">
        <w:rPr>
          <w:rFonts w:eastAsia="Times New Roman" w:cs="Arial"/>
          <w:lang w:eastAsia="et-EE"/>
        </w:rPr>
        <w:t xml:space="preserve"> teenus;</w:t>
      </w:r>
    </w:p>
    <w:p w14:paraId="0CC9F70D" w14:textId="77777777" w:rsidR="00E6228C" w:rsidRDefault="00E6228C" w:rsidP="00E6228C">
      <w:pPr>
        <w:tabs>
          <w:tab w:val="left" w:pos="0"/>
        </w:tabs>
        <w:jc w:val="both"/>
        <w:rPr>
          <w:rFonts w:eastAsia="Times New Roman" w:cs="Arial"/>
          <w:lang w:eastAsia="et-EE"/>
        </w:rPr>
      </w:pPr>
      <w:r>
        <w:rPr>
          <w:rFonts w:eastAsia="Times New Roman" w:cs="Arial"/>
          <w:lang w:eastAsia="et-EE"/>
        </w:rPr>
        <w:t xml:space="preserve">7) </w:t>
      </w:r>
      <w:r w:rsidRPr="00C80706">
        <w:rPr>
          <w:rFonts w:eastAsia="Times New Roman" w:cs="Arial"/>
          <w:lang w:eastAsia="et-EE"/>
        </w:rPr>
        <w:t>ehitamine vastavalt ehitusprojektile</w:t>
      </w:r>
      <w:r>
        <w:rPr>
          <w:rFonts w:eastAsia="Times New Roman" w:cs="Arial"/>
          <w:lang w:eastAsia="et-EE"/>
        </w:rPr>
        <w:t>;</w:t>
      </w:r>
    </w:p>
    <w:p w14:paraId="3B1762FF" w14:textId="77777777" w:rsidR="00E6228C" w:rsidRPr="007A0316" w:rsidRDefault="00E6228C" w:rsidP="00E6228C">
      <w:pPr>
        <w:tabs>
          <w:tab w:val="left" w:pos="0"/>
        </w:tabs>
        <w:jc w:val="both"/>
        <w:rPr>
          <w:rFonts w:cs="Arial"/>
          <w:color w:val="000000"/>
          <w:lang w:eastAsia="et-EE"/>
        </w:rPr>
      </w:pPr>
      <w:r>
        <w:rPr>
          <w:rFonts w:eastAsia="Times New Roman" w:cs="Arial"/>
          <w:lang w:eastAsia="et-EE"/>
        </w:rPr>
        <w:t xml:space="preserve">8) </w:t>
      </w:r>
      <w:r w:rsidRPr="00B958EE">
        <w:rPr>
          <w:rFonts w:cs="Arial"/>
          <w:lang w:eastAsia="et-EE"/>
        </w:rPr>
        <w:t>taastuvenergiasüsteemid, automaatika ja tar</w:t>
      </w:r>
      <w:r>
        <w:rPr>
          <w:rFonts w:cs="Arial"/>
          <w:lang w:eastAsia="et-EE"/>
        </w:rPr>
        <w:t>gad</w:t>
      </w:r>
      <w:r w:rsidRPr="00B958EE">
        <w:rPr>
          <w:rFonts w:cs="Arial"/>
          <w:lang w:eastAsia="et-EE"/>
        </w:rPr>
        <w:t xml:space="preserve"> juhtimisseadme</w:t>
      </w:r>
      <w:r>
        <w:rPr>
          <w:rFonts w:cs="Arial"/>
          <w:lang w:eastAsia="et-EE"/>
        </w:rPr>
        <w:t>d</w:t>
      </w:r>
      <w:r w:rsidRPr="00B958EE">
        <w:rPr>
          <w:rFonts w:cs="Arial"/>
          <w:lang w:eastAsia="et-EE"/>
        </w:rPr>
        <w:t>, sealhulgas anduri</w:t>
      </w:r>
      <w:r>
        <w:rPr>
          <w:rFonts w:cs="Arial"/>
          <w:lang w:eastAsia="et-EE"/>
        </w:rPr>
        <w:t>d</w:t>
      </w:r>
      <w:r w:rsidRPr="00B958EE">
        <w:rPr>
          <w:rFonts w:cs="Arial"/>
          <w:lang w:eastAsia="et-EE"/>
        </w:rPr>
        <w:t xml:space="preserve"> ja andmehõivesüsteemid</w:t>
      </w:r>
      <w:r>
        <w:rPr>
          <w:rFonts w:cs="Arial"/>
          <w:lang w:eastAsia="et-EE"/>
        </w:rPr>
        <w:t xml:space="preserve"> ning nende paigaldamine;</w:t>
      </w:r>
    </w:p>
    <w:p w14:paraId="0B3DB019" w14:textId="77777777" w:rsidR="00E6228C" w:rsidRPr="007A0316" w:rsidRDefault="00E6228C" w:rsidP="00E6228C">
      <w:pPr>
        <w:tabs>
          <w:tab w:val="left" w:pos="0"/>
        </w:tabs>
        <w:jc w:val="both"/>
        <w:rPr>
          <w:rFonts w:cs="Arial"/>
          <w:color w:val="000000"/>
          <w:lang w:eastAsia="et-EE"/>
        </w:rPr>
      </w:pPr>
      <w:r>
        <w:rPr>
          <w:rFonts w:eastAsia="Times New Roman" w:cs="Arial"/>
          <w:lang w:eastAsia="et-EE"/>
        </w:rPr>
        <w:t xml:space="preserve">9) </w:t>
      </w:r>
      <w:r w:rsidRPr="00C80706">
        <w:rPr>
          <w:rFonts w:eastAsia="Times New Roman" w:cs="Arial"/>
          <w:lang w:eastAsia="et-EE"/>
        </w:rPr>
        <w:t>tehnovõrkude liitumistasud;</w:t>
      </w:r>
    </w:p>
    <w:p w14:paraId="5899724B" w14:textId="77777777" w:rsidR="00E6228C" w:rsidRPr="007A0316" w:rsidRDefault="00E6228C" w:rsidP="00E6228C">
      <w:pPr>
        <w:tabs>
          <w:tab w:val="left" w:pos="0"/>
        </w:tabs>
        <w:jc w:val="both"/>
        <w:rPr>
          <w:rFonts w:cs="Arial"/>
          <w:color w:val="000000"/>
          <w:lang w:eastAsia="et-EE"/>
        </w:rPr>
      </w:pPr>
      <w:r>
        <w:rPr>
          <w:rFonts w:eastAsia="Times New Roman" w:cs="Arial"/>
          <w:lang w:eastAsia="et-EE"/>
        </w:rPr>
        <w:t xml:space="preserve">10) </w:t>
      </w:r>
      <w:r w:rsidRPr="00C80706">
        <w:rPr>
          <w:rFonts w:eastAsia="Times New Roman" w:cs="Arial"/>
          <w:lang w:eastAsia="et-EE"/>
        </w:rPr>
        <w:t>kohtkindel sisustus ja tehnika ning nende paigaldamine;</w:t>
      </w:r>
    </w:p>
    <w:p w14:paraId="11C27E77" w14:textId="77777777" w:rsidR="00E6228C" w:rsidRPr="007A0316" w:rsidRDefault="00E6228C" w:rsidP="00E6228C">
      <w:pPr>
        <w:tabs>
          <w:tab w:val="left" w:pos="0"/>
        </w:tabs>
        <w:jc w:val="both"/>
        <w:rPr>
          <w:rFonts w:cs="Arial"/>
          <w:color w:val="000000"/>
          <w:lang w:eastAsia="et-EE"/>
        </w:rPr>
      </w:pPr>
      <w:r>
        <w:rPr>
          <w:rFonts w:eastAsia="Times New Roman" w:cs="Arial"/>
          <w:lang w:eastAsia="et-EE"/>
        </w:rPr>
        <w:t xml:space="preserve">11) </w:t>
      </w:r>
      <w:r w:rsidRPr="00C80706">
        <w:rPr>
          <w:rFonts w:eastAsia="Times New Roman" w:cs="Arial"/>
          <w:lang w:eastAsia="et-EE"/>
        </w:rPr>
        <w:t xml:space="preserve">krundi valgustuse, liikumisteede, parkimisala </w:t>
      </w:r>
      <w:r>
        <w:rPr>
          <w:rFonts w:eastAsia="Times New Roman" w:cs="Arial"/>
          <w:lang w:eastAsia="et-EE"/>
        </w:rPr>
        <w:t>ja</w:t>
      </w:r>
      <w:r w:rsidRPr="00C80706">
        <w:rPr>
          <w:rFonts w:eastAsia="Times New Roman" w:cs="Arial"/>
          <w:lang w:eastAsia="et-EE"/>
        </w:rPr>
        <w:t xml:space="preserve"> elektrisõidukite laadimispunkti rajamine;</w:t>
      </w:r>
    </w:p>
    <w:p w14:paraId="6D7A5F30" w14:textId="77777777" w:rsidR="00E6228C" w:rsidRPr="007A0316" w:rsidRDefault="00E6228C" w:rsidP="00E6228C">
      <w:pPr>
        <w:tabs>
          <w:tab w:val="left" w:pos="0"/>
        </w:tabs>
        <w:jc w:val="both"/>
        <w:rPr>
          <w:rFonts w:cs="Arial"/>
          <w:color w:val="000000"/>
          <w:lang w:eastAsia="et-EE"/>
        </w:rPr>
      </w:pPr>
      <w:r>
        <w:rPr>
          <w:rFonts w:cs="Arial"/>
          <w:color w:val="202020"/>
          <w:shd w:val="clear" w:color="auto" w:fill="FFFFFF"/>
        </w:rPr>
        <w:t xml:space="preserve">12) </w:t>
      </w:r>
      <w:r w:rsidRPr="00C80706">
        <w:rPr>
          <w:rFonts w:cs="Arial"/>
          <w:color w:val="202020"/>
          <w:shd w:val="clear" w:color="auto" w:fill="FFFFFF"/>
        </w:rPr>
        <w:t>krundi haljastuse ja kohtkindla inventari kulu kuni küm</w:t>
      </w:r>
      <w:r>
        <w:rPr>
          <w:rFonts w:cs="Arial"/>
          <w:color w:val="202020"/>
          <w:shd w:val="clear" w:color="auto" w:fill="FFFFFF"/>
        </w:rPr>
        <w:t>ne</w:t>
      </w:r>
      <w:r w:rsidRPr="00C80706">
        <w:rPr>
          <w:rFonts w:cs="Arial"/>
          <w:color w:val="202020"/>
          <w:shd w:val="clear" w:color="auto" w:fill="FFFFFF"/>
        </w:rPr>
        <w:t xml:space="preserve"> protsendi ulatuses projekti kõigist abikõlblikest kuludest.</w:t>
      </w:r>
    </w:p>
    <w:p w14:paraId="0AA2AAFA" w14:textId="77777777" w:rsidR="00E6228C" w:rsidRPr="004E37FA" w:rsidRDefault="00E6228C" w:rsidP="00E6228C">
      <w:pPr>
        <w:rPr>
          <w:rFonts w:cs="Arial"/>
          <w:color w:val="000000" w:themeColor="text1"/>
          <w:lang w:eastAsia="et-EE"/>
        </w:rPr>
      </w:pPr>
    </w:p>
    <w:p w14:paraId="1D85FA16" w14:textId="77777777" w:rsidR="00E6228C" w:rsidRPr="004E37FA" w:rsidRDefault="00E6228C" w:rsidP="00E6228C">
      <w:pPr>
        <w:pStyle w:val="Allmrkusetekst"/>
        <w:tabs>
          <w:tab w:val="left" w:pos="426"/>
        </w:tabs>
        <w:jc w:val="both"/>
        <w:rPr>
          <w:rFonts w:ascii="Arial" w:hAnsi="Arial" w:cs="Arial"/>
          <w:color w:val="202020"/>
          <w:sz w:val="22"/>
          <w:szCs w:val="22"/>
          <w:shd w:val="clear" w:color="auto" w:fill="FFFFFF"/>
          <w:lang w:val="et-EE"/>
        </w:rPr>
      </w:pPr>
      <w:r w:rsidRPr="004E37FA">
        <w:rPr>
          <w:rFonts w:ascii="Arial" w:hAnsi="Arial" w:cs="Arial"/>
          <w:color w:val="000000" w:themeColor="text1"/>
          <w:sz w:val="22"/>
          <w:szCs w:val="22"/>
          <w:lang w:val="et-EE"/>
        </w:rPr>
        <w:t xml:space="preserve">(3) </w:t>
      </w:r>
      <w:r>
        <w:rPr>
          <w:rFonts w:ascii="Arial" w:hAnsi="Arial" w:cs="Arial"/>
          <w:color w:val="000000" w:themeColor="text1"/>
          <w:sz w:val="22"/>
          <w:szCs w:val="22"/>
          <w:lang w:val="et-EE"/>
        </w:rPr>
        <w:t>Abikõlbmatud on l</w:t>
      </w:r>
      <w:r w:rsidRPr="004E37FA">
        <w:rPr>
          <w:rFonts w:ascii="Arial" w:hAnsi="Arial" w:cs="Arial"/>
          <w:color w:val="000000" w:themeColor="text1"/>
          <w:sz w:val="22"/>
          <w:szCs w:val="22"/>
          <w:lang w:val="et-EE"/>
        </w:rPr>
        <w:t xml:space="preserve">isaks ühendmääruse §-s 17 </w:t>
      </w:r>
      <w:r>
        <w:rPr>
          <w:rFonts w:ascii="Arial" w:hAnsi="Arial" w:cs="Arial"/>
          <w:color w:val="000000" w:themeColor="text1"/>
          <w:sz w:val="22"/>
          <w:szCs w:val="22"/>
          <w:lang w:val="et-EE"/>
        </w:rPr>
        <w:t>sätestatule</w:t>
      </w:r>
      <w:r w:rsidRPr="004E37FA">
        <w:rPr>
          <w:rFonts w:ascii="Arial" w:hAnsi="Arial" w:cs="Arial"/>
          <w:color w:val="000000" w:themeColor="text1"/>
          <w:sz w:val="22"/>
          <w:szCs w:val="22"/>
          <w:lang w:val="et-EE"/>
        </w:rPr>
        <w:t xml:space="preserve"> </w:t>
      </w:r>
      <w:bookmarkStart w:id="6" w:name="para6lg2p2"/>
      <w:bookmarkEnd w:id="6"/>
      <w:r w:rsidRPr="004E37FA">
        <w:rPr>
          <w:rFonts w:ascii="Arial" w:hAnsi="Arial" w:cs="Arial"/>
          <w:color w:val="202020"/>
          <w:sz w:val="22"/>
          <w:szCs w:val="22"/>
          <w:shd w:val="clear" w:color="auto" w:fill="FFFFFF"/>
          <w:lang w:val="et-EE"/>
        </w:rPr>
        <w:t xml:space="preserve">projektiga planeeritud, kuid määruse </w:t>
      </w:r>
      <w:r w:rsidRPr="00D95F24">
        <w:rPr>
          <w:rFonts w:ascii="Arial" w:hAnsi="Arial" w:cs="Arial"/>
          <w:color w:val="202020"/>
          <w:sz w:val="22"/>
          <w:szCs w:val="22"/>
          <w:shd w:val="clear" w:color="auto" w:fill="FFFFFF"/>
          <w:lang w:val="et-EE"/>
        </w:rPr>
        <w:t>lisale 1 mittevastavad kulud,</w:t>
      </w:r>
      <w:r w:rsidRPr="004E37FA">
        <w:rPr>
          <w:rFonts w:ascii="Arial" w:hAnsi="Arial" w:cs="Arial"/>
          <w:color w:val="202020"/>
          <w:sz w:val="22"/>
          <w:szCs w:val="22"/>
          <w:shd w:val="clear" w:color="auto" w:fill="FFFFFF"/>
          <w:lang w:val="et-EE"/>
        </w:rPr>
        <w:t xml:space="preserve"> </w:t>
      </w:r>
      <w:r>
        <w:rPr>
          <w:rFonts w:ascii="Arial" w:hAnsi="Arial" w:cs="Arial"/>
          <w:color w:val="202020"/>
          <w:sz w:val="22"/>
          <w:szCs w:val="22"/>
          <w:shd w:val="clear" w:color="auto" w:fill="FFFFFF"/>
          <w:lang w:val="et-EE"/>
        </w:rPr>
        <w:t>mis</w:t>
      </w:r>
      <w:r w:rsidRPr="004E37FA">
        <w:rPr>
          <w:rFonts w:ascii="Arial" w:hAnsi="Arial" w:cs="Arial"/>
          <w:color w:val="202020"/>
          <w:sz w:val="22"/>
          <w:szCs w:val="22"/>
          <w:shd w:val="clear" w:color="auto" w:fill="FFFFFF"/>
          <w:lang w:val="et-EE"/>
        </w:rPr>
        <w:t xml:space="preserve"> arvestatakse abikõlblikest kuludest maha vastavalt </w:t>
      </w:r>
      <w:r>
        <w:rPr>
          <w:rFonts w:ascii="Arial" w:hAnsi="Arial" w:cs="Arial"/>
          <w:color w:val="202020"/>
          <w:sz w:val="22"/>
          <w:szCs w:val="22"/>
          <w:shd w:val="clear" w:color="auto" w:fill="FFFFFF"/>
          <w:lang w:val="et-EE"/>
        </w:rPr>
        <w:t xml:space="preserve">kavandatud </w:t>
      </w:r>
      <w:r w:rsidRPr="004E37FA">
        <w:rPr>
          <w:rFonts w:ascii="Arial" w:hAnsi="Arial" w:cs="Arial"/>
          <w:color w:val="202020"/>
          <w:sz w:val="22"/>
          <w:szCs w:val="22"/>
          <w:shd w:val="clear" w:color="auto" w:fill="FFFFFF"/>
          <w:lang w:val="et-EE"/>
        </w:rPr>
        <w:t xml:space="preserve">kasutuse proportsioonile hoone kasulikust </w:t>
      </w:r>
      <w:proofErr w:type="spellStart"/>
      <w:r w:rsidRPr="004E37FA">
        <w:rPr>
          <w:rFonts w:ascii="Arial" w:hAnsi="Arial" w:cs="Arial"/>
          <w:color w:val="202020"/>
          <w:sz w:val="22"/>
          <w:szCs w:val="22"/>
          <w:shd w:val="clear" w:color="auto" w:fill="FFFFFF"/>
          <w:lang w:val="et-EE"/>
        </w:rPr>
        <w:t>üldpõrandapinnast</w:t>
      </w:r>
      <w:proofErr w:type="spellEnd"/>
      <w:r w:rsidRPr="004E37FA">
        <w:rPr>
          <w:rFonts w:ascii="Arial" w:hAnsi="Arial" w:cs="Arial"/>
          <w:color w:val="202020"/>
          <w:sz w:val="22"/>
          <w:szCs w:val="22"/>
          <w:shd w:val="clear" w:color="auto" w:fill="FFFFFF"/>
          <w:lang w:val="et-EE"/>
        </w:rPr>
        <w:t>.</w:t>
      </w:r>
    </w:p>
    <w:p w14:paraId="37D7D97C" w14:textId="77777777" w:rsidR="00E6228C" w:rsidRDefault="00E6228C" w:rsidP="00E6228C">
      <w:pPr>
        <w:pStyle w:val="Normaallaadveeb"/>
        <w:tabs>
          <w:tab w:val="left" w:pos="426"/>
        </w:tabs>
        <w:spacing w:before="0" w:after="0" w:afterAutospacing="0"/>
        <w:jc w:val="both"/>
        <w:rPr>
          <w:rStyle w:val="tyhik"/>
          <w:rFonts w:ascii="Arial" w:hAnsi="Arial" w:cs="Arial"/>
          <w:i/>
          <w:color w:val="002060"/>
          <w:sz w:val="22"/>
          <w:szCs w:val="22"/>
        </w:rPr>
      </w:pPr>
      <w:bookmarkStart w:id="7" w:name="para6lg2p3"/>
      <w:bookmarkEnd w:id="7"/>
    </w:p>
    <w:p w14:paraId="6EBF4C6D" w14:textId="77777777" w:rsidR="00E6228C" w:rsidRPr="004E37FA" w:rsidRDefault="00E6228C" w:rsidP="00E6228C">
      <w:pPr>
        <w:tabs>
          <w:tab w:val="left" w:pos="426"/>
        </w:tabs>
        <w:rPr>
          <w:rFonts w:cs="Arial"/>
          <w:i/>
          <w:color w:val="000000"/>
          <w:lang w:eastAsia="et-EE"/>
        </w:rPr>
      </w:pPr>
      <w:r w:rsidRPr="004E37FA">
        <w:rPr>
          <w:rFonts w:cs="Arial"/>
          <w:b/>
          <w:bCs/>
          <w:color w:val="000000"/>
          <w:lang w:eastAsia="et-EE"/>
        </w:rPr>
        <w:t xml:space="preserve">§ </w:t>
      </w:r>
      <w:r>
        <w:rPr>
          <w:rFonts w:cs="Arial"/>
          <w:b/>
          <w:bCs/>
          <w:color w:val="000000"/>
          <w:lang w:eastAsia="et-EE"/>
        </w:rPr>
        <w:t>6</w:t>
      </w:r>
      <w:r w:rsidRPr="004E37FA">
        <w:rPr>
          <w:rFonts w:cs="Arial"/>
          <w:b/>
          <w:bCs/>
          <w:color w:val="000000"/>
          <w:lang w:eastAsia="et-EE"/>
        </w:rPr>
        <w:t>. Projekti abikõlblikkuse periood</w:t>
      </w:r>
      <w:r w:rsidRPr="004E37FA">
        <w:rPr>
          <w:rFonts w:cs="Arial"/>
          <w:i/>
          <w:color w:val="000000"/>
          <w:lang w:eastAsia="et-EE"/>
        </w:rPr>
        <w:t xml:space="preserve"> </w:t>
      </w:r>
    </w:p>
    <w:p w14:paraId="3BE3DE65" w14:textId="77777777" w:rsidR="00E6228C" w:rsidRPr="004E37FA" w:rsidRDefault="00E6228C" w:rsidP="00E6228C">
      <w:pPr>
        <w:tabs>
          <w:tab w:val="left" w:pos="426"/>
        </w:tabs>
        <w:rPr>
          <w:rFonts w:cs="Arial"/>
          <w:b/>
          <w:bCs/>
          <w:color w:val="000000"/>
          <w:lang w:eastAsia="et-EE"/>
        </w:rPr>
      </w:pPr>
    </w:p>
    <w:p w14:paraId="2FD798A4" w14:textId="77777777" w:rsidR="00E6228C" w:rsidRPr="004E37FA" w:rsidRDefault="00E6228C" w:rsidP="00E6228C">
      <w:pPr>
        <w:pStyle w:val="Loendilik"/>
        <w:tabs>
          <w:tab w:val="left" w:pos="426"/>
        </w:tabs>
        <w:spacing w:after="0" w:line="240" w:lineRule="auto"/>
        <w:ind w:left="0"/>
        <w:jc w:val="both"/>
        <w:rPr>
          <w:rFonts w:ascii="Arial" w:hAnsi="Arial" w:cs="Arial"/>
          <w:color w:val="0000FF"/>
          <w:lang w:eastAsia="et-EE"/>
        </w:rPr>
      </w:pPr>
      <w:r w:rsidRPr="004E37FA">
        <w:rPr>
          <w:rFonts w:ascii="Arial" w:hAnsi="Arial" w:cs="Arial"/>
          <w:color w:val="000000"/>
          <w:lang w:eastAsia="et-EE"/>
        </w:rPr>
        <w:lastRenderedPageBreak/>
        <w:t xml:space="preserve">Projekti abikõlblikkuse periood peab jääma vahemikku </w:t>
      </w:r>
      <w:r w:rsidRPr="004E37FA">
        <w:rPr>
          <w:rFonts w:ascii="Arial" w:hAnsi="Arial" w:cs="Arial"/>
          <w:color w:val="202020"/>
          <w:shd w:val="clear" w:color="auto" w:fill="FFFFFF"/>
        </w:rPr>
        <w:t xml:space="preserve">määruse jõustumise kuupäevast </w:t>
      </w:r>
      <w:r w:rsidRPr="004E37FA">
        <w:rPr>
          <w:rFonts w:ascii="Arial" w:hAnsi="Arial" w:cs="Arial"/>
          <w:color w:val="000000"/>
          <w:lang w:eastAsia="et-EE"/>
        </w:rPr>
        <w:t xml:space="preserve">kuni 2028. aasta 31. detsembrini. </w:t>
      </w:r>
    </w:p>
    <w:p w14:paraId="7D079E25" w14:textId="77777777" w:rsidR="00E6228C" w:rsidRPr="004E37FA" w:rsidRDefault="00E6228C" w:rsidP="00E6228C">
      <w:pPr>
        <w:rPr>
          <w:rFonts w:cs="Arial"/>
          <w:color w:val="000000"/>
          <w:lang w:eastAsia="et-EE"/>
        </w:rPr>
      </w:pPr>
    </w:p>
    <w:p w14:paraId="284AF817" w14:textId="77777777" w:rsidR="00E6228C" w:rsidRPr="0060125B" w:rsidRDefault="00E6228C" w:rsidP="00E6228C">
      <w:pPr>
        <w:rPr>
          <w:rFonts w:cs="Arial"/>
          <w:bCs/>
          <w:i/>
          <w:lang w:eastAsia="et-EE"/>
        </w:rPr>
      </w:pPr>
      <w:r w:rsidRPr="004E37FA">
        <w:rPr>
          <w:rFonts w:cs="Arial"/>
          <w:b/>
          <w:bCs/>
          <w:color w:val="000000"/>
          <w:lang w:eastAsia="et-EE"/>
        </w:rPr>
        <w:t xml:space="preserve">§ </w:t>
      </w:r>
      <w:r>
        <w:rPr>
          <w:rFonts w:cs="Arial"/>
          <w:b/>
          <w:bCs/>
          <w:color w:val="000000"/>
          <w:lang w:eastAsia="et-EE"/>
        </w:rPr>
        <w:t>7</w:t>
      </w:r>
      <w:r w:rsidRPr="004E37FA">
        <w:rPr>
          <w:rFonts w:cs="Arial"/>
          <w:b/>
          <w:bCs/>
          <w:color w:val="000000"/>
          <w:lang w:eastAsia="et-EE"/>
        </w:rPr>
        <w:t xml:space="preserve">. </w:t>
      </w:r>
      <w:r w:rsidRPr="00673C9A">
        <w:rPr>
          <w:rFonts w:cs="Arial"/>
          <w:b/>
          <w:bCs/>
          <w:color w:val="000000"/>
          <w:lang w:eastAsia="et-EE"/>
        </w:rPr>
        <w:t xml:space="preserve">Toetuse </w:t>
      </w:r>
      <w:r w:rsidRPr="0060125B">
        <w:rPr>
          <w:rFonts w:cs="Arial"/>
          <w:b/>
          <w:bCs/>
          <w:color w:val="000000"/>
          <w:lang w:eastAsia="et-EE"/>
        </w:rPr>
        <w:t xml:space="preserve">osakaal abikõlblikest kuludest </w:t>
      </w:r>
    </w:p>
    <w:p w14:paraId="5F1C4D91" w14:textId="77777777" w:rsidR="00E6228C" w:rsidRPr="0060125B" w:rsidRDefault="00E6228C" w:rsidP="00E6228C">
      <w:pPr>
        <w:jc w:val="both"/>
        <w:rPr>
          <w:rFonts w:cs="Arial"/>
          <w:bCs/>
          <w:i/>
          <w:lang w:eastAsia="et-EE"/>
        </w:rPr>
      </w:pPr>
    </w:p>
    <w:p w14:paraId="5BD88AE4" w14:textId="77777777" w:rsidR="00E6228C" w:rsidRPr="0060125B" w:rsidRDefault="00E6228C" w:rsidP="00E6228C">
      <w:pPr>
        <w:jc w:val="both"/>
        <w:rPr>
          <w:rFonts w:cs="Arial"/>
          <w:color w:val="000000"/>
          <w:lang w:eastAsia="et-EE"/>
        </w:rPr>
      </w:pPr>
      <w:r w:rsidRPr="0060125B">
        <w:rPr>
          <w:rFonts w:cs="Arial"/>
        </w:rPr>
        <w:t xml:space="preserve">Toetuse maksimaalne osakaal on </w:t>
      </w:r>
      <w:r>
        <w:rPr>
          <w:rFonts w:cs="Arial"/>
        </w:rPr>
        <w:t>6</w:t>
      </w:r>
      <w:r w:rsidRPr="0060125B">
        <w:rPr>
          <w:rFonts w:cs="Arial"/>
        </w:rPr>
        <w:t>0</w:t>
      </w:r>
      <w:r>
        <w:rPr>
          <w:rFonts w:cs="Arial"/>
        </w:rPr>
        <w:t>%</w:t>
      </w:r>
      <w:r w:rsidRPr="0060125B">
        <w:rPr>
          <w:rFonts w:cs="Arial"/>
        </w:rPr>
        <w:t xml:space="preserve"> kuni </w:t>
      </w:r>
      <w:r>
        <w:rPr>
          <w:rFonts w:cs="Arial"/>
        </w:rPr>
        <w:t>9</w:t>
      </w:r>
      <w:r w:rsidRPr="0060125B">
        <w:rPr>
          <w:rFonts w:cs="Arial"/>
        </w:rPr>
        <w:t>0</w:t>
      </w:r>
      <w:r w:rsidRPr="0060125B">
        <w:rPr>
          <w:rFonts w:cs="Arial"/>
          <w:color w:val="000000"/>
          <w:lang w:eastAsia="et-EE"/>
        </w:rPr>
        <w:t xml:space="preserve">% abikõlblike kulude maksumusest vastavalt lisas 2 </w:t>
      </w:r>
      <w:r>
        <w:rPr>
          <w:rFonts w:cs="Arial"/>
          <w:color w:val="000000"/>
          <w:lang w:eastAsia="et-EE"/>
        </w:rPr>
        <w:t>sätestatud</w:t>
      </w:r>
      <w:r w:rsidRPr="0060125B">
        <w:rPr>
          <w:rFonts w:cs="Arial"/>
          <w:color w:val="000000"/>
          <w:lang w:eastAsia="et-EE"/>
        </w:rPr>
        <w:t xml:space="preserve"> </w:t>
      </w:r>
      <w:proofErr w:type="spellStart"/>
      <w:r>
        <w:rPr>
          <w:rFonts w:cs="Arial"/>
          <w:color w:val="000000"/>
          <w:lang w:eastAsia="et-EE"/>
        </w:rPr>
        <w:t>KOVi</w:t>
      </w:r>
      <w:proofErr w:type="spellEnd"/>
      <w:r w:rsidRPr="0060125B">
        <w:rPr>
          <w:rFonts w:cs="Arial"/>
          <w:color w:val="000000"/>
          <w:lang w:eastAsia="et-EE"/>
        </w:rPr>
        <w:t xml:space="preserve"> </w:t>
      </w:r>
      <w:r w:rsidRPr="0060125B">
        <w:rPr>
          <w:color w:val="000000"/>
        </w:rPr>
        <w:t xml:space="preserve">maksimaalsele toetusele. </w:t>
      </w:r>
      <w:r>
        <w:rPr>
          <w:color w:val="000000"/>
        </w:rPr>
        <w:t xml:space="preserve">Sekkumise eelarvest moodustavad </w:t>
      </w:r>
      <w:r w:rsidRPr="0060125B">
        <w:rPr>
          <w:rFonts w:cs="Arial"/>
          <w:color w:val="000000"/>
          <w:lang w:eastAsia="et-EE"/>
        </w:rPr>
        <w:t>Euroopa Regionaalarengu Fondi</w:t>
      </w:r>
      <w:r>
        <w:rPr>
          <w:rFonts w:cs="Arial"/>
          <w:color w:val="000000"/>
          <w:lang w:eastAsia="et-EE"/>
        </w:rPr>
        <w:t xml:space="preserve"> vahendid kuni </w:t>
      </w:r>
      <w:r w:rsidRPr="0060125B">
        <w:rPr>
          <w:rFonts w:cs="Arial"/>
          <w:color w:val="000000"/>
          <w:lang w:eastAsia="et-EE"/>
        </w:rPr>
        <w:t xml:space="preserve">70% ja riiklik kaasfinantseering </w:t>
      </w:r>
      <w:r>
        <w:rPr>
          <w:rFonts w:cs="Arial"/>
          <w:color w:val="000000"/>
          <w:lang w:eastAsia="et-EE"/>
        </w:rPr>
        <w:t xml:space="preserve">kuni </w:t>
      </w:r>
      <w:r w:rsidRPr="0060125B">
        <w:rPr>
          <w:rFonts w:cs="Arial"/>
          <w:color w:val="000000"/>
          <w:lang w:eastAsia="et-EE"/>
        </w:rPr>
        <w:t>20%</w:t>
      </w:r>
      <w:r>
        <w:rPr>
          <w:rFonts w:cs="Arial"/>
          <w:color w:val="000000"/>
          <w:lang w:eastAsia="et-EE"/>
        </w:rPr>
        <w:t xml:space="preserve"> ning toetuse saaja omaosalus minimaalselt 10%</w:t>
      </w:r>
      <w:r w:rsidRPr="0060125B">
        <w:rPr>
          <w:rFonts w:cs="Arial"/>
          <w:color w:val="000000"/>
          <w:lang w:eastAsia="et-EE"/>
        </w:rPr>
        <w:t>.</w:t>
      </w:r>
      <w:r>
        <w:rPr>
          <w:rFonts w:cs="Arial"/>
          <w:color w:val="000000"/>
          <w:lang w:eastAsia="et-EE"/>
        </w:rPr>
        <w:t xml:space="preserve"> </w:t>
      </w:r>
    </w:p>
    <w:p w14:paraId="6931A357" w14:textId="77777777" w:rsidR="00E6228C" w:rsidRDefault="00E6228C" w:rsidP="00E6228C">
      <w:pPr>
        <w:jc w:val="both"/>
        <w:rPr>
          <w:rFonts w:cs="Arial"/>
          <w:color w:val="000000"/>
          <w:lang w:eastAsia="et-EE"/>
        </w:rPr>
      </w:pPr>
    </w:p>
    <w:p w14:paraId="30542815" w14:textId="77777777" w:rsidR="00E6228C" w:rsidRPr="004E37FA" w:rsidRDefault="00E6228C" w:rsidP="00E6228C">
      <w:pPr>
        <w:pStyle w:val="Loendilik"/>
        <w:spacing w:after="0" w:line="240" w:lineRule="auto"/>
        <w:ind w:left="0"/>
        <w:jc w:val="center"/>
        <w:rPr>
          <w:rFonts w:ascii="Arial" w:hAnsi="Arial" w:cs="Arial"/>
          <w:i/>
        </w:rPr>
      </w:pPr>
      <w:r>
        <w:rPr>
          <w:rFonts w:ascii="Arial" w:hAnsi="Arial" w:cs="Arial"/>
          <w:b/>
          <w:color w:val="000000"/>
          <w:lang w:eastAsia="et-EE"/>
        </w:rPr>
        <w:t xml:space="preserve">3. </w:t>
      </w:r>
      <w:r w:rsidRPr="004E37FA">
        <w:rPr>
          <w:rFonts w:ascii="Arial" w:hAnsi="Arial" w:cs="Arial"/>
          <w:b/>
          <w:color w:val="000000"/>
          <w:lang w:eastAsia="et-EE"/>
        </w:rPr>
        <w:t>peatükk</w:t>
      </w:r>
      <w:r w:rsidRPr="004E37FA">
        <w:rPr>
          <w:rFonts w:ascii="Arial" w:hAnsi="Arial" w:cs="Arial"/>
          <w:b/>
          <w:color w:val="000000"/>
          <w:lang w:eastAsia="et-EE"/>
        </w:rPr>
        <w:br/>
        <w:t>Nõuded taotlejale</w:t>
      </w:r>
      <w:r>
        <w:rPr>
          <w:rFonts w:ascii="Arial" w:hAnsi="Arial" w:cs="Arial"/>
          <w:b/>
          <w:color w:val="000000"/>
          <w:lang w:eastAsia="et-EE"/>
        </w:rPr>
        <w:t>, partnerile</w:t>
      </w:r>
      <w:r w:rsidRPr="004E37FA">
        <w:rPr>
          <w:rFonts w:ascii="Arial" w:hAnsi="Arial" w:cs="Arial"/>
          <w:b/>
          <w:color w:val="000000"/>
          <w:lang w:eastAsia="et-EE"/>
        </w:rPr>
        <w:t xml:space="preserve"> ja taotlusele</w:t>
      </w:r>
    </w:p>
    <w:p w14:paraId="2792818D" w14:textId="77777777" w:rsidR="00E6228C" w:rsidRPr="004E37FA" w:rsidRDefault="00E6228C" w:rsidP="00E6228C">
      <w:pPr>
        <w:jc w:val="both"/>
        <w:rPr>
          <w:rFonts w:cs="Arial"/>
          <w:b/>
          <w:lang w:eastAsia="et-EE"/>
        </w:rPr>
      </w:pPr>
    </w:p>
    <w:p w14:paraId="3A80C27C" w14:textId="77777777" w:rsidR="00E6228C" w:rsidRPr="004E37FA" w:rsidRDefault="00E6228C" w:rsidP="00E6228C">
      <w:pPr>
        <w:jc w:val="both"/>
        <w:rPr>
          <w:rFonts w:cs="Arial"/>
          <w:i/>
          <w:lang w:eastAsia="et-EE"/>
        </w:rPr>
      </w:pPr>
      <w:r w:rsidRPr="004E37FA">
        <w:rPr>
          <w:rFonts w:cs="Arial"/>
          <w:b/>
          <w:lang w:eastAsia="et-EE"/>
        </w:rPr>
        <w:t xml:space="preserve">§ </w:t>
      </w:r>
      <w:r>
        <w:rPr>
          <w:rFonts w:cs="Arial"/>
          <w:b/>
          <w:lang w:eastAsia="et-EE"/>
        </w:rPr>
        <w:t>8</w:t>
      </w:r>
      <w:r w:rsidRPr="004E37FA">
        <w:rPr>
          <w:rFonts w:cs="Arial"/>
          <w:b/>
          <w:lang w:eastAsia="et-EE"/>
        </w:rPr>
        <w:t>. Nõuded taotlejale</w:t>
      </w:r>
      <w:r>
        <w:rPr>
          <w:rFonts w:cs="Arial"/>
          <w:b/>
          <w:lang w:eastAsia="et-EE"/>
        </w:rPr>
        <w:t xml:space="preserve"> ja partnerile </w:t>
      </w:r>
    </w:p>
    <w:p w14:paraId="78B1D4BA" w14:textId="77777777" w:rsidR="00E6228C" w:rsidRPr="004E37FA" w:rsidRDefault="00E6228C" w:rsidP="00E6228C">
      <w:pPr>
        <w:jc w:val="both"/>
        <w:rPr>
          <w:rFonts w:cs="Arial"/>
          <w:lang w:eastAsia="et-EE"/>
        </w:rPr>
      </w:pPr>
    </w:p>
    <w:p w14:paraId="593AE0ED" w14:textId="77777777" w:rsidR="00E6228C" w:rsidRDefault="00E6228C" w:rsidP="00E6228C">
      <w:pPr>
        <w:pStyle w:val="Loendilik"/>
        <w:spacing w:after="0" w:line="240" w:lineRule="auto"/>
        <w:ind w:left="0"/>
        <w:jc w:val="both"/>
        <w:rPr>
          <w:rFonts w:ascii="Arial" w:hAnsi="Arial" w:cs="Arial"/>
          <w:color w:val="202020"/>
          <w:shd w:val="clear" w:color="auto" w:fill="FFFFFF"/>
        </w:rPr>
      </w:pPr>
      <w:bookmarkStart w:id="8" w:name="_Hlk136869025"/>
      <w:r>
        <w:rPr>
          <w:rFonts w:ascii="Arial" w:hAnsi="Arial" w:cs="Arial"/>
          <w:color w:val="202020"/>
          <w:shd w:val="clear" w:color="auto" w:fill="FFFFFF"/>
        </w:rPr>
        <w:t xml:space="preserve">(1) </w:t>
      </w:r>
      <w:r w:rsidRPr="004E37FA">
        <w:rPr>
          <w:rFonts w:ascii="Arial" w:hAnsi="Arial" w:cs="Arial"/>
          <w:color w:val="202020"/>
          <w:shd w:val="clear" w:color="auto" w:fill="FFFFFF"/>
        </w:rPr>
        <w:t>Taotlejaks</w:t>
      </w:r>
      <w:r>
        <w:rPr>
          <w:rFonts w:ascii="Arial" w:hAnsi="Arial" w:cs="Arial"/>
          <w:color w:val="202020"/>
          <w:shd w:val="clear" w:color="auto" w:fill="FFFFFF"/>
        </w:rPr>
        <w:t xml:space="preserve"> ja partneriks</w:t>
      </w:r>
      <w:r w:rsidRPr="004E37FA">
        <w:rPr>
          <w:rFonts w:ascii="Arial" w:hAnsi="Arial" w:cs="Arial"/>
          <w:color w:val="202020"/>
          <w:shd w:val="clear" w:color="auto" w:fill="FFFFFF"/>
        </w:rPr>
        <w:t xml:space="preserve"> võib olla </w:t>
      </w:r>
      <w:r>
        <w:rPr>
          <w:rFonts w:ascii="Arial" w:hAnsi="Arial" w:cs="Arial"/>
          <w:color w:val="202020"/>
          <w:shd w:val="clear" w:color="auto" w:fill="FFFFFF"/>
        </w:rPr>
        <w:t>KOV,</w:t>
      </w:r>
      <w:r w:rsidRPr="00AF7085">
        <w:rPr>
          <w:rFonts w:ascii="Arial" w:hAnsi="Arial" w:cs="Arial"/>
          <w:color w:val="202020"/>
          <w:shd w:val="clear" w:color="auto" w:fill="FFFFFF"/>
        </w:rPr>
        <w:t xml:space="preserve"> </w:t>
      </w:r>
      <w:r>
        <w:rPr>
          <w:rFonts w:ascii="Arial" w:hAnsi="Arial" w:cs="Arial"/>
          <w:color w:val="202020"/>
          <w:shd w:val="clear" w:color="auto" w:fill="FFFFFF"/>
        </w:rPr>
        <w:t xml:space="preserve">sealhulgas </w:t>
      </w:r>
      <w:r w:rsidRPr="004E37FA">
        <w:rPr>
          <w:rFonts w:ascii="Arial" w:hAnsi="Arial" w:cs="Arial"/>
          <w:color w:val="202020"/>
          <w:shd w:val="clear" w:color="auto" w:fill="FFFFFF"/>
        </w:rPr>
        <w:t>linnaosa või osaval</w:t>
      </w:r>
      <w:r>
        <w:rPr>
          <w:rFonts w:ascii="Arial" w:hAnsi="Arial" w:cs="Arial"/>
          <w:color w:val="202020"/>
          <w:shd w:val="clear" w:color="auto" w:fill="FFFFFF"/>
        </w:rPr>
        <w:t>d</w:t>
      </w:r>
      <w:r w:rsidRPr="004E37FA">
        <w:rPr>
          <w:rFonts w:ascii="Arial" w:hAnsi="Arial" w:cs="Arial"/>
          <w:color w:val="202020"/>
          <w:shd w:val="clear" w:color="auto" w:fill="FFFFFF"/>
        </w:rPr>
        <w:t>, mis tegutseb valla maa-alal ja koosseisus volikogu kinnitatud osavalla põhimääruse alusel.</w:t>
      </w:r>
    </w:p>
    <w:p w14:paraId="42D3B997" w14:textId="77777777" w:rsidR="00E6228C" w:rsidRDefault="00E6228C" w:rsidP="00E6228C">
      <w:pPr>
        <w:pStyle w:val="Loendilik"/>
        <w:spacing w:after="0" w:line="240" w:lineRule="auto"/>
        <w:ind w:left="0"/>
        <w:jc w:val="both"/>
        <w:rPr>
          <w:rFonts w:ascii="Arial" w:hAnsi="Arial" w:cs="Arial"/>
          <w:color w:val="202020"/>
          <w:shd w:val="clear" w:color="auto" w:fill="FFFFFF"/>
        </w:rPr>
      </w:pPr>
    </w:p>
    <w:bookmarkEnd w:id="8"/>
    <w:p w14:paraId="4F83B95C" w14:textId="77777777" w:rsidR="00E6228C" w:rsidRPr="004E37FA" w:rsidRDefault="00E6228C" w:rsidP="00E6228C">
      <w:pPr>
        <w:tabs>
          <w:tab w:val="left" w:pos="426"/>
        </w:tabs>
        <w:jc w:val="both"/>
        <w:rPr>
          <w:rFonts w:cs="Arial"/>
          <w:iCs/>
        </w:rPr>
      </w:pPr>
      <w:r w:rsidRPr="004E37FA">
        <w:rPr>
          <w:rFonts w:cs="Arial"/>
        </w:rPr>
        <w:t>(</w:t>
      </w:r>
      <w:r>
        <w:rPr>
          <w:rFonts w:cs="Arial"/>
        </w:rPr>
        <w:t>2</w:t>
      </w:r>
      <w:r w:rsidRPr="004E37FA">
        <w:rPr>
          <w:rFonts w:cs="Arial"/>
        </w:rPr>
        <w:t>) Taotleja</w:t>
      </w:r>
      <w:r>
        <w:rPr>
          <w:rFonts w:cs="Arial"/>
        </w:rPr>
        <w:t xml:space="preserve"> ja partner </w:t>
      </w:r>
      <w:r w:rsidRPr="004E37FA">
        <w:rPr>
          <w:rFonts w:cs="Arial"/>
        </w:rPr>
        <w:t>pea</w:t>
      </w:r>
      <w:r>
        <w:rPr>
          <w:rFonts w:cs="Arial"/>
        </w:rPr>
        <w:t>vad</w:t>
      </w:r>
      <w:r w:rsidRPr="004E37FA">
        <w:rPr>
          <w:rFonts w:cs="Arial"/>
        </w:rPr>
        <w:t xml:space="preserve"> vastama ühendmääruse § 3 lõigete</w:t>
      </w:r>
      <w:r>
        <w:rPr>
          <w:rFonts w:cs="Arial"/>
        </w:rPr>
        <w:t>s</w:t>
      </w:r>
      <w:r w:rsidRPr="004E37FA">
        <w:rPr>
          <w:rFonts w:cs="Arial"/>
          <w:i/>
        </w:rPr>
        <w:t xml:space="preserve"> </w:t>
      </w:r>
      <w:r w:rsidRPr="004E37FA">
        <w:rPr>
          <w:rFonts w:cs="Arial"/>
          <w:iCs/>
        </w:rPr>
        <w:t>2 ja 4</w:t>
      </w:r>
      <w:r>
        <w:rPr>
          <w:rFonts w:cs="Arial"/>
          <w:iCs/>
        </w:rPr>
        <w:t xml:space="preserve"> sätestatule.</w:t>
      </w:r>
    </w:p>
    <w:p w14:paraId="0B6AE0A8" w14:textId="77777777" w:rsidR="00E6228C" w:rsidRPr="004E37FA" w:rsidRDefault="00E6228C" w:rsidP="00E6228C">
      <w:pPr>
        <w:jc w:val="both"/>
        <w:rPr>
          <w:rFonts w:cs="Arial"/>
          <w:color w:val="000000"/>
          <w:lang w:eastAsia="et-EE"/>
        </w:rPr>
      </w:pPr>
    </w:p>
    <w:p w14:paraId="1E394588" w14:textId="77777777" w:rsidR="00E6228C" w:rsidRPr="004E37FA" w:rsidRDefault="00E6228C" w:rsidP="00E6228C">
      <w:pPr>
        <w:contextualSpacing/>
        <w:jc w:val="both"/>
        <w:rPr>
          <w:rFonts w:cs="Arial"/>
          <w:i/>
          <w:lang w:eastAsia="et-EE"/>
        </w:rPr>
      </w:pPr>
      <w:r w:rsidRPr="004E37FA">
        <w:rPr>
          <w:rFonts w:cs="Arial"/>
          <w:b/>
          <w:bCs/>
          <w:lang w:eastAsia="et-EE"/>
        </w:rPr>
        <w:t xml:space="preserve">§ </w:t>
      </w:r>
      <w:r>
        <w:rPr>
          <w:rFonts w:cs="Arial"/>
          <w:b/>
          <w:bCs/>
          <w:lang w:eastAsia="et-EE"/>
        </w:rPr>
        <w:t>9</w:t>
      </w:r>
      <w:r w:rsidRPr="004E37FA">
        <w:rPr>
          <w:rFonts w:cs="Arial"/>
          <w:b/>
          <w:bCs/>
          <w:lang w:eastAsia="et-EE"/>
        </w:rPr>
        <w:t>. Taotleja</w:t>
      </w:r>
      <w:r>
        <w:rPr>
          <w:rFonts w:cs="Arial"/>
          <w:b/>
          <w:bCs/>
          <w:lang w:eastAsia="et-EE"/>
        </w:rPr>
        <w:t xml:space="preserve"> ja partneri </w:t>
      </w:r>
      <w:r w:rsidRPr="004E37FA">
        <w:rPr>
          <w:rFonts w:cs="Arial"/>
          <w:b/>
          <w:bCs/>
          <w:lang w:eastAsia="et-EE"/>
        </w:rPr>
        <w:t>kohustused</w:t>
      </w:r>
      <w:r w:rsidRPr="004E37FA">
        <w:rPr>
          <w:rFonts w:cs="Arial"/>
          <w:lang w:eastAsia="et-EE"/>
        </w:rPr>
        <w:t xml:space="preserve"> </w:t>
      </w:r>
    </w:p>
    <w:p w14:paraId="162D243D" w14:textId="77777777" w:rsidR="00E6228C" w:rsidRPr="004E37FA" w:rsidRDefault="00E6228C" w:rsidP="00E6228C">
      <w:pPr>
        <w:contextualSpacing/>
        <w:jc w:val="both"/>
        <w:rPr>
          <w:rFonts w:cs="Arial"/>
          <w:lang w:eastAsia="et-EE"/>
        </w:rPr>
      </w:pPr>
    </w:p>
    <w:p w14:paraId="5CD3E39E" w14:textId="77777777" w:rsidR="00E6228C" w:rsidRDefault="00E6228C" w:rsidP="00E6228C">
      <w:pPr>
        <w:pStyle w:val="Vahedeta"/>
        <w:contextualSpacing/>
        <w:jc w:val="both"/>
        <w:rPr>
          <w:rFonts w:ascii="Arial" w:eastAsia="Times New Roman" w:hAnsi="Arial" w:cs="Arial"/>
          <w:lang w:eastAsia="et-EE"/>
        </w:rPr>
      </w:pPr>
      <w:r w:rsidRPr="004E37FA">
        <w:rPr>
          <w:rFonts w:ascii="Arial" w:hAnsi="Arial" w:cs="Arial"/>
          <w:color w:val="000000"/>
          <w:lang w:eastAsia="et-EE"/>
        </w:rPr>
        <w:t>Taotleja</w:t>
      </w:r>
      <w:r>
        <w:rPr>
          <w:rFonts w:ascii="Arial" w:hAnsi="Arial" w:cs="Arial"/>
          <w:color w:val="000000"/>
          <w:lang w:eastAsia="et-EE"/>
        </w:rPr>
        <w:t xml:space="preserve"> ja partner</w:t>
      </w:r>
      <w:r w:rsidRPr="004E37FA">
        <w:rPr>
          <w:rFonts w:ascii="Arial" w:hAnsi="Arial" w:cs="Arial"/>
          <w:color w:val="000000"/>
          <w:lang w:eastAsia="et-EE"/>
        </w:rPr>
        <w:t xml:space="preserve"> on kohustatud </w:t>
      </w:r>
      <w:r>
        <w:rPr>
          <w:rFonts w:ascii="Arial" w:hAnsi="Arial" w:cs="Arial"/>
          <w:color w:val="000000"/>
          <w:lang w:eastAsia="et-EE"/>
        </w:rPr>
        <w:t>täitma</w:t>
      </w:r>
      <w:r w:rsidRPr="004E37FA">
        <w:rPr>
          <w:rFonts w:ascii="Arial" w:hAnsi="Arial" w:cs="Arial"/>
          <w:color w:val="000000"/>
          <w:lang w:eastAsia="et-EE"/>
        </w:rPr>
        <w:t xml:space="preserve"> ühendmääruse § 2 lõikes </w:t>
      </w:r>
      <w:r>
        <w:rPr>
          <w:rFonts w:ascii="Arial" w:hAnsi="Arial" w:cs="Arial"/>
          <w:color w:val="000000"/>
          <w:lang w:eastAsia="et-EE"/>
        </w:rPr>
        <w:t>3</w:t>
      </w:r>
      <w:r w:rsidRPr="004E37FA">
        <w:rPr>
          <w:rFonts w:ascii="Arial" w:hAnsi="Arial" w:cs="Arial"/>
          <w:color w:val="000000"/>
          <w:lang w:eastAsia="et-EE"/>
        </w:rPr>
        <w:t xml:space="preserve"> sätestatud nõu</w:t>
      </w:r>
      <w:r>
        <w:rPr>
          <w:rFonts w:ascii="Arial" w:hAnsi="Arial" w:cs="Arial"/>
          <w:color w:val="000000"/>
          <w:lang w:eastAsia="et-EE"/>
        </w:rPr>
        <w:t>deid.</w:t>
      </w:r>
    </w:p>
    <w:p w14:paraId="47D00BB9" w14:textId="77777777" w:rsidR="00E6228C" w:rsidRPr="004E37FA" w:rsidRDefault="00E6228C" w:rsidP="00E6228C">
      <w:pPr>
        <w:rPr>
          <w:rFonts w:cs="Arial"/>
          <w:color w:val="000000"/>
          <w:lang w:eastAsia="et-EE"/>
        </w:rPr>
      </w:pPr>
    </w:p>
    <w:p w14:paraId="135EA48E" w14:textId="77777777" w:rsidR="00E6228C" w:rsidRPr="004E37FA" w:rsidRDefault="00E6228C" w:rsidP="00E6228C">
      <w:pPr>
        <w:contextualSpacing/>
        <w:jc w:val="both"/>
        <w:rPr>
          <w:rFonts w:cs="Arial"/>
          <w:i/>
          <w:lang w:eastAsia="et-EE"/>
        </w:rPr>
      </w:pPr>
      <w:r w:rsidRPr="004E37FA">
        <w:rPr>
          <w:rFonts w:cs="Arial"/>
          <w:b/>
          <w:bCs/>
          <w:color w:val="000000"/>
          <w:lang w:eastAsia="et-EE"/>
        </w:rPr>
        <w:t>§ 1</w:t>
      </w:r>
      <w:r>
        <w:rPr>
          <w:rFonts w:cs="Arial"/>
          <w:b/>
          <w:bCs/>
          <w:color w:val="000000"/>
          <w:lang w:eastAsia="et-EE"/>
        </w:rPr>
        <w:t>0</w:t>
      </w:r>
      <w:r w:rsidRPr="004E37FA">
        <w:rPr>
          <w:rFonts w:cs="Arial"/>
          <w:b/>
          <w:bCs/>
          <w:color w:val="000000"/>
          <w:lang w:eastAsia="et-EE"/>
        </w:rPr>
        <w:t xml:space="preserve">. Nõuded taotlusele </w:t>
      </w:r>
    </w:p>
    <w:p w14:paraId="30DBA817" w14:textId="77777777" w:rsidR="00E6228C" w:rsidRPr="0057307F" w:rsidRDefault="00E6228C" w:rsidP="00E6228C">
      <w:pPr>
        <w:contextualSpacing/>
        <w:jc w:val="both"/>
        <w:rPr>
          <w:rFonts w:cs="Arial"/>
          <w:i/>
          <w:lang w:eastAsia="et-EE"/>
        </w:rPr>
      </w:pPr>
    </w:p>
    <w:p w14:paraId="75CC3F49" w14:textId="77777777" w:rsidR="00E6228C" w:rsidRPr="00A77588" w:rsidRDefault="00E6228C" w:rsidP="00E6228C">
      <w:pPr>
        <w:pStyle w:val="Normaallaadveeb"/>
        <w:spacing w:before="0" w:after="0" w:afterAutospacing="0"/>
        <w:contextualSpacing/>
        <w:jc w:val="both"/>
        <w:rPr>
          <w:rFonts w:ascii="Arial" w:hAnsi="Arial" w:cs="Arial"/>
          <w:sz w:val="22"/>
          <w:szCs w:val="22"/>
        </w:rPr>
      </w:pPr>
      <w:r w:rsidRPr="0057307F">
        <w:rPr>
          <w:rFonts w:ascii="Arial" w:hAnsi="Arial" w:cs="Arial"/>
          <w:sz w:val="22"/>
          <w:szCs w:val="22"/>
        </w:rPr>
        <w:t>(1) E-toetuse keskkonna</w:t>
      </w:r>
      <w:r>
        <w:rPr>
          <w:rFonts w:ascii="Arial" w:hAnsi="Arial" w:cs="Arial"/>
          <w:sz w:val="22"/>
          <w:szCs w:val="22"/>
        </w:rPr>
        <w:t>s</w:t>
      </w:r>
      <w:r w:rsidRPr="0057307F" w:rsidDel="0057307F">
        <w:rPr>
          <w:rFonts w:ascii="Arial" w:hAnsi="Arial" w:cs="Arial"/>
          <w:sz w:val="22"/>
          <w:szCs w:val="22"/>
        </w:rPr>
        <w:t xml:space="preserve"> </w:t>
      </w:r>
      <w:r w:rsidRPr="0057307F">
        <w:rPr>
          <w:rFonts w:ascii="Arial" w:hAnsi="Arial" w:cs="Arial"/>
          <w:sz w:val="22"/>
          <w:szCs w:val="22"/>
        </w:rPr>
        <w:t>esitatav taotlus ja projekti kirjeldus pea</w:t>
      </w:r>
      <w:r>
        <w:rPr>
          <w:rFonts w:ascii="Arial" w:hAnsi="Arial" w:cs="Arial"/>
          <w:sz w:val="22"/>
          <w:szCs w:val="22"/>
        </w:rPr>
        <w:t>vad</w:t>
      </w:r>
      <w:r w:rsidRPr="0057307F">
        <w:rPr>
          <w:rFonts w:ascii="Arial" w:hAnsi="Arial" w:cs="Arial"/>
          <w:sz w:val="22"/>
          <w:szCs w:val="22"/>
        </w:rPr>
        <w:t xml:space="preserve"> </w:t>
      </w:r>
      <w:r w:rsidRPr="0057307F">
        <w:rPr>
          <w:rFonts w:ascii="Arial" w:hAnsi="Arial" w:cs="Arial"/>
          <w:color w:val="202020"/>
          <w:sz w:val="22"/>
          <w:szCs w:val="22"/>
          <w:shd w:val="clear" w:color="auto" w:fill="FFFFFF"/>
        </w:rPr>
        <w:t xml:space="preserve">sisaldama lisaks ühendmääruse § 4 lõigetes 1 ja 2 sätestatule </w:t>
      </w:r>
      <w:r w:rsidRPr="00A77588">
        <w:rPr>
          <w:rFonts w:ascii="Arial" w:hAnsi="Arial" w:cs="Arial"/>
          <w:color w:val="202020"/>
          <w:sz w:val="22"/>
          <w:szCs w:val="22"/>
          <w:shd w:val="clear" w:color="auto" w:fill="FFFFFF"/>
        </w:rPr>
        <w:t>järgmis</w:t>
      </w:r>
      <w:r>
        <w:rPr>
          <w:rFonts w:ascii="Arial" w:hAnsi="Arial" w:cs="Arial"/>
          <w:color w:val="202020"/>
          <w:sz w:val="22"/>
          <w:szCs w:val="22"/>
          <w:shd w:val="clear" w:color="auto" w:fill="FFFFFF"/>
        </w:rPr>
        <w:t>i</w:t>
      </w:r>
      <w:r w:rsidRPr="00A77588">
        <w:rPr>
          <w:rFonts w:ascii="Arial" w:hAnsi="Arial" w:cs="Arial"/>
          <w:color w:val="202020"/>
          <w:sz w:val="22"/>
          <w:szCs w:val="22"/>
          <w:shd w:val="clear" w:color="auto" w:fill="FFFFFF"/>
        </w:rPr>
        <w:t xml:space="preserve"> andmeid ja dokumente</w:t>
      </w:r>
      <w:r w:rsidRPr="00A77588">
        <w:rPr>
          <w:rFonts w:ascii="Arial" w:hAnsi="Arial" w:cs="Arial"/>
          <w:sz w:val="22"/>
          <w:szCs w:val="22"/>
        </w:rPr>
        <w:t>:</w:t>
      </w:r>
      <w:bookmarkStart w:id="9" w:name="para12lg2p1"/>
      <w:bookmarkStart w:id="10" w:name="para12lg2p2"/>
      <w:bookmarkEnd w:id="9"/>
      <w:bookmarkEnd w:id="10"/>
    </w:p>
    <w:p w14:paraId="37A4D7EB" w14:textId="77777777" w:rsidR="00E6228C" w:rsidRPr="0057307F" w:rsidRDefault="00E6228C" w:rsidP="00E6228C">
      <w:pPr>
        <w:pStyle w:val="Normaallaadveeb"/>
        <w:spacing w:before="0" w:after="0" w:afterAutospacing="0"/>
        <w:contextualSpacing/>
        <w:jc w:val="both"/>
        <w:rPr>
          <w:rFonts w:ascii="Arial" w:hAnsi="Arial" w:cs="Arial"/>
          <w:color w:val="202020"/>
          <w:sz w:val="22"/>
          <w:szCs w:val="22"/>
          <w:shd w:val="clear" w:color="auto" w:fill="FFFFFF"/>
        </w:rPr>
      </w:pPr>
      <w:r>
        <w:rPr>
          <w:rFonts w:ascii="Arial" w:hAnsi="Arial" w:cs="Arial"/>
          <w:color w:val="202020"/>
          <w:sz w:val="22"/>
          <w:szCs w:val="22"/>
          <w:shd w:val="clear" w:color="auto" w:fill="FFFFFF"/>
        </w:rPr>
        <w:t xml:space="preserve">1) </w:t>
      </w:r>
      <w:r w:rsidRPr="00A77588">
        <w:rPr>
          <w:rFonts w:ascii="Arial" w:hAnsi="Arial" w:cs="Arial"/>
          <w:color w:val="202020"/>
          <w:sz w:val="22"/>
          <w:szCs w:val="22"/>
          <w:shd w:val="clear" w:color="auto" w:fill="FFFFFF"/>
        </w:rPr>
        <w:t>kirjeldus</w:t>
      </w:r>
      <w:r>
        <w:rPr>
          <w:rFonts w:ascii="Arial" w:hAnsi="Arial" w:cs="Arial"/>
          <w:color w:val="202020"/>
          <w:sz w:val="22"/>
          <w:szCs w:val="22"/>
          <w:shd w:val="clear" w:color="auto" w:fill="FFFFFF"/>
        </w:rPr>
        <w:t>,</w:t>
      </w:r>
      <w:r w:rsidRPr="00A77588">
        <w:rPr>
          <w:rFonts w:ascii="Arial" w:hAnsi="Arial" w:cs="Arial"/>
          <w:color w:val="202020"/>
          <w:sz w:val="22"/>
          <w:szCs w:val="22"/>
          <w:shd w:val="clear" w:color="auto" w:fill="FFFFFF"/>
        </w:rPr>
        <w:t xml:space="preserve"> kuidas projektiga </w:t>
      </w:r>
      <w:r w:rsidRPr="00A77588">
        <w:rPr>
          <w:rFonts w:ascii="Arial" w:hAnsi="Arial" w:cs="Arial"/>
          <w:sz w:val="22"/>
          <w:szCs w:val="22"/>
        </w:rPr>
        <w:t xml:space="preserve">toetatakse </w:t>
      </w:r>
      <w:r w:rsidRPr="00AC23EE">
        <w:rPr>
          <w:rFonts w:ascii="Arial" w:hAnsi="Arial" w:cs="Arial"/>
          <w:sz w:val="22"/>
          <w:szCs w:val="22"/>
        </w:rPr>
        <w:t>väikse</w:t>
      </w:r>
      <w:r w:rsidRPr="00A77588">
        <w:rPr>
          <w:rFonts w:ascii="Arial" w:hAnsi="Arial" w:cs="Arial"/>
          <w:sz w:val="22"/>
          <w:szCs w:val="22"/>
        </w:rPr>
        <w:t>ma abi- ja toetus</w:t>
      </w:r>
      <w:r>
        <w:rPr>
          <w:rFonts w:ascii="Arial" w:hAnsi="Arial" w:cs="Arial"/>
          <w:sz w:val="22"/>
          <w:szCs w:val="22"/>
        </w:rPr>
        <w:t>vajadusega</w:t>
      </w:r>
      <w:r w:rsidRPr="00A77588">
        <w:rPr>
          <w:rFonts w:ascii="Arial" w:hAnsi="Arial" w:cs="Arial"/>
          <w:sz w:val="22"/>
          <w:szCs w:val="22"/>
        </w:rPr>
        <w:t xml:space="preserve"> inimeste</w:t>
      </w:r>
      <w:r w:rsidRPr="004E37FA">
        <w:rPr>
          <w:rFonts w:ascii="Arial" w:hAnsi="Arial" w:cs="Arial"/>
          <w:sz w:val="22"/>
          <w:szCs w:val="22"/>
        </w:rPr>
        <w:t xml:space="preserve"> iseseisvat toimetulekut ning välditakse </w:t>
      </w:r>
      <w:r>
        <w:rPr>
          <w:rFonts w:ascii="Arial" w:hAnsi="Arial" w:cs="Arial"/>
          <w:sz w:val="22"/>
          <w:szCs w:val="22"/>
        </w:rPr>
        <w:t>vajadust, et nad</w:t>
      </w:r>
      <w:r w:rsidRPr="004E37FA">
        <w:rPr>
          <w:rFonts w:ascii="Arial" w:hAnsi="Arial" w:cs="Arial"/>
          <w:sz w:val="22"/>
          <w:szCs w:val="22"/>
        </w:rPr>
        <w:t xml:space="preserve"> sattu</w:t>
      </w:r>
      <w:r>
        <w:rPr>
          <w:rFonts w:ascii="Arial" w:hAnsi="Arial" w:cs="Arial"/>
          <w:sz w:val="22"/>
          <w:szCs w:val="22"/>
        </w:rPr>
        <w:t>vad</w:t>
      </w:r>
      <w:r w:rsidRPr="004E37FA">
        <w:rPr>
          <w:rFonts w:ascii="Arial" w:hAnsi="Arial" w:cs="Arial"/>
          <w:sz w:val="22"/>
          <w:szCs w:val="22"/>
        </w:rPr>
        <w:t xml:space="preserve"> või suuna</w:t>
      </w:r>
      <w:r>
        <w:rPr>
          <w:rFonts w:ascii="Arial" w:hAnsi="Arial" w:cs="Arial"/>
          <w:sz w:val="22"/>
          <w:szCs w:val="22"/>
        </w:rPr>
        <w:t>takse asutusse, kus osutatakse</w:t>
      </w:r>
      <w:r w:rsidRPr="004E37FA">
        <w:rPr>
          <w:rFonts w:ascii="Arial" w:hAnsi="Arial" w:cs="Arial"/>
          <w:sz w:val="22"/>
          <w:szCs w:val="22"/>
        </w:rPr>
        <w:t xml:space="preserve"> institutsionaalse</w:t>
      </w:r>
      <w:r>
        <w:rPr>
          <w:rFonts w:ascii="Arial" w:hAnsi="Arial" w:cs="Arial"/>
          <w:sz w:val="22"/>
          <w:szCs w:val="22"/>
        </w:rPr>
        <w:t>t</w:t>
      </w:r>
      <w:r w:rsidRPr="004E37FA">
        <w:rPr>
          <w:rFonts w:ascii="Arial" w:hAnsi="Arial" w:cs="Arial"/>
          <w:sz w:val="22"/>
          <w:szCs w:val="22"/>
        </w:rPr>
        <w:t xml:space="preserve"> </w:t>
      </w:r>
      <w:proofErr w:type="spellStart"/>
      <w:r w:rsidRPr="004E37FA">
        <w:rPr>
          <w:rFonts w:ascii="Arial" w:hAnsi="Arial" w:cs="Arial"/>
          <w:sz w:val="22"/>
          <w:szCs w:val="22"/>
        </w:rPr>
        <w:t>üldhooldusteenus</w:t>
      </w:r>
      <w:r>
        <w:rPr>
          <w:rFonts w:ascii="Arial" w:hAnsi="Arial" w:cs="Arial"/>
          <w:sz w:val="22"/>
          <w:szCs w:val="22"/>
        </w:rPr>
        <w:t>t</w:t>
      </w:r>
      <w:proofErr w:type="spellEnd"/>
      <w:r>
        <w:rPr>
          <w:rFonts w:ascii="Arial" w:hAnsi="Arial" w:cs="Arial"/>
          <w:sz w:val="22"/>
          <w:szCs w:val="22"/>
        </w:rPr>
        <w:t>, ja kuidas</w:t>
      </w:r>
      <w:r w:rsidRPr="004E37FA">
        <w:rPr>
          <w:rFonts w:ascii="Arial" w:hAnsi="Arial" w:cs="Arial"/>
          <w:color w:val="202020"/>
          <w:sz w:val="22"/>
          <w:szCs w:val="22"/>
          <w:shd w:val="clear" w:color="auto" w:fill="FFFFFF"/>
        </w:rPr>
        <w:t xml:space="preserve"> panustatakse piirkonna sotsiaalhoolekande</w:t>
      </w:r>
      <w:r>
        <w:rPr>
          <w:rFonts w:ascii="Arial" w:hAnsi="Arial" w:cs="Arial"/>
          <w:color w:val="202020"/>
          <w:sz w:val="22"/>
          <w:szCs w:val="22"/>
          <w:shd w:val="clear" w:color="auto" w:fill="FFFFFF"/>
        </w:rPr>
        <w:t>teenuste</w:t>
      </w:r>
      <w:r w:rsidRPr="004E37FA">
        <w:rPr>
          <w:rFonts w:ascii="Arial" w:hAnsi="Arial" w:cs="Arial"/>
          <w:color w:val="202020"/>
          <w:sz w:val="22"/>
          <w:szCs w:val="22"/>
          <w:shd w:val="clear" w:color="auto" w:fill="FFFFFF"/>
        </w:rPr>
        <w:t xml:space="preserve"> arengusse, sealhulgas mõju </w:t>
      </w:r>
      <w:r>
        <w:rPr>
          <w:rFonts w:ascii="Arial" w:hAnsi="Arial" w:cs="Arial"/>
          <w:color w:val="202020"/>
          <w:sz w:val="22"/>
          <w:szCs w:val="22"/>
          <w:shd w:val="clear" w:color="auto" w:fill="FFFFFF"/>
        </w:rPr>
        <w:t xml:space="preserve">abi- ja toetusvajadusega </w:t>
      </w:r>
      <w:r w:rsidRPr="004E37FA">
        <w:rPr>
          <w:rFonts w:ascii="Arial" w:hAnsi="Arial" w:cs="Arial"/>
          <w:sz w:val="22"/>
          <w:szCs w:val="22"/>
        </w:rPr>
        <w:t>inimeste iseseisvale toimetulekule kodus ja kogukonnas</w:t>
      </w:r>
      <w:r>
        <w:rPr>
          <w:rFonts w:ascii="Arial" w:hAnsi="Arial" w:cs="Arial"/>
          <w:sz w:val="22"/>
          <w:szCs w:val="22"/>
        </w:rPr>
        <w:t xml:space="preserve"> ning</w:t>
      </w:r>
      <w:r w:rsidRPr="004E37FA">
        <w:rPr>
          <w:rFonts w:ascii="Arial" w:hAnsi="Arial" w:cs="Arial"/>
          <w:sz w:val="22"/>
          <w:szCs w:val="22"/>
        </w:rPr>
        <w:t xml:space="preserve"> lähedaste hoolduskoormusele, </w:t>
      </w:r>
      <w:r w:rsidRPr="004E37FA">
        <w:rPr>
          <w:rFonts w:ascii="Arial" w:hAnsi="Arial" w:cs="Arial"/>
          <w:color w:val="202020"/>
          <w:sz w:val="22"/>
          <w:szCs w:val="22"/>
          <w:shd w:val="clear" w:color="auto" w:fill="FFFFFF"/>
        </w:rPr>
        <w:t xml:space="preserve">koduteenuste ja päevahoolduse </w:t>
      </w:r>
      <w:r w:rsidRPr="0057307F">
        <w:rPr>
          <w:rFonts w:ascii="Arial" w:hAnsi="Arial" w:cs="Arial"/>
          <w:color w:val="202020"/>
          <w:sz w:val="22"/>
          <w:szCs w:val="22"/>
          <w:shd w:val="clear" w:color="auto" w:fill="FFFFFF"/>
        </w:rPr>
        <w:t>kättesaadavusele</w:t>
      </w:r>
      <w:r w:rsidRPr="0057307F">
        <w:rPr>
          <w:rFonts w:ascii="Arial" w:hAnsi="Arial" w:cs="Arial"/>
          <w:sz w:val="22"/>
          <w:szCs w:val="22"/>
        </w:rPr>
        <w:t>;</w:t>
      </w:r>
    </w:p>
    <w:p w14:paraId="49FC2AB6" w14:textId="77777777" w:rsidR="00E6228C" w:rsidRPr="00BA4E0C" w:rsidRDefault="00E6228C" w:rsidP="00E6228C">
      <w:pPr>
        <w:pStyle w:val="Vahedeta"/>
        <w:contextualSpacing/>
        <w:jc w:val="both"/>
        <w:rPr>
          <w:rFonts w:ascii="Arial" w:hAnsi="Arial" w:cs="Arial"/>
          <w:color w:val="202020"/>
          <w:shd w:val="clear" w:color="auto" w:fill="FFFFFF"/>
        </w:rPr>
      </w:pPr>
      <w:r>
        <w:rPr>
          <w:rFonts w:ascii="Arial" w:hAnsi="Arial" w:cs="Arial"/>
        </w:rPr>
        <w:t xml:space="preserve">2) </w:t>
      </w:r>
      <w:proofErr w:type="spellStart"/>
      <w:r>
        <w:rPr>
          <w:rFonts w:ascii="Arial" w:hAnsi="Arial" w:cs="Arial"/>
        </w:rPr>
        <w:t>KOVi</w:t>
      </w:r>
      <w:proofErr w:type="spellEnd"/>
      <w:r w:rsidRPr="0057307F">
        <w:rPr>
          <w:rFonts w:ascii="Arial" w:hAnsi="Arial" w:cs="Arial"/>
        </w:rPr>
        <w:t xml:space="preserve"> eluruumi tagamise teenuse kord, milles</w:t>
      </w:r>
      <w:r w:rsidRPr="00CC309D">
        <w:rPr>
          <w:rFonts w:ascii="Arial" w:hAnsi="Arial" w:cs="Arial"/>
        </w:rPr>
        <w:t xml:space="preserve"> </w:t>
      </w:r>
      <w:r>
        <w:rPr>
          <w:rFonts w:ascii="Arial" w:hAnsi="Arial" w:cs="Arial"/>
        </w:rPr>
        <w:t>on</w:t>
      </w:r>
      <w:r w:rsidRPr="00CC309D">
        <w:rPr>
          <w:rFonts w:ascii="Arial" w:hAnsi="Arial" w:cs="Arial"/>
        </w:rPr>
        <w:t xml:space="preserve"> reguleeritud eluruumi tagamine </w:t>
      </w:r>
      <w:r>
        <w:rPr>
          <w:rFonts w:ascii="Arial" w:hAnsi="Arial" w:cs="Arial"/>
        </w:rPr>
        <w:t xml:space="preserve">ka </w:t>
      </w:r>
      <w:r w:rsidRPr="00CC309D">
        <w:rPr>
          <w:rFonts w:ascii="Arial" w:hAnsi="Arial" w:cs="Arial"/>
        </w:rPr>
        <w:t>vä</w:t>
      </w:r>
      <w:r>
        <w:rPr>
          <w:rFonts w:ascii="Arial" w:hAnsi="Arial" w:cs="Arial"/>
        </w:rPr>
        <w:t>iksema abi- ja toetus</w:t>
      </w:r>
      <w:r>
        <w:rPr>
          <w:rFonts w:ascii="Arial" w:eastAsia="Times New Roman" w:hAnsi="Arial" w:cs="Arial"/>
          <w:lang w:eastAsia="et-EE"/>
        </w:rPr>
        <w:t>vajadusega</w:t>
      </w:r>
      <w:r w:rsidRPr="00CC309D">
        <w:rPr>
          <w:rFonts w:ascii="Arial" w:hAnsi="Arial" w:cs="Arial"/>
        </w:rPr>
        <w:t xml:space="preserve"> inimesele;</w:t>
      </w:r>
    </w:p>
    <w:p w14:paraId="69FF67E0" w14:textId="77777777" w:rsidR="00E6228C" w:rsidRPr="00BA4E0C" w:rsidRDefault="00E6228C" w:rsidP="00E6228C">
      <w:pPr>
        <w:pStyle w:val="commentcontentpara"/>
        <w:spacing w:before="0" w:beforeAutospacing="0" w:after="0" w:afterAutospacing="0"/>
        <w:jc w:val="both"/>
        <w:rPr>
          <w:rFonts w:ascii="Arial" w:hAnsi="Arial" w:cs="Arial"/>
          <w:color w:val="202020"/>
          <w:sz w:val="22"/>
          <w:szCs w:val="22"/>
          <w:shd w:val="clear" w:color="auto" w:fill="FFFFFF"/>
        </w:rPr>
      </w:pPr>
      <w:r>
        <w:rPr>
          <w:rFonts w:ascii="Arial" w:hAnsi="Arial" w:cs="Arial"/>
          <w:sz w:val="22"/>
          <w:szCs w:val="22"/>
        </w:rPr>
        <w:t xml:space="preserve">3) </w:t>
      </w:r>
      <w:r w:rsidRPr="0057307F">
        <w:rPr>
          <w:rFonts w:ascii="Arial" w:hAnsi="Arial" w:cs="Arial"/>
          <w:sz w:val="22"/>
          <w:szCs w:val="22"/>
        </w:rPr>
        <w:t xml:space="preserve">määruse </w:t>
      </w:r>
      <w:r w:rsidRPr="00DF5DF0">
        <w:rPr>
          <w:rFonts w:ascii="Arial" w:hAnsi="Arial" w:cs="Arial"/>
          <w:sz w:val="22"/>
          <w:szCs w:val="22"/>
        </w:rPr>
        <w:t>lisa 1 punktis 3 nimetatud</w:t>
      </w:r>
      <w:r w:rsidRPr="00DF5DF0">
        <w:rPr>
          <w:rFonts w:ascii="Arial" w:hAnsi="Arial" w:cs="Arial"/>
          <w:color w:val="202020"/>
          <w:sz w:val="22"/>
          <w:szCs w:val="22"/>
          <w:shd w:val="clear" w:color="auto" w:fill="FFFFFF"/>
        </w:rPr>
        <w:t xml:space="preserve"> nõuetele</w:t>
      </w:r>
      <w:r w:rsidRPr="00BA4E0C">
        <w:rPr>
          <w:rFonts w:ascii="Arial" w:hAnsi="Arial" w:cs="Arial"/>
          <w:color w:val="202020"/>
          <w:sz w:val="22"/>
          <w:szCs w:val="22"/>
          <w:shd w:val="clear" w:color="auto" w:fill="FFFFFF"/>
        </w:rPr>
        <w:t xml:space="preserve"> vastav </w:t>
      </w:r>
      <w:r>
        <w:rPr>
          <w:rFonts w:ascii="Arial" w:hAnsi="Arial" w:cs="Arial"/>
          <w:color w:val="202020"/>
          <w:sz w:val="22"/>
          <w:szCs w:val="22"/>
          <w:shd w:val="clear" w:color="auto" w:fill="FFFFFF"/>
        </w:rPr>
        <w:t xml:space="preserve">ehituse </w:t>
      </w:r>
      <w:r w:rsidRPr="00BA4E0C">
        <w:rPr>
          <w:rFonts w:ascii="Arial" w:hAnsi="Arial" w:cs="Arial"/>
          <w:color w:val="202020"/>
          <w:sz w:val="22"/>
          <w:szCs w:val="22"/>
          <w:shd w:val="clear" w:color="auto" w:fill="FFFFFF"/>
        </w:rPr>
        <w:t>eskiisprojekt</w:t>
      </w:r>
      <w:r>
        <w:rPr>
          <w:rFonts w:ascii="Arial" w:hAnsi="Arial" w:cs="Arial"/>
          <w:sz w:val="22"/>
          <w:szCs w:val="22"/>
        </w:rPr>
        <w:t xml:space="preserve">, mis tagab </w:t>
      </w:r>
      <w:r w:rsidRPr="0057307F">
        <w:rPr>
          <w:rFonts w:ascii="Arial" w:hAnsi="Arial" w:cs="Arial"/>
          <w:sz w:val="22"/>
          <w:szCs w:val="22"/>
        </w:rPr>
        <w:t>liikumis-, nägemis-, kuulmis-</w:t>
      </w:r>
      <w:r>
        <w:rPr>
          <w:rFonts w:ascii="Arial" w:hAnsi="Arial" w:cs="Arial"/>
          <w:sz w:val="22"/>
          <w:szCs w:val="22"/>
        </w:rPr>
        <w:t xml:space="preserve"> ja</w:t>
      </w:r>
      <w:r w:rsidRPr="0057307F">
        <w:rPr>
          <w:rFonts w:ascii="Arial" w:hAnsi="Arial" w:cs="Arial"/>
          <w:sz w:val="22"/>
          <w:szCs w:val="22"/>
        </w:rPr>
        <w:t xml:space="preserve"> intellektipuudega </w:t>
      </w:r>
      <w:r w:rsidRPr="00DF5DF0">
        <w:rPr>
          <w:rFonts w:ascii="Arial" w:hAnsi="Arial" w:cs="Arial"/>
          <w:sz w:val="22"/>
          <w:szCs w:val="22"/>
        </w:rPr>
        <w:t>inimeste ligipääs</w:t>
      </w:r>
      <w:r>
        <w:rPr>
          <w:rFonts w:ascii="Arial" w:hAnsi="Arial" w:cs="Arial"/>
          <w:sz w:val="22"/>
          <w:szCs w:val="22"/>
        </w:rPr>
        <w:t>u;</w:t>
      </w:r>
    </w:p>
    <w:p w14:paraId="0640DB76" w14:textId="77777777" w:rsidR="00E6228C" w:rsidRPr="00BA4E0C" w:rsidRDefault="00E6228C" w:rsidP="00E6228C">
      <w:pPr>
        <w:pStyle w:val="Normaallaadveeb"/>
        <w:spacing w:before="0" w:after="0" w:afterAutospacing="0"/>
        <w:contextualSpacing/>
        <w:jc w:val="both"/>
        <w:rPr>
          <w:rFonts w:ascii="Arial" w:hAnsi="Arial" w:cs="Arial"/>
          <w:color w:val="202020"/>
          <w:sz w:val="22"/>
          <w:szCs w:val="22"/>
          <w:shd w:val="clear" w:color="auto" w:fill="FFFFFF"/>
        </w:rPr>
      </w:pPr>
      <w:r>
        <w:rPr>
          <w:rFonts w:ascii="Arial" w:hAnsi="Arial" w:cs="Arial"/>
          <w:sz w:val="22"/>
          <w:szCs w:val="22"/>
        </w:rPr>
        <w:t xml:space="preserve">4) </w:t>
      </w:r>
      <w:r w:rsidRPr="00BA4E0C">
        <w:rPr>
          <w:rFonts w:ascii="Arial" w:hAnsi="Arial" w:cs="Arial"/>
          <w:sz w:val="22"/>
          <w:szCs w:val="22"/>
        </w:rPr>
        <w:t>projekti tulude ja kulude analüüs;</w:t>
      </w:r>
    </w:p>
    <w:p w14:paraId="0130049B" w14:textId="77777777" w:rsidR="00E6228C" w:rsidRPr="00BA4E0C" w:rsidRDefault="00E6228C" w:rsidP="00E6228C">
      <w:pPr>
        <w:pStyle w:val="Normaallaadveeb"/>
        <w:spacing w:before="0" w:after="0" w:afterAutospacing="0"/>
        <w:contextualSpacing/>
        <w:jc w:val="both"/>
        <w:rPr>
          <w:rFonts w:ascii="Arial" w:hAnsi="Arial" w:cs="Arial"/>
          <w:color w:val="202020"/>
          <w:sz w:val="22"/>
          <w:szCs w:val="22"/>
          <w:shd w:val="clear" w:color="auto" w:fill="FFFFFF"/>
        </w:rPr>
      </w:pPr>
      <w:r>
        <w:rPr>
          <w:rFonts w:ascii="Arial" w:hAnsi="Arial" w:cs="Arial"/>
          <w:color w:val="202020"/>
          <w:sz w:val="22"/>
          <w:szCs w:val="22"/>
          <w:shd w:val="clear" w:color="auto" w:fill="FFFFFF"/>
        </w:rPr>
        <w:t xml:space="preserve">5) </w:t>
      </w:r>
      <w:r w:rsidRPr="00BA4E0C">
        <w:rPr>
          <w:rFonts w:ascii="Arial" w:hAnsi="Arial" w:cs="Arial"/>
          <w:color w:val="202020"/>
          <w:sz w:val="22"/>
          <w:szCs w:val="22"/>
          <w:shd w:val="clear" w:color="auto" w:fill="FFFFFF"/>
        </w:rPr>
        <w:t>projekti riskianalüüs;</w:t>
      </w:r>
    </w:p>
    <w:p w14:paraId="2A2D4D68" w14:textId="77777777" w:rsidR="00E6228C" w:rsidRPr="00852C12" w:rsidRDefault="00E6228C" w:rsidP="00E6228C">
      <w:pPr>
        <w:pStyle w:val="Normaallaadveeb"/>
        <w:spacing w:before="0" w:after="0" w:afterAutospacing="0"/>
        <w:contextualSpacing/>
        <w:jc w:val="both"/>
        <w:rPr>
          <w:rFonts w:ascii="Arial" w:hAnsi="Arial" w:cs="Arial"/>
          <w:color w:val="202020"/>
          <w:sz w:val="22"/>
          <w:szCs w:val="22"/>
          <w:shd w:val="clear" w:color="auto" w:fill="FFFFFF"/>
        </w:rPr>
      </w:pPr>
      <w:r>
        <w:rPr>
          <w:rFonts w:ascii="Arial" w:hAnsi="Arial" w:cs="Arial"/>
          <w:color w:val="202020"/>
          <w:sz w:val="22"/>
          <w:szCs w:val="22"/>
          <w:shd w:val="clear" w:color="auto" w:fill="FFFFFF"/>
        </w:rPr>
        <w:t xml:space="preserve">6) </w:t>
      </w:r>
      <w:r w:rsidRPr="00852C12">
        <w:rPr>
          <w:rFonts w:ascii="Arial" w:hAnsi="Arial" w:cs="Arial"/>
          <w:color w:val="202020"/>
          <w:sz w:val="22"/>
          <w:szCs w:val="22"/>
          <w:shd w:val="clear" w:color="auto" w:fill="FFFFFF"/>
        </w:rPr>
        <w:t xml:space="preserve">abikõlblike kulude suurus, mille aluseks on tõenduspõhiselt koostatud säästlik, </w:t>
      </w:r>
      <w:r w:rsidRPr="00852C12">
        <w:rPr>
          <w:rFonts w:ascii="Arial" w:hAnsi="Arial" w:cs="Arial"/>
          <w:color w:val="202020"/>
          <w:sz w:val="22"/>
          <w:szCs w:val="22"/>
        </w:rPr>
        <w:t xml:space="preserve">parima hinna ja kvaliteedi suhtega kulude eelarve; </w:t>
      </w:r>
    </w:p>
    <w:p w14:paraId="26FF50DF" w14:textId="77777777" w:rsidR="00E6228C" w:rsidRPr="004E37FA" w:rsidRDefault="00E6228C" w:rsidP="00E6228C">
      <w:pPr>
        <w:pStyle w:val="Normaallaadveeb"/>
        <w:spacing w:before="0" w:after="0" w:afterAutospacing="0"/>
        <w:contextualSpacing/>
        <w:jc w:val="both"/>
        <w:rPr>
          <w:rFonts w:ascii="Arial" w:hAnsi="Arial" w:cs="Arial"/>
          <w:color w:val="202020"/>
          <w:sz w:val="22"/>
          <w:szCs w:val="22"/>
          <w:shd w:val="clear" w:color="auto" w:fill="FFFFFF"/>
        </w:rPr>
      </w:pPr>
      <w:r>
        <w:rPr>
          <w:rFonts w:ascii="Arial" w:hAnsi="Arial" w:cs="Arial"/>
          <w:color w:val="202020"/>
          <w:sz w:val="22"/>
          <w:szCs w:val="22"/>
          <w:shd w:val="clear" w:color="auto" w:fill="FFFFFF"/>
        </w:rPr>
        <w:t xml:space="preserve">7) </w:t>
      </w:r>
      <w:r w:rsidRPr="004E37FA">
        <w:rPr>
          <w:rFonts w:ascii="Arial" w:hAnsi="Arial" w:cs="Arial"/>
          <w:color w:val="202020"/>
          <w:sz w:val="22"/>
          <w:szCs w:val="22"/>
          <w:shd w:val="clear" w:color="auto" w:fill="FFFFFF"/>
        </w:rPr>
        <w:t xml:space="preserve">teave taotluses nimetatud projekti kuludele </w:t>
      </w:r>
      <w:r>
        <w:rPr>
          <w:rFonts w:ascii="Arial" w:hAnsi="Arial" w:cs="Arial"/>
          <w:color w:val="202020"/>
          <w:sz w:val="22"/>
          <w:szCs w:val="22"/>
          <w:shd w:val="clear" w:color="auto" w:fill="FFFFFF"/>
        </w:rPr>
        <w:t>mujalt toetuse</w:t>
      </w:r>
      <w:r w:rsidRPr="004E37FA">
        <w:rPr>
          <w:rFonts w:ascii="Arial" w:hAnsi="Arial" w:cs="Arial"/>
          <w:color w:val="202020"/>
          <w:sz w:val="22"/>
          <w:szCs w:val="22"/>
          <w:shd w:val="clear" w:color="auto" w:fill="FFFFFF"/>
        </w:rPr>
        <w:t xml:space="preserve"> taotlemise ja saamise kohta;</w:t>
      </w:r>
    </w:p>
    <w:p w14:paraId="2BCE41EF" w14:textId="77777777" w:rsidR="00E6228C" w:rsidRPr="004E37FA" w:rsidRDefault="00E6228C" w:rsidP="00E6228C">
      <w:pPr>
        <w:pStyle w:val="Normaallaadveeb"/>
        <w:spacing w:before="0" w:after="0" w:afterAutospacing="0"/>
        <w:contextualSpacing/>
        <w:jc w:val="both"/>
        <w:rPr>
          <w:rFonts w:ascii="Arial" w:hAnsi="Arial" w:cs="Arial"/>
          <w:color w:val="202020"/>
          <w:sz w:val="22"/>
          <w:szCs w:val="22"/>
          <w:shd w:val="clear" w:color="auto" w:fill="FFFFFF"/>
        </w:rPr>
      </w:pPr>
      <w:r>
        <w:rPr>
          <w:rFonts w:ascii="Arial" w:hAnsi="Arial" w:cs="Arial"/>
          <w:color w:val="202020"/>
          <w:sz w:val="22"/>
          <w:szCs w:val="22"/>
          <w:shd w:val="clear" w:color="auto" w:fill="FFFFFF"/>
        </w:rPr>
        <w:t xml:space="preserve">8) </w:t>
      </w:r>
      <w:r w:rsidRPr="004E37FA">
        <w:rPr>
          <w:rFonts w:ascii="Arial" w:hAnsi="Arial" w:cs="Arial"/>
          <w:color w:val="202020"/>
          <w:sz w:val="22"/>
          <w:szCs w:val="22"/>
          <w:shd w:val="clear" w:color="auto" w:fill="FFFFFF"/>
        </w:rPr>
        <w:t xml:space="preserve">kinnitus, et projektiga järgitakse asjakohaseid keskkonnaalaseid õigusakte ja </w:t>
      </w:r>
      <w:r>
        <w:rPr>
          <w:rFonts w:ascii="Arial" w:hAnsi="Arial" w:cs="Arial"/>
          <w:shd w:val="clear" w:color="auto" w:fill="FFFFFF"/>
        </w:rPr>
        <w:t>„</w:t>
      </w:r>
      <w:r>
        <w:rPr>
          <w:rFonts w:ascii="Arial" w:hAnsi="Arial" w:cs="Arial"/>
          <w:color w:val="202020"/>
          <w:sz w:val="22"/>
          <w:szCs w:val="22"/>
          <w:shd w:val="clear" w:color="auto" w:fill="FFFFFF"/>
        </w:rPr>
        <w:t>ei kahjusta oluliselt“ põhimõtet</w:t>
      </w:r>
      <w:r w:rsidRPr="004E37FA">
        <w:rPr>
          <w:rFonts w:ascii="Arial" w:hAnsi="Arial" w:cs="Arial"/>
          <w:color w:val="202020"/>
          <w:sz w:val="22"/>
          <w:szCs w:val="22"/>
          <w:shd w:val="clear" w:color="auto" w:fill="FFFFFF"/>
        </w:rPr>
        <w:t>;</w:t>
      </w:r>
    </w:p>
    <w:p w14:paraId="22C43186" w14:textId="335B9906" w:rsidR="00E6228C" w:rsidRPr="004E37FA" w:rsidRDefault="00E6228C" w:rsidP="00E6228C">
      <w:pPr>
        <w:pStyle w:val="Normaallaadveeb"/>
        <w:spacing w:before="0" w:after="0" w:afterAutospacing="0"/>
        <w:contextualSpacing/>
        <w:jc w:val="both"/>
        <w:rPr>
          <w:rFonts w:ascii="Arial" w:hAnsi="Arial" w:cs="Arial"/>
          <w:color w:val="202020"/>
          <w:sz w:val="22"/>
          <w:szCs w:val="22"/>
          <w:shd w:val="clear" w:color="auto" w:fill="FFFFFF"/>
        </w:rPr>
      </w:pPr>
      <w:r>
        <w:rPr>
          <w:rFonts w:ascii="Arial" w:hAnsi="Arial" w:cs="Arial"/>
          <w:color w:val="202020"/>
          <w:sz w:val="22"/>
          <w:szCs w:val="22"/>
          <w:shd w:val="clear" w:color="auto" w:fill="FFFFFF"/>
        </w:rPr>
        <w:t>9)</w:t>
      </w:r>
      <w:r w:rsidRPr="004E37FA">
        <w:rPr>
          <w:rFonts w:ascii="Arial" w:hAnsi="Arial" w:cs="Arial"/>
          <w:color w:val="202020"/>
          <w:sz w:val="22"/>
          <w:szCs w:val="22"/>
          <w:shd w:val="clear" w:color="auto" w:fill="FFFFFF"/>
        </w:rPr>
        <w:t xml:space="preserve"> kinnitus, et projekti elluviimisel ei riivata Euroopa Liidu põhiõiguste hartas </w:t>
      </w:r>
      <w:r>
        <w:rPr>
          <w:rFonts w:ascii="Arial" w:hAnsi="Arial" w:cs="Arial"/>
          <w:color w:val="202020"/>
          <w:sz w:val="22"/>
          <w:szCs w:val="22"/>
          <w:shd w:val="clear" w:color="auto" w:fill="FFFFFF"/>
        </w:rPr>
        <w:t>sätestatud põhiõigusi ega puu</w:t>
      </w:r>
      <w:r w:rsidR="00DB2D06">
        <w:rPr>
          <w:rFonts w:ascii="Arial" w:hAnsi="Arial" w:cs="Arial"/>
          <w:color w:val="202020"/>
          <w:sz w:val="22"/>
          <w:szCs w:val="22"/>
          <w:shd w:val="clear" w:color="auto" w:fill="FFFFFF"/>
        </w:rPr>
        <w:t>ete</w:t>
      </w:r>
      <w:r>
        <w:rPr>
          <w:rFonts w:ascii="Arial" w:hAnsi="Arial" w:cs="Arial"/>
          <w:color w:val="202020"/>
          <w:sz w:val="22"/>
          <w:szCs w:val="22"/>
          <w:shd w:val="clear" w:color="auto" w:fill="FFFFFF"/>
        </w:rPr>
        <w:t>ga inimeste õiguste konventsioonis sätestatud õigusi</w:t>
      </w:r>
      <w:r w:rsidRPr="004E37FA">
        <w:rPr>
          <w:rFonts w:ascii="Arial" w:hAnsi="Arial" w:cs="Arial"/>
          <w:color w:val="202020"/>
          <w:sz w:val="22"/>
          <w:szCs w:val="22"/>
          <w:shd w:val="clear" w:color="auto" w:fill="FFFFFF"/>
        </w:rPr>
        <w:t xml:space="preserve">. </w:t>
      </w:r>
    </w:p>
    <w:p w14:paraId="5BACACA5" w14:textId="77777777" w:rsidR="00E6228C" w:rsidRPr="004E37FA" w:rsidRDefault="00E6228C" w:rsidP="00E6228C">
      <w:pPr>
        <w:rPr>
          <w:rFonts w:cs="Arial"/>
          <w:color w:val="000000"/>
          <w:lang w:eastAsia="et-EE"/>
        </w:rPr>
      </w:pPr>
    </w:p>
    <w:p w14:paraId="0A6818AA" w14:textId="77777777" w:rsidR="00E6228C" w:rsidRDefault="00E6228C" w:rsidP="00E6228C">
      <w:pPr>
        <w:pStyle w:val="Normaallaadveeb"/>
        <w:spacing w:before="0" w:after="0" w:afterAutospacing="0"/>
        <w:contextualSpacing/>
        <w:jc w:val="both"/>
        <w:rPr>
          <w:rFonts w:ascii="Arial" w:hAnsi="Arial" w:cs="Arial"/>
          <w:sz w:val="22"/>
          <w:szCs w:val="22"/>
        </w:rPr>
      </w:pPr>
      <w:r w:rsidRPr="004E37FA">
        <w:rPr>
          <w:rFonts w:ascii="Arial" w:hAnsi="Arial" w:cs="Arial"/>
          <w:sz w:val="22"/>
          <w:szCs w:val="22"/>
        </w:rPr>
        <w:t xml:space="preserve">(2) Taotleja võib esitada </w:t>
      </w:r>
      <w:r>
        <w:rPr>
          <w:rFonts w:ascii="Arial" w:hAnsi="Arial" w:cs="Arial"/>
          <w:sz w:val="22"/>
          <w:szCs w:val="22"/>
        </w:rPr>
        <w:t xml:space="preserve">ühe </w:t>
      </w:r>
      <w:r w:rsidRPr="004E37FA">
        <w:rPr>
          <w:rFonts w:ascii="Arial" w:hAnsi="Arial" w:cs="Arial"/>
          <w:sz w:val="22"/>
          <w:szCs w:val="22"/>
        </w:rPr>
        <w:t xml:space="preserve">taotluse </w:t>
      </w:r>
      <w:r>
        <w:rPr>
          <w:rFonts w:ascii="Arial" w:hAnsi="Arial" w:cs="Arial"/>
          <w:sz w:val="22"/>
          <w:szCs w:val="22"/>
        </w:rPr>
        <w:t xml:space="preserve">vastavalt lisas 3 määratud </w:t>
      </w:r>
      <w:bookmarkStart w:id="11" w:name="_Hlk137739612"/>
      <w:r>
        <w:rPr>
          <w:rFonts w:ascii="Arial" w:hAnsi="Arial" w:cs="Arial"/>
          <w:sz w:val="22"/>
          <w:szCs w:val="22"/>
        </w:rPr>
        <w:t>maksimaalsele eluruumide arvule</w:t>
      </w:r>
      <w:bookmarkEnd w:id="11"/>
      <w:r>
        <w:rPr>
          <w:rFonts w:ascii="Arial" w:hAnsi="Arial" w:cs="Arial"/>
          <w:sz w:val="22"/>
          <w:szCs w:val="22"/>
        </w:rPr>
        <w:t xml:space="preserve">. Kui taotlejaks on osavald või linnaosa, lisab taotleja taotlusele </w:t>
      </w:r>
      <w:proofErr w:type="spellStart"/>
      <w:r>
        <w:rPr>
          <w:rFonts w:ascii="Arial" w:hAnsi="Arial" w:cs="Arial"/>
          <w:sz w:val="22"/>
          <w:szCs w:val="22"/>
        </w:rPr>
        <w:t>KOVi</w:t>
      </w:r>
      <w:proofErr w:type="spellEnd"/>
      <w:r>
        <w:rPr>
          <w:rFonts w:ascii="Arial" w:hAnsi="Arial" w:cs="Arial"/>
          <w:sz w:val="22"/>
          <w:szCs w:val="22"/>
        </w:rPr>
        <w:t xml:space="preserve"> kinnituse eluruumide arvu jaotumise kohta </w:t>
      </w:r>
      <w:proofErr w:type="spellStart"/>
      <w:r>
        <w:rPr>
          <w:rFonts w:ascii="Arial" w:hAnsi="Arial" w:cs="Arial"/>
          <w:sz w:val="22"/>
          <w:szCs w:val="22"/>
        </w:rPr>
        <w:t>KOVi</w:t>
      </w:r>
      <w:proofErr w:type="spellEnd"/>
      <w:r>
        <w:rPr>
          <w:rFonts w:ascii="Arial" w:hAnsi="Arial" w:cs="Arial"/>
          <w:sz w:val="22"/>
          <w:szCs w:val="22"/>
        </w:rPr>
        <w:t xml:space="preserve"> sees. </w:t>
      </w:r>
    </w:p>
    <w:p w14:paraId="5686DDF7" w14:textId="77777777" w:rsidR="00E6228C" w:rsidRDefault="00E6228C" w:rsidP="00E6228C">
      <w:pPr>
        <w:pStyle w:val="Normaallaadveeb"/>
        <w:spacing w:before="0" w:after="0" w:afterAutospacing="0"/>
        <w:contextualSpacing/>
        <w:jc w:val="both"/>
        <w:rPr>
          <w:rFonts w:ascii="Arial" w:hAnsi="Arial" w:cs="Arial"/>
          <w:sz w:val="22"/>
          <w:szCs w:val="22"/>
        </w:rPr>
      </w:pPr>
    </w:p>
    <w:p w14:paraId="0EFE2D04" w14:textId="77777777" w:rsidR="00E6228C" w:rsidRDefault="00E6228C" w:rsidP="00E6228C">
      <w:pPr>
        <w:pStyle w:val="Normaallaadveeb"/>
        <w:spacing w:before="0" w:after="0" w:afterAutospacing="0"/>
        <w:contextualSpacing/>
        <w:jc w:val="both"/>
        <w:rPr>
          <w:rFonts w:ascii="Arial" w:hAnsi="Arial" w:cs="Arial"/>
          <w:sz w:val="22"/>
          <w:szCs w:val="22"/>
        </w:rPr>
      </w:pPr>
      <w:r>
        <w:rPr>
          <w:rFonts w:ascii="Arial" w:hAnsi="Arial" w:cs="Arial"/>
          <w:sz w:val="22"/>
          <w:szCs w:val="22"/>
        </w:rPr>
        <w:t xml:space="preserve">(3) Partneri kaasamise korral on maksimaalselt rajatavate eluruumide arv taotlejale ja partnerile lisas 3 määratud eluruumide arvu summa. Kumulatiivselt ei või </w:t>
      </w:r>
      <w:proofErr w:type="spellStart"/>
      <w:r w:rsidRPr="00633E03">
        <w:rPr>
          <w:rFonts w:ascii="Arial" w:hAnsi="Arial" w:cs="Arial"/>
          <w:sz w:val="22"/>
          <w:szCs w:val="22"/>
        </w:rPr>
        <w:t>KOV</w:t>
      </w:r>
      <w:r>
        <w:rPr>
          <w:rFonts w:ascii="Arial" w:hAnsi="Arial" w:cs="Arial"/>
          <w:sz w:val="22"/>
          <w:szCs w:val="22"/>
        </w:rPr>
        <w:t>i</w:t>
      </w:r>
      <w:proofErr w:type="spellEnd"/>
      <w:r w:rsidRPr="00633E03">
        <w:rPr>
          <w:rFonts w:ascii="Arial" w:hAnsi="Arial" w:cs="Arial"/>
          <w:sz w:val="22"/>
          <w:szCs w:val="22"/>
        </w:rPr>
        <w:t xml:space="preserve"> toetatavate eluruumide arv </w:t>
      </w:r>
      <w:r>
        <w:rPr>
          <w:rFonts w:ascii="Arial" w:hAnsi="Arial" w:cs="Arial"/>
          <w:sz w:val="22"/>
          <w:szCs w:val="22"/>
        </w:rPr>
        <w:t xml:space="preserve">ületada </w:t>
      </w:r>
      <w:r w:rsidRPr="00633E03">
        <w:rPr>
          <w:rFonts w:ascii="Arial" w:hAnsi="Arial" w:cs="Arial"/>
          <w:sz w:val="22"/>
          <w:szCs w:val="22"/>
        </w:rPr>
        <w:t>lisa</w:t>
      </w:r>
      <w:r>
        <w:rPr>
          <w:rFonts w:ascii="Arial" w:hAnsi="Arial" w:cs="Arial"/>
          <w:sz w:val="22"/>
          <w:szCs w:val="22"/>
        </w:rPr>
        <w:t>s</w:t>
      </w:r>
      <w:r w:rsidRPr="00633E03">
        <w:rPr>
          <w:rFonts w:ascii="Arial" w:hAnsi="Arial" w:cs="Arial"/>
          <w:sz w:val="22"/>
          <w:szCs w:val="22"/>
        </w:rPr>
        <w:t xml:space="preserve"> 3 määratut</w:t>
      </w:r>
      <w:r>
        <w:rPr>
          <w:rFonts w:ascii="Arial" w:hAnsi="Arial" w:cs="Arial"/>
          <w:sz w:val="22"/>
          <w:szCs w:val="22"/>
        </w:rPr>
        <w:t>.</w:t>
      </w:r>
    </w:p>
    <w:p w14:paraId="4811B597" w14:textId="77777777" w:rsidR="00E6228C" w:rsidRPr="004E37FA" w:rsidRDefault="00E6228C" w:rsidP="00E6228C">
      <w:pPr>
        <w:pStyle w:val="Normaallaadveeb"/>
        <w:spacing w:before="0" w:after="0" w:afterAutospacing="0"/>
        <w:contextualSpacing/>
        <w:jc w:val="both"/>
        <w:rPr>
          <w:rFonts w:ascii="Arial" w:hAnsi="Arial" w:cs="Arial"/>
          <w:color w:val="202020"/>
          <w:sz w:val="22"/>
          <w:szCs w:val="22"/>
          <w:shd w:val="clear" w:color="auto" w:fill="FFFFFF"/>
        </w:rPr>
      </w:pPr>
    </w:p>
    <w:p w14:paraId="6A70321A" w14:textId="77777777" w:rsidR="00E6228C" w:rsidRPr="004E37FA" w:rsidRDefault="00E6228C" w:rsidP="00E6228C">
      <w:pPr>
        <w:pStyle w:val="Loendilik"/>
        <w:spacing w:after="0" w:line="240" w:lineRule="auto"/>
        <w:ind w:left="0"/>
        <w:contextualSpacing w:val="0"/>
        <w:jc w:val="center"/>
        <w:rPr>
          <w:rFonts w:ascii="Arial" w:hAnsi="Arial" w:cs="Arial"/>
          <w:i/>
        </w:rPr>
      </w:pPr>
      <w:r>
        <w:rPr>
          <w:rFonts w:ascii="Arial" w:hAnsi="Arial" w:cs="Arial"/>
          <w:b/>
          <w:color w:val="000000"/>
          <w:lang w:eastAsia="et-EE"/>
        </w:rPr>
        <w:lastRenderedPageBreak/>
        <w:t xml:space="preserve">4. </w:t>
      </w:r>
      <w:r w:rsidRPr="004E37FA">
        <w:rPr>
          <w:rFonts w:ascii="Arial" w:hAnsi="Arial" w:cs="Arial"/>
          <w:b/>
          <w:color w:val="000000"/>
          <w:lang w:eastAsia="et-EE"/>
        </w:rPr>
        <w:t>peatükk</w:t>
      </w:r>
      <w:r>
        <w:rPr>
          <w:rFonts w:ascii="Arial" w:hAnsi="Arial" w:cs="Arial"/>
          <w:b/>
          <w:color w:val="000000"/>
          <w:lang w:eastAsia="et-EE"/>
        </w:rPr>
        <w:br/>
      </w:r>
      <w:r w:rsidRPr="004E37FA">
        <w:rPr>
          <w:rFonts w:ascii="Arial" w:hAnsi="Arial" w:cs="Arial"/>
          <w:b/>
          <w:color w:val="000000"/>
          <w:lang w:eastAsia="et-EE"/>
        </w:rPr>
        <w:t>Toetuse taotlemine</w:t>
      </w:r>
    </w:p>
    <w:p w14:paraId="6D3EFDE3" w14:textId="77777777" w:rsidR="00E6228C" w:rsidRPr="004E37FA" w:rsidRDefault="00E6228C" w:rsidP="00E6228C">
      <w:pPr>
        <w:pStyle w:val="Loendilik"/>
        <w:spacing w:after="0" w:line="240" w:lineRule="auto"/>
        <w:ind w:left="0"/>
        <w:jc w:val="both"/>
        <w:rPr>
          <w:rFonts w:ascii="Arial" w:hAnsi="Arial" w:cs="Arial"/>
        </w:rPr>
      </w:pPr>
    </w:p>
    <w:p w14:paraId="249EE3A1" w14:textId="77777777" w:rsidR="00E6228C" w:rsidRPr="004E37FA" w:rsidRDefault="00E6228C" w:rsidP="00E6228C">
      <w:pPr>
        <w:jc w:val="both"/>
        <w:rPr>
          <w:rFonts w:cs="Arial"/>
          <w:b/>
        </w:rPr>
      </w:pPr>
      <w:r w:rsidRPr="004E37FA">
        <w:rPr>
          <w:rFonts w:cs="Arial"/>
          <w:b/>
          <w:color w:val="000000"/>
          <w:lang w:eastAsia="et-EE"/>
        </w:rPr>
        <w:t xml:space="preserve">§ </w:t>
      </w:r>
      <w:r w:rsidRPr="004E37FA">
        <w:rPr>
          <w:rStyle w:val="Tugev"/>
          <w:rFonts w:cs="Arial"/>
        </w:rPr>
        <w:t>1</w:t>
      </w:r>
      <w:r>
        <w:rPr>
          <w:rStyle w:val="Tugev"/>
          <w:rFonts w:cs="Arial"/>
        </w:rPr>
        <w:t>1</w:t>
      </w:r>
      <w:r w:rsidRPr="004E37FA">
        <w:rPr>
          <w:rStyle w:val="Tugev"/>
          <w:rFonts w:cs="Arial"/>
          <w:b w:val="0"/>
        </w:rPr>
        <w:t>.</w:t>
      </w:r>
      <w:bookmarkStart w:id="12" w:name="para9"/>
      <w:r w:rsidRPr="004E37FA">
        <w:rPr>
          <w:rFonts w:cs="Arial"/>
          <w:b/>
        </w:rPr>
        <w:t xml:space="preserve"> </w:t>
      </w:r>
      <w:bookmarkEnd w:id="12"/>
      <w:r w:rsidRPr="004E37FA">
        <w:rPr>
          <w:rFonts w:cs="Arial"/>
          <w:b/>
        </w:rPr>
        <w:t>Taotlusvooru avamine</w:t>
      </w:r>
    </w:p>
    <w:p w14:paraId="7E8F5C32" w14:textId="77777777" w:rsidR="00E6228C" w:rsidRPr="004E37FA" w:rsidRDefault="00E6228C" w:rsidP="00E6228C">
      <w:pPr>
        <w:rPr>
          <w:rFonts w:cs="Arial"/>
        </w:rPr>
      </w:pPr>
    </w:p>
    <w:p w14:paraId="5CD0D9A8" w14:textId="77777777" w:rsidR="00E6228C" w:rsidRPr="004E37FA" w:rsidRDefault="00E6228C" w:rsidP="00E6228C">
      <w:pPr>
        <w:jc w:val="both"/>
        <w:rPr>
          <w:rFonts w:cs="Arial"/>
        </w:rPr>
      </w:pPr>
      <w:r w:rsidRPr="004E37FA">
        <w:rPr>
          <w:rFonts w:cs="Arial"/>
        </w:rPr>
        <w:t>(1) Taotlusvooru eelarve ja ajakava kinnitab rakendusasutus, kes edastab vastava teabe rakendusüksusele.</w:t>
      </w:r>
    </w:p>
    <w:p w14:paraId="533AE6A9" w14:textId="77777777" w:rsidR="00E6228C" w:rsidRPr="004E37FA" w:rsidRDefault="00E6228C" w:rsidP="00E6228C">
      <w:pPr>
        <w:pStyle w:val="Pealkiri3"/>
        <w:spacing w:before="0"/>
        <w:rPr>
          <w:rFonts w:ascii="Arial" w:hAnsi="Arial" w:cs="Arial"/>
        </w:rPr>
      </w:pPr>
    </w:p>
    <w:p w14:paraId="15AFB910" w14:textId="77777777" w:rsidR="00E6228C" w:rsidRPr="004E37FA" w:rsidRDefault="00E6228C" w:rsidP="00E6228C">
      <w:pPr>
        <w:pStyle w:val="Normaallaadveeb"/>
        <w:spacing w:before="0" w:after="0" w:afterAutospacing="0"/>
        <w:jc w:val="both"/>
        <w:rPr>
          <w:rFonts w:ascii="Arial" w:hAnsi="Arial" w:cs="Arial"/>
          <w:i/>
          <w:sz w:val="22"/>
          <w:szCs w:val="22"/>
        </w:rPr>
      </w:pPr>
      <w:r w:rsidRPr="004E37FA">
        <w:rPr>
          <w:rFonts w:ascii="Arial" w:hAnsi="Arial" w:cs="Arial"/>
          <w:sz w:val="22"/>
          <w:szCs w:val="22"/>
        </w:rPr>
        <w:t xml:space="preserve">(2) Taotlusvooru </w:t>
      </w:r>
      <w:r w:rsidRPr="006768BF">
        <w:rPr>
          <w:rFonts w:ascii="Arial" w:hAnsi="Arial" w:cs="Arial"/>
          <w:sz w:val="22"/>
          <w:szCs w:val="22"/>
        </w:rPr>
        <w:t xml:space="preserve">tähtajast ja taotlusvooru eelarvest teavitab rakendusüksus avalikkust ja sihtrühmi oma veebilehel vähemalt </w:t>
      </w:r>
      <w:r>
        <w:rPr>
          <w:rFonts w:ascii="Arial" w:hAnsi="Arial" w:cs="Arial"/>
          <w:sz w:val="22"/>
          <w:szCs w:val="22"/>
        </w:rPr>
        <w:t xml:space="preserve">kuus kuud </w:t>
      </w:r>
      <w:r w:rsidRPr="004E37FA">
        <w:rPr>
          <w:rFonts w:ascii="Arial" w:hAnsi="Arial" w:cs="Arial"/>
          <w:sz w:val="22"/>
          <w:szCs w:val="22"/>
        </w:rPr>
        <w:t>enne taotlusvooru avamise päeva.</w:t>
      </w:r>
      <w:r w:rsidRPr="004E37FA">
        <w:rPr>
          <w:rFonts w:ascii="Arial" w:hAnsi="Arial" w:cs="Arial"/>
          <w:i/>
          <w:sz w:val="22"/>
          <w:szCs w:val="22"/>
        </w:rPr>
        <w:t xml:space="preserve"> </w:t>
      </w:r>
    </w:p>
    <w:p w14:paraId="115B6239" w14:textId="77777777" w:rsidR="00E6228C" w:rsidRPr="004E37FA" w:rsidRDefault="00E6228C" w:rsidP="00E6228C">
      <w:pPr>
        <w:rPr>
          <w:rFonts w:cs="Arial"/>
          <w:color w:val="000000"/>
          <w:lang w:eastAsia="et-EE"/>
        </w:rPr>
      </w:pPr>
    </w:p>
    <w:p w14:paraId="79D3DC27" w14:textId="77777777" w:rsidR="00E6228C" w:rsidRPr="004E37FA" w:rsidRDefault="00E6228C" w:rsidP="00E6228C">
      <w:pPr>
        <w:rPr>
          <w:rFonts w:cs="Arial"/>
          <w:color w:val="000000"/>
          <w:lang w:eastAsia="et-EE"/>
        </w:rPr>
      </w:pPr>
      <w:r w:rsidRPr="004E37FA">
        <w:rPr>
          <w:rFonts w:cs="Arial"/>
          <w:b/>
          <w:bCs/>
          <w:color w:val="000000"/>
          <w:lang w:eastAsia="et-EE"/>
        </w:rPr>
        <w:t>§ 1</w:t>
      </w:r>
      <w:r>
        <w:rPr>
          <w:rFonts w:cs="Arial"/>
          <w:b/>
          <w:bCs/>
          <w:color w:val="000000"/>
          <w:lang w:eastAsia="et-EE"/>
        </w:rPr>
        <w:t>2</w:t>
      </w:r>
      <w:r w:rsidRPr="004E37FA">
        <w:rPr>
          <w:rFonts w:cs="Arial"/>
          <w:b/>
          <w:bCs/>
          <w:color w:val="000000"/>
          <w:lang w:eastAsia="et-EE"/>
        </w:rPr>
        <w:t>. Toetuse taotlemise tähtaeg ja taotluse esitamise viis</w:t>
      </w:r>
    </w:p>
    <w:p w14:paraId="4FB1ADE4" w14:textId="77777777" w:rsidR="00E6228C" w:rsidRPr="004E37FA" w:rsidRDefault="00E6228C" w:rsidP="00E6228C">
      <w:pPr>
        <w:rPr>
          <w:rFonts w:cs="Arial"/>
          <w:color w:val="000000"/>
          <w:lang w:eastAsia="et-EE"/>
        </w:rPr>
      </w:pPr>
    </w:p>
    <w:p w14:paraId="6E68E90E" w14:textId="77777777" w:rsidR="00E6228C" w:rsidRPr="00B50D85" w:rsidRDefault="00E6228C" w:rsidP="00E6228C">
      <w:pPr>
        <w:pStyle w:val="Loendilik"/>
        <w:tabs>
          <w:tab w:val="left" w:pos="426"/>
        </w:tabs>
        <w:spacing w:after="0" w:line="240" w:lineRule="auto"/>
        <w:ind w:left="0"/>
        <w:jc w:val="both"/>
        <w:rPr>
          <w:rFonts w:ascii="Arial" w:hAnsi="Arial" w:cs="Arial"/>
          <w:iCs/>
          <w:lang w:eastAsia="et-EE"/>
        </w:rPr>
      </w:pPr>
      <w:r>
        <w:rPr>
          <w:rFonts w:ascii="Arial" w:hAnsi="Arial" w:cs="Arial"/>
          <w:lang w:eastAsia="et-EE"/>
        </w:rPr>
        <w:t xml:space="preserve">(1) </w:t>
      </w:r>
      <w:r w:rsidRPr="004E37FA">
        <w:rPr>
          <w:rFonts w:ascii="Arial" w:hAnsi="Arial" w:cs="Arial"/>
          <w:lang w:eastAsia="et-EE"/>
        </w:rPr>
        <w:t xml:space="preserve">Taotlemine toimub </w:t>
      </w:r>
      <w:proofErr w:type="spellStart"/>
      <w:r w:rsidRPr="004E37FA">
        <w:rPr>
          <w:rFonts w:ascii="Arial" w:hAnsi="Arial" w:cs="Arial"/>
          <w:lang w:eastAsia="et-EE"/>
        </w:rPr>
        <w:t>vooruliselt</w:t>
      </w:r>
      <w:proofErr w:type="spellEnd"/>
      <w:r w:rsidRPr="004E37FA">
        <w:rPr>
          <w:rFonts w:ascii="Arial" w:hAnsi="Arial" w:cs="Arial"/>
          <w:i/>
          <w:lang w:eastAsia="et-EE"/>
        </w:rPr>
        <w:t>.</w:t>
      </w:r>
      <w:r>
        <w:rPr>
          <w:rFonts w:ascii="Arial" w:hAnsi="Arial" w:cs="Arial"/>
          <w:i/>
          <w:lang w:eastAsia="et-EE"/>
        </w:rPr>
        <w:t xml:space="preserve"> </w:t>
      </w:r>
    </w:p>
    <w:p w14:paraId="49C1A723" w14:textId="77777777" w:rsidR="00E6228C" w:rsidRPr="004E37FA" w:rsidRDefault="00E6228C" w:rsidP="00E6228C">
      <w:pPr>
        <w:tabs>
          <w:tab w:val="left" w:pos="426"/>
        </w:tabs>
        <w:jc w:val="both"/>
        <w:rPr>
          <w:rFonts w:cs="Arial"/>
          <w:lang w:eastAsia="et-EE"/>
        </w:rPr>
      </w:pPr>
    </w:p>
    <w:p w14:paraId="2535B6AB" w14:textId="77777777" w:rsidR="00E6228C" w:rsidRPr="00E72B0D" w:rsidRDefault="00E6228C" w:rsidP="00E6228C">
      <w:pPr>
        <w:pStyle w:val="Loendilik"/>
        <w:tabs>
          <w:tab w:val="left" w:pos="426"/>
        </w:tabs>
        <w:spacing w:after="0" w:line="240" w:lineRule="auto"/>
        <w:ind w:left="0"/>
        <w:jc w:val="both"/>
        <w:rPr>
          <w:rFonts w:ascii="Arial" w:hAnsi="Arial" w:cs="Arial"/>
          <w:i/>
          <w:lang w:eastAsia="et-EE"/>
        </w:rPr>
      </w:pPr>
      <w:r>
        <w:rPr>
          <w:rFonts w:ascii="Arial" w:hAnsi="Arial" w:cs="Arial"/>
          <w:lang w:eastAsia="et-EE"/>
        </w:rPr>
        <w:t xml:space="preserve">(2) </w:t>
      </w:r>
      <w:r w:rsidRPr="00673C9A">
        <w:rPr>
          <w:rFonts w:ascii="Arial" w:hAnsi="Arial" w:cs="Arial"/>
          <w:lang w:eastAsia="et-EE"/>
        </w:rPr>
        <w:t>Taotlus</w:t>
      </w:r>
      <w:r>
        <w:rPr>
          <w:rFonts w:ascii="Arial" w:hAnsi="Arial" w:cs="Arial"/>
          <w:lang w:eastAsia="et-EE"/>
        </w:rPr>
        <w:t>e</w:t>
      </w:r>
      <w:r w:rsidRPr="00673C9A">
        <w:rPr>
          <w:rFonts w:ascii="Arial" w:hAnsi="Arial" w:cs="Arial"/>
          <w:lang w:eastAsia="et-EE"/>
        </w:rPr>
        <w:t xml:space="preserve"> esita</w:t>
      </w:r>
      <w:r>
        <w:rPr>
          <w:rFonts w:ascii="Arial" w:hAnsi="Arial" w:cs="Arial"/>
          <w:lang w:eastAsia="et-EE"/>
        </w:rPr>
        <w:t>b</w:t>
      </w:r>
      <w:r w:rsidRPr="00673C9A">
        <w:rPr>
          <w:rFonts w:ascii="Arial" w:hAnsi="Arial" w:cs="Arial"/>
          <w:lang w:eastAsia="et-EE"/>
        </w:rPr>
        <w:t xml:space="preserve"> taotleja esindusõiguslik isik</w:t>
      </w:r>
      <w:r>
        <w:rPr>
          <w:rFonts w:ascii="Arial" w:hAnsi="Arial" w:cs="Arial"/>
          <w:lang w:eastAsia="et-EE"/>
        </w:rPr>
        <w:t xml:space="preserve"> </w:t>
      </w:r>
      <w:r w:rsidRPr="00673C9A">
        <w:rPr>
          <w:rFonts w:ascii="Arial" w:hAnsi="Arial" w:cs="Arial"/>
          <w:lang w:eastAsia="et-EE"/>
        </w:rPr>
        <w:t>e-toetuse keskkonna kaudu</w:t>
      </w:r>
      <w:r>
        <w:rPr>
          <w:rFonts w:ascii="Arial" w:hAnsi="Arial" w:cs="Arial"/>
          <w:lang w:eastAsia="et-EE"/>
        </w:rPr>
        <w:t>,</w:t>
      </w:r>
      <w:r w:rsidRPr="003A55BD">
        <w:rPr>
          <w:rFonts w:ascii="Arial" w:hAnsi="Arial" w:cs="Arial"/>
        </w:rPr>
        <w:t xml:space="preserve"> </w:t>
      </w:r>
      <w:r>
        <w:rPr>
          <w:rFonts w:ascii="Arial" w:hAnsi="Arial" w:cs="Arial"/>
        </w:rPr>
        <w:t>lähtudes e-toetuse keskkonna andmeväljadest</w:t>
      </w:r>
      <w:r>
        <w:rPr>
          <w:rFonts w:ascii="Arial" w:hAnsi="Arial" w:cs="Arial"/>
          <w:lang w:eastAsia="et-EE"/>
        </w:rPr>
        <w:t>.</w:t>
      </w:r>
      <w:r w:rsidRPr="00673C9A">
        <w:rPr>
          <w:rFonts w:ascii="Arial" w:hAnsi="Arial" w:cs="Arial"/>
          <w:lang w:eastAsia="et-EE"/>
        </w:rPr>
        <w:t xml:space="preserve"> </w:t>
      </w:r>
    </w:p>
    <w:p w14:paraId="18AD8681" w14:textId="77777777" w:rsidR="00E6228C" w:rsidRPr="00E72B0D" w:rsidRDefault="00E6228C" w:rsidP="00E6228C">
      <w:pPr>
        <w:pStyle w:val="Loendilik"/>
        <w:spacing w:after="0" w:line="240" w:lineRule="auto"/>
        <w:ind w:left="0"/>
        <w:jc w:val="both"/>
        <w:rPr>
          <w:rFonts w:ascii="Arial" w:hAnsi="Arial" w:cs="Arial"/>
          <w:lang w:eastAsia="et-EE"/>
        </w:rPr>
      </w:pPr>
    </w:p>
    <w:p w14:paraId="540DC82C" w14:textId="77777777" w:rsidR="00E6228C" w:rsidRPr="004E37FA" w:rsidRDefault="00E6228C" w:rsidP="00E6228C">
      <w:pPr>
        <w:pStyle w:val="Loendilik"/>
        <w:tabs>
          <w:tab w:val="left" w:pos="426"/>
        </w:tabs>
        <w:spacing w:after="0" w:line="240" w:lineRule="auto"/>
        <w:ind w:left="0"/>
        <w:jc w:val="both"/>
        <w:rPr>
          <w:rFonts w:ascii="Arial" w:hAnsi="Arial" w:cs="Arial"/>
          <w:i/>
          <w:lang w:eastAsia="et-EE"/>
        </w:rPr>
      </w:pPr>
      <w:r>
        <w:rPr>
          <w:rFonts w:ascii="Arial" w:hAnsi="Arial" w:cs="Arial"/>
          <w:lang w:eastAsia="et-EE"/>
        </w:rPr>
        <w:t xml:space="preserve">(3) </w:t>
      </w:r>
      <w:r w:rsidRPr="00673C9A">
        <w:rPr>
          <w:rFonts w:ascii="Arial" w:hAnsi="Arial" w:cs="Arial"/>
          <w:lang w:eastAsia="et-EE"/>
        </w:rPr>
        <w:t xml:space="preserve">E-toetuse keskkonna </w:t>
      </w:r>
      <w:r>
        <w:rPr>
          <w:rFonts w:ascii="Arial" w:hAnsi="Arial" w:cs="Arial"/>
          <w:lang w:eastAsia="et-EE"/>
        </w:rPr>
        <w:t xml:space="preserve">töös </w:t>
      </w:r>
      <w:r w:rsidRPr="00673C9A">
        <w:rPr>
          <w:rFonts w:ascii="Arial" w:hAnsi="Arial" w:cs="Arial"/>
          <w:lang w:eastAsia="et-EE"/>
        </w:rPr>
        <w:t xml:space="preserve">tehnilise vea </w:t>
      </w:r>
      <w:r>
        <w:rPr>
          <w:rFonts w:ascii="Arial" w:hAnsi="Arial" w:cs="Arial"/>
          <w:lang w:eastAsia="et-EE"/>
        </w:rPr>
        <w:t xml:space="preserve">esinemise </w:t>
      </w:r>
      <w:r w:rsidRPr="00673C9A">
        <w:rPr>
          <w:rFonts w:ascii="Arial" w:hAnsi="Arial" w:cs="Arial"/>
          <w:lang w:eastAsia="et-EE"/>
        </w:rPr>
        <w:t xml:space="preserve">korral lähtutakse avalduse esitamisel ühendmääruse </w:t>
      </w:r>
      <w:r w:rsidRPr="00673C9A">
        <w:rPr>
          <w:rFonts w:ascii="Arial" w:hAnsi="Arial" w:cs="Arial"/>
        </w:rPr>
        <w:t>§ 5 lõikes</w:t>
      </w:r>
      <w:r>
        <w:rPr>
          <w:rFonts w:ascii="Arial" w:hAnsi="Arial" w:cs="Arial"/>
        </w:rPr>
        <w:t> 2 sätestatust.</w:t>
      </w:r>
    </w:p>
    <w:p w14:paraId="2FC51A80" w14:textId="77777777" w:rsidR="00E6228C" w:rsidRPr="004E37FA" w:rsidRDefault="00E6228C" w:rsidP="00E6228C">
      <w:pPr>
        <w:pStyle w:val="Loendilik"/>
        <w:tabs>
          <w:tab w:val="left" w:pos="426"/>
        </w:tabs>
        <w:spacing w:after="0" w:line="240" w:lineRule="auto"/>
        <w:ind w:left="0"/>
        <w:jc w:val="both"/>
        <w:rPr>
          <w:rFonts w:ascii="Arial" w:hAnsi="Arial" w:cs="Arial"/>
          <w:i/>
          <w:lang w:eastAsia="et-EE"/>
        </w:rPr>
      </w:pPr>
    </w:p>
    <w:p w14:paraId="37966429" w14:textId="77777777" w:rsidR="00E6228C" w:rsidRPr="004E37FA" w:rsidRDefault="00E6228C" w:rsidP="00E6228C">
      <w:pPr>
        <w:pStyle w:val="Loendilik"/>
        <w:tabs>
          <w:tab w:val="left" w:pos="426"/>
        </w:tabs>
        <w:spacing w:after="0" w:line="240" w:lineRule="auto"/>
        <w:ind w:left="0"/>
        <w:jc w:val="both"/>
        <w:rPr>
          <w:rFonts w:ascii="Arial" w:hAnsi="Arial" w:cs="Arial"/>
          <w:lang w:eastAsia="et-EE"/>
        </w:rPr>
      </w:pPr>
      <w:r>
        <w:rPr>
          <w:rFonts w:ascii="Arial" w:hAnsi="Arial" w:cs="Arial"/>
          <w:lang w:eastAsia="et-EE"/>
        </w:rPr>
        <w:t xml:space="preserve">(4) </w:t>
      </w:r>
      <w:r w:rsidRPr="004E37FA">
        <w:rPr>
          <w:rFonts w:ascii="Arial" w:hAnsi="Arial" w:cs="Arial"/>
          <w:lang w:eastAsia="et-EE"/>
        </w:rPr>
        <w:t>Taotlusvooru tähtpäevaks taotluse esitamata jätmise</w:t>
      </w:r>
      <w:r>
        <w:rPr>
          <w:rFonts w:ascii="Arial" w:hAnsi="Arial" w:cs="Arial"/>
          <w:lang w:eastAsia="et-EE"/>
        </w:rPr>
        <w:t xml:space="preserve"> korra</w:t>
      </w:r>
      <w:r w:rsidRPr="004E37FA">
        <w:rPr>
          <w:rFonts w:ascii="Arial" w:hAnsi="Arial" w:cs="Arial"/>
          <w:lang w:eastAsia="et-EE"/>
        </w:rPr>
        <w:t>l esitamise tähtpäeva ei ennistata ja taotlus jäetakse menetlusse võtmata.</w:t>
      </w:r>
    </w:p>
    <w:p w14:paraId="1F8D538F" w14:textId="77777777" w:rsidR="00E6228C" w:rsidRPr="004E37FA" w:rsidRDefault="00E6228C" w:rsidP="00E6228C">
      <w:pPr>
        <w:jc w:val="center"/>
        <w:rPr>
          <w:rFonts w:cs="Arial"/>
          <w:color w:val="000000"/>
          <w:lang w:eastAsia="et-EE"/>
        </w:rPr>
      </w:pPr>
    </w:p>
    <w:p w14:paraId="0BCB668D" w14:textId="77777777" w:rsidR="00E6228C" w:rsidRPr="004E37FA" w:rsidRDefault="00E6228C" w:rsidP="00E6228C">
      <w:pPr>
        <w:pStyle w:val="Loendilik"/>
        <w:spacing w:after="0" w:line="240" w:lineRule="auto"/>
        <w:ind w:left="0"/>
        <w:jc w:val="center"/>
        <w:rPr>
          <w:rFonts w:ascii="Arial" w:hAnsi="Arial" w:cs="Arial"/>
          <w:b/>
          <w:color w:val="000000"/>
          <w:lang w:eastAsia="et-EE"/>
        </w:rPr>
      </w:pPr>
      <w:r>
        <w:rPr>
          <w:rFonts w:ascii="Arial" w:hAnsi="Arial" w:cs="Arial"/>
          <w:b/>
          <w:color w:val="000000"/>
          <w:lang w:eastAsia="et-EE"/>
        </w:rPr>
        <w:t xml:space="preserve">5. </w:t>
      </w:r>
      <w:r w:rsidRPr="004E37FA">
        <w:rPr>
          <w:rFonts w:ascii="Arial" w:hAnsi="Arial" w:cs="Arial"/>
          <w:b/>
          <w:color w:val="000000"/>
          <w:lang w:eastAsia="et-EE"/>
        </w:rPr>
        <w:t>peatükk</w:t>
      </w:r>
      <w:r w:rsidRPr="004E37FA">
        <w:rPr>
          <w:rFonts w:ascii="Arial" w:hAnsi="Arial" w:cs="Arial"/>
          <w:b/>
          <w:color w:val="000000"/>
          <w:lang w:eastAsia="et-EE"/>
        </w:rPr>
        <w:br/>
        <w:t>Taotluste menetlemine</w:t>
      </w:r>
    </w:p>
    <w:p w14:paraId="1529DB49" w14:textId="77777777" w:rsidR="00E6228C" w:rsidRPr="004E37FA" w:rsidRDefault="00E6228C" w:rsidP="00E6228C">
      <w:pPr>
        <w:pStyle w:val="Loendilik"/>
        <w:spacing w:after="0" w:line="240" w:lineRule="auto"/>
        <w:ind w:left="0"/>
        <w:jc w:val="both"/>
        <w:rPr>
          <w:rFonts w:ascii="Arial" w:hAnsi="Arial" w:cs="Arial"/>
          <w:color w:val="000000"/>
          <w:lang w:eastAsia="et-EE"/>
        </w:rPr>
      </w:pPr>
    </w:p>
    <w:p w14:paraId="01CE2B82" w14:textId="77777777" w:rsidR="00E6228C" w:rsidRPr="004E37FA" w:rsidRDefault="00E6228C" w:rsidP="00E6228C">
      <w:pPr>
        <w:jc w:val="both"/>
        <w:rPr>
          <w:rFonts w:cs="Arial"/>
          <w:i/>
          <w:lang w:eastAsia="et-EE"/>
        </w:rPr>
      </w:pPr>
      <w:r w:rsidRPr="004E37FA">
        <w:rPr>
          <w:rFonts w:cs="Arial"/>
          <w:b/>
          <w:bCs/>
          <w:color w:val="000000"/>
          <w:lang w:eastAsia="et-EE"/>
        </w:rPr>
        <w:t>§ 1</w:t>
      </w:r>
      <w:r>
        <w:rPr>
          <w:rFonts w:cs="Arial"/>
          <w:b/>
          <w:bCs/>
          <w:color w:val="000000"/>
          <w:lang w:eastAsia="et-EE"/>
        </w:rPr>
        <w:t>3</w:t>
      </w:r>
      <w:r w:rsidRPr="004E37FA">
        <w:rPr>
          <w:rFonts w:cs="Arial"/>
          <w:b/>
          <w:bCs/>
          <w:color w:val="000000"/>
          <w:lang w:eastAsia="et-EE"/>
        </w:rPr>
        <w:t xml:space="preserve">. Taotluse </w:t>
      </w:r>
      <w:r>
        <w:rPr>
          <w:rFonts w:cs="Arial"/>
          <w:b/>
          <w:bCs/>
          <w:color w:val="000000"/>
          <w:lang w:eastAsia="et-EE"/>
        </w:rPr>
        <w:t xml:space="preserve">esitamine ja </w:t>
      </w:r>
      <w:r w:rsidRPr="004E37FA">
        <w:rPr>
          <w:rFonts w:cs="Arial"/>
          <w:b/>
          <w:bCs/>
          <w:color w:val="000000"/>
          <w:lang w:eastAsia="et-EE"/>
        </w:rPr>
        <w:t>menetlemine</w:t>
      </w:r>
    </w:p>
    <w:p w14:paraId="5D67BF3D" w14:textId="77777777" w:rsidR="00E6228C" w:rsidRPr="004E37FA" w:rsidRDefault="00E6228C" w:rsidP="00E6228C">
      <w:pPr>
        <w:pStyle w:val="Normaallaadveeb"/>
        <w:tabs>
          <w:tab w:val="left" w:pos="426"/>
        </w:tabs>
        <w:spacing w:before="0" w:after="0" w:afterAutospacing="0"/>
        <w:jc w:val="both"/>
        <w:rPr>
          <w:rFonts w:ascii="Arial" w:hAnsi="Arial" w:cs="Arial"/>
          <w:sz w:val="22"/>
          <w:szCs w:val="22"/>
        </w:rPr>
      </w:pPr>
    </w:p>
    <w:p w14:paraId="70207D06" w14:textId="77777777" w:rsidR="00E6228C" w:rsidRDefault="00E6228C" w:rsidP="00E6228C">
      <w:pPr>
        <w:pStyle w:val="Normaallaadveeb"/>
        <w:tabs>
          <w:tab w:val="left" w:pos="426"/>
        </w:tabs>
        <w:spacing w:before="0" w:after="0" w:afterAutospacing="0"/>
        <w:jc w:val="both"/>
        <w:rPr>
          <w:rFonts w:ascii="Arial" w:hAnsi="Arial" w:cs="Arial"/>
          <w:sz w:val="22"/>
          <w:szCs w:val="22"/>
        </w:rPr>
      </w:pPr>
      <w:r>
        <w:rPr>
          <w:rFonts w:ascii="Arial" w:hAnsi="Arial" w:cs="Arial"/>
          <w:sz w:val="22"/>
          <w:szCs w:val="22"/>
        </w:rPr>
        <w:t xml:space="preserve">(1) Taotlus tuleb esitada </w:t>
      </w:r>
      <w:r w:rsidRPr="002174A8">
        <w:rPr>
          <w:rFonts w:ascii="Arial" w:hAnsi="Arial" w:cs="Arial"/>
          <w:sz w:val="22"/>
          <w:szCs w:val="22"/>
        </w:rPr>
        <w:t xml:space="preserve">taotlusvooru </w:t>
      </w:r>
      <w:r>
        <w:rPr>
          <w:rFonts w:ascii="Arial" w:hAnsi="Arial" w:cs="Arial"/>
          <w:sz w:val="22"/>
          <w:szCs w:val="22"/>
        </w:rPr>
        <w:t xml:space="preserve">avamise </w:t>
      </w:r>
      <w:r w:rsidRPr="002174A8">
        <w:rPr>
          <w:rFonts w:ascii="Arial" w:hAnsi="Arial" w:cs="Arial"/>
          <w:sz w:val="22"/>
          <w:szCs w:val="22"/>
        </w:rPr>
        <w:t>teates nimetatud tähtpäevaks</w:t>
      </w:r>
      <w:r>
        <w:rPr>
          <w:rFonts w:ascii="Arial" w:hAnsi="Arial" w:cs="Arial"/>
          <w:sz w:val="22"/>
          <w:szCs w:val="22"/>
        </w:rPr>
        <w:t>.</w:t>
      </w:r>
    </w:p>
    <w:p w14:paraId="2969354F" w14:textId="77777777" w:rsidR="00E6228C" w:rsidRDefault="00E6228C" w:rsidP="00E6228C">
      <w:pPr>
        <w:pStyle w:val="Normaallaadveeb"/>
        <w:tabs>
          <w:tab w:val="left" w:pos="426"/>
        </w:tabs>
        <w:spacing w:before="0" w:after="0" w:afterAutospacing="0"/>
        <w:jc w:val="both"/>
        <w:rPr>
          <w:rFonts w:ascii="Arial" w:hAnsi="Arial" w:cs="Arial"/>
          <w:sz w:val="22"/>
          <w:szCs w:val="22"/>
        </w:rPr>
      </w:pPr>
    </w:p>
    <w:p w14:paraId="442EE15B" w14:textId="77777777" w:rsidR="00E6228C" w:rsidRPr="00192DA7" w:rsidRDefault="00E6228C" w:rsidP="00E6228C">
      <w:pPr>
        <w:pStyle w:val="Normaallaadveeb"/>
        <w:tabs>
          <w:tab w:val="left" w:pos="426"/>
        </w:tabs>
        <w:spacing w:before="0" w:after="0" w:afterAutospacing="0"/>
        <w:jc w:val="both"/>
        <w:rPr>
          <w:rFonts w:ascii="Arial" w:hAnsi="Arial" w:cs="Arial"/>
          <w:sz w:val="22"/>
          <w:szCs w:val="22"/>
        </w:rPr>
      </w:pPr>
      <w:r>
        <w:rPr>
          <w:rFonts w:ascii="Arial" w:hAnsi="Arial" w:cs="Arial"/>
          <w:sz w:val="22"/>
          <w:szCs w:val="22"/>
        </w:rPr>
        <w:t xml:space="preserve">(2) </w:t>
      </w:r>
      <w:r w:rsidRPr="00192DA7">
        <w:rPr>
          <w:rFonts w:ascii="Arial" w:hAnsi="Arial" w:cs="Arial"/>
          <w:sz w:val="22"/>
          <w:szCs w:val="22"/>
        </w:rPr>
        <w:t>Taotluse vastuvõtmisele kohaldatakse ühendmääruse §-s 5 sätestatut.</w:t>
      </w:r>
    </w:p>
    <w:p w14:paraId="558828BD" w14:textId="77777777" w:rsidR="00E6228C" w:rsidRPr="004E37FA" w:rsidRDefault="00E6228C" w:rsidP="00E6228C">
      <w:pPr>
        <w:pStyle w:val="Normaallaadveeb"/>
        <w:spacing w:before="0" w:after="0" w:afterAutospacing="0"/>
        <w:jc w:val="both"/>
        <w:rPr>
          <w:rFonts w:ascii="Arial" w:hAnsi="Arial" w:cs="Arial"/>
          <w:i/>
          <w:sz w:val="22"/>
          <w:szCs w:val="22"/>
        </w:rPr>
      </w:pPr>
    </w:p>
    <w:p w14:paraId="638FBBD7" w14:textId="77777777" w:rsidR="00E6228C" w:rsidRPr="00EA2ACE" w:rsidRDefault="00E6228C" w:rsidP="00E6228C">
      <w:pPr>
        <w:pStyle w:val="Normaallaadveeb"/>
        <w:spacing w:before="0" w:after="0" w:afterAutospacing="0"/>
        <w:jc w:val="both"/>
        <w:rPr>
          <w:rFonts w:ascii="Arial" w:hAnsi="Arial" w:cs="Arial"/>
          <w:i/>
          <w:sz w:val="22"/>
          <w:szCs w:val="22"/>
        </w:rPr>
      </w:pPr>
      <w:r>
        <w:rPr>
          <w:rFonts w:ascii="Arial" w:hAnsi="Arial" w:cs="Arial"/>
          <w:sz w:val="22"/>
          <w:szCs w:val="22"/>
        </w:rPr>
        <w:t xml:space="preserve">(3) </w:t>
      </w:r>
      <w:r w:rsidRPr="004E37FA">
        <w:rPr>
          <w:rFonts w:ascii="Arial" w:hAnsi="Arial" w:cs="Arial"/>
          <w:sz w:val="22"/>
          <w:szCs w:val="22"/>
        </w:rPr>
        <w:t xml:space="preserve">Taotluse menetlemise tähtaeg on kuni </w:t>
      </w:r>
      <w:r>
        <w:rPr>
          <w:rFonts w:ascii="Arial" w:hAnsi="Arial" w:cs="Arial"/>
          <w:sz w:val="22"/>
          <w:szCs w:val="22"/>
        </w:rPr>
        <w:t>4</w:t>
      </w:r>
      <w:r w:rsidRPr="004E37FA">
        <w:rPr>
          <w:rFonts w:ascii="Arial" w:hAnsi="Arial" w:cs="Arial"/>
          <w:sz w:val="22"/>
          <w:szCs w:val="22"/>
        </w:rPr>
        <w:t>0 tööpäeva taotluste esitamise tähtpäevast arvates. Taotluses puuduste esinemise</w:t>
      </w:r>
      <w:r>
        <w:rPr>
          <w:rFonts w:ascii="Arial" w:hAnsi="Arial" w:cs="Arial"/>
          <w:sz w:val="22"/>
          <w:szCs w:val="22"/>
        </w:rPr>
        <w:t xml:space="preserve"> korra</w:t>
      </w:r>
      <w:r w:rsidRPr="004E37FA">
        <w:rPr>
          <w:rFonts w:ascii="Arial" w:hAnsi="Arial" w:cs="Arial"/>
          <w:sz w:val="22"/>
          <w:szCs w:val="22"/>
        </w:rPr>
        <w:t xml:space="preserve">l määrab rakendusüksus taotluse esitajale ühendmääruse § 6 lõikes 2 nimetatud juhul kuni 20 tööpäeva puuduste kõrvaldamiseks. </w:t>
      </w:r>
    </w:p>
    <w:p w14:paraId="1C261780" w14:textId="77777777" w:rsidR="00E6228C" w:rsidRPr="009B0247" w:rsidRDefault="00E6228C" w:rsidP="00E6228C">
      <w:pPr>
        <w:pStyle w:val="Normaallaadveeb"/>
        <w:spacing w:before="0" w:after="0" w:afterAutospacing="0"/>
        <w:jc w:val="both"/>
        <w:rPr>
          <w:rFonts w:ascii="Arial" w:hAnsi="Arial" w:cs="Arial"/>
          <w:iCs/>
          <w:sz w:val="22"/>
          <w:szCs w:val="22"/>
        </w:rPr>
      </w:pPr>
    </w:p>
    <w:p w14:paraId="7C604EA8" w14:textId="77777777" w:rsidR="00E6228C" w:rsidRPr="004E37FA" w:rsidRDefault="00E6228C" w:rsidP="00E6228C">
      <w:pPr>
        <w:pStyle w:val="Normaallaadveeb"/>
        <w:spacing w:before="0" w:after="0" w:afterAutospacing="0"/>
        <w:jc w:val="both"/>
        <w:rPr>
          <w:rFonts w:ascii="Arial" w:hAnsi="Arial" w:cs="Arial"/>
          <w:i/>
          <w:sz w:val="22"/>
          <w:szCs w:val="22"/>
        </w:rPr>
      </w:pPr>
      <w:r>
        <w:rPr>
          <w:rFonts w:ascii="Arial" w:hAnsi="Arial" w:cs="Arial"/>
          <w:sz w:val="22"/>
          <w:szCs w:val="22"/>
        </w:rPr>
        <w:t xml:space="preserve">(4) </w:t>
      </w:r>
      <w:r w:rsidRPr="004E37FA">
        <w:rPr>
          <w:rFonts w:ascii="Arial" w:hAnsi="Arial" w:cs="Arial"/>
          <w:sz w:val="22"/>
          <w:szCs w:val="22"/>
        </w:rPr>
        <w:t xml:space="preserve">Taotluse menetlemise aega võib põhjendatud juhul pikendada </w:t>
      </w:r>
      <w:r>
        <w:rPr>
          <w:rFonts w:ascii="Arial" w:hAnsi="Arial" w:cs="Arial"/>
          <w:sz w:val="22"/>
          <w:szCs w:val="22"/>
        </w:rPr>
        <w:t>käesoleva paragrahvi lõike 2</w:t>
      </w:r>
      <w:r w:rsidRPr="004E37FA">
        <w:rPr>
          <w:rFonts w:ascii="Arial" w:hAnsi="Arial" w:cs="Arial"/>
          <w:sz w:val="22"/>
          <w:szCs w:val="22"/>
        </w:rPr>
        <w:t xml:space="preserve"> </w:t>
      </w:r>
      <w:r>
        <w:rPr>
          <w:rFonts w:ascii="Arial" w:hAnsi="Arial" w:cs="Arial"/>
          <w:sz w:val="22"/>
          <w:szCs w:val="22"/>
        </w:rPr>
        <w:t xml:space="preserve">või § 16 lõike 3 alusel </w:t>
      </w:r>
      <w:r w:rsidRPr="004E37FA">
        <w:rPr>
          <w:rFonts w:ascii="Arial" w:hAnsi="Arial" w:cs="Arial"/>
          <w:sz w:val="22"/>
          <w:szCs w:val="22"/>
        </w:rPr>
        <w:t>puuduste kõrvaldamiseks antud aja võrra.</w:t>
      </w:r>
    </w:p>
    <w:p w14:paraId="15B675F9" w14:textId="77777777" w:rsidR="00E6228C" w:rsidRPr="004E37FA" w:rsidRDefault="00E6228C" w:rsidP="00E6228C">
      <w:pPr>
        <w:jc w:val="both"/>
        <w:rPr>
          <w:rFonts w:cs="Arial"/>
          <w:color w:val="000000"/>
          <w:lang w:eastAsia="et-EE"/>
        </w:rPr>
      </w:pPr>
    </w:p>
    <w:p w14:paraId="13D89D83" w14:textId="77777777" w:rsidR="00E6228C" w:rsidRPr="004E37FA" w:rsidRDefault="00E6228C" w:rsidP="00E6228C">
      <w:pPr>
        <w:pStyle w:val="Normaallaadveeb"/>
        <w:spacing w:before="0" w:after="0" w:afterAutospacing="0"/>
        <w:jc w:val="both"/>
        <w:rPr>
          <w:rFonts w:ascii="Arial" w:hAnsi="Arial" w:cs="Arial"/>
          <w:i/>
          <w:color w:val="000000"/>
          <w:sz w:val="22"/>
          <w:szCs w:val="22"/>
        </w:rPr>
      </w:pPr>
      <w:r w:rsidRPr="004E37FA">
        <w:rPr>
          <w:rFonts w:ascii="Arial" w:hAnsi="Arial" w:cs="Arial"/>
          <w:b/>
          <w:bCs/>
          <w:color w:val="000000"/>
          <w:sz w:val="22"/>
          <w:szCs w:val="22"/>
        </w:rPr>
        <w:t>§ 1</w:t>
      </w:r>
      <w:r>
        <w:rPr>
          <w:rFonts w:ascii="Arial" w:hAnsi="Arial" w:cs="Arial"/>
          <w:b/>
          <w:bCs/>
          <w:color w:val="000000"/>
          <w:sz w:val="22"/>
          <w:szCs w:val="22"/>
        </w:rPr>
        <w:t>4</w:t>
      </w:r>
      <w:r w:rsidRPr="004E37FA">
        <w:rPr>
          <w:rFonts w:ascii="Arial" w:hAnsi="Arial" w:cs="Arial"/>
          <w:b/>
          <w:bCs/>
          <w:color w:val="000000"/>
          <w:sz w:val="22"/>
          <w:szCs w:val="22"/>
        </w:rPr>
        <w:t xml:space="preserve">. Taotleja, </w:t>
      </w:r>
      <w:r>
        <w:rPr>
          <w:rFonts w:ascii="Arial" w:hAnsi="Arial" w:cs="Arial"/>
          <w:b/>
          <w:bCs/>
          <w:color w:val="000000"/>
          <w:sz w:val="22"/>
          <w:szCs w:val="22"/>
        </w:rPr>
        <w:t xml:space="preserve">partneri, </w:t>
      </w:r>
      <w:r w:rsidRPr="004E37FA">
        <w:rPr>
          <w:rFonts w:ascii="Arial" w:hAnsi="Arial" w:cs="Arial"/>
          <w:b/>
          <w:bCs/>
          <w:color w:val="000000"/>
          <w:sz w:val="22"/>
          <w:szCs w:val="22"/>
        </w:rPr>
        <w:t xml:space="preserve">taotluse ja projekti nõuetele vastavaks tunnistamine </w:t>
      </w:r>
    </w:p>
    <w:p w14:paraId="781F6C13" w14:textId="77777777" w:rsidR="00E6228C" w:rsidRPr="004E37FA" w:rsidRDefault="00E6228C" w:rsidP="00E6228C">
      <w:pPr>
        <w:pStyle w:val="Normaallaadveeb"/>
        <w:tabs>
          <w:tab w:val="left" w:pos="426"/>
        </w:tabs>
        <w:spacing w:before="0" w:after="0" w:afterAutospacing="0"/>
        <w:jc w:val="both"/>
        <w:rPr>
          <w:rFonts w:ascii="Arial" w:hAnsi="Arial" w:cs="Arial"/>
          <w:sz w:val="22"/>
          <w:szCs w:val="22"/>
        </w:rPr>
      </w:pPr>
    </w:p>
    <w:p w14:paraId="68820BA9" w14:textId="77777777" w:rsidR="00E6228C" w:rsidRPr="004E37FA" w:rsidRDefault="00E6228C" w:rsidP="00E6228C">
      <w:pPr>
        <w:pStyle w:val="Normaallaadveeb"/>
        <w:tabs>
          <w:tab w:val="left" w:pos="426"/>
        </w:tabs>
        <w:spacing w:before="0" w:after="0" w:afterAutospacing="0"/>
        <w:jc w:val="both"/>
        <w:rPr>
          <w:rFonts w:ascii="Arial" w:hAnsi="Arial" w:cs="Arial"/>
          <w:i/>
          <w:sz w:val="22"/>
          <w:szCs w:val="22"/>
        </w:rPr>
      </w:pPr>
      <w:r>
        <w:rPr>
          <w:rFonts w:ascii="Arial" w:hAnsi="Arial" w:cs="Arial"/>
          <w:sz w:val="22"/>
          <w:szCs w:val="22"/>
        </w:rPr>
        <w:t xml:space="preserve">(1) </w:t>
      </w:r>
      <w:r w:rsidRPr="004E37FA">
        <w:rPr>
          <w:rFonts w:ascii="Arial" w:hAnsi="Arial" w:cs="Arial"/>
          <w:sz w:val="22"/>
          <w:szCs w:val="22"/>
        </w:rPr>
        <w:t>Taotluse nõuetele vastavuse tuvastamine toimub vastavalt ühendmääruse §-</w:t>
      </w:r>
      <w:r>
        <w:rPr>
          <w:rFonts w:ascii="Arial" w:hAnsi="Arial" w:cs="Arial"/>
          <w:sz w:val="22"/>
          <w:szCs w:val="22"/>
        </w:rPr>
        <w:t>s 6 sätestatule.</w:t>
      </w:r>
    </w:p>
    <w:p w14:paraId="60064ED9" w14:textId="77777777" w:rsidR="00E6228C" w:rsidRPr="004E37FA" w:rsidRDefault="00E6228C" w:rsidP="00E6228C">
      <w:pPr>
        <w:pStyle w:val="Normaallaadveeb"/>
        <w:spacing w:before="0" w:after="0" w:afterAutospacing="0"/>
        <w:jc w:val="both"/>
        <w:rPr>
          <w:rFonts w:ascii="Arial" w:hAnsi="Arial" w:cs="Arial"/>
          <w:sz w:val="22"/>
          <w:szCs w:val="22"/>
        </w:rPr>
      </w:pPr>
    </w:p>
    <w:p w14:paraId="6D0BCFB8" w14:textId="77777777" w:rsidR="00E6228C" w:rsidRPr="00D94A3F" w:rsidRDefault="00E6228C" w:rsidP="00E6228C">
      <w:pPr>
        <w:pStyle w:val="Loendilik"/>
        <w:tabs>
          <w:tab w:val="left" w:pos="426"/>
        </w:tabs>
        <w:spacing w:after="0" w:line="240" w:lineRule="auto"/>
        <w:ind w:left="0"/>
        <w:jc w:val="both"/>
        <w:rPr>
          <w:rFonts w:ascii="Arial" w:hAnsi="Arial" w:cs="Arial"/>
          <w:color w:val="000000"/>
          <w:lang w:eastAsia="et-EE"/>
        </w:rPr>
      </w:pPr>
      <w:r>
        <w:rPr>
          <w:rFonts w:ascii="Arial" w:hAnsi="Arial" w:cs="Arial"/>
          <w:color w:val="000000"/>
          <w:lang w:eastAsia="et-EE"/>
        </w:rPr>
        <w:t xml:space="preserve">(2) </w:t>
      </w:r>
      <w:r w:rsidRPr="004E37FA">
        <w:rPr>
          <w:rFonts w:ascii="Arial" w:hAnsi="Arial" w:cs="Arial"/>
          <w:color w:val="000000"/>
          <w:lang w:eastAsia="et-EE"/>
        </w:rPr>
        <w:t xml:space="preserve">Rakendusüksus tunnistab </w:t>
      </w:r>
      <w:r w:rsidRPr="00D94A3F">
        <w:rPr>
          <w:rFonts w:ascii="Arial" w:hAnsi="Arial" w:cs="Arial"/>
          <w:color w:val="000000"/>
          <w:lang w:eastAsia="et-EE"/>
        </w:rPr>
        <w:t>taotleja</w:t>
      </w:r>
      <w:r w:rsidRPr="00715A9E">
        <w:rPr>
          <w:rFonts w:ascii="Arial" w:hAnsi="Arial" w:cs="Arial"/>
          <w:color w:val="000000"/>
          <w:lang w:eastAsia="et-EE"/>
        </w:rPr>
        <w:t xml:space="preserve"> ja partneri </w:t>
      </w:r>
      <w:r w:rsidRPr="00D94A3F">
        <w:rPr>
          <w:rFonts w:ascii="Arial" w:hAnsi="Arial" w:cs="Arial"/>
          <w:color w:val="000000"/>
          <w:lang w:eastAsia="et-EE"/>
        </w:rPr>
        <w:t xml:space="preserve">vastavaks juhul, kui ta vastab §-s 8 sätestatud nõuetele. </w:t>
      </w:r>
    </w:p>
    <w:p w14:paraId="792CAD77" w14:textId="77777777" w:rsidR="00E6228C" w:rsidRPr="004E37FA" w:rsidRDefault="00E6228C" w:rsidP="00E6228C">
      <w:pPr>
        <w:pStyle w:val="Loendilik"/>
        <w:tabs>
          <w:tab w:val="left" w:pos="426"/>
        </w:tabs>
        <w:spacing w:after="0" w:line="240" w:lineRule="auto"/>
        <w:ind w:left="0"/>
        <w:jc w:val="both"/>
        <w:rPr>
          <w:rFonts w:ascii="Arial" w:hAnsi="Arial" w:cs="Arial"/>
          <w:color w:val="000000"/>
          <w:lang w:eastAsia="et-EE"/>
        </w:rPr>
      </w:pPr>
    </w:p>
    <w:p w14:paraId="4207B686" w14:textId="77777777" w:rsidR="00E6228C" w:rsidRPr="004E37FA" w:rsidRDefault="00E6228C" w:rsidP="00E6228C">
      <w:pPr>
        <w:pStyle w:val="Loendilik"/>
        <w:tabs>
          <w:tab w:val="left" w:pos="426"/>
        </w:tabs>
        <w:spacing w:after="0" w:line="240" w:lineRule="auto"/>
        <w:ind w:left="0"/>
        <w:jc w:val="both"/>
        <w:rPr>
          <w:rFonts w:ascii="Arial" w:hAnsi="Arial" w:cs="Arial"/>
          <w:color w:val="000000"/>
          <w:lang w:eastAsia="et-EE"/>
        </w:rPr>
      </w:pPr>
      <w:r>
        <w:rPr>
          <w:rFonts w:ascii="Arial" w:hAnsi="Arial" w:cs="Arial"/>
          <w:color w:val="000000"/>
          <w:lang w:eastAsia="et-EE"/>
        </w:rPr>
        <w:t xml:space="preserve">(3) </w:t>
      </w:r>
      <w:r w:rsidRPr="004E37FA">
        <w:rPr>
          <w:rFonts w:ascii="Arial" w:hAnsi="Arial" w:cs="Arial"/>
          <w:color w:val="000000"/>
          <w:lang w:eastAsia="et-EE"/>
        </w:rPr>
        <w:t>Rakendusüksus tunnistab taotluse nõuetele vastavaks juhul, kui on täidetud §-s 1</w:t>
      </w:r>
      <w:r>
        <w:rPr>
          <w:rFonts w:ascii="Arial" w:hAnsi="Arial" w:cs="Arial"/>
          <w:color w:val="000000"/>
          <w:lang w:eastAsia="et-EE"/>
        </w:rPr>
        <w:t>0</w:t>
      </w:r>
      <w:r w:rsidRPr="004E37FA">
        <w:rPr>
          <w:rFonts w:ascii="Arial" w:hAnsi="Arial" w:cs="Arial"/>
          <w:color w:val="000000"/>
          <w:lang w:eastAsia="et-EE"/>
        </w:rPr>
        <w:t xml:space="preserve"> sätestatud nõuded. </w:t>
      </w:r>
    </w:p>
    <w:p w14:paraId="3CF21C1B" w14:textId="77777777" w:rsidR="00E6228C" w:rsidRPr="004E37FA" w:rsidRDefault="00E6228C" w:rsidP="00E6228C">
      <w:pPr>
        <w:tabs>
          <w:tab w:val="left" w:pos="426"/>
        </w:tabs>
        <w:jc w:val="both"/>
        <w:rPr>
          <w:rFonts w:cs="Arial"/>
        </w:rPr>
      </w:pPr>
    </w:p>
    <w:p w14:paraId="2F2D0117" w14:textId="77777777" w:rsidR="00E6228C" w:rsidRPr="004E37FA" w:rsidRDefault="00E6228C" w:rsidP="00E6228C">
      <w:pPr>
        <w:jc w:val="both"/>
        <w:rPr>
          <w:rFonts w:cs="Arial"/>
          <w:b/>
        </w:rPr>
      </w:pPr>
      <w:r w:rsidRPr="004E37FA">
        <w:rPr>
          <w:rFonts w:cs="Arial"/>
          <w:b/>
        </w:rPr>
        <w:t>§ 1</w:t>
      </w:r>
      <w:r>
        <w:rPr>
          <w:rFonts w:cs="Arial"/>
          <w:b/>
        </w:rPr>
        <w:t>5.</w:t>
      </w:r>
      <w:r w:rsidRPr="004E37FA">
        <w:rPr>
          <w:rFonts w:cs="Arial"/>
          <w:b/>
        </w:rPr>
        <w:t xml:space="preserve"> Hindamiskomisjoni moodustamine</w:t>
      </w:r>
    </w:p>
    <w:p w14:paraId="6C8F9B8E" w14:textId="77777777" w:rsidR="00E6228C" w:rsidRPr="004E37FA" w:rsidRDefault="00E6228C" w:rsidP="00E6228C">
      <w:pPr>
        <w:jc w:val="both"/>
        <w:rPr>
          <w:rFonts w:cs="Arial"/>
          <w:b/>
        </w:rPr>
      </w:pPr>
    </w:p>
    <w:p w14:paraId="5C4F8C5F" w14:textId="77777777" w:rsidR="00E6228C" w:rsidRPr="004E37FA" w:rsidRDefault="00E6228C" w:rsidP="00E6228C">
      <w:pPr>
        <w:pStyle w:val="Normaallaadveeb"/>
        <w:tabs>
          <w:tab w:val="left" w:pos="426"/>
        </w:tabs>
        <w:spacing w:before="0" w:after="0" w:afterAutospacing="0"/>
        <w:contextualSpacing/>
        <w:jc w:val="both"/>
        <w:rPr>
          <w:rFonts w:ascii="Arial" w:hAnsi="Arial" w:cs="Arial"/>
          <w:sz w:val="22"/>
          <w:szCs w:val="22"/>
        </w:rPr>
      </w:pPr>
      <w:r>
        <w:rPr>
          <w:rFonts w:ascii="Arial" w:hAnsi="Arial" w:cs="Arial"/>
          <w:sz w:val="22"/>
          <w:szCs w:val="22"/>
        </w:rPr>
        <w:t xml:space="preserve">(1) </w:t>
      </w:r>
      <w:r w:rsidRPr="004E37FA">
        <w:rPr>
          <w:rFonts w:ascii="Arial" w:hAnsi="Arial" w:cs="Arial"/>
          <w:sz w:val="22"/>
          <w:szCs w:val="22"/>
        </w:rPr>
        <w:t xml:space="preserve">Projektide valimiseks moodustab rakendusüksus hindamiskomisjoni, mille koosseis kooskõlastatakse eelnevalt rakendusasutusega. </w:t>
      </w:r>
    </w:p>
    <w:p w14:paraId="72C90707" w14:textId="77777777" w:rsidR="00E6228C" w:rsidRPr="004E37FA" w:rsidRDefault="00E6228C" w:rsidP="00E6228C">
      <w:pPr>
        <w:pStyle w:val="Normaallaadveeb"/>
        <w:tabs>
          <w:tab w:val="left" w:pos="426"/>
        </w:tabs>
        <w:spacing w:before="0" w:after="0" w:afterAutospacing="0"/>
        <w:contextualSpacing/>
        <w:jc w:val="both"/>
        <w:rPr>
          <w:rFonts w:ascii="Arial" w:hAnsi="Arial" w:cs="Arial"/>
          <w:sz w:val="22"/>
          <w:szCs w:val="22"/>
        </w:rPr>
      </w:pPr>
    </w:p>
    <w:p w14:paraId="251F94AD" w14:textId="77777777" w:rsidR="00E6228C" w:rsidRPr="004E37FA" w:rsidRDefault="00E6228C" w:rsidP="00E6228C">
      <w:pPr>
        <w:pStyle w:val="Normaallaadveeb"/>
        <w:tabs>
          <w:tab w:val="left" w:pos="426"/>
        </w:tabs>
        <w:spacing w:before="0" w:after="0" w:afterAutospacing="0"/>
        <w:contextualSpacing/>
        <w:jc w:val="both"/>
        <w:rPr>
          <w:rFonts w:ascii="Arial" w:hAnsi="Arial" w:cs="Arial"/>
          <w:sz w:val="22"/>
          <w:szCs w:val="22"/>
        </w:rPr>
      </w:pPr>
      <w:r>
        <w:rPr>
          <w:rFonts w:ascii="Arial" w:hAnsi="Arial" w:cs="Arial"/>
          <w:sz w:val="22"/>
          <w:szCs w:val="22"/>
        </w:rPr>
        <w:t xml:space="preserve">(2) </w:t>
      </w:r>
      <w:r w:rsidRPr="004E37FA">
        <w:rPr>
          <w:rFonts w:ascii="Arial" w:hAnsi="Arial" w:cs="Arial"/>
          <w:sz w:val="22"/>
          <w:szCs w:val="22"/>
        </w:rPr>
        <w:t xml:space="preserve">Rakendusüksusel on </w:t>
      </w:r>
      <w:r w:rsidRPr="00944F19">
        <w:rPr>
          <w:rFonts w:ascii="Arial" w:hAnsi="Arial" w:cs="Arial"/>
          <w:sz w:val="22"/>
          <w:szCs w:val="22"/>
        </w:rPr>
        <w:t xml:space="preserve">õigus </w:t>
      </w:r>
      <w:r>
        <w:rPr>
          <w:rFonts w:ascii="Arial" w:hAnsi="Arial" w:cs="Arial"/>
          <w:sz w:val="22"/>
          <w:szCs w:val="22"/>
        </w:rPr>
        <w:t xml:space="preserve">kaasata </w:t>
      </w:r>
      <w:r w:rsidRPr="00944F19">
        <w:rPr>
          <w:rFonts w:ascii="Arial" w:hAnsi="Arial" w:cs="Arial"/>
          <w:sz w:val="22"/>
          <w:szCs w:val="22"/>
        </w:rPr>
        <w:t>hindamisprotsessi</w:t>
      </w:r>
      <w:r w:rsidRPr="001E5D22">
        <w:rPr>
          <w:rFonts w:ascii="Arial" w:hAnsi="Arial" w:cs="Arial"/>
          <w:sz w:val="22"/>
          <w:szCs w:val="22"/>
        </w:rPr>
        <w:t xml:space="preserve"> eksperte.</w:t>
      </w:r>
    </w:p>
    <w:p w14:paraId="47977183" w14:textId="77777777" w:rsidR="00E6228C" w:rsidRPr="004E37FA" w:rsidRDefault="00E6228C" w:rsidP="00E6228C">
      <w:pPr>
        <w:pStyle w:val="Normaallaadveeb"/>
        <w:tabs>
          <w:tab w:val="left" w:pos="426"/>
        </w:tabs>
        <w:spacing w:before="0" w:after="0" w:afterAutospacing="0"/>
        <w:contextualSpacing/>
        <w:jc w:val="both"/>
        <w:rPr>
          <w:rFonts w:ascii="Arial" w:hAnsi="Arial" w:cs="Arial"/>
          <w:sz w:val="22"/>
          <w:szCs w:val="22"/>
        </w:rPr>
      </w:pPr>
    </w:p>
    <w:p w14:paraId="17EA7F11" w14:textId="77777777" w:rsidR="00E6228C" w:rsidRPr="004E37FA" w:rsidRDefault="00E6228C" w:rsidP="00E6228C">
      <w:pPr>
        <w:pStyle w:val="Normaallaadveeb"/>
        <w:tabs>
          <w:tab w:val="left" w:pos="426"/>
        </w:tabs>
        <w:spacing w:before="0" w:after="0" w:afterAutospacing="0"/>
        <w:contextualSpacing/>
        <w:jc w:val="both"/>
        <w:rPr>
          <w:rFonts w:ascii="Arial" w:hAnsi="Arial" w:cs="Arial"/>
          <w:sz w:val="22"/>
          <w:szCs w:val="22"/>
        </w:rPr>
      </w:pPr>
      <w:r>
        <w:rPr>
          <w:rFonts w:ascii="Arial" w:hAnsi="Arial" w:cs="Arial"/>
          <w:sz w:val="22"/>
          <w:szCs w:val="22"/>
        </w:rPr>
        <w:t xml:space="preserve">(3) </w:t>
      </w:r>
      <w:r w:rsidRPr="004E37FA">
        <w:rPr>
          <w:rFonts w:ascii="Arial" w:hAnsi="Arial" w:cs="Arial"/>
          <w:sz w:val="22"/>
          <w:szCs w:val="22"/>
        </w:rPr>
        <w:t>Hindamiskomisjoni liikmed ja eksperdid peavad kinnitama oma erapooletust ja sõltumatust hinnatavatest projektidest</w:t>
      </w:r>
      <w:r>
        <w:rPr>
          <w:rFonts w:ascii="Arial" w:hAnsi="Arial" w:cs="Arial"/>
          <w:sz w:val="22"/>
          <w:szCs w:val="22"/>
        </w:rPr>
        <w:t>,</w:t>
      </w:r>
      <w:r w:rsidRPr="004E37FA">
        <w:rPr>
          <w:rFonts w:ascii="Arial" w:hAnsi="Arial" w:cs="Arial"/>
          <w:sz w:val="22"/>
          <w:szCs w:val="22"/>
        </w:rPr>
        <w:t xml:space="preserve"> taotlejatest</w:t>
      </w:r>
      <w:r>
        <w:rPr>
          <w:rFonts w:ascii="Arial" w:hAnsi="Arial" w:cs="Arial"/>
          <w:sz w:val="22"/>
          <w:szCs w:val="22"/>
        </w:rPr>
        <w:t xml:space="preserve"> ja partneritest</w:t>
      </w:r>
      <w:r w:rsidRPr="004E37FA">
        <w:rPr>
          <w:rFonts w:ascii="Arial" w:hAnsi="Arial" w:cs="Arial"/>
          <w:sz w:val="22"/>
          <w:szCs w:val="22"/>
        </w:rPr>
        <w:t xml:space="preserve">. </w:t>
      </w:r>
    </w:p>
    <w:p w14:paraId="1A1965CD" w14:textId="77777777" w:rsidR="00E6228C" w:rsidRPr="004E37FA" w:rsidRDefault="00E6228C" w:rsidP="00E6228C">
      <w:pPr>
        <w:jc w:val="both"/>
        <w:rPr>
          <w:rFonts w:cs="Arial"/>
          <w:color w:val="000000"/>
          <w:lang w:eastAsia="et-EE"/>
        </w:rPr>
      </w:pPr>
    </w:p>
    <w:p w14:paraId="5B632CE8" w14:textId="77777777" w:rsidR="00E6228C" w:rsidRPr="004E37FA" w:rsidRDefault="00E6228C" w:rsidP="00E6228C">
      <w:pPr>
        <w:jc w:val="both"/>
        <w:rPr>
          <w:rFonts w:cs="Arial"/>
          <w:i/>
          <w:lang w:eastAsia="et-EE"/>
        </w:rPr>
      </w:pPr>
      <w:r w:rsidRPr="004E37FA">
        <w:rPr>
          <w:rFonts w:cs="Arial"/>
          <w:b/>
          <w:bCs/>
          <w:color w:val="000000"/>
          <w:lang w:eastAsia="et-EE"/>
        </w:rPr>
        <w:t>§ 1</w:t>
      </w:r>
      <w:r>
        <w:rPr>
          <w:rFonts w:cs="Arial"/>
          <w:b/>
          <w:bCs/>
          <w:color w:val="000000"/>
          <w:lang w:eastAsia="et-EE"/>
        </w:rPr>
        <w:t>6</w:t>
      </w:r>
      <w:r w:rsidRPr="00C5681F">
        <w:rPr>
          <w:rFonts w:cs="Arial"/>
          <w:b/>
          <w:bCs/>
          <w:color w:val="000000"/>
          <w:lang w:eastAsia="et-EE"/>
        </w:rPr>
        <w:t>. Projektide hindamine ning valikukriteeriumid ja -metoodika</w:t>
      </w:r>
      <w:r w:rsidRPr="004E37FA" w:rsidDel="004377EA">
        <w:rPr>
          <w:rFonts w:cs="Arial"/>
          <w:b/>
          <w:bCs/>
          <w:color w:val="000000"/>
          <w:lang w:eastAsia="et-EE"/>
        </w:rPr>
        <w:t xml:space="preserve"> </w:t>
      </w:r>
    </w:p>
    <w:p w14:paraId="06BEAC68" w14:textId="77777777" w:rsidR="00E6228C" w:rsidRPr="004E37FA" w:rsidRDefault="00E6228C" w:rsidP="00E6228C">
      <w:pPr>
        <w:jc w:val="both"/>
        <w:rPr>
          <w:rFonts w:cs="Arial"/>
          <w:i/>
          <w:lang w:eastAsia="et-EE"/>
        </w:rPr>
      </w:pPr>
    </w:p>
    <w:p w14:paraId="5BE8C960" w14:textId="77777777" w:rsidR="00E6228C" w:rsidRPr="004E37FA" w:rsidRDefault="00E6228C" w:rsidP="00E6228C">
      <w:pPr>
        <w:pStyle w:val="Loendilik"/>
        <w:tabs>
          <w:tab w:val="left" w:pos="426"/>
        </w:tabs>
        <w:spacing w:after="0" w:line="240" w:lineRule="auto"/>
        <w:ind w:left="0"/>
        <w:jc w:val="both"/>
        <w:rPr>
          <w:rFonts w:ascii="Arial" w:hAnsi="Arial" w:cs="Arial"/>
        </w:rPr>
      </w:pPr>
      <w:r>
        <w:rPr>
          <w:rFonts w:ascii="Arial" w:hAnsi="Arial" w:cs="Arial"/>
        </w:rPr>
        <w:t xml:space="preserve">(1) </w:t>
      </w:r>
      <w:r w:rsidRPr="00C5681F">
        <w:rPr>
          <w:rFonts w:ascii="Arial" w:hAnsi="Arial" w:cs="Arial"/>
        </w:rPr>
        <w:t>Nõuetele vastavaks</w:t>
      </w:r>
      <w:r w:rsidRPr="004E37FA">
        <w:rPr>
          <w:rFonts w:ascii="Arial" w:hAnsi="Arial" w:cs="Arial"/>
        </w:rPr>
        <w:t xml:space="preserve"> tunnistatud projekte hinnatakse järgmiste valikukriteeriumi</w:t>
      </w:r>
      <w:r>
        <w:rPr>
          <w:rFonts w:ascii="Arial" w:hAnsi="Arial" w:cs="Arial"/>
        </w:rPr>
        <w:t>de</w:t>
      </w:r>
      <w:r w:rsidRPr="004E37FA">
        <w:rPr>
          <w:rFonts w:ascii="Arial" w:hAnsi="Arial" w:cs="Arial"/>
        </w:rPr>
        <w:t xml:space="preserve"> alusel, mille osakaal koondhindest on järgmi</w:t>
      </w:r>
      <w:r>
        <w:rPr>
          <w:rFonts w:ascii="Arial" w:hAnsi="Arial" w:cs="Arial"/>
        </w:rPr>
        <w:t>ne:</w:t>
      </w:r>
    </w:p>
    <w:p w14:paraId="0C825F8A" w14:textId="77777777" w:rsidR="00E6228C" w:rsidRPr="00164614" w:rsidRDefault="00E6228C" w:rsidP="00E6228C">
      <w:pPr>
        <w:pStyle w:val="Loendilik"/>
        <w:tabs>
          <w:tab w:val="left" w:pos="426"/>
        </w:tabs>
        <w:spacing w:after="0" w:line="240" w:lineRule="auto"/>
        <w:ind w:left="0"/>
        <w:jc w:val="both"/>
        <w:rPr>
          <w:rFonts w:ascii="Arial" w:hAnsi="Arial" w:cs="Arial"/>
        </w:rPr>
      </w:pPr>
      <w:r w:rsidRPr="004E37FA">
        <w:rPr>
          <w:rFonts w:ascii="Arial" w:hAnsi="Arial" w:cs="Arial"/>
        </w:rPr>
        <w:t xml:space="preserve">1) </w:t>
      </w:r>
      <w:r w:rsidRPr="004E37FA">
        <w:rPr>
          <w:rFonts w:ascii="Arial" w:hAnsi="Arial" w:cs="Arial"/>
          <w:color w:val="202020"/>
          <w:shd w:val="clear" w:color="auto" w:fill="FFFFFF"/>
        </w:rPr>
        <w:t xml:space="preserve">30 protsenti </w:t>
      </w:r>
      <w:r w:rsidRPr="00164614">
        <w:rPr>
          <w:rFonts w:ascii="Arial" w:hAnsi="Arial" w:cs="Arial"/>
          <w:color w:val="202020"/>
          <w:shd w:val="clear" w:color="auto" w:fill="FFFFFF"/>
        </w:rPr>
        <w:t>koondhindest moodustab projekt</w:t>
      </w:r>
      <w:r>
        <w:rPr>
          <w:rFonts w:ascii="Arial" w:hAnsi="Arial" w:cs="Arial"/>
          <w:color w:val="202020"/>
          <w:shd w:val="clear" w:color="auto" w:fill="FFFFFF"/>
        </w:rPr>
        <w:t>i</w:t>
      </w:r>
      <w:r w:rsidRPr="00164614">
        <w:rPr>
          <w:rFonts w:ascii="Arial" w:hAnsi="Arial" w:cs="Arial"/>
          <w:color w:val="202020"/>
          <w:shd w:val="clear" w:color="auto" w:fill="FFFFFF"/>
        </w:rPr>
        <w:t xml:space="preserve"> vastavus valdkondlikele arengukavadele, mõju rakenduskava erieesmärkidele</w:t>
      </w:r>
      <w:r>
        <w:rPr>
          <w:rFonts w:ascii="Arial" w:hAnsi="Arial" w:cs="Arial"/>
          <w:color w:val="202020"/>
          <w:shd w:val="clear" w:color="auto" w:fill="FFFFFF"/>
        </w:rPr>
        <w:t xml:space="preserve"> ning</w:t>
      </w:r>
      <w:r w:rsidRPr="00164614">
        <w:rPr>
          <w:rFonts w:ascii="Arial" w:hAnsi="Arial" w:cs="Arial"/>
          <w:color w:val="202020"/>
          <w:shd w:val="clear" w:color="auto" w:fill="FFFFFF"/>
        </w:rPr>
        <w:t xml:space="preserve"> meetme eesmärkide ja tulemuste saavutamisele</w:t>
      </w:r>
      <w:r>
        <w:rPr>
          <w:rFonts w:ascii="Arial" w:hAnsi="Arial" w:cs="Arial"/>
          <w:color w:val="202020"/>
          <w:shd w:val="clear" w:color="auto" w:fill="FFFFFF"/>
        </w:rPr>
        <w:t>;</w:t>
      </w:r>
      <w:r w:rsidRPr="00164614">
        <w:rPr>
          <w:rFonts w:ascii="Arial" w:hAnsi="Arial" w:cs="Arial"/>
          <w:color w:val="202020"/>
          <w:shd w:val="clear" w:color="auto" w:fill="FFFFFF"/>
        </w:rPr>
        <w:t xml:space="preserve"> hinnatakse projekti panust toetuse andmise eesmärkide ja tulemuste täitmisse, projekti mõju piirkonna sotsiaalhoolekande</w:t>
      </w:r>
      <w:r>
        <w:rPr>
          <w:rFonts w:ascii="Arial" w:hAnsi="Arial" w:cs="Arial"/>
          <w:color w:val="202020"/>
          <w:shd w:val="clear" w:color="auto" w:fill="FFFFFF"/>
        </w:rPr>
        <w:t>teenuste</w:t>
      </w:r>
      <w:r w:rsidRPr="00164614">
        <w:rPr>
          <w:rFonts w:ascii="Arial" w:hAnsi="Arial" w:cs="Arial"/>
          <w:color w:val="202020"/>
          <w:shd w:val="clear" w:color="auto" w:fill="FFFFFF"/>
        </w:rPr>
        <w:t xml:space="preserve"> osutamisele </w:t>
      </w:r>
      <w:r>
        <w:rPr>
          <w:rFonts w:ascii="Arial" w:hAnsi="Arial" w:cs="Arial"/>
          <w:color w:val="202020"/>
          <w:shd w:val="clear" w:color="auto" w:fill="FFFFFF"/>
        </w:rPr>
        <w:t xml:space="preserve">ja algatuse „Uus </w:t>
      </w:r>
      <w:r w:rsidRPr="00164614">
        <w:rPr>
          <w:rFonts w:ascii="Arial" w:hAnsi="Arial" w:cs="Arial"/>
          <w:shd w:val="clear" w:color="auto" w:fill="FFFFFF"/>
        </w:rPr>
        <w:t xml:space="preserve">Euroopa </w:t>
      </w:r>
      <w:proofErr w:type="spellStart"/>
      <w:r w:rsidRPr="00164614">
        <w:rPr>
          <w:rFonts w:ascii="Arial" w:hAnsi="Arial" w:cs="Arial"/>
          <w:shd w:val="clear" w:color="auto" w:fill="FFFFFF"/>
        </w:rPr>
        <w:t>Bauhaus</w:t>
      </w:r>
      <w:proofErr w:type="spellEnd"/>
      <w:r>
        <w:rPr>
          <w:rFonts w:ascii="Arial" w:hAnsi="Arial" w:cs="Arial"/>
          <w:shd w:val="clear" w:color="auto" w:fill="FFFFFF"/>
        </w:rPr>
        <w:t>“</w:t>
      </w:r>
      <w:r w:rsidRPr="00164614">
        <w:rPr>
          <w:rFonts w:ascii="Arial" w:hAnsi="Arial" w:cs="Arial"/>
          <w:shd w:val="clear" w:color="auto" w:fill="FFFFFF"/>
        </w:rPr>
        <w:t xml:space="preserve"> põhimõtetega arvestamist</w:t>
      </w:r>
      <w:r w:rsidRPr="00164614">
        <w:rPr>
          <w:rFonts w:ascii="Arial" w:hAnsi="Arial" w:cs="Arial"/>
          <w:color w:val="202020"/>
          <w:shd w:val="clear" w:color="auto" w:fill="FFFFFF"/>
        </w:rPr>
        <w:t>;</w:t>
      </w:r>
    </w:p>
    <w:p w14:paraId="0097E7AF" w14:textId="77777777" w:rsidR="00E6228C" w:rsidRDefault="00E6228C" w:rsidP="00E6228C">
      <w:pPr>
        <w:pStyle w:val="pf0"/>
        <w:spacing w:before="0" w:beforeAutospacing="0" w:after="0" w:afterAutospacing="0"/>
        <w:jc w:val="both"/>
        <w:rPr>
          <w:rFonts w:ascii="Arial" w:hAnsi="Arial" w:cs="Arial"/>
          <w:sz w:val="22"/>
          <w:szCs w:val="22"/>
        </w:rPr>
      </w:pPr>
      <w:r w:rsidRPr="00164614">
        <w:rPr>
          <w:rFonts w:ascii="Arial" w:hAnsi="Arial" w:cs="Arial"/>
          <w:sz w:val="22"/>
          <w:szCs w:val="22"/>
        </w:rPr>
        <w:t xml:space="preserve">2) </w:t>
      </w:r>
      <w:r>
        <w:rPr>
          <w:rFonts w:ascii="Arial" w:hAnsi="Arial" w:cs="Arial"/>
          <w:color w:val="202020"/>
          <w:sz w:val="22"/>
          <w:szCs w:val="22"/>
          <w:shd w:val="clear" w:color="auto" w:fill="FFFFFF"/>
        </w:rPr>
        <w:t>25</w:t>
      </w:r>
      <w:r w:rsidRPr="00164614">
        <w:rPr>
          <w:rFonts w:ascii="Arial" w:hAnsi="Arial" w:cs="Arial"/>
          <w:color w:val="202020"/>
          <w:sz w:val="22"/>
          <w:szCs w:val="22"/>
          <w:shd w:val="clear" w:color="auto" w:fill="FFFFFF"/>
        </w:rPr>
        <w:t xml:space="preserve"> protsenti koondhindest</w:t>
      </w:r>
      <w:r w:rsidRPr="004E37FA">
        <w:rPr>
          <w:rFonts w:ascii="Arial" w:hAnsi="Arial" w:cs="Arial"/>
          <w:color w:val="202020"/>
          <w:sz w:val="22"/>
          <w:szCs w:val="22"/>
          <w:shd w:val="clear" w:color="auto" w:fill="FFFFFF"/>
        </w:rPr>
        <w:t xml:space="preserve"> moodustab </w:t>
      </w:r>
      <w:r>
        <w:rPr>
          <w:rFonts w:ascii="Arial" w:hAnsi="Arial" w:cs="Arial"/>
          <w:color w:val="202020"/>
          <w:sz w:val="22"/>
          <w:szCs w:val="22"/>
          <w:shd w:val="clear" w:color="auto" w:fill="FFFFFF"/>
        </w:rPr>
        <w:t xml:space="preserve">hinnang </w:t>
      </w:r>
      <w:r w:rsidRPr="004E37FA">
        <w:rPr>
          <w:rFonts w:ascii="Arial" w:hAnsi="Arial" w:cs="Arial"/>
          <w:color w:val="202020"/>
          <w:sz w:val="22"/>
          <w:szCs w:val="22"/>
          <w:shd w:val="clear" w:color="auto" w:fill="FFFFFF"/>
        </w:rPr>
        <w:t>projekti põhjendatus</w:t>
      </w:r>
      <w:r>
        <w:rPr>
          <w:rFonts w:ascii="Arial" w:hAnsi="Arial" w:cs="Arial"/>
          <w:color w:val="202020"/>
          <w:sz w:val="22"/>
          <w:szCs w:val="22"/>
          <w:shd w:val="clear" w:color="auto" w:fill="FFFFFF"/>
        </w:rPr>
        <w:t>ele;</w:t>
      </w:r>
      <w:r w:rsidRPr="004E37FA">
        <w:rPr>
          <w:rFonts w:ascii="Arial" w:hAnsi="Arial" w:cs="Arial"/>
          <w:color w:val="202020"/>
          <w:sz w:val="22"/>
          <w:szCs w:val="22"/>
          <w:shd w:val="clear" w:color="auto" w:fill="FFFFFF"/>
        </w:rPr>
        <w:t xml:space="preserve"> hinnatakse </w:t>
      </w:r>
      <w:r>
        <w:rPr>
          <w:rFonts w:ascii="Arial" w:hAnsi="Arial" w:cs="Arial"/>
          <w:color w:val="202020"/>
          <w:sz w:val="22"/>
          <w:szCs w:val="22"/>
          <w:shd w:val="clear" w:color="auto" w:fill="FFFFFF"/>
        </w:rPr>
        <w:t xml:space="preserve">projekti </w:t>
      </w:r>
      <w:r w:rsidRPr="0017703D">
        <w:rPr>
          <w:rFonts w:ascii="Arial" w:hAnsi="Arial" w:cs="Arial"/>
          <w:color w:val="202020"/>
          <w:sz w:val="22"/>
          <w:szCs w:val="22"/>
          <w:shd w:val="clear" w:color="auto" w:fill="FFFFFF"/>
        </w:rPr>
        <w:t>eesmärgipüstitus</w:t>
      </w:r>
      <w:r>
        <w:rPr>
          <w:rFonts w:ascii="Arial" w:hAnsi="Arial" w:cs="Arial"/>
          <w:color w:val="202020"/>
          <w:sz w:val="22"/>
          <w:szCs w:val="22"/>
          <w:shd w:val="clear" w:color="auto" w:fill="FFFFFF"/>
        </w:rPr>
        <w:t xml:space="preserve">t, planeeritud tulemuste saavutamiseks kavandatud tegevuste tõhusust ja </w:t>
      </w:r>
      <w:r w:rsidRPr="0017703D">
        <w:rPr>
          <w:rFonts w:ascii="Arial" w:hAnsi="Arial" w:cs="Arial"/>
          <w:color w:val="202020"/>
          <w:sz w:val="22"/>
          <w:szCs w:val="22"/>
          <w:shd w:val="clear" w:color="auto" w:fill="FFFFFF"/>
        </w:rPr>
        <w:t>tegevuste ajakava realistlik</w:t>
      </w:r>
      <w:r>
        <w:rPr>
          <w:rFonts w:ascii="Arial" w:hAnsi="Arial" w:cs="Arial"/>
          <w:color w:val="202020"/>
          <w:sz w:val="22"/>
          <w:szCs w:val="22"/>
          <w:shd w:val="clear" w:color="auto" w:fill="FFFFFF"/>
        </w:rPr>
        <w:t>kust</w:t>
      </w:r>
      <w:r w:rsidRPr="004E37FA">
        <w:rPr>
          <w:rFonts w:ascii="Arial" w:hAnsi="Arial" w:cs="Arial"/>
          <w:color w:val="202020"/>
          <w:sz w:val="22"/>
          <w:szCs w:val="22"/>
          <w:shd w:val="clear" w:color="auto" w:fill="FFFFFF"/>
        </w:rPr>
        <w:t>;</w:t>
      </w:r>
      <w:r w:rsidRPr="004E37FA">
        <w:rPr>
          <w:rFonts w:ascii="Arial" w:hAnsi="Arial" w:cs="Arial"/>
          <w:sz w:val="22"/>
          <w:szCs w:val="22"/>
        </w:rPr>
        <w:t xml:space="preserve"> </w:t>
      </w:r>
    </w:p>
    <w:p w14:paraId="5E9FE10A" w14:textId="77777777" w:rsidR="00E6228C" w:rsidRDefault="00E6228C" w:rsidP="00E6228C">
      <w:pPr>
        <w:pStyle w:val="pf0"/>
        <w:spacing w:before="0" w:beforeAutospacing="0" w:after="0" w:afterAutospacing="0"/>
        <w:jc w:val="both"/>
        <w:rPr>
          <w:rFonts w:ascii="Arial" w:hAnsi="Arial" w:cs="Arial"/>
          <w:sz w:val="22"/>
          <w:szCs w:val="22"/>
        </w:rPr>
      </w:pPr>
      <w:r>
        <w:rPr>
          <w:rFonts w:ascii="Arial" w:hAnsi="Arial" w:cs="Arial"/>
          <w:sz w:val="22"/>
          <w:szCs w:val="22"/>
        </w:rPr>
        <w:t xml:space="preserve">3) </w:t>
      </w:r>
      <w:r>
        <w:rPr>
          <w:rFonts w:ascii="Arial" w:hAnsi="Arial" w:cs="Arial"/>
          <w:color w:val="202020"/>
          <w:sz w:val="22"/>
          <w:szCs w:val="22"/>
          <w:shd w:val="clear" w:color="auto" w:fill="FFFFFF"/>
        </w:rPr>
        <w:t>25</w:t>
      </w:r>
      <w:r w:rsidRPr="00164614">
        <w:rPr>
          <w:rFonts w:ascii="Arial" w:hAnsi="Arial" w:cs="Arial"/>
          <w:color w:val="202020"/>
          <w:sz w:val="22"/>
          <w:szCs w:val="22"/>
          <w:shd w:val="clear" w:color="auto" w:fill="FFFFFF"/>
        </w:rPr>
        <w:t xml:space="preserve"> protsenti koondhindest</w:t>
      </w:r>
      <w:r w:rsidRPr="004E37FA">
        <w:rPr>
          <w:rFonts w:ascii="Arial" w:hAnsi="Arial" w:cs="Arial"/>
          <w:color w:val="202020"/>
          <w:sz w:val="22"/>
          <w:szCs w:val="22"/>
          <w:shd w:val="clear" w:color="auto" w:fill="FFFFFF"/>
        </w:rPr>
        <w:t xml:space="preserve"> moodustab </w:t>
      </w:r>
      <w:r>
        <w:rPr>
          <w:rFonts w:ascii="Arial" w:hAnsi="Arial" w:cs="Arial"/>
          <w:color w:val="202020"/>
          <w:sz w:val="22"/>
          <w:szCs w:val="22"/>
          <w:shd w:val="clear" w:color="auto" w:fill="FFFFFF"/>
        </w:rPr>
        <w:t xml:space="preserve">hinnang </w:t>
      </w:r>
      <w:r w:rsidRPr="004E37FA">
        <w:rPr>
          <w:rFonts w:ascii="Arial" w:hAnsi="Arial" w:cs="Arial"/>
          <w:color w:val="202020"/>
          <w:sz w:val="22"/>
          <w:szCs w:val="22"/>
          <w:shd w:val="clear" w:color="auto" w:fill="FFFFFF"/>
        </w:rPr>
        <w:t xml:space="preserve">projekti </w:t>
      </w:r>
      <w:r>
        <w:rPr>
          <w:rFonts w:ascii="Arial" w:hAnsi="Arial" w:cs="Arial"/>
          <w:color w:val="202020"/>
          <w:sz w:val="22"/>
          <w:szCs w:val="22"/>
          <w:shd w:val="clear" w:color="auto" w:fill="FFFFFF"/>
        </w:rPr>
        <w:t>kuluefektiivsusele;</w:t>
      </w:r>
      <w:r w:rsidRPr="004E37FA">
        <w:rPr>
          <w:rFonts w:ascii="Arial" w:hAnsi="Arial" w:cs="Arial"/>
          <w:color w:val="202020"/>
          <w:sz w:val="22"/>
          <w:szCs w:val="22"/>
          <w:shd w:val="clear" w:color="auto" w:fill="FFFFFF"/>
        </w:rPr>
        <w:t xml:space="preserve"> hinnatakse </w:t>
      </w:r>
      <w:r w:rsidRPr="00523E9F">
        <w:rPr>
          <w:rFonts w:ascii="Arial" w:hAnsi="Arial" w:cs="Arial"/>
          <w:color w:val="202020"/>
          <w:sz w:val="22"/>
          <w:szCs w:val="22"/>
          <w:shd w:val="clear" w:color="auto" w:fill="FFFFFF"/>
        </w:rPr>
        <w:t>ettenähtud tegevus</w:t>
      </w:r>
      <w:r>
        <w:rPr>
          <w:rFonts w:ascii="Arial" w:hAnsi="Arial" w:cs="Arial"/>
          <w:color w:val="202020"/>
          <w:sz w:val="22"/>
          <w:szCs w:val="22"/>
          <w:shd w:val="clear" w:color="auto" w:fill="FFFFFF"/>
        </w:rPr>
        <w:t>t</w:t>
      </w:r>
      <w:r w:rsidRPr="00523E9F">
        <w:rPr>
          <w:rFonts w:ascii="Arial" w:hAnsi="Arial" w:cs="Arial"/>
          <w:color w:val="202020"/>
          <w:sz w:val="22"/>
          <w:szCs w:val="22"/>
          <w:shd w:val="clear" w:color="auto" w:fill="FFFFFF"/>
        </w:rPr>
        <w:t>e</w:t>
      </w:r>
      <w:r>
        <w:rPr>
          <w:rFonts w:ascii="Arial" w:hAnsi="Arial" w:cs="Arial"/>
          <w:color w:val="202020"/>
          <w:sz w:val="22"/>
          <w:szCs w:val="22"/>
          <w:shd w:val="clear" w:color="auto" w:fill="FFFFFF"/>
        </w:rPr>
        <w:t xml:space="preserve"> ja </w:t>
      </w:r>
      <w:r w:rsidRPr="00523E9F">
        <w:rPr>
          <w:rFonts w:ascii="Arial" w:hAnsi="Arial" w:cs="Arial"/>
          <w:color w:val="202020"/>
          <w:sz w:val="22"/>
          <w:szCs w:val="22"/>
          <w:shd w:val="clear" w:color="auto" w:fill="FFFFFF"/>
        </w:rPr>
        <w:t>lahendus</w:t>
      </w:r>
      <w:r>
        <w:rPr>
          <w:rFonts w:ascii="Arial" w:hAnsi="Arial" w:cs="Arial"/>
          <w:color w:val="202020"/>
          <w:sz w:val="22"/>
          <w:szCs w:val="22"/>
          <w:shd w:val="clear" w:color="auto" w:fill="FFFFFF"/>
        </w:rPr>
        <w:t xml:space="preserve">te </w:t>
      </w:r>
      <w:r w:rsidRPr="00523E9F">
        <w:rPr>
          <w:rFonts w:ascii="Arial" w:hAnsi="Arial" w:cs="Arial"/>
          <w:color w:val="202020"/>
          <w:sz w:val="22"/>
          <w:szCs w:val="22"/>
          <w:shd w:val="clear" w:color="auto" w:fill="FFFFFF"/>
        </w:rPr>
        <w:t>kuluefektiiv</w:t>
      </w:r>
      <w:r>
        <w:rPr>
          <w:rFonts w:ascii="Arial" w:hAnsi="Arial" w:cs="Arial"/>
          <w:color w:val="202020"/>
          <w:sz w:val="22"/>
          <w:szCs w:val="22"/>
          <w:shd w:val="clear" w:color="auto" w:fill="FFFFFF"/>
        </w:rPr>
        <w:t xml:space="preserve">sust, </w:t>
      </w:r>
      <w:r w:rsidRPr="00011D95">
        <w:rPr>
          <w:rFonts w:ascii="Arial" w:hAnsi="Arial" w:cs="Arial"/>
          <w:color w:val="202020"/>
          <w:sz w:val="22"/>
          <w:szCs w:val="22"/>
          <w:shd w:val="clear" w:color="auto" w:fill="FFFFFF"/>
        </w:rPr>
        <w:t>planeeritud eelarve realistlik</w:t>
      </w:r>
      <w:r>
        <w:rPr>
          <w:rFonts w:ascii="Arial" w:hAnsi="Arial" w:cs="Arial"/>
          <w:color w:val="202020"/>
          <w:sz w:val="22"/>
          <w:szCs w:val="22"/>
          <w:shd w:val="clear" w:color="auto" w:fill="FFFFFF"/>
        </w:rPr>
        <w:t>kust</w:t>
      </w:r>
      <w:r w:rsidRPr="00011D95">
        <w:rPr>
          <w:rFonts w:ascii="Arial" w:hAnsi="Arial" w:cs="Arial"/>
          <w:color w:val="202020"/>
          <w:sz w:val="22"/>
          <w:szCs w:val="22"/>
          <w:shd w:val="clear" w:color="auto" w:fill="FFFFFF"/>
        </w:rPr>
        <w:t xml:space="preserve"> ja mõistli</w:t>
      </w:r>
      <w:r>
        <w:rPr>
          <w:rFonts w:ascii="Arial" w:hAnsi="Arial" w:cs="Arial"/>
          <w:color w:val="202020"/>
          <w:sz w:val="22"/>
          <w:szCs w:val="22"/>
          <w:shd w:val="clear" w:color="auto" w:fill="FFFFFF"/>
        </w:rPr>
        <w:t>kkust</w:t>
      </w:r>
      <w:r w:rsidRPr="004E37FA">
        <w:rPr>
          <w:rFonts w:ascii="Arial" w:hAnsi="Arial" w:cs="Arial"/>
          <w:color w:val="202020"/>
          <w:sz w:val="22"/>
          <w:szCs w:val="22"/>
          <w:shd w:val="clear" w:color="auto" w:fill="FFFFFF"/>
        </w:rPr>
        <w:t>;</w:t>
      </w:r>
      <w:r w:rsidRPr="004E37FA">
        <w:rPr>
          <w:rFonts w:ascii="Arial" w:hAnsi="Arial" w:cs="Arial"/>
          <w:sz w:val="22"/>
          <w:szCs w:val="22"/>
        </w:rPr>
        <w:t xml:space="preserve"> </w:t>
      </w:r>
    </w:p>
    <w:p w14:paraId="36892CE1" w14:textId="77777777" w:rsidR="00E6228C" w:rsidRPr="00E72B0D" w:rsidRDefault="00E6228C" w:rsidP="00E6228C">
      <w:pPr>
        <w:pStyle w:val="pf0"/>
        <w:spacing w:before="0" w:beforeAutospacing="0" w:after="0" w:afterAutospacing="0"/>
        <w:jc w:val="both"/>
        <w:rPr>
          <w:rFonts w:ascii="Arial" w:hAnsi="Arial" w:cs="Arial"/>
          <w:color w:val="202020"/>
          <w:sz w:val="22"/>
          <w:szCs w:val="22"/>
          <w:shd w:val="clear" w:color="auto" w:fill="FFFFFF"/>
        </w:rPr>
      </w:pPr>
      <w:r w:rsidRPr="00CC401C">
        <w:rPr>
          <w:rFonts w:ascii="Arial" w:hAnsi="Arial" w:cs="Arial"/>
          <w:sz w:val="22"/>
          <w:szCs w:val="22"/>
        </w:rPr>
        <w:t xml:space="preserve">4) </w:t>
      </w:r>
      <w:r w:rsidRPr="00E72B0D">
        <w:rPr>
          <w:rFonts w:ascii="Arial" w:hAnsi="Arial" w:cs="Arial"/>
          <w:color w:val="202020"/>
          <w:sz w:val="22"/>
          <w:szCs w:val="22"/>
          <w:shd w:val="clear" w:color="auto" w:fill="FFFFFF"/>
        </w:rPr>
        <w:t xml:space="preserve">10 protsenti koondhindest moodustab taotleja </w:t>
      </w:r>
      <w:r>
        <w:rPr>
          <w:rFonts w:ascii="Arial" w:hAnsi="Arial" w:cs="Arial"/>
          <w:color w:val="202020"/>
          <w:sz w:val="22"/>
          <w:szCs w:val="22"/>
          <w:shd w:val="clear" w:color="auto" w:fill="FFFFFF"/>
        </w:rPr>
        <w:t xml:space="preserve">ja partneri </w:t>
      </w:r>
      <w:r w:rsidRPr="00E72B0D">
        <w:rPr>
          <w:rFonts w:ascii="Arial" w:hAnsi="Arial" w:cs="Arial"/>
          <w:color w:val="202020"/>
          <w:sz w:val="22"/>
          <w:szCs w:val="22"/>
          <w:shd w:val="clear" w:color="auto" w:fill="FFFFFF"/>
        </w:rPr>
        <w:t>võimekus projekti ellu viia</w:t>
      </w:r>
      <w:r>
        <w:rPr>
          <w:rFonts w:ascii="Arial" w:hAnsi="Arial" w:cs="Arial"/>
          <w:color w:val="202020"/>
          <w:sz w:val="22"/>
          <w:szCs w:val="22"/>
          <w:shd w:val="clear" w:color="auto" w:fill="FFFFFF"/>
        </w:rPr>
        <w:t>;</w:t>
      </w:r>
      <w:r w:rsidRPr="00E72B0D">
        <w:rPr>
          <w:rFonts w:ascii="Arial" w:hAnsi="Arial" w:cs="Arial"/>
          <w:color w:val="202020"/>
          <w:sz w:val="22"/>
          <w:szCs w:val="22"/>
          <w:shd w:val="clear" w:color="auto" w:fill="FFFFFF"/>
        </w:rPr>
        <w:t xml:space="preserve"> hinnatakse taotleja </w:t>
      </w:r>
      <w:r>
        <w:rPr>
          <w:rFonts w:ascii="Arial" w:hAnsi="Arial" w:cs="Arial"/>
          <w:color w:val="202020"/>
          <w:sz w:val="22"/>
          <w:szCs w:val="22"/>
          <w:shd w:val="clear" w:color="auto" w:fill="FFFFFF"/>
        </w:rPr>
        <w:t xml:space="preserve">ja partneri </w:t>
      </w:r>
      <w:r w:rsidRPr="00E72B0D">
        <w:rPr>
          <w:rFonts w:ascii="Arial" w:hAnsi="Arial" w:cs="Arial"/>
          <w:color w:val="202020"/>
          <w:sz w:val="22"/>
          <w:szCs w:val="22"/>
          <w:shd w:val="clear" w:color="auto" w:fill="FFFFFF"/>
        </w:rPr>
        <w:t xml:space="preserve">kogemust, organisatsioonilisi ja tehnilisi eeldusi projekt kavandatud viisil </w:t>
      </w:r>
      <w:r>
        <w:rPr>
          <w:rFonts w:ascii="Arial" w:hAnsi="Arial" w:cs="Arial"/>
          <w:color w:val="202020"/>
          <w:sz w:val="22"/>
          <w:szCs w:val="22"/>
          <w:shd w:val="clear" w:color="auto" w:fill="FFFFFF"/>
        </w:rPr>
        <w:t>ellu viia,</w:t>
      </w:r>
      <w:r w:rsidRPr="00E72B0D">
        <w:rPr>
          <w:rFonts w:ascii="Arial" w:hAnsi="Arial" w:cs="Arial"/>
          <w:color w:val="202020"/>
          <w:sz w:val="22"/>
          <w:szCs w:val="22"/>
          <w:shd w:val="clear" w:color="auto" w:fill="FFFFFF"/>
        </w:rPr>
        <w:t xml:space="preserve"> tagades kestlikkuse ja jätkusuutlikkuse, sealhulgas taristuinvesteeringute edasised tegevus- ja hoolduskulud;</w:t>
      </w:r>
    </w:p>
    <w:p w14:paraId="478B766D" w14:textId="77777777" w:rsidR="00E6228C" w:rsidRDefault="00E6228C" w:rsidP="00E6228C">
      <w:pPr>
        <w:pStyle w:val="Loendilik"/>
        <w:tabs>
          <w:tab w:val="left" w:pos="426"/>
        </w:tabs>
        <w:spacing w:after="0" w:line="240" w:lineRule="auto"/>
        <w:ind w:left="0"/>
        <w:jc w:val="both"/>
        <w:rPr>
          <w:rFonts w:ascii="Arial" w:hAnsi="Arial" w:cs="Arial"/>
          <w:color w:val="202020"/>
          <w:shd w:val="clear" w:color="auto" w:fill="FFFFFF"/>
        </w:rPr>
      </w:pPr>
      <w:r>
        <w:rPr>
          <w:rFonts w:ascii="Arial" w:hAnsi="Arial" w:cs="Arial"/>
          <w:color w:val="202020"/>
          <w:shd w:val="clear" w:color="auto" w:fill="FFFFFF"/>
        </w:rPr>
        <w:t xml:space="preserve">5) 10 </w:t>
      </w:r>
      <w:r w:rsidRPr="004E37FA">
        <w:rPr>
          <w:rFonts w:ascii="Arial" w:hAnsi="Arial" w:cs="Arial"/>
          <w:color w:val="202020"/>
          <w:shd w:val="clear" w:color="auto" w:fill="FFFFFF"/>
        </w:rPr>
        <w:t xml:space="preserve">protsenti koondhindest moodustab projekti </w:t>
      </w:r>
      <w:r w:rsidRPr="00E72B0D">
        <w:rPr>
          <w:rFonts w:ascii="Arial" w:hAnsi="Arial" w:cs="Arial"/>
          <w:color w:val="202020"/>
          <w:shd w:val="clear" w:color="auto" w:fill="FFFFFF"/>
        </w:rPr>
        <w:t xml:space="preserve">kooskõla </w:t>
      </w:r>
      <w:r w:rsidRPr="00E72B0D">
        <w:rPr>
          <w:rFonts w:ascii="Arial" w:eastAsia="Times New Roman" w:hAnsi="Arial" w:cs="Arial"/>
          <w:lang w:eastAsia="et-EE"/>
        </w:rPr>
        <w:t>strateegia „Eesti 2035“</w:t>
      </w:r>
      <w:r w:rsidRPr="00E72B0D">
        <w:rPr>
          <w:rFonts w:ascii="Arial" w:eastAsia="Times New Roman" w:hAnsi="Arial" w:cs="Arial"/>
          <w:bCs/>
          <w:lang w:eastAsia="et-EE"/>
        </w:rPr>
        <w:t xml:space="preserve"> </w:t>
      </w:r>
      <w:r w:rsidRPr="00E72B0D">
        <w:rPr>
          <w:rFonts w:ascii="Arial" w:hAnsi="Arial" w:cs="Arial"/>
          <w:color w:val="202020"/>
          <w:shd w:val="clear" w:color="auto" w:fill="FFFFFF"/>
        </w:rPr>
        <w:t>aluspõhimõtete ja sihtidega ning panus § </w:t>
      </w:r>
      <w:r>
        <w:rPr>
          <w:rFonts w:ascii="Arial" w:hAnsi="Arial" w:cs="Arial"/>
          <w:color w:val="202020"/>
          <w:shd w:val="clear" w:color="auto" w:fill="FFFFFF"/>
        </w:rPr>
        <w:t>2</w:t>
      </w:r>
      <w:r w:rsidRPr="00E72B0D">
        <w:rPr>
          <w:rFonts w:ascii="Arial" w:hAnsi="Arial" w:cs="Arial"/>
          <w:color w:val="202020"/>
          <w:shd w:val="clear" w:color="auto" w:fill="FFFFFF"/>
        </w:rPr>
        <w:t xml:space="preserve"> lõikes </w:t>
      </w:r>
      <w:r>
        <w:rPr>
          <w:rFonts w:ascii="Arial" w:hAnsi="Arial" w:cs="Arial"/>
          <w:color w:val="202020"/>
          <w:shd w:val="clear" w:color="auto" w:fill="FFFFFF"/>
        </w:rPr>
        <w:t>4 sätestatud</w:t>
      </w:r>
      <w:r w:rsidRPr="00E72B0D">
        <w:rPr>
          <w:rFonts w:ascii="Arial" w:hAnsi="Arial" w:cs="Arial"/>
          <w:color w:val="202020"/>
          <w:shd w:val="clear" w:color="auto" w:fill="FFFFFF"/>
        </w:rPr>
        <w:t xml:space="preserve"> horisontaalsete põhimõtete</w:t>
      </w:r>
      <w:r>
        <w:rPr>
          <w:rFonts w:ascii="Arial" w:hAnsi="Arial" w:cs="Arial"/>
          <w:color w:val="202020"/>
          <w:shd w:val="clear" w:color="auto" w:fill="FFFFFF"/>
        </w:rPr>
        <w:t xml:space="preserve"> saavutamisse.</w:t>
      </w:r>
    </w:p>
    <w:p w14:paraId="4C4B0066" w14:textId="77777777" w:rsidR="00E6228C" w:rsidRPr="004E37FA" w:rsidRDefault="00E6228C" w:rsidP="00E6228C">
      <w:pPr>
        <w:pStyle w:val="Loendilik"/>
        <w:tabs>
          <w:tab w:val="left" w:pos="426"/>
        </w:tabs>
        <w:spacing w:after="0" w:line="240" w:lineRule="auto"/>
        <w:ind w:left="0"/>
        <w:jc w:val="both"/>
        <w:rPr>
          <w:rFonts w:ascii="Arial" w:hAnsi="Arial" w:cs="Arial"/>
        </w:rPr>
      </w:pPr>
    </w:p>
    <w:p w14:paraId="745B29DC" w14:textId="77777777" w:rsidR="00E6228C" w:rsidRDefault="00E6228C" w:rsidP="00E6228C">
      <w:pPr>
        <w:pStyle w:val="Normaallaadveeb"/>
        <w:spacing w:before="0" w:after="0" w:afterAutospacing="0"/>
        <w:jc w:val="both"/>
        <w:rPr>
          <w:rFonts w:ascii="Arial" w:hAnsi="Arial" w:cs="Arial"/>
          <w:i/>
          <w:sz w:val="22"/>
          <w:szCs w:val="22"/>
        </w:rPr>
      </w:pPr>
      <w:r w:rsidRPr="004E37FA">
        <w:rPr>
          <w:rFonts w:ascii="Arial" w:hAnsi="Arial" w:cs="Arial"/>
          <w:sz w:val="22"/>
          <w:szCs w:val="22"/>
        </w:rPr>
        <w:t xml:space="preserve">(2) Hindamine </w:t>
      </w:r>
      <w:r>
        <w:rPr>
          <w:rFonts w:ascii="Arial" w:hAnsi="Arial" w:cs="Arial"/>
          <w:sz w:val="22"/>
          <w:szCs w:val="22"/>
        </w:rPr>
        <w:t>tehakse</w:t>
      </w:r>
      <w:r w:rsidRPr="004E37FA">
        <w:rPr>
          <w:rFonts w:ascii="Arial" w:hAnsi="Arial" w:cs="Arial"/>
          <w:sz w:val="22"/>
          <w:szCs w:val="22"/>
        </w:rPr>
        <w:t xml:space="preserve"> rakendusasutuse kinnitatud </w:t>
      </w:r>
      <w:r>
        <w:rPr>
          <w:rFonts w:ascii="Arial" w:hAnsi="Arial" w:cs="Arial"/>
          <w:sz w:val="22"/>
          <w:szCs w:val="22"/>
        </w:rPr>
        <w:t>hindamis</w:t>
      </w:r>
      <w:r w:rsidRPr="004E37FA">
        <w:rPr>
          <w:rFonts w:ascii="Arial" w:hAnsi="Arial" w:cs="Arial"/>
          <w:sz w:val="22"/>
          <w:szCs w:val="22"/>
        </w:rPr>
        <w:t xml:space="preserve">metoodika järgi. </w:t>
      </w:r>
      <w:r>
        <w:rPr>
          <w:rFonts w:ascii="Arial" w:hAnsi="Arial" w:cs="Arial"/>
          <w:sz w:val="22"/>
          <w:szCs w:val="22"/>
        </w:rPr>
        <w:t>Hindamis</w:t>
      </w:r>
      <w:r w:rsidRPr="004E37FA">
        <w:rPr>
          <w:rFonts w:ascii="Arial" w:hAnsi="Arial" w:cs="Arial"/>
          <w:sz w:val="22"/>
          <w:szCs w:val="22"/>
        </w:rPr>
        <w:t xml:space="preserve">metoodika koostamisel lähtub rakendusasutus </w:t>
      </w:r>
      <w:r>
        <w:rPr>
          <w:rFonts w:ascii="Arial" w:hAnsi="Arial" w:cs="Arial"/>
          <w:sz w:val="22"/>
          <w:szCs w:val="22"/>
        </w:rPr>
        <w:t xml:space="preserve">käesoleva paragrahvi </w:t>
      </w:r>
      <w:r w:rsidRPr="004E37FA">
        <w:rPr>
          <w:rFonts w:ascii="Arial" w:hAnsi="Arial" w:cs="Arial"/>
          <w:sz w:val="22"/>
          <w:szCs w:val="22"/>
        </w:rPr>
        <w:t>lõikes 1 nimetatud valikukriteeriumi</w:t>
      </w:r>
      <w:r>
        <w:rPr>
          <w:rFonts w:ascii="Arial" w:hAnsi="Arial" w:cs="Arial"/>
          <w:sz w:val="22"/>
          <w:szCs w:val="22"/>
        </w:rPr>
        <w:t xml:space="preserve">dest. Rakendusüksus </w:t>
      </w:r>
      <w:r w:rsidRPr="004E37FA">
        <w:rPr>
          <w:rFonts w:ascii="Arial" w:hAnsi="Arial" w:cs="Arial"/>
          <w:sz w:val="22"/>
          <w:szCs w:val="22"/>
        </w:rPr>
        <w:t xml:space="preserve">avalikustab </w:t>
      </w:r>
      <w:r>
        <w:rPr>
          <w:rFonts w:ascii="Arial" w:hAnsi="Arial" w:cs="Arial"/>
          <w:sz w:val="22"/>
          <w:szCs w:val="22"/>
        </w:rPr>
        <w:t>hindamis</w:t>
      </w:r>
      <w:r w:rsidRPr="004E37FA">
        <w:rPr>
          <w:rFonts w:ascii="Arial" w:hAnsi="Arial" w:cs="Arial"/>
          <w:sz w:val="22"/>
          <w:szCs w:val="22"/>
        </w:rPr>
        <w:t xml:space="preserve">metoodika oma veebilehel hiljemalt </w:t>
      </w:r>
      <w:r w:rsidRPr="004E37FA">
        <w:rPr>
          <w:rFonts w:ascii="Arial" w:hAnsi="Arial" w:cs="Arial"/>
          <w:iCs/>
          <w:sz w:val="22"/>
          <w:szCs w:val="22"/>
        </w:rPr>
        <w:t>taotlusvooru väljakuulutamise päeval</w:t>
      </w:r>
      <w:r w:rsidRPr="004E37FA">
        <w:rPr>
          <w:rFonts w:ascii="Arial" w:hAnsi="Arial" w:cs="Arial"/>
          <w:i/>
          <w:sz w:val="22"/>
          <w:szCs w:val="22"/>
        </w:rPr>
        <w:t>.</w:t>
      </w:r>
    </w:p>
    <w:p w14:paraId="6861D0D5" w14:textId="77777777" w:rsidR="00E6228C" w:rsidRPr="004E37FA" w:rsidRDefault="00E6228C" w:rsidP="00E6228C">
      <w:pPr>
        <w:pStyle w:val="Normaallaadveeb"/>
        <w:spacing w:before="0" w:after="0" w:afterAutospacing="0"/>
        <w:jc w:val="both"/>
        <w:rPr>
          <w:rFonts w:ascii="Arial" w:hAnsi="Arial" w:cs="Arial"/>
          <w:sz w:val="22"/>
          <w:szCs w:val="22"/>
        </w:rPr>
      </w:pPr>
    </w:p>
    <w:p w14:paraId="0B957B96" w14:textId="77777777" w:rsidR="00E6228C" w:rsidRPr="004E37FA" w:rsidRDefault="00E6228C" w:rsidP="00E6228C">
      <w:pPr>
        <w:pStyle w:val="Normaallaadveeb"/>
        <w:tabs>
          <w:tab w:val="left" w:pos="426"/>
        </w:tabs>
        <w:spacing w:before="0" w:after="0" w:afterAutospacing="0"/>
        <w:jc w:val="both"/>
        <w:rPr>
          <w:rFonts w:ascii="Arial" w:hAnsi="Arial" w:cs="Arial"/>
          <w:sz w:val="22"/>
          <w:szCs w:val="22"/>
        </w:rPr>
      </w:pPr>
      <w:r>
        <w:rPr>
          <w:rFonts w:ascii="Arial" w:hAnsi="Arial" w:cs="Arial"/>
          <w:sz w:val="22"/>
          <w:szCs w:val="22"/>
        </w:rPr>
        <w:t xml:space="preserve">(3) </w:t>
      </w:r>
      <w:r w:rsidRPr="004E37FA">
        <w:rPr>
          <w:rFonts w:ascii="Arial" w:hAnsi="Arial" w:cs="Arial"/>
          <w:sz w:val="22"/>
          <w:szCs w:val="22"/>
        </w:rPr>
        <w:t xml:space="preserve">Rakendusüksus annab taotlejale </w:t>
      </w:r>
      <w:r>
        <w:rPr>
          <w:rFonts w:ascii="Arial" w:hAnsi="Arial" w:cs="Arial"/>
          <w:sz w:val="22"/>
          <w:szCs w:val="22"/>
        </w:rPr>
        <w:t xml:space="preserve">hindamiskomisjoni </w:t>
      </w:r>
      <w:r w:rsidRPr="004E37FA">
        <w:rPr>
          <w:rFonts w:ascii="Arial" w:hAnsi="Arial" w:cs="Arial"/>
          <w:sz w:val="22"/>
          <w:szCs w:val="22"/>
        </w:rPr>
        <w:t>küsimustele vastamiseks kuni küm</w:t>
      </w:r>
      <w:r>
        <w:rPr>
          <w:rFonts w:ascii="Arial" w:hAnsi="Arial" w:cs="Arial"/>
          <w:sz w:val="22"/>
          <w:szCs w:val="22"/>
        </w:rPr>
        <w:t>me</w:t>
      </w:r>
      <w:r w:rsidRPr="004E37FA">
        <w:rPr>
          <w:rFonts w:ascii="Arial" w:hAnsi="Arial" w:cs="Arial"/>
          <w:sz w:val="22"/>
          <w:szCs w:val="22"/>
        </w:rPr>
        <w:t xml:space="preserve"> tööpäeva</w:t>
      </w:r>
      <w:r>
        <w:rPr>
          <w:rFonts w:ascii="Arial" w:hAnsi="Arial" w:cs="Arial"/>
          <w:sz w:val="22"/>
          <w:szCs w:val="22"/>
        </w:rPr>
        <w:t>.</w:t>
      </w:r>
    </w:p>
    <w:p w14:paraId="00B2D4CE" w14:textId="77777777" w:rsidR="00E6228C" w:rsidRPr="004E37FA" w:rsidRDefault="00E6228C" w:rsidP="00E6228C">
      <w:pPr>
        <w:pStyle w:val="Normaallaadveeb"/>
        <w:spacing w:before="0" w:after="0" w:afterAutospacing="0"/>
        <w:jc w:val="both"/>
        <w:rPr>
          <w:rFonts w:ascii="Arial" w:hAnsi="Arial" w:cs="Arial"/>
          <w:sz w:val="22"/>
          <w:szCs w:val="22"/>
        </w:rPr>
      </w:pPr>
    </w:p>
    <w:p w14:paraId="679A95DC" w14:textId="77777777" w:rsidR="00E6228C" w:rsidRPr="00366069" w:rsidRDefault="00E6228C" w:rsidP="00E6228C">
      <w:pPr>
        <w:pStyle w:val="Normaallaadveeb"/>
        <w:spacing w:before="0" w:after="0" w:afterAutospacing="0"/>
        <w:jc w:val="both"/>
        <w:rPr>
          <w:rFonts w:ascii="Arial" w:hAnsi="Arial" w:cs="Arial"/>
          <w:sz w:val="22"/>
          <w:szCs w:val="22"/>
        </w:rPr>
      </w:pPr>
      <w:r w:rsidRPr="004E37FA">
        <w:rPr>
          <w:rFonts w:ascii="Arial" w:hAnsi="Arial" w:cs="Arial"/>
          <w:sz w:val="22"/>
          <w:szCs w:val="22"/>
        </w:rPr>
        <w:t>(</w:t>
      </w:r>
      <w:r>
        <w:rPr>
          <w:rFonts w:ascii="Arial" w:hAnsi="Arial" w:cs="Arial"/>
          <w:sz w:val="22"/>
          <w:szCs w:val="22"/>
        </w:rPr>
        <w:t>4</w:t>
      </w:r>
      <w:r w:rsidRPr="004E37FA">
        <w:rPr>
          <w:rFonts w:ascii="Arial" w:hAnsi="Arial" w:cs="Arial"/>
          <w:sz w:val="22"/>
          <w:szCs w:val="22"/>
        </w:rPr>
        <w:t>) Projekte hinnatakse</w:t>
      </w:r>
      <w:r>
        <w:rPr>
          <w:rFonts w:ascii="Arial" w:hAnsi="Arial" w:cs="Arial"/>
          <w:sz w:val="22"/>
          <w:szCs w:val="22"/>
        </w:rPr>
        <w:t xml:space="preserve"> käesoleva paragrahvi</w:t>
      </w:r>
      <w:r w:rsidRPr="004E37FA">
        <w:rPr>
          <w:rFonts w:ascii="Arial" w:hAnsi="Arial" w:cs="Arial"/>
          <w:sz w:val="22"/>
          <w:szCs w:val="22"/>
        </w:rPr>
        <w:t xml:space="preserve"> lõikes 1 nimetatud valikukriteeriumi</w:t>
      </w:r>
      <w:r>
        <w:rPr>
          <w:rFonts w:ascii="Arial" w:hAnsi="Arial" w:cs="Arial"/>
          <w:sz w:val="22"/>
          <w:szCs w:val="22"/>
        </w:rPr>
        <w:t>de alusel.</w:t>
      </w:r>
      <w:r w:rsidRPr="004E37FA">
        <w:rPr>
          <w:rFonts w:ascii="Arial" w:hAnsi="Arial" w:cs="Arial"/>
          <w:color w:val="202020"/>
          <w:sz w:val="22"/>
          <w:szCs w:val="22"/>
          <w:shd w:val="clear" w:color="auto" w:fill="FFFFFF"/>
        </w:rPr>
        <w:t xml:space="preserve"> Taotluse hindamisel antud koondhinne moodustub valikukriteeriumide hinnete kaalutud </w:t>
      </w:r>
      <w:r w:rsidRPr="00366069">
        <w:rPr>
          <w:rFonts w:ascii="Arial" w:hAnsi="Arial" w:cs="Arial"/>
          <w:color w:val="202020"/>
          <w:sz w:val="22"/>
          <w:szCs w:val="22"/>
          <w:shd w:val="clear" w:color="auto" w:fill="FFFFFF"/>
        </w:rPr>
        <w:t>keskmisest.</w:t>
      </w:r>
    </w:p>
    <w:p w14:paraId="30740D83" w14:textId="77777777" w:rsidR="00E6228C" w:rsidRDefault="00E6228C" w:rsidP="00E6228C">
      <w:pPr>
        <w:pStyle w:val="Normaallaadveeb"/>
        <w:spacing w:before="0" w:after="0" w:afterAutospacing="0"/>
        <w:jc w:val="both"/>
        <w:rPr>
          <w:rFonts w:ascii="Arial" w:hAnsi="Arial" w:cs="Arial"/>
          <w:sz w:val="22"/>
          <w:szCs w:val="22"/>
        </w:rPr>
      </w:pPr>
      <w:bookmarkStart w:id="13" w:name="lg76"/>
      <w:bookmarkStart w:id="14" w:name="fb0ceae8-0f60-4f0a-a831-05b658595883"/>
      <w:bookmarkStart w:id="15" w:name="998519c7-76d6-486e-9b33-8c3102a6a7de"/>
      <w:bookmarkEnd w:id="13"/>
      <w:bookmarkEnd w:id="14"/>
      <w:bookmarkEnd w:id="15"/>
    </w:p>
    <w:p w14:paraId="6F3731CE" w14:textId="77777777" w:rsidR="00E6228C" w:rsidRPr="00366069" w:rsidRDefault="00E6228C" w:rsidP="00E6228C">
      <w:pPr>
        <w:pStyle w:val="Normaallaadveeb"/>
        <w:spacing w:before="0" w:after="0" w:afterAutospacing="0"/>
        <w:jc w:val="both"/>
        <w:rPr>
          <w:rFonts w:ascii="Arial" w:hAnsi="Arial" w:cs="Arial"/>
          <w:i/>
          <w:sz w:val="22"/>
          <w:szCs w:val="22"/>
        </w:rPr>
      </w:pPr>
      <w:r w:rsidRPr="00366069">
        <w:rPr>
          <w:rFonts w:ascii="Arial" w:hAnsi="Arial" w:cs="Arial"/>
          <w:sz w:val="22"/>
          <w:szCs w:val="22"/>
        </w:rPr>
        <w:t>(</w:t>
      </w:r>
      <w:r>
        <w:rPr>
          <w:rFonts w:ascii="Arial" w:hAnsi="Arial" w:cs="Arial"/>
          <w:sz w:val="22"/>
          <w:szCs w:val="22"/>
        </w:rPr>
        <w:t>5</w:t>
      </w:r>
      <w:r w:rsidRPr="00366069">
        <w:rPr>
          <w:rFonts w:ascii="Arial" w:hAnsi="Arial" w:cs="Arial"/>
          <w:sz w:val="22"/>
          <w:szCs w:val="22"/>
        </w:rPr>
        <w:t xml:space="preserve">) </w:t>
      </w:r>
      <w:r>
        <w:rPr>
          <w:rFonts w:ascii="Arial" w:hAnsi="Arial" w:cs="Arial"/>
          <w:sz w:val="22"/>
          <w:szCs w:val="22"/>
        </w:rPr>
        <w:t>K</w:t>
      </w:r>
      <w:r w:rsidRPr="00366069">
        <w:rPr>
          <w:rFonts w:ascii="Arial" w:hAnsi="Arial" w:cs="Arial"/>
          <w:sz w:val="22"/>
          <w:szCs w:val="22"/>
        </w:rPr>
        <w:t xml:space="preserve">ui ühe </w:t>
      </w:r>
      <w:r>
        <w:rPr>
          <w:rFonts w:ascii="Arial" w:hAnsi="Arial" w:cs="Arial"/>
          <w:sz w:val="22"/>
          <w:szCs w:val="22"/>
        </w:rPr>
        <w:t xml:space="preserve">käesoleva paragrahvi </w:t>
      </w:r>
      <w:r w:rsidRPr="00366069">
        <w:rPr>
          <w:rFonts w:ascii="Arial" w:hAnsi="Arial" w:cs="Arial"/>
          <w:sz w:val="22"/>
          <w:szCs w:val="22"/>
        </w:rPr>
        <w:t xml:space="preserve">lõikes 1 nimetatud valikukriteeriumi hinne projektile on 0, </w:t>
      </w:r>
      <w:r>
        <w:rPr>
          <w:rFonts w:ascii="Arial" w:hAnsi="Arial" w:cs="Arial"/>
          <w:sz w:val="22"/>
          <w:szCs w:val="22"/>
        </w:rPr>
        <w:t>lõpeb projekti</w:t>
      </w:r>
      <w:r w:rsidRPr="00366069">
        <w:rPr>
          <w:rFonts w:ascii="Arial" w:hAnsi="Arial" w:cs="Arial"/>
          <w:sz w:val="22"/>
          <w:szCs w:val="22"/>
        </w:rPr>
        <w:t xml:space="preserve"> hindamine </w:t>
      </w:r>
      <w:r>
        <w:rPr>
          <w:rFonts w:ascii="Arial" w:hAnsi="Arial" w:cs="Arial"/>
          <w:sz w:val="22"/>
          <w:szCs w:val="22"/>
        </w:rPr>
        <w:t>ning</w:t>
      </w:r>
      <w:r w:rsidRPr="00366069">
        <w:rPr>
          <w:rFonts w:ascii="Arial" w:hAnsi="Arial" w:cs="Arial"/>
          <w:sz w:val="22"/>
          <w:szCs w:val="22"/>
        </w:rPr>
        <w:t xml:space="preserve"> tehakse </w:t>
      </w:r>
      <w:r>
        <w:rPr>
          <w:rFonts w:ascii="Arial" w:hAnsi="Arial" w:cs="Arial"/>
          <w:sz w:val="22"/>
          <w:szCs w:val="22"/>
        </w:rPr>
        <w:t xml:space="preserve">taotluse </w:t>
      </w:r>
      <w:r w:rsidRPr="00366069">
        <w:rPr>
          <w:rFonts w:ascii="Arial" w:hAnsi="Arial" w:cs="Arial"/>
          <w:sz w:val="22"/>
          <w:szCs w:val="22"/>
        </w:rPr>
        <w:t>rahuldamata jätmise otsus.</w:t>
      </w:r>
    </w:p>
    <w:p w14:paraId="337E9629" w14:textId="02D455ED" w:rsidR="00E6228C" w:rsidRPr="00366069" w:rsidRDefault="00E6228C" w:rsidP="00E6228C">
      <w:pPr>
        <w:tabs>
          <w:tab w:val="left" w:pos="426"/>
        </w:tabs>
        <w:jc w:val="both"/>
        <w:rPr>
          <w:rFonts w:cs="Arial"/>
        </w:rPr>
      </w:pPr>
    </w:p>
    <w:p w14:paraId="1A537325" w14:textId="77777777" w:rsidR="00E6228C" w:rsidRPr="00694BA5" w:rsidRDefault="00E6228C" w:rsidP="00E6228C">
      <w:pPr>
        <w:jc w:val="both"/>
        <w:rPr>
          <w:rFonts w:cs="Arial"/>
          <w:color w:val="000000"/>
          <w:lang w:eastAsia="et-EE"/>
        </w:rPr>
      </w:pPr>
      <w:r w:rsidRPr="00694BA5">
        <w:rPr>
          <w:rFonts w:cs="Arial"/>
        </w:rPr>
        <w:t xml:space="preserve">(6) </w:t>
      </w:r>
      <w:r w:rsidRPr="00694BA5">
        <w:rPr>
          <w:rFonts w:cs="Arial"/>
          <w:lang w:eastAsia="et-EE"/>
        </w:rPr>
        <w:t>Võrdsete koondhinnetega projektide puhul eelistatakse käe</w:t>
      </w:r>
      <w:r>
        <w:rPr>
          <w:rFonts w:cs="Arial"/>
          <w:lang w:eastAsia="et-EE"/>
        </w:rPr>
        <w:t>s</w:t>
      </w:r>
      <w:r w:rsidRPr="00694BA5">
        <w:rPr>
          <w:rFonts w:cs="Arial"/>
          <w:lang w:eastAsia="et-EE"/>
        </w:rPr>
        <w:t>oleva paragrahvi lõikes 1 nimetatud kriteeriumide järjekorras rohkem punkte saanud projekti.</w:t>
      </w:r>
    </w:p>
    <w:p w14:paraId="0E751A87" w14:textId="77777777" w:rsidR="00E6228C" w:rsidRPr="00366069" w:rsidRDefault="00E6228C" w:rsidP="00E6228C">
      <w:pPr>
        <w:jc w:val="both"/>
        <w:rPr>
          <w:rFonts w:cs="Arial"/>
          <w:color w:val="000000"/>
          <w:lang w:eastAsia="et-EE"/>
        </w:rPr>
      </w:pPr>
    </w:p>
    <w:p w14:paraId="3D87567B" w14:textId="77777777" w:rsidR="00E6228C" w:rsidRPr="00366069" w:rsidRDefault="00E6228C" w:rsidP="00E6228C">
      <w:pPr>
        <w:jc w:val="both"/>
        <w:rPr>
          <w:rFonts w:cs="Arial"/>
          <w:b/>
          <w:bCs/>
          <w:color w:val="000000"/>
          <w:lang w:eastAsia="et-EE"/>
        </w:rPr>
      </w:pPr>
      <w:r w:rsidRPr="00366069">
        <w:rPr>
          <w:rFonts w:cs="Arial"/>
          <w:b/>
          <w:bCs/>
          <w:color w:val="000000"/>
          <w:lang w:eastAsia="et-EE"/>
        </w:rPr>
        <w:t>§ 1</w:t>
      </w:r>
      <w:r>
        <w:rPr>
          <w:rFonts w:cs="Arial"/>
          <w:b/>
          <w:bCs/>
          <w:color w:val="000000"/>
          <w:lang w:eastAsia="et-EE"/>
        </w:rPr>
        <w:t>7</w:t>
      </w:r>
      <w:r w:rsidRPr="00366069">
        <w:rPr>
          <w:rFonts w:cs="Arial"/>
          <w:b/>
          <w:bCs/>
          <w:color w:val="000000"/>
          <w:lang w:eastAsia="et-EE"/>
        </w:rPr>
        <w:t xml:space="preserve">. Taotluse rahuldamise tingimused ja kord </w:t>
      </w:r>
    </w:p>
    <w:p w14:paraId="0C0D7152" w14:textId="77777777" w:rsidR="00E6228C" w:rsidRPr="00366069" w:rsidRDefault="00E6228C" w:rsidP="00E6228C">
      <w:pPr>
        <w:jc w:val="both"/>
        <w:rPr>
          <w:rFonts w:cs="Arial"/>
          <w:b/>
          <w:bCs/>
          <w:color w:val="000000"/>
          <w:lang w:eastAsia="et-EE"/>
        </w:rPr>
      </w:pPr>
    </w:p>
    <w:p w14:paraId="7AC118F3" w14:textId="77777777" w:rsidR="00E6228C" w:rsidRPr="00366069" w:rsidRDefault="00E6228C" w:rsidP="00E6228C">
      <w:pPr>
        <w:pStyle w:val="Loendilik"/>
        <w:spacing w:after="0" w:line="240" w:lineRule="auto"/>
        <w:ind w:left="0"/>
        <w:jc w:val="both"/>
        <w:rPr>
          <w:rFonts w:ascii="Arial" w:hAnsi="Arial" w:cs="Arial"/>
          <w:color w:val="000000"/>
          <w:lang w:eastAsia="et-EE"/>
        </w:rPr>
      </w:pPr>
      <w:r>
        <w:rPr>
          <w:rFonts w:ascii="Arial" w:hAnsi="Arial" w:cs="Arial"/>
        </w:rPr>
        <w:t xml:space="preserve">(1) </w:t>
      </w:r>
      <w:r w:rsidRPr="00366069">
        <w:rPr>
          <w:rFonts w:ascii="Arial" w:hAnsi="Arial" w:cs="Arial"/>
        </w:rPr>
        <w:t xml:space="preserve">Rahuldamisele kuuluvad taotlused vastavalt hindamise käigus tekkinud pingereale. </w:t>
      </w:r>
      <w:r w:rsidRPr="00E46F25">
        <w:rPr>
          <w:rFonts w:ascii="Arial" w:hAnsi="Arial" w:cs="Arial"/>
        </w:rPr>
        <w:t xml:space="preserve">Taotluse rahuldamise otsused tehakse </w:t>
      </w:r>
      <w:r>
        <w:rPr>
          <w:rFonts w:ascii="Arial" w:hAnsi="Arial" w:cs="Arial"/>
        </w:rPr>
        <w:t>taotlusvooru</w:t>
      </w:r>
      <w:r w:rsidRPr="00E46F25">
        <w:rPr>
          <w:rFonts w:ascii="Arial" w:hAnsi="Arial" w:cs="Arial"/>
        </w:rPr>
        <w:t xml:space="preserve"> eelarve mahus.</w:t>
      </w:r>
    </w:p>
    <w:p w14:paraId="5CE70B07" w14:textId="77777777" w:rsidR="00E6228C" w:rsidRPr="00366069" w:rsidRDefault="00E6228C" w:rsidP="00E6228C">
      <w:pPr>
        <w:pStyle w:val="Normaallaadveeb"/>
        <w:spacing w:before="0" w:after="0" w:afterAutospacing="0"/>
        <w:jc w:val="both"/>
        <w:rPr>
          <w:rFonts w:ascii="Arial" w:hAnsi="Arial" w:cs="Arial"/>
          <w:sz w:val="22"/>
          <w:szCs w:val="22"/>
        </w:rPr>
      </w:pPr>
      <w:bookmarkStart w:id="16" w:name="lg82"/>
      <w:bookmarkStart w:id="17" w:name="lg83"/>
      <w:bookmarkStart w:id="18" w:name="lg84"/>
      <w:bookmarkStart w:id="19" w:name="6c105631-0024-4cf2-a38b-40e61ebe8af6"/>
      <w:bookmarkEnd w:id="16"/>
      <w:bookmarkEnd w:id="17"/>
      <w:bookmarkEnd w:id="18"/>
      <w:bookmarkEnd w:id="19"/>
    </w:p>
    <w:p w14:paraId="269EE2FC" w14:textId="77777777" w:rsidR="00E6228C" w:rsidRPr="00366069" w:rsidRDefault="00E6228C" w:rsidP="00E6228C">
      <w:pPr>
        <w:pStyle w:val="Loendilik"/>
        <w:spacing w:after="0" w:line="240" w:lineRule="auto"/>
        <w:ind w:left="0"/>
        <w:jc w:val="both"/>
        <w:rPr>
          <w:rFonts w:ascii="Arial" w:hAnsi="Arial" w:cs="Arial"/>
          <w:color w:val="000000"/>
          <w:lang w:eastAsia="et-EE"/>
        </w:rPr>
      </w:pPr>
      <w:r>
        <w:rPr>
          <w:rFonts w:ascii="Arial" w:hAnsi="Arial" w:cs="Arial"/>
          <w:color w:val="000000"/>
          <w:lang w:eastAsia="et-EE"/>
        </w:rPr>
        <w:t xml:space="preserve">(2) </w:t>
      </w:r>
      <w:r w:rsidRPr="00366069">
        <w:rPr>
          <w:rFonts w:ascii="Arial" w:hAnsi="Arial" w:cs="Arial"/>
          <w:color w:val="000000"/>
          <w:lang w:eastAsia="et-EE"/>
        </w:rPr>
        <w:t>Taotluse rahuldamise otsuses märgitakse ühendmääruse § 8 lõikes 4 sätestatu.</w:t>
      </w:r>
    </w:p>
    <w:p w14:paraId="3876B66A" w14:textId="77777777" w:rsidR="00E6228C" w:rsidRPr="00366069" w:rsidRDefault="00E6228C" w:rsidP="00E6228C">
      <w:pPr>
        <w:pStyle w:val="Loendilik"/>
        <w:spacing w:after="0" w:line="240" w:lineRule="auto"/>
        <w:ind w:left="0"/>
        <w:jc w:val="both"/>
        <w:rPr>
          <w:rFonts w:ascii="Arial" w:hAnsi="Arial" w:cs="Arial"/>
          <w:color w:val="000000"/>
          <w:lang w:eastAsia="et-EE"/>
        </w:rPr>
      </w:pPr>
    </w:p>
    <w:p w14:paraId="3D40C452" w14:textId="77777777" w:rsidR="00E6228C" w:rsidRPr="00366069" w:rsidRDefault="00E6228C" w:rsidP="00E6228C">
      <w:pPr>
        <w:pStyle w:val="Loendilik"/>
        <w:spacing w:after="0" w:line="240" w:lineRule="auto"/>
        <w:ind w:left="0"/>
        <w:jc w:val="both"/>
        <w:rPr>
          <w:rFonts w:ascii="Arial" w:hAnsi="Arial" w:cs="Arial"/>
          <w:color w:val="000000"/>
          <w:lang w:eastAsia="et-EE"/>
        </w:rPr>
      </w:pPr>
      <w:r>
        <w:rPr>
          <w:rFonts w:ascii="Arial" w:hAnsi="Arial" w:cs="Arial"/>
          <w:color w:val="000000"/>
          <w:lang w:eastAsia="et-EE"/>
        </w:rPr>
        <w:t xml:space="preserve">(3) </w:t>
      </w:r>
      <w:r w:rsidRPr="00366069">
        <w:rPr>
          <w:rFonts w:ascii="Arial" w:hAnsi="Arial" w:cs="Arial"/>
          <w:color w:val="000000"/>
          <w:lang w:eastAsia="et-EE"/>
        </w:rPr>
        <w:t>Taotluse rahuldamise otsus edastatakse taotlejale e-toetuse keskkonna</w:t>
      </w:r>
      <w:r w:rsidRPr="00366069">
        <w:rPr>
          <w:rFonts w:ascii="Arial" w:hAnsi="Arial" w:cs="Arial"/>
          <w:lang w:eastAsia="et-EE"/>
        </w:rPr>
        <w:t xml:space="preserve"> kaudu viie</w:t>
      </w:r>
      <w:r w:rsidRPr="00366069">
        <w:rPr>
          <w:rFonts w:ascii="Arial" w:hAnsi="Arial" w:cs="Arial"/>
        </w:rPr>
        <w:t xml:space="preserve"> tööpäeva jooksul otsuse vastuvõtmisest </w:t>
      </w:r>
      <w:r w:rsidRPr="004833EB">
        <w:rPr>
          <w:rFonts w:ascii="Arial" w:hAnsi="Arial" w:cs="Arial"/>
        </w:rPr>
        <w:t>arvates</w:t>
      </w:r>
      <w:r w:rsidRPr="00366069">
        <w:rPr>
          <w:rFonts w:ascii="Arial" w:hAnsi="Arial" w:cs="Arial"/>
        </w:rPr>
        <w:t>.</w:t>
      </w:r>
    </w:p>
    <w:p w14:paraId="78B84006" w14:textId="77777777" w:rsidR="00E6228C" w:rsidRPr="00366069" w:rsidRDefault="00E6228C" w:rsidP="00E6228C">
      <w:pPr>
        <w:pStyle w:val="Loendilik"/>
        <w:spacing w:after="0" w:line="240" w:lineRule="auto"/>
        <w:ind w:left="0"/>
        <w:jc w:val="both"/>
        <w:rPr>
          <w:rFonts w:ascii="Arial" w:hAnsi="Arial" w:cs="Arial"/>
          <w:color w:val="000000"/>
          <w:lang w:eastAsia="et-EE"/>
        </w:rPr>
      </w:pPr>
    </w:p>
    <w:p w14:paraId="4F7D15E6" w14:textId="77777777" w:rsidR="00E6228C" w:rsidRPr="00366069" w:rsidRDefault="00E6228C" w:rsidP="00E6228C">
      <w:pPr>
        <w:jc w:val="both"/>
        <w:rPr>
          <w:rFonts w:cs="Arial"/>
          <w:b/>
          <w:bCs/>
          <w:color w:val="000000"/>
          <w:lang w:eastAsia="et-EE"/>
        </w:rPr>
      </w:pPr>
      <w:r w:rsidRPr="00366069">
        <w:rPr>
          <w:rFonts w:cs="Arial"/>
          <w:b/>
          <w:bCs/>
          <w:color w:val="000000"/>
          <w:lang w:eastAsia="et-EE"/>
        </w:rPr>
        <w:t>§ 1</w:t>
      </w:r>
      <w:r>
        <w:rPr>
          <w:rFonts w:cs="Arial"/>
          <w:b/>
          <w:bCs/>
          <w:color w:val="000000"/>
          <w:lang w:eastAsia="et-EE"/>
        </w:rPr>
        <w:t>8</w:t>
      </w:r>
      <w:r w:rsidRPr="00366069">
        <w:rPr>
          <w:rFonts w:cs="Arial"/>
          <w:b/>
          <w:bCs/>
          <w:color w:val="000000"/>
          <w:lang w:eastAsia="et-EE"/>
        </w:rPr>
        <w:t xml:space="preserve">. Taotluse rahuldamata jätmise tingimused ja kord </w:t>
      </w:r>
    </w:p>
    <w:p w14:paraId="0CBDEBCE" w14:textId="77777777" w:rsidR="00E6228C" w:rsidRPr="004E37FA" w:rsidRDefault="00E6228C" w:rsidP="00E6228C">
      <w:pPr>
        <w:pStyle w:val="Loendilik"/>
        <w:spacing w:after="0" w:line="240" w:lineRule="auto"/>
        <w:ind w:left="0"/>
        <w:jc w:val="both"/>
        <w:rPr>
          <w:rFonts w:ascii="Arial" w:hAnsi="Arial" w:cs="Arial"/>
        </w:rPr>
      </w:pPr>
    </w:p>
    <w:p w14:paraId="6D0BE9BE" w14:textId="77777777" w:rsidR="00E6228C" w:rsidRPr="004E37FA" w:rsidRDefault="00E6228C" w:rsidP="00E6228C">
      <w:pPr>
        <w:pStyle w:val="Loendilik"/>
        <w:spacing w:after="0" w:line="240" w:lineRule="auto"/>
        <w:ind w:left="0"/>
        <w:jc w:val="both"/>
        <w:rPr>
          <w:rFonts w:ascii="Arial" w:hAnsi="Arial" w:cs="Arial"/>
        </w:rPr>
      </w:pPr>
      <w:r>
        <w:rPr>
          <w:rFonts w:ascii="Arial" w:hAnsi="Arial" w:cs="Arial"/>
        </w:rPr>
        <w:lastRenderedPageBreak/>
        <w:t xml:space="preserve">(1) </w:t>
      </w:r>
      <w:r w:rsidRPr="004E37FA">
        <w:rPr>
          <w:rFonts w:ascii="Arial" w:hAnsi="Arial" w:cs="Arial"/>
        </w:rPr>
        <w:t xml:space="preserve">Taotlus jäetakse rahuldamata § </w:t>
      </w:r>
      <w:r>
        <w:rPr>
          <w:rFonts w:ascii="Arial" w:hAnsi="Arial" w:cs="Arial"/>
        </w:rPr>
        <w:t>4</w:t>
      </w:r>
      <w:r w:rsidRPr="004E37FA">
        <w:rPr>
          <w:rFonts w:ascii="Arial" w:hAnsi="Arial" w:cs="Arial"/>
        </w:rPr>
        <w:t xml:space="preserve"> lõikes 2 ja § </w:t>
      </w:r>
      <w:r>
        <w:rPr>
          <w:rFonts w:ascii="Arial" w:hAnsi="Arial" w:cs="Arial"/>
        </w:rPr>
        <w:t>16</w:t>
      </w:r>
      <w:r w:rsidRPr="004E37FA">
        <w:rPr>
          <w:rFonts w:ascii="Arial" w:hAnsi="Arial" w:cs="Arial"/>
        </w:rPr>
        <w:t xml:space="preserve"> lõikes </w:t>
      </w:r>
      <w:r>
        <w:rPr>
          <w:rFonts w:ascii="Arial" w:hAnsi="Arial" w:cs="Arial"/>
        </w:rPr>
        <w:t>5</w:t>
      </w:r>
      <w:r w:rsidRPr="004E37FA">
        <w:rPr>
          <w:rFonts w:ascii="Arial" w:hAnsi="Arial" w:cs="Arial"/>
        </w:rPr>
        <w:t xml:space="preserve"> ning ühendmääruse § 8 lõigetes</w:t>
      </w:r>
      <w:r>
        <w:rPr>
          <w:rFonts w:ascii="Arial" w:hAnsi="Arial" w:cs="Arial"/>
        </w:rPr>
        <w:t> 2</w:t>
      </w:r>
      <w:r w:rsidRPr="004E37FA">
        <w:rPr>
          <w:rFonts w:ascii="Arial" w:hAnsi="Arial" w:cs="Arial"/>
        </w:rPr>
        <w:t xml:space="preserve"> ja 3 nimetatud juhtudel.</w:t>
      </w:r>
    </w:p>
    <w:p w14:paraId="7D1308CB" w14:textId="77777777" w:rsidR="00E6228C" w:rsidRPr="004E37FA" w:rsidRDefault="00E6228C" w:rsidP="00E6228C">
      <w:pPr>
        <w:pStyle w:val="Vahedeta"/>
        <w:tabs>
          <w:tab w:val="left" w:pos="426"/>
        </w:tabs>
        <w:jc w:val="both"/>
        <w:rPr>
          <w:rFonts w:ascii="Arial" w:hAnsi="Arial" w:cs="Arial"/>
        </w:rPr>
      </w:pPr>
    </w:p>
    <w:p w14:paraId="5E454DCE" w14:textId="77777777" w:rsidR="00E6228C" w:rsidRDefault="00E6228C" w:rsidP="00E6228C">
      <w:pPr>
        <w:pStyle w:val="Vahedeta"/>
        <w:tabs>
          <w:tab w:val="left" w:pos="426"/>
        </w:tabs>
        <w:jc w:val="both"/>
        <w:rPr>
          <w:rFonts w:ascii="Arial" w:hAnsi="Arial" w:cs="Arial"/>
        </w:rPr>
      </w:pPr>
      <w:r>
        <w:rPr>
          <w:rFonts w:ascii="Arial" w:hAnsi="Arial" w:cs="Arial"/>
        </w:rPr>
        <w:t xml:space="preserve">(2) </w:t>
      </w:r>
      <w:r w:rsidRPr="004E37FA">
        <w:rPr>
          <w:rFonts w:ascii="Arial" w:hAnsi="Arial" w:cs="Arial"/>
        </w:rPr>
        <w:t>Menetluses olevate taotluste kohta, mille rahaline maht ületab meetme taotluste rahastamise eelarve vaba jäägi ja mida ei ole võimalik vastavalt ühendmääruse § 9 lõikes 1 sätestatule osaliselt rahuldada, tehakse ühendmääruse § 8 lõike 2 punkti 5 alusel taotluse rahuldamata jätmise otsus.</w:t>
      </w:r>
    </w:p>
    <w:p w14:paraId="23C6ADA2" w14:textId="77777777" w:rsidR="00E6228C" w:rsidRDefault="00E6228C" w:rsidP="00E6228C">
      <w:pPr>
        <w:pStyle w:val="Vahedeta"/>
        <w:tabs>
          <w:tab w:val="left" w:pos="426"/>
        </w:tabs>
        <w:jc w:val="both"/>
        <w:rPr>
          <w:rFonts w:ascii="Arial" w:hAnsi="Arial" w:cs="Arial"/>
        </w:rPr>
      </w:pPr>
    </w:p>
    <w:p w14:paraId="17FFD282" w14:textId="77777777" w:rsidR="00E6228C" w:rsidRPr="00192DA7" w:rsidRDefault="00E6228C" w:rsidP="00E6228C">
      <w:pPr>
        <w:pStyle w:val="Vahedeta"/>
        <w:jc w:val="both"/>
        <w:rPr>
          <w:rFonts w:ascii="Arial" w:hAnsi="Arial" w:cs="Arial"/>
          <w:color w:val="000000"/>
          <w:lang w:eastAsia="et-EE"/>
        </w:rPr>
      </w:pPr>
      <w:r>
        <w:rPr>
          <w:rFonts w:ascii="Arial" w:hAnsi="Arial" w:cs="Arial"/>
          <w:lang w:eastAsia="et-EE"/>
        </w:rPr>
        <w:t xml:space="preserve">(3) </w:t>
      </w:r>
      <w:r w:rsidRPr="00192DA7">
        <w:rPr>
          <w:rFonts w:ascii="Arial" w:hAnsi="Arial" w:cs="Arial"/>
          <w:lang w:eastAsia="et-EE"/>
        </w:rPr>
        <w:t xml:space="preserve">Taotluse rahuldamata jätmise otsuses </w:t>
      </w:r>
      <w:r>
        <w:rPr>
          <w:rFonts w:ascii="Arial" w:hAnsi="Arial" w:cs="Arial"/>
          <w:lang w:eastAsia="et-EE"/>
        </w:rPr>
        <w:t xml:space="preserve">lähtutakse </w:t>
      </w:r>
      <w:r w:rsidRPr="00192DA7">
        <w:rPr>
          <w:rFonts w:ascii="Arial" w:hAnsi="Arial" w:cs="Arial"/>
          <w:lang w:eastAsia="et-EE"/>
        </w:rPr>
        <w:t>ühendmääruse §</w:t>
      </w:r>
      <w:r>
        <w:rPr>
          <w:rFonts w:ascii="Arial" w:hAnsi="Arial" w:cs="Arial"/>
          <w:lang w:eastAsia="et-EE"/>
        </w:rPr>
        <w:t>-s</w:t>
      </w:r>
      <w:r w:rsidRPr="00192DA7">
        <w:rPr>
          <w:rFonts w:ascii="Arial" w:hAnsi="Arial" w:cs="Arial"/>
          <w:lang w:eastAsia="et-EE"/>
        </w:rPr>
        <w:t xml:space="preserve"> 8 nimetatud </w:t>
      </w:r>
      <w:r>
        <w:rPr>
          <w:rFonts w:ascii="Arial" w:hAnsi="Arial" w:cs="Arial"/>
          <w:lang w:eastAsia="et-EE"/>
        </w:rPr>
        <w:t>alustest</w:t>
      </w:r>
      <w:r w:rsidRPr="00192DA7">
        <w:rPr>
          <w:rFonts w:ascii="Arial" w:hAnsi="Arial" w:cs="Arial"/>
          <w:lang w:eastAsia="et-EE"/>
        </w:rPr>
        <w:t>.</w:t>
      </w:r>
    </w:p>
    <w:p w14:paraId="4C3B709C" w14:textId="77777777" w:rsidR="00E6228C" w:rsidRPr="004E37FA" w:rsidRDefault="00E6228C" w:rsidP="00E6228C">
      <w:pPr>
        <w:pStyle w:val="Vahedeta"/>
        <w:tabs>
          <w:tab w:val="left" w:pos="426"/>
        </w:tabs>
        <w:jc w:val="both"/>
        <w:rPr>
          <w:rFonts w:ascii="Arial" w:hAnsi="Arial" w:cs="Arial"/>
          <w:i/>
          <w:color w:val="000000"/>
          <w:lang w:eastAsia="et-EE"/>
        </w:rPr>
      </w:pPr>
    </w:p>
    <w:p w14:paraId="1F5BF108" w14:textId="77777777" w:rsidR="00E6228C" w:rsidRPr="004E37FA" w:rsidRDefault="00E6228C" w:rsidP="00E6228C">
      <w:pPr>
        <w:pStyle w:val="Loendilik"/>
        <w:spacing w:after="0" w:line="240" w:lineRule="auto"/>
        <w:ind w:left="0"/>
        <w:jc w:val="both"/>
        <w:rPr>
          <w:rFonts w:ascii="Arial" w:hAnsi="Arial" w:cs="Arial"/>
          <w:i/>
          <w:color w:val="000000"/>
          <w:lang w:eastAsia="et-EE"/>
        </w:rPr>
      </w:pPr>
      <w:bookmarkStart w:id="20" w:name="_Hlk88766590"/>
      <w:bookmarkStart w:id="21" w:name="_Hlk88766530"/>
      <w:r>
        <w:rPr>
          <w:rFonts w:ascii="Arial" w:hAnsi="Arial" w:cs="Arial"/>
          <w:color w:val="000000"/>
          <w:lang w:eastAsia="et-EE"/>
        </w:rPr>
        <w:t xml:space="preserve">(4) </w:t>
      </w:r>
      <w:r w:rsidRPr="004E37FA">
        <w:rPr>
          <w:rFonts w:ascii="Arial" w:hAnsi="Arial" w:cs="Arial"/>
          <w:color w:val="000000"/>
          <w:lang w:eastAsia="et-EE"/>
        </w:rPr>
        <w:t>Taotluse rahuldamata jätmise otsus edastatakse taotlejale e-toetuse keskkonna</w:t>
      </w:r>
      <w:r w:rsidRPr="004E37FA">
        <w:rPr>
          <w:rFonts w:ascii="Arial" w:hAnsi="Arial" w:cs="Arial"/>
          <w:lang w:eastAsia="et-EE"/>
        </w:rPr>
        <w:t xml:space="preserve"> kaudu </w:t>
      </w:r>
      <w:r w:rsidRPr="004E37FA">
        <w:rPr>
          <w:rFonts w:ascii="Arial" w:hAnsi="Arial" w:cs="Arial"/>
          <w:color w:val="000000"/>
          <w:lang w:eastAsia="et-EE"/>
        </w:rPr>
        <w:t xml:space="preserve">viie </w:t>
      </w:r>
      <w:r w:rsidRPr="004E37FA">
        <w:rPr>
          <w:rFonts w:ascii="Arial" w:hAnsi="Arial" w:cs="Arial"/>
        </w:rPr>
        <w:t>tööpäeva jooksul otsuse vastuvõtmisest arvates.</w:t>
      </w:r>
      <w:bookmarkEnd w:id="20"/>
    </w:p>
    <w:bookmarkEnd w:id="21"/>
    <w:p w14:paraId="253A8A03" w14:textId="77777777" w:rsidR="00E6228C" w:rsidRPr="004E37FA" w:rsidRDefault="00E6228C" w:rsidP="00E6228C">
      <w:pPr>
        <w:jc w:val="both"/>
        <w:rPr>
          <w:rFonts w:cs="Arial"/>
          <w:color w:val="000000"/>
          <w:lang w:eastAsia="et-EE"/>
        </w:rPr>
      </w:pPr>
    </w:p>
    <w:p w14:paraId="51CD6137" w14:textId="77777777" w:rsidR="00E6228C" w:rsidRPr="004E37FA" w:rsidRDefault="00E6228C" w:rsidP="00E6228C">
      <w:pPr>
        <w:jc w:val="both"/>
        <w:rPr>
          <w:rFonts w:cs="Arial"/>
          <w:color w:val="000000"/>
          <w:lang w:eastAsia="et-EE"/>
        </w:rPr>
      </w:pPr>
      <w:r w:rsidRPr="004E37FA">
        <w:rPr>
          <w:rFonts w:cs="Arial"/>
          <w:b/>
          <w:color w:val="000000"/>
          <w:lang w:eastAsia="et-EE"/>
        </w:rPr>
        <w:t xml:space="preserve">§ </w:t>
      </w:r>
      <w:r>
        <w:rPr>
          <w:rFonts w:cs="Arial"/>
          <w:b/>
          <w:color w:val="000000"/>
          <w:lang w:eastAsia="et-EE"/>
        </w:rPr>
        <w:t>19</w:t>
      </w:r>
      <w:r w:rsidRPr="004E37FA">
        <w:rPr>
          <w:rFonts w:cs="Arial"/>
          <w:b/>
          <w:color w:val="000000"/>
          <w:lang w:eastAsia="et-EE"/>
        </w:rPr>
        <w:t xml:space="preserve">. Taotluse osaline või </w:t>
      </w:r>
      <w:proofErr w:type="spellStart"/>
      <w:r w:rsidRPr="004E37FA">
        <w:rPr>
          <w:rFonts w:cs="Arial"/>
          <w:b/>
          <w:color w:val="000000"/>
          <w:lang w:eastAsia="et-EE"/>
        </w:rPr>
        <w:t>kõrvaltingimusega</w:t>
      </w:r>
      <w:proofErr w:type="spellEnd"/>
      <w:r w:rsidRPr="004E37FA">
        <w:rPr>
          <w:rFonts w:cs="Arial"/>
          <w:b/>
          <w:color w:val="000000"/>
          <w:lang w:eastAsia="et-EE"/>
        </w:rPr>
        <w:t xml:space="preserve"> rahuldamine</w:t>
      </w:r>
    </w:p>
    <w:p w14:paraId="4F1769CC" w14:textId="77777777" w:rsidR="00E6228C" w:rsidRPr="004E37FA" w:rsidRDefault="00E6228C" w:rsidP="00E6228C">
      <w:pPr>
        <w:jc w:val="both"/>
        <w:rPr>
          <w:rFonts w:cs="Arial"/>
          <w:color w:val="000000"/>
          <w:lang w:eastAsia="et-EE"/>
        </w:rPr>
      </w:pPr>
    </w:p>
    <w:p w14:paraId="5042A9C0" w14:textId="77777777" w:rsidR="00E6228C" w:rsidRPr="004E37FA" w:rsidRDefault="00E6228C" w:rsidP="00E6228C">
      <w:pPr>
        <w:pStyle w:val="Loendilik"/>
        <w:tabs>
          <w:tab w:val="left" w:pos="0"/>
          <w:tab w:val="left" w:pos="426"/>
        </w:tabs>
        <w:spacing w:after="0" w:line="240" w:lineRule="auto"/>
        <w:ind w:left="0"/>
        <w:jc w:val="both"/>
        <w:rPr>
          <w:rFonts w:ascii="Arial" w:hAnsi="Arial" w:cs="Arial"/>
        </w:rPr>
      </w:pPr>
      <w:r>
        <w:rPr>
          <w:rFonts w:ascii="Arial" w:hAnsi="Arial" w:cs="Arial"/>
          <w:lang w:eastAsia="et-EE"/>
        </w:rPr>
        <w:t xml:space="preserve">(1) </w:t>
      </w:r>
      <w:r w:rsidRPr="004E37FA">
        <w:rPr>
          <w:rFonts w:ascii="Arial" w:hAnsi="Arial" w:cs="Arial"/>
          <w:lang w:eastAsia="et-EE"/>
        </w:rPr>
        <w:t>Taotluse võib osaliselt rahuldada vastavalt ühendmääruse § 9 lõike</w:t>
      </w:r>
      <w:r>
        <w:rPr>
          <w:rFonts w:ascii="Arial" w:hAnsi="Arial" w:cs="Arial"/>
          <w:lang w:eastAsia="et-EE"/>
        </w:rPr>
        <w:t>s 1 sätestatule.</w:t>
      </w:r>
    </w:p>
    <w:p w14:paraId="28770125" w14:textId="77777777" w:rsidR="00E6228C" w:rsidRPr="004E37FA" w:rsidRDefault="00E6228C" w:rsidP="00E6228C">
      <w:pPr>
        <w:pStyle w:val="Loendilik"/>
        <w:tabs>
          <w:tab w:val="left" w:pos="0"/>
          <w:tab w:val="left" w:pos="426"/>
        </w:tabs>
        <w:spacing w:before="240" w:after="0" w:line="240" w:lineRule="auto"/>
        <w:ind w:left="0"/>
        <w:jc w:val="both"/>
        <w:rPr>
          <w:rFonts w:ascii="Arial" w:hAnsi="Arial" w:cs="Arial"/>
        </w:rPr>
      </w:pPr>
    </w:p>
    <w:p w14:paraId="7873AC79" w14:textId="77777777" w:rsidR="00E6228C" w:rsidRPr="004E37FA" w:rsidRDefault="00E6228C" w:rsidP="00E6228C">
      <w:pPr>
        <w:pStyle w:val="Normaallaadveeb"/>
        <w:tabs>
          <w:tab w:val="left" w:pos="0"/>
          <w:tab w:val="left" w:pos="426"/>
        </w:tabs>
        <w:spacing w:before="0" w:after="0" w:afterAutospacing="0"/>
        <w:jc w:val="both"/>
        <w:rPr>
          <w:rFonts w:ascii="Arial" w:hAnsi="Arial" w:cs="Arial"/>
          <w:sz w:val="22"/>
          <w:szCs w:val="22"/>
        </w:rPr>
      </w:pPr>
      <w:r>
        <w:rPr>
          <w:rFonts w:ascii="Arial" w:hAnsi="Arial" w:cs="Arial"/>
          <w:sz w:val="22"/>
          <w:szCs w:val="22"/>
        </w:rPr>
        <w:t xml:space="preserve">(2) </w:t>
      </w:r>
      <w:r w:rsidRPr="004E37FA">
        <w:rPr>
          <w:rFonts w:ascii="Arial" w:hAnsi="Arial" w:cs="Arial"/>
          <w:sz w:val="22"/>
          <w:szCs w:val="22"/>
        </w:rPr>
        <w:t xml:space="preserve">Taotluse rahuldamise otsuse võib teha </w:t>
      </w:r>
      <w:proofErr w:type="spellStart"/>
      <w:r w:rsidRPr="004E37FA">
        <w:rPr>
          <w:rFonts w:ascii="Arial" w:hAnsi="Arial" w:cs="Arial"/>
          <w:sz w:val="22"/>
          <w:szCs w:val="22"/>
        </w:rPr>
        <w:t>kõrvaltingimusega</w:t>
      </w:r>
      <w:proofErr w:type="spellEnd"/>
      <w:r w:rsidRPr="004E37FA">
        <w:rPr>
          <w:rFonts w:ascii="Arial" w:hAnsi="Arial" w:cs="Arial"/>
          <w:sz w:val="22"/>
          <w:szCs w:val="22"/>
        </w:rPr>
        <w:t xml:space="preserve"> vastavalt ühendmääruse § 9 lõigetes 2 ja 3 sätestatule.</w:t>
      </w:r>
    </w:p>
    <w:p w14:paraId="08AC9B77" w14:textId="77777777" w:rsidR="00E6228C" w:rsidRPr="004E37FA" w:rsidRDefault="00E6228C" w:rsidP="00E6228C">
      <w:pPr>
        <w:pStyle w:val="Normaallaadveeb"/>
        <w:tabs>
          <w:tab w:val="left" w:pos="0"/>
          <w:tab w:val="left" w:pos="426"/>
        </w:tabs>
        <w:spacing w:before="0" w:after="0" w:afterAutospacing="0"/>
        <w:jc w:val="both"/>
        <w:rPr>
          <w:rFonts w:ascii="Arial" w:hAnsi="Arial" w:cs="Arial"/>
          <w:color w:val="0061AA"/>
          <w:sz w:val="22"/>
          <w:szCs w:val="22"/>
          <w:bdr w:val="none" w:sz="0" w:space="0" w:color="auto" w:frame="1"/>
          <w:shd w:val="clear" w:color="auto" w:fill="FFFFFF"/>
        </w:rPr>
      </w:pPr>
    </w:p>
    <w:p w14:paraId="60D4E14C" w14:textId="77777777" w:rsidR="00E6228C" w:rsidRPr="004E37FA" w:rsidRDefault="00E6228C" w:rsidP="00E6228C">
      <w:pPr>
        <w:pStyle w:val="Loendilik"/>
        <w:tabs>
          <w:tab w:val="left" w:pos="0"/>
          <w:tab w:val="left" w:pos="426"/>
        </w:tabs>
        <w:spacing w:after="0" w:line="240" w:lineRule="auto"/>
        <w:ind w:left="0"/>
        <w:jc w:val="both"/>
        <w:rPr>
          <w:rFonts w:ascii="Arial" w:hAnsi="Arial" w:cs="Arial"/>
          <w:lang w:eastAsia="et-EE"/>
        </w:rPr>
      </w:pPr>
      <w:r>
        <w:rPr>
          <w:rFonts w:ascii="Arial" w:hAnsi="Arial" w:cs="Arial"/>
        </w:rPr>
        <w:t xml:space="preserve">(3) </w:t>
      </w:r>
      <w:r w:rsidRPr="004E37FA">
        <w:rPr>
          <w:rFonts w:ascii="Arial" w:hAnsi="Arial" w:cs="Arial"/>
        </w:rPr>
        <w:t>Taotluse tingimusliku rahuldamise otsuse põhjal ei teki toetuse saajal õigust toetuse maksetele. Õigus toetusega seotud maksetele tekib toetuse saajal pärast rakendusüksuse poolt tingimuse saabumise või täitmise tuvastamist toetuse saaja esitatud teabe põhjal, välja arvatud</w:t>
      </w:r>
      <w:r>
        <w:rPr>
          <w:rFonts w:ascii="Arial" w:hAnsi="Arial" w:cs="Arial"/>
        </w:rPr>
        <w:t xml:space="preserve"> juhul,</w:t>
      </w:r>
      <w:r w:rsidRPr="004E37FA">
        <w:rPr>
          <w:rFonts w:ascii="Arial" w:hAnsi="Arial" w:cs="Arial"/>
        </w:rPr>
        <w:t xml:space="preserve"> kui rakendusüksusel </w:t>
      </w:r>
      <w:r>
        <w:rPr>
          <w:rFonts w:ascii="Arial" w:hAnsi="Arial" w:cs="Arial"/>
        </w:rPr>
        <w:t>on võimalik</w:t>
      </w:r>
      <w:r w:rsidRPr="005852DA">
        <w:rPr>
          <w:rFonts w:ascii="Arial" w:hAnsi="Arial" w:cs="Arial"/>
        </w:rPr>
        <w:t xml:space="preserve"> </w:t>
      </w:r>
      <w:r>
        <w:rPr>
          <w:rFonts w:ascii="Arial" w:hAnsi="Arial" w:cs="Arial"/>
        </w:rPr>
        <w:t xml:space="preserve">teavet </w:t>
      </w:r>
      <w:r w:rsidRPr="005852DA">
        <w:rPr>
          <w:rFonts w:ascii="Arial" w:hAnsi="Arial" w:cs="Arial"/>
        </w:rPr>
        <w:t>tuvastada infosüsteemist või avalikust andmeallikast.</w:t>
      </w:r>
    </w:p>
    <w:p w14:paraId="61D3FBDF" w14:textId="77777777" w:rsidR="00E6228C" w:rsidRPr="004E37FA" w:rsidRDefault="00E6228C" w:rsidP="00E6228C">
      <w:pPr>
        <w:pStyle w:val="Loendilik"/>
        <w:tabs>
          <w:tab w:val="left" w:pos="0"/>
          <w:tab w:val="left" w:pos="426"/>
        </w:tabs>
        <w:spacing w:after="0" w:line="240" w:lineRule="auto"/>
        <w:ind w:left="0"/>
        <w:jc w:val="both"/>
        <w:rPr>
          <w:rFonts w:ascii="Arial" w:hAnsi="Arial" w:cs="Arial"/>
          <w:lang w:eastAsia="et-EE"/>
        </w:rPr>
      </w:pPr>
    </w:p>
    <w:p w14:paraId="1C727CFF" w14:textId="77777777" w:rsidR="00E6228C" w:rsidRPr="004E37FA" w:rsidRDefault="00E6228C" w:rsidP="00E6228C">
      <w:pPr>
        <w:pStyle w:val="Loendilik"/>
        <w:spacing w:after="0" w:line="240" w:lineRule="auto"/>
        <w:ind w:left="360"/>
        <w:jc w:val="center"/>
        <w:rPr>
          <w:rFonts w:ascii="Arial" w:hAnsi="Arial" w:cs="Arial"/>
          <w:b/>
          <w:color w:val="000000"/>
          <w:lang w:eastAsia="et-EE"/>
        </w:rPr>
      </w:pPr>
      <w:r>
        <w:rPr>
          <w:rFonts w:ascii="Arial" w:hAnsi="Arial" w:cs="Arial"/>
          <w:b/>
          <w:color w:val="000000"/>
          <w:lang w:eastAsia="et-EE"/>
        </w:rPr>
        <w:t xml:space="preserve">6. </w:t>
      </w:r>
      <w:r w:rsidRPr="004E37FA">
        <w:rPr>
          <w:rFonts w:ascii="Arial" w:hAnsi="Arial" w:cs="Arial"/>
          <w:b/>
          <w:color w:val="000000"/>
          <w:lang w:eastAsia="et-EE"/>
        </w:rPr>
        <w:t>peatükk</w:t>
      </w:r>
      <w:r w:rsidRPr="004E37FA">
        <w:rPr>
          <w:rFonts w:ascii="Arial" w:hAnsi="Arial" w:cs="Arial"/>
          <w:b/>
          <w:color w:val="000000"/>
          <w:lang w:eastAsia="et-EE"/>
        </w:rPr>
        <w:br/>
      </w:r>
      <w:r w:rsidRPr="00EC0482">
        <w:rPr>
          <w:rFonts w:ascii="Arial" w:hAnsi="Arial" w:cs="Arial"/>
          <w:b/>
          <w:color w:val="000000"/>
          <w:lang w:eastAsia="et-EE"/>
        </w:rPr>
        <w:t>Taotluse rah</w:t>
      </w:r>
      <w:r w:rsidRPr="004E37FA">
        <w:rPr>
          <w:rFonts w:ascii="Arial" w:hAnsi="Arial" w:cs="Arial"/>
          <w:b/>
          <w:color w:val="000000"/>
          <w:lang w:eastAsia="et-EE"/>
        </w:rPr>
        <w:t>uldamise otsuse muutmine ja kehtetuks tunnistamine</w:t>
      </w:r>
    </w:p>
    <w:p w14:paraId="6F31F416" w14:textId="77777777" w:rsidR="00E6228C" w:rsidRPr="004E37FA" w:rsidRDefault="00E6228C" w:rsidP="00E6228C">
      <w:pPr>
        <w:pStyle w:val="Loendilik"/>
        <w:spacing w:after="0" w:line="240" w:lineRule="auto"/>
        <w:ind w:left="360"/>
        <w:jc w:val="center"/>
        <w:rPr>
          <w:rFonts w:ascii="Arial" w:hAnsi="Arial" w:cs="Arial"/>
          <w:b/>
          <w:color w:val="000000"/>
          <w:lang w:eastAsia="et-EE"/>
        </w:rPr>
      </w:pPr>
    </w:p>
    <w:p w14:paraId="6A6DEBB2" w14:textId="77777777" w:rsidR="00E6228C" w:rsidRPr="004E37FA" w:rsidRDefault="00E6228C" w:rsidP="00E6228C">
      <w:pPr>
        <w:jc w:val="both"/>
        <w:rPr>
          <w:rFonts w:cs="Arial"/>
          <w:color w:val="000000"/>
          <w:lang w:eastAsia="et-EE"/>
        </w:rPr>
      </w:pPr>
      <w:r w:rsidRPr="004E37FA">
        <w:rPr>
          <w:rFonts w:cs="Arial"/>
          <w:b/>
          <w:bCs/>
          <w:color w:val="000000"/>
          <w:lang w:eastAsia="et-EE"/>
        </w:rPr>
        <w:t>§ 2</w:t>
      </w:r>
      <w:r>
        <w:rPr>
          <w:rFonts w:cs="Arial"/>
          <w:b/>
          <w:bCs/>
          <w:color w:val="000000"/>
          <w:lang w:eastAsia="et-EE"/>
        </w:rPr>
        <w:t>0</w:t>
      </w:r>
      <w:r w:rsidRPr="004E37FA">
        <w:rPr>
          <w:rFonts w:cs="Arial"/>
          <w:b/>
          <w:bCs/>
          <w:color w:val="000000"/>
          <w:lang w:eastAsia="et-EE"/>
        </w:rPr>
        <w:t>. Taotluse rahuldamise otsuse muutmine</w:t>
      </w:r>
      <w:r w:rsidRPr="004E37FA">
        <w:rPr>
          <w:rFonts w:cs="Arial"/>
          <w:color w:val="000000"/>
          <w:lang w:eastAsia="et-EE"/>
        </w:rPr>
        <w:t xml:space="preserve"> </w:t>
      </w:r>
    </w:p>
    <w:p w14:paraId="15F807AC" w14:textId="77777777" w:rsidR="00E6228C" w:rsidRPr="004E37FA" w:rsidRDefault="00E6228C" w:rsidP="00E6228C">
      <w:pPr>
        <w:jc w:val="both"/>
        <w:rPr>
          <w:rFonts w:cs="Arial"/>
          <w:color w:val="0000FF"/>
          <w:lang w:eastAsia="et-EE"/>
        </w:rPr>
      </w:pPr>
    </w:p>
    <w:p w14:paraId="674B1C8F" w14:textId="77777777" w:rsidR="00E6228C" w:rsidRPr="000F5AD6" w:rsidRDefault="00E6228C" w:rsidP="00E6228C">
      <w:pPr>
        <w:pStyle w:val="Loendilik"/>
        <w:tabs>
          <w:tab w:val="left" w:pos="426"/>
        </w:tabs>
        <w:spacing w:after="0" w:line="240" w:lineRule="auto"/>
        <w:ind w:left="0"/>
        <w:jc w:val="both"/>
        <w:rPr>
          <w:rFonts w:ascii="Arial" w:hAnsi="Arial" w:cs="Arial"/>
          <w:lang w:eastAsia="et-EE"/>
        </w:rPr>
      </w:pPr>
      <w:r>
        <w:rPr>
          <w:rFonts w:ascii="Arial" w:hAnsi="Arial" w:cs="Arial"/>
          <w:lang w:eastAsia="et-EE"/>
        </w:rPr>
        <w:t xml:space="preserve">(1) </w:t>
      </w:r>
      <w:r w:rsidRPr="004E37FA">
        <w:rPr>
          <w:rFonts w:ascii="Arial" w:hAnsi="Arial" w:cs="Arial"/>
          <w:lang w:eastAsia="et-EE"/>
        </w:rPr>
        <w:t xml:space="preserve">Taotluse rahuldamise otsust muudetakse rakendusüksuse algatusel või toetuse saaja sellekohase kirjaliku avalduse alusel </w:t>
      </w:r>
      <w:r w:rsidRPr="000F5AD6">
        <w:rPr>
          <w:rFonts w:ascii="Arial" w:hAnsi="Arial" w:cs="Arial"/>
          <w:lang w:eastAsia="et-EE"/>
        </w:rPr>
        <w:t>ja rakendusasutusega kooskõlastatult ühendmääruse §-des 12 ja 13 sätestatud tingimustel ja korras. T</w:t>
      </w:r>
      <w:r w:rsidRPr="000F5AD6">
        <w:rPr>
          <w:rFonts w:ascii="Arial" w:hAnsi="Arial" w:cs="Arial"/>
          <w:shd w:val="clear" w:color="auto" w:fill="FFFFFF"/>
        </w:rPr>
        <w:t>aotluse rahuldamise otsuse muutmisega ei või muuta kindlasummalise makse alusel hüvitatava tegevuse kohta kinnitatud tulemusi ega nende tulemuste saavutamise tõendamise aluseid.</w:t>
      </w:r>
    </w:p>
    <w:p w14:paraId="47939A4D" w14:textId="77777777" w:rsidR="00E6228C" w:rsidRPr="004E37FA" w:rsidRDefault="00E6228C" w:rsidP="00E6228C">
      <w:pPr>
        <w:pStyle w:val="Loendilik"/>
        <w:tabs>
          <w:tab w:val="left" w:pos="426"/>
        </w:tabs>
        <w:spacing w:after="0" w:line="240" w:lineRule="auto"/>
        <w:ind w:left="0"/>
        <w:jc w:val="both"/>
        <w:rPr>
          <w:rFonts w:ascii="Arial" w:hAnsi="Arial" w:cs="Arial"/>
          <w:i/>
          <w:lang w:eastAsia="et-EE"/>
        </w:rPr>
      </w:pPr>
    </w:p>
    <w:p w14:paraId="04935B96" w14:textId="77777777" w:rsidR="00E6228C" w:rsidRPr="004E37FA" w:rsidRDefault="00E6228C" w:rsidP="00E6228C">
      <w:pPr>
        <w:pStyle w:val="Loendilik"/>
        <w:tabs>
          <w:tab w:val="left" w:pos="426"/>
        </w:tabs>
        <w:spacing w:after="0" w:line="240" w:lineRule="auto"/>
        <w:ind w:left="0"/>
        <w:jc w:val="both"/>
        <w:outlineLvl w:val="2"/>
        <w:rPr>
          <w:rFonts w:ascii="Arial" w:hAnsi="Arial" w:cs="Arial"/>
          <w:bCs/>
          <w:lang w:eastAsia="et-EE"/>
        </w:rPr>
      </w:pPr>
      <w:r>
        <w:rPr>
          <w:rFonts w:ascii="Arial" w:hAnsi="Arial" w:cs="Arial"/>
        </w:rPr>
        <w:t xml:space="preserve">(2) </w:t>
      </w:r>
      <w:r w:rsidRPr="004E37FA">
        <w:rPr>
          <w:rFonts w:ascii="Arial" w:hAnsi="Arial" w:cs="Arial"/>
        </w:rPr>
        <w:t>Taotluse rahuldamise otsuses ühendmääruse § 12 lõike 2 punktides 1−3 nimetatud asjaolude muutmise</w:t>
      </w:r>
      <w:r>
        <w:rPr>
          <w:rFonts w:ascii="Arial" w:hAnsi="Arial" w:cs="Arial"/>
        </w:rPr>
        <w:t xml:space="preserve"> korra</w:t>
      </w:r>
      <w:r w:rsidRPr="004E37FA">
        <w:rPr>
          <w:rFonts w:ascii="Arial" w:hAnsi="Arial" w:cs="Arial"/>
        </w:rPr>
        <w:t>l kontrollitakse enne otsuse tegemist muudatuste asjakohasust ja vajalikkust</w:t>
      </w:r>
      <w:r>
        <w:rPr>
          <w:rFonts w:ascii="Arial" w:hAnsi="Arial" w:cs="Arial"/>
        </w:rPr>
        <w:t>.</w:t>
      </w:r>
      <w:r w:rsidRPr="00EC0482">
        <w:rPr>
          <w:rFonts w:ascii="Arial" w:hAnsi="Arial" w:cs="Arial"/>
        </w:rPr>
        <w:t xml:space="preserve"> </w:t>
      </w:r>
      <w:r>
        <w:rPr>
          <w:rFonts w:ascii="Arial" w:hAnsi="Arial" w:cs="Arial"/>
        </w:rPr>
        <w:t xml:space="preserve">Paragrahvi </w:t>
      </w:r>
      <w:r w:rsidRPr="00EC0482">
        <w:rPr>
          <w:rFonts w:ascii="Arial" w:hAnsi="Arial" w:cs="Arial"/>
        </w:rPr>
        <w:t>16 lõikes 1 sätestatud</w:t>
      </w:r>
      <w:r w:rsidRPr="004E37FA">
        <w:rPr>
          <w:rFonts w:ascii="Arial" w:hAnsi="Arial" w:cs="Arial"/>
        </w:rPr>
        <w:t xml:space="preserve"> projektide valikukriteeriumide</w:t>
      </w:r>
      <w:r>
        <w:rPr>
          <w:rFonts w:ascii="Arial" w:hAnsi="Arial" w:cs="Arial"/>
        </w:rPr>
        <w:t>s</w:t>
      </w:r>
      <w:r w:rsidRPr="004E37FA">
        <w:rPr>
          <w:rFonts w:ascii="Arial" w:hAnsi="Arial" w:cs="Arial"/>
        </w:rPr>
        <w:t xml:space="preserve"> muudatuste tegemisel kaasatakse hindamiskomisjoni eksperte, et hinnata võimalik</w:t>
      </w:r>
      <w:r>
        <w:rPr>
          <w:rFonts w:ascii="Arial" w:hAnsi="Arial" w:cs="Arial"/>
        </w:rPr>
        <w:t>k</w:t>
      </w:r>
      <w:r w:rsidRPr="004E37FA">
        <w:rPr>
          <w:rFonts w:ascii="Arial" w:hAnsi="Arial" w:cs="Arial"/>
        </w:rPr>
        <w:t xml:space="preserve">u mõju valikukriteeriumide alusel tehtud projektide pingereale. </w:t>
      </w:r>
    </w:p>
    <w:p w14:paraId="242D3447" w14:textId="77777777" w:rsidR="00E6228C" w:rsidRPr="004E37FA" w:rsidRDefault="00E6228C" w:rsidP="00E6228C">
      <w:pPr>
        <w:pStyle w:val="Loendilik"/>
        <w:tabs>
          <w:tab w:val="left" w:pos="426"/>
        </w:tabs>
        <w:spacing w:after="0" w:line="240" w:lineRule="auto"/>
        <w:ind w:left="0"/>
        <w:jc w:val="both"/>
        <w:outlineLvl w:val="2"/>
        <w:rPr>
          <w:rFonts w:ascii="Arial" w:hAnsi="Arial" w:cs="Arial"/>
          <w:bCs/>
          <w:lang w:eastAsia="et-EE"/>
        </w:rPr>
      </w:pPr>
    </w:p>
    <w:p w14:paraId="753B56C4" w14:textId="77777777" w:rsidR="00E6228C" w:rsidRPr="004E37FA" w:rsidRDefault="00E6228C" w:rsidP="00E6228C">
      <w:pPr>
        <w:pStyle w:val="Loendilik"/>
        <w:tabs>
          <w:tab w:val="left" w:pos="426"/>
        </w:tabs>
        <w:spacing w:after="0" w:line="240" w:lineRule="auto"/>
        <w:ind w:left="0"/>
        <w:jc w:val="both"/>
        <w:rPr>
          <w:rFonts w:ascii="Arial" w:hAnsi="Arial" w:cs="Arial"/>
          <w:lang w:eastAsia="et-EE"/>
        </w:rPr>
      </w:pPr>
      <w:r>
        <w:rPr>
          <w:rFonts w:ascii="Arial" w:hAnsi="Arial" w:cs="Arial"/>
        </w:rPr>
        <w:t xml:space="preserve">(3) </w:t>
      </w:r>
      <w:r w:rsidRPr="004E37FA">
        <w:rPr>
          <w:rFonts w:ascii="Arial" w:hAnsi="Arial" w:cs="Arial"/>
        </w:rPr>
        <w:t>Taotluse rahuldamise otsuse muutmise otsustab rakendusüksus 20 tööpäeva jooksul pärast vastavasisulise avalduse saamist.</w:t>
      </w:r>
    </w:p>
    <w:p w14:paraId="007C8848" w14:textId="77777777" w:rsidR="00E6228C" w:rsidRPr="004E37FA" w:rsidRDefault="00E6228C" w:rsidP="00E6228C">
      <w:pPr>
        <w:pStyle w:val="Loendilik"/>
        <w:tabs>
          <w:tab w:val="left" w:pos="426"/>
        </w:tabs>
        <w:spacing w:after="0" w:line="240" w:lineRule="auto"/>
        <w:ind w:left="0"/>
        <w:jc w:val="both"/>
        <w:rPr>
          <w:rFonts w:ascii="Arial" w:hAnsi="Arial" w:cs="Arial"/>
          <w:lang w:eastAsia="et-EE"/>
        </w:rPr>
      </w:pPr>
    </w:p>
    <w:p w14:paraId="4484D4FF" w14:textId="77777777" w:rsidR="00E6228C" w:rsidRPr="004E37FA" w:rsidRDefault="00E6228C" w:rsidP="00E6228C">
      <w:pPr>
        <w:pStyle w:val="Loendilik"/>
        <w:tabs>
          <w:tab w:val="left" w:pos="426"/>
        </w:tabs>
        <w:spacing w:after="0" w:line="240" w:lineRule="auto"/>
        <w:ind w:left="0"/>
        <w:jc w:val="both"/>
        <w:rPr>
          <w:rFonts w:ascii="Arial" w:hAnsi="Arial" w:cs="Arial"/>
          <w:iCs/>
          <w:lang w:eastAsia="et-EE"/>
        </w:rPr>
      </w:pPr>
      <w:r>
        <w:rPr>
          <w:rFonts w:ascii="Arial" w:hAnsi="Arial" w:cs="Arial"/>
          <w:iCs/>
          <w:lang w:eastAsia="et-EE"/>
        </w:rPr>
        <w:t xml:space="preserve">(4) </w:t>
      </w:r>
      <w:r w:rsidRPr="004E37FA">
        <w:rPr>
          <w:rFonts w:ascii="Arial" w:hAnsi="Arial" w:cs="Arial"/>
          <w:iCs/>
          <w:lang w:eastAsia="et-EE"/>
        </w:rPr>
        <w:t xml:space="preserve">Taotluse rahuldamise otsust võib muuta tagasiulatuvalt, kui see aitab kaasa projekti tulemuste saavutamisele ja muudatus on põhjendatud. </w:t>
      </w:r>
    </w:p>
    <w:p w14:paraId="36EC263C" w14:textId="77777777" w:rsidR="00E6228C" w:rsidRPr="004E37FA" w:rsidRDefault="00E6228C" w:rsidP="00E6228C">
      <w:pPr>
        <w:jc w:val="both"/>
        <w:rPr>
          <w:rFonts w:cs="Arial"/>
          <w:color w:val="000000"/>
          <w:lang w:eastAsia="et-EE"/>
        </w:rPr>
      </w:pPr>
    </w:p>
    <w:p w14:paraId="1C83AACF" w14:textId="77777777" w:rsidR="00E6228C" w:rsidRPr="004E37FA" w:rsidRDefault="00E6228C" w:rsidP="00E6228C">
      <w:pPr>
        <w:pStyle w:val="Loendilik"/>
        <w:tabs>
          <w:tab w:val="left" w:pos="426"/>
        </w:tabs>
        <w:spacing w:after="0" w:line="240" w:lineRule="auto"/>
        <w:ind w:left="0"/>
        <w:jc w:val="both"/>
        <w:rPr>
          <w:rFonts w:ascii="Arial" w:hAnsi="Arial" w:cs="Arial"/>
          <w:lang w:eastAsia="et-EE"/>
        </w:rPr>
      </w:pPr>
      <w:r w:rsidRPr="004E37FA">
        <w:rPr>
          <w:rFonts w:ascii="Arial" w:hAnsi="Arial" w:cs="Arial"/>
          <w:b/>
          <w:bCs/>
          <w:lang w:eastAsia="et-EE"/>
        </w:rPr>
        <w:t>§ 2</w:t>
      </w:r>
      <w:r>
        <w:rPr>
          <w:rFonts w:ascii="Arial" w:hAnsi="Arial" w:cs="Arial"/>
          <w:b/>
          <w:bCs/>
          <w:lang w:eastAsia="et-EE"/>
        </w:rPr>
        <w:t>1</w:t>
      </w:r>
      <w:r w:rsidRPr="004E37FA">
        <w:rPr>
          <w:rFonts w:ascii="Arial" w:hAnsi="Arial" w:cs="Arial"/>
          <w:b/>
          <w:bCs/>
          <w:lang w:eastAsia="et-EE"/>
        </w:rPr>
        <w:t>. Taotluse rahuldamise otsuse kehtetuks tunnistamine</w:t>
      </w:r>
    </w:p>
    <w:p w14:paraId="023C86F8" w14:textId="77777777" w:rsidR="00E6228C" w:rsidRPr="004E37FA" w:rsidRDefault="00E6228C" w:rsidP="00E6228C">
      <w:pPr>
        <w:pStyle w:val="Loendilik"/>
        <w:tabs>
          <w:tab w:val="left" w:pos="426"/>
        </w:tabs>
        <w:spacing w:after="0" w:line="240" w:lineRule="auto"/>
        <w:ind w:left="0"/>
        <w:jc w:val="both"/>
        <w:rPr>
          <w:rFonts w:ascii="Arial" w:hAnsi="Arial" w:cs="Arial"/>
          <w:lang w:eastAsia="et-EE"/>
        </w:rPr>
      </w:pPr>
    </w:p>
    <w:p w14:paraId="67127B4F" w14:textId="77777777" w:rsidR="00E6228C" w:rsidRPr="004E37FA" w:rsidRDefault="00E6228C" w:rsidP="00E6228C">
      <w:pPr>
        <w:pStyle w:val="Loendilik"/>
        <w:tabs>
          <w:tab w:val="left" w:pos="426"/>
        </w:tabs>
        <w:spacing w:after="0" w:line="240" w:lineRule="auto"/>
        <w:ind w:left="0"/>
        <w:jc w:val="both"/>
        <w:rPr>
          <w:rFonts w:ascii="Arial" w:hAnsi="Arial" w:cs="Arial"/>
          <w:lang w:eastAsia="et-EE"/>
        </w:rPr>
      </w:pPr>
      <w:r>
        <w:rPr>
          <w:rFonts w:ascii="Arial" w:hAnsi="Arial" w:cs="Arial"/>
          <w:lang w:eastAsia="et-EE"/>
        </w:rPr>
        <w:t xml:space="preserve">(1) </w:t>
      </w:r>
      <w:r w:rsidRPr="004E37FA">
        <w:rPr>
          <w:rFonts w:ascii="Arial" w:hAnsi="Arial" w:cs="Arial"/>
          <w:lang w:eastAsia="et-EE"/>
        </w:rPr>
        <w:t>Taotluse rahuldamise otsus tunnistatakse osaliselt või täielikult kehtetuks vastavalt ühendmääruse §-</w:t>
      </w:r>
      <w:r>
        <w:rPr>
          <w:rFonts w:ascii="Arial" w:hAnsi="Arial" w:cs="Arial"/>
          <w:lang w:eastAsia="et-EE"/>
        </w:rPr>
        <w:t>s</w:t>
      </w:r>
      <w:r w:rsidRPr="004E37FA">
        <w:rPr>
          <w:rFonts w:ascii="Arial" w:hAnsi="Arial" w:cs="Arial"/>
          <w:lang w:eastAsia="et-EE"/>
        </w:rPr>
        <w:t xml:space="preserve"> 14 või § 37 lõike</w:t>
      </w:r>
      <w:r>
        <w:rPr>
          <w:rFonts w:ascii="Arial" w:hAnsi="Arial" w:cs="Arial"/>
          <w:lang w:eastAsia="et-EE"/>
        </w:rPr>
        <w:t>s 7 sätestatule.</w:t>
      </w:r>
    </w:p>
    <w:p w14:paraId="4B116DC7" w14:textId="77777777" w:rsidR="00E6228C" w:rsidRPr="004E37FA" w:rsidRDefault="00E6228C" w:rsidP="00E6228C">
      <w:pPr>
        <w:pStyle w:val="Loendilik"/>
        <w:tabs>
          <w:tab w:val="left" w:pos="426"/>
        </w:tabs>
        <w:spacing w:after="0" w:line="240" w:lineRule="auto"/>
        <w:ind w:left="0"/>
        <w:jc w:val="both"/>
        <w:rPr>
          <w:rFonts w:ascii="Arial" w:hAnsi="Arial" w:cs="Arial"/>
          <w:lang w:eastAsia="et-EE"/>
        </w:rPr>
      </w:pPr>
    </w:p>
    <w:p w14:paraId="76AD413C" w14:textId="77777777" w:rsidR="00E6228C" w:rsidRPr="004E37FA" w:rsidRDefault="00E6228C" w:rsidP="00E6228C">
      <w:pPr>
        <w:pStyle w:val="Loendilik"/>
        <w:tabs>
          <w:tab w:val="left" w:pos="426"/>
        </w:tabs>
        <w:spacing w:after="0" w:line="240" w:lineRule="auto"/>
        <w:ind w:left="0"/>
        <w:jc w:val="both"/>
        <w:rPr>
          <w:rFonts w:ascii="Arial" w:hAnsi="Arial" w:cs="Arial"/>
          <w:lang w:eastAsia="et-EE"/>
        </w:rPr>
      </w:pPr>
      <w:r w:rsidRPr="004E37FA">
        <w:rPr>
          <w:rFonts w:ascii="Arial" w:hAnsi="Arial" w:cs="Arial"/>
          <w:lang w:eastAsia="et-EE"/>
        </w:rPr>
        <w:t xml:space="preserve">(2) Toetuse saajal tuleb saadud toetus tagastada </w:t>
      </w:r>
      <w:r>
        <w:rPr>
          <w:rFonts w:ascii="Arial" w:hAnsi="Arial" w:cs="Arial"/>
          <w:lang w:eastAsia="et-EE"/>
        </w:rPr>
        <w:t xml:space="preserve">käesoleva paragrahvi </w:t>
      </w:r>
      <w:r w:rsidRPr="004E37FA">
        <w:rPr>
          <w:rFonts w:ascii="Arial" w:hAnsi="Arial" w:cs="Arial"/>
          <w:lang w:eastAsia="et-EE"/>
        </w:rPr>
        <w:t>lõike</w:t>
      </w:r>
      <w:r>
        <w:rPr>
          <w:rFonts w:ascii="Arial" w:hAnsi="Arial" w:cs="Arial"/>
          <w:lang w:eastAsia="et-EE"/>
        </w:rPr>
        <w:t>s</w:t>
      </w:r>
      <w:r w:rsidRPr="004E37FA">
        <w:rPr>
          <w:rFonts w:ascii="Arial" w:hAnsi="Arial" w:cs="Arial"/>
          <w:lang w:eastAsia="et-EE"/>
        </w:rPr>
        <w:t xml:space="preserve"> 1 </w:t>
      </w:r>
      <w:r>
        <w:rPr>
          <w:rFonts w:ascii="Arial" w:hAnsi="Arial" w:cs="Arial"/>
          <w:lang w:eastAsia="et-EE"/>
        </w:rPr>
        <w:t xml:space="preserve">nimetatud </w:t>
      </w:r>
      <w:r w:rsidRPr="004E37FA">
        <w:rPr>
          <w:rFonts w:ascii="Arial" w:hAnsi="Arial" w:cs="Arial"/>
          <w:lang w:eastAsia="et-EE"/>
        </w:rPr>
        <w:t>otsuse kohaselt.</w:t>
      </w:r>
    </w:p>
    <w:p w14:paraId="6FAC81BF" w14:textId="77777777" w:rsidR="00E6228C" w:rsidRPr="004E37FA" w:rsidRDefault="00E6228C" w:rsidP="00E6228C">
      <w:pPr>
        <w:jc w:val="both"/>
        <w:rPr>
          <w:rFonts w:cs="Arial"/>
        </w:rPr>
      </w:pPr>
    </w:p>
    <w:p w14:paraId="47FA6C68" w14:textId="77777777" w:rsidR="00E6228C" w:rsidRPr="004E37FA" w:rsidRDefault="00E6228C" w:rsidP="00E6228C">
      <w:pPr>
        <w:ind w:left="360"/>
        <w:jc w:val="center"/>
        <w:rPr>
          <w:rFonts w:cs="Arial"/>
          <w:i/>
          <w:color w:val="FF0000"/>
          <w:lang w:eastAsia="et-EE"/>
        </w:rPr>
      </w:pPr>
      <w:r w:rsidRPr="004E37FA">
        <w:rPr>
          <w:rFonts w:cs="Arial"/>
          <w:b/>
          <w:lang w:eastAsia="et-EE"/>
        </w:rPr>
        <w:lastRenderedPageBreak/>
        <w:t>7. peatükk</w:t>
      </w:r>
      <w:r w:rsidRPr="004E37FA">
        <w:rPr>
          <w:rFonts w:cs="Arial"/>
          <w:b/>
          <w:lang w:eastAsia="et-EE"/>
        </w:rPr>
        <w:br/>
        <w:t>Toetuse saaja</w:t>
      </w:r>
      <w:r>
        <w:rPr>
          <w:rFonts w:cs="Arial"/>
          <w:b/>
          <w:lang w:eastAsia="et-EE"/>
        </w:rPr>
        <w:t>, partneri</w:t>
      </w:r>
      <w:r w:rsidRPr="004E37FA">
        <w:rPr>
          <w:rFonts w:cs="Arial"/>
          <w:b/>
          <w:lang w:eastAsia="et-EE"/>
        </w:rPr>
        <w:t xml:space="preserve"> ja rakendusüksuse õigused ja kohustused</w:t>
      </w:r>
    </w:p>
    <w:p w14:paraId="6D1D9A89" w14:textId="77777777" w:rsidR="00E6228C" w:rsidRPr="004E37FA" w:rsidRDefault="00E6228C" w:rsidP="00E6228C">
      <w:pPr>
        <w:pStyle w:val="Loendilik"/>
        <w:spacing w:after="0" w:line="240" w:lineRule="auto"/>
        <w:ind w:left="0"/>
        <w:jc w:val="both"/>
        <w:rPr>
          <w:rFonts w:ascii="Arial" w:hAnsi="Arial" w:cs="Arial"/>
          <w:color w:val="FF0000"/>
          <w:lang w:eastAsia="et-EE"/>
        </w:rPr>
      </w:pPr>
    </w:p>
    <w:p w14:paraId="23BE61EC" w14:textId="77777777" w:rsidR="00E6228C" w:rsidRPr="004E37FA" w:rsidRDefault="00E6228C" w:rsidP="00E6228C">
      <w:pPr>
        <w:rPr>
          <w:rFonts w:cs="Arial"/>
          <w:i/>
          <w:lang w:eastAsia="et-EE"/>
        </w:rPr>
      </w:pPr>
      <w:r w:rsidRPr="004E37FA">
        <w:rPr>
          <w:rFonts w:cs="Arial"/>
          <w:b/>
          <w:bCs/>
          <w:color w:val="000000"/>
          <w:lang w:eastAsia="et-EE"/>
        </w:rPr>
        <w:t>§ 2</w:t>
      </w:r>
      <w:r>
        <w:rPr>
          <w:rFonts w:cs="Arial"/>
          <w:b/>
          <w:bCs/>
          <w:color w:val="000000"/>
          <w:lang w:eastAsia="et-EE"/>
        </w:rPr>
        <w:t>2</w:t>
      </w:r>
      <w:r w:rsidRPr="004E37FA">
        <w:rPr>
          <w:rFonts w:cs="Arial"/>
          <w:b/>
          <w:bCs/>
          <w:color w:val="000000"/>
          <w:lang w:eastAsia="et-EE"/>
        </w:rPr>
        <w:t xml:space="preserve">. Toetuse saaja </w:t>
      </w:r>
      <w:r>
        <w:rPr>
          <w:rFonts w:cs="Arial"/>
          <w:b/>
          <w:bCs/>
          <w:color w:val="000000"/>
          <w:lang w:eastAsia="et-EE"/>
        </w:rPr>
        <w:t xml:space="preserve">ning partneri </w:t>
      </w:r>
      <w:r w:rsidRPr="004E37FA">
        <w:rPr>
          <w:rFonts w:cs="Arial"/>
          <w:b/>
          <w:bCs/>
          <w:color w:val="000000"/>
          <w:lang w:eastAsia="et-EE"/>
        </w:rPr>
        <w:t>õigused ja kohustused</w:t>
      </w:r>
      <w:r w:rsidRPr="004E37FA">
        <w:rPr>
          <w:rFonts w:cs="Arial"/>
          <w:color w:val="000000"/>
          <w:lang w:eastAsia="et-EE"/>
        </w:rPr>
        <w:t xml:space="preserve"> </w:t>
      </w:r>
    </w:p>
    <w:p w14:paraId="59BF60CB" w14:textId="77777777" w:rsidR="00E6228C" w:rsidRPr="004E37FA" w:rsidRDefault="00E6228C" w:rsidP="00E6228C">
      <w:pPr>
        <w:jc w:val="both"/>
        <w:rPr>
          <w:rFonts w:cs="Arial"/>
          <w:i/>
          <w:lang w:eastAsia="et-EE"/>
        </w:rPr>
      </w:pPr>
    </w:p>
    <w:p w14:paraId="1DF11F38" w14:textId="77777777" w:rsidR="00E6228C" w:rsidRDefault="00E6228C" w:rsidP="00E6228C">
      <w:pPr>
        <w:pStyle w:val="Loendilik"/>
        <w:tabs>
          <w:tab w:val="left" w:pos="0"/>
          <w:tab w:val="left" w:pos="426"/>
        </w:tabs>
        <w:spacing w:after="0" w:line="240" w:lineRule="auto"/>
        <w:ind w:left="0"/>
        <w:jc w:val="both"/>
        <w:rPr>
          <w:rFonts w:ascii="Arial" w:eastAsia="Times New Roman" w:hAnsi="Arial" w:cs="Arial"/>
          <w:lang w:eastAsia="et-EE"/>
        </w:rPr>
      </w:pPr>
      <w:r>
        <w:rPr>
          <w:rFonts w:ascii="Arial" w:eastAsia="Times New Roman" w:hAnsi="Arial" w:cs="Arial"/>
          <w:lang w:eastAsia="et-EE"/>
        </w:rPr>
        <w:t xml:space="preserve">(1) </w:t>
      </w:r>
      <w:r w:rsidRPr="004E37FA">
        <w:rPr>
          <w:rFonts w:ascii="Arial" w:eastAsia="Times New Roman" w:hAnsi="Arial" w:cs="Arial"/>
          <w:lang w:eastAsia="et-EE"/>
        </w:rPr>
        <w:t xml:space="preserve">Toetuse saajal on õigus saada rakendusüksuselt </w:t>
      </w:r>
      <w:r>
        <w:rPr>
          <w:rFonts w:ascii="Arial" w:eastAsia="Times New Roman" w:hAnsi="Arial" w:cs="Arial"/>
          <w:lang w:eastAsia="et-EE"/>
        </w:rPr>
        <w:t>teavet</w:t>
      </w:r>
      <w:r w:rsidRPr="004E37FA">
        <w:rPr>
          <w:rFonts w:ascii="Arial" w:eastAsia="Times New Roman" w:hAnsi="Arial" w:cs="Arial"/>
          <w:lang w:eastAsia="et-EE"/>
        </w:rPr>
        <w:t xml:space="preserve"> ja selgitusi, mis on seotud määruses sätestatud nõuete </w:t>
      </w:r>
      <w:r>
        <w:rPr>
          <w:rFonts w:ascii="Arial" w:eastAsia="Times New Roman" w:hAnsi="Arial" w:cs="Arial"/>
          <w:lang w:eastAsia="et-EE"/>
        </w:rPr>
        <w:t>ning</w:t>
      </w:r>
      <w:r w:rsidRPr="004E37FA">
        <w:rPr>
          <w:rFonts w:ascii="Arial" w:eastAsia="Times New Roman" w:hAnsi="Arial" w:cs="Arial"/>
          <w:lang w:eastAsia="et-EE"/>
        </w:rPr>
        <w:t xml:space="preserve"> toetuse saaja </w:t>
      </w:r>
      <w:r>
        <w:rPr>
          <w:rFonts w:ascii="Arial" w:eastAsia="Times New Roman" w:hAnsi="Arial" w:cs="Arial"/>
          <w:lang w:eastAsia="et-EE"/>
        </w:rPr>
        <w:t xml:space="preserve">ja partneri </w:t>
      </w:r>
      <w:r w:rsidRPr="004E37FA">
        <w:rPr>
          <w:rFonts w:ascii="Arial" w:eastAsia="Times New Roman" w:hAnsi="Arial" w:cs="Arial"/>
          <w:lang w:eastAsia="et-EE"/>
        </w:rPr>
        <w:t>kohustustega.</w:t>
      </w:r>
    </w:p>
    <w:p w14:paraId="46476828" w14:textId="77777777" w:rsidR="00E6228C" w:rsidRDefault="00E6228C" w:rsidP="00E6228C">
      <w:pPr>
        <w:pStyle w:val="Loendilik"/>
        <w:tabs>
          <w:tab w:val="left" w:pos="0"/>
          <w:tab w:val="left" w:pos="426"/>
        </w:tabs>
        <w:spacing w:after="0" w:line="240" w:lineRule="auto"/>
        <w:ind w:left="0"/>
        <w:jc w:val="both"/>
        <w:rPr>
          <w:rFonts w:ascii="Arial" w:eastAsia="Times New Roman" w:hAnsi="Arial" w:cs="Arial"/>
          <w:lang w:eastAsia="et-EE"/>
        </w:rPr>
      </w:pPr>
    </w:p>
    <w:p w14:paraId="3C73A4F1" w14:textId="77777777" w:rsidR="00E6228C" w:rsidRDefault="00E6228C" w:rsidP="00DB2D06">
      <w:pPr>
        <w:pStyle w:val="Loendilik"/>
        <w:tabs>
          <w:tab w:val="left" w:pos="0"/>
          <w:tab w:val="left" w:pos="426"/>
        </w:tabs>
        <w:spacing w:after="0" w:line="240" w:lineRule="auto"/>
        <w:ind w:left="0"/>
        <w:jc w:val="both"/>
        <w:rPr>
          <w:rFonts w:ascii="Arial" w:eastAsia="Times New Roman" w:hAnsi="Arial" w:cs="Arial"/>
          <w:lang w:eastAsia="et-EE"/>
        </w:rPr>
      </w:pPr>
      <w:r>
        <w:rPr>
          <w:rFonts w:ascii="Arial" w:eastAsia="Times New Roman" w:hAnsi="Arial" w:cs="Arial"/>
          <w:lang w:eastAsia="et-EE"/>
        </w:rPr>
        <w:t>(2) Toetuse saaja on kohustatud esitama kõik projektiga seotud muudatused, sealhulgas kavandatava hoone põhiprojekti ja selle muudatused rakendusüksusele kooskõlastamiseks.</w:t>
      </w:r>
    </w:p>
    <w:p w14:paraId="3B8B864C" w14:textId="77777777" w:rsidR="00E6228C" w:rsidRPr="00FA5C7D" w:rsidRDefault="00E6228C" w:rsidP="00DB2D06">
      <w:pPr>
        <w:pStyle w:val="Loendilik"/>
        <w:spacing w:after="0" w:line="240" w:lineRule="auto"/>
        <w:ind w:left="0"/>
        <w:jc w:val="both"/>
        <w:rPr>
          <w:rFonts w:ascii="Arial" w:eastAsia="Times New Roman" w:hAnsi="Arial" w:cs="Arial"/>
          <w:lang w:eastAsia="et-EE"/>
        </w:rPr>
      </w:pPr>
    </w:p>
    <w:p w14:paraId="72ABD5CB" w14:textId="08FDFFF4" w:rsidR="00E6228C" w:rsidRPr="00FA5C7D" w:rsidRDefault="00E6228C" w:rsidP="00DB2D06">
      <w:pPr>
        <w:pStyle w:val="Loendilik"/>
        <w:shd w:val="clear" w:color="auto" w:fill="FFFFFF"/>
        <w:spacing w:after="0" w:line="240" w:lineRule="auto"/>
        <w:ind w:left="0"/>
        <w:jc w:val="both"/>
        <w:rPr>
          <w:rFonts w:ascii="Arial" w:hAnsi="Arial" w:cs="Arial"/>
          <w:lang w:eastAsia="et-EE"/>
        </w:rPr>
      </w:pPr>
      <w:r>
        <w:rPr>
          <w:rFonts w:ascii="Arial" w:hAnsi="Arial" w:cs="Arial"/>
          <w:lang w:eastAsia="et-EE"/>
        </w:rPr>
        <w:t xml:space="preserve">(3) </w:t>
      </w:r>
      <w:r w:rsidRPr="00FA5C7D">
        <w:rPr>
          <w:rFonts w:ascii="Arial" w:hAnsi="Arial" w:cs="Arial"/>
          <w:lang w:eastAsia="et-EE"/>
        </w:rPr>
        <w:t>Toetuse saaja on kohustatud täitma teavitamisnõudeid vastavalt Vabariigi Valitsuse 12.</w:t>
      </w:r>
      <w:r w:rsidR="00DB2D06">
        <w:rPr>
          <w:rFonts w:ascii="Arial" w:hAnsi="Arial" w:cs="Arial"/>
          <w:lang w:eastAsia="et-EE"/>
        </w:rPr>
        <w:t> </w:t>
      </w:r>
      <w:r w:rsidRPr="00FA5C7D">
        <w:rPr>
          <w:rFonts w:ascii="Arial" w:hAnsi="Arial" w:cs="Arial"/>
          <w:lang w:eastAsia="et-EE"/>
        </w:rPr>
        <w:t xml:space="preserve">mai 2022. a määruses nr 54 „Perioodi 2021–2027 ühtekuuluvus- ja </w:t>
      </w:r>
      <w:proofErr w:type="spellStart"/>
      <w:r w:rsidRPr="00FA5C7D">
        <w:rPr>
          <w:rFonts w:ascii="Arial" w:hAnsi="Arial" w:cs="Arial"/>
          <w:lang w:eastAsia="et-EE"/>
        </w:rPr>
        <w:t>siseturvalisuspoliitika</w:t>
      </w:r>
      <w:proofErr w:type="spellEnd"/>
      <w:r w:rsidRPr="00FA5C7D">
        <w:rPr>
          <w:rFonts w:ascii="Arial" w:hAnsi="Arial" w:cs="Arial"/>
          <w:lang w:eastAsia="et-EE"/>
        </w:rPr>
        <w:t xml:space="preserve"> fondide vahendite andmisest avalikkuse teavitamine“ sätestatud nõuetele. </w:t>
      </w:r>
    </w:p>
    <w:p w14:paraId="4535B1D3" w14:textId="77777777" w:rsidR="00E6228C" w:rsidRPr="003B70B0" w:rsidRDefault="00E6228C" w:rsidP="00E6228C">
      <w:pPr>
        <w:pStyle w:val="Loendilik"/>
        <w:spacing w:after="0" w:line="240" w:lineRule="auto"/>
        <w:ind w:left="0"/>
        <w:jc w:val="both"/>
        <w:rPr>
          <w:rFonts w:ascii="Arial" w:eastAsia="Times New Roman" w:hAnsi="Arial" w:cs="Arial"/>
          <w:lang w:eastAsia="et-EE"/>
        </w:rPr>
      </w:pPr>
    </w:p>
    <w:p w14:paraId="37F3C6D7" w14:textId="77777777" w:rsidR="00E6228C" w:rsidRPr="003B70B0" w:rsidRDefault="00E6228C" w:rsidP="00E6228C">
      <w:pPr>
        <w:pStyle w:val="Loendilik"/>
        <w:tabs>
          <w:tab w:val="left" w:pos="0"/>
          <w:tab w:val="left" w:pos="426"/>
        </w:tabs>
        <w:spacing w:after="0" w:line="240" w:lineRule="auto"/>
        <w:ind w:left="0"/>
        <w:jc w:val="both"/>
        <w:rPr>
          <w:rFonts w:ascii="Arial" w:eastAsia="Times New Roman" w:hAnsi="Arial" w:cs="Arial"/>
          <w:lang w:eastAsia="et-EE"/>
        </w:rPr>
      </w:pPr>
      <w:r>
        <w:rPr>
          <w:rFonts w:ascii="Arial" w:eastAsia="Times New Roman" w:hAnsi="Arial" w:cs="Arial"/>
          <w:lang w:eastAsia="et-EE"/>
        </w:rPr>
        <w:t xml:space="preserve">(4) </w:t>
      </w:r>
      <w:r w:rsidRPr="003B70B0">
        <w:rPr>
          <w:rFonts w:ascii="Arial" w:eastAsia="Times New Roman" w:hAnsi="Arial" w:cs="Arial"/>
          <w:lang w:eastAsia="et-EE"/>
        </w:rPr>
        <w:t xml:space="preserve">Toetuse saaja </w:t>
      </w:r>
      <w:r>
        <w:rPr>
          <w:rFonts w:ascii="Arial" w:eastAsia="Times New Roman" w:hAnsi="Arial" w:cs="Arial"/>
          <w:lang w:eastAsia="et-EE"/>
        </w:rPr>
        <w:t xml:space="preserve">ja partner </w:t>
      </w:r>
      <w:r w:rsidRPr="003B70B0">
        <w:rPr>
          <w:rFonts w:ascii="Arial" w:eastAsia="Times New Roman" w:hAnsi="Arial" w:cs="Arial"/>
          <w:lang w:eastAsia="et-EE"/>
        </w:rPr>
        <w:t>on lisaks ühendmääruse §</w:t>
      </w:r>
      <w:r>
        <w:rPr>
          <w:rFonts w:ascii="Arial" w:eastAsia="Times New Roman" w:hAnsi="Arial" w:cs="Arial"/>
          <w:lang w:eastAsia="et-EE"/>
        </w:rPr>
        <w:t>-des</w:t>
      </w:r>
      <w:r w:rsidRPr="003B70B0">
        <w:rPr>
          <w:rFonts w:ascii="Arial" w:eastAsia="Times New Roman" w:hAnsi="Arial" w:cs="Arial"/>
          <w:lang w:eastAsia="et-EE"/>
        </w:rPr>
        <w:t xml:space="preserve"> 10 ja 11 </w:t>
      </w:r>
      <w:r>
        <w:rPr>
          <w:rFonts w:ascii="Arial" w:eastAsia="Times New Roman" w:hAnsi="Arial" w:cs="Arial"/>
          <w:lang w:eastAsia="et-EE"/>
        </w:rPr>
        <w:t>sätestatule</w:t>
      </w:r>
      <w:r w:rsidRPr="003B70B0">
        <w:rPr>
          <w:rFonts w:ascii="Arial" w:eastAsia="Times New Roman" w:hAnsi="Arial" w:cs="Arial"/>
          <w:lang w:eastAsia="et-EE"/>
        </w:rPr>
        <w:t xml:space="preserve"> kohustatud</w:t>
      </w:r>
      <w:r>
        <w:rPr>
          <w:rFonts w:ascii="Arial" w:eastAsia="Times New Roman" w:hAnsi="Arial" w:cs="Arial"/>
          <w:lang w:eastAsia="et-EE"/>
        </w:rPr>
        <w:t xml:space="preserve"> tagama</w:t>
      </w:r>
      <w:r w:rsidRPr="003B70B0">
        <w:rPr>
          <w:rFonts w:ascii="Arial" w:eastAsia="Times New Roman" w:hAnsi="Arial" w:cs="Arial"/>
          <w:lang w:eastAsia="et-EE"/>
        </w:rPr>
        <w:t>:</w:t>
      </w:r>
    </w:p>
    <w:p w14:paraId="1E20021F" w14:textId="77777777" w:rsidR="00E6228C" w:rsidRPr="003B70B0" w:rsidRDefault="00E6228C" w:rsidP="00E6228C">
      <w:pPr>
        <w:pStyle w:val="Pealkiri3"/>
        <w:tabs>
          <w:tab w:val="left" w:pos="426"/>
        </w:tabs>
        <w:spacing w:before="0" w:line="240" w:lineRule="auto"/>
        <w:jc w:val="both"/>
        <w:rPr>
          <w:rFonts w:ascii="Arial" w:hAnsi="Arial" w:cs="Arial"/>
          <w:b w:val="0"/>
          <w:bCs w:val="0"/>
          <w:color w:val="auto"/>
        </w:rPr>
      </w:pPr>
      <w:r>
        <w:rPr>
          <w:rFonts w:ascii="Arial" w:hAnsi="Arial" w:cs="Arial"/>
          <w:b w:val="0"/>
          <w:bCs w:val="0"/>
          <w:color w:val="auto"/>
        </w:rPr>
        <w:t xml:space="preserve">1) </w:t>
      </w:r>
      <w:r w:rsidRPr="003B70B0">
        <w:rPr>
          <w:rFonts w:ascii="Arial" w:hAnsi="Arial" w:cs="Arial"/>
          <w:b w:val="0"/>
          <w:bCs w:val="0"/>
          <w:color w:val="auto"/>
        </w:rPr>
        <w:t>projekti elluviimiseks vajalike õigusaktides ette nähtud lubade ja kooskõlastuste olemasolu;</w:t>
      </w:r>
    </w:p>
    <w:p w14:paraId="4CFE14D6" w14:textId="77777777" w:rsidR="00E6228C" w:rsidRPr="003B70B0" w:rsidRDefault="00E6228C" w:rsidP="00E6228C">
      <w:pPr>
        <w:pStyle w:val="Vahedeta"/>
        <w:contextualSpacing/>
        <w:jc w:val="both"/>
        <w:rPr>
          <w:rFonts w:ascii="Arial" w:eastAsia="Times New Roman" w:hAnsi="Arial" w:cs="Arial"/>
          <w:lang w:eastAsia="et-EE"/>
        </w:rPr>
      </w:pPr>
      <w:r>
        <w:rPr>
          <w:rFonts w:ascii="Arial" w:hAnsi="Arial" w:cs="Arial"/>
          <w:shd w:val="clear" w:color="auto" w:fill="FFFFFF"/>
        </w:rPr>
        <w:t xml:space="preserve">2) </w:t>
      </w:r>
      <w:r w:rsidRPr="003B70B0">
        <w:rPr>
          <w:rFonts w:ascii="Arial" w:hAnsi="Arial" w:cs="Arial"/>
          <w:shd w:val="clear" w:color="auto" w:fill="FFFFFF"/>
        </w:rPr>
        <w:t>projekti eesmärkide elluviimise</w:t>
      </w:r>
      <w:r>
        <w:rPr>
          <w:rFonts w:ascii="Arial" w:hAnsi="Arial" w:cs="Arial"/>
          <w:shd w:val="clear" w:color="auto" w:fill="FFFFFF"/>
        </w:rPr>
        <w:t xml:space="preserve"> ning</w:t>
      </w:r>
      <w:r w:rsidRPr="003B70B0">
        <w:rPr>
          <w:rFonts w:ascii="Arial" w:hAnsi="Arial" w:cs="Arial"/>
          <w:shd w:val="clear" w:color="auto" w:fill="FFFFFF"/>
        </w:rPr>
        <w:t xml:space="preserve"> saavuta</w:t>
      </w:r>
      <w:r>
        <w:rPr>
          <w:rFonts w:ascii="Arial" w:hAnsi="Arial" w:cs="Arial"/>
          <w:shd w:val="clear" w:color="auto" w:fill="FFFFFF"/>
        </w:rPr>
        <w:t>ma</w:t>
      </w:r>
      <w:r w:rsidRPr="003B70B0">
        <w:rPr>
          <w:rFonts w:ascii="Arial" w:hAnsi="Arial" w:cs="Arial"/>
          <w:shd w:val="clear" w:color="auto" w:fill="FFFFFF"/>
        </w:rPr>
        <w:t xml:space="preserve"> taotluse rahuldamise otsuses sätestatud tulemused </w:t>
      </w:r>
      <w:r>
        <w:rPr>
          <w:rFonts w:ascii="Arial" w:hAnsi="Arial" w:cs="Arial"/>
          <w:shd w:val="clear" w:color="auto" w:fill="FFFFFF"/>
        </w:rPr>
        <w:t>ja</w:t>
      </w:r>
      <w:r w:rsidRPr="003B70B0">
        <w:rPr>
          <w:rFonts w:ascii="Arial" w:hAnsi="Arial" w:cs="Arial"/>
          <w:shd w:val="clear" w:color="auto" w:fill="FFFFFF"/>
        </w:rPr>
        <w:t xml:space="preserve"> projekti raames valmiva objekti eeldatava funktsionaalsuse kokkulepitud mahus, sealhulgas kan</w:t>
      </w:r>
      <w:r>
        <w:rPr>
          <w:rFonts w:ascii="Arial" w:hAnsi="Arial" w:cs="Arial"/>
          <w:shd w:val="clear" w:color="auto" w:fill="FFFFFF"/>
        </w:rPr>
        <w:t>dma</w:t>
      </w:r>
      <w:r w:rsidRPr="003B70B0">
        <w:rPr>
          <w:rFonts w:ascii="Arial" w:hAnsi="Arial" w:cs="Arial"/>
          <w:shd w:val="clear" w:color="auto" w:fill="FFFFFF"/>
        </w:rPr>
        <w:t xml:space="preserve"> võimalikud projekti kallinemisega seotud kulud;</w:t>
      </w:r>
    </w:p>
    <w:p w14:paraId="4A722AB6" w14:textId="77777777" w:rsidR="00E6228C" w:rsidRPr="003B70B0" w:rsidRDefault="00E6228C" w:rsidP="00E6228C">
      <w:pPr>
        <w:pStyle w:val="Vahedeta"/>
        <w:contextualSpacing/>
        <w:jc w:val="both"/>
        <w:rPr>
          <w:rFonts w:ascii="Arial" w:eastAsia="Times New Roman" w:hAnsi="Arial" w:cs="Arial"/>
          <w:lang w:eastAsia="et-EE"/>
        </w:rPr>
      </w:pPr>
      <w:r>
        <w:rPr>
          <w:rFonts w:ascii="Arial" w:hAnsi="Arial" w:cs="Arial"/>
          <w:shd w:val="clear" w:color="auto" w:fill="FFFFFF"/>
        </w:rPr>
        <w:t>3)</w:t>
      </w:r>
      <w:r w:rsidRPr="003B70B0">
        <w:rPr>
          <w:rFonts w:ascii="Arial" w:hAnsi="Arial" w:cs="Arial"/>
          <w:shd w:val="clear" w:color="auto" w:fill="FFFFFF"/>
        </w:rPr>
        <w:t xml:space="preserve"> projekt</w:t>
      </w:r>
      <w:r>
        <w:rPr>
          <w:rFonts w:ascii="Arial" w:hAnsi="Arial" w:cs="Arial"/>
          <w:shd w:val="clear" w:color="auto" w:fill="FFFFFF"/>
        </w:rPr>
        <w:t>i</w:t>
      </w:r>
      <w:r w:rsidRPr="003B70B0">
        <w:rPr>
          <w:rFonts w:ascii="Arial" w:hAnsi="Arial" w:cs="Arial"/>
          <w:shd w:val="clear" w:color="auto" w:fill="FFFFFF"/>
        </w:rPr>
        <w:t xml:space="preserve"> positiivse mõju </w:t>
      </w:r>
      <w:proofErr w:type="spellStart"/>
      <w:r>
        <w:rPr>
          <w:rFonts w:ascii="Arial" w:hAnsi="Arial" w:cs="Arial"/>
          <w:shd w:val="clear" w:color="auto" w:fill="FFFFFF"/>
        </w:rPr>
        <w:t>KOVi</w:t>
      </w:r>
      <w:proofErr w:type="spellEnd"/>
      <w:r w:rsidRPr="003B70B0">
        <w:rPr>
          <w:rFonts w:ascii="Arial" w:hAnsi="Arial" w:cs="Arial"/>
          <w:shd w:val="clear" w:color="auto" w:fill="FFFFFF"/>
        </w:rPr>
        <w:t xml:space="preserve"> avalikule ruumile, sotsiaalsele ja tehnilisele taristule, elukeskkonna kvaliteedile </w:t>
      </w:r>
      <w:r>
        <w:rPr>
          <w:rFonts w:ascii="Arial" w:hAnsi="Arial" w:cs="Arial"/>
          <w:shd w:val="clear" w:color="auto" w:fill="FFFFFF"/>
        </w:rPr>
        <w:t>ja</w:t>
      </w:r>
      <w:r w:rsidRPr="003B70B0">
        <w:rPr>
          <w:rFonts w:ascii="Arial" w:hAnsi="Arial" w:cs="Arial"/>
          <w:shd w:val="clear" w:color="auto" w:fill="FFFFFF"/>
        </w:rPr>
        <w:t xml:space="preserve"> </w:t>
      </w:r>
      <w:r w:rsidRPr="00C57A40">
        <w:rPr>
          <w:rFonts w:ascii="Arial" w:hAnsi="Arial" w:cs="Arial"/>
          <w:shd w:val="clear" w:color="auto" w:fill="FFFFFF"/>
        </w:rPr>
        <w:t>inimeste liikuvuskäitumisele;</w:t>
      </w:r>
    </w:p>
    <w:p w14:paraId="18DD6136" w14:textId="58AC557C" w:rsidR="00E6228C" w:rsidRPr="003B70B0" w:rsidRDefault="00E6228C" w:rsidP="00E6228C">
      <w:pPr>
        <w:pStyle w:val="Vahedeta"/>
        <w:contextualSpacing/>
        <w:jc w:val="both"/>
        <w:rPr>
          <w:rFonts w:ascii="Arial" w:eastAsia="Times New Roman" w:hAnsi="Arial" w:cs="Arial"/>
          <w:lang w:eastAsia="et-EE"/>
        </w:rPr>
      </w:pPr>
      <w:r>
        <w:rPr>
          <w:rFonts w:ascii="Arial" w:hAnsi="Arial" w:cs="Arial"/>
        </w:rPr>
        <w:t xml:space="preserve">4) rajatud kogukonnapõhise toetatud </w:t>
      </w:r>
      <w:r w:rsidRPr="003B70B0">
        <w:rPr>
          <w:rFonts w:ascii="Arial" w:hAnsi="Arial" w:cs="Arial"/>
        </w:rPr>
        <w:t>eluaseme eesmärgipärase kasut</w:t>
      </w:r>
      <w:r>
        <w:rPr>
          <w:rFonts w:ascii="Arial" w:hAnsi="Arial" w:cs="Arial"/>
        </w:rPr>
        <w:t>amise</w:t>
      </w:r>
      <w:r w:rsidRPr="003B70B0">
        <w:rPr>
          <w:rFonts w:ascii="Arial" w:hAnsi="Arial" w:cs="Arial"/>
        </w:rPr>
        <w:t xml:space="preserve"> </w:t>
      </w:r>
      <w:r w:rsidR="00DB2D06">
        <w:rPr>
          <w:rFonts w:ascii="Arial" w:hAnsi="Arial" w:cs="Arial"/>
        </w:rPr>
        <w:t>viie </w:t>
      </w:r>
      <w:r w:rsidRPr="003B70B0">
        <w:rPr>
          <w:rFonts w:ascii="Arial" w:hAnsi="Arial" w:cs="Arial"/>
          <w:color w:val="202020"/>
          <w:shd w:val="clear" w:color="auto" w:fill="FFFFFF"/>
        </w:rPr>
        <w:t>aasta jooksul projektile tehtud lõppmaksest arvates, välja arvatud juhul, kui tegevuste muudatused on rakendusasutusega kooskõlastatud.</w:t>
      </w:r>
    </w:p>
    <w:p w14:paraId="7FE706F7" w14:textId="77777777" w:rsidR="00E6228C" w:rsidRPr="003B70B0" w:rsidRDefault="00E6228C" w:rsidP="00E6228C">
      <w:pPr>
        <w:tabs>
          <w:tab w:val="left" w:pos="426"/>
        </w:tabs>
        <w:jc w:val="both"/>
        <w:rPr>
          <w:rFonts w:cs="Arial"/>
          <w:color w:val="202020"/>
          <w:shd w:val="clear" w:color="auto" w:fill="FFFFFF"/>
        </w:rPr>
      </w:pPr>
    </w:p>
    <w:p w14:paraId="5D033454" w14:textId="77777777" w:rsidR="00E6228C" w:rsidRPr="003B70B0" w:rsidRDefault="00E6228C" w:rsidP="00E6228C">
      <w:pPr>
        <w:pStyle w:val="Loendilik"/>
        <w:tabs>
          <w:tab w:val="left" w:pos="426"/>
        </w:tabs>
        <w:spacing w:after="0" w:line="240" w:lineRule="auto"/>
        <w:ind w:left="0"/>
        <w:jc w:val="both"/>
        <w:rPr>
          <w:rFonts w:ascii="Arial" w:hAnsi="Arial" w:cs="Arial"/>
          <w:color w:val="000000"/>
          <w:lang w:eastAsia="et-EE"/>
        </w:rPr>
      </w:pPr>
      <w:r>
        <w:rPr>
          <w:rFonts w:ascii="Arial" w:hAnsi="Arial" w:cs="Arial"/>
          <w:color w:val="000000"/>
          <w:lang w:eastAsia="et-EE"/>
        </w:rPr>
        <w:t xml:space="preserve">(5) </w:t>
      </w:r>
      <w:r w:rsidRPr="003B70B0">
        <w:rPr>
          <w:rFonts w:ascii="Arial" w:hAnsi="Arial" w:cs="Arial"/>
          <w:color w:val="000000"/>
          <w:lang w:eastAsia="et-EE"/>
        </w:rPr>
        <w:t xml:space="preserve">Toetuse saaja </w:t>
      </w:r>
      <w:r>
        <w:rPr>
          <w:rFonts w:ascii="Arial" w:hAnsi="Arial" w:cs="Arial"/>
          <w:color w:val="000000"/>
          <w:lang w:eastAsia="et-EE"/>
        </w:rPr>
        <w:t xml:space="preserve">ja partneri kohustus on </w:t>
      </w:r>
      <w:r w:rsidRPr="003B70B0">
        <w:rPr>
          <w:rFonts w:ascii="Arial" w:hAnsi="Arial" w:cs="Arial"/>
        </w:rPr>
        <w:t>esita</w:t>
      </w:r>
      <w:r>
        <w:rPr>
          <w:rFonts w:ascii="Arial" w:hAnsi="Arial" w:cs="Arial"/>
        </w:rPr>
        <w:t>da</w:t>
      </w:r>
      <w:r w:rsidRPr="003B70B0">
        <w:rPr>
          <w:rFonts w:ascii="Arial" w:hAnsi="Arial" w:cs="Arial"/>
        </w:rPr>
        <w:t xml:space="preserve"> rakendusüksusele eelnõustamiseks riigihanke </w:t>
      </w:r>
      <w:r w:rsidRPr="003B70B0">
        <w:rPr>
          <w:rFonts w:ascii="Arial" w:eastAsia="Times New Roman" w:hAnsi="Arial" w:cs="Arial"/>
          <w:iCs/>
        </w:rPr>
        <w:t>alusdokumendid, välja</w:t>
      </w:r>
      <w:r>
        <w:rPr>
          <w:rFonts w:ascii="Arial" w:eastAsia="Times New Roman" w:hAnsi="Arial" w:cs="Arial"/>
          <w:iCs/>
        </w:rPr>
        <w:t xml:space="preserve"> </w:t>
      </w:r>
      <w:r w:rsidRPr="003B70B0">
        <w:rPr>
          <w:rFonts w:ascii="Arial" w:eastAsia="Times New Roman" w:hAnsi="Arial" w:cs="Arial"/>
          <w:iCs/>
        </w:rPr>
        <w:t>arvatud</w:t>
      </w:r>
      <w:r>
        <w:rPr>
          <w:rFonts w:ascii="Arial" w:eastAsia="Times New Roman" w:hAnsi="Arial" w:cs="Arial"/>
          <w:iCs/>
        </w:rPr>
        <w:t xml:space="preserve"> k</w:t>
      </w:r>
      <w:r w:rsidRPr="00527BFE">
        <w:rPr>
          <w:rFonts w:ascii="Arial" w:eastAsia="Times New Roman" w:hAnsi="Arial" w:cs="Arial"/>
          <w:iCs/>
        </w:rPr>
        <w:t xml:space="preserve">indlasummalise makse alusel abikõlblike kulude </w:t>
      </w:r>
      <w:r>
        <w:rPr>
          <w:rFonts w:ascii="Arial" w:eastAsia="Times New Roman" w:hAnsi="Arial" w:cs="Arial"/>
          <w:iCs/>
        </w:rPr>
        <w:t>hüvitamise korral, ning korraldavad</w:t>
      </w:r>
      <w:r w:rsidRPr="003B70B0">
        <w:rPr>
          <w:rFonts w:ascii="Arial" w:hAnsi="Arial" w:cs="Arial"/>
          <w:color w:val="000000"/>
          <w:lang w:eastAsia="et-EE"/>
        </w:rPr>
        <w:t xml:space="preserve"> riigihangete registris hanke vastavalt riigihangete seadusele</w:t>
      </w:r>
      <w:r>
        <w:rPr>
          <w:rFonts w:ascii="Arial" w:hAnsi="Arial" w:cs="Arial"/>
          <w:color w:val="000000"/>
          <w:lang w:eastAsia="et-EE"/>
        </w:rPr>
        <w:t>,</w:t>
      </w:r>
      <w:r w:rsidRPr="003B70B0">
        <w:rPr>
          <w:rFonts w:ascii="Arial" w:hAnsi="Arial" w:cs="Arial"/>
          <w:color w:val="000000"/>
          <w:lang w:eastAsia="et-EE"/>
        </w:rPr>
        <w:t xml:space="preserve"> kasutades kriteeriume, mis eelistavad keskkonnahoidu ja keskkonnasäästlikke lahendusi. </w:t>
      </w:r>
    </w:p>
    <w:p w14:paraId="5EFB6B6E" w14:textId="77777777" w:rsidR="00E6228C" w:rsidRPr="004E37FA" w:rsidRDefault="00E6228C" w:rsidP="00E6228C">
      <w:pPr>
        <w:pStyle w:val="Loendilik"/>
        <w:tabs>
          <w:tab w:val="left" w:pos="426"/>
        </w:tabs>
        <w:spacing w:after="0" w:line="240" w:lineRule="auto"/>
        <w:ind w:left="0"/>
        <w:jc w:val="both"/>
        <w:rPr>
          <w:rFonts w:ascii="Arial" w:hAnsi="Arial" w:cs="Arial"/>
          <w:color w:val="000000"/>
          <w:lang w:eastAsia="et-EE"/>
        </w:rPr>
      </w:pPr>
    </w:p>
    <w:p w14:paraId="6E5550E5" w14:textId="77777777" w:rsidR="00E6228C" w:rsidRPr="004E37FA" w:rsidRDefault="00E6228C" w:rsidP="00E6228C">
      <w:pPr>
        <w:pStyle w:val="Normaallaadveeb"/>
        <w:spacing w:before="0" w:after="0" w:afterAutospacing="0"/>
        <w:jc w:val="both"/>
        <w:rPr>
          <w:rFonts w:ascii="Arial" w:hAnsi="Arial" w:cs="Arial"/>
          <w:b/>
          <w:sz w:val="22"/>
          <w:szCs w:val="22"/>
        </w:rPr>
      </w:pPr>
      <w:r w:rsidRPr="004E37FA">
        <w:rPr>
          <w:rFonts w:ascii="Arial" w:hAnsi="Arial" w:cs="Arial"/>
          <w:b/>
          <w:bCs/>
          <w:color w:val="000000"/>
          <w:sz w:val="22"/>
          <w:szCs w:val="22"/>
        </w:rPr>
        <w:t>§ 2</w:t>
      </w:r>
      <w:r>
        <w:rPr>
          <w:rFonts w:ascii="Arial" w:hAnsi="Arial" w:cs="Arial"/>
          <w:b/>
          <w:bCs/>
          <w:color w:val="000000"/>
          <w:sz w:val="22"/>
          <w:szCs w:val="22"/>
        </w:rPr>
        <w:t>3</w:t>
      </w:r>
      <w:r w:rsidRPr="004E37FA">
        <w:rPr>
          <w:rFonts w:ascii="Arial" w:hAnsi="Arial" w:cs="Arial"/>
          <w:b/>
          <w:i/>
          <w:sz w:val="22"/>
          <w:szCs w:val="22"/>
        </w:rPr>
        <w:t xml:space="preserve">. </w:t>
      </w:r>
      <w:r w:rsidRPr="004E37FA">
        <w:rPr>
          <w:rFonts w:ascii="Arial" w:hAnsi="Arial" w:cs="Arial"/>
          <w:b/>
          <w:sz w:val="22"/>
          <w:szCs w:val="22"/>
        </w:rPr>
        <w:t>Projekti riigihan</w:t>
      </w:r>
      <w:r>
        <w:rPr>
          <w:rFonts w:ascii="Arial" w:hAnsi="Arial" w:cs="Arial"/>
          <w:b/>
          <w:sz w:val="22"/>
          <w:szCs w:val="22"/>
        </w:rPr>
        <w:t>k</w:t>
      </w:r>
      <w:r w:rsidRPr="004E37FA">
        <w:rPr>
          <w:rFonts w:ascii="Arial" w:hAnsi="Arial" w:cs="Arial"/>
          <w:b/>
          <w:sz w:val="22"/>
          <w:szCs w:val="22"/>
        </w:rPr>
        <w:t>e alusdokumentide</w:t>
      </w:r>
      <w:r>
        <w:rPr>
          <w:rFonts w:ascii="Arial" w:hAnsi="Arial" w:cs="Arial"/>
          <w:b/>
          <w:sz w:val="22"/>
          <w:szCs w:val="22"/>
        </w:rPr>
        <w:t xml:space="preserve"> eelnõustamiseks esitamise </w:t>
      </w:r>
      <w:r w:rsidRPr="004E37FA">
        <w:rPr>
          <w:rFonts w:ascii="Arial" w:hAnsi="Arial" w:cs="Arial"/>
          <w:b/>
          <w:sz w:val="22"/>
          <w:szCs w:val="22"/>
        </w:rPr>
        <w:t>kord</w:t>
      </w:r>
    </w:p>
    <w:p w14:paraId="5A0D5DA5" w14:textId="77777777" w:rsidR="00E6228C" w:rsidRPr="003B70B0" w:rsidRDefault="00E6228C" w:rsidP="00E6228C">
      <w:pPr>
        <w:pStyle w:val="Normaallaadveeb"/>
        <w:spacing w:before="0" w:after="0" w:afterAutospacing="0"/>
        <w:jc w:val="both"/>
        <w:rPr>
          <w:rFonts w:ascii="Arial" w:hAnsi="Arial" w:cs="Arial"/>
          <w:b/>
          <w:sz w:val="22"/>
          <w:szCs w:val="22"/>
        </w:rPr>
      </w:pPr>
    </w:p>
    <w:p w14:paraId="4DCE77E7" w14:textId="7F691D83" w:rsidR="00E6228C" w:rsidRPr="003B70B0" w:rsidRDefault="00E6228C" w:rsidP="00E6228C">
      <w:pPr>
        <w:pStyle w:val="Default"/>
        <w:jc w:val="both"/>
        <w:rPr>
          <w:rFonts w:eastAsia="Times New Roman"/>
          <w:iCs/>
          <w:sz w:val="22"/>
          <w:szCs w:val="22"/>
        </w:rPr>
      </w:pPr>
      <w:r>
        <w:rPr>
          <w:rFonts w:eastAsia="Times New Roman"/>
          <w:sz w:val="22"/>
          <w:szCs w:val="22"/>
        </w:rPr>
        <w:t xml:space="preserve">(1) </w:t>
      </w:r>
      <w:r w:rsidRPr="003B70B0">
        <w:rPr>
          <w:rFonts w:eastAsia="Times New Roman"/>
          <w:sz w:val="22"/>
          <w:szCs w:val="22"/>
        </w:rPr>
        <w:t>Toetuse saaja</w:t>
      </w:r>
      <w:r w:rsidRPr="003B70B0">
        <w:rPr>
          <w:sz w:val="22"/>
          <w:szCs w:val="22"/>
        </w:rPr>
        <w:t xml:space="preserve"> </w:t>
      </w:r>
      <w:r>
        <w:rPr>
          <w:sz w:val="22"/>
          <w:szCs w:val="22"/>
        </w:rPr>
        <w:t xml:space="preserve">ja partner </w:t>
      </w:r>
      <w:r w:rsidRPr="003B70B0">
        <w:rPr>
          <w:sz w:val="22"/>
          <w:szCs w:val="22"/>
        </w:rPr>
        <w:t>esita</w:t>
      </w:r>
      <w:r>
        <w:rPr>
          <w:sz w:val="22"/>
          <w:szCs w:val="22"/>
        </w:rPr>
        <w:t>vad</w:t>
      </w:r>
      <w:r w:rsidRPr="003B70B0">
        <w:rPr>
          <w:sz w:val="22"/>
          <w:szCs w:val="22"/>
        </w:rPr>
        <w:t xml:space="preserve"> § 2</w:t>
      </w:r>
      <w:r>
        <w:rPr>
          <w:sz w:val="22"/>
          <w:szCs w:val="22"/>
        </w:rPr>
        <w:t>2</w:t>
      </w:r>
      <w:r w:rsidRPr="003B70B0">
        <w:rPr>
          <w:sz w:val="22"/>
          <w:szCs w:val="22"/>
        </w:rPr>
        <w:t xml:space="preserve"> lõike</w:t>
      </w:r>
      <w:r>
        <w:rPr>
          <w:sz w:val="22"/>
          <w:szCs w:val="22"/>
        </w:rPr>
        <w:t>s</w:t>
      </w:r>
      <w:r w:rsidRPr="003B70B0">
        <w:rPr>
          <w:sz w:val="22"/>
          <w:szCs w:val="22"/>
        </w:rPr>
        <w:t xml:space="preserve"> </w:t>
      </w:r>
      <w:r w:rsidR="00175EAC">
        <w:rPr>
          <w:sz w:val="22"/>
          <w:szCs w:val="22"/>
        </w:rPr>
        <w:t>5</w:t>
      </w:r>
      <w:r w:rsidRPr="003B70B0">
        <w:rPr>
          <w:sz w:val="22"/>
          <w:szCs w:val="22"/>
        </w:rPr>
        <w:t xml:space="preserve"> </w:t>
      </w:r>
      <w:r>
        <w:rPr>
          <w:sz w:val="22"/>
          <w:szCs w:val="22"/>
        </w:rPr>
        <w:t xml:space="preserve">nimetatud juhul </w:t>
      </w:r>
      <w:r w:rsidRPr="003B70B0">
        <w:rPr>
          <w:sz w:val="22"/>
          <w:szCs w:val="22"/>
        </w:rPr>
        <w:t xml:space="preserve">rakendusüksusele riigihanke </w:t>
      </w:r>
      <w:r w:rsidRPr="003B70B0">
        <w:rPr>
          <w:rFonts w:eastAsia="Times New Roman"/>
          <w:iCs/>
          <w:sz w:val="22"/>
          <w:szCs w:val="22"/>
        </w:rPr>
        <w:t>alusdokumentide eelnõu kümme tööpäeva enne riigihanke</w:t>
      </w:r>
      <w:r>
        <w:rPr>
          <w:rFonts w:eastAsia="Times New Roman"/>
          <w:iCs/>
          <w:sz w:val="22"/>
          <w:szCs w:val="22"/>
        </w:rPr>
        <w:t>menetluse</w:t>
      </w:r>
      <w:r w:rsidRPr="003B70B0">
        <w:rPr>
          <w:rFonts w:eastAsia="Times New Roman"/>
          <w:iCs/>
          <w:sz w:val="22"/>
          <w:szCs w:val="22"/>
        </w:rPr>
        <w:t xml:space="preserve"> </w:t>
      </w:r>
      <w:r>
        <w:rPr>
          <w:rFonts w:eastAsia="Times New Roman"/>
          <w:iCs/>
          <w:sz w:val="22"/>
          <w:szCs w:val="22"/>
        </w:rPr>
        <w:t>algatamist</w:t>
      </w:r>
      <w:r w:rsidRPr="003B70B0">
        <w:rPr>
          <w:rFonts w:eastAsia="Times New Roman"/>
          <w:iCs/>
          <w:sz w:val="22"/>
          <w:szCs w:val="22"/>
        </w:rPr>
        <w:t xml:space="preserve"> ja hankelepingu muudatuse eelnõu </w:t>
      </w:r>
      <w:r>
        <w:rPr>
          <w:rFonts w:eastAsia="Times New Roman"/>
          <w:iCs/>
          <w:sz w:val="22"/>
          <w:szCs w:val="22"/>
        </w:rPr>
        <w:t xml:space="preserve">vähemalt </w:t>
      </w:r>
      <w:r w:rsidRPr="003B70B0">
        <w:rPr>
          <w:rFonts w:eastAsia="Times New Roman"/>
          <w:iCs/>
          <w:sz w:val="22"/>
          <w:szCs w:val="22"/>
        </w:rPr>
        <w:t>viis tööpäeva enne</w:t>
      </w:r>
      <w:r>
        <w:rPr>
          <w:rFonts w:eastAsia="Times New Roman"/>
          <w:iCs/>
          <w:sz w:val="22"/>
          <w:szCs w:val="22"/>
        </w:rPr>
        <w:t xml:space="preserve"> hankelepingu</w:t>
      </w:r>
      <w:r w:rsidRPr="003B70B0">
        <w:rPr>
          <w:rFonts w:eastAsia="Times New Roman"/>
          <w:iCs/>
          <w:sz w:val="22"/>
          <w:szCs w:val="22"/>
        </w:rPr>
        <w:t xml:space="preserve"> muudatus</w:t>
      </w:r>
      <w:r>
        <w:rPr>
          <w:rFonts w:eastAsia="Times New Roman"/>
          <w:iCs/>
          <w:sz w:val="22"/>
          <w:szCs w:val="22"/>
        </w:rPr>
        <w:t>e</w:t>
      </w:r>
      <w:r w:rsidRPr="003B70B0">
        <w:rPr>
          <w:rFonts w:eastAsia="Times New Roman"/>
          <w:iCs/>
          <w:sz w:val="22"/>
          <w:szCs w:val="22"/>
        </w:rPr>
        <w:t xml:space="preserve"> sõlmimis</w:t>
      </w:r>
      <w:r>
        <w:rPr>
          <w:rFonts w:eastAsia="Times New Roman"/>
          <w:iCs/>
          <w:sz w:val="22"/>
          <w:szCs w:val="22"/>
        </w:rPr>
        <w:t xml:space="preserve">e kavandatud </w:t>
      </w:r>
      <w:r w:rsidRPr="003B70B0">
        <w:rPr>
          <w:rFonts w:eastAsia="Times New Roman"/>
          <w:iCs/>
          <w:sz w:val="22"/>
          <w:szCs w:val="22"/>
        </w:rPr>
        <w:t>t</w:t>
      </w:r>
      <w:r>
        <w:rPr>
          <w:rFonts w:eastAsia="Times New Roman"/>
          <w:iCs/>
          <w:sz w:val="22"/>
          <w:szCs w:val="22"/>
        </w:rPr>
        <w:t>ähtaega</w:t>
      </w:r>
      <w:r w:rsidRPr="003B70B0">
        <w:rPr>
          <w:rFonts w:eastAsia="Times New Roman"/>
          <w:iCs/>
          <w:sz w:val="22"/>
          <w:szCs w:val="22"/>
        </w:rPr>
        <w:t>.</w:t>
      </w:r>
    </w:p>
    <w:p w14:paraId="04DAC784" w14:textId="77777777" w:rsidR="00E6228C" w:rsidRPr="004E37FA" w:rsidRDefault="00E6228C" w:rsidP="00E6228C">
      <w:pPr>
        <w:pStyle w:val="Default"/>
        <w:jc w:val="both"/>
        <w:rPr>
          <w:rFonts w:eastAsia="Times New Roman"/>
          <w:iCs/>
          <w:sz w:val="22"/>
          <w:szCs w:val="22"/>
        </w:rPr>
      </w:pPr>
    </w:p>
    <w:p w14:paraId="5824CA53" w14:textId="77777777" w:rsidR="00E6228C" w:rsidRPr="004E37FA" w:rsidRDefault="00E6228C" w:rsidP="00E6228C">
      <w:pPr>
        <w:pStyle w:val="Loendilik"/>
        <w:shd w:val="clear" w:color="auto" w:fill="FFFFFF"/>
        <w:spacing w:after="0" w:line="240" w:lineRule="auto"/>
        <w:ind w:left="0"/>
        <w:jc w:val="both"/>
        <w:rPr>
          <w:rFonts w:ascii="Arial" w:eastAsia="Times New Roman" w:hAnsi="Arial" w:cs="Arial"/>
          <w:color w:val="202020"/>
          <w:lang w:eastAsia="et-EE"/>
        </w:rPr>
      </w:pPr>
      <w:r>
        <w:rPr>
          <w:rFonts w:ascii="Arial" w:eastAsia="Times New Roman" w:hAnsi="Arial" w:cs="Arial"/>
          <w:color w:val="202020"/>
          <w:lang w:eastAsia="et-EE"/>
        </w:rPr>
        <w:t xml:space="preserve">(2) </w:t>
      </w:r>
      <w:r w:rsidRPr="004E37FA">
        <w:rPr>
          <w:rFonts w:ascii="Arial" w:eastAsia="Times New Roman" w:hAnsi="Arial" w:cs="Arial"/>
          <w:color w:val="202020"/>
          <w:lang w:eastAsia="et-EE"/>
        </w:rPr>
        <w:t xml:space="preserve">Rakendusüksus </w:t>
      </w:r>
      <w:r>
        <w:rPr>
          <w:rFonts w:ascii="Arial" w:eastAsia="Times New Roman" w:hAnsi="Arial" w:cs="Arial"/>
          <w:color w:val="202020"/>
          <w:lang w:eastAsia="et-EE"/>
        </w:rPr>
        <w:t>hindab</w:t>
      </w:r>
      <w:r w:rsidRPr="004E37FA">
        <w:rPr>
          <w:rFonts w:ascii="Arial" w:eastAsia="Times New Roman" w:hAnsi="Arial" w:cs="Arial"/>
          <w:color w:val="202020"/>
          <w:lang w:eastAsia="et-EE"/>
        </w:rPr>
        <w:t xml:space="preserve"> </w:t>
      </w:r>
      <w:r>
        <w:rPr>
          <w:rFonts w:ascii="Arial" w:eastAsia="Times New Roman" w:hAnsi="Arial" w:cs="Arial"/>
          <w:color w:val="202020"/>
          <w:lang w:eastAsia="et-EE"/>
        </w:rPr>
        <w:t xml:space="preserve">käesoleva paragrahvi lõike 1 kohaste dokumentide kavandite </w:t>
      </w:r>
      <w:r w:rsidRPr="004E37FA">
        <w:rPr>
          <w:rFonts w:ascii="Arial" w:eastAsia="Times New Roman" w:hAnsi="Arial" w:cs="Arial"/>
          <w:color w:val="202020"/>
          <w:lang w:eastAsia="et-EE"/>
        </w:rPr>
        <w:t>vastavust riigihangete seadusele ja taotluse rahuldamise otsusele</w:t>
      </w:r>
      <w:r w:rsidRPr="004E37FA">
        <w:rPr>
          <w:rFonts w:ascii="Arial" w:eastAsia="Times New Roman" w:hAnsi="Arial" w:cs="Arial"/>
          <w:color w:val="202020"/>
        </w:rPr>
        <w:t xml:space="preserve"> ning annab </w:t>
      </w:r>
      <w:r>
        <w:rPr>
          <w:rFonts w:ascii="Arial" w:eastAsia="Times New Roman" w:hAnsi="Arial" w:cs="Arial"/>
          <w:color w:val="202020"/>
        </w:rPr>
        <w:t>eel</w:t>
      </w:r>
      <w:r w:rsidRPr="004E37FA">
        <w:rPr>
          <w:rFonts w:ascii="Arial" w:eastAsia="Times New Roman" w:hAnsi="Arial" w:cs="Arial"/>
          <w:color w:val="202020"/>
        </w:rPr>
        <w:t xml:space="preserve">hinnangu </w:t>
      </w:r>
      <w:r w:rsidRPr="004E37FA">
        <w:rPr>
          <w:rFonts w:ascii="Arial" w:eastAsia="Times New Roman" w:hAnsi="Arial" w:cs="Arial"/>
          <w:color w:val="202020"/>
          <w:lang w:eastAsia="et-EE"/>
        </w:rPr>
        <w:t xml:space="preserve">koos soovitustega. Rakendusüksuse määratud esindaja võib osaleda riigihangete registri vahendusel </w:t>
      </w:r>
      <w:r>
        <w:rPr>
          <w:rFonts w:ascii="Arial" w:eastAsia="Times New Roman" w:hAnsi="Arial" w:cs="Arial"/>
          <w:color w:val="202020"/>
          <w:lang w:eastAsia="et-EE"/>
        </w:rPr>
        <w:t>riigi</w:t>
      </w:r>
      <w:r w:rsidRPr="004E37FA">
        <w:rPr>
          <w:rFonts w:ascii="Arial" w:eastAsia="Times New Roman" w:hAnsi="Arial" w:cs="Arial"/>
          <w:color w:val="202020"/>
          <w:lang w:eastAsia="et-EE"/>
        </w:rPr>
        <w:t>hankekomisjoni</w:t>
      </w:r>
      <w:r>
        <w:rPr>
          <w:rFonts w:ascii="Arial" w:eastAsia="Times New Roman" w:hAnsi="Arial" w:cs="Arial"/>
          <w:color w:val="202020"/>
          <w:lang w:eastAsia="et-EE"/>
        </w:rPr>
        <w:t>s</w:t>
      </w:r>
      <w:r w:rsidRPr="004E37FA">
        <w:rPr>
          <w:rFonts w:ascii="Arial" w:eastAsia="Times New Roman" w:hAnsi="Arial" w:cs="Arial"/>
          <w:color w:val="202020"/>
          <w:lang w:eastAsia="et-EE"/>
        </w:rPr>
        <w:t xml:space="preserve"> vaatlejana.</w:t>
      </w:r>
    </w:p>
    <w:p w14:paraId="1672B4E9" w14:textId="77777777" w:rsidR="00E6228C" w:rsidRPr="004E37FA" w:rsidRDefault="00E6228C" w:rsidP="00E6228C">
      <w:pPr>
        <w:pStyle w:val="Loendilik"/>
        <w:spacing w:after="0" w:line="240" w:lineRule="auto"/>
        <w:ind w:left="0"/>
        <w:jc w:val="both"/>
        <w:rPr>
          <w:rFonts w:ascii="Arial" w:eastAsia="Times New Roman" w:hAnsi="Arial" w:cs="Arial"/>
          <w:color w:val="202020"/>
          <w:lang w:eastAsia="et-EE"/>
        </w:rPr>
      </w:pPr>
    </w:p>
    <w:p w14:paraId="4993118E" w14:textId="77777777" w:rsidR="00E6228C" w:rsidRPr="004E37FA" w:rsidRDefault="00E6228C" w:rsidP="00E6228C">
      <w:pPr>
        <w:pStyle w:val="Loendilik"/>
        <w:shd w:val="clear" w:color="auto" w:fill="FFFFFF"/>
        <w:spacing w:after="0" w:line="240" w:lineRule="auto"/>
        <w:ind w:left="0"/>
        <w:jc w:val="both"/>
        <w:rPr>
          <w:rFonts w:ascii="Arial" w:eastAsia="Times New Roman" w:hAnsi="Arial" w:cs="Arial"/>
          <w:color w:val="202020"/>
          <w:lang w:eastAsia="et-EE"/>
        </w:rPr>
      </w:pPr>
      <w:r>
        <w:rPr>
          <w:rFonts w:ascii="Arial" w:eastAsia="Times New Roman" w:hAnsi="Arial" w:cs="Arial"/>
          <w:color w:val="202020"/>
          <w:lang w:eastAsia="et-EE"/>
        </w:rPr>
        <w:t xml:space="preserve">(3) </w:t>
      </w:r>
      <w:r w:rsidRPr="004E37FA">
        <w:rPr>
          <w:rFonts w:ascii="Arial" w:eastAsia="Times New Roman" w:hAnsi="Arial" w:cs="Arial"/>
          <w:color w:val="202020"/>
          <w:lang w:eastAsia="et-EE"/>
        </w:rPr>
        <w:t xml:space="preserve">Toetuse saaja </w:t>
      </w:r>
      <w:r>
        <w:rPr>
          <w:rFonts w:ascii="Arial" w:eastAsia="Times New Roman" w:hAnsi="Arial" w:cs="Arial"/>
          <w:color w:val="202020"/>
          <w:lang w:eastAsia="et-EE"/>
        </w:rPr>
        <w:t xml:space="preserve">ja partner </w:t>
      </w:r>
      <w:r w:rsidRPr="004E37FA">
        <w:rPr>
          <w:rFonts w:ascii="Arial" w:eastAsia="Times New Roman" w:hAnsi="Arial" w:cs="Arial"/>
          <w:color w:val="202020"/>
          <w:lang w:eastAsia="et-EE"/>
        </w:rPr>
        <w:t xml:space="preserve">on kohustatud juhinduma rakendusüksuse antud </w:t>
      </w:r>
      <w:r>
        <w:rPr>
          <w:rFonts w:ascii="Arial" w:eastAsia="Times New Roman" w:hAnsi="Arial" w:cs="Arial"/>
          <w:color w:val="202020"/>
          <w:lang w:eastAsia="et-EE"/>
        </w:rPr>
        <w:t>eel</w:t>
      </w:r>
      <w:r w:rsidRPr="004E37FA">
        <w:rPr>
          <w:rFonts w:ascii="Arial" w:eastAsia="Times New Roman" w:hAnsi="Arial" w:cs="Arial"/>
          <w:color w:val="202020"/>
          <w:lang w:eastAsia="et-EE"/>
        </w:rPr>
        <w:t>hinnangust. Vajaduse</w:t>
      </w:r>
      <w:r>
        <w:rPr>
          <w:rFonts w:ascii="Arial" w:eastAsia="Times New Roman" w:hAnsi="Arial" w:cs="Arial"/>
          <w:color w:val="202020"/>
          <w:lang w:eastAsia="et-EE"/>
        </w:rPr>
        <w:t xml:space="preserve"> korra</w:t>
      </w:r>
      <w:r w:rsidRPr="004E37FA">
        <w:rPr>
          <w:rFonts w:ascii="Arial" w:eastAsia="Times New Roman" w:hAnsi="Arial" w:cs="Arial"/>
          <w:color w:val="202020"/>
          <w:lang w:eastAsia="et-EE"/>
        </w:rPr>
        <w:t xml:space="preserve">l muudetakse riigihanke alusdokumente pärast rakendusüksuse hinnangu saamist rakendusüksuse juhiste kohaselt </w:t>
      </w:r>
      <w:r>
        <w:rPr>
          <w:rFonts w:ascii="Arial" w:eastAsia="Times New Roman" w:hAnsi="Arial" w:cs="Arial"/>
          <w:color w:val="202020"/>
          <w:lang w:eastAsia="et-EE"/>
        </w:rPr>
        <w:t>ning</w:t>
      </w:r>
      <w:r w:rsidRPr="004E37FA">
        <w:rPr>
          <w:rFonts w:ascii="Arial" w:eastAsia="Times New Roman" w:hAnsi="Arial" w:cs="Arial"/>
          <w:color w:val="202020"/>
          <w:lang w:eastAsia="et-EE"/>
        </w:rPr>
        <w:t xml:space="preserve"> riigihanke võib muudetud sõnastuses välja kuulutada.</w:t>
      </w:r>
    </w:p>
    <w:p w14:paraId="2A15564B" w14:textId="77777777" w:rsidR="00E6228C" w:rsidRPr="004E37FA" w:rsidRDefault="00E6228C" w:rsidP="00E6228C">
      <w:pPr>
        <w:jc w:val="both"/>
        <w:rPr>
          <w:rFonts w:cs="Arial"/>
        </w:rPr>
      </w:pPr>
    </w:p>
    <w:p w14:paraId="0F9C4FB2" w14:textId="77777777" w:rsidR="00E6228C" w:rsidRPr="004E37FA" w:rsidRDefault="00E6228C" w:rsidP="00E6228C">
      <w:pPr>
        <w:pStyle w:val="Pealkiri3"/>
        <w:shd w:val="clear" w:color="auto" w:fill="FFFFFF"/>
        <w:spacing w:before="0"/>
        <w:rPr>
          <w:rFonts w:ascii="Arial" w:hAnsi="Arial" w:cs="Arial"/>
          <w:color w:val="000000"/>
        </w:rPr>
      </w:pPr>
      <w:r w:rsidRPr="004E37FA">
        <w:rPr>
          <w:rStyle w:val="Tugev"/>
          <w:rFonts w:ascii="Arial" w:hAnsi="Arial" w:cs="Arial"/>
          <w:b/>
          <w:bCs/>
          <w:color w:val="000000"/>
          <w:bdr w:val="none" w:sz="0" w:space="0" w:color="auto" w:frame="1"/>
        </w:rPr>
        <w:t>§ 2</w:t>
      </w:r>
      <w:r>
        <w:rPr>
          <w:rStyle w:val="Tugev"/>
          <w:rFonts w:ascii="Arial" w:hAnsi="Arial" w:cs="Arial"/>
          <w:b/>
          <w:bCs/>
          <w:color w:val="000000"/>
          <w:bdr w:val="none" w:sz="0" w:space="0" w:color="auto" w:frame="1"/>
        </w:rPr>
        <w:t>4</w:t>
      </w:r>
      <w:r w:rsidRPr="004E37FA">
        <w:rPr>
          <w:rStyle w:val="Tugev"/>
          <w:rFonts w:ascii="Arial" w:hAnsi="Arial" w:cs="Arial"/>
          <w:b/>
          <w:bCs/>
          <w:color w:val="000000"/>
          <w:bdr w:val="none" w:sz="0" w:space="0" w:color="auto" w:frame="1"/>
        </w:rPr>
        <w:t>.</w:t>
      </w:r>
      <w:r>
        <w:rPr>
          <w:rFonts w:ascii="Arial" w:hAnsi="Arial" w:cs="Arial"/>
          <w:color w:val="0061AA"/>
          <w:bdr w:val="none" w:sz="0" w:space="0" w:color="auto" w:frame="1"/>
        </w:rPr>
        <w:t xml:space="preserve"> </w:t>
      </w:r>
      <w:r w:rsidRPr="004E37FA">
        <w:rPr>
          <w:rFonts w:ascii="Arial" w:hAnsi="Arial" w:cs="Arial"/>
          <w:color w:val="000000"/>
        </w:rPr>
        <w:t>Rakendusüksuse õigused ja kohustused</w:t>
      </w:r>
    </w:p>
    <w:p w14:paraId="7AAA07F9" w14:textId="77777777" w:rsidR="00E6228C" w:rsidRPr="004E37FA" w:rsidRDefault="00E6228C" w:rsidP="00E6228C">
      <w:pPr>
        <w:jc w:val="both"/>
        <w:rPr>
          <w:rFonts w:cs="Arial"/>
        </w:rPr>
      </w:pPr>
    </w:p>
    <w:p w14:paraId="6800D104" w14:textId="77777777" w:rsidR="00E6228C" w:rsidRPr="004E37FA" w:rsidRDefault="00E6228C" w:rsidP="00E6228C">
      <w:pPr>
        <w:pStyle w:val="Normaallaadveeb"/>
        <w:numPr>
          <w:ilvl w:val="0"/>
          <w:numId w:val="18"/>
        </w:numPr>
        <w:shd w:val="clear" w:color="auto" w:fill="FFFFFF"/>
        <w:tabs>
          <w:tab w:val="left" w:pos="284"/>
        </w:tabs>
        <w:spacing w:before="0" w:after="0" w:afterAutospacing="0"/>
        <w:ind w:left="0" w:firstLine="0"/>
        <w:jc w:val="both"/>
        <w:rPr>
          <w:rFonts w:ascii="Arial" w:hAnsi="Arial" w:cs="Arial"/>
          <w:color w:val="202020"/>
          <w:sz w:val="22"/>
          <w:szCs w:val="22"/>
        </w:rPr>
      </w:pPr>
      <w:r w:rsidRPr="004E37FA">
        <w:rPr>
          <w:rFonts w:ascii="Arial" w:hAnsi="Arial" w:cs="Arial"/>
          <w:color w:val="202020"/>
          <w:sz w:val="22"/>
          <w:szCs w:val="22"/>
        </w:rPr>
        <w:t xml:space="preserve"> Rakendusüksusel on õigus:</w:t>
      </w:r>
    </w:p>
    <w:p w14:paraId="025F8682" w14:textId="77777777" w:rsidR="00E6228C" w:rsidRPr="004E37FA" w:rsidRDefault="00E6228C" w:rsidP="00E6228C">
      <w:pPr>
        <w:pStyle w:val="Normaallaadveeb"/>
        <w:shd w:val="clear" w:color="auto" w:fill="FFFFFF"/>
        <w:tabs>
          <w:tab w:val="left" w:pos="284"/>
        </w:tabs>
        <w:spacing w:before="0" w:after="0" w:afterAutospacing="0"/>
        <w:jc w:val="both"/>
        <w:rPr>
          <w:rFonts w:ascii="Arial" w:hAnsi="Arial" w:cs="Arial"/>
          <w:color w:val="202020"/>
          <w:sz w:val="22"/>
          <w:szCs w:val="22"/>
        </w:rPr>
      </w:pPr>
      <w:r w:rsidRPr="004E37FA">
        <w:rPr>
          <w:rFonts w:ascii="Arial" w:hAnsi="Arial" w:cs="Arial"/>
          <w:color w:val="202020"/>
          <w:sz w:val="22"/>
          <w:szCs w:val="22"/>
        </w:rPr>
        <w:t>1)</w:t>
      </w:r>
      <w:r w:rsidRPr="004E37FA">
        <w:rPr>
          <w:rStyle w:val="tyhik"/>
          <w:rFonts w:ascii="Arial" w:hAnsi="Arial" w:cs="Arial"/>
          <w:color w:val="202020"/>
          <w:sz w:val="22"/>
          <w:szCs w:val="22"/>
          <w:bdr w:val="none" w:sz="0" w:space="0" w:color="auto" w:frame="1"/>
        </w:rPr>
        <w:t> </w:t>
      </w:r>
      <w:r w:rsidRPr="004E37FA">
        <w:rPr>
          <w:rFonts w:ascii="Arial" w:hAnsi="Arial" w:cs="Arial"/>
          <w:color w:val="202020"/>
          <w:sz w:val="22"/>
          <w:szCs w:val="22"/>
        </w:rPr>
        <w:t>te</w:t>
      </w:r>
      <w:r>
        <w:rPr>
          <w:rFonts w:ascii="Arial" w:hAnsi="Arial" w:cs="Arial"/>
          <w:color w:val="202020"/>
          <w:sz w:val="22"/>
          <w:szCs w:val="22"/>
        </w:rPr>
        <w:t>ha</w:t>
      </w:r>
      <w:r w:rsidRPr="004E37FA">
        <w:rPr>
          <w:rFonts w:ascii="Arial" w:hAnsi="Arial" w:cs="Arial"/>
          <w:color w:val="202020"/>
          <w:sz w:val="22"/>
          <w:szCs w:val="22"/>
        </w:rPr>
        <w:t xml:space="preserve"> toetuse saaja </w:t>
      </w:r>
      <w:r>
        <w:rPr>
          <w:rFonts w:ascii="Arial" w:hAnsi="Arial" w:cs="Arial"/>
          <w:color w:val="202020"/>
          <w:sz w:val="22"/>
          <w:szCs w:val="22"/>
        </w:rPr>
        <w:t xml:space="preserve">ja partneri </w:t>
      </w:r>
      <w:r w:rsidRPr="004E37FA">
        <w:rPr>
          <w:rFonts w:ascii="Arial" w:hAnsi="Arial" w:cs="Arial"/>
          <w:color w:val="202020"/>
          <w:sz w:val="22"/>
          <w:szCs w:val="22"/>
        </w:rPr>
        <w:t>juures kuludokumentide ja projekti tegevuste elluviimise kontrolli;</w:t>
      </w:r>
    </w:p>
    <w:p w14:paraId="25B7ECF7" w14:textId="77777777" w:rsidR="00E6228C" w:rsidRPr="004E37FA" w:rsidRDefault="00E6228C" w:rsidP="00E6228C">
      <w:pPr>
        <w:pStyle w:val="Normaallaadveeb"/>
        <w:shd w:val="clear" w:color="auto" w:fill="FFFFFF"/>
        <w:tabs>
          <w:tab w:val="left" w:pos="284"/>
        </w:tabs>
        <w:spacing w:before="0" w:after="0" w:afterAutospacing="0"/>
        <w:jc w:val="both"/>
        <w:rPr>
          <w:rFonts w:ascii="Arial" w:hAnsi="Arial" w:cs="Arial"/>
          <w:color w:val="202020"/>
          <w:sz w:val="22"/>
          <w:szCs w:val="22"/>
        </w:rPr>
      </w:pPr>
      <w:r w:rsidRPr="004E37FA">
        <w:rPr>
          <w:rFonts w:ascii="Arial" w:hAnsi="Arial" w:cs="Arial"/>
          <w:color w:val="202020"/>
          <w:sz w:val="22"/>
          <w:szCs w:val="22"/>
        </w:rPr>
        <w:t>2)</w:t>
      </w:r>
      <w:r w:rsidRPr="004E37FA">
        <w:rPr>
          <w:rStyle w:val="tyhik"/>
          <w:rFonts w:ascii="Arial" w:hAnsi="Arial" w:cs="Arial"/>
          <w:color w:val="202020"/>
          <w:sz w:val="22"/>
          <w:szCs w:val="22"/>
          <w:bdr w:val="none" w:sz="0" w:space="0" w:color="auto" w:frame="1"/>
        </w:rPr>
        <w:t> </w:t>
      </w:r>
      <w:r w:rsidRPr="004E37FA">
        <w:rPr>
          <w:rFonts w:ascii="Arial" w:hAnsi="Arial" w:cs="Arial"/>
          <w:color w:val="202020"/>
          <w:sz w:val="22"/>
          <w:szCs w:val="22"/>
        </w:rPr>
        <w:t xml:space="preserve">tutvuda projekti ettevalmistamise </w:t>
      </w:r>
      <w:r>
        <w:rPr>
          <w:rFonts w:ascii="Arial" w:hAnsi="Arial" w:cs="Arial"/>
          <w:color w:val="202020"/>
          <w:sz w:val="22"/>
          <w:szCs w:val="22"/>
        </w:rPr>
        <w:t>ja</w:t>
      </w:r>
      <w:r w:rsidRPr="004E37FA">
        <w:rPr>
          <w:rFonts w:ascii="Arial" w:hAnsi="Arial" w:cs="Arial"/>
          <w:color w:val="202020"/>
          <w:sz w:val="22"/>
          <w:szCs w:val="22"/>
        </w:rPr>
        <w:t xml:space="preserve"> tööde te</w:t>
      </w:r>
      <w:r>
        <w:rPr>
          <w:rFonts w:ascii="Arial" w:hAnsi="Arial" w:cs="Arial"/>
          <w:color w:val="202020"/>
          <w:sz w:val="22"/>
          <w:szCs w:val="22"/>
        </w:rPr>
        <w:t>gemise</w:t>
      </w:r>
      <w:r w:rsidRPr="004E37FA">
        <w:rPr>
          <w:rFonts w:ascii="Arial" w:hAnsi="Arial" w:cs="Arial"/>
          <w:color w:val="202020"/>
          <w:sz w:val="22"/>
          <w:szCs w:val="22"/>
        </w:rPr>
        <w:t xml:space="preserve"> käigus koostatavate dokumentidega;</w:t>
      </w:r>
    </w:p>
    <w:p w14:paraId="1C0A7B01" w14:textId="77777777" w:rsidR="00E6228C" w:rsidRPr="004E37FA" w:rsidRDefault="00E6228C" w:rsidP="00E6228C">
      <w:pPr>
        <w:pStyle w:val="Normaallaadveeb"/>
        <w:shd w:val="clear" w:color="auto" w:fill="FFFFFF"/>
        <w:tabs>
          <w:tab w:val="left" w:pos="284"/>
        </w:tabs>
        <w:spacing w:before="0" w:after="0" w:afterAutospacing="0"/>
        <w:jc w:val="both"/>
        <w:rPr>
          <w:rFonts w:ascii="Arial" w:hAnsi="Arial" w:cs="Arial"/>
          <w:color w:val="202020"/>
          <w:sz w:val="22"/>
          <w:szCs w:val="22"/>
        </w:rPr>
      </w:pPr>
      <w:r w:rsidRPr="004E37FA">
        <w:rPr>
          <w:rFonts w:ascii="Arial" w:hAnsi="Arial" w:cs="Arial"/>
          <w:color w:val="202020"/>
          <w:sz w:val="22"/>
          <w:szCs w:val="22"/>
        </w:rPr>
        <w:lastRenderedPageBreak/>
        <w:t>3)</w:t>
      </w:r>
      <w:r w:rsidRPr="004E37FA">
        <w:rPr>
          <w:rStyle w:val="tyhik"/>
          <w:rFonts w:ascii="Arial" w:hAnsi="Arial" w:cs="Arial"/>
          <w:color w:val="202020"/>
          <w:sz w:val="22"/>
          <w:szCs w:val="22"/>
          <w:bdr w:val="none" w:sz="0" w:space="0" w:color="auto" w:frame="1"/>
        </w:rPr>
        <w:t> </w:t>
      </w:r>
      <w:r w:rsidRPr="004E37FA">
        <w:rPr>
          <w:rFonts w:ascii="Arial" w:hAnsi="Arial" w:cs="Arial"/>
          <w:color w:val="202020"/>
          <w:sz w:val="22"/>
          <w:szCs w:val="22"/>
        </w:rPr>
        <w:t xml:space="preserve">nõuda </w:t>
      </w:r>
      <w:r>
        <w:rPr>
          <w:rFonts w:ascii="Arial" w:hAnsi="Arial" w:cs="Arial"/>
          <w:color w:val="202020"/>
          <w:sz w:val="22"/>
          <w:szCs w:val="22"/>
        </w:rPr>
        <w:t>lisa</w:t>
      </w:r>
      <w:r w:rsidRPr="004E37FA">
        <w:rPr>
          <w:rFonts w:ascii="Arial" w:hAnsi="Arial" w:cs="Arial"/>
          <w:color w:val="202020"/>
          <w:sz w:val="22"/>
          <w:szCs w:val="22"/>
        </w:rPr>
        <w:t xml:space="preserve">andmete ja </w:t>
      </w:r>
      <w:r>
        <w:rPr>
          <w:rFonts w:ascii="Arial" w:hAnsi="Arial" w:cs="Arial"/>
          <w:color w:val="202020"/>
          <w:sz w:val="22"/>
          <w:szCs w:val="22"/>
        </w:rPr>
        <w:t>-</w:t>
      </w:r>
      <w:r w:rsidRPr="004E37FA">
        <w:rPr>
          <w:rFonts w:ascii="Arial" w:hAnsi="Arial" w:cs="Arial"/>
          <w:color w:val="202020"/>
          <w:sz w:val="22"/>
          <w:szCs w:val="22"/>
        </w:rPr>
        <w:t>dokumentide esitamist taotluses sisalduva projekti kestuse, tegevuste, eesmärkide, tulemuste ja kulude kohta</w:t>
      </w:r>
      <w:r>
        <w:rPr>
          <w:rFonts w:ascii="Arial" w:hAnsi="Arial" w:cs="Arial"/>
          <w:color w:val="202020"/>
          <w:sz w:val="22"/>
          <w:szCs w:val="22"/>
        </w:rPr>
        <w:t>,</w:t>
      </w:r>
      <w:r w:rsidRPr="004E37FA">
        <w:rPr>
          <w:rFonts w:ascii="Arial" w:hAnsi="Arial" w:cs="Arial"/>
          <w:color w:val="202020"/>
          <w:sz w:val="22"/>
          <w:szCs w:val="22"/>
        </w:rPr>
        <w:t xml:space="preserve"> mis tõendavad projekti nõuetekohast </w:t>
      </w:r>
      <w:r>
        <w:rPr>
          <w:rFonts w:ascii="Arial" w:hAnsi="Arial" w:cs="Arial"/>
          <w:color w:val="202020"/>
          <w:sz w:val="22"/>
          <w:szCs w:val="22"/>
        </w:rPr>
        <w:t>elluviimist</w:t>
      </w:r>
      <w:r w:rsidRPr="004E37FA">
        <w:rPr>
          <w:rFonts w:ascii="Arial" w:hAnsi="Arial" w:cs="Arial"/>
          <w:color w:val="202020"/>
          <w:sz w:val="22"/>
          <w:szCs w:val="22"/>
        </w:rPr>
        <w:t xml:space="preserve"> </w:t>
      </w:r>
      <w:r>
        <w:rPr>
          <w:rFonts w:ascii="Arial" w:hAnsi="Arial" w:cs="Arial"/>
          <w:color w:val="202020"/>
          <w:sz w:val="22"/>
          <w:szCs w:val="22"/>
        </w:rPr>
        <w:t>ning</w:t>
      </w:r>
      <w:r w:rsidRPr="004E37FA">
        <w:rPr>
          <w:rFonts w:ascii="Arial" w:hAnsi="Arial" w:cs="Arial"/>
          <w:color w:val="202020"/>
          <w:sz w:val="22"/>
          <w:szCs w:val="22"/>
        </w:rPr>
        <w:t xml:space="preserve"> toetuse saaja </w:t>
      </w:r>
      <w:r>
        <w:rPr>
          <w:rFonts w:ascii="Arial" w:hAnsi="Arial" w:cs="Arial"/>
          <w:color w:val="202020"/>
          <w:sz w:val="22"/>
          <w:szCs w:val="22"/>
        </w:rPr>
        <w:t xml:space="preserve">ja partneri </w:t>
      </w:r>
      <w:r w:rsidRPr="004E37FA">
        <w:rPr>
          <w:rFonts w:ascii="Arial" w:hAnsi="Arial" w:cs="Arial"/>
          <w:color w:val="202020"/>
          <w:sz w:val="22"/>
          <w:szCs w:val="22"/>
        </w:rPr>
        <w:t>kohustuste nõuetekohast täitmist;</w:t>
      </w:r>
    </w:p>
    <w:p w14:paraId="591D937A" w14:textId="77777777" w:rsidR="00E6228C" w:rsidRPr="004E37FA" w:rsidRDefault="00E6228C" w:rsidP="00E6228C">
      <w:pPr>
        <w:pStyle w:val="Normaallaadveeb"/>
        <w:shd w:val="clear" w:color="auto" w:fill="FFFFFF"/>
        <w:tabs>
          <w:tab w:val="left" w:pos="284"/>
        </w:tabs>
        <w:spacing w:before="0" w:after="0" w:afterAutospacing="0"/>
        <w:jc w:val="both"/>
        <w:rPr>
          <w:rFonts w:ascii="Arial" w:hAnsi="Arial" w:cs="Arial"/>
          <w:color w:val="202020"/>
          <w:sz w:val="22"/>
          <w:szCs w:val="22"/>
        </w:rPr>
      </w:pPr>
      <w:r w:rsidRPr="004E37FA">
        <w:rPr>
          <w:rFonts w:ascii="Arial" w:hAnsi="Arial" w:cs="Arial"/>
          <w:color w:val="202020"/>
          <w:sz w:val="22"/>
          <w:szCs w:val="22"/>
        </w:rPr>
        <w:t>4)</w:t>
      </w:r>
      <w:r w:rsidRPr="004E37FA">
        <w:rPr>
          <w:rStyle w:val="tyhik"/>
          <w:rFonts w:ascii="Arial" w:hAnsi="Arial" w:cs="Arial"/>
          <w:color w:val="202020"/>
          <w:sz w:val="22"/>
          <w:szCs w:val="22"/>
          <w:bdr w:val="none" w:sz="0" w:space="0" w:color="auto" w:frame="1"/>
        </w:rPr>
        <w:t> </w:t>
      </w:r>
      <w:r w:rsidRPr="004E37FA">
        <w:rPr>
          <w:rFonts w:ascii="Arial" w:hAnsi="Arial" w:cs="Arial"/>
          <w:color w:val="202020"/>
          <w:sz w:val="22"/>
          <w:szCs w:val="22"/>
        </w:rPr>
        <w:t>lõpetada toetuse väljamaksmine ning nõuda toetuse osalist või täielikku tagastamist, kui toetuse saaja</w:t>
      </w:r>
      <w:r>
        <w:rPr>
          <w:rFonts w:ascii="Arial" w:hAnsi="Arial" w:cs="Arial"/>
          <w:color w:val="202020"/>
          <w:sz w:val="22"/>
          <w:szCs w:val="22"/>
        </w:rPr>
        <w:t xml:space="preserve"> või partner</w:t>
      </w:r>
      <w:r w:rsidRPr="004E37FA">
        <w:rPr>
          <w:rFonts w:ascii="Arial" w:hAnsi="Arial" w:cs="Arial"/>
          <w:color w:val="202020"/>
          <w:sz w:val="22"/>
          <w:szCs w:val="22"/>
        </w:rPr>
        <w:t xml:space="preserve"> </w:t>
      </w:r>
      <w:r w:rsidRPr="00F2359B">
        <w:rPr>
          <w:rFonts w:ascii="Arial" w:hAnsi="Arial" w:cs="Arial"/>
          <w:color w:val="202020"/>
          <w:sz w:val="22"/>
          <w:szCs w:val="22"/>
        </w:rPr>
        <w:t>rikub ÜSS2021_2027-</w:t>
      </w:r>
      <w:r>
        <w:rPr>
          <w:rFonts w:ascii="Arial" w:hAnsi="Arial" w:cs="Arial"/>
          <w:color w:val="202020"/>
          <w:sz w:val="22"/>
          <w:szCs w:val="22"/>
        </w:rPr>
        <w:t>i</w:t>
      </w:r>
      <w:r w:rsidRPr="00F2359B">
        <w:rPr>
          <w:rFonts w:ascii="Arial" w:hAnsi="Arial" w:cs="Arial"/>
          <w:color w:val="202020"/>
          <w:sz w:val="22"/>
          <w:szCs w:val="22"/>
        </w:rPr>
        <w:t>s</w:t>
      </w:r>
      <w:r>
        <w:rPr>
          <w:rFonts w:ascii="Arial" w:hAnsi="Arial" w:cs="Arial"/>
          <w:color w:val="202020"/>
          <w:sz w:val="22"/>
          <w:szCs w:val="22"/>
        </w:rPr>
        <w:t xml:space="preserve"> või</w:t>
      </w:r>
      <w:r w:rsidRPr="00F2359B">
        <w:rPr>
          <w:rFonts w:ascii="Arial" w:hAnsi="Arial" w:cs="Arial"/>
          <w:color w:val="202020"/>
          <w:sz w:val="22"/>
          <w:szCs w:val="22"/>
        </w:rPr>
        <w:t xml:space="preserve"> </w:t>
      </w:r>
      <w:r w:rsidRPr="004E37FA">
        <w:rPr>
          <w:rFonts w:ascii="Arial" w:hAnsi="Arial" w:cs="Arial"/>
          <w:color w:val="202020"/>
          <w:sz w:val="22"/>
          <w:szCs w:val="22"/>
        </w:rPr>
        <w:t>selle alusel antud määrustes sätestatud tingimusi või kaldub muul viisil kõrvale taotluses või taotluse rahuldamise otsuses sätestatust;</w:t>
      </w:r>
    </w:p>
    <w:p w14:paraId="5EAF9F69" w14:textId="77777777" w:rsidR="00E6228C" w:rsidRPr="004E37FA" w:rsidRDefault="00E6228C" w:rsidP="00E6228C">
      <w:pPr>
        <w:pStyle w:val="Normaallaadveeb"/>
        <w:shd w:val="clear" w:color="auto" w:fill="FFFFFF"/>
        <w:tabs>
          <w:tab w:val="left" w:pos="284"/>
        </w:tabs>
        <w:spacing w:before="0" w:after="0" w:afterAutospacing="0"/>
        <w:jc w:val="both"/>
        <w:rPr>
          <w:rFonts w:ascii="Arial" w:hAnsi="Arial" w:cs="Arial"/>
          <w:color w:val="202020"/>
          <w:sz w:val="22"/>
          <w:szCs w:val="22"/>
        </w:rPr>
      </w:pPr>
      <w:r w:rsidRPr="004E37FA">
        <w:rPr>
          <w:rFonts w:ascii="Arial" w:hAnsi="Arial" w:cs="Arial"/>
          <w:color w:val="202020"/>
          <w:sz w:val="22"/>
          <w:szCs w:val="22"/>
        </w:rPr>
        <w:t>5)</w:t>
      </w:r>
      <w:r w:rsidRPr="004E37FA">
        <w:rPr>
          <w:rStyle w:val="tyhik"/>
          <w:rFonts w:ascii="Arial" w:hAnsi="Arial" w:cs="Arial"/>
          <w:color w:val="202020"/>
          <w:sz w:val="22"/>
          <w:szCs w:val="22"/>
          <w:bdr w:val="none" w:sz="0" w:space="0" w:color="auto" w:frame="1"/>
        </w:rPr>
        <w:t> </w:t>
      </w:r>
      <w:r w:rsidRPr="004E37FA">
        <w:rPr>
          <w:rFonts w:ascii="Arial" w:hAnsi="Arial" w:cs="Arial"/>
          <w:color w:val="202020"/>
          <w:sz w:val="22"/>
          <w:szCs w:val="22"/>
        </w:rPr>
        <w:t xml:space="preserve">keelduda toetuse väljamaksmisest, kui toetuse saaja </w:t>
      </w:r>
      <w:r>
        <w:rPr>
          <w:rFonts w:ascii="Arial" w:hAnsi="Arial" w:cs="Arial"/>
          <w:color w:val="202020"/>
          <w:sz w:val="22"/>
          <w:szCs w:val="22"/>
        </w:rPr>
        <w:t xml:space="preserve">või partneri </w:t>
      </w:r>
      <w:r w:rsidRPr="004E37FA">
        <w:rPr>
          <w:rFonts w:ascii="Arial" w:hAnsi="Arial" w:cs="Arial"/>
          <w:color w:val="202020"/>
          <w:sz w:val="22"/>
          <w:szCs w:val="22"/>
        </w:rPr>
        <w:t>majanduslik olukord on halvenenud</w:t>
      </w:r>
      <w:r>
        <w:rPr>
          <w:rFonts w:ascii="Arial" w:hAnsi="Arial" w:cs="Arial"/>
          <w:color w:val="202020"/>
          <w:sz w:val="22"/>
          <w:szCs w:val="22"/>
        </w:rPr>
        <w:t xml:space="preserve"> </w:t>
      </w:r>
      <w:r w:rsidRPr="004E37FA">
        <w:rPr>
          <w:rFonts w:ascii="Arial" w:hAnsi="Arial" w:cs="Arial"/>
          <w:color w:val="202020"/>
          <w:sz w:val="22"/>
          <w:szCs w:val="22"/>
        </w:rPr>
        <w:t>selliselt, et toetuse kasutamine või projekti elluviimine on ohustatud;</w:t>
      </w:r>
    </w:p>
    <w:p w14:paraId="12837529" w14:textId="77777777" w:rsidR="00E6228C" w:rsidRPr="004E37FA" w:rsidRDefault="00E6228C" w:rsidP="00E6228C">
      <w:pPr>
        <w:pStyle w:val="Normaallaadveeb"/>
        <w:shd w:val="clear" w:color="auto" w:fill="FFFFFF"/>
        <w:tabs>
          <w:tab w:val="left" w:pos="284"/>
        </w:tabs>
        <w:spacing w:before="0" w:after="0" w:afterAutospacing="0"/>
        <w:jc w:val="both"/>
        <w:rPr>
          <w:rFonts w:ascii="Arial" w:hAnsi="Arial" w:cs="Arial"/>
          <w:color w:val="202020"/>
          <w:sz w:val="22"/>
          <w:szCs w:val="22"/>
        </w:rPr>
      </w:pPr>
      <w:r w:rsidRPr="004E37FA">
        <w:rPr>
          <w:rFonts w:ascii="Arial" w:hAnsi="Arial" w:cs="Arial"/>
          <w:color w:val="202020"/>
          <w:sz w:val="22"/>
          <w:szCs w:val="22"/>
        </w:rPr>
        <w:t>6)</w:t>
      </w:r>
      <w:r w:rsidRPr="004E37FA">
        <w:rPr>
          <w:rStyle w:val="tyhik"/>
          <w:rFonts w:ascii="Arial" w:hAnsi="Arial" w:cs="Arial"/>
          <w:color w:val="202020"/>
          <w:sz w:val="22"/>
          <w:szCs w:val="22"/>
          <w:bdr w:val="none" w:sz="0" w:space="0" w:color="auto" w:frame="1"/>
        </w:rPr>
        <w:t> </w:t>
      </w:r>
      <w:r w:rsidRPr="004E37FA">
        <w:rPr>
          <w:rFonts w:ascii="Arial" w:hAnsi="Arial" w:cs="Arial"/>
          <w:color w:val="202020"/>
          <w:sz w:val="22"/>
          <w:szCs w:val="22"/>
        </w:rPr>
        <w:t>te</w:t>
      </w:r>
      <w:r>
        <w:rPr>
          <w:rFonts w:ascii="Arial" w:hAnsi="Arial" w:cs="Arial"/>
          <w:color w:val="202020"/>
          <w:sz w:val="22"/>
          <w:szCs w:val="22"/>
        </w:rPr>
        <w:t>ha</w:t>
      </w:r>
      <w:r w:rsidRPr="004E37FA">
        <w:rPr>
          <w:rFonts w:ascii="Arial" w:hAnsi="Arial" w:cs="Arial"/>
          <w:color w:val="202020"/>
          <w:sz w:val="22"/>
          <w:szCs w:val="22"/>
        </w:rPr>
        <w:t xml:space="preserve"> </w:t>
      </w:r>
      <w:r w:rsidRPr="00F2359B">
        <w:rPr>
          <w:rFonts w:ascii="Arial" w:hAnsi="Arial" w:cs="Arial"/>
          <w:color w:val="202020"/>
          <w:sz w:val="22"/>
          <w:szCs w:val="22"/>
        </w:rPr>
        <w:t>muid ÜSS2021_2027</w:t>
      </w:r>
      <w:r>
        <w:rPr>
          <w:rFonts w:ascii="Arial" w:hAnsi="Arial" w:cs="Arial"/>
          <w:color w:val="202020"/>
          <w:sz w:val="22"/>
          <w:szCs w:val="22"/>
        </w:rPr>
        <w:t>-is</w:t>
      </w:r>
      <w:r w:rsidRPr="00F2359B">
        <w:rPr>
          <w:rFonts w:ascii="Arial" w:hAnsi="Arial" w:cs="Arial"/>
          <w:color w:val="202020"/>
          <w:sz w:val="22"/>
          <w:szCs w:val="22"/>
        </w:rPr>
        <w:t xml:space="preserve"> ja selle alusel kehtestatud õigusaktides sätestatud toiminguid.</w:t>
      </w:r>
    </w:p>
    <w:p w14:paraId="58325C97" w14:textId="77777777" w:rsidR="00E6228C" w:rsidRPr="004E37FA" w:rsidRDefault="00E6228C" w:rsidP="00E6228C">
      <w:pPr>
        <w:pStyle w:val="Normaallaadveeb"/>
        <w:shd w:val="clear" w:color="auto" w:fill="FFFFFF"/>
        <w:tabs>
          <w:tab w:val="left" w:pos="284"/>
        </w:tabs>
        <w:spacing w:before="0" w:after="0" w:afterAutospacing="0"/>
        <w:jc w:val="both"/>
        <w:rPr>
          <w:rFonts w:ascii="Arial" w:hAnsi="Arial" w:cs="Arial"/>
          <w:color w:val="202020"/>
          <w:sz w:val="22"/>
          <w:szCs w:val="22"/>
        </w:rPr>
      </w:pPr>
    </w:p>
    <w:p w14:paraId="1F16FDA0" w14:textId="77777777" w:rsidR="00E6228C" w:rsidRPr="005907C8" w:rsidRDefault="00E6228C" w:rsidP="00E6228C">
      <w:pPr>
        <w:pStyle w:val="Normaallaadveeb"/>
        <w:shd w:val="clear" w:color="auto" w:fill="FFFFFF"/>
        <w:spacing w:before="0" w:after="0" w:afterAutospacing="0"/>
        <w:jc w:val="both"/>
        <w:rPr>
          <w:rFonts w:ascii="Arial" w:hAnsi="Arial" w:cs="Arial"/>
          <w:color w:val="202020"/>
          <w:sz w:val="22"/>
          <w:szCs w:val="22"/>
        </w:rPr>
      </w:pPr>
      <w:r>
        <w:rPr>
          <w:rFonts w:ascii="Arial" w:hAnsi="Arial" w:cs="Arial"/>
          <w:color w:val="202020"/>
          <w:sz w:val="22"/>
          <w:szCs w:val="22"/>
        </w:rPr>
        <w:t xml:space="preserve">(2) </w:t>
      </w:r>
      <w:r w:rsidRPr="004E37FA">
        <w:rPr>
          <w:rFonts w:ascii="Arial" w:hAnsi="Arial" w:cs="Arial"/>
          <w:color w:val="202020"/>
          <w:sz w:val="22"/>
          <w:szCs w:val="22"/>
        </w:rPr>
        <w:t>Rakendusüksus täidab lisaks ÜSS2021_2027 § 8 lõikes 2 sätestatule järgmisi kohustusi:</w:t>
      </w:r>
    </w:p>
    <w:p w14:paraId="500CA4C3" w14:textId="77777777" w:rsidR="00E6228C" w:rsidRPr="005907C8" w:rsidRDefault="00E6228C" w:rsidP="00E6228C">
      <w:pPr>
        <w:pStyle w:val="Normaallaadveeb"/>
        <w:shd w:val="clear" w:color="auto" w:fill="FFFFFF"/>
        <w:spacing w:before="0" w:after="0" w:afterAutospacing="0"/>
        <w:jc w:val="both"/>
        <w:rPr>
          <w:rFonts w:ascii="Arial" w:hAnsi="Arial" w:cs="Arial"/>
          <w:color w:val="202020"/>
          <w:sz w:val="22"/>
          <w:szCs w:val="22"/>
        </w:rPr>
      </w:pPr>
      <w:r>
        <w:rPr>
          <w:rFonts w:ascii="Arial" w:hAnsi="Arial" w:cs="Arial"/>
          <w:color w:val="202020"/>
          <w:sz w:val="22"/>
          <w:szCs w:val="22"/>
        </w:rPr>
        <w:t xml:space="preserve">1) </w:t>
      </w:r>
      <w:r w:rsidRPr="005907C8">
        <w:rPr>
          <w:rFonts w:ascii="Arial" w:hAnsi="Arial" w:cs="Arial"/>
          <w:color w:val="202020"/>
          <w:sz w:val="22"/>
          <w:szCs w:val="22"/>
        </w:rPr>
        <w:t>teavitab toetuse saajat tema suhtes vastuvõetud otsusest;</w:t>
      </w:r>
    </w:p>
    <w:p w14:paraId="1019AB2E" w14:textId="77777777" w:rsidR="00E6228C" w:rsidRPr="005907C8" w:rsidRDefault="00E6228C" w:rsidP="00E6228C">
      <w:pPr>
        <w:pStyle w:val="Normaallaadveeb"/>
        <w:shd w:val="clear" w:color="auto" w:fill="FFFFFF"/>
        <w:tabs>
          <w:tab w:val="left" w:pos="284"/>
          <w:tab w:val="left" w:pos="426"/>
        </w:tabs>
        <w:spacing w:before="0" w:after="0" w:afterAutospacing="0"/>
        <w:jc w:val="both"/>
        <w:rPr>
          <w:rFonts w:ascii="Arial" w:hAnsi="Arial" w:cs="Arial"/>
          <w:color w:val="202020"/>
          <w:sz w:val="22"/>
          <w:szCs w:val="22"/>
        </w:rPr>
      </w:pPr>
      <w:r>
        <w:rPr>
          <w:rFonts w:ascii="Arial" w:hAnsi="Arial" w:cs="Arial"/>
          <w:color w:val="202020"/>
          <w:sz w:val="22"/>
          <w:szCs w:val="22"/>
        </w:rPr>
        <w:t xml:space="preserve">2) </w:t>
      </w:r>
      <w:r w:rsidRPr="005907C8">
        <w:rPr>
          <w:rFonts w:ascii="Arial" w:hAnsi="Arial" w:cs="Arial"/>
          <w:color w:val="202020"/>
          <w:sz w:val="22"/>
          <w:szCs w:val="22"/>
        </w:rPr>
        <w:t>kontrollib projekti elluviimist</w:t>
      </w:r>
      <w:r>
        <w:rPr>
          <w:rFonts w:ascii="Arial" w:hAnsi="Arial" w:cs="Arial"/>
          <w:color w:val="202020"/>
          <w:sz w:val="22"/>
          <w:szCs w:val="22"/>
        </w:rPr>
        <w:t>,</w:t>
      </w:r>
      <w:r w:rsidRPr="005907C8">
        <w:rPr>
          <w:rFonts w:ascii="Arial" w:hAnsi="Arial" w:cs="Arial"/>
          <w:color w:val="202020"/>
          <w:sz w:val="22"/>
          <w:szCs w:val="22"/>
        </w:rPr>
        <w:t xml:space="preserve"> sealhulgas </w:t>
      </w:r>
      <w:r w:rsidRPr="005907C8">
        <w:rPr>
          <w:rFonts w:ascii="Arial" w:hAnsi="Arial" w:cs="Arial"/>
          <w:color w:val="202020"/>
          <w:sz w:val="22"/>
          <w:szCs w:val="22"/>
          <w:shd w:val="clear" w:color="auto" w:fill="FFFFFF"/>
        </w:rPr>
        <w:t>kasutusloa või -teatise olemasolu</w:t>
      </w:r>
      <w:r>
        <w:rPr>
          <w:rFonts w:ascii="Arial" w:hAnsi="Arial" w:cs="Arial"/>
          <w:color w:val="202020"/>
          <w:sz w:val="22"/>
          <w:szCs w:val="22"/>
          <w:shd w:val="clear" w:color="auto" w:fill="FFFFFF"/>
        </w:rPr>
        <w:t>;</w:t>
      </w:r>
    </w:p>
    <w:p w14:paraId="43C8AB20" w14:textId="77777777" w:rsidR="00E6228C" w:rsidRPr="005907C8" w:rsidRDefault="00E6228C" w:rsidP="00E6228C">
      <w:pPr>
        <w:pStyle w:val="Normaallaadveeb"/>
        <w:shd w:val="clear" w:color="auto" w:fill="FFFFFF"/>
        <w:spacing w:before="0" w:after="0" w:afterAutospacing="0"/>
        <w:jc w:val="both"/>
        <w:rPr>
          <w:rFonts w:ascii="Arial" w:hAnsi="Arial" w:cs="Arial"/>
          <w:color w:val="0061AA"/>
          <w:sz w:val="22"/>
          <w:szCs w:val="22"/>
          <w:bdr w:val="none" w:sz="0" w:space="0" w:color="auto" w:frame="1"/>
        </w:rPr>
      </w:pPr>
      <w:r w:rsidRPr="005907C8">
        <w:rPr>
          <w:rFonts w:ascii="Arial" w:hAnsi="Arial" w:cs="Arial"/>
          <w:color w:val="202020"/>
          <w:sz w:val="22"/>
          <w:szCs w:val="22"/>
        </w:rPr>
        <w:t xml:space="preserve">3) </w:t>
      </w:r>
      <w:r>
        <w:rPr>
          <w:rFonts w:ascii="Arial" w:hAnsi="Arial" w:cs="Arial"/>
          <w:color w:val="202020"/>
          <w:sz w:val="22"/>
          <w:szCs w:val="22"/>
        </w:rPr>
        <w:t xml:space="preserve">teeb </w:t>
      </w:r>
      <w:r w:rsidRPr="005907C8">
        <w:rPr>
          <w:rFonts w:ascii="Arial" w:hAnsi="Arial" w:cs="Arial"/>
          <w:color w:val="202020"/>
          <w:sz w:val="22"/>
          <w:szCs w:val="22"/>
        </w:rPr>
        <w:t>meetme rahaliste jääkide pidevat seiret ja vajaduse</w:t>
      </w:r>
      <w:r>
        <w:rPr>
          <w:rFonts w:ascii="Arial" w:hAnsi="Arial" w:cs="Arial"/>
          <w:color w:val="202020"/>
          <w:sz w:val="22"/>
          <w:szCs w:val="22"/>
        </w:rPr>
        <w:t xml:space="preserve"> korra</w:t>
      </w:r>
      <w:r w:rsidRPr="005907C8">
        <w:rPr>
          <w:rFonts w:ascii="Arial" w:hAnsi="Arial" w:cs="Arial"/>
          <w:color w:val="202020"/>
          <w:sz w:val="22"/>
          <w:szCs w:val="22"/>
        </w:rPr>
        <w:t xml:space="preserve">l esitab rakendusasutusele </w:t>
      </w:r>
      <w:r>
        <w:rPr>
          <w:rFonts w:ascii="Arial" w:hAnsi="Arial" w:cs="Arial"/>
          <w:color w:val="202020"/>
          <w:sz w:val="22"/>
          <w:szCs w:val="22"/>
        </w:rPr>
        <w:t>asjakohase</w:t>
      </w:r>
      <w:r w:rsidRPr="005907C8">
        <w:rPr>
          <w:rFonts w:ascii="Arial" w:hAnsi="Arial" w:cs="Arial"/>
          <w:color w:val="202020"/>
          <w:sz w:val="22"/>
          <w:szCs w:val="22"/>
        </w:rPr>
        <w:t xml:space="preserve"> ülevaate;</w:t>
      </w:r>
    </w:p>
    <w:p w14:paraId="0459B2EF" w14:textId="77777777" w:rsidR="00E6228C" w:rsidRPr="005907C8" w:rsidRDefault="00E6228C" w:rsidP="00E6228C">
      <w:pPr>
        <w:pStyle w:val="Normaallaadveeb"/>
        <w:spacing w:before="0" w:after="0" w:afterAutospacing="0"/>
        <w:jc w:val="both"/>
        <w:rPr>
          <w:rFonts w:ascii="Arial" w:hAnsi="Arial" w:cs="Arial"/>
          <w:color w:val="202020"/>
          <w:sz w:val="22"/>
          <w:szCs w:val="22"/>
        </w:rPr>
      </w:pPr>
      <w:r>
        <w:rPr>
          <w:rFonts w:ascii="Arial" w:hAnsi="Arial" w:cs="Arial"/>
          <w:color w:val="202020"/>
          <w:sz w:val="22"/>
          <w:szCs w:val="22"/>
        </w:rPr>
        <w:t>4</w:t>
      </w:r>
      <w:r w:rsidRPr="005907C8">
        <w:rPr>
          <w:rFonts w:ascii="Arial" w:hAnsi="Arial" w:cs="Arial"/>
          <w:color w:val="202020"/>
          <w:sz w:val="22"/>
          <w:szCs w:val="22"/>
        </w:rPr>
        <w:t xml:space="preserve">) </w:t>
      </w:r>
      <w:r w:rsidRPr="005907C8">
        <w:rPr>
          <w:rFonts w:ascii="Arial" w:hAnsi="Arial" w:cs="Arial"/>
          <w:sz w:val="22"/>
          <w:szCs w:val="22"/>
        </w:rPr>
        <w:t xml:space="preserve">koostab taotluse rahuldamise otsuse muutmise otsuse ja edastab selle rakendusasutusele teadmiseks; </w:t>
      </w:r>
    </w:p>
    <w:p w14:paraId="0032392B" w14:textId="77777777" w:rsidR="00E6228C" w:rsidRDefault="00E6228C" w:rsidP="00E6228C">
      <w:pPr>
        <w:pStyle w:val="Normaallaadveeb"/>
        <w:shd w:val="clear" w:color="auto" w:fill="FFFFFF"/>
        <w:spacing w:before="0" w:after="0" w:afterAutospacing="0"/>
        <w:jc w:val="both"/>
        <w:rPr>
          <w:rFonts w:ascii="Arial" w:hAnsi="Arial" w:cs="Arial"/>
          <w:color w:val="202020"/>
          <w:sz w:val="22"/>
          <w:szCs w:val="22"/>
        </w:rPr>
      </w:pPr>
      <w:r>
        <w:rPr>
          <w:rFonts w:ascii="Arial" w:hAnsi="Arial" w:cs="Arial"/>
          <w:color w:val="202020"/>
          <w:sz w:val="22"/>
          <w:szCs w:val="22"/>
        </w:rPr>
        <w:t>5</w:t>
      </w:r>
      <w:r w:rsidRPr="005907C8">
        <w:rPr>
          <w:rFonts w:ascii="Arial" w:hAnsi="Arial" w:cs="Arial"/>
          <w:color w:val="202020"/>
          <w:sz w:val="22"/>
          <w:szCs w:val="22"/>
        </w:rPr>
        <w:t>)</w:t>
      </w:r>
      <w:r>
        <w:rPr>
          <w:rStyle w:val="tyhik"/>
          <w:rFonts w:ascii="Arial" w:hAnsi="Arial" w:cs="Arial"/>
          <w:color w:val="202020"/>
          <w:sz w:val="22"/>
          <w:szCs w:val="22"/>
          <w:bdr w:val="none" w:sz="0" w:space="0" w:color="auto" w:frame="1"/>
        </w:rPr>
        <w:t xml:space="preserve"> </w:t>
      </w:r>
      <w:r w:rsidRPr="005907C8">
        <w:rPr>
          <w:rFonts w:ascii="Arial" w:hAnsi="Arial" w:cs="Arial"/>
          <w:color w:val="202020"/>
          <w:sz w:val="22"/>
          <w:szCs w:val="22"/>
        </w:rPr>
        <w:t>teavitab rakendusasutust toetuse kasutamise takistustest</w:t>
      </w:r>
      <w:r>
        <w:rPr>
          <w:rFonts w:ascii="Arial" w:hAnsi="Arial" w:cs="Arial"/>
          <w:color w:val="202020"/>
          <w:sz w:val="22"/>
          <w:szCs w:val="22"/>
        </w:rPr>
        <w:t>;</w:t>
      </w:r>
    </w:p>
    <w:p w14:paraId="21C7DEE5" w14:textId="77777777" w:rsidR="00E6228C" w:rsidRPr="00747393" w:rsidRDefault="00E6228C" w:rsidP="00E6228C">
      <w:pPr>
        <w:pStyle w:val="Normaallaadveeb"/>
        <w:shd w:val="clear" w:color="auto" w:fill="FFFFFF"/>
        <w:spacing w:before="0" w:after="0" w:afterAutospacing="0"/>
        <w:jc w:val="both"/>
        <w:rPr>
          <w:rFonts w:ascii="Arial" w:hAnsi="Arial" w:cs="Arial"/>
          <w:color w:val="202020"/>
          <w:sz w:val="22"/>
          <w:szCs w:val="22"/>
        </w:rPr>
      </w:pPr>
      <w:r w:rsidRPr="00715A9E">
        <w:rPr>
          <w:rStyle w:val="ui-provider"/>
          <w:rFonts w:ascii="Arial" w:hAnsi="Arial" w:cs="Arial"/>
          <w:sz w:val="22"/>
          <w:szCs w:val="22"/>
        </w:rPr>
        <w:t>6) te</w:t>
      </w:r>
      <w:r>
        <w:rPr>
          <w:rStyle w:val="ui-provider"/>
          <w:rFonts w:ascii="Arial" w:hAnsi="Arial" w:cs="Arial"/>
          <w:sz w:val="22"/>
          <w:szCs w:val="22"/>
        </w:rPr>
        <w:t>eb</w:t>
      </w:r>
      <w:r w:rsidRPr="00715A9E">
        <w:rPr>
          <w:rStyle w:val="ui-provider"/>
          <w:rFonts w:ascii="Arial" w:hAnsi="Arial" w:cs="Arial"/>
          <w:sz w:val="22"/>
          <w:szCs w:val="22"/>
        </w:rPr>
        <w:t xml:space="preserve"> projektide üle </w:t>
      </w:r>
      <w:proofErr w:type="spellStart"/>
      <w:r w:rsidRPr="00715A9E">
        <w:rPr>
          <w:rStyle w:val="ui-provider"/>
          <w:rFonts w:ascii="Arial" w:hAnsi="Arial" w:cs="Arial"/>
          <w:sz w:val="22"/>
          <w:szCs w:val="22"/>
        </w:rPr>
        <w:t>järelkontrolli</w:t>
      </w:r>
      <w:proofErr w:type="spellEnd"/>
      <w:r w:rsidRPr="00715A9E">
        <w:rPr>
          <w:rStyle w:val="ui-provider"/>
          <w:rFonts w:ascii="Arial" w:hAnsi="Arial" w:cs="Arial"/>
          <w:sz w:val="22"/>
          <w:szCs w:val="22"/>
        </w:rPr>
        <w:t xml:space="preserve"> viie aasta jooksul pärast projekti lõppmakse tegemist, </w:t>
      </w:r>
      <w:r>
        <w:rPr>
          <w:rStyle w:val="ui-provider"/>
          <w:rFonts w:ascii="Arial" w:hAnsi="Arial" w:cs="Arial"/>
          <w:sz w:val="22"/>
          <w:szCs w:val="22"/>
        </w:rPr>
        <w:t xml:space="preserve">et </w:t>
      </w:r>
      <w:r w:rsidRPr="00715A9E">
        <w:rPr>
          <w:rStyle w:val="ui-provider"/>
          <w:rFonts w:ascii="Arial" w:hAnsi="Arial" w:cs="Arial"/>
          <w:sz w:val="22"/>
          <w:szCs w:val="22"/>
        </w:rPr>
        <w:t>veendu</w:t>
      </w:r>
      <w:r>
        <w:rPr>
          <w:rStyle w:val="ui-provider"/>
          <w:rFonts w:ascii="Arial" w:hAnsi="Arial" w:cs="Arial"/>
          <w:sz w:val="22"/>
          <w:szCs w:val="22"/>
        </w:rPr>
        <w:t>da</w:t>
      </w:r>
      <w:r w:rsidRPr="00715A9E">
        <w:rPr>
          <w:rStyle w:val="ui-provider"/>
          <w:rFonts w:ascii="Arial" w:hAnsi="Arial" w:cs="Arial"/>
          <w:sz w:val="22"/>
          <w:szCs w:val="22"/>
        </w:rPr>
        <w:t xml:space="preserve"> projekti elluviimise tulemusena soetatud vara ja rajatud või rekonstrueeritud taristu sihtotstarbelise</w:t>
      </w:r>
      <w:r>
        <w:rPr>
          <w:rStyle w:val="ui-provider"/>
          <w:rFonts w:ascii="Arial" w:hAnsi="Arial" w:cs="Arial"/>
          <w:sz w:val="22"/>
          <w:szCs w:val="22"/>
        </w:rPr>
        <w:t>s kasutamises.</w:t>
      </w:r>
    </w:p>
    <w:p w14:paraId="0BBEBA7B" w14:textId="77777777" w:rsidR="00E6228C" w:rsidRPr="004E37FA" w:rsidRDefault="00E6228C" w:rsidP="00E6228C">
      <w:pPr>
        <w:jc w:val="both"/>
        <w:rPr>
          <w:rFonts w:cs="Arial"/>
        </w:rPr>
      </w:pPr>
    </w:p>
    <w:p w14:paraId="2F04C6E5" w14:textId="77777777" w:rsidR="00E6228C" w:rsidRPr="004E37FA" w:rsidRDefault="00E6228C" w:rsidP="00E6228C">
      <w:pPr>
        <w:ind w:left="360"/>
        <w:contextualSpacing/>
        <w:jc w:val="center"/>
        <w:rPr>
          <w:rFonts w:cs="Arial"/>
          <w:b/>
          <w:color w:val="000000"/>
          <w:lang w:eastAsia="et-EE"/>
        </w:rPr>
      </w:pPr>
      <w:r w:rsidRPr="004E37FA">
        <w:rPr>
          <w:rFonts w:cs="Arial"/>
          <w:b/>
          <w:color w:val="000000"/>
          <w:lang w:eastAsia="et-EE"/>
        </w:rPr>
        <w:t>8. peatükk</w:t>
      </w:r>
      <w:r w:rsidRPr="004E37FA">
        <w:rPr>
          <w:rFonts w:cs="Arial"/>
          <w:b/>
          <w:color w:val="000000"/>
          <w:lang w:eastAsia="et-EE"/>
        </w:rPr>
        <w:br/>
        <w:t xml:space="preserve">Aruannete esitamine </w:t>
      </w:r>
    </w:p>
    <w:p w14:paraId="654EFA3C" w14:textId="77777777" w:rsidR="00E6228C" w:rsidRPr="004E37FA" w:rsidRDefault="00E6228C" w:rsidP="00E6228C">
      <w:pPr>
        <w:jc w:val="both"/>
        <w:rPr>
          <w:rFonts w:cs="Arial"/>
          <w:color w:val="000000"/>
          <w:lang w:eastAsia="et-EE"/>
        </w:rPr>
      </w:pPr>
    </w:p>
    <w:p w14:paraId="21E2AEBC" w14:textId="77777777" w:rsidR="00E6228C" w:rsidRPr="004E37FA" w:rsidRDefault="00E6228C" w:rsidP="00E6228C">
      <w:pPr>
        <w:jc w:val="both"/>
        <w:rPr>
          <w:rFonts w:cs="Arial"/>
          <w:b/>
          <w:color w:val="000000"/>
          <w:lang w:eastAsia="et-EE"/>
        </w:rPr>
      </w:pPr>
      <w:r w:rsidRPr="004E37FA">
        <w:rPr>
          <w:rFonts w:cs="Arial"/>
          <w:b/>
          <w:color w:val="000000"/>
          <w:lang w:eastAsia="et-EE"/>
        </w:rPr>
        <w:t>§ 2</w:t>
      </w:r>
      <w:r>
        <w:rPr>
          <w:rFonts w:cs="Arial"/>
          <w:b/>
          <w:color w:val="000000"/>
          <w:lang w:eastAsia="et-EE"/>
        </w:rPr>
        <w:t>5</w:t>
      </w:r>
      <w:r w:rsidRPr="004E37FA">
        <w:rPr>
          <w:rFonts w:cs="Arial"/>
          <w:b/>
          <w:color w:val="000000"/>
          <w:lang w:eastAsia="et-EE"/>
        </w:rPr>
        <w:t>. Toetuse kasutamisega seotud aruannete esitamine</w:t>
      </w:r>
    </w:p>
    <w:p w14:paraId="10561B19" w14:textId="77777777" w:rsidR="00E6228C" w:rsidRPr="004E37FA" w:rsidRDefault="00E6228C" w:rsidP="00E6228C">
      <w:pPr>
        <w:jc w:val="both"/>
        <w:rPr>
          <w:rFonts w:cs="Arial"/>
          <w:color w:val="000000"/>
          <w:lang w:eastAsia="et-EE"/>
        </w:rPr>
      </w:pPr>
    </w:p>
    <w:p w14:paraId="525A356B" w14:textId="77777777" w:rsidR="00E6228C" w:rsidRDefault="00E6228C" w:rsidP="00E6228C">
      <w:pPr>
        <w:tabs>
          <w:tab w:val="left" w:pos="426"/>
        </w:tabs>
        <w:jc w:val="both"/>
        <w:rPr>
          <w:rFonts w:eastAsia="Times New Roman" w:cs="Arial"/>
          <w:lang w:eastAsia="et-EE"/>
        </w:rPr>
      </w:pPr>
      <w:r>
        <w:rPr>
          <w:rFonts w:eastAsia="Times New Roman" w:cs="Arial"/>
          <w:lang w:eastAsia="et-EE"/>
        </w:rPr>
        <w:t xml:space="preserve">(1) </w:t>
      </w:r>
      <w:r w:rsidRPr="004E37FA">
        <w:rPr>
          <w:rFonts w:eastAsia="Times New Roman" w:cs="Arial"/>
          <w:lang w:eastAsia="et-EE"/>
        </w:rPr>
        <w:t xml:space="preserve">Toetuse saaja esitab rakendusüksusele projekti elluviimise kohta vahearuande e-toetuse keskkonna kaudu vähemalt üks kord aastas 31. detsembri seisuga hiljemalt 15. jaanuaril, rakendusüksuse nõudmise või taotluse rahuldamise otsuses sätestatu korral tihedamini. </w:t>
      </w:r>
    </w:p>
    <w:p w14:paraId="69C03192" w14:textId="77777777" w:rsidR="00E6228C" w:rsidRDefault="00E6228C" w:rsidP="00E6228C">
      <w:pPr>
        <w:tabs>
          <w:tab w:val="left" w:pos="426"/>
        </w:tabs>
        <w:jc w:val="both"/>
        <w:rPr>
          <w:rFonts w:eastAsia="Times New Roman" w:cs="Arial"/>
          <w:lang w:eastAsia="et-EE"/>
        </w:rPr>
      </w:pPr>
    </w:p>
    <w:p w14:paraId="0D3A96DE" w14:textId="77777777" w:rsidR="00E6228C" w:rsidRPr="004E37FA" w:rsidRDefault="00E6228C" w:rsidP="00E6228C">
      <w:pPr>
        <w:tabs>
          <w:tab w:val="left" w:pos="426"/>
        </w:tabs>
        <w:jc w:val="both"/>
        <w:rPr>
          <w:rFonts w:eastAsia="Times New Roman" w:cs="Arial"/>
          <w:lang w:eastAsia="et-EE"/>
        </w:rPr>
      </w:pPr>
      <w:r>
        <w:rPr>
          <w:rFonts w:cs="Arial"/>
          <w:color w:val="202020"/>
          <w:shd w:val="clear" w:color="auto" w:fill="FFFFFF"/>
        </w:rPr>
        <w:t xml:space="preserve">(2) </w:t>
      </w:r>
      <w:r w:rsidRPr="004E37FA">
        <w:rPr>
          <w:rFonts w:cs="Arial"/>
          <w:color w:val="202020"/>
          <w:shd w:val="clear" w:color="auto" w:fill="FFFFFF"/>
        </w:rPr>
        <w:t xml:space="preserve">Toetuse saaja esitab rakendusüksusele projekti lõpparuande </w:t>
      </w:r>
      <w:r w:rsidRPr="004E37FA">
        <w:rPr>
          <w:rFonts w:eastAsia="Times New Roman" w:cs="Arial"/>
          <w:lang w:eastAsia="et-EE"/>
        </w:rPr>
        <w:t xml:space="preserve">e-toetuse keskkonna kaudu </w:t>
      </w:r>
      <w:r w:rsidRPr="004E37FA">
        <w:rPr>
          <w:rFonts w:cs="Arial"/>
          <w:color w:val="202020"/>
          <w:shd w:val="clear" w:color="auto" w:fill="FFFFFF"/>
        </w:rPr>
        <w:t>30 kalendripäeva jooksul projekti määratud abikõlblikkuse perioodi lõppkuupäevast</w:t>
      </w:r>
      <w:r>
        <w:rPr>
          <w:rFonts w:cs="Arial"/>
          <w:color w:val="202020"/>
          <w:shd w:val="clear" w:color="auto" w:fill="FFFFFF"/>
        </w:rPr>
        <w:t xml:space="preserve"> arvates</w:t>
      </w:r>
      <w:r w:rsidRPr="004E37FA">
        <w:rPr>
          <w:rFonts w:cs="Arial"/>
          <w:color w:val="202020"/>
          <w:shd w:val="clear" w:color="auto" w:fill="FFFFFF"/>
        </w:rPr>
        <w:t>.</w:t>
      </w:r>
    </w:p>
    <w:p w14:paraId="1BBA7A8C" w14:textId="77777777" w:rsidR="00E6228C" w:rsidRPr="004E37FA" w:rsidRDefault="00E6228C" w:rsidP="00E6228C">
      <w:pPr>
        <w:jc w:val="both"/>
        <w:rPr>
          <w:rFonts w:eastAsia="Times New Roman" w:cs="Arial"/>
          <w:lang w:eastAsia="et-EE"/>
        </w:rPr>
      </w:pPr>
    </w:p>
    <w:p w14:paraId="5BFC13AA" w14:textId="77777777" w:rsidR="00E6228C" w:rsidRDefault="00E6228C" w:rsidP="00E6228C">
      <w:pPr>
        <w:jc w:val="both"/>
        <w:rPr>
          <w:rFonts w:eastAsia="Times New Roman" w:cs="Arial"/>
          <w:lang w:eastAsia="et-EE"/>
        </w:rPr>
      </w:pPr>
      <w:r w:rsidRPr="004E37FA">
        <w:rPr>
          <w:rFonts w:eastAsia="Times New Roman" w:cs="Arial"/>
          <w:lang w:eastAsia="et-EE"/>
        </w:rPr>
        <w:t>(</w:t>
      </w:r>
      <w:r>
        <w:rPr>
          <w:rFonts w:eastAsia="Times New Roman" w:cs="Arial"/>
          <w:lang w:eastAsia="et-EE"/>
        </w:rPr>
        <w:t>3</w:t>
      </w:r>
      <w:r w:rsidRPr="004E37FA">
        <w:rPr>
          <w:rFonts w:eastAsia="Times New Roman" w:cs="Arial"/>
          <w:lang w:eastAsia="et-EE"/>
        </w:rPr>
        <w:t>) Projekti vahe- ja lõpparuandes peab olema kajastatud vähemalt järgmine teave:</w:t>
      </w:r>
    </w:p>
    <w:p w14:paraId="708B538C" w14:textId="77777777" w:rsidR="00E6228C" w:rsidRPr="004E37FA" w:rsidRDefault="00E6228C" w:rsidP="00E6228C">
      <w:pPr>
        <w:jc w:val="both"/>
        <w:rPr>
          <w:rFonts w:eastAsia="Times New Roman" w:cs="Arial"/>
          <w:lang w:eastAsia="et-EE"/>
        </w:rPr>
      </w:pPr>
      <w:r>
        <w:rPr>
          <w:rFonts w:eastAsia="Times New Roman" w:cs="Arial"/>
          <w:lang w:eastAsia="et-EE"/>
        </w:rPr>
        <w:t>1</w:t>
      </w:r>
      <w:r w:rsidRPr="004E37FA">
        <w:rPr>
          <w:rFonts w:eastAsia="Times New Roman" w:cs="Arial"/>
          <w:lang w:eastAsia="et-EE"/>
        </w:rPr>
        <w:t>) andmed projekti edenemise kohta, sealhulgas te</w:t>
      </w:r>
      <w:r>
        <w:rPr>
          <w:rFonts w:eastAsia="Times New Roman" w:cs="Arial"/>
          <w:lang w:eastAsia="et-EE"/>
        </w:rPr>
        <w:t>htud</w:t>
      </w:r>
      <w:r w:rsidRPr="004E37FA">
        <w:rPr>
          <w:rFonts w:eastAsia="Times New Roman" w:cs="Arial"/>
          <w:lang w:eastAsia="et-EE"/>
        </w:rPr>
        <w:t xml:space="preserve"> tööd ja tegevused, tulemuste ja eesmärkide saavutamine, muu</w:t>
      </w:r>
      <w:r>
        <w:rPr>
          <w:rFonts w:eastAsia="Times New Roman" w:cs="Arial"/>
          <w:lang w:eastAsia="et-EE"/>
        </w:rPr>
        <w:t xml:space="preserve"> hulgas</w:t>
      </w:r>
      <w:r w:rsidRPr="004E37FA">
        <w:rPr>
          <w:rFonts w:eastAsia="Times New Roman" w:cs="Arial"/>
          <w:lang w:eastAsia="et-EE"/>
        </w:rPr>
        <w:t xml:space="preserve"> näitajate täitmine;</w:t>
      </w:r>
    </w:p>
    <w:p w14:paraId="2C110631" w14:textId="77777777" w:rsidR="00E6228C" w:rsidRPr="00FE4F4C" w:rsidRDefault="00E6228C" w:rsidP="00E6228C">
      <w:pPr>
        <w:jc w:val="both"/>
        <w:rPr>
          <w:rFonts w:eastAsia="Times New Roman" w:cs="Arial"/>
          <w:lang w:eastAsia="et-EE"/>
        </w:rPr>
      </w:pPr>
      <w:r>
        <w:rPr>
          <w:rFonts w:eastAsia="Times New Roman" w:cs="Arial"/>
          <w:lang w:eastAsia="et-EE"/>
        </w:rPr>
        <w:t>2</w:t>
      </w:r>
      <w:r w:rsidRPr="004E37FA">
        <w:rPr>
          <w:rFonts w:eastAsia="Times New Roman" w:cs="Arial"/>
          <w:lang w:eastAsia="et-EE"/>
        </w:rPr>
        <w:t xml:space="preserve">) toetuse saaja hinnang projekti </w:t>
      </w:r>
      <w:r w:rsidRPr="00FE4F4C">
        <w:rPr>
          <w:rFonts w:eastAsia="Times New Roman" w:cs="Arial"/>
          <w:lang w:eastAsia="et-EE"/>
        </w:rPr>
        <w:t>tulemuslikkusele ja elluviimisele;</w:t>
      </w:r>
    </w:p>
    <w:p w14:paraId="242741AC" w14:textId="77777777" w:rsidR="00E6228C" w:rsidRPr="004E37FA" w:rsidRDefault="00E6228C" w:rsidP="00E6228C">
      <w:pPr>
        <w:jc w:val="both"/>
        <w:rPr>
          <w:rFonts w:cs="Arial"/>
          <w:color w:val="202020"/>
          <w:shd w:val="clear" w:color="auto" w:fill="FFFFFF"/>
        </w:rPr>
      </w:pPr>
      <w:r>
        <w:rPr>
          <w:rFonts w:eastAsia="Times New Roman" w:cs="Arial"/>
          <w:lang w:eastAsia="et-EE"/>
        </w:rPr>
        <w:t>3</w:t>
      </w:r>
      <w:r w:rsidRPr="00FE4F4C">
        <w:rPr>
          <w:rFonts w:eastAsia="Times New Roman" w:cs="Arial"/>
          <w:lang w:eastAsia="et-EE"/>
        </w:rPr>
        <w:t>) p</w:t>
      </w:r>
      <w:r w:rsidRPr="00FE4F4C">
        <w:rPr>
          <w:rFonts w:cs="Arial"/>
          <w:color w:val="202020"/>
          <w:shd w:val="clear" w:color="auto" w:fill="FFFFFF"/>
        </w:rPr>
        <w:t xml:space="preserve">rojekti lõpparuanne peab sisaldama andmeid projekti elluviimise ja tulemuste kohta, sealhulgas tehtud töid, </w:t>
      </w:r>
      <w:r w:rsidRPr="00C57A40">
        <w:rPr>
          <w:rFonts w:cs="Arial"/>
          <w:color w:val="202020"/>
          <w:shd w:val="clear" w:color="auto" w:fill="FFFFFF"/>
        </w:rPr>
        <w:t xml:space="preserve">teavet </w:t>
      </w:r>
      <w:r w:rsidRPr="00C57A40">
        <w:rPr>
          <w:rFonts w:eastAsia="Times New Roman" w:cs="Arial"/>
          <w:lang w:eastAsia="et-EE"/>
        </w:rPr>
        <w:t>strateegia „Eesti 2035“</w:t>
      </w:r>
      <w:r w:rsidRPr="00C57A40">
        <w:rPr>
          <w:rFonts w:eastAsia="Times New Roman" w:cs="Arial"/>
          <w:bCs/>
          <w:lang w:eastAsia="et-EE"/>
        </w:rPr>
        <w:t xml:space="preserve"> </w:t>
      </w:r>
      <w:r w:rsidRPr="00C57A40">
        <w:rPr>
          <w:rFonts w:cs="Arial"/>
          <w:color w:val="202020"/>
          <w:shd w:val="clear" w:color="auto" w:fill="FFFFFF"/>
        </w:rPr>
        <w:t>põhimõtete ja näitajate</w:t>
      </w:r>
      <w:r>
        <w:rPr>
          <w:rFonts w:cs="Arial"/>
          <w:color w:val="202020"/>
          <w:shd w:val="clear" w:color="auto" w:fill="FFFFFF"/>
        </w:rPr>
        <w:t xml:space="preserve"> kohta, millega hinnatakse horisontaalsetesse põhimõtetesse panustamist, ja</w:t>
      </w:r>
      <w:r w:rsidRPr="004E37FA">
        <w:rPr>
          <w:rFonts w:cs="Arial"/>
          <w:color w:val="202020"/>
          <w:shd w:val="clear" w:color="auto" w:fill="FFFFFF"/>
        </w:rPr>
        <w:t xml:space="preserve"> hinnangut projekti tulemuslikkusele ja elluviimisele</w:t>
      </w:r>
      <w:r>
        <w:rPr>
          <w:rFonts w:cs="Arial"/>
          <w:color w:val="202020"/>
          <w:shd w:val="clear" w:color="auto" w:fill="FFFFFF"/>
        </w:rPr>
        <w:t>.</w:t>
      </w:r>
    </w:p>
    <w:p w14:paraId="110F1BFC" w14:textId="77777777" w:rsidR="00E6228C" w:rsidRDefault="00E6228C" w:rsidP="00E6228C">
      <w:pPr>
        <w:pStyle w:val="Loendilik"/>
        <w:spacing w:after="0" w:line="240" w:lineRule="auto"/>
        <w:ind w:left="0"/>
        <w:jc w:val="both"/>
        <w:rPr>
          <w:rFonts w:ascii="Arial" w:eastAsia="Times New Roman" w:hAnsi="Arial" w:cs="Arial"/>
          <w:lang w:eastAsia="et-EE"/>
        </w:rPr>
      </w:pPr>
    </w:p>
    <w:p w14:paraId="0BB14461" w14:textId="77777777" w:rsidR="00E6228C" w:rsidRPr="004E37FA" w:rsidRDefault="00E6228C" w:rsidP="00E6228C">
      <w:pPr>
        <w:pStyle w:val="Loendilik"/>
        <w:spacing w:after="0" w:line="240" w:lineRule="auto"/>
        <w:ind w:left="0"/>
        <w:jc w:val="both"/>
        <w:rPr>
          <w:rFonts w:ascii="Arial" w:eastAsia="Times New Roman" w:hAnsi="Arial" w:cs="Arial"/>
          <w:lang w:eastAsia="et-EE"/>
        </w:rPr>
      </w:pPr>
      <w:r>
        <w:rPr>
          <w:rFonts w:ascii="Arial" w:eastAsia="Times New Roman" w:hAnsi="Arial" w:cs="Arial"/>
          <w:lang w:eastAsia="et-EE"/>
        </w:rPr>
        <w:t xml:space="preserve">(4) </w:t>
      </w:r>
      <w:r w:rsidRPr="004E37FA">
        <w:rPr>
          <w:rFonts w:ascii="Arial" w:eastAsia="Times New Roman" w:hAnsi="Arial" w:cs="Arial"/>
          <w:lang w:eastAsia="et-EE"/>
        </w:rPr>
        <w:t xml:space="preserve">Rakendusüksusel on õigus nõuda toetuse saajalt </w:t>
      </w:r>
      <w:proofErr w:type="spellStart"/>
      <w:r w:rsidRPr="004E37FA">
        <w:rPr>
          <w:rFonts w:ascii="Arial" w:eastAsia="Times New Roman" w:hAnsi="Arial" w:cs="Arial"/>
          <w:lang w:eastAsia="et-EE"/>
        </w:rPr>
        <w:t>järelaruande</w:t>
      </w:r>
      <w:proofErr w:type="spellEnd"/>
      <w:r w:rsidRPr="004E37FA">
        <w:rPr>
          <w:rFonts w:ascii="Arial" w:eastAsia="Times New Roman" w:hAnsi="Arial" w:cs="Arial"/>
          <w:lang w:eastAsia="et-EE"/>
        </w:rPr>
        <w:t xml:space="preserve"> esitamist </w:t>
      </w:r>
      <w:r>
        <w:rPr>
          <w:rFonts w:ascii="Arial" w:eastAsia="Times New Roman" w:hAnsi="Arial" w:cs="Arial"/>
          <w:lang w:eastAsia="et-EE"/>
        </w:rPr>
        <w:t>kahe</w:t>
      </w:r>
      <w:r w:rsidRPr="004E37FA">
        <w:rPr>
          <w:rFonts w:ascii="Arial" w:eastAsia="Times New Roman" w:hAnsi="Arial" w:cs="Arial"/>
          <w:lang w:eastAsia="et-EE"/>
        </w:rPr>
        <w:t xml:space="preserve"> aasta jooksul pärast projekti lõppu. </w:t>
      </w:r>
      <w:r w:rsidRPr="004E37FA">
        <w:rPr>
          <w:rFonts w:ascii="Arial" w:hAnsi="Arial" w:cs="Arial"/>
          <w:color w:val="202020"/>
          <w:shd w:val="clear" w:color="auto" w:fill="FFFFFF"/>
        </w:rPr>
        <w:t xml:space="preserve">Projekti </w:t>
      </w:r>
      <w:proofErr w:type="spellStart"/>
      <w:r w:rsidRPr="004E37FA">
        <w:rPr>
          <w:rFonts w:ascii="Arial" w:hAnsi="Arial" w:cs="Arial"/>
          <w:color w:val="202020"/>
          <w:shd w:val="clear" w:color="auto" w:fill="FFFFFF"/>
        </w:rPr>
        <w:t>järelaruanne</w:t>
      </w:r>
      <w:proofErr w:type="spellEnd"/>
      <w:r w:rsidRPr="004E37FA">
        <w:rPr>
          <w:rFonts w:ascii="Arial" w:hAnsi="Arial" w:cs="Arial"/>
          <w:color w:val="202020"/>
          <w:shd w:val="clear" w:color="auto" w:fill="FFFFFF"/>
        </w:rPr>
        <w:t xml:space="preserve"> peab sisaldama teavet </w:t>
      </w:r>
      <w:r>
        <w:rPr>
          <w:rFonts w:ascii="Arial" w:hAnsi="Arial" w:cs="Arial"/>
          <w:color w:val="202020"/>
          <w:shd w:val="clear" w:color="auto" w:fill="FFFFFF"/>
        </w:rPr>
        <w:t xml:space="preserve">kogukonnapõhise </w:t>
      </w:r>
      <w:r w:rsidRPr="004E37FA">
        <w:rPr>
          <w:rFonts w:ascii="Arial" w:hAnsi="Arial" w:cs="Arial"/>
          <w:color w:val="202020"/>
          <w:shd w:val="clear" w:color="auto" w:fill="FFFFFF"/>
        </w:rPr>
        <w:t xml:space="preserve">toetatud eluaseme mõju kohta piirkonna </w:t>
      </w:r>
      <w:r>
        <w:rPr>
          <w:rFonts w:ascii="Arial" w:hAnsi="Arial" w:cs="Arial"/>
          <w:color w:val="202020"/>
          <w:shd w:val="clear" w:color="auto" w:fill="FFFFFF"/>
        </w:rPr>
        <w:t>sotsi</w:t>
      </w:r>
      <w:r w:rsidRPr="004E37FA">
        <w:rPr>
          <w:rFonts w:ascii="Arial" w:hAnsi="Arial" w:cs="Arial"/>
          <w:color w:val="202020"/>
          <w:shd w:val="clear" w:color="auto" w:fill="FFFFFF"/>
        </w:rPr>
        <w:t>aalteenuste osutamisele ja hinnangut projekti tulemuste kohta</w:t>
      </w:r>
      <w:r>
        <w:rPr>
          <w:rFonts w:ascii="Arial" w:hAnsi="Arial" w:cs="Arial"/>
          <w:color w:val="202020"/>
          <w:shd w:val="clear" w:color="auto" w:fill="FFFFFF"/>
        </w:rPr>
        <w:t>.</w:t>
      </w:r>
    </w:p>
    <w:p w14:paraId="2A98E8B3" w14:textId="77777777" w:rsidR="00E6228C" w:rsidRPr="004E37FA" w:rsidRDefault="00E6228C" w:rsidP="00E6228C">
      <w:pPr>
        <w:jc w:val="both"/>
        <w:rPr>
          <w:rFonts w:cs="Arial"/>
          <w:color w:val="202020"/>
          <w:shd w:val="clear" w:color="auto" w:fill="FFFFFF"/>
        </w:rPr>
      </w:pPr>
    </w:p>
    <w:p w14:paraId="4723DBFD" w14:textId="77777777" w:rsidR="00E6228C" w:rsidRPr="004E37FA" w:rsidRDefault="00E6228C" w:rsidP="00E6228C">
      <w:pPr>
        <w:jc w:val="both"/>
        <w:rPr>
          <w:rFonts w:cs="Arial"/>
          <w:lang w:eastAsia="et-EE"/>
        </w:rPr>
      </w:pPr>
      <w:r w:rsidRPr="004E37FA">
        <w:rPr>
          <w:rFonts w:cs="Arial"/>
          <w:lang w:eastAsia="et-EE"/>
        </w:rPr>
        <w:t>(</w:t>
      </w:r>
      <w:r>
        <w:rPr>
          <w:rFonts w:cs="Arial"/>
          <w:lang w:eastAsia="et-EE"/>
        </w:rPr>
        <w:t>5</w:t>
      </w:r>
      <w:r w:rsidRPr="004E37FA">
        <w:rPr>
          <w:rFonts w:cs="Arial"/>
          <w:lang w:eastAsia="et-EE"/>
        </w:rPr>
        <w:t xml:space="preserve">) Rakendusüksus kinnitab aruande kümne tööpäeva jooksul </w:t>
      </w:r>
      <w:r>
        <w:rPr>
          <w:rFonts w:cs="Arial"/>
          <w:lang w:eastAsia="et-EE"/>
        </w:rPr>
        <w:t>selle</w:t>
      </w:r>
      <w:r w:rsidRPr="004E37FA">
        <w:rPr>
          <w:rFonts w:cs="Arial"/>
          <w:lang w:eastAsia="et-EE"/>
        </w:rPr>
        <w:t xml:space="preserve"> rakendusüksuse e-</w:t>
      </w:r>
      <w:r>
        <w:rPr>
          <w:rFonts w:cs="Arial"/>
          <w:lang w:eastAsia="et-EE"/>
        </w:rPr>
        <w:t xml:space="preserve">toetuse </w:t>
      </w:r>
      <w:r w:rsidRPr="004E37FA">
        <w:rPr>
          <w:rFonts w:cs="Arial"/>
          <w:lang w:eastAsia="et-EE"/>
        </w:rPr>
        <w:t>keskkonnas esitamisest arvates. Rakendusüksusel on õigus nõuda aruande täiendamist</w:t>
      </w:r>
      <w:r>
        <w:rPr>
          <w:rFonts w:cs="Arial"/>
          <w:lang w:eastAsia="et-EE"/>
        </w:rPr>
        <w:t>.</w:t>
      </w:r>
    </w:p>
    <w:p w14:paraId="45BB6542" w14:textId="77777777" w:rsidR="00E6228C" w:rsidRDefault="00E6228C" w:rsidP="00E6228C">
      <w:pPr>
        <w:pStyle w:val="Loendilik"/>
        <w:spacing w:after="0" w:line="240" w:lineRule="auto"/>
        <w:ind w:left="0"/>
        <w:jc w:val="both"/>
        <w:rPr>
          <w:rFonts w:ascii="Arial" w:hAnsi="Arial" w:cs="Arial"/>
          <w:sz w:val="24"/>
          <w:szCs w:val="24"/>
          <w:lang w:eastAsia="et-EE"/>
        </w:rPr>
      </w:pPr>
    </w:p>
    <w:p w14:paraId="4128617B" w14:textId="77777777" w:rsidR="00E6228C" w:rsidRPr="004E37FA" w:rsidRDefault="00E6228C" w:rsidP="00E6228C">
      <w:pPr>
        <w:ind w:left="360"/>
        <w:jc w:val="center"/>
        <w:rPr>
          <w:rFonts w:cs="Arial"/>
          <w:b/>
          <w:color w:val="000000"/>
          <w:lang w:eastAsia="et-EE"/>
        </w:rPr>
      </w:pPr>
      <w:r w:rsidRPr="004E37FA">
        <w:rPr>
          <w:rFonts w:cs="Arial"/>
          <w:b/>
          <w:color w:val="000000"/>
          <w:lang w:eastAsia="et-EE"/>
        </w:rPr>
        <w:t>9. peatükk</w:t>
      </w:r>
      <w:r w:rsidRPr="004E37FA">
        <w:rPr>
          <w:rFonts w:cs="Arial"/>
          <w:b/>
          <w:color w:val="000000"/>
          <w:lang w:eastAsia="et-EE"/>
        </w:rPr>
        <w:br/>
        <w:t>Toetuse maksmise tingimused</w:t>
      </w:r>
    </w:p>
    <w:p w14:paraId="4530709E" w14:textId="77777777" w:rsidR="00E6228C" w:rsidRPr="004E37FA" w:rsidRDefault="00E6228C" w:rsidP="00E6228C">
      <w:pPr>
        <w:jc w:val="both"/>
        <w:rPr>
          <w:rFonts w:cs="Arial"/>
          <w:color w:val="000000"/>
          <w:lang w:eastAsia="et-EE"/>
        </w:rPr>
      </w:pPr>
    </w:p>
    <w:p w14:paraId="6E5D3B6E" w14:textId="77777777" w:rsidR="00E6228C" w:rsidRPr="004E37FA" w:rsidRDefault="00E6228C" w:rsidP="00E6228C">
      <w:pPr>
        <w:jc w:val="both"/>
        <w:rPr>
          <w:rFonts w:cs="Arial"/>
          <w:b/>
          <w:bCs/>
          <w:color w:val="000000"/>
          <w:lang w:eastAsia="et-EE"/>
        </w:rPr>
      </w:pPr>
      <w:r w:rsidRPr="004E37FA">
        <w:rPr>
          <w:rFonts w:cs="Arial"/>
          <w:b/>
          <w:bCs/>
          <w:color w:val="000000"/>
          <w:lang w:eastAsia="et-EE"/>
        </w:rPr>
        <w:t>§ 2</w:t>
      </w:r>
      <w:r>
        <w:rPr>
          <w:rFonts w:cs="Arial"/>
          <w:b/>
          <w:bCs/>
          <w:color w:val="000000"/>
          <w:lang w:eastAsia="et-EE"/>
        </w:rPr>
        <w:t>6</w:t>
      </w:r>
      <w:r w:rsidRPr="004E37FA">
        <w:rPr>
          <w:rFonts w:cs="Arial"/>
          <w:b/>
          <w:bCs/>
          <w:color w:val="000000"/>
          <w:lang w:eastAsia="et-EE"/>
        </w:rPr>
        <w:t>. Toetuse maksmine</w:t>
      </w:r>
    </w:p>
    <w:p w14:paraId="09BDE998" w14:textId="77777777" w:rsidR="00E6228C" w:rsidRPr="004E37FA" w:rsidRDefault="00E6228C" w:rsidP="00E6228C">
      <w:pPr>
        <w:pStyle w:val="Normaallaadveeb"/>
        <w:spacing w:before="0" w:after="0" w:afterAutospacing="0"/>
        <w:jc w:val="both"/>
        <w:rPr>
          <w:rFonts w:ascii="Arial" w:hAnsi="Arial" w:cs="Arial"/>
          <w:sz w:val="22"/>
          <w:szCs w:val="22"/>
        </w:rPr>
      </w:pPr>
    </w:p>
    <w:p w14:paraId="55B71ECB" w14:textId="6BB998BC" w:rsidR="00E6228C" w:rsidRPr="004E37FA" w:rsidRDefault="00E6228C" w:rsidP="00E6228C">
      <w:pPr>
        <w:pStyle w:val="Normaallaadveeb"/>
        <w:spacing w:before="0" w:after="0" w:afterAutospacing="0"/>
        <w:jc w:val="both"/>
        <w:rPr>
          <w:rFonts w:ascii="Arial" w:hAnsi="Arial" w:cs="Arial"/>
          <w:color w:val="202020"/>
          <w:sz w:val="22"/>
          <w:szCs w:val="22"/>
          <w:shd w:val="clear" w:color="auto" w:fill="FFFFFF"/>
        </w:rPr>
      </w:pPr>
      <w:r>
        <w:rPr>
          <w:rFonts w:ascii="Arial" w:hAnsi="Arial" w:cs="Arial"/>
          <w:sz w:val="22"/>
          <w:szCs w:val="22"/>
        </w:rPr>
        <w:lastRenderedPageBreak/>
        <w:t>(1) Projekti</w:t>
      </w:r>
      <w:r w:rsidR="00DB2D06">
        <w:rPr>
          <w:rFonts w:ascii="Arial" w:hAnsi="Arial" w:cs="Arial"/>
          <w:sz w:val="22"/>
          <w:szCs w:val="22"/>
        </w:rPr>
        <w:t xml:space="preserve"> puhul</w:t>
      </w:r>
      <w:r>
        <w:rPr>
          <w:rFonts w:ascii="Arial" w:hAnsi="Arial" w:cs="Arial"/>
          <w:sz w:val="22"/>
          <w:szCs w:val="22"/>
        </w:rPr>
        <w:t>, mille kogumaksumus on üle 200 000 euro,</w:t>
      </w:r>
      <w:r w:rsidRPr="004E37FA">
        <w:rPr>
          <w:rFonts w:ascii="Arial" w:hAnsi="Arial" w:cs="Arial"/>
          <w:sz w:val="22"/>
          <w:szCs w:val="22"/>
        </w:rPr>
        <w:t xml:space="preserve"> makstakse </w:t>
      </w:r>
      <w:r w:rsidRPr="004E37FA">
        <w:rPr>
          <w:rFonts w:ascii="Arial" w:hAnsi="Arial" w:cs="Arial"/>
          <w:color w:val="202020"/>
          <w:sz w:val="22"/>
          <w:szCs w:val="22"/>
          <w:shd w:val="clear" w:color="auto" w:fill="FFFFFF"/>
        </w:rPr>
        <w:t>toetuse saajale</w:t>
      </w:r>
      <w:r w:rsidRPr="005C2FB9">
        <w:rPr>
          <w:rFonts w:ascii="Arial" w:hAnsi="Arial"/>
          <w:color w:val="202020"/>
          <w:sz w:val="22"/>
          <w:shd w:val="clear" w:color="auto" w:fill="FFFFFF"/>
        </w:rPr>
        <w:t xml:space="preserve"> </w:t>
      </w:r>
      <w:r w:rsidR="00DB2D06">
        <w:rPr>
          <w:rFonts w:ascii="Arial" w:hAnsi="Arial" w:cs="Arial"/>
          <w:sz w:val="22"/>
          <w:szCs w:val="22"/>
        </w:rPr>
        <w:t>t</w:t>
      </w:r>
      <w:r w:rsidR="00DB2D06" w:rsidRPr="004E37FA">
        <w:rPr>
          <w:rFonts w:ascii="Arial" w:hAnsi="Arial" w:cs="Arial"/>
          <w:sz w:val="22"/>
          <w:szCs w:val="22"/>
        </w:rPr>
        <w:t xml:space="preserve">oetust </w:t>
      </w:r>
      <w:r w:rsidRPr="004E37FA">
        <w:rPr>
          <w:rFonts w:ascii="Arial" w:hAnsi="Arial" w:cs="Arial"/>
          <w:color w:val="202020"/>
          <w:sz w:val="22"/>
          <w:szCs w:val="22"/>
          <w:shd w:val="clear" w:color="auto" w:fill="FFFFFF"/>
        </w:rPr>
        <w:t>vastavalt ühendmääruse § 27 lõike 1 punkti</w:t>
      </w:r>
      <w:r>
        <w:rPr>
          <w:rFonts w:ascii="Arial" w:hAnsi="Arial" w:cs="Arial"/>
          <w:color w:val="202020"/>
          <w:sz w:val="22"/>
          <w:szCs w:val="22"/>
          <w:shd w:val="clear" w:color="auto" w:fill="FFFFFF"/>
        </w:rPr>
        <w:t>s 1 sätestatule</w:t>
      </w:r>
      <w:r w:rsidRPr="004E37FA">
        <w:rPr>
          <w:rFonts w:ascii="Arial" w:hAnsi="Arial" w:cs="Arial"/>
          <w:color w:val="202020"/>
          <w:sz w:val="22"/>
          <w:szCs w:val="22"/>
          <w:shd w:val="clear" w:color="auto" w:fill="FFFFFF"/>
        </w:rPr>
        <w:t xml:space="preserve"> tegelike kulude alusel</w:t>
      </w:r>
      <w:r>
        <w:rPr>
          <w:rFonts w:ascii="Arial" w:hAnsi="Arial" w:cs="Arial"/>
          <w:color w:val="202020"/>
          <w:sz w:val="22"/>
          <w:szCs w:val="22"/>
          <w:shd w:val="clear" w:color="auto" w:fill="FFFFFF"/>
        </w:rPr>
        <w:t xml:space="preserve">. </w:t>
      </w:r>
      <w:r>
        <w:rPr>
          <w:rFonts w:ascii="Arial" w:hAnsi="Arial" w:cs="Arial"/>
          <w:sz w:val="22"/>
          <w:szCs w:val="22"/>
        </w:rPr>
        <w:t>Projekti</w:t>
      </w:r>
      <w:r w:rsidR="00DB2D06">
        <w:rPr>
          <w:rFonts w:ascii="Arial" w:hAnsi="Arial" w:cs="Arial"/>
          <w:sz w:val="22"/>
          <w:szCs w:val="22"/>
        </w:rPr>
        <w:t xml:space="preserve"> puhul</w:t>
      </w:r>
      <w:r>
        <w:rPr>
          <w:rFonts w:ascii="Arial" w:hAnsi="Arial" w:cs="Arial"/>
          <w:sz w:val="22"/>
          <w:szCs w:val="22"/>
        </w:rPr>
        <w:t xml:space="preserve">, mille kogumaksumus on kuni 200 000 eurot, makstakse </w:t>
      </w:r>
      <w:r w:rsidRPr="004E37FA">
        <w:rPr>
          <w:rFonts w:ascii="Arial" w:hAnsi="Arial" w:cs="Arial"/>
          <w:color w:val="202020"/>
          <w:sz w:val="22"/>
          <w:szCs w:val="22"/>
          <w:shd w:val="clear" w:color="auto" w:fill="FFFFFF"/>
        </w:rPr>
        <w:t>toetuse saajale</w:t>
      </w:r>
      <w:r>
        <w:rPr>
          <w:rFonts w:ascii="Arial" w:hAnsi="Arial" w:cs="Arial"/>
          <w:color w:val="202020"/>
          <w:sz w:val="22"/>
          <w:szCs w:val="22"/>
          <w:shd w:val="clear" w:color="auto" w:fill="FFFFFF"/>
        </w:rPr>
        <w:t xml:space="preserve"> </w:t>
      </w:r>
      <w:r w:rsidR="00DB2D06">
        <w:rPr>
          <w:rFonts w:ascii="Arial" w:hAnsi="Arial" w:cs="Arial"/>
          <w:sz w:val="22"/>
          <w:szCs w:val="22"/>
        </w:rPr>
        <w:t>t</w:t>
      </w:r>
      <w:r w:rsidR="00DB2D06" w:rsidRPr="004E37FA">
        <w:rPr>
          <w:rFonts w:ascii="Arial" w:hAnsi="Arial" w:cs="Arial"/>
          <w:sz w:val="22"/>
          <w:szCs w:val="22"/>
        </w:rPr>
        <w:t xml:space="preserve">oetust </w:t>
      </w:r>
      <w:bookmarkStart w:id="22" w:name="_Hlk140586024"/>
      <w:r>
        <w:rPr>
          <w:rFonts w:ascii="Arial" w:hAnsi="Arial" w:cs="Arial"/>
          <w:color w:val="202020"/>
          <w:sz w:val="22"/>
          <w:szCs w:val="22"/>
          <w:shd w:val="clear" w:color="auto" w:fill="FFFFFF"/>
        </w:rPr>
        <w:t xml:space="preserve">ühendmääruse § 20 lõike 1 punkti 1 alusel toetuse andmise korral kindlasummalise maksena vastavalt </w:t>
      </w:r>
      <w:bookmarkEnd w:id="22"/>
      <w:r>
        <w:rPr>
          <w:rFonts w:ascii="Arial" w:hAnsi="Arial" w:cs="Arial"/>
          <w:color w:val="202020"/>
          <w:sz w:val="22"/>
          <w:szCs w:val="22"/>
          <w:shd w:val="clear" w:color="auto" w:fill="FFFFFF"/>
        </w:rPr>
        <w:t xml:space="preserve">ühendmääruse § 28 lõikes 2 sätestatule ja toetuse taotluse rahuldamise otsuses määratule. </w:t>
      </w:r>
    </w:p>
    <w:p w14:paraId="6D2542E3" w14:textId="77777777" w:rsidR="00E6228C" w:rsidRPr="004E37FA" w:rsidRDefault="00E6228C" w:rsidP="00E6228C">
      <w:pPr>
        <w:pStyle w:val="Normaallaadveeb"/>
        <w:spacing w:before="0" w:after="0" w:afterAutospacing="0"/>
        <w:jc w:val="both"/>
        <w:rPr>
          <w:rFonts w:ascii="Arial" w:hAnsi="Arial" w:cs="Arial"/>
          <w:sz w:val="22"/>
          <w:szCs w:val="22"/>
        </w:rPr>
      </w:pPr>
    </w:p>
    <w:p w14:paraId="4983E2F2" w14:textId="77777777" w:rsidR="00E6228C" w:rsidRPr="004E37FA" w:rsidRDefault="00E6228C" w:rsidP="00E6228C">
      <w:pPr>
        <w:pStyle w:val="Normaallaadveeb"/>
        <w:spacing w:before="0" w:after="0" w:afterAutospacing="0"/>
        <w:jc w:val="both"/>
        <w:rPr>
          <w:rFonts w:ascii="Arial" w:hAnsi="Arial" w:cs="Arial"/>
          <w:sz w:val="22"/>
          <w:szCs w:val="22"/>
        </w:rPr>
      </w:pPr>
      <w:r w:rsidRPr="004E37FA">
        <w:rPr>
          <w:rFonts w:ascii="Arial" w:hAnsi="Arial" w:cs="Arial"/>
          <w:sz w:val="22"/>
          <w:szCs w:val="22"/>
        </w:rPr>
        <w:t>(2) Toetuse maksete tegemisel lähtutakse ühendmääruse §-des 24</w:t>
      </w:r>
      <w:r>
        <w:rPr>
          <w:rFonts w:ascii="Arial" w:hAnsi="Arial" w:cs="Arial"/>
          <w:sz w:val="22"/>
          <w:szCs w:val="22"/>
        </w:rPr>
        <w:t>–</w:t>
      </w:r>
      <w:r w:rsidRPr="004E37FA">
        <w:rPr>
          <w:rFonts w:ascii="Arial" w:hAnsi="Arial" w:cs="Arial"/>
          <w:sz w:val="22"/>
          <w:szCs w:val="22"/>
        </w:rPr>
        <w:t xml:space="preserve">26 nimetatud ning käesolevas määruses ja taotluse rahuldamise otsuses sätestatud maksete tegemise täpsustavatest tingimustest ja korrast. </w:t>
      </w:r>
    </w:p>
    <w:p w14:paraId="63A627B7" w14:textId="77777777" w:rsidR="00E6228C" w:rsidRPr="004E37FA" w:rsidRDefault="00E6228C" w:rsidP="00E6228C">
      <w:pPr>
        <w:pStyle w:val="Normaallaadveeb"/>
        <w:spacing w:before="0" w:after="0" w:afterAutospacing="0"/>
        <w:jc w:val="both"/>
        <w:rPr>
          <w:rFonts w:ascii="Arial" w:hAnsi="Arial" w:cs="Arial"/>
          <w:sz w:val="22"/>
          <w:szCs w:val="22"/>
        </w:rPr>
      </w:pPr>
    </w:p>
    <w:p w14:paraId="784E9475" w14:textId="77777777" w:rsidR="00E6228C" w:rsidRPr="004E37FA" w:rsidRDefault="00E6228C" w:rsidP="00E6228C">
      <w:pPr>
        <w:pStyle w:val="Normaallaadveeb"/>
        <w:spacing w:before="0" w:after="0" w:afterAutospacing="0"/>
        <w:jc w:val="both"/>
        <w:rPr>
          <w:rFonts w:ascii="Arial" w:hAnsi="Arial" w:cs="Arial"/>
          <w:i/>
          <w:sz w:val="22"/>
          <w:szCs w:val="22"/>
        </w:rPr>
      </w:pPr>
      <w:r w:rsidRPr="004E37FA">
        <w:rPr>
          <w:rFonts w:ascii="Arial" w:hAnsi="Arial" w:cs="Arial"/>
          <w:sz w:val="22"/>
          <w:szCs w:val="22"/>
        </w:rPr>
        <w:t xml:space="preserve">(3) Abikõlblike </w:t>
      </w:r>
      <w:r w:rsidRPr="004E37FA">
        <w:rPr>
          <w:rFonts w:ascii="Arial" w:hAnsi="Arial" w:cs="Arial"/>
          <w:color w:val="202020"/>
          <w:sz w:val="22"/>
          <w:szCs w:val="22"/>
          <w:shd w:val="clear" w:color="auto" w:fill="FFFFFF"/>
        </w:rPr>
        <w:t xml:space="preserve">kulude tõendamisel arvestatakse ainult raamatupidamise algdokumentide alusel ja pangaülekandega tasutud kuludega. </w:t>
      </w:r>
    </w:p>
    <w:p w14:paraId="79A24BCE" w14:textId="77777777" w:rsidR="00E6228C" w:rsidRPr="004E37FA" w:rsidRDefault="00E6228C" w:rsidP="00E6228C">
      <w:pPr>
        <w:pStyle w:val="Normaallaadveeb"/>
        <w:spacing w:before="0" w:after="0" w:afterAutospacing="0"/>
        <w:jc w:val="both"/>
        <w:rPr>
          <w:rFonts w:ascii="Arial" w:hAnsi="Arial" w:cs="Arial"/>
          <w:i/>
          <w:sz w:val="22"/>
          <w:szCs w:val="22"/>
        </w:rPr>
      </w:pPr>
    </w:p>
    <w:p w14:paraId="62430F0D" w14:textId="77777777" w:rsidR="00E6228C" w:rsidRPr="004E37FA" w:rsidRDefault="00E6228C" w:rsidP="00E6228C">
      <w:pPr>
        <w:pStyle w:val="Normaallaadveeb"/>
        <w:keepNext/>
        <w:spacing w:before="0" w:after="0" w:afterAutospacing="0"/>
        <w:jc w:val="both"/>
        <w:rPr>
          <w:rFonts w:ascii="Arial" w:hAnsi="Arial" w:cs="Arial"/>
          <w:sz w:val="22"/>
          <w:szCs w:val="22"/>
        </w:rPr>
      </w:pPr>
      <w:r>
        <w:rPr>
          <w:rFonts w:ascii="Arial" w:hAnsi="Arial" w:cs="Arial"/>
          <w:sz w:val="22"/>
          <w:szCs w:val="22"/>
        </w:rPr>
        <w:t xml:space="preserve">(4) </w:t>
      </w:r>
      <w:r w:rsidRPr="004E37FA">
        <w:rPr>
          <w:rFonts w:ascii="Arial" w:hAnsi="Arial" w:cs="Arial"/>
          <w:sz w:val="22"/>
          <w:szCs w:val="22"/>
        </w:rPr>
        <w:t xml:space="preserve">Makse saamise aluseks nõutud dokumendid ja tõendid esitatakse rakendusüksusele e-toetuse keskkonna kaudu </w:t>
      </w:r>
      <w:r w:rsidRPr="00722A5D">
        <w:rPr>
          <w:rFonts w:ascii="Arial" w:hAnsi="Arial" w:cs="Arial"/>
          <w:sz w:val="22"/>
          <w:szCs w:val="22"/>
        </w:rPr>
        <w:t>kõige tihedamini üks</w:t>
      </w:r>
      <w:r w:rsidRPr="00E43030">
        <w:rPr>
          <w:rFonts w:ascii="Arial" w:hAnsi="Arial" w:cs="Arial"/>
          <w:sz w:val="22"/>
          <w:szCs w:val="22"/>
        </w:rPr>
        <w:t xml:space="preserve"> kord kuus.</w:t>
      </w:r>
      <w:r w:rsidRPr="004E37FA">
        <w:rPr>
          <w:rFonts w:ascii="Arial" w:hAnsi="Arial" w:cs="Arial"/>
          <w:sz w:val="22"/>
          <w:szCs w:val="22"/>
        </w:rPr>
        <w:t xml:space="preserve"> </w:t>
      </w:r>
    </w:p>
    <w:p w14:paraId="41A5513F" w14:textId="77777777" w:rsidR="00E6228C" w:rsidRPr="004E37FA" w:rsidRDefault="00E6228C" w:rsidP="00E6228C">
      <w:pPr>
        <w:pStyle w:val="Normaallaadveeb"/>
        <w:keepNext/>
        <w:spacing w:before="0" w:after="0" w:afterAutospacing="0"/>
        <w:jc w:val="both"/>
        <w:rPr>
          <w:rFonts w:ascii="Arial" w:hAnsi="Arial" w:cs="Arial"/>
          <w:i/>
          <w:sz w:val="22"/>
          <w:szCs w:val="22"/>
        </w:rPr>
      </w:pPr>
    </w:p>
    <w:p w14:paraId="7E2AAA76" w14:textId="07D78AA1" w:rsidR="00E6228C" w:rsidRPr="004E37FA" w:rsidRDefault="00E6228C" w:rsidP="00E6228C">
      <w:pPr>
        <w:pStyle w:val="Loendilik"/>
        <w:keepNext/>
        <w:shd w:val="clear" w:color="auto" w:fill="FFFFFF"/>
        <w:spacing w:after="0" w:line="240" w:lineRule="auto"/>
        <w:ind w:left="0"/>
        <w:jc w:val="both"/>
        <w:rPr>
          <w:rFonts w:ascii="Arial" w:hAnsi="Arial" w:cs="Arial"/>
          <w:color w:val="202020"/>
          <w:shd w:val="clear" w:color="auto" w:fill="FFFFFF"/>
        </w:rPr>
      </w:pPr>
      <w:r>
        <w:rPr>
          <w:rFonts w:ascii="Arial" w:eastAsia="Times New Roman" w:hAnsi="Arial" w:cs="Arial"/>
          <w:color w:val="202020"/>
          <w:lang w:eastAsia="et-EE"/>
        </w:rPr>
        <w:t xml:space="preserve">(5) </w:t>
      </w:r>
      <w:r w:rsidRPr="004E37FA">
        <w:rPr>
          <w:rFonts w:ascii="Arial" w:eastAsia="Times New Roman" w:hAnsi="Arial" w:cs="Arial"/>
          <w:color w:val="202020"/>
          <w:lang w:eastAsia="et-EE"/>
        </w:rPr>
        <w:t>T</w:t>
      </w:r>
      <w:r w:rsidRPr="004E37FA">
        <w:rPr>
          <w:rFonts w:ascii="Arial" w:hAnsi="Arial" w:cs="Arial"/>
          <w:color w:val="202020"/>
          <w:shd w:val="clear" w:color="auto" w:fill="FFFFFF"/>
        </w:rPr>
        <w:t xml:space="preserve">oetuse väljamakse tegemiseks peavad </w:t>
      </w:r>
      <w:r>
        <w:rPr>
          <w:rFonts w:ascii="Arial" w:hAnsi="Arial" w:cs="Arial"/>
          <w:color w:val="202020"/>
          <w:shd w:val="clear" w:color="auto" w:fill="FFFFFF"/>
        </w:rPr>
        <w:t>makse</w:t>
      </w:r>
      <w:r w:rsidRPr="004E37FA">
        <w:rPr>
          <w:rFonts w:ascii="Arial" w:hAnsi="Arial" w:cs="Arial"/>
          <w:color w:val="202020"/>
          <w:shd w:val="clear" w:color="auto" w:fill="FFFFFF"/>
        </w:rPr>
        <w:t xml:space="preserve"> aluseks olevad tegevused olema lõpetatud, </w:t>
      </w:r>
      <w:r>
        <w:rPr>
          <w:rFonts w:ascii="Arial" w:hAnsi="Arial" w:cs="Arial"/>
          <w:color w:val="202020"/>
          <w:shd w:val="clear" w:color="auto" w:fill="FFFFFF"/>
        </w:rPr>
        <w:t>tööde</w:t>
      </w:r>
      <w:r w:rsidRPr="004E37FA">
        <w:rPr>
          <w:rFonts w:ascii="Arial" w:hAnsi="Arial" w:cs="Arial"/>
          <w:color w:val="202020"/>
          <w:shd w:val="clear" w:color="auto" w:fill="FFFFFF"/>
        </w:rPr>
        <w:t xml:space="preserve"> üleandmise-vastuvõtmise akt </w:t>
      </w:r>
      <w:r>
        <w:rPr>
          <w:rFonts w:ascii="Arial" w:hAnsi="Arial" w:cs="Arial"/>
          <w:color w:val="202020"/>
          <w:shd w:val="clear" w:color="auto" w:fill="FFFFFF"/>
        </w:rPr>
        <w:t>vormistatud.</w:t>
      </w:r>
      <w:r w:rsidRPr="004E37FA">
        <w:rPr>
          <w:rFonts w:ascii="Arial" w:hAnsi="Arial" w:cs="Arial"/>
          <w:color w:val="202020"/>
          <w:shd w:val="clear" w:color="auto" w:fill="FFFFFF"/>
        </w:rPr>
        <w:t xml:space="preserve"> </w:t>
      </w:r>
      <w:r>
        <w:rPr>
          <w:rFonts w:ascii="Arial" w:hAnsi="Arial" w:cs="Arial"/>
          <w:color w:val="202020"/>
          <w:shd w:val="clear" w:color="auto" w:fill="FFFFFF"/>
        </w:rPr>
        <w:t xml:space="preserve">Kindlasummaline makse </w:t>
      </w:r>
      <w:r w:rsidRPr="004E37FA">
        <w:rPr>
          <w:rFonts w:ascii="Arial" w:hAnsi="Arial" w:cs="Arial"/>
          <w:color w:val="202020"/>
          <w:shd w:val="clear" w:color="auto" w:fill="FFFFFF"/>
        </w:rPr>
        <w:t xml:space="preserve">tehakse vastavalt </w:t>
      </w:r>
      <w:r>
        <w:rPr>
          <w:rFonts w:ascii="Arial" w:hAnsi="Arial" w:cs="Arial"/>
          <w:color w:val="202020"/>
          <w:shd w:val="clear" w:color="auto" w:fill="FFFFFF"/>
        </w:rPr>
        <w:t>taotluse rahuldamise otsuses määratud etappidele ning see võib põhineda muu hulgas tehtud</w:t>
      </w:r>
      <w:r w:rsidRPr="004E37FA">
        <w:rPr>
          <w:rFonts w:ascii="Arial" w:hAnsi="Arial" w:cs="Arial"/>
          <w:color w:val="202020"/>
          <w:shd w:val="clear" w:color="auto" w:fill="FFFFFF"/>
        </w:rPr>
        <w:t xml:space="preserve"> </w:t>
      </w:r>
      <w:r w:rsidRPr="00304A52">
        <w:rPr>
          <w:rFonts w:ascii="Arial" w:hAnsi="Arial" w:cs="Arial"/>
          <w:color w:val="202020"/>
          <w:shd w:val="clear" w:color="auto" w:fill="FFFFFF"/>
        </w:rPr>
        <w:t xml:space="preserve">tööde üleandmise-vastuvõtmise </w:t>
      </w:r>
      <w:r w:rsidRPr="004E37FA">
        <w:rPr>
          <w:rFonts w:ascii="Arial" w:hAnsi="Arial" w:cs="Arial"/>
          <w:color w:val="202020"/>
          <w:shd w:val="clear" w:color="auto" w:fill="FFFFFF"/>
        </w:rPr>
        <w:t>aktile.</w:t>
      </w:r>
      <w:r>
        <w:rPr>
          <w:rFonts w:ascii="Arial" w:hAnsi="Arial" w:cs="Arial"/>
          <w:color w:val="202020"/>
          <w:shd w:val="clear" w:color="auto" w:fill="FFFFFF"/>
        </w:rPr>
        <w:t xml:space="preserve"> K</w:t>
      </w:r>
      <w:r w:rsidRPr="00B958EE">
        <w:rPr>
          <w:rFonts w:ascii="Arial" w:hAnsi="Arial" w:cs="Arial"/>
          <w:lang w:eastAsia="et-EE"/>
        </w:rPr>
        <w:t xml:space="preserve">ui kindlasummalise makse lõpptulemus jääb saavutamata, siis etappide eest juba makstud </w:t>
      </w:r>
      <w:r w:rsidR="00A82EA4">
        <w:rPr>
          <w:rFonts w:ascii="Arial" w:hAnsi="Arial" w:cs="Arial"/>
          <w:lang w:eastAsia="et-EE"/>
        </w:rPr>
        <w:t xml:space="preserve">toetus </w:t>
      </w:r>
      <w:r w:rsidRPr="00B958EE">
        <w:rPr>
          <w:rFonts w:ascii="Arial" w:hAnsi="Arial" w:cs="Arial"/>
          <w:lang w:eastAsia="et-EE"/>
        </w:rPr>
        <w:t>nõutakse tagasi</w:t>
      </w:r>
      <w:r>
        <w:rPr>
          <w:rFonts w:ascii="Arial" w:hAnsi="Arial" w:cs="Arial"/>
          <w:color w:val="202020"/>
          <w:shd w:val="clear" w:color="auto" w:fill="FFFFFF"/>
        </w:rPr>
        <w:t>.</w:t>
      </w:r>
    </w:p>
    <w:p w14:paraId="45DA6322" w14:textId="77777777" w:rsidR="00E6228C" w:rsidRPr="004E37FA" w:rsidRDefault="00E6228C" w:rsidP="00E6228C">
      <w:pPr>
        <w:pStyle w:val="Loendilik"/>
        <w:keepNext/>
        <w:shd w:val="clear" w:color="auto" w:fill="FFFFFF"/>
        <w:spacing w:after="0" w:line="240" w:lineRule="auto"/>
        <w:ind w:left="0"/>
        <w:jc w:val="both"/>
        <w:rPr>
          <w:rFonts w:ascii="Arial" w:eastAsia="Times New Roman" w:hAnsi="Arial" w:cs="Arial"/>
          <w:color w:val="202020"/>
          <w:lang w:eastAsia="et-EE"/>
        </w:rPr>
      </w:pPr>
    </w:p>
    <w:p w14:paraId="6619E957" w14:textId="77777777" w:rsidR="00E6228C" w:rsidRPr="00D575AF" w:rsidRDefault="00E6228C" w:rsidP="00E6228C">
      <w:pPr>
        <w:pStyle w:val="Loendilik"/>
        <w:keepNext/>
        <w:shd w:val="clear" w:color="auto" w:fill="FFFFFF"/>
        <w:spacing w:after="0" w:line="240" w:lineRule="auto"/>
        <w:ind w:left="0"/>
        <w:jc w:val="both"/>
        <w:rPr>
          <w:rFonts w:ascii="Arial" w:eastAsia="Times New Roman" w:hAnsi="Arial" w:cs="Arial"/>
          <w:color w:val="202020"/>
          <w:lang w:eastAsia="et-EE"/>
        </w:rPr>
      </w:pPr>
      <w:r>
        <w:rPr>
          <w:rFonts w:ascii="Arial" w:eastAsia="Times New Roman" w:hAnsi="Arial" w:cs="Arial"/>
          <w:color w:val="202020"/>
          <w:lang w:eastAsia="et-EE"/>
        </w:rPr>
        <w:t>(6)</w:t>
      </w:r>
      <w:r w:rsidRPr="004E37FA">
        <w:rPr>
          <w:rFonts w:ascii="Arial" w:eastAsia="Times New Roman" w:hAnsi="Arial" w:cs="Arial"/>
          <w:color w:val="202020"/>
          <w:lang w:eastAsia="et-EE"/>
        </w:rPr>
        <w:t xml:space="preserve"> </w:t>
      </w:r>
      <w:r>
        <w:rPr>
          <w:rFonts w:ascii="Arial" w:eastAsia="Times New Roman" w:hAnsi="Arial" w:cs="Arial"/>
          <w:color w:val="202020"/>
          <w:lang w:eastAsia="et-EE"/>
        </w:rPr>
        <w:t>T</w:t>
      </w:r>
      <w:r w:rsidRPr="004E37FA">
        <w:rPr>
          <w:rFonts w:ascii="Arial" w:hAnsi="Arial" w:cs="Arial"/>
          <w:color w:val="202020"/>
          <w:shd w:val="clear" w:color="auto" w:fill="FFFFFF"/>
        </w:rPr>
        <w:t>egelike kulude aluse</w:t>
      </w:r>
      <w:r>
        <w:rPr>
          <w:rFonts w:ascii="Arial" w:hAnsi="Arial" w:cs="Arial"/>
          <w:color w:val="202020"/>
          <w:shd w:val="clear" w:color="auto" w:fill="FFFFFF"/>
        </w:rPr>
        <w:t xml:space="preserve">l </w:t>
      </w:r>
      <w:r>
        <w:rPr>
          <w:rFonts w:ascii="Arial" w:eastAsia="Times New Roman" w:hAnsi="Arial" w:cs="Arial"/>
          <w:color w:val="202020"/>
          <w:lang w:eastAsia="et-EE"/>
        </w:rPr>
        <w:t>t</w:t>
      </w:r>
      <w:r w:rsidRPr="004E37FA">
        <w:rPr>
          <w:rFonts w:ascii="Arial" w:eastAsia="Times New Roman" w:hAnsi="Arial" w:cs="Arial"/>
          <w:color w:val="202020"/>
          <w:lang w:eastAsia="et-EE"/>
        </w:rPr>
        <w:t xml:space="preserve">oetuse </w:t>
      </w:r>
      <w:r w:rsidRPr="00D575AF">
        <w:rPr>
          <w:rFonts w:ascii="Arial" w:eastAsia="Times New Roman" w:hAnsi="Arial" w:cs="Arial"/>
          <w:color w:val="202020"/>
          <w:lang w:eastAsia="et-EE"/>
        </w:rPr>
        <w:t>maksmise eelduseks on:</w:t>
      </w:r>
    </w:p>
    <w:p w14:paraId="0B198E38" w14:textId="77777777" w:rsidR="00E6228C" w:rsidRPr="00D575AF" w:rsidRDefault="00E6228C" w:rsidP="00E6228C">
      <w:pPr>
        <w:pStyle w:val="Loendilik"/>
        <w:keepNext/>
        <w:shd w:val="clear" w:color="auto" w:fill="FFFFFF"/>
        <w:spacing w:after="0" w:line="240" w:lineRule="auto"/>
        <w:ind w:left="0"/>
        <w:jc w:val="both"/>
        <w:rPr>
          <w:rFonts w:ascii="Arial" w:eastAsia="Times New Roman" w:hAnsi="Arial" w:cs="Arial"/>
          <w:color w:val="202020"/>
          <w:lang w:eastAsia="et-EE"/>
        </w:rPr>
      </w:pPr>
      <w:r w:rsidRPr="00D575AF">
        <w:rPr>
          <w:rFonts w:ascii="Arial" w:eastAsia="Times New Roman" w:hAnsi="Arial" w:cs="Arial"/>
          <w:color w:val="202020"/>
          <w:lang w:eastAsia="et-EE"/>
        </w:rPr>
        <w:t>1)</w:t>
      </w:r>
      <w:r w:rsidRPr="00D575AF">
        <w:rPr>
          <w:rFonts w:ascii="Arial" w:eastAsia="Times New Roman" w:hAnsi="Arial" w:cs="Arial"/>
          <w:color w:val="202020"/>
          <w:bdr w:val="none" w:sz="0" w:space="0" w:color="auto" w:frame="1"/>
          <w:lang w:eastAsia="et-EE"/>
        </w:rPr>
        <w:t> </w:t>
      </w:r>
      <w:r w:rsidRPr="00D575AF">
        <w:rPr>
          <w:rFonts w:ascii="Arial" w:eastAsia="Times New Roman" w:hAnsi="Arial" w:cs="Arial"/>
          <w:color w:val="202020"/>
          <w:lang w:eastAsia="et-EE"/>
        </w:rPr>
        <w:t xml:space="preserve">projekti tegevuste </w:t>
      </w:r>
      <w:r>
        <w:rPr>
          <w:rFonts w:ascii="Arial" w:eastAsia="Times New Roman" w:hAnsi="Arial" w:cs="Arial"/>
          <w:color w:val="202020"/>
          <w:lang w:eastAsia="et-EE"/>
        </w:rPr>
        <w:t>ellu</w:t>
      </w:r>
      <w:r w:rsidRPr="00D575AF">
        <w:rPr>
          <w:rFonts w:ascii="Arial" w:eastAsia="Times New Roman" w:hAnsi="Arial" w:cs="Arial"/>
          <w:color w:val="202020"/>
          <w:lang w:eastAsia="et-EE"/>
        </w:rPr>
        <w:t>viimine, abikõlblike kulude tekkimine ja vastavate kulude tasumine;</w:t>
      </w:r>
    </w:p>
    <w:p w14:paraId="6E71A520" w14:textId="77777777" w:rsidR="00E6228C" w:rsidRPr="00D575AF" w:rsidRDefault="00E6228C" w:rsidP="00E6228C">
      <w:pPr>
        <w:pStyle w:val="Loendilik"/>
        <w:keepNext/>
        <w:shd w:val="clear" w:color="auto" w:fill="FFFFFF"/>
        <w:spacing w:after="0" w:line="240" w:lineRule="auto"/>
        <w:ind w:left="0"/>
        <w:jc w:val="both"/>
        <w:rPr>
          <w:rFonts w:ascii="Arial" w:eastAsia="Times New Roman" w:hAnsi="Arial" w:cs="Arial"/>
          <w:color w:val="202020"/>
          <w:lang w:eastAsia="et-EE"/>
        </w:rPr>
      </w:pPr>
      <w:r w:rsidRPr="00D575AF">
        <w:rPr>
          <w:rFonts w:ascii="Arial" w:eastAsia="Times New Roman" w:hAnsi="Arial" w:cs="Arial"/>
          <w:color w:val="202020"/>
          <w:lang w:eastAsia="et-EE"/>
        </w:rPr>
        <w:t>2)</w:t>
      </w:r>
      <w:r w:rsidRPr="00D575AF">
        <w:rPr>
          <w:rFonts w:ascii="Arial" w:eastAsia="Times New Roman" w:hAnsi="Arial" w:cs="Arial"/>
          <w:color w:val="202020"/>
          <w:bdr w:val="none" w:sz="0" w:space="0" w:color="auto" w:frame="1"/>
          <w:lang w:eastAsia="et-EE"/>
        </w:rPr>
        <w:t> </w:t>
      </w:r>
      <w:r w:rsidRPr="00D575AF">
        <w:rPr>
          <w:rFonts w:ascii="Arial" w:eastAsia="Times New Roman" w:hAnsi="Arial" w:cs="Arial"/>
          <w:color w:val="202020"/>
          <w:lang w:eastAsia="et-EE"/>
        </w:rPr>
        <w:t>projekti tegevustest tingitud kulude tekkimist tõendavate kuludokumentide või nende koopiate esitamine ja nende kinnitamine rakendusüksuse poolt.</w:t>
      </w:r>
    </w:p>
    <w:p w14:paraId="18D8B1F7" w14:textId="77777777" w:rsidR="00E6228C" w:rsidRPr="00D575AF" w:rsidRDefault="00E6228C" w:rsidP="00E6228C">
      <w:pPr>
        <w:pStyle w:val="Loendilik"/>
        <w:spacing w:after="0" w:line="240" w:lineRule="auto"/>
        <w:ind w:left="0"/>
        <w:contextualSpacing w:val="0"/>
        <w:jc w:val="both"/>
        <w:rPr>
          <w:rFonts w:ascii="Arial" w:eastAsia="Times New Roman" w:hAnsi="Arial" w:cs="Arial"/>
          <w:color w:val="202020"/>
          <w:lang w:eastAsia="et-EE"/>
        </w:rPr>
      </w:pPr>
    </w:p>
    <w:p w14:paraId="4C301597" w14:textId="77777777" w:rsidR="00E6228C" w:rsidRDefault="00E6228C" w:rsidP="00E6228C">
      <w:pPr>
        <w:pStyle w:val="Loendilik"/>
        <w:shd w:val="clear" w:color="auto" w:fill="FFFFFF"/>
        <w:spacing w:after="0" w:line="240" w:lineRule="auto"/>
        <w:ind w:left="0"/>
        <w:jc w:val="both"/>
        <w:rPr>
          <w:rFonts w:ascii="Arial" w:eastAsia="Times New Roman" w:hAnsi="Arial" w:cs="Arial"/>
          <w:color w:val="202020"/>
          <w:lang w:eastAsia="et-EE"/>
        </w:rPr>
      </w:pPr>
      <w:r>
        <w:rPr>
          <w:rFonts w:ascii="Arial" w:eastAsia="Times New Roman" w:hAnsi="Arial" w:cs="Arial"/>
          <w:color w:val="202020"/>
          <w:lang w:eastAsia="et-EE"/>
        </w:rPr>
        <w:t xml:space="preserve">(7) </w:t>
      </w:r>
      <w:r w:rsidRPr="00D575AF">
        <w:rPr>
          <w:rFonts w:ascii="Arial" w:eastAsia="Times New Roman" w:hAnsi="Arial" w:cs="Arial"/>
          <w:color w:val="202020"/>
          <w:lang w:eastAsia="et-EE"/>
        </w:rPr>
        <w:t>R</w:t>
      </w:r>
      <w:r>
        <w:rPr>
          <w:rFonts w:ascii="Arial" w:eastAsia="Times New Roman" w:hAnsi="Arial" w:cs="Arial"/>
          <w:color w:val="202020"/>
          <w:lang w:eastAsia="et-EE"/>
        </w:rPr>
        <w:t>akendusüksus</w:t>
      </w:r>
      <w:r w:rsidRPr="00D575AF">
        <w:rPr>
          <w:rFonts w:ascii="Arial" w:eastAsia="Times New Roman" w:hAnsi="Arial" w:cs="Arial"/>
          <w:color w:val="202020"/>
          <w:lang w:eastAsia="et-EE"/>
        </w:rPr>
        <w:t xml:space="preserve"> menetleb t</w:t>
      </w:r>
      <w:r w:rsidRPr="00D575AF">
        <w:rPr>
          <w:rFonts w:ascii="Arial" w:hAnsi="Arial" w:cs="Arial"/>
          <w:color w:val="202020"/>
          <w:shd w:val="clear" w:color="auto" w:fill="FFFFFF"/>
        </w:rPr>
        <w:t xml:space="preserve">egelike kulude alusel </w:t>
      </w:r>
      <w:r w:rsidRPr="00D575AF">
        <w:rPr>
          <w:rFonts w:ascii="Arial" w:eastAsia="Times New Roman" w:hAnsi="Arial" w:cs="Arial"/>
          <w:color w:val="202020"/>
          <w:lang w:eastAsia="et-EE"/>
        </w:rPr>
        <w:t xml:space="preserve">kuludokumente 80 kalendripäeva jooksul </w:t>
      </w:r>
      <w:r>
        <w:rPr>
          <w:rFonts w:ascii="Arial" w:eastAsia="Times New Roman" w:hAnsi="Arial" w:cs="Arial"/>
          <w:color w:val="202020"/>
          <w:lang w:eastAsia="et-EE"/>
        </w:rPr>
        <w:t>ja k</w:t>
      </w:r>
      <w:r w:rsidRPr="00D575AF">
        <w:rPr>
          <w:rFonts w:ascii="Arial" w:hAnsi="Arial" w:cs="Arial"/>
          <w:color w:val="202020"/>
          <w:shd w:val="clear" w:color="auto" w:fill="FFFFFF"/>
        </w:rPr>
        <w:t>indlasummalise makse korral 20 kalendripäeva</w:t>
      </w:r>
      <w:r w:rsidRPr="00D575AF">
        <w:rPr>
          <w:rFonts w:ascii="Arial" w:eastAsia="Times New Roman" w:hAnsi="Arial" w:cs="Arial"/>
          <w:color w:val="202020"/>
          <w:lang w:eastAsia="et-EE"/>
        </w:rPr>
        <w:t xml:space="preserve"> </w:t>
      </w:r>
      <w:r>
        <w:rPr>
          <w:rFonts w:ascii="Arial" w:eastAsia="Times New Roman" w:hAnsi="Arial" w:cs="Arial"/>
          <w:color w:val="202020"/>
          <w:lang w:eastAsia="et-EE"/>
        </w:rPr>
        <w:t xml:space="preserve">jooksul </w:t>
      </w:r>
      <w:r w:rsidRPr="00304A52">
        <w:rPr>
          <w:rFonts w:ascii="Arial" w:eastAsia="Times New Roman" w:hAnsi="Arial" w:cs="Arial"/>
          <w:color w:val="202020"/>
          <w:lang w:eastAsia="et-EE"/>
        </w:rPr>
        <w:t>alates nende</w:t>
      </w:r>
      <w:r w:rsidRPr="00D575AF">
        <w:rPr>
          <w:rFonts w:ascii="Arial" w:eastAsia="Times New Roman" w:hAnsi="Arial" w:cs="Arial"/>
          <w:color w:val="202020"/>
          <w:lang w:eastAsia="et-EE"/>
        </w:rPr>
        <w:t xml:space="preserve"> esitamisest rakendusüksusele. Rakendusüksus võib kuludokument</w:t>
      </w:r>
      <w:r>
        <w:rPr>
          <w:rFonts w:ascii="Arial" w:eastAsia="Times New Roman" w:hAnsi="Arial" w:cs="Arial"/>
          <w:color w:val="202020"/>
          <w:lang w:eastAsia="et-EE"/>
        </w:rPr>
        <w:t>e kontrollida</w:t>
      </w:r>
      <w:r w:rsidRPr="00D575AF">
        <w:rPr>
          <w:rFonts w:ascii="Arial" w:eastAsia="Times New Roman" w:hAnsi="Arial" w:cs="Arial"/>
          <w:color w:val="202020"/>
          <w:lang w:eastAsia="et-EE"/>
        </w:rPr>
        <w:t xml:space="preserve"> ka toetuse saaja </w:t>
      </w:r>
      <w:r>
        <w:rPr>
          <w:rFonts w:ascii="Arial" w:eastAsia="Times New Roman" w:hAnsi="Arial" w:cs="Arial"/>
          <w:color w:val="202020"/>
          <w:lang w:eastAsia="et-EE"/>
        </w:rPr>
        <w:t xml:space="preserve">ja partneri </w:t>
      </w:r>
      <w:r w:rsidRPr="00D575AF">
        <w:rPr>
          <w:rFonts w:ascii="Arial" w:eastAsia="Times New Roman" w:hAnsi="Arial" w:cs="Arial"/>
          <w:color w:val="202020"/>
          <w:lang w:eastAsia="et-EE"/>
        </w:rPr>
        <w:t>juures kohapealse kontrolli raames.</w:t>
      </w:r>
    </w:p>
    <w:p w14:paraId="6BB918EB" w14:textId="77777777" w:rsidR="00E6228C" w:rsidRPr="00D575AF" w:rsidRDefault="00E6228C" w:rsidP="00E6228C">
      <w:pPr>
        <w:pStyle w:val="Loendilik"/>
        <w:shd w:val="clear" w:color="auto" w:fill="FFFFFF"/>
        <w:spacing w:after="0" w:line="240" w:lineRule="auto"/>
        <w:ind w:left="0"/>
        <w:jc w:val="both"/>
        <w:rPr>
          <w:rFonts w:ascii="Arial" w:eastAsia="Times New Roman" w:hAnsi="Arial" w:cs="Arial"/>
          <w:color w:val="202020"/>
          <w:lang w:eastAsia="et-EE"/>
        </w:rPr>
      </w:pPr>
    </w:p>
    <w:p w14:paraId="36FDF21F" w14:textId="77777777" w:rsidR="00E6228C" w:rsidRPr="004E37FA" w:rsidRDefault="00E6228C" w:rsidP="00E6228C">
      <w:pPr>
        <w:shd w:val="clear" w:color="auto" w:fill="FFFFFF"/>
        <w:jc w:val="both"/>
        <w:rPr>
          <w:rFonts w:eastAsia="Times New Roman" w:cs="Arial"/>
          <w:color w:val="202020"/>
          <w:lang w:eastAsia="et-EE"/>
        </w:rPr>
      </w:pPr>
      <w:r w:rsidRPr="004E37FA">
        <w:rPr>
          <w:rFonts w:eastAsia="Times New Roman" w:cs="Arial"/>
          <w:color w:val="202020"/>
          <w:lang w:eastAsia="et-EE"/>
        </w:rPr>
        <w:t>(</w:t>
      </w:r>
      <w:r>
        <w:rPr>
          <w:rFonts w:eastAsia="Times New Roman" w:cs="Arial"/>
          <w:color w:val="202020"/>
          <w:lang w:eastAsia="et-EE"/>
        </w:rPr>
        <w:t>8</w:t>
      </w:r>
      <w:r w:rsidRPr="004E37FA">
        <w:rPr>
          <w:rFonts w:eastAsia="Times New Roman" w:cs="Arial"/>
          <w:color w:val="202020"/>
          <w:lang w:eastAsia="et-EE"/>
        </w:rPr>
        <w:t xml:space="preserve">) </w:t>
      </w:r>
      <w:r>
        <w:rPr>
          <w:rFonts w:eastAsia="Times New Roman" w:cs="Arial"/>
          <w:color w:val="202020"/>
          <w:lang w:eastAsia="et-EE"/>
        </w:rPr>
        <w:t>K</w:t>
      </w:r>
      <w:r w:rsidRPr="00304A52">
        <w:rPr>
          <w:rFonts w:eastAsia="Times New Roman" w:cs="Arial"/>
          <w:color w:val="202020"/>
          <w:lang w:eastAsia="et-EE"/>
        </w:rPr>
        <w:t>ui menetlemise</w:t>
      </w:r>
      <w:r>
        <w:rPr>
          <w:rFonts w:eastAsia="Times New Roman" w:cs="Arial"/>
          <w:color w:val="202020"/>
          <w:lang w:eastAsia="et-EE"/>
        </w:rPr>
        <w:t xml:space="preserve"> käigus</w:t>
      </w:r>
      <w:r w:rsidRPr="004E37FA">
        <w:rPr>
          <w:rFonts w:eastAsia="Times New Roman" w:cs="Arial"/>
          <w:color w:val="202020"/>
          <w:lang w:eastAsia="et-EE"/>
        </w:rPr>
        <w:t xml:space="preserve"> ilmneb </w:t>
      </w:r>
      <w:r>
        <w:rPr>
          <w:rFonts w:eastAsia="Times New Roman" w:cs="Arial"/>
          <w:color w:val="202020"/>
          <w:lang w:eastAsia="et-EE"/>
        </w:rPr>
        <w:t>d</w:t>
      </w:r>
      <w:r w:rsidRPr="004E37FA">
        <w:rPr>
          <w:rFonts w:eastAsia="Times New Roman" w:cs="Arial"/>
          <w:color w:val="202020"/>
          <w:lang w:eastAsia="et-EE"/>
        </w:rPr>
        <w:t>okumentides</w:t>
      </w:r>
      <w:r>
        <w:rPr>
          <w:rFonts w:eastAsia="Times New Roman" w:cs="Arial"/>
          <w:color w:val="202020"/>
          <w:lang w:eastAsia="et-EE"/>
        </w:rPr>
        <w:t xml:space="preserve"> </w:t>
      </w:r>
      <w:r w:rsidRPr="004E37FA">
        <w:rPr>
          <w:rFonts w:eastAsia="Times New Roman" w:cs="Arial"/>
          <w:color w:val="202020"/>
          <w:lang w:eastAsia="et-EE"/>
        </w:rPr>
        <w:t>puudusi, mida ei ole võimalik menetlemise tähtaja jooksul kõrvaldada, määrab rakendusüksus vastavalt ühendmääruse § 33 lõikele 2 täiendava tähtaja</w:t>
      </w:r>
      <w:r>
        <w:rPr>
          <w:rFonts w:eastAsia="Times New Roman" w:cs="Arial"/>
          <w:color w:val="202020"/>
          <w:lang w:eastAsia="et-EE"/>
        </w:rPr>
        <w:t xml:space="preserve"> </w:t>
      </w:r>
      <w:r w:rsidRPr="004E37FA">
        <w:rPr>
          <w:rFonts w:eastAsia="Times New Roman" w:cs="Arial"/>
          <w:color w:val="202020"/>
          <w:lang w:eastAsia="et-EE"/>
        </w:rPr>
        <w:t>puuduse kõrvaldamiseks.</w:t>
      </w:r>
    </w:p>
    <w:p w14:paraId="473E67C0" w14:textId="77777777" w:rsidR="00E6228C" w:rsidRPr="004E37FA" w:rsidRDefault="00E6228C" w:rsidP="00E6228C">
      <w:pPr>
        <w:pStyle w:val="Normaallaadveeb"/>
        <w:spacing w:before="0" w:after="0" w:afterAutospacing="0"/>
        <w:jc w:val="both"/>
        <w:rPr>
          <w:rFonts w:ascii="Arial" w:hAnsi="Arial" w:cs="Arial"/>
          <w:sz w:val="22"/>
          <w:szCs w:val="22"/>
        </w:rPr>
      </w:pPr>
    </w:p>
    <w:p w14:paraId="401F1E72" w14:textId="77777777" w:rsidR="00E6228C" w:rsidRPr="004E37FA" w:rsidRDefault="00E6228C" w:rsidP="00E6228C">
      <w:pPr>
        <w:pStyle w:val="Normaallaadveeb"/>
        <w:spacing w:before="0" w:after="0" w:afterAutospacing="0"/>
        <w:jc w:val="both"/>
        <w:rPr>
          <w:rFonts w:ascii="Arial" w:hAnsi="Arial" w:cs="Arial"/>
          <w:b/>
          <w:i/>
          <w:sz w:val="22"/>
          <w:szCs w:val="22"/>
        </w:rPr>
      </w:pPr>
      <w:bookmarkStart w:id="23" w:name="para19lg2"/>
      <w:bookmarkStart w:id="24" w:name="para19lg3"/>
      <w:bookmarkStart w:id="25" w:name="para19lg7"/>
      <w:bookmarkStart w:id="26" w:name="para19lg6"/>
      <w:bookmarkEnd w:id="23"/>
      <w:bookmarkEnd w:id="24"/>
      <w:bookmarkEnd w:id="25"/>
      <w:bookmarkEnd w:id="26"/>
      <w:r w:rsidRPr="004E37FA">
        <w:rPr>
          <w:rFonts w:ascii="Arial" w:hAnsi="Arial" w:cs="Arial"/>
          <w:b/>
          <w:sz w:val="22"/>
          <w:szCs w:val="22"/>
        </w:rPr>
        <w:t>§ 2</w:t>
      </w:r>
      <w:r>
        <w:rPr>
          <w:rFonts w:ascii="Arial" w:hAnsi="Arial" w:cs="Arial"/>
          <w:b/>
          <w:sz w:val="22"/>
          <w:szCs w:val="22"/>
        </w:rPr>
        <w:t>7</w:t>
      </w:r>
      <w:r w:rsidRPr="004E37FA">
        <w:rPr>
          <w:rFonts w:ascii="Arial" w:hAnsi="Arial" w:cs="Arial"/>
          <w:b/>
          <w:sz w:val="22"/>
          <w:szCs w:val="22"/>
        </w:rPr>
        <w:t xml:space="preserve">. Makse menetlemise peatamine </w:t>
      </w:r>
    </w:p>
    <w:p w14:paraId="04DFD243" w14:textId="77777777" w:rsidR="00E6228C" w:rsidRPr="004E37FA" w:rsidRDefault="00E6228C" w:rsidP="00E6228C">
      <w:pPr>
        <w:pStyle w:val="Normaallaadveeb"/>
        <w:spacing w:before="0" w:after="0" w:afterAutospacing="0"/>
        <w:jc w:val="both"/>
        <w:rPr>
          <w:rFonts w:ascii="Arial" w:hAnsi="Arial" w:cs="Arial"/>
          <w:sz w:val="22"/>
          <w:szCs w:val="22"/>
        </w:rPr>
      </w:pPr>
    </w:p>
    <w:p w14:paraId="1991F576" w14:textId="77777777" w:rsidR="00E6228C" w:rsidRPr="004E37FA" w:rsidRDefault="00E6228C" w:rsidP="00E6228C">
      <w:pPr>
        <w:pStyle w:val="Normaallaadveeb"/>
        <w:spacing w:before="0" w:after="0" w:afterAutospacing="0"/>
        <w:jc w:val="both"/>
        <w:rPr>
          <w:rFonts w:ascii="Arial" w:hAnsi="Arial" w:cs="Arial"/>
          <w:sz w:val="22"/>
          <w:szCs w:val="22"/>
        </w:rPr>
      </w:pPr>
      <w:r w:rsidRPr="004E37FA">
        <w:rPr>
          <w:rFonts w:ascii="Arial" w:hAnsi="Arial" w:cs="Arial"/>
          <w:sz w:val="22"/>
          <w:szCs w:val="22"/>
        </w:rPr>
        <w:t xml:space="preserve">Rakendusüksus võib toetuse maksmise aluseks olevate dokumentide kasutamise tõendamise menetlemise osaliselt või täielikult peatada ühendmääruse §-s 33 sätestatud juhul. </w:t>
      </w:r>
    </w:p>
    <w:p w14:paraId="0F826E49" w14:textId="77777777" w:rsidR="00E6228C" w:rsidRPr="004E37FA" w:rsidRDefault="00E6228C" w:rsidP="00E6228C">
      <w:pPr>
        <w:pStyle w:val="Normaallaadveeb"/>
        <w:spacing w:before="0" w:after="0" w:afterAutospacing="0"/>
        <w:jc w:val="both"/>
        <w:rPr>
          <w:rFonts w:ascii="Arial" w:hAnsi="Arial" w:cs="Arial"/>
          <w:b/>
          <w:sz w:val="22"/>
          <w:szCs w:val="22"/>
        </w:rPr>
      </w:pPr>
    </w:p>
    <w:p w14:paraId="19CDA5C3" w14:textId="77777777" w:rsidR="00E6228C" w:rsidRPr="004E37FA" w:rsidRDefault="00E6228C" w:rsidP="00E6228C">
      <w:pPr>
        <w:pStyle w:val="Normaallaadveeb"/>
        <w:spacing w:before="0" w:after="0" w:afterAutospacing="0"/>
        <w:jc w:val="center"/>
        <w:rPr>
          <w:rFonts w:ascii="Arial" w:hAnsi="Arial" w:cs="Arial"/>
          <w:sz w:val="22"/>
          <w:szCs w:val="22"/>
        </w:rPr>
      </w:pPr>
      <w:r w:rsidRPr="004E37FA">
        <w:rPr>
          <w:rFonts w:ascii="Arial" w:hAnsi="Arial" w:cs="Arial"/>
          <w:b/>
          <w:sz w:val="22"/>
          <w:szCs w:val="22"/>
        </w:rPr>
        <w:t>10. peatükk</w:t>
      </w:r>
      <w:r>
        <w:rPr>
          <w:rFonts w:ascii="Arial" w:hAnsi="Arial" w:cs="Arial"/>
          <w:b/>
          <w:sz w:val="22"/>
          <w:szCs w:val="22"/>
        </w:rPr>
        <w:br/>
      </w:r>
      <w:r w:rsidRPr="004E37FA">
        <w:rPr>
          <w:rFonts w:ascii="Arial" w:hAnsi="Arial" w:cs="Arial"/>
          <w:b/>
          <w:sz w:val="22"/>
          <w:szCs w:val="22"/>
        </w:rPr>
        <w:t>Finantskorrektsioonid ja vaided</w:t>
      </w:r>
    </w:p>
    <w:p w14:paraId="015CE902" w14:textId="77777777" w:rsidR="00E6228C" w:rsidRDefault="00E6228C" w:rsidP="00E6228C">
      <w:pPr>
        <w:pStyle w:val="Pealkiri3"/>
        <w:spacing w:before="0"/>
        <w:ind w:left="720" w:hanging="720"/>
        <w:jc w:val="both"/>
        <w:rPr>
          <w:rFonts w:ascii="Arial" w:hAnsi="Arial" w:cs="Arial"/>
          <w:color w:val="auto"/>
        </w:rPr>
      </w:pPr>
      <w:bookmarkStart w:id="27" w:name="d7cccf07-28e4-4f2c-a092-2a8c0ae255ff"/>
      <w:bookmarkEnd w:id="27"/>
    </w:p>
    <w:p w14:paraId="6463A9EC" w14:textId="77777777" w:rsidR="00E6228C" w:rsidRPr="004E37FA" w:rsidRDefault="00E6228C" w:rsidP="00E6228C">
      <w:pPr>
        <w:pStyle w:val="Pealkiri3"/>
        <w:spacing w:before="0"/>
        <w:ind w:left="720" w:hanging="720"/>
        <w:jc w:val="both"/>
        <w:rPr>
          <w:rFonts w:ascii="Arial" w:hAnsi="Arial" w:cs="Arial"/>
        </w:rPr>
      </w:pPr>
      <w:r w:rsidRPr="004E37FA">
        <w:rPr>
          <w:rFonts w:ascii="Arial" w:hAnsi="Arial" w:cs="Arial"/>
          <w:color w:val="auto"/>
        </w:rPr>
        <w:t>§ 2</w:t>
      </w:r>
      <w:r>
        <w:rPr>
          <w:rFonts w:ascii="Arial" w:hAnsi="Arial" w:cs="Arial"/>
          <w:color w:val="auto"/>
        </w:rPr>
        <w:t>8</w:t>
      </w:r>
      <w:r w:rsidRPr="004E37FA">
        <w:rPr>
          <w:rFonts w:ascii="Arial" w:hAnsi="Arial" w:cs="Arial"/>
          <w:color w:val="auto"/>
        </w:rPr>
        <w:t>. Finantskorrektsioonide tegemine ja toetuse tagastamine</w:t>
      </w:r>
    </w:p>
    <w:p w14:paraId="5E7AA56A" w14:textId="77777777" w:rsidR="00E6228C" w:rsidRPr="004E37FA" w:rsidRDefault="00E6228C" w:rsidP="00E6228C">
      <w:pPr>
        <w:jc w:val="both"/>
        <w:rPr>
          <w:rFonts w:cs="Arial"/>
        </w:rPr>
      </w:pPr>
    </w:p>
    <w:p w14:paraId="2228C148" w14:textId="77777777" w:rsidR="00E6228C" w:rsidRPr="004E37FA" w:rsidRDefault="00E6228C" w:rsidP="00E6228C">
      <w:pPr>
        <w:jc w:val="both"/>
        <w:rPr>
          <w:rFonts w:cs="Arial"/>
        </w:rPr>
      </w:pPr>
      <w:r w:rsidRPr="004E37FA">
        <w:rPr>
          <w:rFonts w:cs="Arial"/>
        </w:rPr>
        <w:t xml:space="preserve">Finantskorrektsiooni otsus tehakse ja toetus makstakse tagasi vastavalt </w:t>
      </w:r>
      <w:r w:rsidRPr="004E37FA">
        <w:rPr>
          <w:rFonts w:cs="Arial"/>
          <w:color w:val="202020"/>
          <w:shd w:val="clear" w:color="auto" w:fill="FFFFFF"/>
        </w:rPr>
        <w:t>ÜSS2021_2027 §-des 28–30</w:t>
      </w:r>
      <w:r w:rsidRPr="004E37FA" w:rsidDel="007F69D8">
        <w:rPr>
          <w:rFonts w:cs="Arial"/>
        </w:rPr>
        <w:t xml:space="preserve"> </w:t>
      </w:r>
      <w:r w:rsidRPr="004E37FA">
        <w:rPr>
          <w:rFonts w:cs="Arial"/>
        </w:rPr>
        <w:t>ja ühendmääruse §</w:t>
      </w:r>
      <w:r>
        <w:rPr>
          <w:rFonts w:cs="Arial"/>
        </w:rPr>
        <w:t>-des</w:t>
      </w:r>
      <w:r w:rsidRPr="004E37FA">
        <w:rPr>
          <w:rFonts w:cs="Arial"/>
        </w:rPr>
        <w:t xml:space="preserve"> 34</w:t>
      </w:r>
      <w:r>
        <w:rPr>
          <w:rFonts w:cs="Arial"/>
        </w:rPr>
        <w:t>–</w:t>
      </w:r>
      <w:r w:rsidRPr="004E37FA">
        <w:rPr>
          <w:rFonts w:cs="Arial"/>
        </w:rPr>
        <w:t>38 sätestatule.</w:t>
      </w:r>
      <w:bookmarkStart w:id="28" w:name="para28lg1"/>
      <w:bookmarkEnd w:id="28"/>
    </w:p>
    <w:p w14:paraId="108B9E9B" w14:textId="77777777" w:rsidR="00E6228C" w:rsidRDefault="00E6228C" w:rsidP="00E6228C">
      <w:pPr>
        <w:pStyle w:val="Normaallaadveeb"/>
        <w:spacing w:before="0" w:after="0" w:afterAutospacing="0"/>
        <w:jc w:val="both"/>
        <w:rPr>
          <w:rFonts w:ascii="Arial" w:hAnsi="Arial" w:cs="Arial"/>
          <w:i/>
          <w:sz w:val="22"/>
          <w:szCs w:val="22"/>
        </w:rPr>
      </w:pPr>
    </w:p>
    <w:p w14:paraId="575063AB" w14:textId="77777777" w:rsidR="00E6228C" w:rsidRPr="004E37FA" w:rsidRDefault="00E6228C" w:rsidP="00E6228C">
      <w:pPr>
        <w:rPr>
          <w:rFonts w:cs="Arial"/>
          <w:b/>
          <w:color w:val="000000"/>
          <w:lang w:eastAsia="et-EE"/>
        </w:rPr>
      </w:pPr>
      <w:r w:rsidRPr="004E37FA">
        <w:rPr>
          <w:rFonts w:cs="Arial"/>
          <w:b/>
          <w:color w:val="000000"/>
          <w:lang w:eastAsia="et-EE"/>
        </w:rPr>
        <w:t xml:space="preserve">§ </w:t>
      </w:r>
      <w:r>
        <w:rPr>
          <w:rFonts w:cs="Arial"/>
          <w:b/>
          <w:color w:val="000000"/>
          <w:lang w:eastAsia="et-EE"/>
        </w:rPr>
        <w:t>29</w:t>
      </w:r>
      <w:r w:rsidRPr="004E37FA">
        <w:rPr>
          <w:rFonts w:cs="Arial"/>
          <w:b/>
          <w:color w:val="000000"/>
          <w:lang w:eastAsia="et-EE"/>
        </w:rPr>
        <w:t xml:space="preserve">. Vaide esitamine </w:t>
      </w:r>
    </w:p>
    <w:p w14:paraId="420C7C46" w14:textId="77777777" w:rsidR="00E6228C" w:rsidRPr="004E37FA" w:rsidRDefault="00E6228C" w:rsidP="00E6228C">
      <w:pPr>
        <w:pStyle w:val="Normaallaadveeb"/>
        <w:spacing w:before="0" w:after="0" w:afterAutospacing="0"/>
        <w:jc w:val="both"/>
        <w:rPr>
          <w:rFonts w:ascii="Arial" w:hAnsi="Arial" w:cs="Arial"/>
          <w:sz w:val="22"/>
          <w:szCs w:val="22"/>
        </w:rPr>
      </w:pPr>
    </w:p>
    <w:p w14:paraId="74086B82" w14:textId="77777777" w:rsidR="00E6228C" w:rsidRPr="004E37FA" w:rsidRDefault="00E6228C" w:rsidP="00E6228C">
      <w:pPr>
        <w:pStyle w:val="Normaallaadveeb"/>
        <w:spacing w:before="0" w:after="0" w:afterAutospacing="0"/>
        <w:jc w:val="both"/>
        <w:rPr>
          <w:rFonts w:ascii="Arial" w:hAnsi="Arial" w:cs="Arial"/>
          <w:sz w:val="22"/>
          <w:szCs w:val="22"/>
        </w:rPr>
      </w:pPr>
      <w:r w:rsidRPr="004E37FA">
        <w:rPr>
          <w:rFonts w:ascii="Arial" w:hAnsi="Arial" w:cs="Arial"/>
          <w:sz w:val="22"/>
          <w:szCs w:val="22"/>
        </w:rPr>
        <w:t>Rakendusüksuse toimingu või otsuse peale tuleb enne halduskohtusse kaebuse esitamist esitada vaie rakendus</w:t>
      </w:r>
      <w:r>
        <w:rPr>
          <w:rFonts w:ascii="Arial" w:hAnsi="Arial" w:cs="Arial"/>
          <w:sz w:val="22"/>
          <w:szCs w:val="22"/>
        </w:rPr>
        <w:t>üksusele</w:t>
      </w:r>
      <w:r w:rsidRPr="004E37FA">
        <w:rPr>
          <w:rFonts w:ascii="Arial" w:hAnsi="Arial" w:cs="Arial"/>
          <w:sz w:val="22"/>
          <w:szCs w:val="22"/>
        </w:rPr>
        <w:t xml:space="preserve"> vastavalt ÜSS2021_2027 §-</w:t>
      </w:r>
      <w:r>
        <w:rPr>
          <w:rFonts w:ascii="Arial" w:hAnsi="Arial" w:cs="Arial"/>
          <w:sz w:val="22"/>
          <w:szCs w:val="22"/>
        </w:rPr>
        <w:t>s</w:t>
      </w:r>
      <w:r w:rsidRPr="004E37FA">
        <w:rPr>
          <w:rFonts w:ascii="Arial" w:hAnsi="Arial" w:cs="Arial"/>
          <w:sz w:val="22"/>
          <w:szCs w:val="22"/>
        </w:rPr>
        <w:t xml:space="preserve"> 31</w:t>
      </w:r>
      <w:r>
        <w:rPr>
          <w:rFonts w:ascii="Arial" w:hAnsi="Arial" w:cs="Arial"/>
          <w:sz w:val="22"/>
          <w:szCs w:val="22"/>
        </w:rPr>
        <w:t xml:space="preserve"> sätestatule. R</w:t>
      </w:r>
      <w:r w:rsidRPr="004E37FA">
        <w:rPr>
          <w:rFonts w:ascii="Arial" w:hAnsi="Arial" w:cs="Arial"/>
          <w:sz w:val="22"/>
          <w:szCs w:val="22"/>
        </w:rPr>
        <w:t xml:space="preserve">akendusüksus lahendab </w:t>
      </w:r>
      <w:r>
        <w:rPr>
          <w:rFonts w:ascii="Arial" w:hAnsi="Arial" w:cs="Arial"/>
          <w:sz w:val="22"/>
          <w:szCs w:val="22"/>
        </w:rPr>
        <w:t xml:space="preserve">vaide </w:t>
      </w:r>
      <w:r w:rsidRPr="004E37FA">
        <w:rPr>
          <w:rFonts w:ascii="Arial" w:hAnsi="Arial" w:cs="Arial"/>
          <w:sz w:val="22"/>
          <w:szCs w:val="22"/>
        </w:rPr>
        <w:t>haldusmenetluse seaduses sätestatud korras</w:t>
      </w:r>
      <w:r>
        <w:rPr>
          <w:rFonts w:ascii="Arial" w:hAnsi="Arial" w:cs="Arial"/>
          <w:sz w:val="22"/>
          <w:szCs w:val="22"/>
        </w:rPr>
        <w:t>.</w:t>
      </w:r>
    </w:p>
    <w:p w14:paraId="02115184" w14:textId="77777777" w:rsidR="00E6228C" w:rsidRDefault="00E6228C" w:rsidP="00E6228C">
      <w:pPr>
        <w:jc w:val="both"/>
        <w:rPr>
          <w:rFonts w:cs="Arial"/>
        </w:rPr>
      </w:pPr>
    </w:p>
    <w:p w14:paraId="6D70EF05" w14:textId="77777777" w:rsidR="00E6228C" w:rsidRDefault="00E6228C" w:rsidP="00E6228C">
      <w:pPr>
        <w:jc w:val="both"/>
        <w:rPr>
          <w:rFonts w:cs="Arial"/>
        </w:rPr>
      </w:pPr>
    </w:p>
    <w:p w14:paraId="208E8A42" w14:textId="77777777" w:rsidR="00E6228C" w:rsidRDefault="00E6228C" w:rsidP="00E6228C">
      <w:pPr>
        <w:rPr>
          <w:rFonts w:cs="Arial"/>
        </w:rPr>
      </w:pPr>
      <w:r>
        <w:rPr>
          <w:rFonts w:cs="Arial"/>
        </w:rPr>
        <w:t>(allkirjastatud digitaalselt)</w:t>
      </w:r>
      <w:r w:rsidRPr="006612F3">
        <w:rPr>
          <w:rFonts w:cs="Arial"/>
        </w:rPr>
        <w:t xml:space="preserve"> </w:t>
      </w:r>
      <w:r>
        <w:rPr>
          <w:rFonts w:cs="Arial"/>
        </w:rPr>
        <w:tab/>
      </w:r>
      <w:r>
        <w:rPr>
          <w:rFonts w:cs="Arial"/>
        </w:rPr>
        <w:tab/>
      </w:r>
      <w:r>
        <w:rPr>
          <w:rFonts w:cs="Arial"/>
        </w:rPr>
        <w:tab/>
      </w:r>
      <w:r>
        <w:rPr>
          <w:rFonts w:cs="Arial"/>
        </w:rPr>
        <w:tab/>
      </w:r>
    </w:p>
    <w:p w14:paraId="175ABEB3" w14:textId="24472FBA" w:rsidR="00E6228C" w:rsidRDefault="00E6228C" w:rsidP="00E6228C">
      <w:pPr>
        <w:rPr>
          <w:rFonts w:cs="Arial"/>
        </w:rPr>
      </w:pPr>
      <w:r>
        <w:rPr>
          <w:rFonts w:cs="Arial"/>
        </w:rPr>
        <w:fldChar w:fldCharType="begin"/>
      </w:r>
      <w:r w:rsidR="00D251A6">
        <w:rPr>
          <w:rFonts w:cs="Arial"/>
        </w:rPr>
        <w:instrText xml:space="preserve"> delta_signerName  \* MERGEFORMAT</w:instrText>
      </w:r>
      <w:r>
        <w:rPr>
          <w:rFonts w:cs="Arial"/>
        </w:rPr>
        <w:fldChar w:fldCharType="separate"/>
      </w:r>
      <w:r w:rsidR="00D251A6">
        <w:rPr>
          <w:rFonts w:cs="Arial"/>
        </w:rPr>
        <w:t xml:space="preserve">Signe </w:t>
      </w:r>
      <w:proofErr w:type="spellStart"/>
      <w:r w:rsidR="00D251A6">
        <w:rPr>
          <w:rFonts w:cs="Arial"/>
        </w:rPr>
        <w:t>Riisalo</w:t>
      </w:r>
      <w:proofErr w:type="spellEnd"/>
      <w:r>
        <w:rPr>
          <w:rFonts w:cs="Arial"/>
        </w:rPr>
        <w:fldChar w:fldCharType="end"/>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p>
    <w:p w14:paraId="0F529FC3" w14:textId="1982888B" w:rsidR="00E6228C" w:rsidRDefault="00E6228C" w:rsidP="00E6228C">
      <w:pPr>
        <w:rPr>
          <w:rFonts w:cs="Arial"/>
        </w:rPr>
      </w:pPr>
      <w:r>
        <w:rPr>
          <w:rFonts w:cs="Arial"/>
        </w:rPr>
        <w:fldChar w:fldCharType="begin"/>
      </w:r>
      <w:r w:rsidR="00D251A6">
        <w:rPr>
          <w:rFonts w:cs="Arial"/>
        </w:rPr>
        <w:instrText xml:space="preserve"> delta_signerJobTitle  \* MERGEFORMAT</w:instrText>
      </w:r>
      <w:r>
        <w:rPr>
          <w:rFonts w:cs="Arial"/>
        </w:rPr>
        <w:fldChar w:fldCharType="separate"/>
      </w:r>
      <w:r w:rsidR="00D251A6">
        <w:rPr>
          <w:rFonts w:cs="Arial"/>
        </w:rPr>
        <w:t>sotsiaalkaitseminister</w:t>
      </w:r>
      <w:r>
        <w:rPr>
          <w:rFonts w:cs="Arial"/>
        </w:rPr>
        <w:fldChar w:fldCharType="end"/>
      </w:r>
      <w:r>
        <w:rPr>
          <w:rFonts w:cs="Arial"/>
        </w:rPr>
        <w:tab/>
      </w:r>
      <w:r>
        <w:rPr>
          <w:rFonts w:cs="Arial"/>
        </w:rPr>
        <w:tab/>
      </w:r>
      <w:r>
        <w:rPr>
          <w:rFonts w:cs="Arial"/>
        </w:rPr>
        <w:tab/>
      </w:r>
      <w:r>
        <w:rPr>
          <w:rFonts w:cs="Arial"/>
        </w:rPr>
        <w:tab/>
      </w:r>
      <w:r>
        <w:rPr>
          <w:rFonts w:cs="Arial"/>
        </w:rPr>
        <w:tab/>
      </w:r>
    </w:p>
    <w:p w14:paraId="6FC7C14C" w14:textId="77777777" w:rsidR="00E6228C" w:rsidRDefault="00E6228C" w:rsidP="00E6228C">
      <w:pPr>
        <w:rPr>
          <w:rFonts w:cs="Arial"/>
        </w:rPr>
      </w:pPr>
    </w:p>
    <w:p w14:paraId="5D4F690F" w14:textId="77777777" w:rsidR="00E6228C" w:rsidRDefault="00E6228C" w:rsidP="00E6228C">
      <w:pPr>
        <w:rPr>
          <w:rFonts w:cs="Arial"/>
        </w:rPr>
      </w:pPr>
    </w:p>
    <w:p w14:paraId="4A7E4661" w14:textId="3AFD8C97" w:rsidR="00E6228C" w:rsidRDefault="00E6228C" w:rsidP="00E6228C">
      <w:r>
        <w:rPr>
          <w:rFonts w:cs="Arial"/>
        </w:rPr>
        <w:t>(allkirjastatud digitaalselt)</w:t>
      </w:r>
      <w:r w:rsidRPr="00E91964">
        <w:rPr>
          <w:rFonts w:cs="Arial"/>
        </w:rPr>
        <w:t xml:space="preserve"> </w:t>
      </w:r>
      <w:r>
        <w:rPr>
          <w:rFonts w:cs="Arial"/>
        </w:rPr>
        <w:br/>
      </w:r>
      <w:r>
        <w:rPr>
          <w:rFonts w:cs="Arial"/>
        </w:rPr>
        <w:fldChar w:fldCharType="begin"/>
      </w:r>
      <w:r w:rsidR="00D251A6">
        <w:rPr>
          <w:rFonts w:cs="Arial"/>
        </w:rPr>
        <w:instrText xml:space="preserve"> delta_secondsignerName  \* MERGEFORMAT</w:instrText>
      </w:r>
      <w:r>
        <w:rPr>
          <w:rFonts w:cs="Arial"/>
        </w:rPr>
        <w:fldChar w:fldCharType="separate"/>
      </w:r>
      <w:proofErr w:type="spellStart"/>
      <w:r w:rsidR="00D251A6">
        <w:rPr>
          <w:rFonts w:cs="Arial"/>
        </w:rPr>
        <w:t>Maarjo</w:t>
      </w:r>
      <w:proofErr w:type="spellEnd"/>
      <w:r w:rsidR="00D251A6">
        <w:rPr>
          <w:rFonts w:cs="Arial"/>
        </w:rPr>
        <w:t xml:space="preserve"> Mändmaa</w:t>
      </w:r>
      <w:r>
        <w:rPr>
          <w:rFonts w:cs="Arial"/>
        </w:rPr>
        <w:fldChar w:fldCharType="end"/>
      </w:r>
      <w:r>
        <w:rPr>
          <w:rFonts w:cs="Arial"/>
        </w:rPr>
        <w:tab/>
      </w:r>
      <w:r>
        <w:rPr>
          <w:rFonts w:cs="Arial"/>
        </w:rPr>
        <w:br/>
      </w:r>
      <w:r>
        <w:rPr>
          <w:rFonts w:cs="Arial"/>
        </w:rPr>
        <w:fldChar w:fldCharType="begin"/>
      </w:r>
      <w:r w:rsidR="00D251A6">
        <w:rPr>
          <w:rFonts w:cs="Arial"/>
        </w:rPr>
        <w:instrText xml:space="preserve"> delta_secondsignerJobTitle  \* MERGEFORMAT</w:instrText>
      </w:r>
      <w:r>
        <w:rPr>
          <w:rFonts w:cs="Arial"/>
        </w:rPr>
        <w:fldChar w:fldCharType="separate"/>
      </w:r>
      <w:r w:rsidR="00D251A6">
        <w:rPr>
          <w:rFonts w:cs="Arial"/>
        </w:rPr>
        <w:t>kantsler</w:t>
      </w:r>
      <w:r>
        <w:rPr>
          <w:rFonts w:cs="Arial"/>
        </w:rPr>
        <w:fldChar w:fldCharType="end"/>
      </w:r>
    </w:p>
    <w:p w14:paraId="695EE096" w14:textId="77777777" w:rsidR="00E6228C" w:rsidRDefault="00E6228C" w:rsidP="00E6228C"/>
    <w:p w14:paraId="77DAC32A" w14:textId="77777777" w:rsidR="00E6228C" w:rsidRDefault="00E6228C" w:rsidP="00E6228C"/>
    <w:p w14:paraId="1E7E18F2" w14:textId="77777777" w:rsidR="00E6228C" w:rsidRDefault="00E6228C" w:rsidP="00E6228C"/>
    <w:p w14:paraId="668FCAF6" w14:textId="77777777" w:rsidR="00E6228C" w:rsidRDefault="00E6228C" w:rsidP="00E6228C"/>
    <w:p w14:paraId="356A3169" w14:textId="77777777" w:rsidR="00E6228C" w:rsidRDefault="00E6228C" w:rsidP="00E6228C"/>
    <w:p w14:paraId="45F64E27" w14:textId="77777777" w:rsidR="00E6228C" w:rsidRDefault="00E6228C" w:rsidP="00E6228C">
      <w:r>
        <w:t>Lisad:</w:t>
      </w:r>
    </w:p>
    <w:p w14:paraId="1521132D" w14:textId="77777777" w:rsidR="00E6228C" w:rsidRPr="008F2E5D" w:rsidRDefault="00E6228C" w:rsidP="00E6228C">
      <w:pPr>
        <w:jc w:val="both"/>
        <w:rPr>
          <w:rFonts w:cs="Arial"/>
          <w:lang w:eastAsia="et-EE"/>
        </w:rPr>
      </w:pPr>
      <w:r w:rsidRPr="008F2E5D">
        <w:t xml:space="preserve">Lisa 1 </w:t>
      </w:r>
      <w:r>
        <w:t>„</w:t>
      </w:r>
      <w:r w:rsidRPr="008F2E5D">
        <w:rPr>
          <w:rFonts w:cs="Arial"/>
          <w:color w:val="000000"/>
        </w:rPr>
        <w:t>Kogukonnapõhi</w:t>
      </w:r>
      <w:r>
        <w:rPr>
          <w:rFonts w:cs="Arial"/>
          <w:color w:val="000000"/>
        </w:rPr>
        <w:t>n</w:t>
      </w:r>
      <w:r w:rsidRPr="008F2E5D">
        <w:rPr>
          <w:rFonts w:cs="Arial"/>
          <w:color w:val="000000"/>
        </w:rPr>
        <w:t xml:space="preserve">e </w:t>
      </w:r>
      <w:r>
        <w:rPr>
          <w:rFonts w:cs="Arial"/>
          <w:color w:val="000000"/>
        </w:rPr>
        <w:t xml:space="preserve">toetatud </w:t>
      </w:r>
      <w:r w:rsidRPr="008F2E5D">
        <w:rPr>
          <w:rFonts w:cs="Arial"/>
          <w:color w:val="000000"/>
        </w:rPr>
        <w:t>eluase</w:t>
      </w:r>
      <w:r>
        <w:rPr>
          <w:rFonts w:cs="Arial"/>
          <w:color w:val="000000"/>
        </w:rPr>
        <w:t>“</w:t>
      </w:r>
    </w:p>
    <w:p w14:paraId="30E95321" w14:textId="77777777" w:rsidR="00E6228C" w:rsidRDefault="00E6228C" w:rsidP="00E6228C">
      <w:pPr>
        <w:rPr>
          <w:rFonts w:cs="Arial"/>
        </w:rPr>
      </w:pPr>
      <w:r w:rsidRPr="001979F1">
        <w:t xml:space="preserve">Lisa </w:t>
      </w:r>
      <w:r>
        <w:t>2 „Kohaliku omavalitsuse maksimaalne toetus“</w:t>
      </w:r>
    </w:p>
    <w:p w14:paraId="0226F228" w14:textId="77777777" w:rsidR="00E6228C" w:rsidRPr="004E37FA" w:rsidRDefault="00E6228C" w:rsidP="00E6228C">
      <w:pPr>
        <w:rPr>
          <w:rFonts w:cs="Arial"/>
        </w:rPr>
      </w:pPr>
      <w:r w:rsidRPr="001979F1">
        <w:t xml:space="preserve">Lisa </w:t>
      </w:r>
      <w:r>
        <w:t>3 „Kohaliku omavalitsuse toetatavate korterite maksimaalne arv“</w:t>
      </w:r>
    </w:p>
    <w:p w14:paraId="2B24A1DA" w14:textId="77777777" w:rsidR="00E6228C" w:rsidRDefault="00E6228C" w:rsidP="00E6228C"/>
    <w:p w14:paraId="37620050" w14:textId="77777777" w:rsidR="00E6228C" w:rsidRDefault="00E6228C" w:rsidP="00E6228C"/>
    <w:p w14:paraId="45B2DEEB" w14:textId="77777777" w:rsidR="00E6228C" w:rsidRDefault="00E6228C" w:rsidP="00E6228C"/>
    <w:p w14:paraId="7A1EBFC0" w14:textId="77777777" w:rsidR="00E6228C" w:rsidRDefault="00E6228C" w:rsidP="00E6228C"/>
    <w:p w14:paraId="08AF158D" w14:textId="77777777" w:rsidR="00E6228C" w:rsidRPr="00805BB9" w:rsidRDefault="00E6228C" w:rsidP="00E6228C"/>
    <w:p w14:paraId="2703139F" w14:textId="77777777" w:rsidR="00E52553" w:rsidRPr="00E6228C" w:rsidRDefault="00E52553" w:rsidP="00E6228C"/>
    <w:sectPr w:rsidR="00E52553" w:rsidRPr="00E6228C" w:rsidSect="001D53AE">
      <w:headerReference w:type="default" r:id="rId14"/>
      <w:type w:val="continuous"/>
      <w:pgSz w:w="11907" w:h="16839" w:code="9"/>
      <w:pgMar w:top="907" w:right="1021" w:bottom="1418" w:left="1814"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FCFCA3" w14:textId="77777777" w:rsidR="00D23855" w:rsidRDefault="00D23855" w:rsidP="00E52553">
      <w:r>
        <w:separator/>
      </w:r>
    </w:p>
  </w:endnote>
  <w:endnote w:type="continuationSeparator" w:id="0">
    <w:p w14:paraId="1B9BCDC4" w14:textId="77777777" w:rsidR="00D23855" w:rsidRDefault="00D23855" w:rsidP="00E52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946A89" w14:textId="77777777" w:rsidR="00D23855" w:rsidRDefault="00D23855" w:rsidP="00E52553">
      <w:r>
        <w:separator/>
      </w:r>
    </w:p>
  </w:footnote>
  <w:footnote w:type="continuationSeparator" w:id="0">
    <w:p w14:paraId="236549FE" w14:textId="77777777" w:rsidR="00D23855" w:rsidRDefault="00D23855" w:rsidP="00E525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90ECCA" w14:textId="77777777" w:rsidR="00E52553" w:rsidRDefault="00E52553">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E7253"/>
    <w:multiLevelType w:val="hybridMultilevel"/>
    <w:tmpl w:val="A3B0488A"/>
    <w:lvl w:ilvl="0" w:tplc="AE6E264C">
      <w:start w:val="2"/>
      <w:numFmt w:val="decimal"/>
      <w:lvlText w:val="(%1)"/>
      <w:lvlJc w:val="left"/>
      <w:pPr>
        <w:ind w:left="360" w:firstLine="0"/>
      </w:pPr>
      <w:rPr>
        <w:rFonts w:hint="default"/>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2A77C11"/>
    <w:multiLevelType w:val="hybridMultilevel"/>
    <w:tmpl w:val="B1466722"/>
    <w:lvl w:ilvl="0" w:tplc="271E01EC">
      <w:start w:val="1"/>
      <w:numFmt w:val="decimal"/>
      <w:lvlText w:val="(%1)"/>
      <w:lvlJc w:val="left"/>
      <w:pPr>
        <w:ind w:left="720" w:hanging="360"/>
      </w:pPr>
      <w:rPr>
        <w:rFonts w:ascii="Arial" w:hAnsi="Arial" w:cs="Arial" w:hint="default"/>
        <w:i w:val="0"/>
        <w:color w:val="auto"/>
        <w:sz w:val="22"/>
        <w:szCs w:val="22"/>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58D2363"/>
    <w:multiLevelType w:val="hybridMultilevel"/>
    <w:tmpl w:val="9E7A1562"/>
    <w:lvl w:ilvl="0" w:tplc="AFE80052">
      <w:start w:val="1"/>
      <w:numFmt w:val="decimal"/>
      <w:lvlText w:val="(%1)"/>
      <w:lvlJc w:val="left"/>
      <w:pPr>
        <w:ind w:left="720" w:hanging="360"/>
      </w:pPr>
      <w:rPr>
        <w:rFonts w:ascii="Arial" w:hAnsi="Arial" w:cs="Arial" w:hint="default"/>
        <w:color w:val="auto"/>
        <w:sz w:val="22"/>
        <w:szCs w:val="22"/>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75B20D4"/>
    <w:multiLevelType w:val="hybridMultilevel"/>
    <w:tmpl w:val="4F806F92"/>
    <w:lvl w:ilvl="0" w:tplc="C6BEFA00">
      <w:start w:val="1"/>
      <w:numFmt w:val="decimal"/>
      <w:lvlText w:val="(%1)"/>
      <w:lvlJc w:val="left"/>
      <w:pPr>
        <w:ind w:left="420" w:hanging="420"/>
      </w:pPr>
      <w:rPr>
        <w:rFonts w:hint="default"/>
        <w:b w:val="0"/>
        <w:i w:val="0"/>
        <w:color w:val="00000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 w15:restartNumberingAfterBreak="0">
    <w:nsid w:val="17BC3942"/>
    <w:multiLevelType w:val="hybridMultilevel"/>
    <w:tmpl w:val="15C8DBF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90176E2"/>
    <w:multiLevelType w:val="hybridMultilevel"/>
    <w:tmpl w:val="BA4EBAEE"/>
    <w:lvl w:ilvl="0" w:tplc="19EE20C6">
      <w:start w:val="1"/>
      <w:numFmt w:val="decimal"/>
      <w:lvlText w:val="(%1)"/>
      <w:lvlJc w:val="left"/>
      <w:pPr>
        <w:ind w:left="720" w:hanging="360"/>
      </w:pPr>
      <w:rPr>
        <w:rFonts w:eastAsia="Calibri" w:hint="default"/>
        <w:color w:val="00000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191D1E88"/>
    <w:multiLevelType w:val="hybridMultilevel"/>
    <w:tmpl w:val="D74ADDA4"/>
    <w:lvl w:ilvl="0" w:tplc="7CC02D42">
      <w:start w:val="1"/>
      <w:numFmt w:val="decimal"/>
      <w:lvlText w:val="(%1)"/>
      <w:lvlJc w:val="left"/>
      <w:pPr>
        <w:ind w:left="360" w:hanging="360"/>
      </w:pPr>
      <w:rPr>
        <w:rFonts w:ascii="Times New Roman" w:hAnsi="Times New Roman" w:cs="Times New Roman" w:hint="default"/>
        <w:i w:val="0"/>
        <w:color w:val="000000"/>
        <w:sz w:val="24"/>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7" w15:restartNumberingAfterBreak="0">
    <w:nsid w:val="1A5D2063"/>
    <w:multiLevelType w:val="hybridMultilevel"/>
    <w:tmpl w:val="3E06C4A2"/>
    <w:lvl w:ilvl="0" w:tplc="1E8ADC5C">
      <w:start w:val="1"/>
      <w:numFmt w:val="decimal"/>
      <w:lvlText w:val="%1)"/>
      <w:lvlJc w:val="left"/>
      <w:pPr>
        <w:ind w:left="720" w:hanging="360"/>
      </w:pPr>
      <w:rPr>
        <w:rFonts w:eastAsiaTheme="minorHAnsi" w:hint="default"/>
        <w:color w:val="00000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0522529"/>
    <w:multiLevelType w:val="hybridMultilevel"/>
    <w:tmpl w:val="D25CCF8C"/>
    <w:lvl w:ilvl="0" w:tplc="AE486F20">
      <w:start w:val="3"/>
      <w:numFmt w:val="decimal"/>
      <w:lvlText w:val="%1."/>
      <w:lvlJc w:val="left"/>
      <w:pPr>
        <w:ind w:left="2988" w:hanging="360"/>
      </w:pPr>
      <w:rPr>
        <w:rFonts w:hint="default"/>
        <w:b/>
        <w:i w:val="0"/>
      </w:rPr>
    </w:lvl>
    <w:lvl w:ilvl="1" w:tplc="04250019" w:tentative="1">
      <w:start w:val="1"/>
      <w:numFmt w:val="lowerLetter"/>
      <w:lvlText w:val="%2."/>
      <w:lvlJc w:val="left"/>
      <w:pPr>
        <w:ind w:left="3708" w:hanging="360"/>
      </w:pPr>
    </w:lvl>
    <w:lvl w:ilvl="2" w:tplc="0425001B" w:tentative="1">
      <w:start w:val="1"/>
      <w:numFmt w:val="lowerRoman"/>
      <w:lvlText w:val="%3."/>
      <w:lvlJc w:val="right"/>
      <w:pPr>
        <w:ind w:left="4428" w:hanging="180"/>
      </w:pPr>
    </w:lvl>
    <w:lvl w:ilvl="3" w:tplc="0425000F" w:tentative="1">
      <w:start w:val="1"/>
      <w:numFmt w:val="decimal"/>
      <w:lvlText w:val="%4."/>
      <w:lvlJc w:val="left"/>
      <w:pPr>
        <w:ind w:left="5148" w:hanging="360"/>
      </w:pPr>
    </w:lvl>
    <w:lvl w:ilvl="4" w:tplc="04250019" w:tentative="1">
      <w:start w:val="1"/>
      <w:numFmt w:val="lowerLetter"/>
      <w:lvlText w:val="%5."/>
      <w:lvlJc w:val="left"/>
      <w:pPr>
        <w:ind w:left="5868" w:hanging="360"/>
      </w:pPr>
    </w:lvl>
    <w:lvl w:ilvl="5" w:tplc="0425001B" w:tentative="1">
      <w:start w:val="1"/>
      <w:numFmt w:val="lowerRoman"/>
      <w:lvlText w:val="%6."/>
      <w:lvlJc w:val="right"/>
      <w:pPr>
        <w:ind w:left="6588" w:hanging="180"/>
      </w:pPr>
    </w:lvl>
    <w:lvl w:ilvl="6" w:tplc="0425000F" w:tentative="1">
      <w:start w:val="1"/>
      <w:numFmt w:val="decimal"/>
      <w:lvlText w:val="%7."/>
      <w:lvlJc w:val="left"/>
      <w:pPr>
        <w:ind w:left="7308" w:hanging="360"/>
      </w:pPr>
    </w:lvl>
    <w:lvl w:ilvl="7" w:tplc="04250019" w:tentative="1">
      <w:start w:val="1"/>
      <w:numFmt w:val="lowerLetter"/>
      <w:lvlText w:val="%8."/>
      <w:lvlJc w:val="left"/>
      <w:pPr>
        <w:ind w:left="8028" w:hanging="360"/>
      </w:pPr>
    </w:lvl>
    <w:lvl w:ilvl="8" w:tplc="0425001B" w:tentative="1">
      <w:start w:val="1"/>
      <w:numFmt w:val="lowerRoman"/>
      <w:lvlText w:val="%9."/>
      <w:lvlJc w:val="right"/>
      <w:pPr>
        <w:ind w:left="8748" w:hanging="180"/>
      </w:pPr>
    </w:lvl>
  </w:abstractNum>
  <w:abstractNum w:abstractNumId="9" w15:restartNumberingAfterBreak="0">
    <w:nsid w:val="22FB2133"/>
    <w:multiLevelType w:val="hybridMultilevel"/>
    <w:tmpl w:val="95486724"/>
    <w:lvl w:ilvl="0" w:tplc="271E01EC">
      <w:start w:val="1"/>
      <w:numFmt w:val="decimal"/>
      <w:lvlText w:val="(%1)"/>
      <w:lvlJc w:val="left"/>
      <w:pPr>
        <w:ind w:left="360" w:hanging="360"/>
      </w:pPr>
      <w:rPr>
        <w:rFonts w:ascii="Arial" w:hAnsi="Arial" w:cs="Arial" w:hint="default"/>
        <w:i w:val="0"/>
        <w:color w:val="auto"/>
        <w:sz w:val="22"/>
        <w:szCs w:val="22"/>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27912322"/>
    <w:multiLevelType w:val="hybridMultilevel"/>
    <w:tmpl w:val="19EE3F90"/>
    <w:lvl w:ilvl="0" w:tplc="5FB88D94">
      <w:start w:val="1"/>
      <w:numFmt w:val="decimal"/>
      <w:lvlText w:val="(%1)"/>
      <w:lvlJc w:val="left"/>
      <w:pPr>
        <w:ind w:left="6030" w:hanging="360"/>
      </w:pPr>
      <w:rPr>
        <w:rFonts w:hint="default"/>
      </w:rPr>
    </w:lvl>
    <w:lvl w:ilvl="1" w:tplc="04250019" w:tentative="1">
      <w:start w:val="1"/>
      <w:numFmt w:val="lowerLetter"/>
      <w:lvlText w:val="%2."/>
      <w:lvlJc w:val="left"/>
      <w:pPr>
        <w:ind w:left="6608" w:hanging="360"/>
      </w:pPr>
    </w:lvl>
    <w:lvl w:ilvl="2" w:tplc="0425001B" w:tentative="1">
      <w:start w:val="1"/>
      <w:numFmt w:val="lowerRoman"/>
      <w:lvlText w:val="%3."/>
      <w:lvlJc w:val="right"/>
      <w:pPr>
        <w:ind w:left="7328" w:hanging="180"/>
      </w:pPr>
    </w:lvl>
    <w:lvl w:ilvl="3" w:tplc="0425000F" w:tentative="1">
      <w:start w:val="1"/>
      <w:numFmt w:val="decimal"/>
      <w:lvlText w:val="%4."/>
      <w:lvlJc w:val="left"/>
      <w:pPr>
        <w:ind w:left="8048" w:hanging="360"/>
      </w:pPr>
    </w:lvl>
    <w:lvl w:ilvl="4" w:tplc="04250019" w:tentative="1">
      <w:start w:val="1"/>
      <w:numFmt w:val="lowerLetter"/>
      <w:lvlText w:val="%5."/>
      <w:lvlJc w:val="left"/>
      <w:pPr>
        <w:ind w:left="8768" w:hanging="360"/>
      </w:pPr>
    </w:lvl>
    <w:lvl w:ilvl="5" w:tplc="0425001B" w:tentative="1">
      <w:start w:val="1"/>
      <w:numFmt w:val="lowerRoman"/>
      <w:lvlText w:val="%6."/>
      <w:lvlJc w:val="right"/>
      <w:pPr>
        <w:ind w:left="9488" w:hanging="180"/>
      </w:pPr>
    </w:lvl>
    <w:lvl w:ilvl="6" w:tplc="0425000F" w:tentative="1">
      <w:start w:val="1"/>
      <w:numFmt w:val="decimal"/>
      <w:lvlText w:val="%7."/>
      <w:lvlJc w:val="left"/>
      <w:pPr>
        <w:ind w:left="10208" w:hanging="360"/>
      </w:pPr>
    </w:lvl>
    <w:lvl w:ilvl="7" w:tplc="04250019" w:tentative="1">
      <w:start w:val="1"/>
      <w:numFmt w:val="lowerLetter"/>
      <w:lvlText w:val="%8."/>
      <w:lvlJc w:val="left"/>
      <w:pPr>
        <w:ind w:left="10928" w:hanging="360"/>
      </w:pPr>
    </w:lvl>
    <w:lvl w:ilvl="8" w:tplc="0425001B" w:tentative="1">
      <w:start w:val="1"/>
      <w:numFmt w:val="lowerRoman"/>
      <w:lvlText w:val="%9."/>
      <w:lvlJc w:val="right"/>
      <w:pPr>
        <w:ind w:left="11648" w:hanging="180"/>
      </w:pPr>
    </w:lvl>
  </w:abstractNum>
  <w:abstractNum w:abstractNumId="11" w15:restartNumberingAfterBreak="0">
    <w:nsid w:val="2E442293"/>
    <w:multiLevelType w:val="hybridMultilevel"/>
    <w:tmpl w:val="19EE3F90"/>
    <w:lvl w:ilvl="0" w:tplc="FFFFFFFF">
      <w:start w:val="1"/>
      <w:numFmt w:val="decimal"/>
      <w:lvlText w:val="(%1)"/>
      <w:lvlJc w:val="left"/>
      <w:pPr>
        <w:ind w:left="6030" w:hanging="360"/>
      </w:pPr>
      <w:rPr>
        <w:rFonts w:hint="default"/>
      </w:rPr>
    </w:lvl>
    <w:lvl w:ilvl="1" w:tplc="FFFFFFFF" w:tentative="1">
      <w:start w:val="1"/>
      <w:numFmt w:val="lowerLetter"/>
      <w:lvlText w:val="%2."/>
      <w:lvlJc w:val="left"/>
      <w:pPr>
        <w:ind w:left="6608" w:hanging="360"/>
      </w:pPr>
    </w:lvl>
    <w:lvl w:ilvl="2" w:tplc="FFFFFFFF" w:tentative="1">
      <w:start w:val="1"/>
      <w:numFmt w:val="lowerRoman"/>
      <w:lvlText w:val="%3."/>
      <w:lvlJc w:val="right"/>
      <w:pPr>
        <w:ind w:left="7328" w:hanging="180"/>
      </w:pPr>
    </w:lvl>
    <w:lvl w:ilvl="3" w:tplc="FFFFFFFF" w:tentative="1">
      <w:start w:val="1"/>
      <w:numFmt w:val="decimal"/>
      <w:lvlText w:val="%4."/>
      <w:lvlJc w:val="left"/>
      <w:pPr>
        <w:ind w:left="8048" w:hanging="360"/>
      </w:pPr>
    </w:lvl>
    <w:lvl w:ilvl="4" w:tplc="FFFFFFFF" w:tentative="1">
      <w:start w:val="1"/>
      <w:numFmt w:val="lowerLetter"/>
      <w:lvlText w:val="%5."/>
      <w:lvlJc w:val="left"/>
      <w:pPr>
        <w:ind w:left="8768" w:hanging="360"/>
      </w:pPr>
    </w:lvl>
    <w:lvl w:ilvl="5" w:tplc="FFFFFFFF" w:tentative="1">
      <w:start w:val="1"/>
      <w:numFmt w:val="lowerRoman"/>
      <w:lvlText w:val="%6."/>
      <w:lvlJc w:val="right"/>
      <w:pPr>
        <w:ind w:left="9488" w:hanging="180"/>
      </w:pPr>
    </w:lvl>
    <w:lvl w:ilvl="6" w:tplc="FFFFFFFF" w:tentative="1">
      <w:start w:val="1"/>
      <w:numFmt w:val="decimal"/>
      <w:lvlText w:val="%7."/>
      <w:lvlJc w:val="left"/>
      <w:pPr>
        <w:ind w:left="10208" w:hanging="360"/>
      </w:pPr>
    </w:lvl>
    <w:lvl w:ilvl="7" w:tplc="FFFFFFFF" w:tentative="1">
      <w:start w:val="1"/>
      <w:numFmt w:val="lowerLetter"/>
      <w:lvlText w:val="%8."/>
      <w:lvlJc w:val="left"/>
      <w:pPr>
        <w:ind w:left="10928" w:hanging="360"/>
      </w:pPr>
    </w:lvl>
    <w:lvl w:ilvl="8" w:tplc="FFFFFFFF" w:tentative="1">
      <w:start w:val="1"/>
      <w:numFmt w:val="lowerRoman"/>
      <w:lvlText w:val="%9."/>
      <w:lvlJc w:val="right"/>
      <w:pPr>
        <w:ind w:left="11648" w:hanging="180"/>
      </w:pPr>
    </w:lvl>
  </w:abstractNum>
  <w:abstractNum w:abstractNumId="12" w15:restartNumberingAfterBreak="0">
    <w:nsid w:val="3BAA295F"/>
    <w:multiLevelType w:val="hybridMultilevel"/>
    <w:tmpl w:val="BCA45390"/>
    <w:lvl w:ilvl="0" w:tplc="271E01EC">
      <w:start w:val="1"/>
      <w:numFmt w:val="decimal"/>
      <w:lvlText w:val="(%1)"/>
      <w:lvlJc w:val="left"/>
      <w:pPr>
        <w:ind w:left="720" w:hanging="360"/>
      </w:pPr>
      <w:rPr>
        <w:rFonts w:ascii="Arial" w:hAnsi="Arial" w:cs="Arial" w:hint="default"/>
        <w:i w:val="0"/>
        <w:color w:val="auto"/>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13C5BD0"/>
    <w:multiLevelType w:val="hybridMultilevel"/>
    <w:tmpl w:val="D2C439F0"/>
    <w:lvl w:ilvl="0" w:tplc="2CE0D4A8">
      <w:start w:val="1"/>
      <w:numFmt w:val="decimal"/>
      <w:lvlText w:val="(%1)"/>
      <w:lvlJc w:val="left"/>
      <w:pPr>
        <w:ind w:left="3762" w:hanging="360"/>
      </w:pPr>
      <w:rPr>
        <w:rFonts w:hint="default"/>
        <w:i w:val="0"/>
        <w:color w:val="00000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4" w15:restartNumberingAfterBreak="0">
    <w:nsid w:val="44012B0A"/>
    <w:multiLevelType w:val="hybridMultilevel"/>
    <w:tmpl w:val="D31A225C"/>
    <w:lvl w:ilvl="0" w:tplc="872E705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484534F9"/>
    <w:multiLevelType w:val="hybridMultilevel"/>
    <w:tmpl w:val="6B9CB398"/>
    <w:lvl w:ilvl="0" w:tplc="C930B53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4CEE7ABC"/>
    <w:multiLevelType w:val="hybridMultilevel"/>
    <w:tmpl w:val="D2000AF4"/>
    <w:lvl w:ilvl="0" w:tplc="366884D2">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17" w15:restartNumberingAfterBreak="0">
    <w:nsid w:val="4E334D44"/>
    <w:multiLevelType w:val="hybridMultilevel"/>
    <w:tmpl w:val="674AE08E"/>
    <w:lvl w:ilvl="0" w:tplc="6574B00A">
      <w:start w:val="1"/>
      <w:numFmt w:val="decimal"/>
      <w:lvlText w:val="(%1)"/>
      <w:lvlJc w:val="left"/>
      <w:pPr>
        <w:ind w:left="720" w:hanging="360"/>
      </w:pPr>
      <w:rPr>
        <w:rFonts w:ascii="Times New Roman" w:eastAsia="Times New Roman"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500C2167"/>
    <w:multiLevelType w:val="hybridMultilevel"/>
    <w:tmpl w:val="19C886B8"/>
    <w:lvl w:ilvl="0" w:tplc="C3B21D86">
      <w:start w:val="1"/>
      <w:numFmt w:val="decimal"/>
      <w:lvlText w:val="%1)"/>
      <w:lvlJc w:val="left"/>
      <w:pPr>
        <w:ind w:left="720" w:hanging="360"/>
      </w:pPr>
      <w:rPr>
        <w:rFonts w:ascii="Arial" w:eastAsia="Times New Roman" w:hAnsi="Arial" w:cs="Arial"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53B46D7D"/>
    <w:multiLevelType w:val="hybridMultilevel"/>
    <w:tmpl w:val="6AD61DA6"/>
    <w:lvl w:ilvl="0" w:tplc="04BE2C04">
      <w:start w:val="1"/>
      <w:numFmt w:val="decimal"/>
      <w:lvlText w:val="(%1)"/>
      <w:lvlJc w:val="left"/>
      <w:pPr>
        <w:ind w:left="502" w:hanging="360"/>
      </w:pPr>
      <w:rPr>
        <w:rFonts w:ascii="Times New Roman" w:hAnsi="Times New Roman" w:cs="Times New Roman" w:hint="default"/>
        <w:color w:val="000000"/>
        <w:sz w:val="24"/>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0" w15:restartNumberingAfterBreak="0">
    <w:nsid w:val="54E34234"/>
    <w:multiLevelType w:val="hybridMultilevel"/>
    <w:tmpl w:val="BC5EF9A8"/>
    <w:lvl w:ilvl="0" w:tplc="652A9A5A">
      <w:start w:val="1"/>
      <w:numFmt w:val="decimal"/>
      <w:lvlText w:val="(%1)"/>
      <w:lvlJc w:val="left"/>
      <w:pPr>
        <w:ind w:left="360" w:hanging="360"/>
      </w:pPr>
      <w:rPr>
        <w:rFonts w:hint="default"/>
        <w:i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1" w15:restartNumberingAfterBreak="0">
    <w:nsid w:val="574D60A8"/>
    <w:multiLevelType w:val="hybridMultilevel"/>
    <w:tmpl w:val="26389EEA"/>
    <w:lvl w:ilvl="0" w:tplc="D9DECE4E">
      <w:start w:val="1"/>
      <w:numFmt w:val="decimal"/>
      <w:lvlText w:val="(%1)"/>
      <w:lvlJc w:val="left"/>
      <w:pPr>
        <w:ind w:left="720" w:hanging="360"/>
      </w:pPr>
      <w:rPr>
        <w:rFonts w:hint="default"/>
        <w:color w:val="00000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579E1C82"/>
    <w:multiLevelType w:val="hybridMultilevel"/>
    <w:tmpl w:val="AE3EF0E6"/>
    <w:lvl w:ilvl="0" w:tplc="BF22F1F4">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23" w15:restartNumberingAfterBreak="0">
    <w:nsid w:val="60903D78"/>
    <w:multiLevelType w:val="hybridMultilevel"/>
    <w:tmpl w:val="7ADCD290"/>
    <w:lvl w:ilvl="0" w:tplc="FAF88D16">
      <w:start w:val="1"/>
      <w:numFmt w:val="decimal"/>
      <w:lvlText w:val="(%1)"/>
      <w:lvlJc w:val="left"/>
      <w:pPr>
        <w:ind w:left="644"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4" w15:restartNumberingAfterBreak="0">
    <w:nsid w:val="60D2229A"/>
    <w:multiLevelType w:val="hybridMultilevel"/>
    <w:tmpl w:val="B2FC0FA8"/>
    <w:lvl w:ilvl="0" w:tplc="24B831CC">
      <w:start w:val="1"/>
      <w:numFmt w:val="decimal"/>
      <w:lvlText w:val="(%1)"/>
      <w:lvlJc w:val="left"/>
      <w:pPr>
        <w:ind w:left="720" w:hanging="360"/>
      </w:pPr>
      <w:rPr>
        <w:rFonts w:hint="default"/>
        <w:i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618F6AE6"/>
    <w:multiLevelType w:val="hybridMultilevel"/>
    <w:tmpl w:val="4030CD6C"/>
    <w:lvl w:ilvl="0" w:tplc="04090011">
      <w:start w:val="1"/>
      <w:numFmt w:val="decimal"/>
      <w:lvlText w:val="%1)"/>
      <w:lvlJc w:val="left"/>
      <w:pPr>
        <w:ind w:left="644"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620D47C7"/>
    <w:multiLevelType w:val="hybridMultilevel"/>
    <w:tmpl w:val="CFCEB2A4"/>
    <w:lvl w:ilvl="0" w:tplc="04250011">
      <w:start w:val="1"/>
      <w:numFmt w:val="decimal"/>
      <w:lvlText w:val="%1)"/>
      <w:lvlJc w:val="left"/>
      <w:pPr>
        <w:ind w:left="720" w:hanging="360"/>
      </w:pPr>
      <w:rPr>
        <w:rFonts w:eastAsia="Times New Roman"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67C1299A"/>
    <w:multiLevelType w:val="hybridMultilevel"/>
    <w:tmpl w:val="C372A5D8"/>
    <w:lvl w:ilvl="0" w:tplc="CBA6132C">
      <w:start w:val="2"/>
      <w:numFmt w:val="decimal"/>
      <w:lvlText w:val="(%1)"/>
      <w:lvlJc w:val="left"/>
      <w:pPr>
        <w:ind w:left="927" w:hanging="360"/>
      </w:pPr>
      <w:rPr>
        <w:rFonts w:hint="default"/>
        <w:b w:val="0"/>
      </w:rPr>
    </w:lvl>
    <w:lvl w:ilvl="1" w:tplc="04250019" w:tentative="1">
      <w:start w:val="1"/>
      <w:numFmt w:val="lowerLetter"/>
      <w:lvlText w:val="%2."/>
      <w:lvlJc w:val="left"/>
      <w:pPr>
        <w:ind w:left="2007" w:hanging="360"/>
      </w:pPr>
    </w:lvl>
    <w:lvl w:ilvl="2" w:tplc="0425001B" w:tentative="1">
      <w:start w:val="1"/>
      <w:numFmt w:val="lowerRoman"/>
      <w:lvlText w:val="%3."/>
      <w:lvlJc w:val="right"/>
      <w:pPr>
        <w:ind w:left="2727" w:hanging="180"/>
      </w:pPr>
    </w:lvl>
    <w:lvl w:ilvl="3" w:tplc="0425000F" w:tentative="1">
      <w:start w:val="1"/>
      <w:numFmt w:val="decimal"/>
      <w:lvlText w:val="%4."/>
      <w:lvlJc w:val="left"/>
      <w:pPr>
        <w:ind w:left="3447" w:hanging="360"/>
      </w:pPr>
    </w:lvl>
    <w:lvl w:ilvl="4" w:tplc="04250019" w:tentative="1">
      <w:start w:val="1"/>
      <w:numFmt w:val="lowerLetter"/>
      <w:lvlText w:val="%5."/>
      <w:lvlJc w:val="left"/>
      <w:pPr>
        <w:ind w:left="4167" w:hanging="360"/>
      </w:pPr>
    </w:lvl>
    <w:lvl w:ilvl="5" w:tplc="0425001B" w:tentative="1">
      <w:start w:val="1"/>
      <w:numFmt w:val="lowerRoman"/>
      <w:lvlText w:val="%6."/>
      <w:lvlJc w:val="right"/>
      <w:pPr>
        <w:ind w:left="4887" w:hanging="180"/>
      </w:pPr>
    </w:lvl>
    <w:lvl w:ilvl="6" w:tplc="0425000F" w:tentative="1">
      <w:start w:val="1"/>
      <w:numFmt w:val="decimal"/>
      <w:lvlText w:val="%7."/>
      <w:lvlJc w:val="left"/>
      <w:pPr>
        <w:ind w:left="5607" w:hanging="360"/>
      </w:pPr>
    </w:lvl>
    <w:lvl w:ilvl="7" w:tplc="04250019" w:tentative="1">
      <w:start w:val="1"/>
      <w:numFmt w:val="lowerLetter"/>
      <w:lvlText w:val="%8."/>
      <w:lvlJc w:val="left"/>
      <w:pPr>
        <w:ind w:left="6327" w:hanging="360"/>
      </w:pPr>
    </w:lvl>
    <w:lvl w:ilvl="8" w:tplc="0425001B" w:tentative="1">
      <w:start w:val="1"/>
      <w:numFmt w:val="lowerRoman"/>
      <w:lvlText w:val="%9."/>
      <w:lvlJc w:val="right"/>
      <w:pPr>
        <w:ind w:left="7047" w:hanging="180"/>
      </w:pPr>
    </w:lvl>
  </w:abstractNum>
  <w:abstractNum w:abstractNumId="28" w15:restartNumberingAfterBreak="0">
    <w:nsid w:val="6AB3132D"/>
    <w:multiLevelType w:val="hybridMultilevel"/>
    <w:tmpl w:val="3B9E90B0"/>
    <w:lvl w:ilvl="0" w:tplc="20D03734">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9" w15:restartNumberingAfterBreak="0">
    <w:nsid w:val="6C7F0A3C"/>
    <w:multiLevelType w:val="hybridMultilevel"/>
    <w:tmpl w:val="95289F9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6CC05465"/>
    <w:multiLevelType w:val="hybridMultilevel"/>
    <w:tmpl w:val="57E8F478"/>
    <w:lvl w:ilvl="0" w:tplc="271E01EC">
      <w:start w:val="1"/>
      <w:numFmt w:val="decimal"/>
      <w:lvlText w:val="(%1)"/>
      <w:lvlJc w:val="left"/>
      <w:pPr>
        <w:ind w:left="1777" w:hanging="360"/>
      </w:pPr>
      <w:rPr>
        <w:rFonts w:ascii="Arial" w:hAnsi="Arial" w:cs="Arial" w:hint="default"/>
        <w:i w:val="0"/>
        <w:color w:val="auto"/>
        <w:sz w:val="22"/>
        <w:szCs w:val="22"/>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1" w15:restartNumberingAfterBreak="0">
    <w:nsid w:val="7456582C"/>
    <w:multiLevelType w:val="hybridMultilevel"/>
    <w:tmpl w:val="4FF60752"/>
    <w:lvl w:ilvl="0" w:tplc="3B5477EA">
      <w:start w:val="1"/>
      <w:numFmt w:val="decimal"/>
      <w:lvlText w:val="(%1)"/>
      <w:lvlJc w:val="left"/>
      <w:pPr>
        <w:ind w:left="360" w:hanging="360"/>
      </w:pPr>
      <w:rPr>
        <w:rFonts w:hint="default"/>
        <w:i w:val="0"/>
        <w:color w:val="000000"/>
      </w:rPr>
    </w:lvl>
    <w:lvl w:ilvl="1" w:tplc="957C3EC8">
      <w:start w:val="1"/>
      <w:numFmt w:val="lowerLetter"/>
      <w:lvlText w:val="%2)"/>
      <w:lvlJc w:val="left"/>
      <w:pPr>
        <w:ind w:left="1080" w:hanging="360"/>
      </w:pPr>
      <w:rPr>
        <w:rFonts w:hint="default"/>
      </w:r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2" w15:restartNumberingAfterBreak="0">
    <w:nsid w:val="7679527F"/>
    <w:multiLevelType w:val="hybridMultilevel"/>
    <w:tmpl w:val="21C28214"/>
    <w:lvl w:ilvl="0" w:tplc="271E01EC">
      <w:start w:val="1"/>
      <w:numFmt w:val="decimal"/>
      <w:lvlText w:val="(%1)"/>
      <w:lvlJc w:val="left"/>
      <w:pPr>
        <w:ind w:left="502" w:hanging="360"/>
      </w:pPr>
      <w:rPr>
        <w:rFonts w:ascii="Arial" w:hAnsi="Arial" w:cs="Arial" w:hint="default"/>
        <w:i w:val="0"/>
        <w:color w:val="auto"/>
        <w:sz w:val="22"/>
        <w:szCs w:val="22"/>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 w15:restartNumberingAfterBreak="0">
    <w:nsid w:val="78B641C8"/>
    <w:multiLevelType w:val="hybridMultilevel"/>
    <w:tmpl w:val="912CA8AE"/>
    <w:lvl w:ilvl="0" w:tplc="93FA8380">
      <w:start w:val="1"/>
      <w:numFmt w:val="decimal"/>
      <w:lvlText w:val="(%1)"/>
      <w:lvlJc w:val="left"/>
      <w:pPr>
        <w:ind w:left="360" w:hanging="360"/>
      </w:pPr>
      <w:rPr>
        <w:rFonts w:ascii="Arial" w:hAnsi="Arial" w:cs="Arial" w:hint="default"/>
        <w:i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num w:numId="1">
    <w:abstractNumId w:val="30"/>
  </w:num>
  <w:num w:numId="2">
    <w:abstractNumId w:val="29"/>
  </w:num>
  <w:num w:numId="3">
    <w:abstractNumId w:val="27"/>
  </w:num>
  <w:num w:numId="4">
    <w:abstractNumId w:val="23"/>
  </w:num>
  <w:num w:numId="5">
    <w:abstractNumId w:val="31"/>
  </w:num>
  <w:num w:numId="6">
    <w:abstractNumId w:val="8"/>
  </w:num>
  <w:num w:numId="7">
    <w:abstractNumId w:val="18"/>
  </w:num>
  <w:num w:numId="8">
    <w:abstractNumId w:val="13"/>
  </w:num>
  <w:num w:numId="9">
    <w:abstractNumId w:val="20"/>
  </w:num>
  <w:num w:numId="10">
    <w:abstractNumId w:val="17"/>
  </w:num>
  <w:num w:numId="11">
    <w:abstractNumId w:val="19"/>
  </w:num>
  <w:num w:numId="12">
    <w:abstractNumId w:val="6"/>
  </w:num>
  <w:num w:numId="13">
    <w:abstractNumId w:val="33"/>
  </w:num>
  <w:num w:numId="14">
    <w:abstractNumId w:val="28"/>
  </w:num>
  <w:num w:numId="15">
    <w:abstractNumId w:val="3"/>
  </w:num>
  <w:num w:numId="16">
    <w:abstractNumId w:val="10"/>
  </w:num>
  <w:num w:numId="17">
    <w:abstractNumId w:val="15"/>
  </w:num>
  <w:num w:numId="18">
    <w:abstractNumId w:val="22"/>
  </w:num>
  <w:num w:numId="19">
    <w:abstractNumId w:val="16"/>
  </w:num>
  <w:num w:numId="20">
    <w:abstractNumId w:val="14"/>
  </w:num>
  <w:num w:numId="21">
    <w:abstractNumId w:val="2"/>
  </w:num>
  <w:num w:numId="22">
    <w:abstractNumId w:val="26"/>
  </w:num>
  <w:num w:numId="23">
    <w:abstractNumId w:val="4"/>
  </w:num>
  <w:num w:numId="24">
    <w:abstractNumId w:val="11"/>
  </w:num>
  <w:num w:numId="25">
    <w:abstractNumId w:val="5"/>
  </w:num>
  <w:num w:numId="26">
    <w:abstractNumId w:val="7"/>
  </w:num>
  <w:num w:numId="27">
    <w:abstractNumId w:val="1"/>
  </w:num>
  <w:num w:numId="28">
    <w:abstractNumId w:val="24"/>
  </w:num>
  <w:num w:numId="29">
    <w:abstractNumId w:val="12"/>
  </w:num>
  <w:num w:numId="30">
    <w:abstractNumId w:val="32"/>
  </w:num>
  <w:num w:numId="31">
    <w:abstractNumId w:val="9"/>
  </w:num>
  <w:num w:numId="32">
    <w:abstractNumId w:val="25"/>
  </w:num>
  <w:num w:numId="33">
    <w:abstractNumId w:val="0"/>
  </w:num>
  <w:num w:numId="3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ocumentProtection w:edit="forms" w:enforcement="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3855"/>
    <w:rsid w:val="00070153"/>
    <w:rsid w:val="000725E2"/>
    <w:rsid w:val="0009319A"/>
    <w:rsid w:val="00094BF0"/>
    <w:rsid w:val="000964E2"/>
    <w:rsid w:val="000C6B61"/>
    <w:rsid w:val="000D0B25"/>
    <w:rsid w:val="000D7732"/>
    <w:rsid w:val="000E125F"/>
    <w:rsid w:val="000E7648"/>
    <w:rsid w:val="00113F1F"/>
    <w:rsid w:val="00144C39"/>
    <w:rsid w:val="001604DB"/>
    <w:rsid w:val="00175EAC"/>
    <w:rsid w:val="00181F9C"/>
    <w:rsid w:val="0019316D"/>
    <w:rsid w:val="001A6D10"/>
    <w:rsid w:val="001D53AE"/>
    <w:rsid w:val="00202D28"/>
    <w:rsid w:val="00222719"/>
    <w:rsid w:val="00293ECF"/>
    <w:rsid w:val="003051D3"/>
    <w:rsid w:val="00305BAD"/>
    <w:rsid w:val="00311234"/>
    <w:rsid w:val="003925B0"/>
    <w:rsid w:val="003947A3"/>
    <w:rsid w:val="003B3CE2"/>
    <w:rsid w:val="00433613"/>
    <w:rsid w:val="00436532"/>
    <w:rsid w:val="00437173"/>
    <w:rsid w:val="0048061D"/>
    <w:rsid w:val="0048796E"/>
    <w:rsid w:val="00492545"/>
    <w:rsid w:val="004A409D"/>
    <w:rsid w:val="004B527F"/>
    <w:rsid w:val="004E0378"/>
    <w:rsid w:val="004E04E6"/>
    <w:rsid w:val="00567656"/>
    <w:rsid w:val="00567685"/>
    <w:rsid w:val="005843E9"/>
    <w:rsid w:val="00587F56"/>
    <w:rsid w:val="005A7CA4"/>
    <w:rsid w:val="005F2689"/>
    <w:rsid w:val="005F3B7F"/>
    <w:rsid w:val="006017D2"/>
    <w:rsid w:val="00610A9F"/>
    <w:rsid w:val="00642A9E"/>
    <w:rsid w:val="006612F3"/>
    <w:rsid w:val="006A26F5"/>
    <w:rsid w:val="006E2A3A"/>
    <w:rsid w:val="007135C5"/>
    <w:rsid w:val="007325C5"/>
    <w:rsid w:val="007352AA"/>
    <w:rsid w:val="00792503"/>
    <w:rsid w:val="00805127"/>
    <w:rsid w:val="00805BB9"/>
    <w:rsid w:val="00812D03"/>
    <w:rsid w:val="00863C0C"/>
    <w:rsid w:val="00890213"/>
    <w:rsid w:val="00894607"/>
    <w:rsid w:val="008A355B"/>
    <w:rsid w:val="008B1F70"/>
    <w:rsid w:val="008C2747"/>
    <w:rsid w:val="008E65AA"/>
    <w:rsid w:val="008F32F7"/>
    <w:rsid w:val="00932069"/>
    <w:rsid w:val="009577E9"/>
    <w:rsid w:val="009668A8"/>
    <w:rsid w:val="009744D7"/>
    <w:rsid w:val="009835FB"/>
    <w:rsid w:val="009B30BF"/>
    <w:rsid w:val="009E6C05"/>
    <w:rsid w:val="009E6C6B"/>
    <w:rsid w:val="00A07444"/>
    <w:rsid w:val="00A24352"/>
    <w:rsid w:val="00A26081"/>
    <w:rsid w:val="00A31525"/>
    <w:rsid w:val="00A31D1F"/>
    <w:rsid w:val="00A42917"/>
    <w:rsid w:val="00A42D4B"/>
    <w:rsid w:val="00A62A24"/>
    <w:rsid w:val="00A82EA4"/>
    <w:rsid w:val="00A91EA6"/>
    <w:rsid w:val="00A92036"/>
    <w:rsid w:val="00A93B76"/>
    <w:rsid w:val="00AA6C33"/>
    <w:rsid w:val="00B066FE"/>
    <w:rsid w:val="00B25BF0"/>
    <w:rsid w:val="00B468AA"/>
    <w:rsid w:val="00B55121"/>
    <w:rsid w:val="00B81116"/>
    <w:rsid w:val="00BC71EE"/>
    <w:rsid w:val="00BE049C"/>
    <w:rsid w:val="00C16907"/>
    <w:rsid w:val="00C2142D"/>
    <w:rsid w:val="00C21D9A"/>
    <w:rsid w:val="00C55F57"/>
    <w:rsid w:val="00C6556C"/>
    <w:rsid w:val="00CB128E"/>
    <w:rsid w:val="00CC5B01"/>
    <w:rsid w:val="00D23855"/>
    <w:rsid w:val="00D251A6"/>
    <w:rsid w:val="00D321B8"/>
    <w:rsid w:val="00D35360"/>
    <w:rsid w:val="00D7161C"/>
    <w:rsid w:val="00D72AE5"/>
    <w:rsid w:val="00D85F55"/>
    <w:rsid w:val="00DA3FAA"/>
    <w:rsid w:val="00DB2D06"/>
    <w:rsid w:val="00DD66B1"/>
    <w:rsid w:val="00E24AEB"/>
    <w:rsid w:val="00E52553"/>
    <w:rsid w:val="00E6228C"/>
    <w:rsid w:val="00E91964"/>
    <w:rsid w:val="00EA42AE"/>
    <w:rsid w:val="00EB023C"/>
    <w:rsid w:val="00EB07A4"/>
    <w:rsid w:val="00EB0ECD"/>
    <w:rsid w:val="00EC109F"/>
    <w:rsid w:val="00ED7A60"/>
    <w:rsid w:val="00EE7A3B"/>
    <w:rsid w:val="00EF0205"/>
    <w:rsid w:val="00F21457"/>
    <w:rsid w:val="00F230AD"/>
    <w:rsid w:val="00F66B3E"/>
    <w:rsid w:val="00F9232A"/>
    <w:rsid w:val="00FA5C7D"/>
    <w:rsid w:val="00FB7A35"/>
    <w:rsid w:val="00FE4683"/>
    <w:rsid w:val="00FE755F"/>
    <w:rsid w:val="00FF63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D633D"/>
  <w15:chartTrackingRefBased/>
  <w15:docId w15:val="{897E214D-5548-4553-849D-FEE270B49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B066FE"/>
    <w:pPr>
      <w:spacing w:after="0" w:line="240" w:lineRule="auto"/>
    </w:pPr>
    <w:rPr>
      <w:rFonts w:ascii="Arial" w:hAnsi="Arial"/>
      <w:lang w:val="et-EE"/>
    </w:rPr>
  </w:style>
  <w:style w:type="paragraph" w:styleId="Pealkiri3">
    <w:name w:val="heading 3"/>
    <w:basedOn w:val="Normaallaad"/>
    <w:next w:val="Normaallaad"/>
    <w:link w:val="Pealkiri3Mrk"/>
    <w:uiPriority w:val="9"/>
    <w:unhideWhenUsed/>
    <w:qFormat/>
    <w:rsid w:val="001A6D10"/>
    <w:pPr>
      <w:keepNext/>
      <w:keepLines/>
      <w:spacing w:before="200" w:line="276" w:lineRule="auto"/>
      <w:outlineLvl w:val="2"/>
    </w:pPr>
    <w:rPr>
      <w:rFonts w:asciiTheme="majorHAnsi" w:eastAsiaTheme="majorEastAsia" w:hAnsiTheme="majorHAnsi" w:cstheme="majorBidi"/>
      <w:b/>
      <w:bCs/>
      <w:color w:val="5B9BD5" w:themeColor="accent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EA42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
    <w:name w:val="AK"/>
    <w:autoRedefine/>
    <w:qFormat/>
    <w:rsid w:val="00587F56"/>
    <w:pPr>
      <w:keepNext/>
      <w:keepLines/>
      <w:suppressLineNumbers/>
      <w:spacing w:after="0" w:line="240" w:lineRule="auto"/>
    </w:pPr>
    <w:rPr>
      <w:rFonts w:ascii="Arial" w:eastAsia="SimSun" w:hAnsi="Arial" w:cs="Times New Roman"/>
      <w:bCs/>
      <w:kern w:val="1"/>
      <w:sz w:val="20"/>
      <w:szCs w:val="20"/>
      <w:lang w:val="et-EE" w:eastAsia="zh-CN" w:bidi="hi-IN"/>
    </w:rPr>
  </w:style>
  <w:style w:type="paragraph" w:styleId="Jutumullitekst">
    <w:name w:val="Balloon Text"/>
    <w:basedOn w:val="Normaallaad"/>
    <w:link w:val="JutumullitekstMrk"/>
    <w:uiPriority w:val="99"/>
    <w:semiHidden/>
    <w:unhideWhenUsed/>
    <w:rsid w:val="00433613"/>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433613"/>
    <w:rPr>
      <w:rFonts w:ascii="Segoe UI" w:hAnsi="Segoe UI" w:cs="Segoe UI"/>
      <w:sz w:val="18"/>
      <w:szCs w:val="18"/>
      <w:lang w:val="et-EE"/>
    </w:rPr>
  </w:style>
  <w:style w:type="paragraph" w:styleId="Pis">
    <w:name w:val="header"/>
    <w:basedOn w:val="Normaallaad"/>
    <w:link w:val="PisMrk"/>
    <w:uiPriority w:val="99"/>
    <w:unhideWhenUsed/>
    <w:rsid w:val="00E52553"/>
    <w:pPr>
      <w:tabs>
        <w:tab w:val="center" w:pos="4536"/>
        <w:tab w:val="right" w:pos="9072"/>
      </w:tabs>
    </w:pPr>
  </w:style>
  <w:style w:type="character" w:customStyle="1" w:styleId="PisMrk">
    <w:name w:val="Päis Märk"/>
    <w:basedOn w:val="Liguvaikefont"/>
    <w:link w:val="Pis"/>
    <w:uiPriority w:val="99"/>
    <w:rsid w:val="00E52553"/>
    <w:rPr>
      <w:rFonts w:ascii="Arial" w:hAnsi="Arial"/>
      <w:lang w:val="et-EE"/>
    </w:rPr>
  </w:style>
  <w:style w:type="paragraph" w:styleId="Jalus">
    <w:name w:val="footer"/>
    <w:basedOn w:val="Normaallaad"/>
    <w:link w:val="JalusMrk"/>
    <w:uiPriority w:val="99"/>
    <w:unhideWhenUsed/>
    <w:rsid w:val="00E52553"/>
    <w:pPr>
      <w:tabs>
        <w:tab w:val="center" w:pos="4536"/>
        <w:tab w:val="right" w:pos="9072"/>
      </w:tabs>
    </w:pPr>
  </w:style>
  <w:style w:type="character" w:customStyle="1" w:styleId="JalusMrk">
    <w:name w:val="Jalus Märk"/>
    <w:basedOn w:val="Liguvaikefont"/>
    <w:link w:val="Jalus"/>
    <w:uiPriority w:val="99"/>
    <w:rsid w:val="00E52553"/>
    <w:rPr>
      <w:rFonts w:ascii="Arial" w:hAnsi="Arial"/>
      <w:lang w:val="et-EE"/>
    </w:rPr>
  </w:style>
  <w:style w:type="paragraph" w:customStyle="1" w:styleId="Tekst">
    <w:name w:val="Tekst"/>
    <w:autoRedefine/>
    <w:qFormat/>
    <w:rsid w:val="00CC5B01"/>
    <w:pPr>
      <w:spacing w:after="0" w:line="240" w:lineRule="auto"/>
      <w:jc w:val="both"/>
    </w:pPr>
    <w:rPr>
      <w:rFonts w:ascii="Arial" w:eastAsia="SimSun" w:hAnsi="Arial" w:cs="Arial"/>
      <w:noProof/>
      <w:kern w:val="1"/>
      <w:lang w:val="et-EE" w:eastAsia="zh-CN" w:bidi="hi-IN"/>
    </w:rPr>
  </w:style>
  <w:style w:type="paragraph" w:customStyle="1" w:styleId="Kuupev1">
    <w:name w:val="Kuupäev1"/>
    <w:autoRedefine/>
    <w:qFormat/>
    <w:rsid w:val="00BC71EE"/>
    <w:pPr>
      <w:spacing w:before="840" w:after="0" w:line="240" w:lineRule="auto"/>
      <w:jc w:val="center"/>
    </w:pPr>
    <w:rPr>
      <w:rFonts w:ascii="Arial" w:eastAsia="SimSun" w:hAnsi="Arial" w:cs="Arial"/>
      <w:kern w:val="24"/>
      <w:lang w:val="et-EE" w:eastAsia="zh-CN" w:bidi="hi-IN"/>
    </w:rPr>
  </w:style>
  <w:style w:type="character" w:styleId="Kohatitetekst">
    <w:name w:val="Placeholder Text"/>
    <w:basedOn w:val="Liguvaikefont"/>
    <w:uiPriority w:val="99"/>
    <w:semiHidden/>
    <w:rsid w:val="009744D7"/>
    <w:rPr>
      <w:color w:val="808080"/>
    </w:rPr>
  </w:style>
  <w:style w:type="character" w:customStyle="1" w:styleId="Pealkiri3Mrk">
    <w:name w:val="Pealkiri 3 Märk"/>
    <w:basedOn w:val="Liguvaikefont"/>
    <w:link w:val="Pealkiri3"/>
    <w:uiPriority w:val="9"/>
    <w:rsid w:val="001A6D10"/>
    <w:rPr>
      <w:rFonts w:asciiTheme="majorHAnsi" w:eastAsiaTheme="majorEastAsia" w:hAnsiTheme="majorHAnsi" w:cstheme="majorBidi"/>
      <w:b/>
      <w:bCs/>
      <w:color w:val="5B9BD5" w:themeColor="accent1"/>
      <w:lang w:val="et-EE"/>
    </w:rPr>
  </w:style>
  <w:style w:type="paragraph" w:styleId="Loendilik">
    <w:name w:val="List Paragraph"/>
    <w:basedOn w:val="Normaallaad"/>
    <w:uiPriority w:val="34"/>
    <w:qFormat/>
    <w:rsid w:val="001A6D10"/>
    <w:pPr>
      <w:spacing w:after="200" w:line="276" w:lineRule="auto"/>
      <w:ind w:left="720"/>
      <w:contextualSpacing/>
    </w:pPr>
    <w:rPr>
      <w:rFonts w:asciiTheme="minorHAnsi" w:hAnsiTheme="minorHAnsi"/>
    </w:rPr>
  </w:style>
  <w:style w:type="character" w:customStyle="1" w:styleId="tyhik">
    <w:name w:val="tyhik"/>
    <w:basedOn w:val="Liguvaikefont"/>
    <w:rsid w:val="001A6D10"/>
  </w:style>
  <w:style w:type="character" w:styleId="Kommentaariviide">
    <w:name w:val="annotation reference"/>
    <w:basedOn w:val="Liguvaikefont"/>
    <w:uiPriority w:val="99"/>
    <w:unhideWhenUsed/>
    <w:rsid w:val="001A6D10"/>
    <w:rPr>
      <w:sz w:val="16"/>
      <w:szCs w:val="16"/>
    </w:rPr>
  </w:style>
  <w:style w:type="paragraph" w:styleId="Kommentaaritekst">
    <w:name w:val="annotation text"/>
    <w:basedOn w:val="Normaallaad"/>
    <w:link w:val="KommentaaritekstMrk"/>
    <w:uiPriority w:val="99"/>
    <w:unhideWhenUsed/>
    <w:rsid w:val="001A6D10"/>
    <w:pPr>
      <w:spacing w:after="200"/>
    </w:pPr>
    <w:rPr>
      <w:rFonts w:asciiTheme="minorHAnsi" w:hAnsiTheme="minorHAnsi"/>
      <w:sz w:val="20"/>
      <w:szCs w:val="20"/>
    </w:rPr>
  </w:style>
  <w:style w:type="character" w:customStyle="1" w:styleId="KommentaaritekstMrk">
    <w:name w:val="Kommentaari tekst Märk"/>
    <w:basedOn w:val="Liguvaikefont"/>
    <w:link w:val="Kommentaaritekst"/>
    <w:uiPriority w:val="99"/>
    <w:rsid w:val="001A6D10"/>
    <w:rPr>
      <w:sz w:val="20"/>
      <w:szCs w:val="20"/>
      <w:lang w:val="et-EE"/>
    </w:rPr>
  </w:style>
  <w:style w:type="paragraph" w:styleId="Redaktsioon">
    <w:name w:val="Revision"/>
    <w:hidden/>
    <w:uiPriority w:val="99"/>
    <w:semiHidden/>
    <w:rsid w:val="001A6D10"/>
    <w:pPr>
      <w:spacing w:after="0" w:line="240" w:lineRule="auto"/>
    </w:pPr>
    <w:rPr>
      <w:rFonts w:ascii="Arial" w:hAnsi="Arial"/>
      <w:lang w:val="et-EE"/>
    </w:rPr>
  </w:style>
  <w:style w:type="paragraph" w:styleId="Normaallaadveeb">
    <w:name w:val="Normal (Web)"/>
    <w:basedOn w:val="Normaallaad"/>
    <w:uiPriority w:val="99"/>
    <w:unhideWhenUsed/>
    <w:rsid w:val="001A6D10"/>
    <w:pPr>
      <w:spacing w:before="240" w:after="100" w:afterAutospacing="1"/>
    </w:pPr>
    <w:rPr>
      <w:rFonts w:ascii="Times New Roman" w:eastAsia="Times New Roman" w:hAnsi="Times New Roman" w:cs="Times New Roman"/>
      <w:sz w:val="24"/>
      <w:szCs w:val="24"/>
      <w:lang w:eastAsia="et-EE"/>
    </w:rPr>
  </w:style>
  <w:style w:type="paragraph" w:styleId="Allmrkusetekst">
    <w:name w:val="footnote text"/>
    <w:basedOn w:val="Normaallaad"/>
    <w:link w:val="AllmrkusetekstMrk"/>
    <w:uiPriority w:val="99"/>
    <w:unhideWhenUsed/>
    <w:rsid w:val="001A6D10"/>
    <w:rPr>
      <w:rFonts w:ascii="Times New Roman" w:eastAsia="Times New Roman" w:hAnsi="Times New Roman" w:cs="Times New Roman"/>
      <w:sz w:val="20"/>
      <w:szCs w:val="20"/>
      <w:lang w:val="en-GB"/>
    </w:rPr>
  </w:style>
  <w:style w:type="character" w:customStyle="1" w:styleId="AllmrkusetekstMrk">
    <w:name w:val="Allmärkuse tekst Märk"/>
    <w:basedOn w:val="Liguvaikefont"/>
    <w:link w:val="Allmrkusetekst"/>
    <w:uiPriority w:val="99"/>
    <w:rsid w:val="001A6D10"/>
    <w:rPr>
      <w:rFonts w:ascii="Times New Roman" w:eastAsia="Times New Roman" w:hAnsi="Times New Roman" w:cs="Times New Roman"/>
      <w:sz w:val="20"/>
      <w:szCs w:val="20"/>
      <w:lang w:val="en-GB"/>
    </w:rPr>
  </w:style>
  <w:style w:type="paragraph" w:styleId="Kommentaariteema">
    <w:name w:val="annotation subject"/>
    <w:basedOn w:val="Kommentaaritekst"/>
    <w:next w:val="Kommentaaritekst"/>
    <w:link w:val="KommentaariteemaMrk"/>
    <w:uiPriority w:val="99"/>
    <w:semiHidden/>
    <w:unhideWhenUsed/>
    <w:rsid w:val="001A6D10"/>
    <w:pPr>
      <w:spacing w:after="0"/>
    </w:pPr>
    <w:rPr>
      <w:rFonts w:ascii="Arial" w:hAnsi="Arial"/>
      <w:b/>
      <w:bCs/>
    </w:rPr>
  </w:style>
  <w:style w:type="character" w:customStyle="1" w:styleId="KommentaariteemaMrk">
    <w:name w:val="Kommentaari teema Märk"/>
    <w:basedOn w:val="KommentaaritekstMrk"/>
    <w:link w:val="Kommentaariteema"/>
    <w:uiPriority w:val="99"/>
    <w:semiHidden/>
    <w:rsid w:val="001A6D10"/>
    <w:rPr>
      <w:rFonts w:ascii="Arial" w:hAnsi="Arial"/>
      <w:b/>
      <w:bCs/>
      <w:sz w:val="20"/>
      <w:szCs w:val="20"/>
      <w:lang w:val="et-EE"/>
    </w:rPr>
  </w:style>
  <w:style w:type="paragraph" w:styleId="Vahedeta">
    <w:name w:val="No Spacing"/>
    <w:uiPriority w:val="1"/>
    <w:qFormat/>
    <w:rsid w:val="001A6D10"/>
    <w:pPr>
      <w:spacing w:after="0" w:line="240" w:lineRule="auto"/>
    </w:pPr>
    <w:rPr>
      <w:rFonts w:ascii="Calibri" w:eastAsia="Calibri" w:hAnsi="Calibri" w:cs="Times New Roman"/>
      <w:lang w:val="et-EE"/>
    </w:rPr>
  </w:style>
  <w:style w:type="character" w:customStyle="1" w:styleId="cf01">
    <w:name w:val="cf01"/>
    <w:basedOn w:val="Liguvaikefont"/>
    <w:rsid w:val="001A6D10"/>
    <w:rPr>
      <w:rFonts w:ascii="Segoe UI" w:hAnsi="Segoe UI" w:cs="Segoe UI" w:hint="default"/>
      <w:color w:val="202020"/>
      <w:sz w:val="18"/>
      <w:szCs w:val="18"/>
      <w:shd w:val="clear" w:color="auto" w:fill="FFFFFF"/>
    </w:rPr>
  </w:style>
  <w:style w:type="character" w:styleId="Hperlink">
    <w:name w:val="Hyperlink"/>
    <w:basedOn w:val="Liguvaikefont"/>
    <w:uiPriority w:val="99"/>
    <w:rsid w:val="001A6D10"/>
    <w:rPr>
      <w:rFonts w:cs="Times New Roman"/>
      <w:color w:val="777777"/>
      <w:u w:val="none"/>
      <w:effect w:val="none"/>
    </w:rPr>
  </w:style>
  <w:style w:type="character" w:styleId="Tugev">
    <w:name w:val="Strong"/>
    <w:basedOn w:val="Liguvaikefont"/>
    <w:uiPriority w:val="22"/>
    <w:qFormat/>
    <w:rsid w:val="001A6D10"/>
    <w:rPr>
      <w:b/>
      <w:bCs/>
    </w:rPr>
  </w:style>
  <w:style w:type="paragraph" w:customStyle="1" w:styleId="pf0">
    <w:name w:val="pf0"/>
    <w:basedOn w:val="Normaallaad"/>
    <w:rsid w:val="001A6D10"/>
    <w:pPr>
      <w:spacing w:before="100" w:beforeAutospacing="1" w:after="100" w:afterAutospacing="1"/>
    </w:pPr>
    <w:rPr>
      <w:rFonts w:ascii="Times New Roman" w:eastAsia="Times New Roman" w:hAnsi="Times New Roman" w:cs="Times New Roman"/>
      <w:sz w:val="24"/>
      <w:szCs w:val="24"/>
      <w:lang w:eastAsia="et-EE"/>
    </w:rPr>
  </w:style>
  <w:style w:type="paragraph" w:customStyle="1" w:styleId="Default">
    <w:name w:val="Default"/>
    <w:rsid w:val="001A6D10"/>
    <w:pPr>
      <w:autoSpaceDE w:val="0"/>
      <w:autoSpaceDN w:val="0"/>
      <w:adjustRightInd w:val="0"/>
      <w:spacing w:after="0" w:line="240" w:lineRule="auto"/>
    </w:pPr>
    <w:rPr>
      <w:rFonts w:ascii="Arial" w:eastAsiaTheme="minorEastAsia" w:hAnsi="Arial" w:cs="Arial"/>
      <w:color w:val="000000"/>
      <w:sz w:val="24"/>
      <w:szCs w:val="24"/>
      <w:lang w:val="et-EE" w:eastAsia="et-EE"/>
    </w:rPr>
  </w:style>
  <w:style w:type="character" w:customStyle="1" w:styleId="ui-provider">
    <w:name w:val="ui-provider"/>
    <w:basedOn w:val="Liguvaikefont"/>
    <w:rsid w:val="001A6D10"/>
  </w:style>
  <w:style w:type="character" w:customStyle="1" w:styleId="UnresolvedMention1">
    <w:name w:val="Unresolved Mention1"/>
    <w:basedOn w:val="Liguvaikefont"/>
    <w:uiPriority w:val="99"/>
    <w:semiHidden/>
    <w:unhideWhenUsed/>
    <w:rsid w:val="001A6D10"/>
    <w:rPr>
      <w:color w:val="605E5C"/>
      <w:shd w:val="clear" w:color="auto" w:fill="E1DFDD"/>
    </w:rPr>
  </w:style>
  <w:style w:type="paragraph" w:customStyle="1" w:styleId="commentcontentpara">
    <w:name w:val="commentcontentpara"/>
    <w:basedOn w:val="Normaallaad"/>
    <w:rsid w:val="001A6D10"/>
    <w:pPr>
      <w:spacing w:before="100" w:beforeAutospacing="1" w:after="100" w:afterAutospacing="1"/>
    </w:pPr>
    <w:rPr>
      <w:rFonts w:ascii="Times New Roman" w:eastAsia="Times New Roman" w:hAnsi="Times New Roman" w:cs="Times New Roman"/>
      <w:sz w:val="24"/>
      <w:szCs w:val="24"/>
      <w:lang w:eastAsia="et-EE"/>
    </w:rPr>
  </w:style>
  <w:style w:type="character" w:customStyle="1" w:styleId="cf11">
    <w:name w:val="cf11"/>
    <w:basedOn w:val="Liguvaikefont"/>
    <w:rsid w:val="001A6D10"/>
    <w:rPr>
      <w:rFonts w:ascii="Segoe UI" w:hAnsi="Segoe UI" w:cs="Segoe UI" w:hint="default"/>
      <w:i/>
      <w:iCs/>
      <w:sz w:val="18"/>
      <w:szCs w:val="18"/>
    </w:rPr>
  </w:style>
  <w:style w:type="character" w:customStyle="1" w:styleId="Lahendamatamainimine1">
    <w:name w:val="Lahendamata mainimine1"/>
    <w:basedOn w:val="Liguvaikefont"/>
    <w:uiPriority w:val="99"/>
    <w:semiHidden/>
    <w:unhideWhenUsed/>
    <w:rsid w:val="001A6D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ec.europa.eu/social/main.jsp?langId=en&amp;catId=89&amp;furtherNews=yes&amp;newsId=10382"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A5A77BC23260E140B139BBF940C3310C" ma:contentTypeVersion="0" ma:contentTypeDescription="Loo uus dokument" ma:contentTypeScope="" ma:versionID="369c1a5df90536fb0b0cb6a5e1048fa3">
  <xsd:schema xmlns:xsd="http://www.w3.org/2001/XMLSchema" xmlns:xs="http://www.w3.org/2001/XMLSchema" xmlns:p="http://schemas.microsoft.com/office/2006/metadata/properties" xmlns:ns2="aff8a95a-bdca-4bd1-9f28-df5ebd643b89" targetNamespace="http://schemas.microsoft.com/office/2006/metadata/properties" ma:root="true" ma:fieldsID="f561ab15cb2b4a040f12aaa44b4ac3c1" ns2:_="">
    <xsd:import namespace="aff8a95a-bdca-4bd1-9f28-df5ebd643b89"/>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f8a95a-bdca-4bd1-9f28-df5ebd643b89"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aff8a95a-bdca-4bd1-9f28-df5ebd643b89">HXU5DPSK444F-672997682-53</_dlc_DocId>
    <_dlc_DocIdUrl xmlns="aff8a95a-bdca-4bd1-9f28-df5ebd643b89">
      <Url>https://kontor.rik.ee/sm/_layouts/15/DocIdRedir.aspx?ID=HXU5DPSK444F-672997682-53</Url>
      <Description>HXU5DPSK444F-672997682-53</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00B32A-FF4A-4C6A-A488-DF56CB044BF6}">
  <ds:schemaRefs>
    <ds:schemaRef ds:uri="http://schemas.microsoft.com/sharepoint/events"/>
  </ds:schemaRefs>
</ds:datastoreItem>
</file>

<file path=customXml/itemProps2.xml><?xml version="1.0" encoding="utf-8"?>
<ds:datastoreItem xmlns:ds="http://schemas.openxmlformats.org/officeDocument/2006/customXml" ds:itemID="{A3E94FB4-FCDB-4935-8A87-2D92C35BA1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f8a95a-bdca-4bd1-9f28-df5ebd643b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7593844-BF44-4CEF-95A3-CE6DABEE24EC}">
  <ds:schemaRefs>
    <ds:schemaRef ds:uri="http://schemas.microsoft.com/sharepoint/v3/contenttype/forms"/>
  </ds:schemaRefs>
</ds:datastoreItem>
</file>

<file path=customXml/itemProps4.xml><?xml version="1.0" encoding="utf-8"?>
<ds:datastoreItem xmlns:ds="http://schemas.openxmlformats.org/officeDocument/2006/customXml" ds:itemID="{84955129-EEB2-4398-ACE5-DB60F2EA4476}">
  <ds:schemaRefs>
    <ds:schemaRef ds:uri="http://purl.org/dc/terms/"/>
    <ds:schemaRef ds:uri="http://schemas.microsoft.com/office/2006/metadata/properties"/>
    <ds:schemaRef ds:uri="http://schemas.microsoft.com/office/2006/documentManagement/types"/>
    <ds:schemaRef ds:uri="http://purl.org/dc/elements/1.1/"/>
    <ds:schemaRef ds:uri="http://purl.org/dc/dcmitype/"/>
    <ds:schemaRef ds:uri="http://www.w3.org/XML/1998/namespace"/>
    <ds:schemaRef ds:uri="http://schemas.microsoft.com/office/infopath/2007/PartnerControls"/>
    <ds:schemaRef ds:uri="http://schemas.openxmlformats.org/package/2006/metadata/core-properties"/>
    <ds:schemaRef ds:uri="aff8a95a-bdca-4bd1-9f28-df5ebd643b89"/>
  </ds:schemaRefs>
</ds:datastoreItem>
</file>

<file path=customXml/itemProps5.xml><?xml version="1.0" encoding="utf-8"?>
<ds:datastoreItem xmlns:ds="http://schemas.openxmlformats.org/officeDocument/2006/customXml" ds:itemID="{F06852D4-8A4D-4416-85F9-F421BCA784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4290</Words>
  <Characters>24887</Characters>
  <Application>Microsoft Office Word</Application>
  <DocSecurity>0</DocSecurity>
  <Lines>207</Lines>
  <Paragraphs>58</Paragraphs>
  <ScaleCrop>false</ScaleCrop>
  <HeadingPairs>
    <vt:vector size="2" baseType="variant">
      <vt:variant>
        <vt:lpstr>Pealkiri</vt:lpstr>
      </vt:variant>
      <vt:variant>
        <vt:i4>1</vt:i4>
      </vt:variant>
    </vt:vector>
  </HeadingPairs>
  <TitlesOfParts>
    <vt:vector size="1" baseType="lpstr">
      <vt:lpstr/>
    </vt:vector>
  </TitlesOfParts>
  <Company>Sotsiaalministeerium</Company>
  <LinksUpToDate>false</LinksUpToDate>
  <CharactersWithSpaces>29119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Kärt Allert</dc:creator>
  <cp:keywords/>
  <dc:description/>
  <cp:lastModifiedBy>Merle Järve</cp:lastModifiedBy>
  <cp:revision>2</cp:revision>
  <cp:lastPrinted>2016-11-25T14:21:00Z</cp:lastPrinted>
  <dcterms:created xsi:type="dcterms:W3CDTF">2023-09-04T09:55:00Z</dcterms:created>
  <dcterms:modified xsi:type="dcterms:W3CDTF">2023-09-04T09:55:00Z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Number">
    <vt:lpwstr>{viit}</vt:lpwstr>
  </property>
  <property fmtid="{D5CDD505-2E9C-101B-9397-08002B2CF9AE}" pid="3" name="delta_regDateTime">
    <vt:lpwstr>{reg.kpv}</vt:lpwstr>
  </property>
  <property fmtid="{D5CDD505-2E9C-101B-9397-08002B2CF9AE}" pid="4" name="delta_docName">
    <vt:lpwstr>{Pealkiri}</vt:lpwstr>
  </property>
  <property fmtid="{D5CDD505-2E9C-101B-9397-08002B2CF9AE}" pid="5" name="delta_signerName">
    <vt:lpwstr>{allkirjastaja}</vt:lpwstr>
  </property>
  <property fmtid="{D5CDD505-2E9C-101B-9397-08002B2CF9AE}" pid="6" name="delta_signerJobTitle">
    <vt:lpwstr>{ametinimetus}</vt:lpwstr>
  </property>
  <property fmtid="{D5CDD505-2E9C-101B-9397-08002B2CF9AE}" pid="7" name="delta_secondsignerName">
    <vt:lpwstr>{teine allkirjastaja}</vt:lpwstr>
  </property>
  <property fmtid="{D5CDD505-2E9C-101B-9397-08002B2CF9AE}" pid="8" name="delta_secondsignerJobTitle">
    <vt:lpwstr>{teise allkirjastaja ametinimetus}</vt:lpwstr>
  </property>
  <property fmtid="{D5CDD505-2E9C-101B-9397-08002B2CF9AE}" pid="9" name="ContentTypeId">
    <vt:lpwstr>0x010100A5A77BC23260E140B139BBF940C3310C</vt:lpwstr>
  </property>
  <property fmtid="{D5CDD505-2E9C-101B-9397-08002B2CF9AE}" pid="10" name="_dlc_DocIdItemGuid">
    <vt:lpwstr>adecd4fd-e48d-4025-bc80-2d6dc9889bf3</vt:lpwstr>
  </property>
</Properties>
</file>