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9B08" w14:textId="04A7790E" w:rsidR="00623DBF" w:rsidRDefault="00623DBF" w:rsidP="00623DBF">
      <w:pPr>
        <w:jc w:val="right"/>
        <w:rPr>
          <w:rFonts w:cs="Times New Roman"/>
        </w:rPr>
      </w:pPr>
      <w:r>
        <w:rPr>
          <w:rFonts w:cs="Times New Roman"/>
        </w:rPr>
        <w:t xml:space="preserve">                          </w:t>
      </w:r>
      <w:r w:rsidR="00A02649" w:rsidRPr="00A02649">
        <w:rPr>
          <w:rFonts w:cs="Times New Roman"/>
        </w:rPr>
        <w:t xml:space="preserve">Kaitseväeteenistuse seaduse muutmise seaduse eelnõu </w:t>
      </w:r>
    </w:p>
    <w:p w14:paraId="0B92668C" w14:textId="32768E4B" w:rsidR="008D6998" w:rsidRPr="00A02649" w:rsidRDefault="00623DBF" w:rsidP="00623DBF">
      <w:pPr>
        <w:jc w:val="right"/>
        <w:rPr>
          <w:rFonts w:cs="Times New Roman"/>
        </w:rPr>
      </w:pPr>
      <w:r w:rsidRPr="00623DBF">
        <w:rPr>
          <w:rFonts w:cs="Times New Roman"/>
        </w:rPr>
        <w:t xml:space="preserve">(ajateenistuse keelenõue) </w:t>
      </w:r>
      <w:r w:rsidR="00A02649" w:rsidRPr="00A02649">
        <w:rPr>
          <w:rFonts w:cs="Times New Roman"/>
        </w:rPr>
        <w:t>seletuskirja juurde</w:t>
      </w:r>
    </w:p>
    <w:p w14:paraId="30F2602E" w14:textId="4B3D6A07" w:rsidR="00A02649" w:rsidRDefault="00623DBF" w:rsidP="00A02649">
      <w:pPr>
        <w:jc w:val="right"/>
        <w:rPr>
          <w:rFonts w:cs="Times New Roman"/>
        </w:rPr>
      </w:pPr>
      <w:r>
        <w:rPr>
          <w:rFonts w:cs="Times New Roman"/>
        </w:rPr>
        <w:t>LISA</w:t>
      </w:r>
    </w:p>
    <w:p w14:paraId="2838617C" w14:textId="77777777" w:rsidR="000F38D1" w:rsidRDefault="000F38D1" w:rsidP="00A02649">
      <w:pPr>
        <w:jc w:val="right"/>
        <w:rPr>
          <w:rFonts w:cs="Times New Roman"/>
        </w:rPr>
      </w:pPr>
    </w:p>
    <w:sdt>
      <w:sdtPr>
        <w:rPr>
          <w:rFonts w:cs="Times New Roman"/>
          <w:b/>
          <w:bCs/>
        </w:rPr>
        <w:alias w:val="Title"/>
        <w:tag w:val=""/>
        <w:id w:val="668985367"/>
        <w:placeholder>
          <w:docPart w:val="DB7C2D0DFF104236BCA93E0AD32609C7"/>
        </w:placeholder>
        <w:dataBinding w:prefixMappings="xmlns:ns0='http://purl.org/dc/elements/1.1/' xmlns:ns1='http://schemas.openxmlformats.org/package/2006/metadata/core-properties' " w:xpath="/ns1:coreProperties[1]/ns0:title[1]" w:storeItemID="{6C3C8BC8-F283-45AE-878A-BAB7291924A1}"/>
        <w:text/>
      </w:sdtPr>
      <w:sdtEndPr/>
      <w:sdtContent>
        <w:p w14:paraId="451CA6FC" w14:textId="2FEB43B1" w:rsidR="00A02649" w:rsidRDefault="001546AD" w:rsidP="00A02649">
          <w:pPr>
            <w:rPr>
              <w:rFonts w:cs="Times New Roman"/>
              <w:b/>
              <w:bCs/>
            </w:rPr>
          </w:pPr>
          <w:r w:rsidRPr="00314377">
            <w:rPr>
              <w:rFonts w:cs="Times New Roman"/>
              <w:b/>
              <w:bCs/>
            </w:rPr>
            <w:t xml:space="preserve">Kutsealusele </w:t>
          </w:r>
          <w:r>
            <w:rPr>
              <w:rFonts w:cs="Times New Roman"/>
              <w:b/>
              <w:bCs/>
            </w:rPr>
            <w:t>B1-tasemel</w:t>
          </w:r>
          <w:r w:rsidRPr="00314377">
            <w:rPr>
              <w:rFonts w:cs="Times New Roman"/>
              <w:b/>
              <w:bCs/>
            </w:rPr>
            <w:t xml:space="preserve"> eesti keele oskuse nõude </w:t>
          </w:r>
          <w:r>
            <w:rPr>
              <w:rFonts w:cs="Times New Roman"/>
              <w:b/>
              <w:bCs/>
            </w:rPr>
            <w:t xml:space="preserve">ning keeleõppes ja </w:t>
          </w:r>
          <w:r w:rsidRPr="00314377">
            <w:rPr>
              <w:rFonts w:cs="Times New Roman"/>
              <w:b/>
              <w:bCs/>
            </w:rPr>
            <w:t>tasemeeksamil osalemise kohustus</w:t>
          </w:r>
          <w:r>
            <w:rPr>
              <w:rFonts w:cs="Times New Roman"/>
              <w:b/>
              <w:bCs/>
            </w:rPr>
            <w:t>e kehtestamise</w:t>
          </w:r>
          <w:r w:rsidRPr="00314377">
            <w:rPr>
              <w:rFonts w:cs="Times New Roman"/>
              <w:b/>
              <w:bCs/>
            </w:rPr>
            <w:t xml:space="preserve"> põhiseaduspärasus</w:t>
          </w:r>
        </w:p>
      </w:sdtContent>
    </w:sdt>
    <w:p w14:paraId="27917CDF" w14:textId="77777777" w:rsidR="000536A3" w:rsidRDefault="000536A3" w:rsidP="00A02649">
      <w:pPr>
        <w:rPr>
          <w:rFonts w:cs="Times New Roman"/>
          <w:b/>
          <w:bCs/>
        </w:rPr>
      </w:pPr>
    </w:p>
    <w:p w14:paraId="509CF95B" w14:textId="77777777" w:rsidR="000F38D1" w:rsidRDefault="000F38D1" w:rsidP="00A02649">
      <w:pPr>
        <w:rPr>
          <w:rFonts w:cs="Times New Roman"/>
          <w:b/>
          <w:bCs/>
        </w:rPr>
      </w:pPr>
    </w:p>
    <w:p w14:paraId="2FC3F4A7" w14:textId="1D3DAA92" w:rsidR="00B71BB2" w:rsidRDefault="00607254">
      <w:pPr>
        <w:pStyle w:val="SK1"/>
        <w:rPr>
          <w:rFonts w:asciiTheme="minorHAnsi" w:eastAsiaTheme="minorEastAsia" w:hAnsiTheme="minorHAnsi"/>
          <w:noProof/>
          <w:kern w:val="2"/>
          <w:lang w:eastAsia="et-EE"/>
          <w14:ligatures w14:val="standardContextual"/>
        </w:rPr>
      </w:pPr>
      <w:r>
        <w:rPr>
          <w:rFonts w:cs="Times New Roman"/>
          <w:b/>
          <w:bCs/>
        </w:rPr>
        <w:fldChar w:fldCharType="begin"/>
      </w:r>
      <w:r>
        <w:rPr>
          <w:rFonts w:cs="Times New Roman"/>
          <w:b/>
          <w:bCs/>
        </w:rPr>
        <w:instrText xml:space="preserve"> TOC \o "1-3" \h \z \u </w:instrText>
      </w:r>
      <w:r>
        <w:rPr>
          <w:rFonts w:cs="Times New Roman"/>
          <w:b/>
          <w:bCs/>
        </w:rPr>
        <w:fldChar w:fldCharType="separate"/>
      </w:r>
      <w:hyperlink w:anchor="_Toc221719645" w:history="1">
        <w:r w:rsidR="00B71BB2" w:rsidRPr="00C21592">
          <w:rPr>
            <w:rStyle w:val="Hperlink"/>
            <w:noProof/>
          </w:rPr>
          <w:t>Sissejuhatus</w:t>
        </w:r>
        <w:r w:rsidR="00B71BB2">
          <w:rPr>
            <w:noProof/>
            <w:webHidden/>
          </w:rPr>
          <w:tab/>
        </w:r>
        <w:r w:rsidR="00B71BB2">
          <w:rPr>
            <w:noProof/>
            <w:webHidden/>
          </w:rPr>
          <w:fldChar w:fldCharType="begin"/>
        </w:r>
        <w:r w:rsidR="00B71BB2">
          <w:rPr>
            <w:noProof/>
            <w:webHidden/>
          </w:rPr>
          <w:instrText xml:space="preserve"> PAGEREF _Toc221719645 \h </w:instrText>
        </w:r>
        <w:r w:rsidR="00B71BB2">
          <w:rPr>
            <w:noProof/>
            <w:webHidden/>
          </w:rPr>
        </w:r>
        <w:r w:rsidR="00B71BB2">
          <w:rPr>
            <w:noProof/>
            <w:webHidden/>
          </w:rPr>
          <w:fldChar w:fldCharType="separate"/>
        </w:r>
        <w:r w:rsidR="00B71BB2">
          <w:rPr>
            <w:noProof/>
            <w:webHidden/>
          </w:rPr>
          <w:t>1</w:t>
        </w:r>
        <w:r w:rsidR="00B71BB2">
          <w:rPr>
            <w:noProof/>
            <w:webHidden/>
          </w:rPr>
          <w:fldChar w:fldCharType="end"/>
        </w:r>
      </w:hyperlink>
    </w:p>
    <w:p w14:paraId="0B8D6783" w14:textId="58CBC6DF" w:rsidR="00B71BB2" w:rsidRDefault="00B71BB2">
      <w:pPr>
        <w:pStyle w:val="SK1"/>
        <w:rPr>
          <w:rFonts w:asciiTheme="minorHAnsi" w:eastAsiaTheme="minorEastAsia" w:hAnsiTheme="minorHAnsi"/>
          <w:noProof/>
          <w:kern w:val="2"/>
          <w:lang w:eastAsia="et-EE"/>
          <w14:ligatures w14:val="standardContextual"/>
        </w:rPr>
      </w:pPr>
      <w:hyperlink w:anchor="_Toc221719646" w:history="1">
        <w:r w:rsidRPr="00C21592">
          <w:rPr>
            <w:rStyle w:val="Hperlink"/>
            <w:noProof/>
          </w:rPr>
          <w:t>1. Riivatavate p</w:t>
        </w:r>
        <w:r w:rsidRPr="00C21592">
          <w:rPr>
            <w:rStyle w:val="Hperlink"/>
            <w:rFonts w:hint="eastAsia"/>
            <w:noProof/>
          </w:rPr>
          <w:t>õ</w:t>
        </w:r>
        <w:r w:rsidRPr="00C21592">
          <w:rPr>
            <w:rStyle w:val="Hperlink"/>
            <w:noProof/>
          </w:rPr>
          <w:t>hi</w:t>
        </w:r>
        <w:r w:rsidRPr="00C21592">
          <w:rPr>
            <w:rStyle w:val="Hperlink"/>
            <w:rFonts w:hint="eastAsia"/>
            <w:noProof/>
          </w:rPr>
          <w:t>õ</w:t>
        </w:r>
        <w:r w:rsidRPr="00C21592">
          <w:rPr>
            <w:rStyle w:val="Hperlink"/>
            <w:noProof/>
          </w:rPr>
          <w:t>iguste m</w:t>
        </w:r>
        <w:r w:rsidRPr="00C21592">
          <w:rPr>
            <w:rStyle w:val="Hperlink"/>
            <w:rFonts w:hint="eastAsia"/>
            <w:noProof/>
          </w:rPr>
          <w:t>ää</w:t>
        </w:r>
        <w:r w:rsidRPr="00C21592">
          <w:rPr>
            <w:rStyle w:val="Hperlink"/>
            <w:noProof/>
          </w:rPr>
          <w:t>ratlemine</w:t>
        </w:r>
        <w:r>
          <w:rPr>
            <w:noProof/>
            <w:webHidden/>
          </w:rPr>
          <w:tab/>
        </w:r>
        <w:r>
          <w:rPr>
            <w:noProof/>
            <w:webHidden/>
          </w:rPr>
          <w:fldChar w:fldCharType="begin"/>
        </w:r>
        <w:r>
          <w:rPr>
            <w:noProof/>
            <w:webHidden/>
          </w:rPr>
          <w:instrText xml:space="preserve"> PAGEREF _Toc221719646 \h </w:instrText>
        </w:r>
        <w:r>
          <w:rPr>
            <w:noProof/>
            <w:webHidden/>
          </w:rPr>
        </w:r>
        <w:r>
          <w:rPr>
            <w:noProof/>
            <w:webHidden/>
          </w:rPr>
          <w:fldChar w:fldCharType="separate"/>
        </w:r>
        <w:r>
          <w:rPr>
            <w:noProof/>
            <w:webHidden/>
          </w:rPr>
          <w:t>1</w:t>
        </w:r>
        <w:r>
          <w:rPr>
            <w:noProof/>
            <w:webHidden/>
          </w:rPr>
          <w:fldChar w:fldCharType="end"/>
        </w:r>
      </w:hyperlink>
    </w:p>
    <w:p w14:paraId="4AC8D2F2" w14:textId="3ECD9A99" w:rsidR="00B71BB2" w:rsidRDefault="00B71BB2">
      <w:pPr>
        <w:pStyle w:val="SK1"/>
        <w:rPr>
          <w:rFonts w:asciiTheme="minorHAnsi" w:eastAsiaTheme="minorEastAsia" w:hAnsiTheme="minorHAnsi"/>
          <w:noProof/>
          <w:kern w:val="2"/>
          <w:lang w:eastAsia="et-EE"/>
          <w14:ligatures w14:val="standardContextual"/>
        </w:rPr>
      </w:pPr>
      <w:hyperlink w:anchor="_Toc221719647" w:history="1">
        <w:r w:rsidRPr="00C21592">
          <w:rPr>
            <w:rStyle w:val="Hperlink"/>
            <w:noProof/>
          </w:rPr>
          <w:t>2. P</w:t>
        </w:r>
        <w:r w:rsidRPr="00C21592">
          <w:rPr>
            <w:rStyle w:val="Hperlink"/>
            <w:rFonts w:hint="eastAsia"/>
            <w:noProof/>
          </w:rPr>
          <w:t>õ</w:t>
        </w:r>
        <w:r w:rsidRPr="00C21592">
          <w:rPr>
            <w:rStyle w:val="Hperlink"/>
            <w:noProof/>
          </w:rPr>
          <w:t>hiseadusp</w:t>
        </w:r>
        <w:r w:rsidRPr="00C21592">
          <w:rPr>
            <w:rStyle w:val="Hperlink"/>
            <w:rFonts w:hint="eastAsia"/>
            <w:noProof/>
          </w:rPr>
          <w:t>ä</w:t>
        </w:r>
        <w:r w:rsidRPr="00C21592">
          <w:rPr>
            <w:rStyle w:val="Hperlink"/>
            <w:noProof/>
          </w:rPr>
          <w:t>rasuse kontroll</w:t>
        </w:r>
        <w:r>
          <w:rPr>
            <w:noProof/>
            <w:webHidden/>
          </w:rPr>
          <w:tab/>
        </w:r>
        <w:r>
          <w:rPr>
            <w:noProof/>
            <w:webHidden/>
          </w:rPr>
          <w:fldChar w:fldCharType="begin"/>
        </w:r>
        <w:r>
          <w:rPr>
            <w:noProof/>
            <w:webHidden/>
          </w:rPr>
          <w:instrText xml:space="preserve"> PAGEREF _Toc221719647 \h </w:instrText>
        </w:r>
        <w:r>
          <w:rPr>
            <w:noProof/>
            <w:webHidden/>
          </w:rPr>
        </w:r>
        <w:r>
          <w:rPr>
            <w:noProof/>
            <w:webHidden/>
          </w:rPr>
          <w:fldChar w:fldCharType="separate"/>
        </w:r>
        <w:r>
          <w:rPr>
            <w:noProof/>
            <w:webHidden/>
          </w:rPr>
          <w:t>3</w:t>
        </w:r>
        <w:r>
          <w:rPr>
            <w:noProof/>
            <w:webHidden/>
          </w:rPr>
          <w:fldChar w:fldCharType="end"/>
        </w:r>
      </w:hyperlink>
    </w:p>
    <w:p w14:paraId="15517D43" w14:textId="4ABC7283" w:rsidR="00B71BB2" w:rsidRDefault="00B71BB2">
      <w:pPr>
        <w:pStyle w:val="SK2"/>
        <w:tabs>
          <w:tab w:val="right" w:leader="dot" w:pos="9062"/>
        </w:tabs>
        <w:rPr>
          <w:rFonts w:asciiTheme="minorHAnsi" w:eastAsiaTheme="minorEastAsia" w:hAnsiTheme="minorHAnsi"/>
          <w:noProof/>
          <w:kern w:val="2"/>
          <w:lang w:eastAsia="et-EE"/>
          <w14:ligatures w14:val="standardContextual"/>
        </w:rPr>
      </w:pPr>
      <w:hyperlink w:anchor="_Toc221719648" w:history="1">
        <w:r w:rsidRPr="00C21592">
          <w:rPr>
            <w:rStyle w:val="Hperlink"/>
            <w:noProof/>
          </w:rPr>
          <w:t>2.1. Riive olemasolu tuvastamine</w:t>
        </w:r>
        <w:r>
          <w:rPr>
            <w:noProof/>
            <w:webHidden/>
          </w:rPr>
          <w:tab/>
        </w:r>
        <w:r>
          <w:rPr>
            <w:noProof/>
            <w:webHidden/>
          </w:rPr>
          <w:fldChar w:fldCharType="begin"/>
        </w:r>
        <w:r>
          <w:rPr>
            <w:noProof/>
            <w:webHidden/>
          </w:rPr>
          <w:instrText xml:space="preserve"> PAGEREF _Toc221719648 \h </w:instrText>
        </w:r>
        <w:r>
          <w:rPr>
            <w:noProof/>
            <w:webHidden/>
          </w:rPr>
        </w:r>
        <w:r>
          <w:rPr>
            <w:noProof/>
            <w:webHidden/>
          </w:rPr>
          <w:fldChar w:fldCharType="separate"/>
        </w:r>
        <w:r>
          <w:rPr>
            <w:noProof/>
            <w:webHidden/>
          </w:rPr>
          <w:t>3</w:t>
        </w:r>
        <w:r>
          <w:rPr>
            <w:noProof/>
            <w:webHidden/>
          </w:rPr>
          <w:fldChar w:fldCharType="end"/>
        </w:r>
      </w:hyperlink>
    </w:p>
    <w:p w14:paraId="723F23AA" w14:textId="0E9C23DD" w:rsidR="00B71BB2" w:rsidRDefault="00B71BB2">
      <w:pPr>
        <w:pStyle w:val="SK2"/>
        <w:tabs>
          <w:tab w:val="right" w:leader="dot" w:pos="9062"/>
        </w:tabs>
        <w:rPr>
          <w:rFonts w:asciiTheme="minorHAnsi" w:eastAsiaTheme="minorEastAsia" w:hAnsiTheme="minorHAnsi"/>
          <w:noProof/>
          <w:kern w:val="2"/>
          <w:lang w:eastAsia="et-EE"/>
          <w14:ligatures w14:val="standardContextual"/>
        </w:rPr>
      </w:pPr>
      <w:hyperlink w:anchor="_Toc221719649" w:history="1">
        <w:r w:rsidRPr="00C21592">
          <w:rPr>
            <w:rStyle w:val="Hperlink"/>
            <w:noProof/>
          </w:rPr>
          <w:t>2.2. Formaalne p</w:t>
        </w:r>
        <w:r w:rsidRPr="00C21592">
          <w:rPr>
            <w:rStyle w:val="Hperlink"/>
            <w:rFonts w:hint="eastAsia"/>
            <w:noProof/>
          </w:rPr>
          <w:t>õ</w:t>
        </w:r>
        <w:r w:rsidRPr="00C21592">
          <w:rPr>
            <w:rStyle w:val="Hperlink"/>
            <w:noProof/>
          </w:rPr>
          <w:t>hiseadusp</w:t>
        </w:r>
        <w:r w:rsidRPr="00C21592">
          <w:rPr>
            <w:rStyle w:val="Hperlink"/>
            <w:rFonts w:hint="eastAsia"/>
            <w:noProof/>
          </w:rPr>
          <w:t>ä</w:t>
        </w:r>
        <w:r w:rsidRPr="00C21592">
          <w:rPr>
            <w:rStyle w:val="Hperlink"/>
            <w:noProof/>
          </w:rPr>
          <w:t>rasus</w:t>
        </w:r>
        <w:r>
          <w:rPr>
            <w:noProof/>
            <w:webHidden/>
          </w:rPr>
          <w:tab/>
        </w:r>
        <w:r>
          <w:rPr>
            <w:noProof/>
            <w:webHidden/>
          </w:rPr>
          <w:fldChar w:fldCharType="begin"/>
        </w:r>
        <w:r>
          <w:rPr>
            <w:noProof/>
            <w:webHidden/>
          </w:rPr>
          <w:instrText xml:space="preserve"> PAGEREF _Toc221719649 \h </w:instrText>
        </w:r>
        <w:r>
          <w:rPr>
            <w:noProof/>
            <w:webHidden/>
          </w:rPr>
        </w:r>
        <w:r>
          <w:rPr>
            <w:noProof/>
            <w:webHidden/>
          </w:rPr>
          <w:fldChar w:fldCharType="separate"/>
        </w:r>
        <w:r>
          <w:rPr>
            <w:noProof/>
            <w:webHidden/>
          </w:rPr>
          <w:t>5</w:t>
        </w:r>
        <w:r>
          <w:rPr>
            <w:noProof/>
            <w:webHidden/>
          </w:rPr>
          <w:fldChar w:fldCharType="end"/>
        </w:r>
      </w:hyperlink>
    </w:p>
    <w:p w14:paraId="7B483707" w14:textId="5BF26BFA" w:rsidR="00B71BB2" w:rsidRDefault="00B71BB2">
      <w:pPr>
        <w:pStyle w:val="SK3"/>
        <w:tabs>
          <w:tab w:val="right" w:leader="dot" w:pos="9062"/>
        </w:tabs>
        <w:rPr>
          <w:rFonts w:asciiTheme="minorHAnsi" w:eastAsiaTheme="minorEastAsia" w:hAnsiTheme="minorHAnsi"/>
          <w:noProof/>
          <w:kern w:val="2"/>
          <w:lang w:eastAsia="et-EE"/>
          <w14:ligatures w14:val="standardContextual"/>
        </w:rPr>
      </w:pPr>
      <w:hyperlink w:anchor="_Toc221719650" w:history="1">
        <w:r w:rsidRPr="00C21592">
          <w:rPr>
            <w:rStyle w:val="Hperlink"/>
            <w:noProof/>
          </w:rPr>
          <w:t>2.2.1. P</w:t>
        </w:r>
        <w:r w:rsidRPr="00C21592">
          <w:rPr>
            <w:rStyle w:val="Hperlink"/>
            <w:rFonts w:hint="eastAsia"/>
            <w:noProof/>
          </w:rPr>
          <w:t>ä</w:t>
        </w:r>
        <w:r w:rsidRPr="00C21592">
          <w:rPr>
            <w:rStyle w:val="Hperlink"/>
            <w:noProof/>
          </w:rPr>
          <w:t>devus, menetlus ja vorm</w:t>
        </w:r>
        <w:r>
          <w:rPr>
            <w:noProof/>
            <w:webHidden/>
          </w:rPr>
          <w:tab/>
        </w:r>
        <w:r>
          <w:rPr>
            <w:noProof/>
            <w:webHidden/>
          </w:rPr>
          <w:fldChar w:fldCharType="begin"/>
        </w:r>
        <w:r>
          <w:rPr>
            <w:noProof/>
            <w:webHidden/>
          </w:rPr>
          <w:instrText xml:space="preserve"> PAGEREF _Toc221719650 \h </w:instrText>
        </w:r>
        <w:r>
          <w:rPr>
            <w:noProof/>
            <w:webHidden/>
          </w:rPr>
        </w:r>
        <w:r>
          <w:rPr>
            <w:noProof/>
            <w:webHidden/>
          </w:rPr>
          <w:fldChar w:fldCharType="separate"/>
        </w:r>
        <w:r>
          <w:rPr>
            <w:noProof/>
            <w:webHidden/>
          </w:rPr>
          <w:t>5</w:t>
        </w:r>
        <w:r>
          <w:rPr>
            <w:noProof/>
            <w:webHidden/>
          </w:rPr>
          <w:fldChar w:fldCharType="end"/>
        </w:r>
      </w:hyperlink>
    </w:p>
    <w:p w14:paraId="1C73F491" w14:textId="217B0B99" w:rsidR="00B71BB2" w:rsidRDefault="00B71BB2">
      <w:pPr>
        <w:pStyle w:val="SK3"/>
        <w:tabs>
          <w:tab w:val="right" w:leader="dot" w:pos="9062"/>
        </w:tabs>
        <w:rPr>
          <w:rFonts w:asciiTheme="minorHAnsi" w:eastAsiaTheme="minorEastAsia" w:hAnsiTheme="minorHAnsi"/>
          <w:noProof/>
          <w:kern w:val="2"/>
          <w:lang w:eastAsia="et-EE"/>
          <w14:ligatures w14:val="standardContextual"/>
        </w:rPr>
      </w:pPr>
      <w:hyperlink w:anchor="_Toc221719651" w:history="1">
        <w:r w:rsidRPr="00C21592">
          <w:rPr>
            <w:rStyle w:val="Hperlink"/>
            <w:noProof/>
          </w:rPr>
          <w:t>2.2.2. Seadusreservatsiooni p</w:t>
        </w:r>
        <w:r w:rsidRPr="00C21592">
          <w:rPr>
            <w:rStyle w:val="Hperlink"/>
            <w:rFonts w:hint="eastAsia"/>
            <w:noProof/>
          </w:rPr>
          <w:t>õ</w:t>
        </w:r>
        <w:r w:rsidRPr="00C21592">
          <w:rPr>
            <w:rStyle w:val="Hperlink"/>
            <w:noProof/>
          </w:rPr>
          <w:t>him</w:t>
        </w:r>
        <w:r w:rsidRPr="00C21592">
          <w:rPr>
            <w:rStyle w:val="Hperlink"/>
            <w:rFonts w:hint="eastAsia"/>
            <w:noProof/>
          </w:rPr>
          <w:t>õ</w:t>
        </w:r>
        <w:r w:rsidRPr="00C21592">
          <w:rPr>
            <w:rStyle w:val="Hperlink"/>
            <w:noProof/>
          </w:rPr>
          <w:t>te</w:t>
        </w:r>
        <w:r>
          <w:rPr>
            <w:noProof/>
            <w:webHidden/>
          </w:rPr>
          <w:tab/>
        </w:r>
        <w:r>
          <w:rPr>
            <w:noProof/>
            <w:webHidden/>
          </w:rPr>
          <w:fldChar w:fldCharType="begin"/>
        </w:r>
        <w:r>
          <w:rPr>
            <w:noProof/>
            <w:webHidden/>
          </w:rPr>
          <w:instrText xml:space="preserve"> PAGEREF _Toc221719651 \h </w:instrText>
        </w:r>
        <w:r>
          <w:rPr>
            <w:noProof/>
            <w:webHidden/>
          </w:rPr>
        </w:r>
        <w:r>
          <w:rPr>
            <w:noProof/>
            <w:webHidden/>
          </w:rPr>
          <w:fldChar w:fldCharType="separate"/>
        </w:r>
        <w:r>
          <w:rPr>
            <w:noProof/>
            <w:webHidden/>
          </w:rPr>
          <w:t>5</w:t>
        </w:r>
        <w:r>
          <w:rPr>
            <w:noProof/>
            <w:webHidden/>
          </w:rPr>
          <w:fldChar w:fldCharType="end"/>
        </w:r>
      </w:hyperlink>
    </w:p>
    <w:p w14:paraId="277A1D3E" w14:textId="2B019618" w:rsidR="00B71BB2" w:rsidRDefault="00B71BB2">
      <w:pPr>
        <w:pStyle w:val="SK3"/>
        <w:tabs>
          <w:tab w:val="right" w:leader="dot" w:pos="9062"/>
        </w:tabs>
        <w:rPr>
          <w:rFonts w:asciiTheme="minorHAnsi" w:eastAsiaTheme="minorEastAsia" w:hAnsiTheme="minorHAnsi"/>
          <w:noProof/>
          <w:kern w:val="2"/>
          <w:lang w:eastAsia="et-EE"/>
          <w14:ligatures w14:val="standardContextual"/>
        </w:rPr>
      </w:pPr>
      <w:hyperlink w:anchor="_Toc221719652" w:history="1">
        <w:r w:rsidRPr="00C21592">
          <w:rPr>
            <w:rStyle w:val="Hperlink"/>
            <w:noProof/>
          </w:rPr>
          <w:t>2.2.3. Seadusreservatsiooni liik</w:t>
        </w:r>
        <w:r>
          <w:rPr>
            <w:noProof/>
            <w:webHidden/>
          </w:rPr>
          <w:tab/>
        </w:r>
        <w:r>
          <w:rPr>
            <w:noProof/>
            <w:webHidden/>
          </w:rPr>
          <w:fldChar w:fldCharType="begin"/>
        </w:r>
        <w:r>
          <w:rPr>
            <w:noProof/>
            <w:webHidden/>
          </w:rPr>
          <w:instrText xml:space="preserve"> PAGEREF _Toc221719652 \h </w:instrText>
        </w:r>
        <w:r>
          <w:rPr>
            <w:noProof/>
            <w:webHidden/>
          </w:rPr>
        </w:r>
        <w:r>
          <w:rPr>
            <w:noProof/>
            <w:webHidden/>
          </w:rPr>
          <w:fldChar w:fldCharType="separate"/>
        </w:r>
        <w:r>
          <w:rPr>
            <w:noProof/>
            <w:webHidden/>
          </w:rPr>
          <w:t>6</w:t>
        </w:r>
        <w:r>
          <w:rPr>
            <w:noProof/>
            <w:webHidden/>
          </w:rPr>
          <w:fldChar w:fldCharType="end"/>
        </w:r>
      </w:hyperlink>
    </w:p>
    <w:p w14:paraId="12C0A0B4" w14:textId="754D8F5D" w:rsidR="00B71BB2" w:rsidRDefault="00B71BB2">
      <w:pPr>
        <w:pStyle w:val="SK3"/>
        <w:tabs>
          <w:tab w:val="right" w:leader="dot" w:pos="9062"/>
        </w:tabs>
        <w:rPr>
          <w:rFonts w:asciiTheme="minorHAnsi" w:eastAsiaTheme="minorEastAsia" w:hAnsiTheme="minorHAnsi"/>
          <w:noProof/>
          <w:kern w:val="2"/>
          <w:lang w:eastAsia="et-EE"/>
          <w14:ligatures w14:val="standardContextual"/>
        </w:rPr>
      </w:pPr>
      <w:hyperlink w:anchor="_Toc221719653" w:history="1">
        <w:r w:rsidRPr="00C21592">
          <w:rPr>
            <w:rStyle w:val="Hperlink"/>
            <w:noProof/>
          </w:rPr>
          <w:t xml:space="preserve">2.2.4. </w:t>
        </w:r>
        <w:r w:rsidRPr="00C21592">
          <w:rPr>
            <w:rStyle w:val="Hperlink"/>
            <w:rFonts w:hint="eastAsia"/>
            <w:noProof/>
          </w:rPr>
          <w:t>Õ</w:t>
        </w:r>
        <w:r w:rsidRPr="00C21592">
          <w:rPr>
            <w:rStyle w:val="Hperlink"/>
            <w:noProof/>
          </w:rPr>
          <w:t xml:space="preserve">igusselgus (PS </w:t>
        </w:r>
        <w:r w:rsidRPr="00C21592">
          <w:rPr>
            <w:rStyle w:val="Hperlink"/>
            <w:rFonts w:hint="eastAsia"/>
            <w:noProof/>
          </w:rPr>
          <w:t>§</w:t>
        </w:r>
        <w:r w:rsidRPr="00C21592">
          <w:rPr>
            <w:rStyle w:val="Hperlink"/>
            <w:noProof/>
          </w:rPr>
          <w:t xml:space="preserve"> 13 lg 2)</w:t>
        </w:r>
        <w:r>
          <w:rPr>
            <w:noProof/>
            <w:webHidden/>
          </w:rPr>
          <w:tab/>
        </w:r>
        <w:r>
          <w:rPr>
            <w:noProof/>
            <w:webHidden/>
          </w:rPr>
          <w:fldChar w:fldCharType="begin"/>
        </w:r>
        <w:r>
          <w:rPr>
            <w:noProof/>
            <w:webHidden/>
          </w:rPr>
          <w:instrText xml:space="preserve"> PAGEREF _Toc221719653 \h </w:instrText>
        </w:r>
        <w:r>
          <w:rPr>
            <w:noProof/>
            <w:webHidden/>
          </w:rPr>
        </w:r>
        <w:r>
          <w:rPr>
            <w:noProof/>
            <w:webHidden/>
          </w:rPr>
          <w:fldChar w:fldCharType="separate"/>
        </w:r>
        <w:r>
          <w:rPr>
            <w:noProof/>
            <w:webHidden/>
          </w:rPr>
          <w:t>7</w:t>
        </w:r>
        <w:r>
          <w:rPr>
            <w:noProof/>
            <w:webHidden/>
          </w:rPr>
          <w:fldChar w:fldCharType="end"/>
        </w:r>
      </w:hyperlink>
    </w:p>
    <w:p w14:paraId="02E1D051" w14:textId="4F7C74BB" w:rsidR="00B71BB2" w:rsidRDefault="00B71BB2">
      <w:pPr>
        <w:pStyle w:val="SK2"/>
        <w:tabs>
          <w:tab w:val="right" w:leader="dot" w:pos="9062"/>
        </w:tabs>
        <w:rPr>
          <w:rFonts w:asciiTheme="minorHAnsi" w:eastAsiaTheme="minorEastAsia" w:hAnsiTheme="minorHAnsi"/>
          <w:noProof/>
          <w:kern w:val="2"/>
          <w:lang w:eastAsia="et-EE"/>
          <w14:ligatures w14:val="standardContextual"/>
        </w:rPr>
      </w:pPr>
      <w:hyperlink w:anchor="_Toc221719654" w:history="1">
        <w:r w:rsidRPr="00C21592">
          <w:rPr>
            <w:rStyle w:val="Hperlink"/>
            <w:noProof/>
          </w:rPr>
          <w:t>2.3. Materiaalne p</w:t>
        </w:r>
        <w:r w:rsidRPr="00C21592">
          <w:rPr>
            <w:rStyle w:val="Hperlink"/>
            <w:rFonts w:hint="eastAsia"/>
            <w:noProof/>
          </w:rPr>
          <w:t>õ</w:t>
        </w:r>
        <w:r w:rsidRPr="00C21592">
          <w:rPr>
            <w:rStyle w:val="Hperlink"/>
            <w:noProof/>
          </w:rPr>
          <w:t>hiseadusp</w:t>
        </w:r>
        <w:r w:rsidRPr="00C21592">
          <w:rPr>
            <w:rStyle w:val="Hperlink"/>
            <w:rFonts w:hint="eastAsia"/>
            <w:noProof/>
          </w:rPr>
          <w:t>ä</w:t>
        </w:r>
        <w:r w:rsidRPr="00C21592">
          <w:rPr>
            <w:rStyle w:val="Hperlink"/>
            <w:noProof/>
          </w:rPr>
          <w:t>rasus</w:t>
        </w:r>
        <w:r>
          <w:rPr>
            <w:noProof/>
            <w:webHidden/>
          </w:rPr>
          <w:tab/>
        </w:r>
        <w:r>
          <w:rPr>
            <w:noProof/>
            <w:webHidden/>
          </w:rPr>
          <w:fldChar w:fldCharType="begin"/>
        </w:r>
        <w:r>
          <w:rPr>
            <w:noProof/>
            <w:webHidden/>
          </w:rPr>
          <w:instrText xml:space="preserve"> PAGEREF _Toc221719654 \h </w:instrText>
        </w:r>
        <w:r>
          <w:rPr>
            <w:noProof/>
            <w:webHidden/>
          </w:rPr>
        </w:r>
        <w:r>
          <w:rPr>
            <w:noProof/>
            <w:webHidden/>
          </w:rPr>
          <w:fldChar w:fldCharType="separate"/>
        </w:r>
        <w:r>
          <w:rPr>
            <w:noProof/>
            <w:webHidden/>
          </w:rPr>
          <w:t>8</w:t>
        </w:r>
        <w:r>
          <w:rPr>
            <w:noProof/>
            <w:webHidden/>
          </w:rPr>
          <w:fldChar w:fldCharType="end"/>
        </w:r>
      </w:hyperlink>
    </w:p>
    <w:p w14:paraId="2C016C5F" w14:textId="476DC8AF" w:rsidR="00B71BB2" w:rsidRDefault="00B71BB2">
      <w:pPr>
        <w:pStyle w:val="SK3"/>
        <w:tabs>
          <w:tab w:val="right" w:leader="dot" w:pos="9062"/>
        </w:tabs>
        <w:rPr>
          <w:rFonts w:asciiTheme="minorHAnsi" w:eastAsiaTheme="minorEastAsia" w:hAnsiTheme="minorHAnsi"/>
          <w:noProof/>
          <w:kern w:val="2"/>
          <w:lang w:eastAsia="et-EE"/>
          <w14:ligatures w14:val="standardContextual"/>
        </w:rPr>
      </w:pPr>
      <w:hyperlink w:anchor="_Toc221719655" w:history="1">
        <w:r w:rsidRPr="00C21592">
          <w:rPr>
            <w:rStyle w:val="Hperlink"/>
            <w:noProof/>
          </w:rPr>
          <w:t>2.3.1. Riive legitiimne eesm</w:t>
        </w:r>
        <w:r w:rsidRPr="00C21592">
          <w:rPr>
            <w:rStyle w:val="Hperlink"/>
            <w:rFonts w:hint="eastAsia"/>
            <w:noProof/>
          </w:rPr>
          <w:t>ä</w:t>
        </w:r>
        <w:r w:rsidRPr="00C21592">
          <w:rPr>
            <w:rStyle w:val="Hperlink"/>
            <w:noProof/>
          </w:rPr>
          <w:t>rk</w:t>
        </w:r>
        <w:r>
          <w:rPr>
            <w:noProof/>
            <w:webHidden/>
          </w:rPr>
          <w:tab/>
        </w:r>
        <w:r>
          <w:rPr>
            <w:noProof/>
            <w:webHidden/>
          </w:rPr>
          <w:fldChar w:fldCharType="begin"/>
        </w:r>
        <w:r>
          <w:rPr>
            <w:noProof/>
            <w:webHidden/>
          </w:rPr>
          <w:instrText xml:space="preserve"> PAGEREF _Toc221719655 \h </w:instrText>
        </w:r>
        <w:r>
          <w:rPr>
            <w:noProof/>
            <w:webHidden/>
          </w:rPr>
        </w:r>
        <w:r>
          <w:rPr>
            <w:noProof/>
            <w:webHidden/>
          </w:rPr>
          <w:fldChar w:fldCharType="separate"/>
        </w:r>
        <w:r>
          <w:rPr>
            <w:noProof/>
            <w:webHidden/>
          </w:rPr>
          <w:t>8</w:t>
        </w:r>
        <w:r>
          <w:rPr>
            <w:noProof/>
            <w:webHidden/>
          </w:rPr>
          <w:fldChar w:fldCharType="end"/>
        </w:r>
      </w:hyperlink>
    </w:p>
    <w:p w14:paraId="4DA75427" w14:textId="68F2E3A5" w:rsidR="00B71BB2" w:rsidRDefault="00B71BB2">
      <w:pPr>
        <w:pStyle w:val="SK3"/>
        <w:tabs>
          <w:tab w:val="right" w:leader="dot" w:pos="9062"/>
        </w:tabs>
        <w:rPr>
          <w:rFonts w:asciiTheme="minorHAnsi" w:eastAsiaTheme="minorEastAsia" w:hAnsiTheme="minorHAnsi"/>
          <w:noProof/>
          <w:kern w:val="2"/>
          <w:lang w:eastAsia="et-EE"/>
          <w14:ligatures w14:val="standardContextual"/>
        </w:rPr>
      </w:pPr>
      <w:hyperlink w:anchor="_Toc221719656" w:history="1">
        <w:r w:rsidRPr="00C21592">
          <w:rPr>
            <w:rStyle w:val="Hperlink"/>
            <w:noProof/>
          </w:rPr>
          <w:t>2.3.2. Riive proportsionaalsus</w:t>
        </w:r>
        <w:r>
          <w:rPr>
            <w:noProof/>
            <w:webHidden/>
          </w:rPr>
          <w:tab/>
        </w:r>
        <w:r>
          <w:rPr>
            <w:noProof/>
            <w:webHidden/>
          </w:rPr>
          <w:fldChar w:fldCharType="begin"/>
        </w:r>
        <w:r>
          <w:rPr>
            <w:noProof/>
            <w:webHidden/>
          </w:rPr>
          <w:instrText xml:space="preserve"> PAGEREF _Toc221719656 \h </w:instrText>
        </w:r>
        <w:r>
          <w:rPr>
            <w:noProof/>
            <w:webHidden/>
          </w:rPr>
        </w:r>
        <w:r>
          <w:rPr>
            <w:noProof/>
            <w:webHidden/>
          </w:rPr>
          <w:fldChar w:fldCharType="separate"/>
        </w:r>
        <w:r>
          <w:rPr>
            <w:noProof/>
            <w:webHidden/>
          </w:rPr>
          <w:t>9</w:t>
        </w:r>
        <w:r>
          <w:rPr>
            <w:noProof/>
            <w:webHidden/>
          </w:rPr>
          <w:fldChar w:fldCharType="end"/>
        </w:r>
      </w:hyperlink>
    </w:p>
    <w:p w14:paraId="27542C45" w14:textId="790FFF9A" w:rsidR="00B71BB2" w:rsidRDefault="00B71BB2">
      <w:pPr>
        <w:pStyle w:val="SK1"/>
        <w:rPr>
          <w:rFonts w:asciiTheme="minorHAnsi" w:eastAsiaTheme="minorEastAsia" w:hAnsiTheme="minorHAnsi"/>
          <w:noProof/>
          <w:kern w:val="2"/>
          <w:lang w:eastAsia="et-EE"/>
          <w14:ligatures w14:val="standardContextual"/>
        </w:rPr>
      </w:pPr>
      <w:hyperlink w:anchor="_Toc221719657" w:history="1">
        <w:r w:rsidRPr="00C21592">
          <w:rPr>
            <w:rStyle w:val="Hperlink"/>
            <w:noProof/>
          </w:rPr>
          <w:t>Kokkuv</w:t>
        </w:r>
        <w:r w:rsidRPr="00C21592">
          <w:rPr>
            <w:rStyle w:val="Hperlink"/>
            <w:rFonts w:hint="eastAsia"/>
            <w:noProof/>
          </w:rPr>
          <w:t>õ</w:t>
        </w:r>
        <w:r w:rsidRPr="00C21592">
          <w:rPr>
            <w:rStyle w:val="Hperlink"/>
            <w:noProof/>
          </w:rPr>
          <w:t>te</w:t>
        </w:r>
        <w:r>
          <w:rPr>
            <w:noProof/>
            <w:webHidden/>
          </w:rPr>
          <w:tab/>
        </w:r>
        <w:r>
          <w:rPr>
            <w:noProof/>
            <w:webHidden/>
          </w:rPr>
          <w:fldChar w:fldCharType="begin"/>
        </w:r>
        <w:r>
          <w:rPr>
            <w:noProof/>
            <w:webHidden/>
          </w:rPr>
          <w:instrText xml:space="preserve"> PAGEREF _Toc221719657 \h </w:instrText>
        </w:r>
        <w:r>
          <w:rPr>
            <w:noProof/>
            <w:webHidden/>
          </w:rPr>
        </w:r>
        <w:r>
          <w:rPr>
            <w:noProof/>
            <w:webHidden/>
          </w:rPr>
          <w:fldChar w:fldCharType="separate"/>
        </w:r>
        <w:r>
          <w:rPr>
            <w:noProof/>
            <w:webHidden/>
          </w:rPr>
          <w:t>13</w:t>
        </w:r>
        <w:r>
          <w:rPr>
            <w:noProof/>
            <w:webHidden/>
          </w:rPr>
          <w:fldChar w:fldCharType="end"/>
        </w:r>
      </w:hyperlink>
    </w:p>
    <w:p w14:paraId="3494AF87" w14:textId="63330D35" w:rsidR="00607254" w:rsidRDefault="00607254" w:rsidP="00A02649">
      <w:pPr>
        <w:rPr>
          <w:rFonts w:cs="Times New Roman"/>
          <w:b/>
          <w:bCs/>
        </w:rPr>
      </w:pPr>
      <w:r>
        <w:rPr>
          <w:rFonts w:cs="Times New Roman"/>
          <w:b/>
          <w:bCs/>
        </w:rPr>
        <w:fldChar w:fldCharType="end"/>
      </w:r>
    </w:p>
    <w:p w14:paraId="561E032B" w14:textId="77777777" w:rsidR="00607254" w:rsidRDefault="00607254" w:rsidP="00A02649">
      <w:pPr>
        <w:rPr>
          <w:rFonts w:cs="Times New Roman"/>
          <w:b/>
          <w:bCs/>
        </w:rPr>
      </w:pPr>
    </w:p>
    <w:p w14:paraId="53EF2E7E" w14:textId="535395C7" w:rsidR="000536A3" w:rsidRPr="001E495D" w:rsidRDefault="000536A3" w:rsidP="00607254">
      <w:pPr>
        <w:pStyle w:val="Pealkiri1"/>
        <w:numPr>
          <w:ilvl w:val="0"/>
          <w:numId w:val="0"/>
        </w:numPr>
      </w:pPr>
      <w:bookmarkStart w:id="0" w:name="_Toc221719645"/>
      <w:r w:rsidRPr="001E495D">
        <w:t>Sissejuhatus</w:t>
      </w:r>
      <w:bookmarkEnd w:id="0"/>
    </w:p>
    <w:p w14:paraId="69191E92" w14:textId="31170648" w:rsidR="000536A3" w:rsidRDefault="000F38D1" w:rsidP="000536A3">
      <w:pPr>
        <w:rPr>
          <w:rFonts w:cs="Times New Roman"/>
        </w:rPr>
      </w:pPr>
      <w:r>
        <w:rPr>
          <w:rFonts w:cs="Times New Roman"/>
        </w:rPr>
        <w:br/>
      </w:r>
      <w:r w:rsidR="000536A3" w:rsidRPr="000536A3">
        <w:rPr>
          <w:rFonts w:cs="Times New Roman"/>
        </w:rPr>
        <w:t>Eesti riigi sõjalise kaitse aluseks on iseseisev kaitsevõime ning Põhja-Atlandi lepingust tulenev kollektiivkaitse. Esmane iseseisev kaitsevõime põhineb reservarmeel, mille üksused mehitatakse kohustusliku ajateenistuse läbinud ning vastava väljaõppe saanud isikutega.</w:t>
      </w:r>
      <w:r w:rsidR="000536A3">
        <w:rPr>
          <w:rFonts w:cs="Times New Roman"/>
        </w:rPr>
        <w:t xml:space="preserve"> </w:t>
      </w:r>
      <w:r w:rsidR="00AF2D1D">
        <w:rPr>
          <w:rFonts w:cs="Times New Roman"/>
        </w:rPr>
        <w:t xml:space="preserve">See tähendab vajadust anda sõjaväelist väljaõpet kõikidele kaitseväeteenistuskohustuslastele. Sõjaväelise väljaõppe andmise eesmärk on õpetada ajateenijale </w:t>
      </w:r>
      <w:r w:rsidR="00AF2D1D" w:rsidRPr="00AF2D1D">
        <w:rPr>
          <w:rFonts w:cs="Times New Roman"/>
        </w:rPr>
        <w:t>järjest keerukama</w:t>
      </w:r>
      <w:r w:rsidR="00AF2D1D">
        <w:rPr>
          <w:rFonts w:cs="Times New Roman"/>
        </w:rPr>
        <w:t>te</w:t>
      </w:r>
      <w:r w:rsidR="00AF2D1D" w:rsidRPr="00AF2D1D">
        <w:rPr>
          <w:rFonts w:cs="Times New Roman"/>
        </w:rPr>
        <w:t xml:space="preserve"> relva- ja sidesüsteem</w:t>
      </w:r>
      <w:r w:rsidR="00AF2D1D">
        <w:rPr>
          <w:rFonts w:cs="Times New Roman"/>
        </w:rPr>
        <w:t>ide</w:t>
      </w:r>
      <w:r w:rsidR="00AF2D1D" w:rsidRPr="00AF2D1D">
        <w:rPr>
          <w:rFonts w:cs="Times New Roman"/>
        </w:rPr>
        <w:t xml:space="preserve"> </w:t>
      </w:r>
      <w:r w:rsidR="00AF2D1D">
        <w:rPr>
          <w:rFonts w:cs="Times New Roman"/>
        </w:rPr>
        <w:t xml:space="preserve">käitlemist </w:t>
      </w:r>
      <w:r w:rsidR="00AF2D1D" w:rsidRPr="00AF2D1D">
        <w:rPr>
          <w:rFonts w:cs="Times New Roman"/>
        </w:rPr>
        <w:t>ning spetsiifilisi erialaseid mõisteid</w:t>
      </w:r>
      <w:r w:rsidR="00AF2D1D">
        <w:rPr>
          <w:rFonts w:cs="Times New Roman"/>
        </w:rPr>
        <w:t xml:space="preserve">. </w:t>
      </w:r>
    </w:p>
    <w:p w14:paraId="784C4304" w14:textId="77777777" w:rsidR="000F38D1" w:rsidRDefault="000F38D1" w:rsidP="000536A3">
      <w:pPr>
        <w:rPr>
          <w:rFonts w:cs="Times New Roman"/>
        </w:rPr>
      </w:pPr>
    </w:p>
    <w:p w14:paraId="2E4EB24A" w14:textId="42FDE386" w:rsidR="000F38D1" w:rsidRDefault="004D7CC8" w:rsidP="000F38D1">
      <w:pPr>
        <w:rPr>
          <w:rFonts w:cs="Times New Roman"/>
        </w:rPr>
      </w:pPr>
      <w:r w:rsidRPr="004D7CC8">
        <w:rPr>
          <w:rFonts w:cs="Times New Roman"/>
        </w:rPr>
        <w:t xml:space="preserve">Kaitseväes tuleb sõjaväelist väljaõpet anda eesti keeles. </w:t>
      </w:r>
      <w:r w:rsidR="000B0D85">
        <w:rPr>
          <w:rFonts w:cs="Times New Roman"/>
        </w:rPr>
        <w:t>Sõjavälises väljaõppes v</w:t>
      </w:r>
      <w:r w:rsidRPr="004D7CC8">
        <w:rPr>
          <w:rFonts w:cs="Times New Roman"/>
        </w:rPr>
        <w:t>ene keeles</w:t>
      </w:r>
      <w:r w:rsidR="000B0D85">
        <w:rPr>
          <w:rFonts w:cs="Times New Roman"/>
        </w:rPr>
        <w:t xml:space="preserve"> või mõnes muus keeles</w:t>
      </w:r>
      <w:r w:rsidRPr="004D7CC8">
        <w:rPr>
          <w:rFonts w:cs="Times New Roman"/>
        </w:rPr>
        <w:t xml:space="preserve"> korralduste andmine on keelatud. Järjest enam väheneb nende juhtide hulk, kes oskaksid</w:t>
      </w:r>
      <w:r w:rsidR="000B0D85">
        <w:rPr>
          <w:rFonts w:cs="Times New Roman"/>
        </w:rPr>
        <w:t xml:space="preserve"> näiteks</w:t>
      </w:r>
      <w:r w:rsidRPr="004D7CC8">
        <w:rPr>
          <w:rFonts w:cs="Times New Roman"/>
        </w:rPr>
        <w:t xml:space="preserve"> vajadusel tõlkida käske vene keelde, mistõttu on asutud seisukohale, et vähemalt B1</w:t>
      </w:r>
      <w:r w:rsidR="00192104">
        <w:rPr>
          <w:rFonts w:cs="Times New Roman"/>
        </w:rPr>
        <w:t>-</w:t>
      </w:r>
      <w:r w:rsidRPr="004D7CC8">
        <w:rPr>
          <w:rFonts w:cs="Times New Roman"/>
        </w:rPr>
        <w:t>taseme eesti keele oskuse nõude kehtestamine ajateenistusse asumiseks on hädavajalik, et tagada eesmärgipärane sõjaväeline väljaõpe</w:t>
      </w:r>
      <w:r w:rsidR="000B0D85">
        <w:rPr>
          <w:rFonts w:cs="Times New Roman"/>
        </w:rPr>
        <w:t xml:space="preserve"> ning teiste väljaõppes osalejate ohutus</w:t>
      </w:r>
      <w:r w:rsidRPr="004D7CC8">
        <w:rPr>
          <w:rFonts w:cs="Times New Roman"/>
        </w:rPr>
        <w:t xml:space="preserve">. </w:t>
      </w:r>
    </w:p>
    <w:p w14:paraId="22B6D612" w14:textId="77777777" w:rsidR="007070D7" w:rsidRPr="007070D7" w:rsidRDefault="007070D7" w:rsidP="0037683A"/>
    <w:p w14:paraId="0FDA660B" w14:textId="62383C65" w:rsidR="007070D7" w:rsidRDefault="007070D7" w:rsidP="009B6E16">
      <w:r w:rsidRPr="007070D7">
        <w:t>Eelnõu</w:t>
      </w:r>
      <w:r>
        <w:t>kohase seadusega</w:t>
      </w:r>
      <w:r w:rsidRPr="007070D7">
        <w:t xml:space="preserve"> nähakse ette muudatused kaitseväeteenistuse seaduses, millega kehtestatakse kutsealusele B1-tasemel eesti keele oskuse nõue</w:t>
      </w:r>
      <w:r w:rsidR="007E5906">
        <w:t xml:space="preserve"> ning asjakohasel juhul</w:t>
      </w:r>
      <w:r w:rsidRPr="007070D7">
        <w:t xml:space="preserve"> </w:t>
      </w:r>
      <w:r w:rsidR="007E5906">
        <w:t xml:space="preserve">keeleõppes ja </w:t>
      </w:r>
      <w:r w:rsidRPr="007070D7">
        <w:t>tasemeeksamil osalemise kohustuslikkus.</w:t>
      </w:r>
    </w:p>
    <w:p w14:paraId="7C7E1D60" w14:textId="77777777" w:rsidR="00CE3F09" w:rsidRPr="009B6E16" w:rsidRDefault="00CE3F09" w:rsidP="009B6E16">
      <w:pPr>
        <w:rPr>
          <w:b/>
        </w:rPr>
      </w:pPr>
    </w:p>
    <w:p w14:paraId="44DD6C39" w14:textId="6459B5EA" w:rsidR="00C4612D" w:rsidRDefault="004D7CC8" w:rsidP="00460491">
      <w:pPr>
        <w:pStyle w:val="Pealkiri1"/>
      </w:pPr>
      <w:bookmarkStart w:id="1" w:name="_Toc221719646"/>
      <w:r>
        <w:t>Riivatavate p</w:t>
      </w:r>
      <w:r w:rsidR="00E834B5">
        <w:t>õhiõigus</w:t>
      </w:r>
      <w:r>
        <w:t>t</w:t>
      </w:r>
      <w:r w:rsidR="00E834B5">
        <w:t>e määratlemine</w:t>
      </w:r>
      <w:bookmarkEnd w:id="1"/>
    </w:p>
    <w:p w14:paraId="057F540E" w14:textId="2885E56D" w:rsidR="001327DD" w:rsidRDefault="001327DD" w:rsidP="00C4612D">
      <w:pPr>
        <w:rPr>
          <w:rFonts w:cs="Times New Roman"/>
        </w:rPr>
      </w:pPr>
    </w:p>
    <w:p w14:paraId="1B1F2AB8" w14:textId="017FED7D" w:rsidR="001E21F7" w:rsidRDefault="00C4612D" w:rsidP="00C4612D">
      <w:pPr>
        <w:rPr>
          <w:rFonts w:cs="Times New Roman"/>
        </w:rPr>
      </w:pPr>
      <w:r>
        <w:rPr>
          <w:rFonts w:cs="Times New Roman"/>
        </w:rPr>
        <w:t>PS §</w:t>
      </w:r>
      <w:r w:rsidR="00264D6B">
        <w:rPr>
          <w:rFonts w:cs="Times New Roman"/>
        </w:rPr>
        <w:t xml:space="preserve"> 54 lg 1 kohaselt on </w:t>
      </w:r>
      <w:r w:rsidR="00264D6B" w:rsidRPr="00264D6B">
        <w:rPr>
          <w:rFonts w:cs="Times New Roman"/>
        </w:rPr>
        <w:t>Eesti kodaniku kohus olla ustav põhiseaduslikule korrale ning kaitsta Eesti iseseisvust.</w:t>
      </w:r>
      <w:r w:rsidR="00264D6B">
        <w:rPr>
          <w:rFonts w:cs="Times New Roman"/>
        </w:rPr>
        <w:t xml:space="preserve"> </w:t>
      </w:r>
      <w:r w:rsidR="001327DD">
        <w:rPr>
          <w:rFonts w:cs="Times New Roman"/>
        </w:rPr>
        <w:t>PS §</w:t>
      </w:r>
      <w:r w:rsidR="00264D6B">
        <w:rPr>
          <w:rFonts w:cs="Times New Roman"/>
        </w:rPr>
        <w:t> </w:t>
      </w:r>
      <w:r w:rsidR="001327DD">
        <w:rPr>
          <w:rFonts w:cs="Times New Roman"/>
        </w:rPr>
        <w:t xml:space="preserve">124 </w:t>
      </w:r>
      <w:r w:rsidR="00833D5D">
        <w:rPr>
          <w:rFonts w:cs="Times New Roman"/>
        </w:rPr>
        <w:t>lõikest 1</w:t>
      </w:r>
      <w:r w:rsidR="001327DD">
        <w:rPr>
          <w:rFonts w:cs="Times New Roman"/>
        </w:rPr>
        <w:t xml:space="preserve"> tuleneb keskne riigikaitseline kohustus, mille kohaselt on Eesti kodanikud kohustatud osa võtma riigikaitsest seaduses sätestatud alustel ja korras. </w:t>
      </w:r>
      <w:r w:rsidR="001E21F7">
        <w:rPr>
          <w:rFonts w:cs="Times New Roman"/>
        </w:rPr>
        <w:t>See säte näeb ette üldise riigikaitsekohustuse. PS § 124</w:t>
      </w:r>
      <w:r w:rsidR="00833D5D">
        <w:rPr>
          <w:rFonts w:cs="Times New Roman"/>
        </w:rPr>
        <w:t xml:space="preserve"> lõike 2 järgi on u</w:t>
      </w:r>
      <w:r w:rsidR="001327DD">
        <w:rPr>
          <w:rFonts w:cs="Times New Roman"/>
        </w:rPr>
        <w:t xml:space="preserve">sulistel või kõlbelistel põhjustel kaitseväeteenistusest keelduja kohustatud läbi tegema asendusteenistuse seaduses </w:t>
      </w:r>
      <w:r w:rsidR="001327DD">
        <w:rPr>
          <w:rFonts w:cs="Times New Roman"/>
        </w:rPr>
        <w:lastRenderedPageBreak/>
        <w:t>ettenähtud korras.</w:t>
      </w:r>
      <w:r w:rsidR="001327DD" w:rsidRPr="001327DD">
        <w:rPr>
          <w:rFonts w:cs="Times New Roman"/>
        </w:rPr>
        <w:t xml:space="preserve"> </w:t>
      </w:r>
      <w:r w:rsidR="00897C9C">
        <w:rPr>
          <w:rFonts w:cs="Times New Roman"/>
        </w:rPr>
        <w:t>Seega on põhiseaduses ette</w:t>
      </w:r>
      <w:r w:rsidR="008C2097">
        <w:rPr>
          <w:rFonts w:cs="Times New Roman"/>
        </w:rPr>
        <w:t xml:space="preserve"> </w:t>
      </w:r>
      <w:r w:rsidR="00897C9C">
        <w:rPr>
          <w:rFonts w:cs="Times New Roman"/>
        </w:rPr>
        <w:t xml:space="preserve">nähtud nii põhikohustus </w:t>
      </w:r>
      <w:r w:rsidR="004D7CC8">
        <w:rPr>
          <w:rFonts w:cs="Times New Roman"/>
        </w:rPr>
        <w:t>(</w:t>
      </w:r>
      <w:r w:rsidR="00897C9C">
        <w:rPr>
          <w:rFonts w:cs="Times New Roman"/>
        </w:rPr>
        <w:t>riigikaitsekohustus</w:t>
      </w:r>
      <w:r w:rsidR="004D7CC8">
        <w:rPr>
          <w:rFonts w:cs="Times New Roman"/>
        </w:rPr>
        <w:t>)</w:t>
      </w:r>
      <w:r w:rsidR="00897C9C">
        <w:rPr>
          <w:rFonts w:cs="Times New Roman"/>
        </w:rPr>
        <w:t xml:space="preserve"> kui ka asendusteenistuse läbiviimise kohustus.</w:t>
      </w:r>
      <w:r w:rsidR="00897C9C">
        <w:rPr>
          <w:rStyle w:val="Allmrkuseviide"/>
          <w:rFonts w:cs="Times New Roman"/>
        </w:rPr>
        <w:footnoteReference w:id="2"/>
      </w:r>
      <w:r w:rsidR="00897C9C">
        <w:rPr>
          <w:rFonts w:cs="Times New Roman"/>
        </w:rPr>
        <w:t xml:space="preserve"> </w:t>
      </w:r>
      <w:r w:rsidR="001E21F7">
        <w:rPr>
          <w:rFonts w:cs="Times New Roman"/>
        </w:rPr>
        <w:t>Seejuures on kohustuslik ajateenistus osa PS § 124 lg 1 järgsest riigikaitsekohustusest.</w:t>
      </w:r>
      <w:r w:rsidR="001E21F7">
        <w:rPr>
          <w:rStyle w:val="Allmrkuseviide"/>
          <w:rFonts w:cs="Times New Roman"/>
        </w:rPr>
        <w:footnoteReference w:id="3"/>
      </w:r>
      <w:r w:rsidR="001E21F7">
        <w:rPr>
          <w:rFonts w:cs="Times New Roman"/>
        </w:rPr>
        <w:t xml:space="preserve"> </w:t>
      </w:r>
    </w:p>
    <w:p w14:paraId="48504F9E" w14:textId="77777777" w:rsidR="001E21F7" w:rsidRDefault="001E21F7" w:rsidP="00C4612D">
      <w:pPr>
        <w:rPr>
          <w:rFonts w:cs="Times New Roman"/>
        </w:rPr>
      </w:pPr>
    </w:p>
    <w:p w14:paraId="24DD8291" w14:textId="41315965" w:rsidR="007228D7" w:rsidRDefault="007228D7" w:rsidP="00C4612D">
      <w:pPr>
        <w:rPr>
          <w:rFonts w:cs="Times New Roman"/>
        </w:rPr>
      </w:pPr>
      <w:r>
        <w:rPr>
          <w:rFonts w:cs="Times New Roman"/>
        </w:rPr>
        <w:t>PS § 124 lg 3</w:t>
      </w:r>
      <w:r w:rsidR="001E21F7">
        <w:rPr>
          <w:rFonts w:cs="Times New Roman"/>
        </w:rPr>
        <w:t xml:space="preserve"> täpsustab</w:t>
      </w:r>
      <w:r>
        <w:rPr>
          <w:rFonts w:cs="Times New Roman"/>
        </w:rPr>
        <w:t>, et k</w:t>
      </w:r>
      <w:r w:rsidRPr="007228D7">
        <w:rPr>
          <w:rFonts w:cs="Times New Roman"/>
        </w:rPr>
        <w:t>ui seadus ei näe teenistuse erilaadi huvides ette teisiti, on kaitseväes ja asendusteenistuses olevatel isikutel kõik põhiseaduslikud õigused, vabadused ja kohustused. Piirata ei tohi põhiseaduse §-des 8 lõiked 3 ja 4, 11-18, 20 lõige 3, 21-28, 32, 33, 36-43, 44 lõiked 1 ja 2 ning 49-51 ettenähtud õigusi ja vabadusi. Kaitseväes ja asendusteenistuses olevate isikute õigusliku seisundi sätestab seadus.</w:t>
      </w:r>
      <w:r w:rsidR="00036D67" w:rsidRPr="00036D67">
        <w:t xml:space="preserve"> </w:t>
      </w:r>
      <w:r w:rsidR="004D7CC8" w:rsidRPr="004D7CC8">
        <w:t xml:space="preserve">See ei tähenda, et </w:t>
      </w:r>
      <w:r w:rsidR="00A9358F">
        <w:t>loetletud</w:t>
      </w:r>
      <w:r w:rsidR="004D7CC8" w:rsidRPr="004D7CC8">
        <w:t xml:space="preserve"> põhiõigusi ja -vabadusi ei tohiks üldse piirata. Piirangute seadmine on jätkuvalt lubatav PSi II peatükis sätestatud alustel.</w:t>
      </w:r>
      <w:r w:rsidR="004D7CC8">
        <w:t xml:space="preserve"> </w:t>
      </w:r>
      <w:r w:rsidR="00036D67">
        <w:rPr>
          <w:rFonts w:cs="Times New Roman"/>
        </w:rPr>
        <w:t>PS § 124</w:t>
      </w:r>
      <w:r w:rsidR="00036D67" w:rsidRPr="00036D67">
        <w:rPr>
          <w:rFonts w:cs="Times New Roman"/>
        </w:rPr>
        <w:t xml:space="preserve"> lg 3 tähenduses on </w:t>
      </w:r>
      <w:r w:rsidR="00036D67">
        <w:rPr>
          <w:rFonts w:cs="Times New Roman"/>
        </w:rPr>
        <w:t xml:space="preserve">„kaitsevägi“ </w:t>
      </w:r>
      <w:r w:rsidR="00036D67" w:rsidRPr="00036D67">
        <w:rPr>
          <w:rFonts w:cs="Times New Roman"/>
        </w:rPr>
        <w:t>mõistetav kaitseväeteenistusena.</w:t>
      </w:r>
      <w:r w:rsidR="001E21F7">
        <w:rPr>
          <w:rStyle w:val="Allmrkuseviide"/>
          <w:rFonts w:cs="Times New Roman"/>
        </w:rPr>
        <w:footnoteReference w:id="4"/>
      </w:r>
      <w:r w:rsidR="00036D67">
        <w:rPr>
          <w:rFonts w:cs="Times New Roman"/>
        </w:rPr>
        <w:t xml:space="preserve"> </w:t>
      </w:r>
      <w:r w:rsidR="00036D67" w:rsidRPr="00036D67">
        <w:rPr>
          <w:rFonts w:cs="Times New Roman"/>
        </w:rPr>
        <w:t>Kaitseväeteenistus toimub kaitseväeteenistuskohustuse täitmisena (ajateenistus ja reservteenistus) ning tegevteenistusena.</w:t>
      </w:r>
      <w:r w:rsidR="00036D67" w:rsidRPr="00036D67">
        <w:t xml:space="preserve"> </w:t>
      </w:r>
      <w:r w:rsidR="00036D67" w:rsidRPr="00036D67">
        <w:rPr>
          <w:rFonts w:cs="Times New Roman"/>
        </w:rPr>
        <w:t>PS § 124 lg 3 kolmanda lause järgi määratakse kaitseväe- ja asendusteenistuses olevate isikute õiguslik seisund seadusega. Seadusereservatsioon garanteerib, et kõik põhiõiguste realiseerimise seisukohast olulised kaitseväe- ja asendusteenistusega seotud küsimused reguleeritakse seaduse tasemel.</w:t>
      </w:r>
      <w:r w:rsidR="00036D67">
        <w:rPr>
          <w:rStyle w:val="Allmrkuseviide"/>
          <w:rFonts w:cs="Times New Roman"/>
        </w:rPr>
        <w:footnoteReference w:id="5"/>
      </w:r>
    </w:p>
    <w:p w14:paraId="1C009DAB" w14:textId="77777777" w:rsidR="007228D7" w:rsidRDefault="007228D7" w:rsidP="00C4612D">
      <w:pPr>
        <w:rPr>
          <w:rFonts w:cs="Times New Roman"/>
        </w:rPr>
      </w:pPr>
    </w:p>
    <w:p w14:paraId="7DED5312" w14:textId="415A1318" w:rsidR="00A9358F" w:rsidRDefault="00A9358F" w:rsidP="00C4612D">
      <w:pPr>
        <w:rPr>
          <w:rFonts w:cs="Times New Roman"/>
        </w:rPr>
      </w:pPr>
      <w:r>
        <w:rPr>
          <w:rFonts w:cs="Times New Roman"/>
        </w:rPr>
        <w:t xml:space="preserve">Üheks </w:t>
      </w:r>
      <w:r w:rsidR="008C2097">
        <w:rPr>
          <w:rFonts w:cs="Times New Roman"/>
        </w:rPr>
        <w:t xml:space="preserve">PS § 124 lg 1 järgse </w:t>
      </w:r>
      <w:r>
        <w:rPr>
          <w:rFonts w:cs="Times New Roman"/>
        </w:rPr>
        <w:t>riigikaitsekohustuse täitmise väljenduseks on kaitseväekohustus, mida sisustab kaitseväeteenistuse seadus (KVTS). KVTS § 2 lg 1 järgi on k</w:t>
      </w:r>
      <w:r w:rsidRPr="00167C69">
        <w:rPr>
          <w:rFonts w:cs="Times New Roman"/>
        </w:rPr>
        <w:t xml:space="preserve">aitseväekohustus Eesti kodaniku kohustus osaleda riigikaitses ja </w:t>
      </w:r>
      <w:r>
        <w:rPr>
          <w:rFonts w:cs="Times New Roman"/>
        </w:rPr>
        <w:t xml:space="preserve">KVTSis sätestatud </w:t>
      </w:r>
      <w:r w:rsidRPr="00167C69">
        <w:rPr>
          <w:rFonts w:cs="Times New Roman"/>
        </w:rPr>
        <w:t>toimingute tegemises</w:t>
      </w:r>
      <w:r>
        <w:rPr>
          <w:rStyle w:val="Allmrkuseviide"/>
          <w:rFonts w:cs="Times New Roman"/>
        </w:rPr>
        <w:footnoteReference w:id="6"/>
      </w:r>
      <w:r>
        <w:rPr>
          <w:rFonts w:cs="Times New Roman"/>
        </w:rPr>
        <w:t xml:space="preserve"> (nt terviseseisundi hindamisel osalemine</w:t>
      </w:r>
      <w:r>
        <w:rPr>
          <w:rStyle w:val="Allmrkuseviide"/>
          <w:rFonts w:cs="Times New Roman"/>
        </w:rPr>
        <w:footnoteReference w:id="7"/>
      </w:r>
      <w:r>
        <w:rPr>
          <w:rFonts w:cs="Times New Roman"/>
        </w:rPr>
        <w:t>)</w:t>
      </w:r>
      <w:r w:rsidRPr="00167C69">
        <w:rPr>
          <w:rFonts w:cs="Times New Roman"/>
        </w:rPr>
        <w:t>. Isik, kellel on kaitseväekohustus, on kaitseväekohustuslane.</w:t>
      </w:r>
      <w:r>
        <w:rPr>
          <w:rFonts w:cs="Times New Roman"/>
        </w:rPr>
        <w:t xml:space="preserve"> KVTS § 2 lg 2 p 1 järgi on kaitseväekohustuslane mh kutsealune. Sama paragrahvi lg 3 täpsustab, et k</w:t>
      </w:r>
      <w:r w:rsidRPr="001E21F7">
        <w:rPr>
          <w:rFonts w:cs="Times New Roman"/>
        </w:rPr>
        <w:t>utsealune on 17–27-aastane (kaasa arvatud) meessoost isik kuni aja- või asendusteenistusse asumiseni või aja- või asendusteenistusse asumisest vabastamiseni.</w:t>
      </w:r>
      <w:r>
        <w:rPr>
          <w:rFonts w:cs="Times New Roman"/>
        </w:rPr>
        <w:t xml:space="preserve"> Kuna kutsealune on kaitseväekohustuslane ja kaitseväekohustus on PS § 124 lg 1 järgse riigikaitsekohustuse täitmise väljendus, on põhiseadusega kooskõlas võimalik piirata kutsealuste põhiõigusi, et tagada nende riigikaitsekohustuse täitmine, mh </w:t>
      </w:r>
      <w:r w:rsidR="00CF3947">
        <w:rPr>
          <w:rFonts w:cs="Times New Roman"/>
        </w:rPr>
        <w:t xml:space="preserve">nt </w:t>
      </w:r>
      <w:r>
        <w:rPr>
          <w:rFonts w:cs="Times New Roman"/>
        </w:rPr>
        <w:t xml:space="preserve">seada </w:t>
      </w:r>
      <w:r w:rsidR="00CF3947">
        <w:rPr>
          <w:rFonts w:cs="Times New Roman"/>
        </w:rPr>
        <w:t xml:space="preserve">kohustusi ilmuda erinevate toimingute tegemiseks. </w:t>
      </w:r>
    </w:p>
    <w:p w14:paraId="44036115" w14:textId="77777777" w:rsidR="00A9358F" w:rsidRDefault="00A9358F" w:rsidP="00C4612D">
      <w:pPr>
        <w:rPr>
          <w:rFonts w:cs="Times New Roman"/>
        </w:rPr>
      </w:pPr>
    </w:p>
    <w:p w14:paraId="7BE36B32" w14:textId="5997D42E" w:rsidR="00CF3947" w:rsidRDefault="00CF3947" w:rsidP="00C4612D">
      <w:pPr>
        <w:rPr>
          <w:rFonts w:cs="Times New Roman"/>
        </w:rPr>
      </w:pPr>
      <w:r w:rsidRPr="00CF3947">
        <w:rPr>
          <w:rFonts w:cs="Times New Roman"/>
        </w:rPr>
        <w:t xml:space="preserve">PS § 124 lõike 1 </w:t>
      </w:r>
      <w:r>
        <w:rPr>
          <w:rFonts w:cs="Times New Roman"/>
        </w:rPr>
        <w:t>järgi on</w:t>
      </w:r>
      <w:r w:rsidRPr="00CF3947">
        <w:rPr>
          <w:rFonts w:cs="Times New Roman"/>
        </w:rPr>
        <w:t xml:space="preserve"> Eesti kodanikud kohustatud osa võtma riigikaitsest seaduses sätestatud alustel ja korras</w:t>
      </w:r>
      <w:r>
        <w:rPr>
          <w:rFonts w:cs="Times New Roman"/>
        </w:rPr>
        <w:t xml:space="preserve">. See tähendab, et seadusega saab täpsustada riigikaitsest osavõtmist. </w:t>
      </w:r>
      <w:r w:rsidR="001327DD">
        <w:rPr>
          <w:rFonts w:cs="Times New Roman"/>
        </w:rPr>
        <w:t>KVTS §</w:t>
      </w:r>
      <w:r w:rsidR="00264D6B">
        <w:rPr>
          <w:rFonts w:cs="Times New Roman"/>
        </w:rPr>
        <w:t> </w:t>
      </w:r>
      <w:r w:rsidR="001327DD">
        <w:rPr>
          <w:rFonts w:cs="Times New Roman"/>
        </w:rPr>
        <w:t>5 kohaselt on kaitseväeteenistuskohustuse täitmine kaitseväekohustuslase kohustus läbi teha kindlaksmääratud ajavahemikul aja- ja reservteenistus Kaitseväes.</w:t>
      </w:r>
      <w:r w:rsidR="00264D6B">
        <w:rPr>
          <w:rFonts w:cs="Times New Roman"/>
        </w:rPr>
        <w:t xml:space="preserve"> </w:t>
      </w:r>
      <w:r>
        <w:rPr>
          <w:rFonts w:cs="Times New Roman"/>
        </w:rPr>
        <w:t>KVTS</w:t>
      </w:r>
      <w:r w:rsidR="00636F22">
        <w:rPr>
          <w:rFonts w:cs="Times New Roman"/>
        </w:rPr>
        <w:t>is</w:t>
      </w:r>
      <w:r>
        <w:rPr>
          <w:rFonts w:cs="Times New Roman"/>
        </w:rPr>
        <w:t xml:space="preserve"> on ajateenistusest osavõtmisele seatud erinevaid piiranguid või tingimusi. Näiteks ei ole </w:t>
      </w:r>
      <w:r w:rsidR="00C04763">
        <w:rPr>
          <w:rFonts w:cs="Times New Roman"/>
        </w:rPr>
        <w:t xml:space="preserve">KVTSi kohaselt kutsealused naissoost </w:t>
      </w:r>
      <w:r w:rsidR="00192104">
        <w:rPr>
          <w:rFonts w:cs="Times New Roman"/>
        </w:rPr>
        <w:t>isik</w:t>
      </w:r>
      <w:r w:rsidR="008C2097">
        <w:rPr>
          <w:rFonts w:cs="Times New Roman"/>
        </w:rPr>
        <w:t>ud</w:t>
      </w:r>
      <w:r w:rsidR="00192104">
        <w:rPr>
          <w:rFonts w:cs="Times New Roman"/>
        </w:rPr>
        <w:t xml:space="preserve"> </w:t>
      </w:r>
      <w:r w:rsidR="00965A13">
        <w:rPr>
          <w:rFonts w:cs="Times New Roman"/>
        </w:rPr>
        <w:t>(vt KVTS § 2 lg 3)</w:t>
      </w:r>
      <w:r w:rsidR="00C04763">
        <w:rPr>
          <w:rFonts w:cs="Times New Roman"/>
        </w:rPr>
        <w:t>. KVTS §</w:t>
      </w:r>
      <w:r w:rsidR="00264D6B">
        <w:rPr>
          <w:rFonts w:cs="Times New Roman"/>
        </w:rPr>
        <w:t> </w:t>
      </w:r>
      <w:r w:rsidR="00C04763">
        <w:rPr>
          <w:rFonts w:cs="Times New Roman"/>
        </w:rPr>
        <w:t>38 l</w:t>
      </w:r>
      <w:r w:rsidR="00897C9C">
        <w:rPr>
          <w:rFonts w:cs="Times New Roman"/>
        </w:rPr>
        <w:t>õikes</w:t>
      </w:r>
      <w:r w:rsidR="00C04763">
        <w:rPr>
          <w:rFonts w:cs="Times New Roman"/>
        </w:rPr>
        <w:t> 1 sätestatakse</w:t>
      </w:r>
      <w:r>
        <w:rPr>
          <w:rFonts w:cs="Times New Roman"/>
        </w:rPr>
        <w:t xml:space="preserve"> ka</w:t>
      </w:r>
      <w:r w:rsidR="00C04763">
        <w:rPr>
          <w:rFonts w:cs="Times New Roman"/>
        </w:rPr>
        <w:t xml:space="preserve"> juhud, millal kutsealust ajateenistusse ei kutsuta</w:t>
      </w:r>
      <w:r w:rsidR="008C2097">
        <w:rPr>
          <w:rFonts w:cs="Times New Roman"/>
        </w:rPr>
        <w:t>.</w:t>
      </w:r>
      <w:r w:rsidR="00C04763">
        <w:rPr>
          <w:rFonts w:cs="Times New Roman"/>
        </w:rPr>
        <w:t xml:space="preserve"> </w:t>
      </w:r>
      <w:r w:rsidR="008C2097">
        <w:rPr>
          <w:rFonts w:cs="Times New Roman"/>
        </w:rPr>
        <w:t xml:space="preserve">Näiteks ei kutsuta ajateenistusse isikuid, </w:t>
      </w:r>
      <w:r w:rsidR="00C04763" w:rsidRPr="00C04763">
        <w:rPr>
          <w:rFonts w:cs="Times New Roman"/>
        </w:rPr>
        <w:t>kes ei ole läbinud vähemalt põhikooli II kooliastet põhikooli- ja gümnaasiumiseaduse tähenduses</w:t>
      </w:r>
      <w:r w:rsidR="00636F22">
        <w:rPr>
          <w:rFonts w:cs="Times New Roman"/>
        </w:rPr>
        <w:t xml:space="preserve"> või </w:t>
      </w:r>
      <w:r w:rsidR="00636F22">
        <w:rPr>
          <w:rFonts w:cs="Times New Roman"/>
        </w:rPr>
        <w:lastRenderedPageBreak/>
        <w:t>kelle terviseseisund ei vasta kaitseväeteenistuskohustuslase tervisenõuetele</w:t>
      </w:r>
      <w:r w:rsidR="00C04763">
        <w:rPr>
          <w:rFonts w:cs="Times New Roman"/>
        </w:rPr>
        <w:t>. KVTS §</w:t>
      </w:r>
      <w:r w:rsidR="00264D6B">
        <w:rPr>
          <w:rFonts w:cs="Times New Roman"/>
        </w:rPr>
        <w:t> </w:t>
      </w:r>
      <w:r w:rsidR="00C04763">
        <w:rPr>
          <w:rFonts w:cs="Times New Roman"/>
        </w:rPr>
        <w:t>39 l</w:t>
      </w:r>
      <w:r w:rsidR="00036D67">
        <w:rPr>
          <w:rFonts w:cs="Times New Roman"/>
        </w:rPr>
        <w:t>õikes</w:t>
      </w:r>
      <w:r w:rsidR="00C04763">
        <w:rPr>
          <w:rFonts w:cs="Times New Roman"/>
        </w:rPr>
        <w:t xml:space="preserve"> 1 sätestatakse juhud, millal isik vabastatakse ajateenitusse kutsumisest. </w:t>
      </w:r>
    </w:p>
    <w:p w14:paraId="5CBD44C1" w14:textId="77777777" w:rsidR="00CF3947" w:rsidRDefault="00CF3947" w:rsidP="00C4612D">
      <w:pPr>
        <w:rPr>
          <w:rFonts w:cs="Times New Roman"/>
        </w:rPr>
      </w:pPr>
    </w:p>
    <w:p w14:paraId="15B8D194" w14:textId="01AB040B" w:rsidR="004A2594" w:rsidRDefault="00CF3947" w:rsidP="00C4612D">
      <w:pPr>
        <w:rPr>
          <w:rFonts w:cs="Times New Roman"/>
        </w:rPr>
      </w:pPr>
      <w:r>
        <w:rPr>
          <w:rFonts w:cs="Times New Roman"/>
        </w:rPr>
        <w:t>Käesoleva eelnõuga sätestatakse</w:t>
      </w:r>
      <w:r w:rsidR="00636F22">
        <w:rPr>
          <w:rFonts w:cs="Times New Roman"/>
        </w:rPr>
        <w:t xml:space="preserve"> juba täna kutsealustele kehtivatele nõuetele täiendavalt</w:t>
      </w:r>
      <w:r>
        <w:rPr>
          <w:rFonts w:cs="Times New Roman"/>
        </w:rPr>
        <w:t xml:space="preserve"> nõue, et ajateenistusse kutsutava isiku</w:t>
      </w:r>
      <w:r w:rsidR="00636F22">
        <w:rPr>
          <w:rFonts w:cs="Times New Roman"/>
        </w:rPr>
        <w:t xml:space="preserve"> eesti</w:t>
      </w:r>
      <w:r>
        <w:rPr>
          <w:rFonts w:cs="Times New Roman"/>
        </w:rPr>
        <w:t xml:space="preserve"> keele oskus peab vastama B1-ta</w:t>
      </w:r>
      <w:r w:rsidR="00636F22">
        <w:rPr>
          <w:rFonts w:cs="Times New Roman"/>
        </w:rPr>
        <w:t>s</w:t>
      </w:r>
      <w:r>
        <w:rPr>
          <w:rFonts w:cs="Times New Roman"/>
        </w:rPr>
        <w:t>emele</w:t>
      </w:r>
      <w:r w:rsidR="00192104">
        <w:rPr>
          <w:rFonts w:cs="Times New Roman"/>
        </w:rPr>
        <w:t xml:space="preserve"> (eelnõukohane KVTS § 37 lg 1</w:t>
      </w:r>
      <w:r w:rsidR="00192104" w:rsidRPr="00192104">
        <w:rPr>
          <w:rFonts w:cs="Times New Roman"/>
          <w:vertAlign w:val="superscript"/>
        </w:rPr>
        <w:t>1</w:t>
      </w:r>
      <w:r w:rsidR="00192104">
        <w:rPr>
          <w:rFonts w:cs="Times New Roman"/>
        </w:rPr>
        <w:t>)</w:t>
      </w:r>
      <w:r>
        <w:rPr>
          <w:rFonts w:cs="Times New Roman"/>
        </w:rPr>
        <w:t xml:space="preserve">. </w:t>
      </w:r>
      <w:r w:rsidR="004A2594">
        <w:rPr>
          <w:rFonts w:cs="Times New Roman"/>
        </w:rPr>
        <w:t xml:space="preserve">Kutsealusele keelenõude </w:t>
      </w:r>
      <w:r w:rsidR="00636F22">
        <w:rPr>
          <w:rFonts w:cs="Times New Roman"/>
        </w:rPr>
        <w:t>kehtestamine võib</w:t>
      </w:r>
      <w:r w:rsidR="00A81EAF">
        <w:rPr>
          <w:rFonts w:cs="Times New Roman"/>
        </w:rPr>
        <w:t xml:space="preserve"> riiva</w:t>
      </w:r>
      <w:r w:rsidR="00636F22">
        <w:rPr>
          <w:rFonts w:cs="Times New Roman"/>
        </w:rPr>
        <w:t>ta eelkõige</w:t>
      </w:r>
      <w:r w:rsidR="007F41CA">
        <w:rPr>
          <w:rFonts w:cs="Times New Roman"/>
        </w:rPr>
        <w:t xml:space="preserve"> võrdsuspõhiõigust</w:t>
      </w:r>
      <w:r w:rsidR="004D7CC8">
        <w:rPr>
          <w:rFonts w:cs="Times New Roman"/>
        </w:rPr>
        <w:t xml:space="preserve"> (PS § 12)</w:t>
      </w:r>
      <w:r w:rsidR="00C37A4F">
        <w:rPr>
          <w:rFonts w:cs="Times New Roman"/>
        </w:rPr>
        <w:t>. Kutsealusel eesti keele oskuse tase tuvastatakse eelnõu järgi Eesti hariduse infosüsteemi ja teistide andmekogu andmete põhjal (eelnõukohane KVTS § 35</w:t>
      </w:r>
      <w:r w:rsidR="00C37A4F">
        <w:rPr>
          <w:rFonts w:cs="Times New Roman"/>
          <w:vertAlign w:val="superscript"/>
        </w:rPr>
        <w:t>1</w:t>
      </w:r>
      <w:r w:rsidR="00C37A4F">
        <w:rPr>
          <w:rFonts w:cs="Times New Roman"/>
        </w:rPr>
        <w:t xml:space="preserve"> lg 1). Kui kutsealuse keeleoskustaset ei ole võimalik eelnimetatud </w:t>
      </w:r>
      <w:r w:rsidR="00F7409A">
        <w:rPr>
          <w:rFonts w:cs="Times New Roman"/>
        </w:rPr>
        <w:t>registripäringute</w:t>
      </w:r>
      <w:r w:rsidR="00C37A4F">
        <w:rPr>
          <w:rFonts w:cs="Times New Roman"/>
        </w:rPr>
        <w:t xml:space="preserve"> põhjal tuvastada, pannakse eelnõu</w:t>
      </w:r>
      <w:r w:rsidR="00287388">
        <w:rPr>
          <w:rFonts w:cs="Times New Roman"/>
        </w:rPr>
        <w:t>kohase</w:t>
      </w:r>
      <w:r w:rsidR="00C37A4F">
        <w:rPr>
          <w:rFonts w:cs="Times New Roman"/>
        </w:rPr>
        <w:t xml:space="preserve"> seadusega kutsealusele kohustus sooritada tasemeeksam keeleseaduses sätestatud korras (eelnõukohane KVTS § 35</w:t>
      </w:r>
      <w:r w:rsidR="00C37A4F">
        <w:rPr>
          <w:rFonts w:cs="Times New Roman"/>
          <w:vertAlign w:val="superscript"/>
        </w:rPr>
        <w:t>1</w:t>
      </w:r>
      <w:r w:rsidR="00C37A4F">
        <w:rPr>
          <w:rFonts w:cs="Times New Roman"/>
        </w:rPr>
        <w:t xml:space="preserve"> lg 2). Juhul, kui kutsealuse eesti keele oskus on alla B1-taseme või isik jätab tasemeeksami sooritamata nõutaval tasemel, on eelnõu</w:t>
      </w:r>
      <w:r w:rsidR="00FA2DAA">
        <w:rPr>
          <w:rFonts w:cs="Times New Roman"/>
        </w:rPr>
        <w:t>kohase</w:t>
      </w:r>
      <w:r w:rsidR="00C37A4F">
        <w:rPr>
          <w:rFonts w:cs="Times New Roman"/>
        </w:rPr>
        <w:t xml:space="preserve"> seaduse järgi kutsealusel kohustus läbida ühe aasta jooksul keeleõpe B1-tasemel eesti keele omandamiseks (eelnõu</w:t>
      </w:r>
      <w:r w:rsidR="00E4786E">
        <w:rPr>
          <w:rFonts w:cs="Times New Roman"/>
        </w:rPr>
        <w:t>kohane</w:t>
      </w:r>
      <w:r w:rsidR="00C37A4F">
        <w:rPr>
          <w:rFonts w:cs="Times New Roman"/>
        </w:rPr>
        <w:t xml:space="preserve"> KVTS § 35</w:t>
      </w:r>
      <w:r w:rsidR="00C37A4F">
        <w:rPr>
          <w:rFonts w:cs="Times New Roman"/>
          <w:vertAlign w:val="superscript"/>
        </w:rPr>
        <w:t>1</w:t>
      </w:r>
      <w:r w:rsidR="00C37A4F">
        <w:rPr>
          <w:rFonts w:cs="Times New Roman"/>
        </w:rPr>
        <w:t xml:space="preserve"> lg 3). Sellise keeleõppe tagab riik kutsealusele ühe korra tasuta ning tasemeeksamile ja keeleõppesse suunab kutsealuse Kaitseressursside Amet</w:t>
      </w:r>
      <w:r w:rsidR="009D664E">
        <w:rPr>
          <w:rFonts w:cs="Times New Roman"/>
        </w:rPr>
        <w:t xml:space="preserve"> (KRA)</w:t>
      </w:r>
      <w:r w:rsidR="00C37A4F">
        <w:rPr>
          <w:rFonts w:cs="Times New Roman"/>
        </w:rPr>
        <w:t xml:space="preserve"> (eelnõu</w:t>
      </w:r>
      <w:r w:rsidR="00E4786E">
        <w:rPr>
          <w:rFonts w:cs="Times New Roman"/>
        </w:rPr>
        <w:t>kohane</w:t>
      </w:r>
      <w:r w:rsidR="00C37A4F">
        <w:rPr>
          <w:rFonts w:cs="Times New Roman"/>
        </w:rPr>
        <w:t xml:space="preserve"> KVTS § 35</w:t>
      </w:r>
      <w:r w:rsidR="00C37A4F">
        <w:rPr>
          <w:rFonts w:cs="Times New Roman"/>
          <w:vertAlign w:val="superscript"/>
        </w:rPr>
        <w:t xml:space="preserve">1 </w:t>
      </w:r>
      <w:r w:rsidR="00C37A4F">
        <w:rPr>
          <w:rFonts w:cs="Times New Roman"/>
        </w:rPr>
        <w:t xml:space="preserve">lg-d 5 ja 6). </w:t>
      </w:r>
      <w:r w:rsidR="009D664E" w:rsidRPr="009D664E">
        <w:rPr>
          <w:rFonts w:cs="Times New Roman"/>
        </w:rPr>
        <w:t>Kui kutsealune pärast riigi poolt tagatud kursust ei soorita tasemeeksamit positiivsele tulemusele, siis keeleoskuse parandamiseks tuleb kutsealusel jätkata keeleõpinguid iseseisvalt. Veendumaks, et kutsealune jätkuvalt tegeleb oma keeleoskuse parandamisega, on KRA</w:t>
      </w:r>
      <w:r w:rsidR="009D664E">
        <w:rPr>
          <w:rFonts w:cs="Times New Roman"/>
        </w:rPr>
        <w:t>-</w:t>
      </w:r>
      <w:r w:rsidR="009D664E" w:rsidRPr="009D664E">
        <w:rPr>
          <w:rFonts w:cs="Times New Roman"/>
        </w:rPr>
        <w:t>l õigus nõuda kutsealuselt keeleõppe läbimise kohta tõendeid ja kinnitust (keelekursusel osalemise leping või muu taasesitatavas vormis esitatav dokument).</w:t>
      </w:r>
      <w:r w:rsidR="00197EB7">
        <w:rPr>
          <w:rFonts w:cs="Times New Roman"/>
        </w:rPr>
        <w:t xml:space="preserve"> </w:t>
      </w:r>
      <w:r w:rsidR="00067003">
        <w:rPr>
          <w:rFonts w:cs="Times New Roman"/>
        </w:rPr>
        <w:t>Keelekursuse läbimise ja tasemeeksami sooritamise kohustus võivad riivata isiku vaba</w:t>
      </w:r>
      <w:r w:rsidR="004D7CC8">
        <w:rPr>
          <w:rFonts w:cs="Times New Roman"/>
        </w:rPr>
        <w:t xml:space="preserve"> eneseteostu</w:t>
      </w:r>
      <w:r w:rsidR="00636F22">
        <w:rPr>
          <w:rFonts w:cs="Times New Roman"/>
        </w:rPr>
        <w:t>se õiguse teostamist</w:t>
      </w:r>
      <w:r w:rsidR="004D7CC8">
        <w:rPr>
          <w:rFonts w:cs="Times New Roman"/>
        </w:rPr>
        <w:t xml:space="preserve"> (PS § 19)</w:t>
      </w:r>
      <w:r w:rsidR="00A81EAF">
        <w:rPr>
          <w:rFonts w:cs="Times New Roman"/>
        </w:rPr>
        <w:t xml:space="preserve">, </w:t>
      </w:r>
      <w:r w:rsidR="00636F22">
        <w:rPr>
          <w:rFonts w:cs="Times New Roman"/>
        </w:rPr>
        <w:t xml:space="preserve">mistõttu </w:t>
      </w:r>
      <w:r w:rsidR="00A81EAF">
        <w:rPr>
          <w:rFonts w:cs="Times New Roman"/>
        </w:rPr>
        <w:t>on vaja</w:t>
      </w:r>
      <w:r w:rsidR="00636F22">
        <w:rPr>
          <w:rFonts w:cs="Times New Roman"/>
        </w:rPr>
        <w:t>lik</w:t>
      </w:r>
      <w:r w:rsidR="00A81EAF">
        <w:rPr>
          <w:rFonts w:cs="Times New Roman"/>
        </w:rPr>
        <w:t xml:space="preserve"> kontrollida kavandatava regulatsiooni põhiseaduspärasust.</w:t>
      </w:r>
    </w:p>
    <w:p w14:paraId="19F2A674" w14:textId="77777777" w:rsidR="00A81EAF" w:rsidRDefault="00A81EAF" w:rsidP="00C4612D">
      <w:pPr>
        <w:rPr>
          <w:rFonts w:cs="Times New Roman"/>
        </w:rPr>
      </w:pPr>
    </w:p>
    <w:p w14:paraId="56C01CD9" w14:textId="77777777" w:rsidR="000F38D1" w:rsidRDefault="000F38D1" w:rsidP="00C4612D">
      <w:pPr>
        <w:rPr>
          <w:rFonts w:cs="Times New Roman"/>
        </w:rPr>
      </w:pPr>
    </w:p>
    <w:p w14:paraId="7E33B2C6" w14:textId="497E5F39" w:rsidR="001E495D" w:rsidRDefault="00A81EAF" w:rsidP="00E834B5">
      <w:pPr>
        <w:pStyle w:val="Pealkiri1"/>
      </w:pPr>
      <w:bookmarkStart w:id="2" w:name="_Toc221719647"/>
      <w:r>
        <w:t>Põhiseaduspärasuse kontroll</w:t>
      </w:r>
      <w:bookmarkEnd w:id="2"/>
    </w:p>
    <w:p w14:paraId="3C46356C" w14:textId="20E93048" w:rsidR="008C780A" w:rsidRPr="008C780A" w:rsidRDefault="00965A13" w:rsidP="008C780A">
      <w:pPr>
        <w:pStyle w:val="Pealkiri2"/>
      </w:pPr>
      <w:bookmarkStart w:id="3" w:name="_Toc221719648"/>
      <w:r>
        <w:t>Riive olemasolu tuvastamine</w:t>
      </w:r>
      <w:bookmarkEnd w:id="3"/>
    </w:p>
    <w:p w14:paraId="0F014B90" w14:textId="5C948D58" w:rsidR="00FB2D55" w:rsidRDefault="000F38D1" w:rsidP="000F38D1">
      <w:r>
        <w:br/>
      </w:r>
      <w:r w:rsidR="00264D6B">
        <w:t xml:space="preserve">PS § 6 kohaselt on Eesti riigikeel eesti keel. </w:t>
      </w:r>
      <w:r w:rsidR="00264D6B" w:rsidRPr="00264D6B">
        <w:t>PS § 6 on üheks rahvusriigi põhimõtet väljendavaks PS normiks, mille kaudu viib riik ellu preambulis toodud ülesannet tagada eesti rahvuse, keele ja kultuuri säilimine läbi aegade.</w:t>
      </w:r>
      <w:r w:rsidR="00264D6B">
        <w:t xml:space="preserve"> K</w:t>
      </w:r>
      <w:r w:rsidR="00264D6B" w:rsidRPr="00264D6B">
        <w:t>eele määratlemine riigikeelena väljendab ühtlasi riigi rahvuslikku identiteeti ja riigi kohustust seda keelt kaitsta ja arendada.</w:t>
      </w:r>
      <w:r w:rsidR="00264D6B">
        <w:t xml:space="preserve"> </w:t>
      </w:r>
      <w:r w:rsidR="00264D6B" w:rsidRPr="00264D6B">
        <w:t>Samuti rõhutatakse riigikeele ühiskonda konsolideerivat toimet, isikute õigust riigikeelsele suhtlemisele kogu riigis ning seda, et riigikeele staatus peab tagama keele igakülgse arengu ja laia kasutamise poliitilises, kultuurilises ja teadussfääris.</w:t>
      </w:r>
      <w:r w:rsidR="00CB7834">
        <w:rPr>
          <w:rStyle w:val="Allmrkuseviide"/>
        </w:rPr>
        <w:footnoteReference w:id="8"/>
      </w:r>
      <w:r w:rsidR="00264D6B" w:rsidRPr="00264D6B">
        <w:t xml:space="preserve"> </w:t>
      </w:r>
      <w:r w:rsidR="003318F9" w:rsidRPr="003318F9">
        <w:t>Eesti demokraatliku vabariigina toimimise üheks tingimuseks on see, et võimu teostavad isikud mõistavad igakülgselt Eestis toimuvat ja kasutavad asjaajamises ühte märgisüsteemi (</w:t>
      </w:r>
      <w:hyperlink r:id="rId12" w:history="1">
        <w:r w:rsidR="003318F9" w:rsidRPr="003318F9">
          <w:rPr>
            <w:rStyle w:val="Hperlink"/>
          </w:rPr>
          <w:t>RKPJKo 05.02.1998, 3-4-1-1-98</w:t>
        </w:r>
      </w:hyperlink>
      <w:r w:rsidR="003318F9" w:rsidRPr="003318F9">
        <w:t>).</w:t>
      </w:r>
      <w:r w:rsidR="003318F9">
        <w:t xml:space="preserve"> </w:t>
      </w:r>
      <w:r w:rsidR="00FB2D55">
        <w:t xml:space="preserve">PS §-st 51 tuleneb põhimõte, et avaliku võimu teostamine toimub eesti keeles. Ajateenijad, kes alluvad käsuliinile ja </w:t>
      </w:r>
      <w:r w:rsidR="00C92966">
        <w:t>rakendavad õpitut</w:t>
      </w:r>
      <w:r w:rsidR="009D21DD">
        <w:t xml:space="preserve"> riigikaitsekohustuse täitmisel</w:t>
      </w:r>
      <w:r w:rsidR="00FB2D55">
        <w:t xml:space="preserve">, täidavad avalik-õiguslikku kohustust ja seega on põhjendatud neile teatud tasemel eesti keele oskuse nõude kehtestamine. </w:t>
      </w:r>
    </w:p>
    <w:p w14:paraId="08E296BA" w14:textId="77777777" w:rsidR="00FB2D55" w:rsidRDefault="00FB2D55" w:rsidP="000F38D1"/>
    <w:p w14:paraId="45A3D06E" w14:textId="5BCB4E8A" w:rsidR="00264D6B" w:rsidRDefault="003318F9" w:rsidP="000F38D1">
      <w:r>
        <w:t>Vabariigi President osutas</w:t>
      </w:r>
      <w:r w:rsidR="00CB7834">
        <w:t xml:space="preserve"> oma 04.12.2025 otsuses nr 623 „„</w:t>
      </w:r>
      <w:r w:rsidR="00CB7834" w:rsidRPr="00CB7834">
        <w:t>Kaitseväeteenistuse seaduse muutmise ja sellega seonduvalt teiste seaduste muutmise seaduse” väljakuulutamata jätmine</w:t>
      </w:r>
      <w:r w:rsidR="00CB7834">
        <w:t>“</w:t>
      </w:r>
      <w:r w:rsidR="00CB7834">
        <w:rPr>
          <w:rStyle w:val="Allmrkuseviide"/>
        </w:rPr>
        <w:footnoteReference w:id="9"/>
      </w:r>
      <w:r w:rsidR="00CB7834">
        <w:t xml:space="preserve"> </w:t>
      </w:r>
      <w:r>
        <w:t>ebavõrdsele kohtlemisele</w:t>
      </w:r>
      <w:r w:rsidR="00FB2D55">
        <w:t>, kui seaduses sätestatakse üksnes kutsealuse kohustus osata B1</w:t>
      </w:r>
      <w:r w:rsidR="00ED0F3A">
        <w:t>-</w:t>
      </w:r>
      <w:r w:rsidR="00FB2D55">
        <w:t>tasemel riigikeelt, kuid kui sellega ei kaasne ebapiisava keeleoskusega isikute suunamist keeleõppesse, et neil ei tekiks võimalus ajateenistusest n-ö pahatahtlikult kõrvale hoida</w:t>
      </w:r>
      <w:r>
        <w:t xml:space="preserve">. </w:t>
      </w:r>
      <w:r w:rsidR="00FB2D55">
        <w:t>Käesolev</w:t>
      </w:r>
      <w:r>
        <w:t xml:space="preserve"> eelnõu </w:t>
      </w:r>
      <w:r w:rsidR="009C1AE2">
        <w:t xml:space="preserve">näeb varasema eelnõuga võrreldes täiendavalt ette ka mehhanismid, et suunata </w:t>
      </w:r>
      <w:r w:rsidR="009C1AE2">
        <w:lastRenderedPageBreak/>
        <w:t xml:space="preserve">ebapiisava keeleoskusega isik keeleõppesse ja tasemeeksamile ning et hüvitada keelekursusel või tasemeeksamil osalemisega seotud sõidu- ja toidukulu. </w:t>
      </w:r>
    </w:p>
    <w:p w14:paraId="1D3DFF8B" w14:textId="77777777" w:rsidR="00264D6B" w:rsidRDefault="00264D6B" w:rsidP="000F38D1"/>
    <w:p w14:paraId="48AA90F2" w14:textId="7E24F289" w:rsidR="008C780A" w:rsidRDefault="008C780A" w:rsidP="00CE3F09">
      <w:pPr>
        <w:pStyle w:val="Pealkiri4"/>
        <w:numPr>
          <w:ilvl w:val="0"/>
          <w:numId w:val="22"/>
        </w:numPr>
        <w:ind w:left="426" w:hanging="426"/>
      </w:pPr>
      <w:r>
        <w:t>Üldine võr</w:t>
      </w:r>
      <w:r w:rsidR="007070D7">
        <w:t>d</w:t>
      </w:r>
      <w:r>
        <w:t>suspõhiõigus</w:t>
      </w:r>
    </w:p>
    <w:p w14:paraId="1C0B2211" w14:textId="72F77F4C" w:rsidR="007043DB" w:rsidRDefault="008C780A" w:rsidP="000F38D1">
      <w:r>
        <w:br/>
      </w:r>
      <w:r w:rsidR="00FB2D55">
        <w:t>PS § 12</w:t>
      </w:r>
      <w:r w:rsidR="00ED0F3A">
        <w:t xml:space="preserve"> lg 1</w:t>
      </w:r>
      <w:r w:rsidR="00FB2D55">
        <w:t xml:space="preserve"> sätestab, et</w:t>
      </w:r>
      <w:r w:rsidR="00FB2D55" w:rsidRPr="00FB2D55">
        <w:t xml:space="preserve"> </w:t>
      </w:r>
      <w:r w:rsidR="00FB2D55">
        <w:t>k</w:t>
      </w:r>
      <w:r w:rsidR="00FB2D55" w:rsidRPr="00FB2D55">
        <w:t>õik on seaduse ees võrdsed. Kedagi ei tohi diskrimineerida rahvuse, rassi, nahavärvuse, soo, keele, päritolu, usutunnistuse, poliitiliste või muude veendumuste, samuti varalise ja sotsiaalse seisundi või muude asjaolude tõttu.</w:t>
      </w:r>
      <w:r w:rsidR="00FB2D55">
        <w:t xml:space="preserve"> </w:t>
      </w:r>
      <w:r w:rsidR="007043DB">
        <w:t>Põhiseaduse kommenteeritud väljaande kohaselt hõlmab ü</w:t>
      </w:r>
      <w:r w:rsidR="007043DB" w:rsidRPr="007043DB">
        <w:t>ldise võrdsuspõhiõiguse esemeline kaitseala (mida võrdsuspõhiõigus kaitseb) kõiki eluvaldkondi (</w:t>
      </w:r>
      <w:hyperlink r:id="rId13" w:history="1">
        <w:r w:rsidR="007043DB" w:rsidRPr="007043DB">
          <w:rPr>
            <w:rStyle w:val="Hperlink"/>
          </w:rPr>
          <w:t>RKPJKo 01.10.2007, 3-4-1-14-07</w:t>
        </w:r>
      </w:hyperlink>
      <w:r w:rsidR="007043DB" w:rsidRPr="007043DB">
        <w:t xml:space="preserve">, p 13). </w:t>
      </w:r>
      <w:r w:rsidR="007043DB">
        <w:t xml:space="preserve">Kõikide võrdsus seaduse ees tähendab </w:t>
      </w:r>
      <w:r w:rsidR="007043DB" w:rsidRPr="007043DB">
        <w:t>„eelkõige võrdsust seaduse kohaldamisel ning selle mõte seisneb nõudes rakendada kehtivaid seadusi kõigile isikutele erapooletult ja ühtemoodi“ (</w:t>
      </w:r>
      <w:hyperlink r:id="rId14" w:history="1">
        <w:r w:rsidR="007043DB" w:rsidRPr="007043DB">
          <w:rPr>
            <w:rStyle w:val="Hperlink"/>
          </w:rPr>
          <w:t>RKPJKo 03.04.2002, 3-4-1-2-02</w:t>
        </w:r>
      </w:hyperlink>
      <w:r w:rsidR="007043DB" w:rsidRPr="007043DB">
        <w:t>, p 16; nt ka </w:t>
      </w:r>
      <w:hyperlink r:id="rId15" w:history="1">
        <w:r w:rsidR="007043DB" w:rsidRPr="007043DB">
          <w:rPr>
            <w:rStyle w:val="Hperlink"/>
          </w:rPr>
          <w:t>RKKKo 08.10.2015, 3-1-1-68-15</w:t>
        </w:r>
      </w:hyperlink>
      <w:r w:rsidR="007043DB" w:rsidRPr="007043DB">
        <w:t>, p</w:t>
      </w:r>
      <w:r w:rsidR="007043DB">
        <w:t> </w:t>
      </w:r>
      <w:r w:rsidR="007043DB" w:rsidRPr="007043DB">
        <w:t>15).</w:t>
      </w:r>
      <w:r w:rsidR="007043DB">
        <w:t xml:space="preserve"> L</w:t>
      </w:r>
      <w:r w:rsidR="007043DB" w:rsidRPr="007043DB">
        <w:t>isaks võrdsusele seaduste kohaldamisel tuleb sätet tõlgendada „õigusloome võrdsuse tähenduses – seadused peavad ka sisuliselt kohtlema kõiki sarnases olukorras olevaid isikuid ühtemoodi“ (</w:t>
      </w:r>
      <w:hyperlink r:id="rId16" w:history="1">
        <w:r w:rsidR="007043DB" w:rsidRPr="007043DB">
          <w:rPr>
            <w:rStyle w:val="Hperlink"/>
          </w:rPr>
          <w:t>RKPJKo 01.10.2007, 3-4-1-14-07</w:t>
        </w:r>
      </w:hyperlink>
      <w:r w:rsidR="007043DB" w:rsidRPr="007043DB">
        <w:t>, p 13; vt ka </w:t>
      </w:r>
      <w:hyperlink r:id="rId17" w:history="1">
        <w:r w:rsidR="007043DB" w:rsidRPr="007043DB">
          <w:rPr>
            <w:rStyle w:val="Hperlink"/>
          </w:rPr>
          <w:t>RKPJKo 30.09.2008, 3-4-1-8-08</w:t>
        </w:r>
      </w:hyperlink>
      <w:r w:rsidR="007043DB" w:rsidRPr="007043DB">
        <w:t> ; </w:t>
      </w:r>
      <w:hyperlink r:id="rId18" w:history="1">
        <w:r w:rsidR="007043DB" w:rsidRPr="007043DB">
          <w:rPr>
            <w:rStyle w:val="Hperlink"/>
          </w:rPr>
          <w:t>RKPJKo 20.03.2006, 3-4-1-33-05</w:t>
        </w:r>
      </w:hyperlink>
      <w:r w:rsidR="007043DB" w:rsidRPr="007043DB">
        <w:t>, p 26).</w:t>
      </w:r>
      <w:r w:rsidR="007043DB">
        <w:t xml:space="preserve"> </w:t>
      </w:r>
      <w:r w:rsidR="007043DB" w:rsidRPr="007043DB">
        <w:t>Üldise võrdsuspõhiõiguse isikuline kaitseala (isikute ring, keda põhiõigus kaitseb) hõlmab kõiki isikuid (</w:t>
      </w:r>
      <w:hyperlink r:id="rId19" w:history="1">
        <w:r w:rsidR="007043DB" w:rsidRPr="007043DB">
          <w:rPr>
            <w:rStyle w:val="Hperlink"/>
          </w:rPr>
          <w:t>RKPJKo 01.10.2007, 3-4-1-14-07</w:t>
        </w:r>
      </w:hyperlink>
      <w:r w:rsidR="007043DB" w:rsidRPr="007043DB">
        <w:t xml:space="preserve">, p 13). </w:t>
      </w:r>
      <w:r w:rsidR="007043DB">
        <w:t>V</w:t>
      </w:r>
      <w:r w:rsidR="007043DB" w:rsidRPr="007043DB">
        <w:t>õrdsuspõhiõigus on eraldiseisev põhiõigus, mille kohaldamine ei sõltu sellest, kas piiratud on mõnd teist PS-s sätestatud põhiõigust või vabadust (nt </w:t>
      </w:r>
      <w:hyperlink r:id="rId20" w:history="1">
        <w:r w:rsidR="007043DB" w:rsidRPr="007043DB">
          <w:rPr>
            <w:rStyle w:val="Hperlink"/>
          </w:rPr>
          <w:t>RKÜKo 30.06.2016, 3-3-1-86-15</w:t>
        </w:r>
      </w:hyperlink>
      <w:r w:rsidR="007043DB" w:rsidRPr="007043DB">
        <w:t>, p 47 jj; </w:t>
      </w:r>
      <w:hyperlink r:id="rId21" w:history="1">
        <w:r w:rsidR="007043DB" w:rsidRPr="007043DB">
          <w:rPr>
            <w:rStyle w:val="Hperlink"/>
          </w:rPr>
          <w:t>RKPJKo 08.11.2017, 5-17-9/8</w:t>
        </w:r>
      </w:hyperlink>
      <w:r w:rsidR="007043DB" w:rsidRPr="007043DB">
        <w:t>, p 25 jj; </w:t>
      </w:r>
      <w:hyperlink r:id="rId22" w:history="1">
        <w:r w:rsidR="007043DB" w:rsidRPr="007043DB">
          <w:rPr>
            <w:rStyle w:val="Hperlink"/>
          </w:rPr>
          <w:t>RKPJKo 18.12.2019, 5-19-42/13</w:t>
        </w:r>
      </w:hyperlink>
      <w:r w:rsidR="007043DB" w:rsidRPr="007043DB">
        <w:t>, p 47 jj; </w:t>
      </w:r>
      <w:hyperlink r:id="rId23" w:history="1">
        <w:r w:rsidR="007043DB" w:rsidRPr="007043DB">
          <w:rPr>
            <w:rStyle w:val="Hperlink"/>
          </w:rPr>
          <w:t>RKPJKo 19.12.2017, 5-17-13/10</w:t>
        </w:r>
      </w:hyperlink>
      <w:r w:rsidR="007043DB" w:rsidRPr="007043DB">
        <w:t>, p 37).</w:t>
      </w:r>
      <w:r w:rsidR="007043DB">
        <w:t xml:space="preserve"> </w:t>
      </w:r>
      <w:r w:rsidR="005312FB">
        <w:t xml:space="preserve">PS </w:t>
      </w:r>
      <w:r w:rsidR="005312FB" w:rsidRPr="005312FB">
        <w:t>§ 12 lg 1 tagab õigusliku võrdsuse</w:t>
      </w:r>
      <w:r w:rsidR="005312FB">
        <w:t xml:space="preserve">. </w:t>
      </w:r>
      <w:r w:rsidR="005312FB" w:rsidRPr="005312FB">
        <w:t>Õiguslik võrdsus on tagatud, kui seadus kohtleb isikuid ühtemoodi.</w:t>
      </w:r>
      <w:r w:rsidR="005312FB">
        <w:t xml:space="preserve"> </w:t>
      </w:r>
      <w:r w:rsidR="005312FB" w:rsidRPr="005312FB">
        <w:t>(</w:t>
      </w:r>
      <w:hyperlink r:id="rId24" w:history="1">
        <w:r w:rsidR="005312FB" w:rsidRPr="005312FB">
          <w:rPr>
            <w:rStyle w:val="Hperlink"/>
          </w:rPr>
          <w:t>RKHKo 20.10.2008, 3-3-1-42-08</w:t>
        </w:r>
      </w:hyperlink>
      <w:r w:rsidR="005312FB" w:rsidRPr="005312FB">
        <w:t>, p 25; </w:t>
      </w:r>
      <w:hyperlink r:id="rId25" w:history="1">
        <w:r w:rsidR="005312FB" w:rsidRPr="005312FB">
          <w:rPr>
            <w:rStyle w:val="Hperlink"/>
          </w:rPr>
          <w:t>RKPJKo 02.02.2015, 3-4-1-33-14</w:t>
        </w:r>
      </w:hyperlink>
      <w:r w:rsidR="005312FB" w:rsidRPr="005312FB">
        <w:t>, p 35, vt ka </w:t>
      </w:r>
      <w:hyperlink r:id="rId26" w:history="1">
        <w:r w:rsidR="005312FB" w:rsidRPr="005312FB">
          <w:rPr>
            <w:rStyle w:val="Hperlink"/>
          </w:rPr>
          <w:t>RKPJKo 16.09.2003, 3-4-1-6-03</w:t>
        </w:r>
      </w:hyperlink>
      <w:r w:rsidR="005312FB" w:rsidRPr="005312FB">
        <w:t>, p 24).</w:t>
      </w:r>
      <w:r w:rsidR="005312FB">
        <w:t xml:space="preserve"> </w:t>
      </w:r>
      <w:r w:rsidR="005312FB" w:rsidRPr="005312FB">
        <w:t>Õiguslik võrdsus ei too aga kaasa seda, et saavutatud on sisuline või tegelik võrdsus.</w:t>
      </w:r>
    </w:p>
    <w:p w14:paraId="29410E26" w14:textId="77777777" w:rsidR="005312FB" w:rsidRDefault="005312FB" w:rsidP="000F38D1"/>
    <w:p w14:paraId="0E0DDE35" w14:textId="2598006C" w:rsidR="005312FB" w:rsidRPr="00017D92" w:rsidRDefault="005312FB" w:rsidP="000F38D1">
      <w:pPr>
        <w:rPr>
          <w:b/>
          <w:bCs/>
          <w:u w:val="single"/>
        </w:rPr>
      </w:pPr>
      <w:r w:rsidRPr="005312FB">
        <w:t>Riigikohus on korduvalt selgitanud sisulise võrdsuse ideed: „Õigusloome võrdsus nõuab üldjuhul, et seadused ka sisuliselt kohtleks kõiki sarnases olukorras olevaid isikuid ühtemoodi. Selles põhimõttes väljendub sisulise võrdsuse idee: võrdseid tuleb kohelda võrdselt ja ebavõrdseid ebavõrdselt.“ (</w:t>
      </w:r>
      <w:hyperlink r:id="rId27" w:history="1">
        <w:r w:rsidRPr="005312FB">
          <w:rPr>
            <w:rStyle w:val="Hperlink"/>
          </w:rPr>
          <w:t>RKPJKo 03.04.2002, 3-4-1-2-02</w:t>
        </w:r>
      </w:hyperlink>
      <w:r w:rsidRPr="005312FB">
        <w:t>, p 17; </w:t>
      </w:r>
      <w:hyperlink r:id="rId28" w:history="1">
        <w:r w:rsidRPr="005312FB">
          <w:rPr>
            <w:rStyle w:val="Hperlink"/>
          </w:rPr>
          <w:t>RKPJKo 26.09.2007, 3-4-1-12-07</w:t>
        </w:r>
      </w:hyperlink>
      <w:r w:rsidRPr="005312FB">
        <w:t>, p 19; </w:t>
      </w:r>
      <w:hyperlink r:id="rId29" w:history="1">
        <w:r w:rsidRPr="005312FB">
          <w:rPr>
            <w:rStyle w:val="Hperlink"/>
          </w:rPr>
          <w:t>RKPJKo 01.10.2007, 3-4-1-14-07</w:t>
        </w:r>
      </w:hyperlink>
      <w:r w:rsidRPr="005312FB">
        <w:t>, p 13). Sellest võib järeldada, et luua tuleb õigusaktid, mis võimaldavad isikuid ka tegelikult (faktiliselt) võrdselt kohelda. Faktilise võrdsuse saavutamiseks võib riik kasutada spetsiifilisi meetmeid, nn positiivseid erimeetmeid.</w:t>
      </w:r>
      <w:r>
        <w:t xml:space="preserve"> </w:t>
      </w:r>
      <w:r w:rsidR="00E638E9" w:rsidRPr="00E638E9">
        <w:t>Riigil ei ole keelatud kõrvaldada või leevendada õiguslikust võrdsusest tulenevat faktilist ebavõrdsust õiguslike meetoditega. Teatud juhtudel on see suisa kohustuslik. (</w:t>
      </w:r>
      <w:hyperlink r:id="rId30" w:history="1">
        <w:r w:rsidR="00E638E9" w:rsidRPr="00E638E9">
          <w:rPr>
            <w:rStyle w:val="Hperlink"/>
          </w:rPr>
          <w:t>RKHKo 20.10.2008, 3-3-1-42-08</w:t>
        </w:r>
      </w:hyperlink>
      <w:r w:rsidR="00E638E9" w:rsidRPr="00E638E9">
        <w:t>, p 27).</w:t>
      </w:r>
      <w:r w:rsidR="00E638E9">
        <w:t xml:space="preserve"> Selles kontekstis </w:t>
      </w:r>
      <w:r w:rsidR="00E638E9" w:rsidRPr="00017D92">
        <w:rPr>
          <w:b/>
          <w:bCs/>
          <w:u w:val="single"/>
        </w:rPr>
        <w:t>on oluline hinnata, kas</w:t>
      </w:r>
      <w:r w:rsidR="00503AAF">
        <w:rPr>
          <w:b/>
          <w:bCs/>
          <w:u w:val="single"/>
        </w:rPr>
        <w:t xml:space="preserve"> ajateenistusse kutsumise sidumine B1-tasemel eesti keele oskusega</w:t>
      </w:r>
      <w:r w:rsidR="00E638E9" w:rsidRPr="00017D92">
        <w:rPr>
          <w:b/>
          <w:bCs/>
          <w:u w:val="single"/>
        </w:rPr>
        <w:t xml:space="preserve"> </w:t>
      </w:r>
      <w:r w:rsidR="00503AAF">
        <w:rPr>
          <w:b/>
          <w:bCs/>
          <w:u w:val="single"/>
        </w:rPr>
        <w:t xml:space="preserve">ning samuti </w:t>
      </w:r>
      <w:r w:rsidR="00E638E9" w:rsidRPr="00017D92">
        <w:rPr>
          <w:b/>
          <w:bCs/>
          <w:u w:val="single"/>
        </w:rPr>
        <w:t>kutsealus</w:t>
      </w:r>
      <w:r w:rsidR="00844D5D">
        <w:rPr>
          <w:b/>
          <w:bCs/>
          <w:u w:val="single"/>
        </w:rPr>
        <w:t>te</w:t>
      </w:r>
      <w:r w:rsidR="00E638E9" w:rsidRPr="00017D92">
        <w:rPr>
          <w:b/>
          <w:bCs/>
          <w:u w:val="single"/>
        </w:rPr>
        <w:t>, kes ei valda ajateenistuse läbimiseks piisaval tasemel riigikeelt, keeleõppe</w:t>
      </w:r>
      <w:r w:rsidR="00844D5D">
        <w:rPr>
          <w:b/>
          <w:bCs/>
          <w:u w:val="single"/>
        </w:rPr>
        <w:t>sse</w:t>
      </w:r>
      <w:r w:rsidR="00E638E9" w:rsidRPr="00017D92">
        <w:rPr>
          <w:b/>
          <w:bCs/>
          <w:u w:val="single"/>
        </w:rPr>
        <w:t xml:space="preserve"> </w:t>
      </w:r>
      <w:r w:rsidR="00844D5D">
        <w:rPr>
          <w:b/>
          <w:bCs/>
          <w:u w:val="single"/>
        </w:rPr>
        <w:t>suunamine</w:t>
      </w:r>
      <w:r w:rsidR="00E638E9" w:rsidRPr="00017D92">
        <w:rPr>
          <w:b/>
          <w:bCs/>
          <w:u w:val="single"/>
        </w:rPr>
        <w:t xml:space="preserve"> ja tasemeeksami</w:t>
      </w:r>
      <w:r w:rsidR="00503AAF">
        <w:rPr>
          <w:b/>
          <w:bCs/>
          <w:u w:val="single"/>
        </w:rPr>
        <w:t xml:space="preserve"> sooritamise</w:t>
      </w:r>
      <w:r w:rsidR="00E638E9" w:rsidRPr="00017D92">
        <w:rPr>
          <w:b/>
          <w:bCs/>
          <w:u w:val="single"/>
        </w:rPr>
        <w:t xml:space="preserve"> kohustuse panemine on vaadeldav sisulise võrdsuse idee avaldumisena (võrdsusõiguse riive puudub) või erineva kohtlemisena keeleoskuse alusel (võrdsusõiguse riive esineb). </w:t>
      </w:r>
    </w:p>
    <w:p w14:paraId="7C65AA80" w14:textId="77777777" w:rsidR="007043DB" w:rsidRDefault="007043DB" w:rsidP="000F38D1"/>
    <w:p w14:paraId="0C927EE8" w14:textId="18C6B9FE" w:rsidR="00E638E9" w:rsidRPr="00175A87" w:rsidRDefault="00965A13" w:rsidP="00E638E9">
      <w:r w:rsidRPr="00965A13">
        <w:t>Ebavõrdse kohtlemise tuvastamiseks tuleb määrata kindlaks võrdluse lähtekoht (lähim ühine soomõiste) ja tuua selle alusel välja võrreldavate isikute grupid (vt RKÜKo 30.06.2016, nr 3-3-1-86-15, p 47; RKPJKo 16.09.2003, nr 3-4-1-6-03, p 18</w:t>
      </w:r>
      <w:r>
        <w:t xml:space="preserve">; </w:t>
      </w:r>
      <w:r w:rsidRPr="00965A13">
        <w:t xml:space="preserve">RKPJKo </w:t>
      </w:r>
      <w:r>
        <w:t xml:space="preserve">20.03.2020, </w:t>
      </w:r>
      <w:hyperlink r:id="rId31" w:history="1">
        <w:r w:rsidRPr="00175A87">
          <w:rPr>
            <w:rStyle w:val="Hperlink"/>
          </w:rPr>
          <w:t>5-20-3/43</w:t>
        </w:r>
      </w:hyperlink>
      <w:r>
        <w:t xml:space="preserve">, </w:t>
      </w:r>
      <w:r w:rsidRPr="00965A13">
        <w:t>p 93)</w:t>
      </w:r>
      <w:r>
        <w:t xml:space="preserve">. </w:t>
      </w:r>
      <w:r w:rsidR="00E638E9" w:rsidRPr="00175A87">
        <w:t>Seejärel tuleb näidata, kuidas riik võrdlusgruppi kuuluvaid isikuid ebavõrdselt kohtleb. PS § 12 lg 1 riivega saab tegu olla üksnes siis, kui ebavõrdselt koheldakse sarnases olukorras olevaid isikuid (RKÜKo nr 3-4-1-2-05, p 40), st kui kaebajat koheldakse halvemini kui võrdlusgruppi kuuluvaid inimesi (RKÜKo nr 3-22-246/31, p 36 ja seal viidatud kohtupraktika). (</w:t>
      </w:r>
      <w:r w:rsidR="00E638E9">
        <w:t xml:space="preserve">RKPjKo </w:t>
      </w:r>
      <w:r w:rsidR="00E638E9" w:rsidRPr="00175A87">
        <w:t>16.10.2025</w:t>
      </w:r>
      <w:r w:rsidR="00E638E9">
        <w:t xml:space="preserve">, </w:t>
      </w:r>
      <w:hyperlink r:id="rId32" w:history="1">
        <w:r w:rsidR="00E638E9" w:rsidRPr="00175A87">
          <w:rPr>
            <w:rStyle w:val="Hperlink"/>
          </w:rPr>
          <w:t>5-25-4/14</w:t>
        </w:r>
      </w:hyperlink>
      <w:r w:rsidR="00E638E9">
        <w:t xml:space="preserve">, </w:t>
      </w:r>
      <w:r w:rsidR="00E638E9" w:rsidRPr="00175A87">
        <w:t>p 50)</w:t>
      </w:r>
      <w:r w:rsidR="00E638E9">
        <w:t xml:space="preserve"> </w:t>
      </w:r>
      <w:r w:rsidR="00E638E9" w:rsidRPr="00017D92">
        <w:rPr>
          <w:b/>
          <w:bCs/>
          <w:u w:val="single"/>
        </w:rPr>
        <w:t xml:space="preserve">Antud juhul on võrdlusgruppideks kutsealused, </w:t>
      </w:r>
      <w:r w:rsidR="00E638E9" w:rsidRPr="00017D92">
        <w:rPr>
          <w:b/>
          <w:bCs/>
          <w:u w:val="single"/>
        </w:rPr>
        <w:lastRenderedPageBreak/>
        <w:t>kellel on ajateenistus</w:t>
      </w:r>
      <w:r w:rsidR="00844D5D">
        <w:rPr>
          <w:b/>
          <w:bCs/>
          <w:u w:val="single"/>
        </w:rPr>
        <w:t>s</w:t>
      </w:r>
      <w:r w:rsidR="00E638E9" w:rsidRPr="00017D92">
        <w:rPr>
          <w:b/>
          <w:bCs/>
          <w:u w:val="single"/>
        </w:rPr>
        <w:t xml:space="preserve">e </w:t>
      </w:r>
      <w:r w:rsidR="00844D5D">
        <w:rPr>
          <w:b/>
          <w:bCs/>
          <w:u w:val="single"/>
        </w:rPr>
        <w:t>kutsumiseks</w:t>
      </w:r>
      <w:r w:rsidR="00197EB7">
        <w:rPr>
          <w:b/>
          <w:bCs/>
          <w:u w:val="single"/>
        </w:rPr>
        <w:t xml:space="preserve"> </w:t>
      </w:r>
      <w:r w:rsidR="00E638E9" w:rsidRPr="00017D92">
        <w:rPr>
          <w:b/>
          <w:bCs/>
          <w:u w:val="single"/>
        </w:rPr>
        <w:t>piisav keeleoskus, ning kutsealused, kelle keeleoskus ei ole ajateenistus</w:t>
      </w:r>
      <w:r w:rsidR="00844D5D">
        <w:rPr>
          <w:b/>
          <w:bCs/>
          <w:u w:val="single"/>
        </w:rPr>
        <w:t>s</w:t>
      </w:r>
      <w:r w:rsidR="00E638E9" w:rsidRPr="00017D92">
        <w:rPr>
          <w:b/>
          <w:bCs/>
          <w:u w:val="single"/>
        </w:rPr>
        <w:t xml:space="preserve">e </w:t>
      </w:r>
      <w:r w:rsidR="00844D5D">
        <w:rPr>
          <w:b/>
          <w:bCs/>
          <w:u w:val="single"/>
        </w:rPr>
        <w:t>kutsumiseks</w:t>
      </w:r>
      <w:r w:rsidR="00E638E9" w:rsidRPr="00017D92">
        <w:rPr>
          <w:b/>
          <w:bCs/>
          <w:u w:val="single"/>
        </w:rPr>
        <w:t xml:space="preserve"> piisav.</w:t>
      </w:r>
      <w:r w:rsidR="00E638E9">
        <w:t xml:space="preserve"> </w:t>
      </w:r>
      <w:r w:rsidR="00A27265">
        <w:t xml:space="preserve">Senise praktika kohaselt käsitletakse sisulise võrdsuse ideena positiivsete erimeetmete kasutamist ehk halvemas olukorras olevale grupile soodustingimuste kohaldamist (nt keeleoskusele vastavat lihtsamat ajateenistuse programmi). </w:t>
      </w:r>
      <w:r w:rsidR="0026692E">
        <w:t>Eelnõus</w:t>
      </w:r>
      <w:r w:rsidR="00A27265">
        <w:t xml:space="preserve"> pannakse puuduliku keeleoskusega isikutele vastupidiselt täiendav kohustus keeleõppeks. </w:t>
      </w:r>
      <w:r w:rsidR="00A27265" w:rsidRPr="00C92966">
        <w:rPr>
          <w:b/>
          <w:bCs/>
          <w:u w:val="single"/>
        </w:rPr>
        <w:t>Seetõttu ei ole tegemist sisulise võrdsuse idee avaldumisega, vaid ebavõrdse kohtlemisega (esineb võrdsus</w:t>
      </w:r>
      <w:r w:rsidR="0026692E" w:rsidRPr="00C92966">
        <w:rPr>
          <w:b/>
          <w:bCs/>
          <w:u w:val="single"/>
        </w:rPr>
        <w:t>põhi</w:t>
      </w:r>
      <w:r w:rsidR="00A27265" w:rsidRPr="00C92966">
        <w:rPr>
          <w:b/>
          <w:bCs/>
          <w:u w:val="single"/>
        </w:rPr>
        <w:t>õiguse riive).</w:t>
      </w:r>
      <w:r w:rsidR="0026692E">
        <w:t xml:space="preserve"> Samas esineb võrdsuspõhiõiguse riive ka teistpidi seeläbi, et </w:t>
      </w:r>
      <w:r w:rsidR="00844D5D">
        <w:t>kutsealust</w:t>
      </w:r>
      <w:r w:rsidR="0026692E">
        <w:t>, kes vastaks muudele ajateenistusse kutsumise nõuetele, kuid</w:t>
      </w:r>
      <w:r w:rsidR="007F0C52">
        <w:t xml:space="preserve"> vaatamata keelekursustel osalemisele</w:t>
      </w:r>
      <w:r w:rsidR="0026692E">
        <w:t xml:space="preserve"> ei omandagi 27. eluaastaks nõutud tasemel eesti keelt, jäetakse ajateenistusse kutsumata, mis tähendab, et nõutud tasemel keeleoskusega isikutega võrdluses </w:t>
      </w:r>
      <w:r w:rsidR="00F1612D">
        <w:t>ei pea</w:t>
      </w:r>
      <w:r w:rsidR="0026692E">
        <w:t xml:space="preserve"> keeleoskuseta isik</w:t>
      </w:r>
      <w:r w:rsidR="00F1612D">
        <w:t xml:space="preserve"> läbima</w:t>
      </w:r>
      <w:r w:rsidR="0026692E">
        <w:t xml:space="preserve"> </w:t>
      </w:r>
      <w:r w:rsidR="007F0C52">
        <w:t xml:space="preserve">PS § 124 lg-st 1 tulenevat </w:t>
      </w:r>
      <w:r w:rsidR="0026692E">
        <w:t>kohustuslik</w:t>
      </w:r>
      <w:r w:rsidR="00F1612D">
        <w:t>k</w:t>
      </w:r>
      <w:r w:rsidR="0026692E">
        <w:t>u ajateenistus</w:t>
      </w:r>
      <w:r w:rsidR="00F1612D">
        <w:t>t</w:t>
      </w:r>
      <w:r w:rsidR="0026692E">
        <w:t>.</w:t>
      </w:r>
      <w:r w:rsidR="00A27265">
        <w:t xml:space="preserve"> Järgnevalt tuleb analüüsida </w:t>
      </w:r>
      <w:r w:rsidR="00844D5D">
        <w:t>võrdsuspõhiõiguse</w:t>
      </w:r>
      <w:r w:rsidR="00A27265">
        <w:t xml:space="preserve"> riive õiguspärasust. </w:t>
      </w:r>
    </w:p>
    <w:p w14:paraId="4A4CCC64" w14:textId="77777777" w:rsidR="008C780A" w:rsidRDefault="008C780A" w:rsidP="00965A13"/>
    <w:p w14:paraId="3235805D" w14:textId="370C665B" w:rsidR="007F456D" w:rsidRDefault="007F456D" w:rsidP="00844D5D">
      <w:pPr>
        <w:pStyle w:val="Pealkiri4"/>
      </w:pPr>
      <w:r>
        <w:t>Vaba eneseteostus</w:t>
      </w:r>
    </w:p>
    <w:p w14:paraId="57A20308" w14:textId="1BF50FDC" w:rsidR="007F456D" w:rsidRDefault="007F456D" w:rsidP="00965A13">
      <w:r>
        <w:br/>
      </w:r>
      <w:r w:rsidR="00DC2B03" w:rsidRPr="00DC2B03">
        <w:t>Põhiseaduse (PS) § 19 lg 1 kohaselt on igaühel õigus vabale eneseteostusele. Tegemist on üldise vabaduspõhiõigusega, mis kaitseb isiku tegevusvabadust kõigis eluvaldkondades, mis ei ole hõlmatud mõne spetsiifilise põhiõigusega. Riiveks PS § 19 tähenduses on iga avaliku võimu meede, mis kitsendab isiku vabadust oma elu ja tegevust vabalt kujundada.</w:t>
      </w:r>
    </w:p>
    <w:p w14:paraId="0A1FD50A" w14:textId="77777777" w:rsidR="007F456D" w:rsidRDefault="007F456D" w:rsidP="00965A13"/>
    <w:p w14:paraId="03BEA70B" w14:textId="7E4C5C58" w:rsidR="00DC2B03" w:rsidRDefault="00DC2B03" w:rsidP="00DC2B03">
      <w:r>
        <w:t xml:space="preserve">Kui </w:t>
      </w:r>
      <w:r w:rsidR="007F0C52">
        <w:t xml:space="preserve">B1-tasemel </w:t>
      </w:r>
      <w:r>
        <w:t>riigikeelt mitteoskavad isikud kohustatakse enne ajateenistusse asumist läbima B1-taseme</w:t>
      </w:r>
      <w:r w:rsidR="007F0C52">
        <w:t xml:space="preserve"> omandamiseks</w:t>
      </w:r>
      <w:r>
        <w:t xml:space="preserve"> keelekursuse, on tegemist kohustusliku avalik-õigusliku nõudega. See piirab isiku otsustusvabadust nii aja kasutamise, tegevusvalikute kui ka elukorralduse osas. Isikul puudub võimalus sellest kohustusest vabatahtlikult loobuda, kui ta </w:t>
      </w:r>
      <w:r w:rsidR="007F0C52">
        <w:t>on kutsealune</w:t>
      </w:r>
      <w:r>
        <w:t>.</w:t>
      </w:r>
    </w:p>
    <w:p w14:paraId="441B13D5" w14:textId="77777777" w:rsidR="00DC2B03" w:rsidRDefault="00DC2B03" w:rsidP="00DC2B03"/>
    <w:p w14:paraId="6BD0C7E6" w14:textId="7C953532" w:rsidR="007F456D" w:rsidRDefault="00DC2B03" w:rsidP="00DC2B03">
      <w:r>
        <w:t>Selline kohustus kujutab endast PS § 19 lg 1 kaitsealasse kuuluva üldise tegevusvabaduse riivet. Riive on formaalne, sest isiku vabadust piiratakse sõltumata sellest, kas keeleõppe eesmärk on isikule kasulik või mitte.</w:t>
      </w:r>
      <w:r w:rsidRPr="00DC2B03">
        <w:t xml:space="preserve"> </w:t>
      </w:r>
      <w:r w:rsidR="007F0C52">
        <w:t xml:space="preserve">Kuna </w:t>
      </w:r>
      <w:r w:rsidRPr="00DC2B03">
        <w:t xml:space="preserve">PS § 19 riive esineb, </w:t>
      </w:r>
      <w:r>
        <w:t xml:space="preserve"> on vaja</w:t>
      </w:r>
      <w:r w:rsidR="007F0C52">
        <w:t xml:space="preserve"> analüüsida ka riive</w:t>
      </w:r>
      <w:r>
        <w:t xml:space="preserve"> </w:t>
      </w:r>
      <w:r w:rsidRPr="00DC2B03">
        <w:t>proportsionaalsus</w:t>
      </w:r>
      <w:r>
        <w:t>t.</w:t>
      </w:r>
    </w:p>
    <w:p w14:paraId="460A1388" w14:textId="77777777" w:rsidR="00DC2B03" w:rsidRDefault="00DC2B03" w:rsidP="00DC2B03"/>
    <w:p w14:paraId="3578B4A5" w14:textId="26D8DE42" w:rsidR="00A81EAF" w:rsidRDefault="00A81EAF" w:rsidP="00460491">
      <w:pPr>
        <w:pStyle w:val="Pealkiri2"/>
      </w:pPr>
      <w:bookmarkStart w:id="4" w:name="_Toc221719649"/>
      <w:r>
        <w:t>Formaalne põhiseaduspärasus</w:t>
      </w:r>
      <w:bookmarkEnd w:id="4"/>
    </w:p>
    <w:p w14:paraId="2C79DE3C" w14:textId="6E470127" w:rsidR="00E834B5" w:rsidRDefault="000F38D1" w:rsidP="00A81EAF">
      <w:pPr>
        <w:rPr>
          <w:rFonts w:cs="Times New Roman"/>
        </w:rPr>
      </w:pPr>
      <w:r>
        <w:rPr>
          <w:rFonts w:cs="Times New Roman"/>
        </w:rPr>
        <w:br/>
      </w:r>
      <w:r w:rsidR="00A81EAF">
        <w:rPr>
          <w:rFonts w:cs="Times New Roman"/>
        </w:rPr>
        <w:t>Formaalne põhiseaduspärasus tähendab, et riive vastab kõigile põhiseaduse pädevus-, menetlus- ja vorminõuetele ning järgitud on õigusselguse põhimõtet.</w:t>
      </w:r>
      <w:r w:rsidR="00E834B5">
        <w:rPr>
          <w:rFonts w:cs="Times New Roman"/>
        </w:rPr>
        <w:t xml:space="preserve"> </w:t>
      </w:r>
    </w:p>
    <w:p w14:paraId="6692F8CC" w14:textId="77777777" w:rsidR="00460491" w:rsidRDefault="00460491" w:rsidP="00A81EAF">
      <w:pPr>
        <w:rPr>
          <w:rFonts w:cs="Times New Roman"/>
        </w:rPr>
      </w:pPr>
    </w:p>
    <w:p w14:paraId="69C9252A" w14:textId="1B941CB0" w:rsidR="00E834B5" w:rsidRPr="00E834B5" w:rsidRDefault="00E834B5" w:rsidP="00460491">
      <w:pPr>
        <w:pStyle w:val="Pealkiri3"/>
      </w:pPr>
      <w:bookmarkStart w:id="5" w:name="_Toc221719650"/>
      <w:r w:rsidRPr="00E834B5">
        <w:t>Pädevus, menetlus ja vorm</w:t>
      </w:r>
      <w:bookmarkEnd w:id="5"/>
    </w:p>
    <w:p w14:paraId="64A3BD82" w14:textId="3F9D3716" w:rsidR="00E834B5" w:rsidRDefault="000F38D1" w:rsidP="00BC6054">
      <w:r>
        <w:br/>
      </w:r>
      <w:r w:rsidR="00E834B5" w:rsidRPr="00E834B5">
        <w:t xml:space="preserve">Keelenõude ja kaitseväekohustuse korralduse kujundamine on </w:t>
      </w:r>
      <w:r w:rsidR="00E834B5" w:rsidRPr="00E834B5">
        <w:rPr>
          <w:b/>
          <w:bCs/>
        </w:rPr>
        <w:t>Riigikogu pädevuses</w:t>
      </w:r>
      <w:r w:rsidR="00E834B5" w:rsidRPr="00E834B5">
        <w:t xml:space="preserve"> ning vormiliselt kuulub see seadusereservatsiooni alasse (põhiõigusi riivavad kohustused peavad tuginema seadusele). Eelnõu lahendab põhikohustuse (B1</w:t>
      </w:r>
      <w:r w:rsidR="00F27A9A">
        <w:t>-tasemel keeleoskus</w:t>
      </w:r>
      <w:r w:rsidR="00E834B5" w:rsidRPr="00E834B5">
        <w:t xml:space="preserve">, </w:t>
      </w:r>
      <w:r w:rsidR="00F27A9A">
        <w:t xml:space="preserve">keeleõppesse </w:t>
      </w:r>
      <w:r w:rsidR="00E834B5" w:rsidRPr="00E834B5">
        <w:t xml:space="preserve">suunamine, </w:t>
      </w:r>
      <w:r w:rsidR="00F27A9A">
        <w:t>taseme</w:t>
      </w:r>
      <w:r w:rsidR="00E834B5" w:rsidRPr="00E834B5">
        <w:t>eksam) seaduse tasandil.</w:t>
      </w:r>
      <w:r w:rsidR="00187945">
        <w:t xml:space="preserve"> </w:t>
      </w:r>
    </w:p>
    <w:p w14:paraId="3A3E03AB" w14:textId="77777777" w:rsidR="00BC6054" w:rsidRPr="00E834B5" w:rsidRDefault="00BC6054" w:rsidP="00BC6054"/>
    <w:p w14:paraId="78AA0ABA" w14:textId="5676B625" w:rsidR="00E834B5" w:rsidRPr="00E834B5" w:rsidRDefault="00E834B5" w:rsidP="00460491">
      <w:pPr>
        <w:pStyle w:val="Pealkiri3"/>
      </w:pPr>
      <w:bookmarkStart w:id="6" w:name="_Toc221719651"/>
      <w:r w:rsidRPr="00E834B5">
        <w:t>Seadus</w:t>
      </w:r>
      <w:r w:rsidR="000F38D1">
        <w:t>reservatsiooni põhimõte</w:t>
      </w:r>
      <w:bookmarkEnd w:id="6"/>
    </w:p>
    <w:p w14:paraId="27902C4D" w14:textId="19DB3ADE" w:rsidR="00187945" w:rsidRDefault="00187945" w:rsidP="000F38D1">
      <w:r>
        <w:br/>
        <w:t xml:space="preserve">PS § 11 kohaselt võib põhiõigusi piirata seadusega formaalses ja materiaalses mõttes. Formaalses mõttes on seadus iga seadusandlikus korras vastu võetud õigusakt. Materiaalses mõttes on seadus iga abstraktseid õigusnorme sisaldav õigusakt ehk õigustloov akt. Kavandatav eelnõu vastab materiaalselt ja formaalselt seaduse nõuetele. Seega on kavandatav piirang eelnõu kohaselt määratud kindlaks seadusega. </w:t>
      </w:r>
    </w:p>
    <w:p w14:paraId="3BDD4FE8" w14:textId="77777777" w:rsidR="00187945" w:rsidRDefault="00187945" w:rsidP="000F38D1"/>
    <w:p w14:paraId="61634C12" w14:textId="50C7B3B8" w:rsidR="00E834B5" w:rsidRDefault="000F38D1" w:rsidP="00187945">
      <w:pPr>
        <w:rPr>
          <w:rFonts w:cs="Times New Roman"/>
        </w:rPr>
      </w:pPr>
      <w:r>
        <w:lastRenderedPageBreak/>
        <w:t xml:space="preserve">Seadusreservatsiooni põhimõttega võib olla vastuolus </w:t>
      </w:r>
      <w:r w:rsidR="00C92966">
        <w:t>nt</w:t>
      </w:r>
      <w:r>
        <w:t xml:space="preserve"> see, kui volitusnormiga antakse täidesaatvale riigivõimule liiga ulatuslikud volitused põhiõiguste piirangu määratlemiseks. </w:t>
      </w:r>
      <w:r w:rsidR="00187945">
        <w:t>N</w:t>
      </w:r>
      <w:r w:rsidR="00C92966">
        <w:t>t</w:t>
      </w:r>
      <w:r w:rsidR="00187945">
        <w:t xml:space="preserve"> leidis </w:t>
      </w:r>
      <w:r w:rsidR="00E834B5" w:rsidRPr="00E834B5">
        <w:rPr>
          <w:rFonts w:cs="Times New Roman"/>
        </w:rPr>
        <w:t>Riigikohus keeleõiguse kontekstis, et liiga üldine delegatsioon võib rikkuda õiguskindlust; volitus peab olema eesmärgi, sisu ja ulatuse poolest selge, et isik saaks ette näha, mis teda võib kohustada. (</w:t>
      </w:r>
      <w:hyperlink r:id="rId33" w:history="1">
        <w:r w:rsidR="00D14A0F" w:rsidRPr="00D14A0F">
          <w:rPr>
            <w:rStyle w:val="Hperlink"/>
            <w:rFonts w:cs="Times New Roman"/>
          </w:rPr>
          <w:t>RKPJKo 05.02.1998, 3-4-1-1-98</w:t>
        </w:r>
      </w:hyperlink>
      <w:r w:rsidR="00D14A0F" w:rsidRPr="00D14A0F">
        <w:rPr>
          <w:rFonts w:cs="Times New Roman"/>
        </w:rPr>
        <w:t>).</w:t>
      </w:r>
      <w:r w:rsidR="00187945">
        <w:t xml:space="preserve"> </w:t>
      </w:r>
      <w:r w:rsidR="00E834B5" w:rsidRPr="00E834B5">
        <w:rPr>
          <w:rFonts w:cs="Times New Roman"/>
        </w:rPr>
        <w:t>Üldiselt (andmetöötluse ja varjatud riivete kontekstis) rõhutab Riigikohus parlamentaarset reservatsiooni: mida intensiivsem riive, seda täpsem peab olema volitusnorm ja menetlusraam</w:t>
      </w:r>
      <w:r w:rsidR="00D14A0F">
        <w:rPr>
          <w:rFonts w:cs="Times New Roman"/>
        </w:rPr>
        <w:t xml:space="preserve"> </w:t>
      </w:r>
      <w:r w:rsidR="00E834B5" w:rsidRPr="00E834B5">
        <w:rPr>
          <w:rFonts w:cs="Times New Roman"/>
        </w:rPr>
        <w:t>(</w:t>
      </w:r>
      <w:hyperlink r:id="rId34" w:history="1">
        <w:r w:rsidR="00D14A0F" w:rsidRPr="00D14A0F">
          <w:rPr>
            <w:rStyle w:val="Hperlink"/>
            <w:rFonts w:cs="Times New Roman"/>
          </w:rPr>
          <w:t>RKPjKo 20.03.2014, 3-4-1-42-13</w:t>
        </w:r>
      </w:hyperlink>
      <w:r w:rsidR="00E834B5" w:rsidRPr="00E834B5">
        <w:rPr>
          <w:rFonts w:cs="Times New Roman"/>
        </w:rPr>
        <w:t>)</w:t>
      </w:r>
    </w:p>
    <w:p w14:paraId="5518A2D7" w14:textId="77777777" w:rsidR="00187945" w:rsidRPr="00187945" w:rsidRDefault="00187945" w:rsidP="00187945"/>
    <w:p w14:paraId="396A28D4" w14:textId="0326B0D6" w:rsidR="00E834B5" w:rsidRDefault="00E834B5" w:rsidP="00BC6054">
      <w:r w:rsidRPr="00E834B5">
        <w:t xml:space="preserve">Eelnõu puhul sõltub </w:t>
      </w:r>
      <w:r w:rsidR="00BA2D5C">
        <w:t xml:space="preserve">seadusreservatsiooni järgimine </w:t>
      </w:r>
      <w:r w:rsidRPr="00E834B5">
        <w:t xml:space="preserve">sellest, </w:t>
      </w:r>
      <w:r w:rsidRPr="00E834B5">
        <w:rPr>
          <w:b/>
          <w:bCs/>
        </w:rPr>
        <w:t>kui olulised küsimused on seaduses endas lahendatud</w:t>
      </w:r>
      <w:r w:rsidRPr="00E834B5">
        <w:t xml:space="preserve"> (nt nõutav tase, ajatusperioodi piir, tagajärjed rikkumise korral) ning kas </w:t>
      </w:r>
      <w:r w:rsidR="00187945">
        <w:t xml:space="preserve">Vabariigi Valitsuse </w:t>
      </w:r>
      <w:r w:rsidRPr="00E834B5">
        <w:t xml:space="preserve">määrusega jäetakse </w:t>
      </w:r>
      <w:r w:rsidR="001F1925">
        <w:t xml:space="preserve">reguleerida </w:t>
      </w:r>
      <w:r w:rsidRPr="00E834B5">
        <w:t>üksnes korralduslikud detailid. Eelnõu põhikonstruktsioon (B1</w:t>
      </w:r>
      <w:r w:rsidR="009B54F0">
        <w:t>-</w:t>
      </w:r>
      <w:r w:rsidRPr="00E834B5">
        <w:t>tase, suunamine, tasemeeksam, seos ajateenistusse asumisega ning §</w:t>
      </w:r>
      <w:r w:rsidR="00BA2D5C">
        <w:t> </w:t>
      </w:r>
      <w:r w:rsidRPr="00E834B5">
        <w:t xml:space="preserve">226 </w:t>
      </w:r>
      <w:r w:rsidR="00BA2D5C">
        <w:t>sunnimeetmed</w:t>
      </w:r>
      <w:r w:rsidRPr="00E834B5">
        <w:t xml:space="preserve">) on </w:t>
      </w:r>
      <w:r w:rsidR="001F1925">
        <w:t>antud juhul</w:t>
      </w:r>
      <w:r w:rsidRPr="00E834B5">
        <w:t xml:space="preserve"> seaduses kirjas.</w:t>
      </w:r>
      <w:r w:rsidR="00BA2D5C">
        <w:t xml:space="preserve"> Vabariigi Valitsuse määrusega</w:t>
      </w:r>
      <w:r w:rsidR="001F1925">
        <w:t xml:space="preserve"> </w:t>
      </w:r>
      <w:r w:rsidR="00BA2D5C">
        <w:t xml:space="preserve"> üksnes täpsustatakse neid asjaolusid</w:t>
      </w:r>
      <w:r w:rsidR="00C92966">
        <w:t xml:space="preserve"> (eelnõukohane KVTS § 35</w:t>
      </w:r>
      <w:r w:rsidR="00C92966" w:rsidRPr="009D21DD">
        <w:rPr>
          <w:vertAlign w:val="superscript"/>
        </w:rPr>
        <w:t>1</w:t>
      </w:r>
      <w:r w:rsidR="00C92966">
        <w:t xml:space="preserve"> lõige 5 ja § 36</w:t>
      </w:r>
      <w:r w:rsidR="009D21DD">
        <w:t xml:space="preserve"> lõige 2)</w:t>
      </w:r>
      <w:r w:rsidR="00BA2D5C">
        <w:t xml:space="preserve">. </w:t>
      </w:r>
    </w:p>
    <w:p w14:paraId="7C54D0DB" w14:textId="77777777" w:rsidR="00BC6054" w:rsidRPr="00E834B5" w:rsidRDefault="00BC6054" w:rsidP="00BC6054"/>
    <w:p w14:paraId="5B1DED5F" w14:textId="77777777" w:rsidR="00A27265" w:rsidRDefault="00A27265" w:rsidP="00460491">
      <w:pPr>
        <w:pStyle w:val="Pealkiri3"/>
      </w:pPr>
      <w:bookmarkStart w:id="7" w:name="_Toc221719652"/>
      <w:r>
        <w:t>Seadusreservatsiooni liik</w:t>
      </w:r>
      <w:bookmarkEnd w:id="7"/>
    </w:p>
    <w:p w14:paraId="128F6A75" w14:textId="0C3B1FAC" w:rsidR="008F4054" w:rsidRPr="00706C3E" w:rsidRDefault="008F4054" w:rsidP="00FE14CA">
      <w:pPr>
        <w:pStyle w:val="Pealkiri4"/>
        <w:rPr>
          <w:b w:val="0"/>
          <w:i/>
        </w:rPr>
      </w:pPr>
      <w:r w:rsidRPr="00706C3E">
        <w:rPr>
          <w:b w:val="0"/>
          <w:i/>
        </w:rPr>
        <w:t>Üldine võrdsus</w:t>
      </w:r>
      <w:r w:rsidR="00FB5148" w:rsidRPr="00706C3E">
        <w:rPr>
          <w:b w:val="0"/>
          <w:i/>
        </w:rPr>
        <w:t>põhi</w:t>
      </w:r>
      <w:r w:rsidRPr="00706C3E">
        <w:rPr>
          <w:b w:val="0"/>
          <w:i/>
        </w:rPr>
        <w:t>õigus</w:t>
      </w:r>
    </w:p>
    <w:p w14:paraId="4CE73635" w14:textId="0A45ACC9" w:rsidR="00954DB4" w:rsidRDefault="00A27265" w:rsidP="00954DB4">
      <w:r>
        <w:br/>
      </w:r>
      <w:r w:rsidRPr="00017D92">
        <w:rPr>
          <w:b/>
          <w:bCs/>
        </w:rPr>
        <w:t>Võrdsuspõhiõigus on lihtsa seadusereservatsiooniga põhiõigus</w:t>
      </w:r>
      <w:r w:rsidR="00FE625C">
        <w:rPr>
          <w:rStyle w:val="Allmrkuseviide"/>
          <w:b/>
          <w:bCs/>
        </w:rPr>
        <w:footnoteReference w:id="10"/>
      </w:r>
      <w:r w:rsidRPr="00965A13">
        <w:t xml:space="preserve">, mille riive on põhiseadusega vastuolus juhul, kui ebavõrdseks kohtlemiseks puudub mõistlik ja asjakohane põhjus. </w:t>
      </w:r>
    </w:p>
    <w:p w14:paraId="515540EC" w14:textId="77777777" w:rsidR="007070D7" w:rsidRDefault="007070D7" w:rsidP="00954DB4"/>
    <w:p w14:paraId="2DF36A3C" w14:textId="45FF4487" w:rsidR="00954DB4" w:rsidRDefault="00954DB4" w:rsidP="00954DB4">
      <w:r>
        <w:rPr>
          <w:rFonts w:cs="Times New Roman"/>
        </w:rPr>
        <w:t>E</w:t>
      </w:r>
      <w:r w:rsidRPr="007F41CA">
        <w:rPr>
          <w:rFonts w:cs="Times New Roman"/>
        </w:rPr>
        <w:t>elnõuga</w:t>
      </w:r>
      <w:r>
        <w:rPr>
          <w:rFonts w:cs="Times New Roman"/>
        </w:rPr>
        <w:t xml:space="preserve"> tagatakse, et kutsealune saab eesmärgipäraselt ja ohutult täita PS § 54 lg</w:t>
      </w:r>
      <w:r w:rsidR="001F1925">
        <w:rPr>
          <w:rFonts w:cs="Times New Roman"/>
        </w:rPr>
        <w:t>-st</w:t>
      </w:r>
      <w:r>
        <w:rPr>
          <w:rFonts w:cs="Times New Roman"/>
        </w:rPr>
        <w:t> 1 ja § 124 lg</w:t>
      </w:r>
      <w:r w:rsidR="001F1925">
        <w:rPr>
          <w:rFonts w:cs="Times New Roman"/>
        </w:rPr>
        <w:t>-st</w:t>
      </w:r>
      <w:r>
        <w:rPr>
          <w:rFonts w:cs="Times New Roman"/>
        </w:rPr>
        <w:t xml:space="preserve"> 1 tulenevat </w:t>
      </w:r>
      <w:r w:rsidR="00A94678">
        <w:rPr>
          <w:rFonts w:cs="Times New Roman"/>
        </w:rPr>
        <w:t>riigikaitse</w:t>
      </w:r>
      <w:r>
        <w:rPr>
          <w:rFonts w:cs="Times New Roman"/>
        </w:rPr>
        <w:t xml:space="preserve">kohustust. Ajateenistuse läbimisel omandab ajateenija lisaks tehnilistele relva kasutamise ja sõjapidamise oskustele ka teadmised sellest, kuidas riigikaitse toimib ja milline on tema roll riigi sõjalises kaitses, st keeleoskus tagab, et isik saab paremini aru enda rollist ja oskab sellele vastavalt käituda. Ajateenistuse käigus kasutab ajateenija relvi ja muid seadmeid, mille ohutu kasutamise juhendite mitte mõistmisel keeleoskuse puudumise tõttu võib ta olla ohtlik teistele ja endale. </w:t>
      </w:r>
      <w:r w:rsidR="00A94678">
        <w:rPr>
          <w:rFonts w:cs="Times New Roman"/>
        </w:rPr>
        <w:t xml:space="preserve">Seega on keelenõude kehtestamine vajalik ka teiste ajateenijate ning ajateenijatega seotud tegevväelaste elu ja tervise kaitseks, mis on põhiõigused, mille kaitseks on lubatud </w:t>
      </w:r>
      <w:r w:rsidR="00FB5148">
        <w:rPr>
          <w:rFonts w:cs="Times New Roman"/>
        </w:rPr>
        <w:t xml:space="preserve">lihtsa </w:t>
      </w:r>
      <w:r w:rsidR="00A94678">
        <w:rPr>
          <w:rFonts w:cs="Times New Roman"/>
        </w:rPr>
        <w:t>seadusreservatsiooni</w:t>
      </w:r>
      <w:r w:rsidR="00FB5148">
        <w:rPr>
          <w:rFonts w:cs="Times New Roman"/>
        </w:rPr>
        <w:t>g</w:t>
      </w:r>
      <w:r w:rsidR="00A94678">
        <w:rPr>
          <w:rFonts w:cs="Times New Roman"/>
        </w:rPr>
        <w:t xml:space="preserve">a põhiõigusi riivata. </w:t>
      </w:r>
      <w:r>
        <w:rPr>
          <w:rFonts w:cs="Times New Roman"/>
        </w:rPr>
        <w:t xml:space="preserve">Kaudselt toetatakse kutsealuste keeleoskuse tagamisega riigi valmisolekut sõjaliseks kaitseks ja riigi julgeolekut, sest kutsealused saavad paremini aru nii enda kohustustest, kui ka on enam integreeritud Eesti poliitilisse, sotsiaalsesse ja kultuuriruumi. </w:t>
      </w:r>
      <w:r w:rsidR="00A94678">
        <w:rPr>
          <w:rFonts w:cs="Times New Roman"/>
        </w:rPr>
        <w:t xml:space="preserve">Need riigi julgeoleku ja riigikaitse tõhusa tagamise eesmärgid </w:t>
      </w:r>
      <w:r w:rsidR="00FB5148">
        <w:rPr>
          <w:rFonts w:cs="Times New Roman"/>
        </w:rPr>
        <w:t>on kaaluka</w:t>
      </w:r>
      <w:r w:rsidR="009D21DD">
        <w:rPr>
          <w:rFonts w:cs="Times New Roman"/>
        </w:rPr>
        <w:t>d</w:t>
      </w:r>
      <w:r w:rsidR="00FB5148">
        <w:rPr>
          <w:rFonts w:cs="Times New Roman"/>
        </w:rPr>
        <w:t xml:space="preserve"> põhiseadusega kooskõlas olevad avalikud huvid</w:t>
      </w:r>
      <w:r w:rsidR="00A94678">
        <w:rPr>
          <w:rFonts w:cs="Times New Roman"/>
        </w:rPr>
        <w:t xml:space="preserve">. </w:t>
      </w:r>
    </w:p>
    <w:p w14:paraId="6AB3BBCC" w14:textId="6E3F3B96" w:rsidR="00093C22" w:rsidRDefault="00093C22" w:rsidP="00A27265"/>
    <w:p w14:paraId="6AF510CC" w14:textId="609B7A3B" w:rsidR="00A27265" w:rsidRPr="00175A87" w:rsidRDefault="00A27265" w:rsidP="00A27265">
      <w:r w:rsidRPr="00965A13">
        <w:t xml:space="preserve">Hindamaks riive põhiseaduspärasust tuleb kaaluda ebavõrdse kohtlemise eesmärki ja tekitatud ebavõrdse olukorra raskust (vt RKPJKo 29.01.2014, nr 3-4-1-52-13, p 47; RKÜKo 30.06.2016, nr </w:t>
      </w:r>
      <w:hyperlink r:id="rId35" w:history="1">
        <w:r w:rsidRPr="00175A87">
          <w:rPr>
            <w:rStyle w:val="Hperlink"/>
          </w:rPr>
          <w:t>3-3-1-86-15</w:t>
        </w:r>
      </w:hyperlink>
      <w:r w:rsidRPr="00965A13">
        <w:t>, p 53</w:t>
      </w:r>
      <w:r>
        <w:t xml:space="preserve">; </w:t>
      </w:r>
      <w:r w:rsidRPr="00965A13">
        <w:t xml:space="preserve">RKPJKo </w:t>
      </w:r>
      <w:r>
        <w:t xml:space="preserve">20.03.2020, </w:t>
      </w:r>
      <w:r w:rsidRPr="00965A13">
        <w:t>5-20-3/43</w:t>
      </w:r>
      <w:r>
        <w:t xml:space="preserve">, </w:t>
      </w:r>
      <w:r w:rsidRPr="00965A13">
        <w:t>p 94)</w:t>
      </w:r>
      <w:r w:rsidR="00017D92">
        <w:t>.</w:t>
      </w:r>
      <w:r w:rsidRPr="00175A87">
        <w:t xml:space="preserve"> Mõistlik ja asjakohane on põhjus juhul, kui see on kohases tasakaalus tekitatud erineva olukorra raskusega. Mida suurem on erineva kohtlemise mõju isikutele, seda kaalukamad peavad olema erineva kohtlemise põhjendused. Mida erinevamad on võrreldavad grupid, seda erinevamalt võib seadusandja neid kohelda (RKPJKo nr 5-24-26/18, p-d 63–64 ja seal viidatud kohtupraktika). Tunnistades seadusandja avarat otsustusruumi, on erinev kohtlemine meelevaldne siis, kui see on ilmselgelt asjakohatu (vrd RKPJKo nr 3-4-1-7-03, p 37; RKÜKo</w:t>
      </w:r>
      <w:r w:rsidR="00076D51">
        <w:t xml:space="preserve"> 14.05.2025, </w:t>
      </w:r>
      <w:hyperlink r:id="rId36" w:history="1">
        <w:r w:rsidRPr="00076D51">
          <w:rPr>
            <w:rStyle w:val="Hperlink"/>
          </w:rPr>
          <w:t>3-22-246/31</w:t>
        </w:r>
      </w:hyperlink>
      <w:r w:rsidRPr="00175A87">
        <w:t>, p 40). (</w:t>
      </w:r>
      <w:r>
        <w:t xml:space="preserve">RKPjKo </w:t>
      </w:r>
      <w:r w:rsidRPr="00175A87">
        <w:t>16.10.2025</w:t>
      </w:r>
      <w:r>
        <w:t xml:space="preserve">, </w:t>
      </w:r>
      <w:hyperlink r:id="rId37" w:history="1">
        <w:r w:rsidRPr="00175A87">
          <w:rPr>
            <w:rStyle w:val="Hperlink"/>
          </w:rPr>
          <w:t>5-25-4/14</w:t>
        </w:r>
      </w:hyperlink>
      <w:r>
        <w:t xml:space="preserve">, </w:t>
      </w:r>
      <w:r w:rsidRPr="00175A87">
        <w:t>p 54)</w:t>
      </w:r>
      <w:r>
        <w:t>.</w:t>
      </w:r>
    </w:p>
    <w:p w14:paraId="56924503" w14:textId="77777777" w:rsidR="00A27265" w:rsidRDefault="00A27265" w:rsidP="00A27265"/>
    <w:p w14:paraId="446E7B4D" w14:textId="1F10A3ED" w:rsidR="00A27265" w:rsidRDefault="00A27265" w:rsidP="00A27265">
      <w:pPr>
        <w:rPr>
          <w:rFonts w:cs="Times New Roman"/>
        </w:rPr>
      </w:pPr>
      <w:r>
        <w:lastRenderedPageBreak/>
        <w:t xml:space="preserve">Vabariigi President jättis </w:t>
      </w:r>
      <w:r w:rsidR="00093C22">
        <w:rPr>
          <w:rFonts w:cs="Times New Roman"/>
        </w:rPr>
        <w:t>k</w:t>
      </w:r>
      <w:r w:rsidRPr="006677C1">
        <w:rPr>
          <w:rFonts w:cs="Times New Roman"/>
        </w:rPr>
        <w:t xml:space="preserve">aitseväeteenistuse seaduse muutmise ja sellega seonduvalt teiste seaduste muutmise seaduse </w:t>
      </w:r>
      <w:r w:rsidR="00093C22">
        <w:rPr>
          <w:rFonts w:cs="Times New Roman"/>
        </w:rPr>
        <w:t>(</w:t>
      </w:r>
      <w:r w:rsidRPr="006677C1">
        <w:rPr>
          <w:rFonts w:cs="Times New Roman"/>
        </w:rPr>
        <w:t>eelnõu 664 SE</w:t>
      </w:r>
      <w:r w:rsidR="00093C22">
        <w:rPr>
          <w:rFonts w:cs="Times New Roman"/>
        </w:rPr>
        <w:t>) välja kuulutamata</w:t>
      </w:r>
      <w:r>
        <w:rPr>
          <w:rFonts w:cs="Times New Roman"/>
        </w:rPr>
        <w:t xml:space="preserve"> põhjusel, et sellega anti põhjendamatu eelis </w:t>
      </w:r>
      <w:r w:rsidRPr="006677C1">
        <w:rPr>
          <w:rFonts w:cs="Times New Roman"/>
        </w:rPr>
        <w:t>neile kutsealustele, kes ei oska eesti keelt.</w:t>
      </w:r>
      <w:r w:rsidR="00093C22">
        <w:rPr>
          <w:rStyle w:val="Allmrkuseviide"/>
          <w:rFonts w:cs="Times New Roman"/>
        </w:rPr>
        <w:footnoteReference w:id="11"/>
      </w:r>
      <w:r>
        <w:rPr>
          <w:rFonts w:cs="Times New Roman"/>
        </w:rPr>
        <w:t xml:space="preserve"> </w:t>
      </w:r>
      <w:r w:rsidR="00093C22">
        <w:rPr>
          <w:rFonts w:cs="Times New Roman"/>
        </w:rPr>
        <w:t>Eelnõuga</w:t>
      </w:r>
      <w:r>
        <w:rPr>
          <w:rFonts w:cs="Times New Roman"/>
        </w:rPr>
        <w:t xml:space="preserve"> pannakse kutsealustele, kes ei oska eesti keelt, täiendav kohustus omandada ajateenistuse läbimiseks vajalik eesti keele oskus</w:t>
      </w:r>
      <w:r w:rsidR="003D3213">
        <w:rPr>
          <w:rFonts w:cs="Times New Roman"/>
        </w:rPr>
        <w:t xml:space="preserve"> keeleõppe läbimise kaudu (eelnõukohane KVTS § 35</w:t>
      </w:r>
      <w:r w:rsidR="003D3213">
        <w:rPr>
          <w:rFonts w:cs="Times New Roman"/>
          <w:vertAlign w:val="superscript"/>
        </w:rPr>
        <w:t>1</w:t>
      </w:r>
      <w:r w:rsidR="003D3213">
        <w:rPr>
          <w:rFonts w:cs="Times New Roman"/>
        </w:rPr>
        <w:t xml:space="preserve"> lg 3)</w:t>
      </w:r>
      <w:r>
        <w:rPr>
          <w:rFonts w:cs="Times New Roman"/>
        </w:rPr>
        <w:t>. Kuigi eelnõu koostamisel on peetud silmas eelkõige Eesti Vabariigi territooriumil elavaid kutsealuseid, siis laieneb regulatsioon ka teises riigis elavatele Eesti kodanikele, kes on seaduse mõ</w:t>
      </w:r>
      <w:r w:rsidR="00093C22">
        <w:rPr>
          <w:rFonts w:cs="Times New Roman"/>
        </w:rPr>
        <w:t>tte</w:t>
      </w:r>
      <w:r>
        <w:rPr>
          <w:rFonts w:cs="Times New Roman"/>
        </w:rPr>
        <w:t xml:space="preserve">s kutsealused, isegi kui neil pole olnud võimalik oma elukohariigis eesti keelt õppida, kuid kes ei täida KVTS § 39 lg 1 p 4 tingimusi. </w:t>
      </w:r>
    </w:p>
    <w:p w14:paraId="5D7D1270" w14:textId="77777777" w:rsidR="00A27265" w:rsidRDefault="00A27265" w:rsidP="00A27265">
      <w:pPr>
        <w:rPr>
          <w:rFonts w:cs="Times New Roman"/>
        </w:rPr>
      </w:pPr>
    </w:p>
    <w:p w14:paraId="114388A7" w14:textId="0A32FA1E" w:rsidR="00A27265" w:rsidRDefault="00A27265" w:rsidP="00A27265">
      <w:pPr>
        <w:rPr>
          <w:rFonts w:cs="Times New Roman"/>
        </w:rPr>
      </w:pPr>
      <w:r w:rsidRPr="007F41CA">
        <w:rPr>
          <w:rFonts w:cs="Times New Roman"/>
        </w:rPr>
        <w:t xml:space="preserve">Keeleoskus ei ole PS § 12 lg 1 teises lauses otsesõnu nimetatud tunnus, kuid Riigikohtu praktika kohaselt ei ole loetelu ammendav. Keeleoskus võib olla tihedalt seotud rahvusliku kuuluvuse või päritoluga ning </w:t>
      </w:r>
      <w:r w:rsidR="003F0F2E">
        <w:rPr>
          <w:rFonts w:cs="Times New Roman"/>
        </w:rPr>
        <w:t xml:space="preserve">selles osas </w:t>
      </w:r>
      <w:r w:rsidRPr="007F41CA">
        <w:rPr>
          <w:rFonts w:cs="Times New Roman"/>
        </w:rPr>
        <w:t xml:space="preserve">kujutada endast kaudset diskrimineerimist. Seega kuulub selline regulatsioon PS § 12 </w:t>
      </w:r>
      <w:r w:rsidR="003F0F2E">
        <w:rPr>
          <w:rFonts w:cs="Times New Roman"/>
        </w:rPr>
        <w:t xml:space="preserve">lg 1 </w:t>
      </w:r>
      <w:r w:rsidRPr="007F41CA">
        <w:rPr>
          <w:rFonts w:cs="Times New Roman"/>
        </w:rPr>
        <w:t>kaitsealasse ka intensiivsema võrdsuspõhiõiguse kaitse aspektist</w:t>
      </w:r>
      <w:r w:rsidR="003F0F2E">
        <w:rPr>
          <w:rFonts w:cs="Times New Roman"/>
        </w:rPr>
        <w:t xml:space="preserve"> niivõrd, kui see võib kujutada diskrimineerimist rahvuse alusel</w:t>
      </w:r>
      <w:r w:rsidRPr="007F41CA">
        <w:rPr>
          <w:rFonts w:cs="Times New Roman"/>
        </w:rPr>
        <w:t>.</w:t>
      </w:r>
      <w:r>
        <w:rPr>
          <w:rFonts w:cs="Times New Roman"/>
        </w:rPr>
        <w:t xml:space="preserve"> </w:t>
      </w:r>
    </w:p>
    <w:p w14:paraId="66DE25AA" w14:textId="77777777" w:rsidR="00A27265" w:rsidRDefault="00A27265" w:rsidP="00A27265">
      <w:pPr>
        <w:rPr>
          <w:rFonts w:cs="Times New Roman"/>
        </w:rPr>
      </w:pPr>
    </w:p>
    <w:p w14:paraId="0EE8FD0B" w14:textId="338B899C" w:rsidR="00920E2B" w:rsidRDefault="00A27265" w:rsidP="00A27265">
      <w:pPr>
        <w:rPr>
          <w:rFonts w:cs="Times New Roman"/>
        </w:rPr>
      </w:pPr>
      <w:r w:rsidRPr="009D21DD">
        <w:rPr>
          <w:rFonts w:cs="Times New Roman"/>
          <w:b/>
          <w:bCs/>
        </w:rPr>
        <w:t>Kavandatava regulatsiooni eesmärk ei ole vabastada eesti keelt</w:t>
      </w:r>
      <w:r w:rsidR="00F1612D">
        <w:rPr>
          <w:rFonts w:cs="Times New Roman"/>
          <w:b/>
          <w:bCs/>
        </w:rPr>
        <w:t xml:space="preserve"> B1-tasemel</w:t>
      </w:r>
      <w:r w:rsidRPr="009D21DD">
        <w:rPr>
          <w:rFonts w:cs="Times New Roman"/>
          <w:b/>
          <w:bCs/>
        </w:rPr>
        <w:t xml:space="preserve"> mitte valdava</w:t>
      </w:r>
      <w:r w:rsidR="00F1612D">
        <w:rPr>
          <w:rFonts w:cs="Times New Roman"/>
          <w:b/>
          <w:bCs/>
        </w:rPr>
        <w:t>i</w:t>
      </w:r>
      <w:r w:rsidRPr="009D21DD">
        <w:rPr>
          <w:rFonts w:cs="Times New Roman"/>
          <w:b/>
          <w:bCs/>
        </w:rPr>
        <w:t>d kutsealuse</w:t>
      </w:r>
      <w:r w:rsidR="00F1612D">
        <w:rPr>
          <w:rFonts w:cs="Times New Roman"/>
          <w:b/>
          <w:bCs/>
        </w:rPr>
        <w:t>i</w:t>
      </w:r>
      <w:r w:rsidRPr="009D21DD">
        <w:rPr>
          <w:rFonts w:cs="Times New Roman"/>
          <w:b/>
          <w:bCs/>
        </w:rPr>
        <w:t>d ajateenistusest, vaid tagada</w:t>
      </w:r>
      <w:r w:rsidR="009614F5">
        <w:rPr>
          <w:rFonts w:cs="Times New Roman"/>
          <w:b/>
          <w:bCs/>
        </w:rPr>
        <w:t>, et ajateenistusse kutsutakse</w:t>
      </w:r>
      <w:r w:rsidRPr="009D21DD">
        <w:rPr>
          <w:rFonts w:cs="Times New Roman"/>
          <w:b/>
          <w:bCs/>
        </w:rPr>
        <w:t xml:space="preserve"> kutsealus</w:t>
      </w:r>
      <w:r w:rsidR="009614F5">
        <w:rPr>
          <w:rFonts w:cs="Times New Roman"/>
          <w:b/>
          <w:bCs/>
        </w:rPr>
        <w:t>ed, kellel on</w:t>
      </w:r>
      <w:r w:rsidRPr="009D21DD">
        <w:rPr>
          <w:rFonts w:cs="Times New Roman"/>
          <w:b/>
          <w:bCs/>
        </w:rPr>
        <w:t xml:space="preserve"> ajateenistuse eesmärgipäraseks täitmiseks vajalik keeleoskus.</w:t>
      </w:r>
      <w:r>
        <w:rPr>
          <w:rFonts w:cs="Times New Roman"/>
        </w:rPr>
        <w:t xml:space="preserve"> </w:t>
      </w:r>
    </w:p>
    <w:p w14:paraId="1B486E06" w14:textId="77777777" w:rsidR="00A27265" w:rsidRDefault="00A27265" w:rsidP="00A27265"/>
    <w:p w14:paraId="4F4E5C41" w14:textId="51975EA2" w:rsidR="008F4054" w:rsidRPr="00706C3E" w:rsidRDefault="008F4054" w:rsidP="00FE14CA">
      <w:pPr>
        <w:pStyle w:val="Pealkiri4"/>
        <w:rPr>
          <w:b w:val="0"/>
          <w:i/>
        </w:rPr>
      </w:pPr>
      <w:r w:rsidRPr="00706C3E">
        <w:rPr>
          <w:b w:val="0"/>
          <w:i/>
        </w:rPr>
        <w:t>Vaba eneseteostuse õigus</w:t>
      </w:r>
    </w:p>
    <w:p w14:paraId="327597C1" w14:textId="77777777" w:rsidR="007070D7" w:rsidRDefault="007070D7" w:rsidP="007070D7"/>
    <w:p w14:paraId="23AD42E5" w14:textId="561B5043" w:rsidR="00B840A4" w:rsidRDefault="007070D7" w:rsidP="00B840A4">
      <w:r>
        <w:t>PS § 19 lõike1 kohaselt on</w:t>
      </w:r>
      <w:r w:rsidR="00021961">
        <w:t xml:space="preserve"> igaühel õigus vabale eneseteostusele. Sellest sättest tuleneb nii üldine vabadusõigus kui ka üldine isikuõigus. Paragrahvi 19 lõike 1 esemelisse kaitsealasse kuulub õiguslik vabadus. Õiguslik vabadus seisneb loas teha ja tegemata jätta seda, mida isik soovib</w:t>
      </w:r>
      <w:r w:rsidR="00B840A4">
        <w:t xml:space="preserve">. Riigikohus on  § 19 lg 1 kaitsealasse kuuluvaks eneseteostuseks lugenud nt </w:t>
      </w:r>
      <w:r w:rsidR="00B840A4" w:rsidRPr="00B840A4">
        <w:t>elukorralduse ja ajakasutuse üle otsustamist (</w:t>
      </w:r>
      <w:hyperlink r:id="rId38" w:history="1">
        <w:r w:rsidR="00B840A4" w:rsidRPr="00B840A4">
          <w:rPr>
            <w:rStyle w:val="Hperlink"/>
          </w:rPr>
          <w:t>RKKKo 28.12.2009, 3-1-1-100-09</w:t>
        </w:r>
      </w:hyperlink>
      <w:r w:rsidR="00B840A4" w:rsidRPr="00B840A4">
        <w:t>, p 20)</w:t>
      </w:r>
      <w:r w:rsidR="007E1664">
        <w:t>.</w:t>
      </w:r>
    </w:p>
    <w:p w14:paraId="146974B3" w14:textId="720012AF" w:rsidR="00275554" w:rsidRDefault="008F4054" w:rsidP="008F4054">
      <w:r>
        <w:br/>
        <w:t>V</w:t>
      </w:r>
      <w:r w:rsidRPr="008C780A">
        <w:t>aba eneseteostuse õigus on lihtsa seadusreservatsiooniga põhiõigus, mida võib piirata mis tahes põhjusel, mis ei ole põhiseadusega vastuolus (viimati RKPJK</w:t>
      </w:r>
      <w:r>
        <w:t xml:space="preserve">o </w:t>
      </w:r>
      <w:r w:rsidRPr="008C780A">
        <w:t>5-19-28/10, p 79</w:t>
      </w:r>
      <w:r>
        <w:t xml:space="preserve">; </w:t>
      </w:r>
      <w:bookmarkStart w:id="8" w:name="_Hlk221250946"/>
      <w:r w:rsidRPr="008C780A">
        <w:t>RKPJK</w:t>
      </w:r>
      <w:r>
        <w:t xml:space="preserve">o 17.12.2019, </w:t>
      </w:r>
      <w:hyperlink r:id="rId39" w:history="1">
        <w:r w:rsidRPr="008C780A">
          <w:rPr>
            <w:rStyle w:val="Hperlink"/>
          </w:rPr>
          <w:t>5-19-40/36</w:t>
        </w:r>
      </w:hyperlink>
      <w:r>
        <w:t xml:space="preserve">, p </w:t>
      </w:r>
      <w:bookmarkEnd w:id="8"/>
      <w:r>
        <w:t>53</w:t>
      </w:r>
      <w:r w:rsidRPr="008C780A">
        <w:t>).</w:t>
      </w:r>
      <w:r w:rsidR="003F0F2E">
        <w:t xml:space="preserve"> Sarnaselt võrdus</w:t>
      </w:r>
      <w:r w:rsidR="00C907FA">
        <w:t xml:space="preserve">õigusega </w:t>
      </w:r>
      <w:r w:rsidR="009D21DD">
        <w:t xml:space="preserve">võib </w:t>
      </w:r>
      <w:r w:rsidR="00C907FA">
        <w:t>ka vaba eneseteostus</w:t>
      </w:r>
      <w:r w:rsidR="009D21DD">
        <w:t>t</w:t>
      </w:r>
      <w:r w:rsidR="00C907FA">
        <w:t xml:space="preserve"> piirata </w:t>
      </w:r>
      <w:r w:rsidR="009614F5">
        <w:t>ajateenistuse eesmärgipärase läbimise tagamiseks</w:t>
      </w:r>
      <w:r w:rsidR="00C907FA">
        <w:t xml:space="preserve"> ning isiku enda ja teiste inimeste elu ja tervise ohutuse tagamiseks (vt täpsemalt eespool). </w:t>
      </w:r>
    </w:p>
    <w:p w14:paraId="0594FE29" w14:textId="0CB0FA48" w:rsidR="008F4054" w:rsidRPr="00A27265" w:rsidRDefault="008F4054" w:rsidP="00A27265"/>
    <w:p w14:paraId="38AD2223" w14:textId="628468B8" w:rsidR="00E834B5" w:rsidRPr="00E834B5" w:rsidRDefault="00E834B5" w:rsidP="00460491">
      <w:pPr>
        <w:pStyle w:val="Pealkiri3"/>
      </w:pPr>
      <w:bookmarkStart w:id="9" w:name="_Toc221719653"/>
      <w:r w:rsidRPr="00E834B5">
        <w:t>Õigusselgus (PS § 13 lg 2)</w:t>
      </w:r>
      <w:bookmarkEnd w:id="9"/>
    </w:p>
    <w:p w14:paraId="60B42AD1" w14:textId="32444581" w:rsidR="00690D38" w:rsidRDefault="00BC6054" w:rsidP="00690D38">
      <w:r>
        <w:br/>
      </w:r>
      <w:r w:rsidR="00690D38">
        <w:t xml:space="preserve">PS § 13 lg 2 kohaselt kaitseb seadus igaühte riigivõimu omavoli eest. Selleks peab seaduse tekst iseenesest olema piisavalt selge ja üheselt mõistetav, et vältida erinevat halduspraktikat ning </w:t>
      </w:r>
      <w:r w:rsidR="00533C70">
        <w:t xml:space="preserve">et mitte </w:t>
      </w:r>
      <w:r w:rsidR="00690D38">
        <w:t>jätta isikut täidesaatva riigivõimu meelevalda. Seaduse tekst peab tagama, et riigivõimu teostamine oleks selgelt ette määratud ja isikul peab olema võimalik seadusele tuginedes kontrollida, kas täidesaatev riigivõim järgib seadusega määratud raame. Eelnõu seisukohalt on peamine küsimus, kas seaduse</w:t>
      </w:r>
      <w:r w:rsidR="00533C70">
        <w:t xml:space="preserve">s sätestatud kohustus on </w:t>
      </w:r>
      <w:r w:rsidR="00690D38">
        <w:t xml:space="preserve">piisavalt ettenähtav. </w:t>
      </w:r>
    </w:p>
    <w:p w14:paraId="6FAFF5B2" w14:textId="77777777" w:rsidR="00690D38" w:rsidRDefault="00690D38" w:rsidP="00690D38"/>
    <w:p w14:paraId="25587652" w14:textId="31B6E08D" w:rsidR="00690D38" w:rsidRDefault="00690D38" w:rsidP="00690D38">
      <w:r>
        <w:t xml:space="preserve">Eelnõu kohaselt peab kutsealuse keeleoskuse tase vastama </w:t>
      </w:r>
      <w:r w:rsidR="00E834B5" w:rsidRPr="00E834B5">
        <w:t>B1</w:t>
      </w:r>
      <w:r w:rsidR="00533C70">
        <w:t>-</w:t>
      </w:r>
      <w:r w:rsidR="00E834B5" w:rsidRPr="00E834B5">
        <w:t>tase</w:t>
      </w:r>
      <w:r>
        <w:t>mele</w:t>
      </w:r>
      <w:r w:rsidR="00E834B5" w:rsidRPr="00E834B5">
        <w:t xml:space="preserve"> ja </w:t>
      </w:r>
      <w:r>
        <w:t xml:space="preserve">seda tuleb tõendada </w:t>
      </w:r>
      <w:r w:rsidR="008B5D78">
        <w:t xml:space="preserve">kas põhikooli- või gümnaasiumi lõputunnistusega (registriandmete päring) või keeleoskuse </w:t>
      </w:r>
      <w:r w:rsidR="00E834B5" w:rsidRPr="00E834B5">
        <w:t>tasemeeksam</w:t>
      </w:r>
      <w:r>
        <w:t>iga</w:t>
      </w:r>
      <w:r w:rsidR="009D21DD">
        <w:t xml:space="preserve"> (eelnõukohane KVTS § 35</w:t>
      </w:r>
      <w:r w:rsidR="009D21DD" w:rsidRPr="009D21DD">
        <w:rPr>
          <w:vertAlign w:val="superscript"/>
        </w:rPr>
        <w:t>1</w:t>
      </w:r>
      <w:r w:rsidR="009D21DD">
        <w:t xml:space="preserve"> lõiked 1 ja 2)</w:t>
      </w:r>
      <w:r>
        <w:t>. Nii keeleoskuse tase kui ka tasemeeksam on piisavalt standardiseeritud ja üldlevinud, et olla üheselt mõistetavad ka ilma, et seaduse enda tekstis oleks nõutavaid teadmisi ja oskusi üksikasjalikult lahti kirjutatud.</w:t>
      </w:r>
    </w:p>
    <w:p w14:paraId="3D6A8EF4" w14:textId="77777777" w:rsidR="00690D38" w:rsidRDefault="00690D38" w:rsidP="00690D38"/>
    <w:p w14:paraId="56B8B085" w14:textId="4FD144E2" w:rsidR="00E834B5" w:rsidRDefault="00690D38" w:rsidP="007F41CA">
      <w:pPr>
        <w:rPr>
          <w:rFonts w:cs="Times New Roman"/>
        </w:rPr>
      </w:pPr>
      <w:r>
        <w:t xml:space="preserve">Mõningast selgitamist vajab, millistest kriteeriumitest lähtuvalt hinnata </w:t>
      </w:r>
      <w:r w:rsidR="00E834B5" w:rsidRPr="00E834B5">
        <w:t>„keeleõppe läbimise“</w:t>
      </w:r>
      <w:r>
        <w:t xml:space="preserve"> ja </w:t>
      </w:r>
      <w:r w:rsidR="00E834B5" w:rsidRPr="00E834B5">
        <w:t>„</w:t>
      </w:r>
      <w:r w:rsidR="00FE14CA">
        <w:t xml:space="preserve">mõjuval põhjusel </w:t>
      </w:r>
      <w:r w:rsidR="00E834B5" w:rsidRPr="00E834B5">
        <w:t xml:space="preserve">mitteilmumise“ </w:t>
      </w:r>
      <w:r>
        <w:t>kriteeriume, mis on muu hulgas haldussunni kohaldamise eeldusteks. Keeleõppe läbimi</w:t>
      </w:r>
      <w:r w:rsidR="009614F5">
        <w:t>se kohustus</w:t>
      </w:r>
      <w:r>
        <w:t xml:space="preserve"> on konkretiseeritud läbi tasemeeksami sooritamise regulatsiooni ja seab seega täidesaatvale riigivõimule selge piiri. Ka põhjendatud ilmumata jä</w:t>
      </w:r>
      <w:r w:rsidR="00B169F8">
        <w:t>t</w:t>
      </w:r>
      <w:r>
        <w:t xml:space="preserve">mine on paljudes teistes õigusaktides määratletud ja analoogiliselt sisustatav ilma, et selles õigusaktis tuleks määratleda, millised on </w:t>
      </w:r>
      <w:r w:rsidR="00533C70">
        <w:t xml:space="preserve">konkreetsed </w:t>
      </w:r>
      <w:r>
        <w:t>põhjendatuse kriteeriumid</w:t>
      </w:r>
      <w:r w:rsidR="00E834B5" w:rsidRPr="00E834B5">
        <w:t>.</w:t>
      </w:r>
      <w:r w:rsidR="00533C70">
        <w:t xml:space="preserve"> Mitteilmumine võib olla põhjendatud näiteks mõjuvatel perekondlikel põhjustel, haigestumise tõttu vms. </w:t>
      </w:r>
    </w:p>
    <w:p w14:paraId="264FA478" w14:textId="77777777" w:rsidR="007F41CA" w:rsidRDefault="007F41CA" w:rsidP="007F41CA">
      <w:pPr>
        <w:rPr>
          <w:rFonts w:cs="Times New Roman"/>
        </w:rPr>
      </w:pPr>
    </w:p>
    <w:p w14:paraId="6489A732" w14:textId="230FA939" w:rsidR="007F41CA" w:rsidRDefault="007F41CA" w:rsidP="00460491">
      <w:pPr>
        <w:pStyle w:val="Pealkiri2"/>
      </w:pPr>
      <w:bookmarkStart w:id="10" w:name="_Toc221719654"/>
      <w:r>
        <w:t>Materiaalne põhiseaduspärasus</w:t>
      </w:r>
      <w:bookmarkEnd w:id="10"/>
    </w:p>
    <w:p w14:paraId="3BFE3537" w14:textId="29BFECAE" w:rsidR="00BC6054" w:rsidRPr="00BC6054" w:rsidRDefault="007F41CA" w:rsidP="00BC6054">
      <w:pPr>
        <w:pStyle w:val="Pealkiri3"/>
      </w:pPr>
      <w:bookmarkStart w:id="11" w:name="_Toc221719655"/>
      <w:r>
        <w:t>Riive legitiimne eesmärk</w:t>
      </w:r>
      <w:bookmarkEnd w:id="11"/>
    </w:p>
    <w:p w14:paraId="35E2AEA8" w14:textId="12277CEC" w:rsidR="00076D51" w:rsidRDefault="00BC6054" w:rsidP="00A53F02">
      <w:pPr>
        <w:rPr>
          <w:rFonts w:cs="Times New Roman"/>
        </w:rPr>
      </w:pPr>
      <w:r>
        <w:rPr>
          <w:rFonts w:cs="Times New Roman"/>
        </w:rPr>
        <w:br/>
      </w:r>
      <w:r w:rsidR="00076D51" w:rsidRPr="00076D51">
        <w:rPr>
          <w:rFonts w:cs="Times New Roman"/>
        </w:rPr>
        <w:t>Põhiõiguse riivel peab olema põhiseadusega kooskõlas olev (legitiimne) eesmärk ning riive peab olema eesmärgi saavutamiseks proportsionaalne (sobiv, vajalik ja mõõdukas). Eesmärk vältida ohtu riigi julgeolekule ja avalikule korrale on seotud põhiseaduse preambuliga, mis nõuab muu hulgas, et Eesti riik tagaks sisemise ja välimise rahu kaitse.</w:t>
      </w:r>
      <w:r w:rsidR="00076D51">
        <w:rPr>
          <w:rFonts w:cs="Times New Roman"/>
        </w:rPr>
        <w:t xml:space="preserve"> </w:t>
      </w:r>
      <w:r w:rsidR="00076D51" w:rsidRPr="00076D51">
        <w:rPr>
          <w:rFonts w:cs="Times New Roman"/>
        </w:rPr>
        <w:t xml:space="preserve">Tegemist on legitiimse ja kaaluka </w:t>
      </w:r>
      <w:r w:rsidR="00A3151F">
        <w:rPr>
          <w:rFonts w:cs="Times New Roman"/>
        </w:rPr>
        <w:t xml:space="preserve">põhiseadusliku </w:t>
      </w:r>
      <w:r w:rsidR="00076D51" w:rsidRPr="00076D51">
        <w:rPr>
          <w:rFonts w:cs="Times New Roman"/>
        </w:rPr>
        <w:t xml:space="preserve">eesmärgiga </w:t>
      </w:r>
      <w:r w:rsidR="00533C70">
        <w:rPr>
          <w:rFonts w:cs="Times New Roman"/>
        </w:rPr>
        <w:t>võrdsus</w:t>
      </w:r>
      <w:r w:rsidR="00533C70" w:rsidRPr="00076D51">
        <w:rPr>
          <w:rFonts w:cs="Times New Roman"/>
        </w:rPr>
        <w:t xml:space="preserve">põhiõiguse </w:t>
      </w:r>
      <w:r w:rsidR="00076D51" w:rsidRPr="00076D51">
        <w:rPr>
          <w:rFonts w:cs="Times New Roman"/>
        </w:rPr>
        <w:t>riivamiseks (</w:t>
      </w:r>
      <w:r w:rsidR="00076D51">
        <w:rPr>
          <w:rFonts w:cs="Times New Roman"/>
        </w:rPr>
        <w:t>RKP</w:t>
      </w:r>
      <w:r w:rsidR="00D37D3B">
        <w:rPr>
          <w:rFonts w:cs="Times New Roman"/>
        </w:rPr>
        <w:t>j</w:t>
      </w:r>
      <w:r w:rsidR="00076D51">
        <w:rPr>
          <w:rFonts w:cs="Times New Roman"/>
        </w:rPr>
        <w:t xml:space="preserve">Ko, 11.06.2023, </w:t>
      </w:r>
      <w:hyperlink r:id="rId40" w:history="1">
        <w:r w:rsidR="00D37D3B" w:rsidRPr="00D37D3B">
          <w:rPr>
            <w:rStyle w:val="Hperlink"/>
            <w:rFonts w:cs="Times New Roman"/>
          </w:rPr>
          <w:t>5-23-6/13</w:t>
        </w:r>
      </w:hyperlink>
      <w:r w:rsidR="00D37D3B">
        <w:rPr>
          <w:rFonts w:cs="Times New Roman"/>
        </w:rPr>
        <w:t xml:space="preserve">, </w:t>
      </w:r>
      <w:r w:rsidR="00076D51" w:rsidRPr="00076D51">
        <w:rPr>
          <w:rFonts w:cs="Times New Roman"/>
        </w:rPr>
        <w:t>p</w:t>
      </w:r>
      <w:r w:rsidR="00D37D3B">
        <w:rPr>
          <w:rFonts w:cs="Times New Roman"/>
        </w:rPr>
        <w:t> </w:t>
      </w:r>
      <w:r w:rsidR="00076D51" w:rsidRPr="00076D51">
        <w:rPr>
          <w:rFonts w:cs="Times New Roman"/>
        </w:rPr>
        <w:t>71)</w:t>
      </w:r>
      <w:r w:rsidR="00533C70">
        <w:rPr>
          <w:rFonts w:cs="Times New Roman"/>
        </w:rPr>
        <w:t>.</w:t>
      </w:r>
    </w:p>
    <w:p w14:paraId="2569F002" w14:textId="77777777" w:rsidR="00076D51" w:rsidRDefault="00076D51" w:rsidP="00A53F02">
      <w:pPr>
        <w:rPr>
          <w:rFonts w:cs="Times New Roman"/>
        </w:rPr>
      </w:pPr>
    </w:p>
    <w:p w14:paraId="5D496E62" w14:textId="5FE7F16F" w:rsidR="00A53F02" w:rsidRPr="00A53F02" w:rsidRDefault="00A53F02" w:rsidP="00A53F02">
      <w:pPr>
        <w:rPr>
          <w:rFonts w:cs="Times New Roman"/>
        </w:rPr>
      </w:pPr>
      <w:r w:rsidRPr="00A53F02">
        <w:rPr>
          <w:rFonts w:cs="Times New Roman"/>
        </w:rPr>
        <w:t>Keeleoskuse nõude kehtestamise võimalikuks legitiimseks eesmärgiks on eelkõige riigikaitse tõhususe ja kaitsevõime tagamine. Ajateenistus on osa riigikaitse korraldusest ning PS § 124 kohaselt on Eesti kodanikel kohustus osaleda riigikaitses. Riigil on ulatuslik otsustusruum selle kohustuse sisustamisel ja täitmise korraldamisel. Efektiivne sõjaline väljaõpe ja teenistuse läbiviimine eeldavad, et ajateenijad mõistavad käsklusi, juhiseid ja ohutusnõudeid ühtses töökeeles. Piisav keeleoskus aitab vältida eksimusi, mis võivad ohustada nii teenistujate elu ja tervist kui ka riigikaitseliste ülesannete täitmist.</w:t>
      </w:r>
    </w:p>
    <w:p w14:paraId="046FDDF4" w14:textId="77777777" w:rsidR="0010101B" w:rsidRDefault="0010101B" w:rsidP="00A53F02">
      <w:pPr>
        <w:rPr>
          <w:rFonts w:cs="Times New Roman"/>
        </w:rPr>
      </w:pPr>
    </w:p>
    <w:p w14:paraId="146B4008" w14:textId="60260BC9" w:rsidR="00A53F02" w:rsidRPr="00A53F02" w:rsidRDefault="00A53F02" w:rsidP="00A53F02">
      <w:pPr>
        <w:rPr>
          <w:rFonts w:cs="Times New Roman"/>
        </w:rPr>
      </w:pPr>
      <w:r w:rsidRPr="00A53F02">
        <w:rPr>
          <w:rFonts w:cs="Times New Roman"/>
        </w:rPr>
        <w:t>Teiseks võib legitiimse eesmärgina esile tuua teenistuse ohutuse tagamise. Sõjalises keskkonnas, kus kasutatakse relvi, tehnikat ja lahingumoona, on arusaadav kommunikatsioon keskse tähtsusega. Keeleoskuse puudulikkus võib suurendada õnnetuste ja vigastuste riski, mistõttu keeleoskuse nõue võib olla suunatud elu ja tervise kaitsele, mis on põhiseaduslikult kaalukas väärtus (PS § 16).</w:t>
      </w:r>
    </w:p>
    <w:p w14:paraId="40321366" w14:textId="77777777" w:rsidR="0010101B" w:rsidRDefault="0010101B" w:rsidP="00A53F02">
      <w:pPr>
        <w:rPr>
          <w:rFonts w:cs="Times New Roman"/>
        </w:rPr>
      </w:pPr>
    </w:p>
    <w:p w14:paraId="77B578C5" w14:textId="2E9EFD68" w:rsidR="00A53F02" w:rsidRPr="00A53F02" w:rsidRDefault="00A53F02" w:rsidP="00A53F02">
      <w:pPr>
        <w:rPr>
          <w:rFonts w:cs="Times New Roman"/>
        </w:rPr>
      </w:pPr>
      <w:r w:rsidRPr="00A53F02">
        <w:rPr>
          <w:rFonts w:cs="Times New Roman"/>
        </w:rPr>
        <w:t>Kolmandaks võib eesmärgina käsitada teenistuse korralduslikku efektiivsust ja ressursside mõistlikku kasutamist. Kui ajateenistusse asuvad isikud, kes ei suuda piisavalt hästi mõista õppe- ja teenistusalast infot, peab riik panustama täiendavatesse keeleõppe- või tõlkemeetmetesse, mis võib koormata ebaproportsionaalselt riigikaitse ressursse. Selline eesmärk on seostatav hea halduse ja riigi toimimise tõhususe põhimõtetega.</w:t>
      </w:r>
    </w:p>
    <w:p w14:paraId="2EAB9DC7" w14:textId="77777777" w:rsidR="0010101B" w:rsidRDefault="0010101B" w:rsidP="00A53F02">
      <w:pPr>
        <w:rPr>
          <w:rFonts w:cs="Times New Roman"/>
        </w:rPr>
      </w:pPr>
    </w:p>
    <w:p w14:paraId="44630EDF" w14:textId="246C3B07" w:rsidR="00A53F02" w:rsidRPr="00A53F02" w:rsidRDefault="00A53F02" w:rsidP="00A53F02">
      <w:pPr>
        <w:rPr>
          <w:rFonts w:cs="Times New Roman"/>
        </w:rPr>
      </w:pPr>
      <w:r w:rsidRPr="00A53F02">
        <w:rPr>
          <w:rFonts w:cs="Times New Roman"/>
        </w:rPr>
        <w:t>Lisaks võib legitiimse eesmärgina arvestada ajateenijate kollektiivse ühtsuse ja alluvussuhete toimimise tagamist. Ühine töökeel soodustab meeskonnatööd, distsipliini ja usaldust üksuste sees, mis on sõjalise struktuuri toimimise seisukohalt olulised väärtused.</w:t>
      </w:r>
    </w:p>
    <w:p w14:paraId="4782C4E3" w14:textId="77777777" w:rsidR="0010101B" w:rsidRDefault="0010101B" w:rsidP="00A53F02">
      <w:pPr>
        <w:rPr>
          <w:rFonts w:cs="Times New Roman"/>
        </w:rPr>
      </w:pPr>
    </w:p>
    <w:p w14:paraId="3BEC8A61" w14:textId="2A4C6CC4" w:rsidR="007F41CA" w:rsidRDefault="00A53F02" w:rsidP="00A53F02">
      <w:pPr>
        <w:rPr>
          <w:rFonts w:cs="Times New Roman"/>
        </w:rPr>
      </w:pPr>
      <w:r w:rsidRPr="00A53F02">
        <w:rPr>
          <w:rFonts w:cs="Times New Roman"/>
        </w:rPr>
        <w:t xml:space="preserve">Kokkuvõttes võib </w:t>
      </w:r>
      <w:r w:rsidR="00C15430">
        <w:rPr>
          <w:rFonts w:cs="Times New Roman"/>
        </w:rPr>
        <w:t>B1-tasemel</w:t>
      </w:r>
      <w:r w:rsidRPr="00A53F02">
        <w:rPr>
          <w:rFonts w:cs="Times New Roman"/>
        </w:rPr>
        <w:t xml:space="preserve"> keeleoskuse nõude kehtestamise legitiimseks eesmärgiks pidada riigikaitse tõhususe ja ohutuse tagamist, elu ja tervise kaitset ning ajateenistuse </w:t>
      </w:r>
      <w:r w:rsidR="00DB398C">
        <w:rPr>
          <w:rFonts w:cs="Times New Roman"/>
        </w:rPr>
        <w:t xml:space="preserve">kui sõjaväelise väljaõppe andmise </w:t>
      </w:r>
      <w:r w:rsidRPr="00A53F02">
        <w:rPr>
          <w:rFonts w:cs="Times New Roman"/>
        </w:rPr>
        <w:t xml:space="preserve">korralduslikku efektiivsust. </w:t>
      </w:r>
    </w:p>
    <w:p w14:paraId="2E8868E5" w14:textId="77777777" w:rsidR="00460491" w:rsidRDefault="00460491" w:rsidP="00A53F02">
      <w:pPr>
        <w:rPr>
          <w:rFonts w:cs="Times New Roman"/>
        </w:rPr>
      </w:pPr>
    </w:p>
    <w:p w14:paraId="0E1E4E8A" w14:textId="50F56CCD" w:rsidR="00F460F1" w:rsidRDefault="00F460F1" w:rsidP="00460491">
      <w:pPr>
        <w:pStyle w:val="Pealkiri3"/>
      </w:pPr>
      <w:bookmarkStart w:id="12" w:name="_Toc221719656"/>
      <w:r>
        <w:lastRenderedPageBreak/>
        <w:t xml:space="preserve">Riive </w:t>
      </w:r>
      <w:r w:rsidR="00C15430">
        <w:t>proportsionaalsus</w:t>
      </w:r>
      <w:bookmarkEnd w:id="12"/>
    </w:p>
    <w:p w14:paraId="16F5AB72" w14:textId="4C7E93D6" w:rsidR="00D37D3B" w:rsidRDefault="000F76C7" w:rsidP="00D37D3B">
      <w:r>
        <w:br/>
      </w:r>
      <w:r w:rsidR="00D37D3B" w:rsidRPr="00D37D3B">
        <w:t>Hindamaks riive põhiseaduspärasust tuleb kaaluda ebavõrdse kohtlemise eesmärki ja tekitatud ebavõrdse olukorra raskust (vt RKPJKo 29.01.2014, nr 3-4-1-52-13, p 47; RKÜKo 30.01.2016, nr 3-3-1-86-15, p 53</w:t>
      </w:r>
      <w:r w:rsidR="00D37D3B">
        <w:t xml:space="preserve">; </w:t>
      </w:r>
      <w:r w:rsidR="00D37D3B">
        <w:rPr>
          <w:rFonts w:cs="Times New Roman"/>
        </w:rPr>
        <w:t xml:space="preserve">RKPjKo 20.10.2020, </w:t>
      </w:r>
      <w:hyperlink r:id="rId41" w:history="1">
        <w:r w:rsidR="00D37D3B" w:rsidRPr="00D37D3B">
          <w:rPr>
            <w:rStyle w:val="Hperlink"/>
            <w:rFonts w:cs="Times New Roman"/>
          </w:rPr>
          <w:t>5-20-3/43</w:t>
        </w:r>
      </w:hyperlink>
      <w:r w:rsidR="00D37D3B">
        <w:rPr>
          <w:rFonts w:cs="Times New Roman"/>
        </w:rPr>
        <w:t xml:space="preserve">, </w:t>
      </w:r>
      <w:r w:rsidR="00D37D3B" w:rsidRPr="00D37D3B">
        <w:t>p 94)</w:t>
      </w:r>
      <w:r>
        <w:t>.</w:t>
      </w:r>
      <w:r w:rsidR="00D37D3B">
        <w:t xml:space="preserve"> </w:t>
      </w:r>
    </w:p>
    <w:p w14:paraId="40961E19" w14:textId="77777777" w:rsidR="00872F7B" w:rsidRDefault="00872F7B" w:rsidP="00D37D3B"/>
    <w:p w14:paraId="53F5E7F5" w14:textId="57DC45D4" w:rsidR="00872F7B" w:rsidRDefault="00872F7B" w:rsidP="00D37D3B">
      <w:r>
        <w:t xml:space="preserve">Riigikohtu praktika kohaselt peab </w:t>
      </w:r>
      <w:r w:rsidRPr="00872F7B">
        <w:t>põhiõiguse riivel olema põhiseadusega kooskõlas olev (legitiimne) eesmärk ning riive peab olema eesmärgi saavutamiseks proportsionaalne (sobiv, vajalik ja mõõdukas). (</w:t>
      </w:r>
      <w:r>
        <w:t xml:space="preserve">RKPjKo 22.06.2023, </w:t>
      </w:r>
      <w:hyperlink r:id="rId42" w:history="1">
        <w:r w:rsidRPr="00872F7B">
          <w:rPr>
            <w:rStyle w:val="Hperlink"/>
          </w:rPr>
          <w:t>5-23-6/13</w:t>
        </w:r>
      </w:hyperlink>
      <w:r>
        <w:t xml:space="preserve">, </w:t>
      </w:r>
      <w:r w:rsidRPr="00872F7B">
        <w:t>p 63) Põhiõiguse riive on eesmärgi saavutamiseks sobiv vahend siis, kui see aitab kaasa eesmärgi saavutamisele. Riive on vajalik aga üksnes juhul, kui eesmärki pole võimalik saavutada mõnda teist, põhiõigusi vähem piiravat meedet kasutades. Abinõu mõõdukuse üle otsustamiseks tuleb kaaluda ühelt poolt põhiõigusse sekkumise ulatust ja intensiivsust, teiselt poolt aga eesmärgi tähtsust. (</w:t>
      </w:r>
      <w:r>
        <w:t xml:space="preserve">RKPjKo 22.06.2023, </w:t>
      </w:r>
      <w:hyperlink r:id="rId43" w:history="1">
        <w:r w:rsidRPr="00872F7B">
          <w:rPr>
            <w:rStyle w:val="Hperlink"/>
          </w:rPr>
          <w:t>5-23-6/13</w:t>
        </w:r>
      </w:hyperlink>
      <w:r>
        <w:t xml:space="preserve">, </w:t>
      </w:r>
      <w:r w:rsidRPr="00872F7B">
        <w:t>p 74) Kui riivel on mitu eesmärki ning puudub üks meede, mis võimaldaks mõlemat eesmärki sama efektiivselt saavutada, tuleb hinnata eelkõige põhiõiguste riive mõõdukust. (</w:t>
      </w:r>
      <w:r>
        <w:t xml:space="preserve">RKPjKo 22.06.2023, </w:t>
      </w:r>
      <w:hyperlink r:id="rId44" w:history="1">
        <w:r w:rsidRPr="00872F7B">
          <w:rPr>
            <w:rStyle w:val="Hperlink"/>
          </w:rPr>
          <w:t>5-23-6/13</w:t>
        </w:r>
      </w:hyperlink>
      <w:r>
        <w:t xml:space="preserve">, </w:t>
      </w:r>
      <w:r w:rsidRPr="00872F7B">
        <w:t>p 76)</w:t>
      </w:r>
      <w:r>
        <w:t xml:space="preserve"> Järgnevalt on analüüsitud eelnõus valitud meetmete mõõdupärasust eeltoodud skeemist lähtudes.</w:t>
      </w:r>
    </w:p>
    <w:p w14:paraId="3AB15D1B" w14:textId="77777777" w:rsidR="00D37D3B" w:rsidRPr="00D37D3B" w:rsidRDefault="00D37D3B" w:rsidP="00D37D3B"/>
    <w:p w14:paraId="35F4A6A1" w14:textId="74FFA308" w:rsidR="000045C7" w:rsidRPr="000045C7" w:rsidRDefault="000045C7" w:rsidP="00FE14CA">
      <w:pPr>
        <w:pStyle w:val="Pealkiri4"/>
        <w:numPr>
          <w:ilvl w:val="0"/>
          <w:numId w:val="0"/>
        </w:numPr>
      </w:pPr>
      <w:r w:rsidRPr="000045C7">
        <w:t>Sobivus</w:t>
      </w:r>
    </w:p>
    <w:p w14:paraId="777CAA6F" w14:textId="77777777" w:rsidR="004203F4" w:rsidRPr="00023D09" w:rsidRDefault="004203F4" w:rsidP="00CE3F09">
      <w:pPr>
        <w:pStyle w:val="Pealkiri5"/>
        <w:numPr>
          <w:ilvl w:val="0"/>
          <w:numId w:val="22"/>
        </w:numPr>
        <w:ind w:left="426" w:hanging="426"/>
        <w:rPr>
          <w:i/>
          <w:iCs/>
        </w:rPr>
      </w:pPr>
      <w:r w:rsidRPr="00023D09">
        <w:rPr>
          <w:i/>
          <w:iCs/>
        </w:rPr>
        <w:t>Võrdne kohtlemine</w:t>
      </w:r>
    </w:p>
    <w:p w14:paraId="0AC2ADB8" w14:textId="4ADC10C8" w:rsidR="00D37D3B" w:rsidRDefault="00BC6054" w:rsidP="000045C7">
      <w:pPr>
        <w:rPr>
          <w:rFonts w:cs="Times New Roman"/>
        </w:rPr>
      </w:pPr>
      <w:r>
        <w:rPr>
          <w:rFonts w:cs="Times New Roman"/>
        </w:rPr>
        <w:br/>
      </w:r>
      <w:r w:rsidR="00D37D3B" w:rsidRPr="00D37D3B">
        <w:rPr>
          <w:rFonts w:cs="Times New Roman"/>
        </w:rPr>
        <w:t>Sobiv on abinõu, kui see aitab eesmärgi saavutamisele kaasa. Abinõu sobivus ei tähenda, et see peab tagama eesmärgi saavutamise igas olukorras. Abinõu on sobimatu siis, kui see üldse ei aita eesmärgi saavutamisele kaasa. (RKÜKo nr 3-4-1-6-12, p 180</w:t>
      </w:r>
      <w:r w:rsidR="00872F7B">
        <w:rPr>
          <w:rFonts w:cs="Times New Roman"/>
        </w:rPr>
        <w:t xml:space="preserve">) </w:t>
      </w:r>
      <w:r w:rsidR="00872F7B" w:rsidRPr="00872F7B">
        <w:rPr>
          <w:rFonts w:cs="Times New Roman"/>
        </w:rPr>
        <w:t xml:space="preserve">Abinõu ei muutu sobimatuks sellest, et </w:t>
      </w:r>
      <w:r w:rsidR="00872F7B">
        <w:rPr>
          <w:rFonts w:cs="Times New Roman"/>
        </w:rPr>
        <w:t>puudutatud isikud oma tegevusest loobusid või käitumist muutsid</w:t>
      </w:r>
      <w:r w:rsidR="00872F7B" w:rsidRPr="00872F7B">
        <w:rPr>
          <w:rFonts w:cs="Times New Roman"/>
        </w:rPr>
        <w:t xml:space="preserve"> (</w:t>
      </w:r>
      <w:r w:rsidR="00872F7B">
        <w:rPr>
          <w:rFonts w:cs="Times New Roman"/>
        </w:rPr>
        <w:t xml:space="preserve">vt RKPjKo 02.12.2024, </w:t>
      </w:r>
      <w:hyperlink r:id="rId45" w:history="1">
        <w:r w:rsidR="00872F7B" w:rsidRPr="00872F7B">
          <w:rPr>
            <w:rStyle w:val="Hperlink"/>
            <w:rFonts w:cs="Times New Roman"/>
          </w:rPr>
          <w:t>5-24-22/16</w:t>
        </w:r>
      </w:hyperlink>
      <w:r w:rsidR="00872F7B">
        <w:rPr>
          <w:rFonts w:cs="Times New Roman"/>
        </w:rPr>
        <w:t>, p 82</w:t>
      </w:r>
      <w:r w:rsidR="00D37D3B" w:rsidRPr="00D37D3B">
        <w:rPr>
          <w:rFonts w:cs="Times New Roman"/>
        </w:rPr>
        <w:t>)</w:t>
      </w:r>
      <w:r w:rsidR="000F76C7">
        <w:rPr>
          <w:rFonts w:cs="Times New Roman"/>
        </w:rPr>
        <w:t>.</w:t>
      </w:r>
    </w:p>
    <w:p w14:paraId="4AB5CB46" w14:textId="2D9B7D84" w:rsidR="00D37D3B" w:rsidRDefault="00D37D3B" w:rsidP="000045C7">
      <w:pPr>
        <w:rPr>
          <w:rFonts w:cs="Times New Roman"/>
        </w:rPr>
      </w:pPr>
    </w:p>
    <w:p w14:paraId="636C8DB6" w14:textId="20DECA83" w:rsidR="000045C7" w:rsidRDefault="00B9086E" w:rsidP="000045C7">
      <w:pPr>
        <w:rPr>
          <w:rFonts w:cs="Times New Roman"/>
        </w:rPr>
      </w:pPr>
      <w:r>
        <w:rPr>
          <w:rFonts w:cs="Times New Roman"/>
        </w:rPr>
        <w:t>B1-tasemel</w:t>
      </w:r>
      <w:r w:rsidRPr="000045C7">
        <w:rPr>
          <w:rFonts w:cs="Times New Roman"/>
        </w:rPr>
        <w:t xml:space="preserve"> </w:t>
      </w:r>
      <w:r w:rsidR="000045C7" w:rsidRPr="000045C7">
        <w:rPr>
          <w:rFonts w:cs="Times New Roman"/>
        </w:rPr>
        <w:t xml:space="preserve">keeleoskuse nõue on sobiv riigikaitse tõhususe, </w:t>
      </w:r>
      <w:r w:rsidR="000045C7">
        <w:rPr>
          <w:rFonts w:cs="Times New Roman"/>
        </w:rPr>
        <w:t>kaitseväe</w:t>
      </w:r>
      <w:r w:rsidR="000045C7" w:rsidRPr="000045C7">
        <w:rPr>
          <w:rFonts w:cs="Times New Roman"/>
        </w:rPr>
        <w:t xml:space="preserve">teenistuse ohutuse ja </w:t>
      </w:r>
      <w:r w:rsidR="000045C7">
        <w:rPr>
          <w:rFonts w:cs="Times New Roman"/>
        </w:rPr>
        <w:t xml:space="preserve">riigi sõjalise kaitse </w:t>
      </w:r>
      <w:r w:rsidR="000045C7" w:rsidRPr="000045C7">
        <w:rPr>
          <w:rFonts w:cs="Times New Roman"/>
        </w:rPr>
        <w:t>efektiivsuse tagamiseks. Piisav keeleoskus võimaldab ajateenijal mõista käsklusi, ohutusnõudeid ning väljaõppe sisu, mis omakorda vähendab eksimuste ja õnnetuste riski ning suurendab üksuse lahingu- ja tegutsemisvõimet. Samuti võimaldab ühtne töökeel vältida vajadust pideva tõlke või erikorralduste järele, mis võiks takistada teenistuse ladusat toimimist.</w:t>
      </w:r>
      <w:r w:rsidR="000F76C7">
        <w:rPr>
          <w:rFonts w:cs="Times New Roman"/>
        </w:rPr>
        <w:t xml:space="preserve"> </w:t>
      </w:r>
      <w:r w:rsidR="000045C7" w:rsidRPr="000045C7">
        <w:rPr>
          <w:rFonts w:cs="Times New Roman"/>
        </w:rPr>
        <w:t xml:space="preserve">Seega </w:t>
      </w:r>
      <w:r w:rsidR="000045C7">
        <w:rPr>
          <w:rFonts w:cs="Times New Roman"/>
        </w:rPr>
        <w:t xml:space="preserve">on </w:t>
      </w:r>
      <w:r w:rsidR="000045C7" w:rsidRPr="000045C7">
        <w:rPr>
          <w:rFonts w:cs="Times New Roman"/>
        </w:rPr>
        <w:t>keeleoskuse nõue legitiimsete eesmärkide saavutamiseks sobiv abinõu.</w:t>
      </w:r>
    </w:p>
    <w:p w14:paraId="6AD7063D" w14:textId="77777777" w:rsidR="00753BDA" w:rsidRDefault="00753BDA" w:rsidP="000045C7">
      <w:pPr>
        <w:rPr>
          <w:rFonts w:cs="Times New Roman"/>
        </w:rPr>
      </w:pPr>
    </w:p>
    <w:p w14:paraId="37E93342" w14:textId="725BC6E4" w:rsidR="00753BDA" w:rsidRPr="00023D09" w:rsidRDefault="00753BDA" w:rsidP="00CE3F09">
      <w:pPr>
        <w:pStyle w:val="Pealkiri5"/>
        <w:numPr>
          <w:ilvl w:val="0"/>
          <w:numId w:val="22"/>
        </w:numPr>
        <w:ind w:left="426" w:hanging="284"/>
        <w:rPr>
          <w:i/>
          <w:iCs/>
        </w:rPr>
      </w:pPr>
      <w:r w:rsidRPr="00023D09">
        <w:rPr>
          <w:i/>
          <w:iCs/>
        </w:rPr>
        <w:t>Vaba eneseteotus</w:t>
      </w:r>
      <w:r w:rsidR="00C15430">
        <w:rPr>
          <w:i/>
          <w:iCs/>
        </w:rPr>
        <w:t>e õigus</w:t>
      </w:r>
      <w:r w:rsidRPr="00023D09">
        <w:rPr>
          <w:i/>
          <w:iCs/>
        </w:rPr>
        <w:t xml:space="preserve"> </w:t>
      </w:r>
    </w:p>
    <w:p w14:paraId="08AFDEB8" w14:textId="56D13B65" w:rsidR="0085403A" w:rsidRDefault="004203F4" w:rsidP="00753BDA">
      <w:pPr>
        <w:rPr>
          <w:rFonts w:cs="Times New Roman"/>
        </w:rPr>
      </w:pPr>
      <w:r>
        <w:rPr>
          <w:rFonts w:cs="Times New Roman"/>
        </w:rPr>
        <w:br/>
      </w:r>
      <w:r w:rsidR="00753BDA">
        <w:rPr>
          <w:rFonts w:cs="Times New Roman"/>
        </w:rPr>
        <w:t>Sobivuse nõude sisuks on kaitsta isikut avaliku võimu tarbetu sekkumise eest.</w:t>
      </w:r>
      <w:r w:rsidR="00753BDA">
        <w:rPr>
          <w:rStyle w:val="Allmrkuseviide"/>
          <w:rFonts w:cs="Times New Roman"/>
        </w:rPr>
        <w:footnoteReference w:id="12"/>
      </w:r>
      <w:r w:rsidR="00753BDA">
        <w:rPr>
          <w:rFonts w:cs="Times New Roman"/>
        </w:rPr>
        <w:t xml:space="preserve"> </w:t>
      </w:r>
      <w:r w:rsidR="00A9650A">
        <w:rPr>
          <w:rFonts w:cs="Times New Roman"/>
        </w:rPr>
        <w:t xml:space="preserve">Regulatsioon on kavandatud isiku kaitse tagamise vajadust arvestades selliselt, et enne tasemeeksami sooritamist veendutakse esmalt registri andmete põhjal, kas vastav keeletase on omandatud või mitte. </w:t>
      </w:r>
      <w:r w:rsidR="007E1664">
        <w:rPr>
          <w:rFonts w:cs="Times New Roman"/>
        </w:rPr>
        <w:t>Eelnõukohaselt tuvastatakse k</w:t>
      </w:r>
      <w:r w:rsidR="007E1664" w:rsidRPr="007E1664">
        <w:rPr>
          <w:rFonts w:cs="Times New Roman"/>
        </w:rPr>
        <w:t xml:space="preserve">utsealuse eesti keele oskuse tase </w:t>
      </w:r>
      <w:r w:rsidR="008C7D6D">
        <w:rPr>
          <w:rFonts w:cs="Times New Roman"/>
        </w:rPr>
        <w:t xml:space="preserve">KRA </w:t>
      </w:r>
      <w:r w:rsidR="007E1664">
        <w:rPr>
          <w:rFonts w:cs="Times New Roman"/>
        </w:rPr>
        <w:t>poolt</w:t>
      </w:r>
      <w:r w:rsidR="007E1664" w:rsidRPr="007E1664">
        <w:rPr>
          <w:rFonts w:cs="Times New Roman"/>
        </w:rPr>
        <w:t xml:space="preserve"> Eesti hariduse infosüsteemi (edaspidi EHIS) ja testide andmekogust (edaspidi EIS) saadava andmevahetuse kaudu</w:t>
      </w:r>
      <w:r w:rsidR="008273D5">
        <w:rPr>
          <w:rFonts w:cs="Times New Roman"/>
        </w:rPr>
        <w:t xml:space="preserve"> (</w:t>
      </w:r>
      <w:r w:rsidR="00EA1952">
        <w:rPr>
          <w:rFonts w:cs="Times New Roman"/>
        </w:rPr>
        <w:t>e</w:t>
      </w:r>
      <w:r w:rsidR="008273D5">
        <w:rPr>
          <w:rFonts w:cs="Times New Roman"/>
        </w:rPr>
        <w:t>elnõukohane KVTS § 35</w:t>
      </w:r>
      <w:r w:rsidR="008273D5" w:rsidRPr="008273D5">
        <w:rPr>
          <w:rFonts w:cs="Times New Roman"/>
          <w:vertAlign w:val="superscript"/>
        </w:rPr>
        <w:t>1</w:t>
      </w:r>
      <w:r w:rsidR="008273D5">
        <w:rPr>
          <w:rFonts w:cs="Times New Roman"/>
        </w:rPr>
        <w:t xml:space="preserve"> lõige 1)</w:t>
      </w:r>
      <w:r w:rsidR="007E1664">
        <w:rPr>
          <w:rFonts w:cs="Times New Roman"/>
        </w:rPr>
        <w:t xml:space="preserve">. </w:t>
      </w:r>
      <w:r w:rsidR="00981A2C">
        <w:rPr>
          <w:rFonts w:cs="Times New Roman"/>
        </w:rPr>
        <w:t xml:space="preserve">Registripäringute abil taseme tuvastamine on vajalik, et kaitsta isikut avaliku võimu tarbetu sekkumise eest, mis on antud juhul analüüsitava meetme sobivuse hindamise aluseks. </w:t>
      </w:r>
      <w:r w:rsidR="00EA1952">
        <w:rPr>
          <w:rFonts w:cs="Times New Roman"/>
        </w:rPr>
        <w:t xml:space="preserve">Keeleoskus tuvastatakse kõikide kutsealuste puhul ühtmoodi registripäringute abil, välistades seejuures subjektiivsed hinnangud. </w:t>
      </w:r>
      <w:r w:rsidR="007E1664">
        <w:rPr>
          <w:rFonts w:cs="Times New Roman"/>
        </w:rPr>
        <w:t xml:space="preserve">Kui </w:t>
      </w:r>
      <w:r w:rsidR="00981A2C">
        <w:rPr>
          <w:rFonts w:cs="Times New Roman"/>
        </w:rPr>
        <w:t>registriandmete põhjal ei ole võimalik kutsealuse eesti keele oskuse taset välja selgitada, siis suunatakse isik tasemeeksamile</w:t>
      </w:r>
      <w:r w:rsidR="008273D5">
        <w:rPr>
          <w:rFonts w:cs="Times New Roman"/>
        </w:rPr>
        <w:t xml:space="preserve"> (eelnõukohane KVTS § 35</w:t>
      </w:r>
      <w:r w:rsidR="008273D5" w:rsidRPr="008273D5">
        <w:rPr>
          <w:rFonts w:cs="Times New Roman"/>
          <w:vertAlign w:val="superscript"/>
        </w:rPr>
        <w:t>1</w:t>
      </w:r>
      <w:r w:rsidR="008273D5">
        <w:rPr>
          <w:rFonts w:cs="Times New Roman"/>
        </w:rPr>
        <w:t xml:space="preserve"> lõiked 2, 5 ja 6)</w:t>
      </w:r>
      <w:r w:rsidR="00981A2C">
        <w:rPr>
          <w:rFonts w:cs="Times New Roman"/>
        </w:rPr>
        <w:t>, mida käesoleva analüüsi kohaselt käsitletakse kui KVTS</w:t>
      </w:r>
      <w:r w:rsidR="00EA1952">
        <w:rPr>
          <w:rFonts w:cs="Times New Roman"/>
        </w:rPr>
        <w:t>-</w:t>
      </w:r>
      <w:r w:rsidR="00981A2C">
        <w:rPr>
          <w:rFonts w:cs="Times New Roman"/>
        </w:rPr>
        <w:t xml:space="preserve">kohast toimingu tegemist KRA poolt ning toimingu </w:t>
      </w:r>
      <w:r w:rsidR="00981A2C">
        <w:rPr>
          <w:rFonts w:cs="Times New Roman"/>
        </w:rPr>
        <w:lastRenderedPageBreak/>
        <w:t>sooritamist kutsealuse poolt.</w:t>
      </w:r>
      <w:r w:rsidR="0085403A">
        <w:rPr>
          <w:rFonts w:cs="Times New Roman"/>
        </w:rPr>
        <w:t xml:space="preserve"> Tasemeeksami sooritamise kohustus on sobiv meede, et objektiivselt ja kontrollitavalt tuvastada kutsealuse keeleoskus juhul, kui olemasolevate registriandmete põhjal seda tuvastada ei ole võimalik. </w:t>
      </w:r>
    </w:p>
    <w:p w14:paraId="54FEAA7E" w14:textId="77777777" w:rsidR="0085403A" w:rsidRDefault="0085403A" w:rsidP="00753BDA">
      <w:pPr>
        <w:rPr>
          <w:rFonts w:cs="Times New Roman"/>
        </w:rPr>
      </w:pPr>
    </w:p>
    <w:p w14:paraId="4F9CE0C9" w14:textId="7C25E63D" w:rsidR="00460491" w:rsidRPr="0085403A" w:rsidRDefault="0085403A" w:rsidP="00753BDA">
      <w:pPr>
        <w:rPr>
          <w:rFonts w:cs="Times New Roman"/>
        </w:rPr>
      </w:pPr>
      <w:r>
        <w:rPr>
          <w:rFonts w:cs="Times New Roman"/>
        </w:rPr>
        <w:t>Kutsealune, kelle eesti keele oskus on alla B1-taseme või kes jätab tasemeeksami sooritamata nõutaval tasemel, peab läbima ühe aasta jooksul eesti keele B1-tasemel omandamiseks keeleõppe (eelnõukohane KVTS § 35</w:t>
      </w:r>
      <w:r>
        <w:rPr>
          <w:rFonts w:cs="Times New Roman"/>
          <w:vertAlign w:val="superscript"/>
        </w:rPr>
        <w:t>1</w:t>
      </w:r>
      <w:r>
        <w:rPr>
          <w:rFonts w:cs="Times New Roman"/>
        </w:rPr>
        <w:t xml:space="preserve"> lg 3). Riigi poolt tagatud keeleõppe läbimise kohustuse seadmine on sobiv meede, et tagada kutsealuse poolt nõutud tasemel eesti keele oskuse omandamine. Ilma sellise kohustuse seadmiseta jääks keeleoskuse omandamine kutsealuse enda otsustada ja suurendaks võimalust, et kutsealune ei omanda B1-tasemel eesti keelt. See omakorda suurendaks võrdsuspõhiõiguse riivet, kuna võimaldaks suurema tõenäosusega n-ö pahatahtlikult PS § 124 lg 1 järgsest riigikaitsekohustusest kõrvale hoida.  </w:t>
      </w:r>
    </w:p>
    <w:p w14:paraId="41386F33" w14:textId="77777777" w:rsidR="00981A2C" w:rsidRDefault="00981A2C" w:rsidP="00753BDA">
      <w:pPr>
        <w:rPr>
          <w:rFonts w:cs="Times New Roman"/>
        </w:rPr>
      </w:pPr>
    </w:p>
    <w:p w14:paraId="2EAABBFE" w14:textId="534EBD5C" w:rsidR="00981A2C" w:rsidRDefault="00981A2C" w:rsidP="00753BDA">
      <w:pPr>
        <w:rPr>
          <w:rFonts w:cs="Times New Roman"/>
        </w:rPr>
      </w:pPr>
      <w:r>
        <w:rPr>
          <w:rFonts w:cs="Times New Roman"/>
        </w:rPr>
        <w:t xml:space="preserve">Siinkohal tuleb arvestada, et seadusandja </w:t>
      </w:r>
      <w:r w:rsidR="00196EA1">
        <w:rPr>
          <w:rFonts w:cs="Times New Roman"/>
        </w:rPr>
        <w:t xml:space="preserve">on </w:t>
      </w:r>
      <w:r w:rsidR="00EA1952">
        <w:rPr>
          <w:rFonts w:cs="Times New Roman"/>
        </w:rPr>
        <w:t xml:space="preserve">eelnõus </w:t>
      </w:r>
      <w:r w:rsidR="00196EA1">
        <w:rPr>
          <w:rFonts w:cs="Times New Roman"/>
        </w:rPr>
        <w:t xml:space="preserve">ette näinud, et keeleoskuse tasemeeksamil viibimisega seotud sõidukulu katteks makstakse kutsealusele </w:t>
      </w:r>
      <w:r w:rsidR="00EA1952">
        <w:rPr>
          <w:rFonts w:cs="Times New Roman"/>
        </w:rPr>
        <w:t xml:space="preserve">hüvitist, samuti on võimalik maksta tasemeeksami soorituse eest täiendavalt </w:t>
      </w:r>
      <w:r w:rsidR="00196EA1">
        <w:rPr>
          <w:rFonts w:cs="Times New Roman"/>
        </w:rPr>
        <w:t>ühekordset hüvitist</w:t>
      </w:r>
      <w:r w:rsidR="00EA1952">
        <w:rPr>
          <w:rFonts w:cs="Times New Roman"/>
        </w:rPr>
        <w:t xml:space="preserve"> (eelnõukohane § 36 lg 1</w:t>
      </w:r>
      <w:r w:rsidR="00EA1952">
        <w:rPr>
          <w:rFonts w:cs="Times New Roman"/>
          <w:vertAlign w:val="superscript"/>
        </w:rPr>
        <w:t>1</w:t>
      </w:r>
      <w:r w:rsidR="00EA1952">
        <w:rPr>
          <w:rFonts w:cs="Times New Roman"/>
        </w:rPr>
        <w:t xml:space="preserve"> ja lg 2). Ühtlasi</w:t>
      </w:r>
      <w:r w:rsidR="00196EA1">
        <w:rPr>
          <w:rFonts w:cs="Times New Roman"/>
        </w:rPr>
        <w:t xml:space="preserve"> </w:t>
      </w:r>
      <w:r w:rsidR="00EA1952">
        <w:rPr>
          <w:rFonts w:cs="Times New Roman"/>
        </w:rPr>
        <w:t xml:space="preserve">võimaldab riik läbida keeleõppe ühe korra tasuta </w:t>
      </w:r>
      <w:r w:rsidR="008273D5">
        <w:rPr>
          <w:rFonts w:cs="Times New Roman"/>
        </w:rPr>
        <w:t>(</w:t>
      </w:r>
      <w:r w:rsidR="00EA1952">
        <w:rPr>
          <w:rFonts w:cs="Times New Roman"/>
        </w:rPr>
        <w:t>eelnõukohane KVTS § 35</w:t>
      </w:r>
      <w:r w:rsidR="00EA1952">
        <w:rPr>
          <w:rFonts w:cs="Times New Roman"/>
          <w:vertAlign w:val="superscript"/>
        </w:rPr>
        <w:t>1</w:t>
      </w:r>
      <w:r w:rsidR="00EA1952">
        <w:rPr>
          <w:rFonts w:cs="Times New Roman"/>
        </w:rPr>
        <w:t xml:space="preserve"> lg 4</w:t>
      </w:r>
      <w:r w:rsidR="008273D5">
        <w:rPr>
          <w:rFonts w:cs="Times New Roman"/>
        </w:rPr>
        <w:t>)</w:t>
      </w:r>
      <w:r w:rsidR="00196EA1">
        <w:rPr>
          <w:rFonts w:cs="Times New Roman"/>
        </w:rPr>
        <w:t>.</w:t>
      </w:r>
      <w:r w:rsidR="0095561B">
        <w:rPr>
          <w:rFonts w:cs="Times New Roman"/>
        </w:rPr>
        <w:t xml:space="preserve"> Hüvitise maksmine kompenseerib </w:t>
      </w:r>
      <w:r w:rsidR="0085403A">
        <w:rPr>
          <w:rFonts w:cs="Times New Roman"/>
        </w:rPr>
        <w:t xml:space="preserve">vaba eneseteostuse </w:t>
      </w:r>
      <w:r w:rsidR="0095561B">
        <w:rPr>
          <w:rFonts w:cs="Times New Roman"/>
        </w:rPr>
        <w:t>riive intensiivsust</w:t>
      </w:r>
      <w:r w:rsidR="0030261A">
        <w:rPr>
          <w:rFonts w:cs="Times New Roman"/>
        </w:rPr>
        <w:t>.</w:t>
      </w:r>
    </w:p>
    <w:p w14:paraId="56A456DC" w14:textId="77777777" w:rsidR="00196EA1" w:rsidRDefault="00196EA1" w:rsidP="00753BDA">
      <w:pPr>
        <w:rPr>
          <w:rFonts w:cs="Times New Roman"/>
        </w:rPr>
      </w:pPr>
    </w:p>
    <w:p w14:paraId="16E09E55" w14:textId="0EC34632" w:rsidR="00753BDA" w:rsidRDefault="00A9650A" w:rsidP="000045C7">
      <w:pPr>
        <w:rPr>
          <w:rFonts w:cs="Times New Roman"/>
        </w:rPr>
      </w:pPr>
      <w:r>
        <w:rPr>
          <w:rFonts w:cs="Times New Roman"/>
        </w:rPr>
        <w:t>Keeleoskustaseme hindamine o</w:t>
      </w:r>
      <w:r w:rsidR="0085403A">
        <w:rPr>
          <w:rFonts w:cs="Times New Roman"/>
        </w:rPr>
        <w:t>n</w:t>
      </w:r>
      <w:r>
        <w:rPr>
          <w:rFonts w:cs="Times New Roman"/>
        </w:rPr>
        <w:t xml:space="preserve"> sobiv, kui tasemeeksamile suunatakse kutsealune peale </w:t>
      </w:r>
      <w:r w:rsidR="0095561B">
        <w:rPr>
          <w:rFonts w:cs="Times New Roman"/>
        </w:rPr>
        <w:t xml:space="preserve">seda, kui tema suhtes on kõik teised, kaitseväeteenistuskohustuse täitmiseks vajalikud, tingimused täidetud, nt peab kutsealuse terviseseisund vastama </w:t>
      </w:r>
      <w:r w:rsidRPr="00A9650A">
        <w:rPr>
          <w:rFonts w:cs="Times New Roman"/>
        </w:rPr>
        <w:t>kaitseväeteenistuskohustuslase</w:t>
      </w:r>
      <w:r w:rsidR="0095561B">
        <w:rPr>
          <w:rFonts w:cs="Times New Roman"/>
        </w:rPr>
        <w:t xml:space="preserve"> tervisenõuetele. Terviseseisund ei pruugi olla ajutine, mistõttu tuleks enne kutsealuse tasemeeksamile suunamist veenduda</w:t>
      </w:r>
      <w:r w:rsidR="004A127A">
        <w:rPr>
          <w:rFonts w:cs="Times New Roman"/>
        </w:rPr>
        <w:t>,</w:t>
      </w:r>
      <w:r w:rsidR="0095561B">
        <w:rPr>
          <w:rFonts w:cs="Times New Roman"/>
        </w:rPr>
        <w:t xml:space="preserve"> kas esinevad ajateenistusse kutsumist välistavad </w:t>
      </w:r>
      <w:r w:rsidR="0085403A">
        <w:rPr>
          <w:rFonts w:cs="Times New Roman"/>
        </w:rPr>
        <w:t xml:space="preserve">teised </w:t>
      </w:r>
      <w:r w:rsidR="0095561B">
        <w:rPr>
          <w:rFonts w:cs="Times New Roman"/>
        </w:rPr>
        <w:t>asjaolud või mitte. Kui isik</w:t>
      </w:r>
      <w:r w:rsidR="004A127A">
        <w:rPr>
          <w:rFonts w:cs="Times New Roman"/>
        </w:rPr>
        <w:t xml:space="preserve"> saab nt terviseseisundi tõttu ajateenistusse asumisest vabastuse, siis oleks ilmselgelt ülemäärane tema tasemeeksamile suunamine.</w:t>
      </w:r>
    </w:p>
    <w:p w14:paraId="032820C0" w14:textId="77777777" w:rsidR="004A127A" w:rsidRDefault="004A127A" w:rsidP="000045C7">
      <w:pPr>
        <w:rPr>
          <w:rFonts w:cs="Times New Roman"/>
        </w:rPr>
      </w:pPr>
    </w:p>
    <w:p w14:paraId="59861BAB" w14:textId="1FD58A65" w:rsidR="004A127A" w:rsidRDefault="004A127A" w:rsidP="000045C7">
      <w:pPr>
        <w:rPr>
          <w:rFonts w:cs="Times New Roman"/>
        </w:rPr>
      </w:pPr>
      <w:r>
        <w:rPr>
          <w:rFonts w:cs="Times New Roman"/>
        </w:rPr>
        <w:t xml:space="preserve">Sarnasele seisukohale tuleb asuda ka kutsealuse keelekursusele suunamise osas. Sobiv on keelekursusel osalemise kohustuse panemine kutsealusele, kellel puuduvad muud ajateenistusse asumise vabastamise alused ning kelle tasemeeksami tulemusest nähtub, et isik </w:t>
      </w:r>
      <w:r w:rsidR="00023D09">
        <w:rPr>
          <w:rFonts w:cs="Times New Roman"/>
        </w:rPr>
        <w:t xml:space="preserve">võib puuduliku </w:t>
      </w:r>
      <w:r>
        <w:rPr>
          <w:rFonts w:cs="Times New Roman"/>
        </w:rPr>
        <w:t xml:space="preserve">keeleoskuse </w:t>
      </w:r>
      <w:r w:rsidR="00023D09">
        <w:rPr>
          <w:rFonts w:cs="Times New Roman"/>
        </w:rPr>
        <w:t xml:space="preserve">tõttu seada ohtu enda ning teiste ajateenijate elu ja tervise. Eelnevast tulenevalt võib </w:t>
      </w:r>
      <w:r w:rsidR="00023D09" w:rsidRPr="00023D09">
        <w:rPr>
          <w:rFonts w:cs="Times New Roman"/>
        </w:rPr>
        <w:t>keele</w:t>
      </w:r>
      <w:r w:rsidR="00023D09">
        <w:rPr>
          <w:rFonts w:cs="Times New Roman"/>
        </w:rPr>
        <w:t>kursusel osalemise</w:t>
      </w:r>
      <w:r w:rsidR="00023D09" w:rsidRPr="00023D09">
        <w:rPr>
          <w:rFonts w:cs="Times New Roman"/>
        </w:rPr>
        <w:t xml:space="preserve"> nõue olla suunatud elu ja tervise kaitsele, mis on põhiseaduslikult kaalukas väärtus (PS § 16).</w:t>
      </w:r>
      <w:r w:rsidR="00034618">
        <w:rPr>
          <w:rFonts w:cs="Times New Roman"/>
        </w:rPr>
        <w:t xml:space="preserve"> Kohustuslik keelekursusel osalemine aitab vähendada tahtlikult ajateenistusest kõrvalekaldumise riske.</w:t>
      </w:r>
    </w:p>
    <w:p w14:paraId="72B4FF4F" w14:textId="77777777" w:rsidR="007E1664" w:rsidRPr="000045C7" w:rsidRDefault="007E1664" w:rsidP="000045C7">
      <w:pPr>
        <w:rPr>
          <w:rFonts w:cs="Times New Roman"/>
        </w:rPr>
      </w:pPr>
    </w:p>
    <w:p w14:paraId="34702405" w14:textId="47C79BCE" w:rsidR="004203F4" w:rsidRDefault="000045C7" w:rsidP="00FE14CA">
      <w:pPr>
        <w:pStyle w:val="Pealkiri4"/>
        <w:numPr>
          <w:ilvl w:val="0"/>
          <w:numId w:val="0"/>
        </w:numPr>
      </w:pPr>
      <w:r w:rsidRPr="000045C7">
        <w:t>Vajalikkus</w:t>
      </w:r>
    </w:p>
    <w:p w14:paraId="4D22B0E1" w14:textId="696392F4" w:rsidR="004203F4" w:rsidRPr="0095733C" w:rsidRDefault="004203F4" w:rsidP="00CE3F09">
      <w:pPr>
        <w:pStyle w:val="Pealkiri5"/>
        <w:numPr>
          <w:ilvl w:val="0"/>
          <w:numId w:val="22"/>
        </w:numPr>
        <w:ind w:left="426" w:hanging="426"/>
        <w:rPr>
          <w:i/>
          <w:iCs/>
        </w:rPr>
      </w:pPr>
      <w:r w:rsidRPr="0095733C">
        <w:rPr>
          <w:i/>
          <w:iCs/>
        </w:rPr>
        <w:t>Võrdne kohtlemine</w:t>
      </w:r>
    </w:p>
    <w:p w14:paraId="0F6773E1" w14:textId="70069644" w:rsidR="00872F7B" w:rsidRDefault="00BC6054" w:rsidP="000045C7">
      <w:pPr>
        <w:rPr>
          <w:rFonts w:cs="Times New Roman"/>
        </w:rPr>
      </w:pPr>
      <w:r>
        <w:rPr>
          <w:rFonts w:cs="Times New Roman"/>
        </w:rPr>
        <w:br/>
      </w:r>
      <w:r w:rsidR="00872F7B" w:rsidRPr="00872F7B">
        <w:rPr>
          <w:rFonts w:cs="Times New Roman"/>
        </w:rPr>
        <w:t>Abinõu vajalikkuse üle otsustamisel tuleb leida alternatiivne abinõu, mis koormaks põhiõiguste kandjat vähem, aga aitaks asjassepuutuva normiga taotletavat eesmärki ellu viia sama efektiivselt kui algne abinõu (RKÜKo nr 3-4-1-6-12, p 182</w:t>
      </w:r>
      <w:r w:rsidR="00872F7B">
        <w:rPr>
          <w:rFonts w:cs="Times New Roman"/>
        </w:rPr>
        <w:t xml:space="preserve">; RKPjKo 02.12.2024, </w:t>
      </w:r>
      <w:hyperlink r:id="rId46" w:history="1">
        <w:r w:rsidR="00872F7B" w:rsidRPr="00872F7B">
          <w:rPr>
            <w:rStyle w:val="Hperlink"/>
            <w:rFonts w:cs="Times New Roman"/>
          </w:rPr>
          <w:t>5-24-22/16</w:t>
        </w:r>
      </w:hyperlink>
      <w:r w:rsidR="00872F7B">
        <w:rPr>
          <w:rFonts w:cs="Times New Roman"/>
        </w:rPr>
        <w:t xml:space="preserve">, </w:t>
      </w:r>
      <w:r w:rsidR="00872F7B" w:rsidRPr="00872F7B">
        <w:rPr>
          <w:rFonts w:cs="Times New Roman"/>
        </w:rPr>
        <w:t>p-d 83 ja 84).</w:t>
      </w:r>
      <w:r w:rsidR="00872F7B">
        <w:rPr>
          <w:rFonts w:cs="Times New Roman"/>
        </w:rPr>
        <w:t xml:space="preserve"> </w:t>
      </w:r>
      <w:r w:rsidR="00872F7B" w:rsidRPr="00872F7B">
        <w:rPr>
          <w:rFonts w:cs="Times New Roman"/>
        </w:rPr>
        <w:t>Riive vajalikkust saab jaatada aga üksnes siis, kui eesmärki pole võimalik saavutada mõnda teist, põhiõigusi vähem piiravat meedet kasutades (vt RKÜKo nr 5-18-5/17</w:t>
      </w:r>
      <w:r w:rsidR="00872F7B">
        <w:rPr>
          <w:rFonts w:cs="Times New Roman"/>
        </w:rPr>
        <w:t>,</w:t>
      </w:r>
      <w:r w:rsidR="00872F7B" w:rsidRPr="00872F7B">
        <w:rPr>
          <w:rFonts w:cs="Times New Roman"/>
        </w:rPr>
        <w:t xml:space="preserve"> p</w:t>
      </w:r>
      <w:r w:rsidR="00872F7B">
        <w:rPr>
          <w:rFonts w:cs="Times New Roman"/>
        </w:rPr>
        <w:t> </w:t>
      </w:r>
      <w:r w:rsidR="00872F7B" w:rsidRPr="00872F7B">
        <w:rPr>
          <w:rFonts w:cs="Times New Roman"/>
        </w:rPr>
        <w:t>65</w:t>
      </w:r>
      <w:r w:rsidR="00872F7B">
        <w:rPr>
          <w:rFonts w:cs="Times New Roman"/>
        </w:rPr>
        <w:t xml:space="preserve">; RKPjKo 23.02.2023, </w:t>
      </w:r>
      <w:hyperlink r:id="rId47" w:history="1">
        <w:r w:rsidR="00872F7B" w:rsidRPr="00872F7B">
          <w:rPr>
            <w:rStyle w:val="Hperlink"/>
            <w:rFonts w:cs="Times New Roman"/>
          </w:rPr>
          <w:t>5-22-12/19</w:t>
        </w:r>
      </w:hyperlink>
      <w:r w:rsidR="00872F7B">
        <w:rPr>
          <w:rFonts w:cs="Times New Roman"/>
        </w:rPr>
        <w:t xml:space="preserve">, </w:t>
      </w:r>
      <w:r w:rsidR="00872F7B" w:rsidRPr="00872F7B">
        <w:rPr>
          <w:rFonts w:cs="Times New Roman"/>
        </w:rPr>
        <w:t>p</w:t>
      </w:r>
      <w:r w:rsidR="00872F7B">
        <w:rPr>
          <w:rFonts w:cs="Times New Roman"/>
        </w:rPr>
        <w:t> </w:t>
      </w:r>
      <w:r w:rsidR="00872F7B" w:rsidRPr="00872F7B">
        <w:rPr>
          <w:rFonts w:cs="Times New Roman"/>
        </w:rPr>
        <w:t>43)</w:t>
      </w:r>
    </w:p>
    <w:p w14:paraId="55F4DFC2" w14:textId="78056A9A" w:rsidR="000045C7" w:rsidRPr="000045C7" w:rsidRDefault="000045C7" w:rsidP="000045C7">
      <w:pPr>
        <w:rPr>
          <w:rFonts w:cs="Times New Roman"/>
        </w:rPr>
      </w:pPr>
    </w:p>
    <w:p w14:paraId="27567D71" w14:textId="02379FF4" w:rsidR="00485734" w:rsidRDefault="000F76C7" w:rsidP="000045C7">
      <w:pPr>
        <w:rPr>
          <w:rFonts w:cs="Times New Roman"/>
        </w:rPr>
      </w:pPr>
      <w:r>
        <w:rPr>
          <w:rFonts w:cs="Times New Roman"/>
        </w:rPr>
        <w:t>Eelnõu</w:t>
      </w:r>
      <w:r w:rsidR="0099047A">
        <w:rPr>
          <w:rFonts w:cs="Times New Roman"/>
        </w:rPr>
        <w:t>kohase KVTS § 37 lõikega 1</w:t>
      </w:r>
      <w:r w:rsidR="0099047A" w:rsidRPr="0099047A">
        <w:rPr>
          <w:rFonts w:cs="Times New Roman"/>
          <w:vertAlign w:val="superscript"/>
        </w:rPr>
        <w:t>1</w:t>
      </w:r>
      <w:r>
        <w:rPr>
          <w:rFonts w:cs="Times New Roman"/>
        </w:rPr>
        <w:t xml:space="preserve"> nähakse ette kohustuslik </w:t>
      </w:r>
      <w:r w:rsidR="00B9086E">
        <w:rPr>
          <w:rFonts w:cs="Times New Roman"/>
        </w:rPr>
        <w:t xml:space="preserve">B1-tasemel </w:t>
      </w:r>
      <w:r>
        <w:rPr>
          <w:rFonts w:cs="Times New Roman"/>
        </w:rPr>
        <w:t>keeleoskuse nõue</w:t>
      </w:r>
      <w:r w:rsidR="0099047A">
        <w:rPr>
          <w:rFonts w:cs="Times New Roman"/>
        </w:rPr>
        <w:t xml:space="preserve"> ajateenistusse kutsutavale isikule ehk kutsealusele</w:t>
      </w:r>
      <w:r>
        <w:rPr>
          <w:rFonts w:cs="Times New Roman"/>
        </w:rPr>
        <w:t xml:space="preserve">, kes peab vastava keeleoskuse taseme saavutama enne ajateenistusse asumist. </w:t>
      </w:r>
      <w:r w:rsidR="00485734">
        <w:rPr>
          <w:rFonts w:cs="Times New Roman"/>
        </w:rPr>
        <w:t xml:space="preserve">Tagamaks, et kõik ajateenistusse kutsutud oskaksid vähemalt B1-tasemel eesti keelt, puuduvad muud alternatiivsed õiguslikud lahendused kui </w:t>
      </w:r>
      <w:r w:rsidR="00485734">
        <w:rPr>
          <w:rFonts w:cs="Times New Roman"/>
        </w:rPr>
        <w:lastRenderedPageBreak/>
        <w:t>sätestada seaduse tasemel nõue, et ajateenistusse kutsutakse isikud, kelle eesti keele oskus vastab B1-tasemele.</w:t>
      </w:r>
    </w:p>
    <w:p w14:paraId="62A54D61" w14:textId="77777777" w:rsidR="00485734" w:rsidRDefault="00485734" w:rsidP="000045C7">
      <w:pPr>
        <w:rPr>
          <w:rFonts w:cs="Times New Roman"/>
        </w:rPr>
      </w:pPr>
    </w:p>
    <w:p w14:paraId="48929DD9" w14:textId="4A60882B" w:rsidR="000F76C7" w:rsidRDefault="00485734" w:rsidP="000045C7">
      <w:pPr>
        <w:rPr>
          <w:rFonts w:cs="Times New Roman"/>
        </w:rPr>
      </w:pPr>
      <w:r>
        <w:rPr>
          <w:rFonts w:cs="Times New Roman"/>
        </w:rPr>
        <w:t xml:space="preserve">Selleks, et vajaliku keeleoskuseta kutsealused omandaksid enne ajateenistusse asumist B1-tasemel eesti keele oskuse, on erinevaid võimalusi. </w:t>
      </w:r>
      <w:r w:rsidR="00B9086E">
        <w:rPr>
          <w:rFonts w:cs="Times New Roman"/>
        </w:rPr>
        <w:t>Võimalused</w:t>
      </w:r>
      <w:r>
        <w:rPr>
          <w:rFonts w:cs="Times New Roman"/>
        </w:rPr>
        <w:t xml:space="preserve"> B1-tasemel keeleoskuse</w:t>
      </w:r>
      <w:r w:rsidR="00B9086E">
        <w:rPr>
          <w:rFonts w:cs="Times New Roman"/>
        </w:rPr>
        <w:t xml:space="preserve"> saavutamiseks on, kas näha</w:t>
      </w:r>
      <w:r w:rsidR="000F76C7">
        <w:rPr>
          <w:rFonts w:cs="Times New Roman"/>
        </w:rPr>
        <w:t xml:space="preserve"> ette kohustuslikud keelekursused </w:t>
      </w:r>
      <w:r w:rsidR="00B9086E">
        <w:rPr>
          <w:rFonts w:cs="Times New Roman"/>
        </w:rPr>
        <w:t>või alternatiivselt anda isikule</w:t>
      </w:r>
      <w:r w:rsidR="000F76C7">
        <w:rPr>
          <w:rFonts w:cs="Times New Roman"/>
        </w:rPr>
        <w:t xml:space="preserve"> täiendav ajapikendus keeleoskuse nõutava taseme saavutamiseks</w:t>
      </w:r>
      <w:r w:rsidR="00B9086E">
        <w:rPr>
          <w:rFonts w:cs="Times New Roman"/>
        </w:rPr>
        <w:t>, kuid jätta viis keeletaseme saavutamiseks isiku enda otsustada</w:t>
      </w:r>
      <w:r w:rsidR="000F76C7">
        <w:rPr>
          <w:rFonts w:cs="Times New Roman"/>
        </w:rPr>
        <w:t xml:space="preserve">. </w:t>
      </w:r>
      <w:r w:rsidR="00F30F68">
        <w:rPr>
          <w:rFonts w:cs="Times New Roman"/>
        </w:rPr>
        <w:t xml:space="preserve">Vabatahtlik keeleoskuse omandamine riivab tugevamalt võrdsuspõhiõigust kui kohustusliku keeleõppe ettenägemine, kuna jätab keeleoskuse omandamise rohkem isiku enda kujundada ja otsustada. </w:t>
      </w:r>
      <w:r w:rsidR="000045C7" w:rsidRPr="000045C7">
        <w:rPr>
          <w:rFonts w:cs="Times New Roman"/>
        </w:rPr>
        <w:t xml:space="preserve">Riigil on võimalik tagada ajateenistujate piisav keeleline toimetulek ka muude abinõudega, </w:t>
      </w:r>
      <w:r w:rsidR="00362A25">
        <w:rPr>
          <w:rFonts w:cs="Times New Roman"/>
        </w:rPr>
        <w:t xml:space="preserve">nagu </w:t>
      </w:r>
      <w:r w:rsidR="000045C7" w:rsidRPr="000045C7">
        <w:rPr>
          <w:rFonts w:cs="Times New Roman"/>
        </w:rPr>
        <w:t>keeleõppe pakkumine ajateenistuse algfaasis</w:t>
      </w:r>
      <w:r w:rsidR="000F76C7">
        <w:rPr>
          <w:rFonts w:cs="Times New Roman"/>
        </w:rPr>
        <w:t>. See tähendab, et nõutavat keeleoskust mitte omavad ajateenijad peavad ilmselt samaväärse väljaõppe saamiseks olema pikemat aega ajateenistuses. Ajateenistus on isiku põhiõigusi väga ulatuslikult koormav kohustus, olles oma intensiivsuselt võrreldav muude vabaduse võtmise vormidega, st</w:t>
      </w:r>
      <w:r w:rsidR="00E07DE6">
        <w:rPr>
          <w:rFonts w:cs="Times New Roman"/>
        </w:rPr>
        <w:t xml:space="preserve"> ajateenistus riivab</w:t>
      </w:r>
      <w:r w:rsidR="000F76C7">
        <w:rPr>
          <w:rFonts w:cs="Times New Roman"/>
        </w:rPr>
        <w:t xml:space="preserve"> isiku omandi</w:t>
      </w:r>
      <w:r w:rsidR="00E07DE6">
        <w:rPr>
          <w:rFonts w:cs="Times New Roman"/>
        </w:rPr>
        <w:t>-</w:t>
      </w:r>
      <w:r w:rsidR="000F76C7">
        <w:rPr>
          <w:rFonts w:cs="Times New Roman"/>
        </w:rPr>
        <w:t>, perekonna- ja eraelu, liikumisvabaduse ja vabaduse, kodu- ja eraelu puutumatuse, hariduse omandamise, töö</w:t>
      </w:r>
      <w:r w:rsidR="00362A25">
        <w:rPr>
          <w:rFonts w:cs="Times New Roman"/>
        </w:rPr>
        <w:t xml:space="preserve">- ja tegevusala </w:t>
      </w:r>
      <w:r w:rsidR="000F76C7">
        <w:rPr>
          <w:rFonts w:cs="Times New Roman"/>
        </w:rPr>
        <w:t>valiku, ettevõtluse ja pea kõi</w:t>
      </w:r>
      <w:r w:rsidR="00E07DE6">
        <w:rPr>
          <w:rFonts w:cs="Times New Roman"/>
        </w:rPr>
        <w:t>ki teisi</w:t>
      </w:r>
      <w:r w:rsidR="000F76C7">
        <w:rPr>
          <w:rFonts w:cs="Times New Roman"/>
        </w:rPr>
        <w:t xml:space="preserve"> põhiõigus</w:t>
      </w:r>
      <w:r w:rsidR="00E07DE6">
        <w:rPr>
          <w:rFonts w:cs="Times New Roman"/>
        </w:rPr>
        <w:t>i</w:t>
      </w:r>
      <w:r w:rsidR="000F76C7">
        <w:rPr>
          <w:rFonts w:cs="Times New Roman"/>
        </w:rPr>
        <w:t xml:space="preserve"> olulisel määral. Niivõrd ulatuslik põhiõiguste piiramine on õigustatud ainult riigi eksistentsi tagamisega seotud olulise väljaõppe, st sõjaväelise väljaõppe, läbimiseks vajalikus ulatuses. Keeletaseme omandamiseks ajateenistuse pikendamine </w:t>
      </w:r>
      <w:r w:rsidR="00023D09">
        <w:rPr>
          <w:rFonts w:cs="Times New Roman"/>
        </w:rPr>
        <w:t>oleks</w:t>
      </w:r>
      <w:r w:rsidR="00F30F68">
        <w:rPr>
          <w:rFonts w:cs="Times New Roman"/>
        </w:rPr>
        <w:t xml:space="preserve"> isikut</w:t>
      </w:r>
      <w:r w:rsidR="00023D09">
        <w:rPr>
          <w:rFonts w:cs="Times New Roman"/>
        </w:rPr>
        <w:t xml:space="preserve"> </w:t>
      </w:r>
      <w:r w:rsidR="000F76C7">
        <w:rPr>
          <w:rFonts w:cs="Times New Roman"/>
        </w:rPr>
        <w:t xml:space="preserve">ülemäära koormav, </w:t>
      </w:r>
      <w:r w:rsidR="00023D09">
        <w:rPr>
          <w:rFonts w:cs="Times New Roman"/>
        </w:rPr>
        <w:t xml:space="preserve">sest </w:t>
      </w:r>
      <w:r w:rsidR="000F76C7">
        <w:rPr>
          <w:rFonts w:cs="Times New Roman"/>
        </w:rPr>
        <w:t>ajateenistuseks vajaliku keeleoskuse omandamine on võimalik muul viisi.</w:t>
      </w:r>
      <w:r w:rsidR="00F30F68">
        <w:rPr>
          <w:rFonts w:cs="Times New Roman"/>
        </w:rPr>
        <w:t xml:space="preserve"> Samuti riivaks selline lahendus tugevalt võrdsuspõhiõigust, kuna ajateenistus ei oleks kõigile ajateenijatele sama kestvusega. </w:t>
      </w:r>
      <w:r w:rsidR="00362A25">
        <w:rPr>
          <w:rFonts w:cs="Times New Roman"/>
        </w:rPr>
        <w:t xml:space="preserve"> </w:t>
      </w:r>
    </w:p>
    <w:p w14:paraId="11C46CDC" w14:textId="77777777" w:rsidR="000F76C7" w:rsidRDefault="000F76C7" w:rsidP="000045C7">
      <w:pPr>
        <w:rPr>
          <w:rFonts w:cs="Times New Roman"/>
        </w:rPr>
      </w:pPr>
    </w:p>
    <w:p w14:paraId="47DDF7F0" w14:textId="70BD644E" w:rsidR="000045C7" w:rsidRPr="00A9601B" w:rsidRDefault="00362A25" w:rsidP="000045C7">
      <w:pPr>
        <w:rPr>
          <w:rFonts w:cs="Times New Roman"/>
          <w:b/>
          <w:bCs/>
        </w:rPr>
      </w:pPr>
      <w:r>
        <w:rPr>
          <w:rFonts w:cs="Times New Roman"/>
        </w:rPr>
        <w:t>Keeleoskuse asemel on võimalik muuta ka ajateenistuse sisu keeleoskuse tasemele vastavaks. M</w:t>
      </w:r>
      <w:r w:rsidR="000045C7" w:rsidRPr="000045C7">
        <w:rPr>
          <w:rFonts w:cs="Times New Roman"/>
        </w:rPr>
        <w:t xml:space="preserve">adalama keeleoskuse tasemega </w:t>
      </w:r>
      <w:r>
        <w:rPr>
          <w:rFonts w:cs="Times New Roman"/>
        </w:rPr>
        <w:t xml:space="preserve">ajateenijaid võib suunata </w:t>
      </w:r>
      <w:r w:rsidR="000045C7" w:rsidRPr="000045C7">
        <w:rPr>
          <w:rFonts w:cs="Times New Roman"/>
        </w:rPr>
        <w:t>lihtsamatele või toetava</w:t>
      </w:r>
      <w:r w:rsidR="00BD35A0">
        <w:rPr>
          <w:rFonts w:cs="Times New Roman"/>
        </w:rPr>
        <w:t xml:space="preserve"> iseloomuga</w:t>
      </w:r>
      <w:r w:rsidR="000045C7" w:rsidRPr="000045C7">
        <w:rPr>
          <w:rFonts w:cs="Times New Roman"/>
        </w:rPr>
        <w:t xml:space="preserve"> ülesannete</w:t>
      </w:r>
      <w:r>
        <w:rPr>
          <w:rFonts w:cs="Times New Roman"/>
        </w:rPr>
        <w:t xml:space="preserve"> täitmise</w:t>
      </w:r>
      <w:r w:rsidR="000045C7" w:rsidRPr="000045C7">
        <w:rPr>
          <w:rFonts w:cs="Times New Roman"/>
        </w:rPr>
        <w:t xml:space="preserve">le, </w:t>
      </w:r>
      <w:r>
        <w:rPr>
          <w:rFonts w:cs="Times New Roman"/>
        </w:rPr>
        <w:t xml:space="preserve">kuid sellisel juhul võivad jääda riigi sõjaliseks kaitseks valmistumisega seotud ülesanded täitmata vajalike võimetega isikute puudumise tõttu. Samuti on võimalik kohandada </w:t>
      </w:r>
      <w:r w:rsidR="000045C7" w:rsidRPr="000045C7">
        <w:rPr>
          <w:rFonts w:cs="Times New Roman"/>
        </w:rPr>
        <w:t>juhendmaterjalide ja väljaõppe</w:t>
      </w:r>
      <w:r>
        <w:rPr>
          <w:rFonts w:cs="Times New Roman"/>
        </w:rPr>
        <w:t xml:space="preserve"> taset keeleoskuse tasemele vastavaks, lisades keeleoskust mitte vajavaid pilte ja jooniseid</w:t>
      </w:r>
      <w:r w:rsidR="000045C7" w:rsidRPr="000045C7">
        <w:rPr>
          <w:rFonts w:cs="Times New Roman"/>
        </w:rPr>
        <w:t>.</w:t>
      </w:r>
      <w:r>
        <w:rPr>
          <w:rFonts w:cs="Times New Roman"/>
        </w:rPr>
        <w:t xml:space="preserve"> </w:t>
      </w:r>
      <w:r w:rsidR="00433667">
        <w:rPr>
          <w:rFonts w:cs="Times New Roman"/>
        </w:rPr>
        <w:t xml:space="preserve">Sellised lihtsustused ja mööndused ei võimalda siiski viia ajateenistust läbi eesmärgipäraselt. Lisaks tuleb arvestada, et täiendavate ja lihtsamate materjalide alusel väljaõppe läbiviimine võib tuua kaasa selle, et sõjaväeline väljaõpe pikeneb nii isikutel, kes ei valda nõutaval tasemel eesti keelt, kui ka nendel, kes valdavad, aga kuuluvad esimese grupiga samasse sõjalisse üksusesse. </w:t>
      </w:r>
      <w:r w:rsidR="00433667" w:rsidRPr="00A9601B">
        <w:rPr>
          <w:rFonts w:cs="Times New Roman"/>
          <w:b/>
          <w:bCs/>
        </w:rPr>
        <w:t>Kuna ajateenistus on äärmisel</w:t>
      </w:r>
      <w:r w:rsidR="00A9601B" w:rsidRPr="00A9601B">
        <w:rPr>
          <w:rFonts w:cs="Times New Roman"/>
          <w:b/>
          <w:bCs/>
        </w:rPr>
        <w:t>t</w:t>
      </w:r>
      <w:r w:rsidR="00433667" w:rsidRPr="00A9601B">
        <w:rPr>
          <w:rFonts w:cs="Times New Roman"/>
          <w:b/>
          <w:bCs/>
        </w:rPr>
        <w:t xml:space="preserve"> piirav meede, mis on õigustatud üksnes sõjaväelise väljaõppe andmiseks</w:t>
      </w:r>
      <w:r w:rsidR="00270B8D">
        <w:rPr>
          <w:rFonts w:cs="Times New Roman"/>
          <w:b/>
          <w:bCs/>
        </w:rPr>
        <w:t xml:space="preserve"> eesmärgiga kaitsta riiki sõjaliselt</w:t>
      </w:r>
      <w:r w:rsidR="00433667" w:rsidRPr="00A9601B">
        <w:rPr>
          <w:rFonts w:cs="Times New Roman"/>
          <w:b/>
          <w:bCs/>
        </w:rPr>
        <w:t xml:space="preserve">, siis toob ajateenistuse pikenemine keeleõppest või sellest tingitud puuduste kõrvaldamiseks kaasa suurema hulga isikute põhiõiguste </w:t>
      </w:r>
      <w:r w:rsidR="00BD35A0">
        <w:rPr>
          <w:rFonts w:cs="Times New Roman"/>
          <w:b/>
          <w:bCs/>
        </w:rPr>
        <w:t>intensiivse riive</w:t>
      </w:r>
      <w:r w:rsidR="00433667" w:rsidRPr="00A9601B">
        <w:rPr>
          <w:rFonts w:cs="Times New Roman"/>
          <w:b/>
          <w:bCs/>
        </w:rPr>
        <w:t xml:space="preserve">. </w:t>
      </w:r>
    </w:p>
    <w:p w14:paraId="51940D27" w14:textId="53C984CB" w:rsidR="000045C7" w:rsidRPr="000045C7" w:rsidRDefault="000045C7" w:rsidP="000045C7">
      <w:pPr>
        <w:rPr>
          <w:rFonts w:cs="Times New Roman"/>
        </w:rPr>
      </w:pPr>
    </w:p>
    <w:p w14:paraId="66AD021C" w14:textId="2CBDE9DE" w:rsidR="00433667" w:rsidRDefault="00433667" w:rsidP="000045C7">
      <w:pPr>
        <w:rPr>
          <w:rFonts w:cs="Times New Roman"/>
        </w:rPr>
      </w:pPr>
      <w:r>
        <w:rPr>
          <w:rFonts w:cs="Times New Roman"/>
        </w:rPr>
        <w:t>Eeltoodud põhjustel tuleb pidada eelnõu</w:t>
      </w:r>
      <w:r w:rsidR="00023D09">
        <w:rPr>
          <w:rFonts w:cs="Times New Roman"/>
        </w:rPr>
        <w:t>s</w:t>
      </w:r>
      <w:r>
        <w:rPr>
          <w:rFonts w:cs="Times New Roman"/>
        </w:rPr>
        <w:t xml:space="preserve"> kavandatud meetmeid vähem piiravaks kui alternatiivseid </w:t>
      </w:r>
      <w:r w:rsidR="00AE6751">
        <w:rPr>
          <w:rFonts w:cs="Times New Roman"/>
        </w:rPr>
        <w:t xml:space="preserve">meetmeid. </w:t>
      </w:r>
      <w:r w:rsidR="00AE6751" w:rsidRPr="00A9601B">
        <w:rPr>
          <w:rFonts w:cs="Times New Roman"/>
          <w:b/>
          <w:bCs/>
        </w:rPr>
        <w:t>Seega on eelnõu</w:t>
      </w:r>
      <w:r w:rsidR="00023D09">
        <w:rPr>
          <w:rFonts w:cs="Times New Roman"/>
          <w:b/>
          <w:bCs/>
        </w:rPr>
        <w:t>s</w:t>
      </w:r>
      <w:r w:rsidR="00AE6751" w:rsidRPr="00A9601B">
        <w:rPr>
          <w:rFonts w:cs="Times New Roman"/>
          <w:b/>
          <w:bCs/>
        </w:rPr>
        <w:t xml:space="preserve"> kavandatud meetmed vajalikud.</w:t>
      </w:r>
      <w:r w:rsidR="00AE6751">
        <w:rPr>
          <w:rFonts w:cs="Times New Roman"/>
        </w:rPr>
        <w:t xml:space="preserve"> </w:t>
      </w:r>
    </w:p>
    <w:p w14:paraId="49F083BE" w14:textId="77777777" w:rsidR="004203F4" w:rsidRDefault="004203F4" w:rsidP="004203F4">
      <w:pPr>
        <w:rPr>
          <w:rFonts w:cs="Times New Roman"/>
        </w:rPr>
      </w:pPr>
    </w:p>
    <w:p w14:paraId="2AFADC74" w14:textId="77777777" w:rsidR="004203F4" w:rsidRPr="00023D09" w:rsidRDefault="004203F4" w:rsidP="00CE3F09">
      <w:pPr>
        <w:pStyle w:val="Pealkiri5"/>
        <w:numPr>
          <w:ilvl w:val="0"/>
          <w:numId w:val="22"/>
        </w:numPr>
        <w:ind w:left="426" w:hanging="426"/>
        <w:rPr>
          <w:i/>
          <w:iCs/>
        </w:rPr>
      </w:pPr>
      <w:r w:rsidRPr="00023D09">
        <w:rPr>
          <w:i/>
          <w:iCs/>
        </w:rPr>
        <w:t>Vaba eneseteostus</w:t>
      </w:r>
    </w:p>
    <w:p w14:paraId="60A00A85" w14:textId="3B93893C" w:rsidR="00AE6751" w:rsidRDefault="00AE6751" w:rsidP="000045C7">
      <w:pPr>
        <w:rPr>
          <w:rFonts w:cs="Times New Roman"/>
        </w:rPr>
      </w:pPr>
    </w:p>
    <w:p w14:paraId="60508B62" w14:textId="38FF8469" w:rsidR="009614F5" w:rsidRDefault="009B6E16" w:rsidP="009614F5">
      <w:pPr>
        <w:rPr>
          <w:rFonts w:cs="Times New Roman"/>
        </w:rPr>
      </w:pPr>
      <w:r>
        <w:rPr>
          <w:rFonts w:cs="Times New Roman"/>
        </w:rPr>
        <w:t xml:space="preserve">PS § 19 järgset vaba eneseteostuse õigust riivab eelkõige keeleõppe läbimise kohustus. </w:t>
      </w:r>
      <w:r w:rsidR="009614F5">
        <w:rPr>
          <w:rFonts w:cs="Times New Roman"/>
        </w:rPr>
        <w:t xml:space="preserve">Kutsealuse poolt eesti keele oskuse B1-tasemel omandamise tagamiseks oleks </w:t>
      </w:r>
      <w:r w:rsidR="009614F5" w:rsidRPr="009614F5">
        <w:rPr>
          <w:rFonts w:cs="Times New Roman"/>
        </w:rPr>
        <w:t>võimalik seadusandja poolt ette näha erinevaid lahendusi, mis riivavad isikute põhiõigusi erineval moel. Üks variant on võimaldada riigi poolt isikule tasuta keelekursusel osalemine, kuid sellel osalemine või soovi korral muul viisil keele omandamine jää</w:t>
      </w:r>
      <w:r w:rsidR="009614F5">
        <w:rPr>
          <w:rFonts w:cs="Times New Roman"/>
        </w:rPr>
        <w:t>ks</w:t>
      </w:r>
      <w:r w:rsidR="009614F5" w:rsidRPr="009614F5">
        <w:rPr>
          <w:rFonts w:cs="Times New Roman"/>
        </w:rPr>
        <w:t xml:space="preserve"> isiku enda otsustada.</w:t>
      </w:r>
      <w:r>
        <w:rPr>
          <w:rFonts w:cs="Times New Roman"/>
        </w:rPr>
        <w:t xml:space="preserve"> Sel juhul võiks riik anda isikule ajateenistusse asumiseks ajapikendust, mille jooksul peaks isik leidma võimaluse keel vajalikul tasemel omandada.</w:t>
      </w:r>
      <w:r w:rsidR="009614F5" w:rsidRPr="009614F5">
        <w:rPr>
          <w:rFonts w:cs="Times New Roman"/>
        </w:rPr>
        <w:t xml:space="preserve"> See tähendab, et keelekursusel osalemine oleks </w:t>
      </w:r>
      <w:r>
        <w:rPr>
          <w:rFonts w:cs="Times New Roman"/>
        </w:rPr>
        <w:lastRenderedPageBreak/>
        <w:t xml:space="preserve">isikule sisuliselt </w:t>
      </w:r>
      <w:r w:rsidR="009614F5" w:rsidRPr="009614F5">
        <w:rPr>
          <w:rFonts w:cs="Times New Roman"/>
        </w:rPr>
        <w:t>vabatahtlik. Selline lahendus riivaks minimaalselt PS § 19 järgset vaba eneseteostuse õigust (kuna jätab isikule suurema valikuvabaduse keele omandamise viisi osas), kuid tugevamalt PS § 12 järgset võrdsuspõhiõigust, kuna jätab üles suurema riski, et keelt mitte osakajal on võimalik pahatahtlikult keelt mitte omandades riigikaitsekohustusest n-ö kõrvale hiilida, samas kui keeleoskajatel seda võimalust ei ole. Alternatiivselt on võimalik lahendus, kus riik kohustab sunnimeetme abil nõutaval tasemel eesti keelt mitteoskajat kindlal keelekursusel osalema, mille läbimine peaks mõistliku pingutuse korral tagama isikule B1-tasemel eesti keele oskuse. Selline lahendus riiva</w:t>
      </w:r>
      <w:r w:rsidR="009614F5">
        <w:rPr>
          <w:rFonts w:cs="Times New Roman"/>
        </w:rPr>
        <w:t>b</w:t>
      </w:r>
      <w:r w:rsidR="009614F5" w:rsidRPr="009614F5">
        <w:rPr>
          <w:rFonts w:cs="Times New Roman"/>
        </w:rPr>
        <w:t xml:space="preserve"> vähem võrdsuspõhiõigust, kuna väheneb risk, et isik ei osale ühelgi keelekursusel ja keelt ei omanda. Samas riivab selline lahendus tugeva</w:t>
      </w:r>
      <w:r w:rsidR="009614F5">
        <w:rPr>
          <w:rFonts w:cs="Times New Roman"/>
        </w:rPr>
        <w:t>malt</w:t>
      </w:r>
      <w:r w:rsidR="009614F5" w:rsidRPr="009614F5">
        <w:rPr>
          <w:rFonts w:cs="Times New Roman"/>
        </w:rPr>
        <w:t xml:space="preserve"> PS § 19 järgset vaba eneseteostuse õigust, kuna riik kohusta</w:t>
      </w:r>
      <w:r w:rsidR="009614F5">
        <w:rPr>
          <w:rFonts w:cs="Times New Roman"/>
        </w:rPr>
        <w:t>b</w:t>
      </w:r>
      <w:r w:rsidR="009614F5" w:rsidRPr="009614F5">
        <w:rPr>
          <w:rFonts w:cs="Times New Roman"/>
        </w:rPr>
        <w:t xml:space="preserve"> isikut kindlatel aegadel, kindlas kohas ja ainult teatud spetsiifilisel kursusel osalema.   </w:t>
      </w:r>
    </w:p>
    <w:p w14:paraId="52C898C4" w14:textId="77777777" w:rsidR="009614F5" w:rsidRDefault="009614F5" w:rsidP="000045C7">
      <w:pPr>
        <w:rPr>
          <w:rFonts w:cs="Times New Roman"/>
        </w:rPr>
      </w:pPr>
    </w:p>
    <w:p w14:paraId="66ADE355" w14:textId="4CB3A0C5" w:rsidR="009614F5" w:rsidRDefault="009614F5" w:rsidP="000045C7">
      <w:pPr>
        <w:rPr>
          <w:rFonts w:cs="Times New Roman"/>
        </w:rPr>
      </w:pPr>
      <w:r>
        <w:rPr>
          <w:rFonts w:cs="Times New Roman"/>
        </w:rPr>
        <w:t>Eelnõukohase seaduse järgi nähakse ette, et k</w:t>
      </w:r>
      <w:r w:rsidRPr="009614F5">
        <w:rPr>
          <w:rFonts w:cs="Times New Roman"/>
        </w:rPr>
        <w:t>ui kutsealune ei oska B1-tasemel eesti keelt, tuleb kutsealusel keel omandada. Tagamaks, et keel omandatakse, näeb eelnõu ette, et nõutaval tasemel keeleoskuseta kutsealune peab läbima ühe aasta jooksul eesti keele B1-tasemel omandamiseks keeleõppe, kuhu isiku suunab KRA (eelnõukohane § 35</w:t>
      </w:r>
      <w:r>
        <w:rPr>
          <w:rFonts w:cs="Times New Roman"/>
          <w:vertAlign w:val="superscript"/>
        </w:rPr>
        <w:t>1</w:t>
      </w:r>
      <w:r w:rsidRPr="009614F5">
        <w:rPr>
          <w:rFonts w:cs="Times New Roman"/>
        </w:rPr>
        <w:t xml:space="preserve"> lg-d 3 ja 6). Selline keeleõpe on tagatud kutselausele ühe korra riigi poolt tasuta. </w:t>
      </w:r>
      <w:r w:rsidR="00B269ED">
        <w:rPr>
          <w:rFonts w:cs="Times New Roman"/>
        </w:rPr>
        <w:t xml:space="preserve">Kuigi vabatahtlik keeleõpe riivaks PS § 19 järgset põhiõigust vähem intensiivselt, tuleb siinkohal arvestada ka PS § 12 järgse võrdsuspõhiõiguse riivet. Kohustuslik keeleõppe läbimine tagab vabatahtlikust keeleõppest paremini abinõu eesmärgi täitmist (st seda, et isik ka tegelikult omandab eesti keele oskuse vajalikul tasemel, asub ajateenistusse ja suudab selle läbida eesmärgipäraselt) ja kujutab vähem intensiivset riivet võrdsuspõhiõigusele.   </w:t>
      </w:r>
    </w:p>
    <w:p w14:paraId="03609608" w14:textId="77777777" w:rsidR="00460491" w:rsidRPr="000045C7" w:rsidRDefault="00460491" w:rsidP="000045C7">
      <w:pPr>
        <w:rPr>
          <w:rFonts w:cs="Times New Roman"/>
        </w:rPr>
      </w:pPr>
    </w:p>
    <w:p w14:paraId="7D862108" w14:textId="43317467" w:rsidR="000045C7" w:rsidRPr="000045C7" w:rsidRDefault="000045C7" w:rsidP="00FE14CA">
      <w:pPr>
        <w:pStyle w:val="Pealkiri4"/>
        <w:numPr>
          <w:ilvl w:val="0"/>
          <w:numId w:val="0"/>
        </w:numPr>
      </w:pPr>
      <w:r w:rsidRPr="000045C7">
        <w:t>Mõõdukus</w:t>
      </w:r>
    </w:p>
    <w:p w14:paraId="14D32A7F" w14:textId="28E83483" w:rsidR="00345BA7" w:rsidRDefault="00345BA7" w:rsidP="00345BA7">
      <w:pPr>
        <w:pStyle w:val="Loendilik"/>
        <w:numPr>
          <w:ilvl w:val="0"/>
          <w:numId w:val="22"/>
        </w:numPr>
        <w:ind w:left="426" w:hanging="426"/>
        <w:rPr>
          <w:rFonts w:cs="Times New Roman"/>
          <w:i/>
          <w:iCs/>
        </w:rPr>
      </w:pPr>
      <w:r>
        <w:rPr>
          <w:rFonts w:cs="Times New Roman"/>
          <w:i/>
          <w:iCs/>
        </w:rPr>
        <w:t>Võrdsuspõhiõigus</w:t>
      </w:r>
    </w:p>
    <w:p w14:paraId="0938CD10" w14:textId="77777777" w:rsidR="00345BA7" w:rsidRDefault="00345BA7" w:rsidP="00345BA7">
      <w:pPr>
        <w:rPr>
          <w:rFonts w:cs="Times New Roman"/>
          <w:i/>
          <w:iCs/>
        </w:rPr>
      </w:pPr>
    </w:p>
    <w:p w14:paraId="10052B27" w14:textId="77777777" w:rsidR="001937A8" w:rsidRDefault="001937A8" w:rsidP="00345BA7">
      <w:pPr>
        <w:rPr>
          <w:rFonts w:cs="Times New Roman"/>
        </w:rPr>
      </w:pPr>
      <w:r w:rsidRPr="00872F7B">
        <w:rPr>
          <w:rFonts w:cs="Times New Roman"/>
        </w:rPr>
        <w:t>Abinõu mõõdukuse juures tuleb ühelt poolt kaaluda legitiimse eesmärgi olulisust ja teiselt poolt vabaduse riive intensiivsust. (</w:t>
      </w:r>
      <w:r>
        <w:rPr>
          <w:rFonts w:cs="Times New Roman"/>
        </w:rPr>
        <w:t xml:space="preserve">RKPjKo 02.12.2024, </w:t>
      </w:r>
      <w:hyperlink r:id="rId48" w:history="1">
        <w:r w:rsidRPr="00872F7B">
          <w:rPr>
            <w:rStyle w:val="Hperlink"/>
            <w:rFonts w:cs="Times New Roman"/>
          </w:rPr>
          <w:t>5-24-22/16</w:t>
        </w:r>
      </w:hyperlink>
      <w:r>
        <w:rPr>
          <w:rFonts w:cs="Times New Roman"/>
        </w:rPr>
        <w:t xml:space="preserve">, </w:t>
      </w:r>
      <w:r w:rsidRPr="00872F7B">
        <w:rPr>
          <w:rFonts w:cs="Times New Roman"/>
        </w:rPr>
        <w:t>p-d 85-87)</w:t>
      </w:r>
      <w:r>
        <w:rPr>
          <w:rFonts w:cs="Times New Roman"/>
        </w:rPr>
        <w:t xml:space="preserve"> Keeleoskus on ajateenistuse läbimise eelduseks, kuna see on vajalik nii käskudest arusaamiseks, väljaõppe läbimiseks, ohutusjuhendite mõistmiseks jms. Kui isik ei saa aru ajateenistuse käigus toimuvast õppetööst või ei oska esitatud küsimustele vastata, siis minetab ajateenistus mõtte. Ajateenistuse kui põhiõigusi oluliselt ja ulatuslikult piirava meetme õiguspärasus tuleneb riigi sõjalise kaitse ja julgeoleku tagamise vajadusest. Kui isik ei omanda selleks ajateenistuse käigus vajalikke teadmisi ja oskusi, siis ei ole ka tema ajateenistusse kutsumine põhiseaduspärane. </w:t>
      </w:r>
    </w:p>
    <w:p w14:paraId="5F711FFF" w14:textId="77777777" w:rsidR="001937A8" w:rsidRDefault="001937A8" w:rsidP="00345BA7">
      <w:pPr>
        <w:rPr>
          <w:rFonts w:cs="Times New Roman"/>
        </w:rPr>
      </w:pPr>
    </w:p>
    <w:p w14:paraId="517EBA76" w14:textId="5E4827CE" w:rsidR="00345BA7" w:rsidRDefault="001937A8" w:rsidP="00345BA7">
      <w:pPr>
        <w:rPr>
          <w:rFonts w:cs="Times New Roman"/>
        </w:rPr>
      </w:pPr>
      <w:r>
        <w:t xml:space="preserve">Vabariigi President leidis, et üksnes B1-tasemel keeleoskuse kehtestamine ei ole kooskõlas põhiseadusega </w:t>
      </w:r>
      <w:r w:rsidRPr="003318F9">
        <w:t>(</w:t>
      </w:r>
      <w:hyperlink r:id="rId49" w:history="1">
        <w:r w:rsidRPr="003318F9">
          <w:rPr>
            <w:rStyle w:val="Hperlink"/>
          </w:rPr>
          <w:t>Vabariigi Presidendi 04.12.2025 otsus; RT III, 06.12.2025, 1</w:t>
        </w:r>
      </w:hyperlink>
      <w:r>
        <w:t>).  See riivaks presidendi hinnangul ebaproportsionaalselt võrdsuspõhiõigust, sest jätaks üles võimaluse ajateenistuse kohustusest keelt mitte omandades kõrvale hoiduda, samas kui keelt nõutud tasemel oskajatel sellist võimalust ei ole. Eelnõukohane seadus näeb ette, et kutsealusel, kes B1-tasemel eesti keelt ei oska, tuleb ühe aasta jooksul läbida keeleõpe ning sooritada tasemeeksam keeleoskuse hindamiseks (eelnõukohane KVTS § 35</w:t>
      </w:r>
      <w:r>
        <w:rPr>
          <w:vertAlign w:val="superscript"/>
        </w:rPr>
        <w:t>1</w:t>
      </w:r>
      <w:r>
        <w:t xml:space="preserve"> lg 3). Täiendavalt sätestab eelnõukohane seadus sunnimeetmed, millega kohustada kutsealust keeleõppes või tasemeeksamil osalema (eelnõukohane KVTS § 33</w:t>
      </w:r>
      <w:r>
        <w:rPr>
          <w:vertAlign w:val="superscript"/>
        </w:rPr>
        <w:t>1</w:t>
      </w:r>
      <w:r>
        <w:t xml:space="preserve"> lg 1, § 226 lg 1 p 4). Eelnõujärgse seadusega eesti keelt B1-tasemel mitte oskavale kutsealusele seatavad kohustused ja riigipoolsed sunnimeetmed vähendavad oluliselt Vabariigi Presidendi poolt viidatud võrdsuspõhiõiguse riivet, kuna viivad miinimumi võimaluse, et isikul on võimalik keelt mitte omandades pahatahtlikult ajateenistuse kohustusest kõrvale hoiduda.   </w:t>
      </w:r>
    </w:p>
    <w:p w14:paraId="2B102D9D" w14:textId="77777777" w:rsidR="00C61520" w:rsidRDefault="00C61520" w:rsidP="00345BA7"/>
    <w:p w14:paraId="7A4D5718" w14:textId="3DEF9411" w:rsidR="00345BA7" w:rsidRDefault="00C61520" w:rsidP="00345BA7">
      <w:r>
        <w:lastRenderedPageBreak/>
        <w:t>Üldine võrdsuspõhiõigus tähendab, et isikud on seaduse ees võrdsed. Põhiõiguse tuuma rikuks, kui mõnda isikute gruppi käsitletakse täielikult väljaspool põhiõiguste süsteemi olevana või seadusandja paneks ühele isikute grupile teistega võrreldes ulatuslikud erikohustused ja tingimused. Riigikeele oskuse nõue on maailmas üldlevinud ning ka väljaspool sõjalise riigikaitse vajadust tavapärane nõue. Seetõttu eelnõu üldise võrdsuspõhiõiguse tuuma ei puuduta.</w:t>
      </w:r>
    </w:p>
    <w:p w14:paraId="0A2AC635" w14:textId="77777777" w:rsidR="00C61520" w:rsidRPr="00345BA7" w:rsidRDefault="00C61520" w:rsidP="00CE3F09">
      <w:pPr>
        <w:rPr>
          <w:rFonts w:cs="Times New Roman"/>
        </w:rPr>
      </w:pPr>
    </w:p>
    <w:p w14:paraId="26B73E4E" w14:textId="0F3C3BEA" w:rsidR="004203F4" w:rsidRPr="00D70313" w:rsidRDefault="004203F4" w:rsidP="00CE3F09">
      <w:pPr>
        <w:pStyle w:val="Loendilik"/>
        <w:numPr>
          <w:ilvl w:val="0"/>
          <w:numId w:val="22"/>
        </w:numPr>
        <w:ind w:left="426" w:hanging="426"/>
        <w:rPr>
          <w:rFonts w:cs="Times New Roman"/>
          <w:i/>
        </w:rPr>
      </w:pPr>
      <w:r w:rsidRPr="00D70313">
        <w:rPr>
          <w:rFonts w:cs="Times New Roman"/>
          <w:i/>
        </w:rPr>
        <w:t>Vaba eneseteostus</w:t>
      </w:r>
    </w:p>
    <w:p w14:paraId="5DFBC250" w14:textId="77777777" w:rsidR="00D333D7" w:rsidRDefault="00D333D7" w:rsidP="000045C7">
      <w:pPr>
        <w:rPr>
          <w:rFonts w:cs="Times New Roman"/>
        </w:rPr>
      </w:pPr>
    </w:p>
    <w:p w14:paraId="14436E16" w14:textId="0DBCD636" w:rsidR="00C61520" w:rsidRDefault="00D333D7" w:rsidP="000045C7">
      <w:bookmarkStart w:id="13" w:name="_Hlk221717571"/>
      <w:r>
        <w:t xml:space="preserve">Vabariigi President leidis, et puuduliku keeleoskuse tõttu ajateenistusse kutsumata jätmine ei ole kooskõlas põhiseadusega </w:t>
      </w:r>
      <w:r w:rsidRPr="003318F9">
        <w:t>(</w:t>
      </w:r>
      <w:hyperlink r:id="rId50" w:history="1">
        <w:r w:rsidRPr="003318F9">
          <w:rPr>
            <w:rStyle w:val="Hperlink"/>
          </w:rPr>
          <w:t>Vabariigi Presidendi 04.12.2025 otsus; RT III, 06.12.2025, 1</w:t>
        </w:r>
      </w:hyperlink>
      <w:r>
        <w:t xml:space="preserve">). </w:t>
      </w:r>
      <w:bookmarkEnd w:id="13"/>
      <w:r>
        <w:t>Sellest tulenevalt on vaja töötada välja regulatsioon, mis võimaldab kohaldada ajateenistust põhiseadusega kooskõlas ning ajateenija enda ja teiste suhtes ohutult. Ainus võimalus selleks on omandada ajateenistuse läbimiseks vajalik keeleoskus</w:t>
      </w:r>
      <w:r w:rsidR="00B9086E">
        <w:t xml:space="preserve"> keelekursusel osalemise kaudu</w:t>
      </w:r>
      <w:r>
        <w:t>.</w:t>
      </w:r>
      <w:r w:rsidR="00B9086E">
        <w:t xml:space="preserve"> </w:t>
      </w:r>
      <w:r w:rsidR="000F2C91">
        <w:t>Ee</w:t>
      </w:r>
      <w:r w:rsidR="00C61520">
        <w:t>l</w:t>
      </w:r>
      <w:r w:rsidR="000F2C91">
        <w:t>pool on analüüsitud, et kohustusliku keeleõppe läbimine riivab kutsealusel PS § 19 järgset vaba eneseteostuse õigust.</w:t>
      </w:r>
      <w:r w:rsidR="00B9086E">
        <w:t xml:space="preserve"> Et vähendada riivet isiku põhiõigustele, näeb eelnõu</w:t>
      </w:r>
      <w:r w:rsidR="0099047A">
        <w:t>kohane KVTS § 35</w:t>
      </w:r>
      <w:r w:rsidR="0099047A" w:rsidRPr="0099047A">
        <w:rPr>
          <w:vertAlign w:val="superscript"/>
        </w:rPr>
        <w:t>1</w:t>
      </w:r>
      <w:r w:rsidR="0099047A">
        <w:t xml:space="preserve"> lõige 4 </w:t>
      </w:r>
      <w:r w:rsidR="00B9086E">
        <w:t>ette, et keeleõppe võimaldab riik läbida isikul ühe korra riigi kulul</w:t>
      </w:r>
      <w:r w:rsidR="0030261A">
        <w:t xml:space="preserve">. </w:t>
      </w:r>
      <w:r w:rsidR="000F2C91" w:rsidRPr="000F2C91">
        <w:t>Eelnõukohase KVTS § 35</w:t>
      </w:r>
      <w:r w:rsidR="000F2C91">
        <w:rPr>
          <w:vertAlign w:val="superscript"/>
        </w:rPr>
        <w:t>1</w:t>
      </w:r>
      <w:r w:rsidR="000F2C91" w:rsidRPr="000F2C91">
        <w:t xml:space="preserve"> lõike 2 kohaselt tuleb asjakohasel juhul kutsealusel sooritada eesti keele tasemeeksam keeleseaduses sätestatud korras. </w:t>
      </w:r>
      <w:r w:rsidR="00C61520">
        <w:t xml:space="preserve">Tasemeeksami sooritamine on täna kehtiva regulatsiooni alusel isikule tasuta. </w:t>
      </w:r>
      <w:r w:rsidR="000F2C91" w:rsidRPr="000F2C91">
        <w:t>Riigikogu menetluses on keeleseaduse, riigilõivuseaduse ning põhikooli- ja gümnaasiumiseaduse muutmise seadus 740SE, mille kohaselt peab isik tasuma eesti keele tasemeeksami samal tasemel kolmandat või enamat korda sooritamiseks registreerimise eest riigilõivu 50 eurot. Eelnõu 740SE jõustub kõnesoleva seadusega samal ajal, mistõttu hakkab kutsealustele kohalduma sama kord</w:t>
      </w:r>
      <w:r w:rsidR="00C61520">
        <w:t xml:space="preserve"> ehk siis kutsealusel oleks võimalik tasemeeksamit sooritada tasuta kaks korda</w:t>
      </w:r>
      <w:r w:rsidR="000F2C91" w:rsidRPr="000F2C91">
        <w:t xml:space="preserve">. </w:t>
      </w:r>
      <w:r w:rsidR="00B9086E">
        <w:t xml:space="preserve">See tähendab, et </w:t>
      </w:r>
      <w:r w:rsidR="00C61520">
        <w:t xml:space="preserve">kui isik osaleb täiemahuliselt keeleõppes ja omandab B1- tasemel eesti keele oskuse, ei teki </w:t>
      </w:r>
      <w:r w:rsidR="00B9086E">
        <w:t xml:space="preserve">isikule keeleõppe läbimise ja keeletaseme omandamisega kulusid. </w:t>
      </w:r>
    </w:p>
    <w:p w14:paraId="67E6EE65" w14:textId="77777777" w:rsidR="00C61520" w:rsidRDefault="00C61520" w:rsidP="000045C7"/>
    <w:p w14:paraId="3E49D4D0" w14:textId="546EF7C5" w:rsidR="00C61520" w:rsidRDefault="001937A8" w:rsidP="000045C7">
      <w:r w:rsidRPr="001937A8">
        <w:t xml:space="preserve">Vaba eneseteostuse õiguse riive intensiivsuse leevendamiseks on eelnõus ette nähtud ka teatud hüvitamismeetmed. Kutsealusele, kes osaleb tasemeeksamil või keeleõppes, hüvitatakse sellega kaasnevad sõidu- ja toidukulud (eelnõukohane KVTS § 36 lg 2). Samuti nähakse eelnõuga ette võimalus maksta kutsealusele keeleoskuse tasemeeksami soorituse või keelekursusel osalemise eest ühekordset hüvitist (eelnõukohane KVTS § 36 lg 11). </w:t>
      </w:r>
    </w:p>
    <w:p w14:paraId="637B0BA8" w14:textId="77777777" w:rsidR="00C61520" w:rsidRDefault="00C61520" w:rsidP="000045C7"/>
    <w:p w14:paraId="7D17C695" w14:textId="5F8BCA51" w:rsidR="001546AD" w:rsidRPr="00CE3F09" w:rsidRDefault="00B9086E" w:rsidP="000045C7">
      <w:r>
        <w:t xml:space="preserve">Sellised </w:t>
      </w:r>
      <w:r w:rsidRPr="0030261A">
        <w:rPr>
          <w:b/>
          <w:bCs/>
        </w:rPr>
        <w:t xml:space="preserve">kompensatsioonimeetmed vähendavad oluliselt riivet isiku põhiõigustele ja tagavad regulatsiooni </w:t>
      </w:r>
      <w:r w:rsidR="001937A8">
        <w:rPr>
          <w:b/>
          <w:bCs/>
        </w:rPr>
        <w:t xml:space="preserve">proportsionaalsuse kitsamas mõttes. </w:t>
      </w:r>
    </w:p>
    <w:p w14:paraId="08B5A6FA" w14:textId="3600B1BE" w:rsidR="00E95161" w:rsidRDefault="00E95161" w:rsidP="00DD1762">
      <w:pPr>
        <w:rPr>
          <w:rFonts w:eastAsiaTheme="majorEastAsia" w:cstheme="majorBidi"/>
          <w:b/>
        </w:rPr>
      </w:pPr>
    </w:p>
    <w:p w14:paraId="6F525DFD" w14:textId="2AE4058C" w:rsidR="000045C7" w:rsidRPr="000045C7" w:rsidRDefault="000045C7" w:rsidP="00607254">
      <w:pPr>
        <w:pStyle w:val="Pealkiri1"/>
        <w:numPr>
          <w:ilvl w:val="0"/>
          <w:numId w:val="0"/>
        </w:numPr>
      </w:pPr>
      <w:bookmarkStart w:id="14" w:name="_Toc221719657"/>
      <w:r w:rsidRPr="000045C7">
        <w:t>Kokkuvõte</w:t>
      </w:r>
      <w:bookmarkEnd w:id="14"/>
    </w:p>
    <w:p w14:paraId="51D63D1E" w14:textId="5E96AC1B" w:rsidR="000045C7" w:rsidRDefault="00BC6054" w:rsidP="000045C7">
      <w:pPr>
        <w:rPr>
          <w:rFonts w:cs="Times New Roman"/>
        </w:rPr>
      </w:pPr>
      <w:r>
        <w:rPr>
          <w:rFonts w:cs="Times New Roman"/>
        </w:rPr>
        <w:br/>
      </w:r>
      <w:r w:rsidR="004D7CC8">
        <w:rPr>
          <w:rFonts w:cs="Times New Roman"/>
        </w:rPr>
        <w:t>B1-tasemel</w:t>
      </w:r>
      <w:r w:rsidR="004D7CC8" w:rsidRPr="000045C7">
        <w:rPr>
          <w:rFonts w:cs="Times New Roman"/>
        </w:rPr>
        <w:t xml:space="preserve"> </w:t>
      </w:r>
      <w:r w:rsidR="000045C7" w:rsidRPr="000045C7">
        <w:rPr>
          <w:rFonts w:cs="Times New Roman"/>
        </w:rPr>
        <w:t xml:space="preserve">keeleoskuse nõue on legitiimsete eesmärkide saavutamiseks sobiv. Selle vajalikkus ja mõõdukus ei ole aga iseenesestmõistetavad ning eeldavad põhjalikku põhjendamist seadusandja poolt. Arvestades võrdsuspõhiõiguse </w:t>
      </w:r>
      <w:r w:rsidR="00E95161">
        <w:rPr>
          <w:rFonts w:cs="Times New Roman"/>
        </w:rPr>
        <w:t>ja vaba eneseteostusõiguse</w:t>
      </w:r>
      <w:r w:rsidR="000045C7" w:rsidRPr="000045C7">
        <w:rPr>
          <w:rFonts w:cs="Times New Roman"/>
        </w:rPr>
        <w:t xml:space="preserve"> riive intensiivsust, on regulatsioon põhiseaduspärane üksnes juhul, kui puuduvad võrreldava tõhususega, kuid vähem piiravad alternatiivid ning kui nõue on kujundatud paindlikult ja isikute õigusi säästvalt.</w:t>
      </w:r>
    </w:p>
    <w:p w14:paraId="7C480074" w14:textId="77777777" w:rsidR="0050434E" w:rsidRDefault="0050434E" w:rsidP="003F0F2E"/>
    <w:p w14:paraId="13E695C0" w14:textId="08A99659" w:rsidR="00767C6B" w:rsidRDefault="0050434E" w:rsidP="00767C6B">
      <w:r>
        <w:t xml:space="preserve">Kutsealusele </w:t>
      </w:r>
      <w:r w:rsidRPr="00767C6B">
        <w:rPr>
          <w:b/>
          <w:bCs/>
        </w:rPr>
        <w:t>keelenõude kehtestamise</w:t>
      </w:r>
      <w:r>
        <w:t xml:space="preserve"> </w:t>
      </w:r>
      <w:r w:rsidRPr="0050434E">
        <w:t>legitiimseks eesmärgiks on eelkõige riigikaitse tõhususe ja kaitsevõime tagamine</w:t>
      </w:r>
      <w:r w:rsidR="00E95161">
        <w:t>, samuti väljaõppes osalevate isikute elu ja tervise kaitse tagamine</w:t>
      </w:r>
      <w:r w:rsidRPr="0050434E">
        <w:t xml:space="preserve">. </w:t>
      </w:r>
      <w:r>
        <w:t xml:space="preserve"> </w:t>
      </w:r>
      <w:r w:rsidR="00034618" w:rsidRPr="00034618">
        <w:t xml:space="preserve">Eesmärk vältida ohtu riigi julgeolekule ja avalikule korrale on seotud põhiseaduse preambuliga, mis nõuab muu hulgas, et Eesti riik tagaks sisemise ja välimise rahu kaitse. </w:t>
      </w:r>
      <w:r w:rsidR="00034618" w:rsidRPr="00034618">
        <w:lastRenderedPageBreak/>
        <w:t>Tegemist on legitiimse ja kaaluka põhiseadusliku eesmärgiga võrdsuspõhiõiguse riivamiseks</w:t>
      </w:r>
      <w:r w:rsidR="00034618">
        <w:t xml:space="preserve">. </w:t>
      </w:r>
      <w:r>
        <w:t>Keelenõude kehtestamine on sobiv</w:t>
      </w:r>
      <w:r w:rsidR="00767C6B">
        <w:t xml:space="preserve"> ja vajalik</w:t>
      </w:r>
      <w:r>
        <w:t>, sest e</w:t>
      </w:r>
      <w:r w:rsidRPr="0050434E">
        <w:t>fektiivne sõjaline väljaõpe ja teenistuse läbiviimine eeldavad, et ajateenijad mõistavad käsklusi, juhiseid ja ohutusnõudeid ühtses töökeeles. Piisav keeleoskus aitab vältida eksimusi, mis võivad ohustada nii teenistujate elu ja tervist kui ka riigikaitseliste ülesannete täitmist.</w:t>
      </w:r>
      <w:r>
        <w:t xml:space="preserve"> </w:t>
      </w:r>
    </w:p>
    <w:p w14:paraId="2E18CCE1" w14:textId="77777777" w:rsidR="00767C6B" w:rsidRDefault="00767C6B" w:rsidP="0050434E"/>
    <w:p w14:paraId="65CFA84C" w14:textId="05E5EF7B" w:rsidR="00767C6B" w:rsidRDefault="00767C6B" w:rsidP="00767C6B">
      <w:r w:rsidRPr="00034618">
        <w:rPr>
          <w:b/>
          <w:bCs/>
        </w:rPr>
        <w:t>Keeleeksam</w:t>
      </w:r>
      <w:r w:rsidR="00034618">
        <w:t xml:space="preserve"> ehk</w:t>
      </w:r>
      <w:r w:rsidRPr="00767C6B">
        <w:t xml:space="preserve"> </w:t>
      </w:r>
      <w:r w:rsidR="00034618">
        <w:t>k</w:t>
      </w:r>
      <w:r>
        <w:t xml:space="preserve">eeleoskustaseme hindamine </w:t>
      </w:r>
      <w:r w:rsidR="00034618">
        <w:t xml:space="preserve">on </w:t>
      </w:r>
      <w:r>
        <w:t>sobiv</w:t>
      </w:r>
      <w:r w:rsidR="00E349E3">
        <w:t xml:space="preserve"> ja vajalik meede keeleoskuse hindamiseks</w:t>
      </w:r>
      <w:r>
        <w:t>, kui tasemeeksamile suunatakse kutsealune peale seda, kui tema suhtes on kõik teised, kaitseväeteenistuskohustuse täitmiseks vajalikud, tingimused täidetud</w:t>
      </w:r>
      <w:r w:rsidR="00034618">
        <w:t>.</w:t>
      </w:r>
      <w:r>
        <w:t xml:space="preserve"> </w:t>
      </w:r>
      <w:r w:rsidR="00034618">
        <w:t>N</w:t>
      </w:r>
      <w:r>
        <w:t xml:space="preserve">t </w:t>
      </w:r>
      <w:r w:rsidR="00034618">
        <w:t>t</w:t>
      </w:r>
      <w:r>
        <w:t xml:space="preserve">erviseseisund ei pruugi olla ajutine, mistõttu tuleks enne kutsealuse tasemeeksamile suunamist veenduda, kas esinevad ajateenistusse kutsumist välistavad </w:t>
      </w:r>
      <w:r w:rsidR="00E349E3">
        <w:t>muud</w:t>
      </w:r>
      <w:r>
        <w:t xml:space="preserve"> asjaolud või mitte. Kui isik saab nt terviseseisundi tõttu ajateenistusse asumisest vabastuse, siis oleks ilmselgelt ülemäärane tema tasemeeksamile suunamine.</w:t>
      </w:r>
    </w:p>
    <w:p w14:paraId="6A78540F" w14:textId="77777777" w:rsidR="00767C6B" w:rsidRDefault="00767C6B" w:rsidP="00767C6B"/>
    <w:p w14:paraId="19431175" w14:textId="6A4A42B7" w:rsidR="00767C6B" w:rsidRDefault="00767C6B" w:rsidP="00767C6B">
      <w:r>
        <w:t xml:space="preserve">Sarnasele seisukohale tuleb asuda ka kutsealuse </w:t>
      </w:r>
      <w:r w:rsidRPr="00A01C0D">
        <w:rPr>
          <w:b/>
          <w:bCs/>
        </w:rPr>
        <w:t>keelekursusele</w:t>
      </w:r>
      <w:r>
        <w:t xml:space="preserve"> suunamise osas. Sobiv</w:t>
      </w:r>
      <w:r w:rsidR="00E349E3">
        <w:t xml:space="preserve"> ja vajalik</w:t>
      </w:r>
      <w:r>
        <w:t xml:space="preserve"> on keelekursusel osalemise kohustuse panemine kutsealusele, kellel puuduvad muud ajateenistusse asumise vabastamise alused ning kelle tasemeeksami tulemusest nähtub, et isik võib puuduliku keeleoskuse tõttu seada ohtu enda ning teiste ajateenijate elu ja tervise. </w:t>
      </w:r>
      <w:r w:rsidR="001546AD">
        <w:t xml:space="preserve">Keelekursusel osalemise kohustus tagab, et isik aktiivselt omandab nõutud tasemel eesti keele oskust. </w:t>
      </w:r>
      <w:r>
        <w:t>Eelnevast tulenevalt võib keelekursusel osalemise nõue olla suunatud elu ja tervise kaitsele, mis on põhiseaduslikult kaalukas väärtus.</w:t>
      </w:r>
      <w:r w:rsidR="001546AD">
        <w:t xml:space="preserve"> Keelekursusel osalemise kohustusega kaasneva riive intensiivsust vähendavad eelnõus ette nähtud erinevad kompensatsioonimeetmed.</w:t>
      </w:r>
    </w:p>
    <w:p w14:paraId="31265A50" w14:textId="77777777" w:rsidR="00034618" w:rsidRPr="00A01C0D" w:rsidRDefault="00034618" w:rsidP="00034618"/>
    <w:p w14:paraId="0645A522" w14:textId="2417899D" w:rsidR="00034618" w:rsidRPr="00A01C0D" w:rsidRDefault="00A01C0D" w:rsidP="00034618">
      <w:r w:rsidRPr="00A01C0D">
        <w:t xml:space="preserve">Kuivõrd eelnevalt sai asutud </w:t>
      </w:r>
      <w:r w:rsidR="00034618" w:rsidRPr="00A01C0D">
        <w:t>seisukohale, et ajateenistuse pikendamine keeleoskuse omandamiseks on  ilmselgelt ülemäärane</w:t>
      </w:r>
      <w:r w:rsidRPr="00A01C0D">
        <w:t>, siis</w:t>
      </w:r>
      <w:r w:rsidR="00034618" w:rsidRPr="00A01C0D">
        <w:t xml:space="preserve"> on ainus võimalik meede mõjutada kutsealust omandama ajateenistuse läbimiseks vajalik keeleoskus enne ajateenistusse asumist</w:t>
      </w:r>
      <w:r w:rsidR="00046419">
        <w:t>, mida analüüsitava eelnõuga ka kavandatakse</w:t>
      </w:r>
      <w:r w:rsidR="00034618" w:rsidRPr="00A01C0D">
        <w:t xml:space="preserve">. </w:t>
      </w:r>
    </w:p>
    <w:p w14:paraId="32043511" w14:textId="49D7BC64" w:rsidR="0050434E" w:rsidRPr="0050434E" w:rsidRDefault="0050434E" w:rsidP="003F0F2E"/>
    <w:p w14:paraId="0FBFF842" w14:textId="7C7236A7" w:rsidR="000045C7" w:rsidRDefault="00A01C0D" w:rsidP="000045C7">
      <w:pPr>
        <w:rPr>
          <w:b/>
          <w:bCs/>
        </w:rPr>
      </w:pPr>
      <w:r w:rsidRPr="00A01C0D">
        <w:rPr>
          <w:b/>
          <w:bCs/>
        </w:rPr>
        <w:t xml:space="preserve">Eelnevast tulenevalt saab asuda seisukohale, et eelnõuga kavandatav </w:t>
      </w:r>
      <w:r w:rsidR="00E349E3">
        <w:rPr>
          <w:b/>
          <w:bCs/>
        </w:rPr>
        <w:t xml:space="preserve">B1-tasemel eesti keele oskuse </w:t>
      </w:r>
      <w:r w:rsidRPr="00A01C0D">
        <w:rPr>
          <w:b/>
          <w:bCs/>
        </w:rPr>
        <w:t xml:space="preserve">nõude kehtestamine kutsealusele ning asjakohasel juhul keeleeksami sooritamise ja keelekursusel osalemise kohustuse panemine </w:t>
      </w:r>
      <w:r w:rsidR="00697CC0">
        <w:rPr>
          <w:b/>
          <w:bCs/>
        </w:rPr>
        <w:t xml:space="preserve">enne ajateenistusse asumist </w:t>
      </w:r>
      <w:r w:rsidRPr="00A01C0D">
        <w:rPr>
          <w:b/>
          <w:bCs/>
        </w:rPr>
        <w:t>riivab põhiõigusi, kuid see on sobiv, vajalik ja proportsionaalne saavutatava</w:t>
      </w:r>
      <w:r w:rsidR="00E349E3">
        <w:rPr>
          <w:b/>
          <w:bCs/>
        </w:rPr>
        <w:t xml:space="preserve"> </w:t>
      </w:r>
      <w:r w:rsidRPr="00A01C0D">
        <w:rPr>
          <w:b/>
          <w:bCs/>
        </w:rPr>
        <w:t xml:space="preserve">eesmärgiga, sest riivel on </w:t>
      </w:r>
      <w:r w:rsidR="00E349E3">
        <w:rPr>
          <w:b/>
          <w:bCs/>
        </w:rPr>
        <w:t xml:space="preserve">kaalukas </w:t>
      </w:r>
      <w:r w:rsidRPr="00A01C0D">
        <w:rPr>
          <w:b/>
          <w:bCs/>
        </w:rPr>
        <w:t>legitiimne eesmärk ning tagatud on vajalikud kompensatsioonimeetmed.</w:t>
      </w:r>
    </w:p>
    <w:p w14:paraId="486DAAA7" w14:textId="77777777" w:rsidR="00A7538E" w:rsidRDefault="00A7538E" w:rsidP="000045C7">
      <w:pPr>
        <w:rPr>
          <w:b/>
          <w:bCs/>
        </w:rPr>
      </w:pPr>
    </w:p>
    <w:p w14:paraId="403DF83A" w14:textId="77777777" w:rsidR="00A7538E" w:rsidRDefault="00A7538E" w:rsidP="000045C7">
      <w:pPr>
        <w:rPr>
          <w:b/>
          <w:bCs/>
        </w:rPr>
      </w:pPr>
    </w:p>
    <w:p w14:paraId="5F71FCF8" w14:textId="7EAC4076" w:rsidR="00A7538E" w:rsidRPr="00A7538E" w:rsidRDefault="00A7538E" w:rsidP="000045C7">
      <w:r>
        <w:t xml:space="preserve">Koostatud </w:t>
      </w:r>
      <w:r w:rsidRPr="00A7538E">
        <w:t>Kaitseministeeriumi õigusosakonna ametni</w:t>
      </w:r>
      <w:r>
        <w:t>ke poolt 11.02.2026</w:t>
      </w:r>
    </w:p>
    <w:sectPr w:rsidR="00A7538E" w:rsidRPr="00A7538E">
      <w:footerReference w:type="defaul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9D5D" w14:textId="77777777" w:rsidR="0010002A" w:rsidRDefault="0010002A" w:rsidP="000601B8">
      <w:r>
        <w:separator/>
      </w:r>
    </w:p>
  </w:endnote>
  <w:endnote w:type="continuationSeparator" w:id="0">
    <w:p w14:paraId="79CE87D4" w14:textId="77777777" w:rsidR="0010002A" w:rsidRDefault="0010002A" w:rsidP="000601B8">
      <w:r>
        <w:continuationSeparator/>
      </w:r>
    </w:p>
  </w:endnote>
  <w:endnote w:type="continuationNotice" w:id="1">
    <w:p w14:paraId="71E33D15" w14:textId="77777777" w:rsidR="0010002A" w:rsidRDefault="0010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91939"/>
      <w:docPartObj>
        <w:docPartGallery w:val="Page Numbers (Bottom of Page)"/>
        <w:docPartUnique/>
      </w:docPartObj>
    </w:sdtPr>
    <w:sdtEndPr/>
    <w:sdtContent>
      <w:p w14:paraId="2A596D09" w14:textId="2EDFF21D" w:rsidR="00C4612D" w:rsidRDefault="00C4612D">
        <w:pPr>
          <w:pStyle w:val="Jalus"/>
          <w:jc w:val="center"/>
        </w:pPr>
        <w:r>
          <w:fldChar w:fldCharType="begin"/>
        </w:r>
        <w:r>
          <w:instrText>PAGE   \* MERGEFORMAT</w:instrText>
        </w:r>
        <w:r>
          <w:fldChar w:fldCharType="separate"/>
        </w:r>
        <w:r>
          <w:t>2</w:t>
        </w:r>
        <w:r>
          <w:fldChar w:fldCharType="end"/>
        </w:r>
      </w:p>
    </w:sdtContent>
  </w:sdt>
  <w:p w14:paraId="604CF3B4" w14:textId="77777777" w:rsidR="00C4612D" w:rsidRDefault="00C4612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92D4" w14:textId="77777777" w:rsidR="0010002A" w:rsidRDefault="0010002A" w:rsidP="000601B8">
      <w:r>
        <w:separator/>
      </w:r>
    </w:p>
  </w:footnote>
  <w:footnote w:type="continuationSeparator" w:id="0">
    <w:p w14:paraId="149EBCD8" w14:textId="77777777" w:rsidR="0010002A" w:rsidRDefault="0010002A" w:rsidP="000601B8">
      <w:r>
        <w:continuationSeparator/>
      </w:r>
    </w:p>
  </w:footnote>
  <w:footnote w:type="continuationNotice" w:id="1">
    <w:p w14:paraId="54B9CE16" w14:textId="77777777" w:rsidR="0010002A" w:rsidRDefault="0010002A"/>
  </w:footnote>
  <w:footnote w:id="2">
    <w:p w14:paraId="5A40EEB9" w14:textId="73FEC0DA" w:rsidR="00897C9C" w:rsidRPr="00A057BE" w:rsidRDefault="00897C9C" w:rsidP="00897C9C">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R. Alexy, lk 31: „Riigikaitsekohustus on sätestatud väljaspool põhiõiguste peatükki (PS § 124 lg 1). Siiski on see kahtlemata klassikaline põhikohustus. Kaitseväeteenistusest loobumise õigus kujutab endast selle kohustuse piirangut.“ Kättesaadav: </w:t>
      </w:r>
      <w:hyperlink r:id="rId1" w:history="1">
        <w:r w:rsidRPr="00A057BE">
          <w:rPr>
            <w:rStyle w:val="Hperlink"/>
            <w:rFonts w:ascii="Times New Roman" w:hAnsi="Times New Roman" w:cs="Times New Roman"/>
          </w:rPr>
          <w:t>https://www.just.ee/sites/www.just.ee/files/elfinder/article_files/prof_robert_alexy._pohioigused_eesti_pohiseaduses.pdf</w:t>
        </w:r>
      </w:hyperlink>
      <w:r w:rsidR="004D7CC8" w:rsidRPr="00A057BE">
        <w:rPr>
          <w:rStyle w:val="Hperlink"/>
          <w:rFonts w:ascii="Times New Roman" w:hAnsi="Times New Roman" w:cs="Times New Roman"/>
        </w:rPr>
        <w:t>.</w:t>
      </w:r>
      <w:r w:rsidRPr="00A057BE">
        <w:rPr>
          <w:rFonts w:ascii="Times New Roman" w:hAnsi="Times New Roman" w:cs="Times New Roman"/>
        </w:rPr>
        <w:t xml:space="preserve"> </w:t>
      </w:r>
    </w:p>
  </w:footnote>
  <w:footnote w:id="3">
    <w:p w14:paraId="2579214B" w14:textId="77777777" w:rsidR="001E21F7" w:rsidRPr="00A057BE" w:rsidRDefault="001E21F7" w:rsidP="001E21F7">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M. Gross. PS § 124 komm, p 10. – Eesti Vabariigi põhiseaduse kommentaarid. Eesti Teaduste Akadeemia Riigiõiguse Sihtkapital 2022. Arvutivõrgus: https://pohiseadus.riigioigus.ee/v1/eesti-vabariigi-pohiseadus/x-riigikaitse-ss-124-131/ss-124-riigikaitses-osalemise-kohustus.</w:t>
      </w:r>
    </w:p>
  </w:footnote>
  <w:footnote w:id="4">
    <w:p w14:paraId="21B5F3AD" w14:textId="49D5AEEE" w:rsidR="001E21F7" w:rsidRPr="00A057BE" w:rsidRDefault="001E21F7">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Samas, p 27.</w:t>
      </w:r>
    </w:p>
  </w:footnote>
  <w:footnote w:id="5">
    <w:p w14:paraId="4B876C8B" w14:textId="043169B3" w:rsidR="00036D67" w:rsidRPr="00A057BE" w:rsidRDefault="00036D67">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M. Gross. PS § 124 komm, p 32. – Eesti Vabariigi põhiseaduse kommentaarid. Eesti Teaduste Akadeemia Riigiõiguse Sihtkapital 2022. Arvutivõrgus: </w:t>
      </w:r>
      <w:hyperlink r:id="rId2" w:history="1">
        <w:r w:rsidRPr="00A057BE">
          <w:rPr>
            <w:rStyle w:val="Hperlink"/>
            <w:rFonts w:ascii="Times New Roman" w:hAnsi="Times New Roman" w:cs="Times New Roman"/>
          </w:rPr>
          <w:t>https://pohiseadus.riigioigus.ee/v1/eesti-vabariigi-pohiseadus/x-riigikaitse-ss-124-131/ss-124-riigikaitses-osalemise-kohustus</w:t>
        </w:r>
      </w:hyperlink>
      <w:r w:rsidRPr="00A057BE">
        <w:rPr>
          <w:rFonts w:ascii="Times New Roman" w:hAnsi="Times New Roman" w:cs="Times New Roman"/>
        </w:rPr>
        <w:t xml:space="preserve">. </w:t>
      </w:r>
    </w:p>
  </w:footnote>
  <w:footnote w:id="6">
    <w:p w14:paraId="79762012" w14:textId="77777777" w:rsidR="00A9358F" w:rsidRPr="00A057BE" w:rsidRDefault="00A9358F" w:rsidP="00A9358F">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KVTS § 2 lg 1.</w:t>
      </w:r>
    </w:p>
  </w:footnote>
  <w:footnote w:id="7">
    <w:p w14:paraId="43B95B95" w14:textId="77777777" w:rsidR="00A9358F" w:rsidRPr="00A057BE" w:rsidRDefault="00A9358F" w:rsidP="00A9358F">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KVTS § 26</w:t>
      </w:r>
      <w:r w:rsidRPr="00A057BE">
        <w:rPr>
          <w:rFonts w:ascii="Times New Roman" w:hAnsi="Times New Roman" w:cs="Times New Roman"/>
          <w:vertAlign w:val="superscript"/>
        </w:rPr>
        <w:t>1</w:t>
      </w:r>
      <w:r w:rsidRPr="00A057BE">
        <w:rPr>
          <w:rFonts w:ascii="Times New Roman" w:hAnsi="Times New Roman" w:cs="Times New Roman"/>
        </w:rPr>
        <w:t xml:space="preserve"> lg 8.</w:t>
      </w:r>
    </w:p>
  </w:footnote>
  <w:footnote w:id="8">
    <w:p w14:paraId="32714C56" w14:textId="06F4E97E" w:rsidR="00CB7834" w:rsidRPr="00A057BE" w:rsidRDefault="00CB7834">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L. Madise, L. Mälksoo. PS § 6 komm, p 3. – Eesti Vabariigi põhiseadus. Kommenteeritud väljaanne 2020. Ü. Madise (koost.). Arvutivõrgus: </w:t>
      </w:r>
      <w:hyperlink r:id="rId3" w:history="1">
        <w:r w:rsidRPr="00A057BE">
          <w:rPr>
            <w:rStyle w:val="Hperlink"/>
            <w:rFonts w:ascii="Times New Roman" w:hAnsi="Times New Roman" w:cs="Times New Roman"/>
          </w:rPr>
          <w:t>https://pohiseadus.ee/sisu/3475</w:t>
        </w:r>
      </w:hyperlink>
      <w:r w:rsidRPr="00A057BE">
        <w:rPr>
          <w:rFonts w:ascii="Times New Roman" w:hAnsi="Times New Roman" w:cs="Times New Roman"/>
        </w:rPr>
        <w:t xml:space="preserve">. </w:t>
      </w:r>
    </w:p>
  </w:footnote>
  <w:footnote w:id="9">
    <w:p w14:paraId="4F917C76" w14:textId="44F67BF5" w:rsidR="00CB7834" w:rsidRPr="00A057BE" w:rsidRDefault="00CB7834">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w:t>
      </w:r>
      <w:hyperlink r:id="rId4" w:history="1">
        <w:r w:rsidRPr="00A057BE">
          <w:rPr>
            <w:rStyle w:val="Hperlink"/>
            <w:rFonts w:ascii="Times New Roman" w:hAnsi="Times New Roman" w:cs="Times New Roman"/>
          </w:rPr>
          <w:t>RT III, 06.12.2025, 1</w:t>
        </w:r>
      </w:hyperlink>
      <w:r w:rsidRPr="00A057BE">
        <w:rPr>
          <w:rFonts w:ascii="Times New Roman" w:hAnsi="Times New Roman" w:cs="Times New Roman"/>
        </w:rPr>
        <w:t>.</w:t>
      </w:r>
    </w:p>
  </w:footnote>
  <w:footnote w:id="10">
    <w:p w14:paraId="2E024535" w14:textId="100C98B8" w:rsidR="00FE625C" w:rsidRPr="00A057BE" w:rsidRDefault="00FE625C">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A. Kivioja, K. Muller, L. Oja. PS § 12 komm, p 22. – Eesti Vabariigi põhiseadus. Kommenteeritud väljaanne 2020. Ü. Madise (koost.). Arvutivõrgus: </w:t>
      </w:r>
      <w:hyperlink r:id="rId5" w:history="1">
        <w:r w:rsidRPr="00A057BE">
          <w:rPr>
            <w:rStyle w:val="Hperlink"/>
            <w:rFonts w:ascii="Times New Roman" w:hAnsi="Times New Roman" w:cs="Times New Roman"/>
          </w:rPr>
          <w:t>https://pohiseadus.ee/sisu/3475</w:t>
        </w:r>
      </w:hyperlink>
      <w:r w:rsidRPr="00A057BE">
        <w:rPr>
          <w:rFonts w:ascii="Times New Roman" w:hAnsi="Times New Roman" w:cs="Times New Roman"/>
        </w:rPr>
        <w:t xml:space="preserve">. </w:t>
      </w:r>
    </w:p>
  </w:footnote>
  <w:footnote w:id="11">
    <w:p w14:paraId="327A21DF" w14:textId="5E742472" w:rsidR="00093C22" w:rsidRPr="00A057BE" w:rsidRDefault="00093C22">
      <w:pPr>
        <w:pStyle w:val="Allmrkusetekst"/>
        <w:rPr>
          <w:rFonts w:ascii="Times New Roman" w:hAnsi="Times New Roman" w:cs="Times New Roman"/>
        </w:rPr>
      </w:pPr>
      <w:r w:rsidRPr="00A057BE">
        <w:rPr>
          <w:rStyle w:val="Allmrkuseviide"/>
          <w:rFonts w:ascii="Times New Roman" w:hAnsi="Times New Roman" w:cs="Times New Roman"/>
        </w:rPr>
        <w:footnoteRef/>
      </w:r>
      <w:r w:rsidRPr="00A057BE">
        <w:rPr>
          <w:rFonts w:ascii="Times New Roman" w:hAnsi="Times New Roman" w:cs="Times New Roman"/>
        </w:rPr>
        <w:t xml:space="preserve"> </w:t>
      </w:r>
      <w:hyperlink r:id="rId6" w:history="1">
        <w:r w:rsidRPr="00A057BE">
          <w:rPr>
            <w:rStyle w:val="Hperlink"/>
            <w:rFonts w:ascii="Times New Roman" w:hAnsi="Times New Roman" w:cs="Times New Roman"/>
          </w:rPr>
          <w:t>RT III, 06.12.2025, 1</w:t>
        </w:r>
      </w:hyperlink>
      <w:r w:rsidRPr="00A057BE">
        <w:rPr>
          <w:rFonts w:ascii="Times New Roman" w:hAnsi="Times New Roman" w:cs="Times New Roman"/>
        </w:rPr>
        <w:t>.</w:t>
      </w:r>
    </w:p>
  </w:footnote>
  <w:footnote w:id="12">
    <w:p w14:paraId="2C1CA101" w14:textId="49813112" w:rsidR="00753BDA" w:rsidRPr="00CE3F09" w:rsidRDefault="00753BDA">
      <w:pPr>
        <w:pStyle w:val="Allmrkusetekst"/>
        <w:rPr>
          <w:rFonts w:ascii="Times New Roman" w:hAnsi="Times New Roman" w:cs="Times New Roman"/>
        </w:rPr>
      </w:pPr>
      <w:r w:rsidRPr="00CE3F09">
        <w:rPr>
          <w:rStyle w:val="Allmrkuseviide"/>
          <w:rFonts w:ascii="Times New Roman" w:hAnsi="Times New Roman" w:cs="Times New Roman"/>
        </w:rPr>
        <w:footnoteRef/>
      </w:r>
      <w:r w:rsidRPr="00CE3F09">
        <w:rPr>
          <w:rFonts w:ascii="Times New Roman" w:hAnsi="Times New Roman" w:cs="Times New Roman"/>
        </w:rPr>
        <w:t xml:space="preserve"> RKPJKo 06.03.2002 a nr 3-4-1-02, 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130"/>
    <w:multiLevelType w:val="hybridMultilevel"/>
    <w:tmpl w:val="E4D8B7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CBC433E"/>
    <w:multiLevelType w:val="hybridMultilevel"/>
    <w:tmpl w:val="50A64CB0"/>
    <w:lvl w:ilvl="0" w:tplc="2F08C894">
      <w:numFmt w:val="bullet"/>
      <w:lvlText w:val="-"/>
      <w:lvlJc w:val="left"/>
      <w:pPr>
        <w:ind w:left="720" w:hanging="360"/>
      </w:pPr>
      <w:rPr>
        <w:rFonts w:ascii="Times New Roman" w:eastAsiaTheme="maj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AEA44D6"/>
    <w:multiLevelType w:val="hybridMultilevel"/>
    <w:tmpl w:val="40FC96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D9F25FF"/>
    <w:multiLevelType w:val="multilevel"/>
    <w:tmpl w:val="B31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06B5A"/>
    <w:multiLevelType w:val="hybridMultilevel"/>
    <w:tmpl w:val="623278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FE1E0B"/>
    <w:multiLevelType w:val="multilevel"/>
    <w:tmpl w:val="9FCE1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24B27"/>
    <w:multiLevelType w:val="hybridMultilevel"/>
    <w:tmpl w:val="AC20E4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67C2C9B"/>
    <w:multiLevelType w:val="hybridMultilevel"/>
    <w:tmpl w:val="DAF207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C3C390B"/>
    <w:multiLevelType w:val="hybridMultilevel"/>
    <w:tmpl w:val="12FC905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9" w15:restartNumberingAfterBreak="0">
    <w:nsid w:val="4460652A"/>
    <w:multiLevelType w:val="multilevel"/>
    <w:tmpl w:val="F1865638"/>
    <w:lvl w:ilvl="0">
      <w:start w:val="1"/>
      <w:numFmt w:val="decimal"/>
      <w:pStyle w:val="Pealkiri1"/>
      <w:suff w:val="space"/>
      <w:lvlText w:val="%1."/>
      <w:lvlJc w:val="left"/>
      <w:pPr>
        <w:ind w:left="0" w:firstLine="0"/>
      </w:pPr>
      <w:rPr>
        <w:rFonts w:hint="default"/>
      </w:rPr>
    </w:lvl>
    <w:lvl w:ilvl="1">
      <w:start w:val="1"/>
      <w:numFmt w:val="decimal"/>
      <w:pStyle w:val="Pealkiri2"/>
      <w:suff w:val="space"/>
      <w:lvlText w:val="%1.%2."/>
      <w:lvlJc w:val="left"/>
      <w:pPr>
        <w:ind w:left="0" w:firstLine="0"/>
      </w:pPr>
      <w:rPr>
        <w:rFonts w:hint="default"/>
      </w:rPr>
    </w:lvl>
    <w:lvl w:ilvl="2">
      <w:start w:val="1"/>
      <w:numFmt w:val="decimal"/>
      <w:pStyle w:val="Pealkiri3"/>
      <w:suff w:val="space"/>
      <w:lvlText w:val="%1.%2.%3."/>
      <w:lvlJc w:val="left"/>
      <w:pPr>
        <w:ind w:left="0" w:firstLine="0"/>
      </w:pPr>
      <w:rPr>
        <w:rFonts w:hint="default"/>
      </w:rPr>
    </w:lvl>
    <w:lvl w:ilvl="3">
      <w:numFmt w:val="bullet"/>
      <w:pStyle w:val="Pealkiri4"/>
      <w:lvlText w:val="-"/>
      <w:lvlJc w:val="left"/>
      <w:pPr>
        <w:ind w:left="360" w:hanging="360"/>
      </w:pPr>
      <w:rPr>
        <w:rFonts w:ascii="Times New Roman" w:eastAsiaTheme="majorEastAsia" w:hAnsi="Times New Roman" w:cs="Times New Roman" w:hint="default"/>
      </w:rPr>
    </w:lvl>
    <w:lvl w:ilvl="4">
      <w:start w:val="1"/>
      <w:numFmt w:val="decimal"/>
      <w:pStyle w:val="Pealkiri5"/>
      <w:suff w:val="space"/>
      <w:lvlText w:val="Eelnõu § %5."/>
      <w:lvlJc w:val="left"/>
      <w:pPr>
        <w:ind w:left="0" w:firstLine="0"/>
      </w:pPr>
      <w:rPr>
        <w:rFonts w:hint="default"/>
        <w:b/>
        <w:i w:val="0"/>
        <w:u w:val="single"/>
      </w:rPr>
    </w:lvl>
    <w:lvl w:ilvl="5">
      <w:start w:val="1"/>
      <w:numFmt w:val="decimal"/>
      <w:pStyle w:val="Pealkiri6"/>
      <w:suff w:val="space"/>
      <w:lvlText w:val="Eelnõu § %3 p %6."/>
      <w:lvlJc w:val="left"/>
      <w:pPr>
        <w:ind w:left="0" w:firstLine="0"/>
      </w:pPr>
      <w:rPr>
        <w:rFonts w:hint="default"/>
        <w:b/>
        <w:i w:val="0"/>
      </w:rPr>
    </w:lvl>
    <w:lvl w:ilvl="6">
      <w:start w:val="1"/>
      <w:numFmt w:val="none"/>
      <w:pStyle w:val="Pealkiri7"/>
      <w:suff w:val="space"/>
      <w:lvlText w:val=""/>
      <w:lvlJc w:val="left"/>
      <w:pPr>
        <w:ind w:left="0" w:firstLine="0"/>
      </w:pPr>
      <w:rPr>
        <w:rFonts w:hint="default"/>
        <w:b/>
        <w:i w:val="0"/>
      </w:rPr>
    </w:lvl>
    <w:lvl w:ilvl="7">
      <w:start w:val="1"/>
      <w:numFmt w:val="none"/>
      <w:pStyle w:val="Pealkiri8"/>
      <w:suff w:val="space"/>
      <w:lvlText w:val=""/>
      <w:lvlJc w:val="left"/>
      <w:pPr>
        <w:ind w:left="0" w:firstLine="0"/>
      </w:pPr>
      <w:rPr>
        <w:rFonts w:hint="default"/>
        <w:b/>
        <w:i w:val="0"/>
      </w:rPr>
    </w:lvl>
    <w:lvl w:ilvl="8">
      <w:start w:val="1"/>
      <w:numFmt w:val="none"/>
      <w:pStyle w:val="Pealkiri9"/>
      <w:suff w:val="space"/>
      <w:lvlText w:val=""/>
      <w:lvlJc w:val="left"/>
      <w:pPr>
        <w:ind w:left="0" w:firstLine="0"/>
      </w:pPr>
      <w:rPr>
        <w:rFonts w:hint="default"/>
        <w:b/>
        <w:i w:val="0"/>
      </w:rPr>
    </w:lvl>
  </w:abstractNum>
  <w:abstractNum w:abstractNumId="10" w15:restartNumberingAfterBreak="0">
    <w:nsid w:val="4B0B2A67"/>
    <w:multiLevelType w:val="multilevel"/>
    <w:tmpl w:val="DF3E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F532A"/>
    <w:multiLevelType w:val="hybridMultilevel"/>
    <w:tmpl w:val="083C34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7BA4717"/>
    <w:multiLevelType w:val="multilevel"/>
    <w:tmpl w:val="011C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569EC"/>
    <w:multiLevelType w:val="hybridMultilevel"/>
    <w:tmpl w:val="851C1E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29409676">
    <w:abstractNumId w:val="4"/>
  </w:num>
  <w:num w:numId="2" w16cid:durableId="279580702">
    <w:abstractNumId w:val="11"/>
  </w:num>
  <w:num w:numId="3" w16cid:durableId="2008435370">
    <w:abstractNumId w:val="2"/>
  </w:num>
  <w:num w:numId="4" w16cid:durableId="1710573498">
    <w:abstractNumId w:val="7"/>
  </w:num>
  <w:num w:numId="5" w16cid:durableId="1080761544">
    <w:abstractNumId w:val="0"/>
  </w:num>
  <w:num w:numId="6" w16cid:durableId="1241134645">
    <w:abstractNumId w:val="8"/>
  </w:num>
  <w:num w:numId="7" w16cid:durableId="1192036962">
    <w:abstractNumId w:val="13"/>
  </w:num>
  <w:num w:numId="8" w16cid:durableId="2106732073">
    <w:abstractNumId w:val="6"/>
  </w:num>
  <w:num w:numId="9" w16cid:durableId="1367410834">
    <w:abstractNumId w:val="5"/>
  </w:num>
  <w:num w:numId="10" w16cid:durableId="1737318839">
    <w:abstractNumId w:val="12"/>
  </w:num>
  <w:num w:numId="11" w16cid:durableId="1555972547">
    <w:abstractNumId w:val="9"/>
  </w:num>
  <w:num w:numId="12" w16cid:durableId="172233844">
    <w:abstractNumId w:val="9"/>
  </w:num>
  <w:num w:numId="13" w16cid:durableId="1612473177">
    <w:abstractNumId w:val="9"/>
  </w:num>
  <w:num w:numId="14" w16cid:durableId="681513450">
    <w:abstractNumId w:val="9"/>
  </w:num>
  <w:num w:numId="15" w16cid:durableId="2073650879">
    <w:abstractNumId w:val="9"/>
  </w:num>
  <w:num w:numId="16" w16cid:durableId="28340779">
    <w:abstractNumId w:val="9"/>
  </w:num>
  <w:num w:numId="17" w16cid:durableId="646395366">
    <w:abstractNumId w:val="9"/>
  </w:num>
  <w:num w:numId="18" w16cid:durableId="1713462263">
    <w:abstractNumId w:val="9"/>
  </w:num>
  <w:num w:numId="19" w16cid:durableId="1827865742">
    <w:abstractNumId w:val="9"/>
  </w:num>
  <w:num w:numId="20" w16cid:durableId="184949288">
    <w:abstractNumId w:val="10"/>
  </w:num>
  <w:num w:numId="21" w16cid:durableId="1639408326">
    <w:abstractNumId w:val="3"/>
  </w:num>
  <w:num w:numId="22" w16cid:durableId="257299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49"/>
    <w:rsid w:val="000045C7"/>
    <w:rsid w:val="00017D92"/>
    <w:rsid w:val="00020845"/>
    <w:rsid w:val="00021961"/>
    <w:rsid w:val="00023D09"/>
    <w:rsid w:val="000266D8"/>
    <w:rsid w:val="00030692"/>
    <w:rsid w:val="00034618"/>
    <w:rsid w:val="00036D67"/>
    <w:rsid w:val="00046419"/>
    <w:rsid w:val="000536A3"/>
    <w:rsid w:val="000601B8"/>
    <w:rsid w:val="0006349F"/>
    <w:rsid w:val="00067003"/>
    <w:rsid w:val="00076D51"/>
    <w:rsid w:val="0009320C"/>
    <w:rsid w:val="0009374A"/>
    <w:rsid w:val="00093C22"/>
    <w:rsid w:val="000941EB"/>
    <w:rsid w:val="000A49CE"/>
    <w:rsid w:val="000B0D85"/>
    <w:rsid w:val="000D0C73"/>
    <w:rsid w:val="000E0511"/>
    <w:rsid w:val="000F2C91"/>
    <w:rsid w:val="000F38D1"/>
    <w:rsid w:val="000F5E46"/>
    <w:rsid w:val="000F76C7"/>
    <w:rsid w:val="0010002A"/>
    <w:rsid w:val="0010101B"/>
    <w:rsid w:val="001040A3"/>
    <w:rsid w:val="001327DD"/>
    <w:rsid w:val="001332AE"/>
    <w:rsid w:val="001339C6"/>
    <w:rsid w:val="001546AD"/>
    <w:rsid w:val="0015567B"/>
    <w:rsid w:val="001575E2"/>
    <w:rsid w:val="00167C69"/>
    <w:rsid w:val="00175A87"/>
    <w:rsid w:val="00181400"/>
    <w:rsid w:val="00187945"/>
    <w:rsid w:val="00192104"/>
    <w:rsid w:val="001937A8"/>
    <w:rsid w:val="00196EA1"/>
    <w:rsid w:val="00197EB7"/>
    <w:rsid w:val="001A1B9F"/>
    <w:rsid w:val="001A58F5"/>
    <w:rsid w:val="001A7EFA"/>
    <w:rsid w:val="001B1E72"/>
    <w:rsid w:val="001B5A53"/>
    <w:rsid w:val="001D0048"/>
    <w:rsid w:val="001D6A3E"/>
    <w:rsid w:val="001E21F7"/>
    <w:rsid w:val="001E495D"/>
    <w:rsid w:val="001F0C02"/>
    <w:rsid w:val="001F1925"/>
    <w:rsid w:val="001F2AB7"/>
    <w:rsid w:val="002031DC"/>
    <w:rsid w:val="00215190"/>
    <w:rsid w:val="00223A8E"/>
    <w:rsid w:val="002347B7"/>
    <w:rsid w:val="002524EF"/>
    <w:rsid w:val="00264D6B"/>
    <w:rsid w:val="0026692E"/>
    <w:rsid w:val="00270B8D"/>
    <w:rsid w:val="00275554"/>
    <w:rsid w:val="0028089B"/>
    <w:rsid w:val="00287388"/>
    <w:rsid w:val="002920D6"/>
    <w:rsid w:val="00297540"/>
    <w:rsid w:val="002A3140"/>
    <w:rsid w:val="002B305C"/>
    <w:rsid w:val="0030261A"/>
    <w:rsid w:val="00321844"/>
    <w:rsid w:val="003318F9"/>
    <w:rsid w:val="0034235B"/>
    <w:rsid w:val="003434F8"/>
    <w:rsid w:val="00343AAC"/>
    <w:rsid w:val="00345BA7"/>
    <w:rsid w:val="00360AAA"/>
    <w:rsid w:val="00362A25"/>
    <w:rsid w:val="003633C0"/>
    <w:rsid w:val="0037683A"/>
    <w:rsid w:val="00385414"/>
    <w:rsid w:val="003869F1"/>
    <w:rsid w:val="00393394"/>
    <w:rsid w:val="00393A6B"/>
    <w:rsid w:val="003D3213"/>
    <w:rsid w:val="003E152A"/>
    <w:rsid w:val="003E1A0E"/>
    <w:rsid w:val="003E39FD"/>
    <w:rsid w:val="003E7A99"/>
    <w:rsid w:val="003F0F2E"/>
    <w:rsid w:val="004203F4"/>
    <w:rsid w:val="00433667"/>
    <w:rsid w:val="00460491"/>
    <w:rsid w:val="00485734"/>
    <w:rsid w:val="004A127A"/>
    <w:rsid w:val="004A2594"/>
    <w:rsid w:val="004A6FA0"/>
    <w:rsid w:val="004C20B7"/>
    <w:rsid w:val="004C496E"/>
    <w:rsid w:val="004D144B"/>
    <w:rsid w:val="004D7CC8"/>
    <w:rsid w:val="004E20F7"/>
    <w:rsid w:val="004E2627"/>
    <w:rsid w:val="004F5A28"/>
    <w:rsid w:val="00503AAF"/>
    <w:rsid w:val="0050434E"/>
    <w:rsid w:val="005312FB"/>
    <w:rsid w:val="00533C70"/>
    <w:rsid w:val="00581326"/>
    <w:rsid w:val="00584BD7"/>
    <w:rsid w:val="005B7CC7"/>
    <w:rsid w:val="005D1567"/>
    <w:rsid w:val="005D272C"/>
    <w:rsid w:val="005D340F"/>
    <w:rsid w:val="005D3892"/>
    <w:rsid w:val="005F1120"/>
    <w:rsid w:val="00607254"/>
    <w:rsid w:val="00610BED"/>
    <w:rsid w:val="00623DBF"/>
    <w:rsid w:val="00626F28"/>
    <w:rsid w:val="00635FC3"/>
    <w:rsid w:val="00636F22"/>
    <w:rsid w:val="0064392F"/>
    <w:rsid w:val="00690D38"/>
    <w:rsid w:val="00697CC0"/>
    <w:rsid w:val="006D3FDB"/>
    <w:rsid w:val="006E116D"/>
    <w:rsid w:val="006F00D1"/>
    <w:rsid w:val="006F478E"/>
    <w:rsid w:val="007043DB"/>
    <w:rsid w:val="00706C3E"/>
    <w:rsid w:val="007070D7"/>
    <w:rsid w:val="00711054"/>
    <w:rsid w:val="007133B3"/>
    <w:rsid w:val="0071570D"/>
    <w:rsid w:val="007228D7"/>
    <w:rsid w:val="00725AE9"/>
    <w:rsid w:val="00736FF4"/>
    <w:rsid w:val="007421E7"/>
    <w:rsid w:val="007460DB"/>
    <w:rsid w:val="00750A69"/>
    <w:rsid w:val="00753BDA"/>
    <w:rsid w:val="00767C6B"/>
    <w:rsid w:val="00775A6E"/>
    <w:rsid w:val="00776251"/>
    <w:rsid w:val="00787E9A"/>
    <w:rsid w:val="007B29E4"/>
    <w:rsid w:val="007B47F4"/>
    <w:rsid w:val="007E1664"/>
    <w:rsid w:val="007E1F0C"/>
    <w:rsid w:val="007E5906"/>
    <w:rsid w:val="007E5E0F"/>
    <w:rsid w:val="007F0C52"/>
    <w:rsid w:val="007F41CA"/>
    <w:rsid w:val="007F456D"/>
    <w:rsid w:val="00802C97"/>
    <w:rsid w:val="00810C0B"/>
    <w:rsid w:val="0082545E"/>
    <w:rsid w:val="008273D5"/>
    <w:rsid w:val="00833D5D"/>
    <w:rsid w:val="0083645A"/>
    <w:rsid w:val="00836E2B"/>
    <w:rsid w:val="00844D5D"/>
    <w:rsid w:val="0085403A"/>
    <w:rsid w:val="0085678F"/>
    <w:rsid w:val="00872F7B"/>
    <w:rsid w:val="00881CB9"/>
    <w:rsid w:val="0089256F"/>
    <w:rsid w:val="00893C43"/>
    <w:rsid w:val="00897C9C"/>
    <w:rsid w:val="008B5D78"/>
    <w:rsid w:val="008C2097"/>
    <w:rsid w:val="008C780A"/>
    <w:rsid w:val="008C7D6D"/>
    <w:rsid w:val="008D08AB"/>
    <w:rsid w:val="008D6998"/>
    <w:rsid w:val="008F4054"/>
    <w:rsid w:val="008F4A91"/>
    <w:rsid w:val="00920E2B"/>
    <w:rsid w:val="009329CB"/>
    <w:rsid w:val="009400B9"/>
    <w:rsid w:val="00945EF8"/>
    <w:rsid w:val="00954DB4"/>
    <w:rsid w:val="0095561B"/>
    <w:rsid w:val="0095733C"/>
    <w:rsid w:val="009614F5"/>
    <w:rsid w:val="00965A13"/>
    <w:rsid w:val="0097054F"/>
    <w:rsid w:val="009778FE"/>
    <w:rsid w:val="00980405"/>
    <w:rsid w:val="00981A2C"/>
    <w:rsid w:val="0099047A"/>
    <w:rsid w:val="009967F1"/>
    <w:rsid w:val="009B4B57"/>
    <w:rsid w:val="009B54F0"/>
    <w:rsid w:val="009B6E16"/>
    <w:rsid w:val="009C1AE2"/>
    <w:rsid w:val="009C28E4"/>
    <w:rsid w:val="009D21DD"/>
    <w:rsid w:val="009D664E"/>
    <w:rsid w:val="009D73B3"/>
    <w:rsid w:val="009E2E74"/>
    <w:rsid w:val="009F524D"/>
    <w:rsid w:val="00A01C0D"/>
    <w:rsid w:val="00A02649"/>
    <w:rsid w:val="00A057BE"/>
    <w:rsid w:val="00A23C27"/>
    <w:rsid w:val="00A27265"/>
    <w:rsid w:val="00A3151F"/>
    <w:rsid w:val="00A53F02"/>
    <w:rsid w:val="00A53FF9"/>
    <w:rsid w:val="00A739B0"/>
    <w:rsid w:val="00A7538E"/>
    <w:rsid w:val="00A81EAF"/>
    <w:rsid w:val="00A9358F"/>
    <w:rsid w:val="00A93793"/>
    <w:rsid w:val="00A94678"/>
    <w:rsid w:val="00A9601B"/>
    <w:rsid w:val="00A9650A"/>
    <w:rsid w:val="00AC722F"/>
    <w:rsid w:val="00AD11C6"/>
    <w:rsid w:val="00AE1E58"/>
    <w:rsid w:val="00AE6751"/>
    <w:rsid w:val="00AE7BC9"/>
    <w:rsid w:val="00AF2D1D"/>
    <w:rsid w:val="00AF69FD"/>
    <w:rsid w:val="00B169F8"/>
    <w:rsid w:val="00B269ED"/>
    <w:rsid w:val="00B35911"/>
    <w:rsid w:val="00B676B4"/>
    <w:rsid w:val="00B67C2C"/>
    <w:rsid w:val="00B71BB2"/>
    <w:rsid w:val="00B840A4"/>
    <w:rsid w:val="00B9086E"/>
    <w:rsid w:val="00BA2D5C"/>
    <w:rsid w:val="00BC2542"/>
    <w:rsid w:val="00BC6054"/>
    <w:rsid w:val="00BC6C35"/>
    <w:rsid w:val="00BD35A0"/>
    <w:rsid w:val="00BF499B"/>
    <w:rsid w:val="00C04763"/>
    <w:rsid w:val="00C14BD1"/>
    <w:rsid w:val="00C15430"/>
    <w:rsid w:val="00C23ED6"/>
    <w:rsid w:val="00C33986"/>
    <w:rsid w:val="00C37A4F"/>
    <w:rsid w:val="00C4612D"/>
    <w:rsid w:val="00C52A89"/>
    <w:rsid w:val="00C61520"/>
    <w:rsid w:val="00C677B0"/>
    <w:rsid w:val="00C87DF3"/>
    <w:rsid w:val="00C907FA"/>
    <w:rsid w:val="00C92966"/>
    <w:rsid w:val="00C93A51"/>
    <w:rsid w:val="00C96B39"/>
    <w:rsid w:val="00CB159F"/>
    <w:rsid w:val="00CB7834"/>
    <w:rsid w:val="00CC49ED"/>
    <w:rsid w:val="00CE3200"/>
    <w:rsid w:val="00CE3F09"/>
    <w:rsid w:val="00CF3947"/>
    <w:rsid w:val="00CF4CA7"/>
    <w:rsid w:val="00D11F35"/>
    <w:rsid w:val="00D14A0F"/>
    <w:rsid w:val="00D333D7"/>
    <w:rsid w:val="00D37D3B"/>
    <w:rsid w:val="00D51EE1"/>
    <w:rsid w:val="00D5740D"/>
    <w:rsid w:val="00D70313"/>
    <w:rsid w:val="00D86967"/>
    <w:rsid w:val="00DA237A"/>
    <w:rsid w:val="00DA68C5"/>
    <w:rsid w:val="00DB398C"/>
    <w:rsid w:val="00DC2B03"/>
    <w:rsid w:val="00DC2B20"/>
    <w:rsid w:val="00DC6CD7"/>
    <w:rsid w:val="00DD1762"/>
    <w:rsid w:val="00E05DAE"/>
    <w:rsid w:val="00E07DE6"/>
    <w:rsid w:val="00E349E3"/>
    <w:rsid w:val="00E4786E"/>
    <w:rsid w:val="00E638E9"/>
    <w:rsid w:val="00E834B5"/>
    <w:rsid w:val="00E84C75"/>
    <w:rsid w:val="00E914B3"/>
    <w:rsid w:val="00E95161"/>
    <w:rsid w:val="00E964BD"/>
    <w:rsid w:val="00EA1952"/>
    <w:rsid w:val="00EB7063"/>
    <w:rsid w:val="00EC1C0B"/>
    <w:rsid w:val="00ED0F3A"/>
    <w:rsid w:val="00F03CBD"/>
    <w:rsid w:val="00F1612D"/>
    <w:rsid w:val="00F236E9"/>
    <w:rsid w:val="00F27A9A"/>
    <w:rsid w:val="00F30F68"/>
    <w:rsid w:val="00F460F1"/>
    <w:rsid w:val="00F60B5E"/>
    <w:rsid w:val="00F63E37"/>
    <w:rsid w:val="00F64337"/>
    <w:rsid w:val="00F675FF"/>
    <w:rsid w:val="00F73AB2"/>
    <w:rsid w:val="00F7409A"/>
    <w:rsid w:val="00FA2DAA"/>
    <w:rsid w:val="00FB2D55"/>
    <w:rsid w:val="00FB5148"/>
    <w:rsid w:val="00FC449A"/>
    <w:rsid w:val="00FC784D"/>
    <w:rsid w:val="00FD0368"/>
    <w:rsid w:val="00FD062D"/>
    <w:rsid w:val="00FE14CA"/>
    <w:rsid w:val="00FE625C"/>
    <w:rsid w:val="00FE74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5449"/>
  <w15:chartTrackingRefBased/>
  <w15:docId w15:val="{0EB4C9B6-7874-493E-9E9C-F120202D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60491"/>
    <w:pPr>
      <w:spacing w:after="0" w:line="240" w:lineRule="auto"/>
      <w:jc w:val="both"/>
    </w:pPr>
    <w:rPr>
      <w:rFonts w:ascii="Times New Roman" w:hAnsi="Times New Roman"/>
      <w:sz w:val="24"/>
      <w:szCs w:val="24"/>
    </w:rPr>
  </w:style>
  <w:style w:type="paragraph" w:styleId="Pealkiri1">
    <w:name w:val="heading 1"/>
    <w:basedOn w:val="Normaallaad"/>
    <w:link w:val="Pealkiri1Mrk"/>
    <w:uiPriority w:val="9"/>
    <w:qFormat/>
    <w:rsid w:val="00460491"/>
    <w:pPr>
      <w:numPr>
        <w:numId w:val="19"/>
      </w:numPr>
      <w:jc w:val="left"/>
      <w:outlineLvl w:val="0"/>
    </w:pPr>
    <w:rPr>
      <w:rFonts w:eastAsiaTheme="majorEastAsia" w:cstheme="majorBidi"/>
      <w:b/>
    </w:rPr>
  </w:style>
  <w:style w:type="paragraph" w:styleId="Pealkiri2">
    <w:name w:val="heading 2"/>
    <w:basedOn w:val="Pealkiri1"/>
    <w:next w:val="Normaallaad"/>
    <w:link w:val="Pealkiri2Mrk"/>
    <w:uiPriority w:val="9"/>
    <w:unhideWhenUsed/>
    <w:qFormat/>
    <w:rsid w:val="00187945"/>
    <w:pPr>
      <w:keepNext/>
      <w:numPr>
        <w:ilvl w:val="1"/>
      </w:numPr>
      <w:outlineLvl w:val="1"/>
    </w:pPr>
  </w:style>
  <w:style w:type="paragraph" w:styleId="Pealkiri3">
    <w:name w:val="heading 3"/>
    <w:basedOn w:val="Pealkiri1"/>
    <w:next w:val="Normaallaad"/>
    <w:link w:val="Pealkiri3Mrk"/>
    <w:uiPriority w:val="9"/>
    <w:unhideWhenUsed/>
    <w:qFormat/>
    <w:rsid w:val="000F76C7"/>
    <w:pPr>
      <w:keepNext/>
      <w:numPr>
        <w:ilvl w:val="2"/>
      </w:numPr>
      <w:outlineLvl w:val="2"/>
    </w:pPr>
    <w:rPr>
      <w:b w:val="0"/>
      <w:u w:val="single"/>
    </w:rPr>
  </w:style>
  <w:style w:type="paragraph" w:styleId="Pealkiri4">
    <w:name w:val="heading 4"/>
    <w:basedOn w:val="Pealkiri1"/>
    <w:next w:val="Normaallaad"/>
    <w:link w:val="Pealkiri4Mrk"/>
    <w:uiPriority w:val="9"/>
    <w:unhideWhenUsed/>
    <w:qFormat/>
    <w:rsid w:val="00F460F1"/>
    <w:pPr>
      <w:numPr>
        <w:ilvl w:val="3"/>
      </w:numPr>
      <w:outlineLvl w:val="3"/>
    </w:pPr>
  </w:style>
  <w:style w:type="paragraph" w:styleId="Pealkiri5">
    <w:name w:val="heading 5"/>
    <w:basedOn w:val="Pealkiri1"/>
    <w:next w:val="Normaallaad"/>
    <w:link w:val="Pealkiri5Mrk"/>
    <w:uiPriority w:val="9"/>
    <w:unhideWhenUsed/>
    <w:qFormat/>
    <w:rsid w:val="00460491"/>
    <w:pPr>
      <w:numPr>
        <w:ilvl w:val="4"/>
      </w:numPr>
      <w:outlineLvl w:val="4"/>
    </w:pPr>
    <w:rPr>
      <w:b w:val="0"/>
    </w:rPr>
  </w:style>
  <w:style w:type="paragraph" w:styleId="Pealkiri6">
    <w:name w:val="heading 6"/>
    <w:basedOn w:val="Pealkiri1"/>
    <w:next w:val="Normaallaad"/>
    <w:link w:val="Pealkiri6Mrk"/>
    <w:uiPriority w:val="9"/>
    <w:semiHidden/>
    <w:unhideWhenUsed/>
    <w:qFormat/>
    <w:rsid w:val="00460491"/>
    <w:pPr>
      <w:numPr>
        <w:ilvl w:val="5"/>
      </w:numPr>
      <w:jc w:val="both"/>
      <w:outlineLvl w:val="5"/>
    </w:pPr>
    <w:rPr>
      <w:b w:val="0"/>
    </w:rPr>
  </w:style>
  <w:style w:type="paragraph" w:styleId="Pealkiri7">
    <w:name w:val="heading 7"/>
    <w:basedOn w:val="Pealkiri1"/>
    <w:next w:val="Normaallaad"/>
    <w:link w:val="Pealkiri7Mrk"/>
    <w:uiPriority w:val="9"/>
    <w:semiHidden/>
    <w:unhideWhenUsed/>
    <w:qFormat/>
    <w:rsid w:val="00460491"/>
    <w:pPr>
      <w:numPr>
        <w:ilvl w:val="6"/>
      </w:numPr>
      <w:jc w:val="both"/>
      <w:outlineLvl w:val="6"/>
    </w:pPr>
    <w:rPr>
      <w:b w:val="0"/>
    </w:rPr>
  </w:style>
  <w:style w:type="paragraph" w:styleId="Pealkiri8">
    <w:name w:val="heading 8"/>
    <w:basedOn w:val="Pealkiri1"/>
    <w:next w:val="Normaallaad"/>
    <w:link w:val="Pealkiri8Mrk"/>
    <w:uiPriority w:val="9"/>
    <w:semiHidden/>
    <w:unhideWhenUsed/>
    <w:qFormat/>
    <w:rsid w:val="00460491"/>
    <w:pPr>
      <w:numPr>
        <w:ilvl w:val="7"/>
      </w:numPr>
      <w:jc w:val="both"/>
      <w:outlineLvl w:val="7"/>
    </w:pPr>
    <w:rPr>
      <w:b w:val="0"/>
    </w:rPr>
  </w:style>
  <w:style w:type="paragraph" w:styleId="Pealkiri9">
    <w:name w:val="heading 9"/>
    <w:basedOn w:val="Pealkiri1"/>
    <w:next w:val="Normaallaad"/>
    <w:link w:val="Pealkiri9Mrk"/>
    <w:uiPriority w:val="9"/>
    <w:semiHidden/>
    <w:unhideWhenUsed/>
    <w:qFormat/>
    <w:rsid w:val="00460491"/>
    <w:pPr>
      <w:numPr>
        <w:ilvl w:val="8"/>
      </w:numPr>
      <w:jc w:val="both"/>
      <w:outlineLvl w:val="8"/>
    </w:pPr>
    <w:rPr>
      <w:b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60491"/>
    <w:rPr>
      <w:rFonts w:ascii="Times New Roman" w:eastAsiaTheme="majorEastAsia" w:hAnsi="Times New Roman" w:cstheme="majorBidi"/>
      <w:b/>
      <w:sz w:val="24"/>
      <w:szCs w:val="24"/>
    </w:rPr>
  </w:style>
  <w:style w:type="character" w:customStyle="1" w:styleId="Pealkiri2Mrk">
    <w:name w:val="Pealkiri 2 Märk"/>
    <w:basedOn w:val="Liguvaikefont"/>
    <w:link w:val="Pealkiri2"/>
    <w:uiPriority w:val="9"/>
    <w:rsid w:val="00187945"/>
    <w:rPr>
      <w:rFonts w:ascii="Times New Roman" w:eastAsiaTheme="majorEastAsia" w:hAnsi="Times New Roman" w:cstheme="majorBidi"/>
      <w:b/>
      <w:sz w:val="24"/>
      <w:szCs w:val="24"/>
    </w:rPr>
  </w:style>
  <w:style w:type="character" w:customStyle="1" w:styleId="Pealkiri3Mrk">
    <w:name w:val="Pealkiri 3 Märk"/>
    <w:basedOn w:val="Liguvaikefont"/>
    <w:link w:val="Pealkiri3"/>
    <w:uiPriority w:val="9"/>
    <w:rsid w:val="000F76C7"/>
    <w:rPr>
      <w:rFonts w:ascii="Times New Roman" w:eastAsiaTheme="majorEastAsia" w:hAnsi="Times New Roman" w:cstheme="majorBidi"/>
      <w:sz w:val="24"/>
      <w:szCs w:val="24"/>
      <w:u w:val="single"/>
    </w:rPr>
  </w:style>
  <w:style w:type="character" w:customStyle="1" w:styleId="Pealkiri4Mrk">
    <w:name w:val="Pealkiri 4 Märk"/>
    <w:basedOn w:val="Liguvaikefont"/>
    <w:link w:val="Pealkiri4"/>
    <w:uiPriority w:val="9"/>
    <w:rsid w:val="00F460F1"/>
    <w:rPr>
      <w:rFonts w:ascii="Times New Roman" w:eastAsiaTheme="majorEastAsia" w:hAnsi="Times New Roman" w:cstheme="majorBidi"/>
      <w:b/>
      <w:sz w:val="24"/>
      <w:szCs w:val="24"/>
    </w:rPr>
  </w:style>
  <w:style w:type="character" w:customStyle="1" w:styleId="Pealkiri5Mrk">
    <w:name w:val="Pealkiri 5 Märk"/>
    <w:basedOn w:val="Liguvaikefont"/>
    <w:link w:val="Pealkiri5"/>
    <w:uiPriority w:val="9"/>
    <w:rsid w:val="00460491"/>
    <w:rPr>
      <w:rFonts w:ascii="Times New Roman" w:eastAsiaTheme="majorEastAsia" w:hAnsi="Times New Roman" w:cstheme="majorBidi"/>
      <w:sz w:val="24"/>
      <w:szCs w:val="24"/>
    </w:rPr>
  </w:style>
  <w:style w:type="character" w:customStyle="1" w:styleId="Pealkiri6Mrk">
    <w:name w:val="Pealkiri 6 Märk"/>
    <w:basedOn w:val="Liguvaikefont"/>
    <w:link w:val="Pealkiri6"/>
    <w:uiPriority w:val="9"/>
    <w:semiHidden/>
    <w:rsid w:val="00460491"/>
    <w:rPr>
      <w:rFonts w:ascii="Times New Roman" w:eastAsiaTheme="majorEastAsia" w:hAnsi="Times New Roman" w:cstheme="majorBidi"/>
      <w:sz w:val="24"/>
      <w:szCs w:val="24"/>
    </w:rPr>
  </w:style>
  <w:style w:type="character" w:customStyle="1" w:styleId="Pealkiri7Mrk">
    <w:name w:val="Pealkiri 7 Märk"/>
    <w:basedOn w:val="Liguvaikefont"/>
    <w:link w:val="Pealkiri7"/>
    <w:uiPriority w:val="9"/>
    <w:semiHidden/>
    <w:rsid w:val="00460491"/>
    <w:rPr>
      <w:rFonts w:ascii="Times New Roman" w:eastAsiaTheme="majorEastAsia" w:hAnsi="Times New Roman" w:cstheme="majorBidi"/>
      <w:sz w:val="24"/>
      <w:szCs w:val="24"/>
    </w:rPr>
  </w:style>
  <w:style w:type="character" w:customStyle="1" w:styleId="Pealkiri8Mrk">
    <w:name w:val="Pealkiri 8 Märk"/>
    <w:basedOn w:val="Liguvaikefont"/>
    <w:link w:val="Pealkiri8"/>
    <w:uiPriority w:val="9"/>
    <w:semiHidden/>
    <w:rsid w:val="00460491"/>
    <w:rPr>
      <w:rFonts w:ascii="Times New Roman" w:eastAsiaTheme="majorEastAsia" w:hAnsi="Times New Roman" w:cstheme="majorBidi"/>
      <w:sz w:val="24"/>
      <w:szCs w:val="24"/>
    </w:rPr>
  </w:style>
  <w:style w:type="character" w:customStyle="1" w:styleId="Pealkiri9Mrk">
    <w:name w:val="Pealkiri 9 Märk"/>
    <w:basedOn w:val="Liguvaikefont"/>
    <w:link w:val="Pealkiri9"/>
    <w:uiPriority w:val="9"/>
    <w:semiHidden/>
    <w:rsid w:val="00460491"/>
    <w:rPr>
      <w:rFonts w:ascii="Times New Roman" w:eastAsiaTheme="majorEastAsia" w:hAnsi="Times New Roman" w:cstheme="majorBidi"/>
      <w:sz w:val="24"/>
      <w:szCs w:val="24"/>
    </w:rPr>
  </w:style>
  <w:style w:type="paragraph" w:styleId="Pealkiri">
    <w:name w:val="Title"/>
    <w:basedOn w:val="Normaallaad"/>
    <w:next w:val="Normaallaad"/>
    <w:link w:val="PealkiriMrk"/>
    <w:uiPriority w:val="10"/>
    <w:qFormat/>
    <w:rsid w:val="00460491"/>
    <w:pPr>
      <w:contextualSpacing/>
      <w:jc w:val="center"/>
    </w:pPr>
    <w:rPr>
      <w:rFonts w:eastAsiaTheme="majorEastAsia" w:cstheme="majorBidi"/>
      <w:b/>
      <w:spacing w:val="-10"/>
      <w:kern w:val="28"/>
      <w:sz w:val="32"/>
      <w:szCs w:val="32"/>
    </w:rPr>
  </w:style>
  <w:style w:type="character" w:customStyle="1" w:styleId="PealkiriMrk">
    <w:name w:val="Pealkiri Märk"/>
    <w:basedOn w:val="Liguvaikefont"/>
    <w:link w:val="Pealkiri"/>
    <w:uiPriority w:val="10"/>
    <w:rsid w:val="00460491"/>
    <w:rPr>
      <w:rFonts w:ascii="Times New Roman" w:eastAsiaTheme="majorEastAsia" w:hAnsi="Times New Roman" w:cstheme="majorBidi"/>
      <w:b/>
      <w:spacing w:val="-10"/>
      <w:kern w:val="28"/>
      <w:sz w:val="32"/>
      <w:szCs w:val="32"/>
    </w:rPr>
  </w:style>
  <w:style w:type="paragraph" w:styleId="Alapealkiri">
    <w:name w:val="Subtitle"/>
    <w:basedOn w:val="Normaallaad"/>
    <w:next w:val="Normaallaad"/>
    <w:link w:val="AlapealkiriMrk"/>
    <w:uiPriority w:val="11"/>
    <w:qFormat/>
    <w:rsid w:val="00A0264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AlapealkiriMrk">
    <w:name w:val="Alapealkiri Märk"/>
    <w:basedOn w:val="Liguvaikefont"/>
    <w:link w:val="Alapealkiri"/>
    <w:uiPriority w:val="11"/>
    <w:rsid w:val="00A02649"/>
    <w:rPr>
      <w:rFonts w:eastAsiaTheme="minorEastAsia"/>
      <w:color w:val="5A5A5A" w:themeColor="text1" w:themeTint="A5"/>
      <w:spacing w:val="15"/>
    </w:rPr>
  </w:style>
  <w:style w:type="paragraph" w:styleId="Tsitaat">
    <w:name w:val="Quote"/>
    <w:basedOn w:val="Normaallaad"/>
    <w:next w:val="Normaallaad"/>
    <w:link w:val="TsitaatMrk"/>
    <w:uiPriority w:val="29"/>
    <w:rsid w:val="00A02649"/>
    <w:pPr>
      <w:spacing w:before="160"/>
      <w:jc w:val="center"/>
    </w:pPr>
    <w:rPr>
      <w:i/>
      <w:iCs/>
      <w:color w:val="404040" w:themeColor="text1" w:themeTint="BF"/>
    </w:rPr>
  </w:style>
  <w:style w:type="character" w:customStyle="1" w:styleId="TsitaatMrk">
    <w:name w:val="Tsitaat Märk"/>
    <w:basedOn w:val="Liguvaikefont"/>
    <w:link w:val="Tsitaat"/>
    <w:uiPriority w:val="29"/>
    <w:rsid w:val="00A02649"/>
    <w:rPr>
      <w:i/>
      <w:iCs/>
      <w:color w:val="404040" w:themeColor="text1" w:themeTint="BF"/>
    </w:rPr>
  </w:style>
  <w:style w:type="paragraph" w:styleId="Loendilik">
    <w:name w:val="List Paragraph"/>
    <w:basedOn w:val="Normaallaad"/>
    <w:uiPriority w:val="34"/>
    <w:qFormat/>
    <w:rsid w:val="00460491"/>
    <w:pPr>
      <w:ind w:left="720"/>
      <w:contextualSpacing/>
    </w:pPr>
  </w:style>
  <w:style w:type="character" w:styleId="Selgeltmrgatavrhutus">
    <w:name w:val="Intense Emphasis"/>
    <w:basedOn w:val="Liguvaikefont"/>
    <w:uiPriority w:val="21"/>
    <w:qFormat/>
    <w:rsid w:val="00A02649"/>
    <w:rPr>
      <w:i/>
      <w:iCs/>
      <w:color w:val="5B9BD5" w:themeColor="accent1"/>
    </w:rPr>
  </w:style>
  <w:style w:type="paragraph" w:styleId="Selgeltmrgatavtsitaat">
    <w:name w:val="Intense Quote"/>
    <w:basedOn w:val="Normaallaad"/>
    <w:next w:val="Normaallaad"/>
    <w:link w:val="SelgeltmrgatavtsitaatMrk"/>
    <w:uiPriority w:val="30"/>
    <w:qFormat/>
    <w:rsid w:val="00A026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elgeltmrgatavtsitaatMrk">
    <w:name w:val="Selgelt märgatav tsitaat Märk"/>
    <w:basedOn w:val="Liguvaikefont"/>
    <w:link w:val="Selgeltmrgatavtsitaat"/>
    <w:uiPriority w:val="30"/>
    <w:rsid w:val="00A02649"/>
    <w:rPr>
      <w:rFonts w:ascii="Times New Roman" w:hAnsi="Times New Roman"/>
      <w:i/>
      <w:iCs/>
      <w:color w:val="5B9BD5" w:themeColor="accent1"/>
      <w:sz w:val="24"/>
      <w:szCs w:val="24"/>
    </w:rPr>
  </w:style>
  <w:style w:type="character" w:styleId="Selgeltmrgatavviide">
    <w:name w:val="Intense Reference"/>
    <w:basedOn w:val="Liguvaikefont"/>
    <w:uiPriority w:val="32"/>
    <w:qFormat/>
    <w:rsid w:val="00A02649"/>
    <w:rPr>
      <w:b/>
      <w:bCs/>
      <w:smallCaps/>
      <w:color w:val="5B9BD5" w:themeColor="accent1"/>
      <w:spacing w:val="5"/>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0F38D1"/>
    <w:rPr>
      <w:rFonts w:ascii="Calibri" w:hAnsi="Calibri"/>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0F38D1"/>
    <w:rPr>
      <w:rFonts w:ascii="Calibri" w:hAnsi="Calibri"/>
      <w:sz w:val="20"/>
      <w:szCs w:val="20"/>
    </w:rPr>
  </w:style>
  <w:style w:type="character" w:styleId="Allmrkuseviide">
    <w:name w:val="footnote reference"/>
    <w:basedOn w:val="Liguvaikefont"/>
    <w:uiPriority w:val="99"/>
    <w:semiHidden/>
    <w:unhideWhenUsed/>
    <w:rsid w:val="000601B8"/>
    <w:rPr>
      <w:vertAlign w:val="superscript"/>
    </w:rPr>
  </w:style>
  <w:style w:type="paragraph" w:styleId="Pis">
    <w:name w:val="header"/>
    <w:basedOn w:val="Normaallaad"/>
    <w:link w:val="PisMrk"/>
    <w:uiPriority w:val="99"/>
    <w:unhideWhenUsed/>
    <w:rsid w:val="00C4612D"/>
    <w:pPr>
      <w:tabs>
        <w:tab w:val="center" w:pos="4536"/>
        <w:tab w:val="right" w:pos="9072"/>
      </w:tabs>
    </w:pPr>
  </w:style>
  <w:style w:type="character" w:customStyle="1" w:styleId="PisMrk">
    <w:name w:val="Päis Märk"/>
    <w:basedOn w:val="Liguvaikefont"/>
    <w:link w:val="Pis"/>
    <w:uiPriority w:val="99"/>
    <w:rsid w:val="00C4612D"/>
  </w:style>
  <w:style w:type="paragraph" w:styleId="Jalus">
    <w:name w:val="footer"/>
    <w:basedOn w:val="Normaallaad"/>
    <w:link w:val="JalusMrk"/>
    <w:uiPriority w:val="99"/>
    <w:unhideWhenUsed/>
    <w:rsid w:val="00C4612D"/>
    <w:pPr>
      <w:tabs>
        <w:tab w:val="center" w:pos="4536"/>
        <w:tab w:val="right" w:pos="9072"/>
      </w:tabs>
    </w:pPr>
  </w:style>
  <w:style w:type="character" w:customStyle="1" w:styleId="JalusMrk">
    <w:name w:val="Jalus Märk"/>
    <w:basedOn w:val="Liguvaikefont"/>
    <w:link w:val="Jalus"/>
    <w:uiPriority w:val="99"/>
    <w:rsid w:val="00C4612D"/>
  </w:style>
  <w:style w:type="character" w:styleId="Hperlink">
    <w:name w:val="Hyperlink"/>
    <w:basedOn w:val="Liguvaikefont"/>
    <w:uiPriority w:val="99"/>
    <w:unhideWhenUsed/>
    <w:rsid w:val="004A2594"/>
    <w:rPr>
      <w:color w:val="0563C1" w:themeColor="hyperlink"/>
      <w:u w:val="single"/>
    </w:rPr>
  </w:style>
  <w:style w:type="character" w:styleId="Lahendamatamainimine">
    <w:name w:val="Unresolved Mention"/>
    <w:basedOn w:val="Liguvaikefont"/>
    <w:uiPriority w:val="99"/>
    <w:semiHidden/>
    <w:unhideWhenUsed/>
    <w:rsid w:val="004A2594"/>
    <w:rPr>
      <w:color w:val="605E5C"/>
      <w:shd w:val="clear" w:color="auto" w:fill="E1DFDD"/>
    </w:rPr>
  </w:style>
  <w:style w:type="table" w:styleId="Kontuurtabel">
    <w:name w:val="Table Grid"/>
    <w:basedOn w:val="Normaaltabel"/>
    <w:uiPriority w:val="39"/>
    <w:rsid w:val="00F236E9"/>
    <w:pPr>
      <w:spacing w:after="0" w:line="240" w:lineRule="auto"/>
    </w:pPr>
    <w:rPr>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F236E9"/>
    <w:rPr>
      <w:sz w:val="16"/>
      <w:szCs w:val="16"/>
    </w:rPr>
  </w:style>
  <w:style w:type="paragraph" w:styleId="Kommentaaritekst">
    <w:name w:val="annotation text"/>
    <w:basedOn w:val="Normaallaad"/>
    <w:link w:val="KommentaaritekstMrk"/>
    <w:uiPriority w:val="99"/>
    <w:semiHidden/>
    <w:unhideWhenUsed/>
    <w:rsid w:val="00F236E9"/>
    <w:rPr>
      <w:sz w:val="20"/>
      <w:szCs w:val="20"/>
    </w:rPr>
  </w:style>
  <w:style w:type="character" w:customStyle="1" w:styleId="KommentaaritekstMrk">
    <w:name w:val="Kommentaari tekst Märk"/>
    <w:basedOn w:val="Liguvaikefont"/>
    <w:link w:val="Kommentaaritekst"/>
    <w:uiPriority w:val="99"/>
    <w:semiHidden/>
    <w:rsid w:val="00F236E9"/>
    <w:rPr>
      <w:sz w:val="20"/>
      <w:szCs w:val="20"/>
    </w:rPr>
  </w:style>
  <w:style w:type="paragraph" w:styleId="Kommentaariteema">
    <w:name w:val="annotation subject"/>
    <w:basedOn w:val="Kommentaaritekst"/>
    <w:next w:val="Kommentaaritekst"/>
    <w:link w:val="KommentaariteemaMrk"/>
    <w:uiPriority w:val="99"/>
    <w:semiHidden/>
    <w:unhideWhenUsed/>
    <w:rsid w:val="00F236E9"/>
    <w:rPr>
      <w:b/>
      <w:bCs/>
    </w:rPr>
  </w:style>
  <w:style w:type="character" w:customStyle="1" w:styleId="KommentaariteemaMrk">
    <w:name w:val="Kommentaari teema Märk"/>
    <w:basedOn w:val="KommentaaritekstMrk"/>
    <w:link w:val="Kommentaariteema"/>
    <w:uiPriority w:val="99"/>
    <w:semiHidden/>
    <w:rsid w:val="00F236E9"/>
    <w:rPr>
      <w:b/>
      <w:bCs/>
      <w:sz w:val="20"/>
      <w:szCs w:val="20"/>
    </w:rPr>
  </w:style>
  <w:style w:type="paragraph" w:styleId="Redaktsioon">
    <w:name w:val="Revision"/>
    <w:hidden/>
    <w:uiPriority w:val="99"/>
    <w:semiHidden/>
    <w:rsid w:val="002031DC"/>
    <w:pPr>
      <w:spacing w:after="0" w:line="240" w:lineRule="auto"/>
    </w:pPr>
  </w:style>
  <w:style w:type="paragraph" w:styleId="Pealdis">
    <w:name w:val="caption"/>
    <w:basedOn w:val="Normaallaad"/>
    <w:next w:val="Normaallaad"/>
    <w:uiPriority w:val="35"/>
    <w:semiHidden/>
    <w:unhideWhenUsed/>
    <w:qFormat/>
    <w:rsid w:val="00C93A51"/>
    <w:pPr>
      <w:spacing w:after="200"/>
    </w:pPr>
    <w:rPr>
      <w:i/>
      <w:iCs/>
      <w:color w:val="44546A" w:themeColor="text2"/>
      <w:sz w:val="18"/>
      <w:szCs w:val="18"/>
    </w:rPr>
  </w:style>
  <w:style w:type="paragraph" w:styleId="Vahedeta">
    <w:name w:val="No Spacing"/>
    <w:uiPriority w:val="1"/>
    <w:qFormat/>
    <w:rsid w:val="00460491"/>
    <w:pPr>
      <w:spacing w:after="0" w:line="240" w:lineRule="auto"/>
      <w:jc w:val="both"/>
    </w:pPr>
    <w:rPr>
      <w:rFonts w:ascii="Times New Roman" w:eastAsia="Times New Roman" w:hAnsi="Times New Roman" w:cs="Times New Roman"/>
      <w:sz w:val="24"/>
      <w:szCs w:val="24"/>
    </w:rPr>
  </w:style>
  <w:style w:type="character" w:styleId="Klastatudhperlink">
    <w:name w:val="FollowedHyperlink"/>
    <w:basedOn w:val="Liguvaikefont"/>
    <w:uiPriority w:val="99"/>
    <w:semiHidden/>
    <w:unhideWhenUsed/>
    <w:rsid w:val="00FD062D"/>
    <w:rPr>
      <w:color w:val="954F72" w:themeColor="followedHyperlink"/>
      <w:u w:val="single"/>
    </w:rPr>
  </w:style>
  <w:style w:type="paragraph" w:styleId="SK1">
    <w:name w:val="toc 1"/>
    <w:basedOn w:val="Normaallaad"/>
    <w:next w:val="Normaallaad"/>
    <w:autoRedefine/>
    <w:uiPriority w:val="39"/>
    <w:unhideWhenUsed/>
    <w:rsid w:val="00607254"/>
    <w:pPr>
      <w:tabs>
        <w:tab w:val="right" w:leader="dot" w:pos="9062"/>
      </w:tabs>
    </w:pPr>
  </w:style>
  <w:style w:type="paragraph" w:styleId="SK2">
    <w:name w:val="toc 2"/>
    <w:basedOn w:val="Normaallaad"/>
    <w:next w:val="Normaallaad"/>
    <w:autoRedefine/>
    <w:uiPriority w:val="39"/>
    <w:unhideWhenUsed/>
    <w:rsid w:val="00607254"/>
    <w:pPr>
      <w:ind w:left="238"/>
    </w:pPr>
  </w:style>
  <w:style w:type="paragraph" w:styleId="SK3">
    <w:name w:val="toc 3"/>
    <w:basedOn w:val="Normaallaad"/>
    <w:next w:val="Normaallaad"/>
    <w:autoRedefine/>
    <w:uiPriority w:val="39"/>
    <w:unhideWhenUsed/>
    <w:rsid w:val="00607254"/>
    <w:pPr>
      <w:ind w:left="482"/>
    </w:pPr>
  </w:style>
  <w:style w:type="character" w:styleId="Kohatitetekst">
    <w:name w:val="Placeholder Text"/>
    <w:basedOn w:val="Liguvaikefont"/>
    <w:uiPriority w:val="99"/>
    <w:semiHidden/>
    <w:rsid w:val="005D1567"/>
    <w:rPr>
      <w:color w:val="666666"/>
    </w:rPr>
  </w:style>
  <w:style w:type="paragraph" w:styleId="Normaallaadveeb">
    <w:name w:val="Normal (Web)"/>
    <w:basedOn w:val="Normaallaad"/>
    <w:uiPriority w:val="99"/>
    <w:semiHidden/>
    <w:unhideWhenUsed/>
    <w:rsid w:val="007043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4905">
      <w:bodyDiv w:val="1"/>
      <w:marLeft w:val="0"/>
      <w:marRight w:val="0"/>
      <w:marTop w:val="0"/>
      <w:marBottom w:val="0"/>
      <w:divBdr>
        <w:top w:val="none" w:sz="0" w:space="0" w:color="auto"/>
        <w:left w:val="none" w:sz="0" w:space="0" w:color="auto"/>
        <w:bottom w:val="none" w:sz="0" w:space="0" w:color="auto"/>
        <w:right w:val="none" w:sz="0" w:space="0" w:color="auto"/>
      </w:divBdr>
    </w:div>
    <w:div w:id="151214659">
      <w:bodyDiv w:val="1"/>
      <w:marLeft w:val="0"/>
      <w:marRight w:val="0"/>
      <w:marTop w:val="0"/>
      <w:marBottom w:val="0"/>
      <w:divBdr>
        <w:top w:val="none" w:sz="0" w:space="0" w:color="auto"/>
        <w:left w:val="none" w:sz="0" w:space="0" w:color="auto"/>
        <w:bottom w:val="none" w:sz="0" w:space="0" w:color="auto"/>
        <w:right w:val="none" w:sz="0" w:space="0" w:color="auto"/>
      </w:divBdr>
    </w:div>
    <w:div w:id="379790877">
      <w:bodyDiv w:val="1"/>
      <w:marLeft w:val="0"/>
      <w:marRight w:val="0"/>
      <w:marTop w:val="0"/>
      <w:marBottom w:val="0"/>
      <w:divBdr>
        <w:top w:val="none" w:sz="0" w:space="0" w:color="auto"/>
        <w:left w:val="none" w:sz="0" w:space="0" w:color="auto"/>
        <w:bottom w:val="none" w:sz="0" w:space="0" w:color="auto"/>
        <w:right w:val="none" w:sz="0" w:space="0" w:color="auto"/>
      </w:divBdr>
    </w:div>
    <w:div w:id="423310008">
      <w:bodyDiv w:val="1"/>
      <w:marLeft w:val="0"/>
      <w:marRight w:val="0"/>
      <w:marTop w:val="0"/>
      <w:marBottom w:val="0"/>
      <w:divBdr>
        <w:top w:val="none" w:sz="0" w:space="0" w:color="auto"/>
        <w:left w:val="none" w:sz="0" w:space="0" w:color="auto"/>
        <w:bottom w:val="none" w:sz="0" w:space="0" w:color="auto"/>
        <w:right w:val="none" w:sz="0" w:space="0" w:color="auto"/>
      </w:divBdr>
    </w:div>
    <w:div w:id="465200663">
      <w:bodyDiv w:val="1"/>
      <w:marLeft w:val="0"/>
      <w:marRight w:val="0"/>
      <w:marTop w:val="0"/>
      <w:marBottom w:val="0"/>
      <w:divBdr>
        <w:top w:val="none" w:sz="0" w:space="0" w:color="auto"/>
        <w:left w:val="none" w:sz="0" w:space="0" w:color="auto"/>
        <w:bottom w:val="none" w:sz="0" w:space="0" w:color="auto"/>
        <w:right w:val="none" w:sz="0" w:space="0" w:color="auto"/>
      </w:divBdr>
    </w:div>
    <w:div w:id="654338670">
      <w:bodyDiv w:val="1"/>
      <w:marLeft w:val="0"/>
      <w:marRight w:val="0"/>
      <w:marTop w:val="0"/>
      <w:marBottom w:val="0"/>
      <w:divBdr>
        <w:top w:val="none" w:sz="0" w:space="0" w:color="auto"/>
        <w:left w:val="none" w:sz="0" w:space="0" w:color="auto"/>
        <w:bottom w:val="none" w:sz="0" w:space="0" w:color="auto"/>
        <w:right w:val="none" w:sz="0" w:space="0" w:color="auto"/>
      </w:divBdr>
    </w:div>
    <w:div w:id="835654124">
      <w:bodyDiv w:val="1"/>
      <w:marLeft w:val="0"/>
      <w:marRight w:val="0"/>
      <w:marTop w:val="0"/>
      <w:marBottom w:val="0"/>
      <w:divBdr>
        <w:top w:val="none" w:sz="0" w:space="0" w:color="auto"/>
        <w:left w:val="none" w:sz="0" w:space="0" w:color="auto"/>
        <w:bottom w:val="none" w:sz="0" w:space="0" w:color="auto"/>
        <w:right w:val="none" w:sz="0" w:space="0" w:color="auto"/>
      </w:divBdr>
    </w:div>
    <w:div w:id="983118834">
      <w:bodyDiv w:val="1"/>
      <w:marLeft w:val="0"/>
      <w:marRight w:val="0"/>
      <w:marTop w:val="0"/>
      <w:marBottom w:val="0"/>
      <w:divBdr>
        <w:top w:val="none" w:sz="0" w:space="0" w:color="auto"/>
        <w:left w:val="none" w:sz="0" w:space="0" w:color="auto"/>
        <w:bottom w:val="none" w:sz="0" w:space="0" w:color="auto"/>
        <w:right w:val="none" w:sz="0" w:space="0" w:color="auto"/>
      </w:divBdr>
    </w:div>
    <w:div w:id="1133331419">
      <w:bodyDiv w:val="1"/>
      <w:marLeft w:val="0"/>
      <w:marRight w:val="0"/>
      <w:marTop w:val="0"/>
      <w:marBottom w:val="0"/>
      <w:divBdr>
        <w:top w:val="none" w:sz="0" w:space="0" w:color="auto"/>
        <w:left w:val="none" w:sz="0" w:space="0" w:color="auto"/>
        <w:bottom w:val="none" w:sz="0" w:space="0" w:color="auto"/>
        <w:right w:val="none" w:sz="0" w:space="0" w:color="auto"/>
      </w:divBdr>
    </w:div>
    <w:div w:id="1160196687">
      <w:bodyDiv w:val="1"/>
      <w:marLeft w:val="0"/>
      <w:marRight w:val="0"/>
      <w:marTop w:val="0"/>
      <w:marBottom w:val="0"/>
      <w:divBdr>
        <w:top w:val="none" w:sz="0" w:space="0" w:color="auto"/>
        <w:left w:val="none" w:sz="0" w:space="0" w:color="auto"/>
        <w:bottom w:val="none" w:sz="0" w:space="0" w:color="auto"/>
        <w:right w:val="none" w:sz="0" w:space="0" w:color="auto"/>
      </w:divBdr>
    </w:div>
    <w:div w:id="1318846989">
      <w:bodyDiv w:val="1"/>
      <w:marLeft w:val="0"/>
      <w:marRight w:val="0"/>
      <w:marTop w:val="0"/>
      <w:marBottom w:val="0"/>
      <w:divBdr>
        <w:top w:val="none" w:sz="0" w:space="0" w:color="auto"/>
        <w:left w:val="none" w:sz="0" w:space="0" w:color="auto"/>
        <w:bottom w:val="none" w:sz="0" w:space="0" w:color="auto"/>
        <w:right w:val="none" w:sz="0" w:space="0" w:color="auto"/>
      </w:divBdr>
    </w:div>
    <w:div w:id="1416587131">
      <w:bodyDiv w:val="1"/>
      <w:marLeft w:val="0"/>
      <w:marRight w:val="0"/>
      <w:marTop w:val="0"/>
      <w:marBottom w:val="0"/>
      <w:divBdr>
        <w:top w:val="none" w:sz="0" w:space="0" w:color="auto"/>
        <w:left w:val="none" w:sz="0" w:space="0" w:color="auto"/>
        <w:bottom w:val="none" w:sz="0" w:space="0" w:color="auto"/>
        <w:right w:val="none" w:sz="0" w:space="0" w:color="auto"/>
      </w:divBdr>
    </w:div>
    <w:div w:id="1460613577">
      <w:bodyDiv w:val="1"/>
      <w:marLeft w:val="0"/>
      <w:marRight w:val="0"/>
      <w:marTop w:val="0"/>
      <w:marBottom w:val="0"/>
      <w:divBdr>
        <w:top w:val="none" w:sz="0" w:space="0" w:color="auto"/>
        <w:left w:val="none" w:sz="0" w:space="0" w:color="auto"/>
        <w:bottom w:val="none" w:sz="0" w:space="0" w:color="auto"/>
        <w:right w:val="none" w:sz="0" w:space="0" w:color="auto"/>
      </w:divBdr>
    </w:div>
    <w:div w:id="1488748032">
      <w:bodyDiv w:val="1"/>
      <w:marLeft w:val="0"/>
      <w:marRight w:val="0"/>
      <w:marTop w:val="0"/>
      <w:marBottom w:val="0"/>
      <w:divBdr>
        <w:top w:val="none" w:sz="0" w:space="0" w:color="auto"/>
        <w:left w:val="none" w:sz="0" w:space="0" w:color="auto"/>
        <w:bottom w:val="none" w:sz="0" w:space="0" w:color="auto"/>
        <w:right w:val="none" w:sz="0" w:space="0" w:color="auto"/>
      </w:divBdr>
    </w:div>
    <w:div w:id="1818109544">
      <w:bodyDiv w:val="1"/>
      <w:marLeft w:val="0"/>
      <w:marRight w:val="0"/>
      <w:marTop w:val="0"/>
      <w:marBottom w:val="0"/>
      <w:divBdr>
        <w:top w:val="none" w:sz="0" w:space="0" w:color="auto"/>
        <w:left w:val="none" w:sz="0" w:space="0" w:color="auto"/>
        <w:bottom w:val="none" w:sz="0" w:space="0" w:color="auto"/>
        <w:right w:val="none" w:sz="0" w:space="0" w:color="auto"/>
      </w:divBdr>
    </w:div>
    <w:div w:id="1968199836">
      <w:bodyDiv w:val="1"/>
      <w:marLeft w:val="0"/>
      <w:marRight w:val="0"/>
      <w:marTop w:val="0"/>
      <w:marBottom w:val="0"/>
      <w:divBdr>
        <w:top w:val="none" w:sz="0" w:space="0" w:color="auto"/>
        <w:left w:val="none" w:sz="0" w:space="0" w:color="auto"/>
        <w:bottom w:val="none" w:sz="0" w:space="0" w:color="auto"/>
        <w:right w:val="none" w:sz="0" w:space="0" w:color="auto"/>
      </w:divBdr>
    </w:div>
    <w:div w:id="1973831004">
      <w:bodyDiv w:val="1"/>
      <w:marLeft w:val="0"/>
      <w:marRight w:val="0"/>
      <w:marTop w:val="0"/>
      <w:marBottom w:val="0"/>
      <w:divBdr>
        <w:top w:val="none" w:sz="0" w:space="0" w:color="auto"/>
        <w:left w:val="none" w:sz="0" w:space="0" w:color="auto"/>
        <w:bottom w:val="none" w:sz="0" w:space="0" w:color="auto"/>
        <w:right w:val="none" w:sz="0" w:space="0" w:color="auto"/>
      </w:divBdr>
    </w:div>
    <w:div w:id="203452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kos.rik.ee/LahendiOtsingEriVaade?asjaNr=3-4-1-14-07" TargetMode="External"/><Relationship Id="rId18" Type="http://schemas.openxmlformats.org/officeDocument/2006/relationships/hyperlink" Target="https://rikos.rik.ee/?asjaNr=3-4-1-33-05" TargetMode="External"/><Relationship Id="rId26" Type="http://schemas.openxmlformats.org/officeDocument/2006/relationships/hyperlink" Target="https://www.riigikohus.ee/et/lahendid?asjaNr=3-4-1-6-03" TargetMode="External"/><Relationship Id="rId39" Type="http://schemas.openxmlformats.org/officeDocument/2006/relationships/hyperlink" Target="https://rikos.rik.ee/LahendiOtsingEriVaade?asjaNr=5-19-40" TargetMode="External"/><Relationship Id="rId21" Type="http://schemas.openxmlformats.org/officeDocument/2006/relationships/hyperlink" Target="https://www.riigikohus.ee/et/lahendid?asjaNr=5-17-9/8" TargetMode="External"/><Relationship Id="rId34" Type="http://schemas.openxmlformats.org/officeDocument/2006/relationships/hyperlink" Target="https://www.oiguskantsler.ee/sites/default/files/2024-11/kohtuotsus_nr_3-4-1-42-13.pdf" TargetMode="External"/><Relationship Id="rId42" Type="http://schemas.openxmlformats.org/officeDocument/2006/relationships/hyperlink" Target="https://rikos.rik.ee/?asjaNr=5-23-6%2F13" TargetMode="External"/><Relationship Id="rId47" Type="http://schemas.openxmlformats.org/officeDocument/2006/relationships/hyperlink" Target="https://rikos.rik.ee/?asjaNr=5-22-12%2F19" TargetMode="External"/><Relationship Id="rId50" Type="http://schemas.openxmlformats.org/officeDocument/2006/relationships/hyperlink" Target="https://www.riigiteataja.ee/akt/306122025001?utm_source=chatgpt.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iigikohus.ee/et/lahendid?asjaNr=3-4-1-14-07" TargetMode="External"/><Relationship Id="rId29" Type="http://schemas.openxmlformats.org/officeDocument/2006/relationships/hyperlink" Target="https://www.riigikohus.ee/et/lahendid?asjaNr=3-4-1-14-07" TargetMode="External"/><Relationship Id="rId11" Type="http://schemas.openxmlformats.org/officeDocument/2006/relationships/endnotes" Target="endnotes.xml"/><Relationship Id="rId24" Type="http://schemas.openxmlformats.org/officeDocument/2006/relationships/hyperlink" Target="https://www.riigikohus.ee/et/lahendid?asjaNr=3-3-1-42-08" TargetMode="External"/><Relationship Id="rId32" Type="http://schemas.openxmlformats.org/officeDocument/2006/relationships/hyperlink" Target="https://www.riigiteataja.ee/kohtulahendid/detailid.html?id=422640811" TargetMode="External"/><Relationship Id="rId37" Type="http://schemas.openxmlformats.org/officeDocument/2006/relationships/hyperlink" Target="https://www.riigiteataja.ee/kohtulahendid/detailid.html?id=422640811" TargetMode="External"/><Relationship Id="rId40" Type="http://schemas.openxmlformats.org/officeDocument/2006/relationships/hyperlink" Target="https://rikos.rik.ee/?asjaNr=5-23-6%2F13" TargetMode="External"/><Relationship Id="rId45" Type="http://schemas.openxmlformats.org/officeDocument/2006/relationships/hyperlink" Target="https://rikos.rik.ee/?asjaNr=5-24-22%2F16"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rikos.rik.ee/LahendiOtsingEriVaade?asjaNr=3-4-1-14-07" TargetMode="External"/><Relationship Id="rId31" Type="http://schemas.openxmlformats.org/officeDocument/2006/relationships/hyperlink" Target="https://www.riigiteataja.ee/kohtulahendid/fail.html?fid=277244747" TargetMode="External"/><Relationship Id="rId44" Type="http://schemas.openxmlformats.org/officeDocument/2006/relationships/hyperlink" Target="https://rikos.rik.ee/?asjaNr=5-23-6%2F1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iigikohus.ee/et/lahendid?asjaNr=3-4-1-2-02" TargetMode="External"/><Relationship Id="rId22" Type="http://schemas.openxmlformats.org/officeDocument/2006/relationships/hyperlink" Target="https://www.riigikohus.ee/et/lahendid?asjaNr=5-19-42/13" TargetMode="External"/><Relationship Id="rId27" Type="http://schemas.openxmlformats.org/officeDocument/2006/relationships/hyperlink" Target="https://www.riigikohus.ee/et/lahendid?asjaNr=3-4-1-2-02" TargetMode="External"/><Relationship Id="rId30" Type="http://schemas.openxmlformats.org/officeDocument/2006/relationships/hyperlink" Target="https://www.riigikohus.ee/et/lahendid?asjaNr=3-3-1-42-08" TargetMode="External"/><Relationship Id="rId35" Type="http://schemas.openxmlformats.org/officeDocument/2006/relationships/hyperlink" Target="https://www.riigiteataja.ee/kohtulahendid/fail.html?fid=277244747" TargetMode="External"/><Relationship Id="rId43" Type="http://schemas.openxmlformats.org/officeDocument/2006/relationships/hyperlink" Target="https://rikos.rik.ee/?asjaNr=5-23-6%2F13" TargetMode="External"/><Relationship Id="rId48" Type="http://schemas.openxmlformats.org/officeDocument/2006/relationships/hyperlink" Target="https://rikos.rik.ee/?asjaNr=5-24-22%2F16"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riigikohus.ee/lahendid?asjaNr=3-4-1-1-98" TargetMode="External"/><Relationship Id="rId17" Type="http://schemas.openxmlformats.org/officeDocument/2006/relationships/hyperlink" Target="https://www.riigikohus.ee/et/lahendid?asjaNr=3-4-1-8-08" TargetMode="External"/><Relationship Id="rId25" Type="http://schemas.openxmlformats.org/officeDocument/2006/relationships/hyperlink" Target="https://www.riigikohus.ee/et/lahendid?asjaNr=3-4-1-33-14" TargetMode="External"/><Relationship Id="rId33" Type="http://schemas.openxmlformats.org/officeDocument/2006/relationships/hyperlink" Target="https://www.riigikohus.ee/lahendid?asjaNr=3-4-1-1-98" TargetMode="External"/><Relationship Id="rId38" Type="http://schemas.openxmlformats.org/officeDocument/2006/relationships/hyperlink" Target="https://www.riigikohus.ee/et/lahendid?asjaNr=3-1-1-100-09" TargetMode="External"/><Relationship Id="rId46" Type="http://schemas.openxmlformats.org/officeDocument/2006/relationships/hyperlink" Target="https://rikos.rik.ee/?asjaNr=5-24-22%2F16" TargetMode="External"/><Relationship Id="rId20" Type="http://schemas.openxmlformats.org/officeDocument/2006/relationships/hyperlink" Target="https://www.riigikohus.ee/et/lahendid?asjaNr=3-3-1-86-15" TargetMode="External"/><Relationship Id="rId41" Type="http://schemas.openxmlformats.org/officeDocument/2006/relationships/hyperlink" Target="https://rikos.rik.ee/LahendiOtsingEriVaade?asjaNr=5-20-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rikos.rik.ee/?asjaNr=3-1-1-68-15" TargetMode="External"/><Relationship Id="rId23" Type="http://schemas.openxmlformats.org/officeDocument/2006/relationships/hyperlink" Target="https://www.riigikohus.ee/et/lahendid?asjaNr=5-17-13/10" TargetMode="External"/><Relationship Id="rId28" Type="http://schemas.openxmlformats.org/officeDocument/2006/relationships/hyperlink" Target="https://www.riigikohus.ee/et/lahendid?asjaNr=3-4-1-12-07" TargetMode="External"/><Relationship Id="rId36" Type="http://schemas.openxmlformats.org/officeDocument/2006/relationships/hyperlink" Target="https://rikos.rik.ee/LahendiOtsingEriVaade?asjaNr=3-22-246" TargetMode="External"/><Relationship Id="rId49" Type="http://schemas.openxmlformats.org/officeDocument/2006/relationships/hyperlink" Target="https://www.riigiteataja.ee/akt/306122025001?utm_source=chatgp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hiseadus.ee/sisu/3475" TargetMode="External"/><Relationship Id="rId2" Type="http://schemas.openxmlformats.org/officeDocument/2006/relationships/hyperlink" Target="https://pohiseadus.riigioigus.ee/v1/eesti-vabariigi-pohiseadus/x-riigikaitse-ss-124-131/ss-124-riigikaitses-osalemise-kohustus" TargetMode="External"/><Relationship Id="rId1" Type="http://schemas.openxmlformats.org/officeDocument/2006/relationships/hyperlink" Target="https://www.just.ee/sites/www.just.ee/files/elfinder/article_files/prof_robert_alexy._pohioigused_eesti_pohiseaduses.pdf" TargetMode="External"/><Relationship Id="rId6" Type="http://schemas.openxmlformats.org/officeDocument/2006/relationships/hyperlink" Target="https://www.riigiteataja.ee/akt/306122025001?utm_source=chatgpt.com" TargetMode="External"/><Relationship Id="rId5" Type="http://schemas.openxmlformats.org/officeDocument/2006/relationships/hyperlink" Target="https://pohiseadus.ee/sisu/3475" TargetMode="External"/><Relationship Id="rId4" Type="http://schemas.openxmlformats.org/officeDocument/2006/relationships/hyperlink" Target="https://www.riigiteataja.ee/akt/306122025001?utm_source=chatgp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C2D0DFF104236BCA93E0AD32609C7"/>
        <w:category>
          <w:name w:val="General"/>
          <w:gallery w:val="placeholder"/>
        </w:category>
        <w:types>
          <w:type w:val="bbPlcHdr"/>
        </w:types>
        <w:behaviors>
          <w:behavior w:val="content"/>
        </w:behaviors>
        <w:guid w:val="{345FA553-2E07-4F2B-BB84-C322C5F7F9E1}"/>
      </w:docPartPr>
      <w:docPartBody>
        <w:p w:rsidR="0032748B" w:rsidRDefault="009A3888">
          <w:pPr>
            <w:pStyle w:val="DB7C2D0DFF104236BCA93E0AD32609C7"/>
          </w:pPr>
          <w:r w:rsidRPr="008C3D3B">
            <w:rPr>
              <w:rStyle w:val="Kohatiteteks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88"/>
    <w:rsid w:val="00030692"/>
    <w:rsid w:val="0009320C"/>
    <w:rsid w:val="000941EB"/>
    <w:rsid w:val="000D0C73"/>
    <w:rsid w:val="001040A3"/>
    <w:rsid w:val="001339C6"/>
    <w:rsid w:val="001D6A3E"/>
    <w:rsid w:val="001F0C02"/>
    <w:rsid w:val="002B305C"/>
    <w:rsid w:val="002D5424"/>
    <w:rsid w:val="0032748B"/>
    <w:rsid w:val="003B07A8"/>
    <w:rsid w:val="00520672"/>
    <w:rsid w:val="00581326"/>
    <w:rsid w:val="005F1120"/>
    <w:rsid w:val="00610BED"/>
    <w:rsid w:val="006D3FDB"/>
    <w:rsid w:val="00726EC7"/>
    <w:rsid w:val="007421E7"/>
    <w:rsid w:val="0082545E"/>
    <w:rsid w:val="00967830"/>
    <w:rsid w:val="009778FE"/>
    <w:rsid w:val="009A3888"/>
    <w:rsid w:val="00A10B8D"/>
    <w:rsid w:val="00A739B0"/>
    <w:rsid w:val="00AA330B"/>
    <w:rsid w:val="00B2565A"/>
    <w:rsid w:val="00B35911"/>
    <w:rsid w:val="00C52420"/>
    <w:rsid w:val="00C66CEE"/>
    <w:rsid w:val="00E547FE"/>
    <w:rsid w:val="00F03CBD"/>
    <w:rsid w:val="00F942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A3888"/>
    <w:rPr>
      <w:color w:val="666666"/>
    </w:rPr>
  </w:style>
  <w:style w:type="paragraph" w:customStyle="1" w:styleId="DB7C2D0DFF104236BCA93E0AD32609C7">
    <w:name w:val="DB7C2D0DFF104236BCA93E0AD3260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QN6PHRSYMUAZ-1321989357-653</_dlc_DocId>
    <_dlc_DocIdUrl xmlns="9a2978cf-9856-4471-84f5-b2b5341435f1">
      <Url>https://kam.mil.intra/collaboration/OO/_layouts/15/DocIdRedir.aspx?ID=QN6PHRSYMUAZ-1321989357-653</Url>
      <Description>QN6PHRSYMUAZ-1321989357-653</Description>
    </_dlc_DocIdUrl>
    <SharedWithUsers xmlns="9a2978cf-9856-4471-84f5-b2b5341435f1">
      <UserInfo>
        <DisplayName>Sander Põllumäe</DisplayName>
        <AccountId>5504</AccountId>
        <AccountType/>
      </UserInfo>
      <UserInfo>
        <DisplayName>Kristel Urke</DisplayName>
        <AccountId>4525</AccountId>
        <AccountType/>
      </UserInfo>
      <UserInfo>
        <DisplayName>Margit Gross</DisplayName>
        <AccountId>4155</AccountId>
        <AccountType/>
      </UserInfo>
      <UserInfo>
        <DisplayName>Gerli Morell</DisplayName>
        <AccountId>699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04F7025CA86804394BF5AF2458F0A81" ma:contentTypeVersion="2" ma:contentTypeDescription="Loo uus dokument" ma:contentTypeScope="" ma:versionID="593e89238215a483d21bf888e11e4059">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3E5FA-A550-43F2-8D2A-D34D6BB039FF}">
  <ds:schemaRefs>
    <ds:schemaRef ds:uri="http://schemas.openxmlformats.org/officeDocument/2006/bibliography"/>
  </ds:schemaRefs>
</ds:datastoreItem>
</file>

<file path=customXml/itemProps2.xml><?xml version="1.0" encoding="utf-8"?>
<ds:datastoreItem xmlns:ds="http://schemas.openxmlformats.org/officeDocument/2006/customXml" ds:itemID="{70DB0119-1811-4AE5-97C9-EE5D74F5AFEF}">
  <ds:schemaRefs>
    <ds:schemaRef ds:uri="http://schemas.microsoft.com/sharepoint/events"/>
  </ds:schemaRefs>
</ds:datastoreItem>
</file>

<file path=customXml/itemProps3.xml><?xml version="1.0" encoding="utf-8"?>
<ds:datastoreItem xmlns:ds="http://schemas.openxmlformats.org/officeDocument/2006/customXml" ds:itemID="{B7371AC2-99BD-4F13-9A41-9EFF57CA88B8}">
  <ds:schemaRefs>
    <ds:schemaRef ds:uri="http://schemas.microsoft.com/office/2006/metadata/properties"/>
    <ds:schemaRef ds:uri="http://schemas.microsoft.com/office/infopath/2007/PartnerControls"/>
    <ds:schemaRef ds:uri="9a2978cf-9856-4471-84f5-b2b5341435f1"/>
  </ds:schemaRefs>
</ds:datastoreItem>
</file>

<file path=customXml/itemProps4.xml><?xml version="1.0" encoding="utf-8"?>
<ds:datastoreItem xmlns:ds="http://schemas.openxmlformats.org/officeDocument/2006/customXml" ds:itemID="{077AC5A7-7C68-48C9-9136-5EFFC8CA0C3B}">
  <ds:schemaRefs>
    <ds:schemaRef ds:uri="http://schemas.microsoft.com/sharepoint/v3/contenttype/forms"/>
  </ds:schemaRefs>
</ds:datastoreItem>
</file>

<file path=customXml/itemProps5.xml><?xml version="1.0" encoding="utf-8"?>
<ds:datastoreItem xmlns:ds="http://schemas.openxmlformats.org/officeDocument/2006/customXml" ds:itemID="{A8A8E7E0-51F4-40A9-B4B5-AAF421A66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7347</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Kutsealusele B1-tasemel eesti keele oskuse nõude ning keeleõppes ja tasemeeksamil osalemise kohustuse kehtestamise põhiseaduspärasus</vt:lpstr>
    </vt:vector>
  </TitlesOfParts>
  <Company>EDF</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Kutsealusele B1-tasemel eesti keele oskuse nõude ning keeleõppes ja tasemeeksamil osalemise kohustuse kehtestamise põhiseaduspärasus</dc:title>
  <dc:subject/>
  <dc:creator>Eda Loo-Suun</dc:creator>
  <cp:keywords/>
  <dc:description/>
  <cp:lastModifiedBy>Raina Liiv</cp:lastModifiedBy>
  <cp:revision>2</cp:revision>
  <cp:lastPrinted>2026-02-06T12:06:00Z</cp:lastPrinted>
  <dcterms:created xsi:type="dcterms:W3CDTF">2026-02-16T13:53:00Z</dcterms:created>
  <dcterms:modified xsi:type="dcterms:W3CDTF">2026-02-16T13:53:00Z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0x010100E04F7025CA86804394BF5AF2458F0A81</vt:lpwstr>
  </property>
  <property fmtid="{D5CDD505-2E9C-101B-9397-08002B2CF9AE}" pid="3" name="_dlc_DocIdItemGuid">
    <vt:lpwstr>f2f05fc2-b65f-4604-b366-2efa870ed350</vt:lpwstr>
  </property>
</Properties>
</file>