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BDF423" w14:textId="77777777" w:rsidR="00A548DA" w:rsidRDefault="0067308B">
      <w:r>
        <w:t xml:space="preserve"> </w:t>
      </w:r>
      <w:r>
        <w:rPr>
          <w:noProof/>
        </w:rPr>
        <w:drawing>
          <wp:inline distT="0" distB="0" distL="0" distR="0" wp14:anchorId="29D72EC0" wp14:editId="3F294FBF">
            <wp:extent cx="3593465" cy="113347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pic:cNvPicPr>
                      <a:picLocks noChangeAspect="1" noChangeArrowheads="1"/>
                    </pic:cNvPicPr>
                  </pic:nvPicPr>
                  <pic:blipFill>
                    <a:blip r:embed="rId8"/>
                    <a:stretch>
                      <a:fillRect/>
                    </a:stretch>
                  </pic:blipFill>
                  <pic:spPr bwMode="auto">
                    <a:xfrm>
                      <a:off x="0" y="0"/>
                      <a:ext cx="3593465" cy="1133475"/>
                    </a:xfrm>
                    <a:prstGeom prst="rect">
                      <a:avLst/>
                    </a:prstGeom>
                  </pic:spPr>
                </pic:pic>
              </a:graphicData>
            </a:graphic>
          </wp:inline>
        </w:drawing>
      </w:r>
    </w:p>
    <w:p w14:paraId="674BCE89" w14:textId="77777777" w:rsidR="00A548DA" w:rsidRDefault="00A548DA"/>
    <w:p w14:paraId="623F4638" w14:textId="77777777" w:rsidR="00A548DA" w:rsidRDefault="00A548DA"/>
    <w:p w14:paraId="3075B420" w14:textId="77777777" w:rsidR="00A548DA" w:rsidRDefault="00A548DA"/>
    <w:p w14:paraId="2E8C0B0A" w14:textId="77777777" w:rsidR="00A548DA" w:rsidRDefault="00A548DA"/>
    <w:p w14:paraId="4D904930" w14:textId="77777777" w:rsidR="00A548DA" w:rsidRDefault="00A548DA"/>
    <w:p w14:paraId="33548603" w14:textId="77777777" w:rsidR="00A548DA" w:rsidRDefault="00A548DA"/>
    <w:p w14:paraId="4CA5F72F" w14:textId="77777777" w:rsidR="00A548DA" w:rsidRDefault="00A548DA"/>
    <w:p w14:paraId="1608949A" w14:textId="77777777" w:rsidR="00A548DA" w:rsidRDefault="00A548DA"/>
    <w:p w14:paraId="62399935" w14:textId="57119B27" w:rsidR="00A548DA" w:rsidRPr="00D1012D" w:rsidRDefault="0067308B">
      <w:pPr>
        <w:rPr>
          <w:b/>
        </w:rPr>
      </w:pPr>
      <w:r>
        <w:rPr>
          <w:b/>
        </w:rPr>
        <w:t>202</w:t>
      </w:r>
      <w:r w:rsidR="004B4450">
        <w:rPr>
          <w:b/>
        </w:rPr>
        <w:t>4</w:t>
      </w:r>
      <w:r>
        <w:rPr>
          <w:b/>
        </w:rPr>
        <w:t>.  MAJANDUSAASTA ARUANNE</w:t>
      </w:r>
    </w:p>
    <w:p w14:paraId="56B7681C" w14:textId="77777777" w:rsidR="00A548DA" w:rsidRDefault="0067308B">
      <w:r>
        <w:rPr>
          <w:b/>
        </w:rPr>
        <w:t>RAHVUSOOPER ESTONIA</w:t>
      </w:r>
    </w:p>
    <w:p w14:paraId="5521DC8D" w14:textId="77777777" w:rsidR="00A548DA" w:rsidRDefault="00A548DA">
      <w:pPr>
        <w:rPr>
          <w:b/>
        </w:rPr>
      </w:pPr>
    </w:p>
    <w:p w14:paraId="0F16FA06" w14:textId="77777777" w:rsidR="00A548DA" w:rsidRDefault="00A548DA"/>
    <w:p w14:paraId="7F8261C3" w14:textId="77777777" w:rsidR="00A548DA" w:rsidRDefault="00A548DA"/>
    <w:p w14:paraId="47ED6EC6" w14:textId="77777777" w:rsidR="00A548DA" w:rsidRDefault="00A548DA"/>
    <w:p w14:paraId="7ABF825C" w14:textId="77777777" w:rsidR="00A548DA" w:rsidRDefault="00A548DA"/>
    <w:p w14:paraId="1FF8FADC" w14:textId="77777777" w:rsidR="00A548DA" w:rsidRDefault="00A548DA"/>
    <w:p w14:paraId="2DBC9214" w14:textId="77777777" w:rsidR="00A548DA" w:rsidRDefault="00A548DA"/>
    <w:p w14:paraId="363CE009" w14:textId="77777777" w:rsidR="00A548DA" w:rsidRDefault="00A548DA"/>
    <w:p w14:paraId="586B79C8" w14:textId="48BCA08B" w:rsidR="00A548DA" w:rsidRDefault="00A548DA"/>
    <w:p w14:paraId="2E2BD68F" w14:textId="77777777" w:rsidR="00A548DA" w:rsidRDefault="00A548DA"/>
    <w:p w14:paraId="62D2EAD0" w14:textId="77777777" w:rsidR="00A548DA" w:rsidRDefault="00A548DA"/>
    <w:p w14:paraId="5087169C" w14:textId="77777777" w:rsidR="00A548DA" w:rsidRDefault="00A548DA"/>
    <w:p w14:paraId="697B51D6" w14:textId="77777777" w:rsidR="00A548DA" w:rsidRDefault="00A548DA"/>
    <w:p w14:paraId="3AFF5F8D" w14:textId="77777777" w:rsidR="00A548DA" w:rsidRDefault="0067308B">
      <w:r>
        <w:rPr>
          <w:szCs w:val="24"/>
        </w:rPr>
        <w:t>Juriidiline aadress:                  Estonia puiestee 4</w:t>
      </w:r>
    </w:p>
    <w:p w14:paraId="720171C5" w14:textId="77777777" w:rsidR="00A548DA" w:rsidRDefault="0067308B">
      <w:r>
        <w:rPr>
          <w:szCs w:val="24"/>
        </w:rPr>
        <w:t xml:space="preserve">                                                10148, Tallinn</w:t>
      </w:r>
    </w:p>
    <w:p w14:paraId="3C7692B2" w14:textId="77777777" w:rsidR="00A548DA" w:rsidRDefault="0067308B">
      <w:r>
        <w:rPr>
          <w:szCs w:val="24"/>
        </w:rPr>
        <w:t xml:space="preserve">                                                Eesti Vabariik</w:t>
      </w:r>
    </w:p>
    <w:p w14:paraId="2BE68185" w14:textId="77777777" w:rsidR="00A548DA" w:rsidRDefault="0067308B">
      <w:r>
        <w:rPr>
          <w:szCs w:val="24"/>
        </w:rPr>
        <w:t>Registrikood:                          74000033</w:t>
      </w:r>
    </w:p>
    <w:p w14:paraId="45039066" w14:textId="571871A8" w:rsidR="00A548DA" w:rsidRDefault="0067308B">
      <w:r>
        <w:rPr>
          <w:szCs w:val="24"/>
        </w:rPr>
        <w:t>Telefon:                                   683 1</w:t>
      </w:r>
      <w:r w:rsidR="000D6E74">
        <w:rPr>
          <w:szCs w:val="24"/>
        </w:rPr>
        <w:t>201</w:t>
      </w:r>
    </w:p>
    <w:p w14:paraId="34C78507" w14:textId="77777777" w:rsidR="00A548DA" w:rsidRDefault="0067308B">
      <w:r>
        <w:rPr>
          <w:szCs w:val="24"/>
        </w:rPr>
        <w:t>E-mail:                                    info@opera.ee</w:t>
      </w:r>
    </w:p>
    <w:p w14:paraId="65472D90" w14:textId="77777777" w:rsidR="00A548DA" w:rsidRDefault="0067308B">
      <w:r>
        <w:rPr>
          <w:szCs w:val="24"/>
        </w:rPr>
        <w:t>Interneti koduleht:                  www.opera.ee</w:t>
      </w:r>
    </w:p>
    <w:p w14:paraId="76ABED36" w14:textId="77777777" w:rsidR="00A548DA" w:rsidRDefault="0067308B">
      <w:r>
        <w:rPr>
          <w:szCs w:val="24"/>
        </w:rPr>
        <w:t>Põhitegevusala:                       ooperi-, balleti-, opereti- ja muusikaližanris loodud teoste</w:t>
      </w:r>
    </w:p>
    <w:p w14:paraId="3CB83325" w14:textId="77777777" w:rsidR="00A548DA" w:rsidRDefault="0067308B">
      <w:r>
        <w:rPr>
          <w:szCs w:val="24"/>
        </w:rPr>
        <w:t xml:space="preserve">                                                avalike esituste regulaarne korraldamine etenduste ja          </w:t>
      </w:r>
    </w:p>
    <w:p w14:paraId="018ED61B" w14:textId="77777777" w:rsidR="00A548DA" w:rsidRDefault="0067308B">
      <w:pPr>
        <w:ind w:left="2160"/>
      </w:pPr>
      <w:r>
        <w:rPr>
          <w:szCs w:val="24"/>
        </w:rPr>
        <w:t xml:space="preserve">            kontsertide näol                                     </w:t>
      </w:r>
    </w:p>
    <w:p w14:paraId="5FB87E1B" w14:textId="21ABD8F1" w:rsidR="00A548DA" w:rsidRDefault="0067308B">
      <w:r>
        <w:rPr>
          <w:szCs w:val="24"/>
        </w:rPr>
        <w:t xml:space="preserve">Audiitor:                                 </w:t>
      </w:r>
      <w:r w:rsidR="000540A5">
        <w:rPr>
          <w:szCs w:val="24"/>
        </w:rPr>
        <w:t>KPMG Baltics OÜ</w:t>
      </w:r>
      <w:r>
        <w:rPr>
          <w:szCs w:val="24"/>
        </w:rPr>
        <w:t xml:space="preserve">              </w:t>
      </w:r>
    </w:p>
    <w:p w14:paraId="43CAC9C5" w14:textId="1917254E" w:rsidR="00A548DA" w:rsidRDefault="0067308B">
      <w:r>
        <w:rPr>
          <w:szCs w:val="24"/>
        </w:rPr>
        <w:t>Aruandeaasta algus ja lõpp:    01.01.202</w:t>
      </w:r>
      <w:r w:rsidR="002176C7">
        <w:rPr>
          <w:szCs w:val="24"/>
        </w:rPr>
        <w:t>4</w:t>
      </w:r>
      <w:r>
        <w:rPr>
          <w:szCs w:val="24"/>
        </w:rPr>
        <w:t>-31.12.202</w:t>
      </w:r>
      <w:r w:rsidR="002176C7">
        <w:rPr>
          <w:szCs w:val="24"/>
        </w:rPr>
        <w:t>4</w:t>
      </w:r>
    </w:p>
    <w:p w14:paraId="55AB6873" w14:textId="77777777" w:rsidR="00A548DA" w:rsidRDefault="00A548DA">
      <w:pPr>
        <w:rPr>
          <w:sz w:val="20"/>
          <w:szCs w:val="24"/>
        </w:rPr>
      </w:pPr>
    </w:p>
    <w:p w14:paraId="2BD2F479" w14:textId="77777777" w:rsidR="00A548DA" w:rsidRDefault="00A548DA">
      <w:pPr>
        <w:rPr>
          <w:sz w:val="20"/>
        </w:rPr>
      </w:pPr>
    </w:p>
    <w:p w14:paraId="56F980A0" w14:textId="77777777" w:rsidR="00A548DA" w:rsidRDefault="00A548DA">
      <w:pPr>
        <w:rPr>
          <w:sz w:val="20"/>
        </w:rPr>
      </w:pPr>
    </w:p>
    <w:p w14:paraId="3CC85C95" w14:textId="26D09771" w:rsidR="00A548DA" w:rsidRDefault="00A548DA">
      <w:pPr>
        <w:rPr>
          <w:sz w:val="20"/>
        </w:rPr>
      </w:pPr>
    </w:p>
    <w:p w14:paraId="6D948D87" w14:textId="77777777" w:rsidR="00A548DA" w:rsidRDefault="00A548DA">
      <w:pPr>
        <w:rPr>
          <w:sz w:val="20"/>
        </w:rPr>
      </w:pPr>
    </w:p>
    <w:p w14:paraId="7706663B" w14:textId="77777777" w:rsidR="00A548DA" w:rsidRDefault="00A548DA">
      <w:pPr>
        <w:rPr>
          <w:sz w:val="20"/>
        </w:rPr>
      </w:pPr>
    </w:p>
    <w:p w14:paraId="4B8CDEBE" w14:textId="77777777" w:rsidR="00A548DA" w:rsidRDefault="00A548DA">
      <w:pPr>
        <w:rPr>
          <w:sz w:val="20"/>
        </w:rPr>
      </w:pPr>
    </w:p>
    <w:p w14:paraId="7649FBDB" w14:textId="77777777" w:rsidR="00A548DA" w:rsidRDefault="00A548DA">
      <w:pPr>
        <w:rPr>
          <w:sz w:val="20"/>
        </w:rPr>
      </w:pPr>
    </w:p>
    <w:p w14:paraId="0F5002CA" w14:textId="77777777" w:rsidR="00A548DA" w:rsidRDefault="00A548DA">
      <w:pPr>
        <w:rPr>
          <w:sz w:val="20"/>
        </w:rPr>
      </w:pPr>
    </w:p>
    <w:p w14:paraId="0B87A72C" w14:textId="77777777" w:rsidR="00A548DA" w:rsidRDefault="00A548DA">
      <w:pPr>
        <w:rPr>
          <w:sz w:val="20"/>
        </w:rPr>
      </w:pPr>
    </w:p>
    <w:p w14:paraId="6E2507C4" w14:textId="77777777" w:rsidR="00A548DA" w:rsidRDefault="00A548DA">
      <w:pPr>
        <w:rPr>
          <w:sz w:val="20"/>
        </w:rPr>
      </w:pPr>
    </w:p>
    <w:p w14:paraId="1DA7E0AB" w14:textId="77777777" w:rsidR="00A548DA" w:rsidRDefault="00A548DA">
      <w:pPr>
        <w:rPr>
          <w:sz w:val="20"/>
        </w:rPr>
      </w:pPr>
    </w:p>
    <w:p w14:paraId="4C62BA57" w14:textId="77777777" w:rsidR="00A548DA" w:rsidRDefault="00A548DA">
      <w:pPr>
        <w:rPr>
          <w:sz w:val="20"/>
        </w:rPr>
      </w:pPr>
    </w:p>
    <w:p w14:paraId="02937A9E" w14:textId="77777777" w:rsidR="00A548DA" w:rsidRDefault="0067308B">
      <w:r>
        <w:rPr>
          <w:b/>
          <w:szCs w:val="24"/>
        </w:rPr>
        <w:t>Sisukord</w:t>
      </w:r>
    </w:p>
    <w:p w14:paraId="6ED3BF29" w14:textId="77777777" w:rsidR="00A548DA" w:rsidRDefault="00A548DA">
      <w:pPr>
        <w:rPr>
          <w:b/>
          <w:szCs w:val="24"/>
        </w:rPr>
      </w:pPr>
    </w:p>
    <w:sdt>
      <w:sdtPr>
        <w:id w:val="298034107"/>
        <w:docPartObj>
          <w:docPartGallery w:val="Table of Contents"/>
          <w:docPartUnique/>
        </w:docPartObj>
      </w:sdtPr>
      <w:sdtEndPr/>
      <w:sdtContent>
        <w:p w14:paraId="4C8B573B" w14:textId="49C617B0" w:rsidR="00435ECE" w:rsidRDefault="0067308B">
          <w:pPr>
            <w:pStyle w:val="TOC1"/>
            <w:tabs>
              <w:tab w:val="right" w:leader="dot" w:pos="9060"/>
            </w:tabs>
            <w:rPr>
              <w:rFonts w:asciiTheme="minorHAnsi" w:eastAsiaTheme="minorEastAsia" w:hAnsiTheme="minorHAnsi" w:cstheme="minorBidi"/>
              <w:noProof/>
              <w:kern w:val="2"/>
              <w:szCs w:val="24"/>
              <w:lang w:eastAsia="et-EE"/>
              <w14:ligatures w14:val="standardContextual"/>
            </w:rPr>
          </w:pPr>
          <w:r>
            <w:fldChar w:fldCharType="begin"/>
          </w:r>
          <w:r>
            <w:rPr>
              <w:rStyle w:val="Registrilink"/>
              <w:webHidden/>
            </w:rPr>
            <w:instrText>TOC \z \o "1-3" \u \h</w:instrText>
          </w:r>
          <w:r>
            <w:rPr>
              <w:rStyle w:val="Registrilink"/>
            </w:rPr>
            <w:fldChar w:fldCharType="separate"/>
          </w:r>
          <w:hyperlink w:anchor="_Toc196306316" w:history="1">
            <w:r w:rsidR="00435ECE" w:rsidRPr="00A20C49">
              <w:rPr>
                <w:rStyle w:val="Hyperlink"/>
                <w:noProof/>
              </w:rPr>
              <w:t>RAHVUSOOPERI LÜHIISELOOMUSTUS</w:t>
            </w:r>
            <w:r w:rsidR="00435ECE">
              <w:rPr>
                <w:noProof/>
                <w:webHidden/>
              </w:rPr>
              <w:tab/>
            </w:r>
            <w:r w:rsidR="00435ECE">
              <w:rPr>
                <w:noProof/>
                <w:webHidden/>
              </w:rPr>
              <w:fldChar w:fldCharType="begin"/>
            </w:r>
            <w:r w:rsidR="00435ECE">
              <w:rPr>
                <w:noProof/>
                <w:webHidden/>
              </w:rPr>
              <w:instrText xml:space="preserve"> PAGEREF _Toc196306316 \h </w:instrText>
            </w:r>
            <w:r w:rsidR="00435ECE">
              <w:rPr>
                <w:noProof/>
                <w:webHidden/>
              </w:rPr>
            </w:r>
            <w:r w:rsidR="00435ECE">
              <w:rPr>
                <w:noProof/>
                <w:webHidden/>
              </w:rPr>
              <w:fldChar w:fldCharType="separate"/>
            </w:r>
            <w:r w:rsidR="00435ECE">
              <w:rPr>
                <w:noProof/>
                <w:webHidden/>
              </w:rPr>
              <w:t>3</w:t>
            </w:r>
            <w:r w:rsidR="00435ECE">
              <w:rPr>
                <w:noProof/>
                <w:webHidden/>
              </w:rPr>
              <w:fldChar w:fldCharType="end"/>
            </w:r>
          </w:hyperlink>
        </w:p>
        <w:p w14:paraId="189E5B56" w14:textId="19B5C112"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17" w:history="1">
            <w:r w:rsidR="00435ECE" w:rsidRPr="00A20C49">
              <w:rPr>
                <w:rStyle w:val="Hyperlink"/>
                <w:noProof/>
              </w:rPr>
              <w:t>TEGEVUSARUANNE</w:t>
            </w:r>
            <w:r w:rsidR="00435ECE">
              <w:rPr>
                <w:noProof/>
                <w:webHidden/>
              </w:rPr>
              <w:tab/>
            </w:r>
            <w:r w:rsidR="00435ECE">
              <w:rPr>
                <w:noProof/>
                <w:webHidden/>
              </w:rPr>
              <w:fldChar w:fldCharType="begin"/>
            </w:r>
            <w:r w:rsidR="00435ECE">
              <w:rPr>
                <w:noProof/>
                <w:webHidden/>
              </w:rPr>
              <w:instrText xml:space="preserve"> PAGEREF _Toc196306317 \h </w:instrText>
            </w:r>
            <w:r w:rsidR="00435ECE">
              <w:rPr>
                <w:noProof/>
                <w:webHidden/>
              </w:rPr>
            </w:r>
            <w:r w:rsidR="00435ECE">
              <w:rPr>
                <w:noProof/>
                <w:webHidden/>
              </w:rPr>
              <w:fldChar w:fldCharType="separate"/>
            </w:r>
            <w:r w:rsidR="00435ECE">
              <w:rPr>
                <w:noProof/>
                <w:webHidden/>
              </w:rPr>
              <w:t>4</w:t>
            </w:r>
            <w:r w:rsidR="00435ECE">
              <w:rPr>
                <w:noProof/>
                <w:webHidden/>
              </w:rPr>
              <w:fldChar w:fldCharType="end"/>
            </w:r>
          </w:hyperlink>
        </w:p>
        <w:p w14:paraId="0E22B11C" w14:textId="06D70EBE"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18" w:history="1">
            <w:r w:rsidR="00435ECE" w:rsidRPr="00A20C49">
              <w:rPr>
                <w:rStyle w:val="Hyperlink"/>
                <w:noProof/>
              </w:rPr>
              <w:t>RAAMATUPIDAMISE AASTAARUANNE</w:t>
            </w:r>
            <w:r w:rsidR="00435ECE">
              <w:rPr>
                <w:noProof/>
                <w:webHidden/>
              </w:rPr>
              <w:tab/>
            </w:r>
            <w:r w:rsidR="00435ECE">
              <w:rPr>
                <w:noProof/>
                <w:webHidden/>
              </w:rPr>
              <w:fldChar w:fldCharType="begin"/>
            </w:r>
            <w:r w:rsidR="00435ECE">
              <w:rPr>
                <w:noProof/>
                <w:webHidden/>
              </w:rPr>
              <w:instrText xml:space="preserve"> PAGEREF _Toc196306318 \h </w:instrText>
            </w:r>
            <w:r w:rsidR="00435ECE">
              <w:rPr>
                <w:noProof/>
                <w:webHidden/>
              </w:rPr>
            </w:r>
            <w:r w:rsidR="00435ECE">
              <w:rPr>
                <w:noProof/>
                <w:webHidden/>
              </w:rPr>
              <w:fldChar w:fldCharType="separate"/>
            </w:r>
            <w:r w:rsidR="00435ECE">
              <w:rPr>
                <w:noProof/>
                <w:webHidden/>
              </w:rPr>
              <w:t>37</w:t>
            </w:r>
            <w:r w:rsidR="00435ECE">
              <w:rPr>
                <w:noProof/>
                <w:webHidden/>
              </w:rPr>
              <w:fldChar w:fldCharType="end"/>
            </w:r>
          </w:hyperlink>
        </w:p>
        <w:p w14:paraId="63F141DB" w14:textId="34617C5D"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19" w:history="1">
            <w:r w:rsidR="00435ECE" w:rsidRPr="00A20C49">
              <w:rPr>
                <w:rStyle w:val="Hyperlink"/>
                <w:noProof/>
              </w:rPr>
              <w:t>Bilanss</w:t>
            </w:r>
            <w:r w:rsidR="00435ECE">
              <w:rPr>
                <w:noProof/>
                <w:webHidden/>
              </w:rPr>
              <w:tab/>
            </w:r>
            <w:r w:rsidR="00435ECE">
              <w:rPr>
                <w:noProof/>
                <w:webHidden/>
              </w:rPr>
              <w:fldChar w:fldCharType="begin"/>
            </w:r>
            <w:r w:rsidR="00435ECE">
              <w:rPr>
                <w:noProof/>
                <w:webHidden/>
              </w:rPr>
              <w:instrText xml:space="preserve"> PAGEREF _Toc196306319 \h </w:instrText>
            </w:r>
            <w:r w:rsidR="00435ECE">
              <w:rPr>
                <w:noProof/>
                <w:webHidden/>
              </w:rPr>
            </w:r>
            <w:r w:rsidR="00435ECE">
              <w:rPr>
                <w:noProof/>
                <w:webHidden/>
              </w:rPr>
              <w:fldChar w:fldCharType="separate"/>
            </w:r>
            <w:r w:rsidR="00435ECE">
              <w:rPr>
                <w:noProof/>
                <w:webHidden/>
              </w:rPr>
              <w:t>37</w:t>
            </w:r>
            <w:r w:rsidR="00435ECE">
              <w:rPr>
                <w:noProof/>
                <w:webHidden/>
              </w:rPr>
              <w:fldChar w:fldCharType="end"/>
            </w:r>
          </w:hyperlink>
        </w:p>
        <w:p w14:paraId="397861B9" w14:textId="52119F5F"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20" w:history="1">
            <w:r w:rsidR="00435ECE" w:rsidRPr="00A20C49">
              <w:rPr>
                <w:rStyle w:val="Hyperlink"/>
                <w:noProof/>
              </w:rPr>
              <w:t>Tulemiaruanne</w:t>
            </w:r>
            <w:r w:rsidR="00435ECE">
              <w:rPr>
                <w:noProof/>
                <w:webHidden/>
              </w:rPr>
              <w:tab/>
            </w:r>
            <w:r w:rsidR="00435ECE">
              <w:rPr>
                <w:noProof/>
                <w:webHidden/>
              </w:rPr>
              <w:fldChar w:fldCharType="begin"/>
            </w:r>
            <w:r w:rsidR="00435ECE">
              <w:rPr>
                <w:noProof/>
                <w:webHidden/>
              </w:rPr>
              <w:instrText xml:space="preserve"> PAGEREF _Toc196306320 \h </w:instrText>
            </w:r>
            <w:r w:rsidR="00435ECE">
              <w:rPr>
                <w:noProof/>
                <w:webHidden/>
              </w:rPr>
            </w:r>
            <w:r w:rsidR="00435ECE">
              <w:rPr>
                <w:noProof/>
                <w:webHidden/>
              </w:rPr>
              <w:fldChar w:fldCharType="separate"/>
            </w:r>
            <w:r w:rsidR="00435ECE">
              <w:rPr>
                <w:noProof/>
                <w:webHidden/>
              </w:rPr>
              <w:t>38</w:t>
            </w:r>
            <w:r w:rsidR="00435ECE">
              <w:rPr>
                <w:noProof/>
                <w:webHidden/>
              </w:rPr>
              <w:fldChar w:fldCharType="end"/>
            </w:r>
          </w:hyperlink>
        </w:p>
        <w:p w14:paraId="5A49D703" w14:textId="2D7C68DE"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21" w:history="1">
            <w:r w:rsidR="00435ECE" w:rsidRPr="00A20C49">
              <w:rPr>
                <w:rStyle w:val="Hyperlink"/>
                <w:noProof/>
              </w:rPr>
              <w:t>Rahavoogude aruanne</w:t>
            </w:r>
            <w:r w:rsidR="00435ECE">
              <w:rPr>
                <w:noProof/>
                <w:webHidden/>
              </w:rPr>
              <w:tab/>
            </w:r>
            <w:r w:rsidR="00435ECE">
              <w:rPr>
                <w:noProof/>
                <w:webHidden/>
              </w:rPr>
              <w:fldChar w:fldCharType="begin"/>
            </w:r>
            <w:r w:rsidR="00435ECE">
              <w:rPr>
                <w:noProof/>
                <w:webHidden/>
              </w:rPr>
              <w:instrText xml:space="preserve"> PAGEREF _Toc196306321 \h </w:instrText>
            </w:r>
            <w:r w:rsidR="00435ECE">
              <w:rPr>
                <w:noProof/>
                <w:webHidden/>
              </w:rPr>
            </w:r>
            <w:r w:rsidR="00435ECE">
              <w:rPr>
                <w:noProof/>
                <w:webHidden/>
              </w:rPr>
              <w:fldChar w:fldCharType="separate"/>
            </w:r>
            <w:r w:rsidR="00435ECE">
              <w:rPr>
                <w:noProof/>
                <w:webHidden/>
              </w:rPr>
              <w:t>39</w:t>
            </w:r>
            <w:r w:rsidR="00435ECE">
              <w:rPr>
                <w:noProof/>
                <w:webHidden/>
              </w:rPr>
              <w:fldChar w:fldCharType="end"/>
            </w:r>
          </w:hyperlink>
        </w:p>
        <w:p w14:paraId="5DCA8201" w14:textId="7BBB7C9A"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22" w:history="1">
            <w:r w:rsidR="00435ECE" w:rsidRPr="00A20C49">
              <w:rPr>
                <w:rStyle w:val="Hyperlink"/>
                <w:noProof/>
              </w:rPr>
              <w:t>Netovara muutuste aruanne</w:t>
            </w:r>
            <w:r w:rsidR="00435ECE">
              <w:rPr>
                <w:noProof/>
                <w:webHidden/>
              </w:rPr>
              <w:tab/>
            </w:r>
            <w:r w:rsidR="00435ECE">
              <w:rPr>
                <w:noProof/>
                <w:webHidden/>
              </w:rPr>
              <w:fldChar w:fldCharType="begin"/>
            </w:r>
            <w:r w:rsidR="00435ECE">
              <w:rPr>
                <w:noProof/>
                <w:webHidden/>
              </w:rPr>
              <w:instrText xml:space="preserve"> PAGEREF _Toc196306322 \h </w:instrText>
            </w:r>
            <w:r w:rsidR="00435ECE">
              <w:rPr>
                <w:noProof/>
                <w:webHidden/>
              </w:rPr>
            </w:r>
            <w:r w:rsidR="00435ECE">
              <w:rPr>
                <w:noProof/>
                <w:webHidden/>
              </w:rPr>
              <w:fldChar w:fldCharType="separate"/>
            </w:r>
            <w:r w:rsidR="00435ECE">
              <w:rPr>
                <w:noProof/>
                <w:webHidden/>
              </w:rPr>
              <w:t>40</w:t>
            </w:r>
            <w:r w:rsidR="00435ECE">
              <w:rPr>
                <w:noProof/>
                <w:webHidden/>
              </w:rPr>
              <w:fldChar w:fldCharType="end"/>
            </w:r>
          </w:hyperlink>
        </w:p>
        <w:p w14:paraId="3CEA3A21" w14:textId="436EFE65"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23" w:history="1">
            <w:r w:rsidR="00435ECE" w:rsidRPr="00A20C49">
              <w:rPr>
                <w:rStyle w:val="Hyperlink"/>
                <w:noProof/>
              </w:rPr>
              <w:t>Raamatupidamise aastaaruande lisad</w:t>
            </w:r>
            <w:r w:rsidR="00435ECE">
              <w:rPr>
                <w:noProof/>
                <w:webHidden/>
              </w:rPr>
              <w:tab/>
            </w:r>
            <w:r w:rsidR="00435ECE">
              <w:rPr>
                <w:noProof/>
                <w:webHidden/>
              </w:rPr>
              <w:fldChar w:fldCharType="begin"/>
            </w:r>
            <w:r w:rsidR="00435ECE">
              <w:rPr>
                <w:noProof/>
                <w:webHidden/>
              </w:rPr>
              <w:instrText xml:space="preserve"> PAGEREF _Toc196306323 \h </w:instrText>
            </w:r>
            <w:r w:rsidR="00435ECE">
              <w:rPr>
                <w:noProof/>
                <w:webHidden/>
              </w:rPr>
            </w:r>
            <w:r w:rsidR="00435ECE">
              <w:rPr>
                <w:noProof/>
                <w:webHidden/>
              </w:rPr>
              <w:fldChar w:fldCharType="separate"/>
            </w:r>
            <w:r w:rsidR="00435ECE">
              <w:rPr>
                <w:noProof/>
                <w:webHidden/>
              </w:rPr>
              <w:t>41</w:t>
            </w:r>
            <w:r w:rsidR="00435ECE">
              <w:rPr>
                <w:noProof/>
                <w:webHidden/>
              </w:rPr>
              <w:fldChar w:fldCharType="end"/>
            </w:r>
          </w:hyperlink>
        </w:p>
        <w:p w14:paraId="00C4CEB2" w14:textId="590FB1AE"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24" w:history="1">
            <w:r w:rsidR="00435ECE" w:rsidRPr="00A20C49">
              <w:rPr>
                <w:rStyle w:val="Hyperlink"/>
                <w:noProof/>
              </w:rPr>
              <w:t>Lisa 1 Arvestus- ja aruandluspõhimõtted</w:t>
            </w:r>
            <w:r w:rsidR="00435ECE">
              <w:rPr>
                <w:noProof/>
                <w:webHidden/>
              </w:rPr>
              <w:tab/>
            </w:r>
            <w:r w:rsidR="00435ECE">
              <w:rPr>
                <w:noProof/>
                <w:webHidden/>
              </w:rPr>
              <w:fldChar w:fldCharType="begin"/>
            </w:r>
            <w:r w:rsidR="00435ECE">
              <w:rPr>
                <w:noProof/>
                <w:webHidden/>
              </w:rPr>
              <w:instrText xml:space="preserve"> PAGEREF _Toc196306324 \h </w:instrText>
            </w:r>
            <w:r w:rsidR="00435ECE">
              <w:rPr>
                <w:noProof/>
                <w:webHidden/>
              </w:rPr>
            </w:r>
            <w:r w:rsidR="00435ECE">
              <w:rPr>
                <w:noProof/>
                <w:webHidden/>
              </w:rPr>
              <w:fldChar w:fldCharType="separate"/>
            </w:r>
            <w:r w:rsidR="00435ECE">
              <w:rPr>
                <w:noProof/>
                <w:webHidden/>
              </w:rPr>
              <w:t>41</w:t>
            </w:r>
            <w:r w:rsidR="00435ECE">
              <w:rPr>
                <w:noProof/>
                <w:webHidden/>
              </w:rPr>
              <w:fldChar w:fldCharType="end"/>
            </w:r>
          </w:hyperlink>
        </w:p>
        <w:p w14:paraId="193A39D0" w14:textId="5096945F"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25" w:history="1">
            <w:r w:rsidR="00435ECE" w:rsidRPr="00A20C49">
              <w:rPr>
                <w:rStyle w:val="Hyperlink"/>
                <w:noProof/>
              </w:rPr>
              <w:t>Lisa 2 Raha</w:t>
            </w:r>
            <w:r w:rsidR="00435ECE">
              <w:rPr>
                <w:noProof/>
                <w:webHidden/>
              </w:rPr>
              <w:tab/>
            </w:r>
            <w:r w:rsidR="00435ECE">
              <w:rPr>
                <w:noProof/>
                <w:webHidden/>
              </w:rPr>
              <w:fldChar w:fldCharType="begin"/>
            </w:r>
            <w:r w:rsidR="00435ECE">
              <w:rPr>
                <w:noProof/>
                <w:webHidden/>
              </w:rPr>
              <w:instrText xml:space="preserve"> PAGEREF _Toc196306325 \h </w:instrText>
            </w:r>
            <w:r w:rsidR="00435ECE">
              <w:rPr>
                <w:noProof/>
                <w:webHidden/>
              </w:rPr>
            </w:r>
            <w:r w:rsidR="00435ECE">
              <w:rPr>
                <w:noProof/>
                <w:webHidden/>
              </w:rPr>
              <w:fldChar w:fldCharType="separate"/>
            </w:r>
            <w:r w:rsidR="00435ECE">
              <w:rPr>
                <w:noProof/>
                <w:webHidden/>
              </w:rPr>
              <w:t>46</w:t>
            </w:r>
            <w:r w:rsidR="00435ECE">
              <w:rPr>
                <w:noProof/>
                <w:webHidden/>
              </w:rPr>
              <w:fldChar w:fldCharType="end"/>
            </w:r>
          </w:hyperlink>
        </w:p>
        <w:p w14:paraId="69C8AE69" w14:textId="19B8250B"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26" w:history="1">
            <w:r w:rsidR="00435ECE" w:rsidRPr="00A20C49">
              <w:rPr>
                <w:rStyle w:val="Hyperlink"/>
                <w:noProof/>
              </w:rPr>
              <w:t>Lisa 3 Nõuded ja ettemaksed</w:t>
            </w:r>
            <w:r w:rsidR="00435ECE">
              <w:rPr>
                <w:noProof/>
                <w:webHidden/>
              </w:rPr>
              <w:tab/>
            </w:r>
            <w:r w:rsidR="00435ECE">
              <w:rPr>
                <w:noProof/>
                <w:webHidden/>
              </w:rPr>
              <w:fldChar w:fldCharType="begin"/>
            </w:r>
            <w:r w:rsidR="00435ECE">
              <w:rPr>
                <w:noProof/>
                <w:webHidden/>
              </w:rPr>
              <w:instrText xml:space="preserve"> PAGEREF _Toc196306326 \h </w:instrText>
            </w:r>
            <w:r w:rsidR="00435ECE">
              <w:rPr>
                <w:noProof/>
                <w:webHidden/>
              </w:rPr>
            </w:r>
            <w:r w:rsidR="00435ECE">
              <w:rPr>
                <w:noProof/>
                <w:webHidden/>
              </w:rPr>
              <w:fldChar w:fldCharType="separate"/>
            </w:r>
            <w:r w:rsidR="00435ECE">
              <w:rPr>
                <w:noProof/>
                <w:webHidden/>
              </w:rPr>
              <w:t>46</w:t>
            </w:r>
            <w:r w:rsidR="00435ECE">
              <w:rPr>
                <w:noProof/>
                <w:webHidden/>
              </w:rPr>
              <w:fldChar w:fldCharType="end"/>
            </w:r>
          </w:hyperlink>
        </w:p>
        <w:p w14:paraId="52D7F348" w14:textId="26534958"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27" w:history="1">
            <w:r w:rsidR="00435ECE" w:rsidRPr="00A20C49">
              <w:rPr>
                <w:rStyle w:val="Hyperlink"/>
                <w:noProof/>
              </w:rPr>
              <w:t>Lisa 4 Maksukohustused</w:t>
            </w:r>
            <w:r w:rsidR="00435ECE">
              <w:rPr>
                <w:noProof/>
                <w:webHidden/>
              </w:rPr>
              <w:tab/>
            </w:r>
            <w:r w:rsidR="00435ECE">
              <w:rPr>
                <w:noProof/>
                <w:webHidden/>
              </w:rPr>
              <w:fldChar w:fldCharType="begin"/>
            </w:r>
            <w:r w:rsidR="00435ECE">
              <w:rPr>
                <w:noProof/>
                <w:webHidden/>
              </w:rPr>
              <w:instrText xml:space="preserve"> PAGEREF _Toc196306327 \h </w:instrText>
            </w:r>
            <w:r w:rsidR="00435ECE">
              <w:rPr>
                <w:noProof/>
                <w:webHidden/>
              </w:rPr>
            </w:r>
            <w:r w:rsidR="00435ECE">
              <w:rPr>
                <w:noProof/>
                <w:webHidden/>
              </w:rPr>
              <w:fldChar w:fldCharType="separate"/>
            </w:r>
            <w:r w:rsidR="00435ECE">
              <w:rPr>
                <w:noProof/>
                <w:webHidden/>
              </w:rPr>
              <w:t>46</w:t>
            </w:r>
            <w:r w:rsidR="00435ECE">
              <w:rPr>
                <w:noProof/>
                <w:webHidden/>
              </w:rPr>
              <w:fldChar w:fldCharType="end"/>
            </w:r>
          </w:hyperlink>
        </w:p>
        <w:p w14:paraId="419D005A" w14:textId="4076339E"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28" w:history="1">
            <w:r w:rsidR="00435ECE" w:rsidRPr="00A20C49">
              <w:rPr>
                <w:rStyle w:val="Hyperlink"/>
                <w:noProof/>
              </w:rPr>
              <w:t>Lisa 5 Varud</w:t>
            </w:r>
            <w:r w:rsidR="00435ECE">
              <w:rPr>
                <w:noProof/>
                <w:webHidden/>
              </w:rPr>
              <w:tab/>
            </w:r>
            <w:r w:rsidR="00435ECE">
              <w:rPr>
                <w:noProof/>
                <w:webHidden/>
              </w:rPr>
              <w:fldChar w:fldCharType="begin"/>
            </w:r>
            <w:r w:rsidR="00435ECE">
              <w:rPr>
                <w:noProof/>
                <w:webHidden/>
              </w:rPr>
              <w:instrText xml:space="preserve"> PAGEREF _Toc196306328 \h </w:instrText>
            </w:r>
            <w:r w:rsidR="00435ECE">
              <w:rPr>
                <w:noProof/>
                <w:webHidden/>
              </w:rPr>
            </w:r>
            <w:r w:rsidR="00435ECE">
              <w:rPr>
                <w:noProof/>
                <w:webHidden/>
              </w:rPr>
              <w:fldChar w:fldCharType="separate"/>
            </w:r>
            <w:r w:rsidR="00435ECE">
              <w:rPr>
                <w:noProof/>
                <w:webHidden/>
              </w:rPr>
              <w:t>47</w:t>
            </w:r>
            <w:r w:rsidR="00435ECE">
              <w:rPr>
                <w:noProof/>
                <w:webHidden/>
              </w:rPr>
              <w:fldChar w:fldCharType="end"/>
            </w:r>
          </w:hyperlink>
        </w:p>
        <w:p w14:paraId="3F234573" w14:textId="7971EED0"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29" w:history="1">
            <w:r w:rsidR="00435ECE" w:rsidRPr="00A20C49">
              <w:rPr>
                <w:rStyle w:val="Hyperlink"/>
                <w:noProof/>
              </w:rPr>
              <w:t>Lisa 6 Materiaalne ja immateriaalne põhivara</w:t>
            </w:r>
            <w:r w:rsidR="00435ECE">
              <w:rPr>
                <w:noProof/>
                <w:webHidden/>
              </w:rPr>
              <w:tab/>
            </w:r>
            <w:r w:rsidR="00435ECE">
              <w:rPr>
                <w:noProof/>
                <w:webHidden/>
              </w:rPr>
              <w:fldChar w:fldCharType="begin"/>
            </w:r>
            <w:r w:rsidR="00435ECE">
              <w:rPr>
                <w:noProof/>
                <w:webHidden/>
              </w:rPr>
              <w:instrText xml:space="preserve"> PAGEREF _Toc196306329 \h </w:instrText>
            </w:r>
            <w:r w:rsidR="00435ECE">
              <w:rPr>
                <w:noProof/>
                <w:webHidden/>
              </w:rPr>
            </w:r>
            <w:r w:rsidR="00435ECE">
              <w:rPr>
                <w:noProof/>
                <w:webHidden/>
              </w:rPr>
              <w:fldChar w:fldCharType="separate"/>
            </w:r>
            <w:r w:rsidR="00435ECE">
              <w:rPr>
                <w:noProof/>
                <w:webHidden/>
              </w:rPr>
              <w:t>47</w:t>
            </w:r>
            <w:r w:rsidR="00435ECE">
              <w:rPr>
                <w:noProof/>
                <w:webHidden/>
              </w:rPr>
              <w:fldChar w:fldCharType="end"/>
            </w:r>
          </w:hyperlink>
        </w:p>
        <w:p w14:paraId="472C34ED" w14:textId="30BADDD3"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30" w:history="1">
            <w:r w:rsidR="00435ECE" w:rsidRPr="00A20C49">
              <w:rPr>
                <w:rStyle w:val="Hyperlink"/>
                <w:noProof/>
              </w:rPr>
              <w:t>Lisa 7 Võlad ja ettemaksed</w:t>
            </w:r>
            <w:r w:rsidR="00435ECE">
              <w:rPr>
                <w:noProof/>
                <w:webHidden/>
              </w:rPr>
              <w:tab/>
            </w:r>
            <w:r w:rsidR="00435ECE">
              <w:rPr>
                <w:noProof/>
                <w:webHidden/>
              </w:rPr>
              <w:fldChar w:fldCharType="begin"/>
            </w:r>
            <w:r w:rsidR="00435ECE">
              <w:rPr>
                <w:noProof/>
                <w:webHidden/>
              </w:rPr>
              <w:instrText xml:space="preserve"> PAGEREF _Toc196306330 \h </w:instrText>
            </w:r>
            <w:r w:rsidR="00435ECE">
              <w:rPr>
                <w:noProof/>
                <w:webHidden/>
              </w:rPr>
            </w:r>
            <w:r w:rsidR="00435ECE">
              <w:rPr>
                <w:noProof/>
                <w:webHidden/>
              </w:rPr>
              <w:fldChar w:fldCharType="separate"/>
            </w:r>
            <w:r w:rsidR="00435ECE">
              <w:rPr>
                <w:noProof/>
                <w:webHidden/>
              </w:rPr>
              <w:t>48</w:t>
            </w:r>
            <w:r w:rsidR="00435ECE">
              <w:rPr>
                <w:noProof/>
                <w:webHidden/>
              </w:rPr>
              <w:fldChar w:fldCharType="end"/>
            </w:r>
          </w:hyperlink>
        </w:p>
        <w:p w14:paraId="05F7545F" w14:textId="6AC044B2"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31" w:history="1">
            <w:r w:rsidR="00435ECE" w:rsidRPr="00A20C49">
              <w:rPr>
                <w:rStyle w:val="Hyperlink"/>
                <w:noProof/>
              </w:rPr>
              <w:t>Lisa 8 Kapitali- ja kasutusrent</w:t>
            </w:r>
            <w:r w:rsidR="00435ECE">
              <w:rPr>
                <w:noProof/>
                <w:webHidden/>
              </w:rPr>
              <w:tab/>
            </w:r>
            <w:r w:rsidR="00435ECE">
              <w:rPr>
                <w:noProof/>
                <w:webHidden/>
              </w:rPr>
              <w:fldChar w:fldCharType="begin"/>
            </w:r>
            <w:r w:rsidR="00435ECE">
              <w:rPr>
                <w:noProof/>
                <w:webHidden/>
              </w:rPr>
              <w:instrText xml:space="preserve"> PAGEREF _Toc196306331 \h </w:instrText>
            </w:r>
            <w:r w:rsidR="00435ECE">
              <w:rPr>
                <w:noProof/>
                <w:webHidden/>
              </w:rPr>
            </w:r>
            <w:r w:rsidR="00435ECE">
              <w:rPr>
                <w:noProof/>
                <w:webHidden/>
              </w:rPr>
              <w:fldChar w:fldCharType="separate"/>
            </w:r>
            <w:r w:rsidR="00435ECE">
              <w:rPr>
                <w:noProof/>
                <w:webHidden/>
              </w:rPr>
              <w:t>48</w:t>
            </w:r>
            <w:r w:rsidR="00435ECE">
              <w:rPr>
                <w:noProof/>
                <w:webHidden/>
              </w:rPr>
              <w:fldChar w:fldCharType="end"/>
            </w:r>
          </w:hyperlink>
        </w:p>
        <w:p w14:paraId="7C6C860B" w14:textId="4CA299BB"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32" w:history="1">
            <w:r w:rsidR="00435ECE" w:rsidRPr="00A20C49">
              <w:rPr>
                <w:rStyle w:val="Hyperlink"/>
                <w:noProof/>
              </w:rPr>
              <w:t>Lisa 9 Laenukohustised ja –nõuded</w:t>
            </w:r>
            <w:r w:rsidR="00435ECE">
              <w:rPr>
                <w:noProof/>
                <w:webHidden/>
              </w:rPr>
              <w:tab/>
            </w:r>
            <w:r w:rsidR="00435ECE">
              <w:rPr>
                <w:noProof/>
                <w:webHidden/>
              </w:rPr>
              <w:fldChar w:fldCharType="begin"/>
            </w:r>
            <w:r w:rsidR="00435ECE">
              <w:rPr>
                <w:noProof/>
                <w:webHidden/>
              </w:rPr>
              <w:instrText xml:space="preserve"> PAGEREF _Toc196306332 \h </w:instrText>
            </w:r>
            <w:r w:rsidR="00435ECE">
              <w:rPr>
                <w:noProof/>
                <w:webHidden/>
              </w:rPr>
            </w:r>
            <w:r w:rsidR="00435ECE">
              <w:rPr>
                <w:noProof/>
                <w:webHidden/>
              </w:rPr>
              <w:fldChar w:fldCharType="separate"/>
            </w:r>
            <w:r w:rsidR="00435ECE">
              <w:rPr>
                <w:noProof/>
                <w:webHidden/>
              </w:rPr>
              <w:t>49</w:t>
            </w:r>
            <w:r w:rsidR="00435ECE">
              <w:rPr>
                <w:noProof/>
                <w:webHidden/>
              </w:rPr>
              <w:fldChar w:fldCharType="end"/>
            </w:r>
          </w:hyperlink>
        </w:p>
        <w:p w14:paraId="6A5F436A" w14:textId="30BECF8B"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33" w:history="1">
            <w:r w:rsidR="00435ECE" w:rsidRPr="00A20C49">
              <w:rPr>
                <w:rStyle w:val="Hyperlink"/>
                <w:noProof/>
              </w:rPr>
              <w:t>Lisa 10 Toetused</w:t>
            </w:r>
            <w:r w:rsidR="00435ECE">
              <w:rPr>
                <w:noProof/>
                <w:webHidden/>
              </w:rPr>
              <w:tab/>
            </w:r>
            <w:r w:rsidR="00435ECE">
              <w:rPr>
                <w:noProof/>
                <w:webHidden/>
              </w:rPr>
              <w:fldChar w:fldCharType="begin"/>
            </w:r>
            <w:r w:rsidR="00435ECE">
              <w:rPr>
                <w:noProof/>
                <w:webHidden/>
              </w:rPr>
              <w:instrText xml:space="preserve"> PAGEREF _Toc196306333 \h </w:instrText>
            </w:r>
            <w:r w:rsidR="00435ECE">
              <w:rPr>
                <w:noProof/>
                <w:webHidden/>
              </w:rPr>
            </w:r>
            <w:r w:rsidR="00435ECE">
              <w:rPr>
                <w:noProof/>
                <w:webHidden/>
              </w:rPr>
              <w:fldChar w:fldCharType="separate"/>
            </w:r>
            <w:r w:rsidR="00435ECE">
              <w:rPr>
                <w:noProof/>
                <w:webHidden/>
              </w:rPr>
              <w:t>50</w:t>
            </w:r>
            <w:r w:rsidR="00435ECE">
              <w:rPr>
                <w:noProof/>
                <w:webHidden/>
              </w:rPr>
              <w:fldChar w:fldCharType="end"/>
            </w:r>
          </w:hyperlink>
        </w:p>
        <w:p w14:paraId="63AA173E" w14:textId="110A0C5E"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34" w:history="1">
            <w:r w:rsidR="00435ECE" w:rsidRPr="00A20C49">
              <w:rPr>
                <w:rStyle w:val="Hyperlink"/>
                <w:noProof/>
              </w:rPr>
              <w:t>Lisa 11 Müügitulu</w:t>
            </w:r>
            <w:r w:rsidR="00435ECE">
              <w:rPr>
                <w:noProof/>
                <w:webHidden/>
              </w:rPr>
              <w:tab/>
            </w:r>
            <w:r w:rsidR="00435ECE">
              <w:rPr>
                <w:noProof/>
                <w:webHidden/>
              </w:rPr>
              <w:fldChar w:fldCharType="begin"/>
            </w:r>
            <w:r w:rsidR="00435ECE">
              <w:rPr>
                <w:noProof/>
                <w:webHidden/>
              </w:rPr>
              <w:instrText xml:space="preserve"> PAGEREF _Toc196306334 \h </w:instrText>
            </w:r>
            <w:r w:rsidR="00435ECE">
              <w:rPr>
                <w:noProof/>
                <w:webHidden/>
              </w:rPr>
            </w:r>
            <w:r w:rsidR="00435ECE">
              <w:rPr>
                <w:noProof/>
                <w:webHidden/>
              </w:rPr>
              <w:fldChar w:fldCharType="separate"/>
            </w:r>
            <w:r w:rsidR="00435ECE">
              <w:rPr>
                <w:noProof/>
                <w:webHidden/>
              </w:rPr>
              <w:t>51</w:t>
            </w:r>
            <w:r w:rsidR="00435ECE">
              <w:rPr>
                <w:noProof/>
                <w:webHidden/>
              </w:rPr>
              <w:fldChar w:fldCharType="end"/>
            </w:r>
          </w:hyperlink>
        </w:p>
        <w:p w14:paraId="0F4A8848" w14:textId="31164B4B"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35" w:history="1">
            <w:r w:rsidR="00435ECE" w:rsidRPr="00A20C49">
              <w:rPr>
                <w:rStyle w:val="Hyperlink"/>
                <w:noProof/>
              </w:rPr>
              <w:t>Lisa 12 Kaubad, toore, materjal ja teenused</w:t>
            </w:r>
            <w:r w:rsidR="00435ECE">
              <w:rPr>
                <w:noProof/>
                <w:webHidden/>
              </w:rPr>
              <w:tab/>
            </w:r>
            <w:r w:rsidR="00435ECE">
              <w:rPr>
                <w:noProof/>
                <w:webHidden/>
              </w:rPr>
              <w:fldChar w:fldCharType="begin"/>
            </w:r>
            <w:r w:rsidR="00435ECE">
              <w:rPr>
                <w:noProof/>
                <w:webHidden/>
              </w:rPr>
              <w:instrText xml:space="preserve"> PAGEREF _Toc196306335 \h </w:instrText>
            </w:r>
            <w:r w:rsidR="00435ECE">
              <w:rPr>
                <w:noProof/>
                <w:webHidden/>
              </w:rPr>
            </w:r>
            <w:r w:rsidR="00435ECE">
              <w:rPr>
                <w:noProof/>
                <w:webHidden/>
              </w:rPr>
              <w:fldChar w:fldCharType="separate"/>
            </w:r>
            <w:r w:rsidR="00435ECE">
              <w:rPr>
                <w:noProof/>
                <w:webHidden/>
              </w:rPr>
              <w:t>52</w:t>
            </w:r>
            <w:r w:rsidR="00435ECE">
              <w:rPr>
                <w:noProof/>
                <w:webHidden/>
              </w:rPr>
              <w:fldChar w:fldCharType="end"/>
            </w:r>
          </w:hyperlink>
        </w:p>
        <w:p w14:paraId="395AF511" w14:textId="5E897016"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36" w:history="1">
            <w:r w:rsidR="00435ECE" w:rsidRPr="00A20C49">
              <w:rPr>
                <w:rStyle w:val="Hyperlink"/>
                <w:noProof/>
              </w:rPr>
              <w:t>Lisa 13 Mitmesugused tegevuskulud</w:t>
            </w:r>
            <w:r w:rsidR="00435ECE">
              <w:rPr>
                <w:noProof/>
                <w:webHidden/>
              </w:rPr>
              <w:tab/>
            </w:r>
            <w:r w:rsidR="00435ECE">
              <w:rPr>
                <w:noProof/>
                <w:webHidden/>
              </w:rPr>
              <w:fldChar w:fldCharType="begin"/>
            </w:r>
            <w:r w:rsidR="00435ECE">
              <w:rPr>
                <w:noProof/>
                <w:webHidden/>
              </w:rPr>
              <w:instrText xml:space="preserve"> PAGEREF _Toc196306336 \h </w:instrText>
            </w:r>
            <w:r w:rsidR="00435ECE">
              <w:rPr>
                <w:noProof/>
                <w:webHidden/>
              </w:rPr>
            </w:r>
            <w:r w:rsidR="00435ECE">
              <w:rPr>
                <w:noProof/>
                <w:webHidden/>
              </w:rPr>
              <w:fldChar w:fldCharType="separate"/>
            </w:r>
            <w:r w:rsidR="00435ECE">
              <w:rPr>
                <w:noProof/>
                <w:webHidden/>
              </w:rPr>
              <w:t>52</w:t>
            </w:r>
            <w:r w:rsidR="00435ECE">
              <w:rPr>
                <w:noProof/>
                <w:webHidden/>
              </w:rPr>
              <w:fldChar w:fldCharType="end"/>
            </w:r>
          </w:hyperlink>
        </w:p>
        <w:p w14:paraId="71786EE1" w14:textId="3CB544A8"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37" w:history="1">
            <w:r w:rsidR="00435ECE" w:rsidRPr="00A20C49">
              <w:rPr>
                <w:rStyle w:val="Hyperlink"/>
                <w:noProof/>
              </w:rPr>
              <w:t>Lisa 14 Tööjõukulud</w:t>
            </w:r>
            <w:r w:rsidR="00435ECE">
              <w:rPr>
                <w:noProof/>
                <w:webHidden/>
              </w:rPr>
              <w:tab/>
            </w:r>
            <w:r w:rsidR="00435ECE">
              <w:rPr>
                <w:noProof/>
                <w:webHidden/>
              </w:rPr>
              <w:fldChar w:fldCharType="begin"/>
            </w:r>
            <w:r w:rsidR="00435ECE">
              <w:rPr>
                <w:noProof/>
                <w:webHidden/>
              </w:rPr>
              <w:instrText xml:space="preserve"> PAGEREF _Toc196306337 \h </w:instrText>
            </w:r>
            <w:r w:rsidR="00435ECE">
              <w:rPr>
                <w:noProof/>
                <w:webHidden/>
              </w:rPr>
            </w:r>
            <w:r w:rsidR="00435ECE">
              <w:rPr>
                <w:noProof/>
                <w:webHidden/>
              </w:rPr>
              <w:fldChar w:fldCharType="separate"/>
            </w:r>
            <w:r w:rsidR="00435ECE">
              <w:rPr>
                <w:noProof/>
                <w:webHidden/>
              </w:rPr>
              <w:t>52</w:t>
            </w:r>
            <w:r w:rsidR="00435ECE">
              <w:rPr>
                <w:noProof/>
                <w:webHidden/>
              </w:rPr>
              <w:fldChar w:fldCharType="end"/>
            </w:r>
          </w:hyperlink>
        </w:p>
        <w:p w14:paraId="3442A88C" w14:textId="33855091"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38" w:history="1">
            <w:r w:rsidR="00435ECE" w:rsidRPr="00A20C49">
              <w:rPr>
                <w:rStyle w:val="Hyperlink"/>
                <w:noProof/>
              </w:rPr>
              <w:t>Lisa 15 Tehingud seotud osapooltega</w:t>
            </w:r>
            <w:r w:rsidR="00435ECE">
              <w:rPr>
                <w:noProof/>
                <w:webHidden/>
              </w:rPr>
              <w:tab/>
            </w:r>
            <w:r w:rsidR="00435ECE">
              <w:rPr>
                <w:noProof/>
                <w:webHidden/>
              </w:rPr>
              <w:fldChar w:fldCharType="begin"/>
            </w:r>
            <w:r w:rsidR="00435ECE">
              <w:rPr>
                <w:noProof/>
                <w:webHidden/>
              </w:rPr>
              <w:instrText xml:space="preserve"> PAGEREF _Toc196306338 \h </w:instrText>
            </w:r>
            <w:r w:rsidR="00435ECE">
              <w:rPr>
                <w:noProof/>
                <w:webHidden/>
              </w:rPr>
            </w:r>
            <w:r w:rsidR="00435ECE">
              <w:rPr>
                <w:noProof/>
                <w:webHidden/>
              </w:rPr>
              <w:fldChar w:fldCharType="separate"/>
            </w:r>
            <w:r w:rsidR="00435ECE">
              <w:rPr>
                <w:noProof/>
                <w:webHidden/>
              </w:rPr>
              <w:t>53</w:t>
            </w:r>
            <w:r w:rsidR="00435ECE">
              <w:rPr>
                <w:noProof/>
                <w:webHidden/>
              </w:rPr>
              <w:fldChar w:fldCharType="end"/>
            </w:r>
          </w:hyperlink>
        </w:p>
        <w:p w14:paraId="7C48D19B" w14:textId="37D1A585"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39" w:history="1">
            <w:r w:rsidR="00435ECE" w:rsidRPr="00A20C49">
              <w:rPr>
                <w:rStyle w:val="Hyperlink"/>
                <w:noProof/>
              </w:rPr>
              <w:t>Lisa 16 Muu oluline informatsioon</w:t>
            </w:r>
            <w:r w:rsidR="00435ECE">
              <w:rPr>
                <w:noProof/>
                <w:webHidden/>
              </w:rPr>
              <w:tab/>
            </w:r>
            <w:r w:rsidR="00435ECE">
              <w:rPr>
                <w:noProof/>
                <w:webHidden/>
              </w:rPr>
              <w:fldChar w:fldCharType="begin"/>
            </w:r>
            <w:r w:rsidR="00435ECE">
              <w:rPr>
                <w:noProof/>
                <w:webHidden/>
              </w:rPr>
              <w:instrText xml:space="preserve"> PAGEREF _Toc196306339 \h </w:instrText>
            </w:r>
            <w:r w:rsidR="00435ECE">
              <w:rPr>
                <w:noProof/>
                <w:webHidden/>
              </w:rPr>
            </w:r>
            <w:r w:rsidR="00435ECE">
              <w:rPr>
                <w:noProof/>
                <w:webHidden/>
              </w:rPr>
              <w:fldChar w:fldCharType="separate"/>
            </w:r>
            <w:r w:rsidR="00435ECE">
              <w:rPr>
                <w:noProof/>
                <w:webHidden/>
              </w:rPr>
              <w:t>53</w:t>
            </w:r>
            <w:r w:rsidR="00435ECE">
              <w:rPr>
                <w:noProof/>
                <w:webHidden/>
              </w:rPr>
              <w:fldChar w:fldCharType="end"/>
            </w:r>
          </w:hyperlink>
        </w:p>
        <w:p w14:paraId="109E23D8" w14:textId="59BDED38"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40" w:history="1">
            <w:r w:rsidR="00435ECE" w:rsidRPr="00A20C49">
              <w:rPr>
                <w:rStyle w:val="Hyperlink"/>
                <w:noProof/>
              </w:rPr>
              <w:t>SÕLTUMATU VANDEAUDIITORI ARUANNE</w:t>
            </w:r>
            <w:r w:rsidR="00435ECE">
              <w:rPr>
                <w:noProof/>
                <w:webHidden/>
              </w:rPr>
              <w:tab/>
            </w:r>
            <w:r w:rsidR="00435ECE">
              <w:rPr>
                <w:noProof/>
                <w:webHidden/>
              </w:rPr>
              <w:fldChar w:fldCharType="begin"/>
            </w:r>
            <w:r w:rsidR="00435ECE">
              <w:rPr>
                <w:noProof/>
                <w:webHidden/>
              </w:rPr>
              <w:instrText xml:space="preserve"> PAGEREF _Toc196306340 \h </w:instrText>
            </w:r>
            <w:r w:rsidR="00435ECE">
              <w:rPr>
                <w:noProof/>
                <w:webHidden/>
              </w:rPr>
            </w:r>
            <w:r w:rsidR="00435ECE">
              <w:rPr>
                <w:noProof/>
                <w:webHidden/>
              </w:rPr>
              <w:fldChar w:fldCharType="separate"/>
            </w:r>
            <w:r w:rsidR="00435ECE">
              <w:rPr>
                <w:noProof/>
                <w:webHidden/>
              </w:rPr>
              <w:t>54</w:t>
            </w:r>
            <w:r w:rsidR="00435ECE">
              <w:rPr>
                <w:noProof/>
                <w:webHidden/>
              </w:rPr>
              <w:fldChar w:fldCharType="end"/>
            </w:r>
          </w:hyperlink>
        </w:p>
        <w:p w14:paraId="1DD1C4C0" w14:textId="39240C0F"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41" w:history="1">
            <w:r w:rsidR="00435ECE" w:rsidRPr="00A20C49">
              <w:rPr>
                <w:rStyle w:val="Hyperlink"/>
                <w:noProof/>
              </w:rPr>
              <w:t>Tegevjuhtkonna allkirjad 2024. a majandusaasta aruandele</w:t>
            </w:r>
            <w:r w:rsidR="00435ECE">
              <w:rPr>
                <w:noProof/>
                <w:webHidden/>
              </w:rPr>
              <w:tab/>
            </w:r>
            <w:r w:rsidR="00435ECE">
              <w:rPr>
                <w:noProof/>
                <w:webHidden/>
              </w:rPr>
              <w:fldChar w:fldCharType="begin"/>
            </w:r>
            <w:r w:rsidR="00435ECE">
              <w:rPr>
                <w:noProof/>
                <w:webHidden/>
              </w:rPr>
              <w:instrText xml:space="preserve"> PAGEREF _Toc196306341 \h </w:instrText>
            </w:r>
            <w:r w:rsidR="00435ECE">
              <w:rPr>
                <w:noProof/>
                <w:webHidden/>
              </w:rPr>
            </w:r>
            <w:r w:rsidR="00435ECE">
              <w:rPr>
                <w:noProof/>
                <w:webHidden/>
              </w:rPr>
              <w:fldChar w:fldCharType="separate"/>
            </w:r>
            <w:r w:rsidR="00435ECE">
              <w:rPr>
                <w:noProof/>
                <w:webHidden/>
              </w:rPr>
              <w:t>57</w:t>
            </w:r>
            <w:r w:rsidR="00435ECE">
              <w:rPr>
                <w:noProof/>
                <w:webHidden/>
              </w:rPr>
              <w:fldChar w:fldCharType="end"/>
            </w:r>
          </w:hyperlink>
        </w:p>
        <w:p w14:paraId="1375C4D5" w14:textId="27B977FF"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42" w:history="1">
            <w:r w:rsidR="00435ECE" w:rsidRPr="00A20C49">
              <w:rPr>
                <w:rStyle w:val="Hyperlink"/>
                <w:noProof/>
              </w:rPr>
              <w:t>Nõukogu allkirjad 2024. a majandusaasta aruandele</w:t>
            </w:r>
            <w:r w:rsidR="00435ECE">
              <w:rPr>
                <w:noProof/>
                <w:webHidden/>
              </w:rPr>
              <w:tab/>
            </w:r>
            <w:r w:rsidR="00435ECE">
              <w:rPr>
                <w:noProof/>
                <w:webHidden/>
              </w:rPr>
              <w:fldChar w:fldCharType="begin"/>
            </w:r>
            <w:r w:rsidR="00435ECE">
              <w:rPr>
                <w:noProof/>
                <w:webHidden/>
              </w:rPr>
              <w:instrText xml:space="preserve"> PAGEREF _Toc196306342 \h </w:instrText>
            </w:r>
            <w:r w:rsidR="00435ECE">
              <w:rPr>
                <w:noProof/>
                <w:webHidden/>
              </w:rPr>
            </w:r>
            <w:r w:rsidR="00435ECE">
              <w:rPr>
                <w:noProof/>
                <w:webHidden/>
              </w:rPr>
              <w:fldChar w:fldCharType="separate"/>
            </w:r>
            <w:r w:rsidR="00435ECE">
              <w:rPr>
                <w:noProof/>
                <w:webHidden/>
              </w:rPr>
              <w:t>58</w:t>
            </w:r>
            <w:r w:rsidR="00435ECE">
              <w:rPr>
                <w:noProof/>
                <w:webHidden/>
              </w:rPr>
              <w:fldChar w:fldCharType="end"/>
            </w:r>
          </w:hyperlink>
        </w:p>
        <w:p w14:paraId="280CD302" w14:textId="3AA2F6AF" w:rsidR="00435ECE" w:rsidRDefault="00F524AF">
          <w:pPr>
            <w:pStyle w:val="TOC1"/>
            <w:tabs>
              <w:tab w:val="right" w:leader="dot" w:pos="9060"/>
            </w:tabs>
            <w:rPr>
              <w:rFonts w:asciiTheme="minorHAnsi" w:eastAsiaTheme="minorEastAsia" w:hAnsiTheme="minorHAnsi" w:cstheme="minorBidi"/>
              <w:noProof/>
              <w:kern w:val="2"/>
              <w:szCs w:val="24"/>
              <w:lang w:eastAsia="et-EE"/>
              <w14:ligatures w14:val="standardContextual"/>
            </w:rPr>
          </w:pPr>
          <w:hyperlink w:anchor="_Toc196306343" w:history="1">
            <w:r w:rsidR="00435ECE" w:rsidRPr="00A20C49">
              <w:rPr>
                <w:rStyle w:val="Hyperlink"/>
                <w:noProof/>
              </w:rPr>
              <w:t>Rahvusooper Estonia müügitulu vastavalt EMTAK 2024-le</w:t>
            </w:r>
            <w:r w:rsidR="00435ECE">
              <w:rPr>
                <w:noProof/>
                <w:webHidden/>
              </w:rPr>
              <w:tab/>
            </w:r>
            <w:r w:rsidR="00435ECE">
              <w:rPr>
                <w:noProof/>
                <w:webHidden/>
              </w:rPr>
              <w:fldChar w:fldCharType="begin"/>
            </w:r>
            <w:r w:rsidR="00435ECE">
              <w:rPr>
                <w:noProof/>
                <w:webHidden/>
              </w:rPr>
              <w:instrText xml:space="preserve"> PAGEREF _Toc196306343 \h </w:instrText>
            </w:r>
            <w:r w:rsidR="00435ECE">
              <w:rPr>
                <w:noProof/>
                <w:webHidden/>
              </w:rPr>
            </w:r>
            <w:r w:rsidR="00435ECE">
              <w:rPr>
                <w:noProof/>
                <w:webHidden/>
              </w:rPr>
              <w:fldChar w:fldCharType="separate"/>
            </w:r>
            <w:r w:rsidR="00435ECE">
              <w:rPr>
                <w:noProof/>
                <w:webHidden/>
              </w:rPr>
              <w:t>59</w:t>
            </w:r>
            <w:r w:rsidR="00435ECE">
              <w:rPr>
                <w:noProof/>
                <w:webHidden/>
              </w:rPr>
              <w:fldChar w:fldCharType="end"/>
            </w:r>
          </w:hyperlink>
        </w:p>
        <w:p w14:paraId="52C71F0D" w14:textId="0F07ACFA" w:rsidR="00A548DA" w:rsidRDefault="0067308B">
          <w:pPr>
            <w:pStyle w:val="TOC1"/>
            <w:tabs>
              <w:tab w:val="right" w:leader="dot" w:pos="9060"/>
            </w:tabs>
            <w:rPr>
              <w:rFonts w:asciiTheme="minorHAnsi" w:eastAsiaTheme="minorEastAsia" w:hAnsiTheme="minorHAnsi" w:cstheme="minorBidi"/>
              <w:sz w:val="22"/>
              <w:szCs w:val="22"/>
              <w:lang w:eastAsia="et-EE"/>
            </w:rPr>
          </w:pPr>
          <w:r>
            <w:rPr>
              <w:rStyle w:val="Registrilink"/>
            </w:rPr>
            <w:fldChar w:fldCharType="end"/>
          </w:r>
        </w:p>
      </w:sdtContent>
    </w:sdt>
    <w:p w14:paraId="3BFF16FB" w14:textId="77777777" w:rsidR="00A548DA" w:rsidRDefault="00A548DA">
      <w:pPr>
        <w:rPr>
          <w:rFonts w:ascii="Calibri" w:hAnsi="Calibri" w:cs="Calibri"/>
          <w:b/>
          <w:sz w:val="22"/>
          <w:szCs w:val="24"/>
          <w:lang w:eastAsia="et-EE"/>
        </w:rPr>
      </w:pPr>
    </w:p>
    <w:p w14:paraId="44216C2E" w14:textId="77777777" w:rsidR="00A548DA" w:rsidRDefault="00A548DA">
      <w:pPr>
        <w:rPr>
          <w:b/>
          <w:szCs w:val="24"/>
        </w:rPr>
      </w:pPr>
    </w:p>
    <w:p w14:paraId="5140081C" w14:textId="77777777" w:rsidR="00A548DA" w:rsidRDefault="0067308B">
      <w:pPr>
        <w:tabs>
          <w:tab w:val="left" w:pos="3012"/>
        </w:tabs>
        <w:rPr>
          <w:b/>
          <w:szCs w:val="24"/>
        </w:rPr>
      </w:pPr>
      <w:r>
        <w:rPr>
          <w:b/>
          <w:szCs w:val="24"/>
        </w:rPr>
        <w:tab/>
      </w:r>
    </w:p>
    <w:p w14:paraId="20840D7D" w14:textId="77777777" w:rsidR="00A548DA" w:rsidRDefault="00A548DA">
      <w:pPr>
        <w:rPr>
          <w:b/>
          <w:szCs w:val="24"/>
        </w:rPr>
      </w:pPr>
    </w:p>
    <w:p w14:paraId="05063CCB" w14:textId="77777777" w:rsidR="00A548DA" w:rsidRDefault="00A548DA">
      <w:pPr>
        <w:rPr>
          <w:b/>
          <w:szCs w:val="24"/>
        </w:rPr>
      </w:pPr>
    </w:p>
    <w:p w14:paraId="5B56FD0E" w14:textId="77777777" w:rsidR="00A548DA" w:rsidRDefault="00A548DA">
      <w:pPr>
        <w:rPr>
          <w:b/>
          <w:szCs w:val="24"/>
        </w:rPr>
      </w:pPr>
    </w:p>
    <w:p w14:paraId="3336DC9A" w14:textId="77777777" w:rsidR="00A548DA" w:rsidRDefault="00A548DA">
      <w:pPr>
        <w:rPr>
          <w:b/>
          <w:szCs w:val="24"/>
        </w:rPr>
      </w:pPr>
    </w:p>
    <w:p w14:paraId="5AB9C39B" w14:textId="77777777" w:rsidR="00A548DA" w:rsidRDefault="00A548DA">
      <w:pPr>
        <w:rPr>
          <w:b/>
          <w:szCs w:val="24"/>
        </w:rPr>
      </w:pPr>
    </w:p>
    <w:p w14:paraId="2391EBF9" w14:textId="77777777" w:rsidR="00A548DA" w:rsidRDefault="00A548DA">
      <w:pPr>
        <w:rPr>
          <w:b/>
          <w:szCs w:val="24"/>
        </w:rPr>
      </w:pPr>
    </w:p>
    <w:p w14:paraId="3016810E" w14:textId="77777777" w:rsidR="00A548DA" w:rsidRDefault="00A548DA">
      <w:pPr>
        <w:rPr>
          <w:b/>
          <w:szCs w:val="24"/>
        </w:rPr>
      </w:pPr>
    </w:p>
    <w:p w14:paraId="6A61C881" w14:textId="77777777" w:rsidR="00A548DA" w:rsidRDefault="00A548DA">
      <w:pPr>
        <w:rPr>
          <w:b/>
          <w:szCs w:val="24"/>
        </w:rPr>
      </w:pPr>
    </w:p>
    <w:p w14:paraId="4455F593" w14:textId="77777777" w:rsidR="00A548DA" w:rsidRDefault="00A548DA">
      <w:pPr>
        <w:jc w:val="center"/>
        <w:rPr>
          <w:b/>
          <w:szCs w:val="24"/>
        </w:rPr>
      </w:pPr>
    </w:p>
    <w:p w14:paraId="30BAD3C8" w14:textId="77777777" w:rsidR="00A548DA" w:rsidRDefault="00A548DA">
      <w:pPr>
        <w:pStyle w:val="Heading1"/>
        <w:rPr>
          <w:rFonts w:ascii="Times New Roman" w:hAnsi="Times New Roman" w:cs="Times New Roman"/>
          <w:b w:val="0"/>
          <w:bCs w:val="0"/>
          <w:sz w:val="24"/>
          <w:szCs w:val="24"/>
          <w:lang w:val="et-EE"/>
        </w:rPr>
      </w:pPr>
    </w:p>
    <w:p w14:paraId="0A5B6F29" w14:textId="77777777" w:rsidR="00A548DA" w:rsidRDefault="00A548DA">
      <w:pPr>
        <w:jc w:val="center"/>
        <w:rPr>
          <w:bCs/>
          <w:kern w:val="2"/>
          <w:szCs w:val="24"/>
        </w:rPr>
      </w:pPr>
    </w:p>
    <w:p w14:paraId="70C420A7" w14:textId="77777777" w:rsidR="00A548DA" w:rsidRDefault="00A548DA">
      <w:pPr>
        <w:rPr>
          <w:bCs/>
          <w:kern w:val="2"/>
          <w:szCs w:val="24"/>
        </w:rPr>
      </w:pPr>
    </w:p>
    <w:p w14:paraId="2F259FAE" w14:textId="77777777" w:rsidR="00A548DA" w:rsidRDefault="0067308B">
      <w:pPr>
        <w:pStyle w:val="Heading1"/>
      </w:pPr>
      <w:bookmarkStart w:id="0" w:name="_Toc196306316"/>
      <w:r>
        <w:rPr>
          <w:bCs w:val="0"/>
          <w:sz w:val="24"/>
        </w:rPr>
        <w:lastRenderedPageBreak/>
        <w:t>RAHVUSOOPERI LÜHIISELOOMUSTUS</w:t>
      </w:r>
      <w:bookmarkEnd w:id="0"/>
      <w:r>
        <w:rPr>
          <w:bCs w:val="0"/>
          <w:sz w:val="24"/>
        </w:rPr>
        <w:t xml:space="preserve"> </w:t>
      </w:r>
    </w:p>
    <w:p w14:paraId="516B972C" w14:textId="77777777" w:rsidR="00A548DA" w:rsidRDefault="00A548DA">
      <w:pPr>
        <w:rPr>
          <w:b/>
          <w:bCs/>
          <w:szCs w:val="24"/>
        </w:rPr>
      </w:pPr>
    </w:p>
    <w:p w14:paraId="27935F55" w14:textId="77777777" w:rsidR="00A548DA" w:rsidRDefault="0067308B">
      <w:pPr>
        <w:jc w:val="both"/>
      </w:pPr>
      <w:r>
        <w:rPr>
          <w:rStyle w:val="Strong"/>
        </w:rPr>
        <w:t>Rahvusooper Estonia</w:t>
      </w:r>
      <w:r>
        <w:t xml:space="preserve"> tegevusele pandi alus 1865. aastal, kui Tallinnas loodi laulu- ja mänguselts „Estonia“. Seltsi algatusel ja baasil alustas 1906. aastal tegevust professionaalne Teater Estonia, mis 1913. aastal kolis vastvalminud teatrimajja Estonia puiesteel, kus asutakse ka praegu. Pärast draamatrupi likvideerimist 1949. aastal on Estonia muusikateater, pakkudes publikule nii klassikalisi kui ka kaasaegseid ooperi-, balleti-, opereti-, muusikali- ja lastelavastusi. Aastast 1998 kannab teater nimetust Rahvusooper Estonia ning tegutseb avalik-õigusliku institutsioonina vastavalt Eesti Vabariigis 1997. aastal vastu võetud Rahvusooperi seadusele. Seaduse järgi on rahvusooperi eesmärgiks edendada eesti rahvuslikku teatri- ja muusikakultuuri, propageerida ja tutvustada seda Eestis ja välismaal ning teha maailma muusika- ja teatrikultuuri saavutused kättesaadavaks Eestis.</w:t>
      </w:r>
    </w:p>
    <w:p w14:paraId="5BBD0C61" w14:textId="77777777" w:rsidR="00A548DA" w:rsidRDefault="00A548DA"/>
    <w:p w14:paraId="7E90D088" w14:textId="77777777" w:rsidR="00A548DA" w:rsidRDefault="0067308B">
      <w:r>
        <w:rPr>
          <w:rStyle w:val="Strong"/>
        </w:rPr>
        <w:t>Vastavalt seadusele on rahvusooperi ülesanneteks:</w:t>
      </w:r>
    </w:p>
    <w:p w14:paraId="149CF5CF" w14:textId="77777777" w:rsidR="00A548DA" w:rsidRDefault="0067308B">
      <w:pPr>
        <w:jc w:val="both"/>
      </w:pPr>
      <w:r>
        <w:t>1) ooperi-, balleti-, opereti- ja muusikaližanris loodud teoste avalike esituste regulaarne korraldamine etenduste ja kontsertide näol;</w:t>
      </w:r>
    </w:p>
    <w:p w14:paraId="648EB82D" w14:textId="77777777" w:rsidR="00A548DA" w:rsidRDefault="0067308B">
      <w:pPr>
        <w:jc w:val="both"/>
      </w:pPr>
      <w:r>
        <w:t>2) etenduste ja kontsertide kõrge kunstilise taseme tagamine;</w:t>
      </w:r>
    </w:p>
    <w:p w14:paraId="523C761B" w14:textId="4C6290B5" w:rsidR="00A548DA" w:rsidRDefault="0067308B">
      <w:pPr>
        <w:jc w:val="both"/>
      </w:pPr>
      <w:r>
        <w:t xml:space="preserve">3) </w:t>
      </w:r>
      <w:r w:rsidR="0022319B">
        <w:t>E</w:t>
      </w:r>
      <w:r>
        <w:t>esti algupärase muusikateatri repertuaari sihipärane propageerimine, autoritelt uute teoste tellimine ja nende teoste kasutamine;</w:t>
      </w:r>
    </w:p>
    <w:p w14:paraId="748BC8E4" w14:textId="77777777" w:rsidR="00A548DA" w:rsidRDefault="0067308B">
      <w:pPr>
        <w:jc w:val="both"/>
      </w:pPr>
      <w:r>
        <w:t>4) maailma muusika- ja teatrikultuuri väärtteoste ning kõrgetasemeliste külalisesinejate tutvustamine etenduste ja kontsertide kaudu;</w:t>
      </w:r>
    </w:p>
    <w:p w14:paraId="31A6BFED" w14:textId="77777777" w:rsidR="00A548DA" w:rsidRDefault="0067308B">
      <w:pPr>
        <w:jc w:val="both"/>
      </w:pPr>
      <w:r>
        <w:t>5) oma etenduste ning lauljate, tantsijate ja muusikute tutvustamine välismaal;</w:t>
      </w:r>
    </w:p>
    <w:p w14:paraId="651DAC8E" w14:textId="77777777" w:rsidR="00A548DA" w:rsidRDefault="0067308B">
      <w:pPr>
        <w:jc w:val="both"/>
      </w:pPr>
      <w:r>
        <w:t>6) Eestis koolituse saanud lauljate, tantsijate ja muusikute rakendamise tagamine, nendele täiendõppe võimaldamine;</w:t>
      </w:r>
    </w:p>
    <w:p w14:paraId="3E71AC09" w14:textId="77777777" w:rsidR="00A548DA" w:rsidRDefault="0067308B">
      <w:pPr>
        <w:jc w:val="both"/>
      </w:pPr>
      <w:r>
        <w:t>7) tingimuste loomine rahvusooperi kunstilise kollektiivi loominguliseks arenguks;</w:t>
      </w:r>
    </w:p>
    <w:p w14:paraId="29E1B70D" w14:textId="77777777" w:rsidR="00A548DA" w:rsidRDefault="0067308B">
      <w:pPr>
        <w:jc w:val="both"/>
      </w:pPr>
      <w:r>
        <w:t>8) oma etenduste ja kontsertide jäädvustamise korraldamine;</w:t>
      </w:r>
    </w:p>
    <w:p w14:paraId="53384922" w14:textId="77777777" w:rsidR="00A548DA" w:rsidRDefault="0067308B">
      <w:pPr>
        <w:jc w:val="both"/>
      </w:pPr>
      <w:r>
        <w:t>9) osalemine muusikateatrite rahvusvahelises koostöös.</w:t>
      </w:r>
    </w:p>
    <w:p w14:paraId="315A8E45" w14:textId="77777777" w:rsidR="00A548DA" w:rsidRDefault="00A548DA">
      <w:pPr>
        <w:pStyle w:val="NormalWeb"/>
        <w:spacing w:before="0" w:after="0"/>
        <w:jc w:val="both"/>
      </w:pPr>
    </w:p>
    <w:p w14:paraId="7A10BCA3" w14:textId="77777777" w:rsidR="00A548DA" w:rsidRDefault="0067308B">
      <w:pPr>
        <w:jc w:val="both"/>
      </w:pPr>
      <w:r>
        <w:rPr>
          <w:b/>
          <w:szCs w:val="24"/>
        </w:rPr>
        <w:t xml:space="preserve">MISSIOON – </w:t>
      </w:r>
      <w:r>
        <w:rPr>
          <w:szCs w:val="24"/>
        </w:rPr>
        <w:t xml:space="preserve">Rahvusooper Estonia missioon on ooperi- ja balletižanrite arendamine, kõrgetasemeliste kultuurielamuste pakkumine värskel ja mõtestatud moel ning seeläbi muusikateatri traditsioonide säilitamine Eestis. </w:t>
      </w:r>
    </w:p>
    <w:p w14:paraId="6F21B5AB" w14:textId="77777777" w:rsidR="00A548DA" w:rsidRDefault="00A548DA">
      <w:pPr>
        <w:rPr>
          <w:szCs w:val="24"/>
        </w:rPr>
      </w:pPr>
    </w:p>
    <w:p w14:paraId="7B435615" w14:textId="77777777" w:rsidR="00A548DA" w:rsidRDefault="0067308B">
      <w:pPr>
        <w:jc w:val="both"/>
      </w:pPr>
      <w:r>
        <w:rPr>
          <w:b/>
          <w:szCs w:val="24"/>
        </w:rPr>
        <w:t xml:space="preserve">VISIOON - </w:t>
      </w:r>
      <w:r>
        <w:rPr>
          <w:szCs w:val="24"/>
        </w:rPr>
        <w:t>Rahvusooper Estonia on hinnatuim tööandja Eesti kultuurimaastikul ning omades Põhja- ja Baltimaade üht kõrgetasemelisemat truppi, tegeleb noorte lauljate, tantsijate, muusikute ja lavastajate sihipärase arendamisega. Rahvusooper Estonia on riiklikus kultuuripoliitikas prioriteediks number üks ja Eesti kultuuri saadikuks maailmas.</w:t>
      </w:r>
      <w:r>
        <w:rPr>
          <w:b/>
          <w:szCs w:val="24"/>
        </w:rPr>
        <w:t xml:space="preserve"> </w:t>
      </w:r>
    </w:p>
    <w:p w14:paraId="614A524C" w14:textId="77777777" w:rsidR="00A548DA" w:rsidRDefault="00A548DA">
      <w:pPr>
        <w:rPr>
          <w:b/>
          <w:szCs w:val="24"/>
        </w:rPr>
      </w:pPr>
    </w:p>
    <w:p w14:paraId="7B441262" w14:textId="77777777" w:rsidR="00A548DA" w:rsidRDefault="0067308B">
      <w:r>
        <w:rPr>
          <w:b/>
          <w:szCs w:val="24"/>
        </w:rPr>
        <w:t>VÄÄRTUSED</w:t>
      </w:r>
    </w:p>
    <w:p w14:paraId="7D824590" w14:textId="77777777" w:rsidR="00A548DA" w:rsidRDefault="0067308B">
      <w:pPr>
        <w:jc w:val="both"/>
      </w:pPr>
      <w:r>
        <w:rPr>
          <w:szCs w:val="24"/>
        </w:rPr>
        <w:t>•</w:t>
      </w:r>
      <w:r>
        <w:rPr>
          <w:szCs w:val="24"/>
        </w:rPr>
        <w:tab/>
        <w:t>Unikaalsus – ainus oma seaduse alusel tegutsev teater Eestis. Rahvusooperi säilimine on tagatiseks Eesti muusikateatri ja rikkaliku muusikaajaloo säilimisele eestlaste meeltes.</w:t>
      </w:r>
    </w:p>
    <w:p w14:paraId="09B3B135" w14:textId="77777777" w:rsidR="00A548DA" w:rsidRDefault="0067308B">
      <w:pPr>
        <w:jc w:val="both"/>
      </w:pPr>
      <w:r>
        <w:rPr>
          <w:szCs w:val="24"/>
        </w:rPr>
        <w:t>•</w:t>
      </w:r>
      <w:r>
        <w:rPr>
          <w:szCs w:val="24"/>
        </w:rPr>
        <w:tab/>
        <w:t xml:space="preserve">Traditsioone väärtustav ja innovaatiline – rahvusooper on aja ja ühiskonna arengutega kaasas käiv organisatsioon, mis oma eesmärkide saavutamiseks kasutab kõige uuemaid tehnoloogiaid, säilitades samal ajal teatri tegevuse aluseks olnud traditsioone. </w:t>
      </w:r>
    </w:p>
    <w:p w14:paraId="4DA1F686" w14:textId="77777777" w:rsidR="00A548DA" w:rsidRDefault="0067308B">
      <w:pPr>
        <w:jc w:val="both"/>
      </w:pPr>
      <w:r>
        <w:rPr>
          <w:szCs w:val="24"/>
        </w:rPr>
        <w:t>•</w:t>
      </w:r>
      <w:r>
        <w:rPr>
          <w:szCs w:val="24"/>
        </w:rPr>
        <w:tab/>
        <w:t>Avatus ja paindlikkus – rahvusooperis töötab</w:t>
      </w:r>
      <w:r>
        <w:rPr>
          <w:color w:val="000000"/>
          <w:szCs w:val="24"/>
        </w:rPr>
        <w:t xml:space="preserve"> kohanemis- ja õppimisvõimeline personal, kes suudab ümber orienteeruda vastavalt väliskeskkonna muutumisest tingitud vajadustele. </w:t>
      </w:r>
    </w:p>
    <w:p w14:paraId="597B5C54" w14:textId="77777777" w:rsidR="00A548DA" w:rsidRDefault="0067308B">
      <w:pPr>
        <w:jc w:val="both"/>
      </w:pPr>
      <w:r>
        <w:rPr>
          <w:szCs w:val="24"/>
        </w:rPr>
        <w:t>•</w:t>
      </w:r>
      <w:r>
        <w:rPr>
          <w:szCs w:val="24"/>
        </w:rPr>
        <w:tab/>
        <w:t>Professionaalsus ja usaldusväärsus – rahvusooperi spetsialistide kompetentsist sõltub teatri usaldusväärsus ja koostöövõimelisus, maine ning positsioon ühiskonnas. Rahvusooper on teatrikäitumise ja teatris käimise mõjutaja.</w:t>
      </w:r>
    </w:p>
    <w:p w14:paraId="6C91E0B3" w14:textId="77777777" w:rsidR="00A548DA" w:rsidRDefault="00A548DA">
      <w:pPr>
        <w:rPr>
          <w:b/>
          <w:szCs w:val="24"/>
        </w:rPr>
      </w:pPr>
    </w:p>
    <w:p w14:paraId="3366193B" w14:textId="77777777" w:rsidR="00A548DA" w:rsidRDefault="0067308B">
      <w:pPr>
        <w:pStyle w:val="Heading1"/>
      </w:pPr>
      <w:bookmarkStart w:id="1" w:name="_Toc196306317"/>
      <w:r>
        <w:rPr>
          <w:bCs w:val="0"/>
          <w:sz w:val="24"/>
        </w:rPr>
        <w:lastRenderedPageBreak/>
        <w:t>TEGEVUSARUANNE</w:t>
      </w:r>
      <w:bookmarkEnd w:id="1"/>
    </w:p>
    <w:p w14:paraId="6EE2BCFB" w14:textId="77777777" w:rsidR="00A548DA" w:rsidRDefault="00A548DA">
      <w:pPr>
        <w:rPr>
          <w:b/>
          <w:bCs/>
        </w:rPr>
      </w:pPr>
    </w:p>
    <w:p w14:paraId="0B78CD24" w14:textId="77777777" w:rsidR="00A548DA" w:rsidRDefault="00A548DA">
      <w:pPr>
        <w:rPr>
          <w:b/>
        </w:rPr>
      </w:pPr>
    </w:p>
    <w:p w14:paraId="34629D8B" w14:textId="77777777" w:rsidR="00A548DA" w:rsidRDefault="0067308B">
      <w:r>
        <w:rPr>
          <w:b/>
          <w:u w:val="single"/>
        </w:rPr>
        <w:t>ETENDUSTEGEVUS</w:t>
      </w:r>
    </w:p>
    <w:p w14:paraId="4642B191" w14:textId="77777777" w:rsidR="00A548DA" w:rsidRDefault="00A548DA">
      <w:pPr>
        <w:rPr>
          <w:b/>
          <w:u w:val="single"/>
        </w:rPr>
      </w:pPr>
    </w:p>
    <w:p w14:paraId="07A2D9E0" w14:textId="633470F7" w:rsidR="00A548DA" w:rsidRDefault="0067308B">
      <w:pPr>
        <w:jc w:val="both"/>
      </w:pPr>
      <w:r>
        <w:t>Aastal 202</w:t>
      </w:r>
      <w:r w:rsidR="0057723D">
        <w:t>4</w:t>
      </w:r>
      <w:r>
        <w:t xml:space="preserve"> toimus kokku </w:t>
      </w:r>
      <w:r w:rsidR="0057723D">
        <w:t>402</w:t>
      </w:r>
      <w:r>
        <w:t xml:space="preserve"> etendust ja kontserti (202</w:t>
      </w:r>
      <w:r w:rsidR="0057723D">
        <w:t>3</w:t>
      </w:r>
      <w:r>
        <w:t xml:space="preserve">. aastal </w:t>
      </w:r>
      <w:r w:rsidR="00555B3A">
        <w:t>3</w:t>
      </w:r>
      <w:r w:rsidR="0057723D">
        <w:t>81</w:t>
      </w:r>
      <w:r>
        <w:t>). Statsionaaris toimus 3</w:t>
      </w:r>
      <w:r w:rsidR="0057723D">
        <w:t>77</w:t>
      </w:r>
      <w:r>
        <w:t xml:space="preserve"> etendust (202</w:t>
      </w:r>
      <w:r w:rsidR="0057723D">
        <w:t>3</w:t>
      </w:r>
      <w:r>
        <w:t xml:space="preserve">. aastal </w:t>
      </w:r>
      <w:r w:rsidR="00555B3A">
        <w:t>3</w:t>
      </w:r>
      <w:r w:rsidR="0057723D">
        <w:t>59</w:t>
      </w:r>
      <w:r>
        <w:t xml:space="preserve">), neist </w:t>
      </w:r>
      <w:r w:rsidR="0057723D">
        <w:t>79</w:t>
      </w:r>
      <w:r>
        <w:t xml:space="preserve"> ooperietendust (202</w:t>
      </w:r>
      <w:r w:rsidR="0057723D">
        <w:t>3</w:t>
      </w:r>
      <w:r>
        <w:t xml:space="preserve">. aastal </w:t>
      </w:r>
      <w:r w:rsidR="0057723D">
        <w:t>92</w:t>
      </w:r>
      <w:r>
        <w:t>), 1</w:t>
      </w:r>
      <w:r w:rsidR="0057723D">
        <w:t>73</w:t>
      </w:r>
      <w:r>
        <w:t xml:space="preserve"> balletietendust (202</w:t>
      </w:r>
      <w:r w:rsidR="0057723D">
        <w:t>3</w:t>
      </w:r>
      <w:r>
        <w:t xml:space="preserve">. aastal </w:t>
      </w:r>
      <w:r w:rsidR="00555B3A">
        <w:t>1</w:t>
      </w:r>
      <w:r w:rsidR="0057723D">
        <w:t>36</w:t>
      </w:r>
      <w:r>
        <w:t xml:space="preserve">), </w:t>
      </w:r>
      <w:r w:rsidR="009A65A7">
        <w:t>4</w:t>
      </w:r>
      <w:r w:rsidR="009C11D1">
        <w:t>5</w:t>
      </w:r>
      <w:r>
        <w:t xml:space="preserve"> operetietendust (202</w:t>
      </w:r>
      <w:r w:rsidR="0057723D">
        <w:t>3</w:t>
      </w:r>
      <w:r>
        <w:t xml:space="preserve">. aastal </w:t>
      </w:r>
      <w:r w:rsidR="0057723D">
        <w:t>4</w:t>
      </w:r>
      <w:r w:rsidR="00555B3A">
        <w:t>0</w:t>
      </w:r>
      <w:r>
        <w:t xml:space="preserve">) ja </w:t>
      </w:r>
      <w:r w:rsidR="0057723D">
        <w:t>80</w:t>
      </w:r>
      <w:r>
        <w:t xml:space="preserve"> kontserti (202</w:t>
      </w:r>
      <w:r w:rsidR="0057723D">
        <w:t>3</w:t>
      </w:r>
      <w:r>
        <w:t xml:space="preserve">. aastal </w:t>
      </w:r>
      <w:r w:rsidR="0057723D">
        <w:t>91</w:t>
      </w:r>
      <w:r>
        <w:t xml:space="preserve">). Väljaspool statsionaari toimus </w:t>
      </w:r>
      <w:r w:rsidR="0057723D">
        <w:t>2</w:t>
      </w:r>
      <w:r w:rsidR="009A65A7">
        <w:t>5</w:t>
      </w:r>
      <w:r>
        <w:t xml:space="preserve"> etendust ja kontserti (202</w:t>
      </w:r>
      <w:r w:rsidR="0057723D">
        <w:t>3</w:t>
      </w:r>
      <w:r>
        <w:t xml:space="preserve">. aastal </w:t>
      </w:r>
      <w:r w:rsidR="0057723D">
        <w:t>15</w:t>
      </w:r>
      <w:r>
        <w:t xml:space="preserve"> etendust ja kontserti), väljaspool Eestit </w:t>
      </w:r>
      <w:r w:rsidR="0057723D">
        <w:t>0</w:t>
      </w:r>
      <w:r>
        <w:t xml:space="preserve"> etendust (202</w:t>
      </w:r>
      <w:r w:rsidR="0057723D">
        <w:t>3</w:t>
      </w:r>
      <w:r>
        <w:t xml:space="preserve">. aastal </w:t>
      </w:r>
      <w:r w:rsidR="0057723D">
        <w:t>7</w:t>
      </w:r>
      <w:r>
        <w:t xml:space="preserve">). </w:t>
      </w:r>
    </w:p>
    <w:p w14:paraId="0D8D23D2" w14:textId="77777777" w:rsidR="00A548DA" w:rsidRDefault="00A548DA">
      <w:pPr>
        <w:jc w:val="both"/>
      </w:pPr>
    </w:p>
    <w:p w14:paraId="7AA3E0AA" w14:textId="1CAB088F" w:rsidR="00A548DA" w:rsidRDefault="0067308B">
      <w:pPr>
        <w:jc w:val="both"/>
      </w:pPr>
      <w:r>
        <w:t>Rahvusooperi repertuaaris oli 202</w:t>
      </w:r>
      <w:r w:rsidR="003444F5">
        <w:t>4</w:t>
      </w:r>
      <w:r>
        <w:t>. aastal 1</w:t>
      </w:r>
      <w:r w:rsidR="003444F5">
        <w:t>5</w:t>
      </w:r>
      <w:r>
        <w:t xml:space="preserve"> ooperit (202</w:t>
      </w:r>
      <w:r w:rsidR="003444F5">
        <w:t>3</w:t>
      </w:r>
      <w:r>
        <w:t xml:space="preserve">. aastal </w:t>
      </w:r>
      <w:r w:rsidR="00E272C2">
        <w:t>1</w:t>
      </w:r>
      <w:r w:rsidR="003444F5">
        <w:t>2</w:t>
      </w:r>
      <w:r>
        <w:t>), 1</w:t>
      </w:r>
      <w:r w:rsidR="003444F5">
        <w:t>3</w:t>
      </w:r>
      <w:r>
        <w:t xml:space="preserve"> balletti (202</w:t>
      </w:r>
      <w:r w:rsidR="003444F5">
        <w:t>3</w:t>
      </w:r>
      <w:r>
        <w:t>. aastal 1</w:t>
      </w:r>
      <w:r w:rsidR="00E272C2">
        <w:t>2</w:t>
      </w:r>
      <w:r>
        <w:t xml:space="preserve">), </w:t>
      </w:r>
      <w:r w:rsidR="00E272C2">
        <w:t>7</w:t>
      </w:r>
      <w:r>
        <w:t xml:space="preserve"> operetti (202</w:t>
      </w:r>
      <w:r w:rsidR="003444F5">
        <w:t>3</w:t>
      </w:r>
      <w:r>
        <w:t xml:space="preserve">. aastal </w:t>
      </w:r>
      <w:r w:rsidR="00E272C2">
        <w:t>7</w:t>
      </w:r>
      <w:r>
        <w:t xml:space="preserve">) ja </w:t>
      </w:r>
      <w:r w:rsidR="00E272C2">
        <w:t>9</w:t>
      </w:r>
      <w:r>
        <w:t xml:space="preserve"> </w:t>
      </w:r>
      <w:proofErr w:type="spellStart"/>
      <w:r>
        <w:t>lasteetendust</w:t>
      </w:r>
      <w:proofErr w:type="spellEnd"/>
      <w:r>
        <w:t xml:space="preserve"> (202</w:t>
      </w:r>
      <w:r w:rsidR="003444F5">
        <w:t>3</w:t>
      </w:r>
      <w:r>
        <w:t xml:space="preserve">. aastal </w:t>
      </w:r>
      <w:r w:rsidR="003444F5">
        <w:t>9</w:t>
      </w:r>
      <w:r>
        <w:t>).</w:t>
      </w:r>
    </w:p>
    <w:p w14:paraId="7BEECE7E" w14:textId="77777777" w:rsidR="00A548DA" w:rsidRDefault="00A548DA">
      <w:pPr>
        <w:jc w:val="both"/>
      </w:pPr>
    </w:p>
    <w:tbl>
      <w:tblPr>
        <w:tblW w:w="9327" w:type="dxa"/>
        <w:tblLayout w:type="fixed"/>
        <w:tblLook w:val="04A0" w:firstRow="1" w:lastRow="0" w:firstColumn="1" w:lastColumn="0" w:noHBand="0" w:noVBand="1"/>
      </w:tblPr>
      <w:tblGrid>
        <w:gridCol w:w="4768"/>
        <w:gridCol w:w="1676"/>
        <w:gridCol w:w="1248"/>
        <w:gridCol w:w="1635"/>
      </w:tblGrid>
      <w:tr w:rsidR="00A548DA" w14:paraId="683627D1" w14:textId="77777777" w:rsidTr="00A00F6A">
        <w:trPr>
          <w:trHeight w:val="504"/>
        </w:trPr>
        <w:tc>
          <w:tcPr>
            <w:tcW w:w="4768" w:type="dxa"/>
            <w:tcBorders>
              <w:top w:val="single" w:sz="4" w:space="0" w:color="000000"/>
              <w:left w:val="single" w:sz="4" w:space="0" w:color="000000"/>
              <w:bottom w:val="single" w:sz="4" w:space="0" w:color="000000"/>
              <w:right w:val="single" w:sz="4" w:space="0" w:color="000000"/>
            </w:tcBorders>
            <w:shd w:val="clear" w:color="auto" w:fill="auto"/>
          </w:tcPr>
          <w:p w14:paraId="1374B7FB" w14:textId="77777777" w:rsidR="00A548DA" w:rsidRDefault="0067308B">
            <w:pPr>
              <w:widowControl w:val="0"/>
              <w:rPr>
                <w:b/>
                <w:bCs/>
                <w:szCs w:val="24"/>
                <w:lang w:eastAsia="et-EE"/>
              </w:rPr>
            </w:pPr>
            <w:r>
              <w:rPr>
                <w:b/>
                <w:bCs/>
                <w:szCs w:val="24"/>
                <w:lang w:eastAsia="et-EE"/>
              </w:rPr>
              <w:t>Etenduse liik</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7FC2C390" w14:textId="77777777" w:rsidR="00A548DA" w:rsidRDefault="0067308B">
            <w:pPr>
              <w:widowControl w:val="0"/>
              <w:rPr>
                <w:b/>
                <w:bCs/>
                <w:szCs w:val="24"/>
                <w:lang w:eastAsia="et-EE"/>
              </w:rPr>
            </w:pPr>
            <w:r>
              <w:rPr>
                <w:b/>
                <w:bCs/>
                <w:szCs w:val="24"/>
                <w:lang w:eastAsia="et-EE"/>
              </w:rPr>
              <w:t xml:space="preserve">Etenduste arv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6DD57208" w14:textId="77777777" w:rsidR="00A548DA" w:rsidRDefault="0067308B">
            <w:pPr>
              <w:widowControl w:val="0"/>
              <w:rPr>
                <w:b/>
                <w:bCs/>
                <w:szCs w:val="24"/>
                <w:lang w:eastAsia="et-EE"/>
              </w:rPr>
            </w:pPr>
            <w:r>
              <w:rPr>
                <w:b/>
                <w:bCs/>
                <w:szCs w:val="24"/>
                <w:lang w:eastAsia="et-EE"/>
              </w:rPr>
              <w:t>Vaatajaid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30848D86" w14:textId="77777777" w:rsidR="00A548DA" w:rsidRDefault="0067308B">
            <w:pPr>
              <w:widowControl w:val="0"/>
              <w:rPr>
                <w:b/>
                <w:bCs/>
                <w:szCs w:val="24"/>
                <w:lang w:eastAsia="et-EE"/>
              </w:rPr>
            </w:pPr>
            <w:r>
              <w:rPr>
                <w:b/>
                <w:bCs/>
                <w:szCs w:val="24"/>
                <w:lang w:eastAsia="et-EE"/>
              </w:rPr>
              <w:t>Teenitud tulu</w:t>
            </w:r>
          </w:p>
        </w:tc>
      </w:tr>
      <w:tr w:rsidR="00A548DA" w14:paraId="613DEED7" w14:textId="77777777" w:rsidTr="00A00F6A">
        <w:trPr>
          <w:trHeight w:val="240"/>
        </w:trPr>
        <w:tc>
          <w:tcPr>
            <w:tcW w:w="4768" w:type="dxa"/>
            <w:tcBorders>
              <w:top w:val="single" w:sz="4" w:space="0" w:color="000000"/>
              <w:left w:val="single" w:sz="4" w:space="0" w:color="000000"/>
              <w:bottom w:val="single" w:sz="4" w:space="0" w:color="000000"/>
              <w:right w:val="single" w:sz="4" w:space="0" w:color="000000"/>
            </w:tcBorders>
            <w:shd w:val="clear" w:color="auto" w:fill="F2F2F2"/>
          </w:tcPr>
          <w:p w14:paraId="00A26A7A" w14:textId="77777777" w:rsidR="00A548DA" w:rsidRDefault="0067308B">
            <w:pPr>
              <w:widowControl w:val="0"/>
              <w:rPr>
                <w:b/>
                <w:bCs/>
                <w:szCs w:val="24"/>
                <w:lang w:eastAsia="et-EE"/>
              </w:rPr>
            </w:pPr>
            <w:r>
              <w:rPr>
                <w:b/>
                <w:bCs/>
                <w:szCs w:val="24"/>
                <w:lang w:eastAsia="et-EE"/>
              </w:rPr>
              <w:t>STATSIONAAR</w:t>
            </w:r>
          </w:p>
        </w:tc>
        <w:tc>
          <w:tcPr>
            <w:tcW w:w="1676" w:type="dxa"/>
            <w:tcBorders>
              <w:top w:val="single" w:sz="4" w:space="0" w:color="000000"/>
              <w:left w:val="single" w:sz="4" w:space="0" w:color="000000"/>
              <w:bottom w:val="single" w:sz="4" w:space="0" w:color="000000"/>
              <w:right w:val="single" w:sz="4" w:space="0" w:color="000000"/>
            </w:tcBorders>
            <w:shd w:val="clear" w:color="auto" w:fill="F2F2F2"/>
          </w:tcPr>
          <w:p w14:paraId="71DB6CDC" w14:textId="77777777" w:rsidR="00A548DA" w:rsidRDefault="00A548DA">
            <w:pPr>
              <w:widowControl w:val="0"/>
              <w:jc w:val="right"/>
              <w:rPr>
                <w:szCs w:val="24"/>
                <w:lang w:eastAsia="et-EE"/>
              </w:rPr>
            </w:pP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09EC2A03" w14:textId="77777777" w:rsidR="00A548DA" w:rsidRDefault="00A548DA">
            <w:pPr>
              <w:widowControl w:val="0"/>
              <w:jc w:val="right"/>
              <w:rPr>
                <w:szCs w:val="24"/>
                <w:lang w:eastAsia="et-EE"/>
              </w:rPr>
            </w:pPr>
          </w:p>
        </w:tc>
        <w:tc>
          <w:tcPr>
            <w:tcW w:w="1635" w:type="dxa"/>
            <w:tcBorders>
              <w:top w:val="single" w:sz="4" w:space="0" w:color="000000"/>
              <w:left w:val="single" w:sz="4" w:space="0" w:color="000000"/>
              <w:bottom w:val="single" w:sz="4" w:space="0" w:color="000000"/>
              <w:right w:val="single" w:sz="4" w:space="0" w:color="000000"/>
            </w:tcBorders>
            <w:shd w:val="clear" w:color="auto" w:fill="F2F2F2"/>
          </w:tcPr>
          <w:p w14:paraId="44147E4B" w14:textId="77777777" w:rsidR="00A548DA" w:rsidRDefault="00A548DA">
            <w:pPr>
              <w:widowControl w:val="0"/>
              <w:jc w:val="right"/>
              <w:rPr>
                <w:szCs w:val="24"/>
                <w:lang w:eastAsia="et-EE"/>
              </w:rPr>
            </w:pPr>
          </w:p>
        </w:tc>
      </w:tr>
      <w:tr w:rsidR="00A548DA" w14:paraId="339DBB33" w14:textId="77777777" w:rsidTr="00A00F6A">
        <w:trPr>
          <w:trHeight w:val="252"/>
        </w:trPr>
        <w:tc>
          <w:tcPr>
            <w:tcW w:w="4768" w:type="dxa"/>
            <w:tcBorders>
              <w:top w:val="single" w:sz="4" w:space="0" w:color="000000"/>
              <w:left w:val="single" w:sz="4" w:space="0" w:color="000000"/>
              <w:bottom w:val="single" w:sz="4" w:space="0" w:color="000000"/>
              <w:right w:val="single" w:sz="4" w:space="0" w:color="000000"/>
            </w:tcBorders>
            <w:shd w:val="clear" w:color="auto" w:fill="auto"/>
          </w:tcPr>
          <w:p w14:paraId="2000A804" w14:textId="77777777" w:rsidR="00A548DA" w:rsidRDefault="0067308B">
            <w:pPr>
              <w:widowControl w:val="0"/>
              <w:rPr>
                <w:b/>
                <w:bCs/>
                <w:szCs w:val="24"/>
                <w:lang w:eastAsia="et-EE"/>
              </w:rPr>
            </w:pPr>
            <w:r>
              <w:rPr>
                <w:b/>
                <w:bCs/>
                <w:szCs w:val="24"/>
                <w:lang w:eastAsia="et-EE"/>
              </w:rPr>
              <w:t>SUUR SAAL</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543A693C" w14:textId="77777777" w:rsidR="00A548DA" w:rsidRDefault="00A548DA">
            <w:pPr>
              <w:widowControl w:val="0"/>
              <w:jc w:val="right"/>
              <w:rPr>
                <w:szCs w:val="24"/>
                <w:lang w:eastAsia="et-EE"/>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5FE3FD15" w14:textId="77777777" w:rsidR="00A548DA" w:rsidRDefault="00A548DA">
            <w:pPr>
              <w:widowControl w:val="0"/>
              <w:jc w:val="right"/>
              <w:rPr>
                <w:szCs w:val="24"/>
                <w:lang w:eastAsia="et-EE"/>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48710A1C" w14:textId="77777777" w:rsidR="00A548DA" w:rsidRDefault="00A548DA">
            <w:pPr>
              <w:widowControl w:val="0"/>
              <w:jc w:val="right"/>
              <w:rPr>
                <w:szCs w:val="24"/>
                <w:lang w:eastAsia="et-EE"/>
              </w:rPr>
            </w:pPr>
          </w:p>
        </w:tc>
      </w:tr>
      <w:tr w:rsidR="00A548DA" w14:paraId="41784151" w14:textId="77777777" w:rsidTr="00A00F6A">
        <w:trPr>
          <w:trHeight w:val="252"/>
        </w:trPr>
        <w:tc>
          <w:tcPr>
            <w:tcW w:w="4768" w:type="dxa"/>
            <w:tcBorders>
              <w:top w:val="single" w:sz="4" w:space="0" w:color="000000"/>
              <w:left w:val="single" w:sz="4" w:space="0" w:color="000000"/>
              <w:bottom w:val="single" w:sz="4" w:space="0" w:color="000000"/>
              <w:right w:val="single" w:sz="4" w:space="0" w:color="000000"/>
            </w:tcBorders>
            <w:shd w:val="clear" w:color="auto" w:fill="F2F2F2"/>
          </w:tcPr>
          <w:p w14:paraId="45236400" w14:textId="77777777" w:rsidR="00A548DA" w:rsidRDefault="0067308B">
            <w:pPr>
              <w:widowControl w:val="0"/>
              <w:rPr>
                <w:bCs/>
                <w:szCs w:val="24"/>
                <w:lang w:eastAsia="et-EE"/>
              </w:rPr>
            </w:pPr>
            <w:r>
              <w:rPr>
                <w:bCs/>
                <w:szCs w:val="24"/>
                <w:lang w:eastAsia="et-EE"/>
              </w:rPr>
              <w:t xml:space="preserve">ooper </w:t>
            </w:r>
          </w:p>
        </w:tc>
        <w:tc>
          <w:tcPr>
            <w:tcW w:w="1676" w:type="dxa"/>
            <w:tcBorders>
              <w:top w:val="single" w:sz="4" w:space="0" w:color="000000"/>
              <w:left w:val="single" w:sz="4" w:space="0" w:color="000000"/>
              <w:bottom w:val="single" w:sz="4" w:space="0" w:color="000000"/>
              <w:right w:val="single" w:sz="4" w:space="0" w:color="000000"/>
            </w:tcBorders>
            <w:shd w:val="clear" w:color="auto" w:fill="F2F2F2"/>
          </w:tcPr>
          <w:p w14:paraId="79C030FC" w14:textId="2201D71D" w:rsidR="00A548DA" w:rsidRDefault="00F046B7">
            <w:pPr>
              <w:widowControl w:val="0"/>
              <w:jc w:val="right"/>
              <w:rPr>
                <w:szCs w:val="24"/>
                <w:lang w:eastAsia="et-EE"/>
              </w:rPr>
            </w:pPr>
            <w:r>
              <w:rPr>
                <w:szCs w:val="24"/>
                <w:lang w:eastAsia="et-EE"/>
              </w:rPr>
              <w:t>67</w:t>
            </w: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5D241D58" w14:textId="7111A844" w:rsidR="00A548DA" w:rsidRDefault="00F046B7">
            <w:pPr>
              <w:widowControl w:val="0"/>
              <w:jc w:val="right"/>
              <w:rPr>
                <w:szCs w:val="24"/>
                <w:lang w:eastAsia="et-EE"/>
              </w:rPr>
            </w:pPr>
            <w:r>
              <w:rPr>
                <w:szCs w:val="24"/>
                <w:lang w:eastAsia="et-EE"/>
              </w:rPr>
              <w:t>40 812</w:t>
            </w:r>
          </w:p>
        </w:tc>
        <w:tc>
          <w:tcPr>
            <w:tcW w:w="1635" w:type="dxa"/>
            <w:tcBorders>
              <w:top w:val="single" w:sz="4" w:space="0" w:color="000000"/>
              <w:left w:val="single" w:sz="4" w:space="0" w:color="000000"/>
              <w:bottom w:val="single" w:sz="4" w:space="0" w:color="000000"/>
              <w:right w:val="single" w:sz="4" w:space="0" w:color="000000"/>
            </w:tcBorders>
            <w:shd w:val="clear" w:color="auto" w:fill="F2F2F2"/>
          </w:tcPr>
          <w:p w14:paraId="4D86A517" w14:textId="5D2C1332" w:rsidR="00A548DA" w:rsidRDefault="00F046B7">
            <w:pPr>
              <w:widowControl w:val="0"/>
              <w:jc w:val="right"/>
              <w:rPr>
                <w:szCs w:val="24"/>
                <w:lang w:eastAsia="et-EE"/>
              </w:rPr>
            </w:pPr>
            <w:r>
              <w:rPr>
                <w:szCs w:val="24"/>
                <w:lang w:eastAsia="et-EE"/>
              </w:rPr>
              <w:t>944 861</w:t>
            </w:r>
          </w:p>
        </w:tc>
      </w:tr>
      <w:tr w:rsidR="00A548DA" w14:paraId="1E91B426" w14:textId="77777777" w:rsidTr="00A00F6A">
        <w:trPr>
          <w:trHeight w:val="252"/>
        </w:trPr>
        <w:tc>
          <w:tcPr>
            <w:tcW w:w="4768" w:type="dxa"/>
            <w:tcBorders>
              <w:top w:val="single" w:sz="4" w:space="0" w:color="000000"/>
              <w:left w:val="single" w:sz="4" w:space="0" w:color="000000"/>
              <w:bottom w:val="single" w:sz="4" w:space="0" w:color="000000"/>
              <w:right w:val="single" w:sz="4" w:space="0" w:color="000000"/>
            </w:tcBorders>
            <w:shd w:val="clear" w:color="auto" w:fill="auto"/>
          </w:tcPr>
          <w:p w14:paraId="3D6E91B9" w14:textId="77777777" w:rsidR="00A548DA" w:rsidRDefault="0067308B">
            <w:pPr>
              <w:widowControl w:val="0"/>
              <w:rPr>
                <w:bCs/>
                <w:szCs w:val="24"/>
                <w:lang w:eastAsia="et-EE"/>
              </w:rPr>
            </w:pPr>
            <w:r>
              <w:rPr>
                <w:bCs/>
                <w:szCs w:val="24"/>
                <w:lang w:eastAsia="et-EE"/>
              </w:rPr>
              <w:t>ballett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55D9431E" w14:textId="2528D57A" w:rsidR="00A548DA" w:rsidRDefault="00F046B7">
            <w:pPr>
              <w:widowControl w:val="0"/>
              <w:jc w:val="right"/>
              <w:rPr>
                <w:szCs w:val="24"/>
                <w:lang w:eastAsia="et-EE"/>
              </w:rPr>
            </w:pPr>
            <w:r>
              <w:rPr>
                <w:szCs w:val="24"/>
                <w:lang w:eastAsia="et-EE"/>
              </w:rPr>
              <w:t>79</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0AF0B8BB" w14:textId="6FF10A3D" w:rsidR="00A548DA" w:rsidRDefault="00F046B7">
            <w:pPr>
              <w:widowControl w:val="0"/>
              <w:jc w:val="right"/>
              <w:rPr>
                <w:szCs w:val="24"/>
                <w:lang w:eastAsia="et-EE"/>
              </w:rPr>
            </w:pPr>
            <w:r>
              <w:rPr>
                <w:szCs w:val="24"/>
                <w:lang w:eastAsia="et-EE"/>
              </w:rPr>
              <w:t>58 030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4FEBA7D0" w14:textId="210D6927" w:rsidR="00A548DA" w:rsidRDefault="00F046B7">
            <w:pPr>
              <w:widowControl w:val="0"/>
              <w:jc w:val="right"/>
              <w:rPr>
                <w:szCs w:val="24"/>
                <w:lang w:eastAsia="et-EE"/>
              </w:rPr>
            </w:pPr>
            <w:r>
              <w:rPr>
                <w:szCs w:val="24"/>
                <w:lang w:eastAsia="et-EE"/>
              </w:rPr>
              <w:t>1 358 714</w:t>
            </w:r>
          </w:p>
        </w:tc>
      </w:tr>
      <w:tr w:rsidR="00A548DA" w14:paraId="58C2F9AE" w14:textId="77777777" w:rsidTr="00A00F6A">
        <w:trPr>
          <w:trHeight w:val="252"/>
        </w:trPr>
        <w:tc>
          <w:tcPr>
            <w:tcW w:w="4768" w:type="dxa"/>
            <w:tcBorders>
              <w:top w:val="single" w:sz="4" w:space="0" w:color="000000"/>
              <w:left w:val="single" w:sz="4" w:space="0" w:color="000000"/>
              <w:bottom w:val="single" w:sz="4" w:space="0" w:color="000000"/>
              <w:right w:val="single" w:sz="4" w:space="0" w:color="000000"/>
            </w:tcBorders>
            <w:shd w:val="clear" w:color="auto" w:fill="F2F2F2"/>
          </w:tcPr>
          <w:p w14:paraId="56B8EA9F" w14:textId="77777777" w:rsidR="00A548DA" w:rsidRDefault="0067308B">
            <w:pPr>
              <w:widowControl w:val="0"/>
              <w:rPr>
                <w:bCs/>
                <w:szCs w:val="24"/>
                <w:lang w:eastAsia="et-EE"/>
              </w:rPr>
            </w:pPr>
            <w:r>
              <w:rPr>
                <w:bCs/>
                <w:szCs w:val="24"/>
                <w:lang w:eastAsia="et-EE"/>
              </w:rPr>
              <w:t>operett</w:t>
            </w:r>
          </w:p>
        </w:tc>
        <w:tc>
          <w:tcPr>
            <w:tcW w:w="1676" w:type="dxa"/>
            <w:tcBorders>
              <w:top w:val="single" w:sz="4" w:space="0" w:color="000000"/>
              <w:left w:val="single" w:sz="4" w:space="0" w:color="000000"/>
              <w:bottom w:val="single" w:sz="4" w:space="0" w:color="000000"/>
              <w:right w:val="single" w:sz="4" w:space="0" w:color="000000"/>
            </w:tcBorders>
            <w:shd w:val="clear" w:color="auto" w:fill="F2F2F2"/>
          </w:tcPr>
          <w:p w14:paraId="0F0DC748" w14:textId="166726A0" w:rsidR="00A548DA" w:rsidRDefault="00F046B7">
            <w:pPr>
              <w:widowControl w:val="0"/>
              <w:jc w:val="right"/>
              <w:rPr>
                <w:szCs w:val="24"/>
                <w:lang w:eastAsia="et-EE"/>
              </w:rPr>
            </w:pPr>
            <w:r>
              <w:rPr>
                <w:szCs w:val="24"/>
                <w:lang w:eastAsia="et-EE"/>
              </w:rPr>
              <w:t>45</w:t>
            </w: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1EA2CFC1" w14:textId="08AC375F" w:rsidR="00A548DA" w:rsidRDefault="00F046B7">
            <w:pPr>
              <w:widowControl w:val="0"/>
              <w:jc w:val="right"/>
              <w:rPr>
                <w:szCs w:val="24"/>
                <w:lang w:eastAsia="et-EE"/>
              </w:rPr>
            </w:pPr>
            <w:r>
              <w:rPr>
                <w:szCs w:val="24"/>
                <w:lang w:eastAsia="et-EE"/>
              </w:rPr>
              <w:t>31 617</w:t>
            </w:r>
          </w:p>
        </w:tc>
        <w:tc>
          <w:tcPr>
            <w:tcW w:w="1635" w:type="dxa"/>
            <w:tcBorders>
              <w:top w:val="single" w:sz="4" w:space="0" w:color="000000"/>
              <w:left w:val="single" w:sz="4" w:space="0" w:color="000000"/>
              <w:bottom w:val="single" w:sz="4" w:space="0" w:color="000000"/>
              <w:right w:val="single" w:sz="4" w:space="0" w:color="000000"/>
            </w:tcBorders>
            <w:shd w:val="clear" w:color="auto" w:fill="F2F2F2"/>
          </w:tcPr>
          <w:p w14:paraId="6708D43C" w14:textId="2BADFF4E" w:rsidR="00A548DA" w:rsidRDefault="00F046B7">
            <w:pPr>
              <w:widowControl w:val="0"/>
              <w:jc w:val="right"/>
              <w:rPr>
                <w:szCs w:val="24"/>
                <w:lang w:eastAsia="et-EE"/>
              </w:rPr>
            </w:pPr>
            <w:r>
              <w:rPr>
                <w:szCs w:val="24"/>
                <w:lang w:eastAsia="et-EE"/>
              </w:rPr>
              <w:t>776 210</w:t>
            </w:r>
          </w:p>
        </w:tc>
      </w:tr>
      <w:tr w:rsidR="00A548DA" w14:paraId="3705CC64" w14:textId="77777777" w:rsidTr="00A00F6A">
        <w:trPr>
          <w:trHeight w:val="252"/>
        </w:trPr>
        <w:tc>
          <w:tcPr>
            <w:tcW w:w="4768" w:type="dxa"/>
            <w:tcBorders>
              <w:top w:val="single" w:sz="4" w:space="0" w:color="000000"/>
              <w:left w:val="single" w:sz="4" w:space="0" w:color="000000"/>
              <w:bottom w:val="single" w:sz="4" w:space="0" w:color="000000"/>
              <w:right w:val="single" w:sz="4" w:space="0" w:color="000000"/>
            </w:tcBorders>
            <w:shd w:val="clear" w:color="auto" w:fill="auto"/>
          </w:tcPr>
          <w:p w14:paraId="4AF17A07" w14:textId="77777777" w:rsidR="00A548DA" w:rsidRDefault="0067308B">
            <w:pPr>
              <w:widowControl w:val="0"/>
              <w:rPr>
                <w:bCs/>
                <w:szCs w:val="24"/>
                <w:lang w:eastAsia="et-EE"/>
              </w:rPr>
            </w:pPr>
            <w:r>
              <w:rPr>
                <w:bCs/>
                <w:szCs w:val="24"/>
                <w:lang w:eastAsia="et-EE"/>
              </w:rPr>
              <w:t>kontsert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2CE33503" w14:textId="14B115B2" w:rsidR="00A548DA" w:rsidRDefault="00F046B7">
            <w:pPr>
              <w:widowControl w:val="0"/>
              <w:jc w:val="right"/>
              <w:rPr>
                <w:szCs w:val="24"/>
                <w:lang w:eastAsia="et-EE"/>
              </w:rPr>
            </w:pPr>
            <w:r>
              <w:rPr>
                <w:szCs w:val="24"/>
                <w:lang w:eastAsia="et-EE"/>
              </w:rPr>
              <w:t>6</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23757F18" w14:textId="396F2B31" w:rsidR="00A548DA" w:rsidRDefault="00F046B7">
            <w:pPr>
              <w:widowControl w:val="0"/>
              <w:jc w:val="right"/>
              <w:rPr>
                <w:szCs w:val="24"/>
                <w:lang w:eastAsia="et-EE"/>
              </w:rPr>
            </w:pPr>
            <w:r>
              <w:rPr>
                <w:szCs w:val="24"/>
                <w:lang w:eastAsia="et-EE"/>
              </w:rPr>
              <w:t>3 567</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6D998EBD" w14:textId="57CDACAA" w:rsidR="00A548DA" w:rsidRDefault="00F046B7">
            <w:pPr>
              <w:widowControl w:val="0"/>
              <w:jc w:val="right"/>
              <w:rPr>
                <w:szCs w:val="24"/>
                <w:lang w:eastAsia="et-EE"/>
              </w:rPr>
            </w:pPr>
            <w:r>
              <w:rPr>
                <w:szCs w:val="24"/>
                <w:lang w:eastAsia="et-EE"/>
              </w:rPr>
              <w:t>143 231</w:t>
            </w:r>
          </w:p>
        </w:tc>
      </w:tr>
      <w:tr w:rsidR="00A548DA" w14:paraId="736F304D" w14:textId="77777777" w:rsidTr="00A00F6A">
        <w:trPr>
          <w:trHeight w:val="252"/>
        </w:trPr>
        <w:tc>
          <w:tcPr>
            <w:tcW w:w="4768" w:type="dxa"/>
            <w:tcBorders>
              <w:top w:val="single" w:sz="4" w:space="0" w:color="000000"/>
              <w:left w:val="single" w:sz="4" w:space="0" w:color="000000"/>
              <w:bottom w:val="single" w:sz="4" w:space="0" w:color="000000"/>
              <w:right w:val="single" w:sz="4" w:space="0" w:color="000000"/>
            </w:tcBorders>
            <w:shd w:val="clear" w:color="auto" w:fill="F2F2F2"/>
          </w:tcPr>
          <w:p w14:paraId="747EE92C" w14:textId="77777777" w:rsidR="00A548DA" w:rsidRDefault="0067308B">
            <w:pPr>
              <w:widowControl w:val="0"/>
              <w:rPr>
                <w:b/>
                <w:bCs/>
                <w:szCs w:val="24"/>
                <w:lang w:eastAsia="et-EE"/>
              </w:rPr>
            </w:pPr>
            <w:r>
              <w:rPr>
                <w:b/>
                <w:bCs/>
                <w:szCs w:val="24"/>
                <w:lang w:eastAsia="et-EE"/>
              </w:rPr>
              <w:t xml:space="preserve">TALVEAED </w:t>
            </w:r>
          </w:p>
        </w:tc>
        <w:tc>
          <w:tcPr>
            <w:tcW w:w="1676" w:type="dxa"/>
            <w:tcBorders>
              <w:top w:val="single" w:sz="4" w:space="0" w:color="000000"/>
              <w:left w:val="single" w:sz="4" w:space="0" w:color="000000"/>
              <w:bottom w:val="single" w:sz="4" w:space="0" w:color="000000"/>
              <w:right w:val="single" w:sz="4" w:space="0" w:color="000000"/>
            </w:tcBorders>
            <w:shd w:val="clear" w:color="auto" w:fill="F2F2F2"/>
          </w:tcPr>
          <w:p w14:paraId="43C43CD0" w14:textId="77777777" w:rsidR="00A548DA" w:rsidRDefault="00A548DA">
            <w:pPr>
              <w:widowControl w:val="0"/>
              <w:jc w:val="right"/>
              <w:rPr>
                <w:szCs w:val="24"/>
                <w:lang w:eastAsia="et-EE"/>
              </w:rPr>
            </w:pP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5A5DCCE8" w14:textId="77777777" w:rsidR="00A548DA" w:rsidRDefault="00A548DA">
            <w:pPr>
              <w:widowControl w:val="0"/>
              <w:jc w:val="right"/>
              <w:rPr>
                <w:szCs w:val="24"/>
                <w:lang w:eastAsia="et-EE"/>
              </w:rPr>
            </w:pPr>
          </w:p>
        </w:tc>
        <w:tc>
          <w:tcPr>
            <w:tcW w:w="1635" w:type="dxa"/>
            <w:tcBorders>
              <w:top w:val="single" w:sz="4" w:space="0" w:color="000000"/>
              <w:left w:val="single" w:sz="4" w:space="0" w:color="000000"/>
              <w:bottom w:val="single" w:sz="4" w:space="0" w:color="000000"/>
              <w:right w:val="single" w:sz="4" w:space="0" w:color="000000"/>
            </w:tcBorders>
            <w:shd w:val="clear" w:color="auto" w:fill="F2F2F2"/>
          </w:tcPr>
          <w:p w14:paraId="5B8AB5D9" w14:textId="77777777" w:rsidR="00A548DA" w:rsidRDefault="00A548DA">
            <w:pPr>
              <w:widowControl w:val="0"/>
              <w:jc w:val="right"/>
              <w:rPr>
                <w:szCs w:val="24"/>
                <w:lang w:eastAsia="et-EE"/>
              </w:rPr>
            </w:pPr>
          </w:p>
        </w:tc>
      </w:tr>
      <w:tr w:rsidR="00A548DA" w14:paraId="52149C8B" w14:textId="77777777" w:rsidTr="00A00F6A">
        <w:trPr>
          <w:trHeight w:val="165"/>
        </w:trPr>
        <w:tc>
          <w:tcPr>
            <w:tcW w:w="4768" w:type="dxa"/>
            <w:tcBorders>
              <w:top w:val="single" w:sz="4" w:space="0" w:color="000000"/>
              <w:left w:val="single" w:sz="4" w:space="0" w:color="000000"/>
              <w:bottom w:val="single" w:sz="4" w:space="0" w:color="000000"/>
              <w:right w:val="single" w:sz="4" w:space="0" w:color="000000"/>
            </w:tcBorders>
            <w:shd w:val="clear" w:color="auto" w:fill="auto"/>
          </w:tcPr>
          <w:p w14:paraId="0B9CFE73" w14:textId="77777777" w:rsidR="00A548DA" w:rsidRDefault="0067308B">
            <w:pPr>
              <w:widowControl w:val="0"/>
              <w:rPr>
                <w:bCs/>
                <w:szCs w:val="24"/>
                <w:lang w:eastAsia="et-EE"/>
              </w:rPr>
            </w:pPr>
            <w:r>
              <w:rPr>
                <w:bCs/>
                <w:szCs w:val="24"/>
                <w:lang w:eastAsia="et-EE"/>
              </w:rPr>
              <w:t>ooper</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20DA3AA6" w14:textId="15DC1D36" w:rsidR="00A548DA" w:rsidRDefault="000E69EB">
            <w:pPr>
              <w:widowControl w:val="0"/>
              <w:jc w:val="right"/>
              <w:rPr>
                <w:szCs w:val="24"/>
                <w:lang w:eastAsia="et-EE"/>
              </w:rPr>
            </w:pPr>
            <w:r>
              <w:rPr>
                <w:szCs w:val="24"/>
                <w:lang w:eastAsia="et-EE"/>
              </w:rPr>
              <w:t>9</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6F08C6F9" w14:textId="14A6159F" w:rsidR="00A548DA" w:rsidRDefault="000E69EB">
            <w:pPr>
              <w:widowControl w:val="0"/>
              <w:jc w:val="right"/>
              <w:rPr>
                <w:szCs w:val="24"/>
                <w:lang w:eastAsia="et-EE"/>
              </w:rPr>
            </w:pPr>
            <w:r>
              <w:rPr>
                <w:szCs w:val="24"/>
                <w:lang w:eastAsia="et-EE"/>
              </w:rPr>
              <w:t>437</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3EC6220A" w14:textId="1697DE5F" w:rsidR="00A548DA" w:rsidRDefault="000E69EB">
            <w:pPr>
              <w:widowControl w:val="0"/>
              <w:jc w:val="right"/>
              <w:rPr>
                <w:szCs w:val="24"/>
                <w:lang w:eastAsia="et-EE"/>
              </w:rPr>
            </w:pPr>
            <w:r>
              <w:rPr>
                <w:szCs w:val="24"/>
                <w:lang w:eastAsia="et-EE"/>
              </w:rPr>
              <w:t>2 674</w:t>
            </w:r>
          </w:p>
        </w:tc>
      </w:tr>
      <w:tr w:rsidR="00A548DA" w14:paraId="2C040B83" w14:textId="77777777" w:rsidTr="00A00F6A">
        <w:trPr>
          <w:trHeight w:val="165"/>
        </w:trPr>
        <w:tc>
          <w:tcPr>
            <w:tcW w:w="4768" w:type="dxa"/>
            <w:tcBorders>
              <w:top w:val="single" w:sz="4" w:space="0" w:color="000000"/>
              <w:left w:val="single" w:sz="4" w:space="0" w:color="000000"/>
              <w:bottom w:val="single" w:sz="4" w:space="0" w:color="000000"/>
              <w:right w:val="single" w:sz="4" w:space="0" w:color="000000"/>
            </w:tcBorders>
            <w:shd w:val="clear" w:color="auto" w:fill="auto"/>
          </w:tcPr>
          <w:p w14:paraId="10068001" w14:textId="77777777" w:rsidR="00A548DA" w:rsidRDefault="0067308B">
            <w:pPr>
              <w:widowControl w:val="0"/>
              <w:rPr>
                <w:bCs/>
                <w:szCs w:val="24"/>
                <w:lang w:eastAsia="et-EE"/>
              </w:rPr>
            </w:pPr>
            <w:r>
              <w:rPr>
                <w:bCs/>
                <w:szCs w:val="24"/>
                <w:lang w:eastAsia="et-EE"/>
              </w:rPr>
              <w:t>kontsert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6469623B" w14:textId="4D78C36C" w:rsidR="00A548DA" w:rsidRDefault="000E69EB">
            <w:pPr>
              <w:widowControl w:val="0"/>
              <w:jc w:val="right"/>
              <w:rPr>
                <w:szCs w:val="24"/>
                <w:lang w:eastAsia="et-EE"/>
              </w:rPr>
            </w:pPr>
            <w:r>
              <w:rPr>
                <w:szCs w:val="24"/>
                <w:lang w:eastAsia="et-EE"/>
              </w:rPr>
              <w:t>61</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39EA504B" w14:textId="29335A5D" w:rsidR="00A548DA" w:rsidRDefault="000E69EB">
            <w:pPr>
              <w:widowControl w:val="0"/>
              <w:jc w:val="right"/>
              <w:rPr>
                <w:szCs w:val="24"/>
                <w:lang w:eastAsia="et-EE"/>
              </w:rPr>
            </w:pPr>
            <w:r>
              <w:rPr>
                <w:szCs w:val="24"/>
                <w:lang w:eastAsia="et-EE"/>
              </w:rPr>
              <w:t>6 241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6D17256F" w14:textId="085C4592" w:rsidR="00A548DA" w:rsidRDefault="000E69EB">
            <w:pPr>
              <w:widowControl w:val="0"/>
              <w:jc w:val="right"/>
              <w:rPr>
                <w:szCs w:val="24"/>
                <w:lang w:eastAsia="et-EE"/>
              </w:rPr>
            </w:pPr>
            <w:r>
              <w:rPr>
                <w:szCs w:val="24"/>
                <w:lang w:eastAsia="et-EE"/>
              </w:rPr>
              <w:t>52 334</w:t>
            </w:r>
          </w:p>
        </w:tc>
      </w:tr>
      <w:tr w:rsidR="00A548DA" w14:paraId="657D35FE" w14:textId="77777777" w:rsidTr="00A00F6A">
        <w:trPr>
          <w:trHeight w:val="165"/>
        </w:trPr>
        <w:tc>
          <w:tcPr>
            <w:tcW w:w="4768" w:type="dxa"/>
            <w:tcBorders>
              <w:top w:val="single" w:sz="4" w:space="0" w:color="000000"/>
              <w:left w:val="single" w:sz="4" w:space="0" w:color="000000"/>
              <w:bottom w:val="single" w:sz="4" w:space="0" w:color="000000"/>
              <w:right w:val="single" w:sz="4" w:space="0" w:color="000000"/>
            </w:tcBorders>
            <w:shd w:val="clear" w:color="auto" w:fill="F2F2F2"/>
          </w:tcPr>
          <w:p w14:paraId="323A618E" w14:textId="77777777" w:rsidR="00A548DA" w:rsidRDefault="0067308B">
            <w:pPr>
              <w:widowControl w:val="0"/>
              <w:rPr>
                <w:b/>
                <w:bCs/>
                <w:szCs w:val="24"/>
                <w:lang w:eastAsia="et-EE"/>
              </w:rPr>
            </w:pPr>
            <w:r>
              <w:rPr>
                <w:b/>
                <w:bCs/>
                <w:szCs w:val="24"/>
                <w:lang w:eastAsia="et-EE"/>
              </w:rPr>
              <w:t>MUUD RUUMID</w:t>
            </w:r>
          </w:p>
        </w:tc>
        <w:tc>
          <w:tcPr>
            <w:tcW w:w="1676" w:type="dxa"/>
            <w:tcBorders>
              <w:top w:val="single" w:sz="4" w:space="0" w:color="000000"/>
              <w:left w:val="single" w:sz="4" w:space="0" w:color="000000"/>
              <w:bottom w:val="single" w:sz="4" w:space="0" w:color="000000"/>
              <w:right w:val="single" w:sz="4" w:space="0" w:color="000000"/>
            </w:tcBorders>
            <w:shd w:val="clear" w:color="auto" w:fill="F2F2F2"/>
          </w:tcPr>
          <w:p w14:paraId="04BD4A93" w14:textId="77777777" w:rsidR="00A548DA" w:rsidRDefault="00A548DA">
            <w:pPr>
              <w:widowControl w:val="0"/>
              <w:jc w:val="right"/>
              <w:rPr>
                <w:szCs w:val="24"/>
                <w:lang w:eastAsia="et-EE"/>
              </w:rPr>
            </w:pP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6CE28F8A" w14:textId="77777777" w:rsidR="00A548DA" w:rsidRDefault="00A548DA">
            <w:pPr>
              <w:widowControl w:val="0"/>
              <w:jc w:val="right"/>
              <w:rPr>
                <w:szCs w:val="24"/>
                <w:lang w:eastAsia="et-EE"/>
              </w:rPr>
            </w:pPr>
          </w:p>
        </w:tc>
        <w:tc>
          <w:tcPr>
            <w:tcW w:w="1635" w:type="dxa"/>
            <w:tcBorders>
              <w:top w:val="single" w:sz="4" w:space="0" w:color="000000"/>
              <w:left w:val="single" w:sz="4" w:space="0" w:color="000000"/>
              <w:bottom w:val="single" w:sz="4" w:space="0" w:color="000000"/>
              <w:right w:val="single" w:sz="4" w:space="0" w:color="000000"/>
            </w:tcBorders>
            <w:shd w:val="clear" w:color="auto" w:fill="F2F2F2"/>
          </w:tcPr>
          <w:p w14:paraId="4AA98C6E" w14:textId="77777777" w:rsidR="00A548DA" w:rsidRDefault="00A548DA">
            <w:pPr>
              <w:widowControl w:val="0"/>
              <w:jc w:val="right"/>
              <w:rPr>
                <w:szCs w:val="24"/>
                <w:lang w:eastAsia="et-EE"/>
              </w:rPr>
            </w:pPr>
          </w:p>
        </w:tc>
      </w:tr>
      <w:tr w:rsidR="000E69EB" w14:paraId="7191C578" w14:textId="77777777" w:rsidTr="00A00F6A">
        <w:trPr>
          <w:trHeight w:val="165"/>
        </w:trPr>
        <w:tc>
          <w:tcPr>
            <w:tcW w:w="4768" w:type="dxa"/>
            <w:tcBorders>
              <w:top w:val="single" w:sz="4" w:space="0" w:color="000000"/>
              <w:left w:val="single" w:sz="4" w:space="0" w:color="000000"/>
              <w:bottom w:val="single" w:sz="4" w:space="0" w:color="000000"/>
              <w:right w:val="single" w:sz="4" w:space="0" w:color="000000"/>
            </w:tcBorders>
            <w:shd w:val="clear" w:color="auto" w:fill="F2F2F2"/>
          </w:tcPr>
          <w:p w14:paraId="667BECED" w14:textId="386E5BD6" w:rsidR="000E69EB" w:rsidRPr="000E69EB" w:rsidRDefault="000E69EB">
            <w:pPr>
              <w:widowControl w:val="0"/>
              <w:rPr>
                <w:szCs w:val="24"/>
                <w:lang w:eastAsia="et-EE"/>
              </w:rPr>
            </w:pPr>
            <w:r w:rsidRPr="000E69EB">
              <w:rPr>
                <w:szCs w:val="24"/>
                <w:lang w:eastAsia="et-EE"/>
              </w:rPr>
              <w:t>ooper</w:t>
            </w:r>
          </w:p>
        </w:tc>
        <w:tc>
          <w:tcPr>
            <w:tcW w:w="1676" w:type="dxa"/>
            <w:tcBorders>
              <w:top w:val="single" w:sz="4" w:space="0" w:color="000000"/>
              <w:left w:val="single" w:sz="4" w:space="0" w:color="000000"/>
              <w:bottom w:val="single" w:sz="4" w:space="0" w:color="000000"/>
              <w:right w:val="single" w:sz="4" w:space="0" w:color="000000"/>
            </w:tcBorders>
            <w:shd w:val="clear" w:color="auto" w:fill="F2F2F2"/>
          </w:tcPr>
          <w:p w14:paraId="3B3D349D" w14:textId="5B127221" w:rsidR="000E69EB" w:rsidRDefault="000E69EB">
            <w:pPr>
              <w:widowControl w:val="0"/>
              <w:jc w:val="right"/>
              <w:rPr>
                <w:szCs w:val="24"/>
                <w:lang w:eastAsia="et-EE"/>
              </w:rPr>
            </w:pPr>
            <w:r>
              <w:rPr>
                <w:szCs w:val="24"/>
                <w:lang w:eastAsia="et-EE"/>
              </w:rPr>
              <w:t>3</w:t>
            </w: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36182FD2" w14:textId="0646DB7A" w:rsidR="000E69EB" w:rsidRDefault="000E69EB">
            <w:pPr>
              <w:widowControl w:val="0"/>
              <w:jc w:val="right"/>
              <w:rPr>
                <w:szCs w:val="24"/>
                <w:lang w:eastAsia="et-EE"/>
              </w:rPr>
            </w:pPr>
            <w:r>
              <w:rPr>
                <w:szCs w:val="24"/>
                <w:lang w:eastAsia="et-EE"/>
              </w:rPr>
              <w:t>222</w:t>
            </w:r>
          </w:p>
        </w:tc>
        <w:tc>
          <w:tcPr>
            <w:tcW w:w="1635" w:type="dxa"/>
            <w:tcBorders>
              <w:top w:val="single" w:sz="4" w:space="0" w:color="000000"/>
              <w:left w:val="single" w:sz="4" w:space="0" w:color="000000"/>
              <w:bottom w:val="single" w:sz="4" w:space="0" w:color="000000"/>
              <w:right w:val="single" w:sz="4" w:space="0" w:color="000000"/>
            </w:tcBorders>
            <w:shd w:val="clear" w:color="auto" w:fill="F2F2F2"/>
          </w:tcPr>
          <w:p w14:paraId="58EF5B63" w14:textId="651260A9" w:rsidR="000E69EB" w:rsidRDefault="000E69EB">
            <w:pPr>
              <w:widowControl w:val="0"/>
              <w:jc w:val="right"/>
              <w:rPr>
                <w:szCs w:val="24"/>
                <w:lang w:eastAsia="et-EE"/>
              </w:rPr>
            </w:pPr>
            <w:r>
              <w:rPr>
                <w:szCs w:val="24"/>
                <w:lang w:eastAsia="et-EE"/>
              </w:rPr>
              <w:t>846</w:t>
            </w:r>
          </w:p>
        </w:tc>
      </w:tr>
      <w:tr w:rsidR="00A548DA" w14:paraId="7F8A3E8C" w14:textId="77777777" w:rsidTr="00A00F6A">
        <w:trPr>
          <w:trHeight w:val="252"/>
        </w:trPr>
        <w:tc>
          <w:tcPr>
            <w:tcW w:w="4768" w:type="dxa"/>
            <w:tcBorders>
              <w:top w:val="single" w:sz="4" w:space="0" w:color="000000"/>
              <w:left w:val="single" w:sz="4" w:space="0" w:color="000000"/>
              <w:bottom w:val="single" w:sz="4" w:space="0" w:color="000000"/>
              <w:right w:val="single" w:sz="4" w:space="0" w:color="000000"/>
            </w:tcBorders>
            <w:shd w:val="clear" w:color="auto" w:fill="auto"/>
          </w:tcPr>
          <w:p w14:paraId="0F8D4FE8" w14:textId="77777777" w:rsidR="00A548DA" w:rsidRDefault="0067308B">
            <w:pPr>
              <w:widowControl w:val="0"/>
              <w:rPr>
                <w:bCs/>
                <w:szCs w:val="24"/>
                <w:lang w:eastAsia="et-EE"/>
              </w:rPr>
            </w:pPr>
            <w:r>
              <w:rPr>
                <w:bCs/>
                <w:szCs w:val="24"/>
                <w:lang w:eastAsia="et-EE"/>
              </w:rPr>
              <w:t>ballett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B3F29B5" w14:textId="318C8C00" w:rsidR="00A548DA" w:rsidRDefault="000E69EB">
            <w:pPr>
              <w:widowControl w:val="0"/>
              <w:jc w:val="right"/>
              <w:rPr>
                <w:szCs w:val="24"/>
                <w:lang w:eastAsia="et-EE"/>
              </w:rPr>
            </w:pPr>
            <w:r>
              <w:rPr>
                <w:szCs w:val="24"/>
                <w:lang w:eastAsia="et-EE"/>
              </w:rPr>
              <w:t>94</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012FE7F7" w14:textId="2C3196AF" w:rsidR="00A548DA" w:rsidRDefault="000E69EB">
            <w:pPr>
              <w:widowControl w:val="0"/>
              <w:jc w:val="right"/>
              <w:rPr>
                <w:szCs w:val="24"/>
                <w:lang w:eastAsia="et-EE"/>
              </w:rPr>
            </w:pPr>
            <w:r>
              <w:rPr>
                <w:szCs w:val="24"/>
                <w:lang w:eastAsia="et-EE"/>
              </w:rPr>
              <w:t>8 340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25E28EBA" w14:textId="68B684E0" w:rsidR="00A548DA" w:rsidRDefault="000E69EB">
            <w:pPr>
              <w:widowControl w:val="0"/>
              <w:jc w:val="right"/>
              <w:rPr>
                <w:szCs w:val="24"/>
                <w:lang w:eastAsia="et-EE"/>
              </w:rPr>
            </w:pPr>
            <w:r>
              <w:rPr>
                <w:szCs w:val="24"/>
                <w:lang w:eastAsia="et-EE"/>
              </w:rPr>
              <w:t>88 229</w:t>
            </w:r>
          </w:p>
        </w:tc>
      </w:tr>
      <w:tr w:rsidR="00A548DA" w14:paraId="30F748B3" w14:textId="77777777" w:rsidTr="00A00F6A">
        <w:trPr>
          <w:trHeight w:val="252"/>
        </w:trPr>
        <w:tc>
          <w:tcPr>
            <w:tcW w:w="4768" w:type="dxa"/>
            <w:tcBorders>
              <w:top w:val="single" w:sz="4" w:space="0" w:color="000000"/>
              <w:left w:val="single" w:sz="4" w:space="0" w:color="000000"/>
              <w:bottom w:val="single" w:sz="4" w:space="0" w:color="000000"/>
              <w:right w:val="single" w:sz="4" w:space="0" w:color="000000"/>
            </w:tcBorders>
            <w:shd w:val="clear" w:color="auto" w:fill="F2F2F2"/>
          </w:tcPr>
          <w:p w14:paraId="260231FB" w14:textId="77777777" w:rsidR="00A548DA" w:rsidRDefault="0067308B">
            <w:pPr>
              <w:widowControl w:val="0"/>
              <w:rPr>
                <w:bCs/>
                <w:szCs w:val="24"/>
                <w:lang w:eastAsia="et-EE"/>
              </w:rPr>
            </w:pPr>
            <w:r>
              <w:rPr>
                <w:bCs/>
                <w:szCs w:val="24"/>
                <w:lang w:eastAsia="et-EE"/>
              </w:rPr>
              <w:t>kontsert</w:t>
            </w:r>
          </w:p>
        </w:tc>
        <w:tc>
          <w:tcPr>
            <w:tcW w:w="1676" w:type="dxa"/>
            <w:tcBorders>
              <w:top w:val="single" w:sz="4" w:space="0" w:color="000000"/>
              <w:left w:val="single" w:sz="4" w:space="0" w:color="000000"/>
              <w:bottom w:val="single" w:sz="4" w:space="0" w:color="000000"/>
              <w:right w:val="single" w:sz="4" w:space="0" w:color="000000"/>
            </w:tcBorders>
            <w:shd w:val="clear" w:color="auto" w:fill="F2F2F2"/>
          </w:tcPr>
          <w:p w14:paraId="3D4429B9" w14:textId="14EF8A00" w:rsidR="00A548DA" w:rsidRDefault="000E69EB">
            <w:pPr>
              <w:widowControl w:val="0"/>
              <w:jc w:val="right"/>
              <w:rPr>
                <w:szCs w:val="24"/>
                <w:lang w:eastAsia="et-EE"/>
              </w:rPr>
            </w:pPr>
            <w:r>
              <w:rPr>
                <w:szCs w:val="24"/>
                <w:lang w:eastAsia="et-EE"/>
              </w:rPr>
              <w:t>13</w:t>
            </w: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7B01793E" w14:textId="483DAE71" w:rsidR="00A548DA" w:rsidRDefault="000E69EB">
            <w:pPr>
              <w:widowControl w:val="0"/>
              <w:jc w:val="right"/>
              <w:rPr>
                <w:szCs w:val="24"/>
                <w:lang w:eastAsia="et-EE"/>
              </w:rPr>
            </w:pPr>
            <w:r>
              <w:rPr>
                <w:szCs w:val="24"/>
                <w:lang w:eastAsia="et-EE"/>
              </w:rPr>
              <w:t>1 146</w:t>
            </w:r>
          </w:p>
        </w:tc>
        <w:tc>
          <w:tcPr>
            <w:tcW w:w="1635" w:type="dxa"/>
            <w:tcBorders>
              <w:top w:val="single" w:sz="4" w:space="0" w:color="000000"/>
              <w:left w:val="single" w:sz="4" w:space="0" w:color="000000"/>
              <w:bottom w:val="single" w:sz="4" w:space="0" w:color="000000"/>
              <w:right w:val="single" w:sz="4" w:space="0" w:color="000000"/>
            </w:tcBorders>
            <w:shd w:val="clear" w:color="auto" w:fill="F2F2F2"/>
          </w:tcPr>
          <w:p w14:paraId="029533F7" w14:textId="7687B43B" w:rsidR="00A548DA" w:rsidRDefault="000E69EB">
            <w:pPr>
              <w:widowControl w:val="0"/>
              <w:jc w:val="right"/>
              <w:rPr>
                <w:szCs w:val="24"/>
                <w:lang w:eastAsia="et-EE"/>
              </w:rPr>
            </w:pPr>
            <w:r>
              <w:rPr>
                <w:szCs w:val="24"/>
                <w:lang w:eastAsia="et-EE"/>
              </w:rPr>
              <w:t>11 920</w:t>
            </w:r>
          </w:p>
        </w:tc>
      </w:tr>
      <w:tr w:rsidR="00A548DA" w14:paraId="0D663D3A" w14:textId="77777777" w:rsidTr="00A00F6A">
        <w:trPr>
          <w:trHeight w:val="252"/>
        </w:trPr>
        <w:tc>
          <w:tcPr>
            <w:tcW w:w="4768" w:type="dxa"/>
            <w:tcBorders>
              <w:top w:val="single" w:sz="4" w:space="0" w:color="000000"/>
              <w:left w:val="single" w:sz="4" w:space="0" w:color="000000"/>
              <w:bottom w:val="single" w:sz="4" w:space="0" w:color="000000"/>
              <w:right w:val="single" w:sz="4" w:space="0" w:color="000000"/>
            </w:tcBorders>
            <w:shd w:val="clear" w:color="auto" w:fill="auto"/>
          </w:tcPr>
          <w:p w14:paraId="19ACB6D3" w14:textId="77777777" w:rsidR="00A548DA" w:rsidRDefault="0067308B">
            <w:pPr>
              <w:widowControl w:val="0"/>
              <w:rPr>
                <w:b/>
                <w:bCs/>
                <w:szCs w:val="24"/>
                <w:lang w:eastAsia="et-EE"/>
              </w:rPr>
            </w:pPr>
            <w:r>
              <w:rPr>
                <w:b/>
                <w:bCs/>
                <w:szCs w:val="24"/>
                <w:lang w:eastAsia="et-EE"/>
              </w:rPr>
              <w:t>STATSIONAAR KOKKU</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1EE8530" w14:textId="2C9BD1BD" w:rsidR="00A548DA" w:rsidRDefault="000E69EB">
            <w:pPr>
              <w:widowControl w:val="0"/>
              <w:jc w:val="right"/>
              <w:rPr>
                <w:b/>
                <w:szCs w:val="24"/>
                <w:lang w:eastAsia="et-EE"/>
              </w:rPr>
            </w:pPr>
            <w:r>
              <w:rPr>
                <w:b/>
                <w:szCs w:val="24"/>
                <w:lang w:eastAsia="et-EE"/>
              </w:rPr>
              <w:t>377</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06782F53" w14:textId="17AEF86E" w:rsidR="00A548DA" w:rsidRDefault="000E69EB">
            <w:pPr>
              <w:widowControl w:val="0"/>
              <w:jc w:val="right"/>
              <w:rPr>
                <w:b/>
                <w:szCs w:val="24"/>
                <w:lang w:eastAsia="et-EE"/>
              </w:rPr>
            </w:pPr>
            <w:r>
              <w:rPr>
                <w:b/>
                <w:szCs w:val="24"/>
                <w:lang w:eastAsia="et-EE"/>
              </w:rPr>
              <w:t>150 412</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4BBC2F0F" w14:textId="32951D96" w:rsidR="00A548DA" w:rsidRDefault="000E69EB">
            <w:pPr>
              <w:widowControl w:val="0"/>
              <w:jc w:val="right"/>
              <w:rPr>
                <w:b/>
                <w:szCs w:val="24"/>
                <w:lang w:eastAsia="et-EE"/>
              </w:rPr>
            </w:pPr>
            <w:r>
              <w:rPr>
                <w:b/>
                <w:szCs w:val="24"/>
                <w:lang w:eastAsia="et-EE"/>
              </w:rPr>
              <w:t>3 379 019</w:t>
            </w:r>
          </w:p>
        </w:tc>
      </w:tr>
      <w:tr w:rsidR="00A548DA" w14:paraId="1C0C5E5F" w14:textId="77777777" w:rsidTr="00A00F6A">
        <w:trPr>
          <w:trHeight w:val="240"/>
        </w:trPr>
        <w:tc>
          <w:tcPr>
            <w:tcW w:w="4768" w:type="dxa"/>
            <w:tcBorders>
              <w:top w:val="single" w:sz="4" w:space="0" w:color="000000"/>
              <w:left w:val="single" w:sz="4" w:space="0" w:color="000000"/>
              <w:bottom w:val="single" w:sz="4" w:space="0" w:color="000000"/>
              <w:right w:val="single" w:sz="4" w:space="0" w:color="000000"/>
            </w:tcBorders>
            <w:shd w:val="clear" w:color="auto" w:fill="F2F2F2"/>
          </w:tcPr>
          <w:p w14:paraId="26478754" w14:textId="77777777" w:rsidR="00A548DA" w:rsidRDefault="0067308B">
            <w:pPr>
              <w:widowControl w:val="0"/>
              <w:rPr>
                <w:b/>
                <w:bCs/>
                <w:szCs w:val="24"/>
                <w:lang w:eastAsia="et-EE"/>
              </w:rPr>
            </w:pPr>
            <w:r>
              <w:rPr>
                <w:b/>
                <w:bCs/>
                <w:szCs w:val="24"/>
                <w:lang w:eastAsia="et-EE"/>
              </w:rPr>
              <w:t>VÄLJASPOOL STATSIONAARI</w:t>
            </w:r>
          </w:p>
        </w:tc>
        <w:tc>
          <w:tcPr>
            <w:tcW w:w="1676" w:type="dxa"/>
            <w:tcBorders>
              <w:top w:val="single" w:sz="4" w:space="0" w:color="000000"/>
              <w:left w:val="single" w:sz="4" w:space="0" w:color="000000"/>
              <w:bottom w:val="single" w:sz="4" w:space="0" w:color="000000"/>
              <w:right w:val="single" w:sz="4" w:space="0" w:color="000000"/>
            </w:tcBorders>
            <w:shd w:val="clear" w:color="auto" w:fill="F2F2F2"/>
          </w:tcPr>
          <w:p w14:paraId="211F7044" w14:textId="77777777" w:rsidR="00A548DA" w:rsidRDefault="00A548DA">
            <w:pPr>
              <w:widowControl w:val="0"/>
              <w:jc w:val="right"/>
              <w:rPr>
                <w:szCs w:val="24"/>
                <w:lang w:eastAsia="et-EE"/>
              </w:rPr>
            </w:pP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4E22B6DF" w14:textId="77777777" w:rsidR="00A548DA" w:rsidRDefault="00A548DA">
            <w:pPr>
              <w:widowControl w:val="0"/>
              <w:jc w:val="right"/>
              <w:rPr>
                <w:szCs w:val="24"/>
                <w:lang w:eastAsia="et-EE"/>
              </w:rPr>
            </w:pPr>
          </w:p>
        </w:tc>
        <w:tc>
          <w:tcPr>
            <w:tcW w:w="1635" w:type="dxa"/>
            <w:tcBorders>
              <w:top w:val="single" w:sz="4" w:space="0" w:color="000000"/>
              <w:left w:val="single" w:sz="4" w:space="0" w:color="000000"/>
              <w:bottom w:val="single" w:sz="4" w:space="0" w:color="000000"/>
              <w:right w:val="single" w:sz="4" w:space="0" w:color="000000"/>
            </w:tcBorders>
            <w:shd w:val="clear" w:color="auto" w:fill="F2F2F2"/>
          </w:tcPr>
          <w:p w14:paraId="24CE5E82" w14:textId="77777777" w:rsidR="00A548DA" w:rsidRDefault="00A548DA">
            <w:pPr>
              <w:widowControl w:val="0"/>
              <w:jc w:val="right"/>
              <w:rPr>
                <w:szCs w:val="24"/>
                <w:lang w:eastAsia="et-EE"/>
              </w:rPr>
            </w:pPr>
          </w:p>
        </w:tc>
      </w:tr>
      <w:tr w:rsidR="00A548DA" w14:paraId="24DA4694" w14:textId="77777777" w:rsidTr="00A00F6A">
        <w:trPr>
          <w:trHeight w:val="252"/>
        </w:trPr>
        <w:tc>
          <w:tcPr>
            <w:tcW w:w="4768" w:type="dxa"/>
            <w:tcBorders>
              <w:top w:val="single" w:sz="4" w:space="0" w:color="000000"/>
              <w:left w:val="single" w:sz="4" w:space="0" w:color="000000"/>
              <w:bottom w:val="single" w:sz="4" w:space="0" w:color="000000"/>
              <w:right w:val="single" w:sz="4" w:space="0" w:color="000000"/>
            </w:tcBorders>
            <w:shd w:val="clear" w:color="auto" w:fill="F2F2F2"/>
          </w:tcPr>
          <w:p w14:paraId="218D1E62" w14:textId="763067EF" w:rsidR="00A548DA" w:rsidRDefault="00DA425B">
            <w:pPr>
              <w:widowControl w:val="0"/>
              <w:rPr>
                <w:bCs/>
                <w:szCs w:val="24"/>
                <w:lang w:eastAsia="et-EE"/>
              </w:rPr>
            </w:pPr>
            <w:r>
              <w:rPr>
                <w:bCs/>
                <w:szCs w:val="24"/>
                <w:lang w:eastAsia="et-EE"/>
              </w:rPr>
              <w:t>ooper</w:t>
            </w:r>
          </w:p>
        </w:tc>
        <w:tc>
          <w:tcPr>
            <w:tcW w:w="1676" w:type="dxa"/>
            <w:tcBorders>
              <w:top w:val="single" w:sz="4" w:space="0" w:color="000000"/>
              <w:left w:val="single" w:sz="4" w:space="0" w:color="000000"/>
              <w:bottom w:val="single" w:sz="4" w:space="0" w:color="000000"/>
              <w:right w:val="single" w:sz="4" w:space="0" w:color="000000"/>
            </w:tcBorders>
            <w:shd w:val="clear" w:color="auto" w:fill="F2F2F2"/>
          </w:tcPr>
          <w:p w14:paraId="3DD34E19" w14:textId="2573BC99" w:rsidR="00A548DA" w:rsidRDefault="000E69EB">
            <w:pPr>
              <w:widowControl w:val="0"/>
              <w:jc w:val="right"/>
              <w:rPr>
                <w:szCs w:val="24"/>
                <w:lang w:eastAsia="et-EE"/>
              </w:rPr>
            </w:pPr>
            <w:r>
              <w:rPr>
                <w:szCs w:val="24"/>
                <w:lang w:eastAsia="et-EE"/>
              </w:rPr>
              <w:t>8</w:t>
            </w: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6E67ED45" w14:textId="08383888" w:rsidR="00A548DA" w:rsidRDefault="000E69EB">
            <w:pPr>
              <w:widowControl w:val="0"/>
              <w:jc w:val="right"/>
              <w:rPr>
                <w:szCs w:val="24"/>
                <w:lang w:eastAsia="et-EE"/>
              </w:rPr>
            </w:pPr>
            <w:r>
              <w:rPr>
                <w:szCs w:val="24"/>
                <w:lang w:eastAsia="et-EE"/>
              </w:rPr>
              <w:t>1 818</w:t>
            </w:r>
          </w:p>
        </w:tc>
        <w:tc>
          <w:tcPr>
            <w:tcW w:w="1635" w:type="dxa"/>
            <w:tcBorders>
              <w:top w:val="single" w:sz="4" w:space="0" w:color="000000"/>
              <w:left w:val="single" w:sz="4" w:space="0" w:color="000000"/>
              <w:bottom w:val="single" w:sz="4" w:space="0" w:color="000000"/>
              <w:right w:val="single" w:sz="4" w:space="0" w:color="000000"/>
            </w:tcBorders>
            <w:shd w:val="clear" w:color="auto" w:fill="F2F2F2"/>
          </w:tcPr>
          <w:p w14:paraId="24066841" w14:textId="4B42F870" w:rsidR="00A548DA" w:rsidRDefault="000E69EB">
            <w:pPr>
              <w:widowControl w:val="0"/>
              <w:jc w:val="right"/>
              <w:rPr>
                <w:szCs w:val="24"/>
                <w:lang w:eastAsia="et-EE"/>
              </w:rPr>
            </w:pPr>
            <w:r>
              <w:rPr>
                <w:szCs w:val="24"/>
                <w:lang w:eastAsia="et-EE"/>
              </w:rPr>
              <w:t>54 061</w:t>
            </w:r>
          </w:p>
        </w:tc>
      </w:tr>
      <w:tr w:rsidR="00A548DA" w14:paraId="49D8BE88" w14:textId="77777777" w:rsidTr="00A00F6A">
        <w:trPr>
          <w:trHeight w:val="252"/>
        </w:trPr>
        <w:tc>
          <w:tcPr>
            <w:tcW w:w="4768" w:type="dxa"/>
            <w:tcBorders>
              <w:top w:val="single" w:sz="4" w:space="0" w:color="000000"/>
              <w:left w:val="single" w:sz="4" w:space="0" w:color="000000"/>
              <w:bottom w:val="single" w:sz="4" w:space="0" w:color="000000"/>
              <w:right w:val="single" w:sz="4" w:space="0" w:color="000000"/>
            </w:tcBorders>
            <w:shd w:val="clear" w:color="auto" w:fill="F2F2F2"/>
          </w:tcPr>
          <w:p w14:paraId="64D261BF" w14:textId="271E8018" w:rsidR="00A548DA" w:rsidRDefault="00DA425B">
            <w:pPr>
              <w:widowControl w:val="0"/>
              <w:rPr>
                <w:bCs/>
                <w:szCs w:val="24"/>
                <w:lang w:eastAsia="et-EE"/>
              </w:rPr>
            </w:pPr>
            <w:r>
              <w:rPr>
                <w:bCs/>
                <w:szCs w:val="24"/>
                <w:lang w:eastAsia="et-EE"/>
              </w:rPr>
              <w:t>ballett</w:t>
            </w:r>
          </w:p>
        </w:tc>
        <w:tc>
          <w:tcPr>
            <w:tcW w:w="1676" w:type="dxa"/>
            <w:tcBorders>
              <w:top w:val="single" w:sz="4" w:space="0" w:color="000000"/>
              <w:left w:val="single" w:sz="4" w:space="0" w:color="000000"/>
              <w:bottom w:val="single" w:sz="4" w:space="0" w:color="000000"/>
              <w:right w:val="single" w:sz="4" w:space="0" w:color="000000"/>
            </w:tcBorders>
            <w:shd w:val="clear" w:color="auto" w:fill="F2F2F2"/>
          </w:tcPr>
          <w:p w14:paraId="75FCCF40" w14:textId="6972D7AC" w:rsidR="00A548DA" w:rsidRDefault="000E69EB">
            <w:pPr>
              <w:widowControl w:val="0"/>
              <w:jc w:val="right"/>
              <w:rPr>
                <w:szCs w:val="24"/>
                <w:lang w:eastAsia="et-EE"/>
              </w:rPr>
            </w:pPr>
            <w:r>
              <w:rPr>
                <w:szCs w:val="24"/>
                <w:lang w:eastAsia="et-EE"/>
              </w:rPr>
              <w:t>4</w:t>
            </w: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7EA7B58B" w14:textId="7FDD36E9" w:rsidR="00A548DA" w:rsidRDefault="000E69EB">
            <w:pPr>
              <w:widowControl w:val="0"/>
              <w:jc w:val="right"/>
              <w:rPr>
                <w:szCs w:val="24"/>
                <w:lang w:eastAsia="et-EE"/>
              </w:rPr>
            </w:pPr>
            <w:r>
              <w:rPr>
                <w:szCs w:val="24"/>
                <w:lang w:eastAsia="et-EE"/>
              </w:rPr>
              <w:t>264</w:t>
            </w:r>
          </w:p>
        </w:tc>
        <w:tc>
          <w:tcPr>
            <w:tcW w:w="1635" w:type="dxa"/>
            <w:tcBorders>
              <w:top w:val="single" w:sz="4" w:space="0" w:color="000000"/>
              <w:left w:val="single" w:sz="4" w:space="0" w:color="000000"/>
              <w:bottom w:val="single" w:sz="4" w:space="0" w:color="000000"/>
              <w:right w:val="single" w:sz="4" w:space="0" w:color="000000"/>
            </w:tcBorders>
            <w:shd w:val="clear" w:color="auto" w:fill="F2F2F2"/>
          </w:tcPr>
          <w:p w14:paraId="02EC99E6" w14:textId="67AE53EB" w:rsidR="00A548DA" w:rsidRDefault="000E69EB">
            <w:pPr>
              <w:widowControl w:val="0"/>
              <w:jc w:val="right"/>
              <w:rPr>
                <w:szCs w:val="24"/>
                <w:lang w:eastAsia="et-EE"/>
              </w:rPr>
            </w:pPr>
            <w:r>
              <w:rPr>
                <w:szCs w:val="24"/>
                <w:lang w:eastAsia="et-EE"/>
              </w:rPr>
              <w:t>4 300</w:t>
            </w:r>
          </w:p>
        </w:tc>
      </w:tr>
      <w:tr w:rsidR="00A548DA" w14:paraId="42029088" w14:textId="77777777" w:rsidTr="00A00F6A">
        <w:trPr>
          <w:trHeight w:val="252"/>
        </w:trPr>
        <w:tc>
          <w:tcPr>
            <w:tcW w:w="4768" w:type="dxa"/>
            <w:tcBorders>
              <w:top w:val="single" w:sz="4" w:space="0" w:color="000000"/>
              <w:left w:val="single" w:sz="4" w:space="0" w:color="000000"/>
              <w:bottom w:val="single" w:sz="4" w:space="0" w:color="000000"/>
              <w:right w:val="single" w:sz="4" w:space="0" w:color="000000"/>
            </w:tcBorders>
            <w:shd w:val="clear" w:color="auto" w:fill="F2F2F2"/>
          </w:tcPr>
          <w:p w14:paraId="1B12472B" w14:textId="77777777" w:rsidR="00A548DA" w:rsidRDefault="0067308B">
            <w:pPr>
              <w:widowControl w:val="0"/>
              <w:rPr>
                <w:bCs/>
                <w:szCs w:val="24"/>
                <w:lang w:eastAsia="et-EE"/>
              </w:rPr>
            </w:pPr>
            <w:r>
              <w:rPr>
                <w:bCs/>
                <w:szCs w:val="24"/>
                <w:lang w:eastAsia="et-EE"/>
              </w:rPr>
              <w:t>kontsert</w:t>
            </w:r>
          </w:p>
        </w:tc>
        <w:tc>
          <w:tcPr>
            <w:tcW w:w="1676" w:type="dxa"/>
            <w:tcBorders>
              <w:top w:val="single" w:sz="4" w:space="0" w:color="000000"/>
              <w:left w:val="single" w:sz="4" w:space="0" w:color="000000"/>
              <w:bottom w:val="single" w:sz="4" w:space="0" w:color="000000"/>
              <w:right w:val="single" w:sz="4" w:space="0" w:color="000000"/>
            </w:tcBorders>
            <w:shd w:val="clear" w:color="auto" w:fill="F2F2F2"/>
          </w:tcPr>
          <w:p w14:paraId="27410C59" w14:textId="5550D1CE" w:rsidR="00A548DA" w:rsidRDefault="000E69EB">
            <w:pPr>
              <w:widowControl w:val="0"/>
              <w:jc w:val="right"/>
              <w:rPr>
                <w:szCs w:val="24"/>
                <w:lang w:eastAsia="et-EE"/>
              </w:rPr>
            </w:pPr>
            <w:r>
              <w:rPr>
                <w:szCs w:val="24"/>
                <w:lang w:eastAsia="et-EE"/>
              </w:rPr>
              <w:t>13</w:t>
            </w: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05837000" w14:textId="17706145" w:rsidR="00A548DA" w:rsidRDefault="000E69EB">
            <w:pPr>
              <w:widowControl w:val="0"/>
              <w:jc w:val="right"/>
              <w:rPr>
                <w:szCs w:val="24"/>
                <w:lang w:eastAsia="et-EE"/>
              </w:rPr>
            </w:pPr>
            <w:r>
              <w:rPr>
                <w:szCs w:val="24"/>
                <w:lang w:eastAsia="et-EE"/>
              </w:rPr>
              <w:t>3 838</w:t>
            </w:r>
          </w:p>
        </w:tc>
        <w:tc>
          <w:tcPr>
            <w:tcW w:w="1635" w:type="dxa"/>
            <w:tcBorders>
              <w:top w:val="single" w:sz="4" w:space="0" w:color="000000"/>
              <w:left w:val="single" w:sz="4" w:space="0" w:color="000000"/>
              <w:bottom w:val="single" w:sz="4" w:space="0" w:color="000000"/>
              <w:right w:val="single" w:sz="4" w:space="0" w:color="000000"/>
            </w:tcBorders>
            <w:shd w:val="clear" w:color="auto" w:fill="F2F2F2"/>
          </w:tcPr>
          <w:p w14:paraId="1E6C7649" w14:textId="7F1763D3" w:rsidR="00A548DA" w:rsidRDefault="000E69EB">
            <w:pPr>
              <w:widowControl w:val="0"/>
              <w:jc w:val="right"/>
              <w:rPr>
                <w:szCs w:val="24"/>
                <w:lang w:eastAsia="et-EE"/>
              </w:rPr>
            </w:pPr>
            <w:r>
              <w:rPr>
                <w:szCs w:val="24"/>
                <w:lang w:eastAsia="et-EE"/>
              </w:rPr>
              <w:t>53 401</w:t>
            </w:r>
          </w:p>
        </w:tc>
      </w:tr>
      <w:tr w:rsidR="00A548DA" w14:paraId="373CAFD2" w14:textId="77777777" w:rsidTr="00A00F6A">
        <w:trPr>
          <w:trHeight w:val="504"/>
        </w:trPr>
        <w:tc>
          <w:tcPr>
            <w:tcW w:w="4768" w:type="dxa"/>
            <w:tcBorders>
              <w:top w:val="single" w:sz="4" w:space="0" w:color="000000"/>
              <w:left w:val="single" w:sz="4" w:space="0" w:color="000000"/>
              <w:bottom w:val="single" w:sz="4" w:space="0" w:color="000000"/>
              <w:right w:val="single" w:sz="4" w:space="0" w:color="000000"/>
            </w:tcBorders>
            <w:shd w:val="clear" w:color="auto" w:fill="auto"/>
          </w:tcPr>
          <w:p w14:paraId="776F8C37" w14:textId="398EFE28" w:rsidR="00A548DA" w:rsidRDefault="0067308B">
            <w:pPr>
              <w:widowControl w:val="0"/>
              <w:rPr>
                <w:b/>
                <w:bCs/>
                <w:szCs w:val="24"/>
                <w:lang w:eastAsia="et-EE"/>
              </w:rPr>
            </w:pPr>
            <w:r>
              <w:rPr>
                <w:b/>
                <w:bCs/>
                <w:szCs w:val="24"/>
                <w:lang w:eastAsia="et-EE"/>
              </w:rPr>
              <w:t>VÄLJASPOOL STATSIONAARI</w:t>
            </w:r>
            <w:r w:rsidR="00156272">
              <w:rPr>
                <w:b/>
                <w:bCs/>
                <w:szCs w:val="24"/>
                <w:lang w:eastAsia="et-EE"/>
              </w:rPr>
              <w:t xml:space="preserve">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0D631FE1" w14:textId="7F427189" w:rsidR="00A548DA" w:rsidRDefault="0054534A">
            <w:pPr>
              <w:widowControl w:val="0"/>
              <w:jc w:val="right"/>
              <w:rPr>
                <w:b/>
                <w:szCs w:val="24"/>
                <w:lang w:eastAsia="et-EE"/>
              </w:rPr>
            </w:pPr>
            <w:r>
              <w:rPr>
                <w:b/>
                <w:szCs w:val="24"/>
                <w:lang w:eastAsia="et-EE"/>
              </w:rPr>
              <w:t>2</w:t>
            </w:r>
            <w:r w:rsidR="000E69EB">
              <w:rPr>
                <w:b/>
                <w:szCs w:val="24"/>
                <w:lang w:eastAsia="et-EE"/>
              </w:rPr>
              <w:t>5</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2ECAC4FE" w14:textId="6F5A6C65" w:rsidR="00A548DA" w:rsidRDefault="000E69EB">
            <w:pPr>
              <w:widowControl w:val="0"/>
              <w:jc w:val="right"/>
              <w:rPr>
                <w:b/>
                <w:szCs w:val="24"/>
                <w:lang w:eastAsia="et-EE"/>
              </w:rPr>
            </w:pPr>
            <w:r>
              <w:rPr>
                <w:b/>
                <w:szCs w:val="24"/>
                <w:lang w:eastAsia="et-EE"/>
              </w:rPr>
              <w:t>5 920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33F41E57" w14:textId="6999AC07" w:rsidR="00A548DA" w:rsidRDefault="000E69EB">
            <w:pPr>
              <w:widowControl w:val="0"/>
              <w:jc w:val="right"/>
              <w:rPr>
                <w:b/>
                <w:szCs w:val="24"/>
                <w:lang w:eastAsia="et-EE"/>
              </w:rPr>
            </w:pPr>
            <w:r>
              <w:rPr>
                <w:b/>
                <w:szCs w:val="24"/>
                <w:lang w:eastAsia="et-EE"/>
              </w:rPr>
              <w:t>111 762</w:t>
            </w:r>
          </w:p>
        </w:tc>
      </w:tr>
      <w:tr w:rsidR="00A548DA" w14:paraId="4970C98A" w14:textId="77777777" w:rsidTr="00A00F6A">
        <w:trPr>
          <w:trHeight w:val="252"/>
        </w:trPr>
        <w:tc>
          <w:tcPr>
            <w:tcW w:w="4768" w:type="dxa"/>
            <w:tcBorders>
              <w:top w:val="single" w:sz="4" w:space="0" w:color="000000"/>
              <w:left w:val="single" w:sz="4" w:space="0" w:color="000000"/>
              <w:bottom w:val="single" w:sz="4" w:space="0" w:color="000000"/>
              <w:right w:val="single" w:sz="4" w:space="0" w:color="000000"/>
            </w:tcBorders>
            <w:shd w:val="clear" w:color="auto" w:fill="F2F2F2"/>
          </w:tcPr>
          <w:p w14:paraId="2E31D851" w14:textId="77777777" w:rsidR="00A548DA" w:rsidRDefault="0067308B">
            <w:pPr>
              <w:widowControl w:val="0"/>
              <w:rPr>
                <w:b/>
                <w:bCs/>
                <w:szCs w:val="24"/>
                <w:lang w:eastAsia="et-EE"/>
              </w:rPr>
            </w:pPr>
            <w:r>
              <w:rPr>
                <w:b/>
                <w:bCs/>
                <w:szCs w:val="24"/>
                <w:lang w:eastAsia="et-EE"/>
              </w:rPr>
              <w:t>KOKKU</w:t>
            </w:r>
          </w:p>
        </w:tc>
        <w:tc>
          <w:tcPr>
            <w:tcW w:w="1676" w:type="dxa"/>
            <w:tcBorders>
              <w:top w:val="single" w:sz="4" w:space="0" w:color="000000"/>
              <w:left w:val="single" w:sz="4" w:space="0" w:color="000000"/>
              <w:bottom w:val="single" w:sz="4" w:space="0" w:color="000000"/>
              <w:right w:val="single" w:sz="4" w:space="0" w:color="000000"/>
            </w:tcBorders>
            <w:shd w:val="clear" w:color="auto" w:fill="F2F2F2"/>
          </w:tcPr>
          <w:p w14:paraId="49446AC6" w14:textId="577F1F54" w:rsidR="00A548DA" w:rsidRDefault="000E69EB">
            <w:pPr>
              <w:widowControl w:val="0"/>
              <w:jc w:val="right"/>
              <w:rPr>
                <w:b/>
                <w:bCs/>
                <w:szCs w:val="24"/>
                <w:lang w:eastAsia="et-EE"/>
              </w:rPr>
            </w:pPr>
            <w:r>
              <w:rPr>
                <w:b/>
                <w:bCs/>
                <w:szCs w:val="24"/>
                <w:lang w:eastAsia="et-EE"/>
              </w:rPr>
              <w:t>402</w:t>
            </w:r>
          </w:p>
        </w:tc>
        <w:tc>
          <w:tcPr>
            <w:tcW w:w="1248" w:type="dxa"/>
            <w:tcBorders>
              <w:top w:val="single" w:sz="4" w:space="0" w:color="000000"/>
              <w:left w:val="single" w:sz="4" w:space="0" w:color="000000"/>
              <w:bottom w:val="single" w:sz="4" w:space="0" w:color="000000"/>
              <w:right w:val="single" w:sz="4" w:space="0" w:color="000000"/>
            </w:tcBorders>
            <w:shd w:val="clear" w:color="auto" w:fill="F2F2F2"/>
          </w:tcPr>
          <w:p w14:paraId="60C1157B" w14:textId="43C4AB53" w:rsidR="00A548DA" w:rsidRDefault="000E69EB">
            <w:pPr>
              <w:widowControl w:val="0"/>
              <w:jc w:val="right"/>
              <w:rPr>
                <w:b/>
                <w:bCs/>
                <w:szCs w:val="24"/>
                <w:lang w:eastAsia="et-EE"/>
              </w:rPr>
            </w:pPr>
            <w:r>
              <w:rPr>
                <w:b/>
                <w:bCs/>
                <w:szCs w:val="24"/>
                <w:lang w:eastAsia="et-EE"/>
              </w:rPr>
              <w:t>156 332</w:t>
            </w:r>
          </w:p>
        </w:tc>
        <w:tc>
          <w:tcPr>
            <w:tcW w:w="1635" w:type="dxa"/>
            <w:tcBorders>
              <w:top w:val="single" w:sz="4" w:space="0" w:color="000000"/>
              <w:left w:val="single" w:sz="4" w:space="0" w:color="000000"/>
              <w:bottom w:val="single" w:sz="4" w:space="0" w:color="000000"/>
              <w:right w:val="single" w:sz="4" w:space="0" w:color="000000"/>
            </w:tcBorders>
            <w:shd w:val="clear" w:color="auto" w:fill="F2F2F2"/>
          </w:tcPr>
          <w:p w14:paraId="6A61EA92" w14:textId="202355AA" w:rsidR="00A548DA" w:rsidRDefault="000E69EB">
            <w:pPr>
              <w:widowControl w:val="0"/>
              <w:jc w:val="right"/>
              <w:rPr>
                <w:b/>
                <w:bCs/>
                <w:szCs w:val="24"/>
                <w:lang w:eastAsia="et-EE"/>
              </w:rPr>
            </w:pPr>
            <w:r>
              <w:rPr>
                <w:b/>
                <w:bCs/>
                <w:szCs w:val="24"/>
                <w:lang w:eastAsia="et-EE"/>
              </w:rPr>
              <w:t>3 490 781</w:t>
            </w:r>
          </w:p>
        </w:tc>
      </w:tr>
    </w:tbl>
    <w:p w14:paraId="06F09F8F" w14:textId="77777777" w:rsidR="00A548DA" w:rsidRDefault="00A548DA"/>
    <w:p w14:paraId="5825DE0E" w14:textId="77777777" w:rsidR="00A548DA" w:rsidRDefault="00A548DA"/>
    <w:p w14:paraId="3FC4A643" w14:textId="529EB216" w:rsidR="00A548DA" w:rsidRDefault="0067308B">
      <w:pPr>
        <w:jc w:val="both"/>
      </w:pPr>
      <w:r>
        <w:t>Suures saalis oli vaatajaid 1</w:t>
      </w:r>
      <w:r w:rsidR="00644772">
        <w:t>34 026</w:t>
      </w:r>
      <w:r>
        <w:t xml:space="preserve">  ja saali täituvuseks </w:t>
      </w:r>
      <w:r w:rsidR="00FD46CC">
        <w:t>8</w:t>
      </w:r>
      <w:r w:rsidR="00644772">
        <w:t>3,89</w:t>
      </w:r>
      <w:r>
        <w:t>% (202</w:t>
      </w:r>
      <w:r w:rsidR="00644772">
        <w:t>3</w:t>
      </w:r>
      <w:r>
        <w:t xml:space="preserve">. aastal vaatajaid </w:t>
      </w:r>
      <w:r w:rsidR="00DA11C5">
        <w:t>12</w:t>
      </w:r>
      <w:r w:rsidR="00644772">
        <w:t>3 300</w:t>
      </w:r>
      <w:r>
        <w:t xml:space="preserve">  ja saali täituvus </w:t>
      </w:r>
      <w:r w:rsidR="00644772">
        <w:t>80,44</w:t>
      </w:r>
      <w:r>
        <w:t xml:space="preserve">%). </w:t>
      </w:r>
    </w:p>
    <w:p w14:paraId="762B36BF" w14:textId="3E2545F4" w:rsidR="00A548DA" w:rsidRDefault="0067308B">
      <w:pPr>
        <w:jc w:val="both"/>
      </w:pPr>
      <w:r>
        <w:t>202</w:t>
      </w:r>
      <w:r w:rsidR="00644772">
        <w:t>4</w:t>
      </w:r>
      <w:r>
        <w:t>. aasta edukamad lavastused olid ooperitest „</w:t>
      </w:r>
      <w:r w:rsidR="00644772">
        <w:t>Võluflööt</w:t>
      </w:r>
      <w:r>
        <w:t>“, ballettidest „</w:t>
      </w:r>
      <w:proofErr w:type="spellStart"/>
      <w:r w:rsidR="00BE09FC">
        <w:t>Pähklipureja</w:t>
      </w:r>
      <w:proofErr w:type="spellEnd"/>
      <w:r>
        <w:t>“ ja operettidest „Pipi Pikksukk".</w:t>
      </w:r>
    </w:p>
    <w:p w14:paraId="72E0387E" w14:textId="69A44051" w:rsidR="00A548DA" w:rsidRDefault="00A548DA">
      <w:pPr>
        <w:jc w:val="both"/>
        <w:rPr>
          <w:szCs w:val="24"/>
          <w:shd w:val="clear" w:color="auto" w:fill="FFFFFF"/>
        </w:rPr>
      </w:pPr>
    </w:p>
    <w:p w14:paraId="5D444701" w14:textId="1F64DA91" w:rsidR="00E65DBD" w:rsidRDefault="00E65DBD">
      <w:pPr>
        <w:jc w:val="both"/>
        <w:rPr>
          <w:szCs w:val="24"/>
          <w:shd w:val="clear" w:color="auto" w:fill="FFFFFF"/>
        </w:rPr>
      </w:pPr>
    </w:p>
    <w:p w14:paraId="7B21A10C" w14:textId="542C4849" w:rsidR="00E65DBD" w:rsidRDefault="00E65DBD">
      <w:pPr>
        <w:jc w:val="both"/>
        <w:rPr>
          <w:szCs w:val="24"/>
          <w:shd w:val="clear" w:color="auto" w:fill="FFFFFF"/>
        </w:rPr>
      </w:pPr>
    </w:p>
    <w:p w14:paraId="78388983" w14:textId="77777777" w:rsidR="009C11D1" w:rsidRDefault="009C11D1">
      <w:pPr>
        <w:jc w:val="both"/>
        <w:rPr>
          <w:szCs w:val="24"/>
          <w:shd w:val="clear" w:color="auto" w:fill="FFFFFF"/>
        </w:rPr>
      </w:pPr>
    </w:p>
    <w:p w14:paraId="234C8FE9" w14:textId="77777777" w:rsidR="009C11D1" w:rsidRDefault="009C11D1">
      <w:pPr>
        <w:jc w:val="both"/>
        <w:rPr>
          <w:szCs w:val="24"/>
          <w:shd w:val="clear" w:color="auto" w:fill="FFFFFF"/>
        </w:rPr>
      </w:pPr>
    </w:p>
    <w:p w14:paraId="7D97A05E" w14:textId="77777777" w:rsidR="009C11D1" w:rsidRDefault="009C11D1">
      <w:pPr>
        <w:jc w:val="both"/>
        <w:rPr>
          <w:szCs w:val="24"/>
          <w:shd w:val="clear" w:color="auto" w:fill="FFFFFF"/>
        </w:rPr>
      </w:pPr>
    </w:p>
    <w:p w14:paraId="06BACBC5" w14:textId="77777777" w:rsidR="00A548DA" w:rsidRDefault="00A548DA">
      <w:pPr>
        <w:rPr>
          <w:b/>
          <w:szCs w:val="24"/>
        </w:rPr>
      </w:pPr>
    </w:p>
    <w:p w14:paraId="19832C80" w14:textId="77777777" w:rsidR="00823980" w:rsidRPr="00D54B26" w:rsidRDefault="00823980" w:rsidP="00823980">
      <w:pPr>
        <w:autoSpaceDE w:val="0"/>
        <w:rPr>
          <w:szCs w:val="24"/>
        </w:rPr>
      </w:pPr>
      <w:r w:rsidRPr="007C2C39">
        <w:rPr>
          <w:b/>
          <w:i/>
          <w:szCs w:val="24"/>
        </w:rPr>
        <w:lastRenderedPageBreak/>
        <w:t>UUSLAVASTUSED</w:t>
      </w:r>
    </w:p>
    <w:p w14:paraId="72F26DAE" w14:textId="77777777" w:rsidR="003176D4" w:rsidRPr="003176D4" w:rsidRDefault="003176D4" w:rsidP="003176D4">
      <w:pPr>
        <w:pStyle w:val="Normaallaad1"/>
      </w:pPr>
    </w:p>
    <w:p w14:paraId="5966B10F" w14:textId="77777777" w:rsidR="003176D4" w:rsidRPr="003176D4" w:rsidRDefault="003176D4" w:rsidP="003176D4">
      <w:pPr>
        <w:pStyle w:val="Normaallaad1"/>
        <w:rPr>
          <w:b/>
          <w:bCs/>
        </w:rPr>
      </w:pPr>
      <w:r w:rsidRPr="003176D4">
        <w:rPr>
          <w:b/>
          <w:bCs/>
        </w:rPr>
        <w:t>KABAREE</w:t>
      </w:r>
    </w:p>
    <w:p w14:paraId="53A3683C" w14:textId="77777777" w:rsidR="003176D4" w:rsidRPr="003176D4" w:rsidRDefault="003176D4" w:rsidP="0030780A">
      <w:pPr>
        <w:pStyle w:val="Normaallaad1"/>
        <w:jc w:val="both"/>
      </w:pPr>
      <w:r w:rsidRPr="003176D4">
        <w:t>John Kanderi muusikal</w:t>
      </w:r>
    </w:p>
    <w:p w14:paraId="3EE2B331" w14:textId="77777777" w:rsidR="003176D4" w:rsidRPr="003176D4" w:rsidRDefault="003176D4" w:rsidP="0030780A">
      <w:pPr>
        <w:pStyle w:val="Normaallaad1"/>
        <w:jc w:val="both"/>
      </w:pPr>
      <w:r w:rsidRPr="003176D4">
        <w:t xml:space="preserve">John Van </w:t>
      </w:r>
      <w:proofErr w:type="spellStart"/>
      <w:r w:rsidRPr="003176D4">
        <w:t>Druteni</w:t>
      </w:r>
      <w:proofErr w:type="spellEnd"/>
      <w:r w:rsidRPr="003176D4">
        <w:t xml:space="preserve"> näidendi ja Christopher </w:t>
      </w:r>
      <w:proofErr w:type="spellStart"/>
      <w:r w:rsidRPr="003176D4">
        <w:t>Isherwoodi</w:t>
      </w:r>
      <w:proofErr w:type="spellEnd"/>
      <w:r w:rsidRPr="003176D4">
        <w:t xml:space="preserve"> jutustuse ainetel</w:t>
      </w:r>
    </w:p>
    <w:p w14:paraId="1A014023" w14:textId="77777777" w:rsidR="003176D4" w:rsidRPr="003176D4" w:rsidRDefault="003176D4" w:rsidP="0030780A">
      <w:pPr>
        <w:pStyle w:val="Normaallaad1"/>
        <w:jc w:val="both"/>
      </w:pPr>
      <w:r w:rsidRPr="003176D4">
        <w:t xml:space="preserve">Maailmaesietendus 20. novembril 1966 </w:t>
      </w:r>
      <w:proofErr w:type="spellStart"/>
      <w:r w:rsidRPr="003176D4">
        <w:t>Broadhursti</w:t>
      </w:r>
      <w:proofErr w:type="spellEnd"/>
      <w:r w:rsidRPr="003176D4">
        <w:t xml:space="preserve"> teatris</w:t>
      </w:r>
    </w:p>
    <w:p w14:paraId="47B4F2EB" w14:textId="68FBE01A" w:rsidR="00C44FDE" w:rsidRDefault="003176D4" w:rsidP="0030780A">
      <w:pPr>
        <w:pStyle w:val="Normaallaad1"/>
        <w:jc w:val="both"/>
      </w:pPr>
      <w:r w:rsidRPr="003176D4">
        <w:t>Esietendus Rahvusooperis Estonia 9. veebruaril 2024</w:t>
      </w:r>
    </w:p>
    <w:p w14:paraId="7430458F" w14:textId="77777777" w:rsidR="00066F2D" w:rsidRPr="003176D4" w:rsidRDefault="00066F2D" w:rsidP="0030780A">
      <w:pPr>
        <w:pStyle w:val="Normaallaad1"/>
        <w:jc w:val="both"/>
      </w:pPr>
    </w:p>
    <w:p w14:paraId="756ECB14" w14:textId="77777777" w:rsidR="003176D4" w:rsidRPr="003176D4" w:rsidRDefault="003176D4" w:rsidP="0030780A">
      <w:pPr>
        <w:pStyle w:val="Normaallaad1"/>
        <w:jc w:val="both"/>
      </w:pPr>
      <w:r w:rsidRPr="003176D4">
        <w:t xml:space="preserve">Laulusõnad: </w:t>
      </w:r>
      <w:r w:rsidRPr="003176D4">
        <w:rPr>
          <w:b/>
          <w:bCs/>
        </w:rPr>
        <w:t xml:space="preserve">Fred </w:t>
      </w:r>
      <w:proofErr w:type="spellStart"/>
      <w:r w:rsidRPr="003176D4">
        <w:rPr>
          <w:b/>
          <w:bCs/>
        </w:rPr>
        <w:t>Ebb</w:t>
      </w:r>
      <w:proofErr w:type="spellEnd"/>
    </w:p>
    <w:p w14:paraId="3671A97D" w14:textId="77777777" w:rsidR="003176D4" w:rsidRPr="003176D4" w:rsidRDefault="003176D4" w:rsidP="0030780A">
      <w:pPr>
        <w:pStyle w:val="Normaallaad1"/>
        <w:jc w:val="both"/>
      </w:pPr>
      <w:r w:rsidRPr="003176D4">
        <w:t xml:space="preserve">Libreto: </w:t>
      </w:r>
      <w:r w:rsidRPr="003176D4">
        <w:rPr>
          <w:b/>
          <w:bCs/>
        </w:rPr>
        <w:t xml:space="preserve">Joe </w:t>
      </w:r>
      <w:proofErr w:type="spellStart"/>
      <w:r w:rsidRPr="003176D4">
        <w:rPr>
          <w:b/>
          <w:bCs/>
        </w:rPr>
        <w:t>Masteroff</w:t>
      </w:r>
      <w:proofErr w:type="spellEnd"/>
    </w:p>
    <w:p w14:paraId="417FF78D" w14:textId="77777777" w:rsidR="003176D4" w:rsidRPr="003176D4" w:rsidRDefault="003176D4" w:rsidP="0030780A">
      <w:pPr>
        <w:pStyle w:val="Normaallaad1"/>
        <w:jc w:val="both"/>
      </w:pPr>
      <w:r w:rsidRPr="003176D4">
        <w:t xml:space="preserve">Muusikajuht ja dirigent: </w:t>
      </w:r>
      <w:r w:rsidRPr="003176D4">
        <w:rPr>
          <w:b/>
          <w:bCs/>
        </w:rPr>
        <w:t>Kaspar Mänd</w:t>
      </w:r>
    </w:p>
    <w:p w14:paraId="6548BF93" w14:textId="77777777" w:rsidR="003176D4" w:rsidRPr="003176D4" w:rsidRDefault="003176D4" w:rsidP="0030780A">
      <w:pPr>
        <w:pStyle w:val="Normaallaad1"/>
        <w:jc w:val="both"/>
      </w:pPr>
      <w:r w:rsidRPr="003176D4">
        <w:t xml:space="preserve">Dirigent: </w:t>
      </w:r>
      <w:r w:rsidRPr="003176D4">
        <w:rPr>
          <w:b/>
          <w:bCs/>
        </w:rPr>
        <w:t>Lauri Sirp</w:t>
      </w:r>
    </w:p>
    <w:p w14:paraId="32EA6510" w14:textId="77777777" w:rsidR="003176D4" w:rsidRPr="003176D4" w:rsidRDefault="003176D4" w:rsidP="0030780A">
      <w:pPr>
        <w:pStyle w:val="Normaallaad1"/>
        <w:jc w:val="both"/>
      </w:pPr>
      <w:r w:rsidRPr="003176D4">
        <w:t>Lavastaja:</w:t>
      </w:r>
      <w:r w:rsidRPr="003176D4">
        <w:rPr>
          <w:b/>
          <w:bCs/>
        </w:rPr>
        <w:t xml:space="preserve"> AnnaKarin </w:t>
      </w:r>
      <w:proofErr w:type="spellStart"/>
      <w:r w:rsidRPr="003176D4">
        <w:rPr>
          <w:b/>
          <w:bCs/>
        </w:rPr>
        <w:t>Hirdwall</w:t>
      </w:r>
      <w:proofErr w:type="spellEnd"/>
      <w:r w:rsidRPr="003176D4">
        <w:t xml:space="preserve"> (Rootsi)</w:t>
      </w:r>
    </w:p>
    <w:p w14:paraId="6533D78C" w14:textId="77777777" w:rsidR="003176D4" w:rsidRPr="003176D4" w:rsidRDefault="003176D4" w:rsidP="0030780A">
      <w:pPr>
        <w:pStyle w:val="Normaallaad1"/>
        <w:jc w:val="both"/>
      </w:pPr>
      <w:r w:rsidRPr="003176D4">
        <w:t xml:space="preserve">Kunstnik: </w:t>
      </w:r>
      <w:r w:rsidRPr="003176D4">
        <w:rPr>
          <w:b/>
          <w:bCs/>
        </w:rPr>
        <w:t xml:space="preserve">Caroline </w:t>
      </w:r>
      <w:proofErr w:type="spellStart"/>
      <w:r w:rsidRPr="003176D4">
        <w:rPr>
          <w:b/>
          <w:bCs/>
        </w:rPr>
        <w:t>Romare</w:t>
      </w:r>
      <w:proofErr w:type="spellEnd"/>
      <w:r w:rsidRPr="003176D4">
        <w:t xml:space="preserve"> (Rootsi)</w:t>
      </w:r>
    </w:p>
    <w:p w14:paraId="10E113AB" w14:textId="77777777" w:rsidR="003176D4" w:rsidRPr="003176D4" w:rsidRDefault="003176D4" w:rsidP="0030780A">
      <w:pPr>
        <w:pStyle w:val="Normaallaad1"/>
        <w:jc w:val="both"/>
      </w:pPr>
      <w:bookmarkStart w:id="2" w:name="_Hlk132278073"/>
      <w:r w:rsidRPr="003176D4">
        <w:t xml:space="preserve">Valguskunstnik: </w:t>
      </w:r>
      <w:r w:rsidRPr="003176D4">
        <w:rPr>
          <w:b/>
          <w:bCs/>
        </w:rPr>
        <w:t xml:space="preserve">Peter </w:t>
      </w:r>
      <w:proofErr w:type="spellStart"/>
      <w:r w:rsidRPr="003176D4">
        <w:rPr>
          <w:b/>
          <w:bCs/>
        </w:rPr>
        <w:t>Stockhaus</w:t>
      </w:r>
      <w:proofErr w:type="spellEnd"/>
      <w:r w:rsidRPr="003176D4">
        <w:t xml:space="preserve"> (Rootsi)</w:t>
      </w:r>
    </w:p>
    <w:bookmarkEnd w:id="2"/>
    <w:p w14:paraId="25BC39A0" w14:textId="77777777" w:rsidR="003176D4" w:rsidRPr="003176D4" w:rsidRDefault="003176D4" w:rsidP="0030780A">
      <w:pPr>
        <w:pStyle w:val="Normaallaad1"/>
        <w:jc w:val="both"/>
      </w:pPr>
      <w:r w:rsidRPr="003176D4">
        <w:t xml:space="preserve">Koreograaf: </w:t>
      </w:r>
      <w:r w:rsidRPr="003176D4">
        <w:rPr>
          <w:b/>
          <w:bCs/>
        </w:rPr>
        <w:t xml:space="preserve">Adrienne </w:t>
      </w:r>
      <w:proofErr w:type="spellStart"/>
      <w:r w:rsidRPr="003176D4">
        <w:rPr>
          <w:b/>
          <w:bCs/>
        </w:rPr>
        <w:t>Åbjörn</w:t>
      </w:r>
      <w:proofErr w:type="spellEnd"/>
      <w:r w:rsidRPr="003176D4">
        <w:t xml:space="preserve"> (Rootsi)</w:t>
      </w:r>
    </w:p>
    <w:p w14:paraId="40FB72EF" w14:textId="77777777" w:rsidR="003176D4" w:rsidRPr="003176D4" w:rsidRDefault="003176D4" w:rsidP="0030780A">
      <w:pPr>
        <w:pStyle w:val="Normaallaad1"/>
        <w:jc w:val="both"/>
      </w:pPr>
      <w:r w:rsidRPr="003176D4">
        <w:t xml:space="preserve">Koreograafi assistent: </w:t>
      </w:r>
      <w:r w:rsidRPr="003176D4">
        <w:rPr>
          <w:b/>
          <w:bCs/>
        </w:rPr>
        <w:t xml:space="preserve">Mehis </w:t>
      </w:r>
      <w:proofErr w:type="spellStart"/>
      <w:r w:rsidRPr="003176D4">
        <w:rPr>
          <w:b/>
          <w:bCs/>
        </w:rPr>
        <w:t>Saaber</w:t>
      </w:r>
      <w:proofErr w:type="spellEnd"/>
    </w:p>
    <w:p w14:paraId="0975236E" w14:textId="77777777" w:rsidR="003176D4" w:rsidRPr="003176D4" w:rsidRDefault="003176D4" w:rsidP="0030780A">
      <w:pPr>
        <w:pStyle w:val="Normaallaad1"/>
        <w:jc w:val="both"/>
      </w:pPr>
      <w:r w:rsidRPr="003176D4">
        <w:t xml:space="preserve">Koormeister: </w:t>
      </w:r>
      <w:r w:rsidRPr="003176D4">
        <w:rPr>
          <w:b/>
          <w:bCs/>
        </w:rPr>
        <w:t>Heli Jürgenson</w:t>
      </w:r>
    </w:p>
    <w:p w14:paraId="6DDCD5F3" w14:textId="77777777" w:rsidR="003176D4" w:rsidRPr="003176D4" w:rsidRDefault="003176D4" w:rsidP="0030780A">
      <w:pPr>
        <w:pStyle w:val="Normaallaad1"/>
        <w:jc w:val="both"/>
      </w:pPr>
      <w:r w:rsidRPr="003176D4">
        <w:t xml:space="preserve">Koormeistri assistent: </w:t>
      </w:r>
      <w:proofErr w:type="spellStart"/>
      <w:r w:rsidRPr="003176D4">
        <w:rPr>
          <w:b/>
          <w:bCs/>
        </w:rPr>
        <w:t>Ksenija</w:t>
      </w:r>
      <w:proofErr w:type="spellEnd"/>
      <w:r w:rsidRPr="003176D4">
        <w:rPr>
          <w:b/>
          <w:bCs/>
        </w:rPr>
        <w:t xml:space="preserve"> </w:t>
      </w:r>
      <w:proofErr w:type="spellStart"/>
      <w:r w:rsidRPr="003176D4">
        <w:rPr>
          <w:b/>
          <w:bCs/>
        </w:rPr>
        <w:t>Grabova</w:t>
      </w:r>
      <w:proofErr w:type="spellEnd"/>
    </w:p>
    <w:p w14:paraId="4C08C4D0" w14:textId="77777777" w:rsidR="003176D4" w:rsidRPr="003176D4" w:rsidRDefault="003176D4" w:rsidP="0030780A">
      <w:pPr>
        <w:pStyle w:val="Normaallaad1"/>
        <w:jc w:val="both"/>
      </w:pPr>
      <w:r w:rsidRPr="003176D4">
        <w:t xml:space="preserve">Näitejuht: </w:t>
      </w:r>
      <w:r w:rsidRPr="003176D4">
        <w:rPr>
          <w:b/>
          <w:bCs/>
        </w:rPr>
        <w:t>Helgi Sallo</w:t>
      </w:r>
    </w:p>
    <w:p w14:paraId="07732B05" w14:textId="77777777" w:rsidR="003176D4" w:rsidRPr="003176D4" w:rsidRDefault="003176D4" w:rsidP="0030780A">
      <w:pPr>
        <w:pStyle w:val="Normaallaad1"/>
        <w:jc w:val="both"/>
        <w:rPr>
          <w:b/>
          <w:bCs/>
        </w:rPr>
      </w:pPr>
      <w:r w:rsidRPr="003176D4">
        <w:t xml:space="preserve">Lavastuse assistendid: </w:t>
      </w:r>
      <w:r w:rsidRPr="003176D4">
        <w:rPr>
          <w:b/>
          <w:bCs/>
        </w:rPr>
        <w:t>Pirjo Levandi, Silva Valdt</w:t>
      </w:r>
    </w:p>
    <w:p w14:paraId="68460EEB" w14:textId="77777777" w:rsidR="003176D4" w:rsidRPr="003176D4" w:rsidRDefault="003176D4" w:rsidP="0030780A">
      <w:pPr>
        <w:pStyle w:val="Normaallaad1"/>
        <w:jc w:val="both"/>
      </w:pPr>
      <w:r w:rsidRPr="003176D4">
        <w:t xml:space="preserve">Vastutav pianist-repetiitor: </w:t>
      </w:r>
      <w:r w:rsidRPr="003176D4">
        <w:rPr>
          <w:b/>
          <w:bCs/>
        </w:rPr>
        <w:t>Riina Pikani</w:t>
      </w:r>
    </w:p>
    <w:p w14:paraId="62B73EBC" w14:textId="77777777" w:rsidR="003176D4" w:rsidRPr="003176D4" w:rsidRDefault="003176D4" w:rsidP="0030780A">
      <w:pPr>
        <w:pStyle w:val="Normaallaad1"/>
        <w:jc w:val="both"/>
      </w:pPr>
      <w:r w:rsidRPr="003176D4">
        <w:t xml:space="preserve">Pianistid-repetiitorid: </w:t>
      </w:r>
      <w:r w:rsidRPr="003176D4">
        <w:rPr>
          <w:b/>
          <w:bCs/>
        </w:rPr>
        <w:t>Tarmo Eespere, Jaanika Rand-Sirp, Ave Wagner</w:t>
      </w:r>
    </w:p>
    <w:p w14:paraId="3F7F8F53" w14:textId="03D7F346" w:rsidR="003176D4" w:rsidRPr="003176D4" w:rsidRDefault="003176D4" w:rsidP="0030780A">
      <w:pPr>
        <w:pStyle w:val="Normaallaad1"/>
        <w:jc w:val="both"/>
      </w:pPr>
      <w:r w:rsidRPr="003176D4">
        <w:t xml:space="preserve">Etenduse juhid: </w:t>
      </w:r>
      <w:r w:rsidRPr="003176D4">
        <w:rPr>
          <w:b/>
          <w:bCs/>
        </w:rPr>
        <w:t xml:space="preserve">Riina Airenne, Rein </w:t>
      </w:r>
      <w:proofErr w:type="spellStart"/>
      <w:r w:rsidRPr="003176D4">
        <w:rPr>
          <w:b/>
          <w:bCs/>
        </w:rPr>
        <w:t>Lepnurm</w:t>
      </w:r>
      <w:proofErr w:type="spellEnd"/>
    </w:p>
    <w:p w14:paraId="6BD8FA9E" w14:textId="2606D261" w:rsidR="003176D4" w:rsidRPr="003176D4" w:rsidRDefault="003176D4" w:rsidP="0030780A">
      <w:pPr>
        <w:pStyle w:val="Normaallaad1"/>
        <w:jc w:val="both"/>
      </w:pPr>
      <w:r w:rsidRPr="003176D4">
        <w:t>Osades</w:t>
      </w:r>
      <w:r w:rsidR="0036498B">
        <w:t>:</w:t>
      </w:r>
    </w:p>
    <w:p w14:paraId="7E136D04" w14:textId="77777777" w:rsidR="003176D4" w:rsidRPr="003176D4" w:rsidRDefault="003176D4" w:rsidP="0030780A">
      <w:pPr>
        <w:pStyle w:val="Normaallaad1"/>
        <w:jc w:val="both"/>
      </w:pPr>
      <w:r w:rsidRPr="003176D4">
        <w:t xml:space="preserve">Konferansjee: </w:t>
      </w:r>
      <w:r w:rsidRPr="003176D4">
        <w:rPr>
          <w:b/>
          <w:bCs/>
        </w:rPr>
        <w:t xml:space="preserve">Kaarel </w:t>
      </w:r>
      <w:proofErr w:type="spellStart"/>
      <w:r w:rsidRPr="003176D4">
        <w:rPr>
          <w:b/>
          <w:bCs/>
        </w:rPr>
        <w:t>Targo</w:t>
      </w:r>
      <w:proofErr w:type="spellEnd"/>
      <w:r w:rsidRPr="003176D4">
        <w:t xml:space="preserve"> (Must Kast), </w:t>
      </w:r>
      <w:r w:rsidRPr="003176D4">
        <w:rPr>
          <w:b/>
          <w:bCs/>
        </w:rPr>
        <w:t xml:space="preserve">Priit </w:t>
      </w:r>
      <w:proofErr w:type="spellStart"/>
      <w:r w:rsidRPr="003176D4">
        <w:rPr>
          <w:b/>
          <w:bCs/>
        </w:rPr>
        <w:t>Võigemast</w:t>
      </w:r>
      <w:proofErr w:type="spellEnd"/>
    </w:p>
    <w:p w14:paraId="4A4A28C4" w14:textId="77777777" w:rsidR="003176D4" w:rsidRPr="003176D4" w:rsidRDefault="003176D4" w:rsidP="0030780A">
      <w:pPr>
        <w:pStyle w:val="Normaallaad1"/>
        <w:jc w:val="both"/>
        <w:rPr>
          <w:b/>
          <w:bCs/>
        </w:rPr>
      </w:pPr>
      <w:r w:rsidRPr="003176D4">
        <w:t xml:space="preserve">Sally </w:t>
      </w:r>
      <w:proofErr w:type="spellStart"/>
      <w:r w:rsidRPr="003176D4">
        <w:t>Bowles</w:t>
      </w:r>
      <w:proofErr w:type="spellEnd"/>
      <w:r w:rsidRPr="003176D4">
        <w:t xml:space="preserve">, inglannast kabareelaulja </w:t>
      </w:r>
      <w:proofErr w:type="spellStart"/>
      <w:r w:rsidRPr="003176D4">
        <w:t>Kit</w:t>
      </w:r>
      <w:proofErr w:type="spellEnd"/>
      <w:r w:rsidRPr="003176D4">
        <w:t xml:space="preserve"> Kati klubis: </w:t>
      </w:r>
      <w:r w:rsidRPr="003176D4">
        <w:rPr>
          <w:b/>
          <w:bCs/>
        </w:rPr>
        <w:t>Piret Krumm, Hanna-Liina Võsa</w:t>
      </w:r>
    </w:p>
    <w:p w14:paraId="1A0AB9DA" w14:textId="77777777" w:rsidR="003176D4" w:rsidRPr="003176D4" w:rsidRDefault="003176D4" w:rsidP="0030780A">
      <w:pPr>
        <w:pStyle w:val="Normaallaad1"/>
        <w:jc w:val="both"/>
      </w:pPr>
      <w:proofErr w:type="spellStart"/>
      <w:r w:rsidRPr="003176D4">
        <w:lastRenderedPageBreak/>
        <w:t>Clifford</w:t>
      </w:r>
      <w:proofErr w:type="spellEnd"/>
      <w:r w:rsidRPr="003176D4">
        <w:t xml:space="preserve"> (</w:t>
      </w:r>
      <w:proofErr w:type="spellStart"/>
      <w:r w:rsidRPr="003176D4">
        <w:t>Cliff</w:t>
      </w:r>
      <w:proofErr w:type="spellEnd"/>
      <w:r w:rsidRPr="003176D4">
        <w:t xml:space="preserve">) </w:t>
      </w:r>
      <w:proofErr w:type="spellStart"/>
      <w:r w:rsidRPr="003176D4">
        <w:t>Bradshaw</w:t>
      </w:r>
      <w:proofErr w:type="spellEnd"/>
      <w:r w:rsidRPr="003176D4">
        <w:t xml:space="preserve">, noor Ameerika kirjanik: </w:t>
      </w:r>
      <w:r w:rsidRPr="003176D4">
        <w:rPr>
          <w:b/>
          <w:bCs/>
        </w:rPr>
        <w:t xml:space="preserve">Heldur Harry </w:t>
      </w:r>
      <w:proofErr w:type="spellStart"/>
      <w:r w:rsidRPr="003176D4">
        <w:rPr>
          <w:b/>
          <w:bCs/>
        </w:rPr>
        <w:t>Põlda</w:t>
      </w:r>
      <w:proofErr w:type="spellEnd"/>
      <w:r w:rsidRPr="003176D4">
        <w:t xml:space="preserve">, </w:t>
      </w:r>
      <w:r w:rsidRPr="003176D4">
        <w:rPr>
          <w:b/>
          <w:bCs/>
        </w:rPr>
        <w:t xml:space="preserve">Kalle Sepp </w:t>
      </w:r>
      <w:r w:rsidRPr="003176D4">
        <w:t>(</w:t>
      </w:r>
      <w:proofErr w:type="spellStart"/>
      <w:r w:rsidRPr="003176D4">
        <w:t>Starlight</w:t>
      </w:r>
      <w:proofErr w:type="spellEnd"/>
      <w:r w:rsidRPr="003176D4">
        <w:t xml:space="preserve"> </w:t>
      </w:r>
      <w:proofErr w:type="spellStart"/>
      <w:r w:rsidRPr="003176D4">
        <w:t>Cabaret</w:t>
      </w:r>
      <w:proofErr w:type="spellEnd"/>
      <w:r w:rsidRPr="003176D4">
        <w:t>)</w:t>
      </w:r>
      <w:r w:rsidRPr="003176D4">
        <w:rPr>
          <w:b/>
          <w:bCs/>
        </w:rPr>
        <w:t xml:space="preserve">, Kaarel </w:t>
      </w:r>
      <w:proofErr w:type="spellStart"/>
      <w:r w:rsidRPr="003176D4">
        <w:rPr>
          <w:b/>
          <w:bCs/>
        </w:rPr>
        <w:t>Targo</w:t>
      </w:r>
      <w:proofErr w:type="spellEnd"/>
      <w:r w:rsidRPr="003176D4">
        <w:t xml:space="preserve"> (Must Kast)</w:t>
      </w:r>
    </w:p>
    <w:p w14:paraId="2888A116" w14:textId="77777777" w:rsidR="003176D4" w:rsidRPr="003176D4" w:rsidRDefault="003176D4" w:rsidP="0030780A">
      <w:pPr>
        <w:pStyle w:val="Normaallaad1"/>
        <w:jc w:val="both"/>
        <w:rPr>
          <w:b/>
          <w:bCs/>
        </w:rPr>
      </w:pPr>
      <w:r w:rsidRPr="003176D4">
        <w:t xml:space="preserve">Preili Schneider, majapidajanna: </w:t>
      </w:r>
      <w:r w:rsidRPr="003176D4">
        <w:rPr>
          <w:b/>
          <w:bCs/>
        </w:rPr>
        <w:t>Katrin Karisma, Juuli Lill</w:t>
      </w:r>
    </w:p>
    <w:p w14:paraId="1C988802" w14:textId="77777777" w:rsidR="003176D4" w:rsidRPr="003176D4" w:rsidRDefault="003176D4" w:rsidP="0030780A">
      <w:pPr>
        <w:pStyle w:val="Normaallaad1"/>
        <w:jc w:val="both"/>
      </w:pPr>
      <w:r w:rsidRPr="003176D4">
        <w:t xml:space="preserve">Härra </w:t>
      </w:r>
      <w:proofErr w:type="spellStart"/>
      <w:r w:rsidRPr="003176D4">
        <w:t>Schultz</w:t>
      </w:r>
      <w:proofErr w:type="spellEnd"/>
      <w:r w:rsidRPr="003176D4">
        <w:t xml:space="preserve">, tema allüürnik ja puuviljapoe omanik: </w:t>
      </w:r>
      <w:r w:rsidRPr="003176D4">
        <w:rPr>
          <w:b/>
          <w:bCs/>
        </w:rPr>
        <w:t xml:space="preserve">Mart Laur, </w:t>
      </w:r>
      <w:proofErr w:type="spellStart"/>
      <w:r w:rsidRPr="003176D4">
        <w:rPr>
          <w:b/>
          <w:bCs/>
        </w:rPr>
        <w:t>Jassi</w:t>
      </w:r>
      <w:proofErr w:type="spellEnd"/>
      <w:r w:rsidRPr="003176D4">
        <w:rPr>
          <w:b/>
          <w:bCs/>
        </w:rPr>
        <w:t xml:space="preserve"> Zahharov</w:t>
      </w:r>
    </w:p>
    <w:p w14:paraId="22A6855A" w14:textId="77777777" w:rsidR="003176D4" w:rsidRPr="003176D4" w:rsidRDefault="003176D4" w:rsidP="0030780A">
      <w:pPr>
        <w:pStyle w:val="Normaallaad1"/>
        <w:jc w:val="both"/>
        <w:rPr>
          <w:b/>
          <w:bCs/>
        </w:rPr>
      </w:pPr>
      <w:r w:rsidRPr="003176D4">
        <w:t xml:space="preserve">Preili Kost, allüürnik, kes teenib elatist madrustele teenuseid osutades: </w:t>
      </w:r>
      <w:r w:rsidRPr="003176D4">
        <w:rPr>
          <w:b/>
          <w:bCs/>
        </w:rPr>
        <w:t>Kadri Nirgi, Karis Trass</w:t>
      </w:r>
    </w:p>
    <w:p w14:paraId="3935A92C" w14:textId="2101CFDD" w:rsidR="003176D4" w:rsidRPr="003176D4" w:rsidRDefault="003176D4" w:rsidP="0030780A">
      <w:pPr>
        <w:pStyle w:val="Normaallaad1"/>
        <w:jc w:val="both"/>
      </w:pPr>
      <w:r w:rsidRPr="003176D4">
        <w:t xml:space="preserve">Ernst </w:t>
      </w:r>
      <w:proofErr w:type="spellStart"/>
      <w:r w:rsidRPr="003176D4">
        <w:t>Ludwig</w:t>
      </w:r>
      <w:proofErr w:type="spellEnd"/>
      <w:r w:rsidRPr="003176D4">
        <w:t xml:space="preserve">, sõbralik ja sümpaatne sakslane: </w:t>
      </w:r>
      <w:r w:rsidRPr="003176D4">
        <w:rPr>
          <w:b/>
          <w:bCs/>
        </w:rPr>
        <w:t>Jaak Jõekallas, Mart Madise</w:t>
      </w:r>
    </w:p>
    <w:p w14:paraId="5AA7C37E" w14:textId="77777777" w:rsidR="003176D4" w:rsidRPr="003176D4" w:rsidRDefault="003176D4" w:rsidP="0030780A">
      <w:pPr>
        <w:pStyle w:val="Normaallaad1"/>
        <w:jc w:val="both"/>
      </w:pPr>
      <w:proofErr w:type="spellStart"/>
      <w:r w:rsidRPr="003176D4">
        <w:t>Kit</w:t>
      </w:r>
      <w:proofErr w:type="spellEnd"/>
      <w:r w:rsidRPr="003176D4">
        <w:t xml:space="preserve"> Kati klubi tüdrukud: </w:t>
      </w:r>
    </w:p>
    <w:p w14:paraId="71038FB0" w14:textId="77777777" w:rsidR="003176D4" w:rsidRPr="003176D4" w:rsidRDefault="003176D4" w:rsidP="0030780A">
      <w:pPr>
        <w:pStyle w:val="Normaallaad1"/>
        <w:jc w:val="both"/>
        <w:rPr>
          <w:i/>
          <w:iCs/>
        </w:rPr>
      </w:pPr>
      <w:r w:rsidRPr="003176D4">
        <w:rPr>
          <w:i/>
          <w:iCs/>
        </w:rPr>
        <w:t>Tantsijad</w:t>
      </w:r>
      <w:r w:rsidRPr="003176D4">
        <w:t>:</w:t>
      </w:r>
    </w:p>
    <w:p w14:paraId="30AC47C1" w14:textId="77777777" w:rsidR="003176D4" w:rsidRPr="003176D4" w:rsidRDefault="003176D4" w:rsidP="0030780A">
      <w:pPr>
        <w:pStyle w:val="Normaallaad1"/>
        <w:jc w:val="both"/>
        <w:rPr>
          <w:b/>
          <w:bCs/>
        </w:rPr>
      </w:pPr>
      <w:r w:rsidRPr="003176D4">
        <w:rPr>
          <w:b/>
          <w:bCs/>
        </w:rPr>
        <w:t xml:space="preserve">Svetlana </w:t>
      </w:r>
      <w:proofErr w:type="spellStart"/>
      <w:r w:rsidRPr="003176D4">
        <w:rPr>
          <w:b/>
          <w:bCs/>
        </w:rPr>
        <w:t>Anslan</w:t>
      </w:r>
      <w:proofErr w:type="spellEnd"/>
      <w:r w:rsidRPr="003176D4">
        <w:rPr>
          <w:b/>
          <w:bCs/>
        </w:rPr>
        <w:t xml:space="preserve">, </w:t>
      </w:r>
      <w:proofErr w:type="spellStart"/>
      <w:r w:rsidRPr="003176D4">
        <w:rPr>
          <w:b/>
          <w:bCs/>
        </w:rPr>
        <w:t>Kim</w:t>
      </w:r>
      <w:proofErr w:type="spellEnd"/>
      <w:r w:rsidRPr="003176D4">
        <w:rPr>
          <w:b/>
          <w:bCs/>
        </w:rPr>
        <w:t xml:space="preserve"> </w:t>
      </w:r>
      <w:proofErr w:type="spellStart"/>
      <w:r w:rsidRPr="003176D4">
        <w:rPr>
          <w:b/>
          <w:bCs/>
        </w:rPr>
        <w:t>Yana</w:t>
      </w:r>
      <w:proofErr w:type="spellEnd"/>
      <w:r w:rsidRPr="003176D4">
        <w:rPr>
          <w:b/>
          <w:bCs/>
        </w:rPr>
        <w:t xml:space="preserve"> </w:t>
      </w:r>
      <w:proofErr w:type="spellStart"/>
      <w:r w:rsidRPr="003176D4">
        <w:rPr>
          <w:b/>
          <w:bCs/>
        </w:rPr>
        <w:t>Hügi</w:t>
      </w:r>
      <w:proofErr w:type="spellEnd"/>
      <w:r w:rsidRPr="003176D4">
        <w:rPr>
          <w:b/>
          <w:bCs/>
        </w:rPr>
        <w:t xml:space="preserve">, Triinu Upkin, Karina Laura </w:t>
      </w:r>
      <w:proofErr w:type="spellStart"/>
      <w:r w:rsidRPr="003176D4">
        <w:rPr>
          <w:b/>
          <w:bCs/>
        </w:rPr>
        <w:t>Leškin</w:t>
      </w:r>
      <w:proofErr w:type="spellEnd"/>
      <w:r w:rsidRPr="003176D4">
        <w:rPr>
          <w:b/>
          <w:bCs/>
        </w:rPr>
        <w:t xml:space="preserve">, </w:t>
      </w:r>
      <w:proofErr w:type="spellStart"/>
      <w:r w:rsidRPr="003176D4">
        <w:rPr>
          <w:b/>
          <w:bCs/>
        </w:rPr>
        <w:t>Seili</w:t>
      </w:r>
      <w:proofErr w:type="spellEnd"/>
      <w:r w:rsidRPr="003176D4">
        <w:rPr>
          <w:b/>
          <w:bCs/>
        </w:rPr>
        <w:t xml:space="preserve"> Loorits-Kämbre, Tuuli Peremees, Sandra </w:t>
      </w:r>
      <w:proofErr w:type="spellStart"/>
      <w:r w:rsidRPr="003176D4">
        <w:rPr>
          <w:b/>
          <w:bCs/>
        </w:rPr>
        <w:t>Riivik</w:t>
      </w:r>
      <w:proofErr w:type="spellEnd"/>
      <w:r w:rsidRPr="003176D4">
        <w:rPr>
          <w:b/>
          <w:bCs/>
        </w:rPr>
        <w:t xml:space="preserve">, </w:t>
      </w:r>
      <w:proofErr w:type="spellStart"/>
      <w:r w:rsidRPr="003176D4">
        <w:rPr>
          <w:b/>
          <w:bCs/>
        </w:rPr>
        <w:t>Lisbeth</w:t>
      </w:r>
      <w:proofErr w:type="spellEnd"/>
      <w:r w:rsidRPr="003176D4">
        <w:rPr>
          <w:b/>
          <w:bCs/>
        </w:rPr>
        <w:t xml:space="preserve"> </w:t>
      </w:r>
      <w:proofErr w:type="spellStart"/>
      <w:r w:rsidRPr="003176D4">
        <w:rPr>
          <w:b/>
          <w:bCs/>
        </w:rPr>
        <w:t>Schellbach</w:t>
      </w:r>
      <w:proofErr w:type="spellEnd"/>
    </w:p>
    <w:p w14:paraId="5C49717B" w14:textId="77777777" w:rsidR="003176D4" w:rsidRPr="003176D4" w:rsidRDefault="003176D4" w:rsidP="0030780A">
      <w:pPr>
        <w:pStyle w:val="Normaallaad1"/>
        <w:jc w:val="both"/>
        <w:rPr>
          <w:i/>
          <w:iCs/>
        </w:rPr>
      </w:pPr>
      <w:r w:rsidRPr="003176D4">
        <w:rPr>
          <w:i/>
          <w:iCs/>
        </w:rPr>
        <w:t>Lauljad</w:t>
      </w:r>
      <w:r w:rsidRPr="003176D4">
        <w:t>:</w:t>
      </w:r>
    </w:p>
    <w:p w14:paraId="089368A2" w14:textId="77777777" w:rsidR="003176D4" w:rsidRPr="003176D4" w:rsidRDefault="003176D4" w:rsidP="0030780A">
      <w:pPr>
        <w:pStyle w:val="Normaallaad1"/>
        <w:jc w:val="both"/>
        <w:rPr>
          <w:b/>
          <w:bCs/>
        </w:rPr>
      </w:pPr>
      <w:r w:rsidRPr="003176D4">
        <w:rPr>
          <w:b/>
          <w:bCs/>
        </w:rPr>
        <w:t xml:space="preserve">Karin </w:t>
      </w:r>
      <w:proofErr w:type="spellStart"/>
      <w:r w:rsidRPr="003176D4">
        <w:rPr>
          <w:b/>
          <w:bCs/>
        </w:rPr>
        <w:t>Helstein</w:t>
      </w:r>
      <w:proofErr w:type="spellEnd"/>
      <w:r w:rsidRPr="003176D4">
        <w:rPr>
          <w:b/>
          <w:bCs/>
        </w:rPr>
        <w:t xml:space="preserve">, Katri Juss, Merit Kraav, Kadri </w:t>
      </w:r>
      <w:proofErr w:type="spellStart"/>
      <w:r w:rsidRPr="003176D4">
        <w:rPr>
          <w:b/>
          <w:bCs/>
        </w:rPr>
        <w:t>Kõrvek</w:t>
      </w:r>
      <w:proofErr w:type="spellEnd"/>
      <w:r w:rsidRPr="003176D4">
        <w:rPr>
          <w:b/>
          <w:bCs/>
        </w:rPr>
        <w:t xml:space="preserve">, Maria Leppoja, Maris </w:t>
      </w:r>
      <w:proofErr w:type="spellStart"/>
      <w:r w:rsidRPr="003176D4">
        <w:rPr>
          <w:b/>
          <w:bCs/>
        </w:rPr>
        <w:t>Liloson</w:t>
      </w:r>
      <w:proofErr w:type="spellEnd"/>
      <w:r w:rsidRPr="003176D4">
        <w:rPr>
          <w:b/>
          <w:bCs/>
        </w:rPr>
        <w:t xml:space="preserve">, Jekaterina </w:t>
      </w:r>
      <w:proofErr w:type="spellStart"/>
      <w:r w:rsidRPr="003176D4">
        <w:rPr>
          <w:b/>
          <w:bCs/>
        </w:rPr>
        <w:t>Lomakina</w:t>
      </w:r>
      <w:proofErr w:type="spellEnd"/>
      <w:r w:rsidRPr="003176D4">
        <w:rPr>
          <w:b/>
          <w:bCs/>
        </w:rPr>
        <w:t xml:space="preserve">, </w:t>
      </w:r>
      <w:proofErr w:type="spellStart"/>
      <w:r w:rsidRPr="003176D4">
        <w:rPr>
          <w:b/>
          <w:bCs/>
        </w:rPr>
        <w:t>Danna</w:t>
      </w:r>
      <w:proofErr w:type="spellEnd"/>
      <w:r w:rsidRPr="003176D4">
        <w:rPr>
          <w:b/>
          <w:bCs/>
        </w:rPr>
        <w:t xml:space="preserve"> </w:t>
      </w:r>
      <w:proofErr w:type="spellStart"/>
      <w:r w:rsidRPr="003176D4">
        <w:rPr>
          <w:b/>
          <w:bCs/>
        </w:rPr>
        <w:t>Malõško</w:t>
      </w:r>
      <w:proofErr w:type="spellEnd"/>
      <w:r w:rsidRPr="003176D4">
        <w:rPr>
          <w:b/>
          <w:bCs/>
        </w:rPr>
        <w:t xml:space="preserve">, Carol Männamets, Emily </w:t>
      </w:r>
      <w:proofErr w:type="spellStart"/>
      <w:r w:rsidRPr="003176D4">
        <w:rPr>
          <w:b/>
          <w:bCs/>
        </w:rPr>
        <w:t>Ruus</w:t>
      </w:r>
      <w:proofErr w:type="spellEnd"/>
      <w:r w:rsidRPr="003176D4">
        <w:rPr>
          <w:b/>
          <w:bCs/>
        </w:rPr>
        <w:t xml:space="preserve">, Greete </w:t>
      </w:r>
      <w:proofErr w:type="spellStart"/>
      <w:r w:rsidRPr="003176D4">
        <w:rPr>
          <w:b/>
          <w:bCs/>
        </w:rPr>
        <w:t>Ruutma</w:t>
      </w:r>
      <w:proofErr w:type="spellEnd"/>
      <w:r w:rsidRPr="003176D4">
        <w:rPr>
          <w:b/>
          <w:bCs/>
        </w:rPr>
        <w:t xml:space="preserve">, Merje </w:t>
      </w:r>
      <w:proofErr w:type="spellStart"/>
      <w:r w:rsidRPr="003176D4">
        <w:rPr>
          <w:b/>
          <w:bCs/>
        </w:rPr>
        <w:t>Uppin</w:t>
      </w:r>
      <w:proofErr w:type="spellEnd"/>
    </w:p>
    <w:p w14:paraId="1A21C660" w14:textId="77777777" w:rsidR="003176D4" w:rsidRPr="003176D4" w:rsidRDefault="003176D4" w:rsidP="0030780A">
      <w:pPr>
        <w:pStyle w:val="Normaallaad1"/>
        <w:jc w:val="both"/>
      </w:pPr>
      <w:proofErr w:type="spellStart"/>
      <w:r w:rsidRPr="003176D4">
        <w:t>Kit</w:t>
      </w:r>
      <w:proofErr w:type="spellEnd"/>
      <w:r w:rsidRPr="003176D4">
        <w:t xml:space="preserve"> Kati klubi poisid:</w:t>
      </w:r>
    </w:p>
    <w:p w14:paraId="1CC41B35" w14:textId="77777777" w:rsidR="003176D4" w:rsidRPr="003176D4" w:rsidRDefault="003176D4" w:rsidP="0030780A">
      <w:pPr>
        <w:pStyle w:val="Normaallaad1"/>
        <w:jc w:val="both"/>
      </w:pPr>
      <w:r w:rsidRPr="003176D4">
        <w:rPr>
          <w:i/>
          <w:iCs/>
        </w:rPr>
        <w:t>Tantsijad</w:t>
      </w:r>
      <w:r w:rsidRPr="003176D4">
        <w:t>:</w:t>
      </w:r>
    </w:p>
    <w:p w14:paraId="2A547AED" w14:textId="77777777" w:rsidR="003176D4" w:rsidRPr="003176D4" w:rsidRDefault="003176D4" w:rsidP="0030780A">
      <w:pPr>
        <w:pStyle w:val="Normaallaad1"/>
        <w:jc w:val="both"/>
        <w:rPr>
          <w:b/>
          <w:bCs/>
        </w:rPr>
      </w:pPr>
      <w:proofErr w:type="spellStart"/>
      <w:r w:rsidRPr="003176D4">
        <w:rPr>
          <w:b/>
          <w:bCs/>
        </w:rPr>
        <w:t>Luca</w:t>
      </w:r>
      <w:proofErr w:type="spellEnd"/>
      <w:r w:rsidRPr="003176D4">
        <w:rPr>
          <w:b/>
          <w:bCs/>
        </w:rPr>
        <w:t xml:space="preserve"> </w:t>
      </w:r>
      <w:proofErr w:type="spellStart"/>
      <w:r w:rsidRPr="003176D4">
        <w:rPr>
          <w:b/>
          <w:bCs/>
        </w:rPr>
        <w:t>Giovanetti</w:t>
      </w:r>
      <w:proofErr w:type="spellEnd"/>
      <w:r w:rsidRPr="003176D4">
        <w:rPr>
          <w:b/>
          <w:bCs/>
        </w:rPr>
        <w:t xml:space="preserve">, </w:t>
      </w:r>
      <w:proofErr w:type="spellStart"/>
      <w:r w:rsidRPr="003176D4">
        <w:rPr>
          <w:b/>
          <w:bCs/>
        </w:rPr>
        <w:t>Simo</w:t>
      </w:r>
      <w:proofErr w:type="spellEnd"/>
      <w:r w:rsidRPr="003176D4">
        <w:rPr>
          <w:b/>
          <w:bCs/>
        </w:rPr>
        <w:t xml:space="preserve"> </w:t>
      </w:r>
      <w:proofErr w:type="spellStart"/>
      <w:r w:rsidRPr="003176D4">
        <w:rPr>
          <w:b/>
          <w:bCs/>
        </w:rPr>
        <w:t>Kruusement</w:t>
      </w:r>
      <w:proofErr w:type="spellEnd"/>
      <w:r w:rsidRPr="003176D4">
        <w:rPr>
          <w:b/>
          <w:bCs/>
        </w:rPr>
        <w:t xml:space="preserve">, Argo Liik, </w:t>
      </w:r>
      <w:proofErr w:type="spellStart"/>
      <w:r w:rsidRPr="003176D4">
        <w:rPr>
          <w:b/>
          <w:bCs/>
        </w:rPr>
        <w:t>Endro</w:t>
      </w:r>
      <w:proofErr w:type="spellEnd"/>
      <w:r w:rsidRPr="003176D4">
        <w:rPr>
          <w:b/>
          <w:bCs/>
        </w:rPr>
        <w:t xml:space="preserve"> Roosimäe, Pol </w:t>
      </w:r>
      <w:proofErr w:type="spellStart"/>
      <w:r w:rsidRPr="003176D4">
        <w:rPr>
          <w:b/>
          <w:bCs/>
        </w:rPr>
        <w:t>Monsech</w:t>
      </w:r>
      <w:proofErr w:type="spellEnd"/>
      <w:r w:rsidRPr="003176D4">
        <w:rPr>
          <w:b/>
          <w:bCs/>
        </w:rPr>
        <w:t xml:space="preserve">, Mehis </w:t>
      </w:r>
      <w:proofErr w:type="spellStart"/>
      <w:r w:rsidRPr="003176D4">
        <w:rPr>
          <w:b/>
          <w:bCs/>
        </w:rPr>
        <w:t>Saaber</w:t>
      </w:r>
      <w:proofErr w:type="spellEnd"/>
      <w:r w:rsidRPr="003176D4">
        <w:rPr>
          <w:b/>
          <w:bCs/>
        </w:rPr>
        <w:t xml:space="preserve">, Erik </w:t>
      </w:r>
      <w:proofErr w:type="spellStart"/>
      <w:r w:rsidRPr="003176D4">
        <w:rPr>
          <w:b/>
          <w:bCs/>
        </w:rPr>
        <w:t>Thordal-Christensen</w:t>
      </w:r>
      <w:proofErr w:type="spellEnd"/>
    </w:p>
    <w:p w14:paraId="05FC9232" w14:textId="77777777" w:rsidR="003176D4" w:rsidRPr="003176D4" w:rsidRDefault="003176D4" w:rsidP="0030780A">
      <w:pPr>
        <w:pStyle w:val="Normaallaad1"/>
        <w:jc w:val="both"/>
      </w:pPr>
      <w:r w:rsidRPr="003176D4">
        <w:rPr>
          <w:i/>
          <w:iCs/>
        </w:rPr>
        <w:t>Lauljad</w:t>
      </w:r>
      <w:r w:rsidRPr="003176D4">
        <w:t xml:space="preserve">: </w:t>
      </w:r>
    </w:p>
    <w:p w14:paraId="07FCA9B9" w14:textId="5D901E29" w:rsidR="003176D4" w:rsidRPr="00C44FDE" w:rsidRDefault="003176D4" w:rsidP="0030780A">
      <w:pPr>
        <w:pStyle w:val="Normaallaad1"/>
        <w:jc w:val="both"/>
        <w:rPr>
          <w:b/>
          <w:bCs/>
        </w:rPr>
      </w:pPr>
      <w:proofErr w:type="spellStart"/>
      <w:r w:rsidRPr="003176D4">
        <w:rPr>
          <w:b/>
          <w:bCs/>
        </w:rPr>
        <w:t>Rafael</w:t>
      </w:r>
      <w:proofErr w:type="spellEnd"/>
      <w:r w:rsidRPr="003176D4">
        <w:rPr>
          <w:b/>
          <w:bCs/>
        </w:rPr>
        <w:t xml:space="preserve"> </w:t>
      </w:r>
      <w:proofErr w:type="spellStart"/>
      <w:r w:rsidRPr="003176D4">
        <w:rPr>
          <w:b/>
          <w:bCs/>
        </w:rPr>
        <w:t>Dicenta</w:t>
      </w:r>
      <w:proofErr w:type="spellEnd"/>
      <w:r w:rsidRPr="003176D4">
        <w:rPr>
          <w:b/>
          <w:bCs/>
        </w:rPr>
        <w:t xml:space="preserve">, Andrei </w:t>
      </w:r>
      <w:proofErr w:type="spellStart"/>
      <w:r w:rsidRPr="003176D4">
        <w:rPr>
          <w:b/>
          <w:bCs/>
        </w:rPr>
        <w:t>Karpievitš</w:t>
      </w:r>
      <w:proofErr w:type="spellEnd"/>
      <w:r w:rsidRPr="003176D4">
        <w:rPr>
          <w:b/>
          <w:bCs/>
        </w:rPr>
        <w:t xml:space="preserve">, Andreas Lahesalu, Antonio </w:t>
      </w:r>
      <w:proofErr w:type="spellStart"/>
      <w:r w:rsidRPr="003176D4">
        <w:rPr>
          <w:b/>
          <w:bCs/>
        </w:rPr>
        <w:t>Sayago</w:t>
      </w:r>
      <w:proofErr w:type="spellEnd"/>
    </w:p>
    <w:p w14:paraId="0307CACB" w14:textId="77777777" w:rsidR="003176D4" w:rsidRPr="003176D4" w:rsidRDefault="003176D4" w:rsidP="0030780A">
      <w:pPr>
        <w:pStyle w:val="Normaallaad1"/>
        <w:jc w:val="both"/>
        <w:rPr>
          <w:b/>
          <w:bCs/>
        </w:rPr>
      </w:pPr>
      <w:r w:rsidRPr="003176D4">
        <w:t xml:space="preserve">Bobby, tantsija: </w:t>
      </w:r>
      <w:r w:rsidRPr="003176D4">
        <w:rPr>
          <w:b/>
          <w:bCs/>
        </w:rPr>
        <w:t xml:space="preserve">Tambet Kikas, Rein Saar, Mehis </w:t>
      </w:r>
      <w:proofErr w:type="spellStart"/>
      <w:r w:rsidRPr="003176D4">
        <w:rPr>
          <w:b/>
          <w:bCs/>
        </w:rPr>
        <w:t>Tiits</w:t>
      </w:r>
      <w:proofErr w:type="spellEnd"/>
    </w:p>
    <w:p w14:paraId="5CFB8425" w14:textId="77777777" w:rsidR="003176D4" w:rsidRPr="003176D4" w:rsidRDefault="003176D4" w:rsidP="0030780A">
      <w:pPr>
        <w:pStyle w:val="Normaallaad1"/>
        <w:jc w:val="both"/>
      </w:pPr>
      <w:r w:rsidRPr="003176D4">
        <w:t xml:space="preserve">Victor, tantsija: </w:t>
      </w:r>
      <w:r w:rsidRPr="003176D4">
        <w:rPr>
          <w:b/>
          <w:bCs/>
        </w:rPr>
        <w:t xml:space="preserve">Tambet Kikas, Andreas Lahesalu, Urmas </w:t>
      </w:r>
      <w:proofErr w:type="spellStart"/>
      <w:r w:rsidRPr="003176D4">
        <w:rPr>
          <w:b/>
          <w:bCs/>
        </w:rPr>
        <w:t>Põldma</w:t>
      </w:r>
      <w:proofErr w:type="spellEnd"/>
    </w:p>
    <w:p w14:paraId="38095457" w14:textId="77777777" w:rsidR="003176D4" w:rsidRPr="003176D4" w:rsidRDefault="003176D4" w:rsidP="0030780A">
      <w:pPr>
        <w:pStyle w:val="Normaallaad1"/>
        <w:jc w:val="both"/>
      </w:pPr>
      <w:r w:rsidRPr="003176D4">
        <w:t xml:space="preserve">Max, Sally armukade sõber, tantsija: </w:t>
      </w:r>
      <w:r w:rsidRPr="003176D4">
        <w:rPr>
          <w:b/>
          <w:bCs/>
        </w:rPr>
        <w:t xml:space="preserve">Georg </w:t>
      </w:r>
      <w:proofErr w:type="spellStart"/>
      <w:r w:rsidRPr="003176D4">
        <w:rPr>
          <w:b/>
          <w:bCs/>
        </w:rPr>
        <w:t>Gurjev</w:t>
      </w:r>
      <w:proofErr w:type="spellEnd"/>
      <w:r w:rsidRPr="003176D4">
        <w:rPr>
          <w:b/>
          <w:bCs/>
        </w:rPr>
        <w:t xml:space="preserve">, Sven </w:t>
      </w:r>
      <w:proofErr w:type="spellStart"/>
      <w:r w:rsidRPr="003176D4">
        <w:rPr>
          <w:b/>
          <w:bCs/>
        </w:rPr>
        <w:t>Tarlap</w:t>
      </w:r>
      <w:proofErr w:type="spellEnd"/>
    </w:p>
    <w:p w14:paraId="58F5505E" w14:textId="77777777" w:rsidR="003176D4" w:rsidRPr="003176D4" w:rsidRDefault="003176D4" w:rsidP="0030780A">
      <w:pPr>
        <w:pStyle w:val="Normaallaad1"/>
        <w:jc w:val="both"/>
      </w:pPr>
      <w:r w:rsidRPr="003176D4">
        <w:t xml:space="preserve">Madrused: </w:t>
      </w:r>
      <w:proofErr w:type="spellStart"/>
      <w:r w:rsidRPr="003176D4">
        <w:rPr>
          <w:b/>
          <w:bCs/>
        </w:rPr>
        <w:t>Luca</w:t>
      </w:r>
      <w:proofErr w:type="spellEnd"/>
      <w:r w:rsidRPr="003176D4">
        <w:rPr>
          <w:b/>
          <w:bCs/>
        </w:rPr>
        <w:t xml:space="preserve"> </w:t>
      </w:r>
      <w:proofErr w:type="spellStart"/>
      <w:r w:rsidRPr="003176D4">
        <w:rPr>
          <w:b/>
          <w:bCs/>
        </w:rPr>
        <w:t>Giovanetti</w:t>
      </w:r>
      <w:proofErr w:type="spellEnd"/>
      <w:r w:rsidRPr="003176D4">
        <w:rPr>
          <w:b/>
          <w:bCs/>
        </w:rPr>
        <w:t xml:space="preserve">, </w:t>
      </w:r>
      <w:proofErr w:type="spellStart"/>
      <w:r w:rsidRPr="003176D4">
        <w:rPr>
          <w:b/>
          <w:bCs/>
        </w:rPr>
        <w:t>Simo</w:t>
      </w:r>
      <w:proofErr w:type="spellEnd"/>
      <w:r w:rsidRPr="003176D4">
        <w:rPr>
          <w:b/>
          <w:bCs/>
        </w:rPr>
        <w:t xml:space="preserve"> </w:t>
      </w:r>
      <w:proofErr w:type="spellStart"/>
      <w:r w:rsidRPr="003176D4">
        <w:rPr>
          <w:b/>
          <w:bCs/>
        </w:rPr>
        <w:t>Kruusement</w:t>
      </w:r>
      <w:proofErr w:type="spellEnd"/>
      <w:r w:rsidRPr="003176D4">
        <w:rPr>
          <w:b/>
          <w:bCs/>
        </w:rPr>
        <w:t xml:space="preserve">, </w:t>
      </w:r>
      <w:proofErr w:type="spellStart"/>
      <w:r w:rsidRPr="003176D4">
        <w:rPr>
          <w:b/>
          <w:bCs/>
        </w:rPr>
        <w:t>Endro</w:t>
      </w:r>
      <w:proofErr w:type="spellEnd"/>
      <w:r w:rsidRPr="003176D4">
        <w:rPr>
          <w:b/>
          <w:bCs/>
        </w:rPr>
        <w:t xml:space="preserve"> Roosimäe</w:t>
      </w:r>
    </w:p>
    <w:p w14:paraId="5618F9EB" w14:textId="77777777" w:rsidR="003176D4" w:rsidRPr="003176D4" w:rsidRDefault="003176D4" w:rsidP="0030780A">
      <w:pPr>
        <w:pStyle w:val="Normaallaad1"/>
        <w:jc w:val="both"/>
      </w:pPr>
      <w:r w:rsidRPr="003176D4">
        <w:t xml:space="preserve">Telefonitüdruk: </w:t>
      </w:r>
      <w:r w:rsidRPr="003176D4">
        <w:rPr>
          <w:b/>
          <w:bCs/>
        </w:rPr>
        <w:t xml:space="preserve">Sandra </w:t>
      </w:r>
      <w:proofErr w:type="spellStart"/>
      <w:r w:rsidRPr="003176D4">
        <w:rPr>
          <w:b/>
          <w:bCs/>
        </w:rPr>
        <w:t>Riivik</w:t>
      </w:r>
      <w:proofErr w:type="spellEnd"/>
    </w:p>
    <w:p w14:paraId="1738890F" w14:textId="77777777" w:rsidR="003176D4" w:rsidRPr="003176D4" w:rsidRDefault="003176D4" w:rsidP="0030780A">
      <w:pPr>
        <w:pStyle w:val="Normaallaad1"/>
        <w:jc w:val="both"/>
      </w:pPr>
      <w:r w:rsidRPr="003176D4">
        <w:t xml:space="preserve">Tolliametnik: </w:t>
      </w:r>
      <w:proofErr w:type="spellStart"/>
      <w:r w:rsidRPr="003176D4">
        <w:rPr>
          <w:b/>
          <w:bCs/>
        </w:rPr>
        <w:t>Janari</w:t>
      </w:r>
      <w:proofErr w:type="spellEnd"/>
      <w:r w:rsidRPr="003176D4">
        <w:rPr>
          <w:b/>
          <w:bCs/>
        </w:rPr>
        <w:t xml:space="preserve"> </w:t>
      </w:r>
      <w:proofErr w:type="spellStart"/>
      <w:r w:rsidRPr="003176D4">
        <w:rPr>
          <w:b/>
          <w:bCs/>
        </w:rPr>
        <w:t>Jorro</w:t>
      </w:r>
      <w:proofErr w:type="spellEnd"/>
      <w:r w:rsidRPr="003176D4">
        <w:rPr>
          <w:b/>
          <w:bCs/>
        </w:rPr>
        <w:t xml:space="preserve">, Aare </w:t>
      </w:r>
      <w:proofErr w:type="spellStart"/>
      <w:r w:rsidRPr="003176D4">
        <w:rPr>
          <w:b/>
          <w:bCs/>
        </w:rPr>
        <w:t>Kodasma</w:t>
      </w:r>
      <w:proofErr w:type="spellEnd"/>
    </w:p>
    <w:p w14:paraId="6EEED25F" w14:textId="77777777" w:rsidR="003176D4" w:rsidRPr="003176D4" w:rsidRDefault="003176D4" w:rsidP="0030780A">
      <w:pPr>
        <w:pStyle w:val="Normaallaad1"/>
        <w:jc w:val="both"/>
      </w:pPr>
      <w:r w:rsidRPr="003176D4">
        <w:t xml:space="preserve">Taksojuht: </w:t>
      </w:r>
      <w:r w:rsidRPr="003176D4">
        <w:rPr>
          <w:b/>
          <w:bCs/>
        </w:rPr>
        <w:t xml:space="preserve">Ivo </w:t>
      </w:r>
      <w:proofErr w:type="spellStart"/>
      <w:r w:rsidRPr="003176D4">
        <w:rPr>
          <w:b/>
          <w:bCs/>
        </w:rPr>
        <w:t>Onton</w:t>
      </w:r>
      <w:proofErr w:type="spellEnd"/>
      <w:r w:rsidRPr="003176D4">
        <w:rPr>
          <w:b/>
          <w:bCs/>
        </w:rPr>
        <w:t xml:space="preserve">, </w:t>
      </w:r>
      <w:proofErr w:type="spellStart"/>
      <w:r w:rsidRPr="003176D4">
        <w:rPr>
          <w:b/>
          <w:bCs/>
        </w:rPr>
        <w:t>Yixuan</w:t>
      </w:r>
      <w:proofErr w:type="spellEnd"/>
      <w:r w:rsidRPr="003176D4">
        <w:rPr>
          <w:b/>
          <w:bCs/>
        </w:rPr>
        <w:t xml:space="preserve"> </w:t>
      </w:r>
      <w:proofErr w:type="spellStart"/>
      <w:r w:rsidRPr="003176D4">
        <w:rPr>
          <w:b/>
          <w:bCs/>
        </w:rPr>
        <w:t>Wang</w:t>
      </w:r>
      <w:proofErr w:type="spellEnd"/>
    </w:p>
    <w:p w14:paraId="5B09831E" w14:textId="77777777" w:rsidR="003176D4" w:rsidRPr="003176D4" w:rsidRDefault="003176D4" w:rsidP="0030780A">
      <w:pPr>
        <w:pStyle w:val="Normaallaad1"/>
        <w:jc w:val="both"/>
      </w:pPr>
      <w:r w:rsidRPr="003176D4">
        <w:lastRenderedPageBreak/>
        <w:t xml:space="preserve">Teenindajad: </w:t>
      </w:r>
      <w:r w:rsidRPr="003176D4">
        <w:rPr>
          <w:b/>
          <w:bCs/>
        </w:rPr>
        <w:t xml:space="preserve">Rene Alas, </w:t>
      </w:r>
      <w:proofErr w:type="spellStart"/>
      <w:r w:rsidRPr="003176D4">
        <w:rPr>
          <w:b/>
          <w:bCs/>
        </w:rPr>
        <w:t>Rafael</w:t>
      </w:r>
      <w:proofErr w:type="spellEnd"/>
      <w:r w:rsidRPr="003176D4">
        <w:rPr>
          <w:b/>
          <w:bCs/>
        </w:rPr>
        <w:t xml:space="preserve"> </w:t>
      </w:r>
      <w:proofErr w:type="spellStart"/>
      <w:r w:rsidRPr="003176D4">
        <w:rPr>
          <w:b/>
          <w:bCs/>
        </w:rPr>
        <w:t>Dicenta</w:t>
      </w:r>
      <w:proofErr w:type="spellEnd"/>
      <w:r w:rsidRPr="003176D4">
        <w:rPr>
          <w:b/>
          <w:bCs/>
        </w:rPr>
        <w:t xml:space="preserve">, </w:t>
      </w:r>
      <w:proofErr w:type="spellStart"/>
      <w:r w:rsidRPr="003176D4">
        <w:rPr>
          <w:b/>
          <w:bCs/>
        </w:rPr>
        <w:t>Nicola</w:t>
      </w:r>
      <w:proofErr w:type="spellEnd"/>
      <w:r w:rsidRPr="003176D4">
        <w:rPr>
          <w:b/>
          <w:bCs/>
        </w:rPr>
        <w:t xml:space="preserve"> </w:t>
      </w:r>
      <w:proofErr w:type="spellStart"/>
      <w:r w:rsidRPr="003176D4">
        <w:rPr>
          <w:b/>
          <w:bCs/>
        </w:rPr>
        <w:t>Gracanac</w:t>
      </w:r>
      <w:proofErr w:type="spellEnd"/>
      <w:r w:rsidRPr="003176D4">
        <w:rPr>
          <w:b/>
          <w:bCs/>
        </w:rPr>
        <w:t xml:space="preserve">, Andrei </w:t>
      </w:r>
      <w:proofErr w:type="spellStart"/>
      <w:r w:rsidRPr="003176D4">
        <w:rPr>
          <w:b/>
          <w:bCs/>
        </w:rPr>
        <w:t>Karpievitš</w:t>
      </w:r>
      <w:proofErr w:type="spellEnd"/>
      <w:r w:rsidRPr="003176D4">
        <w:rPr>
          <w:b/>
          <w:bCs/>
        </w:rPr>
        <w:t xml:space="preserve">, Priit </w:t>
      </w:r>
      <w:proofErr w:type="spellStart"/>
      <w:r w:rsidRPr="003176D4">
        <w:rPr>
          <w:b/>
          <w:bCs/>
        </w:rPr>
        <w:t>Kruusement</w:t>
      </w:r>
      <w:proofErr w:type="spellEnd"/>
      <w:r w:rsidRPr="003176D4">
        <w:rPr>
          <w:b/>
          <w:bCs/>
        </w:rPr>
        <w:t xml:space="preserve">, Andreas Lahesalu, Ivo </w:t>
      </w:r>
      <w:proofErr w:type="spellStart"/>
      <w:r w:rsidRPr="003176D4">
        <w:rPr>
          <w:b/>
          <w:bCs/>
        </w:rPr>
        <w:t>Onton</w:t>
      </w:r>
      <w:proofErr w:type="spellEnd"/>
      <w:r w:rsidRPr="003176D4">
        <w:rPr>
          <w:b/>
          <w:bCs/>
        </w:rPr>
        <w:t xml:space="preserve">, </w:t>
      </w:r>
      <w:proofErr w:type="spellStart"/>
      <w:r w:rsidRPr="003176D4">
        <w:rPr>
          <w:b/>
          <w:bCs/>
        </w:rPr>
        <w:t>Kim</w:t>
      </w:r>
      <w:proofErr w:type="spellEnd"/>
      <w:r w:rsidRPr="003176D4">
        <w:rPr>
          <w:b/>
          <w:bCs/>
        </w:rPr>
        <w:t xml:space="preserve"> </w:t>
      </w:r>
      <w:proofErr w:type="spellStart"/>
      <w:r w:rsidRPr="003176D4">
        <w:rPr>
          <w:b/>
          <w:bCs/>
        </w:rPr>
        <w:t>Sargsyan</w:t>
      </w:r>
      <w:proofErr w:type="spellEnd"/>
      <w:r w:rsidRPr="003176D4">
        <w:rPr>
          <w:b/>
          <w:bCs/>
        </w:rPr>
        <w:t xml:space="preserve">, Antonio </w:t>
      </w:r>
      <w:proofErr w:type="spellStart"/>
      <w:r w:rsidRPr="003176D4">
        <w:rPr>
          <w:b/>
          <w:bCs/>
        </w:rPr>
        <w:t>Sayago</w:t>
      </w:r>
      <w:proofErr w:type="spellEnd"/>
      <w:r w:rsidRPr="003176D4">
        <w:rPr>
          <w:b/>
          <w:bCs/>
        </w:rPr>
        <w:t xml:space="preserve">, Mati Vaikmaa, </w:t>
      </w:r>
      <w:proofErr w:type="spellStart"/>
      <w:r w:rsidRPr="003176D4">
        <w:rPr>
          <w:b/>
          <w:bCs/>
        </w:rPr>
        <w:t>Yixuan</w:t>
      </w:r>
      <w:proofErr w:type="spellEnd"/>
      <w:r w:rsidRPr="003176D4">
        <w:rPr>
          <w:b/>
          <w:bCs/>
        </w:rPr>
        <w:t xml:space="preserve"> </w:t>
      </w:r>
      <w:proofErr w:type="spellStart"/>
      <w:r w:rsidRPr="003176D4">
        <w:rPr>
          <w:b/>
          <w:bCs/>
        </w:rPr>
        <w:t>Wang</w:t>
      </w:r>
      <w:proofErr w:type="spellEnd"/>
    </w:p>
    <w:p w14:paraId="16F7F270" w14:textId="77777777" w:rsidR="003176D4" w:rsidRPr="003176D4" w:rsidRDefault="003176D4" w:rsidP="0030780A">
      <w:pPr>
        <w:pStyle w:val="Normaallaad1"/>
        <w:jc w:val="both"/>
      </w:pPr>
      <w:r w:rsidRPr="003176D4">
        <w:t xml:space="preserve">Kaks daami: </w:t>
      </w:r>
      <w:r w:rsidRPr="003176D4">
        <w:rPr>
          <w:b/>
          <w:bCs/>
        </w:rPr>
        <w:t xml:space="preserve">Svetlana </w:t>
      </w:r>
      <w:proofErr w:type="spellStart"/>
      <w:r w:rsidRPr="003176D4">
        <w:rPr>
          <w:b/>
          <w:bCs/>
        </w:rPr>
        <w:t>Anslan</w:t>
      </w:r>
      <w:proofErr w:type="spellEnd"/>
      <w:r w:rsidRPr="003176D4">
        <w:rPr>
          <w:b/>
          <w:bCs/>
        </w:rPr>
        <w:t>, Triinu Leppik-Upkin</w:t>
      </w:r>
    </w:p>
    <w:p w14:paraId="411C72AD" w14:textId="77777777" w:rsidR="003176D4" w:rsidRPr="003176D4" w:rsidRDefault="003176D4" w:rsidP="0030780A">
      <w:pPr>
        <w:pStyle w:val="Normaallaad1"/>
        <w:jc w:val="both"/>
        <w:rPr>
          <w:b/>
          <w:bCs/>
        </w:rPr>
      </w:pPr>
      <w:r w:rsidRPr="003176D4">
        <w:t xml:space="preserve">SS-valvurid: </w:t>
      </w:r>
      <w:proofErr w:type="spellStart"/>
      <w:r w:rsidRPr="003176D4">
        <w:rPr>
          <w:b/>
          <w:bCs/>
        </w:rPr>
        <w:t>Vitaly</w:t>
      </w:r>
      <w:proofErr w:type="spellEnd"/>
      <w:r w:rsidRPr="003176D4">
        <w:rPr>
          <w:b/>
          <w:bCs/>
        </w:rPr>
        <w:t xml:space="preserve"> </w:t>
      </w:r>
      <w:proofErr w:type="spellStart"/>
      <w:r w:rsidRPr="003176D4">
        <w:rPr>
          <w:b/>
          <w:bCs/>
        </w:rPr>
        <w:t>Dudkin</w:t>
      </w:r>
      <w:proofErr w:type="spellEnd"/>
      <w:r w:rsidRPr="003176D4">
        <w:rPr>
          <w:b/>
          <w:bCs/>
        </w:rPr>
        <w:t xml:space="preserve">, Tiit </w:t>
      </w:r>
      <w:proofErr w:type="spellStart"/>
      <w:r w:rsidRPr="003176D4">
        <w:rPr>
          <w:b/>
          <w:bCs/>
        </w:rPr>
        <w:t>Kaljund</w:t>
      </w:r>
      <w:proofErr w:type="spellEnd"/>
      <w:r w:rsidRPr="003176D4">
        <w:rPr>
          <w:b/>
          <w:bCs/>
        </w:rPr>
        <w:t xml:space="preserve">, Andreas Lahesalu, Antonio </w:t>
      </w:r>
      <w:proofErr w:type="spellStart"/>
      <w:r w:rsidRPr="003176D4">
        <w:rPr>
          <w:b/>
          <w:bCs/>
        </w:rPr>
        <w:t>Sayago</w:t>
      </w:r>
      <w:proofErr w:type="spellEnd"/>
    </w:p>
    <w:p w14:paraId="67D2D997" w14:textId="7CE1F2AB" w:rsidR="003176D4" w:rsidRPr="003176D4" w:rsidRDefault="003176D4" w:rsidP="0030780A">
      <w:pPr>
        <w:pStyle w:val="Normaallaad1"/>
        <w:jc w:val="both"/>
      </w:pPr>
      <w:r w:rsidRPr="003176D4">
        <w:t xml:space="preserve">Gorilla: </w:t>
      </w:r>
      <w:r w:rsidRPr="003176D4">
        <w:rPr>
          <w:b/>
          <w:bCs/>
        </w:rPr>
        <w:t xml:space="preserve">Sandra </w:t>
      </w:r>
      <w:proofErr w:type="spellStart"/>
      <w:r w:rsidRPr="003176D4">
        <w:rPr>
          <w:b/>
          <w:bCs/>
        </w:rPr>
        <w:t>Riivik</w:t>
      </w:r>
      <w:proofErr w:type="spellEnd"/>
      <w:r w:rsidRPr="003176D4">
        <w:rPr>
          <w:b/>
          <w:bCs/>
        </w:rPr>
        <w:t xml:space="preserve">, </w:t>
      </w:r>
      <w:proofErr w:type="spellStart"/>
      <w:r w:rsidRPr="003176D4">
        <w:rPr>
          <w:b/>
          <w:bCs/>
        </w:rPr>
        <w:t>Seili</w:t>
      </w:r>
      <w:proofErr w:type="spellEnd"/>
      <w:r w:rsidRPr="003176D4">
        <w:rPr>
          <w:b/>
          <w:bCs/>
        </w:rPr>
        <w:t xml:space="preserve"> Loorits-Kämbre</w:t>
      </w:r>
    </w:p>
    <w:p w14:paraId="1EF25C49" w14:textId="77777777" w:rsidR="003176D4" w:rsidRPr="003176D4" w:rsidRDefault="003176D4" w:rsidP="0030780A">
      <w:pPr>
        <w:pStyle w:val="Normaallaad1"/>
        <w:jc w:val="both"/>
      </w:pPr>
      <w:r w:rsidRPr="003176D4">
        <w:t>„Rahalaul“</w:t>
      </w:r>
    </w:p>
    <w:p w14:paraId="52CB1B9C" w14:textId="77777777" w:rsidR="003176D4" w:rsidRPr="003176D4" w:rsidRDefault="003176D4" w:rsidP="0030780A">
      <w:pPr>
        <w:pStyle w:val="Normaallaad1"/>
        <w:jc w:val="both"/>
        <w:rPr>
          <w:b/>
          <w:bCs/>
        </w:rPr>
      </w:pPr>
      <w:r w:rsidRPr="003176D4">
        <w:t xml:space="preserve">Jaapanlanna: </w:t>
      </w:r>
      <w:r w:rsidRPr="003176D4">
        <w:rPr>
          <w:b/>
          <w:bCs/>
        </w:rPr>
        <w:t xml:space="preserve">Kadri </w:t>
      </w:r>
      <w:proofErr w:type="spellStart"/>
      <w:r w:rsidRPr="003176D4">
        <w:rPr>
          <w:b/>
          <w:bCs/>
        </w:rPr>
        <w:t>Kõrvek</w:t>
      </w:r>
      <w:proofErr w:type="spellEnd"/>
      <w:r w:rsidRPr="003176D4">
        <w:rPr>
          <w:b/>
          <w:bCs/>
        </w:rPr>
        <w:t xml:space="preserve">, Jekaterina </w:t>
      </w:r>
      <w:proofErr w:type="spellStart"/>
      <w:r w:rsidRPr="003176D4">
        <w:rPr>
          <w:b/>
          <w:bCs/>
        </w:rPr>
        <w:t>Lomakina</w:t>
      </w:r>
      <w:proofErr w:type="spellEnd"/>
      <w:r w:rsidRPr="003176D4">
        <w:rPr>
          <w:b/>
          <w:bCs/>
        </w:rPr>
        <w:t xml:space="preserve">, </w:t>
      </w:r>
      <w:proofErr w:type="spellStart"/>
      <w:r w:rsidRPr="003176D4">
        <w:rPr>
          <w:b/>
          <w:bCs/>
        </w:rPr>
        <w:t>Danna</w:t>
      </w:r>
      <w:proofErr w:type="spellEnd"/>
      <w:r w:rsidRPr="003176D4">
        <w:rPr>
          <w:b/>
          <w:bCs/>
        </w:rPr>
        <w:t xml:space="preserve"> </w:t>
      </w:r>
      <w:proofErr w:type="spellStart"/>
      <w:r w:rsidRPr="003176D4">
        <w:rPr>
          <w:b/>
          <w:bCs/>
        </w:rPr>
        <w:t>Malõško</w:t>
      </w:r>
      <w:proofErr w:type="spellEnd"/>
    </w:p>
    <w:p w14:paraId="54EF0743" w14:textId="77777777" w:rsidR="003176D4" w:rsidRPr="003176D4" w:rsidRDefault="003176D4" w:rsidP="0030780A">
      <w:pPr>
        <w:pStyle w:val="Normaallaad1"/>
        <w:jc w:val="both"/>
      </w:pPr>
      <w:r w:rsidRPr="003176D4">
        <w:t xml:space="preserve">Ameeriklanna: </w:t>
      </w:r>
      <w:r w:rsidRPr="003176D4">
        <w:rPr>
          <w:b/>
          <w:bCs/>
        </w:rPr>
        <w:t xml:space="preserve">Katri Juss, Maris </w:t>
      </w:r>
      <w:proofErr w:type="spellStart"/>
      <w:r w:rsidRPr="003176D4">
        <w:rPr>
          <w:b/>
          <w:bCs/>
        </w:rPr>
        <w:t>Liloson</w:t>
      </w:r>
      <w:proofErr w:type="spellEnd"/>
      <w:r w:rsidRPr="003176D4">
        <w:rPr>
          <w:b/>
          <w:bCs/>
        </w:rPr>
        <w:t xml:space="preserve">, Merje </w:t>
      </w:r>
      <w:proofErr w:type="spellStart"/>
      <w:r w:rsidRPr="003176D4">
        <w:rPr>
          <w:b/>
          <w:bCs/>
        </w:rPr>
        <w:t>Uppin</w:t>
      </w:r>
      <w:proofErr w:type="spellEnd"/>
    </w:p>
    <w:p w14:paraId="70F67C24" w14:textId="77777777" w:rsidR="003176D4" w:rsidRPr="003176D4" w:rsidRDefault="003176D4" w:rsidP="0030780A">
      <w:pPr>
        <w:pStyle w:val="Normaallaad1"/>
        <w:jc w:val="both"/>
      </w:pPr>
      <w:r w:rsidRPr="003176D4">
        <w:t xml:space="preserve">Venelanna: </w:t>
      </w:r>
      <w:r w:rsidRPr="003176D4">
        <w:rPr>
          <w:b/>
          <w:bCs/>
        </w:rPr>
        <w:t xml:space="preserve">Karin </w:t>
      </w:r>
      <w:proofErr w:type="spellStart"/>
      <w:r w:rsidRPr="003176D4">
        <w:rPr>
          <w:b/>
          <w:bCs/>
        </w:rPr>
        <w:t>Helstein</w:t>
      </w:r>
      <w:proofErr w:type="spellEnd"/>
      <w:r w:rsidRPr="003176D4">
        <w:rPr>
          <w:b/>
          <w:bCs/>
        </w:rPr>
        <w:t xml:space="preserve">, Carol Männamets, Emily </w:t>
      </w:r>
      <w:proofErr w:type="spellStart"/>
      <w:r w:rsidRPr="003176D4">
        <w:rPr>
          <w:b/>
          <w:bCs/>
        </w:rPr>
        <w:t>Ruus</w:t>
      </w:r>
      <w:proofErr w:type="spellEnd"/>
    </w:p>
    <w:p w14:paraId="3B055303" w14:textId="77777777" w:rsidR="003176D4" w:rsidRPr="003176D4" w:rsidRDefault="003176D4" w:rsidP="0030780A">
      <w:pPr>
        <w:pStyle w:val="Normaallaad1"/>
        <w:jc w:val="both"/>
      </w:pPr>
      <w:r w:rsidRPr="003176D4">
        <w:t xml:space="preserve">Sakslanna: </w:t>
      </w:r>
      <w:proofErr w:type="spellStart"/>
      <w:r w:rsidRPr="003176D4">
        <w:rPr>
          <w:b/>
          <w:bCs/>
        </w:rPr>
        <w:t>Rafael</w:t>
      </w:r>
      <w:proofErr w:type="spellEnd"/>
      <w:r w:rsidRPr="003176D4">
        <w:rPr>
          <w:b/>
          <w:bCs/>
        </w:rPr>
        <w:t xml:space="preserve"> </w:t>
      </w:r>
      <w:proofErr w:type="spellStart"/>
      <w:r w:rsidRPr="003176D4">
        <w:rPr>
          <w:b/>
          <w:bCs/>
        </w:rPr>
        <w:t>Dicenta</w:t>
      </w:r>
      <w:proofErr w:type="spellEnd"/>
      <w:r w:rsidRPr="003176D4">
        <w:rPr>
          <w:b/>
          <w:bCs/>
        </w:rPr>
        <w:t xml:space="preserve">, Andrei </w:t>
      </w:r>
      <w:proofErr w:type="spellStart"/>
      <w:r w:rsidRPr="003176D4">
        <w:rPr>
          <w:b/>
          <w:bCs/>
        </w:rPr>
        <w:t>Karpievitš</w:t>
      </w:r>
      <w:proofErr w:type="spellEnd"/>
    </w:p>
    <w:p w14:paraId="17586A73" w14:textId="032779EB" w:rsidR="003176D4" w:rsidRPr="00C44FDE" w:rsidRDefault="003176D4" w:rsidP="0030780A">
      <w:pPr>
        <w:pStyle w:val="Normaallaad1"/>
        <w:jc w:val="both"/>
        <w:rPr>
          <w:b/>
          <w:bCs/>
        </w:rPr>
      </w:pPr>
      <w:r w:rsidRPr="003176D4">
        <w:t xml:space="preserve">Prantslanna: </w:t>
      </w:r>
      <w:r w:rsidRPr="003176D4">
        <w:rPr>
          <w:b/>
          <w:bCs/>
        </w:rPr>
        <w:t xml:space="preserve">Merit Kraav, Maria Leppoja, Greete </w:t>
      </w:r>
      <w:proofErr w:type="spellStart"/>
      <w:r w:rsidRPr="003176D4">
        <w:rPr>
          <w:b/>
          <w:bCs/>
        </w:rPr>
        <w:t>Ruutma</w:t>
      </w:r>
      <w:proofErr w:type="spellEnd"/>
    </w:p>
    <w:p w14:paraId="1AD2319C" w14:textId="1C7CE026" w:rsidR="003176D4" w:rsidRPr="003176D4" w:rsidRDefault="003176D4" w:rsidP="0030780A">
      <w:pPr>
        <w:pStyle w:val="Normaallaad1"/>
        <w:jc w:val="both"/>
        <w:rPr>
          <w:b/>
          <w:bCs/>
        </w:rPr>
      </w:pPr>
      <w:proofErr w:type="spellStart"/>
      <w:r w:rsidRPr="003176D4">
        <w:t>Kit</w:t>
      </w:r>
      <w:proofErr w:type="spellEnd"/>
      <w:r w:rsidRPr="003176D4">
        <w:t xml:space="preserve"> Kati klubi külalised, külalised puuviljapoes, inimesed rongijaamas: </w:t>
      </w:r>
      <w:r w:rsidRPr="003176D4">
        <w:rPr>
          <w:b/>
          <w:bCs/>
        </w:rPr>
        <w:t xml:space="preserve">Rene Alas, </w:t>
      </w:r>
      <w:proofErr w:type="spellStart"/>
      <w:r w:rsidRPr="003176D4">
        <w:rPr>
          <w:b/>
          <w:bCs/>
        </w:rPr>
        <w:t>Vitaly</w:t>
      </w:r>
      <w:proofErr w:type="spellEnd"/>
      <w:r w:rsidRPr="003176D4">
        <w:rPr>
          <w:b/>
          <w:bCs/>
        </w:rPr>
        <w:t xml:space="preserve"> </w:t>
      </w:r>
      <w:proofErr w:type="spellStart"/>
      <w:r w:rsidRPr="003176D4">
        <w:rPr>
          <w:b/>
          <w:bCs/>
        </w:rPr>
        <w:t>Dudkin</w:t>
      </w:r>
      <w:proofErr w:type="spellEnd"/>
      <w:r w:rsidRPr="003176D4">
        <w:rPr>
          <w:b/>
          <w:bCs/>
        </w:rPr>
        <w:t xml:space="preserve">, Triin Ella, </w:t>
      </w:r>
      <w:proofErr w:type="spellStart"/>
      <w:r w:rsidRPr="003176D4">
        <w:rPr>
          <w:b/>
          <w:bCs/>
        </w:rPr>
        <w:t>Nicola</w:t>
      </w:r>
      <w:proofErr w:type="spellEnd"/>
      <w:r w:rsidRPr="003176D4">
        <w:rPr>
          <w:b/>
          <w:bCs/>
        </w:rPr>
        <w:t xml:space="preserve"> </w:t>
      </w:r>
      <w:proofErr w:type="spellStart"/>
      <w:r w:rsidRPr="003176D4">
        <w:rPr>
          <w:b/>
          <w:bCs/>
        </w:rPr>
        <w:t>Gracanac</w:t>
      </w:r>
      <w:proofErr w:type="spellEnd"/>
      <w:r w:rsidRPr="003176D4">
        <w:rPr>
          <w:b/>
          <w:bCs/>
        </w:rPr>
        <w:t xml:space="preserve">, Karolina </w:t>
      </w:r>
      <w:proofErr w:type="spellStart"/>
      <w:r w:rsidRPr="003176D4">
        <w:rPr>
          <w:b/>
          <w:bCs/>
        </w:rPr>
        <w:t>Huovinen</w:t>
      </w:r>
      <w:proofErr w:type="spellEnd"/>
      <w:r w:rsidRPr="003176D4">
        <w:rPr>
          <w:b/>
          <w:bCs/>
        </w:rPr>
        <w:t xml:space="preserve">, Siiri Johanson, </w:t>
      </w:r>
      <w:proofErr w:type="spellStart"/>
      <w:r w:rsidRPr="003176D4">
        <w:rPr>
          <w:b/>
          <w:bCs/>
        </w:rPr>
        <w:t>Janari</w:t>
      </w:r>
      <w:proofErr w:type="spellEnd"/>
      <w:r w:rsidRPr="003176D4">
        <w:rPr>
          <w:b/>
          <w:bCs/>
        </w:rPr>
        <w:t xml:space="preserve"> </w:t>
      </w:r>
      <w:proofErr w:type="spellStart"/>
      <w:r w:rsidRPr="003176D4">
        <w:rPr>
          <w:b/>
          <w:bCs/>
        </w:rPr>
        <w:t>Jorro</w:t>
      </w:r>
      <w:proofErr w:type="spellEnd"/>
      <w:r w:rsidRPr="003176D4">
        <w:rPr>
          <w:b/>
          <w:bCs/>
        </w:rPr>
        <w:t xml:space="preserve">, Maria Kais, Tiit </w:t>
      </w:r>
      <w:proofErr w:type="spellStart"/>
      <w:r w:rsidRPr="003176D4">
        <w:rPr>
          <w:b/>
          <w:bCs/>
        </w:rPr>
        <w:t>Kaljund</w:t>
      </w:r>
      <w:proofErr w:type="spellEnd"/>
      <w:r w:rsidRPr="003176D4">
        <w:rPr>
          <w:b/>
          <w:bCs/>
        </w:rPr>
        <w:t xml:space="preserve">, Aare </w:t>
      </w:r>
      <w:proofErr w:type="spellStart"/>
      <w:r w:rsidRPr="003176D4">
        <w:rPr>
          <w:b/>
          <w:bCs/>
        </w:rPr>
        <w:t>Kodasma</w:t>
      </w:r>
      <w:proofErr w:type="spellEnd"/>
      <w:r w:rsidRPr="003176D4">
        <w:rPr>
          <w:b/>
          <w:bCs/>
        </w:rPr>
        <w:t xml:space="preserve">, Priit </w:t>
      </w:r>
      <w:proofErr w:type="spellStart"/>
      <w:r w:rsidRPr="003176D4">
        <w:rPr>
          <w:b/>
          <w:bCs/>
        </w:rPr>
        <w:t>Kruusement</w:t>
      </w:r>
      <w:proofErr w:type="spellEnd"/>
      <w:r w:rsidRPr="003176D4">
        <w:rPr>
          <w:b/>
          <w:bCs/>
        </w:rPr>
        <w:t xml:space="preserve">, Ludmilla Kõrts, Ivo </w:t>
      </w:r>
      <w:proofErr w:type="spellStart"/>
      <w:r w:rsidRPr="003176D4">
        <w:rPr>
          <w:b/>
          <w:bCs/>
        </w:rPr>
        <w:t>Onton</w:t>
      </w:r>
      <w:proofErr w:type="spellEnd"/>
      <w:r w:rsidRPr="003176D4">
        <w:rPr>
          <w:b/>
          <w:bCs/>
        </w:rPr>
        <w:t xml:space="preserve">, Külli </w:t>
      </w:r>
      <w:proofErr w:type="spellStart"/>
      <w:r w:rsidRPr="003176D4">
        <w:rPr>
          <w:b/>
          <w:bCs/>
        </w:rPr>
        <w:t>Ormisson</w:t>
      </w:r>
      <w:proofErr w:type="spellEnd"/>
      <w:r w:rsidRPr="003176D4">
        <w:rPr>
          <w:b/>
          <w:bCs/>
        </w:rPr>
        <w:t xml:space="preserve">, Pille-Riin Rajavee, </w:t>
      </w:r>
      <w:proofErr w:type="spellStart"/>
      <w:r w:rsidRPr="003176D4">
        <w:rPr>
          <w:b/>
          <w:bCs/>
        </w:rPr>
        <w:t>Kim</w:t>
      </w:r>
      <w:proofErr w:type="spellEnd"/>
      <w:r w:rsidRPr="003176D4">
        <w:rPr>
          <w:b/>
          <w:bCs/>
        </w:rPr>
        <w:t xml:space="preserve"> </w:t>
      </w:r>
      <w:proofErr w:type="spellStart"/>
      <w:r w:rsidRPr="003176D4">
        <w:rPr>
          <w:b/>
          <w:bCs/>
        </w:rPr>
        <w:t>Sargsyan</w:t>
      </w:r>
      <w:proofErr w:type="spellEnd"/>
      <w:r w:rsidRPr="003176D4">
        <w:rPr>
          <w:b/>
          <w:bCs/>
        </w:rPr>
        <w:t xml:space="preserve">, Airi Sepp, Eva Maria </w:t>
      </w:r>
      <w:proofErr w:type="spellStart"/>
      <w:r w:rsidRPr="003176D4">
        <w:rPr>
          <w:b/>
          <w:bCs/>
        </w:rPr>
        <w:t>Shepel</w:t>
      </w:r>
      <w:proofErr w:type="spellEnd"/>
      <w:r w:rsidRPr="003176D4">
        <w:rPr>
          <w:b/>
          <w:bCs/>
        </w:rPr>
        <w:t xml:space="preserve">, Kairi Tammaru, Mati Vaikmaa, </w:t>
      </w:r>
      <w:proofErr w:type="spellStart"/>
      <w:r w:rsidRPr="003176D4">
        <w:rPr>
          <w:b/>
          <w:bCs/>
        </w:rPr>
        <w:t>Yixuan</w:t>
      </w:r>
      <w:proofErr w:type="spellEnd"/>
      <w:r w:rsidRPr="003176D4">
        <w:rPr>
          <w:b/>
          <w:bCs/>
        </w:rPr>
        <w:t xml:space="preserve"> </w:t>
      </w:r>
      <w:proofErr w:type="spellStart"/>
      <w:r w:rsidRPr="003176D4">
        <w:rPr>
          <w:b/>
          <w:bCs/>
        </w:rPr>
        <w:t>Wang</w:t>
      </w:r>
      <w:proofErr w:type="spellEnd"/>
    </w:p>
    <w:p w14:paraId="0CC5F5D5" w14:textId="77777777" w:rsidR="003176D4" w:rsidRPr="003176D4" w:rsidRDefault="003176D4" w:rsidP="0030780A">
      <w:pPr>
        <w:pStyle w:val="Normaallaad1"/>
        <w:jc w:val="both"/>
      </w:pPr>
      <w:r w:rsidRPr="003176D4">
        <w:t>Rahvusooper Estonia koor ja orkester, Eesti Rahvusballett</w:t>
      </w:r>
    </w:p>
    <w:p w14:paraId="1688C94F" w14:textId="77777777" w:rsidR="003176D4" w:rsidRPr="003176D4" w:rsidRDefault="003176D4" w:rsidP="0030780A">
      <w:pPr>
        <w:pStyle w:val="Normaallaad1"/>
        <w:jc w:val="both"/>
      </w:pPr>
    </w:p>
    <w:p w14:paraId="189F9A91" w14:textId="77777777" w:rsidR="003176D4" w:rsidRPr="003176D4" w:rsidRDefault="003176D4" w:rsidP="0099300A">
      <w:pPr>
        <w:pStyle w:val="Normaallaad1"/>
        <w:rPr>
          <w:b/>
          <w:bCs/>
        </w:rPr>
      </w:pPr>
      <w:r w:rsidRPr="003176D4">
        <w:rPr>
          <w:b/>
          <w:bCs/>
        </w:rPr>
        <w:t>GISELLE</w:t>
      </w:r>
    </w:p>
    <w:p w14:paraId="3DF96F5D" w14:textId="77777777" w:rsidR="003176D4" w:rsidRPr="003176D4" w:rsidRDefault="003176D4" w:rsidP="0099300A">
      <w:pPr>
        <w:pStyle w:val="Normaallaad1"/>
      </w:pPr>
      <w:proofErr w:type="spellStart"/>
      <w:r w:rsidRPr="003176D4">
        <w:t>Adolphe</w:t>
      </w:r>
      <w:proofErr w:type="spellEnd"/>
      <w:r w:rsidRPr="003176D4">
        <w:t xml:space="preserve"> </w:t>
      </w:r>
      <w:proofErr w:type="spellStart"/>
      <w:r w:rsidRPr="003176D4">
        <w:t>Adami</w:t>
      </w:r>
      <w:proofErr w:type="spellEnd"/>
      <w:r w:rsidRPr="003176D4">
        <w:t xml:space="preserve"> ballett</w:t>
      </w:r>
    </w:p>
    <w:p w14:paraId="25320F97" w14:textId="77777777" w:rsidR="003176D4" w:rsidRPr="003176D4" w:rsidRDefault="003176D4" w:rsidP="0099300A">
      <w:pPr>
        <w:pStyle w:val="Normaallaad1"/>
      </w:pPr>
      <w:proofErr w:type="spellStart"/>
      <w:r w:rsidRPr="003176D4">
        <w:t>Jules</w:t>
      </w:r>
      <w:proofErr w:type="spellEnd"/>
      <w:r w:rsidRPr="003176D4">
        <w:t xml:space="preserve">-Henri </w:t>
      </w:r>
      <w:proofErr w:type="spellStart"/>
      <w:r w:rsidRPr="003176D4">
        <w:t>Vernoy</w:t>
      </w:r>
      <w:proofErr w:type="spellEnd"/>
      <w:r w:rsidRPr="003176D4">
        <w:t xml:space="preserve"> de Saint-</w:t>
      </w:r>
      <w:proofErr w:type="spellStart"/>
      <w:r w:rsidRPr="003176D4">
        <w:t>Georges’i</w:t>
      </w:r>
      <w:proofErr w:type="spellEnd"/>
      <w:r w:rsidRPr="003176D4">
        <w:t xml:space="preserve">, </w:t>
      </w:r>
      <w:proofErr w:type="spellStart"/>
      <w:r w:rsidRPr="003176D4">
        <w:t>Théophile</w:t>
      </w:r>
      <w:proofErr w:type="spellEnd"/>
      <w:r w:rsidRPr="003176D4">
        <w:t xml:space="preserve"> </w:t>
      </w:r>
      <w:proofErr w:type="spellStart"/>
      <w:r w:rsidRPr="003176D4">
        <w:t>Gautier</w:t>
      </w:r>
      <w:proofErr w:type="spellEnd"/>
      <w:r w:rsidRPr="003176D4">
        <w:t xml:space="preserve">’ ja Jean </w:t>
      </w:r>
      <w:proofErr w:type="spellStart"/>
      <w:r w:rsidRPr="003176D4">
        <w:t>Coralli</w:t>
      </w:r>
      <w:proofErr w:type="spellEnd"/>
      <w:r w:rsidRPr="003176D4">
        <w:t xml:space="preserve"> libreto Heinrich </w:t>
      </w:r>
      <w:proofErr w:type="spellStart"/>
      <w:r w:rsidRPr="003176D4">
        <w:t>Heine</w:t>
      </w:r>
      <w:proofErr w:type="spellEnd"/>
      <w:r w:rsidRPr="003176D4">
        <w:t xml:space="preserve"> ainetel</w:t>
      </w:r>
    </w:p>
    <w:p w14:paraId="0C8CCE4E" w14:textId="77777777" w:rsidR="003176D4" w:rsidRPr="003176D4" w:rsidRDefault="003176D4" w:rsidP="0099300A">
      <w:pPr>
        <w:pStyle w:val="Normaallaad1"/>
      </w:pPr>
      <w:r w:rsidRPr="003176D4">
        <w:t xml:space="preserve">Maailmaesietendus 28. juunil 1841 Salle Le </w:t>
      </w:r>
      <w:proofErr w:type="spellStart"/>
      <w:r w:rsidRPr="003176D4">
        <w:t>Peletier’s</w:t>
      </w:r>
      <w:proofErr w:type="spellEnd"/>
      <w:r w:rsidRPr="003176D4">
        <w:t xml:space="preserve"> Pariisis</w:t>
      </w:r>
    </w:p>
    <w:p w14:paraId="10864772" w14:textId="7DAFD8FC" w:rsidR="003176D4" w:rsidRDefault="003176D4" w:rsidP="0099300A">
      <w:pPr>
        <w:pStyle w:val="Normaallaad1"/>
      </w:pPr>
      <w:r w:rsidRPr="003176D4">
        <w:t>Esietendus 5. aprillil 2024 Rahvusooperis Estonia</w:t>
      </w:r>
    </w:p>
    <w:p w14:paraId="2FFDDBF3" w14:textId="77777777" w:rsidR="00C44FDE" w:rsidRPr="003176D4" w:rsidRDefault="00C44FDE" w:rsidP="0099300A">
      <w:pPr>
        <w:pStyle w:val="Normaallaad1"/>
      </w:pPr>
    </w:p>
    <w:p w14:paraId="0A6FAB1F" w14:textId="77777777" w:rsidR="003176D4" w:rsidRPr="003176D4" w:rsidRDefault="003176D4" w:rsidP="0099300A">
      <w:pPr>
        <w:pStyle w:val="Normaallaad1"/>
      </w:pPr>
      <w:r w:rsidRPr="003176D4">
        <w:t xml:space="preserve">Koreograaf ja lavastaja: </w:t>
      </w:r>
      <w:r w:rsidRPr="003176D4">
        <w:rPr>
          <w:b/>
          <w:bCs/>
        </w:rPr>
        <w:t xml:space="preserve">Michael Pink </w:t>
      </w:r>
      <w:r w:rsidRPr="003176D4">
        <w:t>(Inglismaa)</w:t>
      </w:r>
    </w:p>
    <w:p w14:paraId="79047B68" w14:textId="77777777" w:rsidR="003176D4" w:rsidRPr="003176D4" w:rsidRDefault="003176D4" w:rsidP="0099300A">
      <w:pPr>
        <w:pStyle w:val="Normaallaad1"/>
      </w:pPr>
      <w:r w:rsidRPr="003176D4">
        <w:t xml:space="preserve">Põhineb Northern </w:t>
      </w:r>
      <w:proofErr w:type="spellStart"/>
      <w:r w:rsidRPr="003176D4">
        <w:t>Ballet</w:t>
      </w:r>
      <w:proofErr w:type="spellEnd"/>
      <w:r w:rsidRPr="003176D4">
        <w:t xml:space="preserve"> </w:t>
      </w:r>
      <w:proofErr w:type="spellStart"/>
      <w:r w:rsidRPr="003176D4">
        <w:t>Theatre’i</w:t>
      </w:r>
      <w:proofErr w:type="spellEnd"/>
      <w:r w:rsidRPr="003176D4">
        <w:t xml:space="preserve"> lavastusel: lavastaja </w:t>
      </w:r>
      <w:r w:rsidRPr="003176D4">
        <w:rPr>
          <w:b/>
          <w:bCs/>
        </w:rPr>
        <w:t xml:space="preserve">Christopher </w:t>
      </w:r>
      <w:proofErr w:type="spellStart"/>
      <w:r w:rsidRPr="003176D4">
        <w:rPr>
          <w:b/>
          <w:bCs/>
        </w:rPr>
        <w:t>Gable</w:t>
      </w:r>
      <w:proofErr w:type="spellEnd"/>
      <w:r w:rsidRPr="003176D4">
        <w:rPr>
          <w:b/>
          <w:bCs/>
        </w:rPr>
        <w:t xml:space="preserve"> </w:t>
      </w:r>
      <w:r w:rsidRPr="003176D4">
        <w:t>ja</w:t>
      </w:r>
    </w:p>
    <w:p w14:paraId="3BFF38FF" w14:textId="18CE2535" w:rsidR="003176D4" w:rsidRPr="003176D4" w:rsidRDefault="00E8385E" w:rsidP="0099300A">
      <w:pPr>
        <w:pStyle w:val="Normaallaad1"/>
        <w:rPr>
          <w:b/>
          <w:bCs/>
        </w:rPr>
      </w:pPr>
      <w:r>
        <w:t>K</w:t>
      </w:r>
      <w:r w:rsidR="003176D4" w:rsidRPr="003176D4">
        <w:t xml:space="preserve">unstnik </w:t>
      </w:r>
      <w:proofErr w:type="spellStart"/>
      <w:r w:rsidR="003176D4" w:rsidRPr="003176D4">
        <w:rPr>
          <w:b/>
          <w:bCs/>
        </w:rPr>
        <w:t>Lez</w:t>
      </w:r>
      <w:proofErr w:type="spellEnd"/>
      <w:r w:rsidR="003176D4" w:rsidRPr="003176D4">
        <w:rPr>
          <w:b/>
          <w:bCs/>
        </w:rPr>
        <w:t xml:space="preserve"> </w:t>
      </w:r>
      <w:proofErr w:type="spellStart"/>
      <w:r w:rsidR="003176D4" w:rsidRPr="003176D4">
        <w:rPr>
          <w:b/>
          <w:bCs/>
        </w:rPr>
        <w:t>Brotherston</w:t>
      </w:r>
      <w:proofErr w:type="spellEnd"/>
    </w:p>
    <w:p w14:paraId="493A5DFC" w14:textId="7AE98465" w:rsidR="003176D4" w:rsidRPr="003176D4" w:rsidRDefault="003176D4" w:rsidP="0099300A">
      <w:pPr>
        <w:pStyle w:val="Normaallaad1"/>
        <w:rPr>
          <w:b/>
          <w:bCs/>
        </w:rPr>
      </w:pPr>
      <w:r w:rsidRPr="003176D4">
        <w:t xml:space="preserve">Originaalkoreograafia: </w:t>
      </w:r>
      <w:r w:rsidRPr="003176D4">
        <w:rPr>
          <w:b/>
          <w:bCs/>
        </w:rPr>
        <w:t xml:space="preserve">Jean </w:t>
      </w:r>
      <w:proofErr w:type="spellStart"/>
      <w:r w:rsidRPr="003176D4">
        <w:rPr>
          <w:b/>
          <w:bCs/>
        </w:rPr>
        <w:t>Coralli</w:t>
      </w:r>
      <w:proofErr w:type="spellEnd"/>
      <w:r w:rsidRPr="003176D4">
        <w:rPr>
          <w:b/>
          <w:bCs/>
        </w:rPr>
        <w:t xml:space="preserve"> </w:t>
      </w:r>
      <w:r w:rsidRPr="003176D4">
        <w:t xml:space="preserve">ja </w:t>
      </w:r>
      <w:proofErr w:type="spellStart"/>
      <w:r w:rsidRPr="003176D4">
        <w:rPr>
          <w:b/>
          <w:bCs/>
        </w:rPr>
        <w:t>Jules</w:t>
      </w:r>
      <w:proofErr w:type="spellEnd"/>
      <w:r w:rsidRPr="003176D4">
        <w:rPr>
          <w:b/>
          <w:bCs/>
        </w:rPr>
        <w:t xml:space="preserve"> </w:t>
      </w:r>
      <w:proofErr w:type="spellStart"/>
      <w:r w:rsidRPr="003176D4">
        <w:rPr>
          <w:b/>
          <w:bCs/>
        </w:rPr>
        <w:t>Perrot</w:t>
      </w:r>
      <w:proofErr w:type="spellEnd"/>
    </w:p>
    <w:p w14:paraId="5F347419" w14:textId="77777777" w:rsidR="003176D4" w:rsidRPr="003176D4" w:rsidRDefault="003176D4" w:rsidP="00C44F7C">
      <w:pPr>
        <w:pStyle w:val="Normaallaad1"/>
        <w:rPr>
          <w:b/>
          <w:bCs/>
        </w:rPr>
      </w:pPr>
      <w:r w:rsidRPr="003176D4">
        <w:lastRenderedPageBreak/>
        <w:t xml:space="preserve">Muusika: </w:t>
      </w:r>
      <w:proofErr w:type="spellStart"/>
      <w:r w:rsidRPr="003176D4">
        <w:rPr>
          <w:b/>
          <w:bCs/>
        </w:rPr>
        <w:t>Adolphe</w:t>
      </w:r>
      <w:proofErr w:type="spellEnd"/>
      <w:r w:rsidRPr="003176D4">
        <w:rPr>
          <w:b/>
          <w:bCs/>
        </w:rPr>
        <w:t xml:space="preserve"> </w:t>
      </w:r>
      <w:proofErr w:type="spellStart"/>
      <w:r w:rsidRPr="003176D4">
        <w:rPr>
          <w:b/>
          <w:bCs/>
        </w:rPr>
        <w:t>Adam</w:t>
      </w:r>
      <w:proofErr w:type="spellEnd"/>
      <w:r w:rsidRPr="003176D4">
        <w:t xml:space="preserve">, arranžeering </w:t>
      </w:r>
      <w:proofErr w:type="spellStart"/>
      <w:r w:rsidRPr="003176D4">
        <w:rPr>
          <w:b/>
          <w:bCs/>
        </w:rPr>
        <w:t>Gavin</w:t>
      </w:r>
      <w:proofErr w:type="spellEnd"/>
      <w:r w:rsidRPr="003176D4">
        <w:rPr>
          <w:b/>
          <w:bCs/>
        </w:rPr>
        <w:t xml:space="preserve"> </w:t>
      </w:r>
      <w:proofErr w:type="spellStart"/>
      <w:r w:rsidRPr="003176D4">
        <w:rPr>
          <w:b/>
          <w:bCs/>
        </w:rPr>
        <w:t>Sutherland</w:t>
      </w:r>
      <w:proofErr w:type="spellEnd"/>
    </w:p>
    <w:p w14:paraId="7A56BDF8" w14:textId="77777777" w:rsidR="003176D4" w:rsidRPr="003176D4" w:rsidRDefault="003176D4" w:rsidP="00C44F7C">
      <w:pPr>
        <w:pStyle w:val="Normaallaad1"/>
        <w:rPr>
          <w:b/>
          <w:bCs/>
        </w:rPr>
      </w:pPr>
      <w:r w:rsidRPr="003176D4">
        <w:t xml:space="preserve">Muusikajuht ja dirigent: </w:t>
      </w:r>
      <w:r w:rsidRPr="003176D4">
        <w:rPr>
          <w:b/>
          <w:bCs/>
        </w:rPr>
        <w:t>Mikk Murdvee</w:t>
      </w:r>
    </w:p>
    <w:p w14:paraId="6CC2B998" w14:textId="77777777" w:rsidR="003176D4" w:rsidRPr="003176D4" w:rsidRDefault="003176D4" w:rsidP="00C44F7C">
      <w:pPr>
        <w:pStyle w:val="Normaallaad1"/>
        <w:rPr>
          <w:b/>
          <w:bCs/>
        </w:rPr>
      </w:pPr>
      <w:r w:rsidRPr="003176D4">
        <w:t xml:space="preserve">Dirigendid: </w:t>
      </w:r>
      <w:r w:rsidRPr="003176D4">
        <w:rPr>
          <w:b/>
          <w:bCs/>
        </w:rPr>
        <w:t>Lauri Sirp, Jaan Ots</w:t>
      </w:r>
    </w:p>
    <w:p w14:paraId="0556E8A5" w14:textId="77777777" w:rsidR="003176D4" w:rsidRPr="003176D4" w:rsidRDefault="003176D4" w:rsidP="00C44F7C">
      <w:pPr>
        <w:pStyle w:val="Normaallaad1"/>
        <w:rPr>
          <w:b/>
          <w:bCs/>
        </w:rPr>
      </w:pPr>
      <w:r w:rsidRPr="003176D4">
        <w:t xml:space="preserve">Kunstnik: </w:t>
      </w:r>
      <w:r w:rsidRPr="003176D4">
        <w:rPr>
          <w:b/>
          <w:bCs/>
        </w:rPr>
        <w:t>Reili Evart</w:t>
      </w:r>
    </w:p>
    <w:p w14:paraId="7227AF1F" w14:textId="77777777" w:rsidR="003176D4" w:rsidRPr="003176D4" w:rsidRDefault="003176D4" w:rsidP="00C44F7C">
      <w:pPr>
        <w:pStyle w:val="Normaallaad1"/>
        <w:rPr>
          <w:b/>
          <w:bCs/>
        </w:rPr>
      </w:pPr>
      <w:r w:rsidRPr="003176D4">
        <w:t xml:space="preserve">Valgus: </w:t>
      </w:r>
      <w:r w:rsidRPr="003176D4">
        <w:rPr>
          <w:b/>
          <w:bCs/>
        </w:rPr>
        <w:t>Rasmus Rembel</w:t>
      </w:r>
    </w:p>
    <w:p w14:paraId="77762667" w14:textId="77777777" w:rsidR="003176D4" w:rsidRPr="003176D4" w:rsidRDefault="003176D4" w:rsidP="00C44F7C">
      <w:pPr>
        <w:pStyle w:val="Normaallaad1"/>
      </w:pPr>
      <w:r w:rsidRPr="003176D4">
        <w:t xml:space="preserve">Lavastaja assistent: </w:t>
      </w:r>
      <w:proofErr w:type="spellStart"/>
      <w:r w:rsidRPr="003176D4">
        <w:rPr>
          <w:b/>
          <w:bCs/>
        </w:rPr>
        <w:t>Jayne</w:t>
      </w:r>
      <w:proofErr w:type="spellEnd"/>
      <w:r w:rsidRPr="003176D4">
        <w:rPr>
          <w:b/>
          <w:bCs/>
        </w:rPr>
        <w:t xml:space="preserve"> Pink </w:t>
      </w:r>
      <w:r w:rsidRPr="003176D4">
        <w:t>(Inglismaa)</w:t>
      </w:r>
    </w:p>
    <w:p w14:paraId="0AAC3E39" w14:textId="77777777" w:rsidR="003176D4" w:rsidRPr="003176D4" w:rsidRDefault="003176D4" w:rsidP="00C44F7C">
      <w:pPr>
        <w:pStyle w:val="Normaallaad1"/>
        <w:rPr>
          <w:b/>
          <w:bCs/>
        </w:rPr>
      </w:pPr>
      <w:r w:rsidRPr="003176D4">
        <w:t xml:space="preserve">Repetiitorid: </w:t>
      </w:r>
      <w:r w:rsidRPr="003176D4">
        <w:rPr>
          <w:b/>
          <w:bCs/>
        </w:rPr>
        <w:t xml:space="preserve">Linnar Looris, Daniel Kirspuu, </w:t>
      </w:r>
      <w:proofErr w:type="spellStart"/>
      <w:r w:rsidRPr="003176D4">
        <w:rPr>
          <w:b/>
          <w:bCs/>
        </w:rPr>
        <w:t>Luana</w:t>
      </w:r>
      <w:proofErr w:type="spellEnd"/>
      <w:r w:rsidRPr="003176D4">
        <w:rPr>
          <w:b/>
          <w:bCs/>
        </w:rPr>
        <w:t xml:space="preserve"> Georg, Marina </w:t>
      </w:r>
      <w:proofErr w:type="spellStart"/>
      <w:r w:rsidRPr="003176D4">
        <w:rPr>
          <w:b/>
          <w:bCs/>
        </w:rPr>
        <w:t>Kesler</w:t>
      </w:r>
      <w:proofErr w:type="spellEnd"/>
    </w:p>
    <w:p w14:paraId="0CDBCD7A" w14:textId="77777777" w:rsidR="003176D4" w:rsidRPr="003176D4" w:rsidRDefault="003176D4" w:rsidP="00C44F7C">
      <w:pPr>
        <w:pStyle w:val="Normaallaad1"/>
      </w:pPr>
      <w:r w:rsidRPr="003176D4">
        <w:t xml:space="preserve">Pianistid: </w:t>
      </w:r>
      <w:proofErr w:type="spellStart"/>
      <w:r w:rsidRPr="003176D4">
        <w:rPr>
          <w:b/>
          <w:bCs/>
        </w:rPr>
        <w:t>Yuliya</w:t>
      </w:r>
      <w:proofErr w:type="spellEnd"/>
      <w:r w:rsidRPr="003176D4">
        <w:rPr>
          <w:b/>
          <w:bCs/>
        </w:rPr>
        <w:t xml:space="preserve"> </w:t>
      </w:r>
      <w:proofErr w:type="spellStart"/>
      <w:r w:rsidRPr="003176D4">
        <w:rPr>
          <w:b/>
          <w:bCs/>
        </w:rPr>
        <w:t>Braun</w:t>
      </w:r>
      <w:proofErr w:type="spellEnd"/>
      <w:r w:rsidRPr="003176D4">
        <w:rPr>
          <w:b/>
          <w:bCs/>
        </w:rPr>
        <w:t xml:space="preserve">, Olena </w:t>
      </w:r>
      <w:proofErr w:type="spellStart"/>
      <w:r w:rsidRPr="003176D4">
        <w:rPr>
          <w:b/>
          <w:bCs/>
        </w:rPr>
        <w:t>Ilnitska</w:t>
      </w:r>
      <w:proofErr w:type="spellEnd"/>
    </w:p>
    <w:p w14:paraId="676680B5" w14:textId="77777777" w:rsidR="003176D4" w:rsidRPr="003176D4" w:rsidRDefault="003176D4" w:rsidP="00C44F7C">
      <w:pPr>
        <w:pStyle w:val="Normaallaad1"/>
      </w:pPr>
    </w:p>
    <w:p w14:paraId="62649337" w14:textId="5F3B14D7" w:rsidR="003176D4" w:rsidRPr="003176D4" w:rsidRDefault="003176D4" w:rsidP="00C44F7C">
      <w:pPr>
        <w:pStyle w:val="Normaallaad1"/>
      </w:pPr>
      <w:r w:rsidRPr="003176D4">
        <w:t>Osades</w:t>
      </w:r>
      <w:r w:rsidR="007F108F">
        <w:t>:</w:t>
      </w:r>
    </w:p>
    <w:p w14:paraId="4770A1A9" w14:textId="77777777" w:rsidR="003176D4" w:rsidRPr="003176D4" w:rsidRDefault="003176D4" w:rsidP="00C44F7C">
      <w:pPr>
        <w:pStyle w:val="Normaallaad1"/>
        <w:rPr>
          <w:b/>
          <w:bCs/>
        </w:rPr>
      </w:pPr>
      <w:proofErr w:type="spellStart"/>
      <w:r w:rsidRPr="003176D4">
        <w:t>Giselle</w:t>
      </w:r>
      <w:proofErr w:type="spellEnd"/>
      <w:r w:rsidRPr="003176D4">
        <w:t xml:space="preserve">: </w:t>
      </w:r>
      <w:r w:rsidRPr="003176D4">
        <w:rPr>
          <w:b/>
          <w:bCs/>
        </w:rPr>
        <w:t xml:space="preserve">Ana </w:t>
      </w:r>
      <w:proofErr w:type="spellStart"/>
      <w:r w:rsidRPr="003176D4">
        <w:rPr>
          <w:b/>
          <w:bCs/>
        </w:rPr>
        <w:t>Gergely</w:t>
      </w:r>
      <w:proofErr w:type="spellEnd"/>
      <w:r w:rsidRPr="003176D4">
        <w:rPr>
          <w:b/>
          <w:bCs/>
        </w:rPr>
        <w:t xml:space="preserve">, </w:t>
      </w:r>
      <w:proofErr w:type="spellStart"/>
      <w:r w:rsidRPr="003176D4">
        <w:rPr>
          <w:b/>
          <w:bCs/>
        </w:rPr>
        <w:t>Akane</w:t>
      </w:r>
      <w:proofErr w:type="spellEnd"/>
      <w:r w:rsidRPr="003176D4">
        <w:rPr>
          <w:b/>
          <w:bCs/>
        </w:rPr>
        <w:t xml:space="preserve"> </w:t>
      </w:r>
      <w:proofErr w:type="spellStart"/>
      <w:r w:rsidRPr="003176D4">
        <w:rPr>
          <w:b/>
          <w:bCs/>
        </w:rPr>
        <w:t>Ichii</w:t>
      </w:r>
      <w:proofErr w:type="spellEnd"/>
      <w:r w:rsidRPr="003176D4">
        <w:rPr>
          <w:b/>
          <w:bCs/>
        </w:rPr>
        <w:t xml:space="preserve">, Laura </w:t>
      </w:r>
      <w:proofErr w:type="spellStart"/>
      <w:r w:rsidRPr="003176D4">
        <w:rPr>
          <w:b/>
          <w:bCs/>
        </w:rPr>
        <w:t>Maya</w:t>
      </w:r>
      <w:proofErr w:type="spellEnd"/>
      <w:r w:rsidRPr="003176D4">
        <w:rPr>
          <w:b/>
          <w:bCs/>
        </w:rPr>
        <w:t xml:space="preserve">, </w:t>
      </w:r>
      <w:proofErr w:type="spellStart"/>
      <w:r w:rsidRPr="003176D4">
        <w:rPr>
          <w:b/>
          <w:bCs/>
        </w:rPr>
        <w:t>Phillipa</w:t>
      </w:r>
      <w:proofErr w:type="spellEnd"/>
      <w:r w:rsidRPr="003176D4">
        <w:rPr>
          <w:b/>
          <w:bCs/>
        </w:rPr>
        <w:t xml:space="preserve"> </w:t>
      </w:r>
      <w:proofErr w:type="spellStart"/>
      <w:r w:rsidRPr="003176D4">
        <w:rPr>
          <w:b/>
          <w:bCs/>
        </w:rPr>
        <w:t>McCann</w:t>
      </w:r>
      <w:proofErr w:type="spellEnd"/>
      <w:r w:rsidRPr="003176D4">
        <w:rPr>
          <w:b/>
          <w:bCs/>
        </w:rPr>
        <w:t xml:space="preserve">, Marta </w:t>
      </w:r>
      <w:proofErr w:type="spellStart"/>
      <w:r w:rsidRPr="003176D4">
        <w:rPr>
          <w:b/>
          <w:bCs/>
        </w:rPr>
        <w:t>Navasardyan</w:t>
      </w:r>
      <w:proofErr w:type="spellEnd"/>
      <w:r w:rsidRPr="003176D4">
        <w:rPr>
          <w:b/>
          <w:bCs/>
        </w:rPr>
        <w:t>,</w:t>
      </w:r>
    </w:p>
    <w:p w14:paraId="46F6B3D3" w14:textId="77777777" w:rsidR="003176D4" w:rsidRPr="003176D4" w:rsidRDefault="003176D4" w:rsidP="00C44F7C">
      <w:pPr>
        <w:pStyle w:val="Normaallaad1"/>
        <w:rPr>
          <w:b/>
          <w:bCs/>
        </w:rPr>
      </w:pPr>
      <w:proofErr w:type="spellStart"/>
      <w:r w:rsidRPr="003176D4">
        <w:rPr>
          <w:b/>
          <w:bCs/>
        </w:rPr>
        <w:t>Nanae</w:t>
      </w:r>
      <w:proofErr w:type="spellEnd"/>
      <w:r w:rsidRPr="003176D4">
        <w:rPr>
          <w:b/>
          <w:bCs/>
        </w:rPr>
        <w:t xml:space="preserve"> </w:t>
      </w:r>
      <w:proofErr w:type="spellStart"/>
      <w:r w:rsidRPr="003176D4">
        <w:rPr>
          <w:b/>
          <w:bCs/>
        </w:rPr>
        <w:t>Maruyama</w:t>
      </w:r>
      <w:proofErr w:type="spellEnd"/>
      <w:r w:rsidRPr="003176D4">
        <w:rPr>
          <w:b/>
          <w:bCs/>
        </w:rPr>
        <w:t>, Ketlin Oja</w:t>
      </w:r>
    </w:p>
    <w:p w14:paraId="015D80EB" w14:textId="77777777" w:rsidR="003176D4" w:rsidRPr="003176D4" w:rsidRDefault="003176D4" w:rsidP="00C44F7C">
      <w:pPr>
        <w:pStyle w:val="Normaallaad1"/>
        <w:rPr>
          <w:b/>
          <w:bCs/>
        </w:rPr>
      </w:pPr>
      <w:proofErr w:type="spellStart"/>
      <w:r w:rsidRPr="003176D4">
        <w:t>Albrecht</w:t>
      </w:r>
      <w:proofErr w:type="spellEnd"/>
      <w:r w:rsidRPr="003176D4">
        <w:t xml:space="preserve">: </w:t>
      </w:r>
      <w:r w:rsidRPr="003176D4">
        <w:rPr>
          <w:b/>
          <w:bCs/>
        </w:rPr>
        <w:t xml:space="preserve">Finn Adams, Joel </w:t>
      </w:r>
      <w:proofErr w:type="spellStart"/>
      <w:r w:rsidRPr="003176D4">
        <w:rPr>
          <w:b/>
          <w:bCs/>
        </w:rPr>
        <w:t>Calstar-Fisher</w:t>
      </w:r>
      <w:proofErr w:type="spellEnd"/>
      <w:r w:rsidRPr="003176D4">
        <w:rPr>
          <w:b/>
          <w:bCs/>
        </w:rPr>
        <w:t xml:space="preserve">, William Newton, Francesco </w:t>
      </w:r>
      <w:proofErr w:type="spellStart"/>
      <w:r w:rsidRPr="003176D4">
        <w:rPr>
          <w:b/>
          <w:bCs/>
        </w:rPr>
        <w:t>Piccinin</w:t>
      </w:r>
      <w:proofErr w:type="spellEnd"/>
      <w:r w:rsidRPr="003176D4">
        <w:rPr>
          <w:b/>
          <w:bCs/>
        </w:rPr>
        <w:t>,</w:t>
      </w:r>
    </w:p>
    <w:p w14:paraId="7B2773FC" w14:textId="77777777" w:rsidR="003176D4" w:rsidRPr="003176D4" w:rsidRDefault="003176D4" w:rsidP="00C44F7C">
      <w:pPr>
        <w:pStyle w:val="Normaallaad1"/>
        <w:rPr>
          <w:b/>
          <w:bCs/>
        </w:rPr>
      </w:pPr>
      <w:proofErr w:type="spellStart"/>
      <w:r w:rsidRPr="003176D4">
        <w:rPr>
          <w:b/>
          <w:bCs/>
        </w:rPr>
        <w:t>Cristiano</w:t>
      </w:r>
      <w:proofErr w:type="spellEnd"/>
      <w:r w:rsidRPr="003176D4">
        <w:rPr>
          <w:b/>
          <w:bCs/>
        </w:rPr>
        <w:t xml:space="preserve"> </w:t>
      </w:r>
      <w:proofErr w:type="spellStart"/>
      <w:r w:rsidRPr="003176D4">
        <w:rPr>
          <w:b/>
          <w:bCs/>
        </w:rPr>
        <w:t>Principato</w:t>
      </w:r>
      <w:proofErr w:type="spellEnd"/>
      <w:r w:rsidRPr="003176D4">
        <w:rPr>
          <w:b/>
          <w:bCs/>
        </w:rPr>
        <w:t xml:space="preserve">, Sergei Upkin, </w:t>
      </w:r>
      <w:proofErr w:type="spellStart"/>
      <w:r w:rsidRPr="003176D4">
        <w:rPr>
          <w:b/>
          <w:bCs/>
        </w:rPr>
        <w:t>Ali</w:t>
      </w:r>
      <w:proofErr w:type="spellEnd"/>
      <w:r w:rsidRPr="003176D4">
        <w:rPr>
          <w:b/>
          <w:bCs/>
        </w:rPr>
        <w:t xml:space="preserve"> Urata</w:t>
      </w:r>
    </w:p>
    <w:p w14:paraId="339988BA" w14:textId="77777777" w:rsidR="003176D4" w:rsidRPr="003176D4" w:rsidRDefault="003176D4" w:rsidP="00C44F7C">
      <w:pPr>
        <w:pStyle w:val="Normaallaad1"/>
        <w:rPr>
          <w:b/>
          <w:bCs/>
        </w:rPr>
      </w:pPr>
      <w:proofErr w:type="spellStart"/>
      <w:r w:rsidRPr="003176D4">
        <w:t>Hilarion</w:t>
      </w:r>
      <w:proofErr w:type="spellEnd"/>
      <w:r w:rsidRPr="003176D4">
        <w:t xml:space="preserve">: </w:t>
      </w:r>
      <w:proofErr w:type="spellStart"/>
      <w:r w:rsidRPr="003176D4">
        <w:rPr>
          <w:b/>
          <w:bCs/>
        </w:rPr>
        <w:t>Nikos</w:t>
      </w:r>
      <w:proofErr w:type="spellEnd"/>
      <w:r w:rsidRPr="003176D4">
        <w:rPr>
          <w:b/>
          <w:bCs/>
        </w:rPr>
        <w:t xml:space="preserve"> </w:t>
      </w:r>
      <w:proofErr w:type="spellStart"/>
      <w:r w:rsidRPr="003176D4">
        <w:rPr>
          <w:b/>
          <w:bCs/>
        </w:rPr>
        <w:t>Gkentsef</w:t>
      </w:r>
      <w:proofErr w:type="spellEnd"/>
      <w:r w:rsidRPr="003176D4">
        <w:rPr>
          <w:b/>
          <w:bCs/>
        </w:rPr>
        <w:t xml:space="preserve">, Jevgeni Grib, Marcus </w:t>
      </w:r>
      <w:proofErr w:type="spellStart"/>
      <w:r w:rsidRPr="003176D4">
        <w:rPr>
          <w:b/>
          <w:bCs/>
        </w:rPr>
        <w:t>Nilson</w:t>
      </w:r>
      <w:proofErr w:type="spellEnd"/>
      <w:r w:rsidRPr="003176D4">
        <w:rPr>
          <w:b/>
          <w:bCs/>
        </w:rPr>
        <w:t xml:space="preserve">, Francesco </w:t>
      </w:r>
      <w:proofErr w:type="spellStart"/>
      <w:r w:rsidRPr="003176D4">
        <w:rPr>
          <w:b/>
          <w:bCs/>
        </w:rPr>
        <w:t>Piccinin</w:t>
      </w:r>
      <w:proofErr w:type="spellEnd"/>
      <w:r w:rsidRPr="003176D4">
        <w:rPr>
          <w:b/>
          <w:bCs/>
        </w:rPr>
        <w:t>,</w:t>
      </w:r>
    </w:p>
    <w:p w14:paraId="241F2874" w14:textId="77777777" w:rsidR="003176D4" w:rsidRPr="003176D4" w:rsidRDefault="003176D4" w:rsidP="00C44F7C">
      <w:pPr>
        <w:pStyle w:val="Normaallaad1"/>
        <w:rPr>
          <w:b/>
          <w:bCs/>
        </w:rPr>
      </w:pPr>
      <w:r w:rsidRPr="003176D4">
        <w:rPr>
          <w:b/>
          <w:bCs/>
        </w:rPr>
        <w:t xml:space="preserve">Erik </w:t>
      </w:r>
      <w:proofErr w:type="spellStart"/>
      <w:r w:rsidRPr="003176D4">
        <w:rPr>
          <w:b/>
          <w:bCs/>
        </w:rPr>
        <w:t>Thordal-Christensen</w:t>
      </w:r>
      <w:proofErr w:type="spellEnd"/>
      <w:r w:rsidRPr="003176D4">
        <w:rPr>
          <w:b/>
          <w:bCs/>
        </w:rPr>
        <w:t xml:space="preserve">, </w:t>
      </w:r>
      <w:proofErr w:type="spellStart"/>
      <w:r w:rsidRPr="003176D4">
        <w:rPr>
          <w:b/>
          <w:bCs/>
        </w:rPr>
        <w:t>Connor</w:t>
      </w:r>
      <w:proofErr w:type="spellEnd"/>
      <w:r w:rsidRPr="003176D4">
        <w:rPr>
          <w:b/>
          <w:bCs/>
        </w:rPr>
        <w:t xml:space="preserve"> </w:t>
      </w:r>
      <w:proofErr w:type="spellStart"/>
      <w:r w:rsidRPr="003176D4">
        <w:rPr>
          <w:b/>
          <w:bCs/>
        </w:rPr>
        <w:t>Williams</w:t>
      </w:r>
      <w:proofErr w:type="spellEnd"/>
    </w:p>
    <w:p w14:paraId="5A5FBEA9" w14:textId="77777777" w:rsidR="003176D4" w:rsidRPr="003176D4" w:rsidRDefault="003176D4" w:rsidP="00C44F7C">
      <w:pPr>
        <w:pStyle w:val="Normaallaad1"/>
        <w:rPr>
          <w:b/>
          <w:bCs/>
        </w:rPr>
      </w:pPr>
      <w:proofErr w:type="spellStart"/>
      <w:r w:rsidRPr="003176D4">
        <w:t>Giselle’i</w:t>
      </w:r>
      <w:proofErr w:type="spellEnd"/>
      <w:r w:rsidRPr="003176D4">
        <w:t xml:space="preserve"> ema: </w:t>
      </w:r>
      <w:r w:rsidRPr="003176D4">
        <w:rPr>
          <w:b/>
          <w:bCs/>
        </w:rPr>
        <w:t xml:space="preserve">Marjana </w:t>
      </w:r>
      <w:proofErr w:type="spellStart"/>
      <w:r w:rsidRPr="003176D4">
        <w:rPr>
          <w:b/>
          <w:bCs/>
        </w:rPr>
        <w:t>Fazullina</w:t>
      </w:r>
      <w:proofErr w:type="spellEnd"/>
      <w:r w:rsidRPr="003176D4">
        <w:rPr>
          <w:b/>
          <w:bCs/>
        </w:rPr>
        <w:t xml:space="preserve">, Karina </w:t>
      </w:r>
      <w:proofErr w:type="spellStart"/>
      <w:r w:rsidRPr="003176D4">
        <w:rPr>
          <w:b/>
          <w:bCs/>
        </w:rPr>
        <w:t>Leškin</w:t>
      </w:r>
      <w:proofErr w:type="spellEnd"/>
      <w:r w:rsidRPr="003176D4">
        <w:rPr>
          <w:b/>
          <w:bCs/>
        </w:rPr>
        <w:t xml:space="preserve">, Ami </w:t>
      </w:r>
      <w:proofErr w:type="spellStart"/>
      <w:r w:rsidRPr="003176D4">
        <w:rPr>
          <w:b/>
          <w:bCs/>
        </w:rPr>
        <w:t>Morita</w:t>
      </w:r>
      <w:proofErr w:type="spellEnd"/>
      <w:r w:rsidRPr="003176D4">
        <w:rPr>
          <w:b/>
          <w:bCs/>
        </w:rPr>
        <w:t xml:space="preserve">, Anna </w:t>
      </w:r>
      <w:proofErr w:type="spellStart"/>
      <w:r w:rsidRPr="003176D4">
        <w:rPr>
          <w:b/>
          <w:bCs/>
        </w:rPr>
        <w:t>Roberta</w:t>
      </w:r>
      <w:proofErr w:type="spellEnd"/>
    </w:p>
    <w:p w14:paraId="26222F0A" w14:textId="77777777" w:rsidR="003176D4" w:rsidRPr="003176D4" w:rsidRDefault="003176D4" w:rsidP="00C44F7C">
      <w:pPr>
        <w:pStyle w:val="Normaallaad1"/>
        <w:rPr>
          <w:b/>
          <w:bCs/>
        </w:rPr>
      </w:pPr>
      <w:proofErr w:type="spellStart"/>
      <w:r w:rsidRPr="003176D4">
        <w:t>Bathilde</w:t>
      </w:r>
      <w:proofErr w:type="spellEnd"/>
      <w:r w:rsidRPr="003176D4">
        <w:t xml:space="preserve">: </w:t>
      </w:r>
      <w:r w:rsidRPr="003176D4">
        <w:rPr>
          <w:b/>
          <w:bCs/>
        </w:rPr>
        <w:t xml:space="preserve">Nadežda </w:t>
      </w:r>
      <w:proofErr w:type="spellStart"/>
      <w:r w:rsidRPr="003176D4">
        <w:rPr>
          <w:b/>
          <w:bCs/>
        </w:rPr>
        <w:t>Antipenko</w:t>
      </w:r>
      <w:proofErr w:type="spellEnd"/>
      <w:r w:rsidRPr="003176D4">
        <w:rPr>
          <w:b/>
          <w:bCs/>
        </w:rPr>
        <w:t xml:space="preserve">, Marjana </w:t>
      </w:r>
      <w:proofErr w:type="spellStart"/>
      <w:r w:rsidRPr="003176D4">
        <w:rPr>
          <w:b/>
          <w:bCs/>
        </w:rPr>
        <w:t>Fazullina</w:t>
      </w:r>
      <w:proofErr w:type="spellEnd"/>
      <w:r w:rsidRPr="003176D4">
        <w:rPr>
          <w:b/>
          <w:bCs/>
        </w:rPr>
        <w:t xml:space="preserve">, Ksenia </w:t>
      </w:r>
      <w:proofErr w:type="spellStart"/>
      <w:r w:rsidRPr="003176D4">
        <w:rPr>
          <w:b/>
          <w:bCs/>
        </w:rPr>
        <w:t>Seletskaja</w:t>
      </w:r>
      <w:proofErr w:type="spellEnd"/>
      <w:r w:rsidRPr="003176D4">
        <w:rPr>
          <w:b/>
          <w:bCs/>
        </w:rPr>
        <w:t>, Triinu Upkin</w:t>
      </w:r>
    </w:p>
    <w:p w14:paraId="08735DB7" w14:textId="77777777" w:rsidR="003176D4" w:rsidRPr="003176D4" w:rsidRDefault="003176D4" w:rsidP="00C44F7C">
      <w:pPr>
        <w:pStyle w:val="Normaallaad1"/>
        <w:rPr>
          <w:b/>
          <w:bCs/>
        </w:rPr>
      </w:pPr>
      <w:proofErr w:type="spellStart"/>
      <w:r w:rsidRPr="003176D4">
        <w:t>Bathilde</w:t>
      </w:r>
      <w:proofErr w:type="spellEnd"/>
      <w:r w:rsidRPr="003176D4">
        <w:t xml:space="preserve"> vend: </w:t>
      </w:r>
      <w:proofErr w:type="spellStart"/>
      <w:r w:rsidRPr="003176D4">
        <w:rPr>
          <w:b/>
          <w:bCs/>
        </w:rPr>
        <w:t>Andrii</w:t>
      </w:r>
      <w:proofErr w:type="spellEnd"/>
      <w:r w:rsidRPr="003176D4">
        <w:rPr>
          <w:b/>
          <w:bCs/>
        </w:rPr>
        <w:t xml:space="preserve"> </w:t>
      </w:r>
      <w:proofErr w:type="spellStart"/>
      <w:r w:rsidRPr="003176D4">
        <w:rPr>
          <w:b/>
          <w:bCs/>
        </w:rPr>
        <w:t>Havrõljuk</w:t>
      </w:r>
      <w:proofErr w:type="spellEnd"/>
      <w:r w:rsidRPr="003176D4">
        <w:rPr>
          <w:b/>
          <w:bCs/>
        </w:rPr>
        <w:t>, Vitali Nikolajev</w:t>
      </w:r>
    </w:p>
    <w:p w14:paraId="4CDEE91B" w14:textId="77777777" w:rsidR="003176D4" w:rsidRPr="003176D4" w:rsidRDefault="003176D4" w:rsidP="00C44F7C">
      <w:pPr>
        <w:pStyle w:val="Normaallaad1"/>
        <w:rPr>
          <w:b/>
          <w:bCs/>
        </w:rPr>
      </w:pPr>
      <w:r w:rsidRPr="003176D4">
        <w:t xml:space="preserve">Inimesed getos, ohvitserid: </w:t>
      </w:r>
      <w:r w:rsidRPr="003176D4">
        <w:rPr>
          <w:b/>
          <w:bCs/>
        </w:rPr>
        <w:t>Eesti Rahvusballett</w:t>
      </w:r>
    </w:p>
    <w:p w14:paraId="1EA1906B" w14:textId="77777777" w:rsidR="003176D4" w:rsidRPr="003176D4" w:rsidRDefault="003176D4" w:rsidP="00C44F7C">
      <w:pPr>
        <w:pStyle w:val="Normaallaad1"/>
        <w:rPr>
          <w:b/>
          <w:bCs/>
        </w:rPr>
      </w:pPr>
      <w:r w:rsidRPr="003176D4">
        <w:t xml:space="preserve">Lapsed: </w:t>
      </w:r>
      <w:r w:rsidRPr="003176D4">
        <w:rPr>
          <w:b/>
          <w:bCs/>
        </w:rPr>
        <w:t>Tallinna Muusika- ja Balletikooli õpilased</w:t>
      </w:r>
    </w:p>
    <w:p w14:paraId="372E2A05" w14:textId="77777777" w:rsidR="003176D4" w:rsidRPr="003176D4" w:rsidRDefault="003176D4" w:rsidP="00C44F7C">
      <w:pPr>
        <w:pStyle w:val="Normaallaad1"/>
        <w:rPr>
          <w:b/>
          <w:bCs/>
        </w:rPr>
      </w:pPr>
      <w:r w:rsidRPr="003176D4">
        <w:t xml:space="preserve">Pillimehed getos: </w:t>
      </w:r>
      <w:r w:rsidRPr="003176D4">
        <w:rPr>
          <w:b/>
          <w:bCs/>
        </w:rPr>
        <w:t xml:space="preserve">Arvo Leibur, Katariina Maria Kits </w:t>
      </w:r>
      <w:r w:rsidRPr="003176D4">
        <w:t>(viiul)</w:t>
      </w:r>
      <w:r w:rsidRPr="003176D4">
        <w:rPr>
          <w:b/>
          <w:bCs/>
        </w:rPr>
        <w:t>, Maria Luisk,</w:t>
      </w:r>
    </w:p>
    <w:p w14:paraId="010ED0CC" w14:textId="77777777" w:rsidR="003176D4" w:rsidRPr="003176D4" w:rsidRDefault="003176D4" w:rsidP="00C44F7C">
      <w:pPr>
        <w:pStyle w:val="Normaallaad1"/>
        <w:rPr>
          <w:b/>
          <w:bCs/>
        </w:rPr>
      </w:pPr>
      <w:r w:rsidRPr="003176D4">
        <w:rPr>
          <w:b/>
          <w:bCs/>
        </w:rPr>
        <w:t xml:space="preserve">Kerstin Laanemets </w:t>
      </w:r>
      <w:r w:rsidRPr="003176D4">
        <w:t>(flööt)</w:t>
      </w:r>
      <w:r w:rsidRPr="003176D4">
        <w:rPr>
          <w:b/>
          <w:bCs/>
        </w:rPr>
        <w:t xml:space="preserve">, Marten </w:t>
      </w:r>
      <w:proofErr w:type="spellStart"/>
      <w:r w:rsidRPr="003176D4">
        <w:rPr>
          <w:b/>
          <w:bCs/>
        </w:rPr>
        <w:t>Altrov</w:t>
      </w:r>
      <w:proofErr w:type="spellEnd"/>
      <w:r w:rsidRPr="003176D4">
        <w:rPr>
          <w:b/>
          <w:bCs/>
        </w:rPr>
        <w:t xml:space="preserve">, Mirjam </w:t>
      </w:r>
      <w:proofErr w:type="spellStart"/>
      <w:r w:rsidRPr="003176D4">
        <w:rPr>
          <w:b/>
          <w:bCs/>
        </w:rPr>
        <w:t>Avango</w:t>
      </w:r>
      <w:proofErr w:type="spellEnd"/>
      <w:r w:rsidRPr="003176D4">
        <w:rPr>
          <w:b/>
          <w:bCs/>
        </w:rPr>
        <w:t xml:space="preserve"> </w:t>
      </w:r>
      <w:r w:rsidRPr="003176D4">
        <w:t>(klarnet)</w:t>
      </w:r>
      <w:r w:rsidRPr="003176D4">
        <w:rPr>
          <w:b/>
          <w:bCs/>
        </w:rPr>
        <w:t xml:space="preserve">, Laur </w:t>
      </w:r>
      <w:proofErr w:type="spellStart"/>
      <w:r w:rsidRPr="003176D4">
        <w:rPr>
          <w:b/>
          <w:bCs/>
        </w:rPr>
        <w:t>Keller</w:t>
      </w:r>
      <w:proofErr w:type="spellEnd"/>
      <w:r w:rsidRPr="003176D4">
        <w:rPr>
          <w:b/>
          <w:bCs/>
        </w:rPr>
        <w:t>,</w:t>
      </w:r>
    </w:p>
    <w:p w14:paraId="306CC075" w14:textId="77777777" w:rsidR="003176D4" w:rsidRPr="003176D4" w:rsidRDefault="003176D4" w:rsidP="00C44F7C">
      <w:pPr>
        <w:pStyle w:val="Normaallaad1"/>
      </w:pPr>
      <w:r w:rsidRPr="003176D4">
        <w:rPr>
          <w:b/>
          <w:bCs/>
        </w:rPr>
        <w:t xml:space="preserve">Neeme Ots </w:t>
      </w:r>
      <w:r w:rsidRPr="003176D4">
        <w:t>(trompet)</w:t>
      </w:r>
      <w:r w:rsidRPr="003176D4">
        <w:rPr>
          <w:b/>
          <w:bCs/>
        </w:rPr>
        <w:t xml:space="preserve">, Jakob </w:t>
      </w:r>
      <w:proofErr w:type="spellStart"/>
      <w:r w:rsidRPr="003176D4">
        <w:rPr>
          <w:b/>
          <w:bCs/>
        </w:rPr>
        <w:t>Teppo</w:t>
      </w:r>
      <w:proofErr w:type="spellEnd"/>
      <w:r w:rsidRPr="003176D4">
        <w:rPr>
          <w:b/>
          <w:bCs/>
        </w:rPr>
        <w:t xml:space="preserve">, Siim </w:t>
      </w:r>
      <w:proofErr w:type="spellStart"/>
      <w:r w:rsidRPr="003176D4">
        <w:rPr>
          <w:b/>
          <w:bCs/>
        </w:rPr>
        <w:t>Selis</w:t>
      </w:r>
      <w:proofErr w:type="spellEnd"/>
      <w:r w:rsidRPr="003176D4">
        <w:rPr>
          <w:b/>
          <w:bCs/>
        </w:rPr>
        <w:t xml:space="preserve"> </w:t>
      </w:r>
      <w:r w:rsidRPr="003176D4">
        <w:t>(klaver)</w:t>
      </w:r>
    </w:p>
    <w:p w14:paraId="572011A2" w14:textId="77777777" w:rsidR="003176D4" w:rsidRPr="003176D4" w:rsidRDefault="003176D4" w:rsidP="00C44F7C">
      <w:pPr>
        <w:pStyle w:val="Normaallaad1"/>
      </w:pPr>
      <w:r w:rsidRPr="003176D4">
        <w:t>Rahvusooper Estonia orkester ja Eesti Rahvusballett</w:t>
      </w:r>
    </w:p>
    <w:p w14:paraId="045163FC" w14:textId="77777777" w:rsidR="003176D4" w:rsidRPr="003176D4" w:rsidRDefault="003176D4" w:rsidP="00C44F7C">
      <w:pPr>
        <w:pStyle w:val="Normaallaad1"/>
      </w:pPr>
    </w:p>
    <w:p w14:paraId="52EAB841" w14:textId="77777777" w:rsidR="003176D4" w:rsidRPr="003176D4" w:rsidRDefault="003176D4" w:rsidP="003176D4">
      <w:pPr>
        <w:pStyle w:val="Normaallaad1"/>
      </w:pPr>
    </w:p>
    <w:p w14:paraId="11AB7154" w14:textId="77777777" w:rsidR="003176D4" w:rsidRPr="003176D4" w:rsidRDefault="003176D4" w:rsidP="00D61C1D">
      <w:pPr>
        <w:pStyle w:val="Normaallaad1"/>
        <w:jc w:val="both"/>
        <w:rPr>
          <w:b/>
          <w:bCs/>
        </w:rPr>
      </w:pPr>
      <w:r w:rsidRPr="003176D4">
        <w:rPr>
          <w:b/>
          <w:bCs/>
        </w:rPr>
        <w:lastRenderedPageBreak/>
        <w:t xml:space="preserve">LA DONNA DEL LAGO </w:t>
      </w:r>
    </w:p>
    <w:p w14:paraId="79276393" w14:textId="77777777" w:rsidR="003176D4" w:rsidRPr="003176D4" w:rsidRDefault="003176D4" w:rsidP="00C44F7C">
      <w:pPr>
        <w:pStyle w:val="Normaallaad1"/>
      </w:pPr>
      <w:proofErr w:type="spellStart"/>
      <w:r w:rsidRPr="003176D4">
        <w:t>Gioachino</w:t>
      </w:r>
      <w:proofErr w:type="spellEnd"/>
      <w:r w:rsidRPr="003176D4">
        <w:t xml:space="preserve"> Rossini ooperi kontsertettekanne 12. aprillil 2024 Rahvusooperis Estonia</w:t>
      </w:r>
    </w:p>
    <w:p w14:paraId="77240A37" w14:textId="77777777" w:rsidR="003176D4" w:rsidRPr="003176D4" w:rsidRDefault="003176D4" w:rsidP="00C44F7C">
      <w:pPr>
        <w:pStyle w:val="Normaallaad1"/>
      </w:pPr>
      <w:r w:rsidRPr="003176D4">
        <w:t xml:space="preserve">Andrea Leone </w:t>
      </w:r>
      <w:proofErr w:type="spellStart"/>
      <w:r w:rsidRPr="003176D4">
        <w:t>Tottola</w:t>
      </w:r>
      <w:proofErr w:type="spellEnd"/>
      <w:r w:rsidRPr="003176D4">
        <w:t xml:space="preserve"> libreto </w:t>
      </w:r>
      <w:proofErr w:type="spellStart"/>
      <w:r w:rsidRPr="003176D4">
        <w:t>Sir</w:t>
      </w:r>
      <w:proofErr w:type="spellEnd"/>
      <w:r w:rsidRPr="003176D4">
        <w:t xml:space="preserve"> Walter </w:t>
      </w:r>
      <w:proofErr w:type="spellStart"/>
      <w:r w:rsidRPr="003176D4">
        <w:t>Scotti</w:t>
      </w:r>
      <w:proofErr w:type="spellEnd"/>
      <w:r w:rsidRPr="003176D4">
        <w:t xml:space="preserve"> samanimelise poeemi ainetel</w:t>
      </w:r>
    </w:p>
    <w:p w14:paraId="355CC071" w14:textId="38EBB7C5" w:rsidR="003176D4" w:rsidRDefault="003176D4" w:rsidP="00C44F7C">
      <w:pPr>
        <w:pStyle w:val="Normaallaad1"/>
      </w:pPr>
      <w:r w:rsidRPr="003176D4">
        <w:t>Maailmaesietendus 24. septembril 1819 Napoli San Carlo teatris</w:t>
      </w:r>
    </w:p>
    <w:p w14:paraId="00D77B57" w14:textId="77777777" w:rsidR="00C44FDE" w:rsidRPr="003176D4" w:rsidRDefault="00C44FDE" w:rsidP="00C44F7C">
      <w:pPr>
        <w:pStyle w:val="Normaallaad1"/>
      </w:pPr>
    </w:p>
    <w:p w14:paraId="424F8FB5" w14:textId="77777777" w:rsidR="003176D4" w:rsidRPr="003176D4" w:rsidRDefault="003176D4" w:rsidP="00C44F7C">
      <w:pPr>
        <w:pStyle w:val="Normaallaad1"/>
      </w:pPr>
      <w:r w:rsidRPr="003176D4">
        <w:t xml:space="preserve">Muusikajuht ja dirigent: Arvo </w:t>
      </w:r>
      <w:proofErr w:type="spellStart"/>
      <w:r w:rsidRPr="003176D4">
        <w:t>Volmer</w:t>
      </w:r>
      <w:proofErr w:type="spellEnd"/>
    </w:p>
    <w:p w14:paraId="0148F8BC" w14:textId="77777777" w:rsidR="003176D4" w:rsidRPr="003176D4" w:rsidRDefault="003176D4" w:rsidP="00C44F7C">
      <w:pPr>
        <w:pStyle w:val="Normaallaad1"/>
      </w:pPr>
      <w:r w:rsidRPr="003176D4">
        <w:t>Koormeister: Heli Jürgenson</w:t>
      </w:r>
    </w:p>
    <w:p w14:paraId="677AFFF0" w14:textId="77777777" w:rsidR="003176D4" w:rsidRPr="003176D4" w:rsidRDefault="003176D4" w:rsidP="00C44F7C">
      <w:pPr>
        <w:pStyle w:val="Normaallaad1"/>
      </w:pPr>
      <w:r w:rsidRPr="003176D4">
        <w:t xml:space="preserve">Koormeistri assistent: </w:t>
      </w:r>
      <w:proofErr w:type="spellStart"/>
      <w:r w:rsidRPr="003176D4">
        <w:t>Ksenija</w:t>
      </w:r>
      <w:proofErr w:type="spellEnd"/>
      <w:r w:rsidRPr="003176D4">
        <w:t xml:space="preserve"> </w:t>
      </w:r>
      <w:proofErr w:type="spellStart"/>
      <w:r w:rsidRPr="003176D4">
        <w:t>Grabova</w:t>
      </w:r>
      <w:proofErr w:type="spellEnd"/>
    </w:p>
    <w:p w14:paraId="74B98A81" w14:textId="77777777" w:rsidR="003176D4" w:rsidRPr="003176D4" w:rsidRDefault="003176D4" w:rsidP="00C44F7C">
      <w:pPr>
        <w:pStyle w:val="Normaallaad1"/>
      </w:pPr>
      <w:r w:rsidRPr="003176D4">
        <w:t>Vastutav kontsertmeister: Jaanika Rand-Sirp</w:t>
      </w:r>
    </w:p>
    <w:p w14:paraId="0D0366E2" w14:textId="77777777" w:rsidR="003176D4" w:rsidRPr="003176D4" w:rsidRDefault="003176D4" w:rsidP="00C44F7C">
      <w:pPr>
        <w:pStyle w:val="Normaallaad1"/>
      </w:pPr>
      <w:r w:rsidRPr="003176D4">
        <w:t>Kontsertmeistrid: Ave Wagner, Tarmo Eespere, Riina Pikani</w:t>
      </w:r>
    </w:p>
    <w:p w14:paraId="568EB4DB" w14:textId="77777777" w:rsidR="003176D4" w:rsidRPr="003176D4" w:rsidRDefault="003176D4" w:rsidP="00C44F7C">
      <w:pPr>
        <w:pStyle w:val="Normaallaad1"/>
      </w:pPr>
      <w:r w:rsidRPr="003176D4">
        <w:t>Lavaansambli muusikaseade: Martin Pajumaa</w:t>
      </w:r>
    </w:p>
    <w:p w14:paraId="3BBD1DB6" w14:textId="77777777" w:rsidR="003176D4" w:rsidRPr="003176D4" w:rsidRDefault="003176D4" w:rsidP="00C44F7C">
      <w:pPr>
        <w:pStyle w:val="Normaallaad1"/>
      </w:pPr>
      <w:r w:rsidRPr="003176D4">
        <w:t>Etenduse juht: Riina Airenne</w:t>
      </w:r>
    </w:p>
    <w:p w14:paraId="61299506" w14:textId="77777777" w:rsidR="003176D4" w:rsidRPr="003176D4" w:rsidRDefault="003176D4" w:rsidP="00C44F7C">
      <w:pPr>
        <w:pStyle w:val="Normaallaad1"/>
      </w:pPr>
      <w:r w:rsidRPr="003176D4">
        <w:t>Konsultant: Jüri Kruus</w:t>
      </w:r>
    </w:p>
    <w:p w14:paraId="1346F314" w14:textId="77777777" w:rsidR="003176D4" w:rsidRPr="003176D4" w:rsidRDefault="003176D4" w:rsidP="00C44F7C">
      <w:pPr>
        <w:pStyle w:val="Normaallaad1"/>
      </w:pPr>
    </w:p>
    <w:p w14:paraId="23E80F53" w14:textId="48FA8A99" w:rsidR="003176D4" w:rsidRPr="003176D4" w:rsidRDefault="003176D4" w:rsidP="00C44F7C">
      <w:pPr>
        <w:pStyle w:val="Normaallaad1"/>
      </w:pPr>
      <w:r w:rsidRPr="003176D4">
        <w:t>Osades</w:t>
      </w:r>
      <w:r w:rsidR="00CE7F9C">
        <w:t>:</w:t>
      </w:r>
    </w:p>
    <w:p w14:paraId="18A09A74" w14:textId="77777777" w:rsidR="003176D4" w:rsidRPr="003176D4" w:rsidRDefault="003176D4" w:rsidP="00C44F7C">
      <w:pPr>
        <w:pStyle w:val="Normaallaad1"/>
      </w:pPr>
      <w:r w:rsidRPr="003176D4">
        <w:t xml:space="preserve">Elena, Douglase tütar, keda hüütakse järveneitsiks: </w:t>
      </w:r>
      <w:proofErr w:type="spellStart"/>
      <w:r w:rsidRPr="003176D4">
        <w:t>Arete</w:t>
      </w:r>
      <w:proofErr w:type="spellEnd"/>
      <w:r w:rsidRPr="003176D4">
        <w:t xml:space="preserve"> Kerge</w:t>
      </w:r>
    </w:p>
    <w:p w14:paraId="64520990" w14:textId="77777777" w:rsidR="003176D4" w:rsidRPr="003176D4" w:rsidRDefault="003176D4" w:rsidP="00C44F7C">
      <w:pPr>
        <w:pStyle w:val="Normaallaad1"/>
      </w:pPr>
      <w:proofErr w:type="spellStart"/>
      <w:r w:rsidRPr="003176D4">
        <w:t>Uberto</w:t>
      </w:r>
      <w:proofErr w:type="spellEnd"/>
      <w:r w:rsidRPr="003176D4">
        <w:t xml:space="preserve"> di </w:t>
      </w:r>
      <w:proofErr w:type="spellStart"/>
      <w:r w:rsidRPr="003176D4">
        <w:t>Snowdon</w:t>
      </w:r>
      <w:proofErr w:type="spellEnd"/>
      <w:r w:rsidRPr="003176D4">
        <w:t xml:space="preserve"> ehk Šotimaa kuningas James V: </w:t>
      </w:r>
      <w:proofErr w:type="spellStart"/>
      <w:r w:rsidRPr="003176D4">
        <w:t>Nico</w:t>
      </w:r>
      <w:proofErr w:type="spellEnd"/>
      <w:r w:rsidRPr="003176D4">
        <w:t xml:space="preserve"> </w:t>
      </w:r>
      <w:proofErr w:type="spellStart"/>
      <w:r w:rsidRPr="003176D4">
        <w:t>Darmanin</w:t>
      </w:r>
      <w:proofErr w:type="spellEnd"/>
      <w:r w:rsidRPr="003176D4">
        <w:t xml:space="preserve"> (Malta)</w:t>
      </w:r>
    </w:p>
    <w:p w14:paraId="3A45C6B5" w14:textId="77777777" w:rsidR="003176D4" w:rsidRPr="003176D4" w:rsidRDefault="003176D4" w:rsidP="00C44F7C">
      <w:pPr>
        <w:pStyle w:val="Normaallaad1"/>
      </w:pPr>
      <w:proofErr w:type="spellStart"/>
      <w:r w:rsidRPr="003176D4">
        <w:t>Rodrigo</w:t>
      </w:r>
      <w:proofErr w:type="spellEnd"/>
      <w:r w:rsidRPr="003176D4">
        <w:t xml:space="preserve"> di </w:t>
      </w:r>
      <w:proofErr w:type="spellStart"/>
      <w:r w:rsidRPr="003176D4">
        <w:t>Dhu</w:t>
      </w:r>
      <w:proofErr w:type="spellEnd"/>
      <w:r w:rsidRPr="003176D4">
        <w:t xml:space="preserve">, mägilaste mässasjast juht, Elena kihlatu: Juan Francisco </w:t>
      </w:r>
      <w:proofErr w:type="spellStart"/>
      <w:r w:rsidRPr="003176D4">
        <w:t>Gatell</w:t>
      </w:r>
      <w:proofErr w:type="spellEnd"/>
      <w:r w:rsidRPr="003176D4">
        <w:t xml:space="preserve"> (Hispaania)</w:t>
      </w:r>
    </w:p>
    <w:p w14:paraId="21E4EF17" w14:textId="77777777" w:rsidR="003176D4" w:rsidRPr="003176D4" w:rsidRDefault="003176D4" w:rsidP="00C44F7C">
      <w:pPr>
        <w:pStyle w:val="Normaallaad1"/>
      </w:pPr>
      <w:proofErr w:type="spellStart"/>
      <w:r w:rsidRPr="003176D4">
        <w:t>Malcolm</w:t>
      </w:r>
      <w:proofErr w:type="spellEnd"/>
      <w:r w:rsidRPr="003176D4">
        <w:t xml:space="preserve"> </w:t>
      </w:r>
      <w:proofErr w:type="spellStart"/>
      <w:r w:rsidRPr="003176D4">
        <w:t>Groeme</w:t>
      </w:r>
      <w:proofErr w:type="spellEnd"/>
      <w:r w:rsidRPr="003176D4">
        <w:t>, mässajast pealik, Elena armastatu: Helen Lokuta</w:t>
      </w:r>
    </w:p>
    <w:p w14:paraId="66B4F6F5" w14:textId="77777777" w:rsidR="003176D4" w:rsidRPr="003176D4" w:rsidRDefault="003176D4" w:rsidP="00C44F7C">
      <w:pPr>
        <w:pStyle w:val="Normaallaad1"/>
      </w:pPr>
      <w:r w:rsidRPr="003176D4">
        <w:t xml:space="preserve">Douglas </w:t>
      </w:r>
      <w:proofErr w:type="spellStart"/>
      <w:r w:rsidRPr="003176D4">
        <w:t>d’Angus</w:t>
      </w:r>
      <w:proofErr w:type="spellEnd"/>
      <w:r w:rsidRPr="003176D4">
        <w:t xml:space="preserve">, Elena isa, mässaja ja kuninga noorepõlve õpetaja: </w:t>
      </w:r>
      <w:proofErr w:type="spellStart"/>
      <w:r w:rsidRPr="003176D4">
        <w:t>Raiko</w:t>
      </w:r>
      <w:proofErr w:type="spellEnd"/>
      <w:r w:rsidRPr="003176D4">
        <w:t xml:space="preserve"> Raalik</w:t>
      </w:r>
    </w:p>
    <w:p w14:paraId="4772F849" w14:textId="77777777" w:rsidR="003176D4" w:rsidRPr="003176D4" w:rsidRDefault="003176D4" w:rsidP="00C44F7C">
      <w:pPr>
        <w:pStyle w:val="Normaallaad1"/>
      </w:pPr>
      <w:r w:rsidRPr="003176D4">
        <w:t>Albina, Elena usaldusalune: Karis Trass</w:t>
      </w:r>
    </w:p>
    <w:p w14:paraId="20ABD5D9" w14:textId="77777777" w:rsidR="003176D4" w:rsidRPr="003176D4" w:rsidRDefault="003176D4" w:rsidP="00C44F7C">
      <w:pPr>
        <w:pStyle w:val="Normaallaad1"/>
      </w:pPr>
      <w:proofErr w:type="spellStart"/>
      <w:r w:rsidRPr="003176D4">
        <w:t>Serano</w:t>
      </w:r>
      <w:proofErr w:type="spellEnd"/>
      <w:r w:rsidRPr="003176D4">
        <w:t xml:space="preserve">, Douglase poolehoidja: Heldur Harry </w:t>
      </w:r>
      <w:proofErr w:type="spellStart"/>
      <w:r w:rsidRPr="003176D4">
        <w:t>Põlda</w:t>
      </w:r>
      <w:proofErr w:type="spellEnd"/>
    </w:p>
    <w:p w14:paraId="219C1F5F" w14:textId="65A3712D" w:rsidR="003176D4" w:rsidRDefault="003176D4" w:rsidP="00C44F7C">
      <w:pPr>
        <w:pStyle w:val="Normaallaad1"/>
      </w:pPr>
      <w:proofErr w:type="spellStart"/>
      <w:r w:rsidRPr="003176D4">
        <w:t>Bertram</w:t>
      </w:r>
      <w:proofErr w:type="spellEnd"/>
      <w:r w:rsidRPr="003176D4">
        <w:t xml:space="preserve">, kuninga teener: </w:t>
      </w:r>
      <w:proofErr w:type="spellStart"/>
      <w:r w:rsidRPr="003176D4">
        <w:t>Rafael</w:t>
      </w:r>
      <w:proofErr w:type="spellEnd"/>
      <w:r w:rsidRPr="003176D4">
        <w:t xml:space="preserve"> </w:t>
      </w:r>
      <w:proofErr w:type="spellStart"/>
      <w:r w:rsidRPr="003176D4">
        <w:t>Dicenta</w:t>
      </w:r>
      <w:proofErr w:type="spellEnd"/>
    </w:p>
    <w:p w14:paraId="214F1665" w14:textId="77777777" w:rsidR="00C44FDE" w:rsidRPr="003176D4" w:rsidRDefault="00C44FDE" w:rsidP="00C44F7C">
      <w:pPr>
        <w:pStyle w:val="Normaallaad1"/>
      </w:pPr>
    </w:p>
    <w:p w14:paraId="7D6C35AE" w14:textId="77777777" w:rsidR="003176D4" w:rsidRPr="003176D4" w:rsidRDefault="003176D4" w:rsidP="00C44F7C">
      <w:pPr>
        <w:pStyle w:val="Normaallaad1"/>
      </w:pPr>
      <w:r w:rsidRPr="003176D4">
        <w:t xml:space="preserve">Rahvusooper Estonia koor ja orkester </w:t>
      </w:r>
    </w:p>
    <w:p w14:paraId="2A67E996" w14:textId="77777777" w:rsidR="003176D4" w:rsidRDefault="003176D4" w:rsidP="00C44F7C">
      <w:pPr>
        <w:pStyle w:val="Normaallaad1"/>
      </w:pPr>
    </w:p>
    <w:p w14:paraId="0143BDA3" w14:textId="77777777" w:rsidR="00103989" w:rsidRPr="003176D4" w:rsidRDefault="00103989" w:rsidP="00D61C1D">
      <w:pPr>
        <w:pStyle w:val="Normaallaad1"/>
        <w:jc w:val="both"/>
      </w:pPr>
    </w:p>
    <w:p w14:paraId="6F78D750" w14:textId="77777777" w:rsidR="003176D4" w:rsidRPr="003176D4" w:rsidRDefault="003176D4" w:rsidP="00C44F7C">
      <w:pPr>
        <w:pStyle w:val="Normaallaad1"/>
        <w:rPr>
          <w:b/>
          <w:bCs/>
        </w:rPr>
      </w:pPr>
      <w:r w:rsidRPr="003176D4">
        <w:rPr>
          <w:b/>
          <w:bCs/>
        </w:rPr>
        <w:lastRenderedPageBreak/>
        <w:t>TAJULEEBE TANTSULUGU</w:t>
      </w:r>
    </w:p>
    <w:p w14:paraId="09E8FE45" w14:textId="77777777" w:rsidR="003176D4" w:rsidRPr="003176D4" w:rsidRDefault="003176D4" w:rsidP="00C44F7C">
      <w:pPr>
        <w:pStyle w:val="Normaallaad1"/>
      </w:pPr>
      <w:r w:rsidRPr="003176D4">
        <w:t xml:space="preserve">Esietendus 8. märtsil 2024 Rahvusooperis Estonia </w:t>
      </w:r>
    </w:p>
    <w:p w14:paraId="4A6F4740" w14:textId="77777777" w:rsidR="003176D4" w:rsidRPr="003176D4" w:rsidRDefault="003176D4" w:rsidP="00C44F7C">
      <w:pPr>
        <w:pStyle w:val="Normaallaad1"/>
      </w:pPr>
    </w:p>
    <w:p w14:paraId="2A0D4635" w14:textId="77777777" w:rsidR="003176D4" w:rsidRPr="003176D4" w:rsidRDefault="003176D4" w:rsidP="00C44F7C">
      <w:pPr>
        <w:pStyle w:val="Normaallaad1"/>
      </w:pPr>
      <w:r w:rsidRPr="003176D4">
        <w:t>Idee autor ja produtsent: Tuuli Potik</w:t>
      </w:r>
    </w:p>
    <w:p w14:paraId="5A4B1E91" w14:textId="77777777" w:rsidR="003176D4" w:rsidRPr="003176D4" w:rsidRDefault="003176D4" w:rsidP="00C44F7C">
      <w:pPr>
        <w:pStyle w:val="Normaallaad1"/>
      </w:pPr>
      <w:r w:rsidRPr="003176D4">
        <w:t xml:space="preserve">Koreograaf ja lavastaja: Eve </w:t>
      </w:r>
      <w:proofErr w:type="spellStart"/>
      <w:r w:rsidRPr="003176D4">
        <w:t>Mutso</w:t>
      </w:r>
      <w:proofErr w:type="spellEnd"/>
    </w:p>
    <w:p w14:paraId="0EE08D2D" w14:textId="77777777" w:rsidR="003176D4" w:rsidRPr="003176D4" w:rsidRDefault="003176D4" w:rsidP="00C44F7C">
      <w:pPr>
        <w:pStyle w:val="Normaallaad1"/>
      </w:pPr>
      <w:r w:rsidRPr="003176D4">
        <w:t xml:space="preserve">Kunstnik: Anke Leen </w:t>
      </w:r>
      <w:proofErr w:type="spellStart"/>
      <w:r w:rsidRPr="003176D4">
        <w:t>Ledda</w:t>
      </w:r>
      <w:proofErr w:type="spellEnd"/>
      <w:r w:rsidRPr="003176D4">
        <w:t xml:space="preserve"> Mikk</w:t>
      </w:r>
    </w:p>
    <w:p w14:paraId="5794AB6C" w14:textId="77777777" w:rsidR="003176D4" w:rsidRPr="003176D4" w:rsidRDefault="003176D4" w:rsidP="00C44F7C">
      <w:pPr>
        <w:pStyle w:val="Normaallaad1"/>
      </w:pPr>
      <w:r w:rsidRPr="003176D4">
        <w:t>Valguskunstnik: Kristjan Suits</w:t>
      </w:r>
    </w:p>
    <w:p w14:paraId="7D813149" w14:textId="77777777" w:rsidR="003176D4" w:rsidRPr="003176D4" w:rsidRDefault="003176D4" w:rsidP="00C44F7C">
      <w:pPr>
        <w:pStyle w:val="Normaallaad1"/>
      </w:pPr>
      <w:r w:rsidRPr="003176D4">
        <w:t>Muusikaline kujundus: Talvi Hunt</w:t>
      </w:r>
    </w:p>
    <w:p w14:paraId="7BD4EB6A" w14:textId="721ADA02" w:rsidR="003176D4" w:rsidRPr="003176D4" w:rsidRDefault="003176D4" w:rsidP="00C44F7C">
      <w:pPr>
        <w:pStyle w:val="Normaallaad1"/>
      </w:pPr>
      <w:proofErr w:type="spellStart"/>
      <w:r w:rsidRPr="003176D4">
        <w:t>Animaator</w:t>
      </w:r>
      <w:proofErr w:type="spellEnd"/>
      <w:r w:rsidRPr="003176D4">
        <w:t xml:space="preserve">: </w:t>
      </w:r>
      <w:proofErr w:type="spellStart"/>
      <w:r w:rsidRPr="003176D4">
        <w:t>Bertine</w:t>
      </w:r>
      <w:proofErr w:type="spellEnd"/>
      <w:r w:rsidRPr="003176D4">
        <w:t xml:space="preserve"> </w:t>
      </w:r>
      <w:proofErr w:type="spellStart"/>
      <w:r w:rsidRPr="003176D4">
        <w:t>Høyerholt</w:t>
      </w:r>
      <w:proofErr w:type="spellEnd"/>
    </w:p>
    <w:p w14:paraId="325844C9" w14:textId="77777777" w:rsidR="003176D4" w:rsidRPr="003176D4" w:rsidRDefault="003176D4" w:rsidP="00C44F7C">
      <w:pPr>
        <w:pStyle w:val="Normaallaad1"/>
      </w:pPr>
      <w:r w:rsidRPr="003176D4">
        <w:t xml:space="preserve">Esitajad: Aare </w:t>
      </w:r>
      <w:proofErr w:type="spellStart"/>
      <w:r w:rsidRPr="003176D4">
        <w:t>Kodasma</w:t>
      </w:r>
      <w:proofErr w:type="spellEnd"/>
      <w:r w:rsidRPr="003176D4">
        <w:t xml:space="preserve">, Daniel Kirspuu, Hedi </w:t>
      </w:r>
      <w:proofErr w:type="spellStart"/>
      <w:r w:rsidRPr="003176D4">
        <w:t>Pundonen</w:t>
      </w:r>
      <w:proofErr w:type="spellEnd"/>
      <w:r w:rsidRPr="003176D4">
        <w:t xml:space="preserve"> või Eve </w:t>
      </w:r>
      <w:proofErr w:type="spellStart"/>
      <w:r w:rsidRPr="003176D4">
        <w:t>Mutso</w:t>
      </w:r>
      <w:proofErr w:type="spellEnd"/>
      <w:r w:rsidRPr="003176D4">
        <w:br/>
        <w:t xml:space="preserve">Klaver ja </w:t>
      </w:r>
      <w:proofErr w:type="spellStart"/>
      <w:r w:rsidRPr="003176D4">
        <w:t>kalimba</w:t>
      </w:r>
      <w:proofErr w:type="spellEnd"/>
      <w:r w:rsidRPr="003176D4">
        <w:t>: Talvi Hunt või Mari Visnapuumägi</w:t>
      </w:r>
    </w:p>
    <w:p w14:paraId="43B4784A" w14:textId="77777777" w:rsidR="003176D4" w:rsidRPr="003176D4" w:rsidRDefault="003176D4" w:rsidP="00C44F7C">
      <w:pPr>
        <w:pStyle w:val="Normaallaad1"/>
      </w:pPr>
    </w:p>
    <w:p w14:paraId="7D778C9D" w14:textId="77777777" w:rsidR="003176D4" w:rsidRPr="003176D4" w:rsidRDefault="003176D4" w:rsidP="00C44F7C">
      <w:pPr>
        <w:pStyle w:val="Normaallaad1"/>
      </w:pPr>
      <w:bookmarkStart w:id="3" w:name="_Hlk175235833"/>
      <w:r w:rsidRPr="003176D4">
        <w:rPr>
          <w:b/>
        </w:rPr>
        <w:t>CARMEN</w:t>
      </w:r>
    </w:p>
    <w:p w14:paraId="6E5A6C27" w14:textId="77777777" w:rsidR="003176D4" w:rsidRPr="003176D4" w:rsidRDefault="003176D4" w:rsidP="00C44F7C">
      <w:pPr>
        <w:pStyle w:val="Normaallaad1"/>
      </w:pPr>
      <w:proofErr w:type="spellStart"/>
      <w:r w:rsidRPr="003176D4">
        <w:t>Georges</w:t>
      </w:r>
      <w:proofErr w:type="spellEnd"/>
      <w:r w:rsidRPr="003176D4">
        <w:t xml:space="preserve"> </w:t>
      </w:r>
      <w:proofErr w:type="spellStart"/>
      <w:r w:rsidRPr="003176D4">
        <w:t>Bizet</w:t>
      </w:r>
      <w:proofErr w:type="spellEnd"/>
      <w:r w:rsidRPr="003176D4">
        <w:t xml:space="preserve">’ ooper Henri </w:t>
      </w:r>
      <w:proofErr w:type="spellStart"/>
      <w:r w:rsidRPr="003176D4">
        <w:t>Meilhaci</w:t>
      </w:r>
      <w:proofErr w:type="spellEnd"/>
      <w:r w:rsidRPr="003176D4">
        <w:t xml:space="preserve"> ja </w:t>
      </w:r>
      <w:proofErr w:type="spellStart"/>
      <w:r w:rsidRPr="003176D4">
        <w:t>Ludovic</w:t>
      </w:r>
      <w:proofErr w:type="spellEnd"/>
      <w:r w:rsidRPr="003176D4">
        <w:t xml:space="preserve"> </w:t>
      </w:r>
      <w:proofErr w:type="spellStart"/>
      <w:r w:rsidRPr="003176D4">
        <w:t>Halévy</w:t>
      </w:r>
      <w:proofErr w:type="spellEnd"/>
      <w:r w:rsidRPr="003176D4">
        <w:t xml:space="preserve"> libretole </w:t>
      </w:r>
      <w:proofErr w:type="spellStart"/>
      <w:r w:rsidRPr="003176D4">
        <w:t>Prosper</w:t>
      </w:r>
      <w:proofErr w:type="spellEnd"/>
      <w:r w:rsidRPr="003176D4">
        <w:t xml:space="preserve"> </w:t>
      </w:r>
      <w:proofErr w:type="spellStart"/>
      <w:r w:rsidRPr="003176D4">
        <w:t>Mérimée</w:t>
      </w:r>
      <w:proofErr w:type="spellEnd"/>
      <w:r w:rsidRPr="003176D4">
        <w:t xml:space="preserve"> samanimelise romaani järgi</w:t>
      </w:r>
    </w:p>
    <w:p w14:paraId="1DF3FD98" w14:textId="77777777" w:rsidR="003176D4" w:rsidRPr="003176D4" w:rsidRDefault="003176D4" w:rsidP="00C44F7C">
      <w:pPr>
        <w:pStyle w:val="Normaallaad1"/>
      </w:pPr>
      <w:r w:rsidRPr="003176D4">
        <w:t xml:space="preserve">Maailmaesietendus 3. märtsil 1875 Pariisi </w:t>
      </w:r>
      <w:proofErr w:type="spellStart"/>
      <w:r w:rsidRPr="003176D4">
        <w:t>Opéra</w:t>
      </w:r>
      <w:proofErr w:type="spellEnd"/>
      <w:r w:rsidRPr="003176D4">
        <w:t xml:space="preserve"> </w:t>
      </w:r>
      <w:proofErr w:type="spellStart"/>
      <w:r w:rsidRPr="003176D4">
        <w:t>Comique’is</w:t>
      </w:r>
      <w:proofErr w:type="spellEnd"/>
      <w:r w:rsidRPr="003176D4">
        <w:t xml:space="preserve"> </w:t>
      </w:r>
    </w:p>
    <w:p w14:paraId="34547993" w14:textId="77777777" w:rsidR="003176D4" w:rsidRPr="003176D4" w:rsidRDefault="003176D4" w:rsidP="00C44F7C">
      <w:pPr>
        <w:pStyle w:val="Normaallaad1"/>
      </w:pPr>
      <w:r w:rsidRPr="003176D4">
        <w:t>Esietendus Rahvusooper Estonias 27. septembril 2024</w:t>
      </w:r>
    </w:p>
    <w:p w14:paraId="27C8CF93" w14:textId="77777777" w:rsidR="003176D4" w:rsidRPr="003176D4" w:rsidRDefault="003176D4" w:rsidP="00C44F7C">
      <w:pPr>
        <w:pStyle w:val="Normaallaad1"/>
      </w:pPr>
    </w:p>
    <w:p w14:paraId="5DD005B4" w14:textId="77777777" w:rsidR="003176D4" w:rsidRPr="003176D4" w:rsidRDefault="003176D4" w:rsidP="00C44F7C">
      <w:pPr>
        <w:pStyle w:val="Normaallaad1"/>
      </w:pPr>
      <w:r w:rsidRPr="003176D4">
        <w:t xml:space="preserve">Muusikajuht ja dirigent: </w:t>
      </w:r>
      <w:r w:rsidRPr="003176D4">
        <w:rPr>
          <w:b/>
        </w:rPr>
        <w:t xml:space="preserve">Arvo </w:t>
      </w:r>
      <w:proofErr w:type="spellStart"/>
      <w:r w:rsidRPr="003176D4">
        <w:rPr>
          <w:b/>
        </w:rPr>
        <w:t>Volmer</w:t>
      </w:r>
      <w:proofErr w:type="spellEnd"/>
    </w:p>
    <w:p w14:paraId="1077B94A" w14:textId="77777777" w:rsidR="003176D4" w:rsidRPr="003176D4" w:rsidRDefault="003176D4" w:rsidP="00C44F7C">
      <w:pPr>
        <w:pStyle w:val="Normaallaad1"/>
      </w:pPr>
      <w:r w:rsidRPr="003176D4">
        <w:t xml:space="preserve">Dirigendid: </w:t>
      </w:r>
      <w:r w:rsidRPr="003176D4">
        <w:rPr>
          <w:b/>
          <w:bCs/>
        </w:rPr>
        <w:t xml:space="preserve">Henri </w:t>
      </w:r>
      <w:proofErr w:type="spellStart"/>
      <w:r w:rsidRPr="003176D4">
        <w:rPr>
          <w:b/>
          <w:bCs/>
        </w:rPr>
        <w:t>Christofer</w:t>
      </w:r>
      <w:proofErr w:type="spellEnd"/>
      <w:r w:rsidRPr="003176D4">
        <w:rPr>
          <w:b/>
          <w:bCs/>
        </w:rPr>
        <w:t xml:space="preserve"> Aavik, Kaspar Mänd</w:t>
      </w:r>
    </w:p>
    <w:p w14:paraId="5C0BF8C3" w14:textId="77777777" w:rsidR="003176D4" w:rsidRPr="003176D4" w:rsidRDefault="003176D4" w:rsidP="00C44F7C">
      <w:pPr>
        <w:pStyle w:val="Normaallaad1"/>
      </w:pPr>
      <w:r w:rsidRPr="003176D4">
        <w:t xml:space="preserve">Lavastaja, dekoratsiooni- ja kostüümikunstnik: </w:t>
      </w:r>
      <w:r w:rsidRPr="003176D4">
        <w:rPr>
          <w:b/>
        </w:rPr>
        <w:t>Pierre-</w:t>
      </w:r>
      <w:proofErr w:type="spellStart"/>
      <w:r w:rsidRPr="003176D4">
        <w:rPr>
          <w:b/>
        </w:rPr>
        <w:t>Emmanuel</w:t>
      </w:r>
      <w:proofErr w:type="spellEnd"/>
      <w:r w:rsidRPr="003176D4">
        <w:rPr>
          <w:b/>
        </w:rPr>
        <w:t xml:space="preserve"> </w:t>
      </w:r>
      <w:proofErr w:type="spellStart"/>
      <w:r w:rsidRPr="003176D4">
        <w:rPr>
          <w:b/>
        </w:rPr>
        <w:t>Rousseau</w:t>
      </w:r>
      <w:proofErr w:type="spellEnd"/>
      <w:r w:rsidRPr="003176D4">
        <w:t xml:space="preserve"> (Prantsusmaa)</w:t>
      </w:r>
    </w:p>
    <w:p w14:paraId="52534979" w14:textId="77777777" w:rsidR="003176D4" w:rsidRPr="003176D4" w:rsidRDefault="003176D4" w:rsidP="00C44F7C">
      <w:pPr>
        <w:pStyle w:val="Normaallaad1"/>
      </w:pPr>
      <w:r w:rsidRPr="003176D4">
        <w:t xml:space="preserve">Valguskunstnik: </w:t>
      </w:r>
      <w:proofErr w:type="spellStart"/>
      <w:r w:rsidRPr="003176D4">
        <w:rPr>
          <w:b/>
          <w:bCs/>
        </w:rPr>
        <w:t>Gilles</w:t>
      </w:r>
      <w:proofErr w:type="spellEnd"/>
      <w:r w:rsidRPr="003176D4">
        <w:rPr>
          <w:b/>
          <w:bCs/>
        </w:rPr>
        <w:t xml:space="preserve"> </w:t>
      </w:r>
      <w:proofErr w:type="spellStart"/>
      <w:r w:rsidRPr="003176D4">
        <w:rPr>
          <w:b/>
          <w:bCs/>
        </w:rPr>
        <w:t>Gentner</w:t>
      </w:r>
      <w:proofErr w:type="spellEnd"/>
      <w:r w:rsidRPr="003176D4">
        <w:t xml:space="preserve"> (Prantsusmaa) </w:t>
      </w:r>
    </w:p>
    <w:p w14:paraId="603691BA" w14:textId="77777777" w:rsidR="003176D4" w:rsidRPr="003176D4" w:rsidRDefault="003176D4" w:rsidP="00C44F7C">
      <w:pPr>
        <w:pStyle w:val="Normaallaad1"/>
        <w:rPr>
          <w:b/>
        </w:rPr>
      </w:pPr>
      <w:proofErr w:type="spellStart"/>
      <w:r w:rsidRPr="003176D4">
        <w:t>Poistekoori</w:t>
      </w:r>
      <w:proofErr w:type="spellEnd"/>
      <w:r w:rsidRPr="003176D4">
        <w:t xml:space="preserve"> dirigent: </w:t>
      </w:r>
      <w:r w:rsidRPr="003176D4">
        <w:rPr>
          <w:b/>
        </w:rPr>
        <w:t>Hirvo Surva</w:t>
      </w:r>
    </w:p>
    <w:p w14:paraId="2881868E" w14:textId="77777777" w:rsidR="003176D4" w:rsidRPr="003176D4" w:rsidRDefault="003176D4" w:rsidP="00C44F7C">
      <w:pPr>
        <w:pStyle w:val="Normaallaad1"/>
        <w:rPr>
          <w:b/>
        </w:rPr>
      </w:pPr>
      <w:proofErr w:type="spellStart"/>
      <w:r w:rsidRPr="003176D4">
        <w:t>Poistekoori</w:t>
      </w:r>
      <w:proofErr w:type="spellEnd"/>
      <w:r w:rsidRPr="003176D4">
        <w:t xml:space="preserve"> koormeistrid: </w:t>
      </w:r>
      <w:r w:rsidRPr="003176D4">
        <w:rPr>
          <w:b/>
          <w:bCs/>
        </w:rPr>
        <w:t xml:space="preserve">Sara </w:t>
      </w:r>
      <w:proofErr w:type="spellStart"/>
      <w:r w:rsidRPr="003176D4">
        <w:rPr>
          <w:b/>
          <w:bCs/>
        </w:rPr>
        <w:t>Corriga</w:t>
      </w:r>
      <w:proofErr w:type="spellEnd"/>
      <w:r w:rsidRPr="003176D4">
        <w:rPr>
          <w:b/>
          <w:bCs/>
        </w:rPr>
        <w:t xml:space="preserve">, Külli </w:t>
      </w:r>
      <w:proofErr w:type="spellStart"/>
      <w:r w:rsidRPr="003176D4">
        <w:rPr>
          <w:b/>
          <w:bCs/>
        </w:rPr>
        <w:t>Kiivet</w:t>
      </w:r>
      <w:proofErr w:type="spellEnd"/>
      <w:r w:rsidRPr="003176D4">
        <w:rPr>
          <w:b/>
          <w:bCs/>
        </w:rPr>
        <w:t xml:space="preserve">, Maret </w:t>
      </w:r>
      <w:proofErr w:type="spellStart"/>
      <w:r w:rsidRPr="003176D4">
        <w:rPr>
          <w:b/>
          <w:bCs/>
        </w:rPr>
        <w:t>Poll</w:t>
      </w:r>
      <w:proofErr w:type="spellEnd"/>
    </w:p>
    <w:p w14:paraId="0C13C457" w14:textId="77777777" w:rsidR="003176D4" w:rsidRPr="003176D4" w:rsidRDefault="003176D4" w:rsidP="00C44F7C">
      <w:pPr>
        <w:pStyle w:val="Normaallaad1"/>
      </w:pPr>
      <w:r w:rsidRPr="003176D4">
        <w:t xml:space="preserve">Peadirigendi assistent: </w:t>
      </w:r>
      <w:r w:rsidRPr="003176D4">
        <w:rPr>
          <w:b/>
          <w:bCs/>
        </w:rPr>
        <w:t xml:space="preserve">Martin </w:t>
      </w:r>
      <w:proofErr w:type="spellStart"/>
      <w:r w:rsidRPr="003176D4">
        <w:rPr>
          <w:b/>
          <w:bCs/>
        </w:rPr>
        <w:t>Trudnikov</w:t>
      </w:r>
      <w:proofErr w:type="spellEnd"/>
    </w:p>
    <w:p w14:paraId="6D5FED68" w14:textId="77777777" w:rsidR="003176D4" w:rsidRPr="003176D4" w:rsidRDefault="003176D4" w:rsidP="00C44F7C">
      <w:pPr>
        <w:pStyle w:val="Normaallaad1"/>
      </w:pPr>
      <w:r w:rsidRPr="003176D4">
        <w:t xml:space="preserve">Kostüümikunstniku assistent: </w:t>
      </w:r>
      <w:proofErr w:type="spellStart"/>
      <w:r w:rsidRPr="003176D4">
        <w:rPr>
          <w:b/>
          <w:bCs/>
        </w:rPr>
        <w:t>Achille</w:t>
      </w:r>
      <w:proofErr w:type="spellEnd"/>
      <w:r w:rsidRPr="003176D4">
        <w:rPr>
          <w:b/>
          <w:bCs/>
        </w:rPr>
        <w:t xml:space="preserve"> </w:t>
      </w:r>
      <w:proofErr w:type="spellStart"/>
      <w:r w:rsidRPr="003176D4">
        <w:rPr>
          <w:b/>
          <w:bCs/>
        </w:rPr>
        <w:t>Jourdain</w:t>
      </w:r>
      <w:proofErr w:type="spellEnd"/>
      <w:r w:rsidRPr="003176D4">
        <w:t xml:space="preserve"> (Prantsusmaa)</w:t>
      </w:r>
    </w:p>
    <w:p w14:paraId="1423AAA4" w14:textId="77777777" w:rsidR="003176D4" w:rsidRPr="003176D4" w:rsidRDefault="003176D4" w:rsidP="00C44F7C">
      <w:pPr>
        <w:pStyle w:val="Normaallaad1"/>
      </w:pPr>
      <w:r w:rsidRPr="003176D4">
        <w:t xml:space="preserve">Lavastaja assistent: </w:t>
      </w:r>
      <w:r w:rsidRPr="003176D4">
        <w:rPr>
          <w:b/>
          <w:bCs/>
        </w:rPr>
        <w:t>Silva Valdt</w:t>
      </w:r>
    </w:p>
    <w:p w14:paraId="375612CC" w14:textId="77777777" w:rsidR="003176D4" w:rsidRPr="003176D4" w:rsidRDefault="003176D4" w:rsidP="00C44F7C">
      <w:pPr>
        <w:pStyle w:val="Normaallaad1"/>
      </w:pPr>
      <w:r w:rsidRPr="003176D4">
        <w:t xml:space="preserve">Vastutav pianist-repetiitor: </w:t>
      </w:r>
      <w:r w:rsidRPr="003176D4">
        <w:rPr>
          <w:b/>
          <w:bCs/>
        </w:rPr>
        <w:t>Ave Wagner</w:t>
      </w:r>
    </w:p>
    <w:p w14:paraId="7C1BDEF1" w14:textId="77777777" w:rsidR="003176D4" w:rsidRPr="003176D4" w:rsidRDefault="003176D4" w:rsidP="00C44F7C">
      <w:pPr>
        <w:pStyle w:val="Normaallaad1"/>
      </w:pPr>
      <w:r w:rsidRPr="003176D4">
        <w:lastRenderedPageBreak/>
        <w:t xml:space="preserve">Pianist-repetiitorid: </w:t>
      </w:r>
      <w:r w:rsidRPr="003176D4">
        <w:rPr>
          <w:b/>
          <w:bCs/>
        </w:rPr>
        <w:t>Tarmo Eespere, Riina Pikani, Jaanika Rand-Sirp</w:t>
      </w:r>
    </w:p>
    <w:p w14:paraId="5444C4A7" w14:textId="77777777" w:rsidR="003176D4" w:rsidRPr="003176D4" w:rsidRDefault="003176D4" w:rsidP="00C44F7C">
      <w:pPr>
        <w:pStyle w:val="Normaallaad1"/>
      </w:pPr>
      <w:r w:rsidRPr="003176D4">
        <w:t xml:space="preserve">Etenduse juhid: </w:t>
      </w:r>
      <w:r w:rsidRPr="003176D4">
        <w:rPr>
          <w:b/>
          <w:bCs/>
        </w:rPr>
        <w:t xml:space="preserve">Riina Airenne, Rein </w:t>
      </w:r>
      <w:proofErr w:type="spellStart"/>
      <w:r w:rsidRPr="003176D4">
        <w:rPr>
          <w:b/>
          <w:bCs/>
        </w:rPr>
        <w:t>Lepnurm</w:t>
      </w:r>
      <w:proofErr w:type="spellEnd"/>
    </w:p>
    <w:bookmarkEnd w:id="3"/>
    <w:p w14:paraId="41A692F8" w14:textId="77777777" w:rsidR="003176D4" w:rsidRPr="003176D4" w:rsidRDefault="003176D4" w:rsidP="00C44F7C">
      <w:pPr>
        <w:pStyle w:val="Normaallaad1"/>
      </w:pPr>
    </w:p>
    <w:p w14:paraId="2E6102D8" w14:textId="3E194F5D" w:rsidR="003176D4" w:rsidRPr="003176D4" w:rsidRDefault="003176D4" w:rsidP="00C44F7C">
      <w:pPr>
        <w:pStyle w:val="Normaallaad1"/>
      </w:pPr>
      <w:r w:rsidRPr="003176D4">
        <w:t>Osades</w:t>
      </w:r>
      <w:r w:rsidR="00C2428C">
        <w:t>:</w:t>
      </w:r>
    </w:p>
    <w:p w14:paraId="5AB6EEA3" w14:textId="77777777" w:rsidR="003176D4" w:rsidRPr="003176D4" w:rsidRDefault="003176D4" w:rsidP="00C44F7C">
      <w:pPr>
        <w:pStyle w:val="Normaallaad1"/>
      </w:pPr>
      <w:r w:rsidRPr="003176D4">
        <w:t xml:space="preserve">Carmen, mustlasneiu: </w:t>
      </w:r>
      <w:r w:rsidRPr="003176D4">
        <w:rPr>
          <w:b/>
        </w:rPr>
        <w:t xml:space="preserve">Marie </w:t>
      </w:r>
      <w:proofErr w:type="spellStart"/>
      <w:r w:rsidRPr="003176D4">
        <w:rPr>
          <w:b/>
        </w:rPr>
        <w:t>Gautrot</w:t>
      </w:r>
      <w:proofErr w:type="spellEnd"/>
      <w:r w:rsidRPr="003176D4">
        <w:rPr>
          <w:b/>
        </w:rPr>
        <w:t xml:space="preserve"> </w:t>
      </w:r>
      <w:r w:rsidRPr="003176D4">
        <w:rPr>
          <w:bCs/>
        </w:rPr>
        <w:t xml:space="preserve">(Prantsusmaa), </w:t>
      </w:r>
      <w:r w:rsidRPr="003176D4">
        <w:rPr>
          <w:b/>
        </w:rPr>
        <w:t>Helen Lokuta, Aule Urb</w:t>
      </w:r>
    </w:p>
    <w:p w14:paraId="36EDB8B5" w14:textId="77777777" w:rsidR="003176D4" w:rsidRPr="003176D4" w:rsidRDefault="003176D4" w:rsidP="00C44F7C">
      <w:pPr>
        <w:pStyle w:val="Normaallaad1"/>
      </w:pPr>
      <w:r w:rsidRPr="003176D4">
        <w:t xml:space="preserve">Don José, kapral: </w:t>
      </w:r>
      <w:r w:rsidRPr="003176D4">
        <w:rPr>
          <w:b/>
          <w:bCs/>
        </w:rPr>
        <w:t xml:space="preserve">Thomas </w:t>
      </w:r>
      <w:proofErr w:type="spellStart"/>
      <w:r w:rsidRPr="003176D4">
        <w:rPr>
          <w:b/>
          <w:bCs/>
        </w:rPr>
        <w:t>Birch</w:t>
      </w:r>
      <w:proofErr w:type="spellEnd"/>
      <w:r w:rsidRPr="003176D4">
        <w:t xml:space="preserve"> (ÜK/Austraalia), </w:t>
      </w:r>
      <w:r w:rsidRPr="003176D4">
        <w:rPr>
          <w:b/>
          <w:bCs/>
        </w:rPr>
        <w:t xml:space="preserve">Mario </w:t>
      </w:r>
      <w:proofErr w:type="spellStart"/>
      <w:r w:rsidRPr="003176D4">
        <w:rPr>
          <w:b/>
          <w:bCs/>
        </w:rPr>
        <w:t>Rojas</w:t>
      </w:r>
      <w:proofErr w:type="spellEnd"/>
      <w:r w:rsidRPr="003176D4">
        <w:rPr>
          <w:b/>
          <w:bCs/>
        </w:rPr>
        <w:t xml:space="preserve"> </w:t>
      </w:r>
      <w:r w:rsidRPr="003176D4">
        <w:t>(Hispaania)</w:t>
      </w:r>
    </w:p>
    <w:p w14:paraId="58D3DB42" w14:textId="77777777" w:rsidR="003176D4" w:rsidRPr="003176D4" w:rsidRDefault="003176D4" w:rsidP="00C44F7C">
      <w:pPr>
        <w:pStyle w:val="Normaallaad1"/>
      </w:pPr>
      <w:proofErr w:type="spellStart"/>
      <w:r w:rsidRPr="003176D4">
        <w:t>Escamillo</w:t>
      </w:r>
      <w:proofErr w:type="spellEnd"/>
      <w:r w:rsidRPr="003176D4">
        <w:t xml:space="preserve">, toreadoor: </w:t>
      </w:r>
      <w:proofErr w:type="spellStart"/>
      <w:r w:rsidRPr="003176D4">
        <w:rPr>
          <w:b/>
          <w:bCs/>
        </w:rPr>
        <w:t>Raiko</w:t>
      </w:r>
      <w:proofErr w:type="spellEnd"/>
      <w:r w:rsidRPr="003176D4">
        <w:rPr>
          <w:b/>
          <w:bCs/>
        </w:rPr>
        <w:t xml:space="preserve"> Raalik, </w:t>
      </w:r>
      <w:proofErr w:type="spellStart"/>
      <w:r w:rsidRPr="003176D4">
        <w:rPr>
          <w:b/>
          <w:bCs/>
        </w:rPr>
        <w:t>Gagik</w:t>
      </w:r>
      <w:proofErr w:type="spellEnd"/>
      <w:r w:rsidRPr="003176D4">
        <w:rPr>
          <w:b/>
          <w:bCs/>
        </w:rPr>
        <w:t xml:space="preserve"> </w:t>
      </w:r>
      <w:proofErr w:type="spellStart"/>
      <w:r w:rsidRPr="003176D4">
        <w:rPr>
          <w:b/>
          <w:bCs/>
        </w:rPr>
        <w:t>Vardanyan</w:t>
      </w:r>
      <w:proofErr w:type="spellEnd"/>
      <w:r w:rsidRPr="003176D4">
        <w:t xml:space="preserve"> (</w:t>
      </w:r>
      <w:bookmarkStart w:id="4" w:name="_Hlk176508072"/>
      <w:r w:rsidRPr="003176D4">
        <w:t>Armeenia</w:t>
      </w:r>
      <w:bookmarkEnd w:id="4"/>
      <w:r w:rsidRPr="003176D4">
        <w:t>)</w:t>
      </w:r>
    </w:p>
    <w:p w14:paraId="528F5535" w14:textId="77777777" w:rsidR="003176D4" w:rsidRPr="003176D4" w:rsidRDefault="003176D4" w:rsidP="00C44F7C">
      <w:pPr>
        <w:pStyle w:val="Normaallaad1"/>
      </w:pPr>
      <w:proofErr w:type="spellStart"/>
      <w:r w:rsidRPr="003176D4">
        <w:t>Micaёla</w:t>
      </w:r>
      <w:proofErr w:type="spellEnd"/>
      <w:r w:rsidRPr="003176D4">
        <w:t xml:space="preserve">, külaneiu: </w:t>
      </w:r>
      <w:r w:rsidRPr="003176D4">
        <w:rPr>
          <w:b/>
          <w:bCs/>
        </w:rPr>
        <w:t xml:space="preserve">Elena </w:t>
      </w:r>
      <w:proofErr w:type="spellStart"/>
      <w:r w:rsidRPr="003176D4">
        <w:rPr>
          <w:b/>
          <w:bCs/>
        </w:rPr>
        <w:t>Brazhnyk</w:t>
      </w:r>
      <w:proofErr w:type="spellEnd"/>
      <w:r w:rsidRPr="003176D4">
        <w:rPr>
          <w:b/>
          <w:bCs/>
        </w:rPr>
        <w:t xml:space="preserve">, Kadri </w:t>
      </w:r>
      <w:proofErr w:type="spellStart"/>
      <w:r w:rsidRPr="003176D4">
        <w:rPr>
          <w:b/>
          <w:bCs/>
        </w:rPr>
        <w:t>Kõrvek</w:t>
      </w:r>
      <w:proofErr w:type="spellEnd"/>
      <w:r w:rsidRPr="003176D4">
        <w:rPr>
          <w:b/>
          <w:bCs/>
        </w:rPr>
        <w:t xml:space="preserve">, </w:t>
      </w:r>
      <w:proofErr w:type="spellStart"/>
      <w:r w:rsidRPr="003176D4">
        <w:rPr>
          <w:b/>
          <w:bCs/>
        </w:rPr>
        <w:t>Perrine</w:t>
      </w:r>
      <w:proofErr w:type="spellEnd"/>
      <w:r w:rsidRPr="003176D4">
        <w:rPr>
          <w:b/>
          <w:bCs/>
        </w:rPr>
        <w:t xml:space="preserve"> </w:t>
      </w:r>
      <w:proofErr w:type="spellStart"/>
      <w:r w:rsidRPr="003176D4">
        <w:rPr>
          <w:b/>
          <w:bCs/>
        </w:rPr>
        <w:t>Madoeuf</w:t>
      </w:r>
      <w:proofErr w:type="spellEnd"/>
      <w:r w:rsidRPr="003176D4">
        <w:t xml:space="preserve"> (Prantsusmaa)</w:t>
      </w:r>
    </w:p>
    <w:p w14:paraId="5FC4B11D" w14:textId="77777777" w:rsidR="003176D4" w:rsidRPr="003176D4" w:rsidRDefault="003176D4" w:rsidP="00C44F7C">
      <w:pPr>
        <w:pStyle w:val="Normaallaad1"/>
      </w:pPr>
      <w:proofErr w:type="spellStart"/>
      <w:r w:rsidRPr="003176D4">
        <w:t>Mercédѐs</w:t>
      </w:r>
      <w:proofErr w:type="spellEnd"/>
      <w:r w:rsidRPr="003176D4">
        <w:t xml:space="preserve">, mustlasneiu: </w:t>
      </w:r>
      <w:r w:rsidRPr="003176D4">
        <w:rPr>
          <w:b/>
          <w:bCs/>
        </w:rPr>
        <w:t xml:space="preserve">Merit Kraav, Janne </w:t>
      </w:r>
      <w:proofErr w:type="spellStart"/>
      <w:r w:rsidRPr="003176D4">
        <w:rPr>
          <w:b/>
          <w:bCs/>
        </w:rPr>
        <w:t>Ševtšenko</w:t>
      </w:r>
      <w:proofErr w:type="spellEnd"/>
      <w:r w:rsidRPr="003176D4">
        <w:rPr>
          <w:b/>
          <w:bCs/>
        </w:rPr>
        <w:t>, Karis Trass</w:t>
      </w:r>
    </w:p>
    <w:p w14:paraId="17CB7DBB" w14:textId="77777777" w:rsidR="003176D4" w:rsidRPr="003176D4" w:rsidRDefault="003176D4" w:rsidP="00C44F7C">
      <w:pPr>
        <w:pStyle w:val="Normaallaad1"/>
      </w:pPr>
      <w:proofErr w:type="spellStart"/>
      <w:r w:rsidRPr="003176D4">
        <w:t>Frasquita</w:t>
      </w:r>
      <w:proofErr w:type="spellEnd"/>
      <w:r w:rsidRPr="003176D4">
        <w:t xml:space="preserve">, mustlasneiu: </w:t>
      </w:r>
      <w:r w:rsidRPr="003176D4">
        <w:rPr>
          <w:b/>
          <w:bCs/>
        </w:rPr>
        <w:t>Maria Leppoja,</w:t>
      </w:r>
      <w:r w:rsidRPr="003176D4">
        <w:t xml:space="preserve"> </w:t>
      </w:r>
      <w:r w:rsidRPr="003176D4">
        <w:rPr>
          <w:b/>
          <w:bCs/>
        </w:rPr>
        <w:t xml:space="preserve">Kadri Nirgi, Kristel </w:t>
      </w:r>
      <w:proofErr w:type="spellStart"/>
      <w:r w:rsidRPr="003176D4">
        <w:rPr>
          <w:b/>
          <w:bCs/>
        </w:rPr>
        <w:t>Pärtna</w:t>
      </w:r>
      <w:proofErr w:type="spellEnd"/>
    </w:p>
    <w:p w14:paraId="74A31A64" w14:textId="77777777" w:rsidR="003176D4" w:rsidRPr="003176D4" w:rsidRDefault="003176D4" w:rsidP="00C44F7C">
      <w:pPr>
        <w:pStyle w:val="Normaallaad1"/>
      </w:pPr>
      <w:proofErr w:type="spellStart"/>
      <w:r w:rsidRPr="003176D4">
        <w:t>Dancaїre</w:t>
      </w:r>
      <w:proofErr w:type="spellEnd"/>
      <w:r w:rsidRPr="003176D4">
        <w:t xml:space="preserve">, salakaubavedaja: </w:t>
      </w:r>
      <w:r w:rsidRPr="003176D4">
        <w:rPr>
          <w:b/>
          <w:bCs/>
        </w:rPr>
        <w:t xml:space="preserve">Reigo Tamm, Mehis </w:t>
      </w:r>
      <w:proofErr w:type="spellStart"/>
      <w:r w:rsidRPr="003176D4">
        <w:rPr>
          <w:b/>
          <w:bCs/>
        </w:rPr>
        <w:t>Tiits</w:t>
      </w:r>
      <w:proofErr w:type="spellEnd"/>
    </w:p>
    <w:p w14:paraId="303855A8" w14:textId="77777777" w:rsidR="003176D4" w:rsidRPr="003176D4" w:rsidRDefault="003176D4" w:rsidP="00C44F7C">
      <w:pPr>
        <w:pStyle w:val="Normaallaad1"/>
      </w:pPr>
      <w:proofErr w:type="spellStart"/>
      <w:r w:rsidRPr="003176D4">
        <w:t>Remendado</w:t>
      </w:r>
      <w:proofErr w:type="spellEnd"/>
      <w:r w:rsidRPr="003176D4">
        <w:t xml:space="preserve">, salakaubavedaja: </w:t>
      </w:r>
      <w:r w:rsidRPr="003176D4">
        <w:rPr>
          <w:b/>
          <w:bCs/>
        </w:rPr>
        <w:t xml:space="preserve">Mart Madiste, Heldur Harry </w:t>
      </w:r>
      <w:proofErr w:type="spellStart"/>
      <w:r w:rsidRPr="003176D4">
        <w:rPr>
          <w:b/>
          <w:bCs/>
        </w:rPr>
        <w:t>Põlda</w:t>
      </w:r>
      <w:proofErr w:type="spellEnd"/>
    </w:p>
    <w:p w14:paraId="7C3AD416" w14:textId="77777777" w:rsidR="003176D4" w:rsidRPr="003176D4" w:rsidRDefault="003176D4" w:rsidP="00C44F7C">
      <w:pPr>
        <w:pStyle w:val="Normaallaad1"/>
      </w:pPr>
      <w:proofErr w:type="spellStart"/>
      <w:r w:rsidRPr="003176D4">
        <w:t>Zuniga</w:t>
      </w:r>
      <w:proofErr w:type="spellEnd"/>
      <w:r w:rsidRPr="003176D4">
        <w:t xml:space="preserve">, ohvitser: </w:t>
      </w:r>
      <w:r w:rsidRPr="003176D4">
        <w:rPr>
          <w:b/>
          <w:bCs/>
        </w:rPr>
        <w:t xml:space="preserve">Rauno </w:t>
      </w:r>
      <w:proofErr w:type="spellStart"/>
      <w:r w:rsidRPr="003176D4">
        <w:rPr>
          <w:b/>
          <w:bCs/>
        </w:rPr>
        <w:t>Elp</w:t>
      </w:r>
      <w:proofErr w:type="spellEnd"/>
      <w:r w:rsidRPr="003176D4">
        <w:rPr>
          <w:b/>
          <w:bCs/>
        </w:rPr>
        <w:t xml:space="preserve">, Priit </w:t>
      </w:r>
      <w:proofErr w:type="spellStart"/>
      <w:r w:rsidRPr="003176D4">
        <w:rPr>
          <w:b/>
          <w:bCs/>
        </w:rPr>
        <w:t>Volmer</w:t>
      </w:r>
      <w:proofErr w:type="spellEnd"/>
    </w:p>
    <w:p w14:paraId="77E749D3" w14:textId="77777777" w:rsidR="003176D4" w:rsidRPr="003176D4" w:rsidRDefault="003176D4" w:rsidP="00C44F7C">
      <w:pPr>
        <w:pStyle w:val="Normaallaad1"/>
      </w:pPr>
      <w:proofErr w:type="spellStart"/>
      <w:r w:rsidRPr="003176D4">
        <w:t>Morales</w:t>
      </w:r>
      <w:proofErr w:type="spellEnd"/>
      <w:r w:rsidRPr="003176D4">
        <w:t xml:space="preserve">, kapral: </w:t>
      </w:r>
      <w:proofErr w:type="spellStart"/>
      <w:r w:rsidRPr="003176D4">
        <w:rPr>
          <w:b/>
          <w:bCs/>
        </w:rPr>
        <w:t>Tamar</w:t>
      </w:r>
      <w:proofErr w:type="spellEnd"/>
      <w:r w:rsidRPr="003176D4">
        <w:rPr>
          <w:b/>
          <w:bCs/>
        </w:rPr>
        <w:t xml:space="preserve"> Nugis, </w:t>
      </w:r>
      <w:proofErr w:type="spellStart"/>
      <w:r w:rsidRPr="003176D4">
        <w:rPr>
          <w:b/>
          <w:bCs/>
        </w:rPr>
        <w:t>René</w:t>
      </w:r>
      <w:proofErr w:type="spellEnd"/>
      <w:r w:rsidRPr="003176D4">
        <w:rPr>
          <w:b/>
          <w:bCs/>
        </w:rPr>
        <w:t xml:space="preserve"> </w:t>
      </w:r>
      <w:proofErr w:type="spellStart"/>
      <w:r w:rsidRPr="003176D4">
        <w:rPr>
          <w:b/>
          <w:bCs/>
        </w:rPr>
        <w:t>Soom</w:t>
      </w:r>
      <w:proofErr w:type="spellEnd"/>
    </w:p>
    <w:p w14:paraId="7F080AFA" w14:textId="77777777" w:rsidR="003176D4" w:rsidRPr="003176D4" w:rsidRDefault="003176D4" w:rsidP="00C44F7C">
      <w:pPr>
        <w:pStyle w:val="Normaallaad1"/>
      </w:pPr>
      <w:r w:rsidRPr="003176D4">
        <w:t xml:space="preserve">Lillas </w:t>
      </w:r>
      <w:proofErr w:type="spellStart"/>
      <w:r w:rsidRPr="003176D4">
        <w:t>Pastia</w:t>
      </w:r>
      <w:proofErr w:type="spellEnd"/>
      <w:r w:rsidRPr="003176D4">
        <w:t xml:space="preserve">, kõrtsipidaja: </w:t>
      </w:r>
      <w:r w:rsidRPr="003176D4">
        <w:rPr>
          <w:b/>
          <w:bCs/>
        </w:rPr>
        <w:t xml:space="preserve">Einar </w:t>
      </w:r>
      <w:proofErr w:type="spellStart"/>
      <w:r w:rsidRPr="003176D4">
        <w:rPr>
          <w:b/>
          <w:bCs/>
        </w:rPr>
        <w:t>Hillep</w:t>
      </w:r>
      <w:proofErr w:type="spellEnd"/>
      <w:r w:rsidRPr="003176D4">
        <w:rPr>
          <w:b/>
          <w:bCs/>
        </w:rPr>
        <w:t>, Andres Kask</w:t>
      </w:r>
    </w:p>
    <w:p w14:paraId="729A053D" w14:textId="77777777" w:rsidR="003176D4" w:rsidRPr="003176D4" w:rsidRDefault="003176D4" w:rsidP="00C44F7C">
      <w:pPr>
        <w:pStyle w:val="Normaallaad1"/>
      </w:pPr>
    </w:p>
    <w:p w14:paraId="19C7EF12" w14:textId="77777777" w:rsidR="003176D4" w:rsidRPr="003176D4" w:rsidRDefault="003176D4" w:rsidP="00C44F7C">
      <w:pPr>
        <w:pStyle w:val="Normaallaad1"/>
      </w:pPr>
      <w:r w:rsidRPr="003176D4">
        <w:t xml:space="preserve">Rahvusooper Estonia koor, orkester ja </w:t>
      </w:r>
      <w:proofErr w:type="spellStart"/>
      <w:r w:rsidRPr="003176D4">
        <w:t>poistekoor</w:t>
      </w:r>
      <w:proofErr w:type="spellEnd"/>
      <w:r w:rsidRPr="003176D4">
        <w:t xml:space="preserve"> </w:t>
      </w:r>
    </w:p>
    <w:p w14:paraId="08F1AFD6" w14:textId="77777777" w:rsidR="003176D4" w:rsidRPr="003176D4" w:rsidRDefault="003176D4" w:rsidP="00C44F7C">
      <w:pPr>
        <w:pStyle w:val="Normaallaad1"/>
      </w:pPr>
    </w:p>
    <w:p w14:paraId="3AF34B55" w14:textId="77777777" w:rsidR="003176D4" w:rsidRPr="003176D4" w:rsidRDefault="003176D4" w:rsidP="00C44F7C">
      <w:pPr>
        <w:pStyle w:val="Normaallaad1"/>
        <w:rPr>
          <w:b/>
          <w:i/>
        </w:rPr>
      </w:pPr>
      <w:r w:rsidRPr="003176D4">
        <w:rPr>
          <w:b/>
          <w:i/>
        </w:rPr>
        <w:t xml:space="preserve">KONTSERDID NING HARIDUSPROJEKTID RAHVUSOOPER ESTONIA RESTORANIS, KAMMERSAALIS, LAVAL JA BALLETI PROOVISAALIS </w:t>
      </w:r>
    </w:p>
    <w:p w14:paraId="229DC443" w14:textId="77777777" w:rsidR="003176D4" w:rsidRPr="003176D4" w:rsidRDefault="003176D4" w:rsidP="00C44F7C">
      <w:pPr>
        <w:pStyle w:val="Normaallaad1"/>
        <w:rPr>
          <w:b/>
        </w:rPr>
      </w:pPr>
    </w:p>
    <w:p w14:paraId="38BBD1D2" w14:textId="0B2A7D36" w:rsidR="003176D4" w:rsidRDefault="003176D4" w:rsidP="00C44F7C">
      <w:pPr>
        <w:pStyle w:val="Normaallaad1"/>
        <w:rPr>
          <w:b/>
        </w:rPr>
      </w:pPr>
      <w:r w:rsidRPr="003176D4">
        <w:rPr>
          <w:b/>
        </w:rPr>
        <w:t>Rahvusooper Estonia restoranis</w:t>
      </w:r>
    </w:p>
    <w:p w14:paraId="6B266841" w14:textId="77777777" w:rsidR="00C44FDE" w:rsidRPr="003176D4" w:rsidRDefault="00C44FDE" w:rsidP="00C44F7C">
      <w:pPr>
        <w:pStyle w:val="Normaallaad1"/>
        <w:rPr>
          <w:b/>
        </w:rPr>
      </w:pPr>
    </w:p>
    <w:p w14:paraId="2EC8CCF1" w14:textId="3B7A71BC" w:rsidR="003176D4" w:rsidRPr="003176D4" w:rsidRDefault="003176D4" w:rsidP="00C44F7C">
      <w:pPr>
        <w:pStyle w:val="Normaallaad1"/>
      </w:pPr>
      <w:r w:rsidRPr="003176D4">
        <w:t>„Punamütsike ja seitse pöialpoissi“ 15.01 kl 10 ja 11.30; 12.02 kl 10 ja 11.30; 26.02 kl 11 ja 12.30; 8.04 kl 10 ja 11.30; 15.04 kl 10.</w:t>
      </w:r>
    </w:p>
    <w:p w14:paraId="686B0B25" w14:textId="77777777" w:rsidR="003176D4" w:rsidRPr="003176D4" w:rsidRDefault="003176D4" w:rsidP="00C44F7C">
      <w:pPr>
        <w:pStyle w:val="Normaallaad1"/>
      </w:pPr>
      <w:r w:rsidRPr="003176D4">
        <w:t xml:space="preserve">„Kontsert kõige </w:t>
      </w:r>
      <w:proofErr w:type="spellStart"/>
      <w:r w:rsidRPr="003176D4">
        <w:t>pisematele</w:t>
      </w:r>
      <w:proofErr w:type="spellEnd"/>
      <w:r w:rsidRPr="003176D4">
        <w:t>“ 20.01 kl 10 ja 11.30; 11.02 kell 10 ja 11.30; 2.03 kl 10 ja 11.30; 23.03 kl 10 ja 11.30; 6.04 kl 10, 11.30 ja 13, 27.04 kl 10, 11.30 ja 13; 18.05 kl 10, 11.30 ja 13; 9.06 kl 10, 11.30 ja 13.</w:t>
      </w:r>
    </w:p>
    <w:p w14:paraId="6D978339" w14:textId="77777777" w:rsidR="003176D4" w:rsidRPr="003176D4" w:rsidRDefault="003176D4" w:rsidP="00A50557">
      <w:pPr>
        <w:pStyle w:val="Normaallaad1"/>
        <w:jc w:val="both"/>
      </w:pPr>
    </w:p>
    <w:p w14:paraId="68921A6A" w14:textId="77777777" w:rsidR="003176D4" w:rsidRPr="003176D4" w:rsidRDefault="003176D4" w:rsidP="00CB0125">
      <w:pPr>
        <w:pStyle w:val="Normaallaad1"/>
        <w:jc w:val="both"/>
      </w:pPr>
      <w:r w:rsidRPr="003176D4">
        <w:lastRenderedPageBreak/>
        <w:t>„Kuidas mõista ooperit“ 17.01 kl 10; 18.01 kl 17; 22.01 kell 14.30; 26.01 kl 17; 11.03 kl 11.30 ja 13; 6.05 kl 11.30; 8.05 kl 10.</w:t>
      </w:r>
    </w:p>
    <w:p w14:paraId="480C4653" w14:textId="77777777" w:rsidR="003176D4" w:rsidRPr="003176D4" w:rsidRDefault="003176D4" w:rsidP="00CB0125">
      <w:pPr>
        <w:pStyle w:val="Normaallaad1"/>
        <w:jc w:val="both"/>
      </w:pPr>
    </w:p>
    <w:p w14:paraId="0F0802C5" w14:textId="636A1754" w:rsidR="003176D4" w:rsidRDefault="003176D4" w:rsidP="00CB0125">
      <w:pPr>
        <w:pStyle w:val="Normaallaad1"/>
        <w:jc w:val="both"/>
        <w:rPr>
          <w:b/>
        </w:rPr>
      </w:pPr>
      <w:r w:rsidRPr="003176D4">
        <w:rPr>
          <w:b/>
          <w:bCs/>
        </w:rPr>
        <w:t>Valges saalis /</w:t>
      </w:r>
      <w:r w:rsidRPr="003176D4">
        <w:t xml:space="preserve"> </w:t>
      </w:r>
      <w:r w:rsidRPr="003176D4">
        <w:rPr>
          <w:b/>
        </w:rPr>
        <w:t>Rahvusooper Estonia restoranis</w:t>
      </w:r>
    </w:p>
    <w:p w14:paraId="49C2943B" w14:textId="77777777" w:rsidR="00C44FDE" w:rsidRPr="00C44FDE" w:rsidRDefault="00C44FDE" w:rsidP="00CB0125">
      <w:pPr>
        <w:pStyle w:val="Normaallaad1"/>
        <w:jc w:val="both"/>
        <w:rPr>
          <w:b/>
        </w:rPr>
      </w:pPr>
    </w:p>
    <w:p w14:paraId="415EEC39" w14:textId="77777777" w:rsidR="003176D4" w:rsidRPr="003176D4" w:rsidRDefault="003176D4" w:rsidP="00CB0125">
      <w:pPr>
        <w:pStyle w:val="Normaallaad1"/>
        <w:jc w:val="both"/>
      </w:pPr>
      <w:r w:rsidRPr="003176D4">
        <w:t>„Orkestrimäng“ 29.01 kl 10 ja 11.30; 28.02 kl 11; 18.03 kell 10 ja 11.30;11.04 kl 9.15: 24.04 kl 11 ja 12.30; 20.05 kl 10 ja 11.30.</w:t>
      </w:r>
    </w:p>
    <w:p w14:paraId="71992A6F" w14:textId="77777777" w:rsidR="003176D4" w:rsidRPr="003176D4" w:rsidRDefault="003176D4" w:rsidP="00CB0125">
      <w:pPr>
        <w:pStyle w:val="Normaallaad1"/>
        <w:jc w:val="both"/>
      </w:pPr>
    </w:p>
    <w:p w14:paraId="1BFDDB76" w14:textId="77777777" w:rsidR="003176D4" w:rsidRPr="003176D4" w:rsidRDefault="003176D4" w:rsidP="00CB0125">
      <w:pPr>
        <w:pStyle w:val="Normaallaad1"/>
        <w:jc w:val="both"/>
        <w:rPr>
          <w:b/>
        </w:rPr>
      </w:pPr>
      <w:proofErr w:type="spellStart"/>
      <w:r w:rsidRPr="003176D4">
        <w:rPr>
          <w:b/>
        </w:rPr>
        <w:t>Kammersaalis</w:t>
      </w:r>
      <w:proofErr w:type="spellEnd"/>
      <w:r w:rsidRPr="003176D4">
        <w:rPr>
          <w:b/>
        </w:rPr>
        <w:t xml:space="preserve"> / balleti proovisaalis / maalisaalis</w:t>
      </w:r>
    </w:p>
    <w:p w14:paraId="74D91083" w14:textId="77777777" w:rsidR="003176D4" w:rsidRPr="003176D4" w:rsidRDefault="003176D4" w:rsidP="00CB0125">
      <w:pPr>
        <w:pStyle w:val="Normaallaad1"/>
        <w:jc w:val="both"/>
        <w:rPr>
          <w:b/>
        </w:rPr>
      </w:pPr>
    </w:p>
    <w:p w14:paraId="465B58D7" w14:textId="77777777" w:rsidR="003176D4" w:rsidRPr="003176D4" w:rsidRDefault="003176D4" w:rsidP="00CB0125">
      <w:pPr>
        <w:pStyle w:val="Normaallaad1"/>
        <w:jc w:val="both"/>
      </w:pPr>
      <w:r w:rsidRPr="003176D4">
        <w:t>„Kuidas mõista balletti“ 17.01 kl 10; 28.01 kl 15; 19.02 kl 12; 22.02 kl 10; 3.03 kl 10; 11.03 kell 11.30 ja 13; 14.03 kell 10; 21.03 kell 10; 15.04 kl 11.30 ja 13; 19.04 kl 17; 13.05 kl 11.30; 17.05 kl 17; 20.05 kl 13 ja 14.15; 23.05 kl 10.</w:t>
      </w:r>
    </w:p>
    <w:p w14:paraId="396C15A2" w14:textId="77777777" w:rsidR="003176D4" w:rsidRPr="003176D4" w:rsidRDefault="003176D4" w:rsidP="00CB0125">
      <w:pPr>
        <w:pStyle w:val="Normaallaad1"/>
        <w:jc w:val="both"/>
      </w:pPr>
    </w:p>
    <w:p w14:paraId="0286C66A" w14:textId="77777777" w:rsidR="003176D4" w:rsidRPr="003176D4" w:rsidRDefault="003176D4" w:rsidP="00CB0125">
      <w:pPr>
        <w:pStyle w:val="Normaallaad1"/>
        <w:jc w:val="both"/>
      </w:pPr>
      <w:r w:rsidRPr="003176D4">
        <w:t>„Balletilugu“ 15.01 kl 10 ja 11.30; 24.03 kell 10 ja 11.30; 29.04 kell 10 ja 11.30; 27.05 kl 10 ja 11.30.</w:t>
      </w:r>
    </w:p>
    <w:p w14:paraId="07768CD4" w14:textId="77777777" w:rsidR="003176D4" w:rsidRPr="003176D4" w:rsidRDefault="003176D4" w:rsidP="00CB0125">
      <w:pPr>
        <w:pStyle w:val="Normaallaad1"/>
        <w:jc w:val="both"/>
      </w:pPr>
    </w:p>
    <w:p w14:paraId="6A055CF5" w14:textId="77777777" w:rsidR="003176D4" w:rsidRPr="003176D4" w:rsidRDefault="003176D4" w:rsidP="00CB0125">
      <w:pPr>
        <w:pStyle w:val="Normaallaad1"/>
        <w:jc w:val="both"/>
        <w:rPr>
          <w:b/>
        </w:rPr>
      </w:pPr>
      <w:r w:rsidRPr="003176D4">
        <w:rPr>
          <w:b/>
        </w:rPr>
        <w:t>Estonia laval</w:t>
      </w:r>
    </w:p>
    <w:p w14:paraId="6ACC1FD3" w14:textId="77777777" w:rsidR="003176D4" w:rsidRPr="003176D4" w:rsidRDefault="003176D4" w:rsidP="00CB0125">
      <w:pPr>
        <w:pStyle w:val="Normaallaad1"/>
        <w:jc w:val="both"/>
      </w:pPr>
      <w:r w:rsidRPr="003176D4">
        <w:t>„Loomade karneval“ 21.01 kl 10, 11.30 ja 13; 15.02 kell 10, 11.30 ja 13; 22.03 kell 10, 11.30 ja 13; 24.04 kl 10.30, 11.30 ja 13; 10.05 kl 10.30, 11.30 ja 13.</w:t>
      </w:r>
    </w:p>
    <w:p w14:paraId="33EDC3BC" w14:textId="77777777" w:rsidR="003176D4" w:rsidRPr="003176D4" w:rsidRDefault="003176D4" w:rsidP="00CB0125">
      <w:pPr>
        <w:pStyle w:val="Normaallaad1"/>
        <w:jc w:val="both"/>
      </w:pPr>
    </w:p>
    <w:p w14:paraId="437AD44B" w14:textId="77777777" w:rsidR="003176D4" w:rsidRPr="003176D4" w:rsidRDefault="003176D4" w:rsidP="00CB0125">
      <w:pPr>
        <w:pStyle w:val="Normaallaad1"/>
        <w:jc w:val="both"/>
      </w:pPr>
      <w:r w:rsidRPr="003176D4">
        <w:t>„Tajuleebe tantsulugu“ 8.03 kl 10 ja 11.30; 23.03 kell 11 ja 12.30; 18.04 kl 10 ja 11.30; 12.05 kl 10 ja 11.30.</w:t>
      </w:r>
    </w:p>
    <w:p w14:paraId="1658A7BC" w14:textId="77777777" w:rsidR="003176D4" w:rsidRPr="003176D4" w:rsidRDefault="003176D4" w:rsidP="00CB0125">
      <w:pPr>
        <w:pStyle w:val="Normaallaad1"/>
        <w:jc w:val="both"/>
        <w:rPr>
          <w:b/>
        </w:rPr>
      </w:pPr>
    </w:p>
    <w:p w14:paraId="62278B72" w14:textId="77777777" w:rsidR="003176D4" w:rsidRPr="003176D4" w:rsidRDefault="003176D4" w:rsidP="00CB0125">
      <w:pPr>
        <w:pStyle w:val="Normaallaad1"/>
        <w:jc w:val="both"/>
        <w:rPr>
          <w:b/>
          <w:i/>
        </w:rPr>
      </w:pPr>
      <w:r w:rsidRPr="003176D4">
        <w:rPr>
          <w:b/>
          <w:i/>
        </w:rPr>
        <w:t>FESTIVALID JA MUU KUNSTILINE TEGEVUS</w:t>
      </w:r>
    </w:p>
    <w:p w14:paraId="221D7E71" w14:textId="77777777" w:rsidR="003176D4" w:rsidRPr="003176D4" w:rsidRDefault="003176D4" w:rsidP="00CB0125">
      <w:pPr>
        <w:pStyle w:val="Normaallaad1"/>
        <w:jc w:val="both"/>
      </w:pPr>
    </w:p>
    <w:p w14:paraId="60886959" w14:textId="77777777" w:rsidR="003176D4" w:rsidRPr="003176D4" w:rsidRDefault="003176D4" w:rsidP="00CB0125">
      <w:pPr>
        <w:pStyle w:val="Normaallaad1"/>
        <w:jc w:val="both"/>
        <w:rPr>
          <w:b/>
          <w:bCs/>
        </w:rPr>
      </w:pPr>
      <w:r w:rsidRPr="003176D4">
        <w:rPr>
          <w:b/>
          <w:bCs/>
        </w:rPr>
        <w:t>RAHVUSOOPER ESTONIA SÜMFOONIAKONTSERT</w:t>
      </w:r>
    </w:p>
    <w:p w14:paraId="32D9D6AB" w14:textId="48BD7EB7" w:rsidR="003176D4" w:rsidRPr="003176D4" w:rsidRDefault="003176D4" w:rsidP="00CB0125">
      <w:pPr>
        <w:pStyle w:val="Normaallaad1"/>
        <w:jc w:val="both"/>
      </w:pPr>
      <w:r w:rsidRPr="003176D4">
        <w:t>7. märtsil 2024 Estonia kontserdisaalis</w:t>
      </w:r>
    </w:p>
    <w:p w14:paraId="6A0D3077" w14:textId="77777777" w:rsidR="003176D4" w:rsidRPr="003176D4" w:rsidRDefault="003176D4" w:rsidP="00CB0125">
      <w:pPr>
        <w:pStyle w:val="Normaallaad1"/>
        <w:jc w:val="both"/>
      </w:pPr>
      <w:r w:rsidRPr="003176D4">
        <w:t xml:space="preserve">Dirigent: </w:t>
      </w:r>
      <w:r w:rsidRPr="003176D4">
        <w:rPr>
          <w:b/>
          <w:bCs/>
        </w:rPr>
        <w:t xml:space="preserve">Arvo </w:t>
      </w:r>
      <w:proofErr w:type="spellStart"/>
      <w:r w:rsidRPr="003176D4">
        <w:rPr>
          <w:b/>
          <w:bCs/>
        </w:rPr>
        <w:t>Volmer</w:t>
      </w:r>
      <w:proofErr w:type="spellEnd"/>
    </w:p>
    <w:p w14:paraId="170936F9" w14:textId="77777777" w:rsidR="003176D4" w:rsidRPr="003176D4" w:rsidRDefault="003176D4" w:rsidP="00CB0125">
      <w:pPr>
        <w:pStyle w:val="Normaallaad1"/>
        <w:jc w:val="both"/>
      </w:pPr>
      <w:r w:rsidRPr="003176D4">
        <w:t xml:space="preserve">Solist: </w:t>
      </w:r>
      <w:r w:rsidRPr="003176D4">
        <w:rPr>
          <w:b/>
          <w:bCs/>
        </w:rPr>
        <w:t xml:space="preserve">Kristel </w:t>
      </w:r>
      <w:proofErr w:type="spellStart"/>
      <w:r w:rsidRPr="003176D4">
        <w:rPr>
          <w:b/>
          <w:bCs/>
        </w:rPr>
        <w:t>Pärtna</w:t>
      </w:r>
      <w:proofErr w:type="spellEnd"/>
      <w:r w:rsidRPr="003176D4">
        <w:rPr>
          <w:b/>
          <w:bCs/>
        </w:rPr>
        <w:t xml:space="preserve"> </w:t>
      </w:r>
      <w:r w:rsidRPr="003176D4">
        <w:t>(sopran)</w:t>
      </w:r>
    </w:p>
    <w:p w14:paraId="578EBDF4" w14:textId="77777777" w:rsidR="003176D4" w:rsidRPr="003176D4" w:rsidRDefault="003176D4" w:rsidP="00CB0125">
      <w:pPr>
        <w:pStyle w:val="Normaallaad1"/>
      </w:pPr>
      <w:r w:rsidRPr="003176D4">
        <w:lastRenderedPageBreak/>
        <w:t xml:space="preserve">Koormeister: </w:t>
      </w:r>
      <w:r w:rsidRPr="003176D4">
        <w:rPr>
          <w:b/>
          <w:bCs/>
        </w:rPr>
        <w:t>Heli Jürgenson</w:t>
      </w:r>
    </w:p>
    <w:p w14:paraId="798ED7A2" w14:textId="28B2FFCF" w:rsidR="003176D4" w:rsidRPr="003176D4" w:rsidRDefault="003176D4" w:rsidP="00CB0125">
      <w:pPr>
        <w:pStyle w:val="Normaallaad1"/>
      </w:pPr>
      <w:r w:rsidRPr="003176D4">
        <w:t xml:space="preserve">Koormeistri assistent: </w:t>
      </w:r>
      <w:proofErr w:type="spellStart"/>
      <w:r w:rsidRPr="003176D4">
        <w:rPr>
          <w:b/>
          <w:bCs/>
        </w:rPr>
        <w:t>Ksenija</w:t>
      </w:r>
      <w:proofErr w:type="spellEnd"/>
      <w:r w:rsidRPr="003176D4">
        <w:rPr>
          <w:b/>
          <w:bCs/>
        </w:rPr>
        <w:t xml:space="preserve"> </w:t>
      </w:r>
      <w:proofErr w:type="spellStart"/>
      <w:r w:rsidRPr="003176D4">
        <w:rPr>
          <w:b/>
          <w:bCs/>
        </w:rPr>
        <w:t>Grabova</w:t>
      </w:r>
      <w:proofErr w:type="spellEnd"/>
    </w:p>
    <w:p w14:paraId="77F3491A" w14:textId="77777777" w:rsidR="003176D4" w:rsidRPr="003176D4" w:rsidRDefault="003176D4" w:rsidP="00CB0125">
      <w:pPr>
        <w:pStyle w:val="Normaallaad1"/>
      </w:pPr>
      <w:r w:rsidRPr="003176D4">
        <w:t>Rahvusooper Estonia koor ja orkester</w:t>
      </w:r>
    </w:p>
    <w:p w14:paraId="4B484FF9" w14:textId="77777777" w:rsidR="003176D4" w:rsidRPr="003176D4" w:rsidRDefault="003176D4" w:rsidP="00CB0125">
      <w:pPr>
        <w:pStyle w:val="Normaallaad1"/>
        <w:rPr>
          <w:b/>
          <w:bCs/>
        </w:rPr>
      </w:pPr>
      <w:r w:rsidRPr="003176D4">
        <w:t xml:space="preserve">Orkestri kontsertmeister: </w:t>
      </w:r>
      <w:r w:rsidRPr="003176D4">
        <w:rPr>
          <w:b/>
          <w:bCs/>
        </w:rPr>
        <w:t>Andrus Haav</w:t>
      </w:r>
    </w:p>
    <w:p w14:paraId="3030E218" w14:textId="77777777" w:rsidR="003176D4" w:rsidRPr="003176D4" w:rsidRDefault="003176D4" w:rsidP="00CB0125">
      <w:pPr>
        <w:pStyle w:val="Normaallaad1"/>
        <w:rPr>
          <w:b/>
          <w:bCs/>
        </w:rPr>
      </w:pPr>
    </w:p>
    <w:p w14:paraId="5E5E7601" w14:textId="77777777" w:rsidR="003176D4" w:rsidRPr="003176D4" w:rsidRDefault="003176D4" w:rsidP="00CB0125">
      <w:pPr>
        <w:pStyle w:val="Normaallaad1"/>
      </w:pPr>
      <w:r w:rsidRPr="003176D4">
        <w:rPr>
          <w:b/>
          <w:bCs/>
        </w:rPr>
        <w:t>Kava</w:t>
      </w:r>
      <w:r w:rsidRPr="003176D4">
        <w:t>:</w:t>
      </w:r>
    </w:p>
    <w:p w14:paraId="68E1E28C" w14:textId="77777777" w:rsidR="003176D4" w:rsidRPr="003176D4" w:rsidRDefault="003176D4" w:rsidP="00CB0125">
      <w:pPr>
        <w:pStyle w:val="Normaallaad1"/>
      </w:pPr>
      <w:r w:rsidRPr="003176D4">
        <w:t xml:space="preserve">Gabriel </w:t>
      </w:r>
      <w:proofErr w:type="spellStart"/>
      <w:r w:rsidRPr="003176D4">
        <w:t>Fauré</w:t>
      </w:r>
      <w:proofErr w:type="spellEnd"/>
      <w:r w:rsidRPr="003176D4">
        <w:t xml:space="preserve"> </w:t>
      </w:r>
      <w:r w:rsidRPr="003176D4">
        <w:rPr>
          <w:b/>
          <w:bCs/>
        </w:rPr>
        <w:t>süit „</w:t>
      </w:r>
      <w:proofErr w:type="spellStart"/>
      <w:r w:rsidRPr="003176D4">
        <w:rPr>
          <w:b/>
          <w:bCs/>
        </w:rPr>
        <w:t>Pelléas</w:t>
      </w:r>
      <w:proofErr w:type="spellEnd"/>
      <w:r w:rsidRPr="003176D4">
        <w:rPr>
          <w:b/>
          <w:bCs/>
        </w:rPr>
        <w:t xml:space="preserve"> ja </w:t>
      </w:r>
      <w:proofErr w:type="spellStart"/>
      <w:r w:rsidRPr="003176D4">
        <w:rPr>
          <w:b/>
          <w:bCs/>
        </w:rPr>
        <w:t>Mélisande</w:t>
      </w:r>
      <w:proofErr w:type="spellEnd"/>
      <w:r w:rsidRPr="003176D4">
        <w:rPr>
          <w:b/>
          <w:bCs/>
        </w:rPr>
        <w:t xml:space="preserve">“ </w:t>
      </w:r>
      <w:r w:rsidRPr="003176D4">
        <w:rPr>
          <w:i/>
          <w:iCs/>
        </w:rPr>
        <w:t>op</w:t>
      </w:r>
      <w:r w:rsidRPr="003176D4">
        <w:t>. 80 (1898)</w:t>
      </w:r>
    </w:p>
    <w:p w14:paraId="3CBCFB10" w14:textId="77777777" w:rsidR="003176D4" w:rsidRPr="003176D4" w:rsidRDefault="003176D4" w:rsidP="00CB0125">
      <w:pPr>
        <w:pStyle w:val="Normaallaad1"/>
      </w:pPr>
    </w:p>
    <w:p w14:paraId="38F8655C" w14:textId="77777777" w:rsidR="003176D4" w:rsidRPr="003176D4" w:rsidRDefault="003176D4" w:rsidP="00CB0125">
      <w:pPr>
        <w:pStyle w:val="Normaallaad1"/>
        <w:rPr>
          <w:i/>
          <w:iCs/>
        </w:rPr>
      </w:pPr>
      <w:r w:rsidRPr="003176D4">
        <w:t xml:space="preserve">Jean </w:t>
      </w:r>
      <w:proofErr w:type="spellStart"/>
      <w:r w:rsidRPr="003176D4">
        <w:t>Sibeliuse</w:t>
      </w:r>
      <w:proofErr w:type="spellEnd"/>
      <w:r w:rsidRPr="003176D4">
        <w:t xml:space="preserve"> </w:t>
      </w:r>
      <w:r w:rsidRPr="003176D4">
        <w:rPr>
          <w:b/>
          <w:bCs/>
        </w:rPr>
        <w:t>kuues sümfoonia</w:t>
      </w:r>
      <w:r w:rsidRPr="003176D4">
        <w:t xml:space="preserve"> </w:t>
      </w:r>
      <w:proofErr w:type="spellStart"/>
      <w:r w:rsidRPr="003176D4">
        <w:t>d-moll</w:t>
      </w:r>
      <w:proofErr w:type="spellEnd"/>
      <w:r w:rsidRPr="003176D4">
        <w:t xml:space="preserve"> </w:t>
      </w:r>
      <w:r w:rsidRPr="003176D4">
        <w:rPr>
          <w:i/>
          <w:iCs/>
        </w:rPr>
        <w:t>op</w:t>
      </w:r>
      <w:r w:rsidRPr="003176D4">
        <w:t>.</w:t>
      </w:r>
      <w:r w:rsidRPr="003176D4">
        <w:rPr>
          <w:i/>
          <w:iCs/>
        </w:rPr>
        <w:t xml:space="preserve"> </w:t>
      </w:r>
      <w:r w:rsidRPr="003176D4">
        <w:t>104 (1923)</w:t>
      </w:r>
    </w:p>
    <w:p w14:paraId="2C555E61" w14:textId="77777777" w:rsidR="003176D4" w:rsidRPr="003176D4" w:rsidRDefault="003176D4" w:rsidP="00CB0125">
      <w:pPr>
        <w:pStyle w:val="Normaallaad1"/>
        <w:rPr>
          <w:i/>
          <w:iCs/>
        </w:rPr>
      </w:pPr>
    </w:p>
    <w:p w14:paraId="62126E8D" w14:textId="77777777" w:rsidR="003176D4" w:rsidRPr="003176D4" w:rsidRDefault="003176D4" w:rsidP="00CB0125">
      <w:pPr>
        <w:pStyle w:val="Normaallaad1"/>
        <w:rPr>
          <w:i/>
          <w:iCs/>
        </w:rPr>
      </w:pPr>
      <w:r w:rsidRPr="003176D4">
        <w:rPr>
          <w:i/>
          <w:iCs/>
        </w:rPr>
        <w:t xml:space="preserve">Allegro </w:t>
      </w:r>
      <w:proofErr w:type="spellStart"/>
      <w:r w:rsidRPr="003176D4">
        <w:rPr>
          <w:i/>
          <w:iCs/>
        </w:rPr>
        <w:t>molto</w:t>
      </w:r>
      <w:proofErr w:type="spellEnd"/>
      <w:r w:rsidRPr="003176D4">
        <w:rPr>
          <w:i/>
          <w:iCs/>
        </w:rPr>
        <w:t xml:space="preserve"> </w:t>
      </w:r>
      <w:proofErr w:type="spellStart"/>
      <w:r w:rsidRPr="003176D4">
        <w:rPr>
          <w:i/>
          <w:iCs/>
        </w:rPr>
        <w:t>moderato</w:t>
      </w:r>
      <w:proofErr w:type="spellEnd"/>
    </w:p>
    <w:p w14:paraId="782803B7" w14:textId="77777777" w:rsidR="003176D4" w:rsidRPr="003176D4" w:rsidRDefault="003176D4" w:rsidP="00CB0125">
      <w:pPr>
        <w:pStyle w:val="Normaallaad1"/>
        <w:rPr>
          <w:i/>
          <w:iCs/>
        </w:rPr>
      </w:pPr>
      <w:proofErr w:type="spellStart"/>
      <w:r w:rsidRPr="003176D4">
        <w:rPr>
          <w:i/>
          <w:iCs/>
        </w:rPr>
        <w:t>Allegretto</w:t>
      </w:r>
      <w:proofErr w:type="spellEnd"/>
      <w:r w:rsidRPr="003176D4">
        <w:rPr>
          <w:i/>
          <w:iCs/>
        </w:rPr>
        <w:t xml:space="preserve"> </w:t>
      </w:r>
      <w:proofErr w:type="spellStart"/>
      <w:r w:rsidRPr="003176D4">
        <w:rPr>
          <w:i/>
          <w:iCs/>
        </w:rPr>
        <w:t>moderato</w:t>
      </w:r>
      <w:proofErr w:type="spellEnd"/>
    </w:p>
    <w:p w14:paraId="32238449" w14:textId="77777777" w:rsidR="003176D4" w:rsidRPr="003176D4" w:rsidRDefault="003176D4" w:rsidP="00CB0125">
      <w:pPr>
        <w:pStyle w:val="Normaallaad1"/>
        <w:rPr>
          <w:i/>
          <w:iCs/>
        </w:rPr>
      </w:pPr>
      <w:proofErr w:type="spellStart"/>
      <w:r w:rsidRPr="003176D4">
        <w:rPr>
          <w:i/>
          <w:iCs/>
        </w:rPr>
        <w:t>Poco</w:t>
      </w:r>
      <w:proofErr w:type="spellEnd"/>
      <w:r w:rsidRPr="003176D4">
        <w:rPr>
          <w:i/>
          <w:iCs/>
        </w:rPr>
        <w:t xml:space="preserve"> </w:t>
      </w:r>
      <w:proofErr w:type="spellStart"/>
      <w:r w:rsidRPr="003176D4">
        <w:rPr>
          <w:i/>
          <w:iCs/>
        </w:rPr>
        <w:t>vivace</w:t>
      </w:r>
      <w:proofErr w:type="spellEnd"/>
    </w:p>
    <w:p w14:paraId="1796A14A" w14:textId="77777777" w:rsidR="003176D4" w:rsidRPr="003176D4" w:rsidRDefault="003176D4" w:rsidP="00CB0125">
      <w:pPr>
        <w:pStyle w:val="Normaallaad1"/>
        <w:rPr>
          <w:i/>
          <w:iCs/>
        </w:rPr>
      </w:pPr>
      <w:r w:rsidRPr="003176D4">
        <w:rPr>
          <w:i/>
          <w:iCs/>
        </w:rPr>
        <w:t xml:space="preserve">Allegro </w:t>
      </w:r>
      <w:proofErr w:type="spellStart"/>
      <w:r w:rsidRPr="003176D4">
        <w:rPr>
          <w:i/>
          <w:iCs/>
        </w:rPr>
        <w:t>molto</w:t>
      </w:r>
      <w:proofErr w:type="spellEnd"/>
    </w:p>
    <w:p w14:paraId="08B65347" w14:textId="77777777" w:rsidR="003176D4" w:rsidRPr="003176D4" w:rsidRDefault="003176D4" w:rsidP="00CB0125">
      <w:pPr>
        <w:pStyle w:val="Normaallaad1"/>
      </w:pPr>
    </w:p>
    <w:p w14:paraId="55A57188" w14:textId="77777777" w:rsidR="003176D4" w:rsidRPr="003176D4" w:rsidRDefault="003176D4" w:rsidP="00CB0125">
      <w:pPr>
        <w:pStyle w:val="Normaallaad1"/>
        <w:rPr>
          <w:i/>
          <w:iCs/>
        </w:rPr>
      </w:pPr>
      <w:r w:rsidRPr="003176D4">
        <w:rPr>
          <w:i/>
          <w:iCs/>
        </w:rPr>
        <w:t>Vaheaeg</w:t>
      </w:r>
    </w:p>
    <w:p w14:paraId="470144B9" w14:textId="77777777" w:rsidR="003176D4" w:rsidRPr="003176D4" w:rsidRDefault="003176D4" w:rsidP="00CB0125">
      <w:pPr>
        <w:pStyle w:val="Normaallaad1"/>
      </w:pPr>
    </w:p>
    <w:p w14:paraId="16B650A4" w14:textId="77777777" w:rsidR="003176D4" w:rsidRPr="003176D4" w:rsidRDefault="003176D4" w:rsidP="00CB0125">
      <w:pPr>
        <w:pStyle w:val="Normaallaad1"/>
      </w:pPr>
      <w:proofErr w:type="spellStart"/>
      <w:r w:rsidRPr="003176D4">
        <w:t>Francis</w:t>
      </w:r>
      <w:proofErr w:type="spellEnd"/>
      <w:r w:rsidRPr="003176D4">
        <w:t xml:space="preserve"> </w:t>
      </w:r>
      <w:proofErr w:type="spellStart"/>
      <w:r w:rsidRPr="003176D4">
        <w:t>Poulenci</w:t>
      </w:r>
      <w:proofErr w:type="spellEnd"/>
      <w:r w:rsidRPr="003176D4">
        <w:t xml:space="preserve"> </w:t>
      </w:r>
      <w:proofErr w:type="spellStart"/>
      <w:r w:rsidRPr="003176D4">
        <w:rPr>
          <w:b/>
          <w:bCs/>
        </w:rPr>
        <w:t>Stabat</w:t>
      </w:r>
      <w:proofErr w:type="spellEnd"/>
      <w:r w:rsidRPr="003176D4">
        <w:rPr>
          <w:b/>
          <w:bCs/>
        </w:rPr>
        <w:t xml:space="preserve"> </w:t>
      </w:r>
      <w:proofErr w:type="spellStart"/>
      <w:r w:rsidRPr="003176D4">
        <w:rPr>
          <w:b/>
          <w:bCs/>
        </w:rPr>
        <w:t>Mater</w:t>
      </w:r>
      <w:proofErr w:type="spellEnd"/>
      <w:r w:rsidRPr="003176D4">
        <w:rPr>
          <w:b/>
          <w:bCs/>
        </w:rPr>
        <w:t xml:space="preserve"> </w:t>
      </w:r>
      <w:r w:rsidRPr="003176D4">
        <w:t>(1950)</w:t>
      </w:r>
    </w:p>
    <w:p w14:paraId="1E8F234E" w14:textId="760C6D0E" w:rsidR="003176D4" w:rsidRPr="003176D4" w:rsidRDefault="003176D4" w:rsidP="00CB0125">
      <w:pPr>
        <w:pStyle w:val="Normaallaad1"/>
      </w:pPr>
      <w:r w:rsidRPr="003176D4">
        <w:t xml:space="preserve">Solist: </w:t>
      </w:r>
      <w:r w:rsidRPr="003176D4">
        <w:rPr>
          <w:b/>
          <w:bCs/>
        </w:rPr>
        <w:t xml:space="preserve">Kristel </w:t>
      </w:r>
      <w:proofErr w:type="spellStart"/>
      <w:r w:rsidRPr="003176D4">
        <w:rPr>
          <w:b/>
          <w:bCs/>
        </w:rPr>
        <w:t>Pärtna</w:t>
      </w:r>
      <w:proofErr w:type="spellEnd"/>
      <w:r w:rsidRPr="003176D4">
        <w:rPr>
          <w:b/>
          <w:bCs/>
        </w:rPr>
        <w:t xml:space="preserve"> </w:t>
      </w:r>
      <w:r w:rsidRPr="003176D4">
        <w:t>(sopran)</w:t>
      </w:r>
    </w:p>
    <w:p w14:paraId="744A18DC" w14:textId="77777777" w:rsidR="003176D4" w:rsidRPr="003176D4" w:rsidRDefault="003176D4" w:rsidP="00CB0125">
      <w:pPr>
        <w:pStyle w:val="Normaallaad1"/>
      </w:pPr>
    </w:p>
    <w:p w14:paraId="59A8B298" w14:textId="77777777" w:rsidR="003176D4" w:rsidRPr="003176D4" w:rsidRDefault="003176D4" w:rsidP="00CB0125">
      <w:pPr>
        <w:pStyle w:val="Normaallaad1"/>
        <w:rPr>
          <w:b/>
          <w:bCs/>
        </w:rPr>
      </w:pPr>
      <w:r w:rsidRPr="003176D4">
        <w:rPr>
          <w:b/>
          <w:bCs/>
        </w:rPr>
        <w:t>KAKS SÜDANT ¾ TAKTIMÕÕDUS</w:t>
      </w:r>
    </w:p>
    <w:p w14:paraId="37D86908" w14:textId="77777777" w:rsidR="003176D4" w:rsidRPr="003176D4" w:rsidRDefault="003176D4" w:rsidP="00CB0125">
      <w:pPr>
        <w:pStyle w:val="Normaallaad1"/>
      </w:pPr>
      <w:r w:rsidRPr="003176D4">
        <w:t>Rahvusooper Estonia naistepäeva kontsert-õhtusöök</w:t>
      </w:r>
    </w:p>
    <w:p w14:paraId="04421C65" w14:textId="77777777" w:rsidR="003176D4" w:rsidRPr="003176D4" w:rsidRDefault="003176D4" w:rsidP="00CB0125">
      <w:pPr>
        <w:pStyle w:val="Normaallaad1"/>
      </w:pPr>
      <w:r w:rsidRPr="003176D4">
        <w:t>8. märtsil 2024 Rahvusooper Estonia restoranis</w:t>
      </w:r>
    </w:p>
    <w:p w14:paraId="774802EA" w14:textId="77777777" w:rsidR="003176D4" w:rsidRPr="003176D4" w:rsidRDefault="003176D4" w:rsidP="00CB0125">
      <w:pPr>
        <w:pStyle w:val="Normaallaad1"/>
      </w:pPr>
    </w:p>
    <w:p w14:paraId="20A4BC00" w14:textId="77777777" w:rsidR="003176D4" w:rsidRPr="003176D4" w:rsidRDefault="003176D4" w:rsidP="00CB0125">
      <w:pPr>
        <w:pStyle w:val="Normaallaad1"/>
      </w:pPr>
      <w:r w:rsidRPr="003176D4">
        <w:t xml:space="preserve">Esinesid: </w:t>
      </w:r>
      <w:r w:rsidRPr="003176D4">
        <w:rPr>
          <w:b/>
          <w:bCs/>
        </w:rPr>
        <w:t>Merit Kraav</w:t>
      </w:r>
      <w:r w:rsidRPr="003176D4">
        <w:t xml:space="preserve"> (sopran), </w:t>
      </w:r>
      <w:proofErr w:type="spellStart"/>
      <w:r w:rsidRPr="003176D4">
        <w:rPr>
          <w:b/>
          <w:bCs/>
        </w:rPr>
        <w:t>Danna</w:t>
      </w:r>
      <w:proofErr w:type="spellEnd"/>
      <w:r w:rsidRPr="003176D4">
        <w:rPr>
          <w:b/>
          <w:bCs/>
        </w:rPr>
        <w:t xml:space="preserve"> </w:t>
      </w:r>
      <w:proofErr w:type="spellStart"/>
      <w:r w:rsidRPr="003176D4">
        <w:rPr>
          <w:b/>
          <w:bCs/>
        </w:rPr>
        <w:t>Malõško</w:t>
      </w:r>
      <w:proofErr w:type="spellEnd"/>
      <w:r w:rsidRPr="003176D4">
        <w:t xml:space="preserve"> (sopran), </w:t>
      </w:r>
      <w:r w:rsidRPr="003176D4">
        <w:rPr>
          <w:b/>
          <w:bCs/>
        </w:rPr>
        <w:t>Carol Männamets</w:t>
      </w:r>
      <w:r w:rsidRPr="003176D4">
        <w:t xml:space="preserve"> (sopran), </w:t>
      </w:r>
      <w:r w:rsidRPr="003176D4">
        <w:rPr>
          <w:b/>
          <w:bCs/>
        </w:rPr>
        <w:t xml:space="preserve">Eva Maria </w:t>
      </w:r>
      <w:proofErr w:type="spellStart"/>
      <w:r w:rsidRPr="003176D4">
        <w:rPr>
          <w:b/>
          <w:bCs/>
        </w:rPr>
        <w:t>Shepel</w:t>
      </w:r>
      <w:proofErr w:type="spellEnd"/>
      <w:r w:rsidRPr="003176D4">
        <w:t xml:space="preserve"> (metsosopran), </w:t>
      </w:r>
      <w:proofErr w:type="spellStart"/>
      <w:r w:rsidRPr="003176D4">
        <w:rPr>
          <w:b/>
          <w:bCs/>
        </w:rPr>
        <w:t>Rafael</w:t>
      </w:r>
      <w:proofErr w:type="spellEnd"/>
      <w:r w:rsidRPr="003176D4">
        <w:rPr>
          <w:b/>
          <w:bCs/>
        </w:rPr>
        <w:t xml:space="preserve"> </w:t>
      </w:r>
      <w:proofErr w:type="spellStart"/>
      <w:r w:rsidRPr="003176D4">
        <w:rPr>
          <w:b/>
          <w:bCs/>
        </w:rPr>
        <w:t>Dicenta</w:t>
      </w:r>
      <w:proofErr w:type="spellEnd"/>
      <w:r w:rsidRPr="003176D4">
        <w:t xml:space="preserve"> (tenor), </w:t>
      </w:r>
      <w:r w:rsidRPr="003176D4">
        <w:rPr>
          <w:b/>
          <w:bCs/>
        </w:rPr>
        <w:t xml:space="preserve">Andrei </w:t>
      </w:r>
      <w:proofErr w:type="spellStart"/>
      <w:r w:rsidRPr="003176D4">
        <w:rPr>
          <w:b/>
          <w:bCs/>
        </w:rPr>
        <w:t>Karpiyevich</w:t>
      </w:r>
      <w:proofErr w:type="spellEnd"/>
      <w:r w:rsidRPr="003176D4">
        <w:t xml:space="preserve"> (tenor), </w:t>
      </w:r>
      <w:proofErr w:type="spellStart"/>
      <w:r w:rsidRPr="003176D4">
        <w:rPr>
          <w:b/>
          <w:bCs/>
        </w:rPr>
        <w:t>Janari</w:t>
      </w:r>
      <w:proofErr w:type="spellEnd"/>
      <w:r w:rsidRPr="003176D4">
        <w:rPr>
          <w:b/>
          <w:bCs/>
        </w:rPr>
        <w:t xml:space="preserve"> </w:t>
      </w:r>
      <w:proofErr w:type="spellStart"/>
      <w:r w:rsidRPr="003176D4">
        <w:rPr>
          <w:b/>
          <w:bCs/>
        </w:rPr>
        <w:t>Jorro</w:t>
      </w:r>
      <w:proofErr w:type="spellEnd"/>
      <w:r w:rsidRPr="003176D4">
        <w:t xml:space="preserve"> (bariton), </w:t>
      </w:r>
      <w:r w:rsidRPr="003176D4">
        <w:rPr>
          <w:b/>
          <w:bCs/>
        </w:rPr>
        <w:t>Rein Saar</w:t>
      </w:r>
      <w:r w:rsidRPr="003176D4">
        <w:t xml:space="preserve"> (bariton), </w:t>
      </w:r>
      <w:proofErr w:type="spellStart"/>
      <w:r w:rsidRPr="003176D4">
        <w:rPr>
          <w:b/>
          <w:bCs/>
        </w:rPr>
        <w:t>Kim</w:t>
      </w:r>
      <w:proofErr w:type="spellEnd"/>
      <w:r w:rsidRPr="003176D4">
        <w:rPr>
          <w:b/>
          <w:bCs/>
        </w:rPr>
        <w:t xml:space="preserve"> </w:t>
      </w:r>
      <w:proofErr w:type="spellStart"/>
      <w:r w:rsidRPr="003176D4">
        <w:rPr>
          <w:b/>
          <w:bCs/>
        </w:rPr>
        <w:t>Sargsyan</w:t>
      </w:r>
      <w:proofErr w:type="spellEnd"/>
      <w:r w:rsidRPr="003176D4">
        <w:t xml:space="preserve"> (viiul), klaveril </w:t>
      </w:r>
      <w:r w:rsidRPr="003176D4">
        <w:rPr>
          <w:b/>
          <w:bCs/>
        </w:rPr>
        <w:t>Jaan Ots</w:t>
      </w:r>
      <w:r w:rsidRPr="003176D4">
        <w:t>.</w:t>
      </w:r>
    </w:p>
    <w:p w14:paraId="6ACD228A" w14:textId="77777777" w:rsidR="003176D4" w:rsidRPr="003176D4" w:rsidRDefault="003176D4" w:rsidP="00CB0125">
      <w:pPr>
        <w:pStyle w:val="Normaallaad1"/>
      </w:pPr>
    </w:p>
    <w:p w14:paraId="5AB30077" w14:textId="1C050E7A" w:rsidR="003176D4" w:rsidRPr="00EA1B5F" w:rsidRDefault="003176D4" w:rsidP="00784D1E">
      <w:pPr>
        <w:pStyle w:val="Normaallaad1"/>
        <w:rPr>
          <w:b/>
          <w:bCs/>
        </w:rPr>
      </w:pPr>
      <w:r w:rsidRPr="003176D4">
        <w:lastRenderedPageBreak/>
        <w:t xml:space="preserve">Kavas kaunimad meloodiad </w:t>
      </w:r>
      <w:r w:rsidR="00EA1B5F" w:rsidRPr="00EA1B5F">
        <w:rPr>
          <w:b/>
          <w:bCs/>
        </w:rPr>
        <w:t>Imre</w:t>
      </w:r>
      <w:r w:rsidR="00EA1B5F">
        <w:t xml:space="preserve"> </w:t>
      </w:r>
      <w:proofErr w:type="spellStart"/>
      <w:r w:rsidRPr="003176D4">
        <w:rPr>
          <w:b/>
          <w:bCs/>
        </w:rPr>
        <w:t>Kálmáni</w:t>
      </w:r>
      <w:proofErr w:type="spellEnd"/>
      <w:r w:rsidRPr="003176D4">
        <w:rPr>
          <w:b/>
          <w:bCs/>
        </w:rPr>
        <w:t xml:space="preserve">, </w:t>
      </w:r>
      <w:r w:rsidR="00EA1B5F">
        <w:rPr>
          <w:b/>
          <w:bCs/>
        </w:rPr>
        <w:t xml:space="preserve">Robert </w:t>
      </w:r>
      <w:proofErr w:type="spellStart"/>
      <w:r w:rsidRPr="003176D4">
        <w:rPr>
          <w:b/>
          <w:bCs/>
        </w:rPr>
        <w:t>Stolzi</w:t>
      </w:r>
      <w:proofErr w:type="spellEnd"/>
      <w:r w:rsidRPr="003176D4">
        <w:rPr>
          <w:b/>
          <w:bCs/>
        </w:rPr>
        <w:t xml:space="preserve">, </w:t>
      </w:r>
      <w:proofErr w:type="spellStart"/>
      <w:r w:rsidR="00EA1B5F">
        <w:rPr>
          <w:b/>
          <w:bCs/>
        </w:rPr>
        <w:t>Theo</w:t>
      </w:r>
      <w:proofErr w:type="spellEnd"/>
      <w:r w:rsidR="00EA1B5F">
        <w:rPr>
          <w:b/>
          <w:bCs/>
        </w:rPr>
        <w:t xml:space="preserve"> </w:t>
      </w:r>
      <w:proofErr w:type="spellStart"/>
      <w:r w:rsidRPr="003176D4">
        <w:rPr>
          <w:b/>
          <w:bCs/>
        </w:rPr>
        <w:t>Mackebeni</w:t>
      </w:r>
      <w:proofErr w:type="spellEnd"/>
      <w:r w:rsidRPr="003176D4">
        <w:rPr>
          <w:b/>
          <w:bCs/>
        </w:rPr>
        <w:t xml:space="preserve">, </w:t>
      </w:r>
      <w:r w:rsidR="00EA1B5F">
        <w:rPr>
          <w:b/>
          <w:bCs/>
        </w:rPr>
        <w:t xml:space="preserve">Richard </w:t>
      </w:r>
      <w:proofErr w:type="spellStart"/>
      <w:r w:rsidRPr="003176D4">
        <w:rPr>
          <w:b/>
          <w:bCs/>
        </w:rPr>
        <w:t>Rodgersi</w:t>
      </w:r>
      <w:proofErr w:type="spellEnd"/>
      <w:r w:rsidRPr="003176D4">
        <w:rPr>
          <w:b/>
          <w:bCs/>
        </w:rPr>
        <w:t xml:space="preserve">, </w:t>
      </w:r>
      <w:r w:rsidR="00EA1B5F">
        <w:rPr>
          <w:b/>
          <w:bCs/>
        </w:rPr>
        <w:t xml:space="preserve">George </w:t>
      </w:r>
      <w:proofErr w:type="spellStart"/>
      <w:r w:rsidRPr="003176D4">
        <w:rPr>
          <w:b/>
          <w:bCs/>
        </w:rPr>
        <w:t>Gershwini</w:t>
      </w:r>
      <w:proofErr w:type="spellEnd"/>
      <w:r w:rsidRPr="003176D4">
        <w:rPr>
          <w:b/>
          <w:bCs/>
        </w:rPr>
        <w:t xml:space="preserve">, </w:t>
      </w:r>
      <w:r w:rsidR="00EA1B5F">
        <w:rPr>
          <w:b/>
          <w:bCs/>
        </w:rPr>
        <w:t xml:space="preserve">Andrew Lloyd </w:t>
      </w:r>
      <w:proofErr w:type="spellStart"/>
      <w:r w:rsidRPr="003176D4">
        <w:rPr>
          <w:b/>
          <w:bCs/>
        </w:rPr>
        <w:t>Webberi</w:t>
      </w:r>
      <w:proofErr w:type="spellEnd"/>
      <w:r w:rsidRPr="003176D4">
        <w:rPr>
          <w:b/>
          <w:bCs/>
        </w:rPr>
        <w:t xml:space="preserve">, </w:t>
      </w:r>
      <w:r w:rsidR="00EA1B5F">
        <w:rPr>
          <w:b/>
          <w:bCs/>
        </w:rPr>
        <w:t xml:space="preserve">Leonhard </w:t>
      </w:r>
      <w:r w:rsidRPr="003176D4">
        <w:rPr>
          <w:b/>
          <w:bCs/>
        </w:rPr>
        <w:t>Bernsteini</w:t>
      </w:r>
      <w:r w:rsidRPr="003176D4">
        <w:t xml:space="preserve"> jt</w:t>
      </w:r>
      <w:r w:rsidR="00EE07A6">
        <w:t>.</w:t>
      </w:r>
      <w:r w:rsidRPr="003176D4">
        <w:t xml:space="preserve"> heliloojate loomingust.</w:t>
      </w:r>
    </w:p>
    <w:p w14:paraId="49390192" w14:textId="77777777" w:rsidR="003176D4" w:rsidRPr="003176D4" w:rsidRDefault="003176D4" w:rsidP="00784D1E">
      <w:pPr>
        <w:pStyle w:val="Normaallaad1"/>
      </w:pPr>
    </w:p>
    <w:p w14:paraId="2AFE122F" w14:textId="77777777" w:rsidR="003176D4" w:rsidRPr="003176D4" w:rsidRDefault="003176D4" w:rsidP="00784D1E">
      <w:pPr>
        <w:pStyle w:val="Normaallaad1"/>
        <w:rPr>
          <w:b/>
          <w:bCs/>
        </w:rPr>
      </w:pPr>
      <w:bookmarkStart w:id="5" w:name="_Hlk126070173"/>
      <w:bookmarkStart w:id="6" w:name="_Hlk114495894"/>
      <w:r w:rsidRPr="003176D4">
        <w:rPr>
          <w:b/>
          <w:bCs/>
        </w:rPr>
        <w:t>RAHVUSVAHELISE TANTSUPÄEVA GALA – pühendatud meeste tantsule</w:t>
      </w:r>
    </w:p>
    <w:p w14:paraId="700C6E3C" w14:textId="77777777" w:rsidR="003176D4" w:rsidRPr="003176D4" w:rsidRDefault="003176D4" w:rsidP="00784D1E">
      <w:pPr>
        <w:pStyle w:val="Normaallaad1"/>
      </w:pPr>
      <w:r w:rsidRPr="003176D4">
        <w:t>28. aprillil 2024 Rahvusooperis Estonia</w:t>
      </w:r>
    </w:p>
    <w:p w14:paraId="27EDF9D8" w14:textId="77777777" w:rsidR="003176D4" w:rsidRPr="003176D4" w:rsidRDefault="003176D4" w:rsidP="00784D1E">
      <w:pPr>
        <w:pStyle w:val="Normaallaad1"/>
      </w:pPr>
    </w:p>
    <w:p w14:paraId="6F96ABA8" w14:textId="77777777" w:rsidR="003176D4" w:rsidRPr="003176D4" w:rsidRDefault="003176D4" w:rsidP="00784D1E">
      <w:pPr>
        <w:pStyle w:val="Normaallaad1"/>
      </w:pPr>
      <w:r w:rsidRPr="003176D4">
        <w:t xml:space="preserve">Kunstiline juht: </w:t>
      </w:r>
      <w:r w:rsidRPr="003176D4">
        <w:rPr>
          <w:b/>
          <w:bCs/>
        </w:rPr>
        <w:t>Linnar Looris</w:t>
      </w:r>
    </w:p>
    <w:p w14:paraId="02444438" w14:textId="77777777" w:rsidR="003176D4" w:rsidRPr="003176D4" w:rsidRDefault="003176D4" w:rsidP="00784D1E">
      <w:pPr>
        <w:pStyle w:val="Normaallaad1"/>
        <w:rPr>
          <w:b/>
          <w:bCs/>
        </w:rPr>
      </w:pPr>
      <w:r w:rsidRPr="003176D4">
        <w:t>Kunstnik:</w:t>
      </w:r>
      <w:r w:rsidRPr="003176D4">
        <w:rPr>
          <w:b/>
          <w:bCs/>
        </w:rPr>
        <w:t xml:space="preserve"> Linnar Looris</w:t>
      </w:r>
    </w:p>
    <w:p w14:paraId="0FF9D94F" w14:textId="77777777" w:rsidR="003176D4" w:rsidRPr="003176D4" w:rsidRDefault="003176D4" w:rsidP="00784D1E">
      <w:pPr>
        <w:pStyle w:val="Normaallaad1"/>
      </w:pPr>
      <w:r w:rsidRPr="003176D4">
        <w:t xml:space="preserve">Heli ja video: </w:t>
      </w:r>
      <w:r w:rsidRPr="003176D4">
        <w:rPr>
          <w:b/>
          <w:bCs/>
        </w:rPr>
        <w:t>Kalev Timuska</w:t>
      </w:r>
    </w:p>
    <w:p w14:paraId="7F1271AE" w14:textId="77777777" w:rsidR="003176D4" w:rsidRPr="003176D4" w:rsidRDefault="003176D4" w:rsidP="00784D1E">
      <w:pPr>
        <w:pStyle w:val="Normaallaad1"/>
      </w:pPr>
      <w:r w:rsidRPr="003176D4">
        <w:t xml:space="preserve">Repetiitorid: </w:t>
      </w:r>
      <w:r w:rsidRPr="003176D4">
        <w:rPr>
          <w:b/>
          <w:bCs/>
        </w:rPr>
        <w:t xml:space="preserve">Linnar Looris, Marina </w:t>
      </w:r>
      <w:proofErr w:type="spellStart"/>
      <w:r w:rsidRPr="003176D4">
        <w:rPr>
          <w:b/>
          <w:bCs/>
        </w:rPr>
        <w:t>Kesler</w:t>
      </w:r>
      <w:proofErr w:type="spellEnd"/>
      <w:r w:rsidRPr="003176D4">
        <w:rPr>
          <w:b/>
          <w:bCs/>
        </w:rPr>
        <w:t>, Age Oks, Sergei Upkin</w:t>
      </w:r>
    </w:p>
    <w:p w14:paraId="270D9E00" w14:textId="55C0AF84" w:rsidR="003176D4" w:rsidRPr="003176D4" w:rsidRDefault="003176D4" w:rsidP="00784D1E">
      <w:pPr>
        <w:pStyle w:val="Normaallaad1"/>
      </w:pPr>
      <w:r w:rsidRPr="003176D4">
        <w:t xml:space="preserve">Etenduse juht: </w:t>
      </w:r>
      <w:r w:rsidRPr="003176D4">
        <w:rPr>
          <w:b/>
          <w:bCs/>
        </w:rPr>
        <w:t xml:space="preserve">Anton </w:t>
      </w:r>
      <w:proofErr w:type="spellStart"/>
      <w:r w:rsidRPr="003176D4">
        <w:rPr>
          <w:b/>
          <w:bCs/>
        </w:rPr>
        <w:t>Osul</w:t>
      </w:r>
      <w:proofErr w:type="spellEnd"/>
    </w:p>
    <w:p w14:paraId="5073235E" w14:textId="77777777" w:rsidR="003176D4" w:rsidRPr="003176D4" w:rsidRDefault="003176D4" w:rsidP="00784D1E">
      <w:pPr>
        <w:pStyle w:val="Normaallaad1"/>
      </w:pPr>
    </w:p>
    <w:p w14:paraId="6C209DEB" w14:textId="77777777" w:rsidR="003176D4" w:rsidRPr="003176D4" w:rsidRDefault="003176D4" w:rsidP="00784D1E">
      <w:pPr>
        <w:pStyle w:val="Normaallaad1"/>
        <w:rPr>
          <w:b/>
          <w:bCs/>
        </w:rPr>
      </w:pPr>
      <w:r w:rsidRPr="003176D4">
        <w:rPr>
          <w:b/>
          <w:bCs/>
        </w:rPr>
        <w:t>RAHVUSOOPER ESTONIA POISTEKOORI KEVADKONTSERT</w:t>
      </w:r>
    </w:p>
    <w:p w14:paraId="3A57393B" w14:textId="77777777" w:rsidR="003176D4" w:rsidRPr="003176D4" w:rsidRDefault="003176D4" w:rsidP="00784D1E">
      <w:pPr>
        <w:pStyle w:val="Normaallaad1"/>
      </w:pPr>
      <w:r w:rsidRPr="003176D4">
        <w:t>21. mail 2024 kell 19.00 Estonia kontserdisaalis</w:t>
      </w:r>
    </w:p>
    <w:p w14:paraId="3F3B65D3" w14:textId="77777777" w:rsidR="003176D4" w:rsidRPr="003176D4" w:rsidRDefault="003176D4" w:rsidP="00784D1E">
      <w:pPr>
        <w:pStyle w:val="Normaallaad1"/>
      </w:pPr>
    </w:p>
    <w:p w14:paraId="64BE1DE0" w14:textId="77777777" w:rsidR="003176D4" w:rsidRPr="003176D4" w:rsidRDefault="003176D4" w:rsidP="00784D1E">
      <w:pPr>
        <w:pStyle w:val="Normaallaad1"/>
      </w:pPr>
      <w:r w:rsidRPr="003176D4">
        <w:t xml:space="preserve">Meeleolukaid kevadisi laule laulavad ettevalmistuskoorid Jukud ja Juhanid, </w:t>
      </w:r>
      <w:proofErr w:type="spellStart"/>
      <w:r w:rsidRPr="003176D4">
        <w:t>poistekoor</w:t>
      </w:r>
      <w:proofErr w:type="spellEnd"/>
      <w:r w:rsidRPr="003176D4">
        <w:t xml:space="preserve"> ja </w:t>
      </w:r>
      <w:proofErr w:type="spellStart"/>
      <w:r w:rsidRPr="003176D4">
        <w:t>noormeestekoor</w:t>
      </w:r>
      <w:proofErr w:type="spellEnd"/>
      <w:r w:rsidRPr="003176D4">
        <w:t xml:space="preserve">, ansamblid ja solistid. Koore juhatavad dirigendid Elina Kaasik, Martin </w:t>
      </w:r>
      <w:proofErr w:type="spellStart"/>
      <w:r w:rsidRPr="003176D4">
        <w:t>Einmann</w:t>
      </w:r>
      <w:proofErr w:type="spellEnd"/>
      <w:r w:rsidRPr="003176D4">
        <w:t xml:space="preserve">, Maret </w:t>
      </w:r>
      <w:proofErr w:type="spellStart"/>
      <w:r w:rsidRPr="003176D4">
        <w:t>Poll</w:t>
      </w:r>
      <w:proofErr w:type="spellEnd"/>
      <w:r w:rsidRPr="003176D4">
        <w:t xml:space="preserve"> ja Hirvo Surva. Ansambleid juhendab ja laulud seab Riivo Jõgi ning klaveril saadavad Andres Lemba ja Riivo Jõgi.</w:t>
      </w:r>
    </w:p>
    <w:p w14:paraId="79F3EBC7" w14:textId="77777777" w:rsidR="003176D4" w:rsidRPr="003176D4" w:rsidRDefault="003176D4" w:rsidP="00784D1E">
      <w:pPr>
        <w:pStyle w:val="Normaallaad1"/>
      </w:pPr>
    </w:p>
    <w:p w14:paraId="1DA93A30" w14:textId="77777777" w:rsidR="003176D4" w:rsidRPr="003176D4" w:rsidRDefault="003176D4" w:rsidP="00784D1E">
      <w:pPr>
        <w:pStyle w:val="Normaallaad1"/>
        <w:rPr>
          <w:b/>
          <w:bCs/>
        </w:rPr>
      </w:pPr>
      <w:r w:rsidRPr="003176D4">
        <w:rPr>
          <w:b/>
          <w:bCs/>
          <w:i/>
          <w:iCs/>
        </w:rPr>
        <w:t>JAZZ</w:t>
      </w:r>
      <w:r w:rsidRPr="003176D4">
        <w:rPr>
          <w:b/>
          <w:bCs/>
        </w:rPr>
        <w:t>-BALLETI KLUBI</w:t>
      </w:r>
    </w:p>
    <w:p w14:paraId="002A17E3" w14:textId="77777777" w:rsidR="003176D4" w:rsidRPr="003176D4" w:rsidRDefault="003176D4" w:rsidP="00784D1E">
      <w:pPr>
        <w:pStyle w:val="Normaallaad1"/>
        <w:rPr>
          <w:bCs/>
        </w:rPr>
      </w:pPr>
      <w:proofErr w:type="spellStart"/>
      <w:r w:rsidRPr="003176D4">
        <w:rPr>
          <w:bCs/>
        </w:rPr>
        <w:t>Taasesietendus</w:t>
      </w:r>
      <w:proofErr w:type="spellEnd"/>
      <w:r w:rsidRPr="003176D4">
        <w:rPr>
          <w:bCs/>
        </w:rPr>
        <w:t xml:space="preserve"> 31. mail 2024 Rahvusooper Estonia </w:t>
      </w:r>
      <w:proofErr w:type="spellStart"/>
      <w:r w:rsidRPr="003176D4">
        <w:rPr>
          <w:bCs/>
        </w:rPr>
        <w:t>kammersaalis</w:t>
      </w:r>
      <w:proofErr w:type="spellEnd"/>
    </w:p>
    <w:p w14:paraId="69E307C6" w14:textId="77777777" w:rsidR="003176D4" w:rsidRPr="003176D4" w:rsidRDefault="003176D4" w:rsidP="00784D1E">
      <w:pPr>
        <w:pStyle w:val="Normaallaad1"/>
      </w:pPr>
    </w:p>
    <w:p w14:paraId="45AE2C7E" w14:textId="77777777" w:rsidR="003176D4" w:rsidRPr="003176D4" w:rsidRDefault="003176D4" w:rsidP="00784D1E">
      <w:pPr>
        <w:pStyle w:val="Normaallaad1"/>
      </w:pPr>
      <w:r w:rsidRPr="003176D4">
        <w:t xml:space="preserve">Koreograaf-lavastajad: </w:t>
      </w:r>
      <w:r w:rsidRPr="003176D4">
        <w:rPr>
          <w:b/>
          <w:bCs/>
        </w:rPr>
        <w:t>Triinu Upkin, Sergei Upkin</w:t>
      </w:r>
    </w:p>
    <w:p w14:paraId="45EDC5C6" w14:textId="77777777" w:rsidR="003176D4" w:rsidRPr="003176D4" w:rsidRDefault="003176D4" w:rsidP="00784D1E">
      <w:pPr>
        <w:pStyle w:val="Normaallaad1"/>
      </w:pPr>
      <w:r w:rsidRPr="003176D4">
        <w:t xml:space="preserve">Muusika ja arranžeering: </w:t>
      </w:r>
      <w:proofErr w:type="spellStart"/>
      <w:r w:rsidRPr="003176D4">
        <w:rPr>
          <w:b/>
          <w:bCs/>
        </w:rPr>
        <w:t>Dainius</w:t>
      </w:r>
      <w:proofErr w:type="spellEnd"/>
      <w:r w:rsidRPr="003176D4">
        <w:rPr>
          <w:b/>
          <w:bCs/>
        </w:rPr>
        <w:t xml:space="preserve"> </w:t>
      </w:r>
      <w:proofErr w:type="spellStart"/>
      <w:r w:rsidRPr="003176D4">
        <w:rPr>
          <w:b/>
          <w:bCs/>
        </w:rPr>
        <w:t>Pulauskas</w:t>
      </w:r>
      <w:proofErr w:type="spellEnd"/>
    </w:p>
    <w:p w14:paraId="4DC91B44" w14:textId="77777777" w:rsidR="003176D4" w:rsidRPr="003176D4" w:rsidRDefault="003176D4" w:rsidP="00784D1E">
      <w:pPr>
        <w:pStyle w:val="Normaallaad1"/>
      </w:pPr>
      <w:r w:rsidRPr="003176D4">
        <w:t xml:space="preserve">Muusikaline juht ja </w:t>
      </w:r>
      <w:proofErr w:type="spellStart"/>
      <w:r w:rsidRPr="003176D4">
        <w:t>kaasarranžeerija</w:t>
      </w:r>
      <w:proofErr w:type="spellEnd"/>
      <w:r w:rsidRPr="003176D4">
        <w:t xml:space="preserve">: </w:t>
      </w:r>
      <w:r w:rsidRPr="003176D4">
        <w:rPr>
          <w:b/>
          <w:bCs/>
        </w:rPr>
        <w:t>Toivo Unt</w:t>
      </w:r>
    </w:p>
    <w:p w14:paraId="3727CD7B" w14:textId="77777777" w:rsidR="003176D4" w:rsidRPr="003176D4" w:rsidRDefault="003176D4" w:rsidP="00784D1E">
      <w:pPr>
        <w:pStyle w:val="Normaallaad1"/>
      </w:pPr>
      <w:r w:rsidRPr="003176D4">
        <w:t xml:space="preserve">Kunstnik: </w:t>
      </w:r>
      <w:r w:rsidRPr="003176D4">
        <w:rPr>
          <w:b/>
          <w:bCs/>
        </w:rPr>
        <w:t>Kristel Linnutaja</w:t>
      </w:r>
    </w:p>
    <w:p w14:paraId="0D02AFFE" w14:textId="77777777" w:rsidR="003176D4" w:rsidRPr="003176D4" w:rsidRDefault="003176D4" w:rsidP="00784D1E">
      <w:pPr>
        <w:pStyle w:val="Normaallaad1"/>
      </w:pPr>
      <w:r w:rsidRPr="003176D4">
        <w:t xml:space="preserve">Valguskunstnik: </w:t>
      </w:r>
      <w:r w:rsidRPr="003176D4">
        <w:rPr>
          <w:b/>
          <w:bCs/>
        </w:rPr>
        <w:t>Rasmus Rembel</w:t>
      </w:r>
    </w:p>
    <w:p w14:paraId="3B26619D" w14:textId="77777777" w:rsidR="003176D4" w:rsidRPr="003176D4" w:rsidRDefault="003176D4" w:rsidP="00784D1E">
      <w:pPr>
        <w:pStyle w:val="Normaallaad1"/>
        <w:rPr>
          <w:b/>
          <w:bCs/>
        </w:rPr>
      </w:pPr>
      <w:r w:rsidRPr="003176D4">
        <w:lastRenderedPageBreak/>
        <w:t xml:space="preserve">Heli: </w:t>
      </w:r>
      <w:r w:rsidRPr="003176D4">
        <w:rPr>
          <w:b/>
          <w:bCs/>
        </w:rPr>
        <w:t xml:space="preserve">Martin Mänd, </w:t>
      </w:r>
      <w:proofErr w:type="spellStart"/>
      <w:r w:rsidRPr="003176D4">
        <w:rPr>
          <w:b/>
          <w:bCs/>
        </w:rPr>
        <w:t>Andro</w:t>
      </w:r>
      <w:proofErr w:type="spellEnd"/>
      <w:r w:rsidRPr="003176D4">
        <w:rPr>
          <w:b/>
          <w:bCs/>
        </w:rPr>
        <w:t xml:space="preserve"> Urb</w:t>
      </w:r>
    </w:p>
    <w:p w14:paraId="4A7BA2AB" w14:textId="77777777" w:rsidR="003176D4" w:rsidRPr="003176D4" w:rsidRDefault="003176D4" w:rsidP="00784D1E">
      <w:pPr>
        <w:pStyle w:val="Normaallaad1"/>
        <w:rPr>
          <w:b/>
          <w:bCs/>
        </w:rPr>
      </w:pPr>
      <w:r w:rsidRPr="003176D4">
        <w:t xml:space="preserve">Repetiitorid: </w:t>
      </w:r>
      <w:r w:rsidRPr="003176D4">
        <w:rPr>
          <w:b/>
          <w:bCs/>
        </w:rPr>
        <w:t>Triinu Upkin, Sergei Upkin</w:t>
      </w:r>
    </w:p>
    <w:p w14:paraId="041C63C6" w14:textId="77777777" w:rsidR="003176D4" w:rsidRPr="003176D4" w:rsidRDefault="003176D4" w:rsidP="00784D1E">
      <w:pPr>
        <w:pStyle w:val="Normaallaad1"/>
      </w:pPr>
      <w:r w:rsidRPr="003176D4">
        <w:t xml:space="preserve">Etenduse juht: </w:t>
      </w:r>
      <w:r w:rsidRPr="003176D4">
        <w:rPr>
          <w:b/>
          <w:bCs/>
        </w:rPr>
        <w:t xml:space="preserve">Anton </w:t>
      </w:r>
      <w:proofErr w:type="spellStart"/>
      <w:r w:rsidRPr="003176D4">
        <w:rPr>
          <w:b/>
          <w:bCs/>
        </w:rPr>
        <w:t>Osul</w:t>
      </w:r>
      <w:proofErr w:type="spellEnd"/>
    </w:p>
    <w:p w14:paraId="502C5AC0" w14:textId="77777777" w:rsidR="003176D4" w:rsidRPr="003176D4" w:rsidRDefault="003176D4" w:rsidP="00784D1E">
      <w:pPr>
        <w:pStyle w:val="Normaallaad1"/>
      </w:pPr>
    </w:p>
    <w:p w14:paraId="50A25DF4" w14:textId="6B3F93D1" w:rsidR="003176D4" w:rsidRPr="003176D4" w:rsidRDefault="003176D4" w:rsidP="00784D1E">
      <w:pPr>
        <w:pStyle w:val="Normaallaad1"/>
      </w:pPr>
      <w:r w:rsidRPr="003176D4">
        <w:t>Osatäitjad</w:t>
      </w:r>
      <w:r w:rsidR="00D875AE">
        <w:t>:</w:t>
      </w:r>
    </w:p>
    <w:p w14:paraId="7FFB2A2F" w14:textId="77777777" w:rsidR="003176D4" w:rsidRPr="003176D4" w:rsidRDefault="003176D4" w:rsidP="00784D1E">
      <w:pPr>
        <w:pStyle w:val="Normaallaad1"/>
      </w:pPr>
      <w:r w:rsidRPr="003176D4">
        <w:t xml:space="preserve">Maffiaboss: </w:t>
      </w:r>
      <w:r w:rsidRPr="003176D4">
        <w:rPr>
          <w:b/>
          <w:bCs/>
        </w:rPr>
        <w:t>Sergei Upkin</w:t>
      </w:r>
    </w:p>
    <w:p w14:paraId="618E5764" w14:textId="77777777" w:rsidR="003176D4" w:rsidRPr="003176D4" w:rsidRDefault="003176D4" w:rsidP="00784D1E">
      <w:pPr>
        <w:pStyle w:val="Normaallaad1"/>
      </w:pPr>
      <w:r w:rsidRPr="003176D4">
        <w:t xml:space="preserve">Bossi ahvatlev kaasa: </w:t>
      </w:r>
      <w:proofErr w:type="spellStart"/>
      <w:r w:rsidRPr="003176D4">
        <w:rPr>
          <w:b/>
          <w:bCs/>
        </w:rPr>
        <w:t>Phillipa</w:t>
      </w:r>
      <w:proofErr w:type="spellEnd"/>
      <w:r w:rsidRPr="003176D4">
        <w:rPr>
          <w:b/>
          <w:bCs/>
        </w:rPr>
        <w:t xml:space="preserve"> </w:t>
      </w:r>
      <w:proofErr w:type="spellStart"/>
      <w:r w:rsidRPr="003176D4">
        <w:rPr>
          <w:b/>
          <w:bCs/>
        </w:rPr>
        <w:t>McCann</w:t>
      </w:r>
      <w:proofErr w:type="spellEnd"/>
    </w:p>
    <w:p w14:paraId="2CBB7D28" w14:textId="77777777" w:rsidR="003176D4" w:rsidRPr="003176D4" w:rsidRDefault="003176D4" w:rsidP="00784D1E">
      <w:pPr>
        <w:pStyle w:val="Normaallaad1"/>
      </w:pPr>
      <w:r w:rsidRPr="003176D4">
        <w:t xml:space="preserve">Bossi ärahellitatud tütar: </w:t>
      </w:r>
      <w:proofErr w:type="spellStart"/>
      <w:r w:rsidRPr="003176D4">
        <w:rPr>
          <w:b/>
          <w:bCs/>
        </w:rPr>
        <w:t>Beatriz</w:t>
      </w:r>
      <w:proofErr w:type="spellEnd"/>
      <w:r w:rsidRPr="003176D4">
        <w:rPr>
          <w:b/>
          <w:bCs/>
        </w:rPr>
        <w:t xml:space="preserve"> </w:t>
      </w:r>
      <w:proofErr w:type="spellStart"/>
      <w:r w:rsidRPr="003176D4">
        <w:rPr>
          <w:b/>
          <w:bCs/>
        </w:rPr>
        <w:t>Domingues</w:t>
      </w:r>
      <w:proofErr w:type="spellEnd"/>
    </w:p>
    <w:p w14:paraId="2FBD3B9A" w14:textId="77777777" w:rsidR="003176D4" w:rsidRPr="003176D4" w:rsidRDefault="003176D4" w:rsidP="00784D1E">
      <w:pPr>
        <w:pStyle w:val="Normaallaad1"/>
      </w:pPr>
      <w:r w:rsidRPr="003176D4">
        <w:t xml:space="preserve">Mälestus: </w:t>
      </w:r>
      <w:r w:rsidRPr="003176D4">
        <w:rPr>
          <w:b/>
          <w:bCs/>
        </w:rPr>
        <w:t>Triinu Upkin</w:t>
      </w:r>
    </w:p>
    <w:p w14:paraId="09A45525" w14:textId="77777777" w:rsidR="003176D4" w:rsidRPr="003176D4" w:rsidRDefault="003176D4" w:rsidP="00784D1E">
      <w:pPr>
        <w:pStyle w:val="Normaallaad1"/>
        <w:rPr>
          <w:b/>
          <w:bCs/>
        </w:rPr>
      </w:pPr>
      <w:proofErr w:type="spellStart"/>
      <w:r w:rsidRPr="003176D4">
        <w:t>Mustergängster</w:t>
      </w:r>
      <w:proofErr w:type="spellEnd"/>
      <w:r w:rsidRPr="003176D4">
        <w:t xml:space="preserve">: </w:t>
      </w:r>
      <w:proofErr w:type="spellStart"/>
      <w:r w:rsidRPr="003176D4">
        <w:rPr>
          <w:b/>
          <w:bCs/>
        </w:rPr>
        <w:t>Sacha</w:t>
      </w:r>
      <w:proofErr w:type="spellEnd"/>
      <w:r w:rsidRPr="003176D4">
        <w:rPr>
          <w:b/>
          <w:bCs/>
        </w:rPr>
        <w:t xml:space="preserve"> </w:t>
      </w:r>
      <w:proofErr w:type="spellStart"/>
      <w:r w:rsidRPr="003176D4">
        <w:rPr>
          <w:b/>
          <w:bCs/>
        </w:rPr>
        <w:t>Barber</w:t>
      </w:r>
      <w:proofErr w:type="spellEnd"/>
      <w:r w:rsidRPr="003176D4">
        <w:rPr>
          <w:b/>
          <w:bCs/>
        </w:rPr>
        <w:t xml:space="preserve">, </w:t>
      </w:r>
      <w:proofErr w:type="spellStart"/>
      <w:r w:rsidRPr="003176D4">
        <w:rPr>
          <w:b/>
          <w:bCs/>
        </w:rPr>
        <w:t>Luca</w:t>
      </w:r>
      <w:proofErr w:type="spellEnd"/>
      <w:r w:rsidRPr="003176D4">
        <w:rPr>
          <w:b/>
          <w:bCs/>
        </w:rPr>
        <w:t xml:space="preserve"> </w:t>
      </w:r>
      <w:proofErr w:type="spellStart"/>
      <w:r w:rsidRPr="003176D4">
        <w:rPr>
          <w:b/>
          <w:bCs/>
        </w:rPr>
        <w:t>Giovanetti</w:t>
      </w:r>
      <w:proofErr w:type="spellEnd"/>
    </w:p>
    <w:p w14:paraId="006329E3" w14:textId="77777777" w:rsidR="003176D4" w:rsidRPr="003176D4" w:rsidRDefault="003176D4" w:rsidP="00784D1E">
      <w:pPr>
        <w:pStyle w:val="Normaallaad1"/>
      </w:pPr>
      <w:r w:rsidRPr="003176D4">
        <w:t xml:space="preserve">Ka äge </w:t>
      </w:r>
      <w:proofErr w:type="spellStart"/>
      <w:r w:rsidRPr="003176D4">
        <w:t>gängster</w:t>
      </w:r>
      <w:proofErr w:type="spellEnd"/>
      <w:r w:rsidRPr="003176D4">
        <w:t xml:space="preserve">: </w:t>
      </w:r>
      <w:r w:rsidRPr="003176D4">
        <w:rPr>
          <w:b/>
          <w:bCs/>
        </w:rPr>
        <w:t xml:space="preserve">Jan </w:t>
      </w:r>
      <w:proofErr w:type="spellStart"/>
      <w:r w:rsidRPr="003176D4">
        <w:rPr>
          <w:b/>
          <w:bCs/>
        </w:rPr>
        <w:t>Trninič</w:t>
      </w:r>
      <w:proofErr w:type="spellEnd"/>
    </w:p>
    <w:p w14:paraId="774A9AD7" w14:textId="77777777" w:rsidR="003176D4" w:rsidRPr="003176D4" w:rsidRDefault="003176D4" w:rsidP="00784D1E">
      <w:pPr>
        <w:pStyle w:val="Normaallaad1"/>
      </w:pPr>
      <w:r w:rsidRPr="003176D4">
        <w:t xml:space="preserve">Noormees: </w:t>
      </w:r>
      <w:proofErr w:type="spellStart"/>
      <w:r w:rsidRPr="003176D4">
        <w:rPr>
          <w:b/>
          <w:bCs/>
        </w:rPr>
        <w:t>Oscar</w:t>
      </w:r>
      <w:proofErr w:type="spellEnd"/>
      <w:r w:rsidRPr="003176D4">
        <w:rPr>
          <w:b/>
          <w:bCs/>
        </w:rPr>
        <w:t xml:space="preserve"> </w:t>
      </w:r>
      <w:proofErr w:type="spellStart"/>
      <w:r w:rsidRPr="003176D4">
        <w:rPr>
          <w:b/>
          <w:bCs/>
        </w:rPr>
        <w:t>Pouchoulin</w:t>
      </w:r>
      <w:proofErr w:type="spellEnd"/>
    </w:p>
    <w:p w14:paraId="04231ED9" w14:textId="77777777" w:rsidR="003176D4" w:rsidRPr="003176D4" w:rsidRDefault="003176D4" w:rsidP="00784D1E">
      <w:pPr>
        <w:pStyle w:val="Normaallaad1"/>
      </w:pPr>
      <w:r w:rsidRPr="003176D4">
        <w:t xml:space="preserve">Neiu: </w:t>
      </w:r>
      <w:proofErr w:type="spellStart"/>
      <w:r w:rsidRPr="003176D4">
        <w:rPr>
          <w:b/>
          <w:bCs/>
        </w:rPr>
        <w:t>Karite</w:t>
      </w:r>
      <w:proofErr w:type="spellEnd"/>
      <w:r w:rsidRPr="003176D4">
        <w:rPr>
          <w:b/>
          <w:bCs/>
        </w:rPr>
        <w:t>-Mirell Mander, Evelin Agu</w:t>
      </w:r>
    </w:p>
    <w:p w14:paraId="52632C8B" w14:textId="77777777" w:rsidR="003176D4" w:rsidRPr="003176D4" w:rsidRDefault="003176D4" w:rsidP="00784D1E">
      <w:pPr>
        <w:pStyle w:val="Normaallaad1"/>
      </w:pPr>
    </w:p>
    <w:p w14:paraId="41B0B5CD" w14:textId="77777777" w:rsidR="003176D4" w:rsidRPr="003176D4" w:rsidRDefault="003176D4" w:rsidP="00784D1E">
      <w:pPr>
        <w:pStyle w:val="Normaallaad1"/>
      </w:pPr>
      <w:r w:rsidRPr="003176D4">
        <w:t>Jazz-ansambel JBB, solistid:</w:t>
      </w:r>
    </w:p>
    <w:p w14:paraId="333B4321" w14:textId="77777777" w:rsidR="003176D4" w:rsidRPr="003176D4" w:rsidRDefault="003176D4" w:rsidP="00784D1E">
      <w:pPr>
        <w:pStyle w:val="Normaallaad1"/>
      </w:pPr>
      <w:r w:rsidRPr="003176D4">
        <w:rPr>
          <w:b/>
          <w:bCs/>
        </w:rPr>
        <w:t>Raul Sööt</w:t>
      </w:r>
      <w:r w:rsidRPr="003176D4">
        <w:t xml:space="preserve"> (tenorsaksofon), </w:t>
      </w:r>
      <w:proofErr w:type="spellStart"/>
      <w:r w:rsidRPr="003176D4">
        <w:rPr>
          <w:b/>
          <w:bCs/>
        </w:rPr>
        <w:t>Jason</w:t>
      </w:r>
      <w:proofErr w:type="spellEnd"/>
      <w:r w:rsidRPr="003176D4">
        <w:rPr>
          <w:b/>
          <w:bCs/>
        </w:rPr>
        <w:t xml:space="preserve"> </w:t>
      </w:r>
      <w:proofErr w:type="spellStart"/>
      <w:r w:rsidRPr="003176D4">
        <w:rPr>
          <w:b/>
          <w:bCs/>
        </w:rPr>
        <w:t>Hunter</w:t>
      </w:r>
      <w:proofErr w:type="spellEnd"/>
      <w:r w:rsidRPr="003176D4">
        <w:t xml:space="preserve"> (trompet), </w:t>
      </w:r>
      <w:r w:rsidRPr="003176D4">
        <w:rPr>
          <w:b/>
          <w:bCs/>
        </w:rPr>
        <w:t xml:space="preserve">Nikita </w:t>
      </w:r>
      <w:proofErr w:type="spellStart"/>
      <w:r w:rsidRPr="003176D4">
        <w:rPr>
          <w:b/>
          <w:bCs/>
        </w:rPr>
        <w:t>Korzoun</w:t>
      </w:r>
      <w:proofErr w:type="spellEnd"/>
      <w:r w:rsidRPr="003176D4">
        <w:t xml:space="preserve"> (altsaksofon, sopransaksofon), </w:t>
      </w:r>
      <w:proofErr w:type="spellStart"/>
      <w:r w:rsidRPr="003176D4">
        <w:rPr>
          <w:b/>
          <w:bCs/>
        </w:rPr>
        <w:t>Edmunds</w:t>
      </w:r>
      <w:proofErr w:type="spellEnd"/>
      <w:r w:rsidRPr="003176D4">
        <w:rPr>
          <w:b/>
          <w:bCs/>
        </w:rPr>
        <w:t xml:space="preserve"> </w:t>
      </w:r>
      <w:proofErr w:type="spellStart"/>
      <w:r w:rsidRPr="003176D4">
        <w:rPr>
          <w:b/>
          <w:bCs/>
        </w:rPr>
        <w:t>Altmanis</w:t>
      </w:r>
      <w:proofErr w:type="spellEnd"/>
      <w:r w:rsidRPr="003176D4">
        <w:t xml:space="preserve"> (bassklarnet), </w:t>
      </w:r>
      <w:proofErr w:type="spellStart"/>
      <w:r w:rsidRPr="003176D4">
        <w:rPr>
          <w:b/>
          <w:bCs/>
        </w:rPr>
        <w:t>Artis</w:t>
      </w:r>
      <w:proofErr w:type="spellEnd"/>
      <w:r w:rsidRPr="003176D4">
        <w:rPr>
          <w:b/>
          <w:bCs/>
        </w:rPr>
        <w:t xml:space="preserve"> Boriss</w:t>
      </w:r>
      <w:r w:rsidRPr="003176D4">
        <w:t xml:space="preserve"> (klaver, süntesaator), </w:t>
      </w:r>
      <w:r w:rsidRPr="003176D4">
        <w:rPr>
          <w:b/>
          <w:bCs/>
        </w:rPr>
        <w:t xml:space="preserve">Rauno </w:t>
      </w:r>
      <w:proofErr w:type="spellStart"/>
      <w:r w:rsidRPr="003176D4">
        <w:rPr>
          <w:b/>
          <w:bCs/>
        </w:rPr>
        <w:t>Pella</w:t>
      </w:r>
      <w:proofErr w:type="spellEnd"/>
      <w:r w:rsidRPr="003176D4">
        <w:t xml:space="preserve"> (kitarr, löökpillid), </w:t>
      </w:r>
      <w:r w:rsidRPr="003176D4">
        <w:rPr>
          <w:b/>
          <w:bCs/>
        </w:rPr>
        <w:t>Toivo Unt</w:t>
      </w:r>
      <w:r w:rsidRPr="003176D4">
        <w:t xml:space="preserve"> (kontrabass, basskitarr), </w:t>
      </w:r>
      <w:r w:rsidRPr="003176D4">
        <w:rPr>
          <w:b/>
          <w:bCs/>
        </w:rPr>
        <w:t>Toomas Rull</w:t>
      </w:r>
      <w:r w:rsidRPr="003176D4">
        <w:t xml:space="preserve"> (trummid), </w:t>
      </w:r>
      <w:r w:rsidRPr="003176D4">
        <w:rPr>
          <w:b/>
          <w:bCs/>
        </w:rPr>
        <w:t xml:space="preserve">Martin </w:t>
      </w:r>
      <w:proofErr w:type="spellStart"/>
      <w:r w:rsidRPr="003176D4">
        <w:rPr>
          <w:b/>
          <w:bCs/>
        </w:rPr>
        <w:t>Trudnikov</w:t>
      </w:r>
      <w:proofErr w:type="spellEnd"/>
      <w:r w:rsidRPr="003176D4">
        <w:t xml:space="preserve"> (akordion), </w:t>
      </w:r>
      <w:r w:rsidRPr="003176D4">
        <w:rPr>
          <w:b/>
          <w:bCs/>
        </w:rPr>
        <w:t xml:space="preserve">Mai </w:t>
      </w:r>
      <w:proofErr w:type="spellStart"/>
      <w:r w:rsidRPr="003176D4">
        <w:rPr>
          <w:b/>
          <w:bCs/>
        </w:rPr>
        <w:t>Rosenroth</w:t>
      </w:r>
      <w:proofErr w:type="spellEnd"/>
      <w:r w:rsidRPr="003176D4">
        <w:rPr>
          <w:b/>
          <w:bCs/>
        </w:rPr>
        <w:t>-Unt</w:t>
      </w:r>
      <w:r w:rsidRPr="003176D4">
        <w:t xml:space="preserve"> (viiul)</w:t>
      </w:r>
    </w:p>
    <w:p w14:paraId="51F8B05D" w14:textId="77777777" w:rsidR="003176D4" w:rsidRPr="003176D4" w:rsidRDefault="003176D4" w:rsidP="00784D1E">
      <w:pPr>
        <w:pStyle w:val="Normaallaad1"/>
      </w:pPr>
    </w:p>
    <w:p w14:paraId="4C92CB4F" w14:textId="77777777" w:rsidR="003176D4" w:rsidRPr="003176D4" w:rsidRDefault="003176D4" w:rsidP="00784D1E">
      <w:pPr>
        <w:pStyle w:val="Normaallaad1"/>
        <w:rPr>
          <w:b/>
          <w:bCs/>
        </w:rPr>
      </w:pPr>
      <w:r w:rsidRPr="003176D4">
        <w:rPr>
          <w:b/>
          <w:bCs/>
        </w:rPr>
        <w:t>KODU ON PÜHA</w:t>
      </w:r>
    </w:p>
    <w:p w14:paraId="368E6247" w14:textId="6EDB9BE0" w:rsidR="003176D4" w:rsidRPr="003176D4" w:rsidRDefault="003176D4" w:rsidP="00784D1E">
      <w:pPr>
        <w:pStyle w:val="Normaallaad1"/>
      </w:pPr>
      <w:r w:rsidRPr="003176D4">
        <w:t xml:space="preserve">Rahvusooper Estonia </w:t>
      </w:r>
      <w:proofErr w:type="spellStart"/>
      <w:r w:rsidRPr="003176D4">
        <w:t>poistekoori</w:t>
      </w:r>
      <w:proofErr w:type="spellEnd"/>
      <w:r w:rsidRPr="003176D4">
        <w:t xml:space="preserve"> kontsert 1. juunil 2024 Tallinna Metodisti kirikus</w:t>
      </w:r>
    </w:p>
    <w:p w14:paraId="0F5D09B3" w14:textId="77777777" w:rsidR="003176D4" w:rsidRPr="003176D4" w:rsidRDefault="003176D4" w:rsidP="00784D1E">
      <w:pPr>
        <w:pStyle w:val="Normaallaad1"/>
      </w:pPr>
    </w:p>
    <w:p w14:paraId="7F49CB93" w14:textId="27EB4FD0" w:rsidR="003176D4" w:rsidRPr="003176D4" w:rsidRDefault="003176D4" w:rsidP="00784D1E">
      <w:pPr>
        <w:pStyle w:val="Normaallaad1"/>
      </w:pPr>
      <w:r w:rsidRPr="003176D4">
        <w:t xml:space="preserve">Lastekaitsepäeva kontserdil esitasid </w:t>
      </w:r>
      <w:proofErr w:type="spellStart"/>
      <w:r w:rsidRPr="003176D4">
        <w:t>Ren</w:t>
      </w:r>
      <w:r w:rsidR="007130D1">
        <w:t>é</w:t>
      </w:r>
      <w:proofErr w:type="spellEnd"/>
      <w:r w:rsidRPr="003176D4">
        <w:t xml:space="preserve"> Eespere laule rahvusooperi </w:t>
      </w:r>
      <w:proofErr w:type="spellStart"/>
      <w:r w:rsidRPr="003176D4">
        <w:t>poistekoori</w:t>
      </w:r>
      <w:proofErr w:type="spellEnd"/>
      <w:r w:rsidRPr="003176D4">
        <w:t xml:space="preserve"> </w:t>
      </w:r>
      <w:r w:rsidRPr="003176D4">
        <w:rPr>
          <w:b/>
          <w:bCs/>
        </w:rPr>
        <w:t>Jukud</w:t>
      </w:r>
      <w:r w:rsidRPr="003176D4">
        <w:t xml:space="preserve"> ja </w:t>
      </w:r>
      <w:r w:rsidRPr="003176D4">
        <w:rPr>
          <w:b/>
          <w:bCs/>
        </w:rPr>
        <w:t>Juhanid</w:t>
      </w:r>
      <w:r w:rsidRPr="003176D4">
        <w:t xml:space="preserve">. Solistid olid </w:t>
      </w:r>
      <w:r w:rsidRPr="003176D4">
        <w:rPr>
          <w:b/>
          <w:bCs/>
        </w:rPr>
        <w:t>Ivo Linna</w:t>
      </w:r>
      <w:r w:rsidRPr="003176D4">
        <w:t xml:space="preserve">, </w:t>
      </w:r>
      <w:r w:rsidRPr="003176D4">
        <w:rPr>
          <w:b/>
          <w:bCs/>
        </w:rPr>
        <w:t xml:space="preserve">Elo </w:t>
      </w:r>
      <w:proofErr w:type="spellStart"/>
      <w:r w:rsidRPr="003176D4">
        <w:rPr>
          <w:b/>
          <w:bCs/>
        </w:rPr>
        <w:t>Toodo</w:t>
      </w:r>
      <w:proofErr w:type="spellEnd"/>
      <w:r w:rsidRPr="003176D4">
        <w:t xml:space="preserve">, </w:t>
      </w:r>
      <w:r w:rsidRPr="003176D4">
        <w:rPr>
          <w:b/>
          <w:bCs/>
        </w:rPr>
        <w:t>Aurelia Eespere</w:t>
      </w:r>
      <w:r w:rsidRPr="003176D4">
        <w:t xml:space="preserve"> ja </w:t>
      </w:r>
      <w:r w:rsidRPr="003176D4">
        <w:rPr>
          <w:b/>
          <w:bCs/>
        </w:rPr>
        <w:t xml:space="preserve">Peeter </w:t>
      </w:r>
      <w:proofErr w:type="spellStart"/>
      <w:r w:rsidRPr="003176D4">
        <w:rPr>
          <w:b/>
          <w:bCs/>
        </w:rPr>
        <w:t>Veltmann</w:t>
      </w:r>
      <w:proofErr w:type="spellEnd"/>
      <w:r w:rsidRPr="003176D4">
        <w:t xml:space="preserve">. Neid saatis instrumentaalansambel </w:t>
      </w:r>
      <w:proofErr w:type="spellStart"/>
      <w:r w:rsidRPr="003176D4">
        <w:rPr>
          <w:b/>
          <w:bCs/>
        </w:rPr>
        <w:t>Ren</w:t>
      </w:r>
      <w:r w:rsidR="007130D1">
        <w:rPr>
          <w:b/>
          <w:bCs/>
        </w:rPr>
        <w:t>é</w:t>
      </w:r>
      <w:proofErr w:type="spellEnd"/>
      <w:r w:rsidRPr="003176D4">
        <w:rPr>
          <w:b/>
          <w:bCs/>
        </w:rPr>
        <w:t xml:space="preserve"> Eespere</w:t>
      </w:r>
      <w:r w:rsidRPr="003176D4">
        <w:t xml:space="preserve"> juhatusel. Dirigendid: </w:t>
      </w:r>
      <w:r w:rsidRPr="003176D4">
        <w:rPr>
          <w:b/>
          <w:bCs/>
        </w:rPr>
        <w:t>Elina Kaasik</w:t>
      </w:r>
      <w:r w:rsidRPr="003176D4">
        <w:t xml:space="preserve">, </w:t>
      </w:r>
      <w:r w:rsidRPr="003176D4">
        <w:rPr>
          <w:b/>
          <w:bCs/>
        </w:rPr>
        <w:t xml:space="preserve">Martin </w:t>
      </w:r>
      <w:proofErr w:type="spellStart"/>
      <w:r w:rsidRPr="003176D4">
        <w:rPr>
          <w:b/>
          <w:bCs/>
        </w:rPr>
        <w:t>Einmann</w:t>
      </w:r>
      <w:proofErr w:type="spellEnd"/>
      <w:r w:rsidRPr="003176D4">
        <w:t xml:space="preserve"> ja </w:t>
      </w:r>
      <w:r w:rsidRPr="003176D4">
        <w:rPr>
          <w:b/>
          <w:bCs/>
        </w:rPr>
        <w:t xml:space="preserve">Maret </w:t>
      </w:r>
      <w:proofErr w:type="spellStart"/>
      <w:r w:rsidRPr="003176D4">
        <w:rPr>
          <w:b/>
          <w:bCs/>
        </w:rPr>
        <w:t>Poll</w:t>
      </w:r>
      <w:proofErr w:type="spellEnd"/>
      <w:r w:rsidRPr="003176D4">
        <w:t>.</w:t>
      </w:r>
    </w:p>
    <w:p w14:paraId="4D13C568" w14:textId="77777777" w:rsidR="003176D4" w:rsidRPr="003176D4" w:rsidRDefault="003176D4" w:rsidP="005E1750">
      <w:pPr>
        <w:pStyle w:val="Normaallaad1"/>
        <w:jc w:val="both"/>
      </w:pPr>
    </w:p>
    <w:p w14:paraId="443D2D31" w14:textId="77777777" w:rsidR="003176D4" w:rsidRPr="003176D4" w:rsidRDefault="003176D4" w:rsidP="005E1750">
      <w:pPr>
        <w:pStyle w:val="Normaallaad1"/>
        <w:jc w:val="both"/>
      </w:pPr>
    </w:p>
    <w:p w14:paraId="79FB9B45" w14:textId="77777777" w:rsidR="003176D4" w:rsidRPr="003176D4" w:rsidRDefault="003176D4" w:rsidP="008B1460">
      <w:pPr>
        <w:pStyle w:val="Normaallaad1"/>
        <w:rPr>
          <w:b/>
          <w:bCs/>
        </w:rPr>
      </w:pPr>
      <w:bookmarkStart w:id="7" w:name="_Hlk129165243"/>
      <w:r w:rsidRPr="003176D4">
        <w:rPr>
          <w:b/>
          <w:bCs/>
        </w:rPr>
        <w:lastRenderedPageBreak/>
        <w:t>TALLINNA MUUSIKA- JA BALLETIKOOLI GALA</w:t>
      </w:r>
    </w:p>
    <w:p w14:paraId="171B4F5F" w14:textId="5C1A377D" w:rsidR="003176D4" w:rsidRPr="003176D4" w:rsidRDefault="003176D4" w:rsidP="008B1460">
      <w:pPr>
        <w:pStyle w:val="Normaallaad1"/>
      </w:pPr>
      <w:r w:rsidRPr="003176D4">
        <w:t xml:space="preserve">3. juunil 2023 </w:t>
      </w:r>
      <w:bookmarkEnd w:id="7"/>
    </w:p>
    <w:p w14:paraId="0DC09DD2" w14:textId="77777777" w:rsidR="003176D4" w:rsidRPr="003176D4" w:rsidRDefault="003176D4" w:rsidP="008B1460">
      <w:pPr>
        <w:pStyle w:val="Normaallaad1"/>
      </w:pPr>
      <w:r w:rsidRPr="003176D4">
        <w:t>Esinesid:</w:t>
      </w:r>
    </w:p>
    <w:p w14:paraId="2D31C410" w14:textId="5BBDC353" w:rsidR="003176D4" w:rsidRPr="003176D4" w:rsidRDefault="003176D4" w:rsidP="008B1460">
      <w:pPr>
        <w:pStyle w:val="Normaallaad1"/>
      </w:pPr>
      <w:r w:rsidRPr="003176D4">
        <w:t>Klassikalise suuna lõpetajad: </w:t>
      </w:r>
      <w:proofErr w:type="spellStart"/>
      <w:r w:rsidRPr="003176D4">
        <w:rPr>
          <w:b/>
          <w:bCs/>
        </w:rPr>
        <w:t>Andriana</w:t>
      </w:r>
      <w:proofErr w:type="spellEnd"/>
      <w:r w:rsidRPr="003176D4">
        <w:rPr>
          <w:b/>
          <w:bCs/>
        </w:rPr>
        <w:t xml:space="preserve"> </w:t>
      </w:r>
      <w:proofErr w:type="spellStart"/>
      <w:r w:rsidRPr="003176D4">
        <w:rPr>
          <w:b/>
          <w:bCs/>
        </w:rPr>
        <w:t>Antoniou</w:t>
      </w:r>
      <w:proofErr w:type="spellEnd"/>
      <w:r w:rsidRPr="003176D4">
        <w:rPr>
          <w:b/>
          <w:bCs/>
        </w:rPr>
        <w:t xml:space="preserve">, </w:t>
      </w:r>
      <w:proofErr w:type="spellStart"/>
      <w:r w:rsidRPr="003176D4">
        <w:rPr>
          <w:b/>
          <w:bCs/>
        </w:rPr>
        <w:t>Olha</w:t>
      </w:r>
      <w:proofErr w:type="spellEnd"/>
      <w:r w:rsidRPr="003176D4">
        <w:rPr>
          <w:b/>
          <w:bCs/>
        </w:rPr>
        <w:t xml:space="preserve"> </w:t>
      </w:r>
      <w:proofErr w:type="spellStart"/>
      <w:r w:rsidRPr="003176D4">
        <w:rPr>
          <w:b/>
          <w:bCs/>
        </w:rPr>
        <w:t>Bestrenko</w:t>
      </w:r>
      <w:proofErr w:type="spellEnd"/>
      <w:r w:rsidRPr="003176D4">
        <w:rPr>
          <w:b/>
          <w:bCs/>
        </w:rPr>
        <w:t xml:space="preserve">, </w:t>
      </w:r>
      <w:proofErr w:type="spellStart"/>
      <w:r w:rsidRPr="003176D4">
        <w:rPr>
          <w:b/>
          <w:bCs/>
        </w:rPr>
        <w:t>Yura</w:t>
      </w:r>
      <w:proofErr w:type="spellEnd"/>
      <w:r w:rsidRPr="003176D4">
        <w:rPr>
          <w:b/>
          <w:bCs/>
        </w:rPr>
        <w:t xml:space="preserve"> </w:t>
      </w:r>
      <w:proofErr w:type="spellStart"/>
      <w:r w:rsidRPr="003176D4">
        <w:rPr>
          <w:b/>
          <w:bCs/>
        </w:rPr>
        <w:t>Hanasaka</w:t>
      </w:r>
      <w:proofErr w:type="spellEnd"/>
      <w:r w:rsidRPr="003176D4">
        <w:rPr>
          <w:b/>
          <w:bCs/>
        </w:rPr>
        <w:t xml:space="preserve">, </w:t>
      </w:r>
      <w:proofErr w:type="spellStart"/>
      <w:r w:rsidRPr="003176D4">
        <w:rPr>
          <w:b/>
          <w:bCs/>
        </w:rPr>
        <w:t>Viktoriya</w:t>
      </w:r>
      <w:proofErr w:type="spellEnd"/>
      <w:r w:rsidRPr="003176D4">
        <w:rPr>
          <w:b/>
          <w:bCs/>
        </w:rPr>
        <w:t xml:space="preserve"> </w:t>
      </w:r>
      <w:proofErr w:type="spellStart"/>
      <w:r w:rsidRPr="003176D4">
        <w:rPr>
          <w:b/>
          <w:bCs/>
        </w:rPr>
        <w:t>Piekhotina</w:t>
      </w:r>
      <w:proofErr w:type="spellEnd"/>
      <w:r w:rsidRPr="003176D4">
        <w:rPr>
          <w:b/>
          <w:bCs/>
        </w:rPr>
        <w:t xml:space="preserve">, </w:t>
      </w:r>
      <w:proofErr w:type="spellStart"/>
      <w:r w:rsidRPr="003176D4">
        <w:rPr>
          <w:b/>
          <w:bCs/>
        </w:rPr>
        <w:t>Violeta</w:t>
      </w:r>
      <w:proofErr w:type="spellEnd"/>
      <w:r w:rsidRPr="003176D4">
        <w:rPr>
          <w:b/>
          <w:bCs/>
        </w:rPr>
        <w:t xml:space="preserve"> </w:t>
      </w:r>
      <w:proofErr w:type="spellStart"/>
      <w:r w:rsidRPr="003176D4">
        <w:rPr>
          <w:b/>
          <w:bCs/>
        </w:rPr>
        <w:t>Vedenina</w:t>
      </w:r>
      <w:proofErr w:type="spellEnd"/>
      <w:r w:rsidRPr="003176D4">
        <w:t xml:space="preserve"> (erialaõpetaja Kaja Kreitzberg).</w:t>
      </w:r>
    </w:p>
    <w:p w14:paraId="693B748C" w14:textId="77777777" w:rsidR="003176D4" w:rsidRPr="003176D4" w:rsidRDefault="003176D4" w:rsidP="008B1460">
      <w:pPr>
        <w:pStyle w:val="Normaallaad1"/>
      </w:pPr>
      <w:r w:rsidRPr="003176D4">
        <w:t xml:space="preserve">Kaasaegse suuna lõpetajad: </w:t>
      </w:r>
      <w:r w:rsidRPr="003176D4">
        <w:rPr>
          <w:b/>
          <w:bCs/>
        </w:rPr>
        <w:t xml:space="preserve">Matilda Kaare, </w:t>
      </w:r>
      <w:proofErr w:type="spellStart"/>
      <w:r w:rsidRPr="003176D4">
        <w:rPr>
          <w:b/>
          <w:bCs/>
        </w:rPr>
        <w:t>Akreta</w:t>
      </w:r>
      <w:proofErr w:type="spellEnd"/>
      <w:r w:rsidRPr="003176D4">
        <w:rPr>
          <w:b/>
          <w:bCs/>
        </w:rPr>
        <w:t xml:space="preserve"> </w:t>
      </w:r>
      <w:proofErr w:type="spellStart"/>
      <w:r w:rsidRPr="003176D4">
        <w:rPr>
          <w:b/>
          <w:bCs/>
        </w:rPr>
        <w:t>Dia</w:t>
      </w:r>
      <w:proofErr w:type="spellEnd"/>
      <w:r w:rsidRPr="003176D4">
        <w:rPr>
          <w:b/>
          <w:bCs/>
        </w:rPr>
        <w:t xml:space="preserve"> </w:t>
      </w:r>
      <w:proofErr w:type="spellStart"/>
      <w:r w:rsidRPr="003176D4">
        <w:rPr>
          <w:b/>
          <w:bCs/>
        </w:rPr>
        <w:t>Kampe</w:t>
      </w:r>
      <w:proofErr w:type="spellEnd"/>
      <w:r w:rsidRPr="003176D4">
        <w:rPr>
          <w:b/>
          <w:bCs/>
        </w:rPr>
        <w:t xml:space="preserve">, Iris Murumets, Mirell Mõtlik, Arina </w:t>
      </w:r>
      <w:proofErr w:type="spellStart"/>
      <w:r w:rsidRPr="003176D4">
        <w:rPr>
          <w:b/>
          <w:bCs/>
        </w:rPr>
        <w:t>Šarapova</w:t>
      </w:r>
      <w:proofErr w:type="spellEnd"/>
      <w:r w:rsidRPr="003176D4">
        <w:t xml:space="preserve"> (erialaõpetajad </w:t>
      </w:r>
      <w:r w:rsidRPr="003176D4">
        <w:rPr>
          <w:b/>
          <w:bCs/>
        </w:rPr>
        <w:t xml:space="preserve">Anita </w:t>
      </w:r>
      <w:proofErr w:type="spellStart"/>
      <w:r w:rsidRPr="003176D4">
        <w:rPr>
          <w:b/>
          <w:bCs/>
        </w:rPr>
        <w:t>Kurõljova</w:t>
      </w:r>
      <w:proofErr w:type="spellEnd"/>
      <w:r w:rsidRPr="003176D4">
        <w:t xml:space="preserve"> ja </w:t>
      </w:r>
      <w:r w:rsidRPr="003176D4">
        <w:rPr>
          <w:b/>
          <w:bCs/>
        </w:rPr>
        <w:t xml:space="preserve">Eve </w:t>
      </w:r>
      <w:proofErr w:type="spellStart"/>
      <w:r w:rsidRPr="003176D4">
        <w:rPr>
          <w:b/>
          <w:bCs/>
        </w:rPr>
        <w:t>Andre-Tuga</w:t>
      </w:r>
      <w:proofErr w:type="spellEnd"/>
      <w:r w:rsidRPr="003176D4">
        <w:t>).</w:t>
      </w:r>
    </w:p>
    <w:p w14:paraId="11CA9CB0" w14:textId="77777777" w:rsidR="003176D4" w:rsidRPr="003176D4" w:rsidRDefault="003176D4" w:rsidP="008B1460">
      <w:pPr>
        <w:pStyle w:val="Normaallaad1"/>
        <w:rPr>
          <w:b/>
          <w:bCs/>
        </w:rPr>
      </w:pPr>
    </w:p>
    <w:p w14:paraId="24E9B84C" w14:textId="77777777" w:rsidR="003176D4" w:rsidRPr="003176D4" w:rsidRDefault="003176D4" w:rsidP="008B1460">
      <w:pPr>
        <w:pStyle w:val="Normaallaad1"/>
        <w:rPr>
          <w:b/>
          <w:bCs/>
        </w:rPr>
      </w:pPr>
      <w:bookmarkStart w:id="8" w:name="_Hlk159942187"/>
      <w:r w:rsidRPr="003176D4">
        <w:rPr>
          <w:b/>
          <w:bCs/>
        </w:rPr>
        <w:t>ATLANTISE KEISER</w:t>
      </w:r>
    </w:p>
    <w:p w14:paraId="35500377" w14:textId="77777777" w:rsidR="003176D4" w:rsidRPr="003176D4" w:rsidRDefault="003176D4" w:rsidP="008B1460">
      <w:pPr>
        <w:pStyle w:val="Normaallaad1"/>
      </w:pPr>
      <w:r w:rsidRPr="003176D4">
        <w:t xml:space="preserve">Viktor </w:t>
      </w:r>
      <w:proofErr w:type="spellStart"/>
      <w:r w:rsidRPr="003176D4">
        <w:t>Ullmanni</w:t>
      </w:r>
      <w:proofErr w:type="spellEnd"/>
      <w:r w:rsidRPr="003176D4">
        <w:t xml:space="preserve"> ühevaatuseline ooper Peter </w:t>
      </w:r>
      <w:proofErr w:type="spellStart"/>
      <w:r w:rsidRPr="003176D4">
        <w:t>Kieni</w:t>
      </w:r>
      <w:proofErr w:type="spellEnd"/>
      <w:r w:rsidRPr="003176D4">
        <w:t xml:space="preserve"> libretole</w:t>
      </w:r>
    </w:p>
    <w:p w14:paraId="59A1CD7C" w14:textId="77777777" w:rsidR="003176D4" w:rsidRPr="003176D4" w:rsidRDefault="003176D4" w:rsidP="008B1460">
      <w:pPr>
        <w:pStyle w:val="Normaallaad1"/>
      </w:pPr>
      <w:r w:rsidRPr="003176D4">
        <w:t xml:space="preserve">Maailmaesietendus 23. mail 1995 Hollandi Rahvusooperis </w:t>
      </w:r>
    </w:p>
    <w:p w14:paraId="2F550569" w14:textId="77777777" w:rsidR="003176D4" w:rsidRPr="003176D4" w:rsidRDefault="003176D4" w:rsidP="008B1460">
      <w:pPr>
        <w:pStyle w:val="Normaallaad1"/>
      </w:pPr>
      <w:r w:rsidRPr="003176D4">
        <w:t xml:space="preserve">Esietendus 14. augustil 2024 Von </w:t>
      </w:r>
      <w:proofErr w:type="spellStart"/>
      <w:r w:rsidRPr="003176D4">
        <w:t>Krahli</w:t>
      </w:r>
      <w:proofErr w:type="spellEnd"/>
      <w:r w:rsidRPr="003176D4">
        <w:t xml:space="preserve"> teatris Telliskivi loomelinnakus </w:t>
      </w:r>
    </w:p>
    <w:p w14:paraId="6BBD4E2E" w14:textId="77777777" w:rsidR="003176D4" w:rsidRPr="003176D4" w:rsidRDefault="003176D4" w:rsidP="008B1460">
      <w:pPr>
        <w:pStyle w:val="Normaallaad1"/>
      </w:pPr>
    </w:p>
    <w:p w14:paraId="586D2E06" w14:textId="77777777" w:rsidR="003176D4" w:rsidRPr="003176D4" w:rsidRDefault="003176D4" w:rsidP="008B1460">
      <w:pPr>
        <w:pStyle w:val="Normaallaad1"/>
      </w:pPr>
      <w:r w:rsidRPr="003176D4">
        <w:t>Etendused 14., 15., 16., 17., 18., 21. ja 22. augustil 2024</w:t>
      </w:r>
    </w:p>
    <w:p w14:paraId="6F8B8AFF" w14:textId="77777777" w:rsidR="003176D4" w:rsidRPr="003176D4" w:rsidRDefault="003176D4" w:rsidP="008B1460">
      <w:pPr>
        <w:pStyle w:val="Normaallaad1"/>
      </w:pPr>
    </w:p>
    <w:p w14:paraId="57604B47" w14:textId="77777777" w:rsidR="003176D4" w:rsidRPr="003176D4" w:rsidRDefault="003176D4" w:rsidP="008B1460">
      <w:pPr>
        <w:pStyle w:val="Normaallaad1"/>
      </w:pPr>
      <w:r w:rsidRPr="003176D4">
        <w:t xml:space="preserve">Muusikajuht ja dirigent: </w:t>
      </w:r>
      <w:r w:rsidRPr="003176D4">
        <w:rPr>
          <w:b/>
          <w:bCs/>
        </w:rPr>
        <w:t xml:space="preserve">Kaspar Mänd </w:t>
      </w:r>
      <w:r w:rsidRPr="003176D4">
        <w:t>(Rahvusooper Estonia)</w:t>
      </w:r>
    </w:p>
    <w:p w14:paraId="2434B956" w14:textId="77777777" w:rsidR="003176D4" w:rsidRPr="003176D4" w:rsidRDefault="003176D4" w:rsidP="008B1460">
      <w:pPr>
        <w:pStyle w:val="Normaallaad1"/>
      </w:pPr>
      <w:r w:rsidRPr="003176D4">
        <w:t xml:space="preserve">Lavastaja: </w:t>
      </w:r>
      <w:r w:rsidRPr="003176D4">
        <w:rPr>
          <w:b/>
          <w:bCs/>
        </w:rPr>
        <w:t>Peeter Jalakas</w:t>
      </w:r>
      <w:r w:rsidRPr="003176D4">
        <w:t xml:space="preserve"> (Von </w:t>
      </w:r>
      <w:proofErr w:type="spellStart"/>
      <w:r w:rsidRPr="003176D4">
        <w:t>Krahl</w:t>
      </w:r>
      <w:proofErr w:type="spellEnd"/>
      <w:r w:rsidRPr="003176D4">
        <w:t>)</w:t>
      </w:r>
    </w:p>
    <w:p w14:paraId="15B6EA37" w14:textId="77777777" w:rsidR="003176D4" w:rsidRPr="003176D4" w:rsidRDefault="003176D4" w:rsidP="008B1460">
      <w:pPr>
        <w:pStyle w:val="Normaallaad1"/>
      </w:pPr>
      <w:r w:rsidRPr="003176D4">
        <w:t xml:space="preserve">Dramaturg: </w:t>
      </w:r>
      <w:r w:rsidRPr="003176D4">
        <w:rPr>
          <w:b/>
          <w:bCs/>
        </w:rPr>
        <w:t xml:space="preserve">Taavi </w:t>
      </w:r>
      <w:proofErr w:type="spellStart"/>
      <w:r w:rsidRPr="003176D4">
        <w:rPr>
          <w:b/>
          <w:bCs/>
        </w:rPr>
        <w:t>Eelmaa</w:t>
      </w:r>
      <w:proofErr w:type="spellEnd"/>
    </w:p>
    <w:p w14:paraId="25440EE2" w14:textId="77777777" w:rsidR="003176D4" w:rsidRPr="003176D4" w:rsidRDefault="003176D4" w:rsidP="008B1460">
      <w:pPr>
        <w:pStyle w:val="Normaallaad1"/>
      </w:pPr>
      <w:r w:rsidRPr="003176D4">
        <w:t xml:space="preserve">Kunstnik: </w:t>
      </w:r>
      <w:r w:rsidRPr="003176D4">
        <w:rPr>
          <w:b/>
          <w:bCs/>
        </w:rPr>
        <w:t xml:space="preserve">Kristel </w:t>
      </w:r>
      <w:proofErr w:type="spellStart"/>
      <w:r w:rsidRPr="003176D4">
        <w:rPr>
          <w:b/>
          <w:bCs/>
        </w:rPr>
        <w:t>Zimmer</w:t>
      </w:r>
      <w:proofErr w:type="spellEnd"/>
      <w:r w:rsidRPr="003176D4">
        <w:t xml:space="preserve"> </w:t>
      </w:r>
    </w:p>
    <w:bookmarkEnd w:id="8"/>
    <w:p w14:paraId="3EFBB1D8" w14:textId="77777777" w:rsidR="003176D4" w:rsidRPr="003176D4" w:rsidRDefault="003176D4" w:rsidP="008B1460">
      <w:pPr>
        <w:pStyle w:val="Normaallaad1"/>
      </w:pPr>
      <w:r w:rsidRPr="003176D4">
        <w:t xml:space="preserve">Valguskunstnik: </w:t>
      </w:r>
      <w:r w:rsidRPr="003176D4">
        <w:rPr>
          <w:b/>
          <w:bCs/>
        </w:rPr>
        <w:t xml:space="preserve">Priidu </w:t>
      </w:r>
      <w:proofErr w:type="spellStart"/>
      <w:r w:rsidRPr="003176D4">
        <w:rPr>
          <w:b/>
          <w:bCs/>
        </w:rPr>
        <w:t>Adlas</w:t>
      </w:r>
      <w:proofErr w:type="spellEnd"/>
      <w:r w:rsidRPr="003176D4">
        <w:t xml:space="preserve"> </w:t>
      </w:r>
    </w:p>
    <w:p w14:paraId="58E278B8" w14:textId="77777777" w:rsidR="003176D4" w:rsidRPr="003176D4" w:rsidRDefault="003176D4" w:rsidP="008B1460">
      <w:pPr>
        <w:pStyle w:val="Normaallaad1"/>
      </w:pPr>
      <w:r w:rsidRPr="003176D4">
        <w:t xml:space="preserve">Videokunstnik: </w:t>
      </w:r>
      <w:proofErr w:type="spellStart"/>
      <w:r w:rsidRPr="003176D4">
        <w:rPr>
          <w:b/>
          <w:bCs/>
        </w:rPr>
        <w:t>Emer</w:t>
      </w:r>
      <w:proofErr w:type="spellEnd"/>
      <w:r w:rsidRPr="003176D4">
        <w:rPr>
          <w:b/>
          <w:bCs/>
        </w:rPr>
        <w:t xml:space="preserve"> Värk</w:t>
      </w:r>
    </w:p>
    <w:p w14:paraId="033E0F1A" w14:textId="77777777" w:rsidR="003176D4" w:rsidRPr="003176D4" w:rsidRDefault="003176D4" w:rsidP="008B1460">
      <w:pPr>
        <w:pStyle w:val="Normaallaad1"/>
      </w:pPr>
      <w:r w:rsidRPr="003176D4">
        <w:t xml:space="preserve">Lavastuse assistent: </w:t>
      </w:r>
      <w:r w:rsidRPr="003176D4">
        <w:rPr>
          <w:b/>
          <w:bCs/>
        </w:rPr>
        <w:t>Karin Andrekson</w:t>
      </w:r>
    </w:p>
    <w:p w14:paraId="7ED60D44" w14:textId="77777777" w:rsidR="003176D4" w:rsidRPr="003176D4" w:rsidRDefault="003176D4" w:rsidP="008B1460">
      <w:pPr>
        <w:pStyle w:val="Normaallaad1"/>
      </w:pPr>
      <w:r w:rsidRPr="003176D4">
        <w:t xml:space="preserve">Liikumisjuht: </w:t>
      </w:r>
      <w:r w:rsidRPr="003176D4">
        <w:rPr>
          <w:b/>
          <w:bCs/>
        </w:rPr>
        <w:t xml:space="preserve">Mehis </w:t>
      </w:r>
      <w:proofErr w:type="spellStart"/>
      <w:r w:rsidRPr="003176D4">
        <w:rPr>
          <w:b/>
          <w:bCs/>
        </w:rPr>
        <w:t>Saaber</w:t>
      </w:r>
      <w:proofErr w:type="spellEnd"/>
    </w:p>
    <w:p w14:paraId="74C7EC14" w14:textId="77777777" w:rsidR="003176D4" w:rsidRPr="003176D4" w:rsidRDefault="003176D4" w:rsidP="008B1460">
      <w:pPr>
        <w:pStyle w:val="Normaallaad1"/>
        <w:rPr>
          <w:b/>
          <w:bCs/>
        </w:rPr>
      </w:pPr>
      <w:r w:rsidRPr="003176D4">
        <w:t xml:space="preserve">Pianistid-repetiitorid: </w:t>
      </w:r>
      <w:r w:rsidRPr="003176D4">
        <w:rPr>
          <w:b/>
          <w:bCs/>
        </w:rPr>
        <w:t>Jaanika Rand-Sirp, Ave Wagner</w:t>
      </w:r>
    </w:p>
    <w:p w14:paraId="2C02D31A" w14:textId="77777777" w:rsidR="003176D4" w:rsidRPr="003176D4" w:rsidRDefault="003176D4" w:rsidP="008B1460">
      <w:pPr>
        <w:pStyle w:val="Normaallaad1"/>
      </w:pPr>
    </w:p>
    <w:p w14:paraId="03696936" w14:textId="0A10C2F6" w:rsidR="003176D4" w:rsidRPr="003176D4" w:rsidRDefault="003176D4" w:rsidP="008B1460">
      <w:pPr>
        <w:pStyle w:val="Normaallaad1"/>
      </w:pPr>
      <w:r w:rsidRPr="003176D4">
        <w:t>Osades</w:t>
      </w:r>
      <w:r w:rsidR="0064057C">
        <w:t>:</w:t>
      </w:r>
    </w:p>
    <w:p w14:paraId="7DF5EB25" w14:textId="77777777" w:rsidR="003176D4" w:rsidRPr="003176D4" w:rsidRDefault="003176D4" w:rsidP="008B1460">
      <w:pPr>
        <w:pStyle w:val="Normaallaad1"/>
      </w:pPr>
      <w:r w:rsidRPr="003176D4">
        <w:t xml:space="preserve">Keiser </w:t>
      </w:r>
      <w:proofErr w:type="spellStart"/>
      <w:r w:rsidRPr="003176D4">
        <w:t>Overall</w:t>
      </w:r>
      <w:proofErr w:type="spellEnd"/>
      <w:r w:rsidRPr="003176D4">
        <w:t xml:space="preserve">: </w:t>
      </w:r>
      <w:proofErr w:type="spellStart"/>
      <w:r w:rsidRPr="003176D4">
        <w:rPr>
          <w:b/>
          <w:bCs/>
        </w:rPr>
        <w:t>Tamar</w:t>
      </w:r>
      <w:proofErr w:type="spellEnd"/>
      <w:r w:rsidRPr="003176D4">
        <w:rPr>
          <w:b/>
          <w:bCs/>
        </w:rPr>
        <w:t xml:space="preserve"> Nugis</w:t>
      </w:r>
    </w:p>
    <w:p w14:paraId="5E4AE2ED" w14:textId="77777777" w:rsidR="003176D4" w:rsidRPr="003176D4" w:rsidRDefault="003176D4" w:rsidP="008B1460">
      <w:pPr>
        <w:pStyle w:val="Normaallaad1"/>
      </w:pPr>
      <w:r w:rsidRPr="003176D4">
        <w:t xml:space="preserve">Valjuhääldi: </w:t>
      </w:r>
      <w:r w:rsidRPr="003176D4">
        <w:rPr>
          <w:b/>
          <w:bCs/>
        </w:rPr>
        <w:t>Mart Laur</w:t>
      </w:r>
    </w:p>
    <w:p w14:paraId="79F07AEE" w14:textId="77777777" w:rsidR="003176D4" w:rsidRPr="003176D4" w:rsidRDefault="003176D4" w:rsidP="008B1460">
      <w:pPr>
        <w:pStyle w:val="Normaallaad1"/>
      </w:pPr>
      <w:r w:rsidRPr="003176D4">
        <w:lastRenderedPageBreak/>
        <w:t xml:space="preserve">Arlekiin: </w:t>
      </w:r>
      <w:proofErr w:type="spellStart"/>
      <w:r w:rsidRPr="003176D4">
        <w:rPr>
          <w:b/>
          <w:bCs/>
        </w:rPr>
        <w:t>Rafael</w:t>
      </w:r>
      <w:proofErr w:type="spellEnd"/>
      <w:r w:rsidRPr="003176D4">
        <w:rPr>
          <w:b/>
          <w:bCs/>
        </w:rPr>
        <w:t xml:space="preserve"> </w:t>
      </w:r>
      <w:proofErr w:type="spellStart"/>
      <w:r w:rsidRPr="003176D4">
        <w:rPr>
          <w:b/>
          <w:bCs/>
        </w:rPr>
        <w:t>Dicenta</w:t>
      </w:r>
      <w:proofErr w:type="spellEnd"/>
    </w:p>
    <w:p w14:paraId="19A8FEB0" w14:textId="77777777" w:rsidR="003176D4" w:rsidRPr="003176D4" w:rsidRDefault="003176D4" w:rsidP="008B1460">
      <w:pPr>
        <w:pStyle w:val="Normaallaad1"/>
      </w:pPr>
      <w:r w:rsidRPr="003176D4">
        <w:t xml:space="preserve">Surm: </w:t>
      </w:r>
      <w:r w:rsidRPr="003176D4">
        <w:rPr>
          <w:b/>
          <w:bCs/>
        </w:rPr>
        <w:t xml:space="preserve">Priit </w:t>
      </w:r>
      <w:proofErr w:type="spellStart"/>
      <w:r w:rsidRPr="003176D4">
        <w:rPr>
          <w:b/>
          <w:bCs/>
        </w:rPr>
        <w:t>Volmer</w:t>
      </w:r>
      <w:proofErr w:type="spellEnd"/>
    </w:p>
    <w:p w14:paraId="033F7417" w14:textId="77777777" w:rsidR="003176D4" w:rsidRPr="003176D4" w:rsidRDefault="003176D4" w:rsidP="008B1460">
      <w:pPr>
        <w:pStyle w:val="Normaallaad1"/>
      </w:pPr>
      <w:r w:rsidRPr="003176D4">
        <w:t xml:space="preserve">Trummilööja: </w:t>
      </w:r>
      <w:r w:rsidRPr="003176D4">
        <w:rPr>
          <w:b/>
          <w:bCs/>
        </w:rPr>
        <w:t>Juuli Lill</w:t>
      </w:r>
    </w:p>
    <w:p w14:paraId="34555B24" w14:textId="77777777" w:rsidR="003176D4" w:rsidRPr="003176D4" w:rsidRDefault="003176D4" w:rsidP="008B1460">
      <w:pPr>
        <w:pStyle w:val="Normaallaad1"/>
      </w:pPr>
      <w:r w:rsidRPr="003176D4">
        <w:t xml:space="preserve">Sõdur: </w:t>
      </w:r>
      <w:r w:rsidRPr="003176D4">
        <w:rPr>
          <w:b/>
          <w:bCs/>
        </w:rPr>
        <w:t xml:space="preserve">Heldur Harry </w:t>
      </w:r>
      <w:proofErr w:type="spellStart"/>
      <w:r w:rsidRPr="003176D4">
        <w:rPr>
          <w:b/>
          <w:bCs/>
        </w:rPr>
        <w:t>Põlda</w:t>
      </w:r>
      <w:proofErr w:type="spellEnd"/>
    </w:p>
    <w:p w14:paraId="4996442E" w14:textId="77777777" w:rsidR="003176D4" w:rsidRPr="003176D4" w:rsidRDefault="003176D4" w:rsidP="008B1460">
      <w:pPr>
        <w:pStyle w:val="Normaallaad1"/>
      </w:pPr>
      <w:proofErr w:type="spellStart"/>
      <w:r w:rsidRPr="003176D4">
        <w:t>Bubikopf</w:t>
      </w:r>
      <w:proofErr w:type="spellEnd"/>
      <w:r w:rsidRPr="003176D4">
        <w:t xml:space="preserve">, sõdur: </w:t>
      </w:r>
      <w:r w:rsidRPr="003176D4">
        <w:rPr>
          <w:b/>
          <w:bCs/>
        </w:rPr>
        <w:t xml:space="preserve">Kristel </w:t>
      </w:r>
      <w:proofErr w:type="spellStart"/>
      <w:r w:rsidRPr="003176D4">
        <w:rPr>
          <w:b/>
          <w:bCs/>
        </w:rPr>
        <w:t>Pärtna</w:t>
      </w:r>
      <w:proofErr w:type="spellEnd"/>
    </w:p>
    <w:p w14:paraId="24C269DC" w14:textId="77777777" w:rsidR="003176D4" w:rsidRPr="003176D4" w:rsidRDefault="003176D4" w:rsidP="008B1460">
      <w:pPr>
        <w:pStyle w:val="Normaallaad1"/>
      </w:pPr>
    </w:p>
    <w:p w14:paraId="5163EBE5" w14:textId="77777777" w:rsidR="003176D4" w:rsidRPr="003176D4" w:rsidRDefault="003176D4" w:rsidP="008B1460">
      <w:pPr>
        <w:pStyle w:val="Normaallaad1"/>
      </w:pPr>
      <w:r w:rsidRPr="003176D4">
        <w:t>Rahvusooper Estonia solistid ja orkester</w:t>
      </w:r>
    </w:p>
    <w:p w14:paraId="2E68F803" w14:textId="77777777" w:rsidR="003176D4" w:rsidRPr="003176D4" w:rsidRDefault="003176D4" w:rsidP="008B1460">
      <w:pPr>
        <w:pStyle w:val="Normaallaad1"/>
        <w:rPr>
          <w:b/>
          <w:bCs/>
        </w:rPr>
      </w:pPr>
    </w:p>
    <w:p w14:paraId="0BFF4803" w14:textId="77777777" w:rsidR="003176D4" w:rsidRPr="003176D4" w:rsidRDefault="003176D4" w:rsidP="008B1460">
      <w:pPr>
        <w:pStyle w:val="Normaallaad1"/>
        <w:rPr>
          <w:b/>
          <w:bCs/>
        </w:rPr>
      </w:pPr>
      <w:r w:rsidRPr="003176D4">
        <w:rPr>
          <w:b/>
          <w:bCs/>
        </w:rPr>
        <w:t>TEATRILAAT</w:t>
      </w:r>
    </w:p>
    <w:p w14:paraId="13ACBAB9" w14:textId="76D91B97" w:rsidR="003176D4" w:rsidRDefault="003176D4" w:rsidP="008B1460">
      <w:pPr>
        <w:pStyle w:val="Normaallaad1"/>
      </w:pPr>
      <w:r w:rsidRPr="003176D4">
        <w:t>25. augustil 2024 Rahvusooperis Eston</w:t>
      </w:r>
      <w:r w:rsidR="001968BD">
        <w:t>ia</w:t>
      </w:r>
    </w:p>
    <w:p w14:paraId="1C1AD3CC" w14:textId="77777777" w:rsidR="00C44FDE" w:rsidRPr="00C44FDE" w:rsidRDefault="00C44FDE" w:rsidP="008B1460">
      <w:pPr>
        <w:pStyle w:val="Normaallaad1"/>
      </w:pPr>
    </w:p>
    <w:p w14:paraId="64840B45" w14:textId="77777777" w:rsidR="003176D4" w:rsidRPr="003176D4" w:rsidRDefault="003176D4" w:rsidP="008B1460">
      <w:pPr>
        <w:pStyle w:val="Normaallaad1"/>
        <w:rPr>
          <w:b/>
        </w:rPr>
      </w:pPr>
      <w:r w:rsidRPr="003176D4">
        <w:rPr>
          <w:b/>
        </w:rPr>
        <w:t>VANA TALLINN GALA</w:t>
      </w:r>
    </w:p>
    <w:p w14:paraId="38B13B85" w14:textId="77777777" w:rsidR="003176D4" w:rsidRPr="003176D4" w:rsidRDefault="003176D4" w:rsidP="008B1460">
      <w:pPr>
        <w:pStyle w:val="Normaallaad1"/>
      </w:pPr>
      <w:r w:rsidRPr="003176D4">
        <w:t>31. augustil 2024 Rahvusooperis Estonia</w:t>
      </w:r>
    </w:p>
    <w:p w14:paraId="024534E9" w14:textId="77777777" w:rsidR="003176D4" w:rsidRPr="003176D4" w:rsidRDefault="003176D4" w:rsidP="008B1460">
      <w:pPr>
        <w:pStyle w:val="Normaallaad1"/>
      </w:pPr>
    </w:p>
    <w:p w14:paraId="340B8F15" w14:textId="77777777" w:rsidR="003176D4" w:rsidRPr="003176D4" w:rsidRDefault="003176D4" w:rsidP="008B1460">
      <w:pPr>
        <w:pStyle w:val="Normaallaad1"/>
        <w:rPr>
          <w:b/>
          <w:bCs/>
        </w:rPr>
      </w:pPr>
      <w:r w:rsidRPr="003176D4">
        <w:t>Dirigent:</w:t>
      </w:r>
      <w:r w:rsidRPr="003176D4">
        <w:rPr>
          <w:b/>
          <w:bCs/>
        </w:rPr>
        <w:t xml:space="preserve"> Arvo </w:t>
      </w:r>
      <w:proofErr w:type="spellStart"/>
      <w:r w:rsidRPr="003176D4">
        <w:rPr>
          <w:b/>
          <w:bCs/>
        </w:rPr>
        <w:t>Volmer</w:t>
      </w:r>
      <w:proofErr w:type="spellEnd"/>
    </w:p>
    <w:p w14:paraId="3A7CFA90" w14:textId="77777777" w:rsidR="003176D4" w:rsidRPr="003176D4" w:rsidRDefault="003176D4" w:rsidP="008B1460">
      <w:pPr>
        <w:pStyle w:val="Normaallaad1"/>
      </w:pPr>
      <w:r w:rsidRPr="003176D4">
        <w:t>Solistid:</w:t>
      </w:r>
      <w:r w:rsidRPr="003176D4">
        <w:rPr>
          <w:b/>
          <w:bCs/>
        </w:rPr>
        <w:t xml:space="preserve"> </w:t>
      </w:r>
      <w:proofErr w:type="spellStart"/>
      <w:r w:rsidRPr="003176D4">
        <w:rPr>
          <w:b/>
          <w:bCs/>
        </w:rPr>
        <w:t>Julieth</w:t>
      </w:r>
      <w:proofErr w:type="spellEnd"/>
      <w:r w:rsidRPr="003176D4">
        <w:rPr>
          <w:b/>
          <w:bCs/>
        </w:rPr>
        <w:t xml:space="preserve"> </w:t>
      </w:r>
      <w:proofErr w:type="spellStart"/>
      <w:r w:rsidRPr="003176D4">
        <w:rPr>
          <w:b/>
          <w:bCs/>
        </w:rPr>
        <w:t>Lozano</w:t>
      </w:r>
      <w:proofErr w:type="spellEnd"/>
      <w:r w:rsidRPr="003176D4">
        <w:rPr>
          <w:b/>
          <w:bCs/>
        </w:rPr>
        <w:t xml:space="preserve"> </w:t>
      </w:r>
      <w:proofErr w:type="spellStart"/>
      <w:r w:rsidRPr="003176D4">
        <w:rPr>
          <w:b/>
          <w:bCs/>
        </w:rPr>
        <w:t>Rolong</w:t>
      </w:r>
      <w:proofErr w:type="spellEnd"/>
      <w:r w:rsidRPr="003176D4">
        <w:t xml:space="preserve"> (sopran, Colombia), </w:t>
      </w:r>
      <w:r w:rsidRPr="003176D4">
        <w:rPr>
          <w:b/>
          <w:bCs/>
        </w:rPr>
        <w:t xml:space="preserve">Marie </w:t>
      </w:r>
      <w:proofErr w:type="spellStart"/>
      <w:r w:rsidRPr="003176D4">
        <w:rPr>
          <w:b/>
          <w:bCs/>
        </w:rPr>
        <w:t>Gautrot</w:t>
      </w:r>
      <w:proofErr w:type="spellEnd"/>
      <w:r w:rsidRPr="003176D4">
        <w:t xml:space="preserve"> (metsosopran, Prantsusmaa), </w:t>
      </w:r>
      <w:r w:rsidRPr="003176D4">
        <w:rPr>
          <w:b/>
          <w:bCs/>
        </w:rPr>
        <w:t xml:space="preserve">Mario </w:t>
      </w:r>
      <w:proofErr w:type="spellStart"/>
      <w:r w:rsidRPr="003176D4">
        <w:rPr>
          <w:b/>
          <w:bCs/>
        </w:rPr>
        <w:t>Rojas</w:t>
      </w:r>
      <w:proofErr w:type="spellEnd"/>
      <w:r w:rsidRPr="003176D4">
        <w:t xml:space="preserve"> (tenor, Hispaania), </w:t>
      </w:r>
      <w:proofErr w:type="spellStart"/>
      <w:r w:rsidRPr="003176D4">
        <w:rPr>
          <w:b/>
          <w:bCs/>
        </w:rPr>
        <w:t>Gagik</w:t>
      </w:r>
      <w:proofErr w:type="spellEnd"/>
      <w:r w:rsidRPr="003176D4">
        <w:rPr>
          <w:b/>
          <w:bCs/>
        </w:rPr>
        <w:t xml:space="preserve"> </w:t>
      </w:r>
      <w:proofErr w:type="spellStart"/>
      <w:r w:rsidRPr="003176D4">
        <w:rPr>
          <w:b/>
          <w:bCs/>
        </w:rPr>
        <w:t>Vardanyan</w:t>
      </w:r>
      <w:proofErr w:type="spellEnd"/>
      <w:r w:rsidRPr="003176D4">
        <w:t xml:space="preserve"> (bariton, Armeenia), </w:t>
      </w:r>
      <w:proofErr w:type="spellStart"/>
      <w:r w:rsidRPr="003176D4">
        <w:rPr>
          <w:b/>
          <w:bCs/>
        </w:rPr>
        <w:t>Raiko</w:t>
      </w:r>
      <w:proofErr w:type="spellEnd"/>
      <w:r w:rsidRPr="003176D4">
        <w:rPr>
          <w:b/>
          <w:bCs/>
        </w:rPr>
        <w:t xml:space="preserve"> Raalik</w:t>
      </w:r>
      <w:r w:rsidRPr="003176D4">
        <w:t xml:space="preserve"> (bass, Rahvusooper Estonia)</w:t>
      </w:r>
    </w:p>
    <w:p w14:paraId="67A5404D" w14:textId="77777777" w:rsidR="003176D4" w:rsidRPr="003176D4" w:rsidRDefault="003176D4" w:rsidP="008B1460">
      <w:pPr>
        <w:pStyle w:val="Normaallaad1"/>
      </w:pPr>
      <w:r w:rsidRPr="003176D4">
        <w:t xml:space="preserve">Koormeister: </w:t>
      </w:r>
      <w:r w:rsidRPr="003176D4">
        <w:rPr>
          <w:b/>
          <w:bCs/>
        </w:rPr>
        <w:t>Heli Jürgenson</w:t>
      </w:r>
    </w:p>
    <w:p w14:paraId="49A0A995" w14:textId="77777777" w:rsidR="003176D4" w:rsidRPr="003176D4" w:rsidRDefault="003176D4" w:rsidP="008B1460">
      <w:pPr>
        <w:pStyle w:val="Normaallaad1"/>
      </w:pPr>
      <w:r w:rsidRPr="003176D4">
        <w:t xml:space="preserve">Koormeistri assistent: </w:t>
      </w:r>
      <w:proofErr w:type="spellStart"/>
      <w:r w:rsidRPr="003176D4">
        <w:rPr>
          <w:b/>
          <w:bCs/>
        </w:rPr>
        <w:t>Ksenija</w:t>
      </w:r>
      <w:proofErr w:type="spellEnd"/>
      <w:r w:rsidRPr="003176D4">
        <w:rPr>
          <w:b/>
          <w:bCs/>
        </w:rPr>
        <w:t xml:space="preserve"> </w:t>
      </w:r>
      <w:proofErr w:type="spellStart"/>
      <w:r w:rsidRPr="003176D4">
        <w:rPr>
          <w:b/>
          <w:bCs/>
        </w:rPr>
        <w:t>Grabova</w:t>
      </w:r>
      <w:proofErr w:type="spellEnd"/>
    </w:p>
    <w:p w14:paraId="33968A47" w14:textId="77777777" w:rsidR="003176D4" w:rsidRPr="003176D4" w:rsidRDefault="003176D4" w:rsidP="008B1460">
      <w:pPr>
        <w:pStyle w:val="Normaallaad1"/>
        <w:rPr>
          <w:b/>
          <w:bCs/>
        </w:rPr>
      </w:pPr>
      <w:r w:rsidRPr="003176D4">
        <w:t>Rahvusooper Estonia orkester</w:t>
      </w:r>
      <w:r w:rsidRPr="003176D4">
        <w:rPr>
          <w:b/>
          <w:bCs/>
        </w:rPr>
        <w:t xml:space="preserve"> </w:t>
      </w:r>
    </w:p>
    <w:p w14:paraId="314394C5" w14:textId="77777777" w:rsidR="003176D4" w:rsidRPr="003176D4" w:rsidRDefault="003176D4" w:rsidP="008B1460">
      <w:pPr>
        <w:pStyle w:val="Normaallaad1"/>
        <w:rPr>
          <w:b/>
          <w:bCs/>
        </w:rPr>
      </w:pPr>
    </w:p>
    <w:p w14:paraId="08AF0E48" w14:textId="77777777" w:rsidR="003176D4" w:rsidRPr="003176D4" w:rsidRDefault="003176D4" w:rsidP="008B1460">
      <w:pPr>
        <w:pStyle w:val="Normaallaad1"/>
        <w:rPr>
          <w:b/>
          <w:bCs/>
        </w:rPr>
      </w:pPr>
      <w:r w:rsidRPr="003176D4">
        <w:t xml:space="preserve">Õhtujuht: </w:t>
      </w:r>
      <w:proofErr w:type="spellStart"/>
      <w:r w:rsidRPr="003176D4">
        <w:rPr>
          <w:b/>
          <w:bCs/>
        </w:rPr>
        <w:t>Jassi</w:t>
      </w:r>
      <w:proofErr w:type="spellEnd"/>
      <w:r w:rsidRPr="003176D4">
        <w:rPr>
          <w:b/>
          <w:bCs/>
        </w:rPr>
        <w:t xml:space="preserve"> Zahharov</w:t>
      </w:r>
    </w:p>
    <w:p w14:paraId="41E9D374" w14:textId="77777777" w:rsidR="003176D4" w:rsidRPr="003176D4" w:rsidRDefault="003176D4" w:rsidP="008B1460">
      <w:pPr>
        <w:pStyle w:val="Normaallaad1"/>
        <w:rPr>
          <w:b/>
          <w:bCs/>
        </w:rPr>
      </w:pPr>
    </w:p>
    <w:p w14:paraId="4261D0B3" w14:textId="77777777" w:rsidR="003176D4" w:rsidRPr="003176D4" w:rsidRDefault="003176D4" w:rsidP="008B1460">
      <w:pPr>
        <w:pStyle w:val="Normaallaad1"/>
        <w:rPr>
          <w:b/>
          <w:bCs/>
        </w:rPr>
      </w:pPr>
      <w:r w:rsidRPr="003176D4">
        <w:rPr>
          <w:b/>
          <w:bCs/>
        </w:rPr>
        <w:t>FAUSTI NEEDMINE</w:t>
      </w:r>
    </w:p>
    <w:p w14:paraId="3D902869" w14:textId="77777777" w:rsidR="003176D4" w:rsidRPr="003176D4" w:rsidRDefault="003176D4" w:rsidP="008B1460">
      <w:pPr>
        <w:pStyle w:val="Normaallaad1"/>
      </w:pPr>
      <w:proofErr w:type="spellStart"/>
      <w:r w:rsidRPr="003176D4">
        <w:t>Hector</w:t>
      </w:r>
      <w:proofErr w:type="spellEnd"/>
      <w:r w:rsidRPr="003176D4">
        <w:t xml:space="preserve"> </w:t>
      </w:r>
      <w:proofErr w:type="spellStart"/>
      <w:r w:rsidRPr="003176D4">
        <w:t>Berliozi</w:t>
      </w:r>
      <w:proofErr w:type="spellEnd"/>
      <w:r w:rsidRPr="003176D4">
        <w:t xml:space="preserve"> dramaatiline legend</w:t>
      </w:r>
    </w:p>
    <w:p w14:paraId="5E6B25A0" w14:textId="77777777" w:rsidR="003176D4" w:rsidRPr="003176D4" w:rsidRDefault="003176D4" w:rsidP="008B1460">
      <w:pPr>
        <w:pStyle w:val="Normaallaad1"/>
      </w:pPr>
      <w:proofErr w:type="spellStart"/>
      <w:r w:rsidRPr="003176D4">
        <w:t>Hector</w:t>
      </w:r>
      <w:proofErr w:type="spellEnd"/>
      <w:r w:rsidRPr="003176D4">
        <w:t xml:space="preserve"> </w:t>
      </w:r>
      <w:proofErr w:type="spellStart"/>
      <w:r w:rsidRPr="003176D4">
        <w:t>Berliozi</w:t>
      </w:r>
      <w:proofErr w:type="spellEnd"/>
      <w:r w:rsidRPr="003176D4">
        <w:t xml:space="preserve">, </w:t>
      </w:r>
      <w:proofErr w:type="spellStart"/>
      <w:r w:rsidRPr="003176D4">
        <w:t>Almire</w:t>
      </w:r>
      <w:proofErr w:type="spellEnd"/>
      <w:r w:rsidRPr="003176D4">
        <w:t xml:space="preserve"> </w:t>
      </w:r>
      <w:proofErr w:type="spellStart"/>
      <w:r w:rsidRPr="003176D4">
        <w:t>Gandonnière’i</w:t>
      </w:r>
      <w:proofErr w:type="spellEnd"/>
      <w:r w:rsidRPr="003176D4">
        <w:t xml:space="preserve"> ja </w:t>
      </w:r>
      <w:proofErr w:type="spellStart"/>
      <w:r w:rsidRPr="003176D4">
        <w:t>Gérard</w:t>
      </w:r>
      <w:proofErr w:type="spellEnd"/>
      <w:r w:rsidRPr="003176D4">
        <w:t xml:space="preserve"> de </w:t>
      </w:r>
      <w:proofErr w:type="spellStart"/>
      <w:r w:rsidRPr="003176D4">
        <w:t>Nervali</w:t>
      </w:r>
      <w:proofErr w:type="spellEnd"/>
      <w:r w:rsidRPr="003176D4">
        <w:t xml:space="preserve"> libreto Johann Wolfgang </w:t>
      </w:r>
      <w:proofErr w:type="spellStart"/>
      <w:r w:rsidRPr="003176D4">
        <w:t>von</w:t>
      </w:r>
      <w:proofErr w:type="spellEnd"/>
      <w:r w:rsidRPr="003176D4">
        <w:t xml:space="preserve"> Goethe „Fausti“ ainetel</w:t>
      </w:r>
    </w:p>
    <w:p w14:paraId="4F8F5107" w14:textId="77777777" w:rsidR="003176D4" w:rsidRPr="003176D4" w:rsidRDefault="003176D4" w:rsidP="007E508C">
      <w:pPr>
        <w:pStyle w:val="Normaallaad1"/>
      </w:pPr>
      <w:r w:rsidRPr="003176D4">
        <w:lastRenderedPageBreak/>
        <w:t xml:space="preserve">Maailmaesiettekanne 6. detsembril 1846 Pariisi </w:t>
      </w:r>
      <w:proofErr w:type="spellStart"/>
      <w:r w:rsidRPr="003176D4">
        <w:t>Opéra-Comique’is</w:t>
      </w:r>
      <w:proofErr w:type="spellEnd"/>
    </w:p>
    <w:p w14:paraId="48245495" w14:textId="77777777" w:rsidR="003176D4" w:rsidRPr="003176D4" w:rsidRDefault="003176D4" w:rsidP="007E508C">
      <w:pPr>
        <w:pStyle w:val="Normaallaad1"/>
      </w:pPr>
      <w:r w:rsidRPr="003176D4">
        <w:t>Kontsertettekanne Estonia kontserdisaalis 19. oktoobril 2024</w:t>
      </w:r>
    </w:p>
    <w:p w14:paraId="34CDA635" w14:textId="77777777" w:rsidR="003176D4" w:rsidRPr="003176D4" w:rsidRDefault="003176D4" w:rsidP="007E508C">
      <w:pPr>
        <w:pStyle w:val="Normaallaad1"/>
      </w:pPr>
    </w:p>
    <w:p w14:paraId="506DFD12" w14:textId="77777777" w:rsidR="003176D4" w:rsidRPr="003176D4" w:rsidRDefault="003176D4" w:rsidP="007E508C">
      <w:pPr>
        <w:pStyle w:val="Normaallaad1"/>
      </w:pPr>
      <w:r w:rsidRPr="003176D4">
        <w:t xml:space="preserve">Dirigent: </w:t>
      </w:r>
      <w:r w:rsidRPr="003176D4">
        <w:rPr>
          <w:b/>
          <w:bCs/>
        </w:rPr>
        <w:t xml:space="preserve">Arvo </w:t>
      </w:r>
      <w:proofErr w:type="spellStart"/>
      <w:r w:rsidRPr="003176D4">
        <w:rPr>
          <w:b/>
          <w:bCs/>
        </w:rPr>
        <w:t>Volmer</w:t>
      </w:r>
      <w:proofErr w:type="spellEnd"/>
    </w:p>
    <w:p w14:paraId="26926FC3" w14:textId="77777777" w:rsidR="003176D4" w:rsidRPr="003176D4" w:rsidRDefault="003176D4" w:rsidP="007E508C">
      <w:pPr>
        <w:pStyle w:val="Normaallaad1"/>
      </w:pPr>
      <w:r w:rsidRPr="003176D4">
        <w:t xml:space="preserve">Koormeister: </w:t>
      </w:r>
      <w:r w:rsidRPr="003176D4">
        <w:rPr>
          <w:b/>
          <w:bCs/>
        </w:rPr>
        <w:t>Heli Jürgenson</w:t>
      </w:r>
    </w:p>
    <w:p w14:paraId="5AD6459C" w14:textId="77777777" w:rsidR="003176D4" w:rsidRPr="003176D4" w:rsidRDefault="003176D4" w:rsidP="007E508C">
      <w:pPr>
        <w:pStyle w:val="Normaallaad1"/>
      </w:pPr>
      <w:r w:rsidRPr="003176D4">
        <w:t xml:space="preserve">Vastutav pianist-repetiitor: </w:t>
      </w:r>
      <w:r w:rsidRPr="003176D4">
        <w:rPr>
          <w:b/>
          <w:bCs/>
        </w:rPr>
        <w:t>Jaanika Rand-Sirp</w:t>
      </w:r>
    </w:p>
    <w:p w14:paraId="69394D3B" w14:textId="77777777" w:rsidR="003176D4" w:rsidRPr="003176D4" w:rsidRDefault="003176D4" w:rsidP="007E508C">
      <w:pPr>
        <w:pStyle w:val="Normaallaad1"/>
        <w:rPr>
          <w:b/>
          <w:bCs/>
        </w:rPr>
      </w:pPr>
      <w:r w:rsidRPr="003176D4">
        <w:t xml:space="preserve">Pianist-repetiitor: </w:t>
      </w:r>
      <w:r w:rsidRPr="003176D4">
        <w:rPr>
          <w:b/>
          <w:bCs/>
        </w:rPr>
        <w:t>Ave Wagner</w:t>
      </w:r>
    </w:p>
    <w:p w14:paraId="5654CF49" w14:textId="77777777" w:rsidR="003176D4" w:rsidRPr="003176D4" w:rsidRDefault="003176D4" w:rsidP="007E508C">
      <w:pPr>
        <w:pStyle w:val="Normaallaad1"/>
      </w:pPr>
    </w:p>
    <w:p w14:paraId="0EA11138" w14:textId="77777777" w:rsidR="003176D4" w:rsidRPr="003176D4" w:rsidRDefault="003176D4" w:rsidP="007E508C">
      <w:pPr>
        <w:pStyle w:val="Normaallaad1"/>
      </w:pPr>
      <w:r w:rsidRPr="003176D4">
        <w:t xml:space="preserve">Solistid: </w:t>
      </w:r>
    </w:p>
    <w:p w14:paraId="541E41D2" w14:textId="77777777" w:rsidR="003176D4" w:rsidRPr="003176D4" w:rsidRDefault="003176D4" w:rsidP="007E508C">
      <w:pPr>
        <w:pStyle w:val="Normaallaad1"/>
      </w:pPr>
      <w:r w:rsidRPr="003176D4">
        <w:t xml:space="preserve">Faust – </w:t>
      </w:r>
      <w:proofErr w:type="spellStart"/>
      <w:r w:rsidRPr="003176D4">
        <w:rPr>
          <w:b/>
          <w:bCs/>
        </w:rPr>
        <w:t>Valentyn</w:t>
      </w:r>
      <w:proofErr w:type="spellEnd"/>
      <w:r w:rsidRPr="003176D4">
        <w:rPr>
          <w:b/>
          <w:bCs/>
        </w:rPr>
        <w:t xml:space="preserve"> </w:t>
      </w:r>
      <w:proofErr w:type="spellStart"/>
      <w:r w:rsidRPr="003176D4">
        <w:rPr>
          <w:b/>
          <w:bCs/>
        </w:rPr>
        <w:t>Dytiuk</w:t>
      </w:r>
      <w:proofErr w:type="spellEnd"/>
      <w:r w:rsidRPr="003176D4">
        <w:t xml:space="preserve"> (tenor, Ukraina)</w:t>
      </w:r>
    </w:p>
    <w:p w14:paraId="27D00323" w14:textId="77777777" w:rsidR="003176D4" w:rsidRPr="003176D4" w:rsidRDefault="003176D4" w:rsidP="007E508C">
      <w:pPr>
        <w:pStyle w:val="Normaallaad1"/>
      </w:pPr>
      <w:proofErr w:type="spellStart"/>
      <w:r w:rsidRPr="003176D4">
        <w:t>Méphistophélès</w:t>
      </w:r>
      <w:proofErr w:type="spellEnd"/>
      <w:r w:rsidRPr="003176D4">
        <w:t xml:space="preserve"> – </w:t>
      </w:r>
      <w:proofErr w:type="spellStart"/>
      <w:r w:rsidRPr="003176D4">
        <w:rPr>
          <w:b/>
          <w:bCs/>
        </w:rPr>
        <w:t>Raiko</w:t>
      </w:r>
      <w:proofErr w:type="spellEnd"/>
      <w:r w:rsidRPr="003176D4">
        <w:rPr>
          <w:b/>
          <w:bCs/>
        </w:rPr>
        <w:t xml:space="preserve"> Raalik</w:t>
      </w:r>
      <w:r w:rsidRPr="003176D4">
        <w:t xml:space="preserve"> (bass)</w:t>
      </w:r>
    </w:p>
    <w:p w14:paraId="72151421" w14:textId="77777777" w:rsidR="003176D4" w:rsidRPr="003176D4" w:rsidRDefault="003176D4" w:rsidP="007E508C">
      <w:pPr>
        <w:pStyle w:val="Normaallaad1"/>
      </w:pPr>
      <w:proofErr w:type="spellStart"/>
      <w:r w:rsidRPr="003176D4">
        <w:t>Marguerite</w:t>
      </w:r>
      <w:proofErr w:type="spellEnd"/>
      <w:r w:rsidRPr="003176D4">
        <w:t xml:space="preserve"> – </w:t>
      </w:r>
      <w:r w:rsidRPr="003176D4">
        <w:rPr>
          <w:b/>
          <w:bCs/>
        </w:rPr>
        <w:t xml:space="preserve">Marion </w:t>
      </w:r>
      <w:proofErr w:type="spellStart"/>
      <w:r w:rsidRPr="003176D4">
        <w:rPr>
          <w:b/>
          <w:bCs/>
        </w:rPr>
        <w:t>Lebegue</w:t>
      </w:r>
      <w:proofErr w:type="spellEnd"/>
      <w:r w:rsidRPr="003176D4">
        <w:t xml:space="preserve"> (sopran, Prantsusmaa)</w:t>
      </w:r>
    </w:p>
    <w:p w14:paraId="2DB21B98" w14:textId="77777777" w:rsidR="003176D4" w:rsidRPr="003176D4" w:rsidRDefault="003176D4" w:rsidP="007E508C">
      <w:pPr>
        <w:pStyle w:val="Normaallaad1"/>
      </w:pPr>
      <w:proofErr w:type="spellStart"/>
      <w:r w:rsidRPr="003176D4">
        <w:t>Brander</w:t>
      </w:r>
      <w:proofErr w:type="spellEnd"/>
      <w:r w:rsidRPr="003176D4">
        <w:t xml:space="preserve"> – </w:t>
      </w:r>
      <w:r w:rsidRPr="003176D4">
        <w:rPr>
          <w:b/>
          <w:bCs/>
        </w:rPr>
        <w:t xml:space="preserve">Priit </w:t>
      </w:r>
      <w:proofErr w:type="spellStart"/>
      <w:r w:rsidRPr="003176D4">
        <w:rPr>
          <w:b/>
          <w:bCs/>
        </w:rPr>
        <w:t>Volmer</w:t>
      </w:r>
      <w:proofErr w:type="spellEnd"/>
      <w:r w:rsidRPr="003176D4">
        <w:t xml:space="preserve"> (bass)</w:t>
      </w:r>
    </w:p>
    <w:p w14:paraId="24D95563" w14:textId="77777777" w:rsidR="003176D4" w:rsidRPr="003176D4" w:rsidRDefault="003176D4" w:rsidP="007E508C">
      <w:pPr>
        <w:pStyle w:val="Normaallaad1"/>
      </w:pPr>
      <w:r w:rsidRPr="003176D4">
        <w:t xml:space="preserve">Taevane hääl </w:t>
      </w:r>
      <w:bookmarkStart w:id="9" w:name="_Hlk177040968"/>
      <w:r w:rsidRPr="003176D4">
        <w:t xml:space="preserve">– </w:t>
      </w:r>
      <w:r w:rsidRPr="003176D4">
        <w:rPr>
          <w:b/>
          <w:bCs/>
        </w:rPr>
        <w:t>Kati Jaanimäe</w:t>
      </w:r>
      <w:r w:rsidRPr="003176D4">
        <w:t xml:space="preserve"> (sopran)</w:t>
      </w:r>
    </w:p>
    <w:bookmarkEnd w:id="9"/>
    <w:p w14:paraId="40AD6F29" w14:textId="77777777" w:rsidR="003176D4" w:rsidRPr="003176D4" w:rsidRDefault="003176D4" w:rsidP="007E508C">
      <w:pPr>
        <w:pStyle w:val="Normaallaad1"/>
      </w:pPr>
    </w:p>
    <w:p w14:paraId="6BA35494" w14:textId="4C3C0503" w:rsidR="003176D4" w:rsidRPr="003176D4" w:rsidRDefault="003176D4" w:rsidP="007E508C">
      <w:pPr>
        <w:pStyle w:val="Normaallaad1"/>
      </w:pPr>
      <w:r w:rsidRPr="003176D4">
        <w:t>Rahvusooper Estonia koor ja orkester, Eesti Rahvusmeeskoor</w:t>
      </w:r>
    </w:p>
    <w:p w14:paraId="73F0AC32" w14:textId="77777777" w:rsidR="003176D4" w:rsidRPr="003176D4" w:rsidRDefault="003176D4" w:rsidP="007E508C">
      <w:pPr>
        <w:pStyle w:val="Normaallaad1"/>
      </w:pPr>
    </w:p>
    <w:p w14:paraId="730AF2DF" w14:textId="77777777" w:rsidR="003176D4" w:rsidRPr="003176D4" w:rsidRDefault="003176D4" w:rsidP="007E508C">
      <w:pPr>
        <w:pStyle w:val="Normaallaad1"/>
      </w:pPr>
      <w:r w:rsidRPr="003176D4">
        <w:rPr>
          <w:b/>
          <w:bCs/>
        </w:rPr>
        <w:t xml:space="preserve">KÕNELEVAD HELID – ARNOLD SCHÖNBERG 150 </w:t>
      </w:r>
    </w:p>
    <w:p w14:paraId="061446D5" w14:textId="77777777" w:rsidR="003176D4" w:rsidRPr="003176D4" w:rsidRDefault="003176D4" w:rsidP="007E508C">
      <w:pPr>
        <w:pStyle w:val="Normaallaad1"/>
      </w:pPr>
      <w:r w:rsidRPr="003176D4">
        <w:t>Kontsert Eesti Muusika-ja Teatriakadeemia suures saalis 7. novembril 2024</w:t>
      </w:r>
    </w:p>
    <w:p w14:paraId="52EE098F" w14:textId="77777777" w:rsidR="003176D4" w:rsidRPr="003176D4" w:rsidRDefault="003176D4" w:rsidP="007E508C">
      <w:pPr>
        <w:pStyle w:val="Normaallaad1"/>
      </w:pPr>
    </w:p>
    <w:p w14:paraId="10F184ED" w14:textId="77777777" w:rsidR="003176D4" w:rsidRPr="003176D4" w:rsidRDefault="003176D4" w:rsidP="007E508C">
      <w:pPr>
        <w:pStyle w:val="Normaallaad1"/>
      </w:pPr>
      <w:bookmarkStart w:id="10" w:name="_Hlk179879796"/>
      <w:r w:rsidRPr="003176D4">
        <w:t xml:space="preserve">Dirigent: </w:t>
      </w:r>
      <w:r w:rsidRPr="003176D4">
        <w:rPr>
          <w:b/>
          <w:bCs/>
        </w:rPr>
        <w:t>Kaspar Mänd</w:t>
      </w:r>
    </w:p>
    <w:p w14:paraId="1C8520A3" w14:textId="77777777" w:rsidR="003176D4" w:rsidRPr="003176D4" w:rsidRDefault="003176D4" w:rsidP="007E508C">
      <w:pPr>
        <w:pStyle w:val="Normaallaad1"/>
      </w:pPr>
      <w:r w:rsidRPr="003176D4">
        <w:rPr>
          <w:b/>
          <w:bCs/>
        </w:rPr>
        <w:t xml:space="preserve">Kristel </w:t>
      </w:r>
      <w:proofErr w:type="spellStart"/>
      <w:r w:rsidRPr="003176D4">
        <w:rPr>
          <w:b/>
          <w:bCs/>
        </w:rPr>
        <w:t>Pärtna</w:t>
      </w:r>
      <w:proofErr w:type="spellEnd"/>
      <w:r w:rsidRPr="003176D4">
        <w:t xml:space="preserve"> (sopran), </w:t>
      </w:r>
      <w:r w:rsidRPr="003176D4">
        <w:rPr>
          <w:b/>
          <w:bCs/>
        </w:rPr>
        <w:t xml:space="preserve">Jaanika Rand-Sirp </w:t>
      </w:r>
      <w:r w:rsidRPr="003176D4">
        <w:t>(klaver)</w:t>
      </w:r>
    </w:p>
    <w:p w14:paraId="3A41CAF5" w14:textId="77777777" w:rsidR="003176D4" w:rsidRPr="003176D4" w:rsidRDefault="003176D4" w:rsidP="007E508C">
      <w:pPr>
        <w:pStyle w:val="Normaallaad1"/>
      </w:pPr>
      <w:r w:rsidRPr="003176D4">
        <w:t>Rahvusooper Estonia orkester</w:t>
      </w:r>
    </w:p>
    <w:bookmarkEnd w:id="10"/>
    <w:p w14:paraId="0913E642" w14:textId="77777777" w:rsidR="003176D4" w:rsidRPr="003176D4" w:rsidRDefault="003176D4" w:rsidP="007E508C">
      <w:pPr>
        <w:pStyle w:val="Normaallaad1"/>
      </w:pPr>
    </w:p>
    <w:p w14:paraId="5B752FDE" w14:textId="77777777" w:rsidR="003176D4" w:rsidRPr="003176D4" w:rsidRDefault="003176D4" w:rsidP="007E508C">
      <w:pPr>
        <w:pStyle w:val="Normaallaad1"/>
        <w:rPr>
          <w:b/>
          <w:bCs/>
        </w:rPr>
      </w:pPr>
      <w:r w:rsidRPr="003176D4">
        <w:rPr>
          <w:b/>
          <w:bCs/>
        </w:rPr>
        <w:t>KAVA</w:t>
      </w:r>
    </w:p>
    <w:p w14:paraId="39BA32D6" w14:textId="77777777" w:rsidR="003176D4" w:rsidRPr="003176D4" w:rsidRDefault="003176D4" w:rsidP="007E508C">
      <w:pPr>
        <w:pStyle w:val="Normaallaad1"/>
      </w:pPr>
      <w:r w:rsidRPr="003176D4">
        <w:rPr>
          <w:b/>
          <w:bCs/>
        </w:rPr>
        <w:t xml:space="preserve">„Kirgastunud öö“ </w:t>
      </w:r>
      <w:r w:rsidRPr="003176D4">
        <w:t>keelpillisekstetile</w:t>
      </w:r>
    </w:p>
    <w:p w14:paraId="373D17C1" w14:textId="2CE4C332" w:rsidR="003176D4" w:rsidRPr="003176D4" w:rsidRDefault="000C6E0F" w:rsidP="007E508C">
      <w:pPr>
        <w:pStyle w:val="Normaallaad1"/>
        <w:rPr>
          <w:b/>
          <w:bCs/>
        </w:rPr>
      </w:pPr>
      <w:r>
        <w:t xml:space="preserve">Arnold </w:t>
      </w:r>
      <w:proofErr w:type="spellStart"/>
      <w:r w:rsidR="003176D4" w:rsidRPr="003176D4">
        <w:t>Schönbergi</w:t>
      </w:r>
      <w:proofErr w:type="spellEnd"/>
      <w:r w:rsidR="003176D4" w:rsidRPr="003176D4">
        <w:t xml:space="preserve"> laulud </w:t>
      </w:r>
      <w:r w:rsidR="003176D4" w:rsidRPr="003176D4">
        <w:rPr>
          <w:b/>
          <w:bCs/>
        </w:rPr>
        <w:t>„Neli laulu“</w:t>
      </w:r>
      <w:r w:rsidR="003176D4" w:rsidRPr="003176D4">
        <w:t xml:space="preserve"> </w:t>
      </w:r>
      <w:r w:rsidR="003176D4" w:rsidRPr="003176D4">
        <w:rPr>
          <w:i/>
          <w:iCs/>
        </w:rPr>
        <w:t>op</w:t>
      </w:r>
      <w:r w:rsidR="003176D4" w:rsidRPr="003176D4">
        <w:t xml:space="preserve">. 2 ja </w:t>
      </w:r>
      <w:r w:rsidR="003176D4" w:rsidRPr="003176D4">
        <w:rPr>
          <w:b/>
          <w:bCs/>
        </w:rPr>
        <w:t>„Kabareelaulud“</w:t>
      </w:r>
    </w:p>
    <w:p w14:paraId="3DC5230D" w14:textId="77777777" w:rsidR="003176D4" w:rsidRPr="003176D4" w:rsidRDefault="003176D4" w:rsidP="007E508C">
      <w:pPr>
        <w:pStyle w:val="Normaallaad1"/>
        <w:rPr>
          <w:b/>
          <w:bCs/>
        </w:rPr>
      </w:pPr>
      <w:r w:rsidRPr="003176D4">
        <w:rPr>
          <w:b/>
          <w:bCs/>
        </w:rPr>
        <w:lastRenderedPageBreak/>
        <w:t xml:space="preserve">Esimene </w:t>
      </w:r>
      <w:proofErr w:type="spellStart"/>
      <w:r w:rsidRPr="003176D4">
        <w:rPr>
          <w:b/>
          <w:bCs/>
        </w:rPr>
        <w:t>kammersümfoonia</w:t>
      </w:r>
      <w:proofErr w:type="spellEnd"/>
      <w:r w:rsidRPr="003176D4">
        <w:rPr>
          <w:b/>
          <w:bCs/>
        </w:rPr>
        <w:t xml:space="preserve"> </w:t>
      </w:r>
    </w:p>
    <w:p w14:paraId="4EDE7EB1" w14:textId="77777777" w:rsidR="003176D4" w:rsidRPr="003176D4" w:rsidRDefault="003176D4" w:rsidP="007E508C">
      <w:pPr>
        <w:pStyle w:val="Normaallaad1"/>
      </w:pPr>
    </w:p>
    <w:p w14:paraId="48AF2564" w14:textId="77777777" w:rsidR="003176D4" w:rsidRPr="003176D4" w:rsidRDefault="003176D4" w:rsidP="007E508C">
      <w:pPr>
        <w:pStyle w:val="Normaallaad1"/>
      </w:pPr>
      <w:r w:rsidRPr="003176D4">
        <w:rPr>
          <w:b/>
          <w:bCs/>
        </w:rPr>
        <w:t>RAHVUSOOPER ESTONIA POISTEKOORI HINGEDEPÄEVA KONTSERT</w:t>
      </w:r>
    </w:p>
    <w:p w14:paraId="023A460C" w14:textId="5936D99C" w:rsidR="003176D4" w:rsidRPr="003176D4" w:rsidRDefault="003176D4" w:rsidP="007E508C">
      <w:pPr>
        <w:pStyle w:val="Normaallaad1"/>
      </w:pPr>
      <w:r w:rsidRPr="003176D4">
        <w:t>2. novembril 2024 Tallinna Jaani kirikus</w:t>
      </w:r>
    </w:p>
    <w:p w14:paraId="109DF03C" w14:textId="77777777" w:rsidR="003176D4" w:rsidRPr="003176D4" w:rsidRDefault="003176D4" w:rsidP="007E508C">
      <w:pPr>
        <w:pStyle w:val="Normaallaad1"/>
      </w:pPr>
    </w:p>
    <w:p w14:paraId="1615F848" w14:textId="77777777" w:rsidR="003176D4" w:rsidRPr="003176D4" w:rsidRDefault="003176D4" w:rsidP="007E508C">
      <w:pPr>
        <w:pStyle w:val="Normaallaad1"/>
        <w:rPr>
          <w:b/>
          <w:bCs/>
        </w:rPr>
      </w:pPr>
      <w:r w:rsidRPr="003176D4">
        <w:t xml:space="preserve">Dirigent: </w:t>
      </w:r>
      <w:r w:rsidRPr="003176D4">
        <w:rPr>
          <w:b/>
          <w:bCs/>
        </w:rPr>
        <w:t>Hirvo Surva</w:t>
      </w:r>
    </w:p>
    <w:p w14:paraId="63E29B66" w14:textId="77777777" w:rsidR="003176D4" w:rsidRPr="003176D4" w:rsidRDefault="003176D4" w:rsidP="007E508C">
      <w:pPr>
        <w:pStyle w:val="Normaallaad1"/>
        <w:rPr>
          <w:b/>
          <w:bCs/>
        </w:rPr>
      </w:pPr>
      <w:r w:rsidRPr="003176D4">
        <w:t xml:space="preserve">Koormeistrid: </w:t>
      </w:r>
      <w:r w:rsidRPr="003176D4">
        <w:rPr>
          <w:b/>
          <w:bCs/>
        </w:rPr>
        <w:t xml:space="preserve">Maret </w:t>
      </w:r>
      <w:proofErr w:type="spellStart"/>
      <w:r w:rsidRPr="003176D4">
        <w:rPr>
          <w:b/>
          <w:bCs/>
        </w:rPr>
        <w:t>Poll</w:t>
      </w:r>
      <w:proofErr w:type="spellEnd"/>
      <w:r w:rsidRPr="003176D4">
        <w:rPr>
          <w:b/>
          <w:bCs/>
        </w:rPr>
        <w:t xml:space="preserve">, Mariliis </w:t>
      </w:r>
      <w:proofErr w:type="spellStart"/>
      <w:r w:rsidRPr="003176D4">
        <w:rPr>
          <w:b/>
          <w:bCs/>
        </w:rPr>
        <w:t>Kreintaal</w:t>
      </w:r>
      <w:proofErr w:type="spellEnd"/>
      <w:r w:rsidRPr="003176D4">
        <w:rPr>
          <w:b/>
          <w:bCs/>
        </w:rPr>
        <w:t xml:space="preserve">, Sara </w:t>
      </w:r>
      <w:proofErr w:type="spellStart"/>
      <w:r w:rsidRPr="003176D4">
        <w:rPr>
          <w:b/>
          <w:bCs/>
        </w:rPr>
        <w:t>Corriga</w:t>
      </w:r>
      <w:proofErr w:type="spellEnd"/>
    </w:p>
    <w:p w14:paraId="07708F92" w14:textId="77777777" w:rsidR="003176D4" w:rsidRPr="003176D4" w:rsidRDefault="003176D4" w:rsidP="007E508C">
      <w:pPr>
        <w:pStyle w:val="Normaallaad1"/>
      </w:pPr>
      <w:r w:rsidRPr="003176D4">
        <w:t xml:space="preserve">Solistid: </w:t>
      </w:r>
      <w:r w:rsidRPr="003176D4">
        <w:rPr>
          <w:b/>
          <w:bCs/>
        </w:rPr>
        <w:t xml:space="preserve">Peeter Sarapuu </w:t>
      </w:r>
      <w:r w:rsidRPr="003176D4">
        <w:t xml:space="preserve">(fagott), </w:t>
      </w:r>
      <w:r w:rsidRPr="003176D4">
        <w:rPr>
          <w:b/>
          <w:bCs/>
        </w:rPr>
        <w:t xml:space="preserve">Heigo Rosin </w:t>
      </w:r>
      <w:r w:rsidRPr="003176D4">
        <w:t xml:space="preserve">ja </w:t>
      </w:r>
      <w:r w:rsidRPr="003176D4">
        <w:rPr>
          <w:b/>
          <w:bCs/>
        </w:rPr>
        <w:t xml:space="preserve">Andres Lemba </w:t>
      </w:r>
      <w:r w:rsidRPr="003176D4">
        <w:t>(löökpillid)</w:t>
      </w:r>
    </w:p>
    <w:p w14:paraId="04407CA7" w14:textId="77777777" w:rsidR="003176D4" w:rsidRPr="003176D4" w:rsidRDefault="003176D4" w:rsidP="007E508C">
      <w:pPr>
        <w:pStyle w:val="Normaallaad1"/>
      </w:pPr>
      <w:r w:rsidRPr="003176D4">
        <w:t xml:space="preserve">Rahvusooper Estonia </w:t>
      </w:r>
      <w:proofErr w:type="spellStart"/>
      <w:r w:rsidRPr="003176D4">
        <w:t>poistekoor</w:t>
      </w:r>
      <w:proofErr w:type="spellEnd"/>
      <w:r w:rsidRPr="003176D4">
        <w:t>, Rahvusooper Estonia keelpilliorkester</w:t>
      </w:r>
    </w:p>
    <w:p w14:paraId="58E193C7" w14:textId="77777777" w:rsidR="003176D4" w:rsidRPr="003176D4" w:rsidRDefault="003176D4" w:rsidP="007E508C">
      <w:pPr>
        <w:pStyle w:val="Normaallaad1"/>
      </w:pPr>
    </w:p>
    <w:p w14:paraId="60EF10F5" w14:textId="77777777" w:rsidR="003176D4" w:rsidRPr="003176D4" w:rsidRDefault="003176D4" w:rsidP="007E508C">
      <w:pPr>
        <w:pStyle w:val="Normaallaad1"/>
        <w:rPr>
          <w:b/>
          <w:bCs/>
        </w:rPr>
      </w:pPr>
      <w:r w:rsidRPr="003176D4">
        <w:rPr>
          <w:b/>
          <w:bCs/>
        </w:rPr>
        <w:t>VALGUS MAAILMA LÕPUST</w:t>
      </w:r>
    </w:p>
    <w:p w14:paraId="4E6A74C6" w14:textId="77777777" w:rsidR="003176D4" w:rsidRPr="003176D4" w:rsidRDefault="003176D4" w:rsidP="007E508C">
      <w:pPr>
        <w:pStyle w:val="Normaallaad1"/>
      </w:pPr>
      <w:r w:rsidRPr="003176D4">
        <w:t xml:space="preserve">Jevgeni </w:t>
      </w:r>
      <w:proofErr w:type="spellStart"/>
      <w:r w:rsidRPr="003176D4">
        <w:t>Gribi</w:t>
      </w:r>
      <w:proofErr w:type="spellEnd"/>
      <w:r w:rsidRPr="003176D4">
        <w:t xml:space="preserve"> ja Alisson Kruusmaa ballett</w:t>
      </w:r>
    </w:p>
    <w:p w14:paraId="650EADBD" w14:textId="77777777" w:rsidR="003176D4" w:rsidRPr="003176D4" w:rsidRDefault="003176D4" w:rsidP="007E508C">
      <w:pPr>
        <w:pStyle w:val="Normaallaad1"/>
      </w:pPr>
      <w:r w:rsidRPr="003176D4">
        <w:t>Maailmaesietendus Rahvusooperis Estonia 29. novembril 2024</w:t>
      </w:r>
    </w:p>
    <w:p w14:paraId="7F2C1561" w14:textId="77777777" w:rsidR="003176D4" w:rsidRPr="003176D4" w:rsidRDefault="003176D4" w:rsidP="007E508C">
      <w:pPr>
        <w:pStyle w:val="Normaallaad1"/>
      </w:pPr>
    </w:p>
    <w:p w14:paraId="593D35C1" w14:textId="77777777" w:rsidR="003176D4" w:rsidRPr="003176D4" w:rsidRDefault="003176D4" w:rsidP="007E508C">
      <w:pPr>
        <w:pStyle w:val="Normaallaad1"/>
      </w:pPr>
      <w:r w:rsidRPr="003176D4">
        <w:t xml:space="preserve">Koreograaf-lavastaja: </w:t>
      </w:r>
      <w:r w:rsidRPr="003176D4">
        <w:rPr>
          <w:b/>
          <w:bCs/>
        </w:rPr>
        <w:t>Jevgeni Grib</w:t>
      </w:r>
    </w:p>
    <w:p w14:paraId="1C440F59" w14:textId="77777777" w:rsidR="003176D4" w:rsidRPr="003176D4" w:rsidRDefault="003176D4" w:rsidP="007E508C">
      <w:pPr>
        <w:pStyle w:val="Normaallaad1"/>
      </w:pPr>
      <w:r w:rsidRPr="003176D4">
        <w:t xml:space="preserve">Helilooja: </w:t>
      </w:r>
      <w:r w:rsidRPr="003176D4">
        <w:rPr>
          <w:b/>
          <w:bCs/>
        </w:rPr>
        <w:t>Alisson Kruusmaa</w:t>
      </w:r>
    </w:p>
    <w:p w14:paraId="7A0D81D3" w14:textId="77777777" w:rsidR="003176D4" w:rsidRPr="003176D4" w:rsidRDefault="003176D4" w:rsidP="007E508C">
      <w:pPr>
        <w:pStyle w:val="Normaallaad1"/>
      </w:pPr>
      <w:r w:rsidRPr="003176D4">
        <w:t xml:space="preserve">Muusikajuht ja dirigent: </w:t>
      </w:r>
      <w:r w:rsidRPr="003176D4">
        <w:rPr>
          <w:b/>
          <w:bCs/>
        </w:rPr>
        <w:t>Kaspar Mänd</w:t>
      </w:r>
    </w:p>
    <w:p w14:paraId="733A7A34" w14:textId="77777777" w:rsidR="003176D4" w:rsidRPr="003176D4" w:rsidRDefault="003176D4" w:rsidP="007E508C">
      <w:pPr>
        <w:pStyle w:val="Normaallaad1"/>
      </w:pPr>
      <w:r w:rsidRPr="003176D4">
        <w:t xml:space="preserve">Dirigent: </w:t>
      </w:r>
      <w:r w:rsidRPr="003176D4">
        <w:rPr>
          <w:b/>
          <w:bCs/>
        </w:rPr>
        <w:t>Andres Kaljuste</w:t>
      </w:r>
    </w:p>
    <w:p w14:paraId="256F1527" w14:textId="77777777" w:rsidR="003176D4" w:rsidRPr="003176D4" w:rsidRDefault="003176D4" w:rsidP="007E508C">
      <w:pPr>
        <w:pStyle w:val="Normaallaad1"/>
      </w:pPr>
      <w:r w:rsidRPr="003176D4">
        <w:t xml:space="preserve">Libretist: </w:t>
      </w:r>
      <w:r w:rsidRPr="003176D4">
        <w:rPr>
          <w:b/>
          <w:bCs/>
        </w:rPr>
        <w:t xml:space="preserve">Eero </w:t>
      </w:r>
      <w:proofErr w:type="spellStart"/>
      <w:r w:rsidRPr="003176D4">
        <w:rPr>
          <w:b/>
          <w:bCs/>
        </w:rPr>
        <w:t>Epner</w:t>
      </w:r>
      <w:proofErr w:type="spellEnd"/>
    </w:p>
    <w:p w14:paraId="318B412D" w14:textId="77777777" w:rsidR="003176D4" w:rsidRPr="003176D4" w:rsidRDefault="003176D4" w:rsidP="007E508C">
      <w:pPr>
        <w:pStyle w:val="Normaallaad1"/>
      </w:pPr>
      <w:r w:rsidRPr="003176D4">
        <w:t xml:space="preserve">Dekoratsioonikunstnik: </w:t>
      </w:r>
      <w:r w:rsidRPr="003176D4">
        <w:rPr>
          <w:b/>
          <w:bCs/>
        </w:rPr>
        <w:t>Kristjan Suits</w:t>
      </w:r>
    </w:p>
    <w:p w14:paraId="4650242E" w14:textId="77777777" w:rsidR="003176D4" w:rsidRPr="003176D4" w:rsidRDefault="003176D4" w:rsidP="007E508C">
      <w:pPr>
        <w:pStyle w:val="Normaallaad1"/>
      </w:pPr>
      <w:r w:rsidRPr="003176D4">
        <w:t xml:space="preserve">Kostüümikunstnik: </w:t>
      </w:r>
      <w:r w:rsidRPr="003176D4">
        <w:rPr>
          <w:b/>
          <w:bCs/>
        </w:rPr>
        <w:t xml:space="preserve">Tanel </w:t>
      </w:r>
      <w:proofErr w:type="spellStart"/>
      <w:r w:rsidRPr="003176D4">
        <w:rPr>
          <w:b/>
          <w:bCs/>
        </w:rPr>
        <w:t>Veenre</w:t>
      </w:r>
      <w:proofErr w:type="spellEnd"/>
    </w:p>
    <w:p w14:paraId="0B88C178" w14:textId="77777777" w:rsidR="003176D4" w:rsidRPr="003176D4" w:rsidRDefault="003176D4" w:rsidP="007E508C">
      <w:pPr>
        <w:pStyle w:val="Normaallaad1"/>
      </w:pPr>
      <w:r w:rsidRPr="003176D4">
        <w:t xml:space="preserve">Valguskunstnik: </w:t>
      </w:r>
      <w:r w:rsidRPr="003176D4">
        <w:rPr>
          <w:b/>
          <w:bCs/>
        </w:rPr>
        <w:t xml:space="preserve">Priidu </w:t>
      </w:r>
      <w:proofErr w:type="spellStart"/>
      <w:r w:rsidRPr="003176D4">
        <w:rPr>
          <w:b/>
          <w:bCs/>
        </w:rPr>
        <w:t>Adlas</w:t>
      </w:r>
      <w:proofErr w:type="spellEnd"/>
      <w:r w:rsidRPr="003176D4">
        <w:rPr>
          <w:b/>
          <w:bCs/>
        </w:rPr>
        <w:t xml:space="preserve"> </w:t>
      </w:r>
    </w:p>
    <w:p w14:paraId="1872DA62" w14:textId="77777777" w:rsidR="003176D4" w:rsidRPr="003176D4" w:rsidRDefault="003176D4" w:rsidP="007E508C">
      <w:pPr>
        <w:pStyle w:val="Normaallaad1"/>
      </w:pPr>
      <w:r w:rsidRPr="003176D4">
        <w:t xml:space="preserve">Repetiitorid: </w:t>
      </w:r>
      <w:r w:rsidRPr="003176D4">
        <w:rPr>
          <w:b/>
          <w:bCs/>
        </w:rPr>
        <w:t xml:space="preserve">Daniel Kirspuu, Marina </w:t>
      </w:r>
      <w:proofErr w:type="spellStart"/>
      <w:r w:rsidRPr="003176D4">
        <w:rPr>
          <w:b/>
          <w:bCs/>
        </w:rPr>
        <w:t>Kesler</w:t>
      </w:r>
      <w:proofErr w:type="spellEnd"/>
      <w:r w:rsidRPr="003176D4">
        <w:rPr>
          <w:b/>
          <w:bCs/>
        </w:rPr>
        <w:t xml:space="preserve">, </w:t>
      </w:r>
      <w:proofErr w:type="spellStart"/>
      <w:r w:rsidRPr="003176D4">
        <w:rPr>
          <w:b/>
          <w:bCs/>
        </w:rPr>
        <w:t>Luana</w:t>
      </w:r>
      <w:proofErr w:type="spellEnd"/>
      <w:r w:rsidRPr="003176D4">
        <w:rPr>
          <w:b/>
          <w:bCs/>
        </w:rPr>
        <w:t xml:space="preserve"> Georg, Katrin Kivimägi, Marina Volkova</w:t>
      </w:r>
    </w:p>
    <w:p w14:paraId="0930A783" w14:textId="77777777" w:rsidR="003176D4" w:rsidRPr="003176D4" w:rsidRDefault="003176D4" w:rsidP="007E508C">
      <w:pPr>
        <w:pStyle w:val="Normaallaad1"/>
        <w:rPr>
          <w:b/>
          <w:bCs/>
        </w:rPr>
      </w:pPr>
      <w:r w:rsidRPr="003176D4">
        <w:t xml:space="preserve">Etenduse juht: </w:t>
      </w:r>
      <w:r w:rsidRPr="003176D4">
        <w:rPr>
          <w:b/>
          <w:bCs/>
        </w:rPr>
        <w:t xml:space="preserve">Anton </w:t>
      </w:r>
      <w:proofErr w:type="spellStart"/>
      <w:r w:rsidRPr="003176D4">
        <w:rPr>
          <w:b/>
          <w:bCs/>
        </w:rPr>
        <w:t>Osul</w:t>
      </w:r>
      <w:proofErr w:type="spellEnd"/>
    </w:p>
    <w:p w14:paraId="2A971220" w14:textId="77777777" w:rsidR="003176D4" w:rsidRDefault="003176D4" w:rsidP="007E508C">
      <w:pPr>
        <w:pStyle w:val="Normaallaad1"/>
      </w:pPr>
    </w:p>
    <w:p w14:paraId="4E20E501" w14:textId="77777777" w:rsidR="00C44FDE" w:rsidRPr="003176D4" w:rsidRDefault="00C44FDE" w:rsidP="000F2AF1">
      <w:pPr>
        <w:pStyle w:val="Normaallaad1"/>
        <w:jc w:val="both"/>
      </w:pPr>
    </w:p>
    <w:p w14:paraId="009F1EAF" w14:textId="77777777" w:rsidR="003176D4" w:rsidRPr="003176D4" w:rsidRDefault="003176D4" w:rsidP="007E508C">
      <w:pPr>
        <w:pStyle w:val="Normaallaad1"/>
      </w:pPr>
      <w:bookmarkStart w:id="11" w:name="_Hlk181273368"/>
      <w:r w:rsidRPr="003176D4">
        <w:lastRenderedPageBreak/>
        <w:t>Osades:</w:t>
      </w:r>
    </w:p>
    <w:p w14:paraId="7368D6DE" w14:textId="77777777" w:rsidR="003176D4" w:rsidRPr="003176D4" w:rsidRDefault="003176D4" w:rsidP="007E508C">
      <w:pPr>
        <w:pStyle w:val="Normaallaad1"/>
      </w:pPr>
      <w:r w:rsidRPr="003176D4">
        <w:t xml:space="preserve">Naine: </w:t>
      </w:r>
      <w:r w:rsidRPr="003176D4">
        <w:rPr>
          <w:b/>
          <w:bCs/>
        </w:rPr>
        <w:t xml:space="preserve">Laura </w:t>
      </w:r>
      <w:proofErr w:type="spellStart"/>
      <w:r w:rsidRPr="003176D4">
        <w:rPr>
          <w:b/>
          <w:bCs/>
        </w:rPr>
        <w:t>Maya</w:t>
      </w:r>
      <w:proofErr w:type="spellEnd"/>
      <w:r w:rsidRPr="003176D4">
        <w:rPr>
          <w:b/>
          <w:bCs/>
        </w:rPr>
        <w:t xml:space="preserve">, Marta </w:t>
      </w:r>
      <w:proofErr w:type="spellStart"/>
      <w:r w:rsidRPr="003176D4">
        <w:rPr>
          <w:b/>
          <w:bCs/>
        </w:rPr>
        <w:t>Navasardyan</w:t>
      </w:r>
      <w:proofErr w:type="spellEnd"/>
      <w:r w:rsidRPr="003176D4">
        <w:rPr>
          <w:b/>
          <w:bCs/>
        </w:rPr>
        <w:t>, Ketlin Oja</w:t>
      </w:r>
    </w:p>
    <w:p w14:paraId="180804CE" w14:textId="77777777" w:rsidR="003176D4" w:rsidRPr="003176D4" w:rsidRDefault="003176D4" w:rsidP="007E508C">
      <w:pPr>
        <w:pStyle w:val="Normaallaad1"/>
        <w:rPr>
          <w:b/>
          <w:bCs/>
        </w:rPr>
      </w:pPr>
      <w:r w:rsidRPr="003176D4">
        <w:t xml:space="preserve">Mees: </w:t>
      </w:r>
      <w:r w:rsidRPr="003176D4">
        <w:rPr>
          <w:b/>
          <w:bCs/>
        </w:rPr>
        <w:t xml:space="preserve">Joel </w:t>
      </w:r>
      <w:proofErr w:type="spellStart"/>
      <w:r w:rsidRPr="003176D4">
        <w:rPr>
          <w:b/>
          <w:bCs/>
        </w:rPr>
        <w:t>Calstar-Fisher</w:t>
      </w:r>
      <w:proofErr w:type="spellEnd"/>
      <w:r w:rsidRPr="003176D4">
        <w:rPr>
          <w:b/>
          <w:bCs/>
        </w:rPr>
        <w:t xml:space="preserve">, Marcus </w:t>
      </w:r>
      <w:proofErr w:type="spellStart"/>
      <w:r w:rsidRPr="003176D4">
        <w:rPr>
          <w:b/>
          <w:bCs/>
        </w:rPr>
        <w:t>Nilson</w:t>
      </w:r>
      <w:proofErr w:type="spellEnd"/>
      <w:r w:rsidRPr="003176D4">
        <w:rPr>
          <w:b/>
          <w:bCs/>
        </w:rPr>
        <w:t xml:space="preserve">, Francesco </w:t>
      </w:r>
      <w:proofErr w:type="spellStart"/>
      <w:r w:rsidRPr="003176D4">
        <w:rPr>
          <w:b/>
          <w:bCs/>
        </w:rPr>
        <w:t>Piccinin</w:t>
      </w:r>
      <w:proofErr w:type="spellEnd"/>
      <w:r w:rsidRPr="003176D4">
        <w:rPr>
          <w:b/>
          <w:bCs/>
        </w:rPr>
        <w:t xml:space="preserve">, </w:t>
      </w:r>
      <w:proofErr w:type="spellStart"/>
      <w:r w:rsidRPr="003176D4">
        <w:rPr>
          <w:b/>
          <w:bCs/>
        </w:rPr>
        <w:t>Cristiano</w:t>
      </w:r>
      <w:proofErr w:type="spellEnd"/>
      <w:r w:rsidRPr="003176D4">
        <w:rPr>
          <w:b/>
          <w:bCs/>
        </w:rPr>
        <w:t xml:space="preserve"> </w:t>
      </w:r>
      <w:proofErr w:type="spellStart"/>
      <w:r w:rsidRPr="003176D4">
        <w:rPr>
          <w:b/>
          <w:bCs/>
        </w:rPr>
        <w:t>Principato</w:t>
      </w:r>
      <w:proofErr w:type="spellEnd"/>
      <w:r w:rsidRPr="003176D4">
        <w:rPr>
          <w:b/>
          <w:bCs/>
        </w:rPr>
        <w:t xml:space="preserve">, </w:t>
      </w:r>
      <w:proofErr w:type="spellStart"/>
      <w:r w:rsidRPr="003176D4">
        <w:rPr>
          <w:b/>
          <w:bCs/>
        </w:rPr>
        <w:t>Liam</w:t>
      </w:r>
      <w:proofErr w:type="spellEnd"/>
      <w:r w:rsidRPr="003176D4">
        <w:rPr>
          <w:b/>
          <w:bCs/>
        </w:rPr>
        <w:t xml:space="preserve"> </w:t>
      </w:r>
      <w:proofErr w:type="spellStart"/>
      <w:r w:rsidRPr="003176D4">
        <w:rPr>
          <w:b/>
          <w:bCs/>
        </w:rPr>
        <w:t>Strickland</w:t>
      </w:r>
      <w:proofErr w:type="spellEnd"/>
    </w:p>
    <w:p w14:paraId="06ACFF1F" w14:textId="77777777" w:rsidR="003176D4" w:rsidRPr="003176D4" w:rsidRDefault="003176D4" w:rsidP="007E508C">
      <w:pPr>
        <w:pStyle w:val="Normaallaad1"/>
      </w:pPr>
      <w:r w:rsidRPr="003176D4">
        <w:t xml:space="preserve">Naine 2: </w:t>
      </w:r>
      <w:r w:rsidRPr="003176D4">
        <w:rPr>
          <w:b/>
          <w:bCs/>
        </w:rPr>
        <w:t xml:space="preserve">Marjana </w:t>
      </w:r>
      <w:proofErr w:type="spellStart"/>
      <w:r w:rsidRPr="003176D4">
        <w:rPr>
          <w:b/>
          <w:bCs/>
        </w:rPr>
        <w:t>Fazullina</w:t>
      </w:r>
      <w:proofErr w:type="spellEnd"/>
      <w:r w:rsidRPr="003176D4">
        <w:rPr>
          <w:b/>
          <w:bCs/>
        </w:rPr>
        <w:t xml:space="preserve">, </w:t>
      </w:r>
      <w:proofErr w:type="spellStart"/>
      <w:r w:rsidRPr="003176D4">
        <w:rPr>
          <w:b/>
          <w:bCs/>
        </w:rPr>
        <w:t>Nanae</w:t>
      </w:r>
      <w:proofErr w:type="spellEnd"/>
      <w:r w:rsidRPr="003176D4">
        <w:rPr>
          <w:b/>
          <w:bCs/>
        </w:rPr>
        <w:t xml:space="preserve"> </w:t>
      </w:r>
      <w:proofErr w:type="spellStart"/>
      <w:r w:rsidRPr="003176D4">
        <w:rPr>
          <w:b/>
          <w:bCs/>
        </w:rPr>
        <w:t>Maruyama</w:t>
      </w:r>
      <w:proofErr w:type="spellEnd"/>
      <w:r w:rsidRPr="003176D4">
        <w:rPr>
          <w:b/>
          <w:bCs/>
        </w:rPr>
        <w:t xml:space="preserve">, Ami </w:t>
      </w:r>
      <w:proofErr w:type="spellStart"/>
      <w:r w:rsidRPr="003176D4">
        <w:rPr>
          <w:b/>
          <w:bCs/>
        </w:rPr>
        <w:t>Morita</w:t>
      </w:r>
      <w:proofErr w:type="spellEnd"/>
      <w:r w:rsidRPr="003176D4">
        <w:rPr>
          <w:b/>
          <w:bCs/>
        </w:rPr>
        <w:t xml:space="preserve">, Anna </w:t>
      </w:r>
      <w:proofErr w:type="spellStart"/>
      <w:r w:rsidRPr="003176D4">
        <w:rPr>
          <w:b/>
          <w:bCs/>
        </w:rPr>
        <w:t>Roberta</w:t>
      </w:r>
      <w:proofErr w:type="spellEnd"/>
    </w:p>
    <w:p w14:paraId="35C40927" w14:textId="77777777" w:rsidR="003176D4" w:rsidRPr="003176D4" w:rsidRDefault="003176D4" w:rsidP="007E508C">
      <w:pPr>
        <w:pStyle w:val="Normaallaad1"/>
      </w:pPr>
      <w:r w:rsidRPr="003176D4">
        <w:t xml:space="preserve">Mees 2: </w:t>
      </w:r>
      <w:proofErr w:type="spellStart"/>
      <w:r w:rsidRPr="003176D4">
        <w:rPr>
          <w:b/>
          <w:bCs/>
        </w:rPr>
        <w:t>Nikos</w:t>
      </w:r>
      <w:proofErr w:type="spellEnd"/>
      <w:r w:rsidRPr="003176D4">
        <w:rPr>
          <w:b/>
          <w:bCs/>
        </w:rPr>
        <w:t xml:space="preserve"> </w:t>
      </w:r>
      <w:proofErr w:type="spellStart"/>
      <w:r w:rsidRPr="003176D4">
        <w:rPr>
          <w:b/>
          <w:bCs/>
        </w:rPr>
        <w:t>Gkentsef</w:t>
      </w:r>
      <w:proofErr w:type="spellEnd"/>
      <w:r w:rsidRPr="003176D4">
        <w:rPr>
          <w:b/>
          <w:bCs/>
        </w:rPr>
        <w:t xml:space="preserve">, William Newton, </w:t>
      </w:r>
      <w:proofErr w:type="spellStart"/>
      <w:r w:rsidRPr="003176D4">
        <w:rPr>
          <w:b/>
          <w:bCs/>
        </w:rPr>
        <w:t>Ali</w:t>
      </w:r>
      <w:proofErr w:type="spellEnd"/>
      <w:r w:rsidRPr="003176D4">
        <w:rPr>
          <w:b/>
          <w:bCs/>
        </w:rPr>
        <w:t xml:space="preserve"> Urata</w:t>
      </w:r>
    </w:p>
    <w:p w14:paraId="3C9FDC2F" w14:textId="77777777" w:rsidR="003176D4" w:rsidRPr="003176D4" w:rsidRDefault="003176D4" w:rsidP="007E508C">
      <w:pPr>
        <w:pStyle w:val="Normaallaad1"/>
      </w:pPr>
      <w:r w:rsidRPr="003176D4">
        <w:t xml:space="preserve">Lind: </w:t>
      </w:r>
      <w:proofErr w:type="spellStart"/>
      <w:r w:rsidRPr="003176D4">
        <w:rPr>
          <w:b/>
          <w:bCs/>
        </w:rPr>
        <w:t>Akane</w:t>
      </w:r>
      <w:proofErr w:type="spellEnd"/>
      <w:r w:rsidRPr="003176D4">
        <w:rPr>
          <w:b/>
          <w:bCs/>
        </w:rPr>
        <w:t xml:space="preserve"> </w:t>
      </w:r>
      <w:proofErr w:type="spellStart"/>
      <w:r w:rsidRPr="003176D4">
        <w:rPr>
          <w:b/>
          <w:bCs/>
        </w:rPr>
        <w:t>Ichii</w:t>
      </w:r>
      <w:proofErr w:type="spellEnd"/>
      <w:r w:rsidRPr="003176D4">
        <w:rPr>
          <w:b/>
          <w:bCs/>
        </w:rPr>
        <w:t xml:space="preserve">, </w:t>
      </w:r>
      <w:proofErr w:type="spellStart"/>
      <w:r w:rsidRPr="003176D4">
        <w:rPr>
          <w:b/>
          <w:bCs/>
        </w:rPr>
        <w:t>Nanae</w:t>
      </w:r>
      <w:proofErr w:type="spellEnd"/>
      <w:r w:rsidRPr="003176D4">
        <w:rPr>
          <w:b/>
          <w:bCs/>
        </w:rPr>
        <w:t xml:space="preserve"> </w:t>
      </w:r>
      <w:proofErr w:type="spellStart"/>
      <w:r w:rsidRPr="003176D4">
        <w:rPr>
          <w:b/>
          <w:bCs/>
        </w:rPr>
        <w:t>Maruyama</w:t>
      </w:r>
      <w:proofErr w:type="spellEnd"/>
      <w:r w:rsidRPr="003176D4">
        <w:rPr>
          <w:b/>
          <w:bCs/>
        </w:rPr>
        <w:t xml:space="preserve">, </w:t>
      </w:r>
      <w:proofErr w:type="spellStart"/>
      <w:r w:rsidRPr="003176D4">
        <w:rPr>
          <w:b/>
          <w:bCs/>
        </w:rPr>
        <w:t>Phillipa</w:t>
      </w:r>
      <w:proofErr w:type="spellEnd"/>
      <w:r w:rsidRPr="003176D4">
        <w:rPr>
          <w:b/>
          <w:bCs/>
        </w:rPr>
        <w:t xml:space="preserve"> </w:t>
      </w:r>
      <w:proofErr w:type="spellStart"/>
      <w:r w:rsidRPr="003176D4">
        <w:rPr>
          <w:b/>
          <w:bCs/>
        </w:rPr>
        <w:t>McCann</w:t>
      </w:r>
      <w:proofErr w:type="spellEnd"/>
      <w:r w:rsidRPr="003176D4">
        <w:t xml:space="preserve"> </w:t>
      </w:r>
    </w:p>
    <w:p w14:paraId="5BCEC7B2" w14:textId="77777777" w:rsidR="003176D4" w:rsidRPr="003176D4" w:rsidRDefault="003176D4" w:rsidP="007E508C">
      <w:pPr>
        <w:pStyle w:val="Normaallaad1"/>
      </w:pPr>
      <w:r w:rsidRPr="003176D4">
        <w:t xml:space="preserve">Laps: </w:t>
      </w:r>
      <w:r w:rsidRPr="003176D4">
        <w:rPr>
          <w:b/>
          <w:bCs/>
        </w:rPr>
        <w:t>Robert Kulla</w:t>
      </w:r>
      <w:r w:rsidRPr="003176D4">
        <w:t xml:space="preserve"> (Tallinna Muusika- ja Balletikool)</w:t>
      </w:r>
    </w:p>
    <w:p w14:paraId="26CFE297" w14:textId="77777777" w:rsidR="003176D4" w:rsidRPr="003176D4" w:rsidRDefault="003176D4" w:rsidP="007E508C">
      <w:pPr>
        <w:pStyle w:val="Normaallaad1"/>
        <w:rPr>
          <w:b/>
          <w:bCs/>
        </w:rPr>
      </w:pPr>
      <w:bookmarkStart w:id="12" w:name="_Hlk181273242"/>
      <w:r w:rsidRPr="003176D4">
        <w:t xml:space="preserve">Loodusjõud: </w:t>
      </w:r>
      <w:r w:rsidRPr="003176D4">
        <w:rPr>
          <w:b/>
          <w:bCs/>
        </w:rPr>
        <w:t xml:space="preserve">Antonio </w:t>
      </w:r>
      <w:proofErr w:type="spellStart"/>
      <w:r w:rsidRPr="003176D4">
        <w:rPr>
          <w:b/>
          <w:bCs/>
        </w:rPr>
        <w:t>Gallo</w:t>
      </w:r>
      <w:proofErr w:type="spellEnd"/>
      <w:r w:rsidRPr="003176D4">
        <w:rPr>
          <w:b/>
          <w:bCs/>
        </w:rPr>
        <w:t xml:space="preserve">, </w:t>
      </w:r>
      <w:proofErr w:type="spellStart"/>
      <w:r w:rsidRPr="003176D4">
        <w:rPr>
          <w:b/>
          <w:bCs/>
        </w:rPr>
        <w:t>Sacha</w:t>
      </w:r>
      <w:proofErr w:type="spellEnd"/>
      <w:r w:rsidRPr="003176D4">
        <w:rPr>
          <w:b/>
          <w:bCs/>
        </w:rPr>
        <w:t xml:space="preserve"> </w:t>
      </w:r>
      <w:proofErr w:type="spellStart"/>
      <w:r w:rsidRPr="003176D4">
        <w:rPr>
          <w:b/>
          <w:bCs/>
        </w:rPr>
        <w:t>Genet</w:t>
      </w:r>
      <w:proofErr w:type="spellEnd"/>
      <w:r w:rsidRPr="003176D4">
        <w:rPr>
          <w:b/>
          <w:bCs/>
        </w:rPr>
        <w:t xml:space="preserve">, </w:t>
      </w:r>
      <w:proofErr w:type="spellStart"/>
      <w:r w:rsidRPr="003176D4">
        <w:rPr>
          <w:b/>
          <w:bCs/>
        </w:rPr>
        <w:t>Luca</w:t>
      </w:r>
      <w:proofErr w:type="spellEnd"/>
      <w:r w:rsidRPr="003176D4">
        <w:rPr>
          <w:b/>
          <w:bCs/>
        </w:rPr>
        <w:t xml:space="preserve"> </w:t>
      </w:r>
      <w:proofErr w:type="spellStart"/>
      <w:r w:rsidRPr="003176D4">
        <w:rPr>
          <w:b/>
          <w:bCs/>
        </w:rPr>
        <w:t>Giovanetti</w:t>
      </w:r>
      <w:proofErr w:type="spellEnd"/>
      <w:r w:rsidRPr="003176D4">
        <w:rPr>
          <w:b/>
          <w:bCs/>
        </w:rPr>
        <w:t xml:space="preserve">, </w:t>
      </w:r>
      <w:proofErr w:type="spellStart"/>
      <w:r w:rsidRPr="003176D4">
        <w:rPr>
          <w:b/>
          <w:bCs/>
        </w:rPr>
        <w:t>Nikos</w:t>
      </w:r>
      <w:proofErr w:type="spellEnd"/>
      <w:r w:rsidRPr="003176D4">
        <w:rPr>
          <w:b/>
          <w:bCs/>
        </w:rPr>
        <w:t xml:space="preserve"> </w:t>
      </w:r>
      <w:proofErr w:type="spellStart"/>
      <w:r w:rsidRPr="003176D4">
        <w:rPr>
          <w:b/>
          <w:bCs/>
        </w:rPr>
        <w:t>Gkentsef</w:t>
      </w:r>
      <w:proofErr w:type="spellEnd"/>
      <w:r w:rsidRPr="003176D4">
        <w:rPr>
          <w:b/>
          <w:bCs/>
        </w:rPr>
        <w:t xml:space="preserve">, </w:t>
      </w:r>
      <w:proofErr w:type="spellStart"/>
      <w:r w:rsidRPr="003176D4">
        <w:rPr>
          <w:b/>
          <w:bCs/>
        </w:rPr>
        <w:t>Akane</w:t>
      </w:r>
      <w:proofErr w:type="spellEnd"/>
      <w:r w:rsidRPr="003176D4">
        <w:rPr>
          <w:b/>
          <w:bCs/>
        </w:rPr>
        <w:t xml:space="preserve"> </w:t>
      </w:r>
      <w:proofErr w:type="spellStart"/>
      <w:r w:rsidRPr="003176D4">
        <w:rPr>
          <w:b/>
          <w:bCs/>
        </w:rPr>
        <w:t>Ichii</w:t>
      </w:r>
      <w:proofErr w:type="spellEnd"/>
      <w:r w:rsidRPr="003176D4">
        <w:rPr>
          <w:b/>
          <w:bCs/>
        </w:rPr>
        <w:t xml:space="preserve">, Marjana </w:t>
      </w:r>
      <w:proofErr w:type="spellStart"/>
      <w:r w:rsidRPr="003176D4">
        <w:rPr>
          <w:b/>
          <w:bCs/>
        </w:rPr>
        <w:t>Fazullina</w:t>
      </w:r>
      <w:proofErr w:type="spellEnd"/>
      <w:r w:rsidRPr="003176D4">
        <w:rPr>
          <w:b/>
          <w:bCs/>
        </w:rPr>
        <w:t xml:space="preserve">, Caroline Hamilton, Karina Laura </w:t>
      </w:r>
      <w:proofErr w:type="spellStart"/>
      <w:r w:rsidRPr="003176D4">
        <w:rPr>
          <w:b/>
          <w:bCs/>
        </w:rPr>
        <w:t>Leškin</w:t>
      </w:r>
      <w:proofErr w:type="spellEnd"/>
      <w:r w:rsidRPr="003176D4">
        <w:rPr>
          <w:b/>
          <w:bCs/>
        </w:rPr>
        <w:t>, Anne-</w:t>
      </w:r>
      <w:proofErr w:type="spellStart"/>
      <w:r w:rsidRPr="003176D4">
        <w:rPr>
          <w:b/>
          <w:bCs/>
        </w:rPr>
        <w:t>Sophie</w:t>
      </w:r>
      <w:proofErr w:type="spellEnd"/>
      <w:r w:rsidRPr="003176D4">
        <w:rPr>
          <w:b/>
          <w:bCs/>
        </w:rPr>
        <w:t xml:space="preserve"> </w:t>
      </w:r>
      <w:proofErr w:type="spellStart"/>
      <w:r w:rsidRPr="003176D4">
        <w:rPr>
          <w:b/>
          <w:bCs/>
        </w:rPr>
        <w:t>Marjeram</w:t>
      </w:r>
      <w:proofErr w:type="spellEnd"/>
      <w:r w:rsidRPr="003176D4">
        <w:rPr>
          <w:b/>
          <w:bCs/>
        </w:rPr>
        <w:t xml:space="preserve">, </w:t>
      </w:r>
      <w:proofErr w:type="spellStart"/>
      <w:r w:rsidRPr="003176D4">
        <w:rPr>
          <w:b/>
          <w:bCs/>
        </w:rPr>
        <w:t>Phillipa</w:t>
      </w:r>
      <w:proofErr w:type="spellEnd"/>
      <w:r w:rsidRPr="003176D4">
        <w:rPr>
          <w:b/>
          <w:bCs/>
        </w:rPr>
        <w:t xml:space="preserve"> </w:t>
      </w:r>
      <w:proofErr w:type="spellStart"/>
      <w:r w:rsidRPr="003176D4">
        <w:rPr>
          <w:b/>
          <w:bCs/>
        </w:rPr>
        <w:t>McCann</w:t>
      </w:r>
      <w:proofErr w:type="spellEnd"/>
      <w:r w:rsidRPr="003176D4">
        <w:rPr>
          <w:b/>
          <w:bCs/>
        </w:rPr>
        <w:t xml:space="preserve">, Marcus </w:t>
      </w:r>
      <w:proofErr w:type="spellStart"/>
      <w:r w:rsidRPr="003176D4">
        <w:rPr>
          <w:b/>
          <w:bCs/>
        </w:rPr>
        <w:t>Nilson</w:t>
      </w:r>
      <w:proofErr w:type="spellEnd"/>
      <w:r w:rsidRPr="003176D4">
        <w:rPr>
          <w:b/>
          <w:bCs/>
        </w:rPr>
        <w:t xml:space="preserve">, Ketlin Oja, Francesco </w:t>
      </w:r>
      <w:proofErr w:type="spellStart"/>
      <w:r w:rsidRPr="003176D4">
        <w:rPr>
          <w:b/>
          <w:bCs/>
        </w:rPr>
        <w:t>Piccinin</w:t>
      </w:r>
      <w:proofErr w:type="spellEnd"/>
      <w:r w:rsidRPr="003176D4">
        <w:rPr>
          <w:b/>
          <w:bCs/>
        </w:rPr>
        <w:t xml:space="preserve">, Maarja Praks, </w:t>
      </w:r>
      <w:proofErr w:type="spellStart"/>
      <w:r w:rsidRPr="003176D4">
        <w:rPr>
          <w:b/>
          <w:bCs/>
        </w:rPr>
        <w:t>Cristiano</w:t>
      </w:r>
      <w:proofErr w:type="spellEnd"/>
      <w:r w:rsidRPr="003176D4">
        <w:rPr>
          <w:b/>
          <w:bCs/>
        </w:rPr>
        <w:t xml:space="preserve"> </w:t>
      </w:r>
      <w:proofErr w:type="spellStart"/>
      <w:r w:rsidRPr="003176D4">
        <w:rPr>
          <w:b/>
          <w:bCs/>
        </w:rPr>
        <w:t>Principato</w:t>
      </w:r>
      <w:proofErr w:type="spellEnd"/>
      <w:r w:rsidRPr="003176D4">
        <w:rPr>
          <w:b/>
          <w:bCs/>
        </w:rPr>
        <w:t xml:space="preserve">, Ksenia </w:t>
      </w:r>
      <w:proofErr w:type="spellStart"/>
      <w:r w:rsidRPr="003176D4">
        <w:rPr>
          <w:b/>
          <w:bCs/>
        </w:rPr>
        <w:t>Seletskaja</w:t>
      </w:r>
      <w:proofErr w:type="spellEnd"/>
      <w:r w:rsidRPr="003176D4">
        <w:rPr>
          <w:b/>
          <w:bCs/>
        </w:rPr>
        <w:t xml:space="preserve">, </w:t>
      </w:r>
      <w:proofErr w:type="spellStart"/>
      <w:r w:rsidRPr="003176D4">
        <w:rPr>
          <w:b/>
          <w:bCs/>
        </w:rPr>
        <w:t>Liam</w:t>
      </w:r>
      <w:proofErr w:type="spellEnd"/>
      <w:r w:rsidRPr="003176D4">
        <w:rPr>
          <w:b/>
          <w:bCs/>
        </w:rPr>
        <w:t xml:space="preserve"> </w:t>
      </w:r>
      <w:proofErr w:type="spellStart"/>
      <w:r w:rsidRPr="003176D4">
        <w:rPr>
          <w:b/>
          <w:bCs/>
        </w:rPr>
        <w:t>Strickland</w:t>
      </w:r>
      <w:proofErr w:type="spellEnd"/>
      <w:r w:rsidRPr="003176D4">
        <w:rPr>
          <w:b/>
          <w:bCs/>
        </w:rPr>
        <w:t xml:space="preserve">, </w:t>
      </w:r>
      <w:proofErr w:type="spellStart"/>
      <w:r w:rsidRPr="003176D4">
        <w:rPr>
          <w:b/>
          <w:bCs/>
        </w:rPr>
        <w:t>Connor</w:t>
      </w:r>
      <w:proofErr w:type="spellEnd"/>
      <w:r w:rsidRPr="003176D4">
        <w:rPr>
          <w:b/>
          <w:bCs/>
        </w:rPr>
        <w:t xml:space="preserve"> </w:t>
      </w:r>
      <w:proofErr w:type="spellStart"/>
      <w:r w:rsidRPr="003176D4">
        <w:rPr>
          <w:b/>
          <w:bCs/>
        </w:rPr>
        <w:t>Williams</w:t>
      </w:r>
      <w:proofErr w:type="spellEnd"/>
    </w:p>
    <w:p w14:paraId="1034760D" w14:textId="77777777" w:rsidR="003176D4" w:rsidRPr="003176D4" w:rsidRDefault="003176D4" w:rsidP="007E508C">
      <w:pPr>
        <w:pStyle w:val="Normaallaad1"/>
      </w:pPr>
      <w:r w:rsidRPr="003176D4">
        <w:t xml:space="preserve">Maailma teke ja kaasaeg: </w:t>
      </w:r>
      <w:r w:rsidRPr="003176D4">
        <w:rPr>
          <w:b/>
          <w:bCs/>
        </w:rPr>
        <w:t>Eesti Rahvusballeti tantsijad</w:t>
      </w:r>
    </w:p>
    <w:bookmarkEnd w:id="11"/>
    <w:bookmarkEnd w:id="12"/>
    <w:p w14:paraId="47A1973B" w14:textId="77777777" w:rsidR="003176D4" w:rsidRPr="003176D4" w:rsidRDefault="003176D4" w:rsidP="007E508C">
      <w:pPr>
        <w:pStyle w:val="Normaallaad1"/>
      </w:pPr>
      <w:r w:rsidRPr="003176D4">
        <w:t xml:space="preserve">Vokaalsolistid: </w:t>
      </w:r>
      <w:r w:rsidRPr="003176D4">
        <w:rPr>
          <w:b/>
          <w:bCs/>
        </w:rPr>
        <w:t xml:space="preserve">Kadri </w:t>
      </w:r>
      <w:proofErr w:type="spellStart"/>
      <w:r w:rsidRPr="003176D4">
        <w:rPr>
          <w:b/>
          <w:bCs/>
        </w:rPr>
        <w:t>Kõrvek</w:t>
      </w:r>
      <w:proofErr w:type="spellEnd"/>
      <w:r w:rsidRPr="003176D4">
        <w:t xml:space="preserve"> (sopran), </w:t>
      </w:r>
      <w:r w:rsidRPr="003176D4">
        <w:rPr>
          <w:b/>
          <w:bCs/>
        </w:rPr>
        <w:t>Karis Trass</w:t>
      </w:r>
      <w:r w:rsidRPr="003176D4">
        <w:t xml:space="preserve"> (metsosopran)</w:t>
      </w:r>
    </w:p>
    <w:p w14:paraId="1D33895A" w14:textId="77777777" w:rsidR="003176D4" w:rsidRPr="003176D4" w:rsidRDefault="003176D4" w:rsidP="007E508C">
      <w:pPr>
        <w:pStyle w:val="Normaallaad1"/>
      </w:pPr>
    </w:p>
    <w:p w14:paraId="5D291025" w14:textId="77777777" w:rsidR="003176D4" w:rsidRPr="003176D4" w:rsidRDefault="003176D4" w:rsidP="007E508C">
      <w:pPr>
        <w:pStyle w:val="Normaallaad1"/>
      </w:pPr>
      <w:r w:rsidRPr="003176D4">
        <w:t>Rahvusooper Estonia orkester, Eesti Rahvusballett</w:t>
      </w:r>
    </w:p>
    <w:p w14:paraId="6E192E74" w14:textId="77777777" w:rsidR="003176D4" w:rsidRPr="003176D4" w:rsidRDefault="003176D4" w:rsidP="007E508C">
      <w:pPr>
        <w:pStyle w:val="Normaallaad1"/>
      </w:pPr>
    </w:p>
    <w:p w14:paraId="57180875" w14:textId="77777777" w:rsidR="003176D4" w:rsidRPr="003176D4" w:rsidRDefault="003176D4" w:rsidP="007E508C">
      <w:pPr>
        <w:pStyle w:val="Normaallaad1"/>
        <w:rPr>
          <w:b/>
          <w:bCs/>
        </w:rPr>
      </w:pPr>
      <w:r w:rsidRPr="003176D4">
        <w:rPr>
          <w:b/>
          <w:bCs/>
        </w:rPr>
        <w:t>RAHVUSOOPERI JÕULUKONTSERT</w:t>
      </w:r>
    </w:p>
    <w:p w14:paraId="50095522" w14:textId="30E821B6" w:rsidR="003176D4" w:rsidRPr="003176D4" w:rsidRDefault="003176D4" w:rsidP="007E508C">
      <w:pPr>
        <w:pStyle w:val="Normaallaad1"/>
      </w:pPr>
      <w:r w:rsidRPr="003176D4">
        <w:t>12. detsembril 2024 Tallinna Jaani kirikus</w:t>
      </w:r>
    </w:p>
    <w:p w14:paraId="1113D105" w14:textId="77777777" w:rsidR="003176D4" w:rsidRPr="003176D4" w:rsidRDefault="003176D4" w:rsidP="007E508C">
      <w:pPr>
        <w:pStyle w:val="Normaallaad1"/>
      </w:pPr>
    </w:p>
    <w:p w14:paraId="40467439" w14:textId="77777777" w:rsidR="003176D4" w:rsidRPr="003176D4" w:rsidRDefault="003176D4" w:rsidP="007E508C">
      <w:pPr>
        <w:pStyle w:val="Normaallaad1"/>
      </w:pPr>
      <w:r w:rsidRPr="003176D4">
        <w:t xml:space="preserve">Dirigent: </w:t>
      </w:r>
      <w:r w:rsidRPr="003176D4">
        <w:rPr>
          <w:b/>
          <w:bCs/>
        </w:rPr>
        <w:t xml:space="preserve">Arvo </w:t>
      </w:r>
      <w:proofErr w:type="spellStart"/>
      <w:r w:rsidRPr="003176D4">
        <w:rPr>
          <w:b/>
          <w:bCs/>
        </w:rPr>
        <w:t>Volmer</w:t>
      </w:r>
      <w:proofErr w:type="spellEnd"/>
    </w:p>
    <w:p w14:paraId="69E58C84" w14:textId="77777777" w:rsidR="003176D4" w:rsidRPr="003176D4" w:rsidRDefault="003176D4" w:rsidP="007E508C">
      <w:pPr>
        <w:pStyle w:val="Normaallaad1"/>
      </w:pPr>
      <w:r w:rsidRPr="003176D4">
        <w:t xml:space="preserve">Solistid: </w:t>
      </w:r>
      <w:bookmarkStart w:id="13" w:name="_Hlk180156730"/>
      <w:r w:rsidRPr="003176D4">
        <w:rPr>
          <w:b/>
          <w:bCs/>
        </w:rPr>
        <w:t xml:space="preserve">Kristel </w:t>
      </w:r>
      <w:proofErr w:type="spellStart"/>
      <w:r w:rsidRPr="003176D4">
        <w:rPr>
          <w:b/>
          <w:bCs/>
        </w:rPr>
        <w:t>Pärtna</w:t>
      </w:r>
      <w:proofErr w:type="spellEnd"/>
      <w:r w:rsidRPr="003176D4">
        <w:t xml:space="preserve"> (sopran), </w:t>
      </w:r>
      <w:r w:rsidRPr="003176D4">
        <w:rPr>
          <w:b/>
          <w:bCs/>
        </w:rPr>
        <w:t xml:space="preserve">Kadri </w:t>
      </w:r>
      <w:proofErr w:type="spellStart"/>
      <w:r w:rsidRPr="003176D4">
        <w:rPr>
          <w:b/>
          <w:bCs/>
        </w:rPr>
        <w:t>Kõrvek</w:t>
      </w:r>
      <w:proofErr w:type="spellEnd"/>
      <w:r w:rsidRPr="003176D4">
        <w:t xml:space="preserve"> (sopran), </w:t>
      </w:r>
      <w:r w:rsidRPr="003176D4">
        <w:rPr>
          <w:b/>
          <w:bCs/>
        </w:rPr>
        <w:t>Juuli Lill</w:t>
      </w:r>
      <w:r w:rsidRPr="003176D4">
        <w:t xml:space="preserve"> (metsosopran), </w:t>
      </w:r>
      <w:proofErr w:type="spellStart"/>
      <w:r w:rsidRPr="003176D4">
        <w:rPr>
          <w:b/>
          <w:bCs/>
        </w:rPr>
        <w:t>Yixuan</w:t>
      </w:r>
      <w:proofErr w:type="spellEnd"/>
      <w:r w:rsidRPr="003176D4">
        <w:rPr>
          <w:b/>
          <w:bCs/>
        </w:rPr>
        <w:t xml:space="preserve"> </w:t>
      </w:r>
      <w:proofErr w:type="spellStart"/>
      <w:r w:rsidRPr="003176D4">
        <w:rPr>
          <w:b/>
          <w:bCs/>
        </w:rPr>
        <w:t>Wang</w:t>
      </w:r>
      <w:proofErr w:type="spellEnd"/>
      <w:r w:rsidRPr="003176D4">
        <w:t xml:space="preserve"> (tenor), </w:t>
      </w:r>
      <w:r w:rsidRPr="003176D4">
        <w:rPr>
          <w:b/>
          <w:bCs/>
        </w:rPr>
        <w:t xml:space="preserve">Priit </w:t>
      </w:r>
      <w:proofErr w:type="spellStart"/>
      <w:r w:rsidRPr="003176D4">
        <w:rPr>
          <w:b/>
          <w:bCs/>
        </w:rPr>
        <w:t>Volmer</w:t>
      </w:r>
      <w:proofErr w:type="spellEnd"/>
      <w:r w:rsidRPr="003176D4">
        <w:t xml:space="preserve"> (bass)</w:t>
      </w:r>
      <w:bookmarkEnd w:id="13"/>
    </w:p>
    <w:p w14:paraId="264C8DAE" w14:textId="77777777" w:rsidR="003176D4" w:rsidRPr="003176D4" w:rsidRDefault="003176D4" w:rsidP="007E508C">
      <w:pPr>
        <w:pStyle w:val="Normaallaad1"/>
      </w:pPr>
      <w:r w:rsidRPr="003176D4">
        <w:t xml:space="preserve">Koormeister: </w:t>
      </w:r>
      <w:r w:rsidRPr="003176D4">
        <w:rPr>
          <w:b/>
          <w:bCs/>
        </w:rPr>
        <w:t>Heli Jürgenson</w:t>
      </w:r>
    </w:p>
    <w:p w14:paraId="61E40B00" w14:textId="77777777" w:rsidR="003176D4" w:rsidRPr="003176D4" w:rsidRDefault="003176D4" w:rsidP="007E508C">
      <w:pPr>
        <w:pStyle w:val="Normaallaad1"/>
      </w:pPr>
      <w:r w:rsidRPr="003176D4">
        <w:t>Rahvusooper Estonia solistid, koor ja orkester</w:t>
      </w:r>
    </w:p>
    <w:p w14:paraId="0486E116" w14:textId="77777777" w:rsidR="003176D4" w:rsidRPr="003176D4" w:rsidRDefault="003176D4" w:rsidP="007E508C">
      <w:pPr>
        <w:pStyle w:val="Normaallaad1"/>
      </w:pPr>
    </w:p>
    <w:p w14:paraId="4575B38D" w14:textId="77777777" w:rsidR="003176D4" w:rsidRPr="003176D4" w:rsidRDefault="003176D4" w:rsidP="007E508C">
      <w:pPr>
        <w:pStyle w:val="Normaallaad1"/>
        <w:rPr>
          <w:b/>
          <w:bCs/>
        </w:rPr>
      </w:pPr>
      <w:r w:rsidRPr="003176D4">
        <w:rPr>
          <w:b/>
          <w:bCs/>
        </w:rPr>
        <w:t>KAVA</w:t>
      </w:r>
    </w:p>
    <w:p w14:paraId="4F7608A8" w14:textId="77777777" w:rsidR="003176D4" w:rsidRPr="003176D4" w:rsidRDefault="003176D4" w:rsidP="007E508C">
      <w:pPr>
        <w:pStyle w:val="Normaallaad1"/>
        <w:rPr>
          <w:b/>
          <w:bCs/>
        </w:rPr>
      </w:pPr>
      <w:r w:rsidRPr="003176D4">
        <w:rPr>
          <w:b/>
          <w:bCs/>
        </w:rPr>
        <w:t>Wolfgang Amadeus Mozart (1756–1791)</w:t>
      </w:r>
    </w:p>
    <w:p w14:paraId="7E36E61A" w14:textId="77777777" w:rsidR="003176D4" w:rsidRPr="003176D4" w:rsidRDefault="003176D4" w:rsidP="007E508C">
      <w:pPr>
        <w:pStyle w:val="Normaallaad1"/>
      </w:pPr>
      <w:r w:rsidRPr="003176D4">
        <w:t xml:space="preserve">Motett </w:t>
      </w:r>
      <w:r w:rsidRPr="003176D4">
        <w:rPr>
          <w:b/>
          <w:bCs/>
        </w:rPr>
        <w:t>„</w:t>
      </w:r>
      <w:proofErr w:type="spellStart"/>
      <w:r w:rsidRPr="003176D4">
        <w:rPr>
          <w:b/>
          <w:bCs/>
        </w:rPr>
        <w:t>Exsultate</w:t>
      </w:r>
      <w:proofErr w:type="spellEnd"/>
      <w:r w:rsidRPr="003176D4">
        <w:rPr>
          <w:b/>
          <w:bCs/>
        </w:rPr>
        <w:t xml:space="preserve">, </w:t>
      </w:r>
      <w:proofErr w:type="spellStart"/>
      <w:r w:rsidRPr="003176D4">
        <w:rPr>
          <w:b/>
          <w:bCs/>
        </w:rPr>
        <w:t>jubilate</w:t>
      </w:r>
      <w:proofErr w:type="spellEnd"/>
      <w:r w:rsidRPr="003176D4">
        <w:rPr>
          <w:b/>
          <w:bCs/>
        </w:rPr>
        <w:t>!“</w:t>
      </w:r>
      <w:r w:rsidRPr="003176D4">
        <w:t xml:space="preserve"> KV 165</w:t>
      </w:r>
    </w:p>
    <w:p w14:paraId="1B2661D1" w14:textId="77777777" w:rsidR="003176D4" w:rsidRPr="003176D4" w:rsidRDefault="003176D4" w:rsidP="00923BA5">
      <w:pPr>
        <w:pStyle w:val="Normaallaad1"/>
      </w:pPr>
      <w:r w:rsidRPr="003176D4">
        <w:rPr>
          <w:b/>
          <w:bCs/>
        </w:rPr>
        <w:lastRenderedPageBreak/>
        <w:t>„</w:t>
      </w:r>
      <w:proofErr w:type="spellStart"/>
      <w:r w:rsidRPr="003176D4">
        <w:rPr>
          <w:b/>
          <w:bCs/>
        </w:rPr>
        <w:t>Vesperae</w:t>
      </w:r>
      <w:proofErr w:type="spellEnd"/>
      <w:r w:rsidRPr="003176D4">
        <w:rPr>
          <w:b/>
          <w:bCs/>
        </w:rPr>
        <w:t xml:space="preserve"> </w:t>
      </w:r>
      <w:proofErr w:type="spellStart"/>
      <w:r w:rsidRPr="003176D4">
        <w:rPr>
          <w:b/>
          <w:bCs/>
        </w:rPr>
        <w:t>solennes</w:t>
      </w:r>
      <w:proofErr w:type="spellEnd"/>
      <w:r w:rsidRPr="003176D4">
        <w:rPr>
          <w:b/>
          <w:bCs/>
        </w:rPr>
        <w:t xml:space="preserve"> de </w:t>
      </w:r>
      <w:proofErr w:type="spellStart"/>
      <w:r w:rsidRPr="003176D4">
        <w:rPr>
          <w:b/>
          <w:bCs/>
        </w:rPr>
        <w:t>confessore</w:t>
      </w:r>
      <w:proofErr w:type="spellEnd"/>
      <w:r w:rsidRPr="003176D4">
        <w:rPr>
          <w:b/>
          <w:bCs/>
        </w:rPr>
        <w:t>“</w:t>
      </w:r>
      <w:r w:rsidRPr="003176D4">
        <w:t>, K. 339</w:t>
      </w:r>
    </w:p>
    <w:p w14:paraId="5F6D0779" w14:textId="77777777" w:rsidR="003176D4" w:rsidRPr="003176D4" w:rsidRDefault="003176D4" w:rsidP="00923BA5">
      <w:pPr>
        <w:pStyle w:val="Normaallaad1"/>
      </w:pPr>
    </w:p>
    <w:p w14:paraId="74C4999A" w14:textId="77777777" w:rsidR="003176D4" w:rsidRPr="003176D4" w:rsidRDefault="003176D4" w:rsidP="00923BA5">
      <w:pPr>
        <w:pStyle w:val="Normaallaad1"/>
      </w:pPr>
      <w:r w:rsidRPr="003176D4">
        <w:rPr>
          <w:b/>
          <w:bCs/>
        </w:rPr>
        <w:t>RAHVUSOOPER ESTONIA POISTEKOORI JÕULUKONTSERT „JÕULUD JÕUDVAD“</w:t>
      </w:r>
      <w:r w:rsidRPr="003176D4">
        <w:rPr>
          <w:b/>
          <w:bCs/>
        </w:rPr>
        <w:br/>
      </w:r>
      <w:r w:rsidRPr="003176D4">
        <w:t>16. detsembril 2024 Estonia kontserdisaalis</w:t>
      </w:r>
    </w:p>
    <w:p w14:paraId="35459152" w14:textId="77777777" w:rsidR="003176D4" w:rsidRPr="003176D4" w:rsidRDefault="003176D4" w:rsidP="00923BA5">
      <w:pPr>
        <w:pStyle w:val="Normaallaad1"/>
      </w:pPr>
    </w:p>
    <w:p w14:paraId="48E4D1AD" w14:textId="77777777" w:rsidR="003176D4" w:rsidRPr="003176D4" w:rsidRDefault="003176D4" w:rsidP="00923BA5">
      <w:pPr>
        <w:pStyle w:val="Normaallaad1"/>
      </w:pPr>
      <w:r w:rsidRPr="003176D4">
        <w:t xml:space="preserve">Dirigendid: </w:t>
      </w:r>
      <w:r w:rsidRPr="003176D4">
        <w:rPr>
          <w:b/>
          <w:bCs/>
        </w:rPr>
        <w:t xml:space="preserve">Mariliis </w:t>
      </w:r>
      <w:proofErr w:type="spellStart"/>
      <w:r w:rsidRPr="003176D4">
        <w:rPr>
          <w:b/>
          <w:bCs/>
        </w:rPr>
        <w:t>Kreintaal</w:t>
      </w:r>
      <w:proofErr w:type="spellEnd"/>
      <w:r w:rsidRPr="003176D4">
        <w:rPr>
          <w:b/>
          <w:bCs/>
        </w:rPr>
        <w:t xml:space="preserve">, Maret </w:t>
      </w:r>
      <w:proofErr w:type="spellStart"/>
      <w:r w:rsidRPr="003176D4">
        <w:rPr>
          <w:b/>
          <w:bCs/>
        </w:rPr>
        <w:t>Poll</w:t>
      </w:r>
      <w:proofErr w:type="spellEnd"/>
      <w:r w:rsidRPr="003176D4">
        <w:rPr>
          <w:b/>
          <w:bCs/>
        </w:rPr>
        <w:t xml:space="preserve">, Martin </w:t>
      </w:r>
      <w:proofErr w:type="spellStart"/>
      <w:r w:rsidRPr="003176D4">
        <w:rPr>
          <w:b/>
          <w:bCs/>
        </w:rPr>
        <w:t>Einmann</w:t>
      </w:r>
      <w:proofErr w:type="spellEnd"/>
      <w:r w:rsidRPr="003176D4">
        <w:rPr>
          <w:b/>
          <w:bCs/>
        </w:rPr>
        <w:t>, Hirvo Surva</w:t>
      </w:r>
    </w:p>
    <w:p w14:paraId="0D4CC05A" w14:textId="77777777" w:rsidR="003176D4" w:rsidRPr="003176D4" w:rsidRDefault="003176D4" w:rsidP="00923BA5">
      <w:pPr>
        <w:pStyle w:val="Normaallaad1"/>
        <w:rPr>
          <w:b/>
          <w:bCs/>
        </w:rPr>
      </w:pPr>
      <w:r w:rsidRPr="003176D4">
        <w:t xml:space="preserve">Klaveril: </w:t>
      </w:r>
      <w:r w:rsidRPr="003176D4">
        <w:rPr>
          <w:b/>
          <w:bCs/>
        </w:rPr>
        <w:t xml:space="preserve">Andres Lemba, Maret </w:t>
      </w:r>
      <w:proofErr w:type="spellStart"/>
      <w:r w:rsidRPr="003176D4">
        <w:rPr>
          <w:b/>
          <w:bCs/>
        </w:rPr>
        <w:t>Poll</w:t>
      </w:r>
      <w:proofErr w:type="spellEnd"/>
      <w:r w:rsidRPr="003176D4">
        <w:rPr>
          <w:b/>
          <w:bCs/>
        </w:rPr>
        <w:t>, Riivo Jõgi</w:t>
      </w:r>
    </w:p>
    <w:p w14:paraId="0C7F304F" w14:textId="77777777" w:rsidR="003176D4" w:rsidRPr="003176D4" w:rsidRDefault="003176D4" w:rsidP="00923BA5">
      <w:pPr>
        <w:pStyle w:val="Normaallaad1"/>
      </w:pPr>
    </w:p>
    <w:p w14:paraId="066CFEC0" w14:textId="77777777" w:rsidR="003176D4" w:rsidRPr="003176D4" w:rsidRDefault="003176D4" w:rsidP="00923BA5">
      <w:pPr>
        <w:pStyle w:val="Normaallaad1"/>
        <w:rPr>
          <w:b/>
        </w:rPr>
      </w:pPr>
      <w:r w:rsidRPr="003176D4">
        <w:rPr>
          <w:b/>
        </w:rPr>
        <w:t>HARJUMAA BALL</w:t>
      </w:r>
    </w:p>
    <w:p w14:paraId="1E75BA22" w14:textId="77777777" w:rsidR="003176D4" w:rsidRPr="003176D4" w:rsidRDefault="003176D4" w:rsidP="00923BA5">
      <w:pPr>
        <w:pStyle w:val="Normaallaad1"/>
      </w:pPr>
      <w:r w:rsidRPr="003176D4">
        <w:t>30. detsembril 2024 Rahvusooperis Estonia</w:t>
      </w:r>
    </w:p>
    <w:p w14:paraId="6067F9F1" w14:textId="77777777" w:rsidR="003176D4" w:rsidRPr="003176D4" w:rsidRDefault="003176D4" w:rsidP="00923BA5">
      <w:pPr>
        <w:pStyle w:val="Normaallaad1"/>
        <w:rPr>
          <w:b/>
        </w:rPr>
      </w:pPr>
    </w:p>
    <w:p w14:paraId="0FEC8DF6" w14:textId="77777777" w:rsidR="003176D4" w:rsidRPr="003176D4" w:rsidRDefault="003176D4" w:rsidP="00923BA5">
      <w:pPr>
        <w:pStyle w:val="Normaallaad1"/>
      </w:pPr>
      <w:r w:rsidRPr="003176D4">
        <w:rPr>
          <w:b/>
          <w:bCs/>
        </w:rPr>
        <w:t>ESTONIA BALL – SUURLINNADE TULED</w:t>
      </w:r>
      <w:r w:rsidRPr="003176D4">
        <w:br/>
        <w:t>31. detsembril 2024 Rahvusooperis Estonia</w:t>
      </w:r>
    </w:p>
    <w:p w14:paraId="010ED011" w14:textId="77777777" w:rsidR="003176D4" w:rsidRPr="003176D4" w:rsidRDefault="003176D4" w:rsidP="00923BA5">
      <w:pPr>
        <w:pStyle w:val="Normaallaad1"/>
      </w:pPr>
    </w:p>
    <w:p w14:paraId="3050CA68" w14:textId="77777777" w:rsidR="003176D4" w:rsidRPr="003176D4" w:rsidRDefault="003176D4" w:rsidP="00923BA5">
      <w:pPr>
        <w:pStyle w:val="Normaallaad1"/>
      </w:pPr>
      <w:r w:rsidRPr="003176D4">
        <w:t xml:space="preserve">Kunstilised juhid: </w:t>
      </w:r>
      <w:r w:rsidRPr="003176D4">
        <w:rPr>
          <w:b/>
          <w:bCs/>
        </w:rPr>
        <w:t>Jaan Ots, Reigo Tamm</w:t>
      </w:r>
    </w:p>
    <w:p w14:paraId="2671D465" w14:textId="77777777" w:rsidR="003176D4" w:rsidRPr="003176D4" w:rsidRDefault="003176D4" w:rsidP="00923BA5">
      <w:pPr>
        <w:pStyle w:val="Normaallaad1"/>
      </w:pPr>
      <w:r w:rsidRPr="003176D4">
        <w:t xml:space="preserve">Dirigendid: </w:t>
      </w:r>
      <w:r w:rsidRPr="003176D4">
        <w:rPr>
          <w:b/>
          <w:bCs/>
        </w:rPr>
        <w:t xml:space="preserve">Jaan Ots, Martin </w:t>
      </w:r>
      <w:proofErr w:type="spellStart"/>
      <w:r w:rsidRPr="003176D4">
        <w:rPr>
          <w:b/>
          <w:bCs/>
        </w:rPr>
        <w:t>Trudnikov</w:t>
      </w:r>
      <w:proofErr w:type="spellEnd"/>
    </w:p>
    <w:p w14:paraId="77EDF926" w14:textId="77777777" w:rsidR="003176D4" w:rsidRPr="003176D4" w:rsidRDefault="003176D4" w:rsidP="00923BA5">
      <w:pPr>
        <w:pStyle w:val="Normaallaad1"/>
      </w:pPr>
      <w:r w:rsidRPr="003176D4">
        <w:t xml:space="preserve">Kunstnik: </w:t>
      </w:r>
      <w:r w:rsidRPr="003176D4">
        <w:rPr>
          <w:b/>
          <w:bCs/>
        </w:rPr>
        <w:t>Reili Evart</w:t>
      </w:r>
    </w:p>
    <w:p w14:paraId="7F7C0FD0" w14:textId="77777777" w:rsidR="003176D4" w:rsidRPr="003176D4" w:rsidRDefault="003176D4" w:rsidP="00923BA5">
      <w:pPr>
        <w:pStyle w:val="Normaallaad1"/>
      </w:pPr>
      <w:r w:rsidRPr="003176D4">
        <w:t xml:space="preserve">Valguskunstnik: </w:t>
      </w:r>
      <w:r w:rsidRPr="003176D4">
        <w:rPr>
          <w:b/>
          <w:bCs/>
        </w:rPr>
        <w:t>Rasmus Rembel</w:t>
      </w:r>
    </w:p>
    <w:p w14:paraId="5577A176" w14:textId="77777777" w:rsidR="003176D4" w:rsidRPr="003176D4" w:rsidRDefault="003176D4" w:rsidP="00923BA5">
      <w:pPr>
        <w:pStyle w:val="Normaallaad1"/>
      </w:pPr>
    </w:p>
    <w:p w14:paraId="37EC2076" w14:textId="5EFE2CA1" w:rsidR="003176D4" w:rsidRDefault="003176D4" w:rsidP="00923BA5">
      <w:pPr>
        <w:pStyle w:val="Normaallaad1"/>
      </w:pPr>
      <w:r w:rsidRPr="003176D4">
        <w:t xml:space="preserve">Solistid: </w:t>
      </w:r>
      <w:r w:rsidRPr="003176D4">
        <w:rPr>
          <w:b/>
          <w:bCs/>
        </w:rPr>
        <w:t xml:space="preserve">Elena </w:t>
      </w:r>
      <w:proofErr w:type="spellStart"/>
      <w:r w:rsidRPr="003176D4">
        <w:rPr>
          <w:b/>
          <w:bCs/>
        </w:rPr>
        <w:t>Brazhnyk</w:t>
      </w:r>
      <w:proofErr w:type="spellEnd"/>
      <w:r w:rsidRPr="003176D4">
        <w:t xml:space="preserve"> (sopran),</w:t>
      </w:r>
      <w:r w:rsidRPr="003176D4">
        <w:rPr>
          <w:b/>
          <w:bCs/>
        </w:rPr>
        <w:t xml:space="preserve"> Kadri </w:t>
      </w:r>
      <w:proofErr w:type="spellStart"/>
      <w:r w:rsidRPr="003176D4">
        <w:rPr>
          <w:b/>
          <w:bCs/>
        </w:rPr>
        <w:t>Kõrvek</w:t>
      </w:r>
      <w:proofErr w:type="spellEnd"/>
      <w:r w:rsidRPr="003176D4">
        <w:rPr>
          <w:b/>
          <w:bCs/>
        </w:rPr>
        <w:t xml:space="preserve"> </w:t>
      </w:r>
      <w:r w:rsidRPr="003176D4">
        <w:t xml:space="preserve">(sopran), </w:t>
      </w:r>
      <w:r w:rsidRPr="003176D4">
        <w:rPr>
          <w:b/>
          <w:bCs/>
        </w:rPr>
        <w:t>Hanna-Liina Võsa</w:t>
      </w:r>
      <w:r w:rsidRPr="003176D4">
        <w:t xml:space="preserve"> (sopran),</w:t>
      </w:r>
      <w:r w:rsidRPr="003176D4">
        <w:rPr>
          <w:b/>
          <w:bCs/>
        </w:rPr>
        <w:t xml:space="preserve"> </w:t>
      </w:r>
      <w:proofErr w:type="spellStart"/>
      <w:r w:rsidRPr="003176D4">
        <w:rPr>
          <w:b/>
          <w:bCs/>
        </w:rPr>
        <w:t>Rafael</w:t>
      </w:r>
      <w:proofErr w:type="spellEnd"/>
      <w:r w:rsidRPr="003176D4">
        <w:rPr>
          <w:b/>
          <w:bCs/>
        </w:rPr>
        <w:t xml:space="preserve"> </w:t>
      </w:r>
      <w:proofErr w:type="spellStart"/>
      <w:r w:rsidRPr="003176D4">
        <w:rPr>
          <w:b/>
          <w:bCs/>
        </w:rPr>
        <w:t>Dicenta</w:t>
      </w:r>
      <w:proofErr w:type="spellEnd"/>
      <w:r w:rsidRPr="003176D4">
        <w:rPr>
          <w:b/>
          <w:bCs/>
        </w:rPr>
        <w:t xml:space="preserve"> </w:t>
      </w:r>
      <w:r w:rsidRPr="003176D4">
        <w:t xml:space="preserve">(tenor), </w:t>
      </w:r>
      <w:proofErr w:type="spellStart"/>
      <w:r w:rsidRPr="003176D4">
        <w:rPr>
          <w:b/>
          <w:bCs/>
        </w:rPr>
        <w:t>Raiko</w:t>
      </w:r>
      <w:proofErr w:type="spellEnd"/>
      <w:r w:rsidRPr="003176D4">
        <w:rPr>
          <w:b/>
          <w:bCs/>
        </w:rPr>
        <w:t xml:space="preserve"> Raalik </w:t>
      </w:r>
      <w:r w:rsidRPr="003176D4">
        <w:t xml:space="preserve">(bass), </w:t>
      </w:r>
      <w:r w:rsidRPr="003176D4">
        <w:rPr>
          <w:b/>
          <w:bCs/>
        </w:rPr>
        <w:t xml:space="preserve">Silvia Ilves </w:t>
      </w:r>
      <w:r w:rsidRPr="003176D4">
        <w:t>(tšello),</w:t>
      </w:r>
      <w:r w:rsidRPr="003176D4">
        <w:rPr>
          <w:b/>
          <w:bCs/>
        </w:rPr>
        <w:t xml:space="preserve"> Johan Randvere</w:t>
      </w:r>
      <w:r w:rsidRPr="003176D4">
        <w:t xml:space="preserve"> (klaver),</w:t>
      </w:r>
      <w:r w:rsidRPr="003176D4">
        <w:rPr>
          <w:b/>
          <w:bCs/>
        </w:rPr>
        <w:t xml:space="preserve"> </w:t>
      </w:r>
      <w:proofErr w:type="spellStart"/>
      <w:r w:rsidRPr="003176D4">
        <w:rPr>
          <w:b/>
          <w:bCs/>
        </w:rPr>
        <w:t>Pääru</w:t>
      </w:r>
      <w:proofErr w:type="spellEnd"/>
      <w:r w:rsidRPr="003176D4">
        <w:rPr>
          <w:b/>
          <w:bCs/>
        </w:rPr>
        <w:t xml:space="preserve"> Oja</w:t>
      </w:r>
      <w:r w:rsidRPr="003176D4">
        <w:t xml:space="preserve"> (kitarr),</w:t>
      </w:r>
      <w:r w:rsidRPr="003176D4">
        <w:rPr>
          <w:b/>
          <w:bCs/>
        </w:rPr>
        <w:t xml:space="preserve"> Indrek Kruusimaa </w:t>
      </w:r>
      <w:r w:rsidRPr="003176D4">
        <w:t>(kitarr),</w:t>
      </w:r>
      <w:r w:rsidRPr="003176D4">
        <w:rPr>
          <w:b/>
          <w:bCs/>
        </w:rPr>
        <w:t xml:space="preserve"> Martin </w:t>
      </w:r>
      <w:proofErr w:type="spellStart"/>
      <w:r w:rsidRPr="003176D4">
        <w:rPr>
          <w:b/>
          <w:bCs/>
        </w:rPr>
        <w:t>Trudnikov</w:t>
      </w:r>
      <w:proofErr w:type="spellEnd"/>
      <w:r w:rsidRPr="003176D4">
        <w:t xml:space="preserve"> (akordion),</w:t>
      </w:r>
      <w:r w:rsidRPr="003176D4">
        <w:rPr>
          <w:b/>
          <w:bCs/>
        </w:rPr>
        <w:t xml:space="preserve"> Olav </w:t>
      </w:r>
      <w:proofErr w:type="spellStart"/>
      <w:r w:rsidRPr="003176D4">
        <w:rPr>
          <w:b/>
          <w:bCs/>
        </w:rPr>
        <w:t>Ehala</w:t>
      </w:r>
      <w:proofErr w:type="spellEnd"/>
      <w:r w:rsidRPr="003176D4">
        <w:rPr>
          <w:b/>
          <w:bCs/>
        </w:rPr>
        <w:t xml:space="preserve"> </w:t>
      </w:r>
      <w:r w:rsidRPr="003176D4">
        <w:t>(klaver)</w:t>
      </w:r>
    </w:p>
    <w:p w14:paraId="5FCBC100" w14:textId="77777777" w:rsidR="00C44FDE" w:rsidRPr="00C44FDE" w:rsidRDefault="00C44FDE" w:rsidP="00923BA5">
      <w:pPr>
        <w:pStyle w:val="Normaallaad1"/>
      </w:pPr>
    </w:p>
    <w:p w14:paraId="78A611DA" w14:textId="77777777" w:rsidR="003176D4" w:rsidRPr="003176D4" w:rsidRDefault="003176D4" w:rsidP="00923BA5">
      <w:pPr>
        <w:pStyle w:val="Normaallaad1"/>
        <w:rPr>
          <w:b/>
          <w:bCs/>
          <w:i/>
          <w:iCs/>
        </w:rPr>
      </w:pPr>
      <w:bookmarkStart w:id="14" w:name="_Hlk126070193"/>
      <w:bookmarkEnd w:id="5"/>
      <w:r w:rsidRPr="003176D4">
        <w:rPr>
          <w:b/>
          <w:bCs/>
          <w:i/>
          <w:iCs/>
        </w:rPr>
        <w:t>KONTSERDID KAMMERSAALIS</w:t>
      </w:r>
    </w:p>
    <w:p w14:paraId="1607C0DF" w14:textId="77777777" w:rsidR="003176D4" w:rsidRPr="003176D4" w:rsidRDefault="003176D4" w:rsidP="00923BA5">
      <w:pPr>
        <w:pStyle w:val="Normaallaad1"/>
      </w:pPr>
    </w:p>
    <w:bookmarkEnd w:id="6"/>
    <w:bookmarkEnd w:id="14"/>
    <w:p w14:paraId="427EFB69" w14:textId="77777777" w:rsidR="003176D4" w:rsidRPr="003176D4" w:rsidRDefault="003176D4" w:rsidP="00923BA5">
      <w:pPr>
        <w:pStyle w:val="Normaallaad1"/>
        <w:rPr>
          <w:b/>
        </w:rPr>
      </w:pPr>
      <w:r w:rsidRPr="003176D4">
        <w:rPr>
          <w:b/>
        </w:rPr>
        <w:t>MUUSIKA EESTILE</w:t>
      </w:r>
    </w:p>
    <w:p w14:paraId="6C222FD0" w14:textId="741D085A" w:rsidR="003176D4" w:rsidRPr="003176D4" w:rsidRDefault="003176D4" w:rsidP="00923BA5">
      <w:pPr>
        <w:pStyle w:val="Normaallaad1"/>
      </w:pPr>
      <w:r w:rsidRPr="003176D4">
        <w:t xml:space="preserve">22. veebruaril 2024 Rahvusooper Estonia </w:t>
      </w:r>
      <w:proofErr w:type="spellStart"/>
      <w:r w:rsidR="00D61C1D">
        <w:t>k</w:t>
      </w:r>
      <w:r w:rsidRPr="003176D4">
        <w:t>ammersaalis</w:t>
      </w:r>
      <w:proofErr w:type="spellEnd"/>
    </w:p>
    <w:p w14:paraId="76912A4E" w14:textId="77777777" w:rsidR="003176D4" w:rsidRPr="003176D4" w:rsidRDefault="003176D4" w:rsidP="00923BA5">
      <w:pPr>
        <w:pStyle w:val="Normaallaad1"/>
      </w:pPr>
      <w:r w:rsidRPr="003176D4">
        <w:lastRenderedPageBreak/>
        <w:t xml:space="preserve">Esinesid </w:t>
      </w:r>
      <w:r w:rsidRPr="003176D4">
        <w:rPr>
          <w:b/>
        </w:rPr>
        <w:t>Helen Lokuta</w:t>
      </w:r>
      <w:r w:rsidRPr="003176D4">
        <w:t xml:space="preserve"> (metsosopran), </w:t>
      </w:r>
      <w:proofErr w:type="spellStart"/>
      <w:r w:rsidRPr="003176D4">
        <w:rPr>
          <w:b/>
        </w:rPr>
        <w:t>Tamar</w:t>
      </w:r>
      <w:proofErr w:type="spellEnd"/>
      <w:r w:rsidRPr="003176D4">
        <w:rPr>
          <w:b/>
        </w:rPr>
        <w:t xml:space="preserve"> Nugis</w:t>
      </w:r>
      <w:r w:rsidRPr="003176D4">
        <w:t xml:space="preserve"> (bariton), </w:t>
      </w:r>
      <w:r w:rsidRPr="003176D4">
        <w:rPr>
          <w:b/>
        </w:rPr>
        <w:t>Ingely Laiv-Järvi</w:t>
      </w:r>
      <w:r w:rsidRPr="003176D4">
        <w:t xml:space="preserve"> (oboe), klaveril </w:t>
      </w:r>
      <w:r w:rsidRPr="003176D4">
        <w:rPr>
          <w:b/>
        </w:rPr>
        <w:t>Tarmo Eespere</w:t>
      </w:r>
      <w:r w:rsidRPr="003176D4">
        <w:t>.</w:t>
      </w:r>
    </w:p>
    <w:p w14:paraId="63C6C1B9" w14:textId="77777777" w:rsidR="003176D4" w:rsidRPr="003176D4" w:rsidRDefault="003176D4" w:rsidP="00923BA5">
      <w:pPr>
        <w:pStyle w:val="Normaallaad1"/>
      </w:pPr>
    </w:p>
    <w:p w14:paraId="5B02C746" w14:textId="77777777" w:rsidR="003176D4" w:rsidRPr="003176D4" w:rsidRDefault="003176D4" w:rsidP="00923BA5">
      <w:pPr>
        <w:pStyle w:val="Normaallaad1"/>
        <w:rPr>
          <w:b/>
        </w:rPr>
      </w:pPr>
      <w:bookmarkStart w:id="15" w:name="_30j0zll"/>
      <w:bookmarkEnd w:id="15"/>
      <w:r w:rsidRPr="003176D4">
        <w:rPr>
          <w:b/>
        </w:rPr>
        <w:t>SCHUBERTIAAD</w:t>
      </w:r>
    </w:p>
    <w:p w14:paraId="14A3A5F1" w14:textId="77777777" w:rsidR="003176D4" w:rsidRPr="003176D4" w:rsidRDefault="003176D4" w:rsidP="00923BA5">
      <w:pPr>
        <w:pStyle w:val="Normaallaad1"/>
      </w:pPr>
      <w:r w:rsidRPr="003176D4">
        <w:t xml:space="preserve">21. märtsil 2024 Rahvusooper Estonia </w:t>
      </w:r>
      <w:proofErr w:type="spellStart"/>
      <w:r w:rsidRPr="003176D4">
        <w:t>kammersaalis</w:t>
      </w:r>
      <w:proofErr w:type="spellEnd"/>
    </w:p>
    <w:p w14:paraId="6521DC66" w14:textId="77777777" w:rsidR="003176D4" w:rsidRPr="003176D4" w:rsidRDefault="003176D4" w:rsidP="00923BA5">
      <w:pPr>
        <w:pStyle w:val="Normaallaad1"/>
      </w:pPr>
    </w:p>
    <w:p w14:paraId="5F112AB1" w14:textId="77777777" w:rsidR="003176D4" w:rsidRPr="003176D4" w:rsidRDefault="003176D4" w:rsidP="00923BA5">
      <w:pPr>
        <w:pStyle w:val="Normaallaad1"/>
      </w:pPr>
      <w:r w:rsidRPr="003176D4">
        <w:t xml:space="preserve">Esinesid </w:t>
      </w:r>
      <w:r w:rsidRPr="003176D4">
        <w:rPr>
          <w:b/>
        </w:rPr>
        <w:t xml:space="preserve">Heldur Harry </w:t>
      </w:r>
      <w:proofErr w:type="spellStart"/>
      <w:r w:rsidRPr="003176D4">
        <w:rPr>
          <w:b/>
        </w:rPr>
        <w:t>Põlda</w:t>
      </w:r>
      <w:proofErr w:type="spellEnd"/>
      <w:r w:rsidRPr="003176D4">
        <w:t xml:space="preserve"> (tenor),</w:t>
      </w:r>
      <w:r w:rsidRPr="003176D4">
        <w:rPr>
          <w:b/>
        </w:rPr>
        <w:t xml:space="preserve"> Mari </w:t>
      </w:r>
      <w:proofErr w:type="spellStart"/>
      <w:r w:rsidRPr="003176D4">
        <w:rPr>
          <w:b/>
        </w:rPr>
        <w:t>Poll-Novakovic</w:t>
      </w:r>
      <w:proofErr w:type="spellEnd"/>
      <w:r w:rsidRPr="003176D4">
        <w:t xml:space="preserve"> (viiul), </w:t>
      </w:r>
      <w:r w:rsidRPr="003176D4">
        <w:rPr>
          <w:b/>
        </w:rPr>
        <w:t xml:space="preserve">Kaarel </w:t>
      </w:r>
      <w:proofErr w:type="spellStart"/>
      <w:r w:rsidRPr="003176D4">
        <w:rPr>
          <w:b/>
        </w:rPr>
        <w:t>Veenre</w:t>
      </w:r>
      <w:proofErr w:type="spellEnd"/>
      <w:r w:rsidRPr="003176D4">
        <w:t xml:space="preserve"> (vioola), </w:t>
      </w:r>
      <w:r w:rsidRPr="003176D4">
        <w:rPr>
          <w:b/>
        </w:rPr>
        <w:t>Andreas Lend</w:t>
      </w:r>
      <w:r w:rsidRPr="003176D4">
        <w:t xml:space="preserve"> (tšello), </w:t>
      </w:r>
      <w:proofErr w:type="spellStart"/>
      <w:r w:rsidRPr="003176D4">
        <w:rPr>
          <w:b/>
        </w:rPr>
        <w:t>Michele</w:t>
      </w:r>
      <w:proofErr w:type="spellEnd"/>
      <w:r w:rsidRPr="003176D4">
        <w:rPr>
          <w:b/>
        </w:rPr>
        <w:t xml:space="preserve"> </w:t>
      </w:r>
      <w:proofErr w:type="spellStart"/>
      <w:r w:rsidRPr="003176D4">
        <w:rPr>
          <w:b/>
        </w:rPr>
        <w:t>Bonfante</w:t>
      </w:r>
      <w:proofErr w:type="spellEnd"/>
      <w:r w:rsidRPr="003176D4">
        <w:t xml:space="preserve"> (kontrabass), klaveril </w:t>
      </w:r>
      <w:r w:rsidRPr="003176D4">
        <w:rPr>
          <w:b/>
        </w:rPr>
        <w:t>Jaan Ots</w:t>
      </w:r>
      <w:r w:rsidRPr="003176D4">
        <w:t>.</w:t>
      </w:r>
    </w:p>
    <w:p w14:paraId="4F7CA94C" w14:textId="77777777" w:rsidR="003176D4" w:rsidRPr="003176D4" w:rsidRDefault="003176D4" w:rsidP="00923BA5">
      <w:pPr>
        <w:pStyle w:val="Normaallaad1"/>
      </w:pPr>
    </w:p>
    <w:p w14:paraId="7C77B8A0" w14:textId="77777777" w:rsidR="003176D4" w:rsidRPr="003176D4" w:rsidRDefault="003176D4" w:rsidP="00923BA5">
      <w:pPr>
        <w:pStyle w:val="Normaallaad1"/>
        <w:rPr>
          <w:b/>
        </w:rPr>
      </w:pPr>
      <w:bookmarkStart w:id="16" w:name="_1fob9te"/>
      <w:bookmarkEnd w:id="16"/>
      <w:r w:rsidRPr="003176D4">
        <w:rPr>
          <w:b/>
        </w:rPr>
        <w:t>MUUSIKALISED RÄNNAKUD</w:t>
      </w:r>
    </w:p>
    <w:p w14:paraId="17F2C12C" w14:textId="77777777" w:rsidR="003176D4" w:rsidRPr="003176D4" w:rsidRDefault="003176D4" w:rsidP="00923BA5">
      <w:pPr>
        <w:pStyle w:val="Normaallaad1"/>
      </w:pPr>
      <w:r w:rsidRPr="003176D4">
        <w:t xml:space="preserve">18. aprillil 2024 Rahvusooper Estonia </w:t>
      </w:r>
      <w:proofErr w:type="spellStart"/>
      <w:r w:rsidRPr="003176D4">
        <w:t>kammersaalis</w:t>
      </w:r>
      <w:proofErr w:type="spellEnd"/>
    </w:p>
    <w:p w14:paraId="56E96FF4" w14:textId="77777777" w:rsidR="003176D4" w:rsidRPr="003176D4" w:rsidRDefault="003176D4" w:rsidP="00923BA5">
      <w:pPr>
        <w:pStyle w:val="Normaallaad1"/>
      </w:pPr>
    </w:p>
    <w:p w14:paraId="5478BB9B" w14:textId="77777777" w:rsidR="003176D4" w:rsidRPr="003176D4" w:rsidRDefault="003176D4" w:rsidP="00923BA5">
      <w:pPr>
        <w:pStyle w:val="Normaallaad1"/>
      </w:pPr>
      <w:r w:rsidRPr="003176D4">
        <w:t xml:space="preserve">Esinesid </w:t>
      </w:r>
      <w:r w:rsidRPr="003176D4">
        <w:rPr>
          <w:b/>
        </w:rPr>
        <w:t xml:space="preserve">Janne </w:t>
      </w:r>
      <w:proofErr w:type="spellStart"/>
      <w:r w:rsidRPr="003176D4">
        <w:rPr>
          <w:b/>
        </w:rPr>
        <w:t>Ševtšenko</w:t>
      </w:r>
      <w:proofErr w:type="spellEnd"/>
      <w:r w:rsidRPr="003176D4">
        <w:rPr>
          <w:b/>
        </w:rPr>
        <w:t xml:space="preserve"> </w:t>
      </w:r>
      <w:r w:rsidRPr="003176D4">
        <w:t xml:space="preserve">(sopran), </w:t>
      </w:r>
      <w:proofErr w:type="spellStart"/>
      <w:r w:rsidRPr="003176D4">
        <w:rPr>
          <w:b/>
        </w:rPr>
        <w:t>Raiko</w:t>
      </w:r>
      <w:proofErr w:type="spellEnd"/>
      <w:r w:rsidRPr="003176D4">
        <w:rPr>
          <w:b/>
        </w:rPr>
        <w:t xml:space="preserve"> Raalik</w:t>
      </w:r>
      <w:r w:rsidRPr="003176D4">
        <w:t xml:space="preserve"> (bass), </w:t>
      </w:r>
      <w:r w:rsidRPr="003176D4">
        <w:rPr>
          <w:b/>
        </w:rPr>
        <w:t xml:space="preserve">Eda </w:t>
      </w:r>
      <w:proofErr w:type="spellStart"/>
      <w:r w:rsidRPr="003176D4">
        <w:rPr>
          <w:b/>
        </w:rPr>
        <w:t>Peäske</w:t>
      </w:r>
      <w:proofErr w:type="spellEnd"/>
      <w:r w:rsidRPr="003176D4">
        <w:t xml:space="preserve"> (harf), </w:t>
      </w:r>
      <w:r w:rsidRPr="003176D4">
        <w:rPr>
          <w:b/>
        </w:rPr>
        <w:t xml:space="preserve">Lisa </w:t>
      </w:r>
      <w:proofErr w:type="spellStart"/>
      <w:r w:rsidRPr="003176D4">
        <w:rPr>
          <w:b/>
        </w:rPr>
        <w:t>Kawasaki</w:t>
      </w:r>
      <w:proofErr w:type="spellEnd"/>
      <w:r w:rsidRPr="003176D4">
        <w:rPr>
          <w:b/>
        </w:rPr>
        <w:t>-Järvi</w:t>
      </w:r>
      <w:r w:rsidRPr="003176D4">
        <w:t xml:space="preserve"> (flööt), klaveril </w:t>
      </w:r>
      <w:r w:rsidRPr="003176D4">
        <w:rPr>
          <w:b/>
        </w:rPr>
        <w:t>Riina Pikani</w:t>
      </w:r>
      <w:r w:rsidRPr="003176D4">
        <w:t xml:space="preserve">. </w:t>
      </w:r>
    </w:p>
    <w:p w14:paraId="6E7E31EE" w14:textId="77777777" w:rsidR="003176D4" w:rsidRPr="003176D4" w:rsidRDefault="003176D4" w:rsidP="00923BA5">
      <w:pPr>
        <w:pStyle w:val="Normaallaad1"/>
        <w:rPr>
          <w:b/>
        </w:rPr>
      </w:pPr>
    </w:p>
    <w:p w14:paraId="7A4E74E3" w14:textId="77777777" w:rsidR="003176D4" w:rsidRPr="003176D4" w:rsidRDefault="003176D4" w:rsidP="00923BA5">
      <w:pPr>
        <w:pStyle w:val="Normaallaad1"/>
        <w:rPr>
          <w:b/>
          <w:bCs/>
        </w:rPr>
      </w:pPr>
      <w:r w:rsidRPr="003176D4">
        <w:rPr>
          <w:b/>
          <w:bCs/>
        </w:rPr>
        <w:t>SÜGISTERVITUS</w:t>
      </w:r>
    </w:p>
    <w:p w14:paraId="2EE72B5E" w14:textId="77777777" w:rsidR="003176D4" w:rsidRPr="003176D4" w:rsidRDefault="003176D4" w:rsidP="00923BA5">
      <w:pPr>
        <w:pStyle w:val="Normaallaad1"/>
      </w:pPr>
      <w:r w:rsidRPr="003176D4">
        <w:t xml:space="preserve">3. oktoobril 2024 Rahvusooper Estonia </w:t>
      </w:r>
      <w:proofErr w:type="spellStart"/>
      <w:r w:rsidRPr="003176D4">
        <w:t>kammersaalis</w:t>
      </w:r>
      <w:proofErr w:type="spellEnd"/>
    </w:p>
    <w:p w14:paraId="75777536" w14:textId="77777777" w:rsidR="003176D4" w:rsidRPr="003176D4" w:rsidRDefault="003176D4" w:rsidP="00923BA5">
      <w:pPr>
        <w:pStyle w:val="Normaallaad1"/>
      </w:pPr>
    </w:p>
    <w:p w14:paraId="02D87E13" w14:textId="77777777" w:rsidR="003176D4" w:rsidRPr="003176D4" w:rsidRDefault="003176D4" w:rsidP="00923BA5">
      <w:pPr>
        <w:pStyle w:val="Normaallaad1"/>
      </w:pPr>
      <w:r w:rsidRPr="003176D4">
        <w:t xml:space="preserve">Esinesid </w:t>
      </w:r>
      <w:r w:rsidRPr="003176D4">
        <w:rPr>
          <w:b/>
          <w:bCs/>
        </w:rPr>
        <w:t xml:space="preserve">Maria </w:t>
      </w:r>
      <w:proofErr w:type="spellStart"/>
      <w:r w:rsidRPr="003176D4">
        <w:rPr>
          <w:b/>
          <w:bCs/>
        </w:rPr>
        <w:t>Goršenina</w:t>
      </w:r>
      <w:proofErr w:type="spellEnd"/>
      <w:r w:rsidRPr="003176D4">
        <w:t xml:space="preserve"> (viiul), </w:t>
      </w:r>
      <w:proofErr w:type="spellStart"/>
      <w:r w:rsidRPr="003176D4">
        <w:rPr>
          <w:b/>
          <w:bCs/>
        </w:rPr>
        <w:t>Adrián</w:t>
      </w:r>
      <w:proofErr w:type="spellEnd"/>
      <w:r w:rsidRPr="003176D4">
        <w:rPr>
          <w:b/>
          <w:bCs/>
        </w:rPr>
        <w:t xml:space="preserve"> </w:t>
      </w:r>
      <w:proofErr w:type="spellStart"/>
      <w:r w:rsidRPr="003176D4">
        <w:rPr>
          <w:b/>
          <w:bCs/>
        </w:rPr>
        <w:t>Bravo</w:t>
      </w:r>
      <w:proofErr w:type="spellEnd"/>
      <w:r w:rsidRPr="003176D4">
        <w:rPr>
          <w:b/>
          <w:bCs/>
        </w:rPr>
        <w:t xml:space="preserve"> </w:t>
      </w:r>
      <w:proofErr w:type="spellStart"/>
      <w:r w:rsidRPr="003176D4">
        <w:rPr>
          <w:b/>
          <w:bCs/>
        </w:rPr>
        <w:t>Lopez</w:t>
      </w:r>
      <w:proofErr w:type="spellEnd"/>
      <w:r w:rsidRPr="003176D4">
        <w:t xml:space="preserve"> (viiul), </w:t>
      </w:r>
      <w:proofErr w:type="spellStart"/>
      <w:r w:rsidRPr="003176D4">
        <w:rPr>
          <w:b/>
          <w:bCs/>
        </w:rPr>
        <w:t>Seulki</w:t>
      </w:r>
      <w:proofErr w:type="spellEnd"/>
      <w:r w:rsidRPr="003176D4">
        <w:rPr>
          <w:b/>
          <w:bCs/>
        </w:rPr>
        <w:t xml:space="preserve"> Lee</w:t>
      </w:r>
      <w:r w:rsidRPr="003176D4">
        <w:t xml:space="preserve"> (tšello), </w:t>
      </w:r>
      <w:r w:rsidRPr="003176D4">
        <w:rPr>
          <w:b/>
          <w:bCs/>
        </w:rPr>
        <w:t xml:space="preserve">Alexander </w:t>
      </w:r>
      <w:proofErr w:type="spellStart"/>
      <w:r w:rsidRPr="003176D4">
        <w:rPr>
          <w:b/>
          <w:bCs/>
        </w:rPr>
        <w:t>Avramenko</w:t>
      </w:r>
      <w:proofErr w:type="spellEnd"/>
      <w:r w:rsidRPr="003176D4">
        <w:t xml:space="preserve"> (klarnet) ja </w:t>
      </w:r>
      <w:r w:rsidRPr="003176D4">
        <w:rPr>
          <w:b/>
          <w:bCs/>
        </w:rPr>
        <w:t xml:space="preserve">Jakob </w:t>
      </w:r>
      <w:proofErr w:type="spellStart"/>
      <w:r w:rsidRPr="003176D4">
        <w:rPr>
          <w:b/>
          <w:bCs/>
        </w:rPr>
        <w:t>Teppo</w:t>
      </w:r>
      <w:proofErr w:type="spellEnd"/>
      <w:r w:rsidRPr="003176D4">
        <w:t xml:space="preserve"> (klaver).</w:t>
      </w:r>
    </w:p>
    <w:p w14:paraId="2C035A1A" w14:textId="77777777" w:rsidR="003176D4" w:rsidRPr="003176D4" w:rsidRDefault="003176D4" w:rsidP="00923BA5">
      <w:pPr>
        <w:pStyle w:val="Normaallaad1"/>
      </w:pPr>
    </w:p>
    <w:p w14:paraId="17A4521E" w14:textId="77777777" w:rsidR="003176D4" w:rsidRPr="003176D4" w:rsidRDefault="003176D4" w:rsidP="00923BA5">
      <w:pPr>
        <w:pStyle w:val="Normaallaad1"/>
        <w:rPr>
          <w:b/>
          <w:bCs/>
        </w:rPr>
      </w:pPr>
      <w:r w:rsidRPr="003176D4">
        <w:rPr>
          <w:b/>
          <w:bCs/>
        </w:rPr>
        <w:t>ITAALIA MUUSIKA ÕHTU</w:t>
      </w:r>
    </w:p>
    <w:p w14:paraId="15EF04FE" w14:textId="77777777" w:rsidR="003176D4" w:rsidRPr="003176D4" w:rsidRDefault="003176D4" w:rsidP="00923BA5">
      <w:pPr>
        <w:pStyle w:val="Normaallaad1"/>
      </w:pPr>
      <w:r w:rsidRPr="003176D4">
        <w:t xml:space="preserve">21. novembril 2024 Rahvusooper Estonia </w:t>
      </w:r>
      <w:proofErr w:type="spellStart"/>
      <w:r w:rsidRPr="003176D4">
        <w:t>kammersaalis</w:t>
      </w:r>
      <w:proofErr w:type="spellEnd"/>
    </w:p>
    <w:p w14:paraId="0D9F51AE" w14:textId="77777777" w:rsidR="003176D4" w:rsidRPr="003176D4" w:rsidRDefault="003176D4" w:rsidP="00923BA5">
      <w:pPr>
        <w:pStyle w:val="Normaallaad1"/>
      </w:pPr>
    </w:p>
    <w:p w14:paraId="340D25AD" w14:textId="77777777" w:rsidR="003176D4" w:rsidRPr="003176D4" w:rsidRDefault="003176D4" w:rsidP="00923BA5">
      <w:pPr>
        <w:pStyle w:val="Normaallaad1"/>
      </w:pPr>
      <w:r w:rsidRPr="003176D4">
        <w:t xml:space="preserve">Esinesid </w:t>
      </w:r>
      <w:r w:rsidRPr="003176D4">
        <w:rPr>
          <w:b/>
          <w:bCs/>
        </w:rPr>
        <w:t>Aare Saal</w:t>
      </w:r>
      <w:r w:rsidRPr="003176D4">
        <w:t xml:space="preserve"> (bariton), </w:t>
      </w:r>
      <w:r w:rsidRPr="003176D4">
        <w:rPr>
          <w:b/>
          <w:bCs/>
        </w:rPr>
        <w:t>Sigrid Kuulmann</w:t>
      </w:r>
      <w:r w:rsidRPr="003176D4">
        <w:t xml:space="preserve"> (viiul), </w:t>
      </w:r>
      <w:proofErr w:type="spellStart"/>
      <w:r w:rsidRPr="003176D4">
        <w:rPr>
          <w:b/>
          <w:bCs/>
        </w:rPr>
        <w:t>Edmunds</w:t>
      </w:r>
      <w:proofErr w:type="spellEnd"/>
      <w:r w:rsidRPr="003176D4">
        <w:rPr>
          <w:b/>
          <w:bCs/>
        </w:rPr>
        <w:t xml:space="preserve"> </w:t>
      </w:r>
      <w:proofErr w:type="spellStart"/>
      <w:r w:rsidRPr="003176D4">
        <w:rPr>
          <w:b/>
          <w:bCs/>
        </w:rPr>
        <w:t>Altmanis</w:t>
      </w:r>
      <w:proofErr w:type="spellEnd"/>
      <w:r w:rsidRPr="003176D4">
        <w:t xml:space="preserve"> (klarnet), </w:t>
      </w:r>
      <w:r w:rsidRPr="003176D4">
        <w:rPr>
          <w:b/>
          <w:bCs/>
        </w:rPr>
        <w:t>Tarmo Eespere</w:t>
      </w:r>
      <w:r w:rsidRPr="003176D4">
        <w:t xml:space="preserve"> (klaver).</w:t>
      </w:r>
    </w:p>
    <w:p w14:paraId="1C222846" w14:textId="77777777" w:rsidR="003176D4" w:rsidRPr="003176D4" w:rsidRDefault="003176D4" w:rsidP="00923BA5">
      <w:pPr>
        <w:pStyle w:val="Normaallaad1"/>
      </w:pPr>
    </w:p>
    <w:p w14:paraId="656FBF1F" w14:textId="77777777" w:rsidR="003176D4" w:rsidRPr="003176D4" w:rsidRDefault="003176D4" w:rsidP="00923BA5">
      <w:pPr>
        <w:pStyle w:val="Normaallaad1"/>
        <w:rPr>
          <w:b/>
          <w:bCs/>
        </w:rPr>
      </w:pPr>
      <w:r w:rsidRPr="003176D4">
        <w:rPr>
          <w:b/>
          <w:bCs/>
        </w:rPr>
        <w:t>AASTALÕPUKONTSERT PUHKPILLIDEGA</w:t>
      </w:r>
    </w:p>
    <w:p w14:paraId="33FC57F5" w14:textId="77138861" w:rsidR="003176D4" w:rsidRPr="003176D4" w:rsidRDefault="003176D4" w:rsidP="00923BA5">
      <w:pPr>
        <w:pStyle w:val="Normaallaad1"/>
      </w:pPr>
      <w:r w:rsidRPr="003176D4">
        <w:t xml:space="preserve">19. detsembril 2024 Rahvusooper Estonia </w:t>
      </w:r>
      <w:proofErr w:type="spellStart"/>
      <w:r w:rsidRPr="003176D4">
        <w:t>kammersaalis</w:t>
      </w:r>
      <w:proofErr w:type="spellEnd"/>
    </w:p>
    <w:p w14:paraId="72C718F5" w14:textId="77777777" w:rsidR="003176D4" w:rsidRPr="003176D4" w:rsidRDefault="003176D4" w:rsidP="005334C7">
      <w:pPr>
        <w:pStyle w:val="Normaallaad1"/>
        <w:jc w:val="both"/>
      </w:pPr>
      <w:r w:rsidRPr="003176D4">
        <w:lastRenderedPageBreak/>
        <w:t xml:space="preserve">Esinesid </w:t>
      </w:r>
      <w:r w:rsidRPr="003176D4">
        <w:rPr>
          <w:b/>
          <w:bCs/>
        </w:rPr>
        <w:t>Maria Luisk</w:t>
      </w:r>
      <w:r w:rsidRPr="003176D4">
        <w:t xml:space="preserve"> (flööt), </w:t>
      </w:r>
      <w:r w:rsidRPr="003176D4">
        <w:rPr>
          <w:b/>
          <w:bCs/>
        </w:rPr>
        <w:t xml:space="preserve">Francesco </w:t>
      </w:r>
      <w:proofErr w:type="spellStart"/>
      <w:r w:rsidRPr="003176D4">
        <w:rPr>
          <w:b/>
          <w:bCs/>
        </w:rPr>
        <w:t>Ciarmatori</w:t>
      </w:r>
      <w:proofErr w:type="spellEnd"/>
      <w:r w:rsidRPr="003176D4">
        <w:t xml:space="preserve"> (oboe), </w:t>
      </w:r>
      <w:r w:rsidRPr="003176D4">
        <w:rPr>
          <w:b/>
          <w:bCs/>
        </w:rPr>
        <w:t xml:space="preserve">Alexander </w:t>
      </w:r>
      <w:proofErr w:type="spellStart"/>
      <w:r w:rsidRPr="003176D4">
        <w:rPr>
          <w:b/>
          <w:bCs/>
        </w:rPr>
        <w:t>Avramenko</w:t>
      </w:r>
      <w:proofErr w:type="spellEnd"/>
      <w:r w:rsidRPr="003176D4">
        <w:t xml:space="preserve"> (klarnet), </w:t>
      </w:r>
      <w:r w:rsidRPr="003176D4">
        <w:rPr>
          <w:b/>
          <w:bCs/>
        </w:rPr>
        <w:t xml:space="preserve">Camilla </w:t>
      </w:r>
      <w:proofErr w:type="spellStart"/>
      <w:r w:rsidRPr="003176D4">
        <w:rPr>
          <w:b/>
          <w:bCs/>
        </w:rPr>
        <w:t>Di</w:t>
      </w:r>
      <w:proofErr w:type="spellEnd"/>
      <w:r w:rsidRPr="003176D4">
        <w:rPr>
          <w:b/>
          <w:bCs/>
        </w:rPr>
        <w:t xml:space="preserve"> </w:t>
      </w:r>
      <w:proofErr w:type="spellStart"/>
      <w:r w:rsidRPr="003176D4">
        <w:rPr>
          <w:b/>
          <w:bCs/>
        </w:rPr>
        <w:t>Pilato</w:t>
      </w:r>
      <w:proofErr w:type="spellEnd"/>
      <w:r w:rsidRPr="003176D4">
        <w:t xml:space="preserve"> (fagott), </w:t>
      </w:r>
      <w:proofErr w:type="spellStart"/>
      <w:r w:rsidRPr="003176D4">
        <w:rPr>
          <w:b/>
          <w:bCs/>
        </w:rPr>
        <w:t>Jürnas</w:t>
      </w:r>
      <w:proofErr w:type="spellEnd"/>
      <w:r w:rsidRPr="003176D4">
        <w:rPr>
          <w:b/>
          <w:bCs/>
        </w:rPr>
        <w:t xml:space="preserve"> Rähni</w:t>
      </w:r>
      <w:r w:rsidRPr="003176D4">
        <w:t xml:space="preserve"> (metsasarv), </w:t>
      </w:r>
      <w:r w:rsidRPr="003176D4">
        <w:rPr>
          <w:b/>
          <w:bCs/>
        </w:rPr>
        <w:t>Jaan Ots</w:t>
      </w:r>
      <w:r w:rsidRPr="003176D4">
        <w:t xml:space="preserve"> (klaver).</w:t>
      </w:r>
    </w:p>
    <w:p w14:paraId="3240A377" w14:textId="77777777" w:rsidR="003176D4" w:rsidRPr="003176D4" w:rsidRDefault="003176D4" w:rsidP="005334C7">
      <w:pPr>
        <w:pStyle w:val="Normaallaad1"/>
        <w:jc w:val="both"/>
        <w:rPr>
          <w:b/>
        </w:rPr>
      </w:pPr>
    </w:p>
    <w:p w14:paraId="74CBD4D5" w14:textId="77777777" w:rsidR="003176D4" w:rsidRPr="003176D4" w:rsidRDefault="003176D4" w:rsidP="005334C7">
      <w:pPr>
        <w:pStyle w:val="Normaallaad1"/>
        <w:jc w:val="both"/>
        <w:rPr>
          <w:b/>
          <w:i/>
          <w:iCs/>
        </w:rPr>
      </w:pPr>
      <w:r w:rsidRPr="003176D4">
        <w:rPr>
          <w:b/>
          <w:i/>
          <w:iCs/>
        </w:rPr>
        <w:t>JUUBELID</w:t>
      </w:r>
    </w:p>
    <w:p w14:paraId="4AB0EFF5" w14:textId="77777777" w:rsidR="003176D4" w:rsidRPr="003176D4" w:rsidRDefault="003176D4" w:rsidP="005334C7">
      <w:pPr>
        <w:pStyle w:val="Normaallaad1"/>
        <w:jc w:val="both"/>
        <w:rPr>
          <w:b/>
        </w:rPr>
      </w:pPr>
    </w:p>
    <w:p w14:paraId="00F25829" w14:textId="77777777" w:rsidR="003176D4" w:rsidRPr="003176D4" w:rsidRDefault="003176D4" w:rsidP="005334C7">
      <w:pPr>
        <w:pStyle w:val="Normaallaad1"/>
        <w:jc w:val="both"/>
        <w:rPr>
          <w:b/>
          <w:bCs/>
        </w:rPr>
      </w:pPr>
      <w:bookmarkStart w:id="17" w:name="_Hlk128746062"/>
      <w:r w:rsidRPr="003176D4">
        <w:rPr>
          <w:b/>
          <w:bCs/>
        </w:rPr>
        <w:t xml:space="preserve">PIPI PIKKSUKK – Ülo </w:t>
      </w:r>
      <w:proofErr w:type="spellStart"/>
      <w:r w:rsidRPr="003176D4">
        <w:rPr>
          <w:b/>
          <w:bCs/>
        </w:rPr>
        <w:t>Vinter</w:t>
      </w:r>
      <w:proofErr w:type="spellEnd"/>
      <w:r w:rsidRPr="003176D4">
        <w:rPr>
          <w:b/>
          <w:bCs/>
        </w:rPr>
        <w:t xml:space="preserve"> 100!</w:t>
      </w:r>
    </w:p>
    <w:p w14:paraId="0B1AE287" w14:textId="1ADD8116" w:rsidR="003176D4" w:rsidRPr="003176D4" w:rsidRDefault="003176D4" w:rsidP="005334C7">
      <w:pPr>
        <w:pStyle w:val="Normaallaad1"/>
        <w:jc w:val="both"/>
      </w:pPr>
      <w:r w:rsidRPr="003176D4">
        <w:t>10. jaanuaril 2024</w:t>
      </w:r>
      <w:bookmarkEnd w:id="17"/>
    </w:p>
    <w:p w14:paraId="21711ACE" w14:textId="77777777" w:rsidR="003176D4" w:rsidRPr="003176D4" w:rsidRDefault="003176D4" w:rsidP="005334C7">
      <w:pPr>
        <w:pStyle w:val="Normaallaad1"/>
        <w:jc w:val="both"/>
      </w:pPr>
      <w:bookmarkStart w:id="18" w:name="_Hlk128746186"/>
      <w:r w:rsidRPr="003176D4">
        <w:rPr>
          <w:b/>
          <w:bCs/>
        </w:rPr>
        <w:t>PÄHKLIPUREJA</w:t>
      </w:r>
      <w:r w:rsidRPr="003176D4">
        <w:t xml:space="preserve"> – </w:t>
      </w:r>
      <w:r w:rsidRPr="003176D4">
        <w:rPr>
          <w:b/>
          <w:bCs/>
        </w:rPr>
        <w:t xml:space="preserve">Viktor </w:t>
      </w:r>
      <w:proofErr w:type="spellStart"/>
      <w:r w:rsidRPr="003176D4">
        <w:rPr>
          <w:b/>
          <w:bCs/>
        </w:rPr>
        <w:t>Fedortšenko</w:t>
      </w:r>
      <w:proofErr w:type="spellEnd"/>
      <w:r w:rsidRPr="003176D4">
        <w:rPr>
          <w:b/>
          <w:bCs/>
        </w:rPr>
        <w:t xml:space="preserve"> 70!</w:t>
      </w:r>
      <w:r w:rsidRPr="003176D4">
        <w:t xml:space="preserve"> </w:t>
      </w:r>
    </w:p>
    <w:p w14:paraId="1A365BA0" w14:textId="3EADDCD8" w:rsidR="003176D4" w:rsidRPr="003176D4" w:rsidRDefault="003176D4" w:rsidP="005334C7">
      <w:pPr>
        <w:pStyle w:val="Normaallaad1"/>
        <w:jc w:val="both"/>
      </w:pPr>
      <w:r w:rsidRPr="003176D4">
        <w:t>20. jaanuaril 2024</w:t>
      </w:r>
    </w:p>
    <w:p w14:paraId="3265BFAD" w14:textId="77777777" w:rsidR="003176D4" w:rsidRPr="003176D4" w:rsidRDefault="003176D4" w:rsidP="005334C7">
      <w:pPr>
        <w:pStyle w:val="Normaallaad1"/>
        <w:jc w:val="both"/>
      </w:pPr>
      <w:r w:rsidRPr="003176D4">
        <w:rPr>
          <w:b/>
        </w:rPr>
        <w:t>LUMIVALGEKE JA 7 PÖIALPOISSI</w:t>
      </w:r>
      <w:r w:rsidRPr="003176D4">
        <w:t xml:space="preserve"> – </w:t>
      </w:r>
      <w:r w:rsidRPr="003176D4">
        <w:rPr>
          <w:b/>
          <w:bCs/>
        </w:rPr>
        <w:t xml:space="preserve">Erika </w:t>
      </w:r>
      <w:proofErr w:type="spellStart"/>
      <w:r w:rsidRPr="003176D4">
        <w:rPr>
          <w:b/>
          <w:bCs/>
        </w:rPr>
        <w:t>Tetzky</w:t>
      </w:r>
      <w:proofErr w:type="spellEnd"/>
      <w:r w:rsidRPr="003176D4">
        <w:rPr>
          <w:b/>
          <w:bCs/>
        </w:rPr>
        <w:t xml:space="preserve"> 130!</w:t>
      </w:r>
      <w:r w:rsidRPr="003176D4">
        <w:tab/>
      </w:r>
    </w:p>
    <w:p w14:paraId="6620494E" w14:textId="2EFE189F" w:rsidR="003176D4" w:rsidRPr="003176D4" w:rsidRDefault="003176D4" w:rsidP="005334C7">
      <w:pPr>
        <w:pStyle w:val="Normaallaad1"/>
        <w:jc w:val="both"/>
      </w:pPr>
      <w:r w:rsidRPr="003176D4">
        <w:t>1. märtsil 2024</w:t>
      </w:r>
    </w:p>
    <w:p w14:paraId="7FA912EB" w14:textId="77777777" w:rsidR="003176D4" w:rsidRPr="003176D4" w:rsidRDefault="003176D4" w:rsidP="005334C7">
      <w:pPr>
        <w:pStyle w:val="Normaallaad1"/>
        <w:jc w:val="both"/>
        <w:rPr>
          <w:b/>
          <w:bCs/>
        </w:rPr>
      </w:pPr>
      <w:r w:rsidRPr="003176D4">
        <w:rPr>
          <w:b/>
          <w:bCs/>
        </w:rPr>
        <w:t>DON PASQUALE – Lydia Roos 70!</w:t>
      </w:r>
    </w:p>
    <w:p w14:paraId="1F195EBE" w14:textId="6503508B" w:rsidR="003176D4" w:rsidRPr="003176D4" w:rsidRDefault="003176D4" w:rsidP="005334C7">
      <w:pPr>
        <w:pStyle w:val="Normaallaad1"/>
        <w:jc w:val="both"/>
      </w:pPr>
      <w:r w:rsidRPr="003176D4">
        <w:t>3. märtsil 2024</w:t>
      </w:r>
    </w:p>
    <w:bookmarkEnd w:id="18"/>
    <w:p w14:paraId="2B54599E" w14:textId="77777777" w:rsidR="003176D4" w:rsidRPr="003176D4" w:rsidRDefault="003176D4" w:rsidP="005334C7">
      <w:pPr>
        <w:pStyle w:val="Normaallaad1"/>
        <w:jc w:val="both"/>
        <w:rPr>
          <w:b/>
          <w:bCs/>
        </w:rPr>
      </w:pPr>
      <w:r w:rsidRPr="003176D4">
        <w:rPr>
          <w:b/>
          <w:bCs/>
        </w:rPr>
        <w:t>JEANNE D’ARC – Arne Mikk 90!</w:t>
      </w:r>
    </w:p>
    <w:p w14:paraId="15931EFD" w14:textId="4B35DAF5" w:rsidR="003176D4" w:rsidRPr="003176D4" w:rsidRDefault="003176D4" w:rsidP="005334C7">
      <w:pPr>
        <w:pStyle w:val="Normaallaad1"/>
        <w:jc w:val="both"/>
      </w:pPr>
      <w:r w:rsidRPr="003176D4">
        <w:t>18. aprillil 2024</w:t>
      </w:r>
    </w:p>
    <w:p w14:paraId="48189B5D" w14:textId="77777777" w:rsidR="003176D4" w:rsidRPr="003176D4" w:rsidRDefault="003176D4" w:rsidP="005334C7">
      <w:pPr>
        <w:pStyle w:val="Normaallaad1"/>
        <w:jc w:val="both"/>
        <w:rPr>
          <w:b/>
          <w:bCs/>
        </w:rPr>
      </w:pPr>
      <w:r w:rsidRPr="003176D4">
        <w:rPr>
          <w:b/>
          <w:bCs/>
        </w:rPr>
        <w:t xml:space="preserve">LÕBUS LESK – </w:t>
      </w:r>
      <w:proofErr w:type="spellStart"/>
      <w:r w:rsidRPr="003176D4">
        <w:rPr>
          <w:b/>
          <w:bCs/>
        </w:rPr>
        <w:t>Jassi</w:t>
      </w:r>
      <w:proofErr w:type="spellEnd"/>
      <w:r w:rsidRPr="003176D4">
        <w:rPr>
          <w:b/>
          <w:bCs/>
        </w:rPr>
        <w:t xml:space="preserve"> Zahharov 70!</w:t>
      </w:r>
    </w:p>
    <w:p w14:paraId="57F5299E" w14:textId="6C1DC982" w:rsidR="003176D4" w:rsidRPr="003176D4" w:rsidRDefault="003176D4" w:rsidP="005334C7">
      <w:pPr>
        <w:pStyle w:val="Normaallaad1"/>
        <w:jc w:val="both"/>
      </w:pPr>
      <w:r w:rsidRPr="003176D4">
        <w:t>3. oktoobril 2024</w:t>
      </w:r>
    </w:p>
    <w:p w14:paraId="734A657E" w14:textId="77777777" w:rsidR="003176D4" w:rsidRPr="003176D4" w:rsidRDefault="003176D4" w:rsidP="005334C7">
      <w:pPr>
        <w:pStyle w:val="Normaallaad1"/>
        <w:jc w:val="both"/>
        <w:rPr>
          <w:b/>
          <w:bCs/>
        </w:rPr>
      </w:pPr>
      <w:r w:rsidRPr="003176D4">
        <w:rPr>
          <w:b/>
          <w:bCs/>
        </w:rPr>
        <w:t>KABAREE – Ülle Ulla 90!</w:t>
      </w:r>
    </w:p>
    <w:p w14:paraId="213692C6" w14:textId="69269CCB" w:rsidR="00C44FDE" w:rsidRPr="00E14FDC" w:rsidRDefault="003176D4" w:rsidP="005334C7">
      <w:pPr>
        <w:pStyle w:val="Normaallaad1"/>
        <w:jc w:val="both"/>
        <w:rPr>
          <w:bCs/>
          <w:iCs/>
        </w:rPr>
      </w:pPr>
      <w:r w:rsidRPr="003176D4">
        <w:rPr>
          <w:bCs/>
          <w:iCs/>
        </w:rPr>
        <w:t>15. novembril 2024</w:t>
      </w:r>
    </w:p>
    <w:p w14:paraId="3B378071" w14:textId="77777777" w:rsidR="003176D4" w:rsidRPr="003176D4" w:rsidRDefault="003176D4" w:rsidP="005334C7">
      <w:pPr>
        <w:pStyle w:val="Normaallaad1"/>
        <w:jc w:val="both"/>
        <w:rPr>
          <w:b/>
          <w:iCs/>
        </w:rPr>
      </w:pPr>
    </w:p>
    <w:p w14:paraId="5B472FA3" w14:textId="77777777" w:rsidR="003176D4" w:rsidRPr="003176D4" w:rsidRDefault="003176D4" w:rsidP="005334C7">
      <w:pPr>
        <w:pStyle w:val="Normaallaad1"/>
        <w:jc w:val="both"/>
        <w:rPr>
          <w:b/>
          <w:i/>
        </w:rPr>
      </w:pPr>
      <w:r w:rsidRPr="003176D4">
        <w:rPr>
          <w:b/>
          <w:i/>
        </w:rPr>
        <w:t>KÜLALISESINEMISED</w:t>
      </w:r>
    </w:p>
    <w:p w14:paraId="54FB7015" w14:textId="77777777" w:rsidR="003176D4" w:rsidRPr="003176D4" w:rsidRDefault="003176D4" w:rsidP="005334C7">
      <w:pPr>
        <w:pStyle w:val="Normaallaad1"/>
        <w:jc w:val="both"/>
        <w:rPr>
          <w:b/>
          <w:iCs/>
        </w:rPr>
      </w:pPr>
    </w:p>
    <w:p w14:paraId="4D07B6BC" w14:textId="77777777" w:rsidR="003176D4" w:rsidRPr="003176D4" w:rsidRDefault="003176D4" w:rsidP="005334C7">
      <w:pPr>
        <w:pStyle w:val="Normaallaad1"/>
        <w:jc w:val="both"/>
        <w:rPr>
          <w:b/>
          <w:bCs/>
          <w:u w:val="single"/>
        </w:rPr>
      </w:pPr>
      <w:bookmarkStart w:id="19" w:name="_Hlk126070245"/>
      <w:r w:rsidRPr="003176D4">
        <w:rPr>
          <w:b/>
          <w:bCs/>
          <w:u w:val="single"/>
        </w:rPr>
        <w:t>Pärnu-Jaagupi spordikeskuses</w:t>
      </w:r>
    </w:p>
    <w:p w14:paraId="583BCC9C" w14:textId="0D0557F0" w:rsidR="003176D4" w:rsidRPr="00C44FDE" w:rsidRDefault="003176D4" w:rsidP="005334C7">
      <w:pPr>
        <w:pStyle w:val="Normaallaad1"/>
        <w:jc w:val="both"/>
      </w:pPr>
      <w:r w:rsidRPr="003176D4">
        <w:t>23.</w:t>
      </w:r>
      <w:r w:rsidR="007E3858">
        <w:t xml:space="preserve"> aprillil</w:t>
      </w:r>
      <w:r w:rsidRPr="003176D4">
        <w:t xml:space="preserve"> 2024 Giuseppe Verdi ooper „La </w:t>
      </w:r>
      <w:proofErr w:type="spellStart"/>
      <w:r w:rsidRPr="003176D4">
        <w:t>traviata</w:t>
      </w:r>
      <w:proofErr w:type="spellEnd"/>
      <w:r w:rsidRPr="003176D4">
        <w:t>“</w:t>
      </w:r>
      <w:bookmarkEnd w:id="19"/>
    </w:p>
    <w:p w14:paraId="09257276" w14:textId="77777777" w:rsidR="003176D4" w:rsidRPr="003176D4" w:rsidRDefault="003176D4" w:rsidP="005334C7">
      <w:pPr>
        <w:pStyle w:val="Normaallaad1"/>
        <w:jc w:val="both"/>
        <w:rPr>
          <w:b/>
          <w:i/>
        </w:rPr>
      </w:pPr>
      <w:bookmarkStart w:id="20" w:name="_Hlk187144585"/>
    </w:p>
    <w:p w14:paraId="7CA4E105" w14:textId="77777777" w:rsidR="003176D4" w:rsidRPr="003176D4" w:rsidRDefault="003176D4" w:rsidP="005334C7">
      <w:pPr>
        <w:pStyle w:val="Normaallaad1"/>
        <w:jc w:val="both"/>
        <w:rPr>
          <w:b/>
          <w:bCs/>
        </w:rPr>
      </w:pPr>
      <w:r w:rsidRPr="003176D4">
        <w:rPr>
          <w:b/>
          <w:bCs/>
        </w:rPr>
        <w:t>TEENINDATUD KÜLALISETENDUSED KONVERENTSID JA VASTUVÕTUD</w:t>
      </w:r>
    </w:p>
    <w:p w14:paraId="5C5979F2" w14:textId="77777777" w:rsidR="003176D4" w:rsidRPr="003176D4" w:rsidRDefault="003176D4" w:rsidP="005334C7">
      <w:pPr>
        <w:pStyle w:val="Normaallaad1"/>
        <w:jc w:val="both"/>
      </w:pPr>
      <w:r w:rsidRPr="003176D4">
        <w:t xml:space="preserve">2024. aastal toimus Rahvusooper Estonia teatrisaalis, </w:t>
      </w:r>
      <w:proofErr w:type="spellStart"/>
      <w:r w:rsidRPr="003176D4">
        <w:t>kammersaalis</w:t>
      </w:r>
      <w:proofErr w:type="spellEnd"/>
      <w:r w:rsidRPr="003176D4">
        <w:t xml:space="preserve">, restoranis, Valges ja Sinises saalis üle 80 ürituse. Kokku külastas rahvusooperit erinevate sündmuste raames </w:t>
      </w:r>
      <w:r w:rsidRPr="003176D4">
        <w:lastRenderedPageBreak/>
        <w:t xml:space="preserve">ligikaudu 8000 klienti. Suuremad ning olulisemad kliendiüritused olid Vabariigi Presidendi Kantselei 106. aastapäeva tähistamine veebruarikuus, Tallinna Muusika- ja Balletikooli </w:t>
      </w:r>
      <w:proofErr w:type="spellStart"/>
      <w:r w:rsidRPr="003176D4">
        <w:t>gala</w:t>
      </w:r>
      <w:proofErr w:type="spellEnd"/>
      <w:r w:rsidRPr="003176D4">
        <w:t xml:space="preserve">, SEB vastuvõtud, DMC kliendiüritus, külalisetendused ballett „Tuhkatriinu“ (3.03, 14.10 ja 25.11) ja </w:t>
      </w:r>
      <w:proofErr w:type="spellStart"/>
      <w:r w:rsidRPr="003176D4">
        <w:t>Wayne</w:t>
      </w:r>
      <w:proofErr w:type="spellEnd"/>
      <w:r w:rsidRPr="003176D4">
        <w:t xml:space="preserve"> </w:t>
      </w:r>
      <w:proofErr w:type="spellStart"/>
      <w:r w:rsidRPr="003176D4">
        <w:t>McGregori</w:t>
      </w:r>
      <w:proofErr w:type="spellEnd"/>
      <w:r w:rsidRPr="003176D4">
        <w:t xml:space="preserve"> kaasaegne ballett novembrikuus.</w:t>
      </w:r>
    </w:p>
    <w:p w14:paraId="6FA81FF0" w14:textId="77777777" w:rsidR="003176D4" w:rsidRPr="003176D4" w:rsidRDefault="003176D4" w:rsidP="00450A7D">
      <w:pPr>
        <w:pStyle w:val="Normaallaad1"/>
        <w:jc w:val="both"/>
      </w:pPr>
    </w:p>
    <w:p w14:paraId="1FDE3107" w14:textId="77777777" w:rsidR="003176D4" w:rsidRPr="003176D4" w:rsidRDefault="003176D4" w:rsidP="00450A7D">
      <w:pPr>
        <w:pStyle w:val="Normaallaad1"/>
        <w:jc w:val="both"/>
      </w:pPr>
      <w:proofErr w:type="spellStart"/>
      <w:r w:rsidRPr="003176D4">
        <w:t>Kammersaalis</w:t>
      </w:r>
      <w:proofErr w:type="spellEnd"/>
      <w:r w:rsidRPr="003176D4">
        <w:t xml:space="preserve"> toimus </w:t>
      </w:r>
      <w:proofErr w:type="spellStart"/>
      <w:r w:rsidRPr="003176D4">
        <w:t>kammerkontsertide</w:t>
      </w:r>
      <w:proofErr w:type="spellEnd"/>
      <w:r w:rsidRPr="003176D4">
        <w:t xml:space="preserve"> sari ja „Jazz-balleti klubi“ ning Estonia restoranis naistepäeva kontsert-õhtusöök. Estonia Seltsi kogunemised toimusid kord kuus Estonia restoranis ja aastakoosolek Valges saalis ning üldkogu teatrisaalis. Igasuvine noorte balletitalentide seminar toimus juulis ja augustis teatri proovisaalides, kulmineerudes kahe </w:t>
      </w:r>
      <w:proofErr w:type="spellStart"/>
      <w:r w:rsidRPr="003176D4">
        <w:t>galaga</w:t>
      </w:r>
      <w:proofErr w:type="spellEnd"/>
      <w:r w:rsidRPr="003176D4">
        <w:t xml:space="preserve"> teatrisaalis. Suuremad kliendid on olnud Harjumaa Omavalitsuste Liit, SEB, Tallinna Kesklinna Valitsus, Kultuuriministeerium, Prantsuse Lütseum, Lasnamäe Muusikakool ja Vabariigi Presidendi Kantselei, festival Koolitants, Tallinna Filharmoonia Birgitta festival, Ühinenud Ajakirjad OÜ, Tallinna Piiskopkond. Lisaks toimusid suvel filmi „</w:t>
      </w:r>
      <w:proofErr w:type="spellStart"/>
      <w:r w:rsidRPr="003176D4">
        <w:t>Orphea</w:t>
      </w:r>
      <w:proofErr w:type="spellEnd"/>
      <w:r w:rsidRPr="003176D4">
        <w:t xml:space="preserve"> in Love“ Eesti esilinastus ja International </w:t>
      </w:r>
      <w:proofErr w:type="spellStart"/>
      <w:r w:rsidRPr="003176D4">
        <w:t>Ballet</w:t>
      </w:r>
      <w:proofErr w:type="spellEnd"/>
      <w:r w:rsidRPr="003176D4">
        <w:t xml:space="preserve"> </w:t>
      </w:r>
      <w:proofErr w:type="spellStart"/>
      <w:r w:rsidRPr="003176D4">
        <w:t>Competition</w:t>
      </w:r>
      <w:proofErr w:type="spellEnd"/>
      <w:r w:rsidRPr="003176D4">
        <w:t xml:space="preserve"> </w:t>
      </w:r>
      <w:proofErr w:type="spellStart"/>
      <w:r w:rsidRPr="003176D4">
        <w:t>Workshop</w:t>
      </w:r>
      <w:proofErr w:type="spellEnd"/>
      <w:r w:rsidRPr="003176D4">
        <w:t xml:space="preserve">, mis lõppes rahvusvahelise Suveöö </w:t>
      </w:r>
      <w:proofErr w:type="spellStart"/>
      <w:r w:rsidRPr="003176D4">
        <w:t>balletigalaga</w:t>
      </w:r>
      <w:proofErr w:type="spellEnd"/>
      <w:r w:rsidRPr="003176D4">
        <w:t xml:space="preserve">. Külalisetendusi andsid teater Vanemuine (ballett „Ohtlikud suhted“, draamaetendus „Kõik minu emast“), teater Endla („Normann vallutaja“) ja teater Ugala („Kaheteistkümnes öö“). Rahvusooperi väljasõit toimus aprillis Pärnu-Jaagupisse etendusega „La </w:t>
      </w:r>
      <w:proofErr w:type="spellStart"/>
      <w:r w:rsidRPr="003176D4">
        <w:t>traviata</w:t>
      </w:r>
      <w:proofErr w:type="spellEnd"/>
      <w:r w:rsidRPr="003176D4">
        <w:t>“.</w:t>
      </w:r>
    </w:p>
    <w:p w14:paraId="2A0B9051" w14:textId="77777777" w:rsidR="003176D4" w:rsidRPr="003176D4" w:rsidRDefault="003176D4" w:rsidP="00450A7D">
      <w:pPr>
        <w:pStyle w:val="Normaallaad1"/>
        <w:jc w:val="both"/>
        <w:rPr>
          <w:b/>
          <w:i/>
        </w:rPr>
      </w:pPr>
    </w:p>
    <w:p w14:paraId="18AC44CD" w14:textId="66360970" w:rsidR="003176D4" w:rsidRPr="003176D4" w:rsidRDefault="003176D4" w:rsidP="00450A7D">
      <w:pPr>
        <w:pStyle w:val="Normaallaad1"/>
        <w:jc w:val="both"/>
        <w:rPr>
          <w:iCs/>
        </w:rPr>
      </w:pPr>
      <w:r w:rsidRPr="003176D4">
        <w:rPr>
          <w:b/>
          <w:bCs/>
          <w:iCs/>
        </w:rPr>
        <w:t>Toitlustusosakond</w:t>
      </w:r>
      <w:r w:rsidRPr="003176D4">
        <w:rPr>
          <w:iCs/>
        </w:rPr>
        <w:t xml:space="preserve"> teenindas 2024. aastal tellimusürituste kliente, etenduste ja kontsertide külastajaid teatri kohvikutes Arlekiin ja </w:t>
      </w:r>
      <w:proofErr w:type="spellStart"/>
      <w:r w:rsidRPr="003176D4">
        <w:rPr>
          <w:iCs/>
        </w:rPr>
        <w:t>Colombina</w:t>
      </w:r>
      <w:proofErr w:type="spellEnd"/>
      <w:r w:rsidRPr="003176D4">
        <w:rPr>
          <w:iCs/>
        </w:rPr>
        <w:t xml:space="preserve">, Sinise ja Valge saali kohvikutes, Eesti Kontserdi ruumides asuvates baarides ja kohvikus </w:t>
      </w:r>
      <w:proofErr w:type="spellStart"/>
      <w:r w:rsidRPr="003176D4">
        <w:rPr>
          <w:iCs/>
        </w:rPr>
        <w:t>Pizzicato</w:t>
      </w:r>
      <w:proofErr w:type="spellEnd"/>
      <w:r w:rsidRPr="003176D4">
        <w:rPr>
          <w:iCs/>
        </w:rPr>
        <w:t xml:space="preserve"> ning Estonia restoranis. Söögitoas teenindati oma maja töötajaid, RAMi ning ERSO kollektiive, Eesti Kontserdi, Eesti Teat</w:t>
      </w:r>
      <w:r w:rsidR="00154C6E">
        <w:rPr>
          <w:iCs/>
        </w:rPr>
        <w:t>r</w:t>
      </w:r>
      <w:r w:rsidRPr="003176D4">
        <w:rPr>
          <w:iCs/>
        </w:rPr>
        <w:t xml:space="preserve">iliidu ning Eesti Teatri Agentuuri </w:t>
      </w:r>
      <w:r w:rsidR="00E11627">
        <w:rPr>
          <w:iCs/>
        </w:rPr>
        <w:t>ja</w:t>
      </w:r>
      <w:r w:rsidRPr="003176D4">
        <w:rPr>
          <w:iCs/>
        </w:rPr>
        <w:t xml:space="preserve"> Eesti Draamateatri töötajaid. Kokku teenindati 2024. aastal erinevate ürituste raames 52 000 külastajat (2023. aastal 54 211 külastajat). Antud numbrid ei kajasta igapäevaste külastajate numbreid kohvikutes, restoranis ja söögitoas. Hoolimata sellest, et arvuliselt on number väiksem, kui aastal 2023, siis käive on osakonnal tõusnud – </w:t>
      </w:r>
      <w:r w:rsidR="00111746">
        <w:rPr>
          <w:iCs/>
        </w:rPr>
        <w:t>inimese kohta</w:t>
      </w:r>
      <w:r w:rsidRPr="003176D4">
        <w:rPr>
          <w:iCs/>
        </w:rPr>
        <w:t xml:space="preserve"> kulutati rohkem.</w:t>
      </w:r>
    </w:p>
    <w:bookmarkEnd w:id="20"/>
    <w:p w14:paraId="13990270" w14:textId="77777777" w:rsidR="003176D4" w:rsidRPr="003176D4" w:rsidRDefault="003176D4" w:rsidP="00450A7D">
      <w:pPr>
        <w:pStyle w:val="Normaallaad1"/>
        <w:jc w:val="both"/>
        <w:rPr>
          <w:b/>
          <w:iCs/>
        </w:rPr>
      </w:pPr>
    </w:p>
    <w:p w14:paraId="6FFF2BAC" w14:textId="77777777" w:rsidR="003176D4" w:rsidRPr="003176D4" w:rsidRDefault="003176D4" w:rsidP="00450A7D">
      <w:pPr>
        <w:pStyle w:val="Normaallaad1"/>
        <w:jc w:val="both"/>
        <w:rPr>
          <w:b/>
          <w:i/>
        </w:rPr>
      </w:pPr>
      <w:r w:rsidRPr="003176D4">
        <w:rPr>
          <w:b/>
          <w:i/>
        </w:rPr>
        <w:t>NÄITUSED</w:t>
      </w:r>
    </w:p>
    <w:p w14:paraId="2B3B4D09" w14:textId="77777777" w:rsidR="003176D4" w:rsidRPr="003176D4" w:rsidRDefault="003176D4" w:rsidP="00450A7D">
      <w:pPr>
        <w:pStyle w:val="Normaallaad1"/>
        <w:jc w:val="both"/>
        <w:rPr>
          <w:u w:val="single"/>
        </w:rPr>
      </w:pPr>
    </w:p>
    <w:p w14:paraId="1D072D4F" w14:textId="77777777" w:rsidR="003176D4" w:rsidRPr="003176D4" w:rsidRDefault="003176D4" w:rsidP="00450A7D">
      <w:pPr>
        <w:pStyle w:val="Normaallaad1"/>
        <w:jc w:val="both"/>
        <w:rPr>
          <w:b/>
          <w:i/>
        </w:rPr>
      </w:pPr>
      <w:r w:rsidRPr="003176D4">
        <w:rPr>
          <w:b/>
          <w:i/>
        </w:rPr>
        <w:t>Parteri galerii</w:t>
      </w:r>
    </w:p>
    <w:p w14:paraId="3761FDC6" w14:textId="77777777" w:rsidR="003176D4" w:rsidRPr="003176D4" w:rsidRDefault="003176D4" w:rsidP="00450A7D">
      <w:pPr>
        <w:pStyle w:val="Normaallaad1"/>
        <w:numPr>
          <w:ilvl w:val="0"/>
          <w:numId w:val="14"/>
        </w:numPr>
        <w:jc w:val="both"/>
      </w:pPr>
      <w:r w:rsidRPr="003176D4">
        <w:t xml:space="preserve">Septembris oli esemekappides hooaja uuslavastuse „Carmen“ puhul eksponeeritud postkaardid ja Londoni Kuningliku Ooperi kavaleht Prantsuse suursaadiku Eestis </w:t>
      </w:r>
      <w:proofErr w:type="spellStart"/>
      <w:r w:rsidRPr="003176D4">
        <w:t>Emmanuel</w:t>
      </w:r>
      <w:proofErr w:type="spellEnd"/>
      <w:r w:rsidRPr="003176D4">
        <w:t xml:space="preserve"> </w:t>
      </w:r>
      <w:proofErr w:type="spellStart"/>
      <w:r w:rsidRPr="003176D4">
        <w:t>Mignot</w:t>
      </w:r>
      <w:proofErr w:type="spellEnd"/>
      <w:r w:rsidRPr="003176D4">
        <w:t xml:space="preserve">’ erakogust, samuti esemed Estonia varasematest lavastustest, Carmeni ja </w:t>
      </w:r>
      <w:proofErr w:type="spellStart"/>
      <w:r w:rsidRPr="003176D4">
        <w:t>Escamillo</w:t>
      </w:r>
      <w:proofErr w:type="spellEnd"/>
      <w:r w:rsidRPr="003176D4">
        <w:t xml:space="preserve"> kostüümid 2011. aasta lavastusest ning Estonia lavastuste afišid. </w:t>
      </w:r>
    </w:p>
    <w:p w14:paraId="4551791C" w14:textId="4FC3F112" w:rsidR="003176D4" w:rsidRPr="003176D4" w:rsidRDefault="003176D4" w:rsidP="00450A7D">
      <w:pPr>
        <w:pStyle w:val="Normaallaad1"/>
        <w:numPr>
          <w:ilvl w:val="0"/>
          <w:numId w:val="14"/>
        </w:numPr>
        <w:jc w:val="both"/>
      </w:pPr>
      <w:r w:rsidRPr="003176D4">
        <w:lastRenderedPageBreak/>
        <w:t xml:space="preserve">Novembris oli parteri galeriis Ülle Ulla 90. sünniaastapäevale pühendatud näitus, kus eksponeeriti Tangolita kostüümi Ago-Endrik Kerge lavastatud </w:t>
      </w:r>
      <w:proofErr w:type="spellStart"/>
      <w:r w:rsidRPr="003176D4">
        <w:t>Ábrahámi</w:t>
      </w:r>
      <w:proofErr w:type="spellEnd"/>
      <w:r w:rsidRPr="003176D4">
        <w:t xml:space="preserve"> operetist „</w:t>
      </w:r>
      <w:proofErr w:type="spellStart"/>
      <w:r w:rsidRPr="003176D4">
        <w:t>Savoy</w:t>
      </w:r>
      <w:proofErr w:type="spellEnd"/>
      <w:r w:rsidRPr="003176D4">
        <w:t xml:space="preserve"> ball“ (1982) ja </w:t>
      </w:r>
      <w:proofErr w:type="spellStart"/>
      <w:r w:rsidRPr="003176D4">
        <w:t>Fräulein</w:t>
      </w:r>
      <w:proofErr w:type="spellEnd"/>
      <w:r w:rsidRPr="003176D4">
        <w:t xml:space="preserve"> Schneideri kostüüm Kerge lavastatud Kanderi muusikalist „Kabaree“ (1984). Lisaks tema eluteed kajastav fotogalerii ning kaks unikaalset Luulik Kokamäe maali </w:t>
      </w:r>
      <w:r w:rsidR="000025B0">
        <w:t xml:space="preserve">Ülle </w:t>
      </w:r>
      <w:r w:rsidRPr="003176D4">
        <w:t>Ullast. Näituse kuraatorid o</w:t>
      </w:r>
      <w:r w:rsidR="002178C8">
        <w:t>lid</w:t>
      </w:r>
      <w:r w:rsidRPr="003176D4">
        <w:t xml:space="preserve"> Mattias </w:t>
      </w:r>
      <w:proofErr w:type="spellStart"/>
      <w:r w:rsidRPr="003176D4">
        <w:t>Sonnenberg</w:t>
      </w:r>
      <w:proofErr w:type="spellEnd"/>
      <w:r w:rsidRPr="003176D4">
        <w:t xml:space="preserve"> ja Ülle </w:t>
      </w:r>
      <w:proofErr w:type="spellStart"/>
      <w:r w:rsidRPr="003176D4">
        <w:t>Kogerman</w:t>
      </w:r>
      <w:proofErr w:type="spellEnd"/>
      <w:r w:rsidRPr="003176D4">
        <w:t>.</w:t>
      </w:r>
    </w:p>
    <w:p w14:paraId="619FFB64" w14:textId="77777777" w:rsidR="003176D4" w:rsidRPr="003176D4" w:rsidRDefault="003176D4" w:rsidP="00450A7D">
      <w:pPr>
        <w:pStyle w:val="Normaallaad1"/>
        <w:numPr>
          <w:ilvl w:val="0"/>
          <w:numId w:val="14"/>
        </w:numPr>
        <w:jc w:val="both"/>
      </w:pPr>
      <w:r w:rsidRPr="003176D4">
        <w:t xml:space="preserve">Detsembris oli Hendrik </w:t>
      </w:r>
      <w:proofErr w:type="spellStart"/>
      <w:r w:rsidRPr="003176D4">
        <w:t>Krummi</w:t>
      </w:r>
      <w:proofErr w:type="spellEnd"/>
      <w:r w:rsidRPr="003176D4">
        <w:t xml:space="preserve"> 90. sünniaastapäeva puhul üleval fotonäitus tema lavateest. </w:t>
      </w:r>
    </w:p>
    <w:p w14:paraId="41351974" w14:textId="3B722E47" w:rsidR="003176D4" w:rsidRPr="003176D4" w:rsidRDefault="003176D4" w:rsidP="00450A7D">
      <w:pPr>
        <w:pStyle w:val="Normaallaad1"/>
        <w:numPr>
          <w:ilvl w:val="0"/>
          <w:numId w:val="14"/>
        </w:numPr>
        <w:jc w:val="both"/>
      </w:pPr>
      <w:r w:rsidRPr="003176D4">
        <w:t>Aastavahetuse balliks jõudis publikuni fotonäitus „111 aastat Estonia esimesest ballist“.</w:t>
      </w:r>
    </w:p>
    <w:p w14:paraId="2D1E3E79" w14:textId="77777777" w:rsidR="003176D4" w:rsidRPr="003176D4" w:rsidRDefault="003176D4" w:rsidP="00450A7D">
      <w:pPr>
        <w:pStyle w:val="Normaallaad1"/>
        <w:jc w:val="both"/>
      </w:pPr>
    </w:p>
    <w:p w14:paraId="7C4F7ECC" w14:textId="77777777" w:rsidR="003176D4" w:rsidRPr="003176D4" w:rsidRDefault="003176D4" w:rsidP="00450A7D">
      <w:pPr>
        <w:pStyle w:val="Normaallaad1"/>
        <w:jc w:val="both"/>
        <w:rPr>
          <w:b/>
          <w:iCs/>
          <w:u w:val="single"/>
        </w:rPr>
      </w:pPr>
      <w:r w:rsidRPr="003176D4">
        <w:rPr>
          <w:b/>
          <w:iCs/>
          <w:u w:val="single"/>
        </w:rPr>
        <w:t xml:space="preserve">Turundusprojektid: </w:t>
      </w:r>
    </w:p>
    <w:p w14:paraId="10C045F5" w14:textId="216AA4C7" w:rsidR="003176D4" w:rsidRPr="003176D4" w:rsidRDefault="003176D4" w:rsidP="00450A7D">
      <w:pPr>
        <w:pStyle w:val="Normaallaad1"/>
        <w:numPr>
          <w:ilvl w:val="0"/>
          <w:numId w:val="15"/>
        </w:numPr>
        <w:jc w:val="both"/>
      </w:pPr>
      <w:r w:rsidRPr="003176D4">
        <w:rPr>
          <w:b/>
          <w:bCs/>
        </w:rPr>
        <w:t xml:space="preserve">15.01 </w:t>
      </w:r>
      <w:r w:rsidRPr="003176D4">
        <w:t xml:space="preserve">Haridustöö juht </w:t>
      </w:r>
      <w:r w:rsidRPr="003176D4">
        <w:rPr>
          <w:b/>
          <w:bCs/>
        </w:rPr>
        <w:t>Tuuli Potik</w:t>
      </w:r>
      <w:r w:rsidRPr="003176D4">
        <w:t xml:space="preserve"> ja kommunikatsioonijuht </w:t>
      </w:r>
      <w:r w:rsidRPr="003176D4">
        <w:rPr>
          <w:b/>
          <w:bCs/>
        </w:rPr>
        <w:t>Marion Leppik</w:t>
      </w:r>
      <w:r w:rsidRPr="003176D4">
        <w:t xml:space="preserve"> osalesid EETEAL</w:t>
      </w:r>
      <w:r w:rsidR="007878E8">
        <w:t>-</w:t>
      </w:r>
      <w:proofErr w:type="spellStart"/>
      <w:r w:rsidRPr="003176D4">
        <w:t>is</w:t>
      </w:r>
      <w:proofErr w:type="spellEnd"/>
      <w:r w:rsidRPr="003176D4">
        <w:t xml:space="preserve"> toimuval Eesti etenduskunstide arengukava koostamise seminaril.</w:t>
      </w:r>
    </w:p>
    <w:p w14:paraId="3B488692" w14:textId="77777777" w:rsidR="003176D4" w:rsidRPr="003176D4" w:rsidRDefault="003176D4" w:rsidP="00450A7D">
      <w:pPr>
        <w:pStyle w:val="Normaallaad1"/>
        <w:numPr>
          <w:ilvl w:val="0"/>
          <w:numId w:val="15"/>
        </w:numPr>
        <w:jc w:val="both"/>
      </w:pPr>
      <w:r w:rsidRPr="003176D4">
        <w:rPr>
          <w:b/>
          <w:bCs/>
        </w:rPr>
        <w:t>4.–5.03</w:t>
      </w:r>
      <w:r w:rsidRPr="003176D4">
        <w:t xml:space="preserve"> toimus Koolimäe loomemajas alajuhtide arenguseminar, mille raames osaleti </w:t>
      </w:r>
      <w:r w:rsidRPr="00F84AD6">
        <w:rPr>
          <w:b/>
          <w:bCs/>
        </w:rPr>
        <w:t xml:space="preserve">Signe </w:t>
      </w:r>
      <w:proofErr w:type="spellStart"/>
      <w:r w:rsidRPr="00F84AD6">
        <w:rPr>
          <w:b/>
          <w:bCs/>
        </w:rPr>
        <w:t>Vesso</w:t>
      </w:r>
      <w:proofErr w:type="spellEnd"/>
      <w:r w:rsidRPr="003176D4">
        <w:t xml:space="preserve"> juhtimiskoolitusel ning viimistleti uut arengukava aastateks 2025–2030. </w:t>
      </w:r>
    </w:p>
    <w:p w14:paraId="685F5C37" w14:textId="16EB6358" w:rsidR="003176D4" w:rsidRPr="003176D4" w:rsidRDefault="003176D4" w:rsidP="00450A7D">
      <w:pPr>
        <w:pStyle w:val="Normaallaad1"/>
        <w:numPr>
          <w:ilvl w:val="0"/>
          <w:numId w:val="15"/>
        </w:numPr>
        <w:jc w:val="both"/>
      </w:pPr>
      <w:r w:rsidRPr="003176D4">
        <w:rPr>
          <w:b/>
          <w:bCs/>
        </w:rPr>
        <w:t xml:space="preserve">9.03 </w:t>
      </w:r>
      <w:r w:rsidRPr="003176D4">
        <w:t xml:space="preserve">Rahvusooper Estonia alustas koostööd Pariisi </w:t>
      </w:r>
      <w:bookmarkStart w:id="21" w:name="_Hlk161062864"/>
      <w:proofErr w:type="spellStart"/>
      <w:r w:rsidRPr="003176D4">
        <w:t>Opéra</w:t>
      </w:r>
      <w:proofErr w:type="spellEnd"/>
      <w:r w:rsidRPr="003176D4">
        <w:t xml:space="preserve"> </w:t>
      </w:r>
      <w:proofErr w:type="spellStart"/>
      <w:r w:rsidRPr="003176D4">
        <w:t>Comique’iga</w:t>
      </w:r>
      <w:bookmarkEnd w:id="21"/>
      <w:proofErr w:type="spellEnd"/>
      <w:r w:rsidRPr="003176D4">
        <w:t>, mille tulemusena jõudis  Pariisis publiku ette kahest teosest koosnev lavastus „</w:t>
      </w:r>
      <w:proofErr w:type="spellStart"/>
      <w:r w:rsidRPr="003176D4">
        <w:t>Pulcinella</w:t>
      </w:r>
      <w:proofErr w:type="spellEnd"/>
      <w:r w:rsidRPr="003176D4">
        <w:t xml:space="preserve">“ &amp; „Hispaania tund“. Igor </w:t>
      </w:r>
      <w:proofErr w:type="spellStart"/>
      <w:r w:rsidRPr="003176D4">
        <w:t>Stravinski</w:t>
      </w:r>
      <w:proofErr w:type="spellEnd"/>
      <w:r w:rsidRPr="003176D4">
        <w:t xml:space="preserve"> mängulisest ooperiga pikitud lühiballetist ning </w:t>
      </w:r>
      <w:proofErr w:type="spellStart"/>
      <w:r w:rsidRPr="003176D4">
        <w:t>Maurice</w:t>
      </w:r>
      <w:proofErr w:type="spellEnd"/>
      <w:r w:rsidRPr="003176D4">
        <w:t xml:space="preserve"> </w:t>
      </w:r>
      <w:proofErr w:type="spellStart"/>
      <w:r w:rsidRPr="003176D4">
        <w:t>Raveli</w:t>
      </w:r>
      <w:proofErr w:type="spellEnd"/>
      <w:r w:rsidRPr="003176D4">
        <w:t xml:space="preserve"> </w:t>
      </w:r>
      <w:proofErr w:type="spellStart"/>
      <w:r w:rsidRPr="003176D4">
        <w:t>tantsulisest</w:t>
      </w:r>
      <w:proofErr w:type="spellEnd"/>
      <w:r w:rsidRPr="003176D4">
        <w:t xml:space="preserve"> lühiooperist koosnev žanriülene koostööprojekt jõuab Eesti publiku ette järgmisel hooajal. Projekti toob lavale nelja </w:t>
      </w:r>
      <w:proofErr w:type="spellStart"/>
      <w:r w:rsidRPr="003176D4">
        <w:t>Césari</w:t>
      </w:r>
      <w:proofErr w:type="spellEnd"/>
      <w:r w:rsidRPr="003176D4">
        <w:t xml:space="preserve"> auhinnaga pärjatud Prantsuse filmi- ja teatrilavastaja, stsenarist ning näitleja </w:t>
      </w:r>
      <w:bookmarkStart w:id="22" w:name="_Hlk161058935"/>
      <w:proofErr w:type="spellStart"/>
      <w:r w:rsidRPr="003176D4">
        <w:rPr>
          <w:b/>
          <w:bCs/>
        </w:rPr>
        <w:t>Guillaume</w:t>
      </w:r>
      <w:proofErr w:type="spellEnd"/>
      <w:r w:rsidRPr="003176D4">
        <w:rPr>
          <w:b/>
          <w:bCs/>
        </w:rPr>
        <w:t xml:space="preserve"> Gallienne</w:t>
      </w:r>
      <w:r w:rsidRPr="003176D4">
        <w:t>.</w:t>
      </w:r>
      <w:bookmarkEnd w:id="22"/>
      <w:r w:rsidRPr="003176D4">
        <w:t xml:space="preserve"> </w:t>
      </w:r>
      <w:r w:rsidR="009C25AD">
        <w:t>Ü</w:t>
      </w:r>
      <w:r w:rsidRPr="003176D4">
        <w:t>hist tööprotsessi</w:t>
      </w:r>
      <w:r w:rsidR="009C25AD">
        <w:t xml:space="preserve"> käisid Pariisis</w:t>
      </w:r>
      <w:r w:rsidRPr="003176D4">
        <w:t xml:space="preserve"> kinnistamas rahvusooperi peadirektor </w:t>
      </w:r>
      <w:r w:rsidRPr="003176D4">
        <w:rPr>
          <w:b/>
          <w:bCs/>
        </w:rPr>
        <w:t>Ott Maaten</w:t>
      </w:r>
      <w:r w:rsidRPr="003176D4">
        <w:t xml:space="preserve">, loominguline juht ja peadirigent </w:t>
      </w:r>
      <w:r w:rsidRPr="003176D4">
        <w:rPr>
          <w:b/>
          <w:bCs/>
        </w:rPr>
        <w:t xml:space="preserve">Arvo </w:t>
      </w:r>
      <w:proofErr w:type="spellStart"/>
      <w:r w:rsidRPr="003176D4">
        <w:rPr>
          <w:b/>
          <w:bCs/>
        </w:rPr>
        <w:t>Volmer</w:t>
      </w:r>
      <w:proofErr w:type="spellEnd"/>
      <w:r w:rsidRPr="003176D4">
        <w:t xml:space="preserve"> ning tehnikadirektor </w:t>
      </w:r>
      <w:r w:rsidRPr="003176D4">
        <w:rPr>
          <w:b/>
          <w:bCs/>
        </w:rPr>
        <w:t>Taivo Pahmann</w:t>
      </w:r>
      <w:r w:rsidRPr="003176D4">
        <w:t xml:space="preserve">. Peadirektor </w:t>
      </w:r>
      <w:r w:rsidRPr="003176D4">
        <w:rPr>
          <w:b/>
          <w:bCs/>
        </w:rPr>
        <w:t>Ott Maaten</w:t>
      </w:r>
      <w:r w:rsidRPr="003176D4">
        <w:t xml:space="preserve"> peab rahvusvahelist koostööd väga oluliseks. „Arvan, et tegemist on rahvusvahelises plaanis </w:t>
      </w:r>
      <w:proofErr w:type="spellStart"/>
      <w:r w:rsidRPr="003176D4">
        <w:t>märgilise</w:t>
      </w:r>
      <w:proofErr w:type="spellEnd"/>
      <w:r w:rsidRPr="003176D4">
        <w:t xml:space="preserve"> koostööga. Taoline ühisprojekt Euroopas väga olulise muusikateatriga sillutab teed edasiseks Rahvusooper Estonia kunstiliseks koostööks ja arenguks,“ märkis Maaten. Rahvusooper jätkab oma tegevuses rahvusvahelise koostöö ning ühisprojektide osakaalu suurendamist, mis võimaldab tutvustada Eesti kultuuri maailmas ja Rahvusooper Estonia loomingut maailmalavadel ning teha maailma muusikakultuuri pärlid kättesaadavaks Eesti publikule.</w:t>
      </w:r>
    </w:p>
    <w:p w14:paraId="2D618745" w14:textId="77777777" w:rsidR="003176D4" w:rsidRPr="003176D4" w:rsidRDefault="003176D4" w:rsidP="00450A7D">
      <w:pPr>
        <w:pStyle w:val="Normaallaad1"/>
        <w:numPr>
          <w:ilvl w:val="0"/>
          <w:numId w:val="15"/>
        </w:numPr>
        <w:jc w:val="both"/>
        <w:rPr>
          <w:b/>
          <w:bCs/>
        </w:rPr>
      </w:pPr>
      <w:r w:rsidRPr="003176D4">
        <w:rPr>
          <w:b/>
          <w:bCs/>
        </w:rPr>
        <w:t xml:space="preserve">20.03 </w:t>
      </w:r>
      <w:r w:rsidRPr="003176D4">
        <w:t xml:space="preserve">Turundusjuht </w:t>
      </w:r>
      <w:r w:rsidRPr="003176D4">
        <w:rPr>
          <w:b/>
          <w:bCs/>
        </w:rPr>
        <w:t>Rein Mikk</w:t>
      </w:r>
      <w:r w:rsidRPr="003176D4">
        <w:t xml:space="preserve"> osales Kultuuriministeeriumi poolt korraldatud erarahastuse kaasamise ning kultuuriinstitutsioonide rahastusallikate mitmekesistamise arutelul Filmimuuseumis. </w:t>
      </w:r>
    </w:p>
    <w:p w14:paraId="118F1B04" w14:textId="77777777" w:rsidR="003176D4" w:rsidRPr="003176D4" w:rsidRDefault="003176D4" w:rsidP="00450A7D">
      <w:pPr>
        <w:pStyle w:val="Normaallaad1"/>
        <w:numPr>
          <w:ilvl w:val="0"/>
          <w:numId w:val="15"/>
        </w:numPr>
        <w:jc w:val="both"/>
        <w:rPr>
          <w:b/>
          <w:bCs/>
        </w:rPr>
      </w:pPr>
      <w:r w:rsidRPr="003176D4">
        <w:rPr>
          <w:b/>
          <w:bCs/>
        </w:rPr>
        <w:t xml:space="preserve">21.–22.03 </w:t>
      </w:r>
      <w:r w:rsidRPr="003176D4">
        <w:t xml:space="preserve">Sotsiaalmeedia sisuloojad </w:t>
      </w:r>
      <w:r w:rsidRPr="003176D4">
        <w:rPr>
          <w:b/>
          <w:bCs/>
        </w:rPr>
        <w:t>Maarja Pärn</w:t>
      </w:r>
      <w:r w:rsidRPr="003176D4">
        <w:t xml:space="preserve"> ja </w:t>
      </w:r>
      <w:r w:rsidRPr="003176D4">
        <w:rPr>
          <w:b/>
          <w:bCs/>
        </w:rPr>
        <w:t>Valeriya Ferschel</w:t>
      </w:r>
      <w:r w:rsidRPr="003176D4">
        <w:t xml:space="preserve"> osalesid Varssavis Poola Rahvusooperis toimunud </w:t>
      </w:r>
      <w:proofErr w:type="spellStart"/>
      <w:r w:rsidRPr="003176D4">
        <w:t>Opera</w:t>
      </w:r>
      <w:proofErr w:type="spellEnd"/>
      <w:r w:rsidRPr="003176D4">
        <w:t xml:space="preserve"> </w:t>
      </w:r>
      <w:proofErr w:type="spellStart"/>
      <w:r w:rsidRPr="003176D4">
        <w:t>Europa</w:t>
      </w:r>
      <w:proofErr w:type="spellEnd"/>
      <w:r w:rsidRPr="003176D4">
        <w:t xml:space="preserve"> digifoorumil, kus keskenduti lühivormingusisu audiovisuaalsele loomisele, uutele tehnikatele ja digitaalsetele võimalustele, kuidas teatris toimuvat uutel viisidel avalikkuse ette viia.</w:t>
      </w:r>
    </w:p>
    <w:p w14:paraId="3A0C1DBA" w14:textId="77777777" w:rsidR="003176D4" w:rsidRPr="003176D4" w:rsidRDefault="003176D4" w:rsidP="00450A7D">
      <w:pPr>
        <w:pStyle w:val="Normaallaad1"/>
        <w:numPr>
          <w:ilvl w:val="0"/>
          <w:numId w:val="15"/>
        </w:numPr>
        <w:jc w:val="both"/>
        <w:rPr>
          <w:b/>
          <w:bCs/>
        </w:rPr>
      </w:pPr>
      <w:r w:rsidRPr="003176D4">
        <w:rPr>
          <w:b/>
          <w:bCs/>
        </w:rPr>
        <w:lastRenderedPageBreak/>
        <w:t xml:space="preserve">21.–23.03 </w:t>
      </w:r>
      <w:r w:rsidRPr="003176D4">
        <w:t xml:space="preserve">Ooperiosakonna koosseisude planeerimise juht </w:t>
      </w:r>
      <w:r w:rsidRPr="00F84AD6">
        <w:rPr>
          <w:b/>
          <w:bCs/>
        </w:rPr>
        <w:t>Helen Lepalaan</w:t>
      </w:r>
      <w:r w:rsidRPr="003176D4">
        <w:t xml:space="preserve"> ja kommunikatsioonjuht </w:t>
      </w:r>
      <w:r w:rsidRPr="00F84AD6">
        <w:rPr>
          <w:b/>
          <w:bCs/>
        </w:rPr>
        <w:t>Marion Leppik</w:t>
      </w:r>
      <w:r w:rsidRPr="003176D4">
        <w:t xml:space="preserve"> osalesid Zagrebis toimunud </w:t>
      </w:r>
      <w:proofErr w:type="spellStart"/>
      <w:r w:rsidRPr="003176D4">
        <w:t>Opera</w:t>
      </w:r>
      <w:proofErr w:type="spellEnd"/>
      <w:r w:rsidRPr="003176D4">
        <w:t xml:space="preserve"> </w:t>
      </w:r>
      <w:proofErr w:type="spellStart"/>
      <w:r w:rsidRPr="003176D4">
        <w:t>Europa</w:t>
      </w:r>
      <w:proofErr w:type="spellEnd"/>
      <w:r w:rsidRPr="003176D4">
        <w:t xml:space="preserve"> produktsioonifoorumil, kus keskenduti rahvusvaheliste ühisprojektide korraldamise ühtsete aluste väljatöötamisele, koostööprojektide ja rendilavastuste rahastamisele ning meeskonnasisese kommunikatsiooni parandamisele. </w:t>
      </w:r>
    </w:p>
    <w:p w14:paraId="7DDD4807" w14:textId="77777777" w:rsidR="003176D4" w:rsidRPr="003176D4" w:rsidRDefault="003176D4" w:rsidP="00450A7D">
      <w:pPr>
        <w:pStyle w:val="Normaallaad1"/>
        <w:numPr>
          <w:ilvl w:val="0"/>
          <w:numId w:val="15"/>
        </w:numPr>
        <w:jc w:val="both"/>
      </w:pPr>
      <w:r w:rsidRPr="003176D4">
        <w:rPr>
          <w:b/>
          <w:bCs/>
        </w:rPr>
        <w:t>Aprillis</w:t>
      </w:r>
      <w:r w:rsidRPr="003176D4">
        <w:t xml:space="preserve"> valmis publiku-uuring,  mis heidab valgust sellele, kuidas publik meid näeb ja hindab. Uuringus osales rekordarv inimesi – ligi 2000 – ning küsitluse viis läbi ja seda analüüsis uuringufirma NORSTAT. </w:t>
      </w:r>
    </w:p>
    <w:p w14:paraId="2D211E1E" w14:textId="77777777" w:rsidR="003176D4" w:rsidRPr="003176D4" w:rsidRDefault="003176D4" w:rsidP="00450A7D">
      <w:pPr>
        <w:pStyle w:val="Normaallaad1"/>
        <w:numPr>
          <w:ilvl w:val="0"/>
          <w:numId w:val="15"/>
        </w:numPr>
        <w:jc w:val="both"/>
        <w:rPr>
          <w:b/>
          <w:bCs/>
        </w:rPr>
      </w:pPr>
      <w:r w:rsidRPr="003176D4">
        <w:rPr>
          <w:b/>
          <w:bCs/>
        </w:rPr>
        <w:t xml:space="preserve">29.04 </w:t>
      </w:r>
      <w:r w:rsidRPr="003176D4">
        <w:t>algas uue 119. hooaja piletimüük.</w:t>
      </w:r>
    </w:p>
    <w:p w14:paraId="6A8D3C30" w14:textId="77777777" w:rsidR="003176D4" w:rsidRPr="003176D4" w:rsidRDefault="003176D4" w:rsidP="00450A7D">
      <w:pPr>
        <w:pStyle w:val="Normaallaad1"/>
        <w:numPr>
          <w:ilvl w:val="0"/>
          <w:numId w:val="15"/>
        </w:numPr>
        <w:jc w:val="both"/>
        <w:rPr>
          <w:b/>
          <w:bCs/>
        </w:rPr>
      </w:pPr>
      <w:r w:rsidRPr="003176D4">
        <w:rPr>
          <w:b/>
          <w:bCs/>
        </w:rPr>
        <w:t xml:space="preserve">6.–7.05 </w:t>
      </w:r>
      <w:r w:rsidRPr="003176D4">
        <w:t>toimus Estonia laval Koolitants 2024 finaalkontserdid. Osales ligikaudu 700 noort.</w:t>
      </w:r>
    </w:p>
    <w:p w14:paraId="474AEEBB" w14:textId="77777777" w:rsidR="003176D4" w:rsidRPr="003176D4" w:rsidRDefault="003176D4" w:rsidP="00450A7D">
      <w:pPr>
        <w:pStyle w:val="Normaallaad1"/>
        <w:numPr>
          <w:ilvl w:val="0"/>
          <w:numId w:val="15"/>
        </w:numPr>
        <w:jc w:val="both"/>
        <w:rPr>
          <w:b/>
          <w:bCs/>
        </w:rPr>
      </w:pPr>
      <w:r w:rsidRPr="003176D4">
        <w:rPr>
          <w:b/>
          <w:bCs/>
        </w:rPr>
        <w:t xml:space="preserve">24.05 </w:t>
      </w:r>
      <w:r w:rsidRPr="003176D4">
        <w:t>külastas rahvusooperit lavastuse „</w:t>
      </w:r>
      <w:proofErr w:type="spellStart"/>
      <w:r w:rsidRPr="003176D4">
        <w:t>Madama</w:t>
      </w:r>
      <w:proofErr w:type="spellEnd"/>
      <w:r w:rsidRPr="003176D4">
        <w:t xml:space="preserve"> </w:t>
      </w:r>
      <w:proofErr w:type="spellStart"/>
      <w:r w:rsidRPr="003176D4">
        <w:t>Butterfly</w:t>
      </w:r>
      <w:proofErr w:type="spellEnd"/>
      <w:r w:rsidRPr="003176D4">
        <w:t xml:space="preserve">“ koostööpartnerid </w:t>
      </w:r>
      <w:proofErr w:type="spellStart"/>
      <w:r w:rsidRPr="003176D4">
        <w:t>Brescia</w:t>
      </w:r>
      <w:proofErr w:type="spellEnd"/>
      <w:r w:rsidRPr="003176D4">
        <w:t xml:space="preserve"> ooperimajast: teatrijuht </w:t>
      </w:r>
      <w:proofErr w:type="spellStart"/>
      <w:r w:rsidRPr="003176D4">
        <w:t>Umberto</w:t>
      </w:r>
      <w:proofErr w:type="spellEnd"/>
      <w:r w:rsidRPr="003176D4">
        <w:t xml:space="preserve"> Angelini, ooperijuht </w:t>
      </w:r>
      <w:proofErr w:type="spellStart"/>
      <w:r w:rsidRPr="003176D4">
        <w:t>Alessandro</w:t>
      </w:r>
      <w:proofErr w:type="spellEnd"/>
      <w:r w:rsidRPr="003176D4">
        <w:t xml:space="preserve"> </w:t>
      </w:r>
      <w:proofErr w:type="spellStart"/>
      <w:r w:rsidRPr="003176D4">
        <w:t>Trebeschi</w:t>
      </w:r>
      <w:proofErr w:type="spellEnd"/>
      <w:r w:rsidRPr="003176D4">
        <w:t xml:space="preserve"> ja korraldusjuht </w:t>
      </w:r>
      <w:proofErr w:type="spellStart"/>
      <w:r w:rsidRPr="003176D4">
        <w:t>Francesca</w:t>
      </w:r>
      <w:proofErr w:type="spellEnd"/>
      <w:r w:rsidRPr="003176D4">
        <w:t xml:space="preserve"> </w:t>
      </w:r>
      <w:proofErr w:type="spellStart"/>
      <w:r w:rsidRPr="003176D4">
        <w:t>Bellone</w:t>
      </w:r>
      <w:proofErr w:type="spellEnd"/>
      <w:r w:rsidRPr="003176D4">
        <w:t>.</w:t>
      </w:r>
    </w:p>
    <w:p w14:paraId="20B547FD" w14:textId="77777777" w:rsidR="003176D4" w:rsidRPr="003176D4" w:rsidRDefault="003176D4" w:rsidP="00450A7D">
      <w:pPr>
        <w:pStyle w:val="Normaallaad1"/>
        <w:numPr>
          <w:ilvl w:val="0"/>
          <w:numId w:val="15"/>
        </w:numPr>
        <w:jc w:val="both"/>
        <w:rPr>
          <w:b/>
          <w:bCs/>
        </w:rPr>
      </w:pPr>
      <w:r w:rsidRPr="003176D4">
        <w:rPr>
          <w:b/>
          <w:bCs/>
        </w:rPr>
        <w:t xml:space="preserve">2.–3.06 </w:t>
      </w:r>
      <w:r w:rsidRPr="003176D4">
        <w:t xml:space="preserve">viibisid peadirektor </w:t>
      </w:r>
      <w:r w:rsidRPr="00373B6C">
        <w:rPr>
          <w:b/>
          <w:bCs/>
        </w:rPr>
        <w:t>Ott Maaten</w:t>
      </w:r>
      <w:r w:rsidRPr="003176D4">
        <w:t xml:space="preserve"> ja tehnikadirektor </w:t>
      </w:r>
      <w:r w:rsidRPr="00373B6C">
        <w:rPr>
          <w:b/>
          <w:bCs/>
        </w:rPr>
        <w:t>Taivo Pahmann</w:t>
      </w:r>
      <w:r w:rsidRPr="003176D4">
        <w:t xml:space="preserve"> Vilniuses Leedu Rahvusooperis ja kohtusid peadirektori kohusetäitja </w:t>
      </w:r>
      <w:proofErr w:type="spellStart"/>
      <w:r w:rsidRPr="003176D4">
        <w:t>Audrius</w:t>
      </w:r>
      <w:proofErr w:type="spellEnd"/>
      <w:r w:rsidRPr="003176D4">
        <w:t xml:space="preserve"> </w:t>
      </w:r>
      <w:proofErr w:type="spellStart"/>
      <w:r w:rsidRPr="003176D4">
        <w:t>Kundrotase</w:t>
      </w:r>
      <w:proofErr w:type="spellEnd"/>
      <w:r w:rsidRPr="003176D4">
        <w:t xml:space="preserve">, asedirektori ja kunstilise juhi </w:t>
      </w:r>
      <w:proofErr w:type="spellStart"/>
      <w:r w:rsidRPr="003176D4">
        <w:t>Jurgita</w:t>
      </w:r>
      <w:proofErr w:type="spellEnd"/>
      <w:r w:rsidRPr="003176D4">
        <w:t xml:space="preserve"> </w:t>
      </w:r>
      <w:proofErr w:type="spellStart"/>
      <w:r w:rsidRPr="003176D4">
        <w:t>Skiotytè-Norvaišienè</w:t>
      </w:r>
      <w:proofErr w:type="spellEnd"/>
      <w:r w:rsidRPr="003176D4">
        <w:t xml:space="preserve"> ning produktsiooni-, ürituste ja ringreisiosakonna juhi </w:t>
      </w:r>
      <w:proofErr w:type="spellStart"/>
      <w:r w:rsidRPr="003176D4">
        <w:t>Arturas</w:t>
      </w:r>
      <w:proofErr w:type="spellEnd"/>
      <w:r w:rsidRPr="003176D4">
        <w:t xml:space="preserve"> </w:t>
      </w:r>
      <w:proofErr w:type="spellStart"/>
      <w:r w:rsidRPr="003176D4">
        <w:t>Alenskasega</w:t>
      </w:r>
      <w:proofErr w:type="spellEnd"/>
      <w:r w:rsidRPr="003176D4">
        <w:t>, et arutada Rahvusooper Estonia võimalikke külalisetendusi Vilniuses oktoobris 2025.</w:t>
      </w:r>
    </w:p>
    <w:p w14:paraId="65977665" w14:textId="77777777" w:rsidR="003176D4" w:rsidRPr="003176D4" w:rsidRDefault="003176D4" w:rsidP="00450A7D">
      <w:pPr>
        <w:pStyle w:val="Normaallaad1"/>
        <w:numPr>
          <w:ilvl w:val="0"/>
          <w:numId w:val="15"/>
        </w:numPr>
        <w:jc w:val="both"/>
      </w:pPr>
      <w:r w:rsidRPr="003176D4">
        <w:rPr>
          <w:b/>
          <w:bCs/>
        </w:rPr>
        <w:t>10.–11.06</w:t>
      </w:r>
      <w:r w:rsidRPr="003176D4">
        <w:t xml:space="preserve"> toimus Koolimäe loomemajas järjekordne alajuhtide arenguseminar, millega jõudis ühtlasi lõpule uue arengukava viimistlemine. Seminari käigus toimus ka tagasisidestamise koolitus, mille viis läbi </w:t>
      </w:r>
      <w:r w:rsidRPr="003176D4">
        <w:rPr>
          <w:b/>
          <w:bCs/>
        </w:rPr>
        <w:t xml:space="preserve">Signe </w:t>
      </w:r>
      <w:proofErr w:type="spellStart"/>
      <w:r w:rsidRPr="003176D4">
        <w:rPr>
          <w:b/>
          <w:bCs/>
        </w:rPr>
        <w:t>Vesso</w:t>
      </w:r>
      <w:proofErr w:type="spellEnd"/>
      <w:r w:rsidRPr="003176D4">
        <w:t xml:space="preserve">. </w:t>
      </w:r>
    </w:p>
    <w:p w14:paraId="7EA5F773" w14:textId="6AAE5717" w:rsidR="003176D4" w:rsidRPr="003176D4" w:rsidRDefault="003176D4" w:rsidP="00450A7D">
      <w:pPr>
        <w:pStyle w:val="Normaallaad1"/>
        <w:numPr>
          <w:ilvl w:val="0"/>
          <w:numId w:val="15"/>
        </w:numPr>
        <w:jc w:val="both"/>
      </w:pPr>
      <w:r w:rsidRPr="003176D4">
        <w:rPr>
          <w:b/>
          <w:bCs/>
        </w:rPr>
        <w:t>25.08</w:t>
      </w:r>
      <w:r w:rsidRPr="003176D4">
        <w:t xml:space="preserve"> toimunud teatrilaadal müüdi 6</w:t>
      </w:r>
      <w:r w:rsidR="00373B6C">
        <w:t xml:space="preserve"> </w:t>
      </w:r>
      <w:r w:rsidRPr="003176D4">
        <w:t>517 piletit, mis on 162 piletit vähem võrreldes eelmise aastaga.</w:t>
      </w:r>
    </w:p>
    <w:p w14:paraId="4012F329" w14:textId="77777777" w:rsidR="003176D4" w:rsidRPr="003176D4" w:rsidRDefault="003176D4" w:rsidP="00450A7D">
      <w:pPr>
        <w:pStyle w:val="Normaallaad1"/>
        <w:numPr>
          <w:ilvl w:val="0"/>
          <w:numId w:val="15"/>
        </w:numPr>
        <w:jc w:val="both"/>
      </w:pPr>
      <w:r w:rsidRPr="003176D4">
        <w:rPr>
          <w:b/>
          <w:bCs/>
        </w:rPr>
        <w:t>29.–31.10</w:t>
      </w:r>
      <w:r w:rsidRPr="003176D4">
        <w:t xml:space="preserve"> viibisid peadirektor </w:t>
      </w:r>
      <w:r w:rsidRPr="003176D4">
        <w:rPr>
          <w:b/>
          <w:bCs/>
        </w:rPr>
        <w:t>Ott Maaten</w:t>
      </w:r>
      <w:r w:rsidRPr="003176D4">
        <w:t xml:space="preserve"> ja tehnikadirektor </w:t>
      </w:r>
      <w:r w:rsidRPr="003176D4">
        <w:rPr>
          <w:b/>
          <w:bCs/>
        </w:rPr>
        <w:t>Taivo Pahmann</w:t>
      </w:r>
      <w:r w:rsidRPr="003176D4">
        <w:t xml:space="preserve"> Poolas, </w:t>
      </w:r>
      <w:proofErr w:type="spellStart"/>
      <w:r w:rsidRPr="003176D4">
        <w:t>Bydgoszczi</w:t>
      </w:r>
      <w:proofErr w:type="spellEnd"/>
      <w:r w:rsidRPr="003176D4">
        <w:t xml:space="preserve"> linnas asuvas </w:t>
      </w:r>
      <w:proofErr w:type="spellStart"/>
      <w:r w:rsidRPr="003176D4">
        <w:t>Opera</w:t>
      </w:r>
      <w:proofErr w:type="spellEnd"/>
      <w:r w:rsidRPr="003176D4">
        <w:t xml:space="preserve"> Nova ooperimajas, kohtusid teatri juhtkonnaga, tutvusid teatri tehniliste võimalustega ja arutasid koostöövõimalusi. </w:t>
      </w:r>
      <w:proofErr w:type="spellStart"/>
      <w:r w:rsidRPr="003176D4">
        <w:t>Opera</w:t>
      </w:r>
      <w:proofErr w:type="spellEnd"/>
      <w:r w:rsidRPr="003176D4">
        <w:t xml:space="preserve"> Nova korraldab igal kevadel rahvusvahelist ooperifestivali, kuhu ka meid tulevikus esinema oodatakse. </w:t>
      </w:r>
    </w:p>
    <w:p w14:paraId="32073374" w14:textId="77777777" w:rsidR="003176D4" w:rsidRPr="003176D4" w:rsidRDefault="003176D4" w:rsidP="00450A7D">
      <w:pPr>
        <w:pStyle w:val="Normaallaad1"/>
        <w:numPr>
          <w:ilvl w:val="0"/>
          <w:numId w:val="15"/>
        </w:numPr>
        <w:jc w:val="both"/>
      </w:pPr>
      <w:r w:rsidRPr="003176D4">
        <w:t xml:space="preserve">Novembri esimesel nädalal osalesid peaadministraator </w:t>
      </w:r>
      <w:r w:rsidRPr="003176D4">
        <w:rPr>
          <w:b/>
          <w:bCs/>
        </w:rPr>
        <w:t>Age Kraus</w:t>
      </w:r>
      <w:r w:rsidRPr="003176D4">
        <w:t xml:space="preserve"> ja kommunikatsioonijuht </w:t>
      </w:r>
      <w:r w:rsidRPr="003176D4">
        <w:rPr>
          <w:b/>
          <w:bCs/>
        </w:rPr>
        <w:t>Marion Leppik</w:t>
      </w:r>
      <w:r w:rsidRPr="003176D4">
        <w:t xml:space="preserve"> Brüsselis La </w:t>
      </w:r>
      <w:proofErr w:type="spellStart"/>
      <w:r w:rsidRPr="003176D4">
        <w:t>Monnaie</w:t>
      </w:r>
      <w:proofErr w:type="spellEnd"/>
      <w:r w:rsidRPr="003176D4">
        <w:t xml:space="preserve"> ooperimajas </w:t>
      </w:r>
      <w:proofErr w:type="spellStart"/>
      <w:r w:rsidRPr="003176D4">
        <w:t>Opera</w:t>
      </w:r>
      <w:proofErr w:type="spellEnd"/>
      <w:r w:rsidRPr="003176D4">
        <w:t xml:space="preserve"> </w:t>
      </w:r>
      <w:proofErr w:type="spellStart"/>
      <w:r w:rsidRPr="003176D4">
        <w:t>Europa</w:t>
      </w:r>
      <w:proofErr w:type="spellEnd"/>
      <w:r w:rsidRPr="003176D4">
        <w:t xml:space="preserve"> produktsioonitöötajate foorumi raames toimunud juhtimiskoolitusel ning aruteludel, kuidas arendada organisatsioonikultuuri ja töökeskkonda ning leida jätkusuutlikke võimalusi teatri strateegiliste eesmärkide elluviimiseks. </w:t>
      </w:r>
    </w:p>
    <w:p w14:paraId="49859B26" w14:textId="404E38F2" w:rsidR="003176D4" w:rsidRPr="00C44FDE" w:rsidRDefault="003176D4" w:rsidP="006B1003">
      <w:pPr>
        <w:pStyle w:val="Normaallaad1"/>
        <w:numPr>
          <w:ilvl w:val="0"/>
          <w:numId w:val="15"/>
        </w:numPr>
        <w:jc w:val="both"/>
      </w:pPr>
      <w:r w:rsidRPr="003176D4">
        <w:t xml:space="preserve">Novembri esimesel nädalal osales turundusjuht </w:t>
      </w:r>
      <w:r w:rsidRPr="003176D4">
        <w:rPr>
          <w:b/>
          <w:bCs/>
        </w:rPr>
        <w:t>Rein Mikk</w:t>
      </w:r>
      <w:r w:rsidRPr="003176D4">
        <w:t xml:space="preserve"> Helsingis </w:t>
      </w:r>
      <w:proofErr w:type="spellStart"/>
      <w:r w:rsidRPr="003176D4">
        <w:t>Visit</w:t>
      </w:r>
      <w:proofErr w:type="spellEnd"/>
      <w:r w:rsidRPr="003176D4">
        <w:t xml:space="preserve"> Estonia ja laevafirmade kohtumisel, kus arutati koostöövõimalusi ning tõdeti, et soomlastel on jätkuvalt suur huvi külastada nii Eestit kui rahvusooperit. </w:t>
      </w:r>
      <w:proofErr w:type="spellStart"/>
      <w:r w:rsidRPr="003176D4">
        <w:t>Visit</w:t>
      </w:r>
      <w:proofErr w:type="spellEnd"/>
      <w:r w:rsidRPr="003176D4">
        <w:t xml:space="preserve"> Estonia teeb koostööd </w:t>
      </w:r>
      <w:r w:rsidRPr="003176D4">
        <w:lastRenderedPageBreak/>
        <w:t xml:space="preserve">Eesti turismisihtkohtade juhtimisorganisatsioonidega ja sadade ettevõtetega üle Eesti eesmärgiga leida piirkonnas koostööpartnereid, arutada äriideid, ühiseid projekte ja tegevuskavasid. </w:t>
      </w:r>
    </w:p>
    <w:p w14:paraId="259DCEE2" w14:textId="77777777" w:rsidR="003176D4" w:rsidRPr="003176D4" w:rsidRDefault="003176D4" w:rsidP="006B1003">
      <w:pPr>
        <w:pStyle w:val="Normaallaad1"/>
        <w:jc w:val="both"/>
        <w:rPr>
          <w:b/>
          <w:bCs/>
        </w:rPr>
      </w:pPr>
    </w:p>
    <w:p w14:paraId="321671EB" w14:textId="77777777" w:rsidR="003176D4" w:rsidRPr="003176D4" w:rsidRDefault="003176D4" w:rsidP="006B1003">
      <w:pPr>
        <w:pStyle w:val="Normaallaad1"/>
        <w:jc w:val="both"/>
        <w:rPr>
          <w:b/>
          <w:u w:val="single"/>
        </w:rPr>
      </w:pPr>
      <w:r w:rsidRPr="003176D4">
        <w:rPr>
          <w:b/>
          <w:u w:val="single"/>
        </w:rPr>
        <w:t>Koolitusprojektid täiskasvanutele:</w:t>
      </w:r>
    </w:p>
    <w:p w14:paraId="221D1898" w14:textId="77777777" w:rsidR="003176D4" w:rsidRPr="003176D4" w:rsidRDefault="003176D4" w:rsidP="006B1003">
      <w:pPr>
        <w:pStyle w:val="Normaallaad1"/>
        <w:numPr>
          <w:ilvl w:val="0"/>
          <w:numId w:val="16"/>
        </w:numPr>
        <w:jc w:val="both"/>
      </w:pPr>
      <w:r w:rsidRPr="003176D4">
        <w:t>Õhtusöök-vestlus „Rambipalavik enne esietendust“: „Kabaree“ (9.02), „</w:t>
      </w:r>
      <w:proofErr w:type="spellStart"/>
      <w:r w:rsidRPr="003176D4">
        <w:t>Giselle</w:t>
      </w:r>
      <w:proofErr w:type="spellEnd"/>
      <w:r w:rsidRPr="003176D4">
        <w:t>“ (5.04), „</w:t>
      </w:r>
      <w:proofErr w:type="spellStart"/>
      <w:r w:rsidRPr="003176D4">
        <w:t>Madama</w:t>
      </w:r>
      <w:proofErr w:type="spellEnd"/>
      <w:r w:rsidRPr="003176D4">
        <w:t xml:space="preserve"> </w:t>
      </w:r>
      <w:proofErr w:type="spellStart"/>
      <w:r w:rsidRPr="003176D4">
        <w:t>Butterfly</w:t>
      </w:r>
      <w:proofErr w:type="spellEnd"/>
      <w:r w:rsidRPr="003176D4">
        <w:t>“ (24.05), „Carmen“ (27.09), „Valgus maailma lõpust“ (29.11)</w:t>
      </w:r>
    </w:p>
    <w:p w14:paraId="514538FD" w14:textId="77777777" w:rsidR="003176D4" w:rsidRPr="003176D4" w:rsidRDefault="003176D4" w:rsidP="006B1003">
      <w:pPr>
        <w:pStyle w:val="Normaallaad1"/>
        <w:numPr>
          <w:ilvl w:val="0"/>
          <w:numId w:val="16"/>
        </w:numPr>
        <w:jc w:val="both"/>
      </w:pPr>
      <w:r w:rsidRPr="003176D4">
        <w:t>Esietendustega seotud infotunnid külastajatele: „Kabaree“ (11.02), „</w:t>
      </w:r>
      <w:proofErr w:type="spellStart"/>
      <w:r w:rsidRPr="003176D4">
        <w:t>Giselle</w:t>
      </w:r>
      <w:proofErr w:type="spellEnd"/>
      <w:r w:rsidRPr="003176D4">
        <w:t>“ (7.04), „</w:t>
      </w:r>
      <w:proofErr w:type="spellStart"/>
      <w:r w:rsidRPr="003176D4">
        <w:t>Madama</w:t>
      </w:r>
      <w:proofErr w:type="spellEnd"/>
      <w:r w:rsidRPr="003176D4">
        <w:t xml:space="preserve"> </w:t>
      </w:r>
      <w:proofErr w:type="spellStart"/>
      <w:r w:rsidRPr="003176D4">
        <w:t>Butterfly</w:t>
      </w:r>
      <w:proofErr w:type="spellEnd"/>
      <w:r w:rsidRPr="003176D4">
        <w:t>“ (26.05), „Carmen“ (29.09), „Valgus maailma lõpust“ (1.12)</w:t>
      </w:r>
    </w:p>
    <w:p w14:paraId="67A81D78" w14:textId="77777777" w:rsidR="003176D4" w:rsidRPr="003176D4" w:rsidRDefault="003176D4" w:rsidP="006B1003">
      <w:pPr>
        <w:pStyle w:val="Normaallaad1"/>
        <w:numPr>
          <w:ilvl w:val="0"/>
          <w:numId w:val="16"/>
        </w:numPr>
        <w:jc w:val="both"/>
      </w:pPr>
      <w:r w:rsidRPr="003176D4">
        <w:t>Toimusid etenduse-eelsed ekskursioonid eesti, inglise ja vene keeles.</w:t>
      </w:r>
    </w:p>
    <w:p w14:paraId="31E29A1C" w14:textId="77777777" w:rsidR="003176D4" w:rsidRPr="003176D4" w:rsidRDefault="003176D4" w:rsidP="006B1003">
      <w:pPr>
        <w:pStyle w:val="Normaallaad1"/>
        <w:jc w:val="both"/>
        <w:rPr>
          <w:bCs/>
        </w:rPr>
      </w:pPr>
    </w:p>
    <w:p w14:paraId="5D3EFB03" w14:textId="77777777" w:rsidR="003176D4" w:rsidRPr="003176D4" w:rsidRDefault="003176D4" w:rsidP="006B1003">
      <w:pPr>
        <w:pStyle w:val="Normaallaad1"/>
        <w:jc w:val="both"/>
        <w:rPr>
          <w:b/>
          <w:iCs/>
          <w:u w:val="single"/>
        </w:rPr>
      </w:pPr>
      <w:r w:rsidRPr="003176D4">
        <w:rPr>
          <w:b/>
          <w:iCs/>
          <w:u w:val="single"/>
        </w:rPr>
        <w:t xml:space="preserve">Laste- ja </w:t>
      </w:r>
      <w:proofErr w:type="spellStart"/>
      <w:r w:rsidRPr="003176D4">
        <w:rPr>
          <w:b/>
          <w:iCs/>
          <w:u w:val="single"/>
        </w:rPr>
        <w:t>noorteprojektid</w:t>
      </w:r>
      <w:proofErr w:type="spellEnd"/>
      <w:r w:rsidRPr="003176D4">
        <w:rPr>
          <w:b/>
          <w:iCs/>
          <w:u w:val="single"/>
        </w:rPr>
        <w:t xml:space="preserve"> </w:t>
      </w:r>
    </w:p>
    <w:p w14:paraId="54308FEF" w14:textId="77777777" w:rsidR="003176D4" w:rsidRPr="003176D4" w:rsidRDefault="003176D4" w:rsidP="006B1003">
      <w:pPr>
        <w:pStyle w:val="Normaallaad1"/>
        <w:numPr>
          <w:ilvl w:val="0"/>
          <w:numId w:val="18"/>
        </w:numPr>
        <w:jc w:val="both"/>
      </w:pPr>
      <w:r w:rsidRPr="003176D4">
        <w:rPr>
          <w:b/>
          <w:bCs/>
        </w:rPr>
        <w:t>11.01</w:t>
      </w:r>
      <w:r w:rsidRPr="003176D4">
        <w:t xml:space="preserve"> toimus õpetajate teabepäev, millest võttis osa üle 100 õpetaja.</w:t>
      </w:r>
    </w:p>
    <w:p w14:paraId="660EA89A" w14:textId="106119F7" w:rsidR="003176D4" w:rsidRPr="003176D4" w:rsidRDefault="003176D4" w:rsidP="006B1003">
      <w:pPr>
        <w:pStyle w:val="Normaallaad1"/>
        <w:jc w:val="both"/>
      </w:pPr>
      <w:r w:rsidRPr="003176D4">
        <w:t xml:space="preserve">Teabepäev algas ekskursioonidega, millele järgnesid loengud: </w:t>
      </w:r>
      <w:r w:rsidRPr="003176D4">
        <w:rPr>
          <w:b/>
          <w:bCs/>
        </w:rPr>
        <w:t xml:space="preserve">Triinu </w:t>
      </w:r>
      <w:proofErr w:type="spellStart"/>
      <w:r w:rsidRPr="003176D4">
        <w:rPr>
          <w:b/>
          <w:bCs/>
        </w:rPr>
        <w:t>Upkini</w:t>
      </w:r>
      <w:proofErr w:type="spellEnd"/>
      <w:r w:rsidRPr="003176D4">
        <w:t xml:space="preserve"> „Balletiartisti argipäev“, </w:t>
      </w:r>
      <w:r w:rsidRPr="003176D4">
        <w:rPr>
          <w:b/>
          <w:bCs/>
        </w:rPr>
        <w:t xml:space="preserve">Priit </w:t>
      </w:r>
      <w:proofErr w:type="spellStart"/>
      <w:r w:rsidRPr="003176D4">
        <w:rPr>
          <w:b/>
          <w:bCs/>
        </w:rPr>
        <w:t>Aimla</w:t>
      </w:r>
      <w:proofErr w:type="spellEnd"/>
      <w:r w:rsidRPr="003176D4">
        <w:t xml:space="preserve"> „Kuidas saada orkestrandiks“ ning </w:t>
      </w:r>
      <w:r w:rsidRPr="003176D4">
        <w:rPr>
          <w:b/>
          <w:bCs/>
        </w:rPr>
        <w:t>Triin Ella</w:t>
      </w:r>
      <w:r w:rsidRPr="003176D4">
        <w:t xml:space="preserve"> „Häälehäired ja ebatervislik häälekasutus lastel“. Pärast loenguid toimus infotund, mille käigus tutvustasime eelkõige rahvusooperi haridusprojekte. Teabepäeva lõpuks oli õpetajatel võimalus vaadata </w:t>
      </w:r>
      <w:r w:rsidR="00D457C4">
        <w:t xml:space="preserve">Giacomo </w:t>
      </w:r>
      <w:proofErr w:type="spellStart"/>
      <w:r w:rsidR="00D457C4">
        <w:t>Puccini</w:t>
      </w:r>
      <w:proofErr w:type="spellEnd"/>
      <w:r w:rsidR="00D457C4">
        <w:t xml:space="preserve"> ooperit </w:t>
      </w:r>
      <w:r w:rsidRPr="003176D4">
        <w:t>„</w:t>
      </w:r>
      <w:proofErr w:type="spellStart"/>
      <w:r w:rsidRPr="003176D4">
        <w:t>Tosca</w:t>
      </w:r>
      <w:proofErr w:type="spellEnd"/>
      <w:r w:rsidRPr="003176D4">
        <w:t>“.</w:t>
      </w:r>
    </w:p>
    <w:p w14:paraId="5B67018C" w14:textId="56E0EDE6" w:rsidR="003176D4" w:rsidRPr="003176D4" w:rsidRDefault="003176D4" w:rsidP="006B1003">
      <w:pPr>
        <w:pStyle w:val="Normaallaad1"/>
        <w:numPr>
          <w:ilvl w:val="0"/>
          <w:numId w:val="20"/>
        </w:numPr>
        <w:jc w:val="both"/>
      </w:pPr>
      <w:r w:rsidRPr="003176D4">
        <w:rPr>
          <w:b/>
          <w:bCs/>
        </w:rPr>
        <w:t>26.03</w:t>
      </w:r>
      <w:r w:rsidRPr="003176D4">
        <w:t xml:space="preserve"> toimus IX koolinoorte teatripäev „Teatri mitu nägu“, mis tõi Haapsallu kokku peaaegu 750 koolinoort 21 Eesti koolist. Päeva jooksul toimus 47 töötuba, vestlusringi, trenni, proovi jpm. Neid andis kokku üle 60 juhendaja 17 teatrist ja teatrikõrgkoolist. Rahvusooperist oli kohal kolm töötuba „Grimmi töötuba“, „Maski meisterdamise töötuba“, „Kõne- ja laulumängude töötuba“ ning haridusprojekt „Orkestrimäng“. </w:t>
      </w:r>
    </w:p>
    <w:p w14:paraId="19B33D64" w14:textId="77777777" w:rsidR="003176D4" w:rsidRPr="003176D4" w:rsidRDefault="003176D4" w:rsidP="006B1003">
      <w:pPr>
        <w:pStyle w:val="Normaallaad1"/>
        <w:numPr>
          <w:ilvl w:val="0"/>
          <w:numId w:val="22"/>
        </w:numPr>
        <w:jc w:val="both"/>
      </w:pPr>
      <w:r w:rsidRPr="003176D4">
        <w:rPr>
          <w:b/>
          <w:bCs/>
        </w:rPr>
        <w:t xml:space="preserve">Aprilli alguses </w:t>
      </w:r>
      <w:r w:rsidRPr="003176D4">
        <w:t xml:space="preserve">nimetas </w:t>
      </w:r>
      <w:proofErr w:type="spellStart"/>
      <w:r w:rsidRPr="003176D4">
        <w:t>Ivica</w:t>
      </w:r>
      <w:proofErr w:type="spellEnd"/>
      <w:r w:rsidRPr="003176D4">
        <w:t xml:space="preserve"> Mägi Autismikool Rahvusooperi Estonia </w:t>
      </w:r>
      <w:r w:rsidRPr="003176D4">
        <w:rPr>
          <w:b/>
          <w:bCs/>
        </w:rPr>
        <w:t>aasta kultuuriasutuseks</w:t>
      </w:r>
      <w:r w:rsidRPr="003176D4">
        <w:t xml:space="preserve"> olulise panuse andmise eest autismivaldkonna toetamisse ja arendamisse.</w:t>
      </w:r>
    </w:p>
    <w:p w14:paraId="0C46DD87" w14:textId="77777777" w:rsidR="003176D4" w:rsidRPr="003176D4" w:rsidRDefault="003176D4" w:rsidP="006B1003">
      <w:pPr>
        <w:pStyle w:val="Normaallaad1"/>
        <w:numPr>
          <w:ilvl w:val="0"/>
          <w:numId w:val="22"/>
        </w:numPr>
        <w:jc w:val="both"/>
      </w:pPr>
      <w:r w:rsidRPr="003176D4">
        <w:rPr>
          <w:b/>
          <w:bCs/>
        </w:rPr>
        <w:t xml:space="preserve">19.04 </w:t>
      </w:r>
      <w:r w:rsidRPr="003176D4">
        <w:t>kell 10 ja 11.30 toimus haridusprojekt „Balletilugu“ Narva Eesti Gümnaasiumis</w:t>
      </w:r>
    </w:p>
    <w:p w14:paraId="15AD405D" w14:textId="77777777" w:rsidR="003176D4" w:rsidRPr="003176D4" w:rsidRDefault="003176D4" w:rsidP="006B1003">
      <w:pPr>
        <w:pStyle w:val="Normaallaad1"/>
        <w:numPr>
          <w:ilvl w:val="0"/>
          <w:numId w:val="22"/>
        </w:numPr>
        <w:jc w:val="both"/>
      </w:pPr>
      <w:r w:rsidRPr="003176D4">
        <w:rPr>
          <w:b/>
          <w:bCs/>
        </w:rPr>
        <w:t xml:space="preserve">20.04 </w:t>
      </w:r>
      <w:r w:rsidRPr="003176D4">
        <w:t xml:space="preserve">kell 10 ja 11.30 toimus haridusprojekt „Kontsert kõige </w:t>
      </w:r>
      <w:proofErr w:type="spellStart"/>
      <w:r w:rsidRPr="003176D4">
        <w:t>pisematele</w:t>
      </w:r>
      <w:proofErr w:type="spellEnd"/>
      <w:r w:rsidRPr="003176D4">
        <w:t xml:space="preserve">“ Narvas, </w:t>
      </w:r>
      <w:proofErr w:type="spellStart"/>
      <w:r w:rsidRPr="003176D4">
        <w:t>NART’sis</w:t>
      </w:r>
      <w:proofErr w:type="spellEnd"/>
      <w:r w:rsidRPr="003176D4">
        <w:t>.</w:t>
      </w:r>
    </w:p>
    <w:p w14:paraId="328AEBBB" w14:textId="344EFE0D" w:rsidR="003176D4" w:rsidRPr="003176D4" w:rsidRDefault="003176D4" w:rsidP="006B1003">
      <w:pPr>
        <w:pStyle w:val="Normaallaad1"/>
        <w:numPr>
          <w:ilvl w:val="0"/>
          <w:numId w:val="22"/>
        </w:numPr>
        <w:jc w:val="both"/>
      </w:pPr>
      <w:r w:rsidRPr="003176D4">
        <w:rPr>
          <w:b/>
          <w:bCs/>
        </w:rPr>
        <w:t>12.09</w:t>
      </w:r>
      <w:r w:rsidRPr="003176D4">
        <w:t xml:space="preserve"> toimunud õpetajate teabepäeval osales 230 õpetajat, kes kuulasid Mart Miku ja Arne Miku loengut „Estoniast ja estoonlastest“, külastasid ekskursioone, haridusprojekti „Kuidas mõista ooperit“, infotundi teatrisaalis, kus kõnelesid Arvo </w:t>
      </w:r>
      <w:proofErr w:type="spellStart"/>
      <w:r w:rsidRPr="003176D4">
        <w:t>Volmer</w:t>
      </w:r>
      <w:proofErr w:type="spellEnd"/>
      <w:r w:rsidRPr="003176D4">
        <w:t xml:space="preserve">, Helen Lepalaan, Linnar Looris ja Ott Maaten ning </w:t>
      </w:r>
      <w:proofErr w:type="spellStart"/>
      <w:r w:rsidR="005F465B">
        <w:t>Gaetano</w:t>
      </w:r>
      <w:proofErr w:type="spellEnd"/>
      <w:r w:rsidR="005F465B">
        <w:t xml:space="preserve"> </w:t>
      </w:r>
      <w:proofErr w:type="spellStart"/>
      <w:r w:rsidRPr="003176D4">
        <w:t>Donizetti</w:t>
      </w:r>
      <w:proofErr w:type="spellEnd"/>
      <w:r w:rsidRPr="003176D4">
        <w:t xml:space="preserve"> ooperi „Don </w:t>
      </w:r>
      <w:proofErr w:type="spellStart"/>
      <w:r w:rsidRPr="003176D4">
        <w:t>Pasquale</w:t>
      </w:r>
      <w:proofErr w:type="spellEnd"/>
      <w:r w:rsidRPr="003176D4">
        <w:t>“ õhtust etendust.</w:t>
      </w:r>
    </w:p>
    <w:p w14:paraId="16822467" w14:textId="77777777" w:rsidR="003176D4" w:rsidRPr="003176D4" w:rsidRDefault="003176D4" w:rsidP="006B1003">
      <w:pPr>
        <w:pStyle w:val="Normaallaad1"/>
        <w:numPr>
          <w:ilvl w:val="0"/>
          <w:numId w:val="22"/>
        </w:numPr>
        <w:jc w:val="both"/>
      </w:pPr>
      <w:r w:rsidRPr="003176D4">
        <w:rPr>
          <w:b/>
          <w:bCs/>
        </w:rPr>
        <w:lastRenderedPageBreak/>
        <w:t>30.10</w:t>
      </w:r>
      <w:r w:rsidRPr="003176D4">
        <w:t xml:space="preserve"> toimus kultuuriministeeriumi ja Eesti Puuetega Inimeste Koja koostöös koolituste sarja „Ligipääsetavuse edendamine kultuuris ja spordis“ viimane loengupäev „Psüühilise erivajadusega külastaja ligipääsetavus“, mille raames rääkis haridustöö juht </w:t>
      </w:r>
      <w:r w:rsidRPr="005F465B">
        <w:rPr>
          <w:b/>
          <w:bCs/>
        </w:rPr>
        <w:t>Tuuli Potik</w:t>
      </w:r>
      <w:r w:rsidRPr="003176D4">
        <w:t xml:space="preserve"> rahvusooperi kogemusloo „Tajuleebe tantsuloo“ tegemisest ja erivajadustega inimeste kaasamisest.</w:t>
      </w:r>
    </w:p>
    <w:p w14:paraId="19BB3120" w14:textId="77777777" w:rsidR="003176D4" w:rsidRPr="003176D4" w:rsidRDefault="003176D4" w:rsidP="006B1003">
      <w:pPr>
        <w:pStyle w:val="Normaallaad1"/>
        <w:numPr>
          <w:ilvl w:val="0"/>
          <w:numId w:val="22"/>
        </w:numPr>
        <w:jc w:val="both"/>
      </w:pPr>
      <w:r w:rsidRPr="003176D4">
        <w:rPr>
          <w:b/>
          <w:bCs/>
        </w:rPr>
        <w:t>7.12</w:t>
      </w:r>
      <w:r w:rsidRPr="003176D4">
        <w:t xml:space="preserve"> toimus Valges saalis estoonlaste laste jõuluhommik. Lastega kohtusid </w:t>
      </w:r>
      <w:proofErr w:type="spellStart"/>
      <w:r w:rsidRPr="003176D4">
        <w:t>Malviina</w:t>
      </w:r>
      <w:proofErr w:type="spellEnd"/>
      <w:r w:rsidRPr="003176D4">
        <w:t>, Kass ja Rebane muusikalist „</w:t>
      </w:r>
      <w:proofErr w:type="spellStart"/>
      <w:r w:rsidRPr="003176D4">
        <w:t>Buratino</w:t>
      </w:r>
      <w:proofErr w:type="spellEnd"/>
      <w:r w:rsidRPr="003176D4">
        <w:t>“ ning jõuluvana.</w:t>
      </w:r>
    </w:p>
    <w:p w14:paraId="16831676" w14:textId="77777777" w:rsidR="003176D4" w:rsidRPr="003176D4" w:rsidRDefault="003176D4" w:rsidP="006B1003">
      <w:pPr>
        <w:pStyle w:val="Normaallaad1"/>
        <w:jc w:val="both"/>
        <w:rPr>
          <w:bCs/>
        </w:rPr>
      </w:pPr>
    </w:p>
    <w:p w14:paraId="3E017B3E" w14:textId="77777777" w:rsidR="003176D4" w:rsidRPr="003176D4" w:rsidRDefault="003176D4" w:rsidP="006B1003">
      <w:pPr>
        <w:pStyle w:val="Normaallaad1"/>
        <w:jc w:val="both"/>
        <w:rPr>
          <w:b/>
          <w:bCs/>
          <w:u w:val="single"/>
        </w:rPr>
      </w:pPr>
      <w:r w:rsidRPr="003176D4">
        <w:rPr>
          <w:b/>
          <w:bCs/>
          <w:u w:val="single"/>
        </w:rPr>
        <w:t>Haridusprojektid noorele publikule rahvusooperis ja mujal</w:t>
      </w:r>
    </w:p>
    <w:p w14:paraId="59E1D336" w14:textId="1732F303" w:rsidR="003176D4" w:rsidRPr="003176D4" w:rsidRDefault="003176D4" w:rsidP="006B1003">
      <w:pPr>
        <w:pStyle w:val="Normaallaad1"/>
        <w:numPr>
          <w:ilvl w:val="0"/>
          <w:numId w:val="23"/>
        </w:numPr>
        <w:jc w:val="both"/>
      </w:pPr>
      <w:r w:rsidRPr="003176D4">
        <w:t xml:space="preserve">„Kontsert kõige </w:t>
      </w:r>
      <w:proofErr w:type="spellStart"/>
      <w:r w:rsidRPr="003176D4">
        <w:t>pisematele</w:t>
      </w:r>
      <w:proofErr w:type="spellEnd"/>
      <w:r w:rsidRPr="003176D4">
        <w:t>“ – 6</w:t>
      </w:r>
      <w:r w:rsidR="00462625">
        <w:t xml:space="preserve"> </w:t>
      </w:r>
      <w:r w:rsidRPr="003176D4">
        <w:t>434 külastajat</w:t>
      </w:r>
    </w:p>
    <w:p w14:paraId="4770A8B7" w14:textId="77777777" w:rsidR="003176D4" w:rsidRPr="003176D4" w:rsidRDefault="003176D4" w:rsidP="006B1003">
      <w:pPr>
        <w:pStyle w:val="Normaallaad1"/>
        <w:numPr>
          <w:ilvl w:val="0"/>
          <w:numId w:val="23"/>
        </w:numPr>
        <w:jc w:val="both"/>
      </w:pPr>
      <w:r w:rsidRPr="003176D4">
        <w:t>„Balletilugu“ – 743 külastajat</w:t>
      </w:r>
    </w:p>
    <w:p w14:paraId="4805561D" w14:textId="18A17B6E" w:rsidR="003176D4" w:rsidRPr="003176D4" w:rsidRDefault="003176D4" w:rsidP="006B1003">
      <w:pPr>
        <w:pStyle w:val="Normaallaad1"/>
        <w:numPr>
          <w:ilvl w:val="0"/>
          <w:numId w:val="23"/>
        </w:numPr>
        <w:jc w:val="both"/>
      </w:pPr>
      <w:r w:rsidRPr="003176D4">
        <w:t>„Orkestrimäng“ – 1</w:t>
      </w:r>
      <w:r w:rsidR="00462625">
        <w:t xml:space="preserve"> </w:t>
      </w:r>
      <w:r w:rsidRPr="003176D4">
        <w:t>146 külastajat</w:t>
      </w:r>
    </w:p>
    <w:p w14:paraId="0FC56404" w14:textId="0608ED6D" w:rsidR="003176D4" w:rsidRPr="003176D4" w:rsidRDefault="003176D4" w:rsidP="006B1003">
      <w:pPr>
        <w:pStyle w:val="Normaallaad1"/>
        <w:numPr>
          <w:ilvl w:val="0"/>
          <w:numId w:val="23"/>
        </w:numPr>
        <w:jc w:val="both"/>
      </w:pPr>
      <w:r w:rsidRPr="003176D4">
        <w:t>„Punamütsike ja seitse pöialpoissi“ – 1</w:t>
      </w:r>
      <w:r w:rsidR="00462625">
        <w:t xml:space="preserve"> </w:t>
      </w:r>
      <w:r w:rsidRPr="003176D4">
        <w:t>701 külastajat</w:t>
      </w:r>
    </w:p>
    <w:p w14:paraId="229A99E3" w14:textId="1F89267F" w:rsidR="003176D4" w:rsidRPr="003176D4" w:rsidRDefault="003176D4" w:rsidP="006B1003">
      <w:pPr>
        <w:pStyle w:val="Normaallaad1"/>
        <w:numPr>
          <w:ilvl w:val="0"/>
          <w:numId w:val="23"/>
        </w:numPr>
        <w:jc w:val="both"/>
      </w:pPr>
      <w:r w:rsidRPr="003176D4">
        <w:t>„Kuidas mõista balletti“ – 1</w:t>
      </w:r>
      <w:r w:rsidR="00462625">
        <w:t xml:space="preserve"> </w:t>
      </w:r>
      <w:r w:rsidRPr="003176D4">
        <w:t>044 külastajat</w:t>
      </w:r>
    </w:p>
    <w:p w14:paraId="200E684B" w14:textId="6B969CF1" w:rsidR="003176D4" w:rsidRPr="003176D4" w:rsidRDefault="003176D4" w:rsidP="006B1003">
      <w:pPr>
        <w:pStyle w:val="Normaallaad1"/>
        <w:numPr>
          <w:ilvl w:val="0"/>
          <w:numId w:val="23"/>
        </w:numPr>
        <w:jc w:val="both"/>
      </w:pPr>
      <w:r w:rsidRPr="003176D4">
        <w:t>„Loomade karneval“ – 3</w:t>
      </w:r>
      <w:r w:rsidR="00462625">
        <w:t xml:space="preserve"> </w:t>
      </w:r>
      <w:r w:rsidRPr="003176D4">
        <w:t>290 külastajat</w:t>
      </w:r>
    </w:p>
    <w:p w14:paraId="6710DD30" w14:textId="0C0FBC58" w:rsidR="003176D4" w:rsidRPr="003176D4" w:rsidRDefault="003176D4" w:rsidP="006B1003">
      <w:pPr>
        <w:pStyle w:val="Normaallaad1"/>
        <w:numPr>
          <w:ilvl w:val="0"/>
          <w:numId w:val="23"/>
        </w:numPr>
        <w:jc w:val="both"/>
      </w:pPr>
      <w:r w:rsidRPr="003176D4">
        <w:t>„Kuidas mõista ooperit“ – 1</w:t>
      </w:r>
      <w:r w:rsidR="00462625">
        <w:t xml:space="preserve"> </w:t>
      </w:r>
      <w:r w:rsidRPr="003176D4">
        <w:t>098 külastajat</w:t>
      </w:r>
    </w:p>
    <w:p w14:paraId="2EE92823" w14:textId="52B939EF" w:rsidR="003176D4" w:rsidRPr="003176D4" w:rsidRDefault="003176D4" w:rsidP="006B1003">
      <w:pPr>
        <w:pStyle w:val="Normaallaad1"/>
        <w:jc w:val="both"/>
      </w:pPr>
      <w:r w:rsidRPr="003176D4">
        <w:t>Kokku osales haridusprojektides 15</w:t>
      </w:r>
      <w:r w:rsidR="00462625">
        <w:t xml:space="preserve"> </w:t>
      </w:r>
      <w:r w:rsidRPr="003176D4">
        <w:t xml:space="preserve">496 inimest. </w:t>
      </w:r>
    </w:p>
    <w:p w14:paraId="41B590F8" w14:textId="26F067FB" w:rsidR="003176D4" w:rsidRPr="003176D4" w:rsidRDefault="003176D4" w:rsidP="006B1003">
      <w:pPr>
        <w:pStyle w:val="Normaallaad1"/>
        <w:jc w:val="both"/>
      </w:pPr>
      <w:r w:rsidRPr="003176D4">
        <w:t>Ekskursioone külastas 2024. aastal 5</w:t>
      </w:r>
      <w:r w:rsidR="00462625">
        <w:t xml:space="preserve"> </w:t>
      </w:r>
      <w:r w:rsidRPr="003176D4">
        <w:t>272 inimest.</w:t>
      </w:r>
    </w:p>
    <w:p w14:paraId="53312446" w14:textId="13EB7F1F" w:rsidR="003176D4" w:rsidRPr="003176D4" w:rsidRDefault="003176D4" w:rsidP="006B1003">
      <w:pPr>
        <w:pStyle w:val="Normaallaad1"/>
        <w:jc w:val="both"/>
      </w:pPr>
      <w:r w:rsidRPr="003176D4">
        <w:t xml:space="preserve"> </w:t>
      </w:r>
    </w:p>
    <w:p w14:paraId="1F4967D3" w14:textId="77777777" w:rsidR="003176D4" w:rsidRPr="003176D4" w:rsidRDefault="003176D4" w:rsidP="006B1003">
      <w:pPr>
        <w:pStyle w:val="Normaallaad1"/>
        <w:jc w:val="both"/>
        <w:rPr>
          <w:b/>
          <w:u w:val="single"/>
        </w:rPr>
      </w:pPr>
      <w:r w:rsidRPr="003176D4">
        <w:rPr>
          <w:b/>
          <w:u w:val="single"/>
        </w:rPr>
        <w:t>Toetajad ja sponsorid:</w:t>
      </w:r>
    </w:p>
    <w:p w14:paraId="5E20CDB0" w14:textId="4BA492CF" w:rsidR="003176D4" w:rsidRPr="003176D4" w:rsidRDefault="003176D4" w:rsidP="006B1003">
      <w:pPr>
        <w:pStyle w:val="Normaallaad1"/>
        <w:numPr>
          <w:ilvl w:val="0"/>
          <w:numId w:val="23"/>
        </w:numPr>
        <w:jc w:val="both"/>
      </w:pPr>
      <w:r w:rsidRPr="003176D4">
        <w:t xml:space="preserve">Rahvusooper Estonia on tänulik </w:t>
      </w:r>
      <w:r w:rsidR="00C1596D">
        <w:t>5</w:t>
      </w:r>
      <w:r w:rsidRPr="003176D4">
        <w:t xml:space="preserve"> peasponsorile, kes vaatamata maailma majanduse keeristele on pidanud oluliseks teatriga koostööd teha: </w:t>
      </w:r>
    </w:p>
    <w:p w14:paraId="2B7FB015" w14:textId="77777777" w:rsidR="003176D4" w:rsidRPr="003176D4" w:rsidRDefault="003176D4" w:rsidP="006B1003">
      <w:pPr>
        <w:pStyle w:val="Normaallaad1"/>
        <w:jc w:val="both"/>
      </w:pPr>
      <w:r w:rsidRPr="003176D4">
        <w:t>Hooaja kuldsponsor – Tallink</w:t>
      </w:r>
    </w:p>
    <w:p w14:paraId="5C92D29E" w14:textId="77777777" w:rsidR="003176D4" w:rsidRPr="003176D4" w:rsidRDefault="003176D4" w:rsidP="006B1003">
      <w:pPr>
        <w:pStyle w:val="Normaallaad1"/>
        <w:jc w:val="both"/>
      </w:pPr>
      <w:r w:rsidRPr="003176D4">
        <w:t>Kuldsponsor – SEB</w:t>
      </w:r>
    </w:p>
    <w:p w14:paraId="07A6F20F" w14:textId="77777777" w:rsidR="003176D4" w:rsidRPr="003176D4" w:rsidRDefault="003176D4" w:rsidP="006B1003">
      <w:pPr>
        <w:pStyle w:val="Normaallaad1"/>
        <w:jc w:val="both"/>
      </w:pPr>
      <w:r w:rsidRPr="003176D4">
        <w:t>Peasponsor – Liviko</w:t>
      </w:r>
    </w:p>
    <w:p w14:paraId="2AA0EA30" w14:textId="77777777" w:rsidR="003176D4" w:rsidRPr="003176D4" w:rsidRDefault="003176D4" w:rsidP="006B1003">
      <w:pPr>
        <w:pStyle w:val="Normaallaad1"/>
        <w:jc w:val="both"/>
      </w:pPr>
      <w:r w:rsidRPr="003176D4">
        <w:t>Peasponsor – Kalev</w:t>
      </w:r>
    </w:p>
    <w:p w14:paraId="7A450AE0" w14:textId="77777777" w:rsidR="003176D4" w:rsidRPr="003176D4" w:rsidRDefault="003176D4" w:rsidP="006B1003">
      <w:pPr>
        <w:pStyle w:val="Normaallaad1"/>
        <w:jc w:val="both"/>
      </w:pPr>
      <w:r w:rsidRPr="003176D4">
        <w:t xml:space="preserve">Peasponsor – </w:t>
      </w:r>
      <w:proofErr w:type="spellStart"/>
      <w:r w:rsidRPr="003176D4">
        <w:t>Amserv</w:t>
      </w:r>
      <w:proofErr w:type="spellEnd"/>
    </w:p>
    <w:p w14:paraId="45BF329A" w14:textId="77777777" w:rsidR="003176D4" w:rsidRPr="003176D4" w:rsidRDefault="003176D4" w:rsidP="006B1003">
      <w:pPr>
        <w:pStyle w:val="Normaallaad1"/>
        <w:jc w:val="both"/>
      </w:pPr>
      <w:r w:rsidRPr="003176D4">
        <w:t>Toetaja – Alexela</w:t>
      </w:r>
    </w:p>
    <w:p w14:paraId="53052845" w14:textId="77777777" w:rsidR="003176D4" w:rsidRPr="003176D4" w:rsidRDefault="003176D4" w:rsidP="006B1003">
      <w:pPr>
        <w:pStyle w:val="Normaallaad1"/>
        <w:jc w:val="both"/>
      </w:pPr>
      <w:r w:rsidRPr="003176D4">
        <w:t xml:space="preserve">Toetaja – </w:t>
      </w:r>
      <w:proofErr w:type="spellStart"/>
      <w:r w:rsidRPr="003176D4">
        <w:t>MyFitness</w:t>
      </w:r>
      <w:proofErr w:type="spellEnd"/>
      <w:r w:rsidRPr="003176D4">
        <w:t xml:space="preserve"> </w:t>
      </w:r>
    </w:p>
    <w:p w14:paraId="4C1BA722" w14:textId="11622337" w:rsidR="003176D4" w:rsidRDefault="003176D4" w:rsidP="00666A26">
      <w:pPr>
        <w:pStyle w:val="Normaallaad1"/>
        <w:jc w:val="both"/>
      </w:pPr>
      <w:r w:rsidRPr="003176D4">
        <w:lastRenderedPageBreak/>
        <w:t xml:space="preserve">Toetaja – </w:t>
      </w:r>
      <w:proofErr w:type="spellStart"/>
      <w:r w:rsidRPr="003176D4">
        <w:t>Tamrex</w:t>
      </w:r>
      <w:proofErr w:type="spellEnd"/>
      <w:r w:rsidRPr="003176D4">
        <w:t xml:space="preserve"> </w:t>
      </w:r>
    </w:p>
    <w:p w14:paraId="4492601B" w14:textId="77777777" w:rsidR="00C44FDE" w:rsidRPr="003176D4" w:rsidRDefault="00C44FDE" w:rsidP="00666A26">
      <w:pPr>
        <w:pStyle w:val="Normaallaad1"/>
        <w:jc w:val="both"/>
      </w:pPr>
    </w:p>
    <w:p w14:paraId="5BE7ADF9" w14:textId="77777777" w:rsidR="003176D4" w:rsidRPr="003176D4" w:rsidRDefault="003176D4" w:rsidP="00666A26">
      <w:pPr>
        <w:pStyle w:val="Normaallaad1"/>
        <w:jc w:val="both"/>
        <w:rPr>
          <w:b/>
          <w:u w:val="single"/>
        </w:rPr>
      </w:pPr>
      <w:r w:rsidRPr="003176D4">
        <w:rPr>
          <w:b/>
          <w:u w:val="single"/>
        </w:rPr>
        <w:t>Sisekommunikatsioon</w:t>
      </w:r>
    </w:p>
    <w:p w14:paraId="620A1580" w14:textId="77777777" w:rsidR="003176D4" w:rsidRPr="003176D4" w:rsidRDefault="003176D4" w:rsidP="00666A26">
      <w:pPr>
        <w:pStyle w:val="Normaallaad1"/>
        <w:numPr>
          <w:ilvl w:val="0"/>
          <w:numId w:val="16"/>
        </w:numPr>
        <w:jc w:val="both"/>
      </w:pPr>
      <w:r w:rsidRPr="003176D4">
        <w:t>Esietendusega seotud infotunnid teenindajatele: „Kabaree“ (9.02), „</w:t>
      </w:r>
      <w:proofErr w:type="spellStart"/>
      <w:r w:rsidRPr="003176D4">
        <w:t>Giselle</w:t>
      </w:r>
      <w:proofErr w:type="spellEnd"/>
      <w:r w:rsidRPr="003176D4">
        <w:t>“ (5.04), „</w:t>
      </w:r>
      <w:proofErr w:type="spellStart"/>
      <w:r w:rsidRPr="003176D4">
        <w:t>Madama</w:t>
      </w:r>
      <w:proofErr w:type="spellEnd"/>
      <w:r w:rsidRPr="003176D4">
        <w:t xml:space="preserve"> </w:t>
      </w:r>
      <w:proofErr w:type="spellStart"/>
      <w:r w:rsidRPr="003176D4">
        <w:t>Butterfly</w:t>
      </w:r>
      <w:proofErr w:type="spellEnd"/>
      <w:r w:rsidRPr="003176D4">
        <w:t>“ (24.05), „Carmen“ (27.09), „Valgus maailma lõpust“ (29.11).</w:t>
      </w:r>
    </w:p>
    <w:p w14:paraId="37E7CCDB" w14:textId="77777777" w:rsidR="003176D4" w:rsidRPr="003176D4" w:rsidRDefault="003176D4" w:rsidP="00666A26">
      <w:pPr>
        <w:pStyle w:val="Normaallaad1"/>
        <w:numPr>
          <w:ilvl w:val="0"/>
          <w:numId w:val="16"/>
        </w:numPr>
        <w:jc w:val="both"/>
      </w:pPr>
      <w:r w:rsidRPr="003176D4">
        <w:t xml:space="preserve">Töötajatele saadeti iganädalane majasisene uudiskiri. </w:t>
      </w:r>
    </w:p>
    <w:p w14:paraId="7C06CD5A" w14:textId="77777777" w:rsidR="003176D4" w:rsidRPr="003176D4" w:rsidRDefault="003176D4" w:rsidP="00666A26">
      <w:pPr>
        <w:pStyle w:val="Normaallaad1"/>
        <w:jc w:val="both"/>
      </w:pPr>
    </w:p>
    <w:p w14:paraId="2C01026A" w14:textId="77777777" w:rsidR="003176D4" w:rsidRPr="003176D4" w:rsidRDefault="003176D4" w:rsidP="00666A26">
      <w:pPr>
        <w:pStyle w:val="Normaallaad1"/>
        <w:jc w:val="both"/>
        <w:rPr>
          <w:b/>
          <w:u w:val="single"/>
        </w:rPr>
      </w:pPr>
      <w:r w:rsidRPr="003176D4">
        <w:rPr>
          <w:b/>
          <w:u w:val="single"/>
        </w:rPr>
        <w:t>Muu tegevus</w:t>
      </w:r>
    </w:p>
    <w:p w14:paraId="3DC654C8" w14:textId="46624122" w:rsidR="003176D4" w:rsidRPr="003176D4" w:rsidRDefault="003176D4" w:rsidP="00666A26">
      <w:pPr>
        <w:pStyle w:val="Normaallaad1"/>
        <w:numPr>
          <w:ilvl w:val="0"/>
          <w:numId w:val="24"/>
        </w:numPr>
        <w:jc w:val="both"/>
      </w:pPr>
      <w:r w:rsidRPr="003176D4">
        <w:rPr>
          <w:b/>
          <w:bCs/>
        </w:rPr>
        <w:t>24.02</w:t>
      </w:r>
      <w:r w:rsidRPr="003176D4">
        <w:t xml:space="preserve"> toimus Rahvu</w:t>
      </w:r>
      <w:r w:rsidR="00DA42E0">
        <w:t>s</w:t>
      </w:r>
      <w:r w:rsidRPr="003176D4">
        <w:t>ooperis Estonia vabariigi aastapäeva presidendi vastuvõtt.</w:t>
      </w:r>
    </w:p>
    <w:p w14:paraId="7CAF3FF0" w14:textId="4CE6CEDE" w:rsidR="003176D4" w:rsidRPr="003176D4" w:rsidRDefault="003176D4" w:rsidP="00666A26">
      <w:pPr>
        <w:pStyle w:val="Normaallaad1"/>
        <w:numPr>
          <w:ilvl w:val="0"/>
          <w:numId w:val="24"/>
        </w:numPr>
        <w:jc w:val="both"/>
      </w:pPr>
      <w:r w:rsidRPr="003176D4">
        <w:rPr>
          <w:b/>
          <w:bCs/>
        </w:rPr>
        <w:t>25.10</w:t>
      </w:r>
      <w:r w:rsidRPr="003176D4">
        <w:t xml:space="preserve"> tähistati rahvusvahelist ooperipäeva. Estonias toimusid sel päeval järgmised sündmused: koostöös Estonia Seltsiga avati Sinises saalis kunstnik Rein Raamatu maal Georg Otsast. Eksponeeritud oli ka </w:t>
      </w:r>
      <w:r w:rsidR="00FE3A47">
        <w:t xml:space="preserve">Giuseppe </w:t>
      </w:r>
      <w:r w:rsidRPr="003176D4">
        <w:t>Verdi ooperist „</w:t>
      </w:r>
      <w:proofErr w:type="spellStart"/>
      <w:r w:rsidRPr="003176D4">
        <w:t>Othello</w:t>
      </w:r>
      <w:proofErr w:type="spellEnd"/>
      <w:r w:rsidRPr="003176D4">
        <w:t xml:space="preserve">“ pärit </w:t>
      </w:r>
      <w:proofErr w:type="spellStart"/>
      <w:r w:rsidRPr="003176D4">
        <w:t>Jago</w:t>
      </w:r>
      <w:proofErr w:type="spellEnd"/>
      <w:r w:rsidRPr="003176D4">
        <w:t xml:space="preserve"> kostüüm, millega on </w:t>
      </w:r>
      <w:r w:rsidR="000C48C1">
        <w:t xml:space="preserve">Georg </w:t>
      </w:r>
      <w:r w:rsidRPr="003176D4">
        <w:t>Otsa antud maalil kujutatud. Lisaks toimusid ekskursioonid ning haridusprojekt „Kuidas mõista Itaalia ooperit „</w:t>
      </w:r>
      <w:proofErr w:type="spellStart"/>
      <w:r w:rsidRPr="003176D4">
        <w:t>Madama</w:t>
      </w:r>
      <w:proofErr w:type="spellEnd"/>
      <w:r w:rsidRPr="003176D4">
        <w:t xml:space="preserve"> </w:t>
      </w:r>
      <w:proofErr w:type="spellStart"/>
      <w:r w:rsidRPr="003176D4">
        <w:t>Butterfly</w:t>
      </w:r>
      <w:proofErr w:type="spellEnd"/>
      <w:r w:rsidR="00DE4D68">
        <w:t>“</w:t>
      </w:r>
      <w:r w:rsidRPr="003176D4">
        <w:t>, millele järgnes „</w:t>
      </w:r>
      <w:proofErr w:type="spellStart"/>
      <w:r w:rsidRPr="003176D4">
        <w:t>Madama</w:t>
      </w:r>
      <w:proofErr w:type="spellEnd"/>
      <w:r w:rsidRPr="003176D4">
        <w:t xml:space="preserve"> </w:t>
      </w:r>
      <w:proofErr w:type="spellStart"/>
      <w:r w:rsidRPr="003176D4">
        <w:t>Butterfly</w:t>
      </w:r>
      <w:proofErr w:type="spellEnd"/>
      <w:r w:rsidRPr="003176D4">
        <w:t>“ etendus. Kõigi hooajal mängukavas olevate Itaalia ooperite (</w:t>
      </w:r>
      <w:proofErr w:type="spellStart"/>
      <w:r w:rsidRPr="003176D4">
        <w:t>Puccini</w:t>
      </w:r>
      <w:proofErr w:type="spellEnd"/>
      <w:r w:rsidRPr="003176D4">
        <w:t xml:space="preserve"> „</w:t>
      </w:r>
      <w:proofErr w:type="spellStart"/>
      <w:r w:rsidRPr="003176D4">
        <w:t>Madama</w:t>
      </w:r>
      <w:proofErr w:type="spellEnd"/>
      <w:r w:rsidRPr="003176D4">
        <w:t xml:space="preserve"> </w:t>
      </w:r>
      <w:proofErr w:type="spellStart"/>
      <w:r w:rsidRPr="003176D4">
        <w:t>Butterfly</w:t>
      </w:r>
      <w:proofErr w:type="spellEnd"/>
      <w:r w:rsidRPr="003176D4">
        <w:t>“, Verdi „Trubaduur“ ja „</w:t>
      </w:r>
      <w:proofErr w:type="spellStart"/>
      <w:r w:rsidRPr="003176D4">
        <w:t>Jeanne</w:t>
      </w:r>
      <w:proofErr w:type="spellEnd"/>
      <w:r w:rsidRPr="003176D4">
        <w:t xml:space="preserve"> </w:t>
      </w:r>
      <w:proofErr w:type="spellStart"/>
      <w:r w:rsidRPr="003176D4">
        <w:t>d’Arc</w:t>
      </w:r>
      <w:proofErr w:type="spellEnd"/>
      <w:r w:rsidRPr="003176D4">
        <w:t xml:space="preserve">“, </w:t>
      </w:r>
      <w:proofErr w:type="spellStart"/>
      <w:r w:rsidRPr="003176D4">
        <w:t>Donizetti</w:t>
      </w:r>
      <w:proofErr w:type="spellEnd"/>
      <w:r w:rsidRPr="003176D4">
        <w:t xml:space="preserve"> „Don </w:t>
      </w:r>
      <w:proofErr w:type="spellStart"/>
      <w:r w:rsidRPr="003176D4">
        <w:t>Pasquale</w:t>
      </w:r>
      <w:proofErr w:type="spellEnd"/>
      <w:r w:rsidRPr="003176D4">
        <w:t>“) pileti</w:t>
      </w:r>
      <w:r w:rsidR="0033487B">
        <w:t>d</w:t>
      </w:r>
      <w:r w:rsidRPr="003176D4">
        <w:t xml:space="preserve"> olid soovijatele 20% soodsamad.</w:t>
      </w:r>
    </w:p>
    <w:p w14:paraId="6A34DEBC" w14:textId="77777777" w:rsidR="003176D4" w:rsidRPr="003176D4" w:rsidRDefault="003176D4" w:rsidP="00666A26">
      <w:pPr>
        <w:pStyle w:val="Normaallaad1"/>
        <w:numPr>
          <w:ilvl w:val="0"/>
          <w:numId w:val="24"/>
        </w:numPr>
        <w:jc w:val="both"/>
      </w:pPr>
      <w:r w:rsidRPr="003176D4">
        <w:rPr>
          <w:b/>
          <w:bCs/>
        </w:rPr>
        <w:t>2.11</w:t>
      </w:r>
      <w:r w:rsidRPr="003176D4">
        <w:t xml:space="preserve"> tähistati ülemaailmset balletipäeva üritusega „Ballett ja kringel“: laval oli balletitrupi treeningtund kõigi repetiitorite juhendamisel ning pärast pakuti publikule kohvi ja maitsvat kringlit. Publikul oli võimalus osaleda vestluses Eesti Rahvusballeti solistidega. </w:t>
      </w:r>
    </w:p>
    <w:p w14:paraId="0951B894" w14:textId="6C7919D4" w:rsidR="003176D4" w:rsidRPr="003176D4" w:rsidRDefault="003176D4" w:rsidP="00666A26">
      <w:pPr>
        <w:pStyle w:val="Normaallaad1"/>
        <w:numPr>
          <w:ilvl w:val="0"/>
          <w:numId w:val="24"/>
        </w:numPr>
        <w:jc w:val="both"/>
      </w:pPr>
      <w:r w:rsidRPr="003176D4">
        <w:rPr>
          <w:b/>
          <w:bCs/>
        </w:rPr>
        <w:t>6.–19.03</w:t>
      </w:r>
      <w:r w:rsidRPr="003176D4">
        <w:t xml:space="preserve"> </w:t>
      </w:r>
      <w:r w:rsidR="002F3F52">
        <w:t xml:space="preserve">viibisid </w:t>
      </w:r>
      <w:r w:rsidRPr="008E4FF9">
        <w:rPr>
          <w:b/>
          <w:bCs/>
        </w:rPr>
        <w:t xml:space="preserve">kostüümiosakond </w:t>
      </w:r>
      <w:r w:rsidRPr="00EC36E3">
        <w:t>ja</w:t>
      </w:r>
      <w:r w:rsidRPr="008E4FF9">
        <w:rPr>
          <w:b/>
          <w:bCs/>
        </w:rPr>
        <w:t xml:space="preserve"> Janika</w:t>
      </w:r>
      <w:r w:rsidR="008E4FF9" w:rsidRPr="008E4FF9">
        <w:rPr>
          <w:b/>
          <w:bCs/>
        </w:rPr>
        <w:t xml:space="preserve"> Olup</w:t>
      </w:r>
      <w:r w:rsidRPr="003176D4">
        <w:t xml:space="preserve"> grimmiosakonnast enesetäiendusreisil Pariisis. Reis toimus Rahvusooper Estonia ja Kultuurkapitali toetusel. Külastati </w:t>
      </w:r>
      <w:proofErr w:type="spellStart"/>
      <w:r w:rsidRPr="003176D4">
        <w:t>Opéra</w:t>
      </w:r>
      <w:proofErr w:type="spellEnd"/>
      <w:r w:rsidRPr="003176D4">
        <w:t xml:space="preserve"> </w:t>
      </w:r>
      <w:proofErr w:type="spellStart"/>
      <w:r w:rsidRPr="003176D4">
        <w:t>Comique’i</w:t>
      </w:r>
      <w:proofErr w:type="spellEnd"/>
      <w:r w:rsidRPr="003176D4">
        <w:t xml:space="preserve"> kostüümiosakonda ning lavatagust ja vaadati uue ühisprojekti „</w:t>
      </w:r>
      <w:proofErr w:type="spellStart"/>
      <w:r w:rsidRPr="003176D4">
        <w:t>Pulcinella</w:t>
      </w:r>
      <w:proofErr w:type="spellEnd"/>
      <w:r w:rsidRPr="003176D4">
        <w:t xml:space="preserve">“ &amp; „Hispaania tund“ peaproovi. Samuti õnnestus külastada </w:t>
      </w:r>
      <w:proofErr w:type="spellStart"/>
      <w:r w:rsidRPr="003176D4">
        <w:t>Opéra</w:t>
      </w:r>
      <w:proofErr w:type="spellEnd"/>
      <w:r w:rsidRPr="003176D4">
        <w:t xml:space="preserve"> </w:t>
      </w:r>
      <w:proofErr w:type="spellStart"/>
      <w:r w:rsidRPr="003176D4">
        <w:t>Bastille’d</w:t>
      </w:r>
      <w:proofErr w:type="spellEnd"/>
      <w:r w:rsidRPr="003176D4">
        <w:t>, kus viibiti kostüümidega seotud ruumides ja lava taga ning vaa</w:t>
      </w:r>
      <w:r w:rsidR="005B6EB7">
        <w:t>d</w:t>
      </w:r>
      <w:r w:rsidRPr="003176D4">
        <w:t>a</w:t>
      </w:r>
      <w:r w:rsidR="00E874EA">
        <w:t>t</w:t>
      </w:r>
      <w:r w:rsidRPr="003176D4">
        <w:t>i ooperit „</w:t>
      </w:r>
      <w:proofErr w:type="spellStart"/>
      <w:r w:rsidRPr="003176D4">
        <w:t>Beatrice</w:t>
      </w:r>
      <w:proofErr w:type="spellEnd"/>
      <w:r w:rsidRPr="003176D4">
        <w:t xml:space="preserve"> di </w:t>
      </w:r>
      <w:proofErr w:type="spellStart"/>
      <w:r w:rsidRPr="003176D4">
        <w:t>Tenda</w:t>
      </w:r>
      <w:proofErr w:type="spellEnd"/>
      <w:r w:rsidRPr="003176D4">
        <w:t xml:space="preserve">“. Käidi ka </w:t>
      </w:r>
      <w:proofErr w:type="spellStart"/>
      <w:r w:rsidRPr="003176D4">
        <w:t>Palais</w:t>
      </w:r>
      <w:proofErr w:type="spellEnd"/>
      <w:r w:rsidRPr="003176D4">
        <w:t xml:space="preserve"> </w:t>
      </w:r>
      <w:proofErr w:type="spellStart"/>
      <w:r w:rsidRPr="003176D4">
        <w:t>Garnier’s</w:t>
      </w:r>
      <w:proofErr w:type="spellEnd"/>
      <w:r w:rsidRPr="003176D4">
        <w:t xml:space="preserve"> ehk Pariisi Ooperimajas (</w:t>
      </w:r>
      <w:proofErr w:type="spellStart"/>
      <w:r w:rsidRPr="003176D4">
        <w:t>Opéra</w:t>
      </w:r>
      <w:proofErr w:type="spellEnd"/>
      <w:r w:rsidRPr="003176D4">
        <w:t xml:space="preserve"> de Paris), kus osaleti giidiga majatuuril. Ühtlasi vaadati mitmeid moekunstinäitusi (sh Iris Van </w:t>
      </w:r>
      <w:proofErr w:type="spellStart"/>
      <w:r w:rsidRPr="003176D4">
        <w:t>Herpen</w:t>
      </w:r>
      <w:proofErr w:type="spellEnd"/>
      <w:r w:rsidRPr="003176D4">
        <w:t xml:space="preserve">. </w:t>
      </w:r>
      <w:proofErr w:type="spellStart"/>
      <w:r w:rsidRPr="003176D4">
        <w:t>Sculpting</w:t>
      </w:r>
      <w:proofErr w:type="spellEnd"/>
      <w:r w:rsidRPr="003176D4">
        <w:t xml:space="preserve"> </w:t>
      </w:r>
      <w:proofErr w:type="spellStart"/>
      <w:r w:rsidRPr="003176D4">
        <w:t>the</w:t>
      </w:r>
      <w:proofErr w:type="spellEnd"/>
      <w:r w:rsidRPr="003176D4">
        <w:t xml:space="preserve"> </w:t>
      </w:r>
      <w:proofErr w:type="spellStart"/>
      <w:r w:rsidRPr="003176D4">
        <w:t>Senses</w:t>
      </w:r>
      <w:proofErr w:type="spellEnd"/>
      <w:r w:rsidRPr="003176D4">
        <w:t xml:space="preserve">, </w:t>
      </w:r>
      <w:proofErr w:type="spellStart"/>
      <w:r w:rsidRPr="003176D4">
        <w:t>Alaïa</w:t>
      </w:r>
      <w:proofErr w:type="spellEnd"/>
      <w:r w:rsidRPr="003176D4">
        <w:t xml:space="preserve"> / </w:t>
      </w:r>
      <w:proofErr w:type="spellStart"/>
      <w:r w:rsidRPr="003176D4">
        <w:t>Grès</w:t>
      </w:r>
      <w:proofErr w:type="spellEnd"/>
      <w:r w:rsidRPr="003176D4">
        <w:t xml:space="preserve">. </w:t>
      </w:r>
      <w:proofErr w:type="spellStart"/>
      <w:r w:rsidRPr="003176D4">
        <w:t>Beyond</w:t>
      </w:r>
      <w:proofErr w:type="spellEnd"/>
      <w:r w:rsidRPr="003176D4">
        <w:t xml:space="preserve"> Fashion, Yves Saint </w:t>
      </w:r>
      <w:proofErr w:type="spellStart"/>
      <w:r w:rsidRPr="003176D4">
        <w:t>Laurent’i</w:t>
      </w:r>
      <w:proofErr w:type="spellEnd"/>
      <w:r w:rsidRPr="003176D4">
        <w:t xml:space="preserve"> näituseid ja </w:t>
      </w:r>
      <w:proofErr w:type="spellStart"/>
      <w:r w:rsidRPr="003176D4">
        <w:t>Palais</w:t>
      </w:r>
      <w:proofErr w:type="spellEnd"/>
      <w:r w:rsidRPr="003176D4">
        <w:t xml:space="preserve"> Galliera moemuuseumi). Käidi Pariisi Tarbekunstimuuseumis, kus õnnestus näha väljapanekut spordirõivastest, mis oli selle aasta Pariisi olümpiamängudele pühendatud. Külastamata ei jäänud ka </w:t>
      </w:r>
      <w:proofErr w:type="spellStart"/>
      <w:r w:rsidRPr="003176D4">
        <w:t>Moulin</w:t>
      </w:r>
      <w:proofErr w:type="spellEnd"/>
      <w:r w:rsidRPr="003176D4">
        <w:t xml:space="preserve"> </w:t>
      </w:r>
      <w:proofErr w:type="spellStart"/>
      <w:r w:rsidRPr="003176D4">
        <w:t>Rouge</w:t>
      </w:r>
      <w:proofErr w:type="spellEnd"/>
      <w:r w:rsidRPr="003176D4">
        <w:t xml:space="preserve">. </w:t>
      </w:r>
    </w:p>
    <w:p w14:paraId="1F22B6EC" w14:textId="77777777" w:rsidR="003176D4" w:rsidRPr="003176D4" w:rsidRDefault="003176D4" w:rsidP="00666A26">
      <w:pPr>
        <w:pStyle w:val="Normaallaad1"/>
        <w:numPr>
          <w:ilvl w:val="0"/>
          <w:numId w:val="24"/>
        </w:numPr>
        <w:jc w:val="both"/>
      </w:pPr>
      <w:r w:rsidRPr="003176D4">
        <w:rPr>
          <w:b/>
          <w:bCs/>
        </w:rPr>
        <w:t>18.–20.04</w:t>
      </w:r>
      <w:r w:rsidRPr="003176D4">
        <w:t xml:space="preserve"> osalesid kostüümiosakonna juhataja </w:t>
      </w:r>
      <w:r w:rsidRPr="003176D4">
        <w:rPr>
          <w:b/>
          <w:bCs/>
        </w:rPr>
        <w:t>Airi Laas</w:t>
      </w:r>
      <w:r w:rsidRPr="003176D4">
        <w:t xml:space="preserve">, tema asetäitja </w:t>
      </w:r>
      <w:r w:rsidRPr="003176D4">
        <w:rPr>
          <w:b/>
          <w:bCs/>
        </w:rPr>
        <w:t>Klarika Verliin</w:t>
      </w:r>
      <w:r w:rsidRPr="003176D4">
        <w:t xml:space="preserve"> ja grimmiosakonna juhataja </w:t>
      </w:r>
      <w:r w:rsidRPr="003176D4">
        <w:rPr>
          <w:b/>
          <w:bCs/>
        </w:rPr>
        <w:t>Janika Olup</w:t>
      </w:r>
      <w:r w:rsidRPr="003176D4">
        <w:t xml:space="preserve"> ooperimajade võrgustiku </w:t>
      </w:r>
      <w:proofErr w:type="spellStart"/>
      <w:r w:rsidRPr="003176D4">
        <w:t>Opera</w:t>
      </w:r>
      <w:proofErr w:type="spellEnd"/>
      <w:r w:rsidRPr="003176D4">
        <w:t xml:space="preserve"> </w:t>
      </w:r>
      <w:proofErr w:type="spellStart"/>
      <w:r w:rsidRPr="003176D4">
        <w:t>Europa</w:t>
      </w:r>
      <w:proofErr w:type="spellEnd"/>
      <w:r w:rsidRPr="003176D4">
        <w:t xml:space="preserve"> kostüümi- ja grimmifoorumil Zürichis. Foorumil käsitleti kestliku tootmise (kangaste taimse värvimise, pesupesemise säästlike tehnoloogiate, kanga ning juuste ümbertöötlemise), töökoormuse juhtimise, taaskasutuse, käitumisjuhiste ja </w:t>
      </w:r>
      <w:proofErr w:type="spellStart"/>
      <w:r w:rsidRPr="003176D4">
        <w:lastRenderedPageBreak/>
        <w:t>ühisproduktsioonidega</w:t>
      </w:r>
      <w:proofErr w:type="spellEnd"/>
      <w:r w:rsidRPr="003176D4">
        <w:t xml:space="preserve"> seotud teemasid. Lisaks oli võimalus külastada Zürichi ooperimaja töökodasid ning vaadata nende ja </w:t>
      </w:r>
      <w:proofErr w:type="spellStart"/>
      <w:r w:rsidRPr="003176D4">
        <w:t>Opéra</w:t>
      </w:r>
      <w:proofErr w:type="spellEnd"/>
      <w:r w:rsidRPr="003176D4">
        <w:t xml:space="preserve"> </w:t>
      </w:r>
      <w:proofErr w:type="spellStart"/>
      <w:r w:rsidRPr="003176D4">
        <w:t>Comique’i</w:t>
      </w:r>
      <w:proofErr w:type="spellEnd"/>
      <w:r w:rsidRPr="003176D4">
        <w:t xml:space="preserve"> ühistööna valminud lavastust „Carmen“. </w:t>
      </w:r>
    </w:p>
    <w:p w14:paraId="11D03535" w14:textId="31C84B60" w:rsidR="003176D4" w:rsidRPr="003176D4" w:rsidRDefault="003176D4" w:rsidP="00666A26">
      <w:pPr>
        <w:pStyle w:val="Normaallaad1"/>
        <w:numPr>
          <w:ilvl w:val="0"/>
          <w:numId w:val="24"/>
        </w:numPr>
        <w:jc w:val="both"/>
        <w:rPr>
          <w:b/>
          <w:bCs/>
        </w:rPr>
      </w:pPr>
      <w:r w:rsidRPr="003176D4">
        <w:t xml:space="preserve">Juunist augustini viis loovorganisatsioonide nõustaja, teatriuurija ja organisatsioonikäitumise spetsialist </w:t>
      </w:r>
      <w:r w:rsidRPr="009D2682">
        <w:rPr>
          <w:b/>
          <w:bCs/>
        </w:rPr>
        <w:t xml:space="preserve">Monika </w:t>
      </w:r>
      <w:proofErr w:type="spellStart"/>
      <w:r w:rsidRPr="009D2682">
        <w:rPr>
          <w:b/>
          <w:bCs/>
        </w:rPr>
        <w:t>Larini</w:t>
      </w:r>
      <w:proofErr w:type="spellEnd"/>
      <w:r w:rsidRPr="003176D4">
        <w:t xml:space="preserve"> läbi rahvusooperi tööprotsesside ja nn</w:t>
      </w:r>
      <w:r w:rsidR="008B15BA">
        <w:t>.</w:t>
      </w:r>
      <w:r w:rsidRPr="003176D4">
        <w:t xml:space="preserve"> hallide alade kaardistamise küsimustiku teatri töötajate hulgas, et parandada töökorraldust ja info liikumist. Kaardistamine toimus nii veebiküsimustiku kui ka personaalsete vestluste abil.</w:t>
      </w:r>
    </w:p>
    <w:p w14:paraId="7B95F1F1" w14:textId="77777777" w:rsidR="003176D4" w:rsidRPr="003176D4" w:rsidRDefault="003176D4" w:rsidP="00666A26">
      <w:pPr>
        <w:pStyle w:val="Normaallaad1"/>
        <w:numPr>
          <w:ilvl w:val="0"/>
          <w:numId w:val="24"/>
        </w:numPr>
        <w:jc w:val="both"/>
      </w:pPr>
      <w:r w:rsidRPr="003176D4">
        <w:rPr>
          <w:b/>
          <w:bCs/>
        </w:rPr>
        <w:t xml:space="preserve">16.09 </w:t>
      </w:r>
      <w:r w:rsidRPr="003176D4">
        <w:t>tähistati teatri Valges saalis teatri 118. sünnipäeva.</w:t>
      </w:r>
    </w:p>
    <w:p w14:paraId="426F9387" w14:textId="77777777" w:rsidR="003176D4" w:rsidRPr="003176D4" w:rsidRDefault="003176D4" w:rsidP="00666A26">
      <w:pPr>
        <w:pStyle w:val="Normaallaad1"/>
        <w:numPr>
          <w:ilvl w:val="0"/>
          <w:numId w:val="24"/>
        </w:numPr>
        <w:jc w:val="both"/>
      </w:pPr>
      <w:r w:rsidRPr="003176D4">
        <w:rPr>
          <w:b/>
          <w:bCs/>
        </w:rPr>
        <w:t>28.09</w:t>
      </w:r>
      <w:r w:rsidRPr="003176D4">
        <w:t xml:space="preserve"> oli ETV eetris „Eesti mäng“, kus osalesid esitantsija Anna </w:t>
      </w:r>
      <w:proofErr w:type="spellStart"/>
      <w:r w:rsidRPr="003176D4">
        <w:t>Roberta</w:t>
      </w:r>
      <w:proofErr w:type="spellEnd"/>
      <w:r w:rsidRPr="003176D4">
        <w:t xml:space="preserve">, ooperisolist Priit </w:t>
      </w:r>
      <w:proofErr w:type="spellStart"/>
      <w:r w:rsidRPr="003176D4">
        <w:t>Volmer</w:t>
      </w:r>
      <w:proofErr w:type="spellEnd"/>
      <w:r w:rsidRPr="003176D4">
        <w:t xml:space="preserve"> ja orkestrant Mart Laas.</w:t>
      </w:r>
    </w:p>
    <w:p w14:paraId="4D7B67F3" w14:textId="77777777" w:rsidR="003176D4" w:rsidRPr="003176D4" w:rsidRDefault="003176D4" w:rsidP="00666A26">
      <w:pPr>
        <w:pStyle w:val="Normaallaad1"/>
        <w:numPr>
          <w:ilvl w:val="0"/>
          <w:numId w:val="24"/>
        </w:numPr>
        <w:jc w:val="both"/>
      </w:pPr>
      <w:r w:rsidRPr="003176D4">
        <w:rPr>
          <w:b/>
          <w:bCs/>
        </w:rPr>
        <w:t xml:space="preserve">24.09 </w:t>
      </w:r>
      <w:r w:rsidRPr="003176D4">
        <w:t xml:space="preserve">toimus </w:t>
      </w:r>
      <w:proofErr w:type="spellStart"/>
      <w:r w:rsidRPr="003176D4">
        <w:t>Stenbocki</w:t>
      </w:r>
      <w:proofErr w:type="spellEnd"/>
      <w:r w:rsidRPr="003176D4">
        <w:t xml:space="preserve"> maja ees Eesti Teatriliidu eestvedamisel pikett, kus avaldati meelepaha Vabariigi Valitsuse otsuse üle külmutada kultuuritöötajate palgad aastani 2028. Kultuuritöötajate miinimumpalk on olnud pikalt ja on ka praegu madalam riigi keskmisest, kuigi meil on  nii riigi kultuuri arengukavades kui ka koalitsioonilepetes lubatud, et miinimumpalk tuleb tõsta vähemalt riigi keskmiseni. Pooled kõrgharidusega kultuuritöötajatest teenivad oluliselt alla Eesti keskmise, vähem kui 1650 eurot kuus brutotasuna. Meeleavalduse kõneisikud olid teatriliidu esimees Gert </w:t>
      </w:r>
      <w:proofErr w:type="spellStart"/>
      <w:r w:rsidRPr="003176D4">
        <w:t>Raudsep</w:t>
      </w:r>
      <w:proofErr w:type="spellEnd"/>
      <w:r w:rsidRPr="003176D4">
        <w:t xml:space="preserve"> ja näitlejate liidu esimees Reimo Sagar.</w:t>
      </w:r>
    </w:p>
    <w:p w14:paraId="124FC12D" w14:textId="77777777" w:rsidR="003176D4" w:rsidRPr="003176D4" w:rsidRDefault="003176D4" w:rsidP="00666A26">
      <w:pPr>
        <w:pStyle w:val="Normaallaad1"/>
        <w:numPr>
          <w:ilvl w:val="0"/>
          <w:numId w:val="24"/>
        </w:numPr>
        <w:jc w:val="both"/>
      </w:pPr>
      <w:r w:rsidRPr="003176D4">
        <w:rPr>
          <w:b/>
          <w:bCs/>
        </w:rPr>
        <w:t xml:space="preserve">26.09 </w:t>
      </w:r>
      <w:r w:rsidRPr="003176D4">
        <w:t xml:space="preserve">toimus Prantsuse Instituudis muusikateadlase William </w:t>
      </w:r>
      <w:proofErr w:type="spellStart"/>
      <w:r w:rsidRPr="003176D4">
        <w:t>Osmond’i</w:t>
      </w:r>
      <w:proofErr w:type="spellEnd"/>
      <w:r w:rsidRPr="003176D4">
        <w:t xml:space="preserve"> avatud ingliskeelne loeng „The </w:t>
      </w:r>
      <w:proofErr w:type="spellStart"/>
      <w:r w:rsidRPr="003176D4">
        <w:t>Trials</w:t>
      </w:r>
      <w:proofErr w:type="spellEnd"/>
      <w:r w:rsidRPr="003176D4">
        <w:t xml:space="preserve"> and </w:t>
      </w:r>
      <w:proofErr w:type="spellStart"/>
      <w:r w:rsidRPr="003176D4">
        <w:t>Tribulations</w:t>
      </w:r>
      <w:proofErr w:type="spellEnd"/>
      <w:r w:rsidRPr="003176D4">
        <w:t xml:space="preserve"> of Carmen </w:t>
      </w:r>
      <w:proofErr w:type="spellStart"/>
      <w:r w:rsidRPr="003176D4">
        <w:t>Over</w:t>
      </w:r>
      <w:proofErr w:type="spellEnd"/>
      <w:r w:rsidRPr="003176D4">
        <w:t xml:space="preserve"> </w:t>
      </w:r>
      <w:proofErr w:type="spellStart"/>
      <w:r w:rsidRPr="003176D4">
        <w:t>the</w:t>
      </w:r>
      <w:proofErr w:type="spellEnd"/>
      <w:r w:rsidRPr="003176D4">
        <w:t xml:space="preserve"> Last 150 </w:t>
      </w:r>
      <w:proofErr w:type="spellStart"/>
      <w:r w:rsidRPr="003176D4">
        <w:t>Years</w:t>
      </w:r>
      <w:proofErr w:type="spellEnd"/>
      <w:r w:rsidRPr="003176D4">
        <w:t>“ seoses „Carmeni“ uuslavastusega Estonias.</w:t>
      </w:r>
    </w:p>
    <w:p w14:paraId="18B2A468" w14:textId="77777777" w:rsidR="003176D4" w:rsidRPr="003176D4" w:rsidRDefault="003176D4" w:rsidP="00666A26">
      <w:pPr>
        <w:pStyle w:val="Normaallaad1"/>
        <w:numPr>
          <w:ilvl w:val="0"/>
          <w:numId w:val="24"/>
        </w:numPr>
        <w:jc w:val="both"/>
      </w:pPr>
      <w:r w:rsidRPr="003176D4">
        <w:rPr>
          <w:b/>
          <w:bCs/>
        </w:rPr>
        <w:t>15.10</w:t>
      </w:r>
      <w:r w:rsidRPr="003176D4">
        <w:t xml:space="preserve"> toimus Riigikogu ees teatritöötajate pikett, mis oli suunatud järgmise aasta riigieelarve esimese lugemise vastu, kus käsitleti kultuurivaldkonna ebaproportsionaalset eelarvekärbet võrreldes teiste valdkondadega. Lisaks kutsuti üles diskussioonile teemal, kui suur peaks olema Eesti Vabariigi kultuurieelarve nii headel kui ka halbadel aegadel. Valitsuse 132,1 miljonilisest kärpest 2025. aastal moodustab Kultuuriministeeriumi 13,43 miljonit 10,16%, aga samal ajal on Kultuuriministeeriumi eelarve osakaal riigieelarvest 1,77%. See ei ole solidaarne. Osaleti ühtse plakatiga „Solidaarsus??? 1,77% riigieelarvest, 10,16% kärpest“.</w:t>
      </w:r>
    </w:p>
    <w:p w14:paraId="1859E115" w14:textId="77777777" w:rsidR="003176D4" w:rsidRPr="003176D4" w:rsidRDefault="003176D4" w:rsidP="00666A26">
      <w:pPr>
        <w:pStyle w:val="Normaallaad1"/>
        <w:numPr>
          <w:ilvl w:val="0"/>
          <w:numId w:val="24"/>
        </w:numPr>
        <w:jc w:val="both"/>
      </w:pPr>
      <w:r w:rsidRPr="003176D4">
        <w:rPr>
          <w:b/>
          <w:bCs/>
        </w:rPr>
        <w:t>23.10</w:t>
      </w:r>
      <w:r w:rsidRPr="003176D4">
        <w:t xml:space="preserve"> toimus Estonia restoranis balletitantsijatele spordiarst dr Kaileen Raudsepa spordispetsiifiline esmaabiloeng.</w:t>
      </w:r>
    </w:p>
    <w:p w14:paraId="4B1C980D" w14:textId="77777777" w:rsidR="003176D4" w:rsidRPr="003176D4" w:rsidRDefault="003176D4" w:rsidP="00666A26">
      <w:pPr>
        <w:pStyle w:val="Normaallaad1"/>
        <w:numPr>
          <w:ilvl w:val="0"/>
          <w:numId w:val="24"/>
        </w:numPr>
        <w:jc w:val="both"/>
      </w:pPr>
      <w:r w:rsidRPr="003176D4">
        <w:rPr>
          <w:b/>
          <w:bCs/>
        </w:rPr>
        <w:t xml:space="preserve">24.–27.10 </w:t>
      </w:r>
      <w:r w:rsidRPr="003176D4">
        <w:t xml:space="preserve">viibisid peadirektor </w:t>
      </w:r>
      <w:r w:rsidRPr="003176D4">
        <w:rPr>
          <w:b/>
          <w:bCs/>
        </w:rPr>
        <w:t>Ott Maaten</w:t>
      </w:r>
      <w:r w:rsidRPr="003176D4">
        <w:t xml:space="preserve"> ja ooperiosakonna koosseisude planeerimise juht </w:t>
      </w:r>
      <w:r w:rsidRPr="003176D4">
        <w:rPr>
          <w:b/>
          <w:bCs/>
        </w:rPr>
        <w:t>Helen Lepalaan</w:t>
      </w:r>
      <w:r w:rsidRPr="003176D4">
        <w:t xml:space="preserve"> Torinos </w:t>
      </w:r>
      <w:proofErr w:type="spellStart"/>
      <w:r w:rsidRPr="003176D4">
        <w:t>Opera</w:t>
      </w:r>
      <w:proofErr w:type="spellEnd"/>
      <w:r w:rsidRPr="003176D4">
        <w:t xml:space="preserve"> </w:t>
      </w:r>
      <w:proofErr w:type="spellStart"/>
      <w:r w:rsidRPr="003176D4">
        <w:t>Europa</w:t>
      </w:r>
      <w:proofErr w:type="spellEnd"/>
      <w:r w:rsidRPr="003176D4">
        <w:t xml:space="preserve"> kunstilise administreerimise valdkonna konverentsil.</w:t>
      </w:r>
    </w:p>
    <w:p w14:paraId="2302181F" w14:textId="77777777" w:rsidR="003176D4" w:rsidRPr="003176D4" w:rsidRDefault="003176D4" w:rsidP="00666A26">
      <w:pPr>
        <w:pStyle w:val="Normaallaad1"/>
        <w:numPr>
          <w:ilvl w:val="0"/>
          <w:numId w:val="24"/>
        </w:numPr>
        <w:jc w:val="both"/>
      </w:pPr>
      <w:r w:rsidRPr="003176D4">
        <w:rPr>
          <w:b/>
          <w:bCs/>
        </w:rPr>
        <w:t xml:space="preserve">2.11 </w:t>
      </w:r>
      <w:proofErr w:type="spellStart"/>
      <w:r w:rsidRPr="003176D4">
        <w:t>Hingedepäeval</w:t>
      </w:r>
      <w:proofErr w:type="spellEnd"/>
      <w:r w:rsidRPr="003176D4">
        <w:t xml:space="preserve"> käisid estoonlased Metsakalmistul lahkunud kolleegide kalmudel küünlaid süütamas ja endisaegseid estoonlasi mälestamas. </w:t>
      </w:r>
    </w:p>
    <w:p w14:paraId="2264183B" w14:textId="77777777" w:rsidR="003176D4" w:rsidRPr="003176D4" w:rsidRDefault="003176D4" w:rsidP="00C7079D">
      <w:pPr>
        <w:pStyle w:val="Normaallaad1"/>
        <w:numPr>
          <w:ilvl w:val="0"/>
          <w:numId w:val="24"/>
        </w:numPr>
        <w:jc w:val="both"/>
      </w:pPr>
      <w:r w:rsidRPr="003176D4">
        <w:rPr>
          <w:b/>
          <w:bCs/>
        </w:rPr>
        <w:lastRenderedPageBreak/>
        <w:t>25.11</w:t>
      </w:r>
      <w:r w:rsidRPr="003176D4">
        <w:t xml:space="preserve"> tähistatava rahvusvahelise naistevastase vägivalla lõpetamise päeva puhul algatas President </w:t>
      </w:r>
      <w:proofErr w:type="spellStart"/>
      <w:r w:rsidRPr="003176D4">
        <w:t>Kaljulaidi</w:t>
      </w:r>
      <w:proofErr w:type="spellEnd"/>
      <w:r w:rsidRPr="003176D4">
        <w:t xml:space="preserve"> Fond eriprogrammi „Vägivallavabaks oranžiga“, et juhtida tähelepanu </w:t>
      </w:r>
      <w:proofErr w:type="spellStart"/>
      <w:r w:rsidRPr="003176D4">
        <w:t>lähisuhtevägivalla</w:t>
      </w:r>
      <w:proofErr w:type="spellEnd"/>
      <w:r w:rsidRPr="003176D4">
        <w:t xml:space="preserve"> probleemile ja selle lahendustele. Alates 25. novembrist värvusid Eesti suuremad linnad – Tallinn, Tartu, Pärnu – oranžiks, rahvusvaheliselt tunnustatud vägivallavaba tuleviku sümboliks. Oranžiks värvus ka Rahvusooper Estonia hoone.</w:t>
      </w:r>
    </w:p>
    <w:p w14:paraId="75026766" w14:textId="77777777" w:rsidR="003176D4" w:rsidRPr="003176D4" w:rsidRDefault="003176D4" w:rsidP="00C7079D">
      <w:pPr>
        <w:pStyle w:val="Normaallaad1"/>
        <w:numPr>
          <w:ilvl w:val="0"/>
          <w:numId w:val="24"/>
        </w:numPr>
        <w:jc w:val="both"/>
      </w:pPr>
      <w:r w:rsidRPr="003176D4">
        <w:rPr>
          <w:b/>
          <w:bCs/>
        </w:rPr>
        <w:t>27.11</w:t>
      </w:r>
      <w:r w:rsidRPr="003176D4">
        <w:t xml:space="preserve"> avati Valges saalis 5. korda toimuv Vello Jürna nimeline lauljate konkurss. Avasõnad ütlesid konkursi korraldajad ja žürii esinaine Aile </w:t>
      </w:r>
      <w:proofErr w:type="spellStart"/>
      <w:r w:rsidRPr="003176D4">
        <w:t>Asszonyi</w:t>
      </w:r>
      <w:proofErr w:type="spellEnd"/>
      <w:r w:rsidRPr="003176D4">
        <w:t xml:space="preserve"> ning esines eelmise konkursi võitja, tenor </w:t>
      </w:r>
      <w:proofErr w:type="spellStart"/>
      <w:r w:rsidRPr="003176D4">
        <w:t>Yixuan</w:t>
      </w:r>
      <w:proofErr w:type="spellEnd"/>
      <w:r w:rsidRPr="003176D4">
        <w:t xml:space="preserve"> </w:t>
      </w:r>
      <w:proofErr w:type="spellStart"/>
      <w:r w:rsidRPr="003176D4">
        <w:t>Wang</w:t>
      </w:r>
      <w:proofErr w:type="spellEnd"/>
      <w:r w:rsidRPr="003176D4">
        <w:t xml:space="preserve">. Samuti avati Vello Jürna 65. sünniaastapäeva puhul lauljale pühendatud fotonäitus. </w:t>
      </w:r>
    </w:p>
    <w:p w14:paraId="78459755" w14:textId="77777777" w:rsidR="003176D4" w:rsidRPr="003176D4" w:rsidRDefault="003176D4" w:rsidP="00C7079D">
      <w:pPr>
        <w:pStyle w:val="Normaallaad1"/>
        <w:numPr>
          <w:ilvl w:val="0"/>
          <w:numId w:val="24"/>
        </w:numPr>
        <w:jc w:val="both"/>
      </w:pPr>
      <w:r w:rsidRPr="003176D4">
        <w:rPr>
          <w:b/>
          <w:bCs/>
        </w:rPr>
        <w:t>1.–16.12</w:t>
      </w:r>
      <w:r w:rsidRPr="003176D4">
        <w:t xml:space="preserve"> toimus traditsiooniline estoonlaste jõuluuste konkurss. Parimaid autasustati 19.12 toimunud estoonlaste jõulukohtumisel.</w:t>
      </w:r>
    </w:p>
    <w:p w14:paraId="20CB8BA5" w14:textId="77777777" w:rsidR="003176D4" w:rsidRPr="003176D4" w:rsidRDefault="003176D4" w:rsidP="00C7079D">
      <w:pPr>
        <w:pStyle w:val="Normaallaad1"/>
        <w:numPr>
          <w:ilvl w:val="0"/>
          <w:numId w:val="24"/>
        </w:numPr>
        <w:jc w:val="both"/>
      </w:pPr>
      <w:r w:rsidRPr="003176D4">
        <w:rPr>
          <w:b/>
          <w:bCs/>
        </w:rPr>
        <w:t xml:space="preserve">2.12 </w:t>
      </w:r>
      <w:r w:rsidRPr="003176D4">
        <w:t>alates toimus esmakordselt estoonlaste jõululaat veebis, kus Estoonlaste Facebooki grupis toimus keskkonnasõbralik laadategevus.</w:t>
      </w:r>
    </w:p>
    <w:p w14:paraId="3BB904D8" w14:textId="77777777" w:rsidR="003176D4" w:rsidRPr="003176D4" w:rsidRDefault="003176D4" w:rsidP="00C7079D">
      <w:pPr>
        <w:pStyle w:val="Normaallaad1"/>
        <w:numPr>
          <w:ilvl w:val="0"/>
          <w:numId w:val="24"/>
        </w:numPr>
        <w:jc w:val="both"/>
      </w:pPr>
      <w:r w:rsidRPr="003176D4">
        <w:rPr>
          <w:b/>
          <w:bCs/>
        </w:rPr>
        <w:t>3.–6.12</w:t>
      </w:r>
      <w:r w:rsidRPr="003176D4">
        <w:t xml:space="preserve"> toimus koostöös Politsei- ja piirivalveametiga Sassis päev, kus estoonlastel oli võimalus olla töövarjuks järgmistel ametikohtadel: PPA kriminalistid, PPA Põhja prefektuuri koerajuht, kommunikatsioonibüroo töötaja, häirekeskuse juhtimiskeskuse töötaja, politseipatrull, lennujaama turvakontroll.</w:t>
      </w:r>
    </w:p>
    <w:p w14:paraId="43FBAC62" w14:textId="77777777" w:rsidR="003176D4" w:rsidRPr="003176D4" w:rsidRDefault="003176D4" w:rsidP="00C7079D">
      <w:pPr>
        <w:pStyle w:val="Normaallaad1"/>
        <w:numPr>
          <w:ilvl w:val="0"/>
          <w:numId w:val="24"/>
        </w:numPr>
        <w:jc w:val="both"/>
      </w:pPr>
      <w:r w:rsidRPr="003176D4">
        <w:rPr>
          <w:b/>
          <w:bCs/>
        </w:rPr>
        <w:t xml:space="preserve">16.12 </w:t>
      </w:r>
      <w:r w:rsidRPr="003176D4">
        <w:t xml:space="preserve">toimunud Vello Jürna nimelise laulukonkursi finaalis selgusid võitjad. Kokku osales konkursil 14 lauljat, nende hulgas 3 rahvusooperi koorilauljat: Emily </w:t>
      </w:r>
      <w:proofErr w:type="spellStart"/>
      <w:r w:rsidRPr="003176D4">
        <w:t>Ruus</w:t>
      </w:r>
      <w:proofErr w:type="spellEnd"/>
      <w:r w:rsidRPr="003176D4">
        <w:t xml:space="preserve">, </w:t>
      </w:r>
      <w:proofErr w:type="spellStart"/>
      <w:r w:rsidRPr="003176D4">
        <w:t>Dragos</w:t>
      </w:r>
      <w:proofErr w:type="spellEnd"/>
      <w:r w:rsidRPr="003176D4">
        <w:t xml:space="preserve"> Andrei </w:t>
      </w:r>
      <w:proofErr w:type="spellStart"/>
      <w:r w:rsidRPr="003176D4">
        <w:t>Ionel</w:t>
      </w:r>
      <w:proofErr w:type="spellEnd"/>
      <w:r w:rsidRPr="003176D4">
        <w:t xml:space="preserve"> ja Rael Rent. Võitjaks osutus metsosopran Rael Rent, kes pälvis viiest eriauhinnast neli. Talle omistati nii publikulemmiku, Vello Jürna perekonna, Vanemuise teatri kui ka </w:t>
      </w:r>
      <w:proofErr w:type="spellStart"/>
      <w:r w:rsidRPr="003176D4">
        <w:t>PromFesti</w:t>
      </w:r>
      <w:proofErr w:type="spellEnd"/>
      <w:r w:rsidRPr="003176D4">
        <w:t xml:space="preserve"> eripreemia. Rahvusooper Estonia eripreemia pälvis </w:t>
      </w:r>
      <w:proofErr w:type="spellStart"/>
      <w:r w:rsidRPr="003176D4">
        <w:t>Dragos</w:t>
      </w:r>
      <w:proofErr w:type="spellEnd"/>
      <w:r w:rsidRPr="003176D4">
        <w:t xml:space="preserve"> Andrei </w:t>
      </w:r>
      <w:proofErr w:type="spellStart"/>
      <w:r w:rsidRPr="003176D4">
        <w:t>Ionel</w:t>
      </w:r>
      <w:proofErr w:type="spellEnd"/>
      <w:r w:rsidRPr="003176D4">
        <w:t>. Auhinnaga kaasneb võimalus osaleda solistina mõnes järgmise hooaja ooperilavastuses või kontserttegevuses.</w:t>
      </w:r>
    </w:p>
    <w:p w14:paraId="2911043E" w14:textId="77777777" w:rsidR="003176D4" w:rsidRPr="003176D4" w:rsidRDefault="003176D4" w:rsidP="00C7079D">
      <w:pPr>
        <w:pStyle w:val="Normaallaad1"/>
        <w:numPr>
          <w:ilvl w:val="0"/>
          <w:numId w:val="24"/>
        </w:numPr>
        <w:jc w:val="both"/>
      </w:pPr>
      <w:r w:rsidRPr="003176D4">
        <w:t>Rahvusooper Estonia nõukogu kinnitas detsembris teatri arengukava aastateks 2025–2030.</w:t>
      </w:r>
    </w:p>
    <w:p w14:paraId="0CDC93CC" w14:textId="77777777" w:rsidR="003176D4" w:rsidRPr="003176D4" w:rsidRDefault="003176D4" w:rsidP="00C7079D">
      <w:pPr>
        <w:pStyle w:val="Normaallaad1"/>
        <w:numPr>
          <w:ilvl w:val="0"/>
          <w:numId w:val="24"/>
        </w:numPr>
        <w:jc w:val="both"/>
      </w:pPr>
      <w:r w:rsidRPr="003176D4">
        <w:rPr>
          <w:b/>
          <w:bCs/>
        </w:rPr>
        <w:t xml:space="preserve">17.12 </w:t>
      </w:r>
      <w:r w:rsidRPr="003176D4">
        <w:t>toimus Estonia restoranis esmaabikoolitus balletiosakonnale.</w:t>
      </w:r>
    </w:p>
    <w:p w14:paraId="051EA15A" w14:textId="77777777" w:rsidR="003176D4" w:rsidRPr="003176D4" w:rsidRDefault="003176D4" w:rsidP="00C7079D">
      <w:pPr>
        <w:pStyle w:val="Normaallaad1"/>
        <w:numPr>
          <w:ilvl w:val="0"/>
          <w:numId w:val="24"/>
        </w:numPr>
        <w:jc w:val="both"/>
      </w:pPr>
      <w:r w:rsidRPr="003176D4">
        <w:rPr>
          <w:b/>
          <w:bCs/>
        </w:rPr>
        <w:t>19.12</w:t>
      </w:r>
      <w:r w:rsidRPr="003176D4">
        <w:t xml:space="preserve"> toimus Valges saalis traditsiooniline estoonlaste jõulukohtumine.</w:t>
      </w:r>
    </w:p>
    <w:p w14:paraId="03209B91" w14:textId="77777777" w:rsidR="003176D4" w:rsidRPr="003176D4" w:rsidRDefault="003176D4" w:rsidP="00C7079D">
      <w:pPr>
        <w:pStyle w:val="Normaallaad1"/>
        <w:numPr>
          <w:ilvl w:val="0"/>
          <w:numId w:val="24"/>
        </w:numPr>
        <w:jc w:val="both"/>
      </w:pPr>
      <w:r w:rsidRPr="003176D4">
        <w:t xml:space="preserve">Detsembri esimesel nädalal toimus kostüümiosakonnas frakikomplekti lõike- ja õmblemise koolitus </w:t>
      </w:r>
      <w:proofErr w:type="spellStart"/>
      <w:r w:rsidRPr="003176D4">
        <w:t>Gerard</w:t>
      </w:r>
      <w:proofErr w:type="spellEnd"/>
      <w:r w:rsidRPr="003176D4">
        <w:t xml:space="preserve"> </w:t>
      </w:r>
      <w:proofErr w:type="spellStart"/>
      <w:r w:rsidRPr="003176D4">
        <w:t>Aroyani</w:t>
      </w:r>
      <w:proofErr w:type="spellEnd"/>
      <w:r w:rsidRPr="003176D4">
        <w:t>, kellel on 35 aastat kogemust Rootsi Kuninglikus Ooperis,</w:t>
      </w:r>
      <w:r w:rsidRPr="003176D4">
        <w:rPr>
          <w:b/>
          <w:bCs/>
        </w:rPr>
        <w:t xml:space="preserve"> </w:t>
      </w:r>
      <w:r w:rsidRPr="003176D4">
        <w:t xml:space="preserve">juhendamisel. Viiepäevase koolituse käigus sai rahvusooperi kostüümiosakond endale lõiked, mis </w:t>
      </w:r>
      <w:proofErr w:type="spellStart"/>
      <w:r w:rsidRPr="003176D4">
        <w:t>Gerard</w:t>
      </w:r>
      <w:proofErr w:type="spellEnd"/>
      <w:r w:rsidRPr="003176D4">
        <w:t xml:space="preserve"> </w:t>
      </w:r>
      <w:proofErr w:type="spellStart"/>
      <w:r w:rsidRPr="003176D4">
        <w:t>Aroyan</w:t>
      </w:r>
      <w:proofErr w:type="spellEnd"/>
      <w:r w:rsidRPr="003176D4">
        <w:t xml:space="preserve"> on välja töötanud paljude aastate jooksul. Lisaks jagas ta palju väärtuslikke nippe õmblemise ja materjalide kasutamise kohta. Viie päeva jooksul said peaaegu valmis kaks frakikomplekti: üks tantsijale ja teine lauljale. </w:t>
      </w:r>
    </w:p>
    <w:p w14:paraId="1CFB2835" w14:textId="7F065315" w:rsidR="003176D4" w:rsidRDefault="003176D4" w:rsidP="00C7079D">
      <w:pPr>
        <w:pStyle w:val="Normaallaad1"/>
        <w:numPr>
          <w:ilvl w:val="0"/>
          <w:numId w:val="24"/>
        </w:numPr>
        <w:jc w:val="both"/>
      </w:pPr>
      <w:r w:rsidRPr="003176D4">
        <w:lastRenderedPageBreak/>
        <w:t xml:space="preserve">Rahvusooper Estonia ooperisolist tenor Reigo Tamm on telesarja „Su nägu kõlab tuttavalt“ 9. hooaja võitja. Reigo Tamm astus finaalis võistlustulle koos Birgit </w:t>
      </w:r>
      <w:proofErr w:type="spellStart"/>
      <w:r w:rsidRPr="003176D4">
        <w:t>Sarrapi</w:t>
      </w:r>
      <w:proofErr w:type="spellEnd"/>
      <w:r w:rsidRPr="003176D4">
        <w:t>, Amanda Hermiine Künnapase ja Jüri Pootsmaniga, kelle hulgast valisid televaatajad oma lemmiku. Auhinnaraha 10 000 eurot annetas Reigo Tamm MTÜle Koos Laste Heaks.</w:t>
      </w:r>
    </w:p>
    <w:p w14:paraId="26652021" w14:textId="77777777" w:rsidR="00646F41" w:rsidRPr="00646F41" w:rsidRDefault="00646F41" w:rsidP="00646F41">
      <w:pPr>
        <w:pStyle w:val="Normaallaad1"/>
        <w:ind w:left="720"/>
        <w:jc w:val="both"/>
      </w:pPr>
    </w:p>
    <w:p w14:paraId="070B7B80" w14:textId="3E7DD023" w:rsidR="003176D4" w:rsidRPr="00C44FDE" w:rsidRDefault="003176D4" w:rsidP="00C7079D">
      <w:pPr>
        <w:pStyle w:val="Normaallaad1"/>
        <w:jc w:val="both"/>
        <w:rPr>
          <w:b/>
          <w:bCs/>
          <w:i/>
          <w:iCs/>
        </w:rPr>
      </w:pPr>
      <w:r w:rsidRPr="003176D4">
        <w:rPr>
          <w:b/>
          <w:bCs/>
          <w:i/>
          <w:iCs/>
        </w:rPr>
        <w:t>2024. AASTAL TUNNUSTATUD ESTOONLASED</w:t>
      </w:r>
    </w:p>
    <w:p w14:paraId="755C16E1" w14:textId="7BA6B0DE" w:rsidR="003176D4" w:rsidRPr="00C44FDE" w:rsidRDefault="003176D4" w:rsidP="00C7079D">
      <w:pPr>
        <w:pStyle w:val="Normaallaad1"/>
        <w:jc w:val="both"/>
        <w:rPr>
          <w:u w:val="single"/>
        </w:rPr>
      </w:pPr>
      <w:r w:rsidRPr="003176D4">
        <w:rPr>
          <w:u w:val="single"/>
        </w:rPr>
        <w:t>Autasud ja auhinnad</w:t>
      </w:r>
    </w:p>
    <w:p w14:paraId="7734C0FB" w14:textId="44DC32E7" w:rsidR="003176D4" w:rsidRPr="003176D4" w:rsidRDefault="003176D4" w:rsidP="00C7079D">
      <w:pPr>
        <w:pStyle w:val="Normaallaad1"/>
        <w:jc w:val="both"/>
        <w:rPr>
          <w:bCs/>
        </w:rPr>
      </w:pPr>
      <w:r w:rsidRPr="003176D4">
        <w:rPr>
          <w:b/>
        </w:rPr>
        <w:t xml:space="preserve">Laura </w:t>
      </w:r>
      <w:proofErr w:type="spellStart"/>
      <w:r w:rsidRPr="003176D4">
        <w:rPr>
          <w:b/>
        </w:rPr>
        <w:t>Maya</w:t>
      </w:r>
      <w:proofErr w:type="spellEnd"/>
      <w:r w:rsidRPr="003176D4">
        <w:rPr>
          <w:b/>
        </w:rPr>
        <w:t xml:space="preserve"> – </w:t>
      </w:r>
      <w:proofErr w:type="spellStart"/>
      <w:r w:rsidRPr="003176D4">
        <w:rPr>
          <w:bCs/>
        </w:rPr>
        <w:t>MyFitnessi</w:t>
      </w:r>
      <w:proofErr w:type="spellEnd"/>
      <w:r w:rsidRPr="003176D4">
        <w:rPr>
          <w:bCs/>
        </w:rPr>
        <w:t xml:space="preserve"> tantsuauhind 2024.</w:t>
      </w:r>
    </w:p>
    <w:p w14:paraId="3DDC4CD4" w14:textId="77777777" w:rsidR="003176D4" w:rsidRPr="003176D4" w:rsidRDefault="003176D4" w:rsidP="00C7079D">
      <w:pPr>
        <w:pStyle w:val="Normaallaad1"/>
        <w:jc w:val="both"/>
        <w:rPr>
          <w:bCs/>
        </w:rPr>
      </w:pPr>
      <w:r w:rsidRPr="003176D4">
        <w:rPr>
          <w:b/>
        </w:rPr>
        <w:t xml:space="preserve">Joel </w:t>
      </w:r>
      <w:proofErr w:type="spellStart"/>
      <w:r w:rsidRPr="003176D4">
        <w:rPr>
          <w:b/>
        </w:rPr>
        <w:t>Calstar-Fisher</w:t>
      </w:r>
      <w:proofErr w:type="spellEnd"/>
      <w:r w:rsidRPr="003176D4">
        <w:rPr>
          <w:bCs/>
        </w:rPr>
        <w:t xml:space="preserve"> – </w:t>
      </w:r>
      <w:proofErr w:type="spellStart"/>
      <w:r w:rsidRPr="003176D4">
        <w:rPr>
          <w:bCs/>
        </w:rPr>
        <w:t>MyFitnessi</w:t>
      </w:r>
      <w:proofErr w:type="spellEnd"/>
      <w:r w:rsidRPr="003176D4">
        <w:rPr>
          <w:bCs/>
        </w:rPr>
        <w:t xml:space="preserve"> tantsuauhind 2024.</w:t>
      </w:r>
    </w:p>
    <w:p w14:paraId="01E54C83" w14:textId="77777777" w:rsidR="003176D4" w:rsidRPr="003176D4" w:rsidRDefault="003176D4" w:rsidP="00C7079D">
      <w:pPr>
        <w:pStyle w:val="Normaallaad1"/>
        <w:jc w:val="both"/>
        <w:rPr>
          <w:b/>
          <w:bCs/>
          <w:i/>
        </w:rPr>
      </w:pPr>
    </w:p>
    <w:p w14:paraId="54B4FD81" w14:textId="77777777" w:rsidR="003176D4" w:rsidRPr="003176D4" w:rsidRDefault="003176D4" w:rsidP="00C7079D">
      <w:pPr>
        <w:pStyle w:val="Normaallaad1"/>
        <w:jc w:val="both"/>
        <w:rPr>
          <w:b/>
          <w:bCs/>
          <w:i/>
        </w:rPr>
      </w:pPr>
      <w:r w:rsidRPr="003176D4">
        <w:rPr>
          <w:b/>
          <w:bCs/>
          <w:i/>
        </w:rPr>
        <w:t>Eesti teatri aastaauhinnad 2024 (2023. aasta loomingu eest):</w:t>
      </w:r>
    </w:p>
    <w:p w14:paraId="3E6E1562" w14:textId="77777777" w:rsidR="003176D4" w:rsidRPr="003176D4" w:rsidRDefault="003176D4" w:rsidP="00C7079D">
      <w:pPr>
        <w:pStyle w:val="Normaallaad1"/>
        <w:jc w:val="both"/>
      </w:pPr>
    </w:p>
    <w:p w14:paraId="20372114" w14:textId="77777777" w:rsidR="003176D4" w:rsidRPr="003176D4" w:rsidRDefault="003176D4" w:rsidP="00C7079D">
      <w:pPr>
        <w:pStyle w:val="Normaallaad1"/>
        <w:jc w:val="both"/>
      </w:pPr>
      <w:proofErr w:type="spellStart"/>
      <w:r w:rsidRPr="003176D4">
        <w:rPr>
          <w:b/>
          <w:bCs/>
        </w:rPr>
        <w:t>Raiko</w:t>
      </w:r>
      <w:proofErr w:type="spellEnd"/>
      <w:r w:rsidRPr="003176D4">
        <w:rPr>
          <w:b/>
          <w:bCs/>
        </w:rPr>
        <w:t xml:space="preserve"> Raalik</w:t>
      </w:r>
      <w:r w:rsidRPr="003176D4">
        <w:t xml:space="preserve"> – Muusikaauhind. Nimiosa eest Eino Tambergi ooperis „</w:t>
      </w:r>
      <w:proofErr w:type="spellStart"/>
      <w:r w:rsidRPr="003176D4">
        <w:t>Cyrano</w:t>
      </w:r>
      <w:proofErr w:type="spellEnd"/>
      <w:r w:rsidRPr="003176D4">
        <w:t xml:space="preserve"> de </w:t>
      </w:r>
      <w:proofErr w:type="spellStart"/>
      <w:r w:rsidRPr="003176D4">
        <w:t>Bergerac</w:t>
      </w:r>
      <w:proofErr w:type="spellEnd"/>
      <w:r w:rsidRPr="003176D4">
        <w:t xml:space="preserve">“ (Teater Vanemuine) ning </w:t>
      </w:r>
      <w:proofErr w:type="spellStart"/>
      <w:r w:rsidRPr="003176D4">
        <w:t>Golaud</w:t>
      </w:r>
      <w:proofErr w:type="spellEnd"/>
      <w:r w:rsidRPr="003176D4">
        <w:t xml:space="preserve">’ osatäitmine Claude </w:t>
      </w:r>
      <w:proofErr w:type="spellStart"/>
      <w:r w:rsidRPr="003176D4">
        <w:t>Debussy</w:t>
      </w:r>
      <w:proofErr w:type="spellEnd"/>
      <w:r w:rsidRPr="003176D4">
        <w:t xml:space="preserve"> ooperis „</w:t>
      </w:r>
      <w:proofErr w:type="spellStart"/>
      <w:r w:rsidRPr="003176D4">
        <w:t>Pelléas</w:t>
      </w:r>
      <w:proofErr w:type="spellEnd"/>
      <w:r w:rsidRPr="003176D4">
        <w:t xml:space="preserve"> ja </w:t>
      </w:r>
      <w:proofErr w:type="spellStart"/>
      <w:r w:rsidRPr="003176D4">
        <w:t>Mélisande</w:t>
      </w:r>
      <w:proofErr w:type="spellEnd"/>
      <w:r w:rsidRPr="003176D4">
        <w:t>“ (Rahvusooper Estonia).</w:t>
      </w:r>
    </w:p>
    <w:p w14:paraId="7DFCB2E3" w14:textId="77777777" w:rsidR="003176D4" w:rsidRPr="003176D4" w:rsidRDefault="003176D4" w:rsidP="00C7079D">
      <w:pPr>
        <w:pStyle w:val="Normaallaad1"/>
        <w:jc w:val="both"/>
      </w:pPr>
    </w:p>
    <w:p w14:paraId="62679843" w14:textId="77777777" w:rsidR="003176D4" w:rsidRPr="003176D4" w:rsidRDefault="003176D4" w:rsidP="00C7079D">
      <w:pPr>
        <w:pStyle w:val="Normaallaad1"/>
        <w:jc w:val="both"/>
      </w:pPr>
      <w:r w:rsidRPr="003176D4">
        <w:rPr>
          <w:b/>
          <w:bCs/>
        </w:rPr>
        <w:t xml:space="preserve">Arvo </w:t>
      </w:r>
      <w:proofErr w:type="spellStart"/>
      <w:r w:rsidRPr="003176D4">
        <w:rPr>
          <w:b/>
          <w:bCs/>
        </w:rPr>
        <w:t>Volmer</w:t>
      </w:r>
      <w:proofErr w:type="spellEnd"/>
      <w:r w:rsidRPr="003176D4">
        <w:t xml:space="preserve"> – Muusikaauhind. </w:t>
      </w:r>
      <w:bookmarkStart w:id="23" w:name="_Hlk162509884"/>
      <w:r w:rsidRPr="003176D4">
        <w:t>Richard Wagneri ooperi „</w:t>
      </w:r>
      <w:proofErr w:type="spellStart"/>
      <w:r w:rsidRPr="003176D4">
        <w:t>Lohengrin</w:t>
      </w:r>
      <w:proofErr w:type="spellEnd"/>
      <w:r w:rsidRPr="003176D4">
        <w:t xml:space="preserve">“ ning Claude </w:t>
      </w:r>
      <w:proofErr w:type="spellStart"/>
      <w:r w:rsidRPr="003176D4">
        <w:t>Debussy</w:t>
      </w:r>
      <w:proofErr w:type="spellEnd"/>
      <w:r w:rsidRPr="003176D4">
        <w:t xml:space="preserve"> ooperi „</w:t>
      </w:r>
      <w:proofErr w:type="spellStart"/>
      <w:r w:rsidRPr="003176D4">
        <w:t>Pelléas</w:t>
      </w:r>
      <w:proofErr w:type="spellEnd"/>
      <w:r w:rsidRPr="003176D4">
        <w:t xml:space="preserve"> ja </w:t>
      </w:r>
      <w:proofErr w:type="spellStart"/>
      <w:r w:rsidRPr="003176D4">
        <w:t>Mélisande</w:t>
      </w:r>
      <w:proofErr w:type="spellEnd"/>
      <w:r w:rsidRPr="003176D4">
        <w:t>“ muusikaline teostus (mõlemad Rahvusooper Estonia).</w:t>
      </w:r>
      <w:bookmarkEnd w:id="23"/>
    </w:p>
    <w:p w14:paraId="3B492E76" w14:textId="77777777" w:rsidR="003176D4" w:rsidRPr="003176D4" w:rsidRDefault="003176D4" w:rsidP="00C7079D">
      <w:pPr>
        <w:pStyle w:val="Normaallaad1"/>
        <w:jc w:val="both"/>
      </w:pPr>
    </w:p>
    <w:p w14:paraId="018842D5" w14:textId="4FC84C48" w:rsidR="003176D4" w:rsidRPr="003176D4" w:rsidRDefault="003176D4" w:rsidP="00C7079D">
      <w:pPr>
        <w:pStyle w:val="Normaallaad1"/>
        <w:jc w:val="both"/>
      </w:pPr>
      <w:r w:rsidRPr="003176D4">
        <w:rPr>
          <w:b/>
          <w:bCs/>
        </w:rPr>
        <w:t>William Newton</w:t>
      </w:r>
      <w:r w:rsidRPr="003176D4">
        <w:t xml:space="preserve"> – Balletiauhind. </w:t>
      </w:r>
      <w:proofErr w:type="spellStart"/>
      <w:r w:rsidRPr="003176D4">
        <w:t>Vronski</w:t>
      </w:r>
      <w:proofErr w:type="spellEnd"/>
      <w:r w:rsidRPr="003176D4">
        <w:t xml:space="preserve"> </w:t>
      </w:r>
      <w:r w:rsidR="00A11A1E">
        <w:t xml:space="preserve">Marina </w:t>
      </w:r>
      <w:proofErr w:type="spellStart"/>
      <w:r w:rsidR="00A11A1E">
        <w:t>Kesleri</w:t>
      </w:r>
      <w:proofErr w:type="spellEnd"/>
      <w:r w:rsidR="00A11A1E">
        <w:t xml:space="preserve"> </w:t>
      </w:r>
      <w:r w:rsidRPr="003176D4">
        <w:t xml:space="preserve">lavastuses „Anna Karenina“, Stanley </w:t>
      </w:r>
      <w:r w:rsidR="00A11A1E">
        <w:t xml:space="preserve">Nancy </w:t>
      </w:r>
      <w:proofErr w:type="spellStart"/>
      <w:r w:rsidR="00A11A1E">
        <w:t>Meckleri</w:t>
      </w:r>
      <w:proofErr w:type="spellEnd"/>
      <w:r w:rsidR="00A11A1E">
        <w:t xml:space="preserve"> ja Annabelle </w:t>
      </w:r>
      <w:proofErr w:type="spellStart"/>
      <w:r w:rsidR="00A11A1E">
        <w:t>Lopez</w:t>
      </w:r>
      <w:proofErr w:type="spellEnd"/>
      <w:r w:rsidR="00A11A1E">
        <w:t xml:space="preserve"> </w:t>
      </w:r>
      <w:proofErr w:type="spellStart"/>
      <w:r w:rsidR="00A11A1E">
        <w:t>Ochoa</w:t>
      </w:r>
      <w:proofErr w:type="spellEnd"/>
      <w:r w:rsidR="00A11A1E">
        <w:t xml:space="preserve"> </w:t>
      </w:r>
      <w:r w:rsidRPr="003176D4">
        <w:t xml:space="preserve">lavastuses „Tramm nimega Iha“, Mees </w:t>
      </w:r>
      <w:proofErr w:type="spellStart"/>
      <w:r w:rsidR="0031525B">
        <w:t>Katarzyna</w:t>
      </w:r>
      <w:proofErr w:type="spellEnd"/>
      <w:r w:rsidR="0031525B">
        <w:t xml:space="preserve"> </w:t>
      </w:r>
      <w:proofErr w:type="spellStart"/>
      <w:r w:rsidR="0031525B">
        <w:t>Kozielska</w:t>
      </w:r>
      <w:proofErr w:type="spellEnd"/>
      <w:r w:rsidR="0031525B">
        <w:t xml:space="preserve"> ja </w:t>
      </w:r>
      <w:proofErr w:type="spellStart"/>
      <w:r w:rsidR="0031525B">
        <w:t>Serge</w:t>
      </w:r>
      <w:proofErr w:type="spellEnd"/>
      <w:r w:rsidR="0031525B">
        <w:t xml:space="preserve"> </w:t>
      </w:r>
      <w:proofErr w:type="spellStart"/>
      <w:r w:rsidR="0031525B">
        <w:t>Lifari</w:t>
      </w:r>
      <w:proofErr w:type="spellEnd"/>
      <w:r w:rsidR="0031525B">
        <w:t xml:space="preserve"> </w:t>
      </w:r>
      <w:r w:rsidRPr="003176D4">
        <w:t>lühiballetis „</w:t>
      </w:r>
      <w:proofErr w:type="spellStart"/>
      <w:r w:rsidRPr="003176D4">
        <w:t>Open</w:t>
      </w:r>
      <w:proofErr w:type="spellEnd"/>
      <w:r w:rsidRPr="003176D4">
        <w:t xml:space="preserve"> </w:t>
      </w:r>
      <w:proofErr w:type="spellStart"/>
      <w:r w:rsidRPr="003176D4">
        <w:t>Door</w:t>
      </w:r>
      <w:proofErr w:type="spellEnd"/>
      <w:r w:rsidRPr="003176D4">
        <w:t xml:space="preserve">“ ja </w:t>
      </w:r>
      <w:proofErr w:type="spellStart"/>
      <w:r w:rsidRPr="003176D4">
        <w:rPr>
          <w:i/>
          <w:iCs/>
        </w:rPr>
        <w:t>adagio</w:t>
      </w:r>
      <w:proofErr w:type="spellEnd"/>
      <w:r w:rsidRPr="003176D4">
        <w:t xml:space="preserve"> lühiballetis „</w:t>
      </w:r>
      <w:proofErr w:type="spellStart"/>
      <w:r w:rsidRPr="003176D4">
        <w:t>Suite</w:t>
      </w:r>
      <w:proofErr w:type="spellEnd"/>
      <w:r w:rsidRPr="003176D4">
        <w:t xml:space="preserve"> </w:t>
      </w:r>
      <w:proofErr w:type="spellStart"/>
      <w:r w:rsidRPr="003176D4">
        <w:t>en</w:t>
      </w:r>
      <w:proofErr w:type="spellEnd"/>
      <w:r w:rsidRPr="003176D4">
        <w:t xml:space="preserve"> </w:t>
      </w:r>
      <w:proofErr w:type="spellStart"/>
      <w:r w:rsidRPr="003176D4">
        <w:t>blanc</w:t>
      </w:r>
      <w:proofErr w:type="spellEnd"/>
      <w:r w:rsidRPr="003176D4">
        <w:t xml:space="preserve">“ lavastuses „Must/Valge“, </w:t>
      </w:r>
      <w:proofErr w:type="spellStart"/>
      <w:r w:rsidRPr="003176D4">
        <w:t>Dietz</w:t>
      </w:r>
      <w:proofErr w:type="spellEnd"/>
      <w:r w:rsidRPr="003176D4">
        <w:t xml:space="preserve"> </w:t>
      </w:r>
      <w:proofErr w:type="spellStart"/>
      <w:r w:rsidRPr="003176D4">
        <w:t>von</w:t>
      </w:r>
      <w:proofErr w:type="spellEnd"/>
      <w:r w:rsidRPr="003176D4">
        <w:t xml:space="preserve"> </w:t>
      </w:r>
      <w:proofErr w:type="spellStart"/>
      <w:r w:rsidRPr="003176D4">
        <w:t>Egloff</w:t>
      </w:r>
      <w:proofErr w:type="spellEnd"/>
      <w:r w:rsidR="00DC2A60">
        <w:t xml:space="preserve"> </w:t>
      </w:r>
      <w:r w:rsidRPr="003176D4">
        <w:t xml:space="preserve"> </w:t>
      </w:r>
      <w:r w:rsidR="002915DF">
        <w:t>Tiit</w:t>
      </w:r>
      <w:r w:rsidR="0058086F">
        <w:t xml:space="preserve"> </w:t>
      </w:r>
      <w:r w:rsidR="002915DF">
        <w:t xml:space="preserve">Härmi </w:t>
      </w:r>
      <w:r w:rsidRPr="003176D4">
        <w:t xml:space="preserve">lavastuses „Õhtused majad“ ning </w:t>
      </w:r>
      <w:proofErr w:type="spellStart"/>
      <w:r w:rsidRPr="003176D4">
        <w:t>Pähklipureja</w:t>
      </w:r>
      <w:proofErr w:type="spellEnd"/>
      <w:r w:rsidRPr="003176D4">
        <w:t xml:space="preserve">-prints </w:t>
      </w:r>
      <w:r w:rsidR="000D6AD2">
        <w:t>Pjotr T</w:t>
      </w:r>
      <w:r w:rsidR="00EE33BC">
        <w:t>š</w:t>
      </w:r>
      <w:r w:rsidR="000D6AD2">
        <w:t xml:space="preserve">aikovski </w:t>
      </w:r>
      <w:r w:rsidRPr="003176D4">
        <w:t>lavastuses „</w:t>
      </w:r>
      <w:proofErr w:type="spellStart"/>
      <w:r w:rsidRPr="003176D4">
        <w:t>Pähklipureja</w:t>
      </w:r>
      <w:proofErr w:type="spellEnd"/>
      <w:r w:rsidRPr="003176D4">
        <w:t>“ (kõik Eesti Rahvusballett).</w:t>
      </w:r>
    </w:p>
    <w:p w14:paraId="63789050" w14:textId="77777777" w:rsidR="003176D4" w:rsidRPr="003176D4" w:rsidRDefault="003176D4" w:rsidP="00C7079D">
      <w:pPr>
        <w:pStyle w:val="Normaallaad1"/>
        <w:jc w:val="both"/>
      </w:pPr>
    </w:p>
    <w:p w14:paraId="234529FA" w14:textId="230DEFB4" w:rsidR="003176D4" w:rsidRPr="003176D4" w:rsidRDefault="003176D4" w:rsidP="008959F8">
      <w:pPr>
        <w:pStyle w:val="Normaallaad1"/>
        <w:jc w:val="both"/>
      </w:pPr>
      <w:r w:rsidRPr="003176D4">
        <w:rPr>
          <w:b/>
          <w:bCs/>
        </w:rPr>
        <w:t xml:space="preserve">Priit </w:t>
      </w:r>
      <w:proofErr w:type="spellStart"/>
      <w:r w:rsidRPr="003176D4">
        <w:rPr>
          <w:b/>
          <w:bCs/>
        </w:rPr>
        <w:t>Volmer</w:t>
      </w:r>
      <w:proofErr w:type="spellEnd"/>
      <w:r w:rsidRPr="003176D4">
        <w:t xml:space="preserve"> – Georg Otsa nimeline preemia. Vokaalse meisterlikkuse eest ühes sisukate ja säravate rollikäsitlustega muusikateatri kõigis žanrites: </w:t>
      </w:r>
      <w:proofErr w:type="spellStart"/>
      <w:r w:rsidRPr="003176D4">
        <w:t>Eichmann</w:t>
      </w:r>
      <w:proofErr w:type="spellEnd"/>
      <w:r w:rsidRPr="003176D4">
        <w:t xml:space="preserve"> (</w:t>
      </w:r>
      <w:r w:rsidR="0023280D">
        <w:t>Erkki-Sven</w:t>
      </w:r>
      <w:r w:rsidR="00D23381">
        <w:t xml:space="preserve"> </w:t>
      </w:r>
      <w:r w:rsidRPr="003176D4">
        <w:t>Tüüri „</w:t>
      </w:r>
      <w:proofErr w:type="spellStart"/>
      <w:r w:rsidRPr="003176D4">
        <w:t>Wallenberg</w:t>
      </w:r>
      <w:proofErr w:type="spellEnd"/>
      <w:r w:rsidRPr="003176D4">
        <w:t xml:space="preserve">“), kolonel </w:t>
      </w:r>
      <w:proofErr w:type="spellStart"/>
      <w:r w:rsidRPr="003176D4">
        <w:t>Pickering</w:t>
      </w:r>
      <w:proofErr w:type="spellEnd"/>
      <w:r w:rsidRPr="003176D4">
        <w:t xml:space="preserve"> (</w:t>
      </w:r>
      <w:proofErr w:type="spellStart"/>
      <w:r w:rsidR="0023280D">
        <w:t>Frederick</w:t>
      </w:r>
      <w:proofErr w:type="spellEnd"/>
      <w:r w:rsidR="0023280D">
        <w:t xml:space="preserve"> </w:t>
      </w:r>
      <w:proofErr w:type="spellStart"/>
      <w:r w:rsidRPr="003176D4">
        <w:t>Loewe</w:t>
      </w:r>
      <w:proofErr w:type="spellEnd"/>
      <w:r w:rsidRPr="003176D4">
        <w:t>’ „Minu veetlev leedi“), kuningas Marke (</w:t>
      </w:r>
      <w:r w:rsidR="0023280D">
        <w:t xml:space="preserve">Richard </w:t>
      </w:r>
      <w:r w:rsidRPr="003176D4">
        <w:t>Wagneri „</w:t>
      </w:r>
      <w:proofErr w:type="spellStart"/>
      <w:r w:rsidRPr="003176D4">
        <w:t>Tristan</w:t>
      </w:r>
      <w:proofErr w:type="spellEnd"/>
      <w:r w:rsidRPr="003176D4">
        <w:t xml:space="preserve"> ja </w:t>
      </w:r>
      <w:proofErr w:type="spellStart"/>
      <w:r w:rsidRPr="003176D4">
        <w:t>Isolde</w:t>
      </w:r>
      <w:proofErr w:type="spellEnd"/>
      <w:r w:rsidRPr="003176D4">
        <w:t xml:space="preserve">“), </w:t>
      </w:r>
      <w:proofErr w:type="spellStart"/>
      <w:r w:rsidRPr="003176D4">
        <w:t>don</w:t>
      </w:r>
      <w:proofErr w:type="spellEnd"/>
      <w:r w:rsidRPr="003176D4">
        <w:t xml:space="preserve"> </w:t>
      </w:r>
      <w:proofErr w:type="spellStart"/>
      <w:r w:rsidRPr="003176D4">
        <w:t>Alfonso</w:t>
      </w:r>
      <w:proofErr w:type="spellEnd"/>
      <w:r w:rsidRPr="003176D4">
        <w:t xml:space="preserve"> (</w:t>
      </w:r>
      <w:r w:rsidR="00D23381">
        <w:t xml:space="preserve">Wolfgang Amadeus </w:t>
      </w:r>
      <w:r w:rsidRPr="003176D4">
        <w:t>Mozarti „</w:t>
      </w:r>
      <w:proofErr w:type="spellStart"/>
      <w:r w:rsidRPr="003176D4">
        <w:t>Così</w:t>
      </w:r>
      <w:proofErr w:type="spellEnd"/>
      <w:r w:rsidRPr="003176D4">
        <w:t xml:space="preserve"> </w:t>
      </w:r>
      <w:proofErr w:type="spellStart"/>
      <w:r w:rsidRPr="003176D4">
        <w:t>fan</w:t>
      </w:r>
      <w:proofErr w:type="spellEnd"/>
      <w:r w:rsidRPr="003176D4">
        <w:t xml:space="preserve"> tutte“), </w:t>
      </w:r>
      <w:proofErr w:type="spellStart"/>
      <w:r w:rsidRPr="003176D4">
        <w:t>Mefisto</w:t>
      </w:r>
      <w:proofErr w:type="spellEnd"/>
      <w:r w:rsidRPr="003176D4">
        <w:t xml:space="preserve"> (</w:t>
      </w:r>
      <w:r w:rsidR="00D23381">
        <w:t xml:space="preserve">Charles </w:t>
      </w:r>
      <w:proofErr w:type="spellStart"/>
      <w:r w:rsidRPr="003176D4">
        <w:t>Gounod</w:t>
      </w:r>
      <w:proofErr w:type="spellEnd"/>
      <w:r w:rsidRPr="003176D4">
        <w:t xml:space="preserve">’ „Faust“), </w:t>
      </w:r>
      <w:proofErr w:type="spellStart"/>
      <w:r w:rsidRPr="003176D4">
        <w:t>Cervantes</w:t>
      </w:r>
      <w:proofErr w:type="spellEnd"/>
      <w:r w:rsidRPr="003176D4">
        <w:t xml:space="preserve"> ja </w:t>
      </w:r>
      <w:proofErr w:type="spellStart"/>
      <w:r w:rsidRPr="003176D4">
        <w:t>don</w:t>
      </w:r>
      <w:proofErr w:type="spellEnd"/>
      <w:r w:rsidRPr="003176D4">
        <w:t xml:space="preserve"> </w:t>
      </w:r>
      <w:proofErr w:type="spellStart"/>
      <w:r w:rsidRPr="003176D4">
        <w:t>Quijote</w:t>
      </w:r>
      <w:proofErr w:type="spellEnd"/>
      <w:r w:rsidRPr="003176D4">
        <w:t xml:space="preserve"> (</w:t>
      </w:r>
      <w:proofErr w:type="spellStart"/>
      <w:r w:rsidR="007A15FA">
        <w:t>Mitch</w:t>
      </w:r>
      <w:proofErr w:type="spellEnd"/>
      <w:r w:rsidR="007A15FA">
        <w:t xml:space="preserve"> </w:t>
      </w:r>
      <w:proofErr w:type="spellStart"/>
      <w:r w:rsidRPr="003176D4">
        <w:t>Leigh</w:t>
      </w:r>
      <w:proofErr w:type="spellEnd"/>
      <w:r w:rsidRPr="003176D4">
        <w:t xml:space="preserve">’ „Mees La </w:t>
      </w:r>
      <w:proofErr w:type="spellStart"/>
      <w:r w:rsidRPr="003176D4">
        <w:t>Manchast</w:t>
      </w:r>
      <w:proofErr w:type="spellEnd"/>
      <w:r w:rsidRPr="003176D4">
        <w:t xml:space="preserve">“), </w:t>
      </w:r>
      <w:proofErr w:type="spellStart"/>
      <w:r w:rsidRPr="003176D4">
        <w:t>Daland</w:t>
      </w:r>
      <w:proofErr w:type="spellEnd"/>
      <w:r w:rsidRPr="003176D4">
        <w:t xml:space="preserve"> (</w:t>
      </w:r>
      <w:r w:rsidR="007A15FA">
        <w:t xml:space="preserve">Richard </w:t>
      </w:r>
      <w:r w:rsidRPr="003176D4">
        <w:t>Wagneri „Lendav hollandlane“), isa Laurent (</w:t>
      </w:r>
      <w:r w:rsidR="00AF1C46">
        <w:t xml:space="preserve">Charles </w:t>
      </w:r>
      <w:proofErr w:type="spellStart"/>
      <w:r w:rsidRPr="003176D4">
        <w:t>Gounod</w:t>
      </w:r>
      <w:proofErr w:type="spellEnd"/>
      <w:r w:rsidRPr="003176D4">
        <w:t>’ „Romeo ja Julia“), nimiosa (</w:t>
      </w:r>
      <w:proofErr w:type="spellStart"/>
      <w:r w:rsidR="00AF1C46">
        <w:t>Gaetano</w:t>
      </w:r>
      <w:proofErr w:type="spellEnd"/>
      <w:r w:rsidR="00AF1C46">
        <w:t xml:space="preserve"> </w:t>
      </w:r>
      <w:proofErr w:type="spellStart"/>
      <w:r w:rsidRPr="003176D4">
        <w:t>Donizetti</w:t>
      </w:r>
      <w:proofErr w:type="spellEnd"/>
      <w:r w:rsidRPr="003176D4">
        <w:t xml:space="preserve"> „Don </w:t>
      </w:r>
      <w:proofErr w:type="spellStart"/>
      <w:r w:rsidRPr="003176D4">
        <w:t>Pasquale</w:t>
      </w:r>
      <w:proofErr w:type="spellEnd"/>
      <w:r w:rsidRPr="003176D4">
        <w:t xml:space="preserve">“), </w:t>
      </w:r>
      <w:proofErr w:type="spellStart"/>
      <w:r w:rsidRPr="003176D4">
        <w:t>Ferrando</w:t>
      </w:r>
      <w:proofErr w:type="spellEnd"/>
      <w:r w:rsidRPr="003176D4">
        <w:t xml:space="preserve"> (</w:t>
      </w:r>
      <w:r w:rsidR="007A15FA">
        <w:t xml:space="preserve">Giuseppe </w:t>
      </w:r>
      <w:r w:rsidRPr="003176D4">
        <w:t xml:space="preserve">Verdi „Trubaduur“), </w:t>
      </w:r>
      <w:proofErr w:type="spellStart"/>
      <w:r w:rsidRPr="003176D4">
        <w:t>Sarastro</w:t>
      </w:r>
      <w:proofErr w:type="spellEnd"/>
      <w:r w:rsidRPr="003176D4">
        <w:t xml:space="preserve"> (</w:t>
      </w:r>
      <w:proofErr w:type="spellStart"/>
      <w:r w:rsidR="007A15FA">
        <w:t>Volfgang</w:t>
      </w:r>
      <w:proofErr w:type="spellEnd"/>
      <w:r w:rsidR="007A15FA">
        <w:t xml:space="preserve"> Amadeus </w:t>
      </w:r>
      <w:r w:rsidRPr="003176D4">
        <w:t xml:space="preserve">Mozarti „Võluflööt“), Heinrich der </w:t>
      </w:r>
      <w:proofErr w:type="spellStart"/>
      <w:r w:rsidRPr="003176D4">
        <w:t>Vogler</w:t>
      </w:r>
      <w:proofErr w:type="spellEnd"/>
      <w:r w:rsidRPr="003176D4">
        <w:t xml:space="preserve"> </w:t>
      </w:r>
      <w:r w:rsidRPr="003176D4">
        <w:lastRenderedPageBreak/>
        <w:t>(</w:t>
      </w:r>
      <w:r w:rsidR="007A15FA">
        <w:t xml:space="preserve">Richard </w:t>
      </w:r>
      <w:r w:rsidRPr="003176D4">
        <w:t>Wagneri „</w:t>
      </w:r>
      <w:proofErr w:type="spellStart"/>
      <w:r w:rsidRPr="003176D4">
        <w:t>Lohengrin</w:t>
      </w:r>
      <w:proofErr w:type="spellEnd"/>
      <w:r w:rsidRPr="003176D4">
        <w:t xml:space="preserve">“), </w:t>
      </w:r>
      <w:proofErr w:type="spellStart"/>
      <w:r w:rsidRPr="003176D4">
        <w:t>Arkel</w:t>
      </w:r>
      <w:proofErr w:type="spellEnd"/>
      <w:r w:rsidRPr="003176D4">
        <w:t xml:space="preserve"> (</w:t>
      </w:r>
      <w:r w:rsidR="002930E5">
        <w:t xml:space="preserve">Claude </w:t>
      </w:r>
      <w:proofErr w:type="spellStart"/>
      <w:r w:rsidRPr="003176D4">
        <w:t>Debussy</w:t>
      </w:r>
      <w:proofErr w:type="spellEnd"/>
      <w:r w:rsidRPr="003176D4">
        <w:t xml:space="preserve"> „</w:t>
      </w:r>
      <w:proofErr w:type="spellStart"/>
      <w:r w:rsidRPr="003176D4">
        <w:t>Pelléas</w:t>
      </w:r>
      <w:proofErr w:type="spellEnd"/>
      <w:r w:rsidRPr="003176D4">
        <w:t xml:space="preserve"> ja </w:t>
      </w:r>
      <w:proofErr w:type="spellStart"/>
      <w:r w:rsidRPr="003176D4">
        <w:t>Mélisande</w:t>
      </w:r>
      <w:proofErr w:type="spellEnd"/>
      <w:r w:rsidRPr="003176D4">
        <w:t xml:space="preserve">“, kõik Rahvusooper Estonia), </w:t>
      </w:r>
      <w:proofErr w:type="spellStart"/>
      <w:r w:rsidRPr="003176D4">
        <w:t>Manfred</w:t>
      </w:r>
      <w:proofErr w:type="spellEnd"/>
      <w:r w:rsidRPr="003176D4">
        <w:t xml:space="preserve"> MIM (</w:t>
      </w:r>
      <w:proofErr w:type="spellStart"/>
      <w:r w:rsidRPr="003176D4">
        <w:t>Manfred</w:t>
      </w:r>
      <w:proofErr w:type="spellEnd"/>
      <w:r w:rsidRPr="003176D4">
        <w:t xml:space="preserve"> </w:t>
      </w:r>
      <w:proofErr w:type="spellStart"/>
      <w:r w:rsidRPr="003176D4">
        <w:t>MIM-i</w:t>
      </w:r>
      <w:proofErr w:type="spellEnd"/>
      <w:r w:rsidRPr="003176D4">
        <w:t xml:space="preserve"> „Eesti ajalugu. Ehmatusest </w:t>
      </w:r>
      <w:proofErr w:type="spellStart"/>
      <w:r w:rsidRPr="003176D4">
        <w:t>sündinud</w:t>
      </w:r>
      <w:proofErr w:type="spellEnd"/>
      <w:r w:rsidRPr="003176D4">
        <w:t xml:space="preserve"> rahvas“, Rahvusooper Estonia ja Kanuti Gildi Saal), nimiosa (</w:t>
      </w:r>
      <w:proofErr w:type="spellStart"/>
      <w:r w:rsidRPr="003176D4">
        <w:t>Sondheimi</w:t>
      </w:r>
      <w:proofErr w:type="spellEnd"/>
      <w:r w:rsidRPr="003176D4">
        <w:t xml:space="preserve"> „</w:t>
      </w:r>
      <w:proofErr w:type="spellStart"/>
      <w:r w:rsidRPr="003176D4">
        <w:t>Sweeney</w:t>
      </w:r>
      <w:proofErr w:type="spellEnd"/>
      <w:r w:rsidRPr="003176D4">
        <w:t xml:space="preserve"> </w:t>
      </w:r>
      <w:proofErr w:type="spellStart"/>
      <w:r w:rsidRPr="003176D4">
        <w:t>Todd</w:t>
      </w:r>
      <w:proofErr w:type="spellEnd"/>
      <w:r w:rsidRPr="003176D4">
        <w:t>“), Jürka (</w:t>
      </w:r>
      <w:r w:rsidR="00AF1C46">
        <w:t xml:space="preserve">Ardo </w:t>
      </w:r>
      <w:proofErr w:type="spellStart"/>
      <w:r w:rsidR="00AF1C46">
        <w:t>Ran</w:t>
      </w:r>
      <w:proofErr w:type="spellEnd"/>
      <w:r w:rsidR="00AF1C46">
        <w:t xml:space="preserve"> </w:t>
      </w:r>
      <w:r w:rsidRPr="003176D4">
        <w:t xml:space="preserve">Varrese „Põrgupõhja uus Vanapagan“, mõlemad Teater Vanemuine) ning </w:t>
      </w:r>
      <w:proofErr w:type="spellStart"/>
      <w:r w:rsidRPr="003176D4">
        <w:t>Rocco</w:t>
      </w:r>
      <w:proofErr w:type="spellEnd"/>
      <w:r w:rsidRPr="003176D4">
        <w:t xml:space="preserve"> (</w:t>
      </w:r>
      <w:proofErr w:type="spellStart"/>
      <w:r w:rsidR="00AF1C46">
        <w:t>Ludvig</w:t>
      </w:r>
      <w:proofErr w:type="spellEnd"/>
      <w:r w:rsidR="00AF1C46">
        <w:t xml:space="preserve"> van </w:t>
      </w:r>
      <w:r w:rsidRPr="003176D4">
        <w:t>Beethoveni „</w:t>
      </w:r>
      <w:proofErr w:type="spellStart"/>
      <w:r w:rsidRPr="003176D4">
        <w:t>Fidelio</w:t>
      </w:r>
      <w:proofErr w:type="spellEnd"/>
      <w:r w:rsidRPr="003176D4">
        <w:t xml:space="preserve">“, Bonni Teater). Samuti laiahaardelise tegevuse eest kontserdilavadel nii </w:t>
      </w:r>
      <w:proofErr w:type="spellStart"/>
      <w:r w:rsidRPr="003176D4">
        <w:t>kammermuusiku</w:t>
      </w:r>
      <w:proofErr w:type="spellEnd"/>
      <w:r w:rsidRPr="003176D4">
        <w:t xml:space="preserve"> kui ka suurvormide solistina.</w:t>
      </w:r>
    </w:p>
    <w:p w14:paraId="2F6823C1" w14:textId="77777777" w:rsidR="003176D4" w:rsidRPr="003176D4" w:rsidRDefault="003176D4" w:rsidP="008959F8">
      <w:pPr>
        <w:pStyle w:val="Normaallaad1"/>
        <w:jc w:val="both"/>
      </w:pPr>
    </w:p>
    <w:p w14:paraId="493064FA" w14:textId="77777777" w:rsidR="003176D4" w:rsidRPr="003176D4" w:rsidRDefault="003176D4" w:rsidP="008959F8">
      <w:pPr>
        <w:pStyle w:val="Normaallaad1"/>
        <w:jc w:val="both"/>
      </w:pPr>
      <w:r w:rsidRPr="003176D4">
        <w:rPr>
          <w:b/>
          <w:bCs/>
        </w:rPr>
        <w:t xml:space="preserve">Eda </w:t>
      </w:r>
      <w:proofErr w:type="spellStart"/>
      <w:r w:rsidRPr="003176D4">
        <w:rPr>
          <w:b/>
          <w:bCs/>
        </w:rPr>
        <w:t>Peäske</w:t>
      </w:r>
      <w:proofErr w:type="spellEnd"/>
      <w:r w:rsidRPr="003176D4">
        <w:t xml:space="preserve"> –</w:t>
      </w:r>
      <w:r w:rsidRPr="003176D4">
        <w:rPr>
          <w:b/>
          <w:bCs/>
        </w:rPr>
        <w:t xml:space="preserve"> </w:t>
      </w:r>
      <w:r w:rsidRPr="003176D4">
        <w:t>Otto Hermanni nimeline preemia.</w:t>
      </w:r>
      <w:r w:rsidRPr="003176D4">
        <w:rPr>
          <w:b/>
          <w:bCs/>
        </w:rPr>
        <w:t xml:space="preserve"> </w:t>
      </w:r>
      <w:r w:rsidRPr="003176D4">
        <w:t xml:space="preserve">Rahvusooper Estonia harfimängija (aastast 1981) ja harfirühma kontsertmeister (aastast 1990), hinnatud nii orkestrandi, solisti, </w:t>
      </w:r>
      <w:proofErr w:type="spellStart"/>
      <w:r w:rsidRPr="003176D4">
        <w:t>kammermuusiku</w:t>
      </w:r>
      <w:proofErr w:type="spellEnd"/>
      <w:r w:rsidRPr="003176D4">
        <w:t xml:space="preserve"> kui ka pedagoogina, kelle tipptasemel mängus kõlab muusika rütmitäpselt ja nõtkelt, just nii tagasihoidlikult või ekstravagantselt, nagu helilooja on mõelnud.</w:t>
      </w:r>
    </w:p>
    <w:p w14:paraId="609E97B2" w14:textId="77777777" w:rsidR="003176D4" w:rsidRPr="003176D4" w:rsidRDefault="003176D4" w:rsidP="008959F8">
      <w:pPr>
        <w:pStyle w:val="Normaallaad1"/>
        <w:jc w:val="both"/>
        <w:rPr>
          <w:b/>
          <w:bCs/>
        </w:rPr>
      </w:pPr>
    </w:p>
    <w:p w14:paraId="3F2E6F71" w14:textId="77777777" w:rsidR="003176D4" w:rsidRPr="003176D4" w:rsidRDefault="003176D4" w:rsidP="008959F8">
      <w:pPr>
        <w:pStyle w:val="Normaallaad1"/>
        <w:jc w:val="both"/>
      </w:pPr>
      <w:r w:rsidRPr="003176D4">
        <w:rPr>
          <w:b/>
          <w:bCs/>
        </w:rPr>
        <w:t>Karis Trass</w:t>
      </w:r>
      <w:r w:rsidRPr="003176D4">
        <w:t xml:space="preserve"> – </w:t>
      </w:r>
      <w:bookmarkStart w:id="24" w:name="_Hlk162510111"/>
      <w:r w:rsidRPr="003176D4">
        <w:t xml:space="preserve">Kristallkingakese auhind. </w:t>
      </w:r>
      <w:proofErr w:type="spellStart"/>
      <w:r w:rsidRPr="003176D4">
        <w:t>Mélisande’i</w:t>
      </w:r>
      <w:proofErr w:type="spellEnd"/>
      <w:r w:rsidRPr="003176D4">
        <w:t xml:space="preserve"> osatäitmine Claude </w:t>
      </w:r>
      <w:proofErr w:type="spellStart"/>
      <w:r w:rsidRPr="003176D4">
        <w:t>Debussy</w:t>
      </w:r>
      <w:proofErr w:type="spellEnd"/>
      <w:r w:rsidRPr="003176D4">
        <w:t xml:space="preserve"> ooperis „</w:t>
      </w:r>
      <w:proofErr w:type="spellStart"/>
      <w:r w:rsidRPr="003176D4">
        <w:t>Pelléas</w:t>
      </w:r>
      <w:proofErr w:type="spellEnd"/>
      <w:r w:rsidRPr="003176D4">
        <w:t xml:space="preserve"> ja </w:t>
      </w:r>
      <w:proofErr w:type="spellStart"/>
      <w:r w:rsidRPr="003176D4">
        <w:t>Mélisande</w:t>
      </w:r>
      <w:proofErr w:type="spellEnd"/>
      <w:r w:rsidRPr="003176D4">
        <w:t xml:space="preserve">“ (Rahvusooper Estonia). </w:t>
      </w:r>
    </w:p>
    <w:bookmarkEnd w:id="24"/>
    <w:p w14:paraId="1D0730E9" w14:textId="77777777" w:rsidR="003176D4" w:rsidRPr="003176D4" w:rsidRDefault="003176D4" w:rsidP="008959F8">
      <w:pPr>
        <w:pStyle w:val="Normaallaad1"/>
        <w:jc w:val="both"/>
      </w:pPr>
    </w:p>
    <w:p w14:paraId="37EC2A85" w14:textId="77777777" w:rsidR="003176D4" w:rsidRPr="003176D4" w:rsidRDefault="003176D4" w:rsidP="008959F8">
      <w:pPr>
        <w:pStyle w:val="Normaallaad1"/>
        <w:jc w:val="both"/>
        <w:rPr>
          <w:b/>
          <w:u w:val="single"/>
        </w:rPr>
      </w:pPr>
      <w:r w:rsidRPr="003176D4">
        <w:rPr>
          <w:b/>
          <w:u w:val="single"/>
        </w:rPr>
        <w:t>Kolleegipreemiad 2024</w:t>
      </w:r>
    </w:p>
    <w:p w14:paraId="7A27FBEA" w14:textId="77777777" w:rsidR="003176D4" w:rsidRPr="003176D4" w:rsidRDefault="003176D4" w:rsidP="008959F8">
      <w:pPr>
        <w:pStyle w:val="Normaallaad1"/>
        <w:jc w:val="both"/>
      </w:pPr>
      <w:r w:rsidRPr="003176D4">
        <w:t xml:space="preserve">Orkestripreemia – tšellist </w:t>
      </w:r>
      <w:r w:rsidRPr="003176D4">
        <w:rPr>
          <w:b/>
          <w:bCs/>
        </w:rPr>
        <w:t xml:space="preserve">Mari </w:t>
      </w:r>
      <w:proofErr w:type="spellStart"/>
      <w:r w:rsidRPr="003176D4">
        <w:rPr>
          <w:b/>
          <w:bCs/>
        </w:rPr>
        <w:t>Poll-Novakovic</w:t>
      </w:r>
      <w:proofErr w:type="spellEnd"/>
      <w:r w:rsidRPr="003176D4">
        <w:rPr>
          <w:b/>
          <w:bCs/>
        </w:rPr>
        <w:t>, Eeva-Maria Laas</w:t>
      </w:r>
    </w:p>
    <w:p w14:paraId="6AF84AC6" w14:textId="77777777" w:rsidR="003176D4" w:rsidRPr="003176D4" w:rsidRDefault="003176D4" w:rsidP="008959F8">
      <w:pPr>
        <w:pStyle w:val="Normaallaad1"/>
        <w:jc w:val="both"/>
      </w:pPr>
      <w:r w:rsidRPr="003176D4">
        <w:t xml:space="preserve">Ooperisolisti preemia – metsosopran </w:t>
      </w:r>
      <w:proofErr w:type="spellStart"/>
      <w:r w:rsidRPr="003176D4">
        <w:rPr>
          <w:b/>
          <w:bCs/>
        </w:rPr>
        <w:t>Raiko</w:t>
      </w:r>
      <w:proofErr w:type="spellEnd"/>
      <w:r w:rsidRPr="003176D4">
        <w:rPr>
          <w:b/>
          <w:bCs/>
        </w:rPr>
        <w:t xml:space="preserve"> Raalik</w:t>
      </w:r>
    </w:p>
    <w:p w14:paraId="5259770E" w14:textId="77777777" w:rsidR="003176D4" w:rsidRPr="003176D4" w:rsidRDefault="003176D4" w:rsidP="008959F8">
      <w:pPr>
        <w:pStyle w:val="Normaallaad1"/>
        <w:jc w:val="both"/>
      </w:pPr>
      <w:r w:rsidRPr="003176D4">
        <w:t xml:space="preserve">Kooripreemia – </w:t>
      </w:r>
      <w:r w:rsidRPr="003176D4">
        <w:rPr>
          <w:b/>
          <w:bCs/>
        </w:rPr>
        <w:t>Carol Männamets</w:t>
      </w:r>
    </w:p>
    <w:p w14:paraId="4D3927EE" w14:textId="77777777" w:rsidR="003176D4" w:rsidRPr="003176D4" w:rsidRDefault="003176D4" w:rsidP="008959F8">
      <w:pPr>
        <w:pStyle w:val="Normaallaad1"/>
        <w:jc w:val="both"/>
      </w:pPr>
      <w:r w:rsidRPr="003176D4">
        <w:t xml:space="preserve">Balletisolisti preemia – </w:t>
      </w:r>
      <w:r w:rsidRPr="003176D4">
        <w:rPr>
          <w:b/>
          <w:bCs/>
        </w:rPr>
        <w:t>William Newton</w:t>
      </w:r>
    </w:p>
    <w:p w14:paraId="24BDB91E" w14:textId="77777777" w:rsidR="003176D4" w:rsidRPr="003176D4" w:rsidRDefault="003176D4" w:rsidP="008959F8">
      <w:pPr>
        <w:pStyle w:val="Normaallaad1"/>
        <w:jc w:val="both"/>
      </w:pPr>
      <w:r w:rsidRPr="003176D4">
        <w:t xml:space="preserve">Balletitantsija preemia – </w:t>
      </w:r>
      <w:proofErr w:type="spellStart"/>
      <w:r w:rsidRPr="003176D4">
        <w:rPr>
          <w:b/>
          <w:bCs/>
        </w:rPr>
        <w:t>Lena</w:t>
      </w:r>
      <w:proofErr w:type="spellEnd"/>
      <w:r w:rsidRPr="003176D4">
        <w:rPr>
          <w:b/>
          <w:bCs/>
        </w:rPr>
        <w:t xml:space="preserve"> </w:t>
      </w:r>
      <w:proofErr w:type="spellStart"/>
      <w:r w:rsidRPr="003176D4">
        <w:rPr>
          <w:b/>
          <w:bCs/>
        </w:rPr>
        <w:t>Scherer</w:t>
      </w:r>
      <w:proofErr w:type="spellEnd"/>
    </w:p>
    <w:p w14:paraId="1D737DB5" w14:textId="77777777" w:rsidR="003176D4" w:rsidRPr="003176D4" w:rsidRDefault="003176D4" w:rsidP="008959F8">
      <w:pPr>
        <w:pStyle w:val="Normaallaad1"/>
        <w:jc w:val="both"/>
      </w:pPr>
      <w:r w:rsidRPr="003176D4">
        <w:t xml:space="preserve">Administratsioonipreemia – infolaua administraator </w:t>
      </w:r>
      <w:r w:rsidRPr="003176D4">
        <w:rPr>
          <w:b/>
          <w:bCs/>
        </w:rPr>
        <w:t>Liis Kuurme</w:t>
      </w:r>
    </w:p>
    <w:p w14:paraId="72AA3901" w14:textId="77777777" w:rsidR="003176D4" w:rsidRPr="003176D4" w:rsidRDefault="003176D4" w:rsidP="008959F8">
      <w:pPr>
        <w:pStyle w:val="Normaallaad1"/>
        <w:jc w:val="both"/>
      </w:pPr>
      <w:r w:rsidRPr="003176D4">
        <w:t xml:space="preserve">Etendust teenindava töötaja preemia – grimmiosakonna juhataja </w:t>
      </w:r>
      <w:proofErr w:type="spellStart"/>
      <w:r w:rsidRPr="003176D4">
        <w:rPr>
          <w:b/>
          <w:bCs/>
        </w:rPr>
        <w:t>Janik</w:t>
      </w:r>
      <w:proofErr w:type="spellEnd"/>
      <w:r w:rsidRPr="003176D4">
        <w:rPr>
          <w:b/>
          <w:bCs/>
        </w:rPr>
        <w:t xml:space="preserve"> Olup</w:t>
      </w:r>
    </w:p>
    <w:p w14:paraId="0759DAAC" w14:textId="77777777" w:rsidR="003176D4" w:rsidRPr="003176D4" w:rsidRDefault="003176D4" w:rsidP="008959F8">
      <w:pPr>
        <w:pStyle w:val="Normaallaad1"/>
        <w:jc w:val="both"/>
      </w:pPr>
      <w:r w:rsidRPr="003176D4">
        <w:t xml:space="preserve">Lavastust ettevalmistava töötaja preemia – kostüümide õmbleja </w:t>
      </w:r>
      <w:r w:rsidRPr="003176D4">
        <w:rPr>
          <w:b/>
          <w:bCs/>
        </w:rPr>
        <w:t>Monika Tänav</w:t>
      </w:r>
    </w:p>
    <w:p w14:paraId="1D269CFA" w14:textId="77777777" w:rsidR="003176D4" w:rsidRPr="003176D4" w:rsidRDefault="003176D4" w:rsidP="008959F8">
      <w:pPr>
        <w:pStyle w:val="Normaallaad1"/>
        <w:jc w:val="both"/>
      </w:pPr>
      <w:proofErr w:type="spellStart"/>
      <w:r w:rsidRPr="003176D4">
        <w:t>Kunstilis</w:t>
      </w:r>
      <w:proofErr w:type="spellEnd"/>
      <w:r w:rsidRPr="003176D4">
        <w:t xml:space="preserve">-ettevalmistava töötaja preemia – orkestri ja koori direktori assistent </w:t>
      </w:r>
      <w:r w:rsidRPr="003176D4">
        <w:rPr>
          <w:b/>
          <w:bCs/>
        </w:rPr>
        <w:t>Jaanika Rand-Sirp</w:t>
      </w:r>
    </w:p>
    <w:p w14:paraId="6D60E7E7" w14:textId="77777777" w:rsidR="003176D4" w:rsidRPr="003176D4" w:rsidRDefault="003176D4" w:rsidP="008959F8">
      <w:pPr>
        <w:pStyle w:val="Normaallaad1"/>
        <w:jc w:val="both"/>
      </w:pPr>
      <w:r w:rsidRPr="003176D4">
        <w:t xml:space="preserve">Maja teenindava töötaja preemia – publikuteenindaja </w:t>
      </w:r>
      <w:r w:rsidRPr="003176D4">
        <w:rPr>
          <w:b/>
          <w:bCs/>
        </w:rPr>
        <w:t xml:space="preserve">Brita-Liis </w:t>
      </w:r>
      <w:proofErr w:type="spellStart"/>
      <w:r w:rsidRPr="003176D4">
        <w:rPr>
          <w:b/>
          <w:bCs/>
        </w:rPr>
        <w:t>Oruste</w:t>
      </w:r>
      <w:proofErr w:type="spellEnd"/>
    </w:p>
    <w:p w14:paraId="39AD74E4" w14:textId="77777777" w:rsidR="003176D4" w:rsidRPr="003176D4" w:rsidRDefault="003176D4" w:rsidP="008959F8">
      <w:pPr>
        <w:pStyle w:val="Normaallaad1"/>
        <w:jc w:val="both"/>
      </w:pPr>
      <w:proofErr w:type="spellStart"/>
      <w:r w:rsidRPr="003176D4">
        <w:t>Poistekoori</w:t>
      </w:r>
      <w:proofErr w:type="spellEnd"/>
      <w:r w:rsidRPr="003176D4">
        <w:t xml:space="preserve"> kategooria preemia – Juhanite õppekoori juhataja ja põhikoori koormeister </w:t>
      </w:r>
      <w:r w:rsidRPr="003176D4">
        <w:rPr>
          <w:b/>
        </w:rPr>
        <w:t xml:space="preserve">Maret </w:t>
      </w:r>
      <w:proofErr w:type="spellStart"/>
      <w:r w:rsidRPr="003176D4">
        <w:rPr>
          <w:b/>
        </w:rPr>
        <w:t>Alango-Poll</w:t>
      </w:r>
      <w:proofErr w:type="spellEnd"/>
    </w:p>
    <w:p w14:paraId="58314A9B" w14:textId="77777777" w:rsidR="003176D4" w:rsidRPr="003176D4" w:rsidRDefault="003176D4" w:rsidP="008959F8">
      <w:pPr>
        <w:pStyle w:val="Normaallaad1"/>
        <w:jc w:val="both"/>
      </w:pPr>
    </w:p>
    <w:p w14:paraId="08E3C0C8" w14:textId="7AA07040" w:rsidR="00A548DA" w:rsidRPr="000347B8" w:rsidRDefault="003176D4" w:rsidP="008959F8">
      <w:pPr>
        <w:pStyle w:val="Normaallaad1"/>
        <w:jc w:val="both"/>
      </w:pPr>
      <w:r w:rsidRPr="003176D4">
        <w:rPr>
          <w:b/>
          <w:bCs/>
        </w:rPr>
        <w:t>SEB publikupreemia</w:t>
      </w:r>
      <w:r w:rsidRPr="003176D4">
        <w:t xml:space="preserve"> – Elena </w:t>
      </w:r>
      <w:proofErr w:type="spellStart"/>
      <w:r w:rsidRPr="003176D4">
        <w:t>Brazhnyk</w:t>
      </w:r>
      <w:proofErr w:type="spellEnd"/>
      <w:r w:rsidRPr="003176D4">
        <w:t>, Reigo Tam</w:t>
      </w:r>
      <w:r w:rsidR="00557965">
        <w:t>m</w:t>
      </w:r>
    </w:p>
    <w:p w14:paraId="2467762D" w14:textId="77777777" w:rsidR="00A548DA" w:rsidRDefault="0067308B">
      <w:pPr>
        <w:jc w:val="both"/>
      </w:pPr>
      <w:r>
        <w:rPr>
          <w:b/>
        </w:rPr>
        <w:lastRenderedPageBreak/>
        <w:t>MAJANDUSTEGEVUS</w:t>
      </w:r>
    </w:p>
    <w:p w14:paraId="302D54B2" w14:textId="77777777" w:rsidR="00A548DA" w:rsidRDefault="00A548DA">
      <w:pPr>
        <w:jc w:val="both"/>
        <w:rPr>
          <w:b/>
          <w:u w:val="single"/>
        </w:rPr>
      </w:pPr>
    </w:p>
    <w:p w14:paraId="5616FAEB" w14:textId="6F17A1A6" w:rsidR="00A548DA" w:rsidRDefault="0067308B">
      <w:pPr>
        <w:jc w:val="both"/>
      </w:pPr>
      <w:r>
        <w:t>202</w:t>
      </w:r>
      <w:r w:rsidR="00CE23DA">
        <w:t>4</w:t>
      </w:r>
      <w:r>
        <w:t>. aasta oli Rahvusooper Estoniale</w:t>
      </w:r>
      <w:r w:rsidR="00AE7C0D">
        <w:t xml:space="preserve"> edukas</w:t>
      </w:r>
      <w:r>
        <w:t xml:space="preserve"> majandusaasta Rahvusooperi seaduses sätestatud eesmärkide täitmisel</w:t>
      </w:r>
      <w:r w:rsidR="00AE7C0D">
        <w:t>.</w:t>
      </w:r>
      <w:r>
        <w:t xml:space="preserve"> </w:t>
      </w:r>
    </w:p>
    <w:p w14:paraId="4AA4E36F" w14:textId="62EF07E2" w:rsidR="00A548DA" w:rsidRDefault="0067308B">
      <w:pPr>
        <w:jc w:val="both"/>
      </w:pPr>
      <w:r>
        <w:t>Rahvusooper teenis müügitulu 202</w:t>
      </w:r>
      <w:r w:rsidR="00CE23DA">
        <w:t>4</w:t>
      </w:r>
      <w:r>
        <w:t xml:space="preserve">. aastal kokku </w:t>
      </w:r>
      <w:r w:rsidR="00CE23DA">
        <w:t>6 203 081</w:t>
      </w:r>
      <w:r>
        <w:t xml:space="preserve"> eurot (202</w:t>
      </w:r>
      <w:r w:rsidR="00CE23DA">
        <w:t>3</w:t>
      </w:r>
      <w:r>
        <w:t xml:space="preserve">. aastal </w:t>
      </w:r>
      <w:r w:rsidR="00CE23DA">
        <w:t>5 847 059</w:t>
      </w:r>
      <w:r>
        <w:t xml:space="preserve"> eurot). Võrreldes 202</w:t>
      </w:r>
      <w:r w:rsidR="00CE23DA">
        <w:t>3</w:t>
      </w:r>
      <w:r>
        <w:t xml:space="preserve">. aastaga suurenes müügitulu </w:t>
      </w:r>
      <w:r w:rsidR="00CE23DA">
        <w:t>6,09</w:t>
      </w:r>
      <w:r>
        <w:t xml:space="preserve">% ehk </w:t>
      </w:r>
      <w:r w:rsidR="00CE23DA">
        <w:t>356 022</w:t>
      </w:r>
      <w:r>
        <w:t xml:space="preserve"> euro võrra.</w:t>
      </w:r>
    </w:p>
    <w:p w14:paraId="32B5FFE7" w14:textId="7384CE8E" w:rsidR="00A548DA" w:rsidRDefault="0067308B">
      <w:pPr>
        <w:jc w:val="both"/>
      </w:pPr>
      <w:r>
        <w:t xml:space="preserve">Piletite müügitulu oli </w:t>
      </w:r>
      <w:r w:rsidR="00C25F49">
        <w:t>3</w:t>
      </w:r>
      <w:r w:rsidR="000B15D7">
        <w:t> 490 781</w:t>
      </w:r>
      <w:r>
        <w:t>  eurot. Võrreldes 202</w:t>
      </w:r>
      <w:r w:rsidR="000B15D7">
        <w:t>3</w:t>
      </w:r>
      <w:r>
        <w:t>. aastaga suurenes piletimüügi tulu (202</w:t>
      </w:r>
      <w:r w:rsidR="000B15D7">
        <w:t>3</w:t>
      </w:r>
      <w:r>
        <w:t xml:space="preserve">. aastal </w:t>
      </w:r>
      <w:r w:rsidR="000B15D7">
        <w:t>3 208 375</w:t>
      </w:r>
      <w:r>
        <w:t xml:space="preserve"> eurot) </w:t>
      </w:r>
      <w:r w:rsidR="000B15D7">
        <w:t>8,80</w:t>
      </w:r>
      <w:r>
        <w:t xml:space="preserve">%. </w:t>
      </w:r>
    </w:p>
    <w:p w14:paraId="0B270DF3" w14:textId="3B92B451" w:rsidR="00A548DA" w:rsidRDefault="0067308B">
      <w:pPr>
        <w:jc w:val="both"/>
      </w:pPr>
      <w:r>
        <w:t>Rahvusooper Estonia toitlustusteenistus teenindas 202</w:t>
      </w:r>
      <w:r w:rsidR="00746F6B">
        <w:t>4</w:t>
      </w:r>
      <w:r>
        <w:t>. aastal etenduste külastajaid teatri baarides ja kohvikutes, Rahvusooper Estonia töötajaid söögitoas ja kontserdikülastajaid Eesti kontserdi kohvikus. Toitlustusteenistuse käive oli 202</w:t>
      </w:r>
      <w:r w:rsidR="00746F6B">
        <w:t>4</w:t>
      </w:r>
      <w:r>
        <w:t>. aastal 1</w:t>
      </w:r>
      <w:r w:rsidR="00746F6B">
        <w:t> 544 578</w:t>
      </w:r>
      <w:r>
        <w:t xml:space="preserve"> eurot (202</w:t>
      </w:r>
      <w:r w:rsidR="00746F6B">
        <w:t>3</w:t>
      </w:r>
      <w:r>
        <w:t xml:space="preserve">. aastal </w:t>
      </w:r>
      <w:r w:rsidR="00635999">
        <w:t>1</w:t>
      </w:r>
      <w:r w:rsidR="00746F6B">
        <w:t> 419 626</w:t>
      </w:r>
      <w:r>
        <w:t xml:space="preserve"> eurot). Toitlustusteenistuse käive suurenes </w:t>
      </w:r>
      <w:r w:rsidR="004C00D1">
        <w:t>8,80</w:t>
      </w:r>
      <w:r>
        <w:t>%.</w:t>
      </w:r>
    </w:p>
    <w:p w14:paraId="744ECC43" w14:textId="37BC6642" w:rsidR="00A548DA" w:rsidRDefault="0067308B">
      <w:pPr>
        <w:jc w:val="both"/>
      </w:pPr>
      <w:r>
        <w:t>Rahvusooper Estonia tööjõukulud suurenesid 202</w:t>
      </w:r>
      <w:r w:rsidR="00510C8C">
        <w:t>4</w:t>
      </w:r>
      <w:r>
        <w:t xml:space="preserve">. aastal </w:t>
      </w:r>
      <w:r w:rsidR="00510C8C">
        <w:t>0,72</w:t>
      </w:r>
      <w:r>
        <w:t xml:space="preserve">%. </w:t>
      </w:r>
      <w:r w:rsidR="00375AE4">
        <w:t xml:space="preserve">Lavastustega seotud kaupade ja teenuste kulud suurenesid </w:t>
      </w:r>
      <w:r w:rsidR="00510C8C">
        <w:t>3,52</w:t>
      </w:r>
      <w:r w:rsidR="00375AE4">
        <w:t>%</w:t>
      </w:r>
      <w:r w:rsidR="00294ED7">
        <w:t>.</w:t>
      </w:r>
      <w:r w:rsidR="00375AE4">
        <w:t xml:space="preserve"> </w:t>
      </w:r>
    </w:p>
    <w:p w14:paraId="0DFF0DE5" w14:textId="014D3D71" w:rsidR="00A548DA" w:rsidRDefault="0067308B">
      <w:pPr>
        <w:jc w:val="both"/>
      </w:pPr>
      <w:r>
        <w:t xml:space="preserve">Toitlustuse kaubakulu suurenes </w:t>
      </w:r>
      <w:r w:rsidR="00824D7D">
        <w:t>3</w:t>
      </w:r>
      <w:r w:rsidR="0028222D">
        <w:t>,57</w:t>
      </w:r>
      <w:r>
        <w:t>%</w:t>
      </w:r>
      <w:r w:rsidR="00824D7D">
        <w:t xml:space="preserve">. </w:t>
      </w:r>
      <w:r>
        <w:t xml:space="preserve">Majandamiskulud </w:t>
      </w:r>
      <w:r w:rsidR="00713A10">
        <w:t xml:space="preserve">vähenesid </w:t>
      </w:r>
      <w:r w:rsidR="0028222D">
        <w:t>-3,67</w:t>
      </w:r>
      <w:r>
        <w:t xml:space="preserve">%.  </w:t>
      </w:r>
      <w:r w:rsidR="001D2270">
        <w:t>K</w:t>
      </w:r>
      <w:r>
        <w:t xml:space="preserve">ommunaalkulud </w:t>
      </w:r>
      <w:r w:rsidR="001D2270">
        <w:t>vähenesid</w:t>
      </w:r>
      <w:r>
        <w:t xml:space="preserve"> </w:t>
      </w:r>
      <w:r w:rsidR="00263DEF">
        <w:t>-</w:t>
      </w:r>
      <w:r w:rsidR="00724278">
        <w:t>9,98</w:t>
      </w:r>
      <w:r w:rsidR="00F9431D">
        <w:t>%</w:t>
      </w:r>
      <w:r>
        <w:t>.</w:t>
      </w:r>
    </w:p>
    <w:p w14:paraId="0CC4BEDF" w14:textId="77777777" w:rsidR="00A548DA" w:rsidRDefault="00A548DA">
      <w:pPr>
        <w:jc w:val="both"/>
      </w:pPr>
    </w:p>
    <w:p w14:paraId="72DB18B9" w14:textId="3669D7B3" w:rsidR="00A548DA" w:rsidRDefault="0067308B">
      <w:pPr>
        <w:jc w:val="both"/>
      </w:pPr>
      <w:r>
        <w:t xml:space="preserve">Rahvusooperi eelarvest moodustas riigi tegevustoetus </w:t>
      </w:r>
      <w:r w:rsidR="00E468D7">
        <w:t>67,96</w:t>
      </w:r>
      <w:r>
        <w:t>% (202</w:t>
      </w:r>
      <w:r w:rsidR="00F21551">
        <w:t>3</w:t>
      </w:r>
      <w:r>
        <w:t xml:space="preserve">. aastal </w:t>
      </w:r>
      <w:r w:rsidR="00F21551">
        <w:t>70,02</w:t>
      </w:r>
      <w:r>
        <w:t>%).</w:t>
      </w:r>
    </w:p>
    <w:p w14:paraId="5A505563" w14:textId="77777777" w:rsidR="00A548DA" w:rsidRDefault="00A548DA">
      <w:pPr>
        <w:jc w:val="both"/>
      </w:pPr>
    </w:p>
    <w:p w14:paraId="56E88B42" w14:textId="31957837" w:rsidR="00A548DA" w:rsidRDefault="0067308B">
      <w:pPr>
        <w:jc w:val="both"/>
      </w:pPr>
      <w:r>
        <w:t xml:space="preserve">Rahvusooperile Estonia eraldati „Riigieelarvelise </w:t>
      </w:r>
      <w:r w:rsidR="00380CD6">
        <w:t>tegevus</w:t>
      </w:r>
      <w:r>
        <w:t>toetuse kasutamise lepingu“ alusel</w:t>
      </w:r>
      <w:r w:rsidR="00380CD6">
        <w:t xml:space="preserve"> </w:t>
      </w:r>
      <w:r>
        <w:t>toetust 202</w:t>
      </w:r>
      <w:r w:rsidR="00380CD6">
        <w:t>4</w:t>
      </w:r>
      <w:r>
        <w:t xml:space="preserve">. aastal </w:t>
      </w:r>
      <w:r w:rsidR="00A8535A">
        <w:t>11 </w:t>
      </w:r>
      <w:r w:rsidR="00380CD6">
        <w:t>396</w:t>
      </w:r>
      <w:r w:rsidR="00A8535A">
        <w:t xml:space="preserve"> 432</w:t>
      </w:r>
      <w:r>
        <w:t xml:space="preserve"> eurot, (sh. </w:t>
      </w:r>
      <w:r w:rsidR="00A8535A">
        <w:t>sihtotstarbelist remondifondi toetust</w:t>
      </w:r>
      <w:r w:rsidR="00380CD6">
        <w:t xml:space="preserve"> 17</w:t>
      </w:r>
      <w:r w:rsidR="00A8535A">
        <w:t xml:space="preserve">5 000 </w:t>
      </w:r>
      <w:r>
        <w:t>eurot</w:t>
      </w:r>
      <w:r w:rsidR="00380CD6">
        <w:t>)</w:t>
      </w:r>
      <w:r>
        <w:t>, (202</w:t>
      </w:r>
      <w:r w:rsidR="00380CD6">
        <w:t>3</w:t>
      </w:r>
      <w:r>
        <w:t xml:space="preserve">. aastal oli tegevustoetus </w:t>
      </w:r>
      <w:r w:rsidR="00380CD6">
        <w:t>11 276 432</w:t>
      </w:r>
      <w:r>
        <w:t xml:space="preserve"> eurot,</w:t>
      </w:r>
      <w:r w:rsidR="00380CD6">
        <w:t xml:space="preserve"> sh. sihtotstarbelist remondifondi toetust 55 000</w:t>
      </w:r>
      <w:r w:rsidR="00A8535A">
        <w:t>).</w:t>
      </w:r>
      <w:r>
        <w:t xml:space="preserve"> </w:t>
      </w:r>
    </w:p>
    <w:p w14:paraId="1A4273AF" w14:textId="7E5F2A18" w:rsidR="00B25276" w:rsidRDefault="00B25276">
      <w:pPr>
        <w:jc w:val="both"/>
      </w:pPr>
      <w:r>
        <w:t>Veel eraldas Kultuuriministeerium „Riigieelarvelise toetuse kasutamise lepingu“ alusel Rahvusooperile Estonia 555 087 eurot energiasäästlike valguslahenduste investeeringute</w:t>
      </w:r>
      <w:r w:rsidR="00817135">
        <w:t xml:space="preserve"> tarbeks</w:t>
      </w:r>
      <w:r>
        <w:t>.</w:t>
      </w:r>
    </w:p>
    <w:p w14:paraId="74ADB8B4" w14:textId="081E9EF3" w:rsidR="00A548DA" w:rsidRDefault="0067308B">
      <w:pPr>
        <w:jc w:val="both"/>
      </w:pPr>
      <w:r>
        <w:t>Õppelaenu kompenseerimiseks eraldas Vabariigi Valitsus rahvusooperile 8</w:t>
      </w:r>
      <w:r w:rsidR="00903F93">
        <w:t>50</w:t>
      </w:r>
      <w:r>
        <w:t xml:space="preserve"> eurot (202</w:t>
      </w:r>
      <w:r w:rsidR="004D7996">
        <w:t>3</w:t>
      </w:r>
      <w:r>
        <w:t xml:space="preserve">. aastal </w:t>
      </w:r>
      <w:r w:rsidR="00A8535A">
        <w:t>8</w:t>
      </w:r>
      <w:r w:rsidR="00903F93">
        <w:t>43</w:t>
      </w:r>
      <w:r>
        <w:t xml:space="preserve"> eurot). </w:t>
      </w:r>
    </w:p>
    <w:p w14:paraId="4793D09E" w14:textId="77777777" w:rsidR="00A548DA" w:rsidRDefault="0067308B">
      <w:pPr>
        <w:jc w:val="both"/>
      </w:pPr>
      <w:r>
        <w:t>Rahvusooperi majandustegevus toimub hooaegade kaupa. Rahvusooper Estonia hooaeg kestab 1.augustist kuni 31. juulini.</w:t>
      </w:r>
    </w:p>
    <w:p w14:paraId="0CB727BA" w14:textId="59A6B4DA" w:rsidR="00A548DA" w:rsidRDefault="0067308B">
      <w:pPr>
        <w:jc w:val="both"/>
      </w:pPr>
      <w:r>
        <w:t>24. veebruaril 2022.a. toimus Venemaa sissetung Ukrainasse. Sõjaline tegevus Ukrainas ei ole mõjutanud Rahvusooper Estonia majandustegevust.</w:t>
      </w:r>
    </w:p>
    <w:p w14:paraId="697BB461" w14:textId="77777777" w:rsidR="00A548DA" w:rsidRDefault="00A548DA">
      <w:pPr>
        <w:jc w:val="both"/>
      </w:pPr>
    </w:p>
    <w:p w14:paraId="49C3D4B7" w14:textId="49D1F937" w:rsidR="00A548DA" w:rsidRDefault="0067308B">
      <w:pPr>
        <w:jc w:val="both"/>
      </w:pPr>
      <w:r>
        <w:t>Kokkuvõtteks – kõigi estoonlaste silmapaistev panus ja riigi toetus</w:t>
      </w:r>
      <w:r w:rsidR="000C7E7D">
        <w:t xml:space="preserve"> on</w:t>
      </w:r>
      <w:r>
        <w:t xml:space="preserve"> võimalda</w:t>
      </w:r>
      <w:r w:rsidR="000C7E7D">
        <w:t>nud</w:t>
      </w:r>
      <w:r>
        <w:t xml:space="preserve"> teatri jätkusuutlikust tagada. </w:t>
      </w:r>
    </w:p>
    <w:p w14:paraId="1844C3F9" w14:textId="77777777" w:rsidR="00A548DA" w:rsidRDefault="00A548DA">
      <w:pPr>
        <w:jc w:val="both"/>
        <w:rPr>
          <w:szCs w:val="24"/>
        </w:rPr>
      </w:pPr>
    </w:p>
    <w:p w14:paraId="211EDF0E" w14:textId="4351342B" w:rsidR="00A548DA" w:rsidRDefault="0067308B">
      <w:pPr>
        <w:rPr>
          <w:b/>
        </w:rPr>
      </w:pPr>
      <w:r>
        <w:rPr>
          <w:b/>
        </w:rPr>
        <w:t>Olulisemad suhtarvud 202</w:t>
      </w:r>
      <w:r w:rsidR="001A776D">
        <w:rPr>
          <w:b/>
        </w:rPr>
        <w:t>4</w:t>
      </w:r>
      <w:r>
        <w:rPr>
          <w:b/>
        </w:rPr>
        <w:t>. aasta majandustegevuse kohta</w:t>
      </w:r>
    </w:p>
    <w:p w14:paraId="385FED62" w14:textId="77777777" w:rsidR="00A548DA" w:rsidRDefault="00A548DA"/>
    <w:tbl>
      <w:tblPr>
        <w:tblW w:w="9351" w:type="dxa"/>
        <w:tblLayout w:type="fixed"/>
        <w:tblLook w:val="04A0" w:firstRow="1" w:lastRow="0" w:firstColumn="1" w:lastColumn="0" w:noHBand="0" w:noVBand="1"/>
      </w:tblPr>
      <w:tblGrid>
        <w:gridCol w:w="2406"/>
        <w:gridCol w:w="2124"/>
        <w:gridCol w:w="2267"/>
        <w:gridCol w:w="2554"/>
      </w:tblGrid>
      <w:tr w:rsidR="00A548DA" w14:paraId="1D5EA1D3" w14:textId="77777777" w:rsidTr="00A84A04">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5322A583" w14:textId="77777777" w:rsidR="00A548DA" w:rsidRDefault="00A548DA">
            <w:pPr>
              <w:widowControl w:val="0"/>
              <w:rPr>
                <w:rFonts w:eastAsia="Calibri"/>
                <w:szCs w:val="24"/>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7334756B" w14:textId="6E64B180" w:rsidR="00A548DA" w:rsidRDefault="0067308B">
            <w:pPr>
              <w:widowControl w:val="0"/>
              <w:jc w:val="right"/>
              <w:rPr>
                <w:rFonts w:eastAsia="Calibri"/>
                <w:b/>
                <w:szCs w:val="24"/>
              </w:rPr>
            </w:pPr>
            <w:r>
              <w:rPr>
                <w:rFonts w:eastAsia="Calibri"/>
                <w:b/>
                <w:szCs w:val="24"/>
              </w:rPr>
              <w:t>202</w:t>
            </w:r>
            <w:r w:rsidR="006A3F89">
              <w:rPr>
                <w:rFonts w:eastAsia="Calibri"/>
                <w:b/>
                <w:szCs w:val="24"/>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3E897A1D" w14:textId="7C18C529" w:rsidR="00A548DA" w:rsidRDefault="0067308B">
            <w:pPr>
              <w:widowControl w:val="0"/>
              <w:jc w:val="right"/>
              <w:rPr>
                <w:rFonts w:eastAsia="Calibri"/>
                <w:b/>
                <w:szCs w:val="24"/>
              </w:rPr>
            </w:pPr>
            <w:r>
              <w:rPr>
                <w:rFonts w:eastAsia="Calibri"/>
                <w:b/>
                <w:szCs w:val="24"/>
              </w:rPr>
              <w:t>202</w:t>
            </w:r>
            <w:r w:rsidR="006A3F89">
              <w:rPr>
                <w:rFonts w:eastAsia="Calibri"/>
                <w:b/>
                <w:szCs w:val="24"/>
              </w:rPr>
              <w:t>3</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3B1E8845" w14:textId="77777777" w:rsidR="00A548DA" w:rsidRDefault="0067308B">
            <w:pPr>
              <w:widowControl w:val="0"/>
              <w:jc w:val="right"/>
              <w:rPr>
                <w:rFonts w:eastAsia="Calibri"/>
                <w:b/>
                <w:szCs w:val="24"/>
              </w:rPr>
            </w:pPr>
            <w:r>
              <w:rPr>
                <w:rFonts w:eastAsia="Calibri"/>
                <w:b/>
                <w:szCs w:val="24"/>
              </w:rPr>
              <w:t>%</w:t>
            </w:r>
          </w:p>
        </w:tc>
      </w:tr>
      <w:tr w:rsidR="006A3F89" w14:paraId="0372FDA8" w14:textId="77777777" w:rsidTr="00A84A04">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5272DE90" w14:textId="77777777" w:rsidR="006A3F89" w:rsidRDefault="006A3F89" w:rsidP="006A3F89">
            <w:pPr>
              <w:widowControl w:val="0"/>
              <w:jc w:val="both"/>
              <w:rPr>
                <w:rFonts w:eastAsia="Calibri"/>
                <w:szCs w:val="24"/>
              </w:rPr>
            </w:pPr>
            <w:r>
              <w:rPr>
                <w:rFonts w:eastAsia="Calibri"/>
                <w:szCs w:val="24"/>
              </w:rPr>
              <w:t>Saali täituvus (%)</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1BD11C06" w14:textId="68606276" w:rsidR="006A3F89" w:rsidRDefault="00F65989" w:rsidP="006A3F89">
            <w:pPr>
              <w:widowControl w:val="0"/>
              <w:jc w:val="right"/>
              <w:rPr>
                <w:rFonts w:eastAsia="Calibri"/>
                <w:szCs w:val="24"/>
              </w:rPr>
            </w:pPr>
            <w:r>
              <w:rPr>
                <w:rFonts w:eastAsia="Calibri"/>
                <w:szCs w:val="24"/>
              </w:rPr>
              <w:t>83,89</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02CC043" w14:textId="50E9537C" w:rsidR="006A3F89" w:rsidRDefault="006A3F89" w:rsidP="006A3F89">
            <w:pPr>
              <w:widowControl w:val="0"/>
              <w:jc w:val="right"/>
              <w:rPr>
                <w:rFonts w:eastAsia="Calibri"/>
                <w:szCs w:val="24"/>
              </w:rPr>
            </w:pPr>
            <w:r>
              <w:rPr>
                <w:rFonts w:eastAsia="Calibri"/>
                <w:szCs w:val="24"/>
              </w:rPr>
              <w:t>80,44</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0FD89905" w14:textId="4D971EE9" w:rsidR="006A3F89" w:rsidRDefault="006A3F89" w:rsidP="006A3F89">
            <w:pPr>
              <w:widowControl w:val="0"/>
              <w:jc w:val="right"/>
              <w:rPr>
                <w:rFonts w:eastAsia="Calibri"/>
                <w:szCs w:val="24"/>
              </w:rPr>
            </w:pPr>
            <w:r>
              <w:rPr>
                <w:rFonts w:eastAsia="Calibri"/>
                <w:szCs w:val="24"/>
              </w:rPr>
              <w:t>+</w:t>
            </w:r>
            <w:r w:rsidR="00610186">
              <w:rPr>
                <w:rFonts w:eastAsia="Calibri"/>
                <w:szCs w:val="24"/>
              </w:rPr>
              <w:t>4,29</w:t>
            </w:r>
          </w:p>
        </w:tc>
      </w:tr>
      <w:tr w:rsidR="006A3F89" w14:paraId="7C7BE37B" w14:textId="77777777" w:rsidTr="00A84A04">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6D79C948" w14:textId="77777777" w:rsidR="006A3F89" w:rsidRDefault="006A3F89" w:rsidP="006A3F89">
            <w:pPr>
              <w:widowControl w:val="0"/>
              <w:jc w:val="both"/>
              <w:rPr>
                <w:rFonts w:eastAsia="Calibri"/>
                <w:szCs w:val="24"/>
              </w:rPr>
            </w:pPr>
            <w:r>
              <w:rPr>
                <w:rFonts w:eastAsia="Calibri"/>
                <w:szCs w:val="24"/>
              </w:rPr>
              <w:t xml:space="preserve">Külastajate arv </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742BB249" w14:textId="144D98F6" w:rsidR="006A3F89" w:rsidRDefault="00F65989" w:rsidP="006A3F89">
            <w:pPr>
              <w:widowControl w:val="0"/>
              <w:jc w:val="right"/>
              <w:rPr>
                <w:rFonts w:eastAsia="Calibri"/>
                <w:szCs w:val="24"/>
              </w:rPr>
            </w:pPr>
            <w:r>
              <w:rPr>
                <w:rFonts w:eastAsia="Calibri"/>
                <w:szCs w:val="24"/>
              </w:rPr>
              <w:t>134 026</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B638059" w14:textId="594F75A4" w:rsidR="006A3F89" w:rsidRDefault="006A3F89" w:rsidP="006A3F89">
            <w:pPr>
              <w:widowControl w:val="0"/>
              <w:jc w:val="right"/>
              <w:rPr>
                <w:rFonts w:eastAsia="Calibri"/>
                <w:szCs w:val="24"/>
              </w:rPr>
            </w:pPr>
            <w:r>
              <w:rPr>
                <w:rFonts w:eastAsia="Calibri"/>
                <w:szCs w:val="24"/>
              </w:rPr>
              <w:t>123 300</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433FAA7A" w14:textId="1920395F" w:rsidR="006A3F89" w:rsidRDefault="006A3F89" w:rsidP="006A3F89">
            <w:pPr>
              <w:widowControl w:val="0"/>
              <w:jc w:val="right"/>
              <w:rPr>
                <w:rFonts w:eastAsia="Calibri"/>
                <w:szCs w:val="24"/>
              </w:rPr>
            </w:pPr>
            <w:r>
              <w:rPr>
                <w:rFonts w:eastAsia="Calibri"/>
                <w:szCs w:val="24"/>
              </w:rPr>
              <w:t>+</w:t>
            </w:r>
            <w:r w:rsidR="003811E3">
              <w:rPr>
                <w:rFonts w:eastAsia="Calibri"/>
                <w:szCs w:val="24"/>
              </w:rPr>
              <w:t>8,70</w:t>
            </w:r>
          </w:p>
        </w:tc>
      </w:tr>
      <w:tr w:rsidR="006A3F89" w14:paraId="0C2E4116" w14:textId="77777777" w:rsidTr="00A84A04">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37D2EBBB" w14:textId="77777777" w:rsidR="006A3F89" w:rsidRDefault="006A3F89" w:rsidP="006A3F89">
            <w:pPr>
              <w:widowControl w:val="0"/>
              <w:jc w:val="both"/>
              <w:rPr>
                <w:rFonts w:eastAsia="Calibri"/>
                <w:b/>
                <w:szCs w:val="24"/>
              </w:rPr>
            </w:pPr>
            <w:r>
              <w:rPr>
                <w:rFonts w:eastAsia="Calibri"/>
                <w:b/>
                <w:szCs w:val="24"/>
              </w:rPr>
              <w:t>Müügitulu</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31AA3D20" w14:textId="67258C15" w:rsidR="006A3F89" w:rsidRDefault="00F65989" w:rsidP="006A3F89">
            <w:pPr>
              <w:widowControl w:val="0"/>
              <w:jc w:val="right"/>
              <w:rPr>
                <w:rFonts w:eastAsia="Calibri"/>
                <w:szCs w:val="24"/>
              </w:rPr>
            </w:pPr>
            <w:r>
              <w:rPr>
                <w:rFonts w:eastAsia="Calibri"/>
                <w:szCs w:val="24"/>
              </w:rPr>
              <w:t>6 203 081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AF7C672" w14:textId="1A9BA58E" w:rsidR="006A3F89" w:rsidRDefault="006A3F89" w:rsidP="006A3F89">
            <w:pPr>
              <w:widowControl w:val="0"/>
              <w:jc w:val="right"/>
              <w:rPr>
                <w:rFonts w:eastAsia="Calibri"/>
                <w:szCs w:val="24"/>
              </w:rPr>
            </w:pPr>
            <w:r>
              <w:rPr>
                <w:rFonts w:eastAsia="Calibri"/>
                <w:szCs w:val="24"/>
              </w:rPr>
              <w:t>5 847 059</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3E84EABE" w14:textId="7A31F6AC" w:rsidR="006A3F89" w:rsidRDefault="006A3F89" w:rsidP="006A3F89">
            <w:pPr>
              <w:widowControl w:val="0"/>
              <w:jc w:val="right"/>
              <w:rPr>
                <w:rFonts w:eastAsia="Calibri"/>
                <w:szCs w:val="24"/>
              </w:rPr>
            </w:pPr>
            <w:r>
              <w:rPr>
                <w:rFonts w:eastAsia="Calibri"/>
                <w:szCs w:val="24"/>
              </w:rPr>
              <w:t>+</w:t>
            </w:r>
            <w:r w:rsidR="003811E3">
              <w:rPr>
                <w:rFonts w:eastAsia="Calibri"/>
                <w:szCs w:val="24"/>
              </w:rPr>
              <w:t>6,09</w:t>
            </w:r>
          </w:p>
        </w:tc>
      </w:tr>
      <w:tr w:rsidR="006A3F89" w14:paraId="4C53D24D" w14:textId="77777777" w:rsidTr="00A84A04">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65839619" w14:textId="77777777" w:rsidR="006A3F89" w:rsidRDefault="006A3F89" w:rsidP="006A3F89">
            <w:pPr>
              <w:widowControl w:val="0"/>
              <w:jc w:val="both"/>
              <w:rPr>
                <w:rFonts w:eastAsia="Calibri"/>
                <w:szCs w:val="24"/>
              </w:rPr>
            </w:pPr>
            <w:r>
              <w:rPr>
                <w:rFonts w:eastAsia="Calibri"/>
                <w:szCs w:val="24"/>
              </w:rPr>
              <w:t>s.h. piletitulu</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04222443" w14:textId="10105BD5" w:rsidR="006A3F89" w:rsidRDefault="00F65989" w:rsidP="006A3F89">
            <w:pPr>
              <w:widowControl w:val="0"/>
              <w:jc w:val="right"/>
              <w:rPr>
                <w:rFonts w:eastAsia="Calibri"/>
                <w:szCs w:val="24"/>
              </w:rPr>
            </w:pPr>
            <w:r>
              <w:rPr>
                <w:rFonts w:eastAsia="Calibri"/>
                <w:szCs w:val="24"/>
              </w:rPr>
              <w:t>3 490 781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CD5D663" w14:textId="68DD1CEC" w:rsidR="006A3F89" w:rsidRDefault="006A3F89" w:rsidP="006A3F89">
            <w:pPr>
              <w:widowControl w:val="0"/>
              <w:jc w:val="right"/>
              <w:rPr>
                <w:rFonts w:eastAsia="Calibri"/>
                <w:szCs w:val="24"/>
              </w:rPr>
            </w:pPr>
            <w:r>
              <w:rPr>
                <w:rFonts w:eastAsia="Calibri"/>
                <w:szCs w:val="24"/>
              </w:rPr>
              <w:t>3 208 375</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228E68B6" w14:textId="01FDCE47" w:rsidR="006A3F89" w:rsidRDefault="006A3F89" w:rsidP="006A3F89">
            <w:pPr>
              <w:widowControl w:val="0"/>
              <w:jc w:val="right"/>
              <w:rPr>
                <w:rFonts w:eastAsia="Calibri"/>
                <w:szCs w:val="24"/>
              </w:rPr>
            </w:pPr>
            <w:r>
              <w:rPr>
                <w:rFonts w:eastAsia="Calibri"/>
                <w:szCs w:val="24"/>
              </w:rPr>
              <w:t>+</w:t>
            </w:r>
            <w:r w:rsidR="003811E3">
              <w:rPr>
                <w:rFonts w:eastAsia="Calibri"/>
                <w:szCs w:val="24"/>
              </w:rPr>
              <w:t>8,80</w:t>
            </w:r>
          </w:p>
        </w:tc>
      </w:tr>
      <w:tr w:rsidR="006A3F89" w14:paraId="477616DC" w14:textId="77777777" w:rsidTr="00A84A04">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46B7B90D" w14:textId="77777777" w:rsidR="006A3F89" w:rsidRDefault="006A3F89" w:rsidP="006A3F89">
            <w:pPr>
              <w:widowControl w:val="0"/>
              <w:jc w:val="both"/>
              <w:rPr>
                <w:rFonts w:eastAsia="Calibri"/>
                <w:szCs w:val="24"/>
              </w:rPr>
            </w:pPr>
            <w:r>
              <w:rPr>
                <w:rFonts w:eastAsia="Calibri"/>
                <w:szCs w:val="24"/>
              </w:rPr>
              <w:t xml:space="preserve">      toitlustuse tulu</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114302D7" w14:textId="434AB7C3" w:rsidR="006A3F89" w:rsidRDefault="00F65989" w:rsidP="006A3F89">
            <w:pPr>
              <w:widowControl w:val="0"/>
              <w:jc w:val="right"/>
              <w:rPr>
                <w:rFonts w:eastAsia="Calibri"/>
                <w:szCs w:val="24"/>
              </w:rPr>
            </w:pPr>
            <w:r>
              <w:rPr>
                <w:rFonts w:eastAsia="Calibri"/>
                <w:szCs w:val="24"/>
              </w:rPr>
              <w:t>1 544 578</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52D0A0C9" w14:textId="1FDD791D" w:rsidR="006A3F89" w:rsidRDefault="006A3F89" w:rsidP="006A3F89">
            <w:pPr>
              <w:widowControl w:val="0"/>
              <w:jc w:val="right"/>
              <w:rPr>
                <w:rFonts w:eastAsia="Calibri"/>
                <w:szCs w:val="24"/>
              </w:rPr>
            </w:pPr>
            <w:r>
              <w:rPr>
                <w:rFonts w:eastAsia="Calibri"/>
                <w:szCs w:val="24"/>
              </w:rPr>
              <w:t>1 419 626</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28B51F14" w14:textId="725D20D0" w:rsidR="006A3F89" w:rsidRDefault="006A3F89" w:rsidP="006A3F89">
            <w:pPr>
              <w:widowControl w:val="0"/>
              <w:jc w:val="right"/>
              <w:rPr>
                <w:rFonts w:eastAsia="Calibri"/>
                <w:szCs w:val="24"/>
              </w:rPr>
            </w:pPr>
            <w:r>
              <w:rPr>
                <w:rFonts w:eastAsia="Calibri"/>
                <w:szCs w:val="24"/>
              </w:rPr>
              <w:t>+</w:t>
            </w:r>
            <w:r w:rsidR="003811E3">
              <w:rPr>
                <w:rFonts w:eastAsia="Calibri"/>
                <w:szCs w:val="24"/>
              </w:rPr>
              <w:t>8,80</w:t>
            </w:r>
          </w:p>
        </w:tc>
      </w:tr>
      <w:tr w:rsidR="006A3F89" w14:paraId="6BC1424A" w14:textId="77777777" w:rsidTr="00A84A04">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1857D289" w14:textId="77777777" w:rsidR="006A3F89" w:rsidRDefault="006A3F89" w:rsidP="006A3F89">
            <w:pPr>
              <w:widowControl w:val="0"/>
              <w:jc w:val="both"/>
              <w:rPr>
                <w:rFonts w:eastAsia="Calibri"/>
                <w:szCs w:val="24"/>
              </w:rPr>
            </w:pPr>
            <w:r>
              <w:rPr>
                <w:rFonts w:eastAsia="Calibri"/>
                <w:szCs w:val="24"/>
              </w:rPr>
              <w:t xml:space="preserve">      reklaamitulu</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7C3498B9" w14:textId="31D77433" w:rsidR="006A3F89" w:rsidRDefault="00F65989" w:rsidP="006A3F89">
            <w:pPr>
              <w:widowControl w:val="0"/>
              <w:jc w:val="right"/>
              <w:rPr>
                <w:rFonts w:eastAsia="Calibri"/>
                <w:szCs w:val="24"/>
              </w:rPr>
            </w:pPr>
            <w:r>
              <w:rPr>
                <w:rFonts w:eastAsia="Calibri"/>
                <w:szCs w:val="24"/>
              </w:rPr>
              <w:t>200 277</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8D3F1F0" w14:textId="482B2BA6" w:rsidR="006A3F89" w:rsidRDefault="006A3F89" w:rsidP="006A3F89">
            <w:pPr>
              <w:widowControl w:val="0"/>
              <w:jc w:val="right"/>
              <w:rPr>
                <w:rFonts w:eastAsia="Calibri"/>
                <w:szCs w:val="24"/>
              </w:rPr>
            </w:pPr>
            <w:r>
              <w:rPr>
                <w:rFonts w:eastAsia="Calibri"/>
                <w:szCs w:val="24"/>
              </w:rPr>
              <w:t>198 360</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45F53A10" w14:textId="30C7BB30" w:rsidR="006A3F89" w:rsidRDefault="003811E3" w:rsidP="006A3F89">
            <w:pPr>
              <w:widowControl w:val="0"/>
              <w:jc w:val="right"/>
              <w:rPr>
                <w:rFonts w:eastAsia="Calibri"/>
                <w:szCs w:val="24"/>
              </w:rPr>
            </w:pPr>
            <w:r>
              <w:rPr>
                <w:rFonts w:eastAsia="Calibri"/>
                <w:szCs w:val="24"/>
              </w:rPr>
              <w:t>+0,97</w:t>
            </w:r>
          </w:p>
        </w:tc>
      </w:tr>
      <w:tr w:rsidR="006A3F89" w14:paraId="757C56E1" w14:textId="77777777" w:rsidTr="00A84A04">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7018FFD9" w14:textId="77777777" w:rsidR="006A3F89" w:rsidRDefault="006A3F89" w:rsidP="006A3F89">
            <w:pPr>
              <w:widowControl w:val="0"/>
              <w:jc w:val="both"/>
              <w:rPr>
                <w:rFonts w:eastAsia="Calibri"/>
                <w:b/>
                <w:szCs w:val="24"/>
              </w:rPr>
            </w:pPr>
            <w:r>
              <w:rPr>
                <w:rFonts w:eastAsia="Calibri"/>
                <w:b/>
                <w:szCs w:val="24"/>
              </w:rPr>
              <w:t>Tegevuskulud</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0A1C287D" w14:textId="31925D42" w:rsidR="006A3F89" w:rsidRDefault="00F65989" w:rsidP="006A3F89">
            <w:pPr>
              <w:widowControl w:val="0"/>
              <w:jc w:val="right"/>
              <w:rPr>
                <w:rFonts w:eastAsia="Calibri"/>
                <w:szCs w:val="24"/>
              </w:rPr>
            </w:pPr>
            <w:r>
              <w:rPr>
                <w:rFonts w:eastAsia="Calibri"/>
                <w:szCs w:val="24"/>
              </w:rPr>
              <w:t>16 947 501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549F23D" w14:textId="2CD62B55" w:rsidR="006A3F89" w:rsidRDefault="006A3F89" w:rsidP="006A3F89">
            <w:pPr>
              <w:widowControl w:val="0"/>
              <w:jc w:val="right"/>
              <w:rPr>
                <w:rFonts w:eastAsia="Calibri"/>
                <w:szCs w:val="24"/>
              </w:rPr>
            </w:pPr>
            <w:r>
              <w:rPr>
                <w:rFonts w:eastAsia="Calibri"/>
                <w:szCs w:val="24"/>
              </w:rPr>
              <w:t>16 607 429</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30DEFC28" w14:textId="7070D701" w:rsidR="006A3F89" w:rsidRDefault="006A3F89" w:rsidP="006A3F89">
            <w:pPr>
              <w:widowControl w:val="0"/>
              <w:jc w:val="right"/>
              <w:rPr>
                <w:rFonts w:eastAsia="Calibri"/>
                <w:szCs w:val="24"/>
              </w:rPr>
            </w:pPr>
            <w:r>
              <w:rPr>
                <w:rFonts w:eastAsia="Calibri"/>
                <w:szCs w:val="24"/>
              </w:rPr>
              <w:t>+</w:t>
            </w:r>
            <w:r w:rsidR="003811E3">
              <w:rPr>
                <w:rFonts w:eastAsia="Calibri"/>
                <w:szCs w:val="24"/>
              </w:rPr>
              <w:t>2,05</w:t>
            </w:r>
          </w:p>
        </w:tc>
      </w:tr>
      <w:tr w:rsidR="006A3F89" w14:paraId="717E3A33" w14:textId="77777777" w:rsidTr="00A84A04">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3E1DF976" w14:textId="77777777" w:rsidR="006A3F89" w:rsidRDefault="006A3F89" w:rsidP="006A3F89">
            <w:pPr>
              <w:widowControl w:val="0"/>
              <w:jc w:val="both"/>
              <w:rPr>
                <w:rFonts w:eastAsia="Calibri"/>
                <w:szCs w:val="24"/>
              </w:rPr>
            </w:pPr>
            <w:proofErr w:type="spellStart"/>
            <w:r>
              <w:rPr>
                <w:rFonts w:eastAsia="Calibri"/>
                <w:szCs w:val="24"/>
              </w:rPr>
              <w:t>s.h.kauba</w:t>
            </w:r>
            <w:proofErr w:type="spellEnd"/>
            <w:r>
              <w:rPr>
                <w:rFonts w:eastAsia="Calibri"/>
                <w:szCs w:val="24"/>
              </w:rPr>
              <w:t>, materjalide             ja teenuste kulu</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1EF80A4C" w14:textId="37D65AA4" w:rsidR="006A3F89" w:rsidRDefault="00E21712" w:rsidP="006A3F89">
            <w:pPr>
              <w:widowControl w:val="0"/>
              <w:jc w:val="right"/>
              <w:rPr>
                <w:rFonts w:eastAsia="Calibri"/>
                <w:szCs w:val="24"/>
              </w:rPr>
            </w:pPr>
            <w:r>
              <w:rPr>
                <w:rFonts w:eastAsia="Calibri"/>
                <w:szCs w:val="24"/>
              </w:rPr>
              <w:t>2 407 508</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CAFC4B3" w14:textId="263FC9C9" w:rsidR="006A3F89" w:rsidRDefault="006A3F89" w:rsidP="006A3F89">
            <w:pPr>
              <w:widowControl w:val="0"/>
              <w:jc w:val="right"/>
              <w:rPr>
                <w:rFonts w:eastAsia="Calibri"/>
                <w:szCs w:val="24"/>
              </w:rPr>
            </w:pPr>
            <w:r>
              <w:rPr>
                <w:rFonts w:eastAsia="Calibri"/>
                <w:szCs w:val="24"/>
              </w:rPr>
              <w:t>2 328 635</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6E19DE9E" w14:textId="2BCA41C2" w:rsidR="006A3F89" w:rsidRDefault="006A3F89" w:rsidP="006A3F89">
            <w:pPr>
              <w:widowControl w:val="0"/>
              <w:jc w:val="right"/>
              <w:rPr>
                <w:rFonts w:eastAsia="Calibri"/>
                <w:szCs w:val="24"/>
              </w:rPr>
            </w:pPr>
            <w:r>
              <w:rPr>
                <w:rFonts w:eastAsia="Calibri"/>
                <w:szCs w:val="24"/>
              </w:rPr>
              <w:t>+</w:t>
            </w:r>
            <w:r w:rsidR="003811E3">
              <w:rPr>
                <w:rFonts w:eastAsia="Calibri"/>
                <w:szCs w:val="24"/>
              </w:rPr>
              <w:t>3,39</w:t>
            </w:r>
          </w:p>
        </w:tc>
      </w:tr>
      <w:tr w:rsidR="00A84A04" w14:paraId="4542297F" w14:textId="77777777" w:rsidTr="00A84A04">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128B9876" w14:textId="77777777" w:rsidR="00A84A04" w:rsidRDefault="00A84A04" w:rsidP="00A84A04">
            <w:pPr>
              <w:widowControl w:val="0"/>
              <w:jc w:val="both"/>
              <w:rPr>
                <w:rFonts w:eastAsia="Calibri"/>
                <w:szCs w:val="24"/>
              </w:rPr>
            </w:pPr>
            <w:r>
              <w:rPr>
                <w:rFonts w:eastAsia="Calibri"/>
                <w:szCs w:val="24"/>
              </w:rPr>
              <w:t xml:space="preserve">      mitmesugused                       tegevuskulud</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1064A9EE" w14:textId="13B23393" w:rsidR="00A84A04" w:rsidRDefault="00E21712" w:rsidP="00A84A04">
            <w:pPr>
              <w:widowControl w:val="0"/>
              <w:jc w:val="right"/>
              <w:rPr>
                <w:rFonts w:eastAsia="Calibri"/>
                <w:szCs w:val="24"/>
              </w:rPr>
            </w:pPr>
            <w:r>
              <w:rPr>
                <w:rFonts w:eastAsia="Calibri"/>
                <w:szCs w:val="24"/>
              </w:rPr>
              <w:t>1 771 992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0D7D8BF" w14:textId="734C9486" w:rsidR="00A84A04" w:rsidRDefault="006A3F89" w:rsidP="00A84A04">
            <w:pPr>
              <w:widowControl w:val="0"/>
              <w:jc w:val="right"/>
              <w:rPr>
                <w:rFonts w:eastAsia="Calibri"/>
                <w:szCs w:val="24"/>
              </w:rPr>
            </w:pPr>
            <w:r>
              <w:rPr>
                <w:rFonts w:eastAsia="Calibri"/>
                <w:szCs w:val="24"/>
              </w:rPr>
              <w:t>1 601 802</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73A2BD39" w14:textId="6E7E4689" w:rsidR="00A84A04" w:rsidRDefault="003811E3" w:rsidP="00A84A04">
            <w:pPr>
              <w:widowControl w:val="0"/>
              <w:jc w:val="right"/>
              <w:rPr>
                <w:rFonts w:eastAsia="Calibri"/>
                <w:szCs w:val="24"/>
              </w:rPr>
            </w:pPr>
            <w:r>
              <w:rPr>
                <w:rFonts w:eastAsia="Calibri"/>
                <w:szCs w:val="24"/>
              </w:rPr>
              <w:t>+10,62</w:t>
            </w:r>
          </w:p>
        </w:tc>
      </w:tr>
    </w:tbl>
    <w:p w14:paraId="6001AABC" w14:textId="77777777" w:rsidR="00823744" w:rsidRDefault="00823744">
      <w:pPr>
        <w:jc w:val="both"/>
        <w:rPr>
          <w:b/>
        </w:rPr>
      </w:pPr>
    </w:p>
    <w:p w14:paraId="385E660B" w14:textId="1BD169E0" w:rsidR="00A548DA" w:rsidRDefault="0067308B">
      <w:pPr>
        <w:jc w:val="both"/>
      </w:pPr>
      <w:r>
        <w:rPr>
          <w:b/>
        </w:rPr>
        <w:t>Olulisemad planeeritud investeeringud 202</w:t>
      </w:r>
      <w:r w:rsidR="004549F9">
        <w:rPr>
          <w:b/>
        </w:rPr>
        <w:t>5</w:t>
      </w:r>
      <w:r>
        <w:rPr>
          <w:b/>
        </w:rPr>
        <w:t>. aastal:</w:t>
      </w:r>
    </w:p>
    <w:p w14:paraId="187D9063" w14:textId="77777777" w:rsidR="00A548DA" w:rsidRDefault="00A548DA">
      <w:pPr>
        <w:jc w:val="both"/>
        <w:rPr>
          <w:b/>
        </w:rPr>
      </w:pPr>
    </w:p>
    <w:p w14:paraId="2418D805" w14:textId="7E1973BA" w:rsidR="00A548DA" w:rsidRDefault="00E64A4F" w:rsidP="0069347D">
      <w:pPr>
        <w:numPr>
          <w:ilvl w:val="0"/>
          <w:numId w:val="4"/>
        </w:numPr>
      </w:pPr>
      <w:r>
        <w:t>Liigutakse edasi Rahvusooperi hoone laiendusega. Valmistatakse ette rahvusvaheline konkurss parima arhitektuurse lahenduse leidmiseks hoonele</w:t>
      </w:r>
    </w:p>
    <w:p w14:paraId="605C6B1D" w14:textId="798F2A5B" w:rsidR="007D348A" w:rsidRDefault="007D348A" w:rsidP="0069347D">
      <w:pPr>
        <w:numPr>
          <w:ilvl w:val="0"/>
          <w:numId w:val="4"/>
        </w:numPr>
      </w:pPr>
      <w:r>
        <w:t>Seoses juurdeehituse ettevalmistamisega tellitakse täiendavaid uuringuid</w:t>
      </w:r>
    </w:p>
    <w:p w14:paraId="6823F82D" w14:textId="0E1FB2FB" w:rsidR="00A548DA" w:rsidRDefault="00E64A4F" w:rsidP="0069347D">
      <w:pPr>
        <w:numPr>
          <w:ilvl w:val="0"/>
          <w:numId w:val="4"/>
        </w:numPr>
      </w:pPr>
      <w:r>
        <w:t>Uuendatakse valgusparki seoses üleminekuga energiasäästlikumatele valgussüsteemidele</w:t>
      </w:r>
    </w:p>
    <w:p w14:paraId="66008165" w14:textId="70FE614E" w:rsidR="00E64A4F" w:rsidRDefault="00E64A4F" w:rsidP="0069347D">
      <w:pPr>
        <w:numPr>
          <w:ilvl w:val="0"/>
          <w:numId w:val="4"/>
        </w:numPr>
      </w:pPr>
      <w:r>
        <w:t>Uuendatakse pilliparki</w:t>
      </w:r>
      <w:r w:rsidR="007D348A">
        <w:t xml:space="preserve"> ning käivitatakse pillikompensatsioonide süsteem</w:t>
      </w:r>
    </w:p>
    <w:p w14:paraId="4F5FBC69" w14:textId="2187C895" w:rsidR="00E64A4F" w:rsidRDefault="007D348A" w:rsidP="0069347D">
      <w:pPr>
        <w:numPr>
          <w:ilvl w:val="0"/>
          <w:numId w:val="4"/>
        </w:numPr>
      </w:pPr>
      <w:r>
        <w:t>Rahvusooperi hoones täiendatakse ATS süsteeme</w:t>
      </w:r>
      <w:r w:rsidR="000750D7">
        <w:t>.</w:t>
      </w:r>
    </w:p>
    <w:p w14:paraId="46F4D7AC" w14:textId="0B00BA46" w:rsidR="00A548DA" w:rsidRDefault="0067308B" w:rsidP="00E64A4F">
      <w:pPr>
        <w:jc w:val="both"/>
      </w:pPr>
      <w:r>
        <w:t xml:space="preserve"> </w:t>
      </w:r>
    </w:p>
    <w:p w14:paraId="3A02CEF5" w14:textId="77777777" w:rsidR="00A548DA" w:rsidRDefault="00A548DA">
      <w:pPr>
        <w:jc w:val="both"/>
        <w:rPr>
          <w:szCs w:val="24"/>
        </w:rPr>
      </w:pPr>
    </w:p>
    <w:p w14:paraId="02A2146E" w14:textId="1EF67816" w:rsidR="00180C88" w:rsidRDefault="00180C88">
      <w:pPr>
        <w:jc w:val="both"/>
        <w:rPr>
          <w:szCs w:val="24"/>
        </w:rPr>
      </w:pPr>
    </w:p>
    <w:p w14:paraId="70699957" w14:textId="77777777" w:rsidR="00180C88" w:rsidRDefault="00180C88">
      <w:pPr>
        <w:jc w:val="both"/>
        <w:rPr>
          <w:szCs w:val="24"/>
        </w:rPr>
      </w:pPr>
    </w:p>
    <w:p w14:paraId="3A832211" w14:textId="77777777" w:rsidR="00A548DA" w:rsidRDefault="0067308B">
      <w:pPr>
        <w:jc w:val="both"/>
        <w:rPr>
          <w:b/>
          <w:szCs w:val="24"/>
        </w:rPr>
      </w:pPr>
      <w:r>
        <w:rPr>
          <w:b/>
          <w:szCs w:val="24"/>
        </w:rPr>
        <w:t>Suhtarvude tabel</w:t>
      </w:r>
    </w:p>
    <w:p w14:paraId="53BECACE" w14:textId="77777777" w:rsidR="00A548DA" w:rsidRDefault="00A548DA">
      <w:pPr>
        <w:jc w:val="both"/>
        <w:rPr>
          <w:b/>
          <w:szCs w:val="24"/>
        </w:rPr>
      </w:pPr>
    </w:p>
    <w:p w14:paraId="59771880" w14:textId="499852F7" w:rsidR="00A548DA" w:rsidRDefault="0067308B">
      <w:pPr>
        <w:jc w:val="both"/>
        <w:rPr>
          <w:b/>
          <w:szCs w:val="24"/>
        </w:rPr>
      </w:pPr>
      <w:r>
        <w:rPr>
          <w:b/>
          <w:szCs w:val="24"/>
        </w:rPr>
        <w:t xml:space="preserve">                                                   20</w:t>
      </w:r>
      <w:r w:rsidR="00EB6568">
        <w:rPr>
          <w:b/>
          <w:szCs w:val="24"/>
        </w:rPr>
        <w:t>20</w:t>
      </w:r>
      <w:r>
        <w:rPr>
          <w:b/>
          <w:szCs w:val="24"/>
        </w:rPr>
        <w:t xml:space="preserve">            20</w:t>
      </w:r>
      <w:r w:rsidR="007B25A7">
        <w:rPr>
          <w:b/>
          <w:szCs w:val="24"/>
        </w:rPr>
        <w:t>2</w:t>
      </w:r>
      <w:r w:rsidR="00EB6568">
        <w:rPr>
          <w:b/>
          <w:szCs w:val="24"/>
        </w:rPr>
        <w:t>1</w:t>
      </w:r>
      <w:r>
        <w:rPr>
          <w:b/>
          <w:szCs w:val="24"/>
        </w:rPr>
        <w:t xml:space="preserve">              202</w:t>
      </w:r>
      <w:r w:rsidR="00EB6568">
        <w:rPr>
          <w:b/>
          <w:szCs w:val="24"/>
        </w:rPr>
        <w:t>2</w:t>
      </w:r>
      <w:r>
        <w:rPr>
          <w:b/>
          <w:szCs w:val="24"/>
        </w:rPr>
        <w:t xml:space="preserve">                202</w:t>
      </w:r>
      <w:r w:rsidR="00CE5B69">
        <w:rPr>
          <w:b/>
          <w:szCs w:val="24"/>
        </w:rPr>
        <w:t>3</w:t>
      </w:r>
      <w:r>
        <w:rPr>
          <w:b/>
          <w:szCs w:val="24"/>
        </w:rPr>
        <w:t xml:space="preserve">              202</w:t>
      </w:r>
      <w:r w:rsidR="00CE5B69">
        <w:rPr>
          <w:b/>
          <w:szCs w:val="24"/>
        </w:rPr>
        <w:t>4</w:t>
      </w:r>
    </w:p>
    <w:p w14:paraId="48F3D445" w14:textId="77777777" w:rsidR="00A548DA" w:rsidRDefault="00A548DA">
      <w:pPr>
        <w:jc w:val="both"/>
        <w:rPr>
          <w:szCs w:val="24"/>
        </w:rPr>
      </w:pPr>
    </w:p>
    <w:tbl>
      <w:tblPr>
        <w:tblStyle w:val="TableGrid"/>
        <w:tblW w:w="9351" w:type="dxa"/>
        <w:tblLayout w:type="fixed"/>
        <w:tblLook w:val="04A0" w:firstRow="1" w:lastRow="0" w:firstColumn="1" w:lastColumn="0" w:noHBand="0" w:noVBand="1"/>
      </w:tblPr>
      <w:tblGrid>
        <w:gridCol w:w="2536"/>
        <w:gridCol w:w="1317"/>
        <w:gridCol w:w="1365"/>
        <w:gridCol w:w="1371"/>
        <w:gridCol w:w="1351"/>
        <w:gridCol w:w="1411"/>
      </w:tblGrid>
      <w:tr w:rsidR="00CE5B69" w:rsidRPr="0020384D" w14:paraId="27139218" w14:textId="77777777" w:rsidTr="007B25A7">
        <w:tc>
          <w:tcPr>
            <w:tcW w:w="2536" w:type="dxa"/>
          </w:tcPr>
          <w:p w14:paraId="4D2338E0" w14:textId="77777777" w:rsidR="00CE5B69" w:rsidRPr="0020384D" w:rsidRDefault="00CE5B69" w:rsidP="00CE5B69">
            <w:pPr>
              <w:jc w:val="both"/>
              <w:rPr>
                <w:szCs w:val="24"/>
              </w:rPr>
            </w:pPr>
            <w:r w:rsidRPr="0020384D">
              <w:rPr>
                <w:rFonts w:eastAsia="Calibri"/>
                <w:szCs w:val="24"/>
              </w:rPr>
              <w:t>Tegevustulud</w:t>
            </w:r>
          </w:p>
        </w:tc>
        <w:tc>
          <w:tcPr>
            <w:tcW w:w="1317" w:type="dxa"/>
          </w:tcPr>
          <w:p w14:paraId="5B49D319" w14:textId="33685CA1" w:rsidR="00CE5B69" w:rsidRPr="0020384D" w:rsidRDefault="00CE5B69" w:rsidP="00CE5B69">
            <w:pPr>
              <w:jc w:val="right"/>
              <w:rPr>
                <w:szCs w:val="24"/>
              </w:rPr>
            </w:pPr>
            <w:r>
              <w:rPr>
                <w:szCs w:val="24"/>
              </w:rPr>
              <w:t>14 971 433</w:t>
            </w:r>
          </w:p>
        </w:tc>
        <w:tc>
          <w:tcPr>
            <w:tcW w:w="1365" w:type="dxa"/>
          </w:tcPr>
          <w:p w14:paraId="3A344B3C" w14:textId="4FFF47E2" w:rsidR="00CE5B69" w:rsidRPr="0020384D" w:rsidRDefault="00CE5B69" w:rsidP="00CE5B69">
            <w:pPr>
              <w:jc w:val="right"/>
              <w:rPr>
                <w:szCs w:val="24"/>
              </w:rPr>
            </w:pPr>
            <w:r w:rsidRPr="0020384D">
              <w:rPr>
                <w:rFonts w:eastAsia="Calibri"/>
                <w:szCs w:val="24"/>
              </w:rPr>
              <w:t>13 660 090</w:t>
            </w:r>
          </w:p>
        </w:tc>
        <w:tc>
          <w:tcPr>
            <w:tcW w:w="1371" w:type="dxa"/>
          </w:tcPr>
          <w:p w14:paraId="03371EE2" w14:textId="5D0B589F" w:rsidR="00CE5B69" w:rsidRPr="0020384D" w:rsidRDefault="00CE5B69" w:rsidP="00CE5B69">
            <w:pPr>
              <w:jc w:val="right"/>
              <w:rPr>
                <w:szCs w:val="24"/>
              </w:rPr>
            </w:pPr>
            <w:r w:rsidRPr="0020384D">
              <w:rPr>
                <w:rFonts w:eastAsia="Calibri"/>
                <w:szCs w:val="24"/>
              </w:rPr>
              <w:t>14 555 326</w:t>
            </w:r>
          </w:p>
        </w:tc>
        <w:tc>
          <w:tcPr>
            <w:tcW w:w="1351" w:type="dxa"/>
          </w:tcPr>
          <w:p w14:paraId="74A86EA8" w14:textId="0734D573" w:rsidR="00CE5B69" w:rsidRPr="0020384D" w:rsidRDefault="00CE5B69" w:rsidP="00CE5B69">
            <w:pPr>
              <w:jc w:val="right"/>
              <w:rPr>
                <w:szCs w:val="24"/>
              </w:rPr>
            </w:pPr>
            <w:r>
              <w:rPr>
                <w:szCs w:val="24"/>
              </w:rPr>
              <w:t>17 227 799</w:t>
            </w:r>
          </w:p>
        </w:tc>
        <w:tc>
          <w:tcPr>
            <w:tcW w:w="1411" w:type="dxa"/>
          </w:tcPr>
          <w:p w14:paraId="7CAA29D4" w14:textId="40F74DA0" w:rsidR="00CE5B69" w:rsidRPr="0020384D" w:rsidRDefault="00AF106E" w:rsidP="00CE5B69">
            <w:pPr>
              <w:jc w:val="right"/>
              <w:rPr>
                <w:szCs w:val="24"/>
              </w:rPr>
            </w:pPr>
            <w:r>
              <w:rPr>
                <w:szCs w:val="24"/>
              </w:rPr>
              <w:t>18 342 805</w:t>
            </w:r>
          </w:p>
        </w:tc>
      </w:tr>
      <w:tr w:rsidR="00CE5B69" w:rsidRPr="0020384D" w14:paraId="48BDFB1E" w14:textId="77777777" w:rsidTr="007B25A7">
        <w:tc>
          <w:tcPr>
            <w:tcW w:w="2536" w:type="dxa"/>
          </w:tcPr>
          <w:p w14:paraId="34D861BC" w14:textId="77777777" w:rsidR="00CE5B69" w:rsidRPr="0020384D" w:rsidRDefault="00CE5B69" w:rsidP="00CE5B69">
            <w:pPr>
              <w:jc w:val="both"/>
              <w:rPr>
                <w:szCs w:val="24"/>
              </w:rPr>
            </w:pPr>
            <w:r w:rsidRPr="0020384D">
              <w:rPr>
                <w:rFonts w:eastAsia="Calibri"/>
                <w:szCs w:val="24"/>
              </w:rPr>
              <w:t>Tegevuskulud</w:t>
            </w:r>
          </w:p>
        </w:tc>
        <w:tc>
          <w:tcPr>
            <w:tcW w:w="1317" w:type="dxa"/>
          </w:tcPr>
          <w:p w14:paraId="6C2A39EB" w14:textId="1E9FA80F" w:rsidR="00CE5B69" w:rsidRPr="0020384D" w:rsidRDefault="00CE5B69" w:rsidP="00CE5B69">
            <w:pPr>
              <w:jc w:val="right"/>
              <w:rPr>
                <w:szCs w:val="24"/>
              </w:rPr>
            </w:pPr>
            <w:r>
              <w:rPr>
                <w:szCs w:val="24"/>
              </w:rPr>
              <w:t>13 809 729</w:t>
            </w:r>
          </w:p>
        </w:tc>
        <w:tc>
          <w:tcPr>
            <w:tcW w:w="1365" w:type="dxa"/>
          </w:tcPr>
          <w:p w14:paraId="2AFCD74C" w14:textId="0F7592C1" w:rsidR="00CE5B69" w:rsidRPr="0020384D" w:rsidRDefault="00CE5B69" w:rsidP="00CE5B69">
            <w:pPr>
              <w:jc w:val="right"/>
              <w:rPr>
                <w:szCs w:val="24"/>
              </w:rPr>
            </w:pPr>
            <w:r w:rsidRPr="0020384D">
              <w:rPr>
                <w:rFonts w:eastAsia="Calibri"/>
                <w:szCs w:val="24"/>
              </w:rPr>
              <w:t>13 198 507</w:t>
            </w:r>
          </w:p>
        </w:tc>
        <w:tc>
          <w:tcPr>
            <w:tcW w:w="1371" w:type="dxa"/>
          </w:tcPr>
          <w:p w14:paraId="40DC39E1" w14:textId="1753C500" w:rsidR="00CE5B69" w:rsidRPr="0020384D" w:rsidRDefault="00CE5B69" w:rsidP="00CE5B69">
            <w:pPr>
              <w:jc w:val="right"/>
              <w:rPr>
                <w:szCs w:val="24"/>
              </w:rPr>
            </w:pPr>
            <w:r w:rsidRPr="0020384D">
              <w:rPr>
                <w:rFonts w:eastAsia="Calibri"/>
                <w:szCs w:val="24"/>
              </w:rPr>
              <w:t>15 379 491</w:t>
            </w:r>
          </w:p>
        </w:tc>
        <w:tc>
          <w:tcPr>
            <w:tcW w:w="1351" w:type="dxa"/>
          </w:tcPr>
          <w:p w14:paraId="5BA53A36" w14:textId="10ED5414" w:rsidR="00CE5B69" w:rsidRPr="0020384D" w:rsidRDefault="00CE5B69" w:rsidP="00CE5B69">
            <w:pPr>
              <w:jc w:val="right"/>
              <w:rPr>
                <w:szCs w:val="24"/>
              </w:rPr>
            </w:pPr>
            <w:r>
              <w:rPr>
                <w:szCs w:val="24"/>
              </w:rPr>
              <w:t>17 244 690</w:t>
            </w:r>
          </w:p>
        </w:tc>
        <w:tc>
          <w:tcPr>
            <w:tcW w:w="1411" w:type="dxa"/>
          </w:tcPr>
          <w:p w14:paraId="6CB722C6" w14:textId="447A3A4E" w:rsidR="00CE5B69" w:rsidRPr="0020384D" w:rsidRDefault="00AF106E" w:rsidP="00CE5B69">
            <w:pPr>
              <w:jc w:val="right"/>
              <w:rPr>
                <w:szCs w:val="24"/>
              </w:rPr>
            </w:pPr>
            <w:r>
              <w:rPr>
                <w:szCs w:val="24"/>
              </w:rPr>
              <w:t>17 503 194</w:t>
            </w:r>
          </w:p>
        </w:tc>
      </w:tr>
      <w:tr w:rsidR="00CE5B69" w:rsidRPr="0020384D" w14:paraId="5E6AE0A6" w14:textId="77777777" w:rsidTr="007B25A7">
        <w:tc>
          <w:tcPr>
            <w:tcW w:w="2536" w:type="dxa"/>
          </w:tcPr>
          <w:p w14:paraId="3B578B09" w14:textId="77777777" w:rsidR="00CE5B69" w:rsidRPr="0020384D" w:rsidRDefault="00CE5B69" w:rsidP="00CE5B69">
            <w:pPr>
              <w:jc w:val="both"/>
              <w:rPr>
                <w:szCs w:val="24"/>
              </w:rPr>
            </w:pPr>
            <w:r w:rsidRPr="0020384D">
              <w:rPr>
                <w:rFonts w:eastAsia="Calibri"/>
                <w:szCs w:val="24"/>
              </w:rPr>
              <w:t>Finantstulud- ja kulud</w:t>
            </w:r>
          </w:p>
        </w:tc>
        <w:tc>
          <w:tcPr>
            <w:tcW w:w="1317" w:type="dxa"/>
          </w:tcPr>
          <w:p w14:paraId="287DA9A5" w14:textId="3142A178" w:rsidR="00CE5B69" w:rsidRPr="0020384D" w:rsidRDefault="00CE5B69" w:rsidP="00CE5B69">
            <w:pPr>
              <w:jc w:val="right"/>
              <w:rPr>
                <w:szCs w:val="24"/>
              </w:rPr>
            </w:pPr>
            <w:r>
              <w:rPr>
                <w:szCs w:val="24"/>
              </w:rPr>
              <w:t>-1 232</w:t>
            </w:r>
          </w:p>
        </w:tc>
        <w:tc>
          <w:tcPr>
            <w:tcW w:w="1365" w:type="dxa"/>
          </w:tcPr>
          <w:p w14:paraId="77E1DC74" w14:textId="2C8BADF0" w:rsidR="00CE5B69" w:rsidRPr="0020384D" w:rsidRDefault="00CE5B69" w:rsidP="00CE5B69">
            <w:pPr>
              <w:jc w:val="right"/>
              <w:rPr>
                <w:szCs w:val="24"/>
              </w:rPr>
            </w:pPr>
            <w:r w:rsidRPr="0020384D">
              <w:rPr>
                <w:rFonts w:eastAsia="Calibri"/>
                <w:szCs w:val="24"/>
              </w:rPr>
              <w:t>-179</w:t>
            </w:r>
          </w:p>
        </w:tc>
        <w:tc>
          <w:tcPr>
            <w:tcW w:w="1371" w:type="dxa"/>
          </w:tcPr>
          <w:p w14:paraId="2ED35337" w14:textId="03B9406F" w:rsidR="00CE5B69" w:rsidRPr="0020384D" w:rsidRDefault="00CE5B69" w:rsidP="00CE5B69">
            <w:pPr>
              <w:jc w:val="right"/>
              <w:rPr>
                <w:szCs w:val="24"/>
              </w:rPr>
            </w:pPr>
            <w:r w:rsidRPr="0020384D">
              <w:rPr>
                <w:rFonts w:eastAsia="Calibri"/>
                <w:szCs w:val="24"/>
              </w:rPr>
              <w:t>165</w:t>
            </w:r>
          </w:p>
        </w:tc>
        <w:tc>
          <w:tcPr>
            <w:tcW w:w="1351" w:type="dxa"/>
          </w:tcPr>
          <w:p w14:paraId="7C2C2F3B" w14:textId="7BBF38B0" w:rsidR="00CE5B69" w:rsidRPr="0020384D" w:rsidRDefault="00CE5B69" w:rsidP="00CE5B69">
            <w:pPr>
              <w:jc w:val="right"/>
              <w:rPr>
                <w:szCs w:val="24"/>
              </w:rPr>
            </w:pPr>
            <w:r>
              <w:rPr>
                <w:szCs w:val="24"/>
              </w:rPr>
              <w:t>16 887</w:t>
            </w:r>
          </w:p>
        </w:tc>
        <w:tc>
          <w:tcPr>
            <w:tcW w:w="1411" w:type="dxa"/>
          </w:tcPr>
          <w:p w14:paraId="461CEADC" w14:textId="49A97CCC" w:rsidR="00CE5B69" w:rsidRPr="0020384D" w:rsidRDefault="00AF106E" w:rsidP="00CE5B69">
            <w:pPr>
              <w:jc w:val="right"/>
              <w:rPr>
                <w:szCs w:val="24"/>
              </w:rPr>
            </w:pPr>
            <w:r>
              <w:rPr>
                <w:szCs w:val="24"/>
              </w:rPr>
              <w:t>32 606</w:t>
            </w:r>
          </w:p>
        </w:tc>
      </w:tr>
      <w:tr w:rsidR="00CE5B69" w:rsidRPr="0020384D" w14:paraId="1B14E82E" w14:textId="77777777" w:rsidTr="007B25A7">
        <w:tc>
          <w:tcPr>
            <w:tcW w:w="2536" w:type="dxa"/>
          </w:tcPr>
          <w:p w14:paraId="45391B45" w14:textId="77777777" w:rsidR="00CE5B69" w:rsidRPr="0020384D" w:rsidRDefault="00CE5B69" w:rsidP="00CE5B69">
            <w:pPr>
              <w:jc w:val="both"/>
              <w:rPr>
                <w:szCs w:val="24"/>
              </w:rPr>
            </w:pPr>
            <w:r w:rsidRPr="0020384D">
              <w:rPr>
                <w:rFonts w:eastAsia="Calibri"/>
                <w:szCs w:val="24"/>
              </w:rPr>
              <w:t>Tulem</w:t>
            </w:r>
          </w:p>
        </w:tc>
        <w:tc>
          <w:tcPr>
            <w:tcW w:w="1317" w:type="dxa"/>
          </w:tcPr>
          <w:p w14:paraId="3AD7ED2D" w14:textId="1B58F46C" w:rsidR="00CE5B69" w:rsidRPr="0020384D" w:rsidRDefault="00CE5B69" w:rsidP="00CE5B69">
            <w:pPr>
              <w:jc w:val="right"/>
              <w:rPr>
                <w:szCs w:val="24"/>
              </w:rPr>
            </w:pPr>
            <w:r>
              <w:rPr>
                <w:szCs w:val="24"/>
              </w:rPr>
              <w:t>1 160 472</w:t>
            </w:r>
          </w:p>
        </w:tc>
        <w:tc>
          <w:tcPr>
            <w:tcW w:w="1365" w:type="dxa"/>
          </w:tcPr>
          <w:p w14:paraId="08B2994A" w14:textId="059C9008" w:rsidR="00CE5B69" w:rsidRPr="0020384D" w:rsidRDefault="00CE5B69" w:rsidP="00CE5B69">
            <w:pPr>
              <w:jc w:val="right"/>
              <w:rPr>
                <w:szCs w:val="24"/>
              </w:rPr>
            </w:pPr>
            <w:r w:rsidRPr="0020384D">
              <w:rPr>
                <w:rFonts w:eastAsia="Calibri"/>
                <w:szCs w:val="24"/>
              </w:rPr>
              <w:t>461 404</w:t>
            </w:r>
          </w:p>
        </w:tc>
        <w:tc>
          <w:tcPr>
            <w:tcW w:w="1371" w:type="dxa"/>
          </w:tcPr>
          <w:p w14:paraId="46AF595D" w14:textId="74E994F9" w:rsidR="00CE5B69" w:rsidRPr="0020384D" w:rsidRDefault="00CE5B69" w:rsidP="00CE5B69">
            <w:pPr>
              <w:jc w:val="right"/>
              <w:rPr>
                <w:szCs w:val="24"/>
              </w:rPr>
            </w:pPr>
            <w:r w:rsidRPr="0020384D">
              <w:rPr>
                <w:rFonts w:eastAsia="Calibri"/>
                <w:szCs w:val="24"/>
              </w:rPr>
              <w:t>-824 000</w:t>
            </w:r>
          </w:p>
        </w:tc>
        <w:tc>
          <w:tcPr>
            <w:tcW w:w="1351" w:type="dxa"/>
          </w:tcPr>
          <w:p w14:paraId="50042870" w14:textId="71EEA555" w:rsidR="00CE5B69" w:rsidRPr="0020384D" w:rsidRDefault="00CE5B69" w:rsidP="00CE5B69">
            <w:pPr>
              <w:jc w:val="right"/>
              <w:rPr>
                <w:szCs w:val="24"/>
              </w:rPr>
            </w:pPr>
            <w:r>
              <w:rPr>
                <w:szCs w:val="24"/>
              </w:rPr>
              <w:t>-4</w:t>
            </w:r>
          </w:p>
        </w:tc>
        <w:tc>
          <w:tcPr>
            <w:tcW w:w="1411" w:type="dxa"/>
          </w:tcPr>
          <w:p w14:paraId="4A9040DB" w14:textId="00B14C39" w:rsidR="00CE5B69" w:rsidRPr="0020384D" w:rsidRDefault="00AF106E" w:rsidP="00CE5B69">
            <w:pPr>
              <w:jc w:val="right"/>
              <w:rPr>
                <w:szCs w:val="24"/>
              </w:rPr>
            </w:pPr>
            <w:r>
              <w:rPr>
                <w:szCs w:val="24"/>
              </w:rPr>
              <w:t>872 217</w:t>
            </w:r>
          </w:p>
        </w:tc>
      </w:tr>
      <w:tr w:rsidR="00CE5B69" w:rsidRPr="0020384D" w14:paraId="74A9EB14" w14:textId="77777777" w:rsidTr="007B25A7">
        <w:tc>
          <w:tcPr>
            <w:tcW w:w="2536" w:type="dxa"/>
          </w:tcPr>
          <w:p w14:paraId="0C1BDF4B" w14:textId="77777777" w:rsidR="00CE5B69" w:rsidRPr="0020384D" w:rsidRDefault="00CE5B69" w:rsidP="00CE5B69">
            <w:pPr>
              <w:jc w:val="both"/>
              <w:rPr>
                <w:szCs w:val="24"/>
              </w:rPr>
            </w:pPr>
          </w:p>
        </w:tc>
        <w:tc>
          <w:tcPr>
            <w:tcW w:w="1317" w:type="dxa"/>
          </w:tcPr>
          <w:p w14:paraId="2451E4AA" w14:textId="77777777" w:rsidR="00CE5B69" w:rsidRPr="0020384D" w:rsidRDefault="00CE5B69" w:rsidP="00CE5B69">
            <w:pPr>
              <w:jc w:val="right"/>
              <w:rPr>
                <w:szCs w:val="24"/>
              </w:rPr>
            </w:pPr>
          </w:p>
        </w:tc>
        <w:tc>
          <w:tcPr>
            <w:tcW w:w="1365" w:type="dxa"/>
          </w:tcPr>
          <w:p w14:paraId="74BE0BDF" w14:textId="77777777" w:rsidR="00CE5B69" w:rsidRPr="0020384D" w:rsidRDefault="00CE5B69" w:rsidP="00CE5B69">
            <w:pPr>
              <w:jc w:val="right"/>
              <w:rPr>
                <w:szCs w:val="24"/>
              </w:rPr>
            </w:pPr>
          </w:p>
        </w:tc>
        <w:tc>
          <w:tcPr>
            <w:tcW w:w="1371" w:type="dxa"/>
          </w:tcPr>
          <w:p w14:paraId="39DA5A1B" w14:textId="77777777" w:rsidR="00CE5B69" w:rsidRPr="0020384D" w:rsidRDefault="00CE5B69" w:rsidP="00CE5B69">
            <w:pPr>
              <w:jc w:val="right"/>
              <w:rPr>
                <w:szCs w:val="24"/>
              </w:rPr>
            </w:pPr>
          </w:p>
        </w:tc>
        <w:tc>
          <w:tcPr>
            <w:tcW w:w="1351" w:type="dxa"/>
          </w:tcPr>
          <w:p w14:paraId="08BF8D76" w14:textId="77777777" w:rsidR="00CE5B69" w:rsidRPr="0020384D" w:rsidRDefault="00CE5B69" w:rsidP="00CE5B69">
            <w:pPr>
              <w:jc w:val="right"/>
              <w:rPr>
                <w:szCs w:val="24"/>
              </w:rPr>
            </w:pPr>
          </w:p>
        </w:tc>
        <w:tc>
          <w:tcPr>
            <w:tcW w:w="1411" w:type="dxa"/>
          </w:tcPr>
          <w:p w14:paraId="37A29E91" w14:textId="77777777" w:rsidR="00CE5B69" w:rsidRPr="0020384D" w:rsidRDefault="00CE5B69" w:rsidP="00CE5B69">
            <w:pPr>
              <w:jc w:val="right"/>
              <w:rPr>
                <w:szCs w:val="24"/>
              </w:rPr>
            </w:pPr>
          </w:p>
        </w:tc>
      </w:tr>
      <w:tr w:rsidR="00CE5B69" w:rsidRPr="0020384D" w14:paraId="4DD9B9F7" w14:textId="77777777" w:rsidTr="007B25A7">
        <w:tc>
          <w:tcPr>
            <w:tcW w:w="2536" w:type="dxa"/>
          </w:tcPr>
          <w:p w14:paraId="35AC4644" w14:textId="77777777" w:rsidR="00CE5B69" w:rsidRPr="0020384D" w:rsidRDefault="00CE5B69" w:rsidP="00CE5B69">
            <w:pPr>
              <w:jc w:val="both"/>
              <w:rPr>
                <w:szCs w:val="24"/>
              </w:rPr>
            </w:pPr>
            <w:r w:rsidRPr="0020384D">
              <w:rPr>
                <w:rFonts w:eastAsia="Calibri"/>
                <w:szCs w:val="24"/>
              </w:rPr>
              <w:t>Bilansimaht</w:t>
            </w:r>
          </w:p>
        </w:tc>
        <w:tc>
          <w:tcPr>
            <w:tcW w:w="1317" w:type="dxa"/>
          </w:tcPr>
          <w:p w14:paraId="2D107D0A" w14:textId="797D0BBB" w:rsidR="00CE5B69" w:rsidRPr="0020384D" w:rsidRDefault="00CE5B69" w:rsidP="00CE5B69">
            <w:pPr>
              <w:jc w:val="right"/>
              <w:rPr>
                <w:szCs w:val="24"/>
              </w:rPr>
            </w:pPr>
            <w:r>
              <w:rPr>
                <w:szCs w:val="24"/>
              </w:rPr>
              <w:t>10 558 456</w:t>
            </w:r>
          </w:p>
        </w:tc>
        <w:tc>
          <w:tcPr>
            <w:tcW w:w="1365" w:type="dxa"/>
          </w:tcPr>
          <w:p w14:paraId="6C99B668" w14:textId="41B9C40E" w:rsidR="00CE5B69" w:rsidRPr="0020384D" w:rsidRDefault="00CE5B69" w:rsidP="00CE5B69">
            <w:pPr>
              <w:jc w:val="right"/>
              <w:rPr>
                <w:szCs w:val="24"/>
              </w:rPr>
            </w:pPr>
            <w:r w:rsidRPr="0020384D">
              <w:rPr>
                <w:rFonts w:eastAsia="Calibri"/>
                <w:szCs w:val="24"/>
              </w:rPr>
              <w:t>11 029 103</w:t>
            </w:r>
          </w:p>
        </w:tc>
        <w:tc>
          <w:tcPr>
            <w:tcW w:w="1371" w:type="dxa"/>
          </w:tcPr>
          <w:p w14:paraId="5FF7A273" w14:textId="6E9F53C8" w:rsidR="00CE5B69" w:rsidRPr="0020384D" w:rsidRDefault="00CE5B69" w:rsidP="00CE5B69">
            <w:pPr>
              <w:jc w:val="right"/>
              <w:rPr>
                <w:szCs w:val="24"/>
              </w:rPr>
            </w:pPr>
            <w:r w:rsidRPr="0020384D">
              <w:rPr>
                <w:rFonts w:eastAsia="Calibri"/>
                <w:szCs w:val="24"/>
              </w:rPr>
              <w:t>10 644 919</w:t>
            </w:r>
          </w:p>
        </w:tc>
        <w:tc>
          <w:tcPr>
            <w:tcW w:w="1351" w:type="dxa"/>
          </w:tcPr>
          <w:p w14:paraId="3A1FFA8E" w14:textId="7FD44D60" w:rsidR="00CE5B69" w:rsidRPr="0020384D" w:rsidRDefault="00CE5B69" w:rsidP="00CE5B69">
            <w:pPr>
              <w:jc w:val="right"/>
              <w:rPr>
                <w:szCs w:val="24"/>
              </w:rPr>
            </w:pPr>
            <w:r>
              <w:rPr>
                <w:szCs w:val="24"/>
              </w:rPr>
              <w:t>10 965 870</w:t>
            </w:r>
          </w:p>
        </w:tc>
        <w:tc>
          <w:tcPr>
            <w:tcW w:w="1411" w:type="dxa"/>
          </w:tcPr>
          <w:p w14:paraId="77DBFF30" w14:textId="0BD39ECB" w:rsidR="00CE5B69" w:rsidRPr="0020384D" w:rsidRDefault="00102CBD" w:rsidP="00CE5B69">
            <w:pPr>
              <w:jc w:val="right"/>
              <w:rPr>
                <w:szCs w:val="24"/>
              </w:rPr>
            </w:pPr>
            <w:r>
              <w:rPr>
                <w:szCs w:val="24"/>
              </w:rPr>
              <w:t>11 817 488</w:t>
            </w:r>
          </w:p>
        </w:tc>
      </w:tr>
      <w:tr w:rsidR="00CE5B69" w:rsidRPr="0020384D" w14:paraId="24B5828A" w14:textId="77777777" w:rsidTr="007B25A7">
        <w:tc>
          <w:tcPr>
            <w:tcW w:w="2536" w:type="dxa"/>
          </w:tcPr>
          <w:p w14:paraId="34C0175E" w14:textId="77777777" w:rsidR="00CE5B69" w:rsidRPr="0020384D" w:rsidRDefault="00CE5B69" w:rsidP="00CE5B69">
            <w:pPr>
              <w:jc w:val="both"/>
              <w:rPr>
                <w:szCs w:val="24"/>
              </w:rPr>
            </w:pPr>
            <w:r w:rsidRPr="0020384D">
              <w:rPr>
                <w:rFonts w:eastAsia="Calibri"/>
                <w:szCs w:val="24"/>
              </w:rPr>
              <w:t>Käibevarad</w:t>
            </w:r>
          </w:p>
        </w:tc>
        <w:tc>
          <w:tcPr>
            <w:tcW w:w="1317" w:type="dxa"/>
          </w:tcPr>
          <w:p w14:paraId="484D346F" w14:textId="2484F1B9" w:rsidR="00CE5B69" w:rsidRPr="0020384D" w:rsidRDefault="00CE5B69" w:rsidP="00CE5B69">
            <w:pPr>
              <w:jc w:val="right"/>
              <w:rPr>
                <w:szCs w:val="24"/>
              </w:rPr>
            </w:pPr>
            <w:r>
              <w:rPr>
                <w:szCs w:val="24"/>
              </w:rPr>
              <w:t>1 209 349</w:t>
            </w:r>
          </w:p>
        </w:tc>
        <w:tc>
          <w:tcPr>
            <w:tcW w:w="1365" w:type="dxa"/>
          </w:tcPr>
          <w:p w14:paraId="54E16482" w14:textId="0EA33311" w:rsidR="00CE5B69" w:rsidRPr="0020384D" w:rsidRDefault="00CE5B69" w:rsidP="00CE5B69">
            <w:pPr>
              <w:jc w:val="right"/>
              <w:rPr>
                <w:szCs w:val="24"/>
              </w:rPr>
            </w:pPr>
            <w:r w:rsidRPr="0020384D">
              <w:rPr>
                <w:rFonts w:eastAsia="Calibri"/>
                <w:szCs w:val="24"/>
              </w:rPr>
              <w:t>1 876 181</w:t>
            </w:r>
          </w:p>
        </w:tc>
        <w:tc>
          <w:tcPr>
            <w:tcW w:w="1371" w:type="dxa"/>
          </w:tcPr>
          <w:p w14:paraId="65D9B56D" w14:textId="715E1298" w:rsidR="00CE5B69" w:rsidRPr="0020384D" w:rsidRDefault="00CE5B69" w:rsidP="00CE5B69">
            <w:pPr>
              <w:jc w:val="right"/>
              <w:rPr>
                <w:szCs w:val="24"/>
              </w:rPr>
            </w:pPr>
            <w:r w:rsidRPr="0020384D">
              <w:rPr>
                <w:rFonts w:eastAsia="Calibri"/>
                <w:szCs w:val="24"/>
              </w:rPr>
              <w:t>1 347 722</w:t>
            </w:r>
          </w:p>
        </w:tc>
        <w:tc>
          <w:tcPr>
            <w:tcW w:w="1351" w:type="dxa"/>
          </w:tcPr>
          <w:p w14:paraId="6C120D82" w14:textId="0EA95CFB" w:rsidR="00CE5B69" w:rsidRPr="0020384D" w:rsidRDefault="00CE5B69" w:rsidP="00CE5B69">
            <w:pPr>
              <w:jc w:val="right"/>
              <w:rPr>
                <w:szCs w:val="24"/>
              </w:rPr>
            </w:pPr>
            <w:r>
              <w:rPr>
                <w:szCs w:val="24"/>
              </w:rPr>
              <w:t>2 146 819</w:t>
            </w:r>
          </w:p>
        </w:tc>
        <w:tc>
          <w:tcPr>
            <w:tcW w:w="1411" w:type="dxa"/>
          </w:tcPr>
          <w:p w14:paraId="0B9D182F" w14:textId="71699B19" w:rsidR="00CE5B69" w:rsidRPr="0020384D" w:rsidRDefault="00102CBD" w:rsidP="00CE5B69">
            <w:pPr>
              <w:jc w:val="right"/>
              <w:rPr>
                <w:szCs w:val="24"/>
              </w:rPr>
            </w:pPr>
            <w:r>
              <w:rPr>
                <w:szCs w:val="24"/>
              </w:rPr>
              <w:t>2 638 191</w:t>
            </w:r>
          </w:p>
        </w:tc>
      </w:tr>
      <w:tr w:rsidR="00CE5B69" w:rsidRPr="0020384D" w14:paraId="21B47DAC" w14:textId="77777777" w:rsidTr="007B25A7">
        <w:tc>
          <w:tcPr>
            <w:tcW w:w="2536" w:type="dxa"/>
          </w:tcPr>
          <w:p w14:paraId="625DBC33" w14:textId="77777777" w:rsidR="00CE5B69" w:rsidRPr="0020384D" w:rsidRDefault="00CE5B69" w:rsidP="00CE5B69">
            <w:pPr>
              <w:jc w:val="both"/>
              <w:rPr>
                <w:szCs w:val="24"/>
              </w:rPr>
            </w:pPr>
            <w:r w:rsidRPr="0020384D">
              <w:rPr>
                <w:rFonts w:eastAsia="Calibri"/>
                <w:szCs w:val="24"/>
              </w:rPr>
              <w:t>Põhivarad</w:t>
            </w:r>
          </w:p>
        </w:tc>
        <w:tc>
          <w:tcPr>
            <w:tcW w:w="1317" w:type="dxa"/>
          </w:tcPr>
          <w:p w14:paraId="4109E916" w14:textId="208D6903" w:rsidR="00CE5B69" w:rsidRPr="0020384D" w:rsidRDefault="00CE5B69" w:rsidP="00CE5B69">
            <w:pPr>
              <w:jc w:val="right"/>
              <w:rPr>
                <w:szCs w:val="24"/>
              </w:rPr>
            </w:pPr>
            <w:r>
              <w:rPr>
                <w:szCs w:val="24"/>
              </w:rPr>
              <w:t>9 349 107</w:t>
            </w:r>
          </w:p>
        </w:tc>
        <w:tc>
          <w:tcPr>
            <w:tcW w:w="1365" w:type="dxa"/>
          </w:tcPr>
          <w:p w14:paraId="343FD4CC" w14:textId="25EACED2" w:rsidR="00CE5B69" w:rsidRPr="0020384D" w:rsidRDefault="00CE5B69" w:rsidP="00CE5B69">
            <w:pPr>
              <w:jc w:val="right"/>
              <w:rPr>
                <w:szCs w:val="24"/>
              </w:rPr>
            </w:pPr>
            <w:r w:rsidRPr="0020384D">
              <w:rPr>
                <w:rFonts w:eastAsia="Calibri"/>
                <w:szCs w:val="24"/>
              </w:rPr>
              <w:t>9 152 922</w:t>
            </w:r>
          </w:p>
        </w:tc>
        <w:tc>
          <w:tcPr>
            <w:tcW w:w="1371" w:type="dxa"/>
          </w:tcPr>
          <w:p w14:paraId="0FD36DDB" w14:textId="40FC43A2" w:rsidR="00CE5B69" w:rsidRPr="0020384D" w:rsidRDefault="00CE5B69" w:rsidP="00CE5B69">
            <w:pPr>
              <w:jc w:val="right"/>
              <w:rPr>
                <w:szCs w:val="24"/>
              </w:rPr>
            </w:pPr>
            <w:r w:rsidRPr="0020384D">
              <w:rPr>
                <w:rFonts w:eastAsia="Calibri"/>
                <w:szCs w:val="24"/>
              </w:rPr>
              <w:t>9 297 197</w:t>
            </w:r>
          </w:p>
        </w:tc>
        <w:tc>
          <w:tcPr>
            <w:tcW w:w="1351" w:type="dxa"/>
          </w:tcPr>
          <w:p w14:paraId="3D2A1292" w14:textId="1260BB77" w:rsidR="00CE5B69" w:rsidRPr="0020384D" w:rsidRDefault="00CE5B69" w:rsidP="00CE5B69">
            <w:pPr>
              <w:jc w:val="right"/>
              <w:rPr>
                <w:szCs w:val="24"/>
              </w:rPr>
            </w:pPr>
            <w:r>
              <w:rPr>
                <w:szCs w:val="24"/>
              </w:rPr>
              <w:t>8 819 051</w:t>
            </w:r>
          </w:p>
        </w:tc>
        <w:tc>
          <w:tcPr>
            <w:tcW w:w="1411" w:type="dxa"/>
          </w:tcPr>
          <w:p w14:paraId="121744BB" w14:textId="30B55FF5" w:rsidR="00CE5B69" w:rsidRPr="0020384D" w:rsidRDefault="00102CBD" w:rsidP="00CE5B69">
            <w:pPr>
              <w:jc w:val="right"/>
              <w:rPr>
                <w:szCs w:val="24"/>
              </w:rPr>
            </w:pPr>
            <w:r>
              <w:rPr>
                <w:szCs w:val="24"/>
              </w:rPr>
              <w:t>9 179 297</w:t>
            </w:r>
          </w:p>
        </w:tc>
      </w:tr>
      <w:tr w:rsidR="00CE5B69" w:rsidRPr="0020384D" w14:paraId="714A227B" w14:textId="77777777" w:rsidTr="007B25A7">
        <w:tc>
          <w:tcPr>
            <w:tcW w:w="2536" w:type="dxa"/>
          </w:tcPr>
          <w:p w14:paraId="2445EAC1" w14:textId="77777777" w:rsidR="00CE5B69" w:rsidRPr="0020384D" w:rsidRDefault="00CE5B69" w:rsidP="00CE5B69">
            <w:pPr>
              <w:jc w:val="both"/>
              <w:rPr>
                <w:szCs w:val="24"/>
              </w:rPr>
            </w:pPr>
            <w:r w:rsidRPr="0020384D">
              <w:rPr>
                <w:rFonts w:eastAsia="Calibri"/>
                <w:szCs w:val="24"/>
              </w:rPr>
              <w:t>Lühiajalised kohustised</w:t>
            </w:r>
          </w:p>
        </w:tc>
        <w:tc>
          <w:tcPr>
            <w:tcW w:w="1317" w:type="dxa"/>
          </w:tcPr>
          <w:p w14:paraId="294BBB97" w14:textId="63A364E8" w:rsidR="00CE5B69" w:rsidRPr="0020384D" w:rsidRDefault="00CE5B69" w:rsidP="00CE5B69">
            <w:pPr>
              <w:jc w:val="right"/>
              <w:rPr>
                <w:szCs w:val="24"/>
              </w:rPr>
            </w:pPr>
            <w:r>
              <w:rPr>
                <w:szCs w:val="24"/>
              </w:rPr>
              <w:t>1 408 268</w:t>
            </w:r>
          </w:p>
        </w:tc>
        <w:tc>
          <w:tcPr>
            <w:tcW w:w="1365" w:type="dxa"/>
          </w:tcPr>
          <w:p w14:paraId="596862A6" w14:textId="3C0D183E" w:rsidR="00CE5B69" w:rsidRPr="0020384D" w:rsidRDefault="00CE5B69" w:rsidP="00CE5B69">
            <w:pPr>
              <w:jc w:val="right"/>
              <w:rPr>
                <w:szCs w:val="24"/>
              </w:rPr>
            </w:pPr>
            <w:r w:rsidRPr="0020384D">
              <w:rPr>
                <w:rFonts w:eastAsia="Calibri"/>
                <w:szCs w:val="24"/>
              </w:rPr>
              <w:t>1 486 724</w:t>
            </w:r>
          </w:p>
        </w:tc>
        <w:tc>
          <w:tcPr>
            <w:tcW w:w="1371" w:type="dxa"/>
          </w:tcPr>
          <w:p w14:paraId="149D6F7F" w14:textId="28BB85C7" w:rsidR="00CE5B69" w:rsidRPr="0020384D" w:rsidRDefault="00CE5B69" w:rsidP="00CE5B69">
            <w:pPr>
              <w:jc w:val="right"/>
              <w:rPr>
                <w:szCs w:val="24"/>
              </w:rPr>
            </w:pPr>
            <w:r w:rsidRPr="0020384D">
              <w:rPr>
                <w:rFonts w:eastAsia="Calibri"/>
                <w:szCs w:val="24"/>
              </w:rPr>
              <w:t>1 957 371</w:t>
            </w:r>
          </w:p>
        </w:tc>
        <w:tc>
          <w:tcPr>
            <w:tcW w:w="1351" w:type="dxa"/>
          </w:tcPr>
          <w:p w14:paraId="76CB11E8" w14:textId="24047323" w:rsidR="00CE5B69" w:rsidRPr="0020384D" w:rsidRDefault="00CE5B69" w:rsidP="00CE5B69">
            <w:pPr>
              <w:jc w:val="right"/>
              <w:rPr>
                <w:szCs w:val="24"/>
              </w:rPr>
            </w:pPr>
            <w:r>
              <w:rPr>
                <w:szCs w:val="24"/>
              </w:rPr>
              <w:t>2 291 702</w:t>
            </w:r>
          </w:p>
        </w:tc>
        <w:tc>
          <w:tcPr>
            <w:tcW w:w="1411" w:type="dxa"/>
          </w:tcPr>
          <w:p w14:paraId="677AE904" w14:textId="697BBC31" w:rsidR="00CE5B69" w:rsidRPr="0020384D" w:rsidRDefault="00102CBD" w:rsidP="00CE5B69">
            <w:pPr>
              <w:jc w:val="right"/>
              <w:rPr>
                <w:szCs w:val="24"/>
              </w:rPr>
            </w:pPr>
            <w:r>
              <w:rPr>
                <w:szCs w:val="24"/>
              </w:rPr>
              <w:t>2 271 103</w:t>
            </w:r>
          </w:p>
        </w:tc>
      </w:tr>
      <w:tr w:rsidR="00CE5B69" w:rsidRPr="0020384D" w14:paraId="1C23B3EA" w14:textId="77777777" w:rsidTr="007B25A7">
        <w:tc>
          <w:tcPr>
            <w:tcW w:w="2536" w:type="dxa"/>
          </w:tcPr>
          <w:p w14:paraId="4419B554" w14:textId="77777777" w:rsidR="00CE5B69" w:rsidRPr="0020384D" w:rsidRDefault="00CE5B69" w:rsidP="00CE5B69">
            <w:pPr>
              <w:jc w:val="both"/>
              <w:rPr>
                <w:szCs w:val="24"/>
              </w:rPr>
            </w:pPr>
            <w:r w:rsidRPr="0020384D">
              <w:rPr>
                <w:rFonts w:eastAsia="Calibri"/>
                <w:szCs w:val="24"/>
              </w:rPr>
              <w:t>Pikaajalised kohustised</w:t>
            </w:r>
          </w:p>
        </w:tc>
        <w:tc>
          <w:tcPr>
            <w:tcW w:w="1317" w:type="dxa"/>
          </w:tcPr>
          <w:p w14:paraId="294E400B" w14:textId="0F3BA88D" w:rsidR="00CE5B69" w:rsidRPr="0020384D" w:rsidRDefault="00CE5B69" w:rsidP="00CE5B69">
            <w:pPr>
              <w:jc w:val="right"/>
              <w:rPr>
                <w:szCs w:val="24"/>
              </w:rPr>
            </w:pPr>
            <w:r>
              <w:rPr>
                <w:szCs w:val="24"/>
              </w:rPr>
              <w:t>113 420</w:t>
            </w:r>
          </w:p>
        </w:tc>
        <w:tc>
          <w:tcPr>
            <w:tcW w:w="1365" w:type="dxa"/>
          </w:tcPr>
          <w:p w14:paraId="39FBA862" w14:textId="5D67E713" w:rsidR="00CE5B69" w:rsidRPr="0020384D" w:rsidRDefault="00CE5B69" w:rsidP="00CE5B69">
            <w:pPr>
              <w:jc w:val="right"/>
              <w:rPr>
                <w:szCs w:val="24"/>
              </w:rPr>
            </w:pPr>
            <w:r w:rsidRPr="0020384D">
              <w:rPr>
                <w:rFonts w:eastAsia="Calibri"/>
                <w:szCs w:val="24"/>
              </w:rPr>
              <w:t>44 207</w:t>
            </w:r>
          </w:p>
        </w:tc>
        <w:tc>
          <w:tcPr>
            <w:tcW w:w="1371" w:type="dxa"/>
          </w:tcPr>
          <w:p w14:paraId="06778EE6" w14:textId="3D07FAA9" w:rsidR="00CE5B69" w:rsidRPr="0020384D" w:rsidRDefault="00CE5B69" w:rsidP="00CE5B69">
            <w:pPr>
              <w:jc w:val="right"/>
              <w:rPr>
                <w:szCs w:val="24"/>
              </w:rPr>
            </w:pPr>
            <w:r w:rsidRPr="0020384D">
              <w:rPr>
                <w:rFonts w:eastAsia="Calibri"/>
                <w:szCs w:val="24"/>
              </w:rPr>
              <w:t>13 376</w:t>
            </w:r>
          </w:p>
        </w:tc>
        <w:tc>
          <w:tcPr>
            <w:tcW w:w="1351" w:type="dxa"/>
          </w:tcPr>
          <w:p w14:paraId="33B1B21F" w14:textId="59C1D450" w:rsidR="00CE5B69" w:rsidRPr="0020384D" w:rsidRDefault="00CE5B69" w:rsidP="00CE5B69">
            <w:pPr>
              <w:jc w:val="right"/>
              <w:rPr>
                <w:szCs w:val="24"/>
              </w:rPr>
            </w:pPr>
            <w:r>
              <w:rPr>
                <w:szCs w:val="24"/>
              </w:rPr>
              <w:t>0</w:t>
            </w:r>
          </w:p>
        </w:tc>
        <w:tc>
          <w:tcPr>
            <w:tcW w:w="1411" w:type="dxa"/>
          </w:tcPr>
          <w:p w14:paraId="430B1B50" w14:textId="4AEF9C83" w:rsidR="00CE5B69" w:rsidRPr="0020384D" w:rsidRDefault="00102CBD" w:rsidP="00CE5B69">
            <w:pPr>
              <w:jc w:val="right"/>
              <w:rPr>
                <w:szCs w:val="24"/>
              </w:rPr>
            </w:pPr>
            <w:r>
              <w:rPr>
                <w:szCs w:val="24"/>
              </w:rPr>
              <w:t>0</w:t>
            </w:r>
          </w:p>
        </w:tc>
      </w:tr>
      <w:tr w:rsidR="00CE5B69" w:rsidRPr="0020384D" w14:paraId="700262F9" w14:textId="77777777" w:rsidTr="007B25A7">
        <w:tc>
          <w:tcPr>
            <w:tcW w:w="2536" w:type="dxa"/>
          </w:tcPr>
          <w:p w14:paraId="20B9E868" w14:textId="77777777" w:rsidR="00CE5B69" w:rsidRPr="0020384D" w:rsidRDefault="00CE5B69" w:rsidP="00CE5B69">
            <w:pPr>
              <w:jc w:val="both"/>
              <w:rPr>
                <w:szCs w:val="24"/>
              </w:rPr>
            </w:pPr>
            <w:r w:rsidRPr="0020384D">
              <w:rPr>
                <w:rFonts w:eastAsia="Calibri"/>
                <w:szCs w:val="24"/>
              </w:rPr>
              <w:t>Netovara</w:t>
            </w:r>
          </w:p>
        </w:tc>
        <w:tc>
          <w:tcPr>
            <w:tcW w:w="1317" w:type="dxa"/>
          </w:tcPr>
          <w:p w14:paraId="1715B3CD" w14:textId="6413FE4A" w:rsidR="00CE5B69" w:rsidRPr="0020384D" w:rsidRDefault="00CE5B69" w:rsidP="00CE5B69">
            <w:pPr>
              <w:jc w:val="right"/>
              <w:rPr>
                <w:szCs w:val="24"/>
              </w:rPr>
            </w:pPr>
            <w:r>
              <w:rPr>
                <w:szCs w:val="24"/>
              </w:rPr>
              <w:t>9 036 768</w:t>
            </w:r>
          </w:p>
        </w:tc>
        <w:tc>
          <w:tcPr>
            <w:tcW w:w="1365" w:type="dxa"/>
          </w:tcPr>
          <w:p w14:paraId="369F8708" w14:textId="7618BAF6" w:rsidR="00CE5B69" w:rsidRPr="0020384D" w:rsidRDefault="00CE5B69" w:rsidP="00CE5B69">
            <w:pPr>
              <w:jc w:val="right"/>
              <w:rPr>
                <w:szCs w:val="24"/>
              </w:rPr>
            </w:pPr>
            <w:r w:rsidRPr="0020384D">
              <w:rPr>
                <w:rFonts w:eastAsia="Calibri"/>
                <w:szCs w:val="24"/>
              </w:rPr>
              <w:t>9 498 172</w:t>
            </w:r>
          </w:p>
        </w:tc>
        <w:tc>
          <w:tcPr>
            <w:tcW w:w="1371" w:type="dxa"/>
          </w:tcPr>
          <w:p w14:paraId="210C034B" w14:textId="7627F74A" w:rsidR="00CE5B69" w:rsidRPr="0020384D" w:rsidRDefault="00CE5B69" w:rsidP="00CE5B69">
            <w:pPr>
              <w:jc w:val="right"/>
              <w:rPr>
                <w:szCs w:val="24"/>
              </w:rPr>
            </w:pPr>
            <w:r w:rsidRPr="0020384D">
              <w:rPr>
                <w:rFonts w:eastAsia="Calibri"/>
                <w:szCs w:val="24"/>
              </w:rPr>
              <w:t>8 674 172</w:t>
            </w:r>
          </w:p>
        </w:tc>
        <w:tc>
          <w:tcPr>
            <w:tcW w:w="1351" w:type="dxa"/>
          </w:tcPr>
          <w:p w14:paraId="64E70F5D" w14:textId="7BFAEFA7" w:rsidR="00CE5B69" w:rsidRPr="0020384D" w:rsidRDefault="00CE5B69" w:rsidP="00CE5B69">
            <w:pPr>
              <w:jc w:val="right"/>
              <w:rPr>
                <w:szCs w:val="24"/>
              </w:rPr>
            </w:pPr>
            <w:r>
              <w:rPr>
                <w:szCs w:val="24"/>
              </w:rPr>
              <w:t>8 674 168</w:t>
            </w:r>
          </w:p>
        </w:tc>
        <w:tc>
          <w:tcPr>
            <w:tcW w:w="1411" w:type="dxa"/>
          </w:tcPr>
          <w:p w14:paraId="0F4548B1" w14:textId="464386EC" w:rsidR="00CE5B69" w:rsidRPr="0020384D" w:rsidRDefault="00102CBD" w:rsidP="00CE5B69">
            <w:pPr>
              <w:jc w:val="right"/>
              <w:rPr>
                <w:szCs w:val="24"/>
              </w:rPr>
            </w:pPr>
            <w:r>
              <w:rPr>
                <w:szCs w:val="24"/>
              </w:rPr>
              <w:t>9 546 385</w:t>
            </w:r>
          </w:p>
        </w:tc>
      </w:tr>
      <w:tr w:rsidR="00CE5B69" w:rsidRPr="0020384D" w14:paraId="4E08689C" w14:textId="77777777" w:rsidTr="007B25A7">
        <w:tc>
          <w:tcPr>
            <w:tcW w:w="2536" w:type="dxa"/>
          </w:tcPr>
          <w:p w14:paraId="269BDEE6" w14:textId="77777777" w:rsidR="00CE5B69" w:rsidRPr="0020384D" w:rsidRDefault="00CE5B69" w:rsidP="00CE5B69">
            <w:pPr>
              <w:jc w:val="both"/>
              <w:rPr>
                <w:szCs w:val="24"/>
              </w:rPr>
            </w:pPr>
            <w:r w:rsidRPr="0020384D">
              <w:rPr>
                <w:rFonts w:eastAsia="Calibri"/>
                <w:szCs w:val="24"/>
              </w:rPr>
              <w:t>Laenud</w:t>
            </w:r>
          </w:p>
        </w:tc>
        <w:tc>
          <w:tcPr>
            <w:tcW w:w="1317" w:type="dxa"/>
          </w:tcPr>
          <w:p w14:paraId="44C2DB85" w14:textId="7C3E4911" w:rsidR="00CE5B69" w:rsidRPr="0020384D" w:rsidRDefault="00CE5B69" w:rsidP="00CE5B69">
            <w:pPr>
              <w:jc w:val="right"/>
              <w:rPr>
                <w:szCs w:val="24"/>
              </w:rPr>
            </w:pPr>
            <w:r>
              <w:rPr>
                <w:szCs w:val="24"/>
              </w:rPr>
              <w:t>233 959</w:t>
            </w:r>
          </w:p>
        </w:tc>
        <w:tc>
          <w:tcPr>
            <w:tcW w:w="1365" w:type="dxa"/>
          </w:tcPr>
          <w:p w14:paraId="026C5F7A" w14:textId="2DC96142" w:rsidR="00CE5B69" w:rsidRPr="0020384D" w:rsidRDefault="00CE5B69" w:rsidP="00CE5B69">
            <w:pPr>
              <w:jc w:val="right"/>
              <w:rPr>
                <w:szCs w:val="24"/>
              </w:rPr>
            </w:pPr>
            <w:r w:rsidRPr="0020384D">
              <w:rPr>
                <w:rFonts w:eastAsia="Calibri"/>
                <w:szCs w:val="24"/>
              </w:rPr>
              <w:t>113 420</w:t>
            </w:r>
          </w:p>
        </w:tc>
        <w:tc>
          <w:tcPr>
            <w:tcW w:w="1371" w:type="dxa"/>
          </w:tcPr>
          <w:p w14:paraId="12977CDA" w14:textId="7646C02D" w:rsidR="00CE5B69" w:rsidRPr="0020384D" w:rsidRDefault="00CE5B69" w:rsidP="00CE5B69">
            <w:pPr>
              <w:jc w:val="right"/>
              <w:rPr>
                <w:szCs w:val="24"/>
              </w:rPr>
            </w:pPr>
            <w:r w:rsidRPr="0020384D">
              <w:rPr>
                <w:rFonts w:eastAsia="Calibri"/>
                <w:szCs w:val="24"/>
              </w:rPr>
              <w:t>44 207</w:t>
            </w:r>
          </w:p>
        </w:tc>
        <w:tc>
          <w:tcPr>
            <w:tcW w:w="1351" w:type="dxa"/>
          </w:tcPr>
          <w:p w14:paraId="589D6D25" w14:textId="64C8DDC4" w:rsidR="00CE5B69" w:rsidRPr="0020384D" w:rsidRDefault="00CE5B69" w:rsidP="00CE5B69">
            <w:pPr>
              <w:jc w:val="right"/>
              <w:rPr>
                <w:szCs w:val="24"/>
              </w:rPr>
            </w:pPr>
            <w:r>
              <w:rPr>
                <w:szCs w:val="24"/>
              </w:rPr>
              <w:t>13 376</w:t>
            </w:r>
          </w:p>
        </w:tc>
        <w:tc>
          <w:tcPr>
            <w:tcW w:w="1411" w:type="dxa"/>
          </w:tcPr>
          <w:p w14:paraId="2A710CE5" w14:textId="279BEEF1" w:rsidR="00CE5B69" w:rsidRPr="0020384D" w:rsidRDefault="00102CBD" w:rsidP="00CE5B69">
            <w:pPr>
              <w:jc w:val="right"/>
              <w:rPr>
                <w:szCs w:val="24"/>
              </w:rPr>
            </w:pPr>
            <w:r>
              <w:rPr>
                <w:szCs w:val="24"/>
              </w:rPr>
              <w:t>0</w:t>
            </w:r>
          </w:p>
        </w:tc>
      </w:tr>
      <w:tr w:rsidR="00CE5B69" w:rsidRPr="0020384D" w14:paraId="11B8E42D" w14:textId="77777777" w:rsidTr="007B25A7">
        <w:tc>
          <w:tcPr>
            <w:tcW w:w="2536" w:type="dxa"/>
          </w:tcPr>
          <w:p w14:paraId="33A20416" w14:textId="77777777" w:rsidR="00CE5B69" w:rsidRPr="0020384D" w:rsidRDefault="00CE5B69" w:rsidP="00CE5B69">
            <w:pPr>
              <w:jc w:val="both"/>
              <w:rPr>
                <w:szCs w:val="24"/>
              </w:rPr>
            </w:pPr>
          </w:p>
        </w:tc>
        <w:tc>
          <w:tcPr>
            <w:tcW w:w="1317" w:type="dxa"/>
          </w:tcPr>
          <w:p w14:paraId="69838A8B" w14:textId="77777777" w:rsidR="00CE5B69" w:rsidRPr="0020384D" w:rsidRDefault="00CE5B69" w:rsidP="00CE5B69">
            <w:pPr>
              <w:jc w:val="right"/>
              <w:rPr>
                <w:szCs w:val="24"/>
              </w:rPr>
            </w:pPr>
          </w:p>
        </w:tc>
        <w:tc>
          <w:tcPr>
            <w:tcW w:w="1365" w:type="dxa"/>
          </w:tcPr>
          <w:p w14:paraId="7666EC6E" w14:textId="77777777" w:rsidR="00CE5B69" w:rsidRPr="0020384D" w:rsidRDefault="00CE5B69" w:rsidP="00CE5B69">
            <w:pPr>
              <w:jc w:val="right"/>
              <w:rPr>
                <w:szCs w:val="24"/>
              </w:rPr>
            </w:pPr>
          </w:p>
        </w:tc>
        <w:tc>
          <w:tcPr>
            <w:tcW w:w="1371" w:type="dxa"/>
          </w:tcPr>
          <w:p w14:paraId="6589346A" w14:textId="77777777" w:rsidR="00CE5B69" w:rsidRPr="0020384D" w:rsidRDefault="00CE5B69" w:rsidP="00CE5B69">
            <w:pPr>
              <w:jc w:val="right"/>
              <w:rPr>
                <w:szCs w:val="24"/>
              </w:rPr>
            </w:pPr>
          </w:p>
        </w:tc>
        <w:tc>
          <w:tcPr>
            <w:tcW w:w="1351" w:type="dxa"/>
          </w:tcPr>
          <w:p w14:paraId="5BACBB78" w14:textId="77777777" w:rsidR="00CE5B69" w:rsidRPr="0020384D" w:rsidRDefault="00CE5B69" w:rsidP="00CE5B69">
            <w:pPr>
              <w:jc w:val="right"/>
              <w:rPr>
                <w:szCs w:val="24"/>
              </w:rPr>
            </w:pPr>
          </w:p>
        </w:tc>
        <w:tc>
          <w:tcPr>
            <w:tcW w:w="1411" w:type="dxa"/>
          </w:tcPr>
          <w:p w14:paraId="0CA0D931" w14:textId="77777777" w:rsidR="00CE5B69" w:rsidRPr="0020384D" w:rsidRDefault="00CE5B69" w:rsidP="00CE5B69">
            <w:pPr>
              <w:jc w:val="right"/>
              <w:rPr>
                <w:szCs w:val="24"/>
              </w:rPr>
            </w:pPr>
          </w:p>
        </w:tc>
      </w:tr>
      <w:tr w:rsidR="00CE5B69" w:rsidRPr="0020384D" w14:paraId="23A0739A" w14:textId="77777777" w:rsidTr="007B25A7">
        <w:tc>
          <w:tcPr>
            <w:tcW w:w="2536" w:type="dxa"/>
          </w:tcPr>
          <w:p w14:paraId="7D164EBD" w14:textId="77777777" w:rsidR="00CE5B69" w:rsidRPr="0020384D" w:rsidRDefault="00CE5B69" w:rsidP="00CE5B69">
            <w:pPr>
              <w:jc w:val="both"/>
              <w:rPr>
                <w:szCs w:val="24"/>
              </w:rPr>
            </w:pPr>
            <w:r w:rsidRPr="0020384D">
              <w:rPr>
                <w:rFonts w:eastAsia="Calibri"/>
                <w:szCs w:val="24"/>
              </w:rPr>
              <w:t>Tegevuskulud/Tegevus-tulud</w:t>
            </w:r>
          </w:p>
        </w:tc>
        <w:tc>
          <w:tcPr>
            <w:tcW w:w="1317" w:type="dxa"/>
          </w:tcPr>
          <w:p w14:paraId="5BD791EF" w14:textId="1B45267D" w:rsidR="00CE5B69" w:rsidRPr="0020384D" w:rsidRDefault="00CE5B69" w:rsidP="00CE5B69">
            <w:pPr>
              <w:jc w:val="right"/>
              <w:rPr>
                <w:szCs w:val="24"/>
              </w:rPr>
            </w:pPr>
            <w:r>
              <w:rPr>
                <w:szCs w:val="24"/>
              </w:rPr>
              <w:t>92,24%</w:t>
            </w:r>
          </w:p>
        </w:tc>
        <w:tc>
          <w:tcPr>
            <w:tcW w:w="1365" w:type="dxa"/>
          </w:tcPr>
          <w:p w14:paraId="78065F9A" w14:textId="51C0EF64" w:rsidR="00CE5B69" w:rsidRPr="0020384D" w:rsidRDefault="00CE5B69" w:rsidP="00CE5B69">
            <w:pPr>
              <w:jc w:val="right"/>
              <w:rPr>
                <w:szCs w:val="24"/>
              </w:rPr>
            </w:pPr>
            <w:r w:rsidRPr="0020384D">
              <w:rPr>
                <w:rFonts w:eastAsia="Calibri"/>
                <w:szCs w:val="24"/>
              </w:rPr>
              <w:t>96,62%</w:t>
            </w:r>
          </w:p>
        </w:tc>
        <w:tc>
          <w:tcPr>
            <w:tcW w:w="1371" w:type="dxa"/>
          </w:tcPr>
          <w:p w14:paraId="278E98B9" w14:textId="04F51132" w:rsidR="00CE5B69" w:rsidRPr="0020384D" w:rsidRDefault="00CE5B69" w:rsidP="00CE5B69">
            <w:pPr>
              <w:jc w:val="right"/>
              <w:rPr>
                <w:szCs w:val="24"/>
              </w:rPr>
            </w:pPr>
            <w:r w:rsidRPr="0020384D">
              <w:rPr>
                <w:rFonts w:eastAsia="Calibri"/>
                <w:szCs w:val="24"/>
              </w:rPr>
              <w:t>105,66%</w:t>
            </w:r>
          </w:p>
        </w:tc>
        <w:tc>
          <w:tcPr>
            <w:tcW w:w="1351" w:type="dxa"/>
          </w:tcPr>
          <w:p w14:paraId="2485BBC3" w14:textId="41523B27" w:rsidR="00CE5B69" w:rsidRPr="0020384D" w:rsidRDefault="00CE5B69" w:rsidP="00CE5B69">
            <w:pPr>
              <w:jc w:val="right"/>
              <w:rPr>
                <w:szCs w:val="24"/>
              </w:rPr>
            </w:pPr>
            <w:r>
              <w:rPr>
                <w:szCs w:val="24"/>
              </w:rPr>
              <w:t>100,10%</w:t>
            </w:r>
          </w:p>
        </w:tc>
        <w:tc>
          <w:tcPr>
            <w:tcW w:w="1411" w:type="dxa"/>
          </w:tcPr>
          <w:p w14:paraId="3980F76A" w14:textId="475EFAD6" w:rsidR="00CE5B69" w:rsidRPr="0020384D" w:rsidRDefault="002A4422" w:rsidP="00CE5B69">
            <w:pPr>
              <w:jc w:val="right"/>
              <w:rPr>
                <w:szCs w:val="24"/>
              </w:rPr>
            </w:pPr>
            <w:r>
              <w:rPr>
                <w:szCs w:val="24"/>
              </w:rPr>
              <w:t>95,42</w:t>
            </w:r>
            <w:r w:rsidR="00405E6F">
              <w:rPr>
                <w:szCs w:val="24"/>
              </w:rPr>
              <w:t>%</w:t>
            </w:r>
          </w:p>
        </w:tc>
      </w:tr>
      <w:tr w:rsidR="00CE5B69" w:rsidRPr="0020384D" w14:paraId="0F5EA88E" w14:textId="77777777" w:rsidTr="007B25A7">
        <w:tc>
          <w:tcPr>
            <w:tcW w:w="2536" w:type="dxa"/>
          </w:tcPr>
          <w:p w14:paraId="5D7FA978" w14:textId="77777777" w:rsidR="00CE5B69" w:rsidRPr="0020384D" w:rsidRDefault="00CE5B69" w:rsidP="00CE5B69">
            <w:pPr>
              <w:jc w:val="both"/>
              <w:rPr>
                <w:szCs w:val="24"/>
              </w:rPr>
            </w:pPr>
            <w:r w:rsidRPr="0020384D">
              <w:rPr>
                <w:rFonts w:eastAsia="Calibri"/>
                <w:szCs w:val="24"/>
              </w:rPr>
              <w:t>Laenud/Tegevustulud</w:t>
            </w:r>
          </w:p>
        </w:tc>
        <w:tc>
          <w:tcPr>
            <w:tcW w:w="1317" w:type="dxa"/>
          </w:tcPr>
          <w:p w14:paraId="05954839" w14:textId="63AA48D9" w:rsidR="00CE5B69" w:rsidRPr="0020384D" w:rsidRDefault="00CE5B69" w:rsidP="00CE5B69">
            <w:pPr>
              <w:jc w:val="right"/>
              <w:rPr>
                <w:szCs w:val="24"/>
              </w:rPr>
            </w:pPr>
            <w:r>
              <w:rPr>
                <w:szCs w:val="24"/>
              </w:rPr>
              <w:t>1,56%</w:t>
            </w:r>
          </w:p>
        </w:tc>
        <w:tc>
          <w:tcPr>
            <w:tcW w:w="1365" w:type="dxa"/>
          </w:tcPr>
          <w:p w14:paraId="4B006E33" w14:textId="0015A10C" w:rsidR="00CE5B69" w:rsidRPr="0020384D" w:rsidRDefault="00CE5B69" w:rsidP="00CE5B69">
            <w:pPr>
              <w:jc w:val="right"/>
              <w:rPr>
                <w:szCs w:val="24"/>
              </w:rPr>
            </w:pPr>
            <w:r w:rsidRPr="0020384D">
              <w:rPr>
                <w:rFonts w:eastAsia="Calibri"/>
                <w:szCs w:val="24"/>
              </w:rPr>
              <w:t>0,83%</w:t>
            </w:r>
          </w:p>
        </w:tc>
        <w:tc>
          <w:tcPr>
            <w:tcW w:w="1371" w:type="dxa"/>
          </w:tcPr>
          <w:p w14:paraId="6A907CE8" w14:textId="48A16DED" w:rsidR="00CE5B69" w:rsidRPr="0020384D" w:rsidRDefault="00CE5B69" w:rsidP="00CE5B69">
            <w:pPr>
              <w:jc w:val="right"/>
              <w:rPr>
                <w:szCs w:val="24"/>
              </w:rPr>
            </w:pPr>
            <w:r w:rsidRPr="0020384D">
              <w:rPr>
                <w:rFonts w:eastAsia="Calibri"/>
                <w:szCs w:val="24"/>
              </w:rPr>
              <w:t>0,30%</w:t>
            </w:r>
          </w:p>
        </w:tc>
        <w:tc>
          <w:tcPr>
            <w:tcW w:w="1351" w:type="dxa"/>
          </w:tcPr>
          <w:p w14:paraId="4414BD14" w14:textId="0AB42462" w:rsidR="00CE5B69" w:rsidRPr="0020384D" w:rsidRDefault="00CE5B69" w:rsidP="00CE5B69">
            <w:pPr>
              <w:jc w:val="right"/>
              <w:rPr>
                <w:szCs w:val="24"/>
              </w:rPr>
            </w:pPr>
            <w:r>
              <w:rPr>
                <w:szCs w:val="24"/>
              </w:rPr>
              <w:t>0,08%</w:t>
            </w:r>
          </w:p>
        </w:tc>
        <w:tc>
          <w:tcPr>
            <w:tcW w:w="1411" w:type="dxa"/>
          </w:tcPr>
          <w:p w14:paraId="6AA67836" w14:textId="04545473" w:rsidR="00CE5B69" w:rsidRPr="0020384D" w:rsidRDefault="00405E6F" w:rsidP="00CE5B69">
            <w:pPr>
              <w:jc w:val="right"/>
              <w:rPr>
                <w:szCs w:val="24"/>
              </w:rPr>
            </w:pPr>
            <w:r>
              <w:rPr>
                <w:szCs w:val="24"/>
              </w:rPr>
              <w:t>0%</w:t>
            </w:r>
          </w:p>
        </w:tc>
      </w:tr>
      <w:tr w:rsidR="00CE5B69" w:rsidRPr="0020384D" w14:paraId="6F05E217" w14:textId="77777777" w:rsidTr="007B25A7">
        <w:tc>
          <w:tcPr>
            <w:tcW w:w="2536" w:type="dxa"/>
          </w:tcPr>
          <w:p w14:paraId="3D750982" w14:textId="77777777" w:rsidR="00CE5B69" w:rsidRPr="0020384D" w:rsidRDefault="00CE5B69" w:rsidP="00CE5B69">
            <w:pPr>
              <w:jc w:val="both"/>
              <w:rPr>
                <w:szCs w:val="24"/>
              </w:rPr>
            </w:pPr>
            <w:r w:rsidRPr="0020384D">
              <w:rPr>
                <w:rFonts w:eastAsia="Calibri"/>
                <w:szCs w:val="24"/>
              </w:rPr>
              <w:t>Käibevara/Lühiajalised kohustised</w:t>
            </w:r>
          </w:p>
        </w:tc>
        <w:tc>
          <w:tcPr>
            <w:tcW w:w="1317" w:type="dxa"/>
          </w:tcPr>
          <w:p w14:paraId="4DFA835D" w14:textId="42D2FD66" w:rsidR="00CE5B69" w:rsidRPr="0020384D" w:rsidRDefault="00CE5B69" w:rsidP="00CE5B69">
            <w:pPr>
              <w:jc w:val="right"/>
              <w:rPr>
                <w:szCs w:val="24"/>
              </w:rPr>
            </w:pPr>
            <w:r>
              <w:rPr>
                <w:szCs w:val="24"/>
              </w:rPr>
              <w:t>85,87%</w:t>
            </w:r>
          </w:p>
        </w:tc>
        <w:tc>
          <w:tcPr>
            <w:tcW w:w="1365" w:type="dxa"/>
          </w:tcPr>
          <w:p w14:paraId="1E8E5709" w14:textId="58D002C1" w:rsidR="00CE5B69" w:rsidRPr="0020384D" w:rsidRDefault="00CE5B69" w:rsidP="00CE5B69">
            <w:pPr>
              <w:jc w:val="right"/>
              <w:rPr>
                <w:szCs w:val="24"/>
              </w:rPr>
            </w:pPr>
            <w:r w:rsidRPr="0020384D">
              <w:rPr>
                <w:rFonts w:eastAsia="Calibri"/>
                <w:szCs w:val="24"/>
              </w:rPr>
              <w:t>126,20%</w:t>
            </w:r>
          </w:p>
        </w:tc>
        <w:tc>
          <w:tcPr>
            <w:tcW w:w="1371" w:type="dxa"/>
          </w:tcPr>
          <w:p w14:paraId="55ADBC59" w14:textId="7402F0DD" w:rsidR="00CE5B69" w:rsidRPr="0020384D" w:rsidRDefault="00CE5B69" w:rsidP="00CE5B69">
            <w:pPr>
              <w:jc w:val="right"/>
              <w:rPr>
                <w:szCs w:val="24"/>
              </w:rPr>
            </w:pPr>
            <w:r w:rsidRPr="0020384D">
              <w:rPr>
                <w:rFonts w:eastAsia="Calibri"/>
                <w:szCs w:val="24"/>
              </w:rPr>
              <w:t>68,85%</w:t>
            </w:r>
          </w:p>
        </w:tc>
        <w:tc>
          <w:tcPr>
            <w:tcW w:w="1351" w:type="dxa"/>
          </w:tcPr>
          <w:p w14:paraId="051F987F" w14:textId="3BE47594" w:rsidR="00CE5B69" w:rsidRPr="0020384D" w:rsidRDefault="00CE5B69" w:rsidP="00CE5B69">
            <w:pPr>
              <w:jc w:val="right"/>
              <w:rPr>
                <w:szCs w:val="24"/>
              </w:rPr>
            </w:pPr>
            <w:r>
              <w:rPr>
                <w:szCs w:val="24"/>
              </w:rPr>
              <w:t>93,68%</w:t>
            </w:r>
          </w:p>
        </w:tc>
        <w:tc>
          <w:tcPr>
            <w:tcW w:w="1411" w:type="dxa"/>
          </w:tcPr>
          <w:p w14:paraId="282A04C6" w14:textId="536DC7E8" w:rsidR="00CE5B69" w:rsidRPr="0020384D" w:rsidRDefault="00405E6F" w:rsidP="00CE5B69">
            <w:pPr>
              <w:jc w:val="right"/>
              <w:rPr>
                <w:szCs w:val="24"/>
              </w:rPr>
            </w:pPr>
            <w:r>
              <w:rPr>
                <w:szCs w:val="24"/>
              </w:rPr>
              <w:t>116,16%</w:t>
            </w:r>
          </w:p>
        </w:tc>
      </w:tr>
      <w:tr w:rsidR="00CE5B69" w:rsidRPr="0020384D" w14:paraId="2D12E7E7" w14:textId="77777777" w:rsidTr="007B25A7">
        <w:tc>
          <w:tcPr>
            <w:tcW w:w="2536" w:type="dxa"/>
          </w:tcPr>
          <w:p w14:paraId="4FBF751B" w14:textId="77777777" w:rsidR="00CE5B69" w:rsidRPr="0020384D" w:rsidRDefault="00CE5B69" w:rsidP="00CE5B69">
            <w:pPr>
              <w:jc w:val="both"/>
              <w:rPr>
                <w:szCs w:val="24"/>
              </w:rPr>
            </w:pPr>
            <w:r w:rsidRPr="0020384D">
              <w:rPr>
                <w:rFonts w:eastAsia="Calibri"/>
                <w:szCs w:val="24"/>
              </w:rPr>
              <w:t>Põhivarad/Bilansimaht</w:t>
            </w:r>
          </w:p>
        </w:tc>
        <w:tc>
          <w:tcPr>
            <w:tcW w:w="1317" w:type="dxa"/>
          </w:tcPr>
          <w:p w14:paraId="7EFC643F" w14:textId="6C417B51" w:rsidR="00CE5B69" w:rsidRPr="0020384D" w:rsidRDefault="00CE5B69" w:rsidP="00CE5B69">
            <w:pPr>
              <w:jc w:val="right"/>
              <w:rPr>
                <w:szCs w:val="24"/>
              </w:rPr>
            </w:pPr>
            <w:r>
              <w:rPr>
                <w:szCs w:val="24"/>
              </w:rPr>
              <w:t>88,55%</w:t>
            </w:r>
          </w:p>
        </w:tc>
        <w:tc>
          <w:tcPr>
            <w:tcW w:w="1365" w:type="dxa"/>
          </w:tcPr>
          <w:p w14:paraId="339EC41E" w14:textId="3F068533" w:rsidR="00CE5B69" w:rsidRPr="0020384D" w:rsidRDefault="00CE5B69" w:rsidP="00CE5B69">
            <w:pPr>
              <w:jc w:val="right"/>
              <w:rPr>
                <w:szCs w:val="24"/>
              </w:rPr>
            </w:pPr>
            <w:r w:rsidRPr="0020384D">
              <w:rPr>
                <w:rFonts w:eastAsia="Calibri"/>
                <w:szCs w:val="24"/>
              </w:rPr>
              <w:t>82,99%</w:t>
            </w:r>
          </w:p>
        </w:tc>
        <w:tc>
          <w:tcPr>
            <w:tcW w:w="1371" w:type="dxa"/>
          </w:tcPr>
          <w:p w14:paraId="6CD676DB" w14:textId="2FDF5156" w:rsidR="00CE5B69" w:rsidRPr="0020384D" w:rsidRDefault="00CE5B69" w:rsidP="00CE5B69">
            <w:pPr>
              <w:jc w:val="right"/>
              <w:rPr>
                <w:szCs w:val="24"/>
              </w:rPr>
            </w:pPr>
            <w:r w:rsidRPr="0020384D">
              <w:rPr>
                <w:rFonts w:eastAsia="Calibri"/>
                <w:szCs w:val="24"/>
              </w:rPr>
              <w:t>87,</w:t>
            </w:r>
            <w:r>
              <w:rPr>
                <w:rFonts w:eastAsia="Calibri"/>
                <w:szCs w:val="24"/>
              </w:rPr>
              <w:t>34</w:t>
            </w:r>
            <w:r w:rsidRPr="0020384D">
              <w:rPr>
                <w:rFonts w:eastAsia="Calibri"/>
                <w:szCs w:val="24"/>
              </w:rPr>
              <w:t>%</w:t>
            </w:r>
          </w:p>
        </w:tc>
        <w:tc>
          <w:tcPr>
            <w:tcW w:w="1351" w:type="dxa"/>
          </w:tcPr>
          <w:p w14:paraId="7A9AA618" w14:textId="467F8E86" w:rsidR="00CE5B69" w:rsidRPr="0020384D" w:rsidRDefault="00CE5B69" w:rsidP="00CE5B69">
            <w:pPr>
              <w:jc w:val="right"/>
              <w:rPr>
                <w:szCs w:val="24"/>
              </w:rPr>
            </w:pPr>
            <w:r>
              <w:rPr>
                <w:szCs w:val="24"/>
              </w:rPr>
              <w:t>80,42%</w:t>
            </w:r>
          </w:p>
        </w:tc>
        <w:tc>
          <w:tcPr>
            <w:tcW w:w="1411" w:type="dxa"/>
          </w:tcPr>
          <w:p w14:paraId="19E2CE59" w14:textId="678027E6" w:rsidR="00CE5B69" w:rsidRPr="0020384D" w:rsidRDefault="00405E6F" w:rsidP="00CE5B69">
            <w:pPr>
              <w:jc w:val="right"/>
              <w:rPr>
                <w:szCs w:val="24"/>
              </w:rPr>
            </w:pPr>
            <w:r>
              <w:rPr>
                <w:szCs w:val="24"/>
              </w:rPr>
              <w:t>77,68%</w:t>
            </w:r>
          </w:p>
        </w:tc>
      </w:tr>
      <w:tr w:rsidR="00CE5B69" w:rsidRPr="0020384D" w14:paraId="18AA5E16" w14:textId="77777777" w:rsidTr="007B25A7">
        <w:tc>
          <w:tcPr>
            <w:tcW w:w="2536" w:type="dxa"/>
          </w:tcPr>
          <w:p w14:paraId="49574BE7" w14:textId="77777777" w:rsidR="00CE5B69" w:rsidRPr="0020384D" w:rsidRDefault="00CE5B69" w:rsidP="00CE5B69">
            <w:pPr>
              <w:jc w:val="both"/>
              <w:rPr>
                <w:szCs w:val="24"/>
              </w:rPr>
            </w:pPr>
            <w:r w:rsidRPr="0020384D">
              <w:rPr>
                <w:rFonts w:eastAsia="Calibri"/>
                <w:szCs w:val="24"/>
              </w:rPr>
              <w:t>Laenud/Bilansimaht</w:t>
            </w:r>
          </w:p>
        </w:tc>
        <w:tc>
          <w:tcPr>
            <w:tcW w:w="1317" w:type="dxa"/>
          </w:tcPr>
          <w:p w14:paraId="3507C598" w14:textId="0537FCE2" w:rsidR="00CE5B69" w:rsidRPr="0020384D" w:rsidRDefault="00CE5B69" w:rsidP="00CE5B69">
            <w:pPr>
              <w:jc w:val="right"/>
              <w:rPr>
                <w:szCs w:val="24"/>
              </w:rPr>
            </w:pPr>
            <w:r>
              <w:rPr>
                <w:szCs w:val="24"/>
              </w:rPr>
              <w:t>2,22%</w:t>
            </w:r>
          </w:p>
        </w:tc>
        <w:tc>
          <w:tcPr>
            <w:tcW w:w="1365" w:type="dxa"/>
          </w:tcPr>
          <w:p w14:paraId="0634288C" w14:textId="7830C9E5" w:rsidR="00CE5B69" w:rsidRPr="0020384D" w:rsidRDefault="00CE5B69" w:rsidP="00CE5B69">
            <w:pPr>
              <w:jc w:val="right"/>
              <w:rPr>
                <w:szCs w:val="24"/>
              </w:rPr>
            </w:pPr>
            <w:r w:rsidRPr="0020384D">
              <w:rPr>
                <w:rFonts w:eastAsia="Calibri"/>
                <w:szCs w:val="24"/>
              </w:rPr>
              <w:t>1,03%</w:t>
            </w:r>
          </w:p>
        </w:tc>
        <w:tc>
          <w:tcPr>
            <w:tcW w:w="1371" w:type="dxa"/>
          </w:tcPr>
          <w:p w14:paraId="1A042B8C" w14:textId="25401E3F" w:rsidR="00CE5B69" w:rsidRPr="0020384D" w:rsidRDefault="00CE5B69" w:rsidP="00CE5B69">
            <w:pPr>
              <w:jc w:val="right"/>
              <w:rPr>
                <w:szCs w:val="24"/>
              </w:rPr>
            </w:pPr>
            <w:r w:rsidRPr="0020384D">
              <w:rPr>
                <w:rFonts w:eastAsia="Calibri"/>
                <w:szCs w:val="24"/>
              </w:rPr>
              <w:t>0,4</w:t>
            </w:r>
            <w:r>
              <w:rPr>
                <w:rFonts w:eastAsia="Calibri"/>
                <w:szCs w:val="24"/>
              </w:rPr>
              <w:t>2</w:t>
            </w:r>
            <w:r w:rsidRPr="0020384D">
              <w:rPr>
                <w:rFonts w:eastAsia="Calibri"/>
                <w:szCs w:val="24"/>
              </w:rPr>
              <w:t>%</w:t>
            </w:r>
          </w:p>
        </w:tc>
        <w:tc>
          <w:tcPr>
            <w:tcW w:w="1351" w:type="dxa"/>
          </w:tcPr>
          <w:p w14:paraId="2D07658A" w14:textId="268B89C4" w:rsidR="00CE5B69" w:rsidRPr="0020384D" w:rsidRDefault="00CE5B69" w:rsidP="00CE5B69">
            <w:pPr>
              <w:jc w:val="right"/>
              <w:rPr>
                <w:szCs w:val="24"/>
              </w:rPr>
            </w:pPr>
            <w:r>
              <w:rPr>
                <w:szCs w:val="24"/>
              </w:rPr>
              <w:t>0,12%</w:t>
            </w:r>
          </w:p>
        </w:tc>
        <w:tc>
          <w:tcPr>
            <w:tcW w:w="1411" w:type="dxa"/>
          </w:tcPr>
          <w:p w14:paraId="0FCF2425" w14:textId="7EEF0FFE" w:rsidR="00CE5B69" w:rsidRPr="0020384D" w:rsidRDefault="00405E6F" w:rsidP="00CE5B69">
            <w:pPr>
              <w:jc w:val="right"/>
              <w:rPr>
                <w:szCs w:val="24"/>
              </w:rPr>
            </w:pPr>
            <w:r>
              <w:rPr>
                <w:szCs w:val="24"/>
              </w:rPr>
              <w:t>0%</w:t>
            </w:r>
          </w:p>
        </w:tc>
      </w:tr>
      <w:tr w:rsidR="00CE5B69" w14:paraId="381F30C4" w14:textId="77777777" w:rsidTr="007B25A7">
        <w:tc>
          <w:tcPr>
            <w:tcW w:w="2536" w:type="dxa"/>
          </w:tcPr>
          <w:p w14:paraId="5AE81FC6" w14:textId="77777777" w:rsidR="00CE5B69" w:rsidRPr="0020384D" w:rsidRDefault="00CE5B69" w:rsidP="00CE5B69">
            <w:pPr>
              <w:jc w:val="both"/>
              <w:rPr>
                <w:szCs w:val="24"/>
              </w:rPr>
            </w:pPr>
            <w:r w:rsidRPr="0020384D">
              <w:rPr>
                <w:rFonts w:eastAsia="Calibri"/>
                <w:szCs w:val="24"/>
              </w:rPr>
              <w:t>Netovara/Bilansimaht</w:t>
            </w:r>
          </w:p>
        </w:tc>
        <w:tc>
          <w:tcPr>
            <w:tcW w:w="1317" w:type="dxa"/>
          </w:tcPr>
          <w:p w14:paraId="1617C819" w14:textId="75C74CC6" w:rsidR="00CE5B69" w:rsidRPr="0020384D" w:rsidRDefault="00CE5B69" w:rsidP="00CE5B69">
            <w:pPr>
              <w:jc w:val="right"/>
              <w:rPr>
                <w:szCs w:val="24"/>
              </w:rPr>
            </w:pPr>
            <w:r>
              <w:rPr>
                <w:szCs w:val="24"/>
              </w:rPr>
              <w:t>85,59%</w:t>
            </w:r>
          </w:p>
        </w:tc>
        <w:tc>
          <w:tcPr>
            <w:tcW w:w="1365" w:type="dxa"/>
          </w:tcPr>
          <w:p w14:paraId="29642067" w14:textId="02BE4444" w:rsidR="00CE5B69" w:rsidRPr="0020384D" w:rsidRDefault="00CE5B69" w:rsidP="00CE5B69">
            <w:pPr>
              <w:jc w:val="right"/>
              <w:rPr>
                <w:szCs w:val="24"/>
              </w:rPr>
            </w:pPr>
            <w:r w:rsidRPr="0020384D">
              <w:rPr>
                <w:rFonts w:eastAsia="Calibri"/>
                <w:szCs w:val="24"/>
              </w:rPr>
              <w:t>86,12%</w:t>
            </w:r>
          </w:p>
        </w:tc>
        <w:tc>
          <w:tcPr>
            <w:tcW w:w="1371" w:type="dxa"/>
          </w:tcPr>
          <w:p w14:paraId="013BE78A" w14:textId="27D50DBC" w:rsidR="00CE5B69" w:rsidRPr="0020384D" w:rsidRDefault="00CE5B69" w:rsidP="00CE5B69">
            <w:pPr>
              <w:jc w:val="right"/>
              <w:rPr>
                <w:szCs w:val="24"/>
              </w:rPr>
            </w:pPr>
            <w:r w:rsidRPr="0020384D">
              <w:rPr>
                <w:rFonts w:eastAsia="Calibri"/>
                <w:szCs w:val="24"/>
              </w:rPr>
              <w:t>81,</w:t>
            </w:r>
            <w:r>
              <w:rPr>
                <w:rFonts w:eastAsia="Calibri"/>
                <w:szCs w:val="24"/>
              </w:rPr>
              <w:t>49</w:t>
            </w:r>
            <w:r w:rsidRPr="0020384D">
              <w:rPr>
                <w:rFonts w:eastAsia="Calibri"/>
                <w:szCs w:val="24"/>
              </w:rPr>
              <w:t>%</w:t>
            </w:r>
          </w:p>
        </w:tc>
        <w:tc>
          <w:tcPr>
            <w:tcW w:w="1351" w:type="dxa"/>
          </w:tcPr>
          <w:p w14:paraId="722E3D9F" w14:textId="5230EAEF" w:rsidR="00CE5B69" w:rsidRPr="0020384D" w:rsidRDefault="00CE5B69" w:rsidP="00CE5B69">
            <w:pPr>
              <w:jc w:val="right"/>
              <w:rPr>
                <w:szCs w:val="24"/>
              </w:rPr>
            </w:pPr>
            <w:r>
              <w:rPr>
                <w:szCs w:val="24"/>
              </w:rPr>
              <w:t>79,10%</w:t>
            </w:r>
          </w:p>
        </w:tc>
        <w:tc>
          <w:tcPr>
            <w:tcW w:w="1411" w:type="dxa"/>
          </w:tcPr>
          <w:p w14:paraId="72FEE835" w14:textId="0578054E" w:rsidR="00CE5B69" w:rsidRPr="0020384D" w:rsidRDefault="00405E6F" w:rsidP="00CE5B69">
            <w:pPr>
              <w:jc w:val="right"/>
              <w:rPr>
                <w:szCs w:val="24"/>
              </w:rPr>
            </w:pPr>
            <w:r>
              <w:rPr>
                <w:szCs w:val="24"/>
              </w:rPr>
              <w:t>80,78%</w:t>
            </w:r>
          </w:p>
        </w:tc>
      </w:tr>
    </w:tbl>
    <w:p w14:paraId="68F9E918" w14:textId="56702A10" w:rsidR="00CC33C5" w:rsidRDefault="00CC33C5" w:rsidP="00227C31">
      <w:pPr>
        <w:jc w:val="both"/>
      </w:pPr>
    </w:p>
    <w:p w14:paraId="59B445A9" w14:textId="77777777" w:rsidR="00227C31" w:rsidRDefault="00227C31" w:rsidP="00227C31">
      <w:pPr>
        <w:jc w:val="both"/>
      </w:pPr>
    </w:p>
    <w:p w14:paraId="2B95859C" w14:textId="77777777" w:rsidR="00B31DEF" w:rsidRDefault="00B31DEF" w:rsidP="00227C31">
      <w:pPr>
        <w:jc w:val="both"/>
      </w:pPr>
    </w:p>
    <w:p w14:paraId="48E39E2C" w14:textId="77777777" w:rsidR="00271D9D" w:rsidRDefault="00271D9D" w:rsidP="00227C31">
      <w:pPr>
        <w:jc w:val="both"/>
      </w:pPr>
    </w:p>
    <w:p w14:paraId="01A7F8A6" w14:textId="77777777" w:rsidR="00823744" w:rsidRDefault="00823744" w:rsidP="00227C31">
      <w:pPr>
        <w:jc w:val="both"/>
      </w:pPr>
    </w:p>
    <w:p w14:paraId="63C7DBE1" w14:textId="77777777" w:rsidR="00823744" w:rsidRDefault="00823744" w:rsidP="00227C31">
      <w:pPr>
        <w:jc w:val="both"/>
      </w:pPr>
    </w:p>
    <w:p w14:paraId="2ED8A7C8" w14:textId="77777777" w:rsidR="00823744" w:rsidRDefault="00823744" w:rsidP="00227C31">
      <w:pPr>
        <w:jc w:val="both"/>
      </w:pPr>
    </w:p>
    <w:p w14:paraId="27745781" w14:textId="77777777" w:rsidR="00823744" w:rsidRDefault="00823744" w:rsidP="00227C31">
      <w:pPr>
        <w:jc w:val="both"/>
      </w:pPr>
    </w:p>
    <w:p w14:paraId="7F82C6A2" w14:textId="77777777" w:rsidR="00823744" w:rsidRDefault="00823744" w:rsidP="00227C31">
      <w:pPr>
        <w:jc w:val="both"/>
      </w:pPr>
    </w:p>
    <w:p w14:paraId="2D036334" w14:textId="77777777" w:rsidR="00B31DEF" w:rsidRDefault="00B31DEF" w:rsidP="00227C31">
      <w:pPr>
        <w:jc w:val="both"/>
      </w:pPr>
    </w:p>
    <w:p w14:paraId="37194299" w14:textId="77777777" w:rsidR="00B31DEF" w:rsidRDefault="00B31DEF" w:rsidP="00227C31">
      <w:pPr>
        <w:jc w:val="both"/>
      </w:pPr>
    </w:p>
    <w:p w14:paraId="73E15037" w14:textId="77777777" w:rsidR="00227C31" w:rsidRDefault="00227C31" w:rsidP="00227C31">
      <w:pPr>
        <w:jc w:val="both"/>
        <w:rPr>
          <w:b/>
        </w:rPr>
      </w:pPr>
      <w:r>
        <w:rPr>
          <w:b/>
        </w:rPr>
        <w:t>Rahvusooper Estonia eelarve täitmine</w:t>
      </w:r>
    </w:p>
    <w:p w14:paraId="25CF366F" w14:textId="77777777" w:rsidR="00227C31" w:rsidRDefault="00227C31" w:rsidP="00227C31">
      <w:pPr>
        <w:jc w:val="both"/>
      </w:pPr>
      <w:r>
        <w:t>Tabelis on toodud olulisemad   tulu- ja kululiigid.</w:t>
      </w:r>
    </w:p>
    <w:p w14:paraId="1967FBE5" w14:textId="77777777" w:rsidR="00227C31" w:rsidRDefault="00227C31" w:rsidP="00227C31">
      <w:pPr>
        <w:jc w:val="both"/>
      </w:pPr>
    </w:p>
    <w:tbl>
      <w:tblPr>
        <w:tblStyle w:val="TableGrid"/>
        <w:tblW w:w="9060" w:type="dxa"/>
        <w:tblLayout w:type="fixed"/>
        <w:tblLook w:val="04A0" w:firstRow="1" w:lastRow="0" w:firstColumn="1" w:lastColumn="0" w:noHBand="0" w:noVBand="1"/>
      </w:tblPr>
      <w:tblGrid>
        <w:gridCol w:w="3018"/>
        <w:gridCol w:w="1794"/>
        <w:gridCol w:w="2125"/>
        <w:gridCol w:w="2123"/>
      </w:tblGrid>
      <w:tr w:rsidR="00227C31" w:rsidRPr="000029F8" w14:paraId="071D6FC4" w14:textId="77777777" w:rsidTr="0019548D">
        <w:tc>
          <w:tcPr>
            <w:tcW w:w="3017" w:type="dxa"/>
          </w:tcPr>
          <w:p w14:paraId="4537432D" w14:textId="77777777" w:rsidR="00227C31" w:rsidRPr="000029F8" w:rsidRDefault="00227C31" w:rsidP="0019548D">
            <w:pPr>
              <w:rPr>
                <w:b/>
              </w:rPr>
            </w:pPr>
            <w:r w:rsidRPr="000029F8">
              <w:rPr>
                <w:rFonts w:eastAsia="Calibri"/>
                <w:b/>
              </w:rPr>
              <w:t>Tulu liik</w:t>
            </w:r>
          </w:p>
        </w:tc>
        <w:tc>
          <w:tcPr>
            <w:tcW w:w="1794" w:type="dxa"/>
          </w:tcPr>
          <w:p w14:paraId="7418FE05" w14:textId="6B247712" w:rsidR="00227C31" w:rsidRPr="000029F8" w:rsidRDefault="00227C31" w:rsidP="0019548D">
            <w:pPr>
              <w:jc w:val="right"/>
              <w:rPr>
                <w:b/>
              </w:rPr>
            </w:pPr>
            <w:r w:rsidRPr="000029F8">
              <w:rPr>
                <w:rFonts w:eastAsia="Calibri"/>
                <w:b/>
              </w:rPr>
              <w:t>Eelarve 202</w:t>
            </w:r>
            <w:r w:rsidR="00740FE8">
              <w:rPr>
                <w:rFonts w:eastAsia="Calibri"/>
                <w:b/>
              </w:rPr>
              <w:t>4</w:t>
            </w:r>
            <w:r w:rsidRPr="000029F8">
              <w:rPr>
                <w:rFonts w:eastAsia="Calibri"/>
                <w:b/>
              </w:rPr>
              <w:t>.a.</w:t>
            </w:r>
          </w:p>
        </w:tc>
        <w:tc>
          <w:tcPr>
            <w:tcW w:w="2125" w:type="dxa"/>
          </w:tcPr>
          <w:p w14:paraId="7DD5FC80" w14:textId="19329EDC" w:rsidR="00227C31" w:rsidRPr="000029F8" w:rsidRDefault="00227C31" w:rsidP="0019548D">
            <w:pPr>
              <w:jc w:val="right"/>
              <w:rPr>
                <w:b/>
              </w:rPr>
            </w:pPr>
            <w:r w:rsidRPr="000029F8">
              <w:rPr>
                <w:rFonts w:eastAsia="Calibri"/>
                <w:b/>
              </w:rPr>
              <w:t>Täitmine 202</w:t>
            </w:r>
            <w:r w:rsidR="00740FE8">
              <w:rPr>
                <w:rFonts w:eastAsia="Calibri"/>
                <w:b/>
              </w:rPr>
              <w:t>4</w:t>
            </w:r>
            <w:r w:rsidRPr="000029F8">
              <w:rPr>
                <w:rFonts w:eastAsia="Calibri"/>
                <w:b/>
              </w:rPr>
              <w:t>.a.</w:t>
            </w:r>
          </w:p>
        </w:tc>
        <w:tc>
          <w:tcPr>
            <w:tcW w:w="2123" w:type="dxa"/>
          </w:tcPr>
          <w:p w14:paraId="1544AFEA" w14:textId="77777777" w:rsidR="00227C31" w:rsidRPr="000029F8" w:rsidRDefault="00227C31" w:rsidP="0019548D">
            <w:pPr>
              <w:jc w:val="right"/>
              <w:rPr>
                <w:b/>
              </w:rPr>
            </w:pPr>
            <w:r w:rsidRPr="000029F8">
              <w:rPr>
                <w:rFonts w:eastAsia="Calibri"/>
                <w:b/>
              </w:rPr>
              <w:t>Täitmise %</w:t>
            </w:r>
          </w:p>
        </w:tc>
      </w:tr>
      <w:tr w:rsidR="00227C31" w:rsidRPr="000029F8" w14:paraId="1379B091" w14:textId="77777777" w:rsidTr="0019548D">
        <w:tc>
          <w:tcPr>
            <w:tcW w:w="3017" w:type="dxa"/>
          </w:tcPr>
          <w:p w14:paraId="0F5557D2" w14:textId="77777777" w:rsidR="00227C31" w:rsidRPr="000029F8" w:rsidRDefault="00227C31" w:rsidP="0019548D">
            <w:pPr>
              <w:rPr>
                <w:rFonts w:eastAsia="Calibri"/>
              </w:rPr>
            </w:pPr>
          </w:p>
        </w:tc>
        <w:tc>
          <w:tcPr>
            <w:tcW w:w="1794" w:type="dxa"/>
          </w:tcPr>
          <w:p w14:paraId="5816CDCF" w14:textId="77777777" w:rsidR="00227C31" w:rsidRPr="000029F8" w:rsidRDefault="00227C31" w:rsidP="0019548D">
            <w:pPr>
              <w:rPr>
                <w:rFonts w:eastAsia="Calibri"/>
              </w:rPr>
            </w:pPr>
          </w:p>
        </w:tc>
        <w:tc>
          <w:tcPr>
            <w:tcW w:w="2125" w:type="dxa"/>
          </w:tcPr>
          <w:p w14:paraId="7DE252B7" w14:textId="77777777" w:rsidR="00227C31" w:rsidRPr="000029F8" w:rsidRDefault="00227C31" w:rsidP="0019548D">
            <w:pPr>
              <w:rPr>
                <w:rFonts w:eastAsia="Calibri"/>
              </w:rPr>
            </w:pPr>
          </w:p>
        </w:tc>
        <w:tc>
          <w:tcPr>
            <w:tcW w:w="2123" w:type="dxa"/>
          </w:tcPr>
          <w:p w14:paraId="6E8C327C" w14:textId="77777777" w:rsidR="00227C31" w:rsidRPr="000029F8" w:rsidRDefault="00227C31" w:rsidP="0019548D">
            <w:pPr>
              <w:rPr>
                <w:rFonts w:eastAsia="Calibri"/>
              </w:rPr>
            </w:pPr>
          </w:p>
        </w:tc>
      </w:tr>
      <w:tr w:rsidR="00227C31" w:rsidRPr="000029F8" w14:paraId="235AA0F7" w14:textId="77777777" w:rsidTr="0019548D">
        <w:tc>
          <w:tcPr>
            <w:tcW w:w="3017" w:type="dxa"/>
          </w:tcPr>
          <w:p w14:paraId="3E776558" w14:textId="77777777" w:rsidR="00227C31" w:rsidRPr="000029F8" w:rsidRDefault="00227C31" w:rsidP="0019548D">
            <w:pPr>
              <w:rPr>
                <w:rFonts w:eastAsia="Calibri"/>
              </w:rPr>
            </w:pPr>
            <w:r w:rsidRPr="000029F8">
              <w:rPr>
                <w:rFonts w:eastAsia="Calibri"/>
              </w:rPr>
              <w:t>Piletimüügi tulu</w:t>
            </w:r>
          </w:p>
        </w:tc>
        <w:tc>
          <w:tcPr>
            <w:tcW w:w="1794" w:type="dxa"/>
          </w:tcPr>
          <w:p w14:paraId="0577C36E" w14:textId="5225FA3E" w:rsidR="00227C31" w:rsidRPr="000029F8" w:rsidRDefault="001A04C3" w:rsidP="0019548D">
            <w:pPr>
              <w:jc w:val="right"/>
              <w:rPr>
                <w:rFonts w:eastAsia="Calibri"/>
              </w:rPr>
            </w:pPr>
            <w:r>
              <w:rPr>
                <w:rFonts w:eastAsia="Calibri"/>
              </w:rPr>
              <w:t>2 920 000</w:t>
            </w:r>
          </w:p>
        </w:tc>
        <w:tc>
          <w:tcPr>
            <w:tcW w:w="2125" w:type="dxa"/>
          </w:tcPr>
          <w:p w14:paraId="5E90F9FF" w14:textId="7EB5A1DA" w:rsidR="00227C31" w:rsidRPr="000029F8" w:rsidRDefault="00740FE8" w:rsidP="0019548D">
            <w:pPr>
              <w:jc w:val="right"/>
              <w:rPr>
                <w:rFonts w:eastAsia="Calibri"/>
              </w:rPr>
            </w:pPr>
            <w:r>
              <w:rPr>
                <w:rFonts w:eastAsia="Calibri"/>
              </w:rPr>
              <w:t>3 490 781</w:t>
            </w:r>
          </w:p>
        </w:tc>
        <w:tc>
          <w:tcPr>
            <w:tcW w:w="2123" w:type="dxa"/>
          </w:tcPr>
          <w:p w14:paraId="7AD39DD3" w14:textId="60144EEC" w:rsidR="00227C31" w:rsidRPr="000029F8" w:rsidRDefault="001A16D0" w:rsidP="0019548D">
            <w:pPr>
              <w:jc w:val="right"/>
              <w:rPr>
                <w:rFonts w:eastAsia="Calibri"/>
              </w:rPr>
            </w:pPr>
            <w:r>
              <w:rPr>
                <w:rFonts w:eastAsia="Calibri"/>
              </w:rPr>
              <w:t>119</w:t>
            </w:r>
            <w:r w:rsidR="00FE1B33">
              <w:rPr>
                <w:rFonts w:eastAsia="Calibri"/>
              </w:rPr>
              <w:t>,55</w:t>
            </w:r>
            <w:r w:rsidR="00D43DF3">
              <w:rPr>
                <w:rFonts w:eastAsia="Calibri"/>
              </w:rPr>
              <w:t>%</w:t>
            </w:r>
          </w:p>
        </w:tc>
      </w:tr>
      <w:tr w:rsidR="00227C31" w:rsidRPr="000029F8" w14:paraId="5F48FABA" w14:textId="77777777" w:rsidTr="0019548D">
        <w:tc>
          <w:tcPr>
            <w:tcW w:w="3017" w:type="dxa"/>
          </w:tcPr>
          <w:p w14:paraId="66DDDA34" w14:textId="77777777" w:rsidR="00227C31" w:rsidRPr="000029F8" w:rsidRDefault="00227C31" w:rsidP="0019548D">
            <w:pPr>
              <w:rPr>
                <w:rFonts w:eastAsia="Calibri"/>
              </w:rPr>
            </w:pPr>
            <w:r w:rsidRPr="000029F8">
              <w:rPr>
                <w:rFonts w:eastAsia="Calibri"/>
              </w:rPr>
              <w:t>Kultuuriline teenindamine, kavade müük</w:t>
            </w:r>
          </w:p>
        </w:tc>
        <w:tc>
          <w:tcPr>
            <w:tcW w:w="1794" w:type="dxa"/>
          </w:tcPr>
          <w:p w14:paraId="6808D8C0" w14:textId="2F5F4DA3" w:rsidR="00227C31" w:rsidRPr="000029F8" w:rsidRDefault="001A04C3" w:rsidP="0019548D">
            <w:pPr>
              <w:jc w:val="right"/>
              <w:rPr>
                <w:rFonts w:eastAsia="Calibri"/>
              </w:rPr>
            </w:pPr>
            <w:r>
              <w:rPr>
                <w:rFonts w:eastAsia="Calibri"/>
              </w:rPr>
              <w:t>102 000</w:t>
            </w:r>
          </w:p>
        </w:tc>
        <w:tc>
          <w:tcPr>
            <w:tcW w:w="2125" w:type="dxa"/>
          </w:tcPr>
          <w:p w14:paraId="3670321D" w14:textId="03BC5947" w:rsidR="00227C31" w:rsidRPr="000029F8" w:rsidRDefault="001A04C3" w:rsidP="0019548D">
            <w:pPr>
              <w:jc w:val="right"/>
              <w:rPr>
                <w:rFonts w:eastAsia="Calibri"/>
              </w:rPr>
            </w:pPr>
            <w:r>
              <w:rPr>
                <w:rFonts w:eastAsia="Calibri"/>
              </w:rPr>
              <w:t>129 417</w:t>
            </w:r>
          </w:p>
        </w:tc>
        <w:tc>
          <w:tcPr>
            <w:tcW w:w="2123" w:type="dxa"/>
          </w:tcPr>
          <w:p w14:paraId="093F5FC0" w14:textId="693BBE83" w:rsidR="00227C31" w:rsidRPr="000029F8" w:rsidRDefault="00FE1B33" w:rsidP="0019548D">
            <w:pPr>
              <w:jc w:val="right"/>
              <w:rPr>
                <w:rFonts w:eastAsia="Calibri"/>
              </w:rPr>
            </w:pPr>
            <w:r>
              <w:rPr>
                <w:rFonts w:eastAsia="Calibri"/>
              </w:rPr>
              <w:t>126,88</w:t>
            </w:r>
            <w:r w:rsidR="00D43DF3">
              <w:rPr>
                <w:rFonts w:eastAsia="Calibri"/>
              </w:rPr>
              <w:t>%</w:t>
            </w:r>
          </w:p>
        </w:tc>
      </w:tr>
      <w:tr w:rsidR="00227C31" w:rsidRPr="000029F8" w14:paraId="2E96D493" w14:textId="77777777" w:rsidTr="0019548D">
        <w:tc>
          <w:tcPr>
            <w:tcW w:w="3017" w:type="dxa"/>
          </w:tcPr>
          <w:p w14:paraId="0DC79155" w14:textId="77777777" w:rsidR="00227C31" w:rsidRPr="000029F8" w:rsidRDefault="00227C31" w:rsidP="0019548D">
            <w:pPr>
              <w:rPr>
                <w:rFonts w:eastAsia="Calibri"/>
              </w:rPr>
            </w:pPr>
            <w:r w:rsidRPr="000029F8">
              <w:rPr>
                <w:rFonts w:eastAsia="Calibri"/>
              </w:rPr>
              <w:t>Toitlustus</w:t>
            </w:r>
          </w:p>
        </w:tc>
        <w:tc>
          <w:tcPr>
            <w:tcW w:w="1794" w:type="dxa"/>
          </w:tcPr>
          <w:p w14:paraId="3C1F229A" w14:textId="1825C33A" w:rsidR="00227C31" w:rsidRPr="000029F8" w:rsidRDefault="001A04C3" w:rsidP="0019548D">
            <w:pPr>
              <w:jc w:val="right"/>
              <w:rPr>
                <w:rFonts w:eastAsia="Calibri"/>
              </w:rPr>
            </w:pPr>
            <w:r>
              <w:rPr>
                <w:rFonts w:eastAsia="Calibri"/>
              </w:rPr>
              <w:t>1 218 000</w:t>
            </w:r>
          </w:p>
        </w:tc>
        <w:tc>
          <w:tcPr>
            <w:tcW w:w="2125" w:type="dxa"/>
          </w:tcPr>
          <w:p w14:paraId="117F34AE" w14:textId="5B15AB64" w:rsidR="00227C31" w:rsidRPr="000029F8" w:rsidRDefault="00740FE8" w:rsidP="0019548D">
            <w:pPr>
              <w:jc w:val="right"/>
              <w:rPr>
                <w:rFonts w:eastAsia="Calibri"/>
              </w:rPr>
            </w:pPr>
            <w:r>
              <w:rPr>
                <w:rFonts w:eastAsia="Calibri"/>
              </w:rPr>
              <w:t>1 544 578</w:t>
            </w:r>
          </w:p>
        </w:tc>
        <w:tc>
          <w:tcPr>
            <w:tcW w:w="2123" w:type="dxa"/>
          </w:tcPr>
          <w:p w14:paraId="5814BCAB" w14:textId="4A18ECD2" w:rsidR="00227C31" w:rsidRPr="000029F8" w:rsidRDefault="001A16D0" w:rsidP="0019548D">
            <w:pPr>
              <w:jc w:val="right"/>
              <w:rPr>
                <w:rFonts w:eastAsia="Calibri"/>
              </w:rPr>
            </w:pPr>
            <w:r>
              <w:rPr>
                <w:rFonts w:eastAsia="Calibri"/>
              </w:rPr>
              <w:t>1</w:t>
            </w:r>
            <w:r w:rsidR="00FE1B33">
              <w:rPr>
                <w:rFonts w:eastAsia="Calibri"/>
              </w:rPr>
              <w:t>26,81</w:t>
            </w:r>
            <w:r w:rsidR="00D43DF3">
              <w:rPr>
                <w:rFonts w:eastAsia="Calibri"/>
              </w:rPr>
              <w:t>%</w:t>
            </w:r>
          </w:p>
        </w:tc>
      </w:tr>
      <w:tr w:rsidR="00227C31" w:rsidRPr="000029F8" w14:paraId="616AD880" w14:textId="77777777" w:rsidTr="0019548D">
        <w:tc>
          <w:tcPr>
            <w:tcW w:w="3017" w:type="dxa"/>
          </w:tcPr>
          <w:p w14:paraId="6B65C6D1" w14:textId="77777777" w:rsidR="00227C31" w:rsidRPr="000029F8" w:rsidRDefault="00227C31" w:rsidP="0019548D">
            <w:pPr>
              <w:rPr>
                <w:rFonts w:eastAsia="Calibri"/>
              </w:rPr>
            </w:pPr>
            <w:r w:rsidRPr="000029F8">
              <w:rPr>
                <w:rFonts w:eastAsia="Calibri"/>
              </w:rPr>
              <w:t>Üüritulud (saalide üürimine)</w:t>
            </w:r>
          </w:p>
        </w:tc>
        <w:tc>
          <w:tcPr>
            <w:tcW w:w="1794" w:type="dxa"/>
          </w:tcPr>
          <w:p w14:paraId="3A8941B4" w14:textId="2F2E78E0" w:rsidR="00227C31" w:rsidRPr="000029F8" w:rsidRDefault="001A04C3" w:rsidP="0019548D">
            <w:pPr>
              <w:jc w:val="right"/>
              <w:rPr>
                <w:rFonts w:eastAsia="Calibri"/>
              </w:rPr>
            </w:pPr>
            <w:r>
              <w:rPr>
                <w:rFonts w:eastAsia="Calibri"/>
              </w:rPr>
              <w:t>131 000</w:t>
            </w:r>
          </w:p>
        </w:tc>
        <w:tc>
          <w:tcPr>
            <w:tcW w:w="2125" w:type="dxa"/>
          </w:tcPr>
          <w:p w14:paraId="3EAA60F2" w14:textId="108A6273" w:rsidR="00227C31" w:rsidRPr="000029F8" w:rsidRDefault="00740FE8" w:rsidP="0019548D">
            <w:pPr>
              <w:jc w:val="right"/>
              <w:rPr>
                <w:rFonts w:eastAsia="Calibri"/>
              </w:rPr>
            </w:pPr>
            <w:r>
              <w:rPr>
                <w:rFonts w:eastAsia="Calibri"/>
              </w:rPr>
              <w:t>160 340</w:t>
            </w:r>
          </w:p>
        </w:tc>
        <w:tc>
          <w:tcPr>
            <w:tcW w:w="2123" w:type="dxa"/>
          </w:tcPr>
          <w:p w14:paraId="2955F37D" w14:textId="1EF20444" w:rsidR="00227C31" w:rsidRPr="000029F8" w:rsidRDefault="00FE1B33" w:rsidP="0019548D">
            <w:pPr>
              <w:jc w:val="right"/>
              <w:rPr>
                <w:rFonts w:eastAsia="Calibri"/>
              </w:rPr>
            </w:pPr>
            <w:r>
              <w:rPr>
                <w:rFonts w:eastAsia="Calibri"/>
              </w:rPr>
              <w:t>122,40</w:t>
            </w:r>
            <w:r w:rsidR="00D43DF3">
              <w:rPr>
                <w:rFonts w:eastAsia="Calibri"/>
              </w:rPr>
              <w:t>%</w:t>
            </w:r>
          </w:p>
        </w:tc>
      </w:tr>
      <w:tr w:rsidR="00227C31" w:rsidRPr="000029F8" w14:paraId="568FCAEE" w14:textId="77777777" w:rsidTr="0019548D">
        <w:tc>
          <w:tcPr>
            <w:tcW w:w="3017" w:type="dxa"/>
          </w:tcPr>
          <w:p w14:paraId="5B009B63" w14:textId="77777777" w:rsidR="00227C31" w:rsidRPr="000029F8" w:rsidRDefault="00227C31" w:rsidP="0019548D">
            <w:pPr>
              <w:rPr>
                <w:rFonts w:eastAsia="Calibri"/>
              </w:rPr>
            </w:pPr>
            <w:r w:rsidRPr="000029F8">
              <w:rPr>
                <w:rFonts w:eastAsia="Calibri"/>
              </w:rPr>
              <w:t>Muud tulud</w:t>
            </w:r>
          </w:p>
        </w:tc>
        <w:tc>
          <w:tcPr>
            <w:tcW w:w="1794" w:type="dxa"/>
          </w:tcPr>
          <w:p w14:paraId="41560C97" w14:textId="4AD3C84B" w:rsidR="00227C31" w:rsidRPr="000029F8" w:rsidRDefault="001A04C3" w:rsidP="0019548D">
            <w:pPr>
              <w:jc w:val="right"/>
              <w:rPr>
                <w:rFonts w:eastAsia="Calibri"/>
              </w:rPr>
            </w:pPr>
            <w:r>
              <w:rPr>
                <w:rFonts w:eastAsia="Calibri"/>
              </w:rPr>
              <w:t>265 800</w:t>
            </w:r>
          </w:p>
        </w:tc>
        <w:tc>
          <w:tcPr>
            <w:tcW w:w="2125" w:type="dxa"/>
          </w:tcPr>
          <w:p w14:paraId="1D2DDEB7" w14:textId="3DF3E4C8" w:rsidR="00227C31" w:rsidRPr="000029F8" w:rsidRDefault="001A04C3" w:rsidP="0019548D">
            <w:pPr>
              <w:jc w:val="right"/>
              <w:rPr>
                <w:rFonts w:eastAsia="Calibri"/>
              </w:rPr>
            </w:pPr>
            <w:r>
              <w:rPr>
                <w:rFonts w:eastAsia="Calibri"/>
              </w:rPr>
              <w:t>326 517</w:t>
            </w:r>
          </w:p>
        </w:tc>
        <w:tc>
          <w:tcPr>
            <w:tcW w:w="2123" w:type="dxa"/>
          </w:tcPr>
          <w:p w14:paraId="03C5CE81" w14:textId="793A9025" w:rsidR="00227C31" w:rsidRPr="000029F8" w:rsidRDefault="001A16D0" w:rsidP="0019548D">
            <w:pPr>
              <w:jc w:val="right"/>
              <w:rPr>
                <w:rFonts w:eastAsia="Calibri"/>
              </w:rPr>
            </w:pPr>
            <w:r>
              <w:rPr>
                <w:rFonts w:eastAsia="Calibri"/>
              </w:rPr>
              <w:t>12</w:t>
            </w:r>
            <w:r w:rsidR="00FE1B33">
              <w:rPr>
                <w:rFonts w:eastAsia="Calibri"/>
              </w:rPr>
              <w:t>2,84</w:t>
            </w:r>
            <w:r w:rsidR="00D43DF3">
              <w:rPr>
                <w:rFonts w:eastAsia="Calibri"/>
              </w:rPr>
              <w:t>%</w:t>
            </w:r>
          </w:p>
        </w:tc>
      </w:tr>
      <w:tr w:rsidR="00227C31" w:rsidRPr="000029F8" w14:paraId="1E80FEC8" w14:textId="77777777" w:rsidTr="0019548D">
        <w:tc>
          <w:tcPr>
            <w:tcW w:w="3017" w:type="dxa"/>
          </w:tcPr>
          <w:p w14:paraId="656902C5" w14:textId="77777777" w:rsidR="00227C31" w:rsidRPr="000029F8" w:rsidRDefault="00227C31" w:rsidP="0019548D">
            <w:pPr>
              <w:rPr>
                <w:rFonts w:eastAsia="Calibri"/>
              </w:rPr>
            </w:pPr>
          </w:p>
        </w:tc>
        <w:tc>
          <w:tcPr>
            <w:tcW w:w="1794" w:type="dxa"/>
          </w:tcPr>
          <w:p w14:paraId="089C3881" w14:textId="77777777" w:rsidR="00227C31" w:rsidRPr="000029F8" w:rsidRDefault="00227C31" w:rsidP="0019548D">
            <w:pPr>
              <w:jc w:val="right"/>
              <w:rPr>
                <w:rFonts w:eastAsia="Calibri"/>
              </w:rPr>
            </w:pPr>
          </w:p>
        </w:tc>
        <w:tc>
          <w:tcPr>
            <w:tcW w:w="2125" w:type="dxa"/>
          </w:tcPr>
          <w:p w14:paraId="6C3066C8" w14:textId="77777777" w:rsidR="00227C31" w:rsidRPr="000029F8" w:rsidRDefault="00227C31" w:rsidP="0019548D">
            <w:pPr>
              <w:jc w:val="right"/>
              <w:rPr>
                <w:rFonts w:eastAsia="Calibri"/>
              </w:rPr>
            </w:pPr>
          </w:p>
        </w:tc>
        <w:tc>
          <w:tcPr>
            <w:tcW w:w="2123" w:type="dxa"/>
          </w:tcPr>
          <w:p w14:paraId="17E3F028" w14:textId="77777777" w:rsidR="00227C31" w:rsidRPr="000029F8" w:rsidRDefault="00227C31" w:rsidP="0019548D">
            <w:pPr>
              <w:jc w:val="right"/>
              <w:rPr>
                <w:rFonts w:eastAsia="Calibri"/>
              </w:rPr>
            </w:pPr>
          </w:p>
        </w:tc>
      </w:tr>
      <w:tr w:rsidR="00227C31" w:rsidRPr="000029F8" w14:paraId="79671BEE" w14:textId="77777777" w:rsidTr="0019548D">
        <w:tc>
          <w:tcPr>
            <w:tcW w:w="3017" w:type="dxa"/>
          </w:tcPr>
          <w:p w14:paraId="55BB06BC" w14:textId="77777777" w:rsidR="00227C31" w:rsidRPr="000029F8" w:rsidRDefault="00227C31" w:rsidP="0019548D">
            <w:pPr>
              <w:rPr>
                <w:b/>
              </w:rPr>
            </w:pPr>
            <w:r w:rsidRPr="000029F8">
              <w:rPr>
                <w:rFonts w:eastAsia="Calibri"/>
                <w:b/>
              </w:rPr>
              <w:t>Kulu liik</w:t>
            </w:r>
          </w:p>
        </w:tc>
        <w:tc>
          <w:tcPr>
            <w:tcW w:w="1794" w:type="dxa"/>
          </w:tcPr>
          <w:p w14:paraId="02FE5076" w14:textId="77777777" w:rsidR="00227C31" w:rsidRPr="000029F8" w:rsidRDefault="00227C31" w:rsidP="0019548D">
            <w:pPr>
              <w:jc w:val="right"/>
              <w:rPr>
                <w:rFonts w:eastAsia="Calibri"/>
              </w:rPr>
            </w:pPr>
          </w:p>
        </w:tc>
        <w:tc>
          <w:tcPr>
            <w:tcW w:w="2125" w:type="dxa"/>
          </w:tcPr>
          <w:p w14:paraId="71618380" w14:textId="77777777" w:rsidR="00227C31" w:rsidRPr="000029F8" w:rsidRDefault="00227C31" w:rsidP="0019548D">
            <w:pPr>
              <w:jc w:val="right"/>
              <w:rPr>
                <w:rFonts w:eastAsia="Calibri"/>
              </w:rPr>
            </w:pPr>
          </w:p>
        </w:tc>
        <w:tc>
          <w:tcPr>
            <w:tcW w:w="2123" w:type="dxa"/>
          </w:tcPr>
          <w:p w14:paraId="44FEAE07" w14:textId="77777777" w:rsidR="00227C31" w:rsidRPr="000029F8" w:rsidRDefault="00227C31" w:rsidP="0019548D">
            <w:pPr>
              <w:jc w:val="right"/>
              <w:rPr>
                <w:rFonts w:eastAsia="Calibri"/>
              </w:rPr>
            </w:pPr>
          </w:p>
        </w:tc>
      </w:tr>
      <w:tr w:rsidR="00227C31" w:rsidRPr="000029F8" w14:paraId="74DFA24A" w14:textId="77777777" w:rsidTr="0019548D">
        <w:tc>
          <w:tcPr>
            <w:tcW w:w="3017" w:type="dxa"/>
          </w:tcPr>
          <w:p w14:paraId="03A76E0E" w14:textId="77777777" w:rsidR="00227C31" w:rsidRPr="000029F8" w:rsidRDefault="00227C31" w:rsidP="0019548D">
            <w:pPr>
              <w:rPr>
                <w:rFonts w:eastAsia="Calibri"/>
              </w:rPr>
            </w:pPr>
          </w:p>
        </w:tc>
        <w:tc>
          <w:tcPr>
            <w:tcW w:w="1794" w:type="dxa"/>
          </w:tcPr>
          <w:p w14:paraId="4935B47A" w14:textId="77777777" w:rsidR="00227C31" w:rsidRPr="000029F8" w:rsidRDefault="00227C31" w:rsidP="0019548D">
            <w:pPr>
              <w:jc w:val="right"/>
              <w:rPr>
                <w:rFonts w:eastAsia="Calibri"/>
              </w:rPr>
            </w:pPr>
          </w:p>
        </w:tc>
        <w:tc>
          <w:tcPr>
            <w:tcW w:w="2125" w:type="dxa"/>
          </w:tcPr>
          <w:p w14:paraId="2C59784D" w14:textId="77777777" w:rsidR="00227C31" w:rsidRPr="000029F8" w:rsidRDefault="00227C31" w:rsidP="0019548D">
            <w:pPr>
              <w:jc w:val="right"/>
              <w:rPr>
                <w:rFonts w:eastAsia="Calibri"/>
              </w:rPr>
            </w:pPr>
          </w:p>
        </w:tc>
        <w:tc>
          <w:tcPr>
            <w:tcW w:w="2123" w:type="dxa"/>
          </w:tcPr>
          <w:p w14:paraId="7F68DC7D" w14:textId="77777777" w:rsidR="00227C31" w:rsidRPr="000029F8" w:rsidRDefault="00227C31" w:rsidP="0019548D">
            <w:pPr>
              <w:jc w:val="right"/>
              <w:rPr>
                <w:rFonts w:eastAsia="Calibri"/>
              </w:rPr>
            </w:pPr>
          </w:p>
        </w:tc>
      </w:tr>
      <w:tr w:rsidR="00227C31" w:rsidRPr="000029F8" w14:paraId="08272F47" w14:textId="77777777" w:rsidTr="0019548D">
        <w:tc>
          <w:tcPr>
            <w:tcW w:w="3017" w:type="dxa"/>
          </w:tcPr>
          <w:p w14:paraId="4261ECE4" w14:textId="77777777" w:rsidR="00227C31" w:rsidRPr="000029F8" w:rsidRDefault="00227C31" w:rsidP="0019548D">
            <w:pPr>
              <w:rPr>
                <w:rFonts w:eastAsia="Calibri"/>
              </w:rPr>
            </w:pPr>
            <w:r w:rsidRPr="000029F8">
              <w:rPr>
                <w:rFonts w:eastAsia="Calibri"/>
              </w:rPr>
              <w:t>Lavastustega seotud kulud</w:t>
            </w:r>
          </w:p>
        </w:tc>
        <w:tc>
          <w:tcPr>
            <w:tcW w:w="1794" w:type="dxa"/>
          </w:tcPr>
          <w:p w14:paraId="41C9B1FB" w14:textId="4CC6C3A1" w:rsidR="00227C31" w:rsidRPr="000029F8" w:rsidRDefault="008E2FCE" w:rsidP="0019548D">
            <w:pPr>
              <w:jc w:val="right"/>
              <w:rPr>
                <w:rFonts w:eastAsia="Calibri"/>
              </w:rPr>
            </w:pPr>
            <w:r>
              <w:rPr>
                <w:rFonts w:eastAsia="Calibri"/>
              </w:rPr>
              <w:t>1 434 080</w:t>
            </w:r>
          </w:p>
        </w:tc>
        <w:tc>
          <w:tcPr>
            <w:tcW w:w="2125" w:type="dxa"/>
          </w:tcPr>
          <w:p w14:paraId="71BDCB23" w14:textId="06D8EB04" w:rsidR="00227C31" w:rsidRPr="000029F8" w:rsidRDefault="007D5FE1" w:rsidP="0019548D">
            <w:pPr>
              <w:jc w:val="right"/>
              <w:rPr>
                <w:rFonts w:eastAsia="Calibri"/>
              </w:rPr>
            </w:pPr>
            <w:r>
              <w:rPr>
                <w:rFonts w:eastAsia="Calibri"/>
              </w:rPr>
              <w:t>1 875 543</w:t>
            </w:r>
          </w:p>
        </w:tc>
        <w:tc>
          <w:tcPr>
            <w:tcW w:w="2123" w:type="dxa"/>
          </w:tcPr>
          <w:p w14:paraId="1926FF91" w14:textId="5449AB9F" w:rsidR="00227C31" w:rsidRPr="000029F8" w:rsidRDefault="009C7973" w:rsidP="0019548D">
            <w:pPr>
              <w:jc w:val="right"/>
              <w:rPr>
                <w:rFonts w:eastAsia="Calibri"/>
              </w:rPr>
            </w:pPr>
            <w:r>
              <w:rPr>
                <w:rFonts w:eastAsia="Calibri"/>
              </w:rPr>
              <w:t>1</w:t>
            </w:r>
            <w:r w:rsidR="00FE1B33">
              <w:rPr>
                <w:rFonts w:eastAsia="Calibri"/>
              </w:rPr>
              <w:t>30,78</w:t>
            </w:r>
            <w:r w:rsidR="00D43DF3">
              <w:rPr>
                <w:rFonts w:eastAsia="Calibri"/>
              </w:rPr>
              <w:t>%</w:t>
            </w:r>
          </w:p>
        </w:tc>
      </w:tr>
      <w:tr w:rsidR="00227C31" w:rsidRPr="000029F8" w14:paraId="5A368A7F" w14:textId="77777777" w:rsidTr="0019548D">
        <w:tc>
          <w:tcPr>
            <w:tcW w:w="3017" w:type="dxa"/>
          </w:tcPr>
          <w:p w14:paraId="624D62D9" w14:textId="77777777" w:rsidR="00227C31" w:rsidRPr="000029F8" w:rsidRDefault="00227C31" w:rsidP="0019548D">
            <w:pPr>
              <w:rPr>
                <w:rFonts w:eastAsia="Calibri"/>
              </w:rPr>
            </w:pPr>
            <w:r w:rsidRPr="000029F8">
              <w:rPr>
                <w:rFonts w:eastAsia="Calibri"/>
              </w:rPr>
              <w:t>Lähetuskulud</w:t>
            </w:r>
          </w:p>
        </w:tc>
        <w:tc>
          <w:tcPr>
            <w:tcW w:w="1794" w:type="dxa"/>
          </w:tcPr>
          <w:p w14:paraId="4DD6178A" w14:textId="735780F6" w:rsidR="00227C31" w:rsidRPr="000029F8" w:rsidRDefault="008E2FCE" w:rsidP="0019548D">
            <w:pPr>
              <w:jc w:val="right"/>
              <w:rPr>
                <w:rFonts w:eastAsia="Calibri"/>
              </w:rPr>
            </w:pPr>
            <w:r>
              <w:rPr>
                <w:rFonts w:eastAsia="Calibri"/>
              </w:rPr>
              <w:t>38 320</w:t>
            </w:r>
          </w:p>
        </w:tc>
        <w:tc>
          <w:tcPr>
            <w:tcW w:w="2125" w:type="dxa"/>
          </w:tcPr>
          <w:p w14:paraId="2951FAE0" w14:textId="2585D519" w:rsidR="00227C31" w:rsidRPr="000029F8" w:rsidRDefault="008E2FCE" w:rsidP="0019548D">
            <w:pPr>
              <w:jc w:val="right"/>
              <w:rPr>
                <w:rFonts w:eastAsia="Calibri"/>
              </w:rPr>
            </w:pPr>
            <w:r>
              <w:rPr>
                <w:rFonts w:eastAsia="Calibri"/>
              </w:rPr>
              <w:t>51 624</w:t>
            </w:r>
          </w:p>
        </w:tc>
        <w:tc>
          <w:tcPr>
            <w:tcW w:w="2123" w:type="dxa"/>
          </w:tcPr>
          <w:p w14:paraId="491232E0" w14:textId="08BF469F" w:rsidR="00227C31" w:rsidRPr="000029F8" w:rsidRDefault="00FE1B33" w:rsidP="0019548D">
            <w:pPr>
              <w:jc w:val="right"/>
              <w:rPr>
                <w:rFonts w:eastAsia="Calibri"/>
              </w:rPr>
            </w:pPr>
            <w:r>
              <w:rPr>
                <w:rFonts w:eastAsia="Calibri"/>
              </w:rPr>
              <w:t>134,72</w:t>
            </w:r>
            <w:r w:rsidR="00D43DF3">
              <w:rPr>
                <w:rFonts w:eastAsia="Calibri"/>
              </w:rPr>
              <w:t>%</w:t>
            </w:r>
          </w:p>
        </w:tc>
      </w:tr>
      <w:tr w:rsidR="00227C31" w:rsidRPr="000029F8" w14:paraId="4547F13C" w14:textId="77777777" w:rsidTr="0019548D">
        <w:tc>
          <w:tcPr>
            <w:tcW w:w="3017" w:type="dxa"/>
          </w:tcPr>
          <w:p w14:paraId="796C2325" w14:textId="77777777" w:rsidR="00227C31" w:rsidRPr="000029F8" w:rsidRDefault="00227C31" w:rsidP="0019548D">
            <w:pPr>
              <w:rPr>
                <w:rFonts w:eastAsia="Calibri"/>
              </w:rPr>
            </w:pPr>
            <w:r w:rsidRPr="000029F8">
              <w:rPr>
                <w:rFonts w:eastAsia="Calibri"/>
              </w:rPr>
              <w:t>Kommunaalteenused</w:t>
            </w:r>
          </w:p>
        </w:tc>
        <w:tc>
          <w:tcPr>
            <w:tcW w:w="1794" w:type="dxa"/>
          </w:tcPr>
          <w:p w14:paraId="448D29B1" w14:textId="3EA96BD0" w:rsidR="00227C31" w:rsidRPr="000029F8" w:rsidRDefault="008E2FCE" w:rsidP="0019548D">
            <w:pPr>
              <w:jc w:val="right"/>
              <w:rPr>
                <w:rFonts w:eastAsia="Calibri"/>
              </w:rPr>
            </w:pPr>
            <w:r>
              <w:rPr>
                <w:rFonts w:eastAsia="Calibri"/>
              </w:rPr>
              <w:t>393 000</w:t>
            </w:r>
          </w:p>
        </w:tc>
        <w:tc>
          <w:tcPr>
            <w:tcW w:w="2125" w:type="dxa"/>
          </w:tcPr>
          <w:p w14:paraId="768550D3" w14:textId="30DE2F5B" w:rsidR="00227C31" w:rsidRPr="000029F8" w:rsidRDefault="007D5FE1" w:rsidP="0019548D">
            <w:pPr>
              <w:jc w:val="right"/>
              <w:rPr>
                <w:rFonts w:eastAsia="Calibri"/>
              </w:rPr>
            </w:pPr>
            <w:r>
              <w:rPr>
                <w:rFonts w:eastAsia="Calibri"/>
              </w:rPr>
              <w:t>350 247</w:t>
            </w:r>
          </w:p>
        </w:tc>
        <w:tc>
          <w:tcPr>
            <w:tcW w:w="2123" w:type="dxa"/>
          </w:tcPr>
          <w:p w14:paraId="737AB393" w14:textId="4FFC11B0" w:rsidR="00227C31" w:rsidRPr="000029F8" w:rsidRDefault="009C7973" w:rsidP="0019548D">
            <w:pPr>
              <w:jc w:val="right"/>
              <w:rPr>
                <w:rFonts w:eastAsia="Calibri"/>
              </w:rPr>
            </w:pPr>
            <w:r>
              <w:rPr>
                <w:rFonts w:eastAsia="Calibri"/>
              </w:rPr>
              <w:t>8</w:t>
            </w:r>
            <w:r w:rsidR="00FE1B33">
              <w:rPr>
                <w:rFonts w:eastAsia="Calibri"/>
              </w:rPr>
              <w:t>9,12</w:t>
            </w:r>
            <w:r w:rsidR="00D43DF3">
              <w:rPr>
                <w:rFonts w:eastAsia="Calibri"/>
              </w:rPr>
              <w:t>%</w:t>
            </w:r>
          </w:p>
        </w:tc>
      </w:tr>
      <w:tr w:rsidR="00227C31" w:rsidRPr="000029F8" w14:paraId="3ABF6633" w14:textId="77777777" w:rsidTr="0019548D">
        <w:tc>
          <w:tcPr>
            <w:tcW w:w="3017" w:type="dxa"/>
          </w:tcPr>
          <w:p w14:paraId="73FE54C0" w14:textId="77777777" w:rsidR="00227C31" w:rsidRPr="000029F8" w:rsidRDefault="00227C31" w:rsidP="0019548D">
            <w:pPr>
              <w:rPr>
                <w:rFonts w:eastAsia="Calibri"/>
              </w:rPr>
            </w:pPr>
            <w:r w:rsidRPr="000029F8">
              <w:rPr>
                <w:rFonts w:eastAsia="Calibri"/>
              </w:rPr>
              <w:t>Toitlustamine</w:t>
            </w:r>
          </w:p>
        </w:tc>
        <w:tc>
          <w:tcPr>
            <w:tcW w:w="1794" w:type="dxa"/>
          </w:tcPr>
          <w:p w14:paraId="7F062E4D" w14:textId="3513140C" w:rsidR="00227C31" w:rsidRPr="000029F8" w:rsidRDefault="008E2FCE" w:rsidP="0019548D">
            <w:pPr>
              <w:jc w:val="right"/>
              <w:rPr>
                <w:rFonts w:eastAsia="Calibri"/>
              </w:rPr>
            </w:pPr>
            <w:r>
              <w:rPr>
                <w:rFonts w:eastAsia="Calibri"/>
              </w:rPr>
              <w:t>351 900</w:t>
            </w:r>
          </w:p>
        </w:tc>
        <w:tc>
          <w:tcPr>
            <w:tcW w:w="2125" w:type="dxa"/>
          </w:tcPr>
          <w:p w14:paraId="2B2B372F" w14:textId="5A890822" w:rsidR="00227C31" w:rsidRPr="000029F8" w:rsidRDefault="007D5FE1" w:rsidP="0019548D">
            <w:pPr>
              <w:jc w:val="right"/>
              <w:rPr>
                <w:rFonts w:eastAsia="Calibri"/>
              </w:rPr>
            </w:pPr>
            <w:r>
              <w:rPr>
                <w:rFonts w:eastAsia="Calibri"/>
              </w:rPr>
              <w:t>474 150</w:t>
            </w:r>
          </w:p>
        </w:tc>
        <w:tc>
          <w:tcPr>
            <w:tcW w:w="2123" w:type="dxa"/>
          </w:tcPr>
          <w:p w14:paraId="33F0DF9D" w14:textId="70031962" w:rsidR="00227C31" w:rsidRPr="000029F8" w:rsidRDefault="009C7973" w:rsidP="0019548D">
            <w:pPr>
              <w:jc w:val="right"/>
              <w:rPr>
                <w:rFonts w:eastAsia="Calibri"/>
              </w:rPr>
            </w:pPr>
            <w:r>
              <w:rPr>
                <w:rFonts w:eastAsia="Calibri"/>
              </w:rPr>
              <w:t>1</w:t>
            </w:r>
            <w:r w:rsidR="00FE1B33">
              <w:rPr>
                <w:rFonts w:eastAsia="Calibri"/>
              </w:rPr>
              <w:t>34,74</w:t>
            </w:r>
            <w:r w:rsidR="00D43DF3">
              <w:rPr>
                <w:rFonts w:eastAsia="Calibri"/>
              </w:rPr>
              <w:t>%</w:t>
            </w:r>
          </w:p>
        </w:tc>
      </w:tr>
      <w:tr w:rsidR="00227C31" w:rsidRPr="000029F8" w14:paraId="548610F1" w14:textId="77777777" w:rsidTr="0019548D">
        <w:tc>
          <w:tcPr>
            <w:tcW w:w="3017" w:type="dxa"/>
          </w:tcPr>
          <w:p w14:paraId="5BC07609" w14:textId="77777777" w:rsidR="00227C31" w:rsidRPr="000029F8" w:rsidRDefault="00227C31" w:rsidP="0019548D">
            <w:pPr>
              <w:rPr>
                <w:rFonts w:eastAsia="Calibri"/>
              </w:rPr>
            </w:pPr>
            <w:r w:rsidRPr="000029F8">
              <w:rPr>
                <w:rFonts w:eastAsia="Calibri"/>
              </w:rPr>
              <w:t>Majandamiskulud</w:t>
            </w:r>
          </w:p>
        </w:tc>
        <w:tc>
          <w:tcPr>
            <w:tcW w:w="1794" w:type="dxa"/>
          </w:tcPr>
          <w:p w14:paraId="017D2A5D" w14:textId="0EB74A41" w:rsidR="00227C31" w:rsidRPr="000029F8" w:rsidRDefault="008E2FCE" w:rsidP="0019548D">
            <w:pPr>
              <w:jc w:val="right"/>
              <w:rPr>
                <w:rFonts w:eastAsia="Calibri"/>
              </w:rPr>
            </w:pPr>
            <w:r>
              <w:rPr>
                <w:rFonts w:eastAsia="Calibri"/>
              </w:rPr>
              <w:t>188 985</w:t>
            </w:r>
          </w:p>
        </w:tc>
        <w:tc>
          <w:tcPr>
            <w:tcW w:w="2125" w:type="dxa"/>
          </w:tcPr>
          <w:p w14:paraId="39CEE543" w14:textId="0D8F6634" w:rsidR="00227C31" w:rsidRPr="000029F8" w:rsidRDefault="007D5FE1" w:rsidP="0019548D">
            <w:pPr>
              <w:jc w:val="right"/>
              <w:rPr>
                <w:rFonts w:eastAsia="Calibri"/>
              </w:rPr>
            </w:pPr>
            <w:r>
              <w:rPr>
                <w:rFonts w:eastAsia="Calibri"/>
              </w:rPr>
              <w:t>154 272</w:t>
            </w:r>
          </w:p>
        </w:tc>
        <w:tc>
          <w:tcPr>
            <w:tcW w:w="2123" w:type="dxa"/>
          </w:tcPr>
          <w:p w14:paraId="513E0D03" w14:textId="303C5C94" w:rsidR="00227C31" w:rsidRPr="000029F8" w:rsidRDefault="00FE1B33" w:rsidP="0019548D">
            <w:pPr>
              <w:jc w:val="right"/>
              <w:rPr>
                <w:rFonts w:eastAsia="Calibri"/>
              </w:rPr>
            </w:pPr>
            <w:r>
              <w:rPr>
                <w:rFonts w:eastAsia="Calibri"/>
              </w:rPr>
              <w:t>81,63</w:t>
            </w:r>
            <w:r w:rsidR="00D43DF3">
              <w:rPr>
                <w:rFonts w:eastAsia="Calibri"/>
              </w:rPr>
              <w:t>%</w:t>
            </w:r>
          </w:p>
        </w:tc>
      </w:tr>
      <w:tr w:rsidR="00227C31" w:rsidRPr="000029F8" w14:paraId="1246A597" w14:textId="77777777" w:rsidTr="0019548D">
        <w:tc>
          <w:tcPr>
            <w:tcW w:w="3017" w:type="dxa"/>
          </w:tcPr>
          <w:p w14:paraId="3644DA1F" w14:textId="77777777" w:rsidR="00227C31" w:rsidRPr="000029F8" w:rsidRDefault="00227C31" w:rsidP="0019548D">
            <w:pPr>
              <w:rPr>
                <w:rFonts w:eastAsia="Calibri"/>
              </w:rPr>
            </w:pPr>
            <w:r w:rsidRPr="000029F8">
              <w:rPr>
                <w:rFonts w:eastAsia="Calibri"/>
              </w:rPr>
              <w:t>Põhitegevusega seotud muud kulud</w:t>
            </w:r>
          </w:p>
        </w:tc>
        <w:tc>
          <w:tcPr>
            <w:tcW w:w="1794" w:type="dxa"/>
          </w:tcPr>
          <w:p w14:paraId="0A70B8AC" w14:textId="4EFCB664" w:rsidR="00227C31" w:rsidRPr="000029F8" w:rsidRDefault="008E2FCE" w:rsidP="0019548D">
            <w:pPr>
              <w:jc w:val="right"/>
              <w:rPr>
                <w:rFonts w:eastAsia="Calibri"/>
              </w:rPr>
            </w:pPr>
            <w:r>
              <w:rPr>
                <w:rFonts w:eastAsia="Calibri"/>
              </w:rPr>
              <w:t>118 580</w:t>
            </w:r>
          </w:p>
        </w:tc>
        <w:tc>
          <w:tcPr>
            <w:tcW w:w="2125" w:type="dxa"/>
          </w:tcPr>
          <w:p w14:paraId="2169570F" w14:textId="2D743D8C" w:rsidR="00227C31" w:rsidRPr="000029F8" w:rsidRDefault="009B4C18" w:rsidP="0019548D">
            <w:pPr>
              <w:jc w:val="right"/>
              <w:rPr>
                <w:rFonts w:eastAsia="Calibri"/>
              </w:rPr>
            </w:pPr>
            <w:r>
              <w:rPr>
                <w:rFonts w:eastAsia="Calibri"/>
              </w:rPr>
              <w:t>209 640</w:t>
            </w:r>
          </w:p>
        </w:tc>
        <w:tc>
          <w:tcPr>
            <w:tcW w:w="2123" w:type="dxa"/>
          </w:tcPr>
          <w:p w14:paraId="613D933E" w14:textId="3F3F102D" w:rsidR="00227C31" w:rsidRPr="000029F8" w:rsidRDefault="009C7973" w:rsidP="0019548D">
            <w:pPr>
              <w:jc w:val="right"/>
              <w:rPr>
                <w:rFonts w:eastAsia="Calibri"/>
              </w:rPr>
            </w:pPr>
            <w:r>
              <w:rPr>
                <w:rFonts w:eastAsia="Calibri"/>
              </w:rPr>
              <w:t>1</w:t>
            </w:r>
            <w:r w:rsidR="00FE1B33">
              <w:rPr>
                <w:rFonts w:eastAsia="Calibri"/>
              </w:rPr>
              <w:t>76,79</w:t>
            </w:r>
            <w:r w:rsidR="00D43DF3">
              <w:rPr>
                <w:rFonts w:eastAsia="Calibri"/>
              </w:rPr>
              <w:t>%</w:t>
            </w:r>
          </w:p>
        </w:tc>
      </w:tr>
    </w:tbl>
    <w:p w14:paraId="3B4B5332" w14:textId="77777777" w:rsidR="00227C31" w:rsidRDefault="00227C31" w:rsidP="00227C31">
      <w:pPr>
        <w:rPr>
          <w:rFonts w:asciiTheme="minorHAnsi" w:hAnsiTheme="minorHAnsi" w:cstheme="minorBidi"/>
          <w:sz w:val="22"/>
          <w:szCs w:val="22"/>
          <w:lang w:eastAsia="en-US"/>
        </w:rPr>
      </w:pPr>
    </w:p>
    <w:p w14:paraId="53C367A0" w14:textId="3D32C406" w:rsidR="00227C31" w:rsidRDefault="00227C31" w:rsidP="00227C31">
      <w:pPr>
        <w:jc w:val="both"/>
      </w:pPr>
      <w:r>
        <w:t xml:space="preserve"> Piletimüügi tulu täituvus oli 202</w:t>
      </w:r>
      <w:r w:rsidR="001A557F">
        <w:t>4</w:t>
      </w:r>
      <w:r>
        <w:t xml:space="preserve">. aastal </w:t>
      </w:r>
      <w:r w:rsidR="007112F7">
        <w:t>119,</w:t>
      </w:r>
      <w:r w:rsidR="001A557F">
        <w:t>55</w:t>
      </w:r>
      <w:r>
        <w:t xml:space="preserve"> %. </w:t>
      </w:r>
      <w:r w:rsidR="000D2C20">
        <w:t>Seoses piletimüügi tulude kasvuga suurenes ka kavade müük</w:t>
      </w:r>
      <w:r>
        <w:t>.</w:t>
      </w:r>
      <w:r w:rsidR="007D1FA4">
        <w:t xml:space="preserve"> </w:t>
      </w:r>
      <w:r>
        <w:t>Toitlustusteenuse tulu täideti 1</w:t>
      </w:r>
      <w:r w:rsidR="000D2C20">
        <w:t>26,81</w:t>
      </w:r>
      <w:r>
        <w:t xml:space="preserve"> %. Rahvusooper Estonia toitlustus teenindas külastajaid etenduste vaheaegadel ja toimus ka palju tellitud üritusi Rahvusooper Estonia saalides. Samas toitlustuse kulu suurenes võrreldes eelarvega 1</w:t>
      </w:r>
      <w:r w:rsidR="000D2C20">
        <w:t>34,74</w:t>
      </w:r>
      <w:r>
        <w:t>%.</w:t>
      </w:r>
      <w:r w:rsidR="007D1FA4">
        <w:t xml:space="preserve"> Saalide ü</w:t>
      </w:r>
      <w:r w:rsidR="008718BE">
        <w:t>üri</w:t>
      </w:r>
      <w:r w:rsidR="007D1FA4">
        <w:t xml:space="preserve">mise </w:t>
      </w:r>
      <w:r w:rsidR="008718BE">
        <w:t>tulud</w:t>
      </w:r>
      <w:r w:rsidR="007D1FA4">
        <w:t xml:space="preserve"> täideti</w:t>
      </w:r>
      <w:r w:rsidR="008718BE">
        <w:t xml:space="preserve"> 122,40%</w:t>
      </w:r>
      <w:r w:rsidR="00902583">
        <w:t>.</w:t>
      </w:r>
      <w:r w:rsidR="007D1FA4">
        <w:t xml:space="preserve"> Meie saale kasutasid teised teatrid etenduste andmiseks ja erinevad firmad ürituste korraldamiseks.</w:t>
      </w:r>
      <w:r w:rsidR="00353CA5">
        <w:t xml:space="preserve"> Üüritulude kasvuga seoses suurenes ka muude tulude täitmine 122,84%.</w:t>
      </w:r>
    </w:p>
    <w:p w14:paraId="0A6B4363" w14:textId="0DABC9DB" w:rsidR="00227C31" w:rsidRDefault="00227C31" w:rsidP="00227C31">
      <w:pPr>
        <w:jc w:val="both"/>
      </w:pPr>
      <w:r>
        <w:t>Lavastuste ettevalmistamisega seotud kulud täideti 1</w:t>
      </w:r>
      <w:r w:rsidR="00353CA5">
        <w:t>30,78</w:t>
      </w:r>
      <w:r>
        <w:t>%.</w:t>
      </w:r>
      <w:r w:rsidR="00565DED">
        <w:t xml:space="preserve"> Suurenenud on autoriõiguste kulud,</w:t>
      </w:r>
      <w:r w:rsidR="00BD01A1">
        <w:t xml:space="preserve"> kuna piletimüügi tulu suurenes.</w:t>
      </w:r>
      <w:r>
        <w:t xml:space="preserve"> Põhitegevusega seotud muude kulude osas (täitmine 1</w:t>
      </w:r>
      <w:r w:rsidR="006445D0">
        <w:t>76,79</w:t>
      </w:r>
      <w:r>
        <w:t>%) toimus suurenemine tänu vahendustasude kasvule (seoses piletimüügi suurenemisega suurenevad ka vahendustasud).</w:t>
      </w:r>
    </w:p>
    <w:p w14:paraId="1ACDD542" w14:textId="77777777" w:rsidR="00A548DA" w:rsidRDefault="00A548DA">
      <w:pPr>
        <w:jc w:val="both"/>
        <w:rPr>
          <w:szCs w:val="24"/>
        </w:rPr>
      </w:pPr>
    </w:p>
    <w:p w14:paraId="657B039D" w14:textId="77777777" w:rsidR="00A548DA" w:rsidRDefault="00A548DA">
      <w:pPr>
        <w:jc w:val="both"/>
        <w:rPr>
          <w:szCs w:val="24"/>
        </w:rPr>
      </w:pPr>
    </w:p>
    <w:p w14:paraId="3B46988B" w14:textId="77777777" w:rsidR="00A548DA" w:rsidRDefault="00A548DA">
      <w:pPr>
        <w:jc w:val="both"/>
        <w:rPr>
          <w:szCs w:val="24"/>
        </w:rPr>
      </w:pPr>
    </w:p>
    <w:p w14:paraId="1E56E5AA" w14:textId="77777777" w:rsidR="00A548DA" w:rsidRDefault="0067308B">
      <w:pPr>
        <w:jc w:val="both"/>
      </w:pPr>
      <w:r>
        <w:rPr>
          <w:szCs w:val="24"/>
        </w:rPr>
        <w:t>Ott Maaten</w:t>
      </w:r>
    </w:p>
    <w:p w14:paraId="06B56415" w14:textId="77777777" w:rsidR="00A548DA" w:rsidRDefault="00A548DA">
      <w:pPr>
        <w:jc w:val="both"/>
        <w:rPr>
          <w:szCs w:val="24"/>
        </w:rPr>
      </w:pPr>
    </w:p>
    <w:p w14:paraId="77CD2B61" w14:textId="77777777" w:rsidR="00A548DA" w:rsidRDefault="0067308B">
      <w:pPr>
        <w:jc w:val="both"/>
      </w:pPr>
      <w:r>
        <w:rPr>
          <w:szCs w:val="24"/>
        </w:rPr>
        <w:t>Rahvusooper Estonia</w:t>
      </w:r>
    </w:p>
    <w:p w14:paraId="15061975" w14:textId="77777777" w:rsidR="00A548DA" w:rsidRDefault="0067308B">
      <w:pPr>
        <w:jc w:val="both"/>
        <w:rPr>
          <w:szCs w:val="24"/>
        </w:rPr>
      </w:pPr>
      <w:r>
        <w:rPr>
          <w:szCs w:val="24"/>
        </w:rPr>
        <w:t>Peadirektor</w:t>
      </w:r>
    </w:p>
    <w:p w14:paraId="260B62AA" w14:textId="77777777" w:rsidR="00A548DA" w:rsidRDefault="00A548DA">
      <w:pPr>
        <w:jc w:val="both"/>
        <w:rPr>
          <w:szCs w:val="24"/>
        </w:rPr>
      </w:pPr>
    </w:p>
    <w:p w14:paraId="1DD4E056" w14:textId="77777777" w:rsidR="00A548DA" w:rsidRDefault="00A548DA">
      <w:pPr>
        <w:jc w:val="both"/>
        <w:rPr>
          <w:szCs w:val="24"/>
        </w:rPr>
      </w:pPr>
    </w:p>
    <w:p w14:paraId="0AAF0F26" w14:textId="77777777" w:rsidR="00A548DA" w:rsidRDefault="00A548DA">
      <w:pPr>
        <w:jc w:val="both"/>
        <w:rPr>
          <w:szCs w:val="24"/>
        </w:rPr>
      </w:pPr>
    </w:p>
    <w:p w14:paraId="78E4D85A" w14:textId="77777777" w:rsidR="00A548DA" w:rsidRDefault="00A548DA">
      <w:pPr>
        <w:jc w:val="both"/>
        <w:rPr>
          <w:szCs w:val="24"/>
        </w:rPr>
      </w:pPr>
    </w:p>
    <w:p w14:paraId="7E4CF3B2" w14:textId="77777777" w:rsidR="00A548DA" w:rsidRDefault="00A548DA">
      <w:pPr>
        <w:jc w:val="both"/>
        <w:rPr>
          <w:szCs w:val="24"/>
        </w:rPr>
      </w:pPr>
    </w:p>
    <w:p w14:paraId="24B8C926" w14:textId="77777777" w:rsidR="00FD73D5" w:rsidRDefault="00FD73D5">
      <w:pPr>
        <w:jc w:val="both"/>
        <w:rPr>
          <w:szCs w:val="24"/>
        </w:rPr>
      </w:pPr>
    </w:p>
    <w:p w14:paraId="0E48D198" w14:textId="77777777" w:rsidR="00A548DA" w:rsidRDefault="00A548DA">
      <w:pPr>
        <w:jc w:val="both"/>
        <w:rPr>
          <w:szCs w:val="24"/>
        </w:rPr>
      </w:pPr>
    </w:p>
    <w:p w14:paraId="1A9D7795" w14:textId="77777777" w:rsidR="00A548DA" w:rsidRDefault="0067308B">
      <w:pPr>
        <w:pStyle w:val="Heading1"/>
      </w:pPr>
      <w:bookmarkStart w:id="25" w:name="_Toc196306318"/>
      <w:r>
        <w:rPr>
          <w:rFonts w:ascii="Times New Roman" w:hAnsi="Times New Roman" w:cs="Times New Roman"/>
          <w:bCs w:val="0"/>
          <w:sz w:val="24"/>
        </w:rPr>
        <w:lastRenderedPageBreak/>
        <w:t>RAAMATUPIDAMISE AASTAARUANNE</w:t>
      </w:r>
      <w:bookmarkEnd w:id="25"/>
    </w:p>
    <w:p w14:paraId="26014DEC" w14:textId="77777777" w:rsidR="00A548DA" w:rsidRDefault="00A548DA">
      <w:pPr>
        <w:pStyle w:val="Heading1"/>
        <w:numPr>
          <w:ilvl w:val="0"/>
          <w:numId w:val="0"/>
        </w:numPr>
        <w:ind w:left="432"/>
        <w:rPr>
          <w:rFonts w:ascii="Times New Roman" w:hAnsi="Times New Roman" w:cs="Times New Roman"/>
          <w:bCs w:val="0"/>
          <w:sz w:val="24"/>
          <w:lang w:val="et-EE"/>
        </w:rPr>
      </w:pPr>
    </w:p>
    <w:p w14:paraId="1B171274" w14:textId="77777777" w:rsidR="00A548DA" w:rsidRDefault="0067308B">
      <w:pPr>
        <w:pStyle w:val="Heading1"/>
      </w:pPr>
      <w:bookmarkStart w:id="26" w:name="_Toc196306319"/>
      <w:r>
        <w:rPr>
          <w:rFonts w:ascii="Times New Roman" w:hAnsi="Times New Roman" w:cs="Times New Roman"/>
          <w:bCs w:val="0"/>
        </w:rPr>
        <w:t>Bilanss</w:t>
      </w:r>
      <w:bookmarkEnd w:id="26"/>
    </w:p>
    <w:p w14:paraId="5F2BBD10" w14:textId="77777777" w:rsidR="00A548DA" w:rsidRDefault="0067308B">
      <w:r>
        <w:t>(eurodes)</w:t>
      </w:r>
    </w:p>
    <w:tbl>
      <w:tblPr>
        <w:tblW w:w="11120" w:type="dxa"/>
        <w:tblInd w:w="-5" w:type="dxa"/>
        <w:tblLayout w:type="fixed"/>
        <w:tblLook w:val="0000" w:firstRow="0" w:lastRow="0" w:firstColumn="0" w:lastColumn="0" w:noHBand="0" w:noVBand="0"/>
      </w:tblPr>
      <w:tblGrid>
        <w:gridCol w:w="4786"/>
        <w:gridCol w:w="850"/>
        <w:gridCol w:w="1702"/>
        <w:gridCol w:w="1890"/>
        <w:gridCol w:w="1892"/>
      </w:tblGrid>
      <w:tr w:rsidR="00E43370" w14:paraId="76D67E25" w14:textId="77777777" w:rsidTr="00E43370">
        <w:tc>
          <w:tcPr>
            <w:tcW w:w="4786" w:type="dxa"/>
            <w:tcBorders>
              <w:top w:val="single" w:sz="4" w:space="0" w:color="000000"/>
              <w:left w:val="single" w:sz="4" w:space="0" w:color="000000"/>
              <w:bottom w:val="single" w:sz="4" w:space="0" w:color="000000"/>
            </w:tcBorders>
            <w:shd w:val="clear" w:color="auto" w:fill="auto"/>
          </w:tcPr>
          <w:p w14:paraId="2C00EF3F" w14:textId="77777777" w:rsidR="00E43370" w:rsidRDefault="00E43370" w:rsidP="003E3646">
            <w:pPr>
              <w:widowControl w:val="0"/>
              <w:snapToGrid w:val="0"/>
              <w:rPr>
                <w:szCs w:val="24"/>
              </w:rPr>
            </w:pPr>
          </w:p>
        </w:tc>
        <w:tc>
          <w:tcPr>
            <w:tcW w:w="850" w:type="dxa"/>
            <w:tcBorders>
              <w:top w:val="single" w:sz="4" w:space="0" w:color="000000"/>
              <w:left w:val="single" w:sz="4" w:space="0" w:color="000000"/>
              <w:bottom w:val="single" w:sz="4" w:space="0" w:color="000000"/>
            </w:tcBorders>
            <w:shd w:val="clear" w:color="auto" w:fill="auto"/>
          </w:tcPr>
          <w:p w14:paraId="3AE714F6" w14:textId="77777777" w:rsidR="00E43370" w:rsidRDefault="00E43370" w:rsidP="003E3646">
            <w:pPr>
              <w:widowControl w:val="0"/>
              <w:jc w:val="right"/>
            </w:pPr>
            <w:r>
              <w:rPr>
                <w:b/>
                <w:szCs w:val="24"/>
              </w:rPr>
              <w:t>Lisa</w:t>
            </w:r>
          </w:p>
          <w:p w14:paraId="4E1BE95F" w14:textId="77777777" w:rsidR="00E43370" w:rsidRDefault="00E43370" w:rsidP="003E3646">
            <w:pPr>
              <w:widowControl w:val="0"/>
              <w:jc w:val="right"/>
            </w:pPr>
          </w:p>
        </w:tc>
        <w:tc>
          <w:tcPr>
            <w:tcW w:w="1702" w:type="dxa"/>
            <w:tcBorders>
              <w:top w:val="single" w:sz="4" w:space="0" w:color="000000"/>
              <w:left w:val="single" w:sz="4" w:space="0" w:color="000000"/>
              <w:bottom w:val="single" w:sz="4" w:space="0" w:color="000000"/>
            </w:tcBorders>
            <w:shd w:val="clear" w:color="auto" w:fill="auto"/>
          </w:tcPr>
          <w:p w14:paraId="1FD4D0B5" w14:textId="37FE0B17" w:rsidR="00E43370" w:rsidRDefault="00E43370" w:rsidP="003E3646">
            <w:pPr>
              <w:widowControl w:val="0"/>
              <w:jc w:val="right"/>
            </w:pPr>
            <w:r>
              <w:rPr>
                <w:b/>
                <w:szCs w:val="24"/>
              </w:rPr>
              <w:t>31.12.2024</w:t>
            </w:r>
          </w:p>
        </w:tc>
        <w:tc>
          <w:tcPr>
            <w:tcW w:w="1890" w:type="dxa"/>
            <w:tcBorders>
              <w:top w:val="single" w:sz="4" w:space="0" w:color="000000"/>
              <w:left w:val="single" w:sz="4" w:space="0" w:color="000000"/>
              <w:bottom w:val="single" w:sz="4" w:space="0" w:color="000000"/>
              <w:right w:val="single" w:sz="4" w:space="0" w:color="auto"/>
            </w:tcBorders>
          </w:tcPr>
          <w:p w14:paraId="3A8DF9DA" w14:textId="3FA8B75F" w:rsidR="00E43370" w:rsidRDefault="00E43370" w:rsidP="003E3646">
            <w:pPr>
              <w:widowControl w:val="0"/>
              <w:jc w:val="right"/>
            </w:pPr>
            <w:r>
              <w:rPr>
                <w:b/>
                <w:szCs w:val="24"/>
              </w:rPr>
              <w:t>31.12.2023</w:t>
            </w:r>
          </w:p>
        </w:tc>
        <w:tc>
          <w:tcPr>
            <w:tcW w:w="1892" w:type="dxa"/>
            <w:tcBorders>
              <w:left w:val="single" w:sz="4" w:space="0" w:color="auto"/>
            </w:tcBorders>
          </w:tcPr>
          <w:p w14:paraId="30B6FB61" w14:textId="77777777" w:rsidR="00E43370" w:rsidRDefault="00E43370" w:rsidP="003E3646">
            <w:pPr>
              <w:widowControl w:val="0"/>
            </w:pPr>
          </w:p>
        </w:tc>
      </w:tr>
      <w:tr w:rsidR="00E43370" w14:paraId="0E4BE31E" w14:textId="77777777" w:rsidTr="00E43370">
        <w:tc>
          <w:tcPr>
            <w:tcW w:w="4786" w:type="dxa"/>
            <w:tcBorders>
              <w:top w:val="single" w:sz="4" w:space="0" w:color="000000"/>
              <w:left w:val="single" w:sz="4" w:space="0" w:color="000000"/>
              <w:bottom w:val="single" w:sz="4" w:space="0" w:color="000000"/>
            </w:tcBorders>
            <w:shd w:val="clear" w:color="auto" w:fill="auto"/>
          </w:tcPr>
          <w:p w14:paraId="1DB23D57" w14:textId="77777777" w:rsidR="00E43370" w:rsidRDefault="00E43370" w:rsidP="003E3646">
            <w:pPr>
              <w:widowControl w:val="0"/>
            </w:pPr>
            <w:r>
              <w:rPr>
                <w:b/>
                <w:szCs w:val="24"/>
              </w:rPr>
              <w:t>VARAD</w:t>
            </w:r>
          </w:p>
        </w:tc>
        <w:tc>
          <w:tcPr>
            <w:tcW w:w="850" w:type="dxa"/>
            <w:tcBorders>
              <w:top w:val="single" w:sz="4" w:space="0" w:color="000000"/>
              <w:left w:val="single" w:sz="4" w:space="0" w:color="000000"/>
              <w:bottom w:val="single" w:sz="4" w:space="0" w:color="000000"/>
            </w:tcBorders>
            <w:shd w:val="clear" w:color="auto" w:fill="auto"/>
          </w:tcPr>
          <w:p w14:paraId="59E7FBA9" w14:textId="77777777" w:rsidR="00E43370" w:rsidRDefault="00E43370" w:rsidP="003E3646">
            <w:pPr>
              <w:widowControl w:val="0"/>
              <w:snapToGrid w:val="0"/>
              <w:rPr>
                <w:b/>
                <w:szCs w:val="24"/>
              </w:rPr>
            </w:pPr>
          </w:p>
        </w:tc>
        <w:tc>
          <w:tcPr>
            <w:tcW w:w="1702" w:type="dxa"/>
            <w:tcBorders>
              <w:top w:val="single" w:sz="4" w:space="0" w:color="000000"/>
              <w:left w:val="single" w:sz="4" w:space="0" w:color="000000"/>
              <w:bottom w:val="single" w:sz="4" w:space="0" w:color="000000"/>
            </w:tcBorders>
            <w:shd w:val="clear" w:color="auto" w:fill="auto"/>
          </w:tcPr>
          <w:p w14:paraId="33AE600E" w14:textId="77777777" w:rsidR="00E43370" w:rsidRDefault="00E43370" w:rsidP="003E3646">
            <w:pPr>
              <w:widowControl w:val="0"/>
              <w:snapToGrid w:val="0"/>
              <w:rPr>
                <w:szCs w:val="24"/>
              </w:rPr>
            </w:pPr>
          </w:p>
        </w:tc>
        <w:tc>
          <w:tcPr>
            <w:tcW w:w="1890" w:type="dxa"/>
            <w:tcBorders>
              <w:top w:val="single" w:sz="4" w:space="0" w:color="000000"/>
              <w:left w:val="single" w:sz="4" w:space="0" w:color="000000"/>
              <w:bottom w:val="single" w:sz="4" w:space="0" w:color="000000"/>
              <w:right w:val="single" w:sz="4" w:space="0" w:color="auto"/>
            </w:tcBorders>
          </w:tcPr>
          <w:p w14:paraId="4D6C5F66" w14:textId="77777777" w:rsidR="00E43370" w:rsidRDefault="00E43370" w:rsidP="003E3646">
            <w:pPr>
              <w:widowControl w:val="0"/>
              <w:snapToGrid w:val="0"/>
              <w:rPr>
                <w:szCs w:val="24"/>
              </w:rPr>
            </w:pPr>
          </w:p>
        </w:tc>
        <w:tc>
          <w:tcPr>
            <w:tcW w:w="1892" w:type="dxa"/>
            <w:tcBorders>
              <w:left w:val="single" w:sz="4" w:space="0" w:color="auto"/>
            </w:tcBorders>
          </w:tcPr>
          <w:p w14:paraId="189E5C69" w14:textId="77777777" w:rsidR="00E43370" w:rsidRDefault="00E43370" w:rsidP="003E3646">
            <w:pPr>
              <w:widowControl w:val="0"/>
            </w:pPr>
          </w:p>
        </w:tc>
      </w:tr>
      <w:tr w:rsidR="00E43370" w14:paraId="1562BA39" w14:textId="77777777" w:rsidTr="00E43370">
        <w:tc>
          <w:tcPr>
            <w:tcW w:w="4786" w:type="dxa"/>
            <w:tcBorders>
              <w:top w:val="single" w:sz="4" w:space="0" w:color="000000"/>
              <w:left w:val="single" w:sz="4" w:space="0" w:color="000000"/>
              <w:bottom w:val="single" w:sz="4" w:space="0" w:color="000000"/>
            </w:tcBorders>
            <w:shd w:val="clear" w:color="auto" w:fill="auto"/>
          </w:tcPr>
          <w:p w14:paraId="1054A781" w14:textId="77777777" w:rsidR="00E43370" w:rsidRDefault="00E43370" w:rsidP="003E3646">
            <w:pPr>
              <w:widowControl w:val="0"/>
            </w:pPr>
            <w:r>
              <w:rPr>
                <w:b/>
                <w:szCs w:val="24"/>
              </w:rPr>
              <w:t>Käibevara</w:t>
            </w:r>
          </w:p>
        </w:tc>
        <w:tc>
          <w:tcPr>
            <w:tcW w:w="850" w:type="dxa"/>
            <w:tcBorders>
              <w:top w:val="single" w:sz="4" w:space="0" w:color="000000"/>
              <w:left w:val="single" w:sz="4" w:space="0" w:color="000000"/>
              <w:bottom w:val="single" w:sz="4" w:space="0" w:color="000000"/>
            </w:tcBorders>
            <w:shd w:val="clear" w:color="auto" w:fill="auto"/>
          </w:tcPr>
          <w:p w14:paraId="1AAABCC8" w14:textId="77777777" w:rsidR="00E43370" w:rsidRDefault="00E43370" w:rsidP="003E3646">
            <w:pPr>
              <w:widowControl w:val="0"/>
              <w:snapToGrid w:val="0"/>
              <w:rPr>
                <w:b/>
                <w:szCs w:val="24"/>
              </w:rPr>
            </w:pPr>
          </w:p>
        </w:tc>
        <w:tc>
          <w:tcPr>
            <w:tcW w:w="1702" w:type="dxa"/>
            <w:tcBorders>
              <w:top w:val="single" w:sz="4" w:space="0" w:color="000000"/>
              <w:left w:val="single" w:sz="4" w:space="0" w:color="000000"/>
              <w:bottom w:val="single" w:sz="4" w:space="0" w:color="000000"/>
            </w:tcBorders>
            <w:shd w:val="clear" w:color="auto" w:fill="auto"/>
          </w:tcPr>
          <w:p w14:paraId="231911FC" w14:textId="77777777" w:rsidR="00E43370" w:rsidRDefault="00E43370" w:rsidP="003E3646">
            <w:pPr>
              <w:widowControl w:val="0"/>
              <w:snapToGrid w:val="0"/>
              <w:rPr>
                <w:szCs w:val="24"/>
              </w:rPr>
            </w:pPr>
          </w:p>
        </w:tc>
        <w:tc>
          <w:tcPr>
            <w:tcW w:w="1890" w:type="dxa"/>
            <w:tcBorders>
              <w:top w:val="single" w:sz="4" w:space="0" w:color="000000"/>
              <w:left w:val="single" w:sz="4" w:space="0" w:color="000000"/>
              <w:bottom w:val="single" w:sz="4" w:space="0" w:color="000000"/>
              <w:right w:val="single" w:sz="4" w:space="0" w:color="auto"/>
            </w:tcBorders>
          </w:tcPr>
          <w:p w14:paraId="4EDB11CB" w14:textId="77777777" w:rsidR="00E43370" w:rsidRDefault="00E43370" w:rsidP="003E3646">
            <w:pPr>
              <w:widowControl w:val="0"/>
              <w:snapToGrid w:val="0"/>
              <w:rPr>
                <w:szCs w:val="24"/>
              </w:rPr>
            </w:pPr>
          </w:p>
        </w:tc>
        <w:tc>
          <w:tcPr>
            <w:tcW w:w="1892" w:type="dxa"/>
            <w:tcBorders>
              <w:left w:val="single" w:sz="4" w:space="0" w:color="auto"/>
            </w:tcBorders>
          </w:tcPr>
          <w:p w14:paraId="3BE32DD9" w14:textId="77777777" w:rsidR="00E43370" w:rsidRDefault="00E43370" w:rsidP="003E3646">
            <w:pPr>
              <w:widowControl w:val="0"/>
            </w:pPr>
          </w:p>
        </w:tc>
      </w:tr>
      <w:tr w:rsidR="00E43370" w14:paraId="4CD03D4B" w14:textId="77777777" w:rsidTr="00E43370">
        <w:tc>
          <w:tcPr>
            <w:tcW w:w="4786" w:type="dxa"/>
            <w:tcBorders>
              <w:top w:val="single" w:sz="4" w:space="0" w:color="000000"/>
              <w:left w:val="single" w:sz="4" w:space="0" w:color="000000"/>
              <w:bottom w:val="single" w:sz="4" w:space="0" w:color="000000"/>
            </w:tcBorders>
            <w:shd w:val="clear" w:color="auto" w:fill="auto"/>
          </w:tcPr>
          <w:p w14:paraId="078ECEC3" w14:textId="77777777" w:rsidR="00E43370" w:rsidRDefault="00E43370" w:rsidP="003E3646">
            <w:pPr>
              <w:widowControl w:val="0"/>
            </w:pPr>
            <w:r>
              <w:rPr>
                <w:szCs w:val="24"/>
              </w:rPr>
              <w:t>Raha</w:t>
            </w:r>
          </w:p>
        </w:tc>
        <w:tc>
          <w:tcPr>
            <w:tcW w:w="850" w:type="dxa"/>
            <w:tcBorders>
              <w:top w:val="single" w:sz="4" w:space="0" w:color="000000"/>
              <w:left w:val="single" w:sz="4" w:space="0" w:color="000000"/>
              <w:bottom w:val="single" w:sz="4" w:space="0" w:color="000000"/>
            </w:tcBorders>
            <w:shd w:val="clear" w:color="auto" w:fill="auto"/>
          </w:tcPr>
          <w:p w14:paraId="0C9ECF35" w14:textId="77777777" w:rsidR="00E43370" w:rsidRDefault="00E43370" w:rsidP="003E3646">
            <w:pPr>
              <w:widowControl w:val="0"/>
              <w:jc w:val="right"/>
            </w:pPr>
            <w:r>
              <w:rPr>
                <w:szCs w:val="24"/>
              </w:rPr>
              <w:t>2</w:t>
            </w:r>
          </w:p>
        </w:tc>
        <w:tc>
          <w:tcPr>
            <w:tcW w:w="1702" w:type="dxa"/>
            <w:tcBorders>
              <w:top w:val="single" w:sz="4" w:space="0" w:color="000000"/>
              <w:left w:val="single" w:sz="4" w:space="0" w:color="000000"/>
              <w:bottom w:val="single" w:sz="4" w:space="0" w:color="000000"/>
            </w:tcBorders>
            <w:shd w:val="clear" w:color="auto" w:fill="auto"/>
            <w:vAlign w:val="bottom"/>
          </w:tcPr>
          <w:p w14:paraId="437FD8DB" w14:textId="2030DD8A" w:rsidR="00E43370" w:rsidRDefault="00E43370" w:rsidP="003E3646">
            <w:pPr>
              <w:widowControl w:val="0"/>
              <w:jc w:val="right"/>
            </w:pPr>
            <w:r>
              <w:t>2 151 323</w:t>
            </w:r>
          </w:p>
        </w:tc>
        <w:tc>
          <w:tcPr>
            <w:tcW w:w="1890" w:type="dxa"/>
            <w:tcBorders>
              <w:top w:val="single" w:sz="4" w:space="0" w:color="000000"/>
              <w:left w:val="single" w:sz="4" w:space="0" w:color="000000"/>
              <w:bottom w:val="single" w:sz="4" w:space="0" w:color="000000"/>
              <w:right w:val="single" w:sz="4" w:space="0" w:color="auto"/>
            </w:tcBorders>
            <w:vAlign w:val="bottom"/>
          </w:tcPr>
          <w:p w14:paraId="3C336451" w14:textId="2B8DF7F5" w:rsidR="00E43370" w:rsidRDefault="00E43370" w:rsidP="003E3646">
            <w:pPr>
              <w:widowControl w:val="0"/>
              <w:jc w:val="right"/>
            </w:pPr>
            <w:r>
              <w:t>1 745 3</w:t>
            </w:r>
            <w:r w:rsidR="00205940">
              <w:t>49</w:t>
            </w:r>
          </w:p>
        </w:tc>
        <w:tc>
          <w:tcPr>
            <w:tcW w:w="1892" w:type="dxa"/>
            <w:tcBorders>
              <w:left w:val="single" w:sz="4" w:space="0" w:color="auto"/>
            </w:tcBorders>
          </w:tcPr>
          <w:p w14:paraId="491F320F" w14:textId="77777777" w:rsidR="00E43370" w:rsidRDefault="00E43370" w:rsidP="003E3646">
            <w:pPr>
              <w:widowControl w:val="0"/>
            </w:pPr>
          </w:p>
        </w:tc>
      </w:tr>
      <w:tr w:rsidR="00E43370" w14:paraId="5D17FE51" w14:textId="77777777" w:rsidTr="00E43370">
        <w:tc>
          <w:tcPr>
            <w:tcW w:w="4786" w:type="dxa"/>
            <w:tcBorders>
              <w:top w:val="single" w:sz="4" w:space="0" w:color="000000"/>
              <w:left w:val="single" w:sz="4" w:space="0" w:color="000000"/>
              <w:bottom w:val="single" w:sz="4" w:space="0" w:color="000000"/>
            </w:tcBorders>
            <w:shd w:val="clear" w:color="auto" w:fill="auto"/>
          </w:tcPr>
          <w:p w14:paraId="6BCC49E6" w14:textId="77777777" w:rsidR="00E43370" w:rsidRDefault="00E43370" w:rsidP="003E3646">
            <w:pPr>
              <w:widowControl w:val="0"/>
            </w:pPr>
            <w:r>
              <w:rPr>
                <w:szCs w:val="24"/>
              </w:rPr>
              <w:t>Nõuded ja ettemaksed</w:t>
            </w:r>
          </w:p>
        </w:tc>
        <w:tc>
          <w:tcPr>
            <w:tcW w:w="850" w:type="dxa"/>
            <w:tcBorders>
              <w:top w:val="single" w:sz="4" w:space="0" w:color="000000"/>
              <w:left w:val="single" w:sz="4" w:space="0" w:color="000000"/>
              <w:bottom w:val="single" w:sz="4" w:space="0" w:color="000000"/>
            </w:tcBorders>
            <w:shd w:val="clear" w:color="auto" w:fill="auto"/>
          </w:tcPr>
          <w:p w14:paraId="173BECBA" w14:textId="77777777" w:rsidR="00E43370" w:rsidRDefault="00E43370" w:rsidP="003E3646">
            <w:pPr>
              <w:widowControl w:val="0"/>
              <w:jc w:val="right"/>
            </w:pPr>
            <w:r>
              <w:rPr>
                <w:szCs w:val="24"/>
              </w:rPr>
              <w:t>3</w:t>
            </w:r>
          </w:p>
        </w:tc>
        <w:tc>
          <w:tcPr>
            <w:tcW w:w="1702" w:type="dxa"/>
            <w:tcBorders>
              <w:top w:val="single" w:sz="4" w:space="0" w:color="000000"/>
              <w:left w:val="single" w:sz="4" w:space="0" w:color="000000"/>
              <w:bottom w:val="single" w:sz="4" w:space="0" w:color="000000"/>
            </w:tcBorders>
            <w:shd w:val="clear" w:color="auto" w:fill="auto"/>
            <w:vAlign w:val="bottom"/>
          </w:tcPr>
          <w:p w14:paraId="70F54BE5" w14:textId="7DD95C05" w:rsidR="00E43370" w:rsidRDefault="00E43370" w:rsidP="003E3646">
            <w:pPr>
              <w:widowControl w:val="0"/>
              <w:jc w:val="right"/>
            </w:pPr>
            <w:r>
              <w:t>34</w:t>
            </w:r>
            <w:r w:rsidR="007343FA">
              <w:t>2 482</w:t>
            </w:r>
          </w:p>
        </w:tc>
        <w:tc>
          <w:tcPr>
            <w:tcW w:w="1890" w:type="dxa"/>
            <w:tcBorders>
              <w:top w:val="single" w:sz="4" w:space="0" w:color="000000"/>
              <w:left w:val="single" w:sz="4" w:space="0" w:color="000000"/>
              <w:bottom w:val="single" w:sz="4" w:space="0" w:color="000000"/>
              <w:right w:val="single" w:sz="4" w:space="0" w:color="auto"/>
            </w:tcBorders>
            <w:vAlign w:val="bottom"/>
          </w:tcPr>
          <w:p w14:paraId="7AD7E482" w14:textId="0C971D92" w:rsidR="00E43370" w:rsidRDefault="00E43370" w:rsidP="003E3646">
            <w:pPr>
              <w:widowControl w:val="0"/>
              <w:jc w:val="right"/>
            </w:pPr>
            <w:r>
              <w:t>287 924</w:t>
            </w:r>
          </w:p>
        </w:tc>
        <w:tc>
          <w:tcPr>
            <w:tcW w:w="1892" w:type="dxa"/>
            <w:tcBorders>
              <w:left w:val="single" w:sz="4" w:space="0" w:color="auto"/>
            </w:tcBorders>
          </w:tcPr>
          <w:p w14:paraId="403219E3" w14:textId="77777777" w:rsidR="00E43370" w:rsidRDefault="00E43370" w:rsidP="003E3646">
            <w:pPr>
              <w:widowControl w:val="0"/>
            </w:pPr>
          </w:p>
        </w:tc>
      </w:tr>
      <w:tr w:rsidR="00E43370" w14:paraId="6392CB67" w14:textId="77777777" w:rsidTr="00E43370">
        <w:tc>
          <w:tcPr>
            <w:tcW w:w="4786" w:type="dxa"/>
            <w:tcBorders>
              <w:top w:val="single" w:sz="4" w:space="0" w:color="000000"/>
              <w:left w:val="single" w:sz="4" w:space="0" w:color="000000"/>
              <w:bottom w:val="single" w:sz="4" w:space="0" w:color="000000"/>
            </w:tcBorders>
            <w:shd w:val="clear" w:color="auto" w:fill="auto"/>
          </w:tcPr>
          <w:p w14:paraId="7C8455FE" w14:textId="77777777" w:rsidR="00E43370" w:rsidRDefault="00E43370" w:rsidP="003E3646">
            <w:pPr>
              <w:widowControl w:val="0"/>
            </w:pPr>
            <w:r>
              <w:rPr>
                <w:szCs w:val="24"/>
              </w:rPr>
              <w:t>Varud</w:t>
            </w:r>
          </w:p>
        </w:tc>
        <w:tc>
          <w:tcPr>
            <w:tcW w:w="850" w:type="dxa"/>
            <w:tcBorders>
              <w:top w:val="single" w:sz="4" w:space="0" w:color="000000"/>
              <w:left w:val="single" w:sz="4" w:space="0" w:color="000000"/>
              <w:bottom w:val="single" w:sz="4" w:space="0" w:color="000000"/>
            </w:tcBorders>
            <w:shd w:val="clear" w:color="auto" w:fill="auto"/>
          </w:tcPr>
          <w:p w14:paraId="7BE3F90A" w14:textId="77777777" w:rsidR="00E43370" w:rsidRDefault="00E43370" w:rsidP="003E3646">
            <w:pPr>
              <w:widowControl w:val="0"/>
              <w:jc w:val="right"/>
            </w:pPr>
            <w:r>
              <w:rPr>
                <w:szCs w:val="24"/>
              </w:rPr>
              <w:t>5</w:t>
            </w:r>
          </w:p>
        </w:tc>
        <w:tc>
          <w:tcPr>
            <w:tcW w:w="1702" w:type="dxa"/>
            <w:tcBorders>
              <w:top w:val="single" w:sz="4" w:space="0" w:color="000000"/>
              <w:left w:val="single" w:sz="4" w:space="0" w:color="000000"/>
              <w:bottom w:val="single" w:sz="4" w:space="0" w:color="000000"/>
            </w:tcBorders>
            <w:shd w:val="clear" w:color="auto" w:fill="auto"/>
            <w:vAlign w:val="bottom"/>
          </w:tcPr>
          <w:p w14:paraId="73D5F9ED" w14:textId="3529BF62" w:rsidR="00E43370" w:rsidRDefault="00E43370" w:rsidP="003E3646">
            <w:pPr>
              <w:widowControl w:val="0"/>
              <w:jc w:val="right"/>
            </w:pPr>
            <w:r>
              <w:t>144 386</w:t>
            </w:r>
          </w:p>
        </w:tc>
        <w:tc>
          <w:tcPr>
            <w:tcW w:w="1890" w:type="dxa"/>
            <w:tcBorders>
              <w:top w:val="single" w:sz="4" w:space="0" w:color="000000"/>
              <w:left w:val="single" w:sz="4" w:space="0" w:color="000000"/>
              <w:bottom w:val="single" w:sz="4" w:space="0" w:color="000000"/>
              <w:right w:val="single" w:sz="4" w:space="0" w:color="auto"/>
            </w:tcBorders>
            <w:vAlign w:val="bottom"/>
          </w:tcPr>
          <w:p w14:paraId="3ACE4309" w14:textId="1C561666" w:rsidR="00E43370" w:rsidRDefault="00E43370" w:rsidP="003E3646">
            <w:pPr>
              <w:widowControl w:val="0"/>
              <w:jc w:val="right"/>
            </w:pPr>
            <w:r>
              <w:t>113 546</w:t>
            </w:r>
          </w:p>
        </w:tc>
        <w:tc>
          <w:tcPr>
            <w:tcW w:w="1892" w:type="dxa"/>
            <w:tcBorders>
              <w:left w:val="single" w:sz="4" w:space="0" w:color="auto"/>
            </w:tcBorders>
          </w:tcPr>
          <w:p w14:paraId="62F4C768" w14:textId="77777777" w:rsidR="00E43370" w:rsidRDefault="00E43370" w:rsidP="003E3646">
            <w:pPr>
              <w:widowControl w:val="0"/>
            </w:pPr>
          </w:p>
        </w:tc>
      </w:tr>
      <w:tr w:rsidR="00E43370" w14:paraId="778B945E" w14:textId="77777777" w:rsidTr="00E43370">
        <w:tc>
          <w:tcPr>
            <w:tcW w:w="4786" w:type="dxa"/>
            <w:tcBorders>
              <w:top w:val="single" w:sz="4" w:space="0" w:color="000000"/>
              <w:left w:val="single" w:sz="4" w:space="0" w:color="000000"/>
              <w:bottom w:val="single" w:sz="4" w:space="0" w:color="000000"/>
            </w:tcBorders>
            <w:shd w:val="clear" w:color="auto" w:fill="auto"/>
          </w:tcPr>
          <w:p w14:paraId="11921A78" w14:textId="77777777" w:rsidR="00E43370" w:rsidRDefault="00E43370" w:rsidP="003E3646">
            <w:pPr>
              <w:widowControl w:val="0"/>
            </w:pPr>
            <w:r>
              <w:rPr>
                <w:b/>
                <w:szCs w:val="24"/>
              </w:rPr>
              <w:t>Käibevara kokku</w:t>
            </w:r>
          </w:p>
        </w:tc>
        <w:tc>
          <w:tcPr>
            <w:tcW w:w="850" w:type="dxa"/>
            <w:tcBorders>
              <w:top w:val="single" w:sz="4" w:space="0" w:color="000000"/>
              <w:left w:val="single" w:sz="4" w:space="0" w:color="000000"/>
              <w:bottom w:val="single" w:sz="4" w:space="0" w:color="000000"/>
            </w:tcBorders>
            <w:shd w:val="clear" w:color="auto" w:fill="auto"/>
          </w:tcPr>
          <w:p w14:paraId="2D0E1E39" w14:textId="77777777" w:rsidR="00E43370" w:rsidRDefault="00E43370" w:rsidP="003E3646">
            <w:pPr>
              <w:widowControl w:val="0"/>
              <w:snapToGrid w:val="0"/>
              <w:rPr>
                <w:b/>
                <w:szCs w:val="24"/>
              </w:rPr>
            </w:pPr>
          </w:p>
        </w:tc>
        <w:tc>
          <w:tcPr>
            <w:tcW w:w="1702" w:type="dxa"/>
            <w:tcBorders>
              <w:top w:val="single" w:sz="4" w:space="0" w:color="000000"/>
              <w:left w:val="single" w:sz="4" w:space="0" w:color="000000"/>
              <w:bottom w:val="single" w:sz="4" w:space="0" w:color="000000"/>
            </w:tcBorders>
            <w:shd w:val="clear" w:color="auto" w:fill="auto"/>
            <w:vAlign w:val="bottom"/>
          </w:tcPr>
          <w:p w14:paraId="11AA4621" w14:textId="002F2CC6" w:rsidR="00E43370" w:rsidRDefault="00E43370" w:rsidP="003E3646">
            <w:pPr>
              <w:widowControl w:val="0"/>
              <w:jc w:val="right"/>
              <w:rPr>
                <w:b/>
              </w:rPr>
            </w:pPr>
            <w:r>
              <w:rPr>
                <w:b/>
              </w:rPr>
              <w:t>2</w:t>
            </w:r>
            <w:r w:rsidR="007343FA">
              <w:rPr>
                <w:b/>
              </w:rPr>
              <w:t> </w:t>
            </w:r>
            <w:r>
              <w:rPr>
                <w:b/>
              </w:rPr>
              <w:t>63</w:t>
            </w:r>
            <w:r w:rsidR="007343FA">
              <w:rPr>
                <w:b/>
              </w:rPr>
              <w:t>8 191</w:t>
            </w:r>
          </w:p>
        </w:tc>
        <w:tc>
          <w:tcPr>
            <w:tcW w:w="1890" w:type="dxa"/>
            <w:tcBorders>
              <w:top w:val="single" w:sz="4" w:space="0" w:color="000000"/>
              <w:left w:val="single" w:sz="4" w:space="0" w:color="000000"/>
              <w:bottom w:val="single" w:sz="4" w:space="0" w:color="000000"/>
              <w:right w:val="single" w:sz="4" w:space="0" w:color="auto"/>
            </w:tcBorders>
            <w:vAlign w:val="bottom"/>
          </w:tcPr>
          <w:p w14:paraId="7BCD7EFC" w14:textId="2DA60EEA" w:rsidR="00E43370" w:rsidRPr="00A66462" w:rsidRDefault="00E43370" w:rsidP="003E3646">
            <w:pPr>
              <w:widowControl w:val="0"/>
              <w:jc w:val="right"/>
              <w:rPr>
                <w:b/>
                <w:bCs/>
              </w:rPr>
            </w:pPr>
            <w:r>
              <w:rPr>
                <w:b/>
              </w:rPr>
              <w:t>2 146 819</w:t>
            </w:r>
          </w:p>
        </w:tc>
        <w:tc>
          <w:tcPr>
            <w:tcW w:w="1892" w:type="dxa"/>
            <w:tcBorders>
              <w:left w:val="single" w:sz="4" w:space="0" w:color="auto"/>
            </w:tcBorders>
            <w:vAlign w:val="bottom"/>
          </w:tcPr>
          <w:p w14:paraId="5DCC093F" w14:textId="77777777" w:rsidR="00E43370" w:rsidRDefault="00E43370" w:rsidP="003E3646">
            <w:pPr>
              <w:widowControl w:val="0"/>
              <w:jc w:val="right"/>
            </w:pPr>
          </w:p>
        </w:tc>
      </w:tr>
      <w:tr w:rsidR="00E43370" w14:paraId="6FE3BAFC" w14:textId="77777777" w:rsidTr="00E43370">
        <w:tc>
          <w:tcPr>
            <w:tcW w:w="4786" w:type="dxa"/>
            <w:tcBorders>
              <w:top w:val="single" w:sz="4" w:space="0" w:color="000000"/>
              <w:left w:val="single" w:sz="4" w:space="0" w:color="000000"/>
              <w:bottom w:val="single" w:sz="4" w:space="0" w:color="000000"/>
            </w:tcBorders>
            <w:shd w:val="clear" w:color="auto" w:fill="auto"/>
          </w:tcPr>
          <w:p w14:paraId="40C7DC39" w14:textId="77777777" w:rsidR="00E43370" w:rsidRDefault="00E43370" w:rsidP="003E3646">
            <w:pPr>
              <w:widowControl w:val="0"/>
            </w:pPr>
            <w:r>
              <w:rPr>
                <w:b/>
                <w:szCs w:val="24"/>
              </w:rPr>
              <w:t>Põhivara</w:t>
            </w:r>
          </w:p>
        </w:tc>
        <w:tc>
          <w:tcPr>
            <w:tcW w:w="850" w:type="dxa"/>
            <w:tcBorders>
              <w:top w:val="single" w:sz="4" w:space="0" w:color="000000"/>
              <w:left w:val="single" w:sz="4" w:space="0" w:color="000000"/>
              <w:bottom w:val="single" w:sz="4" w:space="0" w:color="000000"/>
            </w:tcBorders>
            <w:shd w:val="clear" w:color="auto" w:fill="auto"/>
          </w:tcPr>
          <w:p w14:paraId="4E585D22" w14:textId="77777777" w:rsidR="00E43370" w:rsidRDefault="00E43370" w:rsidP="003E3646">
            <w:pPr>
              <w:widowControl w:val="0"/>
              <w:snapToGrid w:val="0"/>
              <w:rPr>
                <w:b/>
                <w:szCs w:val="24"/>
              </w:rPr>
            </w:pPr>
          </w:p>
        </w:tc>
        <w:tc>
          <w:tcPr>
            <w:tcW w:w="1702" w:type="dxa"/>
            <w:tcBorders>
              <w:top w:val="single" w:sz="4" w:space="0" w:color="000000"/>
              <w:left w:val="single" w:sz="4" w:space="0" w:color="000000"/>
              <w:bottom w:val="single" w:sz="4" w:space="0" w:color="000000"/>
            </w:tcBorders>
            <w:shd w:val="clear" w:color="auto" w:fill="auto"/>
            <w:vAlign w:val="bottom"/>
          </w:tcPr>
          <w:p w14:paraId="2EF9C6CE" w14:textId="77777777" w:rsidR="00E43370" w:rsidRDefault="00E43370" w:rsidP="003E3646">
            <w:pPr>
              <w:widowControl w:val="0"/>
              <w:snapToGrid w:val="0"/>
              <w:rPr>
                <w:color w:val="000000"/>
                <w:szCs w:val="24"/>
              </w:rPr>
            </w:pPr>
          </w:p>
        </w:tc>
        <w:tc>
          <w:tcPr>
            <w:tcW w:w="1890" w:type="dxa"/>
            <w:tcBorders>
              <w:top w:val="single" w:sz="4" w:space="0" w:color="000000"/>
              <w:left w:val="single" w:sz="4" w:space="0" w:color="000000"/>
              <w:bottom w:val="single" w:sz="4" w:space="0" w:color="000000"/>
              <w:right w:val="single" w:sz="4" w:space="0" w:color="auto"/>
            </w:tcBorders>
            <w:vAlign w:val="bottom"/>
          </w:tcPr>
          <w:p w14:paraId="739C690A" w14:textId="77777777" w:rsidR="00E43370" w:rsidRDefault="00E43370" w:rsidP="003E3646">
            <w:pPr>
              <w:widowControl w:val="0"/>
              <w:snapToGrid w:val="0"/>
              <w:rPr>
                <w:color w:val="000000"/>
                <w:szCs w:val="24"/>
              </w:rPr>
            </w:pPr>
          </w:p>
        </w:tc>
        <w:tc>
          <w:tcPr>
            <w:tcW w:w="1892" w:type="dxa"/>
            <w:tcBorders>
              <w:left w:val="single" w:sz="4" w:space="0" w:color="auto"/>
            </w:tcBorders>
          </w:tcPr>
          <w:p w14:paraId="7A4CD065" w14:textId="77777777" w:rsidR="00E43370" w:rsidRDefault="00E43370" w:rsidP="003E3646">
            <w:pPr>
              <w:widowControl w:val="0"/>
            </w:pPr>
          </w:p>
        </w:tc>
      </w:tr>
      <w:tr w:rsidR="00E43370" w14:paraId="432ABB91" w14:textId="77777777" w:rsidTr="00E43370">
        <w:tc>
          <w:tcPr>
            <w:tcW w:w="4786" w:type="dxa"/>
            <w:tcBorders>
              <w:top w:val="single" w:sz="4" w:space="0" w:color="000000"/>
              <w:left w:val="single" w:sz="4" w:space="0" w:color="000000"/>
              <w:bottom w:val="single" w:sz="4" w:space="0" w:color="000000"/>
            </w:tcBorders>
            <w:shd w:val="clear" w:color="auto" w:fill="auto"/>
          </w:tcPr>
          <w:p w14:paraId="0E893EF9" w14:textId="77777777" w:rsidR="00E43370" w:rsidRDefault="00E43370" w:rsidP="003E3646">
            <w:pPr>
              <w:widowControl w:val="0"/>
            </w:pPr>
            <w:r>
              <w:rPr>
                <w:szCs w:val="24"/>
              </w:rPr>
              <w:t>Materiaalne ja immateriaalne põhivara</w:t>
            </w:r>
          </w:p>
        </w:tc>
        <w:tc>
          <w:tcPr>
            <w:tcW w:w="850" w:type="dxa"/>
            <w:tcBorders>
              <w:top w:val="single" w:sz="4" w:space="0" w:color="000000"/>
              <w:left w:val="single" w:sz="4" w:space="0" w:color="000000"/>
              <w:bottom w:val="single" w:sz="4" w:space="0" w:color="000000"/>
            </w:tcBorders>
            <w:shd w:val="clear" w:color="auto" w:fill="auto"/>
          </w:tcPr>
          <w:p w14:paraId="42419FD0" w14:textId="77777777" w:rsidR="00E43370" w:rsidRDefault="00E43370" w:rsidP="003E3646">
            <w:pPr>
              <w:widowControl w:val="0"/>
              <w:jc w:val="right"/>
            </w:pPr>
            <w:r>
              <w:rPr>
                <w:szCs w:val="24"/>
              </w:rPr>
              <w:t>6</w:t>
            </w:r>
          </w:p>
        </w:tc>
        <w:tc>
          <w:tcPr>
            <w:tcW w:w="1702" w:type="dxa"/>
            <w:tcBorders>
              <w:top w:val="single" w:sz="4" w:space="0" w:color="000000"/>
              <w:left w:val="single" w:sz="4" w:space="0" w:color="000000"/>
              <w:bottom w:val="single" w:sz="4" w:space="0" w:color="000000"/>
            </w:tcBorders>
            <w:shd w:val="clear" w:color="auto" w:fill="auto"/>
            <w:vAlign w:val="bottom"/>
          </w:tcPr>
          <w:p w14:paraId="6A9CC1BB" w14:textId="1DF36204" w:rsidR="00E43370" w:rsidRDefault="00E43370" w:rsidP="003E3646">
            <w:pPr>
              <w:widowControl w:val="0"/>
              <w:jc w:val="right"/>
            </w:pPr>
            <w:r>
              <w:t>9 179 297</w:t>
            </w:r>
          </w:p>
        </w:tc>
        <w:tc>
          <w:tcPr>
            <w:tcW w:w="1890" w:type="dxa"/>
            <w:tcBorders>
              <w:top w:val="single" w:sz="4" w:space="0" w:color="000000"/>
              <w:left w:val="single" w:sz="4" w:space="0" w:color="000000"/>
              <w:bottom w:val="single" w:sz="4" w:space="0" w:color="000000"/>
              <w:right w:val="single" w:sz="4" w:space="0" w:color="auto"/>
            </w:tcBorders>
            <w:vAlign w:val="bottom"/>
          </w:tcPr>
          <w:p w14:paraId="2D5F0EE7" w14:textId="5696E1E7" w:rsidR="00E43370" w:rsidRDefault="00E43370" w:rsidP="003E3646">
            <w:pPr>
              <w:widowControl w:val="0"/>
              <w:jc w:val="right"/>
            </w:pPr>
            <w:r>
              <w:t>8 819 051</w:t>
            </w:r>
          </w:p>
        </w:tc>
        <w:tc>
          <w:tcPr>
            <w:tcW w:w="1892" w:type="dxa"/>
            <w:tcBorders>
              <w:left w:val="single" w:sz="4" w:space="0" w:color="auto"/>
            </w:tcBorders>
          </w:tcPr>
          <w:p w14:paraId="7C402079" w14:textId="77777777" w:rsidR="00E43370" w:rsidRDefault="00E43370" w:rsidP="003E3646">
            <w:pPr>
              <w:widowControl w:val="0"/>
            </w:pPr>
          </w:p>
        </w:tc>
      </w:tr>
      <w:tr w:rsidR="00E43370" w14:paraId="7D52838F" w14:textId="77777777" w:rsidTr="00E43370">
        <w:tc>
          <w:tcPr>
            <w:tcW w:w="4786" w:type="dxa"/>
            <w:tcBorders>
              <w:top w:val="single" w:sz="4" w:space="0" w:color="000000"/>
              <w:left w:val="single" w:sz="4" w:space="0" w:color="000000"/>
              <w:bottom w:val="single" w:sz="4" w:space="0" w:color="000000"/>
            </w:tcBorders>
            <w:shd w:val="clear" w:color="auto" w:fill="auto"/>
          </w:tcPr>
          <w:p w14:paraId="596A7C05" w14:textId="77777777" w:rsidR="00E43370" w:rsidRDefault="00E43370" w:rsidP="003E3646">
            <w:pPr>
              <w:widowControl w:val="0"/>
            </w:pPr>
            <w:r>
              <w:rPr>
                <w:b/>
                <w:szCs w:val="24"/>
              </w:rPr>
              <w:t>Põhivara kokku</w:t>
            </w:r>
          </w:p>
        </w:tc>
        <w:tc>
          <w:tcPr>
            <w:tcW w:w="850" w:type="dxa"/>
            <w:tcBorders>
              <w:top w:val="single" w:sz="4" w:space="0" w:color="000000"/>
              <w:left w:val="single" w:sz="4" w:space="0" w:color="000000"/>
              <w:bottom w:val="single" w:sz="4" w:space="0" w:color="000000"/>
            </w:tcBorders>
            <w:shd w:val="clear" w:color="auto" w:fill="auto"/>
          </w:tcPr>
          <w:p w14:paraId="6524BD8E" w14:textId="77777777" w:rsidR="00E43370" w:rsidRDefault="00E43370" w:rsidP="003E3646">
            <w:pPr>
              <w:widowControl w:val="0"/>
              <w:snapToGrid w:val="0"/>
              <w:rPr>
                <w:b/>
                <w:szCs w:val="24"/>
              </w:rPr>
            </w:pPr>
          </w:p>
        </w:tc>
        <w:tc>
          <w:tcPr>
            <w:tcW w:w="1702" w:type="dxa"/>
            <w:tcBorders>
              <w:top w:val="single" w:sz="4" w:space="0" w:color="000000"/>
              <w:left w:val="single" w:sz="4" w:space="0" w:color="000000"/>
              <w:bottom w:val="single" w:sz="4" w:space="0" w:color="000000"/>
            </w:tcBorders>
            <w:shd w:val="clear" w:color="auto" w:fill="auto"/>
            <w:vAlign w:val="bottom"/>
          </w:tcPr>
          <w:p w14:paraId="4D88E673" w14:textId="05AFD8CA" w:rsidR="00E43370" w:rsidRDefault="00E43370" w:rsidP="003E3646">
            <w:pPr>
              <w:widowControl w:val="0"/>
              <w:jc w:val="right"/>
              <w:rPr>
                <w:b/>
              </w:rPr>
            </w:pPr>
            <w:r>
              <w:rPr>
                <w:b/>
              </w:rPr>
              <w:t>9 179 297</w:t>
            </w:r>
          </w:p>
        </w:tc>
        <w:tc>
          <w:tcPr>
            <w:tcW w:w="1890" w:type="dxa"/>
            <w:tcBorders>
              <w:top w:val="single" w:sz="4" w:space="0" w:color="000000"/>
              <w:left w:val="single" w:sz="4" w:space="0" w:color="000000"/>
              <w:bottom w:val="single" w:sz="4" w:space="0" w:color="000000"/>
              <w:right w:val="single" w:sz="4" w:space="0" w:color="auto"/>
            </w:tcBorders>
            <w:vAlign w:val="bottom"/>
          </w:tcPr>
          <w:p w14:paraId="412D7526" w14:textId="75652BEA" w:rsidR="00E43370" w:rsidRDefault="00E43370" w:rsidP="003E3646">
            <w:pPr>
              <w:widowControl w:val="0"/>
              <w:jc w:val="right"/>
              <w:rPr>
                <w:b/>
              </w:rPr>
            </w:pPr>
            <w:r>
              <w:rPr>
                <w:b/>
              </w:rPr>
              <w:t>8 819 051</w:t>
            </w:r>
          </w:p>
        </w:tc>
        <w:tc>
          <w:tcPr>
            <w:tcW w:w="1892" w:type="dxa"/>
            <w:tcBorders>
              <w:left w:val="single" w:sz="4" w:space="0" w:color="auto"/>
            </w:tcBorders>
          </w:tcPr>
          <w:p w14:paraId="76DFA890" w14:textId="77777777" w:rsidR="00E43370" w:rsidRDefault="00E43370" w:rsidP="003E3646">
            <w:pPr>
              <w:widowControl w:val="0"/>
            </w:pPr>
          </w:p>
        </w:tc>
      </w:tr>
      <w:tr w:rsidR="00E43370" w14:paraId="0612FAE3" w14:textId="77777777" w:rsidTr="00E43370">
        <w:tc>
          <w:tcPr>
            <w:tcW w:w="4786" w:type="dxa"/>
            <w:tcBorders>
              <w:top w:val="single" w:sz="4" w:space="0" w:color="000000"/>
              <w:left w:val="single" w:sz="4" w:space="0" w:color="000000"/>
              <w:bottom w:val="single" w:sz="4" w:space="0" w:color="000000"/>
            </w:tcBorders>
            <w:shd w:val="clear" w:color="auto" w:fill="auto"/>
          </w:tcPr>
          <w:p w14:paraId="618E10D7" w14:textId="77777777" w:rsidR="00E43370" w:rsidRDefault="00E43370" w:rsidP="003E3646">
            <w:pPr>
              <w:widowControl w:val="0"/>
            </w:pPr>
            <w:r>
              <w:rPr>
                <w:b/>
                <w:szCs w:val="24"/>
              </w:rPr>
              <w:t>VARAD KOKKU</w:t>
            </w:r>
          </w:p>
        </w:tc>
        <w:tc>
          <w:tcPr>
            <w:tcW w:w="850" w:type="dxa"/>
            <w:tcBorders>
              <w:top w:val="single" w:sz="4" w:space="0" w:color="000000"/>
              <w:left w:val="single" w:sz="4" w:space="0" w:color="000000"/>
              <w:bottom w:val="single" w:sz="4" w:space="0" w:color="000000"/>
            </w:tcBorders>
            <w:shd w:val="clear" w:color="auto" w:fill="auto"/>
          </w:tcPr>
          <w:p w14:paraId="2228E6BE" w14:textId="77777777" w:rsidR="00E43370" w:rsidRDefault="00E43370" w:rsidP="003E3646">
            <w:pPr>
              <w:widowControl w:val="0"/>
              <w:snapToGrid w:val="0"/>
              <w:rPr>
                <w:b/>
                <w:szCs w:val="24"/>
              </w:rPr>
            </w:pPr>
          </w:p>
        </w:tc>
        <w:tc>
          <w:tcPr>
            <w:tcW w:w="1702" w:type="dxa"/>
            <w:tcBorders>
              <w:top w:val="single" w:sz="4" w:space="0" w:color="000000"/>
              <w:left w:val="single" w:sz="4" w:space="0" w:color="000000"/>
              <w:bottom w:val="single" w:sz="4" w:space="0" w:color="000000"/>
            </w:tcBorders>
            <w:shd w:val="clear" w:color="auto" w:fill="auto"/>
            <w:vAlign w:val="bottom"/>
          </w:tcPr>
          <w:p w14:paraId="1628CA50" w14:textId="111E1E12" w:rsidR="00E43370" w:rsidRDefault="00E43370" w:rsidP="003E3646">
            <w:pPr>
              <w:widowControl w:val="0"/>
              <w:jc w:val="right"/>
              <w:rPr>
                <w:b/>
              </w:rPr>
            </w:pPr>
            <w:r>
              <w:rPr>
                <w:b/>
              </w:rPr>
              <w:t>11 81</w:t>
            </w:r>
            <w:r w:rsidR="007343FA">
              <w:rPr>
                <w:b/>
              </w:rPr>
              <w:t>7</w:t>
            </w:r>
            <w:r>
              <w:rPr>
                <w:b/>
              </w:rPr>
              <w:t xml:space="preserve"> </w:t>
            </w:r>
            <w:r w:rsidR="007343FA">
              <w:rPr>
                <w:b/>
              </w:rPr>
              <w:t>48</w:t>
            </w:r>
            <w:r>
              <w:rPr>
                <w:b/>
              </w:rPr>
              <w:t>8</w:t>
            </w:r>
          </w:p>
        </w:tc>
        <w:tc>
          <w:tcPr>
            <w:tcW w:w="1890" w:type="dxa"/>
            <w:tcBorders>
              <w:top w:val="single" w:sz="4" w:space="0" w:color="000000"/>
              <w:left w:val="single" w:sz="4" w:space="0" w:color="000000"/>
              <w:bottom w:val="single" w:sz="4" w:space="0" w:color="000000"/>
              <w:right w:val="single" w:sz="4" w:space="0" w:color="auto"/>
            </w:tcBorders>
            <w:vAlign w:val="bottom"/>
          </w:tcPr>
          <w:p w14:paraId="35B8E898" w14:textId="45529769" w:rsidR="00E43370" w:rsidRPr="00A66462" w:rsidRDefault="00E43370" w:rsidP="003E3646">
            <w:pPr>
              <w:widowControl w:val="0"/>
              <w:jc w:val="right"/>
              <w:rPr>
                <w:b/>
                <w:bCs/>
              </w:rPr>
            </w:pPr>
            <w:r>
              <w:rPr>
                <w:b/>
              </w:rPr>
              <w:t>10 965 870</w:t>
            </w:r>
          </w:p>
        </w:tc>
        <w:tc>
          <w:tcPr>
            <w:tcW w:w="1892" w:type="dxa"/>
            <w:tcBorders>
              <w:left w:val="single" w:sz="4" w:space="0" w:color="auto"/>
            </w:tcBorders>
          </w:tcPr>
          <w:p w14:paraId="5708C24D" w14:textId="77777777" w:rsidR="00E43370" w:rsidRDefault="00E43370" w:rsidP="003E3646">
            <w:pPr>
              <w:widowControl w:val="0"/>
            </w:pPr>
          </w:p>
        </w:tc>
      </w:tr>
      <w:tr w:rsidR="00E43370" w14:paraId="2066ED7D" w14:textId="77777777" w:rsidTr="00E43370">
        <w:tc>
          <w:tcPr>
            <w:tcW w:w="4786" w:type="dxa"/>
            <w:tcBorders>
              <w:top w:val="single" w:sz="4" w:space="0" w:color="000000"/>
              <w:left w:val="single" w:sz="4" w:space="0" w:color="000000"/>
              <w:bottom w:val="single" w:sz="4" w:space="0" w:color="000000"/>
            </w:tcBorders>
            <w:shd w:val="clear" w:color="auto" w:fill="auto"/>
          </w:tcPr>
          <w:p w14:paraId="212F940F" w14:textId="77777777" w:rsidR="00E43370" w:rsidRDefault="00E43370" w:rsidP="003E3646">
            <w:pPr>
              <w:widowControl w:val="0"/>
              <w:snapToGrid w:val="0"/>
              <w:rPr>
                <w:b/>
                <w:szCs w:val="24"/>
              </w:rPr>
            </w:pPr>
          </w:p>
        </w:tc>
        <w:tc>
          <w:tcPr>
            <w:tcW w:w="850" w:type="dxa"/>
            <w:tcBorders>
              <w:top w:val="single" w:sz="4" w:space="0" w:color="000000"/>
              <w:left w:val="single" w:sz="4" w:space="0" w:color="000000"/>
              <w:bottom w:val="single" w:sz="4" w:space="0" w:color="000000"/>
            </w:tcBorders>
            <w:shd w:val="clear" w:color="auto" w:fill="auto"/>
          </w:tcPr>
          <w:p w14:paraId="394FC2C4" w14:textId="77777777" w:rsidR="00E43370" w:rsidRDefault="00E43370" w:rsidP="003E3646">
            <w:pPr>
              <w:widowControl w:val="0"/>
              <w:snapToGrid w:val="0"/>
              <w:rPr>
                <w:szCs w:val="24"/>
              </w:rPr>
            </w:pPr>
          </w:p>
        </w:tc>
        <w:tc>
          <w:tcPr>
            <w:tcW w:w="1702" w:type="dxa"/>
            <w:tcBorders>
              <w:top w:val="single" w:sz="4" w:space="0" w:color="000000"/>
              <w:left w:val="single" w:sz="4" w:space="0" w:color="000000"/>
              <w:bottom w:val="single" w:sz="4" w:space="0" w:color="000000"/>
            </w:tcBorders>
            <w:shd w:val="clear" w:color="auto" w:fill="auto"/>
            <w:vAlign w:val="bottom"/>
          </w:tcPr>
          <w:p w14:paraId="43EF9F56" w14:textId="77777777" w:rsidR="00E43370" w:rsidRDefault="00E43370" w:rsidP="003E3646">
            <w:pPr>
              <w:widowControl w:val="0"/>
              <w:snapToGrid w:val="0"/>
              <w:rPr>
                <w:color w:val="000000"/>
                <w:szCs w:val="24"/>
              </w:rPr>
            </w:pPr>
          </w:p>
        </w:tc>
        <w:tc>
          <w:tcPr>
            <w:tcW w:w="1890" w:type="dxa"/>
            <w:tcBorders>
              <w:top w:val="single" w:sz="4" w:space="0" w:color="000000"/>
              <w:left w:val="single" w:sz="4" w:space="0" w:color="000000"/>
              <w:bottom w:val="single" w:sz="4" w:space="0" w:color="000000"/>
              <w:right w:val="single" w:sz="4" w:space="0" w:color="auto"/>
            </w:tcBorders>
            <w:vAlign w:val="bottom"/>
          </w:tcPr>
          <w:p w14:paraId="06CD7F1F" w14:textId="77777777" w:rsidR="00E43370" w:rsidRDefault="00E43370" w:rsidP="003E3646">
            <w:pPr>
              <w:widowControl w:val="0"/>
              <w:snapToGrid w:val="0"/>
              <w:rPr>
                <w:color w:val="000000"/>
                <w:szCs w:val="24"/>
              </w:rPr>
            </w:pPr>
          </w:p>
        </w:tc>
        <w:tc>
          <w:tcPr>
            <w:tcW w:w="1892" w:type="dxa"/>
            <w:tcBorders>
              <w:left w:val="single" w:sz="4" w:space="0" w:color="auto"/>
            </w:tcBorders>
          </w:tcPr>
          <w:p w14:paraId="26157645" w14:textId="77777777" w:rsidR="00E43370" w:rsidRDefault="00E43370" w:rsidP="003E3646">
            <w:pPr>
              <w:widowControl w:val="0"/>
            </w:pPr>
          </w:p>
        </w:tc>
      </w:tr>
      <w:tr w:rsidR="00E43370" w14:paraId="42613804" w14:textId="77777777" w:rsidTr="00E43370">
        <w:tc>
          <w:tcPr>
            <w:tcW w:w="4786" w:type="dxa"/>
            <w:tcBorders>
              <w:top w:val="single" w:sz="4" w:space="0" w:color="000000"/>
              <w:left w:val="single" w:sz="4" w:space="0" w:color="000000"/>
              <w:bottom w:val="single" w:sz="4" w:space="0" w:color="000000"/>
            </w:tcBorders>
            <w:shd w:val="clear" w:color="auto" w:fill="auto"/>
          </w:tcPr>
          <w:p w14:paraId="27B1A5A2" w14:textId="77777777" w:rsidR="00E43370" w:rsidRDefault="00E43370" w:rsidP="003E3646">
            <w:pPr>
              <w:widowControl w:val="0"/>
              <w:snapToGrid w:val="0"/>
              <w:rPr>
                <w:szCs w:val="24"/>
              </w:rPr>
            </w:pPr>
          </w:p>
        </w:tc>
        <w:tc>
          <w:tcPr>
            <w:tcW w:w="850" w:type="dxa"/>
            <w:tcBorders>
              <w:top w:val="single" w:sz="4" w:space="0" w:color="000000"/>
              <w:left w:val="single" w:sz="4" w:space="0" w:color="000000"/>
              <w:bottom w:val="single" w:sz="4" w:space="0" w:color="000000"/>
            </w:tcBorders>
            <w:shd w:val="clear" w:color="auto" w:fill="auto"/>
          </w:tcPr>
          <w:p w14:paraId="652C0DCB" w14:textId="77777777" w:rsidR="00E43370" w:rsidRDefault="00E43370" w:rsidP="003E3646">
            <w:pPr>
              <w:widowControl w:val="0"/>
              <w:snapToGrid w:val="0"/>
              <w:rPr>
                <w:szCs w:val="24"/>
              </w:rPr>
            </w:pPr>
          </w:p>
        </w:tc>
        <w:tc>
          <w:tcPr>
            <w:tcW w:w="1702" w:type="dxa"/>
            <w:tcBorders>
              <w:top w:val="single" w:sz="4" w:space="0" w:color="000000"/>
              <w:left w:val="single" w:sz="4" w:space="0" w:color="000000"/>
              <w:bottom w:val="single" w:sz="4" w:space="0" w:color="000000"/>
            </w:tcBorders>
            <w:shd w:val="clear" w:color="auto" w:fill="auto"/>
            <w:vAlign w:val="bottom"/>
          </w:tcPr>
          <w:p w14:paraId="661A0BB2" w14:textId="77777777" w:rsidR="00E43370" w:rsidRDefault="00E43370" w:rsidP="003E3646">
            <w:pPr>
              <w:widowControl w:val="0"/>
              <w:snapToGrid w:val="0"/>
              <w:rPr>
                <w:color w:val="000000"/>
                <w:szCs w:val="24"/>
              </w:rPr>
            </w:pPr>
          </w:p>
        </w:tc>
        <w:tc>
          <w:tcPr>
            <w:tcW w:w="1890" w:type="dxa"/>
            <w:tcBorders>
              <w:top w:val="single" w:sz="4" w:space="0" w:color="000000"/>
              <w:left w:val="single" w:sz="4" w:space="0" w:color="000000"/>
              <w:bottom w:val="single" w:sz="4" w:space="0" w:color="000000"/>
              <w:right w:val="single" w:sz="4" w:space="0" w:color="auto"/>
            </w:tcBorders>
            <w:vAlign w:val="bottom"/>
          </w:tcPr>
          <w:p w14:paraId="52DE309E" w14:textId="77777777" w:rsidR="00E43370" w:rsidRDefault="00E43370" w:rsidP="003E3646">
            <w:pPr>
              <w:widowControl w:val="0"/>
              <w:snapToGrid w:val="0"/>
              <w:rPr>
                <w:color w:val="000000"/>
                <w:szCs w:val="24"/>
              </w:rPr>
            </w:pPr>
          </w:p>
        </w:tc>
        <w:tc>
          <w:tcPr>
            <w:tcW w:w="1892" w:type="dxa"/>
            <w:tcBorders>
              <w:left w:val="single" w:sz="4" w:space="0" w:color="auto"/>
            </w:tcBorders>
          </w:tcPr>
          <w:p w14:paraId="733E9183" w14:textId="77777777" w:rsidR="00E43370" w:rsidRDefault="00E43370" w:rsidP="003E3646">
            <w:pPr>
              <w:widowControl w:val="0"/>
            </w:pPr>
          </w:p>
        </w:tc>
      </w:tr>
      <w:tr w:rsidR="00E43370" w14:paraId="0A91BE06" w14:textId="77777777" w:rsidTr="00E43370">
        <w:tc>
          <w:tcPr>
            <w:tcW w:w="4786" w:type="dxa"/>
            <w:tcBorders>
              <w:top w:val="single" w:sz="4" w:space="0" w:color="000000"/>
              <w:left w:val="single" w:sz="4" w:space="0" w:color="000000"/>
              <w:bottom w:val="single" w:sz="4" w:space="0" w:color="000000"/>
            </w:tcBorders>
            <w:shd w:val="clear" w:color="auto" w:fill="auto"/>
          </w:tcPr>
          <w:p w14:paraId="26AEBACF" w14:textId="77777777" w:rsidR="00E43370" w:rsidRDefault="00E43370" w:rsidP="003E3646">
            <w:pPr>
              <w:widowControl w:val="0"/>
            </w:pPr>
            <w:r>
              <w:rPr>
                <w:b/>
                <w:szCs w:val="24"/>
              </w:rPr>
              <w:t>KOHUSTISED JA NETOVARA</w:t>
            </w:r>
          </w:p>
        </w:tc>
        <w:tc>
          <w:tcPr>
            <w:tcW w:w="850" w:type="dxa"/>
            <w:tcBorders>
              <w:top w:val="single" w:sz="4" w:space="0" w:color="000000"/>
              <w:left w:val="single" w:sz="4" w:space="0" w:color="000000"/>
              <w:bottom w:val="single" w:sz="4" w:space="0" w:color="000000"/>
            </w:tcBorders>
            <w:shd w:val="clear" w:color="auto" w:fill="auto"/>
          </w:tcPr>
          <w:p w14:paraId="18416A5F" w14:textId="77777777" w:rsidR="00E43370" w:rsidRDefault="00E43370" w:rsidP="003E3646">
            <w:pPr>
              <w:widowControl w:val="0"/>
              <w:snapToGrid w:val="0"/>
              <w:rPr>
                <w:b/>
                <w:szCs w:val="24"/>
              </w:rPr>
            </w:pPr>
          </w:p>
        </w:tc>
        <w:tc>
          <w:tcPr>
            <w:tcW w:w="1702" w:type="dxa"/>
            <w:tcBorders>
              <w:top w:val="single" w:sz="4" w:space="0" w:color="000000"/>
              <w:left w:val="single" w:sz="4" w:space="0" w:color="000000"/>
              <w:bottom w:val="single" w:sz="4" w:space="0" w:color="000000"/>
            </w:tcBorders>
            <w:shd w:val="clear" w:color="auto" w:fill="auto"/>
            <w:vAlign w:val="bottom"/>
          </w:tcPr>
          <w:p w14:paraId="209A89D1" w14:textId="77777777" w:rsidR="00E43370" w:rsidRDefault="00E43370" w:rsidP="003E3646">
            <w:pPr>
              <w:widowControl w:val="0"/>
              <w:snapToGrid w:val="0"/>
              <w:rPr>
                <w:color w:val="000000"/>
                <w:szCs w:val="24"/>
              </w:rPr>
            </w:pPr>
          </w:p>
        </w:tc>
        <w:tc>
          <w:tcPr>
            <w:tcW w:w="1890" w:type="dxa"/>
            <w:tcBorders>
              <w:top w:val="single" w:sz="4" w:space="0" w:color="000000"/>
              <w:left w:val="single" w:sz="4" w:space="0" w:color="000000"/>
              <w:bottom w:val="single" w:sz="4" w:space="0" w:color="000000"/>
              <w:right w:val="single" w:sz="4" w:space="0" w:color="auto"/>
            </w:tcBorders>
            <w:vAlign w:val="bottom"/>
          </w:tcPr>
          <w:p w14:paraId="4BBEE28D" w14:textId="77777777" w:rsidR="00E43370" w:rsidRDefault="00E43370" w:rsidP="003E3646">
            <w:pPr>
              <w:widowControl w:val="0"/>
              <w:snapToGrid w:val="0"/>
              <w:rPr>
                <w:color w:val="000000"/>
                <w:szCs w:val="24"/>
              </w:rPr>
            </w:pPr>
          </w:p>
        </w:tc>
        <w:tc>
          <w:tcPr>
            <w:tcW w:w="1892" w:type="dxa"/>
            <w:tcBorders>
              <w:left w:val="single" w:sz="4" w:space="0" w:color="auto"/>
            </w:tcBorders>
          </w:tcPr>
          <w:p w14:paraId="6D7A5EBF" w14:textId="77777777" w:rsidR="00E43370" w:rsidRDefault="00E43370" w:rsidP="003E3646">
            <w:pPr>
              <w:widowControl w:val="0"/>
            </w:pPr>
          </w:p>
        </w:tc>
      </w:tr>
      <w:tr w:rsidR="00E43370" w14:paraId="21A9BA48" w14:textId="77777777" w:rsidTr="00E43370">
        <w:tc>
          <w:tcPr>
            <w:tcW w:w="4786" w:type="dxa"/>
            <w:tcBorders>
              <w:top w:val="single" w:sz="4" w:space="0" w:color="000000"/>
              <w:left w:val="single" w:sz="4" w:space="0" w:color="000000"/>
              <w:bottom w:val="single" w:sz="4" w:space="0" w:color="000000"/>
            </w:tcBorders>
            <w:shd w:val="clear" w:color="auto" w:fill="auto"/>
          </w:tcPr>
          <w:p w14:paraId="1433B0BE" w14:textId="77777777" w:rsidR="00E43370" w:rsidRDefault="00E43370" w:rsidP="003E3646">
            <w:pPr>
              <w:widowControl w:val="0"/>
            </w:pPr>
            <w:r>
              <w:rPr>
                <w:b/>
                <w:szCs w:val="24"/>
              </w:rPr>
              <w:t>Lühiajalised kohustised</w:t>
            </w:r>
          </w:p>
        </w:tc>
        <w:tc>
          <w:tcPr>
            <w:tcW w:w="850" w:type="dxa"/>
            <w:tcBorders>
              <w:top w:val="single" w:sz="4" w:space="0" w:color="000000"/>
              <w:left w:val="single" w:sz="4" w:space="0" w:color="000000"/>
              <w:bottom w:val="single" w:sz="4" w:space="0" w:color="000000"/>
            </w:tcBorders>
            <w:shd w:val="clear" w:color="auto" w:fill="auto"/>
          </w:tcPr>
          <w:p w14:paraId="1E102438" w14:textId="77777777" w:rsidR="00E43370" w:rsidRDefault="00E43370" w:rsidP="003E3646">
            <w:pPr>
              <w:widowControl w:val="0"/>
              <w:snapToGrid w:val="0"/>
              <w:rPr>
                <w:b/>
                <w:szCs w:val="24"/>
              </w:rPr>
            </w:pPr>
          </w:p>
        </w:tc>
        <w:tc>
          <w:tcPr>
            <w:tcW w:w="1702" w:type="dxa"/>
            <w:tcBorders>
              <w:top w:val="single" w:sz="4" w:space="0" w:color="000000"/>
              <w:left w:val="single" w:sz="4" w:space="0" w:color="000000"/>
              <w:bottom w:val="single" w:sz="4" w:space="0" w:color="000000"/>
            </w:tcBorders>
            <w:shd w:val="clear" w:color="auto" w:fill="auto"/>
            <w:vAlign w:val="bottom"/>
          </w:tcPr>
          <w:p w14:paraId="6C4A3ED9" w14:textId="77777777" w:rsidR="00E43370" w:rsidRDefault="00E43370" w:rsidP="003E3646">
            <w:pPr>
              <w:widowControl w:val="0"/>
              <w:snapToGrid w:val="0"/>
              <w:rPr>
                <w:color w:val="000000"/>
                <w:szCs w:val="24"/>
              </w:rPr>
            </w:pPr>
          </w:p>
        </w:tc>
        <w:tc>
          <w:tcPr>
            <w:tcW w:w="1890" w:type="dxa"/>
            <w:tcBorders>
              <w:top w:val="single" w:sz="4" w:space="0" w:color="000000"/>
              <w:left w:val="single" w:sz="4" w:space="0" w:color="000000"/>
              <w:bottom w:val="single" w:sz="4" w:space="0" w:color="000000"/>
              <w:right w:val="single" w:sz="4" w:space="0" w:color="auto"/>
            </w:tcBorders>
            <w:vAlign w:val="bottom"/>
          </w:tcPr>
          <w:p w14:paraId="03B0CC04" w14:textId="77777777" w:rsidR="00E43370" w:rsidRDefault="00E43370" w:rsidP="003E3646">
            <w:pPr>
              <w:widowControl w:val="0"/>
              <w:snapToGrid w:val="0"/>
              <w:rPr>
                <w:color w:val="000000"/>
                <w:szCs w:val="24"/>
              </w:rPr>
            </w:pPr>
          </w:p>
        </w:tc>
        <w:tc>
          <w:tcPr>
            <w:tcW w:w="1892" w:type="dxa"/>
            <w:tcBorders>
              <w:left w:val="single" w:sz="4" w:space="0" w:color="auto"/>
            </w:tcBorders>
          </w:tcPr>
          <w:p w14:paraId="53F60EFC" w14:textId="77777777" w:rsidR="00E43370" w:rsidRDefault="00E43370" w:rsidP="003E3646">
            <w:pPr>
              <w:widowControl w:val="0"/>
            </w:pPr>
          </w:p>
        </w:tc>
      </w:tr>
      <w:tr w:rsidR="00E43370" w14:paraId="290A0B20" w14:textId="77777777" w:rsidTr="00E43370">
        <w:tc>
          <w:tcPr>
            <w:tcW w:w="4786" w:type="dxa"/>
            <w:tcBorders>
              <w:top w:val="single" w:sz="4" w:space="0" w:color="000000"/>
              <w:left w:val="single" w:sz="4" w:space="0" w:color="000000"/>
              <w:bottom w:val="single" w:sz="4" w:space="0" w:color="000000"/>
            </w:tcBorders>
            <w:shd w:val="clear" w:color="auto" w:fill="auto"/>
          </w:tcPr>
          <w:p w14:paraId="075C22BE" w14:textId="77777777" w:rsidR="00E43370" w:rsidRDefault="00E43370" w:rsidP="003E3646">
            <w:pPr>
              <w:widowControl w:val="0"/>
            </w:pPr>
            <w:r>
              <w:rPr>
                <w:szCs w:val="24"/>
              </w:rPr>
              <w:t>Lühiajalised kohustised</w:t>
            </w:r>
          </w:p>
        </w:tc>
        <w:tc>
          <w:tcPr>
            <w:tcW w:w="850" w:type="dxa"/>
            <w:tcBorders>
              <w:top w:val="single" w:sz="4" w:space="0" w:color="000000"/>
              <w:left w:val="single" w:sz="4" w:space="0" w:color="000000"/>
              <w:bottom w:val="single" w:sz="4" w:space="0" w:color="000000"/>
            </w:tcBorders>
            <w:shd w:val="clear" w:color="auto" w:fill="auto"/>
          </w:tcPr>
          <w:p w14:paraId="74AD8A8B" w14:textId="77777777" w:rsidR="00E43370" w:rsidRDefault="00E43370" w:rsidP="003E3646">
            <w:pPr>
              <w:widowControl w:val="0"/>
              <w:jc w:val="right"/>
            </w:pPr>
            <w:r>
              <w:rPr>
                <w:szCs w:val="24"/>
              </w:rPr>
              <w:t>8,9</w:t>
            </w:r>
          </w:p>
        </w:tc>
        <w:tc>
          <w:tcPr>
            <w:tcW w:w="1702" w:type="dxa"/>
            <w:tcBorders>
              <w:top w:val="single" w:sz="4" w:space="0" w:color="000000"/>
              <w:left w:val="single" w:sz="4" w:space="0" w:color="000000"/>
              <w:bottom w:val="single" w:sz="4" w:space="0" w:color="000000"/>
            </w:tcBorders>
            <w:shd w:val="clear" w:color="auto" w:fill="auto"/>
            <w:vAlign w:val="bottom"/>
          </w:tcPr>
          <w:p w14:paraId="40A8E730" w14:textId="38352F02" w:rsidR="00E43370" w:rsidRDefault="00E43370" w:rsidP="003E3646">
            <w:pPr>
              <w:widowControl w:val="0"/>
              <w:jc w:val="right"/>
            </w:pPr>
            <w:r>
              <w:t>0</w:t>
            </w:r>
          </w:p>
        </w:tc>
        <w:tc>
          <w:tcPr>
            <w:tcW w:w="1890" w:type="dxa"/>
            <w:tcBorders>
              <w:top w:val="single" w:sz="4" w:space="0" w:color="000000"/>
              <w:left w:val="single" w:sz="4" w:space="0" w:color="000000"/>
              <w:bottom w:val="single" w:sz="4" w:space="0" w:color="000000"/>
              <w:right w:val="single" w:sz="4" w:space="0" w:color="auto"/>
            </w:tcBorders>
            <w:vAlign w:val="bottom"/>
          </w:tcPr>
          <w:p w14:paraId="09EFB62B" w14:textId="0C876419" w:rsidR="00E43370" w:rsidRDefault="00E43370" w:rsidP="003E3646">
            <w:pPr>
              <w:widowControl w:val="0"/>
              <w:jc w:val="right"/>
            </w:pPr>
            <w:r>
              <w:t>13 376</w:t>
            </w:r>
          </w:p>
        </w:tc>
        <w:tc>
          <w:tcPr>
            <w:tcW w:w="1892" w:type="dxa"/>
            <w:tcBorders>
              <w:left w:val="single" w:sz="4" w:space="0" w:color="auto"/>
            </w:tcBorders>
          </w:tcPr>
          <w:p w14:paraId="3C3DC70D" w14:textId="77777777" w:rsidR="00E43370" w:rsidRDefault="00E43370" w:rsidP="003E3646">
            <w:pPr>
              <w:widowControl w:val="0"/>
            </w:pPr>
          </w:p>
        </w:tc>
      </w:tr>
      <w:tr w:rsidR="00E43370" w14:paraId="776504F0" w14:textId="77777777" w:rsidTr="00E43370">
        <w:tc>
          <w:tcPr>
            <w:tcW w:w="4786" w:type="dxa"/>
            <w:tcBorders>
              <w:top w:val="single" w:sz="4" w:space="0" w:color="000000"/>
              <w:left w:val="single" w:sz="4" w:space="0" w:color="000000"/>
              <w:bottom w:val="single" w:sz="4" w:space="0" w:color="000000"/>
            </w:tcBorders>
            <w:shd w:val="clear" w:color="auto" w:fill="auto"/>
          </w:tcPr>
          <w:p w14:paraId="01599675" w14:textId="77777777" w:rsidR="00E43370" w:rsidRDefault="00E43370" w:rsidP="003E3646">
            <w:pPr>
              <w:widowControl w:val="0"/>
            </w:pPr>
            <w:r>
              <w:rPr>
                <w:szCs w:val="24"/>
              </w:rPr>
              <w:t>Võlad ja ettemaksed</w:t>
            </w:r>
          </w:p>
        </w:tc>
        <w:tc>
          <w:tcPr>
            <w:tcW w:w="850" w:type="dxa"/>
            <w:tcBorders>
              <w:top w:val="single" w:sz="4" w:space="0" w:color="000000"/>
              <w:left w:val="single" w:sz="4" w:space="0" w:color="000000"/>
              <w:bottom w:val="single" w:sz="4" w:space="0" w:color="000000"/>
            </w:tcBorders>
            <w:shd w:val="clear" w:color="auto" w:fill="auto"/>
          </w:tcPr>
          <w:p w14:paraId="64EDB316" w14:textId="77777777" w:rsidR="00E43370" w:rsidRDefault="00E43370" w:rsidP="003E3646">
            <w:pPr>
              <w:widowControl w:val="0"/>
              <w:jc w:val="right"/>
            </w:pPr>
            <w:r>
              <w:rPr>
                <w:szCs w:val="24"/>
              </w:rPr>
              <w:t>4, 7</w:t>
            </w:r>
          </w:p>
        </w:tc>
        <w:tc>
          <w:tcPr>
            <w:tcW w:w="1702" w:type="dxa"/>
            <w:tcBorders>
              <w:top w:val="single" w:sz="4" w:space="0" w:color="000000"/>
              <w:left w:val="single" w:sz="4" w:space="0" w:color="000000"/>
              <w:bottom w:val="single" w:sz="4" w:space="0" w:color="000000"/>
            </w:tcBorders>
            <w:shd w:val="clear" w:color="auto" w:fill="auto"/>
            <w:vAlign w:val="bottom"/>
          </w:tcPr>
          <w:p w14:paraId="0DFC2FC2" w14:textId="45C07C34" w:rsidR="00E43370" w:rsidRDefault="00E43370" w:rsidP="003E3646">
            <w:pPr>
              <w:widowControl w:val="0"/>
              <w:jc w:val="right"/>
            </w:pPr>
            <w:r>
              <w:t>2 251 15</w:t>
            </w:r>
            <w:r w:rsidR="007343FA">
              <w:t>1</w:t>
            </w:r>
          </w:p>
        </w:tc>
        <w:tc>
          <w:tcPr>
            <w:tcW w:w="1890" w:type="dxa"/>
            <w:tcBorders>
              <w:top w:val="single" w:sz="4" w:space="0" w:color="000000"/>
              <w:left w:val="single" w:sz="4" w:space="0" w:color="000000"/>
              <w:bottom w:val="single" w:sz="4" w:space="0" w:color="000000"/>
              <w:right w:val="single" w:sz="4" w:space="0" w:color="auto"/>
            </w:tcBorders>
            <w:vAlign w:val="bottom"/>
          </w:tcPr>
          <w:p w14:paraId="5B500E25" w14:textId="4117DB77" w:rsidR="00E43370" w:rsidRDefault="00E43370" w:rsidP="003E3646">
            <w:pPr>
              <w:widowControl w:val="0"/>
              <w:jc w:val="right"/>
            </w:pPr>
            <w:r>
              <w:t>2 276 270</w:t>
            </w:r>
          </w:p>
        </w:tc>
        <w:tc>
          <w:tcPr>
            <w:tcW w:w="1892" w:type="dxa"/>
            <w:tcBorders>
              <w:left w:val="single" w:sz="4" w:space="0" w:color="auto"/>
            </w:tcBorders>
          </w:tcPr>
          <w:p w14:paraId="6849EF0F" w14:textId="77777777" w:rsidR="00E43370" w:rsidRDefault="00E43370" w:rsidP="003E3646">
            <w:pPr>
              <w:widowControl w:val="0"/>
            </w:pPr>
          </w:p>
        </w:tc>
      </w:tr>
      <w:tr w:rsidR="00E43370" w14:paraId="46BA159A" w14:textId="77777777" w:rsidTr="00E43370">
        <w:tc>
          <w:tcPr>
            <w:tcW w:w="4786" w:type="dxa"/>
            <w:tcBorders>
              <w:top w:val="single" w:sz="4" w:space="0" w:color="000000"/>
              <w:left w:val="single" w:sz="4" w:space="0" w:color="000000"/>
              <w:bottom w:val="single" w:sz="4" w:space="0" w:color="000000"/>
            </w:tcBorders>
            <w:shd w:val="clear" w:color="auto" w:fill="auto"/>
          </w:tcPr>
          <w:p w14:paraId="797B5A01" w14:textId="77777777" w:rsidR="00E43370" w:rsidRDefault="00E43370" w:rsidP="003E3646">
            <w:pPr>
              <w:widowControl w:val="0"/>
            </w:pPr>
            <w:r>
              <w:rPr>
                <w:szCs w:val="24"/>
              </w:rPr>
              <w:t>Sihtfinantseerimine</w:t>
            </w:r>
          </w:p>
        </w:tc>
        <w:tc>
          <w:tcPr>
            <w:tcW w:w="850" w:type="dxa"/>
            <w:tcBorders>
              <w:top w:val="single" w:sz="4" w:space="0" w:color="000000"/>
              <w:left w:val="single" w:sz="4" w:space="0" w:color="000000"/>
              <w:bottom w:val="single" w:sz="4" w:space="0" w:color="000000"/>
            </w:tcBorders>
            <w:shd w:val="clear" w:color="auto" w:fill="auto"/>
          </w:tcPr>
          <w:p w14:paraId="0C38CB15" w14:textId="77777777" w:rsidR="00E43370" w:rsidRDefault="00E43370" w:rsidP="003E3646">
            <w:pPr>
              <w:widowControl w:val="0"/>
              <w:jc w:val="right"/>
            </w:pPr>
            <w:r>
              <w:rPr>
                <w:szCs w:val="24"/>
              </w:rPr>
              <w:t>10</w:t>
            </w:r>
          </w:p>
        </w:tc>
        <w:tc>
          <w:tcPr>
            <w:tcW w:w="1702" w:type="dxa"/>
            <w:tcBorders>
              <w:top w:val="single" w:sz="4" w:space="0" w:color="000000"/>
              <w:left w:val="single" w:sz="4" w:space="0" w:color="000000"/>
              <w:bottom w:val="single" w:sz="4" w:space="0" w:color="000000"/>
            </w:tcBorders>
            <w:shd w:val="clear" w:color="auto" w:fill="auto"/>
            <w:vAlign w:val="bottom"/>
          </w:tcPr>
          <w:p w14:paraId="79D39BB3" w14:textId="3E722E25" w:rsidR="00E43370" w:rsidRDefault="00E43370" w:rsidP="003E3646">
            <w:pPr>
              <w:widowControl w:val="0"/>
              <w:jc w:val="right"/>
            </w:pPr>
            <w:r>
              <w:t>19 952</w:t>
            </w:r>
          </w:p>
        </w:tc>
        <w:tc>
          <w:tcPr>
            <w:tcW w:w="1890" w:type="dxa"/>
            <w:tcBorders>
              <w:top w:val="single" w:sz="4" w:space="0" w:color="000000"/>
              <w:left w:val="single" w:sz="4" w:space="0" w:color="000000"/>
              <w:bottom w:val="single" w:sz="4" w:space="0" w:color="000000"/>
              <w:right w:val="single" w:sz="4" w:space="0" w:color="auto"/>
            </w:tcBorders>
            <w:vAlign w:val="bottom"/>
          </w:tcPr>
          <w:p w14:paraId="6E171B3C" w14:textId="4B4B298A" w:rsidR="00E43370" w:rsidRDefault="00E43370" w:rsidP="003E3646">
            <w:pPr>
              <w:widowControl w:val="0"/>
              <w:jc w:val="right"/>
            </w:pPr>
            <w:r>
              <w:t>2 056</w:t>
            </w:r>
          </w:p>
        </w:tc>
        <w:tc>
          <w:tcPr>
            <w:tcW w:w="1892" w:type="dxa"/>
            <w:tcBorders>
              <w:left w:val="single" w:sz="4" w:space="0" w:color="auto"/>
            </w:tcBorders>
          </w:tcPr>
          <w:p w14:paraId="649BC3F9" w14:textId="77777777" w:rsidR="00E43370" w:rsidRDefault="00E43370" w:rsidP="003E3646">
            <w:pPr>
              <w:widowControl w:val="0"/>
            </w:pPr>
          </w:p>
        </w:tc>
      </w:tr>
      <w:tr w:rsidR="00E43370" w14:paraId="3C7E5287" w14:textId="77777777" w:rsidTr="00E43370">
        <w:tc>
          <w:tcPr>
            <w:tcW w:w="4786" w:type="dxa"/>
            <w:tcBorders>
              <w:top w:val="single" w:sz="4" w:space="0" w:color="000000"/>
              <w:left w:val="single" w:sz="4" w:space="0" w:color="000000"/>
              <w:bottom w:val="single" w:sz="4" w:space="0" w:color="000000"/>
            </w:tcBorders>
            <w:shd w:val="clear" w:color="auto" w:fill="auto"/>
          </w:tcPr>
          <w:p w14:paraId="6BDB8F3B" w14:textId="77777777" w:rsidR="00E43370" w:rsidRDefault="00E43370" w:rsidP="003E3646">
            <w:pPr>
              <w:widowControl w:val="0"/>
            </w:pPr>
            <w:r>
              <w:rPr>
                <w:b/>
                <w:szCs w:val="24"/>
              </w:rPr>
              <w:t>Lühiajalised kohustised kokku</w:t>
            </w:r>
          </w:p>
        </w:tc>
        <w:tc>
          <w:tcPr>
            <w:tcW w:w="850" w:type="dxa"/>
            <w:tcBorders>
              <w:top w:val="single" w:sz="4" w:space="0" w:color="000000"/>
              <w:left w:val="single" w:sz="4" w:space="0" w:color="000000"/>
              <w:bottom w:val="single" w:sz="4" w:space="0" w:color="000000"/>
            </w:tcBorders>
            <w:shd w:val="clear" w:color="auto" w:fill="auto"/>
          </w:tcPr>
          <w:p w14:paraId="6112C5EA" w14:textId="77777777" w:rsidR="00E43370" w:rsidRDefault="00E43370" w:rsidP="003E3646">
            <w:pPr>
              <w:widowControl w:val="0"/>
              <w:snapToGrid w:val="0"/>
              <w:rPr>
                <w:b/>
                <w:szCs w:val="24"/>
              </w:rPr>
            </w:pPr>
          </w:p>
        </w:tc>
        <w:tc>
          <w:tcPr>
            <w:tcW w:w="1702" w:type="dxa"/>
            <w:tcBorders>
              <w:top w:val="single" w:sz="4" w:space="0" w:color="000000"/>
              <w:left w:val="single" w:sz="4" w:space="0" w:color="000000"/>
              <w:bottom w:val="single" w:sz="4" w:space="0" w:color="000000"/>
            </w:tcBorders>
            <w:shd w:val="clear" w:color="auto" w:fill="auto"/>
            <w:vAlign w:val="bottom"/>
          </w:tcPr>
          <w:p w14:paraId="283F8909" w14:textId="688AC6A0" w:rsidR="00E43370" w:rsidRDefault="00E43370" w:rsidP="003E3646">
            <w:pPr>
              <w:widowControl w:val="0"/>
              <w:jc w:val="right"/>
              <w:rPr>
                <w:b/>
              </w:rPr>
            </w:pPr>
            <w:r>
              <w:rPr>
                <w:b/>
              </w:rPr>
              <w:t>2 271 10</w:t>
            </w:r>
            <w:r w:rsidR="007343FA">
              <w:rPr>
                <w:b/>
              </w:rPr>
              <w:t>3</w:t>
            </w:r>
          </w:p>
        </w:tc>
        <w:tc>
          <w:tcPr>
            <w:tcW w:w="1890" w:type="dxa"/>
            <w:tcBorders>
              <w:top w:val="single" w:sz="4" w:space="0" w:color="000000"/>
              <w:left w:val="single" w:sz="4" w:space="0" w:color="000000"/>
              <w:bottom w:val="single" w:sz="4" w:space="0" w:color="000000"/>
              <w:right w:val="single" w:sz="4" w:space="0" w:color="auto"/>
            </w:tcBorders>
            <w:vAlign w:val="bottom"/>
          </w:tcPr>
          <w:p w14:paraId="56B22EB3" w14:textId="1D856DA6" w:rsidR="00E43370" w:rsidRDefault="00E43370" w:rsidP="003E3646">
            <w:pPr>
              <w:widowControl w:val="0"/>
              <w:jc w:val="right"/>
              <w:rPr>
                <w:b/>
              </w:rPr>
            </w:pPr>
            <w:r>
              <w:rPr>
                <w:b/>
              </w:rPr>
              <w:t>2 291 702</w:t>
            </w:r>
          </w:p>
        </w:tc>
        <w:tc>
          <w:tcPr>
            <w:tcW w:w="1892" w:type="dxa"/>
            <w:tcBorders>
              <w:left w:val="single" w:sz="4" w:space="0" w:color="auto"/>
            </w:tcBorders>
          </w:tcPr>
          <w:p w14:paraId="426BCC02" w14:textId="77777777" w:rsidR="00E43370" w:rsidRDefault="00E43370" w:rsidP="003E3646">
            <w:pPr>
              <w:widowControl w:val="0"/>
            </w:pPr>
          </w:p>
        </w:tc>
      </w:tr>
      <w:tr w:rsidR="00E43370" w14:paraId="1D9DF8E1" w14:textId="77777777" w:rsidTr="00E43370">
        <w:tc>
          <w:tcPr>
            <w:tcW w:w="4786" w:type="dxa"/>
            <w:tcBorders>
              <w:top w:val="single" w:sz="4" w:space="0" w:color="000000"/>
              <w:left w:val="single" w:sz="4" w:space="0" w:color="000000"/>
              <w:bottom w:val="single" w:sz="4" w:space="0" w:color="000000"/>
            </w:tcBorders>
            <w:shd w:val="clear" w:color="auto" w:fill="auto"/>
          </w:tcPr>
          <w:p w14:paraId="3C6142EC" w14:textId="20394D54" w:rsidR="00E43370" w:rsidRDefault="00E43370" w:rsidP="003E3646">
            <w:pPr>
              <w:widowControl w:val="0"/>
              <w:rPr>
                <w:b/>
                <w:szCs w:val="24"/>
              </w:rPr>
            </w:pPr>
          </w:p>
        </w:tc>
        <w:tc>
          <w:tcPr>
            <w:tcW w:w="850" w:type="dxa"/>
            <w:tcBorders>
              <w:top w:val="single" w:sz="4" w:space="0" w:color="000000"/>
              <w:left w:val="single" w:sz="4" w:space="0" w:color="000000"/>
              <w:bottom w:val="single" w:sz="4" w:space="0" w:color="000000"/>
            </w:tcBorders>
            <w:shd w:val="clear" w:color="auto" w:fill="auto"/>
          </w:tcPr>
          <w:p w14:paraId="7A512C8D" w14:textId="77777777" w:rsidR="00E43370" w:rsidRDefault="00E43370" w:rsidP="003E3646">
            <w:pPr>
              <w:widowControl w:val="0"/>
              <w:snapToGrid w:val="0"/>
              <w:rPr>
                <w:b/>
                <w:szCs w:val="24"/>
              </w:rPr>
            </w:pPr>
          </w:p>
        </w:tc>
        <w:tc>
          <w:tcPr>
            <w:tcW w:w="1702" w:type="dxa"/>
            <w:tcBorders>
              <w:top w:val="single" w:sz="4" w:space="0" w:color="000000"/>
              <w:left w:val="single" w:sz="4" w:space="0" w:color="000000"/>
              <w:bottom w:val="single" w:sz="4" w:space="0" w:color="000000"/>
            </w:tcBorders>
            <w:shd w:val="clear" w:color="auto" w:fill="auto"/>
            <w:vAlign w:val="bottom"/>
          </w:tcPr>
          <w:p w14:paraId="17270EBE" w14:textId="6552454B" w:rsidR="00E43370" w:rsidRDefault="00E43370" w:rsidP="003E3646">
            <w:pPr>
              <w:widowControl w:val="0"/>
              <w:jc w:val="right"/>
              <w:rPr>
                <w:b/>
              </w:rPr>
            </w:pPr>
          </w:p>
        </w:tc>
        <w:tc>
          <w:tcPr>
            <w:tcW w:w="1890" w:type="dxa"/>
            <w:tcBorders>
              <w:top w:val="single" w:sz="4" w:space="0" w:color="000000"/>
              <w:left w:val="single" w:sz="4" w:space="0" w:color="000000"/>
              <w:bottom w:val="single" w:sz="4" w:space="0" w:color="000000"/>
              <w:right w:val="single" w:sz="4" w:space="0" w:color="auto"/>
            </w:tcBorders>
            <w:vAlign w:val="bottom"/>
          </w:tcPr>
          <w:p w14:paraId="3005ED62" w14:textId="4C6F4FB9" w:rsidR="00E43370" w:rsidRDefault="00E43370" w:rsidP="003E3646">
            <w:pPr>
              <w:widowControl w:val="0"/>
              <w:jc w:val="right"/>
              <w:rPr>
                <w:b/>
              </w:rPr>
            </w:pPr>
          </w:p>
        </w:tc>
        <w:tc>
          <w:tcPr>
            <w:tcW w:w="1892" w:type="dxa"/>
            <w:tcBorders>
              <w:left w:val="single" w:sz="4" w:space="0" w:color="auto"/>
            </w:tcBorders>
          </w:tcPr>
          <w:p w14:paraId="0BB0EDC3" w14:textId="77777777" w:rsidR="00E43370" w:rsidRDefault="00E43370" w:rsidP="003E3646">
            <w:pPr>
              <w:widowControl w:val="0"/>
            </w:pPr>
          </w:p>
        </w:tc>
      </w:tr>
      <w:tr w:rsidR="00E43370" w14:paraId="7433C384" w14:textId="77777777" w:rsidTr="00E43370">
        <w:tc>
          <w:tcPr>
            <w:tcW w:w="4786" w:type="dxa"/>
            <w:tcBorders>
              <w:top w:val="single" w:sz="4" w:space="0" w:color="000000"/>
              <w:left w:val="single" w:sz="4" w:space="0" w:color="000000"/>
              <w:bottom w:val="single" w:sz="4" w:space="0" w:color="000000"/>
            </w:tcBorders>
            <w:shd w:val="clear" w:color="auto" w:fill="auto"/>
          </w:tcPr>
          <w:p w14:paraId="50619B91" w14:textId="77777777" w:rsidR="00E43370" w:rsidRDefault="00E43370" w:rsidP="003E3646">
            <w:pPr>
              <w:widowControl w:val="0"/>
              <w:rPr>
                <w:b/>
                <w:szCs w:val="24"/>
              </w:rPr>
            </w:pPr>
            <w:r>
              <w:rPr>
                <w:b/>
                <w:szCs w:val="24"/>
              </w:rPr>
              <w:t>KOHUSTISED KOKKU</w:t>
            </w:r>
          </w:p>
        </w:tc>
        <w:tc>
          <w:tcPr>
            <w:tcW w:w="850" w:type="dxa"/>
            <w:tcBorders>
              <w:top w:val="single" w:sz="4" w:space="0" w:color="000000"/>
              <w:left w:val="single" w:sz="4" w:space="0" w:color="000000"/>
              <w:bottom w:val="single" w:sz="4" w:space="0" w:color="000000"/>
            </w:tcBorders>
            <w:shd w:val="clear" w:color="auto" w:fill="auto"/>
          </w:tcPr>
          <w:p w14:paraId="4B99DC9F" w14:textId="77777777" w:rsidR="00E43370" w:rsidRDefault="00E43370" w:rsidP="003E3646">
            <w:pPr>
              <w:widowControl w:val="0"/>
              <w:snapToGrid w:val="0"/>
              <w:rPr>
                <w:b/>
                <w:szCs w:val="24"/>
              </w:rPr>
            </w:pPr>
          </w:p>
        </w:tc>
        <w:tc>
          <w:tcPr>
            <w:tcW w:w="1702" w:type="dxa"/>
            <w:tcBorders>
              <w:top w:val="single" w:sz="4" w:space="0" w:color="000000"/>
              <w:left w:val="single" w:sz="4" w:space="0" w:color="000000"/>
              <w:bottom w:val="single" w:sz="4" w:space="0" w:color="000000"/>
            </w:tcBorders>
            <w:shd w:val="clear" w:color="auto" w:fill="auto"/>
            <w:vAlign w:val="bottom"/>
          </w:tcPr>
          <w:p w14:paraId="68B19C85" w14:textId="3574AAF5" w:rsidR="00E43370" w:rsidRDefault="00E43370" w:rsidP="003E3646">
            <w:pPr>
              <w:widowControl w:val="0"/>
              <w:jc w:val="right"/>
              <w:rPr>
                <w:b/>
              </w:rPr>
            </w:pPr>
            <w:r>
              <w:rPr>
                <w:b/>
              </w:rPr>
              <w:t>2 271 10</w:t>
            </w:r>
            <w:r w:rsidR="007343FA">
              <w:rPr>
                <w:b/>
              </w:rPr>
              <w:t>3</w:t>
            </w:r>
          </w:p>
        </w:tc>
        <w:tc>
          <w:tcPr>
            <w:tcW w:w="1890" w:type="dxa"/>
            <w:tcBorders>
              <w:top w:val="single" w:sz="4" w:space="0" w:color="000000"/>
              <w:left w:val="single" w:sz="4" w:space="0" w:color="000000"/>
              <w:bottom w:val="single" w:sz="4" w:space="0" w:color="000000"/>
              <w:right w:val="single" w:sz="4" w:space="0" w:color="auto"/>
            </w:tcBorders>
            <w:vAlign w:val="bottom"/>
          </w:tcPr>
          <w:p w14:paraId="727EF5EF" w14:textId="41D4B64A" w:rsidR="00E43370" w:rsidRDefault="00E43370" w:rsidP="003E3646">
            <w:pPr>
              <w:widowControl w:val="0"/>
              <w:jc w:val="right"/>
              <w:rPr>
                <w:b/>
              </w:rPr>
            </w:pPr>
            <w:r>
              <w:rPr>
                <w:b/>
              </w:rPr>
              <w:t>2 291 702</w:t>
            </w:r>
          </w:p>
        </w:tc>
        <w:tc>
          <w:tcPr>
            <w:tcW w:w="1892" w:type="dxa"/>
            <w:tcBorders>
              <w:left w:val="single" w:sz="4" w:space="0" w:color="auto"/>
            </w:tcBorders>
          </w:tcPr>
          <w:p w14:paraId="104CFA87" w14:textId="77777777" w:rsidR="00E43370" w:rsidRDefault="00E43370" w:rsidP="003E3646">
            <w:pPr>
              <w:widowControl w:val="0"/>
            </w:pPr>
          </w:p>
        </w:tc>
      </w:tr>
      <w:tr w:rsidR="00E43370" w14:paraId="225ABE82" w14:textId="77777777" w:rsidTr="00E43370">
        <w:tc>
          <w:tcPr>
            <w:tcW w:w="4786" w:type="dxa"/>
            <w:tcBorders>
              <w:top w:val="single" w:sz="4" w:space="0" w:color="000000"/>
              <w:left w:val="single" w:sz="4" w:space="0" w:color="000000"/>
              <w:bottom w:val="single" w:sz="4" w:space="0" w:color="000000"/>
            </w:tcBorders>
            <w:shd w:val="clear" w:color="auto" w:fill="auto"/>
          </w:tcPr>
          <w:p w14:paraId="00E08652" w14:textId="77777777" w:rsidR="00E43370" w:rsidRDefault="00E43370" w:rsidP="003E3646">
            <w:pPr>
              <w:widowControl w:val="0"/>
            </w:pPr>
            <w:r>
              <w:rPr>
                <w:b/>
                <w:szCs w:val="24"/>
              </w:rPr>
              <w:t>Netovara</w:t>
            </w:r>
          </w:p>
        </w:tc>
        <w:tc>
          <w:tcPr>
            <w:tcW w:w="850" w:type="dxa"/>
            <w:tcBorders>
              <w:top w:val="single" w:sz="4" w:space="0" w:color="000000"/>
              <w:left w:val="single" w:sz="4" w:space="0" w:color="000000"/>
              <w:bottom w:val="single" w:sz="4" w:space="0" w:color="000000"/>
            </w:tcBorders>
            <w:shd w:val="clear" w:color="auto" w:fill="auto"/>
          </w:tcPr>
          <w:p w14:paraId="408DAE1D" w14:textId="77777777" w:rsidR="00E43370" w:rsidRDefault="00E43370" w:rsidP="003E3646">
            <w:pPr>
              <w:widowControl w:val="0"/>
              <w:snapToGrid w:val="0"/>
              <w:rPr>
                <w:b/>
                <w:szCs w:val="24"/>
              </w:rPr>
            </w:pPr>
          </w:p>
        </w:tc>
        <w:tc>
          <w:tcPr>
            <w:tcW w:w="1702" w:type="dxa"/>
            <w:tcBorders>
              <w:top w:val="single" w:sz="4" w:space="0" w:color="000000"/>
              <w:left w:val="single" w:sz="4" w:space="0" w:color="000000"/>
              <w:bottom w:val="single" w:sz="4" w:space="0" w:color="000000"/>
            </w:tcBorders>
            <w:shd w:val="clear" w:color="auto" w:fill="auto"/>
            <w:vAlign w:val="bottom"/>
          </w:tcPr>
          <w:p w14:paraId="165D5C77" w14:textId="77777777" w:rsidR="00E43370" w:rsidRDefault="00E43370" w:rsidP="003E3646">
            <w:pPr>
              <w:widowControl w:val="0"/>
              <w:snapToGrid w:val="0"/>
              <w:rPr>
                <w:b/>
                <w:bCs/>
                <w:color w:val="000000"/>
                <w:szCs w:val="24"/>
              </w:rPr>
            </w:pPr>
          </w:p>
        </w:tc>
        <w:tc>
          <w:tcPr>
            <w:tcW w:w="1890" w:type="dxa"/>
            <w:tcBorders>
              <w:top w:val="single" w:sz="4" w:space="0" w:color="000000"/>
              <w:left w:val="single" w:sz="4" w:space="0" w:color="000000"/>
              <w:bottom w:val="single" w:sz="4" w:space="0" w:color="000000"/>
              <w:right w:val="single" w:sz="4" w:space="0" w:color="auto"/>
            </w:tcBorders>
            <w:vAlign w:val="bottom"/>
          </w:tcPr>
          <w:p w14:paraId="26762742" w14:textId="77777777" w:rsidR="00E43370" w:rsidRDefault="00E43370" w:rsidP="003E3646">
            <w:pPr>
              <w:widowControl w:val="0"/>
              <w:snapToGrid w:val="0"/>
              <w:rPr>
                <w:b/>
                <w:bCs/>
                <w:color w:val="000000"/>
                <w:szCs w:val="24"/>
              </w:rPr>
            </w:pPr>
          </w:p>
        </w:tc>
        <w:tc>
          <w:tcPr>
            <w:tcW w:w="1892" w:type="dxa"/>
            <w:tcBorders>
              <w:left w:val="single" w:sz="4" w:space="0" w:color="auto"/>
            </w:tcBorders>
          </w:tcPr>
          <w:p w14:paraId="1ED667D9" w14:textId="77777777" w:rsidR="00E43370" w:rsidRDefault="00E43370" w:rsidP="003E3646">
            <w:pPr>
              <w:widowControl w:val="0"/>
            </w:pPr>
          </w:p>
        </w:tc>
      </w:tr>
      <w:tr w:rsidR="00E43370" w14:paraId="6C1B0CEB" w14:textId="77777777" w:rsidTr="00E43370">
        <w:tc>
          <w:tcPr>
            <w:tcW w:w="4786" w:type="dxa"/>
            <w:tcBorders>
              <w:top w:val="single" w:sz="4" w:space="0" w:color="000000"/>
              <w:left w:val="single" w:sz="4" w:space="0" w:color="000000"/>
              <w:bottom w:val="single" w:sz="4" w:space="0" w:color="000000"/>
            </w:tcBorders>
            <w:shd w:val="clear" w:color="auto" w:fill="auto"/>
          </w:tcPr>
          <w:p w14:paraId="0E4B506E" w14:textId="77777777" w:rsidR="00E43370" w:rsidRDefault="00E43370" w:rsidP="003E3646">
            <w:pPr>
              <w:widowControl w:val="0"/>
            </w:pPr>
            <w:r>
              <w:rPr>
                <w:szCs w:val="24"/>
              </w:rPr>
              <w:t>Kapital</w:t>
            </w:r>
          </w:p>
        </w:tc>
        <w:tc>
          <w:tcPr>
            <w:tcW w:w="850" w:type="dxa"/>
            <w:tcBorders>
              <w:top w:val="single" w:sz="4" w:space="0" w:color="000000"/>
              <w:left w:val="single" w:sz="4" w:space="0" w:color="000000"/>
              <w:bottom w:val="single" w:sz="4" w:space="0" w:color="000000"/>
            </w:tcBorders>
            <w:shd w:val="clear" w:color="auto" w:fill="auto"/>
          </w:tcPr>
          <w:p w14:paraId="7A593F35" w14:textId="77777777" w:rsidR="00E43370" w:rsidRDefault="00E43370" w:rsidP="003E3646">
            <w:pPr>
              <w:widowControl w:val="0"/>
              <w:snapToGrid w:val="0"/>
              <w:rPr>
                <w:szCs w:val="24"/>
              </w:rPr>
            </w:pPr>
          </w:p>
        </w:tc>
        <w:tc>
          <w:tcPr>
            <w:tcW w:w="1702" w:type="dxa"/>
            <w:tcBorders>
              <w:top w:val="single" w:sz="4" w:space="0" w:color="000000"/>
              <w:left w:val="single" w:sz="4" w:space="0" w:color="000000"/>
              <w:bottom w:val="single" w:sz="4" w:space="0" w:color="000000"/>
            </w:tcBorders>
            <w:shd w:val="clear" w:color="auto" w:fill="auto"/>
            <w:vAlign w:val="bottom"/>
          </w:tcPr>
          <w:p w14:paraId="4CDADDBF" w14:textId="61F3DECF" w:rsidR="00E43370" w:rsidRDefault="00E43370" w:rsidP="003E3646">
            <w:pPr>
              <w:widowControl w:val="0"/>
              <w:jc w:val="right"/>
            </w:pPr>
            <w:r>
              <w:t>331 532</w:t>
            </w:r>
          </w:p>
        </w:tc>
        <w:tc>
          <w:tcPr>
            <w:tcW w:w="1890" w:type="dxa"/>
            <w:tcBorders>
              <w:top w:val="single" w:sz="4" w:space="0" w:color="000000"/>
              <w:left w:val="single" w:sz="4" w:space="0" w:color="000000"/>
              <w:bottom w:val="single" w:sz="4" w:space="0" w:color="000000"/>
              <w:right w:val="single" w:sz="4" w:space="0" w:color="auto"/>
            </w:tcBorders>
            <w:vAlign w:val="bottom"/>
          </w:tcPr>
          <w:p w14:paraId="5515B940" w14:textId="1862074F" w:rsidR="00E43370" w:rsidRDefault="00E43370" w:rsidP="003E3646">
            <w:pPr>
              <w:widowControl w:val="0"/>
              <w:jc w:val="right"/>
            </w:pPr>
            <w:r>
              <w:t>331 532</w:t>
            </w:r>
          </w:p>
        </w:tc>
        <w:tc>
          <w:tcPr>
            <w:tcW w:w="1892" w:type="dxa"/>
            <w:tcBorders>
              <w:left w:val="single" w:sz="4" w:space="0" w:color="auto"/>
            </w:tcBorders>
          </w:tcPr>
          <w:p w14:paraId="72E8E80C" w14:textId="77777777" w:rsidR="00E43370" w:rsidRDefault="00E43370" w:rsidP="003E3646">
            <w:pPr>
              <w:widowControl w:val="0"/>
            </w:pPr>
          </w:p>
        </w:tc>
      </w:tr>
      <w:tr w:rsidR="00E43370" w14:paraId="6EC274C6" w14:textId="77777777" w:rsidTr="00E43370">
        <w:tc>
          <w:tcPr>
            <w:tcW w:w="4786" w:type="dxa"/>
            <w:tcBorders>
              <w:top w:val="single" w:sz="4" w:space="0" w:color="000000"/>
              <w:left w:val="single" w:sz="4" w:space="0" w:color="000000"/>
              <w:bottom w:val="single" w:sz="4" w:space="0" w:color="000000"/>
            </w:tcBorders>
            <w:shd w:val="clear" w:color="auto" w:fill="auto"/>
          </w:tcPr>
          <w:p w14:paraId="64CB7740" w14:textId="77777777" w:rsidR="00E43370" w:rsidRDefault="00E43370" w:rsidP="003E3646">
            <w:pPr>
              <w:widowControl w:val="0"/>
            </w:pPr>
            <w:r>
              <w:rPr>
                <w:szCs w:val="24"/>
              </w:rPr>
              <w:t>Eelmiste perioodide jaotamata tulem</w:t>
            </w:r>
          </w:p>
        </w:tc>
        <w:tc>
          <w:tcPr>
            <w:tcW w:w="850" w:type="dxa"/>
            <w:tcBorders>
              <w:top w:val="single" w:sz="4" w:space="0" w:color="000000"/>
              <w:left w:val="single" w:sz="4" w:space="0" w:color="000000"/>
              <w:bottom w:val="single" w:sz="4" w:space="0" w:color="000000"/>
            </w:tcBorders>
            <w:shd w:val="clear" w:color="auto" w:fill="auto"/>
          </w:tcPr>
          <w:p w14:paraId="6CAAB108" w14:textId="77777777" w:rsidR="00E43370" w:rsidRDefault="00E43370" w:rsidP="003E3646">
            <w:pPr>
              <w:widowControl w:val="0"/>
              <w:snapToGrid w:val="0"/>
              <w:rPr>
                <w:szCs w:val="24"/>
              </w:rPr>
            </w:pPr>
          </w:p>
        </w:tc>
        <w:tc>
          <w:tcPr>
            <w:tcW w:w="1702" w:type="dxa"/>
            <w:tcBorders>
              <w:top w:val="single" w:sz="4" w:space="0" w:color="000000"/>
              <w:left w:val="single" w:sz="4" w:space="0" w:color="000000"/>
              <w:bottom w:val="single" w:sz="4" w:space="0" w:color="000000"/>
            </w:tcBorders>
            <w:shd w:val="clear" w:color="auto" w:fill="auto"/>
            <w:vAlign w:val="bottom"/>
          </w:tcPr>
          <w:p w14:paraId="6B56777D" w14:textId="564815B8" w:rsidR="00E43370" w:rsidRDefault="00E43370" w:rsidP="003E3646">
            <w:pPr>
              <w:widowControl w:val="0"/>
              <w:jc w:val="right"/>
            </w:pPr>
            <w:r>
              <w:t>8 342 636</w:t>
            </w:r>
          </w:p>
        </w:tc>
        <w:tc>
          <w:tcPr>
            <w:tcW w:w="1890" w:type="dxa"/>
            <w:tcBorders>
              <w:top w:val="single" w:sz="4" w:space="0" w:color="000000"/>
              <w:left w:val="single" w:sz="4" w:space="0" w:color="000000"/>
              <w:bottom w:val="single" w:sz="4" w:space="0" w:color="000000"/>
              <w:right w:val="single" w:sz="4" w:space="0" w:color="auto"/>
            </w:tcBorders>
            <w:vAlign w:val="bottom"/>
          </w:tcPr>
          <w:p w14:paraId="2519781C" w14:textId="03BF0DB0" w:rsidR="00E43370" w:rsidRDefault="00E43370" w:rsidP="003E3646">
            <w:pPr>
              <w:widowControl w:val="0"/>
              <w:jc w:val="right"/>
            </w:pPr>
            <w:r>
              <w:t>8 342 640</w:t>
            </w:r>
          </w:p>
        </w:tc>
        <w:tc>
          <w:tcPr>
            <w:tcW w:w="1892" w:type="dxa"/>
            <w:tcBorders>
              <w:left w:val="single" w:sz="4" w:space="0" w:color="auto"/>
            </w:tcBorders>
          </w:tcPr>
          <w:p w14:paraId="10963D83" w14:textId="77777777" w:rsidR="00E43370" w:rsidRDefault="00E43370" w:rsidP="003E3646">
            <w:pPr>
              <w:widowControl w:val="0"/>
            </w:pPr>
          </w:p>
        </w:tc>
      </w:tr>
      <w:tr w:rsidR="00E43370" w14:paraId="7D48C37D" w14:textId="77777777" w:rsidTr="00E43370">
        <w:tc>
          <w:tcPr>
            <w:tcW w:w="4786" w:type="dxa"/>
            <w:tcBorders>
              <w:top w:val="single" w:sz="4" w:space="0" w:color="000000"/>
              <w:left w:val="single" w:sz="4" w:space="0" w:color="000000"/>
              <w:bottom w:val="single" w:sz="4" w:space="0" w:color="000000"/>
            </w:tcBorders>
            <w:shd w:val="clear" w:color="auto" w:fill="auto"/>
          </w:tcPr>
          <w:p w14:paraId="3506B3E3" w14:textId="77777777" w:rsidR="00E43370" w:rsidRDefault="00E43370" w:rsidP="003E3646">
            <w:pPr>
              <w:widowControl w:val="0"/>
            </w:pPr>
            <w:r>
              <w:rPr>
                <w:szCs w:val="24"/>
              </w:rPr>
              <w:t>Aruandeaasta tulem</w:t>
            </w:r>
          </w:p>
        </w:tc>
        <w:tc>
          <w:tcPr>
            <w:tcW w:w="850" w:type="dxa"/>
            <w:tcBorders>
              <w:top w:val="single" w:sz="4" w:space="0" w:color="000000"/>
              <w:left w:val="single" w:sz="4" w:space="0" w:color="000000"/>
              <w:bottom w:val="single" w:sz="4" w:space="0" w:color="000000"/>
            </w:tcBorders>
            <w:shd w:val="clear" w:color="auto" w:fill="auto"/>
          </w:tcPr>
          <w:p w14:paraId="5D2FCAED" w14:textId="77777777" w:rsidR="00E43370" w:rsidRDefault="00E43370" w:rsidP="003E3646">
            <w:pPr>
              <w:widowControl w:val="0"/>
              <w:snapToGrid w:val="0"/>
              <w:rPr>
                <w:szCs w:val="24"/>
              </w:rPr>
            </w:pPr>
          </w:p>
        </w:tc>
        <w:tc>
          <w:tcPr>
            <w:tcW w:w="1702" w:type="dxa"/>
            <w:tcBorders>
              <w:top w:val="single" w:sz="4" w:space="0" w:color="000000"/>
              <w:left w:val="single" w:sz="4" w:space="0" w:color="000000"/>
              <w:bottom w:val="single" w:sz="4" w:space="0" w:color="000000"/>
            </w:tcBorders>
            <w:shd w:val="clear" w:color="auto" w:fill="auto"/>
            <w:vAlign w:val="bottom"/>
          </w:tcPr>
          <w:p w14:paraId="0D88E089" w14:textId="0C8EE2D2" w:rsidR="00E43370" w:rsidRDefault="00E43370" w:rsidP="003E3646">
            <w:pPr>
              <w:widowControl w:val="0"/>
              <w:jc w:val="right"/>
            </w:pPr>
            <w:r>
              <w:t>87</w:t>
            </w:r>
            <w:r w:rsidR="007343FA">
              <w:t>2 217</w:t>
            </w:r>
          </w:p>
        </w:tc>
        <w:tc>
          <w:tcPr>
            <w:tcW w:w="1890" w:type="dxa"/>
            <w:tcBorders>
              <w:top w:val="single" w:sz="4" w:space="0" w:color="000000"/>
              <w:left w:val="single" w:sz="4" w:space="0" w:color="000000"/>
              <w:bottom w:val="single" w:sz="4" w:space="0" w:color="000000"/>
              <w:right w:val="single" w:sz="4" w:space="0" w:color="auto"/>
            </w:tcBorders>
            <w:vAlign w:val="bottom"/>
          </w:tcPr>
          <w:p w14:paraId="6914B884" w14:textId="537CBDF4" w:rsidR="00E43370" w:rsidRDefault="00E43370" w:rsidP="003E3646">
            <w:pPr>
              <w:widowControl w:val="0"/>
              <w:jc w:val="right"/>
            </w:pPr>
            <w:r>
              <w:t>-4</w:t>
            </w:r>
          </w:p>
        </w:tc>
        <w:tc>
          <w:tcPr>
            <w:tcW w:w="1892" w:type="dxa"/>
            <w:tcBorders>
              <w:left w:val="single" w:sz="4" w:space="0" w:color="auto"/>
            </w:tcBorders>
          </w:tcPr>
          <w:p w14:paraId="319D5EC0" w14:textId="77777777" w:rsidR="00E43370" w:rsidRDefault="00E43370" w:rsidP="003E3646">
            <w:pPr>
              <w:widowControl w:val="0"/>
            </w:pPr>
          </w:p>
        </w:tc>
      </w:tr>
      <w:tr w:rsidR="00E43370" w14:paraId="1E34FEAF" w14:textId="77777777" w:rsidTr="00E43370">
        <w:tc>
          <w:tcPr>
            <w:tcW w:w="4786" w:type="dxa"/>
            <w:tcBorders>
              <w:top w:val="single" w:sz="4" w:space="0" w:color="000000"/>
              <w:left w:val="single" w:sz="4" w:space="0" w:color="000000"/>
              <w:bottom w:val="single" w:sz="4" w:space="0" w:color="000000"/>
            </w:tcBorders>
            <w:shd w:val="clear" w:color="auto" w:fill="auto"/>
          </w:tcPr>
          <w:p w14:paraId="6B808725" w14:textId="77777777" w:rsidR="00E43370" w:rsidRDefault="00E43370" w:rsidP="003E3646">
            <w:pPr>
              <w:widowControl w:val="0"/>
            </w:pPr>
            <w:r>
              <w:rPr>
                <w:b/>
                <w:szCs w:val="24"/>
              </w:rPr>
              <w:t>NETOVARA KOKKU</w:t>
            </w:r>
          </w:p>
        </w:tc>
        <w:tc>
          <w:tcPr>
            <w:tcW w:w="850" w:type="dxa"/>
            <w:tcBorders>
              <w:top w:val="single" w:sz="4" w:space="0" w:color="000000"/>
              <w:left w:val="single" w:sz="4" w:space="0" w:color="000000"/>
              <w:bottom w:val="single" w:sz="4" w:space="0" w:color="000000"/>
            </w:tcBorders>
            <w:shd w:val="clear" w:color="auto" w:fill="auto"/>
          </w:tcPr>
          <w:p w14:paraId="3CCD96A5" w14:textId="77777777" w:rsidR="00E43370" w:rsidRDefault="00E43370" w:rsidP="003E3646">
            <w:pPr>
              <w:widowControl w:val="0"/>
              <w:snapToGrid w:val="0"/>
              <w:jc w:val="right"/>
              <w:rPr>
                <w:b/>
                <w:szCs w:val="24"/>
              </w:rPr>
            </w:pPr>
          </w:p>
        </w:tc>
        <w:tc>
          <w:tcPr>
            <w:tcW w:w="1702" w:type="dxa"/>
            <w:tcBorders>
              <w:top w:val="single" w:sz="4" w:space="0" w:color="000000"/>
              <w:left w:val="single" w:sz="4" w:space="0" w:color="000000"/>
              <w:bottom w:val="single" w:sz="4" w:space="0" w:color="000000"/>
            </w:tcBorders>
            <w:shd w:val="clear" w:color="auto" w:fill="auto"/>
            <w:vAlign w:val="bottom"/>
          </w:tcPr>
          <w:p w14:paraId="361909B0" w14:textId="78AA9BE0" w:rsidR="00E43370" w:rsidRDefault="00E43370" w:rsidP="003E3646">
            <w:pPr>
              <w:widowControl w:val="0"/>
              <w:jc w:val="right"/>
              <w:rPr>
                <w:b/>
              </w:rPr>
            </w:pPr>
            <w:r>
              <w:rPr>
                <w:b/>
              </w:rPr>
              <w:t>9 54</w:t>
            </w:r>
            <w:r w:rsidR="007343FA">
              <w:rPr>
                <w:b/>
              </w:rPr>
              <w:t>6</w:t>
            </w:r>
            <w:r>
              <w:rPr>
                <w:b/>
              </w:rPr>
              <w:t xml:space="preserve"> </w:t>
            </w:r>
            <w:r w:rsidR="007343FA">
              <w:rPr>
                <w:b/>
              </w:rPr>
              <w:t>385</w:t>
            </w:r>
          </w:p>
        </w:tc>
        <w:tc>
          <w:tcPr>
            <w:tcW w:w="1890" w:type="dxa"/>
            <w:tcBorders>
              <w:top w:val="single" w:sz="4" w:space="0" w:color="000000"/>
              <w:left w:val="single" w:sz="4" w:space="0" w:color="000000"/>
              <w:bottom w:val="single" w:sz="4" w:space="0" w:color="000000"/>
              <w:right w:val="single" w:sz="4" w:space="0" w:color="auto"/>
            </w:tcBorders>
            <w:vAlign w:val="bottom"/>
          </w:tcPr>
          <w:p w14:paraId="687A53B1" w14:textId="73900923" w:rsidR="00E43370" w:rsidRDefault="00E43370" w:rsidP="003E3646">
            <w:pPr>
              <w:widowControl w:val="0"/>
              <w:jc w:val="right"/>
              <w:rPr>
                <w:b/>
              </w:rPr>
            </w:pPr>
            <w:r>
              <w:rPr>
                <w:b/>
              </w:rPr>
              <w:t>8 674 168</w:t>
            </w:r>
          </w:p>
        </w:tc>
        <w:tc>
          <w:tcPr>
            <w:tcW w:w="1892" w:type="dxa"/>
            <w:tcBorders>
              <w:left w:val="single" w:sz="4" w:space="0" w:color="auto"/>
            </w:tcBorders>
          </w:tcPr>
          <w:p w14:paraId="78277EB6" w14:textId="77777777" w:rsidR="00E43370" w:rsidRDefault="00E43370" w:rsidP="003E3646">
            <w:pPr>
              <w:widowControl w:val="0"/>
            </w:pPr>
          </w:p>
        </w:tc>
      </w:tr>
      <w:tr w:rsidR="00E43370" w14:paraId="3F4942CA" w14:textId="77777777" w:rsidTr="00E43370">
        <w:tc>
          <w:tcPr>
            <w:tcW w:w="4786" w:type="dxa"/>
            <w:tcBorders>
              <w:top w:val="single" w:sz="4" w:space="0" w:color="000000"/>
              <w:left w:val="single" w:sz="4" w:space="0" w:color="000000"/>
              <w:bottom w:val="single" w:sz="4" w:space="0" w:color="000000"/>
            </w:tcBorders>
            <w:shd w:val="clear" w:color="auto" w:fill="auto"/>
          </w:tcPr>
          <w:p w14:paraId="721B4F12" w14:textId="77777777" w:rsidR="00E43370" w:rsidRDefault="00E43370" w:rsidP="003E3646">
            <w:pPr>
              <w:widowControl w:val="0"/>
            </w:pPr>
            <w:r>
              <w:rPr>
                <w:b/>
                <w:szCs w:val="24"/>
              </w:rPr>
              <w:t>KOHUSTISED JA NETOVARA KOKKU</w:t>
            </w:r>
          </w:p>
        </w:tc>
        <w:tc>
          <w:tcPr>
            <w:tcW w:w="850" w:type="dxa"/>
            <w:tcBorders>
              <w:top w:val="single" w:sz="4" w:space="0" w:color="000000"/>
              <w:left w:val="single" w:sz="4" w:space="0" w:color="000000"/>
              <w:bottom w:val="single" w:sz="4" w:space="0" w:color="000000"/>
            </w:tcBorders>
            <w:shd w:val="clear" w:color="auto" w:fill="auto"/>
          </w:tcPr>
          <w:p w14:paraId="1CB55B07" w14:textId="77777777" w:rsidR="00E43370" w:rsidRDefault="00E43370" w:rsidP="003E3646">
            <w:pPr>
              <w:widowControl w:val="0"/>
              <w:snapToGrid w:val="0"/>
              <w:rPr>
                <w:b/>
                <w:szCs w:val="24"/>
              </w:rPr>
            </w:pPr>
          </w:p>
        </w:tc>
        <w:tc>
          <w:tcPr>
            <w:tcW w:w="1702" w:type="dxa"/>
            <w:tcBorders>
              <w:top w:val="single" w:sz="4" w:space="0" w:color="000000"/>
              <w:left w:val="single" w:sz="4" w:space="0" w:color="000000"/>
              <w:bottom w:val="single" w:sz="4" w:space="0" w:color="000000"/>
            </w:tcBorders>
            <w:shd w:val="clear" w:color="auto" w:fill="auto"/>
            <w:vAlign w:val="bottom"/>
          </w:tcPr>
          <w:p w14:paraId="7471EE30" w14:textId="2F63CE50" w:rsidR="00E43370" w:rsidRDefault="00E43370" w:rsidP="003E3646">
            <w:pPr>
              <w:widowControl w:val="0"/>
              <w:jc w:val="right"/>
              <w:rPr>
                <w:b/>
              </w:rPr>
            </w:pPr>
            <w:r>
              <w:rPr>
                <w:b/>
              </w:rPr>
              <w:t>11 81</w:t>
            </w:r>
            <w:r w:rsidR="007343FA">
              <w:rPr>
                <w:b/>
              </w:rPr>
              <w:t>7</w:t>
            </w:r>
            <w:r>
              <w:rPr>
                <w:b/>
              </w:rPr>
              <w:t xml:space="preserve"> </w:t>
            </w:r>
            <w:r w:rsidR="007343FA">
              <w:rPr>
                <w:b/>
              </w:rPr>
              <w:t>488</w:t>
            </w:r>
          </w:p>
        </w:tc>
        <w:tc>
          <w:tcPr>
            <w:tcW w:w="1890" w:type="dxa"/>
            <w:tcBorders>
              <w:top w:val="single" w:sz="4" w:space="0" w:color="000000"/>
              <w:left w:val="single" w:sz="4" w:space="0" w:color="000000"/>
              <w:bottom w:val="single" w:sz="4" w:space="0" w:color="000000"/>
              <w:right w:val="single" w:sz="4" w:space="0" w:color="auto"/>
            </w:tcBorders>
            <w:vAlign w:val="bottom"/>
          </w:tcPr>
          <w:p w14:paraId="1A0E26E9" w14:textId="77BB7933" w:rsidR="00E43370" w:rsidRDefault="00E43370" w:rsidP="003E3646">
            <w:pPr>
              <w:widowControl w:val="0"/>
              <w:jc w:val="right"/>
              <w:rPr>
                <w:b/>
              </w:rPr>
            </w:pPr>
            <w:r>
              <w:rPr>
                <w:b/>
              </w:rPr>
              <w:t>10 965 870</w:t>
            </w:r>
          </w:p>
        </w:tc>
        <w:tc>
          <w:tcPr>
            <w:tcW w:w="1892" w:type="dxa"/>
            <w:tcBorders>
              <w:left w:val="single" w:sz="4" w:space="0" w:color="auto"/>
            </w:tcBorders>
          </w:tcPr>
          <w:p w14:paraId="092DDB78" w14:textId="77777777" w:rsidR="00E43370" w:rsidRDefault="00E43370" w:rsidP="003E3646">
            <w:pPr>
              <w:widowControl w:val="0"/>
            </w:pPr>
          </w:p>
        </w:tc>
      </w:tr>
    </w:tbl>
    <w:p w14:paraId="7894220F" w14:textId="77777777" w:rsidR="00A548DA" w:rsidRDefault="00A548DA">
      <w:pPr>
        <w:ind w:left="360"/>
        <w:rPr>
          <w:szCs w:val="24"/>
        </w:rPr>
      </w:pPr>
    </w:p>
    <w:p w14:paraId="65EBA21E" w14:textId="00BCBB03" w:rsidR="00A548DA" w:rsidRDefault="00A548DA">
      <w:pPr>
        <w:ind w:left="360"/>
        <w:rPr>
          <w:szCs w:val="24"/>
        </w:rPr>
      </w:pPr>
    </w:p>
    <w:p w14:paraId="1BB73EBB" w14:textId="0A0792E0" w:rsidR="00A548DA" w:rsidRDefault="00A548DA">
      <w:pPr>
        <w:ind w:left="360"/>
        <w:rPr>
          <w:szCs w:val="24"/>
        </w:rPr>
      </w:pPr>
    </w:p>
    <w:p w14:paraId="5FEE39A3" w14:textId="77777777" w:rsidR="00A548DA" w:rsidRDefault="00A548DA">
      <w:pPr>
        <w:ind w:left="360"/>
        <w:rPr>
          <w:szCs w:val="24"/>
        </w:rPr>
      </w:pPr>
    </w:p>
    <w:p w14:paraId="51261AC6" w14:textId="77777777" w:rsidR="00A548DA" w:rsidRDefault="00A548DA">
      <w:pPr>
        <w:ind w:left="360"/>
        <w:rPr>
          <w:szCs w:val="24"/>
        </w:rPr>
      </w:pPr>
    </w:p>
    <w:p w14:paraId="3DDE01BC" w14:textId="77777777" w:rsidR="00A548DA" w:rsidRDefault="00A548DA">
      <w:pPr>
        <w:rPr>
          <w:szCs w:val="24"/>
        </w:rPr>
      </w:pPr>
    </w:p>
    <w:p w14:paraId="08F5610B" w14:textId="77777777" w:rsidR="00A548DA" w:rsidRDefault="00A548DA">
      <w:pPr>
        <w:ind w:left="360"/>
        <w:rPr>
          <w:szCs w:val="24"/>
        </w:rPr>
      </w:pPr>
    </w:p>
    <w:p w14:paraId="48988B02" w14:textId="0FE4256F" w:rsidR="00A548DA" w:rsidRDefault="0067308B">
      <w:pPr>
        <w:ind w:left="360"/>
      </w:pPr>
      <w:r>
        <w:rPr>
          <w:szCs w:val="24"/>
        </w:rPr>
        <w:t>Lisad lehekülgedel</w:t>
      </w:r>
      <w:r w:rsidR="002E64F6">
        <w:rPr>
          <w:szCs w:val="24"/>
        </w:rPr>
        <w:t xml:space="preserve"> 41</w:t>
      </w:r>
      <w:r>
        <w:rPr>
          <w:szCs w:val="24"/>
        </w:rPr>
        <w:t xml:space="preserve"> kuni </w:t>
      </w:r>
      <w:r w:rsidR="002E64F6">
        <w:rPr>
          <w:szCs w:val="24"/>
        </w:rPr>
        <w:t>53</w:t>
      </w:r>
      <w:r>
        <w:rPr>
          <w:szCs w:val="24"/>
        </w:rPr>
        <w:t xml:space="preserve"> on raamatupidamise aastaaruande lahutamatud osad. </w:t>
      </w:r>
    </w:p>
    <w:p w14:paraId="1F19A56B" w14:textId="77777777" w:rsidR="00A548DA" w:rsidRDefault="00A548DA">
      <w:pPr>
        <w:rPr>
          <w:lang w:val="x-none"/>
        </w:rPr>
      </w:pPr>
    </w:p>
    <w:p w14:paraId="35EBBD9B" w14:textId="77777777" w:rsidR="00A548DA" w:rsidRDefault="00A548DA">
      <w:pPr>
        <w:rPr>
          <w:lang w:val="x-none"/>
        </w:rPr>
      </w:pPr>
    </w:p>
    <w:p w14:paraId="2FD5C4F1" w14:textId="77777777" w:rsidR="00A548DA" w:rsidRDefault="00A548DA">
      <w:pPr>
        <w:rPr>
          <w:lang w:val="x-none"/>
        </w:rPr>
      </w:pPr>
    </w:p>
    <w:p w14:paraId="36F11F07" w14:textId="77777777" w:rsidR="00A548DA" w:rsidRDefault="00A548DA">
      <w:pPr>
        <w:rPr>
          <w:lang w:val="x-none"/>
        </w:rPr>
      </w:pPr>
    </w:p>
    <w:p w14:paraId="65D6969F" w14:textId="77777777" w:rsidR="00823744" w:rsidRDefault="00823744">
      <w:pPr>
        <w:rPr>
          <w:lang w:val="x-none"/>
        </w:rPr>
      </w:pPr>
    </w:p>
    <w:p w14:paraId="5B402256" w14:textId="77777777" w:rsidR="00A548DA" w:rsidRDefault="0067308B">
      <w:pPr>
        <w:pStyle w:val="Heading1"/>
      </w:pPr>
      <w:bookmarkStart w:id="27" w:name="_Toc196306320"/>
      <w:r>
        <w:rPr>
          <w:rFonts w:ascii="Times New Roman" w:hAnsi="Times New Roman" w:cs="Times New Roman"/>
        </w:rPr>
        <w:lastRenderedPageBreak/>
        <w:t>Tulemiaruanne</w:t>
      </w:r>
      <w:bookmarkEnd w:id="27"/>
    </w:p>
    <w:p w14:paraId="4672326E" w14:textId="77777777" w:rsidR="00A548DA" w:rsidRDefault="0067308B">
      <w:r>
        <w:rPr>
          <w:szCs w:val="24"/>
        </w:rPr>
        <w:t>(eurodes)</w:t>
      </w:r>
    </w:p>
    <w:p w14:paraId="26058319" w14:textId="77777777" w:rsidR="00A548DA" w:rsidRDefault="00A548DA">
      <w:pPr>
        <w:ind w:left="360"/>
        <w:rPr>
          <w:szCs w:val="24"/>
        </w:rPr>
      </w:pPr>
    </w:p>
    <w:tbl>
      <w:tblPr>
        <w:tblW w:w="9297" w:type="dxa"/>
        <w:tblInd w:w="-5" w:type="dxa"/>
        <w:tblLayout w:type="fixed"/>
        <w:tblLook w:val="0000" w:firstRow="0" w:lastRow="0" w:firstColumn="0" w:lastColumn="0" w:noHBand="0" w:noVBand="0"/>
      </w:tblPr>
      <w:tblGrid>
        <w:gridCol w:w="4929"/>
        <w:gridCol w:w="708"/>
        <w:gridCol w:w="1803"/>
        <w:gridCol w:w="1857"/>
      </w:tblGrid>
      <w:tr w:rsidR="00A548DA" w14:paraId="43451A10" w14:textId="77777777" w:rsidTr="002C092B">
        <w:tc>
          <w:tcPr>
            <w:tcW w:w="4929" w:type="dxa"/>
            <w:tcBorders>
              <w:top w:val="single" w:sz="4" w:space="0" w:color="000000"/>
              <w:left w:val="single" w:sz="4" w:space="0" w:color="000000"/>
              <w:bottom w:val="single" w:sz="4" w:space="0" w:color="000000"/>
            </w:tcBorders>
            <w:shd w:val="clear" w:color="auto" w:fill="auto"/>
          </w:tcPr>
          <w:p w14:paraId="3C832774" w14:textId="77777777" w:rsidR="00A548DA" w:rsidRDefault="00A548DA">
            <w:pPr>
              <w:widowControl w:val="0"/>
              <w:snapToGrid w:val="0"/>
              <w:rPr>
                <w:szCs w:val="24"/>
              </w:rPr>
            </w:pPr>
          </w:p>
        </w:tc>
        <w:tc>
          <w:tcPr>
            <w:tcW w:w="708" w:type="dxa"/>
            <w:tcBorders>
              <w:top w:val="single" w:sz="4" w:space="0" w:color="000000"/>
              <w:left w:val="single" w:sz="4" w:space="0" w:color="000000"/>
              <w:bottom w:val="single" w:sz="4" w:space="0" w:color="000000"/>
            </w:tcBorders>
            <w:shd w:val="clear" w:color="auto" w:fill="auto"/>
          </w:tcPr>
          <w:p w14:paraId="0E8D7106" w14:textId="77777777" w:rsidR="00A548DA" w:rsidRDefault="0067308B">
            <w:pPr>
              <w:widowControl w:val="0"/>
              <w:jc w:val="right"/>
            </w:pPr>
            <w:r>
              <w:rPr>
                <w:b/>
                <w:szCs w:val="24"/>
              </w:rPr>
              <w:t>Lisa</w:t>
            </w:r>
          </w:p>
          <w:p w14:paraId="6335AB86" w14:textId="77777777" w:rsidR="00A548DA" w:rsidRDefault="00A548DA">
            <w:pPr>
              <w:widowControl w:val="0"/>
              <w:jc w:val="right"/>
            </w:pPr>
          </w:p>
        </w:tc>
        <w:tc>
          <w:tcPr>
            <w:tcW w:w="1803" w:type="dxa"/>
            <w:tcBorders>
              <w:top w:val="single" w:sz="4" w:space="0" w:color="000000"/>
              <w:left w:val="single" w:sz="4" w:space="0" w:color="000000"/>
              <w:bottom w:val="single" w:sz="4" w:space="0" w:color="000000"/>
            </w:tcBorders>
            <w:shd w:val="clear" w:color="auto" w:fill="auto"/>
          </w:tcPr>
          <w:p w14:paraId="1D02244D" w14:textId="58138F7F" w:rsidR="00A548DA" w:rsidRDefault="0067308B">
            <w:pPr>
              <w:widowControl w:val="0"/>
              <w:jc w:val="right"/>
            </w:pPr>
            <w:r>
              <w:rPr>
                <w:b/>
                <w:szCs w:val="24"/>
              </w:rPr>
              <w:t>202</w:t>
            </w:r>
            <w:r w:rsidR="008042FC">
              <w:rPr>
                <w:b/>
                <w:szCs w:val="24"/>
              </w:rPr>
              <w:t>4</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63751AC" w14:textId="37A406BA" w:rsidR="00A548DA" w:rsidRDefault="0067308B">
            <w:pPr>
              <w:widowControl w:val="0"/>
              <w:jc w:val="right"/>
            </w:pPr>
            <w:r>
              <w:rPr>
                <w:b/>
                <w:szCs w:val="24"/>
              </w:rPr>
              <w:t>202</w:t>
            </w:r>
            <w:r w:rsidR="008042FC">
              <w:rPr>
                <w:b/>
                <w:szCs w:val="24"/>
              </w:rPr>
              <w:t>3</w:t>
            </w:r>
          </w:p>
        </w:tc>
      </w:tr>
      <w:tr w:rsidR="008042FC" w14:paraId="1608642F" w14:textId="77777777" w:rsidTr="002C092B">
        <w:tc>
          <w:tcPr>
            <w:tcW w:w="4929" w:type="dxa"/>
            <w:tcBorders>
              <w:top w:val="single" w:sz="4" w:space="0" w:color="000000"/>
              <w:left w:val="single" w:sz="4" w:space="0" w:color="000000"/>
              <w:bottom w:val="single" w:sz="4" w:space="0" w:color="000000"/>
            </w:tcBorders>
            <w:shd w:val="clear" w:color="auto" w:fill="auto"/>
          </w:tcPr>
          <w:p w14:paraId="4D05A4EA" w14:textId="77777777" w:rsidR="008042FC" w:rsidRDefault="008042FC" w:rsidP="008042FC">
            <w:pPr>
              <w:widowControl w:val="0"/>
            </w:pPr>
            <w:r>
              <w:rPr>
                <w:szCs w:val="24"/>
              </w:rPr>
              <w:t>Müügitulu</w:t>
            </w:r>
          </w:p>
        </w:tc>
        <w:tc>
          <w:tcPr>
            <w:tcW w:w="708" w:type="dxa"/>
            <w:tcBorders>
              <w:top w:val="single" w:sz="4" w:space="0" w:color="000000"/>
              <w:left w:val="single" w:sz="4" w:space="0" w:color="000000"/>
              <w:bottom w:val="single" w:sz="4" w:space="0" w:color="000000"/>
            </w:tcBorders>
            <w:shd w:val="clear" w:color="auto" w:fill="auto"/>
          </w:tcPr>
          <w:p w14:paraId="6C947B53" w14:textId="77777777" w:rsidR="008042FC" w:rsidRDefault="008042FC" w:rsidP="008042FC">
            <w:pPr>
              <w:widowControl w:val="0"/>
              <w:jc w:val="right"/>
            </w:pPr>
            <w:r>
              <w:rPr>
                <w:szCs w:val="24"/>
              </w:rPr>
              <w:t>11</w:t>
            </w:r>
          </w:p>
        </w:tc>
        <w:tc>
          <w:tcPr>
            <w:tcW w:w="1803" w:type="dxa"/>
            <w:tcBorders>
              <w:top w:val="single" w:sz="4" w:space="0" w:color="000000"/>
              <w:left w:val="single" w:sz="4" w:space="0" w:color="000000"/>
              <w:bottom w:val="single" w:sz="4" w:space="0" w:color="000000"/>
            </w:tcBorders>
            <w:shd w:val="clear" w:color="auto" w:fill="auto"/>
            <w:vAlign w:val="bottom"/>
          </w:tcPr>
          <w:p w14:paraId="174C0296" w14:textId="751A9ECF" w:rsidR="008042FC" w:rsidRDefault="00EA1B2F" w:rsidP="008042FC">
            <w:pPr>
              <w:widowControl w:val="0"/>
              <w:jc w:val="right"/>
            </w:pPr>
            <w:r>
              <w:t>6 </w:t>
            </w:r>
            <w:r w:rsidR="002973A9">
              <w:t>203</w:t>
            </w:r>
            <w:r>
              <w:t xml:space="preserve"> 08</w:t>
            </w:r>
            <w:r w:rsidR="00804A6D">
              <w:t>1</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0BE977" w14:textId="70F39C4D" w:rsidR="008042FC" w:rsidRDefault="008042FC" w:rsidP="008042FC">
            <w:pPr>
              <w:widowControl w:val="0"/>
              <w:jc w:val="right"/>
            </w:pPr>
            <w:r>
              <w:t>5 847 059</w:t>
            </w:r>
          </w:p>
        </w:tc>
      </w:tr>
      <w:tr w:rsidR="008042FC" w14:paraId="64F0126C" w14:textId="77777777" w:rsidTr="002C092B">
        <w:tc>
          <w:tcPr>
            <w:tcW w:w="4929" w:type="dxa"/>
            <w:tcBorders>
              <w:top w:val="single" w:sz="4" w:space="0" w:color="000000"/>
              <w:left w:val="single" w:sz="4" w:space="0" w:color="000000"/>
              <w:bottom w:val="single" w:sz="4" w:space="0" w:color="000000"/>
            </w:tcBorders>
            <w:shd w:val="clear" w:color="auto" w:fill="auto"/>
          </w:tcPr>
          <w:p w14:paraId="5AF80C68" w14:textId="77777777" w:rsidR="008042FC" w:rsidRDefault="008042FC" w:rsidP="008042FC">
            <w:pPr>
              <w:widowControl w:val="0"/>
            </w:pPr>
            <w:r>
              <w:rPr>
                <w:szCs w:val="24"/>
              </w:rPr>
              <w:t>Tegevustoetus</w:t>
            </w:r>
          </w:p>
        </w:tc>
        <w:tc>
          <w:tcPr>
            <w:tcW w:w="708" w:type="dxa"/>
            <w:tcBorders>
              <w:top w:val="single" w:sz="4" w:space="0" w:color="000000"/>
              <w:left w:val="single" w:sz="4" w:space="0" w:color="000000"/>
              <w:bottom w:val="single" w:sz="4" w:space="0" w:color="000000"/>
            </w:tcBorders>
            <w:shd w:val="clear" w:color="auto" w:fill="auto"/>
          </w:tcPr>
          <w:p w14:paraId="7900C77F" w14:textId="77777777" w:rsidR="008042FC" w:rsidRDefault="008042FC" w:rsidP="008042FC">
            <w:pPr>
              <w:widowControl w:val="0"/>
              <w:jc w:val="right"/>
            </w:pPr>
            <w:r>
              <w:rPr>
                <w:szCs w:val="24"/>
              </w:rPr>
              <w:t>10</w:t>
            </w:r>
          </w:p>
        </w:tc>
        <w:tc>
          <w:tcPr>
            <w:tcW w:w="1803" w:type="dxa"/>
            <w:tcBorders>
              <w:top w:val="single" w:sz="4" w:space="0" w:color="000000"/>
              <w:left w:val="single" w:sz="4" w:space="0" w:color="000000"/>
              <w:bottom w:val="single" w:sz="4" w:space="0" w:color="000000"/>
            </w:tcBorders>
            <w:shd w:val="clear" w:color="auto" w:fill="auto"/>
            <w:vAlign w:val="bottom"/>
          </w:tcPr>
          <w:p w14:paraId="2DF24B8C" w14:textId="3A2B3D22" w:rsidR="008042FC" w:rsidRDefault="00EA1B2F" w:rsidP="008042FC">
            <w:pPr>
              <w:widowControl w:val="0"/>
              <w:jc w:val="right"/>
            </w:pPr>
            <w:r>
              <w:t>11 22</w:t>
            </w:r>
            <w:r w:rsidR="00882C3C">
              <w:t>2</w:t>
            </w:r>
            <w:r>
              <w:t xml:space="preserve"> </w:t>
            </w:r>
            <w:r w:rsidR="00882C3C">
              <w:t>28</w:t>
            </w:r>
            <w:r>
              <w:t>2</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490FCD" w14:textId="4CC017C1" w:rsidR="008042FC" w:rsidRDefault="008042FC" w:rsidP="008042FC">
            <w:pPr>
              <w:widowControl w:val="0"/>
              <w:jc w:val="right"/>
            </w:pPr>
            <w:r>
              <w:t>11 277 275</w:t>
            </w:r>
          </w:p>
        </w:tc>
      </w:tr>
      <w:tr w:rsidR="00D67CF3" w14:paraId="4639C8E5" w14:textId="77777777" w:rsidTr="002C092B">
        <w:tc>
          <w:tcPr>
            <w:tcW w:w="4929" w:type="dxa"/>
            <w:tcBorders>
              <w:top w:val="single" w:sz="4" w:space="0" w:color="000000"/>
              <w:left w:val="single" w:sz="4" w:space="0" w:color="000000"/>
              <w:bottom w:val="single" w:sz="4" w:space="0" w:color="000000"/>
            </w:tcBorders>
            <w:shd w:val="clear" w:color="auto" w:fill="auto"/>
          </w:tcPr>
          <w:p w14:paraId="07FBB9F8" w14:textId="6C8B865D" w:rsidR="00D67CF3" w:rsidRDefault="00D67CF3" w:rsidP="008042FC">
            <w:pPr>
              <w:widowControl w:val="0"/>
              <w:rPr>
                <w:szCs w:val="24"/>
              </w:rPr>
            </w:pPr>
            <w:r>
              <w:rPr>
                <w:szCs w:val="24"/>
              </w:rPr>
              <w:t>Varade sihtfinantseerimine</w:t>
            </w:r>
          </w:p>
        </w:tc>
        <w:tc>
          <w:tcPr>
            <w:tcW w:w="708" w:type="dxa"/>
            <w:tcBorders>
              <w:top w:val="single" w:sz="4" w:space="0" w:color="000000"/>
              <w:left w:val="single" w:sz="4" w:space="0" w:color="000000"/>
              <w:bottom w:val="single" w:sz="4" w:space="0" w:color="000000"/>
            </w:tcBorders>
            <w:shd w:val="clear" w:color="auto" w:fill="auto"/>
          </w:tcPr>
          <w:p w14:paraId="5F1A1E8E" w14:textId="37D89AD1" w:rsidR="00D67CF3" w:rsidRDefault="0097052F" w:rsidP="008042FC">
            <w:pPr>
              <w:widowControl w:val="0"/>
              <w:jc w:val="right"/>
              <w:rPr>
                <w:szCs w:val="24"/>
              </w:rPr>
            </w:pPr>
            <w:r>
              <w:rPr>
                <w:szCs w:val="24"/>
              </w:rPr>
              <w:t>10</w:t>
            </w:r>
          </w:p>
        </w:tc>
        <w:tc>
          <w:tcPr>
            <w:tcW w:w="1803" w:type="dxa"/>
            <w:tcBorders>
              <w:top w:val="single" w:sz="4" w:space="0" w:color="000000"/>
              <w:left w:val="single" w:sz="4" w:space="0" w:color="000000"/>
              <w:bottom w:val="single" w:sz="4" w:space="0" w:color="000000"/>
            </w:tcBorders>
            <w:shd w:val="clear" w:color="auto" w:fill="auto"/>
            <w:vAlign w:val="bottom"/>
          </w:tcPr>
          <w:p w14:paraId="08132806" w14:textId="2263ACF4" w:rsidR="00D67CF3" w:rsidRDefault="004C0928" w:rsidP="008042FC">
            <w:pPr>
              <w:widowControl w:val="0"/>
              <w:jc w:val="right"/>
            </w:pPr>
            <w:r>
              <w:t>712 333</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F31A03" w14:textId="290C82F6" w:rsidR="00D67CF3" w:rsidRDefault="0097040E" w:rsidP="008042FC">
            <w:pPr>
              <w:widowControl w:val="0"/>
              <w:jc w:val="right"/>
            </w:pPr>
            <w:r>
              <w:t>0</w:t>
            </w:r>
          </w:p>
        </w:tc>
      </w:tr>
      <w:tr w:rsidR="008042FC" w14:paraId="7DBF5CB1" w14:textId="77777777" w:rsidTr="002C092B">
        <w:tc>
          <w:tcPr>
            <w:tcW w:w="4929" w:type="dxa"/>
            <w:tcBorders>
              <w:top w:val="single" w:sz="4" w:space="0" w:color="000000"/>
              <w:left w:val="single" w:sz="4" w:space="0" w:color="000000"/>
              <w:bottom w:val="single" w:sz="4" w:space="0" w:color="000000"/>
            </w:tcBorders>
            <w:shd w:val="clear" w:color="auto" w:fill="auto"/>
          </w:tcPr>
          <w:p w14:paraId="68FFA91A" w14:textId="77777777" w:rsidR="008042FC" w:rsidRDefault="008042FC" w:rsidP="008042FC">
            <w:pPr>
              <w:widowControl w:val="0"/>
            </w:pPr>
            <w:r>
              <w:rPr>
                <w:szCs w:val="24"/>
              </w:rPr>
              <w:t>Muu tulu sihtfinantseerimisest</w:t>
            </w:r>
          </w:p>
        </w:tc>
        <w:tc>
          <w:tcPr>
            <w:tcW w:w="708" w:type="dxa"/>
            <w:tcBorders>
              <w:top w:val="single" w:sz="4" w:space="0" w:color="000000"/>
              <w:left w:val="single" w:sz="4" w:space="0" w:color="000000"/>
              <w:bottom w:val="single" w:sz="4" w:space="0" w:color="000000"/>
            </w:tcBorders>
            <w:shd w:val="clear" w:color="auto" w:fill="auto"/>
          </w:tcPr>
          <w:p w14:paraId="33072B8E" w14:textId="77777777" w:rsidR="008042FC" w:rsidRDefault="008042FC" w:rsidP="008042FC">
            <w:pPr>
              <w:widowControl w:val="0"/>
              <w:jc w:val="right"/>
            </w:pPr>
            <w:r>
              <w:rPr>
                <w:szCs w:val="24"/>
              </w:rPr>
              <w:t>10</w:t>
            </w:r>
          </w:p>
        </w:tc>
        <w:tc>
          <w:tcPr>
            <w:tcW w:w="1803" w:type="dxa"/>
            <w:tcBorders>
              <w:top w:val="single" w:sz="4" w:space="0" w:color="000000"/>
              <w:left w:val="single" w:sz="4" w:space="0" w:color="000000"/>
              <w:bottom w:val="single" w:sz="4" w:space="0" w:color="000000"/>
            </w:tcBorders>
            <w:shd w:val="clear" w:color="auto" w:fill="auto"/>
            <w:vAlign w:val="bottom"/>
          </w:tcPr>
          <w:p w14:paraId="351EA9A6" w14:textId="3992415C" w:rsidR="008042FC" w:rsidRDefault="004C0928" w:rsidP="008042FC">
            <w:pPr>
              <w:widowControl w:val="0"/>
              <w:jc w:val="right"/>
            </w:pPr>
            <w:r>
              <w:t>205 109</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5F0E95" w14:textId="005C229B" w:rsidR="008042FC" w:rsidRDefault="008042FC" w:rsidP="008042FC">
            <w:pPr>
              <w:widowControl w:val="0"/>
              <w:jc w:val="right"/>
            </w:pPr>
            <w:r>
              <w:t>103 465</w:t>
            </w:r>
          </w:p>
        </w:tc>
      </w:tr>
      <w:tr w:rsidR="008042FC" w14:paraId="18D9F1B2" w14:textId="77777777" w:rsidTr="002C092B">
        <w:tc>
          <w:tcPr>
            <w:tcW w:w="4929" w:type="dxa"/>
            <w:tcBorders>
              <w:top w:val="single" w:sz="4" w:space="0" w:color="000000"/>
              <w:left w:val="single" w:sz="4" w:space="0" w:color="000000"/>
              <w:bottom w:val="single" w:sz="4" w:space="0" w:color="000000"/>
            </w:tcBorders>
            <w:shd w:val="clear" w:color="auto" w:fill="auto"/>
          </w:tcPr>
          <w:p w14:paraId="5829F5B6" w14:textId="77777777" w:rsidR="008042FC" w:rsidRDefault="008042FC" w:rsidP="008042FC">
            <w:pPr>
              <w:widowControl w:val="0"/>
            </w:pPr>
            <w:r>
              <w:rPr>
                <w:b/>
                <w:szCs w:val="24"/>
              </w:rPr>
              <w:t>Tulud kokku</w:t>
            </w:r>
          </w:p>
        </w:tc>
        <w:tc>
          <w:tcPr>
            <w:tcW w:w="708" w:type="dxa"/>
            <w:tcBorders>
              <w:top w:val="single" w:sz="4" w:space="0" w:color="000000"/>
              <w:left w:val="single" w:sz="4" w:space="0" w:color="000000"/>
              <w:bottom w:val="single" w:sz="4" w:space="0" w:color="000000"/>
            </w:tcBorders>
            <w:shd w:val="clear" w:color="auto" w:fill="auto"/>
          </w:tcPr>
          <w:p w14:paraId="5CC41E7B" w14:textId="77777777" w:rsidR="008042FC" w:rsidRDefault="008042FC" w:rsidP="008042FC">
            <w:pPr>
              <w:widowControl w:val="0"/>
              <w:snapToGrid w:val="0"/>
              <w:rPr>
                <w:b/>
                <w:szCs w:val="24"/>
              </w:rPr>
            </w:pPr>
          </w:p>
        </w:tc>
        <w:tc>
          <w:tcPr>
            <w:tcW w:w="1803" w:type="dxa"/>
            <w:tcBorders>
              <w:top w:val="single" w:sz="4" w:space="0" w:color="000000"/>
              <w:left w:val="single" w:sz="4" w:space="0" w:color="000000"/>
              <w:bottom w:val="single" w:sz="4" w:space="0" w:color="000000"/>
            </w:tcBorders>
            <w:shd w:val="clear" w:color="auto" w:fill="auto"/>
            <w:vAlign w:val="bottom"/>
          </w:tcPr>
          <w:p w14:paraId="6AD24CF1" w14:textId="4B8DA3BA" w:rsidR="008042FC" w:rsidRDefault="00EA1B2F" w:rsidP="008042FC">
            <w:pPr>
              <w:widowControl w:val="0"/>
              <w:jc w:val="right"/>
              <w:rPr>
                <w:b/>
              </w:rPr>
            </w:pPr>
            <w:r>
              <w:rPr>
                <w:b/>
              </w:rPr>
              <w:t>18 34</w:t>
            </w:r>
            <w:r w:rsidR="00882C3C">
              <w:rPr>
                <w:b/>
              </w:rPr>
              <w:t>2</w:t>
            </w:r>
            <w:r>
              <w:rPr>
                <w:b/>
              </w:rPr>
              <w:t xml:space="preserve"> </w:t>
            </w:r>
            <w:r w:rsidR="00882C3C">
              <w:rPr>
                <w:b/>
              </w:rPr>
              <w:t>805</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DEA7D9" w14:textId="69A83F77" w:rsidR="008042FC" w:rsidRDefault="008042FC" w:rsidP="008042FC">
            <w:pPr>
              <w:widowControl w:val="0"/>
              <w:jc w:val="right"/>
              <w:rPr>
                <w:b/>
              </w:rPr>
            </w:pPr>
            <w:r>
              <w:rPr>
                <w:b/>
              </w:rPr>
              <w:t>17 227 799</w:t>
            </w:r>
          </w:p>
        </w:tc>
      </w:tr>
      <w:tr w:rsidR="008042FC" w14:paraId="2BAC0112" w14:textId="77777777" w:rsidTr="002C092B">
        <w:tc>
          <w:tcPr>
            <w:tcW w:w="4929" w:type="dxa"/>
            <w:tcBorders>
              <w:top w:val="single" w:sz="4" w:space="0" w:color="000000"/>
              <w:left w:val="single" w:sz="4" w:space="0" w:color="000000"/>
              <w:bottom w:val="single" w:sz="4" w:space="0" w:color="000000"/>
            </w:tcBorders>
            <w:shd w:val="clear" w:color="auto" w:fill="auto"/>
          </w:tcPr>
          <w:p w14:paraId="7C1A068A" w14:textId="77777777" w:rsidR="008042FC" w:rsidRDefault="008042FC" w:rsidP="008042FC">
            <w:pPr>
              <w:widowControl w:val="0"/>
            </w:pPr>
            <w:r>
              <w:rPr>
                <w:szCs w:val="24"/>
              </w:rPr>
              <w:t>Kaubad, toore, materjal ja teenused</w:t>
            </w:r>
          </w:p>
        </w:tc>
        <w:tc>
          <w:tcPr>
            <w:tcW w:w="708" w:type="dxa"/>
            <w:tcBorders>
              <w:top w:val="single" w:sz="4" w:space="0" w:color="000000"/>
              <w:left w:val="single" w:sz="4" w:space="0" w:color="000000"/>
              <w:bottom w:val="single" w:sz="4" w:space="0" w:color="000000"/>
            </w:tcBorders>
            <w:shd w:val="clear" w:color="auto" w:fill="auto"/>
          </w:tcPr>
          <w:p w14:paraId="0D79C3E9" w14:textId="77777777" w:rsidR="008042FC" w:rsidRDefault="008042FC" w:rsidP="008042FC">
            <w:pPr>
              <w:widowControl w:val="0"/>
              <w:jc w:val="right"/>
            </w:pPr>
            <w:r>
              <w:rPr>
                <w:szCs w:val="24"/>
              </w:rPr>
              <w:t>12</w:t>
            </w:r>
          </w:p>
        </w:tc>
        <w:tc>
          <w:tcPr>
            <w:tcW w:w="1803" w:type="dxa"/>
            <w:tcBorders>
              <w:top w:val="single" w:sz="4" w:space="0" w:color="000000"/>
              <w:left w:val="single" w:sz="4" w:space="0" w:color="000000"/>
              <w:bottom w:val="single" w:sz="4" w:space="0" w:color="000000"/>
            </w:tcBorders>
            <w:shd w:val="clear" w:color="auto" w:fill="auto"/>
            <w:vAlign w:val="bottom"/>
          </w:tcPr>
          <w:p w14:paraId="135D8B27" w14:textId="7F59A943" w:rsidR="008042FC" w:rsidRDefault="00D20340" w:rsidP="008042FC">
            <w:pPr>
              <w:widowControl w:val="0"/>
              <w:jc w:val="right"/>
            </w:pPr>
            <w:r>
              <w:t>-2 407 508</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B011EA" w14:textId="7697AA0C" w:rsidR="008042FC" w:rsidRDefault="008042FC" w:rsidP="008042FC">
            <w:pPr>
              <w:widowControl w:val="0"/>
              <w:jc w:val="right"/>
            </w:pPr>
            <w:r>
              <w:t>-2 328 635</w:t>
            </w:r>
          </w:p>
        </w:tc>
      </w:tr>
      <w:tr w:rsidR="008042FC" w14:paraId="03F7BD8F" w14:textId="77777777" w:rsidTr="002C092B">
        <w:tc>
          <w:tcPr>
            <w:tcW w:w="4929" w:type="dxa"/>
            <w:tcBorders>
              <w:top w:val="single" w:sz="4" w:space="0" w:color="000000"/>
              <w:left w:val="single" w:sz="4" w:space="0" w:color="000000"/>
              <w:bottom w:val="single" w:sz="4" w:space="0" w:color="000000"/>
            </w:tcBorders>
            <w:shd w:val="clear" w:color="auto" w:fill="auto"/>
          </w:tcPr>
          <w:p w14:paraId="00B1D8D3" w14:textId="77777777" w:rsidR="008042FC" w:rsidRDefault="008042FC" w:rsidP="008042FC">
            <w:pPr>
              <w:widowControl w:val="0"/>
            </w:pPr>
            <w:r>
              <w:rPr>
                <w:szCs w:val="24"/>
              </w:rPr>
              <w:t>Mitmesugused tegevuskulud</w:t>
            </w:r>
          </w:p>
        </w:tc>
        <w:tc>
          <w:tcPr>
            <w:tcW w:w="708" w:type="dxa"/>
            <w:tcBorders>
              <w:top w:val="single" w:sz="4" w:space="0" w:color="000000"/>
              <w:left w:val="single" w:sz="4" w:space="0" w:color="000000"/>
              <w:bottom w:val="single" w:sz="4" w:space="0" w:color="000000"/>
            </w:tcBorders>
            <w:shd w:val="clear" w:color="auto" w:fill="auto"/>
          </w:tcPr>
          <w:p w14:paraId="41D7BC7E" w14:textId="77777777" w:rsidR="008042FC" w:rsidRDefault="008042FC" w:rsidP="008042FC">
            <w:pPr>
              <w:widowControl w:val="0"/>
              <w:jc w:val="right"/>
            </w:pPr>
            <w:r>
              <w:rPr>
                <w:szCs w:val="24"/>
              </w:rPr>
              <w:t>13</w:t>
            </w:r>
          </w:p>
        </w:tc>
        <w:tc>
          <w:tcPr>
            <w:tcW w:w="1803" w:type="dxa"/>
            <w:tcBorders>
              <w:top w:val="single" w:sz="4" w:space="0" w:color="000000"/>
              <w:left w:val="single" w:sz="4" w:space="0" w:color="000000"/>
              <w:bottom w:val="single" w:sz="4" w:space="0" w:color="000000"/>
            </w:tcBorders>
            <w:shd w:val="clear" w:color="auto" w:fill="auto"/>
            <w:vAlign w:val="bottom"/>
          </w:tcPr>
          <w:p w14:paraId="0C66FD34" w14:textId="2F51470C" w:rsidR="008042FC" w:rsidRDefault="000C53EF" w:rsidP="008042FC">
            <w:pPr>
              <w:widowControl w:val="0"/>
              <w:jc w:val="right"/>
            </w:pPr>
            <w:r>
              <w:t>-1 771 992</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0C6125" w14:textId="33637337" w:rsidR="008042FC" w:rsidRDefault="008042FC" w:rsidP="008042FC">
            <w:pPr>
              <w:widowControl w:val="0"/>
              <w:jc w:val="right"/>
            </w:pPr>
            <w:r>
              <w:t>-1 601 802</w:t>
            </w:r>
          </w:p>
        </w:tc>
      </w:tr>
      <w:tr w:rsidR="008042FC" w14:paraId="6B21339A" w14:textId="77777777" w:rsidTr="002C092B">
        <w:tc>
          <w:tcPr>
            <w:tcW w:w="4929" w:type="dxa"/>
            <w:tcBorders>
              <w:top w:val="single" w:sz="4" w:space="0" w:color="000000"/>
              <w:left w:val="single" w:sz="4" w:space="0" w:color="000000"/>
              <w:bottom w:val="single" w:sz="4" w:space="0" w:color="000000"/>
            </w:tcBorders>
            <w:shd w:val="clear" w:color="auto" w:fill="auto"/>
          </w:tcPr>
          <w:p w14:paraId="522FC6C1" w14:textId="77777777" w:rsidR="008042FC" w:rsidRDefault="008042FC" w:rsidP="008042FC">
            <w:pPr>
              <w:widowControl w:val="0"/>
            </w:pPr>
            <w:r>
              <w:rPr>
                <w:b/>
                <w:szCs w:val="24"/>
              </w:rPr>
              <w:t>Tööjõu kulud</w:t>
            </w:r>
          </w:p>
        </w:tc>
        <w:tc>
          <w:tcPr>
            <w:tcW w:w="708" w:type="dxa"/>
            <w:tcBorders>
              <w:top w:val="single" w:sz="4" w:space="0" w:color="000000"/>
              <w:left w:val="single" w:sz="4" w:space="0" w:color="000000"/>
              <w:bottom w:val="single" w:sz="4" w:space="0" w:color="000000"/>
            </w:tcBorders>
            <w:shd w:val="clear" w:color="auto" w:fill="auto"/>
          </w:tcPr>
          <w:p w14:paraId="0DE8AF9C" w14:textId="77777777" w:rsidR="008042FC" w:rsidRDefault="008042FC" w:rsidP="008042FC">
            <w:pPr>
              <w:widowControl w:val="0"/>
              <w:snapToGrid w:val="0"/>
              <w:rPr>
                <w:b/>
                <w:szCs w:val="24"/>
              </w:rPr>
            </w:pPr>
          </w:p>
        </w:tc>
        <w:tc>
          <w:tcPr>
            <w:tcW w:w="1803" w:type="dxa"/>
            <w:tcBorders>
              <w:top w:val="single" w:sz="4" w:space="0" w:color="000000"/>
              <w:left w:val="single" w:sz="4" w:space="0" w:color="000000"/>
              <w:bottom w:val="single" w:sz="4" w:space="0" w:color="000000"/>
            </w:tcBorders>
            <w:shd w:val="clear" w:color="auto" w:fill="auto"/>
          </w:tcPr>
          <w:p w14:paraId="32A5B0D1" w14:textId="77777777" w:rsidR="008042FC" w:rsidRDefault="008042FC" w:rsidP="008042FC">
            <w:pPr>
              <w:widowControl w:val="0"/>
              <w:snapToGrid w:val="0"/>
              <w:rPr>
                <w:szCs w:val="24"/>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197CFDCC" w14:textId="77777777" w:rsidR="008042FC" w:rsidRDefault="008042FC" w:rsidP="008042FC">
            <w:pPr>
              <w:widowControl w:val="0"/>
              <w:snapToGrid w:val="0"/>
              <w:rPr>
                <w:szCs w:val="24"/>
              </w:rPr>
            </w:pPr>
          </w:p>
        </w:tc>
      </w:tr>
      <w:tr w:rsidR="008042FC" w14:paraId="0D975A92" w14:textId="77777777" w:rsidTr="002C092B">
        <w:tc>
          <w:tcPr>
            <w:tcW w:w="4929" w:type="dxa"/>
            <w:tcBorders>
              <w:top w:val="single" w:sz="4" w:space="0" w:color="000000"/>
              <w:left w:val="single" w:sz="4" w:space="0" w:color="000000"/>
              <w:bottom w:val="single" w:sz="4" w:space="0" w:color="000000"/>
            </w:tcBorders>
            <w:shd w:val="clear" w:color="auto" w:fill="auto"/>
          </w:tcPr>
          <w:p w14:paraId="73C5997F" w14:textId="77777777" w:rsidR="008042FC" w:rsidRDefault="008042FC" w:rsidP="008042FC">
            <w:pPr>
              <w:widowControl w:val="0"/>
            </w:pPr>
            <w:r>
              <w:rPr>
                <w:szCs w:val="24"/>
              </w:rPr>
              <w:t>Palgakulu</w:t>
            </w:r>
          </w:p>
        </w:tc>
        <w:tc>
          <w:tcPr>
            <w:tcW w:w="708" w:type="dxa"/>
            <w:tcBorders>
              <w:top w:val="single" w:sz="4" w:space="0" w:color="000000"/>
              <w:left w:val="single" w:sz="4" w:space="0" w:color="000000"/>
              <w:bottom w:val="single" w:sz="4" w:space="0" w:color="000000"/>
            </w:tcBorders>
            <w:shd w:val="clear" w:color="auto" w:fill="auto"/>
          </w:tcPr>
          <w:p w14:paraId="7E9E9565" w14:textId="77777777" w:rsidR="008042FC" w:rsidRDefault="008042FC" w:rsidP="008042FC">
            <w:pPr>
              <w:widowControl w:val="0"/>
              <w:jc w:val="right"/>
            </w:pPr>
            <w:r>
              <w:rPr>
                <w:szCs w:val="24"/>
              </w:rPr>
              <w:t>14</w:t>
            </w:r>
          </w:p>
        </w:tc>
        <w:tc>
          <w:tcPr>
            <w:tcW w:w="1803" w:type="dxa"/>
            <w:tcBorders>
              <w:top w:val="single" w:sz="4" w:space="0" w:color="000000"/>
              <w:left w:val="single" w:sz="4" w:space="0" w:color="000000"/>
              <w:bottom w:val="single" w:sz="4" w:space="0" w:color="000000"/>
            </w:tcBorders>
            <w:shd w:val="clear" w:color="auto" w:fill="auto"/>
            <w:vAlign w:val="bottom"/>
          </w:tcPr>
          <w:p w14:paraId="24D63210" w14:textId="2EFDDF32" w:rsidR="008042FC" w:rsidRDefault="000C53EF" w:rsidP="008042FC">
            <w:pPr>
              <w:widowControl w:val="0"/>
              <w:jc w:val="right"/>
            </w:pPr>
            <w:r>
              <w:t>-9 570 404</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4B58B8" w14:textId="0947CB58" w:rsidR="008042FC" w:rsidRDefault="008042FC" w:rsidP="008042FC">
            <w:pPr>
              <w:widowControl w:val="0"/>
              <w:jc w:val="right"/>
            </w:pPr>
            <w:r>
              <w:t>-9 513 701</w:t>
            </w:r>
          </w:p>
        </w:tc>
      </w:tr>
      <w:tr w:rsidR="008042FC" w14:paraId="53EBDEF1" w14:textId="77777777" w:rsidTr="002C092B">
        <w:tc>
          <w:tcPr>
            <w:tcW w:w="4929" w:type="dxa"/>
            <w:tcBorders>
              <w:top w:val="single" w:sz="4" w:space="0" w:color="000000"/>
              <w:left w:val="single" w:sz="4" w:space="0" w:color="000000"/>
              <w:bottom w:val="single" w:sz="4" w:space="0" w:color="000000"/>
            </w:tcBorders>
            <w:shd w:val="clear" w:color="auto" w:fill="auto"/>
          </w:tcPr>
          <w:p w14:paraId="027A50B6" w14:textId="77777777" w:rsidR="008042FC" w:rsidRDefault="008042FC" w:rsidP="008042FC">
            <w:pPr>
              <w:widowControl w:val="0"/>
            </w:pPr>
            <w:r>
              <w:rPr>
                <w:szCs w:val="24"/>
              </w:rPr>
              <w:t>Sotsiaalmaks</w:t>
            </w:r>
          </w:p>
        </w:tc>
        <w:tc>
          <w:tcPr>
            <w:tcW w:w="708" w:type="dxa"/>
            <w:tcBorders>
              <w:top w:val="single" w:sz="4" w:space="0" w:color="000000"/>
              <w:left w:val="single" w:sz="4" w:space="0" w:color="000000"/>
              <w:bottom w:val="single" w:sz="4" w:space="0" w:color="000000"/>
            </w:tcBorders>
            <w:shd w:val="clear" w:color="auto" w:fill="auto"/>
          </w:tcPr>
          <w:p w14:paraId="2976F60A" w14:textId="77777777" w:rsidR="008042FC" w:rsidRDefault="008042FC" w:rsidP="008042FC">
            <w:pPr>
              <w:widowControl w:val="0"/>
              <w:jc w:val="right"/>
            </w:pPr>
            <w:r>
              <w:rPr>
                <w:szCs w:val="24"/>
              </w:rPr>
              <w:t>14</w:t>
            </w:r>
          </w:p>
        </w:tc>
        <w:tc>
          <w:tcPr>
            <w:tcW w:w="1803" w:type="dxa"/>
            <w:tcBorders>
              <w:top w:val="single" w:sz="4" w:space="0" w:color="000000"/>
              <w:left w:val="single" w:sz="4" w:space="0" w:color="000000"/>
              <w:bottom w:val="single" w:sz="4" w:space="0" w:color="000000"/>
            </w:tcBorders>
            <w:shd w:val="clear" w:color="auto" w:fill="auto"/>
            <w:vAlign w:val="bottom"/>
          </w:tcPr>
          <w:p w14:paraId="53C99FA5" w14:textId="5C0527A5" w:rsidR="008042FC" w:rsidRDefault="000C53EF" w:rsidP="008042FC">
            <w:pPr>
              <w:widowControl w:val="0"/>
              <w:jc w:val="right"/>
            </w:pPr>
            <w:r>
              <w:t>-3 197 597</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FE6EC1" w14:textId="22509196" w:rsidR="008042FC" w:rsidRDefault="008042FC" w:rsidP="008042FC">
            <w:pPr>
              <w:widowControl w:val="0"/>
              <w:jc w:val="right"/>
            </w:pPr>
            <w:r>
              <w:t>-3 163 291</w:t>
            </w:r>
          </w:p>
        </w:tc>
      </w:tr>
      <w:tr w:rsidR="008042FC" w14:paraId="0048C1D1" w14:textId="77777777" w:rsidTr="002C092B">
        <w:tc>
          <w:tcPr>
            <w:tcW w:w="4929" w:type="dxa"/>
            <w:tcBorders>
              <w:top w:val="single" w:sz="4" w:space="0" w:color="000000"/>
              <w:left w:val="single" w:sz="4" w:space="0" w:color="000000"/>
              <w:bottom w:val="single" w:sz="4" w:space="0" w:color="000000"/>
            </w:tcBorders>
            <w:shd w:val="clear" w:color="auto" w:fill="auto"/>
          </w:tcPr>
          <w:p w14:paraId="1AD4B512" w14:textId="77777777" w:rsidR="008042FC" w:rsidRDefault="008042FC" w:rsidP="008042FC">
            <w:pPr>
              <w:widowControl w:val="0"/>
            </w:pPr>
            <w:r>
              <w:rPr>
                <w:b/>
                <w:szCs w:val="24"/>
              </w:rPr>
              <w:t>Tööjõu kulud kokku</w:t>
            </w:r>
          </w:p>
        </w:tc>
        <w:tc>
          <w:tcPr>
            <w:tcW w:w="708" w:type="dxa"/>
            <w:tcBorders>
              <w:top w:val="single" w:sz="4" w:space="0" w:color="000000"/>
              <w:left w:val="single" w:sz="4" w:space="0" w:color="000000"/>
              <w:bottom w:val="single" w:sz="4" w:space="0" w:color="000000"/>
            </w:tcBorders>
            <w:shd w:val="clear" w:color="auto" w:fill="auto"/>
          </w:tcPr>
          <w:p w14:paraId="6D332E21" w14:textId="77777777" w:rsidR="008042FC" w:rsidRDefault="008042FC" w:rsidP="008042FC">
            <w:pPr>
              <w:widowControl w:val="0"/>
              <w:snapToGrid w:val="0"/>
              <w:rPr>
                <w:b/>
                <w:szCs w:val="24"/>
              </w:rPr>
            </w:pPr>
          </w:p>
        </w:tc>
        <w:tc>
          <w:tcPr>
            <w:tcW w:w="1803" w:type="dxa"/>
            <w:tcBorders>
              <w:top w:val="single" w:sz="4" w:space="0" w:color="000000"/>
              <w:left w:val="single" w:sz="4" w:space="0" w:color="000000"/>
              <w:bottom w:val="single" w:sz="4" w:space="0" w:color="000000"/>
            </w:tcBorders>
            <w:shd w:val="clear" w:color="auto" w:fill="auto"/>
            <w:vAlign w:val="bottom"/>
          </w:tcPr>
          <w:p w14:paraId="5F7DA9D6" w14:textId="3CC6DD7B" w:rsidR="008042FC" w:rsidRDefault="000C53EF" w:rsidP="008042FC">
            <w:pPr>
              <w:widowControl w:val="0"/>
              <w:jc w:val="right"/>
              <w:rPr>
                <w:b/>
              </w:rPr>
            </w:pPr>
            <w:r>
              <w:rPr>
                <w:b/>
              </w:rPr>
              <w:t>-12 768 001</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E96EB3" w14:textId="07EDFE30" w:rsidR="008042FC" w:rsidRDefault="008042FC" w:rsidP="008042FC">
            <w:pPr>
              <w:widowControl w:val="0"/>
              <w:jc w:val="right"/>
              <w:rPr>
                <w:b/>
              </w:rPr>
            </w:pPr>
            <w:r>
              <w:rPr>
                <w:b/>
              </w:rPr>
              <w:t>-12 676 992</w:t>
            </w:r>
          </w:p>
        </w:tc>
      </w:tr>
      <w:tr w:rsidR="008042FC" w14:paraId="79AC8626" w14:textId="77777777" w:rsidTr="002C092B">
        <w:tc>
          <w:tcPr>
            <w:tcW w:w="4929" w:type="dxa"/>
            <w:tcBorders>
              <w:top w:val="single" w:sz="4" w:space="0" w:color="000000"/>
              <w:left w:val="single" w:sz="4" w:space="0" w:color="000000"/>
              <w:bottom w:val="single" w:sz="4" w:space="0" w:color="000000"/>
            </w:tcBorders>
            <w:shd w:val="clear" w:color="auto" w:fill="auto"/>
          </w:tcPr>
          <w:p w14:paraId="02401AEA" w14:textId="77777777" w:rsidR="008042FC" w:rsidRDefault="008042FC" w:rsidP="008042FC">
            <w:pPr>
              <w:widowControl w:val="0"/>
            </w:pPr>
            <w:r>
              <w:rPr>
                <w:szCs w:val="24"/>
              </w:rPr>
              <w:t>Põhivara kulum ja väärtuse langus</w:t>
            </w:r>
          </w:p>
        </w:tc>
        <w:tc>
          <w:tcPr>
            <w:tcW w:w="708" w:type="dxa"/>
            <w:tcBorders>
              <w:top w:val="single" w:sz="4" w:space="0" w:color="000000"/>
              <w:left w:val="single" w:sz="4" w:space="0" w:color="000000"/>
              <w:bottom w:val="single" w:sz="4" w:space="0" w:color="000000"/>
            </w:tcBorders>
            <w:shd w:val="clear" w:color="auto" w:fill="auto"/>
          </w:tcPr>
          <w:p w14:paraId="70552805" w14:textId="77777777" w:rsidR="008042FC" w:rsidRDefault="008042FC" w:rsidP="008042FC">
            <w:pPr>
              <w:widowControl w:val="0"/>
              <w:jc w:val="right"/>
            </w:pPr>
            <w:r>
              <w:rPr>
                <w:szCs w:val="24"/>
              </w:rPr>
              <w:t>6</w:t>
            </w:r>
          </w:p>
        </w:tc>
        <w:tc>
          <w:tcPr>
            <w:tcW w:w="1803" w:type="dxa"/>
            <w:tcBorders>
              <w:top w:val="single" w:sz="4" w:space="0" w:color="000000"/>
              <w:left w:val="single" w:sz="4" w:space="0" w:color="000000"/>
              <w:bottom w:val="single" w:sz="4" w:space="0" w:color="000000"/>
            </w:tcBorders>
            <w:shd w:val="clear" w:color="auto" w:fill="auto"/>
            <w:vAlign w:val="bottom"/>
          </w:tcPr>
          <w:p w14:paraId="0DED4C0E" w14:textId="0CE69D65" w:rsidR="008042FC" w:rsidRDefault="000C53EF" w:rsidP="008042FC">
            <w:pPr>
              <w:widowControl w:val="0"/>
              <w:jc w:val="right"/>
            </w:pPr>
            <w:r>
              <w:t>-555 693</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8B7FA3" w14:textId="503D30FB" w:rsidR="008042FC" w:rsidRDefault="008042FC" w:rsidP="008042FC">
            <w:pPr>
              <w:widowControl w:val="0"/>
              <w:jc w:val="right"/>
            </w:pPr>
            <w:r>
              <w:t>-637 261</w:t>
            </w:r>
          </w:p>
        </w:tc>
      </w:tr>
      <w:tr w:rsidR="008042FC" w14:paraId="5478BE15" w14:textId="77777777" w:rsidTr="002C092B">
        <w:tc>
          <w:tcPr>
            <w:tcW w:w="4929" w:type="dxa"/>
            <w:tcBorders>
              <w:top w:val="single" w:sz="4" w:space="0" w:color="000000"/>
              <w:left w:val="single" w:sz="4" w:space="0" w:color="000000"/>
              <w:bottom w:val="single" w:sz="4" w:space="0" w:color="000000"/>
            </w:tcBorders>
            <w:shd w:val="clear" w:color="auto" w:fill="auto"/>
          </w:tcPr>
          <w:p w14:paraId="6AA35C42" w14:textId="77777777" w:rsidR="008042FC" w:rsidRDefault="008042FC" w:rsidP="008042FC">
            <w:pPr>
              <w:widowControl w:val="0"/>
            </w:pPr>
            <w:r>
              <w:rPr>
                <w:b/>
                <w:szCs w:val="24"/>
              </w:rPr>
              <w:t>Tegevustulem</w:t>
            </w:r>
          </w:p>
        </w:tc>
        <w:tc>
          <w:tcPr>
            <w:tcW w:w="708" w:type="dxa"/>
            <w:tcBorders>
              <w:top w:val="single" w:sz="4" w:space="0" w:color="000000"/>
              <w:left w:val="single" w:sz="4" w:space="0" w:color="000000"/>
              <w:bottom w:val="single" w:sz="4" w:space="0" w:color="000000"/>
            </w:tcBorders>
            <w:shd w:val="clear" w:color="auto" w:fill="auto"/>
          </w:tcPr>
          <w:p w14:paraId="181744F1" w14:textId="77777777" w:rsidR="008042FC" w:rsidRDefault="008042FC" w:rsidP="008042FC">
            <w:pPr>
              <w:widowControl w:val="0"/>
              <w:snapToGrid w:val="0"/>
              <w:rPr>
                <w:b/>
                <w:szCs w:val="24"/>
              </w:rPr>
            </w:pPr>
          </w:p>
        </w:tc>
        <w:tc>
          <w:tcPr>
            <w:tcW w:w="1803" w:type="dxa"/>
            <w:tcBorders>
              <w:top w:val="single" w:sz="4" w:space="0" w:color="000000"/>
              <w:left w:val="single" w:sz="4" w:space="0" w:color="000000"/>
              <w:bottom w:val="single" w:sz="4" w:space="0" w:color="000000"/>
            </w:tcBorders>
            <w:shd w:val="clear" w:color="auto" w:fill="auto"/>
            <w:vAlign w:val="bottom"/>
          </w:tcPr>
          <w:p w14:paraId="4FBC99C8" w14:textId="4C1AF7A2" w:rsidR="008042FC" w:rsidRPr="00A66462" w:rsidRDefault="000C53EF" w:rsidP="008042FC">
            <w:pPr>
              <w:widowControl w:val="0"/>
              <w:jc w:val="right"/>
              <w:rPr>
                <w:b/>
                <w:bCs/>
              </w:rPr>
            </w:pPr>
            <w:r>
              <w:rPr>
                <w:b/>
                <w:bCs/>
              </w:rPr>
              <w:t>83</w:t>
            </w:r>
            <w:r w:rsidR="004103B4">
              <w:rPr>
                <w:b/>
                <w:bCs/>
              </w:rPr>
              <w:t>9</w:t>
            </w:r>
            <w:r>
              <w:rPr>
                <w:b/>
                <w:bCs/>
              </w:rPr>
              <w:t xml:space="preserve"> </w:t>
            </w:r>
            <w:r w:rsidR="004103B4">
              <w:rPr>
                <w:b/>
                <w:bCs/>
              </w:rPr>
              <w:t>61</w:t>
            </w:r>
            <w:r>
              <w:rPr>
                <w:b/>
                <w:bCs/>
              </w:rPr>
              <w:t>1</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646B65" w14:textId="568CFA34" w:rsidR="008042FC" w:rsidRPr="00375AE4" w:rsidRDefault="008042FC" w:rsidP="008042FC">
            <w:pPr>
              <w:widowControl w:val="0"/>
              <w:jc w:val="right"/>
              <w:rPr>
                <w:b/>
                <w:bCs/>
              </w:rPr>
            </w:pPr>
            <w:r>
              <w:rPr>
                <w:b/>
                <w:bCs/>
              </w:rPr>
              <w:t>-16 891</w:t>
            </w:r>
          </w:p>
        </w:tc>
      </w:tr>
      <w:tr w:rsidR="008042FC" w14:paraId="6BEA5BAD" w14:textId="77777777" w:rsidTr="002C092B">
        <w:tc>
          <w:tcPr>
            <w:tcW w:w="4929" w:type="dxa"/>
            <w:tcBorders>
              <w:top w:val="single" w:sz="4" w:space="0" w:color="000000"/>
              <w:left w:val="single" w:sz="4" w:space="0" w:color="000000"/>
              <w:bottom w:val="single" w:sz="4" w:space="0" w:color="000000"/>
            </w:tcBorders>
            <w:shd w:val="clear" w:color="auto" w:fill="auto"/>
          </w:tcPr>
          <w:p w14:paraId="372114E7" w14:textId="77777777" w:rsidR="008042FC" w:rsidRDefault="008042FC" w:rsidP="008042FC">
            <w:pPr>
              <w:widowControl w:val="0"/>
            </w:pPr>
            <w:r>
              <w:rPr>
                <w:b/>
                <w:szCs w:val="24"/>
              </w:rPr>
              <w:t>Finantstulud ja –kulud</w:t>
            </w:r>
          </w:p>
        </w:tc>
        <w:tc>
          <w:tcPr>
            <w:tcW w:w="708" w:type="dxa"/>
            <w:tcBorders>
              <w:top w:val="single" w:sz="4" w:space="0" w:color="000000"/>
              <w:left w:val="single" w:sz="4" w:space="0" w:color="000000"/>
              <w:bottom w:val="single" w:sz="4" w:space="0" w:color="000000"/>
            </w:tcBorders>
            <w:shd w:val="clear" w:color="auto" w:fill="auto"/>
          </w:tcPr>
          <w:p w14:paraId="0B2BC3A1" w14:textId="77777777" w:rsidR="008042FC" w:rsidRDefault="008042FC" w:rsidP="008042FC">
            <w:pPr>
              <w:widowControl w:val="0"/>
              <w:snapToGrid w:val="0"/>
              <w:rPr>
                <w:b/>
                <w:szCs w:val="24"/>
              </w:rPr>
            </w:pPr>
          </w:p>
        </w:tc>
        <w:tc>
          <w:tcPr>
            <w:tcW w:w="1803" w:type="dxa"/>
            <w:tcBorders>
              <w:top w:val="single" w:sz="4" w:space="0" w:color="000000"/>
              <w:left w:val="single" w:sz="4" w:space="0" w:color="000000"/>
              <w:bottom w:val="single" w:sz="4" w:space="0" w:color="000000"/>
            </w:tcBorders>
            <w:shd w:val="clear" w:color="auto" w:fill="auto"/>
          </w:tcPr>
          <w:p w14:paraId="28FCA592" w14:textId="77777777" w:rsidR="008042FC" w:rsidRDefault="008042FC" w:rsidP="008042FC">
            <w:pPr>
              <w:widowControl w:val="0"/>
              <w:snapToGrid w:val="0"/>
              <w:rPr>
                <w:szCs w:val="24"/>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F68A0B6" w14:textId="77777777" w:rsidR="008042FC" w:rsidRDefault="008042FC" w:rsidP="008042FC">
            <w:pPr>
              <w:widowControl w:val="0"/>
              <w:snapToGrid w:val="0"/>
              <w:rPr>
                <w:szCs w:val="24"/>
              </w:rPr>
            </w:pPr>
          </w:p>
        </w:tc>
      </w:tr>
      <w:tr w:rsidR="008042FC" w14:paraId="0898FA7C" w14:textId="77777777" w:rsidTr="002C092B">
        <w:tc>
          <w:tcPr>
            <w:tcW w:w="4929" w:type="dxa"/>
            <w:tcBorders>
              <w:top w:val="single" w:sz="4" w:space="0" w:color="000000"/>
              <w:left w:val="single" w:sz="4" w:space="0" w:color="000000"/>
              <w:bottom w:val="single" w:sz="4" w:space="0" w:color="000000"/>
            </w:tcBorders>
            <w:shd w:val="clear" w:color="auto" w:fill="auto"/>
          </w:tcPr>
          <w:p w14:paraId="32F82ABF" w14:textId="77777777" w:rsidR="008042FC" w:rsidRDefault="008042FC" w:rsidP="008042FC">
            <w:pPr>
              <w:widowControl w:val="0"/>
            </w:pPr>
            <w:r>
              <w:rPr>
                <w:szCs w:val="24"/>
              </w:rPr>
              <w:t>Muud finantstulud ja –kulud</w:t>
            </w:r>
          </w:p>
        </w:tc>
        <w:tc>
          <w:tcPr>
            <w:tcW w:w="708" w:type="dxa"/>
            <w:tcBorders>
              <w:top w:val="single" w:sz="4" w:space="0" w:color="000000"/>
              <w:left w:val="single" w:sz="4" w:space="0" w:color="000000"/>
              <w:bottom w:val="single" w:sz="4" w:space="0" w:color="000000"/>
            </w:tcBorders>
            <w:shd w:val="clear" w:color="auto" w:fill="auto"/>
          </w:tcPr>
          <w:p w14:paraId="758CB7DA" w14:textId="77777777" w:rsidR="008042FC" w:rsidRDefault="008042FC" w:rsidP="008042FC">
            <w:pPr>
              <w:widowControl w:val="0"/>
              <w:snapToGrid w:val="0"/>
              <w:rPr>
                <w:szCs w:val="24"/>
              </w:rPr>
            </w:pPr>
          </w:p>
        </w:tc>
        <w:tc>
          <w:tcPr>
            <w:tcW w:w="1803" w:type="dxa"/>
            <w:tcBorders>
              <w:top w:val="single" w:sz="4" w:space="0" w:color="000000"/>
              <w:left w:val="single" w:sz="4" w:space="0" w:color="000000"/>
              <w:bottom w:val="single" w:sz="4" w:space="0" w:color="000000"/>
            </w:tcBorders>
            <w:shd w:val="clear" w:color="auto" w:fill="auto"/>
            <w:vAlign w:val="bottom"/>
          </w:tcPr>
          <w:p w14:paraId="32761790" w14:textId="253A6F4E" w:rsidR="008042FC" w:rsidRDefault="000C53EF" w:rsidP="008042FC">
            <w:pPr>
              <w:widowControl w:val="0"/>
              <w:jc w:val="right"/>
            </w:pPr>
            <w:r>
              <w:t>32 606</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72C268" w14:textId="796781BE" w:rsidR="008042FC" w:rsidRDefault="008042FC" w:rsidP="008042FC">
            <w:pPr>
              <w:widowControl w:val="0"/>
              <w:jc w:val="right"/>
            </w:pPr>
            <w:r>
              <w:t>16 887</w:t>
            </w:r>
          </w:p>
        </w:tc>
      </w:tr>
      <w:tr w:rsidR="008042FC" w14:paraId="45FCA2EF" w14:textId="77777777" w:rsidTr="002C092B">
        <w:tc>
          <w:tcPr>
            <w:tcW w:w="4929" w:type="dxa"/>
            <w:tcBorders>
              <w:top w:val="single" w:sz="4" w:space="0" w:color="000000"/>
              <w:left w:val="single" w:sz="4" w:space="0" w:color="000000"/>
              <w:bottom w:val="single" w:sz="4" w:space="0" w:color="000000"/>
            </w:tcBorders>
            <w:shd w:val="clear" w:color="auto" w:fill="auto"/>
          </w:tcPr>
          <w:p w14:paraId="6FCE0D55" w14:textId="77777777" w:rsidR="008042FC" w:rsidRDefault="008042FC" w:rsidP="008042FC">
            <w:pPr>
              <w:widowControl w:val="0"/>
            </w:pPr>
            <w:r>
              <w:rPr>
                <w:b/>
                <w:szCs w:val="24"/>
              </w:rPr>
              <w:t>Finantstulud ja –kulud kokku</w:t>
            </w:r>
          </w:p>
        </w:tc>
        <w:tc>
          <w:tcPr>
            <w:tcW w:w="708" w:type="dxa"/>
            <w:tcBorders>
              <w:top w:val="single" w:sz="4" w:space="0" w:color="000000"/>
              <w:left w:val="single" w:sz="4" w:space="0" w:color="000000"/>
              <w:bottom w:val="single" w:sz="4" w:space="0" w:color="000000"/>
            </w:tcBorders>
            <w:shd w:val="clear" w:color="auto" w:fill="auto"/>
          </w:tcPr>
          <w:p w14:paraId="4EE26F1D" w14:textId="77777777" w:rsidR="008042FC" w:rsidRDefault="008042FC" w:rsidP="008042FC">
            <w:pPr>
              <w:widowControl w:val="0"/>
              <w:snapToGrid w:val="0"/>
              <w:rPr>
                <w:b/>
                <w:szCs w:val="24"/>
              </w:rPr>
            </w:pPr>
          </w:p>
        </w:tc>
        <w:tc>
          <w:tcPr>
            <w:tcW w:w="1803" w:type="dxa"/>
            <w:tcBorders>
              <w:top w:val="single" w:sz="4" w:space="0" w:color="000000"/>
              <w:left w:val="single" w:sz="4" w:space="0" w:color="000000"/>
              <w:bottom w:val="single" w:sz="4" w:space="0" w:color="000000"/>
            </w:tcBorders>
            <w:shd w:val="clear" w:color="auto" w:fill="auto"/>
            <w:vAlign w:val="bottom"/>
          </w:tcPr>
          <w:p w14:paraId="5FCD817A" w14:textId="0BB386ED" w:rsidR="008042FC" w:rsidRDefault="000C53EF" w:rsidP="008042FC">
            <w:pPr>
              <w:widowControl w:val="0"/>
              <w:jc w:val="right"/>
              <w:rPr>
                <w:b/>
              </w:rPr>
            </w:pPr>
            <w:r>
              <w:rPr>
                <w:b/>
              </w:rPr>
              <w:t>32 606</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ED0C45" w14:textId="12E94299" w:rsidR="008042FC" w:rsidRDefault="008042FC" w:rsidP="008042FC">
            <w:pPr>
              <w:widowControl w:val="0"/>
              <w:jc w:val="right"/>
              <w:rPr>
                <w:b/>
              </w:rPr>
            </w:pPr>
            <w:r>
              <w:rPr>
                <w:b/>
              </w:rPr>
              <w:t>16 887</w:t>
            </w:r>
          </w:p>
        </w:tc>
      </w:tr>
      <w:tr w:rsidR="008042FC" w:rsidRPr="00375AE4" w14:paraId="72C59E47" w14:textId="77777777" w:rsidTr="002C092B">
        <w:tc>
          <w:tcPr>
            <w:tcW w:w="4929" w:type="dxa"/>
            <w:tcBorders>
              <w:top w:val="single" w:sz="4" w:space="0" w:color="000000"/>
              <w:left w:val="single" w:sz="4" w:space="0" w:color="000000"/>
              <w:bottom w:val="single" w:sz="4" w:space="0" w:color="000000"/>
            </w:tcBorders>
            <w:shd w:val="clear" w:color="auto" w:fill="auto"/>
          </w:tcPr>
          <w:p w14:paraId="08038BEF" w14:textId="77777777" w:rsidR="008042FC" w:rsidRDefault="008042FC" w:rsidP="008042FC">
            <w:pPr>
              <w:widowControl w:val="0"/>
            </w:pPr>
            <w:r>
              <w:rPr>
                <w:b/>
                <w:szCs w:val="24"/>
              </w:rPr>
              <w:t>Aruandeaasta tulem</w:t>
            </w:r>
          </w:p>
        </w:tc>
        <w:tc>
          <w:tcPr>
            <w:tcW w:w="708" w:type="dxa"/>
            <w:tcBorders>
              <w:top w:val="single" w:sz="4" w:space="0" w:color="000000"/>
              <w:left w:val="single" w:sz="4" w:space="0" w:color="000000"/>
              <w:bottom w:val="single" w:sz="4" w:space="0" w:color="000000"/>
            </w:tcBorders>
            <w:shd w:val="clear" w:color="auto" w:fill="auto"/>
          </w:tcPr>
          <w:p w14:paraId="0B1C12E3" w14:textId="77777777" w:rsidR="008042FC" w:rsidRDefault="008042FC" w:rsidP="008042FC">
            <w:pPr>
              <w:widowControl w:val="0"/>
              <w:snapToGrid w:val="0"/>
              <w:rPr>
                <w:b/>
                <w:szCs w:val="24"/>
              </w:rPr>
            </w:pPr>
          </w:p>
        </w:tc>
        <w:tc>
          <w:tcPr>
            <w:tcW w:w="1803" w:type="dxa"/>
            <w:tcBorders>
              <w:top w:val="single" w:sz="4" w:space="0" w:color="000000"/>
              <w:left w:val="single" w:sz="4" w:space="0" w:color="000000"/>
              <w:bottom w:val="single" w:sz="4" w:space="0" w:color="000000"/>
            </w:tcBorders>
            <w:shd w:val="clear" w:color="auto" w:fill="auto"/>
            <w:vAlign w:val="bottom"/>
          </w:tcPr>
          <w:p w14:paraId="4F0D57BE" w14:textId="2AA90D32" w:rsidR="008042FC" w:rsidRDefault="000C53EF" w:rsidP="008042FC">
            <w:pPr>
              <w:widowControl w:val="0"/>
              <w:jc w:val="right"/>
              <w:rPr>
                <w:b/>
              </w:rPr>
            </w:pPr>
            <w:r>
              <w:rPr>
                <w:b/>
              </w:rPr>
              <w:t>87</w:t>
            </w:r>
            <w:r w:rsidR="004103B4">
              <w:rPr>
                <w:b/>
              </w:rPr>
              <w:t>2</w:t>
            </w:r>
            <w:r>
              <w:rPr>
                <w:b/>
              </w:rPr>
              <w:t xml:space="preserve"> </w:t>
            </w:r>
            <w:r w:rsidR="004103B4">
              <w:rPr>
                <w:b/>
              </w:rPr>
              <w:t>217</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EC0697" w14:textId="19ACA2B4" w:rsidR="008042FC" w:rsidRPr="00375AE4" w:rsidRDefault="008042FC" w:rsidP="008042FC">
            <w:pPr>
              <w:widowControl w:val="0"/>
              <w:jc w:val="right"/>
              <w:rPr>
                <w:b/>
                <w:bCs/>
              </w:rPr>
            </w:pPr>
            <w:r>
              <w:rPr>
                <w:b/>
              </w:rPr>
              <w:t>-4</w:t>
            </w:r>
          </w:p>
        </w:tc>
      </w:tr>
    </w:tbl>
    <w:p w14:paraId="2255F850" w14:textId="77777777" w:rsidR="00A548DA" w:rsidRDefault="00A548DA">
      <w:pPr>
        <w:ind w:left="360"/>
      </w:pPr>
    </w:p>
    <w:p w14:paraId="5723EBE7" w14:textId="77777777" w:rsidR="00A548DA" w:rsidRDefault="00A548DA">
      <w:pPr>
        <w:ind w:left="360"/>
      </w:pPr>
    </w:p>
    <w:p w14:paraId="181DEAC4" w14:textId="77777777" w:rsidR="00A548DA" w:rsidRDefault="00A548DA">
      <w:pPr>
        <w:ind w:left="360"/>
      </w:pPr>
    </w:p>
    <w:p w14:paraId="4EC41F9E" w14:textId="77777777" w:rsidR="00A548DA" w:rsidRDefault="00A548DA">
      <w:pPr>
        <w:ind w:left="360"/>
      </w:pPr>
    </w:p>
    <w:p w14:paraId="54FDD600" w14:textId="77777777" w:rsidR="00A548DA" w:rsidRDefault="00A548DA">
      <w:pPr>
        <w:ind w:left="360"/>
      </w:pPr>
    </w:p>
    <w:p w14:paraId="2907A388" w14:textId="77777777" w:rsidR="00A548DA" w:rsidRDefault="00A548DA">
      <w:pPr>
        <w:ind w:left="360"/>
      </w:pPr>
    </w:p>
    <w:p w14:paraId="2519509B" w14:textId="77777777" w:rsidR="00A548DA" w:rsidRDefault="00A548DA"/>
    <w:p w14:paraId="573606A0" w14:textId="77777777" w:rsidR="00A548DA" w:rsidRDefault="00A548DA">
      <w:pPr>
        <w:ind w:left="360"/>
      </w:pPr>
    </w:p>
    <w:p w14:paraId="4EA90A6E" w14:textId="77777777" w:rsidR="00A548DA" w:rsidRDefault="00A548DA">
      <w:pPr>
        <w:ind w:left="360"/>
      </w:pPr>
    </w:p>
    <w:p w14:paraId="460203CA" w14:textId="77777777" w:rsidR="00A548DA" w:rsidRDefault="00A548DA">
      <w:pPr>
        <w:ind w:left="360"/>
      </w:pPr>
    </w:p>
    <w:p w14:paraId="56583074" w14:textId="77777777" w:rsidR="00A548DA" w:rsidRDefault="00A548DA">
      <w:pPr>
        <w:ind w:left="360"/>
      </w:pPr>
    </w:p>
    <w:p w14:paraId="1047A457" w14:textId="77777777" w:rsidR="00A548DA" w:rsidRDefault="00A548DA">
      <w:pPr>
        <w:ind w:left="360"/>
        <w:rPr>
          <w:szCs w:val="24"/>
        </w:rPr>
      </w:pPr>
    </w:p>
    <w:p w14:paraId="27785B0C" w14:textId="77777777" w:rsidR="00A548DA" w:rsidRDefault="00A548DA">
      <w:pPr>
        <w:ind w:left="360"/>
        <w:rPr>
          <w:szCs w:val="24"/>
        </w:rPr>
      </w:pPr>
    </w:p>
    <w:p w14:paraId="4F49B31A" w14:textId="77777777" w:rsidR="00A548DA" w:rsidRDefault="00A548DA">
      <w:pPr>
        <w:ind w:left="360"/>
        <w:rPr>
          <w:szCs w:val="24"/>
        </w:rPr>
      </w:pPr>
    </w:p>
    <w:p w14:paraId="5968BAD2" w14:textId="77777777" w:rsidR="00A548DA" w:rsidRDefault="00A548DA">
      <w:pPr>
        <w:ind w:left="360"/>
        <w:rPr>
          <w:szCs w:val="24"/>
        </w:rPr>
      </w:pPr>
    </w:p>
    <w:p w14:paraId="21D3E3FB" w14:textId="77777777" w:rsidR="00A548DA" w:rsidRDefault="00A548DA">
      <w:pPr>
        <w:ind w:left="360"/>
        <w:rPr>
          <w:szCs w:val="24"/>
        </w:rPr>
      </w:pPr>
    </w:p>
    <w:p w14:paraId="58DDD7EB" w14:textId="77777777" w:rsidR="00A548DA" w:rsidRDefault="00A548DA">
      <w:pPr>
        <w:ind w:left="360"/>
        <w:rPr>
          <w:szCs w:val="24"/>
        </w:rPr>
      </w:pPr>
    </w:p>
    <w:p w14:paraId="51B13400" w14:textId="77777777" w:rsidR="00A548DA" w:rsidRDefault="00A548DA">
      <w:pPr>
        <w:ind w:left="360"/>
        <w:rPr>
          <w:szCs w:val="24"/>
        </w:rPr>
      </w:pPr>
    </w:p>
    <w:p w14:paraId="1624D7D8" w14:textId="456856E3" w:rsidR="00A548DA" w:rsidRDefault="0067308B">
      <w:pPr>
        <w:ind w:left="360"/>
      </w:pPr>
      <w:r>
        <w:rPr>
          <w:szCs w:val="24"/>
        </w:rPr>
        <w:t>Lisad lehekülgedel</w:t>
      </w:r>
      <w:r w:rsidR="002E64F6">
        <w:rPr>
          <w:szCs w:val="24"/>
        </w:rPr>
        <w:t xml:space="preserve"> 41</w:t>
      </w:r>
      <w:r>
        <w:rPr>
          <w:szCs w:val="24"/>
        </w:rPr>
        <w:t xml:space="preserve"> kuni </w:t>
      </w:r>
      <w:r w:rsidR="002E64F6">
        <w:rPr>
          <w:szCs w:val="24"/>
        </w:rPr>
        <w:t>53</w:t>
      </w:r>
      <w:r>
        <w:rPr>
          <w:szCs w:val="24"/>
        </w:rPr>
        <w:t xml:space="preserve"> on raamatupidamise aastaaruande lahutamatud osad. </w:t>
      </w:r>
    </w:p>
    <w:p w14:paraId="1E7925E7" w14:textId="77777777" w:rsidR="00A548DA" w:rsidRDefault="00A548DA">
      <w:pPr>
        <w:ind w:left="360"/>
        <w:rPr>
          <w:szCs w:val="24"/>
        </w:rPr>
      </w:pPr>
    </w:p>
    <w:p w14:paraId="28AFDDBF" w14:textId="6451B43E" w:rsidR="00A548DA" w:rsidRDefault="00A548DA">
      <w:pPr>
        <w:ind w:left="360"/>
        <w:rPr>
          <w:szCs w:val="24"/>
        </w:rPr>
      </w:pPr>
    </w:p>
    <w:p w14:paraId="2D7C9BD8" w14:textId="207387D6" w:rsidR="00B14A32" w:rsidRDefault="00B14A32">
      <w:pPr>
        <w:ind w:left="360"/>
        <w:rPr>
          <w:szCs w:val="24"/>
        </w:rPr>
      </w:pPr>
    </w:p>
    <w:p w14:paraId="0B2ED278" w14:textId="1E4D0223" w:rsidR="00B14A32" w:rsidRDefault="00B14A32">
      <w:pPr>
        <w:ind w:left="360"/>
        <w:rPr>
          <w:szCs w:val="24"/>
        </w:rPr>
      </w:pPr>
    </w:p>
    <w:p w14:paraId="0B57C991" w14:textId="77777777" w:rsidR="00B14A32" w:rsidRDefault="00B14A32">
      <w:pPr>
        <w:ind w:left="360"/>
        <w:rPr>
          <w:szCs w:val="24"/>
        </w:rPr>
      </w:pPr>
    </w:p>
    <w:p w14:paraId="7DDA9F28" w14:textId="77777777" w:rsidR="00A548DA" w:rsidRDefault="00A548DA">
      <w:pPr>
        <w:ind w:left="360"/>
        <w:rPr>
          <w:szCs w:val="24"/>
        </w:rPr>
      </w:pPr>
    </w:p>
    <w:p w14:paraId="4718B944" w14:textId="77777777" w:rsidR="00A548DA" w:rsidRDefault="00A548DA">
      <w:pPr>
        <w:ind w:left="360"/>
        <w:rPr>
          <w:szCs w:val="24"/>
        </w:rPr>
      </w:pPr>
    </w:p>
    <w:p w14:paraId="1A8849BC" w14:textId="77777777" w:rsidR="00A548DA" w:rsidRDefault="0067308B">
      <w:pPr>
        <w:pStyle w:val="Heading1"/>
      </w:pPr>
      <w:bookmarkStart w:id="28" w:name="_Toc196306321"/>
      <w:r>
        <w:rPr>
          <w:rFonts w:ascii="Times New Roman" w:hAnsi="Times New Roman" w:cs="Times New Roman"/>
          <w:bCs w:val="0"/>
        </w:rPr>
        <w:lastRenderedPageBreak/>
        <w:t>Rahavoogude aruanne</w:t>
      </w:r>
      <w:bookmarkEnd w:id="28"/>
    </w:p>
    <w:p w14:paraId="79817794" w14:textId="77777777" w:rsidR="00A548DA" w:rsidRDefault="0067308B">
      <w:r>
        <w:t>(eurodes)</w:t>
      </w:r>
    </w:p>
    <w:p w14:paraId="76D55123" w14:textId="77777777" w:rsidR="00A548DA" w:rsidRDefault="00A548DA">
      <w:pPr>
        <w:ind w:left="360"/>
      </w:pPr>
    </w:p>
    <w:tbl>
      <w:tblPr>
        <w:tblW w:w="9393" w:type="dxa"/>
        <w:tblInd w:w="-5" w:type="dxa"/>
        <w:tblLayout w:type="fixed"/>
        <w:tblLook w:val="0000" w:firstRow="0" w:lastRow="0" w:firstColumn="0" w:lastColumn="0" w:noHBand="0" w:noVBand="0"/>
      </w:tblPr>
      <w:tblGrid>
        <w:gridCol w:w="4928"/>
        <w:gridCol w:w="709"/>
        <w:gridCol w:w="1873"/>
        <w:gridCol w:w="1883"/>
      </w:tblGrid>
      <w:tr w:rsidR="00A548DA" w14:paraId="435881D3" w14:textId="77777777" w:rsidTr="00C423C0">
        <w:tc>
          <w:tcPr>
            <w:tcW w:w="4928" w:type="dxa"/>
            <w:tcBorders>
              <w:top w:val="single" w:sz="4" w:space="0" w:color="000000"/>
              <w:left w:val="single" w:sz="4" w:space="0" w:color="000000"/>
              <w:bottom w:val="single" w:sz="4" w:space="0" w:color="000000"/>
            </w:tcBorders>
            <w:shd w:val="clear" w:color="auto" w:fill="auto"/>
          </w:tcPr>
          <w:p w14:paraId="7096ACF7" w14:textId="77777777" w:rsidR="00A548DA" w:rsidRDefault="00A548DA">
            <w:pPr>
              <w:widowControl w:val="0"/>
              <w:snapToGrid w:val="0"/>
            </w:pPr>
          </w:p>
        </w:tc>
        <w:tc>
          <w:tcPr>
            <w:tcW w:w="709" w:type="dxa"/>
            <w:tcBorders>
              <w:top w:val="single" w:sz="4" w:space="0" w:color="000000"/>
              <w:left w:val="single" w:sz="4" w:space="0" w:color="000000"/>
              <w:bottom w:val="single" w:sz="4" w:space="0" w:color="000000"/>
            </w:tcBorders>
            <w:shd w:val="clear" w:color="auto" w:fill="auto"/>
          </w:tcPr>
          <w:p w14:paraId="5F76664E" w14:textId="77777777" w:rsidR="00A548DA" w:rsidRDefault="0067308B">
            <w:pPr>
              <w:widowControl w:val="0"/>
              <w:jc w:val="right"/>
            </w:pPr>
            <w:r>
              <w:rPr>
                <w:b/>
              </w:rPr>
              <w:t>Lisa</w:t>
            </w:r>
          </w:p>
          <w:p w14:paraId="5C3FB1CD" w14:textId="77777777" w:rsidR="00A548DA" w:rsidRDefault="00A548DA">
            <w:pPr>
              <w:widowControl w:val="0"/>
              <w:jc w:val="right"/>
            </w:pPr>
          </w:p>
        </w:tc>
        <w:tc>
          <w:tcPr>
            <w:tcW w:w="1873" w:type="dxa"/>
            <w:tcBorders>
              <w:top w:val="single" w:sz="4" w:space="0" w:color="000000"/>
              <w:left w:val="single" w:sz="4" w:space="0" w:color="000000"/>
              <w:bottom w:val="single" w:sz="4" w:space="0" w:color="000000"/>
            </w:tcBorders>
            <w:shd w:val="clear" w:color="auto" w:fill="auto"/>
          </w:tcPr>
          <w:p w14:paraId="1294DBCB" w14:textId="2A1D3118" w:rsidR="00A548DA" w:rsidRDefault="0067308B">
            <w:pPr>
              <w:widowControl w:val="0"/>
              <w:jc w:val="right"/>
            </w:pPr>
            <w:r>
              <w:rPr>
                <w:b/>
              </w:rPr>
              <w:t>202</w:t>
            </w:r>
            <w:r w:rsidR="00EA2E1D">
              <w:rPr>
                <w:b/>
              </w:rPr>
              <w:t>4</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73C0B7CF" w14:textId="0D314211" w:rsidR="00A548DA" w:rsidRDefault="0067308B">
            <w:pPr>
              <w:widowControl w:val="0"/>
              <w:jc w:val="right"/>
            </w:pPr>
            <w:r>
              <w:rPr>
                <w:b/>
              </w:rPr>
              <w:t>202</w:t>
            </w:r>
            <w:r w:rsidR="00EA2E1D">
              <w:rPr>
                <w:b/>
              </w:rPr>
              <w:t>3</w:t>
            </w:r>
          </w:p>
        </w:tc>
      </w:tr>
      <w:tr w:rsidR="00EA2E1D" w14:paraId="0E711E53" w14:textId="77777777" w:rsidTr="00C423C0">
        <w:tc>
          <w:tcPr>
            <w:tcW w:w="4928" w:type="dxa"/>
            <w:tcBorders>
              <w:top w:val="single" w:sz="4" w:space="0" w:color="000000"/>
              <w:left w:val="single" w:sz="4" w:space="0" w:color="000000"/>
              <w:bottom w:val="single" w:sz="4" w:space="0" w:color="000000"/>
            </w:tcBorders>
            <w:shd w:val="clear" w:color="auto" w:fill="auto"/>
          </w:tcPr>
          <w:p w14:paraId="35795EC9" w14:textId="77777777" w:rsidR="00EA2E1D" w:rsidRDefault="00EA2E1D" w:rsidP="00EA2E1D">
            <w:pPr>
              <w:widowControl w:val="0"/>
            </w:pPr>
            <w:r>
              <w:rPr>
                <w:b/>
              </w:rPr>
              <w:t>Rahavood põhitegevusest</w:t>
            </w:r>
          </w:p>
        </w:tc>
        <w:tc>
          <w:tcPr>
            <w:tcW w:w="709" w:type="dxa"/>
            <w:tcBorders>
              <w:top w:val="single" w:sz="4" w:space="0" w:color="000000"/>
              <w:left w:val="single" w:sz="4" w:space="0" w:color="000000"/>
              <w:bottom w:val="single" w:sz="4" w:space="0" w:color="000000"/>
            </w:tcBorders>
            <w:shd w:val="clear" w:color="auto" w:fill="auto"/>
          </w:tcPr>
          <w:p w14:paraId="0C36046A" w14:textId="77777777" w:rsidR="00EA2E1D" w:rsidRDefault="00EA2E1D" w:rsidP="00EA2E1D">
            <w:pPr>
              <w:widowControl w:val="0"/>
              <w:snapToGrid w:val="0"/>
              <w:rPr>
                <w:b/>
              </w:rPr>
            </w:pPr>
          </w:p>
        </w:tc>
        <w:tc>
          <w:tcPr>
            <w:tcW w:w="1873" w:type="dxa"/>
            <w:tcBorders>
              <w:top w:val="single" w:sz="4" w:space="0" w:color="000000"/>
              <w:left w:val="single" w:sz="4" w:space="0" w:color="000000"/>
              <w:bottom w:val="single" w:sz="4" w:space="0" w:color="000000"/>
            </w:tcBorders>
            <w:shd w:val="clear" w:color="auto" w:fill="auto"/>
          </w:tcPr>
          <w:p w14:paraId="0F53FD40" w14:textId="77777777" w:rsidR="00EA2E1D" w:rsidRDefault="00EA2E1D" w:rsidP="00EA2E1D">
            <w:pPr>
              <w:widowControl w:val="0"/>
              <w:snapToGrid w:val="0"/>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4273035" w14:textId="77777777" w:rsidR="00EA2E1D" w:rsidRDefault="00EA2E1D" w:rsidP="00EA2E1D">
            <w:pPr>
              <w:widowControl w:val="0"/>
              <w:snapToGrid w:val="0"/>
            </w:pPr>
          </w:p>
        </w:tc>
      </w:tr>
      <w:tr w:rsidR="00EA2E1D" w14:paraId="0C80EE3B" w14:textId="77777777" w:rsidTr="00C423C0">
        <w:tc>
          <w:tcPr>
            <w:tcW w:w="4928" w:type="dxa"/>
            <w:tcBorders>
              <w:top w:val="single" w:sz="4" w:space="0" w:color="000000"/>
              <w:left w:val="single" w:sz="4" w:space="0" w:color="000000"/>
              <w:bottom w:val="single" w:sz="4" w:space="0" w:color="000000"/>
            </w:tcBorders>
            <w:shd w:val="clear" w:color="auto" w:fill="auto"/>
          </w:tcPr>
          <w:p w14:paraId="24A50B0E" w14:textId="77777777" w:rsidR="00EA2E1D" w:rsidRDefault="00EA2E1D" w:rsidP="00EA2E1D">
            <w:pPr>
              <w:widowControl w:val="0"/>
            </w:pPr>
            <w:r>
              <w:t>Aruandeperioodi tulem</w:t>
            </w:r>
          </w:p>
        </w:tc>
        <w:tc>
          <w:tcPr>
            <w:tcW w:w="709" w:type="dxa"/>
            <w:tcBorders>
              <w:top w:val="single" w:sz="4" w:space="0" w:color="000000"/>
              <w:left w:val="single" w:sz="4" w:space="0" w:color="000000"/>
              <w:bottom w:val="single" w:sz="4" w:space="0" w:color="000000"/>
            </w:tcBorders>
            <w:shd w:val="clear" w:color="auto" w:fill="auto"/>
          </w:tcPr>
          <w:p w14:paraId="6AA5D4B3" w14:textId="77777777" w:rsidR="00EA2E1D" w:rsidRDefault="00EA2E1D" w:rsidP="00EA2E1D">
            <w:pPr>
              <w:widowControl w:val="0"/>
              <w:snapToGrid w:val="0"/>
            </w:pPr>
          </w:p>
        </w:tc>
        <w:tc>
          <w:tcPr>
            <w:tcW w:w="1873" w:type="dxa"/>
            <w:tcBorders>
              <w:top w:val="single" w:sz="4" w:space="0" w:color="000000"/>
              <w:left w:val="single" w:sz="4" w:space="0" w:color="000000"/>
              <w:bottom w:val="single" w:sz="4" w:space="0" w:color="000000"/>
            </w:tcBorders>
            <w:shd w:val="clear" w:color="auto" w:fill="auto"/>
          </w:tcPr>
          <w:p w14:paraId="76DDD534" w14:textId="051B3A95" w:rsidR="00EA2E1D" w:rsidRDefault="009A157B" w:rsidP="00EA2E1D">
            <w:pPr>
              <w:widowControl w:val="0"/>
              <w:jc w:val="right"/>
            </w:pPr>
            <w:r>
              <w:t>87</w:t>
            </w:r>
            <w:r w:rsidR="00F314B7">
              <w:t>2 217</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37492799" w14:textId="24E0AA48" w:rsidR="00EA2E1D" w:rsidRDefault="00EA2E1D" w:rsidP="00EA2E1D">
            <w:pPr>
              <w:widowControl w:val="0"/>
              <w:jc w:val="right"/>
            </w:pPr>
            <w:r>
              <w:t>-4</w:t>
            </w:r>
          </w:p>
        </w:tc>
      </w:tr>
      <w:tr w:rsidR="00EA2E1D" w14:paraId="7DCD104D" w14:textId="77777777" w:rsidTr="00C423C0">
        <w:tc>
          <w:tcPr>
            <w:tcW w:w="4928" w:type="dxa"/>
            <w:tcBorders>
              <w:top w:val="single" w:sz="4" w:space="0" w:color="000000"/>
              <w:left w:val="single" w:sz="4" w:space="0" w:color="000000"/>
              <w:bottom w:val="single" w:sz="4" w:space="0" w:color="000000"/>
            </w:tcBorders>
            <w:shd w:val="clear" w:color="auto" w:fill="auto"/>
          </w:tcPr>
          <w:p w14:paraId="493FF226" w14:textId="77777777" w:rsidR="00EA2E1D" w:rsidRDefault="00EA2E1D" w:rsidP="00EA2E1D">
            <w:pPr>
              <w:widowControl w:val="0"/>
            </w:pPr>
            <w:r>
              <w:t>Põhivara kulum ja väärtuse langus</w:t>
            </w:r>
          </w:p>
        </w:tc>
        <w:tc>
          <w:tcPr>
            <w:tcW w:w="709" w:type="dxa"/>
            <w:tcBorders>
              <w:top w:val="single" w:sz="4" w:space="0" w:color="000000"/>
              <w:left w:val="single" w:sz="4" w:space="0" w:color="000000"/>
              <w:bottom w:val="single" w:sz="4" w:space="0" w:color="000000"/>
            </w:tcBorders>
            <w:shd w:val="clear" w:color="auto" w:fill="auto"/>
          </w:tcPr>
          <w:p w14:paraId="353975CB" w14:textId="77777777" w:rsidR="00EA2E1D" w:rsidRDefault="00EA2E1D" w:rsidP="00EA2E1D">
            <w:pPr>
              <w:widowControl w:val="0"/>
              <w:jc w:val="right"/>
            </w:pPr>
            <w:r>
              <w:t>6</w:t>
            </w:r>
          </w:p>
        </w:tc>
        <w:tc>
          <w:tcPr>
            <w:tcW w:w="1873" w:type="dxa"/>
            <w:tcBorders>
              <w:top w:val="single" w:sz="4" w:space="0" w:color="000000"/>
              <w:left w:val="single" w:sz="4" w:space="0" w:color="000000"/>
              <w:bottom w:val="single" w:sz="4" w:space="0" w:color="000000"/>
            </w:tcBorders>
            <w:shd w:val="clear" w:color="auto" w:fill="auto"/>
          </w:tcPr>
          <w:p w14:paraId="7868CC5A" w14:textId="28460564" w:rsidR="00EA2E1D" w:rsidRDefault="009A157B" w:rsidP="00EA2E1D">
            <w:pPr>
              <w:widowControl w:val="0"/>
              <w:jc w:val="right"/>
            </w:pPr>
            <w:r>
              <w:t>555 693</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67749034" w14:textId="59F14B9F" w:rsidR="00EA2E1D" w:rsidRDefault="00EA2E1D" w:rsidP="00EA2E1D">
            <w:pPr>
              <w:widowControl w:val="0"/>
              <w:jc w:val="right"/>
            </w:pPr>
            <w:r>
              <w:t>637 261</w:t>
            </w:r>
          </w:p>
        </w:tc>
      </w:tr>
      <w:tr w:rsidR="00EA2E1D" w14:paraId="0892EA65" w14:textId="77777777" w:rsidTr="00C423C0">
        <w:tc>
          <w:tcPr>
            <w:tcW w:w="4928" w:type="dxa"/>
            <w:tcBorders>
              <w:top w:val="single" w:sz="4" w:space="0" w:color="000000"/>
              <w:left w:val="single" w:sz="4" w:space="0" w:color="000000"/>
              <w:bottom w:val="single" w:sz="4" w:space="0" w:color="000000"/>
            </w:tcBorders>
            <w:shd w:val="clear" w:color="auto" w:fill="auto"/>
          </w:tcPr>
          <w:p w14:paraId="1FEBC616" w14:textId="77777777" w:rsidR="00EA2E1D" w:rsidRDefault="00EA2E1D" w:rsidP="00EA2E1D">
            <w:pPr>
              <w:widowControl w:val="0"/>
            </w:pPr>
            <w:r>
              <w:t>Sihtfinantseerimise jäägi muutus</w:t>
            </w:r>
          </w:p>
        </w:tc>
        <w:tc>
          <w:tcPr>
            <w:tcW w:w="709" w:type="dxa"/>
            <w:tcBorders>
              <w:top w:val="single" w:sz="4" w:space="0" w:color="000000"/>
              <w:left w:val="single" w:sz="4" w:space="0" w:color="000000"/>
              <w:bottom w:val="single" w:sz="4" w:space="0" w:color="000000"/>
            </w:tcBorders>
            <w:shd w:val="clear" w:color="auto" w:fill="auto"/>
          </w:tcPr>
          <w:p w14:paraId="331B0F43" w14:textId="77777777" w:rsidR="00EA2E1D" w:rsidRDefault="00EA2E1D" w:rsidP="00EA2E1D">
            <w:pPr>
              <w:widowControl w:val="0"/>
              <w:jc w:val="right"/>
            </w:pPr>
            <w:r>
              <w:t>10</w:t>
            </w:r>
          </w:p>
        </w:tc>
        <w:tc>
          <w:tcPr>
            <w:tcW w:w="1873" w:type="dxa"/>
            <w:tcBorders>
              <w:top w:val="single" w:sz="4" w:space="0" w:color="000000"/>
              <w:left w:val="single" w:sz="4" w:space="0" w:color="000000"/>
              <w:bottom w:val="single" w:sz="4" w:space="0" w:color="000000"/>
            </w:tcBorders>
            <w:shd w:val="clear" w:color="auto" w:fill="auto"/>
          </w:tcPr>
          <w:p w14:paraId="30254BF1" w14:textId="5AA64F5C" w:rsidR="00EA2E1D" w:rsidRDefault="009A157B" w:rsidP="00EA2E1D">
            <w:pPr>
              <w:widowControl w:val="0"/>
              <w:jc w:val="right"/>
            </w:pPr>
            <w:r>
              <w:t>17 896</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1DF24C9" w14:textId="201A4B94" w:rsidR="00EA2E1D" w:rsidRDefault="00EA2E1D" w:rsidP="00EA2E1D">
            <w:pPr>
              <w:widowControl w:val="0"/>
              <w:jc w:val="right"/>
            </w:pPr>
            <w:r>
              <w:t>-600</w:t>
            </w:r>
          </w:p>
        </w:tc>
      </w:tr>
      <w:tr w:rsidR="00EA2E1D" w14:paraId="4CB833B7" w14:textId="77777777" w:rsidTr="00C423C0">
        <w:tc>
          <w:tcPr>
            <w:tcW w:w="4928" w:type="dxa"/>
            <w:tcBorders>
              <w:top w:val="single" w:sz="4" w:space="0" w:color="000000"/>
              <w:left w:val="single" w:sz="4" w:space="0" w:color="000000"/>
              <w:bottom w:val="single" w:sz="4" w:space="0" w:color="000000"/>
            </w:tcBorders>
            <w:shd w:val="clear" w:color="auto" w:fill="auto"/>
          </w:tcPr>
          <w:p w14:paraId="0736E116" w14:textId="77777777" w:rsidR="00EA2E1D" w:rsidRDefault="00EA2E1D" w:rsidP="00EA2E1D">
            <w:pPr>
              <w:widowControl w:val="0"/>
            </w:pPr>
            <w:r>
              <w:t>Põhitegevusega seotud nõuete muutus</w:t>
            </w:r>
          </w:p>
        </w:tc>
        <w:tc>
          <w:tcPr>
            <w:tcW w:w="709" w:type="dxa"/>
            <w:tcBorders>
              <w:top w:val="single" w:sz="4" w:space="0" w:color="000000"/>
              <w:left w:val="single" w:sz="4" w:space="0" w:color="000000"/>
              <w:bottom w:val="single" w:sz="4" w:space="0" w:color="000000"/>
            </w:tcBorders>
            <w:shd w:val="clear" w:color="auto" w:fill="auto"/>
          </w:tcPr>
          <w:p w14:paraId="5F65CBE7" w14:textId="77777777" w:rsidR="00EA2E1D" w:rsidRDefault="00EA2E1D" w:rsidP="00EA2E1D">
            <w:pPr>
              <w:widowControl w:val="0"/>
              <w:jc w:val="right"/>
            </w:pPr>
            <w:r>
              <w:t>3</w:t>
            </w:r>
          </w:p>
        </w:tc>
        <w:tc>
          <w:tcPr>
            <w:tcW w:w="1873" w:type="dxa"/>
            <w:tcBorders>
              <w:top w:val="single" w:sz="4" w:space="0" w:color="000000"/>
              <w:left w:val="single" w:sz="4" w:space="0" w:color="000000"/>
              <w:bottom w:val="single" w:sz="4" w:space="0" w:color="000000"/>
            </w:tcBorders>
            <w:shd w:val="clear" w:color="auto" w:fill="auto"/>
          </w:tcPr>
          <w:p w14:paraId="5F4C3E9F" w14:textId="3F3AD7EF" w:rsidR="00EA2E1D" w:rsidRDefault="00AB7B3D" w:rsidP="00EA2E1D">
            <w:pPr>
              <w:widowControl w:val="0"/>
              <w:jc w:val="right"/>
            </w:pPr>
            <w:r>
              <w:t>-5</w:t>
            </w:r>
            <w:r w:rsidR="00F314B7">
              <w:t>4</w:t>
            </w:r>
            <w:r>
              <w:t xml:space="preserve"> </w:t>
            </w:r>
            <w:r w:rsidR="00F314B7">
              <w:t>55</w:t>
            </w:r>
            <w:r>
              <w:t>8</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B0B5493" w14:textId="2BD22A35" w:rsidR="00EA2E1D" w:rsidRDefault="00EA2E1D" w:rsidP="00EA2E1D">
            <w:pPr>
              <w:widowControl w:val="0"/>
              <w:jc w:val="right"/>
            </w:pPr>
            <w:r>
              <w:t>90 480</w:t>
            </w:r>
          </w:p>
        </w:tc>
      </w:tr>
      <w:tr w:rsidR="00EA2E1D" w14:paraId="6C84763E" w14:textId="77777777" w:rsidTr="00C423C0">
        <w:tc>
          <w:tcPr>
            <w:tcW w:w="4928" w:type="dxa"/>
            <w:tcBorders>
              <w:top w:val="single" w:sz="4" w:space="0" w:color="000000"/>
              <w:left w:val="single" w:sz="4" w:space="0" w:color="000000"/>
              <w:bottom w:val="single" w:sz="4" w:space="0" w:color="000000"/>
            </w:tcBorders>
            <w:shd w:val="clear" w:color="auto" w:fill="auto"/>
          </w:tcPr>
          <w:p w14:paraId="51A4C2AE" w14:textId="77777777" w:rsidR="00EA2E1D" w:rsidRDefault="00EA2E1D" w:rsidP="00EA2E1D">
            <w:pPr>
              <w:widowControl w:val="0"/>
            </w:pPr>
            <w:r>
              <w:t>Varude muutus</w:t>
            </w:r>
          </w:p>
        </w:tc>
        <w:tc>
          <w:tcPr>
            <w:tcW w:w="709" w:type="dxa"/>
            <w:tcBorders>
              <w:top w:val="single" w:sz="4" w:space="0" w:color="000000"/>
              <w:left w:val="single" w:sz="4" w:space="0" w:color="000000"/>
              <w:bottom w:val="single" w:sz="4" w:space="0" w:color="000000"/>
            </w:tcBorders>
            <w:shd w:val="clear" w:color="auto" w:fill="auto"/>
          </w:tcPr>
          <w:p w14:paraId="38CD66D3" w14:textId="77777777" w:rsidR="00EA2E1D" w:rsidRDefault="00EA2E1D" w:rsidP="00EA2E1D">
            <w:pPr>
              <w:widowControl w:val="0"/>
              <w:jc w:val="right"/>
            </w:pPr>
            <w:r>
              <w:t>5</w:t>
            </w:r>
          </w:p>
        </w:tc>
        <w:tc>
          <w:tcPr>
            <w:tcW w:w="1873" w:type="dxa"/>
            <w:tcBorders>
              <w:top w:val="single" w:sz="4" w:space="0" w:color="000000"/>
              <w:left w:val="single" w:sz="4" w:space="0" w:color="000000"/>
              <w:bottom w:val="single" w:sz="4" w:space="0" w:color="000000"/>
            </w:tcBorders>
            <w:shd w:val="clear" w:color="auto" w:fill="auto"/>
          </w:tcPr>
          <w:p w14:paraId="3AEE8FC8" w14:textId="71032DA5" w:rsidR="00EA2E1D" w:rsidRDefault="009A157B" w:rsidP="00EA2E1D">
            <w:pPr>
              <w:widowControl w:val="0"/>
              <w:jc w:val="right"/>
            </w:pPr>
            <w:r>
              <w:t>-30 840</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6D0ED168" w14:textId="38AA0AFF" w:rsidR="00EA2E1D" w:rsidRDefault="00EA2E1D" w:rsidP="00EA2E1D">
            <w:pPr>
              <w:widowControl w:val="0"/>
              <w:jc w:val="right"/>
            </w:pPr>
            <w:r>
              <w:t>-9 653</w:t>
            </w:r>
          </w:p>
        </w:tc>
      </w:tr>
      <w:tr w:rsidR="00EA2E1D" w14:paraId="1D8701DB" w14:textId="77777777" w:rsidTr="00C423C0">
        <w:tc>
          <w:tcPr>
            <w:tcW w:w="4928" w:type="dxa"/>
            <w:tcBorders>
              <w:top w:val="single" w:sz="4" w:space="0" w:color="000000"/>
              <w:left w:val="single" w:sz="4" w:space="0" w:color="000000"/>
              <w:bottom w:val="single" w:sz="4" w:space="0" w:color="000000"/>
            </w:tcBorders>
            <w:shd w:val="clear" w:color="auto" w:fill="auto"/>
          </w:tcPr>
          <w:p w14:paraId="30B92548" w14:textId="77777777" w:rsidR="00EA2E1D" w:rsidRDefault="00EA2E1D" w:rsidP="00EA2E1D">
            <w:pPr>
              <w:widowControl w:val="0"/>
            </w:pPr>
            <w:r>
              <w:t>Põhitegevusega seotud kohustiste muutus</w:t>
            </w:r>
          </w:p>
        </w:tc>
        <w:tc>
          <w:tcPr>
            <w:tcW w:w="709" w:type="dxa"/>
            <w:tcBorders>
              <w:top w:val="single" w:sz="4" w:space="0" w:color="000000"/>
              <w:left w:val="single" w:sz="4" w:space="0" w:color="000000"/>
              <w:bottom w:val="single" w:sz="4" w:space="0" w:color="000000"/>
            </w:tcBorders>
            <w:shd w:val="clear" w:color="auto" w:fill="auto"/>
          </w:tcPr>
          <w:p w14:paraId="49D7FF44" w14:textId="77777777" w:rsidR="00EA2E1D" w:rsidRDefault="00EA2E1D" w:rsidP="00EA2E1D">
            <w:pPr>
              <w:widowControl w:val="0"/>
              <w:jc w:val="right"/>
            </w:pPr>
            <w:r>
              <w:t>7</w:t>
            </w:r>
          </w:p>
        </w:tc>
        <w:tc>
          <w:tcPr>
            <w:tcW w:w="1873" w:type="dxa"/>
            <w:tcBorders>
              <w:top w:val="single" w:sz="4" w:space="0" w:color="000000"/>
              <w:left w:val="single" w:sz="4" w:space="0" w:color="000000"/>
              <w:bottom w:val="single" w:sz="4" w:space="0" w:color="000000"/>
            </w:tcBorders>
            <w:shd w:val="clear" w:color="auto" w:fill="auto"/>
          </w:tcPr>
          <w:p w14:paraId="7E68B1CF" w14:textId="5B1640A3" w:rsidR="00EA2E1D" w:rsidRDefault="009A157B" w:rsidP="00EA2E1D">
            <w:pPr>
              <w:widowControl w:val="0"/>
              <w:jc w:val="right"/>
            </w:pPr>
            <w:r>
              <w:t>-25 119</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117A57CD" w14:textId="6E74A702" w:rsidR="00EA2E1D" w:rsidRDefault="00EA2E1D" w:rsidP="00EA2E1D">
            <w:pPr>
              <w:widowControl w:val="0"/>
              <w:jc w:val="right"/>
            </w:pPr>
            <w:r>
              <w:t>352 386</w:t>
            </w:r>
          </w:p>
        </w:tc>
      </w:tr>
      <w:tr w:rsidR="00EA2E1D" w14:paraId="0D781256" w14:textId="77777777" w:rsidTr="00C423C0">
        <w:tc>
          <w:tcPr>
            <w:tcW w:w="4928" w:type="dxa"/>
            <w:tcBorders>
              <w:top w:val="single" w:sz="4" w:space="0" w:color="000000"/>
              <w:left w:val="single" w:sz="4" w:space="0" w:color="000000"/>
              <w:bottom w:val="single" w:sz="4" w:space="0" w:color="000000"/>
            </w:tcBorders>
            <w:shd w:val="clear" w:color="auto" w:fill="auto"/>
          </w:tcPr>
          <w:p w14:paraId="5F5EF2BE" w14:textId="77777777" w:rsidR="00EA2E1D" w:rsidRDefault="00EA2E1D" w:rsidP="00EA2E1D">
            <w:pPr>
              <w:widowControl w:val="0"/>
            </w:pPr>
            <w:r>
              <w:rPr>
                <w:b/>
              </w:rPr>
              <w:t>Kokku rahavood põhitegevusest</w:t>
            </w:r>
          </w:p>
        </w:tc>
        <w:tc>
          <w:tcPr>
            <w:tcW w:w="709" w:type="dxa"/>
            <w:tcBorders>
              <w:top w:val="single" w:sz="4" w:space="0" w:color="000000"/>
              <w:left w:val="single" w:sz="4" w:space="0" w:color="000000"/>
              <w:bottom w:val="single" w:sz="4" w:space="0" w:color="000000"/>
            </w:tcBorders>
            <w:shd w:val="clear" w:color="auto" w:fill="auto"/>
          </w:tcPr>
          <w:p w14:paraId="5893481A" w14:textId="77777777" w:rsidR="00EA2E1D" w:rsidRDefault="00EA2E1D" w:rsidP="00EA2E1D">
            <w:pPr>
              <w:widowControl w:val="0"/>
              <w:snapToGrid w:val="0"/>
              <w:jc w:val="right"/>
              <w:rPr>
                <w:b/>
              </w:rPr>
            </w:pPr>
          </w:p>
        </w:tc>
        <w:tc>
          <w:tcPr>
            <w:tcW w:w="1873" w:type="dxa"/>
            <w:tcBorders>
              <w:top w:val="single" w:sz="4" w:space="0" w:color="000000"/>
              <w:left w:val="single" w:sz="4" w:space="0" w:color="000000"/>
              <w:bottom w:val="single" w:sz="4" w:space="0" w:color="000000"/>
            </w:tcBorders>
            <w:shd w:val="clear" w:color="auto" w:fill="auto"/>
          </w:tcPr>
          <w:p w14:paraId="2541E88F" w14:textId="776BFAA2" w:rsidR="00EA2E1D" w:rsidRDefault="009A157B" w:rsidP="00EA2E1D">
            <w:pPr>
              <w:widowControl w:val="0"/>
              <w:jc w:val="right"/>
              <w:rPr>
                <w:b/>
              </w:rPr>
            </w:pPr>
            <w:r>
              <w:rPr>
                <w:b/>
              </w:rPr>
              <w:t>1</w:t>
            </w:r>
            <w:r w:rsidR="00AB7B3D">
              <w:rPr>
                <w:b/>
              </w:rPr>
              <w:t> 335 289</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6C838AFE" w14:textId="0C37F7C8" w:rsidR="00EA2E1D" w:rsidRDefault="00EA2E1D" w:rsidP="00EA2E1D">
            <w:pPr>
              <w:widowControl w:val="0"/>
              <w:jc w:val="right"/>
              <w:rPr>
                <w:b/>
              </w:rPr>
            </w:pPr>
            <w:r>
              <w:rPr>
                <w:b/>
              </w:rPr>
              <w:t>1 069 870</w:t>
            </w:r>
          </w:p>
        </w:tc>
      </w:tr>
      <w:tr w:rsidR="00EA2E1D" w14:paraId="1D83D7D4" w14:textId="77777777" w:rsidTr="00C423C0">
        <w:tc>
          <w:tcPr>
            <w:tcW w:w="4928" w:type="dxa"/>
            <w:tcBorders>
              <w:top w:val="single" w:sz="4" w:space="0" w:color="000000"/>
              <w:left w:val="single" w:sz="4" w:space="0" w:color="000000"/>
              <w:bottom w:val="single" w:sz="4" w:space="0" w:color="000000"/>
            </w:tcBorders>
            <w:shd w:val="clear" w:color="auto" w:fill="auto"/>
          </w:tcPr>
          <w:p w14:paraId="52641B9F" w14:textId="77777777" w:rsidR="00EA2E1D" w:rsidRDefault="00EA2E1D" w:rsidP="00EA2E1D">
            <w:pPr>
              <w:widowControl w:val="0"/>
              <w:snapToGrid w:val="0"/>
              <w:rPr>
                <w:b/>
              </w:rPr>
            </w:pPr>
          </w:p>
        </w:tc>
        <w:tc>
          <w:tcPr>
            <w:tcW w:w="709" w:type="dxa"/>
            <w:tcBorders>
              <w:top w:val="single" w:sz="4" w:space="0" w:color="000000"/>
              <w:left w:val="single" w:sz="4" w:space="0" w:color="000000"/>
              <w:bottom w:val="single" w:sz="4" w:space="0" w:color="000000"/>
            </w:tcBorders>
            <w:shd w:val="clear" w:color="auto" w:fill="auto"/>
          </w:tcPr>
          <w:p w14:paraId="65848D4F" w14:textId="77777777" w:rsidR="00EA2E1D" w:rsidRDefault="00EA2E1D" w:rsidP="00EA2E1D">
            <w:pPr>
              <w:widowControl w:val="0"/>
              <w:snapToGrid w:val="0"/>
              <w:jc w:val="right"/>
            </w:pPr>
          </w:p>
        </w:tc>
        <w:tc>
          <w:tcPr>
            <w:tcW w:w="1873" w:type="dxa"/>
            <w:tcBorders>
              <w:top w:val="single" w:sz="4" w:space="0" w:color="000000"/>
              <w:left w:val="single" w:sz="4" w:space="0" w:color="000000"/>
              <w:bottom w:val="single" w:sz="4" w:space="0" w:color="000000"/>
            </w:tcBorders>
            <w:shd w:val="clear" w:color="auto" w:fill="auto"/>
          </w:tcPr>
          <w:p w14:paraId="292DF4C7" w14:textId="77777777" w:rsidR="00EA2E1D" w:rsidRDefault="00EA2E1D" w:rsidP="00EA2E1D">
            <w:pPr>
              <w:widowControl w:val="0"/>
              <w:snapToGrid w:val="0"/>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63145167" w14:textId="77777777" w:rsidR="00EA2E1D" w:rsidRDefault="00EA2E1D" w:rsidP="00EA2E1D">
            <w:pPr>
              <w:widowControl w:val="0"/>
              <w:snapToGrid w:val="0"/>
            </w:pPr>
          </w:p>
        </w:tc>
      </w:tr>
      <w:tr w:rsidR="00EA2E1D" w14:paraId="3FF54C94" w14:textId="77777777" w:rsidTr="00C423C0">
        <w:tc>
          <w:tcPr>
            <w:tcW w:w="4928" w:type="dxa"/>
            <w:tcBorders>
              <w:top w:val="single" w:sz="4" w:space="0" w:color="000000"/>
              <w:left w:val="single" w:sz="4" w:space="0" w:color="000000"/>
              <w:bottom w:val="single" w:sz="4" w:space="0" w:color="000000"/>
            </w:tcBorders>
            <w:shd w:val="clear" w:color="auto" w:fill="auto"/>
          </w:tcPr>
          <w:p w14:paraId="65FB99B5" w14:textId="77777777" w:rsidR="00EA2E1D" w:rsidRDefault="00EA2E1D" w:rsidP="00EA2E1D">
            <w:pPr>
              <w:widowControl w:val="0"/>
            </w:pPr>
            <w:r>
              <w:rPr>
                <w:b/>
              </w:rPr>
              <w:t>Rahavood investeerimistegevusest</w:t>
            </w:r>
          </w:p>
        </w:tc>
        <w:tc>
          <w:tcPr>
            <w:tcW w:w="709" w:type="dxa"/>
            <w:tcBorders>
              <w:top w:val="single" w:sz="4" w:space="0" w:color="000000"/>
              <w:left w:val="single" w:sz="4" w:space="0" w:color="000000"/>
              <w:bottom w:val="single" w:sz="4" w:space="0" w:color="000000"/>
            </w:tcBorders>
            <w:shd w:val="clear" w:color="auto" w:fill="auto"/>
          </w:tcPr>
          <w:p w14:paraId="0044AFB7" w14:textId="77777777" w:rsidR="00EA2E1D" w:rsidRDefault="00EA2E1D" w:rsidP="00EA2E1D">
            <w:pPr>
              <w:widowControl w:val="0"/>
              <w:snapToGrid w:val="0"/>
              <w:jc w:val="right"/>
              <w:rPr>
                <w:b/>
              </w:rPr>
            </w:pPr>
          </w:p>
        </w:tc>
        <w:tc>
          <w:tcPr>
            <w:tcW w:w="1873" w:type="dxa"/>
            <w:tcBorders>
              <w:top w:val="single" w:sz="4" w:space="0" w:color="000000"/>
              <w:left w:val="single" w:sz="4" w:space="0" w:color="000000"/>
              <w:bottom w:val="single" w:sz="4" w:space="0" w:color="000000"/>
            </w:tcBorders>
            <w:shd w:val="clear" w:color="auto" w:fill="auto"/>
          </w:tcPr>
          <w:p w14:paraId="6615B5BA" w14:textId="77777777" w:rsidR="00EA2E1D" w:rsidRDefault="00EA2E1D" w:rsidP="00EA2E1D">
            <w:pPr>
              <w:widowControl w:val="0"/>
              <w:snapToGrid w:val="0"/>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69E98DE4" w14:textId="77777777" w:rsidR="00EA2E1D" w:rsidRDefault="00EA2E1D" w:rsidP="00EA2E1D">
            <w:pPr>
              <w:widowControl w:val="0"/>
              <w:snapToGrid w:val="0"/>
            </w:pPr>
          </w:p>
        </w:tc>
      </w:tr>
      <w:tr w:rsidR="00EA2E1D" w14:paraId="4967A2B2" w14:textId="77777777" w:rsidTr="00C423C0">
        <w:tc>
          <w:tcPr>
            <w:tcW w:w="4928" w:type="dxa"/>
            <w:tcBorders>
              <w:top w:val="single" w:sz="4" w:space="0" w:color="000000"/>
              <w:left w:val="single" w:sz="4" w:space="0" w:color="000000"/>
              <w:bottom w:val="single" w:sz="4" w:space="0" w:color="000000"/>
            </w:tcBorders>
            <w:shd w:val="clear" w:color="auto" w:fill="auto"/>
          </w:tcPr>
          <w:p w14:paraId="4087A10F" w14:textId="77777777" w:rsidR="00EA2E1D" w:rsidRDefault="00EA2E1D" w:rsidP="00EA2E1D">
            <w:pPr>
              <w:widowControl w:val="0"/>
            </w:pPr>
            <w:r>
              <w:t>Materiaalse ja immateriaalse põhivara soetus</w:t>
            </w:r>
          </w:p>
        </w:tc>
        <w:tc>
          <w:tcPr>
            <w:tcW w:w="709" w:type="dxa"/>
            <w:tcBorders>
              <w:top w:val="single" w:sz="4" w:space="0" w:color="000000"/>
              <w:left w:val="single" w:sz="4" w:space="0" w:color="000000"/>
              <w:bottom w:val="single" w:sz="4" w:space="0" w:color="000000"/>
            </w:tcBorders>
            <w:shd w:val="clear" w:color="auto" w:fill="auto"/>
          </w:tcPr>
          <w:p w14:paraId="2E3A8761" w14:textId="77777777" w:rsidR="00EA2E1D" w:rsidRDefault="00EA2E1D" w:rsidP="00EA2E1D">
            <w:pPr>
              <w:widowControl w:val="0"/>
              <w:jc w:val="right"/>
            </w:pPr>
            <w:r>
              <w:t>6</w:t>
            </w:r>
          </w:p>
        </w:tc>
        <w:tc>
          <w:tcPr>
            <w:tcW w:w="1873" w:type="dxa"/>
            <w:tcBorders>
              <w:top w:val="single" w:sz="4" w:space="0" w:color="000000"/>
              <w:left w:val="single" w:sz="4" w:space="0" w:color="000000"/>
              <w:bottom w:val="single" w:sz="4" w:space="0" w:color="000000"/>
            </w:tcBorders>
            <w:shd w:val="clear" w:color="auto" w:fill="auto"/>
          </w:tcPr>
          <w:p w14:paraId="1668604B" w14:textId="72DE102B" w:rsidR="00EA2E1D" w:rsidRDefault="009A157B" w:rsidP="00EA2E1D">
            <w:pPr>
              <w:widowControl w:val="0"/>
              <w:jc w:val="right"/>
            </w:pPr>
            <w:r>
              <w:t>-</w:t>
            </w:r>
            <w:r w:rsidR="00751388">
              <w:t>9</w:t>
            </w:r>
            <w:r w:rsidR="00D102A8">
              <w:t>15 939</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3D42DEBC" w14:textId="5A297777" w:rsidR="00EA2E1D" w:rsidRDefault="00EA2E1D" w:rsidP="00EA2E1D">
            <w:pPr>
              <w:widowControl w:val="0"/>
              <w:jc w:val="right"/>
            </w:pPr>
            <w:r>
              <w:t>-159 115</w:t>
            </w:r>
          </w:p>
        </w:tc>
      </w:tr>
      <w:tr w:rsidR="00EA2E1D" w14:paraId="35351732" w14:textId="77777777" w:rsidTr="00C423C0">
        <w:tc>
          <w:tcPr>
            <w:tcW w:w="4928" w:type="dxa"/>
            <w:tcBorders>
              <w:top w:val="single" w:sz="4" w:space="0" w:color="000000"/>
              <w:left w:val="single" w:sz="4" w:space="0" w:color="000000"/>
              <w:bottom w:val="single" w:sz="4" w:space="0" w:color="000000"/>
            </w:tcBorders>
            <w:shd w:val="clear" w:color="auto" w:fill="auto"/>
          </w:tcPr>
          <w:p w14:paraId="27D95CAF" w14:textId="77777777" w:rsidR="00EA2E1D" w:rsidRDefault="00EA2E1D" w:rsidP="00EA2E1D">
            <w:pPr>
              <w:widowControl w:val="0"/>
            </w:pPr>
            <w:r>
              <w:rPr>
                <w:b/>
              </w:rPr>
              <w:t>Kokku rahavood investeerimistegevusest</w:t>
            </w:r>
          </w:p>
        </w:tc>
        <w:tc>
          <w:tcPr>
            <w:tcW w:w="709" w:type="dxa"/>
            <w:tcBorders>
              <w:top w:val="single" w:sz="4" w:space="0" w:color="000000"/>
              <w:left w:val="single" w:sz="4" w:space="0" w:color="000000"/>
              <w:bottom w:val="single" w:sz="4" w:space="0" w:color="000000"/>
            </w:tcBorders>
            <w:shd w:val="clear" w:color="auto" w:fill="auto"/>
          </w:tcPr>
          <w:p w14:paraId="58C56D21" w14:textId="77777777" w:rsidR="00EA2E1D" w:rsidRDefault="00EA2E1D" w:rsidP="00EA2E1D">
            <w:pPr>
              <w:widowControl w:val="0"/>
              <w:snapToGrid w:val="0"/>
              <w:rPr>
                <w:b/>
              </w:rPr>
            </w:pPr>
          </w:p>
        </w:tc>
        <w:tc>
          <w:tcPr>
            <w:tcW w:w="1873" w:type="dxa"/>
            <w:tcBorders>
              <w:top w:val="single" w:sz="4" w:space="0" w:color="000000"/>
              <w:left w:val="single" w:sz="4" w:space="0" w:color="000000"/>
              <w:bottom w:val="single" w:sz="4" w:space="0" w:color="000000"/>
            </w:tcBorders>
            <w:shd w:val="clear" w:color="auto" w:fill="auto"/>
          </w:tcPr>
          <w:p w14:paraId="28F876BD" w14:textId="0688C26E" w:rsidR="00EA2E1D" w:rsidRDefault="009A157B" w:rsidP="00EA2E1D">
            <w:pPr>
              <w:widowControl w:val="0"/>
              <w:jc w:val="right"/>
              <w:rPr>
                <w:b/>
              </w:rPr>
            </w:pPr>
            <w:r>
              <w:rPr>
                <w:b/>
              </w:rPr>
              <w:t>-</w:t>
            </w:r>
            <w:r w:rsidR="00751388">
              <w:rPr>
                <w:b/>
              </w:rPr>
              <w:t>9</w:t>
            </w:r>
            <w:r w:rsidR="00D102A8">
              <w:rPr>
                <w:b/>
              </w:rPr>
              <w:t>15 939</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5EEFEBC7" w14:textId="03D8F8D6" w:rsidR="00EA2E1D" w:rsidRDefault="00EA2E1D" w:rsidP="00EA2E1D">
            <w:pPr>
              <w:widowControl w:val="0"/>
              <w:jc w:val="right"/>
              <w:rPr>
                <w:b/>
              </w:rPr>
            </w:pPr>
            <w:r>
              <w:rPr>
                <w:b/>
              </w:rPr>
              <w:t>-159 115</w:t>
            </w:r>
          </w:p>
        </w:tc>
      </w:tr>
      <w:tr w:rsidR="00EA2E1D" w14:paraId="4F104F6B" w14:textId="77777777" w:rsidTr="00C423C0">
        <w:tc>
          <w:tcPr>
            <w:tcW w:w="4928" w:type="dxa"/>
            <w:tcBorders>
              <w:top w:val="single" w:sz="4" w:space="0" w:color="000000"/>
              <w:left w:val="single" w:sz="4" w:space="0" w:color="000000"/>
              <w:bottom w:val="single" w:sz="4" w:space="0" w:color="000000"/>
            </w:tcBorders>
            <w:shd w:val="clear" w:color="auto" w:fill="auto"/>
          </w:tcPr>
          <w:p w14:paraId="50C7B434" w14:textId="77777777" w:rsidR="00EA2E1D" w:rsidRDefault="00EA2E1D" w:rsidP="00EA2E1D">
            <w:pPr>
              <w:widowControl w:val="0"/>
              <w:snapToGrid w:val="0"/>
              <w:rPr>
                <w:b/>
              </w:rPr>
            </w:pPr>
          </w:p>
        </w:tc>
        <w:tc>
          <w:tcPr>
            <w:tcW w:w="709" w:type="dxa"/>
            <w:tcBorders>
              <w:top w:val="single" w:sz="4" w:space="0" w:color="000000"/>
              <w:left w:val="single" w:sz="4" w:space="0" w:color="000000"/>
              <w:bottom w:val="single" w:sz="4" w:space="0" w:color="000000"/>
            </w:tcBorders>
            <w:shd w:val="clear" w:color="auto" w:fill="auto"/>
          </w:tcPr>
          <w:p w14:paraId="1858FCF8" w14:textId="77777777" w:rsidR="00EA2E1D" w:rsidRDefault="00EA2E1D" w:rsidP="00EA2E1D">
            <w:pPr>
              <w:widowControl w:val="0"/>
              <w:snapToGrid w:val="0"/>
            </w:pPr>
          </w:p>
        </w:tc>
        <w:tc>
          <w:tcPr>
            <w:tcW w:w="1873" w:type="dxa"/>
            <w:tcBorders>
              <w:top w:val="single" w:sz="4" w:space="0" w:color="000000"/>
              <w:left w:val="single" w:sz="4" w:space="0" w:color="000000"/>
              <w:bottom w:val="single" w:sz="4" w:space="0" w:color="000000"/>
            </w:tcBorders>
            <w:shd w:val="clear" w:color="auto" w:fill="auto"/>
          </w:tcPr>
          <w:p w14:paraId="28ED73E9" w14:textId="77777777" w:rsidR="00EA2E1D" w:rsidRDefault="00EA2E1D" w:rsidP="00EA2E1D">
            <w:pPr>
              <w:widowControl w:val="0"/>
              <w:snapToGrid w:val="0"/>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388485DD" w14:textId="77777777" w:rsidR="00EA2E1D" w:rsidRDefault="00EA2E1D" w:rsidP="00EA2E1D">
            <w:pPr>
              <w:widowControl w:val="0"/>
              <w:snapToGrid w:val="0"/>
            </w:pPr>
          </w:p>
        </w:tc>
      </w:tr>
      <w:tr w:rsidR="00EA2E1D" w14:paraId="1A711BD9" w14:textId="77777777" w:rsidTr="00C423C0">
        <w:tc>
          <w:tcPr>
            <w:tcW w:w="4928" w:type="dxa"/>
            <w:tcBorders>
              <w:top w:val="single" w:sz="4" w:space="0" w:color="000000"/>
              <w:left w:val="single" w:sz="4" w:space="0" w:color="000000"/>
              <w:bottom w:val="single" w:sz="4" w:space="0" w:color="000000"/>
            </w:tcBorders>
            <w:shd w:val="clear" w:color="auto" w:fill="auto"/>
          </w:tcPr>
          <w:p w14:paraId="3FC3976F" w14:textId="77777777" w:rsidR="00EA2E1D" w:rsidRDefault="00EA2E1D" w:rsidP="00EA2E1D">
            <w:pPr>
              <w:widowControl w:val="0"/>
            </w:pPr>
            <w:r>
              <w:rPr>
                <w:b/>
              </w:rPr>
              <w:t>Rahavood finantseerimistegevusest</w:t>
            </w:r>
          </w:p>
        </w:tc>
        <w:tc>
          <w:tcPr>
            <w:tcW w:w="709" w:type="dxa"/>
            <w:tcBorders>
              <w:top w:val="single" w:sz="4" w:space="0" w:color="000000"/>
              <w:left w:val="single" w:sz="4" w:space="0" w:color="000000"/>
              <w:bottom w:val="single" w:sz="4" w:space="0" w:color="000000"/>
            </w:tcBorders>
            <w:shd w:val="clear" w:color="auto" w:fill="auto"/>
          </w:tcPr>
          <w:p w14:paraId="4D9555D0" w14:textId="77777777" w:rsidR="00EA2E1D" w:rsidRDefault="00EA2E1D" w:rsidP="00EA2E1D">
            <w:pPr>
              <w:widowControl w:val="0"/>
              <w:snapToGrid w:val="0"/>
              <w:rPr>
                <w:b/>
              </w:rPr>
            </w:pPr>
          </w:p>
        </w:tc>
        <w:tc>
          <w:tcPr>
            <w:tcW w:w="1873" w:type="dxa"/>
            <w:tcBorders>
              <w:top w:val="single" w:sz="4" w:space="0" w:color="000000"/>
              <w:left w:val="single" w:sz="4" w:space="0" w:color="000000"/>
              <w:bottom w:val="single" w:sz="4" w:space="0" w:color="000000"/>
            </w:tcBorders>
            <w:shd w:val="clear" w:color="auto" w:fill="auto"/>
          </w:tcPr>
          <w:p w14:paraId="7509FA41" w14:textId="77777777" w:rsidR="00EA2E1D" w:rsidRDefault="00EA2E1D" w:rsidP="00EA2E1D">
            <w:pPr>
              <w:widowControl w:val="0"/>
              <w:snapToGrid w:val="0"/>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1AD28CD2" w14:textId="77777777" w:rsidR="00EA2E1D" w:rsidRDefault="00EA2E1D" w:rsidP="00EA2E1D">
            <w:pPr>
              <w:widowControl w:val="0"/>
              <w:snapToGrid w:val="0"/>
            </w:pPr>
          </w:p>
        </w:tc>
      </w:tr>
      <w:tr w:rsidR="00EA2E1D" w14:paraId="3222078E" w14:textId="77777777" w:rsidTr="00C423C0">
        <w:tc>
          <w:tcPr>
            <w:tcW w:w="4928" w:type="dxa"/>
            <w:tcBorders>
              <w:top w:val="single" w:sz="4" w:space="0" w:color="000000"/>
              <w:left w:val="single" w:sz="4" w:space="0" w:color="000000"/>
              <w:bottom w:val="single" w:sz="4" w:space="0" w:color="000000"/>
            </w:tcBorders>
            <w:shd w:val="clear" w:color="auto" w:fill="auto"/>
          </w:tcPr>
          <w:p w14:paraId="00461938" w14:textId="77777777" w:rsidR="00EA2E1D" w:rsidRDefault="00EA2E1D" w:rsidP="00EA2E1D">
            <w:pPr>
              <w:widowControl w:val="0"/>
            </w:pPr>
            <w:r>
              <w:t>Kapitalirendi põhimaksete tagasimaksed</w:t>
            </w:r>
          </w:p>
        </w:tc>
        <w:tc>
          <w:tcPr>
            <w:tcW w:w="709" w:type="dxa"/>
            <w:tcBorders>
              <w:top w:val="single" w:sz="4" w:space="0" w:color="000000"/>
              <w:left w:val="single" w:sz="4" w:space="0" w:color="000000"/>
              <w:bottom w:val="single" w:sz="4" w:space="0" w:color="000000"/>
            </w:tcBorders>
            <w:shd w:val="clear" w:color="auto" w:fill="auto"/>
          </w:tcPr>
          <w:p w14:paraId="1C423477" w14:textId="77777777" w:rsidR="00EA2E1D" w:rsidRDefault="00EA2E1D" w:rsidP="00EA2E1D">
            <w:pPr>
              <w:widowControl w:val="0"/>
              <w:jc w:val="right"/>
            </w:pPr>
            <w:r>
              <w:t>8</w:t>
            </w:r>
          </w:p>
        </w:tc>
        <w:tc>
          <w:tcPr>
            <w:tcW w:w="1873" w:type="dxa"/>
            <w:tcBorders>
              <w:top w:val="single" w:sz="4" w:space="0" w:color="000000"/>
              <w:left w:val="single" w:sz="4" w:space="0" w:color="000000"/>
              <w:bottom w:val="single" w:sz="4" w:space="0" w:color="000000"/>
            </w:tcBorders>
            <w:shd w:val="clear" w:color="auto" w:fill="auto"/>
          </w:tcPr>
          <w:p w14:paraId="32E378C6" w14:textId="117B07E4" w:rsidR="00EA2E1D" w:rsidRDefault="00756CBB" w:rsidP="00EA2E1D">
            <w:pPr>
              <w:widowControl w:val="0"/>
              <w:jc w:val="right"/>
            </w:pPr>
            <w:r>
              <w:t>-13 37</w:t>
            </w:r>
            <w:r w:rsidR="00BF1D01">
              <w:t>6</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5B9D06FD" w14:textId="35CECCBC" w:rsidR="00EA2E1D" w:rsidRDefault="00EA2E1D" w:rsidP="00EA2E1D">
            <w:pPr>
              <w:widowControl w:val="0"/>
              <w:jc w:val="right"/>
            </w:pPr>
            <w:r>
              <w:t>-30 831</w:t>
            </w:r>
          </w:p>
        </w:tc>
      </w:tr>
      <w:tr w:rsidR="00EA2E1D" w14:paraId="110FD188" w14:textId="77777777" w:rsidTr="00C423C0">
        <w:tc>
          <w:tcPr>
            <w:tcW w:w="4928" w:type="dxa"/>
            <w:tcBorders>
              <w:top w:val="single" w:sz="4" w:space="0" w:color="000000"/>
              <w:left w:val="single" w:sz="4" w:space="0" w:color="000000"/>
              <w:bottom w:val="single" w:sz="4" w:space="0" w:color="000000"/>
            </w:tcBorders>
            <w:shd w:val="clear" w:color="auto" w:fill="auto"/>
          </w:tcPr>
          <w:p w14:paraId="5E889EC9" w14:textId="77777777" w:rsidR="00EA2E1D" w:rsidRDefault="00EA2E1D" w:rsidP="00EA2E1D">
            <w:pPr>
              <w:widowControl w:val="0"/>
            </w:pPr>
            <w:r>
              <w:rPr>
                <w:b/>
              </w:rPr>
              <w:t>Kokku rahavood finantseerimistegevusest</w:t>
            </w:r>
          </w:p>
        </w:tc>
        <w:tc>
          <w:tcPr>
            <w:tcW w:w="709" w:type="dxa"/>
            <w:tcBorders>
              <w:top w:val="single" w:sz="4" w:space="0" w:color="000000"/>
              <w:left w:val="single" w:sz="4" w:space="0" w:color="000000"/>
              <w:bottom w:val="single" w:sz="4" w:space="0" w:color="000000"/>
            </w:tcBorders>
            <w:shd w:val="clear" w:color="auto" w:fill="auto"/>
          </w:tcPr>
          <w:p w14:paraId="3A407ACF" w14:textId="77777777" w:rsidR="00EA2E1D" w:rsidRDefault="00EA2E1D" w:rsidP="00EA2E1D">
            <w:pPr>
              <w:widowControl w:val="0"/>
              <w:snapToGrid w:val="0"/>
              <w:rPr>
                <w:b/>
              </w:rPr>
            </w:pPr>
          </w:p>
        </w:tc>
        <w:tc>
          <w:tcPr>
            <w:tcW w:w="1873" w:type="dxa"/>
            <w:tcBorders>
              <w:top w:val="single" w:sz="4" w:space="0" w:color="000000"/>
              <w:left w:val="single" w:sz="4" w:space="0" w:color="000000"/>
              <w:bottom w:val="single" w:sz="4" w:space="0" w:color="000000"/>
            </w:tcBorders>
            <w:shd w:val="clear" w:color="auto" w:fill="auto"/>
          </w:tcPr>
          <w:p w14:paraId="56B41F5B" w14:textId="3549F8DB" w:rsidR="00EA2E1D" w:rsidRDefault="00756CBB" w:rsidP="00EA2E1D">
            <w:pPr>
              <w:widowControl w:val="0"/>
              <w:jc w:val="right"/>
              <w:rPr>
                <w:b/>
              </w:rPr>
            </w:pPr>
            <w:r>
              <w:rPr>
                <w:b/>
              </w:rPr>
              <w:t>-13 37</w:t>
            </w:r>
            <w:r w:rsidR="00BF1D01">
              <w:rPr>
                <w:b/>
              </w:rPr>
              <w:t>6</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5723BCD3" w14:textId="59911B77" w:rsidR="00EA2E1D" w:rsidRDefault="00EA2E1D" w:rsidP="00EA2E1D">
            <w:pPr>
              <w:widowControl w:val="0"/>
              <w:jc w:val="right"/>
              <w:rPr>
                <w:b/>
              </w:rPr>
            </w:pPr>
            <w:r>
              <w:rPr>
                <w:b/>
              </w:rPr>
              <w:t>-30 831</w:t>
            </w:r>
          </w:p>
        </w:tc>
      </w:tr>
      <w:tr w:rsidR="00EA2E1D" w14:paraId="7E66DF5F" w14:textId="77777777" w:rsidTr="00C423C0">
        <w:tc>
          <w:tcPr>
            <w:tcW w:w="4928" w:type="dxa"/>
            <w:tcBorders>
              <w:top w:val="single" w:sz="4" w:space="0" w:color="000000"/>
              <w:left w:val="single" w:sz="4" w:space="0" w:color="000000"/>
              <w:bottom w:val="single" w:sz="4" w:space="0" w:color="000000"/>
            </w:tcBorders>
            <w:shd w:val="clear" w:color="auto" w:fill="auto"/>
          </w:tcPr>
          <w:p w14:paraId="26E610F2" w14:textId="77777777" w:rsidR="00EA2E1D" w:rsidRDefault="00EA2E1D" w:rsidP="00EA2E1D">
            <w:pPr>
              <w:widowControl w:val="0"/>
              <w:snapToGrid w:val="0"/>
              <w:rPr>
                <w:b/>
              </w:rPr>
            </w:pPr>
          </w:p>
        </w:tc>
        <w:tc>
          <w:tcPr>
            <w:tcW w:w="709" w:type="dxa"/>
            <w:tcBorders>
              <w:top w:val="single" w:sz="4" w:space="0" w:color="000000"/>
              <w:left w:val="single" w:sz="4" w:space="0" w:color="000000"/>
              <w:bottom w:val="single" w:sz="4" w:space="0" w:color="000000"/>
            </w:tcBorders>
            <w:shd w:val="clear" w:color="auto" w:fill="auto"/>
          </w:tcPr>
          <w:p w14:paraId="6324D2C7" w14:textId="77777777" w:rsidR="00EA2E1D" w:rsidRDefault="00EA2E1D" w:rsidP="00EA2E1D">
            <w:pPr>
              <w:widowControl w:val="0"/>
              <w:snapToGrid w:val="0"/>
            </w:pPr>
          </w:p>
        </w:tc>
        <w:tc>
          <w:tcPr>
            <w:tcW w:w="1873" w:type="dxa"/>
            <w:tcBorders>
              <w:top w:val="single" w:sz="4" w:space="0" w:color="000000"/>
              <w:left w:val="single" w:sz="4" w:space="0" w:color="000000"/>
              <w:bottom w:val="single" w:sz="4" w:space="0" w:color="000000"/>
            </w:tcBorders>
            <w:shd w:val="clear" w:color="auto" w:fill="auto"/>
          </w:tcPr>
          <w:p w14:paraId="16B70558" w14:textId="78EDD8E3" w:rsidR="00EA2E1D" w:rsidRDefault="00EA2E1D" w:rsidP="00EA2E1D">
            <w:pPr>
              <w:widowControl w:val="0"/>
              <w:snapToGrid w:val="0"/>
              <w:jc w:val="right"/>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654CDC6" w14:textId="77777777" w:rsidR="00EA2E1D" w:rsidRDefault="00EA2E1D" w:rsidP="00EA2E1D">
            <w:pPr>
              <w:widowControl w:val="0"/>
              <w:snapToGrid w:val="0"/>
              <w:jc w:val="right"/>
            </w:pPr>
          </w:p>
        </w:tc>
      </w:tr>
      <w:tr w:rsidR="00EA2E1D" w14:paraId="38A14BCA" w14:textId="77777777" w:rsidTr="00C423C0">
        <w:tc>
          <w:tcPr>
            <w:tcW w:w="4928" w:type="dxa"/>
            <w:tcBorders>
              <w:top w:val="single" w:sz="4" w:space="0" w:color="000000"/>
              <w:left w:val="single" w:sz="4" w:space="0" w:color="000000"/>
              <w:bottom w:val="single" w:sz="4" w:space="0" w:color="000000"/>
            </w:tcBorders>
            <w:shd w:val="clear" w:color="auto" w:fill="auto"/>
          </w:tcPr>
          <w:p w14:paraId="4B94336D" w14:textId="77777777" w:rsidR="00EA2E1D" w:rsidRDefault="00EA2E1D" w:rsidP="00EA2E1D">
            <w:pPr>
              <w:widowControl w:val="0"/>
            </w:pPr>
            <w:r>
              <w:rPr>
                <w:b/>
              </w:rPr>
              <w:t>Rahavood kokku</w:t>
            </w:r>
          </w:p>
        </w:tc>
        <w:tc>
          <w:tcPr>
            <w:tcW w:w="709" w:type="dxa"/>
            <w:tcBorders>
              <w:top w:val="single" w:sz="4" w:space="0" w:color="000000"/>
              <w:left w:val="single" w:sz="4" w:space="0" w:color="000000"/>
              <w:bottom w:val="single" w:sz="4" w:space="0" w:color="000000"/>
            </w:tcBorders>
            <w:shd w:val="clear" w:color="auto" w:fill="auto"/>
          </w:tcPr>
          <w:p w14:paraId="0F85B671" w14:textId="77777777" w:rsidR="00EA2E1D" w:rsidRDefault="00EA2E1D" w:rsidP="00EA2E1D">
            <w:pPr>
              <w:widowControl w:val="0"/>
              <w:snapToGrid w:val="0"/>
              <w:rPr>
                <w:b/>
              </w:rPr>
            </w:pPr>
          </w:p>
        </w:tc>
        <w:tc>
          <w:tcPr>
            <w:tcW w:w="1873" w:type="dxa"/>
            <w:tcBorders>
              <w:top w:val="single" w:sz="4" w:space="0" w:color="000000"/>
              <w:left w:val="single" w:sz="4" w:space="0" w:color="000000"/>
              <w:bottom w:val="single" w:sz="4" w:space="0" w:color="000000"/>
            </w:tcBorders>
            <w:shd w:val="clear" w:color="auto" w:fill="auto"/>
          </w:tcPr>
          <w:p w14:paraId="17B4B85D" w14:textId="381C00F8" w:rsidR="00EA2E1D" w:rsidRDefault="00AB7B3D" w:rsidP="00EA2E1D">
            <w:pPr>
              <w:widowControl w:val="0"/>
              <w:jc w:val="right"/>
              <w:rPr>
                <w:b/>
              </w:rPr>
            </w:pPr>
            <w:r>
              <w:rPr>
                <w:b/>
              </w:rPr>
              <w:t>4</w:t>
            </w:r>
            <w:r w:rsidR="00984B39">
              <w:rPr>
                <w:b/>
              </w:rPr>
              <w:t>05 974</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B117AD1" w14:textId="2ED795E6" w:rsidR="00EA2E1D" w:rsidRDefault="00EA2E1D" w:rsidP="00EA2E1D">
            <w:pPr>
              <w:widowControl w:val="0"/>
              <w:jc w:val="right"/>
              <w:rPr>
                <w:b/>
              </w:rPr>
            </w:pPr>
            <w:r>
              <w:rPr>
                <w:b/>
              </w:rPr>
              <w:t>879 924</w:t>
            </w:r>
          </w:p>
        </w:tc>
      </w:tr>
      <w:tr w:rsidR="00EA2E1D" w14:paraId="000100DE" w14:textId="77777777" w:rsidTr="00C423C0">
        <w:tc>
          <w:tcPr>
            <w:tcW w:w="4928" w:type="dxa"/>
            <w:tcBorders>
              <w:top w:val="single" w:sz="4" w:space="0" w:color="000000"/>
              <w:left w:val="single" w:sz="4" w:space="0" w:color="000000"/>
              <w:bottom w:val="single" w:sz="4" w:space="0" w:color="000000"/>
            </w:tcBorders>
            <w:shd w:val="clear" w:color="auto" w:fill="auto"/>
          </w:tcPr>
          <w:p w14:paraId="1EE55023" w14:textId="77777777" w:rsidR="00EA2E1D" w:rsidRDefault="00EA2E1D" w:rsidP="00EA2E1D">
            <w:pPr>
              <w:widowControl w:val="0"/>
              <w:snapToGrid w:val="0"/>
              <w:rPr>
                <w:b/>
              </w:rPr>
            </w:pPr>
          </w:p>
        </w:tc>
        <w:tc>
          <w:tcPr>
            <w:tcW w:w="709" w:type="dxa"/>
            <w:tcBorders>
              <w:top w:val="single" w:sz="4" w:space="0" w:color="000000"/>
              <w:left w:val="single" w:sz="4" w:space="0" w:color="000000"/>
              <w:bottom w:val="single" w:sz="4" w:space="0" w:color="000000"/>
            </w:tcBorders>
            <w:shd w:val="clear" w:color="auto" w:fill="auto"/>
          </w:tcPr>
          <w:p w14:paraId="5E401AB1" w14:textId="77777777" w:rsidR="00EA2E1D" w:rsidRDefault="00EA2E1D" w:rsidP="00EA2E1D">
            <w:pPr>
              <w:widowControl w:val="0"/>
              <w:snapToGrid w:val="0"/>
            </w:pPr>
          </w:p>
        </w:tc>
        <w:tc>
          <w:tcPr>
            <w:tcW w:w="1873" w:type="dxa"/>
            <w:tcBorders>
              <w:top w:val="single" w:sz="4" w:space="0" w:color="000000"/>
              <w:left w:val="single" w:sz="4" w:space="0" w:color="000000"/>
              <w:bottom w:val="single" w:sz="4" w:space="0" w:color="000000"/>
            </w:tcBorders>
            <w:shd w:val="clear" w:color="auto" w:fill="auto"/>
          </w:tcPr>
          <w:p w14:paraId="5C4CD92F" w14:textId="77777777" w:rsidR="00EA2E1D" w:rsidRDefault="00EA2E1D" w:rsidP="00EA2E1D">
            <w:pPr>
              <w:widowControl w:val="0"/>
              <w:snapToGrid w:val="0"/>
              <w:jc w:val="right"/>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B34B499" w14:textId="77777777" w:rsidR="00EA2E1D" w:rsidRDefault="00EA2E1D" w:rsidP="00EA2E1D">
            <w:pPr>
              <w:widowControl w:val="0"/>
              <w:snapToGrid w:val="0"/>
              <w:jc w:val="right"/>
            </w:pPr>
          </w:p>
        </w:tc>
      </w:tr>
      <w:tr w:rsidR="00EA2E1D" w14:paraId="37BA8AE7" w14:textId="77777777" w:rsidTr="00C423C0">
        <w:tc>
          <w:tcPr>
            <w:tcW w:w="4928" w:type="dxa"/>
            <w:tcBorders>
              <w:top w:val="single" w:sz="4" w:space="0" w:color="000000"/>
              <w:left w:val="single" w:sz="4" w:space="0" w:color="000000"/>
              <w:bottom w:val="single" w:sz="4" w:space="0" w:color="000000"/>
            </w:tcBorders>
            <w:shd w:val="clear" w:color="auto" w:fill="auto"/>
          </w:tcPr>
          <w:p w14:paraId="418AE95D" w14:textId="77777777" w:rsidR="00EA2E1D" w:rsidRDefault="00EA2E1D" w:rsidP="00EA2E1D">
            <w:pPr>
              <w:widowControl w:val="0"/>
            </w:pPr>
            <w:r>
              <w:rPr>
                <w:b/>
              </w:rPr>
              <w:t>Raha ja raha lähendid perioodi alguses</w:t>
            </w:r>
          </w:p>
        </w:tc>
        <w:tc>
          <w:tcPr>
            <w:tcW w:w="709" w:type="dxa"/>
            <w:tcBorders>
              <w:top w:val="single" w:sz="4" w:space="0" w:color="000000"/>
              <w:left w:val="single" w:sz="4" w:space="0" w:color="000000"/>
              <w:bottom w:val="single" w:sz="4" w:space="0" w:color="000000"/>
            </w:tcBorders>
            <w:shd w:val="clear" w:color="auto" w:fill="auto"/>
          </w:tcPr>
          <w:p w14:paraId="09276EC7" w14:textId="77777777" w:rsidR="00EA2E1D" w:rsidRDefault="00EA2E1D" w:rsidP="00EA2E1D">
            <w:pPr>
              <w:widowControl w:val="0"/>
              <w:jc w:val="right"/>
            </w:pPr>
            <w:r>
              <w:t>2</w:t>
            </w:r>
          </w:p>
        </w:tc>
        <w:tc>
          <w:tcPr>
            <w:tcW w:w="1873" w:type="dxa"/>
            <w:tcBorders>
              <w:top w:val="single" w:sz="4" w:space="0" w:color="000000"/>
              <w:left w:val="single" w:sz="4" w:space="0" w:color="000000"/>
              <w:bottom w:val="single" w:sz="4" w:space="0" w:color="000000"/>
            </w:tcBorders>
            <w:shd w:val="clear" w:color="auto" w:fill="auto"/>
          </w:tcPr>
          <w:p w14:paraId="48D18F66" w14:textId="09572DE2" w:rsidR="00EA2E1D" w:rsidRDefault="00756CBB" w:rsidP="00EA2E1D">
            <w:pPr>
              <w:widowControl w:val="0"/>
              <w:jc w:val="right"/>
              <w:rPr>
                <w:b/>
              </w:rPr>
            </w:pPr>
            <w:r>
              <w:rPr>
                <w:b/>
              </w:rPr>
              <w:t>1 745 3</w:t>
            </w:r>
            <w:r w:rsidR="00751388">
              <w:rPr>
                <w:b/>
              </w:rPr>
              <w:t>4</w:t>
            </w:r>
            <w:r>
              <w:rPr>
                <w:b/>
              </w:rPr>
              <w:t>9</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A77245B" w14:textId="1F9E6116" w:rsidR="00EA2E1D" w:rsidRDefault="00EA2E1D" w:rsidP="00EA2E1D">
            <w:pPr>
              <w:widowControl w:val="0"/>
              <w:jc w:val="right"/>
              <w:rPr>
                <w:b/>
              </w:rPr>
            </w:pPr>
            <w:r>
              <w:rPr>
                <w:b/>
              </w:rPr>
              <w:t>865 425</w:t>
            </w:r>
          </w:p>
        </w:tc>
      </w:tr>
      <w:tr w:rsidR="00EA2E1D" w14:paraId="39DC196B" w14:textId="77777777" w:rsidTr="00C423C0">
        <w:tc>
          <w:tcPr>
            <w:tcW w:w="4928" w:type="dxa"/>
            <w:tcBorders>
              <w:top w:val="single" w:sz="4" w:space="0" w:color="000000"/>
              <w:left w:val="single" w:sz="4" w:space="0" w:color="000000"/>
              <w:bottom w:val="single" w:sz="4" w:space="0" w:color="000000"/>
            </w:tcBorders>
            <w:shd w:val="clear" w:color="auto" w:fill="auto"/>
          </w:tcPr>
          <w:p w14:paraId="0A6FA394" w14:textId="77777777" w:rsidR="00EA2E1D" w:rsidRDefault="00EA2E1D" w:rsidP="00EA2E1D">
            <w:pPr>
              <w:widowControl w:val="0"/>
            </w:pPr>
            <w:r>
              <w:rPr>
                <w:b/>
              </w:rPr>
              <w:t>Raha ja raha lähendid muutus</w:t>
            </w:r>
          </w:p>
        </w:tc>
        <w:tc>
          <w:tcPr>
            <w:tcW w:w="709" w:type="dxa"/>
            <w:tcBorders>
              <w:top w:val="single" w:sz="4" w:space="0" w:color="000000"/>
              <w:left w:val="single" w:sz="4" w:space="0" w:color="000000"/>
              <w:bottom w:val="single" w:sz="4" w:space="0" w:color="000000"/>
            </w:tcBorders>
            <w:shd w:val="clear" w:color="auto" w:fill="auto"/>
          </w:tcPr>
          <w:p w14:paraId="77E30834" w14:textId="77777777" w:rsidR="00EA2E1D" w:rsidRDefault="00EA2E1D" w:rsidP="00EA2E1D">
            <w:pPr>
              <w:widowControl w:val="0"/>
              <w:snapToGrid w:val="0"/>
              <w:rPr>
                <w:b/>
              </w:rPr>
            </w:pPr>
          </w:p>
        </w:tc>
        <w:tc>
          <w:tcPr>
            <w:tcW w:w="1873" w:type="dxa"/>
            <w:tcBorders>
              <w:top w:val="single" w:sz="4" w:space="0" w:color="000000"/>
              <w:left w:val="single" w:sz="4" w:space="0" w:color="000000"/>
              <w:bottom w:val="single" w:sz="4" w:space="0" w:color="000000"/>
            </w:tcBorders>
            <w:shd w:val="clear" w:color="auto" w:fill="auto"/>
          </w:tcPr>
          <w:p w14:paraId="5BBEAFDF" w14:textId="2BA625C3" w:rsidR="00EA2E1D" w:rsidRDefault="00756CBB" w:rsidP="00EA2E1D">
            <w:pPr>
              <w:widowControl w:val="0"/>
              <w:jc w:val="right"/>
              <w:rPr>
                <w:b/>
              </w:rPr>
            </w:pPr>
            <w:r>
              <w:rPr>
                <w:b/>
              </w:rPr>
              <w:t>405 9</w:t>
            </w:r>
            <w:r w:rsidR="00751388">
              <w:rPr>
                <w:b/>
              </w:rPr>
              <w:t>7</w:t>
            </w:r>
            <w:r>
              <w:rPr>
                <w:b/>
              </w:rPr>
              <w:t>4</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3D6DD6F4" w14:textId="19FF5C3D" w:rsidR="00EA2E1D" w:rsidRDefault="00EA2E1D" w:rsidP="00EA2E1D">
            <w:pPr>
              <w:widowControl w:val="0"/>
              <w:jc w:val="right"/>
              <w:rPr>
                <w:b/>
              </w:rPr>
            </w:pPr>
            <w:r>
              <w:rPr>
                <w:b/>
              </w:rPr>
              <w:t>879 924</w:t>
            </w:r>
          </w:p>
        </w:tc>
      </w:tr>
      <w:tr w:rsidR="00EA2E1D" w14:paraId="02373AB0" w14:textId="77777777" w:rsidTr="00C423C0">
        <w:tc>
          <w:tcPr>
            <w:tcW w:w="4928" w:type="dxa"/>
            <w:tcBorders>
              <w:top w:val="single" w:sz="4" w:space="0" w:color="000000"/>
              <w:left w:val="single" w:sz="4" w:space="0" w:color="000000"/>
              <w:bottom w:val="single" w:sz="4" w:space="0" w:color="000000"/>
            </w:tcBorders>
            <w:shd w:val="clear" w:color="auto" w:fill="auto"/>
          </w:tcPr>
          <w:p w14:paraId="4BC80259" w14:textId="77777777" w:rsidR="00EA2E1D" w:rsidRDefault="00EA2E1D" w:rsidP="00EA2E1D">
            <w:pPr>
              <w:widowControl w:val="0"/>
              <w:snapToGrid w:val="0"/>
              <w:rPr>
                <w:b/>
              </w:rPr>
            </w:pPr>
          </w:p>
        </w:tc>
        <w:tc>
          <w:tcPr>
            <w:tcW w:w="709" w:type="dxa"/>
            <w:tcBorders>
              <w:top w:val="single" w:sz="4" w:space="0" w:color="000000"/>
              <w:left w:val="single" w:sz="4" w:space="0" w:color="000000"/>
              <w:bottom w:val="single" w:sz="4" w:space="0" w:color="000000"/>
            </w:tcBorders>
            <w:shd w:val="clear" w:color="auto" w:fill="auto"/>
          </w:tcPr>
          <w:p w14:paraId="530F006D" w14:textId="77777777" w:rsidR="00EA2E1D" w:rsidRDefault="00EA2E1D" w:rsidP="00EA2E1D">
            <w:pPr>
              <w:widowControl w:val="0"/>
              <w:snapToGrid w:val="0"/>
            </w:pPr>
          </w:p>
        </w:tc>
        <w:tc>
          <w:tcPr>
            <w:tcW w:w="1873" w:type="dxa"/>
            <w:tcBorders>
              <w:top w:val="single" w:sz="4" w:space="0" w:color="000000"/>
              <w:left w:val="single" w:sz="4" w:space="0" w:color="000000"/>
              <w:bottom w:val="single" w:sz="4" w:space="0" w:color="000000"/>
            </w:tcBorders>
            <w:shd w:val="clear" w:color="auto" w:fill="auto"/>
          </w:tcPr>
          <w:p w14:paraId="01902540" w14:textId="77777777" w:rsidR="00EA2E1D" w:rsidRDefault="00EA2E1D" w:rsidP="00EA2E1D">
            <w:pPr>
              <w:widowControl w:val="0"/>
              <w:snapToGrid w:val="0"/>
              <w:jc w:val="right"/>
              <w:rPr>
                <w:b/>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11F1BEF3" w14:textId="77777777" w:rsidR="00EA2E1D" w:rsidRDefault="00EA2E1D" w:rsidP="00EA2E1D">
            <w:pPr>
              <w:widowControl w:val="0"/>
              <w:snapToGrid w:val="0"/>
              <w:jc w:val="right"/>
              <w:rPr>
                <w:b/>
              </w:rPr>
            </w:pPr>
          </w:p>
        </w:tc>
      </w:tr>
      <w:tr w:rsidR="00EA2E1D" w14:paraId="78F5E39F" w14:textId="77777777" w:rsidTr="00C423C0">
        <w:tc>
          <w:tcPr>
            <w:tcW w:w="4928" w:type="dxa"/>
            <w:tcBorders>
              <w:top w:val="single" w:sz="4" w:space="0" w:color="000000"/>
              <w:left w:val="single" w:sz="4" w:space="0" w:color="000000"/>
              <w:bottom w:val="single" w:sz="4" w:space="0" w:color="000000"/>
            </w:tcBorders>
            <w:shd w:val="clear" w:color="auto" w:fill="auto"/>
          </w:tcPr>
          <w:p w14:paraId="1BD318B7" w14:textId="77777777" w:rsidR="00EA2E1D" w:rsidRDefault="00EA2E1D" w:rsidP="00EA2E1D">
            <w:pPr>
              <w:widowControl w:val="0"/>
            </w:pPr>
            <w:r>
              <w:rPr>
                <w:b/>
              </w:rPr>
              <w:t>Raha ja raha lähendid perioodi lõpus</w:t>
            </w:r>
          </w:p>
        </w:tc>
        <w:tc>
          <w:tcPr>
            <w:tcW w:w="709" w:type="dxa"/>
            <w:tcBorders>
              <w:top w:val="single" w:sz="4" w:space="0" w:color="000000"/>
              <w:left w:val="single" w:sz="4" w:space="0" w:color="000000"/>
              <w:bottom w:val="single" w:sz="4" w:space="0" w:color="000000"/>
            </w:tcBorders>
            <w:shd w:val="clear" w:color="auto" w:fill="auto"/>
          </w:tcPr>
          <w:p w14:paraId="0C67EB1B" w14:textId="77777777" w:rsidR="00EA2E1D" w:rsidRDefault="00EA2E1D" w:rsidP="00EA2E1D">
            <w:pPr>
              <w:widowControl w:val="0"/>
              <w:jc w:val="right"/>
            </w:pPr>
            <w:r>
              <w:t>2</w:t>
            </w:r>
          </w:p>
        </w:tc>
        <w:tc>
          <w:tcPr>
            <w:tcW w:w="1873" w:type="dxa"/>
            <w:tcBorders>
              <w:top w:val="single" w:sz="4" w:space="0" w:color="000000"/>
              <w:left w:val="single" w:sz="4" w:space="0" w:color="000000"/>
              <w:bottom w:val="single" w:sz="4" w:space="0" w:color="000000"/>
            </w:tcBorders>
            <w:shd w:val="clear" w:color="auto" w:fill="auto"/>
          </w:tcPr>
          <w:p w14:paraId="09B329A4" w14:textId="67A92111" w:rsidR="00EA2E1D" w:rsidRDefault="00756CBB" w:rsidP="00EA2E1D">
            <w:pPr>
              <w:widowControl w:val="0"/>
              <w:jc w:val="right"/>
              <w:rPr>
                <w:b/>
              </w:rPr>
            </w:pPr>
            <w:r>
              <w:rPr>
                <w:b/>
              </w:rPr>
              <w:t>2 151 323</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39512499" w14:textId="7482626E" w:rsidR="00EA2E1D" w:rsidRDefault="00EA2E1D" w:rsidP="00EA2E1D">
            <w:pPr>
              <w:widowControl w:val="0"/>
              <w:jc w:val="right"/>
              <w:rPr>
                <w:b/>
              </w:rPr>
            </w:pPr>
            <w:r>
              <w:rPr>
                <w:b/>
              </w:rPr>
              <w:t>1 745 349</w:t>
            </w:r>
          </w:p>
        </w:tc>
      </w:tr>
    </w:tbl>
    <w:p w14:paraId="0C2A51C9" w14:textId="77777777" w:rsidR="00A548DA" w:rsidRDefault="00A548DA">
      <w:pPr>
        <w:ind w:left="360"/>
      </w:pPr>
    </w:p>
    <w:p w14:paraId="4E904BC8" w14:textId="77777777" w:rsidR="00A548DA" w:rsidRDefault="00A548DA"/>
    <w:p w14:paraId="10B8279A" w14:textId="77777777" w:rsidR="00A548DA" w:rsidRDefault="00A548DA"/>
    <w:p w14:paraId="03D400A9" w14:textId="77777777" w:rsidR="00A548DA" w:rsidRDefault="00A548DA"/>
    <w:p w14:paraId="772A1255" w14:textId="77777777" w:rsidR="00A548DA" w:rsidRDefault="00A548DA"/>
    <w:p w14:paraId="240E36E6" w14:textId="77777777" w:rsidR="00A548DA" w:rsidRDefault="00A548DA"/>
    <w:p w14:paraId="505CDE4F" w14:textId="77777777" w:rsidR="00A548DA" w:rsidRDefault="00A548DA"/>
    <w:p w14:paraId="15C964DA" w14:textId="77777777" w:rsidR="00A548DA" w:rsidRDefault="00A548DA"/>
    <w:p w14:paraId="6A2EC51A" w14:textId="77777777" w:rsidR="00A548DA" w:rsidRDefault="00A548DA"/>
    <w:p w14:paraId="1F4C6258" w14:textId="77777777" w:rsidR="00A548DA" w:rsidRDefault="00A548DA"/>
    <w:p w14:paraId="50659306" w14:textId="77777777" w:rsidR="00A548DA" w:rsidRDefault="00A548DA"/>
    <w:p w14:paraId="63C62AD7" w14:textId="77777777" w:rsidR="00A548DA" w:rsidRDefault="00A548DA">
      <w:pPr>
        <w:tabs>
          <w:tab w:val="left" w:pos="3060"/>
        </w:tabs>
      </w:pPr>
    </w:p>
    <w:p w14:paraId="446655E5" w14:textId="77777777" w:rsidR="00A548DA" w:rsidRDefault="00A548DA">
      <w:pPr>
        <w:rPr>
          <w:szCs w:val="24"/>
        </w:rPr>
      </w:pPr>
    </w:p>
    <w:p w14:paraId="24F9F93A" w14:textId="16908540" w:rsidR="00A548DA" w:rsidRDefault="0067308B">
      <w:pPr>
        <w:ind w:left="360"/>
      </w:pPr>
      <w:r>
        <w:rPr>
          <w:szCs w:val="24"/>
        </w:rPr>
        <w:t>Lisad lehekülgedel</w:t>
      </w:r>
      <w:r w:rsidR="002E64F6">
        <w:rPr>
          <w:szCs w:val="24"/>
        </w:rPr>
        <w:t xml:space="preserve"> 41</w:t>
      </w:r>
      <w:r>
        <w:rPr>
          <w:szCs w:val="24"/>
        </w:rPr>
        <w:t xml:space="preserve"> kuni</w:t>
      </w:r>
      <w:r w:rsidR="002E64F6">
        <w:rPr>
          <w:szCs w:val="24"/>
        </w:rPr>
        <w:t xml:space="preserve"> 53</w:t>
      </w:r>
      <w:r>
        <w:rPr>
          <w:szCs w:val="24"/>
        </w:rPr>
        <w:t xml:space="preserve"> on raamatupidamise aastaaruande lahutamatud osad. </w:t>
      </w:r>
    </w:p>
    <w:p w14:paraId="24DAE10A" w14:textId="77777777" w:rsidR="00A548DA" w:rsidRDefault="00A548DA">
      <w:pPr>
        <w:ind w:left="360"/>
        <w:rPr>
          <w:szCs w:val="24"/>
        </w:rPr>
      </w:pPr>
    </w:p>
    <w:p w14:paraId="7BF81498" w14:textId="77777777" w:rsidR="00A548DA" w:rsidRDefault="00A548DA">
      <w:pPr>
        <w:ind w:left="360"/>
        <w:rPr>
          <w:szCs w:val="24"/>
        </w:rPr>
      </w:pPr>
    </w:p>
    <w:p w14:paraId="773B14DC" w14:textId="77777777" w:rsidR="00A548DA" w:rsidRDefault="00A548DA">
      <w:pPr>
        <w:ind w:left="360"/>
        <w:rPr>
          <w:szCs w:val="24"/>
        </w:rPr>
      </w:pPr>
    </w:p>
    <w:p w14:paraId="309C2FB0" w14:textId="77777777" w:rsidR="00A548DA" w:rsidRDefault="00A548DA">
      <w:pPr>
        <w:ind w:left="360"/>
        <w:rPr>
          <w:szCs w:val="24"/>
        </w:rPr>
      </w:pPr>
    </w:p>
    <w:p w14:paraId="315DD075" w14:textId="77777777" w:rsidR="00A548DA" w:rsidRDefault="00A548DA" w:rsidP="00296D0F">
      <w:pPr>
        <w:rPr>
          <w:szCs w:val="24"/>
        </w:rPr>
      </w:pPr>
    </w:p>
    <w:p w14:paraId="7712EDC5" w14:textId="77777777" w:rsidR="00A548DA" w:rsidRDefault="0067308B">
      <w:pPr>
        <w:pStyle w:val="Heading1"/>
      </w:pPr>
      <w:bookmarkStart w:id="29" w:name="_Toc196306322"/>
      <w:r>
        <w:rPr>
          <w:rFonts w:ascii="Times New Roman" w:hAnsi="Times New Roman" w:cs="Times New Roman"/>
          <w:bCs w:val="0"/>
        </w:rPr>
        <w:lastRenderedPageBreak/>
        <w:t>Netovara m</w:t>
      </w:r>
      <w:r>
        <w:rPr>
          <w:rFonts w:ascii="Times New Roman" w:hAnsi="Times New Roman" w:cs="Times New Roman"/>
          <w:bCs w:val="0"/>
          <w:lang w:val="et-EE"/>
        </w:rPr>
        <w:t>uu</w:t>
      </w:r>
      <w:r>
        <w:rPr>
          <w:rFonts w:ascii="Times New Roman" w:hAnsi="Times New Roman" w:cs="Times New Roman"/>
          <w:bCs w:val="0"/>
        </w:rPr>
        <w:t>tuste aruanne</w:t>
      </w:r>
      <w:bookmarkEnd w:id="29"/>
    </w:p>
    <w:p w14:paraId="2C389388" w14:textId="77777777" w:rsidR="00A548DA" w:rsidRDefault="0067308B">
      <w:r>
        <w:t>(eurodes)</w:t>
      </w:r>
    </w:p>
    <w:p w14:paraId="118090B7" w14:textId="77777777" w:rsidR="00A548DA" w:rsidRDefault="00A548DA">
      <w:pPr>
        <w:ind w:left="360"/>
      </w:pPr>
    </w:p>
    <w:tbl>
      <w:tblPr>
        <w:tblW w:w="9221" w:type="dxa"/>
        <w:tblInd w:w="-5" w:type="dxa"/>
        <w:tblLayout w:type="fixed"/>
        <w:tblLook w:val="0000" w:firstRow="0" w:lastRow="0" w:firstColumn="0" w:lastColumn="0" w:noHBand="0" w:noVBand="0"/>
      </w:tblPr>
      <w:tblGrid>
        <w:gridCol w:w="2235"/>
        <w:gridCol w:w="1275"/>
        <w:gridCol w:w="2267"/>
        <w:gridCol w:w="1986"/>
        <w:gridCol w:w="1458"/>
      </w:tblGrid>
      <w:tr w:rsidR="00A548DA" w14:paraId="62F96C41" w14:textId="77777777">
        <w:tc>
          <w:tcPr>
            <w:tcW w:w="2235" w:type="dxa"/>
            <w:tcBorders>
              <w:top w:val="single" w:sz="4" w:space="0" w:color="000000"/>
              <w:left w:val="single" w:sz="4" w:space="0" w:color="000000"/>
              <w:bottom w:val="single" w:sz="4" w:space="0" w:color="000000"/>
            </w:tcBorders>
            <w:shd w:val="clear" w:color="auto" w:fill="auto"/>
          </w:tcPr>
          <w:p w14:paraId="0C3C7AD3" w14:textId="77777777" w:rsidR="00A548DA" w:rsidRDefault="00A548DA">
            <w:pPr>
              <w:widowControl w:val="0"/>
              <w:snapToGrid w:val="0"/>
            </w:pPr>
          </w:p>
        </w:tc>
        <w:tc>
          <w:tcPr>
            <w:tcW w:w="1275" w:type="dxa"/>
            <w:tcBorders>
              <w:top w:val="single" w:sz="4" w:space="0" w:color="000000"/>
              <w:left w:val="single" w:sz="4" w:space="0" w:color="000000"/>
              <w:bottom w:val="single" w:sz="4" w:space="0" w:color="000000"/>
            </w:tcBorders>
            <w:shd w:val="clear" w:color="auto" w:fill="auto"/>
          </w:tcPr>
          <w:p w14:paraId="0740A8ED" w14:textId="77777777" w:rsidR="00A548DA" w:rsidRDefault="0067308B">
            <w:pPr>
              <w:widowControl w:val="0"/>
            </w:pPr>
            <w:r>
              <w:rPr>
                <w:b/>
              </w:rPr>
              <w:t>Kapital</w:t>
            </w:r>
          </w:p>
        </w:tc>
        <w:tc>
          <w:tcPr>
            <w:tcW w:w="2267" w:type="dxa"/>
            <w:tcBorders>
              <w:top w:val="single" w:sz="4" w:space="0" w:color="000000"/>
              <w:left w:val="single" w:sz="4" w:space="0" w:color="000000"/>
              <w:bottom w:val="single" w:sz="4" w:space="0" w:color="000000"/>
            </w:tcBorders>
            <w:shd w:val="clear" w:color="auto" w:fill="auto"/>
          </w:tcPr>
          <w:p w14:paraId="569D4F62" w14:textId="77777777" w:rsidR="00A548DA" w:rsidRDefault="0067308B">
            <w:pPr>
              <w:widowControl w:val="0"/>
            </w:pPr>
            <w:r>
              <w:rPr>
                <w:b/>
              </w:rPr>
              <w:t>Eelmiste perioodide tulem</w:t>
            </w:r>
          </w:p>
        </w:tc>
        <w:tc>
          <w:tcPr>
            <w:tcW w:w="1986" w:type="dxa"/>
            <w:tcBorders>
              <w:top w:val="single" w:sz="4" w:space="0" w:color="000000"/>
              <w:left w:val="single" w:sz="4" w:space="0" w:color="000000"/>
              <w:bottom w:val="single" w:sz="4" w:space="0" w:color="000000"/>
            </w:tcBorders>
            <w:shd w:val="clear" w:color="auto" w:fill="auto"/>
          </w:tcPr>
          <w:p w14:paraId="6BFB40C9" w14:textId="77777777" w:rsidR="00A548DA" w:rsidRDefault="0067308B">
            <w:pPr>
              <w:widowControl w:val="0"/>
            </w:pPr>
            <w:r>
              <w:rPr>
                <w:b/>
              </w:rPr>
              <w:t>Aruandeaasta tulem</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0F14539" w14:textId="77777777" w:rsidR="00A548DA" w:rsidRDefault="0067308B">
            <w:pPr>
              <w:widowControl w:val="0"/>
            </w:pPr>
            <w:r>
              <w:rPr>
                <w:b/>
              </w:rPr>
              <w:t>Kokku</w:t>
            </w:r>
          </w:p>
        </w:tc>
      </w:tr>
      <w:tr w:rsidR="00A548DA" w14:paraId="096046C5" w14:textId="77777777">
        <w:tc>
          <w:tcPr>
            <w:tcW w:w="2235" w:type="dxa"/>
            <w:tcBorders>
              <w:top w:val="single" w:sz="4" w:space="0" w:color="000000"/>
              <w:left w:val="single" w:sz="4" w:space="0" w:color="000000"/>
              <w:bottom w:val="single" w:sz="4" w:space="0" w:color="000000"/>
            </w:tcBorders>
            <w:shd w:val="clear" w:color="auto" w:fill="auto"/>
          </w:tcPr>
          <w:p w14:paraId="15BADD92" w14:textId="2B882386" w:rsidR="00A548DA" w:rsidRDefault="0067308B">
            <w:pPr>
              <w:widowControl w:val="0"/>
            </w:pPr>
            <w:r>
              <w:rPr>
                <w:b/>
              </w:rPr>
              <w:t>31.12.202</w:t>
            </w:r>
            <w:r w:rsidR="00C90CFD">
              <w:rPr>
                <w:b/>
              </w:rPr>
              <w:t>2</w:t>
            </w:r>
          </w:p>
        </w:tc>
        <w:tc>
          <w:tcPr>
            <w:tcW w:w="1275" w:type="dxa"/>
            <w:tcBorders>
              <w:top w:val="single" w:sz="4" w:space="0" w:color="000000"/>
              <w:left w:val="single" w:sz="4" w:space="0" w:color="000000"/>
              <w:bottom w:val="single" w:sz="4" w:space="0" w:color="000000"/>
            </w:tcBorders>
            <w:shd w:val="clear" w:color="auto" w:fill="auto"/>
          </w:tcPr>
          <w:p w14:paraId="3CD2E95B" w14:textId="77777777" w:rsidR="00A548DA" w:rsidRDefault="0067308B">
            <w:pPr>
              <w:widowControl w:val="0"/>
              <w:jc w:val="right"/>
            </w:pPr>
            <w:r>
              <w:rPr>
                <w:b/>
              </w:rPr>
              <w:t>331 532</w:t>
            </w:r>
          </w:p>
        </w:tc>
        <w:tc>
          <w:tcPr>
            <w:tcW w:w="2267" w:type="dxa"/>
            <w:tcBorders>
              <w:top w:val="single" w:sz="4" w:space="0" w:color="000000"/>
              <w:left w:val="single" w:sz="4" w:space="0" w:color="000000"/>
              <w:bottom w:val="single" w:sz="4" w:space="0" w:color="000000"/>
            </w:tcBorders>
            <w:shd w:val="clear" w:color="auto" w:fill="auto"/>
          </w:tcPr>
          <w:p w14:paraId="024F0E32" w14:textId="47AF7A98" w:rsidR="00A548DA" w:rsidRDefault="00C90CFD">
            <w:pPr>
              <w:widowControl w:val="0"/>
              <w:jc w:val="right"/>
            </w:pPr>
            <w:r>
              <w:rPr>
                <w:b/>
              </w:rPr>
              <w:t>9 166 640</w:t>
            </w:r>
          </w:p>
        </w:tc>
        <w:tc>
          <w:tcPr>
            <w:tcW w:w="1986" w:type="dxa"/>
            <w:tcBorders>
              <w:top w:val="single" w:sz="4" w:space="0" w:color="000000"/>
              <w:left w:val="single" w:sz="4" w:space="0" w:color="000000"/>
              <w:bottom w:val="single" w:sz="4" w:space="0" w:color="000000"/>
            </w:tcBorders>
            <w:shd w:val="clear" w:color="auto" w:fill="auto"/>
          </w:tcPr>
          <w:p w14:paraId="2DE0483E" w14:textId="77098598" w:rsidR="00A548DA" w:rsidRDefault="00C90CFD">
            <w:pPr>
              <w:widowControl w:val="0"/>
              <w:jc w:val="right"/>
              <w:rPr>
                <w:b/>
              </w:rPr>
            </w:pPr>
            <w:r>
              <w:rPr>
                <w:b/>
              </w:rPr>
              <w:t>-824 000</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0402F39" w14:textId="3F8D1428" w:rsidR="00A548DA" w:rsidRDefault="00C90CFD">
            <w:pPr>
              <w:widowControl w:val="0"/>
              <w:jc w:val="right"/>
            </w:pPr>
            <w:r>
              <w:rPr>
                <w:b/>
              </w:rPr>
              <w:t>8 674 172</w:t>
            </w:r>
          </w:p>
        </w:tc>
      </w:tr>
      <w:tr w:rsidR="00A548DA" w14:paraId="139E3A42" w14:textId="77777777">
        <w:tc>
          <w:tcPr>
            <w:tcW w:w="2235" w:type="dxa"/>
            <w:tcBorders>
              <w:top w:val="single" w:sz="4" w:space="0" w:color="000000"/>
              <w:left w:val="single" w:sz="4" w:space="0" w:color="000000"/>
              <w:bottom w:val="single" w:sz="4" w:space="0" w:color="000000"/>
            </w:tcBorders>
            <w:shd w:val="clear" w:color="auto" w:fill="auto"/>
          </w:tcPr>
          <w:p w14:paraId="4D87BBB9" w14:textId="77777777" w:rsidR="00A548DA" w:rsidRDefault="00A548DA">
            <w:pPr>
              <w:widowControl w:val="0"/>
              <w:snapToGrid w:val="0"/>
              <w:rPr>
                <w:b/>
              </w:rPr>
            </w:pPr>
          </w:p>
        </w:tc>
        <w:tc>
          <w:tcPr>
            <w:tcW w:w="1275" w:type="dxa"/>
            <w:tcBorders>
              <w:top w:val="single" w:sz="4" w:space="0" w:color="000000"/>
              <w:left w:val="single" w:sz="4" w:space="0" w:color="000000"/>
              <w:bottom w:val="single" w:sz="4" w:space="0" w:color="000000"/>
            </w:tcBorders>
            <w:shd w:val="clear" w:color="auto" w:fill="auto"/>
          </w:tcPr>
          <w:p w14:paraId="6B397EF9" w14:textId="77777777" w:rsidR="00A548DA" w:rsidRDefault="00A548DA">
            <w:pPr>
              <w:widowControl w:val="0"/>
              <w:snapToGrid w:val="0"/>
              <w:jc w:val="right"/>
              <w:rPr>
                <w:b/>
              </w:rPr>
            </w:pPr>
          </w:p>
        </w:tc>
        <w:tc>
          <w:tcPr>
            <w:tcW w:w="2267" w:type="dxa"/>
            <w:tcBorders>
              <w:top w:val="single" w:sz="4" w:space="0" w:color="000000"/>
              <w:left w:val="single" w:sz="4" w:space="0" w:color="000000"/>
              <w:bottom w:val="single" w:sz="4" w:space="0" w:color="000000"/>
            </w:tcBorders>
            <w:shd w:val="clear" w:color="auto" w:fill="auto"/>
          </w:tcPr>
          <w:p w14:paraId="17C8FD56" w14:textId="77777777" w:rsidR="00A548DA" w:rsidRDefault="00A548DA">
            <w:pPr>
              <w:widowControl w:val="0"/>
              <w:snapToGrid w:val="0"/>
              <w:jc w:val="right"/>
            </w:pPr>
          </w:p>
        </w:tc>
        <w:tc>
          <w:tcPr>
            <w:tcW w:w="1986" w:type="dxa"/>
            <w:tcBorders>
              <w:top w:val="single" w:sz="4" w:space="0" w:color="000000"/>
              <w:left w:val="single" w:sz="4" w:space="0" w:color="000000"/>
              <w:bottom w:val="single" w:sz="4" w:space="0" w:color="000000"/>
            </w:tcBorders>
            <w:shd w:val="clear" w:color="auto" w:fill="auto"/>
          </w:tcPr>
          <w:p w14:paraId="14AB8EDB" w14:textId="77777777" w:rsidR="00A548DA" w:rsidRDefault="00A548DA">
            <w:pPr>
              <w:widowControl w:val="0"/>
              <w:snapToGrid w:val="0"/>
              <w:jc w:val="right"/>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4942D65" w14:textId="77777777" w:rsidR="00A548DA" w:rsidRDefault="00A548DA">
            <w:pPr>
              <w:widowControl w:val="0"/>
              <w:snapToGrid w:val="0"/>
              <w:jc w:val="right"/>
            </w:pPr>
          </w:p>
        </w:tc>
      </w:tr>
      <w:tr w:rsidR="00A548DA" w14:paraId="09EEAA4F" w14:textId="77777777">
        <w:tc>
          <w:tcPr>
            <w:tcW w:w="2235" w:type="dxa"/>
            <w:tcBorders>
              <w:top w:val="single" w:sz="4" w:space="0" w:color="000000"/>
              <w:left w:val="single" w:sz="4" w:space="0" w:color="000000"/>
              <w:bottom w:val="single" w:sz="4" w:space="0" w:color="000000"/>
            </w:tcBorders>
            <w:shd w:val="clear" w:color="auto" w:fill="auto"/>
          </w:tcPr>
          <w:p w14:paraId="382DC327" w14:textId="35BA63A0" w:rsidR="00A548DA" w:rsidRDefault="0067308B">
            <w:pPr>
              <w:widowControl w:val="0"/>
            </w:pPr>
            <w:r>
              <w:t>202</w:t>
            </w:r>
            <w:r w:rsidR="00C90CFD">
              <w:t>2</w:t>
            </w:r>
            <w:r>
              <w:t>. a tulem</w:t>
            </w:r>
          </w:p>
        </w:tc>
        <w:tc>
          <w:tcPr>
            <w:tcW w:w="1275" w:type="dxa"/>
            <w:tcBorders>
              <w:top w:val="single" w:sz="4" w:space="0" w:color="000000"/>
              <w:left w:val="single" w:sz="4" w:space="0" w:color="000000"/>
              <w:bottom w:val="single" w:sz="4" w:space="0" w:color="000000"/>
            </w:tcBorders>
            <w:shd w:val="clear" w:color="auto" w:fill="auto"/>
          </w:tcPr>
          <w:p w14:paraId="4EA48C74" w14:textId="77777777" w:rsidR="00A548DA" w:rsidRDefault="0067308B">
            <w:pPr>
              <w:widowControl w:val="0"/>
              <w:jc w:val="right"/>
            </w:pPr>
            <w:r>
              <w:t>0</w:t>
            </w:r>
          </w:p>
        </w:tc>
        <w:tc>
          <w:tcPr>
            <w:tcW w:w="2267" w:type="dxa"/>
            <w:tcBorders>
              <w:top w:val="single" w:sz="4" w:space="0" w:color="000000"/>
              <w:left w:val="single" w:sz="4" w:space="0" w:color="000000"/>
              <w:bottom w:val="single" w:sz="4" w:space="0" w:color="000000"/>
            </w:tcBorders>
            <w:shd w:val="clear" w:color="auto" w:fill="auto"/>
          </w:tcPr>
          <w:p w14:paraId="19AD1D74" w14:textId="65808D47" w:rsidR="00A548DA" w:rsidRDefault="00C90CFD">
            <w:pPr>
              <w:widowControl w:val="0"/>
              <w:jc w:val="right"/>
            </w:pPr>
            <w:r>
              <w:t>-824 000</w:t>
            </w:r>
          </w:p>
        </w:tc>
        <w:tc>
          <w:tcPr>
            <w:tcW w:w="1986" w:type="dxa"/>
            <w:tcBorders>
              <w:top w:val="single" w:sz="4" w:space="0" w:color="000000"/>
              <w:left w:val="single" w:sz="4" w:space="0" w:color="000000"/>
              <w:bottom w:val="single" w:sz="4" w:space="0" w:color="000000"/>
            </w:tcBorders>
            <w:shd w:val="clear" w:color="auto" w:fill="auto"/>
          </w:tcPr>
          <w:p w14:paraId="214FA06B" w14:textId="256FBEF4" w:rsidR="00A548DA" w:rsidRDefault="00C90CFD">
            <w:pPr>
              <w:widowControl w:val="0"/>
              <w:jc w:val="right"/>
            </w:pPr>
            <w:r>
              <w:t>824 000</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6C9E1F8" w14:textId="77777777" w:rsidR="00A548DA" w:rsidRDefault="0067308B">
            <w:pPr>
              <w:widowControl w:val="0"/>
              <w:jc w:val="right"/>
            </w:pPr>
            <w:r>
              <w:t>0</w:t>
            </w:r>
          </w:p>
        </w:tc>
      </w:tr>
      <w:tr w:rsidR="00A548DA" w14:paraId="7B2334DE" w14:textId="77777777">
        <w:tc>
          <w:tcPr>
            <w:tcW w:w="2235" w:type="dxa"/>
            <w:tcBorders>
              <w:top w:val="single" w:sz="4" w:space="0" w:color="000000"/>
              <w:left w:val="single" w:sz="4" w:space="0" w:color="000000"/>
              <w:bottom w:val="single" w:sz="4" w:space="0" w:color="000000"/>
            </w:tcBorders>
            <w:shd w:val="clear" w:color="auto" w:fill="auto"/>
          </w:tcPr>
          <w:p w14:paraId="2408498E" w14:textId="77777777" w:rsidR="00A548DA" w:rsidRDefault="0067308B">
            <w:pPr>
              <w:widowControl w:val="0"/>
            </w:pPr>
            <w:r>
              <w:t>Aruandeaasta tulem</w:t>
            </w:r>
          </w:p>
        </w:tc>
        <w:tc>
          <w:tcPr>
            <w:tcW w:w="1275" w:type="dxa"/>
            <w:tcBorders>
              <w:top w:val="single" w:sz="4" w:space="0" w:color="000000"/>
              <w:left w:val="single" w:sz="4" w:space="0" w:color="000000"/>
              <w:bottom w:val="single" w:sz="4" w:space="0" w:color="000000"/>
            </w:tcBorders>
            <w:shd w:val="clear" w:color="auto" w:fill="auto"/>
          </w:tcPr>
          <w:p w14:paraId="6CFA908B" w14:textId="77777777" w:rsidR="00A548DA" w:rsidRDefault="0067308B">
            <w:pPr>
              <w:widowControl w:val="0"/>
              <w:jc w:val="right"/>
            </w:pPr>
            <w:r>
              <w:t>0</w:t>
            </w:r>
          </w:p>
        </w:tc>
        <w:tc>
          <w:tcPr>
            <w:tcW w:w="2267" w:type="dxa"/>
            <w:tcBorders>
              <w:top w:val="single" w:sz="4" w:space="0" w:color="000000"/>
              <w:left w:val="single" w:sz="4" w:space="0" w:color="000000"/>
              <w:bottom w:val="single" w:sz="4" w:space="0" w:color="000000"/>
            </w:tcBorders>
            <w:shd w:val="clear" w:color="auto" w:fill="auto"/>
          </w:tcPr>
          <w:p w14:paraId="63881B08" w14:textId="77777777" w:rsidR="00A548DA" w:rsidRDefault="0067308B">
            <w:pPr>
              <w:widowControl w:val="0"/>
              <w:jc w:val="right"/>
            </w:pPr>
            <w:r>
              <w:t>0</w:t>
            </w:r>
          </w:p>
        </w:tc>
        <w:tc>
          <w:tcPr>
            <w:tcW w:w="1986" w:type="dxa"/>
            <w:tcBorders>
              <w:top w:val="single" w:sz="4" w:space="0" w:color="000000"/>
              <w:left w:val="single" w:sz="4" w:space="0" w:color="000000"/>
              <w:bottom w:val="single" w:sz="4" w:space="0" w:color="000000"/>
            </w:tcBorders>
            <w:shd w:val="clear" w:color="auto" w:fill="auto"/>
          </w:tcPr>
          <w:p w14:paraId="7781E987" w14:textId="50EFDE56" w:rsidR="00A548DA" w:rsidRDefault="00BF528B">
            <w:pPr>
              <w:widowControl w:val="0"/>
              <w:jc w:val="right"/>
            </w:pPr>
            <w:r>
              <w:t>-</w:t>
            </w:r>
            <w:r w:rsidR="00C90CFD">
              <w:t>4</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DE8E843" w14:textId="5059C60D" w:rsidR="00A548DA" w:rsidRDefault="00BF528B">
            <w:pPr>
              <w:widowControl w:val="0"/>
              <w:jc w:val="right"/>
            </w:pPr>
            <w:r>
              <w:t>-</w:t>
            </w:r>
            <w:r w:rsidR="00C90CFD">
              <w:t>4</w:t>
            </w:r>
          </w:p>
        </w:tc>
      </w:tr>
      <w:tr w:rsidR="00A548DA" w14:paraId="34B67965" w14:textId="77777777">
        <w:tc>
          <w:tcPr>
            <w:tcW w:w="2235" w:type="dxa"/>
            <w:tcBorders>
              <w:top w:val="single" w:sz="4" w:space="0" w:color="000000"/>
              <w:left w:val="single" w:sz="4" w:space="0" w:color="000000"/>
              <w:bottom w:val="single" w:sz="4" w:space="0" w:color="000000"/>
            </w:tcBorders>
            <w:shd w:val="clear" w:color="auto" w:fill="auto"/>
          </w:tcPr>
          <w:p w14:paraId="10B02362" w14:textId="379AAD53" w:rsidR="00A548DA" w:rsidRDefault="0067308B">
            <w:pPr>
              <w:widowControl w:val="0"/>
            </w:pPr>
            <w:r>
              <w:rPr>
                <w:b/>
              </w:rPr>
              <w:t>31.12.202</w:t>
            </w:r>
            <w:r w:rsidR="00C90CFD">
              <w:rPr>
                <w:b/>
              </w:rPr>
              <w:t>3</w:t>
            </w:r>
          </w:p>
        </w:tc>
        <w:tc>
          <w:tcPr>
            <w:tcW w:w="1275" w:type="dxa"/>
            <w:tcBorders>
              <w:top w:val="single" w:sz="4" w:space="0" w:color="000000"/>
              <w:left w:val="single" w:sz="4" w:space="0" w:color="000000"/>
              <w:bottom w:val="single" w:sz="4" w:space="0" w:color="000000"/>
            </w:tcBorders>
            <w:shd w:val="clear" w:color="auto" w:fill="auto"/>
          </w:tcPr>
          <w:p w14:paraId="504A2E75" w14:textId="77777777" w:rsidR="00A548DA" w:rsidRDefault="0067308B">
            <w:pPr>
              <w:widowControl w:val="0"/>
              <w:jc w:val="right"/>
            </w:pPr>
            <w:r>
              <w:rPr>
                <w:b/>
              </w:rPr>
              <w:t>331 532</w:t>
            </w:r>
          </w:p>
        </w:tc>
        <w:tc>
          <w:tcPr>
            <w:tcW w:w="2267" w:type="dxa"/>
            <w:tcBorders>
              <w:top w:val="single" w:sz="4" w:space="0" w:color="000000"/>
              <w:left w:val="single" w:sz="4" w:space="0" w:color="000000"/>
              <w:bottom w:val="single" w:sz="4" w:space="0" w:color="000000"/>
            </w:tcBorders>
            <w:shd w:val="clear" w:color="auto" w:fill="auto"/>
          </w:tcPr>
          <w:p w14:paraId="48E51FC3" w14:textId="248FE1B2" w:rsidR="00A548DA" w:rsidRDefault="00C90CFD">
            <w:pPr>
              <w:widowControl w:val="0"/>
              <w:jc w:val="right"/>
            </w:pPr>
            <w:r>
              <w:rPr>
                <w:b/>
              </w:rPr>
              <w:t>8 342 640</w:t>
            </w:r>
          </w:p>
        </w:tc>
        <w:tc>
          <w:tcPr>
            <w:tcW w:w="1986" w:type="dxa"/>
            <w:tcBorders>
              <w:top w:val="single" w:sz="4" w:space="0" w:color="000000"/>
              <w:left w:val="single" w:sz="4" w:space="0" w:color="000000"/>
              <w:bottom w:val="single" w:sz="4" w:space="0" w:color="000000"/>
            </w:tcBorders>
            <w:shd w:val="clear" w:color="auto" w:fill="auto"/>
          </w:tcPr>
          <w:p w14:paraId="19004CD7" w14:textId="4B59E698" w:rsidR="00A548DA" w:rsidRDefault="00BF528B">
            <w:pPr>
              <w:widowControl w:val="0"/>
              <w:jc w:val="right"/>
            </w:pPr>
            <w:r>
              <w:rPr>
                <w:b/>
              </w:rPr>
              <w:t>-</w:t>
            </w:r>
            <w:r w:rsidR="00C90CFD">
              <w:rPr>
                <w:b/>
              </w:rPr>
              <w:t>4</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B909525" w14:textId="104031BB" w:rsidR="00A548DA" w:rsidRDefault="00BF528B">
            <w:pPr>
              <w:widowControl w:val="0"/>
              <w:jc w:val="right"/>
            </w:pPr>
            <w:r>
              <w:rPr>
                <w:b/>
                <w:szCs w:val="24"/>
              </w:rPr>
              <w:t>8</w:t>
            </w:r>
            <w:r w:rsidR="00C90CFD">
              <w:rPr>
                <w:b/>
                <w:szCs w:val="24"/>
              </w:rPr>
              <w:t> </w:t>
            </w:r>
            <w:r>
              <w:rPr>
                <w:b/>
                <w:szCs w:val="24"/>
              </w:rPr>
              <w:t>67</w:t>
            </w:r>
            <w:r w:rsidR="00C90CFD">
              <w:rPr>
                <w:b/>
                <w:szCs w:val="24"/>
              </w:rPr>
              <w:t>4 168</w:t>
            </w:r>
          </w:p>
        </w:tc>
      </w:tr>
      <w:tr w:rsidR="00A548DA" w14:paraId="10378AB7" w14:textId="77777777">
        <w:tc>
          <w:tcPr>
            <w:tcW w:w="2235" w:type="dxa"/>
            <w:tcBorders>
              <w:top w:val="single" w:sz="4" w:space="0" w:color="000000"/>
              <w:left w:val="single" w:sz="4" w:space="0" w:color="000000"/>
              <w:bottom w:val="single" w:sz="4" w:space="0" w:color="000000"/>
            </w:tcBorders>
            <w:shd w:val="clear" w:color="auto" w:fill="auto"/>
          </w:tcPr>
          <w:p w14:paraId="575BE012" w14:textId="77777777" w:rsidR="00A548DA" w:rsidRDefault="00A548DA">
            <w:pPr>
              <w:widowControl w:val="0"/>
              <w:rPr>
                <w:b/>
              </w:rPr>
            </w:pPr>
          </w:p>
        </w:tc>
        <w:tc>
          <w:tcPr>
            <w:tcW w:w="1275" w:type="dxa"/>
            <w:tcBorders>
              <w:top w:val="single" w:sz="4" w:space="0" w:color="000000"/>
              <w:left w:val="single" w:sz="4" w:space="0" w:color="000000"/>
              <w:bottom w:val="single" w:sz="4" w:space="0" w:color="000000"/>
            </w:tcBorders>
            <w:shd w:val="clear" w:color="auto" w:fill="auto"/>
          </w:tcPr>
          <w:p w14:paraId="7AAFFE35" w14:textId="77777777" w:rsidR="00A548DA" w:rsidRDefault="00A548DA">
            <w:pPr>
              <w:widowControl w:val="0"/>
              <w:jc w:val="right"/>
              <w:rPr>
                <w:b/>
              </w:rPr>
            </w:pPr>
          </w:p>
        </w:tc>
        <w:tc>
          <w:tcPr>
            <w:tcW w:w="2267" w:type="dxa"/>
            <w:tcBorders>
              <w:top w:val="single" w:sz="4" w:space="0" w:color="000000"/>
              <w:left w:val="single" w:sz="4" w:space="0" w:color="000000"/>
              <w:bottom w:val="single" w:sz="4" w:space="0" w:color="000000"/>
            </w:tcBorders>
            <w:shd w:val="clear" w:color="auto" w:fill="auto"/>
          </w:tcPr>
          <w:p w14:paraId="4CB83821" w14:textId="77777777" w:rsidR="00A548DA" w:rsidRDefault="00A548DA">
            <w:pPr>
              <w:widowControl w:val="0"/>
              <w:jc w:val="right"/>
              <w:rPr>
                <w:b/>
              </w:rPr>
            </w:pPr>
          </w:p>
        </w:tc>
        <w:tc>
          <w:tcPr>
            <w:tcW w:w="1986" w:type="dxa"/>
            <w:tcBorders>
              <w:top w:val="single" w:sz="4" w:space="0" w:color="000000"/>
              <w:left w:val="single" w:sz="4" w:space="0" w:color="000000"/>
              <w:bottom w:val="single" w:sz="4" w:space="0" w:color="000000"/>
            </w:tcBorders>
            <w:shd w:val="clear" w:color="auto" w:fill="auto"/>
          </w:tcPr>
          <w:p w14:paraId="524E3403" w14:textId="77777777" w:rsidR="00A548DA" w:rsidRDefault="00A548DA">
            <w:pPr>
              <w:widowControl w:val="0"/>
              <w:jc w:val="right"/>
              <w:rPr>
                <w:b/>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D2E31C1" w14:textId="77777777" w:rsidR="00A548DA" w:rsidRDefault="00A548DA">
            <w:pPr>
              <w:widowControl w:val="0"/>
              <w:jc w:val="right"/>
              <w:rPr>
                <w:b/>
                <w:szCs w:val="24"/>
              </w:rPr>
            </w:pPr>
          </w:p>
        </w:tc>
      </w:tr>
      <w:tr w:rsidR="00A548DA" w14:paraId="4E801115" w14:textId="77777777">
        <w:tc>
          <w:tcPr>
            <w:tcW w:w="2235" w:type="dxa"/>
            <w:tcBorders>
              <w:top w:val="single" w:sz="4" w:space="0" w:color="000000"/>
              <w:left w:val="single" w:sz="4" w:space="0" w:color="000000"/>
              <w:bottom w:val="single" w:sz="4" w:space="0" w:color="000000"/>
            </w:tcBorders>
            <w:shd w:val="clear" w:color="auto" w:fill="auto"/>
          </w:tcPr>
          <w:p w14:paraId="3DD13A8A" w14:textId="269023DF" w:rsidR="00A548DA" w:rsidRDefault="0067308B">
            <w:pPr>
              <w:widowControl w:val="0"/>
            </w:pPr>
            <w:r>
              <w:t>202</w:t>
            </w:r>
            <w:r w:rsidR="00F20D60">
              <w:t>3</w:t>
            </w:r>
            <w:r>
              <w:t>.a tulem</w:t>
            </w:r>
          </w:p>
        </w:tc>
        <w:tc>
          <w:tcPr>
            <w:tcW w:w="1275" w:type="dxa"/>
            <w:tcBorders>
              <w:top w:val="single" w:sz="4" w:space="0" w:color="000000"/>
              <w:left w:val="single" w:sz="4" w:space="0" w:color="000000"/>
              <w:bottom w:val="single" w:sz="4" w:space="0" w:color="000000"/>
            </w:tcBorders>
            <w:shd w:val="clear" w:color="auto" w:fill="auto"/>
          </w:tcPr>
          <w:p w14:paraId="1EBF927B" w14:textId="77777777" w:rsidR="00A548DA" w:rsidRDefault="0067308B">
            <w:pPr>
              <w:widowControl w:val="0"/>
              <w:jc w:val="right"/>
            </w:pPr>
            <w:r>
              <w:t>0</w:t>
            </w:r>
          </w:p>
        </w:tc>
        <w:tc>
          <w:tcPr>
            <w:tcW w:w="2267" w:type="dxa"/>
            <w:tcBorders>
              <w:top w:val="single" w:sz="4" w:space="0" w:color="000000"/>
              <w:left w:val="single" w:sz="4" w:space="0" w:color="000000"/>
              <w:bottom w:val="single" w:sz="4" w:space="0" w:color="000000"/>
            </w:tcBorders>
            <w:shd w:val="clear" w:color="auto" w:fill="auto"/>
          </w:tcPr>
          <w:p w14:paraId="36634410" w14:textId="77A4AC91" w:rsidR="00A548DA" w:rsidRDefault="007010D5">
            <w:pPr>
              <w:widowControl w:val="0"/>
              <w:jc w:val="right"/>
            </w:pPr>
            <w:r>
              <w:t>-4</w:t>
            </w:r>
          </w:p>
        </w:tc>
        <w:tc>
          <w:tcPr>
            <w:tcW w:w="1986" w:type="dxa"/>
            <w:tcBorders>
              <w:top w:val="single" w:sz="4" w:space="0" w:color="000000"/>
              <w:left w:val="single" w:sz="4" w:space="0" w:color="000000"/>
              <w:bottom w:val="single" w:sz="4" w:space="0" w:color="000000"/>
            </w:tcBorders>
            <w:shd w:val="clear" w:color="auto" w:fill="auto"/>
          </w:tcPr>
          <w:p w14:paraId="1936E950" w14:textId="722B7E46" w:rsidR="00A548DA" w:rsidRDefault="007010D5">
            <w:pPr>
              <w:widowControl w:val="0"/>
              <w:jc w:val="right"/>
            </w:pPr>
            <w:r>
              <w:t>4</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AA1712F" w14:textId="39625178" w:rsidR="00A548DA" w:rsidRDefault="00CA7297">
            <w:pPr>
              <w:widowControl w:val="0"/>
              <w:jc w:val="right"/>
              <w:rPr>
                <w:szCs w:val="24"/>
              </w:rPr>
            </w:pPr>
            <w:r>
              <w:rPr>
                <w:szCs w:val="24"/>
              </w:rPr>
              <w:t>0</w:t>
            </w:r>
          </w:p>
        </w:tc>
      </w:tr>
      <w:tr w:rsidR="00A548DA" w14:paraId="732A0859" w14:textId="77777777">
        <w:tc>
          <w:tcPr>
            <w:tcW w:w="2235" w:type="dxa"/>
            <w:tcBorders>
              <w:top w:val="single" w:sz="4" w:space="0" w:color="000000"/>
              <w:left w:val="single" w:sz="4" w:space="0" w:color="000000"/>
              <w:bottom w:val="single" w:sz="4" w:space="0" w:color="000000"/>
            </w:tcBorders>
            <w:shd w:val="clear" w:color="auto" w:fill="auto"/>
          </w:tcPr>
          <w:p w14:paraId="221C39E2" w14:textId="77777777" w:rsidR="00A548DA" w:rsidRDefault="0067308B">
            <w:pPr>
              <w:widowControl w:val="0"/>
            </w:pPr>
            <w:r>
              <w:t>Aruandeaasta tulem</w:t>
            </w:r>
          </w:p>
        </w:tc>
        <w:tc>
          <w:tcPr>
            <w:tcW w:w="1275" w:type="dxa"/>
            <w:tcBorders>
              <w:top w:val="single" w:sz="4" w:space="0" w:color="000000"/>
              <w:left w:val="single" w:sz="4" w:space="0" w:color="000000"/>
              <w:bottom w:val="single" w:sz="4" w:space="0" w:color="000000"/>
            </w:tcBorders>
            <w:shd w:val="clear" w:color="auto" w:fill="auto"/>
          </w:tcPr>
          <w:p w14:paraId="2FE5521E" w14:textId="77777777" w:rsidR="00A548DA" w:rsidRDefault="0067308B">
            <w:pPr>
              <w:widowControl w:val="0"/>
              <w:jc w:val="right"/>
            </w:pPr>
            <w:r>
              <w:t>0</w:t>
            </w:r>
          </w:p>
        </w:tc>
        <w:tc>
          <w:tcPr>
            <w:tcW w:w="2267" w:type="dxa"/>
            <w:tcBorders>
              <w:top w:val="single" w:sz="4" w:space="0" w:color="000000"/>
              <w:left w:val="single" w:sz="4" w:space="0" w:color="000000"/>
              <w:bottom w:val="single" w:sz="4" w:space="0" w:color="000000"/>
            </w:tcBorders>
            <w:shd w:val="clear" w:color="auto" w:fill="auto"/>
          </w:tcPr>
          <w:p w14:paraId="0B8C1986" w14:textId="77777777" w:rsidR="00A548DA" w:rsidRDefault="0067308B">
            <w:pPr>
              <w:widowControl w:val="0"/>
              <w:jc w:val="right"/>
            </w:pPr>
            <w:r>
              <w:t>0</w:t>
            </w:r>
          </w:p>
        </w:tc>
        <w:tc>
          <w:tcPr>
            <w:tcW w:w="1986" w:type="dxa"/>
            <w:tcBorders>
              <w:top w:val="single" w:sz="4" w:space="0" w:color="000000"/>
              <w:left w:val="single" w:sz="4" w:space="0" w:color="000000"/>
              <w:bottom w:val="single" w:sz="4" w:space="0" w:color="000000"/>
            </w:tcBorders>
            <w:shd w:val="clear" w:color="auto" w:fill="auto"/>
          </w:tcPr>
          <w:p w14:paraId="18BBEE3E" w14:textId="26CA7830" w:rsidR="00A548DA" w:rsidRDefault="001D06B5">
            <w:pPr>
              <w:widowControl w:val="0"/>
              <w:jc w:val="right"/>
            </w:pPr>
            <w:r>
              <w:t>87</w:t>
            </w:r>
            <w:r w:rsidR="000B475B">
              <w:t>2 217</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CAF7BB7" w14:textId="6077FD04" w:rsidR="00A548DA" w:rsidRDefault="007010D5">
            <w:pPr>
              <w:widowControl w:val="0"/>
              <w:jc w:val="right"/>
              <w:rPr>
                <w:szCs w:val="24"/>
              </w:rPr>
            </w:pPr>
            <w:r>
              <w:rPr>
                <w:szCs w:val="24"/>
              </w:rPr>
              <w:t>87</w:t>
            </w:r>
            <w:r w:rsidR="000B475B">
              <w:rPr>
                <w:szCs w:val="24"/>
              </w:rPr>
              <w:t>2 217</w:t>
            </w:r>
          </w:p>
        </w:tc>
      </w:tr>
      <w:tr w:rsidR="00A548DA" w14:paraId="3B765EC3" w14:textId="77777777">
        <w:tc>
          <w:tcPr>
            <w:tcW w:w="2235" w:type="dxa"/>
            <w:tcBorders>
              <w:top w:val="single" w:sz="4" w:space="0" w:color="000000"/>
              <w:left w:val="single" w:sz="4" w:space="0" w:color="000000"/>
              <w:bottom w:val="single" w:sz="4" w:space="0" w:color="000000"/>
            </w:tcBorders>
            <w:shd w:val="clear" w:color="auto" w:fill="auto"/>
          </w:tcPr>
          <w:p w14:paraId="2E8F3BB0" w14:textId="41C11A7B" w:rsidR="00A548DA" w:rsidRDefault="0067308B">
            <w:pPr>
              <w:widowControl w:val="0"/>
              <w:rPr>
                <w:b/>
              </w:rPr>
            </w:pPr>
            <w:r>
              <w:rPr>
                <w:b/>
              </w:rPr>
              <w:t>31.12.202</w:t>
            </w:r>
            <w:r w:rsidR="00C90CFD">
              <w:rPr>
                <w:b/>
              </w:rPr>
              <w:t>4</w:t>
            </w:r>
          </w:p>
        </w:tc>
        <w:tc>
          <w:tcPr>
            <w:tcW w:w="1275" w:type="dxa"/>
            <w:tcBorders>
              <w:top w:val="single" w:sz="4" w:space="0" w:color="000000"/>
              <w:left w:val="single" w:sz="4" w:space="0" w:color="000000"/>
              <w:bottom w:val="single" w:sz="4" w:space="0" w:color="000000"/>
            </w:tcBorders>
            <w:shd w:val="clear" w:color="auto" w:fill="auto"/>
          </w:tcPr>
          <w:p w14:paraId="47F1A46E" w14:textId="77777777" w:rsidR="00A548DA" w:rsidRDefault="0067308B">
            <w:pPr>
              <w:widowControl w:val="0"/>
              <w:jc w:val="right"/>
              <w:rPr>
                <w:b/>
              </w:rPr>
            </w:pPr>
            <w:r>
              <w:rPr>
                <w:b/>
              </w:rPr>
              <w:t>331 532</w:t>
            </w:r>
          </w:p>
        </w:tc>
        <w:tc>
          <w:tcPr>
            <w:tcW w:w="2267" w:type="dxa"/>
            <w:tcBorders>
              <w:top w:val="single" w:sz="4" w:space="0" w:color="000000"/>
              <w:left w:val="single" w:sz="4" w:space="0" w:color="000000"/>
              <w:bottom w:val="single" w:sz="4" w:space="0" w:color="000000"/>
            </w:tcBorders>
            <w:shd w:val="clear" w:color="auto" w:fill="auto"/>
          </w:tcPr>
          <w:p w14:paraId="1C3DF378" w14:textId="59848E8F" w:rsidR="00A548DA" w:rsidRDefault="003864FA">
            <w:pPr>
              <w:widowControl w:val="0"/>
              <w:jc w:val="right"/>
              <w:rPr>
                <w:b/>
              </w:rPr>
            </w:pPr>
            <w:r>
              <w:rPr>
                <w:b/>
              </w:rPr>
              <w:t>8 342 6</w:t>
            </w:r>
            <w:r w:rsidR="00C90CFD">
              <w:rPr>
                <w:b/>
              </w:rPr>
              <w:t>36</w:t>
            </w:r>
          </w:p>
        </w:tc>
        <w:tc>
          <w:tcPr>
            <w:tcW w:w="1986" w:type="dxa"/>
            <w:tcBorders>
              <w:top w:val="single" w:sz="4" w:space="0" w:color="000000"/>
              <w:left w:val="single" w:sz="4" w:space="0" w:color="000000"/>
              <w:bottom w:val="single" w:sz="4" w:space="0" w:color="000000"/>
            </w:tcBorders>
            <w:shd w:val="clear" w:color="auto" w:fill="auto"/>
          </w:tcPr>
          <w:p w14:paraId="0FB1FE77" w14:textId="0C3B8BD5" w:rsidR="00A548DA" w:rsidRDefault="00C90CFD">
            <w:pPr>
              <w:widowControl w:val="0"/>
              <w:jc w:val="right"/>
              <w:rPr>
                <w:b/>
              </w:rPr>
            </w:pPr>
            <w:r>
              <w:rPr>
                <w:b/>
              </w:rPr>
              <w:t>87</w:t>
            </w:r>
            <w:r w:rsidR="000B475B">
              <w:rPr>
                <w:b/>
              </w:rPr>
              <w:t>2 217</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A7BD3BA" w14:textId="2191D411" w:rsidR="00A548DA" w:rsidRDefault="00C90CFD">
            <w:pPr>
              <w:widowControl w:val="0"/>
              <w:jc w:val="right"/>
              <w:rPr>
                <w:b/>
                <w:szCs w:val="24"/>
              </w:rPr>
            </w:pPr>
            <w:r>
              <w:rPr>
                <w:b/>
                <w:szCs w:val="24"/>
              </w:rPr>
              <w:t>9</w:t>
            </w:r>
            <w:r w:rsidR="000B475B">
              <w:rPr>
                <w:b/>
                <w:szCs w:val="24"/>
              </w:rPr>
              <w:t> </w:t>
            </w:r>
            <w:r>
              <w:rPr>
                <w:b/>
                <w:szCs w:val="24"/>
              </w:rPr>
              <w:t>54</w:t>
            </w:r>
            <w:r w:rsidR="000B475B">
              <w:rPr>
                <w:b/>
                <w:szCs w:val="24"/>
              </w:rPr>
              <w:t>6 385</w:t>
            </w:r>
          </w:p>
        </w:tc>
      </w:tr>
    </w:tbl>
    <w:p w14:paraId="471E30A9" w14:textId="77777777" w:rsidR="00A548DA" w:rsidRDefault="00A548DA">
      <w:pPr>
        <w:ind w:left="360"/>
      </w:pPr>
    </w:p>
    <w:p w14:paraId="6C3DAAB8" w14:textId="77777777" w:rsidR="00A548DA" w:rsidRDefault="00A548DA">
      <w:pPr>
        <w:ind w:left="360"/>
      </w:pPr>
    </w:p>
    <w:p w14:paraId="14CB4131" w14:textId="77777777" w:rsidR="00A548DA" w:rsidRDefault="00A548DA">
      <w:pPr>
        <w:ind w:left="360"/>
      </w:pPr>
    </w:p>
    <w:p w14:paraId="5490C174" w14:textId="77777777" w:rsidR="00A548DA" w:rsidRDefault="00A548DA">
      <w:pPr>
        <w:ind w:left="360"/>
      </w:pPr>
    </w:p>
    <w:p w14:paraId="505A5203" w14:textId="77777777" w:rsidR="00A548DA" w:rsidRDefault="00A548DA">
      <w:pPr>
        <w:ind w:left="360"/>
      </w:pPr>
    </w:p>
    <w:p w14:paraId="340912E2" w14:textId="77777777" w:rsidR="00A548DA" w:rsidRDefault="00A548DA">
      <w:pPr>
        <w:ind w:left="360"/>
      </w:pPr>
    </w:p>
    <w:p w14:paraId="5B26411D" w14:textId="77777777" w:rsidR="00A548DA" w:rsidRDefault="00A548DA">
      <w:pPr>
        <w:ind w:left="360"/>
      </w:pPr>
    </w:p>
    <w:p w14:paraId="659CEDA5" w14:textId="77777777" w:rsidR="00A548DA" w:rsidRDefault="00A548DA">
      <w:pPr>
        <w:ind w:left="360"/>
      </w:pPr>
    </w:p>
    <w:p w14:paraId="5055B34C" w14:textId="77777777" w:rsidR="00A548DA" w:rsidRDefault="00A548DA">
      <w:pPr>
        <w:ind w:left="360"/>
      </w:pPr>
    </w:p>
    <w:p w14:paraId="02CC5B15" w14:textId="77777777" w:rsidR="00A548DA" w:rsidRDefault="00A548DA">
      <w:pPr>
        <w:ind w:left="360"/>
      </w:pPr>
    </w:p>
    <w:p w14:paraId="74CEDA64" w14:textId="77777777" w:rsidR="00A548DA" w:rsidRDefault="00A548DA">
      <w:pPr>
        <w:ind w:left="360"/>
      </w:pPr>
    </w:p>
    <w:p w14:paraId="3E9D1D26" w14:textId="77777777" w:rsidR="00A548DA" w:rsidRDefault="00A548DA">
      <w:pPr>
        <w:ind w:left="360"/>
      </w:pPr>
    </w:p>
    <w:p w14:paraId="2C741E16" w14:textId="77777777" w:rsidR="00A548DA" w:rsidRDefault="00A548DA">
      <w:pPr>
        <w:ind w:left="360"/>
      </w:pPr>
    </w:p>
    <w:p w14:paraId="7DB2FF51" w14:textId="77777777" w:rsidR="00A548DA" w:rsidRDefault="00A548DA">
      <w:pPr>
        <w:ind w:left="360"/>
      </w:pPr>
    </w:p>
    <w:p w14:paraId="56F9B1A6" w14:textId="77777777" w:rsidR="00A548DA" w:rsidRDefault="00A548DA">
      <w:pPr>
        <w:ind w:left="360"/>
      </w:pPr>
    </w:p>
    <w:p w14:paraId="44210472" w14:textId="77777777" w:rsidR="00A548DA" w:rsidRDefault="00A548DA">
      <w:pPr>
        <w:ind w:left="360"/>
      </w:pPr>
    </w:p>
    <w:p w14:paraId="41B46CC5" w14:textId="77777777" w:rsidR="00A548DA" w:rsidRDefault="00A548DA">
      <w:pPr>
        <w:ind w:left="360"/>
      </w:pPr>
    </w:p>
    <w:p w14:paraId="41BD95DC" w14:textId="77777777" w:rsidR="00A548DA" w:rsidRDefault="00A548DA"/>
    <w:p w14:paraId="212B0007" w14:textId="77777777" w:rsidR="00A548DA" w:rsidRDefault="00A548DA"/>
    <w:p w14:paraId="09ACBDA0" w14:textId="77777777" w:rsidR="00A548DA" w:rsidRDefault="00A548DA"/>
    <w:p w14:paraId="42F355A0" w14:textId="77777777" w:rsidR="00A548DA" w:rsidRDefault="00A548DA">
      <w:pPr>
        <w:rPr>
          <w:szCs w:val="24"/>
        </w:rPr>
      </w:pPr>
    </w:p>
    <w:p w14:paraId="0C28C54D" w14:textId="77777777" w:rsidR="00A548DA" w:rsidRDefault="00A548DA">
      <w:pPr>
        <w:rPr>
          <w:szCs w:val="24"/>
        </w:rPr>
      </w:pPr>
    </w:p>
    <w:p w14:paraId="1325DD36" w14:textId="41549DF9" w:rsidR="00A548DA" w:rsidRDefault="0067308B">
      <w:pPr>
        <w:ind w:left="360"/>
        <w:rPr>
          <w:szCs w:val="24"/>
        </w:rPr>
      </w:pPr>
      <w:r>
        <w:rPr>
          <w:szCs w:val="24"/>
        </w:rPr>
        <w:t>Lisad lehekülgedel</w:t>
      </w:r>
      <w:r w:rsidR="002E64F6">
        <w:rPr>
          <w:szCs w:val="24"/>
        </w:rPr>
        <w:t xml:space="preserve"> 41</w:t>
      </w:r>
      <w:r>
        <w:rPr>
          <w:szCs w:val="24"/>
        </w:rPr>
        <w:t xml:space="preserve"> kuni </w:t>
      </w:r>
      <w:r w:rsidR="002E64F6">
        <w:rPr>
          <w:szCs w:val="24"/>
        </w:rPr>
        <w:t>53</w:t>
      </w:r>
      <w:r>
        <w:rPr>
          <w:szCs w:val="24"/>
        </w:rPr>
        <w:t xml:space="preserve"> on raamatupidamise aastaaruande lahutamatud osad. </w:t>
      </w:r>
    </w:p>
    <w:p w14:paraId="2EA429F9" w14:textId="77777777" w:rsidR="00A548DA" w:rsidRDefault="00A548DA">
      <w:pPr>
        <w:ind w:left="360"/>
        <w:rPr>
          <w:szCs w:val="24"/>
        </w:rPr>
      </w:pPr>
    </w:p>
    <w:p w14:paraId="6AEB08A0" w14:textId="77777777" w:rsidR="00A548DA" w:rsidRDefault="00A548DA">
      <w:pPr>
        <w:ind w:left="360"/>
        <w:rPr>
          <w:szCs w:val="24"/>
        </w:rPr>
      </w:pPr>
    </w:p>
    <w:p w14:paraId="55B6D3CA" w14:textId="77777777" w:rsidR="00A548DA" w:rsidRDefault="00A548DA">
      <w:pPr>
        <w:ind w:left="360"/>
        <w:rPr>
          <w:szCs w:val="24"/>
        </w:rPr>
      </w:pPr>
    </w:p>
    <w:p w14:paraId="61E7DB5A" w14:textId="77777777" w:rsidR="00A548DA" w:rsidRDefault="00A548DA">
      <w:pPr>
        <w:ind w:left="360"/>
      </w:pPr>
    </w:p>
    <w:p w14:paraId="032A22E5" w14:textId="77777777" w:rsidR="00296D0F" w:rsidRDefault="00296D0F">
      <w:pPr>
        <w:ind w:left="360"/>
      </w:pPr>
    </w:p>
    <w:p w14:paraId="6804FA32" w14:textId="77777777" w:rsidR="00296D0F" w:rsidRDefault="00296D0F">
      <w:pPr>
        <w:ind w:left="360"/>
      </w:pPr>
    </w:p>
    <w:p w14:paraId="3C20B16E" w14:textId="77777777" w:rsidR="003A1D70" w:rsidRDefault="003A1D70">
      <w:pPr>
        <w:ind w:left="360"/>
      </w:pPr>
    </w:p>
    <w:p w14:paraId="35B290B1" w14:textId="77777777" w:rsidR="003A1D70" w:rsidRDefault="003A1D70">
      <w:pPr>
        <w:ind w:left="360"/>
      </w:pPr>
    </w:p>
    <w:p w14:paraId="16D6E5E9" w14:textId="77777777" w:rsidR="00A548DA" w:rsidRDefault="0067308B">
      <w:pPr>
        <w:pStyle w:val="Heading1"/>
      </w:pPr>
      <w:bookmarkStart w:id="30" w:name="_Toc196306323"/>
      <w:r>
        <w:rPr>
          <w:rFonts w:ascii="Times New Roman" w:hAnsi="Times New Roman" w:cs="Times New Roman"/>
          <w:bCs w:val="0"/>
          <w:lang w:val="et-EE"/>
        </w:rPr>
        <w:lastRenderedPageBreak/>
        <w:t>R</w:t>
      </w:r>
      <w:proofErr w:type="spellStart"/>
      <w:r>
        <w:rPr>
          <w:bCs w:val="0"/>
        </w:rPr>
        <w:t>aamatupidamise</w:t>
      </w:r>
      <w:proofErr w:type="spellEnd"/>
      <w:r>
        <w:rPr>
          <w:bCs w:val="0"/>
        </w:rPr>
        <w:t xml:space="preserve"> aastaaruande lisad</w:t>
      </w:r>
      <w:bookmarkEnd w:id="30"/>
    </w:p>
    <w:p w14:paraId="4D3EE9CB" w14:textId="77777777" w:rsidR="00A548DA" w:rsidRDefault="0067308B">
      <w:pPr>
        <w:pStyle w:val="Heading1"/>
      </w:pPr>
      <w:bookmarkStart w:id="31" w:name="_Toc196306324"/>
      <w:r>
        <w:rPr>
          <w:bCs w:val="0"/>
          <w:sz w:val="24"/>
        </w:rPr>
        <w:t>Lisa 1 Arvestus- ja aruandluspõhimõtted</w:t>
      </w:r>
      <w:bookmarkEnd w:id="31"/>
    </w:p>
    <w:p w14:paraId="019BFBE6" w14:textId="77777777" w:rsidR="00A548DA" w:rsidRDefault="00A548DA">
      <w:pPr>
        <w:ind w:left="360"/>
        <w:rPr>
          <w:b/>
          <w:bCs/>
        </w:rPr>
      </w:pPr>
    </w:p>
    <w:p w14:paraId="6AD9B8C4" w14:textId="164CEC25" w:rsidR="006203A1" w:rsidRDefault="0067308B">
      <w:pPr>
        <w:jc w:val="both"/>
      </w:pPr>
      <w:r>
        <w:t>Rahvusooper Estonia 202</w:t>
      </w:r>
      <w:r w:rsidR="009B2CBA">
        <w:t>4</w:t>
      </w:r>
      <w:r>
        <w:t xml:space="preserve">. aasta raamatupidamise aastaaruanne on koostatud kooskõlas Eesti finantsaruandluse standardiga, mis tugineb rahvusvaheliselt tunnustatud arvestuse ja aruandluse põhimõtetele. Eesti finantsaruandluse standardi põhinõuded on kehtestatud Eesti Vabariigi raamatupidamise seadusega, mida täiendab Avaliku sektori finantsarvestuse ja –aruandluse juhend. Avaliku sektori finantsarvestuse ja –aruandluse juhend lähtub Eesti finantsaruandluse standardist. Juhendis kirjeldatud arvestusmeetodid tulenevad raamatupidamise seadusest ja raamatupidamise toimkonna juhenditest, samuti rahvusvahelistest avaliku sektori raamatupidamise standarditest. </w:t>
      </w:r>
    </w:p>
    <w:p w14:paraId="2B30FBE1" w14:textId="77777777" w:rsidR="006203A1" w:rsidRDefault="006203A1">
      <w:pPr>
        <w:jc w:val="both"/>
      </w:pPr>
    </w:p>
    <w:p w14:paraId="581B504A" w14:textId="6171EE8E" w:rsidR="00A548DA" w:rsidRDefault="0067308B">
      <w:pPr>
        <w:jc w:val="both"/>
      </w:pPr>
      <w:r>
        <w:t>Raamatupidamise aastaaruande koostamisel on lähtutud soetusmaksumuse printsiibist, välja arvatud juhtudel, mida on kirjeldatud alljärgnevates arvestuspõhimõtetes.</w:t>
      </w:r>
    </w:p>
    <w:p w14:paraId="2AE40765" w14:textId="7DF3243B" w:rsidR="00A548DA" w:rsidRDefault="0067308B">
      <w:pPr>
        <w:jc w:val="both"/>
      </w:pPr>
      <w:r>
        <w:t>Raamatupidamise aastaaruande koostamisel on lähtutud järgmistest arvestuse ja aruandluse põhimõtete osaks olevatest alusprintsiipidest: majandusüksuse, jätkuvuse, arusaadavuse, olulisuse, järjepidevuse ja võrreldavuse, objektiivsuse, tulude ja kulude vastavuse, konservatiivsuse, avalikustamise ning sisu ülimuslikkuse printsiibist.</w:t>
      </w:r>
    </w:p>
    <w:p w14:paraId="73C1D5E7" w14:textId="6E380377" w:rsidR="001D427A" w:rsidRDefault="001D427A">
      <w:pPr>
        <w:jc w:val="both"/>
      </w:pPr>
    </w:p>
    <w:p w14:paraId="263D9CD2" w14:textId="77777777" w:rsidR="001D427A" w:rsidRDefault="001D427A" w:rsidP="001D427A">
      <w:pPr>
        <w:jc w:val="both"/>
      </w:pPr>
      <w:r>
        <w:t>Rahvusooper Estonia kasutab tulemiaruande koostamisel Eesti Vabariigi raamatupidamise seaduse lisas 2 toodud kasumiaruande skeemi nr.1.</w:t>
      </w:r>
    </w:p>
    <w:p w14:paraId="24B5E4CE" w14:textId="77777777" w:rsidR="001D427A" w:rsidRDefault="001D427A" w:rsidP="001D427A">
      <w:pPr>
        <w:jc w:val="both"/>
      </w:pPr>
      <w:r>
        <w:t>Raamatupidamise aastaaruanne on koostatud eurodes.</w:t>
      </w:r>
    </w:p>
    <w:p w14:paraId="1F49F289" w14:textId="77777777" w:rsidR="00A548DA" w:rsidRDefault="00A548DA">
      <w:pPr>
        <w:jc w:val="both"/>
        <w:rPr>
          <w:u w:val="single"/>
        </w:rPr>
      </w:pPr>
    </w:p>
    <w:p w14:paraId="72EA2398" w14:textId="77777777" w:rsidR="00A548DA" w:rsidRDefault="0067308B">
      <w:pPr>
        <w:jc w:val="both"/>
      </w:pPr>
      <w:r>
        <w:rPr>
          <w:u w:val="single"/>
        </w:rPr>
        <w:t>Raha ja raha rahalähendid</w:t>
      </w:r>
    </w:p>
    <w:p w14:paraId="1B647668" w14:textId="77777777" w:rsidR="00A548DA" w:rsidRDefault="0067308B">
      <w:pPr>
        <w:jc w:val="both"/>
      </w:pPr>
      <w:r>
        <w:t xml:space="preserve">Raha ja raha lähenditena kajastatakse bilansis raha kirjel ja rahavoogude aruandes kassas olevat sularaha, arvelduskontode jääke (v.a. arvelduskrediit), kuni 3-kuulisi tähtajalisi deposiite ja kergesti realiseeritavaid väärtpabereid. </w:t>
      </w:r>
    </w:p>
    <w:p w14:paraId="781F34BE" w14:textId="77777777" w:rsidR="00A548DA" w:rsidRDefault="00A548DA">
      <w:pPr>
        <w:jc w:val="both"/>
      </w:pPr>
    </w:p>
    <w:p w14:paraId="6037495E" w14:textId="77777777" w:rsidR="00A548DA" w:rsidRDefault="0067308B">
      <w:pPr>
        <w:jc w:val="both"/>
      </w:pPr>
      <w:r>
        <w:rPr>
          <w:u w:val="single"/>
        </w:rPr>
        <w:t>Nõuded ostjate vastu</w:t>
      </w:r>
    </w:p>
    <w:p w14:paraId="44068E2A" w14:textId="77777777" w:rsidR="00A548DA" w:rsidRDefault="0067308B">
      <w:pPr>
        <w:jc w:val="both"/>
      </w:pPr>
      <w:r>
        <w:t>Nõuetena ostjate vastu kajastatakse Rahvusooperi tavapärase põhitegevuse käigus tekkinud lühiajalisi nõudeid. Nõudeid ostjate vastu kajastatakse korrigeeritud soetusmaksumuses (s.o. nominaalväärtus miinus tagasimaksed ning vajadusel tehtavad allahindlused).</w:t>
      </w:r>
    </w:p>
    <w:p w14:paraId="4A88B421" w14:textId="77777777" w:rsidR="00A548DA" w:rsidRDefault="0067308B">
      <w:pPr>
        <w:jc w:val="both"/>
      </w:pPr>
      <w:r>
        <w:t>Nõuete allahindlust kajastatakse, kui esineb objektiivseid tõendeid selle kohta, et kõik nõuete summad ei laeku vastavalt nõuete esialgsetele lepingutingimustele. Asjaoludeks, mis viitavad võimalikule nõuete väärtuse langusele, on võlgniku pankrot või olulised finantsraskused ning maksetähtaegadest mittekinnipidamine.</w:t>
      </w:r>
    </w:p>
    <w:p w14:paraId="79732BC7" w14:textId="77777777" w:rsidR="00A548DA" w:rsidRDefault="0067308B">
      <w:pPr>
        <w:jc w:val="both"/>
      </w:pPr>
      <w:r>
        <w:t xml:space="preserve">Nõuete laekumise tõenäosust hinnatakse võimaluse korral iga ostja kohta eraldi. Kui nõuete individuaalne hindamine ei ole nõuete arvust tulenevalt võimalik, siis hinnatakse individuaalselt ainult olulisi nõudeid. Ülejäänud nõudeid hinnatakse kogumina, arvestades eelmiste aastate kogemust laekumata jäänud nõuete osas. Ebatõenäoliselt laekuvate nõuete summa on vahe nende nõuete bilansilise väärtuse ja tulevaste rahavoogude </w:t>
      </w:r>
      <w:proofErr w:type="spellStart"/>
      <w:r>
        <w:t>nüüdisväärtuse</w:t>
      </w:r>
      <w:proofErr w:type="spellEnd"/>
      <w:r>
        <w:t xml:space="preserve"> vahel, kasutades sisemise intressimäära meetodit. Nõuete bilansilist väärtust vähendatakse ebatõenäoliselt laekuvate nõuete summa võrra ning kahjum allahindlusest kajastatakse tulemiaruandes mitmesuguste tegevuskuludena. Varem alla hinnatud ebatõenäoliste nõuete laekumist kajastatakse ebatõenäoliselt laekuvate nõuete kulu vähendamisena.</w:t>
      </w:r>
    </w:p>
    <w:p w14:paraId="526370AC" w14:textId="77777777" w:rsidR="00A548DA" w:rsidRDefault="00A548DA">
      <w:pPr>
        <w:jc w:val="both"/>
      </w:pPr>
    </w:p>
    <w:p w14:paraId="4BE6483B" w14:textId="77777777" w:rsidR="00A548DA" w:rsidRDefault="00A548DA">
      <w:pPr>
        <w:jc w:val="both"/>
      </w:pPr>
    </w:p>
    <w:p w14:paraId="5C6DDFCA" w14:textId="77777777" w:rsidR="00A548DA" w:rsidRDefault="00A548DA">
      <w:pPr>
        <w:jc w:val="both"/>
      </w:pPr>
    </w:p>
    <w:p w14:paraId="7E2F38D9" w14:textId="77777777" w:rsidR="00A548DA" w:rsidRDefault="00A548DA">
      <w:pPr>
        <w:jc w:val="both"/>
      </w:pPr>
    </w:p>
    <w:p w14:paraId="74A4CF52" w14:textId="77777777" w:rsidR="00A548DA" w:rsidRDefault="00A548DA">
      <w:pPr>
        <w:jc w:val="both"/>
      </w:pPr>
    </w:p>
    <w:p w14:paraId="71B26B9B" w14:textId="77777777" w:rsidR="00A548DA" w:rsidRDefault="00A548DA">
      <w:pPr>
        <w:jc w:val="both"/>
      </w:pPr>
    </w:p>
    <w:p w14:paraId="64D70C06" w14:textId="77777777" w:rsidR="00A548DA" w:rsidRDefault="0067308B">
      <w:pPr>
        <w:jc w:val="both"/>
      </w:pPr>
      <w:r>
        <w:rPr>
          <w:u w:val="single"/>
        </w:rPr>
        <w:t>Muud lühiajalised nõuded</w:t>
      </w:r>
    </w:p>
    <w:p w14:paraId="28F51F9E" w14:textId="77777777" w:rsidR="00A548DA" w:rsidRDefault="0067308B">
      <w:pPr>
        <w:jc w:val="both"/>
      </w:pPr>
      <w:r>
        <w:t>Kõiki muid nõudeid (viitlaekumised, muud lühi- ja pikaajalised nõuded), kajastatakse korrigeeritud soetusmaksumuses. Lühiajaliste nõuete korrigeeritud soetusmaksumus on üldjuhul võrdne nende nominaalväärtusega (miinus tagasimaksed ning võimalikud allahindlused), mistõttu lühiajalisi nõudeid kajastatakse bilansis tõenäoliselt laekuvas summas.</w:t>
      </w:r>
    </w:p>
    <w:p w14:paraId="5ECAB747" w14:textId="77777777" w:rsidR="00A548DA" w:rsidRDefault="00A548DA">
      <w:pPr>
        <w:jc w:val="both"/>
      </w:pPr>
    </w:p>
    <w:p w14:paraId="21E6188E" w14:textId="77777777" w:rsidR="00A548DA" w:rsidRDefault="0067308B">
      <w:pPr>
        <w:jc w:val="both"/>
      </w:pPr>
      <w:r>
        <w:rPr>
          <w:u w:val="single"/>
        </w:rPr>
        <w:t>Varud</w:t>
      </w:r>
    </w:p>
    <w:p w14:paraId="1348B96F" w14:textId="77777777" w:rsidR="00A548DA" w:rsidRDefault="0067308B">
      <w:pPr>
        <w:jc w:val="both"/>
      </w:pPr>
      <w:r>
        <w:t>Varud võetakse algselt arvele nende soetusmaksumuses, mis koosneb ostukulutustest, tootmiskulutustest ja muudest kulutustest, mis on vajalikud varude viimiseks nende olemasolevasse asukohta ja seisundisse. Varude ostukulutused sisaldavad lisaks ostuhinnale varude ostuga kaasnevat tollimaksu, muid mittetagastatavaid makse ja varude soetamisega otseselt seotud transpordikulutusi, millest on maha arvatud hinnaalandid ja dotatsioonid.</w:t>
      </w:r>
    </w:p>
    <w:p w14:paraId="67FE937D" w14:textId="77777777" w:rsidR="00A548DA" w:rsidRDefault="0067308B">
      <w:pPr>
        <w:jc w:val="both"/>
      </w:pPr>
      <w:r>
        <w:t>Varud hinnatakse bilansis lähtudes sellest, mis on madalam, kas soetusmaksumus või neto realiseerimisväärtus. Neto realiseerimisväärtus leitakse, arvates tavapärases majandustegevuses kasutatavast hinnangulisest müügihinnast maha hinnangulised kulutused, mis on vajalikud toote müügivalmidusse viimiseks ja müügi sooritamiseks.</w:t>
      </w:r>
    </w:p>
    <w:p w14:paraId="7103DC25" w14:textId="77777777" w:rsidR="00A548DA" w:rsidRDefault="0067308B">
      <w:pPr>
        <w:jc w:val="both"/>
      </w:pPr>
      <w:r>
        <w:t>Varude kuluks kandmisel kasutatakse olenevalt varude grupist individuaalse hindamise meetodit või kaalutud keskmise soetusmaksumuse meetodit.</w:t>
      </w:r>
    </w:p>
    <w:p w14:paraId="3C217120" w14:textId="77777777" w:rsidR="00A548DA" w:rsidRDefault="00A548DA">
      <w:pPr>
        <w:jc w:val="both"/>
      </w:pPr>
    </w:p>
    <w:p w14:paraId="69FDB1DD" w14:textId="77777777" w:rsidR="00A548DA" w:rsidRDefault="0067308B">
      <w:pPr>
        <w:jc w:val="both"/>
      </w:pPr>
      <w:r>
        <w:rPr>
          <w:u w:val="single"/>
        </w:rPr>
        <w:t>Materiaalne põhivara</w:t>
      </w:r>
    </w:p>
    <w:p w14:paraId="449D51F0" w14:textId="1E7D0AE6" w:rsidR="00A548DA" w:rsidRDefault="0067308B">
      <w:pPr>
        <w:jc w:val="both"/>
      </w:pPr>
      <w:r>
        <w:t xml:space="preserve">Põhivaraks loetakse varasid kasuliku tööeaga üle ühe aasta ja maksumusega alates </w:t>
      </w:r>
      <w:r w:rsidR="00EA12E3">
        <w:t>10</w:t>
      </w:r>
      <w:r>
        <w:t xml:space="preserve"> 000 eurost. Varad, mille soetusmaksumus on alla </w:t>
      </w:r>
      <w:r w:rsidR="004A4651">
        <w:t>10</w:t>
      </w:r>
      <w:r>
        <w:t xml:space="preserve"> 000 euro kajastatakse väheväärtusliku inventarina ja kantakse soetamisel 100% kulusse.</w:t>
      </w:r>
    </w:p>
    <w:p w14:paraId="625D382E" w14:textId="77777777" w:rsidR="00A548DA" w:rsidRDefault="0067308B">
      <w:pPr>
        <w:jc w:val="both"/>
      </w:pPr>
      <w:r>
        <w:t>Kuludesse kantud väheväärtuslike inventaride üle peetakse arvestust bilansiväliselt.</w:t>
      </w:r>
    </w:p>
    <w:p w14:paraId="2D412E4E" w14:textId="72B254FA" w:rsidR="00A548DA" w:rsidRDefault="0067308B">
      <w:pPr>
        <w:jc w:val="both"/>
      </w:pPr>
      <w:r>
        <w:t>Materiaalne põhivara võetakse algselt arvele tema soetusmaksumuses, mis koosneb ostuhinnast (k.a. tollimaks ja muud mittetagastatavad maksud) ja otseselt soetamisega seotud kulutustest, mis on vajalikud vara viimiseks tema tööseisundisse ja –asukohta. Materiaalset põhivara kajastatakse bilansis tema soetusmaksumuses, millest on maha arvatud akumuleeritud kulum ja võimalikud väärtuse langusest tulenevad allahindlused. Kapitalirendile võetud materiaalse põhivara arvestus toimub sarnaselt ostetud põhivaraga.</w:t>
      </w:r>
    </w:p>
    <w:p w14:paraId="389A27E6" w14:textId="77777777" w:rsidR="00A548DA" w:rsidRDefault="0067308B">
      <w:pPr>
        <w:jc w:val="both"/>
      </w:pPr>
      <w:r>
        <w:t>Materiaalse põhivara objektile tehtud hilisemad väljaminekud kajastatakse põhivarana, kui on tõenäoline, et Rahvusooper saab varaobjektiga seotud tulevast majanduslikku kasu ning varaobjekti soetusmaksumust saab usaldusväärselt mõõta. Muid hooldus- ja remondikulusid kajastatakse kuluna nende toimumise momendil.</w:t>
      </w:r>
    </w:p>
    <w:p w14:paraId="0CF979ED" w14:textId="77777777" w:rsidR="00A548DA" w:rsidRDefault="0067308B">
      <w:pPr>
        <w:jc w:val="both"/>
      </w:pPr>
      <w:r>
        <w:t xml:space="preserve">Amortisatsiooni arvestamisel kasutatakse lineaarset meetodit. Amortisatsiooninorm määratakse igale põhivara objektile eraldi sõltuvalt selle kasulikust tööeast. Olulise lõppväärtusega varaobjektide puhul amortiseeritakse kasuliku eluea jooksul kulusse ainult soetusmaksumuse ja lõppväärtuse vahelist amortiseeritavat osa. </w:t>
      </w:r>
    </w:p>
    <w:p w14:paraId="59C724A1" w14:textId="77777777" w:rsidR="00A548DA" w:rsidRDefault="0067308B">
      <w:pPr>
        <w:jc w:val="both"/>
      </w:pPr>
      <w:r>
        <w:t xml:space="preserve">Juhul kui materiaalse põhivara objekt koosneb üksteisest eristatavatest komponentidest, millel on erinevad kasulikud eluead, võetakse need komponendid raamatupidamises arvele eraldi varaobjektidena ning määratakse ka vastavalt nende kasulikule elueale eraldi amortisatsiooninormid. </w:t>
      </w:r>
    </w:p>
    <w:p w14:paraId="47D522C8" w14:textId="77777777" w:rsidR="00A548DA" w:rsidRDefault="0067308B">
      <w:pPr>
        <w:jc w:val="both"/>
      </w:pPr>
      <w:r>
        <w:t>Amortisatsioonimäärade vahemikud on materiaalse põhivara gruppidele järgmised:</w:t>
      </w:r>
    </w:p>
    <w:p w14:paraId="56A43AE1" w14:textId="77777777" w:rsidR="00A548DA" w:rsidRDefault="0067308B">
      <w:pPr>
        <w:jc w:val="both"/>
      </w:pPr>
      <w:r>
        <w:t>Ehitised                                                               2% - 20%</w:t>
      </w:r>
    </w:p>
    <w:p w14:paraId="7573BCFA" w14:textId="77777777" w:rsidR="00A548DA" w:rsidRDefault="0067308B">
      <w:pPr>
        <w:jc w:val="both"/>
      </w:pPr>
      <w:r>
        <w:t xml:space="preserve">Masinad ja seadmed                                </w:t>
      </w:r>
      <w:r>
        <w:tab/>
        <w:t xml:space="preserve">    3% - 25%</w:t>
      </w:r>
    </w:p>
    <w:p w14:paraId="7425AA98" w14:textId="2453DCB5" w:rsidR="00A548DA" w:rsidRDefault="0067308B">
      <w:pPr>
        <w:jc w:val="both"/>
      </w:pPr>
      <w:r>
        <w:t xml:space="preserve">Muu materiaalne põhivara                                  </w:t>
      </w:r>
      <w:r w:rsidR="002805C6">
        <w:t>2</w:t>
      </w:r>
      <w:r>
        <w:t>% - 25%</w:t>
      </w:r>
    </w:p>
    <w:p w14:paraId="640E7916" w14:textId="77777777" w:rsidR="00A548DA" w:rsidRDefault="0067308B">
      <w:pPr>
        <w:jc w:val="both"/>
      </w:pPr>
      <w:r>
        <w:t>Maad ei amortiseerita.</w:t>
      </w:r>
    </w:p>
    <w:p w14:paraId="1A48222D" w14:textId="77777777" w:rsidR="00A548DA" w:rsidRDefault="00A548DA">
      <w:pPr>
        <w:jc w:val="both"/>
      </w:pPr>
    </w:p>
    <w:p w14:paraId="5C53E260" w14:textId="77777777" w:rsidR="00A548DA" w:rsidRDefault="0067308B">
      <w:pPr>
        <w:jc w:val="both"/>
      </w:pPr>
      <w:r>
        <w:lastRenderedPageBreak/>
        <w:t>Juhul kui põhivara kaetav väärtus (s.o. kõrgem kahest järgnevast näitajast: vara neto müügihind või vara kasutusväärtus) on väiksem tema bilansilisest jääkmaksumusest, on materiaalse põhivara objektid alla hinnatud nende kaetavale väärtusele.</w:t>
      </w:r>
    </w:p>
    <w:p w14:paraId="19206866" w14:textId="77777777" w:rsidR="00A548DA" w:rsidRDefault="0067308B">
      <w:pPr>
        <w:jc w:val="both"/>
      </w:pPr>
      <w:r>
        <w:t>Amortisatsiooni arvestamist alustatakse hetkest, mil vara on kasutatav vastavalt juhtkonna poolt plaanitud eesmärgil ning lõpetatakse kui lõppväärtus ületab bilansilist jääkmaksumust või vara lõpliku eemaldamiseni kasutusest. Igal bilansipäeval hinnatakse kasutatavate amortisatsioonimäärade, amortisatsioonimeetodi ning lõppväärtuse põhjendatust.</w:t>
      </w:r>
    </w:p>
    <w:p w14:paraId="0B51DDA3" w14:textId="77777777" w:rsidR="00A548DA" w:rsidRDefault="0067308B">
      <w:pPr>
        <w:jc w:val="both"/>
      </w:pPr>
      <w:r>
        <w:t>Materiaalse põhivara kajastamine lõpetatakse vara võõrandamise korral või olukorras, kus vara kasutamisest või müügist ei eeldata enam majanduslikku kasu. Kasum või kahjum, mis on tekkinud materiaalse põhivara kajastamise lõpetamisest, kajastatakse tulemiaruandes muude äritulude või muude ärikulude real.</w:t>
      </w:r>
    </w:p>
    <w:p w14:paraId="5EB05BC1" w14:textId="77777777" w:rsidR="00A548DA" w:rsidRDefault="00A548DA">
      <w:pPr>
        <w:jc w:val="both"/>
        <w:rPr>
          <w:u w:val="single"/>
        </w:rPr>
      </w:pPr>
    </w:p>
    <w:p w14:paraId="2EBCD507" w14:textId="77777777" w:rsidR="00A548DA" w:rsidRDefault="0067308B">
      <w:pPr>
        <w:jc w:val="both"/>
      </w:pPr>
      <w:r>
        <w:rPr>
          <w:u w:val="single"/>
        </w:rPr>
        <w:t>Immateriaalne põhivara</w:t>
      </w:r>
    </w:p>
    <w:p w14:paraId="1D454630" w14:textId="77777777" w:rsidR="00A548DA" w:rsidRDefault="0067308B">
      <w:pPr>
        <w:jc w:val="both"/>
      </w:pPr>
      <w:r>
        <w:t>Immateriaalset vara (litsentsid, tarkvara) kajastatakse bilansis siis, kui vara on Rahvusooperi poolt kontrollitav, tema kasutamisest saadakse tulevikus majanduslikku kasu ning vara soetusmaksumus on usaldusväärselt mõõdetav. Omandatud immateriaalne põhivara võetakse algselt arvele tema soetusmaksumuses, mis koosneb ostuhinnast ja otseselt soetamisega seotud kulutustest. Arvele võtmise järel kajastatakse immateriaalset vara selle soetusmaksumuses, millest on maha arvatud akumuleeritud kulum ja võimalikud väärtuse langusest tulenevad allahindlused.</w:t>
      </w:r>
    </w:p>
    <w:p w14:paraId="05A24E59" w14:textId="77777777" w:rsidR="00A548DA" w:rsidRDefault="0067308B">
      <w:pPr>
        <w:jc w:val="both"/>
      </w:pPr>
      <w:r>
        <w:t xml:space="preserve">Määratud kasuliku elueaga immateriaalset vara amortiseeritakse lineaarsel meetodil, lähtudes vara eeldatavast kasulikust elueast. Igal bilansipäeval hinnatakse vara amortisatsiooniperioodide ning –meetodi põhjendatust. </w:t>
      </w:r>
    </w:p>
    <w:p w14:paraId="3EA45492" w14:textId="77777777" w:rsidR="00A548DA" w:rsidRDefault="0067308B">
      <w:pPr>
        <w:jc w:val="both"/>
      </w:pPr>
      <w:r>
        <w:t>Amortisatsioonimäärade vahemikud on immateriaalse põhivara gruppidele järgmised:</w:t>
      </w:r>
    </w:p>
    <w:p w14:paraId="414D2D45" w14:textId="77777777" w:rsidR="00A548DA" w:rsidRDefault="0067308B">
      <w:pPr>
        <w:jc w:val="both"/>
      </w:pPr>
      <w:r>
        <w:t xml:space="preserve">Immateriaalne vara   25%       </w:t>
      </w:r>
    </w:p>
    <w:p w14:paraId="48CE8DCD" w14:textId="77777777" w:rsidR="00A548DA" w:rsidRDefault="0067308B">
      <w:pPr>
        <w:jc w:val="both"/>
      </w:pPr>
      <w:r>
        <w:t xml:space="preserve">  </w:t>
      </w:r>
    </w:p>
    <w:p w14:paraId="3722D43B" w14:textId="77777777" w:rsidR="00A548DA" w:rsidRDefault="0067308B">
      <w:pPr>
        <w:jc w:val="both"/>
      </w:pPr>
      <w:r>
        <w:t>Määratud elueaga varade puhul hinnatakse vara väärtuse langust, kui on ilmnenud asjaolusid, mis viitavad võimalikule väärtuse langusele.</w:t>
      </w:r>
    </w:p>
    <w:p w14:paraId="4E349E58" w14:textId="77777777" w:rsidR="00A548DA" w:rsidRDefault="00A548DA">
      <w:pPr>
        <w:jc w:val="both"/>
        <w:rPr>
          <w:i/>
        </w:rPr>
      </w:pPr>
    </w:p>
    <w:p w14:paraId="53AB77AD" w14:textId="77777777" w:rsidR="00A548DA" w:rsidRDefault="0067308B">
      <w:pPr>
        <w:jc w:val="both"/>
      </w:pPr>
      <w:r>
        <w:rPr>
          <w:i/>
        </w:rPr>
        <w:t>Tarkvara</w:t>
      </w:r>
    </w:p>
    <w:p w14:paraId="741AFC4A" w14:textId="77777777" w:rsidR="00A548DA" w:rsidRDefault="0067308B">
      <w:pPr>
        <w:jc w:val="both"/>
      </w:pPr>
      <w:r>
        <w:t>Immateriaalse varana kajastatakse ostetud arvutitarkvara, mis ei ole seonduva riistvara lahutamatu osa. Arvutitarkvara arenduskulud kajastatakse immateriaalse varana, kui need on otseselt seotud selliste tarkvaraobjektide arendamisega, mis on eristatavad, Rahvusooperi poolt kontrollitavad ning mille kasutamisest saadakse tulevast majanduslikku kasu pikema aja kui ühe aasta jooksul. Arvutitarkvara jooksva hooldusega seotud kulud kajastatakse tulemiaruandes kuludena.</w:t>
      </w:r>
    </w:p>
    <w:p w14:paraId="4A4D97EC" w14:textId="77777777" w:rsidR="00A548DA" w:rsidRDefault="00A548DA">
      <w:pPr>
        <w:jc w:val="both"/>
      </w:pPr>
    </w:p>
    <w:p w14:paraId="1DCA0816" w14:textId="77777777" w:rsidR="00A548DA" w:rsidRDefault="0067308B">
      <w:pPr>
        <w:jc w:val="both"/>
      </w:pPr>
      <w:r>
        <w:rPr>
          <w:u w:val="single"/>
        </w:rPr>
        <w:t>Varade väärtuse langus</w:t>
      </w:r>
    </w:p>
    <w:p w14:paraId="6AA4F52D" w14:textId="77777777" w:rsidR="00A548DA" w:rsidRDefault="0067308B">
      <w:pPr>
        <w:jc w:val="both"/>
      </w:pPr>
      <w:r>
        <w:t>Avaliku sektori üksused, kes koostavad raamatupidamise aastaaruannet kooskõlas Eesti finantsaruandluse standardiga, ei ole kohustatud teostama  varade väärtuste teste ega kajasta varade väärtuse langust kaetavale väärtusele avaliku teenuse osutamiseks vajalike põhivarade puhul, kui vara väärtus ei ole langenud selle riknemise või muul põhjusel osaliselt või täielikult kasutusest eemaldamise tõttu.</w:t>
      </w:r>
    </w:p>
    <w:p w14:paraId="555EC099" w14:textId="77777777" w:rsidR="00A548DA" w:rsidRDefault="0067308B">
      <w:pPr>
        <w:jc w:val="both"/>
      </w:pPr>
      <w:r>
        <w:t xml:space="preserve">  </w:t>
      </w:r>
    </w:p>
    <w:p w14:paraId="2F0F9416" w14:textId="77777777" w:rsidR="00A548DA" w:rsidRDefault="00A548DA">
      <w:pPr>
        <w:jc w:val="both"/>
      </w:pPr>
    </w:p>
    <w:p w14:paraId="03B0D60E" w14:textId="77777777" w:rsidR="00A548DA" w:rsidRDefault="0067308B">
      <w:pPr>
        <w:jc w:val="both"/>
      </w:pPr>
      <w:r>
        <w:rPr>
          <w:u w:val="single"/>
        </w:rPr>
        <w:t>Kapitali- ja kasutusrendid</w:t>
      </w:r>
    </w:p>
    <w:p w14:paraId="32108432" w14:textId="77777777" w:rsidR="00A548DA" w:rsidRDefault="0067308B">
      <w:pPr>
        <w:jc w:val="both"/>
      </w:pPr>
      <w:r>
        <w:t>Kapitalirendina käsitletakse rendilepingut, mille puhul kõik olulised vara omandiga seonduvad riskid ja hüved kanduvad üle rentnikule. Muud rendilepingud kajastatakse kasutusrendina.</w:t>
      </w:r>
    </w:p>
    <w:p w14:paraId="3EAC32FA" w14:textId="77777777" w:rsidR="00A548DA" w:rsidRDefault="00A548DA">
      <w:pPr>
        <w:jc w:val="both"/>
      </w:pPr>
    </w:p>
    <w:p w14:paraId="6F2C7F3A" w14:textId="77777777" w:rsidR="00A548DA" w:rsidRDefault="00A548DA">
      <w:pPr>
        <w:jc w:val="both"/>
      </w:pPr>
    </w:p>
    <w:p w14:paraId="1919CF2E" w14:textId="77777777" w:rsidR="00A548DA" w:rsidRDefault="0067308B">
      <w:pPr>
        <w:jc w:val="both"/>
        <w:rPr>
          <w:i/>
        </w:rPr>
      </w:pPr>
      <w:r>
        <w:rPr>
          <w:i/>
        </w:rPr>
        <w:lastRenderedPageBreak/>
        <w:t>Rahvusooper kui rentnik</w:t>
      </w:r>
    </w:p>
    <w:p w14:paraId="0E2DDBF9" w14:textId="77777777" w:rsidR="00A548DA" w:rsidRDefault="0067308B">
      <w:pPr>
        <w:jc w:val="both"/>
      </w:pPr>
      <w:r>
        <w:t xml:space="preserve">Kapitalirenti kajastatakse bilansis vara ja kohustisena renditud vara õiglase väärtuse summas või rendimaksete miinimumsumma </w:t>
      </w:r>
      <w:proofErr w:type="spellStart"/>
      <w:r>
        <w:t>nüüdisväärtuses</w:t>
      </w:r>
      <w:proofErr w:type="spellEnd"/>
      <w:r>
        <w:t>, juhul kui see on madalam. Kapitalirendi tingimustel renditud varad amortiseeritakse sarnaselt omandatud põhivaraga, kusjuures amortisatsiooniperioodiks on vara eeldatav kasulik tööiga või rendisuhte kehtivuse periood. Kapitalirendi lepingute sõlmimisega otseselt kaasnevad rentniku poolt kantavad esmased otsekulutused kajastatakse renditava vara soetusmaksumuse koosseisus.</w:t>
      </w:r>
    </w:p>
    <w:p w14:paraId="105CA525" w14:textId="77777777" w:rsidR="00A548DA" w:rsidRDefault="0067308B">
      <w:pPr>
        <w:jc w:val="both"/>
      </w:pPr>
      <w:r>
        <w:t>Kasutusrendimaksed kajastatakse rendiperioodi jooksul lineaarselt tulemiaruandes kuluna.</w:t>
      </w:r>
    </w:p>
    <w:p w14:paraId="4D382D12" w14:textId="77777777" w:rsidR="00A548DA" w:rsidRDefault="00A548DA">
      <w:pPr>
        <w:jc w:val="both"/>
      </w:pPr>
    </w:p>
    <w:p w14:paraId="7F25E0F4" w14:textId="77777777" w:rsidR="00A548DA" w:rsidRDefault="0067308B">
      <w:pPr>
        <w:jc w:val="both"/>
      </w:pPr>
      <w:r>
        <w:rPr>
          <w:i/>
        </w:rPr>
        <w:t>Rahvusooper kui rendileandja</w:t>
      </w:r>
    </w:p>
    <w:p w14:paraId="6B33F38A" w14:textId="77777777" w:rsidR="00A548DA" w:rsidRDefault="0067308B">
      <w:pPr>
        <w:jc w:val="both"/>
      </w:pPr>
      <w:r>
        <w:rPr>
          <w:szCs w:val="24"/>
        </w:rPr>
        <w:t xml:space="preserve">Kasutusrendi tingimustel väljarenditud vara kajastatakse bilansis tavakorras, analoogselt muule Rahvusooperi bilansis kajastatavale varale. Väljarenditavat vara amortiseeritakse lähtudes Rahvusooperis sama tüüpi varade osas rakendatavatest amortiseerimispõhimõtetest. Kasutusrendimaksed kajastatakse rendiperioodi jooksul lineaarselt tuluna. Kasutusrendi lepingute sõlmimisega otseselt kaasnevad esmased kulutused kajastatakse rendileandja bilansis varana (renditava varaga samal kirjel) ja amortiseeritakse kulusse rendiperioodi jooksul proportsionaalselt renditulu kajastamisega. </w:t>
      </w:r>
    </w:p>
    <w:p w14:paraId="4312DB8F" w14:textId="77777777" w:rsidR="00A548DA" w:rsidRDefault="00A548DA">
      <w:pPr>
        <w:jc w:val="both"/>
        <w:rPr>
          <w:szCs w:val="24"/>
        </w:rPr>
      </w:pPr>
    </w:p>
    <w:p w14:paraId="457DE27A" w14:textId="77777777" w:rsidR="00A548DA" w:rsidRDefault="0067308B">
      <w:pPr>
        <w:jc w:val="both"/>
      </w:pPr>
      <w:r>
        <w:rPr>
          <w:u w:val="single"/>
        </w:rPr>
        <w:t>Finantskohustised</w:t>
      </w:r>
    </w:p>
    <w:p w14:paraId="096640E2" w14:textId="77777777" w:rsidR="00A548DA" w:rsidRDefault="0067308B">
      <w:pPr>
        <w:jc w:val="both"/>
      </w:pPr>
      <w:r>
        <w:t>Kõik finantskohustised (võlad hankijatele, võetud laenud, muud lühi -ja pikaajalised võlakohustised) võetakse algselt arvele nende soetusmaksumuses, mis sisaldab ka kõiki soetamisega otseselt kaasnevaid kulutusi. Edasine kajastamine toimub korrigeeritud soetusmaksumuse meetodil. Lühiajaliste finantskohustiste korrigeeritud soetusmaksumus on üldjuhul võrdne nende nominaalväärtusega, mistõttu lühiajalisi finantskohustisi kajastatakse bilansis maksmisele kuuluvas summas. Pikaajaliste finantskohustiste korrigeeritud soetusmaksumuse arvestamiseks võetakse nad algselt arvele saadud tasu õiglases väärtuses (millest on maha arvatud tehingukulutused), arvestades järgnevatel perioodidel kohustistelt intressikulu kasutades sisemise intressimäära meetodit.</w:t>
      </w:r>
    </w:p>
    <w:p w14:paraId="32D3DA6C" w14:textId="77777777" w:rsidR="00A548DA" w:rsidRDefault="0067308B">
      <w:pPr>
        <w:jc w:val="both"/>
      </w:pPr>
      <w:r>
        <w:t>Finantskohustis liigitatakse lühiajaliseks, kui selle tasumise tähtaeg on kaheteist kuu jooksul alates bilansikuupäevast; või Rahvusooperil pole tingimusteta õigust kohustise tasumist edasi lükata rohkem kui 12 kuud pärast bilansikuupäeva. Laenukohustisi, mille tagasimakse tähtaeg on 12 kuu jooksul bilansipäevast, kuid mis refinantseeritakse pikaajaliseks pärast bilansipäeva, kuid enne aastaaruande kinnitamist, kajastatakse lühiajalistena. Samuti kajastatakse lühiajalistena laenukohustisi, mida laenuandjal oli õigus bilansipäeval tagasi kutsuda laenulepingus sätestatud tingimuste rikkumise tõttu.</w:t>
      </w:r>
    </w:p>
    <w:p w14:paraId="046F1D2E" w14:textId="77777777" w:rsidR="00A548DA" w:rsidRDefault="00A548DA">
      <w:pPr>
        <w:jc w:val="both"/>
        <w:rPr>
          <w:u w:val="single"/>
        </w:rPr>
      </w:pPr>
    </w:p>
    <w:p w14:paraId="35BF2D2D" w14:textId="77777777" w:rsidR="00A548DA" w:rsidRDefault="0067308B">
      <w:pPr>
        <w:jc w:val="both"/>
      </w:pPr>
      <w:r>
        <w:rPr>
          <w:u w:val="single"/>
        </w:rPr>
        <w:t>Toetused</w:t>
      </w:r>
    </w:p>
    <w:p w14:paraId="0234EB6C" w14:textId="77777777" w:rsidR="00A548DA" w:rsidRDefault="0067308B">
      <w:pPr>
        <w:jc w:val="both"/>
      </w:pPr>
      <w:r>
        <w:t>Toetusena käsitletakse saadud vahendeid (saadud toetused), mille eest ei anta otseselt vastu kaupu ega teenuseid. Toetusi jagatakse tegevustoetuseks ja sihtfinantseerimiseks.</w:t>
      </w:r>
    </w:p>
    <w:p w14:paraId="43383A11" w14:textId="77777777" w:rsidR="00A548DA" w:rsidRDefault="0067308B">
      <w:pPr>
        <w:numPr>
          <w:ilvl w:val="0"/>
          <w:numId w:val="2"/>
        </w:numPr>
        <w:jc w:val="both"/>
      </w:pPr>
      <w:r>
        <w:rPr>
          <w:u w:val="single"/>
        </w:rPr>
        <w:t>Tegevustoetused</w:t>
      </w:r>
    </w:p>
    <w:p w14:paraId="5F1881FB" w14:textId="77777777" w:rsidR="00A548DA" w:rsidRDefault="0067308B">
      <w:pPr>
        <w:jc w:val="both"/>
      </w:pPr>
      <w:r>
        <w:t>Tegevustoetustena kajastatakse saadud toetuseid, mida on Rahvusooperile antud lähtudes rahvusooperi seadusest ning arengudokumentides määratud eesmärkidest. Tegevustoetusi kajastatakse tuluna raha laekumisel.</w:t>
      </w:r>
    </w:p>
    <w:p w14:paraId="4A3F68ED" w14:textId="77777777" w:rsidR="00A548DA" w:rsidRDefault="0067308B">
      <w:pPr>
        <w:numPr>
          <w:ilvl w:val="0"/>
          <w:numId w:val="2"/>
        </w:numPr>
        <w:jc w:val="both"/>
      </w:pPr>
      <w:r>
        <w:rPr>
          <w:u w:val="single"/>
        </w:rPr>
        <w:t>Sihtfinantseerimine</w:t>
      </w:r>
    </w:p>
    <w:p w14:paraId="7DA937C4" w14:textId="77777777" w:rsidR="00A548DA" w:rsidRDefault="0067308B">
      <w:pPr>
        <w:jc w:val="both"/>
      </w:pPr>
      <w:r>
        <w:t>Sihtfinantseerimisena kajastatakse teatud projektipõhisel sihtotstarbel saadud toetuseid, mille puhul määratakse selle eesmärk koos mõõdikutega eesmärgi täitmise jälgimiseks, ajakava ja</w:t>
      </w:r>
      <w:r>
        <w:rPr>
          <w:u w:val="single"/>
        </w:rPr>
        <w:t xml:space="preserve"> </w:t>
      </w:r>
      <w:r>
        <w:t xml:space="preserve">rahaline eelarve ning toetuse andja nõuab saajalt detailset aruandlust raha kasutamise kohta ning raha ülejääk tuleb maksta andjale tagasi. Sihtfinantseerimise toetust kajastatakse raamatupidamises esmakordselt raha üleandmisel või laekumisel või toetuse tekkepõhisel </w:t>
      </w:r>
      <w:r>
        <w:lastRenderedPageBreak/>
        <w:t>kuupäeval. Tuludes ja kuludes kajastatakse toetusi jälgides tekkepõhisuse printsiipi. Plaanitud, kuid laekumata toetussummasid, millega seotud kulusid ei ole tekkinud, bilansis ei kajastata.</w:t>
      </w:r>
    </w:p>
    <w:p w14:paraId="5FCD5B14" w14:textId="77777777" w:rsidR="00A548DA" w:rsidRDefault="00A548DA">
      <w:pPr>
        <w:jc w:val="both"/>
        <w:rPr>
          <w:u w:val="single"/>
        </w:rPr>
      </w:pPr>
    </w:p>
    <w:p w14:paraId="642BF84A" w14:textId="77777777" w:rsidR="00A548DA" w:rsidRDefault="0067308B">
      <w:pPr>
        <w:jc w:val="both"/>
      </w:pPr>
      <w:r>
        <w:rPr>
          <w:i/>
        </w:rPr>
        <w:t>Tegevuskulude sihtfinantseerimine</w:t>
      </w:r>
    </w:p>
    <w:p w14:paraId="05E1098D" w14:textId="77777777" w:rsidR="00A548DA" w:rsidRDefault="0067308B">
      <w:pPr>
        <w:jc w:val="both"/>
      </w:pPr>
      <w:r>
        <w:t>Tegevuskulude sihtfinantseerimise kajastamisel lähtutakse tulude-kulude vastavuse printsiibist. Sihtfinantseerimist kajastatakse tuluna nendes perioodides, mil leiavad aset kulud, mille kompenseerimiseks sihtfinantseerimine on mõeldud. Valitsuse sihtfinantseerimine, mida saadi eelmise perioodi tegevuskulude kompenseerimiseks, arvestatakse selle perioodi tuluna, millal sihtfinantseerimise summat saab usaldusväärselt ja objektiivselt määrata ning kui laekumine on tõenäoline. Sihtfinantseerimist ei kajastata tuluna enne, kui eksisteerib piisav kindlus, et Rahvusooper vastab sihtfinantseerimisega seotud tingimustele ja sihtfinantseerimine laekub.</w:t>
      </w:r>
    </w:p>
    <w:p w14:paraId="25381175" w14:textId="77777777" w:rsidR="00A548DA" w:rsidRDefault="00A548DA">
      <w:pPr>
        <w:jc w:val="both"/>
      </w:pPr>
    </w:p>
    <w:p w14:paraId="730287EC" w14:textId="77777777" w:rsidR="00A548DA" w:rsidRDefault="0067308B">
      <w:pPr>
        <w:jc w:val="both"/>
      </w:pPr>
      <w:r>
        <w:rPr>
          <w:i/>
        </w:rPr>
        <w:t>Varade sihtfinantseerimine</w:t>
      </w:r>
    </w:p>
    <w:p w14:paraId="43256172" w14:textId="77777777" w:rsidR="00A548DA" w:rsidRDefault="0067308B">
      <w:pPr>
        <w:jc w:val="both"/>
      </w:pPr>
      <w:r>
        <w:t>Sihtfinantseerimist põhivara soetamiseks kajastavad need avaliku sektori üksused, mille põhieesmärgiks ei ole omanikule kasumi teenimine, toetuse saamise tekkepõhisel momendil tuluna.</w:t>
      </w:r>
    </w:p>
    <w:p w14:paraId="0C181DDF" w14:textId="77777777" w:rsidR="00A548DA" w:rsidRDefault="0067308B">
      <w:pPr>
        <w:jc w:val="both"/>
      </w:pPr>
      <w:r>
        <w:t>Sihtfinantseerimise arvel soetatud põhivara kulum kantakse kuludesse sarnaselt muule põhivarale. Saadud vara amortiseeritakse kulusse vara kasuliku eluea jooksul. Mitterahalist sihtfinantseerimist kajastatakse analoogiliselt põhivara sihtfinantseerimisega saadud vara õiglases väärtuses, kui see on usaldusväärselt hinnatav. Kui saadud vara õiglane väärtus ei ole usaldusväärselt hinnatav, vara kohta raamatupidamiskandeid ei tehta.</w:t>
      </w:r>
    </w:p>
    <w:p w14:paraId="143EA41E" w14:textId="77777777" w:rsidR="00A548DA" w:rsidRDefault="0067308B">
      <w:pPr>
        <w:jc w:val="both"/>
      </w:pPr>
      <w:r>
        <w:t>Sihtfinantseerimisega seonduvad tulud kajastatakse tulemiaruandes eraldi kirjetel „Tegevuskulude sihtfinantseerimine” ja „Varade sihtfinantseerimine”.</w:t>
      </w:r>
    </w:p>
    <w:p w14:paraId="422ADDE7" w14:textId="77777777" w:rsidR="00A548DA" w:rsidRDefault="00A548DA">
      <w:pPr>
        <w:jc w:val="both"/>
      </w:pPr>
    </w:p>
    <w:p w14:paraId="018FB9F1" w14:textId="77777777" w:rsidR="00A548DA" w:rsidRDefault="0067308B">
      <w:pPr>
        <w:jc w:val="both"/>
      </w:pPr>
      <w:r>
        <w:rPr>
          <w:u w:val="single"/>
        </w:rPr>
        <w:t xml:space="preserve">Tehingud </w:t>
      </w:r>
      <w:proofErr w:type="spellStart"/>
      <w:r>
        <w:rPr>
          <w:u w:val="single"/>
        </w:rPr>
        <w:t>välisvaluutas</w:t>
      </w:r>
      <w:proofErr w:type="spellEnd"/>
      <w:r>
        <w:rPr>
          <w:u w:val="single"/>
        </w:rPr>
        <w:t xml:space="preserve"> ning </w:t>
      </w:r>
      <w:proofErr w:type="spellStart"/>
      <w:r>
        <w:rPr>
          <w:u w:val="single"/>
        </w:rPr>
        <w:t>välisvaluutas</w:t>
      </w:r>
      <w:proofErr w:type="spellEnd"/>
      <w:r>
        <w:rPr>
          <w:u w:val="single"/>
        </w:rPr>
        <w:t xml:space="preserve"> fikseeritud finantsvarad ja –kohustised</w:t>
      </w:r>
    </w:p>
    <w:p w14:paraId="01DD0FEC" w14:textId="77777777" w:rsidR="00A548DA" w:rsidRDefault="0067308B">
      <w:pPr>
        <w:jc w:val="both"/>
      </w:pPr>
      <w:proofErr w:type="spellStart"/>
      <w:r>
        <w:t>Välisvaluutadeks</w:t>
      </w:r>
      <w:proofErr w:type="spellEnd"/>
      <w:r>
        <w:t xml:space="preserve"> on loetud kõik teised valuutad peale arvestusvaluuta euro. </w:t>
      </w:r>
      <w:proofErr w:type="spellStart"/>
      <w:r>
        <w:t>Välisvaluutas</w:t>
      </w:r>
      <w:proofErr w:type="spellEnd"/>
      <w:r>
        <w:t xml:space="preserve"> toimunud tehingute kajastamisel on aluseks võetud tehingu toimumise päeval ametlikult kehtinud Euroopa Keskpanga valuutakursid. </w:t>
      </w:r>
      <w:proofErr w:type="spellStart"/>
      <w:r>
        <w:t>Välisvaluutas</w:t>
      </w:r>
      <w:proofErr w:type="spellEnd"/>
      <w:r>
        <w:t xml:space="preserve"> fikseeritud monetaarsed varad ja  kohustised (rahas tasutavad nõuded ja laenud), hinnatakse bilansipäeval ümber arvestusvaluutasse bilansipäeval kehtivate Euroopa Keskpanga valuutakursside alusel. Ümberhindamise tulemusena tekkinud kursikasumid ja –kahjumid esitatakse aruandeperioodi tulemiaruandes. </w:t>
      </w:r>
    </w:p>
    <w:p w14:paraId="18B87B26" w14:textId="77777777" w:rsidR="00A548DA" w:rsidRDefault="00A548DA">
      <w:pPr>
        <w:jc w:val="both"/>
      </w:pPr>
    </w:p>
    <w:p w14:paraId="7859186F" w14:textId="77777777" w:rsidR="00A548DA" w:rsidRDefault="0067308B">
      <w:pPr>
        <w:jc w:val="both"/>
      </w:pPr>
      <w:r>
        <w:rPr>
          <w:u w:val="single"/>
        </w:rPr>
        <w:t>Tulude arvestus</w:t>
      </w:r>
    </w:p>
    <w:p w14:paraId="0D0B51A7" w14:textId="77777777" w:rsidR="00A548DA" w:rsidRDefault="0067308B">
      <w:pPr>
        <w:jc w:val="both"/>
      </w:pPr>
      <w:r>
        <w:t>Tulu etendustest ja kontsertidest kajastatakse etenduse ja kontserdi toimumise hetkel.</w:t>
      </w:r>
    </w:p>
    <w:p w14:paraId="06481E28" w14:textId="77777777" w:rsidR="00A548DA" w:rsidRDefault="0067308B">
      <w:pPr>
        <w:jc w:val="both"/>
      </w:pPr>
      <w:r>
        <w:t>Tulu kaupade müügist kajastatakse saadud või saadaoleva tasu õiglases väärtuses, võttes arvesse kõiki tehtud allahindlusi ja soodustusi. Tulu kaupade müügist kajastatakse siis, kui kõik olulised omandiga seotud riskid on läinud üle müüjalt ostjale, müügitulu ja tehinguga seotud kulu on usaldusväärselt määratav ning tehingust saadav tasu laekumine on tõenäoline. Tulu teenuse müügist kajastatakse teenuse osutamise järel, või juhul kui teenus osutatakse pikema ajaperioodi jooksul siis lähtutakse valmidusastme meetodist.</w:t>
      </w:r>
    </w:p>
    <w:p w14:paraId="45FAF70C" w14:textId="366FF7E3" w:rsidR="00A548DA" w:rsidRPr="00827CAF" w:rsidRDefault="0067308B" w:rsidP="00827CAF">
      <w:pPr>
        <w:jc w:val="both"/>
      </w:pPr>
      <w:r>
        <w:t xml:space="preserve">Tulu toitlustusteenuse eest kajastatakse teenuse osutamise järel, või juhul kui teenus osutatakse pikema ajaperioodi jooksul, siis </w:t>
      </w:r>
      <w:r w:rsidR="000933E3">
        <w:t>kulud kajastatakse tekkepõhise arvestusprintsiibi alusel.</w:t>
      </w:r>
    </w:p>
    <w:p w14:paraId="08AB29E7" w14:textId="77777777" w:rsidR="00827CAF" w:rsidRDefault="00827CAF">
      <w:pPr>
        <w:rPr>
          <w:rFonts w:eastAsia="Batang"/>
          <w:szCs w:val="24"/>
          <w:lang w:val="fi-FI" w:eastAsia="ko-KR"/>
        </w:rPr>
      </w:pPr>
    </w:p>
    <w:p w14:paraId="44B28A16" w14:textId="3E495162" w:rsidR="00827CAF" w:rsidRPr="00435ECE" w:rsidRDefault="00827CAF">
      <w:pPr>
        <w:rPr>
          <w:rFonts w:eastAsia="Batang"/>
          <w:szCs w:val="24"/>
          <w:u w:val="single"/>
          <w:lang w:val="fi-FI" w:eastAsia="ko-KR"/>
        </w:rPr>
      </w:pPr>
      <w:proofErr w:type="spellStart"/>
      <w:r w:rsidRPr="00435ECE">
        <w:rPr>
          <w:rFonts w:eastAsia="Batang"/>
          <w:szCs w:val="24"/>
          <w:u w:val="single"/>
          <w:lang w:val="fi-FI" w:eastAsia="ko-KR"/>
        </w:rPr>
        <w:t>Aruande</w:t>
      </w:r>
      <w:r w:rsidR="00521632">
        <w:rPr>
          <w:rFonts w:eastAsia="Batang"/>
          <w:szCs w:val="24"/>
          <w:u w:val="single"/>
          <w:lang w:val="fi-FI" w:eastAsia="ko-KR"/>
        </w:rPr>
        <w:t>kuupäeva</w:t>
      </w:r>
      <w:proofErr w:type="spellEnd"/>
      <w:r w:rsidR="00521632">
        <w:rPr>
          <w:rFonts w:eastAsia="Batang"/>
          <w:szCs w:val="24"/>
          <w:u w:val="single"/>
          <w:lang w:val="fi-FI" w:eastAsia="ko-KR"/>
        </w:rPr>
        <w:t xml:space="preserve"> </w:t>
      </w:r>
      <w:proofErr w:type="spellStart"/>
      <w:r w:rsidRPr="00435ECE">
        <w:rPr>
          <w:rFonts w:eastAsia="Batang"/>
          <w:szCs w:val="24"/>
          <w:u w:val="single"/>
          <w:lang w:val="fi-FI" w:eastAsia="ko-KR"/>
        </w:rPr>
        <w:t>järgsete</w:t>
      </w:r>
      <w:proofErr w:type="spellEnd"/>
      <w:r w:rsidRPr="00435ECE">
        <w:rPr>
          <w:rFonts w:eastAsia="Batang"/>
          <w:szCs w:val="24"/>
          <w:u w:val="single"/>
          <w:lang w:val="fi-FI" w:eastAsia="ko-KR"/>
        </w:rPr>
        <w:t xml:space="preserve"> </w:t>
      </w:r>
      <w:proofErr w:type="spellStart"/>
      <w:r w:rsidRPr="00435ECE">
        <w:rPr>
          <w:rFonts w:eastAsia="Batang"/>
          <w:szCs w:val="24"/>
          <w:u w:val="single"/>
          <w:lang w:val="fi-FI" w:eastAsia="ko-KR"/>
        </w:rPr>
        <w:t>sündmuste</w:t>
      </w:r>
      <w:proofErr w:type="spellEnd"/>
      <w:r w:rsidRPr="00435ECE">
        <w:rPr>
          <w:rFonts w:eastAsia="Batang"/>
          <w:szCs w:val="24"/>
          <w:u w:val="single"/>
          <w:lang w:val="fi-FI" w:eastAsia="ko-KR"/>
        </w:rPr>
        <w:t xml:space="preserve"> </w:t>
      </w:r>
      <w:proofErr w:type="spellStart"/>
      <w:r w:rsidRPr="00435ECE">
        <w:rPr>
          <w:rFonts w:eastAsia="Batang"/>
          <w:szCs w:val="24"/>
          <w:u w:val="single"/>
          <w:lang w:val="fi-FI" w:eastAsia="ko-KR"/>
        </w:rPr>
        <w:t>arvestuspõhimõte</w:t>
      </w:r>
      <w:proofErr w:type="spellEnd"/>
    </w:p>
    <w:p w14:paraId="47E44EFE" w14:textId="77777777" w:rsidR="00A548DA" w:rsidRDefault="00A548DA">
      <w:pPr>
        <w:rPr>
          <w:rFonts w:eastAsia="Batang"/>
          <w:szCs w:val="24"/>
          <w:lang w:val="fi-FI" w:eastAsia="ko-KR"/>
        </w:rPr>
      </w:pPr>
    </w:p>
    <w:p w14:paraId="1CB732A1" w14:textId="4D8CD398" w:rsidR="00A548DA" w:rsidRDefault="00827CAF" w:rsidP="00766E5F">
      <w:pPr>
        <w:jc w:val="both"/>
        <w:rPr>
          <w:rFonts w:eastAsia="Batang"/>
          <w:szCs w:val="24"/>
          <w:lang w:val="fi-FI" w:eastAsia="ko-KR"/>
        </w:rPr>
      </w:pPr>
      <w:proofErr w:type="spellStart"/>
      <w:r>
        <w:rPr>
          <w:rFonts w:eastAsia="Batang"/>
          <w:szCs w:val="24"/>
          <w:lang w:val="fi-FI" w:eastAsia="ko-KR"/>
        </w:rPr>
        <w:t>Raamatupidamise</w:t>
      </w:r>
      <w:proofErr w:type="spellEnd"/>
      <w:r>
        <w:rPr>
          <w:rFonts w:eastAsia="Batang"/>
          <w:szCs w:val="24"/>
          <w:lang w:val="fi-FI" w:eastAsia="ko-KR"/>
        </w:rPr>
        <w:t xml:space="preserve"> </w:t>
      </w:r>
      <w:proofErr w:type="spellStart"/>
      <w:r>
        <w:rPr>
          <w:rFonts w:eastAsia="Batang"/>
          <w:szCs w:val="24"/>
          <w:lang w:val="fi-FI" w:eastAsia="ko-KR"/>
        </w:rPr>
        <w:t>aastaaruandes</w:t>
      </w:r>
      <w:proofErr w:type="spellEnd"/>
      <w:r>
        <w:rPr>
          <w:rFonts w:eastAsia="Batang"/>
          <w:szCs w:val="24"/>
          <w:lang w:val="fi-FI" w:eastAsia="ko-KR"/>
        </w:rPr>
        <w:t xml:space="preserve"> </w:t>
      </w:r>
      <w:proofErr w:type="spellStart"/>
      <w:r>
        <w:rPr>
          <w:rFonts w:eastAsia="Batang"/>
          <w:szCs w:val="24"/>
          <w:lang w:val="fi-FI" w:eastAsia="ko-KR"/>
        </w:rPr>
        <w:t>kajastuvad</w:t>
      </w:r>
      <w:proofErr w:type="spellEnd"/>
      <w:r>
        <w:rPr>
          <w:rFonts w:eastAsia="Batang"/>
          <w:szCs w:val="24"/>
          <w:lang w:val="fi-FI" w:eastAsia="ko-KR"/>
        </w:rPr>
        <w:t xml:space="preserve"> </w:t>
      </w:r>
      <w:proofErr w:type="spellStart"/>
      <w:r>
        <w:rPr>
          <w:rFonts w:eastAsia="Batang"/>
          <w:szCs w:val="24"/>
          <w:lang w:val="fi-FI" w:eastAsia="ko-KR"/>
        </w:rPr>
        <w:t>olulised</w:t>
      </w:r>
      <w:proofErr w:type="spellEnd"/>
      <w:r>
        <w:rPr>
          <w:rFonts w:eastAsia="Batang"/>
          <w:szCs w:val="24"/>
          <w:lang w:val="fi-FI" w:eastAsia="ko-KR"/>
        </w:rPr>
        <w:t xml:space="preserve"> </w:t>
      </w:r>
      <w:proofErr w:type="spellStart"/>
      <w:r>
        <w:rPr>
          <w:rFonts w:eastAsia="Batang"/>
          <w:szCs w:val="24"/>
          <w:lang w:val="fi-FI" w:eastAsia="ko-KR"/>
        </w:rPr>
        <w:t>varade</w:t>
      </w:r>
      <w:proofErr w:type="spellEnd"/>
      <w:r>
        <w:rPr>
          <w:rFonts w:eastAsia="Batang"/>
          <w:szCs w:val="24"/>
          <w:lang w:val="fi-FI" w:eastAsia="ko-KR"/>
        </w:rPr>
        <w:t xml:space="preserve"> ja </w:t>
      </w:r>
      <w:proofErr w:type="spellStart"/>
      <w:r>
        <w:rPr>
          <w:rFonts w:eastAsia="Batang"/>
          <w:szCs w:val="24"/>
          <w:lang w:val="fi-FI" w:eastAsia="ko-KR"/>
        </w:rPr>
        <w:t>kohustuste</w:t>
      </w:r>
      <w:proofErr w:type="spellEnd"/>
      <w:r>
        <w:rPr>
          <w:rFonts w:eastAsia="Batang"/>
          <w:szCs w:val="24"/>
          <w:lang w:val="fi-FI" w:eastAsia="ko-KR"/>
        </w:rPr>
        <w:t xml:space="preserve"> </w:t>
      </w:r>
      <w:proofErr w:type="spellStart"/>
      <w:r>
        <w:rPr>
          <w:rFonts w:eastAsia="Batang"/>
          <w:szCs w:val="24"/>
          <w:lang w:val="fi-FI" w:eastAsia="ko-KR"/>
        </w:rPr>
        <w:t>hindamist</w:t>
      </w:r>
      <w:proofErr w:type="spellEnd"/>
      <w:r>
        <w:rPr>
          <w:rFonts w:eastAsia="Batang"/>
          <w:szCs w:val="24"/>
          <w:lang w:val="fi-FI" w:eastAsia="ko-KR"/>
        </w:rPr>
        <w:t xml:space="preserve"> </w:t>
      </w:r>
      <w:proofErr w:type="spellStart"/>
      <w:r>
        <w:rPr>
          <w:rFonts w:eastAsia="Batang"/>
          <w:szCs w:val="24"/>
          <w:lang w:val="fi-FI" w:eastAsia="ko-KR"/>
        </w:rPr>
        <w:t>mõjutavad</w:t>
      </w:r>
      <w:proofErr w:type="spellEnd"/>
      <w:r>
        <w:rPr>
          <w:rFonts w:eastAsia="Batang"/>
          <w:szCs w:val="24"/>
          <w:lang w:val="fi-FI" w:eastAsia="ko-KR"/>
        </w:rPr>
        <w:t xml:space="preserve"> </w:t>
      </w:r>
      <w:proofErr w:type="spellStart"/>
      <w:r>
        <w:rPr>
          <w:rFonts w:eastAsia="Batang"/>
          <w:szCs w:val="24"/>
          <w:lang w:val="fi-FI" w:eastAsia="ko-KR"/>
        </w:rPr>
        <w:t>asjaolud</w:t>
      </w:r>
      <w:proofErr w:type="spellEnd"/>
      <w:r>
        <w:rPr>
          <w:rFonts w:eastAsia="Batang"/>
          <w:szCs w:val="24"/>
          <w:lang w:val="fi-FI" w:eastAsia="ko-KR"/>
        </w:rPr>
        <w:t xml:space="preserve">, </w:t>
      </w:r>
      <w:proofErr w:type="spellStart"/>
      <w:r>
        <w:rPr>
          <w:rFonts w:eastAsia="Batang"/>
          <w:szCs w:val="24"/>
          <w:lang w:val="fi-FI" w:eastAsia="ko-KR"/>
        </w:rPr>
        <w:t>mis</w:t>
      </w:r>
      <w:proofErr w:type="spellEnd"/>
      <w:r>
        <w:rPr>
          <w:rFonts w:eastAsia="Batang"/>
          <w:szCs w:val="24"/>
          <w:lang w:val="fi-FI" w:eastAsia="ko-KR"/>
        </w:rPr>
        <w:t xml:space="preserve"> </w:t>
      </w:r>
      <w:proofErr w:type="spellStart"/>
      <w:r>
        <w:rPr>
          <w:rFonts w:eastAsia="Batang"/>
          <w:szCs w:val="24"/>
          <w:lang w:val="fi-FI" w:eastAsia="ko-KR"/>
        </w:rPr>
        <w:t>ilmnesid</w:t>
      </w:r>
      <w:proofErr w:type="spellEnd"/>
      <w:r>
        <w:rPr>
          <w:rFonts w:eastAsia="Batang"/>
          <w:szCs w:val="24"/>
          <w:lang w:val="fi-FI" w:eastAsia="ko-KR"/>
        </w:rPr>
        <w:t xml:space="preserve"> </w:t>
      </w:r>
      <w:proofErr w:type="spellStart"/>
      <w:r w:rsidR="00F524AF">
        <w:rPr>
          <w:rFonts w:eastAsia="Batang"/>
          <w:szCs w:val="24"/>
          <w:lang w:val="fi-FI" w:eastAsia="ko-KR"/>
        </w:rPr>
        <w:t>aruande</w:t>
      </w:r>
      <w:r>
        <w:rPr>
          <w:rFonts w:eastAsia="Batang"/>
          <w:szCs w:val="24"/>
          <w:lang w:val="fi-FI" w:eastAsia="ko-KR"/>
        </w:rPr>
        <w:t>kuupäeva</w:t>
      </w:r>
      <w:proofErr w:type="spellEnd"/>
      <w:r>
        <w:rPr>
          <w:rFonts w:eastAsia="Batang"/>
          <w:szCs w:val="24"/>
          <w:lang w:val="fi-FI" w:eastAsia="ko-KR"/>
        </w:rPr>
        <w:t xml:space="preserve"> 31. </w:t>
      </w:r>
      <w:proofErr w:type="spellStart"/>
      <w:r>
        <w:rPr>
          <w:rFonts w:eastAsia="Batang"/>
          <w:szCs w:val="24"/>
          <w:lang w:val="fi-FI" w:eastAsia="ko-KR"/>
        </w:rPr>
        <w:t>detsember</w:t>
      </w:r>
      <w:proofErr w:type="spellEnd"/>
      <w:r>
        <w:rPr>
          <w:rFonts w:eastAsia="Batang"/>
          <w:szCs w:val="24"/>
          <w:lang w:val="fi-FI" w:eastAsia="ko-KR"/>
        </w:rPr>
        <w:t xml:space="preserve"> 2024 ja </w:t>
      </w:r>
      <w:proofErr w:type="spellStart"/>
      <w:r>
        <w:rPr>
          <w:rFonts w:eastAsia="Batang"/>
          <w:szCs w:val="24"/>
          <w:lang w:val="fi-FI" w:eastAsia="ko-KR"/>
        </w:rPr>
        <w:t>aruande</w:t>
      </w:r>
      <w:proofErr w:type="spellEnd"/>
      <w:r>
        <w:rPr>
          <w:rFonts w:eastAsia="Batang"/>
          <w:szCs w:val="24"/>
          <w:lang w:val="fi-FI" w:eastAsia="ko-KR"/>
        </w:rPr>
        <w:t xml:space="preserve"> </w:t>
      </w:r>
      <w:proofErr w:type="spellStart"/>
      <w:r>
        <w:rPr>
          <w:rFonts w:eastAsia="Batang"/>
          <w:szCs w:val="24"/>
          <w:lang w:val="fi-FI" w:eastAsia="ko-KR"/>
        </w:rPr>
        <w:t>koostamise</w:t>
      </w:r>
      <w:proofErr w:type="spellEnd"/>
      <w:r>
        <w:rPr>
          <w:rFonts w:eastAsia="Batang"/>
          <w:szCs w:val="24"/>
          <w:lang w:val="fi-FI" w:eastAsia="ko-KR"/>
        </w:rPr>
        <w:t xml:space="preserve"> </w:t>
      </w:r>
      <w:proofErr w:type="spellStart"/>
      <w:r>
        <w:rPr>
          <w:rFonts w:eastAsia="Batang"/>
          <w:szCs w:val="24"/>
          <w:lang w:val="fi-FI" w:eastAsia="ko-KR"/>
        </w:rPr>
        <w:t>kuupäeva</w:t>
      </w:r>
      <w:proofErr w:type="spellEnd"/>
      <w:r>
        <w:rPr>
          <w:rFonts w:eastAsia="Batang"/>
          <w:szCs w:val="24"/>
          <w:lang w:val="fi-FI" w:eastAsia="ko-KR"/>
        </w:rPr>
        <w:t xml:space="preserve"> </w:t>
      </w:r>
      <w:proofErr w:type="spellStart"/>
      <w:r>
        <w:rPr>
          <w:rFonts w:eastAsia="Batang"/>
          <w:szCs w:val="24"/>
          <w:lang w:val="fi-FI" w:eastAsia="ko-KR"/>
        </w:rPr>
        <w:t>vahemikul</w:t>
      </w:r>
      <w:proofErr w:type="spellEnd"/>
      <w:r>
        <w:rPr>
          <w:rFonts w:eastAsia="Batang"/>
          <w:szCs w:val="24"/>
          <w:lang w:val="fi-FI" w:eastAsia="ko-KR"/>
        </w:rPr>
        <w:t xml:space="preserve">, </w:t>
      </w:r>
      <w:proofErr w:type="spellStart"/>
      <w:r>
        <w:rPr>
          <w:rFonts w:eastAsia="Batang"/>
          <w:szCs w:val="24"/>
          <w:lang w:val="fi-FI" w:eastAsia="ko-KR"/>
        </w:rPr>
        <w:t>kuid</w:t>
      </w:r>
      <w:proofErr w:type="spellEnd"/>
      <w:r>
        <w:rPr>
          <w:rFonts w:eastAsia="Batang"/>
          <w:szCs w:val="24"/>
          <w:lang w:val="fi-FI" w:eastAsia="ko-KR"/>
        </w:rPr>
        <w:t xml:space="preserve"> on </w:t>
      </w:r>
      <w:proofErr w:type="spellStart"/>
      <w:r>
        <w:rPr>
          <w:rFonts w:eastAsia="Batang"/>
          <w:szCs w:val="24"/>
          <w:lang w:val="fi-FI" w:eastAsia="ko-KR"/>
        </w:rPr>
        <w:t>seotud</w:t>
      </w:r>
      <w:proofErr w:type="spellEnd"/>
      <w:r>
        <w:rPr>
          <w:rFonts w:eastAsia="Batang"/>
          <w:szCs w:val="24"/>
          <w:lang w:val="fi-FI" w:eastAsia="ko-KR"/>
        </w:rPr>
        <w:t xml:space="preserve"> </w:t>
      </w:r>
      <w:proofErr w:type="spellStart"/>
      <w:r>
        <w:rPr>
          <w:rFonts w:eastAsia="Batang"/>
          <w:szCs w:val="24"/>
          <w:lang w:val="fi-FI" w:eastAsia="ko-KR"/>
        </w:rPr>
        <w:t>aruandeperioodil</w:t>
      </w:r>
      <w:proofErr w:type="spellEnd"/>
      <w:r>
        <w:rPr>
          <w:rFonts w:eastAsia="Batang"/>
          <w:szCs w:val="24"/>
          <w:lang w:val="fi-FI" w:eastAsia="ko-KR"/>
        </w:rPr>
        <w:t xml:space="preserve"> </w:t>
      </w:r>
      <w:proofErr w:type="spellStart"/>
      <w:r>
        <w:rPr>
          <w:rFonts w:eastAsia="Batang"/>
          <w:szCs w:val="24"/>
          <w:lang w:val="fi-FI" w:eastAsia="ko-KR"/>
        </w:rPr>
        <w:t>või</w:t>
      </w:r>
      <w:proofErr w:type="spellEnd"/>
      <w:r>
        <w:rPr>
          <w:rFonts w:eastAsia="Batang"/>
          <w:szCs w:val="24"/>
          <w:lang w:val="fi-FI" w:eastAsia="ko-KR"/>
        </w:rPr>
        <w:t xml:space="preserve"> </w:t>
      </w:r>
      <w:proofErr w:type="spellStart"/>
      <w:r>
        <w:rPr>
          <w:rFonts w:eastAsia="Batang"/>
          <w:szCs w:val="24"/>
          <w:lang w:val="fi-FI" w:eastAsia="ko-KR"/>
        </w:rPr>
        <w:t>varasematel</w:t>
      </w:r>
      <w:proofErr w:type="spellEnd"/>
      <w:r>
        <w:rPr>
          <w:rFonts w:eastAsia="Batang"/>
          <w:szCs w:val="24"/>
          <w:lang w:val="fi-FI" w:eastAsia="ko-KR"/>
        </w:rPr>
        <w:t xml:space="preserve"> </w:t>
      </w:r>
      <w:proofErr w:type="spellStart"/>
      <w:r>
        <w:rPr>
          <w:rFonts w:eastAsia="Batang"/>
          <w:szCs w:val="24"/>
          <w:lang w:val="fi-FI" w:eastAsia="ko-KR"/>
        </w:rPr>
        <w:t>perioodidel</w:t>
      </w:r>
      <w:proofErr w:type="spellEnd"/>
      <w:r>
        <w:rPr>
          <w:rFonts w:eastAsia="Batang"/>
          <w:szCs w:val="24"/>
          <w:lang w:val="fi-FI" w:eastAsia="ko-KR"/>
        </w:rPr>
        <w:t xml:space="preserve"> </w:t>
      </w:r>
      <w:proofErr w:type="spellStart"/>
      <w:r>
        <w:rPr>
          <w:rFonts w:eastAsia="Batang"/>
          <w:szCs w:val="24"/>
          <w:lang w:val="fi-FI" w:eastAsia="ko-KR"/>
        </w:rPr>
        <w:t>toimunud</w:t>
      </w:r>
      <w:proofErr w:type="spellEnd"/>
      <w:r>
        <w:rPr>
          <w:rFonts w:eastAsia="Batang"/>
          <w:szCs w:val="24"/>
          <w:lang w:val="fi-FI" w:eastAsia="ko-KR"/>
        </w:rPr>
        <w:t xml:space="preserve"> </w:t>
      </w:r>
      <w:proofErr w:type="spellStart"/>
      <w:r>
        <w:rPr>
          <w:rFonts w:eastAsia="Batang"/>
          <w:szCs w:val="24"/>
          <w:lang w:val="fi-FI" w:eastAsia="ko-KR"/>
        </w:rPr>
        <w:t>tehingutega</w:t>
      </w:r>
      <w:proofErr w:type="spellEnd"/>
      <w:r>
        <w:rPr>
          <w:rFonts w:eastAsia="Batang"/>
          <w:szCs w:val="24"/>
          <w:lang w:val="fi-FI" w:eastAsia="ko-KR"/>
        </w:rPr>
        <w:t xml:space="preserve">. </w:t>
      </w:r>
      <w:proofErr w:type="spellStart"/>
      <w:r>
        <w:rPr>
          <w:rFonts w:eastAsia="Batang"/>
          <w:szCs w:val="24"/>
          <w:lang w:val="fi-FI" w:eastAsia="ko-KR"/>
        </w:rPr>
        <w:t>Aruandekuupäeva</w:t>
      </w:r>
      <w:proofErr w:type="spellEnd"/>
      <w:r>
        <w:rPr>
          <w:rFonts w:eastAsia="Batang"/>
          <w:szCs w:val="24"/>
          <w:lang w:val="fi-FI" w:eastAsia="ko-KR"/>
        </w:rPr>
        <w:t xml:space="preserve"> </w:t>
      </w:r>
      <w:proofErr w:type="spellStart"/>
      <w:r>
        <w:rPr>
          <w:rFonts w:eastAsia="Batang"/>
          <w:szCs w:val="24"/>
          <w:lang w:val="fi-FI" w:eastAsia="ko-KR"/>
        </w:rPr>
        <w:t>järgsed</w:t>
      </w:r>
      <w:proofErr w:type="spellEnd"/>
      <w:r>
        <w:rPr>
          <w:rFonts w:eastAsia="Batang"/>
          <w:szCs w:val="24"/>
          <w:lang w:val="fi-FI" w:eastAsia="ko-KR"/>
        </w:rPr>
        <w:t xml:space="preserve"> </w:t>
      </w:r>
      <w:proofErr w:type="spellStart"/>
      <w:r>
        <w:rPr>
          <w:rFonts w:eastAsia="Batang"/>
          <w:szCs w:val="24"/>
          <w:lang w:val="fi-FI" w:eastAsia="ko-KR"/>
        </w:rPr>
        <w:t>sündmused</w:t>
      </w:r>
      <w:proofErr w:type="spellEnd"/>
      <w:r>
        <w:rPr>
          <w:rFonts w:eastAsia="Batang"/>
          <w:szCs w:val="24"/>
          <w:lang w:val="fi-FI" w:eastAsia="ko-KR"/>
        </w:rPr>
        <w:t xml:space="preserve">, </w:t>
      </w:r>
      <w:proofErr w:type="spellStart"/>
      <w:r>
        <w:rPr>
          <w:rFonts w:eastAsia="Batang"/>
          <w:szCs w:val="24"/>
          <w:lang w:val="fi-FI" w:eastAsia="ko-KR"/>
        </w:rPr>
        <w:t>mida</w:t>
      </w:r>
      <w:proofErr w:type="spellEnd"/>
      <w:r>
        <w:rPr>
          <w:rFonts w:eastAsia="Batang"/>
          <w:szCs w:val="24"/>
          <w:lang w:val="fi-FI" w:eastAsia="ko-KR"/>
        </w:rPr>
        <w:t xml:space="preserve"> ei ole </w:t>
      </w:r>
      <w:proofErr w:type="spellStart"/>
      <w:r>
        <w:rPr>
          <w:rFonts w:eastAsia="Batang"/>
          <w:szCs w:val="24"/>
          <w:lang w:val="fi-FI" w:eastAsia="ko-KR"/>
        </w:rPr>
        <w:t>varade</w:t>
      </w:r>
      <w:proofErr w:type="spellEnd"/>
      <w:r>
        <w:rPr>
          <w:rFonts w:eastAsia="Batang"/>
          <w:szCs w:val="24"/>
          <w:lang w:val="fi-FI" w:eastAsia="ko-KR"/>
        </w:rPr>
        <w:t xml:space="preserve"> ja </w:t>
      </w:r>
      <w:proofErr w:type="spellStart"/>
      <w:r>
        <w:rPr>
          <w:rFonts w:eastAsia="Batang"/>
          <w:szCs w:val="24"/>
          <w:lang w:val="fi-FI" w:eastAsia="ko-KR"/>
        </w:rPr>
        <w:t>kohustuste</w:t>
      </w:r>
      <w:proofErr w:type="spellEnd"/>
      <w:r>
        <w:rPr>
          <w:rFonts w:eastAsia="Batang"/>
          <w:szCs w:val="24"/>
          <w:lang w:val="fi-FI" w:eastAsia="ko-KR"/>
        </w:rPr>
        <w:t xml:space="preserve"> </w:t>
      </w:r>
      <w:proofErr w:type="spellStart"/>
      <w:r>
        <w:rPr>
          <w:rFonts w:eastAsia="Batang"/>
          <w:szCs w:val="24"/>
          <w:lang w:val="fi-FI" w:eastAsia="ko-KR"/>
        </w:rPr>
        <w:t>hindamisel</w:t>
      </w:r>
      <w:proofErr w:type="spellEnd"/>
      <w:r>
        <w:rPr>
          <w:rFonts w:eastAsia="Batang"/>
          <w:szCs w:val="24"/>
          <w:lang w:val="fi-FI" w:eastAsia="ko-KR"/>
        </w:rPr>
        <w:t xml:space="preserve"> </w:t>
      </w:r>
      <w:proofErr w:type="spellStart"/>
      <w:r>
        <w:rPr>
          <w:rFonts w:eastAsia="Batang"/>
          <w:szCs w:val="24"/>
          <w:lang w:val="fi-FI" w:eastAsia="ko-KR"/>
        </w:rPr>
        <w:t>arvesse</w:t>
      </w:r>
      <w:proofErr w:type="spellEnd"/>
      <w:r>
        <w:rPr>
          <w:rFonts w:eastAsia="Batang"/>
          <w:szCs w:val="24"/>
          <w:lang w:val="fi-FI" w:eastAsia="ko-KR"/>
        </w:rPr>
        <w:t xml:space="preserve"> </w:t>
      </w:r>
      <w:proofErr w:type="spellStart"/>
      <w:r>
        <w:rPr>
          <w:rFonts w:eastAsia="Batang"/>
          <w:szCs w:val="24"/>
          <w:lang w:val="fi-FI" w:eastAsia="ko-KR"/>
        </w:rPr>
        <w:lastRenderedPageBreak/>
        <w:t>võetud</w:t>
      </w:r>
      <w:proofErr w:type="spellEnd"/>
      <w:r>
        <w:rPr>
          <w:rFonts w:eastAsia="Batang"/>
          <w:szCs w:val="24"/>
          <w:lang w:val="fi-FI" w:eastAsia="ko-KR"/>
        </w:rPr>
        <w:t xml:space="preserve">, </w:t>
      </w:r>
      <w:proofErr w:type="spellStart"/>
      <w:r>
        <w:rPr>
          <w:rFonts w:eastAsia="Batang"/>
          <w:szCs w:val="24"/>
          <w:lang w:val="fi-FI" w:eastAsia="ko-KR"/>
        </w:rPr>
        <w:t>kuid</w:t>
      </w:r>
      <w:proofErr w:type="spellEnd"/>
      <w:r>
        <w:rPr>
          <w:rFonts w:eastAsia="Batang"/>
          <w:szCs w:val="24"/>
          <w:lang w:val="fi-FI" w:eastAsia="ko-KR"/>
        </w:rPr>
        <w:t xml:space="preserve"> </w:t>
      </w:r>
      <w:proofErr w:type="spellStart"/>
      <w:r>
        <w:rPr>
          <w:rFonts w:eastAsia="Batang"/>
          <w:szCs w:val="24"/>
          <w:lang w:val="fi-FI" w:eastAsia="ko-KR"/>
        </w:rPr>
        <w:t>mis</w:t>
      </w:r>
      <w:proofErr w:type="spellEnd"/>
      <w:r>
        <w:rPr>
          <w:rFonts w:eastAsia="Batang"/>
          <w:szCs w:val="24"/>
          <w:lang w:val="fi-FI" w:eastAsia="ko-KR"/>
        </w:rPr>
        <w:t xml:space="preserve"> </w:t>
      </w:r>
      <w:proofErr w:type="spellStart"/>
      <w:r>
        <w:rPr>
          <w:rFonts w:eastAsia="Batang"/>
          <w:szCs w:val="24"/>
          <w:lang w:val="fi-FI" w:eastAsia="ko-KR"/>
        </w:rPr>
        <w:t>oluliselt</w:t>
      </w:r>
      <w:proofErr w:type="spellEnd"/>
      <w:r>
        <w:rPr>
          <w:rFonts w:eastAsia="Batang"/>
          <w:szCs w:val="24"/>
          <w:lang w:val="fi-FI" w:eastAsia="ko-KR"/>
        </w:rPr>
        <w:t xml:space="preserve"> </w:t>
      </w:r>
      <w:proofErr w:type="spellStart"/>
      <w:r>
        <w:rPr>
          <w:rFonts w:eastAsia="Batang"/>
          <w:szCs w:val="24"/>
          <w:lang w:val="fi-FI" w:eastAsia="ko-KR"/>
        </w:rPr>
        <w:t>mõjutavad</w:t>
      </w:r>
      <w:proofErr w:type="spellEnd"/>
      <w:r>
        <w:rPr>
          <w:rFonts w:eastAsia="Batang"/>
          <w:szCs w:val="24"/>
          <w:lang w:val="fi-FI" w:eastAsia="ko-KR"/>
        </w:rPr>
        <w:t xml:space="preserve"> </w:t>
      </w:r>
      <w:proofErr w:type="spellStart"/>
      <w:r>
        <w:rPr>
          <w:rFonts w:eastAsia="Batang"/>
          <w:szCs w:val="24"/>
          <w:lang w:val="fi-FI" w:eastAsia="ko-KR"/>
        </w:rPr>
        <w:t>järgmise</w:t>
      </w:r>
      <w:proofErr w:type="spellEnd"/>
      <w:r>
        <w:rPr>
          <w:rFonts w:eastAsia="Batang"/>
          <w:szCs w:val="24"/>
          <w:lang w:val="fi-FI" w:eastAsia="ko-KR"/>
        </w:rPr>
        <w:t xml:space="preserve"> </w:t>
      </w:r>
      <w:proofErr w:type="spellStart"/>
      <w:r>
        <w:rPr>
          <w:rFonts w:eastAsia="Batang"/>
          <w:szCs w:val="24"/>
          <w:lang w:val="fi-FI" w:eastAsia="ko-KR"/>
        </w:rPr>
        <w:t>majandusaasta</w:t>
      </w:r>
      <w:proofErr w:type="spellEnd"/>
      <w:r>
        <w:rPr>
          <w:rFonts w:eastAsia="Batang"/>
          <w:szCs w:val="24"/>
          <w:lang w:val="fi-FI" w:eastAsia="ko-KR"/>
        </w:rPr>
        <w:t xml:space="preserve"> </w:t>
      </w:r>
      <w:proofErr w:type="spellStart"/>
      <w:r>
        <w:rPr>
          <w:rFonts w:eastAsia="Batang"/>
          <w:szCs w:val="24"/>
          <w:lang w:val="fi-FI" w:eastAsia="ko-KR"/>
        </w:rPr>
        <w:t>tulemust</w:t>
      </w:r>
      <w:proofErr w:type="spellEnd"/>
      <w:r>
        <w:rPr>
          <w:rFonts w:eastAsia="Batang"/>
          <w:szCs w:val="24"/>
          <w:lang w:val="fi-FI" w:eastAsia="ko-KR"/>
        </w:rPr>
        <w:t xml:space="preserve">, on </w:t>
      </w:r>
      <w:proofErr w:type="spellStart"/>
      <w:r>
        <w:rPr>
          <w:rFonts w:eastAsia="Batang"/>
          <w:szCs w:val="24"/>
          <w:lang w:val="fi-FI" w:eastAsia="ko-KR"/>
        </w:rPr>
        <w:t>avalikustatud</w:t>
      </w:r>
      <w:proofErr w:type="spellEnd"/>
      <w:r>
        <w:rPr>
          <w:rFonts w:eastAsia="Batang"/>
          <w:szCs w:val="24"/>
          <w:lang w:val="fi-FI" w:eastAsia="ko-KR"/>
        </w:rPr>
        <w:t xml:space="preserve"> </w:t>
      </w:r>
      <w:proofErr w:type="spellStart"/>
      <w:r>
        <w:rPr>
          <w:rFonts w:eastAsia="Batang"/>
          <w:szCs w:val="24"/>
          <w:lang w:val="fi-FI" w:eastAsia="ko-KR"/>
        </w:rPr>
        <w:t>aastaaruande</w:t>
      </w:r>
      <w:proofErr w:type="spellEnd"/>
      <w:r>
        <w:rPr>
          <w:rFonts w:eastAsia="Batang"/>
          <w:szCs w:val="24"/>
          <w:lang w:val="fi-FI" w:eastAsia="ko-KR"/>
        </w:rPr>
        <w:t xml:space="preserve"> </w:t>
      </w:r>
      <w:proofErr w:type="spellStart"/>
      <w:r>
        <w:rPr>
          <w:rFonts w:eastAsia="Batang"/>
          <w:szCs w:val="24"/>
          <w:lang w:val="fi-FI" w:eastAsia="ko-KR"/>
        </w:rPr>
        <w:t>lisades</w:t>
      </w:r>
      <w:proofErr w:type="spellEnd"/>
      <w:r>
        <w:rPr>
          <w:rFonts w:eastAsia="Batang"/>
          <w:szCs w:val="24"/>
          <w:lang w:val="fi-FI" w:eastAsia="ko-KR"/>
        </w:rPr>
        <w:t>.</w:t>
      </w:r>
    </w:p>
    <w:p w14:paraId="6DC3E2F4" w14:textId="77777777" w:rsidR="00A548DA" w:rsidRDefault="00A548DA">
      <w:pPr>
        <w:rPr>
          <w:rFonts w:eastAsia="Batang"/>
          <w:szCs w:val="24"/>
          <w:lang w:val="fi-FI" w:eastAsia="ko-KR"/>
        </w:rPr>
      </w:pPr>
    </w:p>
    <w:p w14:paraId="0EE690C5" w14:textId="77777777" w:rsidR="00A548DA" w:rsidRDefault="0067308B">
      <w:pPr>
        <w:pStyle w:val="Heading1"/>
      </w:pPr>
      <w:bookmarkStart w:id="32" w:name="_Toc196306325"/>
      <w:r>
        <w:rPr>
          <w:bCs w:val="0"/>
          <w:sz w:val="24"/>
        </w:rPr>
        <w:t>Lisa 2 Raha</w:t>
      </w:r>
      <w:bookmarkEnd w:id="32"/>
    </w:p>
    <w:p w14:paraId="3E4C9F39" w14:textId="77777777" w:rsidR="00A548DA" w:rsidRDefault="0067308B">
      <w:r>
        <w:t>(eurodes)</w:t>
      </w:r>
    </w:p>
    <w:p w14:paraId="1C851664" w14:textId="77777777" w:rsidR="00A548DA" w:rsidRDefault="0067308B">
      <w:pPr>
        <w:tabs>
          <w:tab w:val="left" w:pos="1320"/>
        </w:tabs>
        <w:ind w:left="360"/>
      </w:pPr>
      <w:r>
        <w:tab/>
      </w:r>
    </w:p>
    <w:tbl>
      <w:tblPr>
        <w:tblW w:w="9221" w:type="dxa"/>
        <w:tblInd w:w="-5" w:type="dxa"/>
        <w:tblLayout w:type="fixed"/>
        <w:tblLook w:val="0000" w:firstRow="0" w:lastRow="0" w:firstColumn="0" w:lastColumn="0" w:noHBand="0" w:noVBand="0"/>
      </w:tblPr>
      <w:tblGrid>
        <w:gridCol w:w="3227"/>
        <w:gridCol w:w="2913"/>
        <w:gridCol w:w="3081"/>
      </w:tblGrid>
      <w:tr w:rsidR="00A548DA" w14:paraId="6592447E" w14:textId="77777777">
        <w:tc>
          <w:tcPr>
            <w:tcW w:w="3227" w:type="dxa"/>
            <w:tcBorders>
              <w:top w:val="single" w:sz="4" w:space="0" w:color="000000"/>
              <w:left w:val="single" w:sz="4" w:space="0" w:color="000000"/>
              <w:bottom w:val="single" w:sz="4" w:space="0" w:color="000000"/>
            </w:tcBorders>
            <w:shd w:val="clear" w:color="auto" w:fill="auto"/>
          </w:tcPr>
          <w:p w14:paraId="38B8B526" w14:textId="77777777" w:rsidR="00A548DA" w:rsidRDefault="00A548DA">
            <w:pPr>
              <w:widowControl w:val="0"/>
              <w:snapToGrid w:val="0"/>
            </w:pPr>
          </w:p>
        </w:tc>
        <w:tc>
          <w:tcPr>
            <w:tcW w:w="2913" w:type="dxa"/>
            <w:tcBorders>
              <w:top w:val="single" w:sz="4" w:space="0" w:color="000000"/>
              <w:left w:val="single" w:sz="4" w:space="0" w:color="000000"/>
              <w:bottom w:val="single" w:sz="4" w:space="0" w:color="000000"/>
            </w:tcBorders>
            <w:shd w:val="clear" w:color="auto" w:fill="auto"/>
          </w:tcPr>
          <w:p w14:paraId="210A3CD6" w14:textId="2C859C21" w:rsidR="00A548DA" w:rsidRDefault="0067308B">
            <w:pPr>
              <w:widowControl w:val="0"/>
              <w:jc w:val="right"/>
            </w:pPr>
            <w:r>
              <w:rPr>
                <w:b/>
              </w:rPr>
              <w:t>31.12.202</w:t>
            </w:r>
            <w:r w:rsidR="009E5782">
              <w:rPr>
                <w:b/>
              </w:rPr>
              <w:t>4</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20CCA2E7" w14:textId="68BD894C" w:rsidR="00A548DA" w:rsidRDefault="0067308B">
            <w:pPr>
              <w:widowControl w:val="0"/>
              <w:jc w:val="right"/>
            </w:pPr>
            <w:r>
              <w:rPr>
                <w:b/>
              </w:rPr>
              <w:t>31.12.202</w:t>
            </w:r>
            <w:r w:rsidR="009E5782">
              <w:rPr>
                <w:b/>
              </w:rPr>
              <w:t>3</w:t>
            </w:r>
          </w:p>
        </w:tc>
      </w:tr>
      <w:tr w:rsidR="009E5782" w14:paraId="1FB933C5" w14:textId="77777777">
        <w:tc>
          <w:tcPr>
            <w:tcW w:w="3227" w:type="dxa"/>
            <w:tcBorders>
              <w:top w:val="single" w:sz="4" w:space="0" w:color="000000"/>
              <w:left w:val="single" w:sz="4" w:space="0" w:color="000000"/>
              <w:bottom w:val="single" w:sz="4" w:space="0" w:color="000000"/>
            </w:tcBorders>
            <w:shd w:val="clear" w:color="auto" w:fill="auto"/>
          </w:tcPr>
          <w:p w14:paraId="375A880A" w14:textId="77777777" w:rsidR="009E5782" w:rsidRDefault="009E5782" w:rsidP="009E5782">
            <w:pPr>
              <w:widowControl w:val="0"/>
            </w:pPr>
            <w:r>
              <w:t>Pangakontod</w:t>
            </w:r>
          </w:p>
        </w:tc>
        <w:tc>
          <w:tcPr>
            <w:tcW w:w="2913" w:type="dxa"/>
            <w:tcBorders>
              <w:top w:val="single" w:sz="4" w:space="0" w:color="000000"/>
              <w:left w:val="single" w:sz="4" w:space="0" w:color="000000"/>
              <w:bottom w:val="single" w:sz="4" w:space="0" w:color="000000"/>
            </w:tcBorders>
            <w:shd w:val="clear" w:color="auto" w:fill="auto"/>
          </w:tcPr>
          <w:p w14:paraId="2721C18C" w14:textId="796830BB" w:rsidR="009E5782" w:rsidRDefault="009E5782" w:rsidP="009E5782">
            <w:pPr>
              <w:widowControl w:val="0"/>
              <w:jc w:val="right"/>
            </w:pPr>
            <w:r>
              <w:t>1 672 291</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550AF080" w14:textId="70773E22" w:rsidR="009E5782" w:rsidRDefault="009E5782" w:rsidP="009E5782">
            <w:pPr>
              <w:widowControl w:val="0"/>
              <w:jc w:val="right"/>
            </w:pPr>
            <w:r>
              <w:t>1 477 472</w:t>
            </w:r>
          </w:p>
        </w:tc>
      </w:tr>
      <w:tr w:rsidR="009E5782" w14:paraId="3D49C765" w14:textId="77777777">
        <w:tc>
          <w:tcPr>
            <w:tcW w:w="3227" w:type="dxa"/>
            <w:tcBorders>
              <w:top w:val="single" w:sz="4" w:space="0" w:color="000000"/>
              <w:left w:val="single" w:sz="4" w:space="0" w:color="000000"/>
              <w:bottom w:val="single" w:sz="4" w:space="0" w:color="000000"/>
            </w:tcBorders>
            <w:shd w:val="clear" w:color="auto" w:fill="auto"/>
          </w:tcPr>
          <w:p w14:paraId="10F29E02" w14:textId="122DD4E6" w:rsidR="009E5782" w:rsidRDefault="009E5782" w:rsidP="009E5782">
            <w:pPr>
              <w:widowControl w:val="0"/>
            </w:pPr>
            <w:r>
              <w:t>Üleöö deposiit</w:t>
            </w:r>
          </w:p>
        </w:tc>
        <w:tc>
          <w:tcPr>
            <w:tcW w:w="2913" w:type="dxa"/>
            <w:tcBorders>
              <w:top w:val="single" w:sz="4" w:space="0" w:color="000000"/>
              <w:left w:val="single" w:sz="4" w:space="0" w:color="000000"/>
              <w:bottom w:val="single" w:sz="4" w:space="0" w:color="000000"/>
            </w:tcBorders>
            <w:shd w:val="clear" w:color="auto" w:fill="auto"/>
          </w:tcPr>
          <w:p w14:paraId="46A46D79" w14:textId="6872CC60" w:rsidR="009E5782" w:rsidRDefault="009E5782" w:rsidP="009E5782">
            <w:pPr>
              <w:widowControl w:val="0"/>
              <w:jc w:val="right"/>
            </w:pPr>
            <w:r>
              <w:t>452 682</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2D089506" w14:textId="299797BD" w:rsidR="009E5782" w:rsidRDefault="009E5782" w:rsidP="009E5782">
            <w:pPr>
              <w:widowControl w:val="0"/>
              <w:jc w:val="right"/>
            </w:pPr>
            <w:r>
              <w:t>249 802</w:t>
            </w:r>
          </w:p>
        </w:tc>
      </w:tr>
      <w:tr w:rsidR="009E5782" w14:paraId="5642FD4A" w14:textId="77777777">
        <w:tc>
          <w:tcPr>
            <w:tcW w:w="3227" w:type="dxa"/>
            <w:tcBorders>
              <w:top w:val="single" w:sz="4" w:space="0" w:color="000000"/>
              <w:left w:val="single" w:sz="4" w:space="0" w:color="000000"/>
              <w:bottom w:val="single" w:sz="4" w:space="0" w:color="000000"/>
            </w:tcBorders>
            <w:shd w:val="clear" w:color="auto" w:fill="auto"/>
          </w:tcPr>
          <w:p w14:paraId="1F03DB2B" w14:textId="77777777" w:rsidR="009E5782" w:rsidRDefault="009E5782" w:rsidP="009E5782">
            <w:pPr>
              <w:widowControl w:val="0"/>
            </w:pPr>
            <w:r>
              <w:t>Sularaha kassas</w:t>
            </w:r>
          </w:p>
        </w:tc>
        <w:tc>
          <w:tcPr>
            <w:tcW w:w="2913" w:type="dxa"/>
            <w:tcBorders>
              <w:top w:val="single" w:sz="4" w:space="0" w:color="000000"/>
              <w:left w:val="single" w:sz="4" w:space="0" w:color="000000"/>
              <w:bottom w:val="single" w:sz="4" w:space="0" w:color="000000"/>
            </w:tcBorders>
            <w:shd w:val="clear" w:color="auto" w:fill="auto"/>
          </w:tcPr>
          <w:p w14:paraId="71FBC8D9" w14:textId="19CAE243" w:rsidR="009E5782" w:rsidRDefault="009E5782" w:rsidP="009E5782">
            <w:pPr>
              <w:widowControl w:val="0"/>
              <w:jc w:val="right"/>
            </w:pPr>
            <w:r>
              <w:t>26 350</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635530EE" w14:textId="37A4EB07" w:rsidR="009E5782" w:rsidRDefault="009E5782" w:rsidP="009E5782">
            <w:pPr>
              <w:widowControl w:val="0"/>
              <w:jc w:val="right"/>
            </w:pPr>
            <w:r>
              <w:t>18 075</w:t>
            </w:r>
          </w:p>
        </w:tc>
      </w:tr>
      <w:tr w:rsidR="009E5782" w14:paraId="00CDB0D8" w14:textId="77777777">
        <w:tc>
          <w:tcPr>
            <w:tcW w:w="3227" w:type="dxa"/>
            <w:tcBorders>
              <w:top w:val="single" w:sz="4" w:space="0" w:color="000000"/>
              <w:left w:val="single" w:sz="4" w:space="0" w:color="000000"/>
              <w:bottom w:val="single" w:sz="4" w:space="0" w:color="000000"/>
            </w:tcBorders>
            <w:shd w:val="clear" w:color="auto" w:fill="auto"/>
          </w:tcPr>
          <w:p w14:paraId="62FBF020" w14:textId="77777777" w:rsidR="009E5782" w:rsidRDefault="009E5782" w:rsidP="009E5782">
            <w:pPr>
              <w:widowControl w:val="0"/>
            </w:pPr>
            <w:r>
              <w:rPr>
                <w:b/>
              </w:rPr>
              <w:t>Raha ja pangakontod kokku</w:t>
            </w:r>
          </w:p>
        </w:tc>
        <w:tc>
          <w:tcPr>
            <w:tcW w:w="2913" w:type="dxa"/>
            <w:tcBorders>
              <w:top w:val="single" w:sz="4" w:space="0" w:color="000000"/>
              <w:left w:val="single" w:sz="4" w:space="0" w:color="000000"/>
              <w:bottom w:val="single" w:sz="4" w:space="0" w:color="000000"/>
            </w:tcBorders>
            <w:shd w:val="clear" w:color="auto" w:fill="auto"/>
          </w:tcPr>
          <w:p w14:paraId="7637D935" w14:textId="2CFB3EE0" w:rsidR="009E5782" w:rsidRDefault="009E5782" w:rsidP="009E5782">
            <w:pPr>
              <w:widowControl w:val="0"/>
              <w:jc w:val="right"/>
              <w:rPr>
                <w:b/>
              </w:rPr>
            </w:pPr>
            <w:r>
              <w:rPr>
                <w:b/>
              </w:rPr>
              <w:t>2 151 323</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5794C16F" w14:textId="4CD93C51" w:rsidR="009E5782" w:rsidRDefault="009E5782" w:rsidP="009E5782">
            <w:pPr>
              <w:widowControl w:val="0"/>
              <w:jc w:val="right"/>
            </w:pPr>
            <w:r>
              <w:rPr>
                <w:b/>
              </w:rPr>
              <w:t>1 745 349</w:t>
            </w:r>
          </w:p>
        </w:tc>
      </w:tr>
    </w:tbl>
    <w:p w14:paraId="6E06090F" w14:textId="77777777" w:rsidR="00A548DA" w:rsidRDefault="00A548DA"/>
    <w:p w14:paraId="7896864C" w14:textId="466FC268" w:rsidR="00A548DA" w:rsidRDefault="0067308B">
      <w:r>
        <w:t>Intressimäär üleöö deposiidilt on 0,</w:t>
      </w:r>
      <w:r w:rsidR="003073BD">
        <w:t>95</w:t>
      </w:r>
      <w:r w:rsidR="00955B8D">
        <w:t xml:space="preserve"> – 1,25</w:t>
      </w:r>
      <w:r>
        <w:t xml:space="preserve"> % keskmiselt jäägilt (202</w:t>
      </w:r>
      <w:r w:rsidR="00B171B8">
        <w:t>3</w:t>
      </w:r>
      <w:r>
        <w:t>. aastal 0,01%).</w:t>
      </w:r>
    </w:p>
    <w:p w14:paraId="5B55A49E" w14:textId="77777777" w:rsidR="00A548DA" w:rsidRDefault="00A548DA">
      <w:pPr>
        <w:rPr>
          <w:bCs/>
        </w:rPr>
      </w:pPr>
    </w:p>
    <w:p w14:paraId="7F992C3E" w14:textId="542D817B" w:rsidR="00A548DA" w:rsidRDefault="0067308B">
      <w:pPr>
        <w:pStyle w:val="Heading1"/>
      </w:pPr>
      <w:bookmarkStart w:id="33" w:name="_Toc196306326"/>
      <w:r>
        <w:rPr>
          <w:bCs w:val="0"/>
          <w:sz w:val="24"/>
        </w:rPr>
        <w:t>L</w:t>
      </w:r>
      <w:r w:rsidR="00292E63">
        <w:rPr>
          <w:bCs w:val="0"/>
          <w:sz w:val="24"/>
        </w:rPr>
        <w:t>i</w:t>
      </w:r>
      <w:r>
        <w:rPr>
          <w:bCs w:val="0"/>
          <w:sz w:val="24"/>
        </w:rPr>
        <w:t>sa 3 Nõuded ja ettemaksed</w:t>
      </w:r>
      <w:bookmarkEnd w:id="33"/>
    </w:p>
    <w:p w14:paraId="3243477A" w14:textId="77777777" w:rsidR="00A548DA" w:rsidRDefault="0067308B">
      <w:r>
        <w:t>(eurodes)</w:t>
      </w:r>
    </w:p>
    <w:p w14:paraId="5A19DE06" w14:textId="77777777" w:rsidR="00A548DA" w:rsidRDefault="00A548DA">
      <w:pPr>
        <w:ind w:left="360"/>
      </w:pPr>
    </w:p>
    <w:tbl>
      <w:tblPr>
        <w:tblW w:w="9221" w:type="dxa"/>
        <w:tblInd w:w="-5" w:type="dxa"/>
        <w:tblLayout w:type="fixed"/>
        <w:tblLook w:val="0000" w:firstRow="0" w:lastRow="0" w:firstColumn="0" w:lastColumn="0" w:noHBand="0" w:noVBand="0"/>
      </w:tblPr>
      <w:tblGrid>
        <w:gridCol w:w="3227"/>
        <w:gridCol w:w="2913"/>
        <w:gridCol w:w="3081"/>
      </w:tblGrid>
      <w:tr w:rsidR="00A548DA" w14:paraId="74A07BC8" w14:textId="77777777">
        <w:tc>
          <w:tcPr>
            <w:tcW w:w="3227" w:type="dxa"/>
            <w:tcBorders>
              <w:top w:val="single" w:sz="4" w:space="0" w:color="000000"/>
              <w:left w:val="single" w:sz="4" w:space="0" w:color="000000"/>
              <w:bottom w:val="single" w:sz="4" w:space="0" w:color="000000"/>
            </w:tcBorders>
            <w:shd w:val="clear" w:color="auto" w:fill="auto"/>
          </w:tcPr>
          <w:p w14:paraId="2D6769B1" w14:textId="77777777" w:rsidR="00A548DA" w:rsidRDefault="00A548DA">
            <w:pPr>
              <w:widowControl w:val="0"/>
              <w:snapToGrid w:val="0"/>
            </w:pPr>
          </w:p>
        </w:tc>
        <w:tc>
          <w:tcPr>
            <w:tcW w:w="2913" w:type="dxa"/>
            <w:tcBorders>
              <w:top w:val="single" w:sz="4" w:space="0" w:color="000000"/>
              <w:left w:val="single" w:sz="4" w:space="0" w:color="000000"/>
              <w:bottom w:val="single" w:sz="4" w:space="0" w:color="000000"/>
            </w:tcBorders>
            <w:shd w:val="clear" w:color="auto" w:fill="auto"/>
          </w:tcPr>
          <w:p w14:paraId="734E7926" w14:textId="5FCBF253" w:rsidR="00A548DA" w:rsidRDefault="0067308B">
            <w:pPr>
              <w:widowControl w:val="0"/>
              <w:jc w:val="right"/>
            </w:pPr>
            <w:r>
              <w:rPr>
                <w:b/>
              </w:rPr>
              <w:t>31.12.202</w:t>
            </w:r>
            <w:r w:rsidR="000A5821">
              <w:rPr>
                <w:b/>
              </w:rPr>
              <w:t>4</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248A9C72" w14:textId="5936B4A4" w:rsidR="00A548DA" w:rsidRDefault="00390170">
            <w:pPr>
              <w:widowControl w:val="0"/>
              <w:jc w:val="right"/>
            </w:pPr>
            <w:r>
              <w:rPr>
                <w:b/>
              </w:rPr>
              <w:t>31.12.2023</w:t>
            </w:r>
          </w:p>
        </w:tc>
      </w:tr>
      <w:tr w:rsidR="00390170" w14:paraId="1335B292" w14:textId="77777777">
        <w:tc>
          <w:tcPr>
            <w:tcW w:w="3227" w:type="dxa"/>
            <w:tcBorders>
              <w:top w:val="single" w:sz="4" w:space="0" w:color="000000"/>
              <w:left w:val="single" w:sz="4" w:space="0" w:color="000000"/>
              <w:bottom w:val="single" w:sz="4" w:space="0" w:color="000000"/>
            </w:tcBorders>
            <w:shd w:val="clear" w:color="auto" w:fill="auto"/>
          </w:tcPr>
          <w:p w14:paraId="4BB9949A" w14:textId="77777777" w:rsidR="00390170" w:rsidRDefault="00390170" w:rsidP="00390170">
            <w:pPr>
              <w:widowControl w:val="0"/>
            </w:pPr>
            <w:r>
              <w:t>Nõuded ostjate vastu</w:t>
            </w:r>
          </w:p>
        </w:tc>
        <w:tc>
          <w:tcPr>
            <w:tcW w:w="2913" w:type="dxa"/>
            <w:tcBorders>
              <w:top w:val="single" w:sz="4" w:space="0" w:color="000000"/>
              <w:left w:val="single" w:sz="4" w:space="0" w:color="000000"/>
              <w:bottom w:val="single" w:sz="4" w:space="0" w:color="000000"/>
            </w:tcBorders>
            <w:shd w:val="clear" w:color="auto" w:fill="auto"/>
          </w:tcPr>
          <w:p w14:paraId="2986B5FB" w14:textId="71E05B3C" w:rsidR="00390170" w:rsidRDefault="00B2751A" w:rsidP="00390170">
            <w:pPr>
              <w:widowControl w:val="0"/>
              <w:jc w:val="right"/>
            </w:pPr>
            <w:r>
              <w:t>307 534</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30003673" w14:textId="32FB3BD6" w:rsidR="00390170" w:rsidRDefault="00390170" w:rsidP="00390170">
            <w:pPr>
              <w:widowControl w:val="0"/>
              <w:jc w:val="right"/>
            </w:pPr>
            <w:r>
              <w:t>260 186</w:t>
            </w:r>
          </w:p>
        </w:tc>
      </w:tr>
      <w:tr w:rsidR="00390170" w14:paraId="2064BD87" w14:textId="77777777">
        <w:tc>
          <w:tcPr>
            <w:tcW w:w="3227" w:type="dxa"/>
            <w:tcBorders>
              <w:top w:val="single" w:sz="4" w:space="0" w:color="000000"/>
              <w:left w:val="single" w:sz="4" w:space="0" w:color="000000"/>
              <w:bottom w:val="single" w:sz="4" w:space="0" w:color="000000"/>
            </w:tcBorders>
            <w:shd w:val="clear" w:color="auto" w:fill="auto"/>
          </w:tcPr>
          <w:p w14:paraId="0E1047E2" w14:textId="0619E1E6" w:rsidR="00390170" w:rsidRDefault="00390170" w:rsidP="00390170">
            <w:pPr>
              <w:widowControl w:val="0"/>
            </w:pPr>
            <w:r>
              <w:t>Ettemaksed teenuste eest</w:t>
            </w:r>
          </w:p>
        </w:tc>
        <w:tc>
          <w:tcPr>
            <w:tcW w:w="2913" w:type="dxa"/>
            <w:tcBorders>
              <w:top w:val="single" w:sz="4" w:space="0" w:color="000000"/>
              <w:left w:val="single" w:sz="4" w:space="0" w:color="000000"/>
              <w:bottom w:val="single" w:sz="4" w:space="0" w:color="000000"/>
            </w:tcBorders>
            <w:shd w:val="clear" w:color="auto" w:fill="auto"/>
          </w:tcPr>
          <w:p w14:paraId="21A26F76" w14:textId="50865A88" w:rsidR="00390170" w:rsidRDefault="000A7595" w:rsidP="00390170">
            <w:pPr>
              <w:widowControl w:val="0"/>
              <w:jc w:val="right"/>
            </w:pPr>
            <w:r>
              <w:t>33 737</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6F9ACAD8" w14:textId="6B335B8E" w:rsidR="00390170" w:rsidRDefault="00390170" w:rsidP="00390170">
            <w:pPr>
              <w:widowControl w:val="0"/>
              <w:jc w:val="right"/>
            </w:pPr>
            <w:r>
              <w:t>26 334</w:t>
            </w:r>
          </w:p>
        </w:tc>
      </w:tr>
      <w:tr w:rsidR="00390170" w14:paraId="1483C9D4" w14:textId="77777777">
        <w:tc>
          <w:tcPr>
            <w:tcW w:w="3227" w:type="dxa"/>
            <w:tcBorders>
              <w:top w:val="single" w:sz="4" w:space="0" w:color="000000"/>
              <w:left w:val="single" w:sz="4" w:space="0" w:color="000000"/>
              <w:bottom w:val="single" w:sz="4" w:space="0" w:color="000000"/>
            </w:tcBorders>
            <w:shd w:val="clear" w:color="auto" w:fill="auto"/>
          </w:tcPr>
          <w:p w14:paraId="53C79DA9" w14:textId="1CF73BE4" w:rsidR="00390170" w:rsidRDefault="00390170" w:rsidP="00390170">
            <w:pPr>
              <w:widowControl w:val="0"/>
            </w:pPr>
            <w:r>
              <w:t>Muud lühiajalised nõuded</w:t>
            </w:r>
          </w:p>
        </w:tc>
        <w:tc>
          <w:tcPr>
            <w:tcW w:w="2913" w:type="dxa"/>
            <w:tcBorders>
              <w:top w:val="single" w:sz="4" w:space="0" w:color="000000"/>
              <w:left w:val="single" w:sz="4" w:space="0" w:color="000000"/>
              <w:bottom w:val="single" w:sz="4" w:space="0" w:color="000000"/>
            </w:tcBorders>
            <w:shd w:val="clear" w:color="auto" w:fill="auto"/>
          </w:tcPr>
          <w:p w14:paraId="2BF85063" w14:textId="73BB2101" w:rsidR="00390170" w:rsidRDefault="00876E16" w:rsidP="00390170">
            <w:pPr>
              <w:widowControl w:val="0"/>
              <w:jc w:val="right"/>
            </w:pPr>
            <w:r>
              <w:t>1 211</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7030A055" w14:textId="2C4C361F" w:rsidR="00390170" w:rsidRDefault="00390170" w:rsidP="00390170">
            <w:pPr>
              <w:widowControl w:val="0"/>
              <w:jc w:val="right"/>
            </w:pPr>
            <w:r>
              <w:t>1 404</w:t>
            </w:r>
          </w:p>
        </w:tc>
      </w:tr>
      <w:tr w:rsidR="00390170" w14:paraId="722FAA7D" w14:textId="77777777">
        <w:tc>
          <w:tcPr>
            <w:tcW w:w="3227" w:type="dxa"/>
            <w:tcBorders>
              <w:top w:val="single" w:sz="4" w:space="0" w:color="000000"/>
              <w:left w:val="single" w:sz="4" w:space="0" w:color="000000"/>
              <w:bottom w:val="single" w:sz="4" w:space="0" w:color="000000"/>
            </w:tcBorders>
            <w:shd w:val="clear" w:color="auto" w:fill="auto"/>
          </w:tcPr>
          <w:p w14:paraId="1EE281B1" w14:textId="77777777" w:rsidR="00390170" w:rsidRDefault="00390170" w:rsidP="00390170">
            <w:pPr>
              <w:widowControl w:val="0"/>
            </w:pPr>
            <w:r>
              <w:rPr>
                <w:b/>
              </w:rPr>
              <w:t>Nõuded ja ettemaksed kokku</w:t>
            </w:r>
          </w:p>
        </w:tc>
        <w:tc>
          <w:tcPr>
            <w:tcW w:w="2913" w:type="dxa"/>
            <w:tcBorders>
              <w:top w:val="single" w:sz="4" w:space="0" w:color="000000"/>
              <w:left w:val="single" w:sz="4" w:space="0" w:color="000000"/>
              <w:bottom w:val="single" w:sz="4" w:space="0" w:color="000000"/>
            </w:tcBorders>
            <w:shd w:val="clear" w:color="auto" w:fill="auto"/>
          </w:tcPr>
          <w:p w14:paraId="72961533" w14:textId="7EB599CF" w:rsidR="00390170" w:rsidRDefault="00C92D29" w:rsidP="00390170">
            <w:pPr>
              <w:widowControl w:val="0"/>
              <w:jc w:val="right"/>
              <w:rPr>
                <w:b/>
              </w:rPr>
            </w:pPr>
            <w:r>
              <w:rPr>
                <w:b/>
              </w:rPr>
              <w:t>34</w:t>
            </w:r>
            <w:r w:rsidR="00876E16">
              <w:rPr>
                <w:b/>
              </w:rPr>
              <w:t>2 482</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02B844AF" w14:textId="02C50D85" w:rsidR="00390170" w:rsidRDefault="00390170" w:rsidP="00390170">
            <w:pPr>
              <w:widowControl w:val="0"/>
              <w:jc w:val="right"/>
            </w:pPr>
            <w:r>
              <w:rPr>
                <w:b/>
              </w:rPr>
              <w:t>287 924</w:t>
            </w:r>
          </w:p>
        </w:tc>
      </w:tr>
    </w:tbl>
    <w:p w14:paraId="29AC711A" w14:textId="42AB6FF0" w:rsidR="00A548DA" w:rsidRDefault="00A548DA"/>
    <w:p w14:paraId="45F2115F" w14:textId="715A36AA" w:rsidR="00CB1E62" w:rsidRDefault="00CB1E62">
      <w:r>
        <w:t>202</w:t>
      </w:r>
      <w:r w:rsidR="00E8160C">
        <w:t>4</w:t>
      </w:r>
      <w:r>
        <w:t>. aastal nagu ka 202</w:t>
      </w:r>
      <w:r w:rsidR="00E8160C">
        <w:t>3</w:t>
      </w:r>
      <w:r>
        <w:t>. aastal nõudeid alla hinnatud ei ole.</w:t>
      </w:r>
    </w:p>
    <w:p w14:paraId="577BCE62" w14:textId="77777777" w:rsidR="00A548DA" w:rsidRDefault="00A548DA"/>
    <w:p w14:paraId="43A95A92" w14:textId="2F0D6904" w:rsidR="00A548DA" w:rsidRDefault="0067308B">
      <w:pPr>
        <w:pStyle w:val="Heading1"/>
      </w:pPr>
      <w:bookmarkStart w:id="34" w:name="_Toc196306327"/>
      <w:r>
        <w:rPr>
          <w:bCs w:val="0"/>
          <w:sz w:val="24"/>
        </w:rPr>
        <w:t>Lisa 4 Maksu</w:t>
      </w:r>
      <w:r w:rsidR="00F5525E">
        <w:rPr>
          <w:bCs w:val="0"/>
          <w:sz w:val="24"/>
        </w:rPr>
        <w:t>kohustused</w:t>
      </w:r>
      <w:bookmarkEnd w:id="34"/>
    </w:p>
    <w:p w14:paraId="53046C21" w14:textId="77777777" w:rsidR="00A548DA" w:rsidRDefault="0067308B">
      <w:r>
        <w:t>(eurodes)</w:t>
      </w:r>
    </w:p>
    <w:p w14:paraId="6BB506B3" w14:textId="15E33ABB" w:rsidR="00A548DA" w:rsidRDefault="0067308B">
      <w:pPr>
        <w:ind w:left="360"/>
      </w:pPr>
      <w:r>
        <w:rPr>
          <w:b/>
        </w:rPr>
        <w:t xml:space="preserve">                                                       </w:t>
      </w:r>
      <w:r w:rsidR="005724A7">
        <w:rPr>
          <w:b/>
        </w:rPr>
        <w:t xml:space="preserve">              </w:t>
      </w:r>
      <w:r>
        <w:rPr>
          <w:b/>
        </w:rPr>
        <w:t xml:space="preserve"> </w:t>
      </w:r>
      <w:r w:rsidR="005724A7">
        <w:rPr>
          <w:b/>
        </w:rPr>
        <w:t xml:space="preserve">  </w:t>
      </w:r>
      <w:r>
        <w:rPr>
          <w:b/>
        </w:rPr>
        <w:t xml:space="preserve"> </w:t>
      </w:r>
      <w:r w:rsidR="000C2C7C">
        <w:rPr>
          <w:b/>
        </w:rPr>
        <w:t xml:space="preserve">  </w:t>
      </w:r>
      <w:r>
        <w:rPr>
          <w:b/>
        </w:rPr>
        <w:t>31.12.202</w:t>
      </w:r>
      <w:r w:rsidR="00F85E35">
        <w:rPr>
          <w:b/>
        </w:rPr>
        <w:t>4</w:t>
      </w:r>
      <w:r>
        <w:rPr>
          <w:b/>
        </w:rPr>
        <w:t xml:space="preserve">                                  31.12.202</w:t>
      </w:r>
      <w:r w:rsidR="00F85E35">
        <w:rPr>
          <w:b/>
        </w:rPr>
        <w:t>3</w:t>
      </w:r>
    </w:p>
    <w:tbl>
      <w:tblPr>
        <w:tblW w:w="9214" w:type="dxa"/>
        <w:tblInd w:w="-5" w:type="dxa"/>
        <w:tblLayout w:type="fixed"/>
        <w:tblLook w:val="0000" w:firstRow="0" w:lastRow="0" w:firstColumn="0" w:lastColumn="0" w:noHBand="0" w:noVBand="0"/>
      </w:tblPr>
      <w:tblGrid>
        <w:gridCol w:w="3261"/>
        <w:gridCol w:w="2976"/>
        <w:gridCol w:w="2977"/>
      </w:tblGrid>
      <w:tr w:rsidR="002E27B6" w14:paraId="186AA101" w14:textId="77777777" w:rsidTr="002E27B6">
        <w:tc>
          <w:tcPr>
            <w:tcW w:w="3261" w:type="dxa"/>
            <w:tcBorders>
              <w:top w:val="single" w:sz="4" w:space="0" w:color="000000"/>
              <w:left w:val="single" w:sz="4" w:space="0" w:color="000000"/>
              <w:bottom w:val="single" w:sz="4" w:space="0" w:color="000000"/>
            </w:tcBorders>
            <w:shd w:val="clear" w:color="auto" w:fill="auto"/>
          </w:tcPr>
          <w:p w14:paraId="1ACF03A1" w14:textId="77777777" w:rsidR="002E27B6" w:rsidRDefault="002E27B6">
            <w:pPr>
              <w:widowControl w:val="0"/>
              <w:snapToGrid w:val="0"/>
              <w:rPr>
                <w:b/>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11A2F93" w14:textId="77777777" w:rsidR="002E27B6" w:rsidRDefault="002E27B6">
            <w:pPr>
              <w:widowControl w:val="0"/>
              <w:jc w:val="right"/>
            </w:pPr>
            <w:r>
              <w:rPr>
                <w:b/>
              </w:rPr>
              <w:t>Maksuvõlg</w:t>
            </w:r>
          </w:p>
        </w:tc>
        <w:tc>
          <w:tcPr>
            <w:tcW w:w="2977" w:type="dxa"/>
            <w:tcBorders>
              <w:top w:val="single" w:sz="4" w:space="0" w:color="000000"/>
              <w:left w:val="single" w:sz="4" w:space="0" w:color="000000"/>
              <w:bottom w:val="single" w:sz="4" w:space="0" w:color="000000"/>
              <w:right w:val="single" w:sz="4" w:space="0" w:color="000000"/>
            </w:tcBorders>
          </w:tcPr>
          <w:p w14:paraId="711A48E0" w14:textId="77777777" w:rsidR="002E27B6" w:rsidRDefault="002E27B6">
            <w:pPr>
              <w:widowControl w:val="0"/>
              <w:jc w:val="right"/>
              <w:rPr>
                <w:b/>
              </w:rPr>
            </w:pPr>
            <w:r>
              <w:rPr>
                <w:b/>
              </w:rPr>
              <w:t>Maksuvõlg</w:t>
            </w:r>
          </w:p>
        </w:tc>
      </w:tr>
      <w:tr w:rsidR="00F85E35" w14:paraId="34BB77F2" w14:textId="77777777" w:rsidTr="002E27B6">
        <w:tc>
          <w:tcPr>
            <w:tcW w:w="3261" w:type="dxa"/>
            <w:tcBorders>
              <w:top w:val="single" w:sz="4" w:space="0" w:color="000000"/>
              <w:left w:val="single" w:sz="4" w:space="0" w:color="000000"/>
              <w:bottom w:val="single" w:sz="4" w:space="0" w:color="000000"/>
            </w:tcBorders>
            <w:shd w:val="clear" w:color="auto" w:fill="auto"/>
          </w:tcPr>
          <w:p w14:paraId="4DAF5EEE" w14:textId="77777777" w:rsidR="00F85E35" w:rsidRDefault="00F85E35" w:rsidP="00F85E35">
            <w:pPr>
              <w:widowControl w:val="0"/>
            </w:pPr>
            <w:r>
              <w:t>Sotsiaalmaks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ABA22E0" w14:textId="0107B11B" w:rsidR="00F85E35" w:rsidRDefault="005C13A2" w:rsidP="00F85E35">
            <w:pPr>
              <w:widowControl w:val="0"/>
              <w:jc w:val="right"/>
            </w:pPr>
            <w:r>
              <w:t>320 881</w:t>
            </w:r>
          </w:p>
        </w:tc>
        <w:tc>
          <w:tcPr>
            <w:tcW w:w="2977" w:type="dxa"/>
            <w:tcBorders>
              <w:top w:val="single" w:sz="4" w:space="0" w:color="000000"/>
              <w:left w:val="single" w:sz="4" w:space="0" w:color="000000"/>
              <w:bottom w:val="single" w:sz="4" w:space="0" w:color="000000"/>
              <w:right w:val="single" w:sz="4" w:space="0" w:color="000000"/>
            </w:tcBorders>
          </w:tcPr>
          <w:p w14:paraId="52A59113" w14:textId="495541BC" w:rsidR="00F85E35" w:rsidRDefault="00F85E35" w:rsidP="00F85E35">
            <w:pPr>
              <w:widowControl w:val="0"/>
              <w:jc w:val="right"/>
            </w:pPr>
            <w:r>
              <w:t>303 673</w:t>
            </w:r>
          </w:p>
        </w:tc>
      </w:tr>
      <w:tr w:rsidR="00F85E35" w14:paraId="00CE33B2" w14:textId="77777777" w:rsidTr="002E27B6">
        <w:tc>
          <w:tcPr>
            <w:tcW w:w="3261" w:type="dxa"/>
            <w:tcBorders>
              <w:top w:val="single" w:sz="4" w:space="0" w:color="000000"/>
              <w:left w:val="single" w:sz="4" w:space="0" w:color="000000"/>
              <w:bottom w:val="single" w:sz="4" w:space="0" w:color="000000"/>
            </w:tcBorders>
            <w:shd w:val="clear" w:color="auto" w:fill="auto"/>
          </w:tcPr>
          <w:p w14:paraId="16F543ED" w14:textId="77777777" w:rsidR="00F85E35" w:rsidRDefault="00F85E35" w:rsidP="00F85E35">
            <w:pPr>
              <w:widowControl w:val="0"/>
            </w:pPr>
            <w:r>
              <w:t>Üksikisiku tulumaks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B85BBCE" w14:textId="7DA1341D" w:rsidR="00F85E35" w:rsidRDefault="005C13A2" w:rsidP="00F85E35">
            <w:pPr>
              <w:widowControl w:val="0"/>
              <w:jc w:val="right"/>
            </w:pPr>
            <w:r>
              <w:t>182 633</w:t>
            </w:r>
          </w:p>
        </w:tc>
        <w:tc>
          <w:tcPr>
            <w:tcW w:w="2977" w:type="dxa"/>
            <w:tcBorders>
              <w:top w:val="single" w:sz="4" w:space="0" w:color="000000"/>
              <w:left w:val="single" w:sz="4" w:space="0" w:color="000000"/>
              <w:bottom w:val="single" w:sz="4" w:space="0" w:color="000000"/>
              <w:right w:val="single" w:sz="4" w:space="0" w:color="000000"/>
            </w:tcBorders>
          </w:tcPr>
          <w:p w14:paraId="734D8AAE" w14:textId="66C7A575" w:rsidR="00F85E35" w:rsidRDefault="00F85E35" w:rsidP="00F85E35">
            <w:pPr>
              <w:widowControl w:val="0"/>
              <w:jc w:val="right"/>
            </w:pPr>
            <w:r>
              <w:t>174 011</w:t>
            </w:r>
          </w:p>
        </w:tc>
      </w:tr>
      <w:tr w:rsidR="00F85E35" w14:paraId="27856BAF" w14:textId="77777777" w:rsidTr="002E27B6">
        <w:tc>
          <w:tcPr>
            <w:tcW w:w="3261" w:type="dxa"/>
            <w:tcBorders>
              <w:top w:val="single" w:sz="4" w:space="0" w:color="000000"/>
              <w:left w:val="single" w:sz="4" w:space="0" w:color="000000"/>
              <w:bottom w:val="single" w:sz="4" w:space="0" w:color="000000"/>
            </w:tcBorders>
            <w:shd w:val="clear" w:color="auto" w:fill="auto"/>
          </w:tcPr>
          <w:p w14:paraId="01A1D829" w14:textId="77777777" w:rsidR="00F85E35" w:rsidRDefault="00F85E35" w:rsidP="00F85E35">
            <w:pPr>
              <w:widowControl w:val="0"/>
            </w:pPr>
            <w:r>
              <w:t>Käibemaks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71ED82" w14:textId="06C2D567" w:rsidR="00F85E35" w:rsidRDefault="005C13A2" w:rsidP="00F85E35">
            <w:pPr>
              <w:widowControl w:val="0"/>
              <w:jc w:val="right"/>
            </w:pPr>
            <w:r>
              <w:t>30 052</w:t>
            </w:r>
          </w:p>
        </w:tc>
        <w:tc>
          <w:tcPr>
            <w:tcW w:w="2977" w:type="dxa"/>
            <w:tcBorders>
              <w:top w:val="single" w:sz="4" w:space="0" w:color="000000"/>
              <w:left w:val="single" w:sz="4" w:space="0" w:color="000000"/>
              <w:bottom w:val="single" w:sz="4" w:space="0" w:color="000000"/>
              <w:right w:val="single" w:sz="4" w:space="0" w:color="000000"/>
            </w:tcBorders>
          </w:tcPr>
          <w:p w14:paraId="5E20B325" w14:textId="14236361" w:rsidR="00F85E35" w:rsidRDefault="00F85E35" w:rsidP="00F85E35">
            <w:pPr>
              <w:widowControl w:val="0"/>
              <w:jc w:val="right"/>
            </w:pPr>
            <w:r>
              <w:t>51 256</w:t>
            </w:r>
          </w:p>
        </w:tc>
      </w:tr>
      <w:tr w:rsidR="00F85E35" w14:paraId="38971A0B" w14:textId="77777777" w:rsidTr="002E27B6">
        <w:tc>
          <w:tcPr>
            <w:tcW w:w="3261" w:type="dxa"/>
            <w:tcBorders>
              <w:top w:val="single" w:sz="4" w:space="0" w:color="000000"/>
              <w:left w:val="single" w:sz="4" w:space="0" w:color="000000"/>
              <w:bottom w:val="single" w:sz="4" w:space="0" w:color="000000"/>
            </w:tcBorders>
            <w:shd w:val="clear" w:color="auto" w:fill="auto"/>
          </w:tcPr>
          <w:p w14:paraId="4480D8DD" w14:textId="77777777" w:rsidR="00F85E35" w:rsidRDefault="00F85E35" w:rsidP="00F85E35">
            <w:pPr>
              <w:widowControl w:val="0"/>
            </w:pPr>
            <w:r>
              <w:t>Töötuskindlustusmaks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D561762" w14:textId="12BD4F78" w:rsidR="00F85E35" w:rsidRDefault="005C13A2" w:rsidP="00F85E35">
            <w:pPr>
              <w:widowControl w:val="0"/>
              <w:jc w:val="right"/>
            </w:pPr>
            <w:r>
              <w:t>21 879</w:t>
            </w:r>
          </w:p>
        </w:tc>
        <w:tc>
          <w:tcPr>
            <w:tcW w:w="2977" w:type="dxa"/>
            <w:tcBorders>
              <w:top w:val="single" w:sz="4" w:space="0" w:color="000000"/>
              <w:left w:val="single" w:sz="4" w:space="0" w:color="000000"/>
              <w:bottom w:val="single" w:sz="4" w:space="0" w:color="000000"/>
              <w:right w:val="single" w:sz="4" w:space="0" w:color="000000"/>
            </w:tcBorders>
          </w:tcPr>
          <w:p w14:paraId="0D23FC6A" w14:textId="2CA84CF7" w:rsidR="00F85E35" w:rsidRDefault="00F85E35" w:rsidP="00F85E35">
            <w:pPr>
              <w:widowControl w:val="0"/>
              <w:jc w:val="right"/>
            </w:pPr>
            <w:r>
              <w:t>21 154</w:t>
            </w:r>
          </w:p>
        </w:tc>
      </w:tr>
      <w:tr w:rsidR="00F85E35" w14:paraId="5C163D22" w14:textId="77777777" w:rsidTr="002E27B6">
        <w:tc>
          <w:tcPr>
            <w:tcW w:w="3261" w:type="dxa"/>
            <w:tcBorders>
              <w:top w:val="single" w:sz="4" w:space="0" w:color="000000"/>
              <w:left w:val="single" w:sz="4" w:space="0" w:color="000000"/>
              <w:bottom w:val="single" w:sz="4" w:space="0" w:color="000000"/>
            </w:tcBorders>
            <w:shd w:val="clear" w:color="auto" w:fill="auto"/>
          </w:tcPr>
          <w:p w14:paraId="17CEDFEE" w14:textId="77777777" w:rsidR="00F85E35" w:rsidRDefault="00F85E35" w:rsidP="00F85E35">
            <w:pPr>
              <w:widowControl w:val="0"/>
            </w:pPr>
            <w:r>
              <w:t>Kogumispension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8C89007" w14:textId="62582883" w:rsidR="00F85E35" w:rsidRDefault="005C13A2" w:rsidP="00F85E35">
            <w:pPr>
              <w:widowControl w:val="0"/>
              <w:jc w:val="right"/>
            </w:pPr>
            <w:r>
              <w:t>12 406</w:t>
            </w:r>
          </w:p>
        </w:tc>
        <w:tc>
          <w:tcPr>
            <w:tcW w:w="2977" w:type="dxa"/>
            <w:tcBorders>
              <w:top w:val="single" w:sz="4" w:space="0" w:color="000000"/>
              <w:left w:val="single" w:sz="4" w:space="0" w:color="000000"/>
              <w:bottom w:val="single" w:sz="4" w:space="0" w:color="000000"/>
              <w:right w:val="single" w:sz="4" w:space="0" w:color="000000"/>
            </w:tcBorders>
          </w:tcPr>
          <w:p w14:paraId="59318709" w14:textId="4F9D7992" w:rsidR="00F85E35" w:rsidRDefault="00F85E35" w:rsidP="00F85E35">
            <w:pPr>
              <w:widowControl w:val="0"/>
              <w:jc w:val="right"/>
            </w:pPr>
            <w:r>
              <w:t>11 861</w:t>
            </w:r>
          </w:p>
        </w:tc>
      </w:tr>
      <w:tr w:rsidR="00F85E35" w14:paraId="10F416FA" w14:textId="77777777" w:rsidTr="002E27B6">
        <w:tc>
          <w:tcPr>
            <w:tcW w:w="3261" w:type="dxa"/>
            <w:tcBorders>
              <w:top w:val="single" w:sz="4" w:space="0" w:color="000000"/>
              <w:left w:val="single" w:sz="4" w:space="0" w:color="000000"/>
              <w:bottom w:val="single" w:sz="4" w:space="0" w:color="000000"/>
            </w:tcBorders>
            <w:shd w:val="clear" w:color="auto" w:fill="auto"/>
          </w:tcPr>
          <w:p w14:paraId="5C342B86" w14:textId="77777777" w:rsidR="00F85E35" w:rsidRDefault="00F85E35" w:rsidP="00F85E35">
            <w:pPr>
              <w:widowControl w:val="0"/>
            </w:pPr>
            <w:r>
              <w:t>Mitteresidendist juriidilise isiku tulumaks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9563F83" w14:textId="3144B8E7" w:rsidR="00F85E35" w:rsidRDefault="005C13A2" w:rsidP="00F85E35">
            <w:pPr>
              <w:widowControl w:val="0"/>
              <w:jc w:val="right"/>
            </w:pPr>
            <w:r>
              <w:t>2 285</w:t>
            </w:r>
          </w:p>
        </w:tc>
        <w:tc>
          <w:tcPr>
            <w:tcW w:w="2977" w:type="dxa"/>
            <w:tcBorders>
              <w:top w:val="single" w:sz="4" w:space="0" w:color="000000"/>
              <w:left w:val="single" w:sz="4" w:space="0" w:color="000000"/>
              <w:bottom w:val="single" w:sz="4" w:space="0" w:color="000000"/>
              <w:right w:val="single" w:sz="4" w:space="0" w:color="000000"/>
            </w:tcBorders>
          </w:tcPr>
          <w:p w14:paraId="19669F25" w14:textId="674DA7B5" w:rsidR="00F85E35" w:rsidRDefault="00F85E35" w:rsidP="00F85E35">
            <w:pPr>
              <w:widowControl w:val="0"/>
              <w:jc w:val="right"/>
            </w:pPr>
            <w:r>
              <w:t>2 385</w:t>
            </w:r>
          </w:p>
        </w:tc>
      </w:tr>
      <w:tr w:rsidR="00F85E35" w14:paraId="78ACB400" w14:textId="77777777" w:rsidTr="002E27B6">
        <w:tc>
          <w:tcPr>
            <w:tcW w:w="3261" w:type="dxa"/>
            <w:tcBorders>
              <w:top w:val="single" w:sz="4" w:space="0" w:color="000000"/>
              <w:left w:val="single" w:sz="4" w:space="0" w:color="000000"/>
              <w:bottom w:val="single" w:sz="4" w:space="0" w:color="000000"/>
            </w:tcBorders>
            <w:shd w:val="clear" w:color="auto" w:fill="auto"/>
          </w:tcPr>
          <w:p w14:paraId="7F2221B3" w14:textId="77777777" w:rsidR="00F85E35" w:rsidRDefault="00F85E35" w:rsidP="00F85E35">
            <w:pPr>
              <w:widowControl w:val="0"/>
            </w:pPr>
            <w:r>
              <w:t>Erisoodustuse tulumaks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3E5E652" w14:textId="5087A635" w:rsidR="00F85E35" w:rsidRDefault="005C13A2" w:rsidP="00F85E35">
            <w:pPr>
              <w:widowControl w:val="0"/>
              <w:jc w:val="right"/>
            </w:pPr>
            <w:r>
              <w:t>1 646</w:t>
            </w:r>
          </w:p>
        </w:tc>
        <w:tc>
          <w:tcPr>
            <w:tcW w:w="2977" w:type="dxa"/>
            <w:tcBorders>
              <w:top w:val="single" w:sz="4" w:space="0" w:color="000000"/>
              <w:left w:val="single" w:sz="4" w:space="0" w:color="000000"/>
              <w:bottom w:val="single" w:sz="4" w:space="0" w:color="000000"/>
              <w:right w:val="single" w:sz="4" w:space="0" w:color="000000"/>
            </w:tcBorders>
          </w:tcPr>
          <w:p w14:paraId="0E30940F" w14:textId="2927CA82" w:rsidR="00F85E35" w:rsidRDefault="00F85E35" w:rsidP="00F85E35">
            <w:pPr>
              <w:widowControl w:val="0"/>
              <w:jc w:val="right"/>
            </w:pPr>
            <w:r>
              <w:t>1 042</w:t>
            </w:r>
          </w:p>
        </w:tc>
      </w:tr>
      <w:tr w:rsidR="00F85E35" w14:paraId="74EA123C" w14:textId="77777777" w:rsidTr="002E27B6">
        <w:tc>
          <w:tcPr>
            <w:tcW w:w="3261" w:type="dxa"/>
            <w:tcBorders>
              <w:top w:val="single" w:sz="4" w:space="0" w:color="000000"/>
              <w:left w:val="single" w:sz="4" w:space="0" w:color="000000"/>
              <w:bottom w:val="single" w:sz="4" w:space="0" w:color="000000"/>
            </w:tcBorders>
            <w:shd w:val="clear" w:color="auto" w:fill="auto"/>
          </w:tcPr>
          <w:p w14:paraId="148258D1" w14:textId="77777777" w:rsidR="00F85E35" w:rsidRDefault="00F85E35" w:rsidP="00F85E35">
            <w:pPr>
              <w:widowControl w:val="0"/>
            </w:pPr>
            <w:r>
              <w:t>Ettevõtte tulumaks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12F9E32" w14:textId="7F001B43" w:rsidR="00F85E35" w:rsidRDefault="005C13A2" w:rsidP="00F85E35">
            <w:pPr>
              <w:widowControl w:val="0"/>
              <w:jc w:val="right"/>
            </w:pPr>
            <w:r>
              <w:t>0</w:t>
            </w:r>
          </w:p>
        </w:tc>
        <w:tc>
          <w:tcPr>
            <w:tcW w:w="2977" w:type="dxa"/>
            <w:tcBorders>
              <w:top w:val="single" w:sz="4" w:space="0" w:color="000000"/>
              <w:left w:val="single" w:sz="4" w:space="0" w:color="000000"/>
              <w:bottom w:val="single" w:sz="4" w:space="0" w:color="000000"/>
              <w:right w:val="single" w:sz="4" w:space="0" w:color="000000"/>
            </w:tcBorders>
          </w:tcPr>
          <w:p w14:paraId="69657944" w14:textId="7690AB73" w:rsidR="00F85E35" w:rsidRDefault="00F85E35" w:rsidP="00F85E35">
            <w:pPr>
              <w:widowControl w:val="0"/>
              <w:jc w:val="right"/>
            </w:pPr>
            <w:r>
              <w:t>58</w:t>
            </w:r>
          </w:p>
        </w:tc>
      </w:tr>
      <w:tr w:rsidR="00F85E35" w14:paraId="63B3038C" w14:textId="77777777" w:rsidTr="002E27B6">
        <w:tc>
          <w:tcPr>
            <w:tcW w:w="3261" w:type="dxa"/>
            <w:tcBorders>
              <w:top w:val="single" w:sz="4" w:space="0" w:color="000000"/>
              <w:left w:val="single" w:sz="4" w:space="0" w:color="000000"/>
              <w:bottom w:val="single" w:sz="4" w:space="0" w:color="000000"/>
            </w:tcBorders>
            <w:shd w:val="clear" w:color="auto" w:fill="auto"/>
          </w:tcPr>
          <w:p w14:paraId="52CA78F0" w14:textId="3429DA2E" w:rsidR="00F85E35" w:rsidRDefault="00CC3EDA" w:rsidP="00F85E35">
            <w:pPr>
              <w:widowControl w:val="0"/>
            </w:pPr>
            <w:r>
              <w:rPr>
                <w:b/>
              </w:rPr>
              <w:t>Maksukohustused k</w:t>
            </w:r>
            <w:r w:rsidR="00F85E35">
              <w:rPr>
                <w:b/>
              </w:rPr>
              <w:t>okku (lisa 7)</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FFDF098" w14:textId="79DD7E0C" w:rsidR="00F85E35" w:rsidRDefault="005C13A2" w:rsidP="00F85E35">
            <w:pPr>
              <w:widowControl w:val="0"/>
              <w:jc w:val="right"/>
              <w:rPr>
                <w:b/>
              </w:rPr>
            </w:pPr>
            <w:r>
              <w:rPr>
                <w:b/>
              </w:rPr>
              <w:t>571 782</w:t>
            </w:r>
          </w:p>
        </w:tc>
        <w:tc>
          <w:tcPr>
            <w:tcW w:w="2977" w:type="dxa"/>
            <w:tcBorders>
              <w:top w:val="single" w:sz="4" w:space="0" w:color="000000"/>
              <w:left w:val="single" w:sz="4" w:space="0" w:color="000000"/>
              <w:bottom w:val="single" w:sz="4" w:space="0" w:color="000000"/>
              <w:right w:val="single" w:sz="4" w:space="0" w:color="000000"/>
            </w:tcBorders>
          </w:tcPr>
          <w:p w14:paraId="06B4DDF0" w14:textId="270E4CE5" w:rsidR="00F85E35" w:rsidRDefault="00F85E35" w:rsidP="00F85E35">
            <w:pPr>
              <w:widowControl w:val="0"/>
              <w:jc w:val="right"/>
              <w:rPr>
                <w:b/>
              </w:rPr>
            </w:pPr>
            <w:r>
              <w:rPr>
                <w:b/>
              </w:rPr>
              <w:t>565 440</w:t>
            </w:r>
          </w:p>
        </w:tc>
      </w:tr>
    </w:tbl>
    <w:p w14:paraId="659BF703" w14:textId="77777777" w:rsidR="00A548DA" w:rsidRDefault="00A548DA">
      <w:pPr>
        <w:rPr>
          <w:b/>
        </w:rPr>
      </w:pPr>
    </w:p>
    <w:p w14:paraId="2B60102C" w14:textId="77777777" w:rsidR="00A548DA" w:rsidRDefault="0067308B">
      <w:pPr>
        <w:jc w:val="both"/>
      </w:pPr>
      <w:r>
        <w:t>Maksuhalduril on õigus kontrollida Rahvusooperi maksuarvestust kuni 5 aasta jooksul maksudeklaratsiooni esitamise kuupäevast ning vigade tuvastamisel määrata täiendav maksusumma, intressid ning trahvi. Rahvusooperi juhtkonna hinnangul ei esine asjaolusid, mille tulemusena võiks maksuhaldur määrata teatrile olulise täiendava maksusumma.</w:t>
      </w:r>
    </w:p>
    <w:p w14:paraId="1835BF7B" w14:textId="77777777" w:rsidR="00A548DA" w:rsidRDefault="00A548DA">
      <w:pPr>
        <w:jc w:val="both"/>
      </w:pPr>
    </w:p>
    <w:p w14:paraId="60FF938B" w14:textId="77777777" w:rsidR="00A548DA" w:rsidRDefault="0067308B">
      <w:pPr>
        <w:pStyle w:val="Heading1"/>
        <w:rPr>
          <w:bCs w:val="0"/>
          <w:sz w:val="24"/>
        </w:rPr>
      </w:pPr>
      <w:bookmarkStart w:id="35" w:name="_Toc196306328"/>
      <w:r>
        <w:rPr>
          <w:bCs w:val="0"/>
          <w:sz w:val="24"/>
        </w:rPr>
        <w:lastRenderedPageBreak/>
        <w:t>Lisa 5 Varud</w:t>
      </w:r>
      <w:bookmarkEnd w:id="35"/>
    </w:p>
    <w:p w14:paraId="47CC2EBC" w14:textId="77777777" w:rsidR="00A548DA" w:rsidRDefault="0067308B">
      <w:r>
        <w:t>(eurodes)</w:t>
      </w:r>
    </w:p>
    <w:p w14:paraId="7F29CA12" w14:textId="77777777" w:rsidR="00A548DA" w:rsidRDefault="00A548DA">
      <w:pPr>
        <w:ind w:left="360"/>
      </w:pPr>
    </w:p>
    <w:tbl>
      <w:tblPr>
        <w:tblW w:w="9221" w:type="dxa"/>
        <w:tblInd w:w="-5" w:type="dxa"/>
        <w:tblLayout w:type="fixed"/>
        <w:tblLook w:val="0000" w:firstRow="0" w:lastRow="0" w:firstColumn="0" w:lastColumn="0" w:noHBand="0" w:noVBand="0"/>
      </w:tblPr>
      <w:tblGrid>
        <w:gridCol w:w="3369"/>
        <w:gridCol w:w="2975"/>
        <w:gridCol w:w="2877"/>
      </w:tblGrid>
      <w:tr w:rsidR="00A548DA" w14:paraId="6AD58268" w14:textId="77777777">
        <w:tc>
          <w:tcPr>
            <w:tcW w:w="3369" w:type="dxa"/>
            <w:tcBorders>
              <w:top w:val="single" w:sz="4" w:space="0" w:color="000000"/>
              <w:left w:val="single" w:sz="4" w:space="0" w:color="000000"/>
              <w:bottom w:val="single" w:sz="4" w:space="0" w:color="000000"/>
            </w:tcBorders>
            <w:shd w:val="clear" w:color="auto" w:fill="auto"/>
          </w:tcPr>
          <w:p w14:paraId="013A0456" w14:textId="77777777" w:rsidR="00A548DA" w:rsidRDefault="00A548DA">
            <w:pPr>
              <w:widowControl w:val="0"/>
              <w:snapToGrid w:val="0"/>
            </w:pPr>
          </w:p>
        </w:tc>
        <w:tc>
          <w:tcPr>
            <w:tcW w:w="2975" w:type="dxa"/>
            <w:tcBorders>
              <w:top w:val="single" w:sz="4" w:space="0" w:color="000000"/>
              <w:left w:val="single" w:sz="4" w:space="0" w:color="000000"/>
              <w:bottom w:val="single" w:sz="4" w:space="0" w:color="000000"/>
            </w:tcBorders>
            <w:shd w:val="clear" w:color="auto" w:fill="auto"/>
          </w:tcPr>
          <w:p w14:paraId="29C50B05" w14:textId="08270D2E" w:rsidR="00A548DA" w:rsidRDefault="0067308B">
            <w:pPr>
              <w:widowControl w:val="0"/>
              <w:jc w:val="right"/>
            </w:pPr>
            <w:r>
              <w:rPr>
                <w:b/>
              </w:rPr>
              <w:t>31.12.202</w:t>
            </w:r>
            <w:r w:rsidR="005D05CB">
              <w:rPr>
                <w:b/>
              </w:rPr>
              <w:t>4</w:t>
            </w:r>
          </w:p>
        </w:tc>
        <w:tc>
          <w:tcPr>
            <w:tcW w:w="2877" w:type="dxa"/>
            <w:tcBorders>
              <w:top w:val="single" w:sz="4" w:space="0" w:color="000000"/>
              <w:left w:val="single" w:sz="4" w:space="0" w:color="000000"/>
              <w:bottom w:val="single" w:sz="4" w:space="0" w:color="000000"/>
              <w:right w:val="single" w:sz="4" w:space="0" w:color="000000"/>
            </w:tcBorders>
            <w:shd w:val="clear" w:color="auto" w:fill="auto"/>
          </w:tcPr>
          <w:p w14:paraId="07448601" w14:textId="68BC6364" w:rsidR="00A548DA" w:rsidRDefault="0067308B">
            <w:pPr>
              <w:widowControl w:val="0"/>
              <w:jc w:val="right"/>
            </w:pPr>
            <w:r>
              <w:rPr>
                <w:b/>
              </w:rPr>
              <w:t>31.12.202</w:t>
            </w:r>
            <w:r w:rsidR="005D05CB">
              <w:rPr>
                <w:b/>
              </w:rPr>
              <w:t>3</w:t>
            </w:r>
          </w:p>
        </w:tc>
      </w:tr>
      <w:tr w:rsidR="005D05CB" w14:paraId="2745ECEC" w14:textId="77777777">
        <w:tc>
          <w:tcPr>
            <w:tcW w:w="3369" w:type="dxa"/>
            <w:tcBorders>
              <w:top w:val="single" w:sz="4" w:space="0" w:color="000000"/>
              <w:left w:val="single" w:sz="4" w:space="0" w:color="000000"/>
              <w:bottom w:val="single" w:sz="4" w:space="0" w:color="000000"/>
            </w:tcBorders>
            <w:shd w:val="clear" w:color="auto" w:fill="auto"/>
          </w:tcPr>
          <w:p w14:paraId="1BF8AE28" w14:textId="5A23D8AD" w:rsidR="005D05CB" w:rsidRDefault="0022228B" w:rsidP="005D05CB">
            <w:pPr>
              <w:widowControl w:val="0"/>
              <w:snapToGrid w:val="0"/>
            </w:pPr>
            <w:r>
              <w:t>Toidukaupade varu</w:t>
            </w:r>
          </w:p>
        </w:tc>
        <w:tc>
          <w:tcPr>
            <w:tcW w:w="2975" w:type="dxa"/>
            <w:tcBorders>
              <w:top w:val="single" w:sz="4" w:space="0" w:color="000000"/>
              <w:left w:val="single" w:sz="4" w:space="0" w:color="000000"/>
              <w:bottom w:val="single" w:sz="4" w:space="0" w:color="000000"/>
            </w:tcBorders>
            <w:shd w:val="clear" w:color="auto" w:fill="auto"/>
          </w:tcPr>
          <w:p w14:paraId="2E3DF2A6" w14:textId="7E350893" w:rsidR="005D05CB" w:rsidRDefault="0022228B" w:rsidP="005D05CB">
            <w:pPr>
              <w:widowControl w:val="0"/>
              <w:jc w:val="right"/>
            </w:pPr>
            <w:r>
              <w:t>72 417</w:t>
            </w:r>
          </w:p>
        </w:tc>
        <w:tc>
          <w:tcPr>
            <w:tcW w:w="2877" w:type="dxa"/>
            <w:tcBorders>
              <w:top w:val="single" w:sz="4" w:space="0" w:color="000000"/>
              <w:left w:val="single" w:sz="4" w:space="0" w:color="000000"/>
              <w:bottom w:val="single" w:sz="4" w:space="0" w:color="000000"/>
              <w:right w:val="single" w:sz="4" w:space="0" w:color="000000"/>
            </w:tcBorders>
            <w:shd w:val="clear" w:color="auto" w:fill="auto"/>
          </w:tcPr>
          <w:p w14:paraId="19929409" w14:textId="55BA580D" w:rsidR="005D05CB" w:rsidRDefault="0022228B" w:rsidP="005D05CB">
            <w:pPr>
              <w:widowControl w:val="0"/>
              <w:jc w:val="right"/>
            </w:pPr>
            <w:r>
              <w:t>43 702</w:t>
            </w:r>
          </w:p>
        </w:tc>
      </w:tr>
      <w:tr w:rsidR="005D05CB" w14:paraId="62ECE65F" w14:textId="77777777">
        <w:tc>
          <w:tcPr>
            <w:tcW w:w="3369" w:type="dxa"/>
            <w:tcBorders>
              <w:top w:val="single" w:sz="4" w:space="0" w:color="000000"/>
              <w:left w:val="single" w:sz="4" w:space="0" w:color="000000"/>
              <w:bottom w:val="single" w:sz="4" w:space="0" w:color="000000"/>
            </w:tcBorders>
            <w:shd w:val="clear" w:color="auto" w:fill="auto"/>
          </w:tcPr>
          <w:p w14:paraId="409ED06F" w14:textId="6C9E1E4B" w:rsidR="005D05CB" w:rsidRDefault="0022228B" w:rsidP="005D05CB">
            <w:pPr>
              <w:widowControl w:val="0"/>
            </w:pPr>
            <w:r>
              <w:t>Kavade</w:t>
            </w:r>
            <w:r w:rsidR="005D05CB">
              <w:t xml:space="preserve"> varu</w:t>
            </w:r>
          </w:p>
        </w:tc>
        <w:tc>
          <w:tcPr>
            <w:tcW w:w="2975" w:type="dxa"/>
            <w:tcBorders>
              <w:top w:val="single" w:sz="4" w:space="0" w:color="000000"/>
              <w:left w:val="single" w:sz="4" w:space="0" w:color="000000"/>
              <w:bottom w:val="single" w:sz="4" w:space="0" w:color="000000"/>
            </w:tcBorders>
            <w:shd w:val="clear" w:color="auto" w:fill="auto"/>
          </w:tcPr>
          <w:p w14:paraId="27AEFCBB" w14:textId="4BD43039" w:rsidR="005D05CB" w:rsidRDefault="0022228B" w:rsidP="005D05CB">
            <w:pPr>
              <w:widowControl w:val="0"/>
              <w:jc w:val="right"/>
            </w:pPr>
            <w:r>
              <w:t>44 559</w:t>
            </w:r>
          </w:p>
        </w:tc>
        <w:tc>
          <w:tcPr>
            <w:tcW w:w="2877" w:type="dxa"/>
            <w:tcBorders>
              <w:top w:val="single" w:sz="4" w:space="0" w:color="000000"/>
              <w:left w:val="single" w:sz="4" w:space="0" w:color="000000"/>
              <w:bottom w:val="single" w:sz="4" w:space="0" w:color="000000"/>
              <w:right w:val="single" w:sz="4" w:space="0" w:color="000000"/>
            </w:tcBorders>
            <w:shd w:val="clear" w:color="auto" w:fill="auto"/>
          </w:tcPr>
          <w:p w14:paraId="7F225391" w14:textId="1BA7EFAF" w:rsidR="005D05CB" w:rsidRDefault="005D05CB" w:rsidP="005D05CB">
            <w:pPr>
              <w:widowControl w:val="0"/>
              <w:jc w:val="right"/>
            </w:pPr>
            <w:r>
              <w:t xml:space="preserve">43 </w:t>
            </w:r>
            <w:r w:rsidR="0022228B">
              <w:t>867</w:t>
            </w:r>
          </w:p>
        </w:tc>
      </w:tr>
      <w:tr w:rsidR="005D05CB" w14:paraId="083908BC" w14:textId="77777777">
        <w:tc>
          <w:tcPr>
            <w:tcW w:w="3369" w:type="dxa"/>
            <w:tcBorders>
              <w:top w:val="single" w:sz="4" w:space="0" w:color="000000"/>
              <w:left w:val="single" w:sz="4" w:space="0" w:color="000000"/>
              <w:bottom w:val="single" w:sz="4" w:space="0" w:color="000000"/>
            </w:tcBorders>
            <w:shd w:val="clear" w:color="auto" w:fill="auto"/>
          </w:tcPr>
          <w:p w14:paraId="354EBEBA" w14:textId="77777777" w:rsidR="005D05CB" w:rsidRDefault="005D05CB" w:rsidP="005D05CB">
            <w:pPr>
              <w:widowControl w:val="0"/>
            </w:pPr>
            <w:r>
              <w:t>Materjalid laos</w:t>
            </w:r>
          </w:p>
        </w:tc>
        <w:tc>
          <w:tcPr>
            <w:tcW w:w="2975" w:type="dxa"/>
            <w:tcBorders>
              <w:top w:val="single" w:sz="4" w:space="0" w:color="000000"/>
              <w:left w:val="single" w:sz="4" w:space="0" w:color="000000"/>
              <w:bottom w:val="single" w:sz="4" w:space="0" w:color="000000"/>
            </w:tcBorders>
            <w:shd w:val="clear" w:color="auto" w:fill="auto"/>
          </w:tcPr>
          <w:p w14:paraId="28F7B4D9" w14:textId="3BD37A34" w:rsidR="005D05CB" w:rsidRDefault="005D05CB" w:rsidP="005D05CB">
            <w:pPr>
              <w:widowControl w:val="0"/>
              <w:jc w:val="right"/>
            </w:pPr>
            <w:r>
              <w:t>27 410</w:t>
            </w:r>
          </w:p>
        </w:tc>
        <w:tc>
          <w:tcPr>
            <w:tcW w:w="2877" w:type="dxa"/>
            <w:tcBorders>
              <w:top w:val="single" w:sz="4" w:space="0" w:color="000000"/>
              <w:left w:val="single" w:sz="4" w:space="0" w:color="000000"/>
              <w:bottom w:val="single" w:sz="4" w:space="0" w:color="000000"/>
              <w:right w:val="single" w:sz="4" w:space="0" w:color="000000"/>
            </w:tcBorders>
            <w:shd w:val="clear" w:color="auto" w:fill="auto"/>
          </w:tcPr>
          <w:p w14:paraId="41E1A30D" w14:textId="553E2B7E" w:rsidR="005D05CB" w:rsidRDefault="005D05CB" w:rsidP="005D05CB">
            <w:pPr>
              <w:widowControl w:val="0"/>
              <w:jc w:val="right"/>
            </w:pPr>
            <w:r>
              <w:t>25 977</w:t>
            </w:r>
          </w:p>
        </w:tc>
      </w:tr>
      <w:tr w:rsidR="005D05CB" w:rsidRPr="00364DE4" w14:paraId="73017209" w14:textId="77777777">
        <w:tc>
          <w:tcPr>
            <w:tcW w:w="3369" w:type="dxa"/>
            <w:tcBorders>
              <w:top w:val="single" w:sz="4" w:space="0" w:color="000000"/>
              <w:left w:val="single" w:sz="4" w:space="0" w:color="000000"/>
              <w:bottom w:val="single" w:sz="4" w:space="0" w:color="000000"/>
            </w:tcBorders>
            <w:shd w:val="clear" w:color="auto" w:fill="auto"/>
          </w:tcPr>
          <w:p w14:paraId="583209DC" w14:textId="77777777" w:rsidR="005D05CB" w:rsidRDefault="005D05CB" w:rsidP="005D05CB">
            <w:pPr>
              <w:widowControl w:val="0"/>
              <w:tabs>
                <w:tab w:val="center" w:pos="1576"/>
              </w:tabs>
            </w:pPr>
            <w:r>
              <w:rPr>
                <w:b/>
              </w:rPr>
              <w:t xml:space="preserve">Kokku </w:t>
            </w:r>
            <w:r>
              <w:rPr>
                <w:b/>
              </w:rPr>
              <w:tab/>
            </w:r>
          </w:p>
        </w:tc>
        <w:tc>
          <w:tcPr>
            <w:tcW w:w="2975" w:type="dxa"/>
            <w:tcBorders>
              <w:top w:val="single" w:sz="4" w:space="0" w:color="000000"/>
              <w:left w:val="single" w:sz="4" w:space="0" w:color="000000"/>
              <w:bottom w:val="single" w:sz="4" w:space="0" w:color="000000"/>
            </w:tcBorders>
            <w:shd w:val="clear" w:color="auto" w:fill="auto"/>
          </w:tcPr>
          <w:p w14:paraId="12B12BF8" w14:textId="3DA41D7B" w:rsidR="005D05CB" w:rsidRDefault="005D05CB" w:rsidP="005D05CB">
            <w:pPr>
              <w:widowControl w:val="0"/>
              <w:jc w:val="right"/>
              <w:rPr>
                <w:b/>
              </w:rPr>
            </w:pPr>
            <w:r>
              <w:rPr>
                <w:b/>
              </w:rPr>
              <w:t>144 386</w:t>
            </w:r>
          </w:p>
        </w:tc>
        <w:tc>
          <w:tcPr>
            <w:tcW w:w="2877" w:type="dxa"/>
            <w:tcBorders>
              <w:top w:val="single" w:sz="4" w:space="0" w:color="000000"/>
              <w:left w:val="single" w:sz="4" w:space="0" w:color="000000"/>
              <w:bottom w:val="single" w:sz="4" w:space="0" w:color="000000"/>
              <w:right w:val="single" w:sz="4" w:space="0" w:color="000000"/>
            </w:tcBorders>
            <w:shd w:val="clear" w:color="auto" w:fill="auto"/>
          </w:tcPr>
          <w:p w14:paraId="31F083EA" w14:textId="4D175BF6" w:rsidR="005D05CB" w:rsidRPr="00364DE4" w:rsidRDefault="005D05CB" w:rsidP="005D05CB">
            <w:pPr>
              <w:widowControl w:val="0"/>
              <w:jc w:val="right"/>
              <w:rPr>
                <w:b/>
                <w:bCs/>
              </w:rPr>
            </w:pPr>
            <w:r>
              <w:rPr>
                <w:b/>
              </w:rPr>
              <w:t>113 546</w:t>
            </w:r>
          </w:p>
        </w:tc>
      </w:tr>
    </w:tbl>
    <w:p w14:paraId="72DDA8F9" w14:textId="397A4A7E" w:rsidR="0040138A" w:rsidRDefault="0040138A"/>
    <w:p w14:paraId="23888C62" w14:textId="2AD00594" w:rsidR="0040138A" w:rsidRDefault="0040138A">
      <w:r>
        <w:t xml:space="preserve">Varusid </w:t>
      </w:r>
      <w:r w:rsidR="005F6760">
        <w:t xml:space="preserve">kanti maha </w:t>
      </w:r>
      <w:r>
        <w:t>202</w:t>
      </w:r>
      <w:r w:rsidR="002D4CD0">
        <w:t>4</w:t>
      </w:r>
      <w:r>
        <w:t>.a</w:t>
      </w:r>
      <w:r w:rsidR="00BD16E9">
        <w:t>astal</w:t>
      </w:r>
      <w:r w:rsidR="001303D0">
        <w:t xml:space="preserve"> </w:t>
      </w:r>
      <w:r w:rsidR="005F6760">
        <w:t>summas 401 eur</w:t>
      </w:r>
      <w:r w:rsidR="0028471F">
        <w:t>ot</w:t>
      </w:r>
      <w:r w:rsidR="002C4AC4">
        <w:t>.</w:t>
      </w:r>
      <w:r w:rsidR="001303D0">
        <w:t xml:space="preserve"> 202</w:t>
      </w:r>
      <w:r w:rsidR="002D4CD0">
        <w:t>3</w:t>
      </w:r>
      <w:r w:rsidR="001303D0">
        <w:t>. aastal</w:t>
      </w:r>
      <w:r>
        <w:t xml:space="preserve"> </w:t>
      </w:r>
      <w:r w:rsidR="005F6760">
        <w:t xml:space="preserve">varusid </w:t>
      </w:r>
      <w:r>
        <w:t>maha kantud ei ole</w:t>
      </w:r>
      <w:r w:rsidR="001303D0">
        <w:t>.</w:t>
      </w:r>
      <w:r>
        <w:t xml:space="preserve"> </w:t>
      </w:r>
    </w:p>
    <w:p w14:paraId="16D2FAFC" w14:textId="37AAB447" w:rsidR="0040138A" w:rsidRDefault="0040138A" w:rsidP="0040138A">
      <w:r>
        <w:t>202</w:t>
      </w:r>
      <w:r w:rsidR="002D4CD0">
        <w:t>4</w:t>
      </w:r>
      <w:r>
        <w:t>. aastal nagu ka 202</w:t>
      </w:r>
      <w:r w:rsidR="002D4CD0">
        <w:t>3</w:t>
      </w:r>
      <w:r>
        <w:t>. aastal varusid alla hinnatud ei ole.</w:t>
      </w:r>
    </w:p>
    <w:p w14:paraId="78BE6E65" w14:textId="77777777" w:rsidR="00A548DA" w:rsidRDefault="00A548DA">
      <w:pPr>
        <w:ind w:left="360"/>
      </w:pPr>
    </w:p>
    <w:p w14:paraId="3C9E11ED" w14:textId="77777777" w:rsidR="00A548DA" w:rsidRDefault="00A548DA">
      <w:pPr>
        <w:ind w:left="360"/>
      </w:pPr>
    </w:p>
    <w:p w14:paraId="1722870B" w14:textId="77777777" w:rsidR="00A548DA" w:rsidRDefault="0067308B">
      <w:pPr>
        <w:pStyle w:val="Heading1"/>
      </w:pPr>
      <w:bookmarkStart w:id="36" w:name="_Toc196306329"/>
      <w:r>
        <w:rPr>
          <w:sz w:val="24"/>
          <w:szCs w:val="24"/>
        </w:rPr>
        <w:t>Lisa 6 Materiaalne ja immateriaalne põhivara</w:t>
      </w:r>
      <w:bookmarkEnd w:id="36"/>
    </w:p>
    <w:p w14:paraId="22A37196" w14:textId="77777777" w:rsidR="00A548DA" w:rsidRDefault="0067308B">
      <w:r>
        <w:t>(eurodes)</w:t>
      </w:r>
    </w:p>
    <w:p w14:paraId="734950FE" w14:textId="77777777" w:rsidR="00A548DA" w:rsidRDefault="00A548DA">
      <w:pPr>
        <w:tabs>
          <w:tab w:val="left" w:pos="6804"/>
          <w:tab w:val="left" w:pos="7371"/>
        </w:tabs>
        <w:ind w:left="360"/>
      </w:pPr>
    </w:p>
    <w:tbl>
      <w:tblPr>
        <w:tblW w:w="9390" w:type="dxa"/>
        <w:tblInd w:w="-181" w:type="dxa"/>
        <w:tblLayout w:type="fixed"/>
        <w:tblLook w:val="0000" w:firstRow="0" w:lastRow="0" w:firstColumn="0" w:lastColumn="0" w:noHBand="0" w:noVBand="0"/>
      </w:tblPr>
      <w:tblGrid>
        <w:gridCol w:w="2269"/>
        <w:gridCol w:w="993"/>
        <w:gridCol w:w="1134"/>
        <w:gridCol w:w="1133"/>
        <w:gridCol w:w="1276"/>
        <w:gridCol w:w="1277"/>
        <w:gridCol w:w="1308"/>
      </w:tblGrid>
      <w:tr w:rsidR="00A548DA" w14:paraId="3BC202F5" w14:textId="77777777">
        <w:tc>
          <w:tcPr>
            <w:tcW w:w="2268" w:type="dxa"/>
            <w:tcBorders>
              <w:top w:val="single" w:sz="4" w:space="0" w:color="000000"/>
              <w:left w:val="single" w:sz="4" w:space="0" w:color="000000"/>
              <w:bottom w:val="single" w:sz="4" w:space="0" w:color="000000"/>
            </w:tcBorders>
            <w:shd w:val="clear" w:color="auto" w:fill="auto"/>
          </w:tcPr>
          <w:p w14:paraId="5EB527BE" w14:textId="77777777" w:rsidR="00A548DA" w:rsidRDefault="00A548DA">
            <w:pPr>
              <w:widowControl w:val="0"/>
              <w:snapToGrid w:val="0"/>
              <w:rPr>
                <w:sz w:val="20"/>
              </w:rPr>
            </w:pPr>
          </w:p>
        </w:tc>
        <w:tc>
          <w:tcPr>
            <w:tcW w:w="993" w:type="dxa"/>
            <w:tcBorders>
              <w:top w:val="single" w:sz="4" w:space="0" w:color="000000"/>
              <w:left w:val="single" w:sz="4" w:space="0" w:color="000000"/>
              <w:bottom w:val="single" w:sz="4" w:space="0" w:color="000000"/>
            </w:tcBorders>
            <w:shd w:val="clear" w:color="auto" w:fill="auto"/>
          </w:tcPr>
          <w:p w14:paraId="66C28D72" w14:textId="77777777" w:rsidR="00A548DA" w:rsidRDefault="0067308B">
            <w:pPr>
              <w:widowControl w:val="0"/>
              <w:jc w:val="right"/>
            </w:pPr>
            <w:r>
              <w:rPr>
                <w:b/>
                <w:sz w:val="20"/>
              </w:rPr>
              <w:t>Maa</w:t>
            </w:r>
          </w:p>
        </w:tc>
        <w:tc>
          <w:tcPr>
            <w:tcW w:w="1134" w:type="dxa"/>
            <w:tcBorders>
              <w:top w:val="single" w:sz="4" w:space="0" w:color="000000"/>
              <w:left w:val="single" w:sz="4" w:space="0" w:color="000000"/>
              <w:bottom w:val="single" w:sz="4" w:space="0" w:color="000000"/>
            </w:tcBorders>
            <w:shd w:val="clear" w:color="auto" w:fill="auto"/>
          </w:tcPr>
          <w:p w14:paraId="50B93E0E" w14:textId="77777777" w:rsidR="00A548DA" w:rsidRDefault="0067308B">
            <w:pPr>
              <w:widowControl w:val="0"/>
              <w:jc w:val="center"/>
            </w:pPr>
            <w:r>
              <w:rPr>
                <w:b/>
                <w:sz w:val="20"/>
              </w:rPr>
              <w:t>Ehitised</w:t>
            </w:r>
          </w:p>
        </w:tc>
        <w:tc>
          <w:tcPr>
            <w:tcW w:w="1133" w:type="dxa"/>
            <w:tcBorders>
              <w:top w:val="single" w:sz="4" w:space="0" w:color="000000"/>
              <w:left w:val="single" w:sz="4" w:space="0" w:color="000000"/>
              <w:bottom w:val="single" w:sz="4" w:space="0" w:color="000000"/>
            </w:tcBorders>
            <w:shd w:val="clear" w:color="auto" w:fill="auto"/>
          </w:tcPr>
          <w:p w14:paraId="6D8E91A6" w14:textId="77777777" w:rsidR="00A548DA" w:rsidRDefault="0067308B">
            <w:pPr>
              <w:widowControl w:val="0"/>
              <w:jc w:val="right"/>
            </w:pPr>
            <w:r>
              <w:rPr>
                <w:b/>
                <w:sz w:val="20"/>
              </w:rPr>
              <w:t>Masinad ja seadmed</w:t>
            </w:r>
          </w:p>
        </w:tc>
        <w:tc>
          <w:tcPr>
            <w:tcW w:w="1276" w:type="dxa"/>
            <w:tcBorders>
              <w:top w:val="single" w:sz="4" w:space="0" w:color="000000"/>
              <w:left w:val="single" w:sz="4" w:space="0" w:color="000000"/>
              <w:bottom w:val="single" w:sz="4" w:space="0" w:color="000000"/>
            </w:tcBorders>
            <w:shd w:val="clear" w:color="auto" w:fill="auto"/>
          </w:tcPr>
          <w:p w14:paraId="11768318" w14:textId="77777777" w:rsidR="00A548DA" w:rsidRDefault="0067308B">
            <w:pPr>
              <w:widowControl w:val="0"/>
              <w:jc w:val="right"/>
            </w:pPr>
            <w:r>
              <w:rPr>
                <w:b/>
                <w:sz w:val="20"/>
              </w:rPr>
              <w:t>Muu materiaalne põhivara</w:t>
            </w:r>
          </w:p>
        </w:tc>
        <w:tc>
          <w:tcPr>
            <w:tcW w:w="1277" w:type="dxa"/>
            <w:tcBorders>
              <w:top w:val="single" w:sz="4" w:space="0" w:color="000000"/>
              <w:left w:val="single" w:sz="4" w:space="0" w:color="000000"/>
              <w:bottom w:val="single" w:sz="4" w:space="0" w:color="000000"/>
            </w:tcBorders>
            <w:shd w:val="clear" w:color="auto" w:fill="auto"/>
          </w:tcPr>
          <w:p w14:paraId="0A8FF7E1" w14:textId="77777777" w:rsidR="00A548DA" w:rsidRDefault="0067308B">
            <w:pPr>
              <w:widowControl w:val="0"/>
              <w:jc w:val="right"/>
            </w:pPr>
            <w:r>
              <w:rPr>
                <w:b/>
                <w:sz w:val="20"/>
              </w:rPr>
              <w:t>Ettemaksed põhivara eest</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50252324" w14:textId="77777777" w:rsidR="00A548DA" w:rsidRDefault="0067308B">
            <w:pPr>
              <w:widowControl w:val="0"/>
              <w:jc w:val="right"/>
            </w:pPr>
            <w:r>
              <w:rPr>
                <w:b/>
                <w:sz w:val="20"/>
              </w:rPr>
              <w:t>Kokku</w:t>
            </w:r>
          </w:p>
        </w:tc>
      </w:tr>
      <w:tr w:rsidR="00A548DA" w14:paraId="3DE9E4FB" w14:textId="77777777">
        <w:tc>
          <w:tcPr>
            <w:tcW w:w="2268" w:type="dxa"/>
            <w:tcBorders>
              <w:top w:val="single" w:sz="4" w:space="0" w:color="000000"/>
              <w:left w:val="single" w:sz="4" w:space="0" w:color="000000"/>
              <w:bottom w:val="single" w:sz="4" w:space="0" w:color="000000"/>
            </w:tcBorders>
            <w:shd w:val="clear" w:color="auto" w:fill="auto"/>
          </w:tcPr>
          <w:p w14:paraId="1CF8338B" w14:textId="3CED446B" w:rsidR="00A548DA" w:rsidRDefault="0067308B">
            <w:pPr>
              <w:widowControl w:val="0"/>
            </w:pPr>
            <w:r>
              <w:rPr>
                <w:b/>
                <w:sz w:val="20"/>
              </w:rPr>
              <w:t>Saldo seisuga 31.12.202</w:t>
            </w:r>
            <w:r w:rsidR="00553C6A">
              <w:rPr>
                <w:b/>
                <w:sz w:val="20"/>
              </w:rPr>
              <w:t>3</w:t>
            </w:r>
          </w:p>
        </w:tc>
        <w:tc>
          <w:tcPr>
            <w:tcW w:w="993" w:type="dxa"/>
            <w:tcBorders>
              <w:top w:val="single" w:sz="4" w:space="0" w:color="000000"/>
              <w:left w:val="single" w:sz="4" w:space="0" w:color="000000"/>
              <w:bottom w:val="single" w:sz="4" w:space="0" w:color="000000"/>
            </w:tcBorders>
            <w:shd w:val="clear" w:color="auto" w:fill="auto"/>
          </w:tcPr>
          <w:p w14:paraId="78DE1A5C" w14:textId="77777777" w:rsidR="00A548DA" w:rsidRDefault="00A548DA">
            <w:pPr>
              <w:widowControl w:val="0"/>
              <w:snapToGrid w:val="0"/>
              <w:jc w:val="right"/>
              <w:rPr>
                <w:b/>
                <w:sz w:val="20"/>
              </w:rPr>
            </w:pPr>
          </w:p>
        </w:tc>
        <w:tc>
          <w:tcPr>
            <w:tcW w:w="1134" w:type="dxa"/>
            <w:tcBorders>
              <w:top w:val="single" w:sz="4" w:space="0" w:color="000000"/>
              <w:left w:val="single" w:sz="4" w:space="0" w:color="000000"/>
              <w:bottom w:val="single" w:sz="4" w:space="0" w:color="000000"/>
            </w:tcBorders>
            <w:shd w:val="clear" w:color="auto" w:fill="auto"/>
          </w:tcPr>
          <w:p w14:paraId="7BA62478" w14:textId="77777777" w:rsidR="00A548DA" w:rsidRDefault="00A548DA">
            <w:pPr>
              <w:widowControl w:val="0"/>
              <w:snapToGrid w:val="0"/>
              <w:jc w:val="right"/>
              <w:rPr>
                <w:sz w:val="20"/>
              </w:rPr>
            </w:pPr>
          </w:p>
        </w:tc>
        <w:tc>
          <w:tcPr>
            <w:tcW w:w="1133" w:type="dxa"/>
            <w:tcBorders>
              <w:top w:val="single" w:sz="4" w:space="0" w:color="000000"/>
              <w:left w:val="single" w:sz="4" w:space="0" w:color="000000"/>
              <w:bottom w:val="single" w:sz="4" w:space="0" w:color="000000"/>
            </w:tcBorders>
            <w:shd w:val="clear" w:color="auto" w:fill="auto"/>
          </w:tcPr>
          <w:p w14:paraId="2FD202E9" w14:textId="77777777" w:rsidR="00A548DA" w:rsidRDefault="00A548DA">
            <w:pPr>
              <w:widowControl w:val="0"/>
              <w:snapToGrid w:val="0"/>
              <w:jc w:val="right"/>
              <w:rPr>
                <w:sz w:val="20"/>
              </w:rPr>
            </w:pPr>
          </w:p>
        </w:tc>
        <w:tc>
          <w:tcPr>
            <w:tcW w:w="1276" w:type="dxa"/>
            <w:tcBorders>
              <w:top w:val="single" w:sz="4" w:space="0" w:color="000000"/>
              <w:left w:val="single" w:sz="4" w:space="0" w:color="000000"/>
              <w:bottom w:val="single" w:sz="4" w:space="0" w:color="000000"/>
            </w:tcBorders>
            <w:shd w:val="clear" w:color="auto" w:fill="auto"/>
          </w:tcPr>
          <w:p w14:paraId="26C66D1A" w14:textId="77777777" w:rsidR="00A548DA" w:rsidRDefault="00A548DA">
            <w:pPr>
              <w:widowControl w:val="0"/>
              <w:snapToGrid w:val="0"/>
              <w:jc w:val="right"/>
              <w:rPr>
                <w:sz w:val="20"/>
              </w:rPr>
            </w:pPr>
          </w:p>
        </w:tc>
        <w:tc>
          <w:tcPr>
            <w:tcW w:w="1277" w:type="dxa"/>
            <w:tcBorders>
              <w:top w:val="single" w:sz="4" w:space="0" w:color="000000"/>
              <w:left w:val="single" w:sz="4" w:space="0" w:color="000000"/>
              <w:bottom w:val="single" w:sz="4" w:space="0" w:color="000000"/>
            </w:tcBorders>
            <w:shd w:val="clear" w:color="auto" w:fill="auto"/>
          </w:tcPr>
          <w:p w14:paraId="25544AB9" w14:textId="77777777" w:rsidR="00A548DA" w:rsidRDefault="00A548DA">
            <w:pPr>
              <w:widowControl w:val="0"/>
              <w:snapToGrid w:val="0"/>
              <w:jc w:val="right"/>
              <w:rPr>
                <w:sz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2DC3719A" w14:textId="77777777" w:rsidR="00A548DA" w:rsidRDefault="00A548DA">
            <w:pPr>
              <w:widowControl w:val="0"/>
              <w:snapToGrid w:val="0"/>
              <w:jc w:val="right"/>
              <w:rPr>
                <w:sz w:val="20"/>
              </w:rPr>
            </w:pPr>
          </w:p>
        </w:tc>
      </w:tr>
      <w:tr w:rsidR="00A548DA" w14:paraId="1F12DDAB" w14:textId="77777777">
        <w:tc>
          <w:tcPr>
            <w:tcW w:w="2268" w:type="dxa"/>
            <w:tcBorders>
              <w:top w:val="single" w:sz="4" w:space="0" w:color="000000"/>
              <w:left w:val="single" w:sz="4" w:space="0" w:color="000000"/>
              <w:bottom w:val="single" w:sz="4" w:space="0" w:color="000000"/>
            </w:tcBorders>
            <w:shd w:val="clear" w:color="auto" w:fill="auto"/>
          </w:tcPr>
          <w:p w14:paraId="51024853" w14:textId="77777777" w:rsidR="00A548DA" w:rsidRDefault="0067308B">
            <w:pPr>
              <w:widowControl w:val="0"/>
            </w:pPr>
            <w:r>
              <w:rPr>
                <w:b/>
                <w:sz w:val="20"/>
              </w:rPr>
              <w:t>Soetusmaksumus</w:t>
            </w:r>
          </w:p>
        </w:tc>
        <w:tc>
          <w:tcPr>
            <w:tcW w:w="993" w:type="dxa"/>
            <w:tcBorders>
              <w:top w:val="single" w:sz="4" w:space="0" w:color="000000"/>
              <w:left w:val="single" w:sz="4" w:space="0" w:color="000000"/>
              <w:bottom w:val="single" w:sz="4" w:space="0" w:color="000000"/>
            </w:tcBorders>
            <w:shd w:val="clear" w:color="auto" w:fill="auto"/>
          </w:tcPr>
          <w:p w14:paraId="5F9D7B81" w14:textId="77777777" w:rsidR="00A548DA" w:rsidRDefault="0067308B">
            <w:pPr>
              <w:widowControl w:val="0"/>
              <w:jc w:val="right"/>
            </w:pPr>
            <w:r>
              <w:rPr>
                <w:b/>
                <w:sz w:val="20"/>
              </w:rPr>
              <w:t>149 668</w:t>
            </w:r>
          </w:p>
        </w:tc>
        <w:tc>
          <w:tcPr>
            <w:tcW w:w="1134" w:type="dxa"/>
            <w:tcBorders>
              <w:top w:val="single" w:sz="4" w:space="0" w:color="000000"/>
              <w:left w:val="single" w:sz="4" w:space="0" w:color="000000"/>
              <w:bottom w:val="single" w:sz="4" w:space="0" w:color="000000"/>
            </w:tcBorders>
            <w:shd w:val="clear" w:color="auto" w:fill="auto"/>
          </w:tcPr>
          <w:p w14:paraId="3797FE86" w14:textId="23741C36" w:rsidR="00A548DA" w:rsidRDefault="0067308B">
            <w:pPr>
              <w:widowControl w:val="0"/>
              <w:jc w:val="right"/>
            </w:pPr>
            <w:r>
              <w:rPr>
                <w:b/>
                <w:sz w:val="20"/>
              </w:rPr>
              <w:t>1</w:t>
            </w:r>
            <w:r w:rsidR="00553C6A">
              <w:rPr>
                <w:b/>
                <w:sz w:val="20"/>
              </w:rPr>
              <w:t>3 971 950</w:t>
            </w:r>
          </w:p>
        </w:tc>
        <w:tc>
          <w:tcPr>
            <w:tcW w:w="1133" w:type="dxa"/>
            <w:tcBorders>
              <w:top w:val="single" w:sz="4" w:space="0" w:color="000000"/>
              <w:left w:val="single" w:sz="4" w:space="0" w:color="000000"/>
              <w:bottom w:val="single" w:sz="4" w:space="0" w:color="000000"/>
            </w:tcBorders>
            <w:shd w:val="clear" w:color="auto" w:fill="auto"/>
          </w:tcPr>
          <w:p w14:paraId="5D0C1B6B" w14:textId="0CA813E3" w:rsidR="00A548DA" w:rsidRDefault="00147A9B">
            <w:pPr>
              <w:widowControl w:val="0"/>
              <w:jc w:val="right"/>
            </w:pPr>
            <w:r>
              <w:rPr>
                <w:b/>
                <w:sz w:val="20"/>
              </w:rPr>
              <w:t>3</w:t>
            </w:r>
            <w:r w:rsidR="00553C6A">
              <w:rPr>
                <w:b/>
                <w:sz w:val="20"/>
              </w:rPr>
              <w:t> 260 527</w:t>
            </w:r>
          </w:p>
        </w:tc>
        <w:tc>
          <w:tcPr>
            <w:tcW w:w="1276" w:type="dxa"/>
            <w:tcBorders>
              <w:top w:val="single" w:sz="4" w:space="0" w:color="000000"/>
              <w:left w:val="single" w:sz="4" w:space="0" w:color="000000"/>
              <w:bottom w:val="single" w:sz="4" w:space="0" w:color="000000"/>
            </w:tcBorders>
            <w:shd w:val="clear" w:color="auto" w:fill="auto"/>
          </w:tcPr>
          <w:p w14:paraId="3484AF50" w14:textId="6DB5AB7D" w:rsidR="00A548DA" w:rsidRDefault="00147A9B">
            <w:pPr>
              <w:widowControl w:val="0"/>
              <w:jc w:val="right"/>
            </w:pPr>
            <w:r>
              <w:rPr>
                <w:b/>
                <w:sz w:val="20"/>
              </w:rPr>
              <w:t>1</w:t>
            </w:r>
            <w:r w:rsidR="00553C6A">
              <w:rPr>
                <w:b/>
                <w:sz w:val="20"/>
              </w:rPr>
              <w:t> 772 808</w:t>
            </w:r>
          </w:p>
        </w:tc>
        <w:tc>
          <w:tcPr>
            <w:tcW w:w="1277" w:type="dxa"/>
            <w:tcBorders>
              <w:top w:val="single" w:sz="4" w:space="0" w:color="000000"/>
              <w:left w:val="single" w:sz="4" w:space="0" w:color="000000"/>
              <w:bottom w:val="single" w:sz="4" w:space="0" w:color="000000"/>
            </w:tcBorders>
            <w:shd w:val="clear" w:color="auto" w:fill="auto"/>
          </w:tcPr>
          <w:p w14:paraId="614668ED" w14:textId="50C83FE0" w:rsidR="00A548DA" w:rsidRDefault="004F7224">
            <w:pPr>
              <w:widowControl w:val="0"/>
              <w:jc w:val="right"/>
            </w:pPr>
            <w:r>
              <w:rPr>
                <w:b/>
                <w:sz w:val="20"/>
              </w:rPr>
              <w:t>4</w:t>
            </w:r>
            <w:r w:rsidR="00D60157">
              <w:rPr>
                <w:b/>
                <w:sz w:val="20"/>
              </w:rPr>
              <w:t>0 450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65343645" w14:textId="390DD3EC" w:rsidR="00A548DA" w:rsidRDefault="00147A9B">
            <w:pPr>
              <w:widowControl w:val="0"/>
              <w:jc w:val="right"/>
              <w:rPr>
                <w:b/>
                <w:sz w:val="20"/>
              </w:rPr>
            </w:pPr>
            <w:r>
              <w:rPr>
                <w:b/>
                <w:sz w:val="20"/>
              </w:rPr>
              <w:t>19</w:t>
            </w:r>
            <w:r w:rsidR="00553C6A">
              <w:rPr>
                <w:b/>
                <w:sz w:val="20"/>
              </w:rPr>
              <w:t> 195 403</w:t>
            </w:r>
          </w:p>
        </w:tc>
      </w:tr>
      <w:tr w:rsidR="00A548DA" w14:paraId="1D977A81" w14:textId="77777777">
        <w:tc>
          <w:tcPr>
            <w:tcW w:w="2268" w:type="dxa"/>
            <w:tcBorders>
              <w:top w:val="single" w:sz="4" w:space="0" w:color="000000"/>
              <w:left w:val="single" w:sz="4" w:space="0" w:color="000000"/>
              <w:bottom w:val="single" w:sz="4" w:space="0" w:color="000000"/>
            </w:tcBorders>
            <w:shd w:val="clear" w:color="auto" w:fill="auto"/>
          </w:tcPr>
          <w:p w14:paraId="31CEB27A" w14:textId="77777777" w:rsidR="00A548DA" w:rsidRDefault="0067308B">
            <w:pPr>
              <w:widowControl w:val="0"/>
            </w:pPr>
            <w:r>
              <w:rPr>
                <w:sz w:val="20"/>
              </w:rPr>
              <w:t>Akumuleeritud kulum</w:t>
            </w:r>
          </w:p>
        </w:tc>
        <w:tc>
          <w:tcPr>
            <w:tcW w:w="993" w:type="dxa"/>
            <w:tcBorders>
              <w:top w:val="single" w:sz="4" w:space="0" w:color="000000"/>
              <w:left w:val="single" w:sz="4" w:space="0" w:color="000000"/>
              <w:bottom w:val="single" w:sz="4" w:space="0" w:color="000000"/>
            </w:tcBorders>
            <w:shd w:val="clear" w:color="auto" w:fill="auto"/>
          </w:tcPr>
          <w:p w14:paraId="61A1C57D" w14:textId="77777777" w:rsidR="00A548DA" w:rsidRDefault="0067308B">
            <w:pPr>
              <w:widowControl w:val="0"/>
              <w:jc w:val="right"/>
            </w:pPr>
            <w:r>
              <w:rPr>
                <w:sz w:val="20"/>
              </w:rPr>
              <w:t>0</w:t>
            </w:r>
          </w:p>
        </w:tc>
        <w:tc>
          <w:tcPr>
            <w:tcW w:w="1134" w:type="dxa"/>
            <w:tcBorders>
              <w:top w:val="single" w:sz="4" w:space="0" w:color="000000"/>
              <w:left w:val="single" w:sz="4" w:space="0" w:color="000000"/>
              <w:bottom w:val="single" w:sz="4" w:space="0" w:color="000000"/>
            </w:tcBorders>
            <w:shd w:val="clear" w:color="auto" w:fill="auto"/>
          </w:tcPr>
          <w:p w14:paraId="16223E14" w14:textId="25B11FDE" w:rsidR="00A548DA" w:rsidRDefault="00147A9B">
            <w:pPr>
              <w:widowControl w:val="0"/>
              <w:jc w:val="right"/>
            </w:pPr>
            <w:r>
              <w:rPr>
                <w:sz w:val="20"/>
              </w:rPr>
              <w:t>-</w:t>
            </w:r>
            <w:r w:rsidR="00553C6A">
              <w:rPr>
                <w:sz w:val="20"/>
              </w:rPr>
              <w:t>7 221 304</w:t>
            </w:r>
          </w:p>
        </w:tc>
        <w:tc>
          <w:tcPr>
            <w:tcW w:w="1133" w:type="dxa"/>
            <w:tcBorders>
              <w:top w:val="single" w:sz="4" w:space="0" w:color="000000"/>
              <w:left w:val="single" w:sz="4" w:space="0" w:color="000000"/>
              <w:bottom w:val="single" w:sz="4" w:space="0" w:color="000000"/>
            </w:tcBorders>
            <w:shd w:val="clear" w:color="auto" w:fill="auto"/>
          </w:tcPr>
          <w:p w14:paraId="3AB44DCC" w14:textId="7DF29FC6" w:rsidR="00A548DA" w:rsidRDefault="00147A9B">
            <w:pPr>
              <w:widowControl w:val="0"/>
              <w:jc w:val="right"/>
            </w:pPr>
            <w:r>
              <w:rPr>
                <w:sz w:val="20"/>
              </w:rPr>
              <w:t>-1</w:t>
            </w:r>
            <w:r w:rsidR="00553C6A">
              <w:rPr>
                <w:sz w:val="20"/>
              </w:rPr>
              <w:t> 981 467</w:t>
            </w:r>
          </w:p>
        </w:tc>
        <w:tc>
          <w:tcPr>
            <w:tcW w:w="1276" w:type="dxa"/>
            <w:tcBorders>
              <w:top w:val="single" w:sz="4" w:space="0" w:color="000000"/>
              <w:left w:val="single" w:sz="4" w:space="0" w:color="000000"/>
              <w:bottom w:val="single" w:sz="4" w:space="0" w:color="000000"/>
            </w:tcBorders>
            <w:shd w:val="clear" w:color="auto" w:fill="auto"/>
          </w:tcPr>
          <w:p w14:paraId="32195E5B" w14:textId="7BBCCC16" w:rsidR="00A548DA" w:rsidRDefault="00147A9B">
            <w:pPr>
              <w:widowControl w:val="0"/>
              <w:jc w:val="right"/>
            </w:pPr>
            <w:r>
              <w:rPr>
                <w:sz w:val="20"/>
              </w:rPr>
              <w:t>-1</w:t>
            </w:r>
            <w:r w:rsidR="00553C6A">
              <w:rPr>
                <w:sz w:val="20"/>
              </w:rPr>
              <w:t> 173 581</w:t>
            </w:r>
          </w:p>
        </w:tc>
        <w:tc>
          <w:tcPr>
            <w:tcW w:w="1277" w:type="dxa"/>
            <w:tcBorders>
              <w:top w:val="single" w:sz="4" w:space="0" w:color="000000"/>
              <w:left w:val="single" w:sz="4" w:space="0" w:color="000000"/>
              <w:bottom w:val="single" w:sz="4" w:space="0" w:color="000000"/>
            </w:tcBorders>
            <w:shd w:val="clear" w:color="auto" w:fill="auto"/>
          </w:tcPr>
          <w:p w14:paraId="12459B55" w14:textId="77777777" w:rsidR="00A548DA" w:rsidRDefault="0067308B">
            <w:pPr>
              <w:widowControl w:val="0"/>
              <w:jc w:val="right"/>
            </w:pPr>
            <w:r>
              <w:rPr>
                <w:sz w:val="20"/>
              </w:rPr>
              <w:t>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1364D04B" w14:textId="5F168109" w:rsidR="00A548DA" w:rsidRDefault="00147A9B">
            <w:pPr>
              <w:widowControl w:val="0"/>
              <w:jc w:val="right"/>
            </w:pPr>
            <w:r>
              <w:rPr>
                <w:sz w:val="20"/>
              </w:rPr>
              <w:t>-10</w:t>
            </w:r>
            <w:r w:rsidR="00553C6A">
              <w:rPr>
                <w:sz w:val="20"/>
              </w:rPr>
              <w:t> 376 352</w:t>
            </w:r>
          </w:p>
        </w:tc>
      </w:tr>
      <w:tr w:rsidR="00A548DA" w14:paraId="2021668C" w14:textId="77777777">
        <w:tc>
          <w:tcPr>
            <w:tcW w:w="2268" w:type="dxa"/>
            <w:tcBorders>
              <w:top w:val="single" w:sz="4" w:space="0" w:color="000000"/>
              <w:left w:val="single" w:sz="4" w:space="0" w:color="000000"/>
              <w:bottom w:val="single" w:sz="4" w:space="0" w:color="000000"/>
            </w:tcBorders>
            <w:shd w:val="clear" w:color="auto" w:fill="auto"/>
          </w:tcPr>
          <w:p w14:paraId="5743759D" w14:textId="77777777" w:rsidR="00A548DA" w:rsidRDefault="0067308B">
            <w:pPr>
              <w:widowControl w:val="0"/>
            </w:pPr>
            <w:r>
              <w:rPr>
                <w:b/>
                <w:sz w:val="20"/>
              </w:rPr>
              <w:t>Jääkmaksumus</w:t>
            </w:r>
          </w:p>
        </w:tc>
        <w:tc>
          <w:tcPr>
            <w:tcW w:w="993" w:type="dxa"/>
            <w:tcBorders>
              <w:top w:val="single" w:sz="4" w:space="0" w:color="000000"/>
              <w:left w:val="single" w:sz="4" w:space="0" w:color="000000"/>
              <w:bottom w:val="single" w:sz="4" w:space="0" w:color="000000"/>
            </w:tcBorders>
            <w:shd w:val="clear" w:color="auto" w:fill="auto"/>
          </w:tcPr>
          <w:p w14:paraId="5203DE34" w14:textId="77777777" w:rsidR="00A548DA" w:rsidRDefault="0067308B">
            <w:pPr>
              <w:widowControl w:val="0"/>
              <w:jc w:val="right"/>
            </w:pPr>
            <w:r>
              <w:rPr>
                <w:b/>
                <w:sz w:val="20"/>
              </w:rPr>
              <w:t>149 668</w:t>
            </w:r>
          </w:p>
        </w:tc>
        <w:tc>
          <w:tcPr>
            <w:tcW w:w="1134" w:type="dxa"/>
            <w:tcBorders>
              <w:top w:val="single" w:sz="4" w:space="0" w:color="000000"/>
              <w:left w:val="single" w:sz="4" w:space="0" w:color="000000"/>
              <w:bottom w:val="single" w:sz="4" w:space="0" w:color="000000"/>
            </w:tcBorders>
            <w:shd w:val="clear" w:color="auto" w:fill="auto"/>
          </w:tcPr>
          <w:p w14:paraId="79704661" w14:textId="35C1C6E7" w:rsidR="00A548DA" w:rsidRDefault="00553C6A">
            <w:pPr>
              <w:widowControl w:val="0"/>
              <w:jc w:val="right"/>
            </w:pPr>
            <w:r>
              <w:rPr>
                <w:b/>
                <w:sz w:val="20"/>
              </w:rPr>
              <w:t>6 750 646</w:t>
            </w:r>
          </w:p>
        </w:tc>
        <w:tc>
          <w:tcPr>
            <w:tcW w:w="1133" w:type="dxa"/>
            <w:tcBorders>
              <w:top w:val="single" w:sz="4" w:space="0" w:color="000000"/>
              <w:left w:val="single" w:sz="4" w:space="0" w:color="000000"/>
              <w:bottom w:val="single" w:sz="4" w:space="0" w:color="000000"/>
            </w:tcBorders>
            <w:shd w:val="clear" w:color="auto" w:fill="auto"/>
          </w:tcPr>
          <w:p w14:paraId="6349011B" w14:textId="1FC8C481" w:rsidR="00A548DA" w:rsidRDefault="00147A9B">
            <w:pPr>
              <w:widowControl w:val="0"/>
              <w:jc w:val="right"/>
            </w:pPr>
            <w:r>
              <w:rPr>
                <w:b/>
                <w:sz w:val="20"/>
              </w:rPr>
              <w:t>1</w:t>
            </w:r>
            <w:r w:rsidR="00553C6A">
              <w:rPr>
                <w:b/>
                <w:sz w:val="20"/>
              </w:rPr>
              <w:t> 279 060</w:t>
            </w:r>
          </w:p>
        </w:tc>
        <w:tc>
          <w:tcPr>
            <w:tcW w:w="1276" w:type="dxa"/>
            <w:tcBorders>
              <w:top w:val="single" w:sz="4" w:space="0" w:color="000000"/>
              <w:left w:val="single" w:sz="4" w:space="0" w:color="000000"/>
              <w:bottom w:val="single" w:sz="4" w:space="0" w:color="000000"/>
            </w:tcBorders>
            <w:shd w:val="clear" w:color="auto" w:fill="auto"/>
          </w:tcPr>
          <w:p w14:paraId="02BC4B0B" w14:textId="7B4D6B3A" w:rsidR="00A548DA" w:rsidRDefault="00553C6A">
            <w:pPr>
              <w:widowControl w:val="0"/>
              <w:jc w:val="right"/>
            </w:pPr>
            <w:r>
              <w:rPr>
                <w:b/>
                <w:sz w:val="20"/>
              </w:rPr>
              <w:t>599 227</w:t>
            </w:r>
          </w:p>
        </w:tc>
        <w:tc>
          <w:tcPr>
            <w:tcW w:w="1277" w:type="dxa"/>
            <w:tcBorders>
              <w:top w:val="single" w:sz="4" w:space="0" w:color="000000"/>
              <w:left w:val="single" w:sz="4" w:space="0" w:color="000000"/>
              <w:bottom w:val="single" w:sz="4" w:space="0" w:color="000000"/>
            </w:tcBorders>
            <w:shd w:val="clear" w:color="auto" w:fill="auto"/>
          </w:tcPr>
          <w:p w14:paraId="0C979D7F" w14:textId="2C37EC1D" w:rsidR="00A548DA" w:rsidRDefault="00553C6A">
            <w:pPr>
              <w:widowControl w:val="0"/>
              <w:jc w:val="right"/>
            </w:pPr>
            <w:r>
              <w:rPr>
                <w:b/>
                <w:sz w:val="20"/>
              </w:rPr>
              <w:t>40 450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2F81C2F8" w14:textId="35915257" w:rsidR="00A548DA" w:rsidRDefault="00553C6A">
            <w:pPr>
              <w:widowControl w:val="0"/>
              <w:jc w:val="right"/>
            </w:pPr>
            <w:r>
              <w:rPr>
                <w:b/>
                <w:sz w:val="20"/>
              </w:rPr>
              <w:t>8 819 051</w:t>
            </w:r>
          </w:p>
        </w:tc>
      </w:tr>
      <w:tr w:rsidR="00A548DA" w14:paraId="1F5EC640" w14:textId="77777777">
        <w:tc>
          <w:tcPr>
            <w:tcW w:w="2268" w:type="dxa"/>
            <w:tcBorders>
              <w:top w:val="single" w:sz="4" w:space="0" w:color="000000"/>
              <w:left w:val="single" w:sz="4" w:space="0" w:color="000000"/>
              <w:bottom w:val="single" w:sz="4" w:space="0" w:color="000000"/>
            </w:tcBorders>
            <w:shd w:val="clear" w:color="auto" w:fill="auto"/>
          </w:tcPr>
          <w:p w14:paraId="3C67D7DF" w14:textId="7B3A3ED9" w:rsidR="00A548DA" w:rsidRDefault="0067308B">
            <w:pPr>
              <w:widowControl w:val="0"/>
              <w:rPr>
                <w:b/>
                <w:sz w:val="20"/>
              </w:rPr>
            </w:pPr>
            <w:r>
              <w:rPr>
                <w:b/>
                <w:sz w:val="20"/>
              </w:rPr>
              <w:t>202</w:t>
            </w:r>
            <w:r w:rsidR="006627BF">
              <w:rPr>
                <w:b/>
                <w:sz w:val="20"/>
              </w:rPr>
              <w:t>4</w:t>
            </w:r>
            <w:r>
              <w:rPr>
                <w:b/>
                <w:sz w:val="20"/>
              </w:rPr>
              <w:t>.a. toimunud muutused</w:t>
            </w:r>
          </w:p>
        </w:tc>
        <w:tc>
          <w:tcPr>
            <w:tcW w:w="993" w:type="dxa"/>
            <w:tcBorders>
              <w:top w:val="single" w:sz="4" w:space="0" w:color="000000"/>
              <w:left w:val="single" w:sz="4" w:space="0" w:color="000000"/>
              <w:bottom w:val="single" w:sz="4" w:space="0" w:color="000000"/>
            </w:tcBorders>
            <w:shd w:val="clear" w:color="auto" w:fill="auto"/>
          </w:tcPr>
          <w:p w14:paraId="76D16162" w14:textId="77777777" w:rsidR="00A548DA" w:rsidRDefault="00A548DA">
            <w:pPr>
              <w:widowControl w:val="0"/>
              <w:jc w:val="right"/>
              <w:rPr>
                <w:b/>
                <w:sz w:val="20"/>
              </w:rPr>
            </w:pPr>
          </w:p>
        </w:tc>
        <w:tc>
          <w:tcPr>
            <w:tcW w:w="1134" w:type="dxa"/>
            <w:tcBorders>
              <w:top w:val="single" w:sz="4" w:space="0" w:color="000000"/>
              <w:left w:val="single" w:sz="4" w:space="0" w:color="000000"/>
              <w:bottom w:val="single" w:sz="4" w:space="0" w:color="000000"/>
            </w:tcBorders>
            <w:shd w:val="clear" w:color="auto" w:fill="auto"/>
          </w:tcPr>
          <w:p w14:paraId="5991ED2D" w14:textId="77777777" w:rsidR="00A548DA" w:rsidRDefault="00A548DA">
            <w:pPr>
              <w:widowControl w:val="0"/>
              <w:jc w:val="right"/>
              <w:rPr>
                <w:b/>
                <w:sz w:val="20"/>
              </w:rPr>
            </w:pPr>
          </w:p>
        </w:tc>
        <w:tc>
          <w:tcPr>
            <w:tcW w:w="1133" w:type="dxa"/>
            <w:tcBorders>
              <w:top w:val="single" w:sz="4" w:space="0" w:color="000000"/>
              <w:left w:val="single" w:sz="4" w:space="0" w:color="000000"/>
              <w:bottom w:val="single" w:sz="4" w:space="0" w:color="000000"/>
            </w:tcBorders>
            <w:shd w:val="clear" w:color="auto" w:fill="auto"/>
          </w:tcPr>
          <w:p w14:paraId="4E44CBDC" w14:textId="77777777" w:rsidR="00A548DA" w:rsidRDefault="00A548DA">
            <w:pPr>
              <w:widowControl w:val="0"/>
              <w:jc w:val="right"/>
              <w:rPr>
                <w:b/>
                <w:sz w:val="20"/>
              </w:rPr>
            </w:pPr>
          </w:p>
        </w:tc>
        <w:tc>
          <w:tcPr>
            <w:tcW w:w="1276" w:type="dxa"/>
            <w:tcBorders>
              <w:top w:val="single" w:sz="4" w:space="0" w:color="000000"/>
              <w:left w:val="single" w:sz="4" w:space="0" w:color="000000"/>
              <w:bottom w:val="single" w:sz="4" w:space="0" w:color="000000"/>
            </w:tcBorders>
            <w:shd w:val="clear" w:color="auto" w:fill="auto"/>
          </w:tcPr>
          <w:p w14:paraId="404DA212" w14:textId="77777777" w:rsidR="00A548DA" w:rsidRDefault="00A548DA">
            <w:pPr>
              <w:widowControl w:val="0"/>
              <w:jc w:val="right"/>
              <w:rPr>
                <w:b/>
                <w:sz w:val="20"/>
              </w:rPr>
            </w:pPr>
          </w:p>
        </w:tc>
        <w:tc>
          <w:tcPr>
            <w:tcW w:w="1277" w:type="dxa"/>
            <w:tcBorders>
              <w:top w:val="single" w:sz="4" w:space="0" w:color="000000"/>
              <w:left w:val="single" w:sz="4" w:space="0" w:color="000000"/>
              <w:bottom w:val="single" w:sz="4" w:space="0" w:color="000000"/>
            </w:tcBorders>
            <w:shd w:val="clear" w:color="auto" w:fill="auto"/>
          </w:tcPr>
          <w:p w14:paraId="7D4F5CA2" w14:textId="77777777" w:rsidR="00A548DA" w:rsidRDefault="00A548DA">
            <w:pPr>
              <w:widowControl w:val="0"/>
              <w:jc w:val="right"/>
              <w:rPr>
                <w:b/>
                <w:sz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68A1B9B8" w14:textId="77777777" w:rsidR="00A548DA" w:rsidRDefault="00A548DA">
            <w:pPr>
              <w:widowControl w:val="0"/>
              <w:jc w:val="right"/>
              <w:rPr>
                <w:b/>
                <w:sz w:val="20"/>
              </w:rPr>
            </w:pPr>
          </w:p>
        </w:tc>
      </w:tr>
      <w:tr w:rsidR="00A548DA" w14:paraId="58E728D2" w14:textId="77777777">
        <w:tc>
          <w:tcPr>
            <w:tcW w:w="2268" w:type="dxa"/>
            <w:tcBorders>
              <w:top w:val="single" w:sz="4" w:space="0" w:color="000000"/>
              <w:left w:val="single" w:sz="4" w:space="0" w:color="000000"/>
              <w:bottom w:val="single" w:sz="4" w:space="0" w:color="000000"/>
            </w:tcBorders>
            <w:shd w:val="clear" w:color="auto" w:fill="auto"/>
          </w:tcPr>
          <w:p w14:paraId="11E84923" w14:textId="77777777" w:rsidR="00A548DA" w:rsidRDefault="0067308B">
            <w:pPr>
              <w:widowControl w:val="0"/>
              <w:rPr>
                <w:sz w:val="20"/>
              </w:rPr>
            </w:pPr>
            <w:r>
              <w:rPr>
                <w:sz w:val="20"/>
              </w:rPr>
              <w:t>Ostud perioodi jooksul</w:t>
            </w:r>
          </w:p>
        </w:tc>
        <w:tc>
          <w:tcPr>
            <w:tcW w:w="993" w:type="dxa"/>
            <w:tcBorders>
              <w:top w:val="single" w:sz="4" w:space="0" w:color="000000"/>
              <w:left w:val="single" w:sz="4" w:space="0" w:color="000000"/>
              <w:bottom w:val="single" w:sz="4" w:space="0" w:color="000000"/>
            </w:tcBorders>
            <w:shd w:val="clear" w:color="auto" w:fill="auto"/>
          </w:tcPr>
          <w:p w14:paraId="174A8CEC" w14:textId="77777777" w:rsidR="00A548DA" w:rsidRDefault="0067308B">
            <w:pPr>
              <w:widowControl w:val="0"/>
              <w:jc w:val="right"/>
              <w:rPr>
                <w:sz w:val="20"/>
              </w:rPr>
            </w:pPr>
            <w:r>
              <w:rPr>
                <w:sz w:val="20"/>
              </w:rPr>
              <w:t>0</w:t>
            </w:r>
          </w:p>
        </w:tc>
        <w:tc>
          <w:tcPr>
            <w:tcW w:w="1134" w:type="dxa"/>
            <w:tcBorders>
              <w:top w:val="single" w:sz="4" w:space="0" w:color="000000"/>
              <w:left w:val="single" w:sz="4" w:space="0" w:color="000000"/>
              <w:bottom w:val="single" w:sz="4" w:space="0" w:color="000000"/>
            </w:tcBorders>
            <w:shd w:val="clear" w:color="auto" w:fill="auto"/>
          </w:tcPr>
          <w:p w14:paraId="220CFEF8" w14:textId="078B1BFE" w:rsidR="00A548DA" w:rsidRDefault="00057C0A">
            <w:pPr>
              <w:widowControl w:val="0"/>
              <w:jc w:val="right"/>
              <w:rPr>
                <w:sz w:val="20"/>
              </w:rPr>
            </w:pPr>
            <w:r>
              <w:rPr>
                <w:sz w:val="20"/>
              </w:rPr>
              <w:t>0</w:t>
            </w:r>
          </w:p>
        </w:tc>
        <w:tc>
          <w:tcPr>
            <w:tcW w:w="1133" w:type="dxa"/>
            <w:tcBorders>
              <w:top w:val="single" w:sz="4" w:space="0" w:color="000000"/>
              <w:left w:val="single" w:sz="4" w:space="0" w:color="000000"/>
              <w:bottom w:val="single" w:sz="4" w:space="0" w:color="000000"/>
            </w:tcBorders>
            <w:shd w:val="clear" w:color="auto" w:fill="auto"/>
          </w:tcPr>
          <w:p w14:paraId="679E43A3" w14:textId="4B36FB33" w:rsidR="00A548DA" w:rsidRDefault="00057C0A">
            <w:pPr>
              <w:widowControl w:val="0"/>
              <w:jc w:val="right"/>
              <w:rPr>
                <w:sz w:val="20"/>
              </w:rPr>
            </w:pPr>
            <w:r>
              <w:rPr>
                <w:sz w:val="20"/>
              </w:rPr>
              <w:t>53 600</w:t>
            </w:r>
          </w:p>
        </w:tc>
        <w:tc>
          <w:tcPr>
            <w:tcW w:w="1276" w:type="dxa"/>
            <w:tcBorders>
              <w:top w:val="single" w:sz="4" w:space="0" w:color="000000"/>
              <w:left w:val="single" w:sz="4" w:space="0" w:color="000000"/>
              <w:bottom w:val="single" w:sz="4" w:space="0" w:color="000000"/>
            </w:tcBorders>
            <w:shd w:val="clear" w:color="auto" w:fill="auto"/>
          </w:tcPr>
          <w:p w14:paraId="3D95B25C" w14:textId="33769D0A" w:rsidR="00A548DA" w:rsidRDefault="00057C0A">
            <w:pPr>
              <w:widowControl w:val="0"/>
              <w:jc w:val="right"/>
              <w:rPr>
                <w:sz w:val="20"/>
              </w:rPr>
            </w:pPr>
            <w:r>
              <w:rPr>
                <w:sz w:val="20"/>
              </w:rPr>
              <w:t>0</w:t>
            </w:r>
          </w:p>
        </w:tc>
        <w:tc>
          <w:tcPr>
            <w:tcW w:w="1277" w:type="dxa"/>
            <w:tcBorders>
              <w:top w:val="single" w:sz="4" w:space="0" w:color="000000"/>
              <w:left w:val="single" w:sz="4" w:space="0" w:color="000000"/>
              <w:bottom w:val="single" w:sz="4" w:space="0" w:color="000000"/>
            </w:tcBorders>
            <w:shd w:val="clear" w:color="auto" w:fill="auto"/>
          </w:tcPr>
          <w:p w14:paraId="32E84DB6" w14:textId="3E0BE803" w:rsidR="00A548DA" w:rsidRDefault="00057C0A">
            <w:pPr>
              <w:widowControl w:val="0"/>
              <w:jc w:val="right"/>
              <w:rPr>
                <w:sz w:val="20"/>
              </w:rPr>
            </w:pPr>
            <w:r>
              <w:rPr>
                <w:sz w:val="20"/>
              </w:rPr>
              <w:t>8</w:t>
            </w:r>
            <w:r w:rsidR="008856A5">
              <w:rPr>
                <w:sz w:val="20"/>
              </w:rPr>
              <w:t>62 339</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14FA143D" w14:textId="03AB28EC" w:rsidR="00A548DA" w:rsidRDefault="006C0FD4">
            <w:pPr>
              <w:widowControl w:val="0"/>
              <w:jc w:val="right"/>
              <w:rPr>
                <w:sz w:val="20"/>
              </w:rPr>
            </w:pPr>
            <w:r>
              <w:rPr>
                <w:sz w:val="20"/>
              </w:rPr>
              <w:t>9</w:t>
            </w:r>
            <w:r w:rsidR="008856A5">
              <w:rPr>
                <w:sz w:val="20"/>
              </w:rPr>
              <w:t>15 939</w:t>
            </w:r>
          </w:p>
        </w:tc>
      </w:tr>
      <w:tr w:rsidR="00A548DA" w14:paraId="6F3DAA5A" w14:textId="77777777">
        <w:tc>
          <w:tcPr>
            <w:tcW w:w="2268" w:type="dxa"/>
            <w:tcBorders>
              <w:top w:val="single" w:sz="4" w:space="0" w:color="000000"/>
              <w:left w:val="single" w:sz="4" w:space="0" w:color="000000"/>
              <w:bottom w:val="single" w:sz="4" w:space="0" w:color="000000"/>
            </w:tcBorders>
            <w:shd w:val="clear" w:color="auto" w:fill="auto"/>
          </w:tcPr>
          <w:p w14:paraId="3715F720" w14:textId="77777777" w:rsidR="00A548DA" w:rsidRDefault="0067308B">
            <w:pPr>
              <w:widowControl w:val="0"/>
              <w:rPr>
                <w:sz w:val="20"/>
              </w:rPr>
            </w:pPr>
            <w:r>
              <w:rPr>
                <w:sz w:val="20"/>
              </w:rPr>
              <w:t>Ümberliigitamine</w:t>
            </w:r>
          </w:p>
        </w:tc>
        <w:tc>
          <w:tcPr>
            <w:tcW w:w="993" w:type="dxa"/>
            <w:tcBorders>
              <w:top w:val="single" w:sz="4" w:space="0" w:color="000000"/>
              <w:left w:val="single" w:sz="4" w:space="0" w:color="000000"/>
              <w:bottom w:val="single" w:sz="4" w:space="0" w:color="000000"/>
            </w:tcBorders>
            <w:shd w:val="clear" w:color="auto" w:fill="auto"/>
          </w:tcPr>
          <w:p w14:paraId="60B6639C" w14:textId="77777777" w:rsidR="00A548DA" w:rsidRDefault="0067308B">
            <w:pPr>
              <w:widowControl w:val="0"/>
              <w:jc w:val="right"/>
              <w:rPr>
                <w:sz w:val="20"/>
              </w:rPr>
            </w:pPr>
            <w:r>
              <w:rPr>
                <w:sz w:val="20"/>
              </w:rPr>
              <w:t>0</w:t>
            </w:r>
          </w:p>
        </w:tc>
        <w:tc>
          <w:tcPr>
            <w:tcW w:w="1134" w:type="dxa"/>
            <w:tcBorders>
              <w:top w:val="single" w:sz="4" w:space="0" w:color="000000"/>
              <w:left w:val="single" w:sz="4" w:space="0" w:color="000000"/>
              <w:bottom w:val="single" w:sz="4" w:space="0" w:color="000000"/>
            </w:tcBorders>
            <w:shd w:val="clear" w:color="auto" w:fill="auto"/>
          </w:tcPr>
          <w:p w14:paraId="50184178" w14:textId="116EBE7C" w:rsidR="00A548DA" w:rsidRDefault="00057C0A">
            <w:pPr>
              <w:widowControl w:val="0"/>
              <w:jc w:val="right"/>
              <w:rPr>
                <w:sz w:val="20"/>
              </w:rPr>
            </w:pPr>
            <w:r>
              <w:rPr>
                <w:sz w:val="20"/>
              </w:rPr>
              <w:t>118 966</w:t>
            </w:r>
          </w:p>
        </w:tc>
        <w:tc>
          <w:tcPr>
            <w:tcW w:w="1133" w:type="dxa"/>
            <w:tcBorders>
              <w:top w:val="single" w:sz="4" w:space="0" w:color="000000"/>
              <w:left w:val="single" w:sz="4" w:space="0" w:color="000000"/>
              <w:bottom w:val="single" w:sz="4" w:space="0" w:color="000000"/>
            </w:tcBorders>
            <w:shd w:val="clear" w:color="auto" w:fill="auto"/>
          </w:tcPr>
          <w:p w14:paraId="4D9484B7" w14:textId="3926E7D9" w:rsidR="00A548DA" w:rsidRDefault="00057C0A">
            <w:pPr>
              <w:widowControl w:val="0"/>
              <w:jc w:val="right"/>
              <w:rPr>
                <w:sz w:val="20"/>
              </w:rPr>
            </w:pPr>
            <w:r>
              <w:rPr>
                <w:sz w:val="20"/>
              </w:rPr>
              <w:t>0</w:t>
            </w:r>
          </w:p>
        </w:tc>
        <w:tc>
          <w:tcPr>
            <w:tcW w:w="1276" w:type="dxa"/>
            <w:tcBorders>
              <w:top w:val="single" w:sz="4" w:space="0" w:color="000000"/>
              <w:left w:val="single" w:sz="4" w:space="0" w:color="000000"/>
              <w:bottom w:val="single" w:sz="4" w:space="0" w:color="000000"/>
            </w:tcBorders>
            <w:shd w:val="clear" w:color="auto" w:fill="auto"/>
          </w:tcPr>
          <w:p w14:paraId="55B43E71" w14:textId="161FD971" w:rsidR="00A548DA" w:rsidRDefault="00057C0A">
            <w:pPr>
              <w:widowControl w:val="0"/>
              <w:jc w:val="right"/>
              <w:rPr>
                <w:sz w:val="20"/>
              </w:rPr>
            </w:pPr>
            <w:r>
              <w:rPr>
                <w:sz w:val="20"/>
              </w:rPr>
              <w:t>730 377</w:t>
            </w:r>
            <w:r w:rsidR="0067308B">
              <w:rPr>
                <w:sz w:val="20"/>
              </w:rPr>
              <w:t xml:space="preserve">                         </w:t>
            </w:r>
          </w:p>
        </w:tc>
        <w:tc>
          <w:tcPr>
            <w:tcW w:w="1277" w:type="dxa"/>
            <w:tcBorders>
              <w:top w:val="single" w:sz="4" w:space="0" w:color="000000"/>
              <w:left w:val="single" w:sz="4" w:space="0" w:color="000000"/>
              <w:bottom w:val="single" w:sz="4" w:space="0" w:color="000000"/>
            </w:tcBorders>
            <w:shd w:val="clear" w:color="auto" w:fill="auto"/>
          </w:tcPr>
          <w:p w14:paraId="7ECC4658" w14:textId="039B561D" w:rsidR="00A548DA" w:rsidRDefault="00FA5E10">
            <w:pPr>
              <w:widowControl w:val="0"/>
              <w:jc w:val="right"/>
              <w:rPr>
                <w:sz w:val="20"/>
              </w:rPr>
            </w:pPr>
            <w:r>
              <w:rPr>
                <w:sz w:val="20"/>
              </w:rPr>
              <w:t>-849 343</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7DB3A13D" w14:textId="26417DD7" w:rsidR="00A548DA" w:rsidRDefault="00FA5E10">
            <w:pPr>
              <w:widowControl w:val="0"/>
              <w:jc w:val="right"/>
              <w:rPr>
                <w:sz w:val="20"/>
              </w:rPr>
            </w:pPr>
            <w:r>
              <w:rPr>
                <w:sz w:val="20"/>
              </w:rPr>
              <w:t>0</w:t>
            </w:r>
          </w:p>
        </w:tc>
      </w:tr>
      <w:tr w:rsidR="00A548DA" w14:paraId="75452CEE" w14:textId="77777777">
        <w:tc>
          <w:tcPr>
            <w:tcW w:w="2268" w:type="dxa"/>
            <w:tcBorders>
              <w:top w:val="single" w:sz="4" w:space="0" w:color="000000"/>
              <w:left w:val="single" w:sz="4" w:space="0" w:color="000000"/>
              <w:bottom w:val="single" w:sz="4" w:space="0" w:color="000000"/>
            </w:tcBorders>
            <w:shd w:val="clear" w:color="auto" w:fill="auto"/>
          </w:tcPr>
          <w:p w14:paraId="2BBD2F04" w14:textId="77777777" w:rsidR="00A548DA" w:rsidRDefault="0067308B">
            <w:pPr>
              <w:widowControl w:val="0"/>
              <w:rPr>
                <w:sz w:val="20"/>
              </w:rPr>
            </w:pPr>
            <w:r>
              <w:rPr>
                <w:sz w:val="20"/>
              </w:rPr>
              <w:t>Müük ja maha kandmine</w:t>
            </w:r>
          </w:p>
        </w:tc>
        <w:tc>
          <w:tcPr>
            <w:tcW w:w="993" w:type="dxa"/>
            <w:tcBorders>
              <w:top w:val="single" w:sz="4" w:space="0" w:color="000000"/>
              <w:left w:val="single" w:sz="4" w:space="0" w:color="000000"/>
              <w:bottom w:val="single" w:sz="4" w:space="0" w:color="000000"/>
            </w:tcBorders>
            <w:shd w:val="clear" w:color="auto" w:fill="auto"/>
          </w:tcPr>
          <w:p w14:paraId="13C16AB9" w14:textId="77777777" w:rsidR="00A548DA" w:rsidRDefault="0067308B">
            <w:pPr>
              <w:widowControl w:val="0"/>
              <w:jc w:val="right"/>
              <w:rPr>
                <w:sz w:val="20"/>
              </w:rPr>
            </w:pPr>
            <w:r>
              <w:rPr>
                <w:sz w:val="20"/>
              </w:rPr>
              <w:t>0</w:t>
            </w:r>
          </w:p>
        </w:tc>
        <w:tc>
          <w:tcPr>
            <w:tcW w:w="1134" w:type="dxa"/>
            <w:tcBorders>
              <w:top w:val="single" w:sz="4" w:space="0" w:color="000000"/>
              <w:left w:val="single" w:sz="4" w:space="0" w:color="000000"/>
              <w:bottom w:val="single" w:sz="4" w:space="0" w:color="000000"/>
            </w:tcBorders>
            <w:shd w:val="clear" w:color="auto" w:fill="auto"/>
          </w:tcPr>
          <w:p w14:paraId="7E27EC82" w14:textId="72788406" w:rsidR="00A548DA" w:rsidRDefault="00876478">
            <w:pPr>
              <w:widowControl w:val="0"/>
              <w:jc w:val="right"/>
              <w:rPr>
                <w:sz w:val="20"/>
              </w:rPr>
            </w:pPr>
            <w:r>
              <w:rPr>
                <w:sz w:val="20"/>
              </w:rPr>
              <w:t>0</w:t>
            </w:r>
          </w:p>
        </w:tc>
        <w:tc>
          <w:tcPr>
            <w:tcW w:w="1133" w:type="dxa"/>
            <w:tcBorders>
              <w:top w:val="single" w:sz="4" w:space="0" w:color="000000"/>
              <w:left w:val="single" w:sz="4" w:space="0" w:color="000000"/>
              <w:bottom w:val="single" w:sz="4" w:space="0" w:color="000000"/>
            </w:tcBorders>
            <w:shd w:val="clear" w:color="auto" w:fill="auto"/>
          </w:tcPr>
          <w:p w14:paraId="5CA924FF" w14:textId="7F1C6108" w:rsidR="00A548DA" w:rsidRDefault="00876478">
            <w:pPr>
              <w:widowControl w:val="0"/>
              <w:jc w:val="right"/>
              <w:rPr>
                <w:sz w:val="20"/>
              </w:rPr>
            </w:pPr>
            <w:r>
              <w:rPr>
                <w:sz w:val="20"/>
              </w:rPr>
              <w:t>0</w:t>
            </w:r>
          </w:p>
        </w:tc>
        <w:tc>
          <w:tcPr>
            <w:tcW w:w="1276" w:type="dxa"/>
            <w:tcBorders>
              <w:top w:val="single" w:sz="4" w:space="0" w:color="000000"/>
              <w:left w:val="single" w:sz="4" w:space="0" w:color="000000"/>
              <w:bottom w:val="single" w:sz="4" w:space="0" w:color="000000"/>
            </w:tcBorders>
            <w:shd w:val="clear" w:color="auto" w:fill="auto"/>
          </w:tcPr>
          <w:p w14:paraId="5FFD2885" w14:textId="5CFDDE2B" w:rsidR="00A548DA" w:rsidRDefault="00772D45">
            <w:pPr>
              <w:widowControl w:val="0"/>
              <w:jc w:val="right"/>
              <w:rPr>
                <w:sz w:val="20"/>
              </w:rPr>
            </w:pPr>
            <w:r>
              <w:rPr>
                <w:sz w:val="20"/>
              </w:rPr>
              <w:t>-</w:t>
            </w:r>
            <w:r w:rsidR="006C0FD4">
              <w:rPr>
                <w:sz w:val="20"/>
              </w:rPr>
              <w:t>15 466</w:t>
            </w:r>
          </w:p>
        </w:tc>
        <w:tc>
          <w:tcPr>
            <w:tcW w:w="1277" w:type="dxa"/>
            <w:tcBorders>
              <w:top w:val="single" w:sz="4" w:space="0" w:color="000000"/>
              <w:left w:val="single" w:sz="4" w:space="0" w:color="000000"/>
              <w:bottom w:val="single" w:sz="4" w:space="0" w:color="000000"/>
            </w:tcBorders>
            <w:shd w:val="clear" w:color="auto" w:fill="auto"/>
          </w:tcPr>
          <w:p w14:paraId="0E086703" w14:textId="77777777" w:rsidR="00A548DA" w:rsidRDefault="0067308B">
            <w:pPr>
              <w:widowControl w:val="0"/>
              <w:jc w:val="right"/>
              <w:rPr>
                <w:sz w:val="20"/>
              </w:rPr>
            </w:pPr>
            <w:r>
              <w:rPr>
                <w:sz w:val="20"/>
              </w:rPr>
              <w:t>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736498C2" w14:textId="2FF58DAE" w:rsidR="00A548DA" w:rsidRDefault="0042443A">
            <w:pPr>
              <w:widowControl w:val="0"/>
              <w:jc w:val="right"/>
              <w:rPr>
                <w:sz w:val="20"/>
              </w:rPr>
            </w:pPr>
            <w:r>
              <w:rPr>
                <w:sz w:val="20"/>
              </w:rPr>
              <w:t>-</w:t>
            </w:r>
            <w:r w:rsidR="006C0FD4">
              <w:rPr>
                <w:sz w:val="20"/>
              </w:rPr>
              <w:t>15 466</w:t>
            </w:r>
          </w:p>
        </w:tc>
      </w:tr>
      <w:tr w:rsidR="00A548DA" w14:paraId="3FA98B06" w14:textId="77777777">
        <w:tc>
          <w:tcPr>
            <w:tcW w:w="2268" w:type="dxa"/>
            <w:tcBorders>
              <w:top w:val="single" w:sz="4" w:space="0" w:color="000000"/>
              <w:left w:val="single" w:sz="4" w:space="0" w:color="000000"/>
              <w:bottom w:val="single" w:sz="4" w:space="0" w:color="000000"/>
            </w:tcBorders>
            <w:shd w:val="clear" w:color="auto" w:fill="auto"/>
          </w:tcPr>
          <w:p w14:paraId="79D99A5F" w14:textId="77777777" w:rsidR="00A548DA" w:rsidRDefault="0067308B">
            <w:pPr>
              <w:widowControl w:val="0"/>
              <w:rPr>
                <w:sz w:val="20"/>
              </w:rPr>
            </w:pPr>
            <w:r>
              <w:rPr>
                <w:sz w:val="20"/>
              </w:rPr>
              <w:t>Müüdud ja maha kantud põhivara kulum</w:t>
            </w:r>
          </w:p>
        </w:tc>
        <w:tc>
          <w:tcPr>
            <w:tcW w:w="993" w:type="dxa"/>
            <w:tcBorders>
              <w:top w:val="single" w:sz="4" w:space="0" w:color="000000"/>
              <w:left w:val="single" w:sz="4" w:space="0" w:color="000000"/>
              <w:bottom w:val="single" w:sz="4" w:space="0" w:color="000000"/>
            </w:tcBorders>
            <w:shd w:val="clear" w:color="auto" w:fill="auto"/>
          </w:tcPr>
          <w:p w14:paraId="2C042EB7" w14:textId="77777777" w:rsidR="00A548DA" w:rsidRDefault="0067308B">
            <w:pPr>
              <w:widowControl w:val="0"/>
              <w:jc w:val="right"/>
              <w:rPr>
                <w:sz w:val="20"/>
              </w:rPr>
            </w:pPr>
            <w:r>
              <w:rPr>
                <w:sz w:val="20"/>
              </w:rPr>
              <w:t>0</w:t>
            </w:r>
          </w:p>
        </w:tc>
        <w:tc>
          <w:tcPr>
            <w:tcW w:w="1134" w:type="dxa"/>
            <w:tcBorders>
              <w:top w:val="single" w:sz="4" w:space="0" w:color="000000"/>
              <w:left w:val="single" w:sz="4" w:space="0" w:color="000000"/>
              <w:bottom w:val="single" w:sz="4" w:space="0" w:color="000000"/>
            </w:tcBorders>
            <w:shd w:val="clear" w:color="auto" w:fill="auto"/>
          </w:tcPr>
          <w:p w14:paraId="3780F43A" w14:textId="5240974D" w:rsidR="00A548DA" w:rsidRDefault="00876478">
            <w:pPr>
              <w:widowControl w:val="0"/>
              <w:jc w:val="right"/>
              <w:rPr>
                <w:sz w:val="20"/>
              </w:rPr>
            </w:pPr>
            <w:r>
              <w:rPr>
                <w:sz w:val="20"/>
              </w:rPr>
              <w:t>0</w:t>
            </w:r>
          </w:p>
        </w:tc>
        <w:tc>
          <w:tcPr>
            <w:tcW w:w="1133" w:type="dxa"/>
            <w:tcBorders>
              <w:top w:val="single" w:sz="4" w:space="0" w:color="000000"/>
              <w:left w:val="single" w:sz="4" w:space="0" w:color="000000"/>
              <w:bottom w:val="single" w:sz="4" w:space="0" w:color="000000"/>
            </w:tcBorders>
            <w:shd w:val="clear" w:color="auto" w:fill="auto"/>
          </w:tcPr>
          <w:p w14:paraId="6926356D" w14:textId="2B9F4943" w:rsidR="00A548DA" w:rsidRDefault="00876478">
            <w:pPr>
              <w:widowControl w:val="0"/>
              <w:jc w:val="right"/>
              <w:rPr>
                <w:sz w:val="20"/>
              </w:rPr>
            </w:pPr>
            <w:r>
              <w:rPr>
                <w:sz w:val="20"/>
              </w:rPr>
              <w:t>0</w:t>
            </w:r>
          </w:p>
        </w:tc>
        <w:tc>
          <w:tcPr>
            <w:tcW w:w="1276" w:type="dxa"/>
            <w:tcBorders>
              <w:top w:val="single" w:sz="4" w:space="0" w:color="000000"/>
              <w:left w:val="single" w:sz="4" w:space="0" w:color="000000"/>
              <w:bottom w:val="single" w:sz="4" w:space="0" w:color="000000"/>
            </w:tcBorders>
            <w:shd w:val="clear" w:color="auto" w:fill="auto"/>
          </w:tcPr>
          <w:p w14:paraId="79DC8710" w14:textId="15DE12C6" w:rsidR="00A548DA" w:rsidRDefault="006C0FD4">
            <w:pPr>
              <w:widowControl w:val="0"/>
              <w:jc w:val="right"/>
              <w:rPr>
                <w:sz w:val="20"/>
              </w:rPr>
            </w:pPr>
            <w:r>
              <w:rPr>
                <w:sz w:val="20"/>
              </w:rPr>
              <w:t>15 466</w:t>
            </w:r>
          </w:p>
        </w:tc>
        <w:tc>
          <w:tcPr>
            <w:tcW w:w="1277" w:type="dxa"/>
            <w:tcBorders>
              <w:top w:val="single" w:sz="4" w:space="0" w:color="000000"/>
              <w:left w:val="single" w:sz="4" w:space="0" w:color="000000"/>
              <w:bottom w:val="single" w:sz="4" w:space="0" w:color="000000"/>
            </w:tcBorders>
            <w:shd w:val="clear" w:color="auto" w:fill="auto"/>
          </w:tcPr>
          <w:p w14:paraId="1C36634E" w14:textId="77777777" w:rsidR="00A548DA" w:rsidRDefault="0067308B">
            <w:pPr>
              <w:widowControl w:val="0"/>
              <w:jc w:val="right"/>
              <w:rPr>
                <w:sz w:val="20"/>
              </w:rPr>
            </w:pPr>
            <w:r>
              <w:rPr>
                <w:sz w:val="20"/>
              </w:rPr>
              <w:t>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6D8C6FCA" w14:textId="13010BD2" w:rsidR="00A548DA" w:rsidRDefault="006C0FD4">
            <w:pPr>
              <w:widowControl w:val="0"/>
              <w:jc w:val="right"/>
              <w:rPr>
                <w:sz w:val="20"/>
              </w:rPr>
            </w:pPr>
            <w:r>
              <w:rPr>
                <w:sz w:val="20"/>
              </w:rPr>
              <w:t>15 466</w:t>
            </w:r>
          </w:p>
        </w:tc>
      </w:tr>
      <w:tr w:rsidR="00A548DA" w14:paraId="23094232" w14:textId="77777777">
        <w:tc>
          <w:tcPr>
            <w:tcW w:w="2268" w:type="dxa"/>
            <w:tcBorders>
              <w:top w:val="single" w:sz="4" w:space="0" w:color="000000"/>
              <w:left w:val="single" w:sz="4" w:space="0" w:color="000000"/>
              <w:bottom w:val="single" w:sz="4" w:space="0" w:color="000000"/>
            </w:tcBorders>
            <w:shd w:val="clear" w:color="auto" w:fill="auto"/>
          </w:tcPr>
          <w:p w14:paraId="66473BB8" w14:textId="77777777" w:rsidR="00A548DA" w:rsidRDefault="0067308B">
            <w:pPr>
              <w:widowControl w:val="0"/>
              <w:rPr>
                <w:sz w:val="20"/>
              </w:rPr>
            </w:pPr>
            <w:r>
              <w:rPr>
                <w:sz w:val="20"/>
              </w:rPr>
              <w:t>Amortisatsioonikulu</w:t>
            </w:r>
          </w:p>
        </w:tc>
        <w:tc>
          <w:tcPr>
            <w:tcW w:w="993" w:type="dxa"/>
            <w:tcBorders>
              <w:top w:val="single" w:sz="4" w:space="0" w:color="000000"/>
              <w:left w:val="single" w:sz="4" w:space="0" w:color="000000"/>
              <w:bottom w:val="single" w:sz="4" w:space="0" w:color="000000"/>
            </w:tcBorders>
            <w:shd w:val="clear" w:color="auto" w:fill="auto"/>
          </w:tcPr>
          <w:p w14:paraId="55CAFA2D" w14:textId="77777777" w:rsidR="00A548DA" w:rsidRDefault="0067308B">
            <w:pPr>
              <w:widowControl w:val="0"/>
              <w:jc w:val="right"/>
              <w:rPr>
                <w:sz w:val="20"/>
              </w:rPr>
            </w:pPr>
            <w:r>
              <w:rPr>
                <w:sz w:val="20"/>
              </w:rPr>
              <w:t>0</w:t>
            </w:r>
          </w:p>
        </w:tc>
        <w:tc>
          <w:tcPr>
            <w:tcW w:w="1134" w:type="dxa"/>
            <w:tcBorders>
              <w:top w:val="single" w:sz="4" w:space="0" w:color="000000"/>
              <w:left w:val="single" w:sz="4" w:space="0" w:color="000000"/>
              <w:bottom w:val="single" w:sz="4" w:space="0" w:color="000000"/>
            </w:tcBorders>
            <w:shd w:val="clear" w:color="auto" w:fill="auto"/>
          </w:tcPr>
          <w:p w14:paraId="66EC859C" w14:textId="04B3FBDC" w:rsidR="00A548DA" w:rsidRDefault="001E083D">
            <w:pPr>
              <w:widowControl w:val="0"/>
              <w:jc w:val="right"/>
              <w:rPr>
                <w:sz w:val="20"/>
              </w:rPr>
            </w:pPr>
            <w:r>
              <w:rPr>
                <w:sz w:val="20"/>
              </w:rPr>
              <w:t>-</w:t>
            </w:r>
            <w:r w:rsidR="006C0FD4">
              <w:rPr>
                <w:sz w:val="20"/>
              </w:rPr>
              <w:t>293 683</w:t>
            </w:r>
          </w:p>
        </w:tc>
        <w:tc>
          <w:tcPr>
            <w:tcW w:w="1133" w:type="dxa"/>
            <w:tcBorders>
              <w:top w:val="single" w:sz="4" w:space="0" w:color="000000"/>
              <w:left w:val="single" w:sz="4" w:space="0" w:color="000000"/>
              <w:bottom w:val="single" w:sz="4" w:space="0" w:color="000000"/>
            </w:tcBorders>
            <w:shd w:val="clear" w:color="auto" w:fill="auto"/>
          </w:tcPr>
          <w:p w14:paraId="1ACE95C7" w14:textId="6C1DA3C2" w:rsidR="00A548DA" w:rsidRDefault="0067308B">
            <w:pPr>
              <w:widowControl w:val="0"/>
              <w:jc w:val="right"/>
              <w:rPr>
                <w:sz w:val="20"/>
              </w:rPr>
            </w:pPr>
            <w:r>
              <w:rPr>
                <w:sz w:val="20"/>
              </w:rPr>
              <w:t>-</w:t>
            </w:r>
            <w:r w:rsidR="006C0FD4">
              <w:rPr>
                <w:sz w:val="20"/>
              </w:rPr>
              <w:t>161 568</w:t>
            </w:r>
          </w:p>
        </w:tc>
        <w:tc>
          <w:tcPr>
            <w:tcW w:w="1276" w:type="dxa"/>
            <w:tcBorders>
              <w:top w:val="single" w:sz="4" w:space="0" w:color="000000"/>
              <w:left w:val="single" w:sz="4" w:space="0" w:color="000000"/>
              <w:bottom w:val="single" w:sz="4" w:space="0" w:color="000000"/>
            </w:tcBorders>
            <w:shd w:val="clear" w:color="auto" w:fill="auto"/>
          </w:tcPr>
          <w:p w14:paraId="0254C08C" w14:textId="4547992A" w:rsidR="00A548DA" w:rsidRDefault="0067308B">
            <w:pPr>
              <w:widowControl w:val="0"/>
              <w:jc w:val="right"/>
              <w:rPr>
                <w:sz w:val="20"/>
              </w:rPr>
            </w:pPr>
            <w:r>
              <w:rPr>
                <w:sz w:val="20"/>
              </w:rPr>
              <w:t>-</w:t>
            </w:r>
            <w:r w:rsidR="006C0FD4">
              <w:rPr>
                <w:sz w:val="20"/>
              </w:rPr>
              <w:t>100 442</w:t>
            </w:r>
          </w:p>
        </w:tc>
        <w:tc>
          <w:tcPr>
            <w:tcW w:w="1277" w:type="dxa"/>
            <w:tcBorders>
              <w:top w:val="single" w:sz="4" w:space="0" w:color="000000"/>
              <w:left w:val="single" w:sz="4" w:space="0" w:color="000000"/>
              <w:bottom w:val="single" w:sz="4" w:space="0" w:color="000000"/>
            </w:tcBorders>
            <w:shd w:val="clear" w:color="auto" w:fill="auto"/>
          </w:tcPr>
          <w:p w14:paraId="086B78C1" w14:textId="77777777" w:rsidR="00A548DA" w:rsidRDefault="0067308B">
            <w:pPr>
              <w:widowControl w:val="0"/>
              <w:jc w:val="right"/>
              <w:rPr>
                <w:sz w:val="20"/>
              </w:rPr>
            </w:pPr>
            <w:r>
              <w:rPr>
                <w:sz w:val="20"/>
              </w:rPr>
              <w:t>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1E0438F1" w14:textId="6A565AC6" w:rsidR="00A548DA" w:rsidRDefault="0067308B">
            <w:pPr>
              <w:widowControl w:val="0"/>
              <w:jc w:val="right"/>
              <w:rPr>
                <w:sz w:val="20"/>
              </w:rPr>
            </w:pPr>
            <w:r>
              <w:rPr>
                <w:sz w:val="20"/>
              </w:rPr>
              <w:t>-</w:t>
            </w:r>
            <w:r w:rsidR="006C0FD4">
              <w:rPr>
                <w:sz w:val="20"/>
              </w:rPr>
              <w:t>555 693</w:t>
            </w:r>
          </w:p>
        </w:tc>
      </w:tr>
      <w:tr w:rsidR="00A548DA" w14:paraId="5C7B268E" w14:textId="77777777">
        <w:tc>
          <w:tcPr>
            <w:tcW w:w="2268" w:type="dxa"/>
            <w:tcBorders>
              <w:top w:val="single" w:sz="4" w:space="0" w:color="000000"/>
              <w:left w:val="single" w:sz="4" w:space="0" w:color="000000"/>
              <w:bottom w:val="single" w:sz="4" w:space="0" w:color="000000"/>
            </w:tcBorders>
            <w:shd w:val="clear" w:color="auto" w:fill="auto"/>
          </w:tcPr>
          <w:p w14:paraId="353D3BCA" w14:textId="318D767A" w:rsidR="00A548DA" w:rsidRDefault="0067308B">
            <w:pPr>
              <w:widowControl w:val="0"/>
              <w:rPr>
                <w:b/>
                <w:sz w:val="20"/>
              </w:rPr>
            </w:pPr>
            <w:r>
              <w:rPr>
                <w:b/>
                <w:sz w:val="20"/>
              </w:rPr>
              <w:t>Saldo seisuga 31.12.202</w:t>
            </w:r>
            <w:r w:rsidR="00F46D46">
              <w:rPr>
                <w:b/>
                <w:sz w:val="20"/>
              </w:rPr>
              <w:t>4</w:t>
            </w:r>
          </w:p>
        </w:tc>
        <w:tc>
          <w:tcPr>
            <w:tcW w:w="993" w:type="dxa"/>
            <w:tcBorders>
              <w:top w:val="single" w:sz="4" w:space="0" w:color="000000"/>
              <w:left w:val="single" w:sz="4" w:space="0" w:color="000000"/>
              <w:bottom w:val="single" w:sz="4" w:space="0" w:color="000000"/>
            </w:tcBorders>
            <w:shd w:val="clear" w:color="auto" w:fill="auto"/>
          </w:tcPr>
          <w:p w14:paraId="092B7862" w14:textId="77777777" w:rsidR="00A548DA" w:rsidRDefault="00A548DA">
            <w:pPr>
              <w:widowControl w:val="0"/>
              <w:jc w:val="right"/>
              <w:rPr>
                <w:sz w:val="20"/>
              </w:rPr>
            </w:pPr>
          </w:p>
        </w:tc>
        <w:tc>
          <w:tcPr>
            <w:tcW w:w="1134" w:type="dxa"/>
            <w:tcBorders>
              <w:top w:val="single" w:sz="4" w:space="0" w:color="000000"/>
              <w:left w:val="single" w:sz="4" w:space="0" w:color="000000"/>
              <w:bottom w:val="single" w:sz="4" w:space="0" w:color="000000"/>
            </w:tcBorders>
            <w:shd w:val="clear" w:color="auto" w:fill="auto"/>
          </w:tcPr>
          <w:p w14:paraId="63B60813" w14:textId="77777777" w:rsidR="00A548DA" w:rsidRDefault="00A548DA">
            <w:pPr>
              <w:widowControl w:val="0"/>
              <w:jc w:val="right"/>
              <w:rPr>
                <w:sz w:val="20"/>
              </w:rPr>
            </w:pPr>
          </w:p>
        </w:tc>
        <w:tc>
          <w:tcPr>
            <w:tcW w:w="1133" w:type="dxa"/>
            <w:tcBorders>
              <w:top w:val="single" w:sz="4" w:space="0" w:color="000000"/>
              <w:left w:val="single" w:sz="4" w:space="0" w:color="000000"/>
              <w:bottom w:val="single" w:sz="4" w:space="0" w:color="000000"/>
            </w:tcBorders>
            <w:shd w:val="clear" w:color="auto" w:fill="auto"/>
          </w:tcPr>
          <w:p w14:paraId="5960B980" w14:textId="77777777" w:rsidR="00A548DA" w:rsidRDefault="00A548DA">
            <w:pPr>
              <w:widowControl w:val="0"/>
              <w:jc w:val="right"/>
              <w:rPr>
                <w:sz w:val="20"/>
              </w:rPr>
            </w:pPr>
          </w:p>
        </w:tc>
        <w:tc>
          <w:tcPr>
            <w:tcW w:w="1276" w:type="dxa"/>
            <w:tcBorders>
              <w:top w:val="single" w:sz="4" w:space="0" w:color="000000"/>
              <w:left w:val="single" w:sz="4" w:space="0" w:color="000000"/>
              <w:bottom w:val="single" w:sz="4" w:space="0" w:color="000000"/>
            </w:tcBorders>
            <w:shd w:val="clear" w:color="auto" w:fill="auto"/>
          </w:tcPr>
          <w:p w14:paraId="6EB93791" w14:textId="77777777" w:rsidR="00A548DA" w:rsidRDefault="00A548DA">
            <w:pPr>
              <w:widowControl w:val="0"/>
              <w:jc w:val="right"/>
              <w:rPr>
                <w:sz w:val="20"/>
              </w:rPr>
            </w:pPr>
          </w:p>
        </w:tc>
        <w:tc>
          <w:tcPr>
            <w:tcW w:w="1277" w:type="dxa"/>
            <w:tcBorders>
              <w:top w:val="single" w:sz="4" w:space="0" w:color="000000"/>
              <w:left w:val="single" w:sz="4" w:space="0" w:color="000000"/>
              <w:bottom w:val="single" w:sz="4" w:space="0" w:color="000000"/>
            </w:tcBorders>
            <w:shd w:val="clear" w:color="auto" w:fill="auto"/>
          </w:tcPr>
          <w:p w14:paraId="5295AE3C" w14:textId="77777777" w:rsidR="00A548DA" w:rsidRDefault="00A548DA">
            <w:pPr>
              <w:widowControl w:val="0"/>
              <w:jc w:val="right"/>
              <w:rPr>
                <w:sz w:val="20"/>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534A17AD" w14:textId="77777777" w:rsidR="00A548DA" w:rsidRDefault="00A548DA">
            <w:pPr>
              <w:widowControl w:val="0"/>
              <w:jc w:val="right"/>
              <w:rPr>
                <w:sz w:val="20"/>
              </w:rPr>
            </w:pPr>
          </w:p>
        </w:tc>
      </w:tr>
      <w:tr w:rsidR="00A548DA" w14:paraId="491B2A27" w14:textId="77777777">
        <w:tc>
          <w:tcPr>
            <w:tcW w:w="2268" w:type="dxa"/>
            <w:tcBorders>
              <w:top w:val="single" w:sz="4" w:space="0" w:color="000000"/>
              <w:left w:val="single" w:sz="4" w:space="0" w:color="000000"/>
              <w:bottom w:val="single" w:sz="4" w:space="0" w:color="000000"/>
            </w:tcBorders>
            <w:shd w:val="clear" w:color="auto" w:fill="auto"/>
          </w:tcPr>
          <w:p w14:paraId="7B830633" w14:textId="77777777" w:rsidR="00A548DA" w:rsidRDefault="0067308B">
            <w:pPr>
              <w:widowControl w:val="0"/>
              <w:rPr>
                <w:b/>
                <w:sz w:val="20"/>
              </w:rPr>
            </w:pPr>
            <w:r>
              <w:rPr>
                <w:b/>
                <w:sz w:val="20"/>
              </w:rPr>
              <w:t>Soetusmaksumus</w:t>
            </w:r>
          </w:p>
        </w:tc>
        <w:tc>
          <w:tcPr>
            <w:tcW w:w="993" w:type="dxa"/>
            <w:tcBorders>
              <w:top w:val="single" w:sz="4" w:space="0" w:color="000000"/>
              <w:left w:val="single" w:sz="4" w:space="0" w:color="000000"/>
              <w:bottom w:val="single" w:sz="4" w:space="0" w:color="000000"/>
            </w:tcBorders>
            <w:shd w:val="clear" w:color="auto" w:fill="auto"/>
          </w:tcPr>
          <w:p w14:paraId="6C91D2F4" w14:textId="77777777" w:rsidR="00A548DA" w:rsidRDefault="0067308B">
            <w:pPr>
              <w:widowControl w:val="0"/>
              <w:jc w:val="right"/>
              <w:rPr>
                <w:b/>
                <w:sz w:val="20"/>
              </w:rPr>
            </w:pPr>
            <w:r>
              <w:rPr>
                <w:b/>
                <w:sz w:val="20"/>
              </w:rPr>
              <w:t>149 668</w:t>
            </w:r>
          </w:p>
        </w:tc>
        <w:tc>
          <w:tcPr>
            <w:tcW w:w="1134" w:type="dxa"/>
            <w:tcBorders>
              <w:top w:val="single" w:sz="4" w:space="0" w:color="000000"/>
              <w:left w:val="single" w:sz="4" w:space="0" w:color="000000"/>
              <w:bottom w:val="single" w:sz="4" w:space="0" w:color="000000"/>
            </w:tcBorders>
            <w:shd w:val="clear" w:color="auto" w:fill="auto"/>
          </w:tcPr>
          <w:p w14:paraId="3156C15E" w14:textId="51D53707" w:rsidR="00A548DA" w:rsidRDefault="00F46D46">
            <w:pPr>
              <w:widowControl w:val="0"/>
              <w:jc w:val="right"/>
              <w:rPr>
                <w:b/>
                <w:sz w:val="20"/>
              </w:rPr>
            </w:pPr>
            <w:r>
              <w:rPr>
                <w:b/>
                <w:sz w:val="20"/>
              </w:rPr>
              <w:t>14 090 916</w:t>
            </w:r>
          </w:p>
        </w:tc>
        <w:tc>
          <w:tcPr>
            <w:tcW w:w="1133" w:type="dxa"/>
            <w:tcBorders>
              <w:top w:val="single" w:sz="4" w:space="0" w:color="000000"/>
              <w:left w:val="single" w:sz="4" w:space="0" w:color="000000"/>
              <w:bottom w:val="single" w:sz="4" w:space="0" w:color="000000"/>
            </w:tcBorders>
            <w:shd w:val="clear" w:color="auto" w:fill="auto"/>
          </w:tcPr>
          <w:p w14:paraId="68450E2F" w14:textId="683500B3" w:rsidR="00A548DA" w:rsidRDefault="0074381C">
            <w:pPr>
              <w:widowControl w:val="0"/>
              <w:jc w:val="right"/>
              <w:rPr>
                <w:b/>
                <w:sz w:val="20"/>
              </w:rPr>
            </w:pPr>
            <w:r>
              <w:rPr>
                <w:b/>
                <w:sz w:val="20"/>
              </w:rPr>
              <w:t>3</w:t>
            </w:r>
            <w:r w:rsidR="00F46D46">
              <w:rPr>
                <w:b/>
                <w:sz w:val="20"/>
              </w:rPr>
              <w:t> 314 127</w:t>
            </w:r>
          </w:p>
        </w:tc>
        <w:tc>
          <w:tcPr>
            <w:tcW w:w="1276" w:type="dxa"/>
            <w:tcBorders>
              <w:top w:val="single" w:sz="4" w:space="0" w:color="000000"/>
              <w:left w:val="single" w:sz="4" w:space="0" w:color="000000"/>
              <w:bottom w:val="single" w:sz="4" w:space="0" w:color="000000"/>
            </w:tcBorders>
            <w:shd w:val="clear" w:color="auto" w:fill="auto"/>
          </w:tcPr>
          <w:p w14:paraId="3C3E1583" w14:textId="7FF486BE" w:rsidR="00A548DA" w:rsidRDefault="00F46D46">
            <w:pPr>
              <w:widowControl w:val="0"/>
              <w:jc w:val="right"/>
              <w:rPr>
                <w:b/>
                <w:sz w:val="20"/>
              </w:rPr>
            </w:pPr>
            <w:r>
              <w:rPr>
                <w:b/>
                <w:sz w:val="20"/>
              </w:rPr>
              <w:t>2 487 719</w:t>
            </w:r>
          </w:p>
        </w:tc>
        <w:tc>
          <w:tcPr>
            <w:tcW w:w="1277" w:type="dxa"/>
            <w:tcBorders>
              <w:top w:val="single" w:sz="4" w:space="0" w:color="000000"/>
              <w:left w:val="single" w:sz="4" w:space="0" w:color="000000"/>
              <w:bottom w:val="single" w:sz="4" w:space="0" w:color="000000"/>
            </w:tcBorders>
            <w:shd w:val="clear" w:color="auto" w:fill="auto"/>
          </w:tcPr>
          <w:p w14:paraId="34CC26C5" w14:textId="726484C7" w:rsidR="00A548DA" w:rsidRDefault="00993878">
            <w:pPr>
              <w:widowControl w:val="0"/>
              <w:jc w:val="right"/>
              <w:rPr>
                <w:b/>
                <w:sz w:val="20"/>
              </w:rPr>
            </w:pPr>
            <w:r>
              <w:rPr>
                <w:b/>
                <w:sz w:val="20"/>
              </w:rPr>
              <w:t>53 446</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16F827CA" w14:textId="4E33A37D" w:rsidR="00A548DA" w:rsidRDefault="00431B50">
            <w:pPr>
              <w:widowControl w:val="0"/>
              <w:jc w:val="right"/>
              <w:rPr>
                <w:b/>
                <w:sz w:val="20"/>
              </w:rPr>
            </w:pPr>
            <w:r>
              <w:rPr>
                <w:b/>
                <w:sz w:val="20"/>
              </w:rPr>
              <w:t>20 095 876</w:t>
            </w:r>
          </w:p>
        </w:tc>
      </w:tr>
      <w:tr w:rsidR="00A548DA" w14:paraId="4B22D0D0" w14:textId="77777777">
        <w:tc>
          <w:tcPr>
            <w:tcW w:w="2268" w:type="dxa"/>
            <w:tcBorders>
              <w:top w:val="single" w:sz="4" w:space="0" w:color="000000"/>
              <w:left w:val="single" w:sz="4" w:space="0" w:color="000000"/>
              <w:bottom w:val="single" w:sz="4" w:space="0" w:color="000000"/>
            </w:tcBorders>
            <w:shd w:val="clear" w:color="auto" w:fill="auto"/>
          </w:tcPr>
          <w:p w14:paraId="322CF5BB" w14:textId="77777777" w:rsidR="00A548DA" w:rsidRDefault="0067308B">
            <w:pPr>
              <w:widowControl w:val="0"/>
              <w:rPr>
                <w:sz w:val="20"/>
              </w:rPr>
            </w:pPr>
            <w:r>
              <w:rPr>
                <w:sz w:val="20"/>
              </w:rPr>
              <w:t>Akumuleeritud kulum</w:t>
            </w:r>
          </w:p>
        </w:tc>
        <w:tc>
          <w:tcPr>
            <w:tcW w:w="993" w:type="dxa"/>
            <w:tcBorders>
              <w:top w:val="single" w:sz="4" w:space="0" w:color="000000"/>
              <w:left w:val="single" w:sz="4" w:space="0" w:color="000000"/>
              <w:bottom w:val="single" w:sz="4" w:space="0" w:color="000000"/>
            </w:tcBorders>
            <w:shd w:val="clear" w:color="auto" w:fill="auto"/>
          </w:tcPr>
          <w:p w14:paraId="01DBDF6E" w14:textId="77777777" w:rsidR="00A548DA" w:rsidRDefault="0067308B">
            <w:pPr>
              <w:widowControl w:val="0"/>
              <w:jc w:val="right"/>
              <w:rPr>
                <w:sz w:val="20"/>
              </w:rPr>
            </w:pPr>
            <w:r>
              <w:rPr>
                <w:sz w:val="20"/>
              </w:rPr>
              <w:t>0</w:t>
            </w:r>
          </w:p>
        </w:tc>
        <w:tc>
          <w:tcPr>
            <w:tcW w:w="1134" w:type="dxa"/>
            <w:tcBorders>
              <w:top w:val="single" w:sz="4" w:space="0" w:color="000000"/>
              <w:left w:val="single" w:sz="4" w:space="0" w:color="000000"/>
              <w:bottom w:val="single" w:sz="4" w:space="0" w:color="000000"/>
            </w:tcBorders>
            <w:shd w:val="clear" w:color="auto" w:fill="auto"/>
          </w:tcPr>
          <w:p w14:paraId="6B171FED" w14:textId="34EC5D08" w:rsidR="00A548DA" w:rsidRDefault="00480011">
            <w:pPr>
              <w:widowControl w:val="0"/>
              <w:jc w:val="right"/>
              <w:rPr>
                <w:sz w:val="20"/>
              </w:rPr>
            </w:pPr>
            <w:r>
              <w:rPr>
                <w:sz w:val="20"/>
              </w:rPr>
              <w:t>-</w:t>
            </w:r>
            <w:r w:rsidR="00F46D46">
              <w:rPr>
                <w:sz w:val="20"/>
              </w:rPr>
              <w:t>7 514 987</w:t>
            </w:r>
          </w:p>
        </w:tc>
        <w:tc>
          <w:tcPr>
            <w:tcW w:w="1133" w:type="dxa"/>
            <w:tcBorders>
              <w:top w:val="single" w:sz="4" w:space="0" w:color="000000"/>
              <w:left w:val="single" w:sz="4" w:space="0" w:color="000000"/>
              <w:bottom w:val="single" w:sz="4" w:space="0" w:color="000000"/>
            </w:tcBorders>
            <w:shd w:val="clear" w:color="auto" w:fill="auto"/>
          </w:tcPr>
          <w:p w14:paraId="7130C44D" w14:textId="51E79BF4" w:rsidR="00A548DA" w:rsidRDefault="00480011">
            <w:pPr>
              <w:widowControl w:val="0"/>
              <w:jc w:val="right"/>
              <w:rPr>
                <w:sz w:val="20"/>
              </w:rPr>
            </w:pPr>
            <w:r>
              <w:rPr>
                <w:sz w:val="20"/>
              </w:rPr>
              <w:t>-</w:t>
            </w:r>
            <w:r w:rsidR="00F46D46">
              <w:rPr>
                <w:sz w:val="20"/>
              </w:rPr>
              <w:t>2 143 035</w:t>
            </w:r>
          </w:p>
        </w:tc>
        <w:tc>
          <w:tcPr>
            <w:tcW w:w="1276" w:type="dxa"/>
            <w:tcBorders>
              <w:top w:val="single" w:sz="4" w:space="0" w:color="000000"/>
              <w:left w:val="single" w:sz="4" w:space="0" w:color="000000"/>
              <w:bottom w:val="single" w:sz="4" w:space="0" w:color="000000"/>
            </w:tcBorders>
            <w:shd w:val="clear" w:color="auto" w:fill="auto"/>
          </w:tcPr>
          <w:p w14:paraId="76E7C2D1" w14:textId="71DC76FF" w:rsidR="00A548DA" w:rsidRDefault="00480011">
            <w:pPr>
              <w:widowControl w:val="0"/>
              <w:jc w:val="right"/>
              <w:rPr>
                <w:sz w:val="20"/>
              </w:rPr>
            </w:pPr>
            <w:r>
              <w:rPr>
                <w:sz w:val="20"/>
              </w:rPr>
              <w:t>-1</w:t>
            </w:r>
            <w:r w:rsidR="00F46D46">
              <w:rPr>
                <w:sz w:val="20"/>
              </w:rPr>
              <w:t> 258 557</w:t>
            </w:r>
          </w:p>
        </w:tc>
        <w:tc>
          <w:tcPr>
            <w:tcW w:w="1277" w:type="dxa"/>
            <w:tcBorders>
              <w:top w:val="single" w:sz="4" w:space="0" w:color="000000"/>
              <w:left w:val="single" w:sz="4" w:space="0" w:color="000000"/>
              <w:bottom w:val="single" w:sz="4" w:space="0" w:color="000000"/>
            </w:tcBorders>
            <w:shd w:val="clear" w:color="auto" w:fill="auto"/>
          </w:tcPr>
          <w:p w14:paraId="3429CE14" w14:textId="77777777" w:rsidR="00A548DA" w:rsidRDefault="0067308B">
            <w:pPr>
              <w:widowControl w:val="0"/>
              <w:jc w:val="right"/>
              <w:rPr>
                <w:sz w:val="20"/>
              </w:rPr>
            </w:pPr>
            <w:r>
              <w:rPr>
                <w:sz w:val="20"/>
              </w:rPr>
              <w:t>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42D39C5F" w14:textId="6A332F90" w:rsidR="00A548DA" w:rsidRDefault="0067308B">
            <w:pPr>
              <w:widowControl w:val="0"/>
              <w:jc w:val="right"/>
              <w:rPr>
                <w:sz w:val="20"/>
              </w:rPr>
            </w:pPr>
            <w:r>
              <w:rPr>
                <w:sz w:val="20"/>
              </w:rPr>
              <w:t>-10</w:t>
            </w:r>
            <w:r w:rsidR="00F46D46">
              <w:rPr>
                <w:sz w:val="20"/>
              </w:rPr>
              <w:t> 916 579</w:t>
            </w:r>
          </w:p>
        </w:tc>
      </w:tr>
      <w:tr w:rsidR="00A548DA" w14:paraId="583BEDBF" w14:textId="77777777">
        <w:tc>
          <w:tcPr>
            <w:tcW w:w="2268" w:type="dxa"/>
            <w:tcBorders>
              <w:top w:val="single" w:sz="4" w:space="0" w:color="000000"/>
              <w:left w:val="single" w:sz="4" w:space="0" w:color="000000"/>
              <w:bottom w:val="single" w:sz="4" w:space="0" w:color="000000"/>
            </w:tcBorders>
            <w:shd w:val="clear" w:color="auto" w:fill="auto"/>
          </w:tcPr>
          <w:p w14:paraId="11B18F69" w14:textId="77777777" w:rsidR="00A548DA" w:rsidRDefault="0067308B">
            <w:pPr>
              <w:widowControl w:val="0"/>
              <w:rPr>
                <w:b/>
                <w:sz w:val="20"/>
              </w:rPr>
            </w:pPr>
            <w:r>
              <w:rPr>
                <w:b/>
                <w:sz w:val="20"/>
              </w:rPr>
              <w:t>Jääkmaksumus</w:t>
            </w:r>
          </w:p>
        </w:tc>
        <w:tc>
          <w:tcPr>
            <w:tcW w:w="993" w:type="dxa"/>
            <w:tcBorders>
              <w:top w:val="single" w:sz="4" w:space="0" w:color="000000"/>
              <w:left w:val="single" w:sz="4" w:space="0" w:color="000000"/>
              <w:bottom w:val="single" w:sz="4" w:space="0" w:color="000000"/>
            </w:tcBorders>
            <w:shd w:val="clear" w:color="auto" w:fill="auto"/>
          </w:tcPr>
          <w:p w14:paraId="63D76C6F" w14:textId="77777777" w:rsidR="00A548DA" w:rsidRDefault="0067308B">
            <w:pPr>
              <w:widowControl w:val="0"/>
              <w:jc w:val="right"/>
              <w:rPr>
                <w:b/>
                <w:sz w:val="20"/>
              </w:rPr>
            </w:pPr>
            <w:r>
              <w:rPr>
                <w:b/>
                <w:sz w:val="20"/>
              </w:rPr>
              <w:t>149 668</w:t>
            </w:r>
          </w:p>
        </w:tc>
        <w:tc>
          <w:tcPr>
            <w:tcW w:w="1134" w:type="dxa"/>
            <w:tcBorders>
              <w:top w:val="single" w:sz="4" w:space="0" w:color="000000"/>
              <w:left w:val="single" w:sz="4" w:space="0" w:color="000000"/>
              <w:bottom w:val="single" w:sz="4" w:space="0" w:color="000000"/>
            </w:tcBorders>
            <w:shd w:val="clear" w:color="auto" w:fill="auto"/>
          </w:tcPr>
          <w:p w14:paraId="5A67CE7E" w14:textId="16CEBE51" w:rsidR="00A548DA" w:rsidRDefault="008C6463">
            <w:pPr>
              <w:widowControl w:val="0"/>
              <w:jc w:val="right"/>
              <w:rPr>
                <w:b/>
                <w:sz w:val="20"/>
              </w:rPr>
            </w:pPr>
            <w:r>
              <w:rPr>
                <w:b/>
                <w:sz w:val="20"/>
              </w:rPr>
              <w:t>6</w:t>
            </w:r>
            <w:r w:rsidR="00FA5E10">
              <w:rPr>
                <w:b/>
                <w:sz w:val="20"/>
              </w:rPr>
              <w:t> 575 929</w:t>
            </w:r>
          </w:p>
        </w:tc>
        <w:tc>
          <w:tcPr>
            <w:tcW w:w="1133" w:type="dxa"/>
            <w:tcBorders>
              <w:top w:val="single" w:sz="4" w:space="0" w:color="000000"/>
              <w:left w:val="single" w:sz="4" w:space="0" w:color="000000"/>
              <w:bottom w:val="single" w:sz="4" w:space="0" w:color="000000"/>
            </w:tcBorders>
            <w:shd w:val="clear" w:color="auto" w:fill="auto"/>
          </w:tcPr>
          <w:p w14:paraId="5B698E64" w14:textId="61F2C0DB" w:rsidR="00A548DA" w:rsidRDefault="008C6463">
            <w:pPr>
              <w:widowControl w:val="0"/>
              <w:jc w:val="right"/>
              <w:rPr>
                <w:b/>
                <w:sz w:val="20"/>
              </w:rPr>
            </w:pPr>
            <w:r>
              <w:rPr>
                <w:b/>
                <w:sz w:val="20"/>
              </w:rPr>
              <w:t>1</w:t>
            </w:r>
            <w:r w:rsidR="00FA5E10">
              <w:rPr>
                <w:b/>
                <w:sz w:val="20"/>
              </w:rPr>
              <w:t> 171 092</w:t>
            </w:r>
          </w:p>
        </w:tc>
        <w:tc>
          <w:tcPr>
            <w:tcW w:w="1276" w:type="dxa"/>
            <w:tcBorders>
              <w:top w:val="single" w:sz="4" w:space="0" w:color="000000"/>
              <w:left w:val="single" w:sz="4" w:space="0" w:color="000000"/>
              <w:bottom w:val="single" w:sz="4" w:space="0" w:color="000000"/>
            </w:tcBorders>
            <w:shd w:val="clear" w:color="auto" w:fill="auto"/>
          </w:tcPr>
          <w:p w14:paraId="7B886B44" w14:textId="275631B9" w:rsidR="00A548DA" w:rsidRDefault="00FA5E10">
            <w:pPr>
              <w:widowControl w:val="0"/>
              <w:jc w:val="right"/>
              <w:rPr>
                <w:b/>
                <w:sz w:val="20"/>
              </w:rPr>
            </w:pPr>
            <w:r>
              <w:rPr>
                <w:b/>
                <w:sz w:val="20"/>
              </w:rPr>
              <w:t>1 229 162</w:t>
            </w:r>
          </w:p>
        </w:tc>
        <w:tc>
          <w:tcPr>
            <w:tcW w:w="1277" w:type="dxa"/>
            <w:tcBorders>
              <w:top w:val="single" w:sz="4" w:space="0" w:color="000000"/>
              <w:left w:val="single" w:sz="4" w:space="0" w:color="000000"/>
              <w:bottom w:val="single" w:sz="4" w:space="0" w:color="000000"/>
            </w:tcBorders>
            <w:shd w:val="clear" w:color="auto" w:fill="auto"/>
          </w:tcPr>
          <w:p w14:paraId="3B8800D8" w14:textId="1051BD41" w:rsidR="00A548DA" w:rsidRDefault="00993878">
            <w:pPr>
              <w:widowControl w:val="0"/>
              <w:jc w:val="right"/>
              <w:rPr>
                <w:b/>
                <w:sz w:val="20"/>
              </w:rPr>
            </w:pPr>
            <w:r>
              <w:rPr>
                <w:b/>
                <w:sz w:val="20"/>
              </w:rPr>
              <w:t>53 446</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6B954318" w14:textId="189734F7" w:rsidR="00A548DA" w:rsidRDefault="00431B50">
            <w:pPr>
              <w:widowControl w:val="0"/>
              <w:jc w:val="right"/>
              <w:rPr>
                <w:b/>
                <w:sz w:val="20"/>
              </w:rPr>
            </w:pPr>
            <w:r>
              <w:rPr>
                <w:b/>
                <w:sz w:val="20"/>
              </w:rPr>
              <w:t>9 179 297</w:t>
            </w:r>
          </w:p>
        </w:tc>
      </w:tr>
    </w:tbl>
    <w:p w14:paraId="0E1CA64F" w14:textId="53F67AA3" w:rsidR="00A548DA" w:rsidRDefault="00A548DA">
      <w:pPr>
        <w:jc w:val="both"/>
      </w:pPr>
    </w:p>
    <w:p w14:paraId="31CB954F" w14:textId="0B2C1DB6" w:rsidR="00F5514A" w:rsidRDefault="00F5514A" w:rsidP="00AC3622">
      <w:r>
        <w:t>202</w:t>
      </w:r>
      <w:r w:rsidR="00124D69">
        <w:t>4</w:t>
      </w:r>
      <w:r>
        <w:t>.aastal kanti maha m</w:t>
      </w:r>
      <w:r w:rsidR="00124D69">
        <w:t>uud materiaalset põhivara</w:t>
      </w:r>
      <w:r>
        <w:t xml:space="preserve"> soetusmaksumuses </w:t>
      </w:r>
      <w:r w:rsidR="00124D69">
        <w:t>15 466</w:t>
      </w:r>
      <w:r>
        <w:t xml:space="preserve"> eurot.</w:t>
      </w:r>
    </w:p>
    <w:p w14:paraId="7C24EA14" w14:textId="1552B430" w:rsidR="00A548DA" w:rsidRDefault="00F5514A" w:rsidP="00AC3622">
      <w:r>
        <w:t>(</w:t>
      </w:r>
      <w:r w:rsidR="0067308B">
        <w:t>202</w:t>
      </w:r>
      <w:r w:rsidR="0012233D">
        <w:t>3</w:t>
      </w:r>
      <w:r w:rsidR="0067308B">
        <w:t xml:space="preserve">.aastal kanti maha masinaid ja seadmeid soetusmaksumuses </w:t>
      </w:r>
      <w:r w:rsidR="0012233D">
        <w:t>45 875</w:t>
      </w:r>
      <w:r w:rsidR="0067308B">
        <w:t xml:space="preserve"> eu</w:t>
      </w:r>
      <w:r w:rsidR="0012233D">
        <w:t>rot</w:t>
      </w:r>
      <w:r w:rsidR="00AB1A6A">
        <w:t>)</w:t>
      </w:r>
      <w:r w:rsidR="00525801">
        <w:t>.</w:t>
      </w:r>
    </w:p>
    <w:p w14:paraId="2F35091D" w14:textId="50204A40" w:rsidR="00A548DA" w:rsidRDefault="0067308B" w:rsidP="00AC3622">
      <w:r>
        <w:t>202</w:t>
      </w:r>
      <w:r w:rsidR="005E7F79">
        <w:t>4</w:t>
      </w:r>
      <w:r>
        <w:t>. aastal nagu ka 202</w:t>
      </w:r>
      <w:r w:rsidR="005E7F79">
        <w:t>3</w:t>
      </w:r>
      <w:r>
        <w:t>. aastal põhivara alla hinnatud ei ole. Seisuga 31.12.202</w:t>
      </w:r>
      <w:r w:rsidR="005E7F79">
        <w:t>4</w:t>
      </w:r>
      <w:r>
        <w:t xml:space="preserve"> ja 31.12.202</w:t>
      </w:r>
      <w:r w:rsidR="005E7F79">
        <w:t>3</w:t>
      </w:r>
      <w:r>
        <w:t xml:space="preserve"> puudusid põhivarad, mida oleks panditud laenukohustiste tagatiseks. </w:t>
      </w:r>
    </w:p>
    <w:p w14:paraId="20AB5D27" w14:textId="77777777" w:rsidR="00A548DA" w:rsidRDefault="0067308B" w:rsidP="00AC3622">
      <w:r>
        <w:t xml:space="preserve"> </w:t>
      </w:r>
    </w:p>
    <w:p w14:paraId="69215CCF" w14:textId="77777777" w:rsidR="00A548DA" w:rsidRDefault="00A548DA">
      <w:pPr>
        <w:jc w:val="both"/>
      </w:pPr>
    </w:p>
    <w:p w14:paraId="6C10FA8F" w14:textId="77777777" w:rsidR="00A548DA" w:rsidRDefault="00A548DA">
      <w:pPr>
        <w:jc w:val="both"/>
      </w:pPr>
    </w:p>
    <w:p w14:paraId="4AA084FE" w14:textId="77777777" w:rsidR="00A548DA" w:rsidRDefault="00A548DA">
      <w:pPr>
        <w:jc w:val="both"/>
      </w:pPr>
    </w:p>
    <w:p w14:paraId="4A0B1F9C" w14:textId="77777777" w:rsidR="00D15D51" w:rsidRDefault="00D15D51">
      <w:pPr>
        <w:jc w:val="both"/>
      </w:pPr>
    </w:p>
    <w:p w14:paraId="417F285F" w14:textId="77777777" w:rsidR="00FB1145" w:rsidRDefault="00FB1145">
      <w:pPr>
        <w:jc w:val="both"/>
      </w:pPr>
    </w:p>
    <w:p w14:paraId="53D9C15C" w14:textId="77777777" w:rsidR="00D15D51" w:rsidRDefault="00D15D51">
      <w:pPr>
        <w:jc w:val="both"/>
      </w:pPr>
    </w:p>
    <w:p w14:paraId="0B1AE768" w14:textId="77777777" w:rsidR="00A548DA" w:rsidRDefault="0067308B">
      <w:pPr>
        <w:pStyle w:val="Heading1"/>
      </w:pPr>
      <w:bookmarkStart w:id="37" w:name="_Toc196306330"/>
      <w:r>
        <w:rPr>
          <w:bCs w:val="0"/>
          <w:sz w:val="24"/>
          <w:lang w:val="et-EE"/>
        </w:rPr>
        <w:lastRenderedPageBreak/>
        <w:t>L</w:t>
      </w:r>
      <w:r>
        <w:rPr>
          <w:bCs w:val="0"/>
          <w:sz w:val="24"/>
        </w:rPr>
        <w:t>isa 7 Võlad ja ettemaksed</w:t>
      </w:r>
      <w:bookmarkEnd w:id="37"/>
    </w:p>
    <w:p w14:paraId="222C402C" w14:textId="77777777" w:rsidR="00A548DA" w:rsidRDefault="0067308B">
      <w:pPr>
        <w:ind w:left="360" w:hanging="360"/>
      </w:pPr>
      <w:r>
        <w:t>(eurodes)</w:t>
      </w:r>
    </w:p>
    <w:p w14:paraId="16A6A517" w14:textId="77777777" w:rsidR="00A548DA" w:rsidRDefault="0067308B">
      <w:pPr>
        <w:ind w:left="360"/>
      </w:pPr>
      <w:r>
        <w:rPr>
          <w:b/>
        </w:rPr>
        <w:t xml:space="preserve"> </w:t>
      </w:r>
    </w:p>
    <w:tbl>
      <w:tblPr>
        <w:tblW w:w="9221" w:type="dxa"/>
        <w:tblInd w:w="-5" w:type="dxa"/>
        <w:tblLayout w:type="fixed"/>
        <w:tblLook w:val="0000" w:firstRow="0" w:lastRow="0" w:firstColumn="0" w:lastColumn="0" w:noHBand="0" w:noVBand="0"/>
      </w:tblPr>
      <w:tblGrid>
        <w:gridCol w:w="4927"/>
        <w:gridCol w:w="2127"/>
        <w:gridCol w:w="2167"/>
      </w:tblGrid>
      <w:tr w:rsidR="00A548DA" w14:paraId="35085C3B" w14:textId="77777777">
        <w:tc>
          <w:tcPr>
            <w:tcW w:w="4927" w:type="dxa"/>
            <w:tcBorders>
              <w:top w:val="single" w:sz="4" w:space="0" w:color="000000"/>
              <w:left w:val="single" w:sz="4" w:space="0" w:color="000000"/>
              <w:bottom w:val="single" w:sz="4" w:space="0" w:color="000000"/>
            </w:tcBorders>
            <w:shd w:val="clear" w:color="auto" w:fill="auto"/>
          </w:tcPr>
          <w:p w14:paraId="12181350" w14:textId="77777777" w:rsidR="00A548DA" w:rsidRDefault="00A548DA">
            <w:pPr>
              <w:widowControl w:val="0"/>
              <w:snapToGrid w:val="0"/>
            </w:pPr>
          </w:p>
        </w:tc>
        <w:tc>
          <w:tcPr>
            <w:tcW w:w="2127" w:type="dxa"/>
            <w:tcBorders>
              <w:top w:val="single" w:sz="4" w:space="0" w:color="000000"/>
              <w:left w:val="single" w:sz="4" w:space="0" w:color="000000"/>
              <w:bottom w:val="single" w:sz="4" w:space="0" w:color="000000"/>
            </w:tcBorders>
            <w:shd w:val="clear" w:color="auto" w:fill="auto"/>
          </w:tcPr>
          <w:p w14:paraId="40A9A121" w14:textId="4CC5B0BD" w:rsidR="00A548DA" w:rsidRDefault="0067308B">
            <w:pPr>
              <w:widowControl w:val="0"/>
              <w:jc w:val="right"/>
            </w:pPr>
            <w:r>
              <w:rPr>
                <w:b/>
              </w:rPr>
              <w:t>31.12.202</w:t>
            </w:r>
            <w:r w:rsidR="00D15D51">
              <w:rPr>
                <w:b/>
              </w:rPr>
              <w:t>4</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46974A40" w14:textId="6C5D7439" w:rsidR="00A548DA" w:rsidRDefault="0067308B">
            <w:pPr>
              <w:widowControl w:val="0"/>
              <w:jc w:val="right"/>
            </w:pPr>
            <w:r>
              <w:rPr>
                <w:b/>
              </w:rPr>
              <w:t>31.12.202</w:t>
            </w:r>
            <w:r w:rsidR="00D15D51">
              <w:rPr>
                <w:b/>
              </w:rPr>
              <w:t>3</w:t>
            </w:r>
          </w:p>
        </w:tc>
      </w:tr>
      <w:tr w:rsidR="00D15D51" w14:paraId="0495087F" w14:textId="77777777">
        <w:tc>
          <w:tcPr>
            <w:tcW w:w="4927" w:type="dxa"/>
            <w:tcBorders>
              <w:top w:val="single" w:sz="4" w:space="0" w:color="000000"/>
              <w:left w:val="single" w:sz="4" w:space="0" w:color="000000"/>
              <w:bottom w:val="single" w:sz="4" w:space="0" w:color="000000"/>
            </w:tcBorders>
            <w:shd w:val="clear" w:color="auto" w:fill="auto"/>
          </w:tcPr>
          <w:p w14:paraId="1CC71B41" w14:textId="77777777" w:rsidR="00D15D51" w:rsidRDefault="00D15D51" w:rsidP="00D15D51">
            <w:pPr>
              <w:widowControl w:val="0"/>
            </w:pPr>
            <w:r>
              <w:t>Ostjate ettemaksed kaupade ja teenuste eest</w:t>
            </w:r>
          </w:p>
        </w:tc>
        <w:tc>
          <w:tcPr>
            <w:tcW w:w="2127" w:type="dxa"/>
            <w:tcBorders>
              <w:top w:val="single" w:sz="4" w:space="0" w:color="000000"/>
              <w:left w:val="single" w:sz="4" w:space="0" w:color="000000"/>
              <w:bottom w:val="single" w:sz="4" w:space="0" w:color="000000"/>
            </w:tcBorders>
            <w:shd w:val="clear" w:color="auto" w:fill="auto"/>
          </w:tcPr>
          <w:p w14:paraId="1D6D3B99" w14:textId="74253D18" w:rsidR="00D15D51" w:rsidRDefault="00811467" w:rsidP="00D15D51">
            <w:pPr>
              <w:widowControl w:val="0"/>
              <w:jc w:val="right"/>
            </w:pPr>
            <w:r>
              <w:t>1 207 261</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02940BCA" w14:textId="4E30DEB4" w:rsidR="00D15D51" w:rsidRDefault="00D15D51" w:rsidP="00D15D51">
            <w:pPr>
              <w:widowControl w:val="0"/>
              <w:jc w:val="right"/>
            </w:pPr>
            <w:r>
              <w:t>1 181 127</w:t>
            </w:r>
          </w:p>
        </w:tc>
      </w:tr>
      <w:tr w:rsidR="00D15D51" w14:paraId="474E0C78" w14:textId="77777777">
        <w:tc>
          <w:tcPr>
            <w:tcW w:w="4927" w:type="dxa"/>
            <w:tcBorders>
              <w:top w:val="single" w:sz="4" w:space="0" w:color="000000"/>
              <w:left w:val="single" w:sz="4" w:space="0" w:color="000000"/>
              <w:bottom w:val="single" w:sz="4" w:space="0" w:color="000000"/>
            </w:tcBorders>
            <w:shd w:val="clear" w:color="auto" w:fill="auto"/>
          </w:tcPr>
          <w:p w14:paraId="6473A7E2" w14:textId="77777777" w:rsidR="00D15D51" w:rsidRDefault="00D15D51" w:rsidP="00D15D51">
            <w:pPr>
              <w:widowControl w:val="0"/>
            </w:pPr>
            <w:r>
              <w:t>Maksuvõlad (vt lisa 4)</w:t>
            </w:r>
          </w:p>
        </w:tc>
        <w:tc>
          <w:tcPr>
            <w:tcW w:w="2127" w:type="dxa"/>
            <w:tcBorders>
              <w:top w:val="single" w:sz="4" w:space="0" w:color="000000"/>
              <w:left w:val="single" w:sz="4" w:space="0" w:color="000000"/>
              <w:bottom w:val="single" w:sz="4" w:space="0" w:color="000000"/>
            </w:tcBorders>
            <w:shd w:val="clear" w:color="auto" w:fill="auto"/>
          </w:tcPr>
          <w:p w14:paraId="43FC7F54" w14:textId="3C5CE793" w:rsidR="00D15D51" w:rsidRDefault="00811467" w:rsidP="00D15D51">
            <w:pPr>
              <w:widowControl w:val="0"/>
              <w:jc w:val="right"/>
            </w:pPr>
            <w:r>
              <w:t>571 782</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48AD9C32" w14:textId="43DC88F7" w:rsidR="00D15D51" w:rsidRDefault="00D15D51" w:rsidP="00D15D51">
            <w:pPr>
              <w:widowControl w:val="0"/>
              <w:jc w:val="right"/>
            </w:pPr>
            <w:r>
              <w:t>565 440</w:t>
            </w:r>
          </w:p>
        </w:tc>
      </w:tr>
      <w:tr w:rsidR="00D15D51" w14:paraId="40410B36" w14:textId="77777777">
        <w:tc>
          <w:tcPr>
            <w:tcW w:w="4927" w:type="dxa"/>
            <w:tcBorders>
              <w:top w:val="single" w:sz="4" w:space="0" w:color="000000"/>
              <w:left w:val="single" w:sz="4" w:space="0" w:color="000000"/>
              <w:bottom w:val="single" w:sz="4" w:space="0" w:color="000000"/>
            </w:tcBorders>
            <w:shd w:val="clear" w:color="auto" w:fill="auto"/>
          </w:tcPr>
          <w:p w14:paraId="18413D6D" w14:textId="429DD84A" w:rsidR="00D15D51" w:rsidRDefault="00806078" w:rsidP="00D15D51">
            <w:pPr>
              <w:widowControl w:val="0"/>
            </w:pPr>
            <w:r>
              <w:t>Võlad töövõtjatele</w:t>
            </w:r>
          </w:p>
        </w:tc>
        <w:tc>
          <w:tcPr>
            <w:tcW w:w="2127" w:type="dxa"/>
            <w:tcBorders>
              <w:top w:val="single" w:sz="4" w:space="0" w:color="000000"/>
              <w:left w:val="single" w:sz="4" w:space="0" w:color="000000"/>
              <w:bottom w:val="single" w:sz="4" w:space="0" w:color="000000"/>
            </w:tcBorders>
            <w:shd w:val="clear" w:color="auto" w:fill="auto"/>
          </w:tcPr>
          <w:p w14:paraId="19DE2C4E" w14:textId="471EE36F" w:rsidR="00D15D51" w:rsidRDefault="00806078" w:rsidP="00D15D51">
            <w:pPr>
              <w:widowControl w:val="0"/>
              <w:jc w:val="right"/>
            </w:pPr>
            <w:r>
              <w:t>245 855</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7B567E87" w14:textId="73D1511D" w:rsidR="00D15D51" w:rsidRDefault="00806078" w:rsidP="00D15D51">
            <w:pPr>
              <w:widowControl w:val="0"/>
              <w:jc w:val="right"/>
            </w:pPr>
            <w:r>
              <w:t>250 643</w:t>
            </w:r>
          </w:p>
        </w:tc>
      </w:tr>
      <w:tr w:rsidR="00D15D51" w14:paraId="5DD69035" w14:textId="77777777">
        <w:tc>
          <w:tcPr>
            <w:tcW w:w="4927" w:type="dxa"/>
            <w:tcBorders>
              <w:top w:val="single" w:sz="4" w:space="0" w:color="000000"/>
              <w:left w:val="single" w:sz="4" w:space="0" w:color="000000"/>
              <w:bottom w:val="single" w:sz="4" w:space="0" w:color="000000"/>
            </w:tcBorders>
            <w:shd w:val="clear" w:color="auto" w:fill="auto"/>
          </w:tcPr>
          <w:p w14:paraId="1A57EE5C" w14:textId="138A40E8" w:rsidR="00D15D51" w:rsidRDefault="00D15D51" w:rsidP="00D15D51">
            <w:pPr>
              <w:widowControl w:val="0"/>
            </w:pPr>
            <w:r>
              <w:t xml:space="preserve">Võlad </w:t>
            </w:r>
            <w:r w:rsidR="00806078">
              <w:t>tarnijatele</w:t>
            </w:r>
          </w:p>
        </w:tc>
        <w:tc>
          <w:tcPr>
            <w:tcW w:w="2127" w:type="dxa"/>
            <w:tcBorders>
              <w:top w:val="single" w:sz="4" w:space="0" w:color="000000"/>
              <w:left w:val="single" w:sz="4" w:space="0" w:color="000000"/>
              <w:bottom w:val="single" w:sz="4" w:space="0" w:color="000000"/>
            </w:tcBorders>
            <w:shd w:val="clear" w:color="auto" w:fill="auto"/>
          </w:tcPr>
          <w:p w14:paraId="3A600DCC" w14:textId="6803BB73" w:rsidR="00D15D51" w:rsidRDefault="00806078" w:rsidP="00D15D51">
            <w:pPr>
              <w:widowControl w:val="0"/>
              <w:jc w:val="right"/>
            </w:pPr>
            <w:r>
              <w:t>226 253</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11FE24CD" w14:textId="51839412" w:rsidR="00D15D51" w:rsidRDefault="00806078" w:rsidP="00D15D51">
            <w:pPr>
              <w:widowControl w:val="0"/>
              <w:jc w:val="right"/>
            </w:pPr>
            <w:r>
              <w:t>279 060</w:t>
            </w:r>
          </w:p>
        </w:tc>
      </w:tr>
      <w:tr w:rsidR="00D15D51" w14:paraId="68241828" w14:textId="77777777">
        <w:tc>
          <w:tcPr>
            <w:tcW w:w="4927" w:type="dxa"/>
            <w:tcBorders>
              <w:top w:val="single" w:sz="4" w:space="0" w:color="000000"/>
              <w:left w:val="single" w:sz="4" w:space="0" w:color="000000"/>
              <w:bottom w:val="single" w:sz="4" w:space="0" w:color="000000"/>
            </w:tcBorders>
            <w:shd w:val="clear" w:color="auto" w:fill="auto"/>
          </w:tcPr>
          <w:p w14:paraId="0B6722E4" w14:textId="77777777" w:rsidR="00D15D51" w:rsidRDefault="00D15D51" w:rsidP="00D15D51">
            <w:pPr>
              <w:widowControl w:val="0"/>
            </w:pPr>
            <w:r>
              <w:rPr>
                <w:b/>
              </w:rPr>
              <w:t>Võlad ja ettemaksed kokku</w:t>
            </w:r>
          </w:p>
        </w:tc>
        <w:tc>
          <w:tcPr>
            <w:tcW w:w="2127" w:type="dxa"/>
            <w:tcBorders>
              <w:top w:val="single" w:sz="4" w:space="0" w:color="000000"/>
              <w:left w:val="single" w:sz="4" w:space="0" w:color="000000"/>
              <w:bottom w:val="single" w:sz="4" w:space="0" w:color="000000"/>
            </w:tcBorders>
            <w:shd w:val="clear" w:color="auto" w:fill="auto"/>
          </w:tcPr>
          <w:p w14:paraId="0EB22BF2" w14:textId="734F016C" w:rsidR="00D15D51" w:rsidRDefault="00811467" w:rsidP="00D15D51">
            <w:pPr>
              <w:widowControl w:val="0"/>
              <w:jc w:val="right"/>
              <w:rPr>
                <w:b/>
              </w:rPr>
            </w:pPr>
            <w:r>
              <w:rPr>
                <w:b/>
              </w:rPr>
              <w:t>2 251 151</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644C8F58" w14:textId="4C6C7C68" w:rsidR="00D15D51" w:rsidRDefault="00D15D51" w:rsidP="00D15D51">
            <w:pPr>
              <w:widowControl w:val="0"/>
              <w:jc w:val="right"/>
            </w:pPr>
            <w:r>
              <w:rPr>
                <w:b/>
              </w:rPr>
              <w:t>2 276 270</w:t>
            </w:r>
          </w:p>
        </w:tc>
      </w:tr>
    </w:tbl>
    <w:p w14:paraId="4BBF93AB" w14:textId="77777777" w:rsidR="00A548DA" w:rsidRDefault="00A548DA"/>
    <w:p w14:paraId="0F90D87F" w14:textId="77777777" w:rsidR="00A548DA" w:rsidRDefault="00A548DA"/>
    <w:p w14:paraId="42CE3DA7" w14:textId="77777777" w:rsidR="00A548DA" w:rsidRDefault="0067308B">
      <w:pPr>
        <w:pStyle w:val="Heading1"/>
      </w:pPr>
      <w:bookmarkStart w:id="38" w:name="_Toc196306331"/>
      <w:r>
        <w:rPr>
          <w:bCs w:val="0"/>
          <w:sz w:val="24"/>
        </w:rPr>
        <w:t xml:space="preserve">Lisa 8 </w:t>
      </w:r>
      <w:r>
        <w:rPr>
          <w:bCs w:val="0"/>
          <w:sz w:val="24"/>
          <w:lang w:val="et-EE"/>
        </w:rPr>
        <w:t xml:space="preserve">Kapitali- ja </w:t>
      </w:r>
      <w:r>
        <w:rPr>
          <w:bCs w:val="0"/>
          <w:sz w:val="24"/>
        </w:rPr>
        <w:t>kasutusrent</w:t>
      </w:r>
      <w:bookmarkEnd w:id="38"/>
    </w:p>
    <w:p w14:paraId="7D200E60" w14:textId="77777777" w:rsidR="00A548DA" w:rsidRDefault="0067308B">
      <w:r>
        <w:t>(eurodes)</w:t>
      </w:r>
    </w:p>
    <w:p w14:paraId="51D4697E" w14:textId="77777777" w:rsidR="00A548DA" w:rsidRDefault="00A548DA"/>
    <w:p w14:paraId="5CDFE0E9" w14:textId="77777777" w:rsidR="00A548DA" w:rsidRDefault="0067308B">
      <w:r>
        <w:rPr>
          <w:b/>
        </w:rPr>
        <w:t>Kapitalirendi</w:t>
      </w:r>
      <w:r>
        <w:t xml:space="preserve"> tingimustel renditakse järgmisi varasid:</w:t>
      </w:r>
    </w:p>
    <w:p w14:paraId="13C43831" w14:textId="77777777" w:rsidR="00A548DA" w:rsidRDefault="00A548DA"/>
    <w:p w14:paraId="69AC78B4" w14:textId="77777777" w:rsidR="00A548DA" w:rsidRDefault="00A548DA"/>
    <w:p w14:paraId="189F877B" w14:textId="77777777" w:rsidR="00A548DA" w:rsidRDefault="0067308B">
      <w:pPr>
        <w:rPr>
          <w:b/>
          <w:u w:val="single"/>
        </w:rPr>
      </w:pPr>
      <w:r>
        <w:rPr>
          <w:u w:val="single"/>
        </w:rPr>
        <w:t xml:space="preserve">                                                                         </w:t>
      </w:r>
      <w:r>
        <w:rPr>
          <w:b/>
          <w:u w:val="single"/>
        </w:rPr>
        <w:t xml:space="preserve">Seadmed                 </w:t>
      </w:r>
      <w:r>
        <w:rPr>
          <w:u w:val="single"/>
        </w:rPr>
        <w:t xml:space="preserve">                             </w:t>
      </w:r>
      <w:proofErr w:type="spellStart"/>
      <w:r>
        <w:rPr>
          <w:b/>
          <w:u w:val="single"/>
        </w:rPr>
        <w:t>Seadmed</w:t>
      </w:r>
      <w:proofErr w:type="spellEnd"/>
      <w:r>
        <w:rPr>
          <w:b/>
          <w:u w:val="single"/>
        </w:rPr>
        <w:t xml:space="preserve">  </w:t>
      </w:r>
    </w:p>
    <w:p w14:paraId="3B1D375A" w14:textId="23DC421D" w:rsidR="00A548DA" w:rsidRDefault="0067308B">
      <w:pPr>
        <w:rPr>
          <w:b/>
        </w:rPr>
      </w:pPr>
      <w:r>
        <w:rPr>
          <w:b/>
        </w:rPr>
        <w:t xml:space="preserve">                                                                        31.12.202</w:t>
      </w:r>
      <w:r w:rsidR="00BA42F8">
        <w:rPr>
          <w:b/>
        </w:rPr>
        <w:t>4</w:t>
      </w:r>
      <w:r>
        <w:t xml:space="preserve">                                          </w:t>
      </w:r>
      <w:r>
        <w:rPr>
          <w:b/>
        </w:rPr>
        <w:t>31.12.202</w:t>
      </w:r>
      <w:r w:rsidR="00F23984">
        <w:rPr>
          <w:b/>
        </w:rPr>
        <w:t>3</w:t>
      </w:r>
      <w:r>
        <w:rPr>
          <w:b/>
        </w:rPr>
        <w:t xml:space="preserve"> </w:t>
      </w:r>
    </w:p>
    <w:p w14:paraId="6AE13DFA" w14:textId="77777777" w:rsidR="00A548DA" w:rsidRDefault="00A548DA">
      <w:pPr>
        <w:rPr>
          <w:b/>
        </w:rPr>
      </w:pPr>
    </w:p>
    <w:p w14:paraId="5E138832" w14:textId="38801FD5" w:rsidR="00A548DA" w:rsidRDefault="0067308B">
      <w:r>
        <w:t xml:space="preserve">Soetusmaksumus                                                 </w:t>
      </w:r>
      <w:r w:rsidR="00A37A64">
        <w:t xml:space="preserve"> </w:t>
      </w:r>
      <w:r w:rsidR="00556862">
        <w:t xml:space="preserve"> </w:t>
      </w:r>
      <w:r w:rsidR="009C6CB2">
        <w:t xml:space="preserve"> 0        </w:t>
      </w:r>
      <w:r>
        <w:t xml:space="preserve">                                              </w:t>
      </w:r>
      <w:r w:rsidR="00A2459B">
        <w:t xml:space="preserve"> </w:t>
      </w:r>
      <w:r>
        <w:t xml:space="preserve"> </w:t>
      </w:r>
      <w:r w:rsidR="00F23984">
        <w:t>83 403</w:t>
      </w:r>
    </w:p>
    <w:p w14:paraId="2E5CC10E" w14:textId="23421EDC" w:rsidR="00A548DA" w:rsidRDefault="0067308B">
      <w:r>
        <w:t xml:space="preserve">Akumuleeritud kulum                                         </w:t>
      </w:r>
      <w:r w:rsidR="00A37A64">
        <w:t xml:space="preserve"> </w:t>
      </w:r>
      <w:r w:rsidR="00BC30CE">
        <w:t xml:space="preserve"> </w:t>
      </w:r>
      <w:r w:rsidR="0072437C">
        <w:t>69 517</w:t>
      </w:r>
      <w:r>
        <w:t xml:space="preserve">                                                </w:t>
      </w:r>
      <w:r w:rsidR="00F23984">
        <w:t>58 728</w:t>
      </w:r>
    </w:p>
    <w:p w14:paraId="3766F63A" w14:textId="2A9876B0" w:rsidR="00A548DA" w:rsidRDefault="0067308B">
      <w:r>
        <w:t xml:space="preserve">Aruandeperioodi kulum                                       </w:t>
      </w:r>
      <w:r w:rsidR="00A37A64">
        <w:t xml:space="preserve"> </w:t>
      </w:r>
      <w:r w:rsidR="009159AF">
        <w:t>1</w:t>
      </w:r>
      <w:r w:rsidR="0072437C">
        <w:t>0 789</w:t>
      </w:r>
      <w:r>
        <w:t xml:space="preserve">                                                </w:t>
      </w:r>
      <w:r w:rsidR="00F23984">
        <w:t>13 903</w:t>
      </w:r>
    </w:p>
    <w:p w14:paraId="0400D522" w14:textId="77777777" w:rsidR="00A548DA" w:rsidRDefault="00A548DA"/>
    <w:p w14:paraId="2EFD2676" w14:textId="43C5FA4F" w:rsidR="00A548DA" w:rsidRDefault="0067308B">
      <w:pPr>
        <w:jc w:val="both"/>
      </w:pPr>
      <w:r>
        <w:t>202</w:t>
      </w:r>
      <w:r w:rsidR="008B67DF">
        <w:t>4</w:t>
      </w:r>
      <w:r>
        <w:t>. aastal nagu ka 202</w:t>
      </w:r>
      <w:r w:rsidR="008B67DF">
        <w:t>3</w:t>
      </w:r>
      <w:r>
        <w:t xml:space="preserve">. aastal kapitalirenditingimustel varasid ei soetatud. </w:t>
      </w:r>
    </w:p>
    <w:p w14:paraId="282D90EB" w14:textId="5B4B8067" w:rsidR="00EA1EAE" w:rsidRDefault="00EA1EAE">
      <w:pPr>
        <w:jc w:val="both"/>
      </w:pPr>
      <w:r>
        <w:t>Lepingute alusvaluutaks on euro.</w:t>
      </w:r>
    </w:p>
    <w:p w14:paraId="40B93DAE" w14:textId="77777777" w:rsidR="00A548DA" w:rsidRDefault="00A548DA"/>
    <w:p w14:paraId="1D801A9F" w14:textId="77777777" w:rsidR="00A548DA" w:rsidRDefault="00A548DA">
      <w:pPr>
        <w:rPr>
          <w:b/>
        </w:rPr>
      </w:pPr>
    </w:p>
    <w:p w14:paraId="568A1A81" w14:textId="77777777" w:rsidR="00A548DA" w:rsidRDefault="0067308B">
      <w:pPr>
        <w:rPr>
          <w:b/>
        </w:rPr>
      </w:pPr>
      <w:r>
        <w:rPr>
          <w:b/>
        </w:rPr>
        <w:t xml:space="preserve">      </w:t>
      </w:r>
    </w:p>
    <w:p w14:paraId="0B27B16A" w14:textId="37D72722" w:rsidR="00A548DA" w:rsidRDefault="0067308B">
      <w:pPr>
        <w:rPr>
          <w:u w:val="single"/>
        </w:rPr>
      </w:pPr>
      <w:r>
        <w:rPr>
          <w:u w:val="single"/>
        </w:rPr>
        <w:t xml:space="preserve">                                                                          </w:t>
      </w:r>
      <w:r>
        <w:rPr>
          <w:b/>
          <w:u w:val="single"/>
        </w:rPr>
        <w:t>31.12.202</w:t>
      </w:r>
      <w:r w:rsidR="00DB0CF9">
        <w:rPr>
          <w:b/>
          <w:u w:val="single"/>
        </w:rPr>
        <w:t>4</w:t>
      </w:r>
      <w:r>
        <w:rPr>
          <w:u w:val="single"/>
        </w:rPr>
        <w:t xml:space="preserve">                                       </w:t>
      </w:r>
      <w:r>
        <w:rPr>
          <w:b/>
          <w:u w:val="single"/>
        </w:rPr>
        <w:t>31.12.202</w:t>
      </w:r>
      <w:r w:rsidR="00CD5CD4">
        <w:rPr>
          <w:b/>
          <w:u w:val="single"/>
        </w:rPr>
        <w:t>3</w:t>
      </w:r>
    </w:p>
    <w:p w14:paraId="0CCDEE3A" w14:textId="5176C896" w:rsidR="00A548DA" w:rsidRDefault="0067308B">
      <w:r>
        <w:t xml:space="preserve">Kapitalirendi võlgnevus (lisa 9)                          </w:t>
      </w:r>
      <w:r w:rsidR="00693083">
        <w:t xml:space="preserve">       </w:t>
      </w:r>
      <w:r>
        <w:t xml:space="preserve"> </w:t>
      </w:r>
      <w:r w:rsidR="00693083">
        <w:t xml:space="preserve"> 0</w:t>
      </w:r>
      <w:r>
        <w:t xml:space="preserve">                                           </w:t>
      </w:r>
      <w:r w:rsidR="00C319C2">
        <w:t xml:space="preserve">   </w:t>
      </w:r>
      <w:r>
        <w:t xml:space="preserve">  </w:t>
      </w:r>
      <w:r w:rsidR="00A37A64">
        <w:t xml:space="preserve"> </w:t>
      </w:r>
      <w:r>
        <w:t xml:space="preserve"> </w:t>
      </w:r>
      <w:r w:rsidR="00CD5CD4">
        <w:t>13 376</w:t>
      </w:r>
      <w:r>
        <w:t xml:space="preserve">      </w:t>
      </w:r>
    </w:p>
    <w:p w14:paraId="5338DBD2" w14:textId="2C956ADF" w:rsidR="00A548DA" w:rsidRDefault="0067308B">
      <w:r>
        <w:t>s.h. maksetähtaeg</w:t>
      </w:r>
      <w:r w:rsidR="00693083">
        <w:t xml:space="preserve"> </w:t>
      </w:r>
    </w:p>
    <w:p w14:paraId="4755DC55" w14:textId="54F9F476" w:rsidR="00A548DA" w:rsidRDefault="0067308B">
      <w:r>
        <w:t xml:space="preserve">kuni 1 aasta                                                      </w:t>
      </w:r>
      <w:r w:rsidR="00693083">
        <w:t xml:space="preserve">           </w:t>
      </w:r>
      <w:r>
        <w:t xml:space="preserve">  </w:t>
      </w:r>
      <w:r w:rsidR="00693083">
        <w:t>0</w:t>
      </w:r>
      <w:r>
        <w:t xml:space="preserve">                                         </w:t>
      </w:r>
      <w:r w:rsidR="00C319C2">
        <w:t xml:space="preserve">   </w:t>
      </w:r>
      <w:r>
        <w:t xml:space="preserve">    </w:t>
      </w:r>
      <w:r w:rsidR="00A37A64">
        <w:t xml:space="preserve"> </w:t>
      </w:r>
      <w:r>
        <w:t xml:space="preserve"> </w:t>
      </w:r>
      <w:r w:rsidR="00CD5CD4">
        <w:t>13 376</w:t>
      </w:r>
    </w:p>
    <w:p w14:paraId="4A7C33C8" w14:textId="77777777" w:rsidR="00A548DA" w:rsidRDefault="00A548DA"/>
    <w:p w14:paraId="19DB5C45" w14:textId="77777777" w:rsidR="00A548DA" w:rsidRDefault="00A548DA"/>
    <w:p w14:paraId="0F6F8A07" w14:textId="60A89037" w:rsidR="00A548DA" w:rsidRDefault="0067308B">
      <w:pPr>
        <w:rPr>
          <w:b/>
          <w:u w:val="single"/>
        </w:rPr>
      </w:pPr>
      <w:r>
        <w:rPr>
          <w:u w:val="single"/>
        </w:rPr>
        <w:t xml:space="preserve">                                                                               </w:t>
      </w:r>
      <w:r>
        <w:rPr>
          <w:b/>
          <w:u w:val="single"/>
        </w:rPr>
        <w:t>202</w:t>
      </w:r>
      <w:r w:rsidR="00DB0CF9">
        <w:rPr>
          <w:b/>
          <w:u w:val="single"/>
        </w:rPr>
        <w:t>4</w:t>
      </w:r>
      <w:r>
        <w:rPr>
          <w:u w:val="single"/>
        </w:rPr>
        <w:t xml:space="preserve">                                                     </w:t>
      </w:r>
      <w:r>
        <w:rPr>
          <w:b/>
          <w:u w:val="single"/>
        </w:rPr>
        <w:t>202</w:t>
      </w:r>
      <w:r w:rsidR="00CD5CD4">
        <w:rPr>
          <w:b/>
          <w:u w:val="single"/>
        </w:rPr>
        <w:t>3</w:t>
      </w:r>
      <w:r>
        <w:rPr>
          <w:b/>
          <w:u w:val="single"/>
        </w:rPr>
        <w:t xml:space="preserve">        </w:t>
      </w:r>
    </w:p>
    <w:p w14:paraId="450EE28B" w14:textId="77777777" w:rsidR="00A548DA" w:rsidRDefault="00A548DA">
      <w:pPr>
        <w:rPr>
          <w:b/>
          <w:u w:val="single"/>
        </w:rPr>
      </w:pPr>
    </w:p>
    <w:p w14:paraId="6715CA95" w14:textId="30C2B807" w:rsidR="00A548DA" w:rsidRDefault="0067308B">
      <w:r>
        <w:t xml:space="preserve">Aruandeperioodi maksed                                    </w:t>
      </w:r>
      <w:r w:rsidR="00535167">
        <w:t xml:space="preserve"> </w:t>
      </w:r>
      <w:r>
        <w:t xml:space="preserve"> </w:t>
      </w:r>
      <w:r w:rsidR="00535167">
        <w:t>13 376</w:t>
      </w:r>
      <w:r>
        <w:t xml:space="preserve">                                               </w:t>
      </w:r>
      <w:r w:rsidR="00802B82">
        <w:t xml:space="preserve">  </w:t>
      </w:r>
      <w:r w:rsidR="00CD5CD4">
        <w:t>30 831</w:t>
      </w:r>
    </w:p>
    <w:p w14:paraId="4A099909" w14:textId="77777777" w:rsidR="00A548DA" w:rsidRDefault="0067308B">
      <w:pPr>
        <w:rPr>
          <w:b/>
          <w:u w:val="single"/>
        </w:rPr>
      </w:pPr>
      <w:r>
        <w:rPr>
          <w:b/>
          <w:u w:val="single"/>
        </w:rPr>
        <w:t xml:space="preserve">                                                 </w:t>
      </w:r>
    </w:p>
    <w:p w14:paraId="6D40BF1D" w14:textId="77777777" w:rsidR="00A548DA" w:rsidRDefault="0067308B">
      <w:r>
        <w:t xml:space="preserve">Kapitalirendi tingimustel renditud vara edasi renditud ei ole. </w:t>
      </w:r>
    </w:p>
    <w:p w14:paraId="67F0BB5C" w14:textId="12FABAA7" w:rsidR="00A548DA" w:rsidRDefault="0067308B">
      <w:r>
        <w:t>Lepingu</w:t>
      </w:r>
      <w:r w:rsidR="00EA1EAE">
        <w:t>te</w:t>
      </w:r>
      <w:r>
        <w:t xml:space="preserve"> alusvaluutaks on euro.</w:t>
      </w:r>
    </w:p>
    <w:p w14:paraId="1950B422" w14:textId="77777777" w:rsidR="00A548DA" w:rsidRDefault="00A548DA"/>
    <w:p w14:paraId="481B2B8E" w14:textId="77777777" w:rsidR="00A548DA" w:rsidRDefault="00A548DA"/>
    <w:p w14:paraId="5562D10F" w14:textId="77777777" w:rsidR="00A548DA" w:rsidRDefault="00A548DA"/>
    <w:p w14:paraId="4AFB0A8F" w14:textId="77777777" w:rsidR="00A548DA" w:rsidRDefault="00A548DA"/>
    <w:p w14:paraId="1BD0EF30" w14:textId="77777777" w:rsidR="00A548DA" w:rsidRDefault="00A548DA"/>
    <w:p w14:paraId="3974B2BE" w14:textId="77777777" w:rsidR="00A548DA" w:rsidRDefault="00A548DA"/>
    <w:p w14:paraId="4CFA069A" w14:textId="77777777" w:rsidR="00A548DA" w:rsidRDefault="00A548DA"/>
    <w:p w14:paraId="2EDC2B25" w14:textId="77777777" w:rsidR="00A548DA" w:rsidRDefault="0067308B">
      <w:r>
        <w:lastRenderedPageBreak/>
        <w:t xml:space="preserve">Rahvusooper Estonia kui </w:t>
      </w:r>
      <w:r>
        <w:rPr>
          <w:b/>
        </w:rPr>
        <w:t>rendileandja</w:t>
      </w:r>
      <w:r>
        <w:t xml:space="preserve"> rendib </w:t>
      </w:r>
      <w:r>
        <w:rPr>
          <w:b/>
        </w:rPr>
        <w:t>kasutusrendi</w:t>
      </w:r>
      <w:r>
        <w:t xml:space="preserve"> tingimustel välja hoones asuvaid ruume:</w:t>
      </w:r>
    </w:p>
    <w:p w14:paraId="4F70052E" w14:textId="77777777" w:rsidR="00A548DA" w:rsidRDefault="00A548DA"/>
    <w:p w14:paraId="17838E47" w14:textId="77777777" w:rsidR="00A548DA" w:rsidRDefault="00A548DA"/>
    <w:p w14:paraId="2CF60818" w14:textId="1C4CF3AD" w:rsidR="00A548DA" w:rsidRDefault="0067308B">
      <w:r>
        <w:rPr>
          <w:b/>
        </w:rPr>
        <w:t xml:space="preserve">                                                                          202</w:t>
      </w:r>
      <w:r w:rsidR="004C3BEE">
        <w:rPr>
          <w:b/>
        </w:rPr>
        <w:t>4</w:t>
      </w:r>
      <w:r>
        <w:rPr>
          <w:b/>
        </w:rPr>
        <w:t xml:space="preserve">                                                        202</w:t>
      </w:r>
      <w:r w:rsidR="004C3BEE">
        <w:rPr>
          <w:b/>
        </w:rPr>
        <w:t>3</w:t>
      </w:r>
    </w:p>
    <w:p w14:paraId="75A15370" w14:textId="77777777" w:rsidR="00A548DA" w:rsidRDefault="00A548DA">
      <w:pPr>
        <w:rPr>
          <w:b/>
        </w:rPr>
      </w:pPr>
    </w:p>
    <w:p w14:paraId="490ADDE8" w14:textId="78F449F3" w:rsidR="00A548DA" w:rsidRDefault="0067308B">
      <w:r>
        <w:t>Aruandeperioodi maksed (perioodilised)        3</w:t>
      </w:r>
      <w:r w:rsidR="0030088F">
        <w:t>51 171</w:t>
      </w:r>
      <w:r>
        <w:t xml:space="preserve">                                               </w:t>
      </w:r>
      <w:r w:rsidR="008D3FF6">
        <w:t xml:space="preserve"> </w:t>
      </w:r>
      <w:r>
        <w:t>3</w:t>
      </w:r>
      <w:r w:rsidR="004C3BEE">
        <w:t>44 410</w:t>
      </w:r>
      <w:r>
        <w:t> </w:t>
      </w:r>
    </w:p>
    <w:p w14:paraId="40EFEE9D" w14:textId="2BD89A85" w:rsidR="00A548DA" w:rsidRDefault="0067308B">
      <w:r>
        <w:rPr>
          <w:u w:val="single"/>
        </w:rPr>
        <w:t xml:space="preserve">Aruandeperioodi maksed (ühekordsed)          </w:t>
      </w:r>
      <w:r w:rsidR="009D38E6">
        <w:rPr>
          <w:u w:val="single"/>
        </w:rPr>
        <w:t>1</w:t>
      </w:r>
      <w:r w:rsidR="0030088F">
        <w:rPr>
          <w:u w:val="single"/>
        </w:rPr>
        <w:t>60 340</w:t>
      </w:r>
      <w:r>
        <w:rPr>
          <w:u w:val="single"/>
        </w:rPr>
        <w:t xml:space="preserve">                                           </w:t>
      </w:r>
      <w:r w:rsidR="00763237">
        <w:rPr>
          <w:u w:val="single"/>
        </w:rPr>
        <w:t xml:space="preserve"> </w:t>
      </w:r>
      <w:r>
        <w:rPr>
          <w:u w:val="single"/>
        </w:rPr>
        <w:t xml:space="preserve">     </w:t>
      </w:r>
      <w:r w:rsidR="004C3BEE">
        <w:rPr>
          <w:u w:val="single"/>
        </w:rPr>
        <w:t>118 895</w:t>
      </w:r>
    </w:p>
    <w:p w14:paraId="4FA1D500" w14:textId="49ADD99F" w:rsidR="00A548DA" w:rsidRDefault="0067308B">
      <w:pPr>
        <w:rPr>
          <w:b/>
        </w:rPr>
      </w:pPr>
      <w:r>
        <w:rPr>
          <w:b/>
        </w:rPr>
        <w:t xml:space="preserve">Kokku (vt lisa 11)                                          </w:t>
      </w:r>
      <w:r w:rsidR="0030088F">
        <w:rPr>
          <w:b/>
        </w:rPr>
        <w:t>511 511</w:t>
      </w:r>
      <w:r>
        <w:rPr>
          <w:b/>
        </w:rPr>
        <w:t xml:space="preserve">                                              </w:t>
      </w:r>
      <w:r w:rsidR="00A21394">
        <w:rPr>
          <w:b/>
        </w:rPr>
        <w:t xml:space="preserve"> </w:t>
      </w:r>
      <w:r>
        <w:rPr>
          <w:b/>
        </w:rPr>
        <w:t xml:space="preserve">  </w:t>
      </w:r>
      <w:r w:rsidR="00BE2739">
        <w:rPr>
          <w:b/>
        </w:rPr>
        <w:t>4</w:t>
      </w:r>
      <w:r w:rsidR="004C3BEE">
        <w:rPr>
          <w:b/>
        </w:rPr>
        <w:t>63 305</w:t>
      </w:r>
    </w:p>
    <w:p w14:paraId="0E754449" w14:textId="77777777" w:rsidR="00A548DA" w:rsidRDefault="00A548DA">
      <w:pPr>
        <w:rPr>
          <w:b/>
        </w:rPr>
      </w:pPr>
    </w:p>
    <w:p w14:paraId="43C94B7B" w14:textId="0A9BD6D8" w:rsidR="00A548DA" w:rsidRDefault="0067308B">
      <w:pPr>
        <w:rPr>
          <w:bCs/>
          <w:u w:val="single"/>
        </w:rPr>
      </w:pPr>
      <w:r>
        <w:rPr>
          <w:bCs/>
          <w:u w:val="single"/>
        </w:rPr>
        <w:t xml:space="preserve">                                                                    </w:t>
      </w:r>
      <w:r>
        <w:rPr>
          <w:b/>
          <w:u w:val="single"/>
        </w:rPr>
        <w:t>31.12.202</w:t>
      </w:r>
      <w:r w:rsidR="004C3BEE">
        <w:rPr>
          <w:b/>
          <w:u w:val="single"/>
        </w:rPr>
        <w:t>4</w:t>
      </w:r>
      <w:r>
        <w:rPr>
          <w:bCs/>
          <w:u w:val="single"/>
        </w:rPr>
        <w:t xml:space="preserve">                                           </w:t>
      </w:r>
      <w:r>
        <w:rPr>
          <w:b/>
          <w:u w:val="single"/>
        </w:rPr>
        <w:t>31.12.202</w:t>
      </w:r>
      <w:r w:rsidR="004C3BEE">
        <w:rPr>
          <w:b/>
          <w:u w:val="single"/>
        </w:rPr>
        <w:t>3</w:t>
      </w:r>
    </w:p>
    <w:p w14:paraId="1C6198E9" w14:textId="77777777" w:rsidR="00A548DA" w:rsidRDefault="0067308B">
      <w:r>
        <w:t xml:space="preserve">Kasutusrendile antud varade </w:t>
      </w:r>
    </w:p>
    <w:p w14:paraId="6733D359" w14:textId="2D828E84" w:rsidR="00A548DA" w:rsidRDefault="002F739E">
      <w:r>
        <w:t>b</w:t>
      </w:r>
      <w:r w:rsidR="0067308B">
        <w:t>ilansiline jääkmaksumus                            2</w:t>
      </w:r>
      <w:r w:rsidR="0099469C">
        <w:t> 205 566</w:t>
      </w:r>
      <w:r w:rsidR="0067308B">
        <w:t xml:space="preserve">                                            </w:t>
      </w:r>
      <w:r w:rsidR="00A21394">
        <w:t xml:space="preserve"> </w:t>
      </w:r>
      <w:r w:rsidR="0067308B">
        <w:t xml:space="preserve"> 2</w:t>
      </w:r>
      <w:r w:rsidR="004C3BEE">
        <w:t> 264 167</w:t>
      </w:r>
    </w:p>
    <w:p w14:paraId="4A3FD9B8" w14:textId="77777777" w:rsidR="00A548DA" w:rsidRDefault="00A548DA">
      <w:pPr>
        <w:rPr>
          <w:b/>
        </w:rPr>
      </w:pPr>
    </w:p>
    <w:p w14:paraId="0E904043" w14:textId="77777777" w:rsidR="00A548DA" w:rsidRDefault="00A548DA"/>
    <w:p w14:paraId="4EFE0AB4" w14:textId="4DBFBDE2" w:rsidR="00A548DA" w:rsidRDefault="0067308B">
      <w:pPr>
        <w:jc w:val="both"/>
      </w:pPr>
      <w:r>
        <w:t>Kasutusrendina rendib olulist osa hoonest SA Eesti Kontsert koos Eesti Rahvusmeeskooriga, kelle lepinguline rendimakse 202</w:t>
      </w:r>
      <w:r w:rsidR="0078106E">
        <w:t>4</w:t>
      </w:r>
      <w:r>
        <w:t>.aastal oli 3</w:t>
      </w:r>
      <w:r w:rsidR="001954A4">
        <w:t>3</w:t>
      </w:r>
      <w:r w:rsidR="00A938A6">
        <w:t>7 63</w:t>
      </w:r>
      <w:r w:rsidR="00777BEE">
        <w:t>4</w:t>
      </w:r>
      <w:r>
        <w:t xml:space="preserve"> eurot. Rahvusooperil on sõlmitud lepingud veel ERSO-ga (summa aastas 9 137 eurot)</w:t>
      </w:r>
      <w:r w:rsidR="001954A4">
        <w:t xml:space="preserve"> ja</w:t>
      </w:r>
      <w:r>
        <w:t xml:space="preserve">  Valga </w:t>
      </w:r>
      <w:proofErr w:type="spellStart"/>
      <w:r>
        <w:t>Lejo</w:t>
      </w:r>
      <w:proofErr w:type="spellEnd"/>
      <w:r>
        <w:t xml:space="preserve"> </w:t>
      </w:r>
      <w:proofErr w:type="spellStart"/>
      <w:r>
        <w:t>AS-ga</w:t>
      </w:r>
      <w:proofErr w:type="spellEnd"/>
      <w:r>
        <w:t xml:space="preserve"> (summa aastas 4 400 eurot</w:t>
      </w:r>
      <w:r w:rsidR="001954A4">
        <w:t>).</w:t>
      </w:r>
    </w:p>
    <w:p w14:paraId="02ED765C" w14:textId="77777777" w:rsidR="00A548DA" w:rsidRDefault="0067308B">
      <w:pPr>
        <w:jc w:val="both"/>
      </w:pPr>
      <w:r>
        <w:t>Rendilepingute alusvaluutaks on euro.</w:t>
      </w:r>
    </w:p>
    <w:p w14:paraId="6AE2482A" w14:textId="77777777" w:rsidR="00A548DA" w:rsidRDefault="00A548DA">
      <w:pPr>
        <w:jc w:val="both"/>
      </w:pPr>
    </w:p>
    <w:p w14:paraId="05F75B90" w14:textId="77777777" w:rsidR="00A548DA" w:rsidRDefault="00A548DA"/>
    <w:p w14:paraId="7D8067DE" w14:textId="77777777" w:rsidR="00A548DA" w:rsidRDefault="0067308B">
      <w:pPr>
        <w:pStyle w:val="Heading1"/>
      </w:pPr>
      <w:bookmarkStart w:id="39" w:name="_Toc196306332"/>
      <w:r>
        <w:rPr>
          <w:bCs w:val="0"/>
          <w:sz w:val="24"/>
        </w:rPr>
        <w:t>Lisa 9 Laenukohustised ja –nõuded</w:t>
      </w:r>
      <w:bookmarkEnd w:id="39"/>
    </w:p>
    <w:p w14:paraId="421DB792" w14:textId="77777777" w:rsidR="00A548DA" w:rsidRDefault="0067308B">
      <w:r>
        <w:t>(eurodes)</w:t>
      </w:r>
    </w:p>
    <w:p w14:paraId="091822B3" w14:textId="77777777" w:rsidR="00A548DA" w:rsidRDefault="00A548DA"/>
    <w:p w14:paraId="03BB6409" w14:textId="77777777" w:rsidR="00A548DA" w:rsidRDefault="00A548DA">
      <w:pPr>
        <w:jc w:val="both"/>
      </w:pPr>
    </w:p>
    <w:p w14:paraId="46F95F8C" w14:textId="074C2837" w:rsidR="00A548DA" w:rsidRDefault="0067308B">
      <w:pPr>
        <w:jc w:val="both"/>
        <w:rPr>
          <w:b/>
        </w:rPr>
      </w:pPr>
      <w:r>
        <w:rPr>
          <w:b/>
        </w:rPr>
        <w:t>31.12.202</w:t>
      </w:r>
      <w:r w:rsidR="00CE265B">
        <w:rPr>
          <w:b/>
        </w:rPr>
        <w:t>3</w:t>
      </w:r>
    </w:p>
    <w:tbl>
      <w:tblPr>
        <w:tblW w:w="8931" w:type="dxa"/>
        <w:tblInd w:w="-5" w:type="dxa"/>
        <w:tblLayout w:type="fixed"/>
        <w:tblLook w:val="0000" w:firstRow="0" w:lastRow="0" w:firstColumn="0" w:lastColumn="0" w:noHBand="0" w:noVBand="0"/>
      </w:tblPr>
      <w:tblGrid>
        <w:gridCol w:w="1955"/>
        <w:gridCol w:w="1446"/>
        <w:gridCol w:w="1702"/>
        <w:gridCol w:w="1700"/>
        <w:gridCol w:w="2128"/>
      </w:tblGrid>
      <w:tr w:rsidR="00A548DA" w14:paraId="7EB7A86C" w14:textId="77777777">
        <w:tc>
          <w:tcPr>
            <w:tcW w:w="1955" w:type="dxa"/>
            <w:tcBorders>
              <w:top w:val="single" w:sz="4" w:space="0" w:color="000000"/>
              <w:left w:val="single" w:sz="4" w:space="0" w:color="000000"/>
              <w:bottom w:val="single" w:sz="4" w:space="0" w:color="000000"/>
            </w:tcBorders>
            <w:shd w:val="clear" w:color="auto" w:fill="auto"/>
          </w:tcPr>
          <w:p w14:paraId="67D35320" w14:textId="77777777" w:rsidR="00A548DA" w:rsidRDefault="0067308B">
            <w:pPr>
              <w:widowControl w:val="0"/>
              <w:rPr>
                <w:b/>
              </w:rPr>
            </w:pPr>
            <w:r>
              <w:rPr>
                <w:b/>
              </w:rPr>
              <w:t>Kohustiste saldo</w:t>
            </w:r>
          </w:p>
        </w:tc>
        <w:tc>
          <w:tcPr>
            <w:tcW w:w="1446" w:type="dxa"/>
            <w:tcBorders>
              <w:top w:val="single" w:sz="4" w:space="0" w:color="000000"/>
              <w:left w:val="single" w:sz="4" w:space="0" w:color="000000"/>
              <w:bottom w:val="single" w:sz="4" w:space="0" w:color="000000"/>
            </w:tcBorders>
            <w:shd w:val="clear" w:color="auto" w:fill="auto"/>
          </w:tcPr>
          <w:p w14:paraId="3128E797" w14:textId="77777777" w:rsidR="00A548DA" w:rsidRDefault="0067308B">
            <w:pPr>
              <w:widowControl w:val="0"/>
              <w:rPr>
                <w:b/>
              </w:rPr>
            </w:pPr>
            <w:r>
              <w:rPr>
                <w:b/>
              </w:rPr>
              <w:t>Kokku</w:t>
            </w:r>
          </w:p>
        </w:tc>
        <w:tc>
          <w:tcPr>
            <w:tcW w:w="1702" w:type="dxa"/>
            <w:tcBorders>
              <w:top w:val="single" w:sz="4" w:space="0" w:color="000000"/>
              <w:left w:val="single" w:sz="4" w:space="0" w:color="000000"/>
              <w:bottom w:val="single" w:sz="4" w:space="0" w:color="000000"/>
            </w:tcBorders>
            <w:shd w:val="clear" w:color="auto" w:fill="auto"/>
          </w:tcPr>
          <w:p w14:paraId="09495417" w14:textId="77777777" w:rsidR="00A548DA" w:rsidRDefault="0067308B">
            <w:pPr>
              <w:widowControl w:val="0"/>
              <w:rPr>
                <w:b/>
              </w:rPr>
            </w:pPr>
            <w:r>
              <w:rPr>
                <w:b/>
              </w:rPr>
              <w:t>s.h. pikaajaline osa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D2BADBA" w14:textId="77777777" w:rsidR="00A548DA" w:rsidRDefault="0067308B">
            <w:pPr>
              <w:widowControl w:val="0"/>
              <w:rPr>
                <w:b/>
              </w:rPr>
            </w:pPr>
            <w:r>
              <w:rPr>
                <w:b/>
              </w:rPr>
              <w:t>s.h. lühiajaline osa</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FB49B53" w14:textId="77777777" w:rsidR="00A548DA" w:rsidRDefault="0067308B">
            <w:pPr>
              <w:widowControl w:val="0"/>
              <w:rPr>
                <w:b/>
              </w:rPr>
            </w:pPr>
            <w:r>
              <w:rPr>
                <w:b/>
              </w:rPr>
              <w:t>Maksetähtaeg</w:t>
            </w:r>
          </w:p>
        </w:tc>
      </w:tr>
      <w:tr w:rsidR="00A548DA" w14:paraId="7073AB2C" w14:textId="77777777">
        <w:tc>
          <w:tcPr>
            <w:tcW w:w="1955" w:type="dxa"/>
            <w:tcBorders>
              <w:top w:val="single" w:sz="4" w:space="0" w:color="000000"/>
              <w:left w:val="single" w:sz="4" w:space="0" w:color="000000"/>
              <w:bottom w:val="single" w:sz="4" w:space="0" w:color="000000"/>
            </w:tcBorders>
            <w:shd w:val="clear" w:color="auto" w:fill="auto"/>
          </w:tcPr>
          <w:p w14:paraId="3E4E4576" w14:textId="616B732A" w:rsidR="00A548DA" w:rsidRDefault="0067308B">
            <w:pPr>
              <w:widowControl w:val="0"/>
              <w:rPr>
                <w:b/>
              </w:rPr>
            </w:pPr>
            <w:r>
              <w:rPr>
                <w:b/>
              </w:rPr>
              <w:t>Liisingu</w:t>
            </w:r>
            <w:r w:rsidR="00553AF4">
              <w:rPr>
                <w:b/>
              </w:rPr>
              <w:t xml:space="preserve">d </w:t>
            </w:r>
            <w:r>
              <w:rPr>
                <w:b/>
              </w:rPr>
              <w:t>(lisa 8)</w:t>
            </w:r>
          </w:p>
        </w:tc>
        <w:tc>
          <w:tcPr>
            <w:tcW w:w="1446" w:type="dxa"/>
            <w:tcBorders>
              <w:top w:val="single" w:sz="4" w:space="0" w:color="000000"/>
              <w:left w:val="single" w:sz="4" w:space="0" w:color="000000"/>
              <w:bottom w:val="single" w:sz="4" w:space="0" w:color="000000"/>
            </w:tcBorders>
            <w:shd w:val="clear" w:color="auto" w:fill="auto"/>
          </w:tcPr>
          <w:p w14:paraId="5BCBA398" w14:textId="24395ADB" w:rsidR="00A548DA" w:rsidRDefault="00CE265B">
            <w:pPr>
              <w:widowControl w:val="0"/>
              <w:jc w:val="right"/>
              <w:rPr>
                <w:b/>
              </w:rPr>
            </w:pPr>
            <w:r>
              <w:rPr>
                <w:b/>
              </w:rPr>
              <w:t>13 376</w:t>
            </w:r>
          </w:p>
        </w:tc>
        <w:tc>
          <w:tcPr>
            <w:tcW w:w="1702" w:type="dxa"/>
            <w:tcBorders>
              <w:top w:val="single" w:sz="4" w:space="0" w:color="000000"/>
              <w:left w:val="single" w:sz="4" w:space="0" w:color="000000"/>
              <w:bottom w:val="single" w:sz="4" w:space="0" w:color="000000"/>
            </w:tcBorders>
            <w:shd w:val="clear" w:color="auto" w:fill="auto"/>
          </w:tcPr>
          <w:p w14:paraId="2E4FF55B" w14:textId="2C5EB3F7" w:rsidR="00A548DA" w:rsidRDefault="00CE265B">
            <w:pPr>
              <w:widowControl w:val="0"/>
              <w:jc w:val="right"/>
            </w:pPr>
            <w: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C84768E" w14:textId="1AEDBEFC" w:rsidR="00A548DA" w:rsidRDefault="00CE265B">
            <w:pPr>
              <w:widowControl w:val="0"/>
              <w:jc w:val="right"/>
            </w:pPr>
            <w:r>
              <w:t>13 376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0C4FEE7" w14:textId="6927BC61" w:rsidR="00A548DA" w:rsidRDefault="0067308B">
            <w:pPr>
              <w:widowControl w:val="0"/>
              <w:snapToGrid w:val="0"/>
              <w:jc w:val="right"/>
            </w:pPr>
            <w:r>
              <w:t>202</w:t>
            </w:r>
            <w:r w:rsidR="00CE265B">
              <w:t>2</w:t>
            </w:r>
            <w:r>
              <w:t xml:space="preserve"> – 2024.a.</w:t>
            </w:r>
          </w:p>
        </w:tc>
      </w:tr>
    </w:tbl>
    <w:p w14:paraId="207AAD39" w14:textId="489E82EE" w:rsidR="00A548DA" w:rsidRDefault="00A548DA">
      <w:pPr>
        <w:rPr>
          <w:b/>
        </w:rPr>
      </w:pPr>
    </w:p>
    <w:p w14:paraId="0411C785" w14:textId="391FF1BD" w:rsidR="00D14B98" w:rsidRDefault="00D14B98">
      <w:pPr>
        <w:rPr>
          <w:b/>
        </w:rPr>
      </w:pPr>
    </w:p>
    <w:p w14:paraId="1989B0E3" w14:textId="5253A40B" w:rsidR="00D14B98" w:rsidRDefault="00D14B98">
      <w:pPr>
        <w:rPr>
          <w:b/>
        </w:rPr>
      </w:pPr>
    </w:p>
    <w:p w14:paraId="6DC920F2" w14:textId="5801D3C8" w:rsidR="00D14B98" w:rsidRDefault="00D14B98">
      <w:pPr>
        <w:rPr>
          <w:b/>
        </w:rPr>
      </w:pPr>
    </w:p>
    <w:p w14:paraId="592680D6" w14:textId="35298223" w:rsidR="00D14B98" w:rsidRDefault="00D14B98">
      <w:pPr>
        <w:rPr>
          <w:b/>
        </w:rPr>
      </w:pPr>
    </w:p>
    <w:p w14:paraId="14723DE0" w14:textId="77777777" w:rsidR="00D14B98" w:rsidRDefault="00D14B98">
      <w:pPr>
        <w:rPr>
          <w:b/>
        </w:rPr>
      </w:pPr>
    </w:p>
    <w:p w14:paraId="57E3B20E" w14:textId="77777777" w:rsidR="000343DB" w:rsidRDefault="0067308B">
      <w:pPr>
        <w:jc w:val="both"/>
      </w:pPr>
      <w:r>
        <w:t xml:space="preserve">     </w:t>
      </w:r>
    </w:p>
    <w:p w14:paraId="149AE0AA" w14:textId="77777777" w:rsidR="000343DB" w:rsidRDefault="000343DB">
      <w:pPr>
        <w:jc w:val="both"/>
      </w:pPr>
    </w:p>
    <w:p w14:paraId="08FBAC23" w14:textId="77777777" w:rsidR="00A37A64" w:rsidRDefault="00A37A64">
      <w:pPr>
        <w:jc w:val="both"/>
      </w:pPr>
    </w:p>
    <w:p w14:paraId="121487FD" w14:textId="77777777" w:rsidR="001A2A3D" w:rsidRDefault="001A2A3D">
      <w:pPr>
        <w:jc w:val="both"/>
      </w:pPr>
    </w:p>
    <w:p w14:paraId="139B43DF" w14:textId="77777777" w:rsidR="001A2A3D" w:rsidRDefault="001A2A3D">
      <w:pPr>
        <w:jc w:val="both"/>
      </w:pPr>
    </w:p>
    <w:p w14:paraId="56EC5FFC" w14:textId="77777777" w:rsidR="001A2A3D" w:rsidRDefault="001A2A3D">
      <w:pPr>
        <w:jc w:val="both"/>
      </w:pPr>
    </w:p>
    <w:p w14:paraId="24215525" w14:textId="77777777" w:rsidR="001A2A3D" w:rsidRDefault="001A2A3D">
      <w:pPr>
        <w:jc w:val="both"/>
      </w:pPr>
    </w:p>
    <w:p w14:paraId="0E8C0288" w14:textId="77777777" w:rsidR="001A2A3D" w:rsidRDefault="001A2A3D">
      <w:pPr>
        <w:jc w:val="both"/>
      </w:pPr>
    </w:p>
    <w:p w14:paraId="297B0448" w14:textId="77777777" w:rsidR="001A2A3D" w:rsidRDefault="001A2A3D">
      <w:pPr>
        <w:jc w:val="both"/>
      </w:pPr>
    </w:p>
    <w:p w14:paraId="53547059" w14:textId="5532B01B" w:rsidR="00A548DA" w:rsidRDefault="0067308B">
      <w:pPr>
        <w:jc w:val="both"/>
      </w:pPr>
      <w:r>
        <w:t xml:space="preserve">      </w:t>
      </w:r>
    </w:p>
    <w:p w14:paraId="6966D77A" w14:textId="77777777" w:rsidR="00A548DA" w:rsidRDefault="00A548DA">
      <w:pPr>
        <w:jc w:val="both"/>
      </w:pPr>
    </w:p>
    <w:p w14:paraId="296558A9" w14:textId="77777777" w:rsidR="00A548DA" w:rsidRDefault="0067308B">
      <w:pPr>
        <w:pStyle w:val="Heading1"/>
      </w:pPr>
      <w:bookmarkStart w:id="40" w:name="_Toc196306333"/>
      <w:r>
        <w:rPr>
          <w:bCs w:val="0"/>
          <w:sz w:val="24"/>
        </w:rPr>
        <w:lastRenderedPageBreak/>
        <w:t>L</w:t>
      </w:r>
      <w:r>
        <w:rPr>
          <w:bCs w:val="0"/>
          <w:sz w:val="24"/>
          <w:lang w:val="et-EE"/>
        </w:rPr>
        <w:t>i</w:t>
      </w:r>
      <w:r>
        <w:rPr>
          <w:bCs w:val="0"/>
          <w:sz w:val="24"/>
        </w:rPr>
        <w:t xml:space="preserve">sa </w:t>
      </w:r>
      <w:r>
        <w:rPr>
          <w:bCs w:val="0"/>
          <w:sz w:val="24"/>
          <w:lang w:val="et-EE"/>
        </w:rPr>
        <w:t>10</w:t>
      </w:r>
      <w:r>
        <w:rPr>
          <w:bCs w:val="0"/>
          <w:sz w:val="24"/>
        </w:rPr>
        <w:t xml:space="preserve"> Toetused</w:t>
      </w:r>
      <w:bookmarkEnd w:id="40"/>
    </w:p>
    <w:p w14:paraId="3007101B" w14:textId="77777777" w:rsidR="00A548DA" w:rsidRDefault="0067308B">
      <w:r>
        <w:t>(eurodes)</w:t>
      </w:r>
    </w:p>
    <w:p w14:paraId="1A01A4F1" w14:textId="77777777" w:rsidR="00A548DA" w:rsidRDefault="00A548DA"/>
    <w:p w14:paraId="4C216FD1" w14:textId="77777777" w:rsidR="00A548DA" w:rsidRDefault="0067308B">
      <w:r>
        <w:rPr>
          <w:b/>
        </w:rPr>
        <w:t>Tegevustoetus</w:t>
      </w:r>
    </w:p>
    <w:p w14:paraId="39CB7C98" w14:textId="72B0BD20" w:rsidR="00A548DA" w:rsidRDefault="0067308B">
      <w:pPr>
        <w:jc w:val="both"/>
      </w:pPr>
      <w:r>
        <w:t>202</w:t>
      </w:r>
      <w:r w:rsidR="000D2417">
        <w:t>4</w:t>
      </w:r>
      <w:r>
        <w:t xml:space="preserve">. aastal sai Rahvusooper Estonia Eesti Vabariigilt sihtotstarbelist toetust </w:t>
      </w:r>
      <w:r w:rsidR="003C72F2">
        <w:t>11 </w:t>
      </w:r>
      <w:r w:rsidR="00FB770D">
        <w:t>396</w:t>
      </w:r>
      <w:r w:rsidR="003C72F2">
        <w:t xml:space="preserve"> 432</w:t>
      </w:r>
      <w:r>
        <w:t xml:space="preserve"> eurot (202</w:t>
      </w:r>
      <w:r w:rsidR="000D2417">
        <w:t>3</w:t>
      </w:r>
      <w:r>
        <w:t xml:space="preserve">. aastal </w:t>
      </w:r>
      <w:r w:rsidR="000D2417">
        <w:t>11 276 432</w:t>
      </w:r>
      <w:r>
        <w:t xml:space="preserve"> eurot).</w:t>
      </w:r>
    </w:p>
    <w:p w14:paraId="4E779AA0" w14:textId="77777777" w:rsidR="00A548DA" w:rsidRDefault="00A548DA"/>
    <w:p w14:paraId="5D73C9EF" w14:textId="77777777" w:rsidR="00A548DA" w:rsidRDefault="0067308B">
      <w:r>
        <w:rPr>
          <w:b/>
        </w:rPr>
        <w:t xml:space="preserve">Tegevuskulude sihtfinantseerimine </w:t>
      </w:r>
    </w:p>
    <w:tbl>
      <w:tblPr>
        <w:tblW w:w="9221" w:type="dxa"/>
        <w:tblInd w:w="-5" w:type="dxa"/>
        <w:tblLayout w:type="fixed"/>
        <w:tblLook w:val="0000" w:firstRow="0" w:lastRow="0" w:firstColumn="0" w:lastColumn="0" w:noHBand="0" w:noVBand="0"/>
      </w:tblPr>
      <w:tblGrid>
        <w:gridCol w:w="4110"/>
        <w:gridCol w:w="2553"/>
        <w:gridCol w:w="2558"/>
      </w:tblGrid>
      <w:tr w:rsidR="00A548DA" w14:paraId="0598D58F" w14:textId="77777777">
        <w:tc>
          <w:tcPr>
            <w:tcW w:w="4110" w:type="dxa"/>
            <w:tcBorders>
              <w:top w:val="single" w:sz="4" w:space="0" w:color="000000"/>
              <w:left w:val="single" w:sz="4" w:space="0" w:color="000000"/>
              <w:bottom w:val="single" w:sz="4" w:space="0" w:color="000000"/>
            </w:tcBorders>
            <w:shd w:val="clear" w:color="auto" w:fill="auto"/>
          </w:tcPr>
          <w:p w14:paraId="3E16BF8C" w14:textId="77777777" w:rsidR="00A548DA" w:rsidRDefault="00A548DA">
            <w:pPr>
              <w:widowControl w:val="0"/>
              <w:snapToGrid w:val="0"/>
              <w:rPr>
                <w:b/>
              </w:rPr>
            </w:pPr>
          </w:p>
        </w:tc>
        <w:tc>
          <w:tcPr>
            <w:tcW w:w="2553" w:type="dxa"/>
            <w:tcBorders>
              <w:top w:val="single" w:sz="4" w:space="0" w:color="000000"/>
              <w:left w:val="single" w:sz="4" w:space="0" w:color="000000"/>
              <w:bottom w:val="single" w:sz="4" w:space="0" w:color="000000"/>
            </w:tcBorders>
            <w:shd w:val="clear" w:color="auto" w:fill="auto"/>
          </w:tcPr>
          <w:p w14:paraId="09BF4304" w14:textId="77950558" w:rsidR="00A548DA" w:rsidRDefault="0067308B">
            <w:pPr>
              <w:widowControl w:val="0"/>
              <w:jc w:val="right"/>
            </w:pPr>
            <w:r>
              <w:rPr>
                <w:b/>
              </w:rPr>
              <w:t>202</w:t>
            </w:r>
            <w:r w:rsidR="00643A19">
              <w:rPr>
                <w:b/>
              </w:rPr>
              <w:t>4</w:t>
            </w:r>
          </w:p>
          <w:p w14:paraId="097AAC2D" w14:textId="77777777" w:rsidR="00A548DA" w:rsidRDefault="00A548DA">
            <w:pPr>
              <w:widowControl w:val="0"/>
              <w:jc w:val="right"/>
              <w:rPr>
                <w:b/>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422BE4E8" w14:textId="4DA951AF" w:rsidR="00A548DA" w:rsidRDefault="0067308B">
            <w:pPr>
              <w:widowControl w:val="0"/>
              <w:jc w:val="right"/>
            </w:pPr>
            <w:r>
              <w:rPr>
                <w:b/>
              </w:rPr>
              <w:t>202</w:t>
            </w:r>
            <w:r w:rsidR="00F02493">
              <w:rPr>
                <w:b/>
              </w:rPr>
              <w:t>3</w:t>
            </w:r>
          </w:p>
          <w:p w14:paraId="28F978B7" w14:textId="77777777" w:rsidR="00A548DA" w:rsidRDefault="00A548DA">
            <w:pPr>
              <w:widowControl w:val="0"/>
              <w:jc w:val="right"/>
              <w:rPr>
                <w:b/>
              </w:rPr>
            </w:pPr>
          </w:p>
        </w:tc>
      </w:tr>
      <w:tr w:rsidR="00A548DA" w14:paraId="4F525F78" w14:textId="77777777">
        <w:tc>
          <w:tcPr>
            <w:tcW w:w="4110" w:type="dxa"/>
            <w:tcBorders>
              <w:top w:val="single" w:sz="4" w:space="0" w:color="000000"/>
              <w:left w:val="single" w:sz="4" w:space="0" w:color="000000"/>
              <w:bottom w:val="single" w:sz="4" w:space="0" w:color="000000"/>
            </w:tcBorders>
            <w:shd w:val="clear" w:color="auto" w:fill="auto"/>
          </w:tcPr>
          <w:p w14:paraId="53457097" w14:textId="77777777" w:rsidR="00A548DA" w:rsidRDefault="0067308B">
            <w:pPr>
              <w:widowControl w:val="0"/>
            </w:pPr>
            <w:r>
              <w:rPr>
                <w:b/>
              </w:rPr>
              <w:t>ALGJÄÄK KOKKU (KOHUSTIS)</w:t>
            </w:r>
          </w:p>
        </w:tc>
        <w:tc>
          <w:tcPr>
            <w:tcW w:w="2553" w:type="dxa"/>
            <w:tcBorders>
              <w:top w:val="single" w:sz="4" w:space="0" w:color="000000"/>
              <w:left w:val="single" w:sz="4" w:space="0" w:color="000000"/>
              <w:bottom w:val="single" w:sz="4" w:space="0" w:color="000000"/>
            </w:tcBorders>
            <w:shd w:val="clear" w:color="auto" w:fill="auto"/>
          </w:tcPr>
          <w:p w14:paraId="29FD400D" w14:textId="4BF749EA" w:rsidR="00A548DA" w:rsidRDefault="00D146C5">
            <w:pPr>
              <w:widowControl w:val="0"/>
              <w:jc w:val="right"/>
              <w:rPr>
                <w:b/>
              </w:rPr>
            </w:pPr>
            <w:r>
              <w:rPr>
                <w:b/>
              </w:rPr>
              <w:t xml:space="preserve">2 </w:t>
            </w:r>
            <w:r w:rsidR="00522B50">
              <w:rPr>
                <w:b/>
              </w:rPr>
              <w:t>0</w:t>
            </w:r>
            <w:r>
              <w:rPr>
                <w:b/>
              </w:rPr>
              <w:t>56</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738EFB7A" w14:textId="7072FC42" w:rsidR="00A548DA" w:rsidRDefault="00F02493">
            <w:pPr>
              <w:widowControl w:val="0"/>
              <w:jc w:val="right"/>
              <w:rPr>
                <w:b/>
              </w:rPr>
            </w:pPr>
            <w:r>
              <w:rPr>
                <w:b/>
              </w:rPr>
              <w:t>2 656</w:t>
            </w:r>
          </w:p>
        </w:tc>
      </w:tr>
      <w:tr w:rsidR="00A548DA" w14:paraId="0B69600F" w14:textId="77777777">
        <w:tc>
          <w:tcPr>
            <w:tcW w:w="4110" w:type="dxa"/>
            <w:tcBorders>
              <w:top w:val="single" w:sz="4" w:space="0" w:color="000000"/>
              <w:left w:val="single" w:sz="4" w:space="0" w:color="000000"/>
              <w:bottom w:val="single" w:sz="4" w:space="0" w:color="000000"/>
            </w:tcBorders>
            <w:shd w:val="clear" w:color="auto" w:fill="auto"/>
          </w:tcPr>
          <w:p w14:paraId="26256B04" w14:textId="77777777" w:rsidR="00A548DA" w:rsidRDefault="0067308B">
            <w:pPr>
              <w:widowControl w:val="0"/>
            </w:pPr>
            <w:r>
              <w:rPr>
                <w:b/>
              </w:rPr>
              <w:t>SAAMINE</w:t>
            </w:r>
          </w:p>
        </w:tc>
        <w:tc>
          <w:tcPr>
            <w:tcW w:w="2553" w:type="dxa"/>
            <w:tcBorders>
              <w:top w:val="single" w:sz="4" w:space="0" w:color="000000"/>
              <w:left w:val="single" w:sz="4" w:space="0" w:color="000000"/>
              <w:bottom w:val="single" w:sz="4" w:space="0" w:color="000000"/>
            </w:tcBorders>
            <w:shd w:val="clear" w:color="auto" w:fill="auto"/>
          </w:tcPr>
          <w:p w14:paraId="04874BED" w14:textId="77777777" w:rsidR="00A548DA" w:rsidRDefault="00A548DA">
            <w:pPr>
              <w:widowControl w:val="0"/>
              <w:snapToGrid w:val="0"/>
              <w:rPr>
                <w:b/>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557883E9" w14:textId="77777777" w:rsidR="00A548DA" w:rsidRDefault="00A548DA">
            <w:pPr>
              <w:widowControl w:val="0"/>
              <w:snapToGrid w:val="0"/>
              <w:rPr>
                <w:b/>
              </w:rPr>
            </w:pPr>
          </w:p>
        </w:tc>
      </w:tr>
      <w:tr w:rsidR="00A548DA" w14:paraId="36FA3471" w14:textId="77777777">
        <w:tc>
          <w:tcPr>
            <w:tcW w:w="4110" w:type="dxa"/>
            <w:tcBorders>
              <w:top w:val="single" w:sz="4" w:space="0" w:color="000000"/>
              <w:left w:val="single" w:sz="4" w:space="0" w:color="000000"/>
              <w:bottom w:val="single" w:sz="4" w:space="0" w:color="000000"/>
            </w:tcBorders>
            <w:shd w:val="clear" w:color="auto" w:fill="auto"/>
          </w:tcPr>
          <w:p w14:paraId="6496CDD4" w14:textId="77777777" w:rsidR="00A548DA" w:rsidRDefault="0067308B">
            <w:pPr>
              <w:widowControl w:val="0"/>
            </w:pPr>
            <w:r>
              <w:rPr>
                <w:b/>
              </w:rPr>
              <w:t>1. Valitsuselt</w:t>
            </w:r>
          </w:p>
        </w:tc>
        <w:tc>
          <w:tcPr>
            <w:tcW w:w="2553" w:type="dxa"/>
            <w:tcBorders>
              <w:top w:val="single" w:sz="4" w:space="0" w:color="000000"/>
              <w:left w:val="single" w:sz="4" w:space="0" w:color="000000"/>
              <w:bottom w:val="single" w:sz="4" w:space="0" w:color="000000"/>
            </w:tcBorders>
            <w:shd w:val="clear" w:color="auto" w:fill="auto"/>
          </w:tcPr>
          <w:p w14:paraId="08632891" w14:textId="77777777" w:rsidR="00A548DA" w:rsidRDefault="00A548DA">
            <w:pPr>
              <w:widowControl w:val="0"/>
              <w:snapToGrid w:val="0"/>
              <w:rPr>
                <w:b/>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5F180164" w14:textId="77777777" w:rsidR="00A548DA" w:rsidRDefault="00A548DA">
            <w:pPr>
              <w:widowControl w:val="0"/>
              <w:snapToGrid w:val="0"/>
              <w:rPr>
                <w:b/>
              </w:rPr>
            </w:pPr>
          </w:p>
        </w:tc>
      </w:tr>
      <w:tr w:rsidR="00A548DA" w14:paraId="20BCAF14" w14:textId="77777777">
        <w:tc>
          <w:tcPr>
            <w:tcW w:w="4110" w:type="dxa"/>
            <w:tcBorders>
              <w:top w:val="single" w:sz="4" w:space="0" w:color="000000"/>
              <w:left w:val="single" w:sz="4" w:space="0" w:color="000000"/>
              <w:bottom w:val="single" w:sz="4" w:space="0" w:color="000000"/>
            </w:tcBorders>
            <w:shd w:val="clear" w:color="auto" w:fill="auto"/>
          </w:tcPr>
          <w:p w14:paraId="37BAA818" w14:textId="77777777" w:rsidR="00A548DA" w:rsidRDefault="0067308B">
            <w:pPr>
              <w:widowControl w:val="0"/>
            </w:pPr>
            <w:r>
              <w:t>Valitsuselt saadud vahendid riigi poolt kompenseeritava õppelaenu tasumiseks</w:t>
            </w:r>
          </w:p>
        </w:tc>
        <w:tc>
          <w:tcPr>
            <w:tcW w:w="2553" w:type="dxa"/>
            <w:tcBorders>
              <w:top w:val="single" w:sz="4" w:space="0" w:color="000000"/>
              <w:left w:val="single" w:sz="4" w:space="0" w:color="000000"/>
              <w:bottom w:val="single" w:sz="4" w:space="0" w:color="000000"/>
            </w:tcBorders>
            <w:shd w:val="clear" w:color="auto" w:fill="auto"/>
          </w:tcPr>
          <w:p w14:paraId="0ECF80C8" w14:textId="54B3891E" w:rsidR="00A548DA" w:rsidRDefault="00876E16">
            <w:pPr>
              <w:widowControl w:val="0"/>
              <w:jc w:val="right"/>
            </w:pPr>
            <w:r>
              <w:t>850</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498C26E3" w14:textId="2141FA27" w:rsidR="00A548DA" w:rsidRDefault="000C4DED">
            <w:pPr>
              <w:widowControl w:val="0"/>
              <w:jc w:val="right"/>
            </w:pPr>
            <w:r>
              <w:t>8</w:t>
            </w:r>
            <w:r w:rsidR="00F02493">
              <w:t>43</w:t>
            </w:r>
          </w:p>
        </w:tc>
      </w:tr>
      <w:tr w:rsidR="00A548DA" w14:paraId="39AF887F" w14:textId="77777777">
        <w:tc>
          <w:tcPr>
            <w:tcW w:w="4110" w:type="dxa"/>
            <w:tcBorders>
              <w:top w:val="single" w:sz="4" w:space="0" w:color="000000"/>
              <w:left w:val="single" w:sz="4" w:space="0" w:color="000000"/>
              <w:bottom w:val="single" w:sz="4" w:space="0" w:color="000000"/>
            </w:tcBorders>
            <w:shd w:val="clear" w:color="auto" w:fill="auto"/>
          </w:tcPr>
          <w:p w14:paraId="0195593A" w14:textId="77777777" w:rsidR="00A548DA" w:rsidRDefault="0067308B">
            <w:pPr>
              <w:widowControl w:val="0"/>
            </w:pPr>
            <w:r>
              <w:rPr>
                <w:b/>
              </w:rPr>
              <w:t>2. Muudelt organisatsioonidelt</w:t>
            </w:r>
          </w:p>
        </w:tc>
        <w:tc>
          <w:tcPr>
            <w:tcW w:w="2553" w:type="dxa"/>
            <w:tcBorders>
              <w:top w:val="single" w:sz="4" w:space="0" w:color="000000"/>
              <w:left w:val="single" w:sz="4" w:space="0" w:color="000000"/>
              <w:bottom w:val="single" w:sz="4" w:space="0" w:color="000000"/>
            </w:tcBorders>
            <w:shd w:val="clear" w:color="auto" w:fill="auto"/>
          </w:tcPr>
          <w:p w14:paraId="598CBA12" w14:textId="77777777" w:rsidR="00A548DA" w:rsidRDefault="00A548DA">
            <w:pPr>
              <w:widowControl w:val="0"/>
              <w:snapToGrid w:val="0"/>
              <w:jc w:val="right"/>
              <w:rPr>
                <w:b/>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6CB20A2" w14:textId="77777777" w:rsidR="00A548DA" w:rsidRDefault="00A548DA">
            <w:pPr>
              <w:widowControl w:val="0"/>
              <w:snapToGrid w:val="0"/>
              <w:jc w:val="right"/>
              <w:rPr>
                <w:b/>
              </w:rPr>
            </w:pPr>
          </w:p>
        </w:tc>
      </w:tr>
      <w:tr w:rsidR="00A548DA" w14:paraId="0AC0DF75" w14:textId="77777777">
        <w:tc>
          <w:tcPr>
            <w:tcW w:w="4110" w:type="dxa"/>
            <w:tcBorders>
              <w:top w:val="single" w:sz="4" w:space="0" w:color="000000"/>
              <w:left w:val="single" w:sz="4" w:space="0" w:color="000000"/>
              <w:bottom w:val="single" w:sz="4" w:space="0" w:color="000000"/>
            </w:tcBorders>
            <w:shd w:val="clear" w:color="auto" w:fill="auto"/>
          </w:tcPr>
          <w:p w14:paraId="1E1438F8" w14:textId="77777777" w:rsidR="00A548DA" w:rsidRDefault="0067308B">
            <w:pPr>
              <w:widowControl w:val="0"/>
            </w:pPr>
            <w:r>
              <w:t>Kultuurkapitalilt kulude sihtfinantseerimiseks saadud vahendid</w:t>
            </w:r>
          </w:p>
        </w:tc>
        <w:tc>
          <w:tcPr>
            <w:tcW w:w="2553" w:type="dxa"/>
            <w:tcBorders>
              <w:top w:val="single" w:sz="4" w:space="0" w:color="000000"/>
              <w:left w:val="single" w:sz="4" w:space="0" w:color="000000"/>
              <w:bottom w:val="single" w:sz="4" w:space="0" w:color="000000"/>
            </w:tcBorders>
            <w:shd w:val="clear" w:color="auto" w:fill="auto"/>
          </w:tcPr>
          <w:p w14:paraId="08DA4ADA" w14:textId="169ACE1B" w:rsidR="00A548DA" w:rsidRDefault="009A444F">
            <w:pPr>
              <w:widowControl w:val="0"/>
              <w:jc w:val="right"/>
            </w:pPr>
            <w:r>
              <w:t>1</w:t>
            </w:r>
            <w:r w:rsidR="001D55B2">
              <w:t>6 975</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39764EFC" w14:textId="39EC256A" w:rsidR="00A548DA" w:rsidRDefault="00F02493">
            <w:pPr>
              <w:widowControl w:val="0"/>
              <w:jc w:val="right"/>
            </w:pPr>
            <w:r>
              <w:t>7 452</w:t>
            </w:r>
          </w:p>
        </w:tc>
      </w:tr>
      <w:tr w:rsidR="00A548DA" w14:paraId="0C880F5F" w14:textId="77777777">
        <w:tc>
          <w:tcPr>
            <w:tcW w:w="4110" w:type="dxa"/>
            <w:tcBorders>
              <w:top w:val="single" w:sz="4" w:space="0" w:color="000000"/>
              <w:left w:val="single" w:sz="4" w:space="0" w:color="000000"/>
              <w:bottom w:val="single" w:sz="4" w:space="0" w:color="000000"/>
            </w:tcBorders>
            <w:shd w:val="clear" w:color="auto" w:fill="auto"/>
          </w:tcPr>
          <w:p w14:paraId="2449510A" w14:textId="77777777" w:rsidR="00A548DA" w:rsidRDefault="0067308B">
            <w:pPr>
              <w:widowControl w:val="0"/>
            </w:pPr>
            <w:r>
              <w:t>Kultuuriministeeriumilt kulude sihtfinantseerimiseks saadud vahendid</w:t>
            </w:r>
          </w:p>
        </w:tc>
        <w:tc>
          <w:tcPr>
            <w:tcW w:w="2553" w:type="dxa"/>
            <w:tcBorders>
              <w:top w:val="single" w:sz="4" w:space="0" w:color="000000"/>
              <w:left w:val="single" w:sz="4" w:space="0" w:color="000000"/>
              <w:bottom w:val="single" w:sz="4" w:space="0" w:color="000000"/>
            </w:tcBorders>
            <w:shd w:val="clear" w:color="auto" w:fill="auto"/>
          </w:tcPr>
          <w:p w14:paraId="2BB6B5B1" w14:textId="24D0A847" w:rsidR="00A548DA" w:rsidRDefault="00B577A9">
            <w:pPr>
              <w:widowControl w:val="0"/>
              <w:jc w:val="right"/>
            </w:pPr>
            <w:r>
              <w:t>57 000</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B64FE9A" w14:textId="69C4D762" w:rsidR="00A548DA" w:rsidRDefault="00F02493">
            <w:pPr>
              <w:widowControl w:val="0"/>
              <w:jc w:val="right"/>
            </w:pPr>
            <w:r>
              <w:t>0</w:t>
            </w:r>
          </w:p>
        </w:tc>
      </w:tr>
      <w:tr w:rsidR="00A548DA" w14:paraId="48A3979D" w14:textId="77777777">
        <w:tc>
          <w:tcPr>
            <w:tcW w:w="4110" w:type="dxa"/>
            <w:tcBorders>
              <w:top w:val="single" w:sz="4" w:space="0" w:color="000000"/>
              <w:left w:val="single" w:sz="4" w:space="0" w:color="000000"/>
              <w:bottom w:val="single" w:sz="4" w:space="0" w:color="000000"/>
            </w:tcBorders>
            <w:shd w:val="clear" w:color="auto" w:fill="auto"/>
          </w:tcPr>
          <w:p w14:paraId="5AC2768B" w14:textId="77777777" w:rsidR="00A548DA" w:rsidRDefault="0067308B">
            <w:pPr>
              <w:widowControl w:val="0"/>
            </w:pPr>
            <w:r>
              <w:t>Teistelt organisatsioonidelt kulude sihtfinantseerimiseks saadud vahendid</w:t>
            </w:r>
          </w:p>
        </w:tc>
        <w:tc>
          <w:tcPr>
            <w:tcW w:w="2553" w:type="dxa"/>
            <w:tcBorders>
              <w:top w:val="single" w:sz="4" w:space="0" w:color="000000"/>
              <w:left w:val="single" w:sz="4" w:space="0" w:color="000000"/>
              <w:bottom w:val="single" w:sz="4" w:space="0" w:color="000000"/>
            </w:tcBorders>
            <w:shd w:val="clear" w:color="auto" w:fill="auto"/>
          </w:tcPr>
          <w:p w14:paraId="714A93D3" w14:textId="757ED181" w:rsidR="00A548DA" w:rsidRDefault="009A444F">
            <w:pPr>
              <w:widowControl w:val="0"/>
              <w:jc w:val="right"/>
            </w:pPr>
            <w:r>
              <w:t xml:space="preserve">149 </w:t>
            </w:r>
            <w:r w:rsidR="001D55B2">
              <w:t>276</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551603FB" w14:textId="2039C29F" w:rsidR="00A548DA" w:rsidRDefault="000C4DED">
            <w:pPr>
              <w:widowControl w:val="0"/>
              <w:jc w:val="right"/>
            </w:pPr>
            <w:r>
              <w:t>1</w:t>
            </w:r>
            <w:r w:rsidR="00F02493">
              <w:t>17 184</w:t>
            </w:r>
          </w:p>
        </w:tc>
      </w:tr>
      <w:tr w:rsidR="00A548DA" w14:paraId="602B5AD3" w14:textId="77777777">
        <w:tc>
          <w:tcPr>
            <w:tcW w:w="4110" w:type="dxa"/>
            <w:tcBorders>
              <w:top w:val="single" w:sz="4" w:space="0" w:color="000000"/>
              <w:left w:val="single" w:sz="4" w:space="0" w:color="000000"/>
              <w:bottom w:val="single" w:sz="4" w:space="0" w:color="000000"/>
            </w:tcBorders>
            <w:shd w:val="clear" w:color="auto" w:fill="auto"/>
          </w:tcPr>
          <w:p w14:paraId="46FC3D4C" w14:textId="77777777" w:rsidR="00A548DA" w:rsidRDefault="0067308B">
            <w:pPr>
              <w:widowControl w:val="0"/>
            </w:pPr>
            <w:r>
              <w:rPr>
                <w:b/>
              </w:rPr>
              <w:t>SAADUD KOKKU</w:t>
            </w:r>
          </w:p>
        </w:tc>
        <w:tc>
          <w:tcPr>
            <w:tcW w:w="2553" w:type="dxa"/>
            <w:tcBorders>
              <w:top w:val="single" w:sz="4" w:space="0" w:color="000000"/>
              <w:left w:val="single" w:sz="4" w:space="0" w:color="000000"/>
              <w:bottom w:val="single" w:sz="4" w:space="0" w:color="000000"/>
            </w:tcBorders>
            <w:shd w:val="clear" w:color="auto" w:fill="auto"/>
          </w:tcPr>
          <w:p w14:paraId="55C86F97" w14:textId="26729C3E" w:rsidR="00A548DA" w:rsidRDefault="00DB0898">
            <w:pPr>
              <w:widowControl w:val="0"/>
              <w:jc w:val="right"/>
              <w:rPr>
                <w:b/>
              </w:rPr>
            </w:pPr>
            <w:r>
              <w:rPr>
                <w:b/>
              </w:rPr>
              <w:t>22</w:t>
            </w:r>
            <w:r w:rsidR="001D55B2">
              <w:rPr>
                <w:b/>
              </w:rPr>
              <w:t>4 101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56DCBAD" w14:textId="2EBA679A" w:rsidR="00A548DA" w:rsidRDefault="000C4DED">
            <w:pPr>
              <w:widowControl w:val="0"/>
              <w:jc w:val="right"/>
              <w:rPr>
                <w:b/>
              </w:rPr>
            </w:pPr>
            <w:r>
              <w:rPr>
                <w:b/>
              </w:rPr>
              <w:t>1</w:t>
            </w:r>
            <w:r w:rsidR="00F02493">
              <w:rPr>
                <w:b/>
              </w:rPr>
              <w:t>25 479</w:t>
            </w:r>
          </w:p>
        </w:tc>
      </w:tr>
      <w:tr w:rsidR="00A548DA" w14:paraId="6547EC30" w14:textId="77777777">
        <w:tc>
          <w:tcPr>
            <w:tcW w:w="4110" w:type="dxa"/>
            <w:tcBorders>
              <w:top w:val="single" w:sz="4" w:space="0" w:color="000000"/>
              <w:left w:val="single" w:sz="4" w:space="0" w:color="000000"/>
              <w:bottom w:val="single" w:sz="4" w:space="0" w:color="000000"/>
            </w:tcBorders>
            <w:shd w:val="clear" w:color="auto" w:fill="auto"/>
          </w:tcPr>
          <w:p w14:paraId="7A484C95" w14:textId="77777777" w:rsidR="00A548DA" w:rsidRDefault="00A548DA">
            <w:pPr>
              <w:widowControl w:val="0"/>
              <w:snapToGrid w:val="0"/>
              <w:rPr>
                <w:b/>
              </w:rPr>
            </w:pPr>
          </w:p>
        </w:tc>
        <w:tc>
          <w:tcPr>
            <w:tcW w:w="2553" w:type="dxa"/>
            <w:tcBorders>
              <w:top w:val="single" w:sz="4" w:space="0" w:color="000000"/>
              <w:left w:val="single" w:sz="4" w:space="0" w:color="000000"/>
              <w:bottom w:val="single" w:sz="4" w:space="0" w:color="000000"/>
            </w:tcBorders>
            <w:shd w:val="clear" w:color="auto" w:fill="auto"/>
          </w:tcPr>
          <w:p w14:paraId="42AEDA9A" w14:textId="77777777" w:rsidR="00A548DA" w:rsidRDefault="00A548DA">
            <w:pPr>
              <w:widowControl w:val="0"/>
              <w:snapToGrid w:val="0"/>
              <w:jc w:val="right"/>
            </w:pP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49052421" w14:textId="77777777" w:rsidR="00A548DA" w:rsidRDefault="00A548DA">
            <w:pPr>
              <w:widowControl w:val="0"/>
              <w:snapToGrid w:val="0"/>
              <w:jc w:val="right"/>
            </w:pPr>
          </w:p>
        </w:tc>
      </w:tr>
      <w:tr w:rsidR="00A548DA" w14:paraId="453B26A9" w14:textId="77777777">
        <w:tc>
          <w:tcPr>
            <w:tcW w:w="4110" w:type="dxa"/>
            <w:tcBorders>
              <w:top w:val="single" w:sz="4" w:space="0" w:color="000000"/>
              <w:left w:val="single" w:sz="4" w:space="0" w:color="000000"/>
              <w:bottom w:val="single" w:sz="4" w:space="0" w:color="000000"/>
            </w:tcBorders>
            <w:shd w:val="clear" w:color="auto" w:fill="auto"/>
          </w:tcPr>
          <w:p w14:paraId="133CE45A" w14:textId="77777777" w:rsidR="00A548DA" w:rsidRDefault="0067308B">
            <w:pPr>
              <w:widowControl w:val="0"/>
            </w:pPr>
            <w:r>
              <w:rPr>
                <w:b/>
              </w:rPr>
              <w:t>KASUTAMINE</w:t>
            </w:r>
          </w:p>
        </w:tc>
        <w:tc>
          <w:tcPr>
            <w:tcW w:w="2553" w:type="dxa"/>
            <w:tcBorders>
              <w:top w:val="single" w:sz="4" w:space="0" w:color="000000"/>
              <w:left w:val="single" w:sz="4" w:space="0" w:color="000000"/>
              <w:bottom w:val="single" w:sz="4" w:space="0" w:color="000000"/>
            </w:tcBorders>
            <w:shd w:val="clear" w:color="auto" w:fill="auto"/>
          </w:tcPr>
          <w:p w14:paraId="22110E4A" w14:textId="77777777" w:rsidR="00A548DA" w:rsidRDefault="00A548DA">
            <w:pPr>
              <w:widowControl w:val="0"/>
              <w:snapToGrid w:val="0"/>
              <w:jc w:val="right"/>
              <w:rPr>
                <w:b/>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35DEC34" w14:textId="77777777" w:rsidR="00A548DA" w:rsidRDefault="00A548DA">
            <w:pPr>
              <w:widowControl w:val="0"/>
              <w:snapToGrid w:val="0"/>
              <w:jc w:val="right"/>
              <w:rPr>
                <w:b/>
              </w:rPr>
            </w:pPr>
          </w:p>
        </w:tc>
      </w:tr>
      <w:tr w:rsidR="00A548DA" w14:paraId="75AD8565" w14:textId="77777777">
        <w:tc>
          <w:tcPr>
            <w:tcW w:w="4110" w:type="dxa"/>
            <w:tcBorders>
              <w:top w:val="single" w:sz="4" w:space="0" w:color="000000"/>
              <w:left w:val="single" w:sz="4" w:space="0" w:color="000000"/>
              <w:bottom w:val="single" w:sz="4" w:space="0" w:color="000000"/>
            </w:tcBorders>
            <w:shd w:val="clear" w:color="auto" w:fill="auto"/>
          </w:tcPr>
          <w:p w14:paraId="0946FBD6" w14:textId="77777777" w:rsidR="00A548DA" w:rsidRDefault="0067308B">
            <w:pPr>
              <w:widowControl w:val="0"/>
            </w:pPr>
            <w:r>
              <w:t>Riigi poolt kompenseeritavat õppelaenu tasuti</w:t>
            </w:r>
          </w:p>
        </w:tc>
        <w:tc>
          <w:tcPr>
            <w:tcW w:w="2553" w:type="dxa"/>
            <w:tcBorders>
              <w:top w:val="single" w:sz="4" w:space="0" w:color="000000"/>
              <w:left w:val="single" w:sz="4" w:space="0" w:color="000000"/>
              <w:bottom w:val="single" w:sz="4" w:space="0" w:color="000000"/>
            </w:tcBorders>
            <w:shd w:val="clear" w:color="auto" w:fill="auto"/>
          </w:tcPr>
          <w:p w14:paraId="0337FD70" w14:textId="3C6B6A60" w:rsidR="00A548DA" w:rsidRDefault="0067308B">
            <w:pPr>
              <w:widowControl w:val="0"/>
              <w:jc w:val="right"/>
            </w:pPr>
            <w:r>
              <w:t>-8</w:t>
            </w:r>
            <w:r w:rsidR="0064732F">
              <w:t>50</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6026A1D" w14:textId="71E5197A" w:rsidR="00A548DA" w:rsidRDefault="0067308B">
            <w:pPr>
              <w:widowControl w:val="0"/>
              <w:jc w:val="right"/>
            </w:pPr>
            <w:r>
              <w:t>-</w:t>
            </w:r>
            <w:r w:rsidR="000C4DED">
              <w:t>8</w:t>
            </w:r>
            <w:r w:rsidR="00F02493">
              <w:t>43</w:t>
            </w:r>
          </w:p>
        </w:tc>
      </w:tr>
      <w:tr w:rsidR="00A548DA" w14:paraId="67D8B6BE" w14:textId="77777777">
        <w:tc>
          <w:tcPr>
            <w:tcW w:w="4110" w:type="dxa"/>
            <w:tcBorders>
              <w:top w:val="single" w:sz="4" w:space="0" w:color="000000"/>
              <w:left w:val="single" w:sz="4" w:space="0" w:color="000000"/>
              <w:bottom w:val="single" w:sz="4" w:space="0" w:color="000000"/>
            </w:tcBorders>
            <w:shd w:val="clear" w:color="auto" w:fill="auto"/>
          </w:tcPr>
          <w:p w14:paraId="1CE360A4" w14:textId="77777777" w:rsidR="00A548DA" w:rsidRDefault="0067308B">
            <w:pPr>
              <w:widowControl w:val="0"/>
            </w:pPr>
            <w:r>
              <w:rPr>
                <w:b/>
              </w:rPr>
              <w:t>1. Tegevuskuludeks kokku</w:t>
            </w:r>
          </w:p>
        </w:tc>
        <w:tc>
          <w:tcPr>
            <w:tcW w:w="2553" w:type="dxa"/>
            <w:tcBorders>
              <w:top w:val="single" w:sz="4" w:space="0" w:color="000000"/>
              <w:left w:val="single" w:sz="4" w:space="0" w:color="000000"/>
              <w:bottom w:val="single" w:sz="4" w:space="0" w:color="000000"/>
            </w:tcBorders>
            <w:shd w:val="clear" w:color="auto" w:fill="auto"/>
          </w:tcPr>
          <w:p w14:paraId="59FF2B40" w14:textId="039A148F" w:rsidR="00A548DA" w:rsidRDefault="0067308B">
            <w:pPr>
              <w:widowControl w:val="0"/>
              <w:jc w:val="right"/>
              <w:rPr>
                <w:b/>
              </w:rPr>
            </w:pPr>
            <w:r>
              <w:rPr>
                <w:b/>
              </w:rPr>
              <w:t>-8</w:t>
            </w:r>
            <w:r w:rsidR="00DB7BB8">
              <w:rPr>
                <w:b/>
              </w:rPr>
              <w:t>50</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D2B0E84" w14:textId="1199F0B0" w:rsidR="00A548DA" w:rsidRDefault="0067308B">
            <w:pPr>
              <w:widowControl w:val="0"/>
              <w:jc w:val="right"/>
              <w:rPr>
                <w:b/>
              </w:rPr>
            </w:pPr>
            <w:r>
              <w:rPr>
                <w:b/>
              </w:rPr>
              <w:t>-</w:t>
            </w:r>
            <w:r w:rsidR="000C4DED">
              <w:rPr>
                <w:b/>
              </w:rPr>
              <w:t>8</w:t>
            </w:r>
            <w:r w:rsidR="00F02493">
              <w:rPr>
                <w:b/>
              </w:rPr>
              <w:t>43</w:t>
            </w:r>
          </w:p>
        </w:tc>
      </w:tr>
      <w:tr w:rsidR="00A548DA" w14:paraId="244C2136" w14:textId="77777777">
        <w:tc>
          <w:tcPr>
            <w:tcW w:w="4110" w:type="dxa"/>
            <w:tcBorders>
              <w:top w:val="single" w:sz="4" w:space="0" w:color="000000"/>
              <w:left w:val="single" w:sz="4" w:space="0" w:color="000000"/>
              <w:bottom w:val="single" w:sz="4" w:space="0" w:color="000000"/>
            </w:tcBorders>
            <w:shd w:val="clear" w:color="auto" w:fill="auto"/>
          </w:tcPr>
          <w:p w14:paraId="7FE77A3A" w14:textId="77777777" w:rsidR="00A548DA" w:rsidRDefault="0067308B">
            <w:pPr>
              <w:widowControl w:val="0"/>
            </w:pPr>
            <w:r>
              <w:rPr>
                <w:b/>
              </w:rPr>
              <w:t>2. Muu sihtfinantseerimine</w:t>
            </w:r>
          </w:p>
        </w:tc>
        <w:tc>
          <w:tcPr>
            <w:tcW w:w="2553" w:type="dxa"/>
            <w:tcBorders>
              <w:top w:val="single" w:sz="4" w:space="0" w:color="000000"/>
              <w:left w:val="single" w:sz="4" w:space="0" w:color="000000"/>
              <w:bottom w:val="single" w:sz="4" w:space="0" w:color="000000"/>
            </w:tcBorders>
            <w:shd w:val="clear" w:color="auto" w:fill="auto"/>
          </w:tcPr>
          <w:p w14:paraId="6E48EFCA" w14:textId="1EC413B0" w:rsidR="00A548DA" w:rsidRDefault="00BF5D78">
            <w:pPr>
              <w:widowControl w:val="0"/>
              <w:jc w:val="right"/>
              <w:rPr>
                <w:b/>
              </w:rPr>
            </w:pPr>
            <w:r>
              <w:rPr>
                <w:b/>
              </w:rPr>
              <w:t>-22</w:t>
            </w:r>
            <w:r w:rsidR="00B05084">
              <w:rPr>
                <w:b/>
              </w:rPr>
              <w:t>3 109</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7F2407CC" w14:textId="64E8853C" w:rsidR="00A548DA" w:rsidRDefault="0067308B">
            <w:pPr>
              <w:widowControl w:val="0"/>
              <w:jc w:val="right"/>
              <w:rPr>
                <w:b/>
              </w:rPr>
            </w:pPr>
            <w:r>
              <w:rPr>
                <w:b/>
              </w:rPr>
              <w:t>-</w:t>
            </w:r>
            <w:r w:rsidR="00F02493">
              <w:rPr>
                <w:b/>
              </w:rPr>
              <w:t>125 236</w:t>
            </w:r>
          </w:p>
        </w:tc>
      </w:tr>
      <w:tr w:rsidR="00A548DA" w14:paraId="103B7C67" w14:textId="77777777">
        <w:tc>
          <w:tcPr>
            <w:tcW w:w="4110" w:type="dxa"/>
            <w:tcBorders>
              <w:top w:val="single" w:sz="4" w:space="0" w:color="000000"/>
              <w:left w:val="single" w:sz="4" w:space="0" w:color="000000"/>
              <w:bottom w:val="single" w:sz="4" w:space="0" w:color="000000"/>
            </w:tcBorders>
            <w:shd w:val="clear" w:color="auto" w:fill="auto"/>
          </w:tcPr>
          <w:p w14:paraId="17A2D116" w14:textId="77777777" w:rsidR="00A548DA" w:rsidRDefault="0067308B">
            <w:pPr>
              <w:widowControl w:val="0"/>
            </w:pPr>
            <w:r>
              <w:rPr>
                <w:b/>
              </w:rPr>
              <w:t>KASUTATUD KOKKU</w:t>
            </w:r>
          </w:p>
        </w:tc>
        <w:tc>
          <w:tcPr>
            <w:tcW w:w="2553" w:type="dxa"/>
            <w:tcBorders>
              <w:top w:val="single" w:sz="4" w:space="0" w:color="000000"/>
              <w:left w:val="single" w:sz="4" w:space="0" w:color="000000"/>
              <w:bottom w:val="single" w:sz="4" w:space="0" w:color="000000"/>
            </w:tcBorders>
            <w:shd w:val="clear" w:color="auto" w:fill="auto"/>
          </w:tcPr>
          <w:p w14:paraId="5C3C02DF" w14:textId="60957294" w:rsidR="00A548DA" w:rsidRDefault="00BF5D78">
            <w:pPr>
              <w:widowControl w:val="0"/>
              <w:jc w:val="right"/>
              <w:rPr>
                <w:b/>
              </w:rPr>
            </w:pPr>
            <w:r>
              <w:rPr>
                <w:b/>
              </w:rPr>
              <w:t>-22</w:t>
            </w:r>
            <w:r w:rsidR="00FD3425">
              <w:rPr>
                <w:b/>
              </w:rPr>
              <w:t xml:space="preserve">3 </w:t>
            </w:r>
            <w:r w:rsidR="00B05084">
              <w:rPr>
                <w:b/>
              </w:rPr>
              <w:t>9</w:t>
            </w:r>
            <w:r w:rsidR="00FD3425">
              <w:rPr>
                <w:b/>
              </w:rPr>
              <w:t>59</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547029A" w14:textId="71D26F2F" w:rsidR="00A548DA" w:rsidRDefault="0067308B">
            <w:pPr>
              <w:widowControl w:val="0"/>
              <w:jc w:val="right"/>
              <w:rPr>
                <w:b/>
              </w:rPr>
            </w:pPr>
            <w:r>
              <w:rPr>
                <w:b/>
              </w:rPr>
              <w:t>-</w:t>
            </w:r>
            <w:r w:rsidR="000C4DED">
              <w:rPr>
                <w:b/>
              </w:rPr>
              <w:t>1</w:t>
            </w:r>
            <w:r w:rsidR="00F02493">
              <w:rPr>
                <w:b/>
              </w:rPr>
              <w:t>26 079</w:t>
            </w:r>
          </w:p>
        </w:tc>
      </w:tr>
      <w:tr w:rsidR="00A548DA" w14:paraId="19630E26" w14:textId="77777777">
        <w:tc>
          <w:tcPr>
            <w:tcW w:w="4110" w:type="dxa"/>
            <w:tcBorders>
              <w:top w:val="single" w:sz="4" w:space="0" w:color="000000"/>
              <w:left w:val="single" w:sz="4" w:space="0" w:color="000000"/>
              <w:bottom w:val="single" w:sz="4" w:space="0" w:color="000000"/>
            </w:tcBorders>
            <w:shd w:val="clear" w:color="auto" w:fill="auto"/>
          </w:tcPr>
          <w:p w14:paraId="55204692" w14:textId="77777777" w:rsidR="00A548DA" w:rsidRDefault="0067308B">
            <w:pPr>
              <w:widowControl w:val="0"/>
            </w:pPr>
            <w:r>
              <w:rPr>
                <w:b/>
              </w:rPr>
              <w:t>Kohustis</w:t>
            </w:r>
          </w:p>
        </w:tc>
        <w:tc>
          <w:tcPr>
            <w:tcW w:w="2553" w:type="dxa"/>
            <w:tcBorders>
              <w:top w:val="single" w:sz="4" w:space="0" w:color="000000"/>
              <w:left w:val="single" w:sz="4" w:space="0" w:color="000000"/>
              <w:bottom w:val="single" w:sz="4" w:space="0" w:color="000000"/>
            </w:tcBorders>
            <w:shd w:val="clear" w:color="auto" w:fill="auto"/>
          </w:tcPr>
          <w:p w14:paraId="52402FFF" w14:textId="247F25E1" w:rsidR="00A548DA" w:rsidRDefault="00D146C5">
            <w:pPr>
              <w:widowControl w:val="0"/>
              <w:jc w:val="right"/>
              <w:rPr>
                <w:b/>
              </w:rPr>
            </w:pPr>
            <w:r>
              <w:rPr>
                <w:b/>
              </w:rPr>
              <w:t xml:space="preserve">2 </w:t>
            </w:r>
            <w:r w:rsidR="00934537">
              <w:rPr>
                <w:b/>
              </w:rPr>
              <w:t>198</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37E2521" w14:textId="731CDEEB" w:rsidR="00A548DA" w:rsidRDefault="000C4DED">
            <w:pPr>
              <w:widowControl w:val="0"/>
              <w:jc w:val="right"/>
              <w:rPr>
                <w:b/>
              </w:rPr>
            </w:pPr>
            <w:r>
              <w:rPr>
                <w:b/>
              </w:rPr>
              <w:t xml:space="preserve">2 </w:t>
            </w:r>
            <w:r w:rsidR="00F02493">
              <w:rPr>
                <w:b/>
              </w:rPr>
              <w:t>0</w:t>
            </w:r>
            <w:r>
              <w:rPr>
                <w:b/>
              </w:rPr>
              <w:t>56</w:t>
            </w:r>
          </w:p>
        </w:tc>
      </w:tr>
    </w:tbl>
    <w:p w14:paraId="08229343" w14:textId="77777777" w:rsidR="00A548DA" w:rsidRDefault="00A548DA"/>
    <w:p w14:paraId="68A7DD6A" w14:textId="1CE2154E" w:rsidR="00A548DA" w:rsidRDefault="0067308B">
      <w:pPr>
        <w:jc w:val="both"/>
      </w:pPr>
      <w:r>
        <w:t xml:space="preserve">Eesti Kultuurkapitali toetusel </w:t>
      </w:r>
      <w:r w:rsidR="00FA1E81">
        <w:t>toimus</w:t>
      </w:r>
      <w:r>
        <w:t xml:space="preserve"> Rahvusooper Estonia </w:t>
      </w:r>
      <w:r w:rsidR="00FA1E81">
        <w:t>kostüümiosakonna õppereis Pariisi</w:t>
      </w:r>
      <w:r>
        <w:t xml:space="preserve"> (</w:t>
      </w:r>
      <w:r w:rsidR="00FA1E81">
        <w:t>4 475</w:t>
      </w:r>
      <w:r>
        <w:t xml:space="preserve"> eurot). Veel toetas Eesti Kultuurkapital</w:t>
      </w:r>
      <w:r w:rsidR="00FA1E81">
        <w:t xml:space="preserve"> Rahvusooper Estonia </w:t>
      </w:r>
      <w:proofErr w:type="spellStart"/>
      <w:r w:rsidR="00FA1E81">
        <w:t>poistekoori</w:t>
      </w:r>
      <w:proofErr w:type="spellEnd"/>
      <w:r w:rsidR="00FA1E81">
        <w:t xml:space="preserve"> osalemist </w:t>
      </w:r>
      <w:proofErr w:type="spellStart"/>
      <w:r w:rsidR="00FA1E81">
        <w:t>Hangzhou</w:t>
      </w:r>
      <w:proofErr w:type="spellEnd"/>
      <w:r w:rsidR="00FA1E81">
        <w:t xml:space="preserve"> 3. </w:t>
      </w:r>
      <w:proofErr w:type="spellStart"/>
      <w:r w:rsidR="00FA1E81">
        <w:t>Choral</w:t>
      </w:r>
      <w:proofErr w:type="spellEnd"/>
      <w:r w:rsidR="00FA1E81">
        <w:t xml:space="preserve"> and </w:t>
      </w:r>
      <w:proofErr w:type="spellStart"/>
      <w:r w:rsidR="00FA1E81">
        <w:t>Conducting</w:t>
      </w:r>
      <w:proofErr w:type="spellEnd"/>
      <w:r w:rsidR="00FA1E81">
        <w:t xml:space="preserve"> Expol Hiinas (7 000 eurot)</w:t>
      </w:r>
      <w:r w:rsidR="00FE61B8">
        <w:t xml:space="preserve"> ja</w:t>
      </w:r>
      <w:r w:rsidR="00FA1E81">
        <w:t xml:space="preserve"> </w:t>
      </w:r>
      <w:proofErr w:type="spellStart"/>
      <w:r w:rsidR="009C7E2C">
        <w:t>n</w:t>
      </w:r>
      <w:r w:rsidR="00FA1E81">
        <w:t>oormeestekoori</w:t>
      </w:r>
      <w:proofErr w:type="spellEnd"/>
      <w:r w:rsidR="00FA1E81">
        <w:t xml:space="preserve"> osalemist 7.</w:t>
      </w:r>
      <w:r w:rsidR="00E50A10">
        <w:t xml:space="preserve"> </w:t>
      </w:r>
      <w:r w:rsidR="00FA1E81">
        <w:t>Rahvusvahelisel Läänemeremaade kooride festivalil Jurmalas (2 000 eurot)</w:t>
      </w:r>
      <w:r w:rsidR="00901CB4">
        <w:t>. Eesti Kultuurkapitali abig</w:t>
      </w:r>
      <w:r w:rsidR="00FE61B8">
        <w:t>a</w:t>
      </w:r>
      <w:r w:rsidR="00901CB4">
        <w:t xml:space="preserve"> tellis Rahvusooper Estonia </w:t>
      </w:r>
      <w:proofErr w:type="spellStart"/>
      <w:r w:rsidR="00901CB4">
        <w:t>poistekoor</w:t>
      </w:r>
      <w:proofErr w:type="spellEnd"/>
      <w:r w:rsidR="00901CB4">
        <w:t xml:space="preserve"> </w:t>
      </w:r>
      <w:r w:rsidR="00FE61B8">
        <w:t xml:space="preserve">Pärt </w:t>
      </w:r>
      <w:proofErr w:type="spellStart"/>
      <w:r w:rsidR="00FE61B8">
        <w:t>Uusbergilt</w:t>
      </w:r>
      <w:proofErr w:type="spellEnd"/>
      <w:r w:rsidR="00901CB4">
        <w:t xml:space="preserve"> heliteose „Hõbedane luul“ (3 500 eurot).</w:t>
      </w:r>
    </w:p>
    <w:p w14:paraId="5EB3BF89" w14:textId="2E18BC73" w:rsidR="00217268" w:rsidRDefault="00217268">
      <w:pPr>
        <w:jc w:val="both"/>
      </w:pPr>
      <w:r>
        <w:t>Kultuuriministeerium toetas Rahvusooperit Estonia algupärase heliloomingu tellimisel heliloojalt Alisson Kruusmaa balletilavastuse „Valgus maailma lõpust“ tarbeks (7 000 eur</w:t>
      </w:r>
      <w:r w:rsidR="00BA3D89">
        <w:t>ot</w:t>
      </w:r>
      <w:r>
        <w:t>).</w:t>
      </w:r>
    </w:p>
    <w:p w14:paraId="025C0C68" w14:textId="35E36F9C" w:rsidR="00217268" w:rsidRDefault="005B52E8">
      <w:pPr>
        <w:jc w:val="both"/>
      </w:pPr>
      <w:r>
        <w:t xml:space="preserve">Veel toetas Kultuuriministeerium </w:t>
      </w:r>
      <w:proofErr w:type="spellStart"/>
      <w:r>
        <w:t>Ressusrsside</w:t>
      </w:r>
      <w:proofErr w:type="spellEnd"/>
      <w:r>
        <w:t xml:space="preserve"> planeerimise kasutuselevõttu, et arendada välja puuduolevad funktsionaalsused üleminekuks aegunud süsteemilt uuele (50 000 eurot).</w:t>
      </w:r>
    </w:p>
    <w:p w14:paraId="3A22228F" w14:textId="567A77E7" w:rsidR="00A548DA" w:rsidRDefault="00E50A10">
      <w:pPr>
        <w:jc w:val="both"/>
      </w:pPr>
      <w:r>
        <w:t>Põhja-Pärnumaa Vallavalitsus</w:t>
      </w:r>
      <w:r w:rsidR="0067308B">
        <w:t xml:space="preserve"> toetas </w:t>
      </w:r>
      <w:r w:rsidR="002C739E">
        <w:t>G</w:t>
      </w:r>
      <w:r>
        <w:t xml:space="preserve">iuseppe </w:t>
      </w:r>
      <w:r w:rsidR="002C2267">
        <w:t>V</w:t>
      </w:r>
      <w:r>
        <w:t>erdi</w:t>
      </w:r>
      <w:r w:rsidR="002C739E">
        <w:t xml:space="preserve"> ooperi</w:t>
      </w:r>
      <w:r w:rsidR="0067308B">
        <w:t xml:space="preserve"> „</w:t>
      </w:r>
      <w:r>
        <w:t xml:space="preserve">La </w:t>
      </w:r>
      <w:proofErr w:type="spellStart"/>
      <w:r>
        <w:t>Traviata</w:t>
      </w:r>
      <w:proofErr w:type="spellEnd"/>
      <w:r w:rsidR="0067308B">
        <w:t xml:space="preserve">“ etendamist </w:t>
      </w:r>
      <w:r>
        <w:t>Pärnu-Jaagupi Spordikeskuses</w:t>
      </w:r>
      <w:r w:rsidR="0067308B">
        <w:t xml:space="preserve"> (1</w:t>
      </w:r>
      <w:r>
        <w:t>8</w:t>
      </w:r>
      <w:r w:rsidR="0067308B">
        <w:t> </w:t>
      </w:r>
      <w:r>
        <w:t>0</w:t>
      </w:r>
      <w:r w:rsidR="0067308B">
        <w:t>00 eurot).</w:t>
      </w:r>
    </w:p>
    <w:p w14:paraId="4A9498B9" w14:textId="134DD762" w:rsidR="00A548DA" w:rsidRDefault="001A35C8">
      <w:pPr>
        <w:jc w:val="both"/>
      </w:pPr>
      <w:r>
        <w:t xml:space="preserve">Estonia </w:t>
      </w:r>
      <w:proofErr w:type="spellStart"/>
      <w:r>
        <w:t>Poistekoori</w:t>
      </w:r>
      <w:proofErr w:type="spellEnd"/>
      <w:r>
        <w:t xml:space="preserve"> tegevust toetasid Eesti Laulu- ja Tantsupeo Sihtasutus</w:t>
      </w:r>
      <w:r w:rsidR="001E6C54">
        <w:t xml:space="preserve"> </w:t>
      </w:r>
      <w:r>
        <w:t>(2 </w:t>
      </w:r>
      <w:r w:rsidR="00B37C09">
        <w:t>198</w:t>
      </w:r>
      <w:r>
        <w:t xml:space="preserve"> eurot)</w:t>
      </w:r>
      <w:r w:rsidR="00453872">
        <w:t xml:space="preserve"> ja </w:t>
      </w:r>
      <w:r w:rsidR="004F095C">
        <w:t>lapsevanemad (</w:t>
      </w:r>
      <w:r w:rsidR="00B37C09">
        <w:t>118 794</w:t>
      </w:r>
      <w:r w:rsidR="004F095C">
        <w:t xml:space="preserve"> eurot).</w:t>
      </w:r>
      <w:r>
        <w:t xml:space="preserve"> </w:t>
      </w:r>
    </w:p>
    <w:p w14:paraId="33341FA1" w14:textId="070CF951" w:rsidR="001A35C8" w:rsidRDefault="001A35C8">
      <w:pPr>
        <w:jc w:val="both"/>
      </w:pPr>
      <w:r>
        <w:t xml:space="preserve">Rahvusooper Estonia korraldas ka suvise </w:t>
      </w:r>
      <w:proofErr w:type="spellStart"/>
      <w:r>
        <w:t>lastelaagri</w:t>
      </w:r>
      <w:proofErr w:type="spellEnd"/>
      <w:r>
        <w:t>, mi</w:t>
      </w:r>
      <w:r w:rsidR="007E1776">
        <w:t>da toetasid lapsevanemad (</w:t>
      </w:r>
      <w:r w:rsidR="00B37C09">
        <w:t>9 984</w:t>
      </w:r>
      <w:r w:rsidR="007E1776">
        <w:t xml:space="preserve"> eurot). </w:t>
      </w:r>
      <w:r w:rsidR="00DA4AD9">
        <w:t>Pärnu Tehnikahariduskeskus toetas</w:t>
      </w:r>
      <w:r w:rsidR="00435D79">
        <w:t xml:space="preserve"> praktikandi juhendamist</w:t>
      </w:r>
      <w:r w:rsidR="00DA4AD9">
        <w:t xml:space="preserve"> </w:t>
      </w:r>
      <w:r w:rsidR="002C739E">
        <w:t xml:space="preserve"> (</w:t>
      </w:r>
      <w:r w:rsidR="00B10D30">
        <w:t>3</w:t>
      </w:r>
      <w:r w:rsidR="00DA4AD9">
        <w:t>00</w:t>
      </w:r>
      <w:r w:rsidR="00B10D30">
        <w:t xml:space="preserve"> eurot).</w:t>
      </w:r>
    </w:p>
    <w:p w14:paraId="0E5949D6" w14:textId="77777777" w:rsidR="00F605CF" w:rsidRPr="00F605CF" w:rsidRDefault="00F605CF" w:rsidP="00F605CF"/>
    <w:p w14:paraId="458B469A" w14:textId="77777777" w:rsidR="00F605CF" w:rsidRPr="00F605CF" w:rsidRDefault="00F605CF" w:rsidP="00F605CF">
      <w:r w:rsidRPr="00F605CF">
        <w:rPr>
          <w:b/>
        </w:rPr>
        <w:lastRenderedPageBreak/>
        <w:t xml:space="preserve">Sihtfinantseerimine varade soetamiseks </w:t>
      </w:r>
    </w:p>
    <w:tbl>
      <w:tblPr>
        <w:tblW w:w="9225" w:type="dxa"/>
        <w:tblInd w:w="-5" w:type="dxa"/>
        <w:tblLayout w:type="fixed"/>
        <w:tblLook w:val="04A0" w:firstRow="1" w:lastRow="0" w:firstColumn="1" w:lastColumn="0" w:noHBand="0" w:noVBand="1"/>
      </w:tblPr>
      <w:tblGrid>
        <w:gridCol w:w="4220"/>
        <w:gridCol w:w="2411"/>
        <w:gridCol w:w="2594"/>
      </w:tblGrid>
      <w:tr w:rsidR="00F605CF" w:rsidRPr="00F605CF" w14:paraId="3FCFDB86" w14:textId="77777777" w:rsidTr="00F605CF">
        <w:tc>
          <w:tcPr>
            <w:tcW w:w="4218" w:type="dxa"/>
            <w:tcBorders>
              <w:top w:val="single" w:sz="4" w:space="0" w:color="000000"/>
              <w:left w:val="single" w:sz="4" w:space="0" w:color="000000"/>
              <w:bottom w:val="single" w:sz="4" w:space="0" w:color="000000"/>
              <w:right w:val="nil"/>
            </w:tcBorders>
          </w:tcPr>
          <w:p w14:paraId="0B206681" w14:textId="77777777" w:rsidR="00F605CF" w:rsidRPr="00F605CF" w:rsidRDefault="00F605CF" w:rsidP="00F605CF">
            <w:pPr>
              <w:rPr>
                <w:b/>
              </w:rPr>
            </w:pPr>
          </w:p>
        </w:tc>
        <w:tc>
          <w:tcPr>
            <w:tcW w:w="2410" w:type="dxa"/>
            <w:tcBorders>
              <w:top w:val="single" w:sz="4" w:space="0" w:color="000000"/>
              <w:left w:val="single" w:sz="4" w:space="0" w:color="000000"/>
              <w:bottom w:val="single" w:sz="4" w:space="0" w:color="000000"/>
              <w:right w:val="nil"/>
            </w:tcBorders>
            <w:hideMark/>
          </w:tcPr>
          <w:p w14:paraId="75090D32" w14:textId="5C439630" w:rsidR="00F605CF" w:rsidRPr="00F605CF" w:rsidRDefault="00F605CF" w:rsidP="006C63D7">
            <w:pPr>
              <w:jc w:val="right"/>
            </w:pPr>
            <w:r w:rsidRPr="00F605CF">
              <w:rPr>
                <w:b/>
              </w:rPr>
              <w:t>202</w:t>
            </w:r>
            <w:r w:rsidR="00026FD9">
              <w:rPr>
                <w:b/>
              </w:rPr>
              <w:t>4</w:t>
            </w:r>
          </w:p>
        </w:tc>
        <w:tc>
          <w:tcPr>
            <w:tcW w:w="2593" w:type="dxa"/>
            <w:tcBorders>
              <w:top w:val="single" w:sz="4" w:space="0" w:color="000000"/>
              <w:left w:val="single" w:sz="4" w:space="0" w:color="000000"/>
              <w:bottom w:val="single" w:sz="4" w:space="0" w:color="000000"/>
              <w:right w:val="single" w:sz="4" w:space="0" w:color="000000"/>
            </w:tcBorders>
            <w:hideMark/>
          </w:tcPr>
          <w:p w14:paraId="774C290D" w14:textId="064A7556" w:rsidR="00F605CF" w:rsidRPr="00F605CF" w:rsidRDefault="00F605CF" w:rsidP="006C63D7">
            <w:pPr>
              <w:jc w:val="right"/>
            </w:pPr>
            <w:r w:rsidRPr="00F605CF">
              <w:rPr>
                <w:b/>
              </w:rPr>
              <w:t>202</w:t>
            </w:r>
            <w:r w:rsidR="00026FD9">
              <w:rPr>
                <w:b/>
              </w:rPr>
              <w:t>3</w:t>
            </w:r>
          </w:p>
        </w:tc>
      </w:tr>
      <w:tr w:rsidR="00F605CF" w:rsidRPr="00F605CF" w14:paraId="4678A41A" w14:textId="77777777" w:rsidTr="00F605CF">
        <w:tc>
          <w:tcPr>
            <w:tcW w:w="4218" w:type="dxa"/>
            <w:tcBorders>
              <w:top w:val="single" w:sz="4" w:space="0" w:color="000000"/>
              <w:left w:val="single" w:sz="4" w:space="0" w:color="000000"/>
              <w:bottom w:val="single" w:sz="4" w:space="0" w:color="000000"/>
              <w:right w:val="nil"/>
            </w:tcBorders>
            <w:hideMark/>
          </w:tcPr>
          <w:p w14:paraId="24256AA4" w14:textId="77777777" w:rsidR="00F605CF" w:rsidRPr="00F605CF" w:rsidRDefault="00F605CF" w:rsidP="00F605CF">
            <w:r w:rsidRPr="00F605CF">
              <w:rPr>
                <w:b/>
              </w:rPr>
              <w:t>Varade sihtfinantseerimise kasutamata jääk aasta algul</w:t>
            </w:r>
          </w:p>
        </w:tc>
        <w:tc>
          <w:tcPr>
            <w:tcW w:w="2410" w:type="dxa"/>
            <w:tcBorders>
              <w:top w:val="single" w:sz="4" w:space="0" w:color="000000"/>
              <w:left w:val="single" w:sz="4" w:space="0" w:color="000000"/>
              <w:bottom w:val="single" w:sz="4" w:space="0" w:color="000000"/>
              <w:right w:val="nil"/>
            </w:tcBorders>
            <w:hideMark/>
          </w:tcPr>
          <w:p w14:paraId="4A78C994" w14:textId="77777777" w:rsidR="00F605CF" w:rsidRPr="00F605CF" w:rsidRDefault="00F605CF" w:rsidP="006C63D7">
            <w:pPr>
              <w:jc w:val="right"/>
            </w:pPr>
            <w:r w:rsidRPr="00F605CF">
              <w:rPr>
                <w:b/>
              </w:rPr>
              <w:t>0</w:t>
            </w:r>
          </w:p>
        </w:tc>
        <w:tc>
          <w:tcPr>
            <w:tcW w:w="2593" w:type="dxa"/>
            <w:tcBorders>
              <w:top w:val="single" w:sz="4" w:space="0" w:color="000000"/>
              <w:left w:val="single" w:sz="4" w:space="0" w:color="000000"/>
              <w:bottom w:val="single" w:sz="4" w:space="0" w:color="000000"/>
              <w:right w:val="single" w:sz="4" w:space="0" w:color="000000"/>
            </w:tcBorders>
            <w:hideMark/>
          </w:tcPr>
          <w:p w14:paraId="16DA0EDB" w14:textId="77777777" w:rsidR="00F605CF" w:rsidRPr="00F605CF" w:rsidRDefault="00F605CF" w:rsidP="006C63D7">
            <w:pPr>
              <w:jc w:val="right"/>
            </w:pPr>
            <w:r w:rsidRPr="00F605CF">
              <w:rPr>
                <w:b/>
              </w:rPr>
              <w:t>0</w:t>
            </w:r>
          </w:p>
        </w:tc>
      </w:tr>
      <w:tr w:rsidR="00F605CF" w:rsidRPr="00F605CF" w14:paraId="0ED14BB3" w14:textId="77777777" w:rsidTr="00F605CF">
        <w:tc>
          <w:tcPr>
            <w:tcW w:w="4218" w:type="dxa"/>
            <w:tcBorders>
              <w:top w:val="single" w:sz="4" w:space="0" w:color="000000"/>
              <w:left w:val="single" w:sz="4" w:space="0" w:color="000000"/>
              <w:bottom w:val="single" w:sz="4" w:space="0" w:color="000000"/>
              <w:right w:val="nil"/>
            </w:tcBorders>
            <w:hideMark/>
          </w:tcPr>
          <w:p w14:paraId="1D3C4A4C" w14:textId="77777777" w:rsidR="00F605CF" w:rsidRPr="00F605CF" w:rsidRDefault="00F605CF" w:rsidP="00F605CF">
            <w:r w:rsidRPr="00F605CF">
              <w:rPr>
                <w:b/>
              </w:rPr>
              <w:t>SAAMINE</w:t>
            </w:r>
          </w:p>
        </w:tc>
        <w:tc>
          <w:tcPr>
            <w:tcW w:w="2410" w:type="dxa"/>
            <w:tcBorders>
              <w:top w:val="single" w:sz="4" w:space="0" w:color="000000"/>
              <w:left w:val="single" w:sz="4" w:space="0" w:color="000000"/>
              <w:bottom w:val="single" w:sz="4" w:space="0" w:color="000000"/>
              <w:right w:val="nil"/>
            </w:tcBorders>
          </w:tcPr>
          <w:p w14:paraId="2CFAF8B6" w14:textId="77777777" w:rsidR="00F605CF" w:rsidRPr="00F605CF" w:rsidRDefault="00F605CF" w:rsidP="006C63D7">
            <w:pPr>
              <w:jc w:val="right"/>
              <w:rPr>
                <w:b/>
              </w:rPr>
            </w:pPr>
          </w:p>
        </w:tc>
        <w:tc>
          <w:tcPr>
            <w:tcW w:w="2593" w:type="dxa"/>
            <w:tcBorders>
              <w:top w:val="single" w:sz="4" w:space="0" w:color="000000"/>
              <w:left w:val="single" w:sz="4" w:space="0" w:color="000000"/>
              <w:bottom w:val="single" w:sz="4" w:space="0" w:color="000000"/>
              <w:right w:val="single" w:sz="4" w:space="0" w:color="000000"/>
            </w:tcBorders>
          </w:tcPr>
          <w:p w14:paraId="33243350" w14:textId="77777777" w:rsidR="00F605CF" w:rsidRPr="00F605CF" w:rsidRDefault="00F605CF" w:rsidP="006C63D7">
            <w:pPr>
              <w:jc w:val="right"/>
              <w:rPr>
                <w:b/>
              </w:rPr>
            </w:pPr>
          </w:p>
        </w:tc>
      </w:tr>
      <w:tr w:rsidR="00F605CF" w:rsidRPr="00F605CF" w14:paraId="03BD7AB3" w14:textId="77777777" w:rsidTr="00F605CF">
        <w:tc>
          <w:tcPr>
            <w:tcW w:w="4218" w:type="dxa"/>
            <w:tcBorders>
              <w:top w:val="single" w:sz="4" w:space="0" w:color="000000"/>
              <w:left w:val="single" w:sz="4" w:space="0" w:color="000000"/>
              <w:bottom w:val="single" w:sz="4" w:space="0" w:color="000000"/>
              <w:right w:val="nil"/>
            </w:tcBorders>
            <w:hideMark/>
          </w:tcPr>
          <w:p w14:paraId="0E51B805" w14:textId="77777777" w:rsidR="00F605CF" w:rsidRPr="00F605CF" w:rsidRDefault="00F605CF" w:rsidP="00F605CF">
            <w:r w:rsidRPr="00F605CF">
              <w:t>Kultuuriministeeriumilt varade soetamiseks ja renoveerimiseks saadud</w:t>
            </w:r>
          </w:p>
        </w:tc>
        <w:tc>
          <w:tcPr>
            <w:tcW w:w="2410" w:type="dxa"/>
            <w:tcBorders>
              <w:top w:val="single" w:sz="4" w:space="0" w:color="000000"/>
              <w:left w:val="single" w:sz="4" w:space="0" w:color="000000"/>
              <w:bottom w:val="single" w:sz="4" w:space="0" w:color="000000"/>
              <w:right w:val="nil"/>
            </w:tcBorders>
            <w:hideMark/>
          </w:tcPr>
          <w:p w14:paraId="700D4ED0" w14:textId="7B96DD89" w:rsidR="00F605CF" w:rsidRPr="00220F3E" w:rsidRDefault="00026FD9" w:rsidP="006C63D7">
            <w:pPr>
              <w:jc w:val="right"/>
              <w:rPr>
                <w:b/>
                <w:bCs/>
              </w:rPr>
            </w:pPr>
            <w:r w:rsidRPr="00220F3E">
              <w:rPr>
                <w:b/>
                <w:bCs/>
              </w:rPr>
              <w:t>730 087</w:t>
            </w:r>
          </w:p>
        </w:tc>
        <w:tc>
          <w:tcPr>
            <w:tcW w:w="2593" w:type="dxa"/>
            <w:tcBorders>
              <w:top w:val="single" w:sz="4" w:space="0" w:color="000000"/>
              <w:left w:val="single" w:sz="4" w:space="0" w:color="000000"/>
              <w:bottom w:val="single" w:sz="4" w:space="0" w:color="000000"/>
              <w:right w:val="single" w:sz="4" w:space="0" w:color="000000"/>
            </w:tcBorders>
            <w:hideMark/>
          </w:tcPr>
          <w:p w14:paraId="499567D7" w14:textId="7557CAF3" w:rsidR="00F605CF" w:rsidRPr="00F605CF" w:rsidRDefault="00026FD9" w:rsidP="006C63D7">
            <w:pPr>
              <w:jc w:val="right"/>
            </w:pPr>
            <w:r>
              <w:t>0</w:t>
            </w:r>
          </w:p>
        </w:tc>
      </w:tr>
      <w:tr w:rsidR="007A276A" w:rsidRPr="00F605CF" w14:paraId="2F4BAF3A" w14:textId="77777777" w:rsidTr="00F605CF">
        <w:tc>
          <w:tcPr>
            <w:tcW w:w="4218" w:type="dxa"/>
            <w:tcBorders>
              <w:top w:val="single" w:sz="4" w:space="0" w:color="000000"/>
              <w:left w:val="single" w:sz="4" w:space="0" w:color="000000"/>
              <w:bottom w:val="single" w:sz="4" w:space="0" w:color="000000"/>
              <w:right w:val="nil"/>
            </w:tcBorders>
          </w:tcPr>
          <w:p w14:paraId="35A876E4" w14:textId="327891AC" w:rsidR="007A276A" w:rsidRPr="00F605CF" w:rsidRDefault="007A276A" w:rsidP="00F605CF">
            <w:r>
              <w:t>s.h. Energiasäästlike valguslahenduste investeering</w:t>
            </w:r>
          </w:p>
        </w:tc>
        <w:tc>
          <w:tcPr>
            <w:tcW w:w="2410" w:type="dxa"/>
            <w:tcBorders>
              <w:top w:val="single" w:sz="4" w:space="0" w:color="000000"/>
              <w:left w:val="single" w:sz="4" w:space="0" w:color="000000"/>
              <w:bottom w:val="single" w:sz="4" w:space="0" w:color="000000"/>
              <w:right w:val="nil"/>
            </w:tcBorders>
          </w:tcPr>
          <w:p w14:paraId="1AE5D854" w14:textId="3BCC94E3" w:rsidR="007A276A" w:rsidRDefault="007A276A" w:rsidP="006C63D7">
            <w:pPr>
              <w:jc w:val="right"/>
            </w:pPr>
            <w:r>
              <w:t>555 087</w:t>
            </w:r>
          </w:p>
        </w:tc>
        <w:tc>
          <w:tcPr>
            <w:tcW w:w="2593" w:type="dxa"/>
            <w:tcBorders>
              <w:top w:val="single" w:sz="4" w:space="0" w:color="000000"/>
              <w:left w:val="single" w:sz="4" w:space="0" w:color="000000"/>
              <w:bottom w:val="single" w:sz="4" w:space="0" w:color="000000"/>
              <w:right w:val="single" w:sz="4" w:space="0" w:color="000000"/>
            </w:tcBorders>
          </w:tcPr>
          <w:p w14:paraId="7EA8DDA3" w14:textId="43185ED9" w:rsidR="007A276A" w:rsidRDefault="007A276A" w:rsidP="006C63D7">
            <w:pPr>
              <w:jc w:val="right"/>
            </w:pPr>
            <w:r>
              <w:t>0</w:t>
            </w:r>
          </w:p>
        </w:tc>
      </w:tr>
      <w:tr w:rsidR="007A276A" w:rsidRPr="00F605CF" w14:paraId="45539AE0" w14:textId="77777777" w:rsidTr="00F605CF">
        <w:tc>
          <w:tcPr>
            <w:tcW w:w="4218" w:type="dxa"/>
            <w:tcBorders>
              <w:top w:val="single" w:sz="4" w:space="0" w:color="000000"/>
              <w:left w:val="single" w:sz="4" w:space="0" w:color="000000"/>
              <w:bottom w:val="single" w:sz="4" w:space="0" w:color="000000"/>
              <w:right w:val="nil"/>
            </w:tcBorders>
          </w:tcPr>
          <w:p w14:paraId="5F636E75" w14:textId="3628763A" w:rsidR="007A276A" w:rsidRDefault="007A276A" w:rsidP="00F605CF">
            <w:r>
              <w:t xml:space="preserve">       Remondifondi toetus</w:t>
            </w:r>
          </w:p>
        </w:tc>
        <w:tc>
          <w:tcPr>
            <w:tcW w:w="2410" w:type="dxa"/>
            <w:tcBorders>
              <w:top w:val="single" w:sz="4" w:space="0" w:color="000000"/>
              <w:left w:val="single" w:sz="4" w:space="0" w:color="000000"/>
              <w:bottom w:val="single" w:sz="4" w:space="0" w:color="000000"/>
              <w:right w:val="nil"/>
            </w:tcBorders>
          </w:tcPr>
          <w:p w14:paraId="049179FD" w14:textId="1D724045" w:rsidR="007A276A" w:rsidRDefault="007A276A" w:rsidP="006C63D7">
            <w:pPr>
              <w:jc w:val="right"/>
            </w:pPr>
            <w:r>
              <w:t>175 000</w:t>
            </w:r>
          </w:p>
        </w:tc>
        <w:tc>
          <w:tcPr>
            <w:tcW w:w="2593" w:type="dxa"/>
            <w:tcBorders>
              <w:top w:val="single" w:sz="4" w:space="0" w:color="000000"/>
              <w:left w:val="single" w:sz="4" w:space="0" w:color="000000"/>
              <w:bottom w:val="single" w:sz="4" w:space="0" w:color="000000"/>
              <w:right w:val="single" w:sz="4" w:space="0" w:color="000000"/>
            </w:tcBorders>
          </w:tcPr>
          <w:p w14:paraId="5C019F92" w14:textId="18FB8520" w:rsidR="007A276A" w:rsidRDefault="007A276A" w:rsidP="006C63D7">
            <w:pPr>
              <w:jc w:val="right"/>
            </w:pPr>
            <w:r>
              <w:t>0</w:t>
            </w:r>
          </w:p>
        </w:tc>
      </w:tr>
      <w:tr w:rsidR="00F605CF" w:rsidRPr="00F605CF" w14:paraId="6BB37132" w14:textId="77777777" w:rsidTr="00F605CF">
        <w:tc>
          <w:tcPr>
            <w:tcW w:w="4218" w:type="dxa"/>
            <w:tcBorders>
              <w:top w:val="single" w:sz="4" w:space="0" w:color="000000"/>
              <w:left w:val="single" w:sz="4" w:space="0" w:color="000000"/>
              <w:bottom w:val="single" w:sz="4" w:space="0" w:color="000000"/>
              <w:right w:val="nil"/>
            </w:tcBorders>
            <w:hideMark/>
          </w:tcPr>
          <w:p w14:paraId="1718E578" w14:textId="77777777" w:rsidR="00F605CF" w:rsidRPr="00F605CF" w:rsidRDefault="00F605CF" w:rsidP="00F605CF">
            <w:r w:rsidRPr="00F605CF">
              <w:rPr>
                <w:b/>
              </w:rPr>
              <w:t>SAADUD KOKKU</w:t>
            </w:r>
          </w:p>
        </w:tc>
        <w:tc>
          <w:tcPr>
            <w:tcW w:w="2410" w:type="dxa"/>
            <w:tcBorders>
              <w:top w:val="single" w:sz="4" w:space="0" w:color="000000"/>
              <w:left w:val="single" w:sz="4" w:space="0" w:color="000000"/>
              <w:bottom w:val="single" w:sz="4" w:space="0" w:color="000000"/>
              <w:right w:val="nil"/>
            </w:tcBorders>
            <w:hideMark/>
          </w:tcPr>
          <w:p w14:paraId="3127E82A" w14:textId="48645185" w:rsidR="00F605CF" w:rsidRPr="00F605CF" w:rsidRDefault="00026FD9" w:rsidP="006C63D7">
            <w:pPr>
              <w:jc w:val="right"/>
              <w:rPr>
                <w:b/>
              </w:rPr>
            </w:pPr>
            <w:r>
              <w:rPr>
                <w:b/>
              </w:rPr>
              <w:t>730 087</w:t>
            </w:r>
          </w:p>
        </w:tc>
        <w:tc>
          <w:tcPr>
            <w:tcW w:w="2593" w:type="dxa"/>
            <w:tcBorders>
              <w:top w:val="single" w:sz="4" w:space="0" w:color="000000"/>
              <w:left w:val="single" w:sz="4" w:space="0" w:color="000000"/>
              <w:bottom w:val="single" w:sz="4" w:space="0" w:color="000000"/>
              <w:right w:val="single" w:sz="4" w:space="0" w:color="000000"/>
            </w:tcBorders>
            <w:hideMark/>
          </w:tcPr>
          <w:p w14:paraId="6302563E" w14:textId="795A2260" w:rsidR="00F605CF" w:rsidRPr="00F605CF" w:rsidRDefault="00026FD9" w:rsidP="006C63D7">
            <w:pPr>
              <w:jc w:val="right"/>
            </w:pPr>
            <w:r>
              <w:rPr>
                <w:b/>
              </w:rPr>
              <w:t>0</w:t>
            </w:r>
          </w:p>
        </w:tc>
      </w:tr>
      <w:tr w:rsidR="00F605CF" w:rsidRPr="00F605CF" w14:paraId="0CE19AB0" w14:textId="77777777" w:rsidTr="00F605CF">
        <w:tc>
          <w:tcPr>
            <w:tcW w:w="4218" w:type="dxa"/>
            <w:tcBorders>
              <w:top w:val="single" w:sz="4" w:space="0" w:color="000000"/>
              <w:left w:val="single" w:sz="4" w:space="0" w:color="000000"/>
              <w:bottom w:val="single" w:sz="4" w:space="0" w:color="000000"/>
              <w:right w:val="nil"/>
            </w:tcBorders>
            <w:hideMark/>
          </w:tcPr>
          <w:p w14:paraId="5E0A81D9" w14:textId="77777777" w:rsidR="00F605CF" w:rsidRPr="00F605CF" w:rsidRDefault="00F605CF" w:rsidP="00F605CF">
            <w:r w:rsidRPr="00F605CF">
              <w:rPr>
                <w:b/>
              </w:rPr>
              <w:t>KASUTAMINE</w:t>
            </w:r>
          </w:p>
        </w:tc>
        <w:tc>
          <w:tcPr>
            <w:tcW w:w="2410" w:type="dxa"/>
            <w:tcBorders>
              <w:top w:val="single" w:sz="4" w:space="0" w:color="000000"/>
              <w:left w:val="single" w:sz="4" w:space="0" w:color="000000"/>
              <w:bottom w:val="single" w:sz="4" w:space="0" w:color="000000"/>
              <w:right w:val="nil"/>
            </w:tcBorders>
          </w:tcPr>
          <w:p w14:paraId="5424573E" w14:textId="77777777" w:rsidR="00F605CF" w:rsidRPr="00F605CF" w:rsidRDefault="00F605CF" w:rsidP="006C63D7">
            <w:pPr>
              <w:jc w:val="right"/>
              <w:rPr>
                <w:b/>
              </w:rPr>
            </w:pPr>
          </w:p>
        </w:tc>
        <w:tc>
          <w:tcPr>
            <w:tcW w:w="2593" w:type="dxa"/>
            <w:tcBorders>
              <w:top w:val="single" w:sz="4" w:space="0" w:color="000000"/>
              <w:left w:val="single" w:sz="4" w:space="0" w:color="000000"/>
              <w:bottom w:val="single" w:sz="4" w:space="0" w:color="000000"/>
              <w:right w:val="single" w:sz="4" w:space="0" w:color="000000"/>
            </w:tcBorders>
          </w:tcPr>
          <w:p w14:paraId="1133D791" w14:textId="77777777" w:rsidR="00F605CF" w:rsidRPr="00F605CF" w:rsidRDefault="00F605CF" w:rsidP="006C63D7">
            <w:pPr>
              <w:jc w:val="right"/>
              <w:rPr>
                <w:b/>
              </w:rPr>
            </w:pPr>
          </w:p>
        </w:tc>
      </w:tr>
      <w:tr w:rsidR="00F605CF" w:rsidRPr="00F605CF" w14:paraId="5208D4E2" w14:textId="77777777" w:rsidTr="00F605CF">
        <w:tc>
          <w:tcPr>
            <w:tcW w:w="4218" w:type="dxa"/>
            <w:tcBorders>
              <w:top w:val="single" w:sz="4" w:space="0" w:color="000000"/>
              <w:left w:val="single" w:sz="4" w:space="0" w:color="000000"/>
              <w:bottom w:val="single" w:sz="4" w:space="0" w:color="000000"/>
              <w:right w:val="nil"/>
            </w:tcBorders>
            <w:hideMark/>
          </w:tcPr>
          <w:p w14:paraId="45F81094" w14:textId="48D73605" w:rsidR="00F605CF" w:rsidRPr="00F605CF" w:rsidRDefault="000846E3" w:rsidP="00F605CF">
            <w:r>
              <w:t>Energiasäästlike valguslahenduste investeering</w:t>
            </w:r>
          </w:p>
        </w:tc>
        <w:tc>
          <w:tcPr>
            <w:tcW w:w="2410" w:type="dxa"/>
            <w:tcBorders>
              <w:top w:val="single" w:sz="4" w:space="0" w:color="000000"/>
              <w:left w:val="single" w:sz="4" w:space="0" w:color="000000"/>
              <w:bottom w:val="single" w:sz="4" w:space="0" w:color="000000"/>
              <w:right w:val="nil"/>
            </w:tcBorders>
            <w:hideMark/>
          </w:tcPr>
          <w:p w14:paraId="58A0D1E9" w14:textId="42365ADF" w:rsidR="00F605CF" w:rsidRPr="00F605CF" w:rsidRDefault="00614AFB" w:rsidP="006C63D7">
            <w:pPr>
              <w:jc w:val="right"/>
              <w:rPr>
                <w:bCs/>
              </w:rPr>
            </w:pPr>
            <w:r>
              <w:rPr>
                <w:bCs/>
              </w:rPr>
              <w:t>-</w:t>
            </w:r>
            <w:r w:rsidR="000846E3">
              <w:rPr>
                <w:bCs/>
              </w:rPr>
              <w:t>555 087</w:t>
            </w:r>
          </w:p>
        </w:tc>
        <w:tc>
          <w:tcPr>
            <w:tcW w:w="2593" w:type="dxa"/>
            <w:tcBorders>
              <w:top w:val="single" w:sz="4" w:space="0" w:color="000000"/>
              <w:left w:val="single" w:sz="4" w:space="0" w:color="000000"/>
              <w:bottom w:val="single" w:sz="4" w:space="0" w:color="000000"/>
              <w:right w:val="single" w:sz="4" w:space="0" w:color="000000"/>
            </w:tcBorders>
            <w:hideMark/>
          </w:tcPr>
          <w:p w14:paraId="2CA1B0D0" w14:textId="36375291" w:rsidR="00F605CF" w:rsidRPr="00F605CF" w:rsidRDefault="00026FD9" w:rsidP="006C63D7">
            <w:pPr>
              <w:jc w:val="right"/>
              <w:rPr>
                <w:bCs/>
              </w:rPr>
            </w:pPr>
            <w:r>
              <w:rPr>
                <w:bCs/>
              </w:rPr>
              <w:t>0</w:t>
            </w:r>
          </w:p>
        </w:tc>
      </w:tr>
      <w:tr w:rsidR="006F2E09" w:rsidRPr="00F605CF" w14:paraId="2B4C28E7" w14:textId="77777777" w:rsidTr="00F605CF">
        <w:tc>
          <w:tcPr>
            <w:tcW w:w="4218" w:type="dxa"/>
            <w:tcBorders>
              <w:top w:val="single" w:sz="4" w:space="0" w:color="000000"/>
              <w:left w:val="single" w:sz="4" w:space="0" w:color="000000"/>
              <w:bottom w:val="single" w:sz="4" w:space="0" w:color="000000"/>
              <w:right w:val="nil"/>
            </w:tcBorders>
          </w:tcPr>
          <w:p w14:paraId="26440C9A" w14:textId="6460C64F" w:rsidR="006F2E09" w:rsidRPr="00F605CF" w:rsidRDefault="006F2E09" w:rsidP="00F605CF">
            <w:r>
              <w:t>ATS süsteemi lõpuni ehitamine</w:t>
            </w:r>
          </w:p>
        </w:tc>
        <w:tc>
          <w:tcPr>
            <w:tcW w:w="2410" w:type="dxa"/>
            <w:tcBorders>
              <w:top w:val="single" w:sz="4" w:space="0" w:color="000000"/>
              <w:left w:val="single" w:sz="4" w:space="0" w:color="000000"/>
              <w:bottom w:val="single" w:sz="4" w:space="0" w:color="000000"/>
              <w:right w:val="nil"/>
            </w:tcBorders>
          </w:tcPr>
          <w:p w14:paraId="1BA43675" w14:textId="3A48EE03" w:rsidR="006F2E09" w:rsidRDefault="00614AFB" w:rsidP="006C63D7">
            <w:pPr>
              <w:jc w:val="right"/>
              <w:rPr>
                <w:bCs/>
              </w:rPr>
            </w:pPr>
            <w:r>
              <w:rPr>
                <w:bCs/>
              </w:rPr>
              <w:t>-</w:t>
            </w:r>
            <w:r w:rsidR="00D839AE">
              <w:rPr>
                <w:bCs/>
              </w:rPr>
              <w:t>74 205</w:t>
            </w:r>
          </w:p>
        </w:tc>
        <w:tc>
          <w:tcPr>
            <w:tcW w:w="2593" w:type="dxa"/>
            <w:tcBorders>
              <w:top w:val="single" w:sz="4" w:space="0" w:color="000000"/>
              <w:left w:val="single" w:sz="4" w:space="0" w:color="000000"/>
              <w:bottom w:val="single" w:sz="4" w:space="0" w:color="000000"/>
              <w:right w:val="single" w:sz="4" w:space="0" w:color="000000"/>
            </w:tcBorders>
          </w:tcPr>
          <w:p w14:paraId="05C9D710" w14:textId="7ACE7F35" w:rsidR="006F2E09" w:rsidRDefault="00F11085" w:rsidP="006C63D7">
            <w:pPr>
              <w:jc w:val="right"/>
              <w:rPr>
                <w:bCs/>
              </w:rPr>
            </w:pPr>
            <w:r>
              <w:rPr>
                <w:bCs/>
              </w:rPr>
              <w:t>0</w:t>
            </w:r>
          </w:p>
        </w:tc>
      </w:tr>
      <w:tr w:rsidR="006F2E09" w:rsidRPr="00F605CF" w14:paraId="78551D79" w14:textId="77777777" w:rsidTr="00F605CF">
        <w:tc>
          <w:tcPr>
            <w:tcW w:w="4218" w:type="dxa"/>
            <w:tcBorders>
              <w:top w:val="single" w:sz="4" w:space="0" w:color="000000"/>
              <w:left w:val="single" w:sz="4" w:space="0" w:color="000000"/>
              <w:bottom w:val="single" w:sz="4" w:space="0" w:color="000000"/>
              <w:right w:val="nil"/>
            </w:tcBorders>
          </w:tcPr>
          <w:p w14:paraId="0181F0B2" w14:textId="0F985650" w:rsidR="006F2E09" w:rsidRDefault="006F2E09" w:rsidP="00F605CF">
            <w:r>
              <w:t>Saali toolide r</w:t>
            </w:r>
            <w:r w:rsidR="00BB794B">
              <w:t>enoveerimine</w:t>
            </w:r>
          </w:p>
        </w:tc>
        <w:tc>
          <w:tcPr>
            <w:tcW w:w="2410" w:type="dxa"/>
            <w:tcBorders>
              <w:top w:val="single" w:sz="4" w:space="0" w:color="000000"/>
              <w:left w:val="single" w:sz="4" w:space="0" w:color="000000"/>
              <w:bottom w:val="single" w:sz="4" w:space="0" w:color="000000"/>
              <w:right w:val="nil"/>
            </w:tcBorders>
          </w:tcPr>
          <w:p w14:paraId="70FB7B15" w14:textId="1ADFAA21" w:rsidR="006F2E09" w:rsidRDefault="00614AFB" w:rsidP="006C63D7">
            <w:pPr>
              <w:jc w:val="right"/>
              <w:rPr>
                <w:bCs/>
              </w:rPr>
            </w:pPr>
            <w:r>
              <w:rPr>
                <w:bCs/>
              </w:rPr>
              <w:t>-</w:t>
            </w:r>
            <w:r w:rsidR="00335058">
              <w:rPr>
                <w:bCs/>
              </w:rPr>
              <w:t>72 71</w:t>
            </w:r>
            <w:r w:rsidR="003F1619">
              <w:rPr>
                <w:bCs/>
              </w:rPr>
              <w:t>4</w:t>
            </w:r>
          </w:p>
        </w:tc>
        <w:tc>
          <w:tcPr>
            <w:tcW w:w="2593" w:type="dxa"/>
            <w:tcBorders>
              <w:top w:val="single" w:sz="4" w:space="0" w:color="000000"/>
              <w:left w:val="single" w:sz="4" w:space="0" w:color="000000"/>
              <w:bottom w:val="single" w:sz="4" w:space="0" w:color="000000"/>
              <w:right w:val="single" w:sz="4" w:space="0" w:color="000000"/>
            </w:tcBorders>
          </w:tcPr>
          <w:p w14:paraId="7AADCB17" w14:textId="5EF2FC41" w:rsidR="006F2E09" w:rsidRDefault="00F11085" w:rsidP="006C63D7">
            <w:pPr>
              <w:jc w:val="right"/>
              <w:rPr>
                <w:bCs/>
              </w:rPr>
            </w:pPr>
            <w:r>
              <w:rPr>
                <w:bCs/>
              </w:rPr>
              <w:t>0</w:t>
            </w:r>
          </w:p>
        </w:tc>
      </w:tr>
      <w:tr w:rsidR="006F2E09" w:rsidRPr="00F605CF" w14:paraId="5815BA9F" w14:textId="77777777" w:rsidTr="00F605CF">
        <w:tc>
          <w:tcPr>
            <w:tcW w:w="4218" w:type="dxa"/>
            <w:tcBorders>
              <w:top w:val="single" w:sz="4" w:space="0" w:color="000000"/>
              <w:left w:val="single" w:sz="4" w:space="0" w:color="000000"/>
              <w:bottom w:val="single" w:sz="4" w:space="0" w:color="000000"/>
              <w:right w:val="nil"/>
            </w:tcBorders>
          </w:tcPr>
          <w:p w14:paraId="2E9EC400" w14:textId="4E124130" w:rsidR="006F2E09" w:rsidRDefault="006F2E09" w:rsidP="00F605CF">
            <w:r>
              <w:t>Talveaia katuseakende remont</w:t>
            </w:r>
          </w:p>
        </w:tc>
        <w:tc>
          <w:tcPr>
            <w:tcW w:w="2410" w:type="dxa"/>
            <w:tcBorders>
              <w:top w:val="single" w:sz="4" w:space="0" w:color="000000"/>
              <w:left w:val="single" w:sz="4" w:space="0" w:color="000000"/>
              <w:bottom w:val="single" w:sz="4" w:space="0" w:color="000000"/>
              <w:right w:val="nil"/>
            </w:tcBorders>
          </w:tcPr>
          <w:p w14:paraId="1BD20FF1" w14:textId="118E80F1" w:rsidR="006F2E09" w:rsidRDefault="00614AFB" w:rsidP="006C63D7">
            <w:pPr>
              <w:jc w:val="right"/>
              <w:rPr>
                <w:bCs/>
              </w:rPr>
            </w:pPr>
            <w:r>
              <w:rPr>
                <w:bCs/>
              </w:rPr>
              <w:t>-</w:t>
            </w:r>
            <w:r w:rsidR="00D839AE">
              <w:rPr>
                <w:bCs/>
              </w:rPr>
              <w:t>10 327</w:t>
            </w:r>
          </w:p>
        </w:tc>
        <w:tc>
          <w:tcPr>
            <w:tcW w:w="2593" w:type="dxa"/>
            <w:tcBorders>
              <w:top w:val="single" w:sz="4" w:space="0" w:color="000000"/>
              <w:left w:val="single" w:sz="4" w:space="0" w:color="000000"/>
              <w:bottom w:val="single" w:sz="4" w:space="0" w:color="000000"/>
              <w:right w:val="single" w:sz="4" w:space="0" w:color="000000"/>
            </w:tcBorders>
          </w:tcPr>
          <w:p w14:paraId="64BA3F27" w14:textId="2AC427F3" w:rsidR="006F2E09" w:rsidRDefault="00F11085" w:rsidP="006C63D7">
            <w:pPr>
              <w:jc w:val="right"/>
              <w:rPr>
                <w:bCs/>
              </w:rPr>
            </w:pPr>
            <w:r>
              <w:rPr>
                <w:bCs/>
              </w:rPr>
              <w:t>0</w:t>
            </w:r>
          </w:p>
        </w:tc>
      </w:tr>
      <w:tr w:rsidR="00F605CF" w:rsidRPr="00F605CF" w14:paraId="0013FAA6" w14:textId="77777777" w:rsidTr="00F605CF">
        <w:tc>
          <w:tcPr>
            <w:tcW w:w="4218" w:type="dxa"/>
            <w:tcBorders>
              <w:top w:val="single" w:sz="4" w:space="0" w:color="000000"/>
              <w:left w:val="single" w:sz="4" w:space="0" w:color="000000"/>
              <w:bottom w:val="single" w:sz="4" w:space="0" w:color="000000"/>
              <w:right w:val="nil"/>
            </w:tcBorders>
            <w:hideMark/>
          </w:tcPr>
          <w:p w14:paraId="37DBBA38" w14:textId="77777777" w:rsidR="00F605CF" w:rsidRPr="00F605CF" w:rsidRDefault="00F605CF" w:rsidP="00F605CF">
            <w:pPr>
              <w:rPr>
                <w:b/>
                <w:bCs/>
              </w:rPr>
            </w:pPr>
            <w:r w:rsidRPr="00F605CF">
              <w:rPr>
                <w:b/>
                <w:bCs/>
              </w:rPr>
              <w:t>KASUTATUD KOKKU</w:t>
            </w:r>
          </w:p>
        </w:tc>
        <w:tc>
          <w:tcPr>
            <w:tcW w:w="2410" w:type="dxa"/>
            <w:tcBorders>
              <w:top w:val="single" w:sz="4" w:space="0" w:color="000000"/>
              <w:left w:val="single" w:sz="4" w:space="0" w:color="000000"/>
              <w:bottom w:val="single" w:sz="4" w:space="0" w:color="000000"/>
              <w:right w:val="nil"/>
            </w:tcBorders>
            <w:hideMark/>
          </w:tcPr>
          <w:p w14:paraId="0383C133" w14:textId="22F565EF" w:rsidR="00F605CF" w:rsidRPr="00F605CF" w:rsidRDefault="00614AFB" w:rsidP="006C63D7">
            <w:pPr>
              <w:jc w:val="right"/>
              <w:rPr>
                <w:b/>
                <w:bCs/>
              </w:rPr>
            </w:pPr>
            <w:r>
              <w:rPr>
                <w:b/>
                <w:bCs/>
              </w:rPr>
              <w:t>-</w:t>
            </w:r>
            <w:r w:rsidR="00026FD9">
              <w:rPr>
                <w:b/>
                <w:bCs/>
              </w:rPr>
              <w:t>712 333</w:t>
            </w:r>
          </w:p>
        </w:tc>
        <w:tc>
          <w:tcPr>
            <w:tcW w:w="2593" w:type="dxa"/>
            <w:tcBorders>
              <w:top w:val="single" w:sz="4" w:space="0" w:color="000000"/>
              <w:left w:val="single" w:sz="4" w:space="0" w:color="000000"/>
              <w:bottom w:val="single" w:sz="4" w:space="0" w:color="000000"/>
              <w:right w:val="single" w:sz="4" w:space="0" w:color="000000"/>
            </w:tcBorders>
            <w:hideMark/>
          </w:tcPr>
          <w:p w14:paraId="7097869C" w14:textId="2EDB688D" w:rsidR="00F605CF" w:rsidRPr="00F605CF" w:rsidRDefault="00026FD9" w:rsidP="006C63D7">
            <w:pPr>
              <w:jc w:val="right"/>
              <w:rPr>
                <w:b/>
                <w:bCs/>
              </w:rPr>
            </w:pPr>
            <w:r>
              <w:rPr>
                <w:b/>
                <w:bCs/>
              </w:rPr>
              <w:t>0</w:t>
            </w:r>
          </w:p>
        </w:tc>
      </w:tr>
      <w:tr w:rsidR="00F605CF" w:rsidRPr="00F605CF" w14:paraId="16659E90" w14:textId="77777777" w:rsidTr="00F605CF">
        <w:tc>
          <w:tcPr>
            <w:tcW w:w="4218" w:type="dxa"/>
            <w:tcBorders>
              <w:top w:val="single" w:sz="4" w:space="0" w:color="000000"/>
              <w:left w:val="single" w:sz="4" w:space="0" w:color="000000"/>
              <w:bottom w:val="single" w:sz="4" w:space="0" w:color="000000"/>
              <w:right w:val="nil"/>
            </w:tcBorders>
            <w:hideMark/>
          </w:tcPr>
          <w:p w14:paraId="19835C0B" w14:textId="77777777" w:rsidR="00F605CF" w:rsidRPr="00F605CF" w:rsidRDefault="00F605CF" w:rsidP="00F605CF">
            <w:r w:rsidRPr="00F605CF">
              <w:rPr>
                <w:b/>
              </w:rPr>
              <w:t>Varade sihtfinantseerimise kasutamata jääk aasta lõpus</w:t>
            </w:r>
          </w:p>
        </w:tc>
        <w:tc>
          <w:tcPr>
            <w:tcW w:w="2410" w:type="dxa"/>
            <w:tcBorders>
              <w:top w:val="single" w:sz="4" w:space="0" w:color="000000"/>
              <w:left w:val="single" w:sz="4" w:space="0" w:color="000000"/>
              <w:bottom w:val="single" w:sz="4" w:space="0" w:color="000000"/>
              <w:right w:val="nil"/>
            </w:tcBorders>
            <w:hideMark/>
          </w:tcPr>
          <w:p w14:paraId="5F6ECC24" w14:textId="231AFA0D" w:rsidR="00F605CF" w:rsidRPr="00F605CF" w:rsidRDefault="00026FD9" w:rsidP="006C63D7">
            <w:pPr>
              <w:jc w:val="right"/>
            </w:pPr>
            <w:r>
              <w:rPr>
                <w:b/>
              </w:rPr>
              <w:t>17 754</w:t>
            </w:r>
          </w:p>
        </w:tc>
        <w:tc>
          <w:tcPr>
            <w:tcW w:w="2593" w:type="dxa"/>
            <w:tcBorders>
              <w:top w:val="single" w:sz="4" w:space="0" w:color="000000"/>
              <w:left w:val="single" w:sz="4" w:space="0" w:color="000000"/>
              <w:bottom w:val="single" w:sz="4" w:space="0" w:color="000000"/>
              <w:right w:val="single" w:sz="4" w:space="0" w:color="000000"/>
            </w:tcBorders>
            <w:hideMark/>
          </w:tcPr>
          <w:p w14:paraId="389A66C6" w14:textId="77777777" w:rsidR="00F605CF" w:rsidRPr="00F605CF" w:rsidRDefault="00F605CF" w:rsidP="006C63D7">
            <w:pPr>
              <w:jc w:val="right"/>
            </w:pPr>
            <w:r w:rsidRPr="00F605CF">
              <w:rPr>
                <w:b/>
              </w:rPr>
              <w:t>0</w:t>
            </w:r>
          </w:p>
        </w:tc>
      </w:tr>
    </w:tbl>
    <w:p w14:paraId="5380AB9D" w14:textId="77777777" w:rsidR="00F605CF" w:rsidRPr="00F605CF" w:rsidRDefault="00F605CF" w:rsidP="00F605CF">
      <w:r w:rsidRPr="00F605CF">
        <w:rPr>
          <w:b/>
        </w:rPr>
        <w:t xml:space="preserve"> </w:t>
      </w:r>
    </w:p>
    <w:p w14:paraId="3CFEDEF7" w14:textId="77777777" w:rsidR="00A548DA" w:rsidRDefault="00A548DA"/>
    <w:p w14:paraId="1C92772E" w14:textId="77777777" w:rsidR="00A548DA" w:rsidRDefault="0067308B">
      <w:pPr>
        <w:pStyle w:val="Heading1"/>
      </w:pPr>
      <w:bookmarkStart w:id="41" w:name="_Toc196306334"/>
      <w:r>
        <w:rPr>
          <w:bCs w:val="0"/>
          <w:sz w:val="24"/>
        </w:rPr>
        <w:t>Lisa 11 Müügitulu</w:t>
      </w:r>
      <w:bookmarkEnd w:id="41"/>
    </w:p>
    <w:p w14:paraId="39F2D36A" w14:textId="77777777" w:rsidR="00A548DA" w:rsidRDefault="0067308B">
      <w:r>
        <w:t>(eurodes)</w:t>
      </w:r>
    </w:p>
    <w:p w14:paraId="33A549B9" w14:textId="77777777" w:rsidR="00A548DA" w:rsidRDefault="00A548DA"/>
    <w:p w14:paraId="670A0B3B" w14:textId="77777777" w:rsidR="00A548DA" w:rsidRDefault="0067308B">
      <w:r>
        <w:t>Rahvusooper Estonia korraldab kontserte ja teatrietendusi Eesti Vabariigis ning tegeleb ka muu majandustegevusega. Müügitulu valdkondade lõikes jaguneb järgmiselt:</w:t>
      </w:r>
    </w:p>
    <w:p w14:paraId="075DCC26" w14:textId="77777777" w:rsidR="00A548DA" w:rsidRDefault="00A548DA"/>
    <w:tbl>
      <w:tblPr>
        <w:tblW w:w="9221" w:type="dxa"/>
        <w:tblInd w:w="-5" w:type="dxa"/>
        <w:tblLayout w:type="fixed"/>
        <w:tblLook w:val="0000" w:firstRow="0" w:lastRow="0" w:firstColumn="0" w:lastColumn="0" w:noHBand="0" w:noVBand="0"/>
      </w:tblPr>
      <w:tblGrid>
        <w:gridCol w:w="4252"/>
        <w:gridCol w:w="2411"/>
        <w:gridCol w:w="2558"/>
      </w:tblGrid>
      <w:tr w:rsidR="00A548DA" w14:paraId="3336571D" w14:textId="77777777">
        <w:tc>
          <w:tcPr>
            <w:tcW w:w="4252" w:type="dxa"/>
            <w:tcBorders>
              <w:top w:val="single" w:sz="4" w:space="0" w:color="000000"/>
              <w:left w:val="single" w:sz="4" w:space="0" w:color="000000"/>
              <w:bottom w:val="single" w:sz="4" w:space="0" w:color="000000"/>
            </w:tcBorders>
            <w:shd w:val="clear" w:color="auto" w:fill="auto"/>
          </w:tcPr>
          <w:p w14:paraId="346D8EFE" w14:textId="77777777" w:rsidR="00A548DA" w:rsidRDefault="0067308B">
            <w:pPr>
              <w:widowControl w:val="0"/>
            </w:pPr>
            <w:r>
              <w:rPr>
                <w:b/>
              </w:rPr>
              <w:t>Müügitulu liik</w:t>
            </w:r>
          </w:p>
        </w:tc>
        <w:tc>
          <w:tcPr>
            <w:tcW w:w="2411" w:type="dxa"/>
            <w:tcBorders>
              <w:top w:val="single" w:sz="4" w:space="0" w:color="000000"/>
              <w:left w:val="single" w:sz="4" w:space="0" w:color="000000"/>
              <w:bottom w:val="single" w:sz="4" w:space="0" w:color="000000"/>
            </w:tcBorders>
            <w:shd w:val="clear" w:color="auto" w:fill="auto"/>
          </w:tcPr>
          <w:p w14:paraId="6A138129" w14:textId="63EE9BE3" w:rsidR="00A548DA" w:rsidRDefault="0067308B">
            <w:pPr>
              <w:widowControl w:val="0"/>
              <w:jc w:val="right"/>
              <w:rPr>
                <w:b/>
              </w:rPr>
            </w:pPr>
            <w:r>
              <w:rPr>
                <w:b/>
              </w:rPr>
              <w:t>202</w:t>
            </w:r>
            <w:r w:rsidR="00291FEB">
              <w:rPr>
                <w:b/>
              </w:rPr>
              <w:t>4</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94EE866" w14:textId="3AD7A63A" w:rsidR="00A548DA" w:rsidRDefault="0067308B">
            <w:pPr>
              <w:widowControl w:val="0"/>
              <w:jc w:val="right"/>
            </w:pPr>
            <w:r>
              <w:rPr>
                <w:b/>
              </w:rPr>
              <w:t>202</w:t>
            </w:r>
            <w:r w:rsidR="00291FEB">
              <w:rPr>
                <w:b/>
              </w:rPr>
              <w:t>3</w:t>
            </w:r>
          </w:p>
        </w:tc>
      </w:tr>
      <w:tr w:rsidR="00291FEB" w14:paraId="46059D3D" w14:textId="77777777">
        <w:tc>
          <w:tcPr>
            <w:tcW w:w="4252" w:type="dxa"/>
            <w:tcBorders>
              <w:top w:val="single" w:sz="4" w:space="0" w:color="000000"/>
              <w:left w:val="single" w:sz="4" w:space="0" w:color="000000"/>
              <w:bottom w:val="single" w:sz="4" w:space="0" w:color="000000"/>
            </w:tcBorders>
            <w:shd w:val="clear" w:color="auto" w:fill="auto"/>
          </w:tcPr>
          <w:p w14:paraId="46B8C701" w14:textId="77777777" w:rsidR="00291FEB" w:rsidRDefault="00291FEB" w:rsidP="00291FEB">
            <w:pPr>
              <w:widowControl w:val="0"/>
            </w:pPr>
            <w:r>
              <w:t>Piletimüügitulu</w:t>
            </w:r>
          </w:p>
        </w:tc>
        <w:tc>
          <w:tcPr>
            <w:tcW w:w="2411" w:type="dxa"/>
            <w:tcBorders>
              <w:top w:val="single" w:sz="4" w:space="0" w:color="000000"/>
              <w:left w:val="single" w:sz="4" w:space="0" w:color="000000"/>
              <w:bottom w:val="single" w:sz="4" w:space="0" w:color="000000"/>
            </w:tcBorders>
            <w:shd w:val="clear" w:color="auto" w:fill="auto"/>
          </w:tcPr>
          <w:p w14:paraId="39B7588A" w14:textId="75C5E8CF" w:rsidR="00291FEB" w:rsidRDefault="00291FEB" w:rsidP="00291FEB">
            <w:pPr>
              <w:widowControl w:val="0"/>
              <w:jc w:val="right"/>
            </w:pPr>
            <w:r>
              <w:t>3 4</w:t>
            </w:r>
            <w:r w:rsidR="00086826">
              <w:t>90</w:t>
            </w:r>
            <w:r>
              <w:t xml:space="preserve"> 78</w:t>
            </w:r>
            <w:r w:rsidR="00086826">
              <w:t>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49CC848B" w14:textId="18E26DE5" w:rsidR="00291FEB" w:rsidRDefault="00291FEB" w:rsidP="00291FEB">
            <w:pPr>
              <w:widowControl w:val="0"/>
              <w:jc w:val="right"/>
            </w:pPr>
            <w:r>
              <w:t>3 208 375</w:t>
            </w:r>
          </w:p>
        </w:tc>
      </w:tr>
      <w:tr w:rsidR="00291FEB" w14:paraId="19C76243" w14:textId="77777777">
        <w:tc>
          <w:tcPr>
            <w:tcW w:w="4252" w:type="dxa"/>
            <w:tcBorders>
              <w:top w:val="single" w:sz="4" w:space="0" w:color="000000"/>
              <w:left w:val="single" w:sz="4" w:space="0" w:color="000000"/>
              <w:bottom w:val="single" w:sz="4" w:space="0" w:color="000000"/>
            </w:tcBorders>
            <w:shd w:val="clear" w:color="auto" w:fill="auto"/>
          </w:tcPr>
          <w:p w14:paraId="4514A0FC" w14:textId="77777777" w:rsidR="00291FEB" w:rsidRDefault="00291FEB" w:rsidP="00291FEB">
            <w:pPr>
              <w:widowControl w:val="0"/>
            </w:pPr>
            <w:r>
              <w:t>Toitlustus</w:t>
            </w:r>
          </w:p>
        </w:tc>
        <w:tc>
          <w:tcPr>
            <w:tcW w:w="2411" w:type="dxa"/>
            <w:tcBorders>
              <w:top w:val="single" w:sz="4" w:space="0" w:color="000000"/>
              <w:left w:val="single" w:sz="4" w:space="0" w:color="000000"/>
              <w:bottom w:val="single" w:sz="4" w:space="0" w:color="000000"/>
            </w:tcBorders>
            <w:shd w:val="clear" w:color="auto" w:fill="auto"/>
          </w:tcPr>
          <w:p w14:paraId="4370B824" w14:textId="7B4FBF2C" w:rsidR="00291FEB" w:rsidRDefault="00291FEB" w:rsidP="00291FEB">
            <w:pPr>
              <w:widowControl w:val="0"/>
              <w:jc w:val="right"/>
            </w:pPr>
            <w:r>
              <w:t>1 544 578</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565519B0" w14:textId="7ED6C67C" w:rsidR="00291FEB" w:rsidRDefault="00291FEB" w:rsidP="00291FEB">
            <w:pPr>
              <w:widowControl w:val="0"/>
              <w:jc w:val="right"/>
            </w:pPr>
            <w:r>
              <w:t>1 419 626</w:t>
            </w:r>
          </w:p>
        </w:tc>
      </w:tr>
      <w:tr w:rsidR="00291FEB" w14:paraId="7C786C19" w14:textId="77777777">
        <w:tc>
          <w:tcPr>
            <w:tcW w:w="4252" w:type="dxa"/>
            <w:tcBorders>
              <w:top w:val="single" w:sz="4" w:space="0" w:color="000000"/>
              <w:left w:val="single" w:sz="4" w:space="0" w:color="000000"/>
              <w:bottom w:val="single" w:sz="4" w:space="0" w:color="000000"/>
            </w:tcBorders>
            <w:shd w:val="clear" w:color="auto" w:fill="auto"/>
          </w:tcPr>
          <w:p w14:paraId="11115858" w14:textId="77777777" w:rsidR="00291FEB" w:rsidRDefault="00291FEB" w:rsidP="00291FEB">
            <w:pPr>
              <w:widowControl w:val="0"/>
            </w:pPr>
            <w:r>
              <w:t>Üüritulu (lisa 8)</w:t>
            </w:r>
          </w:p>
        </w:tc>
        <w:tc>
          <w:tcPr>
            <w:tcW w:w="2411" w:type="dxa"/>
            <w:tcBorders>
              <w:top w:val="single" w:sz="4" w:space="0" w:color="000000"/>
              <w:left w:val="single" w:sz="4" w:space="0" w:color="000000"/>
              <w:bottom w:val="single" w:sz="4" w:space="0" w:color="000000"/>
            </w:tcBorders>
            <w:shd w:val="clear" w:color="auto" w:fill="auto"/>
          </w:tcPr>
          <w:p w14:paraId="6176DDB1" w14:textId="40A31911" w:rsidR="00291FEB" w:rsidRDefault="00291FEB" w:rsidP="00291FEB">
            <w:pPr>
              <w:widowControl w:val="0"/>
              <w:jc w:val="right"/>
            </w:pPr>
            <w:r>
              <w:t>511 511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823B235" w14:textId="073217EE" w:rsidR="00291FEB" w:rsidRDefault="00291FEB" w:rsidP="00291FEB">
            <w:pPr>
              <w:widowControl w:val="0"/>
              <w:jc w:val="right"/>
            </w:pPr>
            <w:r>
              <w:t>463 305</w:t>
            </w:r>
          </w:p>
        </w:tc>
      </w:tr>
      <w:tr w:rsidR="00291FEB" w14:paraId="65F06ECB" w14:textId="77777777">
        <w:tc>
          <w:tcPr>
            <w:tcW w:w="4252" w:type="dxa"/>
            <w:tcBorders>
              <w:top w:val="single" w:sz="4" w:space="0" w:color="000000"/>
              <w:left w:val="single" w:sz="4" w:space="0" w:color="000000"/>
              <w:bottom w:val="single" w:sz="4" w:space="0" w:color="000000"/>
            </w:tcBorders>
            <w:shd w:val="clear" w:color="auto" w:fill="auto"/>
          </w:tcPr>
          <w:p w14:paraId="32D7FAE9" w14:textId="77777777" w:rsidR="00291FEB" w:rsidRDefault="00291FEB" w:rsidP="00291FEB">
            <w:pPr>
              <w:widowControl w:val="0"/>
            </w:pPr>
            <w:r>
              <w:t>Reklaamitulu</w:t>
            </w:r>
          </w:p>
        </w:tc>
        <w:tc>
          <w:tcPr>
            <w:tcW w:w="2411" w:type="dxa"/>
            <w:tcBorders>
              <w:top w:val="single" w:sz="4" w:space="0" w:color="000000"/>
              <w:left w:val="single" w:sz="4" w:space="0" w:color="000000"/>
              <w:bottom w:val="single" w:sz="4" w:space="0" w:color="000000"/>
            </w:tcBorders>
            <w:shd w:val="clear" w:color="auto" w:fill="auto"/>
          </w:tcPr>
          <w:p w14:paraId="22C191FD" w14:textId="7EE84CDE" w:rsidR="00291FEB" w:rsidRDefault="00291FEB" w:rsidP="00291FEB">
            <w:pPr>
              <w:widowControl w:val="0"/>
              <w:jc w:val="right"/>
            </w:pPr>
            <w:r>
              <w:t>200 277</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770A6C7A" w14:textId="717B5C67" w:rsidR="00291FEB" w:rsidRDefault="00291FEB" w:rsidP="00291FEB">
            <w:pPr>
              <w:widowControl w:val="0"/>
              <w:jc w:val="right"/>
            </w:pPr>
            <w:r>
              <w:t>198 360</w:t>
            </w:r>
          </w:p>
        </w:tc>
      </w:tr>
      <w:tr w:rsidR="00291FEB" w14:paraId="03DAC14B" w14:textId="77777777">
        <w:tc>
          <w:tcPr>
            <w:tcW w:w="4252" w:type="dxa"/>
            <w:tcBorders>
              <w:top w:val="single" w:sz="4" w:space="0" w:color="000000"/>
              <w:left w:val="single" w:sz="4" w:space="0" w:color="000000"/>
              <w:bottom w:val="single" w:sz="4" w:space="0" w:color="000000"/>
            </w:tcBorders>
            <w:shd w:val="clear" w:color="auto" w:fill="auto"/>
          </w:tcPr>
          <w:p w14:paraId="53D73FEE" w14:textId="15706F4C" w:rsidR="00291FEB" w:rsidRDefault="00675D6F" w:rsidP="00291FEB">
            <w:pPr>
              <w:widowControl w:val="0"/>
            </w:pPr>
            <w:r>
              <w:t>Muud müügitulud</w:t>
            </w:r>
          </w:p>
        </w:tc>
        <w:tc>
          <w:tcPr>
            <w:tcW w:w="2411" w:type="dxa"/>
            <w:tcBorders>
              <w:top w:val="single" w:sz="4" w:space="0" w:color="000000"/>
              <w:left w:val="single" w:sz="4" w:space="0" w:color="000000"/>
              <w:bottom w:val="single" w:sz="4" w:space="0" w:color="000000"/>
            </w:tcBorders>
            <w:shd w:val="clear" w:color="auto" w:fill="auto"/>
          </w:tcPr>
          <w:p w14:paraId="03BC73AB" w14:textId="476778BF" w:rsidR="00291FEB" w:rsidRDefault="00675D6F" w:rsidP="00291FEB">
            <w:pPr>
              <w:widowControl w:val="0"/>
              <w:jc w:val="right"/>
            </w:pPr>
            <w:r>
              <w:t>102 808</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6FAE114E" w14:textId="471A5CC7" w:rsidR="00291FEB" w:rsidRDefault="00675D6F" w:rsidP="00291FEB">
            <w:pPr>
              <w:widowControl w:val="0"/>
              <w:jc w:val="right"/>
            </w:pPr>
            <w:r>
              <w:t>80 726</w:t>
            </w:r>
          </w:p>
        </w:tc>
      </w:tr>
      <w:tr w:rsidR="00291FEB" w14:paraId="7F26E865" w14:textId="77777777">
        <w:tc>
          <w:tcPr>
            <w:tcW w:w="4252" w:type="dxa"/>
            <w:tcBorders>
              <w:top w:val="single" w:sz="4" w:space="0" w:color="000000"/>
              <w:left w:val="single" w:sz="4" w:space="0" w:color="000000"/>
              <w:bottom w:val="single" w:sz="4" w:space="0" w:color="000000"/>
            </w:tcBorders>
            <w:shd w:val="clear" w:color="auto" w:fill="auto"/>
          </w:tcPr>
          <w:p w14:paraId="7A3619B5" w14:textId="156374C8" w:rsidR="00291FEB" w:rsidRDefault="00291FEB" w:rsidP="00291FEB">
            <w:pPr>
              <w:widowControl w:val="0"/>
            </w:pPr>
            <w:r>
              <w:t>Parkla haldamine</w:t>
            </w:r>
          </w:p>
        </w:tc>
        <w:tc>
          <w:tcPr>
            <w:tcW w:w="2411" w:type="dxa"/>
            <w:tcBorders>
              <w:top w:val="single" w:sz="4" w:space="0" w:color="000000"/>
              <w:left w:val="single" w:sz="4" w:space="0" w:color="000000"/>
              <w:bottom w:val="single" w:sz="4" w:space="0" w:color="000000"/>
            </w:tcBorders>
            <w:shd w:val="clear" w:color="auto" w:fill="auto"/>
          </w:tcPr>
          <w:p w14:paraId="08852F31" w14:textId="5DBEF7AE" w:rsidR="00291FEB" w:rsidRDefault="00291FEB" w:rsidP="00291FEB">
            <w:pPr>
              <w:widowControl w:val="0"/>
              <w:jc w:val="right"/>
            </w:pPr>
            <w:r>
              <w:t>88 357</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787016C8" w14:textId="73BDC044" w:rsidR="00291FEB" w:rsidRDefault="00291FEB" w:rsidP="00291FEB">
            <w:pPr>
              <w:widowControl w:val="0"/>
              <w:jc w:val="right"/>
            </w:pPr>
            <w:r>
              <w:t>85 102</w:t>
            </w:r>
          </w:p>
        </w:tc>
      </w:tr>
      <w:tr w:rsidR="00291FEB" w14:paraId="7B930862" w14:textId="77777777">
        <w:tc>
          <w:tcPr>
            <w:tcW w:w="4252" w:type="dxa"/>
            <w:tcBorders>
              <w:top w:val="single" w:sz="4" w:space="0" w:color="000000"/>
              <w:left w:val="single" w:sz="4" w:space="0" w:color="000000"/>
              <w:bottom w:val="single" w:sz="4" w:space="0" w:color="000000"/>
            </w:tcBorders>
            <w:shd w:val="clear" w:color="auto" w:fill="auto"/>
          </w:tcPr>
          <w:p w14:paraId="12AE60B5" w14:textId="33415CCC" w:rsidR="00291FEB" w:rsidRDefault="00291FEB" w:rsidP="00291FEB">
            <w:pPr>
              <w:widowControl w:val="0"/>
            </w:pPr>
            <w:r>
              <w:t>Kavade müük</w:t>
            </w:r>
          </w:p>
        </w:tc>
        <w:tc>
          <w:tcPr>
            <w:tcW w:w="2411" w:type="dxa"/>
            <w:tcBorders>
              <w:top w:val="single" w:sz="4" w:space="0" w:color="000000"/>
              <w:left w:val="single" w:sz="4" w:space="0" w:color="000000"/>
              <w:bottom w:val="single" w:sz="4" w:space="0" w:color="000000"/>
            </w:tcBorders>
            <w:shd w:val="clear" w:color="auto" w:fill="auto"/>
          </w:tcPr>
          <w:p w14:paraId="46C0B687" w14:textId="1E11D444" w:rsidR="00291FEB" w:rsidRDefault="00291FEB" w:rsidP="00291FEB">
            <w:pPr>
              <w:widowControl w:val="0"/>
              <w:jc w:val="right"/>
            </w:pPr>
            <w:r>
              <w:t>82 121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6A272A6A" w14:textId="1B4F5C68" w:rsidR="00291FEB" w:rsidRDefault="00291FEB" w:rsidP="00291FEB">
            <w:pPr>
              <w:widowControl w:val="0"/>
              <w:jc w:val="right"/>
            </w:pPr>
            <w:r>
              <w:t>82 181</w:t>
            </w:r>
          </w:p>
        </w:tc>
      </w:tr>
      <w:tr w:rsidR="00291FEB" w14:paraId="6F7C7FCD" w14:textId="77777777">
        <w:tc>
          <w:tcPr>
            <w:tcW w:w="4252" w:type="dxa"/>
            <w:tcBorders>
              <w:top w:val="single" w:sz="4" w:space="0" w:color="000000"/>
              <w:left w:val="single" w:sz="4" w:space="0" w:color="000000"/>
              <w:bottom w:val="single" w:sz="4" w:space="0" w:color="000000"/>
            </w:tcBorders>
            <w:shd w:val="clear" w:color="auto" w:fill="auto"/>
          </w:tcPr>
          <w:p w14:paraId="52B59CAC" w14:textId="5CFD4440" w:rsidR="00291FEB" w:rsidRDefault="00675D6F" w:rsidP="00291FEB">
            <w:pPr>
              <w:widowControl w:val="0"/>
            </w:pPr>
            <w:r>
              <w:t>Kommunaaltulud</w:t>
            </w:r>
          </w:p>
        </w:tc>
        <w:tc>
          <w:tcPr>
            <w:tcW w:w="2411" w:type="dxa"/>
            <w:tcBorders>
              <w:top w:val="single" w:sz="4" w:space="0" w:color="000000"/>
              <w:left w:val="single" w:sz="4" w:space="0" w:color="000000"/>
              <w:bottom w:val="single" w:sz="4" w:space="0" w:color="000000"/>
            </w:tcBorders>
            <w:shd w:val="clear" w:color="auto" w:fill="auto"/>
          </w:tcPr>
          <w:p w14:paraId="1C48631B" w14:textId="4E9A10A4" w:rsidR="00291FEB" w:rsidRDefault="00675D6F" w:rsidP="00291FEB">
            <w:pPr>
              <w:widowControl w:val="0"/>
              <w:jc w:val="right"/>
            </w:pPr>
            <w:r>
              <w:t>70 370</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00EB683" w14:textId="76774AFC" w:rsidR="00291FEB" w:rsidRDefault="00675D6F" w:rsidP="00291FEB">
            <w:pPr>
              <w:widowControl w:val="0"/>
              <w:jc w:val="right"/>
            </w:pPr>
            <w:r>
              <w:t>77 357</w:t>
            </w:r>
          </w:p>
        </w:tc>
      </w:tr>
      <w:tr w:rsidR="00291FEB" w14:paraId="20A91B4F" w14:textId="77777777">
        <w:tc>
          <w:tcPr>
            <w:tcW w:w="4252" w:type="dxa"/>
            <w:tcBorders>
              <w:top w:val="single" w:sz="4" w:space="0" w:color="000000"/>
              <w:left w:val="single" w:sz="4" w:space="0" w:color="000000"/>
              <w:bottom w:val="single" w:sz="4" w:space="0" w:color="000000"/>
            </w:tcBorders>
            <w:shd w:val="clear" w:color="auto" w:fill="auto"/>
          </w:tcPr>
          <w:p w14:paraId="163FCEDD" w14:textId="11277F3E" w:rsidR="00291FEB" w:rsidRDefault="00675D6F" w:rsidP="00291FEB">
            <w:pPr>
              <w:widowControl w:val="0"/>
            </w:pPr>
            <w:r>
              <w:t>Kultuuriline teenindamine</w:t>
            </w:r>
          </w:p>
        </w:tc>
        <w:tc>
          <w:tcPr>
            <w:tcW w:w="2411" w:type="dxa"/>
            <w:tcBorders>
              <w:top w:val="single" w:sz="4" w:space="0" w:color="000000"/>
              <w:left w:val="single" w:sz="4" w:space="0" w:color="000000"/>
              <w:bottom w:val="single" w:sz="4" w:space="0" w:color="000000"/>
            </w:tcBorders>
            <w:shd w:val="clear" w:color="auto" w:fill="auto"/>
          </w:tcPr>
          <w:p w14:paraId="28EFC3A3" w14:textId="3A0AADA6" w:rsidR="00291FEB" w:rsidRDefault="00675D6F" w:rsidP="00291FEB">
            <w:pPr>
              <w:widowControl w:val="0"/>
              <w:jc w:val="right"/>
            </w:pPr>
            <w:r>
              <w:t>47 296</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1310568" w14:textId="14846B10" w:rsidR="00291FEB" w:rsidRDefault="00675D6F" w:rsidP="00291FEB">
            <w:pPr>
              <w:widowControl w:val="0"/>
              <w:jc w:val="right"/>
            </w:pPr>
            <w:r>
              <w:t>140 403</w:t>
            </w:r>
          </w:p>
        </w:tc>
      </w:tr>
      <w:tr w:rsidR="00291FEB" w14:paraId="49FF13BF" w14:textId="77777777">
        <w:tc>
          <w:tcPr>
            <w:tcW w:w="4252" w:type="dxa"/>
            <w:tcBorders>
              <w:top w:val="single" w:sz="4" w:space="0" w:color="000000"/>
              <w:left w:val="single" w:sz="4" w:space="0" w:color="000000"/>
              <w:bottom w:val="single" w:sz="4" w:space="0" w:color="000000"/>
            </w:tcBorders>
            <w:shd w:val="clear" w:color="auto" w:fill="auto"/>
          </w:tcPr>
          <w:p w14:paraId="128965D7" w14:textId="4D0D5E46" w:rsidR="00291FEB" w:rsidRDefault="00675D6F" w:rsidP="00291FEB">
            <w:pPr>
              <w:widowControl w:val="0"/>
            </w:pPr>
            <w:r>
              <w:t xml:space="preserve">Kostüümide </w:t>
            </w:r>
            <w:r w:rsidR="00747B59">
              <w:t>laenutus</w:t>
            </w:r>
          </w:p>
        </w:tc>
        <w:tc>
          <w:tcPr>
            <w:tcW w:w="2411" w:type="dxa"/>
            <w:tcBorders>
              <w:top w:val="single" w:sz="4" w:space="0" w:color="000000"/>
              <w:left w:val="single" w:sz="4" w:space="0" w:color="000000"/>
              <w:bottom w:val="single" w:sz="4" w:space="0" w:color="000000"/>
            </w:tcBorders>
            <w:shd w:val="clear" w:color="auto" w:fill="auto"/>
          </w:tcPr>
          <w:p w14:paraId="3C14AF2A" w14:textId="6CDB10F7" w:rsidR="00291FEB" w:rsidRDefault="00675D6F" w:rsidP="00291FEB">
            <w:pPr>
              <w:widowControl w:val="0"/>
              <w:jc w:val="right"/>
            </w:pPr>
            <w:r>
              <w:t>40 200</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090B1BB" w14:textId="2B081FBA" w:rsidR="00291FEB" w:rsidRDefault="00675D6F" w:rsidP="00291FEB">
            <w:pPr>
              <w:widowControl w:val="0"/>
              <w:jc w:val="right"/>
            </w:pPr>
            <w:r>
              <w:t>37 269</w:t>
            </w:r>
          </w:p>
        </w:tc>
      </w:tr>
      <w:tr w:rsidR="00675D6F" w14:paraId="02A7D261" w14:textId="77777777">
        <w:tc>
          <w:tcPr>
            <w:tcW w:w="4252" w:type="dxa"/>
            <w:tcBorders>
              <w:top w:val="single" w:sz="4" w:space="0" w:color="000000"/>
              <w:left w:val="single" w:sz="4" w:space="0" w:color="000000"/>
              <w:bottom w:val="single" w:sz="4" w:space="0" w:color="000000"/>
            </w:tcBorders>
            <w:shd w:val="clear" w:color="auto" w:fill="auto"/>
          </w:tcPr>
          <w:p w14:paraId="59A564CC" w14:textId="335181D1" w:rsidR="00675D6F" w:rsidRDefault="00675D6F" w:rsidP="00675D6F">
            <w:pPr>
              <w:widowControl w:val="0"/>
            </w:pPr>
            <w:r>
              <w:t>Materjalide ja põhivara müügi tulu</w:t>
            </w:r>
          </w:p>
        </w:tc>
        <w:tc>
          <w:tcPr>
            <w:tcW w:w="2411" w:type="dxa"/>
            <w:tcBorders>
              <w:top w:val="single" w:sz="4" w:space="0" w:color="000000"/>
              <w:left w:val="single" w:sz="4" w:space="0" w:color="000000"/>
              <w:bottom w:val="single" w:sz="4" w:space="0" w:color="000000"/>
            </w:tcBorders>
            <w:shd w:val="clear" w:color="auto" w:fill="auto"/>
          </w:tcPr>
          <w:p w14:paraId="3918C651" w14:textId="75C093A1" w:rsidR="00675D6F" w:rsidRDefault="00675D6F" w:rsidP="00675D6F">
            <w:pPr>
              <w:widowControl w:val="0"/>
              <w:jc w:val="right"/>
            </w:pPr>
            <w:r>
              <w:t>13 108</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67CF3F6" w14:textId="5E2E9C3A" w:rsidR="00675D6F" w:rsidRDefault="00675D6F" w:rsidP="00675D6F">
            <w:pPr>
              <w:widowControl w:val="0"/>
              <w:jc w:val="right"/>
            </w:pPr>
            <w:r>
              <w:t>44 029</w:t>
            </w:r>
          </w:p>
        </w:tc>
      </w:tr>
      <w:tr w:rsidR="00675D6F" w14:paraId="19CB5C46" w14:textId="77777777">
        <w:tc>
          <w:tcPr>
            <w:tcW w:w="4252" w:type="dxa"/>
            <w:tcBorders>
              <w:top w:val="single" w:sz="4" w:space="0" w:color="000000"/>
              <w:left w:val="single" w:sz="4" w:space="0" w:color="000000"/>
              <w:bottom w:val="single" w:sz="4" w:space="0" w:color="000000"/>
            </w:tcBorders>
            <w:shd w:val="clear" w:color="auto" w:fill="auto"/>
          </w:tcPr>
          <w:p w14:paraId="7B3E7494" w14:textId="536A1A0A" w:rsidR="00675D6F" w:rsidRDefault="00675D6F" w:rsidP="00675D6F">
            <w:pPr>
              <w:widowControl w:val="0"/>
            </w:pPr>
            <w:r>
              <w:t>Majutusteenus</w:t>
            </w:r>
          </w:p>
        </w:tc>
        <w:tc>
          <w:tcPr>
            <w:tcW w:w="2411" w:type="dxa"/>
            <w:tcBorders>
              <w:top w:val="single" w:sz="4" w:space="0" w:color="000000"/>
              <w:left w:val="single" w:sz="4" w:space="0" w:color="000000"/>
              <w:bottom w:val="single" w:sz="4" w:space="0" w:color="000000"/>
            </w:tcBorders>
            <w:shd w:val="clear" w:color="auto" w:fill="auto"/>
          </w:tcPr>
          <w:p w14:paraId="260B4B74" w14:textId="64DEAF18" w:rsidR="00675D6F" w:rsidRDefault="00675D6F" w:rsidP="00675D6F">
            <w:pPr>
              <w:widowControl w:val="0"/>
              <w:jc w:val="right"/>
            </w:pPr>
            <w:r>
              <w:t>11 674</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A5A6B19" w14:textId="4E49A1B0" w:rsidR="00675D6F" w:rsidRDefault="00675D6F" w:rsidP="00675D6F">
            <w:pPr>
              <w:widowControl w:val="0"/>
              <w:jc w:val="right"/>
            </w:pPr>
            <w:r>
              <w:t>10 326</w:t>
            </w:r>
          </w:p>
        </w:tc>
      </w:tr>
      <w:tr w:rsidR="00675D6F" w14:paraId="125ABB4A" w14:textId="77777777">
        <w:tc>
          <w:tcPr>
            <w:tcW w:w="4252" w:type="dxa"/>
            <w:tcBorders>
              <w:top w:val="single" w:sz="4" w:space="0" w:color="000000"/>
              <w:left w:val="single" w:sz="4" w:space="0" w:color="000000"/>
              <w:bottom w:val="single" w:sz="4" w:space="0" w:color="000000"/>
            </w:tcBorders>
            <w:shd w:val="clear" w:color="auto" w:fill="auto"/>
          </w:tcPr>
          <w:p w14:paraId="299FBA21" w14:textId="58053CA1" w:rsidR="00675D6F" w:rsidRDefault="00596426" w:rsidP="00675D6F">
            <w:pPr>
              <w:widowControl w:val="0"/>
            </w:pPr>
            <w:r>
              <w:rPr>
                <w:b/>
              </w:rPr>
              <w:t>Müügitulu kokku</w:t>
            </w:r>
          </w:p>
        </w:tc>
        <w:tc>
          <w:tcPr>
            <w:tcW w:w="2411" w:type="dxa"/>
            <w:tcBorders>
              <w:top w:val="single" w:sz="4" w:space="0" w:color="000000"/>
              <w:left w:val="single" w:sz="4" w:space="0" w:color="000000"/>
              <w:bottom w:val="single" w:sz="4" w:space="0" w:color="000000"/>
            </w:tcBorders>
            <w:shd w:val="clear" w:color="auto" w:fill="auto"/>
          </w:tcPr>
          <w:p w14:paraId="6FB44F83" w14:textId="2F8F2192" w:rsidR="00675D6F" w:rsidRDefault="00675D6F" w:rsidP="00675D6F">
            <w:pPr>
              <w:widowControl w:val="0"/>
              <w:jc w:val="right"/>
              <w:rPr>
                <w:b/>
              </w:rPr>
            </w:pPr>
            <w:r>
              <w:rPr>
                <w:b/>
              </w:rPr>
              <w:t>6 203 081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735B5863" w14:textId="404182CC" w:rsidR="00675D6F" w:rsidRDefault="00675D6F" w:rsidP="00675D6F">
            <w:pPr>
              <w:widowControl w:val="0"/>
              <w:jc w:val="right"/>
              <w:rPr>
                <w:b/>
              </w:rPr>
            </w:pPr>
            <w:r>
              <w:rPr>
                <w:b/>
              </w:rPr>
              <w:t>5 847 059</w:t>
            </w:r>
          </w:p>
        </w:tc>
      </w:tr>
    </w:tbl>
    <w:p w14:paraId="3DCFB9F5" w14:textId="77777777" w:rsidR="00A548DA" w:rsidRDefault="00A548DA"/>
    <w:p w14:paraId="496CDA67" w14:textId="6D496AC3" w:rsidR="00A548DA" w:rsidRDefault="0067308B" w:rsidP="00C2235A">
      <w:pPr>
        <w:jc w:val="both"/>
      </w:pPr>
      <w:r>
        <w:t>Piletimüügitulu koosneb piletite müügist saadud tulust</w:t>
      </w:r>
      <w:r w:rsidR="0088583D">
        <w:t>.</w:t>
      </w:r>
      <w:r>
        <w:t xml:space="preserve"> Rahvusooper Estonia majandustegevus toimub olulises osas Eesti Vabariigis</w:t>
      </w:r>
    </w:p>
    <w:p w14:paraId="6AD2067B" w14:textId="77777777" w:rsidR="00372E34" w:rsidRPr="00C2235A" w:rsidRDefault="00372E34" w:rsidP="00C2235A">
      <w:pPr>
        <w:jc w:val="both"/>
      </w:pPr>
    </w:p>
    <w:p w14:paraId="70036D9E" w14:textId="18E49988" w:rsidR="00A548DA" w:rsidRDefault="0067308B" w:rsidP="00771939">
      <w:pPr>
        <w:pStyle w:val="Heading1"/>
      </w:pPr>
      <w:bookmarkStart w:id="42" w:name="_Toc196306335"/>
      <w:r>
        <w:rPr>
          <w:bCs w:val="0"/>
          <w:sz w:val="24"/>
          <w:lang w:val="et-EE"/>
        </w:rPr>
        <w:lastRenderedPageBreak/>
        <w:t>Lisa</w:t>
      </w:r>
      <w:r>
        <w:rPr>
          <w:bCs w:val="0"/>
          <w:sz w:val="24"/>
        </w:rPr>
        <w:t xml:space="preserve"> 12</w:t>
      </w:r>
      <w:r w:rsidR="00771939">
        <w:t xml:space="preserve"> </w:t>
      </w:r>
      <w:r w:rsidR="00C45F7E" w:rsidRPr="00771939">
        <w:rPr>
          <w:bCs w:val="0"/>
          <w:sz w:val="24"/>
        </w:rPr>
        <w:t>K</w:t>
      </w:r>
      <w:r w:rsidRPr="00771939">
        <w:rPr>
          <w:bCs w:val="0"/>
          <w:sz w:val="24"/>
        </w:rPr>
        <w:t>aubad, toore, materjal ja teenused</w:t>
      </w:r>
      <w:bookmarkEnd w:id="42"/>
    </w:p>
    <w:p w14:paraId="4E913C2F" w14:textId="77777777" w:rsidR="00A548DA" w:rsidRDefault="0067308B">
      <w:r>
        <w:t>(eurodes)</w:t>
      </w:r>
    </w:p>
    <w:p w14:paraId="34BEC598" w14:textId="77777777" w:rsidR="00A548DA" w:rsidRDefault="00A548DA"/>
    <w:tbl>
      <w:tblPr>
        <w:tblW w:w="9221" w:type="dxa"/>
        <w:tblInd w:w="-5" w:type="dxa"/>
        <w:tblLayout w:type="fixed"/>
        <w:tblLook w:val="0000" w:firstRow="0" w:lastRow="0" w:firstColumn="0" w:lastColumn="0" w:noHBand="0" w:noVBand="0"/>
      </w:tblPr>
      <w:tblGrid>
        <w:gridCol w:w="4252"/>
        <w:gridCol w:w="2411"/>
        <w:gridCol w:w="2558"/>
      </w:tblGrid>
      <w:tr w:rsidR="00A548DA" w14:paraId="10D91595" w14:textId="77777777">
        <w:tc>
          <w:tcPr>
            <w:tcW w:w="4252" w:type="dxa"/>
            <w:tcBorders>
              <w:top w:val="single" w:sz="4" w:space="0" w:color="000000"/>
              <w:left w:val="single" w:sz="4" w:space="0" w:color="000000"/>
              <w:bottom w:val="single" w:sz="4" w:space="0" w:color="000000"/>
            </w:tcBorders>
            <w:shd w:val="clear" w:color="auto" w:fill="auto"/>
          </w:tcPr>
          <w:p w14:paraId="15AF2EFD" w14:textId="77777777" w:rsidR="00A548DA" w:rsidRDefault="00A548DA">
            <w:pPr>
              <w:widowControl w:val="0"/>
              <w:snapToGrid w:val="0"/>
            </w:pPr>
          </w:p>
        </w:tc>
        <w:tc>
          <w:tcPr>
            <w:tcW w:w="2411" w:type="dxa"/>
            <w:tcBorders>
              <w:top w:val="single" w:sz="4" w:space="0" w:color="000000"/>
              <w:left w:val="single" w:sz="4" w:space="0" w:color="000000"/>
              <w:bottom w:val="single" w:sz="4" w:space="0" w:color="000000"/>
            </w:tcBorders>
            <w:shd w:val="clear" w:color="auto" w:fill="auto"/>
          </w:tcPr>
          <w:p w14:paraId="7CAA606C" w14:textId="7E5F9B54" w:rsidR="00A548DA" w:rsidRDefault="0067308B">
            <w:pPr>
              <w:widowControl w:val="0"/>
              <w:jc w:val="right"/>
            </w:pPr>
            <w:r>
              <w:rPr>
                <w:b/>
              </w:rPr>
              <w:t>202</w:t>
            </w:r>
            <w:r w:rsidR="00F71C69">
              <w:rPr>
                <w:b/>
              </w:rPr>
              <w:t>4</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F41F823" w14:textId="74A850A0" w:rsidR="00A548DA" w:rsidRDefault="0067308B">
            <w:pPr>
              <w:widowControl w:val="0"/>
              <w:jc w:val="right"/>
            </w:pPr>
            <w:r>
              <w:rPr>
                <w:b/>
              </w:rPr>
              <w:t>202</w:t>
            </w:r>
            <w:r w:rsidR="00F71C69">
              <w:rPr>
                <w:b/>
              </w:rPr>
              <w:t>3</w:t>
            </w:r>
          </w:p>
        </w:tc>
      </w:tr>
      <w:tr w:rsidR="00F71C69" w14:paraId="1AC217AA" w14:textId="77777777">
        <w:tc>
          <w:tcPr>
            <w:tcW w:w="4252" w:type="dxa"/>
            <w:tcBorders>
              <w:top w:val="single" w:sz="4" w:space="0" w:color="000000"/>
              <w:left w:val="single" w:sz="4" w:space="0" w:color="000000"/>
              <w:bottom w:val="single" w:sz="4" w:space="0" w:color="000000"/>
            </w:tcBorders>
            <w:shd w:val="clear" w:color="auto" w:fill="auto"/>
          </w:tcPr>
          <w:p w14:paraId="731DB7D0" w14:textId="77777777" w:rsidR="00F71C69" w:rsidRDefault="00F71C69" w:rsidP="00F71C69">
            <w:pPr>
              <w:widowControl w:val="0"/>
            </w:pPr>
            <w:r>
              <w:t>Lavastustega seotud teenused</w:t>
            </w:r>
          </w:p>
        </w:tc>
        <w:tc>
          <w:tcPr>
            <w:tcW w:w="2411" w:type="dxa"/>
            <w:tcBorders>
              <w:top w:val="single" w:sz="4" w:space="0" w:color="000000"/>
              <w:left w:val="single" w:sz="4" w:space="0" w:color="000000"/>
              <w:bottom w:val="single" w:sz="4" w:space="0" w:color="000000"/>
            </w:tcBorders>
            <w:shd w:val="clear" w:color="auto" w:fill="auto"/>
          </w:tcPr>
          <w:p w14:paraId="562199BA" w14:textId="444B6087" w:rsidR="00F71C69" w:rsidRDefault="00837700" w:rsidP="00F71C69">
            <w:pPr>
              <w:widowControl w:val="0"/>
              <w:jc w:val="right"/>
            </w:pPr>
            <w:r>
              <w:t>1 329 955</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62135573" w14:textId="3725D7A5" w:rsidR="00F71C69" w:rsidRDefault="00F71C69" w:rsidP="00F71C69">
            <w:pPr>
              <w:widowControl w:val="0"/>
              <w:jc w:val="right"/>
            </w:pPr>
            <w:r>
              <w:t>918 120</w:t>
            </w:r>
          </w:p>
        </w:tc>
      </w:tr>
      <w:tr w:rsidR="00F71C69" w14:paraId="60BB396A" w14:textId="77777777">
        <w:tc>
          <w:tcPr>
            <w:tcW w:w="4252" w:type="dxa"/>
            <w:tcBorders>
              <w:top w:val="single" w:sz="4" w:space="0" w:color="000000"/>
              <w:left w:val="single" w:sz="4" w:space="0" w:color="000000"/>
              <w:bottom w:val="single" w:sz="4" w:space="0" w:color="000000"/>
            </w:tcBorders>
            <w:shd w:val="clear" w:color="auto" w:fill="auto"/>
          </w:tcPr>
          <w:p w14:paraId="2312840A" w14:textId="77777777" w:rsidR="00F71C69" w:rsidRDefault="00F71C69" w:rsidP="00F71C69">
            <w:pPr>
              <w:widowControl w:val="0"/>
            </w:pPr>
            <w:r>
              <w:t>Materjal lavastustele</w:t>
            </w:r>
          </w:p>
        </w:tc>
        <w:tc>
          <w:tcPr>
            <w:tcW w:w="2411" w:type="dxa"/>
            <w:tcBorders>
              <w:top w:val="single" w:sz="4" w:space="0" w:color="000000"/>
              <w:left w:val="single" w:sz="4" w:space="0" w:color="000000"/>
              <w:bottom w:val="single" w:sz="4" w:space="0" w:color="000000"/>
            </w:tcBorders>
            <w:shd w:val="clear" w:color="auto" w:fill="auto"/>
          </w:tcPr>
          <w:p w14:paraId="18603EB7" w14:textId="22BB6CD6" w:rsidR="00F71C69" w:rsidRDefault="00837700" w:rsidP="00F71C69">
            <w:pPr>
              <w:widowControl w:val="0"/>
              <w:jc w:val="right"/>
            </w:pPr>
            <w:r>
              <w:t>545 588</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3F52A61B" w14:textId="320B3535" w:rsidR="00F71C69" w:rsidRDefault="00F71C69" w:rsidP="00F71C69">
            <w:pPr>
              <w:widowControl w:val="0"/>
              <w:jc w:val="right"/>
            </w:pPr>
            <w:r>
              <w:t>893 692</w:t>
            </w:r>
          </w:p>
        </w:tc>
      </w:tr>
      <w:tr w:rsidR="00F71C69" w14:paraId="41120AB6" w14:textId="77777777">
        <w:tc>
          <w:tcPr>
            <w:tcW w:w="4252" w:type="dxa"/>
            <w:tcBorders>
              <w:top w:val="single" w:sz="4" w:space="0" w:color="000000"/>
              <w:left w:val="single" w:sz="4" w:space="0" w:color="000000"/>
              <w:bottom w:val="single" w:sz="4" w:space="0" w:color="000000"/>
            </w:tcBorders>
            <w:shd w:val="clear" w:color="auto" w:fill="auto"/>
          </w:tcPr>
          <w:p w14:paraId="09968F06" w14:textId="77777777" w:rsidR="00F71C69" w:rsidRDefault="00F71C69" w:rsidP="00F71C69">
            <w:pPr>
              <w:widowControl w:val="0"/>
            </w:pPr>
            <w:r>
              <w:t>Toitlustuse kaubakulu</w:t>
            </w:r>
          </w:p>
        </w:tc>
        <w:tc>
          <w:tcPr>
            <w:tcW w:w="2411" w:type="dxa"/>
            <w:tcBorders>
              <w:top w:val="single" w:sz="4" w:space="0" w:color="000000"/>
              <w:left w:val="single" w:sz="4" w:space="0" w:color="000000"/>
              <w:bottom w:val="single" w:sz="4" w:space="0" w:color="000000"/>
            </w:tcBorders>
            <w:shd w:val="clear" w:color="auto" w:fill="auto"/>
          </w:tcPr>
          <w:p w14:paraId="6FF981CA" w14:textId="5C41BBB8" w:rsidR="00F71C69" w:rsidRDefault="00837700" w:rsidP="00F71C69">
            <w:pPr>
              <w:widowControl w:val="0"/>
              <w:jc w:val="right"/>
            </w:pPr>
            <w:r>
              <w:t>474 150</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51F50D74" w14:textId="223DD6F2" w:rsidR="00F71C69" w:rsidRDefault="00F71C69" w:rsidP="00F71C69">
            <w:pPr>
              <w:widowControl w:val="0"/>
              <w:jc w:val="right"/>
            </w:pPr>
            <w:r>
              <w:t>457 808</w:t>
            </w:r>
          </w:p>
        </w:tc>
      </w:tr>
      <w:tr w:rsidR="00F71C69" w14:paraId="20A5257F" w14:textId="77777777">
        <w:tc>
          <w:tcPr>
            <w:tcW w:w="4252" w:type="dxa"/>
            <w:tcBorders>
              <w:top w:val="single" w:sz="4" w:space="0" w:color="000000"/>
              <w:left w:val="single" w:sz="4" w:space="0" w:color="000000"/>
              <w:bottom w:val="single" w:sz="4" w:space="0" w:color="000000"/>
            </w:tcBorders>
            <w:shd w:val="clear" w:color="auto" w:fill="auto"/>
          </w:tcPr>
          <w:p w14:paraId="6C31AD59" w14:textId="77777777" w:rsidR="00F71C69" w:rsidRDefault="00F71C69" w:rsidP="00F71C69">
            <w:pPr>
              <w:widowControl w:val="0"/>
            </w:pPr>
            <w:r>
              <w:t>Kavade kulu</w:t>
            </w:r>
          </w:p>
        </w:tc>
        <w:tc>
          <w:tcPr>
            <w:tcW w:w="2411" w:type="dxa"/>
            <w:tcBorders>
              <w:top w:val="single" w:sz="4" w:space="0" w:color="000000"/>
              <w:left w:val="single" w:sz="4" w:space="0" w:color="000000"/>
              <w:bottom w:val="single" w:sz="4" w:space="0" w:color="000000"/>
            </w:tcBorders>
            <w:shd w:val="clear" w:color="auto" w:fill="auto"/>
          </w:tcPr>
          <w:p w14:paraId="48D4293D" w14:textId="0F53FBC0" w:rsidR="00F71C69" w:rsidRDefault="00837700" w:rsidP="00F71C69">
            <w:pPr>
              <w:widowControl w:val="0"/>
              <w:jc w:val="right"/>
            </w:pPr>
            <w:r>
              <w:t>55 244</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E3EF762" w14:textId="785EDDDA" w:rsidR="00F71C69" w:rsidRDefault="00F71C69" w:rsidP="00F71C69">
            <w:pPr>
              <w:widowControl w:val="0"/>
              <w:jc w:val="right"/>
            </w:pPr>
            <w:r>
              <w:t>55 180</w:t>
            </w:r>
          </w:p>
        </w:tc>
      </w:tr>
      <w:tr w:rsidR="00F71C69" w14:paraId="72EF328E" w14:textId="77777777">
        <w:tc>
          <w:tcPr>
            <w:tcW w:w="4252" w:type="dxa"/>
            <w:tcBorders>
              <w:top w:val="single" w:sz="4" w:space="0" w:color="000000"/>
              <w:left w:val="single" w:sz="4" w:space="0" w:color="000000"/>
              <w:bottom w:val="single" w:sz="4" w:space="0" w:color="000000"/>
            </w:tcBorders>
            <w:shd w:val="clear" w:color="auto" w:fill="auto"/>
          </w:tcPr>
          <w:p w14:paraId="7A9C4A22" w14:textId="77777777" w:rsidR="00F71C69" w:rsidRDefault="00F71C69" w:rsidP="00F71C69">
            <w:pPr>
              <w:widowControl w:val="0"/>
            </w:pPr>
            <w:r>
              <w:t>Piletite kulu</w:t>
            </w:r>
          </w:p>
        </w:tc>
        <w:tc>
          <w:tcPr>
            <w:tcW w:w="2411" w:type="dxa"/>
            <w:tcBorders>
              <w:top w:val="single" w:sz="4" w:space="0" w:color="000000"/>
              <w:left w:val="single" w:sz="4" w:space="0" w:color="000000"/>
              <w:bottom w:val="single" w:sz="4" w:space="0" w:color="000000"/>
            </w:tcBorders>
            <w:shd w:val="clear" w:color="auto" w:fill="auto"/>
          </w:tcPr>
          <w:p w14:paraId="58D4E1C0" w14:textId="2C70DE26" w:rsidR="00F71C69" w:rsidRDefault="00837700" w:rsidP="00F71C69">
            <w:pPr>
              <w:widowControl w:val="0"/>
              <w:jc w:val="right"/>
            </w:pPr>
            <w:r>
              <w:t>2 571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79E57610" w14:textId="31B0F3AE" w:rsidR="00F71C69" w:rsidRDefault="00F71C69" w:rsidP="00F71C69">
            <w:pPr>
              <w:widowControl w:val="0"/>
              <w:jc w:val="right"/>
            </w:pPr>
            <w:r>
              <w:t>3 835</w:t>
            </w:r>
          </w:p>
        </w:tc>
      </w:tr>
      <w:tr w:rsidR="00F71C69" w14:paraId="0903774A" w14:textId="77777777">
        <w:tc>
          <w:tcPr>
            <w:tcW w:w="4252" w:type="dxa"/>
            <w:tcBorders>
              <w:top w:val="single" w:sz="4" w:space="0" w:color="000000"/>
              <w:left w:val="single" w:sz="4" w:space="0" w:color="000000"/>
              <w:bottom w:val="single" w:sz="4" w:space="0" w:color="000000"/>
            </w:tcBorders>
            <w:shd w:val="clear" w:color="auto" w:fill="auto"/>
          </w:tcPr>
          <w:p w14:paraId="5D735D68" w14:textId="46D01180" w:rsidR="00F71C69" w:rsidRDefault="00596426" w:rsidP="00F71C69">
            <w:pPr>
              <w:widowControl w:val="0"/>
            </w:pPr>
            <w:r>
              <w:rPr>
                <w:b/>
              </w:rPr>
              <w:t>Kaubad, toore, materjal ja teenused kokku</w:t>
            </w:r>
          </w:p>
        </w:tc>
        <w:tc>
          <w:tcPr>
            <w:tcW w:w="2411" w:type="dxa"/>
            <w:tcBorders>
              <w:top w:val="single" w:sz="4" w:space="0" w:color="000000"/>
              <w:left w:val="single" w:sz="4" w:space="0" w:color="000000"/>
              <w:bottom w:val="single" w:sz="4" w:space="0" w:color="000000"/>
            </w:tcBorders>
            <w:shd w:val="clear" w:color="auto" w:fill="auto"/>
          </w:tcPr>
          <w:p w14:paraId="2DD3474F" w14:textId="6CEAE465" w:rsidR="00F71C69" w:rsidRDefault="00837700" w:rsidP="00F71C69">
            <w:pPr>
              <w:widowControl w:val="0"/>
              <w:jc w:val="right"/>
              <w:rPr>
                <w:b/>
              </w:rPr>
            </w:pPr>
            <w:r>
              <w:rPr>
                <w:b/>
              </w:rPr>
              <w:t>2 407 508</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D636417" w14:textId="33520CEC" w:rsidR="00F71C69" w:rsidRDefault="00F71C69" w:rsidP="00F71C69">
            <w:pPr>
              <w:widowControl w:val="0"/>
              <w:jc w:val="right"/>
              <w:rPr>
                <w:b/>
                <w:bCs/>
              </w:rPr>
            </w:pPr>
            <w:r>
              <w:rPr>
                <w:b/>
              </w:rPr>
              <w:t>2 328 635</w:t>
            </w:r>
          </w:p>
        </w:tc>
      </w:tr>
    </w:tbl>
    <w:p w14:paraId="70062413" w14:textId="36A2E144" w:rsidR="0088583D" w:rsidRDefault="0088583D"/>
    <w:p w14:paraId="638DC9FE" w14:textId="77777777" w:rsidR="00CD470D" w:rsidRDefault="00CD470D"/>
    <w:p w14:paraId="1DF2DE0D" w14:textId="77777777" w:rsidR="00A548DA" w:rsidRDefault="0067308B">
      <w:pPr>
        <w:pStyle w:val="Heading1"/>
      </w:pPr>
      <w:bookmarkStart w:id="43" w:name="_Toc196306336"/>
      <w:r>
        <w:rPr>
          <w:bCs w:val="0"/>
          <w:sz w:val="24"/>
        </w:rPr>
        <w:t>Lisa 13 Mitmesugused tegevuskulud</w:t>
      </w:r>
      <w:bookmarkEnd w:id="43"/>
    </w:p>
    <w:p w14:paraId="093D4861" w14:textId="77777777" w:rsidR="00A548DA" w:rsidRDefault="0067308B">
      <w:r>
        <w:t>(eurodes)</w:t>
      </w:r>
    </w:p>
    <w:p w14:paraId="0F0E78CC" w14:textId="77777777" w:rsidR="00A548DA" w:rsidRDefault="00A548DA"/>
    <w:tbl>
      <w:tblPr>
        <w:tblW w:w="9221" w:type="dxa"/>
        <w:tblInd w:w="-5" w:type="dxa"/>
        <w:tblLayout w:type="fixed"/>
        <w:tblLook w:val="0000" w:firstRow="0" w:lastRow="0" w:firstColumn="0" w:lastColumn="0" w:noHBand="0" w:noVBand="0"/>
      </w:tblPr>
      <w:tblGrid>
        <w:gridCol w:w="4252"/>
        <w:gridCol w:w="2411"/>
        <w:gridCol w:w="2558"/>
      </w:tblGrid>
      <w:tr w:rsidR="00A548DA" w14:paraId="405B9FFE" w14:textId="77777777">
        <w:tc>
          <w:tcPr>
            <w:tcW w:w="4252" w:type="dxa"/>
            <w:tcBorders>
              <w:top w:val="single" w:sz="4" w:space="0" w:color="000000"/>
              <w:left w:val="single" w:sz="4" w:space="0" w:color="000000"/>
              <w:bottom w:val="single" w:sz="4" w:space="0" w:color="000000"/>
            </w:tcBorders>
            <w:shd w:val="clear" w:color="auto" w:fill="auto"/>
          </w:tcPr>
          <w:p w14:paraId="393CEF7E" w14:textId="77777777" w:rsidR="00A548DA" w:rsidRDefault="00A548DA">
            <w:pPr>
              <w:widowControl w:val="0"/>
              <w:snapToGrid w:val="0"/>
            </w:pPr>
          </w:p>
        </w:tc>
        <w:tc>
          <w:tcPr>
            <w:tcW w:w="2411" w:type="dxa"/>
            <w:tcBorders>
              <w:top w:val="single" w:sz="4" w:space="0" w:color="000000"/>
              <w:left w:val="single" w:sz="4" w:space="0" w:color="000000"/>
              <w:bottom w:val="single" w:sz="4" w:space="0" w:color="000000"/>
            </w:tcBorders>
            <w:shd w:val="clear" w:color="auto" w:fill="auto"/>
          </w:tcPr>
          <w:p w14:paraId="71BC9641" w14:textId="3FC53B6B" w:rsidR="00A548DA" w:rsidRDefault="0067308B">
            <w:pPr>
              <w:widowControl w:val="0"/>
              <w:jc w:val="right"/>
            </w:pPr>
            <w:r>
              <w:rPr>
                <w:b/>
              </w:rPr>
              <w:t>202</w:t>
            </w:r>
            <w:r w:rsidR="004200C5">
              <w:rPr>
                <w:b/>
              </w:rPr>
              <w:t>4</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6ADD2183" w14:textId="1D014458" w:rsidR="00A548DA" w:rsidRDefault="0067308B">
            <w:pPr>
              <w:widowControl w:val="0"/>
              <w:jc w:val="right"/>
            </w:pPr>
            <w:r>
              <w:rPr>
                <w:b/>
              </w:rPr>
              <w:t>202</w:t>
            </w:r>
            <w:r w:rsidR="004200C5">
              <w:rPr>
                <w:b/>
              </w:rPr>
              <w:t>3</w:t>
            </w:r>
          </w:p>
        </w:tc>
      </w:tr>
      <w:tr w:rsidR="004200C5" w14:paraId="3C3E6589" w14:textId="77777777">
        <w:tc>
          <w:tcPr>
            <w:tcW w:w="4252" w:type="dxa"/>
            <w:tcBorders>
              <w:top w:val="single" w:sz="4" w:space="0" w:color="000000"/>
              <w:left w:val="single" w:sz="4" w:space="0" w:color="000000"/>
              <w:bottom w:val="single" w:sz="4" w:space="0" w:color="000000"/>
            </w:tcBorders>
            <w:shd w:val="clear" w:color="auto" w:fill="auto"/>
          </w:tcPr>
          <w:p w14:paraId="1615A16D" w14:textId="7F94B479" w:rsidR="004200C5" w:rsidRDefault="004200C5" w:rsidP="004200C5">
            <w:pPr>
              <w:widowControl w:val="0"/>
            </w:pPr>
            <w:r>
              <w:t>Korrashoiumaterjal ja teenus</w:t>
            </w:r>
          </w:p>
        </w:tc>
        <w:tc>
          <w:tcPr>
            <w:tcW w:w="2411" w:type="dxa"/>
            <w:tcBorders>
              <w:top w:val="single" w:sz="4" w:space="0" w:color="000000"/>
              <w:left w:val="single" w:sz="4" w:space="0" w:color="000000"/>
              <w:bottom w:val="single" w:sz="4" w:space="0" w:color="000000"/>
            </w:tcBorders>
            <w:shd w:val="clear" w:color="auto" w:fill="auto"/>
          </w:tcPr>
          <w:p w14:paraId="56DE9761" w14:textId="4241E1BF" w:rsidR="004200C5" w:rsidRDefault="002015F8" w:rsidP="004200C5">
            <w:pPr>
              <w:widowControl w:val="0"/>
              <w:jc w:val="right"/>
            </w:pPr>
            <w:r>
              <w:t>480 458</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34625AB3" w14:textId="75763EC7" w:rsidR="004200C5" w:rsidRDefault="004200C5" w:rsidP="004200C5">
            <w:pPr>
              <w:widowControl w:val="0"/>
              <w:jc w:val="right"/>
            </w:pPr>
            <w:r>
              <w:t>424 918</w:t>
            </w:r>
          </w:p>
        </w:tc>
      </w:tr>
      <w:tr w:rsidR="004200C5" w14:paraId="5015F3C8" w14:textId="77777777">
        <w:tc>
          <w:tcPr>
            <w:tcW w:w="4252" w:type="dxa"/>
            <w:tcBorders>
              <w:top w:val="single" w:sz="4" w:space="0" w:color="000000"/>
              <w:left w:val="single" w:sz="4" w:space="0" w:color="000000"/>
              <w:bottom w:val="single" w:sz="4" w:space="0" w:color="000000"/>
            </w:tcBorders>
            <w:shd w:val="clear" w:color="auto" w:fill="auto"/>
          </w:tcPr>
          <w:p w14:paraId="40CA10D0" w14:textId="76C99FEE" w:rsidR="004200C5" w:rsidRDefault="004200C5" w:rsidP="004200C5">
            <w:pPr>
              <w:widowControl w:val="0"/>
            </w:pPr>
            <w:r>
              <w:t>Kommunaalkulud</w:t>
            </w:r>
          </w:p>
        </w:tc>
        <w:tc>
          <w:tcPr>
            <w:tcW w:w="2411" w:type="dxa"/>
            <w:tcBorders>
              <w:top w:val="single" w:sz="4" w:space="0" w:color="000000"/>
              <w:left w:val="single" w:sz="4" w:space="0" w:color="000000"/>
              <w:bottom w:val="single" w:sz="4" w:space="0" w:color="000000"/>
            </w:tcBorders>
            <w:shd w:val="clear" w:color="auto" w:fill="auto"/>
          </w:tcPr>
          <w:p w14:paraId="22F3BF73" w14:textId="2F3DA0E2" w:rsidR="004200C5" w:rsidRDefault="002015F8" w:rsidP="004200C5">
            <w:pPr>
              <w:widowControl w:val="0"/>
              <w:jc w:val="right"/>
            </w:pPr>
            <w:r>
              <w:t>350 247</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7C0467FB" w14:textId="1A7A08DA" w:rsidR="004200C5" w:rsidRDefault="004200C5" w:rsidP="004200C5">
            <w:pPr>
              <w:widowControl w:val="0"/>
              <w:jc w:val="right"/>
            </w:pPr>
            <w:r>
              <w:t>389 065</w:t>
            </w:r>
          </w:p>
        </w:tc>
      </w:tr>
      <w:tr w:rsidR="00CE4B96" w14:paraId="46CF61CA" w14:textId="77777777">
        <w:tc>
          <w:tcPr>
            <w:tcW w:w="4252" w:type="dxa"/>
            <w:tcBorders>
              <w:top w:val="single" w:sz="4" w:space="0" w:color="000000"/>
              <w:left w:val="single" w:sz="4" w:space="0" w:color="000000"/>
              <w:bottom w:val="single" w:sz="4" w:space="0" w:color="000000"/>
            </w:tcBorders>
            <w:shd w:val="clear" w:color="auto" w:fill="auto"/>
          </w:tcPr>
          <w:p w14:paraId="75361333" w14:textId="73093A41" w:rsidR="00CE4B96" w:rsidRDefault="00CE4B96" w:rsidP="00CE4B96">
            <w:pPr>
              <w:widowControl w:val="0"/>
            </w:pPr>
            <w:r>
              <w:t>Põhitegevusega seotud muud kulud</w:t>
            </w:r>
          </w:p>
        </w:tc>
        <w:tc>
          <w:tcPr>
            <w:tcW w:w="2411" w:type="dxa"/>
            <w:tcBorders>
              <w:top w:val="single" w:sz="4" w:space="0" w:color="000000"/>
              <w:left w:val="single" w:sz="4" w:space="0" w:color="000000"/>
              <w:bottom w:val="single" w:sz="4" w:space="0" w:color="000000"/>
            </w:tcBorders>
            <w:shd w:val="clear" w:color="auto" w:fill="auto"/>
          </w:tcPr>
          <w:p w14:paraId="368B79AC" w14:textId="3AAC5C49" w:rsidR="00CE4B96" w:rsidRDefault="00CE4B96" w:rsidP="00CE4B96">
            <w:pPr>
              <w:widowControl w:val="0"/>
              <w:jc w:val="right"/>
            </w:pPr>
            <w:r>
              <w:t>209 640</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FC795ED" w14:textId="1080EDC8" w:rsidR="00CE4B96" w:rsidRDefault="00CE4B96" w:rsidP="00CE4B96">
            <w:pPr>
              <w:widowControl w:val="0"/>
              <w:jc w:val="right"/>
            </w:pPr>
            <w:r>
              <w:t>143 819</w:t>
            </w:r>
          </w:p>
        </w:tc>
      </w:tr>
      <w:tr w:rsidR="00CE4B96" w14:paraId="600FD0C4" w14:textId="77777777">
        <w:tc>
          <w:tcPr>
            <w:tcW w:w="4252" w:type="dxa"/>
            <w:tcBorders>
              <w:top w:val="single" w:sz="4" w:space="0" w:color="000000"/>
              <w:left w:val="single" w:sz="4" w:space="0" w:color="000000"/>
              <w:bottom w:val="single" w:sz="4" w:space="0" w:color="000000"/>
            </w:tcBorders>
            <w:shd w:val="clear" w:color="auto" w:fill="auto"/>
          </w:tcPr>
          <w:p w14:paraId="1A2D5F0A" w14:textId="59FF079A" w:rsidR="00CE4B96" w:rsidRDefault="00CE4B96" w:rsidP="00CE4B96">
            <w:pPr>
              <w:widowControl w:val="0"/>
            </w:pPr>
            <w:r>
              <w:t>s.h. vahendustasu piletite müügist</w:t>
            </w:r>
          </w:p>
        </w:tc>
        <w:tc>
          <w:tcPr>
            <w:tcW w:w="2411" w:type="dxa"/>
            <w:tcBorders>
              <w:top w:val="single" w:sz="4" w:space="0" w:color="000000"/>
              <w:left w:val="single" w:sz="4" w:space="0" w:color="000000"/>
              <w:bottom w:val="single" w:sz="4" w:space="0" w:color="000000"/>
            </w:tcBorders>
            <w:shd w:val="clear" w:color="auto" w:fill="auto"/>
          </w:tcPr>
          <w:p w14:paraId="59A3BBA7" w14:textId="3EC7E9C5" w:rsidR="00CE4B96" w:rsidRDefault="00CE4B96" w:rsidP="00CE4B96">
            <w:pPr>
              <w:widowControl w:val="0"/>
              <w:jc w:val="right"/>
            </w:pPr>
            <w:r>
              <w:t>102 31</w:t>
            </w:r>
            <w:r w:rsidR="007843C0">
              <w:t>9</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7962D845" w14:textId="70417121" w:rsidR="00CE4B96" w:rsidRDefault="00CE4B96" w:rsidP="00CE4B96">
            <w:pPr>
              <w:widowControl w:val="0"/>
              <w:jc w:val="right"/>
            </w:pPr>
            <w:r>
              <w:t>97 960</w:t>
            </w:r>
          </w:p>
        </w:tc>
      </w:tr>
      <w:tr w:rsidR="00CE4B96" w14:paraId="2F663E2C" w14:textId="77777777">
        <w:tc>
          <w:tcPr>
            <w:tcW w:w="4252" w:type="dxa"/>
            <w:tcBorders>
              <w:top w:val="single" w:sz="4" w:space="0" w:color="000000"/>
              <w:left w:val="single" w:sz="4" w:space="0" w:color="000000"/>
              <w:bottom w:val="single" w:sz="4" w:space="0" w:color="000000"/>
            </w:tcBorders>
            <w:shd w:val="clear" w:color="auto" w:fill="auto"/>
          </w:tcPr>
          <w:p w14:paraId="1CE7612B" w14:textId="5DC2C586" w:rsidR="00CE4B96" w:rsidRDefault="00CE4B96" w:rsidP="00CE4B96">
            <w:pPr>
              <w:widowControl w:val="0"/>
            </w:pPr>
            <w:r>
              <w:t>Reklaam</w:t>
            </w:r>
            <w:r w:rsidR="002604AF">
              <w:t>ikulu</w:t>
            </w:r>
          </w:p>
        </w:tc>
        <w:tc>
          <w:tcPr>
            <w:tcW w:w="2411" w:type="dxa"/>
            <w:tcBorders>
              <w:top w:val="single" w:sz="4" w:space="0" w:color="000000"/>
              <w:left w:val="single" w:sz="4" w:space="0" w:color="000000"/>
              <w:bottom w:val="single" w:sz="4" w:space="0" w:color="000000"/>
            </w:tcBorders>
            <w:shd w:val="clear" w:color="auto" w:fill="auto"/>
          </w:tcPr>
          <w:p w14:paraId="73877FD7" w14:textId="45CEED15" w:rsidR="00CE4B96" w:rsidRDefault="00CE4B96" w:rsidP="00CE4B96">
            <w:pPr>
              <w:widowControl w:val="0"/>
              <w:jc w:val="right"/>
            </w:pPr>
            <w:r>
              <w:t>178 693</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3040576A" w14:textId="019F3D69" w:rsidR="00CE4B96" w:rsidRDefault="00CE4B96" w:rsidP="00CE4B96">
            <w:pPr>
              <w:widowControl w:val="0"/>
              <w:jc w:val="right"/>
            </w:pPr>
            <w:r>
              <w:t>169 074</w:t>
            </w:r>
          </w:p>
        </w:tc>
      </w:tr>
      <w:tr w:rsidR="00CE4B96" w14:paraId="3C8BCCD7" w14:textId="77777777">
        <w:tc>
          <w:tcPr>
            <w:tcW w:w="4252" w:type="dxa"/>
            <w:tcBorders>
              <w:top w:val="single" w:sz="4" w:space="0" w:color="000000"/>
              <w:left w:val="single" w:sz="4" w:space="0" w:color="000000"/>
              <w:bottom w:val="single" w:sz="4" w:space="0" w:color="000000"/>
            </w:tcBorders>
            <w:shd w:val="clear" w:color="auto" w:fill="auto"/>
          </w:tcPr>
          <w:p w14:paraId="006BEE76" w14:textId="3AAF51D8" w:rsidR="00CE4B96" w:rsidRDefault="00CE4B96" w:rsidP="00CE4B96">
            <w:pPr>
              <w:widowControl w:val="0"/>
            </w:pPr>
            <w:r>
              <w:t>Majandamiskulud</w:t>
            </w:r>
          </w:p>
        </w:tc>
        <w:tc>
          <w:tcPr>
            <w:tcW w:w="2411" w:type="dxa"/>
            <w:tcBorders>
              <w:top w:val="single" w:sz="4" w:space="0" w:color="000000"/>
              <w:left w:val="single" w:sz="4" w:space="0" w:color="000000"/>
              <w:bottom w:val="single" w:sz="4" w:space="0" w:color="000000"/>
            </w:tcBorders>
            <w:shd w:val="clear" w:color="auto" w:fill="auto"/>
          </w:tcPr>
          <w:p w14:paraId="47A7DB7D" w14:textId="1F0DBE9F" w:rsidR="00CE4B96" w:rsidRDefault="00CE4B96" w:rsidP="00CE4B96">
            <w:pPr>
              <w:widowControl w:val="0"/>
              <w:jc w:val="right"/>
            </w:pPr>
            <w:r>
              <w:t>154 272</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D9C3437" w14:textId="2C0DB37D" w:rsidR="00CE4B96" w:rsidRDefault="00CE4B96" w:rsidP="00CE4B96">
            <w:pPr>
              <w:widowControl w:val="0"/>
              <w:jc w:val="right"/>
            </w:pPr>
            <w:r>
              <w:t>160 142</w:t>
            </w:r>
          </w:p>
        </w:tc>
      </w:tr>
      <w:tr w:rsidR="00CE4B96" w14:paraId="6D088041" w14:textId="77777777">
        <w:tc>
          <w:tcPr>
            <w:tcW w:w="4252" w:type="dxa"/>
            <w:tcBorders>
              <w:top w:val="single" w:sz="4" w:space="0" w:color="000000"/>
              <w:left w:val="single" w:sz="4" w:space="0" w:color="000000"/>
              <w:bottom w:val="single" w:sz="4" w:space="0" w:color="000000"/>
            </w:tcBorders>
            <w:shd w:val="clear" w:color="auto" w:fill="auto"/>
          </w:tcPr>
          <w:p w14:paraId="60287014" w14:textId="38410048" w:rsidR="00CE4B96" w:rsidRDefault="00CE4B96" w:rsidP="00CE4B96">
            <w:pPr>
              <w:widowControl w:val="0"/>
            </w:pPr>
            <w:r>
              <w:t>Infotehnoloogiline riistvara ja selle hooldus</w:t>
            </w:r>
          </w:p>
        </w:tc>
        <w:tc>
          <w:tcPr>
            <w:tcW w:w="2411" w:type="dxa"/>
            <w:tcBorders>
              <w:top w:val="single" w:sz="4" w:space="0" w:color="000000"/>
              <w:left w:val="single" w:sz="4" w:space="0" w:color="000000"/>
              <w:bottom w:val="single" w:sz="4" w:space="0" w:color="000000"/>
            </w:tcBorders>
            <w:shd w:val="clear" w:color="auto" w:fill="auto"/>
          </w:tcPr>
          <w:p w14:paraId="0A609EEA" w14:textId="1B74B14A" w:rsidR="00CE4B96" w:rsidRDefault="00CE4B96" w:rsidP="00CE4B96">
            <w:pPr>
              <w:widowControl w:val="0"/>
              <w:jc w:val="right"/>
            </w:pPr>
            <w:r>
              <w:t>109 662</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37BD1CD9" w14:textId="3E911B66" w:rsidR="00CE4B96" w:rsidRDefault="00CE4B96" w:rsidP="00CE4B96">
            <w:pPr>
              <w:widowControl w:val="0"/>
              <w:jc w:val="right"/>
            </w:pPr>
            <w:r>
              <w:t>58 450</w:t>
            </w:r>
          </w:p>
        </w:tc>
      </w:tr>
      <w:tr w:rsidR="00CE4B96" w14:paraId="17AA07A4" w14:textId="77777777">
        <w:tc>
          <w:tcPr>
            <w:tcW w:w="4252" w:type="dxa"/>
            <w:tcBorders>
              <w:top w:val="single" w:sz="4" w:space="0" w:color="000000"/>
              <w:left w:val="single" w:sz="4" w:space="0" w:color="000000"/>
              <w:bottom w:val="single" w:sz="4" w:space="0" w:color="000000"/>
            </w:tcBorders>
            <w:shd w:val="clear" w:color="auto" w:fill="auto"/>
          </w:tcPr>
          <w:p w14:paraId="09BEE3D7" w14:textId="002DBFDB" w:rsidR="00CE4B96" w:rsidRDefault="00CE4B96" w:rsidP="00CE4B96">
            <w:pPr>
              <w:widowControl w:val="0"/>
            </w:pPr>
            <w:r>
              <w:t>Muud kulud</w:t>
            </w:r>
          </w:p>
        </w:tc>
        <w:tc>
          <w:tcPr>
            <w:tcW w:w="2411" w:type="dxa"/>
            <w:tcBorders>
              <w:top w:val="single" w:sz="4" w:space="0" w:color="000000"/>
              <w:left w:val="single" w:sz="4" w:space="0" w:color="000000"/>
              <w:bottom w:val="single" w:sz="4" w:space="0" w:color="000000"/>
            </w:tcBorders>
            <w:shd w:val="clear" w:color="auto" w:fill="auto"/>
          </w:tcPr>
          <w:p w14:paraId="7B3760C8" w14:textId="635BF642" w:rsidR="00CE4B96" w:rsidRDefault="00CE4B96" w:rsidP="00CE4B96">
            <w:pPr>
              <w:widowControl w:val="0"/>
              <w:jc w:val="right"/>
            </w:pPr>
            <w:r>
              <w:t>102 674</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688C2E8" w14:textId="744FB41A" w:rsidR="00CE4B96" w:rsidRDefault="00CE4B96" w:rsidP="00CE4B96">
            <w:pPr>
              <w:widowControl w:val="0"/>
              <w:jc w:val="right"/>
            </w:pPr>
            <w:r>
              <w:t>81 952</w:t>
            </w:r>
          </w:p>
        </w:tc>
      </w:tr>
      <w:tr w:rsidR="00CE4B96" w14:paraId="2553279C" w14:textId="77777777">
        <w:tc>
          <w:tcPr>
            <w:tcW w:w="4252" w:type="dxa"/>
            <w:tcBorders>
              <w:top w:val="single" w:sz="4" w:space="0" w:color="000000"/>
              <w:left w:val="single" w:sz="4" w:space="0" w:color="000000"/>
              <w:bottom w:val="single" w:sz="4" w:space="0" w:color="000000"/>
            </w:tcBorders>
            <w:shd w:val="clear" w:color="auto" w:fill="auto"/>
          </w:tcPr>
          <w:p w14:paraId="28100D54" w14:textId="7C0BAD9B" w:rsidR="00CE4B96" w:rsidRDefault="00CF4DFE" w:rsidP="00CE4B96">
            <w:pPr>
              <w:widowControl w:val="0"/>
            </w:pPr>
            <w:r>
              <w:t>Inventar ja selle hooldus</w:t>
            </w:r>
          </w:p>
        </w:tc>
        <w:tc>
          <w:tcPr>
            <w:tcW w:w="2411" w:type="dxa"/>
            <w:tcBorders>
              <w:top w:val="single" w:sz="4" w:space="0" w:color="000000"/>
              <w:left w:val="single" w:sz="4" w:space="0" w:color="000000"/>
              <w:bottom w:val="single" w:sz="4" w:space="0" w:color="000000"/>
            </w:tcBorders>
            <w:shd w:val="clear" w:color="auto" w:fill="auto"/>
          </w:tcPr>
          <w:p w14:paraId="0ADC0FCF" w14:textId="3DADAB89" w:rsidR="00CE4B96" w:rsidRDefault="00CF4DFE" w:rsidP="00CE4B96">
            <w:pPr>
              <w:widowControl w:val="0"/>
              <w:jc w:val="right"/>
            </w:pPr>
            <w:r>
              <w:t>96 126</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375725D5" w14:textId="59EC458F" w:rsidR="00CE4B96" w:rsidRDefault="00CF4DFE" w:rsidP="00CE4B96">
            <w:pPr>
              <w:widowControl w:val="0"/>
              <w:jc w:val="right"/>
            </w:pPr>
            <w:r>
              <w:t>74 595</w:t>
            </w:r>
          </w:p>
        </w:tc>
      </w:tr>
      <w:tr w:rsidR="00CE4B96" w14:paraId="348D1297" w14:textId="77777777">
        <w:tc>
          <w:tcPr>
            <w:tcW w:w="4252" w:type="dxa"/>
            <w:tcBorders>
              <w:top w:val="single" w:sz="4" w:space="0" w:color="000000"/>
              <w:left w:val="single" w:sz="4" w:space="0" w:color="000000"/>
              <w:bottom w:val="single" w:sz="4" w:space="0" w:color="000000"/>
            </w:tcBorders>
            <w:shd w:val="clear" w:color="auto" w:fill="auto"/>
          </w:tcPr>
          <w:p w14:paraId="7A2D2C21" w14:textId="780B672B" w:rsidR="00CE4B96" w:rsidRDefault="00CF4DFE" w:rsidP="00CE4B96">
            <w:pPr>
              <w:widowControl w:val="0"/>
            </w:pPr>
            <w:r>
              <w:t>Lähetuskulud</w:t>
            </w:r>
          </w:p>
        </w:tc>
        <w:tc>
          <w:tcPr>
            <w:tcW w:w="2411" w:type="dxa"/>
            <w:tcBorders>
              <w:top w:val="single" w:sz="4" w:space="0" w:color="000000"/>
              <w:left w:val="single" w:sz="4" w:space="0" w:color="000000"/>
              <w:bottom w:val="single" w:sz="4" w:space="0" w:color="000000"/>
            </w:tcBorders>
            <w:shd w:val="clear" w:color="auto" w:fill="auto"/>
          </w:tcPr>
          <w:p w14:paraId="3202EB32" w14:textId="0858C8F4" w:rsidR="00CE4B96" w:rsidRDefault="00CF4DFE" w:rsidP="00CE4B96">
            <w:pPr>
              <w:widowControl w:val="0"/>
              <w:jc w:val="right"/>
            </w:pPr>
            <w:r>
              <w:t>51 624</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3505A4B9" w14:textId="4F22F28A" w:rsidR="00CE4B96" w:rsidRDefault="00CF4DFE" w:rsidP="00CE4B96">
            <w:pPr>
              <w:widowControl w:val="0"/>
              <w:jc w:val="right"/>
            </w:pPr>
            <w:r>
              <w:t>63 473</w:t>
            </w:r>
          </w:p>
        </w:tc>
      </w:tr>
      <w:tr w:rsidR="00CE4B96" w14:paraId="1FDD642B" w14:textId="77777777">
        <w:tc>
          <w:tcPr>
            <w:tcW w:w="4252" w:type="dxa"/>
            <w:tcBorders>
              <w:top w:val="single" w:sz="4" w:space="0" w:color="000000"/>
              <w:left w:val="single" w:sz="4" w:space="0" w:color="000000"/>
              <w:bottom w:val="single" w:sz="4" w:space="0" w:color="000000"/>
            </w:tcBorders>
            <w:shd w:val="clear" w:color="auto" w:fill="auto"/>
          </w:tcPr>
          <w:p w14:paraId="0DD091A9" w14:textId="77777777" w:rsidR="00CE4B96" w:rsidRDefault="00CE4B96" w:rsidP="00CE4B96">
            <w:pPr>
              <w:widowControl w:val="0"/>
            </w:pPr>
            <w:r>
              <w:t>Sõidukite tarvikud ja hooldus</w:t>
            </w:r>
          </w:p>
        </w:tc>
        <w:tc>
          <w:tcPr>
            <w:tcW w:w="2411" w:type="dxa"/>
            <w:tcBorders>
              <w:top w:val="single" w:sz="4" w:space="0" w:color="000000"/>
              <w:left w:val="single" w:sz="4" w:space="0" w:color="000000"/>
              <w:bottom w:val="single" w:sz="4" w:space="0" w:color="000000"/>
            </w:tcBorders>
            <w:shd w:val="clear" w:color="auto" w:fill="auto"/>
          </w:tcPr>
          <w:p w14:paraId="1570AE41" w14:textId="426AE87E" w:rsidR="00CE4B96" w:rsidRDefault="00CE4B96" w:rsidP="00CE4B96">
            <w:pPr>
              <w:widowControl w:val="0"/>
              <w:jc w:val="right"/>
            </w:pPr>
            <w:r>
              <w:t>38 596</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ED9AD63" w14:textId="42D8C95F" w:rsidR="00CE4B96" w:rsidRDefault="00CE4B96" w:rsidP="00CE4B96">
            <w:pPr>
              <w:widowControl w:val="0"/>
              <w:jc w:val="right"/>
            </w:pPr>
            <w:r>
              <w:t>36 314</w:t>
            </w:r>
          </w:p>
        </w:tc>
      </w:tr>
      <w:tr w:rsidR="00CE4B96" w14:paraId="4A3D14BB" w14:textId="77777777">
        <w:tc>
          <w:tcPr>
            <w:tcW w:w="4252" w:type="dxa"/>
            <w:tcBorders>
              <w:top w:val="single" w:sz="4" w:space="0" w:color="000000"/>
              <w:left w:val="single" w:sz="4" w:space="0" w:color="000000"/>
              <w:bottom w:val="single" w:sz="4" w:space="0" w:color="000000"/>
            </w:tcBorders>
            <w:shd w:val="clear" w:color="auto" w:fill="auto"/>
          </w:tcPr>
          <w:p w14:paraId="0C991678" w14:textId="32366982" w:rsidR="00CE4B96" w:rsidRPr="00944862" w:rsidRDefault="007752DD" w:rsidP="00CE4B96">
            <w:pPr>
              <w:widowControl w:val="0"/>
              <w:rPr>
                <w:b/>
                <w:bCs/>
              </w:rPr>
            </w:pPr>
            <w:r>
              <w:rPr>
                <w:b/>
                <w:bCs/>
              </w:rPr>
              <w:t>Mitmesugused tegevuskulud kokku</w:t>
            </w:r>
          </w:p>
        </w:tc>
        <w:tc>
          <w:tcPr>
            <w:tcW w:w="2411" w:type="dxa"/>
            <w:tcBorders>
              <w:top w:val="single" w:sz="4" w:space="0" w:color="000000"/>
              <w:left w:val="single" w:sz="4" w:space="0" w:color="000000"/>
              <w:bottom w:val="single" w:sz="4" w:space="0" w:color="000000"/>
            </w:tcBorders>
            <w:shd w:val="clear" w:color="auto" w:fill="auto"/>
          </w:tcPr>
          <w:p w14:paraId="67FFB8E8" w14:textId="0BC9745D" w:rsidR="00CE4B96" w:rsidRDefault="00CE4B96" w:rsidP="00CE4B96">
            <w:pPr>
              <w:widowControl w:val="0"/>
              <w:jc w:val="right"/>
              <w:rPr>
                <w:b/>
              </w:rPr>
            </w:pPr>
            <w:r>
              <w:rPr>
                <w:b/>
              </w:rPr>
              <w:t>1 771 992</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586588C7" w14:textId="7A93690F" w:rsidR="00CE4B96" w:rsidRDefault="00CE4B96" w:rsidP="00CE4B96">
            <w:pPr>
              <w:widowControl w:val="0"/>
              <w:jc w:val="right"/>
              <w:rPr>
                <w:b/>
              </w:rPr>
            </w:pPr>
            <w:r>
              <w:rPr>
                <w:b/>
              </w:rPr>
              <w:t>1 601 802</w:t>
            </w:r>
          </w:p>
        </w:tc>
      </w:tr>
    </w:tbl>
    <w:p w14:paraId="24512CFE" w14:textId="77777777" w:rsidR="00A548DA" w:rsidRDefault="00A548DA">
      <w:pPr>
        <w:rPr>
          <w:lang w:val="x-none"/>
        </w:rPr>
      </w:pPr>
    </w:p>
    <w:p w14:paraId="5937C4B1" w14:textId="77777777" w:rsidR="00A548DA" w:rsidRDefault="00A548DA">
      <w:pPr>
        <w:rPr>
          <w:lang w:val="x-none"/>
        </w:rPr>
      </w:pPr>
    </w:p>
    <w:p w14:paraId="4B81B1E3" w14:textId="53A0AD67" w:rsidR="00A548DA" w:rsidRDefault="0067308B">
      <w:pPr>
        <w:pStyle w:val="Heading1"/>
      </w:pPr>
      <w:bookmarkStart w:id="44" w:name="_Toc196306337"/>
      <w:r>
        <w:rPr>
          <w:sz w:val="24"/>
          <w:szCs w:val="24"/>
        </w:rPr>
        <w:t>Lisa 14 Tööjõukulud</w:t>
      </w:r>
      <w:bookmarkEnd w:id="44"/>
    </w:p>
    <w:p w14:paraId="49922768" w14:textId="77777777" w:rsidR="00A548DA" w:rsidRDefault="0067308B">
      <w:r>
        <w:t>(eurodes)</w:t>
      </w:r>
    </w:p>
    <w:p w14:paraId="06FEA7BD" w14:textId="77777777" w:rsidR="00A548DA" w:rsidRDefault="00A548DA"/>
    <w:tbl>
      <w:tblPr>
        <w:tblW w:w="9221" w:type="dxa"/>
        <w:tblInd w:w="-5" w:type="dxa"/>
        <w:tblLayout w:type="fixed"/>
        <w:tblLook w:val="0000" w:firstRow="0" w:lastRow="0" w:firstColumn="0" w:lastColumn="0" w:noHBand="0" w:noVBand="0"/>
      </w:tblPr>
      <w:tblGrid>
        <w:gridCol w:w="4252"/>
        <w:gridCol w:w="2411"/>
        <w:gridCol w:w="2558"/>
      </w:tblGrid>
      <w:tr w:rsidR="00A548DA" w14:paraId="59B9BD14" w14:textId="77777777">
        <w:tc>
          <w:tcPr>
            <w:tcW w:w="4252" w:type="dxa"/>
            <w:tcBorders>
              <w:top w:val="single" w:sz="4" w:space="0" w:color="000000"/>
              <w:left w:val="single" w:sz="4" w:space="0" w:color="000000"/>
              <w:bottom w:val="single" w:sz="4" w:space="0" w:color="000000"/>
            </w:tcBorders>
            <w:shd w:val="clear" w:color="auto" w:fill="auto"/>
          </w:tcPr>
          <w:p w14:paraId="7275A0CC" w14:textId="77777777" w:rsidR="00A548DA" w:rsidRDefault="00A548DA">
            <w:pPr>
              <w:widowControl w:val="0"/>
              <w:snapToGrid w:val="0"/>
            </w:pPr>
          </w:p>
        </w:tc>
        <w:tc>
          <w:tcPr>
            <w:tcW w:w="2411" w:type="dxa"/>
            <w:tcBorders>
              <w:top w:val="single" w:sz="4" w:space="0" w:color="000000"/>
              <w:left w:val="single" w:sz="4" w:space="0" w:color="000000"/>
              <w:bottom w:val="single" w:sz="4" w:space="0" w:color="000000"/>
            </w:tcBorders>
            <w:shd w:val="clear" w:color="auto" w:fill="auto"/>
          </w:tcPr>
          <w:p w14:paraId="25A6B995" w14:textId="6322EA26" w:rsidR="00A548DA" w:rsidRDefault="0067308B">
            <w:pPr>
              <w:widowControl w:val="0"/>
              <w:jc w:val="right"/>
            </w:pPr>
            <w:r>
              <w:rPr>
                <w:b/>
              </w:rPr>
              <w:t>202</w:t>
            </w:r>
            <w:r w:rsidR="006269E5">
              <w:rPr>
                <w:b/>
              </w:rPr>
              <w:t>4</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82A4C32" w14:textId="5BF6C898" w:rsidR="00A548DA" w:rsidRDefault="0067308B">
            <w:pPr>
              <w:widowControl w:val="0"/>
              <w:jc w:val="right"/>
            </w:pPr>
            <w:r>
              <w:rPr>
                <w:b/>
              </w:rPr>
              <w:t>202</w:t>
            </w:r>
            <w:r w:rsidR="006269E5">
              <w:rPr>
                <w:b/>
              </w:rPr>
              <w:t>3</w:t>
            </w:r>
          </w:p>
        </w:tc>
      </w:tr>
      <w:tr w:rsidR="006269E5" w14:paraId="5068410A" w14:textId="77777777">
        <w:tc>
          <w:tcPr>
            <w:tcW w:w="4252" w:type="dxa"/>
            <w:tcBorders>
              <w:top w:val="single" w:sz="4" w:space="0" w:color="000000"/>
              <w:left w:val="single" w:sz="4" w:space="0" w:color="000000"/>
              <w:bottom w:val="single" w:sz="4" w:space="0" w:color="000000"/>
            </w:tcBorders>
            <w:shd w:val="clear" w:color="auto" w:fill="auto"/>
          </w:tcPr>
          <w:p w14:paraId="45979AD5" w14:textId="77777777" w:rsidR="006269E5" w:rsidRDefault="006269E5" w:rsidP="006269E5">
            <w:pPr>
              <w:widowControl w:val="0"/>
            </w:pPr>
            <w:r>
              <w:t>Palgakulu</w:t>
            </w:r>
          </w:p>
        </w:tc>
        <w:tc>
          <w:tcPr>
            <w:tcW w:w="2411" w:type="dxa"/>
            <w:tcBorders>
              <w:top w:val="single" w:sz="4" w:space="0" w:color="000000"/>
              <w:left w:val="single" w:sz="4" w:space="0" w:color="000000"/>
              <w:bottom w:val="single" w:sz="4" w:space="0" w:color="000000"/>
            </w:tcBorders>
            <w:shd w:val="clear" w:color="auto" w:fill="auto"/>
          </w:tcPr>
          <w:p w14:paraId="641BACCD" w14:textId="798F4DDD" w:rsidR="006269E5" w:rsidRDefault="006269E5" w:rsidP="006269E5">
            <w:pPr>
              <w:widowControl w:val="0"/>
              <w:jc w:val="right"/>
            </w:pPr>
            <w:r>
              <w:t>9 570 404</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4C122FF" w14:textId="3881B0C4" w:rsidR="006269E5" w:rsidRDefault="006269E5" w:rsidP="006269E5">
            <w:pPr>
              <w:widowControl w:val="0"/>
              <w:jc w:val="right"/>
            </w:pPr>
            <w:r>
              <w:t>9 513 701</w:t>
            </w:r>
          </w:p>
        </w:tc>
      </w:tr>
      <w:tr w:rsidR="006269E5" w14:paraId="7339173E" w14:textId="77777777">
        <w:tc>
          <w:tcPr>
            <w:tcW w:w="4252" w:type="dxa"/>
            <w:tcBorders>
              <w:top w:val="single" w:sz="4" w:space="0" w:color="000000"/>
              <w:left w:val="single" w:sz="4" w:space="0" w:color="000000"/>
              <w:bottom w:val="single" w:sz="4" w:space="0" w:color="000000"/>
            </w:tcBorders>
            <w:shd w:val="clear" w:color="auto" w:fill="auto"/>
          </w:tcPr>
          <w:p w14:paraId="4A940382" w14:textId="77777777" w:rsidR="006269E5" w:rsidRDefault="006269E5" w:rsidP="006269E5">
            <w:pPr>
              <w:widowControl w:val="0"/>
            </w:pPr>
            <w:r>
              <w:t>Sotsiaalmaks</w:t>
            </w:r>
          </w:p>
        </w:tc>
        <w:tc>
          <w:tcPr>
            <w:tcW w:w="2411" w:type="dxa"/>
            <w:tcBorders>
              <w:top w:val="single" w:sz="4" w:space="0" w:color="000000"/>
              <w:left w:val="single" w:sz="4" w:space="0" w:color="000000"/>
              <w:bottom w:val="single" w:sz="4" w:space="0" w:color="000000"/>
            </w:tcBorders>
            <w:shd w:val="clear" w:color="auto" w:fill="auto"/>
          </w:tcPr>
          <w:p w14:paraId="2B577B21" w14:textId="14083A4E" w:rsidR="006269E5" w:rsidRDefault="006269E5" w:rsidP="006269E5">
            <w:pPr>
              <w:widowControl w:val="0"/>
              <w:jc w:val="right"/>
            </w:pPr>
            <w:r>
              <w:t>3 197 597</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561B5FDA" w14:textId="28E3B096" w:rsidR="006269E5" w:rsidRDefault="006269E5" w:rsidP="006269E5">
            <w:pPr>
              <w:widowControl w:val="0"/>
              <w:jc w:val="right"/>
            </w:pPr>
            <w:r>
              <w:t>3 163 291</w:t>
            </w:r>
          </w:p>
        </w:tc>
      </w:tr>
      <w:tr w:rsidR="006269E5" w14:paraId="31938EB7" w14:textId="77777777">
        <w:tc>
          <w:tcPr>
            <w:tcW w:w="4252" w:type="dxa"/>
            <w:tcBorders>
              <w:top w:val="single" w:sz="4" w:space="0" w:color="000000"/>
              <w:left w:val="single" w:sz="4" w:space="0" w:color="000000"/>
              <w:bottom w:val="single" w:sz="4" w:space="0" w:color="000000"/>
            </w:tcBorders>
            <w:shd w:val="clear" w:color="auto" w:fill="auto"/>
          </w:tcPr>
          <w:p w14:paraId="703D98B0" w14:textId="4BF01EE5" w:rsidR="006269E5" w:rsidRDefault="007752DD" w:rsidP="006269E5">
            <w:pPr>
              <w:widowControl w:val="0"/>
            </w:pPr>
            <w:r>
              <w:rPr>
                <w:b/>
              </w:rPr>
              <w:t>Tööjõukulud kokku</w:t>
            </w:r>
          </w:p>
        </w:tc>
        <w:tc>
          <w:tcPr>
            <w:tcW w:w="2411" w:type="dxa"/>
            <w:tcBorders>
              <w:top w:val="single" w:sz="4" w:space="0" w:color="000000"/>
              <w:left w:val="single" w:sz="4" w:space="0" w:color="000000"/>
              <w:bottom w:val="single" w:sz="4" w:space="0" w:color="000000"/>
            </w:tcBorders>
            <w:shd w:val="clear" w:color="auto" w:fill="auto"/>
          </w:tcPr>
          <w:p w14:paraId="061778D3" w14:textId="27A752FA" w:rsidR="006269E5" w:rsidRDefault="006269E5" w:rsidP="006269E5">
            <w:pPr>
              <w:widowControl w:val="0"/>
              <w:jc w:val="right"/>
              <w:rPr>
                <w:b/>
              </w:rPr>
            </w:pPr>
            <w:r>
              <w:rPr>
                <w:b/>
              </w:rPr>
              <w:t>12 768 00</w:t>
            </w:r>
            <w:r w:rsidR="00DE6945">
              <w:rPr>
                <w:b/>
              </w:rPr>
              <w:t>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4D82E4E2" w14:textId="366A6197" w:rsidR="006269E5" w:rsidRDefault="006269E5" w:rsidP="006269E5">
            <w:pPr>
              <w:widowControl w:val="0"/>
              <w:jc w:val="right"/>
              <w:rPr>
                <w:b/>
              </w:rPr>
            </w:pPr>
            <w:r>
              <w:rPr>
                <w:b/>
              </w:rPr>
              <w:t>12 676 992</w:t>
            </w:r>
          </w:p>
        </w:tc>
      </w:tr>
    </w:tbl>
    <w:p w14:paraId="04D6C971" w14:textId="77777777" w:rsidR="00A548DA" w:rsidRDefault="00A548DA"/>
    <w:p w14:paraId="310DD6D0" w14:textId="05644109" w:rsidR="00A548DA" w:rsidRDefault="0067308B" w:rsidP="00A255A8">
      <w:pPr>
        <w:jc w:val="both"/>
      </w:pPr>
      <w:r>
        <w:t>Rahvusooperi Estonia koosseisuline töötajate arv, kus on arvestatud nii osalise kui ka täistööajaga töötajaid, oli 31.12.202</w:t>
      </w:r>
      <w:r w:rsidR="009C3A27">
        <w:t>4</w:t>
      </w:r>
      <w:r>
        <w:t xml:space="preserve"> seisuga 4</w:t>
      </w:r>
      <w:r w:rsidR="00AA42D4">
        <w:t>3</w:t>
      </w:r>
      <w:r w:rsidR="009C3A27">
        <w:t>9</w:t>
      </w:r>
      <w:r>
        <w:t xml:space="preserve">  töötajat (202</w:t>
      </w:r>
      <w:r w:rsidR="009C3A27">
        <w:t>3</w:t>
      </w:r>
      <w:r>
        <w:t>. aastal 4</w:t>
      </w:r>
      <w:r w:rsidR="009C3A27">
        <w:t>30</w:t>
      </w:r>
      <w:r>
        <w:t xml:space="preserve"> töötajat). 202</w:t>
      </w:r>
      <w:r w:rsidR="00A73255">
        <w:t>4</w:t>
      </w:r>
      <w:r>
        <w:t>. aasta keskmine koosseisuliste töötajate arv taandatuna täistööajale oli 3</w:t>
      </w:r>
      <w:r w:rsidR="00CE0161">
        <w:t>89</w:t>
      </w:r>
      <w:r>
        <w:t xml:space="preserve">  töötajat (202</w:t>
      </w:r>
      <w:r w:rsidR="00A73255">
        <w:t>3</w:t>
      </w:r>
      <w:r>
        <w:t>. aastal 3</w:t>
      </w:r>
      <w:r w:rsidR="00A73255">
        <w:t>90</w:t>
      </w:r>
      <w:r>
        <w:t xml:space="preserve"> töötajat) ning palgakulu </w:t>
      </w:r>
      <w:r w:rsidR="00082F70">
        <w:t>9</w:t>
      </w:r>
      <w:r w:rsidR="004266DC">
        <w:t> </w:t>
      </w:r>
      <w:r w:rsidR="00082F70">
        <w:t>5</w:t>
      </w:r>
      <w:r w:rsidR="004266DC">
        <w:t>70 404</w:t>
      </w:r>
      <w:r>
        <w:t xml:space="preserve"> eurot (202</w:t>
      </w:r>
      <w:r w:rsidR="004266DC">
        <w:t>3</w:t>
      </w:r>
      <w:r>
        <w:t xml:space="preserve">. aastal </w:t>
      </w:r>
      <w:r w:rsidR="004266DC">
        <w:t>9 513 701</w:t>
      </w:r>
      <w:r>
        <w:t xml:space="preserve"> eurot).</w:t>
      </w:r>
    </w:p>
    <w:p w14:paraId="7AF6A61A" w14:textId="42701495" w:rsidR="00A548DA" w:rsidRDefault="0067308B" w:rsidP="00A255A8">
      <w:pPr>
        <w:jc w:val="both"/>
      </w:pPr>
      <w:r>
        <w:t xml:space="preserve">Nõukogu tasud koos sotsiaalmaksuga olid </w:t>
      </w:r>
      <w:r w:rsidR="00211023">
        <w:t xml:space="preserve">78 </w:t>
      </w:r>
      <w:r w:rsidR="00F0784A">
        <w:t>5</w:t>
      </w:r>
      <w:r w:rsidR="00211023">
        <w:t>23</w:t>
      </w:r>
      <w:r>
        <w:t xml:space="preserve"> eurot (202</w:t>
      </w:r>
      <w:r w:rsidR="00E62467">
        <w:t>3</w:t>
      </w:r>
      <w:r>
        <w:t xml:space="preserve">. aastal </w:t>
      </w:r>
      <w:r w:rsidR="007E777A">
        <w:t>6</w:t>
      </w:r>
      <w:r w:rsidR="00E62467">
        <w:t>5 040</w:t>
      </w:r>
      <w:r>
        <w:t xml:space="preserve"> eurot) ja peadirektori tasu koos maksudega oli </w:t>
      </w:r>
      <w:r w:rsidR="00F26BF0">
        <w:t>97 942</w:t>
      </w:r>
      <w:r>
        <w:t xml:space="preserve"> eurot (202</w:t>
      </w:r>
      <w:r w:rsidR="00F26BF0">
        <w:t>3</w:t>
      </w:r>
      <w:r>
        <w:t xml:space="preserve">. aastal </w:t>
      </w:r>
      <w:r w:rsidR="007E777A">
        <w:t>10</w:t>
      </w:r>
      <w:r w:rsidR="00F26BF0">
        <w:t>4 364</w:t>
      </w:r>
      <w:r>
        <w:t xml:space="preserve"> eurot). Vt lisa 15.</w:t>
      </w:r>
    </w:p>
    <w:p w14:paraId="634F2AA8" w14:textId="77777777" w:rsidR="00A548DA" w:rsidRDefault="0067308B">
      <w:pPr>
        <w:pStyle w:val="Heading1"/>
      </w:pPr>
      <w:bookmarkStart w:id="45" w:name="_Toc196306338"/>
      <w:r>
        <w:rPr>
          <w:bCs w:val="0"/>
          <w:sz w:val="24"/>
        </w:rPr>
        <w:lastRenderedPageBreak/>
        <w:t>Lisa 15 Tehingud seotud osapooltega</w:t>
      </w:r>
      <w:bookmarkEnd w:id="45"/>
    </w:p>
    <w:p w14:paraId="6F244891" w14:textId="77777777" w:rsidR="00A548DA" w:rsidRDefault="0067308B">
      <w:r>
        <w:t>(eurodes)</w:t>
      </w:r>
    </w:p>
    <w:p w14:paraId="5E00E533" w14:textId="77777777" w:rsidR="00A548DA" w:rsidRDefault="00A548DA"/>
    <w:p w14:paraId="6365BF8D" w14:textId="77777777" w:rsidR="00A548DA" w:rsidRDefault="0067308B">
      <w:pPr>
        <w:jc w:val="both"/>
      </w:pPr>
      <w:r>
        <w:t>Rahvusooper Estonia aastaaruandes on loetud seotud osapoolteks:</w:t>
      </w:r>
    </w:p>
    <w:p w14:paraId="51725EE3" w14:textId="77777777" w:rsidR="00A548DA" w:rsidRDefault="00A548DA">
      <w:pPr>
        <w:ind w:left="180"/>
        <w:jc w:val="both"/>
      </w:pPr>
    </w:p>
    <w:p w14:paraId="2BAEFC10" w14:textId="77777777" w:rsidR="00A548DA" w:rsidRDefault="0067308B">
      <w:pPr>
        <w:numPr>
          <w:ilvl w:val="0"/>
          <w:numId w:val="3"/>
        </w:numPr>
        <w:jc w:val="both"/>
      </w:pPr>
      <w:r>
        <w:t>peadirektor ja nõukogu liikmed</w:t>
      </w:r>
    </w:p>
    <w:p w14:paraId="7308C43B" w14:textId="77777777" w:rsidR="00A548DA" w:rsidRDefault="0067308B">
      <w:pPr>
        <w:numPr>
          <w:ilvl w:val="0"/>
          <w:numId w:val="3"/>
        </w:numPr>
        <w:jc w:val="both"/>
      </w:pPr>
      <w:r>
        <w:t>eelpool loetletud isikute lähedasi pereliikmed ja nende poolt kontrollitavad või nende olulise mõju all olevad ettevõtted ja organisatsioonid.</w:t>
      </w:r>
    </w:p>
    <w:p w14:paraId="325D0425" w14:textId="77777777" w:rsidR="00A548DA" w:rsidRDefault="00A548DA">
      <w:pPr>
        <w:jc w:val="both"/>
      </w:pPr>
    </w:p>
    <w:p w14:paraId="3574CAE5" w14:textId="3B3EC98F" w:rsidR="00A548DA" w:rsidRDefault="0067308B">
      <w:pPr>
        <w:jc w:val="both"/>
      </w:pPr>
      <w:r>
        <w:t>Aruandeperioodil olid nõukogu liikmete ja peadirektori tasud kokku koos sotsiaalmaksuga 1</w:t>
      </w:r>
      <w:r w:rsidR="00A83B39">
        <w:t>76 465</w:t>
      </w:r>
      <w:r>
        <w:t xml:space="preserve"> eurot (202</w:t>
      </w:r>
      <w:r w:rsidR="00A83B39">
        <w:t>3</w:t>
      </w:r>
      <w:r>
        <w:t>. aastal 1</w:t>
      </w:r>
      <w:r w:rsidR="0068586E">
        <w:t>6</w:t>
      </w:r>
      <w:r w:rsidR="00A83B39">
        <w:t>9 404</w:t>
      </w:r>
      <w:r>
        <w:t xml:space="preserve"> eurot). Vt ka lisa 14. Muid soodustusi nõukogu liikmetele ja peadirektorile aruandeperioodil antud ei ole.</w:t>
      </w:r>
    </w:p>
    <w:p w14:paraId="5C9889A8" w14:textId="77777777" w:rsidR="00A548DA" w:rsidRDefault="0067308B">
      <w:pPr>
        <w:jc w:val="both"/>
      </w:pPr>
      <w:r>
        <w:t>Nõukogu liikmetega seotud potentsiaalsed kohustused puuduvad.</w:t>
      </w:r>
    </w:p>
    <w:p w14:paraId="62E5E365" w14:textId="77777777" w:rsidR="00A548DA" w:rsidRDefault="00A548DA">
      <w:pPr>
        <w:jc w:val="both"/>
      </w:pPr>
    </w:p>
    <w:p w14:paraId="28519314" w14:textId="77777777" w:rsidR="00A548DA" w:rsidRDefault="0067308B">
      <w:pPr>
        <w:rPr>
          <w:b/>
        </w:rPr>
      </w:pPr>
      <w:r>
        <w:rPr>
          <w:b/>
        </w:rPr>
        <w:t>Tehingud seotud osapooltega:</w:t>
      </w:r>
    </w:p>
    <w:p w14:paraId="5C8423A1" w14:textId="77777777" w:rsidR="00A548DA" w:rsidRDefault="0067308B">
      <w:r>
        <w:t>(eurodes)</w:t>
      </w:r>
    </w:p>
    <w:p w14:paraId="5457CEA0" w14:textId="27C06A3F" w:rsidR="00A548DA" w:rsidRDefault="0067308B">
      <w:r>
        <w:t xml:space="preserve">                                                                               </w:t>
      </w:r>
      <w:r>
        <w:rPr>
          <w:b/>
        </w:rPr>
        <w:t>202</w:t>
      </w:r>
      <w:r w:rsidR="00973AE7">
        <w:rPr>
          <w:b/>
        </w:rPr>
        <w:t xml:space="preserve">4 </w:t>
      </w:r>
      <w:r>
        <w:t xml:space="preserve">                                    </w:t>
      </w:r>
      <w:r>
        <w:rPr>
          <w:b/>
        </w:rPr>
        <w:t>202</w:t>
      </w:r>
      <w:r w:rsidR="00973AE7">
        <w:rPr>
          <w:b/>
        </w:rPr>
        <w:t>3</w:t>
      </w:r>
    </w:p>
    <w:tbl>
      <w:tblPr>
        <w:tblW w:w="9221" w:type="dxa"/>
        <w:tblInd w:w="-5" w:type="dxa"/>
        <w:tblLayout w:type="fixed"/>
        <w:tblLook w:val="0000" w:firstRow="0" w:lastRow="0" w:firstColumn="0" w:lastColumn="0" w:noHBand="0" w:noVBand="0"/>
      </w:tblPr>
      <w:tblGrid>
        <w:gridCol w:w="3510"/>
        <w:gridCol w:w="1559"/>
        <w:gridCol w:w="1417"/>
        <w:gridCol w:w="1277"/>
        <w:gridCol w:w="1458"/>
      </w:tblGrid>
      <w:tr w:rsidR="00A548DA" w14:paraId="35CD15D8" w14:textId="77777777">
        <w:tc>
          <w:tcPr>
            <w:tcW w:w="3510" w:type="dxa"/>
            <w:tcBorders>
              <w:top w:val="single" w:sz="4" w:space="0" w:color="000000"/>
              <w:left w:val="single" w:sz="4" w:space="0" w:color="000000"/>
              <w:bottom w:val="single" w:sz="4" w:space="0" w:color="000000"/>
            </w:tcBorders>
            <w:shd w:val="clear" w:color="auto" w:fill="auto"/>
          </w:tcPr>
          <w:p w14:paraId="479EA29F" w14:textId="77777777" w:rsidR="00A548DA" w:rsidRDefault="00A548DA">
            <w:pPr>
              <w:widowControl w:val="0"/>
              <w:snapToGrid w:val="0"/>
            </w:pPr>
          </w:p>
        </w:tc>
        <w:tc>
          <w:tcPr>
            <w:tcW w:w="1559" w:type="dxa"/>
            <w:tcBorders>
              <w:top w:val="single" w:sz="4" w:space="0" w:color="000000"/>
              <w:left w:val="single" w:sz="4" w:space="0" w:color="000000"/>
              <w:bottom w:val="single" w:sz="4" w:space="0" w:color="000000"/>
            </w:tcBorders>
            <w:shd w:val="clear" w:color="auto" w:fill="auto"/>
          </w:tcPr>
          <w:p w14:paraId="2BD18714" w14:textId="77777777" w:rsidR="00A548DA" w:rsidRDefault="0067308B">
            <w:pPr>
              <w:widowControl w:val="0"/>
            </w:pPr>
            <w:r>
              <w:t xml:space="preserve">            Ostud</w:t>
            </w:r>
          </w:p>
        </w:tc>
        <w:tc>
          <w:tcPr>
            <w:tcW w:w="1417" w:type="dxa"/>
            <w:tcBorders>
              <w:top w:val="single" w:sz="4" w:space="0" w:color="000000"/>
              <w:left w:val="single" w:sz="4" w:space="0" w:color="000000"/>
              <w:bottom w:val="single" w:sz="4" w:space="0" w:color="000000"/>
            </w:tcBorders>
            <w:shd w:val="clear" w:color="auto" w:fill="auto"/>
          </w:tcPr>
          <w:p w14:paraId="2037D186" w14:textId="77777777" w:rsidR="00A548DA" w:rsidRDefault="0067308B">
            <w:pPr>
              <w:widowControl w:val="0"/>
            </w:pPr>
            <w:r>
              <w:t xml:space="preserve">       Müügid</w:t>
            </w:r>
          </w:p>
        </w:tc>
        <w:tc>
          <w:tcPr>
            <w:tcW w:w="1277" w:type="dxa"/>
            <w:tcBorders>
              <w:top w:val="single" w:sz="4" w:space="0" w:color="000000"/>
              <w:left w:val="single" w:sz="4" w:space="0" w:color="000000"/>
              <w:bottom w:val="single" w:sz="4" w:space="0" w:color="000000"/>
            </w:tcBorders>
            <w:shd w:val="clear" w:color="auto" w:fill="auto"/>
          </w:tcPr>
          <w:p w14:paraId="186DD18E" w14:textId="77777777" w:rsidR="00A548DA" w:rsidRDefault="0067308B">
            <w:pPr>
              <w:widowControl w:val="0"/>
            </w:pPr>
            <w:r>
              <w:t xml:space="preserve">        Ostud</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80D0030" w14:textId="77777777" w:rsidR="00A548DA" w:rsidRDefault="0067308B">
            <w:pPr>
              <w:widowControl w:val="0"/>
            </w:pPr>
            <w:r>
              <w:t xml:space="preserve">       Müügid</w:t>
            </w:r>
          </w:p>
        </w:tc>
      </w:tr>
      <w:tr w:rsidR="00A548DA" w14:paraId="2E9A11DA" w14:textId="77777777">
        <w:tc>
          <w:tcPr>
            <w:tcW w:w="3510" w:type="dxa"/>
            <w:tcBorders>
              <w:top w:val="single" w:sz="4" w:space="0" w:color="000000"/>
              <w:left w:val="single" w:sz="4" w:space="0" w:color="000000"/>
              <w:bottom w:val="single" w:sz="4" w:space="0" w:color="000000"/>
            </w:tcBorders>
            <w:shd w:val="clear" w:color="auto" w:fill="auto"/>
          </w:tcPr>
          <w:p w14:paraId="17CBC23C" w14:textId="77777777" w:rsidR="00A548DA" w:rsidRDefault="0067308B">
            <w:pPr>
              <w:widowControl w:val="0"/>
            </w:pPr>
            <w:r>
              <w:t>Tegev- ja kõrgem juhtkond ning nendega seotud ettevõtted ja organisatsioonid</w:t>
            </w:r>
          </w:p>
        </w:tc>
        <w:tc>
          <w:tcPr>
            <w:tcW w:w="1559" w:type="dxa"/>
            <w:tcBorders>
              <w:top w:val="single" w:sz="4" w:space="0" w:color="000000"/>
              <w:left w:val="single" w:sz="4" w:space="0" w:color="000000"/>
              <w:bottom w:val="single" w:sz="4" w:space="0" w:color="000000"/>
            </w:tcBorders>
            <w:shd w:val="clear" w:color="auto" w:fill="auto"/>
          </w:tcPr>
          <w:p w14:paraId="7EE72533" w14:textId="23DB655D" w:rsidR="00A548DA" w:rsidRDefault="00E8110D">
            <w:pPr>
              <w:widowControl w:val="0"/>
              <w:jc w:val="right"/>
            </w:pPr>
            <w:r>
              <w:t>68 0</w:t>
            </w:r>
            <w:r w:rsidR="00A746AF">
              <w:t>00</w:t>
            </w:r>
          </w:p>
        </w:tc>
        <w:tc>
          <w:tcPr>
            <w:tcW w:w="1417" w:type="dxa"/>
            <w:tcBorders>
              <w:top w:val="single" w:sz="4" w:space="0" w:color="000000"/>
              <w:left w:val="single" w:sz="4" w:space="0" w:color="000000"/>
              <w:bottom w:val="single" w:sz="4" w:space="0" w:color="000000"/>
            </w:tcBorders>
            <w:shd w:val="clear" w:color="auto" w:fill="auto"/>
          </w:tcPr>
          <w:p w14:paraId="048B1895" w14:textId="489EC72D" w:rsidR="00A548DA" w:rsidRDefault="00E8110D">
            <w:pPr>
              <w:widowControl w:val="0"/>
              <w:jc w:val="right"/>
            </w:pPr>
            <w:r>
              <w:t>14 235</w:t>
            </w:r>
          </w:p>
        </w:tc>
        <w:tc>
          <w:tcPr>
            <w:tcW w:w="1277" w:type="dxa"/>
            <w:tcBorders>
              <w:top w:val="single" w:sz="4" w:space="0" w:color="000000"/>
              <w:left w:val="single" w:sz="4" w:space="0" w:color="000000"/>
              <w:bottom w:val="single" w:sz="4" w:space="0" w:color="000000"/>
            </w:tcBorders>
            <w:shd w:val="clear" w:color="auto" w:fill="auto"/>
          </w:tcPr>
          <w:p w14:paraId="673AB3C4" w14:textId="485242A2" w:rsidR="00A548DA" w:rsidRDefault="00973AE7">
            <w:pPr>
              <w:widowControl w:val="0"/>
              <w:jc w:val="right"/>
            </w:pPr>
            <w:r>
              <w:t>5 643</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20F436A" w14:textId="51166E33" w:rsidR="00A548DA" w:rsidRDefault="00973AE7">
            <w:pPr>
              <w:widowControl w:val="0"/>
              <w:jc w:val="right"/>
            </w:pPr>
            <w:r>
              <w:t>4 453</w:t>
            </w:r>
          </w:p>
        </w:tc>
      </w:tr>
    </w:tbl>
    <w:p w14:paraId="67AB9197" w14:textId="77777777" w:rsidR="00A548DA" w:rsidRDefault="00A548DA">
      <w:pPr>
        <w:tabs>
          <w:tab w:val="left" w:pos="939"/>
        </w:tabs>
      </w:pPr>
    </w:p>
    <w:p w14:paraId="3BFD2CF1" w14:textId="77777777" w:rsidR="00A548DA" w:rsidRPr="009D3259" w:rsidRDefault="0067308B">
      <w:pPr>
        <w:tabs>
          <w:tab w:val="left" w:pos="939"/>
        </w:tabs>
        <w:rPr>
          <w:b/>
          <w:bCs/>
        </w:rPr>
      </w:pPr>
      <w:r w:rsidRPr="009D3259">
        <w:rPr>
          <w:b/>
          <w:bCs/>
        </w:rPr>
        <w:t>Saldod seotud osapooltega:</w:t>
      </w:r>
    </w:p>
    <w:p w14:paraId="7AB1E048" w14:textId="77777777" w:rsidR="00A548DA" w:rsidRDefault="0067308B">
      <w:pPr>
        <w:tabs>
          <w:tab w:val="left" w:pos="939"/>
        </w:tabs>
      </w:pPr>
      <w:r>
        <w:t>(eurodes)</w:t>
      </w:r>
    </w:p>
    <w:p w14:paraId="14F615FB" w14:textId="3F428B20" w:rsidR="00A548DA" w:rsidRDefault="0067308B">
      <w:pPr>
        <w:tabs>
          <w:tab w:val="left" w:pos="939"/>
        </w:tabs>
      </w:pPr>
      <w:r>
        <w:rPr>
          <w:b/>
        </w:rPr>
        <w:t xml:space="preserve">                                                                         31.12.202</w:t>
      </w:r>
      <w:r w:rsidR="00973AE7">
        <w:rPr>
          <w:b/>
        </w:rPr>
        <w:t xml:space="preserve">4 </w:t>
      </w:r>
      <w:r>
        <w:rPr>
          <w:b/>
        </w:rPr>
        <w:t xml:space="preserve">                             31.12.202</w:t>
      </w:r>
      <w:r w:rsidR="00973AE7">
        <w:rPr>
          <w:b/>
        </w:rPr>
        <w:t>3</w:t>
      </w:r>
    </w:p>
    <w:tbl>
      <w:tblPr>
        <w:tblW w:w="9221" w:type="dxa"/>
        <w:tblInd w:w="-5" w:type="dxa"/>
        <w:tblLayout w:type="fixed"/>
        <w:tblLook w:val="0000" w:firstRow="0" w:lastRow="0" w:firstColumn="0" w:lastColumn="0" w:noHBand="0" w:noVBand="0"/>
      </w:tblPr>
      <w:tblGrid>
        <w:gridCol w:w="3510"/>
        <w:gridCol w:w="1559"/>
        <w:gridCol w:w="1417"/>
        <w:gridCol w:w="1277"/>
        <w:gridCol w:w="1458"/>
      </w:tblGrid>
      <w:tr w:rsidR="00A548DA" w14:paraId="0E6E0421" w14:textId="77777777">
        <w:tc>
          <w:tcPr>
            <w:tcW w:w="3510" w:type="dxa"/>
            <w:tcBorders>
              <w:top w:val="single" w:sz="4" w:space="0" w:color="000000"/>
              <w:left w:val="single" w:sz="4" w:space="0" w:color="000000"/>
              <w:bottom w:val="single" w:sz="4" w:space="0" w:color="000000"/>
            </w:tcBorders>
            <w:shd w:val="clear" w:color="auto" w:fill="auto"/>
          </w:tcPr>
          <w:p w14:paraId="3FB60058" w14:textId="77777777" w:rsidR="00A548DA" w:rsidRDefault="00A548DA">
            <w:pPr>
              <w:widowControl w:val="0"/>
              <w:tabs>
                <w:tab w:val="left" w:pos="939"/>
              </w:tabs>
              <w:snapToGrid w:val="0"/>
            </w:pPr>
          </w:p>
        </w:tc>
        <w:tc>
          <w:tcPr>
            <w:tcW w:w="1559" w:type="dxa"/>
            <w:tcBorders>
              <w:top w:val="single" w:sz="4" w:space="0" w:color="000000"/>
              <w:left w:val="single" w:sz="4" w:space="0" w:color="000000"/>
              <w:bottom w:val="single" w:sz="4" w:space="0" w:color="000000"/>
            </w:tcBorders>
            <w:shd w:val="clear" w:color="auto" w:fill="auto"/>
          </w:tcPr>
          <w:p w14:paraId="443818B8" w14:textId="77777777" w:rsidR="00A548DA" w:rsidRDefault="0067308B">
            <w:pPr>
              <w:widowControl w:val="0"/>
              <w:tabs>
                <w:tab w:val="left" w:pos="939"/>
              </w:tabs>
            </w:pPr>
            <w:r>
              <w:t xml:space="preserve">         Nõuded</w:t>
            </w:r>
          </w:p>
        </w:tc>
        <w:tc>
          <w:tcPr>
            <w:tcW w:w="1417" w:type="dxa"/>
            <w:tcBorders>
              <w:top w:val="single" w:sz="4" w:space="0" w:color="000000"/>
              <w:left w:val="single" w:sz="4" w:space="0" w:color="000000"/>
              <w:bottom w:val="single" w:sz="4" w:space="0" w:color="000000"/>
            </w:tcBorders>
            <w:shd w:val="clear" w:color="auto" w:fill="auto"/>
          </w:tcPr>
          <w:p w14:paraId="37192223" w14:textId="77777777" w:rsidR="00A548DA" w:rsidRDefault="0067308B">
            <w:pPr>
              <w:widowControl w:val="0"/>
              <w:tabs>
                <w:tab w:val="left" w:pos="939"/>
              </w:tabs>
            </w:pPr>
            <w:r>
              <w:t xml:space="preserve"> Kohustised</w:t>
            </w:r>
          </w:p>
        </w:tc>
        <w:tc>
          <w:tcPr>
            <w:tcW w:w="1277" w:type="dxa"/>
            <w:tcBorders>
              <w:top w:val="single" w:sz="4" w:space="0" w:color="000000"/>
              <w:left w:val="single" w:sz="4" w:space="0" w:color="000000"/>
              <w:bottom w:val="single" w:sz="4" w:space="0" w:color="000000"/>
            </w:tcBorders>
            <w:shd w:val="clear" w:color="auto" w:fill="auto"/>
          </w:tcPr>
          <w:p w14:paraId="5A3F63A4" w14:textId="77777777" w:rsidR="00A548DA" w:rsidRDefault="0067308B">
            <w:pPr>
              <w:widowControl w:val="0"/>
              <w:tabs>
                <w:tab w:val="left" w:pos="939"/>
              </w:tabs>
            </w:pPr>
            <w:r>
              <w:t xml:space="preserve">     Nõuded</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CDE7CFE" w14:textId="77777777" w:rsidR="00A548DA" w:rsidRDefault="0067308B">
            <w:pPr>
              <w:widowControl w:val="0"/>
              <w:tabs>
                <w:tab w:val="left" w:pos="939"/>
              </w:tabs>
            </w:pPr>
            <w:r>
              <w:t xml:space="preserve"> Kohustised</w:t>
            </w:r>
          </w:p>
        </w:tc>
      </w:tr>
      <w:tr w:rsidR="00A548DA" w14:paraId="4DC0FDF6" w14:textId="77777777">
        <w:tc>
          <w:tcPr>
            <w:tcW w:w="3510" w:type="dxa"/>
            <w:tcBorders>
              <w:top w:val="single" w:sz="4" w:space="0" w:color="000000"/>
              <w:left w:val="single" w:sz="4" w:space="0" w:color="000000"/>
              <w:bottom w:val="single" w:sz="4" w:space="0" w:color="000000"/>
            </w:tcBorders>
            <w:shd w:val="clear" w:color="auto" w:fill="auto"/>
          </w:tcPr>
          <w:p w14:paraId="2DA11006" w14:textId="77777777" w:rsidR="00A548DA" w:rsidRDefault="0067308B">
            <w:pPr>
              <w:widowControl w:val="0"/>
            </w:pPr>
            <w:r>
              <w:t>Tegev- ja kõrgem juhtkond ning nendega seotud ettevõtted ja organisatsioonid</w:t>
            </w:r>
          </w:p>
        </w:tc>
        <w:tc>
          <w:tcPr>
            <w:tcW w:w="1559" w:type="dxa"/>
            <w:tcBorders>
              <w:top w:val="single" w:sz="4" w:space="0" w:color="000000"/>
              <w:left w:val="single" w:sz="4" w:space="0" w:color="000000"/>
              <w:bottom w:val="single" w:sz="4" w:space="0" w:color="000000"/>
            </w:tcBorders>
            <w:shd w:val="clear" w:color="auto" w:fill="auto"/>
          </w:tcPr>
          <w:p w14:paraId="16F08C33" w14:textId="619048EC" w:rsidR="00A548DA" w:rsidRDefault="00A746AF">
            <w:pPr>
              <w:widowControl w:val="0"/>
              <w:tabs>
                <w:tab w:val="left" w:pos="939"/>
              </w:tabs>
              <w:jc w:val="right"/>
            </w:pPr>
            <w:r>
              <w:t xml:space="preserve">2 </w:t>
            </w:r>
            <w:r w:rsidR="00E8110D">
              <w:t>831</w:t>
            </w:r>
          </w:p>
        </w:tc>
        <w:tc>
          <w:tcPr>
            <w:tcW w:w="1417" w:type="dxa"/>
            <w:tcBorders>
              <w:top w:val="single" w:sz="4" w:space="0" w:color="000000"/>
              <w:left w:val="single" w:sz="4" w:space="0" w:color="000000"/>
              <w:bottom w:val="single" w:sz="4" w:space="0" w:color="000000"/>
            </w:tcBorders>
            <w:shd w:val="clear" w:color="auto" w:fill="auto"/>
          </w:tcPr>
          <w:p w14:paraId="253F4816" w14:textId="2537A5AE" w:rsidR="00A548DA" w:rsidRDefault="00FE48D6">
            <w:pPr>
              <w:widowControl w:val="0"/>
              <w:tabs>
                <w:tab w:val="left" w:pos="939"/>
              </w:tabs>
              <w:jc w:val="right"/>
            </w:pPr>
            <w:r>
              <w:t>0</w:t>
            </w:r>
          </w:p>
        </w:tc>
        <w:tc>
          <w:tcPr>
            <w:tcW w:w="1277" w:type="dxa"/>
            <w:tcBorders>
              <w:top w:val="single" w:sz="4" w:space="0" w:color="000000"/>
              <w:left w:val="single" w:sz="4" w:space="0" w:color="000000"/>
              <w:bottom w:val="single" w:sz="4" w:space="0" w:color="000000"/>
            </w:tcBorders>
            <w:shd w:val="clear" w:color="auto" w:fill="auto"/>
          </w:tcPr>
          <w:p w14:paraId="07BD3961" w14:textId="77777777" w:rsidR="00A548DA" w:rsidRDefault="0067308B">
            <w:pPr>
              <w:widowControl w:val="0"/>
              <w:tabs>
                <w:tab w:val="left" w:pos="939"/>
              </w:tabs>
              <w:jc w:val="right"/>
            </w:pPr>
            <w:r>
              <w:t>0</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14EF95C" w14:textId="52507594" w:rsidR="00A548DA" w:rsidRDefault="00973AE7">
            <w:pPr>
              <w:widowControl w:val="0"/>
              <w:tabs>
                <w:tab w:val="left" w:pos="939"/>
              </w:tabs>
              <w:jc w:val="right"/>
            </w:pPr>
            <w:r>
              <w:t>0</w:t>
            </w:r>
          </w:p>
        </w:tc>
      </w:tr>
    </w:tbl>
    <w:p w14:paraId="27CBEC53" w14:textId="77777777" w:rsidR="00A548DA" w:rsidRDefault="00A548DA"/>
    <w:p w14:paraId="5535E206" w14:textId="7A2F7CA4" w:rsidR="00A548DA" w:rsidRDefault="0067308B">
      <w:pPr>
        <w:pStyle w:val="Heading1"/>
        <w:rPr>
          <w:sz w:val="24"/>
          <w:szCs w:val="24"/>
          <w:lang w:val="et-EE"/>
        </w:rPr>
      </w:pPr>
      <w:bookmarkStart w:id="46" w:name="_Toc196306339"/>
      <w:r>
        <w:rPr>
          <w:sz w:val="24"/>
          <w:szCs w:val="24"/>
        </w:rPr>
        <w:t>Lisa 1</w:t>
      </w:r>
      <w:r>
        <w:rPr>
          <w:sz w:val="24"/>
          <w:szCs w:val="24"/>
          <w:lang w:val="et-EE"/>
        </w:rPr>
        <w:t>6</w:t>
      </w:r>
      <w:r>
        <w:rPr>
          <w:sz w:val="24"/>
          <w:szCs w:val="24"/>
        </w:rPr>
        <w:t xml:space="preserve"> </w:t>
      </w:r>
      <w:r w:rsidR="00E15B85">
        <w:rPr>
          <w:sz w:val="24"/>
          <w:szCs w:val="24"/>
          <w:lang w:val="et-EE"/>
        </w:rPr>
        <w:t>Muu oluline informatsioon</w:t>
      </w:r>
      <w:bookmarkEnd w:id="46"/>
    </w:p>
    <w:p w14:paraId="0F2CF106" w14:textId="77777777" w:rsidR="00A548DA" w:rsidRDefault="0067308B">
      <w:r>
        <w:t>(eurodes)</w:t>
      </w:r>
    </w:p>
    <w:p w14:paraId="4A273BC9" w14:textId="77777777" w:rsidR="00A548DA" w:rsidRDefault="00A548DA">
      <w:pPr>
        <w:jc w:val="both"/>
        <w:rPr>
          <w:sz w:val="22"/>
          <w:szCs w:val="22"/>
        </w:rPr>
      </w:pPr>
    </w:p>
    <w:p w14:paraId="778B1020" w14:textId="2CE42EDC" w:rsidR="00A548DA" w:rsidRDefault="00E15B85" w:rsidP="00072EA4">
      <w:pPr>
        <w:jc w:val="both"/>
      </w:pPr>
      <w:r>
        <w:t>Seisuga 31. detsember 202</w:t>
      </w:r>
      <w:r w:rsidR="00432BAE">
        <w:t>4</w:t>
      </w:r>
      <w:r>
        <w:t xml:space="preserve"> </w:t>
      </w:r>
      <w:r w:rsidR="00B2222B">
        <w:t xml:space="preserve">ei </w:t>
      </w:r>
      <w:r>
        <w:t>ületa</w:t>
      </w:r>
      <w:r w:rsidR="00B2222B">
        <w:t>nud</w:t>
      </w:r>
      <w:r>
        <w:t xml:space="preserve"> Rahvusooper Estonia lühiajalised kohustised käibevara (31. detsember 202</w:t>
      </w:r>
      <w:r w:rsidR="00432BAE">
        <w:t>3</w:t>
      </w:r>
      <w:r>
        <w:t>. aastal</w:t>
      </w:r>
      <w:r w:rsidR="002323AA">
        <w:t xml:space="preserve"> ületasid lühiajalised kohustused käibevara </w:t>
      </w:r>
      <w:r>
        <w:t xml:space="preserve"> summas </w:t>
      </w:r>
      <w:r w:rsidR="005F2D50">
        <w:t>-</w:t>
      </w:r>
      <w:r w:rsidR="00432BAE">
        <w:t>144 883</w:t>
      </w:r>
      <w:r>
        <w:t>). Seisuga 31. detsember 202</w:t>
      </w:r>
      <w:r w:rsidR="009F6428">
        <w:t>4</w:t>
      </w:r>
      <w:r>
        <w:t xml:space="preserve"> jagunesid lühiajalised kohustised järgmiselt: lühiajalised laenukohustised summas </w:t>
      </w:r>
      <w:r w:rsidR="009F6428">
        <w:t>0</w:t>
      </w:r>
      <w:r w:rsidR="00923FD8">
        <w:t xml:space="preserve"> </w:t>
      </w:r>
      <w:r w:rsidR="0085523A">
        <w:t>eurot (202</w:t>
      </w:r>
      <w:r w:rsidR="00FD66F3">
        <w:t>3</w:t>
      </w:r>
      <w:r w:rsidR="0085523A">
        <w:t xml:space="preserve">. aastal </w:t>
      </w:r>
      <w:r w:rsidR="00FD66F3">
        <w:t>13 376</w:t>
      </w:r>
      <w:r w:rsidR="0085523A">
        <w:t xml:space="preserve"> eurot), võlad ja ettemaksed summas </w:t>
      </w:r>
      <w:r w:rsidR="00923FD8">
        <w:t>2</w:t>
      </w:r>
      <w:r w:rsidR="009F6428">
        <w:t> 251 151</w:t>
      </w:r>
      <w:r w:rsidR="0085523A">
        <w:t xml:space="preserve"> eurot (202</w:t>
      </w:r>
      <w:r w:rsidR="00FD66F3">
        <w:t>3</w:t>
      </w:r>
      <w:r w:rsidR="0085523A">
        <w:t xml:space="preserve">. aastal </w:t>
      </w:r>
      <w:r w:rsidR="00FD66F3">
        <w:t>2 276 270</w:t>
      </w:r>
      <w:r w:rsidR="0085523A">
        <w:t xml:space="preserve">) ja lühiajaline sihtfinantseerimise kohustis summas </w:t>
      </w:r>
      <w:r w:rsidR="009F6428">
        <w:t>19 952</w:t>
      </w:r>
      <w:r w:rsidR="0085523A">
        <w:t xml:space="preserve"> eurot (202</w:t>
      </w:r>
      <w:r w:rsidR="00FD66F3">
        <w:t>3</w:t>
      </w:r>
      <w:r w:rsidR="0085523A">
        <w:t xml:space="preserve">. aastal </w:t>
      </w:r>
      <w:r w:rsidR="00BB63EE">
        <w:t xml:space="preserve">2 </w:t>
      </w:r>
      <w:r w:rsidR="00FD66F3">
        <w:t>0</w:t>
      </w:r>
      <w:r w:rsidR="00BB63EE">
        <w:t>56</w:t>
      </w:r>
      <w:r w:rsidR="0085523A">
        <w:t xml:space="preserve"> eurot).</w:t>
      </w:r>
    </w:p>
    <w:p w14:paraId="396249E7" w14:textId="3FFB4BBF" w:rsidR="0085523A" w:rsidRDefault="0085523A" w:rsidP="00072EA4">
      <w:pPr>
        <w:jc w:val="both"/>
      </w:pPr>
      <w:r>
        <w:t>Ostjate ettemaksed kaupade ja teenuste eest moodustas 202</w:t>
      </w:r>
      <w:r w:rsidR="00540A29">
        <w:t>4</w:t>
      </w:r>
      <w:r>
        <w:t xml:space="preserve">. aastal </w:t>
      </w:r>
      <w:r w:rsidR="00005A53">
        <w:t>1</w:t>
      </w:r>
      <w:r w:rsidR="00540A29">
        <w:t> 207 261</w:t>
      </w:r>
      <w:r>
        <w:t xml:space="preserve"> eurot (202</w:t>
      </w:r>
      <w:r w:rsidR="00540A29">
        <w:t>3</w:t>
      </w:r>
      <w:r>
        <w:t xml:space="preserve">. aastal </w:t>
      </w:r>
      <w:r w:rsidR="00540A29">
        <w:t>1 181 127</w:t>
      </w:r>
      <w:r>
        <w:t xml:space="preserve"> eurot). Vt lisa 7. Ettemaksed ei põhjusta Rahvusooper Estoniale rahalisi kohustisi ning kulu kaasneb rahvusooperi põhitegevuse – etenduste andmisega.</w:t>
      </w:r>
    </w:p>
    <w:p w14:paraId="27DB0832" w14:textId="60CF8B59" w:rsidR="0085523A" w:rsidRDefault="0085523A" w:rsidP="00072EA4">
      <w:pPr>
        <w:jc w:val="both"/>
      </w:pPr>
      <w:r>
        <w:t>Rahvusooper Estonia raamatupidamise aastaaruanne on koostatud lähtudes Rahvusooper Estonia tegevuse jätkumisest</w:t>
      </w:r>
      <w:r w:rsidR="006E5364">
        <w:t xml:space="preserve">. </w:t>
      </w:r>
      <w:r>
        <w:t>Rahvusooper Estonia finantseerimine riigieelarvest toimub stabiilselt ja igakuiselt vastavalt Kultuuriministeeriumiga sõlmitud riigieelarvelise</w:t>
      </w:r>
      <w:r w:rsidR="00E83B6F">
        <w:t xml:space="preserve"> eraldise kasutamise lepingule  ning lühiajaliste kohustiste täitmine tähtaegselt ei tekita probleeme. </w:t>
      </w:r>
    </w:p>
    <w:p w14:paraId="3AD9AA4F" w14:textId="185C643A" w:rsidR="00823744" w:rsidRDefault="00072EA4" w:rsidP="002910A5">
      <w:pPr>
        <w:jc w:val="both"/>
      </w:pPr>
      <w:r>
        <w:t>Tavapärase põhitegevusega seotud kulud suudab Rahvusooper katta omatuludega ja riigieelarvest saadud toetusega.</w:t>
      </w:r>
    </w:p>
    <w:p w14:paraId="084C687C" w14:textId="77777777" w:rsidR="00A548DA" w:rsidRDefault="0067308B">
      <w:pPr>
        <w:pStyle w:val="Heading1"/>
      </w:pPr>
      <w:bookmarkStart w:id="47" w:name="_Toc196306340"/>
      <w:r>
        <w:rPr>
          <w:rFonts w:ascii="Times New Roman" w:hAnsi="Times New Roman" w:cs="Times New Roman"/>
          <w:sz w:val="24"/>
          <w:szCs w:val="24"/>
        </w:rPr>
        <w:lastRenderedPageBreak/>
        <w:t>SÕLTUMATU VANDEAUDIITORI ARUANNE</w:t>
      </w:r>
      <w:bookmarkEnd w:id="47"/>
    </w:p>
    <w:p w14:paraId="76511251" w14:textId="77777777" w:rsidR="00A548DA" w:rsidRDefault="00A548DA">
      <w:pPr>
        <w:rPr>
          <w:b/>
          <w:szCs w:val="24"/>
        </w:rPr>
      </w:pPr>
    </w:p>
    <w:p w14:paraId="1F38B340" w14:textId="77777777" w:rsidR="00A548DA" w:rsidRDefault="00A548DA">
      <w:pPr>
        <w:rPr>
          <w:b/>
        </w:rPr>
      </w:pPr>
    </w:p>
    <w:p w14:paraId="5D41619C" w14:textId="77777777" w:rsidR="00A548DA" w:rsidRDefault="00A548DA">
      <w:pPr>
        <w:rPr>
          <w:b/>
        </w:rPr>
      </w:pPr>
    </w:p>
    <w:p w14:paraId="304A82D4" w14:textId="77777777" w:rsidR="00A548DA" w:rsidRDefault="00A548DA">
      <w:pPr>
        <w:rPr>
          <w:b/>
        </w:rPr>
      </w:pPr>
    </w:p>
    <w:p w14:paraId="3589BABC" w14:textId="77777777" w:rsidR="00A548DA" w:rsidRDefault="00A548DA">
      <w:pPr>
        <w:rPr>
          <w:b/>
        </w:rPr>
      </w:pPr>
    </w:p>
    <w:p w14:paraId="7FCD8F37" w14:textId="77777777" w:rsidR="00A548DA" w:rsidRDefault="00A548DA">
      <w:pPr>
        <w:rPr>
          <w:b/>
        </w:rPr>
      </w:pPr>
    </w:p>
    <w:p w14:paraId="0BFC37C8" w14:textId="77777777" w:rsidR="00A548DA" w:rsidRDefault="00A548DA">
      <w:pPr>
        <w:rPr>
          <w:b/>
        </w:rPr>
      </w:pPr>
    </w:p>
    <w:p w14:paraId="65F49E70" w14:textId="77777777" w:rsidR="00A548DA" w:rsidRDefault="00A548DA">
      <w:pPr>
        <w:rPr>
          <w:b/>
        </w:rPr>
      </w:pPr>
    </w:p>
    <w:p w14:paraId="746F2406" w14:textId="77777777" w:rsidR="00A548DA" w:rsidRDefault="00A548DA">
      <w:pPr>
        <w:rPr>
          <w:b/>
        </w:rPr>
      </w:pPr>
    </w:p>
    <w:p w14:paraId="66C5E540" w14:textId="77777777" w:rsidR="00A548DA" w:rsidRDefault="00A548DA">
      <w:pPr>
        <w:rPr>
          <w:b/>
        </w:rPr>
      </w:pPr>
    </w:p>
    <w:p w14:paraId="50F8B7D1" w14:textId="77777777" w:rsidR="00A548DA" w:rsidRDefault="00A548DA">
      <w:pPr>
        <w:rPr>
          <w:b/>
        </w:rPr>
      </w:pPr>
    </w:p>
    <w:p w14:paraId="70B0B885" w14:textId="77777777" w:rsidR="00A548DA" w:rsidRDefault="00A548DA">
      <w:pPr>
        <w:rPr>
          <w:b/>
        </w:rPr>
      </w:pPr>
    </w:p>
    <w:p w14:paraId="46A3C03A" w14:textId="77777777" w:rsidR="00A548DA" w:rsidRDefault="00A548DA">
      <w:pPr>
        <w:rPr>
          <w:b/>
        </w:rPr>
      </w:pPr>
    </w:p>
    <w:p w14:paraId="131238EE" w14:textId="77777777" w:rsidR="00A548DA" w:rsidRDefault="00A548DA">
      <w:pPr>
        <w:rPr>
          <w:b/>
        </w:rPr>
      </w:pPr>
    </w:p>
    <w:p w14:paraId="3D1EBD5B" w14:textId="77777777" w:rsidR="00A548DA" w:rsidRDefault="00A548DA">
      <w:pPr>
        <w:rPr>
          <w:b/>
        </w:rPr>
      </w:pPr>
    </w:p>
    <w:p w14:paraId="5F531D0E" w14:textId="77777777" w:rsidR="00A548DA" w:rsidRDefault="00A548DA">
      <w:pPr>
        <w:rPr>
          <w:b/>
        </w:rPr>
      </w:pPr>
    </w:p>
    <w:p w14:paraId="128E897D" w14:textId="77777777" w:rsidR="00A548DA" w:rsidRDefault="00A548DA">
      <w:pPr>
        <w:rPr>
          <w:b/>
        </w:rPr>
      </w:pPr>
    </w:p>
    <w:p w14:paraId="013D4D5E" w14:textId="77777777" w:rsidR="00A548DA" w:rsidRDefault="00A548DA">
      <w:pPr>
        <w:rPr>
          <w:b/>
        </w:rPr>
      </w:pPr>
    </w:p>
    <w:p w14:paraId="27CDB12B" w14:textId="77777777" w:rsidR="00A548DA" w:rsidRDefault="00A548DA">
      <w:pPr>
        <w:rPr>
          <w:b/>
        </w:rPr>
      </w:pPr>
    </w:p>
    <w:p w14:paraId="191283EF" w14:textId="77777777" w:rsidR="00A548DA" w:rsidRDefault="00A548DA">
      <w:pPr>
        <w:rPr>
          <w:b/>
        </w:rPr>
      </w:pPr>
    </w:p>
    <w:p w14:paraId="765C2779" w14:textId="77777777" w:rsidR="00A548DA" w:rsidRDefault="00A548DA">
      <w:pPr>
        <w:rPr>
          <w:b/>
        </w:rPr>
      </w:pPr>
    </w:p>
    <w:p w14:paraId="486345A1" w14:textId="77777777" w:rsidR="00A548DA" w:rsidRDefault="00A548DA">
      <w:pPr>
        <w:rPr>
          <w:b/>
        </w:rPr>
      </w:pPr>
    </w:p>
    <w:p w14:paraId="23730CAE" w14:textId="77777777" w:rsidR="00A548DA" w:rsidRDefault="00A548DA">
      <w:pPr>
        <w:rPr>
          <w:b/>
        </w:rPr>
      </w:pPr>
    </w:p>
    <w:p w14:paraId="0FBA24DD" w14:textId="77777777" w:rsidR="00A548DA" w:rsidRDefault="00A548DA">
      <w:pPr>
        <w:rPr>
          <w:b/>
        </w:rPr>
      </w:pPr>
    </w:p>
    <w:p w14:paraId="7324E7DB" w14:textId="77777777" w:rsidR="00A548DA" w:rsidRDefault="00A548DA">
      <w:pPr>
        <w:rPr>
          <w:b/>
        </w:rPr>
      </w:pPr>
    </w:p>
    <w:p w14:paraId="69DFB7E3" w14:textId="77777777" w:rsidR="00A548DA" w:rsidRDefault="00A548DA">
      <w:pPr>
        <w:rPr>
          <w:b/>
        </w:rPr>
      </w:pPr>
    </w:p>
    <w:p w14:paraId="469E7F11" w14:textId="77777777" w:rsidR="00A548DA" w:rsidRDefault="00A548DA">
      <w:pPr>
        <w:rPr>
          <w:b/>
        </w:rPr>
      </w:pPr>
    </w:p>
    <w:p w14:paraId="497D95D4" w14:textId="77777777" w:rsidR="00A548DA" w:rsidRDefault="00A548DA">
      <w:pPr>
        <w:rPr>
          <w:b/>
        </w:rPr>
      </w:pPr>
    </w:p>
    <w:p w14:paraId="71E9BA02" w14:textId="77777777" w:rsidR="00A548DA" w:rsidRDefault="00A548DA">
      <w:pPr>
        <w:rPr>
          <w:b/>
        </w:rPr>
      </w:pPr>
    </w:p>
    <w:p w14:paraId="2E91D052" w14:textId="77777777" w:rsidR="00A548DA" w:rsidRDefault="00A548DA">
      <w:pPr>
        <w:rPr>
          <w:b/>
        </w:rPr>
      </w:pPr>
    </w:p>
    <w:p w14:paraId="2AF19B5A" w14:textId="77777777" w:rsidR="00A548DA" w:rsidRDefault="00A548DA">
      <w:pPr>
        <w:rPr>
          <w:b/>
        </w:rPr>
      </w:pPr>
    </w:p>
    <w:p w14:paraId="11E1A311" w14:textId="77777777" w:rsidR="00A548DA" w:rsidRDefault="00A548DA">
      <w:pPr>
        <w:rPr>
          <w:b/>
        </w:rPr>
      </w:pPr>
    </w:p>
    <w:p w14:paraId="18396EB6" w14:textId="77777777" w:rsidR="00A548DA" w:rsidRDefault="00A548DA">
      <w:pPr>
        <w:rPr>
          <w:b/>
        </w:rPr>
      </w:pPr>
    </w:p>
    <w:p w14:paraId="6E59040C" w14:textId="77777777" w:rsidR="00A548DA" w:rsidRDefault="00A548DA">
      <w:pPr>
        <w:rPr>
          <w:b/>
        </w:rPr>
      </w:pPr>
    </w:p>
    <w:p w14:paraId="67FD2895" w14:textId="77777777" w:rsidR="00A548DA" w:rsidRDefault="00A548DA">
      <w:pPr>
        <w:rPr>
          <w:b/>
        </w:rPr>
      </w:pPr>
    </w:p>
    <w:p w14:paraId="760ACF71" w14:textId="77777777" w:rsidR="00A548DA" w:rsidRDefault="00A548DA"/>
    <w:p w14:paraId="17C510CC" w14:textId="77777777" w:rsidR="00A548DA" w:rsidRDefault="00A548DA"/>
    <w:p w14:paraId="7E222790" w14:textId="77777777" w:rsidR="00A548DA" w:rsidRDefault="00A548DA"/>
    <w:p w14:paraId="7F54CE1F" w14:textId="77777777" w:rsidR="00A548DA" w:rsidRDefault="00A548DA"/>
    <w:p w14:paraId="7374838E" w14:textId="77777777" w:rsidR="00A548DA" w:rsidRDefault="00A548DA"/>
    <w:p w14:paraId="57E7C802" w14:textId="77777777" w:rsidR="00A548DA" w:rsidRDefault="00A548DA"/>
    <w:p w14:paraId="71F0E471" w14:textId="77777777" w:rsidR="00A548DA" w:rsidRDefault="00A548DA"/>
    <w:p w14:paraId="4178BC96" w14:textId="77777777" w:rsidR="00A548DA" w:rsidRDefault="00A548DA"/>
    <w:p w14:paraId="4FE791F2" w14:textId="77777777" w:rsidR="00A548DA" w:rsidRDefault="00A548DA"/>
    <w:p w14:paraId="01D6C763" w14:textId="77777777" w:rsidR="00A548DA" w:rsidRDefault="00A548DA"/>
    <w:p w14:paraId="27ABC59B" w14:textId="77777777" w:rsidR="00A548DA" w:rsidRDefault="00A548DA"/>
    <w:p w14:paraId="03C89E56" w14:textId="77777777" w:rsidR="00A548DA" w:rsidRDefault="00A548DA"/>
    <w:p w14:paraId="426EF740" w14:textId="77777777" w:rsidR="00A548DA" w:rsidRDefault="00A548DA"/>
    <w:p w14:paraId="361019F5" w14:textId="77777777" w:rsidR="00A548DA" w:rsidRDefault="00A548DA"/>
    <w:p w14:paraId="22C09F54" w14:textId="77777777" w:rsidR="00A548DA" w:rsidRDefault="00A548DA"/>
    <w:p w14:paraId="52AD0C64" w14:textId="77777777" w:rsidR="00A548DA" w:rsidRDefault="00A548DA"/>
    <w:p w14:paraId="53C13EFB" w14:textId="77777777" w:rsidR="00A548DA" w:rsidRDefault="00A548DA"/>
    <w:p w14:paraId="3799F72E" w14:textId="77777777" w:rsidR="00A548DA" w:rsidRDefault="00A548DA"/>
    <w:p w14:paraId="28AC6AF1" w14:textId="77777777" w:rsidR="00A548DA" w:rsidRDefault="00A548DA"/>
    <w:p w14:paraId="798F611C" w14:textId="77777777" w:rsidR="00A548DA" w:rsidRDefault="00A548DA"/>
    <w:p w14:paraId="0C8D6CE8" w14:textId="77777777" w:rsidR="00A548DA" w:rsidRDefault="00A548DA"/>
    <w:p w14:paraId="2897ABF7" w14:textId="77777777" w:rsidR="00A548DA" w:rsidRDefault="00A548DA"/>
    <w:p w14:paraId="5DACF899" w14:textId="77777777" w:rsidR="00A548DA" w:rsidRDefault="00A548DA"/>
    <w:p w14:paraId="4FC9E591" w14:textId="77777777" w:rsidR="00A548DA" w:rsidRDefault="00A548DA"/>
    <w:p w14:paraId="0F78B94E" w14:textId="77777777" w:rsidR="00A548DA" w:rsidRDefault="00A548DA"/>
    <w:p w14:paraId="25699FB5" w14:textId="77777777" w:rsidR="00A548DA" w:rsidRDefault="00A548DA"/>
    <w:p w14:paraId="6020A956" w14:textId="77777777" w:rsidR="00A548DA" w:rsidRDefault="00A548DA"/>
    <w:p w14:paraId="600D2620" w14:textId="77777777" w:rsidR="00A548DA" w:rsidRDefault="00A548DA"/>
    <w:p w14:paraId="737C8A50" w14:textId="77777777" w:rsidR="00A548DA" w:rsidRDefault="00A548DA"/>
    <w:p w14:paraId="0BD32676" w14:textId="77777777" w:rsidR="00A548DA" w:rsidRDefault="00A548DA"/>
    <w:p w14:paraId="3E773909" w14:textId="77777777" w:rsidR="00A548DA" w:rsidRDefault="00A548DA"/>
    <w:p w14:paraId="7ED3E2A3" w14:textId="77777777" w:rsidR="00A548DA" w:rsidRDefault="00A548DA"/>
    <w:p w14:paraId="21AA7549" w14:textId="77777777" w:rsidR="00A548DA" w:rsidRDefault="00A548DA"/>
    <w:p w14:paraId="236244EB" w14:textId="77777777" w:rsidR="00A548DA" w:rsidRDefault="00A548DA"/>
    <w:p w14:paraId="0BFAA538" w14:textId="77777777" w:rsidR="00A548DA" w:rsidRDefault="00A548DA"/>
    <w:p w14:paraId="29A11183" w14:textId="77777777" w:rsidR="00A548DA" w:rsidRDefault="00A548DA"/>
    <w:p w14:paraId="2329A2F6" w14:textId="77777777" w:rsidR="00A548DA" w:rsidRDefault="00A548DA"/>
    <w:p w14:paraId="0F5D7F14" w14:textId="77777777" w:rsidR="00A548DA" w:rsidRDefault="00A548DA"/>
    <w:p w14:paraId="10E0CF3A" w14:textId="77777777" w:rsidR="00A548DA" w:rsidRDefault="00A548DA"/>
    <w:p w14:paraId="1B7A96F3" w14:textId="77777777" w:rsidR="00A548DA" w:rsidRDefault="00A548DA"/>
    <w:p w14:paraId="48FDA891" w14:textId="77777777" w:rsidR="00A548DA" w:rsidRDefault="00A548DA"/>
    <w:p w14:paraId="463896AC" w14:textId="77777777" w:rsidR="00A548DA" w:rsidRDefault="00A548DA"/>
    <w:p w14:paraId="03F90FB7" w14:textId="77777777" w:rsidR="00A548DA" w:rsidRDefault="00A548DA"/>
    <w:p w14:paraId="04DCA10C" w14:textId="77777777" w:rsidR="00A548DA" w:rsidRDefault="00A548DA"/>
    <w:p w14:paraId="1F1AFA5D" w14:textId="77777777" w:rsidR="00A548DA" w:rsidRDefault="00A548DA"/>
    <w:p w14:paraId="690393AE" w14:textId="77777777" w:rsidR="00A548DA" w:rsidRDefault="00A548DA"/>
    <w:p w14:paraId="49456881" w14:textId="77777777" w:rsidR="00A548DA" w:rsidRDefault="00A548DA"/>
    <w:p w14:paraId="06C70518" w14:textId="77777777" w:rsidR="00A548DA" w:rsidRDefault="00A548DA"/>
    <w:p w14:paraId="1C1B103C" w14:textId="77777777" w:rsidR="00A548DA" w:rsidRDefault="00A548DA"/>
    <w:p w14:paraId="554A8F35" w14:textId="77777777" w:rsidR="00A548DA" w:rsidRDefault="00A548DA"/>
    <w:p w14:paraId="2864D40C" w14:textId="77777777" w:rsidR="00A548DA" w:rsidRDefault="00A548DA"/>
    <w:p w14:paraId="3F27AA80" w14:textId="77777777" w:rsidR="00A548DA" w:rsidRDefault="00A548DA"/>
    <w:p w14:paraId="6FC4B7AE" w14:textId="77777777" w:rsidR="00A548DA" w:rsidRDefault="00A548DA"/>
    <w:p w14:paraId="68C77D7A" w14:textId="77777777" w:rsidR="00A548DA" w:rsidRDefault="00A548DA"/>
    <w:p w14:paraId="4825A77B" w14:textId="77777777" w:rsidR="00A548DA" w:rsidRDefault="00A548DA"/>
    <w:p w14:paraId="679704AE" w14:textId="77777777" w:rsidR="00A548DA" w:rsidRDefault="00A548DA"/>
    <w:p w14:paraId="279B6FBD" w14:textId="77777777" w:rsidR="00A548DA" w:rsidRDefault="00A548DA"/>
    <w:p w14:paraId="111A680D" w14:textId="77777777" w:rsidR="00A548DA" w:rsidRDefault="00A548DA"/>
    <w:p w14:paraId="3D166BA7" w14:textId="77777777" w:rsidR="00A548DA" w:rsidRDefault="00A548DA"/>
    <w:p w14:paraId="202CB099" w14:textId="77777777" w:rsidR="00A548DA" w:rsidRDefault="00A548DA">
      <w:pPr>
        <w:pStyle w:val="Heading1"/>
        <w:numPr>
          <w:ilvl w:val="0"/>
          <w:numId w:val="0"/>
        </w:numPr>
        <w:ind w:left="432" w:hanging="432"/>
        <w:rPr>
          <w:bCs w:val="0"/>
          <w:sz w:val="24"/>
        </w:rPr>
      </w:pPr>
    </w:p>
    <w:p w14:paraId="6D7FA9A2" w14:textId="77777777" w:rsidR="00A548DA" w:rsidRDefault="00A548DA">
      <w:pPr>
        <w:rPr>
          <w:lang w:val="x-none"/>
        </w:rPr>
      </w:pPr>
    </w:p>
    <w:p w14:paraId="559B93B4" w14:textId="77777777" w:rsidR="00A548DA" w:rsidRDefault="00A548DA">
      <w:pPr>
        <w:rPr>
          <w:lang w:val="x-none"/>
        </w:rPr>
      </w:pPr>
    </w:p>
    <w:p w14:paraId="4C7E30F0" w14:textId="77777777" w:rsidR="00A548DA" w:rsidRDefault="00A548DA">
      <w:pPr>
        <w:rPr>
          <w:lang w:val="x-none"/>
        </w:rPr>
      </w:pPr>
    </w:p>
    <w:p w14:paraId="20284B25" w14:textId="77777777" w:rsidR="00A548DA" w:rsidRDefault="00A548DA">
      <w:pPr>
        <w:rPr>
          <w:lang w:val="x-none"/>
        </w:rPr>
      </w:pPr>
    </w:p>
    <w:p w14:paraId="44D789C1" w14:textId="77777777" w:rsidR="00A548DA" w:rsidRDefault="00A548DA">
      <w:pPr>
        <w:rPr>
          <w:lang w:val="x-none"/>
        </w:rPr>
      </w:pPr>
    </w:p>
    <w:p w14:paraId="1BCC9D9D" w14:textId="77777777" w:rsidR="00A548DA" w:rsidRDefault="00A548DA">
      <w:pPr>
        <w:rPr>
          <w:lang w:val="x-none"/>
        </w:rPr>
      </w:pPr>
    </w:p>
    <w:p w14:paraId="13C7441D" w14:textId="77777777" w:rsidR="00A548DA" w:rsidRDefault="00A548DA">
      <w:pPr>
        <w:rPr>
          <w:lang w:val="x-none"/>
        </w:rPr>
      </w:pPr>
    </w:p>
    <w:p w14:paraId="5E8CC93A" w14:textId="77777777" w:rsidR="00A548DA" w:rsidRDefault="00A548DA">
      <w:pPr>
        <w:rPr>
          <w:lang w:val="x-none"/>
        </w:rPr>
      </w:pPr>
    </w:p>
    <w:p w14:paraId="5A1094DA" w14:textId="77777777" w:rsidR="00A548DA" w:rsidRDefault="00A548DA">
      <w:pPr>
        <w:rPr>
          <w:lang w:val="x-none"/>
        </w:rPr>
      </w:pPr>
    </w:p>
    <w:p w14:paraId="492B66C8" w14:textId="77777777" w:rsidR="00A548DA" w:rsidRDefault="00A548DA">
      <w:pPr>
        <w:rPr>
          <w:lang w:val="x-none"/>
        </w:rPr>
      </w:pPr>
    </w:p>
    <w:p w14:paraId="2112DC9A" w14:textId="77777777" w:rsidR="00A548DA" w:rsidRDefault="00A548DA">
      <w:pPr>
        <w:rPr>
          <w:lang w:val="x-none"/>
        </w:rPr>
      </w:pPr>
    </w:p>
    <w:p w14:paraId="6BA5C088" w14:textId="77777777" w:rsidR="00A548DA" w:rsidRDefault="00A548DA">
      <w:pPr>
        <w:rPr>
          <w:lang w:val="x-none"/>
        </w:rPr>
      </w:pPr>
    </w:p>
    <w:p w14:paraId="50D81146" w14:textId="77777777" w:rsidR="00A548DA" w:rsidRDefault="00A548DA">
      <w:pPr>
        <w:rPr>
          <w:lang w:val="x-none"/>
        </w:rPr>
      </w:pPr>
    </w:p>
    <w:p w14:paraId="0C1B8B9D" w14:textId="77777777" w:rsidR="00A548DA" w:rsidRDefault="00A548DA">
      <w:pPr>
        <w:rPr>
          <w:lang w:val="x-none"/>
        </w:rPr>
      </w:pPr>
    </w:p>
    <w:p w14:paraId="17C7D011" w14:textId="77777777" w:rsidR="00A548DA" w:rsidRDefault="00A548DA">
      <w:pPr>
        <w:rPr>
          <w:lang w:val="x-none"/>
        </w:rPr>
      </w:pPr>
    </w:p>
    <w:p w14:paraId="6785E155" w14:textId="77777777" w:rsidR="00A548DA" w:rsidRDefault="00A548DA">
      <w:pPr>
        <w:rPr>
          <w:lang w:val="x-none"/>
        </w:rPr>
      </w:pPr>
    </w:p>
    <w:p w14:paraId="16226CD2" w14:textId="77777777" w:rsidR="00A548DA" w:rsidRDefault="00A548DA">
      <w:pPr>
        <w:rPr>
          <w:lang w:val="x-none"/>
        </w:rPr>
      </w:pPr>
    </w:p>
    <w:p w14:paraId="41B58031" w14:textId="77777777" w:rsidR="00A548DA" w:rsidRDefault="00A548DA">
      <w:pPr>
        <w:rPr>
          <w:lang w:val="x-none"/>
        </w:rPr>
      </w:pPr>
    </w:p>
    <w:p w14:paraId="6B03B1B6" w14:textId="77777777" w:rsidR="00A548DA" w:rsidRDefault="00A548DA">
      <w:pPr>
        <w:rPr>
          <w:lang w:val="x-none"/>
        </w:rPr>
      </w:pPr>
    </w:p>
    <w:p w14:paraId="07C59220" w14:textId="77777777" w:rsidR="00A548DA" w:rsidRDefault="00A548DA">
      <w:pPr>
        <w:rPr>
          <w:lang w:val="x-none"/>
        </w:rPr>
      </w:pPr>
    </w:p>
    <w:p w14:paraId="4183849B" w14:textId="77777777" w:rsidR="00A548DA" w:rsidRDefault="00A548DA">
      <w:pPr>
        <w:rPr>
          <w:lang w:val="x-none"/>
        </w:rPr>
      </w:pPr>
    </w:p>
    <w:p w14:paraId="6D8303E0" w14:textId="77777777" w:rsidR="00A548DA" w:rsidRDefault="00A548DA">
      <w:pPr>
        <w:rPr>
          <w:lang w:val="x-none"/>
        </w:rPr>
      </w:pPr>
    </w:p>
    <w:p w14:paraId="563892D9" w14:textId="77777777" w:rsidR="00A548DA" w:rsidRDefault="00A548DA">
      <w:pPr>
        <w:rPr>
          <w:lang w:val="x-none"/>
        </w:rPr>
      </w:pPr>
    </w:p>
    <w:p w14:paraId="53666D04" w14:textId="77777777" w:rsidR="00A548DA" w:rsidRDefault="00A548DA">
      <w:pPr>
        <w:rPr>
          <w:lang w:val="x-none"/>
        </w:rPr>
      </w:pPr>
    </w:p>
    <w:p w14:paraId="1B7118A8" w14:textId="77777777" w:rsidR="00A548DA" w:rsidRDefault="00A548DA">
      <w:pPr>
        <w:rPr>
          <w:lang w:val="x-none"/>
        </w:rPr>
      </w:pPr>
    </w:p>
    <w:p w14:paraId="5CCBB594" w14:textId="77777777" w:rsidR="00A548DA" w:rsidRDefault="00A548DA">
      <w:pPr>
        <w:rPr>
          <w:lang w:val="x-none"/>
        </w:rPr>
      </w:pPr>
    </w:p>
    <w:p w14:paraId="0E01D2B9" w14:textId="77777777" w:rsidR="00A548DA" w:rsidRDefault="00A548DA">
      <w:pPr>
        <w:rPr>
          <w:lang w:val="x-none"/>
        </w:rPr>
      </w:pPr>
    </w:p>
    <w:p w14:paraId="76FDC285" w14:textId="77777777" w:rsidR="00A548DA" w:rsidRDefault="00A548DA">
      <w:pPr>
        <w:rPr>
          <w:lang w:val="x-none"/>
        </w:rPr>
      </w:pPr>
    </w:p>
    <w:p w14:paraId="001C54D1" w14:textId="77777777" w:rsidR="00A548DA" w:rsidRDefault="00A548DA">
      <w:pPr>
        <w:rPr>
          <w:lang w:val="x-none"/>
        </w:rPr>
      </w:pPr>
    </w:p>
    <w:p w14:paraId="59EE8A00" w14:textId="77777777" w:rsidR="00A548DA" w:rsidRDefault="00A548DA">
      <w:pPr>
        <w:rPr>
          <w:lang w:val="x-none"/>
        </w:rPr>
      </w:pPr>
    </w:p>
    <w:p w14:paraId="2F31050F" w14:textId="77777777" w:rsidR="00A548DA" w:rsidRDefault="00A548DA">
      <w:pPr>
        <w:rPr>
          <w:lang w:val="x-none"/>
        </w:rPr>
      </w:pPr>
    </w:p>
    <w:p w14:paraId="069BD743" w14:textId="77777777" w:rsidR="00A548DA" w:rsidRDefault="00A548DA">
      <w:pPr>
        <w:rPr>
          <w:lang w:val="x-none"/>
        </w:rPr>
      </w:pPr>
    </w:p>
    <w:p w14:paraId="239DCB68" w14:textId="77777777" w:rsidR="00A548DA" w:rsidRDefault="00A548DA">
      <w:pPr>
        <w:rPr>
          <w:lang w:val="x-none"/>
        </w:rPr>
      </w:pPr>
    </w:p>
    <w:p w14:paraId="779112BE" w14:textId="77777777" w:rsidR="00A548DA" w:rsidRDefault="00A548DA">
      <w:pPr>
        <w:rPr>
          <w:lang w:val="x-none"/>
        </w:rPr>
      </w:pPr>
    </w:p>
    <w:p w14:paraId="13890B8C" w14:textId="77777777" w:rsidR="00A548DA" w:rsidRDefault="00A548DA">
      <w:pPr>
        <w:rPr>
          <w:lang w:val="x-none"/>
        </w:rPr>
      </w:pPr>
    </w:p>
    <w:p w14:paraId="0B8CAB8A" w14:textId="77777777" w:rsidR="00A548DA" w:rsidRDefault="00A548DA">
      <w:pPr>
        <w:rPr>
          <w:lang w:val="x-none"/>
        </w:rPr>
      </w:pPr>
    </w:p>
    <w:p w14:paraId="2E9D9105" w14:textId="77777777" w:rsidR="00A548DA" w:rsidRDefault="00A548DA">
      <w:pPr>
        <w:rPr>
          <w:lang w:val="x-none"/>
        </w:rPr>
      </w:pPr>
    </w:p>
    <w:p w14:paraId="6DD13605" w14:textId="77777777" w:rsidR="00A548DA" w:rsidRDefault="00A548DA">
      <w:pPr>
        <w:rPr>
          <w:lang w:val="x-none"/>
        </w:rPr>
      </w:pPr>
    </w:p>
    <w:p w14:paraId="0E12496B" w14:textId="77777777" w:rsidR="00A548DA" w:rsidRDefault="00A548DA">
      <w:pPr>
        <w:rPr>
          <w:lang w:val="x-none"/>
        </w:rPr>
      </w:pPr>
    </w:p>
    <w:p w14:paraId="6E973B0D" w14:textId="77777777" w:rsidR="00A548DA" w:rsidRDefault="00A548DA">
      <w:pPr>
        <w:rPr>
          <w:lang w:val="x-none"/>
        </w:rPr>
      </w:pPr>
    </w:p>
    <w:p w14:paraId="3AC14FDE" w14:textId="77777777" w:rsidR="00A548DA" w:rsidRDefault="00A548DA">
      <w:pPr>
        <w:rPr>
          <w:lang w:val="x-none"/>
        </w:rPr>
      </w:pPr>
    </w:p>
    <w:p w14:paraId="2521D217" w14:textId="77777777" w:rsidR="00A548DA" w:rsidRDefault="00A548DA">
      <w:pPr>
        <w:rPr>
          <w:lang w:val="x-none"/>
        </w:rPr>
      </w:pPr>
    </w:p>
    <w:p w14:paraId="1D85790D" w14:textId="77777777" w:rsidR="00A548DA" w:rsidRDefault="00A548DA">
      <w:pPr>
        <w:rPr>
          <w:lang w:val="x-none"/>
        </w:rPr>
      </w:pPr>
    </w:p>
    <w:p w14:paraId="2481A025" w14:textId="77777777" w:rsidR="00A548DA" w:rsidRDefault="00A548DA">
      <w:pPr>
        <w:rPr>
          <w:lang w:val="x-none"/>
        </w:rPr>
      </w:pPr>
    </w:p>
    <w:p w14:paraId="1BE97CAB" w14:textId="77777777" w:rsidR="00A548DA" w:rsidRDefault="00A548DA">
      <w:pPr>
        <w:rPr>
          <w:lang w:val="x-none"/>
        </w:rPr>
      </w:pPr>
    </w:p>
    <w:p w14:paraId="67605BB3" w14:textId="77777777" w:rsidR="00A548DA" w:rsidRDefault="00A548DA">
      <w:pPr>
        <w:rPr>
          <w:lang w:val="x-none"/>
        </w:rPr>
      </w:pPr>
    </w:p>
    <w:p w14:paraId="76AAC8FA" w14:textId="77777777" w:rsidR="00A548DA" w:rsidRDefault="00A548DA">
      <w:pPr>
        <w:rPr>
          <w:lang w:val="x-none"/>
        </w:rPr>
      </w:pPr>
    </w:p>
    <w:p w14:paraId="10ED0EB1" w14:textId="77777777" w:rsidR="00A548DA" w:rsidRDefault="00A548DA">
      <w:pPr>
        <w:rPr>
          <w:lang w:val="x-none"/>
        </w:rPr>
      </w:pPr>
    </w:p>
    <w:p w14:paraId="7159571E" w14:textId="77777777" w:rsidR="00A548DA" w:rsidRDefault="00A548DA">
      <w:pPr>
        <w:rPr>
          <w:lang w:val="x-none"/>
        </w:rPr>
      </w:pPr>
    </w:p>
    <w:p w14:paraId="0B700A4B" w14:textId="77777777" w:rsidR="00A548DA" w:rsidRDefault="00A548DA">
      <w:pPr>
        <w:rPr>
          <w:lang w:val="x-none"/>
        </w:rPr>
      </w:pPr>
    </w:p>
    <w:p w14:paraId="6447A467" w14:textId="77777777" w:rsidR="00A548DA" w:rsidRDefault="00A548DA">
      <w:pPr>
        <w:rPr>
          <w:lang w:val="x-none"/>
        </w:rPr>
      </w:pPr>
    </w:p>
    <w:p w14:paraId="2B7AF65C" w14:textId="5B1AEC41" w:rsidR="00A548DA" w:rsidRDefault="0067308B">
      <w:pPr>
        <w:pStyle w:val="Heading1"/>
      </w:pPr>
      <w:bookmarkStart w:id="48" w:name="_Toc196306341"/>
      <w:r>
        <w:rPr>
          <w:bCs w:val="0"/>
          <w:sz w:val="24"/>
        </w:rPr>
        <w:lastRenderedPageBreak/>
        <w:t>Tegevjuhtkonna allkirjad 20</w:t>
      </w:r>
      <w:r>
        <w:rPr>
          <w:bCs w:val="0"/>
          <w:sz w:val="24"/>
          <w:lang w:val="et-EE"/>
        </w:rPr>
        <w:t>2</w:t>
      </w:r>
      <w:r w:rsidR="00952679">
        <w:rPr>
          <w:bCs w:val="0"/>
          <w:sz w:val="24"/>
          <w:lang w:val="et-EE"/>
        </w:rPr>
        <w:t>4</w:t>
      </w:r>
      <w:r>
        <w:rPr>
          <w:bCs w:val="0"/>
          <w:sz w:val="24"/>
        </w:rPr>
        <w:t>.</w:t>
      </w:r>
      <w:r>
        <w:rPr>
          <w:bCs w:val="0"/>
          <w:sz w:val="24"/>
          <w:lang w:val="et-EE"/>
        </w:rPr>
        <w:t xml:space="preserve"> </w:t>
      </w:r>
      <w:r>
        <w:rPr>
          <w:bCs w:val="0"/>
          <w:sz w:val="24"/>
        </w:rPr>
        <w:t>a majandusaasta aruandele</w:t>
      </w:r>
      <w:bookmarkEnd w:id="48"/>
    </w:p>
    <w:p w14:paraId="2749F353" w14:textId="77777777" w:rsidR="00A548DA" w:rsidRDefault="00A548DA">
      <w:pPr>
        <w:rPr>
          <w:b/>
          <w:bCs/>
        </w:rPr>
      </w:pPr>
    </w:p>
    <w:p w14:paraId="5B089111" w14:textId="77777777" w:rsidR="00A548DA" w:rsidRDefault="00A548DA">
      <w:pPr>
        <w:rPr>
          <w:b/>
        </w:rPr>
      </w:pPr>
    </w:p>
    <w:p w14:paraId="72B211D0" w14:textId="77777777" w:rsidR="00A548DA" w:rsidRDefault="00A548DA">
      <w:pPr>
        <w:rPr>
          <w:b/>
        </w:rPr>
      </w:pPr>
    </w:p>
    <w:p w14:paraId="34625432" w14:textId="40E6C02A" w:rsidR="00A548DA" w:rsidRDefault="0067308B">
      <w:r>
        <w:t>Rahvusooper Estonia 202</w:t>
      </w:r>
      <w:r w:rsidR="00952679">
        <w:t>4</w:t>
      </w:r>
      <w:r>
        <w:t>. a majandusaasta aruande allkirjastamine           202</w:t>
      </w:r>
      <w:r w:rsidR="00952679">
        <w:t>5</w:t>
      </w:r>
      <w:r>
        <w:t>:</w:t>
      </w:r>
    </w:p>
    <w:p w14:paraId="3B44D0EA" w14:textId="77777777" w:rsidR="00A548DA" w:rsidRDefault="00A548DA">
      <w:pPr>
        <w:rPr>
          <w:b/>
        </w:rPr>
      </w:pPr>
    </w:p>
    <w:p w14:paraId="5A0F772D" w14:textId="77777777" w:rsidR="00A548DA" w:rsidRDefault="00A548DA">
      <w:pPr>
        <w:rPr>
          <w:b/>
        </w:rPr>
      </w:pPr>
    </w:p>
    <w:p w14:paraId="1E5BCED8" w14:textId="77777777" w:rsidR="00A548DA" w:rsidRDefault="00A548DA">
      <w:pPr>
        <w:rPr>
          <w:b/>
        </w:rPr>
      </w:pPr>
    </w:p>
    <w:p w14:paraId="431AF19C" w14:textId="77777777" w:rsidR="00A548DA" w:rsidRDefault="00A548DA">
      <w:pPr>
        <w:rPr>
          <w:b/>
        </w:rPr>
      </w:pPr>
    </w:p>
    <w:p w14:paraId="7BB3CFE6" w14:textId="77777777" w:rsidR="00A548DA" w:rsidRDefault="00A548DA">
      <w:pPr>
        <w:rPr>
          <w:b/>
        </w:rPr>
      </w:pPr>
    </w:p>
    <w:p w14:paraId="3C3BAFC7" w14:textId="77777777" w:rsidR="00A548DA" w:rsidRDefault="00A548DA">
      <w:pPr>
        <w:rPr>
          <w:b/>
        </w:rPr>
      </w:pPr>
    </w:p>
    <w:p w14:paraId="58D33DA2" w14:textId="77777777" w:rsidR="00A548DA" w:rsidRDefault="00A548DA">
      <w:pPr>
        <w:rPr>
          <w:b/>
        </w:rPr>
      </w:pPr>
    </w:p>
    <w:p w14:paraId="3AF04F9C" w14:textId="77777777" w:rsidR="00A548DA" w:rsidRDefault="00A548DA">
      <w:pPr>
        <w:rPr>
          <w:b/>
        </w:rPr>
      </w:pPr>
    </w:p>
    <w:p w14:paraId="302AF2C2" w14:textId="77777777" w:rsidR="00A548DA" w:rsidRDefault="00A548DA">
      <w:pPr>
        <w:rPr>
          <w:b/>
        </w:rPr>
      </w:pPr>
    </w:p>
    <w:p w14:paraId="7AAFC335" w14:textId="77777777" w:rsidR="00A548DA" w:rsidRDefault="00A548DA">
      <w:pPr>
        <w:rPr>
          <w:b/>
        </w:rPr>
      </w:pPr>
    </w:p>
    <w:p w14:paraId="43E0B413" w14:textId="77777777" w:rsidR="00A548DA" w:rsidRDefault="00A548DA">
      <w:pPr>
        <w:rPr>
          <w:b/>
        </w:rPr>
      </w:pPr>
    </w:p>
    <w:p w14:paraId="1E69256E" w14:textId="77777777" w:rsidR="00A548DA" w:rsidRDefault="00A548DA">
      <w:pPr>
        <w:rPr>
          <w:b/>
        </w:rPr>
      </w:pPr>
    </w:p>
    <w:p w14:paraId="42CDAF59" w14:textId="77777777" w:rsidR="00A548DA" w:rsidRDefault="0067308B">
      <w:r>
        <w:t>________________________________</w:t>
      </w:r>
    </w:p>
    <w:p w14:paraId="67CCC09F" w14:textId="77777777" w:rsidR="00A548DA" w:rsidRDefault="00A548DA"/>
    <w:p w14:paraId="3506850E" w14:textId="77777777" w:rsidR="00A548DA" w:rsidRDefault="0067308B">
      <w:r>
        <w:t>Peadirektor</w:t>
      </w:r>
    </w:p>
    <w:p w14:paraId="562B3623" w14:textId="77777777" w:rsidR="00A548DA" w:rsidRDefault="0067308B">
      <w:r>
        <w:t>Ott Maaten</w:t>
      </w:r>
    </w:p>
    <w:p w14:paraId="52C8C491" w14:textId="77777777" w:rsidR="00A548DA" w:rsidRDefault="00A548DA">
      <w:pPr>
        <w:rPr>
          <w:b/>
        </w:rPr>
      </w:pPr>
    </w:p>
    <w:p w14:paraId="7B29BF12" w14:textId="77777777" w:rsidR="00A548DA" w:rsidRDefault="00A548DA">
      <w:pPr>
        <w:rPr>
          <w:b/>
        </w:rPr>
      </w:pPr>
    </w:p>
    <w:p w14:paraId="0B9411EC" w14:textId="77777777" w:rsidR="00A548DA" w:rsidRDefault="00A548DA">
      <w:pPr>
        <w:rPr>
          <w:b/>
        </w:rPr>
      </w:pPr>
    </w:p>
    <w:p w14:paraId="4A80524A" w14:textId="77777777" w:rsidR="00A548DA" w:rsidRDefault="00A548DA">
      <w:pPr>
        <w:rPr>
          <w:b/>
        </w:rPr>
      </w:pPr>
    </w:p>
    <w:p w14:paraId="37E1CCA1" w14:textId="77777777" w:rsidR="00A548DA" w:rsidRDefault="00A548DA">
      <w:pPr>
        <w:rPr>
          <w:b/>
        </w:rPr>
      </w:pPr>
    </w:p>
    <w:p w14:paraId="6C741DF8" w14:textId="77777777" w:rsidR="00A548DA" w:rsidRDefault="00A548DA">
      <w:pPr>
        <w:rPr>
          <w:b/>
        </w:rPr>
      </w:pPr>
    </w:p>
    <w:p w14:paraId="3DAE98FF" w14:textId="77777777" w:rsidR="00A548DA" w:rsidRDefault="00A548DA">
      <w:pPr>
        <w:rPr>
          <w:b/>
        </w:rPr>
      </w:pPr>
    </w:p>
    <w:p w14:paraId="6E3049AC" w14:textId="77777777" w:rsidR="00A548DA" w:rsidRDefault="00A548DA">
      <w:pPr>
        <w:rPr>
          <w:b/>
        </w:rPr>
      </w:pPr>
    </w:p>
    <w:p w14:paraId="4D873FEC" w14:textId="77777777" w:rsidR="00A548DA" w:rsidRDefault="00A548DA">
      <w:pPr>
        <w:rPr>
          <w:b/>
        </w:rPr>
      </w:pPr>
    </w:p>
    <w:p w14:paraId="58AC2510" w14:textId="77777777" w:rsidR="00A548DA" w:rsidRDefault="00A548DA">
      <w:pPr>
        <w:rPr>
          <w:b/>
        </w:rPr>
      </w:pPr>
    </w:p>
    <w:p w14:paraId="5F16B8F8" w14:textId="77777777" w:rsidR="00A548DA" w:rsidRDefault="00A548DA">
      <w:pPr>
        <w:rPr>
          <w:b/>
        </w:rPr>
      </w:pPr>
    </w:p>
    <w:p w14:paraId="05C2D9FD" w14:textId="77777777" w:rsidR="00A548DA" w:rsidRDefault="00A548DA">
      <w:pPr>
        <w:rPr>
          <w:b/>
        </w:rPr>
      </w:pPr>
    </w:p>
    <w:p w14:paraId="1F3174DC" w14:textId="77777777" w:rsidR="00A548DA" w:rsidRDefault="00A548DA">
      <w:pPr>
        <w:rPr>
          <w:b/>
        </w:rPr>
      </w:pPr>
    </w:p>
    <w:p w14:paraId="475CED5E" w14:textId="77777777" w:rsidR="00A548DA" w:rsidRDefault="00A548DA">
      <w:pPr>
        <w:rPr>
          <w:b/>
        </w:rPr>
      </w:pPr>
    </w:p>
    <w:p w14:paraId="530B19FF" w14:textId="77777777" w:rsidR="00A548DA" w:rsidRDefault="00A548DA">
      <w:pPr>
        <w:rPr>
          <w:b/>
        </w:rPr>
      </w:pPr>
    </w:p>
    <w:p w14:paraId="6BF12639" w14:textId="77777777" w:rsidR="00A548DA" w:rsidRDefault="00A548DA">
      <w:pPr>
        <w:rPr>
          <w:b/>
        </w:rPr>
      </w:pPr>
    </w:p>
    <w:p w14:paraId="1D5449B4" w14:textId="77777777" w:rsidR="00A548DA" w:rsidRDefault="00A548DA">
      <w:pPr>
        <w:rPr>
          <w:b/>
        </w:rPr>
      </w:pPr>
    </w:p>
    <w:p w14:paraId="459C2E92" w14:textId="77777777" w:rsidR="00A548DA" w:rsidRDefault="00A548DA">
      <w:pPr>
        <w:rPr>
          <w:b/>
        </w:rPr>
      </w:pPr>
    </w:p>
    <w:p w14:paraId="13B36903" w14:textId="77777777" w:rsidR="00A548DA" w:rsidRDefault="00A548DA">
      <w:pPr>
        <w:rPr>
          <w:b/>
        </w:rPr>
      </w:pPr>
    </w:p>
    <w:p w14:paraId="64D066FD" w14:textId="77777777" w:rsidR="00A548DA" w:rsidRDefault="00A548DA">
      <w:pPr>
        <w:rPr>
          <w:b/>
        </w:rPr>
      </w:pPr>
    </w:p>
    <w:p w14:paraId="2A0BDC04" w14:textId="77777777" w:rsidR="00A548DA" w:rsidRDefault="00A548DA">
      <w:pPr>
        <w:rPr>
          <w:b/>
        </w:rPr>
      </w:pPr>
    </w:p>
    <w:p w14:paraId="240452B5" w14:textId="77777777" w:rsidR="00A548DA" w:rsidRDefault="00A548DA">
      <w:pPr>
        <w:rPr>
          <w:b/>
        </w:rPr>
      </w:pPr>
    </w:p>
    <w:p w14:paraId="54E5A7A5" w14:textId="77777777" w:rsidR="00A548DA" w:rsidRDefault="00A548DA">
      <w:pPr>
        <w:rPr>
          <w:b/>
        </w:rPr>
      </w:pPr>
    </w:p>
    <w:p w14:paraId="095D4022" w14:textId="77777777" w:rsidR="00A548DA" w:rsidRDefault="00A548DA">
      <w:pPr>
        <w:rPr>
          <w:b/>
        </w:rPr>
      </w:pPr>
    </w:p>
    <w:p w14:paraId="59720E00" w14:textId="77777777" w:rsidR="00A548DA" w:rsidRDefault="00A548DA">
      <w:pPr>
        <w:rPr>
          <w:b/>
        </w:rPr>
      </w:pPr>
    </w:p>
    <w:p w14:paraId="078FF1F1" w14:textId="77777777" w:rsidR="00A548DA" w:rsidRDefault="00A548DA">
      <w:pPr>
        <w:rPr>
          <w:b/>
        </w:rPr>
      </w:pPr>
    </w:p>
    <w:p w14:paraId="38415928" w14:textId="77777777" w:rsidR="00A548DA" w:rsidRDefault="00A548DA">
      <w:pPr>
        <w:rPr>
          <w:b/>
        </w:rPr>
      </w:pPr>
    </w:p>
    <w:p w14:paraId="3E062C9F" w14:textId="386E8D2C" w:rsidR="00A548DA" w:rsidRDefault="0067308B">
      <w:pPr>
        <w:pStyle w:val="Heading1"/>
      </w:pPr>
      <w:bookmarkStart w:id="49" w:name="_Toc196306342"/>
      <w:r>
        <w:rPr>
          <w:bCs w:val="0"/>
          <w:sz w:val="24"/>
        </w:rPr>
        <w:lastRenderedPageBreak/>
        <w:t>Nõukogu allkirjad 20</w:t>
      </w:r>
      <w:r>
        <w:rPr>
          <w:bCs w:val="0"/>
          <w:sz w:val="24"/>
          <w:lang w:val="et-EE"/>
        </w:rPr>
        <w:t>2</w:t>
      </w:r>
      <w:r w:rsidR="00C55AAA">
        <w:rPr>
          <w:bCs w:val="0"/>
          <w:sz w:val="24"/>
          <w:lang w:val="et-EE"/>
        </w:rPr>
        <w:t>4</w:t>
      </w:r>
      <w:r>
        <w:rPr>
          <w:bCs w:val="0"/>
          <w:sz w:val="24"/>
        </w:rPr>
        <w:t>.</w:t>
      </w:r>
      <w:r>
        <w:rPr>
          <w:bCs w:val="0"/>
          <w:sz w:val="24"/>
          <w:lang w:val="et-EE"/>
        </w:rPr>
        <w:t xml:space="preserve"> </w:t>
      </w:r>
      <w:r>
        <w:rPr>
          <w:bCs w:val="0"/>
          <w:sz w:val="24"/>
        </w:rPr>
        <w:t>a majandusaasta aruandele</w:t>
      </w:r>
      <w:bookmarkEnd w:id="49"/>
    </w:p>
    <w:p w14:paraId="0DEAA87B" w14:textId="77777777" w:rsidR="00A548DA" w:rsidRDefault="00A548DA">
      <w:pPr>
        <w:rPr>
          <w:b/>
          <w:bCs/>
        </w:rPr>
      </w:pPr>
    </w:p>
    <w:p w14:paraId="7E4E2C8E" w14:textId="706069CB" w:rsidR="00A548DA" w:rsidRDefault="0067308B">
      <w:r>
        <w:t>Rahvusooperi Estonia nõukogu on 202</w:t>
      </w:r>
      <w:r w:rsidR="00C55AAA">
        <w:t>4</w:t>
      </w:r>
      <w:r>
        <w:t>. a majandusaasta aruande kinnitanud   ………………202</w:t>
      </w:r>
      <w:r w:rsidR="00C55AAA">
        <w:t>5</w:t>
      </w:r>
      <w:r>
        <w:t>. a</w:t>
      </w:r>
    </w:p>
    <w:p w14:paraId="1810346E" w14:textId="77777777" w:rsidR="00A548DA" w:rsidRDefault="00A548DA"/>
    <w:p w14:paraId="40B828B7" w14:textId="77777777" w:rsidR="00A548DA" w:rsidRDefault="00A548DA"/>
    <w:p w14:paraId="73FEDCA1" w14:textId="77777777" w:rsidR="00A548DA" w:rsidRDefault="00A548DA"/>
    <w:p w14:paraId="1362F8C3" w14:textId="77777777" w:rsidR="00A548DA" w:rsidRDefault="00A548DA"/>
    <w:p w14:paraId="56EE1672" w14:textId="77777777" w:rsidR="00A548DA" w:rsidRDefault="0067308B">
      <w:r>
        <w:t>______________________                                                ______________________</w:t>
      </w:r>
    </w:p>
    <w:p w14:paraId="06E009CE" w14:textId="77777777" w:rsidR="00A548DA" w:rsidRDefault="0067308B">
      <w:r>
        <w:t>Nõukogu esimees                                                               Nõukogu liige</w:t>
      </w:r>
    </w:p>
    <w:p w14:paraId="5BE4D703" w14:textId="77777777" w:rsidR="00A548DA" w:rsidRDefault="0067308B">
      <w:r>
        <w:t>Ivari Ilja                                                                              Mart Mikk</w:t>
      </w:r>
    </w:p>
    <w:p w14:paraId="75196A40" w14:textId="77777777" w:rsidR="00A548DA" w:rsidRDefault="00A548DA"/>
    <w:p w14:paraId="6B0E031F" w14:textId="77777777" w:rsidR="00A548DA" w:rsidRDefault="00A548DA"/>
    <w:p w14:paraId="139AAF6E" w14:textId="77777777" w:rsidR="00A548DA" w:rsidRDefault="00A548DA"/>
    <w:p w14:paraId="3048C97B" w14:textId="77777777" w:rsidR="00A548DA" w:rsidRDefault="00A548DA"/>
    <w:p w14:paraId="73664833" w14:textId="77777777" w:rsidR="00A548DA" w:rsidRDefault="0067308B">
      <w:r>
        <w:t>______________________                                                 ______________________</w:t>
      </w:r>
    </w:p>
    <w:p w14:paraId="35ECC889" w14:textId="77777777" w:rsidR="00A548DA" w:rsidRDefault="0067308B">
      <w:r>
        <w:t>Nõukogu liige                                                                      Nõukogu liige</w:t>
      </w:r>
    </w:p>
    <w:p w14:paraId="57D5FAEC" w14:textId="08FEECD4" w:rsidR="00A548DA" w:rsidRDefault="0033213C">
      <w:r>
        <w:t>Signe Kivi</w:t>
      </w:r>
      <w:r w:rsidR="0067308B">
        <w:t xml:space="preserve">                                                            </w:t>
      </w:r>
      <w:r>
        <w:t xml:space="preserve">               </w:t>
      </w:r>
      <w:r w:rsidR="0067308B">
        <w:t xml:space="preserve"> </w:t>
      </w:r>
      <w:r>
        <w:t>Kadri Tali</w:t>
      </w:r>
    </w:p>
    <w:p w14:paraId="470810B1" w14:textId="77777777" w:rsidR="00A548DA" w:rsidRDefault="00A548DA"/>
    <w:p w14:paraId="1B7531CA" w14:textId="77777777" w:rsidR="00A548DA" w:rsidRDefault="00A548DA"/>
    <w:p w14:paraId="7A03E3E7" w14:textId="77777777" w:rsidR="00A548DA" w:rsidRDefault="00A548DA"/>
    <w:p w14:paraId="024B06BD" w14:textId="77777777" w:rsidR="00A548DA" w:rsidRDefault="00A548DA"/>
    <w:p w14:paraId="134E30D8" w14:textId="77777777" w:rsidR="00A548DA" w:rsidRDefault="0067308B">
      <w:r>
        <w:t>______________________                                                  ______________________</w:t>
      </w:r>
    </w:p>
    <w:p w14:paraId="39B47A14" w14:textId="77777777" w:rsidR="00A548DA" w:rsidRDefault="0067308B">
      <w:r>
        <w:t>Nõukogu liige                                                                       Nõukogu liige</w:t>
      </w:r>
    </w:p>
    <w:p w14:paraId="5BBC372B" w14:textId="06D3E73D" w:rsidR="00A548DA" w:rsidRDefault="007F0245">
      <w:r>
        <w:t>Kristiina Alliksaar</w:t>
      </w:r>
      <w:r w:rsidR="0067308B">
        <w:t xml:space="preserve">                                                                </w:t>
      </w:r>
      <w:proofErr w:type="spellStart"/>
      <w:r w:rsidR="0067308B">
        <w:t>Kerri</w:t>
      </w:r>
      <w:proofErr w:type="spellEnd"/>
      <w:r w:rsidR="0067308B">
        <w:t xml:space="preserve"> Kotta</w:t>
      </w:r>
    </w:p>
    <w:p w14:paraId="5E9D47A8" w14:textId="77777777" w:rsidR="00A548DA" w:rsidRDefault="00A548DA"/>
    <w:p w14:paraId="52D2EC78" w14:textId="77777777" w:rsidR="00A548DA" w:rsidRDefault="00A548DA"/>
    <w:p w14:paraId="00C69BC7" w14:textId="77777777" w:rsidR="00A548DA" w:rsidRDefault="00A548DA"/>
    <w:p w14:paraId="5E52CF26" w14:textId="77777777" w:rsidR="00A548DA" w:rsidRDefault="00A548DA"/>
    <w:p w14:paraId="29E1C4F1" w14:textId="77777777" w:rsidR="00A548DA" w:rsidRDefault="0067308B">
      <w:r>
        <w:t>______________________                                                   _____________________</w:t>
      </w:r>
    </w:p>
    <w:p w14:paraId="554D1237" w14:textId="77777777" w:rsidR="00A548DA" w:rsidRDefault="0067308B">
      <w:r>
        <w:t>Nõukogu liige                                                                        Nõukogu liige</w:t>
      </w:r>
    </w:p>
    <w:p w14:paraId="08C09875" w14:textId="77777777" w:rsidR="00A548DA" w:rsidRDefault="0067308B">
      <w:r>
        <w:t xml:space="preserve">Riina Viiding                                                                         Kristi </w:t>
      </w:r>
      <w:proofErr w:type="spellStart"/>
      <w:r>
        <w:t>Vinter-Nemvalts</w:t>
      </w:r>
      <w:proofErr w:type="spellEnd"/>
    </w:p>
    <w:p w14:paraId="5FA57720" w14:textId="77777777" w:rsidR="00A548DA" w:rsidRDefault="00A548DA"/>
    <w:p w14:paraId="69D7F06C" w14:textId="77777777" w:rsidR="00A548DA" w:rsidRDefault="00A548DA"/>
    <w:p w14:paraId="1C2F4B5C" w14:textId="77777777" w:rsidR="00A548DA" w:rsidRDefault="00A548DA"/>
    <w:p w14:paraId="5D6AC004" w14:textId="77777777" w:rsidR="00A548DA" w:rsidRDefault="00A548DA"/>
    <w:p w14:paraId="6355511D" w14:textId="77777777" w:rsidR="00A548DA" w:rsidRDefault="0067308B">
      <w:r>
        <w:t>______________________                                                    _____________________</w:t>
      </w:r>
    </w:p>
    <w:p w14:paraId="5B15A272" w14:textId="77777777" w:rsidR="00A548DA" w:rsidRDefault="0067308B">
      <w:r>
        <w:t>Nõukogu liige                                                                         Nõukogu liige</w:t>
      </w:r>
    </w:p>
    <w:p w14:paraId="6805D23E" w14:textId="0CDACB04" w:rsidR="00A548DA" w:rsidRDefault="0033213C">
      <w:r>
        <w:t>Kalle Viks</w:t>
      </w:r>
      <w:r w:rsidR="0067308B">
        <w:t xml:space="preserve">                                                                               </w:t>
      </w:r>
      <w:proofErr w:type="spellStart"/>
      <w:r w:rsidR="0067308B">
        <w:t>Ren</w:t>
      </w:r>
      <w:r w:rsidR="007F5056">
        <w:t>é</w:t>
      </w:r>
      <w:proofErr w:type="spellEnd"/>
      <w:r w:rsidR="0067308B">
        <w:t xml:space="preserve"> Eespere</w:t>
      </w:r>
    </w:p>
    <w:p w14:paraId="425F84C4" w14:textId="77777777" w:rsidR="00A548DA" w:rsidRDefault="00A548DA"/>
    <w:p w14:paraId="657530C9" w14:textId="77777777" w:rsidR="00A548DA" w:rsidRDefault="00A548DA"/>
    <w:p w14:paraId="5BDD8A33" w14:textId="77777777" w:rsidR="00A548DA" w:rsidRDefault="00A548DA"/>
    <w:p w14:paraId="5D0BB80B" w14:textId="77777777" w:rsidR="00A548DA" w:rsidRDefault="00A548DA"/>
    <w:p w14:paraId="25A05EF5" w14:textId="77777777" w:rsidR="00A548DA" w:rsidRDefault="0067308B">
      <w:r>
        <w:t>______________________</w:t>
      </w:r>
    </w:p>
    <w:p w14:paraId="14679222" w14:textId="77777777" w:rsidR="00A548DA" w:rsidRDefault="0067308B">
      <w:r>
        <w:t>Nõukogu liige</w:t>
      </w:r>
    </w:p>
    <w:p w14:paraId="645DCD82" w14:textId="0CE7D1B3" w:rsidR="00A548DA" w:rsidRDefault="00C32E60">
      <w:r>
        <w:t xml:space="preserve">Aleksandr </w:t>
      </w:r>
      <w:proofErr w:type="spellStart"/>
      <w:r>
        <w:t>Tšaplõgin</w:t>
      </w:r>
      <w:proofErr w:type="spellEnd"/>
    </w:p>
    <w:p w14:paraId="7DA1E60A" w14:textId="77777777" w:rsidR="00A548DA" w:rsidRDefault="00A548DA"/>
    <w:p w14:paraId="47030A77" w14:textId="77777777" w:rsidR="00A548DA" w:rsidRDefault="00A548DA"/>
    <w:p w14:paraId="5AB54262" w14:textId="77777777" w:rsidR="00A548DA" w:rsidRDefault="00A548DA"/>
    <w:p w14:paraId="76C08A8E" w14:textId="77777777" w:rsidR="00A548DA" w:rsidRDefault="00A548DA"/>
    <w:p w14:paraId="53906B70" w14:textId="61E70066" w:rsidR="00A548DA" w:rsidRDefault="0067308B">
      <w:pPr>
        <w:pStyle w:val="Heading1"/>
      </w:pPr>
      <w:bookmarkStart w:id="50" w:name="_Toc196306343"/>
      <w:r>
        <w:rPr>
          <w:bCs w:val="0"/>
          <w:sz w:val="24"/>
        </w:rPr>
        <w:lastRenderedPageBreak/>
        <w:t>Rahvusooper Estonia müügitulu vastavalt EMTAK 20</w:t>
      </w:r>
      <w:r>
        <w:rPr>
          <w:bCs w:val="0"/>
          <w:sz w:val="24"/>
          <w:lang w:val="et-EE"/>
        </w:rPr>
        <w:t>2</w:t>
      </w:r>
      <w:r w:rsidR="00B871E0">
        <w:rPr>
          <w:bCs w:val="0"/>
          <w:sz w:val="24"/>
          <w:lang w:val="et-EE"/>
        </w:rPr>
        <w:t>4</w:t>
      </w:r>
      <w:r>
        <w:rPr>
          <w:bCs w:val="0"/>
          <w:sz w:val="24"/>
        </w:rPr>
        <w:t>-</w:t>
      </w:r>
      <w:proofErr w:type="spellStart"/>
      <w:r>
        <w:rPr>
          <w:bCs w:val="0"/>
          <w:sz w:val="24"/>
        </w:rPr>
        <w:t>le</w:t>
      </w:r>
      <w:bookmarkEnd w:id="50"/>
      <w:proofErr w:type="spellEnd"/>
    </w:p>
    <w:p w14:paraId="66767948" w14:textId="77777777" w:rsidR="00A548DA" w:rsidRDefault="00A548DA">
      <w:pPr>
        <w:rPr>
          <w:b/>
          <w:bCs/>
        </w:rPr>
      </w:pPr>
    </w:p>
    <w:tbl>
      <w:tblPr>
        <w:tblW w:w="9221" w:type="dxa"/>
        <w:tblInd w:w="-5" w:type="dxa"/>
        <w:tblLayout w:type="fixed"/>
        <w:tblLook w:val="0000" w:firstRow="0" w:lastRow="0" w:firstColumn="0" w:lastColumn="0" w:noHBand="0" w:noVBand="0"/>
      </w:tblPr>
      <w:tblGrid>
        <w:gridCol w:w="1242"/>
        <w:gridCol w:w="5812"/>
        <w:gridCol w:w="2167"/>
      </w:tblGrid>
      <w:tr w:rsidR="00A548DA" w14:paraId="3874D453" w14:textId="77777777">
        <w:tc>
          <w:tcPr>
            <w:tcW w:w="1242" w:type="dxa"/>
            <w:tcBorders>
              <w:top w:val="single" w:sz="4" w:space="0" w:color="000000"/>
              <w:left w:val="single" w:sz="4" w:space="0" w:color="000000"/>
              <w:bottom w:val="single" w:sz="4" w:space="0" w:color="000000"/>
            </w:tcBorders>
            <w:shd w:val="clear" w:color="auto" w:fill="auto"/>
          </w:tcPr>
          <w:p w14:paraId="6A17B7F0" w14:textId="77777777" w:rsidR="00A548DA" w:rsidRDefault="0067308B">
            <w:pPr>
              <w:widowControl w:val="0"/>
            </w:pPr>
            <w:r>
              <w:rPr>
                <w:b/>
              </w:rPr>
              <w:t>EMTAK</w:t>
            </w:r>
          </w:p>
        </w:tc>
        <w:tc>
          <w:tcPr>
            <w:tcW w:w="5812" w:type="dxa"/>
            <w:tcBorders>
              <w:top w:val="single" w:sz="4" w:space="0" w:color="000000"/>
              <w:left w:val="single" w:sz="4" w:space="0" w:color="000000"/>
              <w:bottom w:val="single" w:sz="4" w:space="0" w:color="000000"/>
            </w:tcBorders>
            <w:shd w:val="clear" w:color="auto" w:fill="auto"/>
          </w:tcPr>
          <w:p w14:paraId="2AF86AE6" w14:textId="77777777" w:rsidR="00A548DA" w:rsidRDefault="0067308B">
            <w:pPr>
              <w:widowControl w:val="0"/>
            </w:pPr>
            <w:r>
              <w:rPr>
                <w:b/>
              </w:rPr>
              <w:t>Tegevusala</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1729C4EF" w14:textId="0F5608E1" w:rsidR="00A548DA" w:rsidRDefault="0067308B">
            <w:pPr>
              <w:widowControl w:val="0"/>
              <w:jc w:val="right"/>
            </w:pPr>
            <w:r>
              <w:rPr>
                <w:b/>
              </w:rPr>
              <w:t>202</w:t>
            </w:r>
            <w:r w:rsidR="00B871E0">
              <w:rPr>
                <w:b/>
              </w:rPr>
              <w:t>4</w:t>
            </w:r>
          </w:p>
        </w:tc>
      </w:tr>
      <w:tr w:rsidR="00A548DA" w14:paraId="44E34483" w14:textId="77777777">
        <w:tc>
          <w:tcPr>
            <w:tcW w:w="1242" w:type="dxa"/>
            <w:tcBorders>
              <w:top w:val="single" w:sz="4" w:space="0" w:color="000000"/>
              <w:left w:val="single" w:sz="4" w:space="0" w:color="000000"/>
              <w:bottom w:val="single" w:sz="4" w:space="0" w:color="000000"/>
            </w:tcBorders>
            <w:shd w:val="clear" w:color="auto" w:fill="auto"/>
          </w:tcPr>
          <w:p w14:paraId="75024346" w14:textId="77777777" w:rsidR="00A548DA" w:rsidRDefault="00A548DA">
            <w:pPr>
              <w:widowControl w:val="0"/>
              <w:snapToGrid w:val="0"/>
              <w:rPr>
                <w:b/>
              </w:rPr>
            </w:pPr>
          </w:p>
        </w:tc>
        <w:tc>
          <w:tcPr>
            <w:tcW w:w="5812" w:type="dxa"/>
            <w:tcBorders>
              <w:top w:val="single" w:sz="4" w:space="0" w:color="000000"/>
              <w:left w:val="single" w:sz="4" w:space="0" w:color="000000"/>
              <w:bottom w:val="single" w:sz="4" w:space="0" w:color="000000"/>
            </w:tcBorders>
            <w:shd w:val="clear" w:color="auto" w:fill="auto"/>
          </w:tcPr>
          <w:p w14:paraId="72DBCD70" w14:textId="77777777" w:rsidR="00A548DA" w:rsidRDefault="00A548DA">
            <w:pPr>
              <w:widowControl w:val="0"/>
              <w:snapToGrid w:val="0"/>
              <w:rPr>
                <w:b/>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75652903" w14:textId="77777777" w:rsidR="00A548DA" w:rsidRDefault="00A548DA">
            <w:pPr>
              <w:widowControl w:val="0"/>
              <w:snapToGrid w:val="0"/>
              <w:rPr>
                <w:b/>
              </w:rPr>
            </w:pPr>
          </w:p>
        </w:tc>
      </w:tr>
      <w:tr w:rsidR="00A548DA" w14:paraId="3AC3C7B8" w14:textId="77777777">
        <w:tc>
          <w:tcPr>
            <w:tcW w:w="1242" w:type="dxa"/>
            <w:tcBorders>
              <w:top w:val="single" w:sz="4" w:space="0" w:color="000000"/>
              <w:left w:val="single" w:sz="4" w:space="0" w:color="000000"/>
              <w:bottom w:val="single" w:sz="4" w:space="0" w:color="000000"/>
            </w:tcBorders>
            <w:shd w:val="clear" w:color="auto" w:fill="auto"/>
          </w:tcPr>
          <w:p w14:paraId="5DC82922" w14:textId="77777777" w:rsidR="00A548DA" w:rsidRDefault="0067308B">
            <w:pPr>
              <w:widowControl w:val="0"/>
            </w:pPr>
            <w:r>
              <w:t>90011</w:t>
            </w:r>
          </w:p>
        </w:tc>
        <w:tc>
          <w:tcPr>
            <w:tcW w:w="5812" w:type="dxa"/>
            <w:tcBorders>
              <w:top w:val="single" w:sz="4" w:space="0" w:color="000000"/>
              <w:left w:val="single" w:sz="4" w:space="0" w:color="000000"/>
              <w:bottom w:val="single" w:sz="4" w:space="0" w:color="000000"/>
            </w:tcBorders>
            <w:shd w:val="clear" w:color="auto" w:fill="auto"/>
          </w:tcPr>
          <w:p w14:paraId="62DEEB7F" w14:textId="77777777" w:rsidR="00A548DA" w:rsidRDefault="0067308B">
            <w:pPr>
              <w:widowControl w:val="0"/>
            </w:pPr>
            <w:r>
              <w:t xml:space="preserve">Teatri- ja tantsuetenduste lavastamine ja esitamine </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1CFD416E" w14:textId="5274F515" w:rsidR="00A548DA" w:rsidRDefault="00237EBE">
            <w:pPr>
              <w:widowControl w:val="0"/>
              <w:jc w:val="right"/>
            </w:pPr>
            <w:r>
              <w:t>3</w:t>
            </w:r>
            <w:r w:rsidR="003214D2">
              <w:t> </w:t>
            </w:r>
            <w:r>
              <w:t>5</w:t>
            </w:r>
            <w:r w:rsidR="003214D2">
              <w:t>38 077</w:t>
            </w:r>
          </w:p>
        </w:tc>
      </w:tr>
      <w:tr w:rsidR="00A548DA" w14:paraId="05DA45E4" w14:textId="77777777">
        <w:tc>
          <w:tcPr>
            <w:tcW w:w="1242" w:type="dxa"/>
            <w:tcBorders>
              <w:top w:val="single" w:sz="4" w:space="0" w:color="000000"/>
              <w:left w:val="single" w:sz="4" w:space="0" w:color="000000"/>
              <w:bottom w:val="single" w:sz="4" w:space="0" w:color="000000"/>
            </w:tcBorders>
            <w:shd w:val="clear" w:color="auto" w:fill="auto"/>
          </w:tcPr>
          <w:p w14:paraId="03D19E83" w14:textId="77777777" w:rsidR="00A548DA" w:rsidRDefault="0067308B">
            <w:pPr>
              <w:widowControl w:val="0"/>
            </w:pPr>
            <w:r>
              <w:t>90021</w:t>
            </w:r>
          </w:p>
        </w:tc>
        <w:tc>
          <w:tcPr>
            <w:tcW w:w="5812" w:type="dxa"/>
            <w:tcBorders>
              <w:top w:val="single" w:sz="4" w:space="0" w:color="000000"/>
              <w:left w:val="single" w:sz="4" w:space="0" w:color="000000"/>
              <w:bottom w:val="single" w:sz="4" w:space="0" w:color="000000"/>
            </w:tcBorders>
            <w:shd w:val="clear" w:color="auto" w:fill="auto"/>
          </w:tcPr>
          <w:p w14:paraId="1BBAB1B4" w14:textId="77777777" w:rsidR="00A548DA" w:rsidRDefault="0067308B">
            <w:pPr>
              <w:widowControl w:val="0"/>
            </w:pPr>
            <w:r>
              <w:t>Lavakunsti abitegevused</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643FFD03" w14:textId="53CB1BDA" w:rsidR="00A548DA" w:rsidRDefault="008D5DFE">
            <w:pPr>
              <w:widowControl w:val="0"/>
              <w:jc w:val="right"/>
            </w:pPr>
            <w:r>
              <w:t>122 32</w:t>
            </w:r>
            <w:r w:rsidR="002E55EE">
              <w:t>1</w:t>
            </w:r>
          </w:p>
        </w:tc>
      </w:tr>
      <w:tr w:rsidR="00A548DA" w14:paraId="3BC04999" w14:textId="77777777">
        <w:tc>
          <w:tcPr>
            <w:tcW w:w="1242" w:type="dxa"/>
            <w:tcBorders>
              <w:top w:val="single" w:sz="4" w:space="0" w:color="000000"/>
              <w:left w:val="single" w:sz="4" w:space="0" w:color="000000"/>
              <w:bottom w:val="single" w:sz="4" w:space="0" w:color="000000"/>
            </w:tcBorders>
            <w:shd w:val="clear" w:color="auto" w:fill="auto"/>
          </w:tcPr>
          <w:p w14:paraId="21B80197" w14:textId="77777777" w:rsidR="00A548DA" w:rsidRDefault="0067308B">
            <w:pPr>
              <w:widowControl w:val="0"/>
            </w:pPr>
            <w:r>
              <w:t>56211</w:t>
            </w:r>
          </w:p>
        </w:tc>
        <w:tc>
          <w:tcPr>
            <w:tcW w:w="5812" w:type="dxa"/>
            <w:tcBorders>
              <w:top w:val="single" w:sz="4" w:space="0" w:color="000000"/>
              <w:left w:val="single" w:sz="4" w:space="0" w:color="000000"/>
              <w:bottom w:val="single" w:sz="4" w:space="0" w:color="000000"/>
            </w:tcBorders>
            <w:shd w:val="clear" w:color="auto" w:fill="auto"/>
          </w:tcPr>
          <w:p w14:paraId="2B21B574" w14:textId="77777777" w:rsidR="00A548DA" w:rsidRDefault="0067308B">
            <w:pPr>
              <w:widowControl w:val="0"/>
            </w:pPr>
            <w:r>
              <w:t>Toitlustamine üritustel</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473AF470" w14:textId="023D82AE" w:rsidR="00A548DA" w:rsidRDefault="008D5DFE">
            <w:pPr>
              <w:widowControl w:val="0"/>
              <w:jc w:val="right"/>
            </w:pPr>
            <w:r>
              <w:t>1 544 578</w:t>
            </w:r>
          </w:p>
        </w:tc>
      </w:tr>
      <w:tr w:rsidR="00A548DA" w14:paraId="10D0B20B" w14:textId="77777777">
        <w:tc>
          <w:tcPr>
            <w:tcW w:w="1242" w:type="dxa"/>
            <w:tcBorders>
              <w:top w:val="single" w:sz="4" w:space="0" w:color="000000"/>
              <w:left w:val="single" w:sz="4" w:space="0" w:color="000000"/>
              <w:bottom w:val="single" w:sz="4" w:space="0" w:color="000000"/>
            </w:tcBorders>
            <w:shd w:val="clear" w:color="auto" w:fill="auto"/>
          </w:tcPr>
          <w:p w14:paraId="5AD45569" w14:textId="77777777" w:rsidR="00A548DA" w:rsidRDefault="0067308B">
            <w:pPr>
              <w:widowControl w:val="0"/>
            </w:pPr>
            <w:r>
              <w:t>68201</w:t>
            </w:r>
          </w:p>
        </w:tc>
        <w:tc>
          <w:tcPr>
            <w:tcW w:w="5812" w:type="dxa"/>
            <w:tcBorders>
              <w:top w:val="single" w:sz="4" w:space="0" w:color="000000"/>
              <w:left w:val="single" w:sz="4" w:space="0" w:color="000000"/>
              <w:bottom w:val="single" w:sz="4" w:space="0" w:color="000000"/>
            </w:tcBorders>
            <w:shd w:val="clear" w:color="auto" w:fill="auto"/>
          </w:tcPr>
          <w:p w14:paraId="1EDD8D64" w14:textId="77777777" w:rsidR="00A548DA" w:rsidRDefault="0067308B">
            <w:pPr>
              <w:widowControl w:val="0"/>
            </w:pPr>
            <w:r>
              <w:t>Enda või renditud kinnisvara üürile andmine ja käitlus</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3485EC8D" w14:textId="3C3D61A8" w:rsidR="00A548DA" w:rsidRDefault="008D5DFE">
            <w:pPr>
              <w:widowControl w:val="0"/>
              <w:jc w:val="right"/>
            </w:pPr>
            <w:r>
              <w:t>511 511</w:t>
            </w:r>
          </w:p>
        </w:tc>
      </w:tr>
      <w:tr w:rsidR="00A548DA" w14:paraId="0248D50B" w14:textId="77777777">
        <w:tc>
          <w:tcPr>
            <w:tcW w:w="1242" w:type="dxa"/>
            <w:tcBorders>
              <w:top w:val="single" w:sz="4" w:space="0" w:color="000000"/>
              <w:left w:val="single" w:sz="4" w:space="0" w:color="000000"/>
              <w:bottom w:val="single" w:sz="4" w:space="0" w:color="000000"/>
            </w:tcBorders>
            <w:shd w:val="clear" w:color="auto" w:fill="auto"/>
          </w:tcPr>
          <w:p w14:paraId="314B1B27" w14:textId="77777777" w:rsidR="00A548DA" w:rsidRDefault="0067308B">
            <w:pPr>
              <w:widowControl w:val="0"/>
            </w:pPr>
            <w:r>
              <w:t>68329</w:t>
            </w:r>
          </w:p>
        </w:tc>
        <w:tc>
          <w:tcPr>
            <w:tcW w:w="5812" w:type="dxa"/>
            <w:tcBorders>
              <w:top w:val="single" w:sz="4" w:space="0" w:color="000000"/>
              <w:left w:val="single" w:sz="4" w:space="0" w:color="000000"/>
              <w:bottom w:val="single" w:sz="4" w:space="0" w:color="000000"/>
            </w:tcBorders>
            <w:shd w:val="clear" w:color="auto" w:fill="auto"/>
          </w:tcPr>
          <w:p w14:paraId="295D61C3" w14:textId="77777777" w:rsidR="00A548DA" w:rsidRDefault="0067308B">
            <w:pPr>
              <w:widowControl w:val="0"/>
            </w:pPr>
            <w:r>
              <w:t>Muu kinnisvara haldus või haldusega seotud tegevused</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7E7C5153" w14:textId="7443F080" w:rsidR="00A548DA" w:rsidRDefault="008D5DFE">
            <w:pPr>
              <w:widowControl w:val="0"/>
              <w:jc w:val="right"/>
            </w:pPr>
            <w:r>
              <w:t>70 370</w:t>
            </w:r>
          </w:p>
        </w:tc>
      </w:tr>
      <w:tr w:rsidR="00A548DA" w14:paraId="5375B954" w14:textId="77777777">
        <w:tc>
          <w:tcPr>
            <w:tcW w:w="1242" w:type="dxa"/>
            <w:tcBorders>
              <w:top w:val="single" w:sz="4" w:space="0" w:color="000000"/>
              <w:left w:val="single" w:sz="4" w:space="0" w:color="000000"/>
              <w:bottom w:val="single" w:sz="4" w:space="0" w:color="000000"/>
            </w:tcBorders>
            <w:shd w:val="clear" w:color="auto" w:fill="auto"/>
          </w:tcPr>
          <w:p w14:paraId="3F21AC16" w14:textId="77777777" w:rsidR="00A548DA" w:rsidRDefault="0067308B">
            <w:pPr>
              <w:widowControl w:val="0"/>
            </w:pPr>
            <w:r>
              <w:t>73121</w:t>
            </w:r>
          </w:p>
        </w:tc>
        <w:tc>
          <w:tcPr>
            <w:tcW w:w="5812" w:type="dxa"/>
            <w:tcBorders>
              <w:top w:val="single" w:sz="4" w:space="0" w:color="000000"/>
              <w:left w:val="single" w:sz="4" w:space="0" w:color="000000"/>
              <w:bottom w:val="single" w:sz="4" w:space="0" w:color="000000"/>
            </w:tcBorders>
            <w:shd w:val="clear" w:color="auto" w:fill="auto"/>
          </w:tcPr>
          <w:p w14:paraId="09D39E77" w14:textId="77777777" w:rsidR="00A548DA" w:rsidRDefault="0067308B">
            <w:pPr>
              <w:widowControl w:val="0"/>
            </w:pPr>
            <w:r>
              <w:t>Reklaami vahendamine meedias</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1672F6E0" w14:textId="59D8DBE2" w:rsidR="00A548DA" w:rsidRDefault="008D5DFE">
            <w:pPr>
              <w:widowControl w:val="0"/>
              <w:jc w:val="right"/>
            </w:pPr>
            <w:r>
              <w:t>200 277</w:t>
            </w:r>
          </w:p>
        </w:tc>
      </w:tr>
      <w:tr w:rsidR="00A548DA" w14:paraId="14A05B60" w14:textId="77777777">
        <w:tc>
          <w:tcPr>
            <w:tcW w:w="1242" w:type="dxa"/>
            <w:tcBorders>
              <w:top w:val="single" w:sz="4" w:space="0" w:color="000000"/>
              <w:left w:val="single" w:sz="4" w:space="0" w:color="000000"/>
              <w:bottom w:val="single" w:sz="4" w:space="0" w:color="000000"/>
            </w:tcBorders>
            <w:shd w:val="clear" w:color="auto" w:fill="auto"/>
          </w:tcPr>
          <w:p w14:paraId="6653B011" w14:textId="77777777" w:rsidR="00A548DA" w:rsidRDefault="0067308B">
            <w:pPr>
              <w:widowControl w:val="0"/>
            </w:pPr>
            <w:r>
              <w:t>47991</w:t>
            </w:r>
          </w:p>
        </w:tc>
        <w:tc>
          <w:tcPr>
            <w:tcW w:w="5812" w:type="dxa"/>
            <w:tcBorders>
              <w:top w:val="single" w:sz="4" w:space="0" w:color="000000"/>
              <w:left w:val="single" w:sz="4" w:space="0" w:color="000000"/>
              <w:bottom w:val="single" w:sz="4" w:space="0" w:color="000000"/>
            </w:tcBorders>
            <w:shd w:val="clear" w:color="auto" w:fill="auto"/>
          </w:tcPr>
          <w:p w14:paraId="3396733D" w14:textId="77777777" w:rsidR="00A548DA" w:rsidRDefault="0067308B">
            <w:pPr>
              <w:widowControl w:val="0"/>
            </w:pPr>
            <w:r>
              <w:t>Muu jaemüük väljaspool kauplusi, kioskeid ja turge</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2DCFB6B0" w14:textId="0F3A2914" w:rsidR="00A548DA" w:rsidRDefault="008D5DFE">
            <w:pPr>
              <w:widowControl w:val="0"/>
              <w:jc w:val="right"/>
            </w:pPr>
            <w:r>
              <w:t>102 808</w:t>
            </w:r>
          </w:p>
        </w:tc>
      </w:tr>
      <w:tr w:rsidR="00A548DA" w14:paraId="3D156AE0" w14:textId="77777777">
        <w:tc>
          <w:tcPr>
            <w:tcW w:w="1242" w:type="dxa"/>
            <w:tcBorders>
              <w:top w:val="single" w:sz="4" w:space="0" w:color="000000"/>
              <w:left w:val="single" w:sz="4" w:space="0" w:color="000000"/>
              <w:bottom w:val="single" w:sz="4" w:space="0" w:color="000000"/>
            </w:tcBorders>
            <w:shd w:val="clear" w:color="auto" w:fill="auto"/>
          </w:tcPr>
          <w:p w14:paraId="66DE38C1" w14:textId="77777777" w:rsidR="00A548DA" w:rsidRDefault="0067308B">
            <w:pPr>
              <w:widowControl w:val="0"/>
            </w:pPr>
            <w:r>
              <w:t>55901</w:t>
            </w:r>
          </w:p>
        </w:tc>
        <w:tc>
          <w:tcPr>
            <w:tcW w:w="5812" w:type="dxa"/>
            <w:tcBorders>
              <w:top w:val="single" w:sz="4" w:space="0" w:color="000000"/>
              <w:left w:val="single" w:sz="4" w:space="0" w:color="000000"/>
              <w:bottom w:val="single" w:sz="4" w:space="0" w:color="000000"/>
            </w:tcBorders>
            <w:shd w:val="clear" w:color="auto" w:fill="auto"/>
          </w:tcPr>
          <w:p w14:paraId="76343DDE" w14:textId="77777777" w:rsidR="00A548DA" w:rsidRDefault="0067308B">
            <w:pPr>
              <w:widowControl w:val="0"/>
            </w:pPr>
            <w:r>
              <w:t>Muu majutus</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4D367438" w14:textId="7A800E57" w:rsidR="00A548DA" w:rsidRDefault="008D5DFE">
            <w:pPr>
              <w:widowControl w:val="0"/>
              <w:jc w:val="right"/>
            </w:pPr>
            <w:r>
              <w:t>11 674</w:t>
            </w:r>
          </w:p>
        </w:tc>
      </w:tr>
      <w:tr w:rsidR="00A548DA" w14:paraId="5F8ED6BE" w14:textId="77777777">
        <w:tc>
          <w:tcPr>
            <w:tcW w:w="1242" w:type="dxa"/>
            <w:tcBorders>
              <w:top w:val="single" w:sz="4" w:space="0" w:color="000000"/>
              <w:left w:val="single" w:sz="4" w:space="0" w:color="000000"/>
              <w:bottom w:val="single" w:sz="4" w:space="0" w:color="000000"/>
            </w:tcBorders>
            <w:shd w:val="clear" w:color="auto" w:fill="auto"/>
          </w:tcPr>
          <w:p w14:paraId="79B1E7BE" w14:textId="77777777" w:rsidR="00A548DA" w:rsidRDefault="00A548DA">
            <w:pPr>
              <w:widowControl w:val="0"/>
              <w:snapToGrid w:val="0"/>
            </w:pPr>
          </w:p>
        </w:tc>
        <w:tc>
          <w:tcPr>
            <w:tcW w:w="5812" w:type="dxa"/>
            <w:tcBorders>
              <w:top w:val="single" w:sz="4" w:space="0" w:color="000000"/>
              <w:left w:val="single" w:sz="4" w:space="0" w:color="000000"/>
              <w:bottom w:val="single" w:sz="4" w:space="0" w:color="000000"/>
            </w:tcBorders>
            <w:shd w:val="clear" w:color="auto" w:fill="auto"/>
          </w:tcPr>
          <w:p w14:paraId="39145218" w14:textId="77777777" w:rsidR="00A548DA" w:rsidRDefault="0067308B">
            <w:pPr>
              <w:widowControl w:val="0"/>
            </w:pPr>
            <w:r>
              <w:t>Muu</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5B9E361D" w14:textId="66D2BF8C" w:rsidR="00A548DA" w:rsidRDefault="008D5DFE">
            <w:pPr>
              <w:widowControl w:val="0"/>
              <w:jc w:val="right"/>
            </w:pPr>
            <w:r>
              <w:t>101 465</w:t>
            </w:r>
          </w:p>
        </w:tc>
      </w:tr>
      <w:tr w:rsidR="00A548DA" w14:paraId="092A8F71" w14:textId="77777777">
        <w:tc>
          <w:tcPr>
            <w:tcW w:w="1242" w:type="dxa"/>
            <w:tcBorders>
              <w:top w:val="single" w:sz="4" w:space="0" w:color="000000"/>
              <w:left w:val="single" w:sz="4" w:space="0" w:color="000000"/>
              <w:bottom w:val="single" w:sz="4" w:space="0" w:color="000000"/>
            </w:tcBorders>
            <w:shd w:val="clear" w:color="auto" w:fill="auto"/>
          </w:tcPr>
          <w:p w14:paraId="05D1198F" w14:textId="77777777" w:rsidR="00A548DA" w:rsidRDefault="00A548DA">
            <w:pPr>
              <w:widowControl w:val="0"/>
              <w:snapToGrid w:val="0"/>
              <w:rPr>
                <w:b/>
              </w:rPr>
            </w:pPr>
          </w:p>
        </w:tc>
        <w:tc>
          <w:tcPr>
            <w:tcW w:w="5812" w:type="dxa"/>
            <w:tcBorders>
              <w:top w:val="single" w:sz="4" w:space="0" w:color="000000"/>
              <w:left w:val="single" w:sz="4" w:space="0" w:color="000000"/>
              <w:bottom w:val="single" w:sz="4" w:space="0" w:color="000000"/>
            </w:tcBorders>
            <w:shd w:val="clear" w:color="auto" w:fill="auto"/>
          </w:tcPr>
          <w:p w14:paraId="41CE30F5" w14:textId="77777777" w:rsidR="00A548DA" w:rsidRDefault="0067308B">
            <w:pPr>
              <w:widowControl w:val="0"/>
            </w:pPr>
            <w:r>
              <w:rPr>
                <w:b/>
              </w:rPr>
              <w:t>Müügitulu kokku</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1E38EEB6" w14:textId="77D97944" w:rsidR="00A548DA" w:rsidRDefault="00237EBE">
            <w:pPr>
              <w:widowControl w:val="0"/>
              <w:jc w:val="right"/>
              <w:rPr>
                <w:b/>
              </w:rPr>
            </w:pPr>
            <w:r>
              <w:rPr>
                <w:b/>
              </w:rPr>
              <w:t>6 </w:t>
            </w:r>
            <w:r w:rsidR="002E55EE">
              <w:rPr>
                <w:b/>
              </w:rPr>
              <w:t>203</w:t>
            </w:r>
            <w:r>
              <w:rPr>
                <w:b/>
              </w:rPr>
              <w:t xml:space="preserve"> 081</w:t>
            </w:r>
          </w:p>
        </w:tc>
      </w:tr>
    </w:tbl>
    <w:p w14:paraId="40CD94ED" w14:textId="77777777" w:rsidR="00A548DA" w:rsidRDefault="00A548DA"/>
    <w:sectPr w:rsidR="00A548DA">
      <w:headerReference w:type="default" r:id="rId9"/>
      <w:footerReference w:type="default" r:id="rId10"/>
      <w:pgSz w:w="11906" w:h="16838"/>
      <w:pgMar w:top="1418" w:right="1418" w:bottom="1418" w:left="1418" w:header="709"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C7089" w14:textId="77777777" w:rsidR="007D6AE8" w:rsidRDefault="007D6AE8">
      <w:r>
        <w:separator/>
      </w:r>
    </w:p>
  </w:endnote>
  <w:endnote w:type="continuationSeparator" w:id="0">
    <w:p w14:paraId="502AE823" w14:textId="77777777" w:rsidR="007D6AE8" w:rsidRDefault="007D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Helvetica Neue">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A1F1" w14:textId="77777777" w:rsidR="00A548DA" w:rsidRDefault="0067308B">
    <w:pPr>
      <w:pStyle w:val="Footer"/>
      <w:ind w:right="360"/>
    </w:pPr>
    <w:r>
      <w:rPr>
        <w:noProof/>
      </w:rPr>
      <mc:AlternateContent>
        <mc:Choice Requires="wps">
          <w:drawing>
            <wp:anchor distT="0" distB="0" distL="0" distR="0" simplePos="0" relativeHeight="49" behindDoc="1" locked="0" layoutInCell="0" allowOverlap="1" wp14:anchorId="26BF1843" wp14:editId="0C128EFF">
              <wp:simplePos x="0" y="0"/>
              <wp:positionH relativeFrom="page">
                <wp:posOffset>6506845</wp:posOffset>
              </wp:positionH>
              <wp:positionV relativeFrom="paragraph">
                <wp:posOffset>635</wp:posOffset>
              </wp:positionV>
              <wp:extent cx="153035" cy="175260"/>
              <wp:effectExtent l="0" t="0" r="0" b="0"/>
              <wp:wrapSquare wrapText="largest"/>
              <wp:docPr id="2" name="Text Box 1"/>
              <wp:cNvGraphicFramePr/>
              <a:graphic xmlns:a="http://schemas.openxmlformats.org/drawingml/2006/main">
                <a:graphicData uri="http://schemas.microsoft.com/office/word/2010/wordprocessingShape">
                  <wps:wsp>
                    <wps:cNvSpPr/>
                    <wps:spPr>
                      <a:xfrm>
                        <a:off x="0" y="0"/>
                        <a:ext cx="152280" cy="174600"/>
                      </a:xfrm>
                      <a:prstGeom prst="rect">
                        <a:avLst/>
                      </a:prstGeom>
                      <a:noFill/>
                      <a:ln w="0">
                        <a:noFill/>
                      </a:ln>
                    </wps:spPr>
                    <wps:style>
                      <a:lnRef idx="0">
                        <a:scrgbClr r="0" g="0" b="0"/>
                      </a:lnRef>
                      <a:fillRef idx="0">
                        <a:scrgbClr r="0" g="0" b="0"/>
                      </a:fillRef>
                      <a:effectRef idx="0">
                        <a:scrgbClr r="0" g="0" b="0"/>
                      </a:effectRef>
                      <a:fontRef idx="minor"/>
                    </wps:style>
                    <wps:txbx>
                      <w:txbxContent>
                        <w:p w14:paraId="3F047925" w14:textId="77777777" w:rsidR="00A548DA" w:rsidRDefault="0067308B">
                          <w:pPr>
                            <w:pStyle w:val="Footer"/>
                          </w:pPr>
                          <w:r>
                            <w:rPr>
                              <w:rStyle w:val="PageNumber"/>
                            </w:rPr>
                            <w:fldChar w:fldCharType="begin"/>
                          </w:r>
                          <w:r>
                            <w:rPr>
                              <w:rStyle w:val="PageNumber"/>
                            </w:rPr>
                            <w:instrText>PAGE</w:instrText>
                          </w:r>
                          <w:r>
                            <w:rPr>
                              <w:rStyle w:val="PageNumber"/>
                            </w:rPr>
                            <w:fldChar w:fldCharType="separate"/>
                          </w:r>
                          <w:r>
                            <w:rPr>
                              <w:rStyle w:val="PageNumber"/>
                            </w:rPr>
                            <w:t>23</w:t>
                          </w:r>
                          <w:r>
                            <w:rPr>
                              <w:rStyle w:val="PageNumber"/>
                            </w:rPr>
                            <w:fldChar w:fldCharType="end"/>
                          </w:r>
                        </w:p>
                      </w:txbxContent>
                    </wps:txbx>
                    <wps:bodyPr lIns="0" tIns="0" rIns="0" bIns="0">
                      <a:noAutofit/>
                    </wps:bodyPr>
                  </wps:wsp>
                </a:graphicData>
              </a:graphic>
            </wp:anchor>
          </w:drawing>
        </mc:Choice>
        <mc:Fallback>
          <w:pict>
            <v:rect w14:anchorId="26BF1843" id="Text Box 1" o:spid="_x0000_s1026" style="position:absolute;margin-left:512.35pt;margin-top:.05pt;width:12.05pt;height:13.8pt;z-index:-50331643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" o:allowincell="f" filled="f" stroked="f" strokeweight="0">
              <v:textbox inset="0,0,0,0">
                <w:txbxContent>
                  <w:p w14:paraId="3F047925" w14:textId="77777777" w:rsidR="00A548DA" w:rsidRDefault="0067308B">
                    <w:pPr>
                      <w:pStyle w:val="Footer"/>
                    </w:pPr>
                    <w:r>
                      <w:rPr>
                        <w:rStyle w:val="PageNumber"/>
                      </w:rPr>
                      <w:fldChar w:fldCharType="begin"/>
                    </w:r>
                    <w:r>
                      <w:rPr>
                        <w:rStyle w:val="PageNumber"/>
                      </w:rPr>
                      <w:instrText>PAGE</w:instrText>
                    </w:r>
                    <w:r>
                      <w:rPr>
                        <w:rStyle w:val="PageNumber"/>
                      </w:rPr>
                      <w:fldChar w:fldCharType="separate"/>
                    </w:r>
                    <w:r>
                      <w:rPr>
                        <w:rStyle w:val="PageNumber"/>
                      </w:rPr>
                      <w:t>23</w:t>
                    </w:r>
                    <w:r>
                      <w:rPr>
                        <w:rStyle w:val="PageNumber"/>
                      </w:rPr>
                      <w:fldChar w:fldCharType="end"/>
                    </w:r>
                  </w:p>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6EB3" w14:textId="77777777" w:rsidR="007D6AE8" w:rsidRDefault="007D6AE8">
      <w:r>
        <w:separator/>
      </w:r>
    </w:p>
  </w:footnote>
  <w:footnote w:type="continuationSeparator" w:id="0">
    <w:p w14:paraId="16525F24" w14:textId="77777777" w:rsidR="007D6AE8" w:rsidRDefault="007D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A1E6" w14:textId="01E3A5EA" w:rsidR="00A548DA" w:rsidRDefault="0067308B">
    <w:pPr>
      <w:pStyle w:val="Header"/>
      <w:rPr>
        <w:lang w:val="et-EE"/>
      </w:rPr>
    </w:pPr>
    <w:r>
      <w:t>Rahvusooper Estonia</w:t>
    </w:r>
    <w:r>
      <w:rPr>
        <w:lang w:val="et-EE"/>
      </w:rPr>
      <w:t xml:space="preserve">                                                                   </w:t>
    </w:r>
    <w:r>
      <w:t>20</w:t>
    </w:r>
    <w:r>
      <w:rPr>
        <w:lang w:val="et-EE"/>
      </w:rPr>
      <w:t>2</w:t>
    </w:r>
    <w:r w:rsidR="00923576">
      <w:rPr>
        <w:lang w:val="et-EE"/>
      </w:rPr>
      <w:t>4</w:t>
    </w:r>
    <w:r>
      <w:t>.</w:t>
    </w:r>
    <w:r>
      <w:rPr>
        <w:lang w:val="et-EE"/>
      </w:rPr>
      <w:t xml:space="preserve"> </w:t>
    </w:r>
    <w:r>
      <w:t>a majandusaasta aruanne</w:t>
    </w:r>
  </w:p>
  <w:p w14:paraId="20DFB692" w14:textId="77777777" w:rsidR="00A548DA" w:rsidRDefault="00A54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646"/>
    <w:multiLevelType w:val="multilevel"/>
    <w:tmpl w:val="AE7A2026"/>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97908FA"/>
    <w:multiLevelType w:val="multilevel"/>
    <w:tmpl w:val="0DD4BBD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0040F3C"/>
    <w:multiLevelType w:val="multilevel"/>
    <w:tmpl w:val="2738FB7C"/>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C5F26EA"/>
    <w:multiLevelType w:val="hybridMultilevel"/>
    <w:tmpl w:val="54CA38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EF9115E"/>
    <w:multiLevelType w:val="hybridMultilevel"/>
    <w:tmpl w:val="C34CEB5A"/>
    <w:lvl w:ilvl="0" w:tplc="04250001">
      <w:numFmt w:val="bullet"/>
      <w:lvlText w:val=""/>
      <w:lvlJc w:val="left"/>
      <w:pPr>
        <w:ind w:left="720" w:hanging="360"/>
      </w:pPr>
      <w:rPr>
        <w:rFonts w:ascii="Symbol" w:eastAsia="Times New Roman"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40483ADF"/>
    <w:multiLevelType w:val="hybridMultilevel"/>
    <w:tmpl w:val="33C809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17E4B47"/>
    <w:multiLevelType w:val="multilevel"/>
    <w:tmpl w:val="51742C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41A5493"/>
    <w:multiLevelType w:val="multilevel"/>
    <w:tmpl w:val="9D8ED73C"/>
    <w:lvl w:ilvl="0">
      <w:start w:val="17"/>
      <w:numFmt w:val="bullet"/>
      <w:lvlText w:val="-"/>
      <w:lvlJc w:val="left"/>
      <w:pPr>
        <w:tabs>
          <w:tab w:val="num" w:pos="540"/>
        </w:tabs>
        <w:ind w:left="5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5131B10"/>
    <w:multiLevelType w:val="hybridMultilevel"/>
    <w:tmpl w:val="FAAE9C7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46C418F3"/>
    <w:multiLevelType w:val="hybridMultilevel"/>
    <w:tmpl w:val="BF3A92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6D100A7"/>
    <w:multiLevelType w:val="hybridMultilevel"/>
    <w:tmpl w:val="5D60A94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540B7F23"/>
    <w:multiLevelType w:val="multilevel"/>
    <w:tmpl w:val="4FCEEF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4E52ADD"/>
    <w:multiLevelType w:val="multilevel"/>
    <w:tmpl w:val="2D0A5218"/>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E4415C2"/>
    <w:multiLevelType w:val="hybridMultilevel"/>
    <w:tmpl w:val="B8ECB78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4" w15:restartNumberingAfterBreak="0">
    <w:nsid w:val="6C5C525E"/>
    <w:multiLevelType w:val="multilevel"/>
    <w:tmpl w:val="55260002"/>
    <w:lvl w:ilvl="0">
      <w:start w:val="1"/>
      <w:numFmt w:val="bullet"/>
      <w:lvlText w:val=""/>
      <w:lvlJc w:val="left"/>
      <w:pPr>
        <w:ind w:left="796" w:hanging="360"/>
      </w:pPr>
      <w:rPr>
        <w:rFonts w:ascii="Symbol" w:hAnsi="Symbol" w:cs="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cs="Wingdings" w:hint="default"/>
      </w:rPr>
    </w:lvl>
    <w:lvl w:ilvl="3">
      <w:start w:val="1"/>
      <w:numFmt w:val="bullet"/>
      <w:lvlText w:val=""/>
      <w:lvlJc w:val="left"/>
      <w:pPr>
        <w:ind w:left="2956" w:hanging="360"/>
      </w:pPr>
      <w:rPr>
        <w:rFonts w:ascii="Symbol" w:hAnsi="Symbol" w:cs="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cs="Wingdings" w:hint="default"/>
      </w:rPr>
    </w:lvl>
    <w:lvl w:ilvl="6">
      <w:start w:val="1"/>
      <w:numFmt w:val="bullet"/>
      <w:lvlText w:val=""/>
      <w:lvlJc w:val="left"/>
      <w:pPr>
        <w:ind w:left="5116" w:hanging="360"/>
      </w:pPr>
      <w:rPr>
        <w:rFonts w:ascii="Symbol" w:hAnsi="Symbol" w:cs="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cs="Wingdings" w:hint="default"/>
      </w:rPr>
    </w:lvl>
  </w:abstractNum>
  <w:abstractNum w:abstractNumId="15" w15:restartNumberingAfterBreak="0">
    <w:nsid w:val="6CFB22C9"/>
    <w:multiLevelType w:val="hybridMultilevel"/>
    <w:tmpl w:val="4D1C7B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96724449">
    <w:abstractNumId w:val="2"/>
  </w:num>
  <w:num w:numId="2" w16cid:durableId="891040654">
    <w:abstractNumId w:val="12"/>
  </w:num>
  <w:num w:numId="3" w16cid:durableId="528176728">
    <w:abstractNumId w:val="7"/>
  </w:num>
  <w:num w:numId="4" w16cid:durableId="489371705">
    <w:abstractNumId w:val="1"/>
  </w:num>
  <w:num w:numId="5" w16cid:durableId="465322263">
    <w:abstractNumId w:val="3"/>
  </w:num>
  <w:num w:numId="6" w16cid:durableId="1380788612">
    <w:abstractNumId w:val="0"/>
  </w:num>
  <w:num w:numId="7" w16cid:durableId="2072537662">
    <w:abstractNumId w:val="6"/>
  </w:num>
  <w:num w:numId="8" w16cid:durableId="654379242">
    <w:abstractNumId w:val="4"/>
  </w:num>
  <w:num w:numId="9" w16cid:durableId="1025669921">
    <w:abstractNumId w:val="8"/>
  </w:num>
  <w:num w:numId="10" w16cid:durableId="970869621">
    <w:abstractNumId w:val="15"/>
  </w:num>
  <w:num w:numId="11" w16cid:durableId="100146073">
    <w:abstractNumId w:val="9"/>
  </w:num>
  <w:num w:numId="12" w16cid:durableId="1948929044">
    <w:abstractNumId w:val="5"/>
  </w:num>
  <w:num w:numId="13" w16cid:durableId="1694455506">
    <w:abstractNumId w:val="14"/>
  </w:num>
  <w:num w:numId="14" w16cid:durableId="1945265097">
    <w:abstractNumId w:val="14"/>
  </w:num>
  <w:num w:numId="15" w16cid:durableId="1779988103">
    <w:abstractNumId w:val="5"/>
  </w:num>
  <w:num w:numId="16" w16cid:durableId="368575929">
    <w:abstractNumId w:val="3"/>
  </w:num>
  <w:num w:numId="17" w16cid:durableId="2095198737">
    <w:abstractNumId w:val="13"/>
  </w:num>
  <w:num w:numId="18" w16cid:durableId="2114475585">
    <w:abstractNumId w:val="13"/>
  </w:num>
  <w:num w:numId="19" w16cid:durableId="426006053">
    <w:abstractNumId w:val="11"/>
  </w:num>
  <w:num w:numId="20" w16cid:durableId="229583879">
    <w:abstractNumId w:val="11"/>
  </w:num>
  <w:num w:numId="21" w16cid:durableId="1105805554">
    <w:abstractNumId w:val="10"/>
  </w:num>
  <w:num w:numId="22" w16cid:durableId="1098481291">
    <w:abstractNumId w:val="10"/>
  </w:num>
  <w:num w:numId="23" w16cid:durableId="24411449">
    <w:abstractNumId w:val="6"/>
  </w:num>
  <w:num w:numId="24" w16cid:durableId="56159779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8DA"/>
    <w:rsid w:val="000025B0"/>
    <w:rsid w:val="000029F8"/>
    <w:rsid w:val="00004425"/>
    <w:rsid w:val="00005A53"/>
    <w:rsid w:val="0002053D"/>
    <w:rsid w:val="00021E32"/>
    <w:rsid w:val="0002688D"/>
    <w:rsid w:val="00026FD9"/>
    <w:rsid w:val="000343DB"/>
    <w:rsid w:val="000347B8"/>
    <w:rsid w:val="00036E9A"/>
    <w:rsid w:val="00037B4C"/>
    <w:rsid w:val="000410C9"/>
    <w:rsid w:val="00041510"/>
    <w:rsid w:val="000422DF"/>
    <w:rsid w:val="00043F9C"/>
    <w:rsid w:val="00045EA8"/>
    <w:rsid w:val="000506B1"/>
    <w:rsid w:val="000540A5"/>
    <w:rsid w:val="0005591F"/>
    <w:rsid w:val="00057C0A"/>
    <w:rsid w:val="00064702"/>
    <w:rsid w:val="000656C4"/>
    <w:rsid w:val="00065DDA"/>
    <w:rsid w:val="00066F2D"/>
    <w:rsid w:val="00072EA4"/>
    <w:rsid w:val="000750D7"/>
    <w:rsid w:val="00080AFC"/>
    <w:rsid w:val="00080F0F"/>
    <w:rsid w:val="000810C3"/>
    <w:rsid w:val="00082F70"/>
    <w:rsid w:val="000846E3"/>
    <w:rsid w:val="00086826"/>
    <w:rsid w:val="000933E3"/>
    <w:rsid w:val="000958BC"/>
    <w:rsid w:val="000958DE"/>
    <w:rsid w:val="00096DB2"/>
    <w:rsid w:val="000A1E9F"/>
    <w:rsid w:val="000A5821"/>
    <w:rsid w:val="000A6385"/>
    <w:rsid w:val="000A6CD0"/>
    <w:rsid w:val="000A7595"/>
    <w:rsid w:val="000B15D7"/>
    <w:rsid w:val="000B1664"/>
    <w:rsid w:val="000B450D"/>
    <w:rsid w:val="000B475B"/>
    <w:rsid w:val="000C2C7C"/>
    <w:rsid w:val="000C476A"/>
    <w:rsid w:val="000C48C1"/>
    <w:rsid w:val="000C4DED"/>
    <w:rsid w:val="000C53EF"/>
    <w:rsid w:val="000C6E0F"/>
    <w:rsid w:val="000C7E7D"/>
    <w:rsid w:val="000D2417"/>
    <w:rsid w:val="000D2C20"/>
    <w:rsid w:val="000D440F"/>
    <w:rsid w:val="000D4A9A"/>
    <w:rsid w:val="000D6AD2"/>
    <w:rsid w:val="000D6E74"/>
    <w:rsid w:val="000D71D8"/>
    <w:rsid w:val="000E67E5"/>
    <w:rsid w:val="000E69EB"/>
    <w:rsid w:val="000E7308"/>
    <w:rsid w:val="000F2AF1"/>
    <w:rsid w:val="0010099B"/>
    <w:rsid w:val="001024B2"/>
    <w:rsid w:val="00102CBD"/>
    <w:rsid w:val="00103989"/>
    <w:rsid w:val="00111746"/>
    <w:rsid w:val="001126F3"/>
    <w:rsid w:val="00113313"/>
    <w:rsid w:val="0011434D"/>
    <w:rsid w:val="00116271"/>
    <w:rsid w:val="00116956"/>
    <w:rsid w:val="00121C32"/>
    <w:rsid w:val="00121FD9"/>
    <w:rsid w:val="0012233D"/>
    <w:rsid w:val="00123D82"/>
    <w:rsid w:val="00124D69"/>
    <w:rsid w:val="00130239"/>
    <w:rsid w:val="001303D0"/>
    <w:rsid w:val="00131FAD"/>
    <w:rsid w:val="00140CDA"/>
    <w:rsid w:val="00147A9B"/>
    <w:rsid w:val="00154C6E"/>
    <w:rsid w:val="00155E04"/>
    <w:rsid w:val="00156272"/>
    <w:rsid w:val="0015676B"/>
    <w:rsid w:val="00156931"/>
    <w:rsid w:val="001650A0"/>
    <w:rsid w:val="001734DB"/>
    <w:rsid w:val="00176928"/>
    <w:rsid w:val="00180C88"/>
    <w:rsid w:val="00194E7A"/>
    <w:rsid w:val="001954A4"/>
    <w:rsid w:val="001968BD"/>
    <w:rsid w:val="00196F9B"/>
    <w:rsid w:val="001A04C3"/>
    <w:rsid w:val="001A16D0"/>
    <w:rsid w:val="001A2A3D"/>
    <w:rsid w:val="001A35C8"/>
    <w:rsid w:val="001A4A8B"/>
    <w:rsid w:val="001A557F"/>
    <w:rsid w:val="001A776D"/>
    <w:rsid w:val="001B165E"/>
    <w:rsid w:val="001B3A8E"/>
    <w:rsid w:val="001C0BAE"/>
    <w:rsid w:val="001C59FF"/>
    <w:rsid w:val="001D06B5"/>
    <w:rsid w:val="001D1447"/>
    <w:rsid w:val="001D1822"/>
    <w:rsid w:val="001D1DEE"/>
    <w:rsid w:val="001D2270"/>
    <w:rsid w:val="001D427A"/>
    <w:rsid w:val="001D55B2"/>
    <w:rsid w:val="001E02DC"/>
    <w:rsid w:val="001E07CC"/>
    <w:rsid w:val="001E083D"/>
    <w:rsid w:val="001E55A2"/>
    <w:rsid w:val="001E6126"/>
    <w:rsid w:val="001E6C54"/>
    <w:rsid w:val="001F525E"/>
    <w:rsid w:val="002015F8"/>
    <w:rsid w:val="0020384D"/>
    <w:rsid w:val="002041D5"/>
    <w:rsid w:val="00205940"/>
    <w:rsid w:val="00205BE9"/>
    <w:rsid w:val="00211023"/>
    <w:rsid w:val="00211605"/>
    <w:rsid w:val="00217268"/>
    <w:rsid w:val="002176C7"/>
    <w:rsid w:val="002178C8"/>
    <w:rsid w:val="00220F3E"/>
    <w:rsid w:val="0022228B"/>
    <w:rsid w:val="0022319B"/>
    <w:rsid w:val="00223888"/>
    <w:rsid w:val="00227C31"/>
    <w:rsid w:val="002304BD"/>
    <w:rsid w:val="002323AA"/>
    <w:rsid w:val="0023280D"/>
    <w:rsid w:val="00237EBE"/>
    <w:rsid w:val="002417DA"/>
    <w:rsid w:val="00242A26"/>
    <w:rsid w:val="00245487"/>
    <w:rsid w:val="00253A68"/>
    <w:rsid w:val="00254438"/>
    <w:rsid w:val="002604AF"/>
    <w:rsid w:val="0026071E"/>
    <w:rsid w:val="00263DEF"/>
    <w:rsid w:val="00266E1A"/>
    <w:rsid w:val="00267C67"/>
    <w:rsid w:val="00271D9D"/>
    <w:rsid w:val="00272447"/>
    <w:rsid w:val="00272866"/>
    <w:rsid w:val="00272BCD"/>
    <w:rsid w:val="00273A32"/>
    <w:rsid w:val="002805C6"/>
    <w:rsid w:val="0028222D"/>
    <w:rsid w:val="00283EAF"/>
    <w:rsid w:val="0028471F"/>
    <w:rsid w:val="00286F6B"/>
    <w:rsid w:val="002910A5"/>
    <w:rsid w:val="002915DF"/>
    <w:rsid w:val="00291FEB"/>
    <w:rsid w:val="00292E63"/>
    <w:rsid w:val="002930E5"/>
    <w:rsid w:val="002935D6"/>
    <w:rsid w:val="00294310"/>
    <w:rsid w:val="002944BF"/>
    <w:rsid w:val="002945F4"/>
    <w:rsid w:val="00294ED7"/>
    <w:rsid w:val="00296D0F"/>
    <w:rsid w:val="002973A9"/>
    <w:rsid w:val="002A4422"/>
    <w:rsid w:val="002A58CF"/>
    <w:rsid w:val="002B5906"/>
    <w:rsid w:val="002C092B"/>
    <w:rsid w:val="002C2267"/>
    <w:rsid w:val="002C4AC4"/>
    <w:rsid w:val="002C61E6"/>
    <w:rsid w:val="002C6B96"/>
    <w:rsid w:val="002C739E"/>
    <w:rsid w:val="002D4CD0"/>
    <w:rsid w:val="002D4D18"/>
    <w:rsid w:val="002D665E"/>
    <w:rsid w:val="002D6BE8"/>
    <w:rsid w:val="002D6C44"/>
    <w:rsid w:val="002E27B6"/>
    <w:rsid w:val="002E2A36"/>
    <w:rsid w:val="002E55EE"/>
    <w:rsid w:val="002E64F6"/>
    <w:rsid w:val="002E6898"/>
    <w:rsid w:val="002F1C38"/>
    <w:rsid w:val="002F3F52"/>
    <w:rsid w:val="002F408E"/>
    <w:rsid w:val="002F4DBB"/>
    <w:rsid w:val="002F52BA"/>
    <w:rsid w:val="002F739E"/>
    <w:rsid w:val="002F7DBA"/>
    <w:rsid w:val="0030088F"/>
    <w:rsid w:val="003073BD"/>
    <w:rsid w:val="0030780A"/>
    <w:rsid w:val="00312FC8"/>
    <w:rsid w:val="0031405E"/>
    <w:rsid w:val="0031525B"/>
    <w:rsid w:val="00315591"/>
    <w:rsid w:val="003176D4"/>
    <w:rsid w:val="003214D2"/>
    <w:rsid w:val="0032351D"/>
    <w:rsid w:val="00331B2F"/>
    <w:rsid w:val="0033213C"/>
    <w:rsid w:val="0033487B"/>
    <w:rsid w:val="00335058"/>
    <w:rsid w:val="0033600F"/>
    <w:rsid w:val="003365E8"/>
    <w:rsid w:val="00342207"/>
    <w:rsid w:val="003444F5"/>
    <w:rsid w:val="00344D02"/>
    <w:rsid w:val="00353CA5"/>
    <w:rsid w:val="00354F24"/>
    <w:rsid w:val="0035555B"/>
    <w:rsid w:val="0036498B"/>
    <w:rsid w:val="00364DE4"/>
    <w:rsid w:val="00372E34"/>
    <w:rsid w:val="00373B6C"/>
    <w:rsid w:val="00375AE4"/>
    <w:rsid w:val="00380CD6"/>
    <w:rsid w:val="003811E3"/>
    <w:rsid w:val="00382E4F"/>
    <w:rsid w:val="003864FA"/>
    <w:rsid w:val="00390170"/>
    <w:rsid w:val="0039053A"/>
    <w:rsid w:val="0039534E"/>
    <w:rsid w:val="00397F65"/>
    <w:rsid w:val="003A0163"/>
    <w:rsid w:val="003A1D70"/>
    <w:rsid w:val="003A34DD"/>
    <w:rsid w:val="003A5F3C"/>
    <w:rsid w:val="003A6EC2"/>
    <w:rsid w:val="003B0FA9"/>
    <w:rsid w:val="003B6D3B"/>
    <w:rsid w:val="003B7D1E"/>
    <w:rsid w:val="003C0011"/>
    <w:rsid w:val="003C72F2"/>
    <w:rsid w:val="003D1485"/>
    <w:rsid w:val="003D2AB3"/>
    <w:rsid w:val="003D68E4"/>
    <w:rsid w:val="003E3646"/>
    <w:rsid w:val="003E5F8F"/>
    <w:rsid w:val="003E75A3"/>
    <w:rsid w:val="003F00E7"/>
    <w:rsid w:val="003F07AE"/>
    <w:rsid w:val="003F1619"/>
    <w:rsid w:val="003F3A75"/>
    <w:rsid w:val="003F402C"/>
    <w:rsid w:val="003F4BD8"/>
    <w:rsid w:val="003F7158"/>
    <w:rsid w:val="003F737A"/>
    <w:rsid w:val="0040138A"/>
    <w:rsid w:val="00405E6F"/>
    <w:rsid w:val="004103B4"/>
    <w:rsid w:val="00413127"/>
    <w:rsid w:val="00416228"/>
    <w:rsid w:val="004200C5"/>
    <w:rsid w:val="00421660"/>
    <w:rsid w:val="0042443A"/>
    <w:rsid w:val="004266DC"/>
    <w:rsid w:val="00426CE8"/>
    <w:rsid w:val="00427098"/>
    <w:rsid w:val="00431B50"/>
    <w:rsid w:val="004327CD"/>
    <w:rsid w:val="00432BAE"/>
    <w:rsid w:val="00435D79"/>
    <w:rsid w:val="00435ECE"/>
    <w:rsid w:val="00436A8B"/>
    <w:rsid w:val="004435C5"/>
    <w:rsid w:val="00450760"/>
    <w:rsid w:val="00450A7D"/>
    <w:rsid w:val="00453872"/>
    <w:rsid w:val="00454709"/>
    <w:rsid w:val="004549F9"/>
    <w:rsid w:val="004557D9"/>
    <w:rsid w:val="00462625"/>
    <w:rsid w:val="00462827"/>
    <w:rsid w:val="0046389B"/>
    <w:rsid w:val="004658D0"/>
    <w:rsid w:val="00470349"/>
    <w:rsid w:val="00476CEC"/>
    <w:rsid w:val="00480011"/>
    <w:rsid w:val="0049211F"/>
    <w:rsid w:val="004941E1"/>
    <w:rsid w:val="00496529"/>
    <w:rsid w:val="004A4651"/>
    <w:rsid w:val="004A6D00"/>
    <w:rsid w:val="004B417E"/>
    <w:rsid w:val="004B4450"/>
    <w:rsid w:val="004B4635"/>
    <w:rsid w:val="004C00D1"/>
    <w:rsid w:val="004C0928"/>
    <w:rsid w:val="004C3BEE"/>
    <w:rsid w:val="004D2AFE"/>
    <w:rsid w:val="004D4051"/>
    <w:rsid w:val="004D46DB"/>
    <w:rsid w:val="004D7996"/>
    <w:rsid w:val="004E09BD"/>
    <w:rsid w:val="004E2474"/>
    <w:rsid w:val="004F095C"/>
    <w:rsid w:val="004F0B94"/>
    <w:rsid w:val="004F2C65"/>
    <w:rsid w:val="004F4DBB"/>
    <w:rsid w:val="004F53E7"/>
    <w:rsid w:val="004F7224"/>
    <w:rsid w:val="00503DFE"/>
    <w:rsid w:val="00504FE2"/>
    <w:rsid w:val="005060E0"/>
    <w:rsid w:val="0051044E"/>
    <w:rsid w:val="00510C8C"/>
    <w:rsid w:val="00511023"/>
    <w:rsid w:val="00521632"/>
    <w:rsid w:val="00522B50"/>
    <w:rsid w:val="00524A1F"/>
    <w:rsid w:val="00525801"/>
    <w:rsid w:val="00527A3F"/>
    <w:rsid w:val="005334C7"/>
    <w:rsid w:val="00535167"/>
    <w:rsid w:val="00535440"/>
    <w:rsid w:val="00535DEC"/>
    <w:rsid w:val="00536A58"/>
    <w:rsid w:val="00540A29"/>
    <w:rsid w:val="005446F9"/>
    <w:rsid w:val="0054534A"/>
    <w:rsid w:val="0054544B"/>
    <w:rsid w:val="00553AF4"/>
    <w:rsid w:val="00553C6A"/>
    <w:rsid w:val="00555B3A"/>
    <w:rsid w:val="005566C0"/>
    <w:rsid w:val="00556862"/>
    <w:rsid w:val="00557965"/>
    <w:rsid w:val="00565DED"/>
    <w:rsid w:val="00571629"/>
    <w:rsid w:val="005724A7"/>
    <w:rsid w:val="0057723D"/>
    <w:rsid w:val="00577BFF"/>
    <w:rsid w:val="0058086F"/>
    <w:rsid w:val="0058199A"/>
    <w:rsid w:val="005859F5"/>
    <w:rsid w:val="0059594B"/>
    <w:rsid w:val="00595970"/>
    <w:rsid w:val="00595FB9"/>
    <w:rsid w:val="00596426"/>
    <w:rsid w:val="005B3A90"/>
    <w:rsid w:val="005B52E8"/>
    <w:rsid w:val="005B6EB7"/>
    <w:rsid w:val="005B7E71"/>
    <w:rsid w:val="005C13A2"/>
    <w:rsid w:val="005C2719"/>
    <w:rsid w:val="005C331F"/>
    <w:rsid w:val="005C4D45"/>
    <w:rsid w:val="005C7042"/>
    <w:rsid w:val="005D05CB"/>
    <w:rsid w:val="005D3E1D"/>
    <w:rsid w:val="005E1750"/>
    <w:rsid w:val="005E7F79"/>
    <w:rsid w:val="005F15D1"/>
    <w:rsid w:val="005F2D50"/>
    <w:rsid w:val="005F2E5C"/>
    <w:rsid w:val="005F465B"/>
    <w:rsid w:val="005F514A"/>
    <w:rsid w:val="005F5C8B"/>
    <w:rsid w:val="005F6760"/>
    <w:rsid w:val="005F7DA1"/>
    <w:rsid w:val="00604319"/>
    <w:rsid w:val="00605450"/>
    <w:rsid w:val="00606B46"/>
    <w:rsid w:val="00610186"/>
    <w:rsid w:val="00614AFB"/>
    <w:rsid w:val="006203A1"/>
    <w:rsid w:val="006252CC"/>
    <w:rsid w:val="00626557"/>
    <w:rsid w:val="006269E5"/>
    <w:rsid w:val="00626E0D"/>
    <w:rsid w:val="00631290"/>
    <w:rsid w:val="00631961"/>
    <w:rsid w:val="00632D3D"/>
    <w:rsid w:val="00633800"/>
    <w:rsid w:val="00635999"/>
    <w:rsid w:val="0063712F"/>
    <w:rsid w:val="006376A4"/>
    <w:rsid w:val="0064057C"/>
    <w:rsid w:val="00641576"/>
    <w:rsid w:val="00643A19"/>
    <w:rsid w:val="006445D0"/>
    <w:rsid w:val="00644772"/>
    <w:rsid w:val="00646F41"/>
    <w:rsid w:val="0064732F"/>
    <w:rsid w:val="00652773"/>
    <w:rsid w:val="0065667B"/>
    <w:rsid w:val="0065684C"/>
    <w:rsid w:val="00660519"/>
    <w:rsid w:val="006619A6"/>
    <w:rsid w:val="006627BF"/>
    <w:rsid w:val="0066419B"/>
    <w:rsid w:val="006655B8"/>
    <w:rsid w:val="006669F8"/>
    <w:rsid w:val="00666A26"/>
    <w:rsid w:val="00671D53"/>
    <w:rsid w:val="0067308B"/>
    <w:rsid w:val="006730A2"/>
    <w:rsid w:val="00675D6F"/>
    <w:rsid w:val="006760AF"/>
    <w:rsid w:val="006774D6"/>
    <w:rsid w:val="006846DA"/>
    <w:rsid w:val="00684BDF"/>
    <w:rsid w:val="0068586E"/>
    <w:rsid w:val="00693083"/>
    <w:rsid w:val="0069347D"/>
    <w:rsid w:val="00693DD7"/>
    <w:rsid w:val="006945E5"/>
    <w:rsid w:val="006951A9"/>
    <w:rsid w:val="006A3F89"/>
    <w:rsid w:val="006B1003"/>
    <w:rsid w:val="006B2D67"/>
    <w:rsid w:val="006B2F62"/>
    <w:rsid w:val="006C0FD4"/>
    <w:rsid w:val="006C63D7"/>
    <w:rsid w:val="006E4320"/>
    <w:rsid w:val="006E5364"/>
    <w:rsid w:val="006F0B3C"/>
    <w:rsid w:val="006F2E09"/>
    <w:rsid w:val="006F55F8"/>
    <w:rsid w:val="006F64D9"/>
    <w:rsid w:val="007010D5"/>
    <w:rsid w:val="007112F7"/>
    <w:rsid w:val="007130D1"/>
    <w:rsid w:val="00713A10"/>
    <w:rsid w:val="007142D9"/>
    <w:rsid w:val="007212C9"/>
    <w:rsid w:val="007228E4"/>
    <w:rsid w:val="00724278"/>
    <w:rsid w:val="0072437C"/>
    <w:rsid w:val="00724BBB"/>
    <w:rsid w:val="007254C6"/>
    <w:rsid w:val="007269EE"/>
    <w:rsid w:val="00730551"/>
    <w:rsid w:val="00732E91"/>
    <w:rsid w:val="007343FA"/>
    <w:rsid w:val="00740FE8"/>
    <w:rsid w:val="00741ECF"/>
    <w:rsid w:val="00743125"/>
    <w:rsid w:val="0074381C"/>
    <w:rsid w:val="007468E0"/>
    <w:rsid w:val="00746F6B"/>
    <w:rsid w:val="00747829"/>
    <w:rsid w:val="00747B59"/>
    <w:rsid w:val="00750101"/>
    <w:rsid w:val="00751388"/>
    <w:rsid w:val="00756CBB"/>
    <w:rsid w:val="00762C5F"/>
    <w:rsid w:val="00763237"/>
    <w:rsid w:val="00765429"/>
    <w:rsid w:val="00766826"/>
    <w:rsid w:val="00766E5F"/>
    <w:rsid w:val="00771939"/>
    <w:rsid w:val="00772D45"/>
    <w:rsid w:val="00773B27"/>
    <w:rsid w:val="007752DD"/>
    <w:rsid w:val="00777BEE"/>
    <w:rsid w:val="0078106E"/>
    <w:rsid w:val="007827B6"/>
    <w:rsid w:val="007843C0"/>
    <w:rsid w:val="00784D1E"/>
    <w:rsid w:val="007878E8"/>
    <w:rsid w:val="00787D8A"/>
    <w:rsid w:val="00790AE4"/>
    <w:rsid w:val="00790B14"/>
    <w:rsid w:val="007912E3"/>
    <w:rsid w:val="0079745A"/>
    <w:rsid w:val="007A15FA"/>
    <w:rsid w:val="007A276A"/>
    <w:rsid w:val="007B25A7"/>
    <w:rsid w:val="007C0A18"/>
    <w:rsid w:val="007C77A1"/>
    <w:rsid w:val="007D1FA4"/>
    <w:rsid w:val="007D2FE5"/>
    <w:rsid w:val="007D348A"/>
    <w:rsid w:val="007D35B7"/>
    <w:rsid w:val="007D4886"/>
    <w:rsid w:val="007D5FE1"/>
    <w:rsid w:val="007D6AE8"/>
    <w:rsid w:val="007E1776"/>
    <w:rsid w:val="007E26BD"/>
    <w:rsid w:val="007E3858"/>
    <w:rsid w:val="007E4EC6"/>
    <w:rsid w:val="007E4EF0"/>
    <w:rsid w:val="007E508C"/>
    <w:rsid w:val="007E70BF"/>
    <w:rsid w:val="007E7332"/>
    <w:rsid w:val="007E777A"/>
    <w:rsid w:val="007F0245"/>
    <w:rsid w:val="007F108F"/>
    <w:rsid w:val="007F3620"/>
    <w:rsid w:val="007F5056"/>
    <w:rsid w:val="007F62EA"/>
    <w:rsid w:val="00802B82"/>
    <w:rsid w:val="008042FC"/>
    <w:rsid w:val="00804A6D"/>
    <w:rsid w:val="00806078"/>
    <w:rsid w:val="00806985"/>
    <w:rsid w:val="008078AB"/>
    <w:rsid w:val="00810A75"/>
    <w:rsid w:val="00811467"/>
    <w:rsid w:val="00815736"/>
    <w:rsid w:val="00817135"/>
    <w:rsid w:val="008220FD"/>
    <w:rsid w:val="00823744"/>
    <w:rsid w:val="00823980"/>
    <w:rsid w:val="00824D7D"/>
    <w:rsid w:val="00825469"/>
    <w:rsid w:val="00827CAF"/>
    <w:rsid w:val="00827D41"/>
    <w:rsid w:val="0083633E"/>
    <w:rsid w:val="00837700"/>
    <w:rsid w:val="008426A9"/>
    <w:rsid w:val="00842934"/>
    <w:rsid w:val="00851B15"/>
    <w:rsid w:val="00854A3F"/>
    <w:rsid w:val="0085523A"/>
    <w:rsid w:val="00860D1C"/>
    <w:rsid w:val="00862A7C"/>
    <w:rsid w:val="008660AC"/>
    <w:rsid w:val="00867228"/>
    <w:rsid w:val="008718BE"/>
    <w:rsid w:val="00871D00"/>
    <w:rsid w:val="00876478"/>
    <w:rsid w:val="00876E16"/>
    <w:rsid w:val="00876F01"/>
    <w:rsid w:val="00882C3C"/>
    <w:rsid w:val="008856A5"/>
    <w:rsid w:val="0088583D"/>
    <w:rsid w:val="00891394"/>
    <w:rsid w:val="0089335E"/>
    <w:rsid w:val="008959F8"/>
    <w:rsid w:val="008967A9"/>
    <w:rsid w:val="008A3827"/>
    <w:rsid w:val="008A5019"/>
    <w:rsid w:val="008B1460"/>
    <w:rsid w:val="008B15BA"/>
    <w:rsid w:val="008B1AE4"/>
    <w:rsid w:val="008B67DF"/>
    <w:rsid w:val="008C5762"/>
    <w:rsid w:val="008C6463"/>
    <w:rsid w:val="008D3FF6"/>
    <w:rsid w:val="008D5DFE"/>
    <w:rsid w:val="008D7CEB"/>
    <w:rsid w:val="008E2FCE"/>
    <w:rsid w:val="008E3AF7"/>
    <w:rsid w:val="008E4FF9"/>
    <w:rsid w:val="008F27B7"/>
    <w:rsid w:val="008F4C25"/>
    <w:rsid w:val="008F7594"/>
    <w:rsid w:val="00901CB4"/>
    <w:rsid w:val="00902583"/>
    <w:rsid w:val="00903222"/>
    <w:rsid w:val="00903F93"/>
    <w:rsid w:val="009042AD"/>
    <w:rsid w:val="009159AF"/>
    <w:rsid w:val="00920E27"/>
    <w:rsid w:val="009226A2"/>
    <w:rsid w:val="00923576"/>
    <w:rsid w:val="00923BA5"/>
    <w:rsid w:val="00923FD8"/>
    <w:rsid w:val="00927F58"/>
    <w:rsid w:val="009328F0"/>
    <w:rsid w:val="00934537"/>
    <w:rsid w:val="0093704D"/>
    <w:rsid w:val="00944862"/>
    <w:rsid w:val="00947D94"/>
    <w:rsid w:val="009508BB"/>
    <w:rsid w:val="00952679"/>
    <w:rsid w:val="00952BE2"/>
    <w:rsid w:val="009537E6"/>
    <w:rsid w:val="00955B8D"/>
    <w:rsid w:val="00955C4F"/>
    <w:rsid w:val="00957EC0"/>
    <w:rsid w:val="00964625"/>
    <w:rsid w:val="00965F0D"/>
    <w:rsid w:val="0097040E"/>
    <w:rsid w:val="0097052F"/>
    <w:rsid w:val="00971C0A"/>
    <w:rsid w:val="00973AE7"/>
    <w:rsid w:val="00981A27"/>
    <w:rsid w:val="00984B39"/>
    <w:rsid w:val="0099300A"/>
    <w:rsid w:val="00993878"/>
    <w:rsid w:val="0099469C"/>
    <w:rsid w:val="009A157B"/>
    <w:rsid w:val="009A37A7"/>
    <w:rsid w:val="009A444F"/>
    <w:rsid w:val="009A65A7"/>
    <w:rsid w:val="009A6A63"/>
    <w:rsid w:val="009A70BE"/>
    <w:rsid w:val="009B0177"/>
    <w:rsid w:val="009B04B9"/>
    <w:rsid w:val="009B2CBA"/>
    <w:rsid w:val="009B4C18"/>
    <w:rsid w:val="009B72F9"/>
    <w:rsid w:val="009B731D"/>
    <w:rsid w:val="009C11D1"/>
    <w:rsid w:val="009C25AD"/>
    <w:rsid w:val="009C36AA"/>
    <w:rsid w:val="009C3A27"/>
    <w:rsid w:val="009C534C"/>
    <w:rsid w:val="009C6783"/>
    <w:rsid w:val="009C6CB2"/>
    <w:rsid w:val="009C7973"/>
    <w:rsid w:val="009C7E2C"/>
    <w:rsid w:val="009D0732"/>
    <w:rsid w:val="009D2682"/>
    <w:rsid w:val="009D3259"/>
    <w:rsid w:val="009D38E6"/>
    <w:rsid w:val="009D4BA4"/>
    <w:rsid w:val="009D7975"/>
    <w:rsid w:val="009D7DDE"/>
    <w:rsid w:val="009E08E7"/>
    <w:rsid w:val="009E32CB"/>
    <w:rsid w:val="009E5782"/>
    <w:rsid w:val="009F3E7E"/>
    <w:rsid w:val="009F6428"/>
    <w:rsid w:val="009F6DA9"/>
    <w:rsid w:val="00A00F6A"/>
    <w:rsid w:val="00A10151"/>
    <w:rsid w:val="00A11A1E"/>
    <w:rsid w:val="00A126D3"/>
    <w:rsid w:val="00A16C03"/>
    <w:rsid w:val="00A21394"/>
    <w:rsid w:val="00A22BF3"/>
    <w:rsid w:val="00A2459B"/>
    <w:rsid w:val="00A255A8"/>
    <w:rsid w:val="00A31D8F"/>
    <w:rsid w:val="00A34E8D"/>
    <w:rsid w:val="00A37A64"/>
    <w:rsid w:val="00A50557"/>
    <w:rsid w:val="00A548DA"/>
    <w:rsid w:val="00A55489"/>
    <w:rsid w:val="00A624B1"/>
    <w:rsid w:val="00A66462"/>
    <w:rsid w:val="00A67367"/>
    <w:rsid w:val="00A67898"/>
    <w:rsid w:val="00A73255"/>
    <w:rsid w:val="00A746AF"/>
    <w:rsid w:val="00A83B39"/>
    <w:rsid w:val="00A84A04"/>
    <w:rsid w:val="00A8535A"/>
    <w:rsid w:val="00A914DF"/>
    <w:rsid w:val="00A92262"/>
    <w:rsid w:val="00A932A4"/>
    <w:rsid w:val="00A938A6"/>
    <w:rsid w:val="00A97842"/>
    <w:rsid w:val="00AA3BA4"/>
    <w:rsid w:val="00AA42D4"/>
    <w:rsid w:val="00AB1A6A"/>
    <w:rsid w:val="00AB4E09"/>
    <w:rsid w:val="00AB6833"/>
    <w:rsid w:val="00AB6DB8"/>
    <w:rsid w:val="00AB78BF"/>
    <w:rsid w:val="00AB7B3D"/>
    <w:rsid w:val="00AB7EDD"/>
    <w:rsid w:val="00AC3622"/>
    <w:rsid w:val="00AD3E8A"/>
    <w:rsid w:val="00AD51C5"/>
    <w:rsid w:val="00AE1D40"/>
    <w:rsid w:val="00AE7C0D"/>
    <w:rsid w:val="00AF106E"/>
    <w:rsid w:val="00AF1644"/>
    <w:rsid w:val="00AF1C46"/>
    <w:rsid w:val="00AF22D4"/>
    <w:rsid w:val="00AF4971"/>
    <w:rsid w:val="00AF543A"/>
    <w:rsid w:val="00AF6637"/>
    <w:rsid w:val="00AF6DC9"/>
    <w:rsid w:val="00B04BDD"/>
    <w:rsid w:val="00B05084"/>
    <w:rsid w:val="00B0639A"/>
    <w:rsid w:val="00B10041"/>
    <w:rsid w:val="00B10D30"/>
    <w:rsid w:val="00B14A32"/>
    <w:rsid w:val="00B158A4"/>
    <w:rsid w:val="00B15A20"/>
    <w:rsid w:val="00B171B8"/>
    <w:rsid w:val="00B2222B"/>
    <w:rsid w:val="00B2231E"/>
    <w:rsid w:val="00B22DE6"/>
    <w:rsid w:val="00B25276"/>
    <w:rsid w:val="00B25A48"/>
    <w:rsid w:val="00B2751A"/>
    <w:rsid w:val="00B30E67"/>
    <w:rsid w:val="00B31DEF"/>
    <w:rsid w:val="00B36A9E"/>
    <w:rsid w:val="00B37C09"/>
    <w:rsid w:val="00B41155"/>
    <w:rsid w:val="00B41369"/>
    <w:rsid w:val="00B45D77"/>
    <w:rsid w:val="00B52FF3"/>
    <w:rsid w:val="00B54959"/>
    <w:rsid w:val="00B564EB"/>
    <w:rsid w:val="00B56BDA"/>
    <w:rsid w:val="00B577A9"/>
    <w:rsid w:val="00B642FA"/>
    <w:rsid w:val="00B67810"/>
    <w:rsid w:val="00B71B44"/>
    <w:rsid w:val="00B77AB4"/>
    <w:rsid w:val="00B77D49"/>
    <w:rsid w:val="00B80113"/>
    <w:rsid w:val="00B817C7"/>
    <w:rsid w:val="00B82A44"/>
    <w:rsid w:val="00B83336"/>
    <w:rsid w:val="00B853E2"/>
    <w:rsid w:val="00B871E0"/>
    <w:rsid w:val="00B87C7D"/>
    <w:rsid w:val="00B905DB"/>
    <w:rsid w:val="00B92E78"/>
    <w:rsid w:val="00B9320C"/>
    <w:rsid w:val="00B954F4"/>
    <w:rsid w:val="00BA3D89"/>
    <w:rsid w:val="00BA4254"/>
    <w:rsid w:val="00BA42F8"/>
    <w:rsid w:val="00BB09C9"/>
    <w:rsid w:val="00BB1767"/>
    <w:rsid w:val="00BB63EE"/>
    <w:rsid w:val="00BB794B"/>
    <w:rsid w:val="00BB7AB5"/>
    <w:rsid w:val="00BC30CE"/>
    <w:rsid w:val="00BD01A1"/>
    <w:rsid w:val="00BD16E9"/>
    <w:rsid w:val="00BD22CE"/>
    <w:rsid w:val="00BD31CF"/>
    <w:rsid w:val="00BE09FC"/>
    <w:rsid w:val="00BE1FA4"/>
    <w:rsid w:val="00BE2739"/>
    <w:rsid w:val="00BF0479"/>
    <w:rsid w:val="00BF1D01"/>
    <w:rsid w:val="00BF5257"/>
    <w:rsid w:val="00BF528B"/>
    <w:rsid w:val="00BF5D78"/>
    <w:rsid w:val="00BF74A3"/>
    <w:rsid w:val="00C02CEF"/>
    <w:rsid w:val="00C05192"/>
    <w:rsid w:val="00C11C95"/>
    <w:rsid w:val="00C1596D"/>
    <w:rsid w:val="00C172F9"/>
    <w:rsid w:val="00C20F4D"/>
    <w:rsid w:val="00C2235A"/>
    <w:rsid w:val="00C223D9"/>
    <w:rsid w:val="00C2428C"/>
    <w:rsid w:val="00C25DE9"/>
    <w:rsid w:val="00C25F49"/>
    <w:rsid w:val="00C319C2"/>
    <w:rsid w:val="00C32E60"/>
    <w:rsid w:val="00C3442A"/>
    <w:rsid w:val="00C3444C"/>
    <w:rsid w:val="00C35CA9"/>
    <w:rsid w:val="00C423C0"/>
    <w:rsid w:val="00C44F7C"/>
    <w:rsid w:val="00C44FDE"/>
    <w:rsid w:val="00C45F7E"/>
    <w:rsid w:val="00C473DF"/>
    <w:rsid w:val="00C505A9"/>
    <w:rsid w:val="00C55AAA"/>
    <w:rsid w:val="00C56CAF"/>
    <w:rsid w:val="00C6589D"/>
    <w:rsid w:val="00C661B8"/>
    <w:rsid w:val="00C6702E"/>
    <w:rsid w:val="00C676C5"/>
    <w:rsid w:val="00C7079D"/>
    <w:rsid w:val="00C7352D"/>
    <w:rsid w:val="00C77966"/>
    <w:rsid w:val="00C801DA"/>
    <w:rsid w:val="00C8139E"/>
    <w:rsid w:val="00C861B6"/>
    <w:rsid w:val="00C90CFD"/>
    <w:rsid w:val="00C92D29"/>
    <w:rsid w:val="00C9559D"/>
    <w:rsid w:val="00CA3F37"/>
    <w:rsid w:val="00CA658C"/>
    <w:rsid w:val="00CA7297"/>
    <w:rsid w:val="00CB0125"/>
    <w:rsid w:val="00CB1E62"/>
    <w:rsid w:val="00CB4856"/>
    <w:rsid w:val="00CB524C"/>
    <w:rsid w:val="00CB69A5"/>
    <w:rsid w:val="00CB6C8A"/>
    <w:rsid w:val="00CC33C5"/>
    <w:rsid w:val="00CC3EDA"/>
    <w:rsid w:val="00CD470D"/>
    <w:rsid w:val="00CD4EE7"/>
    <w:rsid w:val="00CD5CD4"/>
    <w:rsid w:val="00CD64C2"/>
    <w:rsid w:val="00CD7397"/>
    <w:rsid w:val="00CE0161"/>
    <w:rsid w:val="00CE22F0"/>
    <w:rsid w:val="00CE2395"/>
    <w:rsid w:val="00CE23DA"/>
    <w:rsid w:val="00CE265B"/>
    <w:rsid w:val="00CE2A2D"/>
    <w:rsid w:val="00CE4B96"/>
    <w:rsid w:val="00CE5B69"/>
    <w:rsid w:val="00CE7F9C"/>
    <w:rsid w:val="00CF3B42"/>
    <w:rsid w:val="00CF4DFE"/>
    <w:rsid w:val="00D02DF4"/>
    <w:rsid w:val="00D038AE"/>
    <w:rsid w:val="00D1012D"/>
    <w:rsid w:val="00D102A8"/>
    <w:rsid w:val="00D146C5"/>
    <w:rsid w:val="00D14B98"/>
    <w:rsid w:val="00D15D51"/>
    <w:rsid w:val="00D17EB0"/>
    <w:rsid w:val="00D20340"/>
    <w:rsid w:val="00D22AF1"/>
    <w:rsid w:val="00D23381"/>
    <w:rsid w:val="00D25B6E"/>
    <w:rsid w:val="00D30751"/>
    <w:rsid w:val="00D43DF3"/>
    <w:rsid w:val="00D43F33"/>
    <w:rsid w:val="00D457C4"/>
    <w:rsid w:val="00D46669"/>
    <w:rsid w:val="00D469E8"/>
    <w:rsid w:val="00D533AD"/>
    <w:rsid w:val="00D60157"/>
    <w:rsid w:val="00D61C1D"/>
    <w:rsid w:val="00D62341"/>
    <w:rsid w:val="00D62B5A"/>
    <w:rsid w:val="00D62BED"/>
    <w:rsid w:val="00D67CF3"/>
    <w:rsid w:val="00D73C18"/>
    <w:rsid w:val="00D73C89"/>
    <w:rsid w:val="00D74AF4"/>
    <w:rsid w:val="00D80B8B"/>
    <w:rsid w:val="00D82C12"/>
    <w:rsid w:val="00D839AE"/>
    <w:rsid w:val="00D847AB"/>
    <w:rsid w:val="00D875AE"/>
    <w:rsid w:val="00D9183B"/>
    <w:rsid w:val="00D92592"/>
    <w:rsid w:val="00D93B66"/>
    <w:rsid w:val="00D948EF"/>
    <w:rsid w:val="00D95FEF"/>
    <w:rsid w:val="00D967D5"/>
    <w:rsid w:val="00D96F5E"/>
    <w:rsid w:val="00D97EAD"/>
    <w:rsid w:val="00DA0784"/>
    <w:rsid w:val="00DA0F75"/>
    <w:rsid w:val="00DA11C5"/>
    <w:rsid w:val="00DA25BD"/>
    <w:rsid w:val="00DA425B"/>
    <w:rsid w:val="00DA42E0"/>
    <w:rsid w:val="00DA4AD9"/>
    <w:rsid w:val="00DA598D"/>
    <w:rsid w:val="00DB0849"/>
    <w:rsid w:val="00DB0898"/>
    <w:rsid w:val="00DB0CF9"/>
    <w:rsid w:val="00DB382C"/>
    <w:rsid w:val="00DB7BB8"/>
    <w:rsid w:val="00DC26B4"/>
    <w:rsid w:val="00DC2A60"/>
    <w:rsid w:val="00DC50B8"/>
    <w:rsid w:val="00DD11F6"/>
    <w:rsid w:val="00DD41BF"/>
    <w:rsid w:val="00DD6AEF"/>
    <w:rsid w:val="00DE4D68"/>
    <w:rsid w:val="00DE6945"/>
    <w:rsid w:val="00DE7BBE"/>
    <w:rsid w:val="00DF3475"/>
    <w:rsid w:val="00DF5E5B"/>
    <w:rsid w:val="00E07916"/>
    <w:rsid w:val="00E11627"/>
    <w:rsid w:val="00E14FDC"/>
    <w:rsid w:val="00E15B85"/>
    <w:rsid w:val="00E205E2"/>
    <w:rsid w:val="00E21712"/>
    <w:rsid w:val="00E272C2"/>
    <w:rsid w:val="00E31DF7"/>
    <w:rsid w:val="00E4117E"/>
    <w:rsid w:val="00E43370"/>
    <w:rsid w:val="00E44837"/>
    <w:rsid w:val="00E468D7"/>
    <w:rsid w:val="00E50A10"/>
    <w:rsid w:val="00E51A99"/>
    <w:rsid w:val="00E54D64"/>
    <w:rsid w:val="00E61FCE"/>
    <w:rsid w:val="00E62467"/>
    <w:rsid w:val="00E64A4F"/>
    <w:rsid w:val="00E65DBD"/>
    <w:rsid w:val="00E7063B"/>
    <w:rsid w:val="00E748FF"/>
    <w:rsid w:val="00E75FD7"/>
    <w:rsid w:val="00E8110D"/>
    <w:rsid w:val="00E8160C"/>
    <w:rsid w:val="00E81E27"/>
    <w:rsid w:val="00E8385E"/>
    <w:rsid w:val="00E83B6F"/>
    <w:rsid w:val="00E85C60"/>
    <w:rsid w:val="00E86351"/>
    <w:rsid w:val="00E874EA"/>
    <w:rsid w:val="00E90BF3"/>
    <w:rsid w:val="00EA1298"/>
    <w:rsid w:val="00EA12E3"/>
    <w:rsid w:val="00EA1B2F"/>
    <w:rsid w:val="00EA1B5F"/>
    <w:rsid w:val="00EA1B74"/>
    <w:rsid w:val="00EA1EAE"/>
    <w:rsid w:val="00EA2E1D"/>
    <w:rsid w:val="00EA5D63"/>
    <w:rsid w:val="00EA6BC7"/>
    <w:rsid w:val="00EA7057"/>
    <w:rsid w:val="00EB0BA2"/>
    <w:rsid w:val="00EB6568"/>
    <w:rsid w:val="00EB7A72"/>
    <w:rsid w:val="00EC36E3"/>
    <w:rsid w:val="00EC385D"/>
    <w:rsid w:val="00EC5E75"/>
    <w:rsid w:val="00EC7087"/>
    <w:rsid w:val="00ED0084"/>
    <w:rsid w:val="00ED1D10"/>
    <w:rsid w:val="00ED2BE7"/>
    <w:rsid w:val="00EE07A6"/>
    <w:rsid w:val="00EE33BC"/>
    <w:rsid w:val="00EE3F13"/>
    <w:rsid w:val="00EF225A"/>
    <w:rsid w:val="00F02493"/>
    <w:rsid w:val="00F046B7"/>
    <w:rsid w:val="00F0784A"/>
    <w:rsid w:val="00F11085"/>
    <w:rsid w:val="00F1199B"/>
    <w:rsid w:val="00F20192"/>
    <w:rsid w:val="00F20D60"/>
    <w:rsid w:val="00F21551"/>
    <w:rsid w:val="00F23984"/>
    <w:rsid w:val="00F23FC8"/>
    <w:rsid w:val="00F244D2"/>
    <w:rsid w:val="00F26BF0"/>
    <w:rsid w:val="00F27E21"/>
    <w:rsid w:val="00F305B0"/>
    <w:rsid w:val="00F30725"/>
    <w:rsid w:val="00F314B7"/>
    <w:rsid w:val="00F31B59"/>
    <w:rsid w:val="00F35B86"/>
    <w:rsid w:val="00F37F3F"/>
    <w:rsid w:val="00F40AE1"/>
    <w:rsid w:val="00F46D46"/>
    <w:rsid w:val="00F524AF"/>
    <w:rsid w:val="00F53CF7"/>
    <w:rsid w:val="00F548E8"/>
    <w:rsid w:val="00F5514A"/>
    <w:rsid w:val="00F5525E"/>
    <w:rsid w:val="00F605CF"/>
    <w:rsid w:val="00F60824"/>
    <w:rsid w:val="00F636C4"/>
    <w:rsid w:val="00F65989"/>
    <w:rsid w:val="00F6684E"/>
    <w:rsid w:val="00F71C69"/>
    <w:rsid w:val="00F80B43"/>
    <w:rsid w:val="00F8307F"/>
    <w:rsid w:val="00F84AD6"/>
    <w:rsid w:val="00F85E35"/>
    <w:rsid w:val="00F920DF"/>
    <w:rsid w:val="00F9431D"/>
    <w:rsid w:val="00F94915"/>
    <w:rsid w:val="00F97D2D"/>
    <w:rsid w:val="00FA132C"/>
    <w:rsid w:val="00FA191B"/>
    <w:rsid w:val="00FA1E81"/>
    <w:rsid w:val="00FA2D6D"/>
    <w:rsid w:val="00FA3C7D"/>
    <w:rsid w:val="00FA5E10"/>
    <w:rsid w:val="00FA5F8A"/>
    <w:rsid w:val="00FA6F5E"/>
    <w:rsid w:val="00FB06B0"/>
    <w:rsid w:val="00FB1145"/>
    <w:rsid w:val="00FB5539"/>
    <w:rsid w:val="00FB770D"/>
    <w:rsid w:val="00FD1B8E"/>
    <w:rsid w:val="00FD3425"/>
    <w:rsid w:val="00FD46CC"/>
    <w:rsid w:val="00FD5CE3"/>
    <w:rsid w:val="00FD5FCF"/>
    <w:rsid w:val="00FD624B"/>
    <w:rsid w:val="00FD66F3"/>
    <w:rsid w:val="00FD6772"/>
    <w:rsid w:val="00FD73D5"/>
    <w:rsid w:val="00FE1B33"/>
    <w:rsid w:val="00FE3A47"/>
    <w:rsid w:val="00FE48D6"/>
    <w:rsid w:val="00FE61B8"/>
    <w:rsid w:val="00FF0F60"/>
    <w:rsid w:val="00FF3C88"/>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540F"/>
  <w15:docId w15:val="{4992DFF3-2AF6-4C7C-BEAC-7F9F2E39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zh-CN"/>
    </w:rPr>
  </w:style>
  <w:style w:type="paragraph" w:styleId="Heading1">
    <w:name w:val="heading 1"/>
    <w:basedOn w:val="Normal"/>
    <w:next w:val="Normal"/>
    <w:link w:val="Heading1Char"/>
    <w:uiPriority w:val="9"/>
    <w:qFormat/>
    <w:pPr>
      <w:keepNext/>
      <w:numPr>
        <w:numId w:val="1"/>
      </w:numPr>
      <w:spacing w:before="240" w:after="60"/>
      <w:outlineLvl w:val="0"/>
    </w:pPr>
    <w:rPr>
      <w:rFonts w:ascii="Cambria" w:hAnsi="Cambria" w:cs="Cambria"/>
      <w:b/>
      <w:bCs/>
      <w:kern w:val="2"/>
      <w:sz w:val="32"/>
      <w:szCs w:val="32"/>
      <w:lang w:val="x-none"/>
    </w:rPr>
  </w:style>
  <w:style w:type="paragraph" w:styleId="Heading2">
    <w:name w:val="heading 2"/>
    <w:basedOn w:val="Normal"/>
    <w:next w:val="BodyText"/>
    <w:qFormat/>
    <w:pPr>
      <w:numPr>
        <w:ilvl w:val="1"/>
        <w:numId w:val="1"/>
      </w:numPr>
      <w:spacing w:before="100" w:after="100"/>
      <w:outlineLvl w:val="1"/>
    </w:pPr>
    <w:rPr>
      <w:b/>
      <w:bCs/>
      <w:sz w:val="36"/>
      <w:szCs w:val="36"/>
      <w:lang w:val="x-none"/>
    </w:rPr>
  </w:style>
  <w:style w:type="paragraph" w:styleId="Heading3">
    <w:name w:val="heading 3"/>
    <w:basedOn w:val="Normal"/>
    <w:next w:val="Normal"/>
    <w:qFormat/>
    <w:pPr>
      <w:keepNext/>
      <w:numPr>
        <w:ilvl w:val="2"/>
        <w:numId w:val="1"/>
      </w:numPr>
      <w:spacing w:before="240" w:after="60"/>
      <w:outlineLvl w:val="2"/>
    </w:pPr>
    <w:rPr>
      <w:rFonts w:ascii="Cambria" w:hAnsi="Cambria" w:cs="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eastAsia="Calibri" w:hAnsi="Symbol" w:cs="Times New Roman"/>
      <w:color w:val="000000"/>
      <w:sz w:val="24"/>
      <w:szCs w:val="24"/>
      <w:shd w:val="clear" w:color="auto" w:fill="FFFFFF"/>
      <w:lang w:eastAsia="en-US"/>
    </w:rPr>
  </w:style>
  <w:style w:type="character" w:customStyle="1" w:styleId="WW8Num2z0">
    <w:name w:val="WW8Num2z0"/>
    <w:qFormat/>
    <w:rPr>
      <w:rFonts w:ascii="Times New Roman" w:hAnsi="Times New Roman" w:cs="Times New Roman"/>
      <w:color w:val="000000"/>
      <w:sz w:val="20"/>
      <w:szCs w:val="20"/>
      <w:shd w:val="clear" w:color="auto" w:fill="FF0000"/>
    </w:rPr>
  </w:style>
  <w:style w:type="character" w:customStyle="1" w:styleId="WW8Num3z0">
    <w:name w:val="WW8Num3z0"/>
    <w:qFormat/>
    <w:rPr>
      <w:rFonts w:ascii="Symbol" w:hAnsi="Symbol"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Calibri" w:hAnsi="Symbol" w:cs="Times New Roman"/>
      <w:color w:val="000000"/>
      <w:sz w:val="24"/>
      <w:szCs w:val="24"/>
      <w:shd w:val="clear" w:color="auto" w:fill="FFFFFF"/>
      <w:lang w:eastAsia="et-EE"/>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eastAsia="Calibri" w:hAnsi="Symbol" w:cs="Times New Roman"/>
      <w:sz w:val="24"/>
      <w:szCs w:val="24"/>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color w:val="000000"/>
      <w:sz w:val="20"/>
      <w:szCs w:val="24"/>
      <w:shd w:val="clear" w:color="auto" w:fill="FFFFFF"/>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eastAsia="Calibri" w:hAnsi="Symbol"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Symbol" w:hAnsi="Symbol" w:cs="Symbol"/>
    </w:rPr>
  </w:style>
  <w:style w:type="character" w:customStyle="1" w:styleId="WW8Num10z2">
    <w:name w:val="WW8Num10z2"/>
    <w:qFormat/>
    <w:rPr>
      <w:rFonts w:ascii="Wingdings" w:hAnsi="Wingdings" w:cs="Wingdings"/>
    </w:rPr>
  </w:style>
  <w:style w:type="character" w:customStyle="1" w:styleId="WW8Num10z4">
    <w:name w:val="WW8Num10z4"/>
    <w:qFormat/>
    <w:rPr>
      <w:rFonts w:ascii="Courier New" w:hAnsi="Courier New" w:cs="Courier New"/>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Liguvaikefont1">
    <w:name w:val="Lõigu vaikefont1"/>
    <w:qFormat/>
  </w:style>
  <w:style w:type="character" w:customStyle="1" w:styleId="Pealkiri1Mrk">
    <w:name w:val="Pealkiri 1 Märk"/>
    <w:qFormat/>
    <w:rPr>
      <w:rFonts w:ascii="Cambria" w:hAnsi="Cambria" w:cs="Times New Roman"/>
      <w:b/>
      <w:bCs/>
      <w:kern w:val="2"/>
      <w:sz w:val="32"/>
      <w:szCs w:val="32"/>
      <w:lang w:val="x-none"/>
    </w:rPr>
  </w:style>
  <w:style w:type="character" w:customStyle="1" w:styleId="Pealkiri2Mrk">
    <w:name w:val="Pealkiri 2 Märk"/>
    <w:qFormat/>
    <w:rPr>
      <w:b/>
      <w:bCs/>
      <w:sz w:val="36"/>
      <w:szCs w:val="36"/>
    </w:rPr>
  </w:style>
  <w:style w:type="character" w:customStyle="1" w:styleId="Pealkiri3Mrk">
    <w:name w:val="Pealkiri 3 Märk"/>
    <w:qFormat/>
    <w:rPr>
      <w:rFonts w:ascii="Cambria" w:eastAsia="Times New Roman" w:hAnsi="Cambria" w:cs="Times New Roman"/>
      <w:b/>
      <w:bCs/>
      <w:sz w:val="26"/>
      <w:szCs w:val="26"/>
    </w:rPr>
  </w:style>
  <w:style w:type="character" w:customStyle="1" w:styleId="PisMrk">
    <w:name w:val="Päis Märk"/>
    <w:qFormat/>
    <w:rPr>
      <w:rFonts w:cs="Times New Roman"/>
      <w:sz w:val="24"/>
      <w:lang w:val="x-none"/>
    </w:rPr>
  </w:style>
  <w:style w:type="character" w:customStyle="1" w:styleId="JalusMrk">
    <w:name w:val="Jalus Märk"/>
    <w:qFormat/>
    <w:rPr>
      <w:rFonts w:cs="Times New Roman"/>
      <w:sz w:val="24"/>
      <w:lang w:val="x-none"/>
    </w:rPr>
  </w:style>
  <w:style w:type="character" w:styleId="PageNumber">
    <w:name w:val="page number"/>
    <w:qFormat/>
    <w:rPr>
      <w:rFonts w:cs="Times New Roman"/>
    </w:rPr>
  </w:style>
  <w:style w:type="character" w:customStyle="1" w:styleId="Internetilink">
    <w:name w:val="Internetilink"/>
    <w:uiPriority w:val="99"/>
    <w:rPr>
      <w:rFonts w:cs="Times New Roman"/>
      <w:color w:val="0000FF"/>
      <w:u w:val="single"/>
    </w:rPr>
  </w:style>
  <w:style w:type="character" w:customStyle="1" w:styleId="JutumullitekstMrk">
    <w:name w:val="Jutumullitekst Märk"/>
    <w:qFormat/>
    <w:rPr>
      <w:rFonts w:cs="Times New Roman"/>
      <w:sz w:val="2"/>
      <w:lang w:val="x-none"/>
    </w:rPr>
  </w:style>
  <w:style w:type="character" w:customStyle="1" w:styleId="KehatekstMrk">
    <w:name w:val="Kehatekst Märk"/>
    <w:qFormat/>
    <w:rPr>
      <w:rFonts w:cs="Times New Roman"/>
      <w:sz w:val="24"/>
      <w:lang w:val="x-none"/>
    </w:rPr>
  </w:style>
  <w:style w:type="character" w:customStyle="1" w:styleId="Kehatekst2Mrk">
    <w:name w:val="Kehatekst 2 Märk"/>
    <w:qFormat/>
    <w:rPr>
      <w:rFonts w:cs="Times New Roman"/>
      <w:sz w:val="24"/>
      <w:lang w:val="x-none"/>
    </w:rPr>
  </w:style>
  <w:style w:type="character" w:customStyle="1" w:styleId="Rhutus1">
    <w:name w:val="Rõhutus1"/>
    <w:uiPriority w:val="20"/>
    <w:qFormat/>
    <w:rPr>
      <w:rFonts w:cs="Times New Roman"/>
      <w:i/>
      <w:iCs/>
    </w:rPr>
  </w:style>
  <w:style w:type="character" w:customStyle="1" w:styleId="Kommentaariviide1">
    <w:name w:val="Kommentaari viide1"/>
    <w:qFormat/>
    <w:rPr>
      <w:rFonts w:cs="Times New Roman"/>
      <w:sz w:val="16"/>
      <w:szCs w:val="16"/>
    </w:rPr>
  </w:style>
  <w:style w:type="character" w:customStyle="1" w:styleId="KommentaaritekstMrk">
    <w:name w:val="Kommentaari tekst Märk"/>
    <w:qFormat/>
    <w:rPr>
      <w:rFonts w:cs="Times New Roman"/>
      <w:lang w:val="x-none"/>
    </w:rPr>
  </w:style>
  <w:style w:type="character" w:customStyle="1" w:styleId="KommentaariteemaMrk">
    <w:name w:val="Kommentaari teema Märk"/>
    <w:qFormat/>
    <w:rPr>
      <w:rFonts w:cs="Times New Roman"/>
      <w:b/>
      <w:bCs/>
      <w:lang w:val="x-none"/>
    </w:rPr>
  </w:style>
  <w:style w:type="character" w:customStyle="1" w:styleId="Taandegakehatekst3Mrk">
    <w:name w:val="Taandega kehatekst 3 Märk"/>
    <w:qFormat/>
    <w:rPr>
      <w:rFonts w:cs="Times New Roman"/>
      <w:sz w:val="16"/>
      <w:szCs w:val="16"/>
      <w:lang w:val="x-none"/>
    </w:rPr>
  </w:style>
  <w:style w:type="character" w:styleId="Strong">
    <w:name w:val="Strong"/>
    <w:uiPriority w:val="22"/>
    <w:qFormat/>
    <w:rPr>
      <w:b/>
      <w:bCs/>
    </w:rPr>
  </w:style>
  <w:style w:type="character" w:customStyle="1" w:styleId="st1">
    <w:name w:val="st1"/>
    <w:basedOn w:val="Liguvaikefont1"/>
    <w:qFormat/>
  </w:style>
  <w:style w:type="character" w:customStyle="1" w:styleId="st">
    <w:name w:val="st"/>
    <w:qFormat/>
  </w:style>
  <w:style w:type="character" w:customStyle="1" w:styleId="afauthor">
    <w:name w:val="af_author"/>
    <w:qFormat/>
  </w:style>
  <w:style w:type="character" w:customStyle="1" w:styleId="text12b">
    <w:name w:val="text12b"/>
    <w:qFormat/>
  </w:style>
  <w:style w:type="character" w:customStyle="1" w:styleId="gigpress-info-item">
    <w:name w:val="gigpress-info-item"/>
    <w:qFormat/>
  </w:style>
  <w:style w:type="character" w:styleId="HTMLTypewriter">
    <w:name w:val="HTML Typewriter"/>
    <w:qFormat/>
    <w:rPr>
      <w:rFonts w:ascii="Courier New" w:eastAsia="Times New Roman" w:hAnsi="Courier New" w:cs="Courier New"/>
      <w:sz w:val="20"/>
      <w:szCs w:val="20"/>
    </w:rPr>
  </w:style>
  <w:style w:type="character" w:customStyle="1" w:styleId="apple-converted-space">
    <w:name w:val="apple-converted-space"/>
    <w:qFormat/>
  </w:style>
  <w:style w:type="character" w:customStyle="1" w:styleId="week-day">
    <w:name w:val="week-day"/>
    <w:qFormat/>
  </w:style>
  <w:style w:type="character" w:customStyle="1" w:styleId="day">
    <w:name w:val="day"/>
    <w:qFormat/>
  </w:style>
  <w:style w:type="character" w:customStyle="1" w:styleId="month">
    <w:name w:val="month"/>
    <w:qFormat/>
  </w:style>
  <w:style w:type="character" w:customStyle="1" w:styleId="br1">
    <w:name w:val="br1"/>
    <w:uiPriority w:val="99"/>
    <w:qFormat/>
    <w:rPr>
      <w:rFonts w:ascii="Arial" w:hAnsi="Arial" w:cs="Arial"/>
      <w:b w:val="0"/>
      <w:bCs w:val="0"/>
      <w:color w:val="333333"/>
      <w:sz w:val="18"/>
      <w:szCs w:val="18"/>
    </w:rPr>
  </w:style>
  <w:style w:type="character" w:customStyle="1" w:styleId="AllmrkusetekstMrk">
    <w:name w:val="Allmärkuse tekst Märk"/>
    <w:qFormat/>
  </w:style>
  <w:style w:type="character" w:customStyle="1" w:styleId="AlapealkiriMrk">
    <w:name w:val="Alapealkiri Märk"/>
    <w:qFormat/>
    <w:rPr>
      <w:rFonts w:ascii="Calibri Light" w:eastAsia="Times New Roman" w:hAnsi="Calibri Light" w:cs="Times New Roman"/>
      <w:sz w:val="24"/>
      <w:szCs w:val="24"/>
    </w:rPr>
  </w:style>
  <w:style w:type="character" w:customStyle="1" w:styleId="Registrilink">
    <w:name w:val="Registri link"/>
    <w:qFormat/>
  </w:style>
  <w:style w:type="character" w:styleId="CommentReference">
    <w:name w:val="annotation reference"/>
    <w:uiPriority w:val="99"/>
    <w:semiHidden/>
    <w:unhideWhenUsed/>
    <w:qFormat/>
    <w:rsid w:val="00DF7C2D"/>
    <w:rPr>
      <w:sz w:val="16"/>
      <w:szCs w:val="16"/>
    </w:rPr>
  </w:style>
  <w:style w:type="character" w:customStyle="1" w:styleId="CommentTextChar">
    <w:name w:val="Comment Text Char"/>
    <w:link w:val="CommentText"/>
    <w:uiPriority w:val="99"/>
    <w:semiHidden/>
    <w:qFormat/>
    <w:rsid w:val="00DF7C2D"/>
    <w:rPr>
      <w:lang w:val="et-EE" w:eastAsia="zh-CN"/>
    </w:rPr>
  </w:style>
  <w:style w:type="character" w:customStyle="1" w:styleId="Ninguno">
    <w:name w:val="Ninguno"/>
    <w:qFormat/>
    <w:rsid w:val="00E2797A"/>
    <w:rPr>
      <w:lang w:val="en-US"/>
    </w:rPr>
  </w:style>
  <w:style w:type="character" w:customStyle="1" w:styleId="summary">
    <w:name w:val="summary"/>
    <w:qFormat/>
    <w:rsid w:val="00E2797A"/>
  </w:style>
  <w:style w:type="character" w:customStyle="1" w:styleId="Hyperlink1">
    <w:name w:val="Hyperlink1"/>
    <w:uiPriority w:val="99"/>
    <w:semiHidden/>
    <w:unhideWhenUsed/>
    <w:qFormat/>
    <w:rsid w:val="00E2797A"/>
    <w:rPr>
      <w:color w:val="0000FF"/>
      <w:u w:val="single"/>
    </w:rPr>
  </w:style>
  <w:style w:type="character" w:customStyle="1" w:styleId="choreography">
    <w:name w:val="choreography"/>
    <w:basedOn w:val="DefaultParagraphFont"/>
    <w:qFormat/>
    <w:rsid w:val="005970BB"/>
  </w:style>
  <w:style w:type="paragraph" w:customStyle="1" w:styleId="Pealkiri1">
    <w:name w:val="Pealkiri1"/>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99"/>
    <w:pPr>
      <w:jc w:val="both"/>
    </w:pPr>
    <w:rPr>
      <w:lang w:val="x-none"/>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Cs w:val="24"/>
    </w:rPr>
  </w:style>
  <w:style w:type="paragraph" w:customStyle="1" w:styleId="Register">
    <w:name w:val="Register"/>
    <w:basedOn w:val="Normal"/>
    <w:qFormat/>
    <w:pPr>
      <w:suppressLineNumbers/>
    </w:pPr>
    <w:rPr>
      <w:rFonts w:cs="Arial Unicode MS"/>
    </w:rPr>
  </w:style>
  <w:style w:type="paragraph" w:styleId="EnvelopeReturn">
    <w:name w:val="envelope return"/>
    <w:basedOn w:val="Normal"/>
    <w:qFormat/>
    <w:rPr>
      <w:rFonts w:ascii="Arial" w:hAnsi="Arial" w:cs="Arial"/>
      <w:i/>
      <w:sz w:val="20"/>
    </w:rPr>
  </w:style>
  <w:style w:type="paragraph" w:customStyle="1" w:styleId="Pisjajalus">
    <w:name w:val="Päis ja jalus"/>
    <w:basedOn w:val="Normal"/>
    <w:qFormat/>
  </w:style>
  <w:style w:type="paragraph" w:styleId="Header">
    <w:name w:val="header"/>
    <w:basedOn w:val="Normal"/>
    <w:pPr>
      <w:tabs>
        <w:tab w:val="center" w:pos="4536"/>
        <w:tab w:val="right" w:pos="9072"/>
      </w:tabs>
    </w:pPr>
    <w:rPr>
      <w:lang w:val="x-none"/>
    </w:rPr>
  </w:style>
  <w:style w:type="paragraph" w:styleId="Footer">
    <w:name w:val="footer"/>
    <w:basedOn w:val="Normal"/>
    <w:pPr>
      <w:tabs>
        <w:tab w:val="center" w:pos="4536"/>
        <w:tab w:val="right" w:pos="9072"/>
      </w:tabs>
    </w:pPr>
    <w:rPr>
      <w:lang w:val="x-none"/>
    </w:rPr>
  </w:style>
  <w:style w:type="paragraph" w:styleId="TOC1">
    <w:name w:val="toc 1"/>
    <w:basedOn w:val="Normal"/>
    <w:next w:val="Normal"/>
    <w:uiPriority w:val="39"/>
  </w:style>
  <w:style w:type="paragraph" w:styleId="BalloonText">
    <w:name w:val="Balloon Text"/>
    <w:basedOn w:val="Normal"/>
    <w:qFormat/>
    <w:rPr>
      <w:sz w:val="2"/>
      <w:lang w:val="x-none"/>
    </w:rPr>
  </w:style>
  <w:style w:type="paragraph" w:styleId="NormalWeb">
    <w:name w:val="Normal (Web)"/>
    <w:basedOn w:val="Normal"/>
    <w:uiPriority w:val="99"/>
    <w:qFormat/>
    <w:pPr>
      <w:spacing w:before="100" w:after="100"/>
    </w:pPr>
    <w:rPr>
      <w:color w:val="CDCDCD"/>
      <w:szCs w:val="24"/>
    </w:rPr>
  </w:style>
  <w:style w:type="paragraph" w:customStyle="1" w:styleId="Kehatekst21">
    <w:name w:val="Kehatekst 21"/>
    <w:basedOn w:val="Normal"/>
    <w:qFormat/>
    <w:pPr>
      <w:spacing w:after="120" w:line="480" w:lineRule="auto"/>
    </w:pPr>
    <w:rPr>
      <w:lang w:val="x-none"/>
    </w:rPr>
  </w:style>
  <w:style w:type="paragraph" w:customStyle="1" w:styleId="Kommentaaritekst1">
    <w:name w:val="Kommentaari tekst1"/>
    <w:basedOn w:val="Normal"/>
    <w:qFormat/>
    <w:rPr>
      <w:sz w:val="20"/>
      <w:lang w:val="x-none"/>
    </w:rPr>
  </w:style>
  <w:style w:type="paragraph" w:styleId="CommentSubject">
    <w:name w:val="annotation subject"/>
    <w:basedOn w:val="Kommentaaritekst1"/>
    <w:next w:val="Kommentaaritekst1"/>
    <w:link w:val="CommentSubjectChar"/>
    <w:uiPriority w:val="99"/>
    <w:qFormat/>
    <w:rPr>
      <w:b/>
      <w:bCs/>
    </w:rPr>
  </w:style>
  <w:style w:type="paragraph" w:customStyle="1" w:styleId="Taandegakehatekst31">
    <w:name w:val="Taandega kehatekst 31"/>
    <w:basedOn w:val="Normal"/>
    <w:qFormat/>
    <w:pPr>
      <w:spacing w:after="120"/>
      <w:ind w:left="283"/>
    </w:pPr>
    <w:rPr>
      <w:sz w:val="16"/>
      <w:szCs w:val="16"/>
      <w:lang w:val="x-none"/>
    </w:rPr>
  </w:style>
  <w:style w:type="paragraph" w:customStyle="1" w:styleId="Lbivsuurtht">
    <w:name w:val="Läbiv suurtäht"/>
    <w:basedOn w:val="Normal"/>
    <w:qFormat/>
    <w:rPr>
      <w:smallCaps/>
      <w:szCs w:val="22"/>
    </w:rPr>
  </w:style>
  <w:style w:type="paragraph" w:customStyle="1" w:styleId="WW-DefaultStyle">
    <w:name w:val="WW-Default Style"/>
    <w:qFormat/>
    <w:pPr>
      <w:spacing w:after="200" w:line="276" w:lineRule="auto"/>
    </w:pPr>
    <w:rPr>
      <w:sz w:val="24"/>
      <w:szCs w:val="24"/>
      <w:lang w:eastAsia="zh-CN"/>
    </w:rPr>
  </w:style>
  <w:style w:type="paragraph" w:customStyle="1" w:styleId="western">
    <w:name w:val="western"/>
    <w:basedOn w:val="Normal"/>
    <w:uiPriority w:val="99"/>
    <w:qFormat/>
    <w:pPr>
      <w:spacing w:before="100" w:after="119"/>
    </w:pPr>
    <w:rPr>
      <w:color w:val="000000"/>
      <w:szCs w:val="24"/>
    </w:rPr>
  </w:style>
  <w:style w:type="paragraph" w:customStyle="1" w:styleId="when">
    <w:name w:val="when"/>
    <w:basedOn w:val="Normal"/>
    <w:qFormat/>
    <w:pPr>
      <w:spacing w:before="100" w:after="100"/>
    </w:pPr>
    <w:rPr>
      <w:szCs w:val="24"/>
    </w:rPr>
  </w:style>
  <w:style w:type="paragraph" w:customStyle="1" w:styleId="desc">
    <w:name w:val="desc"/>
    <w:basedOn w:val="Normal"/>
    <w:qFormat/>
    <w:pPr>
      <w:spacing w:before="100" w:after="100"/>
    </w:pPr>
    <w:rPr>
      <w:szCs w:val="24"/>
    </w:rPr>
  </w:style>
  <w:style w:type="paragraph" w:styleId="NoSpacing">
    <w:name w:val="No Spacing"/>
    <w:uiPriority w:val="1"/>
    <w:qFormat/>
    <w:rPr>
      <w:sz w:val="24"/>
      <w:lang w:eastAsia="zh-CN"/>
    </w:rPr>
  </w:style>
  <w:style w:type="paragraph" w:styleId="ListParagraph">
    <w:name w:val="List Paragraph"/>
    <w:basedOn w:val="Normal"/>
    <w:uiPriority w:val="34"/>
    <w:qFormat/>
    <w:pPr>
      <w:spacing w:after="200" w:line="276" w:lineRule="auto"/>
      <w:ind w:left="720"/>
      <w:contextualSpacing/>
    </w:pPr>
    <w:rPr>
      <w:rFonts w:ascii="Calibri" w:eastAsia="Calibri" w:hAnsi="Calibri" w:cs="Calibri"/>
      <w:sz w:val="22"/>
      <w:szCs w:val="22"/>
    </w:rPr>
  </w:style>
  <w:style w:type="paragraph" w:styleId="FootnoteText">
    <w:name w:val="footnote text"/>
    <w:basedOn w:val="Normal"/>
    <w:rPr>
      <w:sz w:val="20"/>
      <w:lang w:val="x-none"/>
    </w:rPr>
  </w:style>
  <w:style w:type="paragraph" w:styleId="Subtitle">
    <w:name w:val="Subtitle"/>
    <w:basedOn w:val="Normal"/>
    <w:next w:val="Normal"/>
    <w:link w:val="SubtitleChar"/>
    <w:uiPriority w:val="99"/>
    <w:qFormat/>
    <w:pPr>
      <w:spacing w:after="60"/>
      <w:jc w:val="center"/>
    </w:pPr>
    <w:rPr>
      <w:rFonts w:ascii="Calibri Light" w:hAnsi="Calibri Light" w:cs="Calibri Light"/>
      <w:szCs w:val="24"/>
      <w:lang w:val="x-none"/>
    </w:rPr>
  </w:style>
  <w:style w:type="paragraph" w:customStyle="1" w:styleId="Tabelisisu">
    <w:name w:val="Tabeli sisu"/>
    <w:basedOn w:val="Normal"/>
    <w:qFormat/>
    <w:pPr>
      <w:suppressLineNumbers/>
    </w:pPr>
  </w:style>
  <w:style w:type="paragraph" w:customStyle="1" w:styleId="Tabelipis">
    <w:name w:val="Tabeli päis"/>
    <w:basedOn w:val="Tabelisisu"/>
    <w:qFormat/>
    <w:pPr>
      <w:jc w:val="center"/>
    </w:pPr>
    <w:rPr>
      <w:b/>
      <w:bCs/>
    </w:rPr>
  </w:style>
  <w:style w:type="paragraph" w:customStyle="1" w:styleId="FrameContents">
    <w:name w:val="Frame Contents"/>
    <w:basedOn w:val="Normal"/>
    <w:qFormat/>
  </w:style>
  <w:style w:type="paragraph" w:customStyle="1" w:styleId="DefaultStyle">
    <w:name w:val="Default Style"/>
    <w:uiPriority w:val="99"/>
    <w:qFormat/>
    <w:rsid w:val="00CA3DA8"/>
    <w:pPr>
      <w:spacing w:after="200" w:line="276" w:lineRule="auto"/>
    </w:pPr>
    <w:rPr>
      <w:sz w:val="24"/>
      <w:szCs w:val="24"/>
      <w:lang w:eastAsia="zh-CN"/>
    </w:rPr>
  </w:style>
  <w:style w:type="paragraph" w:customStyle="1" w:styleId="Normal1">
    <w:name w:val="Normal1"/>
    <w:uiPriority w:val="99"/>
    <w:qFormat/>
    <w:rsid w:val="00CA3DA8"/>
    <w:pPr>
      <w:spacing w:after="200" w:line="276" w:lineRule="auto"/>
    </w:pPr>
    <w:rPr>
      <w:sz w:val="24"/>
      <w:szCs w:val="24"/>
      <w:lang w:eastAsia="zh-CN"/>
    </w:rPr>
  </w:style>
  <w:style w:type="paragraph" w:customStyle="1" w:styleId="Normaallaad1">
    <w:name w:val="Normaallaad1"/>
    <w:uiPriority w:val="99"/>
    <w:qFormat/>
    <w:rsid w:val="00CA3DA8"/>
    <w:pPr>
      <w:spacing w:after="200" w:line="276" w:lineRule="auto"/>
    </w:pPr>
    <w:rPr>
      <w:sz w:val="24"/>
      <w:szCs w:val="24"/>
      <w:lang w:eastAsia="zh-CN"/>
    </w:rPr>
  </w:style>
  <w:style w:type="paragraph" w:styleId="CommentText">
    <w:name w:val="annotation text"/>
    <w:basedOn w:val="Normal"/>
    <w:link w:val="CommentTextChar"/>
    <w:uiPriority w:val="99"/>
    <w:semiHidden/>
    <w:unhideWhenUsed/>
    <w:qFormat/>
    <w:rsid w:val="00DF7C2D"/>
    <w:rPr>
      <w:sz w:val="20"/>
    </w:rPr>
  </w:style>
  <w:style w:type="paragraph" w:customStyle="1" w:styleId="Cuerpo">
    <w:name w:val="Cuerpo"/>
    <w:uiPriority w:val="99"/>
    <w:qFormat/>
    <w:rsid w:val="00E2797A"/>
    <w:pPr>
      <w:spacing w:after="200" w:line="276" w:lineRule="auto"/>
    </w:pPr>
    <w:rPr>
      <w:rFonts w:ascii="Calibri" w:eastAsia="Arial Unicode MS" w:hAnsi="Calibri" w:cs="Arial Unicode MS"/>
      <w:color w:val="000000"/>
      <w:sz w:val="22"/>
      <w:szCs w:val="22"/>
      <w:u w:color="000000"/>
      <w:lang w:val="en-US"/>
    </w:rPr>
  </w:style>
  <w:style w:type="paragraph" w:customStyle="1" w:styleId="Default">
    <w:name w:val="Default"/>
    <w:uiPriority w:val="99"/>
    <w:qFormat/>
    <w:rsid w:val="00E2797A"/>
    <w:rPr>
      <w:rFonts w:ascii="Helvetica" w:eastAsia="Calibri" w:hAnsi="Helvetica" w:cs="Helvetica"/>
      <w:color w:val="000000"/>
      <w:sz w:val="24"/>
      <w:szCs w:val="24"/>
      <w:lang w:eastAsia="en-US"/>
    </w:rPr>
  </w:style>
  <w:style w:type="paragraph" w:customStyle="1" w:styleId="Body">
    <w:name w:val="Body"/>
    <w:uiPriority w:val="99"/>
    <w:qFormat/>
    <w:rsid w:val="00B764D4"/>
    <w:rPr>
      <w:rFonts w:ascii="Helvetica Neue" w:eastAsia="Arial Unicode MS" w:hAnsi="Helvetica Neue" w:cs="Arial Unicode MS"/>
      <w:color w:val="000000"/>
      <w:sz w:val="22"/>
      <w:szCs w:val="22"/>
    </w:rPr>
  </w:style>
  <w:style w:type="paragraph" w:customStyle="1" w:styleId="Standard">
    <w:name w:val="Standard"/>
    <w:uiPriority w:val="99"/>
    <w:qFormat/>
    <w:rsid w:val="005970BB"/>
    <w:pPr>
      <w:widowControl w:val="0"/>
      <w:textAlignment w:val="baseline"/>
    </w:pPr>
    <w:rPr>
      <w:rFonts w:eastAsia="SimSun" w:cs="Mangal"/>
      <w:kern w:val="2"/>
      <w:sz w:val="24"/>
      <w:szCs w:val="24"/>
      <w:lang w:eastAsia="zh-CN" w:bidi="hi-IN"/>
    </w:rPr>
  </w:style>
  <w:style w:type="paragraph" w:customStyle="1" w:styleId="small-caps">
    <w:name w:val="small-caps"/>
    <w:basedOn w:val="Normal"/>
    <w:uiPriority w:val="99"/>
    <w:qFormat/>
    <w:rsid w:val="00BA5E7A"/>
    <w:pPr>
      <w:suppressAutoHyphens w:val="0"/>
      <w:spacing w:beforeAutospacing="1" w:afterAutospacing="1"/>
    </w:pPr>
    <w:rPr>
      <w:szCs w:val="24"/>
      <w:lang w:eastAsia="et-EE"/>
    </w:rPr>
  </w:style>
  <w:style w:type="paragraph" w:customStyle="1" w:styleId="Paneelisisu">
    <w:name w:val="Paneeli sisu"/>
    <w:basedOn w:val="Normal"/>
    <w:qFormat/>
  </w:style>
  <w:style w:type="table" w:styleId="TableGrid">
    <w:name w:val="Table Grid"/>
    <w:basedOn w:val="TableNormal"/>
    <w:uiPriority w:val="39"/>
    <w:rsid w:val="005673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29F8"/>
    <w:rPr>
      <w:color w:val="0563C1" w:themeColor="hyperlink"/>
      <w:u w:val="single"/>
    </w:rPr>
  </w:style>
  <w:style w:type="character" w:customStyle="1" w:styleId="BodyTextChar">
    <w:name w:val="Body Text Char"/>
    <w:basedOn w:val="DefaultParagraphFont"/>
    <w:link w:val="BodyText"/>
    <w:uiPriority w:val="99"/>
    <w:rsid w:val="00823980"/>
    <w:rPr>
      <w:sz w:val="24"/>
      <w:lang w:val="x-none" w:eastAsia="zh-CN"/>
    </w:rPr>
  </w:style>
  <w:style w:type="character" w:customStyle="1" w:styleId="SubtitleChar">
    <w:name w:val="Subtitle Char"/>
    <w:basedOn w:val="DefaultParagraphFont"/>
    <w:link w:val="Subtitle"/>
    <w:uiPriority w:val="99"/>
    <w:rsid w:val="00823980"/>
    <w:rPr>
      <w:rFonts w:ascii="Calibri Light" w:hAnsi="Calibri Light" w:cs="Calibri Light"/>
      <w:sz w:val="24"/>
      <w:szCs w:val="24"/>
      <w:lang w:val="x-none" w:eastAsia="zh-CN"/>
    </w:rPr>
  </w:style>
  <w:style w:type="character" w:styleId="Emphasis">
    <w:name w:val="Emphasis"/>
    <w:basedOn w:val="DefaultParagraphFont"/>
    <w:uiPriority w:val="20"/>
    <w:qFormat/>
    <w:rsid w:val="00823980"/>
    <w:rPr>
      <w:i/>
      <w:iCs/>
    </w:rPr>
  </w:style>
  <w:style w:type="character" w:customStyle="1" w:styleId="InternetLink">
    <w:name w:val="Internet Link"/>
    <w:basedOn w:val="DefaultParagraphFont"/>
    <w:uiPriority w:val="99"/>
    <w:semiHidden/>
    <w:unhideWhenUsed/>
    <w:rsid w:val="00823980"/>
    <w:rPr>
      <w:color w:val="0000FF"/>
      <w:u w:val="single"/>
    </w:rPr>
  </w:style>
  <w:style w:type="character" w:customStyle="1" w:styleId="ListLabel4">
    <w:name w:val="ListLabel 4"/>
    <w:uiPriority w:val="99"/>
    <w:qFormat/>
    <w:rsid w:val="00823980"/>
  </w:style>
  <w:style w:type="character" w:customStyle="1" w:styleId="6qdm">
    <w:name w:val="_6qdm"/>
    <w:basedOn w:val="DefaultParagraphFont"/>
    <w:rsid w:val="00823980"/>
  </w:style>
  <w:style w:type="paragraph" w:customStyle="1" w:styleId="BasicParagraph">
    <w:name w:val="[Basic Paragraph]"/>
    <w:basedOn w:val="Normal"/>
    <w:uiPriority w:val="99"/>
    <w:rsid w:val="00823980"/>
    <w:pPr>
      <w:autoSpaceDE w:val="0"/>
      <w:autoSpaceDN w:val="0"/>
      <w:adjustRightInd w:val="0"/>
      <w:spacing w:line="288" w:lineRule="auto"/>
      <w:textAlignment w:val="center"/>
    </w:pPr>
    <w:rPr>
      <w:rFonts w:ascii="Helvetica" w:eastAsiaTheme="minorHAnsi" w:hAnsi="Helvetica" w:cs="Helvetica"/>
      <w:color w:val="000000"/>
      <w:sz w:val="18"/>
      <w:szCs w:val="18"/>
      <w:lang w:val="en-US" w:eastAsia="en-US"/>
    </w:rPr>
  </w:style>
  <w:style w:type="character" w:customStyle="1" w:styleId="Heading1Char">
    <w:name w:val="Heading 1 Char"/>
    <w:basedOn w:val="DefaultParagraphFont"/>
    <w:link w:val="Heading1"/>
    <w:uiPriority w:val="9"/>
    <w:rsid w:val="00823980"/>
    <w:rPr>
      <w:rFonts w:ascii="Cambria" w:hAnsi="Cambria" w:cs="Cambria"/>
      <w:b/>
      <w:bCs/>
      <w:kern w:val="2"/>
      <w:sz w:val="32"/>
      <w:szCs w:val="32"/>
      <w:lang w:val="x-none" w:eastAsia="zh-CN"/>
    </w:rPr>
  </w:style>
  <w:style w:type="paragraph" w:customStyle="1" w:styleId="Pa0">
    <w:name w:val="Pa0"/>
    <w:basedOn w:val="Default"/>
    <w:next w:val="Default"/>
    <w:uiPriority w:val="99"/>
    <w:rsid w:val="00823980"/>
    <w:pPr>
      <w:suppressAutoHyphens w:val="0"/>
      <w:autoSpaceDE w:val="0"/>
      <w:autoSpaceDN w:val="0"/>
      <w:adjustRightInd w:val="0"/>
      <w:spacing w:line="181" w:lineRule="atLeast"/>
    </w:pPr>
    <w:rPr>
      <w:rFonts w:eastAsiaTheme="minorHAnsi" w:cstheme="minorBidi"/>
      <w:color w:val="auto"/>
    </w:rPr>
  </w:style>
  <w:style w:type="character" w:customStyle="1" w:styleId="Liguvaikefont">
    <w:name w:val="Lõigu vaikefont"/>
    <w:rsid w:val="00823980"/>
  </w:style>
  <w:style w:type="paragraph" w:styleId="PlainText">
    <w:name w:val="Plain Text"/>
    <w:basedOn w:val="Normal"/>
    <w:link w:val="PlainTextChar"/>
    <w:uiPriority w:val="99"/>
    <w:semiHidden/>
    <w:unhideWhenUsed/>
    <w:rsid w:val="00823980"/>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823980"/>
    <w:rPr>
      <w:rFonts w:ascii="Calibri" w:eastAsiaTheme="minorHAnsi" w:hAnsi="Calibri" w:cstheme="minorBidi"/>
      <w:sz w:val="22"/>
      <w:szCs w:val="21"/>
      <w:lang w:eastAsia="en-US"/>
    </w:rPr>
  </w:style>
  <w:style w:type="character" w:customStyle="1" w:styleId="CommentSubjectChar">
    <w:name w:val="Comment Subject Char"/>
    <w:basedOn w:val="CommentTextChar"/>
    <w:link w:val="CommentSubject"/>
    <w:uiPriority w:val="99"/>
    <w:rsid w:val="00823980"/>
    <w:rPr>
      <w:b/>
      <w:bCs/>
      <w:lang w:val="x-none" w:eastAsia="zh-CN"/>
    </w:rPr>
  </w:style>
  <w:style w:type="character" w:styleId="FollowedHyperlink">
    <w:name w:val="FollowedHyperlink"/>
    <w:basedOn w:val="DefaultParagraphFont"/>
    <w:uiPriority w:val="99"/>
    <w:semiHidden/>
    <w:unhideWhenUsed/>
    <w:rsid w:val="003176D4"/>
    <w:rPr>
      <w:color w:val="954F72" w:themeColor="followedHyperlink"/>
      <w:u w:val="single"/>
    </w:rPr>
  </w:style>
  <w:style w:type="paragraph" w:customStyle="1" w:styleId="msonormal0">
    <w:name w:val="msonormal"/>
    <w:basedOn w:val="Normal"/>
    <w:uiPriority w:val="99"/>
    <w:rsid w:val="003176D4"/>
    <w:pPr>
      <w:spacing w:before="100" w:after="100"/>
    </w:pPr>
    <w:rPr>
      <w:color w:val="CDCDCD"/>
      <w:szCs w:val="24"/>
    </w:rPr>
  </w:style>
  <w:style w:type="paragraph" w:customStyle="1" w:styleId="xmsonormal">
    <w:name w:val="x_msonormal"/>
    <w:basedOn w:val="Normal"/>
    <w:uiPriority w:val="99"/>
    <w:rsid w:val="003176D4"/>
    <w:pPr>
      <w:suppressAutoHyphens w:val="0"/>
      <w:spacing w:before="100" w:beforeAutospacing="1" w:after="100" w:afterAutospacing="1"/>
    </w:pPr>
    <w:rPr>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8074">
      <w:bodyDiv w:val="1"/>
      <w:marLeft w:val="0"/>
      <w:marRight w:val="0"/>
      <w:marTop w:val="0"/>
      <w:marBottom w:val="0"/>
      <w:divBdr>
        <w:top w:val="none" w:sz="0" w:space="0" w:color="auto"/>
        <w:left w:val="none" w:sz="0" w:space="0" w:color="auto"/>
        <w:bottom w:val="none" w:sz="0" w:space="0" w:color="auto"/>
        <w:right w:val="none" w:sz="0" w:space="0" w:color="auto"/>
      </w:divBdr>
    </w:div>
    <w:div w:id="665741053">
      <w:bodyDiv w:val="1"/>
      <w:marLeft w:val="0"/>
      <w:marRight w:val="0"/>
      <w:marTop w:val="0"/>
      <w:marBottom w:val="0"/>
      <w:divBdr>
        <w:top w:val="none" w:sz="0" w:space="0" w:color="auto"/>
        <w:left w:val="none" w:sz="0" w:space="0" w:color="auto"/>
        <w:bottom w:val="none" w:sz="0" w:space="0" w:color="auto"/>
        <w:right w:val="none" w:sz="0" w:space="0" w:color="auto"/>
      </w:divBdr>
    </w:div>
    <w:div w:id="866873605">
      <w:bodyDiv w:val="1"/>
      <w:marLeft w:val="0"/>
      <w:marRight w:val="0"/>
      <w:marTop w:val="0"/>
      <w:marBottom w:val="0"/>
      <w:divBdr>
        <w:top w:val="none" w:sz="0" w:space="0" w:color="auto"/>
        <w:left w:val="none" w:sz="0" w:space="0" w:color="auto"/>
        <w:bottom w:val="none" w:sz="0" w:space="0" w:color="auto"/>
        <w:right w:val="none" w:sz="0" w:space="0" w:color="auto"/>
      </w:divBdr>
    </w:div>
    <w:div w:id="1494568022">
      <w:bodyDiv w:val="1"/>
      <w:marLeft w:val="0"/>
      <w:marRight w:val="0"/>
      <w:marTop w:val="0"/>
      <w:marBottom w:val="0"/>
      <w:divBdr>
        <w:top w:val="none" w:sz="0" w:space="0" w:color="auto"/>
        <w:left w:val="none" w:sz="0" w:space="0" w:color="auto"/>
        <w:bottom w:val="none" w:sz="0" w:space="0" w:color="auto"/>
        <w:right w:val="none" w:sz="0" w:space="0" w:color="auto"/>
      </w:divBdr>
    </w:div>
    <w:div w:id="150157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DC5DA-8D1A-4E92-9377-ECA4782A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6583</TotalTime>
  <Pages>59</Pages>
  <Words>13814</Words>
  <Characters>80124</Characters>
  <Application>Microsoft Office Word</Application>
  <DocSecurity>0</DocSecurity>
  <Lines>667</Lines>
  <Paragraphs>187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RAHVUSOOPER „ESTONIA“</vt:lpstr>
      <vt:lpstr>RAHVUSOOPER „ESTONIA“</vt:lpstr>
    </vt:vector>
  </TitlesOfParts>
  <Company/>
  <LinksUpToDate>false</LinksUpToDate>
  <CharactersWithSpaces>93751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RAHVUSOOPER „ESTONIA“</dc:title>
  <dc:subject/>
  <dc:creator>Margot Sildam</dc:creator>
  <dc:description/>
  <cp:lastModifiedBy>Margot Sildam</cp:lastModifiedBy>
  <cp:revision>899</cp:revision>
  <cp:lastPrinted>2025-03-04T11:43:00Z</cp:lastPrinted>
  <dcterms:created xsi:type="dcterms:W3CDTF">2023-05-07T14:04:00Z</dcterms:created>
  <dcterms:modified xsi:type="dcterms:W3CDTF">2025-04-28T06:52:00Z</dcterms:modified>
  <dc:language>et-EE</dc:language>
</cp:coreProperties>
</file>