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801"/>
        <w:gridCol w:w="3069"/>
      </w:tblGrid>
      <w:tr w:rsidR="004E4A8B" w:rsidRPr="00473EAC" w14:paraId="789717DE" w14:textId="77777777" w:rsidTr="00AE08F1">
        <w:tc>
          <w:tcPr>
            <w:tcW w:w="4677" w:type="dxa"/>
          </w:tcPr>
          <w:p w14:paraId="3A79CAAD" w14:textId="24B0E542" w:rsidR="004E4A8B" w:rsidRPr="004E4A8B" w:rsidRDefault="004E4A8B" w:rsidP="004E4A8B">
            <w:pPr>
              <w:ind w:left="57" w:right="-379"/>
              <w:rPr>
                <w:rFonts w:ascii="Montserrat Light" w:hAnsi="Montserrat Light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Montserrat Light" w:hAnsi="Montserrat Light"/>
                <w:color w:val="333333"/>
                <w:sz w:val="22"/>
                <w:szCs w:val="22"/>
                <w:shd w:val="clear" w:color="auto" w:fill="FFFFFF"/>
              </w:rPr>
              <w:t xml:space="preserve"> Aadressid:</w:t>
            </w:r>
          </w:p>
        </w:tc>
        <w:tc>
          <w:tcPr>
            <w:tcW w:w="804" w:type="dxa"/>
          </w:tcPr>
          <w:p w14:paraId="6D6126D0" w14:textId="32181213" w:rsidR="004E4A8B" w:rsidRPr="00473EAC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3166" w:type="dxa"/>
          </w:tcPr>
          <w:p w14:paraId="431ADCD8" w14:textId="2387F6E9" w:rsidR="004E4A8B" w:rsidRPr="00473EAC" w:rsidRDefault="004E4A8B" w:rsidP="004E4A8B">
            <w:pPr>
              <w:ind w:left="57" w:right="-103"/>
              <w:rPr>
                <w:sz w:val="22"/>
                <w:szCs w:val="22"/>
              </w:rPr>
            </w:pPr>
          </w:p>
        </w:tc>
      </w:tr>
      <w:tr w:rsidR="004E4A8B" w:rsidRPr="00473EAC" w14:paraId="04E067A8" w14:textId="77777777" w:rsidTr="00AE08F1">
        <w:tc>
          <w:tcPr>
            <w:tcW w:w="4677" w:type="dxa"/>
          </w:tcPr>
          <w:tbl>
            <w:tblPr>
              <w:tblStyle w:val="TableGrid"/>
              <w:tblW w:w="4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1"/>
            </w:tblGrid>
            <w:tr w:rsidR="004E4A8B" w14:paraId="562A510A" w14:textId="77777777" w:rsidTr="004E4A8B">
              <w:tc>
                <w:tcPr>
                  <w:tcW w:w="4561" w:type="dxa"/>
                  <w:hideMark/>
                </w:tcPr>
                <w:p w14:paraId="066E7279" w14:textId="77777777" w:rsidR="004E4A8B" w:rsidRDefault="004E4A8B" w:rsidP="004E4A8B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bdr w:val="none" w:sz="0" w:space="0" w:color="auto" w:frame="1"/>
                      <w:lang w:eastAsia="et-EE"/>
                    </w:rPr>
                  </w:pPr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Asutused ja isikud vastavalt nimekirjale  </w:t>
                  </w:r>
                </w:p>
              </w:tc>
            </w:tr>
          </w:tbl>
          <w:p w14:paraId="306914F1" w14:textId="1E06D036" w:rsidR="004E4A8B" w:rsidRPr="00473EAC" w:rsidRDefault="004E4A8B" w:rsidP="004E4A8B">
            <w:pPr>
              <w:ind w:left="57" w:right="-379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14:paraId="4A5533AC" w14:textId="60C78BE6" w:rsidR="004E4A8B" w:rsidRPr="00473EAC" w:rsidRDefault="004E4A8B" w:rsidP="004E4A8B">
            <w:pPr>
              <w:ind w:right="-379"/>
              <w:rPr>
                <w:sz w:val="22"/>
                <w:szCs w:val="22"/>
              </w:rPr>
            </w:pPr>
            <w:r w:rsidRPr="00473EAC">
              <w:rPr>
                <w:rFonts w:ascii="Montserrat Light" w:hAnsi="Montserrat Light"/>
                <w:color w:val="000000"/>
                <w:sz w:val="22"/>
                <w:szCs w:val="22"/>
              </w:rPr>
              <w:t>Meie</w:t>
            </w:r>
          </w:p>
        </w:tc>
        <w:tc>
          <w:tcPr>
            <w:tcW w:w="3166" w:type="dxa"/>
          </w:tcPr>
          <w:p w14:paraId="41AC2A52" w14:textId="3A4795D1" w:rsidR="004E4A8B" w:rsidRPr="00473EAC" w:rsidRDefault="003270E5" w:rsidP="004E4A8B">
            <w:pPr>
              <w:ind w:right="-103"/>
              <w:rPr>
                <w:sz w:val="22"/>
                <w:szCs w:val="22"/>
              </w:rPr>
            </w:pP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15</w:t>
            </w:r>
            <w:r w:rsidR="004E4A8B" w:rsidRPr="00473EAC">
              <w:rPr>
                <w:rFonts w:ascii="Montserrat Light" w:hAnsi="Montserrat Light"/>
                <w:color w:val="000000"/>
                <w:sz w:val="22"/>
                <w:szCs w:val="22"/>
              </w:rPr>
              <w:t>.</w:t>
            </w: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10</w:t>
            </w:r>
            <w:r w:rsidR="004E4A8B" w:rsidRPr="00473EAC">
              <w:rPr>
                <w:rFonts w:ascii="Montserrat Light" w:hAnsi="Montserrat Light"/>
                <w:color w:val="000000"/>
                <w:sz w:val="22"/>
                <w:szCs w:val="22"/>
              </w:rPr>
              <w:t>.2024 nr 4.2-17/</w:t>
            </w:r>
            <w:r>
              <w:rPr>
                <w:rFonts w:ascii="Montserrat Light" w:hAnsi="Montserrat Light"/>
                <w:color w:val="000000"/>
                <w:sz w:val="22"/>
                <w:szCs w:val="22"/>
              </w:rPr>
              <w:t>10494</w:t>
            </w:r>
          </w:p>
        </w:tc>
      </w:tr>
    </w:tbl>
    <w:p w14:paraId="6EFFE26C" w14:textId="60FCA366" w:rsidR="00077C33" w:rsidRPr="00473EAC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2E445D9E" w14:textId="6002EBF7" w:rsidR="002B10DF" w:rsidRPr="00473EAC" w:rsidRDefault="002B10DF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6B235CA3" w14:textId="77777777" w:rsidR="00AE08F1" w:rsidRPr="00473EAC" w:rsidRDefault="00AE08F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</w:rPr>
      </w:pPr>
    </w:p>
    <w:p w14:paraId="7032925B" w14:textId="71A3FC66" w:rsidR="003B6637" w:rsidRDefault="003270E5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  <w:proofErr w:type="spellStart"/>
      <w:r>
        <w:rPr>
          <w:rFonts w:ascii="Montserrat Light" w:eastAsia="Times New Roman" w:hAnsi="Montserrat Light"/>
          <w:b/>
          <w:bCs/>
          <w:color w:val="166886"/>
        </w:rPr>
        <w:t>Soldina</w:t>
      </w:r>
      <w:proofErr w:type="spellEnd"/>
      <w:r>
        <w:rPr>
          <w:rFonts w:ascii="Montserrat Light" w:eastAsia="Times New Roman" w:hAnsi="Montserrat Light"/>
          <w:b/>
          <w:bCs/>
          <w:color w:val="166886"/>
        </w:rPr>
        <w:t xml:space="preserve"> põhikooli maa-</w:t>
      </w:r>
      <w:r w:rsidR="004E4A8B">
        <w:rPr>
          <w:rFonts w:ascii="Montserrat Light" w:eastAsia="Times New Roman" w:hAnsi="Montserrat Light"/>
          <w:b/>
          <w:bCs/>
          <w:color w:val="166886"/>
        </w:rPr>
        <w:t xml:space="preserve">ala detailplaneeringu </w:t>
      </w:r>
      <w:bookmarkStart w:id="0" w:name="_Hlk139371379"/>
      <w:r>
        <w:rPr>
          <w:rFonts w:ascii="Montserrat Light" w:eastAsia="Times New Roman" w:hAnsi="Montserrat Light"/>
          <w:b/>
          <w:bCs/>
          <w:color w:val="166886"/>
        </w:rPr>
        <w:t>algatamisest</w:t>
      </w:r>
    </w:p>
    <w:p w14:paraId="253F4E04" w14:textId="77777777" w:rsidR="003270E5" w:rsidRPr="003270E5" w:rsidRDefault="003270E5" w:rsidP="003270E5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</w:p>
    <w:p w14:paraId="0458ECBB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  <w:bookmarkStart w:id="1" w:name="_Hlk171413861"/>
      <w:bookmarkEnd w:id="0"/>
      <w:r w:rsidRPr="003270E5">
        <w:rPr>
          <w:rFonts w:ascii="Montserrat Light" w:hAnsi="Montserrat Light"/>
          <w:sz w:val="22"/>
          <w:szCs w:val="22"/>
        </w:rPr>
        <w:t xml:space="preserve">Narva Linnavalitsuse Arhitektuuri- ja Linnaplaneerimise Amet teatab Narva Linnavolikogu 26.09.2024 otsusega nr 40 </w:t>
      </w:r>
      <w:proofErr w:type="spellStart"/>
      <w:r w:rsidRPr="003270E5">
        <w:rPr>
          <w:rFonts w:ascii="Montserrat Light" w:hAnsi="Montserrat Light"/>
          <w:sz w:val="22"/>
          <w:szCs w:val="22"/>
        </w:rPr>
        <w:t>Soldina</w:t>
      </w:r>
      <w:proofErr w:type="spellEnd"/>
      <w:r w:rsidRPr="003270E5">
        <w:rPr>
          <w:rFonts w:ascii="Montserrat Light" w:hAnsi="Montserrat Light"/>
          <w:sz w:val="22"/>
          <w:szCs w:val="22"/>
        </w:rPr>
        <w:t xml:space="preserve"> põhikooli maa-ala detailplaneeringu koostamise algatamisest. </w:t>
      </w:r>
    </w:p>
    <w:p w14:paraId="02C6B551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p w14:paraId="3ADBE6A1" w14:textId="66DE8CA6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  <w:r w:rsidRPr="003270E5">
        <w:rPr>
          <w:rFonts w:ascii="Montserrat Light" w:hAnsi="Montserrat Light"/>
          <w:sz w:val="22"/>
          <w:szCs w:val="22"/>
        </w:rPr>
        <w:t xml:space="preserve">Detailplaneeringu koostamine algatati Arhitektuuri- ja Linnaplaneerimise Ameti ettepanekul.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Planeeringuala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suurus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on ca 4 ha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see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asub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Narva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linnas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Soldino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linnaosas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.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Planeeringuala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hõlmab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Mõisa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tn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pindala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10 795 m²,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katastriüksuse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sihtotstarve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ühiskondlike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ehitiste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maa), Mõisa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tn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1a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pindala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11 519 m²,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katastriüksuse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sihtotstarve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ühiskondlike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ehitiste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maa)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Tallinna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mnt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40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kinnistud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pindala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12 881 m²,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katastriüksuse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sihtotstarve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ühiskondlike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ehitiste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maa).</w:t>
      </w:r>
    </w:p>
    <w:p w14:paraId="00676251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</w:p>
    <w:p w14:paraId="212B9332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Algatatud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Soldina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põhikooli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maa-ala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koostamise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ülesandeks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on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planeeringualal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krundipiiride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muutmine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ehitusõiguse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määramine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uue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põhikooli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sh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erivajadustega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laste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),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seda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teenindavate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spordi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-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ajaveetmise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rajatiste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juurde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kuuluva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taristu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ehitamiseks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.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Samuti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lahendatakse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detailplaneeringuga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liikluskorralduse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sh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juurdepääsud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parkimine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), maa-ala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heakorrastuse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haljastuse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küsimused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määratakse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elluviimiseks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vajalikud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keskkonnatingimused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>.</w:t>
      </w:r>
    </w:p>
    <w:p w14:paraId="4CB47834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</w:p>
    <w:p w14:paraId="1FBA9D70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Kehtiva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Narva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linna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üldplaneeringu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järgi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on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antud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ala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maakasutuse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juhtotstarbeks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üldkasutatavate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hoonete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maa.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Seega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algatatud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eelda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muudatust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kehtiva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üldplaneeringu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maakasutuse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juhtotstarbe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osas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>.</w:t>
      </w:r>
    </w:p>
    <w:p w14:paraId="0779D7EA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</w:p>
    <w:p w14:paraId="553694F9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  <w:r w:rsidRPr="003270E5">
        <w:rPr>
          <w:rFonts w:ascii="Montserrat Light" w:hAnsi="Montserrat Light"/>
          <w:sz w:val="22"/>
          <w:szCs w:val="22"/>
          <w:lang w:val="en-US"/>
        </w:rPr>
        <w:t xml:space="preserve">Maa-ala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funktsionaalse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idee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hoonestus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-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lahenduse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saamiseks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korraldatakse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arhitektuurivõistlus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mille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tulemusi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tuleb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arvestada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koostamisel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>.</w:t>
      </w:r>
    </w:p>
    <w:p w14:paraId="0EEF861E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</w:p>
    <w:p w14:paraId="29FDF2A5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Planeerimisseaduse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edaspidi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) § 124 lg 5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kohaselt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koostamisel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kui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planeering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on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aluseks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hindamise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keskkonnajuhtimissüsteemi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seaduse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edaspidi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KeHJS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) § 6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kohasele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lastRenderedPageBreak/>
        <w:t>tegevusele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KeHJS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33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lõikes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nimetatud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juhtidel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on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kohustuslik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strateegiline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hindamine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>.</w:t>
      </w:r>
    </w:p>
    <w:p w14:paraId="60E05269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</w:p>
    <w:p w14:paraId="0E5263C9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Vastavalt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planeerimisseaduse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(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edaspidi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PlanS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) § 124 lg 6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käesoleva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seaduse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125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punktis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4 ja §-s 142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nimetatud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hindamise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keskkonnajuhtimissüsteemi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seaduse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33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2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punktis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4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nimetatud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koostamisel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tuleb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anda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eelhinnang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kaaluda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strateegilist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hindamist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lähtudes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sama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seaduse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33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lõigetes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4 ja 5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sätestatud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kriteeriumidest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33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6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kohaste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asjaomaste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asutuste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seisukohtadest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>.</w:t>
      </w:r>
    </w:p>
    <w:p w14:paraId="3C4CAD01" w14:textId="77777777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</w:p>
    <w:p w14:paraId="09CAC035" w14:textId="283FE6E0" w:rsidR="003270E5" w:rsidRPr="003270E5" w:rsidRDefault="003270E5" w:rsidP="003270E5">
      <w:pPr>
        <w:spacing w:line="276" w:lineRule="auto"/>
        <w:jc w:val="both"/>
        <w:rPr>
          <w:rFonts w:ascii="Montserrat Light" w:hAnsi="Montserrat Light"/>
          <w:sz w:val="22"/>
          <w:szCs w:val="22"/>
          <w:lang w:val="en-US"/>
        </w:rPr>
      </w:pP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Antud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juhul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algatatakse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mille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alusel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kavandatav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tegevus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kuulu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KeHJS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6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lõikes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1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loetellu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aga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kuulub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KeHJS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6 lg 2 p 10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mainitud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valdkonda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.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KeHJS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§ 6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lõike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4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alusel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kehtestatud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Vabariigi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Valitsuse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29.08.2005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määruse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nr 224 „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Tegevusvaldkondade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mille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korral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tuleb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anda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hindamise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vajalikkuse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eelhinnang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täpsustatud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proofErr w:type="gramStart"/>
      <w:r w:rsidRPr="003270E5">
        <w:rPr>
          <w:rFonts w:ascii="Montserrat Light" w:hAnsi="Montserrat Light"/>
          <w:sz w:val="22"/>
          <w:szCs w:val="22"/>
          <w:lang w:val="en-US"/>
        </w:rPr>
        <w:t>loetelu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>“</w:t>
      </w:r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3270E5">
        <w:rPr>
          <w:rFonts w:ascii="Montserrat Light" w:hAnsi="Montserrat Light"/>
          <w:sz w:val="22"/>
          <w:szCs w:val="22"/>
          <w:lang w:val="en-US"/>
        </w:rPr>
        <w:t>(</w:t>
      </w:r>
      <w:proofErr w:type="spellStart"/>
      <w:proofErr w:type="gramEnd"/>
      <w:r w:rsidRPr="003270E5">
        <w:rPr>
          <w:rFonts w:ascii="Montserrat Light" w:hAnsi="Montserrat Light"/>
          <w:sz w:val="22"/>
          <w:szCs w:val="22"/>
          <w:lang w:val="en-US"/>
        </w:rPr>
        <w:t>edaspidi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määrus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nr 224) § 14 p 3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kohaselt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hindamise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vajalikkuse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eelhinnang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tuleb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anda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ühisveevärgi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-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kanalisatsiooni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bussi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-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autoparkide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elurajooni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staadioni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haigla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ülikooli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vangla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kaubanduskeskuse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muude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samalaadsete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projektide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arendamisel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.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Algatatava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detailplaneeringuga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plaanitakse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kavandatav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tegevus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samasse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kohta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kus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on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kool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lasteaed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juba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olemas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ning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uue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samasuguse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otstarbega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koolihoone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ja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taristu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ehitamine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too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eeldatavalt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kaasa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ebasoodsat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.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Arvestades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ülaltoodut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kavandatava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detailplaneeringu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algatamisega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keskkonnamõju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eelhinnangut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3270E5">
        <w:rPr>
          <w:rFonts w:ascii="Montserrat Light" w:hAnsi="Montserrat Light"/>
          <w:sz w:val="22"/>
          <w:szCs w:val="22"/>
          <w:lang w:val="en-US"/>
        </w:rPr>
        <w:t>ei</w:t>
      </w:r>
      <w:proofErr w:type="spellEnd"/>
      <w:r w:rsidRPr="003270E5">
        <w:rPr>
          <w:rFonts w:ascii="Montserrat Light" w:hAnsi="Montserrat Light"/>
          <w:sz w:val="22"/>
          <w:szCs w:val="22"/>
          <w:lang w:val="en-US"/>
        </w:rPr>
        <w:t xml:space="preserve"> anta.</w:t>
      </w:r>
    </w:p>
    <w:p w14:paraId="308F3268" w14:textId="4E58AC6E" w:rsidR="00F72F02" w:rsidRPr="00B201DD" w:rsidRDefault="00F72F02" w:rsidP="00F72F02">
      <w:pPr>
        <w:spacing w:line="276" w:lineRule="auto"/>
        <w:jc w:val="both"/>
        <w:rPr>
          <w:rFonts w:ascii="Montserrat Light" w:hAnsi="Montserrat Light"/>
          <w:sz w:val="22"/>
          <w:szCs w:val="22"/>
        </w:rPr>
      </w:pPr>
    </w:p>
    <w:bookmarkEnd w:id="1"/>
    <w:p w14:paraId="452B67DC" w14:textId="77777777" w:rsidR="003B6637" w:rsidRPr="00473EAC" w:rsidRDefault="003B6637" w:rsidP="003B6637">
      <w:pPr>
        <w:ind w:right="-1"/>
        <w:jc w:val="both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10ED7C74" w14:textId="77777777" w:rsidR="003B6637" w:rsidRPr="00473EAC" w:rsidRDefault="003B6637" w:rsidP="003B6637">
      <w:pPr>
        <w:ind w:right="-379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01CC334E" w14:textId="77777777" w:rsidR="003B6637" w:rsidRPr="00473EAC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473EAC">
        <w:rPr>
          <w:rFonts w:ascii="Montserrat Light" w:hAnsi="Montserrat Light"/>
          <w:color w:val="000000"/>
          <w:sz w:val="22"/>
          <w:szCs w:val="22"/>
        </w:rPr>
        <w:t>Lugupidamisega</w:t>
      </w:r>
    </w:p>
    <w:p w14:paraId="11D8DD8D" w14:textId="77777777" w:rsidR="003B6637" w:rsidRPr="00473EAC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7B83621" w14:textId="77777777" w:rsidR="003B6637" w:rsidRPr="00473EAC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473EAC">
        <w:rPr>
          <w:rFonts w:ascii="Montserrat Light" w:hAnsi="Montserrat Light"/>
          <w:color w:val="000000"/>
          <w:sz w:val="22"/>
          <w:szCs w:val="22"/>
        </w:rPr>
        <w:br/>
        <w:t>/allkirjastatud digitaalselt/</w:t>
      </w:r>
    </w:p>
    <w:p w14:paraId="01015A8C" w14:textId="77777777" w:rsidR="003B6637" w:rsidRPr="00473EAC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67D27A90" w14:textId="77777777" w:rsidR="003270E5" w:rsidRPr="00BA77F4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473EAC">
        <w:rPr>
          <w:rFonts w:ascii="Montserrat Light" w:hAnsi="Montserrat Light"/>
          <w:color w:val="000000"/>
          <w:sz w:val="22"/>
          <w:szCs w:val="22"/>
        </w:rPr>
        <w:br/>
      </w:r>
      <w:r w:rsidR="003270E5" w:rsidRPr="00BA77F4">
        <w:rPr>
          <w:rFonts w:ascii="Montserrat Light" w:hAnsi="Montserrat Light"/>
          <w:color w:val="000000"/>
          <w:sz w:val="22"/>
          <w:szCs w:val="22"/>
        </w:rPr>
        <w:t>Peeter Tambu</w:t>
      </w:r>
    </w:p>
    <w:p w14:paraId="10B4CD44" w14:textId="77777777" w:rsidR="003270E5" w:rsidRPr="000165F1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0165F1">
        <w:rPr>
          <w:rFonts w:ascii="Montserrat Light" w:hAnsi="Montserrat Light"/>
          <w:color w:val="000000"/>
          <w:sz w:val="22"/>
          <w:szCs w:val="22"/>
        </w:rPr>
        <w:t>peaarhitekt (direktori asetäitja)</w:t>
      </w:r>
    </w:p>
    <w:p w14:paraId="5BDF97AF" w14:textId="77777777" w:rsidR="003270E5" w:rsidRDefault="003270E5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421D9D9D" w14:textId="3E0834D5" w:rsidR="003B6637" w:rsidRPr="00473EAC" w:rsidRDefault="003B6637" w:rsidP="003270E5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473EAC">
        <w:rPr>
          <w:rFonts w:ascii="Montserrat Light" w:hAnsi="Montserrat Light"/>
          <w:color w:val="000000"/>
          <w:sz w:val="22"/>
          <w:szCs w:val="22"/>
        </w:rPr>
        <w:br/>
      </w:r>
    </w:p>
    <w:p w14:paraId="05345BCB" w14:textId="77777777" w:rsidR="003B6637" w:rsidRPr="00473EAC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473EAC">
        <w:rPr>
          <w:rFonts w:ascii="Montserrat Light" w:hAnsi="Montserrat Light"/>
          <w:color w:val="000000"/>
          <w:sz w:val="22"/>
          <w:szCs w:val="22"/>
        </w:rPr>
        <w:t>Tatjana Nikolajenkova</w:t>
      </w:r>
    </w:p>
    <w:p w14:paraId="6593AA7A" w14:textId="54BCF965" w:rsidR="00E05A3A" w:rsidRPr="006A4DC7" w:rsidRDefault="003B6637" w:rsidP="003B6637">
      <w:pPr>
        <w:ind w:right="-1"/>
        <w:jc w:val="both"/>
        <w:rPr>
          <w:rFonts w:ascii="Montserrat Light" w:hAnsi="Montserrat Light"/>
          <w:color w:val="000000"/>
          <w:sz w:val="22"/>
          <w:szCs w:val="22"/>
        </w:rPr>
      </w:pPr>
      <w:r w:rsidRPr="00473EAC">
        <w:rPr>
          <w:rFonts w:ascii="Montserrat Light" w:hAnsi="Montserrat Light"/>
          <w:color w:val="000000"/>
          <w:sz w:val="22"/>
          <w:szCs w:val="22"/>
        </w:rPr>
        <w:t xml:space="preserve">5837 3585, </w:t>
      </w:r>
      <w:r w:rsidRPr="00473EAC">
        <w:rPr>
          <w:rFonts w:ascii="Montserrat Light" w:hAnsi="Montserrat Light"/>
          <w:color w:val="0000FF"/>
          <w:sz w:val="22"/>
          <w:szCs w:val="22"/>
        </w:rPr>
        <w:t>tatjana.nikolajenkova@narva.ee</w:t>
      </w:r>
    </w:p>
    <w:sectPr w:rsidR="00E05A3A" w:rsidRPr="006A4DC7" w:rsidSect="00C91D4B">
      <w:headerReference w:type="first" r:id="rId8"/>
      <w:footerReference w:type="first" r:id="rId9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C7BE4" w14:textId="77777777" w:rsidR="008111AA" w:rsidRPr="00473EAC" w:rsidRDefault="008111AA">
      <w:r w:rsidRPr="00473EAC">
        <w:separator/>
      </w:r>
    </w:p>
  </w:endnote>
  <w:endnote w:type="continuationSeparator" w:id="0">
    <w:p w14:paraId="17FB0BFE" w14:textId="77777777" w:rsidR="008111AA" w:rsidRPr="00473EAC" w:rsidRDefault="008111AA">
      <w:r w:rsidRPr="00473E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rlito">
    <w:panose1 w:val="020F0502020204030204"/>
    <w:charset w:val="BA"/>
    <w:family w:val="swiss"/>
    <w:pitch w:val="variable"/>
    <w:sig w:usb0="E10002FF" w:usb1="5000ECFF" w:usb2="00000009" w:usb3="00000000" w:csb0="000001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Regular">
    <w:panose1 w:val="00000000000000000000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7ED3" w14:textId="0B728759" w:rsidR="00C14620" w:rsidRPr="00473EAC" w:rsidRDefault="006D1DF5" w:rsidP="00E74BA9">
    <w:pPr>
      <w:ind w:right="-521"/>
      <w:jc w:val="right"/>
    </w:pPr>
    <w:r w:rsidRPr="00473EAC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FE6A" w14:textId="77777777" w:rsidR="008111AA" w:rsidRPr="00473EAC" w:rsidRDefault="008111AA">
      <w:r w:rsidRPr="00473EAC">
        <w:separator/>
      </w:r>
    </w:p>
  </w:footnote>
  <w:footnote w:type="continuationSeparator" w:id="0">
    <w:p w14:paraId="4A660434" w14:textId="77777777" w:rsidR="008111AA" w:rsidRPr="00473EAC" w:rsidRDefault="008111AA">
      <w:r w:rsidRPr="00473EA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39A3" w14:textId="0CD77827" w:rsidR="004C5C6D" w:rsidRPr="00473EAC" w:rsidRDefault="003E0848" w:rsidP="00E74BA9">
    <w:pPr>
      <w:pStyle w:val="Header"/>
      <w:tabs>
        <w:tab w:val="clear" w:pos="8306"/>
        <w:tab w:val="right" w:pos="8221"/>
      </w:tabs>
      <w:ind w:right="-680"/>
      <w:jc w:val="right"/>
    </w:pPr>
    <w:r w:rsidRPr="00473EAC">
      <w:rPr>
        <w:noProof/>
      </w:rPr>
      <w:drawing>
        <wp:inline distT="0" distB="0" distL="0" distR="0" wp14:anchorId="41291615" wp14:editId="6040FA05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Pr="00473EAC" w:rsidRDefault="00291A81" w:rsidP="00291A81">
    <w:pPr>
      <w:pStyle w:val="Header"/>
      <w:ind w:right="-805"/>
      <w:jc w:val="right"/>
    </w:pPr>
  </w:p>
  <w:p w14:paraId="170D8DFD" w14:textId="3F1605B0" w:rsidR="00291A81" w:rsidRPr="00473EAC" w:rsidRDefault="00291A81" w:rsidP="00291A81">
    <w:pPr>
      <w:pStyle w:val="Header"/>
      <w:ind w:right="-805"/>
      <w:jc w:val="right"/>
    </w:pPr>
  </w:p>
  <w:p w14:paraId="4AE4F499" w14:textId="4C886C3F" w:rsidR="002B10DF" w:rsidRPr="00473EAC" w:rsidRDefault="002B10DF" w:rsidP="00E74BA9">
    <w:pPr>
      <w:pStyle w:val="Header"/>
      <w:ind w:right="-680"/>
      <w:jc w:val="right"/>
    </w:pPr>
  </w:p>
  <w:p w14:paraId="28AD7E7C" w14:textId="77777777" w:rsidR="002B10DF" w:rsidRPr="00473EAC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723DC"/>
    <w:multiLevelType w:val="hybridMultilevel"/>
    <w:tmpl w:val="F4363FD2"/>
    <w:styleLink w:val="1"/>
    <w:lvl w:ilvl="0" w:tplc="DF60EF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6B25E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21EEEF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EA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9BAD2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70CB6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BB40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CC03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172BA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CA03C22"/>
    <w:multiLevelType w:val="hybridMultilevel"/>
    <w:tmpl w:val="6AF6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36EF"/>
    <w:multiLevelType w:val="hybridMultilevel"/>
    <w:tmpl w:val="F4363FD2"/>
    <w:numStyleLink w:val="1"/>
  </w:abstractNum>
  <w:abstractNum w:abstractNumId="3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54E1"/>
    <w:multiLevelType w:val="hybridMultilevel"/>
    <w:tmpl w:val="F42E4A90"/>
    <w:styleLink w:val="a"/>
    <w:lvl w:ilvl="0" w:tplc="F168BF08">
      <w:start w:val="1"/>
      <w:numFmt w:val="decimal"/>
      <w:lvlText w:val="%1."/>
      <w:lvlJc w:val="left"/>
      <w:pPr>
        <w:ind w:left="682" w:hanging="462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94DF6E">
      <w:start w:val="1"/>
      <w:numFmt w:val="decimal"/>
      <w:lvlText w:val="%2."/>
      <w:lvlJc w:val="left"/>
      <w:pPr>
        <w:ind w:left="8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2F1AA">
      <w:start w:val="1"/>
      <w:numFmt w:val="decimal"/>
      <w:lvlText w:val="%3."/>
      <w:lvlJc w:val="left"/>
      <w:pPr>
        <w:ind w:left="10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D2F212">
      <w:start w:val="1"/>
      <w:numFmt w:val="decimal"/>
      <w:lvlText w:val="%4."/>
      <w:lvlJc w:val="left"/>
      <w:pPr>
        <w:ind w:left="13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0E56E">
      <w:start w:val="1"/>
      <w:numFmt w:val="decimal"/>
      <w:lvlText w:val="%5."/>
      <w:lvlJc w:val="left"/>
      <w:pPr>
        <w:ind w:left="152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061966">
      <w:start w:val="1"/>
      <w:numFmt w:val="decimal"/>
      <w:lvlText w:val="%6."/>
      <w:lvlJc w:val="left"/>
      <w:pPr>
        <w:ind w:left="174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94C976">
      <w:start w:val="1"/>
      <w:numFmt w:val="decimal"/>
      <w:lvlText w:val="%7."/>
      <w:lvlJc w:val="left"/>
      <w:pPr>
        <w:ind w:left="196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C0A194">
      <w:start w:val="1"/>
      <w:numFmt w:val="decimal"/>
      <w:lvlText w:val="%8."/>
      <w:lvlJc w:val="left"/>
      <w:pPr>
        <w:ind w:left="218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2A7338">
      <w:start w:val="1"/>
      <w:numFmt w:val="decimal"/>
      <w:lvlText w:val="%9."/>
      <w:lvlJc w:val="left"/>
      <w:pPr>
        <w:ind w:left="2403" w:hanging="423"/>
      </w:pPr>
      <w:rPr>
        <w:rFonts w:ascii="Carlito" w:eastAsia="Carlito" w:hAnsi="Carlito" w:cs="Carlit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732371A"/>
    <w:multiLevelType w:val="hybridMultilevel"/>
    <w:tmpl w:val="F42E4A90"/>
    <w:numStyleLink w:val="a"/>
  </w:abstractNum>
  <w:num w:numId="1" w16cid:durableId="419524090">
    <w:abstractNumId w:val="5"/>
  </w:num>
  <w:num w:numId="2" w16cid:durableId="1465462582">
    <w:abstractNumId w:val="6"/>
  </w:num>
  <w:num w:numId="3" w16cid:durableId="1805149447">
    <w:abstractNumId w:val="7"/>
  </w:num>
  <w:num w:numId="4" w16cid:durableId="2091609272">
    <w:abstractNumId w:val="3"/>
  </w:num>
  <w:num w:numId="5" w16cid:durableId="663163462">
    <w:abstractNumId w:val="4"/>
  </w:num>
  <w:num w:numId="6" w16cid:durableId="1771507036">
    <w:abstractNumId w:val="8"/>
  </w:num>
  <w:num w:numId="7" w16cid:durableId="1193345639">
    <w:abstractNumId w:val="9"/>
    <w:lvlOverride w:ilvl="0">
      <w:lvl w:ilvl="0" w:tplc="6776743E">
        <w:start w:val="1"/>
        <w:numFmt w:val="decimal"/>
        <w:lvlText w:val="%1."/>
        <w:lvlJc w:val="left"/>
        <w:pPr>
          <w:ind w:left="682" w:hanging="462"/>
        </w:pPr>
        <w:rPr>
          <w:rFonts w:ascii="Montserrat Light" w:eastAsia="Carlito" w:hAnsi="Montserrat Light" w:cs="Carlito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88515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9170909">
    <w:abstractNumId w:val="0"/>
  </w:num>
  <w:num w:numId="10" w16cid:durableId="72610265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74B5"/>
    <w:rsid w:val="0002272D"/>
    <w:rsid w:val="00024BC0"/>
    <w:rsid w:val="00026BB7"/>
    <w:rsid w:val="00030033"/>
    <w:rsid w:val="00033FF8"/>
    <w:rsid w:val="00042D1A"/>
    <w:rsid w:val="00045313"/>
    <w:rsid w:val="000471EF"/>
    <w:rsid w:val="000500C5"/>
    <w:rsid w:val="00052DDE"/>
    <w:rsid w:val="0005337F"/>
    <w:rsid w:val="00060614"/>
    <w:rsid w:val="00062DF6"/>
    <w:rsid w:val="00064E68"/>
    <w:rsid w:val="00070A3C"/>
    <w:rsid w:val="00070F1D"/>
    <w:rsid w:val="000750C3"/>
    <w:rsid w:val="00075303"/>
    <w:rsid w:val="00077207"/>
    <w:rsid w:val="00077C33"/>
    <w:rsid w:val="00080509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7"/>
    <w:rsid w:val="000C6136"/>
    <w:rsid w:val="000C7DF1"/>
    <w:rsid w:val="000D0978"/>
    <w:rsid w:val="000D15E2"/>
    <w:rsid w:val="000D206B"/>
    <w:rsid w:val="000D58FE"/>
    <w:rsid w:val="000D7E49"/>
    <w:rsid w:val="000E256C"/>
    <w:rsid w:val="000E5B0E"/>
    <w:rsid w:val="0010029C"/>
    <w:rsid w:val="00111C1E"/>
    <w:rsid w:val="00112618"/>
    <w:rsid w:val="0012322F"/>
    <w:rsid w:val="00123D09"/>
    <w:rsid w:val="00125DA1"/>
    <w:rsid w:val="00126715"/>
    <w:rsid w:val="00126E4B"/>
    <w:rsid w:val="00134701"/>
    <w:rsid w:val="0013545B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A767B"/>
    <w:rsid w:val="001B2282"/>
    <w:rsid w:val="001B306B"/>
    <w:rsid w:val="001B3BB0"/>
    <w:rsid w:val="001B530F"/>
    <w:rsid w:val="001B7B93"/>
    <w:rsid w:val="001B7F59"/>
    <w:rsid w:val="001C12E6"/>
    <w:rsid w:val="001C12F9"/>
    <w:rsid w:val="001C719F"/>
    <w:rsid w:val="001D004A"/>
    <w:rsid w:val="001E09B7"/>
    <w:rsid w:val="001E2F8E"/>
    <w:rsid w:val="001F30A9"/>
    <w:rsid w:val="00203633"/>
    <w:rsid w:val="002048E6"/>
    <w:rsid w:val="00207CFF"/>
    <w:rsid w:val="002201AB"/>
    <w:rsid w:val="0022617F"/>
    <w:rsid w:val="00226705"/>
    <w:rsid w:val="00227048"/>
    <w:rsid w:val="0022719C"/>
    <w:rsid w:val="00232810"/>
    <w:rsid w:val="00233339"/>
    <w:rsid w:val="00233B0E"/>
    <w:rsid w:val="00236D15"/>
    <w:rsid w:val="00237E35"/>
    <w:rsid w:val="0024663B"/>
    <w:rsid w:val="002468D4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3F7E"/>
    <w:rsid w:val="00275712"/>
    <w:rsid w:val="002767FC"/>
    <w:rsid w:val="00280C1C"/>
    <w:rsid w:val="00282BEE"/>
    <w:rsid w:val="00285259"/>
    <w:rsid w:val="00290691"/>
    <w:rsid w:val="00291A81"/>
    <w:rsid w:val="00292052"/>
    <w:rsid w:val="00294DBE"/>
    <w:rsid w:val="002A7F94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332C"/>
    <w:rsid w:val="003241BB"/>
    <w:rsid w:val="00325D1F"/>
    <w:rsid w:val="003270E5"/>
    <w:rsid w:val="00327D07"/>
    <w:rsid w:val="0033237B"/>
    <w:rsid w:val="003330FE"/>
    <w:rsid w:val="0034181B"/>
    <w:rsid w:val="00341B89"/>
    <w:rsid w:val="0034267F"/>
    <w:rsid w:val="00346350"/>
    <w:rsid w:val="00346EB8"/>
    <w:rsid w:val="003500CD"/>
    <w:rsid w:val="00351BCC"/>
    <w:rsid w:val="00353AA7"/>
    <w:rsid w:val="003560C8"/>
    <w:rsid w:val="0036770C"/>
    <w:rsid w:val="003718BF"/>
    <w:rsid w:val="00371B40"/>
    <w:rsid w:val="0037325A"/>
    <w:rsid w:val="003755F7"/>
    <w:rsid w:val="00381306"/>
    <w:rsid w:val="00381BAE"/>
    <w:rsid w:val="003878AC"/>
    <w:rsid w:val="00390A3D"/>
    <w:rsid w:val="0039646C"/>
    <w:rsid w:val="003A112D"/>
    <w:rsid w:val="003B0A70"/>
    <w:rsid w:val="003B3D27"/>
    <w:rsid w:val="003B3D9E"/>
    <w:rsid w:val="003B4801"/>
    <w:rsid w:val="003B6637"/>
    <w:rsid w:val="003B6F7D"/>
    <w:rsid w:val="003C1588"/>
    <w:rsid w:val="003C321B"/>
    <w:rsid w:val="003C3530"/>
    <w:rsid w:val="003D432E"/>
    <w:rsid w:val="003E0848"/>
    <w:rsid w:val="003E2EEB"/>
    <w:rsid w:val="003E3C0A"/>
    <w:rsid w:val="003E73B7"/>
    <w:rsid w:val="003E7BE8"/>
    <w:rsid w:val="003F0576"/>
    <w:rsid w:val="003F2EB4"/>
    <w:rsid w:val="003F45DD"/>
    <w:rsid w:val="00400C6C"/>
    <w:rsid w:val="00405D5B"/>
    <w:rsid w:val="004104EF"/>
    <w:rsid w:val="004128A5"/>
    <w:rsid w:val="00427757"/>
    <w:rsid w:val="00436919"/>
    <w:rsid w:val="004478B6"/>
    <w:rsid w:val="00453757"/>
    <w:rsid w:val="00461A15"/>
    <w:rsid w:val="00464213"/>
    <w:rsid w:val="0047304B"/>
    <w:rsid w:val="00473EAC"/>
    <w:rsid w:val="00474FEE"/>
    <w:rsid w:val="004767BF"/>
    <w:rsid w:val="00484C08"/>
    <w:rsid w:val="0048641B"/>
    <w:rsid w:val="004904A9"/>
    <w:rsid w:val="00493598"/>
    <w:rsid w:val="004A47FE"/>
    <w:rsid w:val="004A5C4D"/>
    <w:rsid w:val="004B2C3C"/>
    <w:rsid w:val="004B3F5E"/>
    <w:rsid w:val="004B5C16"/>
    <w:rsid w:val="004B64A0"/>
    <w:rsid w:val="004C1458"/>
    <w:rsid w:val="004C1A1C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4A8B"/>
    <w:rsid w:val="004E788E"/>
    <w:rsid w:val="004E7F81"/>
    <w:rsid w:val="004F2F22"/>
    <w:rsid w:val="004F3DAB"/>
    <w:rsid w:val="004F58CE"/>
    <w:rsid w:val="004F6EAD"/>
    <w:rsid w:val="004F6F21"/>
    <w:rsid w:val="0051690D"/>
    <w:rsid w:val="005209F4"/>
    <w:rsid w:val="00521A1C"/>
    <w:rsid w:val="005311F2"/>
    <w:rsid w:val="0053214F"/>
    <w:rsid w:val="00536A67"/>
    <w:rsid w:val="00540028"/>
    <w:rsid w:val="00540C25"/>
    <w:rsid w:val="005416A3"/>
    <w:rsid w:val="0054269A"/>
    <w:rsid w:val="00543808"/>
    <w:rsid w:val="00545C09"/>
    <w:rsid w:val="005504E5"/>
    <w:rsid w:val="00550A89"/>
    <w:rsid w:val="00554662"/>
    <w:rsid w:val="00556D2D"/>
    <w:rsid w:val="00566322"/>
    <w:rsid w:val="0057360C"/>
    <w:rsid w:val="00573948"/>
    <w:rsid w:val="00575F3D"/>
    <w:rsid w:val="0058327A"/>
    <w:rsid w:val="00586FB0"/>
    <w:rsid w:val="00591ACC"/>
    <w:rsid w:val="00594985"/>
    <w:rsid w:val="005A56F8"/>
    <w:rsid w:val="005A629A"/>
    <w:rsid w:val="005A67D5"/>
    <w:rsid w:val="005B1815"/>
    <w:rsid w:val="005C41F5"/>
    <w:rsid w:val="005D088A"/>
    <w:rsid w:val="005D5340"/>
    <w:rsid w:val="005F226F"/>
    <w:rsid w:val="005F45D1"/>
    <w:rsid w:val="00610722"/>
    <w:rsid w:val="0061174C"/>
    <w:rsid w:val="00611CE5"/>
    <w:rsid w:val="00616643"/>
    <w:rsid w:val="006250FB"/>
    <w:rsid w:val="00625170"/>
    <w:rsid w:val="0062588B"/>
    <w:rsid w:val="00632DCF"/>
    <w:rsid w:val="00634E24"/>
    <w:rsid w:val="0063508F"/>
    <w:rsid w:val="00650773"/>
    <w:rsid w:val="006543D1"/>
    <w:rsid w:val="006645A5"/>
    <w:rsid w:val="00666F85"/>
    <w:rsid w:val="0067270D"/>
    <w:rsid w:val="00672F2C"/>
    <w:rsid w:val="00683C4F"/>
    <w:rsid w:val="006846E9"/>
    <w:rsid w:val="00687911"/>
    <w:rsid w:val="0069149D"/>
    <w:rsid w:val="00692B04"/>
    <w:rsid w:val="00694129"/>
    <w:rsid w:val="00696ED0"/>
    <w:rsid w:val="006A000C"/>
    <w:rsid w:val="006A012F"/>
    <w:rsid w:val="006A4DC7"/>
    <w:rsid w:val="006B198E"/>
    <w:rsid w:val="006B44C2"/>
    <w:rsid w:val="006C4A7F"/>
    <w:rsid w:val="006D0098"/>
    <w:rsid w:val="006D0539"/>
    <w:rsid w:val="006D0B01"/>
    <w:rsid w:val="006D1DF5"/>
    <w:rsid w:val="006D288E"/>
    <w:rsid w:val="006D60FC"/>
    <w:rsid w:val="006D67F8"/>
    <w:rsid w:val="006E12AA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1182"/>
    <w:rsid w:val="00722AFD"/>
    <w:rsid w:val="00723FA2"/>
    <w:rsid w:val="00730BB3"/>
    <w:rsid w:val="00730FC9"/>
    <w:rsid w:val="007378AE"/>
    <w:rsid w:val="00741FFF"/>
    <w:rsid w:val="00742B32"/>
    <w:rsid w:val="00750472"/>
    <w:rsid w:val="0075250B"/>
    <w:rsid w:val="00756D86"/>
    <w:rsid w:val="00760680"/>
    <w:rsid w:val="00765904"/>
    <w:rsid w:val="00767B84"/>
    <w:rsid w:val="00777376"/>
    <w:rsid w:val="00780705"/>
    <w:rsid w:val="00780DD0"/>
    <w:rsid w:val="00791D66"/>
    <w:rsid w:val="00793271"/>
    <w:rsid w:val="00795AD0"/>
    <w:rsid w:val="007A49C7"/>
    <w:rsid w:val="007A4D43"/>
    <w:rsid w:val="007A5605"/>
    <w:rsid w:val="007A782F"/>
    <w:rsid w:val="007B1A9C"/>
    <w:rsid w:val="007B20E4"/>
    <w:rsid w:val="007B573D"/>
    <w:rsid w:val="007B7468"/>
    <w:rsid w:val="007C2990"/>
    <w:rsid w:val="007C479A"/>
    <w:rsid w:val="007C5156"/>
    <w:rsid w:val="007C78CA"/>
    <w:rsid w:val="007D7F24"/>
    <w:rsid w:val="007E01EE"/>
    <w:rsid w:val="007E0CF9"/>
    <w:rsid w:val="007F246B"/>
    <w:rsid w:val="00800329"/>
    <w:rsid w:val="00800CC8"/>
    <w:rsid w:val="0080335D"/>
    <w:rsid w:val="00804006"/>
    <w:rsid w:val="00807C88"/>
    <w:rsid w:val="00810573"/>
    <w:rsid w:val="00810FCB"/>
    <w:rsid w:val="008111AA"/>
    <w:rsid w:val="0081558E"/>
    <w:rsid w:val="00826D7C"/>
    <w:rsid w:val="00827DC5"/>
    <w:rsid w:val="00837A5E"/>
    <w:rsid w:val="0085199B"/>
    <w:rsid w:val="00853A6F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685"/>
    <w:rsid w:val="008A0E1E"/>
    <w:rsid w:val="008A30D8"/>
    <w:rsid w:val="008B4979"/>
    <w:rsid w:val="008C07F6"/>
    <w:rsid w:val="008C6FE1"/>
    <w:rsid w:val="008D540F"/>
    <w:rsid w:val="008E6C29"/>
    <w:rsid w:val="008F16C0"/>
    <w:rsid w:val="008F2A5D"/>
    <w:rsid w:val="008F67C9"/>
    <w:rsid w:val="00905F78"/>
    <w:rsid w:val="0091125D"/>
    <w:rsid w:val="009132A5"/>
    <w:rsid w:val="009165D5"/>
    <w:rsid w:val="00931795"/>
    <w:rsid w:val="00935F9E"/>
    <w:rsid w:val="009409EC"/>
    <w:rsid w:val="00942989"/>
    <w:rsid w:val="009517B8"/>
    <w:rsid w:val="00956C0A"/>
    <w:rsid w:val="00960997"/>
    <w:rsid w:val="00961827"/>
    <w:rsid w:val="00966867"/>
    <w:rsid w:val="009812B2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C413C"/>
    <w:rsid w:val="009C4DF8"/>
    <w:rsid w:val="009D0B7D"/>
    <w:rsid w:val="009D2E37"/>
    <w:rsid w:val="009D397D"/>
    <w:rsid w:val="009D4EE4"/>
    <w:rsid w:val="009D794F"/>
    <w:rsid w:val="009E01FF"/>
    <w:rsid w:val="009E3C64"/>
    <w:rsid w:val="009E50A1"/>
    <w:rsid w:val="009F610A"/>
    <w:rsid w:val="00A02FA3"/>
    <w:rsid w:val="00A059AC"/>
    <w:rsid w:val="00A15907"/>
    <w:rsid w:val="00A223F0"/>
    <w:rsid w:val="00A25182"/>
    <w:rsid w:val="00A253DB"/>
    <w:rsid w:val="00A260E5"/>
    <w:rsid w:val="00A26598"/>
    <w:rsid w:val="00A26868"/>
    <w:rsid w:val="00A274AE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40E0"/>
    <w:rsid w:val="00AA19C0"/>
    <w:rsid w:val="00AA2887"/>
    <w:rsid w:val="00AA61E3"/>
    <w:rsid w:val="00AB1E73"/>
    <w:rsid w:val="00AB7B3D"/>
    <w:rsid w:val="00AC36E1"/>
    <w:rsid w:val="00AC7C18"/>
    <w:rsid w:val="00AD04F8"/>
    <w:rsid w:val="00AD39BA"/>
    <w:rsid w:val="00AD4629"/>
    <w:rsid w:val="00AD648B"/>
    <w:rsid w:val="00AD6D39"/>
    <w:rsid w:val="00AE08F1"/>
    <w:rsid w:val="00AE1C26"/>
    <w:rsid w:val="00AE2246"/>
    <w:rsid w:val="00AE446D"/>
    <w:rsid w:val="00AF3F50"/>
    <w:rsid w:val="00AF5AB4"/>
    <w:rsid w:val="00AF6F92"/>
    <w:rsid w:val="00AF7271"/>
    <w:rsid w:val="00AF7CD9"/>
    <w:rsid w:val="00B00679"/>
    <w:rsid w:val="00B03A7C"/>
    <w:rsid w:val="00B04F53"/>
    <w:rsid w:val="00B0745E"/>
    <w:rsid w:val="00B07C59"/>
    <w:rsid w:val="00B16E93"/>
    <w:rsid w:val="00B201DD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23AE"/>
    <w:rsid w:val="00BA30EC"/>
    <w:rsid w:val="00BA5EA3"/>
    <w:rsid w:val="00BB1999"/>
    <w:rsid w:val="00BB29D8"/>
    <w:rsid w:val="00BB3821"/>
    <w:rsid w:val="00BB62F0"/>
    <w:rsid w:val="00BB71A7"/>
    <w:rsid w:val="00BC1A4C"/>
    <w:rsid w:val="00BC2D9D"/>
    <w:rsid w:val="00BC3FE9"/>
    <w:rsid w:val="00BD2DF2"/>
    <w:rsid w:val="00BD4442"/>
    <w:rsid w:val="00BD69CB"/>
    <w:rsid w:val="00BF0152"/>
    <w:rsid w:val="00BF108E"/>
    <w:rsid w:val="00BF425E"/>
    <w:rsid w:val="00BF4BD5"/>
    <w:rsid w:val="00C108CE"/>
    <w:rsid w:val="00C13AC6"/>
    <w:rsid w:val="00C14620"/>
    <w:rsid w:val="00C147DF"/>
    <w:rsid w:val="00C22544"/>
    <w:rsid w:val="00C321D1"/>
    <w:rsid w:val="00C36351"/>
    <w:rsid w:val="00C368C9"/>
    <w:rsid w:val="00C41B3F"/>
    <w:rsid w:val="00C442E8"/>
    <w:rsid w:val="00C53785"/>
    <w:rsid w:val="00C54F81"/>
    <w:rsid w:val="00C5677B"/>
    <w:rsid w:val="00C6449D"/>
    <w:rsid w:val="00C64B14"/>
    <w:rsid w:val="00C70ADB"/>
    <w:rsid w:val="00C73D45"/>
    <w:rsid w:val="00C76858"/>
    <w:rsid w:val="00C84F30"/>
    <w:rsid w:val="00C86A71"/>
    <w:rsid w:val="00C87449"/>
    <w:rsid w:val="00C901F9"/>
    <w:rsid w:val="00C91D4B"/>
    <w:rsid w:val="00C9233E"/>
    <w:rsid w:val="00C93554"/>
    <w:rsid w:val="00C9536F"/>
    <w:rsid w:val="00C96810"/>
    <w:rsid w:val="00CA318D"/>
    <w:rsid w:val="00CA3953"/>
    <w:rsid w:val="00CA3EE6"/>
    <w:rsid w:val="00CA6D6D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74F1"/>
    <w:rsid w:val="00D5325F"/>
    <w:rsid w:val="00D54C89"/>
    <w:rsid w:val="00D5508E"/>
    <w:rsid w:val="00D55D7B"/>
    <w:rsid w:val="00D60566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2129"/>
    <w:rsid w:val="00DA4CA0"/>
    <w:rsid w:val="00DA56E2"/>
    <w:rsid w:val="00DB0D06"/>
    <w:rsid w:val="00DB4F8D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049B7"/>
    <w:rsid w:val="00E05A3A"/>
    <w:rsid w:val="00E131AA"/>
    <w:rsid w:val="00E21C73"/>
    <w:rsid w:val="00E274EC"/>
    <w:rsid w:val="00E30BE4"/>
    <w:rsid w:val="00E36CAC"/>
    <w:rsid w:val="00E37632"/>
    <w:rsid w:val="00E37B23"/>
    <w:rsid w:val="00E40396"/>
    <w:rsid w:val="00E43FE6"/>
    <w:rsid w:val="00E44D0E"/>
    <w:rsid w:val="00E47A99"/>
    <w:rsid w:val="00E6311A"/>
    <w:rsid w:val="00E63B31"/>
    <w:rsid w:val="00E64597"/>
    <w:rsid w:val="00E74BA9"/>
    <w:rsid w:val="00E74E0F"/>
    <w:rsid w:val="00E761D6"/>
    <w:rsid w:val="00E7622B"/>
    <w:rsid w:val="00E836D5"/>
    <w:rsid w:val="00E84088"/>
    <w:rsid w:val="00E85301"/>
    <w:rsid w:val="00E90BE6"/>
    <w:rsid w:val="00E91800"/>
    <w:rsid w:val="00E94A6B"/>
    <w:rsid w:val="00EA243B"/>
    <w:rsid w:val="00EA3F29"/>
    <w:rsid w:val="00EB0765"/>
    <w:rsid w:val="00EC01A6"/>
    <w:rsid w:val="00EC477C"/>
    <w:rsid w:val="00EC4B55"/>
    <w:rsid w:val="00EC64D4"/>
    <w:rsid w:val="00EC7BBA"/>
    <w:rsid w:val="00ED31D8"/>
    <w:rsid w:val="00ED741E"/>
    <w:rsid w:val="00EE1C07"/>
    <w:rsid w:val="00EF21F4"/>
    <w:rsid w:val="00EF6D61"/>
    <w:rsid w:val="00F06CF6"/>
    <w:rsid w:val="00F11D0A"/>
    <w:rsid w:val="00F1212E"/>
    <w:rsid w:val="00F1311D"/>
    <w:rsid w:val="00F1742B"/>
    <w:rsid w:val="00F20780"/>
    <w:rsid w:val="00F262AF"/>
    <w:rsid w:val="00F31BE1"/>
    <w:rsid w:val="00F35B96"/>
    <w:rsid w:val="00F37A0C"/>
    <w:rsid w:val="00F37E06"/>
    <w:rsid w:val="00F40DAE"/>
    <w:rsid w:val="00F43CCE"/>
    <w:rsid w:val="00F47CE2"/>
    <w:rsid w:val="00F50A4B"/>
    <w:rsid w:val="00F52579"/>
    <w:rsid w:val="00F60C14"/>
    <w:rsid w:val="00F63C12"/>
    <w:rsid w:val="00F6612A"/>
    <w:rsid w:val="00F677B0"/>
    <w:rsid w:val="00F67A56"/>
    <w:rsid w:val="00F71E9B"/>
    <w:rsid w:val="00F72F02"/>
    <w:rsid w:val="00F74ADB"/>
    <w:rsid w:val="00F767DB"/>
    <w:rsid w:val="00F76B98"/>
    <w:rsid w:val="00F841A1"/>
    <w:rsid w:val="00F84C56"/>
    <w:rsid w:val="00F85B08"/>
    <w:rsid w:val="00F87A4A"/>
    <w:rsid w:val="00F87BB4"/>
    <w:rsid w:val="00F90214"/>
    <w:rsid w:val="00F93418"/>
    <w:rsid w:val="00FA21A3"/>
    <w:rsid w:val="00FA534F"/>
    <w:rsid w:val="00FA7061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customStyle="1" w:styleId="a0">
    <w:name w:val="По умолчанию"/>
    <w:rsid w:val="00111C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С числами"/>
    <w:rsid w:val="00111C1E"/>
    <w:pPr>
      <w:numPr>
        <w:numId w:val="6"/>
      </w:numPr>
    </w:pPr>
  </w:style>
  <w:style w:type="character" w:customStyle="1" w:styleId="None">
    <w:name w:val="None"/>
    <w:rsid w:val="00111C1E"/>
  </w:style>
  <w:style w:type="character" w:customStyle="1" w:styleId="Hyperlink0">
    <w:name w:val="Hyperlink.0"/>
    <w:basedOn w:val="None"/>
    <w:rsid w:val="00111C1E"/>
    <w:rPr>
      <w:rFonts w:ascii="Montserrat Regular" w:eastAsia="Montserrat Regular" w:hAnsi="Montserrat Regular" w:cs="Montserrat Regular"/>
      <w:outline w:val="0"/>
      <w:color w:val="000000"/>
      <w:sz w:val="22"/>
      <w:szCs w:val="22"/>
      <w:u w:val="single" w:color="000000"/>
      <w:shd w:val="clear" w:color="auto" w:fill="FFFFFF"/>
      <w:lang w:val="ru-RU"/>
      <w14:textFill>
        <w14:solidFill>
          <w14:srgbClr w14:val="000000">
            <w14:alpha w14:val="15293"/>
          </w14:srgbClr>
        </w14:solidFill>
      </w14:textFill>
    </w:rPr>
  </w:style>
  <w:style w:type="numbering" w:customStyle="1" w:styleId="1">
    <w:name w:val="Импортированный стиль 1"/>
    <w:rsid w:val="00473EAC"/>
    <w:pPr>
      <w:numPr>
        <w:numId w:val="9"/>
      </w:numPr>
    </w:pPr>
  </w:style>
  <w:style w:type="paragraph" w:styleId="BodyText">
    <w:name w:val="Body Text"/>
    <w:basedOn w:val="Normal"/>
    <w:link w:val="BodyTextChar"/>
    <w:rsid w:val="00F72F02"/>
    <w:pPr>
      <w:spacing w:line="240" w:lineRule="atLeast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72F02"/>
    <w:rPr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4E4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3595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19</cp:revision>
  <cp:lastPrinted>2023-03-15T15:08:00Z</cp:lastPrinted>
  <dcterms:created xsi:type="dcterms:W3CDTF">2024-03-26T15:02:00Z</dcterms:created>
  <dcterms:modified xsi:type="dcterms:W3CDTF">2024-10-15T12:11:00Z</dcterms:modified>
</cp:coreProperties>
</file>