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4D74" w14:textId="77777777" w:rsidR="001339A9" w:rsidRDefault="001339A9" w:rsidP="00356C49">
      <w:pPr>
        <w:jc w:val="center"/>
        <w:rPr>
          <w:rFonts w:ascii="Times New Roman" w:hAnsi="Times New Roman"/>
          <w:sz w:val="24"/>
        </w:rPr>
      </w:pPr>
    </w:p>
    <w:p w14:paraId="2CAA4DA2" w14:textId="77777777" w:rsidR="00226DA4" w:rsidRDefault="00226DA4" w:rsidP="00A20274">
      <w:pPr>
        <w:rPr>
          <w:rFonts w:ascii="Times New Roman" w:hAnsi="Times New Roman"/>
          <w:sz w:val="24"/>
        </w:rPr>
        <w:sectPr w:rsidR="00226DA4">
          <w:footerReference w:type="default" r:id="rId11"/>
          <w:footerReference w:type="first" r:id="rId12"/>
          <w:type w:val="continuous"/>
          <w:pgSz w:w="11906" w:h="16838"/>
          <w:pgMar w:top="1418" w:right="680" w:bottom="1418" w:left="1701" w:header="680" w:footer="680" w:gutter="0"/>
          <w:cols w:space="708"/>
          <w:docGrid w:linePitch="360"/>
        </w:sectPr>
      </w:pPr>
    </w:p>
    <w:p w14:paraId="58D0D10B" w14:textId="77777777" w:rsidR="00636953" w:rsidRPr="0079359E" w:rsidRDefault="00257673" w:rsidP="0D0C9473">
      <w:pPr>
        <w:jc w:val="center"/>
        <w:rPr>
          <w:rFonts w:ascii="Times New Roman" w:hAnsi="Times New Roman"/>
          <w:b/>
          <w:bCs/>
          <w:noProof/>
          <w:sz w:val="32"/>
          <w:szCs w:val="32"/>
        </w:rPr>
      </w:pPr>
      <w:commentRangeStart w:id="0"/>
      <w:r w:rsidRPr="0D0C9473">
        <w:rPr>
          <w:rFonts w:ascii="Times New Roman" w:hAnsi="Times New Roman"/>
          <w:b/>
          <w:bCs/>
          <w:noProof/>
          <w:sz w:val="32"/>
          <w:szCs w:val="32"/>
        </w:rPr>
        <w:t xml:space="preserve">Psühhiaatrilise abi seaduse muutmise </w:t>
      </w:r>
      <w:r w:rsidR="003663A2" w:rsidRPr="0D0C9473">
        <w:rPr>
          <w:rFonts w:ascii="Times New Roman" w:hAnsi="Times New Roman"/>
          <w:b/>
          <w:bCs/>
          <w:noProof/>
          <w:sz w:val="32"/>
          <w:szCs w:val="32"/>
        </w:rPr>
        <w:t>seaduse</w:t>
      </w:r>
    </w:p>
    <w:p w14:paraId="0204C6FA" w14:textId="7E530A89" w:rsidR="001916DD" w:rsidRPr="0079359E" w:rsidRDefault="00F97FC8" w:rsidP="00356C49">
      <w:pPr>
        <w:jc w:val="center"/>
        <w:rPr>
          <w:rFonts w:ascii="Times New Roman" w:hAnsi="Times New Roman"/>
          <w:b/>
          <w:noProof/>
          <w:sz w:val="32"/>
          <w:szCs w:val="32"/>
        </w:rPr>
      </w:pPr>
      <w:r w:rsidRPr="0079359E">
        <w:rPr>
          <w:rFonts w:ascii="Times New Roman" w:hAnsi="Times New Roman"/>
          <w:b/>
          <w:noProof/>
          <w:sz w:val="32"/>
          <w:szCs w:val="32"/>
        </w:rPr>
        <w:t>(</w:t>
      </w:r>
      <w:r w:rsidR="00BA3DA4" w:rsidRPr="0079359E">
        <w:rPr>
          <w:rStyle w:val="normaltextrun"/>
          <w:rFonts w:ascii="Times New Roman" w:hAnsi="Times New Roman"/>
          <w:b/>
          <w:bCs/>
          <w:noProof/>
          <w:color w:val="000000"/>
          <w:sz w:val="32"/>
          <w:szCs w:val="32"/>
          <w:shd w:val="clear" w:color="auto" w:fill="FFFFFF"/>
        </w:rPr>
        <w:t>ohjeldusmeetmete regulatsiooni kohaldamisala laiendamine</w:t>
      </w:r>
      <w:r w:rsidR="001916DD" w:rsidRPr="0079359E">
        <w:rPr>
          <w:rFonts w:ascii="Times New Roman" w:hAnsi="Times New Roman"/>
          <w:b/>
          <w:noProof/>
          <w:sz w:val="32"/>
          <w:szCs w:val="32"/>
        </w:rPr>
        <w:t>)</w:t>
      </w:r>
    </w:p>
    <w:p w14:paraId="37588AFA" w14:textId="213ED1D6" w:rsidR="001339A9" w:rsidRPr="0079359E" w:rsidRDefault="001339A9" w:rsidP="0D0C9473">
      <w:pPr>
        <w:jc w:val="center"/>
        <w:rPr>
          <w:rFonts w:ascii="Times New Roman" w:hAnsi="Times New Roman"/>
          <w:b/>
          <w:bCs/>
          <w:noProof/>
          <w:sz w:val="32"/>
          <w:szCs w:val="32"/>
        </w:rPr>
      </w:pPr>
      <w:r w:rsidRPr="0D0C9473">
        <w:rPr>
          <w:rFonts w:ascii="Times New Roman" w:hAnsi="Times New Roman"/>
          <w:b/>
          <w:bCs/>
          <w:noProof/>
          <w:sz w:val="32"/>
          <w:szCs w:val="32"/>
        </w:rPr>
        <w:t xml:space="preserve">eelnõu </w:t>
      </w:r>
      <w:r w:rsidR="00743016" w:rsidRPr="0D0C9473">
        <w:rPr>
          <w:rFonts w:ascii="Times New Roman" w:hAnsi="Times New Roman"/>
          <w:b/>
          <w:bCs/>
          <w:noProof/>
          <w:sz w:val="32"/>
          <w:szCs w:val="32"/>
        </w:rPr>
        <w:t>seletuskiri</w:t>
      </w:r>
      <w:commentRangeEnd w:id="0"/>
      <w:r>
        <w:commentReference w:id="0"/>
      </w:r>
    </w:p>
    <w:p w14:paraId="5AD86F36" w14:textId="77777777" w:rsidR="00B66D1B" w:rsidRPr="0079359E" w:rsidRDefault="00B66D1B" w:rsidP="00356C49">
      <w:pPr>
        <w:jc w:val="center"/>
        <w:rPr>
          <w:rFonts w:ascii="Times New Roman" w:hAnsi="Times New Roman"/>
          <w:noProof/>
          <w:sz w:val="24"/>
        </w:rPr>
      </w:pPr>
    </w:p>
    <w:p w14:paraId="3C2F5504" w14:textId="77777777" w:rsidR="00226DA4" w:rsidRPr="0079359E" w:rsidRDefault="00226DA4" w:rsidP="0097276E">
      <w:pPr>
        <w:rPr>
          <w:rFonts w:ascii="Times New Roman" w:hAnsi="Times New Roman"/>
          <w:b/>
          <w:noProof/>
          <w:sz w:val="24"/>
        </w:rPr>
        <w:sectPr w:rsidR="00226DA4" w:rsidRPr="0079359E">
          <w:type w:val="continuous"/>
          <w:pgSz w:w="11906" w:h="16838"/>
          <w:pgMar w:top="1418" w:right="680" w:bottom="1418" w:left="1701" w:header="680" w:footer="680" w:gutter="0"/>
          <w:cols w:space="708"/>
          <w:formProt w:val="0"/>
          <w:docGrid w:linePitch="360"/>
        </w:sectPr>
      </w:pPr>
    </w:p>
    <w:p w14:paraId="7EDD5197" w14:textId="77777777" w:rsidR="00B66D1B" w:rsidRPr="0079359E" w:rsidRDefault="00B66D1B" w:rsidP="00B66D1B">
      <w:pPr>
        <w:jc w:val="left"/>
        <w:rPr>
          <w:rFonts w:ascii="Times New Roman" w:hAnsi="Times New Roman"/>
          <w:b/>
          <w:noProof/>
          <w:sz w:val="24"/>
        </w:rPr>
      </w:pPr>
    </w:p>
    <w:p w14:paraId="328D9CB4" w14:textId="47150E4F" w:rsidR="00D62171" w:rsidRDefault="535BEE7C" w:rsidP="11297226">
      <w:pPr>
        <w:pStyle w:val="Loendilik"/>
        <w:numPr>
          <w:ilvl w:val="0"/>
          <w:numId w:val="5"/>
        </w:numPr>
        <w:rPr>
          <w:rFonts w:ascii="Times New Roman" w:hAnsi="Times New Roman"/>
          <w:b/>
          <w:bCs/>
          <w:sz w:val="24"/>
        </w:rPr>
      </w:pPr>
      <w:commentRangeStart w:id="1"/>
      <w:r w:rsidRPr="11297226">
        <w:rPr>
          <w:rFonts w:ascii="Times New Roman" w:hAnsi="Times New Roman"/>
          <w:b/>
          <w:bCs/>
          <w:sz w:val="24"/>
        </w:rPr>
        <w:t>Sissejuhatus</w:t>
      </w:r>
      <w:commentRangeEnd w:id="1"/>
      <w:r w:rsidR="3840EE47">
        <w:commentReference w:id="1"/>
      </w:r>
    </w:p>
    <w:p w14:paraId="0B901794" w14:textId="7A6F1518" w:rsidR="00D62171" w:rsidRDefault="00D62171" w:rsidP="00C9149C">
      <w:pPr>
        <w:pStyle w:val="Loendilik"/>
        <w:ind w:left="360"/>
        <w:rPr>
          <w:rFonts w:ascii="Times New Roman" w:hAnsi="Times New Roman"/>
          <w:b/>
          <w:sz w:val="24"/>
        </w:rPr>
      </w:pPr>
    </w:p>
    <w:p w14:paraId="4175F182" w14:textId="7EAC7B4E" w:rsidR="00D62171" w:rsidRPr="00076EA4" w:rsidRDefault="00E91A66" w:rsidP="5A13FC2B">
      <w:pPr>
        <w:pStyle w:val="Loendilik"/>
        <w:numPr>
          <w:ilvl w:val="1"/>
          <w:numId w:val="5"/>
        </w:numPr>
        <w:rPr>
          <w:rFonts w:ascii="Times New Roman" w:hAnsi="Times New Roman"/>
          <w:b/>
          <w:bCs/>
          <w:sz w:val="24"/>
        </w:rPr>
      </w:pPr>
      <w:r w:rsidRPr="5A13FC2B">
        <w:rPr>
          <w:rFonts w:ascii="Times New Roman" w:hAnsi="Times New Roman"/>
          <w:b/>
          <w:bCs/>
          <w:sz w:val="24"/>
        </w:rPr>
        <w:t xml:space="preserve"> </w:t>
      </w:r>
      <w:commentRangeStart w:id="2"/>
      <w:r w:rsidR="00D62171" w:rsidRPr="5A13FC2B">
        <w:rPr>
          <w:rFonts w:ascii="Times New Roman" w:hAnsi="Times New Roman"/>
          <w:b/>
          <w:bCs/>
          <w:sz w:val="24"/>
        </w:rPr>
        <w:t>Sisukokkuvõte</w:t>
      </w:r>
      <w:commentRangeEnd w:id="2"/>
      <w:r>
        <w:commentReference w:id="2"/>
      </w:r>
    </w:p>
    <w:p w14:paraId="7B5CFA38" w14:textId="77777777" w:rsidR="00226DA4" w:rsidRDefault="00226DA4" w:rsidP="00002D9A">
      <w:pPr>
        <w:rPr>
          <w:rFonts w:ascii="Times New Roman" w:hAnsi="Times New Roman"/>
          <w:bCs/>
          <w:sz w:val="24"/>
        </w:rPr>
      </w:pPr>
    </w:p>
    <w:p w14:paraId="085B4A37" w14:textId="77777777" w:rsidR="00965096" w:rsidRDefault="00965096" w:rsidP="00002D9A">
      <w:pPr>
        <w:rPr>
          <w:rFonts w:ascii="Times New Roman" w:hAnsi="Times New Roman"/>
          <w:sz w:val="24"/>
          <w:lang w:eastAsia="et-EE"/>
        </w:rPr>
        <w:sectPr w:rsidR="00965096">
          <w:type w:val="continuous"/>
          <w:pgSz w:w="11906" w:h="16838"/>
          <w:pgMar w:top="1418" w:right="680" w:bottom="1418" w:left="1701" w:header="680" w:footer="680" w:gutter="0"/>
          <w:cols w:space="708"/>
          <w:docGrid w:linePitch="360"/>
        </w:sectPr>
      </w:pPr>
    </w:p>
    <w:p w14:paraId="3D207640" w14:textId="345A78BE" w:rsidR="004D78E2" w:rsidRDefault="00751BE0" w:rsidP="0066138A">
      <w:pPr>
        <w:rPr>
          <w:rFonts w:ascii="Times New Roman" w:hAnsi="Times New Roman"/>
          <w:noProof/>
          <w:sz w:val="24"/>
        </w:rPr>
      </w:pPr>
      <w:r>
        <w:rPr>
          <w:rFonts w:ascii="Times New Roman" w:hAnsi="Times New Roman"/>
          <w:noProof/>
          <w:sz w:val="24"/>
        </w:rPr>
        <w:t>Eelnõuga</w:t>
      </w:r>
      <w:r w:rsidR="001E2187">
        <w:rPr>
          <w:rFonts w:ascii="Times New Roman" w:hAnsi="Times New Roman"/>
          <w:noProof/>
          <w:sz w:val="24"/>
        </w:rPr>
        <w:t xml:space="preserve"> </w:t>
      </w:r>
      <w:r w:rsidR="00FD65B7">
        <w:rPr>
          <w:rFonts w:ascii="Times New Roman" w:hAnsi="Times New Roman"/>
          <w:noProof/>
          <w:sz w:val="24"/>
        </w:rPr>
        <w:t>luuakse selge õiguslik alus ohjeldusmeet</w:t>
      </w:r>
      <w:r w:rsidR="00E3650F">
        <w:rPr>
          <w:rFonts w:ascii="Times New Roman" w:hAnsi="Times New Roman"/>
          <w:noProof/>
          <w:sz w:val="24"/>
        </w:rPr>
        <w:t>mete</w:t>
      </w:r>
      <w:r w:rsidR="005315B5">
        <w:rPr>
          <w:rFonts w:ascii="Times New Roman" w:hAnsi="Times New Roman"/>
          <w:noProof/>
          <w:sz w:val="24"/>
        </w:rPr>
        <w:t xml:space="preserve"> kasutamiseks </w:t>
      </w:r>
      <w:r w:rsidR="006629B3" w:rsidRPr="005E49BA">
        <w:rPr>
          <w:rFonts w:ascii="Times New Roman" w:hAnsi="Times New Roman"/>
          <w:noProof/>
          <w:sz w:val="24"/>
        </w:rPr>
        <w:t>v</w:t>
      </w:r>
      <w:r w:rsidR="006629B3" w:rsidRPr="005E49BA">
        <w:rPr>
          <w:rFonts w:ascii="Times New Roman" w:hAnsi="Times New Roman"/>
          <w:noProof/>
          <w:sz w:val="24"/>
          <w:lang w:eastAsia="et-EE"/>
        </w:rPr>
        <w:t xml:space="preserve">ältimatu abi, kiirabi, statsionaarse eriarstiabi ja </w:t>
      </w:r>
      <w:r w:rsidR="00222ABF">
        <w:rPr>
          <w:rFonts w:ascii="Times New Roman" w:hAnsi="Times New Roman"/>
          <w:noProof/>
          <w:sz w:val="24"/>
          <w:lang w:eastAsia="et-EE"/>
        </w:rPr>
        <w:t xml:space="preserve">statsionaarse </w:t>
      </w:r>
      <w:r w:rsidR="006629B3" w:rsidRPr="005E49BA">
        <w:rPr>
          <w:rFonts w:ascii="Times New Roman" w:hAnsi="Times New Roman"/>
          <w:noProof/>
          <w:sz w:val="24"/>
          <w:lang w:eastAsia="et-EE"/>
        </w:rPr>
        <w:t xml:space="preserve">õendusabi </w:t>
      </w:r>
      <w:r w:rsidR="006629B3" w:rsidRPr="005E49BA">
        <w:rPr>
          <w:rStyle w:val="normaltextrun"/>
          <w:rFonts w:ascii="Times New Roman" w:eastAsiaTheme="minorEastAsia" w:hAnsi="Times New Roman"/>
          <w:noProof/>
          <w:sz w:val="24"/>
        </w:rPr>
        <w:t>teenuse osutamisel</w:t>
      </w:r>
      <w:r w:rsidR="006629B3" w:rsidRPr="005E49BA">
        <w:rPr>
          <w:rFonts w:ascii="Times New Roman" w:hAnsi="Times New Roman"/>
          <w:noProof/>
          <w:sz w:val="24"/>
        </w:rPr>
        <w:t xml:space="preserve">, kui patsiendi psüühikahäirest tingitud käitumine kujutab otsest ohtu tema enda või teiste elu ja tervise </w:t>
      </w:r>
      <w:r w:rsidR="002E32CB">
        <w:rPr>
          <w:rFonts w:ascii="Times New Roman" w:hAnsi="Times New Roman"/>
          <w:noProof/>
          <w:sz w:val="24"/>
        </w:rPr>
        <w:t>jaoks.</w:t>
      </w:r>
      <w:r w:rsidR="00FC1B45">
        <w:rPr>
          <w:rFonts w:ascii="Times New Roman" w:hAnsi="Times New Roman"/>
          <w:noProof/>
          <w:sz w:val="24"/>
        </w:rPr>
        <w:t xml:space="preserve"> Selleks</w:t>
      </w:r>
      <w:r w:rsidR="004D78E2">
        <w:rPr>
          <w:rFonts w:ascii="Times New Roman" w:hAnsi="Times New Roman"/>
          <w:noProof/>
          <w:sz w:val="24"/>
        </w:rPr>
        <w:t>:</w:t>
      </w:r>
    </w:p>
    <w:p w14:paraId="3EC3EB9A" w14:textId="2AC6AB90" w:rsidR="00040DBD" w:rsidRPr="005E49BA" w:rsidRDefault="00040DBD" w:rsidP="00040DBD">
      <w:pPr>
        <w:rPr>
          <w:rFonts w:ascii="Times New Roman" w:hAnsi="Times New Roman"/>
          <w:noProof/>
          <w:sz w:val="24"/>
        </w:rPr>
      </w:pPr>
      <w:r>
        <w:rPr>
          <w:rFonts w:ascii="Times New Roman" w:hAnsi="Times New Roman"/>
          <w:noProof/>
          <w:sz w:val="24"/>
        </w:rPr>
        <w:t xml:space="preserve">1) </w:t>
      </w:r>
      <w:r w:rsidR="004D78E2">
        <w:rPr>
          <w:rFonts w:ascii="Times New Roman" w:hAnsi="Times New Roman"/>
          <w:noProof/>
          <w:sz w:val="24"/>
        </w:rPr>
        <w:t>l</w:t>
      </w:r>
      <w:r w:rsidR="00E64ADF" w:rsidRPr="005E49BA">
        <w:rPr>
          <w:rFonts w:ascii="Times New Roman" w:hAnsi="Times New Roman"/>
          <w:noProof/>
          <w:sz w:val="24"/>
        </w:rPr>
        <w:t xml:space="preserve">aiendatakse </w:t>
      </w:r>
      <w:r w:rsidR="00FD62D9" w:rsidRPr="005E49BA">
        <w:rPr>
          <w:rFonts w:ascii="Times New Roman" w:hAnsi="Times New Roman"/>
          <w:noProof/>
          <w:sz w:val="24"/>
        </w:rPr>
        <w:t>p</w:t>
      </w:r>
      <w:r w:rsidR="00E64ADF" w:rsidRPr="005E49BA">
        <w:rPr>
          <w:rFonts w:ascii="Times New Roman" w:hAnsi="Times New Roman"/>
          <w:noProof/>
          <w:sz w:val="24"/>
        </w:rPr>
        <w:t>sühhiaatri</w:t>
      </w:r>
      <w:r w:rsidR="00E3650F">
        <w:rPr>
          <w:rFonts w:ascii="Times New Roman" w:hAnsi="Times New Roman"/>
          <w:noProof/>
          <w:sz w:val="24"/>
        </w:rPr>
        <w:t>l</w:t>
      </w:r>
      <w:r w:rsidR="00E64ADF" w:rsidRPr="005E49BA">
        <w:rPr>
          <w:rFonts w:ascii="Times New Roman" w:hAnsi="Times New Roman"/>
          <w:noProof/>
          <w:sz w:val="24"/>
        </w:rPr>
        <w:t xml:space="preserve">ise abi seaduse </w:t>
      </w:r>
      <w:r w:rsidRPr="005E49BA">
        <w:rPr>
          <w:rFonts w:ascii="Times New Roman" w:hAnsi="Times New Roman"/>
          <w:noProof/>
          <w:sz w:val="24"/>
        </w:rPr>
        <w:t>(PsAS) ohjeldusmeet</w:t>
      </w:r>
      <w:r w:rsidR="00317546">
        <w:rPr>
          <w:rFonts w:ascii="Times New Roman" w:hAnsi="Times New Roman"/>
          <w:noProof/>
          <w:sz w:val="24"/>
        </w:rPr>
        <w:t>m</w:t>
      </w:r>
      <w:r w:rsidRPr="005E49BA">
        <w:rPr>
          <w:rFonts w:ascii="Times New Roman" w:hAnsi="Times New Roman"/>
          <w:noProof/>
          <w:sz w:val="24"/>
        </w:rPr>
        <w:t>ete regulatsiooni</w:t>
      </w:r>
      <w:r>
        <w:rPr>
          <w:rFonts w:ascii="Times New Roman" w:hAnsi="Times New Roman"/>
          <w:noProof/>
          <w:sz w:val="24"/>
        </w:rPr>
        <w:t xml:space="preserve"> kohaldamis</w:t>
      </w:r>
      <w:r w:rsidR="00EF76EA">
        <w:rPr>
          <w:rFonts w:ascii="Times New Roman" w:hAnsi="Times New Roman"/>
          <w:noProof/>
          <w:sz w:val="24"/>
        </w:rPr>
        <w:t>a</w:t>
      </w:r>
      <w:r>
        <w:rPr>
          <w:rFonts w:ascii="Times New Roman" w:hAnsi="Times New Roman"/>
          <w:noProof/>
          <w:sz w:val="24"/>
        </w:rPr>
        <w:t>la</w:t>
      </w:r>
      <w:r w:rsidRPr="005E49BA">
        <w:rPr>
          <w:rFonts w:ascii="Times New Roman" w:hAnsi="Times New Roman"/>
          <w:noProof/>
          <w:sz w:val="24"/>
        </w:rPr>
        <w:t xml:space="preserve"> ka juhtudele</w:t>
      </w:r>
      <w:r w:rsidR="00B9083C">
        <w:rPr>
          <w:rFonts w:ascii="Times New Roman" w:hAnsi="Times New Roman"/>
          <w:noProof/>
          <w:sz w:val="24"/>
        </w:rPr>
        <w:t>,</w:t>
      </w:r>
      <w:r w:rsidRPr="005E49BA">
        <w:rPr>
          <w:rFonts w:ascii="Times New Roman" w:hAnsi="Times New Roman"/>
          <w:noProof/>
          <w:sz w:val="24"/>
        </w:rPr>
        <w:t xml:space="preserve"> kui psüühikahäirega patsient viibib ravil vabatahtlikult või saab tervishoiuteenust väljaspool psühhiaatriaosakonda;</w:t>
      </w:r>
    </w:p>
    <w:p w14:paraId="180696D5" w14:textId="77777777" w:rsidR="00F944D5" w:rsidRDefault="00CA2F4D" w:rsidP="0066138A">
      <w:pPr>
        <w:rPr>
          <w:rFonts w:ascii="Times New Roman" w:hAnsi="Times New Roman"/>
          <w:noProof/>
          <w:sz w:val="24"/>
        </w:rPr>
      </w:pPr>
      <w:r>
        <w:rPr>
          <w:rFonts w:ascii="Times New Roman" w:hAnsi="Times New Roman"/>
          <w:noProof/>
          <w:sz w:val="24"/>
        </w:rPr>
        <w:t xml:space="preserve">2) </w:t>
      </w:r>
      <w:r w:rsidR="00500597">
        <w:rPr>
          <w:rFonts w:ascii="Times New Roman" w:hAnsi="Times New Roman"/>
          <w:noProof/>
          <w:sz w:val="24"/>
        </w:rPr>
        <w:t xml:space="preserve">kohandatakse </w:t>
      </w:r>
      <w:r w:rsidR="002B0192">
        <w:rPr>
          <w:rFonts w:ascii="Times New Roman" w:hAnsi="Times New Roman"/>
          <w:noProof/>
          <w:sz w:val="24"/>
        </w:rPr>
        <w:t xml:space="preserve">kehtivat regulatsiooni selliselt, et </w:t>
      </w:r>
    </w:p>
    <w:p w14:paraId="57760713" w14:textId="4002FE78" w:rsidR="00F071B5" w:rsidRDefault="0084181C" w:rsidP="00061783">
      <w:pPr>
        <w:pStyle w:val="Loendilik"/>
        <w:numPr>
          <w:ilvl w:val="0"/>
          <w:numId w:val="53"/>
        </w:numPr>
        <w:rPr>
          <w:rFonts w:ascii="Times New Roman" w:hAnsi="Times New Roman"/>
          <w:noProof/>
          <w:sz w:val="24"/>
        </w:rPr>
      </w:pPr>
      <w:r>
        <w:rPr>
          <w:rFonts w:ascii="Times New Roman" w:hAnsi="Times New Roman"/>
          <w:noProof/>
          <w:sz w:val="24"/>
        </w:rPr>
        <w:t>eraldusruumi paigutamine o</w:t>
      </w:r>
      <w:r w:rsidR="00F944D5">
        <w:rPr>
          <w:rFonts w:ascii="Times New Roman" w:hAnsi="Times New Roman"/>
          <w:noProof/>
          <w:sz w:val="24"/>
        </w:rPr>
        <w:t>leks</w:t>
      </w:r>
      <w:r>
        <w:rPr>
          <w:rFonts w:ascii="Times New Roman" w:hAnsi="Times New Roman"/>
          <w:noProof/>
          <w:sz w:val="24"/>
        </w:rPr>
        <w:t xml:space="preserve"> ka edaspidi lubatud vaid </w:t>
      </w:r>
      <w:r w:rsidR="0078002A">
        <w:rPr>
          <w:rFonts w:ascii="Times New Roman" w:hAnsi="Times New Roman"/>
          <w:noProof/>
          <w:sz w:val="24"/>
        </w:rPr>
        <w:t>tahtest olenematu psühhiaatrilise ravi</w:t>
      </w:r>
      <w:r w:rsidR="00F944D5">
        <w:rPr>
          <w:rFonts w:ascii="Times New Roman" w:hAnsi="Times New Roman"/>
          <w:noProof/>
          <w:sz w:val="24"/>
        </w:rPr>
        <w:t xml:space="preserve"> käigus haigla psühhiaatriaosakonnas;</w:t>
      </w:r>
    </w:p>
    <w:p w14:paraId="631D8782" w14:textId="0EBF1413" w:rsidR="00F944D5" w:rsidRDefault="00931760" w:rsidP="00061783">
      <w:pPr>
        <w:pStyle w:val="Loendilik"/>
        <w:numPr>
          <w:ilvl w:val="0"/>
          <w:numId w:val="53"/>
        </w:numPr>
        <w:rPr>
          <w:rFonts w:ascii="Times New Roman" w:hAnsi="Times New Roman"/>
          <w:noProof/>
          <w:sz w:val="24"/>
        </w:rPr>
      </w:pPr>
      <w:r>
        <w:rPr>
          <w:rFonts w:ascii="Times New Roman" w:hAnsi="Times New Roman"/>
          <w:noProof/>
          <w:sz w:val="24"/>
        </w:rPr>
        <w:t xml:space="preserve">tervishoiutöötaja pideva  järelevalve </w:t>
      </w:r>
      <w:r w:rsidR="004C2E8C">
        <w:rPr>
          <w:rFonts w:ascii="Times New Roman" w:hAnsi="Times New Roman"/>
          <w:noProof/>
          <w:sz w:val="24"/>
        </w:rPr>
        <w:t xml:space="preserve">all on kõik patsiendid, kelle suhtes on kohaldatud mõnd ohjeldusmeedet kuni ohjeldusmeetme </w:t>
      </w:r>
      <w:r w:rsidR="0051421F">
        <w:rPr>
          <w:rFonts w:ascii="Times New Roman" w:hAnsi="Times New Roman"/>
          <w:noProof/>
          <w:sz w:val="24"/>
        </w:rPr>
        <w:t>kasutamise lõpuni;</w:t>
      </w:r>
    </w:p>
    <w:p w14:paraId="60343885" w14:textId="63F22A5F" w:rsidR="0066138A" w:rsidRPr="005C76D1" w:rsidRDefault="00061783" w:rsidP="0066138A">
      <w:pPr>
        <w:pStyle w:val="Loendilik"/>
        <w:numPr>
          <w:ilvl w:val="0"/>
          <w:numId w:val="53"/>
        </w:numPr>
        <w:rPr>
          <w:rFonts w:ascii="Times New Roman" w:hAnsi="Times New Roman"/>
          <w:noProof/>
          <w:sz w:val="24"/>
        </w:rPr>
      </w:pPr>
      <w:r>
        <w:rPr>
          <w:rFonts w:ascii="Times New Roman" w:hAnsi="Times New Roman"/>
          <w:noProof/>
          <w:sz w:val="24"/>
        </w:rPr>
        <w:t>o</w:t>
      </w:r>
      <w:r w:rsidR="00171C8A" w:rsidRPr="00061783">
        <w:rPr>
          <w:rFonts w:ascii="Times New Roman" w:hAnsi="Times New Roman"/>
          <w:noProof/>
          <w:sz w:val="24"/>
        </w:rPr>
        <w:t>hjeldusmeetmete</w:t>
      </w:r>
      <w:r w:rsidR="00171C8A">
        <w:rPr>
          <w:rFonts w:ascii="Times New Roman" w:hAnsi="Times New Roman"/>
          <w:noProof/>
          <w:sz w:val="24"/>
        </w:rPr>
        <w:t xml:space="preserve"> rakendamise dokumen</w:t>
      </w:r>
      <w:r w:rsidR="009A3CF0">
        <w:rPr>
          <w:rFonts w:ascii="Times New Roman" w:hAnsi="Times New Roman"/>
          <w:noProof/>
          <w:sz w:val="24"/>
        </w:rPr>
        <w:t>teeritakse ravidokumentides</w:t>
      </w:r>
      <w:r w:rsidR="000A028C">
        <w:rPr>
          <w:rFonts w:ascii="Times New Roman" w:hAnsi="Times New Roman"/>
          <w:noProof/>
          <w:sz w:val="24"/>
        </w:rPr>
        <w:t xml:space="preserve"> (mitte ilmtingimata ha</w:t>
      </w:r>
      <w:r w:rsidR="00B9083C">
        <w:rPr>
          <w:rFonts w:ascii="Times New Roman" w:hAnsi="Times New Roman"/>
          <w:noProof/>
          <w:sz w:val="24"/>
        </w:rPr>
        <w:t>i</w:t>
      </w:r>
      <w:r w:rsidR="000A028C">
        <w:rPr>
          <w:rFonts w:ascii="Times New Roman" w:hAnsi="Times New Roman"/>
          <w:noProof/>
          <w:sz w:val="24"/>
        </w:rPr>
        <w:t>gusloos)</w:t>
      </w:r>
      <w:r w:rsidR="00A8203A">
        <w:rPr>
          <w:rFonts w:ascii="Times New Roman" w:hAnsi="Times New Roman"/>
          <w:noProof/>
          <w:sz w:val="24"/>
        </w:rPr>
        <w:t>, mis võimaldab</w:t>
      </w:r>
      <w:r w:rsidR="00AA55CE">
        <w:rPr>
          <w:rFonts w:ascii="Times New Roman" w:hAnsi="Times New Roman"/>
          <w:noProof/>
          <w:sz w:val="24"/>
        </w:rPr>
        <w:t xml:space="preserve"> kiire</w:t>
      </w:r>
      <w:r w:rsidR="00C00A96">
        <w:rPr>
          <w:rFonts w:ascii="Times New Roman" w:hAnsi="Times New Roman"/>
          <w:noProof/>
          <w:sz w:val="24"/>
        </w:rPr>
        <w:t xml:space="preserve"> ja põhjaliku</w:t>
      </w:r>
      <w:r w:rsidR="00AA55CE">
        <w:rPr>
          <w:rFonts w:ascii="Times New Roman" w:hAnsi="Times New Roman"/>
          <w:noProof/>
          <w:sz w:val="24"/>
        </w:rPr>
        <w:t xml:space="preserve"> ülevaate </w:t>
      </w:r>
      <w:r w:rsidR="00C00A96">
        <w:rPr>
          <w:rFonts w:ascii="Times New Roman" w:hAnsi="Times New Roman"/>
          <w:noProof/>
          <w:sz w:val="24"/>
        </w:rPr>
        <w:t>ohjeldusmeetmete rakendmisest</w:t>
      </w:r>
      <w:r w:rsidR="000A028C">
        <w:rPr>
          <w:rFonts w:ascii="Times New Roman" w:hAnsi="Times New Roman"/>
          <w:noProof/>
          <w:sz w:val="24"/>
        </w:rPr>
        <w:t>.</w:t>
      </w:r>
    </w:p>
    <w:p w14:paraId="3665C452" w14:textId="77777777" w:rsidR="00B323C8" w:rsidRPr="00B323C8" w:rsidRDefault="00B323C8" w:rsidP="00B323C8">
      <w:pPr>
        <w:pStyle w:val="Loendilik"/>
        <w:rPr>
          <w:rFonts w:ascii="Times New Roman" w:hAnsi="Times New Roman"/>
          <w:noProof/>
          <w:sz w:val="24"/>
        </w:rPr>
      </w:pPr>
    </w:p>
    <w:p w14:paraId="77CB0C84" w14:textId="000244B1" w:rsidR="00994D92" w:rsidRDefault="52E9AAEB" w:rsidP="11297226">
      <w:pPr>
        <w:rPr>
          <w:rFonts w:ascii="Times New Roman" w:hAnsi="Times New Roman"/>
          <w:noProof/>
          <w:sz w:val="24"/>
        </w:rPr>
      </w:pPr>
      <w:r w:rsidRPr="11297226">
        <w:rPr>
          <w:rFonts w:ascii="Times New Roman" w:hAnsi="Times New Roman"/>
          <w:noProof/>
          <w:sz w:val="24"/>
        </w:rPr>
        <w:t xml:space="preserve">Praktikas on probleemiks juhtumid, kus patsiendi vaimne seisund muudab tema käitumise ohtlikuks nii talle endale kui ka teistele. Sellistes olukordades tuleb vahetu ohu vältimiseks rakendada ajaliselt piiratud ohjeldusmeetmeid. Kehtiv õigus lubab tervishoiuteenuse osutamisel ohjeldusmeetmeid rakendada üksnes juhul, kui patsient on paigutatud statsionaarsesse psühhiaatriaosakonda tahtest olenematu psühhiaatrilise </w:t>
      </w:r>
      <w:r w:rsidR="62076064" w:rsidRPr="11297226">
        <w:rPr>
          <w:rFonts w:ascii="Times New Roman" w:hAnsi="Times New Roman"/>
          <w:noProof/>
          <w:sz w:val="24"/>
        </w:rPr>
        <w:t>ravi</w:t>
      </w:r>
      <w:r w:rsidRPr="11297226">
        <w:rPr>
          <w:rFonts w:ascii="Times New Roman" w:hAnsi="Times New Roman"/>
          <w:noProof/>
          <w:sz w:val="24"/>
        </w:rPr>
        <w:t xml:space="preserve"> raames. Praktikas esineb aga olukordi, kus patsient viibib ravil vabatahtlikult või saab tervishoiuteenust väljaspool psühhiaatriaosakonda – näiteks intensiivravis, erakorralise meditsiini osakonnas või kiirabis, kus ohjeldusmeetmetega sekkumise </w:t>
      </w:r>
      <w:r w:rsidR="72C81C04" w:rsidRPr="11297226">
        <w:rPr>
          <w:rFonts w:ascii="Times New Roman" w:hAnsi="Times New Roman"/>
          <w:noProof/>
          <w:sz w:val="24"/>
        </w:rPr>
        <w:t xml:space="preserve">vältimatu </w:t>
      </w:r>
      <w:r w:rsidRPr="11297226">
        <w:rPr>
          <w:rFonts w:ascii="Times New Roman" w:hAnsi="Times New Roman"/>
          <w:noProof/>
          <w:sz w:val="24"/>
        </w:rPr>
        <w:t>vajadus on erinevatel põhjustel suhteliselt sagedane</w:t>
      </w:r>
      <w:commentRangeStart w:id="3"/>
      <w:r w:rsidRPr="11297226">
        <w:rPr>
          <w:rFonts w:ascii="Times New Roman" w:hAnsi="Times New Roman"/>
          <w:noProof/>
          <w:sz w:val="24"/>
        </w:rPr>
        <w:t>.</w:t>
      </w:r>
      <w:commentRangeEnd w:id="3"/>
      <w:r w:rsidR="007F51C6">
        <w:commentReference w:id="3"/>
      </w:r>
    </w:p>
    <w:p w14:paraId="5A27110C" w14:textId="6ED92C0B" w:rsidR="006C1696" w:rsidRPr="007F51C6" w:rsidRDefault="006C1696" w:rsidP="007C1766">
      <w:pPr>
        <w:rPr>
          <w:rFonts w:ascii="Times New Roman" w:hAnsi="Times New Roman"/>
          <w:noProof/>
          <w:sz w:val="24"/>
        </w:rPr>
      </w:pPr>
      <w:r w:rsidRPr="00B6037C">
        <w:rPr>
          <w:rFonts w:ascii="Times New Roman" w:hAnsi="Times New Roman"/>
          <w:noProof/>
          <w:sz w:val="24"/>
          <w:lang w:eastAsia="et-EE"/>
        </w:rPr>
        <w:t>Ohjeldusmeetmete rakendamine on intensiivne vabaduspõhiõiguse riive, mistõttu peab selleks olema seadusest tulenev selge alus.</w:t>
      </w:r>
      <w:r w:rsidR="0034577E" w:rsidRPr="00B6037C">
        <w:rPr>
          <w:rFonts w:ascii="Times New Roman" w:hAnsi="Times New Roman"/>
          <w:noProof/>
          <w:sz w:val="24"/>
        </w:rPr>
        <w:t xml:space="preserve"> Õigusliku raamistiku loomine ohjeldusmeetmete rakendamiseks tagab patsientide ja tervishoiutöötajate ohutuse, tervisehoiuteenuste</w:t>
      </w:r>
      <w:r w:rsidR="0034577E">
        <w:rPr>
          <w:rFonts w:ascii="Times New Roman" w:hAnsi="Times New Roman"/>
          <w:noProof/>
          <w:sz w:val="24"/>
        </w:rPr>
        <w:t xml:space="preserve"> </w:t>
      </w:r>
      <w:r w:rsidR="00B6037C">
        <w:rPr>
          <w:rFonts w:ascii="Times New Roman" w:hAnsi="Times New Roman"/>
          <w:noProof/>
          <w:sz w:val="24"/>
        </w:rPr>
        <w:t>ühtlase</w:t>
      </w:r>
      <w:r w:rsidR="0034577E" w:rsidRPr="00B6037C">
        <w:rPr>
          <w:rFonts w:ascii="Times New Roman" w:hAnsi="Times New Roman"/>
          <w:noProof/>
          <w:sz w:val="24"/>
        </w:rPr>
        <w:t xml:space="preserve"> kvaliteedi ja ravi tulemuslikkuse.</w:t>
      </w:r>
    </w:p>
    <w:p w14:paraId="4E1E4506" w14:textId="77777777" w:rsidR="00181220" w:rsidRPr="005C6A06" w:rsidRDefault="00181220" w:rsidP="007C1766">
      <w:pPr>
        <w:rPr>
          <w:rFonts w:ascii="Times New Roman" w:hAnsi="Times New Roman"/>
          <w:noProof/>
          <w:sz w:val="24"/>
        </w:rPr>
      </w:pPr>
    </w:p>
    <w:p w14:paraId="30B22F03" w14:textId="3EC2513E" w:rsidR="00B94450" w:rsidRPr="00B94450" w:rsidRDefault="00433F8A" w:rsidP="00B94450">
      <w:pPr>
        <w:pStyle w:val="Loendilik"/>
        <w:numPr>
          <w:ilvl w:val="1"/>
          <w:numId w:val="5"/>
        </w:numPr>
        <w:rPr>
          <w:rFonts w:ascii="Times New Roman" w:hAnsi="Times New Roman"/>
          <w:b/>
          <w:bCs/>
          <w:noProof/>
          <w:sz w:val="24"/>
        </w:rPr>
      </w:pPr>
      <w:r w:rsidRPr="00B94450">
        <w:rPr>
          <w:rFonts w:ascii="Times New Roman" w:hAnsi="Times New Roman"/>
          <w:b/>
          <w:bCs/>
          <w:noProof/>
        </w:rPr>
        <w:t>E</w:t>
      </w:r>
      <w:r w:rsidR="00D62171" w:rsidRPr="00B94450">
        <w:rPr>
          <w:rFonts w:ascii="Times New Roman" w:hAnsi="Times New Roman"/>
          <w:b/>
          <w:bCs/>
          <w:noProof/>
          <w:sz w:val="24"/>
        </w:rPr>
        <w:t>elnõu ettevalmistaj</w:t>
      </w:r>
      <w:r w:rsidR="00F63960" w:rsidRPr="00B94450">
        <w:rPr>
          <w:rFonts w:ascii="Times New Roman" w:hAnsi="Times New Roman"/>
          <w:b/>
          <w:bCs/>
          <w:noProof/>
          <w:sz w:val="24"/>
        </w:rPr>
        <w:t>ad</w:t>
      </w:r>
    </w:p>
    <w:p w14:paraId="482C1DC2" w14:textId="77777777" w:rsidR="00B94450" w:rsidRDefault="00B94450" w:rsidP="00B94450">
      <w:pPr>
        <w:rPr>
          <w:rFonts w:ascii="Times New Roman" w:hAnsi="Times New Roman"/>
        </w:rPr>
      </w:pPr>
    </w:p>
    <w:p w14:paraId="1C8C61DB" w14:textId="6FD136B1" w:rsidR="00A31FF8" w:rsidRDefault="000D5726" w:rsidP="00B94450">
      <w:pPr>
        <w:rPr>
          <w:rFonts w:ascii="Times New Roman" w:hAnsi="Times New Roman"/>
          <w:noProof/>
          <w:sz w:val="24"/>
        </w:rPr>
      </w:pPr>
      <w:r w:rsidRPr="00B94450">
        <w:rPr>
          <w:rFonts w:ascii="Times New Roman" w:hAnsi="Times New Roman"/>
          <w:sz w:val="24"/>
        </w:rPr>
        <w:t xml:space="preserve">Eelnõu ja seletuskirja on koostanud Sotsiaalministeeriumi tervishoiuteenuste osakonna nõunik </w:t>
      </w:r>
      <w:r w:rsidRPr="00B94450">
        <w:rPr>
          <w:rFonts w:ascii="Times New Roman" w:hAnsi="Times New Roman"/>
          <w:noProof/>
          <w:sz w:val="24"/>
        </w:rPr>
        <w:t>Made Bambus (</w:t>
      </w:r>
      <w:hyperlink r:id="rId17" w:history="1">
        <w:r w:rsidRPr="00B94450">
          <w:rPr>
            <w:rStyle w:val="Hperlink"/>
            <w:rFonts w:ascii="Times New Roman" w:hAnsi="Times New Roman"/>
            <w:noProof/>
            <w:sz w:val="24"/>
          </w:rPr>
          <w:t>made.bambus@sm.ee</w:t>
        </w:r>
      </w:hyperlink>
      <w:r w:rsidRPr="00B94450">
        <w:rPr>
          <w:rFonts w:ascii="Times New Roman" w:hAnsi="Times New Roman"/>
          <w:noProof/>
          <w:sz w:val="24"/>
        </w:rPr>
        <w:t xml:space="preserve">). Seletuskirja mõjuanalüüsi on koostanud analüüsi ja statistika osakonna </w:t>
      </w:r>
      <w:r w:rsidR="00912F21" w:rsidRPr="00B94450">
        <w:rPr>
          <w:rFonts w:ascii="Times New Roman" w:hAnsi="Times New Roman"/>
          <w:noProof/>
          <w:sz w:val="24"/>
        </w:rPr>
        <w:t xml:space="preserve">analüütik </w:t>
      </w:r>
      <w:r w:rsidRPr="00B94450">
        <w:rPr>
          <w:rFonts w:ascii="Times New Roman" w:hAnsi="Times New Roman"/>
          <w:noProof/>
          <w:sz w:val="24"/>
        </w:rPr>
        <w:t>Gerli Põdra (</w:t>
      </w:r>
      <w:hyperlink r:id="rId18" w:history="1">
        <w:r w:rsidRPr="00B94450">
          <w:rPr>
            <w:rStyle w:val="Hperlink"/>
            <w:rFonts w:ascii="Times New Roman" w:hAnsi="Times New Roman"/>
            <w:noProof/>
            <w:sz w:val="24"/>
          </w:rPr>
          <w:t>gerli.podra@sm.ee</w:t>
        </w:r>
      </w:hyperlink>
      <w:r w:rsidRPr="00B94450">
        <w:rPr>
          <w:rFonts w:ascii="Times New Roman" w:hAnsi="Times New Roman"/>
          <w:noProof/>
          <w:sz w:val="24"/>
        </w:rPr>
        <w:t>). Eelnõu juriidilise ekspertiisi on teinud Sotsiaalministeeriumi õigusosakonn</w:t>
      </w:r>
      <w:r w:rsidR="0006334D" w:rsidRPr="00B94450">
        <w:rPr>
          <w:rFonts w:ascii="Times New Roman" w:hAnsi="Times New Roman"/>
          <w:noProof/>
          <w:sz w:val="24"/>
        </w:rPr>
        <w:t>a õigusnõunik Kaidi Meristo (</w:t>
      </w:r>
      <w:hyperlink r:id="rId19" w:history="1">
        <w:r w:rsidR="0006334D" w:rsidRPr="00B94450">
          <w:rPr>
            <w:rStyle w:val="Hperlink"/>
            <w:rFonts w:ascii="Times New Roman" w:hAnsi="Times New Roman"/>
            <w:noProof/>
            <w:sz w:val="24"/>
          </w:rPr>
          <w:t>kaidi.meristo@sm.ee</w:t>
        </w:r>
      </w:hyperlink>
      <w:r w:rsidR="0006334D" w:rsidRPr="00B94450">
        <w:rPr>
          <w:rFonts w:ascii="Times New Roman" w:hAnsi="Times New Roman"/>
          <w:noProof/>
          <w:sz w:val="24"/>
        </w:rPr>
        <w:t>)</w:t>
      </w:r>
      <w:r w:rsidR="00A31FF8" w:rsidRPr="00B94450">
        <w:rPr>
          <w:rFonts w:ascii="Times New Roman" w:hAnsi="Times New Roman"/>
          <w:noProof/>
          <w:sz w:val="24"/>
        </w:rPr>
        <w:t xml:space="preserve">. </w:t>
      </w:r>
      <w:r w:rsidR="00F63960" w:rsidRPr="00B94450">
        <w:rPr>
          <w:rFonts w:ascii="Times New Roman" w:hAnsi="Times New Roman"/>
          <w:noProof/>
          <w:sz w:val="24"/>
        </w:rPr>
        <w:t xml:space="preserve">Eelnõu </w:t>
      </w:r>
      <w:r w:rsidR="00041B95" w:rsidRPr="00B94450">
        <w:rPr>
          <w:rFonts w:ascii="Times New Roman" w:hAnsi="Times New Roman"/>
          <w:noProof/>
          <w:sz w:val="24"/>
        </w:rPr>
        <w:t xml:space="preserve">ja seletuskiri </w:t>
      </w:r>
      <w:r w:rsidR="00F63960" w:rsidRPr="00B94450">
        <w:rPr>
          <w:rFonts w:ascii="Times New Roman" w:hAnsi="Times New Roman"/>
          <w:noProof/>
          <w:sz w:val="24"/>
        </w:rPr>
        <w:t>keeletoimetatakse pärast esimest kooskõlastusringi.</w:t>
      </w:r>
    </w:p>
    <w:p w14:paraId="0E4714FF" w14:textId="77777777" w:rsidR="00494B0C" w:rsidRDefault="00494B0C" w:rsidP="00B94450">
      <w:pPr>
        <w:rPr>
          <w:rFonts w:ascii="Times New Roman" w:hAnsi="Times New Roman"/>
          <w:noProof/>
          <w:sz w:val="24"/>
        </w:rPr>
      </w:pPr>
    </w:p>
    <w:p w14:paraId="7EA523AB" w14:textId="77777777" w:rsidR="00494B0C" w:rsidRDefault="00494B0C" w:rsidP="00B94450">
      <w:pPr>
        <w:rPr>
          <w:rFonts w:ascii="Times New Roman" w:hAnsi="Times New Roman"/>
          <w:noProof/>
          <w:sz w:val="24"/>
        </w:rPr>
      </w:pPr>
    </w:p>
    <w:p w14:paraId="48E765C1" w14:textId="77777777" w:rsidR="00494B0C" w:rsidRDefault="00494B0C" w:rsidP="00B94450">
      <w:pPr>
        <w:rPr>
          <w:rFonts w:ascii="Times New Roman" w:hAnsi="Times New Roman"/>
          <w:sz w:val="24"/>
        </w:rPr>
      </w:pPr>
    </w:p>
    <w:p w14:paraId="50B48DF6" w14:textId="77777777" w:rsidR="00494B0C" w:rsidRPr="00B94450" w:rsidRDefault="00494B0C" w:rsidP="00B94450">
      <w:pPr>
        <w:rPr>
          <w:rFonts w:ascii="Times New Roman" w:hAnsi="Times New Roman"/>
          <w:sz w:val="24"/>
        </w:rPr>
      </w:pPr>
    </w:p>
    <w:p w14:paraId="69213156" w14:textId="77777777" w:rsidR="00F65B51" w:rsidRPr="00B94450" w:rsidRDefault="00F65B51" w:rsidP="00A31FF8">
      <w:pPr>
        <w:pStyle w:val="Default"/>
        <w:jc w:val="both"/>
        <w:rPr>
          <w:rFonts w:ascii="Times New Roman" w:hAnsi="Times New Roman" w:cs="Times New Roman"/>
        </w:rPr>
      </w:pPr>
    </w:p>
    <w:p w14:paraId="1810BD17" w14:textId="483C3BFD" w:rsidR="00F65B51" w:rsidRPr="00EA3ABB" w:rsidRDefault="00F65B51" w:rsidP="00A31FF8">
      <w:pPr>
        <w:pStyle w:val="Default"/>
        <w:jc w:val="both"/>
        <w:rPr>
          <w:rFonts w:ascii="Times New Roman" w:hAnsi="Times New Roman" w:cs="Times New Roman"/>
          <w:b/>
          <w:bCs/>
        </w:rPr>
      </w:pPr>
      <w:r w:rsidRPr="00EA3ABB">
        <w:rPr>
          <w:rFonts w:ascii="Times New Roman" w:hAnsi="Times New Roman" w:cs="Times New Roman"/>
          <w:b/>
          <w:bCs/>
        </w:rPr>
        <w:lastRenderedPageBreak/>
        <w:t>1.3 Märkused</w:t>
      </w:r>
    </w:p>
    <w:p w14:paraId="2E217B60" w14:textId="77777777" w:rsidR="00E92053" w:rsidRPr="00B94450" w:rsidRDefault="00E92053" w:rsidP="00A31FF8">
      <w:pPr>
        <w:pStyle w:val="Default"/>
        <w:jc w:val="both"/>
        <w:rPr>
          <w:rFonts w:ascii="Times New Roman" w:hAnsi="Times New Roman" w:cs="Times New Roman"/>
        </w:rPr>
      </w:pPr>
    </w:p>
    <w:p w14:paraId="788C4879" w14:textId="2DC63980" w:rsidR="00BE4636" w:rsidRPr="0042721A" w:rsidRDefault="00BE4636" w:rsidP="00BE4636">
      <w:pPr>
        <w:pStyle w:val="paragraph"/>
        <w:spacing w:before="0" w:beforeAutospacing="0" w:after="240" w:afterAutospacing="0"/>
        <w:jc w:val="both"/>
        <w:textAlignment w:val="baseline"/>
        <w:rPr>
          <w:noProof/>
        </w:rPr>
      </w:pPr>
      <w:r w:rsidRPr="00983AC7">
        <w:rPr>
          <w:noProof/>
        </w:rPr>
        <w:t>Eelnõuga muudetakse PsAS redaktsiooni RT I, 31.12.2024, 24. Kuna see seadus reguleerib psüühikahäirega</w:t>
      </w:r>
      <w:r w:rsidRPr="00983AC7">
        <w:rPr>
          <w:rStyle w:val="Allmrkuseviide"/>
          <w:noProof/>
        </w:rPr>
        <w:footnoteReference w:id="2"/>
      </w:r>
      <w:r w:rsidRPr="00983AC7">
        <w:rPr>
          <w:noProof/>
        </w:rPr>
        <w:t xml:space="preserve"> isikute ravi ja hõlmab juba olemasolevaid mehhanisme ohjeldusmeetmete rakendamiseks, on PsAS asjakohane õigusakt, mida eelnõus kirjeldatud eesmärgi saavutamiseks muuta.</w:t>
      </w:r>
      <w:r w:rsidR="00C9404A" w:rsidRPr="00B94450">
        <w:rPr>
          <w:noProof/>
        </w:rPr>
        <w:t xml:space="preserve"> </w:t>
      </w:r>
      <w:r w:rsidR="00C9404A" w:rsidRPr="00B6037C">
        <w:rPr>
          <w:noProof/>
        </w:rPr>
        <w:t xml:space="preserve">Eelnõule eelnevas </w:t>
      </w:r>
      <w:commentRangeStart w:id="4"/>
      <w:r w:rsidR="00C9404A" w:rsidRPr="00B6037C">
        <w:rPr>
          <w:noProof/>
        </w:rPr>
        <w:t xml:space="preserve">väljatöötamiskavatsuses </w:t>
      </w:r>
      <w:r w:rsidR="00C9404A" w:rsidRPr="00B94450">
        <w:rPr>
          <w:noProof/>
        </w:rPr>
        <w:t>(</w:t>
      </w:r>
      <w:r w:rsidR="0042721A" w:rsidRPr="00B6037C">
        <w:rPr>
          <w:noProof/>
        </w:rPr>
        <w:t>VTK</w:t>
      </w:r>
      <w:r w:rsidR="00C9404A">
        <w:rPr>
          <w:noProof/>
        </w:rPr>
        <w:t>)</w:t>
      </w:r>
      <w:r w:rsidR="0042721A" w:rsidRPr="00B6037C">
        <w:rPr>
          <w:noProof/>
        </w:rPr>
        <w:t xml:space="preserve"> </w:t>
      </w:r>
      <w:commentRangeEnd w:id="4"/>
      <w:r w:rsidR="002D6B6C">
        <w:rPr>
          <w:rStyle w:val="Kommentaariviide"/>
          <w:rFonts w:ascii="Arial" w:hAnsi="Arial"/>
          <w:lang w:eastAsia="en-US"/>
        </w:rPr>
        <w:commentReference w:id="4"/>
      </w:r>
      <w:r w:rsidR="0042721A" w:rsidRPr="00B6037C">
        <w:rPr>
          <w:noProof/>
        </w:rPr>
        <w:t>pakuti teise lahendusena vastava regulatsiooni lisamist tervishoiuteenuste korraldamise seadusesse</w:t>
      </w:r>
      <w:r w:rsidR="00C9404A">
        <w:rPr>
          <w:noProof/>
        </w:rPr>
        <w:t xml:space="preserve"> (TTKS)</w:t>
      </w:r>
      <w:r w:rsidR="0042721A" w:rsidRPr="00B6037C">
        <w:rPr>
          <w:noProof/>
        </w:rPr>
        <w:t>. Ohjeldusmeetmete rakendamine puudutab äärmiselt tundlikku õigusküsimust – isiku vabaduse piiramist meditsiinilise sekkumise raames</w:t>
      </w:r>
      <w:r w:rsidR="00024416">
        <w:rPr>
          <w:noProof/>
        </w:rPr>
        <w:t xml:space="preserve"> ja sellega seonduvaid õigussuhteid</w:t>
      </w:r>
      <w:r w:rsidR="001D2691">
        <w:rPr>
          <w:noProof/>
        </w:rPr>
        <w:t>.</w:t>
      </w:r>
      <w:r w:rsidR="0042721A" w:rsidRPr="00B6037C">
        <w:rPr>
          <w:noProof/>
        </w:rPr>
        <w:t xml:space="preserve"> TTKS reguleerib laiemalt tervishoiuteenuste korraldust ja rahastamist ning ei ole suunatud üksikisiku põhiõiguste vahetu piiramise olukordade käsitlemisele. Ohjeldusmeetmete kohaldamine ei ole pelgalt tervishoiuteenuse korralduslik küsimus, vaid isikuvabaduse piiramisega seotud õiguslik meede, mis nõuab kitsamat ja sihipärasemat regulatiivset raamistikku, mille suudab pakkuda PsAS.</w:t>
      </w:r>
    </w:p>
    <w:p w14:paraId="27DF9071" w14:textId="73390355" w:rsidR="009220FF" w:rsidRPr="00983AC7" w:rsidRDefault="00421B7F" w:rsidP="007A44C1">
      <w:pPr>
        <w:pStyle w:val="paragraph"/>
        <w:spacing w:before="0" w:beforeAutospacing="0" w:after="240" w:afterAutospacing="0"/>
        <w:jc w:val="both"/>
        <w:textAlignment w:val="baseline"/>
        <w:rPr>
          <w:noProof/>
        </w:rPr>
      </w:pPr>
      <w:r w:rsidRPr="00983AC7">
        <w:rPr>
          <w:noProof/>
        </w:rPr>
        <w:t xml:space="preserve">Eelnõu ei ole seotud ühegi muu menetluses oleva eelnõuga ega </w:t>
      </w:r>
      <w:r w:rsidR="00DB6B00" w:rsidRPr="00983AC7">
        <w:rPr>
          <w:noProof/>
        </w:rPr>
        <w:t>Vabariigi Valitsuse tegevusprogrammiga.</w:t>
      </w:r>
    </w:p>
    <w:p w14:paraId="44D77D65" w14:textId="77777777" w:rsidR="007A1783" w:rsidRDefault="00E9529A" w:rsidP="007A44C1">
      <w:pPr>
        <w:pStyle w:val="paragraph"/>
        <w:spacing w:before="0" w:beforeAutospacing="0" w:after="240" w:afterAutospacing="0"/>
        <w:jc w:val="both"/>
        <w:textAlignment w:val="baseline"/>
        <w:rPr>
          <w:noProof/>
        </w:rPr>
      </w:pPr>
      <w:r w:rsidRPr="00983AC7">
        <w:rPr>
          <w:noProof/>
        </w:rPr>
        <w:t>Eelnõu ei ole seotud</w:t>
      </w:r>
      <w:r w:rsidR="001C52BB" w:rsidRPr="00983AC7">
        <w:rPr>
          <w:noProof/>
        </w:rPr>
        <w:t xml:space="preserve"> Euroopa õiguse rakendamisega. </w:t>
      </w:r>
    </w:p>
    <w:p w14:paraId="220A18F1" w14:textId="1F3B2EA5" w:rsidR="00BE4636" w:rsidRPr="00983AC7" w:rsidRDefault="00042423" w:rsidP="007A44C1">
      <w:pPr>
        <w:pStyle w:val="paragraph"/>
        <w:spacing w:before="0" w:beforeAutospacing="0" w:after="240" w:afterAutospacing="0"/>
        <w:jc w:val="both"/>
        <w:textAlignment w:val="baseline"/>
        <w:rPr>
          <w:noProof/>
        </w:rPr>
      </w:pPr>
      <w:r w:rsidRPr="00983AC7">
        <w:rPr>
          <w:noProof/>
        </w:rPr>
        <w:t xml:space="preserve">Eelnõu koostamisel on </w:t>
      </w:r>
      <w:r w:rsidR="00450CB5" w:rsidRPr="00983AC7">
        <w:rPr>
          <w:noProof/>
        </w:rPr>
        <w:t>tugine</w:t>
      </w:r>
      <w:r w:rsidR="00BC3F92">
        <w:rPr>
          <w:noProof/>
        </w:rPr>
        <w:t>tud</w:t>
      </w:r>
      <w:r w:rsidR="00450CB5" w:rsidRPr="00983AC7">
        <w:rPr>
          <w:noProof/>
        </w:rPr>
        <w:t xml:space="preserve"> Eesti rahvastiku tervise arengukavale 2020</w:t>
      </w:r>
      <w:r w:rsidR="00450CB5" w:rsidRPr="00983AC7">
        <w:rPr>
          <w:rFonts w:eastAsia="Arial"/>
          <w:noProof/>
        </w:rPr>
        <w:t>–</w:t>
      </w:r>
      <w:r w:rsidR="00450CB5" w:rsidRPr="00983AC7">
        <w:rPr>
          <w:noProof/>
        </w:rPr>
        <w:t>2030</w:t>
      </w:r>
      <w:r w:rsidR="00450CB5" w:rsidRPr="00983AC7">
        <w:rPr>
          <w:rStyle w:val="Allmrkuseviide"/>
          <w:noProof/>
        </w:rPr>
        <w:footnoteReference w:id="3"/>
      </w:r>
      <w:r w:rsidR="00450CB5" w:rsidRPr="00983AC7">
        <w:rPr>
          <w:noProof/>
        </w:rPr>
        <w:t xml:space="preserve">, mis toetab inimkeskset ja põhiväärtusi austavat tervishoiukorraldust. </w:t>
      </w:r>
    </w:p>
    <w:p w14:paraId="51DB7B07" w14:textId="5F8EDBAC" w:rsidR="007A44C1" w:rsidRPr="00983AC7" w:rsidRDefault="00E14E89" w:rsidP="007A44C1">
      <w:pPr>
        <w:pStyle w:val="paragraph"/>
        <w:spacing w:before="0" w:beforeAutospacing="0" w:after="240" w:afterAutospacing="0"/>
        <w:jc w:val="both"/>
        <w:textAlignment w:val="baseline"/>
      </w:pPr>
      <w:r w:rsidRPr="00983AC7">
        <w:t>Eelnõu väljatöötamisel oli</w:t>
      </w:r>
      <w:r w:rsidR="00D230E6" w:rsidRPr="00983AC7">
        <w:t>d</w:t>
      </w:r>
      <w:r w:rsidRPr="00983AC7">
        <w:t xml:space="preserve"> </w:t>
      </w:r>
      <w:r w:rsidR="00560D5D" w:rsidRPr="00983AC7">
        <w:t xml:space="preserve">kasutusel </w:t>
      </w:r>
      <w:r w:rsidR="00BA1477" w:rsidRPr="00983AC7">
        <w:t xml:space="preserve">Põhja-Eesti Regionaalhaigla, Tartu Ülikooli Kliinikumi, Tallinna Lastehaigla, Ida-Tallinna Keskhaigla, Lääne-Tallinna Keskhaigla, Ida-Viru Keskhaigla, Pärnu Haigla, Tallinna Kiirabi ja Tartu Kiirabi </w:t>
      </w:r>
      <w:r w:rsidR="009E1F51" w:rsidRPr="00983AC7">
        <w:t>töötajate hulgas läbiviidud anonüümse küsitluse tulemused.</w:t>
      </w:r>
    </w:p>
    <w:p w14:paraId="1CA777C6" w14:textId="77777777" w:rsidR="008907A2" w:rsidRPr="00983AC7" w:rsidRDefault="008907A2" w:rsidP="008907A2">
      <w:pPr>
        <w:pStyle w:val="Default"/>
        <w:jc w:val="both"/>
        <w:rPr>
          <w:rFonts w:ascii="Times New Roman" w:hAnsi="Times New Roman" w:cs="Times New Roman"/>
          <w:noProof/>
        </w:rPr>
      </w:pPr>
      <w:r w:rsidRPr="00983AC7">
        <w:rPr>
          <w:rFonts w:ascii="Times New Roman" w:hAnsi="Times New Roman" w:cs="Times New Roman"/>
        </w:rPr>
        <w:t xml:space="preserve">Eelnõu ei ole seotud isikuandmete töötlemisega isikuandmete </w:t>
      </w:r>
      <w:r w:rsidRPr="00983AC7">
        <w:rPr>
          <w:rFonts w:ascii="Times New Roman" w:hAnsi="Times New Roman" w:cs="Times New Roman"/>
          <w:noProof/>
        </w:rPr>
        <w:t xml:space="preserve">kaitse üldmääruse tähenduses. </w:t>
      </w:r>
    </w:p>
    <w:p w14:paraId="61F2E9EA" w14:textId="77777777" w:rsidR="008907A2" w:rsidRPr="00983AC7" w:rsidRDefault="008907A2" w:rsidP="008907A2">
      <w:pPr>
        <w:pStyle w:val="Default"/>
        <w:jc w:val="both"/>
        <w:rPr>
          <w:rFonts w:ascii="Times New Roman" w:hAnsi="Times New Roman" w:cs="Times New Roman"/>
          <w:noProof/>
        </w:rPr>
      </w:pPr>
    </w:p>
    <w:p w14:paraId="05A300B9" w14:textId="77777777" w:rsidR="004358D1" w:rsidRDefault="004A6E9E" w:rsidP="0012663C">
      <w:pPr>
        <w:pStyle w:val="paragraph"/>
        <w:spacing w:before="0" w:beforeAutospacing="0" w:after="240" w:afterAutospacing="0"/>
        <w:jc w:val="both"/>
        <w:textAlignment w:val="baseline"/>
        <w:rPr>
          <w:sz w:val="22"/>
          <w:szCs w:val="22"/>
        </w:rPr>
      </w:pPr>
      <w:r w:rsidRPr="00983AC7">
        <w:t>Eelnõu seadusena vastuvõtmiseks on vajalik Riigikogu poolthäälte enamus.</w:t>
      </w:r>
      <w:r w:rsidR="0012663C">
        <w:rPr>
          <w:sz w:val="22"/>
          <w:szCs w:val="22"/>
        </w:rPr>
        <w:t xml:space="preserve"> </w:t>
      </w:r>
    </w:p>
    <w:p w14:paraId="4B929F42" w14:textId="77777777" w:rsidR="00B94450" w:rsidRDefault="004C77E6" w:rsidP="00B94450">
      <w:pPr>
        <w:pStyle w:val="paragraph"/>
        <w:spacing w:before="0" w:beforeAutospacing="0" w:after="240" w:afterAutospacing="0"/>
        <w:jc w:val="both"/>
        <w:textAlignment w:val="baseline"/>
        <w:rPr>
          <w:noProof/>
        </w:rPr>
      </w:pPr>
      <w:r w:rsidRPr="0054781F">
        <w:t>Riigikogu sotsiaalkomisjoni 12.mai 2025. a istungil andsid sotsiaalministeeriumi esindajad ülevaate VTK-st</w:t>
      </w:r>
      <w:r w:rsidRPr="0054781F">
        <w:rPr>
          <w:noProof/>
        </w:rPr>
        <w:t>, kus tõstatati ka küsimus ohjeldusmeetmete reguleerimise vajadusest sotsiaalhoolekande ja hariduse valdkonnas. Käesolev eelnõu käsitleb siiski ohjeldusmeetmete rakendamist üksnes valitud tervishoiuteenuste osutamisel. Sotsiaalvaldkonnas on vastava regulatsiooni vajadus hetkel analüüsimisel ning kavandatavad muudatused töötatakse välja tervishoiuvaldkonna muudatuste eeskujul. Üheks oluliseks põhjuseks, miks sotsiaalvaldkonnas ei ole veel vastavat regulatsiooni kehtestatud on käimasolev kinnise lasteasutuse teenuse ja erihoolekande süsteemi ümberkorraldamine. Seetõttu tuleb ohjeldusmeetmete regulatsiooni kujundamisel arvestada ka paralleelselt muudetavate teenusmudelitega, et tagada terviklik ja kooskõlas olev õigusraamistik</w:t>
      </w:r>
    </w:p>
    <w:p w14:paraId="1834FF0C" w14:textId="2BB77E2D" w:rsidR="00B2197E" w:rsidRPr="00076EA4" w:rsidRDefault="001339A9" w:rsidP="006A7FF8">
      <w:pPr>
        <w:pStyle w:val="paragraph"/>
        <w:numPr>
          <w:ilvl w:val="0"/>
          <w:numId w:val="5"/>
        </w:numPr>
        <w:spacing w:before="0" w:beforeAutospacing="0" w:after="240" w:afterAutospacing="0"/>
        <w:jc w:val="both"/>
        <w:textAlignment w:val="baseline"/>
        <w:rPr>
          <w:b/>
        </w:rPr>
      </w:pPr>
      <w:r w:rsidRPr="00076EA4">
        <w:rPr>
          <w:b/>
        </w:rPr>
        <w:t>Seaduse eesmärk</w:t>
      </w:r>
    </w:p>
    <w:p w14:paraId="0E48D64B" w14:textId="73D9E852" w:rsidR="00BE748A" w:rsidRPr="00D97588" w:rsidRDefault="00D34823" w:rsidP="00BE748A">
      <w:pPr>
        <w:rPr>
          <w:rFonts w:ascii="Times New Roman" w:hAnsi="Times New Roman"/>
          <w:noProof/>
          <w:sz w:val="24"/>
        </w:rPr>
      </w:pPr>
      <w:r w:rsidRPr="00D97588">
        <w:rPr>
          <w:rFonts w:ascii="Times New Roman" w:hAnsi="Times New Roman"/>
          <w:noProof/>
          <w:sz w:val="24"/>
        </w:rPr>
        <w:t xml:space="preserve">Seaduse </w:t>
      </w:r>
      <w:r w:rsidR="0074658B" w:rsidRPr="00D97588">
        <w:rPr>
          <w:rFonts w:ascii="Times New Roman" w:hAnsi="Times New Roman"/>
          <w:noProof/>
          <w:sz w:val="24"/>
        </w:rPr>
        <w:t>e</w:t>
      </w:r>
      <w:r w:rsidR="00BE748A" w:rsidRPr="00D97588">
        <w:rPr>
          <w:rFonts w:ascii="Times New Roman" w:hAnsi="Times New Roman"/>
          <w:noProof/>
          <w:sz w:val="24"/>
        </w:rPr>
        <w:t xml:space="preserve">esmärk on </w:t>
      </w:r>
      <w:r w:rsidR="00E943BF" w:rsidRPr="00D97588">
        <w:rPr>
          <w:rFonts w:ascii="Times New Roman" w:hAnsi="Times New Roman"/>
          <w:noProof/>
          <w:sz w:val="24"/>
        </w:rPr>
        <w:t>võim</w:t>
      </w:r>
      <w:r w:rsidR="00196121" w:rsidRPr="00D97588">
        <w:rPr>
          <w:rFonts w:ascii="Times New Roman" w:hAnsi="Times New Roman"/>
          <w:noProof/>
          <w:sz w:val="24"/>
        </w:rPr>
        <w:t>aldada</w:t>
      </w:r>
      <w:r w:rsidR="00BE748A" w:rsidRPr="00D97588">
        <w:rPr>
          <w:rFonts w:ascii="Times New Roman" w:hAnsi="Times New Roman"/>
          <w:noProof/>
          <w:sz w:val="24"/>
        </w:rPr>
        <w:t xml:space="preserve"> </w:t>
      </w:r>
      <w:r w:rsidR="00BC6E74" w:rsidRPr="005E49BA">
        <w:rPr>
          <w:rFonts w:ascii="Times New Roman" w:hAnsi="Times New Roman"/>
          <w:noProof/>
          <w:sz w:val="24"/>
        </w:rPr>
        <w:t>v</w:t>
      </w:r>
      <w:r w:rsidR="00BC6E74" w:rsidRPr="005E49BA">
        <w:rPr>
          <w:rFonts w:ascii="Times New Roman" w:hAnsi="Times New Roman"/>
          <w:noProof/>
          <w:sz w:val="24"/>
          <w:lang w:eastAsia="et-EE"/>
        </w:rPr>
        <w:t xml:space="preserve">ältimatu abi, kiirabi, statsionaarse eriarstiabi ja </w:t>
      </w:r>
      <w:r w:rsidR="00BC6E74">
        <w:rPr>
          <w:rFonts w:ascii="Times New Roman" w:hAnsi="Times New Roman"/>
          <w:noProof/>
          <w:sz w:val="24"/>
          <w:lang w:eastAsia="et-EE"/>
        </w:rPr>
        <w:t xml:space="preserve">statsionaarse </w:t>
      </w:r>
      <w:r w:rsidR="00BC6E74" w:rsidRPr="005E49BA">
        <w:rPr>
          <w:rFonts w:ascii="Times New Roman" w:hAnsi="Times New Roman"/>
          <w:noProof/>
          <w:sz w:val="24"/>
          <w:lang w:eastAsia="et-EE"/>
        </w:rPr>
        <w:t xml:space="preserve">õendusabi </w:t>
      </w:r>
      <w:r w:rsidR="00BC6E74" w:rsidRPr="005E49BA">
        <w:rPr>
          <w:rStyle w:val="normaltextrun"/>
          <w:rFonts w:ascii="Times New Roman" w:eastAsiaTheme="minorEastAsia" w:hAnsi="Times New Roman"/>
          <w:noProof/>
          <w:sz w:val="24"/>
        </w:rPr>
        <w:t>teenuse osutamisel</w:t>
      </w:r>
      <w:r w:rsidR="00BC6E74" w:rsidRPr="00D97588" w:rsidDel="00EB42D5">
        <w:rPr>
          <w:rFonts w:ascii="Times New Roman" w:hAnsi="Times New Roman"/>
          <w:noProof/>
          <w:sz w:val="24"/>
        </w:rPr>
        <w:t xml:space="preserve"> </w:t>
      </w:r>
      <w:r w:rsidR="00BC6E74" w:rsidRPr="00D97588">
        <w:rPr>
          <w:rFonts w:ascii="Times New Roman" w:hAnsi="Times New Roman"/>
          <w:noProof/>
          <w:sz w:val="24"/>
        </w:rPr>
        <w:t>rakendada</w:t>
      </w:r>
      <w:r w:rsidR="00BC6E74" w:rsidRPr="00D97588" w:rsidDel="00EB42D5">
        <w:rPr>
          <w:rFonts w:ascii="Times New Roman" w:hAnsi="Times New Roman"/>
          <w:noProof/>
          <w:sz w:val="24"/>
        </w:rPr>
        <w:t xml:space="preserve"> </w:t>
      </w:r>
      <w:r w:rsidR="00BE748A" w:rsidRPr="00D97588">
        <w:rPr>
          <w:rFonts w:ascii="Times New Roman" w:hAnsi="Times New Roman"/>
          <w:noProof/>
          <w:sz w:val="24"/>
        </w:rPr>
        <w:t>ohjeldusmeetme</w:t>
      </w:r>
      <w:r w:rsidR="00196121" w:rsidRPr="00D97588">
        <w:rPr>
          <w:rFonts w:ascii="Times New Roman" w:hAnsi="Times New Roman"/>
          <w:noProof/>
          <w:sz w:val="24"/>
        </w:rPr>
        <w:t>id</w:t>
      </w:r>
      <w:r w:rsidR="00EB42D5" w:rsidRPr="005E49BA">
        <w:rPr>
          <w:rFonts w:ascii="Times New Roman" w:hAnsi="Times New Roman"/>
          <w:noProof/>
          <w:sz w:val="24"/>
        </w:rPr>
        <w:t xml:space="preserve"> </w:t>
      </w:r>
      <w:r w:rsidR="00630FC6">
        <w:rPr>
          <w:rFonts w:ascii="Times New Roman" w:hAnsi="Times New Roman"/>
          <w:noProof/>
          <w:sz w:val="24"/>
        </w:rPr>
        <w:t>patsiendi suhtes</w:t>
      </w:r>
      <w:r w:rsidR="005D54D0">
        <w:rPr>
          <w:rFonts w:ascii="Times New Roman" w:hAnsi="Times New Roman"/>
          <w:noProof/>
          <w:sz w:val="24"/>
        </w:rPr>
        <w:t>,</w:t>
      </w:r>
      <w:r w:rsidR="00BE748A" w:rsidRPr="00D97588">
        <w:rPr>
          <w:rFonts w:ascii="Times New Roman" w:hAnsi="Times New Roman"/>
          <w:noProof/>
          <w:sz w:val="24"/>
        </w:rPr>
        <w:t xml:space="preserve"> kellel on raviteenuse </w:t>
      </w:r>
      <w:r w:rsidR="00BE748A" w:rsidRPr="00D97588">
        <w:rPr>
          <w:rFonts w:ascii="Times New Roman" w:hAnsi="Times New Roman"/>
          <w:noProof/>
          <w:sz w:val="24"/>
        </w:rPr>
        <w:lastRenderedPageBreak/>
        <w:t>osutamise ajal orgaaniline või psühhoaktiivsete ainete tarvitamisest tekkinud psüühika- või</w:t>
      </w:r>
      <w:r w:rsidR="00BE748A" w:rsidRPr="0078485A">
        <w:rPr>
          <w:rFonts w:ascii="Times New Roman" w:hAnsi="Times New Roman"/>
          <w:noProof/>
        </w:rPr>
        <w:t xml:space="preserve"> </w:t>
      </w:r>
      <w:r w:rsidR="00BE748A" w:rsidRPr="00D97588">
        <w:rPr>
          <w:rFonts w:ascii="Times New Roman" w:hAnsi="Times New Roman"/>
          <w:noProof/>
          <w:sz w:val="24"/>
        </w:rPr>
        <w:t xml:space="preserve">käitumishäire, mis piirab patsiendi võimet oma käitumisest aru saada või seda juhtida ning psüühikahäirest tingitud käitumise tõttu on tekkinud otsene oht patsiendi enda või teiste elule või tervisele. </w:t>
      </w:r>
    </w:p>
    <w:p w14:paraId="6E7BF22F" w14:textId="77777777" w:rsidR="003F21A0" w:rsidRPr="00D97588" w:rsidRDefault="003F21A0" w:rsidP="00BE748A">
      <w:pPr>
        <w:rPr>
          <w:rFonts w:ascii="Times New Roman" w:hAnsi="Times New Roman"/>
          <w:noProof/>
          <w:sz w:val="24"/>
        </w:rPr>
      </w:pPr>
    </w:p>
    <w:p w14:paraId="18DFC166" w14:textId="5BB01A39" w:rsidR="00C51CDF" w:rsidRPr="00D97588" w:rsidRDefault="00B533E3" w:rsidP="00C51CDF">
      <w:pPr>
        <w:rPr>
          <w:rFonts w:ascii="Times New Roman" w:hAnsi="Times New Roman"/>
          <w:noProof/>
          <w:sz w:val="24"/>
          <w:lang w:eastAsia="et-EE"/>
        </w:rPr>
      </w:pPr>
      <w:r w:rsidRPr="00D97588">
        <w:rPr>
          <w:rFonts w:ascii="Times New Roman" w:hAnsi="Times New Roman"/>
          <w:noProof/>
          <w:sz w:val="24"/>
        </w:rPr>
        <w:t>Õ</w:t>
      </w:r>
      <w:r w:rsidR="00FD597C" w:rsidRPr="00D97588">
        <w:rPr>
          <w:rFonts w:ascii="Times New Roman" w:hAnsi="Times New Roman"/>
          <w:noProof/>
          <w:sz w:val="24"/>
        </w:rPr>
        <w:t>iguskantsler</w:t>
      </w:r>
      <w:r w:rsidR="00FD597C" w:rsidRPr="00D97588">
        <w:rPr>
          <w:rStyle w:val="Allmrkuseviide"/>
          <w:rFonts w:ascii="Times New Roman" w:hAnsi="Times New Roman"/>
          <w:noProof/>
          <w:sz w:val="24"/>
        </w:rPr>
        <w:footnoteReference w:id="4"/>
      </w:r>
      <w:r w:rsidR="00FD597C" w:rsidRPr="00D97588">
        <w:rPr>
          <w:rFonts w:ascii="Times New Roman" w:hAnsi="Times New Roman"/>
          <w:noProof/>
          <w:sz w:val="24"/>
        </w:rPr>
        <w:t xml:space="preserve"> on juhtinud tähelepanu, et kehtiv õigus patsiendi eelneva nõusolekuta ohjeldusmeetmete rakendamist v</w:t>
      </w:r>
      <w:r w:rsidR="00FD597C" w:rsidRPr="00D97588">
        <w:rPr>
          <w:rFonts w:ascii="Times New Roman" w:hAnsi="Times New Roman"/>
          <w:noProof/>
          <w:sz w:val="24"/>
          <w:lang w:eastAsia="et-EE"/>
        </w:rPr>
        <w:t xml:space="preserve">ältimatu abi, kiirabi, statsionaarse eriarstiabi ja õendusabi </w:t>
      </w:r>
      <w:r w:rsidR="00FD597C" w:rsidRPr="00D97588">
        <w:rPr>
          <w:rStyle w:val="normaltextrun"/>
          <w:rFonts w:ascii="Times New Roman" w:eastAsiaTheme="minorEastAsia" w:hAnsi="Times New Roman"/>
          <w:noProof/>
          <w:sz w:val="24"/>
        </w:rPr>
        <w:t>teenuse osutamisel</w:t>
      </w:r>
      <w:r w:rsidR="005B710E" w:rsidRPr="005B710E">
        <w:rPr>
          <w:rFonts w:ascii="Times New Roman" w:hAnsi="Times New Roman"/>
          <w:noProof/>
          <w:sz w:val="24"/>
        </w:rPr>
        <w:t xml:space="preserve"> </w:t>
      </w:r>
      <w:r w:rsidR="005B710E" w:rsidRPr="00D97588">
        <w:rPr>
          <w:rFonts w:ascii="Times New Roman" w:hAnsi="Times New Roman"/>
          <w:noProof/>
          <w:sz w:val="24"/>
        </w:rPr>
        <w:t>ei võimalda</w:t>
      </w:r>
      <w:r w:rsidR="00FD597C" w:rsidRPr="00D97588">
        <w:rPr>
          <w:rStyle w:val="Allmrkuseviide"/>
          <w:rFonts w:ascii="Times New Roman" w:hAnsi="Times New Roman"/>
          <w:noProof/>
          <w:sz w:val="24"/>
        </w:rPr>
        <w:footnoteReference w:id="5"/>
      </w:r>
      <w:r w:rsidR="00FD597C" w:rsidRPr="00D97588">
        <w:rPr>
          <w:rFonts w:ascii="Times New Roman" w:hAnsi="Times New Roman"/>
          <w:noProof/>
          <w:sz w:val="24"/>
        </w:rPr>
        <w:t xml:space="preserve">. </w:t>
      </w:r>
      <w:r w:rsidR="00EC02CA" w:rsidRPr="00B6037C">
        <w:rPr>
          <w:rFonts w:ascii="Times New Roman" w:hAnsi="Times New Roman"/>
          <w:noProof/>
          <w:sz w:val="24"/>
          <w:lang w:eastAsia="et-EE"/>
        </w:rPr>
        <w:t xml:space="preserve">Ohjeldusmeetmete rakendamine on intensiivne vabaduspõhiõiguse riive, mistõttu peab selleks </w:t>
      </w:r>
      <w:r w:rsidR="00EC02CA">
        <w:rPr>
          <w:rFonts w:ascii="Times New Roman" w:hAnsi="Times New Roman"/>
          <w:noProof/>
          <w:sz w:val="24"/>
          <w:lang w:eastAsia="et-EE"/>
        </w:rPr>
        <w:t xml:space="preserve">vastavalt </w:t>
      </w:r>
      <w:r w:rsidR="00E738AF">
        <w:rPr>
          <w:rFonts w:ascii="Times New Roman" w:hAnsi="Times New Roman"/>
          <w:noProof/>
          <w:sz w:val="24"/>
          <w:lang w:eastAsia="et-EE"/>
        </w:rPr>
        <w:t xml:space="preserve">PS </w:t>
      </w:r>
      <w:r w:rsidR="00420DD6">
        <w:rPr>
          <w:rFonts w:ascii="Times New Roman" w:hAnsi="Times New Roman"/>
          <w:noProof/>
          <w:sz w:val="24"/>
          <w:lang w:eastAsia="et-EE"/>
        </w:rPr>
        <w:t>§</w:t>
      </w:r>
      <w:r w:rsidR="00E738AF">
        <w:rPr>
          <w:rFonts w:ascii="Times New Roman" w:hAnsi="Times New Roman"/>
          <w:noProof/>
          <w:sz w:val="24"/>
          <w:lang w:eastAsia="et-EE"/>
        </w:rPr>
        <w:t xml:space="preserve"> 20</w:t>
      </w:r>
      <w:r w:rsidR="005311CF">
        <w:rPr>
          <w:rFonts w:ascii="Times New Roman" w:hAnsi="Times New Roman"/>
          <w:noProof/>
          <w:sz w:val="24"/>
          <w:lang w:eastAsia="et-EE"/>
        </w:rPr>
        <w:t xml:space="preserve"> lõikele 2 </w:t>
      </w:r>
      <w:r w:rsidR="005311CF" w:rsidRPr="00B6037C">
        <w:rPr>
          <w:rFonts w:ascii="Times New Roman" w:hAnsi="Times New Roman"/>
          <w:noProof/>
          <w:sz w:val="24"/>
          <w:lang w:eastAsia="et-EE"/>
        </w:rPr>
        <w:t xml:space="preserve">olema </w:t>
      </w:r>
      <w:r w:rsidR="00EC02CA" w:rsidRPr="00B6037C">
        <w:rPr>
          <w:rFonts w:ascii="Times New Roman" w:hAnsi="Times New Roman"/>
          <w:noProof/>
          <w:sz w:val="24"/>
          <w:lang w:eastAsia="et-EE"/>
        </w:rPr>
        <w:t>seadusest tulenev selge alus.</w:t>
      </w:r>
      <w:r w:rsidR="00FD597C">
        <w:rPr>
          <w:rFonts w:ascii="Times New Roman" w:hAnsi="Times New Roman"/>
          <w:noProof/>
          <w:sz w:val="24"/>
          <w:lang w:eastAsia="et-EE"/>
        </w:rPr>
        <w:t xml:space="preserve"> </w:t>
      </w:r>
      <w:r w:rsidR="004B5B60" w:rsidRPr="00D97588">
        <w:rPr>
          <w:rFonts w:ascii="Times New Roman" w:hAnsi="Times New Roman"/>
          <w:noProof/>
          <w:sz w:val="24"/>
          <w:lang w:eastAsia="et-EE"/>
        </w:rPr>
        <w:t>Olukorra õiguslik reguleerim</w:t>
      </w:r>
      <w:r w:rsidR="007A44C1" w:rsidRPr="00D97588">
        <w:rPr>
          <w:rFonts w:ascii="Times New Roman" w:hAnsi="Times New Roman"/>
          <w:noProof/>
          <w:sz w:val="24"/>
          <w:lang w:eastAsia="et-EE"/>
        </w:rPr>
        <w:t>atus</w:t>
      </w:r>
      <w:r w:rsidR="004B5B60" w:rsidRPr="00D97588">
        <w:rPr>
          <w:rFonts w:ascii="Times New Roman" w:hAnsi="Times New Roman"/>
          <w:noProof/>
          <w:sz w:val="24"/>
          <w:lang w:eastAsia="et-EE"/>
        </w:rPr>
        <w:t xml:space="preserve"> suurendab nii inimõiguste rikkumise kui ka tervishoiuteenuse kvaliteedi languse riski.</w:t>
      </w:r>
      <w:r w:rsidR="00C51CDF" w:rsidRPr="00D97588">
        <w:rPr>
          <w:rFonts w:ascii="Times New Roman" w:hAnsi="Times New Roman"/>
          <w:noProof/>
          <w:sz w:val="24"/>
          <w:lang w:eastAsia="et-EE"/>
        </w:rPr>
        <w:t xml:space="preserve"> Õigusliku aluseta tegutsemine võib viia olukorrani, kus patsiendi õigusi rikutakse meelevaldselt või ebaproportsionaalselt, tervishoiutöötaja väldib sekkumist õigusliku ebakindluse tõttu, ohjeldusmeetmeid ei dokumenteerita ega kontrollita, puudub selgus õiguskaitse taotlemise võimaluste osas, samuti on tervishoiutöötajate koolitus ebaühtlane ja mittesüsteemne.</w:t>
      </w:r>
    </w:p>
    <w:p w14:paraId="67CECE8B" w14:textId="77777777" w:rsidR="005C6454" w:rsidRPr="00D97588" w:rsidRDefault="005C6454" w:rsidP="00C51CDF">
      <w:pPr>
        <w:rPr>
          <w:rFonts w:ascii="Times New Roman" w:hAnsi="Times New Roman"/>
          <w:noProof/>
          <w:sz w:val="24"/>
          <w:lang w:eastAsia="et-EE"/>
        </w:rPr>
      </w:pPr>
    </w:p>
    <w:p w14:paraId="2032D173" w14:textId="59E18B42" w:rsidR="00C30BFB" w:rsidRPr="00D97588" w:rsidRDefault="004B5B60" w:rsidP="00C30BFB">
      <w:pPr>
        <w:rPr>
          <w:rFonts w:ascii="Times New Roman" w:hAnsi="Times New Roman"/>
          <w:noProof/>
          <w:sz w:val="24"/>
        </w:rPr>
      </w:pPr>
      <w:r w:rsidRPr="00D97588">
        <w:rPr>
          <w:rFonts w:ascii="Times New Roman" w:hAnsi="Times New Roman"/>
          <w:noProof/>
          <w:sz w:val="24"/>
          <w:lang w:eastAsia="et-EE"/>
        </w:rPr>
        <w:t xml:space="preserve">Eeltoodust tulenevalt keskendub eelnõu vajadusele </w:t>
      </w:r>
      <w:r w:rsidR="00CD0B55">
        <w:rPr>
          <w:rFonts w:ascii="Times New Roman" w:hAnsi="Times New Roman"/>
          <w:noProof/>
          <w:sz w:val="24"/>
          <w:lang w:eastAsia="et-EE"/>
        </w:rPr>
        <w:t>luua</w:t>
      </w:r>
      <w:r w:rsidR="00CD0B55" w:rsidRPr="00D97588">
        <w:rPr>
          <w:rFonts w:ascii="Times New Roman" w:hAnsi="Times New Roman"/>
          <w:noProof/>
          <w:sz w:val="24"/>
          <w:lang w:eastAsia="et-EE"/>
        </w:rPr>
        <w:t xml:space="preserve"> </w:t>
      </w:r>
      <w:r w:rsidRPr="00D97588">
        <w:rPr>
          <w:rFonts w:ascii="Times New Roman" w:hAnsi="Times New Roman"/>
          <w:noProof/>
          <w:sz w:val="24"/>
          <w:lang w:eastAsia="et-EE"/>
        </w:rPr>
        <w:t>seaduslik</w:t>
      </w:r>
      <w:r w:rsidRPr="00D97588">
        <w:rPr>
          <w:rFonts w:ascii="Times New Roman" w:hAnsi="Times New Roman"/>
          <w:noProof/>
          <w:sz w:val="24"/>
        </w:rPr>
        <w:t xml:space="preserve"> alus ohjeldusmeetmete rakendamiseks nendes olukordades, mida kehtiv õigusruum ei hõlma, kuid mi</w:t>
      </w:r>
      <w:r w:rsidR="00CD0B55">
        <w:rPr>
          <w:rFonts w:ascii="Times New Roman" w:hAnsi="Times New Roman"/>
          <w:noProof/>
          <w:sz w:val="24"/>
        </w:rPr>
        <w:t xml:space="preserve">l patsiendi ohjeldamine </w:t>
      </w:r>
      <w:r w:rsidR="005D591B" w:rsidRPr="00D97588">
        <w:rPr>
          <w:rFonts w:ascii="Times New Roman" w:hAnsi="Times New Roman"/>
          <w:noProof/>
          <w:sz w:val="24"/>
        </w:rPr>
        <w:t>tervishoiuteenuste osutamise</w:t>
      </w:r>
      <w:r w:rsidR="00DB6076">
        <w:rPr>
          <w:rFonts w:ascii="Times New Roman" w:hAnsi="Times New Roman"/>
          <w:noProof/>
          <w:sz w:val="24"/>
        </w:rPr>
        <w:t>ks</w:t>
      </w:r>
      <w:r w:rsidR="005D591B" w:rsidRPr="00D97588">
        <w:rPr>
          <w:rFonts w:ascii="Times New Roman" w:hAnsi="Times New Roman"/>
          <w:noProof/>
          <w:sz w:val="24"/>
        </w:rPr>
        <w:t xml:space="preserve"> </w:t>
      </w:r>
      <w:r w:rsidRPr="00D97588">
        <w:rPr>
          <w:rFonts w:ascii="Times New Roman" w:hAnsi="Times New Roman"/>
          <w:noProof/>
          <w:sz w:val="24"/>
        </w:rPr>
        <w:t>on vältimatu</w:t>
      </w:r>
      <w:r w:rsidR="00DB6076">
        <w:rPr>
          <w:rFonts w:ascii="Times New Roman" w:hAnsi="Times New Roman"/>
          <w:noProof/>
          <w:sz w:val="24"/>
        </w:rPr>
        <w:t>.</w:t>
      </w:r>
    </w:p>
    <w:p w14:paraId="7721FF46" w14:textId="0DFCBC2F" w:rsidR="006B1319" w:rsidRDefault="0011666B" w:rsidP="000B1D2D">
      <w:pPr>
        <w:pStyle w:val="Normaallaadveeb"/>
        <w:spacing w:before="0" w:after="0" w:afterAutospacing="0"/>
        <w:jc w:val="both"/>
        <w:rPr>
          <w:noProof/>
        </w:rPr>
      </w:pPr>
      <w:r>
        <w:rPr>
          <w:noProof/>
        </w:rPr>
        <w:t xml:space="preserve">Kavandatud regulatsiooni järgi </w:t>
      </w:r>
      <w:r w:rsidR="00435C1B">
        <w:rPr>
          <w:noProof/>
        </w:rPr>
        <w:t xml:space="preserve">laiendatakse </w:t>
      </w:r>
      <w:r w:rsidR="009A7EB0">
        <w:rPr>
          <w:noProof/>
        </w:rPr>
        <w:t xml:space="preserve">kehtivas </w:t>
      </w:r>
      <w:r w:rsidR="00B227A8">
        <w:rPr>
          <w:noProof/>
        </w:rPr>
        <w:t>PsA</w:t>
      </w:r>
      <w:r w:rsidR="009A7EB0">
        <w:rPr>
          <w:noProof/>
        </w:rPr>
        <w:t xml:space="preserve">S-is sätestatud </w:t>
      </w:r>
      <w:r w:rsidR="00B6181B">
        <w:rPr>
          <w:noProof/>
        </w:rPr>
        <w:t>ohjeldusmeet</w:t>
      </w:r>
      <w:r w:rsidR="00206B02">
        <w:rPr>
          <w:noProof/>
        </w:rPr>
        <w:t>mete</w:t>
      </w:r>
      <w:r w:rsidR="00B6181B">
        <w:rPr>
          <w:noProof/>
        </w:rPr>
        <w:t xml:space="preserve"> rakendamise </w:t>
      </w:r>
      <w:r w:rsidR="00D80BB3">
        <w:rPr>
          <w:noProof/>
        </w:rPr>
        <w:t>põhimõtteid, mis seni</w:t>
      </w:r>
      <w:r w:rsidR="003C646F">
        <w:rPr>
          <w:noProof/>
        </w:rPr>
        <w:t xml:space="preserve"> </w:t>
      </w:r>
      <w:r w:rsidR="00463298">
        <w:rPr>
          <w:noProof/>
        </w:rPr>
        <w:t>kohaldusid vaid</w:t>
      </w:r>
      <w:r w:rsidR="008C4E99">
        <w:rPr>
          <w:noProof/>
        </w:rPr>
        <w:t xml:space="preserve"> </w:t>
      </w:r>
      <w:r w:rsidR="002A3DAB">
        <w:rPr>
          <w:noProof/>
        </w:rPr>
        <w:t xml:space="preserve">haigla psühhiaatriaosakonda </w:t>
      </w:r>
      <w:r w:rsidR="00E466D6">
        <w:rPr>
          <w:noProof/>
        </w:rPr>
        <w:t>tahte</w:t>
      </w:r>
      <w:r w:rsidR="00610AB0">
        <w:rPr>
          <w:noProof/>
        </w:rPr>
        <w:t>st olenemata</w:t>
      </w:r>
      <w:r w:rsidR="00B71513">
        <w:rPr>
          <w:noProof/>
        </w:rPr>
        <w:t xml:space="preserve"> </w:t>
      </w:r>
      <w:r w:rsidR="00D16AF2">
        <w:rPr>
          <w:noProof/>
        </w:rPr>
        <w:t xml:space="preserve">ravile </w:t>
      </w:r>
      <w:r w:rsidR="00B71513">
        <w:rPr>
          <w:noProof/>
        </w:rPr>
        <w:t>paigutatud</w:t>
      </w:r>
      <w:r w:rsidR="0097239A">
        <w:rPr>
          <w:noProof/>
        </w:rPr>
        <w:t xml:space="preserve"> </w:t>
      </w:r>
      <w:r w:rsidR="00D16AF2">
        <w:rPr>
          <w:noProof/>
        </w:rPr>
        <w:t>raske psüühikahäirega patsiendi suhtes</w:t>
      </w:r>
      <w:r w:rsidR="00C4223B">
        <w:rPr>
          <w:noProof/>
        </w:rPr>
        <w:t xml:space="preserve">, </w:t>
      </w:r>
      <w:r w:rsidR="002675D3">
        <w:rPr>
          <w:noProof/>
        </w:rPr>
        <w:t>ka</w:t>
      </w:r>
      <w:r w:rsidR="00C4223B">
        <w:rPr>
          <w:noProof/>
        </w:rPr>
        <w:t xml:space="preserve"> </w:t>
      </w:r>
      <w:r w:rsidR="00AC721F">
        <w:rPr>
          <w:noProof/>
        </w:rPr>
        <w:t xml:space="preserve">psüühikahäirega </w:t>
      </w:r>
      <w:r w:rsidR="00E43127">
        <w:rPr>
          <w:noProof/>
        </w:rPr>
        <w:t>patsiendi</w:t>
      </w:r>
      <w:r w:rsidR="00143585">
        <w:rPr>
          <w:noProof/>
        </w:rPr>
        <w:t>le</w:t>
      </w:r>
      <w:r w:rsidR="00AC721F">
        <w:rPr>
          <w:noProof/>
        </w:rPr>
        <w:t xml:space="preserve"> </w:t>
      </w:r>
      <w:r w:rsidR="00746DCA">
        <w:rPr>
          <w:noProof/>
        </w:rPr>
        <w:t xml:space="preserve">vältimatu </w:t>
      </w:r>
      <w:r w:rsidR="00E43127" w:rsidRPr="00CC573D">
        <w:rPr>
          <w:noProof/>
        </w:rPr>
        <w:t xml:space="preserve">abi, kiirabi, statsionaarse eriarstiabi ja </w:t>
      </w:r>
      <w:r w:rsidR="002A3DAB">
        <w:rPr>
          <w:noProof/>
        </w:rPr>
        <w:t xml:space="preserve">statsionaarse </w:t>
      </w:r>
      <w:r w:rsidR="00E43127" w:rsidRPr="00CC573D">
        <w:rPr>
          <w:noProof/>
        </w:rPr>
        <w:t>õendusabi osutamise</w:t>
      </w:r>
      <w:r w:rsidR="00C5731C">
        <w:rPr>
          <w:noProof/>
        </w:rPr>
        <w:t>l</w:t>
      </w:r>
      <w:r w:rsidR="001B78CE">
        <w:rPr>
          <w:noProof/>
        </w:rPr>
        <w:t xml:space="preserve"> ja kohandatakse seda vastavalt.</w:t>
      </w:r>
      <w:r w:rsidR="00B0401E" w:rsidRPr="00D97588">
        <w:rPr>
          <w:noProof/>
        </w:rPr>
        <w:t xml:space="preserve"> </w:t>
      </w:r>
      <w:r w:rsidR="00897F2C">
        <w:rPr>
          <w:noProof/>
        </w:rPr>
        <w:t>See tähendab</w:t>
      </w:r>
      <w:r w:rsidR="00897F2C">
        <w:t>,</w:t>
      </w:r>
      <w:r w:rsidR="00897F2C">
        <w:rPr>
          <w:noProof/>
        </w:rPr>
        <w:t xml:space="preserve"> et</w:t>
      </w:r>
      <w:r w:rsidR="006B1319">
        <w:rPr>
          <w:noProof/>
        </w:rPr>
        <w:t>:</w:t>
      </w:r>
    </w:p>
    <w:p w14:paraId="79E14F12" w14:textId="583116B2" w:rsidR="00250463" w:rsidRPr="008B54C0" w:rsidRDefault="001A27CB" w:rsidP="00380C04">
      <w:pPr>
        <w:pStyle w:val="Normaallaadveeb"/>
        <w:numPr>
          <w:ilvl w:val="0"/>
          <w:numId w:val="51"/>
        </w:numPr>
        <w:spacing w:before="0" w:after="0" w:afterAutospacing="0"/>
        <w:jc w:val="both"/>
        <w:rPr>
          <w:noProof/>
        </w:rPr>
      </w:pPr>
      <w:r>
        <w:rPr>
          <w:noProof/>
        </w:rPr>
        <w:t>T</w:t>
      </w:r>
      <w:r w:rsidR="00F06DC4">
        <w:rPr>
          <w:noProof/>
        </w:rPr>
        <w:t>ervishoiuteenuse</w:t>
      </w:r>
      <w:r w:rsidR="008950D2" w:rsidRPr="00064832">
        <w:rPr>
          <w:noProof/>
        </w:rPr>
        <w:t xml:space="preserve"> osutaja võib rakendada patsiendi suhtes ohjeldusmeedet üksnes juhul, kui see on</w:t>
      </w:r>
      <w:r w:rsidR="00B0401E" w:rsidRPr="00064832">
        <w:rPr>
          <w:noProof/>
        </w:rPr>
        <w:t xml:space="preserve"> </w:t>
      </w:r>
      <w:r w:rsidR="008A298D">
        <w:rPr>
          <w:noProof/>
        </w:rPr>
        <w:t xml:space="preserve">tegeliku otsese ohu </w:t>
      </w:r>
      <w:r w:rsidR="004D28C1">
        <w:rPr>
          <w:noProof/>
        </w:rPr>
        <w:t xml:space="preserve">kõrvaldamiseks </w:t>
      </w:r>
      <w:r w:rsidR="008950D2" w:rsidRPr="00064832">
        <w:rPr>
          <w:noProof/>
        </w:rPr>
        <w:t>vältimatult vajalik</w:t>
      </w:r>
      <w:r w:rsidR="00692FB7" w:rsidRPr="00064832">
        <w:rPr>
          <w:noProof/>
        </w:rPr>
        <w:t xml:space="preserve"> </w:t>
      </w:r>
      <w:r w:rsidR="008950D2" w:rsidRPr="00064832">
        <w:rPr>
          <w:noProof/>
        </w:rPr>
        <w:t xml:space="preserve">patsiendi </w:t>
      </w:r>
      <w:r w:rsidR="008B5E23">
        <w:rPr>
          <w:noProof/>
        </w:rPr>
        <w:t>enda või teiste isikute</w:t>
      </w:r>
      <w:r w:rsidR="003E4B2E">
        <w:rPr>
          <w:noProof/>
        </w:rPr>
        <w:t xml:space="preserve"> </w:t>
      </w:r>
      <w:r w:rsidR="008950D2" w:rsidRPr="00064832">
        <w:rPr>
          <w:noProof/>
        </w:rPr>
        <w:t>elu või tervise kaitseks</w:t>
      </w:r>
      <w:r w:rsidR="00FF5334">
        <w:rPr>
          <w:noProof/>
        </w:rPr>
        <w:t>.</w:t>
      </w:r>
    </w:p>
    <w:p w14:paraId="67516A10" w14:textId="1FB57F9F" w:rsidR="005D35EC" w:rsidRPr="00061783" w:rsidRDefault="008950D2" w:rsidP="00061783">
      <w:pPr>
        <w:pStyle w:val="Loendilik"/>
        <w:numPr>
          <w:ilvl w:val="0"/>
          <w:numId w:val="51"/>
        </w:numPr>
        <w:spacing w:after="160" w:line="259" w:lineRule="auto"/>
        <w:rPr>
          <w:rFonts w:ascii="Times New Roman" w:hAnsi="Times New Roman"/>
          <w:noProof/>
          <w:sz w:val="24"/>
          <w:lang w:eastAsia="et-EE"/>
        </w:rPr>
      </w:pPr>
      <w:r w:rsidRPr="00061783">
        <w:rPr>
          <w:rFonts w:ascii="Times New Roman" w:hAnsi="Times New Roman"/>
          <w:noProof/>
          <w:sz w:val="24"/>
          <w:lang w:eastAsia="et-EE"/>
        </w:rPr>
        <w:t xml:space="preserve">Ohjeldusmeetmeid rakendatakse ainult viimase abinõuna, kui kõik teised </w:t>
      </w:r>
      <w:r w:rsidR="00E631B3" w:rsidRPr="00061783">
        <w:rPr>
          <w:rFonts w:ascii="Times New Roman" w:hAnsi="Times New Roman"/>
          <w:noProof/>
          <w:sz w:val="24"/>
          <w:lang w:eastAsia="et-EE"/>
        </w:rPr>
        <w:t xml:space="preserve">olukorda </w:t>
      </w:r>
      <w:r w:rsidR="00765670" w:rsidRPr="00061783">
        <w:rPr>
          <w:rFonts w:ascii="Times New Roman" w:hAnsi="Times New Roman"/>
          <w:noProof/>
          <w:sz w:val="24"/>
          <w:lang w:eastAsia="et-EE"/>
        </w:rPr>
        <w:t>deeskaleerivad</w:t>
      </w:r>
      <w:r w:rsidRPr="00061783">
        <w:rPr>
          <w:rFonts w:ascii="Times New Roman" w:hAnsi="Times New Roman"/>
          <w:noProof/>
          <w:sz w:val="24"/>
          <w:lang w:eastAsia="et-EE"/>
        </w:rPr>
        <w:t xml:space="preserve"> meetmed on osutunud ebapiisavaks või ebatõhusaks.</w:t>
      </w:r>
    </w:p>
    <w:p w14:paraId="16173589" w14:textId="4BD9384B" w:rsidR="00250463" w:rsidRPr="00B810D1" w:rsidRDefault="008950D2" w:rsidP="00061783">
      <w:pPr>
        <w:pStyle w:val="Loendilik"/>
        <w:numPr>
          <w:ilvl w:val="0"/>
          <w:numId w:val="51"/>
        </w:numPr>
        <w:spacing w:after="160" w:line="259" w:lineRule="auto"/>
        <w:rPr>
          <w:rFonts w:ascii="Times New Roman" w:hAnsi="Times New Roman"/>
          <w:noProof/>
          <w:sz w:val="24"/>
        </w:rPr>
      </w:pPr>
      <w:r w:rsidRPr="00B810D1">
        <w:rPr>
          <w:rFonts w:ascii="Times New Roman" w:hAnsi="Times New Roman"/>
          <w:noProof/>
          <w:sz w:val="24"/>
          <w:lang w:eastAsia="et-EE"/>
        </w:rPr>
        <w:t>Rakendatav ohjeldusmeede peab olema proportsionaalne ja sobiv seatud eesmärgi saavutamiseks.</w:t>
      </w:r>
      <w:r w:rsidR="00E631B3" w:rsidRPr="00B810D1">
        <w:rPr>
          <w:rFonts w:ascii="Times New Roman" w:hAnsi="Times New Roman"/>
          <w:noProof/>
          <w:sz w:val="24"/>
          <w:lang w:eastAsia="et-EE"/>
        </w:rPr>
        <w:t xml:space="preserve"> Ohjeldusm</w:t>
      </w:r>
      <w:r w:rsidRPr="00B810D1">
        <w:rPr>
          <w:rFonts w:ascii="Times New Roman" w:hAnsi="Times New Roman"/>
          <w:noProof/>
          <w:sz w:val="24"/>
          <w:lang w:eastAsia="et-EE"/>
        </w:rPr>
        <w:t>eede peab olema võimalikult leebe arvestades patsiendi seisundit, käitumist ja olukorra asjaolusid.</w:t>
      </w:r>
    </w:p>
    <w:p w14:paraId="2C255451" w14:textId="5A372D46" w:rsidR="00862947" w:rsidRPr="00B810D1" w:rsidRDefault="008950D2" w:rsidP="00E360F7">
      <w:pPr>
        <w:pStyle w:val="Loendilik"/>
        <w:numPr>
          <w:ilvl w:val="0"/>
          <w:numId w:val="51"/>
        </w:numPr>
        <w:spacing w:after="160" w:line="259" w:lineRule="auto"/>
        <w:rPr>
          <w:rFonts w:ascii="Times New Roman" w:hAnsi="Times New Roman"/>
          <w:noProof/>
          <w:sz w:val="24"/>
          <w:lang w:eastAsia="et-EE"/>
        </w:rPr>
      </w:pPr>
      <w:r w:rsidRPr="00B810D1">
        <w:rPr>
          <w:rFonts w:ascii="Times New Roman" w:hAnsi="Times New Roman"/>
          <w:noProof/>
          <w:sz w:val="24"/>
          <w:lang w:eastAsia="et-EE"/>
        </w:rPr>
        <w:t xml:space="preserve">Ohjeldusmeedet võib rakendada </w:t>
      </w:r>
      <w:r w:rsidR="00895B18" w:rsidRPr="00B810D1">
        <w:rPr>
          <w:rFonts w:ascii="Times New Roman" w:hAnsi="Times New Roman"/>
          <w:noProof/>
          <w:sz w:val="24"/>
          <w:lang w:eastAsia="et-EE"/>
        </w:rPr>
        <w:t>lühiajaliselt,</w:t>
      </w:r>
      <w:r w:rsidRPr="00B810D1" w:rsidDel="00895B18">
        <w:rPr>
          <w:rFonts w:ascii="Times New Roman" w:hAnsi="Times New Roman"/>
          <w:noProof/>
          <w:sz w:val="24"/>
          <w:lang w:eastAsia="et-EE"/>
        </w:rPr>
        <w:t xml:space="preserve"> </w:t>
      </w:r>
      <w:r w:rsidRPr="00B810D1">
        <w:rPr>
          <w:rFonts w:ascii="Times New Roman" w:hAnsi="Times New Roman"/>
          <w:noProof/>
          <w:sz w:val="24"/>
          <w:lang w:eastAsia="et-EE"/>
        </w:rPr>
        <w:t xml:space="preserve">üksnes nii pikaks ajaks, kui see on </w:t>
      </w:r>
      <w:r w:rsidR="00895B18" w:rsidRPr="00B810D1">
        <w:rPr>
          <w:rFonts w:ascii="Times New Roman" w:hAnsi="Times New Roman"/>
          <w:noProof/>
          <w:sz w:val="24"/>
          <w:lang w:eastAsia="et-EE"/>
        </w:rPr>
        <w:t xml:space="preserve">vältimatult </w:t>
      </w:r>
      <w:r w:rsidRPr="00B810D1">
        <w:rPr>
          <w:rFonts w:ascii="Times New Roman" w:hAnsi="Times New Roman"/>
          <w:noProof/>
          <w:sz w:val="24"/>
          <w:lang w:eastAsia="et-EE"/>
        </w:rPr>
        <w:t>vajalik</w:t>
      </w:r>
      <w:r w:rsidR="00A640E0" w:rsidRPr="00B810D1">
        <w:rPr>
          <w:rFonts w:ascii="Times New Roman" w:hAnsi="Times New Roman"/>
          <w:noProof/>
          <w:sz w:val="24"/>
          <w:lang w:eastAsia="et-EE"/>
        </w:rPr>
        <w:t xml:space="preserve"> ohu </w:t>
      </w:r>
      <w:r w:rsidR="0011408A" w:rsidRPr="00B810D1">
        <w:rPr>
          <w:rFonts w:ascii="Times New Roman" w:hAnsi="Times New Roman"/>
          <w:noProof/>
          <w:sz w:val="24"/>
          <w:lang w:eastAsia="et-EE"/>
        </w:rPr>
        <w:t>kõrvaldamiseks</w:t>
      </w:r>
      <w:r w:rsidRPr="00B810D1">
        <w:rPr>
          <w:rFonts w:ascii="Times New Roman" w:hAnsi="Times New Roman"/>
          <w:noProof/>
          <w:sz w:val="24"/>
          <w:lang w:eastAsia="et-EE"/>
        </w:rPr>
        <w:t>. Meetme kestust tuleb regulaarselt hinnata ning meede tuleb lõpetada esimesel võimalusel</w:t>
      </w:r>
      <w:r w:rsidR="00396AB8" w:rsidRPr="00B810D1">
        <w:rPr>
          <w:rFonts w:ascii="Times New Roman" w:hAnsi="Times New Roman"/>
          <w:noProof/>
          <w:sz w:val="24"/>
          <w:lang w:eastAsia="et-EE"/>
        </w:rPr>
        <w:t>.</w:t>
      </w:r>
    </w:p>
    <w:p w14:paraId="1F0474D3" w14:textId="56A091BD" w:rsidR="007F09FD" w:rsidRPr="00B810D1" w:rsidRDefault="007F09FD" w:rsidP="00061783">
      <w:pPr>
        <w:pStyle w:val="Loendilik"/>
        <w:numPr>
          <w:ilvl w:val="0"/>
          <w:numId w:val="51"/>
        </w:numPr>
        <w:spacing w:after="160" w:line="259" w:lineRule="auto"/>
        <w:rPr>
          <w:rFonts w:ascii="Times New Roman" w:hAnsi="Times New Roman"/>
          <w:noProof/>
          <w:sz w:val="24"/>
          <w:lang w:eastAsia="et-EE"/>
        </w:rPr>
      </w:pPr>
      <w:r w:rsidRPr="00B810D1">
        <w:rPr>
          <w:rFonts w:ascii="Times New Roman" w:hAnsi="Times New Roman"/>
          <w:noProof/>
          <w:sz w:val="24"/>
          <w:lang w:eastAsia="et-EE"/>
        </w:rPr>
        <w:t xml:space="preserve">Ohjeldusmeetmete valikul </w:t>
      </w:r>
      <w:r w:rsidR="005A72B8" w:rsidRPr="00B810D1">
        <w:rPr>
          <w:rFonts w:ascii="Times New Roman" w:hAnsi="Times New Roman"/>
          <w:noProof/>
          <w:sz w:val="24"/>
          <w:lang w:eastAsia="et-EE"/>
        </w:rPr>
        <w:t>lähtutakse</w:t>
      </w:r>
      <w:r w:rsidRPr="00B810D1">
        <w:rPr>
          <w:rFonts w:ascii="Times New Roman" w:hAnsi="Times New Roman"/>
          <w:noProof/>
          <w:sz w:val="24"/>
          <w:lang w:eastAsia="et-EE"/>
        </w:rPr>
        <w:t xml:space="preserve"> patsiendi seisundi kliinilisest hindamisest ning meetme rakendamine </w:t>
      </w:r>
      <w:r w:rsidR="005A72B8" w:rsidRPr="00B810D1">
        <w:rPr>
          <w:rFonts w:ascii="Times New Roman" w:hAnsi="Times New Roman"/>
          <w:noProof/>
          <w:sz w:val="24"/>
          <w:lang w:eastAsia="et-EE"/>
        </w:rPr>
        <w:t>toimub</w:t>
      </w:r>
      <w:r w:rsidRPr="00B810D1">
        <w:rPr>
          <w:rFonts w:ascii="Times New Roman" w:hAnsi="Times New Roman"/>
          <w:noProof/>
          <w:sz w:val="24"/>
          <w:lang w:eastAsia="et-EE"/>
        </w:rPr>
        <w:t xml:space="preserve"> arsti või </w:t>
      </w:r>
      <w:r w:rsidR="004C53D1" w:rsidRPr="00B810D1">
        <w:rPr>
          <w:rFonts w:ascii="Times New Roman" w:hAnsi="Times New Roman"/>
          <w:noProof/>
          <w:sz w:val="24"/>
          <w:lang w:eastAsia="et-EE"/>
        </w:rPr>
        <w:t xml:space="preserve">vältimatu vajaduse korral õe </w:t>
      </w:r>
      <w:r w:rsidRPr="00B810D1">
        <w:rPr>
          <w:rFonts w:ascii="Times New Roman" w:hAnsi="Times New Roman"/>
          <w:noProof/>
          <w:sz w:val="24"/>
          <w:lang w:eastAsia="et-EE"/>
        </w:rPr>
        <w:t xml:space="preserve">otsusel ja </w:t>
      </w:r>
      <w:r w:rsidR="0025602E" w:rsidRPr="00B810D1">
        <w:rPr>
          <w:rFonts w:ascii="Times New Roman" w:hAnsi="Times New Roman"/>
          <w:noProof/>
          <w:sz w:val="24"/>
          <w:lang w:eastAsia="et-EE"/>
        </w:rPr>
        <w:t>pideval jälgimisel.</w:t>
      </w:r>
    </w:p>
    <w:p w14:paraId="35E58A47" w14:textId="7B4DD203" w:rsidR="006B1319" w:rsidRDefault="00396AB8" w:rsidP="006B1319">
      <w:pPr>
        <w:pStyle w:val="Loendilik"/>
        <w:spacing w:before="100" w:beforeAutospacing="1" w:after="100" w:afterAutospacing="1" w:line="259" w:lineRule="auto"/>
        <w:ind w:left="780"/>
        <w:rPr>
          <w:rFonts w:ascii="Times New Roman" w:hAnsi="Times New Roman"/>
          <w:noProof/>
          <w:sz w:val="24"/>
          <w:lang w:eastAsia="et-EE"/>
        </w:rPr>
      </w:pPr>
      <w:r w:rsidRPr="00B810D1">
        <w:rPr>
          <w:rFonts w:ascii="Times New Roman" w:hAnsi="Times New Roman"/>
          <w:noProof/>
          <w:sz w:val="24"/>
        </w:rPr>
        <w:t xml:space="preserve">Lubatud on kasutada </w:t>
      </w:r>
      <w:r w:rsidR="00B04F34" w:rsidRPr="00B810D1">
        <w:rPr>
          <w:rFonts w:ascii="Times New Roman" w:hAnsi="Times New Roman"/>
          <w:noProof/>
          <w:color w:val="202020"/>
          <w:sz w:val="24"/>
          <w:shd w:val="clear" w:color="auto" w:fill="FFFFFF"/>
        </w:rPr>
        <w:t>füüsilist ohjeldamist (</w:t>
      </w:r>
      <w:r w:rsidR="00B4681D" w:rsidRPr="00B810D1">
        <w:rPr>
          <w:rFonts w:ascii="Times New Roman" w:hAnsi="Times New Roman"/>
          <w:noProof/>
          <w:color w:val="202020"/>
          <w:sz w:val="24"/>
          <w:shd w:val="clear" w:color="auto" w:fill="FFFFFF"/>
        </w:rPr>
        <w:t>isiku</w:t>
      </w:r>
      <w:r w:rsidR="00B04F34" w:rsidRPr="00B810D1">
        <w:rPr>
          <w:rFonts w:ascii="Times New Roman" w:hAnsi="Times New Roman"/>
          <w:noProof/>
          <w:color w:val="202020"/>
          <w:sz w:val="24"/>
          <w:shd w:val="clear" w:color="auto" w:fill="FFFFFF"/>
        </w:rPr>
        <w:t xml:space="preserve"> kinnihoidmine füüsilise jõu abil eesmärgiga piirata isiku liikumist ja liigutuste ulatust), mehaanilist ohjeldamist (mehaaniliste vahendite, sealhulgas ohjeldamisrihmade kasutamine eesmärgiga piirata isiku liikumist ja liigutuste ulatust</w:t>
      </w:r>
      <w:r w:rsidR="00854C2E" w:rsidRPr="00B810D1">
        <w:rPr>
          <w:rFonts w:ascii="Times New Roman" w:hAnsi="Times New Roman"/>
          <w:noProof/>
          <w:color w:val="202020"/>
          <w:sz w:val="24"/>
          <w:shd w:val="clear" w:color="auto" w:fill="FFFFFF"/>
        </w:rPr>
        <w:t xml:space="preserve">) ning </w:t>
      </w:r>
      <w:r w:rsidR="00B04F34" w:rsidRPr="00B810D1">
        <w:rPr>
          <w:rFonts w:ascii="Times New Roman" w:hAnsi="Times New Roman"/>
          <w:noProof/>
          <w:color w:val="202020"/>
          <w:sz w:val="24"/>
          <w:shd w:val="clear" w:color="auto" w:fill="FFFFFF"/>
        </w:rPr>
        <w:t>ohjeldamist ravimite abil (isikule ravimite manustamine tema tahte vastaselt isiku rahutussümptomite leevendamiseks)</w:t>
      </w:r>
      <w:r w:rsidR="00854C2E" w:rsidRPr="00B810D1">
        <w:rPr>
          <w:rFonts w:ascii="Times New Roman" w:hAnsi="Times New Roman"/>
          <w:noProof/>
          <w:color w:val="202020"/>
          <w:sz w:val="24"/>
          <w:shd w:val="clear" w:color="auto" w:fill="FFFFFF"/>
        </w:rPr>
        <w:t>.</w:t>
      </w:r>
      <w:r w:rsidRPr="00B810D1">
        <w:rPr>
          <w:rFonts w:ascii="Times New Roman" w:hAnsi="Times New Roman"/>
          <w:noProof/>
          <w:color w:val="202020"/>
          <w:sz w:val="24"/>
          <w:shd w:val="clear" w:color="auto" w:fill="FFFFFF"/>
        </w:rPr>
        <w:t xml:space="preserve"> </w:t>
      </w:r>
      <w:r w:rsidR="00504D3D" w:rsidRPr="00B810D1">
        <w:rPr>
          <w:rFonts w:ascii="Times New Roman" w:hAnsi="Times New Roman"/>
          <w:noProof/>
          <w:color w:val="202020"/>
          <w:sz w:val="24"/>
          <w:shd w:val="clear" w:color="auto" w:fill="FFFFFF"/>
        </w:rPr>
        <w:t>Eraldusruumi</w:t>
      </w:r>
      <w:r w:rsidR="009A64E1" w:rsidRPr="00B810D1">
        <w:rPr>
          <w:rFonts w:ascii="Times New Roman" w:hAnsi="Times New Roman"/>
          <w:noProof/>
          <w:color w:val="202020"/>
          <w:sz w:val="24"/>
          <w:shd w:val="clear" w:color="auto" w:fill="FFFFFF"/>
        </w:rPr>
        <w:t xml:space="preserve"> paigutamine</w:t>
      </w:r>
      <w:r w:rsidR="00504D3D" w:rsidRPr="00B810D1">
        <w:rPr>
          <w:rFonts w:ascii="Times New Roman" w:hAnsi="Times New Roman"/>
          <w:noProof/>
          <w:color w:val="202020"/>
          <w:sz w:val="24"/>
          <w:shd w:val="clear" w:color="auto" w:fill="FFFFFF"/>
        </w:rPr>
        <w:t xml:space="preserve"> on ohjeldusmeet</w:t>
      </w:r>
      <w:r w:rsidR="00E360F7">
        <w:rPr>
          <w:rFonts w:ascii="Times New Roman" w:hAnsi="Times New Roman"/>
          <w:noProof/>
          <w:color w:val="202020"/>
          <w:sz w:val="24"/>
          <w:shd w:val="clear" w:color="auto" w:fill="FFFFFF"/>
        </w:rPr>
        <w:t>mena</w:t>
      </w:r>
      <w:r w:rsidR="00504D3D" w:rsidRPr="00B810D1">
        <w:rPr>
          <w:rFonts w:ascii="Times New Roman" w:hAnsi="Times New Roman"/>
          <w:noProof/>
          <w:color w:val="202020"/>
          <w:sz w:val="24"/>
          <w:shd w:val="clear" w:color="auto" w:fill="FFFFFF"/>
        </w:rPr>
        <w:t xml:space="preserve"> </w:t>
      </w:r>
      <w:r w:rsidR="00E360F7">
        <w:rPr>
          <w:rFonts w:ascii="Times New Roman" w:hAnsi="Times New Roman"/>
          <w:noProof/>
          <w:color w:val="202020"/>
          <w:sz w:val="24"/>
          <w:shd w:val="clear" w:color="auto" w:fill="FFFFFF"/>
        </w:rPr>
        <w:t xml:space="preserve">endiselt </w:t>
      </w:r>
      <w:r w:rsidR="00504D3D" w:rsidRPr="00B810D1">
        <w:rPr>
          <w:rFonts w:ascii="Times New Roman" w:hAnsi="Times New Roman"/>
          <w:noProof/>
          <w:color w:val="202020"/>
          <w:sz w:val="24"/>
          <w:shd w:val="clear" w:color="auto" w:fill="FFFFFF"/>
        </w:rPr>
        <w:t>lubatud vaid</w:t>
      </w:r>
      <w:r w:rsidR="00504D3D" w:rsidRPr="0030151A">
        <w:rPr>
          <w:rFonts w:ascii="Times New Roman" w:hAnsi="Times New Roman"/>
          <w:noProof/>
          <w:sz w:val="24"/>
          <w:shd w:val="clear" w:color="auto" w:fill="FFFFFF"/>
        </w:rPr>
        <w:t xml:space="preserve"> raske psüühikahäirega patsiendi suhtes, kes on</w:t>
      </w:r>
      <w:r w:rsidR="00504D3D" w:rsidRPr="0030151A">
        <w:rPr>
          <w:rFonts w:ascii="Times New Roman" w:hAnsi="Times New Roman"/>
          <w:sz w:val="24"/>
          <w:shd w:val="clear" w:color="auto" w:fill="FFFFFF"/>
        </w:rPr>
        <w:t xml:space="preserve"> </w:t>
      </w:r>
      <w:r w:rsidR="00504D3D" w:rsidRPr="0030151A">
        <w:rPr>
          <w:rFonts w:ascii="Times New Roman" w:hAnsi="Times New Roman"/>
          <w:sz w:val="24"/>
          <w:shd w:val="clear" w:color="auto" w:fill="FFFFFF"/>
        </w:rPr>
        <w:lastRenderedPageBreak/>
        <w:t>tema tahtest olenematu ravi kohaldamiseks paigutatud haigla psühhiaatriaosakonda.</w:t>
      </w:r>
      <w:r w:rsidR="006E689D" w:rsidRPr="0030151A">
        <w:rPr>
          <w:rFonts w:ascii="Times New Roman" w:hAnsi="Times New Roman"/>
          <w:sz w:val="24"/>
          <w:shd w:val="clear" w:color="auto" w:fill="FFFFFF"/>
        </w:rPr>
        <w:t xml:space="preserve"> </w:t>
      </w:r>
      <w:r w:rsidR="00844204" w:rsidRPr="00B810D1">
        <w:rPr>
          <w:rFonts w:ascii="Times New Roman" w:hAnsi="Times New Roman"/>
          <w:sz w:val="24"/>
          <w:lang w:eastAsia="et-EE"/>
        </w:rPr>
        <w:t>Farmakoloogilist ohjeldamist võib kasutada üksnes arsti korraldusel</w:t>
      </w:r>
      <w:r w:rsidR="008A0AAD" w:rsidRPr="00B810D1">
        <w:rPr>
          <w:rFonts w:ascii="Times New Roman" w:hAnsi="Times New Roman"/>
          <w:sz w:val="24"/>
          <w:lang w:eastAsia="et-EE"/>
        </w:rPr>
        <w:t xml:space="preserve">, kuna </w:t>
      </w:r>
      <w:r w:rsidR="005713B5" w:rsidRPr="00B810D1">
        <w:rPr>
          <w:rFonts w:ascii="Times New Roman" w:hAnsi="Times New Roman"/>
          <w:sz w:val="24"/>
          <w:lang w:eastAsia="et-EE"/>
        </w:rPr>
        <w:t xml:space="preserve">õde saab </w:t>
      </w:r>
      <w:r w:rsidR="00283DD5" w:rsidRPr="00B810D1">
        <w:rPr>
          <w:rFonts w:ascii="Times New Roman" w:hAnsi="Times New Roman"/>
          <w:sz w:val="24"/>
          <w:lang w:eastAsia="et-EE"/>
        </w:rPr>
        <w:t xml:space="preserve">manustada ravimeid </w:t>
      </w:r>
      <w:r w:rsidR="005713B5" w:rsidRPr="00B810D1">
        <w:rPr>
          <w:rFonts w:ascii="Times New Roman" w:hAnsi="Times New Roman"/>
          <w:sz w:val="24"/>
          <w:lang w:eastAsia="et-EE"/>
        </w:rPr>
        <w:t>ainult arsti otsuse</w:t>
      </w:r>
      <w:r w:rsidR="005D718F" w:rsidRPr="00B810D1">
        <w:rPr>
          <w:rFonts w:ascii="Times New Roman" w:hAnsi="Times New Roman"/>
          <w:sz w:val="24"/>
          <w:lang w:eastAsia="et-EE"/>
        </w:rPr>
        <w:t>l</w:t>
      </w:r>
      <w:r w:rsidR="00844204" w:rsidRPr="00B810D1" w:rsidDel="003525B9">
        <w:rPr>
          <w:rFonts w:ascii="Times New Roman" w:hAnsi="Times New Roman"/>
          <w:sz w:val="24"/>
          <w:lang w:eastAsia="et-EE"/>
        </w:rPr>
        <w:t xml:space="preserve"> ja </w:t>
      </w:r>
      <w:r w:rsidR="005713B5" w:rsidRPr="00B810D1">
        <w:rPr>
          <w:rFonts w:ascii="Times New Roman" w:hAnsi="Times New Roman"/>
          <w:sz w:val="24"/>
          <w:lang w:eastAsia="et-EE"/>
        </w:rPr>
        <w:t>raviplaani alusel</w:t>
      </w:r>
      <w:r w:rsidR="005D718F" w:rsidRPr="00B810D1">
        <w:rPr>
          <w:rFonts w:ascii="Times New Roman" w:hAnsi="Times New Roman"/>
          <w:sz w:val="24"/>
          <w:lang w:eastAsia="et-EE"/>
        </w:rPr>
        <w:t>.</w:t>
      </w:r>
      <w:r w:rsidR="00EC048B" w:rsidRPr="00B810D1" w:rsidDel="003525B9">
        <w:rPr>
          <w:rFonts w:ascii="Times New Roman" w:hAnsi="Times New Roman"/>
          <w:sz w:val="24"/>
          <w:lang w:eastAsia="et-EE"/>
        </w:rPr>
        <w:t xml:space="preserve"> </w:t>
      </w:r>
      <w:r w:rsidR="00844204" w:rsidRPr="00B810D1">
        <w:rPr>
          <w:rFonts w:ascii="Times New Roman" w:hAnsi="Times New Roman"/>
          <w:sz w:val="24"/>
          <w:lang w:eastAsia="et-EE"/>
        </w:rPr>
        <w:t xml:space="preserve">Mehaanilise ohjeldamise </w:t>
      </w:r>
      <w:r w:rsidR="00844204" w:rsidRPr="00B810D1">
        <w:rPr>
          <w:rFonts w:ascii="Times New Roman" w:hAnsi="Times New Roman"/>
          <w:noProof/>
          <w:sz w:val="24"/>
          <w:lang w:eastAsia="et-EE"/>
        </w:rPr>
        <w:t xml:space="preserve">vahendid peavad </w:t>
      </w:r>
      <w:r w:rsidR="00A95301">
        <w:rPr>
          <w:rFonts w:ascii="Times New Roman" w:hAnsi="Times New Roman"/>
          <w:noProof/>
          <w:sz w:val="24"/>
          <w:lang w:eastAsia="et-EE"/>
        </w:rPr>
        <w:t xml:space="preserve">olema selleks </w:t>
      </w:r>
      <w:r w:rsidR="002F61C8">
        <w:rPr>
          <w:rFonts w:ascii="Times New Roman" w:hAnsi="Times New Roman"/>
          <w:noProof/>
          <w:sz w:val="24"/>
          <w:lang w:eastAsia="et-EE"/>
        </w:rPr>
        <w:t>ette nähtud</w:t>
      </w:r>
      <w:r w:rsidR="009D170C">
        <w:rPr>
          <w:rFonts w:ascii="Times New Roman" w:hAnsi="Times New Roman"/>
          <w:noProof/>
          <w:sz w:val="24"/>
          <w:lang w:eastAsia="et-EE"/>
        </w:rPr>
        <w:t xml:space="preserve">, </w:t>
      </w:r>
      <w:r w:rsidR="00844204" w:rsidRPr="00B810D1">
        <w:rPr>
          <w:rFonts w:ascii="Times New Roman" w:hAnsi="Times New Roman"/>
          <w:noProof/>
          <w:sz w:val="24"/>
          <w:lang w:eastAsia="et-EE"/>
        </w:rPr>
        <w:t>vastama kehtestatud ohutus- ja hügieeninõuetele ning nende kasutamine peab toimuma viisil, mis ei põhjusta patsiendile asjatut valu ega tervisekahjustust.</w:t>
      </w:r>
      <w:r w:rsidR="007D62F0" w:rsidRPr="00B810D1">
        <w:rPr>
          <w:rFonts w:ascii="Times New Roman" w:hAnsi="Times New Roman"/>
          <w:noProof/>
          <w:sz w:val="24"/>
          <w:lang w:eastAsia="et-EE"/>
        </w:rPr>
        <w:t xml:space="preserve"> </w:t>
      </w:r>
      <w:r w:rsidR="00844204" w:rsidRPr="00B810D1">
        <w:rPr>
          <w:rFonts w:ascii="Times New Roman" w:hAnsi="Times New Roman"/>
          <w:noProof/>
          <w:sz w:val="24"/>
          <w:lang w:eastAsia="et-EE"/>
        </w:rPr>
        <w:t xml:space="preserve">Kõigi kasutatud ohjeldusmeetmete kohaldamine tuleb  dokumenteerida ning tagada patsiendi pidev jälgimine </w:t>
      </w:r>
      <w:r w:rsidR="00B1534F" w:rsidRPr="00B810D1">
        <w:rPr>
          <w:rFonts w:ascii="Times New Roman" w:hAnsi="Times New Roman"/>
          <w:noProof/>
          <w:sz w:val="24"/>
          <w:lang w:eastAsia="et-EE"/>
        </w:rPr>
        <w:t xml:space="preserve">ja vajadusel meditsiiniline sekkumine </w:t>
      </w:r>
      <w:r w:rsidR="00844204" w:rsidRPr="00B810D1">
        <w:rPr>
          <w:rFonts w:ascii="Times New Roman" w:hAnsi="Times New Roman"/>
          <w:noProof/>
          <w:sz w:val="24"/>
          <w:lang w:eastAsia="et-EE"/>
        </w:rPr>
        <w:t xml:space="preserve">kogu meetme </w:t>
      </w:r>
      <w:r w:rsidR="00B810D1">
        <w:rPr>
          <w:rFonts w:ascii="Times New Roman" w:hAnsi="Times New Roman"/>
          <w:noProof/>
          <w:sz w:val="24"/>
          <w:lang w:eastAsia="et-EE"/>
        </w:rPr>
        <w:t xml:space="preserve">rakendamise </w:t>
      </w:r>
      <w:r w:rsidR="00844204" w:rsidRPr="00B810D1">
        <w:rPr>
          <w:rFonts w:ascii="Times New Roman" w:hAnsi="Times New Roman"/>
          <w:noProof/>
          <w:sz w:val="24"/>
          <w:lang w:eastAsia="et-EE"/>
        </w:rPr>
        <w:t>kestuse vältel</w:t>
      </w:r>
      <w:r w:rsidR="0094327C" w:rsidRPr="00B810D1">
        <w:rPr>
          <w:rFonts w:ascii="Times New Roman" w:hAnsi="Times New Roman"/>
          <w:noProof/>
          <w:sz w:val="24"/>
          <w:lang w:eastAsia="et-EE"/>
        </w:rPr>
        <w:t>.</w:t>
      </w:r>
    </w:p>
    <w:p w14:paraId="15EA5805" w14:textId="4A83E7EE" w:rsidR="00C87997" w:rsidRDefault="007A537C" w:rsidP="006B1319">
      <w:pPr>
        <w:pStyle w:val="Loendilik"/>
        <w:numPr>
          <w:ilvl w:val="0"/>
          <w:numId w:val="51"/>
        </w:numPr>
        <w:spacing w:before="100" w:beforeAutospacing="1" w:after="100" w:afterAutospacing="1"/>
        <w:rPr>
          <w:rFonts w:ascii="Times New Roman" w:hAnsi="Times New Roman"/>
          <w:noProof/>
          <w:sz w:val="24"/>
          <w:lang w:eastAsia="et-EE"/>
        </w:rPr>
      </w:pPr>
      <w:r w:rsidRPr="007C52E6">
        <w:rPr>
          <w:rFonts w:ascii="Times New Roman" w:hAnsi="Times New Roman"/>
          <w:noProof/>
          <w:sz w:val="24"/>
          <w:lang w:eastAsia="et-EE"/>
        </w:rPr>
        <w:t>Tervishoiuteenuse osutajal on kohustus dokumenteeri</w:t>
      </w:r>
      <w:r w:rsidR="0058669F" w:rsidRPr="007C52E6">
        <w:rPr>
          <w:rFonts w:ascii="Times New Roman" w:hAnsi="Times New Roman"/>
          <w:noProof/>
          <w:sz w:val="24"/>
          <w:lang w:eastAsia="et-EE"/>
        </w:rPr>
        <w:t>da</w:t>
      </w:r>
      <w:r w:rsidRPr="007C52E6">
        <w:rPr>
          <w:rFonts w:ascii="Times New Roman" w:hAnsi="Times New Roman"/>
          <w:noProof/>
          <w:sz w:val="24"/>
          <w:lang w:eastAsia="et-EE"/>
        </w:rPr>
        <w:t xml:space="preserve"> kõik o</w:t>
      </w:r>
      <w:r w:rsidR="00396AB8" w:rsidRPr="007C52E6">
        <w:rPr>
          <w:rFonts w:ascii="Times New Roman" w:hAnsi="Times New Roman"/>
          <w:noProof/>
          <w:sz w:val="24"/>
          <w:lang w:eastAsia="et-EE"/>
        </w:rPr>
        <w:t xml:space="preserve">hjeldusmeetme rakendamise asjaolud, sealhulgas rakendamise põhjus, </w:t>
      </w:r>
      <w:r w:rsidR="00796249">
        <w:rPr>
          <w:rFonts w:ascii="Times New Roman" w:hAnsi="Times New Roman"/>
          <w:noProof/>
          <w:sz w:val="24"/>
          <w:lang w:eastAsia="et-EE"/>
        </w:rPr>
        <w:t xml:space="preserve">meetmete </w:t>
      </w:r>
      <w:r w:rsidR="00E00755">
        <w:rPr>
          <w:rFonts w:ascii="Times New Roman" w:hAnsi="Times New Roman"/>
          <w:noProof/>
          <w:sz w:val="24"/>
          <w:lang w:eastAsia="et-EE"/>
        </w:rPr>
        <w:t>liik,</w:t>
      </w:r>
      <w:r w:rsidR="00796249">
        <w:rPr>
          <w:rFonts w:ascii="Times New Roman" w:hAnsi="Times New Roman"/>
          <w:noProof/>
          <w:sz w:val="24"/>
          <w:lang w:eastAsia="et-EE"/>
        </w:rPr>
        <w:t xml:space="preserve"> </w:t>
      </w:r>
      <w:r w:rsidR="00273B11">
        <w:rPr>
          <w:rFonts w:ascii="Times New Roman" w:hAnsi="Times New Roman"/>
          <w:noProof/>
          <w:sz w:val="24"/>
          <w:lang w:eastAsia="et-EE"/>
        </w:rPr>
        <w:t xml:space="preserve">rakendamise alguse ja </w:t>
      </w:r>
      <w:r w:rsidR="001A67B9">
        <w:rPr>
          <w:rFonts w:ascii="Times New Roman" w:hAnsi="Times New Roman"/>
          <w:noProof/>
          <w:sz w:val="24"/>
          <w:lang w:eastAsia="et-EE"/>
        </w:rPr>
        <w:t>lõpetamise kellaaeg</w:t>
      </w:r>
      <w:r w:rsidR="00A574B2">
        <w:rPr>
          <w:rFonts w:ascii="Times New Roman" w:hAnsi="Times New Roman"/>
          <w:noProof/>
          <w:sz w:val="24"/>
          <w:lang w:eastAsia="et-EE"/>
        </w:rPr>
        <w:t>.</w:t>
      </w:r>
      <w:r w:rsidR="0032631A">
        <w:rPr>
          <w:rFonts w:ascii="Times New Roman" w:hAnsi="Times New Roman"/>
          <w:noProof/>
          <w:sz w:val="24"/>
          <w:lang w:eastAsia="et-EE"/>
        </w:rPr>
        <w:t xml:space="preserve"> </w:t>
      </w:r>
      <w:r w:rsidR="008950D2" w:rsidRPr="0032631A">
        <w:rPr>
          <w:rFonts w:ascii="Times New Roman" w:hAnsi="Times New Roman"/>
          <w:noProof/>
          <w:sz w:val="24"/>
          <w:lang w:eastAsia="et-EE"/>
        </w:rPr>
        <w:t xml:space="preserve">Ohjeldusmeetme rakendamisel teavitatakse patsiendi seaduslikku esindajat või </w:t>
      </w:r>
      <w:r w:rsidR="009D170C">
        <w:rPr>
          <w:rFonts w:ascii="Times New Roman" w:hAnsi="Times New Roman"/>
          <w:noProof/>
          <w:sz w:val="24"/>
          <w:lang w:eastAsia="et-EE"/>
        </w:rPr>
        <w:t>patsiendi</w:t>
      </w:r>
      <w:r w:rsidR="005C1258">
        <w:rPr>
          <w:rFonts w:ascii="Times New Roman" w:hAnsi="Times New Roman"/>
          <w:noProof/>
          <w:sz w:val="24"/>
          <w:lang w:eastAsia="et-EE"/>
        </w:rPr>
        <w:t xml:space="preserve"> omast </w:t>
      </w:r>
      <w:r w:rsidR="008950D2" w:rsidRPr="0032631A">
        <w:rPr>
          <w:rFonts w:ascii="Times New Roman" w:hAnsi="Times New Roman"/>
          <w:noProof/>
          <w:sz w:val="24"/>
          <w:lang w:eastAsia="et-EE"/>
        </w:rPr>
        <w:t>esimesel võimalusel, kui see on teostatav ning patsiendi huvides.</w:t>
      </w:r>
    </w:p>
    <w:p w14:paraId="4B5B8FAF" w14:textId="226C17BD" w:rsidR="00796EDC" w:rsidRDefault="001B4E20" w:rsidP="006B1319">
      <w:pPr>
        <w:pStyle w:val="Loendilik"/>
        <w:numPr>
          <w:ilvl w:val="0"/>
          <w:numId w:val="51"/>
        </w:numPr>
        <w:spacing w:before="100" w:beforeAutospacing="1" w:after="100" w:afterAutospacing="1"/>
        <w:rPr>
          <w:rFonts w:ascii="Times New Roman" w:hAnsi="Times New Roman"/>
          <w:noProof/>
          <w:sz w:val="24"/>
          <w:lang w:eastAsia="et-EE"/>
        </w:rPr>
      </w:pPr>
      <w:r>
        <w:rPr>
          <w:rFonts w:ascii="Times New Roman" w:hAnsi="Times New Roman"/>
          <w:noProof/>
          <w:sz w:val="24"/>
          <w:lang w:eastAsia="et-EE"/>
        </w:rPr>
        <w:t>Terviseamet teostab riikikku järelevalvet kehtestatud nõuete tä</w:t>
      </w:r>
      <w:r w:rsidR="00DC3A3A">
        <w:rPr>
          <w:rFonts w:ascii="Times New Roman" w:hAnsi="Times New Roman"/>
          <w:noProof/>
          <w:sz w:val="24"/>
          <w:lang w:eastAsia="et-EE"/>
        </w:rPr>
        <w:t>itmise üle</w:t>
      </w:r>
      <w:r w:rsidR="00DC3A3A" w:rsidRPr="00C25D36">
        <w:rPr>
          <w:rFonts w:ascii="Times New Roman" w:hAnsi="Times New Roman"/>
          <w:noProof/>
          <w:sz w:val="24"/>
          <w:lang w:eastAsia="et-EE"/>
        </w:rPr>
        <w:t>.</w:t>
      </w:r>
      <w:r w:rsidR="00C25D36">
        <w:rPr>
          <w:rFonts w:ascii="Times New Roman" w:hAnsi="Times New Roman"/>
          <w:noProof/>
          <w:sz w:val="24"/>
          <w:lang w:eastAsia="et-EE"/>
        </w:rPr>
        <w:t xml:space="preserve"> Lisaks</w:t>
      </w:r>
      <w:r w:rsidR="0020542E">
        <w:rPr>
          <w:rFonts w:ascii="Times New Roman" w:hAnsi="Times New Roman"/>
          <w:noProof/>
          <w:sz w:val="24"/>
          <w:lang w:eastAsia="et-EE"/>
        </w:rPr>
        <w:t xml:space="preserve"> tuleb </w:t>
      </w:r>
      <w:r w:rsidR="00C25D36" w:rsidRPr="00EA54BC">
        <w:rPr>
          <w:rFonts w:ascii="Times New Roman" w:hAnsi="Times New Roman"/>
          <w:noProof/>
          <w:color w:val="000000"/>
          <w:sz w:val="24"/>
        </w:rPr>
        <w:t>tervishoiuteenuse osutaja</w:t>
      </w:r>
      <w:r w:rsidR="00627C88">
        <w:rPr>
          <w:rFonts w:ascii="Times New Roman" w:hAnsi="Times New Roman"/>
          <w:noProof/>
          <w:color w:val="000000"/>
          <w:sz w:val="24"/>
        </w:rPr>
        <w:t>l</w:t>
      </w:r>
      <w:r w:rsidR="00C25D36" w:rsidRPr="00EA54BC">
        <w:rPr>
          <w:rFonts w:ascii="Times New Roman" w:hAnsi="Times New Roman"/>
          <w:noProof/>
          <w:color w:val="000000"/>
          <w:sz w:val="24"/>
        </w:rPr>
        <w:t xml:space="preserve"> </w:t>
      </w:r>
      <w:r w:rsidR="00627C88" w:rsidRPr="007A1BC8">
        <w:rPr>
          <w:rFonts w:ascii="Times New Roman" w:hAnsi="Times New Roman"/>
          <w:noProof/>
          <w:color w:val="000000"/>
          <w:sz w:val="24"/>
        </w:rPr>
        <w:t>teavita</w:t>
      </w:r>
      <w:r w:rsidR="00627C88">
        <w:rPr>
          <w:rFonts w:ascii="Times New Roman" w:hAnsi="Times New Roman"/>
          <w:noProof/>
          <w:color w:val="000000"/>
          <w:sz w:val="24"/>
        </w:rPr>
        <w:t>da</w:t>
      </w:r>
      <w:r w:rsidR="00627C88" w:rsidRPr="00627C88">
        <w:rPr>
          <w:rFonts w:ascii="Times New Roman" w:hAnsi="Times New Roman"/>
          <w:noProof/>
          <w:color w:val="000000"/>
          <w:sz w:val="24"/>
        </w:rPr>
        <w:t xml:space="preserve"> </w:t>
      </w:r>
      <w:r w:rsidR="00C25D36" w:rsidRPr="00EA54BC">
        <w:rPr>
          <w:rFonts w:ascii="Times New Roman" w:hAnsi="Times New Roman"/>
          <w:noProof/>
          <w:color w:val="000000"/>
          <w:sz w:val="24"/>
        </w:rPr>
        <w:t>Terviseametit igast juhtumist, mille korral ohjeldusmeetmete rakendamine  kestab rohkem kui 24 tundi järjest</w:t>
      </w:r>
      <w:r w:rsidR="00627C88">
        <w:rPr>
          <w:rFonts w:ascii="Times New Roman" w:hAnsi="Times New Roman"/>
          <w:noProof/>
          <w:color w:val="000000"/>
          <w:sz w:val="24"/>
        </w:rPr>
        <w:t>.</w:t>
      </w:r>
    </w:p>
    <w:p w14:paraId="06A374E8" w14:textId="6850FA92" w:rsidR="001E64BD" w:rsidRPr="001E64BD" w:rsidRDefault="001E64BD" w:rsidP="006B1319">
      <w:pPr>
        <w:pStyle w:val="Loendilik"/>
        <w:numPr>
          <w:ilvl w:val="0"/>
          <w:numId w:val="51"/>
        </w:numPr>
        <w:spacing w:before="100" w:beforeAutospacing="1" w:after="100" w:afterAutospacing="1"/>
        <w:rPr>
          <w:rFonts w:ascii="Times New Roman" w:hAnsi="Times New Roman"/>
          <w:noProof/>
          <w:sz w:val="24"/>
          <w:lang w:eastAsia="et-EE"/>
        </w:rPr>
      </w:pPr>
      <w:r w:rsidRPr="00EA54BC">
        <w:rPr>
          <w:rFonts w:ascii="Times New Roman" w:hAnsi="Times New Roman"/>
          <w:noProof/>
          <w:color w:val="000000"/>
          <w:sz w:val="24"/>
        </w:rPr>
        <w:t xml:space="preserve">Õiguskantsler täidab ÜRO 10.12.1984. a piinamise ning muu julma, ebainimliku või inimväärikust alandava kohtlemise ja karistamise vastase konventsiooni ja selle fakultatiivse protokolli kohast ennetusasutuse funktsiooni. See tähendab ka kohustust kontrollida kõiki asutusi, kus võidakse piirata </w:t>
      </w:r>
      <w:r w:rsidR="00315B41">
        <w:rPr>
          <w:rFonts w:ascii="Times New Roman" w:hAnsi="Times New Roman"/>
          <w:noProof/>
          <w:color w:val="000000"/>
          <w:sz w:val="24"/>
        </w:rPr>
        <w:t>isikute</w:t>
      </w:r>
      <w:r w:rsidRPr="00EA54BC">
        <w:rPr>
          <w:rFonts w:ascii="Times New Roman" w:hAnsi="Times New Roman"/>
          <w:noProof/>
          <w:color w:val="000000"/>
          <w:sz w:val="24"/>
        </w:rPr>
        <w:t xml:space="preserve"> põhiõigusi.</w:t>
      </w:r>
    </w:p>
    <w:p w14:paraId="69899C14" w14:textId="77777777" w:rsidR="00892488" w:rsidRDefault="008950D2" w:rsidP="00D5194A">
      <w:pPr>
        <w:pStyle w:val="Loendilik"/>
        <w:numPr>
          <w:ilvl w:val="0"/>
          <w:numId w:val="51"/>
        </w:numPr>
        <w:spacing w:before="100" w:beforeAutospacing="1" w:after="100" w:afterAutospacing="1"/>
        <w:rPr>
          <w:rFonts w:ascii="Times New Roman" w:hAnsi="Times New Roman"/>
          <w:noProof/>
          <w:sz w:val="24"/>
          <w:lang w:eastAsia="et-EE"/>
        </w:rPr>
      </w:pPr>
      <w:r w:rsidRPr="007C52E6">
        <w:rPr>
          <w:rFonts w:ascii="Times New Roman" w:hAnsi="Times New Roman"/>
          <w:noProof/>
          <w:sz w:val="24"/>
          <w:lang w:eastAsia="et-EE"/>
        </w:rPr>
        <w:t>Patsiendil või tema seaduslikul esindajal on õigus esitada kaebus ohjeldusmeetme rakendamise õiguspärasuse hindamiseks. Tervishoiuteenuse osutaja on kohustatud tagama kaebemenetluse läbipaistvuse ja sõltumatuse.</w:t>
      </w:r>
      <w:r w:rsidR="00892488">
        <w:rPr>
          <w:rFonts w:ascii="Times New Roman" w:hAnsi="Times New Roman"/>
          <w:noProof/>
          <w:sz w:val="24"/>
          <w:lang w:eastAsia="et-EE"/>
        </w:rPr>
        <w:t xml:space="preserve"> </w:t>
      </w:r>
    </w:p>
    <w:p w14:paraId="110D00E5" w14:textId="77777777" w:rsidR="007661E5" w:rsidRDefault="007661E5" w:rsidP="0095201F">
      <w:pPr>
        <w:pStyle w:val="Loendilik"/>
        <w:ind w:left="360"/>
        <w:rPr>
          <w:rFonts w:ascii="Times New Roman" w:hAnsi="Times New Roman"/>
          <w:b/>
          <w:sz w:val="24"/>
        </w:rPr>
      </w:pPr>
    </w:p>
    <w:p w14:paraId="697DDF79" w14:textId="0AFFC3F3" w:rsidR="001339A9" w:rsidRPr="00076EA4" w:rsidRDefault="001339A9" w:rsidP="008F4288">
      <w:pPr>
        <w:pStyle w:val="Loendilik"/>
        <w:numPr>
          <w:ilvl w:val="0"/>
          <w:numId w:val="5"/>
        </w:numPr>
        <w:rPr>
          <w:rFonts w:ascii="Times New Roman" w:hAnsi="Times New Roman"/>
          <w:b/>
          <w:sz w:val="24"/>
        </w:rPr>
      </w:pPr>
      <w:r w:rsidRPr="00076EA4">
        <w:rPr>
          <w:rFonts w:ascii="Times New Roman" w:hAnsi="Times New Roman"/>
          <w:b/>
          <w:sz w:val="24"/>
        </w:rPr>
        <w:t>Eelnõu sisu ja võrdlev analüüs</w:t>
      </w:r>
    </w:p>
    <w:p w14:paraId="090066BF" w14:textId="77777777" w:rsidR="00352BE8" w:rsidRPr="00076EA4" w:rsidRDefault="00352BE8" w:rsidP="00352BE8">
      <w:pPr>
        <w:pStyle w:val="Loendilik"/>
        <w:ind w:left="360"/>
        <w:rPr>
          <w:rFonts w:ascii="Times New Roman" w:hAnsi="Times New Roman"/>
          <w:b/>
          <w:sz w:val="24"/>
        </w:rPr>
      </w:pPr>
    </w:p>
    <w:p w14:paraId="21F633BE" w14:textId="2EE3573C" w:rsidR="0090005C" w:rsidRDefault="005529F9" w:rsidP="00637B6F">
      <w:pPr>
        <w:rPr>
          <w:rFonts w:ascii="Times New Roman" w:hAnsi="Times New Roman"/>
          <w:noProof/>
          <w:color w:val="202020"/>
          <w:sz w:val="24"/>
          <w:shd w:val="clear" w:color="auto" w:fill="FFFFFF"/>
        </w:rPr>
      </w:pPr>
      <w:r>
        <w:rPr>
          <w:rFonts w:ascii="Times New Roman" w:hAnsi="Times New Roman"/>
          <w:b/>
          <w:bCs/>
          <w:noProof/>
          <w:sz w:val="24"/>
          <w:lang w:eastAsia="et-EE"/>
        </w:rPr>
        <w:t>Eelnõu p</w:t>
      </w:r>
      <w:r w:rsidR="00266502" w:rsidRPr="00266502">
        <w:rPr>
          <w:rFonts w:ascii="Times New Roman" w:hAnsi="Times New Roman"/>
          <w:b/>
          <w:bCs/>
          <w:noProof/>
          <w:sz w:val="24"/>
          <w:lang w:eastAsia="et-EE"/>
        </w:rPr>
        <w:t>unkt</w:t>
      </w:r>
      <w:r>
        <w:rPr>
          <w:rFonts w:ascii="Times New Roman" w:hAnsi="Times New Roman"/>
          <w:b/>
          <w:bCs/>
          <w:noProof/>
          <w:sz w:val="24"/>
          <w:lang w:eastAsia="et-EE"/>
        </w:rPr>
        <w:t xml:space="preserve">iga </w:t>
      </w:r>
      <w:r w:rsidR="00266502" w:rsidRPr="00266502">
        <w:rPr>
          <w:rFonts w:ascii="Times New Roman" w:hAnsi="Times New Roman"/>
          <w:b/>
          <w:bCs/>
          <w:noProof/>
          <w:sz w:val="24"/>
          <w:lang w:eastAsia="et-EE"/>
        </w:rPr>
        <w:t xml:space="preserve"> </w:t>
      </w:r>
      <w:r w:rsidR="00266502" w:rsidRPr="00572724">
        <w:rPr>
          <w:rFonts w:ascii="Times New Roman" w:hAnsi="Times New Roman"/>
          <w:b/>
          <w:bCs/>
          <w:noProof/>
          <w:sz w:val="24"/>
          <w:lang w:eastAsia="et-EE"/>
        </w:rPr>
        <w:t>1</w:t>
      </w:r>
      <w:r w:rsidRPr="00572724">
        <w:rPr>
          <w:rFonts w:ascii="Times New Roman" w:hAnsi="Times New Roman"/>
          <w:b/>
          <w:bCs/>
          <w:noProof/>
          <w:sz w:val="24"/>
          <w:lang w:eastAsia="et-EE"/>
        </w:rPr>
        <w:t xml:space="preserve"> </w:t>
      </w:r>
      <w:r w:rsidRPr="00572724">
        <w:rPr>
          <w:rFonts w:ascii="Times New Roman" w:hAnsi="Times New Roman"/>
          <w:noProof/>
          <w:sz w:val="24"/>
          <w:lang w:eastAsia="et-EE"/>
        </w:rPr>
        <w:t>tä</w:t>
      </w:r>
      <w:r w:rsidR="00C9635C" w:rsidRPr="00572724">
        <w:rPr>
          <w:rFonts w:ascii="Times New Roman" w:hAnsi="Times New Roman"/>
          <w:noProof/>
          <w:sz w:val="24"/>
          <w:lang w:eastAsia="et-EE"/>
        </w:rPr>
        <w:t>psustatakse</w:t>
      </w:r>
      <w:r w:rsidRPr="00572724">
        <w:rPr>
          <w:rFonts w:ascii="Times New Roman" w:hAnsi="Times New Roman"/>
          <w:b/>
          <w:bCs/>
          <w:noProof/>
          <w:sz w:val="24"/>
          <w:lang w:eastAsia="et-EE"/>
        </w:rPr>
        <w:t xml:space="preserve"> </w:t>
      </w:r>
      <w:r w:rsidR="00054508" w:rsidRPr="00477F9E">
        <w:rPr>
          <w:rFonts w:ascii="Times New Roman" w:hAnsi="Times New Roman"/>
          <w:noProof/>
          <w:sz w:val="24"/>
          <w:lang w:eastAsia="et-EE"/>
        </w:rPr>
        <w:t>§</w:t>
      </w:r>
      <w:r w:rsidR="00694541" w:rsidRPr="00572724">
        <w:rPr>
          <w:rFonts w:ascii="Times New Roman" w:hAnsi="Times New Roman"/>
          <w:noProof/>
          <w:sz w:val="24"/>
          <w:lang w:eastAsia="et-EE"/>
        </w:rPr>
        <w:t xml:space="preserve"> 1 lõikes 1 </w:t>
      </w:r>
      <w:r w:rsidR="001867B4" w:rsidRPr="00572724">
        <w:rPr>
          <w:rFonts w:ascii="Times New Roman" w:hAnsi="Times New Roman"/>
          <w:noProof/>
          <w:sz w:val="24"/>
          <w:lang w:eastAsia="et-EE"/>
        </w:rPr>
        <w:t>sätestatud</w:t>
      </w:r>
      <w:r w:rsidR="002379B4" w:rsidRPr="00572724">
        <w:rPr>
          <w:rFonts w:ascii="Times New Roman" w:hAnsi="Times New Roman"/>
          <w:noProof/>
          <w:sz w:val="24"/>
          <w:lang w:eastAsia="et-EE"/>
        </w:rPr>
        <w:t xml:space="preserve"> </w:t>
      </w:r>
      <w:r w:rsidR="00964462" w:rsidRPr="00572724">
        <w:rPr>
          <w:rFonts w:ascii="Times New Roman" w:hAnsi="Times New Roman"/>
          <w:noProof/>
          <w:sz w:val="24"/>
          <w:lang w:eastAsia="et-EE"/>
        </w:rPr>
        <w:t>PsAS reguleerimisala sellise</w:t>
      </w:r>
      <w:r w:rsidR="0053735E" w:rsidRPr="00572724">
        <w:rPr>
          <w:rFonts w:ascii="Times New Roman" w:hAnsi="Times New Roman"/>
          <w:noProof/>
          <w:sz w:val="24"/>
          <w:lang w:eastAsia="et-EE"/>
        </w:rPr>
        <w:t xml:space="preserve">lt, et oleks üheselt selge, et </w:t>
      </w:r>
      <w:r w:rsidR="00844A84" w:rsidRPr="00572724">
        <w:rPr>
          <w:rFonts w:ascii="Times New Roman" w:hAnsi="Times New Roman"/>
          <w:noProof/>
          <w:sz w:val="24"/>
          <w:lang w:eastAsia="et-EE"/>
        </w:rPr>
        <w:t>seadus</w:t>
      </w:r>
      <w:r w:rsidR="00C9635C" w:rsidRPr="00572724">
        <w:rPr>
          <w:rFonts w:ascii="Times New Roman" w:hAnsi="Times New Roman"/>
          <w:noProof/>
          <w:sz w:val="24"/>
          <w:lang w:eastAsia="et-EE"/>
        </w:rPr>
        <w:t xml:space="preserve">e reguleerimisalasse kuulub </w:t>
      </w:r>
      <w:r w:rsidR="007B2C03" w:rsidRPr="00572724">
        <w:rPr>
          <w:rFonts w:ascii="Times New Roman" w:hAnsi="Times New Roman"/>
          <w:noProof/>
          <w:sz w:val="24"/>
          <w:lang w:eastAsia="et-EE"/>
        </w:rPr>
        <w:t>psüühikahäire käsit</w:t>
      </w:r>
      <w:r w:rsidR="004D0DA5">
        <w:rPr>
          <w:rFonts w:ascii="Times New Roman" w:hAnsi="Times New Roman"/>
          <w:noProof/>
          <w:sz w:val="24"/>
          <w:lang w:eastAsia="et-EE"/>
        </w:rPr>
        <w:t>l</w:t>
      </w:r>
      <w:r w:rsidR="007B2C03" w:rsidRPr="00572724">
        <w:rPr>
          <w:rFonts w:ascii="Times New Roman" w:hAnsi="Times New Roman"/>
          <w:noProof/>
          <w:sz w:val="24"/>
          <w:lang w:eastAsia="et-EE"/>
        </w:rPr>
        <w:t>emine</w:t>
      </w:r>
      <w:r w:rsidR="004D0DA5">
        <w:rPr>
          <w:rFonts w:ascii="Times New Roman" w:hAnsi="Times New Roman"/>
          <w:noProof/>
          <w:sz w:val="24"/>
          <w:lang w:eastAsia="et-EE"/>
        </w:rPr>
        <w:t xml:space="preserve"> (ohjeldusmeetmete rakendamine)</w:t>
      </w:r>
      <w:r w:rsidR="007B2C03" w:rsidRPr="00572724">
        <w:rPr>
          <w:rFonts w:ascii="Times New Roman" w:hAnsi="Times New Roman"/>
          <w:noProof/>
          <w:sz w:val="24"/>
          <w:lang w:eastAsia="et-EE"/>
        </w:rPr>
        <w:t xml:space="preserve"> </w:t>
      </w:r>
      <w:r w:rsidR="00C957D1" w:rsidRPr="00572724">
        <w:rPr>
          <w:rFonts w:ascii="Times New Roman" w:hAnsi="Times New Roman"/>
          <w:noProof/>
          <w:sz w:val="24"/>
          <w:lang w:eastAsia="et-EE"/>
        </w:rPr>
        <w:t xml:space="preserve">ka </w:t>
      </w:r>
      <w:r w:rsidR="00B03B9D" w:rsidRPr="00572724">
        <w:rPr>
          <w:rFonts w:ascii="Times New Roman" w:hAnsi="Times New Roman"/>
          <w:noProof/>
          <w:color w:val="202020"/>
          <w:sz w:val="24"/>
          <w:shd w:val="clear" w:color="auto" w:fill="FFFFFF"/>
        </w:rPr>
        <w:t xml:space="preserve">vältimatu abi, kiirabi, statsionaarse eriarstiabi ja </w:t>
      </w:r>
      <w:r w:rsidR="004B7735">
        <w:rPr>
          <w:rFonts w:ascii="Times New Roman" w:hAnsi="Times New Roman"/>
          <w:noProof/>
          <w:color w:val="202020"/>
          <w:sz w:val="24"/>
          <w:shd w:val="clear" w:color="auto" w:fill="FFFFFF"/>
        </w:rPr>
        <w:t xml:space="preserve">statsionaarse </w:t>
      </w:r>
      <w:r w:rsidR="00B03B9D" w:rsidRPr="00572724">
        <w:rPr>
          <w:rFonts w:ascii="Times New Roman" w:hAnsi="Times New Roman"/>
          <w:noProof/>
          <w:color w:val="202020"/>
          <w:sz w:val="24"/>
          <w:shd w:val="clear" w:color="auto" w:fill="FFFFFF"/>
        </w:rPr>
        <w:t>õendusabi käigus</w:t>
      </w:r>
      <w:r w:rsidR="0005582D" w:rsidRPr="00572724">
        <w:rPr>
          <w:rFonts w:ascii="Times New Roman" w:hAnsi="Times New Roman"/>
          <w:noProof/>
          <w:color w:val="202020"/>
          <w:sz w:val="24"/>
          <w:shd w:val="clear" w:color="auto" w:fill="FFFFFF"/>
        </w:rPr>
        <w:t>.</w:t>
      </w:r>
      <w:r w:rsidR="00840EE3" w:rsidRPr="00572724">
        <w:rPr>
          <w:rFonts w:ascii="Times New Roman" w:hAnsi="Times New Roman"/>
          <w:noProof/>
          <w:color w:val="202020"/>
          <w:sz w:val="24"/>
          <w:shd w:val="clear" w:color="auto" w:fill="FFFFFF"/>
        </w:rPr>
        <w:t xml:space="preserve"> </w:t>
      </w:r>
      <w:r w:rsidR="00840EE3" w:rsidRPr="003E551F">
        <w:rPr>
          <w:rFonts w:ascii="Times New Roman" w:hAnsi="Times New Roman"/>
          <w:noProof/>
          <w:sz w:val="24"/>
          <w:shd w:val="clear" w:color="auto" w:fill="FFFFFF"/>
        </w:rPr>
        <w:t xml:space="preserve">Eelnõu järgi </w:t>
      </w:r>
      <w:r w:rsidR="00572724" w:rsidRPr="003E551F">
        <w:rPr>
          <w:rFonts w:ascii="Times New Roman" w:hAnsi="Times New Roman"/>
          <w:noProof/>
          <w:sz w:val="24"/>
          <w:shd w:val="clear" w:color="auto" w:fill="FFFFFF"/>
        </w:rPr>
        <w:t>reguleerib seadus isikule psühhiaatrilise abi andmise korda ja tingimusi ning isikule psühhiaatrilise abi andmisel tekkivaid suhteid tervishoiuasutustega, sealhulgas psüühikahäire käsitlemisel vältimatu abi, kiirabi, statsionaarse eriarstiabi ja õendusabi käigus</w:t>
      </w:r>
      <w:r w:rsidR="00572724" w:rsidRPr="0008191E">
        <w:rPr>
          <w:rFonts w:ascii="Times New Roman" w:hAnsi="Times New Roman"/>
          <w:noProof/>
          <w:color w:val="202020"/>
          <w:sz w:val="24"/>
          <w:shd w:val="clear" w:color="auto" w:fill="FFFFFF"/>
        </w:rPr>
        <w:t>; sätestab riigi ja kohaliku omavalitsuse kohustused psühhiaatrilise abi korraldamisel ning isiku õiguse</w:t>
      </w:r>
      <w:r w:rsidR="007F3E2F">
        <w:rPr>
          <w:rFonts w:ascii="Times New Roman" w:hAnsi="Times New Roman"/>
          <w:noProof/>
          <w:color w:val="202020"/>
          <w:sz w:val="24"/>
          <w:shd w:val="clear" w:color="auto" w:fill="FFFFFF"/>
        </w:rPr>
        <w:t>d</w:t>
      </w:r>
      <w:r w:rsidR="00572724" w:rsidRPr="0008191E">
        <w:rPr>
          <w:rFonts w:ascii="Times New Roman" w:hAnsi="Times New Roman"/>
          <w:noProof/>
          <w:color w:val="202020"/>
          <w:sz w:val="24"/>
          <w:shd w:val="clear" w:color="auto" w:fill="FFFFFF"/>
        </w:rPr>
        <w:t xml:space="preserve"> psühhiaatrilise abi saamisel.</w:t>
      </w:r>
    </w:p>
    <w:p w14:paraId="04CB01D7" w14:textId="77777777" w:rsidR="005C7E75" w:rsidRPr="00572724" w:rsidRDefault="005C7E75" w:rsidP="00637B6F">
      <w:pPr>
        <w:rPr>
          <w:rFonts w:ascii="Times New Roman" w:hAnsi="Times New Roman"/>
          <w:color w:val="202020"/>
          <w:sz w:val="24"/>
          <w:shd w:val="clear" w:color="auto" w:fill="FFFFFF"/>
        </w:rPr>
      </w:pPr>
    </w:p>
    <w:p w14:paraId="5F0E4727" w14:textId="5FAF1326" w:rsidR="005C656C" w:rsidRDefault="005C656C" w:rsidP="005C656C">
      <w:pPr>
        <w:pStyle w:val="paragraph"/>
        <w:spacing w:before="0" w:beforeAutospacing="0" w:after="0" w:afterAutospacing="0"/>
        <w:jc w:val="both"/>
        <w:textAlignment w:val="baseline"/>
        <w:rPr>
          <w:rStyle w:val="eop"/>
          <w:noProof/>
        </w:rPr>
      </w:pPr>
      <w:r w:rsidRPr="004152FB">
        <w:rPr>
          <w:b/>
          <w:bCs/>
          <w:noProof/>
        </w:rPr>
        <w:t>Punkt</w:t>
      </w:r>
      <w:r w:rsidR="00092914">
        <w:rPr>
          <w:b/>
          <w:bCs/>
          <w:noProof/>
        </w:rPr>
        <w:t>iga</w:t>
      </w:r>
      <w:r w:rsidRPr="004152FB">
        <w:rPr>
          <w:b/>
          <w:bCs/>
          <w:noProof/>
        </w:rPr>
        <w:t xml:space="preserve"> </w:t>
      </w:r>
      <w:r w:rsidR="00E91574">
        <w:rPr>
          <w:b/>
          <w:bCs/>
          <w:noProof/>
        </w:rPr>
        <w:t>2</w:t>
      </w:r>
      <w:r>
        <w:rPr>
          <w:noProof/>
        </w:rPr>
        <w:t xml:space="preserve">: </w:t>
      </w:r>
      <w:r w:rsidR="00E91574">
        <w:rPr>
          <w:rStyle w:val="normaltextrun"/>
          <w:noProof/>
          <w:shd w:val="clear" w:color="auto" w:fill="FFFFFF"/>
        </w:rPr>
        <w:t xml:space="preserve">muudetakse </w:t>
      </w:r>
      <w:r>
        <w:rPr>
          <w:rStyle w:val="normaltextrun"/>
          <w:noProof/>
          <w:shd w:val="clear" w:color="auto" w:fill="FFFFFF"/>
        </w:rPr>
        <w:t>paragrahvi 14 lõi</w:t>
      </w:r>
      <w:r w:rsidR="00E91574">
        <w:rPr>
          <w:rStyle w:val="normaltextrun"/>
          <w:noProof/>
          <w:shd w:val="clear" w:color="auto" w:fill="FFFFFF"/>
        </w:rPr>
        <w:t>kes</w:t>
      </w:r>
      <w:r>
        <w:rPr>
          <w:rStyle w:val="normaltextrun"/>
          <w:noProof/>
          <w:shd w:val="clear" w:color="auto" w:fill="FFFFFF"/>
        </w:rPr>
        <w:t xml:space="preserve"> 1</w:t>
      </w:r>
      <w:r w:rsidR="00E91574">
        <w:rPr>
          <w:rStyle w:val="normaltextrun"/>
          <w:noProof/>
          <w:shd w:val="clear" w:color="auto" w:fill="FFFFFF"/>
        </w:rPr>
        <w:t xml:space="preserve"> sätestatud ohjeldusmeet</w:t>
      </w:r>
      <w:r w:rsidR="005C7E75">
        <w:rPr>
          <w:rStyle w:val="normaltextrun"/>
          <w:noProof/>
          <w:shd w:val="clear" w:color="auto" w:fill="FFFFFF"/>
        </w:rPr>
        <w:t>mete</w:t>
      </w:r>
      <w:r w:rsidR="00E91574">
        <w:rPr>
          <w:rStyle w:val="normaltextrun"/>
          <w:noProof/>
          <w:shd w:val="clear" w:color="auto" w:fill="FFFFFF"/>
        </w:rPr>
        <w:t xml:space="preserve"> rakendamise tingimusi</w:t>
      </w:r>
      <w:r>
        <w:rPr>
          <w:rStyle w:val="normaltextrun"/>
          <w:noProof/>
          <w:shd w:val="clear" w:color="auto" w:fill="FFFFFF"/>
        </w:rPr>
        <w:t xml:space="preserve"> ja sõnastatakse</w:t>
      </w:r>
      <w:r w:rsidR="00FE4590">
        <w:rPr>
          <w:rStyle w:val="normaltextrun"/>
          <w:noProof/>
          <w:shd w:val="clear" w:color="auto" w:fill="FFFFFF"/>
        </w:rPr>
        <w:t xml:space="preserve"> see</w:t>
      </w:r>
      <w:r>
        <w:rPr>
          <w:rStyle w:val="normaltextrun"/>
          <w:noProof/>
          <w:shd w:val="clear" w:color="auto" w:fill="FFFFFF"/>
        </w:rPr>
        <w:t xml:space="preserve"> järgmiselt:</w:t>
      </w:r>
      <w:r>
        <w:rPr>
          <w:rStyle w:val="eop"/>
          <w:noProof/>
        </w:rPr>
        <w:t> </w:t>
      </w:r>
    </w:p>
    <w:p w14:paraId="41CC8C25" w14:textId="49394C19" w:rsidR="005C656C" w:rsidRDefault="001E2E67" w:rsidP="005C656C">
      <w:pPr>
        <w:pStyle w:val="paragraph"/>
        <w:spacing w:before="0" w:beforeAutospacing="0" w:after="0" w:afterAutospacing="0"/>
        <w:jc w:val="both"/>
        <w:textAlignment w:val="baseline"/>
        <w:rPr>
          <w:rFonts w:ascii="Segoe UI" w:hAnsi="Segoe UI" w:cs="Segoe UI"/>
          <w:noProof/>
          <w:sz w:val="18"/>
          <w:szCs w:val="18"/>
        </w:rPr>
      </w:pPr>
      <w:r>
        <w:rPr>
          <w:rStyle w:val="eop"/>
          <w:noProof/>
        </w:rPr>
        <w:t>„</w:t>
      </w:r>
      <w:r w:rsidR="00E80AB2">
        <w:rPr>
          <w:rStyle w:val="normaltextrun"/>
          <w:noProof/>
          <w:color w:val="000000"/>
          <w:shd w:val="clear" w:color="auto" w:fill="FFFFFF"/>
        </w:rPr>
        <w:t>(1) Tervishoiuteenuse osutaja võib vältimatu abi, kiirabi, statsionaarse eriarstiabi ja õendusabi osutamisel rakendada psüühikahäirega isiku suhtes ohjeldusmeetmeid, kui isiku psüühikahäire tõttu, mis piirab tema võimet oma käitumisest aru saada või seda juhtida on tekkinud otsene oht isiku enda või teise elule, tervisele või julgeolekule ja muud vahendid ohu kõrvaldamiseks, sealhulgas vestlus, veenmine ja suuline rahustamine, ei ole osutunud küllaldaseks.“</w:t>
      </w:r>
      <w:r w:rsidR="00E80AB2">
        <w:rPr>
          <w:rStyle w:val="eop"/>
          <w:noProof/>
          <w:color w:val="000000"/>
          <w:shd w:val="clear" w:color="auto" w:fill="FFFFFF"/>
        </w:rPr>
        <w:t> </w:t>
      </w:r>
    </w:p>
    <w:p w14:paraId="52E92F2F" w14:textId="56255E21" w:rsidR="00265F58" w:rsidRDefault="005C656C" w:rsidP="008F06F6">
      <w:pPr>
        <w:spacing w:beforeAutospacing="1" w:afterAutospacing="1"/>
        <w:rPr>
          <w:rFonts w:ascii="Times New Roman" w:hAnsi="Times New Roman"/>
          <w:noProof/>
          <w:sz w:val="24"/>
        </w:rPr>
      </w:pPr>
      <w:r w:rsidRPr="006A2907">
        <w:rPr>
          <w:rFonts w:ascii="Times New Roman" w:hAnsi="Times New Roman"/>
          <w:noProof/>
          <w:sz w:val="24"/>
        </w:rPr>
        <w:t xml:space="preserve">Muudatus </w:t>
      </w:r>
      <w:r w:rsidR="00F720DD" w:rsidRPr="006A2907">
        <w:rPr>
          <w:rFonts w:ascii="Times New Roman" w:hAnsi="Times New Roman"/>
          <w:noProof/>
          <w:sz w:val="24"/>
        </w:rPr>
        <w:t xml:space="preserve">laiendab ohjeldusmeetmete kohaldamise </w:t>
      </w:r>
      <w:r w:rsidR="008E3E98" w:rsidRPr="006A2907">
        <w:rPr>
          <w:rFonts w:ascii="Times New Roman" w:hAnsi="Times New Roman"/>
          <w:noProof/>
          <w:sz w:val="24"/>
        </w:rPr>
        <w:t xml:space="preserve">olukordi ning </w:t>
      </w:r>
      <w:r w:rsidRPr="006A2907">
        <w:rPr>
          <w:rFonts w:ascii="Times New Roman" w:hAnsi="Times New Roman"/>
          <w:noProof/>
          <w:sz w:val="24"/>
        </w:rPr>
        <w:t xml:space="preserve">võimaldab kasutada ohjeldamist </w:t>
      </w:r>
      <w:r w:rsidR="00CA5F27" w:rsidRPr="006A2907">
        <w:rPr>
          <w:rFonts w:ascii="Times New Roman" w:hAnsi="Times New Roman"/>
          <w:noProof/>
          <w:sz w:val="24"/>
        </w:rPr>
        <w:t xml:space="preserve">ka </w:t>
      </w:r>
      <w:r w:rsidRPr="006A2907">
        <w:rPr>
          <w:rFonts w:ascii="Times New Roman" w:hAnsi="Times New Roman"/>
          <w:noProof/>
          <w:sz w:val="24"/>
        </w:rPr>
        <w:t xml:space="preserve">vältimatu abi, kiirabi, </w:t>
      </w:r>
      <w:r w:rsidR="00E07CFA">
        <w:rPr>
          <w:rFonts w:ascii="Times New Roman" w:hAnsi="Times New Roman"/>
          <w:noProof/>
          <w:sz w:val="24"/>
        </w:rPr>
        <w:t xml:space="preserve">statsionaarse </w:t>
      </w:r>
      <w:r w:rsidRPr="006A2907">
        <w:rPr>
          <w:rFonts w:ascii="Times New Roman" w:hAnsi="Times New Roman"/>
          <w:noProof/>
          <w:sz w:val="24"/>
        </w:rPr>
        <w:t>eriarstiabi või õendusabi raames.</w:t>
      </w:r>
      <w:r w:rsidR="00625E4E">
        <w:rPr>
          <w:rFonts w:ascii="Times New Roman" w:hAnsi="Times New Roman"/>
          <w:noProof/>
          <w:sz w:val="24"/>
        </w:rPr>
        <w:t xml:space="preserve"> Kuid seda vaid juhul, kui</w:t>
      </w:r>
      <w:r w:rsidR="00265F58">
        <w:rPr>
          <w:rFonts w:ascii="Times New Roman" w:hAnsi="Times New Roman"/>
          <w:noProof/>
          <w:sz w:val="24"/>
        </w:rPr>
        <w:t>:</w:t>
      </w:r>
    </w:p>
    <w:p w14:paraId="36FD460F" w14:textId="40F4A71F" w:rsidR="00947405" w:rsidRPr="00E13D4F" w:rsidRDefault="00A71A8F" w:rsidP="00265F58">
      <w:pPr>
        <w:pStyle w:val="Loendilik"/>
        <w:numPr>
          <w:ilvl w:val="0"/>
          <w:numId w:val="49"/>
        </w:numPr>
        <w:spacing w:beforeAutospacing="1" w:afterAutospacing="1"/>
        <w:rPr>
          <w:rFonts w:ascii="Times New Roman" w:hAnsi="Times New Roman"/>
          <w:noProof/>
          <w:sz w:val="24"/>
        </w:rPr>
      </w:pPr>
      <w:r w:rsidRPr="00E13D4F">
        <w:rPr>
          <w:rFonts w:ascii="Times New Roman" w:hAnsi="Times New Roman"/>
          <w:noProof/>
          <w:sz w:val="24"/>
        </w:rPr>
        <w:t xml:space="preserve">patsiendil on tervishoiuteenuse osutamise ajal </w:t>
      </w:r>
      <w:r w:rsidR="00EF5B08" w:rsidRPr="00E13D4F">
        <w:rPr>
          <w:rFonts w:ascii="Times New Roman" w:hAnsi="Times New Roman"/>
          <w:color w:val="202020"/>
          <w:sz w:val="24"/>
          <w:shd w:val="clear" w:color="auto" w:fill="FFFFFF"/>
        </w:rPr>
        <w:t>kehtivale rahvusvahelisele psüühika- ja käitumishäirete klassifikatsioonile</w:t>
      </w:r>
      <w:r w:rsidR="00EF5B08">
        <w:rPr>
          <w:rStyle w:val="Allmrkuseviide"/>
          <w:rFonts w:ascii="Times New Roman" w:hAnsi="Times New Roman"/>
          <w:color w:val="202020"/>
          <w:sz w:val="24"/>
          <w:shd w:val="clear" w:color="auto" w:fill="FFFFFF"/>
        </w:rPr>
        <w:footnoteReference w:id="6"/>
      </w:r>
      <w:r w:rsidR="00EF5B08" w:rsidRPr="00E13D4F">
        <w:rPr>
          <w:rFonts w:ascii="Times New Roman" w:hAnsi="Times New Roman"/>
          <w:color w:val="202020"/>
          <w:sz w:val="24"/>
          <w:shd w:val="clear" w:color="auto" w:fill="FFFFFF"/>
        </w:rPr>
        <w:t xml:space="preserve"> vastav psüühiline seisund või käitumishäire</w:t>
      </w:r>
      <w:r w:rsidR="00265F58">
        <w:rPr>
          <w:rFonts w:ascii="Times New Roman" w:hAnsi="Times New Roman"/>
          <w:color w:val="202020"/>
          <w:sz w:val="24"/>
          <w:shd w:val="clear" w:color="auto" w:fill="FFFFFF"/>
        </w:rPr>
        <w:t>;</w:t>
      </w:r>
    </w:p>
    <w:p w14:paraId="3B09977B" w14:textId="11A0C705" w:rsidR="00265F58" w:rsidRPr="00E13D4F" w:rsidRDefault="009968DD" w:rsidP="00265F58">
      <w:pPr>
        <w:pStyle w:val="Loendilik"/>
        <w:numPr>
          <w:ilvl w:val="0"/>
          <w:numId w:val="49"/>
        </w:numPr>
        <w:spacing w:beforeAutospacing="1" w:afterAutospacing="1"/>
        <w:rPr>
          <w:rStyle w:val="normaltextrun"/>
          <w:rFonts w:ascii="Times New Roman" w:hAnsi="Times New Roman"/>
          <w:noProof/>
          <w:sz w:val="24"/>
        </w:rPr>
      </w:pPr>
      <w:r>
        <w:rPr>
          <w:rFonts w:ascii="Times New Roman" w:hAnsi="Times New Roman"/>
          <w:noProof/>
          <w:sz w:val="24"/>
        </w:rPr>
        <w:t xml:space="preserve">psüühikahäire piirab </w:t>
      </w:r>
      <w:r w:rsidRPr="00E13D4F">
        <w:rPr>
          <w:rStyle w:val="normaltextrun"/>
          <w:rFonts w:ascii="Times New Roman" w:hAnsi="Times New Roman"/>
          <w:noProof/>
          <w:color w:val="000000"/>
          <w:sz w:val="24"/>
          <w:shd w:val="clear" w:color="auto" w:fill="FFFFFF"/>
        </w:rPr>
        <w:t>tema võimet oma käitumisest aru saada või seda juhtida</w:t>
      </w:r>
      <w:r>
        <w:rPr>
          <w:rStyle w:val="normaltextrun"/>
          <w:rFonts w:ascii="Times New Roman" w:hAnsi="Times New Roman"/>
          <w:noProof/>
          <w:color w:val="000000"/>
          <w:sz w:val="24"/>
          <w:shd w:val="clear" w:color="auto" w:fill="FFFFFF"/>
        </w:rPr>
        <w:t>;</w:t>
      </w:r>
    </w:p>
    <w:p w14:paraId="70A25209" w14:textId="0D375886" w:rsidR="00C77537" w:rsidRPr="00E13D4F" w:rsidRDefault="009968DD" w:rsidP="00C77537">
      <w:pPr>
        <w:pStyle w:val="Loendilik"/>
        <w:numPr>
          <w:ilvl w:val="0"/>
          <w:numId w:val="49"/>
        </w:numPr>
        <w:spacing w:beforeAutospacing="1" w:afterAutospacing="1"/>
        <w:rPr>
          <w:rStyle w:val="normaltextrun"/>
          <w:rFonts w:ascii="Times New Roman" w:hAnsi="Times New Roman"/>
          <w:noProof/>
          <w:sz w:val="24"/>
        </w:rPr>
      </w:pPr>
      <w:r>
        <w:rPr>
          <w:rStyle w:val="normaltextrun"/>
          <w:rFonts w:ascii="Times New Roman" w:hAnsi="Times New Roman"/>
          <w:noProof/>
          <w:color w:val="000000"/>
          <w:sz w:val="24"/>
          <w:shd w:val="clear" w:color="auto" w:fill="FFFFFF"/>
        </w:rPr>
        <w:lastRenderedPageBreak/>
        <w:t xml:space="preserve">psüühikahäirest tingitud käitmine seab </w:t>
      </w:r>
      <w:r w:rsidR="00FF7737">
        <w:rPr>
          <w:rStyle w:val="normaltextrun"/>
          <w:rFonts w:ascii="Times New Roman" w:hAnsi="Times New Roman"/>
          <w:noProof/>
          <w:color w:val="000000"/>
          <w:sz w:val="24"/>
          <w:shd w:val="clear" w:color="auto" w:fill="FFFFFF"/>
        </w:rPr>
        <w:t>ohtu patsiendi enda või teiste isikute elu, tervise või julgeol</w:t>
      </w:r>
      <w:r w:rsidR="00C77537">
        <w:rPr>
          <w:rStyle w:val="normaltextrun"/>
          <w:rFonts w:ascii="Times New Roman" w:hAnsi="Times New Roman"/>
          <w:noProof/>
          <w:color w:val="000000"/>
          <w:sz w:val="24"/>
          <w:shd w:val="clear" w:color="auto" w:fill="FFFFFF"/>
        </w:rPr>
        <w:t>eku;</w:t>
      </w:r>
    </w:p>
    <w:p w14:paraId="17BEBC0A" w14:textId="3F1C460D" w:rsidR="00C77537" w:rsidRPr="00E13D4F" w:rsidRDefault="00C77537" w:rsidP="00C77537">
      <w:pPr>
        <w:pStyle w:val="Loendilik"/>
        <w:numPr>
          <w:ilvl w:val="0"/>
          <w:numId w:val="49"/>
        </w:numPr>
        <w:spacing w:beforeAutospacing="1" w:afterAutospacing="1"/>
        <w:rPr>
          <w:rStyle w:val="normaltextrun"/>
          <w:rFonts w:ascii="Times New Roman" w:hAnsi="Times New Roman"/>
          <w:noProof/>
          <w:sz w:val="24"/>
        </w:rPr>
      </w:pPr>
      <w:r>
        <w:rPr>
          <w:rStyle w:val="normaltextrun"/>
          <w:rFonts w:ascii="Times New Roman" w:hAnsi="Times New Roman"/>
          <w:noProof/>
          <w:color w:val="000000"/>
          <w:sz w:val="24"/>
          <w:shd w:val="clear" w:color="auto" w:fill="FFFFFF"/>
        </w:rPr>
        <w:t xml:space="preserve">tekkinud oht on </w:t>
      </w:r>
      <w:r w:rsidR="004F6F1A">
        <w:rPr>
          <w:rStyle w:val="normaltextrun"/>
          <w:rFonts w:ascii="Times New Roman" w:hAnsi="Times New Roman"/>
          <w:noProof/>
          <w:color w:val="000000"/>
          <w:sz w:val="24"/>
          <w:shd w:val="clear" w:color="auto" w:fill="FFFFFF"/>
        </w:rPr>
        <w:t>vahetu;</w:t>
      </w:r>
    </w:p>
    <w:p w14:paraId="1D2617AA" w14:textId="77F9360E" w:rsidR="000A3F2B" w:rsidRPr="006A2907" w:rsidRDefault="000A3F2B" w:rsidP="006A2907">
      <w:pPr>
        <w:pStyle w:val="Loendilik"/>
        <w:numPr>
          <w:ilvl w:val="0"/>
          <w:numId w:val="49"/>
        </w:numPr>
        <w:spacing w:beforeAutospacing="1" w:afterAutospacing="1"/>
        <w:rPr>
          <w:rFonts w:ascii="Times New Roman" w:hAnsi="Times New Roman"/>
          <w:sz w:val="24"/>
        </w:rPr>
      </w:pPr>
      <w:r w:rsidRPr="00E13D4F">
        <w:rPr>
          <w:rStyle w:val="normaltextrun"/>
          <w:rFonts w:ascii="Times New Roman" w:hAnsi="Times New Roman"/>
          <w:noProof/>
          <w:color w:val="000000"/>
          <w:sz w:val="24"/>
          <w:shd w:val="clear" w:color="auto" w:fill="FFFFFF"/>
        </w:rPr>
        <w:t>muud</w:t>
      </w:r>
      <w:r>
        <w:rPr>
          <w:rStyle w:val="normaltextrun"/>
          <w:rFonts w:ascii="Times New Roman" w:hAnsi="Times New Roman"/>
          <w:noProof/>
          <w:color w:val="000000"/>
          <w:sz w:val="24"/>
          <w:shd w:val="clear" w:color="auto" w:fill="FFFFFF"/>
        </w:rPr>
        <w:t>, vähem intensiivsemad</w:t>
      </w:r>
      <w:r w:rsidRPr="006A2907">
        <w:rPr>
          <w:rStyle w:val="normaltextrun"/>
          <w:rFonts w:ascii="Times New Roman" w:hAnsi="Times New Roman"/>
          <w:color w:val="000000"/>
          <w:sz w:val="24"/>
          <w:shd w:val="clear" w:color="auto" w:fill="FFFFFF"/>
        </w:rPr>
        <w:t xml:space="preserve"> vahendid ohu kõrvaldamiseks, sealhulgas vestlus, veenmine ja suuline rahustamine, ei ole osutunud küllaldaseks</w:t>
      </w:r>
      <w:r w:rsidR="002C0D0A">
        <w:rPr>
          <w:rStyle w:val="normaltextrun"/>
          <w:rFonts w:ascii="Times New Roman" w:hAnsi="Times New Roman"/>
          <w:noProof/>
          <w:color w:val="000000"/>
          <w:sz w:val="24"/>
          <w:shd w:val="clear" w:color="auto" w:fill="FFFFFF"/>
        </w:rPr>
        <w:t>.</w:t>
      </w:r>
    </w:p>
    <w:p w14:paraId="418E365F" w14:textId="2EE157DB" w:rsidR="008F06F6" w:rsidRDefault="008F06F6" w:rsidP="008F06F6">
      <w:pPr>
        <w:spacing w:beforeAutospacing="1" w:afterAutospacing="1"/>
        <w:rPr>
          <w:rFonts w:ascii="Times New Roman" w:hAnsi="Times New Roman"/>
          <w:noProof/>
          <w:sz w:val="24"/>
          <w:lang w:eastAsia="et-EE"/>
        </w:rPr>
      </w:pPr>
      <w:r>
        <w:rPr>
          <w:rFonts w:ascii="Times New Roman" w:hAnsi="Times New Roman"/>
          <w:noProof/>
          <w:sz w:val="24"/>
          <w:lang w:eastAsia="et-EE"/>
        </w:rPr>
        <w:t>Praktilisi näiteid olukordadest, millele muudatus laieneb:</w:t>
      </w:r>
    </w:p>
    <w:p w14:paraId="07C8BF38" w14:textId="77777777" w:rsidR="008F06F6" w:rsidRPr="000D34AC" w:rsidRDefault="008F06F6" w:rsidP="008F06F6">
      <w:pPr>
        <w:spacing w:beforeAutospacing="1" w:afterAutospacing="1"/>
        <w:rPr>
          <w:rFonts w:ascii="Times New Roman" w:hAnsi="Times New Roman"/>
          <w:noProof/>
          <w:sz w:val="24"/>
          <w:lang w:eastAsia="et-EE"/>
        </w:rPr>
      </w:pPr>
      <w:r w:rsidRPr="00FA2361">
        <w:rPr>
          <w:rFonts w:ascii="Times New Roman" w:hAnsi="Times New Roman"/>
          <w:noProof/>
          <w:sz w:val="24"/>
          <w:lang w:eastAsia="et-EE"/>
        </w:rPr>
        <w:t>Näide</w:t>
      </w:r>
      <w:r>
        <w:rPr>
          <w:rFonts w:ascii="Times New Roman" w:hAnsi="Times New Roman"/>
          <w:noProof/>
          <w:sz w:val="24"/>
          <w:lang w:eastAsia="et-EE"/>
        </w:rPr>
        <w:t xml:space="preserve"> 1 - Kiirabi</w:t>
      </w:r>
    </w:p>
    <w:p w14:paraId="3B5C7F9E" w14:textId="77777777" w:rsidR="008F06F6" w:rsidRDefault="008F06F6" w:rsidP="001C6CBD">
      <w:pPr>
        <w:rPr>
          <w:rFonts w:ascii="Times New Roman" w:hAnsi="Times New Roman"/>
          <w:noProof/>
          <w:sz w:val="24"/>
          <w:lang w:eastAsia="et-EE"/>
        </w:rPr>
      </w:pPr>
      <w:r w:rsidRPr="00861931">
        <w:rPr>
          <w:rFonts w:ascii="Times New Roman" w:hAnsi="Times New Roman"/>
          <w:noProof/>
          <w:sz w:val="24"/>
          <w:lang w:eastAsia="et-EE"/>
        </w:rPr>
        <w:t>Psüühikahäirega inimene (nt psühhoaktiivsete ainete mõju all olev isik) ründab kiirabitöötajat transportimise ajal. Seni puudus selge alus ohjeldusmeetme rakendamiseks (</w:t>
      </w:r>
      <w:r>
        <w:rPr>
          <w:rFonts w:ascii="Times New Roman" w:hAnsi="Times New Roman"/>
          <w:noProof/>
          <w:sz w:val="24"/>
          <w:lang w:eastAsia="et-EE"/>
        </w:rPr>
        <w:t xml:space="preserve">nt </w:t>
      </w:r>
      <w:r w:rsidRPr="00861931">
        <w:rPr>
          <w:rFonts w:ascii="Times New Roman" w:hAnsi="Times New Roman"/>
          <w:noProof/>
          <w:sz w:val="24"/>
          <w:lang w:eastAsia="et-EE"/>
        </w:rPr>
        <w:t>mehaaniline fikseerimine ohjeldusrihmadega). Muudatus lubab ohjeldusmeetme rakendamist proportsionaalselt, dokumenteeritult ja</w:t>
      </w:r>
      <w:r>
        <w:rPr>
          <w:rFonts w:ascii="Times New Roman" w:hAnsi="Times New Roman"/>
          <w:noProof/>
          <w:sz w:val="24"/>
          <w:lang w:eastAsia="et-EE"/>
        </w:rPr>
        <w:t xml:space="preserve"> pideva</w:t>
      </w:r>
      <w:r w:rsidRPr="00861931">
        <w:rPr>
          <w:rFonts w:ascii="Times New Roman" w:hAnsi="Times New Roman"/>
          <w:noProof/>
          <w:sz w:val="24"/>
          <w:lang w:eastAsia="et-EE"/>
        </w:rPr>
        <w:t xml:space="preserve"> järelevalvega.</w:t>
      </w:r>
    </w:p>
    <w:p w14:paraId="01251131" w14:textId="77777777" w:rsidR="0062104D" w:rsidRDefault="0062104D" w:rsidP="001C6CBD">
      <w:pPr>
        <w:rPr>
          <w:rFonts w:ascii="Times New Roman" w:hAnsi="Times New Roman"/>
          <w:noProof/>
          <w:sz w:val="24"/>
          <w:lang w:eastAsia="et-EE"/>
        </w:rPr>
      </w:pPr>
    </w:p>
    <w:p w14:paraId="533202BA" w14:textId="0377C76C" w:rsidR="0062104D" w:rsidRDefault="001A46F2" w:rsidP="00651509">
      <w:pPr>
        <w:rPr>
          <w:rFonts w:ascii="Times New Roman" w:hAnsi="Times New Roman"/>
          <w:noProof/>
          <w:sz w:val="24"/>
          <w:lang w:eastAsia="et-EE"/>
        </w:rPr>
      </w:pPr>
      <w:r>
        <w:rPr>
          <w:rFonts w:ascii="Times New Roman" w:hAnsi="Times New Roman"/>
          <w:noProof/>
          <w:sz w:val="24"/>
          <w:lang w:eastAsia="et-EE"/>
        </w:rPr>
        <w:t>Lubamatu</w:t>
      </w:r>
      <w:r w:rsidR="0062104D">
        <w:rPr>
          <w:rFonts w:ascii="Times New Roman" w:hAnsi="Times New Roman"/>
          <w:noProof/>
          <w:sz w:val="24"/>
          <w:lang w:eastAsia="et-EE"/>
        </w:rPr>
        <w:t xml:space="preserve"> </w:t>
      </w:r>
      <w:r w:rsidR="00500AD4">
        <w:rPr>
          <w:rFonts w:ascii="Times New Roman" w:hAnsi="Times New Roman"/>
          <w:noProof/>
          <w:sz w:val="24"/>
          <w:lang w:eastAsia="et-EE"/>
        </w:rPr>
        <w:t xml:space="preserve">ohjeldamise näiteid kiirabis: </w:t>
      </w:r>
    </w:p>
    <w:p w14:paraId="6E8202A8" w14:textId="77777777" w:rsidR="00500AD4" w:rsidRDefault="00500AD4" w:rsidP="00651509">
      <w:pPr>
        <w:rPr>
          <w:rFonts w:ascii="Times New Roman" w:hAnsi="Times New Roman"/>
          <w:noProof/>
          <w:sz w:val="24"/>
          <w:lang w:eastAsia="et-EE"/>
        </w:rPr>
      </w:pPr>
    </w:p>
    <w:p w14:paraId="398135EC" w14:textId="14867083" w:rsidR="00E5671B" w:rsidRDefault="00B75FC6" w:rsidP="00651509">
      <w:pPr>
        <w:pStyle w:val="Loendilik"/>
        <w:numPr>
          <w:ilvl w:val="0"/>
          <w:numId w:val="54"/>
        </w:numPr>
        <w:rPr>
          <w:rFonts w:ascii="Times New Roman" w:hAnsi="Times New Roman"/>
          <w:noProof/>
          <w:sz w:val="24"/>
        </w:rPr>
      </w:pPr>
      <w:r>
        <w:rPr>
          <w:rFonts w:ascii="Times New Roman" w:hAnsi="Times New Roman"/>
          <w:noProof/>
          <w:sz w:val="24"/>
        </w:rPr>
        <w:t>J</w:t>
      </w:r>
      <w:r w:rsidR="00644481" w:rsidRPr="00484FA5">
        <w:rPr>
          <w:rFonts w:ascii="Times New Roman" w:hAnsi="Times New Roman"/>
          <w:noProof/>
          <w:sz w:val="24"/>
        </w:rPr>
        <w:t>oobe tõttu segaduses</w:t>
      </w:r>
      <w:r w:rsidR="00E5671B" w:rsidRPr="00484FA5">
        <w:rPr>
          <w:rFonts w:ascii="Times New Roman" w:hAnsi="Times New Roman"/>
          <w:noProof/>
          <w:sz w:val="24"/>
        </w:rPr>
        <w:t xml:space="preserve"> inimene</w:t>
      </w:r>
      <w:r w:rsidR="00644481" w:rsidRPr="00484FA5">
        <w:rPr>
          <w:rFonts w:ascii="Times New Roman" w:hAnsi="Times New Roman"/>
          <w:noProof/>
          <w:sz w:val="24"/>
        </w:rPr>
        <w:t xml:space="preserve">, kuid </w:t>
      </w:r>
      <w:r w:rsidR="00E5671B" w:rsidRPr="00484FA5">
        <w:rPr>
          <w:rFonts w:ascii="Times New Roman" w:hAnsi="Times New Roman"/>
          <w:noProof/>
          <w:sz w:val="24"/>
        </w:rPr>
        <w:t xml:space="preserve">ta </w:t>
      </w:r>
      <w:r w:rsidR="00644481" w:rsidRPr="00484FA5">
        <w:rPr>
          <w:rFonts w:ascii="Times New Roman" w:hAnsi="Times New Roman"/>
          <w:noProof/>
          <w:sz w:val="24"/>
        </w:rPr>
        <w:t>ei ole agressiivne ega kujuta endast ohtu. Kiirabitöötajad otsustavad inimese siiski ohjeldusrihmadega fikseerida kogu transportimise ajaks, pelgalt „ennetuseks“, kuigi otsest vägivalda ega ohtu pole.</w:t>
      </w:r>
      <w:r w:rsidR="00BE1D6A" w:rsidRPr="00484FA5">
        <w:rPr>
          <w:rFonts w:ascii="Times New Roman" w:hAnsi="Times New Roman"/>
          <w:noProof/>
          <w:sz w:val="24"/>
        </w:rPr>
        <w:t xml:space="preserve"> </w:t>
      </w:r>
    </w:p>
    <w:p w14:paraId="0472B74B" w14:textId="4D0EAE66" w:rsidR="00371357" w:rsidRDefault="00484FA5" w:rsidP="00371357">
      <w:pPr>
        <w:pStyle w:val="Normaallaadveeb"/>
        <w:numPr>
          <w:ilvl w:val="0"/>
          <w:numId w:val="54"/>
        </w:numPr>
        <w:jc w:val="both"/>
      </w:pPr>
      <w:r w:rsidRPr="00651509">
        <w:rPr>
          <w:noProof/>
        </w:rPr>
        <w:t xml:space="preserve">Kiirabi kutsutakse isikule, kes on ärev ja räägib segaselt. Ta keeldub autosse minemast, kuid ei ole vägivaldne ega ohusta kedagi. </w:t>
      </w:r>
      <w:r w:rsidR="00B9437E" w:rsidRPr="00651509">
        <w:rPr>
          <w:rFonts w:hAnsi="Symbol"/>
          <w:noProof/>
        </w:rPr>
        <w:t xml:space="preserve">Kiirabi </w:t>
      </w:r>
      <w:r w:rsidR="002B5744" w:rsidRPr="00651509">
        <w:rPr>
          <w:rFonts w:hAnsi="Symbol"/>
          <w:noProof/>
        </w:rPr>
        <w:t xml:space="preserve">surub teda </w:t>
      </w:r>
      <w:r w:rsidR="006E2CF1" w:rsidRPr="00651509">
        <w:rPr>
          <w:rFonts w:hAnsi="Symbol"/>
          <w:noProof/>
        </w:rPr>
        <w:t>maapinnale ja hoiab kinni kuni politsei saabumiseni</w:t>
      </w:r>
      <w:r w:rsidR="006E2CF1" w:rsidRPr="00651509">
        <w:rPr>
          <w:rFonts w:hAnsi="Symbol"/>
        </w:rPr>
        <w:t xml:space="preserve">. </w:t>
      </w:r>
    </w:p>
    <w:p w14:paraId="26F97F03" w14:textId="4CA009A7" w:rsidR="00371357" w:rsidRDefault="00371357" w:rsidP="00371357">
      <w:pPr>
        <w:rPr>
          <w:rFonts w:ascii="Times New Roman" w:hAnsi="Times New Roman"/>
          <w:sz w:val="24"/>
          <w:lang w:eastAsia="et-EE"/>
        </w:rPr>
      </w:pPr>
      <w:r w:rsidRPr="00371357">
        <w:rPr>
          <w:rFonts w:ascii="Times New Roman" w:hAnsi="Times New Roman"/>
          <w:noProof/>
          <w:sz w:val="24"/>
        </w:rPr>
        <w:t xml:space="preserve">Ohjeldusmeetmeid võib kasutada ainult siis, kui on otsene oht isiku enda või teiste elule, tervisele või julgeolekule. </w:t>
      </w:r>
      <w:r w:rsidRPr="00371357">
        <w:rPr>
          <w:rFonts w:ascii="Times New Roman" w:hAnsi="Times New Roman"/>
          <w:noProof/>
          <w:sz w:val="24"/>
          <w:lang w:eastAsia="et-EE"/>
        </w:rPr>
        <w:t>Pelgalt rahutus või segadus ei ole piisav alus füüsilise piirangu rakendamiseks.</w:t>
      </w:r>
      <w:r>
        <w:rPr>
          <w:rFonts w:ascii="Times New Roman" w:hAnsi="Times New Roman"/>
          <w:noProof/>
          <w:sz w:val="24"/>
          <w:lang w:eastAsia="et-EE"/>
        </w:rPr>
        <w:t xml:space="preserve"> </w:t>
      </w:r>
      <w:r w:rsidRPr="00371357">
        <w:rPr>
          <w:rFonts w:ascii="Times New Roman" w:hAnsi="Times New Roman"/>
          <w:noProof/>
          <w:sz w:val="24"/>
        </w:rPr>
        <w:t>F</w:t>
      </w:r>
      <w:r w:rsidR="00B9437E" w:rsidRPr="00371357">
        <w:rPr>
          <w:rFonts w:ascii="Times New Roman" w:hAnsi="Times New Roman"/>
          <w:noProof/>
          <w:sz w:val="24"/>
        </w:rPr>
        <w:t>üüsiline piiramine peab olema viimane abinõu pärast teiste võimaluste ammendumist (nt vestlus, rahustamine)</w:t>
      </w:r>
      <w:r w:rsidR="00651509" w:rsidRPr="00371357">
        <w:rPr>
          <w:rFonts w:ascii="Times New Roman" w:hAnsi="Times New Roman"/>
          <w:noProof/>
          <w:sz w:val="24"/>
        </w:rPr>
        <w:t xml:space="preserve"> ning s</w:t>
      </w:r>
      <w:r w:rsidR="00B9437E" w:rsidRPr="00371357">
        <w:rPr>
          <w:rFonts w:ascii="Times New Roman" w:hAnsi="Times New Roman"/>
          <w:noProof/>
          <w:sz w:val="24"/>
          <w:lang w:eastAsia="et-EE"/>
        </w:rPr>
        <w:t>iin polnud agressiooni ega ohtu, ainult vastutöötamine, mis ei õigusta jõudu</w:t>
      </w:r>
      <w:r w:rsidR="00B9437E" w:rsidRPr="00651509">
        <w:rPr>
          <w:rFonts w:ascii="Times New Roman" w:hAnsi="Times New Roman"/>
          <w:sz w:val="24"/>
          <w:lang w:eastAsia="et-EE"/>
        </w:rPr>
        <w:t>.</w:t>
      </w:r>
    </w:p>
    <w:p w14:paraId="669893AF" w14:textId="65D13C0C" w:rsidR="008F06F6" w:rsidRPr="00861931" w:rsidRDefault="008F06F6" w:rsidP="008F06F6">
      <w:pPr>
        <w:spacing w:before="100" w:beforeAutospacing="1" w:after="100" w:afterAutospacing="1"/>
        <w:rPr>
          <w:rFonts w:ascii="Times New Roman" w:hAnsi="Times New Roman"/>
          <w:noProof/>
          <w:sz w:val="24"/>
          <w:lang w:eastAsia="et-EE"/>
        </w:rPr>
      </w:pPr>
      <w:r w:rsidRPr="00861931">
        <w:rPr>
          <w:rFonts w:ascii="Times New Roman" w:hAnsi="Times New Roman"/>
          <w:noProof/>
          <w:sz w:val="24"/>
          <w:lang w:eastAsia="et-EE"/>
        </w:rPr>
        <w:t>Näide 2 - Statsionaarne eriarstiabi</w:t>
      </w:r>
      <w:r>
        <w:rPr>
          <w:rFonts w:ascii="Times New Roman" w:hAnsi="Times New Roman"/>
          <w:noProof/>
          <w:sz w:val="24"/>
          <w:lang w:eastAsia="et-EE"/>
        </w:rPr>
        <w:t xml:space="preserve"> (</w:t>
      </w:r>
      <w:r w:rsidRPr="00861931">
        <w:rPr>
          <w:rFonts w:ascii="Times New Roman" w:hAnsi="Times New Roman"/>
          <w:noProof/>
          <w:sz w:val="24"/>
          <w:lang w:eastAsia="et-EE"/>
        </w:rPr>
        <w:t>intensiivravi</w:t>
      </w:r>
      <w:r>
        <w:rPr>
          <w:rFonts w:ascii="Times New Roman" w:hAnsi="Times New Roman"/>
          <w:noProof/>
          <w:sz w:val="24"/>
          <w:lang w:eastAsia="et-EE"/>
        </w:rPr>
        <w:t>)</w:t>
      </w:r>
    </w:p>
    <w:p w14:paraId="06667EC3" w14:textId="3EBF6329" w:rsidR="008F06F6" w:rsidRDefault="008F06F6" w:rsidP="008F06F6">
      <w:pPr>
        <w:spacing w:before="100" w:beforeAutospacing="1" w:after="100" w:afterAutospacing="1"/>
        <w:rPr>
          <w:rFonts w:ascii="Times New Roman" w:hAnsi="Times New Roman"/>
          <w:noProof/>
          <w:sz w:val="24"/>
        </w:rPr>
      </w:pPr>
      <w:r w:rsidRPr="00861931">
        <w:rPr>
          <w:rFonts w:ascii="Times New Roman" w:hAnsi="Times New Roman"/>
          <w:noProof/>
          <w:sz w:val="24"/>
          <w:lang w:eastAsia="et-EE"/>
        </w:rPr>
        <w:t>Patsient on narkoosijärgselt rahutu, rebib endalt veenikanüüle, hingamismaski</w:t>
      </w:r>
      <w:r>
        <w:rPr>
          <w:rFonts w:ascii="Times New Roman" w:hAnsi="Times New Roman"/>
          <w:noProof/>
          <w:sz w:val="24"/>
          <w:lang w:eastAsia="et-EE"/>
        </w:rPr>
        <w:t xml:space="preserve"> või muud aparatuuri</w:t>
      </w:r>
      <w:r w:rsidRPr="00861931">
        <w:rPr>
          <w:rFonts w:ascii="Times New Roman" w:hAnsi="Times New Roman"/>
          <w:noProof/>
          <w:sz w:val="24"/>
          <w:lang w:eastAsia="et-EE"/>
        </w:rPr>
        <w:t>, sonde</w:t>
      </w:r>
      <w:r>
        <w:rPr>
          <w:rFonts w:ascii="Times New Roman" w:hAnsi="Times New Roman"/>
          <w:noProof/>
          <w:sz w:val="24"/>
          <w:lang w:eastAsia="et-EE"/>
        </w:rPr>
        <w:t xml:space="preserve"> või </w:t>
      </w:r>
      <w:r w:rsidRPr="00861931">
        <w:rPr>
          <w:rFonts w:ascii="Times New Roman" w:hAnsi="Times New Roman"/>
          <w:noProof/>
          <w:sz w:val="24"/>
          <w:lang w:eastAsia="et-EE"/>
        </w:rPr>
        <w:t>dreene</w:t>
      </w:r>
      <w:r>
        <w:rPr>
          <w:rFonts w:ascii="Times New Roman" w:hAnsi="Times New Roman"/>
          <w:noProof/>
          <w:sz w:val="24"/>
          <w:lang w:eastAsia="et-EE"/>
        </w:rPr>
        <w:t xml:space="preserve">. </w:t>
      </w:r>
      <w:r w:rsidRPr="00861931">
        <w:rPr>
          <w:rFonts w:ascii="Times New Roman" w:hAnsi="Times New Roman"/>
          <w:noProof/>
          <w:sz w:val="24"/>
        </w:rPr>
        <w:t>Muudatus võimaldab õiguspärast ajutist ohjeldamist (nt füüsilist kinnihoidmist, mehaanilist ohjeldusrihmadega fikseerimist)</w:t>
      </w:r>
      <w:r>
        <w:rPr>
          <w:rFonts w:ascii="Times New Roman" w:hAnsi="Times New Roman"/>
          <w:noProof/>
          <w:sz w:val="24"/>
        </w:rPr>
        <w:t xml:space="preserve">, </w:t>
      </w:r>
      <w:r w:rsidRPr="00861931">
        <w:rPr>
          <w:rFonts w:ascii="Times New Roman" w:hAnsi="Times New Roman"/>
          <w:noProof/>
          <w:sz w:val="24"/>
        </w:rPr>
        <w:t>kuni oht möödub</w:t>
      </w:r>
      <w:r w:rsidRPr="4931ACA7">
        <w:rPr>
          <w:rFonts w:ascii="Times New Roman" w:hAnsi="Times New Roman"/>
          <w:noProof/>
          <w:sz w:val="24"/>
        </w:rPr>
        <w:t>.</w:t>
      </w:r>
      <w:r>
        <w:rPr>
          <w:rFonts w:ascii="Times New Roman" w:hAnsi="Times New Roman"/>
          <w:noProof/>
          <w:sz w:val="24"/>
        </w:rPr>
        <w:t xml:space="preserve"> </w:t>
      </w:r>
    </w:p>
    <w:p w14:paraId="63664590" w14:textId="165EDDDA" w:rsidR="00BD3DDA" w:rsidRPr="00C46937" w:rsidRDefault="00B854DF" w:rsidP="00C46937">
      <w:pPr>
        <w:spacing w:before="100" w:beforeAutospacing="1" w:after="100" w:afterAutospacing="1"/>
        <w:rPr>
          <w:rFonts w:ascii="Times New Roman" w:hAnsi="Times New Roman"/>
          <w:noProof/>
          <w:sz w:val="24"/>
        </w:rPr>
      </w:pPr>
      <w:r>
        <w:rPr>
          <w:rFonts w:ascii="Times New Roman" w:hAnsi="Times New Roman"/>
          <w:noProof/>
          <w:sz w:val="24"/>
        </w:rPr>
        <w:t>Lubamat</w:t>
      </w:r>
      <w:r w:rsidR="00670483">
        <w:rPr>
          <w:rFonts w:ascii="Times New Roman" w:hAnsi="Times New Roman"/>
          <w:noProof/>
          <w:sz w:val="24"/>
        </w:rPr>
        <w:t>u</w:t>
      </w:r>
      <w:r w:rsidR="00BD3DDA" w:rsidRPr="00C46937">
        <w:rPr>
          <w:rFonts w:ascii="Times New Roman" w:hAnsi="Times New Roman"/>
          <w:noProof/>
          <w:sz w:val="24"/>
        </w:rPr>
        <w:t xml:space="preserve"> ohjeldamise näiteid intensiivravis:</w:t>
      </w:r>
    </w:p>
    <w:p w14:paraId="762C781A" w14:textId="20D8152C" w:rsidR="00371357" w:rsidRPr="00C46937" w:rsidRDefault="00BF3729" w:rsidP="00C46937">
      <w:pPr>
        <w:pStyle w:val="Loendilik"/>
        <w:numPr>
          <w:ilvl w:val="0"/>
          <w:numId w:val="54"/>
        </w:numPr>
        <w:spacing w:before="100" w:beforeAutospacing="1" w:after="100" w:afterAutospacing="1"/>
        <w:rPr>
          <w:rFonts w:ascii="Times New Roman" w:hAnsi="Times New Roman"/>
          <w:noProof/>
          <w:sz w:val="24"/>
        </w:rPr>
      </w:pPr>
      <w:r w:rsidRPr="00C46937">
        <w:rPr>
          <w:rFonts w:ascii="Times New Roman" w:hAnsi="Times New Roman"/>
          <w:noProof/>
          <w:sz w:val="24"/>
        </w:rPr>
        <w:t>Patsient ärkab narkoosist, avab korraks silmad ja liigutab rahutult käsi, kuid ei proovi aktiivselt eemaldada kanüüle ega muid seadmeid. Tervishoiutöötajad seovad ta automaatselt rihmadega voodi külge „ennetava meetmena“</w:t>
      </w:r>
      <w:r w:rsidR="00371357" w:rsidRPr="00C46937">
        <w:rPr>
          <w:rFonts w:ascii="Times New Roman" w:hAnsi="Times New Roman"/>
          <w:noProof/>
          <w:sz w:val="24"/>
        </w:rPr>
        <w:t xml:space="preserve"> </w:t>
      </w:r>
      <w:r w:rsidRPr="00C46937">
        <w:rPr>
          <w:rFonts w:ascii="Times New Roman" w:hAnsi="Times New Roman"/>
          <w:noProof/>
          <w:sz w:val="24"/>
        </w:rPr>
        <w:t>ilma</w:t>
      </w:r>
      <w:r w:rsidR="00371357" w:rsidRPr="00C46937">
        <w:rPr>
          <w:rFonts w:ascii="Times New Roman" w:hAnsi="Times New Roman"/>
          <w:noProof/>
          <w:sz w:val="24"/>
        </w:rPr>
        <w:t>,</w:t>
      </w:r>
      <w:r w:rsidRPr="00C46937">
        <w:rPr>
          <w:rFonts w:ascii="Times New Roman" w:hAnsi="Times New Roman"/>
          <w:noProof/>
          <w:sz w:val="24"/>
        </w:rPr>
        <w:t xml:space="preserve"> et reaalne oht oleks hinnatud. </w:t>
      </w:r>
    </w:p>
    <w:p w14:paraId="57D6B7C7" w14:textId="77777777" w:rsidR="00371357" w:rsidRPr="00C46937" w:rsidRDefault="00371357" w:rsidP="00C46937">
      <w:pPr>
        <w:pStyle w:val="Loendilik"/>
        <w:numPr>
          <w:ilvl w:val="0"/>
          <w:numId w:val="54"/>
        </w:numPr>
        <w:spacing w:before="100" w:beforeAutospacing="1" w:after="100" w:afterAutospacing="1"/>
        <w:rPr>
          <w:rFonts w:ascii="Times New Roman" w:hAnsi="Times New Roman"/>
          <w:noProof/>
          <w:sz w:val="24"/>
        </w:rPr>
      </w:pPr>
      <w:r w:rsidRPr="00C46937">
        <w:rPr>
          <w:rFonts w:ascii="Times New Roman" w:hAnsi="Times New Roman"/>
          <w:noProof/>
          <w:sz w:val="24"/>
        </w:rPr>
        <w:t>Patsient fikseeritakse mehaaniliselt, sest ta rebis kanüüli. Pärast rahunemist ja teadvuse selginemist jäetakse rihmad peale „igaks juhuks“, kuigi oht on kadunud.</w:t>
      </w:r>
    </w:p>
    <w:p w14:paraId="68DE771F" w14:textId="48ECB4E3" w:rsidR="00BD3DDA" w:rsidRPr="00C46937" w:rsidRDefault="00537365" w:rsidP="00BC0F5E">
      <w:pPr>
        <w:pStyle w:val="Normaallaadveeb"/>
        <w:jc w:val="both"/>
        <w:rPr>
          <w:noProof/>
        </w:rPr>
      </w:pPr>
      <w:r w:rsidRPr="00C46937">
        <w:rPr>
          <w:noProof/>
        </w:rPr>
        <w:t>Ennetav ohjeldamine ilma konkreetse ohuta on keelatud,</w:t>
      </w:r>
      <w:r w:rsidR="007C3EFE" w:rsidRPr="00C46937">
        <w:rPr>
          <w:noProof/>
        </w:rPr>
        <w:t xml:space="preserve"> iga olukorda tuleb hinnata individuaalselt ja ohjeld</w:t>
      </w:r>
      <w:r w:rsidR="00371357" w:rsidRPr="00C46937">
        <w:rPr>
          <w:noProof/>
        </w:rPr>
        <w:t>amine</w:t>
      </w:r>
      <w:r w:rsidR="007C3EFE" w:rsidRPr="00C46937">
        <w:rPr>
          <w:noProof/>
        </w:rPr>
        <w:t xml:space="preserve"> on lubatud vaid tegeliku ohu korral.</w:t>
      </w:r>
      <w:r w:rsidR="00C46937" w:rsidRPr="00C46937">
        <w:rPr>
          <w:noProof/>
        </w:rPr>
        <w:t xml:space="preserve"> Dokumenteerimine ja pidev järelevalve on seadusest tulenev nõue. Ohjeldus ilma nende tingimusteta on ebaseaduslik</w:t>
      </w:r>
      <w:r w:rsidR="00BC0F5E">
        <w:rPr>
          <w:noProof/>
        </w:rPr>
        <w:t>.</w:t>
      </w:r>
      <w:r w:rsidR="00C46937" w:rsidRPr="00C46937">
        <w:rPr>
          <w:noProof/>
        </w:rPr>
        <w:t xml:space="preserve"> </w:t>
      </w:r>
    </w:p>
    <w:p w14:paraId="1F0A9B31" w14:textId="77777777" w:rsidR="008634CE" w:rsidRDefault="008634CE" w:rsidP="008F06F6">
      <w:pPr>
        <w:spacing w:before="100" w:beforeAutospacing="1" w:after="100" w:afterAutospacing="1"/>
        <w:rPr>
          <w:rFonts w:ascii="Times New Roman" w:hAnsi="Times New Roman"/>
          <w:noProof/>
          <w:sz w:val="24"/>
          <w:lang w:eastAsia="et-EE"/>
        </w:rPr>
      </w:pPr>
    </w:p>
    <w:p w14:paraId="2519BEAE" w14:textId="1267468F" w:rsidR="008F06F6" w:rsidRPr="00861931" w:rsidRDefault="008F06F6" w:rsidP="008F06F6">
      <w:pPr>
        <w:spacing w:before="100" w:beforeAutospacing="1" w:after="100" w:afterAutospacing="1"/>
        <w:rPr>
          <w:rFonts w:ascii="Times New Roman" w:hAnsi="Times New Roman"/>
          <w:noProof/>
          <w:sz w:val="24"/>
          <w:lang w:eastAsia="et-EE"/>
        </w:rPr>
      </w:pPr>
      <w:r w:rsidRPr="00861931">
        <w:rPr>
          <w:rFonts w:ascii="Times New Roman" w:hAnsi="Times New Roman"/>
          <w:noProof/>
          <w:sz w:val="24"/>
          <w:lang w:eastAsia="et-EE"/>
        </w:rPr>
        <w:lastRenderedPageBreak/>
        <w:t>Näide 3 – Statsionaarne õendusabi</w:t>
      </w:r>
    </w:p>
    <w:p w14:paraId="67B4E9C2" w14:textId="77E81500" w:rsidR="008F06F6" w:rsidRPr="00BF71BB" w:rsidRDefault="008F06F6" w:rsidP="00BF71BB">
      <w:pPr>
        <w:spacing w:before="100" w:beforeAutospacing="1" w:after="100" w:afterAutospacing="1"/>
        <w:rPr>
          <w:rFonts w:ascii="Times New Roman" w:hAnsi="Times New Roman"/>
          <w:noProof/>
          <w:sz w:val="24"/>
          <w:lang w:eastAsia="et-EE"/>
        </w:rPr>
      </w:pPr>
      <w:r w:rsidRPr="5E285F38">
        <w:rPr>
          <w:rFonts w:ascii="Times New Roman" w:hAnsi="Times New Roman"/>
          <w:noProof/>
          <w:sz w:val="24"/>
          <w:lang w:eastAsia="et-EE"/>
        </w:rPr>
        <w:t xml:space="preserve">Dementsusega patsient muutub agressiivseks, </w:t>
      </w:r>
      <w:r w:rsidR="008C218F">
        <w:rPr>
          <w:rFonts w:ascii="Times New Roman" w:hAnsi="Times New Roman"/>
          <w:noProof/>
          <w:sz w:val="24"/>
          <w:lang w:eastAsia="et-EE"/>
        </w:rPr>
        <w:t>ründab</w:t>
      </w:r>
      <w:r w:rsidRPr="5E285F38">
        <w:rPr>
          <w:rFonts w:ascii="Times New Roman" w:hAnsi="Times New Roman"/>
          <w:noProof/>
          <w:sz w:val="24"/>
          <w:lang w:eastAsia="et-EE"/>
        </w:rPr>
        <w:t xml:space="preserve"> personali</w:t>
      </w:r>
      <w:r w:rsidR="008C218F">
        <w:rPr>
          <w:rFonts w:ascii="Times New Roman" w:hAnsi="Times New Roman"/>
          <w:noProof/>
          <w:sz w:val="24"/>
          <w:lang w:eastAsia="et-EE"/>
        </w:rPr>
        <w:t xml:space="preserve"> v</w:t>
      </w:r>
      <w:r w:rsidR="001F631F">
        <w:rPr>
          <w:rFonts w:ascii="Times New Roman" w:hAnsi="Times New Roman"/>
          <w:noProof/>
          <w:sz w:val="24"/>
          <w:lang w:eastAsia="et-EE"/>
        </w:rPr>
        <w:t>õ</w:t>
      </w:r>
      <w:r w:rsidR="008C218F">
        <w:rPr>
          <w:rFonts w:ascii="Times New Roman" w:hAnsi="Times New Roman"/>
          <w:noProof/>
          <w:sz w:val="24"/>
          <w:lang w:eastAsia="et-EE"/>
        </w:rPr>
        <w:t>i</w:t>
      </w:r>
      <w:r w:rsidRPr="5E285F38">
        <w:rPr>
          <w:rFonts w:ascii="Times New Roman" w:hAnsi="Times New Roman"/>
          <w:noProof/>
          <w:sz w:val="24"/>
          <w:lang w:eastAsia="et-EE"/>
        </w:rPr>
        <w:t xml:space="preserve"> teisi patsiente või käitub muul viisil, mis on ohtlik nii talle endale kui ka ümbritsevatele. Seni polnud selge, kas sellises osakonnas </w:t>
      </w:r>
      <w:r>
        <w:rPr>
          <w:rFonts w:ascii="Times New Roman" w:hAnsi="Times New Roman"/>
          <w:noProof/>
          <w:sz w:val="24"/>
          <w:lang w:eastAsia="et-EE"/>
        </w:rPr>
        <w:t>ja sellise patsiendi puhul tohib</w:t>
      </w:r>
      <w:r w:rsidRPr="5E285F38">
        <w:rPr>
          <w:rFonts w:ascii="Times New Roman" w:hAnsi="Times New Roman"/>
          <w:noProof/>
          <w:sz w:val="24"/>
          <w:lang w:eastAsia="et-EE"/>
        </w:rPr>
        <w:t xml:space="preserve"> rakendada ohjeldusmeetmeid (nt füüsiline ohjeldamine, mehaaniline </w:t>
      </w:r>
      <w:r w:rsidRPr="00BF71BB">
        <w:rPr>
          <w:rFonts w:ascii="Times New Roman" w:hAnsi="Times New Roman"/>
          <w:noProof/>
          <w:sz w:val="24"/>
          <w:lang w:eastAsia="et-EE"/>
        </w:rPr>
        <w:t>ohjeldamine, ravimite manustamine ehk farmakoloogiline ohjeldamine). Muudatus võimaldab seaduslikku sekkumist, säilitades patsiendi ja ümbritsevate turvalisuse.</w:t>
      </w:r>
    </w:p>
    <w:p w14:paraId="413D6013" w14:textId="044496CC" w:rsidR="00BC0F5E" w:rsidRPr="00BF71BB" w:rsidRDefault="00E075F0" w:rsidP="00BF71BB">
      <w:pPr>
        <w:spacing w:before="100" w:beforeAutospacing="1" w:after="100" w:afterAutospacing="1"/>
        <w:rPr>
          <w:rFonts w:ascii="Times New Roman" w:hAnsi="Times New Roman"/>
          <w:noProof/>
          <w:sz w:val="24"/>
          <w:lang w:eastAsia="et-EE"/>
        </w:rPr>
      </w:pPr>
      <w:r>
        <w:rPr>
          <w:rFonts w:ascii="Times New Roman" w:hAnsi="Times New Roman"/>
          <w:noProof/>
          <w:sz w:val="24"/>
          <w:lang w:eastAsia="et-EE"/>
        </w:rPr>
        <w:t xml:space="preserve">Lubamatu </w:t>
      </w:r>
      <w:r w:rsidR="00E3090C">
        <w:rPr>
          <w:rFonts w:ascii="Times New Roman" w:hAnsi="Times New Roman"/>
          <w:noProof/>
          <w:sz w:val="24"/>
          <w:lang w:eastAsia="et-EE"/>
        </w:rPr>
        <w:t>ohjeldamise näiteid</w:t>
      </w:r>
      <w:r w:rsidR="00BC0F5E" w:rsidRPr="00BF71BB">
        <w:rPr>
          <w:rFonts w:ascii="Times New Roman" w:hAnsi="Times New Roman"/>
          <w:noProof/>
          <w:sz w:val="24"/>
          <w:lang w:eastAsia="et-EE"/>
        </w:rPr>
        <w:t xml:space="preserve"> statsionaarses </w:t>
      </w:r>
      <w:r w:rsidR="00291116" w:rsidRPr="00BF71BB">
        <w:rPr>
          <w:rFonts w:ascii="Times New Roman" w:hAnsi="Times New Roman"/>
          <w:noProof/>
          <w:sz w:val="24"/>
          <w:lang w:eastAsia="et-EE"/>
        </w:rPr>
        <w:t>õendusabi osakonna</w:t>
      </w:r>
      <w:r w:rsidR="00DF3B32" w:rsidRPr="00BF71BB">
        <w:rPr>
          <w:rFonts w:ascii="Times New Roman" w:hAnsi="Times New Roman"/>
          <w:noProof/>
          <w:sz w:val="24"/>
          <w:lang w:eastAsia="et-EE"/>
        </w:rPr>
        <w:t>s:</w:t>
      </w:r>
    </w:p>
    <w:p w14:paraId="3B0301C4" w14:textId="7197F8B8" w:rsidR="00DF3B32" w:rsidRPr="008A6DD5" w:rsidRDefault="00151921" w:rsidP="00BF71BB">
      <w:pPr>
        <w:pStyle w:val="Loendilik"/>
        <w:numPr>
          <w:ilvl w:val="0"/>
          <w:numId w:val="55"/>
        </w:numPr>
        <w:spacing w:before="100" w:beforeAutospacing="1" w:after="100" w:afterAutospacing="1"/>
        <w:rPr>
          <w:rFonts w:ascii="Times New Roman" w:hAnsi="Times New Roman"/>
          <w:noProof/>
          <w:sz w:val="24"/>
          <w:lang w:eastAsia="et-EE"/>
        </w:rPr>
      </w:pPr>
      <w:r w:rsidRPr="008A6DD5">
        <w:rPr>
          <w:rFonts w:ascii="Times New Roman" w:hAnsi="Times New Roman"/>
          <w:sz w:val="24"/>
        </w:rPr>
        <w:t>Dementsusega patsient on desorienteeritud, tõuseb korduvalt voodist ja jalutab ringi, kuid ei ole agressiivne ega kujuta endast otsest ohtu. Töötajad otsustavad ta siiski mehaaniliselt voodi külge fikseerida, „et ta kuhugi ei läheks“.</w:t>
      </w:r>
    </w:p>
    <w:p w14:paraId="02694389" w14:textId="77777777" w:rsidR="000A5EAD" w:rsidRDefault="00570BB7" w:rsidP="00226F7C">
      <w:pPr>
        <w:pStyle w:val="Loendilik"/>
        <w:numPr>
          <w:ilvl w:val="0"/>
          <w:numId w:val="55"/>
        </w:numPr>
        <w:spacing w:before="100" w:beforeAutospacing="1" w:after="100" w:afterAutospacing="1"/>
        <w:rPr>
          <w:rFonts w:ascii="Times New Roman" w:hAnsi="Times New Roman"/>
          <w:noProof/>
          <w:sz w:val="24"/>
          <w:lang w:eastAsia="et-EE"/>
        </w:rPr>
      </w:pPr>
      <w:r w:rsidRPr="008A6DD5">
        <w:rPr>
          <w:rFonts w:ascii="Times New Roman" w:hAnsi="Times New Roman"/>
          <w:sz w:val="24"/>
        </w:rPr>
        <w:t>Patsient ründab teist patsienti, sekkutakse, olukord rahuneb, kuid patsient jäetakse mehaaniliselt fikseerituks pikemaks ajaks „igaks juhuks“ isegi siis, kui ta enam ei käitu agressiivselt.</w:t>
      </w:r>
      <w:r w:rsidR="00226F7C">
        <w:rPr>
          <w:rFonts w:ascii="Times New Roman" w:hAnsi="Times New Roman"/>
          <w:sz w:val="24"/>
        </w:rPr>
        <w:t xml:space="preserve"> </w:t>
      </w:r>
    </w:p>
    <w:p w14:paraId="3176C6E8" w14:textId="52903C61" w:rsidR="00226F7C" w:rsidRDefault="008A6DD5" w:rsidP="00226F7C">
      <w:pPr>
        <w:pStyle w:val="Loendilik"/>
        <w:numPr>
          <w:ilvl w:val="0"/>
          <w:numId w:val="55"/>
        </w:numPr>
        <w:spacing w:before="100" w:beforeAutospacing="1" w:after="100" w:afterAutospacing="1"/>
        <w:rPr>
          <w:rFonts w:ascii="Times New Roman" w:hAnsi="Times New Roman"/>
          <w:noProof/>
          <w:sz w:val="24"/>
          <w:lang w:eastAsia="et-EE"/>
        </w:rPr>
      </w:pPr>
      <w:r w:rsidRPr="00226F7C">
        <w:rPr>
          <w:rFonts w:ascii="Times New Roman" w:hAnsi="Times New Roman"/>
          <w:sz w:val="24"/>
        </w:rPr>
        <w:t xml:space="preserve">Patsient on rahutu, kõnnib palju ringi, räägib valjuhäälselt, </w:t>
      </w:r>
      <w:r w:rsidR="00226F7C" w:rsidRPr="00226F7C">
        <w:rPr>
          <w:rFonts w:ascii="Times New Roman" w:hAnsi="Times New Roman"/>
          <w:sz w:val="24"/>
        </w:rPr>
        <w:t xml:space="preserve">hüüab solvanguid, </w:t>
      </w:r>
      <w:r w:rsidRPr="00226F7C">
        <w:rPr>
          <w:rFonts w:ascii="Times New Roman" w:hAnsi="Times New Roman"/>
          <w:sz w:val="24"/>
        </w:rPr>
        <w:t>küsib korduvalt samu küsimusi ja võib segada teiste patsientide rahu, kuid ta ei ole agressiivne ega kujuta endast otsest ohtu endale ega teistele.</w:t>
      </w:r>
    </w:p>
    <w:p w14:paraId="2FD5F6FF" w14:textId="2DBC7239" w:rsidR="00E84A98" w:rsidRPr="00226F7C" w:rsidRDefault="00F26673" w:rsidP="00226F7C">
      <w:pPr>
        <w:spacing w:before="100" w:beforeAutospacing="1" w:after="100" w:afterAutospacing="1"/>
        <w:rPr>
          <w:rFonts w:ascii="Times New Roman" w:hAnsi="Times New Roman"/>
          <w:noProof/>
          <w:sz w:val="24"/>
          <w:lang w:eastAsia="et-EE"/>
        </w:rPr>
      </w:pPr>
      <w:r w:rsidRPr="00226F7C">
        <w:rPr>
          <w:rFonts w:ascii="Times New Roman" w:hAnsi="Times New Roman"/>
          <w:noProof/>
          <w:sz w:val="24"/>
          <w:lang w:eastAsia="et-EE"/>
        </w:rPr>
        <w:t>Ohjeld</w:t>
      </w:r>
      <w:r w:rsidR="00226F7C" w:rsidRPr="00226F7C">
        <w:rPr>
          <w:rFonts w:ascii="Times New Roman" w:hAnsi="Times New Roman"/>
          <w:noProof/>
          <w:sz w:val="24"/>
          <w:lang w:eastAsia="et-EE"/>
        </w:rPr>
        <w:t>amine</w:t>
      </w:r>
      <w:r w:rsidRPr="00226F7C">
        <w:rPr>
          <w:rFonts w:ascii="Times New Roman" w:hAnsi="Times New Roman"/>
          <w:noProof/>
          <w:sz w:val="24"/>
          <w:lang w:eastAsia="et-EE"/>
        </w:rPr>
        <w:t xml:space="preserve"> tuleb lõpetada kohe, kui vahetu oht on kõrvaldatud. </w:t>
      </w:r>
      <w:r w:rsidR="004A3E16" w:rsidRPr="00226F7C">
        <w:rPr>
          <w:rFonts w:ascii="Times New Roman" w:hAnsi="Times New Roman"/>
          <w:noProof/>
          <w:sz w:val="24"/>
          <w:lang w:eastAsia="et-EE"/>
        </w:rPr>
        <w:t xml:space="preserve">Ohjeldamise järelvalve ja olukorra hindamine peavad olema pidevad. </w:t>
      </w:r>
      <w:r w:rsidR="00BF71BB" w:rsidRPr="00226F7C">
        <w:rPr>
          <w:rFonts w:ascii="Times New Roman" w:hAnsi="Times New Roman"/>
          <w:noProof/>
          <w:sz w:val="24"/>
          <w:lang w:eastAsia="et-EE"/>
        </w:rPr>
        <w:t xml:space="preserve">Sõnaline agressioon ei õigusta füüsilise jõu kasutamist. </w:t>
      </w:r>
    </w:p>
    <w:p w14:paraId="6C2BD719" w14:textId="75A1ABCF" w:rsidR="00246D5D" w:rsidRDefault="00246D5D" w:rsidP="008F06F6">
      <w:pPr>
        <w:spacing w:before="100" w:beforeAutospacing="1" w:after="100" w:afterAutospacing="1"/>
        <w:rPr>
          <w:rFonts w:ascii="Times New Roman" w:hAnsi="Times New Roman"/>
          <w:noProof/>
          <w:sz w:val="24"/>
          <w:lang w:eastAsia="et-EE"/>
        </w:rPr>
      </w:pPr>
      <w:r>
        <w:rPr>
          <w:rFonts w:ascii="Times New Roman" w:hAnsi="Times New Roman"/>
          <w:noProof/>
          <w:sz w:val="24"/>
          <w:lang w:eastAsia="et-EE"/>
        </w:rPr>
        <w:t>Muudatus ei laiene:</w:t>
      </w:r>
    </w:p>
    <w:p w14:paraId="491204AB" w14:textId="4E80F2FD" w:rsidR="0059517E" w:rsidRPr="0016217A" w:rsidRDefault="0059517E" w:rsidP="008F06F6">
      <w:pPr>
        <w:spacing w:before="100" w:beforeAutospacing="1" w:after="100" w:afterAutospacing="1"/>
        <w:rPr>
          <w:rFonts w:ascii="Times New Roman" w:hAnsi="Times New Roman"/>
          <w:noProof/>
          <w:sz w:val="24"/>
          <w:lang w:eastAsia="et-EE"/>
        </w:rPr>
      </w:pPr>
      <w:r w:rsidRPr="0016217A">
        <w:rPr>
          <w:rFonts w:ascii="Times New Roman" w:hAnsi="Times New Roman"/>
          <w:noProof/>
          <w:sz w:val="24"/>
          <w:lang w:eastAsia="et-EE"/>
        </w:rPr>
        <w:t xml:space="preserve">Näide </w:t>
      </w:r>
      <w:r w:rsidR="00B46754" w:rsidRPr="0016217A">
        <w:rPr>
          <w:rFonts w:ascii="Times New Roman" w:hAnsi="Times New Roman"/>
          <w:noProof/>
          <w:sz w:val="24"/>
          <w:lang w:eastAsia="et-EE"/>
        </w:rPr>
        <w:t xml:space="preserve">4 – </w:t>
      </w:r>
      <w:r w:rsidR="00112067" w:rsidRPr="0016217A">
        <w:rPr>
          <w:rFonts w:ascii="Times New Roman" w:hAnsi="Times New Roman"/>
          <w:noProof/>
          <w:sz w:val="24"/>
          <w:lang w:eastAsia="et-EE"/>
        </w:rPr>
        <w:t>Õ</w:t>
      </w:r>
      <w:r w:rsidR="0093198F" w:rsidRPr="0016217A">
        <w:rPr>
          <w:rFonts w:ascii="Times New Roman" w:hAnsi="Times New Roman"/>
          <w:noProof/>
          <w:sz w:val="24"/>
          <w:lang w:eastAsia="et-EE"/>
        </w:rPr>
        <w:t>endus</w:t>
      </w:r>
      <w:r w:rsidR="00815D40" w:rsidRPr="0016217A">
        <w:rPr>
          <w:rFonts w:ascii="Times New Roman" w:hAnsi="Times New Roman"/>
          <w:noProof/>
          <w:sz w:val="24"/>
          <w:lang w:eastAsia="et-EE"/>
        </w:rPr>
        <w:t xml:space="preserve">abi </w:t>
      </w:r>
      <w:r w:rsidR="004E6979" w:rsidRPr="0016217A">
        <w:rPr>
          <w:rFonts w:ascii="Times New Roman" w:hAnsi="Times New Roman"/>
          <w:noProof/>
          <w:sz w:val="24"/>
          <w:lang w:eastAsia="et-EE"/>
        </w:rPr>
        <w:t xml:space="preserve">osutamine </w:t>
      </w:r>
      <w:r w:rsidR="00815D40" w:rsidRPr="0016217A">
        <w:rPr>
          <w:rFonts w:ascii="Times New Roman" w:hAnsi="Times New Roman"/>
          <w:noProof/>
          <w:sz w:val="24"/>
          <w:lang w:eastAsia="et-EE"/>
        </w:rPr>
        <w:t>üldhooldekodus</w:t>
      </w:r>
    </w:p>
    <w:p w14:paraId="3225BD15" w14:textId="77777777" w:rsidR="00992493" w:rsidRDefault="00C165D6" w:rsidP="001849A9">
      <w:pPr>
        <w:pStyle w:val="paragraph"/>
        <w:spacing w:before="0" w:beforeAutospacing="0" w:after="0" w:afterAutospacing="0"/>
        <w:jc w:val="both"/>
        <w:textAlignment w:val="baseline"/>
        <w:rPr>
          <w:noProof/>
          <w:color w:val="000000"/>
        </w:rPr>
      </w:pPr>
      <w:r w:rsidRPr="0016217A">
        <w:rPr>
          <w:noProof/>
          <w:color w:val="000000"/>
        </w:rPr>
        <w:t xml:space="preserve">Alates 2020. aastast rahastab Tervisekassa õendusteenust üldhooldekodudes. </w:t>
      </w:r>
      <w:r w:rsidR="00976054" w:rsidRPr="0016217A">
        <w:rPr>
          <w:noProof/>
          <w:color w:val="000000"/>
        </w:rPr>
        <w:t xml:space="preserve">Õde hindab hooldekodu elanike terviseseisundit, </w:t>
      </w:r>
      <w:r w:rsidR="001241AE" w:rsidRPr="0016217A">
        <w:rPr>
          <w:noProof/>
          <w:color w:val="000000"/>
        </w:rPr>
        <w:t xml:space="preserve">aitab </w:t>
      </w:r>
      <w:r w:rsidR="00976054" w:rsidRPr="0016217A">
        <w:rPr>
          <w:noProof/>
          <w:color w:val="000000"/>
        </w:rPr>
        <w:t>jälgida ja ellu viia arsti poolt patsiendile koostatud raviplaani. Arsti loal võib õde teha patsiendile raviprotseduure nagu näiteks valuravi, samuti anda ravimeid või eemaldada haavaõmbluseid. Õde tegeleb ka nõustamise ja haiguste ennetamisega. Näiteks jälgib õde hooldekodu elanike meeleoluhäirete ja dementsuse tunnuseid</w:t>
      </w:r>
      <w:r w:rsidR="00F920C4" w:rsidRPr="0016217A">
        <w:rPr>
          <w:noProof/>
          <w:color w:val="000000"/>
        </w:rPr>
        <w:t xml:space="preserve">. </w:t>
      </w:r>
      <w:r w:rsidR="00976054" w:rsidRPr="0016217A">
        <w:rPr>
          <w:noProof/>
          <w:color w:val="000000"/>
        </w:rPr>
        <w:t>Kui</w:t>
      </w:r>
      <w:r w:rsidR="006C4B50" w:rsidRPr="0016217A">
        <w:rPr>
          <w:noProof/>
          <w:color w:val="000000"/>
        </w:rPr>
        <w:t xml:space="preserve">d üldhooldekodu õendusabi teenusele käesolev regulatsioon ei laiene ehk </w:t>
      </w:r>
      <w:r w:rsidR="0096318B" w:rsidRPr="0016217A">
        <w:rPr>
          <w:noProof/>
          <w:color w:val="000000"/>
        </w:rPr>
        <w:t>ohjeldusmeetmete kasutamine üldhooldekodu patsientidel</w:t>
      </w:r>
      <w:r w:rsidR="00F920C4" w:rsidRPr="0016217A">
        <w:rPr>
          <w:noProof/>
          <w:color w:val="000000"/>
        </w:rPr>
        <w:t>e</w:t>
      </w:r>
      <w:r w:rsidR="0096318B" w:rsidRPr="0016217A">
        <w:rPr>
          <w:noProof/>
          <w:color w:val="000000"/>
        </w:rPr>
        <w:t xml:space="preserve"> </w:t>
      </w:r>
      <w:r w:rsidR="001241AE" w:rsidRPr="0016217A">
        <w:rPr>
          <w:noProof/>
          <w:color w:val="000000"/>
        </w:rPr>
        <w:t>õendusabi osutamise raames ei ole lubatud</w:t>
      </w:r>
      <w:r w:rsidR="00E75D71">
        <w:rPr>
          <w:noProof/>
          <w:color w:val="000000"/>
        </w:rPr>
        <w:t>.</w:t>
      </w:r>
      <w:r w:rsidR="005D7B8E">
        <w:rPr>
          <w:noProof/>
          <w:color w:val="000000"/>
        </w:rPr>
        <w:t xml:space="preserve"> </w:t>
      </w:r>
      <w:r w:rsidR="00EC1245">
        <w:rPr>
          <w:noProof/>
          <w:color w:val="000000"/>
        </w:rPr>
        <w:t>Üldhoolde</w:t>
      </w:r>
      <w:r w:rsidR="0052671C">
        <w:rPr>
          <w:noProof/>
          <w:color w:val="000000"/>
        </w:rPr>
        <w:t xml:space="preserve">kodus osutatav õendusabi ei ole statsionaarne õendusabi. </w:t>
      </w:r>
    </w:p>
    <w:p w14:paraId="420C0AED" w14:textId="77777777" w:rsidR="0062104D" w:rsidRDefault="0062104D" w:rsidP="001849A9">
      <w:pPr>
        <w:pStyle w:val="paragraph"/>
        <w:spacing w:before="0" w:beforeAutospacing="0" w:after="0" w:afterAutospacing="0"/>
        <w:jc w:val="both"/>
        <w:textAlignment w:val="baseline"/>
        <w:rPr>
          <w:noProof/>
          <w:color w:val="000000"/>
        </w:rPr>
      </w:pPr>
    </w:p>
    <w:p w14:paraId="1A6F70B3" w14:textId="06CA00CB" w:rsidR="00193DB2" w:rsidRPr="0056163D" w:rsidRDefault="00131F6B" w:rsidP="001849A9">
      <w:pPr>
        <w:pStyle w:val="paragraph"/>
        <w:spacing w:before="0" w:beforeAutospacing="0" w:after="0" w:afterAutospacing="0"/>
        <w:jc w:val="both"/>
        <w:textAlignment w:val="baseline"/>
        <w:rPr>
          <w:noProof/>
        </w:rPr>
      </w:pPr>
      <w:r w:rsidRPr="0056163D">
        <w:rPr>
          <w:rStyle w:val="normaltextrun"/>
          <w:b/>
          <w:bCs/>
          <w:noProof/>
          <w:color w:val="000000"/>
          <w:shd w:val="clear" w:color="auto" w:fill="FFFFFF"/>
        </w:rPr>
        <w:t>Punktiga</w:t>
      </w:r>
      <w:r w:rsidRPr="0056163D">
        <w:rPr>
          <w:rStyle w:val="normaltextrun"/>
          <w:b/>
          <w:noProof/>
          <w:color w:val="000000"/>
          <w:shd w:val="clear" w:color="auto" w:fill="FFFFFF"/>
        </w:rPr>
        <w:t xml:space="preserve"> 3</w:t>
      </w:r>
      <w:r w:rsidR="00DD3288" w:rsidRPr="0056163D">
        <w:rPr>
          <w:rStyle w:val="normaltextrun"/>
          <w:b/>
          <w:noProof/>
          <w:color w:val="000000"/>
          <w:shd w:val="clear" w:color="auto" w:fill="FFFFFF"/>
        </w:rPr>
        <w:t xml:space="preserve"> </w:t>
      </w:r>
      <w:r w:rsidR="00DD3288" w:rsidRPr="001C7546">
        <w:rPr>
          <w:rStyle w:val="normaltextrun"/>
          <w:noProof/>
          <w:color w:val="000000"/>
          <w:shd w:val="clear" w:color="auto" w:fill="FFFFFF"/>
        </w:rPr>
        <w:t>tä</w:t>
      </w:r>
      <w:r w:rsidR="001A569F" w:rsidRPr="0056163D">
        <w:rPr>
          <w:rStyle w:val="normaltextrun"/>
          <w:noProof/>
          <w:color w:val="000000"/>
          <w:shd w:val="clear" w:color="auto" w:fill="FFFFFF"/>
        </w:rPr>
        <w:t>psustatak</w:t>
      </w:r>
      <w:r w:rsidR="001C7546" w:rsidRPr="0056163D">
        <w:rPr>
          <w:rStyle w:val="normaltextrun"/>
          <w:noProof/>
          <w:color w:val="000000"/>
          <w:shd w:val="clear" w:color="auto" w:fill="FFFFFF"/>
        </w:rPr>
        <w:t>se</w:t>
      </w:r>
      <w:r w:rsidR="00193DB2">
        <w:rPr>
          <w:rStyle w:val="normaltextrun"/>
          <w:noProof/>
          <w:color w:val="000000"/>
          <w:shd w:val="clear" w:color="auto" w:fill="FFFFFF"/>
        </w:rPr>
        <w:t xml:space="preserve"> </w:t>
      </w:r>
      <w:r w:rsidR="003A2F97">
        <w:rPr>
          <w:rStyle w:val="normaltextrun"/>
          <w:noProof/>
          <w:color w:val="000000"/>
          <w:shd w:val="clear" w:color="auto" w:fill="FFFFFF"/>
        </w:rPr>
        <w:t>paragrahvi 14 lõi</w:t>
      </w:r>
      <w:r w:rsidR="001A569F">
        <w:rPr>
          <w:rStyle w:val="normaltextrun"/>
          <w:noProof/>
          <w:color w:val="000000"/>
          <w:shd w:val="clear" w:color="auto" w:fill="FFFFFF"/>
        </w:rPr>
        <w:t>ke</w:t>
      </w:r>
      <w:r w:rsidR="003A2F97">
        <w:rPr>
          <w:rStyle w:val="normaltextrun"/>
          <w:noProof/>
          <w:color w:val="000000"/>
          <w:shd w:val="clear" w:color="auto" w:fill="FFFFFF"/>
        </w:rPr>
        <w:t xml:space="preserve"> 2 punkti 4 täiendatakse pärast tekstiosa „eraldusruumi paigutamine –“ tekstiosaga „</w:t>
      </w:r>
      <w:r w:rsidR="00FA027C">
        <w:rPr>
          <w:noProof/>
          <w:shd w:val="clear" w:color="auto" w:fill="FFFFFF"/>
        </w:rPr>
        <w:t>käesoleva seaduse § 11 lõikes 1 sätestatud asjaoludel</w:t>
      </w:r>
      <w:r w:rsidR="003A2F97">
        <w:rPr>
          <w:rStyle w:val="normaltextrun"/>
          <w:noProof/>
          <w:color w:val="000000"/>
          <w:shd w:val="clear" w:color="auto" w:fill="FFFFFF"/>
        </w:rPr>
        <w:t>“.</w:t>
      </w:r>
      <w:r w:rsidR="00C059C5">
        <w:rPr>
          <w:rStyle w:val="normaltextrun"/>
          <w:noProof/>
          <w:color w:val="000000"/>
          <w:shd w:val="clear" w:color="auto" w:fill="FFFFFF"/>
        </w:rPr>
        <w:t xml:space="preserve"> </w:t>
      </w:r>
      <w:r w:rsidR="00133C67">
        <w:rPr>
          <w:rStyle w:val="normaltextrun"/>
          <w:noProof/>
          <w:color w:val="000000"/>
          <w:shd w:val="clear" w:color="auto" w:fill="FFFFFF"/>
        </w:rPr>
        <w:t>T</w:t>
      </w:r>
      <w:r w:rsidR="00C059C5">
        <w:rPr>
          <w:rStyle w:val="normaltextrun"/>
          <w:noProof/>
          <w:color w:val="000000"/>
          <w:shd w:val="clear" w:color="auto" w:fill="FFFFFF"/>
        </w:rPr>
        <w:t xml:space="preserve">eisi sama paragrahvi samas lõikes nimetatud </w:t>
      </w:r>
      <w:r w:rsidR="005720D5">
        <w:rPr>
          <w:rStyle w:val="normaltextrun"/>
          <w:noProof/>
          <w:color w:val="000000"/>
          <w:shd w:val="clear" w:color="auto" w:fill="FFFFFF"/>
        </w:rPr>
        <w:t>o</w:t>
      </w:r>
      <w:r w:rsidR="00C059C5">
        <w:rPr>
          <w:rStyle w:val="normaltextrun"/>
          <w:noProof/>
          <w:color w:val="000000"/>
          <w:shd w:val="clear" w:color="auto" w:fill="FFFFFF"/>
        </w:rPr>
        <w:t>hjeldusmeetmeid</w:t>
      </w:r>
      <w:r w:rsidR="00133C67">
        <w:rPr>
          <w:rStyle w:val="normaltextrun"/>
          <w:noProof/>
          <w:color w:val="000000"/>
          <w:shd w:val="clear" w:color="auto" w:fill="FFFFFF"/>
        </w:rPr>
        <w:t xml:space="preserve"> st</w:t>
      </w:r>
      <w:r w:rsidR="005720D5" w:rsidRPr="00D97588">
        <w:rPr>
          <w:noProof/>
        </w:rPr>
        <w:t xml:space="preserve"> </w:t>
      </w:r>
      <w:r w:rsidR="005720D5" w:rsidRPr="00D97588">
        <w:rPr>
          <w:noProof/>
          <w:color w:val="202020"/>
          <w:shd w:val="clear" w:color="auto" w:fill="FFFFFF"/>
        </w:rPr>
        <w:t>füüsilist ohjeldamist</w:t>
      </w:r>
      <w:r w:rsidR="00133C67">
        <w:rPr>
          <w:noProof/>
          <w:color w:val="202020"/>
          <w:shd w:val="clear" w:color="auto" w:fill="FFFFFF"/>
        </w:rPr>
        <w:t>, ohjeldamist ravimite abil ja</w:t>
      </w:r>
      <w:r w:rsidR="005720D5" w:rsidRPr="00D97588">
        <w:rPr>
          <w:noProof/>
          <w:color w:val="202020"/>
          <w:shd w:val="clear" w:color="auto" w:fill="FFFFFF"/>
        </w:rPr>
        <w:t xml:space="preserve"> mehaanilist ohjeldamist </w:t>
      </w:r>
      <w:r w:rsidR="005720D5">
        <w:rPr>
          <w:noProof/>
          <w:color w:val="202020"/>
          <w:shd w:val="clear" w:color="auto" w:fill="FFFFFF"/>
        </w:rPr>
        <w:t>võib rakendada</w:t>
      </w:r>
      <w:r w:rsidR="00133C67" w:rsidRPr="00133C67">
        <w:rPr>
          <w:rStyle w:val="normaltextrun"/>
          <w:noProof/>
          <w:color w:val="000000"/>
          <w:shd w:val="clear" w:color="auto" w:fill="FFFFFF"/>
        </w:rPr>
        <w:t xml:space="preserve"> </w:t>
      </w:r>
      <w:r w:rsidR="00133C67">
        <w:rPr>
          <w:rStyle w:val="normaltextrun"/>
          <w:noProof/>
          <w:color w:val="000000"/>
          <w:shd w:val="clear" w:color="auto" w:fill="FFFFFF"/>
        </w:rPr>
        <w:t>vältimatu abi, kiirabi, statsionaarse eriarstiabi ja õendusabi osutamisel</w:t>
      </w:r>
      <w:r w:rsidR="005720D5" w:rsidRPr="00D97588">
        <w:rPr>
          <w:noProof/>
          <w:color w:val="202020"/>
          <w:shd w:val="clear" w:color="auto" w:fill="FFFFFF"/>
        </w:rPr>
        <w:t xml:space="preserve">. </w:t>
      </w:r>
      <w:r w:rsidR="005720D5">
        <w:rPr>
          <w:noProof/>
          <w:color w:val="202020"/>
          <w:shd w:val="clear" w:color="auto" w:fill="FFFFFF"/>
        </w:rPr>
        <w:t>Eraldusruumi paigutamine on ohjeldusmeet</w:t>
      </w:r>
      <w:r w:rsidR="0056163D">
        <w:rPr>
          <w:noProof/>
          <w:color w:val="202020"/>
          <w:shd w:val="clear" w:color="auto" w:fill="FFFFFF"/>
        </w:rPr>
        <w:t>mena</w:t>
      </w:r>
      <w:r w:rsidR="005720D5">
        <w:rPr>
          <w:noProof/>
          <w:color w:val="202020"/>
          <w:shd w:val="clear" w:color="auto" w:fill="FFFFFF"/>
        </w:rPr>
        <w:t xml:space="preserve"> </w:t>
      </w:r>
      <w:r w:rsidR="00E528D0">
        <w:rPr>
          <w:noProof/>
          <w:color w:val="202020"/>
          <w:shd w:val="clear" w:color="auto" w:fill="FFFFFF"/>
        </w:rPr>
        <w:t xml:space="preserve">endiselt </w:t>
      </w:r>
      <w:r w:rsidR="005720D5">
        <w:rPr>
          <w:noProof/>
          <w:color w:val="202020"/>
          <w:shd w:val="clear" w:color="auto" w:fill="FFFFFF"/>
        </w:rPr>
        <w:t xml:space="preserve">lubatud </w:t>
      </w:r>
      <w:r w:rsidR="005720D5" w:rsidRPr="00C04479">
        <w:rPr>
          <w:noProof/>
          <w:color w:val="202020"/>
          <w:shd w:val="clear" w:color="auto" w:fill="FFFFFF"/>
        </w:rPr>
        <w:t>vaid</w:t>
      </w:r>
      <w:r w:rsidR="005720D5" w:rsidRPr="003224A0">
        <w:rPr>
          <w:noProof/>
          <w:shd w:val="clear" w:color="auto" w:fill="FFFFFF"/>
        </w:rPr>
        <w:t xml:space="preserve"> raske psüühikahäirega patsiendi suhtes, kes on </w:t>
      </w:r>
      <w:r w:rsidR="005720D5">
        <w:rPr>
          <w:noProof/>
          <w:shd w:val="clear" w:color="auto" w:fill="FFFFFF"/>
        </w:rPr>
        <w:t xml:space="preserve">tema tahtest olenematu ravi kohaldamiseks </w:t>
      </w:r>
      <w:r w:rsidR="005720D5" w:rsidRPr="003224A0">
        <w:rPr>
          <w:noProof/>
          <w:shd w:val="clear" w:color="auto" w:fill="FFFFFF"/>
        </w:rPr>
        <w:t>paigutatud haigla psühhiaatriaosakonda</w:t>
      </w:r>
      <w:r w:rsidR="005720D5" w:rsidRPr="003F0C25">
        <w:rPr>
          <w:noProof/>
          <w:shd w:val="clear" w:color="auto" w:fill="FFFFFF"/>
        </w:rPr>
        <w:t xml:space="preserve">. </w:t>
      </w:r>
      <w:r w:rsidR="005720D5" w:rsidRPr="003F0C25">
        <w:rPr>
          <w:rStyle w:val="normaltextrun"/>
          <w:noProof/>
          <w:color w:val="000000"/>
          <w:shd w:val="clear" w:color="auto" w:fill="FFFFFF"/>
        </w:rPr>
        <w:t xml:space="preserve"> </w:t>
      </w:r>
      <w:r w:rsidR="00A95F0D">
        <w:rPr>
          <w:rStyle w:val="normaltextrun"/>
          <w:noProof/>
          <w:color w:val="000000"/>
          <w:shd w:val="clear" w:color="auto" w:fill="FFFFFF"/>
        </w:rPr>
        <w:t xml:space="preserve">Muudatuse eesmärk on </w:t>
      </w:r>
      <w:r w:rsidR="003F0C25">
        <w:rPr>
          <w:rStyle w:val="normaltextrun"/>
          <w:noProof/>
          <w:color w:val="000000"/>
          <w:shd w:val="clear" w:color="auto" w:fill="FFFFFF"/>
        </w:rPr>
        <w:t xml:space="preserve"> see, et e</w:t>
      </w:r>
      <w:r w:rsidR="0056163D">
        <w:rPr>
          <w:rStyle w:val="normaltextrun"/>
          <w:noProof/>
          <w:color w:val="000000"/>
          <w:shd w:val="clear" w:color="auto" w:fill="FFFFFF"/>
        </w:rPr>
        <w:t>raldusruum</w:t>
      </w:r>
      <w:r w:rsidR="000970E5">
        <w:rPr>
          <w:rStyle w:val="normaltextrun"/>
          <w:noProof/>
          <w:color w:val="000000"/>
          <w:shd w:val="clear" w:color="auto" w:fill="FFFFFF"/>
        </w:rPr>
        <w:t>i paigutamine</w:t>
      </w:r>
      <w:r w:rsidR="0056163D">
        <w:rPr>
          <w:rStyle w:val="normaltextrun"/>
          <w:noProof/>
          <w:color w:val="000000"/>
          <w:shd w:val="clear" w:color="auto" w:fill="FFFFFF"/>
        </w:rPr>
        <w:t xml:space="preserve"> ei ole praktikas rakendatav kiirabi</w:t>
      </w:r>
      <w:r w:rsidR="007A1F39">
        <w:rPr>
          <w:rStyle w:val="normaltextrun"/>
          <w:noProof/>
          <w:color w:val="000000"/>
          <w:shd w:val="clear" w:color="auto" w:fill="FFFFFF"/>
        </w:rPr>
        <w:t xml:space="preserve"> ja vältimatu abi</w:t>
      </w:r>
      <w:r w:rsidR="0056163D">
        <w:rPr>
          <w:rStyle w:val="normaltextrun"/>
          <w:noProof/>
          <w:color w:val="000000"/>
          <w:shd w:val="clear" w:color="auto" w:fill="FFFFFF"/>
        </w:rPr>
        <w:t xml:space="preserve"> puhul ning </w:t>
      </w:r>
      <w:r w:rsidR="00AF4378">
        <w:rPr>
          <w:rStyle w:val="normaltextrun"/>
          <w:noProof/>
          <w:color w:val="000000"/>
          <w:shd w:val="clear" w:color="auto" w:fill="FFFFFF"/>
        </w:rPr>
        <w:t xml:space="preserve">eraldusruumi </w:t>
      </w:r>
      <w:r w:rsidR="0054522D">
        <w:rPr>
          <w:rStyle w:val="normaltextrun"/>
          <w:noProof/>
          <w:color w:val="000000"/>
          <w:shd w:val="clear" w:color="auto" w:fill="FFFFFF"/>
        </w:rPr>
        <w:t>paigutamine</w:t>
      </w:r>
      <w:r w:rsidR="00962404">
        <w:rPr>
          <w:rStyle w:val="normaltextrun"/>
          <w:noProof/>
          <w:color w:val="000000"/>
          <w:shd w:val="clear" w:color="auto" w:fill="FFFFFF"/>
        </w:rPr>
        <w:t xml:space="preserve"> </w:t>
      </w:r>
      <w:r w:rsidR="0056163D">
        <w:rPr>
          <w:rStyle w:val="normaltextrun"/>
          <w:noProof/>
          <w:color w:val="000000"/>
          <w:shd w:val="clear" w:color="auto" w:fill="FFFFFF"/>
        </w:rPr>
        <w:t xml:space="preserve">ei </w:t>
      </w:r>
      <w:r w:rsidR="00D23427">
        <w:rPr>
          <w:rStyle w:val="normaltextrun"/>
          <w:noProof/>
          <w:color w:val="000000"/>
          <w:shd w:val="clear" w:color="auto" w:fill="FFFFFF"/>
        </w:rPr>
        <w:t xml:space="preserve">ole </w:t>
      </w:r>
      <w:r w:rsidR="002836D0">
        <w:rPr>
          <w:rStyle w:val="normaltextrun"/>
          <w:noProof/>
          <w:color w:val="000000"/>
          <w:shd w:val="clear" w:color="auto" w:fill="FFFFFF"/>
        </w:rPr>
        <w:t xml:space="preserve">patsiendile </w:t>
      </w:r>
      <w:r w:rsidR="00D23427">
        <w:rPr>
          <w:rStyle w:val="normaltextrun"/>
          <w:noProof/>
          <w:color w:val="000000"/>
          <w:shd w:val="clear" w:color="auto" w:fill="FFFFFF"/>
        </w:rPr>
        <w:t xml:space="preserve">turvaline </w:t>
      </w:r>
      <w:r w:rsidR="00526170">
        <w:rPr>
          <w:rStyle w:val="normaltextrun"/>
          <w:noProof/>
          <w:color w:val="000000"/>
          <w:shd w:val="clear" w:color="auto" w:fill="FFFFFF"/>
        </w:rPr>
        <w:t xml:space="preserve">ka </w:t>
      </w:r>
      <w:r w:rsidR="00135487">
        <w:rPr>
          <w:rStyle w:val="normaltextrun"/>
          <w:noProof/>
          <w:color w:val="000000"/>
          <w:shd w:val="clear" w:color="auto" w:fill="FFFFFF"/>
        </w:rPr>
        <w:t>statsionaarses eriarstiabi</w:t>
      </w:r>
      <w:r w:rsidR="008776A6">
        <w:rPr>
          <w:rStyle w:val="normaltextrun"/>
          <w:noProof/>
          <w:color w:val="000000"/>
          <w:shd w:val="clear" w:color="auto" w:fill="FFFFFF"/>
        </w:rPr>
        <w:t xml:space="preserve">s ja õendusabis </w:t>
      </w:r>
      <w:r w:rsidR="0089728E">
        <w:rPr>
          <w:rStyle w:val="normaltextrun"/>
          <w:noProof/>
          <w:color w:val="000000"/>
          <w:shd w:val="clear" w:color="auto" w:fill="FFFFFF"/>
        </w:rPr>
        <w:t xml:space="preserve">esinevate </w:t>
      </w:r>
      <w:r w:rsidR="004E6979">
        <w:rPr>
          <w:rStyle w:val="normaltextrun"/>
          <w:noProof/>
          <w:color w:val="000000"/>
          <w:shd w:val="clear" w:color="auto" w:fill="FFFFFF"/>
        </w:rPr>
        <w:t xml:space="preserve">ohjeldamismeetmete rakendamist nõudvate </w:t>
      </w:r>
      <w:r w:rsidR="000970E5">
        <w:rPr>
          <w:rStyle w:val="normaltextrun"/>
          <w:noProof/>
          <w:color w:val="000000"/>
          <w:shd w:val="clear" w:color="auto" w:fill="FFFFFF"/>
        </w:rPr>
        <w:t>juhtumite puhul.</w:t>
      </w:r>
    </w:p>
    <w:p w14:paraId="674AE9DE" w14:textId="31C7CB19" w:rsidR="00A02C41" w:rsidRPr="00FD55C0" w:rsidRDefault="001849A9" w:rsidP="00D31236">
      <w:pPr>
        <w:spacing w:before="100" w:beforeAutospacing="1" w:after="100" w:afterAutospacing="1"/>
        <w:rPr>
          <w:rFonts w:ascii="Times New Roman" w:hAnsi="Times New Roman"/>
          <w:sz w:val="24"/>
          <w:lang w:eastAsia="et-EE"/>
        </w:rPr>
      </w:pPr>
      <w:r w:rsidRPr="00115BCD">
        <w:rPr>
          <w:rFonts w:ascii="Times New Roman" w:hAnsi="Times New Roman"/>
          <w:b/>
          <w:bCs/>
          <w:noProof/>
          <w:sz w:val="24"/>
          <w:lang w:eastAsia="et-EE"/>
        </w:rPr>
        <w:t>Punkt</w:t>
      </w:r>
      <w:r w:rsidR="007B6D3C">
        <w:rPr>
          <w:rFonts w:ascii="Times New Roman" w:hAnsi="Times New Roman"/>
          <w:b/>
          <w:bCs/>
          <w:noProof/>
          <w:sz w:val="24"/>
          <w:lang w:eastAsia="et-EE"/>
        </w:rPr>
        <w:t>iga 4</w:t>
      </w:r>
      <w:r w:rsidRPr="00115BCD">
        <w:rPr>
          <w:rFonts w:ascii="Times New Roman" w:hAnsi="Times New Roman"/>
          <w:b/>
          <w:bCs/>
          <w:noProof/>
          <w:sz w:val="24"/>
          <w:lang w:eastAsia="et-EE"/>
        </w:rPr>
        <w:t xml:space="preserve"> </w:t>
      </w:r>
      <w:r w:rsidR="007B6D3C" w:rsidRPr="000E58DF">
        <w:rPr>
          <w:rFonts w:ascii="Times New Roman" w:hAnsi="Times New Roman"/>
          <w:noProof/>
          <w:sz w:val="24"/>
          <w:lang w:eastAsia="et-EE"/>
        </w:rPr>
        <w:t>tunnistatakse kehtetuks</w:t>
      </w:r>
      <w:r w:rsidR="007B6D3C">
        <w:rPr>
          <w:rFonts w:ascii="Times New Roman" w:hAnsi="Times New Roman"/>
          <w:b/>
          <w:bCs/>
          <w:noProof/>
          <w:sz w:val="24"/>
          <w:lang w:eastAsia="et-EE"/>
        </w:rPr>
        <w:t xml:space="preserve"> </w:t>
      </w:r>
      <w:r w:rsidR="004333A2" w:rsidRPr="00E26677">
        <w:rPr>
          <w:rStyle w:val="normaltextrun"/>
          <w:rFonts w:ascii="Times New Roman" w:hAnsi="Times New Roman"/>
          <w:color w:val="000000"/>
          <w:sz w:val="24"/>
          <w:shd w:val="clear" w:color="auto" w:fill="FFFFFF"/>
        </w:rPr>
        <w:t>paragrahvi 14 lõike 3 kolmas lause</w:t>
      </w:r>
      <w:r w:rsidR="008D6CCF">
        <w:rPr>
          <w:rFonts w:ascii="Times New Roman" w:hAnsi="Times New Roman"/>
          <w:noProof/>
          <w:sz w:val="24"/>
          <w:lang w:eastAsia="et-EE"/>
        </w:rPr>
        <w:t xml:space="preserve">, </w:t>
      </w:r>
      <w:r w:rsidR="00A02C41" w:rsidRPr="00FD55C0">
        <w:rPr>
          <w:rFonts w:ascii="Times New Roman" w:hAnsi="Times New Roman"/>
          <w:noProof/>
          <w:sz w:val="24"/>
          <w:lang w:eastAsia="et-EE"/>
        </w:rPr>
        <w:t xml:space="preserve">mille kohaselt </w:t>
      </w:r>
      <w:r w:rsidR="001F6370">
        <w:rPr>
          <w:rFonts w:ascii="Times New Roman" w:hAnsi="Times New Roman"/>
          <w:noProof/>
          <w:sz w:val="24"/>
          <w:lang w:eastAsia="et-EE"/>
        </w:rPr>
        <w:t xml:space="preserve">peab kehtiva seaduse järgi </w:t>
      </w:r>
      <w:r w:rsidR="001F6370" w:rsidRPr="00FD55C0">
        <w:rPr>
          <w:rFonts w:ascii="Times New Roman" w:hAnsi="Times New Roman"/>
          <w:noProof/>
          <w:color w:val="202020"/>
          <w:sz w:val="24"/>
          <w:shd w:val="clear" w:color="auto" w:fill="FFFFFF"/>
        </w:rPr>
        <w:t xml:space="preserve">arst </w:t>
      </w:r>
      <w:r w:rsidR="00E26677" w:rsidRPr="00FD55C0">
        <w:rPr>
          <w:rFonts w:ascii="Times New Roman" w:hAnsi="Times New Roman"/>
          <w:noProof/>
          <w:color w:val="202020"/>
          <w:sz w:val="24"/>
          <w:shd w:val="clear" w:color="auto" w:fill="FFFFFF"/>
        </w:rPr>
        <w:t>e</w:t>
      </w:r>
      <w:r w:rsidR="007A3875" w:rsidRPr="00FD55C0">
        <w:rPr>
          <w:rFonts w:ascii="Times New Roman" w:hAnsi="Times New Roman"/>
          <w:noProof/>
          <w:color w:val="202020"/>
          <w:sz w:val="24"/>
          <w:shd w:val="clear" w:color="auto" w:fill="FFFFFF"/>
        </w:rPr>
        <w:t xml:space="preserve">nne ohjeldusmeetme rakendamist isiklikult ja vahetult hindama isiku seisundit ja tegema </w:t>
      </w:r>
      <w:r w:rsidR="00E26677" w:rsidRPr="00FD55C0">
        <w:rPr>
          <w:rFonts w:ascii="Times New Roman" w:hAnsi="Times New Roman"/>
          <w:noProof/>
          <w:color w:val="202020"/>
          <w:sz w:val="24"/>
          <w:shd w:val="clear" w:color="auto" w:fill="FFFFFF"/>
        </w:rPr>
        <w:t xml:space="preserve">otsuse </w:t>
      </w:r>
      <w:r w:rsidR="00FD55C0" w:rsidRPr="00FD55C0">
        <w:rPr>
          <w:rFonts w:ascii="Times New Roman" w:hAnsi="Times New Roman"/>
          <w:noProof/>
          <w:color w:val="202020"/>
          <w:sz w:val="24"/>
          <w:shd w:val="clear" w:color="auto" w:fill="FFFFFF"/>
        </w:rPr>
        <w:t xml:space="preserve">rakendatava </w:t>
      </w:r>
      <w:r w:rsidR="00FD55C0" w:rsidRPr="00FD55C0">
        <w:rPr>
          <w:rFonts w:ascii="Times New Roman" w:hAnsi="Times New Roman"/>
          <w:noProof/>
          <w:sz w:val="24"/>
          <w:lang w:eastAsia="et-EE"/>
        </w:rPr>
        <w:t>o</w:t>
      </w:r>
      <w:r w:rsidR="00A02C41" w:rsidRPr="00FD55C0">
        <w:rPr>
          <w:rFonts w:ascii="Times New Roman" w:hAnsi="Times New Roman"/>
          <w:noProof/>
          <w:sz w:val="24"/>
          <w:lang w:eastAsia="et-EE"/>
        </w:rPr>
        <w:t>hjeldusmeetme kohta</w:t>
      </w:r>
      <w:r w:rsidR="00E26677" w:rsidRPr="00FD55C0">
        <w:rPr>
          <w:rFonts w:ascii="Times New Roman" w:hAnsi="Times New Roman"/>
          <w:noProof/>
          <w:sz w:val="24"/>
          <w:lang w:eastAsia="et-EE"/>
        </w:rPr>
        <w:t xml:space="preserve">. </w:t>
      </w:r>
      <w:r w:rsidR="00A02C41" w:rsidRPr="00FD55C0">
        <w:rPr>
          <w:rFonts w:ascii="Times New Roman" w:hAnsi="Times New Roman"/>
          <w:noProof/>
          <w:sz w:val="24"/>
          <w:lang w:eastAsia="et-EE"/>
        </w:rPr>
        <w:t xml:space="preserve">Muudatuse eesmärk on lähtuda paindlikumast ja </w:t>
      </w:r>
      <w:r w:rsidR="00A02C41" w:rsidRPr="00FD55C0">
        <w:rPr>
          <w:rFonts w:ascii="Times New Roman" w:hAnsi="Times New Roman"/>
          <w:noProof/>
          <w:sz w:val="24"/>
          <w:lang w:eastAsia="et-EE"/>
        </w:rPr>
        <w:lastRenderedPageBreak/>
        <w:t>kaasaegs</w:t>
      </w:r>
      <w:r w:rsidR="00A25DEA">
        <w:rPr>
          <w:rFonts w:ascii="Times New Roman" w:hAnsi="Times New Roman"/>
          <w:noProof/>
          <w:sz w:val="24"/>
          <w:lang w:eastAsia="et-EE"/>
        </w:rPr>
        <w:t>e</w:t>
      </w:r>
      <w:r w:rsidR="00115BCD">
        <w:rPr>
          <w:rFonts w:ascii="Times New Roman" w:hAnsi="Times New Roman"/>
          <w:noProof/>
          <w:sz w:val="24"/>
          <w:lang w:eastAsia="et-EE"/>
        </w:rPr>
        <w:t>mast</w:t>
      </w:r>
      <w:r w:rsidR="00A02C41" w:rsidRPr="00FD55C0">
        <w:rPr>
          <w:rFonts w:ascii="Times New Roman" w:hAnsi="Times New Roman"/>
          <w:noProof/>
          <w:sz w:val="24"/>
          <w:lang w:eastAsia="et-EE"/>
        </w:rPr>
        <w:t xml:space="preserve"> käsitlusest ohjeldusmeetmete rakendamise otsustamisel, arvestades</w:t>
      </w:r>
      <w:r w:rsidR="00B92075">
        <w:rPr>
          <w:rFonts w:ascii="Times New Roman" w:hAnsi="Times New Roman"/>
          <w:noProof/>
          <w:sz w:val="24"/>
          <w:lang w:eastAsia="et-EE"/>
        </w:rPr>
        <w:t xml:space="preserve"> erinevate </w:t>
      </w:r>
      <w:r w:rsidR="002604BD">
        <w:rPr>
          <w:rFonts w:ascii="Times New Roman" w:hAnsi="Times New Roman"/>
          <w:noProof/>
          <w:sz w:val="24"/>
          <w:lang w:eastAsia="et-EE"/>
        </w:rPr>
        <w:t xml:space="preserve">juhtumite </w:t>
      </w:r>
      <w:r w:rsidR="00A02C41" w:rsidRPr="00FD55C0">
        <w:rPr>
          <w:rFonts w:ascii="Times New Roman" w:hAnsi="Times New Roman"/>
          <w:noProof/>
          <w:sz w:val="24"/>
          <w:lang w:eastAsia="et-EE"/>
        </w:rPr>
        <w:t xml:space="preserve">dünaamikat ning tervishoiuasutuste töökorraldust. </w:t>
      </w:r>
      <w:r w:rsidR="00A02C41" w:rsidRPr="00FD55C0">
        <w:rPr>
          <w:rFonts w:ascii="Times New Roman" w:hAnsi="Times New Roman"/>
          <w:sz w:val="24"/>
          <w:lang w:eastAsia="et-EE"/>
        </w:rPr>
        <w:t xml:space="preserve">Muudatus võimaldab </w:t>
      </w:r>
      <w:r w:rsidR="00A02C41" w:rsidRPr="009F2287">
        <w:rPr>
          <w:rFonts w:ascii="Times New Roman" w:hAnsi="Times New Roman"/>
          <w:sz w:val="24"/>
          <w:lang w:eastAsia="et-EE"/>
        </w:rPr>
        <w:t xml:space="preserve">kiiremat ja paindlikumat </w:t>
      </w:r>
      <w:r w:rsidR="00E048DC">
        <w:rPr>
          <w:rFonts w:ascii="Times New Roman" w:hAnsi="Times New Roman"/>
          <w:sz w:val="24"/>
          <w:lang w:eastAsia="et-EE"/>
        </w:rPr>
        <w:t xml:space="preserve">esmast </w:t>
      </w:r>
      <w:r w:rsidR="00A02C41" w:rsidRPr="009F2287">
        <w:rPr>
          <w:rFonts w:ascii="Times New Roman" w:hAnsi="Times New Roman"/>
          <w:sz w:val="24"/>
          <w:lang w:eastAsia="et-EE"/>
        </w:rPr>
        <w:t>tegutsemist</w:t>
      </w:r>
      <w:r w:rsidR="00A02C41" w:rsidRPr="00FD55C0">
        <w:rPr>
          <w:rFonts w:ascii="Times New Roman" w:hAnsi="Times New Roman"/>
          <w:sz w:val="24"/>
          <w:lang w:eastAsia="et-EE"/>
        </w:rPr>
        <w:t xml:space="preserve"> juhtumites, kus on vaja kiiresti reageerida isiku või teiste elu või tervist ohustavatele olukordadele ning kus arsti füüsiline kohapealne kohalolek ei pruugi olla viivitamata võimalik.</w:t>
      </w:r>
    </w:p>
    <w:p w14:paraId="6FD57382" w14:textId="6B44F0CA" w:rsidR="004E7F67" w:rsidRDefault="0079779D" w:rsidP="002219FC">
      <w:pPr>
        <w:spacing w:before="100" w:beforeAutospacing="1" w:after="100" w:afterAutospacing="1"/>
        <w:rPr>
          <w:rFonts w:ascii="Times New Roman" w:hAnsi="Times New Roman"/>
          <w:noProof/>
          <w:sz w:val="24"/>
          <w:lang w:eastAsia="et-EE"/>
        </w:rPr>
      </w:pPr>
      <w:r w:rsidRPr="00270E04">
        <w:rPr>
          <w:rFonts w:ascii="Times New Roman" w:hAnsi="Times New Roman"/>
          <w:b/>
          <w:bCs/>
          <w:noProof/>
          <w:sz w:val="24"/>
          <w:lang w:eastAsia="et-EE"/>
        </w:rPr>
        <w:t>Punkt</w:t>
      </w:r>
      <w:r w:rsidR="00586C33">
        <w:rPr>
          <w:rFonts w:ascii="Times New Roman" w:hAnsi="Times New Roman"/>
          <w:b/>
          <w:bCs/>
          <w:noProof/>
          <w:sz w:val="24"/>
          <w:lang w:eastAsia="et-EE"/>
        </w:rPr>
        <w:t>i</w:t>
      </w:r>
      <w:r w:rsidR="00BD09EE">
        <w:rPr>
          <w:rFonts w:ascii="Times New Roman" w:hAnsi="Times New Roman"/>
          <w:b/>
          <w:bCs/>
          <w:noProof/>
          <w:sz w:val="24"/>
          <w:lang w:eastAsia="et-EE"/>
        </w:rPr>
        <w:t>dega</w:t>
      </w:r>
      <w:r w:rsidR="00586C33">
        <w:rPr>
          <w:rFonts w:ascii="Times New Roman" w:hAnsi="Times New Roman"/>
          <w:b/>
          <w:bCs/>
          <w:noProof/>
          <w:sz w:val="24"/>
          <w:lang w:eastAsia="et-EE"/>
        </w:rPr>
        <w:t xml:space="preserve"> 5</w:t>
      </w:r>
      <w:r w:rsidR="00BD09EE">
        <w:rPr>
          <w:rFonts w:ascii="Times New Roman" w:hAnsi="Times New Roman"/>
          <w:b/>
          <w:bCs/>
          <w:noProof/>
          <w:sz w:val="24"/>
          <w:lang w:eastAsia="et-EE"/>
        </w:rPr>
        <w:t xml:space="preserve"> ja 6</w:t>
      </w:r>
      <w:r w:rsidR="00605F82">
        <w:rPr>
          <w:rFonts w:ascii="Times New Roman" w:hAnsi="Times New Roman"/>
          <w:b/>
          <w:bCs/>
          <w:noProof/>
          <w:sz w:val="24"/>
          <w:lang w:eastAsia="et-EE"/>
        </w:rPr>
        <w:t xml:space="preserve"> </w:t>
      </w:r>
      <w:r w:rsidR="00605F82">
        <w:rPr>
          <w:rFonts w:ascii="Times New Roman" w:hAnsi="Times New Roman"/>
          <w:noProof/>
          <w:sz w:val="24"/>
          <w:lang w:eastAsia="et-EE"/>
        </w:rPr>
        <w:t>muud</w:t>
      </w:r>
      <w:r w:rsidR="0013187C">
        <w:rPr>
          <w:rFonts w:ascii="Times New Roman" w:hAnsi="Times New Roman"/>
          <w:noProof/>
          <w:sz w:val="24"/>
          <w:lang w:eastAsia="et-EE"/>
        </w:rPr>
        <w:t>etakse</w:t>
      </w:r>
      <w:r w:rsidRPr="00270E04">
        <w:rPr>
          <w:rFonts w:ascii="Times New Roman" w:hAnsi="Times New Roman"/>
          <w:noProof/>
          <w:sz w:val="24"/>
          <w:lang w:eastAsia="et-EE"/>
        </w:rPr>
        <w:t xml:space="preserve"> </w:t>
      </w:r>
      <w:r w:rsidR="00270E04" w:rsidRPr="00270E04">
        <w:rPr>
          <w:rStyle w:val="normaltextrun"/>
          <w:rFonts w:ascii="Times New Roman" w:hAnsi="Times New Roman"/>
          <w:color w:val="000000"/>
          <w:sz w:val="24"/>
        </w:rPr>
        <w:t>paragrahvi 14</w:t>
      </w:r>
      <w:r w:rsidR="00270E04" w:rsidRPr="00270E04">
        <w:rPr>
          <w:rStyle w:val="normaltextrun"/>
          <w:rFonts w:ascii="Times New Roman" w:hAnsi="Times New Roman"/>
          <w:color w:val="000000"/>
          <w:sz w:val="24"/>
          <w:vertAlign w:val="superscript"/>
        </w:rPr>
        <w:t xml:space="preserve">1 </w:t>
      </w:r>
      <w:r w:rsidR="00270E04" w:rsidRPr="00270E04">
        <w:rPr>
          <w:rStyle w:val="normaltextrun"/>
          <w:rFonts w:ascii="Times New Roman" w:hAnsi="Times New Roman"/>
          <w:color w:val="000000"/>
          <w:sz w:val="24"/>
        </w:rPr>
        <w:t>lõi</w:t>
      </w:r>
      <w:r w:rsidR="00605F82">
        <w:rPr>
          <w:rStyle w:val="normaltextrun"/>
          <w:rFonts w:ascii="Times New Roman" w:hAnsi="Times New Roman"/>
          <w:color w:val="000000"/>
          <w:sz w:val="24"/>
        </w:rPr>
        <w:t>g</w:t>
      </w:r>
      <w:r w:rsidR="00344BBD">
        <w:rPr>
          <w:rStyle w:val="normaltextrun"/>
          <w:rFonts w:ascii="Times New Roman" w:hAnsi="Times New Roman"/>
          <w:color w:val="000000"/>
          <w:sz w:val="24"/>
        </w:rPr>
        <w:t>et</w:t>
      </w:r>
      <w:r w:rsidR="00344BBD">
        <w:rPr>
          <w:rFonts w:ascii="Times New Roman" w:hAnsi="Times New Roman"/>
          <w:noProof/>
          <w:sz w:val="24"/>
          <w:lang w:eastAsia="et-EE"/>
        </w:rPr>
        <w:t>. Planeeritava m</w:t>
      </w:r>
      <w:r w:rsidR="004E7F67" w:rsidRPr="002219FC">
        <w:rPr>
          <w:rFonts w:ascii="Times New Roman" w:hAnsi="Times New Roman"/>
          <w:noProof/>
          <w:sz w:val="24"/>
          <w:lang w:eastAsia="et-EE"/>
        </w:rPr>
        <w:t>uudatuse</w:t>
      </w:r>
      <w:r w:rsidR="005D4AEB">
        <w:rPr>
          <w:rFonts w:ascii="Times New Roman" w:hAnsi="Times New Roman"/>
          <w:noProof/>
          <w:sz w:val="24"/>
          <w:lang w:eastAsia="et-EE"/>
        </w:rPr>
        <w:t xml:space="preserve"> järgi </w:t>
      </w:r>
      <w:r w:rsidR="007F1B37">
        <w:rPr>
          <w:rFonts w:ascii="Times New Roman" w:hAnsi="Times New Roman"/>
          <w:noProof/>
          <w:sz w:val="24"/>
          <w:lang w:eastAsia="et-EE"/>
        </w:rPr>
        <w:t xml:space="preserve">peab patsient, kelle suhtes </w:t>
      </w:r>
      <w:r w:rsidR="00854A26">
        <w:rPr>
          <w:rFonts w:ascii="Times New Roman" w:hAnsi="Times New Roman"/>
          <w:noProof/>
          <w:sz w:val="24"/>
          <w:lang w:eastAsia="et-EE"/>
        </w:rPr>
        <w:t>ohjeldusmeetmeid rakendatakse</w:t>
      </w:r>
      <w:r w:rsidR="00601973">
        <w:rPr>
          <w:rFonts w:ascii="Times New Roman" w:hAnsi="Times New Roman"/>
          <w:noProof/>
          <w:sz w:val="24"/>
          <w:lang w:eastAsia="et-EE"/>
        </w:rPr>
        <w:t>,</w:t>
      </w:r>
      <w:r w:rsidR="00854A26">
        <w:rPr>
          <w:rFonts w:ascii="Times New Roman" w:hAnsi="Times New Roman"/>
          <w:noProof/>
          <w:sz w:val="24"/>
          <w:lang w:eastAsia="et-EE"/>
        </w:rPr>
        <w:t xml:space="preserve"> olema</w:t>
      </w:r>
      <w:r w:rsidR="007F1B37">
        <w:rPr>
          <w:rFonts w:ascii="Times New Roman" w:hAnsi="Times New Roman"/>
          <w:noProof/>
          <w:sz w:val="24"/>
          <w:lang w:eastAsia="et-EE"/>
        </w:rPr>
        <w:t xml:space="preserve"> </w:t>
      </w:r>
      <w:r w:rsidR="005D4AEB">
        <w:rPr>
          <w:rFonts w:ascii="Times New Roman" w:hAnsi="Times New Roman"/>
          <w:noProof/>
          <w:sz w:val="24"/>
          <w:lang w:eastAsia="et-EE"/>
        </w:rPr>
        <w:t xml:space="preserve">edaspidi </w:t>
      </w:r>
      <w:r w:rsidR="00854A26">
        <w:rPr>
          <w:rFonts w:ascii="Times New Roman" w:hAnsi="Times New Roman"/>
          <w:noProof/>
          <w:sz w:val="24"/>
          <w:lang w:eastAsia="et-EE"/>
        </w:rPr>
        <w:t>tervisho</w:t>
      </w:r>
      <w:r w:rsidR="00D50F90">
        <w:rPr>
          <w:rFonts w:ascii="Times New Roman" w:hAnsi="Times New Roman"/>
          <w:noProof/>
          <w:sz w:val="24"/>
          <w:lang w:eastAsia="et-EE"/>
        </w:rPr>
        <w:t xml:space="preserve">iutöötaja </w:t>
      </w:r>
      <w:r w:rsidR="007F1B37">
        <w:rPr>
          <w:rFonts w:ascii="Times New Roman" w:hAnsi="Times New Roman"/>
          <w:noProof/>
          <w:sz w:val="24"/>
          <w:lang w:eastAsia="et-EE"/>
        </w:rPr>
        <w:t>pideva</w:t>
      </w:r>
      <w:r w:rsidR="00D50F90">
        <w:rPr>
          <w:rFonts w:ascii="Times New Roman" w:hAnsi="Times New Roman"/>
          <w:noProof/>
          <w:sz w:val="24"/>
          <w:lang w:eastAsia="et-EE"/>
        </w:rPr>
        <w:t xml:space="preserve"> järelevalve all</w:t>
      </w:r>
      <w:r w:rsidR="004E7F67" w:rsidRPr="002219FC">
        <w:rPr>
          <w:rFonts w:ascii="Times New Roman" w:hAnsi="Times New Roman"/>
          <w:noProof/>
          <w:sz w:val="24"/>
          <w:lang w:eastAsia="et-EE"/>
        </w:rPr>
        <w:t xml:space="preserve"> </w:t>
      </w:r>
      <w:r w:rsidR="007B7704">
        <w:rPr>
          <w:rFonts w:ascii="Times New Roman" w:hAnsi="Times New Roman"/>
          <w:noProof/>
          <w:sz w:val="24"/>
          <w:lang w:eastAsia="et-EE"/>
        </w:rPr>
        <w:t xml:space="preserve">kõigi ohjeldusmeetmete </w:t>
      </w:r>
      <w:r w:rsidR="004E7F67" w:rsidRPr="0013187C">
        <w:rPr>
          <w:rFonts w:ascii="Times New Roman" w:hAnsi="Times New Roman"/>
          <w:noProof/>
          <w:sz w:val="24"/>
          <w:lang w:eastAsia="et-EE"/>
        </w:rPr>
        <w:t>rakendamise ajal.</w:t>
      </w:r>
      <w:r w:rsidR="00A172D6" w:rsidRPr="002219FC">
        <w:rPr>
          <w:rFonts w:ascii="Times New Roman" w:hAnsi="Times New Roman"/>
          <w:noProof/>
          <w:sz w:val="24"/>
          <w:lang w:eastAsia="et-EE"/>
        </w:rPr>
        <w:t xml:space="preserve"> </w:t>
      </w:r>
      <w:r w:rsidR="00B14686">
        <w:rPr>
          <w:rFonts w:ascii="Times New Roman" w:hAnsi="Times New Roman"/>
          <w:noProof/>
          <w:sz w:val="24"/>
          <w:lang w:eastAsia="et-EE"/>
        </w:rPr>
        <w:t xml:space="preserve">Kehtiva redaktsiooni kohaselt peab </w:t>
      </w:r>
      <w:r w:rsidR="00DA29EE">
        <w:rPr>
          <w:rFonts w:ascii="Times New Roman" w:hAnsi="Times New Roman"/>
          <w:noProof/>
          <w:sz w:val="24"/>
          <w:lang w:eastAsia="et-EE"/>
        </w:rPr>
        <w:t xml:space="preserve">pideva järelevalve all olema </w:t>
      </w:r>
      <w:r w:rsidR="00601973">
        <w:rPr>
          <w:rFonts w:ascii="Times New Roman" w:hAnsi="Times New Roman"/>
          <w:noProof/>
          <w:sz w:val="24"/>
          <w:lang w:eastAsia="et-EE"/>
        </w:rPr>
        <w:t xml:space="preserve">vaid </w:t>
      </w:r>
      <w:r w:rsidR="00DA29EE">
        <w:rPr>
          <w:rFonts w:ascii="Times New Roman" w:hAnsi="Times New Roman"/>
          <w:noProof/>
          <w:sz w:val="24"/>
          <w:lang w:eastAsia="et-EE"/>
        </w:rPr>
        <w:t>isik, kelle suhtes rakendatakse mehhaanilist ohjeldusmeede</w:t>
      </w:r>
      <w:r w:rsidR="00D25C8B">
        <w:rPr>
          <w:rFonts w:ascii="Times New Roman" w:hAnsi="Times New Roman"/>
          <w:noProof/>
          <w:sz w:val="24"/>
          <w:lang w:eastAsia="et-EE"/>
        </w:rPr>
        <w:t>t</w:t>
      </w:r>
      <w:r w:rsidR="00DA29EE">
        <w:rPr>
          <w:rFonts w:ascii="Times New Roman" w:hAnsi="Times New Roman"/>
          <w:noProof/>
          <w:sz w:val="24"/>
          <w:lang w:eastAsia="et-EE"/>
        </w:rPr>
        <w:t xml:space="preserve"> Teiste ohjeldusmeetmete puhul </w:t>
      </w:r>
      <w:r w:rsidR="00646AE8">
        <w:rPr>
          <w:rFonts w:ascii="Times New Roman" w:hAnsi="Times New Roman"/>
          <w:noProof/>
          <w:sz w:val="24"/>
          <w:lang w:eastAsia="et-EE"/>
        </w:rPr>
        <w:t>on sätestatud vaid tervishoiutöötaja järelevalve</w:t>
      </w:r>
      <w:r w:rsidR="00B93144">
        <w:rPr>
          <w:rFonts w:ascii="Times New Roman" w:hAnsi="Times New Roman"/>
          <w:noProof/>
          <w:sz w:val="24"/>
          <w:lang w:eastAsia="et-EE"/>
        </w:rPr>
        <w:t xml:space="preserve"> kohustus, kuid see võib olla ka perioodiline. </w:t>
      </w:r>
      <w:r w:rsidR="00B12ECA">
        <w:rPr>
          <w:rFonts w:ascii="Times New Roman" w:hAnsi="Times New Roman"/>
          <w:noProof/>
          <w:sz w:val="24"/>
          <w:lang w:eastAsia="et-EE"/>
        </w:rPr>
        <w:t>Kõik o</w:t>
      </w:r>
      <w:r w:rsidR="004E7F67" w:rsidRPr="002219FC">
        <w:rPr>
          <w:rFonts w:ascii="Times New Roman" w:hAnsi="Times New Roman"/>
          <w:noProof/>
          <w:sz w:val="24"/>
          <w:lang w:eastAsia="et-EE"/>
        </w:rPr>
        <w:t>hjeldusmeetmed on intensiivsed isiku põhiõigusi piiravad sekkumised, mistõttu peab nende rakendamise ajal isik olema katkematu</w:t>
      </w:r>
      <w:r w:rsidR="00A172D6" w:rsidRPr="002219FC">
        <w:rPr>
          <w:rFonts w:ascii="Times New Roman" w:hAnsi="Times New Roman"/>
          <w:noProof/>
          <w:sz w:val="24"/>
          <w:lang w:eastAsia="et-EE"/>
        </w:rPr>
        <w:t>, vahetu</w:t>
      </w:r>
      <w:r w:rsidR="002219FC" w:rsidRPr="002219FC">
        <w:rPr>
          <w:rFonts w:ascii="Times New Roman" w:hAnsi="Times New Roman"/>
          <w:noProof/>
          <w:sz w:val="24"/>
          <w:lang w:eastAsia="et-EE"/>
        </w:rPr>
        <w:t xml:space="preserve"> ja pideva </w:t>
      </w:r>
      <w:r w:rsidR="004E7F67" w:rsidRPr="002219FC">
        <w:rPr>
          <w:rFonts w:ascii="Times New Roman" w:hAnsi="Times New Roman"/>
          <w:noProof/>
          <w:sz w:val="24"/>
          <w:lang w:eastAsia="et-EE"/>
        </w:rPr>
        <w:t>järelevalve all, tagamaks nii isiku turvalisus</w:t>
      </w:r>
      <w:r w:rsidR="002219FC" w:rsidRPr="002219FC">
        <w:rPr>
          <w:rFonts w:ascii="Times New Roman" w:hAnsi="Times New Roman"/>
          <w:noProof/>
          <w:sz w:val="24"/>
          <w:lang w:eastAsia="et-EE"/>
        </w:rPr>
        <w:t>t</w:t>
      </w:r>
      <w:r w:rsidR="004E7F67" w:rsidRPr="002219FC">
        <w:rPr>
          <w:rFonts w:ascii="Times New Roman" w:hAnsi="Times New Roman"/>
          <w:noProof/>
          <w:sz w:val="24"/>
          <w:lang w:eastAsia="et-EE"/>
        </w:rPr>
        <w:t xml:space="preserve"> kui ka õiguspära</w:t>
      </w:r>
      <w:r w:rsidR="002219FC" w:rsidRPr="002219FC">
        <w:rPr>
          <w:rFonts w:ascii="Times New Roman" w:hAnsi="Times New Roman"/>
          <w:noProof/>
          <w:sz w:val="24"/>
          <w:lang w:eastAsia="et-EE"/>
        </w:rPr>
        <w:t>st kohtlemist. Muudatuse</w:t>
      </w:r>
      <w:r w:rsidR="004E7F67" w:rsidRPr="002219FC">
        <w:rPr>
          <w:rFonts w:ascii="Times New Roman" w:hAnsi="Times New Roman"/>
          <w:noProof/>
          <w:sz w:val="24"/>
          <w:lang w:eastAsia="et-EE"/>
        </w:rPr>
        <w:t xml:space="preserve"> eesmärk on tagada parem vastavus proportsionaalsuse ja inimväärikuse põhimõt</w:t>
      </w:r>
      <w:r w:rsidR="002219FC">
        <w:rPr>
          <w:rFonts w:ascii="Times New Roman" w:hAnsi="Times New Roman"/>
          <w:noProof/>
          <w:sz w:val="24"/>
          <w:lang w:eastAsia="et-EE"/>
        </w:rPr>
        <w:t>etele</w:t>
      </w:r>
      <w:r w:rsidR="004E7F67" w:rsidRPr="002219FC">
        <w:rPr>
          <w:rFonts w:ascii="Times New Roman" w:hAnsi="Times New Roman"/>
          <w:noProof/>
          <w:sz w:val="24"/>
          <w:lang w:eastAsia="et-EE"/>
        </w:rPr>
        <w:t>, samuti toetada paremini õiguslikku selgust ning ohjeldusmeetmete dokumenteeritavust ja järelevalvet.</w:t>
      </w:r>
    </w:p>
    <w:p w14:paraId="0DFEF651" w14:textId="49D0A4D1" w:rsidR="00DC4D19" w:rsidRPr="00DC4D19" w:rsidRDefault="00DC4D19" w:rsidP="00EA5FE0">
      <w:pPr>
        <w:spacing w:before="100" w:beforeAutospacing="1" w:after="100" w:afterAutospacing="1"/>
        <w:rPr>
          <w:rFonts w:ascii="Times New Roman" w:hAnsi="Times New Roman"/>
          <w:noProof/>
          <w:sz w:val="24"/>
          <w:lang w:eastAsia="et-EE"/>
        </w:rPr>
      </w:pPr>
      <w:r w:rsidRPr="009503A8">
        <w:rPr>
          <w:rFonts w:ascii="Times New Roman" w:hAnsi="Times New Roman"/>
          <w:b/>
          <w:sz w:val="24"/>
          <w:lang w:eastAsia="et-EE"/>
        </w:rPr>
        <w:t>Punkt</w:t>
      </w:r>
      <w:r w:rsidR="000B4FEB" w:rsidRPr="009503A8">
        <w:rPr>
          <w:rFonts w:ascii="Times New Roman" w:hAnsi="Times New Roman"/>
          <w:b/>
          <w:sz w:val="24"/>
          <w:lang w:eastAsia="et-EE"/>
        </w:rPr>
        <w:t>iga 7</w:t>
      </w:r>
      <w:r w:rsidRPr="009503A8">
        <w:rPr>
          <w:rFonts w:ascii="Times New Roman" w:hAnsi="Times New Roman"/>
          <w:sz w:val="24"/>
          <w:lang w:eastAsia="et-EE"/>
        </w:rPr>
        <w:t xml:space="preserve"> </w:t>
      </w:r>
      <w:r w:rsidRPr="00DC4D19">
        <w:rPr>
          <w:rStyle w:val="normaltextrun"/>
          <w:rFonts w:ascii="Times New Roman" w:hAnsi="Times New Roman"/>
          <w:noProof/>
          <w:sz w:val="24"/>
          <w:shd w:val="clear" w:color="auto" w:fill="FFFFFF"/>
        </w:rPr>
        <w:t xml:space="preserve">paragrahvi </w:t>
      </w:r>
      <w:r w:rsidRPr="00DC4D19">
        <w:rPr>
          <w:rStyle w:val="normaltextrun"/>
          <w:rFonts w:ascii="Times New Roman" w:hAnsi="Times New Roman"/>
          <w:noProof/>
          <w:color w:val="000000"/>
          <w:sz w:val="24"/>
          <w:shd w:val="clear" w:color="auto" w:fill="FFFFFF"/>
        </w:rPr>
        <w:t>14</w:t>
      </w:r>
      <w:r w:rsidRPr="00DC4D19">
        <w:rPr>
          <w:rStyle w:val="normaltextrun"/>
          <w:rFonts w:ascii="Times New Roman" w:hAnsi="Times New Roman"/>
          <w:noProof/>
          <w:color w:val="000000"/>
          <w:sz w:val="24"/>
          <w:shd w:val="clear" w:color="auto" w:fill="FFFFFF"/>
          <w:vertAlign w:val="superscript"/>
        </w:rPr>
        <w:t xml:space="preserve">1 </w:t>
      </w:r>
      <w:r w:rsidRPr="00DC4D19">
        <w:rPr>
          <w:rStyle w:val="normaltextrun"/>
          <w:rFonts w:ascii="Times New Roman" w:hAnsi="Times New Roman"/>
          <w:noProof/>
          <w:sz w:val="24"/>
          <w:shd w:val="clear" w:color="auto" w:fill="FFFFFF"/>
        </w:rPr>
        <w:t>lõikes 2 asendatakse lauseosa „vajaduse märgib arst isiku haigusloos“ lauseosaga „vajadus dokumenteeritakse</w:t>
      </w:r>
      <w:r w:rsidR="00685AA8">
        <w:rPr>
          <w:rStyle w:val="normaltextrun"/>
          <w:rFonts w:ascii="Times New Roman" w:hAnsi="Times New Roman"/>
          <w:noProof/>
          <w:sz w:val="24"/>
          <w:shd w:val="clear" w:color="auto" w:fill="FFFFFF"/>
        </w:rPr>
        <w:t>“</w:t>
      </w:r>
    </w:p>
    <w:p w14:paraId="6430CEE2" w14:textId="2D431288" w:rsidR="00CF188F" w:rsidRDefault="009F5D7D" w:rsidP="008A524A">
      <w:pPr>
        <w:pStyle w:val="paragraph"/>
        <w:spacing w:before="0" w:beforeAutospacing="0" w:after="0" w:afterAutospacing="0"/>
        <w:jc w:val="both"/>
        <w:textAlignment w:val="baseline"/>
        <w:rPr>
          <w:noProof/>
        </w:rPr>
      </w:pPr>
      <w:r>
        <w:rPr>
          <w:noProof/>
        </w:rPr>
        <w:t xml:space="preserve">Kehtiva seaduse järgi </w:t>
      </w:r>
      <w:r w:rsidR="00AE176D" w:rsidRPr="009503A8">
        <w:rPr>
          <w:noProof/>
          <w:color w:val="202020"/>
          <w:shd w:val="clear" w:color="auto" w:fill="FFFFFF"/>
        </w:rPr>
        <w:t xml:space="preserve">peab arst kontrollima isiku, kelle suhtes on rakendatud ohjeldusmeedet, seisundit ja hindama ohjeldusmeetme rakendamise vajadust vastavalt isiku seisundile kuni ohjeldusmeetme rakendamise lõpetamiseni. Ohjeldusmeetme rakendamise jätkamise vajaduse märgib arst isiku haigusloos. </w:t>
      </w:r>
      <w:r w:rsidR="00F9784C" w:rsidRPr="009503A8">
        <w:rPr>
          <w:noProof/>
          <w:color w:val="202020"/>
          <w:shd w:val="clear" w:color="auto" w:fill="FFFFFF"/>
        </w:rPr>
        <w:t>Ka edaspidi</w:t>
      </w:r>
      <w:r w:rsidR="00271FE7" w:rsidRPr="009503A8">
        <w:rPr>
          <w:noProof/>
          <w:color w:val="202020"/>
          <w:shd w:val="clear" w:color="auto" w:fill="FFFFFF"/>
        </w:rPr>
        <w:t xml:space="preserve"> säilib arsti kohustus kontrollida isiku seisundit ja hinnata ohjeldusmeetme rakendamise vajadust</w:t>
      </w:r>
      <w:r w:rsidR="000F3B15" w:rsidRPr="009503A8">
        <w:rPr>
          <w:noProof/>
          <w:color w:val="202020"/>
          <w:shd w:val="clear" w:color="auto" w:fill="FFFFFF"/>
        </w:rPr>
        <w:t>, kuid dokumenteerimiskohustu</w:t>
      </w:r>
      <w:r w:rsidR="005D2E6C" w:rsidRPr="009503A8">
        <w:rPr>
          <w:noProof/>
          <w:color w:val="202020"/>
          <w:shd w:val="clear" w:color="auto" w:fill="FFFFFF"/>
        </w:rPr>
        <w:t>s jääb laiemalt tervishoiuteenuse osutajale ning ka doku</w:t>
      </w:r>
      <w:r w:rsidR="00610A70" w:rsidRPr="009503A8">
        <w:rPr>
          <w:noProof/>
          <w:color w:val="202020"/>
          <w:shd w:val="clear" w:color="auto" w:fill="FFFFFF"/>
        </w:rPr>
        <w:t>ment, mille</w:t>
      </w:r>
      <w:r w:rsidR="00433ED5" w:rsidRPr="009503A8">
        <w:rPr>
          <w:noProof/>
          <w:color w:val="202020"/>
          <w:shd w:val="clear" w:color="auto" w:fill="FFFFFF"/>
        </w:rPr>
        <w:t>s ohjeldusmeetmete rakendamist kirjeldatakse ei pruugi alati olla haiguslugu</w:t>
      </w:r>
      <w:r w:rsidR="002B0B6D" w:rsidRPr="009503A8">
        <w:rPr>
          <w:noProof/>
          <w:color w:val="202020"/>
          <w:shd w:val="clear" w:color="auto" w:fill="FFFFFF"/>
        </w:rPr>
        <w:t xml:space="preserve">. </w:t>
      </w:r>
      <w:r w:rsidR="004D4219">
        <w:rPr>
          <w:noProof/>
        </w:rPr>
        <w:t>Mõiste „haiguslugu“ võib kitsendada dokumenteerimiskohustust olukordades, kus andmed sisestatakse tervishoiuteenuse osutaja infosüsteemi teiste dokumentide koosseisus, näiteks kiirabi või õendusabi dokumentatsiooni.</w:t>
      </w:r>
      <w:r w:rsidR="00737292">
        <w:rPr>
          <w:noProof/>
          <w:color w:val="202020"/>
          <w:shd w:val="clear" w:color="auto" w:fill="FFFFFF"/>
        </w:rPr>
        <w:t xml:space="preserve"> </w:t>
      </w:r>
      <w:r w:rsidR="00F05E2E">
        <w:rPr>
          <w:noProof/>
          <w:color w:val="202020"/>
          <w:shd w:val="clear" w:color="auto" w:fill="FFFFFF"/>
        </w:rPr>
        <w:t xml:space="preserve">Samuti on </w:t>
      </w:r>
      <w:r w:rsidR="00F05E2E">
        <w:rPr>
          <w:noProof/>
        </w:rPr>
        <w:t>m</w:t>
      </w:r>
      <w:r w:rsidR="00CF188F" w:rsidRPr="00DC4D19">
        <w:rPr>
          <w:noProof/>
        </w:rPr>
        <w:t xml:space="preserve">uudatuse eesmärk laiendada dokumenteerimiskohustust teistele pädevatele tervishoiutöötajatele, kes võivad praktikas olla need, kes esmaselt otsustavad ohjeldusmeetme vajalikkuse üle </w:t>
      </w:r>
      <w:r w:rsidR="00DC4D19" w:rsidRPr="00DC4D19">
        <w:rPr>
          <w:noProof/>
        </w:rPr>
        <w:t>ja/</w:t>
      </w:r>
      <w:r w:rsidR="00CF188F" w:rsidRPr="00DC4D19">
        <w:rPr>
          <w:noProof/>
        </w:rPr>
        <w:t>või teevad selle kohta esmase sissekande.</w:t>
      </w:r>
      <w:r w:rsidR="00F661D2" w:rsidRPr="00DC4D19">
        <w:rPr>
          <w:noProof/>
        </w:rPr>
        <w:t xml:space="preserve"> Muudatus aitab kaasa </w:t>
      </w:r>
      <w:r w:rsidR="00CF188F" w:rsidRPr="00DC4D19">
        <w:rPr>
          <w:noProof/>
        </w:rPr>
        <w:t>suuremale paindlikkusele praktikas (sh kiirabi</w:t>
      </w:r>
      <w:r w:rsidR="00F661D2" w:rsidRPr="00DC4D19">
        <w:rPr>
          <w:noProof/>
        </w:rPr>
        <w:t xml:space="preserve">, </w:t>
      </w:r>
      <w:r w:rsidR="00CF188F" w:rsidRPr="00DC4D19">
        <w:rPr>
          <w:noProof/>
        </w:rPr>
        <w:t>erakorraline meditsiin</w:t>
      </w:r>
      <w:r w:rsidR="00F661D2" w:rsidRPr="00DC4D19">
        <w:rPr>
          <w:noProof/>
        </w:rPr>
        <w:t>, statsionaarne õendusabi</w:t>
      </w:r>
      <w:r w:rsidR="00CF188F" w:rsidRPr="00DC4D19">
        <w:rPr>
          <w:noProof/>
        </w:rPr>
        <w:t>)</w:t>
      </w:r>
      <w:r w:rsidR="00DC4D19">
        <w:rPr>
          <w:noProof/>
        </w:rPr>
        <w:t xml:space="preserve"> ja</w:t>
      </w:r>
      <w:r w:rsidR="00F661D2" w:rsidRPr="00DC4D19">
        <w:rPr>
          <w:noProof/>
        </w:rPr>
        <w:t xml:space="preserve"> </w:t>
      </w:r>
      <w:r w:rsidR="00CF188F" w:rsidRPr="00DC4D19">
        <w:rPr>
          <w:noProof/>
        </w:rPr>
        <w:t xml:space="preserve">vastavusele </w:t>
      </w:r>
      <w:r w:rsidR="00F661D2" w:rsidRPr="00DC4D19">
        <w:rPr>
          <w:noProof/>
        </w:rPr>
        <w:t>(</w:t>
      </w:r>
      <w:r w:rsidR="00CF188F" w:rsidRPr="00DC4D19">
        <w:rPr>
          <w:noProof/>
        </w:rPr>
        <w:t>digitaalse</w:t>
      </w:r>
      <w:r w:rsidR="00F661D2" w:rsidRPr="00DC4D19">
        <w:rPr>
          <w:noProof/>
        </w:rPr>
        <w:t>)</w:t>
      </w:r>
      <w:r w:rsidR="00CF188F" w:rsidRPr="00DC4D19">
        <w:rPr>
          <w:noProof/>
        </w:rPr>
        <w:t xml:space="preserve"> ravidokumentatsiooni korraldusele, kus erinevad tervishoiutöötajad võivad teha sissekandeid</w:t>
      </w:r>
      <w:r w:rsidR="00DC4D19" w:rsidRPr="00DC4D19">
        <w:rPr>
          <w:noProof/>
        </w:rPr>
        <w:t xml:space="preserve"> ning ka </w:t>
      </w:r>
      <w:r w:rsidR="00CF188F" w:rsidRPr="00DC4D19">
        <w:rPr>
          <w:noProof/>
        </w:rPr>
        <w:t>selgemale õiguskeelele, mis ei eelda üksnes arsti sekkumist olukordades, kus otsustusvõime ja vastutus võib olla ka teistel erialaspetsialistidel.</w:t>
      </w:r>
      <w:r w:rsidR="00685AA8">
        <w:rPr>
          <w:noProof/>
        </w:rPr>
        <w:t xml:space="preserve"> </w:t>
      </w:r>
      <w:r w:rsidR="00CF188F" w:rsidRPr="00DC4D19">
        <w:rPr>
          <w:noProof/>
        </w:rPr>
        <w:t>Muudatus ei vähenda meditsiinilist vastutust ega kvaliteedinõudeid, vaid loob tööjaotust võimaldava raamistiku</w:t>
      </w:r>
      <w:r w:rsidR="004D4E4E">
        <w:rPr>
          <w:noProof/>
        </w:rPr>
        <w:t>.</w:t>
      </w:r>
    </w:p>
    <w:p w14:paraId="7893DDC9" w14:textId="77777777" w:rsidR="008A524A" w:rsidRDefault="008A524A" w:rsidP="008A524A">
      <w:pPr>
        <w:pStyle w:val="paragraph"/>
        <w:spacing w:before="0" w:beforeAutospacing="0" w:after="0" w:afterAutospacing="0"/>
        <w:jc w:val="both"/>
        <w:textAlignment w:val="baseline"/>
        <w:rPr>
          <w:noProof/>
        </w:rPr>
      </w:pPr>
    </w:p>
    <w:p w14:paraId="516FBB1B" w14:textId="1A2920BA" w:rsidR="00054E3C" w:rsidRPr="00284CC9" w:rsidRDefault="00054E3C" w:rsidP="008A524A">
      <w:pPr>
        <w:rPr>
          <w:rStyle w:val="normaltextrun"/>
          <w:rFonts w:ascii="Times New Roman" w:hAnsi="Times New Roman"/>
          <w:noProof/>
          <w:color w:val="000000"/>
          <w:sz w:val="24"/>
          <w:shd w:val="clear" w:color="auto" w:fill="DFDFDF"/>
        </w:rPr>
      </w:pPr>
      <w:r w:rsidRPr="00284CC9">
        <w:rPr>
          <w:rFonts w:ascii="Times New Roman" w:hAnsi="Times New Roman"/>
          <w:b/>
          <w:bCs/>
          <w:noProof/>
          <w:sz w:val="24"/>
        </w:rPr>
        <w:t>Punkt</w:t>
      </w:r>
      <w:r w:rsidR="002B0B6D">
        <w:rPr>
          <w:rFonts w:ascii="Times New Roman" w:hAnsi="Times New Roman"/>
          <w:b/>
          <w:bCs/>
          <w:noProof/>
          <w:sz w:val="24"/>
        </w:rPr>
        <w:t>iga 8</w:t>
      </w:r>
      <w:r w:rsidRPr="00284CC9">
        <w:rPr>
          <w:rFonts w:ascii="Times New Roman" w:hAnsi="Times New Roman"/>
          <w:noProof/>
          <w:sz w:val="24"/>
        </w:rPr>
        <w:t xml:space="preserve"> </w:t>
      </w:r>
      <w:r w:rsidR="002B0B6D" w:rsidRPr="00284CC9">
        <w:rPr>
          <w:rStyle w:val="normaltextrun"/>
          <w:rFonts w:ascii="Times New Roman" w:hAnsi="Times New Roman"/>
          <w:noProof/>
          <w:color w:val="000000"/>
          <w:sz w:val="24"/>
          <w:shd w:val="clear" w:color="auto" w:fill="FFFFFF"/>
        </w:rPr>
        <w:t xml:space="preserve">tunnistatakse kehtetuks </w:t>
      </w:r>
      <w:r w:rsidRPr="00284CC9">
        <w:rPr>
          <w:rStyle w:val="normaltextrun"/>
          <w:rFonts w:ascii="Times New Roman" w:hAnsi="Times New Roman"/>
          <w:noProof/>
          <w:color w:val="000000"/>
          <w:sz w:val="24"/>
          <w:shd w:val="clear" w:color="auto" w:fill="FFFFFF"/>
        </w:rPr>
        <w:t>paragrahvi 14</w:t>
      </w:r>
      <w:r w:rsidRPr="00284CC9">
        <w:rPr>
          <w:rStyle w:val="normaltextrun"/>
          <w:rFonts w:ascii="Times New Roman" w:hAnsi="Times New Roman"/>
          <w:noProof/>
          <w:color w:val="000000"/>
          <w:sz w:val="24"/>
          <w:shd w:val="clear" w:color="auto" w:fill="FFFFFF"/>
          <w:vertAlign w:val="superscript"/>
        </w:rPr>
        <w:t>2</w:t>
      </w:r>
      <w:r w:rsidRPr="00284CC9">
        <w:rPr>
          <w:rStyle w:val="normaltextrun"/>
          <w:rFonts w:ascii="Times New Roman" w:hAnsi="Times New Roman"/>
          <w:noProof/>
          <w:color w:val="000000"/>
          <w:sz w:val="24"/>
          <w:shd w:val="clear" w:color="auto" w:fill="FFFFFF"/>
        </w:rPr>
        <w:t xml:space="preserve"> lõike 1 tekstiosa „isiku haigusloos ning sellele lisaks</w:t>
      </w:r>
      <w:r w:rsidRPr="000C530A">
        <w:rPr>
          <w:rStyle w:val="normaltextrun"/>
          <w:rFonts w:ascii="Times New Roman" w:hAnsi="Times New Roman"/>
          <w:noProof/>
          <w:color w:val="000000"/>
          <w:sz w:val="24"/>
          <w:shd w:val="clear" w:color="auto" w:fill="FFFFFF"/>
        </w:rPr>
        <w:t>“</w:t>
      </w:r>
      <w:r w:rsidR="00284CC9" w:rsidRPr="000C530A">
        <w:rPr>
          <w:rStyle w:val="normaltextrun"/>
          <w:rFonts w:ascii="Times New Roman" w:hAnsi="Times New Roman"/>
          <w:noProof/>
          <w:color w:val="000000"/>
          <w:sz w:val="24"/>
          <w:shd w:val="clear" w:color="auto" w:fill="FFFFFF"/>
        </w:rPr>
        <w:t>.</w:t>
      </w:r>
      <w:r w:rsidRPr="000C530A">
        <w:rPr>
          <w:rStyle w:val="eop"/>
          <w:rFonts w:ascii="Times New Roman" w:hAnsi="Times New Roman"/>
          <w:noProof/>
          <w:color w:val="000000"/>
          <w:sz w:val="24"/>
          <w:shd w:val="clear" w:color="auto" w:fill="FFFFFF"/>
        </w:rPr>
        <w:t> </w:t>
      </w:r>
      <w:r w:rsidR="000C530A" w:rsidRPr="009503A8">
        <w:rPr>
          <w:rStyle w:val="normaltextrun"/>
          <w:rFonts w:ascii="Times New Roman" w:hAnsi="Times New Roman"/>
          <w:noProof/>
          <w:sz w:val="24"/>
          <w:shd w:val="clear" w:color="auto" w:fill="FFFFFF"/>
        </w:rPr>
        <w:t xml:space="preserve">Kehtiva seaduse järgi </w:t>
      </w:r>
      <w:r w:rsidR="000C530A" w:rsidRPr="009503A8">
        <w:rPr>
          <w:rFonts w:ascii="Times New Roman" w:hAnsi="Times New Roman"/>
          <w:noProof/>
          <w:color w:val="202020"/>
          <w:sz w:val="24"/>
          <w:shd w:val="clear" w:color="auto" w:fill="FFFFFF"/>
        </w:rPr>
        <w:t>dokumenteerib</w:t>
      </w:r>
      <w:r w:rsidR="000C530A" w:rsidRPr="009503A8">
        <w:rPr>
          <w:rStyle w:val="normaltextrun"/>
          <w:rFonts w:ascii="Times New Roman" w:hAnsi="Times New Roman"/>
          <w:noProof/>
          <w:sz w:val="24"/>
          <w:shd w:val="clear" w:color="auto" w:fill="FFFFFF"/>
        </w:rPr>
        <w:t xml:space="preserve"> t</w:t>
      </w:r>
      <w:r w:rsidR="000C530A" w:rsidRPr="009503A8">
        <w:rPr>
          <w:rFonts w:ascii="Times New Roman" w:hAnsi="Times New Roman"/>
          <w:noProof/>
          <w:color w:val="202020"/>
          <w:sz w:val="24"/>
          <w:shd w:val="clear" w:color="auto" w:fill="FFFFFF"/>
        </w:rPr>
        <w:t>ervishoiuteenuse osutaja ohjeldusmeetme rakendamise isiku haigusloos ning sellele lisaks kohas ja viisil, mis võimaldab anda kiire ja üldistatud ülevaate tervishoiuteenuse osutaja rakendatud ohjeldusmeetmete kohta.</w:t>
      </w:r>
    </w:p>
    <w:p w14:paraId="745C1FF0" w14:textId="0B804E23" w:rsidR="00284CC9" w:rsidRDefault="009A6E59" w:rsidP="00284CC9">
      <w:pPr>
        <w:pStyle w:val="Normaallaadveeb"/>
        <w:spacing w:before="100" w:beforeAutospacing="1"/>
        <w:jc w:val="both"/>
        <w:rPr>
          <w:noProof/>
        </w:rPr>
      </w:pPr>
      <w:r>
        <w:rPr>
          <w:noProof/>
        </w:rPr>
        <w:t xml:space="preserve">Muudatusega kehtetuks tunnistatav tekstiosa kõrvaldab formaalse dubleerimisnõude ning võimaldab dokumenteerimist paindlikumalt ja digitaalse andmehalduse põhimõtetega kooskõlas olevana. Ohjeldusmeetmete </w:t>
      </w:r>
      <w:r w:rsidR="00B941AC">
        <w:rPr>
          <w:noProof/>
        </w:rPr>
        <w:t xml:space="preserve">üldised dokumenteerimisnõuded tagavad </w:t>
      </w:r>
      <w:r>
        <w:rPr>
          <w:noProof/>
        </w:rPr>
        <w:t>vajaliku sisulise ja süsteemse andmekogumise, mistõttu ei ole eraldi viide haigusloosse kandmisele õigustehniliselt enam põhjendatud. Muudatus ei mõjuta dokumenteerimiskohustuse sisu ega ulatust, vaid suurendab õigusselgust ja väldib õigusnormide ebavajalikku dubleerimist</w:t>
      </w:r>
      <w:r w:rsidR="009A3C2E">
        <w:rPr>
          <w:noProof/>
        </w:rPr>
        <w:t>.</w:t>
      </w:r>
    </w:p>
    <w:p w14:paraId="2E46243A" w14:textId="1FED65DE" w:rsidR="001D2DB8" w:rsidRPr="009503A8" w:rsidRDefault="00A80B85" w:rsidP="0094414F">
      <w:pPr>
        <w:pStyle w:val="paragraph"/>
        <w:spacing w:before="0" w:beforeAutospacing="0" w:after="0" w:afterAutospacing="0"/>
        <w:jc w:val="both"/>
        <w:textAlignment w:val="baseline"/>
        <w:rPr>
          <w:rStyle w:val="normaltextrun"/>
          <w:shd w:val="clear" w:color="auto" w:fill="FFFFFF"/>
        </w:rPr>
      </w:pPr>
      <w:r w:rsidRPr="00995FC1">
        <w:rPr>
          <w:b/>
          <w:bCs/>
          <w:noProof/>
        </w:rPr>
        <w:lastRenderedPageBreak/>
        <w:t>Punkt</w:t>
      </w:r>
      <w:r w:rsidR="00B7127D">
        <w:rPr>
          <w:b/>
          <w:bCs/>
          <w:noProof/>
        </w:rPr>
        <w:t>iga 9</w:t>
      </w:r>
      <w:r w:rsidRPr="00995FC1">
        <w:rPr>
          <w:noProof/>
        </w:rPr>
        <w:t xml:space="preserve"> </w:t>
      </w:r>
      <w:r w:rsidRPr="009503A8">
        <w:rPr>
          <w:rStyle w:val="normaltextrun"/>
          <w:shd w:val="clear" w:color="auto" w:fill="FFFFFF"/>
        </w:rPr>
        <w:t>paragrahvi 14</w:t>
      </w:r>
      <w:r w:rsidRPr="009503A8">
        <w:rPr>
          <w:rStyle w:val="normaltextrun"/>
          <w:shd w:val="clear" w:color="auto" w:fill="FFFFFF"/>
          <w:vertAlign w:val="superscript"/>
        </w:rPr>
        <w:t>2</w:t>
      </w:r>
      <w:r w:rsidRPr="009503A8">
        <w:rPr>
          <w:rStyle w:val="normaltextrun"/>
          <w:shd w:val="clear" w:color="auto" w:fill="FFFFFF"/>
        </w:rPr>
        <w:t xml:space="preserve"> lõikes 2 asendatakse sõna „haigusloole“ lauseosaga „ravidokumentide juurde“.</w:t>
      </w:r>
      <w:r w:rsidR="001D2DB8" w:rsidRPr="009503A8">
        <w:rPr>
          <w:rStyle w:val="normaltextrun"/>
          <w:shd w:val="clear" w:color="auto" w:fill="FFFFFF"/>
        </w:rPr>
        <w:t xml:space="preserve"> </w:t>
      </w:r>
    </w:p>
    <w:p w14:paraId="57FD10E7" w14:textId="6CDE408E" w:rsidR="00DE6093" w:rsidRPr="009503A8" w:rsidRDefault="00DE6093" w:rsidP="005E1A30">
      <w:pPr>
        <w:pStyle w:val="paragraph"/>
        <w:spacing w:before="0" w:beforeAutospacing="0" w:after="0" w:afterAutospacing="0"/>
        <w:jc w:val="both"/>
        <w:textAlignment w:val="baseline"/>
      </w:pPr>
      <w:r w:rsidRPr="00995FC1">
        <w:rPr>
          <w:noProof/>
        </w:rPr>
        <w:t>Muudatus</w:t>
      </w:r>
      <w:r w:rsidR="00A80B85" w:rsidRPr="00995FC1">
        <w:rPr>
          <w:noProof/>
        </w:rPr>
        <w:t xml:space="preserve"> tehakse põhjusel</w:t>
      </w:r>
      <w:r w:rsidRPr="00995FC1">
        <w:rPr>
          <w:noProof/>
        </w:rPr>
        <w:t>, et mõiste „ravidokumendid“ hõlmab laiemat hulka terviseandmeid</w:t>
      </w:r>
      <w:r w:rsidR="00EC6DAC">
        <w:rPr>
          <w:noProof/>
        </w:rPr>
        <w:t xml:space="preserve"> koondavaid</w:t>
      </w:r>
      <w:r w:rsidR="005C6840">
        <w:rPr>
          <w:noProof/>
        </w:rPr>
        <w:t xml:space="preserve"> </w:t>
      </w:r>
      <w:r w:rsidR="00EC6DAC">
        <w:rPr>
          <w:noProof/>
        </w:rPr>
        <w:t>dokumente</w:t>
      </w:r>
      <w:r w:rsidRPr="00995FC1">
        <w:rPr>
          <w:noProof/>
        </w:rPr>
        <w:t xml:space="preserve"> kui ainult haiguslugu</w:t>
      </w:r>
      <w:r w:rsidR="00DB635F">
        <w:rPr>
          <w:noProof/>
        </w:rPr>
        <w:t xml:space="preserve"> </w:t>
      </w:r>
      <w:r w:rsidRPr="00995FC1">
        <w:rPr>
          <w:noProof/>
        </w:rPr>
        <w:t>– see on kooskõlas tänapäevaste</w:t>
      </w:r>
      <w:r w:rsidR="006A11D8" w:rsidRPr="00995FC1">
        <w:rPr>
          <w:noProof/>
        </w:rPr>
        <w:t xml:space="preserve"> terviseandmete dokumenteerimise ning säilitami</w:t>
      </w:r>
      <w:r w:rsidR="001D2DB8" w:rsidRPr="00995FC1">
        <w:rPr>
          <w:noProof/>
        </w:rPr>
        <w:t>s</w:t>
      </w:r>
      <w:r w:rsidR="006A11D8" w:rsidRPr="00995FC1">
        <w:rPr>
          <w:noProof/>
        </w:rPr>
        <w:t>e nõuetega</w:t>
      </w:r>
      <w:r w:rsidR="0094414F" w:rsidRPr="00995FC1">
        <w:rPr>
          <w:noProof/>
        </w:rPr>
        <w:t xml:space="preserve">, sh </w:t>
      </w:r>
      <w:r w:rsidRPr="00995FC1">
        <w:rPr>
          <w:noProof/>
        </w:rPr>
        <w:t>elektrooniliste terviseandmete süsteemide struktuuriga.</w:t>
      </w:r>
      <w:r w:rsidR="005E1A30" w:rsidRPr="00995FC1">
        <w:rPr>
          <w:noProof/>
        </w:rPr>
        <w:t xml:space="preserve"> </w:t>
      </w:r>
      <w:r w:rsidRPr="00995FC1">
        <w:rPr>
          <w:noProof/>
        </w:rPr>
        <w:t>Praktikas ei pruugi kõik ohjeldusmeetmeid käsitlevad dokumendid olla otseselt seotud konkreetse haiguslooga (nt kiirabikaart, õendusabi kokkuvõte, digiloo kannete süsteem).</w:t>
      </w:r>
      <w:r w:rsidR="005E1A30" w:rsidRPr="00995FC1">
        <w:rPr>
          <w:noProof/>
        </w:rPr>
        <w:t xml:space="preserve"> </w:t>
      </w:r>
      <w:r w:rsidRPr="009503A8">
        <w:t>Muudatus võimaldab paindlikumat ja süsteemsemat dokumenteerimist, tagades samas nõutava jälgitavuse ja andmete kättesaadavuse.</w:t>
      </w:r>
      <w:r w:rsidR="005E1A30" w:rsidRPr="009503A8">
        <w:t xml:space="preserve"> </w:t>
      </w:r>
      <w:r w:rsidRPr="009503A8">
        <w:t>Terminoloogiline täpsustus toetab ka andmekaitse ja järelevalve põhimõtteid, vähendades õigustõlgenduse riske.</w:t>
      </w:r>
      <w:r w:rsidR="005E1A30" w:rsidRPr="009503A8">
        <w:t xml:space="preserve"> </w:t>
      </w:r>
      <w:r w:rsidRPr="009503A8">
        <w:t>Muudatus ei vähenda dokumenteerimiskohustuse sisu ega selle tähtsust, vaid korrigeerib terminoloogiat, et see vastaks kehtivale tervishoiuandmete haldamise praktikale ja parandaks õigusnormi selgust.</w:t>
      </w:r>
    </w:p>
    <w:p w14:paraId="59B11BE9" w14:textId="77777777" w:rsidR="002A0BBD" w:rsidRDefault="002A0BBD" w:rsidP="005E1A30">
      <w:pPr>
        <w:pStyle w:val="paragraph"/>
        <w:spacing w:before="0" w:beforeAutospacing="0" w:after="0" w:afterAutospacing="0"/>
        <w:jc w:val="both"/>
        <w:textAlignment w:val="baseline"/>
      </w:pPr>
    </w:p>
    <w:p w14:paraId="4FF0130D" w14:textId="53F07581" w:rsidR="00847661" w:rsidRPr="00DB635F" w:rsidRDefault="002A0BBD" w:rsidP="002A0BBD">
      <w:pPr>
        <w:rPr>
          <w:rFonts w:ascii="Times New Roman" w:hAnsi="Times New Roman"/>
          <w:color w:val="000000" w:themeColor="text1"/>
          <w:sz w:val="24"/>
        </w:rPr>
      </w:pPr>
      <w:r w:rsidRPr="00DB635F">
        <w:rPr>
          <w:rFonts w:ascii="Times New Roman" w:hAnsi="Times New Roman"/>
          <w:b/>
          <w:sz w:val="24"/>
        </w:rPr>
        <w:t>Punktiga 10</w:t>
      </w:r>
      <w:r w:rsidRPr="00DB635F">
        <w:rPr>
          <w:rFonts w:ascii="Times New Roman" w:hAnsi="Times New Roman"/>
          <w:sz w:val="24"/>
        </w:rPr>
        <w:t xml:space="preserve"> paragrahvi </w:t>
      </w:r>
      <w:r w:rsidRPr="00DB635F">
        <w:rPr>
          <w:rFonts w:ascii="Times New Roman" w:hAnsi="Times New Roman"/>
          <w:color w:val="000000" w:themeColor="text1"/>
          <w:sz w:val="24"/>
        </w:rPr>
        <w:t>14</w:t>
      </w:r>
      <w:r w:rsidRPr="00DB635F">
        <w:rPr>
          <w:rFonts w:ascii="Times New Roman" w:hAnsi="Times New Roman"/>
          <w:color w:val="000000" w:themeColor="text1"/>
          <w:sz w:val="24"/>
          <w:vertAlign w:val="superscript"/>
        </w:rPr>
        <w:t>2</w:t>
      </w:r>
      <w:r w:rsidRPr="00DB635F">
        <w:rPr>
          <w:rFonts w:ascii="Times New Roman" w:hAnsi="Times New Roman"/>
          <w:color w:val="000000" w:themeColor="text1"/>
          <w:sz w:val="24"/>
        </w:rPr>
        <w:t xml:space="preserve"> lõike 2 teises lauses asendatakse sõna „haiguslukku“ sõnaga „ravidokumenti“.</w:t>
      </w:r>
      <w:r w:rsidR="00DB635F">
        <w:rPr>
          <w:rFonts w:ascii="Times New Roman" w:hAnsi="Times New Roman"/>
          <w:color w:val="000000" w:themeColor="text1"/>
          <w:sz w:val="24"/>
        </w:rPr>
        <w:t xml:space="preserve"> </w:t>
      </w:r>
      <w:r w:rsidR="00847661" w:rsidRPr="00DB635F">
        <w:rPr>
          <w:rFonts w:ascii="Times New Roman" w:hAnsi="Times New Roman"/>
          <w:color w:val="000000" w:themeColor="text1"/>
          <w:sz w:val="24"/>
        </w:rPr>
        <w:t xml:space="preserve">Muudatuse </w:t>
      </w:r>
      <w:r w:rsidR="00DB635F" w:rsidRPr="00DB635F">
        <w:rPr>
          <w:rFonts w:ascii="Times New Roman" w:hAnsi="Times New Roman"/>
          <w:color w:val="000000" w:themeColor="text1"/>
          <w:sz w:val="24"/>
        </w:rPr>
        <w:t xml:space="preserve">põhjus on sama, mis eelmises punktis. </w:t>
      </w:r>
    </w:p>
    <w:p w14:paraId="134AEB5D" w14:textId="3A754DF5" w:rsidR="002A0BBD" w:rsidRPr="00995FC1" w:rsidRDefault="002A0BBD" w:rsidP="005E1A30">
      <w:pPr>
        <w:pStyle w:val="paragraph"/>
        <w:spacing w:before="0" w:beforeAutospacing="0" w:after="0" w:afterAutospacing="0"/>
        <w:jc w:val="both"/>
        <w:textAlignment w:val="baseline"/>
      </w:pPr>
    </w:p>
    <w:p w14:paraId="49C61C54" w14:textId="17AFFE62" w:rsidR="000A7287" w:rsidRDefault="00F34397" w:rsidP="358DA0BD">
      <w:pPr>
        <w:pStyle w:val="paragraph"/>
        <w:spacing w:before="0" w:beforeAutospacing="0" w:after="0" w:afterAutospacing="0"/>
        <w:jc w:val="both"/>
        <w:textAlignment w:val="baseline"/>
      </w:pPr>
      <w:r w:rsidRPr="358DA0BD">
        <w:rPr>
          <w:b/>
          <w:bCs/>
        </w:rPr>
        <w:t>Paragrahviga</w:t>
      </w:r>
      <w:r w:rsidR="00BB1BCE" w:rsidRPr="358DA0BD">
        <w:rPr>
          <w:b/>
          <w:bCs/>
        </w:rPr>
        <w:t xml:space="preserve"> 2</w:t>
      </w:r>
      <w:r w:rsidRPr="358DA0BD">
        <w:rPr>
          <w:b/>
          <w:bCs/>
        </w:rPr>
        <w:t xml:space="preserve"> </w:t>
      </w:r>
      <w:r>
        <w:t xml:space="preserve">kehtestatakse eelnõu seadusena jõustumise aeg, milleks on </w:t>
      </w:r>
      <w:commentRangeStart w:id="5"/>
      <w:r w:rsidR="000A306D">
        <w:t>1. märts 2026.</w:t>
      </w:r>
      <w:commentRangeEnd w:id="5"/>
      <w:r>
        <w:commentReference w:id="5"/>
      </w:r>
    </w:p>
    <w:p w14:paraId="1DA3A1B3" w14:textId="77777777" w:rsidR="002277B8" w:rsidRDefault="002277B8" w:rsidP="00C85F4B">
      <w:pPr>
        <w:pStyle w:val="paragraph"/>
        <w:spacing w:before="0" w:beforeAutospacing="0" w:after="0" w:afterAutospacing="0"/>
        <w:jc w:val="both"/>
        <w:textAlignment w:val="baseline"/>
      </w:pPr>
    </w:p>
    <w:p w14:paraId="42A94068" w14:textId="0B55B3E6" w:rsidR="003A7801" w:rsidRDefault="127DB64D" w:rsidP="11297226">
      <w:pPr>
        <w:pStyle w:val="Loendilik"/>
        <w:numPr>
          <w:ilvl w:val="0"/>
          <w:numId w:val="5"/>
        </w:numPr>
        <w:rPr>
          <w:rFonts w:ascii="Times New Roman" w:hAnsi="Times New Roman"/>
          <w:b/>
          <w:bCs/>
          <w:sz w:val="24"/>
        </w:rPr>
      </w:pPr>
      <w:commentRangeStart w:id="6"/>
      <w:r w:rsidRPr="2F62AD18">
        <w:rPr>
          <w:rFonts w:ascii="Times New Roman" w:hAnsi="Times New Roman"/>
          <w:b/>
          <w:bCs/>
          <w:sz w:val="24"/>
        </w:rPr>
        <w:t>Eelnõu</w:t>
      </w:r>
      <w:r w:rsidR="12C42783" w:rsidRPr="2F62AD18">
        <w:rPr>
          <w:rFonts w:ascii="Times New Roman" w:hAnsi="Times New Roman"/>
          <w:b/>
          <w:bCs/>
          <w:sz w:val="24"/>
        </w:rPr>
        <w:t xml:space="preserve"> põhiseaduspärasus</w:t>
      </w:r>
      <w:commentRangeEnd w:id="6"/>
      <w:r w:rsidR="003A7801">
        <w:commentReference w:id="6"/>
      </w:r>
    </w:p>
    <w:p w14:paraId="32E7BD60" w14:textId="77777777" w:rsidR="00E34360" w:rsidRPr="002D1178" w:rsidRDefault="00E34360" w:rsidP="00E34360">
      <w:pPr>
        <w:pStyle w:val="Loendilik"/>
        <w:ind w:left="360"/>
        <w:rPr>
          <w:rFonts w:ascii="Times New Roman" w:hAnsi="Times New Roman"/>
          <w:sz w:val="24"/>
        </w:rPr>
      </w:pPr>
    </w:p>
    <w:p w14:paraId="7F58D261" w14:textId="77777777" w:rsidR="00E34360" w:rsidRPr="00E34360" w:rsidRDefault="00E34360" w:rsidP="00E34360">
      <w:pPr>
        <w:rPr>
          <w:rFonts w:ascii="Times New Roman" w:hAnsi="Times New Roman"/>
          <w:sz w:val="24"/>
        </w:rPr>
      </w:pPr>
      <w:r w:rsidRPr="00E34360">
        <w:rPr>
          <w:rFonts w:ascii="Times New Roman" w:hAnsi="Times New Roman"/>
          <w:sz w:val="24"/>
        </w:rPr>
        <w:t xml:space="preserve">PS § 28 esimene lõige sätestab igaühe õiguse tervise kaitsele. Selle sätte kohaselt peab riik tagama tervishoiuteenuse kättesaadavuse ja kvaliteedi, eriti olukordades, kus isik ei suuda oma tervise eest ise seista, näiteks psüühikahäire korral. Riigil tuleb tagada, et terviseteenuse osutamisel võetaks kasutusele sobivad meetmed inimese elu ja tervise kaitseks. Eelnõus sätestatud regulatsioonid on suunatud just  sellele eesmärgile, tagada psüühikahäirega isikutele õigeaegne, adekvaatne ja inimese põhiõigusi tagav abi. Eelnõu eesmärgiks on tagada inimeste elu ja tervise kaitse, ennetades olukordi, kus isiku psüühikahäirest tingitud käitumise tõttu terviseteenuse osutamisel kujuneb otsene oht isiku enda või teiste elule või tervisele </w:t>
      </w:r>
    </w:p>
    <w:p w14:paraId="0D8BD086" w14:textId="77777777" w:rsidR="00E34360" w:rsidRPr="00E34360" w:rsidRDefault="00E34360" w:rsidP="00E34360">
      <w:pPr>
        <w:pStyle w:val="Loendilik"/>
        <w:ind w:left="360"/>
        <w:rPr>
          <w:rFonts w:ascii="Times New Roman" w:hAnsi="Times New Roman"/>
          <w:sz w:val="24"/>
        </w:rPr>
      </w:pPr>
    </w:p>
    <w:p w14:paraId="47CB4CC4" w14:textId="77777777" w:rsidR="00E34360" w:rsidRPr="00E34360" w:rsidRDefault="00E34360" w:rsidP="00E34360">
      <w:pPr>
        <w:rPr>
          <w:rFonts w:ascii="Times New Roman" w:hAnsi="Times New Roman"/>
          <w:sz w:val="24"/>
        </w:rPr>
      </w:pPr>
      <w:r w:rsidRPr="00E34360">
        <w:rPr>
          <w:rFonts w:ascii="Times New Roman" w:hAnsi="Times New Roman"/>
          <w:sz w:val="24"/>
          <w:shd w:val="clear" w:color="auto" w:fill="FFFFFF"/>
        </w:rPr>
        <w:t>Kuigi tervisepõhiõigus on kaalukas põhiõigus, mille realiseeritavus annab eeldused teiste põhiõiguste realiseerimiseks, ei saa sellele põhiõigusele automaatselt omistada suuremat kaalu kui mõnele teisele põhiõigusele, vaid neid tuleb kaaluda koos teiste põhiõigustega.</w:t>
      </w:r>
      <w:r w:rsidRPr="00C2541F">
        <w:rPr>
          <w:rStyle w:val="Allmrkuseviide"/>
          <w:rFonts w:ascii="Times New Roman" w:hAnsi="Times New Roman"/>
          <w:sz w:val="24"/>
          <w:shd w:val="clear" w:color="auto" w:fill="FFFFFF"/>
        </w:rPr>
        <w:footnoteReference w:id="7"/>
      </w:r>
    </w:p>
    <w:p w14:paraId="5D4CDBDC" w14:textId="77777777" w:rsidR="00E34360" w:rsidRDefault="00E34360" w:rsidP="00E34360">
      <w:pPr>
        <w:pStyle w:val="Normaallaadveeb"/>
        <w:spacing w:after="0"/>
        <w:jc w:val="both"/>
        <w:rPr>
          <w:rFonts w:eastAsiaTheme="minorHAnsi"/>
          <w:noProof/>
          <w:kern w:val="2"/>
          <w:shd w:val="clear" w:color="auto" w:fill="FFFFFF"/>
          <w:lang w:eastAsia="en-US"/>
          <w14:ligatures w14:val="standardContextual"/>
        </w:rPr>
      </w:pPr>
      <w:r w:rsidRPr="00EA7091">
        <w:rPr>
          <w:b/>
          <w:bCs/>
          <w:noProof/>
        </w:rPr>
        <w:t>PS § 20</w:t>
      </w:r>
      <w:r w:rsidRPr="00C2541F">
        <w:rPr>
          <w:noProof/>
        </w:rPr>
        <w:t xml:space="preserve"> lõige 1 sätestab õiguse vabadusele ja isikupuutumatusele, välja arvatud kindlalt piiritletud eesmärkidel ja tingimustel, mis tulenevad § 20 lõikest 2, kus üheks isiku vabaduse võtmist õigustavaks eelduseks on sätestatud vaimuhaigus</w:t>
      </w:r>
      <w:r w:rsidRPr="00C2541F">
        <w:rPr>
          <w:rStyle w:val="Allmrkuseviide"/>
          <w:noProof/>
        </w:rPr>
        <w:footnoteReference w:id="8"/>
      </w:r>
      <w:r w:rsidRPr="00C2541F">
        <w:rPr>
          <w:noProof/>
        </w:rPr>
        <w:t xml:space="preserve"> ning tingimus, et ta on seetõttu endale või teistele ohtlik.</w:t>
      </w:r>
      <w:r>
        <w:rPr>
          <w:noProof/>
        </w:rPr>
        <w:t xml:space="preserve"> </w:t>
      </w:r>
      <w:r>
        <w:rPr>
          <w:rStyle w:val="normaltextrun"/>
          <w:noProof/>
          <w:color w:val="000000"/>
          <w:bdr w:val="none" w:sz="0" w:space="0" w:color="auto" w:frame="1"/>
        </w:rPr>
        <w:t>Ohjeldusmeetmete rakendamine on intensiivne vabaduspõhiõiguse riive, mistõttu peab selleks olema seadusest tulenev selge alus</w:t>
      </w:r>
      <w:r>
        <w:rPr>
          <w:rStyle w:val="normaltextrun"/>
          <w:rFonts w:eastAsiaTheme="majorEastAsia"/>
          <w:noProof/>
          <w:color w:val="000000"/>
          <w:bdr w:val="none" w:sz="0" w:space="0" w:color="auto" w:frame="1"/>
        </w:rPr>
        <w:t>.</w:t>
      </w:r>
    </w:p>
    <w:p w14:paraId="689B6CE6" w14:textId="77777777" w:rsidR="00E34360" w:rsidRDefault="00E34360" w:rsidP="00E34360">
      <w:pPr>
        <w:pStyle w:val="Normaallaadveeb"/>
        <w:spacing w:after="0"/>
        <w:jc w:val="both"/>
        <w:rPr>
          <w:rFonts w:eastAsiaTheme="minorHAnsi"/>
          <w:kern w:val="2"/>
          <w:shd w:val="clear" w:color="auto" w:fill="FFFFFF"/>
          <w:lang w:eastAsia="en-US"/>
          <w14:ligatures w14:val="standardContextual"/>
        </w:rPr>
      </w:pPr>
      <w:r>
        <w:rPr>
          <w:noProof/>
        </w:rPr>
        <w:t xml:space="preserve">Kavandatav regulatsioon lubab </w:t>
      </w:r>
      <w:r w:rsidRPr="007E00A2">
        <w:rPr>
          <w:rFonts w:eastAsiaTheme="minorHAnsi"/>
          <w:noProof/>
          <w:kern w:val="2"/>
          <w:shd w:val="clear" w:color="auto" w:fill="FFFFFF"/>
          <w:lang w:eastAsia="en-US"/>
          <w14:ligatures w14:val="standardContextual"/>
        </w:rPr>
        <w:t>tervishoiuteenuse osutamisel rakendada psüühikahäirega isiku suhtes ohjeldusmeetmeid, kui isiku psüühikahäire tõttu, mis piirab tema võimet oma käitumisest aru saada või seda juhtida on tekkinud</w:t>
      </w:r>
      <w:r w:rsidRPr="007E00A2">
        <w:rPr>
          <w:rFonts w:eastAsiaTheme="minorHAnsi"/>
          <w:kern w:val="2"/>
          <w:shd w:val="clear" w:color="auto" w:fill="FFFFFF"/>
          <w:lang w:eastAsia="en-US"/>
          <w14:ligatures w14:val="standardContextual"/>
        </w:rPr>
        <w:t xml:space="preserve"> otsene oht isiku enda või teise elule, tervisele või julgeolekule</w:t>
      </w:r>
      <w:r>
        <w:rPr>
          <w:rFonts w:eastAsiaTheme="minorHAnsi"/>
          <w:kern w:val="2"/>
          <w:shd w:val="clear" w:color="auto" w:fill="FFFFFF"/>
          <w:lang w:eastAsia="en-US"/>
          <w14:ligatures w14:val="standardContextual"/>
        </w:rPr>
        <w:t xml:space="preserve">. </w:t>
      </w:r>
    </w:p>
    <w:p w14:paraId="2DAD9590" w14:textId="77777777" w:rsidR="00E34360" w:rsidRPr="00E34360" w:rsidRDefault="00E34360" w:rsidP="00E34360">
      <w:pPr>
        <w:rPr>
          <w:rFonts w:ascii="Times New Roman" w:eastAsia="Calibri" w:hAnsi="Times New Roman"/>
          <w:kern w:val="2"/>
          <w:sz w:val="24"/>
          <w14:ligatures w14:val="standardContextual"/>
        </w:rPr>
      </w:pPr>
      <w:r w:rsidRPr="00E34360">
        <w:rPr>
          <w:rFonts w:ascii="Times New Roman" w:eastAsiaTheme="minorHAnsi" w:hAnsi="Times New Roman"/>
          <w:sz w:val="24"/>
          <w:shd w:val="clear" w:color="auto" w:fill="FFFFFF"/>
        </w:rPr>
        <w:t xml:space="preserve">PS § 11 sätestab, et õigusi ja vabadusi tohib piirata ainult kooskõlas põhiseadusega. </w:t>
      </w:r>
      <w:r w:rsidRPr="00E34360">
        <w:rPr>
          <w:rFonts w:ascii="Times New Roman" w:eastAsia="Calibri" w:hAnsi="Times New Roman"/>
          <w:kern w:val="2"/>
          <w:sz w:val="24"/>
          <w14:ligatures w14:val="standardContextual"/>
        </w:rPr>
        <w:t xml:space="preserve">Need piirangud peavad olema demokraatlikus ühiskonnas vajalikud ega tohi moonutada piiratavate õiguste ja vabaduste olemust. Sellest tuleneb, et põhiõiguse riivel peab olema põhiseadusega kooskõlas olev </w:t>
      </w:r>
      <w:r w:rsidRPr="00E34360">
        <w:rPr>
          <w:rFonts w:ascii="Times New Roman" w:eastAsia="Calibri" w:hAnsi="Times New Roman"/>
          <w:kern w:val="2"/>
          <w:sz w:val="24"/>
          <w14:ligatures w14:val="standardContextual"/>
        </w:rPr>
        <w:lastRenderedPageBreak/>
        <w:t>ehk legitiimne eesmärk ja riive peab olema eesmärgi saavutamiseks proportsionaalne (sobiv, vajalik, mõõdukas). Põhiõiguse riive on eesmärgi saavutamiseks sobiv vahend siis, kui see aitab mingil moel kaasa eesmärgi saavutamisele. Riive on vajalik aga üksnes juhul, kui eesmärki pole võimalik saavutada mõnda teist, põhiõigusi vähem piiravat meedet kasutades.</w:t>
      </w:r>
      <w:r w:rsidRPr="00B77B25">
        <w:rPr>
          <w:rFonts w:eastAsia="Calibri"/>
          <w:vertAlign w:val="superscript"/>
        </w:rPr>
        <w:footnoteReference w:id="9"/>
      </w:r>
      <w:r w:rsidRPr="00E34360">
        <w:rPr>
          <w:rFonts w:ascii="Times New Roman" w:eastAsia="Calibri" w:hAnsi="Times New Roman"/>
          <w:kern w:val="2"/>
          <w:sz w:val="24"/>
          <w14:ligatures w14:val="standardContextual"/>
        </w:rPr>
        <w:t xml:space="preserve"> Piirangud ei tohi kahjustada seadusega kaitstud huvi või õigust rohkem, kui see normi legitiimse eesmärgiga on põhjendatav. Kasutatud vahendid peavad olema proportsionaalsed soovitud eesmärgiga“.</w:t>
      </w:r>
      <w:r w:rsidRPr="00C27829">
        <w:rPr>
          <w:rFonts w:eastAsia="Calibri"/>
          <w:vertAlign w:val="superscript"/>
        </w:rPr>
        <w:footnoteReference w:id="10"/>
      </w:r>
    </w:p>
    <w:p w14:paraId="774F7F44" w14:textId="77777777" w:rsidR="00E34360" w:rsidRPr="00E34360" w:rsidRDefault="00E34360" w:rsidP="00E34360">
      <w:pPr>
        <w:pStyle w:val="Loendilik"/>
        <w:ind w:left="360"/>
        <w:rPr>
          <w:rFonts w:ascii="Times New Roman" w:eastAsia="Calibri" w:hAnsi="Times New Roman"/>
          <w:kern w:val="2"/>
          <w:sz w:val="24"/>
          <w14:ligatures w14:val="standardContextual"/>
        </w:rPr>
      </w:pPr>
    </w:p>
    <w:p w14:paraId="3FD23842" w14:textId="77777777" w:rsidR="00E34360" w:rsidRPr="00E34360" w:rsidRDefault="00E34360" w:rsidP="00E34360">
      <w:pPr>
        <w:rPr>
          <w:rFonts w:ascii="Times New Roman" w:eastAsia="Calibri" w:hAnsi="Times New Roman"/>
          <w:kern w:val="2"/>
          <w:sz w:val="24"/>
          <w14:ligatures w14:val="standardContextual"/>
        </w:rPr>
      </w:pPr>
      <w:r w:rsidRPr="00E34360">
        <w:rPr>
          <w:rFonts w:ascii="Times New Roman" w:eastAsia="Calibri" w:hAnsi="Times New Roman"/>
          <w:kern w:val="2"/>
          <w:sz w:val="24"/>
          <w14:ligatures w14:val="standardContextual"/>
        </w:rPr>
        <w:t>Vastavust proportsionaalsuse põhimõttele tuleb Riigikohtu pikaajalise praktika järgi hinnata kolmeastmeliselt – kõigepealt abinõu sobivust, siis vajalikkust ja vajadusel ka proportsionaalsust kitsamas tähenduses ehk mõõdukust.</w:t>
      </w:r>
      <w:r w:rsidRPr="00C01A68">
        <w:rPr>
          <w:rFonts w:eastAsia="Calibri"/>
          <w:vertAlign w:val="superscript"/>
        </w:rPr>
        <w:footnoteReference w:id="11"/>
      </w:r>
    </w:p>
    <w:p w14:paraId="7EC50CD2" w14:textId="77777777" w:rsidR="00E34360" w:rsidRPr="00BE02E5" w:rsidRDefault="00E34360" w:rsidP="00E34360">
      <w:pPr>
        <w:pStyle w:val="Normaallaadveeb"/>
        <w:spacing w:after="0"/>
        <w:jc w:val="both"/>
        <w:rPr>
          <w:b/>
          <w:bCs/>
        </w:rPr>
      </w:pPr>
      <w:r w:rsidRPr="00BE02E5">
        <w:rPr>
          <w:b/>
          <w:bCs/>
        </w:rPr>
        <w:t>Sobivus</w:t>
      </w:r>
    </w:p>
    <w:p w14:paraId="6889D41D" w14:textId="77777777" w:rsidR="00E34360" w:rsidRDefault="00E34360" w:rsidP="00E34360">
      <w:pPr>
        <w:pStyle w:val="Normaallaadveeb"/>
        <w:spacing w:after="0"/>
        <w:jc w:val="both"/>
        <w:rPr>
          <w:noProof/>
        </w:rPr>
      </w:pPr>
      <w:r w:rsidRPr="00BE02E5">
        <w:rPr>
          <w:noProof/>
        </w:rPr>
        <w:t xml:space="preserve">Meede on sobiv, kui see aitab kaasa legitiimse eesmärgi saavutamisele. </w:t>
      </w:r>
    </w:p>
    <w:p w14:paraId="0A9B583F" w14:textId="77777777" w:rsidR="00E34360" w:rsidRPr="00BE02E5" w:rsidRDefault="00E34360" w:rsidP="00E34360">
      <w:pPr>
        <w:pStyle w:val="Normaallaadveeb"/>
        <w:spacing w:after="0"/>
        <w:jc w:val="both"/>
        <w:rPr>
          <w:noProof/>
        </w:rPr>
      </w:pPr>
      <w:r w:rsidRPr="00BE02E5">
        <w:rPr>
          <w:noProof/>
        </w:rPr>
        <w:t>Eelnõu eesmärgiks on tagada inimese elu ja tervise kaitse, ennetades olukordi, kus isiku psüühikahäire tõttu kujuneb otsene oht isiku enda või teiste elule või tervisele. Tegemist on legitiimse eesmärgiga PS § 28 tähenduses</w:t>
      </w:r>
      <w:r>
        <w:rPr>
          <w:noProof/>
        </w:rPr>
        <w:t xml:space="preserve"> Olukordades, kus patsiendi vaimsest seisundist tingitud käitumine muudab patsiendile raviteenuste osutamise võimatuks, ohustades seega tema elu ja tervist aga võib ohustada ka teiste isikute elu ja tervist, on ohjeldusmeetmete rakendamine tihti ainus võimalik lahendus tekkinud otsese ohu vältimiseks</w:t>
      </w:r>
      <w:r w:rsidRPr="00BE02E5">
        <w:rPr>
          <w:noProof/>
        </w:rPr>
        <w:t>.</w:t>
      </w:r>
      <w:r w:rsidRPr="0011504F">
        <w:rPr>
          <w:rStyle w:val="Pealkiri1Mrk"/>
          <w:noProof/>
          <w:color w:val="000000"/>
          <w:shd w:val="clear" w:color="auto" w:fill="FFFFFF"/>
        </w:rPr>
        <w:t xml:space="preserve"> </w:t>
      </w:r>
      <w:r>
        <w:rPr>
          <w:rStyle w:val="normaltextrun"/>
          <w:noProof/>
          <w:color w:val="000000"/>
          <w:shd w:val="clear" w:color="auto" w:fill="FFFFFF"/>
        </w:rPr>
        <w:t>Õigusliku raamistiku loomine ohjeldusmeetmete rakendamiseks tagab patsientide ja tervishoiutöötajate ohutuse, tervisehoiuteenuste ühtlase kvaliteedi ja ravi tulemuslikkuse.</w:t>
      </w:r>
      <w:r>
        <w:rPr>
          <w:noProof/>
        </w:rPr>
        <w:t xml:space="preserve"> </w:t>
      </w:r>
      <w:r w:rsidRPr="00BE02E5">
        <w:rPr>
          <w:noProof/>
        </w:rPr>
        <w:t>Seega on muudatus sobiv seatud eesmärgi saavutamiseks.</w:t>
      </w:r>
    </w:p>
    <w:p w14:paraId="04951818" w14:textId="77777777" w:rsidR="00E34360" w:rsidRPr="001E20AE" w:rsidRDefault="00E34360" w:rsidP="00E34360">
      <w:pPr>
        <w:pStyle w:val="Normaallaadveeb"/>
        <w:spacing w:before="0" w:after="0"/>
        <w:jc w:val="both"/>
        <w:rPr>
          <w:b/>
          <w:bCs/>
          <w:noProof/>
        </w:rPr>
      </w:pPr>
      <w:r w:rsidRPr="001E20AE">
        <w:rPr>
          <w:b/>
          <w:bCs/>
          <w:noProof/>
        </w:rPr>
        <w:t>Vajalikkus</w:t>
      </w:r>
    </w:p>
    <w:p w14:paraId="66CA14D4" w14:textId="77777777" w:rsidR="00E34360" w:rsidRPr="001E20AE" w:rsidRDefault="00E34360" w:rsidP="00E34360">
      <w:pPr>
        <w:pStyle w:val="Normaallaadveeb"/>
        <w:spacing w:before="0" w:after="0"/>
        <w:jc w:val="both"/>
        <w:rPr>
          <w:noProof/>
        </w:rPr>
      </w:pPr>
      <w:r w:rsidRPr="001E20AE">
        <w:rPr>
          <w:noProof/>
        </w:rPr>
        <w:t>Meede on vajalik, kui eesmärki ei ole võimalik saavutada mõne muu vähem piirava vahendiga.</w:t>
      </w:r>
    </w:p>
    <w:p w14:paraId="718DE71F" w14:textId="77777777" w:rsidR="00E34360" w:rsidRDefault="12C42783" w:rsidP="00E34360">
      <w:pPr>
        <w:pStyle w:val="Normaallaadveeb"/>
        <w:spacing w:before="0" w:after="0"/>
        <w:jc w:val="both"/>
        <w:rPr>
          <w:noProof/>
          <w:color w:val="657C9C" w:themeColor="text2" w:themeTint="BF"/>
        </w:rPr>
      </w:pPr>
      <w:r w:rsidRPr="11297226">
        <w:rPr>
          <w:noProof/>
        </w:rPr>
        <w:t xml:space="preserve">Ohjeldusmeetmete lubamine ka vältimatu abi, kiirabi, statsionaarse eriarstiabi või õendusabi osutamisel  võib reaalses kriitilises olukordades olla vältimatult vajalik ja ainus tõhus viis ohu maandamiseks. </w:t>
      </w:r>
      <w:commentRangeStart w:id="8"/>
      <w:r w:rsidRPr="11297226">
        <w:rPr>
          <w:noProof/>
        </w:rPr>
        <w:t>Eelnõu seletuskirjast nähtub</w:t>
      </w:r>
      <w:commentRangeEnd w:id="8"/>
      <w:r w:rsidR="00E34360">
        <w:commentReference w:id="8"/>
      </w:r>
      <w:r w:rsidRPr="11297226">
        <w:rPr>
          <w:noProof/>
        </w:rPr>
        <w:t>, et ohjeldusmeetmete rakendamisele alternatiivsed meetmed – nt üksnes suuline veenmine või vestlus – ei pruugi olla piisavad olukordades, kus vaimse häire tõttu puudub isikul enesekontroll. Planeeritava regulatsiooni järgi on ohjeldusmeetmete rakendamine lubatud vaid äärmuslikel juhtudel ja alles siis kui vähem invasiivsed meetmed ei osutu küllaldaseks</w:t>
      </w:r>
      <w:r w:rsidRPr="11297226">
        <w:rPr>
          <w:noProof/>
          <w:color w:val="657C9C"/>
        </w:rPr>
        <w:t>.</w:t>
      </w:r>
    </w:p>
    <w:p w14:paraId="6BE895DB" w14:textId="77777777" w:rsidR="00E34360" w:rsidRPr="00895900" w:rsidRDefault="00E34360" w:rsidP="00E34360">
      <w:pPr>
        <w:pStyle w:val="Normaallaadveeb"/>
        <w:spacing w:after="0"/>
        <w:jc w:val="both"/>
        <w:rPr>
          <w:rFonts w:eastAsia="Calibri"/>
          <w:color w:val="C00000"/>
          <w:kern w:val="2"/>
          <w14:ligatures w14:val="standardContextual"/>
        </w:rPr>
      </w:pPr>
      <w:r w:rsidRPr="00895900">
        <w:rPr>
          <w:rFonts w:eastAsia="Calibri"/>
          <w:kern w:val="2"/>
          <w14:ligatures w14:val="standardContextual"/>
        </w:rPr>
        <w:t xml:space="preserve">Olukorras, kus ei ole võrreldavaid ja eelnõu eesmärgi saavutamiseks sama tulemuslikke alternatiive, tuleb meetmeid pidada vajalikuks. </w:t>
      </w:r>
    </w:p>
    <w:p w14:paraId="67715BF4" w14:textId="7CFCA7B6" w:rsidR="00E34360" w:rsidRDefault="00E34360" w:rsidP="00E34360">
      <w:pPr>
        <w:pStyle w:val="Normaallaadveeb"/>
        <w:spacing w:before="0" w:after="0"/>
        <w:jc w:val="both"/>
        <w:rPr>
          <w:b/>
          <w:bCs/>
          <w:noProof/>
        </w:rPr>
      </w:pPr>
      <w:r w:rsidRPr="006B1013">
        <w:rPr>
          <w:b/>
          <w:bCs/>
          <w:noProof/>
        </w:rPr>
        <w:t>Mõõ</w:t>
      </w:r>
      <w:r>
        <w:rPr>
          <w:b/>
          <w:bCs/>
          <w:noProof/>
        </w:rPr>
        <w:t>d</w:t>
      </w:r>
      <w:r w:rsidRPr="006B1013">
        <w:rPr>
          <w:b/>
          <w:bCs/>
          <w:noProof/>
        </w:rPr>
        <w:t>ukus</w:t>
      </w:r>
    </w:p>
    <w:p w14:paraId="61AF7D61" w14:textId="145A4E0F" w:rsidR="00E34360" w:rsidRPr="006672EC" w:rsidRDefault="00E34360" w:rsidP="00E34360">
      <w:pPr>
        <w:pStyle w:val="Normaallaadveeb"/>
        <w:spacing w:before="0" w:after="0"/>
        <w:jc w:val="both"/>
        <w:rPr>
          <w:noProof/>
        </w:rPr>
      </w:pPr>
      <w:r w:rsidRPr="00B507AC">
        <w:rPr>
          <w:rFonts w:eastAsia="Calibri"/>
          <w:kern w:val="2"/>
          <w14:ligatures w14:val="standardContextual"/>
        </w:rPr>
        <w:t>Meetme mõõdukuse hindamisel tuleb kaaluda ühelt poolt põhiõigusse sekkumise ulatust ja intensiivsust, teiselt poolt aga eesmärgi tähtsust.</w:t>
      </w:r>
      <w:r w:rsidRPr="006672EC">
        <w:t xml:space="preserve"> Tervise kaitse on põhiseaduslik väärtus, mille tagamine võib õigustada ka intensiivset riivet. </w:t>
      </w:r>
      <w:r w:rsidRPr="00C2541F">
        <w:rPr>
          <w:noProof/>
        </w:rPr>
        <w:t xml:space="preserve">Vabaduse võtmise kohaldajail tuleb </w:t>
      </w:r>
      <w:r>
        <w:rPr>
          <w:noProof/>
        </w:rPr>
        <w:t xml:space="preserve">aga </w:t>
      </w:r>
      <w:r w:rsidRPr="00C2541F">
        <w:rPr>
          <w:noProof/>
        </w:rPr>
        <w:t xml:space="preserve">alati hinnata selle põhjendatust, kestust ja mõjusid ning kaaluda, kas konkreetses olukorras on selle eesmärki </w:t>
      </w:r>
      <w:r w:rsidRPr="00C2541F">
        <w:rPr>
          <w:noProof/>
        </w:rPr>
        <w:lastRenderedPageBreak/>
        <w:t>võimalik saavutada ka vähem riivavate meetmetega.</w:t>
      </w:r>
      <w:r w:rsidRPr="00C2541F">
        <w:rPr>
          <w:rStyle w:val="Allmrkuseviide"/>
          <w:noProof/>
        </w:rPr>
        <w:footnoteReference w:id="12"/>
      </w:r>
      <w:r w:rsidRPr="00C2541F">
        <w:rPr>
          <w:noProof/>
        </w:rPr>
        <w:t xml:space="preserve"> Ohjeldusmeetmete rakendamine on niivõrd intensiivne meede, et see on õigustatud üksnes juhul, kui on kaalutud teisi leebemaid meetmeid, ning leitud, et need ei ole piisavad, kaitsmaks inimest ennast või teisi.</w:t>
      </w:r>
      <w:r w:rsidRPr="006672EC">
        <w:rPr>
          <w:noProof/>
        </w:rPr>
        <w:t xml:space="preserve"> Eelnõu sätestab selged piirid ohjeldusmeetmete kohaldamiseks</w:t>
      </w:r>
      <w:r>
        <w:rPr>
          <w:noProof/>
        </w:rPr>
        <w:t>.</w:t>
      </w:r>
      <w:r w:rsidRPr="006672EC">
        <w:rPr>
          <w:noProof/>
        </w:rPr>
        <w:t xml:space="preserve"> </w:t>
      </w:r>
      <w:r>
        <w:rPr>
          <w:noProof/>
        </w:rPr>
        <w:t>O</w:t>
      </w:r>
      <w:r w:rsidRPr="006672EC">
        <w:rPr>
          <w:noProof/>
        </w:rPr>
        <w:t>tsese ohu olemasolu ja leebemate meetmete mittepiisavuse hindamise nõue</w:t>
      </w:r>
      <w:r>
        <w:rPr>
          <w:noProof/>
        </w:rPr>
        <w:t>, st</w:t>
      </w:r>
      <w:r w:rsidRPr="006672EC">
        <w:rPr>
          <w:noProof/>
        </w:rPr>
        <w:t xml:space="preserve"> nõue kohaldada ohjeldusmeetmeid vaid vältimatult vajaliku</w:t>
      </w:r>
      <w:r>
        <w:rPr>
          <w:noProof/>
        </w:rPr>
        <w:t xml:space="preserve"> (viimase) </w:t>
      </w:r>
      <w:r w:rsidRPr="006672EC">
        <w:rPr>
          <w:noProof/>
        </w:rPr>
        <w:t>abinõuna</w:t>
      </w:r>
      <w:r>
        <w:rPr>
          <w:noProof/>
        </w:rPr>
        <w:t xml:space="preserve"> isiku elu ja tervise kaitseks</w:t>
      </w:r>
      <w:r w:rsidRPr="006672EC">
        <w:rPr>
          <w:noProof/>
        </w:rPr>
        <w:t>, kohustus rakendada meedet lühiajaliselt, vaid reaalse vahetu ohu kestuse ajal ning arsti otsusel või kinnitusel,</w:t>
      </w:r>
      <w:r>
        <w:rPr>
          <w:noProof/>
        </w:rPr>
        <w:t xml:space="preserve"> </w:t>
      </w:r>
      <w:r w:rsidRPr="006672EC">
        <w:rPr>
          <w:noProof/>
        </w:rPr>
        <w:t>tagavad meetme kasutamise mõõdukuse.</w:t>
      </w:r>
      <w:r w:rsidRPr="00B0127C">
        <w:rPr>
          <w:noProof/>
        </w:rPr>
        <w:t xml:space="preserve"> </w:t>
      </w:r>
      <w:r>
        <w:rPr>
          <w:noProof/>
        </w:rPr>
        <w:t>M</w:t>
      </w:r>
      <w:r w:rsidRPr="006672EC">
        <w:rPr>
          <w:noProof/>
        </w:rPr>
        <w:t>eetme rakendamise dokumenteerimise (kontrollitavuse) ja patsiendi pideva jälgimise nõue tervishoiutöötaja poolt, Terviseameti teostatav järelevalve, õiguskantsleri kontrollimehhanismid ning kohtulik kontroll vähendavad ohjeldusmeetmete meelevaldse kasutamise ja patsiendi väärkohtlemise ohtu.</w:t>
      </w:r>
      <w:r>
        <w:rPr>
          <w:noProof/>
        </w:rPr>
        <w:t xml:space="preserve"> Seega saab meedet pidada proportsionaalseks.</w:t>
      </w:r>
    </w:p>
    <w:p w14:paraId="2469DE49" w14:textId="77777777" w:rsidR="00E34360" w:rsidRPr="00E34360" w:rsidRDefault="00E34360" w:rsidP="00C85F4B">
      <w:pPr>
        <w:rPr>
          <w:rFonts w:ascii="Times New Roman" w:hAnsi="Times New Roman"/>
          <w:noProof/>
          <w:sz w:val="24"/>
        </w:rPr>
      </w:pPr>
      <w:r w:rsidRPr="00E34360">
        <w:rPr>
          <w:rFonts w:ascii="Times New Roman" w:hAnsi="Times New Roman"/>
          <w:noProof/>
          <w:sz w:val="24"/>
        </w:rPr>
        <w:t xml:space="preserve">Ohjeldusmeetmete rakendmine puudutab ka </w:t>
      </w:r>
      <w:r w:rsidRPr="00E34360">
        <w:rPr>
          <w:rFonts w:ascii="Times New Roman" w:hAnsi="Times New Roman"/>
          <w:b/>
          <w:bCs/>
          <w:noProof/>
          <w:sz w:val="24"/>
        </w:rPr>
        <w:t>PS § 18</w:t>
      </w:r>
      <w:r w:rsidRPr="00E34360">
        <w:rPr>
          <w:rFonts w:ascii="Times New Roman" w:hAnsi="Times New Roman"/>
          <w:noProof/>
          <w:sz w:val="24"/>
        </w:rPr>
        <w:t xml:space="preserve"> sätestatud keeldu allutada isikuid</w:t>
      </w:r>
      <w:r w:rsidRPr="00E34360">
        <w:rPr>
          <w:noProof/>
          <w:sz w:val="24"/>
        </w:rPr>
        <w:t xml:space="preserve"> </w:t>
      </w:r>
      <w:r w:rsidRPr="00E34360">
        <w:rPr>
          <w:rFonts w:ascii="Times New Roman" w:hAnsi="Times New Roman"/>
          <w:noProof/>
          <w:sz w:val="24"/>
        </w:rPr>
        <w:t>piinamisele, julmale, ebainimlikule või inimväärikust alandavale kohtlemisele</w:t>
      </w:r>
      <w:r w:rsidRPr="00E34360">
        <w:rPr>
          <w:noProof/>
          <w:sz w:val="24"/>
        </w:rPr>
        <w:t>.</w:t>
      </w:r>
      <w:r w:rsidRPr="00E34360">
        <w:rPr>
          <w:rFonts w:ascii="Times New Roman" w:hAnsi="Times New Roman"/>
          <w:noProof/>
          <w:sz w:val="24"/>
        </w:rPr>
        <w:t xml:space="preserve"> See keeld on absoluutne inimõigus, mis tähendab, et sellest keelust ei tohi kalduda kõrvale mitte mingis olukorras. Eelnõus sätestatud nõuded, sh kasutusaja piirang, tingimus, et </w:t>
      </w:r>
      <w:r w:rsidRPr="00E34360">
        <w:rPr>
          <w:rFonts w:ascii="Times New Roman" w:hAnsi="Times New Roman"/>
          <w:noProof/>
          <w:sz w:val="24"/>
          <w:shd w:val="clear" w:color="auto" w:fill="FFFFFF"/>
        </w:rPr>
        <w:t xml:space="preserve">mehaanilist ohjeldusmeedet, kui kõige intensiivsemat ohjeldamist, võib rakendada üksnes jälgimisruumis ning et ükski patsient, kelle suhtes meedet kasutatakse, ei tohi olla teiste patsientide nägemisulatuses, </w:t>
      </w:r>
      <w:r w:rsidRPr="00E34360">
        <w:rPr>
          <w:rFonts w:ascii="Times New Roman" w:hAnsi="Times New Roman"/>
          <w:noProof/>
          <w:sz w:val="24"/>
        </w:rPr>
        <w:t>aitavad välistada inimväärikust alandavat või julma kohtlemist.</w:t>
      </w:r>
    </w:p>
    <w:p w14:paraId="609F7C7A" w14:textId="77777777" w:rsidR="00C85F4B" w:rsidRPr="00E34360" w:rsidRDefault="00C85F4B" w:rsidP="00C85F4B">
      <w:pPr>
        <w:rPr>
          <w:rFonts w:ascii="Times New Roman" w:hAnsi="Times New Roman"/>
          <w:sz w:val="24"/>
        </w:rPr>
      </w:pPr>
    </w:p>
    <w:p w14:paraId="0C816D84" w14:textId="77777777" w:rsidR="00E34360" w:rsidRDefault="00E34360" w:rsidP="00E34360">
      <w:pPr>
        <w:rPr>
          <w:rFonts w:ascii="Times New Roman" w:eastAsia="Calibri" w:hAnsi="Times New Roman"/>
          <w:b/>
          <w:bCs/>
          <w:kern w:val="2"/>
          <w:sz w:val="24"/>
          <w14:ligatures w14:val="standardContextual"/>
        </w:rPr>
      </w:pPr>
      <w:r w:rsidRPr="00E34360">
        <w:rPr>
          <w:rFonts w:ascii="Times New Roman" w:eastAsia="Calibri" w:hAnsi="Times New Roman"/>
          <w:b/>
          <w:bCs/>
          <w:kern w:val="2"/>
          <w:sz w:val="24"/>
          <w14:ligatures w14:val="standardContextual"/>
        </w:rPr>
        <w:t>Järeldus</w:t>
      </w:r>
    </w:p>
    <w:p w14:paraId="2AAEFC8D" w14:textId="77777777" w:rsidR="0054522D" w:rsidRPr="00E34360" w:rsidRDefault="0054522D" w:rsidP="00E34360">
      <w:pPr>
        <w:rPr>
          <w:rFonts w:ascii="Times New Roman" w:eastAsia="Calibri" w:hAnsi="Times New Roman"/>
          <w:b/>
          <w:bCs/>
          <w:kern w:val="2"/>
          <w:sz w:val="24"/>
          <w14:ligatures w14:val="standardContextual"/>
        </w:rPr>
      </w:pPr>
    </w:p>
    <w:p w14:paraId="7999F943" w14:textId="64865020" w:rsidR="00E34360" w:rsidRPr="00E34360" w:rsidRDefault="00E34360" w:rsidP="00206D4E">
      <w:pPr>
        <w:autoSpaceDE w:val="0"/>
        <w:autoSpaceDN w:val="0"/>
        <w:adjustRightInd w:val="0"/>
        <w:rPr>
          <w:rFonts w:ascii="Times New Roman" w:eastAsia="Calibri" w:hAnsi="Times New Roman"/>
          <w:sz w:val="24"/>
        </w:rPr>
      </w:pPr>
      <w:r w:rsidRPr="00E34360">
        <w:rPr>
          <w:rFonts w:ascii="Times New Roman" w:hAnsi="Times New Roman"/>
          <w:sz w:val="24"/>
        </w:rPr>
        <w:t>Eelnõus kavandatud muudatused teenivad legitiimset eesmärki – kaitsta inimeste elu ja tervist.</w:t>
      </w:r>
      <w:r w:rsidRPr="00E34360">
        <w:rPr>
          <w:sz w:val="24"/>
        </w:rPr>
        <w:t xml:space="preserve"> </w:t>
      </w:r>
      <w:r w:rsidRPr="00E34360">
        <w:rPr>
          <w:rFonts w:ascii="Times New Roman" w:eastAsia="Calibri" w:hAnsi="Times New Roman"/>
          <w:kern w:val="2"/>
          <w:sz w:val="24"/>
          <w14:ligatures w14:val="standardContextual"/>
        </w:rPr>
        <w:t xml:space="preserve">Loetletud abinõud on </w:t>
      </w:r>
      <w:r w:rsidRPr="00E34360">
        <w:rPr>
          <w:rFonts w:ascii="Times New Roman" w:eastAsiaTheme="minorHAnsi" w:hAnsi="Times New Roman"/>
          <w:sz w:val="24"/>
        </w:rPr>
        <w:t xml:space="preserve">proportsionaalsed, need aitavad kaasa eelnõu eesmärgi saavutamisele ning kaaluvad üles </w:t>
      </w:r>
      <w:r w:rsidRPr="00E34360">
        <w:rPr>
          <w:rFonts w:ascii="Times New Roman" w:eastAsia="Calibri" w:hAnsi="Times New Roman"/>
          <w:sz w:val="24"/>
        </w:rPr>
        <w:t>riive õigusele vabadusele ja isikupuutumatusele</w:t>
      </w:r>
      <w:r w:rsidRPr="00E34360">
        <w:rPr>
          <w:rFonts w:ascii="Times New Roman" w:eastAsiaTheme="minorHAnsi" w:hAnsi="Times New Roman"/>
          <w:sz w:val="24"/>
        </w:rPr>
        <w:t xml:space="preserve">. </w:t>
      </w:r>
      <w:r w:rsidRPr="00E34360">
        <w:rPr>
          <w:rFonts w:ascii="Times New Roman" w:eastAsia="Calibri" w:hAnsi="Times New Roman"/>
          <w:sz w:val="24"/>
        </w:rPr>
        <w:t>Tervikuna saab eelkirjeldatut arvestades kinnitada, et eelnõus toodu on kooskõlas põhiseadusega</w:t>
      </w:r>
      <w:r w:rsidR="0054522D">
        <w:rPr>
          <w:rFonts w:ascii="Times New Roman" w:eastAsia="Calibri" w:hAnsi="Times New Roman"/>
          <w:sz w:val="24"/>
        </w:rPr>
        <w:t>.</w:t>
      </w:r>
    </w:p>
    <w:p w14:paraId="41C37F1F" w14:textId="77777777" w:rsidR="00E34360" w:rsidRPr="00E34360" w:rsidRDefault="00E34360" w:rsidP="00206D4E">
      <w:pPr>
        <w:autoSpaceDE w:val="0"/>
        <w:autoSpaceDN w:val="0"/>
        <w:adjustRightInd w:val="0"/>
        <w:rPr>
          <w:rFonts w:ascii="Times New Roman" w:eastAsia="Calibri" w:hAnsi="Times New Roman"/>
          <w:sz w:val="24"/>
        </w:rPr>
      </w:pPr>
    </w:p>
    <w:p w14:paraId="472AA511" w14:textId="5223CE2C" w:rsidR="00065677" w:rsidRPr="001B0C66" w:rsidRDefault="001339A9" w:rsidP="004E145A">
      <w:pPr>
        <w:pStyle w:val="Loendilik"/>
        <w:numPr>
          <w:ilvl w:val="0"/>
          <w:numId w:val="5"/>
        </w:numPr>
        <w:rPr>
          <w:rFonts w:ascii="Times New Roman" w:hAnsi="Times New Roman"/>
          <w:sz w:val="24"/>
        </w:rPr>
      </w:pPr>
      <w:r w:rsidRPr="00076EA4">
        <w:rPr>
          <w:rFonts w:ascii="Times New Roman" w:hAnsi="Times New Roman"/>
          <w:b/>
          <w:sz w:val="24"/>
        </w:rPr>
        <w:t>Eelnõu vastavus Euroopa Liidu õigusele</w:t>
      </w:r>
    </w:p>
    <w:p w14:paraId="4A0B4D6C" w14:textId="77777777" w:rsidR="001B0C66" w:rsidRPr="001B0C66" w:rsidRDefault="001B0C66" w:rsidP="001B0C66">
      <w:pPr>
        <w:rPr>
          <w:rFonts w:ascii="Times New Roman" w:hAnsi="Times New Roman"/>
          <w:sz w:val="24"/>
        </w:rPr>
      </w:pPr>
    </w:p>
    <w:p w14:paraId="6F61294F" w14:textId="230EF260" w:rsidR="00BB6557" w:rsidRPr="00C2541F" w:rsidRDefault="00BB6557" w:rsidP="00BB6557">
      <w:pPr>
        <w:pStyle w:val="paragraph"/>
        <w:spacing w:before="0" w:beforeAutospacing="0" w:after="240" w:afterAutospacing="0"/>
        <w:jc w:val="both"/>
        <w:textAlignment w:val="baseline"/>
        <w:rPr>
          <w:noProof/>
        </w:rPr>
      </w:pPr>
      <w:r w:rsidRPr="00C2541F">
        <w:t xml:space="preserve">Eelnõu on vastavuses </w:t>
      </w:r>
      <w:r w:rsidRPr="00C2541F">
        <w:rPr>
          <w:rStyle w:val="Tugev"/>
          <w:b w:val="0"/>
          <w:bCs w:val="0"/>
        </w:rPr>
        <w:t xml:space="preserve">Euroopa </w:t>
      </w:r>
      <w:r w:rsidRPr="00C2541F">
        <w:rPr>
          <w:rStyle w:val="Tugev"/>
          <w:b w:val="0"/>
          <w:bCs w:val="0"/>
          <w:noProof/>
        </w:rPr>
        <w:t>inimõiguste ja põhivabaduste kaitse konventsiooni</w:t>
      </w:r>
      <w:r w:rsidRPr="00C2541F">
        <w:rPr>
          <w:rStyle w:val="Allmrkuseviide"/>
        </w:rPr>
        <w:footnoteReference w:id="13"/>
      </w:r>
      <w:r w:rsidRPr="00C2541F">
        <w:rPr>
          <w:noProof/>
        </w:rPr>
        <w:t xml:space="preserve"> artikliga 3, mis keelab piinamise ning ebainimliku või alandava kohtlemise ja artikliga 5, mis sätestab õiguse vabadusele ja isikupuutumatusele; </w:t>
      </w:r>
      <w:r w:rsidRPr="00C2541F">
        <w:rPr>
          <w:rStyle w:val="Tugev"/>
          <w:b w:val="0"/>
          <w:bCs w:val="0"/>
        </w:rPr>
        <w:t xml:space="preserve">Euroopa Liidu </w:t>
      </w:r>
      <w:r w:rsidRPr="00C2541F">
        <w:rPr>
          <w:rStyle w:val="Tugev"/>
          <w:b w:val="0"/>
          <w:bCs w:val="0"/>
          <w:noProof/>
        </w:rPr>
        <w:t>põhiõiguste harta</w:t>
      </w:r>
      <w:r w:rsidRPr="00C2541F">
        <w:rPr>
          <w:rStyle w:val="Allmrkuseviide"/>
        </w:rPr>
        <w:footnoteReference w:id="14"/>
      </w:r>
      <w:r w:rsidRPr="00C2541F">
        <w:rPr>
          <w:rStyle w:val="Tugev"/>
          <w:noProof/>
        </w:rPr>
        <w:t xml:space="preserve"> </w:t>
      </w:r>
      <w:r w:rsidRPr="00C2541F">
        <w:rPr>
          <w:noProof/>
        </w:rPr>
        <w:t xml:space="preserve">artiklitega 1, 3 ja 6, mis tagavad inimväärikuse, füüsilise ja vaimse puutumatuse ning isikuvabaduse; </w:t>
      </w:r>
      <w:r w:rsidRPr="00C2541F">
        <w:t>ÜRO puuetega inimeste õiguste konventsiooniga</w:t>
      </w:r>
      <w:r w:rsidRPr="00C2541F">
        <w:rPr>
          <w:rStyle w:val="Allmrkuseviide"/>
        </w:rPr>
        <w:footnoteReference w:id="15"/>
      </w:r>
      <w:r w:rsidRPr="00C2541F">
        <w:rPr>
          <w:noProof/>
        </w:rPr>
        <w:t xml:space="preserve">, mis keelab </w:t>
      </w:r>
      <w:r w:rsidRPr="00C2541F">
        <w:t>vaimse tervise häirete alusel diskrimineerimise ja seab piirid sundravi ja füüsiliste piirangute kasutamisele;</w:t>
      </w:r>
      <w:r w:rsidRPr="00C2541F">
        <w:rPr>
          <w:noProof/>
        </w:rPr>
        <w:t xml:space="preserve"> </w:t>
      </w:r>
      <w:r w:rsidRPr="00C2541F">
        <w:t>ÜRO piinamise ja muu julma, ebainimliku või alandava kohtlemise või karistamise vastane konventsiooniga</w:t>
      </w:r>
      <w:r w:rsidRPr="00C2541F">
        <w:rPr>
          <w:rStyle w:val="Allmrkuseviide"/>
        </w:rPr>
        <w:footnoteReference w:id="16"/>
      </w:r>
      <w:r w:rsidRPr="00C2541F">
        <w:t xml:space="preserve"> ning muude Euroopa Nõukogu soovituste ja juhistega, mis rõhutavad, et </w:t>
      </w:r>
      <w:r w:rsidRPr="00C2541F">
        <w:rPr>
          <w:noProof/>
        </w:rPr>
        <w:t>igasugune ohjeldusmeede peab olema põhjendatud, ajaliselt piiratud, dokumenteeritud ja allutatud tõhusale</w:t>
      </w:r>
      <w:r w:rsidRPr="00C2541F">
        <w:t xml:space="preserve"> järelevalvele.</w:t>
      </w:r>
    </w:p>
    <w:p w14:paraId="2EA616AE" w14:textId="77777777" w:rsidR="001C06F2" w:rsidRDefault="001C06F2" w:rsidP="00002D9A">
      <w:pPr>
        <w:rPr>
          <w:rFonts w:ascii="Times New Roman" w:hAnsi="Times New Roman"/>
          <w:sz w:val="24"/>
        </w:rPr>
        <w:sectPr w:rsidR="001C06F2">
          <w:type w:val="continuous"/>
          <w:pgSz w:w="11906" w:h="16838"/>
          <w:pgMar w:top="1418" w:right="680" w:bottom="1418" w:left="1701" w:header="680" w:footer="680" w:gutter="0"/>
          <w:cols w:space="708"/>
          <w:docGrid w:linePitch="360"/>
        </w:sectPr>
      </w:pPr>
    </w:p>
    <w:p w14:paraId="15AD45BC" w14:textId="09E93516" w:rsidR="001B0C66" w:rsidRPr="00850DA6" w:rsidRDefault="001339A9" w:rsidP="00850DA6">
      <w:pPr>
        <w:pStyle w:val="Loendilik"/>
        <w:numPr>
          <w:ilvl w:val="0"/>
          <w:numId w:val="5"/>
        </w:numPr>
        <w:rPr>
          <w:rFonts w:ascii="Times New Roman" w:hAnsi="Times New Roman"/>
          <w:b/>
          <w:noProof/>
          <w:sz w:val="24"/>
        </w:rPr>
      </w:pPr>
      <w:r w:rsidRPr="00850DA6">
        <w:rPr>
          <w:rFonts w:ascii="Times New Roman" w:hAnsi="Times New Roman"/>
          <w:b/>
          <w:noProof/>
          <w:sz w:val="24"/>
        </w:rPr>
        <w:t>Seaduse mõjud</w:t>
      </w:r>
    </w:p>
    <w:p w14:paraId="54E8F510" w14:textId="14759E73" w:rsidR="00DF4B49" w:rsidRDefault="00DF4B49" w:rsidP="30E567D1">
      <w:pPr>
        <w:rPr>
          <w:rFonts w:ascii="Times New Roman" w:hAnsi="Times New Roman"/>
          <w:noProof/>
          <w:sz w:val="24"/>
        </w:rPr>
      </w:pPr>
    </w:p>
    <w:p w14:paraId="0133E7AF" w14:textId="0A5138CA" w:rsidR="001B0C66" w:rsidRDefault="46D17C9B" w:rsidP="30E567D1">
      <w:pPr>
        <w:rPr>
          <w:rFonts w:ascii="Times New Roman" w:hAnsi="Times New Roman"/>
          <w:noProof/>
          <w:sz w:val="24"/>
        </w:rPr>
      </w:pPr>
      <w:r w:rsidRPr="30E567D1">
        <w:rPr>
          <w:rFonts w:ascii="Times New Roman" w:hAnsi="Times New Roman"/>
          <w:noProof/>
          <w:sz w:val="24"/>
        </w:rPr>
        <w:t xml:space="preserve">Kehtiv regulatsioon võimaldab ohjeldusmeetmete rakendamist üksnes tahtevastase psühhiaatrilise abi raames statsionaarses psühhiaatriaosakonnas ega kata olukordi, kus patsiendi käitumine kujutab otsest ohtu, kuid ravi toimub </w:t>
      </w:r>
      <w:r w:rsidR="00954247">
        <w:rPr>
          <w:rFonts w:ascii="Times New Roman" w:hAnsi="Times New Roman"/>
          <w:noProof/>
          <w:sz w:val="24"/>
        </w:rPr>
        <w:t>väljaspool haigla psühhiaatriaosakonda</w:t>
      </w:r>
      <w:r w:rsidRPr="30E567D1">
        <w:rPr>
          <w:rFonts w:ascii="Times New Roman" w:hAnsi="Times New Roman"/>
          <w:noProof/>
          <w:sz w:val="24"/>
        </w:rPr>
        <w:t xml:space="preserve"> või vabatahtlikul alusel. </w:t>
      </w:r>
      <w:r w:rsidRPr="30E567D1">
        <w:rPr>
          <w:rFonts w:ascii="Times New Roman" w:hAnsi="Times New Roman"/>
          <w:noProof/>
          <w:sz w:val="24"/>
        </w:rPr>
        <w:lastRenderedPageBreak/>
        <w:t>Kavandatava PsAS-i muudatuse eesmärk on laiendada seaduslikku regulatsiooni vältimatu abi, kiirabi, statsionaarse eriarstiabi ja õendusabi kontekstis, et tagada võimalus õiguspäraseks sekkumiseks ka nendes olukordades.</w:t>
      </w:r>
    </w:p>
    <w:p w14:paraId="2437402A" w14:textId="097AD67E" w:rsidR="001B0C66" w:rsidRDefault="139C3C84" w:rsidP="001B0C66">
      <w:r w:rsidRPr="5A13FC2B">
        <w:rPr>
          <w:rFonts w:ascii="Times New Roman" w:hAnsi="Times New Roman"/>
          <w:noProof/>
          <w:sz w:val="24"/>
        </w:rPr>
        <w:t xml:space="preserve">Mõju avaldub eelkõige kolmele sihtrühmale: patsientidele, tervishoiutöötajatele ja tervishoiuteenuse osutajatele. Patsientide jaoks paraneb turvalisus ja õiguste kaitse, töötajatele luuakse selge tegutsemisraamistik ning TTO-del tekib kohustus ajakohastada sisekorrad ja tagada töötajate pädevus. </w:t>
      </w:r>
      <w:r w:rsidR="46D17C9B" w:rsidRPr="5A13FC2B">
        <w:rPr>
          <w:rFonts w:ascii="Times New Roman" w:hAnsi="Times New Roman"/>
          <w:noProof/>
          <w:sz w:val="24"/>
        </w:rPr>
        <w:t>Õigusselguse suurenemine on muudatuse oluline kaasnev mõju, kuid kuna see ei too kaasa sisulisi muutusi sihtrühmadele, ei käsitleta seda mõjuanalüüsis eraldi.</w:t>
      </w:r>
    </w:p>
    <w:p w14:paraId="7CA61424" w14:textId="7AE8DC09" w:rsidR="001B0C66" w:rsidRDefault="46D17C9B" w:rsidP="30E567D1">
      <w:pPr>
        <w:rPr>
          <w:rFonts w:ascii="Times New Roman" w:hAnsi="Times New Roman"/>
          <w:noProof/>
          <w:sz w:val="24"/>
        </w:rPr>
      </w:pPr>
      <w:r w:rsidRPr="30E567D1">
        <w:rPr>
          <w:rFonts w:ascii="Times New Roman" w:hAnsi="Times New Roman"/>
          <w:noProof/>
          <w:sz w:val="24"/>
        </w:rPr>
        <w:t xml:space="preserve">Muudatuse elluviimisel on oodata eeskätt sotsiaalset mõju – see hõlmab mõju tervisele, töökeskkonnale, heaolule ja põhiõigustele. Tervishoiuteenuse osutajatele avaldub </w:t>
      </w:r>
      <w:r w:rsidR="4FFCD24F" w:rsidRPr="30E567D1">
        <w:rPr>
          <w:rFonts w:ascii="Times New Roman" w:hAnsi="Times New Roman"/>
          <w:noProof/>
          <w:sz w:val="24"/>
        </w:rPr>
        <w:t xml:space="preserve">ka </w:t>
      </w:r>
      <w:r w:rsidRPr="30E567D1">
        <w:rPr>
          <w:rFonts w:ascii="Times New Roman" w:hAnsi="Times New Roman"/>
          <w:noProof/>
          <w:sz w:val="24"/>
        </w:rPr>
        <w:t>mõõdukas administratiivne ja vähene majanduslik mõju, sealhulgas vajadus väiksemateks infotehnoloogilisteks arendusteks. Mõjude olulisust on hinnatud sihtrühma suuruse, mõju ulatuse, avaldumise sageduse ja ebasoovitavate mõjude riski alusel.</w:t>
      </w:r>
    </w:p>
    <w:p w14:paraId="7855B3DD" w14:textId="77777777" w:rsidR="001B0C66" w:rsidRDefault="001B0C66" w:rsidP="001B0C66">
      <w:pPr>
        <w:rPr>
          <w:rFonts w:ascii="Times New Roman" w:hAnsi="Times New Roman"/>
          <w:noProof/>
          <w:sz w:val="24"/>
        </w:rPr>
        <w:sectPr w:rsidR="001B0C66">
          <w:type w:val="continuous"/>
          <w:pgSz w:w="11906" w:h="16838"/>
          <w:pgMar w:top="1418" w:right="680" w:bottom="1418" w:left="1701" w:header="680" w:footer="680" w:gutter="0"/>
          <w:cols w:space="708"/>
          <w:docGrid w:linePitch="360"/>
        </w:sectPr>
      </w:pPr>
    </w:p>
    <w:p w14:paraId="2F4EE44E" w14:textId="77777777" w:rsidR="006A6A41" w:rsidRPr="006A6A41" w:rsidRDefault="006A6A41" w:rsidP="006A6A41">
      <w:pPr>
        <w:rPr>
          <w:rFonts w:ascii="Times New Roman" w:hAnsi="Times New Roman"/>
          <w:sz w:val="24"/>
        </w:rPr>
      </w:pPr>
      <w:r w:rsidRPr="006A6A41">
        <w:rPr>
          <w:rFonts w:ascii="Times New Roman" w:hAnsi="Times New Roman"/>
          <w:sz w:val="24"/>
        </w:rPr>
        <w:t xml:space="preserve"> </w:t>
      </w:r>
    </w:p>
    <w:p w14:paraId="00995E7B" w14:textId="77777777" w:rsidR="006A6A41" w:rsidRPr="006A6A41" w:rsidRDefault="006A6A41" w:rsidP="006A6A41">
      <w:pPr>
        <w:rPr>
          <w:rFonts w:ascii="Times New Roman" w:hAnsi="Times New Roman"/>
          <w:b/>
          <w:bCs/>
          <w:noProof/>
          <w:sz w:val="24"/>
        </w:rPr>
      </w:pPr>
      <w:r w:rsidRPr="006A6A41">
        <w:rPr>
          <w:rFonts w:ascii="Times New Roman" w:hAnsi="Times New Roman"/>
          <w:b/>
          <w:bCs/>
          <w:noProof/>
          <w:sz w:val="24"/>
        </w:rPr>
        <w:t xml:space="preserve">Sihtrühm 1 </w:t>
      </w:r>
      <w:r w:rsidRPr="006A6A41">
        <w:rPr>
          <w:rFonts w:ascii="Times New Roman" w:hAnsi="Times New Roman"/>
          <w:b/>
          <w:bCs/>
          <w:noProof/>
          <w:sz w:val="24"/>
        </w:rPr>
        <w:softHyphen/>
        <w:t xml:space="preserve">- patsiendid, kellel ohjeldusmeetmeid kasutatakse </w:t>
      </w:r>
    </w:p>
    <w:p w14:paraId="16CA3581" w14:textId="77777777" w:rsidR="006A6A41" w:rsidRPr="006A6A41" w:rsidRDefault="006A6A41" w:rsidP="006A6A41">
      <w:pPr>
        <w:rPr>
          <w:rFonts w:ascii="Times New Roman" w:hAnsi="Times New Roman"/>
          <w:noProof/>
          <w:sz w:val="24"/>
        </w:rPr>
      </w:pPr>
    </w:p>
    <w:p w14:paraId="66735EC5" w14:textId="77777777" w:rsidR="006A6A41" w:rsidRDefault="006A6A41" w:rsidP="006A6A41">
      <w:pPr>
        <w:rPr>
          <w:rFonts w:ascii="Times New Roman" w:hAnsi="Times New Roman"/>
          <w:noProof/>
          <w:sz w:val="24"/>
        </w:rPr>
      </w:pPr>
      <w:r w:rsidRPr="006A6A41">
        <w:rPr>
          <w:rFonts w:ascii="Times New Roman" w:hAnsi="Times New Roman"/>
          <w:noProof/>
          <w:sz w:val="24"/>
        </w:rPr>
        <w:t>Sihtrühma kuuluvad vältimatu abi, kiirabi, statsionaarse eriarstiabi ja õendusabiteenuse saajad. Potentsiaalne ohjeldusmeetmete kasutamise vajadus on suurim intensiivravis, erakorralise meditsiini osakonnas ja kiirabis viibivate patsientide puhul. Ohjeldamismeetmete rakendamist kasutatakse patsientidel vaid juhul, kui patsiendi psüühikahäirest tingitud käitumine kujutab otsest ohtu tema enda või teiste elu ja tervise jaoks.</w:t>
      </w:r>
    </w:p>
    <w:p w14:paraId="75F1AF66" w14:textId="77777777" w:rsidR="00314AB3" w:rsidRPr="006A6A41" w:rsidRDefault="00314AB3" w:rsidP="006A6A41">
      <w:pPr>
        <w:rPr>
          <w:rFonts w:ascii="Times New Roman" w:hAnsi="Times New Roman"/>
          <w:noProof/>
          <w:sz w:val="24"/>
        </w:rPr>
      </w:pPr>
    </w:p>
    <w:p w14:paraId="730786CA" w14:textId="77777777" w:rsidR="006A6A41" w:rsidRPr="006A6A41" w:rsidRDefault="006A6A41" w:rsidP="006A6A41">
      <w:pPr>
        <w:spacing w:after="160"/>
        <w:rPr>
          <w:rFonts w:ascii="Times New Roman" w:eastAsiaTheme="minorHAnsi" w:hAnsi="Times New Roman"/>
          <w:noProof/>
          <w:sz w:val="24"/>
        </w:rPr>
      </w:pPr>
      <w:r w:rsidRPr="006A6A41">
        <w:rPr>
          <w:rFonts w:ascii="Times New Roman" w:hAnsi="Times New Roman"/>
          <w:noProof/>
          <w:sz w:val="24"/>
        </w:rPr>
        <w:t>2024. aastal sai statsionaarset eriarstiabi ligikaudu 119 000 ja statsionaarset õendusabi enam kui 13 700 patsienti. Intensiivravi osutati enam kui 34 000 isikule.</w:t>
      </w:r>
      <w:r w:rsidRPr="006A6A41">
        <w:rPr>
          <w:rStyle w:val="Allmrkuseviide"/>
          <w:rFonts w:ascii="Times New Roman" w:hAnsi="Times New Roman"/>
          <w:noProof/>
          <w:sz w:val="24"/>
        </w:rPr>
        <w:footnoteReference w:id="17"/>
      </w:r>
      <w:r w:rsidRPr="006A6A41">
        <w:rPr>
          <w:rFonts w:ascii="Times New Roman" w:hAnsi="Times New Roman"/>
          <w:noProof/>
          <w:sz w:val="24"/>
        </w:rPr>
        <w:t xml:space="preserve"> Eesti haiglate erakorralise meditsiini osakondades ja muudes erakorralise abi vastuvõttudes osutati 2024. aastal teenust enam kui 507 000 patsiendile, kellest 84 000 hospitaliseeriti.</w:t>
      </w:r>
      <w:r w:rsidRPr="006A6A41">
        <w:rPr>
          <w:rStyle w:val="Allmrkuseviide"/>
          <w:rFonts w:ascii="Times New Roman" w:hAnsi="Times New Roman"/>
          <w:noProof/>
          <w:sz w:val="24"/>
        </w:rPr>
        <w:footnoteReference w:id="18"/>
      </w:r>
      <w:r w:rsidRPr="006A6A41">
        <w:rPr>
          <w:rFonts w:ascii="Times New Roman" w:hAnsi="Times New Roman"/>
          <w:noProof/>
          <w:sz w:val="24"/>
        </w:rPr>
        <w:t xml:space="preserve"> Kiirabi andis 2023. aastal abi ligi 169 000 patsiendile 268 000 korral.</w:t>
      </w:r>
      <w:r w:rsidRPr="006A6A41">
        <w:rPr>
          <w:rStyle w:val="Allmrkuseviide"/>
          <w:rFonts w:ascii="Times New Roman" w:hAnsi="Times New Roman"/>
          <w:noProof/>
          <w:sz w:val="24"/>
        </w:rPr>
        <w:footnoteReference w:id="19"/>
      </w:r>
      <w:r w:rsidRPr="006A6A41">
        <w:rPr>
          <w:rFonts w:ascii="Times New Roman" w:hAnsi="Times New Roman"/>
          <w:noProof/>
          <w:sz w:val="24"/>
        </w:rPr>
        <w:t xml:space="preserve"> Täpset statistikat ohjeldamismeetmeid potentsiaalselt vajavate patsientide kohta saadaval ei ole, kuid tõenäoliselt jääb nende patsientide arv alla 5% kogurahvastikust (ehk alla 69 000 isiku aastas)</w:t>
      </w:r>
      <w:r w:rsidRPr="006A6A41">
        <w:rPr>
          <w:rStyle w:val="Allmrkuseviide"/>
          <w:rFonts w:ascii="Times New Roman" w:hAnsi="Times New Roman"/>
          <w:noProof/>
          <w:sz w:val="24"/>
        </w:rPr>
        <w:t xml:space="preserve"> </w:t>
      </w:r>
      <w:r w:rsidRPr="006A6A41">
        <w:rPr>
          <w:rStyle w:val="Allmrkuseviide"/>
          <w:rFonts w:ascii="Times New Roman" w:hAnsi="Times New Roman"/>
          <w:noProof/>
          <w:sz w:val="24"/>
        </w:rPr>
        <w:footnoteReference w:id="20"/>
      </w:r>
      <w:r w:rsidRPr="006A6A41">
        <w:rPr>
          <w:rFonts w:ascii="Times New Roman" w:hAnsi="Times New Roman"/>
          <w:noProof/>
          <w:sz w:val="24"/>
        </w:rPr>
        <w:t>, mistõttu on mõjutatud sihtrühma suurus väike.</w:t>
      </w:r>
    </w:p>
    <w:p w14:paraId="02CAE607" w14:textId="41461D80" w:rsidR="006A6A41" w:rsidRPr="006A6A41" w:rsidRDefault="006A6A41" w:rsidP="00CD58C1">
      <w:pPr>
        <w:spacing w:before="240" w:after="240"/>
        <w:rPr>
          <w:rFonts w:ascii="Times New Roman" w:hAnsi="Times New Roman"/>
          <w:sz w:val="24"/>
        </w:rPr>
      </w:pPr>
      <w:r w:rsidRPr="006A6A41">
        <w:rPr>
          <w:rFonts w:ascii="Times New Roman" w:hAnsi="Times New Roman"/>
          <w:sz w:val="24"/>
        </w:rPr>
        <w:t xml:space="preserve">Kavandatav muudatus </w:t>
      </w:r>
      <w:r w:rsidRPr="006A6A41">
        <w:rPr>
          <w:rFonts w:ascii="Times New Roman" w:hAnsi="Times New Roman"/>
          <w:noProof/>
          <w:sz w:val="24"/>
        </w:rPr>
        <w:t>suurendab patsiendiohutust, vähendab enese, teiste patsientide ja tervishoiutöötajate vigastamise riski</w:t>
      </w:r>
      <w:r w:rsidRPr="006A6A41">
        <w:rPr>
          <w:rFonts w:ascii="Times New Roman" w:hAnsi="Times New Roman"/>
          <w:sz w:val="24"/>
        </w:rPr>
        <w:t>, võimaldades sekkuda, kui leebemad vahendid ei toimi</w:t>
      </w:r>
      <w:r w:rsidR="0051649D">
        <w:rPr>
          <w:rFonts w:ascii="Times New Roman" w:hAnsi="Times New Roman"/>
          <w:sz w:val="24"/>
        </w:rPr>
        <w:t xml:space="preserve">. </w:t>
      </w:r>
      <w:r w:rsidRPr="00326DBA">
        <w:rPr>
          <w:rFonts w:ascii="Times New Roman" w:hAnsi="Times New Roman"/>
          <w:sz w:val="24"/>
        </w:rPr>
        <w:t xml:space="preserve">Samuti vähendab see ohjeldamise </w:t>
      </w:r>
      <w:r w:rsidRPr="006A6A41">
        <w:rPr>
          <w:rFonts w:ascii="Times New Roman" w:hAnsi="Times New Roman"/>
          <w:sz w:val="24"/>
        </w:rPr>
        <w:t>mitte</w:t>
      </w:r>
      <w:r w:rsidRPr="00326DBA">
        <w:rPr>
          <w:rFonts w:ascii="Times New Roman" w:hAnsi="Times New Roman"/>
          <w:sz w:val="24"/>
        </w:rPr>
        <w:t>läbiviimisest</w:t>
      </w:r>
      <w:r w:rsidRPr="006A6A41">
        <w:rPr>
          <w:rFonts w:ascii="Times New Roman" w:hAnsi="Times New Roman"/>
          <w:sz w:val="24"/>
        </w:rPr>
        <w:t xml:space="preserve"> või selle ebaõigest kasutamisest</w:t>
      </w:r>
      <w:r w:rsidRPr="00326DBA">
        <w:rPr>
          <w:rFonts w:ascii="Times New Roman" w:hAnsi="Times New Roman"/>
          <w:sz w:val="24"/>
        </w:rPr>
        <w:t xml:space="preserve"> tekkida võivaid kahjulikke tagajärgi</w:t>
      </w:r>
      <w:r w:rsidRPr="006A6A41">
        <w:rPr>
          <w:rFonts w:ascii="Times New Roman" w:hAnsi="Times New Roman"/>
          <w:sz w:val="24"/>
        </w:rPr>
        <w:t>, sest muudatus tagab,</w:t>
      </w:r>
      <w:r w:rsidRPr="00326DBA">
        <w:rPr>
          <w:rFonts w:ascii="Times New Roman" w:hAnsi="Times New Roman"/>
          <w:sz w:val="24"/>
        </w:rPr>
        <w:t xml:space="preserve"> et meetmeid kasutatakse vaid õiguspäraselt, minimaalselt ja sihipäraselt. Positiivne mõju avaldub ravitulemuste kvaliteedis, näiteks olukordades, kus ohjeldamismeetmega takistatakse raviseadmete eemaldamist, ravivea või trauma teket. Seeläbi toetab muudatus ravi eesmärgipärast ja tõhusat kulgu, vähendades vajadust katkestada ravi seetõttu, et patsiendi käitumine muutub kontrollimatuks.</w:t>
      </w:r>
    </w:p>
    <w:p w14:paraId="3CE74AB9" w14:textId="592E0F8B" w:rsidR="006A6A41" w:rsidRPr="00326DBA" w:rsidRDefault="006A6A41" w:rsidP="00CD58C1">
      <w:pPr>
        <w:spacing w:before="240" w:after="240"/>
        <w:rPr>
          <w:rFonts w:ascii="Times New Roman" w:hAnsi="Times New Roman"/>
          <w:sz w:val="24"/>
        </w:rPr>
      </w:pPr>
      <w:r w:rsidRPr="006A6A41">
        <w:rPr>
          <w:rFonts w:ascii="Times New Roman" w:hAnsi="Times New Roman"/>
          <w:noProof/>
          <w:sz w:val="24"/>
        </w:rPr>
        <w:t>Muudatused loovad selge, kitsalt piiritletud õigusraamistiku, mis lubab ohjeldamismeetmetega sekkuda ainult vältimatu ohu korral ning sealjuures tuginetakse meetmete rakendamisel proportsionaalsuse, ajutisuse ja viimase abinõu põhimõttele. Loodav õigusraamistik seab esikohale patsiendi inimväärikuse: kehalist puutumatust piiratakse vaid hädavajalikus ulatuses, iga otsus peab olema läbipaistev, põhjendatud ja dokumenteeritud, sekkumise ajal tagatakse pidev jälgimine ning pärast meetme lõppu peetakse taastav vestlus, et selgitada põhjusi ja vähendada traumajärgset mõju. Ohjeld</w:t>
      </w:r>
      <w:r w:rsidR="00CD58C1">
        <w:rPr>
          <w:rFonts w:ascii="Times New Roman" w:hAnsi="Times New Roman"/>
          <w:noProof/>
          <w:sz w:val="24"/>
        </w:rPr>
        <w:t>amin</w:t>
      </w:r>
      <w:r w:rsidR="00F71E96">
        <w:rPr>
          <w:rFonts w:ascii="Times New Roman" w:hAnsi="Times New Roman"/>
          <w:noProof/>
          <w:sz w:val="24"/>
        </w:rPr>
        <w:t>e</w:t>
      </w:r>
      <w:r w:rsidRPr="006A6A41">
        <w:rPr>
          <w:rFonts w:ascii="Times New Roman" w:hAnsi="Times New Roman"/>
          <w:noProof/>
          <w:sz w:val="24"/>
        </w:rPr>
        <w:t xml:space="preserve"> on lubatud üksnes siis</w:t>
      </w:r>
      <w:r w:rsidRPr="006A6A41">
        <w:rPr>
          <w:rFonts w:ascii="Times New Roman" w:hAnsi="Times New Roman"/>
          <w:sz w:val="24"/>
        </w:rPr>
        <w:t xml:space="preserve">, kui oht patsiendi või teiste elule ja tervisele ületab sekkumisest </w:t>
      </w:r>
      <w:r w:rsidRPr="006A6A41">
        <w:rPr>
          <w:rFonts w:ascii="Times New Roman" w:hAnsi="Times New Roman"/>
          <w:sz w:val="24"/>
        </w:rPr>
        <w:lastRenderedPageBreak/>
        <w:t>tuleneva võimaliku kahju. Ohjeldamismeetmete rakendamise vajalikkuse otsuse langetab pädev tervishoiutöötaja, kes vastutab sekkumise meditsiinilise ja eetilise põhjendatuse eest. Kavandatavad muudatused vastavad Eesti põhiõigusele ja rahvusvahelistele inimõiguste standarditele.</w:t>
      </w:r>
    </w:p>
    <w:p w14:paraId="6F9D3ACD" w14:textId="7EEBBBCB" w:rsidR="00115ADF" w:rsidRPr="006A6A41" w:rsidRDefault="006A6A41" w:rsidP="006A6A41">
      <w:pPr>
        <w:spacing w:before="240" w:after="240"/>
        <w:rPr>
          <w:rFonts w:ascii="Times New Roman" w:hAnsi="Times New Roman"/>
          <w:sz w:val="24"/>
        </w:rPr>
      </w:pPr>
      <w:r w:rsidRPr="006A6A41">
        <w:rPr>
          <w:rFonts w:ascii="Times New Roman" w:hAnsi="Times New Roman"/>
          <w:b/>
          <w:bCs/>
          <w:sz w:val="24"/>
        </w:rPr>
        <w:t>Kokkuvõttes</w:t>
      </w:r>
      <w:r w:rsidRPr="006A6A41">
        <w:rPr>
          <w:rFonts w:ascii="Times New Roman" w:hAnsi="Times New Roman"/>
          <w:sz w:val="24"/>
        </w:rPr>
        <w:t xml:space="preserve"> on mõju</w:t>
      </w:r>
      <w:r w:rsidRPr="00326DBA">
        <w:rPr>
          <w:rFonts w:ascii="Times New Roman" w:hAnsi="Times New Roman"/>
          <w:sz w:val="24"/>
        </w:rPr>
        <w:t xml:space="preserve"> ulatus patsientide sihtrühma jaoks keskmine ning mõju avaldumise sagedus sõltub tervishoiuteenuste kasutamise kestusest ja patsiendi psühholoogilisest seisundist. Näiteks operatsioonilt naasnud desorienteeritud patsiendi puhul võib mõju olla lühiajaline ja väikese sagedusega, samas kui statsionaarsel ravil viibiva dementse patsiendi puhul võib vajadus </w:t>
      </w:r>
      <w:r w:rsidRPr="00326DBA">
        <w:rPr>
          <w:rFonts w:ascii="Times New Roman" w:hAnsi="Times New Roman"/>
          <w:noProof/>
          <w:sz w:val="24"/>
        </w:rPr>
        <w:t>sekkumiseks olla korduv ja kestvam.</w:t>
      </w:r>
      <w:r w:rsidRPr="006A6A41">
        <w:rPr>
          <w:rFonts w:ascii="Times New Roman" w:hAnsi="Times New Roman"/>
          <w:noProof/>
          <w:sz w:val="24"/>
        </w:rPr>
        <w:t xml:space="preserve"> </w:t>
      </w:r>
      <w:r w:rsidRPr="00326DBA">
        <w:rPr>
          <w:rFonts w:ascii="Times New Roman" w:hAnsi="Times New Roman"/>
          <w:noProof/>
          <w:sz w:val="24"/>
        </w:rPr>
        <w:t>Ebasoovitavate mõjude risk on keskmine: ohjeldusmeetmed on olemuselt vabadusõigust piiravad ja võivad harvadel juhtudel põhjustada ka füüsilist kahju</w:t>
      </w:r>
      <w:r w:rsidR="008A524A">
        <w:rPr>
          <w:rFonts w:ascii="Times New Roman" w:hAnsi="Times New Roman"/>
          <w:noProof/>
          <w:sz w:val="24"/>
        </w:rPr>
        <w:t xml:space="preserve">, kuid </w:t>
      </w:r>
      <w:r w:rsidR="00817313">
        <w:rPr>
          <w:rFonts w:ascii="Times New Roman" w:hAnsi="Times New Roman"/>
          <w:noProof/>
          <w:sz w:val="24"/>
        </w:rPr>
        <w:t xml:space="preserve">sobivate ja </w:t>
      </w:r>
      <w:r w:rsidR="00D979FC">
        <w:rPr>
          <w:rFonts w:ascii="Times New Roman" w:hAnsi="Times New Roman"/>
          <w:noProof/>
          <w:sz w:val="24"/>
        </w:rPr>
        <w:t xml:space="preserve">nõuetekohaste </w:t>
      </w:r>
      <w:r w:rsidR="00311FC8">
        <w:rPr>
          <w:rFonts w:ascii="Times New Roman" w:hAnsi="Times New Roman"/>
          <w:noProof/>
          <w:sz w:val="24"/>
        </w:rPr>
        <w:t xml:space="preserve">ohjeldusmeetmete kasutamine on </w:t>
      </w:r>
      <w:r w:rsidR="00E66140">
        <w:rPr>
          <w:rFonts w:ascii="Times New Roman" w:hAnsi="Times New Roman"/>
          <w:noProof/>
          <w:sz w:val="24"/>
        </w:rPr>
        <w:t>vähem kahjustavam, kui ohjeldamata jätmine.</w:t>
      </w:r>
      <w:r w:rsidRPr="00326DBA">
        <w:rPr>
          <w:rFonts w:ascii="Times New Roman" w:hAnsi="Times New Roman"/>
          <w:noProof/>
          <w:sz w:val="24"/>
        </w:rPr>
        <w:t xml:space="preserve"> Samal ajal aitab õigusselge regulatsioon koos rakendamistingimuste täpsustamisega vältida meelevaldsust</w:t>
      </w:r>
      <w:r w:rsidRPr="00326DBA">
        <w:rPr>
          <w:rFonts w:ascii="Times New Roman" w:hAnsi="Times New Roman"/>
          <w:sz w:val="24"/>
        </w:rPr>
        <w:t xml:space="preserve"> ning suunab tervishoiutöötajaid tegutsema läbimõeldult, tõenduspõhiselt ja õiguspäraselt. </w:t>
      </w:r>
      <w:r w:rsidRPr="006A6A41">
        <w:rPr>
          <w:rFonts w:ascii="Times New Roman" w:hAnsi="Times New Roman"/>
          <w:sz w:val="24"/>
        </w:rPr>
        <w:t>Eelnevat arvesse võttes</w:t>
      </w:r>
      <w:r w:rsidRPr="00326DBA">
        <w:rPr>
          <w:rFonts w:ascii="Times New Roman" w:hAnsi="Times New Roman"/>
          <w:sz w:val="24"/>
        </w:rPr>
        <w:t xml:space="preserve"> on patsientide </w:t>
      </w:r>
      <w:r w:rsidRPr="006A6A41">
        <w:rPr>
          <w:rFonts w:ascii="Times New Roman" w:hAnsi="Times New Roman"/>
          <w:sz w:val="24"/>
        </w:rPr>
        <w:t xml:space="preserve">avalduv </w:t>
      </w:r>
      <w:r w:rsidRPr="00326DBA">
        <w:rPr>
          <w:rFonts w:ascii="Times New Roman" w:hAnsi="Times New Roman"/>
          <w:sz w:val="24"/>
        </w:rPr>
        <w:t>mõju oluline</w:t>
      </w:r>
      <w:r w:rsidRPr="006A6A41">
        <w:rPr>
          <w:rFonts w:ascii="Times New Roman" w:hAnsi="Times New Roman"/>
          <w:sz w:val="24"/>
        </w:rPr>
        <w:t>:</w:t>
      </w:r>
      <w:r w:rsidRPr="00326DBA">
        <w:rPr>
          <w:rFonts w:ascii="Times New Roman" w:hAnsi="Times New Roman"/>
          <w:sz w:val="24"/>
        </w:rPr>
        <w:t xml:space="preserve"> muudatuste keskmes on nii turvalisuse suurendamine kui ka põhiõiguste kaitse tugevdamine olukordades, kus meditsiiniline sekkumine on vältimatu.</w:t>
      </w:r>
    </w:p>
    <w:p w14:paraId="46AB639D" w14:textId="088FEBFE" w:rsidR="006A6A41" w:rsidRDefault="006A6A41" w:rsidP="006A6A41">
      <w:pPr>
        <w:jc w:val="left"/>
        <w:rPr>
          <w:rFonts w:ascii="Times New Roman" w:hAnsi="Times New Roman"/>
          <w:b/>
          <w:bCs/>
          <w:sz w:val="24"/>
        </w:rPr>
      </w:pPr>
      <w:r w:rsidRPr="006A6A41">
        <w:rPr>
          <w:rFonts w:ascii="Times New Roman" w:hAnsi="Times New Roman"/>
          <w:b/>
          <w:bCs/>
          <w:noProof/>
          <w:sz w:val="24"/>
        </w:rPr>
        <w:t>Sihtrühm 2</w:t>
      </w:r>
      <w:r w:rsidR="009313C0">
        <w:rPr>
          <w:rFonts w:ascii="Times New Roman" w:hAnsi="Times New Roman"/>
          <w:b/>
          <w:bCs/>
          <w:noProof/>
          <w:sz w:val="24"/>
        </w:rPr>
        <w:t xml:space="preserve"> </w:t>
      </w:r>
      <w:r w:rsidR="009313C0" w:rsidRPr="006A6A41">
        <w:rPr>
          <w:rFonts w:ascii="Times New Roman" w:hAnsi="Times New Roman"/>
          <w:noProof/>
          <w:sz w:val="24"/>
        </w:rPr>
        <w:softHyphen/>
      </w:r>
      <w:r w:rsidR="009313C0" w:rsidRPr="006A6A41">
        <w:rPr>
          <w:rFonts w:ascii="Times New Roman" w:hAnsi="Times New Roman"/>
          <w:noProof/>
          <w:sz w:val="24"/>
        </w:rPr>
        <w:softHyphen/>
        <w:t>–</w:t>
      </w:r>
      <w:r w:rsidRPr="006A6A41">
        <w:rPr>
          <w:rFonts w:ascii="Times New Roman" w:hAnsi="Times New Roman"/>
          <w:b/>
          <w:bCs/>
          <w:noProof/>
          <w:sz w:val="24"/>
        </w:rPr>
        <w:t xml:space="preserve"> </w:t>
      </w:r>
      <w:r w:rsidRPr="006A6A41">
        <w:rPr>
          <w:rFonts w:ascii="Times New Roman" w:hAnsi="Times New Roman"/>
          <w:b/>
          <w:bCs/>
          <w:sz w:val="24"/>
        </w:rPr>
        <w:t>tervishoiutöötajad</w:t>
      </w:r>
    </w:p>
    <w:p w14:paraId="46275CB3" w14:textId="77777777" w:rsidR="009313C0" w:rsidRPr="006A6A41" w:rsidRDefault="009313C0" w:rsidP="006A6A41">
      <w:pPr>
        <w:jc w:val="left"/>
        <w:rPr>
          <w:rFonts w:ascii="Times New Roman" w:hAnsi="Times New Roman"/>
          <w:b/>
          <w:bCs/>
          <w:sz w:val="24"/>
        </w:rPr>
      </w:pPr>
    </w:p>
    <w:p w14:paraId="3D5CAD52" w14:textId="56AD2C4F" w:rsidR="4DBA5266" w:rsidRDefault="4DBA5266" w:rsidP="30E567D1">
      <w:pPr>
        <w:rPr>
          <w:rFonts w:ascii="Times New Roman" w:hAnsi="Times New Roman"/>
          <w:noProof/>
          <w:sz w:val="24"/>
        </w:rPr>
      </w:pPr>
      <w:r w:rsidRPr="30E567D1">
        <w:rPr>
          <w:rFonts w:ascii="Times New Roman" w:hAnsi="Times New Roman"/>
          <w:noProof/>
          <w:sz w:val="24"/>
        </w:rPr>
        <w:t>Kavandatav muudatus mõjutab otseselt vältimatu abi, kiirabi, statsionaarse eriarstiabi ja õendusabiteenuse osutamisega seotud tervishoiutöötajaid, kellel tekib õiguspärane võimalus rakendada ohjeldusmeetmeid olukordades, kus patsiendi käitumine seab ohtu elu või tervise.</w:t>
      </w:r>
    </w:p>
    <w:p w14:paraId="16ADF48C" w14:textId="26CEE89D" w:rsidR="30E567D1" w:rsidRDefault="30E567D1" w:rsidP="30E567D1">
      <w:pPr>
        <w:rPr>
          <w:rFonts w:ascii="Times New Roman" w:hAnsi="Times New Roman"/>
          <w:noProof/>
          <w:sz w:val="24"/>
        </w:rPr>
      </w:pPr>
    </w:p>
    <w:p w14:paraId="38195913" w14:textId="3AE92AE4" w:rsidR="006A6A41" w:rsidRDefault="006A6A41" w:rsidP="006A6A41">
      <w:pPr>
        <w:rPr>
          <w:rFonts w:ascii="Times New Roman" w:hAnsi="Times New Roman"/>
          <w:noProof/>
          <w:sz w:val="24"/>
        </w:rPr>
      </w:pPr>
      <w:r w:rsidRPr="006A6A41">
        <w:rPr>
          <w:rFonts w:ascii="Times New Roman" w:hAnsi="Times New Roman"/>
          <w:noProof/>
          <w:sz w:val="24"/>
        </w:rPr>
        <w:t>Tervise Arengu Instituudi andmetel töötas 2024. aasta seisuga tervishoiusüsteemis kokku 27 806 spetsialisti, kellest tegutsevaid tervishoiutöötajaid oli kokku umbes 16 000. Arste oli 2024. aastal 4911, sealhulgas 285 anestesioloogi ja intensiivraviarsti, 218 erakorralise meditsiini arsti ja 352 kirurgi. Õdesid oli kokku 9374, sealhulgas 836 anesteesia-intensiivraviõde ja 917 erakorralise meditsiini õde.</w:t>
      </w:r>
      <w:r w:rsidRPr="006A6A41">
        <w:rPr>
          <w:rStyle w:val="Allmrkuseviide"/>
          <w:rFonts w:ascii="Times New Roman" w:hAnsi="Times New Roman"/>
          <w:noProof/>
          <w:sz w:val="24"/>
        </w:rPr>
        <w:footnoteReference w:id="21"/>
      </w:r>
      <w:r w:rsidRPr="006A6A41">
        <w:rPr>
          <w:rFonts w:ascii="Times New Roman" w:hAnsi="Times New Roman"/>
          <w:noProof/>
          <w:sz w:val="24"/>
        </w:rPr>
        <w:t xml:space="preserve"> Statsionaarse ravi osutamisega seoses kuuluvad sihtrühma ka paljude muude erialade arstid ja õed ning kõik kiirabibrigaadide töötajad (108 brigaadis)</w:t>
      </w:r>
      <w:r w:rsidRPr="006A6A41">
        <w:rPr>
          <w:rStyle w:val="Allmrkuseviide"/>
          <w:rFonts w:ascii="Times New Roman" w:hAnsi="Times New Roman"/>
          <w:noProof/>
          <w:sz w:val="24"/>
        </w:rPr>
        <w:footnoteReference w:id="22"/>
      </w:r>
      <w:r w:rsidRPr="006A6A41">
        <w:rPr>
          <w:rFonts w:ascii="Times New Roman" w:hAnsi="Times New Roman"/>
          <w:noProof/>
          <w:sz w:val="24"/>
        </w:rPr>
        <w:t>. Peamine mõju avaldub erakorralise meditsiini, intensiivravi ja kiirabi töötajatele, kes moodustavad umbes 20% kõikidest tervishoiutöötajatest. Mõjutatud sihtrühma suurus on keskmine.</w:t>
      </w:r>
    </w:p>
    <w:p w14:paraId="3D3C98A5" w14:textId="77777777" w:rsidR="00314AB3" w:rsidRPr="006A6A41" w:rsidRDefault="00314AB3" w:rsidP="006A6A41">
      <w:pPr>
        <w:rPr>
          <w:rFonts w:ascii="Times New Roman" w:hAnsi="Times New Roman"/>
          <w:noProof/>
          <w:sz w:val="24"/>
        </w:rPr>
      </w:pPr>
    </w:p>
    <w:p w14:paraId="3F7AFBFA" w14:textId="0C0840ED" w:rsidR="006A6A41" w:rsidRDefault="00042E46" w:rsidP="006A6A41">
      <w:pPr>
        <w:rPr>
          <w:rFonts w:ascii="Times New Roman" w:hAnsi="Times New Roman"/>
          <w:noProof/>
          <w:sz w:val="24"/>
        </w:rPr>
      </w:pPr>
      <w:r>
        <w:rPr>
          <w:rFonts w:ascii="Times New Roman" w:hAnsi="Times New Roman"/>
          <w:noProof/>
          <w:sz w:val="24"/>
        </w:rPr>
        <w:t>O</w:t>
      </w:r>
      <w:r w:rsidR="006A6A41" w:rsidRPr="006A6A41">
        <w:rPr>
          <w:rFonts w:ascii="Times New Roman" w:hAnsi="Times New Roman"/>
          <w:noProof/>
          <w:sz w:val="24"/>
        </w:rPr>
        <w:t xml:space="preserve">hjeldusmeetme rakendamise otsuse võib langetada iga selleks pädev tervishoiutöötaja, mitte üksnes arst. </w:t>
      </w:r>
      <w:r>
        <w:rPr>
          <w:rFonts w:ascii="Times New Roman" w:hAnsi="Times New Roman"/>
          <w:noProof/>
          <w:sz w:val="24"/>
        </w:rPr>
        <w:t xml:space="preserve">See toetab </w:t>
      </w:r>
      <w:r w:rsidR="006A6A41" w:rsidRPr="006A6A41">
        <w:rPr>
          <w:rFonts w:ascii="Times New Roman" w:hAnsi="Times New Roman"/>
          <w:noProof/>
          <w:sz w:val="24"/>
        </w:rPr>
        <w:t>olukordi</w:t>
      </w:r>
      <w:r w:rsidR="006A6A41" w:rsidRPr="006A6A41">
        <w:rPr>
          <w:rFonts w:ascii="Times New Roman" w:hAnsi="Times New Roman"/>
          <w:sz w:val="24"/>
        </w:rPr>
        <w:t xml:space="preserve">, kus sekkumine viibib, sest arst ei ole kohapeal ning järgitakse kaasaegset praktikat, mis annab professionaalsetele ja pädevatele õdedele suurema otsustusõiguse. Muudatused annavad tervishoiutöötajatele selge õigusliku aluse sekkuda olukorras, kus patsiendi käitumine seab ohtu elu või tervise. </w:t>
      </w:r>
      <w:r w:rsidR="006A6A41" w:rsidRPr="006A6A41">
        <w:rPr>
          <w:rFonts w:ascii="Times New Roman" w:hAnsi="Times New Roman"/>
          <w:noProof/>
          <w:sz w:val="24"/>
        </w:rPr>
        <w:t xml:space="preserve">Võimalik, et seni õigusliku ebakindluse tõttu tegemata jäänud sekkumised nüüd teostuvad, kuid samal ajal väheneb põhjendamatu või ebaõige ohjeldamine. </w:t>
      </w:r>
      <w:r w:rsidR="006A6A41" w:rsidRPr="006A6A41">
        <w:rPr>
          <w:rFonts w:ascii="Times New Roman" w:hAnsi="Times New Roman"/>
          <w:sz w:val="24"/>
        </w:rPr>
        <w:t xml:space="preserve">Selgus vähendab juriidilist ebakindlust ja võimaldab tegutseda kiiresti, vähendades seeläbi nii patsientide, kolleegide kui ka enda vigastamise riski. Suureneb tööohutus ning töötajate psühholoogiline turvatunne. </w:t>
      </w:r>
      <w:r w:rsidR="006A6A41" w:rsidRPr="006A6A41">
        <w:rPr>
          <w:rFonts w:ascii="Times New Roman" w:hAnsi="Times New Roman"/>
          <w:noProof/>
          <w:sz w:val="24"/>
        </w:rPr>
        <w:t>Meetmete rakendamine on vajalik ka tervisehoiuteenuste kvaliteedi hoidmiseks ja ravi tulemuslikkuse tagamiseks.</w:t>
      </w:r>
    </w:p>
    <w:p w14:paraId="45E39F01" w14:textId="77777777" w:rsidR="00314AB3" w:rsidRPr="006A6A41" w:rsidRDefault="00314AB3" w:rsidP="006A6A41">
      <w:pPr>
        <w:rPr>
          <w:rFonts w:ascii="Times New Roman" w:hAnsi="Times New Roman"/>
          <w:sz w:val="24"/>
        </w:rPr>
      </w:pPr>
    </w:p>
    <w:p w14:paraId="6C2189FF" w14:textId="77777777" w:rsidR="006A6A41" w:rsidRDefault="006A6A41" w:rsidP="006A6A41">
      <w:pPr>
        <w:rPr>
          <w:rFonts w:ascii="Times New Roman" w:hAnsi="Times New Roman"/>
          <w:noProof/>
          <w:sz w:val="24"/>
        </w:rPr>
      </w:pPr>
      <w:r w:rsidRPr="006A6A41">
        <w:rPr>
          <w:rFonts w:ascii="Times New Roman" w:hAnsi="Times New Roman"/>
          <w:noProof/>
          <w:sz w:val="24"/>
        </w:rPr>
        <w:t xml:space="preserve">Eelnõule eelnenud väljatöötamiskavatsuse tarbeks tervishoiutöötajate seas läbiviidud küsitlusuuringu põhjal kasutas ohjeldusmeetmeid iga päev keskmiselt 9% vastanutest ning vähemalt ühel korral kuus kokku keskmiselt 45% vastanutest. Kuivõrd uuring põhines vaid 70 tervishoiuasutuses töötava isiku vastustel, siis põhjapanevaid järeldusi ohjeldusmeetme kasutamise vajaduse sageduse kohta teha ei saa.  </w:t>
      </w:r>
    </w:p>
    <w:p w14:paraId="7D6D1316" w14:textId="77777777" w:rsidR="00EF3A49" w:rsidRPr="006A6A41" w:rsidRDefault="00EF3A49" w:rsidP="006A6A41">
      <w:pPr>
        <w:rPr>
          <w:rFonts w:ascii="Times New Roman" w:hAnsi="Times New Roman"/>
          <w:noProof/>
          <w:sz w:val="24"/>
        </w:rPr>
      </w:pPr>
    </w:p>
    <w:p w14:paraId="5DB7F638" w14:textId="77777777" w:rsidR="006A6A41" w:rsidRDefault="006A6A41" w:rsidP="5A13FC2B">
      <w:pPr>
        <w:rPr>
          <w:rFonts w:ascii="Times New Roman" w:hAnsi="Times New Roman"/>
          <w:noProof/>
          <w:sz w:val="24"/>
        </w:rPr>
      </w:pPr>
      <w:r w:rsidRPr="5A13FC2B">
        <w:rPr>
          <w:rFonts w:ascii="Times New Roman" w:hAnsi="Times New Roman"/>
          <w:noProof/>
          <w:sz w:val="24"/>
        </w:rPr>
        <w:t xml:space="preserve">Muudatusega tervishoiutöötajate töökoormus ei suurene. Kaasneb täiendkoolituse läbimise vajadus, mis mahub üldise erialase täiendõppe raamidesse ega too kaasa püsivat lisakoormust. Ohjeldusmeetmete rakendamisega kaasneb dokumenteerimiskohustus, kuid standardse elektroonse vormi kasutamisel on tegemist mõneminutilise ajakuluga. </w:t>
      </w:r>
      <w:commentRangeStart w:id="9"/>
      <w:r w:rsidRPr="5A13FC2B">
        <w:rPr>
          <w:rFonts w:ascii="Times New Roman" w:hAnsi="Times New Roman"/>
          <w:noProof/>
          <w:sz w:val="24"/>
        </w:rPr>
        <w:t>Vastupidi on ohjeldamismeetmete õigeaegse ja õiguspärase rakendamisega võimalik vältida ravitöö katkestusi ning seeläbi personali tööaega kokku hoida.</w:t>
      </w:r>
      <w:commentRangeEnd w:id="9"/>
      <w:r>
        <w:commentReference w:id="9"/>
      </w:r>
    </w:p>
    <w:p w14:paraId="54904156" w14:textId="77777777" w:rsidR="00314AB3" w:rsidRPr="006A6A41" w:rsidRDefault="00314AB3" w:rsidP="006A6A41">
      <w:pPr>
        <w:rPr>
          <w:rFonts w:ascii="Times New Roman" w:hAnsi="Times New Roman"/>
          <w:noProof/>
          <w:sz w:val="24"/>
        </w:rPr>
      </w:pPr>
    </w:p>
    <w:p w14:paraId="756DA279" w14:textId="43CF7EDB" w:rsidR="006A6A41" w:rsidRDefault="006A6A41" w:rsidP="30E567D1">
      <w:pPr>
        <w:rPr>
          <w:rFonts w:ascii="Times New Roman" w:hAnsi="Times New Roman"/>
          <w:noProof/>
          <w:sz w:val="24"/>
        </w:rPr>
      </w:pPr>
      <w:r w:rsidRPr="30E567D1">
        <w:rPr>
          <w:rFonts w:ascii="Times New Roman" w:hAnsi="Times New Roman"/>
          <w:noProof/>
          <w:sz w:val="24"/>
        </w:rPr>
        <w:t xml:space="preserve">Kokkuvõttes on tervishoiutöötajatele avalduva mõju ulatus ja sagedus olenevalt töö iseloomust väike kuni keskmine. Ebasoovitavate mõjude risk on väike ning </w:t>
      </w:r>
      <w:r w:rsidR="79AB81FE" w:rsidRPr="30E567D1">
        <w:rPr>
          <w:rFonts w:ascii="Times New Roman" w:hAnsi="Times New Roman"/>
          <w:noProof/>
          <w:sz w:val="24"/>
        </w:rPr>
        <w:t xml:space="preserve">on vähesel määral </w:t>
      </w:r>
      <w:r w:rsidRPr="30E567D1">
        <w:rPr>
          <w:rFonts w:ascii="Times New Roman" w:hAnsi="Times New Roman"/>
          <w:noProof/>
          <w:sz w:val="24"/>
        </w:rPr>
        <w:t>seotud lisanduva dokumenteerimisajaga. Arvestades, et ka mõjutatud sihtrühma suurus on keskmine, siis tervishoiutöötajatele avalduv mõju oluline oma kvaliteedis, kuid mõõdukas mahus</w:t>
      </w:r>
      <w:r w:rsidR="7DC22F93" w:rsidRPr="30E567D1">
        <w:rPr>
          <w:rFonts w:ascii="Times New Roman" w:hAnsi="Times New Roman"/>
          <w:noProof/>
          <w:sz w:val="24"/>
        </w:rPr>
        <w:t xml:space="preserve"> </w:t>
      </w:r>
      <w:r w:rsidR="7DC22F93" w:rsidRPr="30E567D1">
        <w:rPr>
          <w:rFonts w:ascii="Times New Roman" w:hAnsi="Times New Roman"/>
          <w:b/>
          <w:bCs/>
          <w:noProof/>
          <w:sz w:val="24"/>
        </w:rPr>
        <w:t>–</w:t>
      </w:r>
      <w:r w:rsidR="7DC22F93" w:rsidRPr="30E567D1">
        <w:rPr>
          <w:rFonts w:ascii="Times New Roman" w:hAnsi="Times New Roman"/>
          <w:noProof/>
          <w:sz w:val="24"/>
        </w:rPr>
        <w:t xml:space="preserve"> kokkuvõttes oluline mõju</w:t>
      </w:r>
      <w:r w:rsidRPr="30E567D1">
        <w:rPr>
          <w:rFonts w:ascii="Times New Roman" w:hAnsi="Times New Roman"/>
          <w:noProof/>
          <w:sz w:val="24"/>
        </w:rPr>
        <w:t>. Sihtrühm saab pakkuda kvaliteetset teenust senisest ohutumas keskkonnas, lähtudes seejuures õiguslikust alusest.</w:t>
      </w:r>
    </w:p>
    <w:p w14:paraId="2F0DCEDD" w14:textId="77777777" w:rsidR="006A6A41" w:rsidRPr="006A6A41" w:rsidRDefault="006A6A41" w:rsidP="006A6A41">
      <w:pPr>
        <w:rPr>
          <w:rFonts w:ascii="Times New Roman" w:eastAsiaTheme="minorHAnsi" w:hAnsi="Times New Roman"/>
          <w:noProof/>
          <w:sz w:val="24"/>
        </w:rPr>
      </w:pPr>
    </w:p>
    <w:p w14:paraId="09FEFDE3" w14:textId="77777777" w:rsidR="006A6A41" w:rsidRPr="006A6A41" w:rsidRDefault="006A6A41" w:rsidP="30E567D1">
      <w:pPr>
        <w:rPr>
          <w:rFonts w:ascii="Times New Roman" w:hAnsi="Times New Roman"/>
          <w:b/>
          <w:bCs/>
          <w:noProof/>
          <w:sz w:val="24"/>
        </w:rPr>
      </w:pPr>
      <w:r w:rsidRPr="30E567D1">
        <w:rPr>
          <w:rFonts w:ascii="Times New Roman" w:hAnsi="Times New Roman"/>
          <w:b/>
          <w:bCs/>
          <w:noProof/>
          <w:sz w:val="24"/>
        </w:rPr>
        <w:t>Sihtrühm 3 – TTO-d</w:t>
      </w:r>
    </w:p>
    <w:p w14:paraId="2488DC25" w14:textId="4FFF69CA" w:rsidR="30E567D1" w:rsidRDefault="30E567D1" w:rsidP="30E567D1">
      <w:pPr>
        <w:rPr>
          <w:rFonts w:ascii="Times New Roman" w:hAnsi="Times New Roman"/>
          <w:b/>
          <w:bCs/>
          <w:sz w:val="24"/>
        </w:rPr>
      </w:pPr>
    </w:p>
    <w:p w14:paraId="59B89B4B" w14:textId="77777777" w:rsidR="00314AB3" w:rsidRDefault="006A6A41" w:rsidP="006A6A41">
      <w:pPr>
        <w:rPr>
          <w:rFonts w:ascii="Times New Roman" w:hAnsi="Times New Roman"/>
          <w:noProof/>
          <w:sz w:val="24"/>
        </w:rPr>
      </w:pPr>
      <w:r w:rsidRPr="006A6A41">
        <w:rPr>
          <w:rFonts w:ascii="Times New Roman" w:hAnsi="Times New Roman"/>
          <w:noProof/>
          <w:sz w:val="24"/>
        </w:rPr>
        <w:t>2024. aastal rahastas Tervisekassa statsionaarse eriarstiabi või iseseisva õendusabi teenust 47 TTO-le (sh 24 statsionaarset eriarstiabi ja 37 õendusabi pakkuvat asutust). Intensiivravi pakkuvaid asutusi oli 20 ning erakorralise meditsiini osakond oli 19 asutuses.</w:t>
      </w:r>
      <w:r w:rsidRPr="006A6A41">
        <w:rPr>
          <w:rStyle w:val="Allmrkuseviide"/>
          <w:rFonts w:ascii="Times New Roman" w:hAnsi="Times New Roman"/>
          <w:noProof/>
          <w:sz w:val="24"/>
        </w:rPr>
        <w:footnoteReference w:id="23"/>
      </w:r>
      <w:r w:rsidRPr="006A6A41">
        <w:rPr>
          <w:rFonts w:ascii="Times New Roman" w:hAnsi="Times New Roman"/>
          <w:noProof/>
          <w:sz w:val="24"/>
        </w:rPr>
        <w:t xml:space="preserve"> Kiirabiasutusi ehk kiirabibrigaadi pidajaid, kus töötab 108 kahe- kuni kolmeliikmelist kiirabibrigaadi, on Eestis kokku 10.</w:t>
      </w:r>
      <w:r w:rsidRPr="006A6A41">
        <w:rPr>
          <w:rStyle w:val="Allmrkuseviide"/>
          <w:rFonts w:ascii="Times New Roman" w:hAnsi="Times New Roman"/>
          <w:noProof/>
          <w:sz w:val="24"/>
        </w:rPr>
        <w:footnoteReference w:id="24"/>
      </w:r>
      <w:r w:rsidRPr="006A6A41">
        <w:rPr>
          <w:rFonts w:ascii="Times New Roman" w:hAnsi="Times New Roman"/>
          <w:noProof/>
          <w:sz w:val="24"/>
        </w:rPr>
        <w:t xml:space="preserve"> Kõikidest ettevõtetest (2024. aasta seisuga 158 378) moodustab sihtrühm</w:t>
      </w:r>
      <w:r w:rsidRPr="006A6A41">
        <w:rPr>
          <w:rStyle w:val="Allmrkuseviide"/>
          <w:rFonts w:ascii="Times New Roman" w:hAnsi="Times New Roman"/>
          <w:noProof/>
          <w:sz w:val="24"/>
        </w:rPr>
        <w:footnoteReference w:id="25"/>
      </w:r>
      <w:r w:rsidRPr="006A6A41">
        <w:rPr>
          <w:rFonts w:ascii="Times New Roman" w:hAnsi="Times New Roman"/>
          <w:noProof/>
          <w:sz w:val="24"/>
        </w:rPr>
        <w:t xml:space="preserve"> alla 1%, mistõttu puudutab sihtrühm küll väikest, kuid kõrge vastutusega asutuste rühma.</w:t>
      </w:r>
    </w:p>
    <w:p w14:paraId="165E9FBF" w14:textId="33262726" w:rsidR="006A6A41" w:rsidRPr="006A6A41" w:rsidRDefault="006A6A41" w:rsidP="006A6A41">
      <w:pPr>
        <w:rPr>
          <w:rFonts w:ascii="Times New Roman" w:hAnsi="Times New Roman"/>
          <w:noProof/>
          <w:sz w:val="24"/>
        </w:rPr>
      </w:pPr>
      <w:r w:rsidRPr="006A6A41">
        <w:rPr>
          <w:rFonts w:ascii="Times New Roman" w:hAnsi="Times New Roman"/>
          <w:noProof/>
          <w:sz w:val="24"/>
        </w:rPr>
        <w:t xml:space="preserve"> </w:t>
      </w:r>
    </w:p>
    <w:p w14:paraId="4723114B" w14:textId="77777777" w:rsidR="006A6A41" w:rsidRDefault="006A6A41" w:rsidP="006A6A41">
      <w:pPr>
        <w:rPr>
          <w:rFonts w:ascii="Times New Roman" w:hAnsi="Times New Roman"/>
          <w:noProof/>
          <w:sz w:val="24"/>
        </w:rPr>
      </w:pPr>
      <w:r w:rsidRPr="00505061">
        <w:rPr>
          <w:rFonts w:ascii="Times New Roman" w:hAnsi="Times New Roman"/>
          <w:noProof/>
          <w:sz w:val="24"/>
        </w:rPr>
        <w:t>S</w:t>
      </w:r>
      <w:r w:rsidRPr="006A6A41">
        <w:rPr>
          <w:rFonts w:ascii="Times New Roman" w:hAnsi="Times New Roman"/>
          <w:noProof/>
          <w:sz w:val="24"/>
        </w:rPr>
        <w:t xml:space="preserve">eadusemuudatus </w:t>
      </w:r>
      <w:r w:rsidRPr="00505061">
        <w:rPr>
          <w:rFonts w:ascii="Times New Roman" w:hAnsi="Times New Roman"/>
          <w:noProof/>
          <w:sz w:val="24"/>
        </w:rPr>
        <w:t>ühtlusta</w:t>
      </w:r>
      <w:r w:rsidRPr="006A6A41">
        <w:rPr>
          <w:rFonts w:ascii="Times New Roman" w:hAnsi="Times New Roman"/>
          <w:noProof/>
          <w:sz w:val="24"/>
        </w:rPr>
        <w:t>b</w:t>
      </w:r>
      <w:r w:rsidRPr="00505061">
        <w:rPr>
          <w:rFonts w:ascii="Times New Roman" w:hAnsi="Times New Roman"/>
          <w:noProof/>
          <w:sz w:val="24"/>
        </w:rPr>
        <w:t xml:space="preserve"> seni killustunud praktikad, vähendab õigusvaidluste ja mainekahju riski ning toetab raviasutuste vastutuskindlustust</w:t>
      </w:r>
      <w:r w:rsidRPr="006A6A41">
        <w:rPr>
          <w:rFonts w:ascii="Times New Roman" w:hAnsi="Times New Roman"/>
          <w:noProof/>
          <w:sz w:val="24"/>
        </w:rPr>
        <w:t xml:space="preserve"> (väheneb kahjunõuete tõenäosus ning kindlustusmaksete surve)</w:t>
      </w:r>
      <w:r w:rsidRPr="00505061">
        <w:rPr>
          <w:rFonts w:ascii="Times New Roman" w:hAnsi="Times New Roman"/>
          <w:noProof/>
          <w:sz w:val="24"/>
        </w:rPr>
        <w:t xml:space="preserve">. </w:t>
      </w:r>
    </w:p>
    <w:p w14:paraId="63C05F84" w14:textId="77777777" w:rsidR="00314AB3" w:rsidRPr="006A6A41" w:rsidRDefault="00314AB3" w:rsidP="006A6A41">
      <w:pPr>
        <w:rPr>
          <w:rFonts w:ascii="Times New Roman" w:hAnsi="Times New Roman"/>
          <w:noProof/>
          <w:sz w:val="24"/>
        </w:rPr>
      </w:pPr>
    </w:p>
    <w:p w14:paraId="275B38D9" w14:textId="77777777" w:rsidR="006A6A41" w:rsidRDefault="006A6A41" w:rsidP="5A13FC2B">
      <w:pPr>
        <w:rPr>
          <w:rFonts w:ascii="Times New Roman" w:hAnsi="Times New Roman"/>
          <w:noProof/>
          <w:sz w:val="24"/>
        </w:rPr>
      </w:pPr>
      <w:commentRangeStart w:id="10"/>
      <w:r w:rsidRPr="5A13FC2B">
        <w:rPr>
          <w:rFonts w:ascii="Times New Roman" w:hAnsi="Times New Roman"/>
          <w:noProof/>
          <w:sz w:val="24"/>
        </w:rPr>
        <w:t>Püsivat halduskoormuse suurenemist TTO-dele muudatusega ei teki</w:t>
      </w:r>
      <w:commentRangeEnd w:id="10"/>
      <w:r>
        <w:commentReference w:id="10"/>
      </w:r>
      <w:r w:rsidRPr="5A13FC2B">
        <w:rPr>
          <w:rFonts w:ascii="Times New Roman" w:hAnsi="Times New Roman"/>
          <w:noProof/>
          <w:sz w:val="24"/>
        </w:rPr>
        <w:t xml:space="preserve">, kuid lisandub ajutine administratiivse töökoormuse tõus. Muudatuse jõustumisel tekib vajadus asutusesiseste dokumentide (nt sisekorraeeskirjad, ohjeldusprotokollid ja riskihindamise vormid) ajakohastamiseks või loomiseks, kuid tegemist on ühekordse tööga, mille saab teha tavapärase kvaliteedisüsteemi raames. Ohjeldusmeetmete rakendamise dokumenteerimist lihtsustab standardne elektroonne vorm, mis eeldab väiksemahulisi IT-arendusi TTO infosüsteemis (suurusjärgus mõned tuhanded eurod) ega nõua uue andmekogu loomist. Ühekordsed IT- ja sisekorrakulud tasanduvad väiksema vigastuste arvu, töökatkestuste harvenemise ja kindlustusvaidluste vähenemise kaudu. </w:t>
      </w:r>
    </w:p>
    <w:p w14:paraId="03FD7999" w14:textId="77777777" w:rsidR="00314AB3" w:rsidRPr="006A6A41" w:rsidRDefault="00314AB3" w:rsidP="006A6A41">
      <w:pPr>
        <w:rPr>
          <w:rFonts w:ascii="Times New Roman" w:hAnsi="Times New Roman"/>
          <w:noProof/>
          <w:sz w:val="24"/>
        </w:rPr>
      </w:pPr>
    </w:p>
    <w:p w14:paraId="71A0A50F" w14:textId="6DC824D4" w:rsidR="006A6A41" w:rsidRDefault="006A6A41" w:rsidP="30E567D1">
      <w:pPr>
        <w:rPr>
          <w:rFonts w:ascii="Times New Roman" w:hAnsi="Times New Roman"/>
          <w:noProof/>
          <w:sz w:val="24"/>
        </w:rPr>
      </w:pPr>
      <w:r w:rsidRPr="30E567D1">
        <w:rPr>
          <w:rFonts w:ascii="Times New Roman" w:hAnsi="Times New Roman"/>
          <w:noProof/>
          <w:sz w:val="24"/>
        </w:rPr>
        <w:t xml:space="preserve">Kuna seadus sätestab, et ohjeldusmeetmeid tohib rakendada ainult vastava pädevuse saanud töötaja, peab iga TTO korraldama </w:t>
      </w:r>
      <w:r w:rsidR="38B76D4B" w:rsidRPr="30E567D1">
        <w:rPr>
          <w:rFonts w:ascii="Times New Roman" w:hAnsi="Times New Roman"/>
          <w:noProof/>
          <w:sz w:val="24"/>
        </w:rPr>
        <w:t xml:space="preserve">või tagama </w:t>
      </w:r>
      <w:r w:rsidRPr="30E567D1">
        <w:rPr>
          <w:rFonts w:ascii="Times New Roman" w:hAnsi="Times New Roman"/>
          <w:noProof/>
          <w:sz w:val="24"/>
        </w:rPr>
        <w:t>oma personalile täienduskoolituse. Koolitus peaks katma ohjeldusmeetme rakendamise, jälgimise, dokumenteerimise ja ohjeldusmeetme rakendamise järgselt peetava vestluse põhimõtted. Koolituse maht ja vorm ei ole kindlaks määratud: selle võib läbi viia sisekoolitusena, osta sisse teenusena või kasutada erialaliitude pakutavaid koolitusi. Hinnanguliselt võiks vajaliku sisu ära katta 4</w:t>
      </w:r>
      <w:r w:rsidRPr="006A6A41">
        <w:rPr>
          <w:rFonts w:ascii="Times New Roman" w:hAnsi="Times New Roman"/>
          <w:noProof/>
          <w:sz w:val="24"/>
        </w:rPr>
        <w:softHyphen/>
      </w:r>
      <w:r w:rsidRPr="30E567D1">
        <w:rPr>
          <w:rFonts w:ascii="Times New Roman" w:hAnsi="Times New Roman"/>
          <w:noProof/>
          <w:sz w:val="24"/>
        </w:rPr>
        <w:softHyphen/>
        <w:t>–8 tunnine koolitus, mistõttu saaks seda potentsiaalselt rakendada ka olemasoleva erialase täiendõppe plaani raamides.</w:t>
      </w:r>
    </w:p>
    <w:p w14:paraId="304CD25E" w14:textId="77777777" w:rsidR="00314AB3" w:rsidRPr="00505061" w:rsidRDefault="00314AB3" w:rsidP="006A6A41">
      <w:pPr>
        <w:rPr>
          <w:rFonts w:ascii="Times New Roman" w:hAnsi="Times New Roman"/>
          <w:noProof/>
          <w:sz w:val="24"/>
        </w:rPr>
      </w:pPr>
    </w:p>
    <w:p w14:paraId="3AE9348C" w14:textId="2423F28C" w:rsidR="006A6A41" w:rsidRPr="006A6A41" w:rsidRDefault="006A6A41" w:rsidP="30E567D1">
      <w:pPr>
        <w:rPr>
          <w:rFonts w:ascii="Times New Roman" w:hAnsi="Times New Roman"/>
          <w:noProof/>
          <w:sz w:val="24"/>
        </w:rPr>
      </w:pPr>
      <w:r w:rsidRPr="30E567D1">
        <w:rPr>
          <w:rFonts w:ascii="Times New Roman" w:hAnsi="Times New Roman"/>
          <w:noProof/>
          <w:sz w:val="24"/>
        </w:rPr>
        <w:lastRenderedPageBreak/>
        <w:t xml:space="preserve">Kokkuvõttes toob muudatus TTO-dele peamiselt ühekordse kohanemiskoormuse, ent toob püsiva kasu õigusliku selguse, teenuste kvaliteedi ja tööohutuse osas. </w:t>
      </w:r>
    </w:p>
    <w:p w14:paraId="37AB2A32" w14:textId="77777777" w:rsidR="003A0C05" w:rsidRPr="0068141F" w:rsidRDefault="003A0C05" w:rsidP="002117AA">
      <w:pPr>
        <w:rPr>
          <w:rFonts w:ascii="Times New Roman" w:hAnsi="Times New Roman"/>
          <w:noProof/>
          <w:sz w:val="24"/>
        </w:rPr>
      </w:pPr>
    </w:p>
    <w:p w14:paraId="48A2B675" w14:textId="77777777" w:rsidR="00C34D85" w:rsidRPr="009A225D" w:rsidRDefault="2238B20F" w:rsidP="11297226">
      <w:pPr>
        <w:pStyle w:val="Loendilik"/>
        <w:numPr>
          <w:ilvl w:val="0"/>
          <w:numId w:val="5"/>
        </w:numPr>
        <w:spacing w:after="360"/>
        <w:rPr>
          <w:rFonts w:ascii="Times New Roman" w:hAnsi="Times New Roman"/>
          <w:b/>
          <w:bCs/>
          <w:noProof/>
          <w:sz w:val="24"/>
        </w:rPr>
      </w:pPr>
      <w:commentRangeStart w:id="11"/>
      <w:r w:rsidRPr="11297226">
        <w:rPr>
          <w:rFonts w:ascii="Times New Roman" w:hAnsi="Times New Roman"/>
          <w:b/>
          <w:bCs/>
          <w:noProof/>
          <w:sz w:val="24"/>
        </w:rPr>
        <w:t>Eelnõu terminoloogia</w:t>
      </w:r>
      <w:commentRangeEnd w:id="11"/>
      <w:r w:rsidR="00C34D85">
        <w:commentReference w:id="11"/>
      </w:r>
    </w:p>
    <w:p w14:paraId="6B66AF46" w14:textId="77777777" w:rsidR="00C34D85" w:rsidRDefault="00C34D85" w:rsidP="00C34D85">
      <w:pPr>
        <w:rPr>
          <w:rFonts w:ascii="Times New Roman" w:hAnsi="Times New Roman"/>
          <w:sz w:val="24"/>
          <w:lang w:eastAsia="et-EE"/>
        </w:rPr>
      </w:pPr>
      <w:r>
        <w:rPr>
          <w:rFonts w:ascii="Times New Roman" w:hAnsi="Times New Roman"/>
          <w:sz w:val="24"/>
          <w:lang w:eastAsia="et-EE"/>
        </w:rPr>
        <w:t xml:space="preserve">Seadusemuudatusega ei võeta kasutusele uut terminoloogiat.  </w:t>
      </w:r>
    </w:p>
    <w:p w14:paraId="5D5F0671" w14:textId="77777777" w:rsidR="00C34D85" w:rsidRDefault="00C34D85" w:rsidP="00C34D85">
      <w:pPr>
        <w:rPr>
          <w:rFonts w:ascii="Times New Roman" w:hAnsi="Times New Roman"/>
          <w:sz w:val="24"/>
          <w:lang w:eastAsia="et-EE"/>
        </w:rPr>
      </w:pPr>
    </w:p>
    <w:p w14:paraId="12DCAD57" w14:textId="434AC615" w:rsidR="001339A9" w:rsidRPr="00076EA4" w:rsidRDefault="001339A9" w:rsidP="009A225D">
      <w:pPr>
        <w:pStyle w:val="Loendilik"/>
        <w:numPr>
          <w:ilvl w:val="0"/>
          <w:numId w:val="5"/>
        </w:numPr>
        <w:rPr>
          <w:rFonts w:ascii="Times New Roman" w:hAnsi="Times New Roman"/>
          <w:b/>
          <w:sz w:val="24"/>
        </w:rPr>
      </w:pPr>
      <w:r w:rsidRPr="00076EA4">
        <w:rPr>
          <w:rFonts w:ascii="Times New Roman" w:hAnsi="Times New Roman"/>
          <w:b/>
          <w:sz w:val="24"/>
        </w:rPr>
        <w:t>Rakendusaktid</w:t>
      </w:r>
    </w:p>
    <w:p w14:paraId="36F2A4D8" w14:textId="77777777" w:rsidR="001B0C66" w:rsidRDefault="001B0C66" w:rsidP="00002D9A">
      <w:pPr>
        <w:rPr>
          <w:rFonts w:ascii="Times New Roman" w:hAnsi="Times New Roman"/>
          <w:sz w:val="24"/>
          <w:lang w:eastAsia="et-EE"/>
        </w:rPr>
      </w:pPr>
    </w:p>
    <w:p w14:paraId="15AABBD4" w14:textId="77777777" w:rsidR="00DF4EF9" w:rsidRDefault="00DF4EF9" w:rsidP="00002D9A">
      <w:pPr>
        <w:rPr>
          <w:rFonts w:ascii="Times New Roman" w:hAnsi="Times New Roman"/>
          <w:sz w:val="24"/>
          <w:lang w:eastAsia="et-EE"/>
        </w:rPr>
        <w:sectPr w:rsidR="00DF4EF9">
          <w:type w:val="continuous"/>
          <w:pgSz w:w="11906" w:h="16838"/>
          <w:pgMar w:top="1418" w:right="680" w:bottom="1418" w:left="1701" w:header="680" w:footer="680" w:gutter="0"/>
          <w:cols w:space="708"/>
          <w:docGrid w:linePitch="360"/>
        </w:sectPr>
      </w:pPr>
    </w:p>
    <w:p w14:paraId="5E55DEFD" w14:textId="227F852F" w:rsidR="0003602D" w:rsidRPr="00C87CB4" w:rsidRDefault="00345EC3" w:rsidP="00B47264">
      <w:pPr>
        <w:rPr>
          <w:b/>
          <w:noProof/>
          <w:lang w:eastAsia="et-EE"/>
        </w:rPr>
      </w:pPr>
      <w:r w:rsidRPr="00B47264" w:rsidDel="00BB401D">
        <w:rPr>
          <w:rFonts w:ascii="Times New Roman" w:hAnsi="Times New Roman"/>
          <w:noProof/>
          <w:sz w:val="24"/>
        </w:rPr>
        <w:t xml:space="preserve">Eelnõu </w:t>
      </w:r>
      <w:r w:rsidR="00B47264" w:rsidRPr="00B47264">
        <w:rPr>
          <w:rFonts w:ascii="Times New Roman" w:hAnsi="Times New Roman"/>
          <w:bCs/>
          <w:noProof/>
          <w:sz w:val="24"/>
        </w:rPr>
        <w:t xml:space="preserve">rakendamiseks muudetakse </w:t>
      </w:r>
      <w:r w:rsidR="008718F2" w:rsidRPr="00B47264">
        <w:rPr>
          <w:rFonts w:ascii="Times New Roman" w:hAnsi="Times New Roman"/>
          <w:noProof/>
          <w:sz w:val="24"/>
        </w:rPr>
        <w:t>s</w:t>
      </w:r>
      <w:r w:rsidR="00F33526" w:rsidRPr="00B47264">
        <w:rPr>
          <w:rFonts w:ascii="Times New Roman" w:hAnsi="Times New Roman"/>
          <w:noProof/>
          <w:sz w:val="24"/>
        </w:rPr>
        <w:t xml:space="preserve">otsiaalministri </w:t>
      </w:r>
      <w:r w:rsidR="00D455E7">
        <w:rPr>
          <w:rFonts w:ascii="Times New Roman" w:hAnsi="Times New Roman"/>
          <w:bCs/>
          <w:noProof/>
          <w:color w:val="202020"/>
          <w:sz w:val="24"/>
          <w:shd w:val="clear" w:color="auto" w:fill="FFFFFF"/>
        </w:rPr>
        <w:t>24</w:t>
      </w:r>
      <w:r w:rsidR="00F76B14" w:rsidRPr="00B47264">
        <w:rPr>
          <w:rFonts w:ascii="Times New Roman" w:hAnsi="Times New Roman"/>
          <w:bCs/>
          <w:noProof/>
          <w:color w:val="202020"/>
          <w:sz w:val="24"/>
          <w:shd w:val="clear" w:color="auto" w:fill="FFFFFF"/>
        </w:rPr>
        <w:t>.1</w:t>
      </w:r>
      <w:r w:rsidR="00A531AE">
        <w:rPr>
          <w:rFonts w:ascii="Times New Roman" w:hAnsi="Times New Roman"/>
          <w:bCs/>
          <w:noProof/>
          <w:color w:val="202020"/>
          <w:sz w:val="24"/>
          <w:shd w:val="clear" w:color="auto" w:fill="FFFFFF"/>
        </w:rPr>
        <w:t>0</w:t>
      </w:r>
      <w:r w:rsidR="00F76B14" w:rsidRPr="00B47264">
        <w:rPr>
          <w:rFonts w:ascii="Times New Roman" w:hAnsi="Times New Roman"/>
          <w:bCs/>
          <w:noProof/>
          <w:color w:val="202020"/>
          <w:sz w:val="24"/>
          <w:shd w:val="clear" w:color="auto" w:fill="FFFFFF"/>
        </w:rPr>
        <w:t>.20</w:t>
      </w:r>
      <w:r w:rsidR="00A531AE">
        <w:rPr>
          <w:rFonts w:ascii="Times New Roman" w:hAnsi="Times New Roman"/>
          <w:bCs/>
          <w:noProof/>
          <w:color w:val="202020"/>
          <w:sz w:val="24"/>
          <w:shd w:val="clear" w:color="auto" w:fill="FFFFFF"/>
        </w:rPr>
        <w:t>2</w:t>
      </w:r>
      <w:r w:rsidR="00F76B14" w:rsidRPr="00B47264">
        <w:rPr>
          <w:rFonts w:ascii="Times New Roman" w:hAnsi="Times New Roman"/>
          <w:bCs/>
          <w:noProof/>
          <w:color w:val="202020"/>
          <w:sz w:val="24"/>
          <w:shd w:val="clear" w:color="auto" w:fill="FFFFFF"/>
        </w:rPr>
        <w:t>4 määrus</w:t>
      </w:r>
      <w:r w:rsidR="00B47264">
        <w:rPr>
          <w:rFonts w:ascii="Times New Roman" w:hAnsi="Times New Roman"/>
          <w:bCs/>
          <w:noProof/>
          <w:color w:val="202020"/>
          <w:sz w:val="24"/>
          <w:shd w:val="clear" w:color="auto" w:fill="FFFFFF"/>
        </w:rPr>
        <w:t>t</w:t>
      </w:r>
      <w:r w:rsidR="00F76B14" w:rsidRPr="00B47264">
        <w:rPr>
          <w:rFonts w:ascii="Times New Roman" w:hAnsi="Times New Roman"/>
          <w:noProof/>
          <w:color w:val="202020"/>
          <w:sz w:val="24"/>
          <w:shd w:val="clear" w:color="auto" w:fill="FFFFFF"/>
        </w:rPr>
        <w:t xml:space="preserve"> </w:t>
      </w:r>
      <w:r w:rsidR="00A4346C" w:rsidRPr="00B47264">
        <w:rPr>
          <w:rFonts w:ascii="Times New Roman" w:hAnsi="Times New Roman"/>
          <w:noProof/>
          <w:color w:val="202020"/>
          <w:sz w:val="24"/>
          <w:shd w:val="clear" w:color="auto" w:fill="FFFFFF"/>
        </w:rPr>
        <w:t xml:space="preserve">nr </w:t>
      </w:r>
      <w:r w:rsidR="00A531AE">
        <w:rPr>
          <w:rFonts w:ascii="Times New Roman" w:hAnsi="Times New Roman"/>
          <w:bCs/>
          <w:noProof/>
          <w:color w:val="202020"/>
          <w:sz w:val="24"/>
          <w:shd w:val="clear" w:color="auto" w:fill="FFFFFF"/>
        </w:rPr>
        <w:t>43</w:t>
      </w:r>
      <w:r w:rsidR="00A4346C" w:rsidRPr="00B47264">
        <w:rPr>
          <w:rFonts w:ascii="Times New Roman" w:hAnsi="Times New Roman"/>
          <w:bCs/>
          <w:noProof/>
          <w:color w:val="202020"/>
          <w:sz w:val="24"/>
          <w:shd w:val="clear" w:color="auto" w:fill="FFFFFF"/>
        </w:rPr>
        <w:t xml:space="preserve"> </w:t>
      </w:r>
      <w:r w:rsidR="00A4346C" w:rsidRPr="00B47264">
        <w:rPr>
          <w:rFonts w:ascii="Times New Roman" w:hAnsi="Times New Roman"/>
          <w:noProof/>
          <w:color w:val="202020"/>
          <w:sz w:val="24"/>
          <w:shd w:val="clear" w:color="auto" w:fill="FFFFFF"/>
        </w:rPr>
        <w:t>„</w:t>
      </w:r>
      <w:r w:rsidR="00D91E8A" w:rsidRPr="00B47264">
        <w:rPr>
          <w:rFonts w:ascii="Times New Roman" w:hAnsi="Times New Roman"/>
          <w:noProof/>
          <w:color w:val="000000"/>
          <w:kern w:val="36"/>
          <w:sz w:val="24"/>
          <w:lang w:eastAsia="et-EE"/>
        </w:rPr>
        <w:t>Tervishoiuteenuste kvaliteedi</w:t>
      </w:r>
      <w:r w:rsidR="00D91E8A">
        <w:rPr>
          <w:rFonts w:ascii="Times New Roman" w:hAnsi="Times New Roman"/>
          <w:noProof/>
          <w:color w:val="000000"/>
          <w:kern w:val="36"/>
          <w:sz w:val="24"/>
          <w:lang w:eastAsia="et-EE"/>
        </w:rPr>
        <w:t xml:space="preserve"> </w:t>
      </w:r>
      <w:r w:rsidR="00A531AE">
        <w:rPr>
          <w:rFonts w:ascii="Times New Roman" w:hAnsi="Times New Roman"/>
          <w:bCs/>
          <w:noProof/>
          <w:color w:val="000000"/>
          <w:kern w:val="36"/>
          <w:sz w:val="24"/>
          <w:lang w:eastAsia="et-EE"/>
        </w:rPr>
        <w:t>ja patsiendiohutuse</w:t>
      </w:r>
      <w:r w:rsidR="00D91E8A" w:rsidRPr="00B47264">
        <w:rPr>
          <w:rFonts w:ascii="Times New Roman" w:hAnsi="Times New Roman"/>
          <w:bCs/>
          <w:noProof/>
          <w:color w:val="000000"/>
          <w:kern w:val="36"/>
          <w:sz w:val="24"/>
          <w:lang w:eastAsia="et-EE"/>
        </w:rPr>
        <w:t xml:space="preserve"> </w:t>
      </w:r>
      <w:r w:rsidR="00D91E8A" w:rsidRPr="00B47264">
        <w:rPr>
          <w:rFonts w:ascii="Times New Roman" w:hAnsi="Times New Roman"/>
          <w:noProof/>
          <w:color w:val="000000"/>
          <w:kern w:val="36"/>
          <w:sz w:val="24"/>
          <w:lang w:eastAsia="et-EE"/>
        </w:rPr>
        <w:t>tagamise nõuded</w:t>
      </w:r>
      <w:r w:rsidR="00FC341A">
        <w:rPr>
          <w:rFonts w:ascii="Times New Roman" w:hAnsi="Times New Roman"/>
          <w:bCs/>
          <w:noProof/>
          <w:color w:val="000000"/>
          <w:kern w:val="36"/>
          <w:sz w:val="24"/>
          <w:lang w:eastAsia="et-EE"/>
        </w:rPr>
        <w:t>“, lisades</w:t>
      </w:r>
      <w:r w:rsidR="00E7750A">
        <w:rPr>
          <w:rFonts w:ascii="Times New Roman" w:hAnsi="Times New Roman"/>
          <w:bCs/>
          <w:noProof/>
          <w:color w:val="000000"/>
          <w:kern w:val="36"/>
          <w:sz w:val="24"/>
          <w:lang w:eastAsia="et-EE"/>
        </w:rPr>
        <w:t xml:space="preserve"> määruse</w:t>
      </w:r>
      <w:r w:rsidR="008E5623">
        <w:rPr>
          <w:rFonts w:ascii="Times New Roman" w:hAnsi="Times New Roman"/>
          <w:noProof/>
          <w:color w:val="000000"/>
          <w:kern w:val="36"/>
          <w:sz w:val="24"/>
          <w:lang w:eastAsia="et-EE"/>
        </w:rPr>
        <w:t xml:space="preserve"> </w:t>
      </w:r>
      <w:r w:rsidR="008E5623">
        <w:rPr>
          <w:rFonts w:ascii="Times New Roman" w:hAnsi="Times New Roman"/>
          <w:bCs/>
          <w:noProof/>
          <w:sz w:val="24"/>
        </w:rPr>
        <w:t xml:space="preserve">ohjeldusmeetmete </w:t>
      </w:r>
      <w:r w:rsidR="00250216">
        <w:rPr>
          <w:rFonts w:ascii="Times New Roman" w:hAnsi="Times New Roman"/>
          <w:bCs/>
          <w:noProof/>
          <w:sz w:val="24"/>
        </w:rPr>
        <w:t>rakendmise</w:t>
      </w:r>
      <w:r w:rsidR="008E5623">
        <w:rPr>
          <w:rFonts w:ascii="Times New Roman" w:hAnsi="Times New Roman"/>
          <w:bCs/>
          <w:noProof/>
          <w:sz w:val="24"/>
        </w:rPr>
        <w:t xml:space="preserve"> juhendi koostami</w:t>
      </w:r>
      <w:r w:rsidR="00250216">
        <w:rPr>
          <w:rFonts w:ascii="Times New Roman" w:hAnsi="Times New Roman"/>
          <w:bCs/>
          <w:noProof/>
          <w:sz w:val="24"/>
        </w:rPr>
        <w:t xml:space="preserve">se nõude. </w:t>
      </w:r>
    </w:p>
    <w:p w14:paraId="0066A85C" w14:textId="3F3CB620" w:rsidR="003E5FC3" w:rsidRDefault="003E5FC3" w:rsidP="00C5774B">
      <w:pPr>
        <w:rPr>
          <w:rFonts w:ascii="Times New Roman" w:hAnsi="Times New Roman"/>
          <w:bCs/>
          <w:sz w:val="24"/>
        </w:rPr>
      </w:pPr>
    </w:p>
    <w:p w14:paraId="273349F5" w14:textId="7CCE6A30" w:rsidR="004C3EF6" w:rsidRDefault="004C3EF6" w:rsidP="00C5774B">
      <w:pPr>
        <w:rPr>
          <w:rFonts w:ascii="Times New Roman" w:hAnsi="Times New Roman"/>
          <w:b/>
          <w:sz w:val="24"/>
        </w:rPr>
        <w:sectPr w:rsidR="004C3EF6">
          <w:type w:val="continuous"/>
          <w:pgSz w:w="11906" w:h="16838"/>
          <w:pgMar w:top="1418" w:right="680" w:bottom="1418" w:left="1701" w:header="680" w:footer="680" w:gutter="0"/>
          <w:cols w:space="708"/>
          <w:formProt w:val="0"/>
          <w:docGrid w:linePitch="360"/>
        </w:sectPr>
      </w:pPr>
    </w:p>
    <w:p w14:paraId="701FCF03" w14:textId="07484A7F" w:rsidR="001B0C66" w:rsidRPr="00C5774B" w:rsidRDefault="0036034C" w:rsidP="009A225D">
      <w:pPr>
        <w:pStyle w:val="Loendilik"/>
        <w:numPr>
          <w:ilvl w:val="0"/>
          <w:numId w:val="5"/>
        </w:numPr>
        <w:rPr>
          <w:rFonts w:ascii="Times New Roman" w:hAnsi="Times New Roman"/>
          <w:b/>
          <w:sz w:val="24"/>
        </w:rPr>
      </w:pPr>
      <w:r w:rsidRPr="0050469C">
        <w:rPr>
          <w:rFonts w:ascii="Times New Roman" w:hAnsi="Times New Roman"/>
          <w:b/>
          <w:bCs/>
          <w:sz w:val="24"/>
        </w:rPr>
        <w:t>S</w:t>
      </w:r>
      <w:r w:rsidR="001339A9" w:rsidRPr="00C5774B">
        <w:rPr>
          <w:rFonts w:ascii="Times New Roman" w:hAnsi="Times New Roman"/>
          <w:b/>
          <w:sz w:val="24"/>
        </w:rPr>
        <w:t>eaduse jõustumine</w:t>
      </w:r>
    </w:p>
    <w:p w14:paraId="62B9E9EC" w14:textId="77777777" w:rsidR="001D6AFC" w:rsidRDefault="001D6AFC" w:rsidP="001B0C66">
      <w:pPr>
        <w:rPr>
          <w:rFonts w:ascii="Times New Roman" w:hAnsi="Times New Roman"/>
          <w:sz w:val="24"/>
          <w:lang w:eastAsia="et-EE"/>
        </w:rPr>
        <w:sectPr w:rsidR="001D6AFC">
          <w:type w:val="continuous"/>
          <w:pgSz w:w="11906" w:h="16838"/>
          <w:pgMar w:top="1418" w:right="680" w:bottom="1418" w:left="1701" w:header="680" w:footer="680" w:gutter="0"/>
          <w:cols w:space="708"/>
          <w:docGrid w:linePitch="360"/>
        </w:sectPr>
      </w:pPr>
    </w:p>
    <w:p w14:paraId="114FFF91" w14:textId="2FFE6A2D" w:rsidR="00DF4EF9" w:rsidRDefault="00DF4EF9" w:rsidP="001B0C66">
      <w:pPr>
        <w:rPr>
          <w:rFonts w:ascii="Times New Roman" w:hAnsi="Times New Roman"/>
          <w:sz w:val="24"/>
          <w:lang w:eastAsia="et-EE"/>
        </w:rPr>
        <w:sectPr w:rsidR="00DF4EF9">
          <w:type w:val="continuous"/>
          <w:pgSz w:w="11906" w:h="16838"/>
          <w:pgMar w:top="1418" w:right="680" w:bottom="1418" w:left="1701" w:header="680" w:footer="680" w:gutter="0"/>
          <w:cols w:space="708"/>
          <w:formProt w:val="0"/>
          <w:docGrid w:linePitch="360"/>
        </w:sectPr>
      </w:pPr>
    </w:p>
    <w:p w14:paraId="4CC623BF" w14:textId="34C5DD4D" w:rsidR="005B3DCD" w:rsidRDefault="00A42D23" w:rsidP="005B3DCD">
      <w:pPr>
        <w:rPr>
          <w:rFonts w:ascii="Times New Roman" w:hAnsi="Times New Roman"/>
          <w:sz w:val="24"/>
          <w:lang w:eastAsia="et-EE"/>
        </w:rPr>
      </w:pPr>
      <w:r>
        <w:rPr>
          <w:rFonts w:ascii="Times New Roman" w:hAnsi="Times New Roman"/>
          <w:sz w:val="24"/>
          <w:lang w:eastAsia="et-EE"/>
        </w:rPr>
        <w:t xml:space="preserve">Seadus jõustub </w:t>
      </w:r>
      <w:r w:rsidR="00631764">
        <w:rPr>
          <w:rFonts w:ascii="Times New Roman" w:hAnsi="Times New Roman"/>
          <w:sz w:val="24"/>
          <w:lang w:eastAsia="et-EE"/>
        </w:rPr>
        <w:t xml:space="preserve">1. </w:t>
      </w:r>
      <w:r w:rsidR="006A4801">
        <w:rPr>
          <w:rFonts w:ascii="Times New Roman" w:hAnsi="Times New Roman"/>
          <w:sz w:val="24"/>
          <w:lang w:eastAsia="et-EE"/>
        </w:rPr>
        <w:t>juulil</w:t>
      </w:r>
      <w:r w:rsidR="00BE3C9F">
        <w:rPr>
          <w:rFonts w:ascii="Times New Roman" w:hAnsi="Times New Roman"/>
          <w:sz w:val="24"/>
          <w:lang w:eastAsia="et-EE"/>
        </w:rPr>
        <w:t xml:space="preserve"> </w:t>
      </w:r>
      <w:r w:rsidR="00631764">
        <w:rPr>
          <w:rFonts w:ascii="Times New Roman" w:hAnsi="Times New Roman"/>
          <w:sz w:val="24"/>
          <w:lang w:eastAsia="et-EE"/>
        </w:rPr>
        <w:t>2026.a.</w:t>
      </w:r>
    </w:p>
    <w:p w14:paraId="0002CB3C" w14:textId="4DFCCCCE" w:rsidR="005B3DCD" w:rsidRPr="005B3DCD" w:rsidRDefault="005B3DCD" w:rsidP="005B3DCD">
      <w:pPr>
        <w:rPr>
          <w:rFonts w:ascii="Times New Roman" w:hAnsi="Times New Roman"/>
          <w:sz w:val="24"/>
          <w:lang w:eastAsia="et-EE"/>
        </w:rPr>
      </w:pPr>
      <w:r w:rsidRPr="005B3DCD">
        <w:rPr>
          <w:rFonts w:ascii="Times New Roman" w:hAnsi="Times New Roman"/>
          <w:noProof/>
          <w:sz w:val="24"/>
          <w:lang w:eastAsia="et-EE"/>
        </w:rPr>
        <w:t>Muudatustega laiendatakse ohjeldusmeetmete rakendamise regulatsiooni kohaldamisala ning täpsustatakse dokumenteerimis- ja järelevalvenõudeid. Muudatused mõjutavad mitmeid tervishoiuasutusi (sh kiirabi, eriarstiabi, õendusabi), kes vajavad aega sisekorraeeskirjade</w:t>
      </w:r>
      <w:r w:rsidR="00E44BCB">
        <w:rPr>
          <w:rFonts w:ascii="Times New Roman" w:hAnsi="Times New Roman"/>
          <w:noProof/>
          <w:sz w:val="24"/>
          <w:lang w:eastAsia="et-EE"/>
        </w:rPr>
        <w:t>/juhendite</w:t>
      </w:r>
      <w:r w:rsidRPr="005B3DCD">
        <w:rPr>
          <w:rFonts w:ascii="Times New Roman" w:hAnsi="Times New Roman"/>
          <w:noProof/>
          <w:sz w:val="24"/>
          <w:lang w:eastAsia="et-EE"/>
        </w:rPr>
        <w:t xml:space="preserve"> täiendamiseks, töötajate juhendamiseks ning vajadusel infosüsteemide kohandamiseks. Lisaks tuleb tervishoiuteenuse osutajatele tagada võimalus tutvuda uue regulatsiooniga ja viia vajaduse korral läbi täiendkoolitused personalile, kes tegelevad ohjeldusmeetmete otsustamise, dokumenteerimise ja järelevalvega.</w:t>
      </w:r>
    </w:p>
    <w:p w14:paraId="0B116B52" w14:textId="77777777" w:rsidR="00A42D23" w:rsidRPr="001B0C66" w:rsidRDefault="00A42D23" w:rsidP="001B0C66">
      <w:pPr>
        <w:rPr>
          <w:rFonts w:ascii="Times New Roman" w:hAnsi="Times New Roman"/>
          <w:sz w:val="24"/>
          <w:lang w:eastAsia="et-EE"/>
        </w:rPr>
      </w:pPr>
    </w:p>
    <w:p w14:paraId="7E816E3A" w14:textId="77777777" w:rsidR="0097276E" w:rsidRPr="00C62BFB" w:rsidRDefault="005A0CB3" w:rsidP="009A225D">
      <w:pPr>
        <w:pStyle w:val="Loendilik"/>
        <w:numPr>
          <w:ilvl w:val="0"/>
          <w:numId w:val="5"/>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7ABA1B5E" w14:textId="60EB7E84" w:rsidR="001738E8" w:rsidRPr="001738E8" w:rsidRDefault="001738E8" w:rsidP="001738E8">
      <w:pPr>
        <w:spacing w:before="100" w:beforeAutospacing="1" w:after="100" w:afterAutospacing="1"/>
        <w:rPr>
          <w:rFonts w:ascii="Times New Roman" w:hAnsi="Times New Roman"/>
          <w:noProof/>
          <w:sz w:val="24"/>
          <w:lang w:eastAsia="et-EE"/>
        </w:rPr>
      </w:pPr>
      <w:r w:rsidRPr="001738E8">
        <w:rPr>
          <w:rFonts w:ascii="Times New Roman" w:hAnsi="Times New Roman"/>
          <w:noProof/>
          <w:sz w:val="24"/>
          <w:lang w:eastAsia="et-EE"/>
        </w:rPr>
        <w:t xml:space="preserve">Eelnõu koostamisse on panustanud lai ring eksperte ning asjaomaseid huvirühmi. </w:t>
      </w:r>
      <w:r w:rsidR="009846EE" w:rsidRPr="00912181">
        <w:rPr>
          <w:rFonts w:ascii="Times New Roman" w:hAnsi="Times New Roman"/>
          <w:noProof/>
          <w:sz w:val="24"/>
          <w:lang w:eastAsia="et-EE"/>
        </w:rPr>
        <w:t>Eelnõu koostamisele eelnes väljatöötamiskavatsus (VTK), mille eesmärk oli kaardistada probleemi olemus, hinnata regulatiivse sekkumise vajalikkust ning kirjeldada võimalikke õiguslikke lahendusvariante.</w:t>
      </w:r>
      <w:r w:rsidR="009846EE">
        <w:rPr>
          <w:rFonts w:ascii="Times New Roman" w:hAnsi="Times New Roman"/>
          <w:noProof/>
          <w:sz w:val="24"/>
          <w:lang w:eastAsia="et-EE"/>
        </w:rPr>
        <w:t xml:space="preserve"> </w:t>
      </w:r>
      <w:r w:rsidRPr="001738E8">
        <w:rPr>
          <w:rFonts w:ascii="Times New Roman" w:hAnsi="Times New Roman"/>
          <w:noProof/>
          <w:sz w:val="24"/>
          <w:lang w:eastAsia="et-EE"/>
        </w:rPr>
        <w:t xml:space="preserve">Eelnõu aluseks olev </w:t>
      </w:r>
      <w:r w:rsidR="00B06F42">
        <w:rPr>
          <w:rFonts w:ascii="Times New Roman" w:hAnsi="Times New Roman"/>
          <w:noProof/>
          <w:sz w:val="24"/>
          <w:lang w:eastAsia="et-EE"/>
        </w:rPr>
        <w:t xml:space="preserve">VTK </w:t>
      </w:r>
      <w:r w:rsidRPr="001738E8">
        <w:rPr>
          <w:rFonts w:ascii="Times New Roman" w:hAnsi="Times New Roman"/>
          <w:noProof/>
          <w:sz w:val="24"/>
          <w:lang w:eastAsia="et-EE"/>
        </w:rPr>
        <w:t>edastati kooskõlastamiseks ja arvamuse avaldamiseks järgmistele asutustele ja organisatsioonidele: Justiits</w:t>
      </w:r>
      <w:r>
        <w:rPr>
          <w:rFonts w:ascii="Times New Roman" w:hAnsi="Times New Roman"/>
          <w:noProof/>
          <w:sz w:val="24"/>
          <w:lang w:eastAsia="et-EE"/>
        </w:rPr>
        <w:t>- ja Digi</w:t>
      </w:r>
      <w:r w:rsidRPr="001738E8">
        <w:rPr>
          <w:rFonts w:ascii="Times New Roman" w:hAnsi="Times New Roman"/>
          <w:noProof/>
          <w:sz w:val="24"/>
          <w:lang w:eastAsia="et-EE"/>
        </w:rPr>
        <w:t>ministeerium, Õiguskantsler</w:t>
      </w:r>
      <w:r w:rsidR="001F4799">
        <w:rPr>
          <w:rFonts w:ascii="Times New Roman" w:hAnsi="Times New Roman"/>
          <w:noProof/>
          <w:sz w:val="24"/>
          <w:lang w:eastAsia="et-EE"/>
        </w:rPr>
        <w:t xml:space="preserve">i </w:t>
      </w:r>
      <w:r w:rsidR="008A2500">
        <w:rPr>
          <w:rFonts w:ascii="Times New Roman" w:hAnsi="Times New Roman"/>
          <w:noProof/>
          <w:sz w:val="24"/>
          <w:lang w:eastAsia="et-EE"/>
        </w:rPr>
        <w:t>B</w:t>
      </w:r>
      <w:r w:rsidR="001F4799">
        <w:rPr>
          <w:rFonts w:ascii="Times New Roman" w:hAnsi="Times New Roman"/>
          <w:noProof/>
          <w:sz w:val="24"/>
          <w:lang w:eastAsia="et-EE"/>
        </w:rPr>
        <w:t>üroo</w:t>
      </w:r>
      <w:r w:rsidRPr="001738E8">
        <w:rPr>
          <w:rFonts w:ascii="Times New Roman" w:hAnsi="Times New Roman"/>
          <w:noProof/>
          <w:sz w:val="24"/>
          <w:lang w:eastAsia="et-EE"/>
        </w:rPr>
        <w:t>, Terviseamet, Tervisekassa, Eesti Puuetega Inimeste Koda, Eesti Õdede Liit, Eesti Haiglate Liit, Eesti Kiirabi Liit, Eesti Arstide Liit, Eesti Patsientide Liit, Tartu Ülikooli Kliinikumi patsientide nõukoda ja Põhja-Eesti Regionaalhaigla patsiendinõukoda.</w:t>
      </w:r>
    </w:p>
    <w:p w14:paraId="50B8D949" w14:textId="54C80F6B" w:rsidR="001738E8" w:rsidRPr="001738E8" w:rsidRDefault="001738E8" w:rsidP="001738E8">
      <w:pPr>
        <w:spacing w:before="100" w:beforeAutospacing="1" w:after="100" w:afterAutospacing="1"/>
        <w:rPr>
          <w:rFonts w:ascii="Times New Roman" w:hAnsi="Times New Roman"/>
          <w:noProof/>
          <w:sz w:val="24"/>
          <w:lang w:eastAsia="et-EE"/>
        </w:rPr>
      </w:pPr>
      <w:r w:rsidRPr="001738E8">
        <w:rPr>
          <w:rFonts w:ascii="Times New Roman" w:hAnsi="Times New Roman"/>
          <w:noProof/>
          <w:sz w:val="24"/>
          <w:lang w:eastAsia="et-EE"/>
        </w:rPr>
        <w:t>VTK ettevalmistamise eel saadeti anonüümne küsimustik Põhja-Eesti Regionaalhaigla, Tartu Ülikooli Kliinikumi, Tallinna Lastehaigla, Ida-Tallinna Keskhaigla, Lääne-Tallinna Keskhaigla, Ida-Viru Keskhaigla, Pärnu Haigla, Tallinna Kiirabi ja Tartu Kiirabi ravijuhtidele või ülemarstidele, kes jagasid seda asjakohastes struktuuriüksustes</w:t>
      </w:r>
      <w:r>
        <w:rPr>
          <w:rFonts w:ascii="Times New Roman" w:hAnsi="Times New Roman"/>
          <w:noProof/>
          <w:sz w:val="24"/>
          <w:lang w:eastAsia="et-EE"/>
        </w:rPr>
        <w:t xml:space="preserve"> (nt </w:t>
      </w:r>
      <w:r w:rsidRPr="001738E8">
        <w:rPr>
          <w:rFonts w:ascii="Times New Roman" w:hAnsi="Times New Roman"/>
          <w:noProof/>
          <w:sz w:val="24"/>
          <w:lang w:eastAsia="et-EE"/>
        </w:rPr>
        <w:t>erakorralise meditsiini osakond, kirurgiakliinik, sisekliinik, nakkuskliinik, õendusabikliinik ning anestesioloogia- ja intensiivravikliinik</w:t>
      </w:r>
      <w:r>
        <w:rPr>
          <w:rFonts w:ascii="Times New Roman" w:hAnsi="Times New Roman"/>
          <w:noProof/>
          <w:sz w:val="24"/>
          <w:lang w:eastAsia="et-EE"/>
        </w:rPr>
        <w:t>)</w:t>
      </w:r>
      <w:r w:rsidRPr="001738E8">
        <w:rPr>
          <w:rFonts w:ascii="Times New Roman" w:hAnsi="Times New Roman"/>
          <w:noProof/>
          <w:sz w:val="24"/>
          <w:lang w:eastAsia="et-EE"/>
        </w:rPr>
        <w:t>. Kogutud tagasiside aitas täpsemalt määratleda probleemkohti ja valdkondi, millele kavandatav regulatsioon peaks laienema.</w:t>
      </w:r>
    </w:p>
    <w:p w14:paraId="5E74B456" w14:textId="48161539" w:rsidR="001738E8" w:rsidRPr="001738E8" w:rsidRDefault="001738E8" w:rsidP="001738E8">
      <w:pPr>
        <w:spacing w:before="100" w:beforeAutospacing="1" w:after="100" w:afterAutospacing="1"/>
        <w:rPr>
          <w:rFonts w:ascii="Times New Roman" w:hAnsi="Times New Roman"/>
          <w:noProof/>
          <w:sz w:val="24"/>
          <w:lang w:eastAsia="et-EE"/>
        </w:rPr>
      </w:pPr>
      <w:r>
        <w:rPr>
          <w:rFonts w:ascii="Times New Roman" w:hAnsi="Times New Roman"/>
          <w:noProof/>
          <w:sz w:val="24"/>
          <w:lang w:eastAsia="et-EE"/>
        </w:rPr>
        <w:t xml:space="preserve">12. </w:t>
      </w:r>
      <w:r w:rsidRPr="001738E8">
        <w:rPr>
          <w:rFonts w:ascii="Times New Roman" w:hAnsi="Times New Roman"/>
          <w:noProof/>
          <w:sz w:val="24"/>
          <w:lang w:eastAsia="et-EE"/>
        </w:rPr>
        <w:t>mai 2025. aasta Riigikogu sotsiaalkomisjoni istungil andsid Sotsiaalministeeriumi esindajad komisjonile ülevaate VTK sisust ja sellele saadud tagasisidest.</w:t>
      </w:r>
    </w:p>
    <w:p w14:paraId="3E3739E2" w14:textId="3388E132" w:rsidR="001738E8" w:rsidRPr="001738E8" w:rsidRDefault="001738E8" w:rsidP="001738E8">
      <w:pPr>
        <w:spacing w:before="100" w:beforeAutospacing="1" w:after="100" w:afterAutospacing="1"/>
        <w:rPr>
          <w:rFonts w:ascii="Times New Roman" w:hAnsi="Times New Roman"/>
          <w:noProof/>
          <w:sz w:val="24"/>
          <w:lang w:eastAsia="et-EE"/>
        </w:rPr>
      </w:pPr>
      <w:r w:rsidRPr="001738E8">
        <w:rPr>
          <w:rFonts w:ascii="Times New Roman" w:hAnsi="Times New Roman"/>
          <w:noProof/>
          <w:sz w:val="24"/>
          <w:lang w:eastAsia="et-EE"/>
        </w:rPr>
        <w:t xml:space="preserve">Seaduseelnõu koostajad on kahel korral kohtunud ka Õiguskantsleri Kantselei esindajatega, et tutvustada kavandatavaid muudatusi ning koguda sisendit nende põhiseaduspärasuse ja rakendatavuse kohta. Kohtumine Justiits- ja Digiministeeriumi esindajatega toimus 4. juunil 2025. </w:t>
      </w:r>
      <w:r w:rsidRPr="001738E8">
        <w:rPr>
          <w:rFonts w:ascii="Times New Roman" w:hAnsi="Times New Roman"/>
          <w:noProof/>
          <w:sz w:val="24"/>
          <w:lang w:eastAsia="et-EE"/>
        </w:rPr>
        <w:lastRenderedPageBreak/>
        <w:t xml:space="preserve">aastal eesmärgiga täpsustada tervishoiuteenuste liike ja </w:t>
      </w:r>
      <w:r>
        <w:rPr>
          <w:rFonts w:ascii="Times New Roman" w:hAnsi="Times New Roman"/>
          <w:noProof/>
          <w:sz w:val="24"/>
          <w:lang w:eastAsia="et-EE"/>
        </w:rPr>
        <w:t>seaduse kohaldamisega seotud konteksti</w:t>
      </w:r>
      <w:r w:rsidRPr="001738E8">
        <w:rPr>
          <w:rFonts w:ascii="Times New Roman" w:hAnsi="Times New Roman"/>
          <w:noProof/>
          <w:sz w:val="24"/>
          <w:lang w:eastAsia="et-EE"/>
        </w:rPr>
        <w:t>, millele kavandatav regulatsioon laieneb.</w:t>
      </w:r>
    </w:p>
    <w:p w14:paraId="6F890414" w14:textId="49BE7A09" w:rsidR="00575D5A" w:rsidRPr="001738E8" w:rsidRDefault="00575D5A" w:rsidP="001738E8">
      <w:pPr>
        <w:spacing w:before="100" w:beforeAutospacing="1" w:after="100" w:afterAutospacing="1"/>
        <w:rPr>
          <w:rFonts w:ascii="Times New Roman" w:hAnsi="Times New Roman"/>
          <w:noProof/>
          <w:sz w:val="24"/>
          <w:lang w:eastAsia="et-EE"/>
        </w:rPr>
      </w:pPr>
      <w:r>
        <w:rPr>
          <w:rFonts w:ascii="Times New Roman" w:hAnsi="Times New Roman"/>
          <w:noProof/>
          <w:sz w:val="24"/>
          <w:lang w:eastAsia="et-EE"/>
        </w:rPr>
        <w:t>Eelnõu e</w:t>
      </w:r>
      <w:r w:rsidR="00800DD2">
        <w:rPr>
          <w:rFonts w:ascii="Times New Roman" w:hAnsi="Times New Roman"/>
          <w:noProof/>
          <w:sz w:val="24"/>
          <w:lang w:eastAsia="et-EE"/>
        </w:rPr>
        <w:t xml:space="preserve">sitatakse kooskõlastamiseks </w:t>
      </w:r>
      <w:r w:rsidR="00515D0C">
        <w:rPr>
          <w:rFonts w:ascii="Times New Roman" w:hAnsi="Times New Roman"/>
          <w:noProof/>
          <w:sz w:val="24"/>
          <w:lang w:eastAsia="et-EE"/>
        </w:rPr>
        <w:t xml:space="preserve">Justiits- ja Digiministeeriumile ning arvamuse avaldamiseks </w:t>
      </w:r>
      <w:r w:rsidR="00854075">
        <w:rPr>
          <w:rFonts w:ascii="Times New Roman" w:hAnsi="Times New Roman"/>
          <w:noProof/>
          <w:sz w:val="24"/>
          <w:lang w:eastAsia="et-EE"/>
        </w:rPr>
        <w:t>Õiguskants</w:t>
      </w:r>
      <w:r w:rsidR="00BB401D">
        <w:rPr>
          <w:rFonts w:ascii="Times New Roman" w:hAnsi="Times New Roman"/>
          <w:noProof/>
          <w:sz w:val="24"/>
          <w:lang w:eastAsia="et-EE"/>
        </w:rPr>
        <w:t>leri</w:t>
      </w:r>
      <w:r w:rsidR="00854075">
        <w:rPr>
          <w:rFonts w:ascii="Times New Roman" w:hAnsi="Times New Roman"/>
          <w:noProof/>
          <w:sz w:val="24"/>
          <w:lang w:eastAsia="et-EE"/>
        </w:rPr>
        <w:t xml:space="preserve"> Büroole</w:t>
      </w:r>
      <w:r w:rsidR="008A2500">
        <w:rPr>
          <w:rFonts w:ascii="Times New Roman" w:hAnsi="Times New Roman"/>
          <w:noProof/>
          <w:sz w:val="24"/>
          <w:lang w:eastAsia="et-EE"/>
        </w:rPr>
        <w:t xml:space="preserve">, </w:t>
      </w:r>
      <w:r w:rsidR="008A2500" w:rsidRPr="001738E8">
        <w:rPr>
          <w:rFonts w:ascii="Times New Roman" w:hAnsi="Times New Roman"/>
          <w:noProof/>
          <w:sz w:val="24"/>
          <w:lang w:eastAsia="et-EE"/>
        </w:rPr>
        <w:t>Terviseamet</w:t>
      </w:r>
      <w:r w:rsidR="00C4197E">
        <w:rPr>
          <w:rFonts w:ascii="Times New Roman" w:hAnsi="Times New Roman"/>
          <w:noProof/>
          <w:sz w:val="24"/>
          <w:lang w:eastAsia="et-EE"/>
        </w:rPr>
        <w:t>ile</w:t>
      </w:r>
      <w:r w:rsidR="008A2500" w:rsidRPr="001738E8">
        <w:rPr>
          <w:rFonts w:ascii="Times New Roman" w:hAnsi="Times New Roman"/>
          <w:noProof/>
          <w:sz w:val="24"/>
          <w:lang w:eastAsia="et-EE"/>
        </w:rPr>
        <w:t>, Tervisekassa</w:t>
      </w:r>
      <w:r w:rsidR="00C4197E">
        <w:rPr>
          <w:rFonts w:ascii="Times New Roman" w:hAnsi="Times New Roman"/>
          <w:noProof/>
          <w:sz w:val="24"/>
          <w:lang w:eastAsia="et-EE"/>
        </w:rPr>
        <w:t>le</w:t>
      </w:r>
      <w:r w:rsidR="008A2500" w:rsidRPr="001738E8">
        <w:rPr>
          <w:rFonts w:ascii="Times New Roman" w:hAnsi="Times New Roman"/>
          <w:noProof/>
          <w:sz w:val="24"/>
          <w:lang w:eastAsia="et-EE"/>
        </w:rPr>
        <w:t>, Eesti Puuetega Inimeste Ko</w:t>
      </w:r>
      <w:r w:rsidR="00C4197E">
        <w:rPr>
          <w:rFonts w:ascii="Times New Roman" w:hAnsi="Times New Roman"/>
          <w:noProof/>
          <w:sz w:val="24"/>
          <w:lang w:eastAsia="et-EE"/>
        </w:rPr>
        <w:t>jale</w:t>
      </w:r>
      <w:r w:rsidR="008A2500" w:rsidRPr="001738E8">
        <w:rPr>
          <w:rFonts w:ascii="Times New Roman" w:hAnsi="Times New Roman"/>
          <w:noProof/>
          <w:sz w:val="24"/>
          <w:lang w:eastAsia="et-EE"/>
        </w:rPr>
        <w:t>, Eesti Õdede Lii</w:t>
      </w:r>
      <w:r w:rsidR="00C4197E">
        <w:rPr>
          <w:rFonts w:ascii="Times New Roman" w:hAnsi="Times New Roman"/>
          <w:noProof/>
          <w:sz w:val="24"/>
          <w:lang w:eastAsia="et-EE"/>
        </w:rPr>
        <w:t>dule</w:t>
      </w:r>
      <w:r w:rsidR="008A2500" w:rsidRPr="001738E8">
        <w:rPr>
          <w:rFonts w:ascii="Times New Roman" w:hAnsi="Times New Roman"/>
          <w:noProof/>
          <w:sz w:val="24"/>
          <w:lang w:eastAsia="et-EE"/>
        </w:rPr>
        <w:t>, Eesti Haiglate Lii</w:t>
      </w:r>
      <w:r w:rsidR="00C4197E">
        <w:rPr>
          <w:rFonts w:ascii="Times New Roman" w:hAnsi="Times New Roman"/>
          <w:noProof/>
          <w:sz w:val="24"/>
          <w:lang w:eastAsia="et-EE"/>
        </w:rPr>
        <w:t>dule</w:t>
      </w:r>
      <w:r w:rsidR="008A2500" w:rsidRPr="001738E8">
        <w:rPr>
          <w:rFonts w:ascii="Times New Roman" w:hAnsi="Times New Roman"/>
          <w:noProof/>
          <w:sz w:val="24"/>
          <w:lang w:eastAsia="et-EE"/>
        </w:rPr>
        <w:t>, Eesti Kiirabi Lii</w:t>
      </w:r>
      <w:r w:rsidR="00C4197E">
        <w:rPr>
          <w:rFonts w:ascii="Times New Roman" w:hAnsi="Times New Roman"/>
          <w:noProof/>
          <w:sz w:val="24"/>
          <w:lang w:eastAsia="et-EE"/>
        </w:rPr>
        <w:t>dule</w:t>
      </w:r>
      <w:r w:rsidR="008A2500" w:rsidRPr="001738E8">
        <w:rPr>
          <w:rFonts w:ascii="Times New Roman" w:hAnsi="Times New Roman"/>
          <w:noProof/>
          <w:sz w:val="24"/>
          <w:lang w:eastAsia="et-EE"/>
        </w:rPr>
        <w:t>, Eesti Arstide Lii</w:t>
      </w:r>
      <w:r w:rsidR="00C4197E">
        <w:rPr>
          <w:rFonts w:ascii="Times New Roman" w:hAnsi="Times New Roman"/>
          <w:noProof/>
          <w:sz w:val="24"/>
          <w:lang w:eastAsia="et-EE"/>
        </w:rPr>
        <w:t>dule</w:t>
      </w:r>
      <w:r w:rsidR="008A2500" w:rsidRPr="001738E8">
        <w:rPr>
          <w:rFonts w:ascii="Times New Roman" w:hAnsi="Times New Roman"/>
          <w:noProof/>
          <w:sz w:val="24"/>
          <w:lang w:eastAsia="et-EE"/>
        </w:rPr>
        <w:t xml:space="preserve">, </w:t>
      </w:r>
      <w:r w:rsidR="008634CE">
        <w:rPr>
          <w:rFonts w:ascii="Times New Roman" w:hAnsi="Times New Roman"/>
          <w:noProof/>
          <w:sz w:val="24"/>
          <w:lang w:eastAsia="et-EE"/>
        </w:rPr>
        <w:t xml:space="preserve">Eesti Psühhiaatrite Seltsile, </w:t>
      </w:r>
      <w:r w:rsidR="008A2500" w:rsidRPr="001738E8">
        <w:rPr>
          <w:rFonts w:ascii="Times New Roman" w:hAnsi="Times New Roman"/>
          <w:noProof/>
          <w:sz w:val="24"/>
          <w:lang w:eastAsia="et-EE"/>
        </w:rPr>
        <w:t>Eesti Patsientide Lii</w:t>
      </w:r>
      <w:r w:rsidR="00C4197E">
        <w:rPr>
          <w:rFonts w:ascii="Times New Roman" w:hAnsi="Times New Roman"/>
          <w:noProof/>
          <w:sz w:val="24"/>
          <w:lang w:eastAsia="et-EE"/>
        </w:rPr>
        <w:t>dule</w:t>
      </w:r>
      <w:r w:rsidR="008A2500" w:rsidRPr="001738E8">
        <w:rPr>
          <w:rFonts w:ascii="Times New Roman" w:hAnsi="Times New Roman"/>
          <w:noProof/>
          <w:sz w:val="24"/>
          <w:lang w:eastAsia="et-EE"/>
        </w:rPr>
        <w:t>, Tartu Ülikooli Kliinikumi patsientide nõuko</w:t>
      </w:r>
      <w:r w:rsidR="00C4197E">
        <w:rPr>
          <w:rFonts w:ascii="Times New Roman" w:hAnsi="Times New Roman"/>
          <w:noProof/>
          <w:sz w:val="24"/>
          <w:lang w:eastAsia="et-EE"/>
        </w:rPr>
        <w:t>jale</w:t>
      </w:r>
      <w:r w:rsidR="008A2500" w:rsidRPr="001738E8">
        <w:rPr>
          <w:rFonts w:ascii="Times New Roman" w:hAnsi="Times New Roman"/>
          <w:noProof/>
          <w:sz w:val="24"/>
          <w:lang w:eastAsia="et-EE"/>
        </w:rPr>
        <w:t xml:space="preserve"> ja Põhja-Eesti Regionaalhaigla patsiendinõuko</w:t>
      </w:r>
      <w:r w:rsidR="00C4197E">
        <w:rPr>
          <w:rFonts w:ascii="Times New Roman" w:hAnsi="Times New Roman"/>
          <w:noProof/>
          <w:sz w:val="24"/>
          <w:lang w:eastAsia="et-EE"/>
        </w:rPr>
        <w:t xml:space="preserve">jale </w:t>
      </w:r>
      <w:r w:rsidR="00800DD2">
        <w:rPr>
          <w:rFonts w:ascii="Times New Roman" w:hAnsi="Times New Roman"/>
          <w:noProof/>
          <w:sz w:val="24"/>
          <w:lang w:eastAsia="et-EE"/>
        </w:rPr>
        <w:t>eelnõude infosüsteemi (EIS) kaudu.</w:t>
      </w:r>
    </w:p>
    <w:p w14:paraId="5816746B" w14:textId="77777777" w:rsidR="00A52DA5" w:rsidRDefault="00A52DA5" w:rsidP="001738E8">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67C9705D" w14:textId="77777777" w:rsidR="00A52DA5" w:rsidRPr="00076EA4" w:rsidRDefault="00A52DA5" w:rsidP="006E76B7">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23618D53" w:rsidR="006E76B7" w:rsidRPr="00076EA4" w:rsidRDefault="006E76B7" w:rsidP="006E76B7">
      <w:pPr>
        <w:rPr>
          <w:rFonts w:ascii="Times New Roman" w:hAnsi="Times New Roman"/>
          <w:sz w:val="24"/>
        </w:rPr>
      </w:pPr>
      <w:r w:rsidRPr="00076EA4">
        <w:rPr>
          <w:rFonts w:ascii="Times New Roman" w:hAnsi="Times New Roman"/>
          <w:sz w:val="24"/>
        </w:rPr>
        <w:t>Algatab Vabariigi Valitsus „…“ „…………</w:t>
      </w:r>
      <w:r w:rsidR="00F05D39" w:rsidRPr="00076EA4">
        <w:rPr>
          <w:rFonts w:ascii="Times New Roman" w:hAnsi="Times New Roman"/>
          <w:sz w:val="24"/>
        </w:rPr>
        <w:t>………“ 20</w:t>
      </w:r>
      <w:r w:rsidR="00CA655E">
        <w:rPr>
          <w:rFonts w:ascii="Times New Roman" w:hAnsi="Times New Roman"/>
          <w:sz w:val="24"/>
        </w:rPr>
        <w:t>25</w:t>
      </w:r>
      <w:r w:rsidRPr="00076EA4">
        <w:rPr>
          <w:rFonts w:ascii="Times New Roman" w:hAnsi="Times New Roman"/>
          <w:sz w:val="24"/>
        </w:rPr>
        <w:t>. a.</w:t>
      </w:r>
    </w:p>
    <w:p w14:paraId="27938FD5" w14:textId="77777777" w:rsidR="006E76B7" w:rsidRPr="0097276E" w:rsidRDefault="006E76B7" w:rsidP="00002D9A">
      <w:pPr>
        <w:rPr>
          <w:rFonts w:ascii="Times New Roman" w:hAnsi="Times New Roman"/>
          <w:sz w:val="24"/>
          <w:lang w:eastAsia="et-EE"/>
        </w:rPr>
      </w:pPr>
    </w:p>
    <w:sectPr w:rsidR="006E76B7"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08-08T14:33:00Z" w:initials="MJ">
    <w:p w14:paraId="4113F47B" w14:textId="7D9CF2CF" w:rsidR="0072026D" w:rsidRDefault="0072026D">
      <w:r>
        <w:annotationRef/>
      </w:r>
      <w:r w:rsidRPr="718459B3">
        <w:t>Riigikogu juhatuse 2014. aasta 10. aprilli otsusega nr 70 kehtestatud eelnõu ja seletuskirja vormistamise juhendi kohaselt (lk 2) peavad veerised olema vasakul 3 cm ja ülal, all, paremal 2 cm. Pealkiri peaks asuma lehekülje kolmandal real (lk 2 juhendist).</w:t>
      </w:r>
    </w:p>
  </w:comment>
  <w:comment w:id="1" w:author="Markus Ühtigi - JUSTDIGI" w:date="2025-08-08T14:38:00Z" w:initials="MJ">
    <w:p w14:paraId="15F41EB4" w14:textId="5D99EBAE" w:rsidR="0072026D" w:rsidRDefault="0072026D">
      <w:r>
        <w:annotationRef/>
      </w:r>
      <w:r w:rsidRPr="62774456">
        <w:t>Selles osas tuleks nimetada ka planeeritud jõustumisaeg, vt HÕNTE käsiraamat lk 125.</w:t>
      </w:r>
    </w:p>
  </w:comment>
  <w:comment w:id="2" w:author="Birgit Hermann - JUSTDIGI" w:date="2025-08-11T10:34:00Z" w:initials="BJ">
    <w:p w14:paraId="1C830CEC" w14:textId="69B00CC8" w:rsidR="0072026D" w:rsidRDefault="0072026D">
      <w:r>
        <w:annotationRef/>
      </w:r>
      <w:r w:rsidRPr="5ECE5631">
        <w:t>Vastavalt viimasele HÕNTE muudatusele peab sisukokkuvõttes olema ka info halduskoormuse kohta (kas halduskoormus suureneb; kui jah, siis kuidas seda vähendatakse).</w:t>
      </w:r>
    </w:p>
  </w:comment>
  <w:comment w:id="3" w:author="Markus Ühtigi - JUSTDIGI" w:date="2025-08-08T14:39:00Z" w:initials="MJ">
    <w:p w14:paraId="013CC5DD" w14:textId="511381A6" w:rsidR="0072026D" w:rsidRDefault="0072026D">
      <w:r>
        <w:annotationRef/>
      </w:r>
      <w:r w:rsidRPr="06B6DA2F">
        <w:t>Riigikogu juhatuse 2014. aasta 10. aprilli otsusega nr 70 kehtestatud eelnõu ja seletuskirja vormistamise juhendi kohaselt (lk 2) peaks seletuskirja lõikude vahel olema tühi rida. Jälgida seda läbivalt seletuskirjas.</w:t>
      </w:r>
    </w:p>
  </w:comment>
  <w:comment w:id="4" w:author="Markus Ühtigi - JUSTDIGI" w:date="2025-08-14T15:01:00Z" w:initials="MÜ">
    <w:p w14:paraId="2F11E3B4" w14:textId="77777777" w:rsidR="002D6B6C" w:rsidRDefault="002D6B6C" w:rsidP="002D6B6C">
      <w:pPr>
        <w:pStyle w:val="Kommentaaritekst"/>
        <w:jc w:val="left"/>
      </w:pPr>
      <w:r>
        <w:rPr>
          <w:rStyle w:val="Kommentaariviide"/>
        </w:rPr>
        <w:annotationRef/>
      </w:r>
      <w:r>
        <w:t>VTK-ga seonduv informatsioon peaks olema seletuskirja 2. osa "Seaduse eesmärk" all, vt HÕNTE § 42 lg 2.</w:t>
      </w:r>
    </w:p>
  </w:comment>
  <w:comment w:id="5" w:author="Markus Ühtigi - JUSTDIGI" w:date="2025-08-12T10:38:00Z" w:initials="MJ">
    <w:p w14:paraId="11C6DD18" w14:textId="21F35A2A" w:rsidR="0072026D" w:rsidRDefault="0072026D">
      <w:r>
        <w:annotationRef/>
      </w:r>
      <w:r w:rsidRPr="22DC972A">
        <w:t>Eelnõus ja seletuskirja üheksandas osas on 1. juuli. Ilmselt peaks ka siin nii kirjutatud olema siis.</w:t>
      </w:r>
    </w:p>
  </w:comment>
  <w:comment w:id="6" w:author="Markus Ühtigi - JUSTDIGI" w:date="1900-01-01T00:00:00Z" w:initials="MJ">
    <w:p w14:paraId="74F36B86" w14:textId="2002218B" w:rsidR="0072026D" w:rsidRDefault="0072026D">
      <w:r>
        <w:annotationRef/>
      </w:r>
      <w:r w:rsidRPr="469CDE61">
        <w:t>Selle osa võiks tõsta näiteks kolmanda osa alla. Siis saaks vältida seda, et järgmiste osade järjekorranumbrid nihkuvad.</w:t>
      </w:r>
    </w:p>
  </w:comment>
  <w:comment w:id="8" w:author="Markus Ühtigi - JUSTDIGI" w:date="2025-08-08T14:42:00Z" w:initials="MJ">
    <w:p w14:paraId="5119FB74" w14:textId="78548354" w:rsidR="0072026D" w:rsidRDefault="0072026D">
      <w:r>
        <w:annotationRef/>
      </w:r>
      <w:r w:rsidRPr="117B3668">
        <w:t>Kas oleks võimalik lisada siia viide kohale, kust see seletuskirjast tuleneb?</w:t>
      </w:r>
    </w:p>
  </w:comment>
  <w:comment w:id="9" w:author="Birgit Hermann - JUSTDIGI" w:date="2025-08-11T11:17:00Z" w:initials="BJ">
    <w:p w14:paraId="123FEE98" w14:textId="14657452" w:rsidR="0072026D" w:rsidRDefault="0072026D">
      <w:r>
        <w:annotationRef/>
      </w:r>
      <w:r w:rsidRPr="58DDBE0C">
        <w:t xml:space="preserve">Seda saab käsitleda ka kui halduskoormuse tasakaalustamise võimalusena. </w:t>
      </w:r>
    </w:p>
  </w:comment>
  <w:comment w:id="10" w:author="Birgit Hermann - JUSTDIGI" w:date="2025-08-11T11:15:00Z" w:initials="BJ">
    <w:p w14:paraId="4C2E4239" w14:textId="2E022EF2" w:rsidR="0072026D" w:rsidRDefault="0072026D">
      <w:r>
        <w:annotationRef/>
      </w:r>
      <w:r w:rsidRPr="61403ABC">
        <w:t xml:space="preserve">Mõningane halduskoormus TTO-dele siiski tekib. Vastavalt halduskoormuse tasakaalustamise reeglile tuleb ette näha ka halduskoormuse vähendamine. Reegli täpsem rakendamine on kirjeldatud selles juhises: </w:t>
      </w:r>
      <w:hyperlink r:id="rId1">
        <w:r w:rsidRPr="6F6BD5B3">
          <w:t>https://www.justdigi.ee/sites/default/files/documents/2025-06/Halduskoormuse%20tasakaalustamise%20juhis.pdf</w:t>
        </w:r>
      </w:hyperlink>
      <w:r w:rsidRPr="6E11BB18">
        <w:t xml:space="preserve"> </w:t>
      </w:r>
    </w:p>
    <w:p w14:paraId="1FEFD4D6" w14:textId="1172D3D1" w:rsidR="0072026D" w:rsidRDefault="0072026D">
      <w:r w:rsidRPr="61E0944F">
        <w:t xml:space="preserve">Üks ''tasakaalustav'' võimalus on näiteks viidata tervishoiutöötajate töökoormuse juures olevale selgitusele, et </w:t>
      </w:r>
      <w:r w:rsidRPr="7DEECD02">
        <w:rPr>
          <w:i/>
          <w:iCs/>
        </w:rPr>
        <w:t xml:space="preserve">''ohjeldamismeetmete õigeaegse ja õiguspärase rakendamisega võimalik vältida ravitöö katkestusi ning seeläbi personali tööaega kokku hoida. ''  </w:t>
      </w:r>
      <w:r w:rsidRPr="0CAB1C2A">
        <w:t xml:space="preserve">samuti vähendab eelnõu muudatus vaidlusi, mis on seni tekkinud seoses õigusliku aluseta ohjeldusmeetmete kasutamisest. </w:t>
      </w:r>
    </w:p>
    <w:p w14:paraId="057A2AB2" w14:textId="326CF097" w:rsidR="0072026D" w:rsidRDefault="0072026D">
      <w:r w:rsidRPr="261E88A5">
        <w:t>(halduskoormuse tasakaalustamine ei pea olema samas suurusjärgus, ega olema samale sihtrühmale)</w:t>
      </w:r>
    </w:p>
  </w:comment>
  <w:comment w:id="11" w:author="Markus Ühtigi - JUSTDIGI" w:date="2025-08-08T14:43:00Z" w:initials="MJ">
    <w:p w14:paraId="4DA577ED" w14:textId="77777777" w:rsidR="00033591" w:rsidRDefault="0072026D" w:rsidP="00033591">
      <w:pPr>
        <w:pStyle w:val="Kommentaaritekst"/>
        <w:jc w:val="left"/>
      </w:pPr>
      <w:r>
        <w:annotationRef/>
      </w:r>
      <w:r w:rsidR="00033591">
        <w:t>On tegelikult HÕNTE § 40 lg 1 struktuuri kohaselt neljas osa ning seitsmes osa peaks olema hoopis "seaduse rakendamisega seotud riigi ja kohaliku omavalitsuse tegevused, eeldatavad kulud ja tulud", mida hetkel seletuskirjas üldse ei 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13F47B" w15:done="0"/>
  <w15:commentEx w15:paraId="15F41EB4" w15:done="0"/>
  <w15:commentEx w15:paraId="1C830CEC" w15:done="0"/>
  <w15:commentEx w15:paraId="013CC5DD" w15:done="0"/>
  <w15:commentEx w15:paraId="2F11E3B4" w15:done="0"/>
  <w15:commentEx w15:paraId="11C6DD18" w15:done="0"/>
  <w15:commentEx w15:paraId="74F36B86" w15:done="0"/>
  <w15:commentEx w15:paraId="5119FB74" w15:done="0"/>
  <w15:commentEx w15:paraId="123FEE98" w15:done="0"/>
  <w15:commentEx w15:paraId="057A2AB2" w15:done="0"/>
  <w15:commentEx w15:paraId="4DA57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29CAAF" w16cex:dateUtc="2025-08-08T11:33:00Z"/>
  <w16cex:commentExtensible w16cex:durableId="4D01AEA3" w16cex:dateUtc="2025-08-08T11:38:00Z"/>
  <w16cex:commentExtensible w16cex:durableId="5A98FD73" w16cex:dateUtc="2025-08-11T07:34:00Z"/>
  <w16cex:commentExtensible w16cex:durableId="10098E4A" w16cex:dateUtc="2025-08-08T11:39:00Z"/>
  <w16cex:commentExtensible w16cex:durableId="577FBABD" w16cex:dateUtc="2025-08-14T12:01:00Z"/>
  <w16cex:commentExtensible w16cex:durableId="263B7F71" w16cex:dateUtc="2025-08-12T07:38:00Z"/>
  <w16cex:commentExtensible w16cex:durableId="0DDB5BEC" w16cex:dateUtc="2025-08-08T11:41:00Z"/>
  <w16cex:commentExtensible w16cex:durableId="73985BB9" w16cex:dateUtc="2025-08-08T11:42:00Z"/>
  <w16cex:commentExtensible w16cex:durableId="4F054467" w16cex:dateUtc="2025-08-11T08:17:00Z"/>
  <w16cex:commentExtensible w16cex:durableId="540FBD0B" w16cex:dateUtc="2025-08-11T08:15:00Z"/>
  <w16cex:commentExtensible w16cex:durableId="5FA6289C" w16cex:dateUtc="2025-08-08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13F47B" w16cid:durableId="5929CAAF"/>
  <w16cid:commentId w16cid:paraId="15F41EB4" w16cid:durableId="4D01AEA3"/>
  <w16cid:commentId w16cid:paraId="1C830CEC" w16cid:durableId="5A98FD73"/>
  <w16cid:commentId w16cid:paraId="013CC5DD" w16cid:durableId="10098E4A"/>
  <w16cid:commentId w16cid:paraId="2F11E3B4" w16cid:durableId="577FBABD"/>
  <w16cid:commentId w16cid:paraId="11C6DD18" w16cid:durableId="263B7F71"/>
  <w16cid:commentId w16cid:paraId="74F36B86" w16cid:durableId="0DDB5BEC"/>
  <w16cid:commentId w16cid:paraId="5119FB74" w16cid:durableId="73985BB9"/>
  <w16cid:commentId w16cid:paraId="123FEE98" w16cid:durableId="4F054467"/>
  <w16cid:commentId w16cid:paraId="057A2AB2" w16cid:durableId="540FBD0B"/>
  <w16cid:commentId w16cid:paraId="4DA577ED" w16cid:durableId="5FA62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7E0DC" w14:textId="77777777" w:rsidR="00EC01E5" w:rsidRDefault="00EC01E5">
      <w:r>
        <w:separator/>
      </w:r>
    </w:p>
  </w:endnote>
  <w:endnote w:type="continuationSeparator" w:id="0">
    <w:p w14:paraId="3CE46031" w14:textId="77777777" w:rsidR="00EC01E5" w:rsidRDefault="00EC01E5">
      <w:r>
        <w:continuationSeparator/>
      </w:r>
    </w:p>
  </w:endnote>
  <w:endnote w:type="continuationNotice" w:id="1">
    <w:p w14:paraId="7D017A73" w14:textId="77777777" w:rsidR="00EC01E5" w:rsidRDefault="00EC0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5A0BC" w14:textId="77777777" w:rsidR="00EC01E5" w:rsidRDefault="00EC01E5">
      <w:r>
        <w:separator/>
      </w:r>
    </w:p>
  </w:footnote>
  <w:footnote w:type="continuationSeparator" w:id="0">
    <w:p w14:paraId="3E2A0190" w14:textId="77777777" w:rsidR="00EC01E5" w:rsidRDefault="00EC01E5">
      <w:r>
        <w:continuationSeparator/>
      </w:r>
    </w:p>
  </w:footnote>
  <w:footnote w:type="continuationNotice" w:id="1">
    <w:p w14:paraId="24D11B22" w14:textId="77777777" w:rsidR="00EC01E5" w:rsidRDefault="00EC01E5"/>
  </w:footnote>
  <w:footnote w:id="2">
    <w:p w14:paraId="38C54A16" w14:textId="33683A72" w:rsidR="00BE4636" w:rsidRPr="00206B02" w:rsidRDefault="00BE4636" w:rsidP="00BE4636">
      <w:pPr>
        <w:pStyle w:val="Allmrkusetekst"/>
        <w:rPr>
          <w:rFonts w:ascii="Times New Roman" w:hAnsi="Times New Roman"/>
        </w:rPr>
      </w:pPr>
      <w:r w:rsidRPr="00784938">
        <w:rPr>
          <w:rStyle w:val="Allmrkuseviide"/>
          <w:rFonts w:ascii="Times New Roman" w:hAnsi="Times New Roman"/>
        </w:rPr>
        <w:footnoteRef/>
      </w:r>
      <w:r w:rsidRPr="00784938">
        <w:rPr>
          <w:rFonts w:ascii="Times New Roman" w:hAnsi="Times New Roman"/>
        </w:rPr>
        <w:t xml:space="preserve"> </w:t>
      </w:r>
      <w:r w:rsidRPr="00206B02">
        <w:rPr>
          <w:rFonts w:ascii="Times New Roman" w:hAnsi="Times New Roman"/>
          <w:noProof/>
        </w:rPr>
        <w:t>Psüühikahäire PsAS-i tähenduses on kehtivale rahvusvahelisele psüühika- ja käitumishäirete klassifikatsioonile</w:t>
      </w:r>
      <w:r w:rsidRPr="00206B02">
        <w:rPr>
          <w:rStyle w:val="Allmrkuseviide"/>
          <w:rFonts w:ascii="Times New Roman" w:hAnsi="Times New Roman"/>
          <w:noProof/>
        </w:rPr>
        <w:footnoteRef/>
      </w:r>
      <w:r w:rsidRPr="00206B02">
        <w:rPr>
          <w:rFonts w:ascii="Times New Roman" w:hAnsi="Times New Roman"/>
          <w:noProof/>
        </w:rPr>
        <w:t xml:space="preserve"> vastav psüühiline seisund või käitumishäire, mille hulka kuuluvad nii orgaanilised psüühikahäired (nt dementsus), psühhoaktiivsete ainete (nt alkohol, hallotsinogeenid, opioidid) tarvitamisest tingitud psüühika- ja</w:t>
      </w:r>
      <w:r w:rsidRPr="00206B02">
        <w:rPr>
          <w:rFonts w:cs="Arial"/>
          <w:noProof/>
        </w:rPr>
        <w:t xml:space="preserve"> </w:t>
      </w:r>
      <w:r w:rsidRPr="00206B02">
        <w:rPr>
          <w:rFonts w:ascii="Times New Roman" w:hAnsi="Times New Roman"/>
          <w:noProof/>
        </w:rPr>
        <w:t>käitumishäired,neurootilised, stressiga seotud ja somatoformsed häired (nt rasked stressireaktsioonid) ja muud taolised seisundid, mille tõttu on praktikas tekkinud äärmine vajadus patsienti tervishoiuteenuse osutamisel ohjeldada.</w:t>
      </w:r>
    </w:p>
  </w:footnote>
  <w:footnote w:id="3">
    <w:p w14:paraId="55DC063F" w14:textId="77777777" w:rsidR="00450CB5" w:rsidRPr="00206B02" w:rsidRDefault="00450CB5" w:rsidP="00450CB5">
      <w:pPr>
        <w:pStyle w:val="Allmrkusetekst"/>
        <w:rPr>
          <w:rFonts w:ascii="Times New Roman" w:hAnsi="Times New Roman"/>
        </w:rPr>
      </w:pPr>
      <w:r w:rsidRPr="00206B02">
        <w:rPr>
          <w:rStyle w:val="Allmrkuseviide"/>
          <w:rFonts w:ascii="Times New Roman" w:hAnsi="Times New Roman"/>
        </w:rPr>
        <w:footnoteRef/>
      </w:r>
      <w:r w:rsidRPr="00206B02">
        <w:rPr>
          <w:rFonts w:ascii="Times New Roman" w:hAnsi="Times New Roman"/>
        </w:rPr>
        <w:t xml:space="preserve"> </w:t>
      </w:r>
      <w:hyperlink r:id="rId1" w:history="1">
        <w:r w:rsidRPr="00206B02">
          <w:rPr>
            <w:rFonts w:ascii="Times New Roman" w:hAnsi="Times New Roman"/>
            <w:u w:val="single"/>
          </w:rPr>
          <w:t>Rahvastiku tervise arengukava 2020-2030 | Sotsiaalministeerium</w:t>
        </w:r>
      </w:hyperlink>
    </w:p>
  </w:footnote>
  <w:footnote w:id="4">
    <w:p w14:paraId="45B92ED9" w14:textId="77777777" w:rsidR="00FD597C" w:rsidRPr="00206B02" w:rsidRDefault="00FD597C" w:rsidP="00FD597C">
      <w:pPr>
        <w:pStyle w:val="Allmrkusetekst"/>
        <w:rPr>
          <w:rFonts w:ascii="Times New Roman" w:hAnsi="Times New Roman"/>
        </w:rPr>
      </w:pPr>
      <w:r w:rsidRPr="00206B02">
        <w:rPr>
          <w:rStyle w:val="Allmrkuseviide"/>
          <w:rFonts w:ascii="Times New Roman" w:hAnsi="Times New Roman"/>
        </w:rPr>
        <w:footnoteRef/>
      </w:r>
      <w:r w:rsidRPr="00206B02">
        <w:rPr>
          <w:rFonts w:ascii="Times New Roman" w:hAnsi="Times New Roman"/>
        </w:rPr>
        <w:t xml:space="preserve"> Õiguskantsleri </w:t>
      </w:r>
      <w:hyperlink r:id="rId2">
        <w:r w:rsidRPr="00206B02">
          <w:rPr>
            <w:rStyle w:val="Hperlink"/>
            <w:rFonts w:ascii="Times New Roman" w:hAnsi="Times New Roman"/>
          </w:rPr>
          <w:t>31.01.2023 märgukiri nr 6-1/221695/2300520</w:t>
        </w:r>
      </w:hyperlink>
      <w:r w:rsidRPr="00206B02">
        <w:rPr>
          <w:rFonts w:ascii="Times New Roman" w:hAnsi="Times New Roman"/>
        </w:rPr>
        <w:t xml:space="preserve"> tervise- ja tööministrile. </w:t>
      </w:r>
    </w:p>
  </w:footnote>
  <w:footnote w:id="5">
    <w:p w14:paraId="6C471F62" w14:textId="77777777" w:rsidR="00FD597C" w:rsidRPr="00A46242" w:rsidRDefault="00FD597C" w:rsidP="00FD597C">
      <w:pPr>
        <w:pStyle w:val="Allmrkusetekst"/>
        <w:rPr>
          <w:rFonts w:ascii="Times New Roman" w:hAnsi="Times New Roman"/>
          <w:noProof/>
        </w:rPr>
      </w:pPr>
      <w:r w:rsidRPr="0031637A">
        <w:rPr>
          <w:rStyle w:val="Allmrkuseviide"/>
          <w:rFonts w:ascii="Times New Roman" w:hAnsi="Times New Roman"/>
          <w:noProof/>
        </w:rPr>
        <w:footnoteRef/>
      </w:r>
      <w:r w:rsidRPr="0031637A">
        <w:rPr>
          <w:rFonts w:ascii="Times New Roman" w:hAnsi="Times New Roman"/>
          <w:noProof/>
        </w:rPr>
        <w:t xml:space="preserve"> ÜRO on 10.12.1984 vastu võtnud piinamise ning muu julma, ebainimliku või inimväärikust alandava kohtlemise ja karistamise vastase konventsiooni ja selle fakultatiivse protokolli. Eesti ühines konventsiooniga 01.06.2002 ja fakultatiivne protokoll jõustus Eesti Vabariigi suhtes 17.01.2007. Alates 2007. aastast täidab õiguskantsler seaduse kohaselt eelnimetatud konventsiooni alusel ennetusasutuse funktsiooni, mis tähendab ka kohustust kontrollida kõiki asutusi, kus peetakse isikuid nende tahte vastaselt või kus võidakse piirata nende põhiõigusi.</w:t>
      </w:r>
    </w:p>
  </w:footnote>
  <w:footnote w:id="6">
    <w:p w14:paraId="19BF5952" w14:textId="33F37EC0" w:rsidR="00EF5B08" w:rsidRDefault="00EF5B08">
      <w:pPr>
        <w:pStyle w:val="Allmrkusetekst"/>
      </w:pPr>
      <w:r>
        <w:rPr>
          <w:rStyle w:val="Allmrkuseviide"/>
        </w:rPr>
        <w:footnoteRef/>
      </w:r>
      <w:r>
        <w:t xml:space="preserve"> </w:t>
      </w:r>
      <w:hyperlink r:id="rId3" w:history="1">
        <w:r w:rsidR="001B2177" w:rsidRPr="00A72E7D">
          <w:rPr>
            <w:rFonts w:ascii="Times New Roman" w:hAnsi="Times New Roman"/>
            <w:color w:val="0000FF"/>
            <w:u w:val="single"/>
          </w:rPr>
          <w:t>RHK-10-V Psüühika- ja kä</w:t>
        </w:r>
        <w:r w:rsidR="001B2177">
          <w:rPr>
            <w:rFonts w:ascii="Times New Roman" w:hAnsi="Times New Roman"/>
            <w:color w:val="0000FF"/>
            <w:u w:val="single"/>
          </w:rPr>
          <w:t>itu</w:t>
        </w:r>
        <w:r w:rsidR="001B2177" w:rsidRPr="00A72E7D">
          <w:rPr>
            <w:rFonts w:ascii="Times New Roman" w:hAnsi="Times New Roman"/>
            <w:color w:val="0000FF"/>
            <w:u w:val="single"/>
          </w:rPr>
          <w:t>mishäired</w:t>
        </w:r>
      </w:hyperlink>
    </w:p>
  </w:footnote>
  <w:footnote w:id="7">
    <w:p w14:paraId="57060F24" w14:textId="77777777" w:rsidR="00E34360" w:rsidRPr="00623331" w:rsidRDefault="00E34360" w:rsidP="00E34360">
      <w:pPr>
        <w:pStyle w:val="Allmrkusetekst"/>
        <w:rPr>
          <w:rFonts w:ascii="Times New Roman" w:hAnsi="Times New Roman"/>
          <w:noProof/>
        </w:rPr>
      </w:pPr>
      <w:r w:rsidRPr="00FF5EB3">
        <w:rPr>
          <w:rStyle w:val="Allmrkuseviide"/>
        </w:rPr>
        <w:footnoteRef/>
      </w:r>
      <w:r w:rsidRPr="00FF5EB3">
        <w:t xml:space="preserve"> </w:t>
      </w:r>
      <w:hyperlink r:id="rId4" w:history="1">
        <w:r w:rsidRPr="00623331">
          <w:rPr>
            <w:rFonts w:ascii="Times New Roman" w:hAnsi="Times New Roman"/>
            <w:noProof/>
            <w:u w:val="single"/>
            <w:shd w:val="clear" w:color="auto" w:fill="FFFFFF"/>
          </w:rPr>
          <w:t>RKPJKo 18.06.2019, 5-19-26/13</w:t>
        </w:r>
      </w:hyperlink>
      <w:r w:rsidRPr="00623331">
        <w:rPr>
          <w:rFonts w:ascii="Times New Roman" w:hAnsi="Times New Roman"/>
          <w:noProof/>
          <w:shd w:val="clear" w:color="auto" w:fill="FFFFFF"/>
        </w:rPr>
        <w:t>; </w:t>
      </w:r>
      <w:hyperlink r:id="rId5" w:history="1">
        <w:r w:rsidRPr="00623331">
          <w:rPr>
            <w:rFonts w:ascii="Times New Roman" w:hAnsi="Times New Roman"/>
            <w:noProof/>
            <w:u w:val="single"/>
            <w:shd w:val="clear" w:color="auto" w:fill="FFFFFF"/>
          </w:rPr>
          <w:t>RKÜKo 22.12.2014, 3-4-1-30-14</w:t>
        </w:r>
      </w:hyperlink>
      <w:r w:rsidRPr="00623331">
        <w:rPr>
          <w:rFonts w:ascii="Times New Roman" w:hAnsi="Times New Roman"/>
          <w:noProof/>
          <w:shd w:val="clear" w:color="auto" w:fill="FFFFFF"/>
        </w:rPr>
        <w:t>; </w:t>
      </w:r>
      <w:hyperlink r:id="rId6" w:history="1">
        <w:r w:rsidRPr="00623331">
          <w:rPr>
            <w:rFonts w:ascii="Times New Roman" w:hAnsi="Times New Roman"/>
            <w:noProof/>
            <w:u w:val="single"/>
            <w:shd w:val="clear" w:color="auto" w:fill="FFFFFF"/>
          </w:rPr>
          <w:t>RKÜKo 09.12.2013, 3-4-1-2-13</w:t>
        </w:r>
      </w:hyperlink>
      <w:r w:rsidRPr="00623331">
        <w:rPr>
          <w:rFonts w:ascii="Times New Roman" w:hAnsi="Times New Roman"/>
          <w:noProof/>
        </w:rPr>
        <w:t>.</w:t>
      </w:r>
    </w:p>
  </w:footnote>
  <w:footnote w:id="8">
    <w:p w14:paraId="1E7FBE5C" w14:textId="77777777" w:rsidR="00E34360" w:rsidRPr="00E26983" w:rsidRDefault="00E34360" w:rsidP="00E34360">
      <w:pPr>
        <w:pStyle w:val="Allmrkusetekst"/>
        <w:rPr>
          <w:rFonts w:ascii="Times New Roman" w:hAnsi="Times New Roman"/>
          <w:noProof/>
        </w:rPr>
      </w:pPr>
      <w:r w:rsidRPr="00E26983">
        <w:rPr>
          <w:rStyle w:val="Allmrkuseviide"/>
          <w:rFonts w:ascii="Times New Roman" w:hAnsi="Times New Roman"/>
          <w:noProof/>
        </w:rPr>
        <w:footnoteRef/>
      </w:r>
      <w:r w:rsidRPr="00E26983">
        <w:rPr>
          <w:rFonts w:ascii="Times New Roman" w:hAnsi="Times New Roman"/>
          <w:noProof/>
        </w:rPr>
        <w:t xml:space="preserve"> PsAS-is ja SHS-is kasutatakse mõistet psüühikahäire, mis on samas defineeritud kui kehtivale rahvusvahelisele psüühika- ja käitumishäirete klassifikatsioonile vastav psüühiline seisund või käitumishäire. Nimetatud klassifikaator on avaldatud Sotsiaalministeeriumi </w:t>
      </w:r>
      <w:hyperlink r:id="rId7" w:history="1">
        <w:r w:rsidRPr="00E26983">
          <w:rPr>
            <w:rStyle w:val="Hperlink"/>
            <w:rFonts w:ascii="Times New Roman" w:hAnsi="Times New Roman"/>
            <w:noProof/>
          </w:rPr>
          <w:t>kodulehel</w:t>
        </w:r>
      </w:hyperlink>
      <w:r w:rsidRPr="00E26983">
        <w:rPr>
          <w:rFonts w:ascii="Times New Roman" w:hAnsi="Times New Roman"/>
          <w:noProof/>
        </w:rPr>
        <w:t>.</w:t>
      </w:r>
    </w:p>
  </w:footnote>
  <w:footnote w:id="9">
    <w:p w14:paraId="25B68094" w14:textId="77777777" w:rsidR="00E34360" w:rsidRPr="008A524A" w:rsidRDefault="00E34360" w:rsidP="00E34360">
      <w:pPr>
        <w:pStyle w:val="Allmrkusetekst"/>
        <w:rPr>
          <w:rFonts w:ascii="Times New Roman" w:hAnsi="Times New Roman"/>
        </w:rPr>
      </w:pPr>
      <w:r>
        <w:rPr>
          <w:rStyle w:val="Allmrkuseviide"/>
          <w:rFonts w:eastAsiaTheme="majorEastAsia"/>
        </w:rPr>
        <w:footnoteRef/>
      </w:r>
      <w:r>
        <w:t xml:space="preserve"> </w:t>
      </w:r>
      <w:proofErr w:type="spellStart"/>
      <w:r w:rsidRPr="008A524A">
        <w:rPr>
          <w:rFonts w:ascii="Times New Roman" w:hAnsi="Times New Roman"/>
        </w:rPr>
        <w:t>RKPJKo</w:t>
      </w:r>
      <w:proofErr w:type="spellEnd"/>
      <w:r w:rsidRPr="008A524A">
        <w:rPr>
          <w:rFonts w:ascii="Times New Roman" w:hAnsi="Times New Roman"/>
        </w:rPr>
        <w:t xml:space="preserve"> 21.06.2019. aasta otsus nr 5-18-5, p 65.</w:t>
      </w:r>
    </w:p>
  </w:footnote>
  <w:footnote w:id="10">
    <w:p w14:paraId="656F673C" w14:textId="77777777" w:rsidR="00E34360" w:rsidRPr="008A524A" w:rsidRDefault="00E34360" w:rsidP="00E34360">
      <w:pPr>
        <w:pStyle w:val="Allmrkusetekst"/>
        <w:rPr>
          <w:rFonts w:ascii="Times New Roman" w:hAnsi="Times New Roman"/>
        </w:rPr>
      </w:pPr>
      <w:r w:rsidRPr="008A524A">
        <w:rPr>
          <w:rStyle w:val="Allmrkuseviide"/>
          <w:rFonts w:ascii="Times New Roman" w:eastAsiaTheme="majorEastAsia" w:hAnsi="Times New Roman"/>
        </w:rPr>
        <w:footnoteRef/>
      </w:r>
      <w:r w:rsidRPr="008A524A">
        <w:rPr>
          <w:rFonts w:ascii="Times New Roman" w:hAnsi="Times New Roman"/>
        </w:rPr>
        <w:t xml:space="preserve"> </w:t>
      </w:r>
      <w:bookmarkStart w:id="7" w:name="_Hlk187618519"/>
      <w:r w:rsidRPr="008A524A">
        <w:rPr>
          <w:rFonts w:ascii="Times New Roman" w:hAnsi="Times New Roman"/>
        </w:rPr>
        <w:fldChar w:fldCharType="begin"/>
      </w:r>
      <w:r w:rsidRPr="008A524A">
        <w:rPr>
          <w:rFonts w:ascii="Times New Roman" w:hAnsi="Times New Roman"/>
        </w:rPr>
        <w:instrText>HYPERLINK "https://pohiseadus.ee/sisu/3482/paragrahv_11"</w:instrText>
      </w:r>
      <w:r w:rsidRPr="008A524A">
        <w:rPr>
          <w:rFonts w:ascii="Times New Roman" w:hAnsi="Times New Roman"/>
        </w:rPr>
      </w:r>
      <w:r w:rsidRPr="008A524A">
        <w:rPr>
          <w:rFonts w:ascii="Times New Roman" w:hAnsi="Times New Roman"/>
        </w:rPr>
        <w:fldChar w:fldCharType="separate"/>
      </w:r>
      <w:r w:rsidRPr="008A524A">
        <w:rPr>
          <w:rStyle w:val="Hperlink"/>
          <w:rFonts w:ascii="Times New Roman" w:eastAsiaTheme="majorEastAsia" w:hAnsi="Times New Roman"/>
        </w:rPr>
        <w:t>Põhiseaduse kommenteeritud väljaanne</w:t>
      </w:r>
      <w:r w:rsidRPr="008A524A">
        <w:rPr>
          <w:rFonts w:ascii="Times New Roman" w:hAnsi="Times New Roman"/>
        </w:rPr>
        <w:fldChar w:fldCharType="end"/>
      </w:r>
      <w:r w:rsidRPr="008A524A">
        <w:rPr>
          <w:rFonts w:ascii="Times New Roman" w:hAnsi="Times New Roman"/>
        </w:rPr>
        <w:t>, § 11, p 30.</w:t>
      </w:r>
      <w:bookmarkEnd w:id="7"/>
    </w:p>
  </w:footnote>
  <w:footnote w:id="11">
    <w:p w14:paraId="7DD84ED9" w14:textId="77777777" w:rsidR="00E34360" w:rsidRDefault="00E34360" w:rsidP="00E34360">
      <w:pPr>
        <w:pStyle w:val="Allmrkusetekst"/>
      </w:pPr>
      <w:r w:rsidRPr="008A524A">
        <w:rPr>
          <w:rStyle w:val="Allmrkuseviide"/>
          <w:rFonts w:ascii="Times New Roman" w:eastAsiaTheme="majorEastAsia" w:hAnsi="Times New Roman"/>
        </w:rPr>
        <w:footnoteRef/>
      </w:r>
      <w:r w:rsidRPr="008A524A">
        <w:rPr>
          <w:rFonts w:ascii="Times New Roman" w:hAnsi="Times New Roman"/>
        </w:rPr>
        <w:t xml:space="preserve"> </w:t>
      </w:r>
      <w:hyperlink r:id="rId8" w:history="1">
        <w:r w:rsidRPr="008A524A">
          <w:rPr>
            <w:rStyle w:val="Hperlink"/>
            <w:rFonts w:ascii="Times New Roman" w:eastAsiaTheme="majorEastAsia" w:hAnsi="Times New Roman"/>
          </w:rPr>
          <w:t>Põhiseaduse kommenteeritud väljaanne</w:t>
        </w:r>
      </w:hyperlink>
      <w:r w:rsidRPr="008A524A">
        <w:rPr>
          <w:rFonts w:ascii="Times New Roman" w:hAnsi="Times New Roman"/>
        </w:rPr>
        <w:t>, § 11, p 31</w:t>
      </w:r>
      <w:r>
        <w:t>.</w:t>
      </w:r>
    </w:p>
  </w:footnote>
  <w:footnote w:id="12">
    <w:p w14:paraId="6E55C3CE" w14:textId="77777777" w:rsidR="00E34360" w:rsidRPr="008A524A" w:rsidRDefault="00E34360" w:rsidP="00E34360">
      <w:pPr>
        <w:pStyle w:val="Allmrkusetekst"/>
        <w:rPr>
          <w:rFonts w:ascii="Times New Roman" w:hAnsi="Times New Roman"/>
          <w:noProof/>
        </w:rPr>
      </w:pPr>
      <w:r>
        <w:rPr>
          <w:rStyle w:val="Allmrkuseviide"/>
          <w:noProof/>
        </w:rPr>
        <w:footnoteRef/>
      </w:r>
      <w:r>
        <w:rPr>
          <w:noProof/>
        </w:rPr>
        <w:t xml:space="preserve"> </w:t>
      </w:r>
      <w:hyperlink r:id="rId9" w:history="1">
        <w:r w:rsidRPr="008A524A">
          <w:rPr>
            <w:rStyle w:val="Hperlink"/>
            <w:rFonts w:ascii="Times New Roman" w:hAnsi="Times New Roman"/>
            <w:noProof/>
          </w:rPr>
          <w:t>Kolk, T, Truu, M. Põhiseaduse § 20 kommentaarid, p 51. – Ü. Madise jt (toim). Eesti Vabariigi põhiseadus. Kommenteeritud väljaanne. 5., täiend. vlj. Tartu: Sihtasutus Iuridicum, 2020</w:t>
        </w:r>
      </w:hyperlink>
      <w:r w:rsidRPr="008A524A">
        <w:rPr>
          <w:rFonts w:ascii="Times New Roman" w:hAnsi="Times New Roman"/>
          <w:noProof/>
        </w:rPr>
        <w:t>.</w:t>
      </w:r>
    </w:p>
  </w:footnote>
  <w:footnote w:id="13">
    <w:p w14:paraId="65A77FC5" w14:textId="77777777" w:rsidR="00BB6557" w:rsidRPr="008A524A" w:rsidRDefault="00BB6557" w:rsidP="00BB6557">
      <w:pPr>
        <w:pStyle w:val="Allmrkusetekst"/>
        <w:rPr>
          <w:rFonts w:ascii="Times New Roman" w:hAnsi="Times New Roman"/>
        </w:rPr>
      </w:pPr>
      <w:r w:rsidRPr="008A524A">
        <w:rPr>
          <w:rStyle w:val="Allmrkuseviide"/>
          <w:rFonts w:ascii="Times New Roman" w:hAnsi="Times New Roman"/>
        </w:rPr>
        <w:footnoteRef/>
      </w:r>
      <w:r w:rsidRPr="008A524A">
        <w:rPr>
          <w:rFonts w:ascii="Times New Roman" w:hAnsi="Times New Roman"/>
        </w:rPr>
        <w:t xml:space="preserve"> I</w:t>
      </w:r>
      <w:hyperlink w:history="1">
        <w:r w:rsidRPr="008A524A">
          <w:rPr>
            <w:rStyle w:val="cf01"/>
            <w:rFonts w:ascii="Times New Roman" w:eastAsiaTheme="majorEastAsia" w:hAnsi="Times New Roman" w:cs="Times New Roman"/>
            <w:sz w:val="20"/>
            <w:szCs w:val="20"/>
            <w:u w:val="single"/>
          </w:rPr>
          <w:t>nimõiguste ja põhivabaduste kaitse konventsioon–Riigi Teataja</w:t>
        </w:r>
      </w:hyperlink>
      <w:r w:rsidRPr="008A524A">
        <w:rPr>
          <w:rFonts w:ascii="Times New Roman" w:hAnsi="Times New Roman"/>
        </w:rPr>
        <w:t>.</w:t>
      </w:r>
    </w:p>
  </w:footnote>
  <w:footnote w:id="14">
    <w:p w14:paraId="65DD9C2E" w14:textId="77777777" w:rsidR="00BB6557" w:rsidRPr="008A524A" w:rsidRDefault="00BB6557" w:rsidP="00BB6557">
      <w:pPr>
        <w:pStyle w:val="Allmrkusetekst"/>
        <w:rPr>
          <w:rFonts w:ascii="Times New Roman" w:hAnsi="Times New Roman"/>
        </w:rPr>
      </w:pPr>
      <w:r w:rsidRPr="008A524A">
        <w:rPr>
          <w:rStyle w:val="Allmrkuseviide"/>
          <w:rFonts w:ascii="Times New Roman" w:hAnsi="Times New Roman"/>
        </w:rPr>
        <w:footnoteRef/>
      </w:r>
      <w:r w:rsidRPr="008A524A">
        <w:rPr>
          <w:rFonts w:ascii="Times New Roman" w:hAnsi="Times New Roman"/>
        </w:rPr>
        <w:t xml:space="preserve"> </w:t>
      </w:r>
      <w:hyperlink r:id="rId10" w:history="1">
        <w:r w:rsidRPr="008A524A">
          <w:rPr>
            <w:rStyle w:val="cf01"/>
            <w:rFonts w:ascii="Times New Roman" w:eastAsiaTheme="majorEastAsia" w:hAnsi="Times New Roman" w:cs="Times New Roman"/>
            <w:sz w:val="20"/>
            <w:szCs w:val="20"/>
            <w:u w:val="single"/>
          </w:rPr>
          <w:t>Euroopa Liidu põhiõiguste harta</w:t>
        </w:r>
      </w:hyperlink>
      <w:r w:rsidRPr="008A524A">
        <w:rPr>
          <w:rFonts w:ascii="Times New Roman" w:hAnsi="Times New Roman"/>
        </w:rPr>
        <w:t>.</w:t>
      </w:r>
    </w:p>
  </w:footnote>
  <w:footnote w:id="15">
    <w:p w14:paraId="01BD74F8" w14:textId="77777777" w:rsidR="00BB6557" w:rsidRPr="008A524A" w:rsidRDefault="00BB6557" w:rsidP="00BB6557">
      <w:pPr>
        <w:pStyle w:val="pf0"/>
        <w:spacing w:before="0" w:beforeAutospacing="0" w:after="0" w:afterAutospacing="0"/>
        <w:rPr>
          <w:sz w:val="20"/>
          <w:szCs w:val="20"/>
        </w:rPr>
      </w:pPr>
      <w:r w:rsidRPr="008A524A">
        <w:rPr>
          <w:rStyle w:val="Allmrkuseviide"/>
          <w:sz w:val="20"/>
          <w:szCs w:val="20"/>
        </w:rPr>
        <w:footnoteRef/>
      </w:r>
      <w:r w:rsidRPr="008A524A">
        <w:rPr>
          <w:sz w:val="20"/>
          <w:szCs w:val="20"/>
        </w:rPr>
        <w:t xml:space="preserve"> </w:t>
      </w:r>
      <w:hyperlink r:id="rId11" w:history="1">
        <w:r w:rsidRPr="008A524A">
          <w:rPr>
            <w:rStyle w:val="cf01"/>
            <w:rFonts w:ascii="Times New Roman" w:eastAsiaTheme="majorEastAsia" w:hAnsi="Times New Roman" w:cs="Times New Roman"/>
            <w:sz w:val="20"/>
            <w:szCs w:val="20"/>
            <w:u w:val="single"/>
          </w:rPr>
          <w:t>Puuetega inimeste õiguste konventsioon ja fakultatiivprotokoll–Riigi Teataja</w:t>
        </w:r>
      </w:hyperlink>
      <w:r w:rsidRPr="008A524A">
        <w:rPr>
          <w:sz w:val="20"/>
          <w:szCs w:val="20"/>
        </w:rPr>
        <w:t>.</w:t>
      </w:r>
    </w:p>
  </w:footnote>
  <w:footnote w:id="16">
    <w:p w14:paraId="5C3D02EB" w14:textId="77777777" w:rsidR="00BB6557" w:rsidRPr="008A524A" w:rsidRDefault="00BB6557" w:rsidP="00BB6557">
      <w:pPr>
        <w:pStyle w:val="Allmrkusetekst"/>
        <w:rPr>
          <w:rFonts w:ascii="Times New Roman" w:hAnsi="Times New Roman"/>
        </w:rPr>
      </w:pPr>
      <w:r w:rsidRPr="008A524A">
        <w:rPr>
          <w:rStyle w:val="Allmrkuseviide"/>
          <w:rFonts w:ascii="Times New Roman" w:hAnsi="Times New Roman"/>
        </w:rPr>
        <w:footnoteRef/>
      </w:r>
      <w:r w:rsidRPr="008A524A">
        <w:rPr>
          <w:rFonts w:ascii="Times New Roman" w:hAnsi="Times New Roman"/>
        </w:rPr>
        <w:t xml:space="preserve"> </w:t>
      </w:r>
      <w:hyperlink r:id="rId12" w:history="1">
        <w:r w:rsidRPr="008A524A">
          <w:rPr>
            <w:rStyle w:val="Hperlink"/>
            <w:rFonts w:ascii="Times New Roman" w:hAnsi="Times New Roman"/>
            <w:noProof/>
          </w:rPr>
          <w:t>ÜRO piinamise ja muu julma, ebainimliku või alandava kohtlemise või karistamise vastane konventsioon</w:t>
        </w:r>
      </w:hyperlink>
      <w:r w:rsidRPr="008A524A">
        <w:rPr>
          <w:rFonts w:ascii="Times New Roman" w:hAnsi="Times New Roman"/>
        </w:rPr>
        <w:t>.</w:t>
      </w:r>
    </w:p>
  </w:footnote>
  <w:footnote w:id="17">
    <w:p w14:paraId="0B0309C2" w14:textId="77777777" w:rsidR="006A6A41" w:rsidRPr="008A524A" w:rsidRDefault="006A6A41" w:rsidP="006A6A41">
      <w:pPr>
        <w:pStyle w:val="Allmrkusetekst"/>
        <w:rPr>
          <w:rFonts w:ascii="Times New Roman" w:hAnsi="Times New Roman"/>
          <w:noProof/>
        </w:rPr>
      </w:pPr>
      <w:r w:rsidRPr="007764C1">
        <w:rPr>
          <w:rStyle w:val="Allmrkuseviide"/>
          <w:rFonts w:cs="Arial"/>
          <w:noProof/>
          <w:sz w:val="18"/>
          <w:szCs w:val="18"/>
        </w:rPr>
        <w:footnoteRef/>
      </w:r>
      <w:r w:rsidRPr="007764C1">
        <w:rPr>
          <w:rFonts w:cs="Arial"/>
          <w:noProof/>
          <w:sz w:val="18"/>
          <w:szCs w:val="18"/>
        </w:rPr>
        <w:t xml:space="preserve"> </w:t>
      </w:r>
      <w:hyperlink r:id="rId13" w:history="1">
        <w:r w:rsidRPr="008A524A">
          <w:rPr>
            <w:rFonts w:ascii="Times New Roman" w:hAnsi="Times New Roman"/>
            <w:noProof/>
          </w:rPr>
          <w:t xml:space="preserve">Tervisekassa. </w:t>
        </w:r>
        <w:r w:rsidRPr="008A524A">
          <w:rPr>
            <w:rStyle w:val="Hperlink"/>
            <w:rFonts w:ascii="Times New Roman" w:hAnsi="Times New Roman"/>
            <w:noProof/>
          </w:rPr>
          <w:t>Kõik teenused | Tervisekassa</w:t>
        </w:r>
      </w:hyperlink>
      <w:r w:rsidRPr="008A524A">
        <w:rPr>
          <w:rFonts w:ascii="Times New Roman" w:hAnsi="Times New Roman"/>
          <w:noProof/>
        </w:rPr>
        <w:t>.</w:t>
      </w:r>
    </w:p>
  </w:footnote>
  <w:footnote w:id="18">
    <w:p w14:paraId="0E99FD05" w14:textId="77777777" w:rsidR="006A6A41" w:rsidRPr="008A524A" w:rsidRDefault="006A6A41" w:rsidP="006A6A41">
      <w:pPr>
        <w:pStyle w:val="Allmrkusetekst"/>
        <w:rPr>
          <w:rFonts w:ascii="Times New Roman" w:hAnsi="Times New Roman"/>
          <w:noProof/>
        </w:rPr>
      </w:pPr>
      <w:r w:rsidRPr="008A524A">
        <w:rPr>
          <w:rStyle w:val="Allmrkuseviide"/>
          <w:rFonts w:ascii="Times New Roman" w:hAnsi="Times New Roman"/>
          <w:noProof/>
        </w:rPr>
        <w:footnoteRef/>
      </w:r>
      <w:r w:rsidRPr="008A524A">
        <w:rPr>
          <w:rFonts w:ascii="Times New Roman" w:hAnsi="Times New Roman"/>
          <w:noProof/>
        </w:rPr>
        <w:t xml:space="preserve"> Tervise Arengu Instituut. </w:t>
      </w:r>
      <w:hyperlink r:id="rId14" w:history="1">
        <w:r w:rsidRPr="008A524A">
          <w:rPr>
            <w:rStyle w:val="Hperlink"/>
            <w:rFonts w:ascii="Times New Roman" w:hAnsi="Times New Roman"/>
            <w:noProof/>
          </w:rPr>
          <w:t>KE33: Erakorraliste patsientide lahkumine haigla liigi järgi. PxWeb</w:t>
        </w:r>
      </w:hyperlink>
      <w:r w:rsidRPr="008A524A">
        <w:rPr>
          <w:rFonts w:ascii="Times New Roman" w:hAnsi="Times New Roman"/>
          <w:noProof/>
        </w:rPr>
        <w:t>.</w:t>
      </w:r>
    </w:p>
  </w:footnote>
  <w:footnote w:id="19">
    <w:p w14:paraId="448C5C5E" w14:textId="77777777" w:rsidR="006A6A41" w:rsidRPr="008A524A" w:rsidRDefault="006A6A41" w:rsidP="006A6A41">
      <w:pPr>
        <w:pStyle w:val="Allmrkusetekst"/>
        <w:rPr>
          <w:rFonts w:ascii="Times New Roman" w:hAnsi="Times New Roman"/>
          <w:noProof/>
        </w:rPr>
      </w:pPr>
      <w:r w:rsidRPr="008A524A">
        <w:rPr>
          <w:rStyle w:val="Allmrkuseviide"/>
          <w:rFonts w:ascii="Times New Roman" w:hAnsi="Times New Roman"/>
          <w:noProof/>
        </w:rPr>
        <w:footnoteRef/>
      </w:r>
      <w:r w:rsidRPr="008A524A">
        <w:rPr>
          <w:rFonts w:ascii="Times New Roman" w:hAnsi="Times New Roman"/>
          <w:noProof/>
        </w:rPr>
        <w:t xml:space="preserve"> Tervisekassa. </w:t>
      </w:r>
      <w:hyperlink r:id="rId15" w:anchor="25_Hospitaliseerimine_ja_suremus" w:history="1">
        <w:r w:rsidRPr="008A524A">
          <w:rPr>
            <w:rStyle w:val="Hperlink"/>
            <w:rFonts w:ascii="Times New Roman" w:hAnsi="Times New Roman"/>
            <w:noProof/>
          </w:rPr>
          <w:t>Kiirabikaartide analüüs 2023</w:t>
        </w:r>
      </w:hyperlink>
      <w:r w:rsidRPr="008A524A">
        <w:rPr>
          <w:rFonts w:ascii="Times New Roman" w:hAnsi="Times New Roman"/>
          <w:noProof/>
        </w:rPr>
        <w:t>.</w:t>
      </w:r>
    </w:p>
  </w:footnote>
  <w:footnote w:id="20">
    <w:p w14:paraId="57C05ACA" w14:textId="77777777" w:rsidR="006A6A41" w:rsidRPr="007764C1" w:rsidRDefault="006A6A41" w:rsidP="006A6A41">
      <w:pPr>
        <w:pStyle w:val="Allmrkusetekst"/>
        <w:rPr>
          <w:rFonts w:cs="Arial"/>
          <w:sz w:val="18"/>
          <w:szCs w:val="18"/>
        </w:rPr>
      </w:pPr>
      <w:r w:rsidRPr="008A524A">
        <w:rPr>
          <w:rStyle w:val="Allmrkuseviide"/>
          <w:rFonts w:ascii="Times New Roman" w:hAnsi="Times New Roman"/>
        </w:rPr>
        <w:footnoteRef/>
      </w:r>
      <w:r w:rsidRPr="008A524A">
        <w:rPr>
          <w:rFonts w:ascii="Times New Roman" w:hAnsi="Times New Roman"/>
        </w:rPr>
        <w:t xml:space="preserve"> Statistikaamet. </w:t>
      </w:r>
      <w:hyperlink r:id="rId16" w:history="1">
        <w:r w:rsidRPr="008A524A">
          <w:rPr>
            <w:rStyle w:val="Hperlink"/>
            <w:rFonts w:ascii="Times New Roman" w:hAnsi="Times New Roman"/>
          </w:rPr>
          <w:t>RV0212: RAHVASTIK | Aasta, Vanus, Näitaja ning Sugu. Statistika andmebaas</w:t>
        </w:r>
      </w:hyperlink>
      <w:r w:rsidRPr="36CFFFE3">
        <w:rPr>
          <w:rFonts w:cs="Arial"/>
          <w:sz w:val="18"/>
          <w:szCs w:val="18"/>
        </w:rPr>
        <w:t>.</w:t>
      </w:r>
    </w:p>
  </w:footnote>
  <w:footnote w:id="21">
    <w:p w14:paraId="0967CCA8" w14:textId="77777777" w:rsidR="006A6A41" w:rsidRPr="00042E46" w:rsidRDefault="006A6A41" w:rsidP="006A6A41">
      <w:pPr>
        <w:pStyle w:val="Allmrkusetekst"/>
        <w:rPr>
          <w:rFonts w:ascii="Times New Roman" w:hAnsi="Times New Roman"/>
        </w:rPr>
      </w:pPr>
      <w:r w:rsidRPr="007764C1">
        <w:rPr>
          <w:rStyle w:val="Allmrkuseviide"/>
          <w:rFonts w:cs="Arial"/>
          <w:noProof/>
          <w:sz w:val="18"/>
          <w:szCs w:val="18"/>
        </w:rPr>
        <w:footnoteRef/>
      </w:r>
      <w:r w:rsidRPr="007764C1">
        <w:rPr>
          <w:rFonts w:cs="Arial"/>
          <w:noProof/>
          <w:sz w:val="18"/>
          <w:szCs w:val="18"/>
        </w:rPr>
        <w:t xml:space="preserve"> </w:t>
      </w:r>
      <w:r w:rsidRPr="00042E46">
        <w:rPr>
          <w:rFonts w:ascii="Times New Roman" w:hAnsi="Times New Roman"/>
          <w:noProof/>
        </w:rPr>
        <w:t xml:space="preserve">Tervise Arengu Instituut. </w:t>
      </w:r>
      <w:hyperlink r:id="rId17" w:history="1">
        <w:r w:rsidRPr="00042E46">
          <w:rPr>
            <w:rStyle w:val="Hperlink"/>
            <w:rFonts w:ascii="Times New Roman" w:hAnsi="Times New Roman"/>
            <w:noProof/>
          </w:rPr>
          <w:t>THT001: Tervishoiutöötajad, täidetud ametikohad ja ületunnid ameti järgi. PxWeb</w:t>
        </w:r>
      </w:hyperlink>
      <w:r w:rsidRPr="00042E46">
        <w:rPr>
          <w:rFonts w:ascii="Times New Roman" w:hAnsi="Times New Roman"/>
          <w:noProof/>
        </w:rPr>
        <w:t>.</w:t>
      </w:r>
    </w:p>
  </w:footnote>
  <w:footnote w:id="22">
    <w:p w14:paraId="6E22F144" w14:textId="77777777" w:rsidR="006A6A41" w:rsidRPr="00042E46" w:rsidRDefault="006A6A41" w:rsidP="006A6A41">
      <w:pPr>
        <w:pStyle w:val="Allmrkusetekst"/>
        <w:rPr>
          <w:rFonts w:ascii="Times New Roman" w:hAnsi="Times New Roman"/>
        </w:rPr>
      </w:pPr>
      <w:r w:rsidRPr="00042E46">
        <w:rPr>
          <w:rStyle w:val="Allmrkuseviide"/>
          <w:rFonts w:ascii="Times New Roman" w:hAnsi="Times New Roman"/>
        </w:rPr>
        <w:footnoteRef/>
      </w:r>
      <w:r w:rsidRPr="00042E46">
        <w:rPr>
          <w:rFonts w:ascii="Times New Roman" w:hAnsi="Times New Roman"/>
        </w:rPr>
        <w:t xml:space="preserve"> </w:t>
      </w:r>
      <w:r w:rsidRPr="00042E46">
        <w:rPr>
          <w:rFonts w:ascii="Times New Roman" w:hAnsi="Times New Roman"/>
          <w:noProof/>
        </w:rPr>
        <w:t xml:space="preserve">Tervise Arengu Instituut. </w:t>
      </w:r>
      <w:hyperlink r:id="rId18" w:history="1">
        <w:r w:rsidRPr="00042E46">
          <w:rPr>
            <w:rStyle w:val="Hperlink"/>
            <w:rFonts w:ascii="Times New Roman" w:hAnsi="Times New Roman"/>
            <w:noProof/>
          </w:rPr>
          <w:t>TTO30: Kiirabiasutused, brigaadid ja kiirabiautod. PxWeb</w:t>
        </w:r>
      </w:hyperlink>
      <w:r w:rsidRPr="00042E46">
        <w:rPr>
          <w:rFonts w:ascii="Times New Roman" w:hAnsi="Times New Roman"/>
          <w:noProof/>
        </w:rPr>
        <w:t>.</w:t>
      </w:r>
    </w:p>
  </w:footnote>
  <w:footnote w:id="23">
    <w:p w14:paraId="4D8EAC4C" w14:textId="77777777" w:rsidR="006A6A41" w:rsidRPr="008224C0" w:rsidRDefault="006A6A41" w:rsidP="006A6A41">
      <w:pPr>
        <w:pStyle w:val="Allmrkusetekst"/>
        <w:rPr>
          <w:rFonts w:ascii="Times New Roman" w:hAnsi="Times New Roman"/>
          <w:noProof/>
        </w:rPr>
      </w:pPr>
      <w:r w:rsidRPr="007764C1">
        <w:rPr>
          <w:rStyle w:val="Allmrkuseviide"/>
          <w:rFonts w:cs="Arial"/>
          <w:noProof/>
          <w:sz w:val="18"/>
          <w:szCs w:val="18"/>
        </w:rPr>
        <w:footnoteRef/>
      </w:r>
      <w:r w:rsidRPr="007764C1">
        <w:rPr>
          <w:rFonts w:cs="Arial"/>
          <w:noProof/>
          <w:sz w:val="18"/>
          <w:szCs w:val="18"/>
        </w:rPr>
        <w:t xml:space="preserve"> </w:t>
      </w:r>
      <w:r w:rsidRPr="008224C0">
        <w:rPr>
          <w:rFonts w:ascii="Times New Roman" w:hAnsi="Times New Roman"/>
          <w:noProof/>
        </w:rPr>
        <w:t xml:space="preserve">Tervisekassa. </w:t>
      </w:r>
      <w:hyperlink r:id="rId19" w:history="1">
        <w:r w:rsidRPr="008224C0">
          <w:rPr>
            <w:rStyle w:val="Hperlink"/>
            <w:rFonts w:ascii="Times New Roman" w:hAnsi="Times New Roman"/>
            <w:noProof/>
          </w:rPr>
          <w:t>Kõik teenused | Tervisekassa</w:t>
        </w:r>
      </w:hyperlink>
      <w:r w:rsidRPr="008224C0">
        <w:rPr>
          <w:rFonts w:ascii="Times New Roman" w:hAnsi="Times New Roman"/>
          <w:noProof/>
        </w:rPr>
        <w:t>.</w:t>
      </w:r>
    </w:p>
  </w:footnote>
  <w:footnote w:id="24">
    <w:p w14:paraId="7574BD57" w14:textId="77777777" w:rsidR="006A6A41" w:rsidRPr="008224C0" w:rsidRDefault="006A6A41" w:rsidP="006A6A41">
      <w:pPr>
        <w:pStyle w:val="Allmrkusetekst"/>
        <w:rPr>
          <w:rFonts w:ascii="Times New Roman" w:hAnsi="Times New Roman"/>
          <w:noProof/>
        </w:rPr>
      </w:pPr>
      <w:r w:rsidRPr="008224C0">
        <w:rPr>
          <w:rStyle w:val="Allmrkuseviide"/>
          <w:rFonts w:ascii="Times New Roman" w:hAnsi="Times New Roman"/>
          <w:noProof/>
        </w:rPr>
        <w:footnoteRef/>
      </w:r>
      <w:r w:rsidRPr="008224C0">
        <w:rPr>
          <w:rFonts w:ascii="Times New Roman" w:hAnsi="Times New Roman"/>
          <w:noProof/>
        </w:rPr>
        <w:t xml:space="preserve"> Tervise Arengu Instituut. </w:t>
      </w:r>
      <w:hyperlink r:id="rId20" w:history="1">
        <w:r w:rsidRPr="008224C0">
          <w:rPr>
            <w:rStyle w:val="Hperlink"/>
            <w:rFonts w:ascii="Times New Roman" w:hAnsi="Times New Roman"/>
            <w:noProof/>
          </w:rPr>
          <w:t>TTO30: Kiirabiasutused, brigaadid ja kiirabiautod. PxWeb</w:t>
        </w:r>
      </w:hyperlink>
      <w:r w:rsidRPr="008224C0">
        <w:rPr>
          <w:rFonts w:ascii="Times New Roman" w:hAnsi="Times New Roman"/>
          <w:noProof/>
        </w:rPr>
        <w:t>.</w:t>
      </w:r>
    </w:p>
  </w:footnote>
  <w:footnote w:id="25">
    <w:p w14:paraId="1A90BBBA" w14:textId="77777777" w:rsidR="006A6A41" w:rsidRDefault="006A6A41" w:rsidP="006A6A41">
      <w:pPr>
        <w:pStyle w:val="Allmrkusetekst"/>
      </w:pPr>
      <w:r w:rsidRPr="008224C0">
        <w:rPr>
          <w:rStyle w:val="Allmrkuseviide"/>
          <w:rFonts w:ascii="Times New Roman" w:hAnsi="Times New Roman"/>
        </w:rPr>
        <w:footnoteRef/>
      </w:r>
      <w:r w:rsidRPr="008224C0">
        <w:rPr>
          <w:rFonts w:ascii="Times New Roman" w:hAnsi="Times New Roman"/>
        </w:rPr>
        <w:t xml:space="preserve"> Statistikaamet. </w:t>
      </w:r>
      <w:hyperlink r:id="rId21" w:history="1">
        <w:r w:rsidRPr="008224C0">
          <w:rPr>
            <w:rStyle w:val="Hperlink"/>
            <w:rFonts w:ascii="Times New Roman" w:hAnsi="Times New Roman"/>
          </w:rPr>
          <w:t>ER021: STATISTILISSE PROFIILI KUULUVAD ETTEVÕTTED | Tegevusala (EMTAK 2008) ning Aasta. Statistika andmebaas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7DBF"/>
    <w:multiLevelType w:val="multilevel"/>
    <w:tmpl w:val="D7D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647928"/>
    <w:multiLevelType w:val="hybridMultilevel"/>
    <w:tmpl w:val="971A40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752359"/>
    <w:multiLevelType w:val="multilevel"/>
    <w:tmpl w:val="A736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F7736"/>
    <w:multiLevelType w:val="hybridMultilevel"/>
    <w:tmpl w:val="3F785844"/>
    <w:lvl w:ilvl="0" w:tplc="EF867778">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09B065F2"/>
    <w:multiLevelType w:val="multilevel"/>
    <w:tmpl w:val="A06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C425B"/>
    <w:multiLevelType w:val="hybridMultilevel"/>
    <w:tmpl w:val="910631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601D62"/>
    <w:multiLevelType w:val="hybridMultilevel"/>
    <w:tmpl w:val="45CC2E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CED0A5F"/>
    <w:multiLevelType w:val="multilevel"/>
    <w:tmpl w:val="3A56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66C32"/>
    <w:multiLevelType w:val="multilevel"/>
    <w:tmpl w:val="F1B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071F56"/>
    <w:multiLevelType w:val="hybridMultilevel"/>
    <w:tmpl w:val="7EE22D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07F12AD"/>
    <w:multiLevelType w:val="multilevel"/>
    <w:tmpl w:val="680A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54872"/>
    <w:multiLevelType w:val="hybridMultilevel"/>
    <w:tmpl w:val="76B2F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73A37A0"/>
    <w:multiLevelType w:val="multilevel"/>
    <w:tmpl w:val="60B0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D14FC0"/>
    <w:multiLevelType w:val="hybridMultilevel"/>
    <w:tmpl w:val="7F043F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3D671A1"/>
    <w:multiLevelType w:val="hybridMultilevel"/>
    <w:tmpl w:val="6AF6DBF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3F93178"/>
    <w:multiLevelType w:val="hybridMultilevel"/>
    <w:tmpl w:val="D6BED132"/>
    <w:lvl w:ilvl="0" w:tplc="EF86777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4AE5462"/>
    <w:multiLevelType w:val="multilevel"/>
    <w:tmpl w:val="06E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E81F58"/>
    <w:multiLevelType w:val="multilevel"/>
    <w:tmpl w:val="420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B63D8"/>
    <w:multiLevelType w:val="multilevel"/>
    <w:tmpl w:val="3A58B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B2D01"/>
    <w:multiLevelType w:val="multilevel"/>
    <w:tmpl w:val="6ABE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91082"/>
    <w:multiLevelType w:val="hybridMultilevel"/>
    <w:tmpl w:val="2ADC9106"/>
    <w:lvl w:ilvl="0" w:tplc="FCB40E90">
      <w:start w:val="1"/>
      <w:numFmt w:val="decimal"/>
      <w:lvlText w:val="%1."/>
      <w:lvlJc w:val="left"/>
      <w:pPr>
        <w:ind w:left="720" w:hanging="360"/>
      </w:pPr>
      <w:rPr>
        <w:rFonts w:ascii="Arial" w:hAnsi="Arial"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CB10B8E"/>
    <w:multiLevelType w:val="multilevel"/>
    <w:tmpl w:val="F836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10906"/>
    <w:multiLevelType w:val="multilevel"/>
    <w:tmpl w:val="DC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C562D"/>
    <w:multiLevelType w:val="hybridMultilevel"/>
    <w:tmpl w:val="A3D6CFC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ED4E03"/>
    <w:multiLevelType w:val="multilevel"/>
    <w:tmpl w:val="0010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6560C"/>
    <w:multiLevelType w:val="multilevel"/>
    <w:tmpl w:val="A01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178AC"/>
    <w:multiLevelType w:val="multilevel"/>
    <w:tmpl w:val="3D2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88148B"/>
    <w:multiLevelType w:val="multilevel"/>
    <w:tmpl w:val="A67C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058A1"/>
    <w:multiLevelType w:val="hybridMultilevel"/>
    <w:tmpl w:val="7832B8AC"/>
    <w:lvl w:ilvl="0" w:tplc="B17671E2">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FC45E1D"/>
    <w:multiLevelType w:val="hybridMultilevel"/>
    <w:tmpl w:val="B9E2C448"/>
    <w:lvl w:ilvl="0" w:tplc="3684E27E">
      <w:start w:val="1"/>
      <w:numFmt w:val="decimal"/>
      <w:lvlText w:val="%1."/>
      <w:lvlJc w:val="left"/>
      <w:pPr>
        <w:ind w:left="720" w:hanging="360"/>
      </w:pPr>
      <w:rPr>
        <w:rFonts w:ascii="Arial" w:hAnsi="Arial"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02E4B26"/>
    <w:multiLevelType w:val="hybridMultilevel"/>
    <w:tmpl w:val="67C0D0C0"/>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15:restartNumberingAfterBreak="0">
    <w:nsid w:val="50BB5AF7"/>
    <w:multiLevelType w:val="hybridMultilevel"/>
    <w:tmpl w:val="F1889C9C"/>
    <w:lvl w:ilvl="0" w:tplc="F67CA63C">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0D3363"/>
    <w:multiLevelType w:val="hybridMultilevel"/>
    <w:tmpl w:val="361C448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4593290"/>
    <w:multiLevelType w:val="multilevel"/>
    <w:tmpl w:val="DBA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95A0C51"/>
    <w:multiLevelType w:val="multilevel"/>
    <w:tmpl w:val="692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E83947"/>
    <w:multiLevelType w:val="hybridMultilevel"/>
    <w:tmpl w:val="477CEC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5AF40DF"/>
    <w:multiLevelType w:val="hybridMultilevel"/>
    <w:tmpl w:val="463E1A58"/>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6227F36"/>
    <w:multiLevelType w:val="multilevel"/>
    <w:tmpl w:val="00343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ED247D"/>
    <w:multiLevelType w:val="hybridMultilevel"/>
    <w:tmpl w:val="D8084F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A353D4F"/>
    <w:multiLevelType w:val="multilevel"/>
    <w:tmpl w:val="A06616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1E1304"/>
    <w:multiLevelType w:val="hybridMultilevel"/>
    <w:tmpl w:val="CC4031C2"/>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C2A6812"/>
    <w:multiLevelType w:val="hybridMultilevel"/>
    <w:tmpl w:val="8688850E"/>
    <w:lvl w:ilvl="0" w:tplc="0425000F">
      <w:start w:val="1"/>
      <w:numFmt w:val="decimal"/>
      <w:lvlText w:val="%1."/>
      <w:lvlJc w:val="left"/>
      <w:pPr>
        <w:ind w:left="643"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D0C2D35"/>
    <w:multiLevelType w:val="multilevel"/>
    <w:tmpl w:val="295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EE6775"/>
    <w:multiLevelType w:val="multilevel"/>
    <w:tmpl w:val="723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834B39"/>
    <w:multiLevelType w:val="multilevel"/>
    <w:tmpl w:val="FE50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D1EBF"/>
    <w:multiLevelType w:val="hybridMultilevel"/>
    <w:tmpl w:val="EEB66906"/>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5370AA6"/>
    <w:multiLevelType w:val="hybridMultilevel"/>
    <w:tmpl w:val="B9DEF0AA"/>
    <w:lvl w:ilvl="0" w:tplc="57ACD58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88972F0"/>
    <w:multiLevelType w:val="hybridMultilevel"/>
    <w:tmpl w:val="5CCA1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E8921B8"/>
    <w:multiLevelType w:val="hybridMultilevel"/>
    <w:tmpl w:val="530C5F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98357741">
    <w:abstractNumId w:val="34"/>
  </w:num>
  <w:num w:numId="2" w16cid:durableId="1147091942">
    <w:abstractNumId w:val="34"/>
  </w:num>
  <w:num w:numId="3" w16cid:durableId="1740324110">
    <w:abstractNumId w:val="1"/>
  </w:num>
  <w:num w:numId="4" w16cid:durableId="10449906">
    <w:abstractNumId w:val="37"/>
  </w:num>
  <w:num w:numId="5" w16cid:durableId="309868105">
    <w:abstractNumId w:val="39"/>
  </w:num>
  <w:num w:numId="6" w16cid:durableId="1587299573">
    <w:abstractNumId w:val="15"/>
  </w:num>
  <w:num w:numId="7" w16cid:durableId="581255794">
    <w:abstractNumId w:val="3"/>
  </w:num>
  <w:num w:numId="8" w16cid:durableId="798307601">
    <w:abstractNumId w:val="52"/>
  </w:num>
  <w:num w:numId="9" w16cid:durableId="1021123407">
    <w:abstractNumId w:val="43"/>
  </w:num>
  <w:num w:numId="10" w16cid:durableId="1240555846">
    <w:abstractNumId w:val="18"/>
  </w:num>
  <w:num w:numId="11" w16cid:durableId="1771243226">
    <w:abstractNumId w:val="2"/>
  </w:num>
  <w:num w:numId="12" w16cid:durableId="1291085505">
    <w:abstractNumId w:val="30"/>
  </w:num>
  <w:num w:numId="13" w16cid:durableId="1168210456">
    <w:abstractNumId w:val="51"/>
  </w:num>
  <w:num w:numId="14" w16cid:durableId="1094785421">
    <w:abstractNumId w:val="33"/>
  </w:num>
  <w:num w:numId="15" w16cid:durableId="1099181682">
    <w:abstractNumId w:val="11"/>
  </w:num>
  <w:num w:numId="16" w16cid:durableId="965817618">
    <w:abstractNumId w:val="42"/>
  </w:num>
  <w:num w:numId="17" w16cid:durableId="847717337">
    <w:abstractNumId w:val="29"/>
  </w:num>
  <w:num w:numId="18" w16cid:durableId="1842504092">
    <w:abstractNumId w:val="28"/>
  </w:num>
  <w:num w:numId="19" w16cid:durableId="835196291">
    <w:abstractNumId w:val="47"/>
  </w:num>
  <w:num w:numId="20" w16cid:durableId="133103810">
    <w:abstractNumId w:val="13"/>
  </w:num>
  <w:num w:numId="21" w16cid:durableId="316881606">
    <w:abstractNumId w:val="23"/>
  </w:num>
  <w:num w:numId="22" w16cid:durableId="1330254807">
    <w:abstractNumId w:val="21"/>
  </w:num>
  <w:num w:numId="23" w16cid:durableId="999311763">
    <w:abstractNumId w:val="27"/>
  </w:num>
  <w:num w:numId="24" w16cid:durableId="1997109193">
    <w:abstractNumId w:val="25"/>
  </w:num>
  <w:num w:numId="25" w16cid:durableId="534317648">
    <w:abstractNumId w:val="32"/>
  </w:num>
  <w:num w:numId="26" w16cid:durableId="2072119591">
    <w:abstractNumId w:val="35"/>
  </w:num>
  <w:num w:numId="27" w16cid:durableId="87122649">
    <w:abstractNumId w:val="9"/>
  </w:num>
  <w:num w:numId="28" w16cid:durableId="250816399">
    <w:abstractNumId w:val="19"/>
  </w:num>
  <w:num w:numId="29" w16cid:durableId="1889491922">
    <w:abstractNumId w:val="20"/>
  </w:num>
  <w:num w:numId="30" w16cid:durableId="391930844">
    <w:abstractNumId w:val="8"/>
  </w:num>
  <w:num w:numId="31" w16cid:durableId="2066292801">
    <w:abstractNumId w:val="38"/>
  </w:num>
  <w:num w:numId="32" w16cid:durableId="847673115">
    <w:abstractNumId w:val="5"/>
  </w:num>
  <w:num w:numId="33" w16cid:durableId="929504464">
    <w:abstractNumId w:val="24"/>
  </w:num>
  <w:num w:numId="34" w16cid:durableId="583494047">
    <w:abstractNumId w:val="26"/>
  </w:num>
  <w:num w:numId="35" w16cid:durableId="744258424">
    <w:abstractNumId w:val="22"/>
  </w:num>
  <w:num w:numId="36" w16cid:durableId="1439523604">
    <w:abstractNumId w:val="46"/>
  </w:num>
  <w:num w:numId="37" w16cid:durableId="143085119">
    <w:abstractNumId w:val="31"/>
  </w:num>
  <w:num w:numId="38" w16cid:durableId="1136722476">
    <w:abstractNumId w:val="50"/>
  </w:num>
  <w:num w:numId="39" w16cid:durableId="1052265873">
    <w:abstractNumId w:val="45"/>
  </w:num>
  <w:num w:numId="40" w16cid:durableId="847870975">
    <w:abstractNumId w:val="0"/>
  </w:num>
  <w:num w:numId="41" w16cid:durableId="1866745650">
    <w:abstractNumId w:val="36"/>
  </w:num>
  <w:num w:numId="42" w16cid:durableId="939067882">
    <w:abstractNumId w:val="12"/>
  </w:num>
  <w:num w:numId="43" w16cid:durableId="281545212">
    <w:abstractNumId w:val="48"/>
  </w:num>
  <w:num w:numId="44" w16cid:durableId="1732189642">
    <w:abstractNumId w:val="49"/>
  </w:num>
  <w:num w:numId="45" w16cid:durableId="1549803429">
    <w:abstractNumId w:val="7"/>
  </w:num>
  <w:num w:numId="46" w16cid:durableId="1750884799">
    <w:abstractNumId w:val="40"/>
  </w:num>
  <w:num w:numId="47" w16cid:durableId="1686207731">
    <w:abstractNumId w:val="44"/>
  </w:num>
  <w:num w:numId="48" w16cid:durableId="900601007">
    <w:abstractNumId w:val="10"/>
  </w:num>
  <w:num w:numId="49" w16cid:durableId="1309745815">
    <w:abstractNumId w:val="53"/>
  </w:num>
  <w:num w:numId="50" w16cid:durableId="1913004985">
    <w:abstractNumId w:val="41"/>
  </w:num>
  <w:num w:numId="51" w16cid:durableId="693193496">
    <w:abstractNumId w:val="16"/>
  </w:num>
  <w:num w:numId="52" w16cid:durableId="1348364201">
    <w:abstractNumId w:val="4"/>
  </w:num>
  <w:num w:numId="53" w16cid:durableId="278881844">
    <w:abstractNumId w:val="17"/>
  </w:num>
  <w:num w:numId="54" w16cid:durableId="1082877188">
    <w:abstractNumId w:val="6"/>
  </w:num>
  <w:num w:numId="55" w16cid:durableId="1033269739">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AD5"/>
    <w:rsid w:val="00001B59"/>
    <w:rsid w:val="00002D9A"/>
    <w:rsid w:val="00003AC8"/>
    <w:rsid w:val="00003E53"/>
    <w:rsid w:val="00003FD2"/>
    <w:rsid w:val="0000465E"/>
    <w:rsid w:val="00004DCE"/>
    <w:rsid w:val="000052A2"/>
    <w:rsid w:val="000058F0"/>
    <w:rsid w:val="00006546"/>
    <w:rsid w:val="00006AF9"/>
    <w:rsid w:val="00006B85"/>
    <w:rsid w:val="00006B89"/>
    <w:rsid w:val="00007979"/>
    <w:rsid w:val="00007AC4"/>
    <w:rsid w:val="00010442"/>
    <w:rsid w:val="000105F5"/>
    <w:rsid w:val="0001093E"/>
    <w:rsid w:val="00010C86"/>
    <w:rsid w:val="000113FB"/>
    <w:rsid w:val="000120C9"/>
    <w:rsid w:val="00012EA6"/>
    <w:rsid w:val="00013049"/>
    <w:rsid w:val="00016268"/>
    <w:rsid w:val="000170F4"/>
    <w:rsid w:val="00017752"/>
    <w:rsid w:val="00017808"/>
    <w:rsid w:val="0002004C"/>
    <w:rsid w:val="00021C4C"/>
    <w:rsid w:val="00023D1F"/>
    <w:rsid w:val="00023DBC"/>
    <w:rsid w:val="00024416"/>
    <w:rsid w:val="000246BA"/>
    <w:rsid w:val="000250D8"/>
    <w:rsid w:val="000255AC"/>
    <w:rsid w:val="00025982"/>
    <w:rsid w:val="00026171"/>
    <w:rsid w:val="000267F1"/>
    <w:rsid w:val="00030A24"/>
    <w:rsid w:val="00032CE8"/>
    <w:rsid w:val="00033591"/>
    <w:rsid w:val="000343AD"/>
    <w:rsid w:val="000353F2"/>
    <w:rsid w:val="00035EBC"/>
    <w:rsid w:val="0003602D"/>
    <w:rsid w:val="0003678F"/>
    <w:rsid w:val="0003702A"/>
    <w:rsid w:val="00037094"/>
    <w:rsid w:val="00040DBD"/>
    <w:rsid w:val="00041613"/>
    <w:rsid w:val="00041AF4"/>
    <w:rsid w:val="00041B95"/>
    <w:rsid w:val="00041E41"/>
    <w:rsid w:val="00042423"/>
    <w:rsid w:val="00042E46"/>
    <w:rsid w:val="00044D56"/>
    <w:rsid w:val="000454A5"/>
    <w:rsid w:val="0004662C"/>
    <w:rsid w:val="00051017"/>
    <w:rsid w:val="000511DE"/>
    <w:rsid w:val="00051300"/>
    <w:rsid w:val="000519FA"/>
    <w:rsid w:val="00054170"/>
    <w:rsid w:val="00054508"/>
    <w:rsid w:val="00054E3C"/>
    <w:rsid w:val="0005582D"/>
    <w:rsid w:val="00055DEA"/>
    <w:rsid w:val="00056BD5"/>
    <w:rsid w:val="0005709E"/>
    <w:rsid w:val="00057563"/>
    <w:rsid w:val="00057AEF"/>
    <w:rsid w:val="00060B82"/>
    <w:rsid w:val="0006116A"/>
    <w:rsid w:val="0006128A"/>
    <w:rsid w:val="00061783"/>
    <w:rsid w:val="0006334D"/>
    <w:rsid w:val="000647C2"/>
    <w:rsid w:val="00064832"/>
    <w:rsid w:val="00065244"/>
    <w:rsid w:val="00065677"/>
    <w:rsid w:val="0007093E"/>
    <w:rsid w:val="00071CB1"/>
    <w:rsid w:val="00075543"/>
    <w:rsid w:val="00076EA4"/>
    <w:rsid w:val="00077729"/>
    <w:rsid w:val="00077F80"/>
    <w:rsid w:val="0008191E"/>
    <w:rsid w:val="000823B3"/>
    <w:rsid w:val="000831B2"/>
    <w:rsid w:val="00084CCB"/>
    <w:rsid w:val="00085323"/>
    <w:rsid w:val="00085887"/>
    <w:rsid w:val="000864BA"/>
    <w:rsid w:val="00087CC1"/>
    <w:rsid w:val="00091360"/>
    <w:rsid w:val="00091BF3"/>
    <w:rsid w:val="00092363"/>
    <w:rsid w:val="00092638"/>
    <w:rsid w:val="00092914"/>
    <w:rsid w:val="0009292A"/>
    <w:rsid w:val="00092ACE"/>
    <w:rsid w:val="00092D3A"/>
    <w:rsid w:val="00092D54"/>
    <w:rsid w:val="000936A8"/>
    <w:rsid w:val="00094B20"/>
    <w:rsid w:val="0009604A"/>
    <w:rsid w:val="00096FDA"/>
    <w:rsid w:val="000970E5"/>
    <w:rsid w:val="00097D2C"/>
    <w:rsid w:val="000A028C"/>
    <w:rsid w:val="000A0A71"/>
    <w:rsid w:val="000A1934"/>
    <w:rsid w:val="000A1A3F"/>
    <w:rsid w:val="000A1F01"/>
    <w:rsid w:val="000A20EF"/>
    <w:rsid w:val="000A2491"/>
    <w:rsid w:val="000A2AC5"/>
    <w:rsid w:val="000A2D21"/>
    <w:rsid w:val="000A306D"/>
    <w:rsid w:val="000A3F2B"/>
    <w:rsid w:val="000A402F"/>
    <w:rsid w:val="000A487A"/>
    <w:rsid w:val="000A559F"/>
    <w:rsid w:val="000A5EAD"/>
    <w:rsid w:val="000A68A6"/>
    <w:rsid w:val="000A7287"/>
    <w:rsid w:val="000A77BC"/>
    <w:rsid w:val="000A78F1"/>
    <w:rsid w:val="000A792D"/>
    <w:rsid w:val="000A7EAE"/>
    <w:rsid w:val="000B1408"/>
    <w:rsid w:val="000B1D2D"/>
    <w:rsid w:val="000B2080"/>
    <w:rsid w:val="000B22DE"/>
    <w:rsid w:val="000B2D41"/>
    <w:rsid w:val="000B4FEB"/>
    <w:rsid w:val="000B5BC2"/>
    <w:rsid w:val="000B5DE7"/>
    <w:rsid w:val="000B6EFD"/>
    <w:rsid w:val="000C0A6F"/>
    <w:rsid w:val="000C1232"/>
    <w:rsid w:val="000C2B49"/>
    <w:rsid w:val="000C35AB"/>
    <w:rsid w:val="000C3AB2"/>
    <w:rsid w:val="000C530A"/>
    <w:rsid w:val="000C5B87"/>
    <w:rsid w:val="000C698E"/>
    <w:rsid w:val="000C7AED"/>
    <w:rsid w:val="000D076E"/>
    <w:rsid w:val="000D0A33"/>
    <w:rsid w:val="000D0AC7"/>
    <w:rsid w:val="000D2F04"/>
    <w:rsid w:val="000D34AC"/>
    <w:rsid w:val="000D4CD6"/>
    <w:rsid w:val="000D546B"/>
    <w:rsid w:val="000D5680"/>
    <w:rsid w:val="000D5726"/>
    <w:rsid w:val="000D6EBB"/>
    <w:rsid w:val="000E1732"/>
    <w:rsid w:val="000E1C37"/>
    <w:rsid w:val="000E20E1"/>
    <w:rsid w:val="000E518E"/>
    <w:rsid w:val="000E52C9"/>
    <w:rsid w:val="000E56F5"/>
    <w:rsid w:val="000E58DF"/>
    <w:rsid w:val="000E6252"/>
    <w:rsid w:val="000E655C"/>
    <w:rsid w:val="000E6EF6"/>
    <w:rsid w:val="000E70BD"/>
    <w:rsid w:val="000E7354"/>
    <w:rsid w:val="000E7758"/>
    <w:rsid w:val="000E7BDC"/>
    <w:rsid w:val="000E7F7C"/>
    <w:rsid w:val="000F057C"/>
    <w:rsid w:val="000F1BDD"/>
    <w:rsid w:val="000F3A4F"/>
    <w:rsid w:val="000F3B15"/>
    <w:rsid w:val="000F4319"/>
    <w:rsid w:val="000F529F"/>
    <w:rsid w:val="000F58EF"/>
    <w:rsid w:val="000F5C42"/>
    <w:rsid w:val="000F5EF8"/>
    <w:rsid w:val="000F67FF"/>
    <w:rsid w:val="000F6C4F"/>
    <w:rsid w:val="000F7F60"/>
    <w:rsid w:val="00100105"/>
    <w:rsid w:val="00100595"/>
    <w:rsid w:val="00100BA8"/>
    <w:rsid w:val="001022E1"/>
    <w:rsid w:val="00104EF9"/>
    <w:rsid w:val="00106692"/>
    <w:rsid w:val="001066BB"/>
    <w:rsid w:val="00106FFD"/>
    <w:rsid w:val="00107FBE"/>
    <w:rsid w:val="00110125"/>
    <w:rsid w:val="001108C8"/>
    <w:rsid w:val="00111AA0"/>
    <w:rsid w:val="00112067"/>
    <w:rsid w:val="00113E6D"/>
    <w:rsid w:val="0011408A"/>
    <w:rsid w:val="00115735"/>
    <w:rsid w:val="00115ADF"/>
    <w:rsid w:val="00115BCD"/>
    <w:rsid w:val="00115E47"/>
    <w:rsid w:val="0011666B"/>
    <w:rsid w:val="00116A5D"/>
    <w:rsid w:val="00120225"/>
    <w:rsid w:val="00120A2C"/>
    <w:rsid w:val="00123DC0"/>
    <w:rsid w:val="001241AE"/>
    <w:rsid w:val="00124697"/>
    <w:rsid w:val="00125646"/>
    <w:rsid w:val="0012663C"/>
    <w:rsid w:val="00126A9E"/>
    <w:rsid w:val="0013095C"/>
    <w:rsid w:val="00130AB6"/>
    <w:rsid w:val="0013187C"/>
    <w:rsid w:val="00131F6B"/>
    <w:rsid w:val="001320EC"/>
    <w:rsid w:val="00133655"/>
    <w:rsid w:val="00133886"/>
    <w:rsid w:val="001339A9"/>
    <w:rsid w:val="00133C67"/>
    <w:rsid w:val="00134E2B"/>
    <w:rsid w:val="00135487"/>
    <w:rsid w:val="00135F1C"/>
    <w:rsid w:val="00136419"/>
    <w:rsid w:val="00142032"/>
    <w:rsid w:val="00143585"/>
    <w:rsid w:val="00144955"/>
    <w:rsid w:val="0014582E"/>
    <w:rsid w:val="00146307"/>
    <w:rsid w:val="0014631A"/>
    <w:rsid w:val="00146ADB"/>
    <w:rsid w:val="001475CC"/>
    <w:rsid w:val="00150D28"/>
    <w:rsid w:val="00151921"/>
    <w:rsid w:val="00151E35"/>
    <w:rsid w:val="00153774"/>
    <w:rsid w:val="00154F0C"/>
    <w:rsid w:val="00154FE2"/>
    <w:rsid w:val="001567DE"/>
    <w:rsid w:val="00160F20"/>
    <w:rsid w:val="0016217A"/>
    <w:rsid w:val="0016786F"/>
    <w:rsid w:val="00167FEE"/>
    <w:rsid w:val="001719AC"/>
    <w:rsid w:val="00171C8A"/>
    <w:rsid w:val="00171EF0"/>
    <w:rsid w:val="00172024"/>
    <w:rsid w:val="00172F81"/>
    <w:rsid w:val="001730AF"/>
    <w:rsid w:val="001730D8"/>
    <w:rsid w:val="001738E8"/>
    <w:rsid w:val="001754F3"/>
    <w:rsid w:val="001764F0"/>
    <w:rsid w:val="00176958"/>
    <w:rsid w:val="00177C98"/>
    <w:rsid w:val="001809D5"/>
    <w:rsid w:val="00181220"/>
    <w:rsid w:val="00182220"/>
    <w:rsid w:val="001829A8"/>
    <w:rsid w:val="001841BF"/>
    <w:rsid w:val="001849A9"/>
    <w:rsid w:val="00186003"/>
    <w:rsid w:val="00186357"/>
    <w:rsid w:val="00186642"/>
    <w:rsid w:val="001867B4"/>
    <w:rsid w:val="00186EF6"/>
    <w:rsid w:val="00187588"/>
    <w:rsid w:val="00187F90"/>
    <w:rsid w:val="00191298"/>
    <w:rsid w:val="001916DD"/>
    <w:rsid w:val="00193999"/>
    <w:rsid w:val="00193DB2"/>
    <w:rsid w:val="00193FC3"/>
    <w:rsid w:val="00195DCF"/>
    <w:rsid w:val="00196121"/>
    <w:rsid w:val="00197820"/>
    <w:rsid w:val="00197EFD"/>
    <w:rsid w:val="001A08DF"/>
    <w:rsid w:val="001A27CB"/>
    <w:rsid w:val="001A3036"/>
    <w:rsid w:val="001A46F2"/>
    <w:rsid w:val="001A569F"/>
    <w:rsid w:val="001A5C71"/>
    <w:rsid w:val="001A67B9"/>
    <w:rsid w:val="001A75B1"/>
    <w:rsid w:val="001B0BD8"/>
    <w:rsid w:val="001B0C66"/>
    <w:rsid w:val="001B1323"/>
    <w:rsid w:val="001B13A6"/>
    <w:rsid w:val="001B2177"/>
    <w:rsid w:val="001B2398"/>
    <w:rsid w:val="001B27B5"/>
    <w:rsid w:val="001B2D14"/>
    <w:rsid w:val="001B32A5"/>
    <w:rsid w:val="001B4E20"/>
    <w:rsid w:val="001B7369"/>
    <w:rsid w:val="001B77B8"/>
    <w:rsid w:val="001B78CE"/>
    <w:rsid w:val="001B7ACD"/>
    <w:rsid w:val="001C04E3"/>
    <w:rsid w:val="001C06F2"/>
    <w:rsid w:val="001C08FA"/>
    <w:rsid w:val="001C2761"/>
    <w:rsid w:val="001C3E07"/>
    <w:rsid w:val="001C4A7A"/>
    <w:rsid w:val="001C4A8E"/>
    <w:rsid w:val="001C5161"/>
    <w:rsid w:val="001C52BB"/>
    <w:rsid w:val="001C6CBD"/>
    <w:rsid w:val="001C7546"/>
    <w:rsid w:val="001C77DE"/>
    <w:rsid w:val="001D0167"/>
    <w:rsid w:val="001D0AB3"/>
    <w:rsid w:val="001D1351"/>
    <w:rsid w:val="001D1E1D"/>
    <w:rsid w:val="001D2665"/>
    <w:rsid w:val="001D2691"/>
    <w:rsid w:val="001D2DB8"/>
    <w:rsid w:val="001D2FDF"/>
    <w:rsid w:val="001D328D"/>
    <w:rsid w:val="001D42B5"/>
    <w:rsid w:val="001D4EB1"/>
    <w:rsid w:val="001D5135"/>
    <w:rsid w:val="001D53FF"/>
    <w:rsid w:val="001D5709"/>
    <w:rsid w:val="001D5E69"/>
    <w:rsid w:val="001D6AFC"/>
    <w:rsid w:val="001D7750"/>
    <w:rsid w:val="001E114B"/>
    <w:rsid w:val="001E125F"/>
    <w:rsid w:val="001E2187"/>
    <w:rsid w:val="001E25EE"/>
    <w:rsid w:val="001E2E67"/>
    <w:rsid w:val="001E3C18"/>
    <w:rsid w:val="001E4D1A"/>
    <w:rsid w:val="001E64BD"/>
    <w:rsid w:val="001E6E1B"/>
    <w:rsid w:val="001F0DC4"/>
    <w:rsid w:val="001F2E9D"/>
    <w:rsid w:val="001F2EBC"/>
    <w:rsid w:val="001F4799"/>
    <w:rsid w:val="001F4F3C"/>
    <w:rsid w:val="001F62E9"/>
    <w:rsid w:val="001F631F"/>
    <w:rsid w:val="001F6370"/>
    <w:rsid w:val="002010C9"/>
    <w:rsid w:val="002019D5"/>
    <w:rsid w:val="00201A8B"/>
    <w:rsid w:val="00201E42"/>
    <w:rsid w:val="00201F3D"/>
    <w:rsid w:val="00202171"/>
    <w:rsid w:val="00202A67"/>
    <w:rsid w:val="00203177"/>
    <w:rsid w:val="002033A3"/>
    <w:rsid w:val="002039B0"/>
    <w:rsid w:val="0020480A"/>
    <w:rsid w:val="00204CA0"/>
    <w:rsid w:val="0020542E"/>
    <w:rsid w:val="002054B1"/>
    <w:rsid w:val="00206257"/>
    <w:rsid w:val="00206366"/>
    <w:rsid w:val="0020657E"/>
    <w:rsid w:val="00206B02"/>
    <w:rsid w:val="00206D3A"/>
    <w:rsid w:val="00206D4E"/>
    <w:rsid w:val="00207678"/>
    <w:rsid w:val="002103A0"/>
    <w:rsid w:val="0021108E"/>
    <w:rsid w:val="002117AA"/>
    <w:rsid w:val="00211E27"/>
    <w:rsid w:val="00211E46"/>
    <w:rsid w:val="002127CD"/>
    <w:rsid w:val="002155AF"/>
    <w:rsid w:val="002167E6"/>
    <w:rsid w:val="00216C8D"/>
    <w:rsid w:val="00216FBC"/>
    <w:rsid w:val="00217489"/>
    <w:rsid w:val="002178A9"/>
    <w:rsid w:val="002202F9"/>
    <w:rsid w:val="002219FC"/>
    <w:rsid w:val="00221B21"/>
    <w:rsid w:val="0022236E"/>
    <w:rsid w:val="0022262D"/>
    <w:rsid w:val="002226FB"/>
    <w:rsid w:val="00222ABF"/>
    <w:rsid w:val="002231A4"/>
    <w:rsid w:val="002257EB"/>
    <w:rsid w:val="0022613E"/>
    <w:rsid w:val="002266DF"/>
    <w:rsid w:val="00226DA4"/>
    <w:rsid w:val="00226F7C"/>
    <w:rsid w:val="002270C5"/>
    <w:rsid w:val="002277B8"/>
    <w:rsid w:val="002307EB"/>
    <w:rsid w:val="00231C4A"/>
    <w:rsid w:val="00232D5D"/>
    <w:rsid w:val="00233962"/>
    <w:rsid w:val="00234C95"/>
    <w:rsid w:val="00236F24"/>
    <w:rsid w:val="002374E2"/>
    <w:rsid w:val="002377B2"/>
    <w:rsid w:val="002377ED"/>
    <w:rsid w:val="002379B4"/>
    <w:rsid w:val="00237FEF"/>
    <w:rsid w:val="00240419"/>
    <w:rsid w:val="00240BC6"/>
    <w:rsid w:val="00241A01"/>
    <w:rsid w:val="00242070"/>
    <w:rsid w:val="00243E9B"/>
    <w:rsid w:val="00245264"/>
    <w:rsid w:val="0024593A"/>
    <w:rsid w:val="0024688A"/>
    <w:rsid w:val="00246CC6"/>
    <w:rsid w:val="00246CF7"/>
    <w:rsid w:val="00246D5D"/>
    <w:rsid w:val="00250216"/>
    <w:rsid w:val="00250463"/>
    <w:rsid w:val="002511E7"/>
    <w:rsid w:val="00252888"/>
    <w:rsid w:val="0025602E"/>
    <w:rsid w:val="00257673"/>
    <w:rsid w:val="00257701"/>
    <w:rsid w:val="0026049E"/>
    <w:rsid w:val="002604BD"/>
    <w:rsid w:val="002607A5"/>
    <w:rsid w:val="00263968"/>
    <w:rsid w:val="0026432E"/>
    <w:rsid w:val="00264650"/>
    <w:rsid w:val="00265A28"/>
    <w:rsid w:val="00265F58"/>
    <w:rsid w:val="00266502"/>
    <w:rsid w:val="0026683C"/>
    <w:rsid w:val="00266940"/>
    <w:rsid w:val="002675D3"/>
    <w:rsid w:val="002678F4"/>
    <w:rsid w:val="0026797F"/>
    <w:rsid w:val="0027048B"/>
    <w:rsid w:val="00270E04"/>
    <w:rsid w:val="002714F8"/>
    <w:rsid w:val="00271FE7"/>
    <w:rsid w:val="002737F6"/>
    <w:rsid w:val="00273B11"/>
    <w:rsid w:val="00273EE9"/>
    <w:rsid w:val="00273EEC"/>
    <w:rsid w:val="00273F61"/>
    <w:rsid w:val="00276353"/>
    <w:rsid w:val="00276D83"/>
    <w:rsid w:val="00277056"/>
    <w:rsid w:val="002800B8"/>
    <w:rsid w:val="00280A8C"/>
    <w:rsid w:val="00282069"/>
    <w:rsid w:val="002836D0"/>
    <w:rsid w:val="00283762"/>
    <w:rsid w:val="00283DD5"/>
    <w:rsid w:val="00284CC9"/>
    <w:rsid w:val="002852F5"/>
    <w:rsid w:val="00287AE2"/>
    <w:rsid w:val="002909D4"/>
    <w:rsid w:val="002909EF"/>
    <w:rsid w:val="00290F58"/>
    <w:rsid w:val="00291116"/>
    <w:rsid w:val="002917EA"/>
    <w:rsid w:val="00291A38"/>
    <w:rsid w:val="00293CA6"/>
    <w:rsid w:val="00293CC4"/>
    <w:rsid w:val="00294097"/>
    <w:rsid w:val="002945B3"/>
    <w:rsid w:val="00295DB6"/>
    <w:rsid w:val="002969CC"/>
    <w:rsid w:val="00296D28"/>
    <w:rsid w:val="002972E2"/>
    <w:rsid w:val="00297858"/>
    <w:rsid w:val="00297945"/>
    <w:rsid w:val="002A0BBD"/>
    <w:rsid w:val="002A1511"/>
    <w:rsid w:val="002A1E67"/>
    <w:rsid w:val="002A345B"/>
    <w:rsid w:val="002A3DAB"/>
    <w:rsid w:val="002A4192"/>
    <w:rsid w:val="002A4D37"/>
    <w:rsid w:val="002A5835"/>
    <w:rsid w:val="002A5E9D"/>
    <w:rsid w:val="002A6537"/>
    <w:rsid w:val="002B0192"/>
    <w:rsid w:val="002B0B6D"/>
    <w:rsid w:val="002B0C53"/>
    <w:rsid w:val="002B1E47"/>
    <w:rsid w:val="002B2683"/>
    <w:rsid w:val="002B3BB3"/>
    <w:rsid w:val="002B41ED"/>
    <w:rsid w:val="002B5744"/>
    <w:rsid w:val="002B57D6"/>
    <w:rsid w:val="002B73CB"/>
    <w:rsid w:val="002C0D0A"/>
    <w:rsid w:val="002C12EA"/>
    <w:rsid w:val="002C2068"/>
    <w:rsid w:val="002C25A4"/>
    <w:rsid w:val="002C44D4"/>
    <w:rsid w:val="002C4A04"/>
    <w:rsid w:val="002C6D1F"/>
    <w:rsid w:val="002C6DD7"/>
    <w:rsid w:val="002C6E75"/>
    <w:rsid w:val="002D1178"/>
    <w:rsid w:val="002D148E"/>
    <w:rsid w:val="002D1802"/>
    <w:rsid w:val="002D28EB"/>
    <w:rsid w:val="002D36A3"/>
    <w:rsid w:val="002D6B6C"/>
    <w:rsid w:val="002D6FFD"/>
    <w:rsid w:val="002D7028"/>
    <w:rsid w:val="002D7747"/>
    <w:rsid w:val="002D7CA2"/>
    <w:rsid w:val="002E1192"/>
    <w:rsid w:val="002E1448"/>
    <w:rsid w:val="002E15D7"/>
    <w:rsid w:val="002E16FA"/>
    <w:rsid w:val="002E32CB"/>
    <w:rsid w:val="002E34F9"/>
    <w:rsid w:val="002E4735"/>
    <w:rsid w:val="002E4A51"/>
    <w:rsid w:val="002E5BD2"/>
    <w:rsid w:val="002E5E60"/>
    <w:rsid w:val="002E5F7A"/>
    <w:rsid w:val="002E6700"/>
    <w:rsid w:val="002E7457"/>
    <w:rsid w:val="002E7B44"/>
    <w:rsid w:val="002F14B0"/>
    <w:rsid w:val="002F2B98"/>
    <w:rsid w:val="002F2CB8"/>
    <w:rsid w:val="002F4C15"/>
    <w:rsid w:val="002F5094"/>
    <w:rsid w:val="002F51AF"/>
    <w:rsid w:val="002F5569"/>
    <w:rsid w:val="002F61C8"/>
    <w:rsid w:val="002F7527"/>
    <w:rsid w:val="002F7A1F"/>
    <w:rsid w:val="003001AA"/>
    <w:rsid w:val="0030151A"/>
    <w:rsid w:val="00301DD1"/>
    <w:rsid w:val="00301EA2"/>
    <w:rsid w:val="003033C9"/>
    <w:rsid w:val="003035EA"/>
    <w:rsid w:val="003055BD"/>
    <w:rsid w:val="003061AE"/>
    <w:rsid w:val="00306E1C"/>
    <w:rsid w:val="00307D83"/>
    <w:rsid w:val="0031179A"/>
    <w:rsid w:val="003117BB"/>
    <w:rsid w:val="00311FC8"/>
    <w:rsid w:val="003121D1"/>
    <w:rsid w:val="00312389"/>
    <w:rsid w:val="003130EC"/>
    <w:rsid w:val="00313976"/>
    <w:rsid w:val="00313BBC"/>
    <w:rsid w:val="0031421F"/>
    <w:rsid w:val="00314395"/>
    <w:rsid w:val="00314AB3"/>
    <w:rsid w:val="00314F53"/>
    <w:rsid w:val="00315AE7"/>
    <w:rsid w:val="00315B41"/>
    <w:rsid w:val="0031637A"/>
    <w:rsid w:val="0031688B"/>
    <w:rsid w:val="00316E0C"/>
    <w:rsid w:val="00317546"/>
    <w:rsid w:val="003208DE"/>
    <w:rsid w:val="00321C5E"/>
    <w:rsid w:val="00324DF7"/>
    <w:rsid w:val="003250EE"/>
    <w:rsid w:val="00326147"/>
    <w:rsid w:val="0032631A"/>
    <w:rsid w:val="0032674D"/>
    <w:rsid w:val="00326F8E"/>
    <w:rsid w:val="00327440"/>
    <w:rsid w:val="003276D0"/>
    <w:rsid w:val="00327C5A"/>
    <w:rsid w:val="0033007E"/>
    <w:rsid w:val="00331B78"/>
    <w:rsid w:val="00332CFA"/>
    <w:rsid w:val="003355E8"/>
    <w:rsid w:val="00336991"/>
    <w:rsid w:val="00337C3E"/>
    <w:rsid w:val="00342127"/>
    <w:rsid w:val="00342699"/>
    <w:rsid w:val="0034448A"/>
    <w:rsid w:val="00344BBD"/>
    <w:rsid w:val="00345406"/>
    <w:rsid w:val="003456D1"/>
    <w:rsid w:val="0034577E"/>
    <w:rsid w:val="00345EC3"/>
    <w:rsid w:val="00346BDC"/>
    <w:rsid w:val="0034710C"/>
    <w:rsid w:val="003479DC"/>
    <w:rsid w:val="00350A96"/>
    <w:rsid w:val="00351A27"/>
    <w:rsid w:val="00351BBB"/>
    <w:rsid w:val="003520B0"/>
    <w:rsid w:val="003525B9"/>
    <w:rsid w:val="00352BE8"/>
    <w:rsid w:val="00352E3B"/>
    <w:rsid w:val="00353093"/>
    <w:rsid w:val="00353580"/>
    <w:rsid w:val="00353E47"/>
    <w:rsid w:val="003540B0"/>
    <w:rsid w:val="003544C0"/>
    <w:rsid w:val="00355E24"/>
    <w:rsid w:val="00356BFB"/>
    <w:rsid w:val="00356C49"/>
    <w:rsid w:val="00356E75"/>
    <w:rsid w:val="0036034C"/>
    <w:rsid w:val="003608D3"/>
    <w:rsid w:val="0036102C"/>
    <w:rsid w:val="00361A73"/>
    <w:rsid w:val="00364CB4"/>
    <w:rsid w:val="0036578A"/>
    <w:rsid w:val="003658E2"/>
    <w:rsid w:val="003663A2"/>
    <w:rsid w:val="00366979"/>
    <w:rsid w:val="0036733A"/>
    <w:rsid w:val="00370449"/>
    <w:rsid w:val="00370F71"/>
    <w:rsid w:val="0037131D"/>
    <w:rsid w:val="00371357"/>
    <w:rsid w:val="00371E42"/>
    <w:rsid w:val="00371ED0"/>
    <w:rsid w:val="00371FA4"/>
    <w:rsid w:val="00372668"/>
    <w:rsid w:val="0037381E"/>
    <w:rsid w:val="00373B3D"/>
    <w:rsid w:val="00373F63"/>
    <w:rsid w:val="00376314"/>
    <w:rsid w:val="00376C77"/>
    <w:rsid w:val="00377A63"/>
    <w:rsid w:val="00380C04"/>
    <w:rsid w:val="003813B0"/>
    <w:rsid w:val="00382007"/>
    <w:rsid w:val="00382D60"/>
    <w:rsid w:val="00383082"/>
    <w:rsid w:val="00384438"/>
    <w:rsid w:val="003856CD"/>
    <w:rsid w:val="00386AEC"/>
    <w:rsid w:val="00386CC9"/>
    <w:rsid w:val="00386F5B"/>
    <w:rsid w:val="003870C8"/>
    <w:rsid w:val="0038736C"/>
    <w:rsid w:val="003879E3"/>
    <w:rsid w:val="00390C20"/>
    <w:rsid w:val="0039235E"/>
    <w:rsid w:val="0039271B"/>
    <w:rsid w:val="00395ED6"/>
    <w:rsid w:val="003965EB"/>
    <w:rsid w:val="003966A4"/>
    <w:rsid w:val="00396AB8"/>
    <w:rsid w:val="00396D07"/>
    <w:rsid w:val="0039700B"/>
    <w:rsid w:val="003A0A39"/>
    <w:rsid w:val="003A0C05"/>
    <w:rsid w:val="003A0E5B"/>
    <w:rsid w:val="003A17A3"/>
    <w:rsid w:val="003A2AE5"/>
    <w:rsid w:val="003A2B79"/>
    <w:rsid w:val="003A2F97"/>
    <w:rsid w:val="003A3BA2"/>
    <w:rsid w:val="003A53C0"/>
    <w:rsid w:val="003A7469"/>
    <w:rsid w:val="003A7521"/>
    <w:rsid w:val="003A7801"/>
    <w:rsid w:val="003B0154"/>
    <w:rsid w:val="003B1C72"/>
    <w:rsid w:val="003B2E48"/>
    <w:rsid w:val="003B36E0"/>
    <w:rsid w:val="003B3ACF"/>
    <w:rsid w:val="003B5031"/>
    <w:rsid w:val="003B6192"/>
    <w:rsid w:val="003B62F9"/>
    <w:rsid w:val="003B6D4A"/>
    <w:rsid w:val="003B6FC1"/>
    <w:rsid w:val="003B774D"/>
    <w:rsid w:val="003B7E3D"/>
    <w:rsid w:val="003B7FFE"/>
    <w:rsid w:val="003C0335"/>
    <w:rsid w:val="003C1162"/>
    <w:rsid w:val="003C2583"/>
    <w:rsid w:val="003C2A3D"/>
    <w:rsid w:val="003C3086"/>
    <w:rsid w:val="003C646F"/>
    <w:rsid w:val="003C64EB"/>
    <w:rsid w:val="003C793B"/>
    <w:rsid w:val="003C7C0D"/>
    <w:rsid w:val="003D101B"/>
    <w:rsid w:val="003D12A1"/>
    <w:rsid w:val="003D16B1"/>
    <w:rsid w:val="003D1FD5"/>
    <w:rsid w:val="003D21FA"/>
    <w:rsid w:val="003D2E34"/>
    <w:rsid w:val="003D3BAF"/>
    <w:rsid w:val="003D45A5"/>
    <w:rsid w:val="003D4C93"/>
    <w:rsid w:val="003D5BAA"/>
    <w:rsid w:val="003D5BFB"/>
    <w:rsid w:val="003D5F3E"/>
    <w:rsid w:val="003D60A9"/>
    <w:rsid w:val="003D7A9A"/>
    <w:rsid w:val="003E0176"/>
    <w:rsid w:val="003E0C17"/>
    <w:rsid w:val="003E0EE1"/>
    <w:rsid w:val="003E141D"/>
    <w:rsid w:val="003E2793"/>
    <w:rsid w:val="003E403B"/>
    <w:rsid w:val="003E47B6"/>
    <w:rsid w:val="003E4B2E"/>
    <w:rsid w:val="003E4F03"/>
    <w:rsid w:val="003E551F"/>
    <w:rsid w:val="003E5FC3"/>
    <w:rsid w:val="003E7BA5"/>
    <w:rsid w:val="003F084E"/>
    <w:rsid w:val="003F0C25"/>
    <w:rsid w:val="003F15DA"/>
    <w:rsid w:val="003F20B0"/>
    <w:rsid w:val="003F21A0"/>
    <w:rsid w:val="003F2BD5"/>
    <w:rsid w:val="003F349A"/>
    <w:rsid w:val="003F3A28"/>
    <w:rsid w:val="003F48EB"/>
    <w:rsid w:val="003F4942"/>
    <w:rsid w:val="003F675B"/>
    <w:rsid w:val="003F6969"/>
    <w:rsid w:val="003F747E"/>
    <w:rsid w:val="003F7857"/>
    <w:rsid w:val="004028A7"/>
    <w:rsid w:val="00403304"/>
    <w:rsid w:val="00403A2B"/>
    <w:rsid w:val="00403AE7"/>
    <w:rsid w:val="00403C6B"/>
    <w:rsid w:val="00405439"/>
    <w:rsid w:val="004061C8"/>
    <w:rsid w:val="00406C59"/>
    <w:rsid w:val="004105F4"/>
    <w:rsid w:val="004113B6"/>
    <w:rsid w:val="00411B8A"/>
    <w:rsid w:val="00411FA2"/>
    <w:rsid w:val="0041294C"/>
    <w:rsid w:val="00413A5F"/>
    <w:rsid w:val="0041452C"/>
    <w:rsid w:val="004152FB"/>
    <w:rsid w:val="0041590E"/>
    <w:rsid w:val="00416A03"/>
    <w:rsid w:val="00417E0C"/>
    <w:rsid w:val="0042005A"/>
    <w:rsid w:val="00420142"/>
    <w:rsid w:val="00420DD6"/>
    <w:rsid w:val="00421B7F"/>
    <w:rsid w:val="00423623"/>
    <w:rsid w:val="004237FB"/>
    <w:rsid w:val="004240B9"/>
    <w:rsid w:val="004255E7"/>
    <w:rsid w:val="00425F99"/>
    <w:rsid w:val="0042721A"/>
    <w:rsid w:val="0043020B"/>
    <w:rsid w:val="004310D6"/>
    <w:rsid w:val="00431704"/>
    <w:rsid w:val="00431706"/>
    <w:rsid w:val="00431A34"/>
    <w:rsid w:val="00432888"/>
    <w:rsid w:val="004332EC"/>
    <w:rsid w:val="004333A2"/>
    <w:rsid w:val="00433B89"/>
    <w:rsid w:val="00433ED5"/>
    <w:rsid w:val="00433F8A"/>
    <w:rsid w:val="0043408A"/>
    <w:rsid w:val="0043419E"/>
    <w:rsid w:val="00435381"/>
    <w:rsid w:val="004358D1"/>
    <w:rsid w:val="00435C1B"/>
    <w:rsid w:val="00436331"/>
    <w:rsid w:val="00436510"/>
    <w:rsid w:val="00436AA7"/>
    <w:rsid w:val="004377E0"/>
    <w:rsid w:val="00440B76"/>
    <w:rsid w:val="00440F44"/>
    <w:rsid w:val="0044197D"/>
    <w:rsid w:val="00442A2B"/>
    <w:rsid w:val="00442ABE"/>
    <w:rsid w:val="00443D21"/>
    <w:rsid w:val="00443EDA"/>
    <w:rsid w:val="0044402D"/>
    <w:rsid w:val="00446A10"/>
    <w:rsid w:val="004471B3"/>
    <w:rsid w:val="00447D25"/>
    <w:rsid w:val="00450C2C"/>
    <w:rsid w:val="00450CB5"/>
    <w:rsid w:val="00452755"/>
    <w:rsid w:val="00453BC5"/>
    <w:rsid w:val="004548D9"/>
    <w:rsid w:val="00454BCA"/>
    <w:rsid w:val="0045523B"/>
    <w:rsid w:val="004558F1"/>
    <w:rsid w:val="004572FD"/>
    <w:rsid w:val="0046018B"/>
    <w:rsid w:val="00461F15"/>
    <w:rsid w:val="00461F78"/>
    <w:rsid w:val="004627E0"/>
    <w:rsid w:val="00462BCD"/>
    <w:rsid w:val="00462DBA"/>
    <w:rsid w:val="00463298"/>
    <w:rsid w:val="004633FD"/>
    <w:rsid w:val="0046386C"/>
    <w:rsid w:val="00464878"/>
    <w:rsid w:val="00464E13"/>
    <w:rsid w:val="00464EE3"/>
    <w:rsid w:val="00467495"/>
    <w:rsid w:val="004708A6"/>
    <w:rsid w:val="00470C31"/>
    <w:rsid w:val="00471795"/>
    <w:rsid w:val="00471E54"/>
    <w:rsid w:val="00472245"/>
    <w:rsid w:val="0047370E"/>
    <w:rsid w:val="00474AA9"/>
    <w:rsid w:val="0047676E"/>
    <w:rsid w:val="004769CD"/>
    <w:rsid w:val="00477F9E"/>
    <w:rsid w:val="004809EE"/>
    <w:rsid w:val="00482459"/>
    <w:rsid w:val="00482EAA"/>
    <w:rsid w:val="004835E3"/>
    <w:rsid w:val="00484315"/>
    <w:rsid w:val="00484E3B"/>
    <w:rsid w:val="00484FA5"/>
    <w:rsid w:val="00485699"/>
    <w:rsid w:val="00485C39"/>
    <w:rsid w:val="00486263"/>
    <w:rsid w:val="0048673E"/>
    <w:rsid w:val="00486E4A"/>
    <w:rsid w:val="00490B50"/>
    <w:rsid w:val="00491795"/>
    <w:rsid w:val="00491E59"/>
    <w:rsid w:val="0049284A"/>
    <w:rsid w:val="00493D5A"/>
    <w:rsid w:val="00494B0C"/>
    <w:rsid w:val="00494C66"/>
    <w:rsid w:val="00495AD6"/>
    <w:rsid w:val="004967B6"/>
    <w:rsid w:val="00496C2C"/>
    <w:rsid w:val="00496DCD"/>
    <w:rsid w:val="004972E9"/>
    <w:rsid w:val="00497791"/>
    <w:rsid w:val="00497D3D"/>
    <w:rsid w:val="004A06C5"/>
    <w:rsid w:val="004A0AEE"/>
    <w:rsid w:val="004A3079"/>
    <w:rsid w:val="004A351B"/>
    <w:rsid w:val="004A3E16"/>
    <w:rsid w:val="004A43FA"/>
    <w:rsid w:val="004A53BC"/>
    <w:rsid w:val="004A6E9E"/>
    <w:rsid w:val="004B0322"/>
    <w:rsid w:val="004B0486"/>
    <w:rsid w:val="004B0976"/>
    <w:rsid w:val="004B2308"/>
    <w:rsid w:val="004B2781"/>
    <w:rsid w:val="004B34C8"/>
    <w:rsid w:val="004B3DA2"/>
    <w:rsid w:val="004B4281"/>
    <w:rsid w:val="004B43D1"/>
    <w:rsid w:val="004B4555"/>
    <w:rsid w:val="004B4DCF"/>
    <w:rsid w:val="004B58BB"/>
    <w:rsid w:val="004B5B60"/>
    <w:rsid w:val="004B76D6"/>
    <w:rsid w:val="004B7735"/>
    <w:rsid w:val="004C050A"/>
    <w:rsid w:val="004C1D1A"/>
    <w:rsid w:val="004C227C"/>
    <w:rsid w:val="004C2E8C"/>
    <w:rsid w:val="004C3AFE"/>
    <w:rsid w:val="004C3C93"/>
    <w:rsid w:val="004C3EF6"/>
    <w:rsid w:val="004C4068"/>
    <w:rsid w:val="004C4092"/>
    <w:rsid w:val="004C53D1"/>
    <w:rsid w:val="004C544B"/>
    <w:rsid w:val="004C5496"/>
    <w:rsid w:val="004C5B60"/>
    <w:rsid w:val="004C5C09"/>
    <w:rsid w:val="004C5C0C"/>
    <w:rsid w:val="004C6910"/>
    <w:rsid w:val="004C77E6"/>
    <w:rsid w:val="004D0DA5"/>
    <w:rsid w:val="004D11F4"/>
    <w:rsid w:val="004D1406"/>
    <w:rsid w:val="004D28C1"/>
    <w:rsid w:val="004D2D3A"/>
    <w:rsid w:val="004D348A"/>
    <w:rsid w:val="004D38B1"/>
    <w:rsid w:val="004D3B08"/>
    <w:rsid w:val="004D4219"/>
    <w:rsid w:val="004D4E4E"/>
    <w:rsid w:val="004D4FA0"/>
    <w:rsid w:val="004D531B"/>
    <w:rsid w:val="004D6C15"/>
    <w:rsid w:val="004D6CAE"/>
    <w:rsid w:val="004D78E2"/>
    <w:rsid w:val="004D7FA0"/>
    <w:rsid w:val="004E0B29"/>
    <w:rsid w:val="004E1195"/>
    <w:rsid w:val="004E145A"/>
    <w:rsid w:val="004E1837"/>
    <w:rsid w:val="004E2987"/>
    <w:rsid w:val="004E6979"/>
    <w:rsid w:val="004E6BE2"/>
    <w:rsid w:val="004E7274"/>
    <w:rsid w:val="004E7376"/>
    <w:rsid w:val="004E7F67"/>
    <w:rsid w:val="004F0584"/>
    <w:rsid w:val="004F0BFC"/>
    <w:rsid w:val="004F6F1A"/>
    <w:rsid w:val="004F7A24"/>
    <w:rsid w:val="00500597"/>
    <w:rsid w:val="00500AD4"/>
    <w:rsid w:val="0050370C"/>
    <w:rsid w:val="00503E4C"/>
    <w:rsid w:val="00503E89"/>
    <w:rsid w:val="0050432D"/>
    <w:rsid w:val="0050469C"/>
    <w:rsid w:val="00504AB8"/>
    <w:rsid w:val="00504D3D"/>
    <w:rsid w:val="00505110"/>
    <w:rsid w:val="00505438"/>
    <w:rsid w:val="00510572"/>
    <w:rsid w:val="005106B0"/>
    <w:rsid w:val="0051150D"/>
    <w:rsid w:val="00511557"/>
    <w:rsid w:val="00511D13"/>
    <w:rsid w:val="005120CF"/>
    <w:rsid w:val="00512117"/>
    <w:rsid w:val="0051245B"/>
    <w:rsid w:val="005139BC"/>
    <w:rsid w:val="0051421F"/>
    <w:rsid w:val="005146B0"/>
    <w:rsid w:val="00515D0C"/>
    <w:rsid w:val="0051649D"/>
    <w:rsid w:val="005173FC"/>
    <w:rsid w:val="0051751E"/>
    <w:rsid w:val="00520660"/>
    <w:rsid w:val="00520B0A"/>
    <w:rsid w:val="00520C63"/>
    <w:rsid w:val="00521A0C"/>
    <w:rsid w:val="00521D12"/>
    <w:rsid w:val="00523B44"/>
    <w:rsid w:val="00525775"/>
    <w:rsid w:val="00526170"/>
    <w:rsid w:val="00526527"/>
    <w:rsid w:val="0052671C"/>
    <w:rsid w:val="0052700A"/>
    <w:rsid w:val="00527D2C"/>
    <w:rsid w:val="00530DAC"/>
    <w:rsid w:val="005311CF"/>
    <w:rsid w:val="005315B5"/>
    <w:rsid w:val="00531D79"/>
    <w:rsid w:val="00532EA3"/>
    <w:rsid w:val="005350CB"/>
    <w:rsid w:val="005354CD"/>
    <w:rsid w:val="00535680"/>
    <w:rsid w:val="00535834"/>
    <w:rsid w:val="005358DF"/>
    <w:rsid w:val="0053735E"/>
    <w:rsid w:val="00537365"/>
    <w:rsid w:val="005404BC"/>
    <w:rsid w:val="005414F3"/>
    <w:rsid w:val="00542E50"/>
    <w:rsid w:val="00543292"/>
    <w:rsid w:val="005432D7"/>
    <w:rsid w:val="00543655"/>
    <w:rsid w:val="00544032"/>
    <w:rsid w:val="005446E3"/>
    <w:rsid w:val="005448B1"/>
    <w:rsid w:val="0054520D"/>
    <w:rsid w:val="0054522D"/>
    <w:rsid w:val="00545442"/>
    <w:rsid w:val="00545829"/>
    <w:rsid w:val="005465EB"/>
    <w:rsid w:val="005469E7"/>
    <w:rsid w:val="00547822"/>
    <w:rsid w:val="00551104"/>
    <w:rsid w:val="00551256"/>
    <w:rsid w:val="00552087"/>
    <w:rsid w:val="005529F9"/>
    <w:rsid w:val="0055324D"/>
    <w:rsid w:val="00553E16"/>
    <w:rsid w:val="00554C65"/>
    <w:rsid w:val="005560A7"/>
    <w:rsid w:val="0055627D"/>
    <w:rsid w:val="00557BBA"/>
    <w:rsid w:val="00560D5D"/>
    <w:rsid w:val="00561473"/>
    <w:rsid w:val="00561617"/>
    <w:rsid w:val="0056163D"/>
    <w:rsid w:val="005619F2"/>
    <w:rsid w:val="005628F3"/>
    <w:rsid w:val="00563D15"/>
    <w:rsid w:val="00563D4D"/>
    <w:rsid w:val="005646DA"/>
    <w:rsid w:val="00564AD2"/>
    <w:rsid w:val="00564B30"/>
    <w:rsid w:val="00565E36"/>
    <w:rsid w:val="0056630E"/>
    <w:rsid w:val="005666A7"/>
    <w:rsid w:val="005702AE"/>
    <w:rsid w:val="005702F3"/>
    <w:rsid w:val="00570659"/>
    <w:rsid w:val="00570758"/>
    <w:rsid w:val="00570BB7"/>
    <w:rsid w:val="00571177"/>
    <w:rsid w:val="005713B5"/>
    <w:rsid w:val="005713CB"/>
    <w:rsid w:val="005720D5"/>
    <w:rsid w:val="005726E2"/>
    <w:rsid w:val="00572724"/>
    <w:rsid w:val="00572E93"/>
    <w:rsid w:val="00573048"/>
    <w:rsid w:val="0057309F"/>
    <w:rsid w:val="00573E81"/>
    <w:rsid w:val="005754DC"/>
    <w:rsid w:val="00575AEA"/>
    <w:rsid w:val="00575AED"/>
    <w:rsid w:val="00575B70"/>
    <w:rsid w:val="00575D5A"/>
    <w:rsid w:val="00576284"/>
    <w:rsid w:val="0057726D"/>
    <w:rsid w:val="00580897"/>
    <w:rsid w:val="00581839"/>
    <w:rsid w:val="00581EF5"/>
    <w:rsid w:val="005835DC"/>
    <w:rsid w:val="00585C7F"/>
    <w:rsid w:val="0058669F"/>
    <w:rsid w:val="00586C33"/>
    <w:rsid w:val="005877AB"/>
    <w:rsid w:val="005906DF"/>
    <w:rsid w:val="005909BC"/>
    <w:rsid w:val="005936E7"/>
    <w:rsid w:val="00593AC1"/>
    <w:rsid w:val="00593D00"/>
    <w:rsid w:val="00594912"/>
    <w:rsid w:val="0059517E"/>
    <w:rsid w:val="005954D0"/>
    <w:rsid w:val="005957C0"/>
    <w:rsid w:val="0059621B"/>
    <w:rsid w:val="00596433"/>
    <w:rsid w:val="00596DE0"/>
    <w:rsid w:val="005974CE"/>
    <w:rsid w:val="005979D7"/>
    <w:rsid w:val="005A0701"/>
    <w:rsid w:val="005A0CB3"/>
    <w:rsid w:val="005A0F1F"/>
    <w:rsid w:val="005A39D8"/>
    <w:rsid w:val="005A3E87"/>
    <w:rsid w:val="005A4292"/>
    <w:rsid w:val="005A5CB1"/>
    <w:rsid w:val="005A616D"/>
    <w:rsid w:val="005A72B8"/>
    <w:rsid w:val="005A787C"/>
    <w:rsid w:val="005B0516"/>
    <w:rsid w:val="005B0663"/>
    <w:rsid w:val="005B0E28"/>
    <w:rsid w:val="005B2E59"/>
    <w:rsid w:val="005B3C30"/>
    <w:rsid w:val="005B3DCD"/>
    <w:rsid w:val="005B6933"/>
    <w:rsid w:val="005B699B"/>
    <w:rsid w:val="005B710E"/>
    <w:rsid w:val="005B78A2"/>
    <w:rsid w:val="005C1218"/>
    <w:rsid w:val="005C1258"/>
    <w:rsid w:val="005C3163"/>
    <w:rsid w:val="005C34F6"/>
    <w:rsid w:val="005C3500"/>
    <w:rsid w:val="005C3960"/>
    <w:rsid w:val="005C3E33"/>
    <w:rsid w:val="005C45FF"/>
    <w:rsid w:val="005C4B79"/>
    <w:rsid w:val="005C6454"/>
    <w:rsid w:val="005C656C"/>
    <w:rsid w:val="005C6711"/>
    <w:rsid w:val="005C6840"/>
    <w:rsid w:val="005C6A06"/>
    <w:rsid w:val="005C7375"/>
    <w:rsid w:val="005C76D1"/>
    <w:rsid w:val="005C7E75"/>
    <w:rsid w:val="005D0286"/>
    <w:rsid w:val="005D0619"/>
    <w:rsid w:val="005D13AA"/>
    <w:rsid w:val="005D20BF"/>
    <w:rsid w:val="005D2E6C"/>
    <w:rsid w:val="005D35EC"/>
    <w:rsid w:val="005D38F5"/>
    <w:rsid w:val="005D3CE8"/>
    <w:rsid w:val="005D4AEB"/>
    <w:rsid w:val="005D525F"/>
    <w:rsid w:val="005D54D0"/>
    <w:rsid w:val="005D591B"/>
    <w:rsid w:val="005D630B"/>
    <w:rsid w:val="005D63C0"/>
    <w:rsid w:val="005D6651"/>
    <w:rsid w:val="005D718F"/>
    <w:rsid w:val="005D786A"/>
    <w:rsid w:val="005D7B8E"/>
    <w:rsid w:val="005E0361"/>
    <w:rsid w:val="005E11A5"/>
    <w:rsid w:val="005E1A30"/>
    <w:rsid w:val="005E45D9"/>
    <w:rsid w:val="005E49BA"/>
    <w:rsid w:val="005E5354"/>
    <w:rsid w:val="005E5979"/>
    <w:rsid w:val="005E6503"/>
    <w:rsid w:val="005E7E96"/>
    <w:rsid w:val="005F0095"/>
    <w:rsid w:val="005F0372"/>
    <w:rsid w:val="005F0737"/>
    <w:rsid w:val="005F07C4"/>
    <w:rsid w:val="005F0C8B"/>
    <w:rsid w:val="005F1062"/>
    <w:rsid w:val="005F4803"/>
    <w:rsid w:val="005F4D4A"/>
    <w:rsid w:val="005F4E06"/>
    <w:rsid w:val="005F63ED"/>
    <w:rsid w:val="00600104"/>
    <w:rsid w:val="00600260"/>
    <w:rsid w:val="00600B2E"/>
    <w:rsid w:val="00601973"/>
    <w:rsid w:val="00601B81"/>
    <w:rsid w:val="00603A8B"/>
    <w:rsid w:val="0060429A"/>
    <w:rsid w:val="006044D9"/>
    <w:rsid w:val="00604DE7"/>
    <w:rsid w:val="00605F82"/>
    <w:rsid w:val="00606947"/>
    <w:rsid w:val="00607398"/>
    <w:rsid w:val="00610A70"/>
    <w:rsid w:val="00610AB0"/>
    <w:rsid w:val="00611088"/>
    <w:rsid w:val="0061325E"/>
    <w:rsid w:val="006151B1"/>
    <w:rsid w:val="00616376"/>
    <w:rsid w:val="00617291"/>
    <w:rsid w:val="0062104D"/>
    <w:rsid w:val="00621FC4"/>
    <w:rsid w:val="00622211"/>
    <w:rsid w:val="00622256"/>
    <w:rsid w:val="0062262F"/>
    <w:rsid w:val="00623331"/>
    <w:rsid w:val="00623A83"/>
    <w:rsid w:val="00624A5C"/>
    <w:rsid w:val="00625DED"/>
    <w:rsid w:val="00625E4E"/>
    <w:rsid w:val="006268D7"/>
    <w:rsid w:val="00627C88"/>
    <w:rsid w:val="00630280"/>
    <w:rsid w:val="006306BF"/>
    <w:rsid w:val="00630D51"/>
    <w:rsid w:val="00630FC6"/>
    <w:rsid w:val="00631764"/>
    <w:rsid w:val="00632030"/>
    <w:rsid w:val="00632AB9"/>
    <w:rsid w:val="0063360C"/>
    <w:rsid w:val="0063545B"/>
    <w:rsid w:val="006368D3"/>
    <w:rsid w:val="00636953"/>
    <w:rsid w:val="006379FE"/>
    <w:rsid w:val="00637B6F"/>
    <w:rsid w:val="00640A44"/>
    <w:rsid w:val="00640C03"/>
    <w:rsid w:val="00642744"/>
    <w:rsid w:val="00642B81"/>
    <w:rsid w:val="00643C6C"/>
    <w:rsid w:val="00644481"/>
    <w:rsid w:val="006444D7"/>
    <w:rsid w:val="00646AE8"/>
    <w:rsid w:val="00646EC1"/>
    <w:rsid w:val="0064763C"/>
    <w:rsid w:val="006507B6"/>
    <w:rsid w:val="00651509"/>
    <w:rsid w:val="006516CE"/>
    <w:rsid w:val="006531FB"/>
    <w:rsid w:val="0065393A"/>
    <w:rsid w:val="006539B2"/>
    <w:rsid w:val="0065498D"/>
    <w:rsid w:val="006549E7"/>
    <w:rsid w:val="00655199"/>
    <w:rsid w:val="006557F9"/>
    <w:rsid w:val="0065599E"/>
    <w:rsid w:val="00655F4C"/>
    <w:rsid w:val="00656582"/>
    <w:rsid w:val="006567D7"/>
    <w:rsid w:val="006567D9"/>
    <w:rsid w:val="006572C9"/>
    <w:rsid w:val="0065754F"/>
    <w:rsid w:val="00657AFB"/>
    <w:rsid w:val="006603F3"/>
    <w:rsid w:val="0066049A"/>
    <w:rsid w:val="006607BF"/>
    <w:rsid w:val="006611CF"/>
    <w:rsid w:val="0066138A"/>
    <w:rsid w:val="00662291"/>
    <w:rsid w:val="006629B3"/>
    <w:rsid w:val="006637F2"/>
    <w:rsid w:val="0066385B"/>
    <w:rsid w:val="00663AE8"/>
    <w:rsid w:val="00666601"/>
    <w:rsid w:val="006676E5"/>
    <w:rsid w:val="00667D59"/>
    <w:rsid w:val="0067031D"/>
    <w:rsid w:val="00670483"/>
    <w:rsid w:val="006717F6"/>
    <w:rsid w:val="00672871"/>
    <w:rsid w:val="00674014"/>
    <w:rsid w:val="00674399"/>
    <w:rsid w:val="006753E0"/>
    <w:rsid w:val="006757E6"/>
    <w:rsid w:val="006772D8"/>
    <w:rsid w:val="006778E2"/>
    <w:rsid w:val="00680FB9"/>
    <w:rsid w:val="0068134C"/>
    <w:rsid w:val="0068141F"/>
    <w:rsid w:val="00682313"/>
    <w:rsid w:val="00683744"/>
    <w:rsid w:val="00684695"/>
    <w:rsid w:val="00684C40"/>
    <w:rsid w:val="00685A93"/>
    <w:rsid w:val="00685AA8"/>
    <w:rsid w:val="006869B4"/>
    <w:rsid w:val="00686C0B"/>
    <w:rsid w:val="00690043"/>
    <w:rsid w:val="00692036"/>
    <w:rsid w:val="00692393"/>
    <w:rsid w:val="00692FB7"/>
    <w:rsid w:val="00694541"/>
    <w:rsid w:val="0069455C"/>
    <w:rsid w:val="00695849"/>
    <w:rsid w:val="00695B6C"/>
    <w:rsid w:val="0069655A"/>
    <w:rsid w:val="006A05FB"/>
    <w:rsid w:val="006A0F9B"/>
    <w:rsid w:val="006A11D8"/>
    <w:rsid w:val="006A1D5A"/>
    <w:rsid w:val="006A2907"/>
    <w:rsid w:val="006A4801"/>
    <w:rsid w:val="006A6A41"/>
    <w:rsid w:val="006A723C"/>
    <w:rsid w:val="006A7E8B"/>
    <w:rsid w:val="006A7FF8"/>
    <w:rsid w:val="006B054D"/>
    <w:rsid w:val="006B1319"/>
    <w:rsid w:val="006B292F"/>
    <w:rsid w:val="006B3238"/>
    <w:rsid w:val="006B3548"/>
    <w:rsid w:val="006B42B5"/>
    <w:rsid w:val="006B45BC"/>
    <w:rsid w:val="006B538D"/>
    <w:rsid w:val="006B6A8E"/>
    <w:rsid w:val="006B7DC2"/>
    <w:rsid w:val="006C0630"/>
    <w:rsid w:val="006C0A23"/>
    <w:rsid w:val="006C1696"/>
    <w:rsid w:val="006C3C85"/>
    <w:rsid w:val="006C3FF4"/>
    <w:rsid w:val="006C4B50"/>
    <w:rsid w:val="006C4C96"/>
    <w:rsid w:val="006C6404"/>
    <w:rsid w:val="006D0CE7"/>
    <w:rsid w:val="006D19AF"/>
    <w:rsid w:val="006D2591"/>
    <w:rsid w:val="006D2A9A"/>
    <w:rsid w:val="006D66DC"/>
    <w:rsid w:val="006D68F1"/>
    <w:rsid w:val="006E03CE"/>
    <w:rsid w:val="006E2585"/>
    <w:rsid w:val="006E267A"/>
    <w:rsid w:val="006E2A95"/>
    <w:rsid w:val="006E2ACB"/>
    <w:rsid w:val="006E2CF1"/>
    <w:rsid w:val="006E2EA6"/>
    <w:rsid w:val="006E3697"/>
    <w:rsid w:val="006E3A41"/>
    <w:rsid w:val="006E41DE"/>
    <w:rsid w:val="006E4B26"/>
    <w:rsid w:val="006E5183"/>
    <w:rsid w:val="006E5324"/>
    <w:rsid w:val="006E5A91"/>
    <w:rsid w:val="006E5C13"/>
    <w:rsid w:val="006E6558"/>
    <w:rsid w:val="006E6864"/>
    <w:rsid w:val="006E689D"/>
    <w:rsid w:val="006E6A41"/>
    <w:rsid w:val="006E6BF8"/>
    <w:rsid w:val="006E7475"/>
    <w:rsid w:val="006E76B7"/>
    <w:rsid w:val="006E7DCD"/>
    <w:rsid w:val="006E7E91"/>
    <w:rsid w:val="006F038F"/>
    <w:rsid w:val="006F0619"/>
    <w:rsid w:val="006F0C86"/>
    <w:rsid w:val="006F15E3"/>
    <w:rsid w:val="006F245B"/>
    <w:rsid w:val="006F5AE5"/>
    <w:rsid w:val="006F6BA7"/>
    <w:rsid w:val="006F6F84"/>
    <w:rsid w:val="007012D9"/>
    <w:rsid w:val="00702157"/>
    <w:rsid w:val="00703F77"/>
    <w:rsid w:val="007050E1"/>
    <w:rsid w:val="00707A6D"/>
    <w:rsid w:val="00707E0A"/>
    <w:rsid w:val="0071028B"/>
    <w:rsid w:val="00712B8D"/>
    <w:rsid w:val="0071382C"/>
    <w:rsid w:val="00713E98"/>
    <w:rsid w:val="00715151"/>
    <w:rsid w:val="00716273"/>
    <w:rsid w:val="007167DD"/>
    <w:rsid w:val="00716823"/>
    <w:rsid w:val="00716D5A"/>
    <w:rsid w:val="00717078"/>
    <w:rsid w:val="0072026D"/>
    <w:rsid w:val="0072051A"/>
    <w:rsid w:val="00720DB7"/>
    <w:rsid w:val="00722187"/>
    <w:rsid w:val="00723DE8"/>
    <w:rsid w:val="00724B80"/>
    <w:rsid w:val="00725146"/>
    <w:rsid w:val="00725D09"/>
    <w:rsid w:val="00727067"/>
    <w:rsid w:val="00727173"/>
    <w:rsid w:val="00730E2B"/>
    <w:rsid w:val="007356CD"/>
    <w:rsid w:val="007361D9"/>
    <w:rsid w:val="00736526"/>
    <w:rsid w:val="00737292"/>
    <w:rsid w:val="0073747F"/>
    <w:rsid w:val="00740AA8"/>
    <w:rsid w:val="00741C58"/>
    <w:rsid w:val="00741CD7"/>
    <w:rsid w:val="00741E48"/>
    <w:rsid w:val="00742BF8"/>
    <w:rsid w:val="00743016"/>
    <w:rsid w:val="007451DC"/>
    <w:rsid w:val="0074658B"/>
    <w:rsid w:val="00746DCA"/>
    <w:rsid w:val="0074754F"/>
    <w:rsid w:val="00750ADD"/>
    <w:rsid w:val="00750CF7"/>
    <w:rsid w:val="00751BE0"/>
    <w:rsid w:val="00751E32"/>
    <w:rsid w:val="00753AC0"/>
    <w:rsid w:val="00754975"/>
    <w:rsid w:val="00754D4C"/>
    <w:rsid w:val="0076181D"/>
    <w:rsid w:val="00761D22"/>
    <w:rsid w:val="00761E28"/>
    <w:rsid w:val="00765670"/>
    <w:rsid w:val="007661E5"/>
    <w:rsid w:val="00766EC1"/>
    <w:rsid w:val="00767405"/>
    <w:rsid w:val="007703DE"/>
    <w:rsid w:val="00770554"/>
    <w:rsid w:val="00770F36"/>
    <w:rsid w:val="00771662"/>
    <w:rsid w:val="00772AAB"/>
    <w:rsid w:val="00773F55"/>
    <w:rsid w:val="00774FBF"/>
    <w:rsid w:val="00776F65"/>
    <w:rsid w:val="007770D7"/>
    <w:rsid w:val="00780026"/>
    <w:rsid w:val="0078002A"/>
    <w:rsid w:val="0078044D"/>
    <w:rsid w:val="00781020"/>
    <w:rsid w:val="00783A3A"/>
    <w:rsid w:val="0078485A"/>
    <w:rsid w:val="00784938"/>
    <w:rsid w:val="00785962"/>
    <w:rsid w:val="00790128"/>
    <w:rsid w:val="00792132"/>
    <w:rsid w:val="0079359E"/>
    <w:rsid w:val="007946BE"/>
    <w:rsid w:val="00794C71"/>
    <w:rsid w:val="007958FB"/>
    <w:rsid w:val="00796249"/>
    <w:rsid w:val="00796EDC"/>
    <w:rsid w:val="0079752F"/>
    <w:rsid w:val="0079779D"/>
    <w:rsid w:val="007A0343"/>
    <w:rsid w:val="007A076E"/>
    <w:rsid w:val="007A0DF4"/>
    <w:rsid w:val="007A0E9F"/>
    <w:rsid w:val="007A1022"/>
    <w:rsid w:val="007A1783"/>
    <w:rsid w:val="007A1F39"/>
    <w:rsid w:val="007A35C3"/>
    <w:rsid w:val="007A3875"/>
    <w:rsid w:val="007A4125"/>
    <w:rsid w:val="007A44C1"/>
    <w:rsid w:val="007A4D00"/>
    <w:rsid w:val="007A537C"/>
    <w:rsid w:val="007A646E"/>
    <w:rsid w:val="007A6E9B"/>
    <w:rsid w:val="007B0EAC"/>
    <w:rsid w:val="007B10D4"/>
    <w:rsid w:val="007B2C03"/>
    <w:rsid w:val="007B32DB"/>
    <w:rsid w:val="007B3CE3"/>
    <w:rsid w:val="007B414D"/>
    <w:rsid w:val="007B44EF"/>
    <w:rsid w:val="007B5642"/>
    <w:rsid w:val="007B6659"/>
    <w:rsid w:val="007B6D3C"/>
    <w:rsid w:val="007B6F03"/>
    <w:rsid w:val="007B724C"/>
    <w:rsid w:val="007B76B2"/>
    <w:rsid w:val="007B7704"/>
    <w:rsid w:val="007B78BE"/>
    <w:rsid w:val="007C151A"/>
    <w:rsid w:val="007C1766"/>
    <w:rsid w:val="007C18B9"/>
    <w:rsid w:val="007C1B8C"/>
    <w:rsid w:val="007C1D5B"/>
    <w:rsid w:val="007C3270"/>
    <w:rsid w:val="007C3EFE"/>
    <w:rsid w:val="007C45AA"/>
    <w:rsid w:val="007C4948"/>
    <w:rsid w:val="007C4ABA"/>
    <w:rsid w:val="007C52E6"/>
    <w:rsid w:val="007C691D"/>
    <w:rsid w:val="007C6AEE"/>
    <w:rsid w:val="007C73E3"/>
    <w:rsid w:val="007C7866"/>
    <w:rsid w:val="007D0B3A"/>
    <w:rsid w:val="007D1A63"/>
    <w:rsid w:val="007D1F56"/>
    <w:rsid w:val="007D2243"/>
    <w:rsid w:val="007D4C6F"/>
    <w:rsid w:val="007D5EB3"/>
    <w:rsid w:val="007D6074"/>
    <w:rsid w:val="007D62F0"/>
    <w:rsid w:val="007D6AA7"/>
    <w:rsid w:val="007E26E6"/>
    <w:rsid w:val="007E391B"/>
    <w:rsid w:val="007E4AF1"/>
    <w:rsid w:val="007E5890"/>
    <w:rsid w:val="007E6732"/>
    <w:rsid w:val="007E6B33"/>
    <w:rsid w:val="007E6DD3"/>
    <w:rsid w:val="007F0073"/>
    <w:rsid w:val="007F0889"/>
    <w:rsid w:val="007F09FD"/>
    <w:rsid w:val="007F1B37"/>
    <w:rsid w:val="007F1EAE"/>
    <w:rsid w:val="007F1F68"/>
    <w:rsid w:val="007F21F1"/>
    <w:rsid w:val="007F2D01"/>
    <w:rsid w:val="007F355C"/>
    <w:rsid w:val="007F3E2F"/>
    <w:rsid w:val="007F4969"/>
    <w:rsid w:val="007F51C6"/>
    <w:rsid w:val="007F7689"/>
    <w:rsid w:val="0080009A"/>
    <w:rsid w:val="00800D7C"/>
    <w:rsid w:val="00800DD2"/>
    <w:rsid w:val="0080199C"/>
    <w:rsid w:val="008032FE"/>
    <w:rsid w:val="00803498"/>
    <w:rsid w:val="00803C45"/>
    <w:rsid w:val="008048C2"/>
    <w:rsid w:val="0080494C"/>
    <w:rsid w:val="00804FA0"/>
    <w:rsid w:val="0080519B"/>
    <w:rsid w:val="00810C8E"/>
    <w:rsid w:val="00813A75"/>
    <w:rsid w:val="00813E87"/>
    <w:rsid w:val="00814245"/>
    <w:rsid w:val="00814BDD"/>
    <w:rsid w:val="0081582F"/>
    <w:rsid w:val="00815A5F"/>
    <w:rsid w:val="00815D40"/>
    <w:rsid w:val="008166B1"/>
    <w:rsid w:val="00816DB9"/>
    <w:rsid w:val="00817313"/>
    <w:rsid w:val="008200BB"/>
    <w:rsid w:val="0082095B"/>
    <w:rsid w:val="0082098A"/>
    <w:rsid w:val="00821740"/>
    <w:rsid w:val="0082210A"/>
    <w:rsid w:val="008224C0"/>
    <w:rsid w:val="00823EF7"/>
    <w:rsid w:val="00824EA0"/>
    <w:rsid w:val="00824FBE"/>
    <w:rsid w:val="008251BE"/>
    <w:rsid w:val="00825B77"/>
    <w:rsid w:val="00825E3F"/>
    <w:rsid w:val="008267C9"/>
    <w:rsid w:val="00826DE9"/>
    <w:rsid w:val="00827702"/>
    <w:rsid w:val="00830208"/>
    <w:rsid w:val="008302E4"/>
    <w:rsid w:val="00830905"/>
    <w:rsid w:val="008309ED"/>
    <w:rsid w:val="0083112F"/>
    <w:rsid w:val="00833010"/>
    <w:rsid w:val="00833255"/>
    <w:rsid w:val="00833C78"/>
    <w:rsid w:val="0083535B"/>
    <w:rsid w:val="00835C0C"/>
    <w:rsid w:val="008360A5"/>
    <w:rsid w:val="0083776F"/>
    <w:rsid w:val="0083795B"/>
    <w:rsid w:val="00840BD8"/>
    <w:rsid w:val="00840EE3"/>
    <w:rsid w:val="00841550"/>
    <w:rsid w:val="0084181C"/>
    <w:rsid w:val="00842384"/>
    <w:rsid w:val="00842ACD"/>
    <w:rsid w:val="008431A7"/>
    <w:rsid w:val="00843204"/>
    <w:rsid w:val="00843D11"/>
    <w:rsid w:val="00844204"/>
    <w:rsid w:val="00844A84"/>
    <w:rsid w:val="008462B6"/>
    <w:rsid w:val="0084666D"/>
    <w:rsid w:val="00847661"/>
    <w:rsid w:val="00850DA6"/>
    <w:rsid w:val="0085222C"/>
    <w:rsid w:val="00852FB7"/>
    <w:rsid w:val="00854075"/>
    <w:rsid w:val="00854A26"/>
    <w:rsid w:val="00854C2E"/>
    <w:rsid w:val="00856F35"/>
    <w:rsid w:val="00857EAC"/>
    <w:rsid w:val="00857F95"/>
    <w:rsid w:val="00860A0E"/>
    <w:rsid w:val="008610A1"/>
    <w:rsid w:val="008610ED"/>
    <w:rsid w:val="00861931"/>
    <w:rsid w:val="00861BFC"/>
    <w:rsid w:val="0086221F"/>
    <w:rsid w:val="008622BE"/>
    <w:rsid w:val="00862947"/>
    <w:rsid w:val="00862DDA"/>
    <w:rsid w:val="008633A5"/>
    <w:rsid w:val="008634CE"/>
    <w:rsid w:val="008662D1"/>
    <w:rsid w:val="008672DA"/>
    <w:rsid w:val="008718F2"/>
    <w:rsid w:val="00873D8D"/>
    <w:rsid w:val="00875C67"/>
    <w:rsid w:val="008776A6"/>
    <w:rsid w:val="008800BA"/>
    <w:rsid w:val="0088033A"/>
    <w:rsid w:val="00880A64"/>
    <w:rsid w:val="00880DBC"/>
    <w:rsid w:val="008812EA"/>
    <w:rsid w:val="00882847"/>
    <w:rsid w:val="0088369C"/>
    <w:rsid w:val="008840A5"/>
    <w:rsid w:val="00884807"/>
    <w:rsid w:val="00884A01"/>
    <w:rsid w:val="00885B77"/>
    <w:rsid w:val="00886D4F"/>
    <w:rsid w:val="00887B9D"/>
    <w:rsid w:val="00887F92"/>
    <w:rsid w:val="008907A2"/>
    <w:rsid w:val="00891578"/>
    <w:rsid w:val="00892488"/>
    <w:rsid w:val="008928F4"/>
    <w:rsid w:val="00892D10"/>
    <w:rsid w:val="00893281"/>
    <w:rsid w:val="0089431F"/>
    <w:rsid w:val="00894CF3"/>
    <w:rsid w:val="008950D2"/>
    <w:rsid w:val="00895B18"/>
    <w:rsid w:val="00895B64"/>
    <w:rsid w:val="00895DF7"/>
    <w:rsid w:val="00896C8F"/>
    <w:rsid w:val="0089728E"/>
    <w:rsid w:val="00897920"/>
    <w:rsid w:val="00897F2C"/>
    <w:rsid w:val="008A0738"/>
    <w:rsid w:val="008A0AAD"/>
    <w:rsid w:val="008A0ACC"/>
    <w:rsid w:val="008A2500"/>
    <w:rsid w:val="008A2759"/>
    <w:rsid w:val="008A298D"/>
    <w:rsid w:val="008A473D"/>
    <w:rsid w:val="008A524A"/>
    <w:rsid w:val="008A6DD5"/>
    <w:rsid w:val="008A7159"/>
    <w:rsid w:val="008B055A"/>
    <w:rsid w:val="008B0E5D"/>
    <w:rsid w:val="008B10E9"/>
    <w:rsid w:val="008B12A3"/>
    <w:rsid w:val="008B15AB"/>
    <w:rsid w:val="008B4496"/>
    <w:rsid w:val="008B4F12"/>
    <w:rsid w:val="008B54C0"/>
    <w:rsid w:val="008B5E23"/>
    <w:rsid w:val="008B7C76"/>
    <w:rsid w:val="008C0C1D"/>
    <w:rsid w:val="008C1284"/>
    <w:rsid w:val="008C218F"/>
    <w:rsid w:val="008C3C1B"/>
    <w:rsid w:val="008C4423"/>
    <w:rsid w:val="008C443A"/>
    <w:rsid w:val="008C4CF2"/>
    <w:rsid w:val="008C4E99"/>
    <w:rsid w:val="008C5E27"/>
    <w:rsid w:val="008C6F38"/>
    <w:rsid w:val="008C7DAF"/>
    <w:rsid w:val="008D0317"/>
    <w:rsid w:val="008D05D6"/>
    <w:rsid w:val="008D1C9B"/>
    <w:rsid w:val="008D1D56"/>
    <w:rsid w:val="008D2C3D"/>
    <w:rsid w:val="008D2D70"/>
    <w:rsid w:val="008D49FD"/>
    <w:rsid w:val="008D50CE"/>
    <w:rsid w:val="008D55F6"/>
    <w:rsid w:val="008D6312"/>
    <w:rsid w:val="008D6B2F"/>
    <w:rsid w:val="008D6CCF"/>
    <w:rsid w:val="008D71DE"/>
    <w:rsid w:val="008D74E8"/>
    <w:rsid w:val="008D78E7"/>
    <w:rsid w:val="008D7CD9"/>
    <w:rsid w:val="008E084F"/>
    <w:rsid w:val="008E09BB"/>
    <w:rsid w:val="008E0A61"/>
    <w:rsid w:val="008E1346"/>
    <w:rsid w:val="008E1F8B"/>
    <w:rsid w:val="008E3E98"/>
    <w:rsid w:val="008E3F93"/>
    <w:rsid w:val="008E4925"/>
    <w:rsid w:val="008E5570"/>
    <w:rsid w:val="008E5623"/>
    <w:rsid w:val="008E762E"/>
    <w:rsid w:val="008E7734"/>
    <w:rsid w:val="008E7AD6"/>
    <w:rsid w:val="008E7C71"/>
    <w:rsid w:val="008F06F6"/>
    <w:rsid w:val="008F139E"/>
    <w:rsid w:val="008F1B29"/>
    <w:rsid w:val="008F2B54"/>
    <w:rsid w:val="008F3C14"/>
    <w:rsid w:val="008F3E53"/>
    <w:rsid w:val="008F4288"/>
    <w:rsid w:val="008F4B14"/>
    <w:rsid w:val="008F6716"/>
    <w:rsid w:val="008F7295"/>
    <w:rsid w:val="0090005C"/>
    <w:rsid w:val="00900D04"/>
    <w:rsid w:val="0090271C"/>
    <w:rsid w:val="0090353B"/>
    <w:rsid w:val="009040E9"/>
    <w:rsid w:val="0090478E"/>
    <w:rsid w:val="00906008"/>
    <w:rsid w:val="009106A0"/>
    <w:rsid w:val="00910A16"/>
    <w:rsid w:val="009112A7"/>
    <w:rsid w:val="00911D1B"/>
    <w:rsid w:val="00912181"/>
    <w:rsid w:val="00912F21"/>
    <w:rsid w:val="009137FB"/>
    <w:rsid w:val="0091391F"/>
    <w:rsid w:val="00913F43"/>
    <w:rsid w:val="00914D30"/>
    <w:rsid w:val="00915066"/>
    <w:rsid w:val="009152DA"/>
    <w:rsid w:val="0091531A"/>
    <w:rsid w:val="00920DC1"/>
    <w:rsid w:val="00921089"/>
    <w:rsid w:val="009220FF"/>
    <w:rsid w:val="0092231A"/>
    <w:rsid w:val="00922B6A"/>
    <w:rsid w:val="00922D01"/>
    <w:rsid w:val="009263A9"/>
    <w:rsid w:val="00926CF4"/>
    <w:rsid w:val="0093000D"/>
    <w:rsid w:val="009304F5"/>
    <w:rsid w:val="00930D8D"/>
    <w:rsid w:val="00931172"/>
    <w:rsid w:val="009313C0"/>
    <w:rsid w:val="00931585"/>
    <w:rsid w:val="00931760"/>
    <w:rsid w:val="0093198F"/>
    <w:rsid w:val="0093216B"/>
    <w:rsid w:val="00932432"/>
    <w:rsid w:val="00934A5B"/>
    <w:rsid w:val="00935E98"/>
    <w:rsid w:val="00936088"/>
    <w:rsid w:val="00936231"/>
    <w:rsid w:val="009416FD"/>
    <w:rsid w:val="00942ADC"/>
    <w:rsid w:val="0094327C"/>
    <w:rsid w:val="00943F0D"/>
    <w:rsid w:val="0094414F"/>
    <w:rsid w:val="00944DD1"/>
    <w:rsid w:val="00946FAD"/>
    <w:rsid w:val="009471A0"/>
    <w:rsid w:val="00947405"/>
    <w:rsid w:val="009503A8"/>
    <w:rsid w:val="00950669"/>
    <w:rsid w:val="0095201F"/>
    <w:rsid w:val="009528D2"/>
    <w:rsid w:val="00954247"/>
    <w:rsid w:val="00954B2C"/>
    <w:rsid w:val="00954E94"/>
    <w:rsid w:val="00954EF6"/>
    <w:rsid w:val="00955787"/>
    <w:rsid w:val="00955FB4"/>
    <w:rsid w:val="009571AC"/>
    <w:rsid w:val="00962404"/>
    <w:rsid w:val="00962AB9"/>
    <w:rsid w:val="0096318B"/>
    <w:rsid w:val="00964462"/>
    <w:rsid w:val="00965096"/>
    <w:rsid w:val="00965404"/>
    <w:rsid w:val="0096643E"/>
    <w:rsid w:val="00966C81"/>
    <w:rsid w:val="00967312"/>
    <w:rsid w:val="009676CB"/>
    <w:rsid w:val="00967A1E"/>
    <w:rsid w:val="00970439"/>
    <w:rsid w:val="0097103A"/>
    <w:rsid w:val="0097239A"/>
    <w:rsid w:val="0097276E"/>
    <w:rsid w:val="0097279B"/>
    <w:rsid w:val="00973CB2"/>
    <w:rsid w:val="00974D35"/>
    <w:rsid w:val="009753AE"/>
    <w:rsid w:val="00975D72"/>
    <w:rsid w:val="00976054"/>
    <w:rsid w:val="00980729"/>
    <w:rsid w:val="00980A46"/>
    <w:rsid w:val="00980BB1"/>
    <w:rsid w:val="00980FE5"/>
    <w:rsid w:val="00981EDF"/>
    <w:rsid w:val="00982215"/>
    <w:rsid w:val="00983AC7"/>
    <w:rsid w:val="00983C58"/>
    <w:rsid w:val="009846EE"/>
    <w:rsid w:val="00984AB3"/>
    <w:rsid w:val="00986736"/>
    <w:rsid w:val="00986B82"/>
    <w:rsid w:val="00987470"/>
    <w:rsid w:val="009878A0"/>
    <w:rsid w:val="009878A5"/>
    <w:rsid w:val="009904C4"/>
    <w:rsid w:val="009909AE"/>
    <w:rsid w:val="00992493"/>
    <w:rsid w:val="00993AD8"/>
    <w:rsid w:val="00993ADA"/>
    <w:rsid w:val="00994D92"/>
    <w:rsid w:val="00995903"/>
    <w:rsid w:val="00995BFB"/>
    <w:rsid w:val="00995ED9"/>
    <w:rsid w:val="00995FC1"/>
    <w:rsid w:val="009968DD"/>
    <w:rsid w:val="00996DDB"/>
    <w:rsid w:val="0099772D"/>
    <w:rsid w:val="009A03BC"/>
    <w:rsid w:val="009A04AF"/>
    <w:rsid w:val="009A1922"/>
    <w:rsid w:val="009A225D"/>
    <w:rsid w:val="009A3C2E"/>
    <w:rsid w:val="009A3CF0"/>
    <w:rsid w:val="009A3F34"/>
    <w:rsid w:val="009A42E2"/>
    <w:rsid w:val="009A433A"/>
    <w:rsid w:val="009A54FE"/>
    <w:rsid w:val="009A64E1"/>
    <w:rsid w:val="009A6E59"/>
    <w:rsid w:val="009A729F"/>
    <w:rsid w:val="009A7EB0"/>
    <w:rsid w:val="009B034A"/>
    <w:rsid w:val="009B1461"/>
    <w:rsid w:val="009B3B53"/>
    <w:rsid w:val="009B405D"/>
    <w:rsid w:val="009B5CB6"/>
    <w:rsid w:val="009B6817"/>
    <w:rsid w:val="009B70D0"/>
    <w:rsid w:val="009B7D7C"/>
    <w:rsid w:val="009C0002"/>
    <w:rsid w:val="009C0EBE"/>
    <w:rsid w:val="009C0F15"/>
    <w:rsid w:val="009C1C50"/>
    <w:rsid w:val="009C4EEA"/>
    <w:rsid w:val="009C6587"/>
    <w:rsid w:val="009C66BE"/>
    <w:rsid w:val="009D0680"/>
    <w:rsid w:val="009D170C"/>
    <w:rsid w:val="009D2452"/>
    <w:rsid w:val="009D2780"/>
    <w:rsid w:val="009D2CA6"/>
    <w:rsid w:val="009D2CF6"/>
    <w:rsid w:val="009D3673"/>
    <w:rsid w:val="009D432D"/>
    <w:rsid w:val="009D4B12"/>
    <w:rsid w:val="009D5109"/>
    <w:rsid w:val="009D5780"/>
    <w:rsid w:val="009D6161"/>
    <w:rsid w:val="009D6CCB"/>
    <w:rsid w:val="009D71EE"/>
    <w:rsid w:val="009D722E"/>
    <w:rsid w:val="009E01CC"/>
    <w:rsid w:val="009E07BB"/>
    <w:rsid w:val="009E1F51"/>
    <w:rsid w:val="009E307D"/>
    <w:rsid w:val="009E4A06"/>
    <w:rsid w:val="009E533F"/>
    <w:rsid w:val="009E6A17"/>
    <w:rsid w:val="009F1757"/>
    <w:rsid w:val="009F1E9B"/>
    <w:rsid w:val="009F2287"/>
    <w:rsid w:val="009F2EF0"/>
    <w:rsid w:val="009F3595"/>
    <w:rsid w:val="009F4917"/>
    <w:rsid w:val="009F5D7D"/>
    <w:rsid w:val="009F7072"/>
    <w:rsid w:val="00A0206A"/>
    <w:rsid w:val="00A0263A"/>
    <w:rsid w:val="00A02C41"/>
    <w:rsid w:val="00A04F73"/>
    <w:rsid w:val="00A058B1"/>
    <w:rsid w:val="00A05A41"/>
    <w:rsid w:val="00A05C0E"/>
    <w:rsid w:val="00A0623C"/>
    <w:rsid w:val="00A06C0E"/>
    <w:rsid w:val="00A06C4B"/>
    <w:rsid w:val="00A11050"/>
    <w:rsid w:val="00A140FE"/>
    <w:rsid w:val="00A1678F"/>
    <w:rsid w:val="00A172D6"/>
    <w:rsid w:val="00A20271"/>
    <w:rsid w:val="00A20274"/>
    <w:rsid w:val="00A21C84"/>
    <w:rsid w:val="00A2255B"/>
    <w:rsid w:val="00A23000"/>
    <w:rsid w:val="00A24AC7"/>
    <w:rsid w:val="00A25DEA"/>
    <w:rsid w:val="00A26D7A"/>
    <w:rsid w:val="00A30523"/>
    <w:rsid w:val="00A315FF"/>
    <w:rsid w:val="00A31FF8"/>
    <w:rsid w:val="00A322CE"/>
    <w:rsid w:val="00A33578"/>
    <w:rsid w:val="00A34B3E"/>
    <w:rsid w:val="00A358AE"/>
    <w:rsid w:val="00A36516"/>
    <w:rsid w:val="00A37B03"/>
    <w:rsid w:val="00A403B3"/>
    <w:rsid w:val="00A413CD"/>
    <w:rsid w:val="00A41F16"/>
    <w:rsid w:val="00A420DE"/>
    <w:rsid w:val="00A42D23"/>
    <w:rsid w:val="00A4346C"/>
    <w:rsid w:val="00A43A75"/>
    <w:rsid w:val="00A4469B"/>
    <w:rsid w:val="00A44896"/>
    <w:rsid w:val="00A44BB3"/>
    <w:rsid w:val="00A44F45"/>
    <w:rsid w:val="00A453EA"/>
    <w:rsid w:val="00A45793"/>
    <w:rsid w:val="00A45990"/>
    <w:rsid w:val="00A45DDF"/>
    <w:rsid w:val="00A46242"/>
    <w:rsid w:val="00A471E0"/>
    <w:rsid w:val="00A50327"/>
    <w:rsid w:val="00A50F60"/>
    <w:rsid w:val="00A512C1"/>
    <w:rsid w:val="00A5216A"/>
    <w:rsid w:val="00A52DA5"/>
    <w:rsid w:val="00A531AE"/>
    <w:rsid w:val="00A5431B"/>
    <w:rsid w:val="00A5457F"/>
    <w:rsid w:val="00A549A6"/>
    <w:rsid w:val="00A549BA"/>
    <w:rsid w:val="00A55372"/>
    <w:rsid w:val="00A574B2"/>
    <w:rsid w:val="00A57AB0"/>
    <w:rsid w:val="00A62C13"/>
    <w:rsid w:val="00A63EE3"/>
    <w:rsid w:val="00A640E0"/>
    <w:rsid w:val="00A650F5"/>
    <w:rsid w:val="00A65281"/>
    <w:rsid w:val="00A661DE"/>
    <w:rsid w:val="00A670E3"/>
    <w:rsid w:val="00A670F4"/>
    <w:rsid w:val="00A71A8F"/>
    <w:rsid w:val="00A720AC"/>
    <w:rsid w:val="00A72336"/>
    <w:rsid w:val="00A72E7D"/>
    <w:rsid w:val="00A7359E"/>
    <w:rsid w:val="00A746A9"/>
    <w:rsid w:val="00A74A24"/>
    <w:rsid w:val="00A74F22"/>
    <w:rsid w:val="00A762DD"/>
    <w:rsid w:val="00A77190"/>
    <w:rsid w:val="00A7781F"/>
    <w:rsid w:val="00A80B85"/>
    <w:rsid w:val="00A8162C"/>
    <w:rsid w:val="00A81FD0"/>
    <w:rsid w:val="00A8203A"/>
    <w:rsid w:val="00A82089"/>
    <w:rsid w:val="00A82102"/>
    <w:rsid w:val="00A82FEF"/>
    <w:rsid w:val="00A8550F"/>
    <w:rsid w:val="00A86453"/>
    <w:rsid w:val="00A87A11"/>
    <w:rsid w:val="00A90418"/>
    <w:rsid w:val="00A9326E"/>
    <w:rsid w:val="00A93541"/>
    <w:rsid w:val="00A93E48"/>
    <w:rsid w:val="00A95301"/>
    <w:rsid w:val="00A95F0D"/>
    <w:rsid w:val="00A97849"/>
    <w:rsid w:val="00AA23B9"/>
    <w:rsid w:val="00AA274F"/>
    <w:rsid w:val="00AA3269"/>
    <w:rsid w:val="00AA3F41"/>
    <w:rsid w:val="00AA55CE"/>
    <w:rsid w:val="00AA6F66"/>
    <w:rsid w:val="00AA757B"/>
    <w:rsid w:val="00AA763D"/>
    <w:rsid w:val="00AB01D1"/>
    <w:rsid w:val="00AB0B13"/>
    <w:rsid w:val="00AB103A"/>
    <w:rsid w:val="00AB1146"/>
    <w:rsid w:val="00AB2826"/>
    <w:rsid w:val="00AB2D2A"/>
    <w:rsid w:val="00AB3864"/>
    <w:rsid w:val="00AB451C"/>
    <w:rsid w:val="00AB59D7"/>
    <w:rsid w:val="00AB7B82"/>
    <w:rsid w:val="00AC079D"/>
    <w:rsid w:val="00AC1118"/>
    <w:rsid w:val="00AC15A8"/>
    <w:rsid w:val="00AC2443"/>
    <w:rsid w:val="00AC59AF"/>
    <w:rsid w:val="00AC5B1B"/>
    <w:rsid w:val="00AC6C88"/>
    <w:rsid w:val="00AC6FD4"/>
    <w:rsid w:val="00AC7208"/>
    <w:rsid w:val="00AC721F"/>
    <w:rsid w:val="00AC7F13"/>
    <w:rsid w:val="00AD02AB"/>
    <w:rsid w:val="00AD06D1"/>
    <w:rsid w:val="00AD1E35"/>
    <w:rsid w:val="00AD2844"/>
    <w:rsid w:val="00AD326F"/>
    <w:rsid w:val="00AD3868"/>
    <w:rsid w:val="00AD5BEB"/>
    <w:rsid w:val="00AD68D6"/>
    <w:rsid w:val="00AD6A84"/>
    <w:rsid w:val="00AD767B"/>
    <w:rsid w:val="00AE0B32"/>
    <w:rsid w:val="00AE10BB"/>
    <w:rsid w:val="00AE176D"/>
    <w:rsid w:val="00AE19F9"/>
    <w:rsid w:val="00AE2062"/>
    <w:rsid w:val="00AE20A7"/>
    <w:rsid w:val="00AE2AE3"/>
    <w:rsid w:val="00AE45D7"/>
    <w:rsid w:val="00AE474A"/>
    <w:rsid w:val="00AE48E3"/>
    <w:rsid w:val="00AE5A7A"/>
    <w:rsid w:val="00AE5F4E"/>
    <w:rsid w:val="00AE68D1"/>
    <w:rsid w:val="00AE69C9"/>
    <w:rsid w:val="00AE6DD9"/>
    <w:rsid w:val="00AE6DF9"/>
    <w:rsid w:val="00AE752F"/>
    <w:rsid w:val="00AF0AB1"/>
    <w:rsid w:val="00AF14C5"/>
    <w:rsid w:val="00AF1C2D"/>
    <w:rsid w:val="00AF254D"/>
    <w:rsid w:val="00AF3059"/>
    <w:rsid w:val="00AF31BC"/>
    <w:rsid w:val="00AF3490"/>
    <w:rsid w:val="00AF42C2"/>
    <w:rsid w:val="00AF4378"/>
    <w:rsid w:val="00AF530E"/>
    <w:rsid w:val="00AF5981"/>
    <w:rsid w:val="00AF6FE3"/>
    <w:rsid w:val="00AF76C4"/>
    <w:rsid w:val="00AF7E44"/>
    <w:rsid w:val="00AF7E76"/>
    <w:rsid w:val="00B00DE0"/>
    <w:rsid w:val="00B01205"/>
    <w:rsid w:val="00B0156A"/>
    <w:rsid w:val="00B0158E"/>
    <w:rsid w:val="00B01E70"/>
    <w:rsid w:val="00B01F2C"/>
    <w:rsid w:val="00B039D6"/>
    <w:rsid w:val="00B03B9D"/>
    <w:rsid w:val="00B0401E"/>
    <w:rsid w:val="00B04522"/>
    <w:rsid w:val="00B04526"/>
    <w:rsid w:val="00B04F34"/>
    <w:rsid w:val="00B05935"/>
    <w:rsid w:val="00B06DE0"/>
    <w:rsid w:val="00B06F42"/>
    <w:rsid w:val="00B074B7"/>
    <w:rsid w:val="00B0770F"/>
    <w:rsid w:val="00B0792F"/>
    <w:rsid w:val="00B102DA"/>
    <w:rsid w:val="00B1066F"/>
    <w:rsid w:val="00B107AD"/>
    <w:rsid w:val="00B10C4C"/>
    <w:rsid w:val="00B110CA"/>
    <w:rsid w:val="00B112C9"/>
    <w:rsid w:val="00B1181A"/>
    <w:rsid w:val="00B119B2"/>
    <w:rsid w:val="00B11B1A"/>
    <w:rsid w:val="00B12459"/>
    <w:rsid w:val="00B128FD"/>
    <w:rsid w:val="00B12ECA"/>
    <w:rsid w:val="00B13A6E"/>
    <w:rsid w:val="00B14686"/>
    <w:rsid w:val="00B14C26"/>
    <w:rsid w:val="00B1534F"/>
    <w:rsid w:val="00B16FAA"/>
    <w:rsid w:val="00B17042"/>
    <w:rsid w:val="00B17661"/>
    <w:rsid w:val="00B2058C"/>
    <w:rsid w:val="00B2197E"/>
    <w:rsid w:val="00B226BF"/>
    <w:rsid w:val="00B227A8"/>
    <w:rsid w:val="00B22BCA"/>
    <w:rsid w:val="00B23CF5"/>
    <w:rsid w:val="00B23E9D"/>
    <w:rsid w:val="00B24222"/>
    <w:rsid w:val="00B26303"/>
    <w:rsid w:val="00B26FE9"/>
    <w:rsid w:val="00B277B5"/>
    <w:rsid w:val="00B27BC9"/>
    <w:rsid w:val="00B27FBA"/>
    <w:rsid w:val="00B30128"/>
    <w:rsid w:val="00B323C8"/>
    <w:rsid w:val="00B35B5E"/>
    <w:rsid w:val="00B36BDA"/>
    <w:rsid w:val="00B447D0"/>
    <w:rsid w:val="00B44D12"/>
    <w:rsid w:val="00B46754"/>
    <w:rsid w:val="00B4681D"/>
    <w:rsid w:val="00B47264"/>
    <w:rsid w:val="00B478A9"/>
    <w:rsid w:val="00B50A7F"/>
    <w:rsid w:val="00B511D3"/>
    <w:rsid w:val="00B529FB"/>
    <w:rsid w:val="00B52A9A"/>
    <w:rsid w:val="00B52D8F"/>
    <w:rsid w:val="00B533E3"/>
    <w:rsid w:val="00B53DDE"/>
    <w:rsid w:val="00B53EB9"/>
    <w:rsid w:val="00B55922"/>
    <w:rsid w:val="00B55B63"/>
    <w:rsid w:val="00B56172"/>
    <w:rsid w:val="00B56238"/>
    <w:rsid w:val="00B60120"/>
    <w:rsid w:val="00B6037C"/>
    <w:rsid w:val="00B60490"/>
    <w:rsid w:val="00B60FAA"/>
    <w:rsid w:val="00B6181B"/>
    <w:rsid w:val="00B61AFC"/>
    <w:rsid w:val="00B61DC0"/>
    <w:rsid w:val="00B66D1B"/>
    <w:rsid w:val="00B67802"/>
    <w:rsid w:val="00B7127D"/>
    <w:rsid w:val="00B71513"/>
    <w:rsid w:val="00B71F03"/>
    <w:rsid w:val="00B72E8A"/>
    <w:rsid w:val="00B73A72"/>
    <w:rsid w:val="00B75FC6"/>
    <w:rsid w:val="00B76081"/>
    <w:rsid w:val="00B80538"/>
    <w:rsid w:val="00B80594"/>
    <w:rsid w:val="00B810D1"/>
    <w:rsid w:val="00B816F5"/>
    <w:rsid w:val="00B81D9C"/>
    <w:rsid w:val="00B82BF5"/>
    <w:rsid w:val="00B82C94"/>
    <w:rsid w:val="00B83552"/>
    <w:rsid w:val="00B83C9D"/>
    <w:rsid w:val="00B8421B"/>
    <w:rsid w:val="00B84A0A"/>
    <w:rsid w:val="00B8512B"/>
    <w:rsid w:val="00B854DF"/>
    <w:rsid w:val="00B856EA"/>
    <w:rsid w:val="00B85A56"/>
    <w:rsid w:val="00B8628A"/>
    <w:rsid w:val="00B86B88"/>
    <w:rsid w:val="00B870DD"/>
    <w:rsid w:val="00B87395"/>
    <w:rsid w:val="00B873D5"/>
    <w:rsid w:val="00B904FC"/>
    <w:rsid w:val="00B9083C"/>
    <w:rsid w:val="00B909DF"/>
    <w:rsid w:val="00B91132"/>
    <w:rsid w:val="00B91AB6"/>
    <w:rsid w:val="00B92075"/>
    <w:rsid w:val="00B92380"/>
    <w:rsid w:val="00B926C5"/>
    <w:rsid w:val="00B93144"/>
    <w:rsid w:val="00B941AC"/>
    <w:rsid w:val="00B9437E"/>
    <w:rsid w:val="00B94450"/>
    <w:rsid w:val="00B947C0"/>
    <w:rsid w:val="00B954F0"/>
    <w:rsid w:val="00B95B3A"/>
    <w:rsid w:val="00BA045B"/>
    <w:rsid w:val="00BA05B9"/>
    <w:rsid w:val="00BA1477"/>
    <w:rsid w:val="00BA15F0"/>
    <w:rsid w:val="00BA169B"/>
    <w:rsid w:val="00BA1B79"/>
    <w:rsid w:val="00BA26B2"/>
    <w:rsid w:val="00BA295C"/>
    <w:rsid w:val="00BA3DA4"/>
    <w:rsid w:val="00BA3EC1"/>
    <w:rsid w:val="00BA5364"/>
    <w:rsid w:val="00BA5624"/>
    <w:rsid w:val="00BA5989"/>
    <w:rsid w:val="00BA5E2B"/>
    <w:rsid w:val="00BA7A16"/>
    <w:rsid w:val="00BA7A23"/>
    <w:rsid w:val="00BA7E9A"/>
    <w:rsid w:val="00BB1BCE"/>
    <w:rsid w:val="00BB2372"/>
    <w:rsid w:val="00BB401D"/>
    <w:rsid w:val="00BB44DE"/>
    <w:rsid w:val="00BB45B7"/>
    <w:rsid w:val="00BB5B5B"/>
    <w:rsid w:val="00BB5CB5"/>
    <w:rsid w:val="00BB6557"/>
    <w:rsid w:val="00BB7C10"/>
    <w:rsid w:val="00BC0566"/>
    <w:rsid w:val="00BC0CED"/>
    <w:rsid w:val="00BC0F5E"/>
    <w:rsid w:val="00BC1284"/>
    <w:rsid w:val="00BC28DA"/>
    <w:rsid w:val="00BC3F92"/>
    <w:rsid w:val="00BC4BAA"/>
    <w:rsid w:val="00BC5DC5"/>
    <w:rsid w:val="00BC618B"/>
    <w:rsid w:val="00BC6E74"/>
    <w:rsid w:val="00BC6F0B"/>
    <w:rsid w:val="00BC71F9"/>
    <w:rsid w:val="00BC7E29"/>
    <w:rsid w:val="00BD09EE"/>
    <w:rsid w:val="00BD1686"/>
    <w:rsid w:val="00BD17FD"/>
    <w:rsid w:val="00BD1C33"/>
    <w:rsid w:val="00BD3987"/>
    <w:rsid w:val="00BD3DDA"/>
    <w:rsid w:val="00BD5E71"/>
    <w:rsid w:val="00BD6921"/>
    <w:rsid w:val="00BD6A48"/>
    <w:rsid w:val="00BE020B"/>
    <w:rsid w:val="00BE02A2"/>
    <w:rsid w:val="00BE032D"/>
    <w:rsid w:val="00BE073B"/>
    <w:rsid w:val="00BE098B"/>
    <w:rsid w:val="00BE185F"/>
    <w:rsid w:val="00BE1D6A"/>
    <w:rsid w:val="00BE2694"/>
    <w:rsid w:val="00BE2775"/>
    <w:rsid w:val="00BE3C9F"/>
    <w:rsid w:val="00BE4636"/>
    <w:rsid w:val="00BE4AF4"/>
    <w:rsid w:val="00BE5DB2"/>
    <w:rsid w:val="00BE5DD5"/>
    <w:rsid w:val="00BE5ED8"/>
    <w:rsid w:val="00BE6192"/>
    <w:rsid w:val="00BE6E9A"/>
    <w:rsid w:val="00BE748A"/>
    <w:rsid w:val="00BF07A6"/>
    <w:rsid w:val="00BF1059"/>
    <w:rsid w:val="00BF1CF2"/>
    <w:rsid w:val="00BF1FCA"/>
    <w:rsid w:val="00BF216E"/>
    <w:rsid w:val="00BF2510"/>
    <w:rsid w:val="00BF3729"/>
    <w:rsid w:val="00BF39FC"/>
    <w:rsid w:val="00BF4E59"/>
    <w:rsid w:val="00BF5155"/>
    <w:rsid w:val="00BF539B"/>
    <w:rsid w:val="00BF6752"/>
    <w:rsid w:val="00BF6C57"/>
    <w:rsid w:val="00BF70B4"/>
    <w:rsid w:val="00BF71BB"/>
    <w:rsid w:val="00BF7B3E"/>
    <w:rsid w:val="00BF7F49"/>
    <w:rsid w:val="00C00A96"/>
    <w:rsid w:val="00C02D33"/>
    <w:rsid w:val="00C02E40"/>
    <w:rsid w:val="00C03BAE"/>
    <w:rsid w:val="00C056C8"/>
    <w:rsid w:val="00C0583F"/>
    <w:rsid w:val="00C05970"/>
    <w:rsid w:val="00C059C5"/>
    <w:rsid w:val="00C059F1"/>
    <w:rsid w:val="00C05AF6"/>
    <w:rsid w:val="00C05DD5"/>
    <w:rsid w:val="00C064BA"/>
    <w:rsid w:val="00C067C5"/>
    <w:rsid w:val="00C07886"/>
    <w:rsid w:val="00C10CA3"/>
    <w:rsid w:val="00C10D0F"/>
    <w:rsid w:val="00C10D7C"/>
    <w:rsid w:val="00C120DE"/>
    <w:rsid w:val="00C123F6"/>
    <w:rsid w:val="00C124B0"/>
    <w:rsid w:val="00C12732"/>
    <w:rsid w:val="00C12C7B"/>
    <w:rsid w:val="00C15544"/>
    <w:rsid w:val="00C165D6"/>
    <w:rsid w:val="00C169F8"/>
    <w:rsid w:val="00C202C7"/>
    <w:rsid w:val="00C2129A"/>
    <w:rsid w:val="00C2244A"/>
    <w:rsid w:val="00C231BC"/>
    <w:rsid w:val="00C231C3"/>
    <w:rsid w:val="00C23D19"/>
    <w:rsid w:val="00C23F46"/>
    <w:rsid w:val="00C2488E"/>
    <w:rsid w:val="00C2541F"/>
    <w:rsid w:val="00C256D3"/>
    <w:rsid w:val="00C25D36"/>
    <w:rsid w:val="00C27B54"/>
    <w:rsid w:val="00C30131"/>
    <w:rsid w:val="00C30BFB"/>
    <w:rsid w:val="00C3265D"/>
    <w:rsid w:val="00C336F0"/>
    <w:rsid w:val="00C34776"/>
    <w:rsid w:val="00C347BA"/>
    <w:rsid w:val="00C34D85"/>
    <w:rsid w:val="00C3505B"/>
    <w:rsid w:val="00C355F4"/>
    <w:rsid w:val="00C3645B"/>
    <w:rsid w:val="00C37533"/>
    <w:rsid w:val="00C41244"/>
    <w:rsid w:val="00C41538"/>
    <w:rsid w:val="00C4197E"/>
    <w:rsid w:val="00C42019"/>
    <w:rsid w:val="00C4223B"/>
    <w:rsid w:val="00C42A74"/>
    <w:rsid w:val="00C42FFF"/>
    <w:rsid w:val="00C431D3"/>
    <w:rsid w:val="00C454C1"/>
    <w:rsid w:val="00C45504"/>
    <w:rsid w:val="00C463F4"/>
    <w:rsid w:val="00C46937"/>
    <w:rsid w:val="00C46E75"/>
    <w:rsid w:val="00C470D4"/>
    <w:rsid w:val="00C50ACD"/>
    <w:rsid w:val="00C5173C"/>
    <w:rsid w:val="00C51CDF"/>
    <w:rsid w:val="00C5444D"/>
    <w:rsid w:val="00C54ACE"/>
    <w:rsid w:val="00C55351"/>
    <w:rsid w:val="00C55551"/>
    <w:rsid w:val="00C5731C"/>
    <w:rsid w:val="00C5774B"/>
    <w:rsid w:val="00C57C2B"/>
    <w:rsid w:val="00C61DD2"/>
    <w:rsid w:val="00C62626"/>
    <w:rsid w:val="00C62BFB"/>
    <w:rsid w:val="00C62D63"/>
    <w:rsid w:val="00C630CF"/>
    <w:rsid w:val="00C63520"/>
    <w:rsid w:val="00C641F9"/>
    <w:rsid w:val="00C672DC"/>
    <w:rsid w:val="00C7061B"/>
    <w:rsid w:val="00C70BB0"/>
    <w:rsid w:val="00C719F7"/>
    <w:rsid w:val="00C72DF3"/>
    <w:rsid w:val="00C74534"/>
    <w:rsid w:val="00C751B6"/>
    <w:rsid w:val="00C767A3"/>
    <w:rsid w:val="00C76C6E"/>
    <w:rsid w:val="00C76EDA"/>
    <w:rsid w:val="00C77537"/>
    <w:rsid w:val="00C81887"/>
    <w:rsid w:val="00C82262"/>
    <w:rsid w:val="00C82674"/>
    <w:rsid w:val="00C83451"/>
    <w:rsid w:val="00C84458"/>
    <w:rsid w:val="00C8479A"/>
    <w:rsid w:val="00C85307"/>
    <w:rsid w:val="00C8591D"/>
    <w:rsid w:val="00C85D7A"/>
    <w:rsid w:val="00C85F4B"/>
    <w:rsid w:val="00C87997"/>
    <w:rsid w:val="00C87CB4"/>
    <w:rsid w:val="00C9149C"/>
    <w:rsid w:val="00C920DF"/>
    <w:rsid w:val="00C922BE"/>
    <w:rsid w:val="00C93206"/>
    <w:rsid w:val="00C9404A"/>
    <w:rsid w:val="00C956B8"/>
    <w:rsid w:val="00C957D1"/>
    <w:rsid w:val="00C95D0B"/>
    <w:rsid w:val="00C9635C"/>
    <w:rsid w:val="00C96B29"/>
    <w:rsid w:val="00CA08EF"/>
    <w:rsid w:val="00CA25EB"/>
    <w:rsid w:val="00CA2A68"/>
    <w:rsid w:val="00CA2F4D"/>
    <w:rsid w:val="00CA5AA6"/>
    <w:rsid w:val="00CA5F27"/>
    <w:rsid w:val="00CA6414"/>
    <w:rsid w:val="00CA655E"/>
    <w:rsid w:val="00CA65E9"/>
    <w:rsid w:val="00CA6D80"/>
    <w:rsid w:val="00CA71CC"/>
    <w:rsid w:val="00CA7202"/>
    <w:rsid w:val="00CB0107"/>
    <w:rsid w:val="00CB11D0"/>
    <w:rsid w:val="00CB2456"/>
    <w:rsid w:val="00CB2621"/>
    <w:rsid w:val="00CB2A98"/>
    <w:rsid w:val="00CB30AE"/>
    <w:rsid w:val="00CB378D"/>
    <w:rsid w:val="00CB5384"/>
    <w:rsid w:val="00CB623E"/>
    <w:rsid w:val="00CB62B5"/>
    <w:rsid w:val="00CB6387"/>
    <w:rsid w:val="00CB6388"/>
    <w:rsid w:val="00CC215A"/>
    <w:rsid w:val="00CC24D8"/>
    <w:rsid w:val="00CC272A"/>
    <w:rsid w:val="00CC2B15"/>
    <w:rsid w:val="00CC3E57"/>
    <w:rsid w:val="00CC573D"/>
    <w:rsid w:val="00CC603B"/>
    <w:rsid w:val="00CC791B"/>
    <w:rsid w:val="00CD0B55"/>
    <w:rsid w:val="00CD53DE"/>
    <w:rsid w:val="00CD58C1"/>
    <w:rsid w:val="00CE0689"/>
    <w:rsid w:val="00CE1679"/>
    <w:rsid w:val="00CE19FD"/>
    <w:rsid w:val="00CE28CA"/>
    <w:rsid w:val="00CE2E4C"/>
    <w:rsid w:val="00CE4A2F"/>
    <w:rsid w:val="00CE4DF8"/>
    <w:rsid w:val="00CE5DD5"/>
    <w:rsid w:val="00CE694C"/>
    <w:rsid w:val="00CE6A7D"/>
    <w:rsid w:val="00CE7466"/>
    <w:rsid w:val="00CF188F"/>
    <w:rsid w:val="00CF2B3D"/>
    <w:rsid w:val="00CF45E7"/>
    <w:rsid w:val="00CF64A0"/>
    <w:rsid w:val="00D001FB"/>
    <w:rsid w:val="00D00CB8"/>
    <w:rsid w:val="00D010F4"/>
    <w:rsid w:val="00D01274"/>
    <w:rsid w:val="00D0274F"/>
    <w:rsid w:val="00D041A1"/>
    <w:rsid w:val="00D04410"/>
    <w:rsid w:val="00D049A5"/>
    <w:rsid w:val="00D056EB"/>
    <w:rsid w:val="00D05DF4"/>
    <w:rsid w:val="00D069EB"/>
    <w:rsid w:val="00D0762B"/>
    <w:rsid w:val="00D10072"/>
    <w:rsid w:val="00D1077A"/>
    <w:rsid w:val="00D10BB4"/>
    <w:rsid w:val="00D115A0"/>
    <w:rsid w:val="00D1253E"/>
    <w:rsid w:val="00D12B79"/>
    <w:rsid w:val="00D1324B"/>
    <w:rsid w:val="00D139F1"/>
    <w:rsid w:val="00D16AF2"/>
    <w:rsid w:val="00D17C59"/>
    <w:rsid w:val="00D17F07"/>
    <w:rsid w:val="00D22CE4"/>
    <w:rsid w:val="00D230E6"/>
    <w:rsid w:val="00D233ED"/>
    <w:rsid w:val="00D23427"/>
    <w:rsid w:val="00D234A4"/>
    <w:rsid w:val="00D251A4"/>
    <w:rsid w:val="00D25C8B"/>
    <w:rsid w:val="00D30717"/>
    <w:rsid w:val="00D31236"/>
    <w:rsid w:val="00D31570"/>
    <w:rsid w:val="00D33367"/>
    <w:rsid w:val="00D33A77"/>
    <w:rsid w:val="00D33AD6"/>
    <w:rsid w:val="00D3439D"/>
    <w:rsid w:val="00D344C2"/>
    <w:rsid w:val="00D34823"/>
    <w:rsid w:val="00D34D33"/>
    <w:rsid w:val="00D36763"/>
    <w:rsid w:val="00D37923"/>
    <w:rsid w:val="00D40644"/>
    <w:rsid w:val="00D40DE8"/>
    <w:rsid w:val="00D415D5"/>
    <w:rsid w:val="00D41890"/>
    <w:rsid w:val="00D42071"/>
    <w:rsid w:val="00D424BD"/>
    <w:rsid w:val="00D43E06"/>
    <w:rsid w:val="00D43E5D"/>
    <w:rsid w:val="00D44641"/>
    <w:rsid w:val="00D455E7"/>
    <w:rsid w:val="00D464E5"/>
    <w:rsid w:val="00D46BF2"/>
    <w:rsid w:val="00D47188"/>
    <w:rsid w:val="00D47571"/>
    <w:rsid w:val="00D50F90"/>
    <w:rsid w:val="00D5179E"/>
    <w:rsid w:val="00D5194A"/>
    <w:rsid w:val="00D51F5B"/>
    <w:rsid w:val="00D52E7B"/>
    <w:rsid w:val="00D537F6"/>
    <w:rsid w:val="00D53AB7"/>
    <w:rsid w:val="00D54121"/>
    <w:rsid w:val="00D54490"/>
    <w:rsid w:val="00D54585"/>
    <w:rsid w:val="00D54753"/>
    <w:rsid w:val="00D547D1"/>
    <w:rsid w:val="00D5490B"/>
    <w:rsid w:val="00D54E40"/>
    <w:rsid w:val="00D5544E"/>
    <w:rsid w:val="00D55E6E"/>
    <w:rsid w:val="00D56F67"/>
    <w:rsid w:val="00D6002B"/>
    <w:rsid w:val="00D60DC4"/>
    <w:rsid w:val="00D60EDB"/>
    <w:rsid w:val="00D61D64"/>
    <w:rsid w:val="00D62171"/>
    <w:rsid w:val="00D62684"/>
    <w:rsid w:val="00D62FBD"/>
    <w:rsid w:val="00D64822"/>
    <w:rsid w:val="00D6657D"/>
    <w:rsid w:val="00D7063E"/>
    <w:rsid w:val="00D710AF"/>
    <w:rsid w:val="00D71225"/>
    <w:rsid w:val="00D713C0"/>
    <w:rsid w:val="00D720B0"/>
    <w:rsid w:val="00D72622"/>
    <w:rsid w:val="00D72E00"/>
    <w:rsid w:val="00D7458C"/>
    <w:rsid w:val="00D7556A"/>
    <w:rsid w:val="00D7673F"/>
    <w:rsid w:val="00D80BB3"/>
    <w:rsid w:val="00D80C2A"/>
    <w:rsid w:val="00D81044"/>
    <w:rsid w:val="00D84D4C"/>
    <w:rsid w:val="00D85243"/>
    <w:rsid w:val="00D8576E"/>
    <w:rsid w:val="00D865A9"/>
    <w:rsid w:val="00D87258"/>
    <w:rsid w:val="00D904F5"/>
    <w:rsid w:val="00D90F63"/>
    <w:rsid w:val="00D90F81"/>
    <w:rsid w:val="00D91E8A"/>
    <w:rsid w:val="00D94864"/>
    <w:rsid w:val="00D956F4"/>
    <w:rsid w:val="00D96A9C"/>
    <w:rsid w:val="00D96B22"/>
    <w:rsid w:val="00D97588"/>
    <w:rsid w:val="00D977F2"/>
    <w:rsid w:val="00D979FC"/>
    <w:rsid w:val="00DA0AC8"/>
    <w:rsid w:val="00DA1B28"/>
    <w:rsid w:val="00DA20E6"/>
    <w:rsid w:val="00DA29EE"/>
    <w:rsid w:val="00DA4CBB"/>
    <w:rsid w:val="00DA55AA"/>
    <w:rsid w:val="00DA6159"/>
    <w:rsid w:val="00DB03DE"/>
    <w:rsid w:val="00DB0E5B"/>
    <w:rsid w:val="00DB16F3"/>
    <w:rsid w:val="00DB415F"/>
    <w:rsid w:val="00DB4886"/>
    <w:rsid w:val="00DB55BC"/>
    <w:rsid w:val="00DB6076"/>
    <w:rsid w:val="00DB60B0"/>
    <w:rsid w:val="00DB635F"/>
    <w:rsid w:val="00DB681E"/>
    <w:rsid w:val="00DB6A51"/>
    <w:rsid w:val="00DB6B00"/>
    <w:rsid w:val="00DB7FDB"/>
    <w:rsid w:val="00DC11D3"/>
    <w:rsid w:val="00DC2668"/>
    <w:rsid w:val="00DC26F3"/>
    <w:rsid w:val="00DC2924"/>
    <w:rsid w:val="00DC3A3A"/>
    <w:rsid w:val="00DC406F"/>
    <w:rsid w:val="00DC457B"/>
    <w:rsid w:val="00DC478F"/>
    <w:rsid w:val="00DC4ADA"/>
    <w:rsid w:val="00DC4D19"/>
    <w:rsid w:val="00DC697D"/>
    <w:rsid w:val="00DD0A2B"/>
    <w:rsid w:val="00DD247A"/>
    <w:rsid w:val="00DD2B5C"/>
    <w:rsid w:val="00DD3288"/>
    <w:rsid w:val="00DD3CBA"/>
    <w:rsid w:val="00DD488B"/>
    <w:rsid w:val="00DD4E73"/>
    <w:rsid w:val="00DD5A4A"/>
    <w:rsid w:val="00DD5ED8"/>
    <w:rsid w:val="00DD62B8"/>
    <w:rsid w:val="00DD677A"/>
    <w:rsid w:val="00DD71DC"/>
    <w:rsid w:val="00DD7DEF"/>
    <w:rsid w:val="00DE01E0"/>
    <w:rsid w:val="00DE04F1"/>
    <w:rsid w:val="00DE05B8"/>
    <w:rsid w:val="00DE06FB"/>
    <w:rsid w:val="00DE0B4D"/>
    <w:rsid w:val="00DE1F81"/>
    <w:rsid w:val="00DE333C"/>
    <w:rsid w:val="00DE46D0"/>
    <w:rsid w:val="00DE5A0C"/>
    <w:rsid w:val="00DE6076"/>
    <w:rsid w:val="00DE6093"/>
    <w:rsid w:val="00DE68B3"/>
    <w:rsid w:val="00DE691F"/>
    <w:rsid w:val="00DE7C2B"/>
    <w:rsid w:val="00DF28A3"/>
    <w:rsid w:val="00DF33F6"/>
    <w:rsid w:val="00DF3B32"/>
    <w:rsid w:val="00DF4975"/>
    <w:rsid w:val="00DF4B49"/>
    <w:rsid w:val="00DF4EF9"/>
    <w:rsid w:val="00DF6CA4"/>
    <w:rsid w:val="00E001EA"/>
    <w:rsid w:val="00E00755"/>
    <w:rsid w:val="00E00892"/>
    <w:rsid w:val="00E00A3B"/>
    <w:rsid w:val="00E02028"/>
    <w:rsid w:val="00E02AB2"/>
    <w:rsid w:val="00E02F54"/>
    <w:rsid w:val="00E03C88"/>
    <w:rsid w:val="00E0450F"/>
    <w:rsid w:val="00E04564"/>
    <w:rsid w:val="00E048DC"/>
    <w:rsid w:val="00E05A7B"/>
    <w:rsid w:val="00E05F28"/>
    <w:rsid w:val="00E060D0"/>
    <w:rsid w:val="00E0743F"/>
    <w:rsid w:val="00E075F0"/>
    <w:rsid w:val="00E07CFA"/>
    <w:rsid w:val="00E103A5"/>
    <w:rsid w:val="00E13973"/>
    <w:rsid w:val="00E13A63"/>
    <w:rsid w:val="00E13D4F"/>
    <w:rsid w:val="00E1468F"/>
    <w:rsid w:val="00E14E89"/>
    <w:rsid w:val="00E16FA6"/>
    <w:rsid w:val="00E1708D"/>
    <w:rsid w:val="00E17378"/>
    <w:rsid w:val="00E214E4"/>
    <w:rsid w:val="00E215F1"/>
    <w:rsid w:val="00E232AC"/>
    <w:rsid w:val="00E2391B"/>
    <w:rsid w:val="00E239A2"/>
    <w:rsid w:val="00E23E09"/>
    <w:rsid w:val="00E23E79"/>
    <w:rsid w:val="00E25A93"/>
    <w:rsid w:val="00E25A9A"/>
    <w:rsid w:val="00E26677"/>
    <w:rsid w:val="00E26983"/>
    <w:rsid w:val="00E274E2"/>
    <w:rsid w:val="00E27C30"/>
    <w:rsid w:val="00E301B5"/>
    <w:rsid w:val="00E3090C"/>
    <w:rsid w:val="00E30E64"/>
    <w:rsid w:val="00E31587"/>
    <w:rsid w:val="00E34137"/>
    <w:rsid w:val="00E34360"/>
    <w:rsid w:val="00E346AD"/>
    <w:rsid w:val="00E35516"/>
    <w:rsid w:val="00E357E9"/>
    <w:rsid w:val="00E35908"/>
    <w:rsid w:val="00E360F7"/>
    <w:rsid w:val="00E3650F"/>
    <w:rsid w:val="00E36E8D"/>
    <w:rsid w:val="00E402A9"/>
    <w:rsid w:val="00E4046B"/>
    <w:rsid w:val="00E42073"/>
    <w:rsid w:val="00E426A1"/>
    <w:rsid w:val="00E42779"/>
    <w:rsid w:val="00E42EAA"/>
    <w:rsid w:val="00E43127"/>
    <w:rsid w:val="00E44BCB"/>
    <w:rsid w:val="00E466D6"/>
    <w:rsid w:val="00E50E10"/>
    <w:rsid w:val="00E50FAE"/>
    <w:rsid w:val="00E528D0"/>
    <w:rsid w:val="00E52962"/>
    <w:rsid w:val="00E539B6"/>
    <w:rsid w:val="00E53F55"/>
    <w:rsid w:val="00E54969"/>
    <w:rsid w:val="00E5671B"/>
    <w:rsid w:val="00E56A09"/>
    <w:rsid w:val="00E57D8C"/>
    <w:rsid w:val="00E610F4"/>
    <w:rsid w:val="00E631B3"/>
    <w:rsid w:val="00E6450C"/>
    <w:rsid w:val="00E64ADF"/>
    <w:rsid w:val="00E65839"/>
    <w:rsid w:val="00E65EFD"/>
    <w:rsid w:val="00E66140"/>
    <w:rsid w:val="00E66B34"/>
    <w:rsid w:val="00E673A1"/>
    <w:rsid w:val="00E67FE7"/>
    <w:rsid w:val="00E70987"/>
    <w:rsid w:val="00E70B6D"/>
    <w:rsid w:val="00E7219A"/>
    <w:rsid w:val="00E722B2"/>
    <w:rsid w:val="00E73414"/>
    <w:rsid w:val="00E738AF"/>
    <w:rsid w:val="00E73AD3"/>
    <w:rsid w:val="00E75944"/>
    <w:rsid w:val="00E75D71"/>
    <w:rsid w:val="00E76B46"/>
    <w:rsid w:val="00E7750A"/>
    <w:rsid w:val="00E77597"/>
    <w:rsid w:val="00E77776"/>
    <w:rsid w:val="00E77E69"/>
    <w:rsid w:val="00E80AB2"/>
    <w:rsid w:val="00E80BA7"/>
    <w:rsid w:val="00E80E25"/>
    <w:rsid w:val="00E81492"/>
    <w:rsid w:val="00E81791"/>
    <w:rsid w:val="00E82122"/>
    <w:rsid w:val="00E82BF3"/>
    <w:rsid w:val="00E834BD"/>
    <w:rsid w:val="00E8363A"/>
    <w:rsid w:val="00E83D46"/>
    <w:rsid w:val="00E84241"/>
    <w:rsid w:val="00E84316"/>
    <w:rsid w:val="00E844BE"/>
    <w:rsid w:val="00E84A98"/>
    <w:rsid w:val="00E852AB"/>
    <w:rsid w:val="00E85541"/>
    <w:rsid w:val="00E85DBA"/>
    <w:rsid w:val="00E860FD"/>
    <w:rsid w:val="00E86349"/>
    <w:rsid w:val="00E878CE"/>
    <w:rsid w:val="00E91574"/>
    <w:rsid w:val="00E91A66"/>
    <w:rsid w:val="00E92053"/>
    <w:rsid w:val="00E928F1"/>
    <w:rsid w:val="00E937AE"/>
    <w:rsid w:val="00E938FF"/>
    <w:rsid w:val="00E943BF"/>
    <w:rsid w:val="00E945EF"/>
    <w:rsid w:val="00E9510F"/>
    <w:rsid w:val="00E9529A"/>
    <w:rsid w:val="00E957B6"/>
    <w:rsid w:val="00E95B4A"/>
    <w:rsid w:val="00E9612F"/>
    <w:rsid w:val="00E9681E"/>
    <w:rsid w:val="00E97315"/>
    <w:rsid w:val="00E97645"/>
    <w:rsid w:val="00E97E63"/>
    <w:rsid w:val="00EA0CE9"/>
    <w:rsid w:val="00EA35A9"/>
    <w:rsid w:val="00EA364A"/>
    <w:rsid w:val="00EA3889"/>
    <w:rsid w:val="00EA3903"/>
    <w:rsid w:val="00EA3ABB"/>
    <w:rsid w:val="00EA3DE2"/>
    <w:rsid w:val="00EA54BC"/>
    <w:rsid w:val="00EA55CD"/>
    <w:rsid w:val="00EA5FE0"/>
    <w:rsid w:val="00EA7AC2"/>
    <w:rsid w:val="00EA7C5E"/>
    <w:rsid w:val="00EA7FED"/>
    <w:rsid w:val="00EB024F"/>
    <w:rsid w:val="00EB105A"/>
    <w:rsid w:val="00EB1EE5"/>
    <w:rsid w:val="00EB2C24"/>
    <w:rsid w:val="00EB2C60"/>
    <w:rsid w:val="00EB42D5"/>
    <w:rsid w:val="00EB4701"/>
    <w:rsid w:val="00EB500B"/>
    <w:rsid w:val="00EB7164"/>
    <w:rsid w:val="00EC01E5"/>
    <w:rsid w:val="00EC02CA"/>
    <w:rsid w:val="00EC048B"/>
    <w:rsid w:val="00EC0930"/>
    <w:rsid w:val="00EC0A52"/>
    <w:rsid w:val="00EC1245"/>
    <w:rsid w:val="00EC132F"/>
    <w:rsid w:val="00EC16F6"/>
    <w:rsid w:val="00EC2801"/>
    <w:rsid w:val="00EC2861"/>
    <w:rsid w:val="00EC2DE3"/>
    <w:rsid w:val="00EC2E33"/>
    <w:rsid w:val="00EC358E"/>
    <w:rsid w:val="00EC3940"/>
    <w:rsid w:val="00EC3B2F"/>
    <w:rsid w:val="00EC6DAC"/>
    <w:rsid w:val="00EC6F71"/>
    <w:rsid w:val="00ED0569"/>
    <w:rsid w:val="00ED094D"/>
    <w:rsid w:val="00ED1A81"/>
    <w:rsid w:val="00ED1CA1"/>
    <w:rsid w:val="00ED547E"/>
    <w:rsid w:val="00ED6B60"/>
    <w:rsid w:val="00ED6CD6"/>
    <w:rsid w:val="00ED6DB0"/>
    <w:rsid w:val="00EE1842"/>
    <w:rsid w:val="00EE268F"/>
    <w:rsid w:val="00EE3533"/>
    <w:rsid w:val="00EE4548"/>
    <w:rsid w:val="00EE4EFA"/>
    <w:rsid w:val="00EE562A"/>
    <w:rsid w:val="00EE677A"/>
    <w:rsid w:val="00EE6CA7"/>
    <w:rsid w:val="00EE6D20"/>
    <w:rsid w:val="00EF0496"/>
    <w:rsid w:val="00EF09F8"/>
    <w:rsid w:val="00EF0A4B"/>
    <w:rsid w:val="00EF1332"/>
    <w:rsid w:val="00EF1A58"/>
    <w:rsid w:val="00EF1FA8"/>
    <w:rsid w:val="00EF25DE"/>
    <w:rsid w:val="00EF27C0"/>
    <w:rsid w:val="00EF3A49"/>
    <w:rsid w:val="00EF3B4D"/>
    <w:rsid w:val="00EF5576"/>
    <w:rsid w:val="00EF5B08"/>
    <w:rsid w:val="00EF6083"/>
    <w:rsid w:val="00EF67A0"/>
    <w:rsid w:val="00EF6F2F"/>
    <w:rsid w:val="00EF7026"/>
    <w:rsid w:val="00EF7251"/>
    <w:rsid w:val="00EF76EA"/>
    <w:rsid w:val="00F002CD"/>
    <w:rsid w:val="00F008B2"/>
    <w:rsid w:val="00F01192"/>
    <w:rsid w:val="00F03B14"/>
    <w:rsid w:val="00F03DFD"/>
    <w:rsid w:val="00F046FF"/>
    <w:rsid w:val="00F04E4C"/>
    <w:rsid w:val="00F051DC"/>
    <w:rsid w:val="00F0528B"/>
    <w:rsid w:val="00F05D39"/>
    <w:rsid w:val="00F05E2E"/>
    <w:rsid w:val="00F064FC"/>
    <w:rsid w:val="00F06DC4"/>
    <w:rsid w:val="00F071B5"/>
    <w:rsid w:val="00F07932"/>
    <w:rsid w:val="00F07A54"/>
    <w:rsid w:val="00F07D9A"/>
    <w:rsid w:val="00F10775"/>
    <w:rsid w:val="00F11A08"/>
    <w:rsid w:val="00F11BCE"/>
    <w:rsid w:val="00F123A4"/>
    <w:rsid w:val="00F12951"/>
    <w:rsid w:val="00F12E36"/>
    <w:rsid w:val="00F13A68"/>
    <w:rsid w:val="00F13A79"/>
    <w:rsid w:val="00F13D83"/>
    <w:rsid w:val="00F14136"/>
    <w:rsid w:val="00F1580A"/>
    <w:rsid w:val="00F1706E"/>
    <w:rsid w:val="00F173B8"/>
    <w:rsid w:val="00F17A28"/>
    <w:rsid w:val="00F17E03"/>
    <w:rsid w:val="00F20465"/>
    <w:rsid w:val="00F2153B"/>
    <w:rsid w:val="00F22BFB"/>
    <w:rsid w:val="00F234AD"/>
    <w:rsid w:val="00F23575"/>
    <w:rsid w:val="00F2429A"/>
    <w:rsid w:val="00F2476D"/>
    <w:rsid w:val="00F24CE5"/>
    <w:rsid w:val="00F24D47"/>
    <w:rsid w:val="00F25192"/>
    <w:rsid w:val="00F25855"/>
    <w:rsid w:val="00F261DB"/>
    <w:rsid w:val="00F26673"/>
    <w:rsid w:val="00F27D9E"/>
    <w:rsid w:val="00F302E0"/>
    <w:rsid w:val="00F30BA4"/>
    <w:rsid w:val="00F315F2"/>
    <w:rsid w:val="00F31780"/>
    <w:rsid w:val="00F318EC"/>
    <w:rsid w:val="00F31FD8"/>
    <w:rsid w:val="00F325E0"/>
    <w:rsid w:val="00F3336E"/>
    <w:rsid w:val="00F33526"/>
    <w:rsid w:val="00F34397"/>
    <w:rsid w:val="00F34F2B"/>
    <w:rsid w:val="00F36B44"/>
    <w:rsid w:val="00F37599"/>
    <w:rsid w:val="00F37A33"/>
    <w:rsid w:val="00F42BA5"/>
    <w:rsid w:val="00F42EA2"/>
    <w:rsid w:val="00F431DA"/>
    <w:rsid w:val="00F446AE"/>
    <w:rsid w:val="00F46701"/>
    <w:rsid w:val="00F473EE"/>
    <w:rsid w:val="00F50A36"/>
    <w:rsid w:val="00F51002"/>
    <w:rsid w:val="00F51CD6"/>
    <w:rsid w:val="00F52849"/>
    <w:rsid w:val="00F54FB3"/>
    <w:rsid w:val="00F55173"/>
    <w:rsid w:val="00F5531E"/>
    <w:rsid w:val="00F6028F"/>
    <w:rsid w:val="00F60DF1"/>
    <w:rsid w:val="00F635CD"/>
    <w:rsid w:val="00F63960"/>
    <w:rsid w:val="00F6404B"/>
    <w:rsid w:val="00F640B8"/>
    <w:rsid w:val="00F64CB2"/>
    <w:rsid w:val="00F656C7"/>
    <w:rsid w:val="00F65B51"/>
    <w:rsid w:val="00F65D6C"/>
    <w:rsid w:val="00F661D2"/>
    <w:rsid w:val="00F674F2"/>
    <w:rsid w:val="00F67E2A"/>
    <w:rsid w:val="00F70653"/>
    <w:rsid w:val="00F71292"/>
    <w:rsid w:val="00F71B98"/>
    <w:rsid w:val="00F71E96"/>
    <w:rsid w:val="00F720DD"/>
    <w:rsid w:val="00F73D4D"/>
    <w:rsid w:val="00F746C7"/>
    <w:rsid w:val="00F7496B"/>
    <w:rsid w:val="00F76A10"/>
    <w:rsid w:val="00F76B14"/>
    <w:rsid w:val="00F77276"/>
    <w:rsid w:val="00F77B81"/>
    <w:rsid w:val="00F8089A"/>
    <w:rsid w:val="00F80ACF"/>
    <w:rsid w:val="00F8149E"/>
    <w:rsid w:val="00F837C6"/>
    <w:rsid w:val="00F855A2"/>
    <w:rsid w:val="00F859E2"/>
    <w:rsid w:val="00F85CF1"/>
    <w:rsid w:val="00F87762"/>
    <w:rsid w:val="00F90F19"/>
    <w:rsid w:val="00F91FDE"/>
    <w:rsid w:val="00F920C4"/>
    <w:rsid w:val="00F924E0"/>
    <w:rsid w:val="00F92F44"/>
    <w:rsid w:val="00F9380B"/>
    <w:rsid w:val="00F93AFD"/>
    <w:rsid w:val="00F944D5"/>
    <w:rsid w:val="00F95D74"/>
    <w:rsid w:val="00F9784C"/>
    <w:rsid w:val="00F97FC8"/>
    <w:rsid w:val="00FA027C"/>
    <w:rsid w:val="00FA0352"/>
    <w:rsid w:val="00FA04A9"/>
    <w:rsid w:val="00FA2361"/>
    <w:rsid w:val="00FA3374"/>
    <w:rsid w:val="00FA3DB8"/>
    <w:rsid w:val="00FA53B9"/>
    <w:rsid w:val="00FA629A"/>
    <w:rsid w:val="00FA79E1"/>
    <w:rsid w:val="00FB2D5A"/>
    <w:rsid w:val="00FB48EB"/>
    <w:rsid w:val="00FB4E18"/>
    <w:rsid w:val="00FB5C63"/>
    <w:rsid w:val="00FB65CA"/>
    <w:rsid w:val="00FB759D"/>
    <w:rsid w:val="00FC0977"/>
    <w:rsid w:val="00FC0D51"/>
    <w:rsid w:val="00FC1847"/>
    <w:rsid w:val="00FC1B45"/>
    <w:rsid w:val="00FC1B5B"/>
    <w:rsid w:val="00FC1EA4"/>
    <w:rsid w:val="00FC2049"/>
    <w:rsid w:val="00FC2736"/>
    <w:rsid w:val="00FC341A"/>
    <w:rsid w:val="00FC38B9"/>
    <w:rsid w:val="00FC5CE9"/>
    <w:rsid w:val="00FC60E6"/>
    <w:rsid w:val="00FC6624"/>
    <w:rsid w:val="00FD3DD4"/>
    <w:rsid w:val="00FD4D20"/>
    <w:rsid w:val="00FD5451"/>
    <w:rsid w:val="00FD55C0"/>
    <w:rsid w:val="00FD597C"/>
    <w:rsid w:val="00FD5C06"/>
    <w:rsid w:val="00FD62D9"/>
    <w:rsid w:val="00FD65B7"/>
    <w:rsid w:val="00FD6763"/>
    <w:rsid w:val="00FD6EA3"/>
    <w:rsid w:val="00FD7D9F"/>
    <w:rsid w:val="00FE009B"/>
    <w:rsid w:val="00FE08ED"/>
    <w:rsid w:val="00FE1AB8"/>
    <w:rsid w:val="00FE2780"/>
    <w:rsid w:val="00FE3AF1"/>
    <w:rsid w:val="00FE4590"/>
    <w:rsid w:val="00FE6E26"/>
    <w:rsid w:val="00FE7F9F"/>
    <w:rsid w:val="00FF02F3"/>
    <w:rsid w:val="00FF0A6E"/>
    <w:rsid w:val="00FF19B1"/>
    <w:rsid w:val="00FF259B"/>
    <w:rsid w:val="00FF2B93"/>
    <w:rsid w:val="00FF4EC2"/>
    <w:rsid w:val="00FF5334"/>
    <w:rsid w:val="00FF5648"/>
    <w:rsid w:val="00FF66AD"/>
    <w:rsid w:val="00FF6D21"/>
    <w:rsid w:val="00FF7737"/>
    <w:rsid w:val="00FF7DF9"/>
    <w:rsid w:val="022A35E7"/>
    <w:rsid w:val="03016256"/>
    <w:rsid w:val="08AF6E01"/>
    <w:rsid w:val="092B46E7"/>
    <w:rsid w:val="09F099AF"/>
    <w:rsid w:val="0B498A8D"/>
    <w:rsid w:val="0D0C9473"/>
    <w:rsid w:val="0ECEDE6F"/>
    <w:rsid w:val="0FD36F7A"/>
    <w:rsid w:val="102A26C6"/>
    <w:rsid w:val="11297226"/>
    <w:rsid w:val="127DB64D"/>
    <w:rsid w:val="128D89C5"/>
    <w:rsid w:val="12C42783"/>
    <w:rsid w:val="139C3C84"/>
    <w:rsid w:val="17569BF3"/>
    <w:rsid w:val="1B786E96"/>
    <w:rsid w:val="1E038DE9"/>
    <w:rsid w:val="1E8EF7A2"/>
    <w:rsid w:val="2238B20F"/>
    <w:rsid w:val="2373E63B"/>
    <w:rsid w:val="2A561637"/>
    <w:rsid w:val="2A6EB76C"/>
    <w:rsid w:val="2AA33841"/>
    <w:rsid w:val="2E72E66F"/>
    <w:rsid w:val="2E8988D2"/>
    <w:rsid w:val="2F53401F"/>
    <w:rsid w:val="2F62AD18"/>
    <w:rsid w:val="30E567D1"/>
    <w:rsid w:val="34B31C51"/>
    <w:rsid w:val="358DA0BD"/>
    <w:rsid w:val="3840EE47"/>
    <w:rsid w:val="38B76D4B"/>
    <w:rsid w:val="409326AA"/>
    <w:rsid w:val="417344C5"/>
    <w:rsid w:val="4453AEC6"/>
    <w:rsid w:val="46D17C9B"/>
    <w:rsid w:val="470B135B"/>
    <w:rsid w:val="4931ACA7"/>
    <w:rsid w:val="49657A0C"/>
    <w:rsid w:val="4BDD740C"/>
    <w:rsid w:val="4DBA5266"/>
    <w:rsid w:val="4FFCD24F"/>
    <w:rsid w:val="50CE4A40"/>
    <w:rsid w:val="516882D7"/>
    <w:rsid w:val="52E9AAEB"/>
    <w:rsid w:val="535BEE7C"/>
    <w:rsid w:val="55CE7DCB"/>
    <w:rsid w:val="563306C2"/>
    <w:rsid w:val="56846B64"/>
    <w:rsid w:val="595DE71F"/>
    <w:rsid w:val="5A13FC2B"/>
    <w:rsid w:val="5E285F38"/>
    <w:rsid w:val="5F7D2C7D"/>
    <w:rsid w:val="62076064"/>
    <w:rsid w:val="6241B3DF"/>
    <w:rsid w:val="6394E7E7"/>
    <w:rsid w:val="701DDE2D"/>
    <w:rsid w:val="7027FBBF"/>
    <w:rsid w:val="72C81C04"/>
    <w:rsid w:val="74ED2BF5"/>
    <w:rsid w:val="78180A7A"/>
    <w:rsid w:val="79AB81FE"/>
    <w:rsid w:val="7DC22F93"/>
    <w:rsid w:val="7F371A6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1C00757D-9595-453C-9F7C-D557C18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link w:val="Pealkiri1Mrk"/>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unhideWhenUsed/>
    <w:qFormat/>
    <w:rsid w:val="000454A5"/>
    <w:pPr>
      <w:keepNext/>
      <w:keepLines/>
      <w:spacing w:before="40"/>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qForma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normaltextrun">
    <w:name w:val="normaltextrun"/>
    <w:basedOn w:val="Liguvaikefont"/>
    <w:rsid w:val="00636953"/>
  </w:style>
  <w:style w:type="character" w:styleId="Lahendamatamainimine">
    <w:name w:val="Unresolved Mention"/>
    <w:basedOn w:val="Liguvaikefont"/>
    <w:uiPriority w:val="99"/>
    <w:semiHidden/>
    <w:unhideWhenUsed/>
    <w:rsid w:val="000D5726"/>
    <w:rPr>
      <w:color w:val="605E5C"/>
      <w:shd w:val="clear" w:color="auto" w:fill="E1DFDD"/>
    </w:rPr>
  </w:style>
  <w:style w:type="character" w:customStyle="1" w:styleId="eop">
    <w:name w:val="eop"/>
    <w:basedOn w:val="Liguvaikefont"/>
    <w:rsid w:val="006549E7"/>
  </w:style>
  <w:style w:type="paragraph" w:customStyle="1" w:styleId="paragraph">
    <w:name w:val="paragraph"/>
    <w:basedOn w:val="Normaallaad"/>
    <w:rsid w:val="006549E7"/>
    <w:pPr>
      <w:spacing w:before="100" w:beforeAutospacing="1" w:after="100" w:afterAutospacing="1"/>
      <w:jc w:val="left"/>
    </w:pPr>
    <w:rPr>
      <w:rFonts w:ascii="Times New Roman" w:hAnsi="Times New Roman"/>
      <w:sz w:val="24"/>
      <w:lang w:eastAsia="et-EE"/>
    </w:rPr>
  </w:style>
  <w:style w:type="character" w:customStyle="1" w:styleId="cf01">
    <w:name w:val="cf01"/>
    <w:basedOn w:val="Liguvaikefont"/>
    <w:rsid w:val="006549E7"/>
    <w:rPr>
      <w:rFonts w:ascii="Segoe UI" w:hAnsi="Segoe UI" w:cs="Segoe UI" w:hint="default"/>
      <w:sz w:val="18"/>
      <w:szCs w:val="18"/>
    </w:rPr>
  </w:style>
  <w:style w:type="paragraph" w:customStyle="1" w:styleId="pf0">
    <w:name w:val="pf0"/>
    <w:basedOn w:val="Normaallaad"/>
    <w:rsid w:val="006549E7"/>
    <w:pPr>
      <w:spacing w:before="100" w:beforeAutospacing="1" w:after="100" w:afterAutospacing="1"/>
      <w:jc w:val="left"/>
    </w:pPr>
    <w:rPr>
      <w:rFonts w:ascii="Times New Roman" w:hAnsi="Times New Roman"/>
      <w:sz w:val="24"/>
      <w:lang w:eastAsia="et-EE"/>
    </w:rPr>
  </w:style>
  <w:style w:type="character" w:customStyle="1" w:styleId="Pealkiri3Mrk">
    <w:name w:val="Pealkiri 3 Märk"/>
    <w:basedOn w:val="Liguvaikefont"/>
    <w:link w:val="Pealkiri3"/>
    <w:rsid w:val="000454A5"/>
    <w:rPr>
      <w:rFonts w:asciiTheme="majorHAnsi" w:eastAsiaTheme="majorEastAsia" w:hAnsiTheme="majorHAnsi" w:cstheme="majorBidi"/>
      <w:color w:val="1F4D78" w:themeColor="accent1" w:themeShade="7F"/>
      <w:sz w:val="24"/>
      <w:szCs w:val="24"/>
      <w:lang w:eastAsia="en-US"/>
    </w:rPr>
  </w:style>
  <w:style w:type="character" w:styleId="Rhutus">
    <w:name w:val="Emphasis"/>
    <w:basedOn w:val="Liguvaikefont"/>
    <w:uiPriority w:val="20"/>
    <w:qFormat/>
    <w:rsid w:val="00840BD8"/>
    <w:rPr>
      <w:i/>
      <w:iCs/>
    </w:rPr>
  </w:style>
  <w:style w:type="character" w:customStyle="1" w:styleId="KommentaaritekstMrk">
    <w:name w:val="Kommentaari tekst Märk"/>
    <w:basedOn w:val="Liguvaikefont"/>
    <w:link w:val="Kommentaaritekst"/>
    <w:uiPriority w:val="99"/>
    <w:rsid w:val="008B54C0"/>
    <w:rPr>
      <w:rFonts w:ascii="Arial" w:hAnsi="Arial"/>
      <w:lang w:eastAsia="en-US"/>
    </w:rPr>
  </w:style>
  <w:style w:type="character" w:customStyle="1" w:styleId="Pealkiri1Mrk">
    <w:name w:val="Pealkiri 1 Märk"/>
    <w:basedOn w:val="Liguvaikefont"/>
    <w:link w:val="Pealkiri1"/>
    <w:rsid w:val="00E34360"/>
    <w:rPr>
      <w:rFonts w:ascii="Arial" w:hAnsi="Arial"/>
      <w:b/>
      <w:bCs/>
      <w:sz w:val="22"/>
      <w:szCs w:val="24"/>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E34360"/>
    <w:pPr>
      <w:spacing w:before="240" w:line="240" w:lineRule="exact"/>
    </w:pPr>
    <w:rPr>
      <w:rFonts w:ascii="Times New Roman" w:hAnsi="Times New Roman"/>
      <w:sz w:val="20"/>
      <w:szCs w:val="20"/>
      <w:vertAlign w:val="superscript"/>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5642">
      <w:bodyDiv w:val="1"/>
      <w:marLeft w:val="0"/>
      <w:marRight w:val="0"/>
      <w:marTop w:val="0"/>
      <w:marBottom w:val="0"/>
      <w:divBdr>
        <w:top w:val="none" w:sz="0" w:space="0" w:color="auto"/>
        <w:left w:val="none" w:sz="0" w:space="0" w:color="auto"/>
        <w:bottom w:val="none" w:sz="0" w:space="0" w:color="auto"/>
        <w:right w:val="none" w:sz="0" w:space="0" w:color="auto"/>
      </w:divBdr>
    </w:div>
    <w:div w:id="87435747">
      <w:bodyDiv w:val="1"/>
      <w:marLeft w:val="0"/>
      <w:marRight w:val="0"/>
      <w:marTop w:val="0"/>
      <w:marBottom w:val="0"/>
      <w:divBdr>
        <w:top w:val="none" w:sz="0" w:space="0" w:color="auto"/>
        <w:left w:val="none" w:sz="0" w:space="0" w:color="auto"/>
        <w:bottom w:val="none" w:sz="0" w:space="0" w:color="auto"/>
        <w:right w:val="none" w:sz="0" w:space="0" w:color="auto"/>
      </w:divBdr>
      <w:divsChild>
        <w:div w:id="1012104057">
          <w:marLeft w:val="0"/>
          <w:marRight w:val="0"/>
          <w:marTop w:val="0"/>
          <w:marBottom w:val="0"/>
          <w:divBdr>
            <w:top w:val="none" w:sz="0" w:space="0" w:color="auto"/>
            <w:left w:val="none" w:sz="0" w:space="0" w:color="auto"/>
            <w:bottom w:val="none" w:sz="0" w:space="0" w:color="auto"/>
            <w:right w:val="none" w:sz="0" w:space="0" w:color="auto"/>
          </w:divBdr>
        </w:div>
        <w:div w:id="2080324419">
          <w:marLeft w:val="0"/>
          <w:marRight w:val="0"/>
          <w:marTop w:val="0"/>
          <w:marBottom w:val="0"/>
          <w:divBdr>
            <w:top w:val="none" w:sz="0" w:space="0" w:color="auto"/>
            <w:left w:val="none" w:sz="0" w:space="0" w:color="auto"/>
            <w:bottom w:val="none" w:sz="0" w:space="0" w:color="auto"/>
            <w:right w:val="none" w:sz="0" w:space="0" w:color="auto"/>
          </w:divBdr>
        </w:div>
      </w:divsChild>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180">
      <w:bodyDiv w:val="1"/>
      <w:marLeft w:val="0"/>
      <w:marRight w:val="0"/>
      <w:marTop w:val="0"/>
      <w:marBottom w:val="0"/>
      <w:divBdr>
        <w:top w:val="none" w:sz="0" w:space="0" w:color="auto"/>
        <w:left w:val="none" w:sz="0" w:space="0" w:color="auto"/>
        <w:bottom w:val="none" w:sz="0" w:space="0" w:color="auto"/>
        <w:right w:val="none" w:sz="0" w:space="0" w:color="auto"/>
      </w:divBdr>
      <w:divsChild>
        <w:div w:id="1691486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81613">
      <w:bodyDiv w:val="1"/>
      <w:marLeft w:val="0"/>
      <w:marRight w:val="0"/>
      <w:marTop w:val="0"/>
      <w:marBottom w:val="0"/>
      <w:divBdr>
        <w:top w:val="none" w:sz="0" w:space="0" w:color="auto"/>
        <w:left w:val="none" w:sz="0" w:space="0" w:color="auto"/>
        <w:bottom w:val="none" w:sz="0" w:space="0" w:color="auto"/>
        <w:right w:val="none" w:sz="0" w:space="0" w:color="auto"/>
      </w:divBdr>
    </w:div>
    <w:div w:id="254821915">
      <w:bodyDiv w:val="1"/>
      <w:marLeft w:val="0"/>
      <w:marRight w:val="0"/>
      <w:marTop w:val="0"/>
      <w:marBottom w:val="0"/>
      <w:divBdr>
        <w:top w:val="none" w:sz="0" w:space="0" w:color="auto"/>
        <w:left w:val="none" w:sz="0" w:space="0" w:color="auto"/>
        <w:bottom w:val="none" w:sz="0" w:space="0" w:color="auto"/>
        <w:right w:val="none" w:sz="0" w:space="0" w:color="auto"/>
      </w:divBdr>
    </w:div>
    <w:div w:id="280646901">
      <w:bodyDiv w:val="1"/>
      <w:marLeft w:val="0"/>
      <w:marRight w:val="0"/>
      <w:marTop w:val="0"/>
      <w:marBottom w:val="0"/>
      <w:divBdr>
        <w:top w:val="none" w:sz="0" w:space="0" w:color="auto"/>
        <w:left w:val="none" w:sz="0" w:space="0" w:color="auto"/>
        <w:bottom w:val="none" w:sz="0" w:space="0" w:color="auto"/>
        <w:right w:val="none" w:sz="0" w:space="0" w:color="auto"/>
      </w:divBdr>
    </w:div>
    <w:div w:id="280965377">
      <w:bodyDiv w:val="1"/>
      <w:marLeft w:val="0"/>
      <w:marRight w:val="0"/>
      <w:marTop w:val="0"/>
      <w:marBottom w:val="0"/>
      <w:divBdr>
        <w:top w:val="none" w:sz="0" w:space="0" w:color="auto"/>
        <w:left w:val="none" w:sz="0" w:space="0" w:color="auto"/>
        <w:bottom w:val="none" w:sz="0" w:space="0" w:color="auto"/>
        <w:right w:val="none" w:sz="0" w:space="0" w:color="auto"/>
      </w:divBdr>
    </w:div>
    <w:div w:id="312295341">
      <w:bodyDiv w:val="1"/>
      <w:marLeft w:val="0"/>
      <w:marRight w:val="0"/>
      <w:marTop w:val="0"/>
      <w:marBottom w:val="0"/>
      <w:divBdr>
        <w:top w:val="none" w:sz="0" w:space="0" w:color="auto"/>
        <w:left w:val="none" w:sz="0" w:space="0" w:color="auto"/>
        <w:bottom w:val="none" w:sz="0" w:space="0" w:color="auto"/>
        <w:right w:val="none" w:sz="0" w:space="0" w:color="auto"/>
      </w:divBdr>
    </w:div>
    <w:div w:id="402415999">
      <w:bodyDiv w:val="1"/>
      <w:marLeft w:val="0"/>
      <w:marRight w:val="0"/>
      <w:marTop w:val="0"/>
      <w:marBottom w:val="0"/>
      <w:divBdr>
        <w:top w:val="none" w:sz="0" w:space="0" w:color="auto"/>
        <w:left w:val="none" w:sz="0" w:space="0" w:color="auto"/>
        <w:bottom w:val="none" w:sz="0" w:space="0" w:color="auto"/>
        <w:right w:val="none" w:sz="0" w:space="0" w:color="auto"/>
      </w:divBdr>
    </w:div>
    <w:div w:id="451821592">
      <w:bodyDiv w:val="1"/>
      <w:marLeft w:val="0"/>
      <w:marRight w:val="0"/>
      <w:marTop w:val="0"/>
      <w:marBottom w:val="0"/>
      <w:divBdr>
        <w:top w:val="none" w:sz="0" w:space="0" w:color="auto"/>
        <w:left w:val="none" w:sz="0" w:space="0" w:color="auto"/>
        <w:bottom w:val="none" w:sz="0" w:space="0" w:color="auto"/>
        <w:right w:val="none" w:sz="0" w:space="0" w:color="auto"/>
      </w:divBdr>
      <w:divsChild>
        <w:div w:id="44914363">
          <w:marLeft w:val="0"/>
          <w:marRight w:val="0"/>
          <w:marTop w:val="0"/>
          <w:marBottom w:val="0"/>
          <w:divBdr>
            <w:top w:val="none" w:sz="0" w:space="0" w:color="auto"/>
            <w:left w:val="none" w:sz="0" w:space="0" w:color="auto"/>
            <w:bottom w:val="none" w:sz="0" w:space="0" w:color="auto"/>
            <w:right w:val="none" w:sz="0" w:space="0" w:color="auto"/>
          </w:divBdr>
        </w:div>
        <w:div w:id="115371088">
          <w:marLeft w:val="0"/>
          <w:marRight w:val="0"/>
          <w:marTop w:val="0"/>
          <w:marBottom w:val="0"/>
          <w:divBdr>
            <w:top w:val="none" w:sz="0" w:space="0" w:color="auto"/>
            <w:left w:val="none" w:sz="0" w:space="0" w:color="auto"/>
            <w:bottom w:val="none" w:sz="0" w:space="0" w:color="auto"/>
            <w:right w:val="none" w:sz="0" w:space="0" w:color="auto"/>
          </w:divBdr>
        </w:div>
        <w:div w:id="217742526">
          <w:marLeft w:val="0"/>
          <w:marRight w:val="0"/>
          <w:marTop w:val="0"/>
          <w:marBottom w:val="0"/>
          <w:divBdr>
            <w:top w:val="none" w:sz="0" w:space="0" w:color="auto"/>
            <w:left w:val="none" w:sz="0" w:space="0" w:color="auto"/>
            <w:bottom w:val="none" w:sz="0" w:space="0" w:color="auto"/>
            <w:right w:val="none" w:sz="0" w:space="0" w:color="auto"/>
          </w:divBdr>
        </w:div>
        <w:div w:id="370158316">
          <w:marLeft w:val="0"/>
          <w:marRight w:val="0"/>
          <w:marTop w:val="0"/>
          <w:marBottom w:val="0"/>
          <w:divBdr>
            <w:top w:val="none" w:sz="0" w:space="0" w:color="auto"/>
            <w:left w:val="none" w:sz="0" w:space="0" w:color="auto"/>
            <w:bottom w:val="none" w:sz="0" w:space="0" w:color="auto"/>
            <w:right w:val="none" w:sz="0" w:space="0" w:color="auto"/>
          </w:divBdr>
        </w:div>
        <w:div w:id="513812115">
          <w:marLeft w:val="0"/>
          <w:marRight w:val="0"/>
          <w:marTop w:val="0"/>
          <w:marBottom w:val="0"/>
          <w:divBdr>
            <w:top w:val="none" w:sz="0" w:space="0" w:color="auto"/>
            <w:left w:val="none" w:sz="0" w:space="0" w:color="auto"/>
            <w:bottom w:val="none" w:sz="0" w:space="0" w:color="auto"/>
            <w:right w:val="none" w:sz="0" w:space="0" w:color="auto"/>
          </w:divBdr>
        </w:div>
        <w:div w:id="570390861">
          <w:marLeft w:val="0"/>
          <w:marRight w:val="0"/>
          <w:marTop w:val="0"/>
          <w:marBottom w:val="0"/>
          <w:divBdr>
            <w:top w:val="none" w:sz="0" w:space="0" w:color="auto"/>
            <w:left w:val="none" w:sz="0" w:space="0" w:color="auto"/>
            <w:bottom w:val="none" w:sz="0" w:space="0" w:color="auto"/>
            <w:right w:val="none" w:sz="0" w:space="0" w:color="auto"/>
          </w:divBdr>
        </w:div>
        <w:div w:id="721245604">
          <w:marLeft w:val="0"/>
          <w:marRight w:val="0"/>
          <w:marTop w:val="0"/>
          <w:marBottom w:val="0"/>
          <w:divBdr>
            <w:top w:val="none" w:sz="0" w:space="0" w:color="auto"/>
            <w:left w:val="none" w:sz="0" w:space="0" w:color="auto"/>
            <w:bottom w:val="none" w:sz="0" w:space="0" w:color="auto"/>
            <w:right w:val="none" w:sz="0" w:space="0" w:color="auto"/>
          </w:divBdr>
        </w:div>
        <w:div w:id="874462829">
          <w:marLeft w:val="0"/>
          <w:marRight w:val="0"/>
          <w:marTop w:val="0"/>
          <w:marBottom w:val="0"/>
          <w:divBdr>
            <w:top w:val="none" w:sz="0" w:space="0" w:color="auto"/>
            <w:left w:val="none" w:sz="0" w:space="0" w:color="auto"/>
            <w:bottom w:val="none" w:sz="0" w:space="0" w:color="auto"/>
            <w:right w:val="none" w:sz="0" w:space="0" w:color="auto"/>
          </w:divBdr>
        </w:div>
        <w:div w:id="918638310">
          <w:marLeft w:val="0"/>
          <w:marRight w:val="0"/>
          <w:marTop w:val="0"/>
          <w:marBottom w:val="0"/>
          <w:divBdr>
            <w:top w:val="none" w:sz="0" w:space="0" w:color="auto"/>
            <w:left w:val="none" w:sz="0" w:space="0" w:color="auto"/>
            <w:bottom w:val="none" w:sz="0" w:space="0" w:color="auto"/>
            <w:right w:val="none" w:sz="0" w:space="0" w:color="auto"/>
          </w:divBdr>
        </w:div>
        <w:div w:id="1068503974">
          <w:marLeft w:val="0"/>
          <w:marRight w:val="0"/>
          <w:marTop w:val="0"/>
          <w:marBottom w:val="0"/>
          <w:divBdr>
            <w:top w:val="none" w:sz="0" w:space="0" w:color="auto"/>
            <w:left w:val="none" w:sz="0" w:space="0" w:color="auto"/>
            <w:bottom w:val="none" w:sz="0" w:space="0" w:color="auto"/>
            <w:right w:val="none" w:sz="0" w:space="0" w:color="auto"/>
          </w:divBdr>
        </w:div>
        <w:div w:id="1115562969">
          <w:marLeft w:val="0"/>
          <w:marRight w:val="0"/>
          <w:marTop w:val="0"/>
          <w:marBottom w:val="0"/>
          <w:divBdr>
            <w:top w:val="none" w:sz="0" w:space="0" w:color="auto"/>
            <w:left w:val="none" w:sz="0" w:space="0" w:color="auto"/>
            <w:bottom w:val="none" w:sz="0" w:space="0" w:color="auto"/>
            <w:right w:val="none" w:sz="0" w:space="0" w:color="auto"/>
          </w:divBdr>
        </w:div>
        <w:div w:id="1138063347">
          <w:marLeft w:val="0"/>
          <w:marRight w:val="0"/>
          <w:marTop w:val="0"/>
          <w:marBottom w:val="0"/>
          <w:divBdr>
            <w:top w:val="none" w:sz="0" w:space="0" w:color="auto"/>
            <w:left w:val="none" w:sz="0" w:space="0" w:color="auto"/>
            <w:bottom w:val="none" w:sz="0" w:space="0" w:color="auto"/>
            <w:right w:val="none" w:sz="0" w:space="0" w:color="auto"/>
          </w:divBdr>
        </w:div>
        <w:div w:id="1240408505">
          <w:marLeft w:val="0"/>
          <w:marRight w:val="0"/>
          <w:marTop w:val="0"/>
          <w:marBottom w:val="0"/>
          <w:divBdr>
            <w:top w:val="none" w:sz="0" w:space="0" w:color="auto"/>
            <w:left w:val="none" w:sz="0" w:space="0" w:color="auto"/>
            <w:bottom w:val="none" w:sz="0" w:space="0" w:color="auto"/>
            <w:right w:val="none" w:sz="0" w:space="0" w:color="auto"/>
          </w:divBdr>
        </w:div>
        <w:div w:id="1316685767">
          <w:marLeft w:val="0"/>
          <w:marRight w:val="0"/>
          <w:marTop w:val="0"/>
          <w:marBottom w:val="0"/>
          <w:divBdr>
            <w:top w:val="none" w:sz="0" w:space="0" w:color="auto"/>
            <w:left w:val="none" w:sz="0" w:space="0" w:color="auto"/>
            <w:bottom w:val="none" w:sz="0" w:space="0" w:color="auto"/>
            <w:right w:val="none" w:sz="0" w:space="0" w:color="auto"/>
          </w:divBdr>
        </w:div>
        <w:div w:id="1352948323">
          <w:marLeft w:val="0"/>
          <w:marRight w:val="0"/>
          <w:marTop w:val="0"/>
          <w:marBottom w:val="0"/>
          <w:divBdr>
            <w:top w:val="none" w:sz="0" w:space="0" w:color="auto"/>
            <w:left w:val="none" w:sz="0" w:space="0" w:color="auto"/>
            <w:bottom w:val="none" w:sz="0" w:space="0" w:color="auto"/>
            <w:right w:val="none" w:sz="0" w:space="0" w:color="auto"/>
          </w:divBdr>
        </w:div>
        <w:div w:id="1403068586">
          <w:marLeft w:val="0"/>
          <w:marRight w:val="0"/>
          <w:marTop w:val="0"/>
          <w:marBottom w:val="0"/>
          <w:divBdr>
            <w:top w:val="none" w:sz="0" w:space="0" w:color="auto"/>
            <w:left w:val="none" w:sz="0" w:space="0" w:color="auto"/>
            <w:bottom w:val="none" w:sz="0" w:space="0" w:color="auto"/>
            <w:right w:val="none" w:sz="0" w:space="0" w:color="auto"/>
          </w:divBdr>
        </w:div>
        <w:div w:id="1407605582">
          <w:marLeft w:val="0"/>
          <w:marRight w:val="0"/>
          <w:marTop w:val="0"/>
          <w:marBottom w:val="0"/>
          <w:divBdr>
            <w:top w:val="none" w:sz="0" w:space="0" w:color="auto"/>
            <w:left w:val="none" w:sz="0" w:space="0" w:color="auto"/>
            <w:bottom w:val="none" w:sz="0" w:space="0" w:color="auto"/>
            <w:right w:val="none" w:sz="0" w:space="0" w:color="auto"/>
          </w:divBdr>
        </w:div>
        <w:div w:id="1487433328">
          <w:marLeft w:val="0"/>
          <w:marRight w:val="0"/>
          <w:marTop w:val="0"/>
          <w:marBottom w:val="0"/>
          <w:divBdr>
            <w:top w:val="none" w:sz="0" w:space="0" w:color="auto"/>
            <w:left w:val="none" w:sz="0" w:space="0" w:color="auto"/>
            <w:bottom w:val="none" w:sz="0" w:space="0" w:color="auto"/>
            <w:right w:val="none" w:sz="0" w:space="0" w:color="auto"/>
          </w:divBdr>
        </w:div>
        <w:div w:id="1500315845">
          <w:marLeft w:val="0"/>
          <w:marRight w:val="0"/>
          <w:marTop w:val="0"/>
          <w:marBottom w:val="0"/>
          <w:divBdr>
            <w:top w:val="none" w:sz="0" w:space="0" w:color="auto"/>
            <w:left w:val="none" w:sz="0" w:space="0" w:color="auto"/>
            <w:bottom w:val="none" w:sz="0" w:space="0" w:color="auto"/>
            <w:right w:val="none" w:sz="0" w:space="0" w:color="auto"/>
          </w:divBdr>
        </w:div>
        <w:div w:id="1529639379">
          <w:marLeft w:val="0"/>
          <w:marRight w:val="0"/>
          <w:marTop w:val="0"/>
          <w:marBottom w:val="0"/>
          <w:divBdr>
            <w:top w:val="none" w:sz="0" w:space="0" w:color="auto"/>
            <w:left w:val="none" w:sz="0" w:space="0" w:color="auto"/>
            <w:bottom w:val="none" w:sz="0" w:space="0" w:color="auto"/>
            <w:right w:val="none" w:sz="0" w:space="0" w:color="auto"/>
          </w:divBdr>
        </w:div>
        <w:div w:id="1530875693">
          <w:marLeft w:val="0"/>
          <w:marRight w:val="0"/>
          <w:marTop w:val="0"/>
          <w:marBottom w:val="0"/>
          <w:divBdr>
            <w:top w:val="none" w:sz="0" w:space="0" w:color="auto"/>
            <w:left w:val="none" w:sz="0" w:space="0" w:color="auto"/>
            <w:bottom w:val="none" w:sz="0" w:space="0" w:color="auto"/>
            <w:right w:val="none" w:sz="0" w:space="0" w:color="auto"/>
          </w:divBdr>
        </w:div>
        <w:div w:id="1649434339">
          <w:marLeft w:val="0"/>
          <w:marRight w:val="0"/>
          <w:marTop w:val="0"/>
          <w:marBottom w:val="0"/>
          <w:divBdr>
            <w:top w:val="none" w:sz="0" w:space="0" w:color="auto"/>
            <w:left w:val="none" w:sz="0" w:space="0" w:color="auto"/>
            <w:bottom w:val="none" w:sz="0" w:space="0" w:color="auto"/>
            <w:right w:val="none" w:sz="0" w:space="0" w:color="auto"/>
          </w:divBdr>
        </w:div>
        <w:div w:id="1650399688">
          <w:marLeft w:val="0"/>
          <w:marRight w:val="0"/>
          <w:marTop w:val="0"/>
          <w:marBottom w:val="0"/>
          <w:divBdr>
            <w:top w:val="none" w:sz="0" w:space="0" w:color="auto"/>
            <w:left w:val="none" w:sz="0" w:space="0" w:color="auto"/>
            <w:bottom w:val="none" w:sz="0" w:space="0" w:color="auto"/>
            <w:right w:val="none" w:sz="0" w:space="0" w:color="auto"/>
          </w:divBdr>
        </w:div>
        <w:div w:id="1862623845">
          <w:marLeft w:val="0"/>
          <w:marRight w:val="0"/>
          <w:marTop w:val="0"/>
          <w:marBottom w:val="0"/>
          <w:divBdr>
            <w:top w:val="none" w:sz="0" w:space="0" w:color="auto"/>
            <w:left w:val="none" w:sz="0" w:space="0" w:color="auto"/>
            <w:bottom w:val="none" w:sz="0" w:space="0" w:color="auto"/>
            <w:right w:val="none" w:sz="0" w:space="0" w:color="auto"/>
          </w:divBdr>
        </w:div>
        <w:div w:id="1902670842">
          <w:marLeft w:val="0"/>
          <w:marRight w:val="0"/>
          <w:marTop w:val="0"/>
          <w:marBottom w:val="0"/>
          <w:divBdr>
            <w:top w:val="none" w:sz="0" w:space="0" w:color="auto"/>
            <w:left w:val="none" w:sz="0" w:space="0" w:color="auto"/>
            <w:bottom w:val="none" w:sz="0" w:space="0" w:color="auto"/>
            <w:right w:val="none" w:sz="0" w:space="0" w:color="auto"/>
          </w:divBdr>
        </w:div>
        <w:div w:id="1958021789">
          <w:marLeft w:val="0"/>
          <w:marRight w:val="0"/>
          <w:marTop w:val="0"/>
          <w:marBottom w:val="0"/>
          <w:divBdr>
            <w:top w:val="none" w:sz="0" w:space="0" w:color="auto"/>
            <w:left w:val="none" w:sz="0" w:space="0" w:color="auto"/>
            <w:bottom w:val="none" w:sz="0" w:space="0" w:color="auto"/>
            <w:right w:val="none" w:sz="0" w:space="0" w:color="auto"/>
          </w:divBdr>
        </w:div>
      </w:divsChild>
    </w:div>
    <w:div w:id="476462111">
      <w:bodyDiv w:val="1"/>
      <w:marLeft w:val="0"/>
      <w:marRight w:val="0"/>
      <w:marTop w:val="0"/>
      <w:marBottom w:val="0"/>
      <w:divBdr>
        <w:top w:val="none" w:sz="0" w:space="0" w:color="auto"/>
        <w:left w:val="none" w:sz="0" w:space="0" w:color="auto"/>
        <w:bottom w:val="none" w:sz="0" w:space="0" w:color="auto"/>
        <w:right w:val="none" w:sz="0" w:space="0" w:color="auto"/>
      </w:divBdr>
    </w:div>
    <w:div w:id="486941262">
      <w:bodyDiv w:val="1"/>
      <w:marLeft w:val="0"/>
      <w:marRight w:val="0"/>
      <w:marTop w:val="0"/>
      <w:marBottom w:val="0"/>
      <w:divBdr>
        <w:top w:val="none" w:sz="0" w:space="0" w:color="auto"/>
        <w:left w:val="none" w:sz="0" w:space="0" w:color="auto"/>
        <w:bottom w:val="none" w:sz="0" w:space="0" w:color="auto"/>
        <w:right w:val="none" w:sz="0" w:space="0" w:color="auto"/>
      </w:divBdr>
      <w:divsChild>
        <w:div w:id="236519793">
          <w:marLeft w:val="0"/>
          <w:marRight w:val="0"/>
          <w:marTop w:val="0"/>
          <w:marBottom w:val="0"/>
          <w:divBdr>
            <w:top w:val="none" w:sz="0" w:space="0" w:color="auto"/>
            <w:left w:val="none" w:sz="0" w:space="0" w:color="auto"/>
            <w:bottom w:val="none" w:sz="0" w:space="0" w:color="auto"/>
            <w:right w:val="none" w:sz="0" w:space="0" w:color="auto"/>
          </w:divBdr>
        </w:div>
        <w:div w:id="1278490822">
          <w:marLeft w:val="0"/>
          <w:marRight w:val="0"/>
          <w:marTop w:val="0"/>
          <w:marBottom w:val="0"/>
          <w:divBdr>
            <w:top w:val="none" w:sz="0" w:space="0" w:color="auto"/>
            <w:left w:val="none" w:sz="0" w:space="0" w:color="auto"/>
            <w:bottom w:val="none" w:sz="0" w:space="0" w:color="auto"/>
            <w:right w:val="none" w:sz="0" w:space="0" w:color="auto"/>
          </w:divBdr>
        </w:div>
        <w:div w:id="1463229689">
          <w:marLeft w:val="0"/>
          <w:marRight w:val="0"/>
          <w:marTop w:val="0"/>
          <w:marBottom w:val="0"/>
          <w:divBdr>
            <w:top w:val="none" w:sz="0" w:space="0" w:color="auto"/>
            <w:left w:val="none" w:sz="0" w:space="0" w:color="auto"/>
            <w:bottom w:val="none" w:sz="0" w:space="0" w:color="auto"/>
            <w:right w:val="none" w:sz="0" w:space="0" w:color="auto"/>
          </w:divBdr>
        </w:div>
      </w:divsChild>
    </w:div>
    <w:div w:id="507330346">
      <w:bodyDiv w:val="1"/>
      <w:marLeft w:val="0"/>
      <w:marRight w:val="0"/>
      <w:marTop w:val="0"/>
      <w:marBottom w:val="0"/>
      <w:divBdr>
        <w:top w:val="none" w:sz="0" w:space="0" w:color="auto"/>
        <w:left w:val="none" w:sz="0" w:space="0" w:color="auto"/>
        <w:bottom w:val="none" w:sz="0" w:space="0" w:color="auto"/>
        <w:right w:val="none" w:sz="0" w:space="0" w:color="auto"/>
      </w:divBdr>
      <w:divsChild>
        <w:div w:id="1248797">
          <w:marLeft w:val="0"/>
          <w:marRight w:val="0"/>
          <w:marTop w:val="0"/>
          <w:marBottom w:val="0"/>
          <w:divBdr>
            <w:top w:val="none" w:sz="0" w:space="0" w:color="auto"/>
            <w:left w:val="none" w:sz="0" w:space="0" w:color="auto"/>
            <w:bottom w:val="none" w:sz="0" w:space="0" w:color="auto"/>
            <w:right w:val="none" w:sz="0" w:space="0" w:color="auto"/>
          </w:divBdr>
        </w:div>
        <w:div w:id="114520360">
          <w:marLeft w:val="0"/>
          <w:marRight w:val="0"/>
          <w:marTop w:val="0"/>
          <w:marBottom w:val="0"/>
          <w:divBdr>
            <w:top w:val="none" w:sz="0" w:space="0" w:color="auto"/>
            <w:left w:val="none" w:sz="0" w:space="0" w:color="auto"/>
            <w:bottom w:val="none" w:sz="0" w:space="0" w:color="auto"/>
            <w:right w:val="none" w:sz="0" w:space="0" w:color="auto"/>
          </w:divBdr>
        </w:div>
        <w:div w:id="393091673">
          <w:marLeft w:val="0"/>
          <w:marRight w:val="0"/>
          <w:marTop w:val="0"/>
          <w:marBottom w:val="0"/>
          <w:divBdr>
            <w:top w:val="none" w:sz="0" w:space="0" w:color="auto"/>
            <w:left w:val="none" w:sz="0" w:space="0" w:color="auto"/>
            <w:bottom w:val="none" w:sz="0" w:space="0" w:color="auto"/>
            <w:right w:val="none" w:sz="0" w:space="0" w:color="auto"/>
          </w:divBdr>
        </w:div>
        <w:div w:id="784427104">
          <w:marLeft w:val="0"/>
          <w:marRight w:val="0"/>
          <w:marTop w:val="0"/>
          <w:marBottom w:val="0"/>
          <w:divBdr>
            <w:top w:val="none" w:sz="0" w:space="0" w:color="auto"/>
            <w:left w:val="none" w:sz="0" w:space="0" w:color="auto"/>
            <w:bottom w:val="none" w:sz="0" w:space="0" w:color="auto"/>
            <w:right w:val="none" w:sz="0" w:space="0" w:color="auto"/>
          </w:divBdr>
        </w:div>
        <w:div w:id="1028337826">
          <w:marLeft w:val="0"/>
          <w:marRight w:val="0"/>
          <w:marTop w:val="0"/>
          <w:marBottom w:val="0"/>
          <w:divBdr>
            <w:top w:val="none" w:sz="0" w:space="0" w:color="auto"/>
            <w:left w:val="none" w:sz="0" w:space="0" w:color="auto"/>
            <w:bottom w:val="none" w:sz="0" w:space="0" w:color="auto"/>
            <w:right w:val="none" w:sz="0" w:space="0" w:color="auto"/>
          </w:divBdr>
        </w:div>
        <w:div w:id="1062096251">
          <w:marLeft w:val="0"/>
          <w:marRight w:val="0"/>
          <w:marTop w:val="0"/>
          <w:marBottom w:val="0"/>
          <w:divBdr>
            <w:top w:val="none" w:sz="0" w:space="0" w:color="auto"/>
            <w:left w:val="none" w:sz="0" w:space="0" w:color="auto"/>
            <w:bottom w:val="none" w:sz="0" w:space="0" w:color="auto"/>
            <w:right w:val="none" w:sz="0" w:space="0" w:color="auto"/>
          </w:divBdr>
        </w:div>
        <w:div w:id="1417094261">
          <w:marLeft w:val="0"/>
          <w:marRight w:val="0"/>
          <w:marTop w:val="0"/>
          <w:marBottom w:val="0"/>
          <w:divBdr>
            <w:top w:val="none" w:sz="0" w:space="0" w:color="auto"/>
            <w:left w:val="none" w:sz="0" w:space="0" w:color="auto"/>
            <w:bottom w:val="none" w:sz="0" w:space="0" w:color="auto"/>
            <w:right w:val="none" w:sz="0" w:space="0" w:color="auto"/>
          </w:divBdr>
        </w:div>
        <w:div w:id="2040355531">
          <w:marLeft w:val="0"/>
          <w:marRight w:val="0"/>
          <w:marTop w:val="0"/>
          <w:marBottom w:val="0"/>
          <w:divBdr>
            <w:top w:val="none" w:sz="0" w:space="0" w:color="auto"/>
            <w:left w:val="none" w:sz="0" w:space="0" w:color="auto"/>
            <w:bottom w:val="none" w:sz="0" w:space="0" w:color="auto"/>
            <w:right w:val="none" w:sz="0" w:space="0" w:color="auto"/>
          </w:divBdr>
        </w:div>
        <w:div w:id="2055107945">
          <w:marLeft w:val="0"/>
          <w:marRight w:val="0"/>
          <w:marTop w:val="0"/>
          <w:marBottom w:val="0"/>
          <w:divBdr>
            <w:top w:val="none" w:sz="0" w:space="0" w:color="auto"/>
            <w:left w:val="none" w:sz="0" w:space="0" w:color="auto"/>
            <w:bottom w:val="none" w:sz="0" w:space="0" w:color="auto"/>
            <w:right w:val="none" w:sz="0" w:space="0" w:color="auto"/>
          </w:divBdr>
        </w:div>
        <w:div w:id="2102217168">
          <w:marLeft w:val="0"/>
          <w:marRight w:val="0"/>
          <w:marTop w:val="0"/>
          <w:marBottom w:val="0"/>
          <w:divBdr>
            <w:top w:val="none" w:sz="0" w:space="0" w:color="auto"/>
            <w:left w:val="none" w:sz="0" w:space="0" w:color="auto"/>
            <w:bottom w:val="none" w:sz="0" w:space="0" w:color="auto"/>
            <w:right w:val="none" w:sz="0" w:space="0" w:color="auto"/>
          </w:divBdr>
        </w:div>
      </w:divsChild>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62109421">
      <w:bodyDiv w:val="1"/>
      <w:marLeft w:val="0"/>
      <w:marRight w:val="0"/>
      <w:marTop w:val="0"/>
      <w:marBottom w:val="0"/>
      <w:divBdr>
        <w:top w:val="none" w:sz="0" w:space="0" w:color="auto"/>
        <w:left w:val="none" w:sz="0" w:space="0" w:color="auto"/>
        <w:bottom w:val="none" w:sz="0" w:space="0" w:color="auto"/>
        <w:right w:val="none" w:sz="0" w:space="0" w:color="auto"/>
      </w:divBdr>
    </w:div>
    <w:div w:id="710300639">
      <w:bodyDiv w:val="1"/>
      <w:marLeft w:val="0"/>
      <w:marRight w:val="0"/>
      <w:marTop w:val="0"/>
      <w:marBottom w:val="0"/>
      <w:divBdr>
        <w:top w:val="none" w:sz="0" w:space="0" w:color="auto"/>
        <w:left w:val="none" w:sz="0" w:space="0" w:color="auto"/>
        <w:bottom w:val="none" w:sz="0" w:space="0" w:color="auto"/>
        <w:right w:val="none" w:sz="0" w:space="0" w:color="auto"/>
      </w:divBdr>
    </w:div>
    <w:div w:id="749545821">
      <w:bodyDiv w:val="1"/>
      <w:marLeft w:val="0"/>
      <w:marRight w:val="0"/>
      <w:marTop w:val="0"/>
      <w:marBottom w:val="0"/>
      <w:divBdr>
        <w:top w:val="none" w:sz="0" w:space="0" w:color="auto"/>
        <w:left w:val="none" w:sz="0" w:space="0" w:color="auto"/>
        <w:bottom w:val="none" w:sz="0" w:space="0" w:color="auto"/>
        <w:right w:val="none" w:sz="0" w:space="0" w:color="auto"/>
      </w:divBdr>
    </w:div>
    <w:div w:id="760180414">
      <w:bodyDiv w:val="1"/>
      <w:marLeft w:val="0"/>
      <w:marRight w:val="0"/>
      <w:marTop w:val="0"/>
      <w:marBottom w:val="0"/>
      <w:divBdr>
        <w:top w:val="none" w:sz="0" w:space="0" w:color="auto"/>
        <w:left w:val="none" w:sz="0" w:space="0" w:color="auto"/>
        <w:bottom w:val="none" w:sz="0" w:space="0" w:color="auto"/>
        <w:right w:val="none" w:sz="0" w:space="0" w:color="auto"/>
      </w:divBdr>
    </w:div>
    <w:div w:id="781416629">
      <w:bodyDiv w:val="1"/>
      <w:marLeft w:val="0"/>
      <w:marRight w:val="0"/>
      <w:marTop w:val="0"/>
      <w:marBottom w:val="0"/>
      <w:divBdr>
        <w:top w:val="none" w:sz="0" w:space="0" w:color="auto"/>
        <w:left w:val="none" w:sz="0" w:space="0" w:color="auto"/>
        <w:bottom w:val="none" w:sz="0" w:space="0" w:color="auto"/>
        <w:right w:val="none" w:sz="0" w:space="0" w:color="auto"/>
      </w:divBdr>
    </w:div>
    <w:div w:id="893348427">
      <w:bodyDiv w:val="1"/>
      <w:marLeft w:val="0"/>
      <w:marRight w:val="0"/>
      <w:marTop w:val="0"/>
      <w:marBottom w:val="0"/>
      <w:divBdr>
        <w:top w:val="none" w:sz="0" w:space="0" w:color="auto"/>
        <w:left w:val="none" w:sz="0" w:space="0" w:color="auto"/>
        <w:bottom w:val="none" w:sz="0" w:space="0" w:color="auto"/>
        <w:right w:val="none" w:sz="0" w:space="0" w:color="auto"/>
      </w:divBdr>
    </w:div>
    <w:div w:id="920135938">
      <w:bodyDiv w:val="1"/>
      <w:marLeft w:val="0"/>
      <w:marRight w:val="0"/>
      <w:marTop w:val="0"/>
      <w:marBottom w:val="0"/>
      <w:divBdr>
        <w:top w:val="none" w:sz="0" w:space="0" w:color="auto"/>
        <w:left w:val="none" w:sz="0" w:space="0" w:color="auto"/>
        <w:bottom w:val="none" w:sz="0" w:space="0" w:color="auto"/>
        <w:right w:val="none" w:sz="0" w:space="0" w:color="auto"/>
      </w:divBdr>
    </w:div>
    <w:div w:id="944577486">
      <w:bodyDiv w:val="1"/>
      <w:marLeft w:val="0"/>
      <w:marRight w:val="0"/>
      <w:marTop w:val="0"/>
      <w:marBottom w:val="0"/>
      <w:divBdr>
        <w:top w:val="none" w:sz="0" w:space="0" w:color="auto"/>
        <w:left w:val="none" w:sz="0" w:space="0" w:color="auto"/>
        <w:bottom w:val="none" w:sz="0" w:space="0" w:color="auto"/>
        <w:right w:val="none" w:sz="0" w:space="0" w:color="auto"/>
      </w:divBdr>
      <w:divsChild>
        <w:div w:id="2141069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565382">
      <w:bodyDiv w:val="1"/>
      <w:marLeft w:val="0"/>
      <w:marRight w:val="0"/>
      <w:marTop w:val="0"/>
      <w:marBottom w:val="0"/>
      <w:divBdr>
        <w:top w:val="none" w:sz="0" w:space="0" w:color="auto"/>
        <w:left w:val="none" w:sz="0" w:space="0" w:color="auto"/>
        <w:bottom w:val="none" w:sz="0" w:space="0" w:color="auto"/>
        <w:right w:val="none" w:sz="0" w:space="0" w:color="auto"/>
      </w:divBdr>
    </w:div>
    <w:div w:id="1004479768">
      <w:bodyDiv w:val="1"/>
      <w:marLeft w:val="0"/>
      <w:marRight w:val="0"/>
      <w:marTop w:val="0"/>
      <w:marBottom w:val="0"/>
      <w:divBdr>
        <w:top w:val="none" w:sz="0" w:space="0" w:color="auto"/>
        <w:left w:val="none" w:sz="0" w:space="0" w:color="auto"/>
        <w:bottom w:val="none" w:sz="0" w:space="0" w:color="auto"/>
        <w:right w:val="none" w:sz="0" w:space="0" w:color="auto"/>
      </w:divBdr>
      <w:divsChild>
        <w:div w:id="1176575972">
          <w:marLeft w:val="0"/>
          <w:marRight w:val="0"/>
          <w:marTop w:val="0"/>
          <w:marBottom w:val="0"/>
          <w:divBdr>
            <w:top w:val="none" w:sz="0" w:space="0" w:color="auto"/>
            <w:left w:val="none" w:sz="0" w:space="0" w:color="auto"/>
            <w:bottom w:val="none" w:sz="0" w:space="0" w:color="auto"/>
            <w:right w:val="none" w:sz="0" w:space="0" w:color="auto"/>
          </w:divBdr>
        </w:div>
        <w:div w:id="1845778143">
          <w:marLeft w:val="0"/>
          <w:marRight w:val="0"/>
          <w:marTop w:val="0"/>
          <w:marBottom w:val="0"/>
          <w:divBdr>
            <w:top w:val="none" w:sz="0" w:space="0" w:color="auto"/>
            <w:left w:val="none" w:sz="0" w:space="0" w:color="auto"/>
            <w:bottom w:val="none" w:sz="0" w:space="0" w:color="auto"/>
            <w:right w:val="none" w:sz="0" w:space="0" w:color="auto"/>
          </w:divBdr>
        </w:div>
      </w:divsChild>
    </w:div>
    <w:div w:id="1011639767">
      <w:bodyDiv w:val="1"/>
      <w:marLeft w:val="0"/>
      <w:marRight w:val="0"/>
      <w:marTop w:val="0"/>
      <w:marBottom w:val="0"/>
      <w:divBdr>
        <w:top w:val="none" w:sz="0" w:space="0" w:color="auto"/>
        <w:left w:val="none" w:sz="0" w:space="0" w:color="auto"/>
        <w:bottom w:val="none" w:sz="0" w:space="0" w:color="auto"/>
        <w:right w:val="none" w:sz="0" w:space="0" w:color="auto"/>
      </w:divBdr>
    </w:div>
    <w:div w:id="1021006742">
      <w:bodyDiv w:val="1"/>
      <w:marLeft w:val="0"/>
      <w:marRight w:val="0"/>
      <w:marTop w:val="0"/>
      <w:marBottom w:val="0"/>
      <w:divBdr>
        <w:top w:val="none" w:sz="0" w:space="0" w:color="auto"/>
        <w:left w:val="none" w:sz="0" w:space="0" w:color="auto"/>
        <w:bottom w:val="none" w:sz="0" w:space="0" w:color="auto"/>
        <w:right w:val="none" w:sz="0" w:space="0" w:color="auto"/>
      </w:divBdr>
    </w:div>
    <w:div w:id="1035732832">
      <w:bodyDiv w:val="1"/>
      <w:marLeft w:val="0"/>
      <w:marRight w:val="0"/>
      <w:marTop w:val="0"/>
      <w:marBottom w:val="0"/>
      <w:divBdr>
        <w:top w:val="none" w:sz="0" w:space="0" w:color="auto"/>
        <w:left w:val="none" w:sz="0" w:space="0" w:color="auto"/>
        <w:bottom w:val="none" w:sz="0" w:space="0" w:color="auto"/>
        <w:right w:val="none" w:sz="0" w:space="0" w:color="auto"/>
      </w:divBdr>
    </w:div>
    <w:div w:id="1121343007">
      <w:bodyDiv w:val="1"/>
      <w:marLeft w:val="0"/>
      <w:marRight w:val="0"/>
      <w:marTop w:val="0"/>
      <w:marBottom w:val="0"/>
      <w:divBdr>
        <w:top w:val="none" w:sz="0" w:space="0" w:color="auto"/>
        <w:left w:val="none" w:sz="0" w:space="0" w:color="auto"/>
        <w:bottom w:val="none" w:sz="0" w:space="0" w:color="auto"/>
        <w:right w:val="none" w:sz="0" w:space="0" w:color="auto"/>
      </w:divBdr>
    </w:div>
    <w:div w:id="1154180641">
      <w:bodyDiv w:val="1"/>
      <w:marLeft w:val="0"/>
      <w:marRight w:val="0"/>
      <w:marTop w:val="0"/>
      <w:marBottom w:val="0"/>
      <w:divBdr>
        <w:top w:val="none" w:sz="0" w:space="0" w:color="auto"/>
        <w:left w:val="none" w:sz="0" w:space="0" w:color="auto"/>
        <w:bottom w:val="none" w:sz="0" w:space="0" w:color="auto"/>
        <w:right w:val="none" w:sz="0" w:space="0" w:color="auto"/>
      </w:divBdr>
      <w:divsChild>
        <w:div w:id="1036925031">
          <w:marLeft w:val="0"/>
          <w:marRight w:val="0"/>
          <w:marTop w:val="0"/>
          <w:marBottom w:val="0"/>
          <w:divBdr>
            <w:top w:val="none" w:sz="0" w:space="0" w:color="auto"/>
            <w:left w:val="none" w:sz="0" w:space="0" w:color="auto"/>
            <w:bottom w:val="none" w:sz="0" w:space="0" w:color="auto"/>
            <w:right w:val="none" w:sz="0" w:space="0" w:color="auto"/>
          </w:divBdr>
        </w:div>
        <w:div w:id="1661158817">
          <w:marLeft w:val="0"/>
          <w:marRight w:val="0"/>
          <w:marTop w:val="0"/>
          <w:marBottom w:val="0"/>
          <w:divBdr>
            <w:top w:val="none" w:sz="0" w:space="0" w:color="auto"/>
            <w:left w:val="none" w:sz="0" w:space="0" w:color="auto"/>
            <w:bottom w:val="none" w:sz="0" w:space="0" w:color="auto"/>
            <w:right w:val="none" w:sz="0" w:space="0" w:color="auto"/>
          </w:divBdr>
        </w:div>
        <w:div w:id="2048530195">
          <w:marLeft w:val="0"/>
          <w:marRight w:val="0"/>
          <w:marTop w:val="0"/>
          <w:marBottom w:val="0"/>
          <w:divBdr>
            <w:top w:val="none" w:sz="0" w:space="0" w:color="auto"/>
            <w:left w:val="none" w:sz="0" w:space="0" w:color="auto"/>
            <w:bottom w:val="none" w:sz="0" w:space="0" w:color="auto"/>
            <w:right w:val="none" w:sz="0" w:space="0" w:color="auto"/>
          </w:divBdr>
        </w:div>
      </w:divsChild>
    </w:div>
    <w:div w:id="1171530342">
      <w:bodyDiv w:val="1"/>
      <w:marLeft w:val="0"/>
      <w:marRight w:val="0"/>
      <w:marTop w:val="0"/>
      <w:marBottom w:val="0"/>
      <w:divBdr>
        <w:top w:val="none" w:sz="0" w:space="0" w:color="auto"/>
        <w:left w:val="none" w:sz="0" w:space="0" w:color="auto"/>
        <w:bottom w:val="none" w:sz="0" w:space="0" w:color="auto"/>
        <w:right w:val="none" w:sz="0" w:space="0" w:color="auto"/>
      </w:divBdr>
    </w:div>
    <w:div w:id="1180662933">
      <w:bodyDiv w:val="1"/>
      <w:marLeft w:val="0"/>
      <w:marRight w:val="0"/>
      <w:marTop w:val="0"/>
      <w:marBottom w:val="0"/>
      <w:divBdr>
        <w:top w:val="none" w:sz="0" w:space="0" w:color="auto"/>
        <w:left w:val="none" w:sz="0" w:space="0" w:color="auto"/>
        <w:bottom w:val="none" w:sz="0" w:space="0" w:color="auto"/>
        <w:right w:val="none" w:sz="0" w:space="0" w:color="auto"/>
      </w:divBdr>
      <w:divsChild>
        <w:div w:id="410081211">
          <w:marLeft w:val="0"/>
          <w:marRight w:val="0"/>
          <w:marTop w:val="0"/>
          <w:marBottom w:val="0"/>
          <w:divBdr>
            <w:top w:val="none" w:sz="0" w:space="0" w:color="auto"/>
            <w:left w:val="none" w:sz="0" w:space="0" w:color="auto"/>
            <w:bottom w:val="none" w:sz="0" w:space="0" w:color="auto"/>
            <w:right w:val="none" w:sz="0" w:space="0" w:color="auto"/>
          </w:divBdr>
        </w:div>
        <w:div w:id="1597130083">
          <w:marLeft w:val="0"/>
          <w:marRight w:val="0"/>
          <w:marTop w:val="0"/>
          <w:marBottom w:val="0"/>
          <w:divBdr>
            <w:top w:val="none" w:sz="0" w:space="0" w:color="auto"/>
            <w:left w:val="none" w:sz="0" w:space="0" w:color="auto"/>
            <w:bottom w:val="none" w:sz="0" w:space="0" w:color="auto"/>
            <w:right w:val="none" w:sz="0" w:space="0" w:color="auto"/>
          </w:divBdr>
        </w:div>
        <w:div w:id="2089494131">
          <w:marLeft w:val="0"/>
          <w:marRight w:val="0"/>
          <w:marTop w:val="0"/>
          <w:marBottom w:val="0"/>
          <w:divBdr>
            <w:top w:val="none" w:sz="0" w:space="0" w:color="auto"/>
            <w:left w:val="none" w:sz="0" w:space="0" w:color="auto"/>
            <w:bottom w:val="none" w:sz="0" w:space="0" w:color="auto"/>
            <w:right w:val="none" w:sz="0" w:space="0" w:color="auto"/>
          </w:divBdr>
        </w:div>
      </w:divsChild>
    </w:div>
    <w:div w:id="1244992694">
      <w:bodyDiv w:val="1"/>
      <w:marLeft w:val="0"/>
      <w:marRight w:val="0"/>
      <w:marTop w:val="0"/>
      <w:marBottom w:val="0"/>
      <w:divBdr>
        <w:top w:val="none" w:sz="0" w:space="0" w:color="auto"/>
        <w:left w:val="none" w:sz="0" w:space="0" w:color="auto"/>
        <w:bottom w:val="none" w:sz="0" w:space="0" w:color="auto"/>
        <w:right w:val="none" w:sz="0" w:space="0" w:color="auto"/>
      </w:divBdr>
    </w:div>
    <w:div w:id="1253473691">
      <w:bodyDiv w:val="1"/>
      <w:marLeft w:val="0"/>
      <w:marRight w:val="0"/>
      <w:marTop w:val="0"/>
      <w:marBottom w:val="0"/>
      <w:divBdr>
        <w:top w:val="none" w:sz="0" w:space="0" w:color="auto"/>
        <w:left w:val="none" w:sz="0" w:space="0" w:color="auto"/>
        <w:bottom w:val="none" w:sz="0" w:space="0" w:color="auto"/>
        <w:right w:val="none" w:sz="0" w:space="0" w:color="auto"/>
      </w:divBdr>
    </w:div>
    <w:div w:id="1266108792">
      <w:bodyDiv w:val="1"/>
      <w:marLeft w:val="0"/>
      <w:marRight w:val="0"/>
      <w:marTop w:val="0"/>
      <w:marBottom w:val="0"/>
      <w:divBdr>
        <w:top w:val="none" w:sz="0" w:space="0" w:color="auto"/>
        <w:left w:val="none" w:sz="0" w:space="0" w:color="auto"/>
        <w:bottom w:val="none" w:sz="0" w:space="0" w:color="auto"/>
        <w:right w:val="none" w:sz="0" w:space="0" w:color="auto"/>
      </w:divBdr>
      <w:divsChild>
        <w:div w:id="1703244767">
          <w:marLeft w:val="0"/>
          <w:marRight w:val="0"/>
          <w:marTop w:val="0"/>
          <w:marBottom w:val="0"/>
          <w:divBdr>
            <w:top w:val="none" w:sz="0" w:space="0" w:color="auto"/>
            <w:left w:val="none" w:sz="0" w:space="0" w:color="auto"/>
            <w:bottom w:val="none" w:sz="0" w:space="0" w:color="auto"/>
            <w:right w:val="none" w:sz="0" w:space="0" w:color="auto"/>
          </w:divBdr>
        </w:div>
        <w:div w:id="1908106893">
          <w:marLeft w:val="0"/>
          <w:marRight w:val="0"/>
          <w:marTop w:val="0"/>
          <w:marBottom w:val="0"/>
          <w:divBdr>
            <w:top w:val="none" w:sz="0" w:space="0" w:color="auto"/>
            <w:left w:val="none" w:sz="0" w:space="0" w:color="auto"/>
            <w:bottom w:val="none" w:sz="0" w:space="0" w:color="auto"/>
            <w:right w:val="none" w:sz="0" w:space="0" w:color="auto"/>
          </w:divBdr>
        </w:div>
      </w:divsChild>
    </w:div>
    <w:div w:id="1268586776">
      <w:bodyDiv w:val="1"/>
      <w:marLeft w:val="0"/>
      <w:marRight w:val="0"/>
      <w:marTop w:val="0"/>
      <w:marBottom w:val="0"/>
      <w:divBdr>
        <w:top w:val="none" w:sz="0" w:space="0" w:color="auto"/>
        <w:left w:val="none" w:sz="0" w:space="0" w:color="auto"/>
        <w:bottom w:val="none" w:sz="0" w:space="0" w:color="auto"/>
        <w:right w:val="none" w:sz="0" w:space="0" w:color="auto"/>
      </w:divBdr>
    </w:div>
    <w:div w:id="1324435280">
      <w:bodyDiv w:val="1"/>
      <w:marLeft w:val="0"/>
      <w:marRight w:val="0"/>
      <w:marTop w:val="0"/>
      <w:marBottom w:val="0"/>
      <w:divBdr>
        <w:top w:val="none" w:sz="0" w:space="0" w:color="auto"/>
        <w:left w:val="none" w:sz="0" w:space="0" w:color="auto"/>
        <w:bottom w:val="none" w:sz="0" w:space="0" w:color="auto"/>
        <w:right w:val="none" w:sz="0" w:space="0" w:color="auto"/>
      </w:divBdr>
    </w:div>
    <w:div w:id="1355571864">
      <w:bodyDiv w:val="1"/>
      <w:marLeft w:val="0"/>
      <w:marRight w:val="0"/>
      <w:marTop w:val="0"/>
      <w:marBottom w:val="0"/>
      <w:divBdr>
        <w:top w:val="none" w:sz="0" w:space="0" w:color="auto"/>
        <w:left w:val="none" w:sz="0" w:space="0" w:color="auto"/>
        <w:bottom w:val="none" w:sz="0" w:space="0" w:color="auto"/>
        <w:right w:val="none" w:sz="0" w:space="0" w:color="auto"/>
      </w:divBdr>
    </w:div>
    <w:div w:id="1393119111">
      <w:bodyDiv w:val="1"/>
      <w:marLeft w:val="0"/>
      <w:marRight w:val="0"/>
      <w:marTop w:val="0"/>
      <w:marBottom w:val="0"/>
      <w:divBdr>
        <w:top w:val="none" w:sz="0" w:space="0" w:color="auto"/>
        <w:left w:val="none" w:sz="0" w:space="0" w:color="auto"/>
        <w:bottom w:val="none" w:sz="0" w:space="0" w:color="auto"/>
        <w:right w:val="none" w:sz="0" w:space="0" w:color="auto"/>
      </w:divBdr>
      <w:divsChild>
        <w:div w:id="103149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738221">
      <w:bodyDiv w:val="1"/>
      <w:marLeft w:val="0"/>
      <w:marRight w:val="0"/>
      <w:marTop w:val="0"/>
      <w:marBottom w:val="0"/>
      <w:divBdr>
        <w:top w:val="none" w:sz="0" w:space="0" w:color="auto"/>
        <w:left w:val="none" w:sz="0" w:space="0" w:color="auto"/>
        <w:bottom w:val="none" w:sz="0" w:space="0" w:color="auto"/>
        <w:right w:val="none" w:sz="0" w:space="0" w:color="auto"/>
      </w:divBdr>
    </w:div>
    <w:div w:id="1529833785">
      <w:bodyDiv w:val="1"/>
      <w:marLeft w:val="0"/>
      <w:marRight w:val="0"/>
      <w:marTop w:val="0"/>
      <w:marBottom w:val="0"/>
      <w:divBdr>
        <w:top w:val="none" w:sz="0" w:space="0" w:color="auto"/>
        <w:left w:val="none" w:sz="0" w:space="0" w:color="auto"/>
        <w:bottom w:val="none" w:sz="0" w:space="0" w:color="auto"/>
        <w:right w:val="none" w:sz="0" w:space="0" w:color="auto"/>
      </w:divBdr>
      <w:divsChild>
        <w:div w:id="23096102">
          <w:marLeft w:val="0"/>
          <w:marRight w:val="0"/>
          <w:marTop w:val="0"/>
          <w:marBottom w:val="0"/>
          <w:divBdr>
            <w:top w:val="none" w:sz="0" w:space="0" w:color="auto"/>
            <w:left w:val="none" w:sz="0" w:space="0" w:color="auto"/>
            <w:bottom w:val="none" w:sz="0" w:space="0" w:color="auto"/>
            <w:right w:val="none" w:sz="0" w:space="0" w:color="auto"/>
          </w:divBdr>
        </w:div>
        <w:div w:id="37752506">
          <w:marLeft w:val="0"/>
          <w:marRight w:val="0"/>
          <w:marTop w:val="0"/>
          <w:marBottom w:val="0"/>
          <w:divBdr>
            <w:top w:val="none" w:sz="0" w:space="0" w:color="auto"/>
            <w:left w:val="none" w:sz="0" w:space="0" w:color="auto"/>
            <w:bottom w:val="none" w:sz="0" w:space="0" w:color="auto"/>
            <w:right w:val="none" w:sz="0" w:space="0" w:color="auto"/>
          </w:divBdr>
        </w:div>
        <w:div w:id="51466588">
          <w:marLeft w:val="0"/>
          <w:marRight w:val="0"/>
          <w:marTop w:val="0"/>
          <w:marBottom w:val="0"/>
          <w:divBdr>
            <w:top w:val="none" w:sz="0" w:space="0" w:color="auto"/>
            <w:left w:val="none" w:sz="0" w:space="0" w:color="auto"/>
            <w:bottom w:val="none" w:sz="0" w:space="0" w:color="auto"/>
            <w:right w:val="none" w:sz="0" w:space="0" w:color="auto"/>
          </w:divBdr>
        </w:div>
        <w:div w:id="85687089">
          <w:marLeft w:val="0"/>
          <w:marRight w:val="0"/>
          <w:marTop w:val="0"/>
          <w:marBottom w:val="0"/>
          <w:divBdr>
            <w:top w:val="none" w:sz="0" w:space="0" w:color="auto"/>
            <w:left w:val="none" w:sz="0" w:space="0" w:color="auto"/>
            <w:bottom w:val="none" w:sz="0" w:space="0" w:color="auto"/>
            <w:right w:val="none" w:sz="0" w:space="0" w:color="auto"/>
          </w:divBdr>
        </w:div>
        <w:div w:id="87389093">
          <w:marLeft w:val="0"/>
          <w:marRight w:val="0"/>
          <w:marTop w:val="0"/>
          <w:marBottom w:val="0"/>
          <w:divBdr>
            <w:top w:val="none" w:sz="0" w:space="0" w:color="auto"/>
            <w:left w:val="none" w:sz="0" w:space="0" w:color="auto"/>
            <w:bottom w:val="none" w:sz="0" w:space="0" w:color="auto"/>
            <w:right w:val="none" w:sz="0" w:space="0" w:color="auto"/>
          </w:divBdr>
        </w:div>
        <w:div w:id="100800565">
          <w:marLeft w:val="0"/>
          <w:marRight w:val="0"/>
          <w:marTop w:val="0"/>
          <w:marBottom w:val="0"/>
          <w:divBdr>
            <w:top w:val="none" w:sz="0" w:space="0" w:color="auto"/>
            <w:left w:val="none" w:sz="0" w:space="0" w:color="auto"/>
            <w:bottom w:val="none" w:sz="0" w:space="0" w:color="auto"/>
            <w:right w:val="none" w:sz="0" w:space="0" w:color="auto"/>
          </w:divBdr>
        </w:div>
        <w:div w:id="432289212">
          <w:marLeft w:val="0"/>
          <w:marRight w:val="0"/>
          <w:marTop w:val="0"/>
          <w:marBottom w:val="0"/>
          <w:divBdr>
            <w:top w:val="none" w:sz="0" w:space="0" w:color="auto"/>
            <w:left w:val="none" w:sz="0" w:space="0" w:color="auto"/>
            <w:bottom w:val="none" w:sz="0" w:space="0" w:color="auto"/>
            <w:right w:val="none" w:sz="0" w:space="0" w:color="auto"/>
          </w:divBdr>
        </w:div>
        <w:div w:id="525797753">
          <w:marLeft w:val="0"/>
          <w:marRight w:val="0"/>
          <w:marTop w:val="0"/>
          <w:marBottom w:val="0"/>
          <w:divBdr>
            <w:top w:val="none" w:sz="0" w:space="0" w:color="auto"/>
            <w:left w:val="none" w:sz="0" w:space="0" w:color="auto"/>
            <w:bottom w:val="none" w:sz="0" w:space="0" w:color="auto"/>
            <w:right w:val="none" w:sz="0" w:space="0" w:color="auto"/>
          </w:divBdr>
        </w:div>
        <w:div w:id="746611686">
          <w:marLeft w:val="0"/>
          <w:marRight w:val="0"/>
          <w:marTop w:val="0"/>
          <w:marBottom w:val="0"/>
          <w:divBdr>
            <w:top w:val="none" w:sz="0" w:space="0" w:color="auto"/>
            <w:left w:val="none" w:sz="0" w:space="0" w:color="auto"/>
            <w:bottom w:val="none" w:sz="0" w:space="0" w:color="auto"/>
            <w:right w:val="none" w:sz="0" w:space="0" w:color="auto"/>
          </w:divBdr>
        </w:div>
        <w:div w:id="772239961">
          <w:marLeft w:val="0"/>
          <w:marRight w:val="0"/>
          <w:marTop w:val="0"/>
          <w:marBottom w:val="0"/>
          <w:divBdr>
            <w:top w:val="none" w:sz="0" w:space="0" w:color="auto"/>
            <w:left w:val="none" w:sz="0" w:space="0" w:color="auto"/>
            <w:bottom w:val="none" w:sz="0" w:space="0" w:color="auto"/>
            <w:right w:val="none" w:sz="0" w:space="0" w:color="auto"/>
          </w:divBdr>
        </w:div>
        <w:div w:id="839462353">
          <w:marLeft w:val="0"/>
          <w:marRight w:val="0"/>
          <w:marTop w:val="0"/>
          <w:marBottom w:val="0"/>
          <w:divBdr>
            <w:top w:val="none" w:sz="0" w:space="0" w:color="auto"/>
            <w:left w:val="none" w:sz="0" w:space="0" w:color="auto"/>
            <w:bottom w:val="none" w:sz="0" w:space="0" w:color="auto"/>
            <w:right w:val="none" w:sz="0" w:space="0" w:color="auto"/>
          </w:divBdr>
        </w:div>
        <w:div w:id="851649147">
          <w:marLeft w:val="0"/>
          <w:marRight w:val="0"/>
          <w:marTop w:val="0"/>
          <w:marBottom w:val="0"/>
          <w:divBdr>
            <w:top w:val="none" w:sz="0" w:space="0" w:color="auto"/>
            <w:left w:val="none" w:sz="0" w:space="0" w:color="auto"/>
            <w:bottom w:val="none" w:sz="0" w:space="0" w:color="auto"/>
            <w:right w:val="none" w:sz="0" w:space="0" w:color="auto"/>
          </w:divBdr>
        </w:div>
        <w:div w:id="864447364">
          <w:marLeft w:val="0"/>
          <w:marRight w:val="0"/>
          <w:marTop w:val="0"/>
          <w:marBottom w:val="0"/>
          <w:divBdr>
            <w:top w:val="none" w:sz="0" w:space="0" w:color="auto"/>
            <w:left w:val="none" w:sz="0" w:space="0" w:color="auto"/>
            <w:bottom w:val="none" w:sz="0" w:space="0" w:color="auto"/>
            <w:right w:val="none" w:sz="0" w:space="0" w:color="auto"/>
          </w:divBdr>
        </w:div>
        <w:div w:id="904485996">
          <w:marLeft w:val="0"/>
          <w:marRight w:val="0"/>
          <w:marTop w:val="0"/>
          <w:marBottom w:val="0"/>
          <w:divBdr>
            <w:top w:val="none" w:sz="0" w:space="0" w:color="auto"/>
            <w:left w:val="none" w:sz="0" w:space="0" w:color="auto"/>
            <w:bottom w:val="none" w:sz="0" w:space="0" w:color="auto"/>
            <w:right w:val="none" w:sz="0" w:space="0" w:color="auto"/>
          </w:divBdr>
        </w:div>
        <w:div w:id="943919542">
          <w:marLeft w:val="0"/>
          <w:marRight w:val="0"/>
          <w:marTop w:val="0"/>
          <w:marBottom w:val="0"/>
          <w:divBdr>
            <w:top w:val="none" w:sz="0" w:space="0" w:color="auto"/>
            <w:left w:val="none" w:sz="0" w:space="0" w:color="auto"/>
            <w:bottom w:val="none" w:sz="0" w:space="0" w:color="auto"/>
            <w:right w:val="none" w:sz="0" w:space="0" w:color="auto"/>
          </w:divBdr>
        </w:div>
        <w:div w:id="1146433733">
          <w:marLeft w:val="0"/>
          <w:marRight w:val="0"/>
          <w:marTop w:val="0"/>
          <w:marBottom w:val="0"/>
          <w:divBdr>
            <w:top w:val="none" w:sz="0" w:space="0" w:color="auto"/>
            <w:left w:val="none" w:sz="0" w:space="0" w:color="auto"/>
            <w:bottom w:val="none" w:sz="0" w:space="0" w:color="auto"/>
            <w:right w:val="none" w:sz="0" w:space="0" w:color="auto"/>
          </w:divBdr>
        </w:div>
        <w:div w:id="1157575345">
          <w:marLeft w:val="0"/>
          <w:marRight w:val="0"/>
          <w:marTop w:val="0"/>
          <w:marBottom w:val="0"/>
          <w:divBdr>
            <w:top w:val="none" w:sz="0" w:space="0" w:color="auto"/>
            <w:left w:val="none" w:sz="0" w:space="0" w:color="auto"/>
            <w:bottom w:val="none" w:sz="0" w:space="0" w:color="auto"/>
            <w:right w:val="none" w:sz="0" w:space="0" w:color="auto"/>
          </w:divBdr>
        </w:div>
        <w:div w:id="1278950071">
          <w:marLeft w:val="0"/>
          <w:marRight w:val="0"/>
          <w:marTop w:val="0"/>
          <w:marBottom w:val="0"/>
          <w:divBdr>
            <w:top w:val="none" w:sz="0" w:space="0" w:color="auto"/>
            <w:left w:val="none" w:sz="0" w:space="0" w:color="auto"/>
            <w:bottom w:val="none" w:sz="0" w:space="0" w:color="auto"/>
            <w:right w:val="none" w:sz="0" w:space="0" w:color="auto"/>
          </w:divBdr>
        </w:div>
        <w:div w:id="1280451396">
          <w:marLeft w:val="0"/>
          <w:marRight w:val="0"/>
          <w:marTop w:val="0"/>
          <w:marBottom w:val="0"/>
          <w:divBdr>
            <w:top w:val="none" w:sz="0" w:space="0" w:color="auto"/>
            <w:left w:val="none" w:sz="0" w:space="0" w:color="auto"/>
            <w:bottom w:val="none" w:sz="0" w:space="0" w:color="auto"/>
            <w:right w:val="none" w:sz="0" w:space="0" w:color="auto"/>
          </w:divBdr>
        </w:div>
        <w:div w:id="1336765561">
          <w:marLeft w:val="0"/>
          <w:marRight w:val="0"/>
          <w:marTop w:val="0"/>
          <w:marBottom w:val="0"/>
          <w:divBdr>
            <w:top w:val="none" w:sz="0" w:space="0" w:color="auto"/>
            <w:left w:val="none" w:sz="0" w:space="0" w:color="auto"/>
            <w:bottom w:val="none" w:sz="0" w:space="0" w:color="auto"/>
            <w:right w:val="none" w:sz="0" w:space="0" w:color="auto"/>
          </w:divBdr>
        </w:div>
        <w:div w:id="1371570093">
          <w:marLeft w:val="0"/>
          <w:marRight w:val="0"/>
          <w:marTop w:val="0"/>
          <w:marBottom w:val="0"/>
          <w:divBdr>
            <w:top w:val="none" w:sz="0" w:space="0" w:color="auto"/>
            <w:left w:val="none" w:sz="0" w:space="0" w:color="auto"/>
            <w:bottom w:val="none" w:sz="0" w:space="0" w:color="auto"/>
            <w:right w:val="none" w:sz="0" w:space="0" w:color="auto"/>
          </w:divBdr>
        </w:div>
        <w:div w:id="1614634931">
          <w:marLeft w:val="0"/>
          <w:marRight w:val="0"/>
          <w:marTop w:val="0"/>
          <w:marBottom w:val="0"/>
          <w:divBdr>
            <w:top w:val="none" w:sz="0" w:space="0" w:color="auto"/>
            <w:left w:val="none" w:sz="0" w:space="0" w:color="auto"/>
            <w:bottom w:val="none" w:sz="0" w:space="0" w:color="auto"/>
            <w:right w:val="none" w:sz="0" w:space="0" w:color="auto"/>
          </w:divBdr>
        </w:div>
        <w:div w:id="1842231729">
          <w:marLeft w:val="0"/>
          <w:marRight w:val="0"/>
          <w:marTop w:val="0"/>
          <w:marBottom w:val="0"/>
          <w:divBdr>
            <w:top w:val="none" w:sz="0" w:space="0" w:color="auto"/>
            <w:left w:val="none" w:sz="0" w:space="0" w:color="auto"/>
            <w:bottom w:val="none" w:sz="0" w:space="0" w:color="auto"/>
            <w:right w:val="none" w:sz="0" w:space="0" w:color="auto"/>
          </w:divBdr>
        </w:div>
        <w:div w:id="1948658996">
          <w:marLeft w:val="0"/>
          <w:marRight w:val="0"/>
          <w:marTop w:val="0"/>
          <w:marBottom w:val="0"/>
          <w:divBdr>
            <w:top w:val="none" w:sz="0" w:space="0" w:color="auto"/>
            <w:left w:val="none" w:sz="0" w:space="0" w:color="auto"/>
            <w:bottom w:val="none" w:sz="0" w:space="0" w:color="auto"/>
            <w:right w:val="none" w:sz="0" w:space="0" w:color="auto"/>
          </w:divBdr>
        </w:div>
        <w:div w:id="2040010896">
          <w:marLeft w:val="0"/>
          <w:marRight w:val="0"/>
          <w:marTop w:val="0"/>
          <w:marBottom w:val="0"/>
          <w:divBdr>
            <w:top w:val="none" w:sz="0" w:space="0" w:color="auto"/>
            <w:left w:val="none" w:sz="0" w:space="0" w:color="auto"/>
            <w:bottom w:val="none" w:sz="0" w:space="0" w:color="auto"/>
            <w:right w:val="none" w:sz="0" w:space="0" w:color="auto"/>
          </w:divBdr>
        </w:div>
        <w:div w:id="2071540240">
          <w:marLeft w:val="0"/>
          <w:marRight w:val="0"/>
          <w:marTop w:val="0"/>
          <w:marBottom w:val="0"/>
          <w:divBdr>
            <w:top w:val="none" w:sz="0" w:space="0" w:color="auto"/>
            <w:left w:val="none" w:sz="0" w:space="0" w:color="auto"/>
            <w:bottom w:val="none" w:sz="0" w:space="0" w:color="auto"/>
            <w:right w:val="none" w:sz="0" w:space="0" w:color="auto"/>
          </w:divBdr>
        </w:div>
      </w:divsChild>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38492488">
      <w:bodyDiv w:val="1"/>
      <w:marLeft w:val="0"/>
      <w:marRight w:val="0"/>
      <w:marTop w:val="0"/>
      <w:marBottom w:val="0"/>
      <w:divBdr>
        <w:top w:val="none" w:sz="0" w:space="0" w:color="auto"/>
        <w:left w:val="none" w:sz="0" w:space="0" w:color="auto"/>
        <w:bottom w:val="none" w:sz="0" w:space="0" w:color="auto"/>
        <w:right w:val="none" w:sz="0" w:space="0" w:color="auto"/>
      </w:divBdr>
    </w:div>
    <w:div w:id="1655984105">
      <w:bodyDiv w:val="1"/>
      <w:marLeft w:val="0"/>
      <w:marRight w:val="0"/>
      <w:marTop w:val="0"/>
      <w:marBottom w:val="0"/>
      <w:divBdr>
        <w:top w:val="none" w:sz="0" w:space="0" w:color="auto"/>
        <w:left w:val="none" w:sz="0" w:space="0" w:color="auto"/>
        <w:bottom w:val="none" w:sz="0" w:space="0" w:color="auto"/>
        <w:right w:val="none" w:sz="0" w:space="0" w:color="auto"/>
      </w:divBdr>
    </w:div>
    <w:div w:id="1744599377">
      <w:bodyDiv w:val="1"/>
      <w:marLeft w:val="0"/>
      <w:marRight w:val="0"/>
      <w:marTop w:val="0"/>
      <w:marBottom w:val="0"/>
      <w:divBdr>
        <w:top w:val="none" w:sz="0" w:space="0" w:color="auto"/>
        <w:left w:val="none" w:sz="0" w:space="0" w:color="auto"/>
        <w:bottom w:val="none" w:sz="0" w:space="0" w:color="auto"/>
        <w:right w:val="none" w:sz="0" w:space="0" w:color="auto"/>
      </w:divBdr>
    </w:div>
    <w:div w:id="1747533054">
      <w:bodyDiv w:val="1"/>
      <w:marLeft w:val="0"/>
      <w:marRight w:val="0"/>
      <w:marTop w:val="0"/>
      <w:marBottom w:val="0"/>
      <w:divBdr>
        <w:top w:val="none" w:sz="0" w:space="0" w:color="auto"/>
        <w:left w:val="none" w:sz="0" w:space="0" w:color="auto"/>
        <w:bottom w:val="none" w:sz="0" w:space="0" w:color="auto"/>
        <w:right w:val="none" w:sz="0" w:space="0" w:color="auto"/>
      </w:divBdr>
    </w:div>
    <w:div w:id="1823110021">
      <w:bodyDiv w:val="1"/>
      <w:marLeft w:val="0"/>
      <w:marRight w:val="0"/>
      <w:marTop w:val="0"/>
      <w:marBottom w:val="0"/>
      <w:divBdr>
        <w:top w:val="none" w:sz="0" w:space="0" w:color="auto"/>
        <w:left w:val="none" w:sz="0" w:space="0" w:color="auto"/>
        <w:bottom w:val="none" w:sz="0" w:space="0" w:color="auto"/>
        <w:right w:val="none" w:sz="0" w:space="0" w:color="auto"/>
      </w:divBdr>
    </w:div>
    <w:div w:id="1868444283">
      <w:bodyDiv w:val="1"/>
      <w:marLeft w:val="0"/>
      <w:marRight w:val="0"/>
      <w:marTop w:val="0"/>
      <w:marBottom w:val="0"/>
      <w:divBdr>
        <w:top w:val="none" w:sz="0" w:space="0" w:color="auto"/>
        <w:left w:val="none" w:sz="0" w:space="0" w:color="auto"/>
        <w:bottom w:val="none" w:sz="0" w:space="0" w:color="auto"/>
        <w:right w:val="none" w:sz="0" w:space="0" w:color="auto"/>
      </w:divBdr>
    </w:div>
    <w:div w:id="1954093857">
      <w:bodyDiv w:val="1"/>
      <w:marLeft w:val="0"/>
      <w:marRight w:val="0"/>
      <w:marTop w:val="0"/>
      <w:marBottom w:val="0"/>
      <w:divBdr>
        <w:top w:val="none" w:sz="0" w:space="0" w:color="auto"/>
        <w:left w:val="none" w:sz="0" w:space="0" w:color="auto"/>
        <w:bottom w:val="none" w:sz="0" w:space="0" w:color="auto"/>
        <w:right w:val="none" w:sz="0" w:space="0" w:color="auto"/>
      </w:divBdr>
      <w:divsChild>
        <w:div w:id="113995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92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016609859">
      <w:bodyDiv w:val="1"/>
      <w:marLeft w:val="0"/>
      <w:marRight w:val="0"/>
      <w:marTop w:val="0"/>
      <w:marBottom w:val="0"/>
      <w:divBdr>
        <w:top w:val="none" w:sz="0" w:space="0" w:color="auto"/>
        <w:left w:val="none" w:sz="0" w:space="0" w:color="auto"/>
        <w:bottom w:val="none" w:sz="0" w:space="0" w:color="auto"/>
        <w:right w:val="none" w:sz="0" w:space="0" w:color="auto"/>
      </w:divBdr>
    </w:div>
    <w:div w:id="2082942867">
      <w:bodyDiv w:val="1"/>
      <w:marLeft w:val="0"/>
      <w:marRight w:val="0"/>
      <w:marTop w:val="0"/>
      <w:marBottom w:val="0"/>
      <w:divBdr>
        <w:top w:val="none" w:sz="0" w:space="0" w:color="auto"/>
        <w:left w:val="none" w:sz="0" w:space="0" w:color="auto"/>
        <w:bottom w:val="none" w:sz="0" w:space="0" w:color="auto"/>
        <w:right w:val="none" w:sz="0" w:space="0" w:color="auto"/>
      </w:divBdr>
    </w:div>
    <w:div w:id="2092267894">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5-06/Halduskoormuse%20tasakaalustamise%20juh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gerli.podra@sm.e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ade.bambus@sm.e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kaidi.meristo@s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ohiseadus.ee/sisu/3482/paragrahv_11" TargetMode="External"/><Relationship Id="rId13" Type="http://schemas.openxmlformats.org/officeDocument/2006/relationships/hyperlink" Target="https://www.tervisekassa.ee/koik-teenused" TargetMode="External"/><Relationship Id="rId18" Type="http://schemas.openxmlformats.org/officeDocument/2006/relationships/hyperlink" Target="https://statistika.tai.ee/pxweb/et/Andmebaas/Andmebaas__04THressursid__01TTosutajad/TTO30.px/table/tableViewLayout2/" TargetMode="External"/><Relationship Id="rId3" Type="http://schemas.openxmlformats.org/officeDocument/2006/relationships/hyperlink" Target="https://valisveeb.kliinikum.ee/psyhhiaatriakliinik/lisad/ravi/RHK/RHK10-FR17.htm" TargetMode="External"/><Relationship Id="rId21" Type="http://schemas.openxmlformats.org/officeDocument/2006/relationships/hyperlink" Target="https://andmed.stat.ee/et/stat/majandus__majandusuksused__ettevetjad/ER021/table/tableViewLayout2" TargetMode="External"/><Relationship Id="rId7" Type="http://schemas.openxmlformats.org/officeDocument/2006/relationships/hyperlink" Target="https://rhk.sm.ee/" TargetMode="External"/><Relationship Id="rId12" Type="http://schemas.openxmlformats.org/officeDocument/2006/relationships/hyperlink" Target="https://www.riigiteataja.ee/akt/127534" TargetMode="External"/><Relationship Id="rId17" Type="http://schemas.openxmlformats.org/officeDocument/2006/relationships/hyperlink" Target="https://statistika.tai.ee/pxweb/et/Andmebaas/Andmebaas__04THressursid__05Tootajad/THT001.px/table/tableViewLayout2/" TargetMode="External"/><Relationship Id="rId2" Type="http://schemas.openxmlformats.org/officeDocument/2006/relationships/hyperlink" Target="https://www.oiguskantsler.ee/sites/default/files/2024-11/Patsientide%20ohjeldamise%20reeglid.pdf" TargetMode="External"/><Relationship Id="rId16" Type="http://schemas.openxmlformats.org/officeDocument/2006/relationships/hyperlink" Target="https://andmed.stat.ee/et/stat/rahvastik__rahvastikunaitajad-ja-koosseis__rahvaarv-ja-rahvastiku-koosseis/RV0212/table/tableViewLayout2" TargetMode="External"/><Relationship Id="rId20" Type="http://schemas.openxmlformats.org/officeDocument/2006/relationships/hyperlink" Target="https://statistika.tai.ee/pxweb/et/Andmebaas/Andmebaas__04THressursid__01TTosutajad/TTO30.px/table/tableViewLayout2/" TargetMode="External"/><Relationship Id="rId1" Type="http://schemas.openxmlformats.org/officeDocument/2006/relationships/hyperlink" Target="https://www.sm.ee/rahvastiku-tervise-arengukava-2020-2030" TargetMode="External"/><Relationship Id="rId6" Type="http://schemas.openxmlformats.org/officeDocument/2006/relationships/hyperlink" Target="https://www.riigikohus.ee/et/lahendid/?asjaNr=3-4-1-2-13" TargetMode="External"/><Relationship Id="rId11" Type="http://schemas.openxmlformats.org/officeDocument/2006/relationships/hyperlink" Target="https://www.riigiteataja.ee/akt/204042012006" TargetMode="External"/><Relationship Id="rId5" Type="http://schemas.openxmlformats.org/officeDocument/2006/relationships/hyperlink" Target="https://www.riigikohus.ee/et/lahendid/?asjaNr=3-4-1-30-14" TargetMode="External"/><Relationship Id="rId15" Type="http://schemas.openxmlformats.org/officeDocument/2006/relationships/hyperlink" Target="https://tervisekassa.ee/sites/default/files/2023_aasta_kiirabikaartide_analyys_2024-08-28.html" TargetMode="External"/><Relationship Id="rId10" Type="http://schemas.openxmlformats.org/officeDocument/2006/relationships/hyperlink" Target="https://eur-lex.europa.eu/LexUriServ/LexUriServ.do?uri=OJ:C:2010:083:0389:0403:et:PDF" TargetMode="External"/><Relationship Id="rId19" Type="http://schemas.openxmlformats.org/officeDocument/2006/relationships/hyperlink" Target="https://www.tervisekassa.ee/koik-teenused" TargetMode="External"/><Relationship Id="rId4" Type="http://schemas.openxmlformats.org/officeDocument/2006/relationships/hyperlink" Target="https://www.riigikohus.ee/et/lahendid?asjaNr=5-19-26/13" TargetMode="External"/><Relationship Id="rId9" Type="http://schemas.openxmlformats.org/officeDocument/2006/relationships/hyperlink" Target="https://pohiseadus.ee/sisu/3491/paragrahv_20" TargetMode="External"/><Relationship Id="rId14" Type="http://schemas.openxmlformats.org/officeDocument/2006/relationships/hyperlink" Target="https://statistika.tai.ee/pxweb/et/Andmebaas/Andmebaas__03Tervishoiuteenused__03Kiirabi/KE33.px/table/tableViewLayout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0530-ACAD-4566-B86C-44B66DA6BD1C}">
  <ds:schemaRefs>
    <ds:schemaRef ds:uri="ce3f51e1-bba9-40da-a5ca-46a5496fa266"/>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08adef74-251f-42fc-9024-6df5c4e3f36b"/>
    <ds:schemaRef ds:uri="http://purl.org/dc/dcmitype/"/>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968A5583-73FE-4045-9040-BCEF794A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10</TotalTime>
  <Pages>15</Pages>
  <Words>5198</Words>
  <Characters>40341</Characters>
  <Application>Microsoft Office Word</Application>
  <DocSecurity>0</DocSecurity>
  <Lines>336</Lines>
  <Paragraphs>90</Paragraphs>
  <ScaleCrop>false</ScaleCrop>
  <Company>DF</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Markus Ühtigi - JUSTDIGI</cp:lastModifiedBy>
  <cp:revision>17</cp:revision>
  <cp:lastPrinted>1900-01-01T18:00:00Z</cp:lastPrinted>
  <dcterms:created xsi:type="dcterms:W3CDTF">2025-07-02T09:08:00Z</dcterms:created>
  <dcterms:modified xsi:type="dcterms:W3CDTF">2025-08-14T13:04:00Z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-82339603</vt:i4>
  </property>
  <property fmtid="{D5CDD505-2E9C-101B-9397-08002B2CF9AE}" pid="3" name="_NewReviewCycle">
    <vt:lpwstr/>
  </property>
  <property fmtid="{D5CDD505-2E9C-101B-9397-08002B2CF9AE}" pid="4" name="_EmailSubject">
    <vt:lpwstr>vaata nüüd</vt:lpwstr>
  </property>
  <property fmtid="{D5CDD505-2E9C-101B-9397-08002B2CF9AE}" pid="5" name="_AuthorEmail">
    <vt:lpwstr>ulle.murd@sm.ee</vt:lpwstr>
  </property>
  <property fmtid="{D5CDD505-2E9C-101B-9397-08002B2CF9AE}" pid="6" name="_AuthorEmailDisplayName">
    <vt:lpwstr>Ülle Murd</vt:lpwstr>
  </property>
  <property fmtid="{D5CDD505-2E9C-101B-9397-08002B2CF9AE}" pid="7" name="_PreviousAdHocReviewCycleID">
    <vt:i4>-1147950887</vt:i4>
  </property>
  <property fmtid="{D5CDD505-2E9C-101B-9397-08002B2CF9AE}" pid="8" name="_ReviewingToolsShownOnce">
    <vt:lpwstr/>
  </property>
  <property fmtid="{D5CDD505-2E9C-101B-9397-08002B2CF9AE}" pid="9" name="ContentTypeId">
    <vt:lpwstr>0x0101003E579B56BAECA84AA24CE2339784D7AE</vt:lpwstr>
  </property>
  <property fmtid="{D5CDD505-2E9C-101B-9397-08002B2CF9AE}" pid="10" name="_dlc_DocIdItemGuid">
    <vt:lpwstr>bfa83ffe-df13-4513-8f06-8a8e05ff9a11</vt:lpwstr>
  </property>
  <property fmtid="{D5CDD505-2E9C-101B-9397-08002B2CF9AE}" pid="11" name="MSIP_Label_defa4170-0d19-0005-0004-bc88714345d2_Enabled">
    <vt:lpwstr>true</vt:lpwstr>
  </property>
  <property fmtid="{D5CDD505-2E9C-101B-9397-08002B2CF9AE}" pid="12" name="MSIP_Label_defa4170-0d19-0005-0004-bc88714345d2_SetDate">
    <vt:lpwstr>2025-05-19T13:05:23Z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d7968453-08c1-406f-9196-9ebdda63916b</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y fmtid="{D5CDD505-2E9C-101B-9397-08002B2CF9AE}" pid="19" name="MediaServiceImageTags">
    <vt:lpwstr/>
  </property>
</Properties>
</file>