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D8CB" w14:textId="77777777" w:rsidR="00B45B0B" w:rsidRPr="00B45B0B" w:rsidRDefault="00B45B0B" w:rsidP="00B45B0B">
      <w:r w:rsidRPr="00B45B0B">
        <w:t>FW: Kaasamiskiri - VV algatatud karistusseadustiku ja kriminaalmenetluse seadustiku muutmise seadus (karistusõiguslik jurisdiktsioon ja merealuse taristu lõhkumine) eelnõu 656 SE</w:t>
      </w:r>
    </w:p>
    <w:p w14:paraId="2C43C827" w14:textId="77777777" w:rsidR="00B45B0B" w:rsidRPr="00B45B0B" w:rsidRDefault="00B45B0B" w:rsidP="00B45B0B">
      <w:r w:rsidRPr="00B45B0B">
        <w:t>Kohtute infoteenistus</w:t>
      </w:r>
    </w:p>
    <w:p w14:paraId="3F6242EE" w14:textId="134C5344" w:rsidR="00B45B0B" w:rsidRPr="00B45B0B" w:rsidRDefault="00B45B0B" w:rsidP="00B45B0B">
      <w:r w:rsidRPr="00B45B0B">
        <w:drawing>
          <wp:inline distT="0" distB="0" distL="0" distR="0" wp14:anchorId="07EEECE6" wp14:editId="4C96AC3F">
            <wp:extent cx="609600" cy="609600"/>
            <wp:effectExtent l="0" t="0" r="0" b="0"/>
            <wp:docPr id="1815670776" name="Pilt 2" descr="Pilt, millel on kujutatud sümbol, logo, ring, disain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70776" name="Pilt 2" descr="Pilt, millel on kujutatud sümbol, logo, ring, disain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783B" w14:textId="77777777" w:rsidR="00B45B0B" w:rsidRPr="00B45B0B" w:rsidRDefault="00B45B0B" w:rsidP="00B45B0B">
      <w:r w:rsidRPr="00B45B0B">
        <w:t> </w:t>
      </w:r>
    </w:p>
    <w:p w14:paraId="3B474C1F" w14:textId="77777777" w:rsidR="00B45B0B" w:rsidRPr="00B45B0B" w:rsidRDefault="00B45B0B" w:rsidP="00B45B0B">
      <w:r w:rsidRPr="00B45B0B">
        <w:t>Vasta kõigile|</w:t>
      </w:r>
    </w:p>
    <w:p w14:paraId="39400F30" w14:textId="77777777" w:rsidR="00B45B0B" w:rsidRPr="00B45B0B" w:rsidRDefault="00B45B0B" w:rsidP="00B45B0B">
      <w:r w:rsidRPr="00B45B0B">
        <w:t>Eile, 14:50</w:t>
      </w:r>
    </w:p>
    <w:p w14:paraId="69937AAE" w14:textId="77777777" w:rsidR="00B45B0B" w:rsidRPr="00B45B0B" w:rsidRDefault="00B45B0B" w:rsidP="00B45B0B">
      <w:r w:rsidRPr="00B45B0B">
        <w:t>Mai Kurul</w:t>
      </w:r>
    </w:p>
    <w:p w14:paraId="59D641AC" w14:textId="77777777" w:rsidR="00B45B0B" w:rsidRPr="00B45B0B" w:rsidRDefault="00B45B0B" w:rsidP="00B45B0B">
      <w:r w:rsidRPr="00B45B0B">
        <w:t>Inbox</w:t>
      </w:r>
    </w:p>
    <w:p w14:paraId="0BA242DF" w14:textId="77777777" w:rsidR="00B45B0B" w:rsidRPr="00B45B0B" w:rsidRDefault="00B45B0B" w:rsidP="00B45B0B">
      <w:proofErr w:type="spellStart"/>
      <w:r w:rsidRPr="00B45B0B">
        <w:rPr>
          <w:b/>
          <w:bCs/>
        </w:rPr>
        <w:t>From</w:t>
      </w:r>
      <w:proofErr w:type="spellEnd"/>
      <w:r w:rsidRPr="00B45B0B">
        <w:rPr>
          <w:b/>
          <w:bCs/>
        </w:rPr>
        <w:t>:</w:t>
      </w:r>
      <w:r w:rsidRPr="00B45B0B">
        <w:t> Raini Laide &lt;raini.laide@riigikogu.ee&gt;</w:t>
      </w:r>
      <w:r w:rsidRPr="00B45B0B">
        <w:br/>
      </w:r>
      <w:r w:rsidRPr="00B45B0B">
        <w:rPr>
          <w:b/>
          <w:bCs/>
        </w:rPr>
        <w:t>Sent:</w:t>
      </w:r>
      <w:r w:rsidRPr="00B45B0B">
        <w:t> </w:t>
      </w:r>
      <w:proofErr w:type="spellStart"/>
      <w:r w:rsidRPr="00B45B0B">
        <w:t>Thursday</w:t>
      </w:r>
      <w:proofErr w:type="spellEnd"/>
      <w:r w:rsidRPr="00B45B0B">
        <w:t xml:space="preserve">, </w:t>
      </w:r>
      <w:proofErr w:type="spellStart"/>
      <w:r w:rsidRPr="00B45B0B">
        <w:t>June</w:t>
      </w:r>
      <w:proofErr w:type="spellEnd"/>
      <w:r w:rsidRPr="00B45B0B">
        <w:t xml:space="preserve"> 19, 2025 2:14 PM</w:t>
      </w:r>
      <w:r w:rsidRPr="00B45B0B">
        <w:br/>
      </w:r>
      <w:proofErr w:type="spellStart"/>
      <w:r w:rsidRPr="00B45B0B">
        <w:rPr>
          <w:b/>
          <w:bCs/>
        </w:rPr>
        <w:t>To</w:t>
      </w:r>
      <w:proofErr w:type="spellEnd"/>
      <w:r w:rsidRPr="00B45B0B">
        <w:rPr>
          <w:b/>
          <w:bCs/>
        </w:rPr>
        <w:t>:</w:t>
      </w:r>
      <w:r w:rsidRPr="00B45B0B">
        <w:t xml:space="preserve"> advokatuur@advokatuur.ee; Riigikohus Info mail &lt;info@riigikohus.ee&gt;; info@oiguskantsler.ee; oi@ut.ee; Prokuratuurid info &lt;info@prokuratuur.ee&gt;; Kohtute infoteenistus &lt;info@kohus.ee&gt;; Kohtute infoteenistus &lt;info@kohus.ee&gt;; Kohtute infoteenistus &lt;info@kohus.ee&gt;; Kohtute infoteenistus &lt;info@kohus.ee&gt;; </w:t>
      </w:r>
      <w:proofErr w:type="spellStart"/>
      <w:r w:rsidRPr="00B45B0B">
        <w:t>talrk</w:t>
      </w:r>
      <w:proofErr w:type="spellEnd"/>
      <w:r w:rsidRPr="00B45B0B">
        <w:t xml:space="preserve"> menetlus &lt;talrk.menetlus@kohus.ee&gt;; Kohtute infoteenistus &lt;info@kohus.ee&gt;; emera@taltech.ee; alexander.lott@ut.ee</w:t>
      </w:r>
      <w:r w:rsidRPr="00B45B0B">
        <w:br/>
      </w:r>
      <w:proofErr w:type="spellStart"/>
      <w:r w:rsidRPr="00B45B0B">
        <w:rPr>
          <w:b/>
          <w:bCs/>
        </w:rPr>
        <w:t>Subject</w:t>
      </w:r>
      <w:proofErr w:type="spellEnd"/>
      <w:r w:rsidRPr="00B45B0B">
        <w:rPr>
          <w:b/>
          <w:bCs/>
        </w:rPr>
        <w:t>:</w:t>
      </w:r>
      <w:r w:rsidRPr="00B45B0B">
        <w:t> Kaasamiskiri - VV algatatud karistusseadustiku ja kriminaalmenetluse seadustiku muutmise seadus (karistusõiguslik jurisdiktsioon ja merealuse taristu lõhkumine) eelnõu 656 SE</w:t>
      </w:r>
    </w:p>
    <w:p w14:paraId="6AEC2140" w14:textId="77777777" w:rsidR="00B45B0B" w:rsidRPr="00B45B0B" w:rsidRDefault="00B45B0B" w:rsidP="00B45B0B">
      <w:r w:rsidRPr="00B45B0B">
        <w:t> </w:t>
      </w:r>
    </w:p>
    <w:p w14:paraId="7FC495F3" w14:textId="77777777" w:rsidR="00B45B0B" w:rsidRPr="00B45B0B" w:rsidRDefault="00B45B0B" w:rsidP="00B45B0B">
      <w:r w:rsidRPr="00B45B0B">
        <w:t> </w:t>
      </w:r>
    </w:p>
    <w:p w14:paraId="33B9754D" w14:textId="77777777" w:rsidR="00B45B0B" w:rsidRPr="00B45B0B" w:rsidRDefault="00B45B0B" w:rsidP="00B45B0B">
      <w:r w:rsidRPr="00B45B0B">
        <w:t>Lugupeetud koostööpartner 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nr  1-1/15-656/1</w:t>
      </w:r>
    </w:p>
    <w:p w14:paraId="6CD5E5B5" w14:textId="77777777" w:rsidR="00B45B0B" w:rsidRPr="00B45B0B" w:rsidRDefault="00B45B0B" w:rsidP="00B45B0B">
      <w:r w:rsidRPr="00B45B0B">
        <w:t> </w:t>
      </w:r>
    </w:p>
    <w:p w14:paraId="64DA4FAE" w14:textId="77777777" w:rsidR="00B45B0B" w:rsidRPr="00B45B0B" w:rsidRDefault="00B45B0B" w:rsidP="00B45B0B">
      <w:r w:rsidRPr="00B45B0B">
        <w:t> </w:t>
      </w:r>
    </w:p>
    <w:p w14:paraId="262FBB07" w14:textId="77777777" w:rsidR="00B45B0B" w:rsidRPr="00B45B0B" w:rsidRDefault="00B45B0B" w:rsidP="00B45B0B">
      <w:r w:rsidRPr="00B45B0B">
        <w:t>Vabariigi Valitsuse algatatud karistusseadustiku ja kriminaalmenetluse seadustiku muutmise seadus (karistusõiguslik jurisdiktsioon ja merealuse taristu lõhkumine) eelnõu </w:t>
      </w:r>
      <w:hyperlink r:id="rId5" w:tgtFrame="_blank" w:history="1">
        <w:r w:rsidRPr="00B45B0B">
          <w:rPr>
            <w:rStyle w:val="Hperlink"/>
          </w:rPr>
          <w:t>656 SE</w:t>
        </w:r>
      </w:hyperlink>
    </w:p>
    <w:p w14:paraId="1026B5D7" w14:textId="77777777" w:rsidR="00B45B0B" w:rsidRPr="00B45B0B" w:rsidRDefault="00B45B0B" w:rsidP="00B45B0B">
      <w:r w:rsidRPr="00B45B0B">
        <w:t>võeti Riigikogu menetlusse 20.05.2025 ja eelnõu juhtivkomisjoniks on õiguskomisjon.</w:t>
      </w:r>
    </w:p>
    <w:p w14:paraId="381AB8B8" w14:textId="77777777" w:rsidR="00B45B0B" w:rsidRPr="00B45B0B" w:rsidRDefault="00B45B0B" w:rsidP="00B45B0B">
      <w:r w:rsidRPr="00B45B0B">
        <w:lastRenderedPageBreak/>
        <w:t> </w:t>
      </w:r>
    </w:p>
    <w:p w14:paraId="742D4CD9" w14:textId="77777777" w:rsidR="00B45B0B" w:rsidRPr="00B45B0B" w:rsidRDefault="00B45B0B" w:rsidP="00B45B0B">
      <w:r w:rsidRPr="00B45B0B">
        <w:t>Eelnõ</w:t>
      </w:r>
      <w:bookmarkStart w:id="0" w:name="x__Hlk161231920"/>
      <w:r w:rsidRPr="00B45B0B">
        <w:t>u eesmärk </w:t>
      </w:r>
      <w:bookmarkEnd w:id="0"/>
      <w:r w:rsidRPr="00B45B0B">
        <w:t>on laiendada Eesti karistusõiguse kehtivust ning suurendada vastutust merealuse energia- ja sidetaristu kahjustamise eest.  </w:t>
      </w:r>
    </w:p>
    <w:p w14:paraId="08EA1127" w14:textId="77777777" w:rsidR="00B45B0B" w:rsidRPr="00B45B0B" w:rsidRDefault="00B45B0B" w:rsidP="00B45B0B">
      <w:r w:rsidRPr="00B45B0B">
        <w:t> </w:t>
      </w:r>
    </w:p>
    <w:p w14:paraId="16A0C370" w14:textId="77777777" w:rsidR="00B45B0B" w:rsidRPr="00B45B0B" w:rsidRDefault="00B45B0B" w:rsidP="00B45B0B">
      <w:r w:rsidRPr="00B45B0B">
        <w:t xml:space="preserve">Pöördun teie poole õiguskomisjoni esimehe Madis </w:t>
      </w:r>
      <w:proofErr w:type="spellStart"/>
      <w:r w:rsidRPr="00B45B0B">
        <w:t>Timpsoni</w:t>
      </w:r>
      <w:proofErr w:type="spellEnd"/>
      <w:r w:rsidRPr="00B45B0B">
        <w:t xml:space="preserve"> palvel. Kui Teil on täiendavaid ettepanekuid, mis jäävad eelnõu reguleerimisalasse, siis palun esitage need komisjonile hiljemalt 29.08.2025 aadressil </w:t>
      </w:r>
      <w:hyperlink r:id="rId6" w:tgtFrame="_blank" w:history="1">
        <w:r w:rsidRPr="00B45B0B">
          <w:rPr>
            <w:rStyle w:val="Hperlink"/>
          </w:rPr>
          <w:t>oiguskomisjon@riigikogu.ee</w:t>
        </w:r>
      </w:hyperlink>
      <w:r w:rsidRPr="00B45B0B">
        <w:t>. </w:t>
      </w:r>
    </w:p>
    <w:p w14:paraId="307650FE" w14:textId="77777777" w:rsidR="00B45B0B" w:rsidRPr="00B45B0B" w:rsidRDefault="00B45B0B" w:rsidP="00B45B0B">
      <w:r w:rsidRPr="00B45B0B">
        <w:t> </w:t>
      </w:r>
    </w:p>
    <w:p w14:paraId="460DE7AE" w14:textId="77777777" w:rsidR="00B45B0B" w:rsidRPr="00B45B0B" w:rsidRDefault="00B45B0B" w:rsidP="00B45B0B">
      <w:r w:rsidRPr="00B45B0B">
        <w:t>Eelnõu menetlusteabe ja -dokumentidega saab tutvuda Riigikogu kodulehel</w:t>
      </w:r>
      <w:r w:rsidRPr="00B45B0B">
        <w:rPr>
          <w:u w:val="single"/>
        </w:rPr>
        <w:t> </w:t>
      </w:r>
      <w:r w:rsidRPr="00B45B0B">
        <w:t>eelnõu </w:t>
      </w:r>
      <w:hyperlink r:id="rId7" w:tgtFrame="_blank" w:history="1">
        <w:r w:rsidRPr="00B45B0B">
          <w:rPr>
            <w:rStyle w:val="Hperlink"/>
          </w:rPr>
          <w:t>656 SE</w:t>
        </w:r>
      </w:hyperlink>
      <w:r w:rsidRPr="00B45B0B">
        <w:t> kaardil.</w:t>
      </w:r>
    </w:p>
    <w:p w14:paraId="1E7DDC06" w14:textId="77777777" w:rsidR="00B45B0B" w:rsidRPr="00B45B0B" w:rsidRDefault="00B45B0B" w:rsidP="00B45B0B">
      <w:r w:rsidRPr="00B45B0B">
        <w:t> </w:t>
      </w:r>
    </w:p>
    <w:p w14:paraId="5D6E958A" w14:textId="77777777" w:rsidR="00B45B0B" w:rsidRPr="00B45B0B" w:rsidRDefault="00B45B0B" w:rsidP="00B45B0B">
      <w:r w:rsidRPr="00B45B0B">
        <w:t xml:space="preserve">Kaasatud huvigrupid ja isikud: Eesti Advokatuur, Harju Maakohus, Pärnu Maakohus, Riigiprokuratuur, Riigikohus, Tallinna Ringkonnakohus, Tartu Maakohus, Tartu Ringkonnakohus, Tartu Ülikooli õigusteaduskond, Viru Maakohus, Õiguskantsleri Kantselei, Eesti Mereakadeemia ning </w:t>
      </w:r>
      <w:proofErr w:type="spellStart"/>
      <w:r w:rsidRPr="00B45B0B">
        <w:t>Tromsø</w:t>
      </w:r>
      <w:proofErr w:type="spellEnd"/>
      <w:r w:rsidRPr="00B45B0B">
        <w:t xml:space="preserve"> Ülikooli Norra Mereõiguse Keskuse teadur Alexander Lott.</w:t>
      </w:r>
    </w:p>
    <w:p w14:paraId="766BB448" w14:textId="77777777" w:rsidR="00B45B0B" w:rsidRPr="00B45B0B" w:rsidRDefault="00B45B0B" w:rsidP="00B45B0B">
      <w:r w:rsidRPr="00B45B0B">
        <w:t> </w:t>
      </w:r>
    </w:p>
    <w:p w14:paraId="1CF0369A" w14:textId="77777777" w:rsidR="00B45B0B" w:rsidRPr="00B45B0B" w:rsidRDefault="00B45B0B" w:rsidP="00B45B0B">
      <w:r w:rsidRPr="00B45B0B">
        <w:t>Lugupidamisega</w:t>
      </w:r>
    </w:p>
    <w:p w14:paraId="466B82F1" w14:textId="77777777" w:rsidR="00B45B0B" w:rsidRPr="00B45B0B" w:rsidRDefault="00B45B0B" w:rsidP="00B45B0B">
      <w:r w:rsidRPr="00B45B0B">
        <w:t> </w:t>
      </w:r>
    </w:p>
    <w:p w14:paraId="258B3EF4" w14:textId="77777777" w:rsidR="00B45B0B" w:rsidRPr="00B45B0B" w:rsidRDefault="00B45B0B" w:rsidP="00B45B0B">
      <w:r w:rsidRPr="00B45B0B">
        <w:t>Raini Laide</w:t>
      </w:r>
    </w:p>
    <w:p w14:paraId="69FAE397" w14:textId="77777777" w:rsidR="00B45B0B" w:rsidRPr="00B45B0B" w:rsidRDefault="00B45B0B" w:rsidP="00B45B0B">
      <w:r w:rsidRPr="00B45B0B">
        <w:t> </w:t>
      </w:r>
    </w:p>
    <w:p w14:paraId="58FA0699" w14:textId="77777777" w:rsidR="00B45B0B" w:rsidRPr="00B45B0B" w:rsidRDefault="00B45B0B" w:rsidP="00B45B0B">
      <w:r w:rsidRPr="00B45B0B">
        <w:rPr>
          <w:i/>
          <w:iCs/>
        </w:rPr>
        <w:t>Riigikogu Kantselei</w:t>
      </w:r>
    </w:p>
    <w:p w14:paraId="0ADC0742" w14:textId="77777777" w:rsidR="00B45B0B" w:rsidRPr="00B45B0B" w:rsidRDefault="00B45B0B" w:rsidP="00B45B0B">
      <w:r w:rsidRPr="00B45B0B">
        <w:rPr>
          <w:i/>
          <w:iCs/>
        </w:rPr>
        <w:t>õiguskomisjoni nõunik-sekretariaadijuhataja</w:t>
      </w:r>
      <w:r w:rsidRPr="00B45B0B">
        <w:t> </w:t>
      </w:r>
    </w:p>
    <w:p w14:paraId="360F2321" w14:textId="77777777" w:rsidR="00B45B0B" w:rsidRPr="00B45B0B" w:rsidRDefault="00B45B0B" w:rsidP="00B45B0B">
      <w:r w:rsidRPr="00B45B0B">
        <w:t>T: +372 631 6450 </w:t>
      </w:r>
    </w:p>
    <w:p w14:paraId="7DC36CA5" w14:textId="77777777" w:rsidR="00B45B0B" w:rsidRPr="00B45B0B" w:rsidRDefault="00B45B0B" w:rsidP="00B45B0B">
      <w:r w:rsidRPr="00B45B0B">
        <w:t>Riigikogu. Lossi plats 1a, 15165 Tallinn. </w:t>
      </w:r>
    </w:p>
    <w:p w14:paraId="4D2BF6F8" w14:textId="77777777" w:rsidR="00B45B0B" w:rsidRPr="00B45B0B" w:rsidRDefault="00B45B0B" w:rsidP="00B45B0B">
      <w:hyperlink r:id="rId8" w:tgtFrame="_blank" w:history="1">
        <w:r w:rsidRPr="00B45B0B">
          <w:rPr>
            <w:rStyle w:val="Hperlink"/>
          </w:rPr>
          <w:t>www.riigikogu.ee</w:t>
        </w:r>
      </w:hyperlink>
    </w:p>
    <w:p w14:paraId="2AAE59D8" w14:textId="77777777" w:rsidR="00B45B0B" w:rsidRPr="00B45B0B" w:rsidRDefault="00B45B0B" w:rsidP="00B45B0B">
      <w:r w:rsidRPr="00B45B0B">
        <w:t> </w:t>
      </w:r>
    </w:p>
    <w:p w14:paraId="3E2480E8" w14:textId="77777777" w:rsidR="00263F82" w:rsidRDefault="00263F82"/>
    <w:sectPr w:rsidR="0026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0B"/>
    <w:rsid w:val="000D5358"/>
    <w:rsid w:val="00263F82"/>
    <w:rsid w:val="00B15CA0"/>
    <w:rsid w:val="00B45B0B"/>
    <w:rsid w:val="00E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346F"/>
  <w15:chartTrackingRefBased/>
  <w15:docId w15:val="{243D3D4F-5195-4A4D-957A-CBDB7A0B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45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4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45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45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45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45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45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45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45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45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45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45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45B0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45B0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45B0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45B0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45B0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45B0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45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4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45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45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4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45B0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45B0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45B0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45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45B0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45B0B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45B0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7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1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5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8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1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0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51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43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4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4356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94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80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7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4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38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2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7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5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15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10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0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5994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4537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4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8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646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4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60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7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7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33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8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4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3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40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6864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86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4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7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30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8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98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0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39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76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479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71830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9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6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35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8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82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igikogu.e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iigikogu.ee/tegevus/eelnoud/eelnou/60c1b7d3-a643-4fdb-a63d-766b8fc976d2/karistusseadustiku-ja-kriminaalmenetluse-seadustiku-muutmise-seadus-karistusoiguslik-jurisdiktsioon-ja-merealuse-taristu-lohkum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guskomisjon@riigikogu.ee" TargetMode="External"/><Relationship Id="rId5" Type="http://schemas.openxmlformats.org/officeDocument/2006/relationships/hyperlink" Target="https://www.riigikogu.ee/tegevus/eelnoud/eelnou/60c1b7d3-a643-4fdb-a63d-766b8fc976d2/karistusseadustiku-ja-kriminaalmenetluse-seadustiku-muutmise-seadus-karistusoiguslik-jurisdiktsioon-ja-merealuse-taristu-lohkumin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Kurul - TRKK</dc:creator>
  <cp:keywords/>
  <dc:description/>
  <cp:lastModifiedBy>Mai Kurul - TRKK</cp:lastModifiedBy>
  <cp:revision>1</cp:revision>
  <dcterms:created xsi:type="dcterms:W3CDTF">2025-06-20T05:44:00Z</dcterms:created>
  <dcterms:modified xsi:type="dcterms:W3CDTF">2025-06-20T05:45:00Z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2025-06-20T05:45:05Z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ce1e3ab4-5020-4e9b-9e86-79efb3c46900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