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62"/>
        <w:gridCol w:w="4409"/>
      </w:tblGrid>
      <w:tr w:rsidR="00DE5F2B" w:rsidRPr="00FD07EE" w14:paraId="0E78EFD0" w14:textId="77777777" w:rsidTr="004A635F">
        <w:tc>
          <w:tcPr>
            <w:tcW w:w="4662" w:type="dxa"/>
          </w:tcPr>
          <w:p w14:paraId="3D94E2A3" w14:textId="77777777" w:rsidR="00DE5F2B" w:rsidRPr="00FD07EE" w:rsidRDefault="00DE5F2B" w:rsidP="004A635F">
            <w:pPr>
              <w:rPr>
                <w:rFonts w:asciiTheme="minorBidi" w:hAnsiTheme="minorBidi" w:cstheme="minorBidi"/>
                <w:sz w:val="22"/>
                <w:szCs w:val="22"/>
              </w:rPr>
            </w:pPr>
            <w:r w:rsidRPr="00FD07EE">
              <w:rPr>
                <w:rFonts w:asciiTheme="minorBidi" w:hAnsiTheme="minorBidi"/>
                <w:noProof/>
              </w:rPr>
              <w:drawing>
                <wp:inline distT="0" distB="0" distL="0" distR="0" wp14:anchorId="7E230A60" wp14:editId="21520E39">
                  <wp:extent cx="1733550" cy="914400"/>
                  <wp:effectExtent l="0" t="0" r="0" b="0"/>
                  <wp:docPr id="2059" name="Pilt 2">
                    <a:extLst xmlns:a="http://schemas.openxmlformats.org/drawingml/2006/main">
                      <a:ext uri="{FF2B5EF4-FFF2-40B4-BE49-F238E27FC236}">
                        <a16:creationId xmlns:a16="http://schemas.microsoft.com/office/drawing/2014/main" id="{32465D50-EC7B-9246-B0A8-E59EAB8E3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lt 2">
                            <a:extLst>
                              <a:ext uri="{FF2B5EF4-FFF2-40B4-BE49-F238E27FC236}">
                                <a16:creationId xmlns:a16="http://schemas.microsoft.com/office/drawing/2014/main" id="{32465D50-EC7B-9246-B0A8-E59EAB8E3B5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09" w:type="dxa"/>
          </w:tcPr>
          <w:p w14:paraId="13C75A17" w14:textId="77777777" w:rsidR="00DE5F2B" w:rsidRPr="00FD07EE" w:rsidRDefault="00DE5F2B" w:rsidP="004A635F">
            <w:pPr>
              <w:jc w:val="right"/>
              <w:rPr>
                <w:rFonts w:asciiTheme="minorBidi" w:hAnsiTheme="minorBidi" w:cstheme="minorBidi"/>
                <w:b/>
                <w:sz w:val="22"/>
                <w:szCs w:val="22"/>
              </w:rPr>
            </w:pPr>
            <w:r w:rsidRPr="00FD07EE">
              <w:rPr>
                <w:rFonts w:asciiTheme="minorBidi" w:hAnsiTheme="minorBidi" w:cstheme="minorBidi"/>
                <w:b/>
                <w:sz w:val="22"/>
                <w:szCs w:val="22"/>
              </w:rPr>
              <w:t>KINNITATUD</w:t>
            </w:r>
          </w:p>
          <w:p w14:paraId="61D7D3C9" w14:textId="77777777" w:rsidR="00DE5F2B" w:rsidRPr="00FD07EE" w:rsidRDefault="00DE5F2B" w:rsidP="004A635F">
            <w:pPr>
              <w:jc w:val="right"/>
              <w:rPr>
                <w:rFonts w:asciiTheme="minorBidi" w:hAnsiTheme="minorBidi" w:cstheme="minorBidi"/>
                <w:sz w:val="22"/>
                <w:szCs w:val="22"/>
              </w:rPr>
            </w:pPr>
            <w:r w:rsidRPr="00FD07EE">
              <w:rPr>
                <w:rFonts w:asciiTheme="minorBidi" w:hAnsiTheme="minorBidi" w:cstheme="minorBidi"/>
                <w:sz w:val="22"/>
                <w:szCs w:val="22"/>
              </w:rPr>
              <w:t>Välisvahendite osakonna juhataja 13.09.2023 otsusega nr 1-24/136</w:t>
            </w:r>
          </w:p>
          <w:p w14:paraId="2FE49F09" w14:textId="77777777" w:rsidR="00DE5F2B" w:rsidRPr="00FD07EE" w:rsidRDefault="00DE5F2B" w:rsidP="004A635F">
            <w:pPr>
              <w:jc w:val="right"/>
              <w:rPr>
                <w:rFonts w:asciiTheme="minorBidi" w:hAnsiTheme="minorBidi" w:cstheme="minorBidi"/>
                <w:sz w:val="22"/>
                <w:szCs w:val="22"/>
              </w:rPr>
            </w:pPr>
            <w:r w:rsidRPr="00FD07EE">
              <w:rPr>
                <w:rFonts w:asciiTheme="minorBidi" w:hAnsiTheme="minorBidi" w:cstheme="minorBidi"/>
                <w:sz w:val="22"/>
                <w:szCs w:val="22"/>
              </w:rPr>
              <w:t>„Perioodi 2021–2027 Euroopa Sotsiaalfondi meetme „Kodanikuühiskonna mõju suurendamine ja arengu toetamine“ vormide kinnitamine“</w:t>
            </w:r>
          </w:p>
          <w:p w14:paraId="70B5EE03" w14:textId="77777777" w:rsidR="00DE5F2B" w:rsidRPr="00FD07EE" w:rsidRDefault="00DE5F2B" w:rsidP="004A635F">
            <w:pPr>
              <w:jc w:val="right"/>
              <w:rPr>
                <w:rFonts w:asciiTheme="minorBidi" w:hAnsiTheme="minorBidi" w:cstheme="minorBidi"/>
                <w:sz w:val="22"/>
                <w:szCs w:val="22"/>
              </w:rPr>
            </w:pPr>
            <w:r w:rsidRPr="00FD07EE">
              <w:rPr>
                <w:rFonts w:asciiTheme="minorBidi" w:hAnsiTheme="minorBidi" w:cstheme="minorBidi"/>
                <w:sz w:val="22"/>
                <w:szCs w:val="22"/>
              </w:rPr>
              <w:t>LISA 1</w:t>
            </w:r>
          </w:p>
        </w:tc>
      </w:tr>
      <w:tr w:rsidR="00310AA6" w:rsidRPr="00FD07EE" w14:paraId="1E45FDB7" w14:textId="77777777" w:rsidTr="004A635F">
        <w:tblPrEx>
          <w:tblCellMar>
            <w:left w:w="108" w:type="dxa"/>
            <w:right w:w="108" w:type="dxa"/>
          </w:tblCellMar>
        </w:tblPrEx>
        <w:tc>
          <w:tcPr>
            <w:tcW w:w="4662" w:type="dxa"/>
          </w:tcPr>
          <w:p w14:paraId="5094C8D1" w14:textId="77777777" w:rsidR="00DE5F2B" w:rsidRPr="00FD07EE" w:rsidRDefault="00DE5F2B" w:rsidP="004A635F">
            <w:pPr>
              <w:rPr>
                <w:rFonts w:asciiTheme="minorBidi" w:hAnsiTheme="minorBidi" w:cstheme="minorBidi"/>
                <w:b/>
                <w:sz w:val="22"/>
                <w:szCs w:val="22"/>
              </w:rPr>
            </w:pPr>
          </w:p>
          <w:p w14:paraId="76E8D3FD" w14:textId="77777777" w:rsidR="00DE5F2B" w:rsidRPr="00FD07EE" w:rsidRDefault="00DE5F2B" w:rsidP="004A635F">
            <w:pPr>
              <w:rPr>
                <w:rFonts w:asciiTheme="minorBidi" w:hAnsiTheme="minorBidi" w:cstheme="minorBidi"/>
                <w:b/>
                <w:sz w:val="22"/>
                <w:szCs w:val="22"/>
              </w:rPr>
            </w:pPr>
          </w:p>
          <w:p w14:paraId="3509C383" w14:textId="7D0277FA" w:rsidR="00DE5F2B" w:rsidRPr="00FD07EE" w:rsidRDefault="003E78FD" w:rsidP="004A635F">
            <w:pPr>
              <w:spacing w:before="240"/>
              <w:rPr>
                <w:rFonts w:asciiTheme="minorBidi" w:hAnsiTheme="minorBidi" w:cstheme="minorBidi"/>
                <w:b/>
                <w:sz w:val="22"/>
                <w:szCs w:val="22"/>
              </w:rPr>
            </w:pPr>
            <w:r>
              <w:rPr>
                <w:rFonts w:asciiTheme="minorBidi" w:hAnsiTheme="minorBidi" w:cstheme="minorBidi"/>
                <w:b/>
                <w:sz w:val="22"/>
                <w:szCs w:val="22"/>
              </w:rPr>
              <w:t>Seletuskiri t</w:t>
            </w:r>
            <w:r w:rsidR="00DE5F2B" w:rsidRPr="00FD07EE">
              <w:rPr>
                <w:rFonts w:asciiTheme="minorBidi" w:hAnsiTheme="minorBidi" w:cstheme="minorBidi"/>
                <w:b/>
                <w:sz w:val="22"/>
                <w:szCs w:val="22"/>
              </w:rPr>
              <w:t xml:space="preserve">oetatavate tegevuste </w:t>
            </w:r>
            <w:r>
              <w:rPr>
                <w:rFonts w:asciiTheme="minorBidi" w:hAnsiTheme="minorBidi" w:cstheme="minorBidi"/>
                <w:b/>
                <w:sz w:val="22"/>
                <w:szCs w:val="22"/>
              </w:rPr>
              <w:t>eelarvele</w:t>
            </w:r>
            <w:r w:rsidR="00DE5F2B" w:rsidRPr="00FD07EE">
              <w:rPr>
                <w:rFonts w:asciiTheme="minorBidi" w:hAnsiTheme="minorBidi" w:cstheme="minorBidi"/>
                <w:b/>
                <w:sz w:val="22"/>
                <w:szCs w:val="22"/>
              </w:rPr>
              <w:t xml:space="preserve"> perioodil </w:t>
            </w:r>
            <w:r>
              <w:rPr>
                <w:rFonts w:asciiTheme="minorBidi" w:hAnsiTheme="minorBidi" w:cstheme="minorBidi"/>
                <w:b/>
                <w:sz w:val="22"/>
                <w:szCs w:val="22"/>
              </w:rPr>
              <w:t>01.07.</w:t>
            </w:r>
            <w:r w:rsidR="00DE5F2B" w:rsidRPr="00FD07EE">
              <w:rPr>
                <w:rFonts w:asciiTheme="minorBidi" w:hAnsiTheme="minorBidi" w:cstheme="minorBidi"/>
                <w:b/>
                <w:sz w:val="22"/>
                <w:szCs w:val="22"/>
              </w:rPr>
              <w:t>2023</w:t>
            </w:r>
            <w:r>
              <w:rPr>
                <w:rFonts w:asciiTheme="minorBidi" w:hAnsiTheme="minorBidi" w:cstheme="minorBidi"/>
                <w:b/>
                <w:sz w:val="22"/>
                <w:szCs w:val="22"/>
              </w:rPr>
              <w:t>-31.12.2023</w:t>
            </w:r>
          </w:p>
        </w:tc>
        <w:tc>
          <w:tcPr>
            <w:tcW w:w="4409" w:type="dxa"/>
          </w:tcPr>
          <w:p w14:paraId="529E4EE8" w14:textId="77777777" w:rsidR="00DE5F2B" w:rsidRPr="00FD07EE" w:rsidRDefault="00DE5F2B" w:rsidP="004A635F">
            <w:pPr>
              <w:jc w:val="right"/>
              <w:rPr>
                <w:rFonts w:asciiTheme="minorBidi" w:hAnsiTheme="minorBidi" w:cstheme="minorBidi"/>
                <w:b/>
                <w:sz w:val="22"/>
                <w:szCs w:val="22"/>
              </w:rPr>
            </w:pPr>
          </w:p>
        </w:tc>
      </w:tr>
    </w:tbl>
    <w:p w14:paraId="61130572" w14:textId="77777777" w:rsidR="009C4EA9" w:rsidRPr="00FD07EE" w:rsidRDefault="009C4EA9">
      <w:pPr>
        <w:rPr>
          <w:rFonts w:asciiTheme="minorBidi" w:hAnsiTheme="minorBidi"/>
          <w:lang w:val="et-EE"/>
        </w:rPr>
      </w:pPr>
    </w:p>
    <w:p w14:paraId="5AA7777A" w14:textId="77777777" w:rsidR="00DE5F2B" w:rsidRPr="00FD07EE" w:rsidRDefault="00DE5F2B" w:rsidP="00DE5F2B">
      <w:pPr>
        <w:pStyle w:val="ListParagraph"/>
        <w:numPr>
          <w:ilvl w:val="1"/>
          <w:numId w:val="1"/>
        </w:numPr>
        <w:rPr>
          <w:rFonts w:asciiTheme="minorBidi" w:hAnsiTheme="minorBidi"/>
          <w:b/>
          <w:bCs/>
          <w:lang w:val="et-EE"/>
        </w:rPr>
      </w:pPr>
      <w:r w:rsidRPr="00FD07EE">
        <w:rPr>
          <w:rFonts w:asciiTheme="minorBidi" w:hAnsiTheme="minorBidi"/>
          <w:b/>
          <w:bCs/>
          <w:lang w:val="et-EE"/>
        </w:rPr>
        <w:t xml:space="preserve">Toetatav tegevus: 2.1. Süsteemse kogukonnapõhise laste ja noorte kaasamismudeli arendamine </w:t>
      </w:r>
    </w:p>
    <w:p w14:paraId="63B8FC36" w14:textId="1A8F7376" w:rsidR="00DE5F2B" w:rsidRPr="00FD07EE" w:rsidRDefault="00DE5F2B" w:rsidP="00DE5F2B">
      <w:pPr>
        <w:rPr>
          <w:rFonts w:asciiTheme="minorBidi" w:hAnsiTheme="minorBidi"/>
          <w:lang w:val="et-EE"/>
        </w:rPr>
      </w:pPr>
      <w:r w:rsidRPr="00FD07EE">
        <w:rPr>
          <w:rFonts w:asciiTheme="minorBidi" w:hAnsiTheme="minorBidi"/>
          <w:b/>
          <w:bCs/>
          <w:lang w:val="et-EE"/>
        </w:rPr>
        <w:t>1.1.1. Arenguprogrammi välja töötamise kulu</w:t>
      </w:r>
      <w:r w:rsidRPr="00FD07EE">
        <w:rPr>
          <w:rFonts w:asciiTheme="minorBidi" w:hAnsiTheme="minorBidi"/>
          <w:lang w:val="et-EE"/>
        </w:rPr>
        <w:t xml:space="preserve"> (eelarve tabeli rida nr 1.1.1)</w:t>
      </w:r>
    </w:p>
    <w:p w14:paraId="1E5C8096" w14:textId="64F141B0" w:rsidR="00DE5F2B" w:rsidRPr="00FD07EE" w:rsidRDefault="00DE5F2B" w:rsidP="00DE5F2B">
      <w:pPr>
        <w:rPr>
          <w:rFonts w:asciiTheme="minorBidi" w:hAnsiTheme="minorBidi"/>
          <w:lang w:val="et-EE"/>
        </w:rPr>
      </w:pPr>
      <w:r w:rsidRPr="00FD07EE">
        <w:rPr>
          <w:rFonts w:asciiTheme="minorBidi" w:hAnsiTheme="minorBidi"/>
          <w:lang w:val="et-EE"/>
        </w:rPr>
        <w:t xml:space="preserve">2023. aastaks on maakondlike kodanikuühiskonna konsultantidele </w:t>
      </w:r>
      <w:r w:rsidR="00831B95">
        <w:rPr>
          <w:rFonts w:asciiTheme="minorBidi" w:hAnsiTheme="minorBidi"/>
          <w:lang w:val="et-EE"/>
        </w:rPr>
        <w:t xml:space="preserve">mõeldud </w:t>
      </w:r>
      <w:r w:rsidRPr="00FD07EE">
        <w:rPr>
          <w:rFonts w:asciiTheme="minorBidi" w:hAnsiTheme="minorBidi"/>
          <w:lang w:val="et-EE"/>
        </w:rPr>
        <w:t>õppereisi korraldamiseks ja ellu viimiseks planeeritud 6</w:t>
      </w:r>
      <w:r w:rsidR="00825CF0" w:rsidRPr="00FD07EE">
        <w:rPr>
          <w:rFonts w:asciiTheme="minorBidi" w:hAnsiTheme="minorBidi"/>
          <w:lang w:val="et-EE"/>
        </w:rPr>
        <w:t>5</w:t>
      </w:r>
      <w:r w:rsidRPr="00FD07EE">
        <w:rPr>
          <w:rFonts w:asciiTheme="minorBidi" w:hAnsiTheme="minorBidi"/>
          <w:lang w:val="et-EE"/>
        </w:rPr>
        <w:t>00 eurot.</w:t>
      </w:r>
      <w:r w:rsidR="00831B95">
        <w:rPr>
          <w:rFonts w:asciiTheme="minorBidi" w:hAnsiTheme="minorBidi"/>
          <w:lang w:val="et-EE"/>
        </w:rPr>
        <w:t xml:space="preserve"> </w:t>
      </w:r>
    </w:p>
    <w:p w14:paraId="6D2A83CF" w14:textId="7362E682" w:rsidR="00DE5F2B" w:rsidRPr="00FD07EE" w:rsidRDefault="00DE5F2B" w:rsidP="00DE5F2B">
      <w:pPr>
        <w:rPr>
          <w:rFonts w:asciiTheme="minorBidi" w:hAnsiTheme="minorBidi"/>
          <w:lang w:val="et-EE"/>
        </w:rPr>
      </w:pPr>
      <w:r w:rsidRPr="00FD07EE">
        <w:rPr>
          <w:rFonts w:asciiTheme="minorBidi" w:hAnsiTheme="minorBidi"/>
          <w:lang w:val="et-EE"/>
        </w:rPr>
        <w:t xml:space="preserve">Õppereisi kuludeks </w:t>
      </w:r>
      <w:r w:rsidR="00831B95">
        <w:rPr>
          <w:rFonts w:asciiTheme="minorBidi" w:hAnsiTheme="minorBidi"/>
          <w:lang w:val="et-EE"/>
        </w:rPr>
        <w:t xml:space="preserve">on </w:t>
      </w:r>
      <w:r w:rsidR="003E78FD">
        <w:rPr>
          <w:rFonts w:asciiTheme="minorBidi" w:hAnsiTheme="minorBidi"/>
          <w:lang w:val="et-EE"/>
        </w:rPr>
        <w:t xml:space="preserve">transpordi, </w:t>
      </w:r>
      <w:r w:rsidRPr="00FD07EE">
        <w:rPr>
          <w:rFonts w:asciiTheme="minorBidi" w:hAnsiTheme="minorBidi"/>
          <w:lang w:val="et-EE"/>
        </w:rPr>
        <w:t>majutus</w:t>
      </w:r>
      <w:r w:rsidR="00831B95">
        <w:rPr>
          <w:rFonts w:asciiTheme="minorBidi" w:hAnsiTheme="minorBidi"/>
          <w:lang w:val="et-EE"/>
        </w:rPr>
        <w:t>-</w:t>
      </w:r>
      <w:r w:rsidRPr="00FD07EE">
        <w:rPr>
          <w:rFonts w:asciiTheme="minorBidi" w:hAnsiTheme="minorBidi"/>
          <w:lang w:val="et-EE"/>
        </w:rPr>
        <w:t>, toitlustus</w:t>
      </w:r>
      <w:r w:rsidR="00831B95">
        <w:rPr>
          <w:rFonts w:asciiTheme="minorBidi" w:hAnsiTheme="minorBidi"/>
          <w:lang w:val="et-EE"/>
        </w:rPr>
        <w:t>- ja</w:t>
      </w:r>
      <w:r w:rsidRPr="00FD07EE">
        <w:rPr>
          <w:rFonts w:asciiTheme="minorBidi" w:hAnsiTheme="minorBidi"/>
          <w:lang w:val="et-EE"/>
        </w:rPr>
        <w:t xml:space="preserve"> seminariruumide ren</w:t>
      </w:r>
      <w:r w:rsidR="00831B95">
        <w:rPr>
          <w:rFonts w:asciiTheme="minorBidi" w:hAnsiTheme="minorBidi"/>
          <w:lang w:val="et-EE"/>
        </w:rPr>
        <w:t>di kulud</w:t>
      </w:r>
      <w:r w:rsidR="00F26201">
        <w:rPr>
          <w:rFonts w:asciiTheme="minorBidi" w:hAnsiTheme="minorBidi"/>
          <w:lang w:val="et-EE"/>
        </w:rPr>
        <w:t xml:space="preserve"> ning koolituskulu</w:t>
      </w:r>
      <w:r w:rsidRPr="00FD07EE">
        <w:rPr>
          <w:rFonts w:asciiTheme="minorBidi" w:hAnsiTheme="minorBidi"/>
          <w:lang w:val="et-EE"/>
        </w:rPr>
        <w:t>.</w:t>
      </w:r>
    </w:p>
    <w:p w14:paraId="5E99293B" w14:textId="172D4E31" w:rsidR="00825CF0" w:rsidRPr="00FD07EE" w:rsidRDefault="00EE6E8F" w:rsidP="00825CF0">
      <w:pPr>
        <w:rPr>
          <w:rFonts w:asciiTheme="minorBidi" w:hAnsiTheme="minorBidi"/>
          <w:lang w:val="et-EE"/>
        </w:rPr>
      </w:pPr>
      <w:r w:rsidRPr="00FD07EE">
        <w:rPr>
          <w:rFonts w:asciiTheme="minorBidi" w:hAnsiTheme="minorBidi"/>
          <w:b/>
          <w:bCs/>
          <w:lang w:val="et-EE"/>
        </w:rPr>
        <w:t>1.1.2</w:t>
      </w:r>
      <w:r w:rsidR="00825CF0" w:rsidRPr="00FD07EE">
        <w:rPr>
          <w:rFonts w:asciiTheme="minorBidi" w:hAnsiTheme="minorBidi"/>
          <w:b/>
          <w:bCs/>
          <w:lang w:val="et-EE"/>
        </w:rPr>
        <w:t xml:space="preserve"> Arenguprogrammi </w:t>
      </w:r>
      <w:r w:rsidR="00F26201">
        <w:rPr>
          <w:rFonts w:asciiTheme="minorBidi" w:hAnsiTheme="minorBidi"/>
          <w:b/>
          <w:bCs/>
          <w:lang w:val="et-EE"/>
        </w:rPr>
        <w:t>läbi</w:t>
      </w:r>
      <w:r w:rsidRPr="00FD07EE">
        <w:rPr>
          <w:rFonts w:asciiTheme="minorBidi" w:hAnsiTheme="minorBidi"/>
          <w:b/>
          <w:bCs/>
          <w:lang w:val="et-EE"/>
        </w:rPr>
        <w:t xml:space="preserve"> viimise</w:t>
      </w:r>
      <w:r w:rsidR="00825CF0" w:rsidRPr="00FD07EE">
        <w:rPr>
          <w:rFonts w:asciiTheme="minorBidi" w:hAnsiTheme="minorBidi"/>
          <w:b/>
          <w:bCs/>
          <w:lang w:val="et-EE"/>
        </w:rPr>
        <w:t xml:space="preserve">  kulu</w:t>
      </w:r>
      <w:r w:rsidR="00825CF0" w:rsidRPr="00FD07EE">
        <w:rPr>
          <w:rFonts w:asciiTheme="minorBidi" w:hAnsiTheme="minorBidi"/>
          <w:lang w:val="et-EE"/>
        </w:rPr>
        <w:t xml:space="preserve"> (eelarve tabeli rida nr 1.1.2)</w:t>
      </w:r>
      <w:r w:rsidRPr="00FD07EE">
        <w:rPr>
          <w:rFonts w:asciiTheme="minorBidi" w:hAnsiTheme="minorBidi"/>
          <w:lang w:val="et-EE"/>
        </w:rPr>
        <w:t xml:space="preserve">. 2023. aastaks </w:t>
      </w:r>
      <w:r w:rsidR="00831B95">
        <w:rPr>
          <w:rFonts w:asciiTheme="minorBidi" w:hAnsiTheme="minorBidi"/>
          <w:lang w:val="et-EE"/>
        </w:rPr>
        <w:t>arenguprogrammi elluviimise</w:t>
      </w:r>
      <w:r w:rsidR="00831B95" w:rsidRPr="00FD07EE">
        <w:rPr>
          <w:rFonts w:asciiTheme="minorBidi" w:hAnsiTheme="minorBidi"/>
          <w:lang w:val="et-EE"/>
        </w:rPr>
        <w:t xml:space="preserve"> </w:t>
      </w:r>
      <w:r w:rsidRPr="00FD07EE">
        <w:rPr>
          <w:rFonts w:asciiTheme="minorBidi" w:hAnsiTheme="minorBidi"/>
          <w:lang w:val="et-EE"/>
        </w:rPr>
        <w:t>kulusid ei ole planeeritud.</w:t>
      </w:r>
    </w:p>
    <w:p w14:paraId="54EC6163" w14:textId="429CAD4B" w:rsidR="00EE6E8F" w:rsidRPr="00FD07EE" w:rsidRDefault="00EE6E8F" w:rsidP="00EE6E8F">
      <w:pPr>
        <w:rPr>
          <w:rFonts w:asciiTheme="minorBidi" w:hAnsiTheme="minorBidi"/>
          <w:lang w:val="et-EE"/>
        </w:rPr>
      </w:pPr>
      <w:r w:rsidRPr="00FD07EE">
        <w:rPr>
          <w:rFonts w:asciiTheme="minorBidi" w:hAnsiTheme="minorBidi"/>
          <w:b/>
          <w:bCs/>
          <w:lang w:val="et-EE"/>
        </w:rPr>
        <w:t>1.1.3 Arenguprogrammi hindamise kulu</w:t>
      </w:r>
      <w:r w:rsidRPr="00FD07EE">
        <w:rPr>
          <w:rFonts w:asciiTheme="minorBidi" w:hAnsiTheme="minorBidi"/>
          <w:lang w:val="et-EE"/>
        </w:rPr>
        <w:t xml:space="preserve"> (eelarve tabeli rida nr 1.1.</w:t>
      </w:r>
      <w:r w:rsidR="00F92210" w:rsidRPr="00FD07EE">
        <w:rPr>
          <w:rFonts w:asciiTheme="minorBidi" w:hAnsiTheme="minorBidi"/>
          <w:lang w:val="et-EE"/>
        </w:rPr>
        <w:t>3</w:t>
      </w:r>
      <w:r w:rsidRPr="00FD07EE">
        <w:rPr>
          <w:rFonts w:asciiTheme="minorBidi" w:hAnsiTheme="minorBidi"/>
          <w:lang w:val="et-EE"/>
        </w:rPr>
        <w:t xml:space="preserve">). 2023. aastaks </w:t>
      </w:r>
      <w:r w:rsidR="00831B95">
        <w:rPr>
          <w:rFonts w:asciiTheme="minorBidi" w:hAnsiTheme="minorBidi"/>
          <w:lang w:val="et-EE"/>
        </w:rPr>
        <w:t>arenguprogrammi hindamise</w:t>
      </w:r>
      <w:r w:rsidR="00831B95" w:rsidRPr="00FD07EE">
        <w:rPr>
          <w:rFonts w:asciiTheme="minorBidi" w:hAnsiTheme="minorBidi"/>
          <w:lang w:val="et-EE"/>
        </w:rPr>
        <w:t xml:space="preserve"> </w:t>
      </w:r>
      <w:r w:rsidRPr="00FD07EE">
        <w:rPr>
          <w:rFonts w:asciiTheme="minorBidi" w:hAnsiTheme="minorBidi"/>
          <w:lang w:val="et-EE"/>
        </w:rPr>
        <w:t>kulusid ei ole planeeritud.</w:t>
      </w:r>
    </w:p>
    <w:p w14:paraId="02EED068" w14:textId="77777777" w:rsidR="00825CF0" w:rsidRPr="00FD07EE" w:rsidRDefault="00825CF0" w:rsidP="00DE5F2B">
      <w:pPr>
        <w:rPr>
          <w:rFonts w:asciiTheme="minorBidi" w:hAnsiTheme="minorBidi"/>
          <w:lang w:val="et-EE"/>
        </w:rPr>
      </w:pPr>
    </w:p>
    <w:p w14:paraId="62E107B7" w14:textId="77777777" w:rsidR="00F92210" w:rsidRPr="00FD07EE" w:rsidRDefault="00EE6E8F" w:rsidP="00EE6E8F">
      <w:pPr>
        <w:pStyle w:val="ListParagraph"/>
        <w:numPr>
          <w:ilvl w:val="1"/>
          <w:numId w:val="1"/>
        </w:numPr>
        <w:rPr>
          <w:rFonts w:asciiTheme="minorBidi" w:hAnsiTheme="minorBidi"/>
          <w:b/>
          <w:bCs/>
          <w:lang w:val="et-EE"/>
        </w:rPr>
      </w:pPr>
      <w:r w:rsidRPr="00FD07EE">
        <w:rPr>
          <w:rFonts w:asciiTheme="minorBidi" w:hAnsiTheme="minorBidi"/>
          <w:b/>
          <w:bCs/>
          <w:lang w:val="et-EE"/>
        </w:rPr>
        <w:t xml:space="preserve">Toetatav tegevus: 2.2 </w:t>
      </w:r>
      <w:r w:rsidR="00F92210" w:rsidRPr="00FD07EE">
        <w:rPr>
          <w:rFonts w:asciiTheme="minorBidi" w:hAnsiTheme="minorBidi"/>
          <w:b/>
          <w:bCs/>
          <w:lang w:val="et-EE"/>
        </w:rPr>
        <w:t xml:space="preserve">Laste ja noortega tegelevate vabaühenduste kaasamis- ja osalemisoskuste tõstmine </w:t>
      </w:r>
    </w:p>
    <w:p w14:paraId="6B5231CD" w14:textId="4DB55DA0" w:rsidR="00EE6E8F" w:rsidRPr="00FD07EE" w:rsidRDefault="00F92210" w:rsidP="00F92210">
      <w:pPr>
        <w:rPr>
          <w:rFonts w:asciiTheme="minorBidi" w:hAnsiTheme="minorBidi"/>
          <w:b/>
          <w:bCs/>
          <w:lang w:val="et-EE"/>
        </w:rPr>
      </w:pPr>
      <w:r w:rsidRPr="00FD07EE">
        <w:rPr>
          <w:rFonts w:asciiTheme="minorBidi" w:hAnsiTheme="minorBidi"/>
          <w:b/>
          <w:bCs/>
          <w:lang w:val="et-EE"/>
        </w:rPr>
        <w:t xml:space="preserve">1.2.1 </w:t>
      </w:r>
      <w:r w:rsidR="00EE6E8F" w:rsidRPr="00FD07EE">
        <w:rPr>
          <w:rFonts w:asciiTheme="minorBidi" w:hAnsiTheme="minorBidi"/>
          <w:b/>
          <w:bCs/>
          <w:lang w:val="et-EE"/>
        </w:rPr>
        <w:t>Maakondlike koolitus- ja arendustegevuste korraldamine ja läbi viimine</w:t>
      </w:r>
    </w:p>
    <w:p w14:paraId="6C2B1992" w14:textId="47F4CD4A" w:rsidR="00EE6E8F" w:rsidRPr="00FD07EE" w:rsidRDefault="00EE6E8F" w:rsidP="00F26201">
      <w:pPr>
        <w:rPr>
          <w:rFonts w:asciiTheme="minorBidi" w:hAnsiTheme="minorBidi"/>
          <w:lang w:val="et-EE"/>
        </w:rPr>
      </w:pPr>
      <w:r w:rsidRPr="00FD07EE">
        <w:rPr>
          <w:rFonts w:asciiTheme="minorBidi" w:hAnsiTheme="minorBidi"/>
          <w:b/>
          <w:bCs/>
          <w:lang w:val="et-EE"/>
        </w:rPr>
        <w:t>1.2.</w:t>
      </w:r>
      <w:r w:rsidR="00F92210" w:rsidRPr="00FD07EE">
        <w:rPr>
          <w:rFonts w:asciiTheme="minorBidi" w:hAnsiTheme="minorBidi"/>
          <w:b/>
          <w:bCs/>
          <w:lang w:val="et-EE"/>
        </w:rPr>
        <w:t>1</w:t>
      </w:r>
      <w:r w:rsidRPr="00FD07EE">
        <w:rPr>
          <w:rFonts w:asciiTheme="minorBidi" w:hAnsiTheme="minorBidi"/>
          <w:b/>
          <w:bCs/>
          <w:lang w:val="et-EE"/>
        </w:rPr>
        <w:t>.</w:t>
      </w:r>
      <w:r w:rsidR="00F92210" w:rsidRPr="00FD07EE">
        <w:rPr>
          <w:rFonts w:asciiTheme="minorBidi" w:hAnsiTheme="minorBidi"/>
          <w:b/>
          <w:bCs/>
          <w:lang w:val="et-EE"/>
        </w:rPr>
        <w:t>1</w:t>
      </w:r>
      <w:r w:rsidRPr="00FD07EE">
        <w:rPr>
          <w:rFonts w:asciiTheme="minorBidi" w:hAnsiTheme="minorBidi"/>
          <w:b/>
          <w:bCs/>
          <w:lang w:val="et-EE"/>
        </w:rPr>
        <w:t xml:space="preserve"> </w:t>
      </w:r>
      <w:r w:rsidR="004E6261" w:rsidRPr="00FD07EE">
        <w:rPr>
          <w:rFonts w:asciiTheme="minorBidi" w:hAnsiTheme="minorBidi"/>
          <w:b/>
          <w:bCs/>
          <w:lang w:val="et-EE"/>
        </w:rPr>
        <w:t xml:space="preserve">Maakondlike </w:t>
      </w:r>
      <w:r w:rsidR="004E6261">
        <w:rPr>
          <w:rFonts w:asciiTheme="minorBidi" w:hAnsiTheme="minorBidi"/>
          <w:b/>
          <w:bCs/>
          <w:lang w:val="et-EE"/>
        </w:rPr>
        <w:t>k</w:t>
      </w:r>
      <w:r w:rsidRPr="00FD07EE">
        <w:rPr>
          <w:rFonts w:asciiTheme="minorBidi" w:hAnsiTheme="minorBidi"/>
          <w:b/>
          <w:bCs/>
          <w:lang w:val="et-EE"/>
        </w:rPr>
        <w:t xml:space="preserve">oolitus- ja arendustegevuste </w:t>
      </w:r>
      <w:r w:rsidR="008E2184" w:rsidRPr="00FD07EE">
        <w:rPr>
          <w:rFonts w:asciiTheme="minorBidi" w:hAnsiTheme="minorBidi"/>
          <w:b/>
          <w:bCs/>
          <w:lang w:val="et-EE"/>
        </w:rPr>
        <w:t>ette valmistamine ja välja töötami</w:t>
      </w:r>
      <w:r w:rsidR="00831B95">
        <w:rPr>
          <w:rFonts w:asciiTheme="minorBidi" w:hAnsiTheme="minorBidi"/>
          <w:b/>
          <w:bCs/>
          <w:lang w:val="et-EE"/>
        </w:rPr>
        <w:t>s</w:t>
      </w:r>
      <w:r w:rsidR="008E2184" w:rsidRPr="00FD07EE">
        <w:rPr>
          <w:rFonts w:asciiTheme="minorBidi" w:hAnsiTheme="minorBidi"/>
          <w:b/>
          <w:bCs/>
          <w:lang w:val="et-EE"/>
        </w:rPr>
        <w:t xml:space="preserve">e </w:t>
      </w:r>
      <w:r w:rsidRPr="00FD07EE">
        <w:rPr>
          <w:rFonts w:asciiTheme="minorBidi" w:hAnsiTheme="minorBidi"/>
          <w:b/>
          <w:bCs/>
          <w:lang w:val="et-EE"/>
        </w:rPr>
        <w:t>kulu</w:t>
      </w:r>
      <w:r w:rsidRPr="00FD07EE">
        <w:rPr>
          <w:rFonts w:asciiTheme="minorBidi" w:hAnsiTheme="minorBidi"/>
          <w:lang w:val="et-EE"/>
        </w:rPr>
        <w:t xml:space="preserve"> (eelarve tabeli rida nr 2.1.1)</w:t>
      </w:r>
      <w:r w:rsidR="00310AA6" w:rsidRPr="00FD07EE">
        <w:rPr>
          <w:rFonts w:asciiTheme="minorBidi" w:hAnsiTheme="minorBidi"/>
          <w:lang w:val="et-EE"/>
        </w:rPr>
        <w:t xml:space="preserve">. </w:t>
      </w:r>
      <w:r w:rsidRPr="0091473C">
        <w:rPr>
          <w:rFonts w:asciiTheme="minorBidi" w:hAnsiTheme="minorBidi"/>
          <w:lang w:val="et-EE"/>
        </w:rPr>
        <w:t xml:space="preserve">2023. aastaks </w:t>
      </w:r>
      <w:r w:rsidR="008E2184" w:rsidRPr="0091473C">
        <w:rPr>
          <w:rFonts w:asciiTheme="minorBidi" w:hAnsiTheme="minorBidi"/>
          <w:lang w:val="et-EE"/>
        </w:rPr>
        <w:t xml:space="preserve">on </w:t>
      </w:r>
      <w:r w:rsidRPr="0091473C">
        <w:rPr>
          <w:rFonts w:asciiTheme="minorBidi" w:hAnsiTheme="minorBidi"/>
          <w:lang w:val="et-EE"/>
        </w:rPr>
        <w:t>planeeritud</w:t>
      </w:r>
      <w:r w:rsidR="008E2184" w:rsidRPr="0091473C">
        <w:rPr>
          <w:rFonts w:asciiTheme="minorBidi" w:hAnsiTheme="minorBidi"/>
          <w:lang w:val="et-EE"/>
        </w:rPr>
        <w:t xml:space="preserve"> vabaühenduste ümarlaudade korraldamine maakondades kokku summas 7500 eurot</w:t>
      </w:r>
      <w:r w:rsidR="00F26201">
        <w:rPr>
          <w:rFonts w:asciiTheme="minorBidi" w:hAnsiTheme="minorBidi"/>
          <w:lang w:val="et-EE"/>
        </w:rPr>
        <w:t>, kokku kuni 15 ümarlauda</w:t>
      </w:r>
      <w:r w:rsidR="00F26201" w:rsidRPr="00FD07EE">
        <w:rPr>
          <w:rFonts w:asciiTheme="minorBidi" w:hAnsiTheme="minorBidi"/>
          <w:lang w:val="et-EE"/>
        </w:rPr>
        <w:t>.</w:t>
      </w:r>
      <w:r w:rsidR="00F26201">
        <w:rPr>
          <w:rFonts w:asciiTheme="minorBidi" w:hAnsiTheme="minorBidi"/>
          <w:lang w:val="et-EE"/>
        </w:rPr>
        <w:t xml:space="preserve"> Ümarlaudade kuludeks on osalejate </w:t>
      </w:r>
      <w:r w:rsidR="00F26201" w:rsidRPr="00FD07EE">
        <w:rPr>
          <w:rFonts w:asciiTheme="minorBidi" w:hAnsiTheme="minorBidi"/>
          <w:lang w:val="et-EE"/>
        </w:rPr>
        <w:t>toitlustus</w:t>
      </w:r>
      <w:r w:rsidR="00F26201">
        <w:rPr>
          <w:rFonts w:asciiTheme="minorBidi" w:hAnsiTheme="minorBidi"/>
          <w:lang w:val="et-EE"/>
        </w:rPr>
        <w:t>,</w:t>
      </w:r>
      <w:r w:rsidR="00F26201" w:rsidRPr="00FD07EE">
        <w:rPr>
          <w:rFonts w:asciiTheme="minorBidi" w:hAnsiTheme="minorBidi"/>
          <w:lang w:val="et-EE"/>
        </w:rPr>
        <w:t xml:space="preserve"> ruumide ren</w:t>
      </w:r>
      <w:r w:rsidR="00F26201">
        <w:rPr>
          <w:rFonts w:asciiTheme="minorBidi" w:hAnsiTheme="minorBidi"/>
          <w:lang w:val="et-EE"/>
        </w:rPr>
        <w:t>timi</w:t>
      </w:r>
      <w:r w:rsidR="003E78FD">
        <w:rPr>
          <w:rFonts w:asciiTheme="minorBidi" w:hAnsiTheme="minorBidi"/>
          <w:lang w:val="et-EE"/>
        </w:rPr>
        <w:t>n</w:t>
      </w:r>
      <w:r w:rsidR="00F26201">
        <w:rPr>
          <w:rFonts w:asciiTheme="minorBidi" w:hAnsiTheme="minorBidi"/>
          <w:lang w:val="et-EE"/>
        </w:rPr>
        <w:t xml:space="preserve">e, moderaatori </w:t>
      </w:r>
      <w:r w:rsidR="009004C2" w:rsidRPr="005051C5">
        <w:rPr>
          <w:rFonts w:asciiTheme="minorBidi" w:hAnsiTheme="minorBidi"/>
          <w:lang w:val="et-EE"/>
        </w:rPr>
        <w:t>kulu</w:t>
      </w:r>
      <w:r w:rsidR="009004C2">
        <w:rPr>
          <w:rFonts w:asciiTheme="minorBidi" w:hAnsiTheme="minorBidi"/>
          <w:color w:val="FF0000"/>
          <w:lang w:val="et-EE"/>
        </w:rPr>
        <w:t xml:space="preserve"> </w:t>
      </w:r>
      <w:r w:rsidR="00F26201">
        <w:rPr>
          <w:rFonts w:asciiTheme="minorBidi" w:hAnsiTheme="minorBidi"/>
          <w:lang w:val="et-EE"/>
        </w:rPr>
        <w:t>ja koolit</w:t>
      </w:r>
      <w:r w:rsidR="004C30CB">
        <w:rPr>
          <w:rFonts w:asciiTheme="minorBidi" w:hAnsiTheme="minorBidi"/>
          <w:lang w:val="et-EE"/>
        </w:rPr>
        <w:t>us</w:t>
      </w:r>
      <w:r w:rsidR="00F26201">
        <w:rPr>
          <w:rFonts w:asciiTheme="minorBidi" w:hAnsiTheme="minorBidi"/>
          <w:lang w:val="et-EE"/>
        </w:rPr>
        <w:t>kulu.</w:t>
      </w:r>
    </w:p>
    <w:p w14:paraId="6B2F6742" w14:textId="69DA18BC" w:rsidR="00EE6E8F" w:rsidRPr="00FD07EE" w:rsidRDefault="00EE6E8F" w:rsidP="00EE6E8F">
      <w:pPr>
        <w:rPr>
          <w:rFonts w:asciiTheme="minorBidi" w:hAnsiTheme="minorBidi"/>
          <w:lang w:val="et-EE"/>
        </w:rPr>
      </w:pPr>
      <w:r w:rsidRPr="00FD07EE">
        <w:rPr>
          <w:rFonts w:asciiTheme="minorBidi" w:hAnsiTheme="minorBidi"/>
          <w:b/>
          <w:bCs/>
          <w:lang w:val="et-EE"/>
        </w:rPr>
        <w:t>1.2.</w:t>
      </w:r>
      <w:r w:rsidR="00F92210" w:rsidRPr="00FD07EE">
        <w:rPr>
          <w:rFonts w:asciiTheme="minorBidi" w:hAnsiTheme="minorBidi"/>
          <w:b/>
          <w:bCs/>
          <w:lang w:val="et-EE"/>
        </w:rPr>
        <w:t>1.2</w:t>
      </w:r>
      <w:r w:rsidRPr="00FD07EE">
        <w:rPr>
          <w:rFonts w:asciiTheme="minorBidi" w:hAnsiTheme="minorBidi"/>
          <w:lang w:val="et-EE"/>
        </w:rPr>
        <w:t xml:space="preserve"> </w:t>
      </w:r>
      <w:r w:rsidR="004E6261" w:rsidRPr="00FD07EE">
        <w:rPr>
          <w:rFonts w:asciiTheme="minorBidi" w:hAnsiTheme="minorBidi"/>
          <w:b/>
          <w:bCs/>
          <w:lang w:val="et-EE"/>
        </w:rPr>
        <w:t xml:space="preserve">Maakondlike </w:t>
      </w:r>
      <w:r w:rsidR="004E6261">
        <w:rPr>
          <w:rFonts w:asciiTheme="minorBidi" w:hAnsiTheme="minorBidi"/>
          <w:b/>
          <w:bCs/>
          <w:lang w:val="et-EE"/>
        </w:rPr>
        <w:t>k</w:t>
      </w:r>
      <w:r w:rsidRPr="00FD07EE">
        <w:rPr>
          <w:rFonts w:asciiTheme="minorBidi" w:hAnsiTheme="minorBidi"/>
          <w:b/>
          <w:bCs/>
          <w:lang w:val="et-EE"/>
        </w:rPr>
        <w:t>oolitus- ja arendustegevuste läbi viimise kulu</w:t>
      </w:r>
      <w:r w:rsidRPr="00FD07EE">
        <w:rPr>
          <w:rFonts w:asciiTheme="minorBidi" w:hAnsiTheme="minorBidi"/>
          <w:lang w:val="et-EE"/>
        </w:rPr>
        <w:t xml:space="preserve"> (eelarve tabeli rida nr 2.1.2). 2023. aastaks </w:t>
      </w:r>
      <w:r w:rsidR="00831B95">
        <w:rPr>
          <w:rFonts w:asciiTheme="minorBidi" w:hAnsiTheme="minorBidi"/>
          <w:lang w:val="et-EE"/>
        </w:rPr>
        <w:t>koolitus- ja arendustegevuste läbiviimise</w:t>
      </w:r>
      <w:r w:rsidR="00831B95" w:rsidRPr="00FD07EE">
        <w:rPr>
          <w:rFonts w:asciiTheme="minorBidi" w:hAnsiTheme="minorBidi"/>
          <w:lang w:val="et-EE"/>
        </w:rPr>
        <w:t xml:space="preserve"> </w:t>
      </w:r>
      <w:r w:rsidRPr="00FD07EE">
        <w:rPr>
          <w:rFonts w:asciiTheme="minorBidi" w:hAnsiTheme="minorBidi"/>
          <w:lang w:val="et-EE"/>
        </w:rPr>
        <w:t>kulusid ei ole planeeritud.</w:t>
      </w:r>
    </w:p>
    <w:p w14:paraId="74A64640" w14:textId="0778FD20" w:rsidR="00825CF0" w:rsidRPr="00FD07EE" w:rsidRDefault="00EE6E8F" w:rsidP="00EE6E8F">
      <w:pPr>
        <w:rPr>
          <w:rFonts w:asciiTheme="minorBidi" w:hAnsiTheme="minorBidi"/>
          <w:lang w:val="et-EE"/>
        </w:rPr>
      </w:pPr>
      <w:r w:rsidRPr="00FD07EE">
        <w:rPr>
          <w:rFonts w:asciiTheme="minorBidi" w:hAnsiTheme="minorBidi"/>
          <w:b/>
          <w:bCs/>
          <w:lang w:val="et-EE"/>
        </w:rPr>
        <w:t>1.</w:t>
      </w:r>
      <w:r w:rsidR="00F92210" w:rsidRPr="00FD07EE">
        <w:rPr>
          <w:rFonts w:asciiTheme="minorBidi" w:hAnsiTheme="minorBidi"/>
          <w:b/>
          <w:bCs/>
          <w:lang w:val="et-EE"/>
        </w:rPr>
        <w:t>2.</w:t>
      </w:r>
      <w:r w:rsidRPr="00FD07EE">
        <w:rPr>
          <w:rFonts w:asciiTheme="minorBidi" w:hAnsiTheme="minorBidi"/>
          <w:b/>
          <w:bCs/>
          <w:lang w:val="et-EE"/>
        </w:rPr>
        <w:t xml:space="preserve">1.3 </w:t>
      </w:r>
      <w:r w:rsidR="004E6261" w:rsidRPr="00FD07EE">
        <w:rPr>
          <w:rFonts w:asciiTheme="minorBidi" w:hAnsiTheme="minorBidi"/>
          <w:b/>
          <w:bCs/>
          <w:lang w:val="et-EE"/>
        </w:rPr>
        <w:t xml:space="preserve">Maakondlike </w:t>
      </w:r>
      <w:r w:rsidR="004E6261">
        <w:rPr>
          <w:rFonts w:asciiTheme="minorBidi" w:hAnsiTheme="minorBidi"/>
          <w:b/>
          <w:bCs/>
          <w:lang w:val="et-EE"/>
        </w:rPr>
        <w:t>k</w:t>
      </w:r>
      <w:r w:rsidRPr="00FD07EE">
        <w:rPr>
          <w:rFonts w:asciiTheme="minorBidi" w:hAnsiTheme="minorBidi"/>
          <w:b/>
          <w:bCs/>
          <w:lang w:val="et-EE"/>
        </w:rPr>
        <w:t>oolitus- ja arendustegevuste hindamise kulu</w:t>
      </w:r>
      <w:r w:rsidRPr="00FD07EE">
        <w:rPr>
          <w:rFonts w:asciiTheme="minorBidi" w:hAnsiTheme="minorBidi"/>
          <w:lang w:val="et-EE"/>
        </w:rPr>
        <w:t xml:space="preserve"> (eelarve tabeli rida nr 2.1.3). 2023. aastaks </w:t>
      </w:r>
      <w:r w:rsidR="00831B95">
        <w:rPr>
          <w:rFonts w:asciiTheme="minorBidi" w:hAnsiTheme="minorBidi"/>
          <w:lang w:val="et-EE"/>
        </w:rPr>
        <w:t>koolitus- ja arendustegevuste hindamise</w:t>
      </w:r>
      <w:r w:rsidR="00831B95" w:rsidRPr="00FD07EE">
        <w:rPr>
          <w:rFonts w:asciiTheme="minorBidi" w:hAnsiTheme="minorBidi"/>
          <w:lang w:val="et-EE"/>
        </w:rPr>
        <w:t xml:space="preserve"> </w:t>
      </w:r>
      <w:r w:rsidRPr="00FD07EE">
        <w:rPr>
          <w:rFonts w:asciiTheme="minorBidi" w:hAnsiTheme="minorBidi"/>
          <w:lang w:val="et-EE"/>
        </w:rPr>
        <w:t>kulusid ei ole planeeritud.</w:t>
      </w:r>
    </w:p>
    <w:p w14:paraId="438FE161" w14:textId="6CCE60E5" w:rsidR="00F92210" w:rsidRPr="00FD07EE" w:rsidRDefault="00F92210" w:rsidP="00EE6E8F">
      <w:pPr>
        <w:rPr>
          <w:rFonts w:asciiTheme="minorBidi" w:hAnsiTheme="minorBidi"/>
          <w:b/>
          <w:bCs/>
          <w:lang w:val="et-EE"/>
        </w:rPr>
      </w:pPr>
      <w:r w:rsidRPr="00FD07EE">
        <w:rPr>
          <w:rFonts w:asciiTheme="minorBidi" w:hAnsiTheme="minorBidi"/>
          <w:b/>
          <w:bCs/>
          <w:lang w:val="et-EE"/>
        </w:rPr>
        <w:t>1.2.2 Noortele suunatud teadlikkust tõstvate kohtumiste ja sündmuste korraldamine</w:t>
      </w:r>
    </w:p>
    <w:p w14:paraId="6A39046D" w14:textId="3FA23FF9" w:rsidR="00F92210" w:rsidRPr="00FD07EE" w:rsidRDefault="00F92210" w:rsidP="00EE6E8F">
      <w:pPr>
        <w:rPr>
          <w:rFonts w:asciiTheme="minorBidi" w:eastAsia="Times New Roman" w:hAnsiTheme="minorBidi"/>
          <w:kern w:val="0"/>
          <w:lang w:val="et-EE" w:eastAsia="en-GB"/>
          <w14:ligatures w14:val="none"/>
        </w:rPr>
      </w:pPr>
      <w:r w:rsidRPr="004C30CB">
        <w:rPr>
          <w:rFonts w:asciiTheme="minorBidi" w:hAnsiTheme="minorBidi"/>
          <w:b/>
          <w:bCs/>
          <w:lang w:val="et-EE"/>
        </w:rPr>
        <w:lastRenderedPageBreak/>
        <w:t xml:space="preserve">1.2.2.1 </w:t>
      </w:r>
      <w:r w:rsidR="009004C2">
        <w:rPr>
          <w:rFonts w:asciiTheme="minorBidi" w:hAnsiTheme="minorBidi"/>
          <w:b/>
          <w:bCs/>
          <w:lang w:val="et-EE"/>
        </w:rPr>
        <w:t xml:space="preserve">Noortele suunatud </w:t>
      </w:r>
      <w:r w:rsidR="009004C2">
        <w:rPr>
          <w:rFonts w:asciiTheme="minorBidi" w:eastAsia="Times New Roman" w:hAnsiTheme="minorBidi"/>
          <w:b/>
          <w:bCs/>
          <w:kern w:val="0"/>
          <w:lang w:val="et-EE" w:eastAsia="en-GB"/>
          <w14:ligatures w14:val="none"/>
        </w:rPr>
        <w:t>k</w:t>
      </w:r>
      <w:r w:rsidRPr="004C30CB">
        <w:rPr>
          <w:rFonts w:asciiTheme="minorBidi" w:eastAsia="Times New Roman" w:hAnsiTheme="minorBidi"/>
          <w:b/>
          <w:bCs/>
          <w:kern w:val="0"/>
          <w:lang w:val="et-EE" w:eastAsia="en-GB"/>
          <w14:ligatures w14:val="none"/>
        </w:rPr>
        <w:t>ohtumiste ja sündmuste ning teavitustegevuste ette valmistamine</w:t>
      </w:r>
      <w:r w:rsidRPr="00FD07EE">
        <w:rPr>
          <w:rFonts w:asciiTheme="minorBidi" w:eastAsia="Times New Roman" w:hAnsiTheme="minorBidi"/>
          <w:kern w:val="0"/>
          <w:lang w:val="et-EE" w:eastAsia="en-GB"/>
          <w14:ligatures w14:val="none"/>
        </w:rPr>
        <w:t xml:space="preserve"> (eelarve tabeli rida 3.1.1)</w:t>
      </w:r>
      <w:r w:rsidR="00310AA6" w:rsidRPr="00FD07EE">
        <w:rPr>
          <w:rFonts w:asciiTheme="minorBidi" w:eastAsia="Times New Roman" w:hAnsiTheme="minorBidi"/>
          <w:kern w:val="0"/>
          <w:lang w:val="et-EE" w:eastAsia="en-GB"/>
          <w14:ligatures w14:val="none"/>
        </w:rPr>
        <w:t>.</w:t>
      </w:r>
      <w:r w:rsidR="00310AA6" w:rsidRPr="00FD07EE">
        <w:rPr>
          <w:rFonts w:asciiTheme="minorBidi" w:hAnsiTheme="minorBidi"/>
          <w:lang w:val="et-EE"/>
        </w:rPr>
        <w:t xml:space="preserve"> 2023. aastaks </w:t>
      </w:r>
      <w:r w:rsidR="00831B95">
        <w:rPr>
          <w:rFonts w:asciiTheme="minorBidi" w:hAnsiTheme="minorBidi"/>
          <w:lang w:val="et-EE"/>
        </w:rPr>
        <w:t>kohtumiste ja sündmuste ning</w:t>
      </w:r>
      <w:r w:rsidR="004C30CB">
        <w:rPr>
          <w:rFonts w:asciiTheme="minorBidi" w:hAnsiTheme="minorBidi"/>
          <w:lang w:val="et-EE"/>
        </w:rPr>
        <w:t xml:space="preserve"> teavitustegevuste</w:t>
      </w:r>
      <w:r w:rsidR="00831B95">
        <w:rPr>
          <w:rFonts w:asciiTheme="minorBidi" w:hAnsiTheme="minorBidi"/>
          <w:lang w:val="et-EE"/>
        </w:rPr>
        <w:t xml:space="preserve"> </w:t>
      </w:r>
      <w:r w:rsidR="004C30CB">
        <w:rPr>
          <w:rFonts w:asciiTheme="minorBidi" w:hAnsiTheme="minorBidi"/>
          <w:lang w:val="et-EE"/>
        </w:rPr>
        <w:t xml:space="preserve">ettevalmistamise </w:t>
      </w:r>
      <w:r w:rsidR="00310AA6" w:rsidRPr="00FD07EE">
        <w:rPr>
          <w:rFonts w:asciiTheme="minorBidi" w:hAnsiTheme="minorBidi"/>
          <w:lang w:val="et-EE"/>
        </w:rPr>
        <w:t>kulusid ei ole planeeritud.</w:t>
      </w:r>
    </w:p>
    <w:p w14:paraId="7AB6D116" w14:textId="1B20D86B" w:rsidR="00F92210" w:rsidRPr="004C30CB" w:rsidRDefault="00F92210" w:rsidP="00EE6E8F">
      <w:pPr>
        <w:rPr>
          <w:rFonts w:asciiTheme="minorBidi" w:hAnsiTheme="minorBidi"/>
          <w:lang w:val="et-EE"/>
        </w:rPr>
      </w:pPr>
      <w:r w:rsidRPr="00FD07EE">
        <w:rPr>
          <w:rFonts w:asciiTheme="minorBidi" w:eastAsia="Times New Roman" w:hAnsiTheme="minorBidi"/>
          <w:b/>
          <w:bCs/>
          <w:kern w:val="0"/>
          <w:lang w:val="et-EE" w:eastAsia="en-GB"/>
          <w14:ligatures w14:val="none"/>
        </w:rPr>
        <w:t xml:space="preserve">1.2.2.2 </w:t>
      </w:r>
      <w:r w:rsidR="009004C2">
        <w:rPr>
          <w:rFonts w:asciiTheme="minorBidi" w:eastAsia="Times New Roman" w:hAnsiTheme="minorBidi"/>
          <w:b/>
          <w:bCs/>
          <w:kern w:val="0"/>
          <w:lang w:val="et-EE" w:eastAsia="en-GB"/>
          <w14:ligatures w14:val="none"/>
        </w:rPr>
        <w:t>Noortele suunatud k</w:t>
      </w:r>
      <w:r w:rsidRPr="00FD07EE">
        <w:rPr>
          <w:rFonts w:asciiTheme="minorBidi" w:eastAsia="Times New Roman" w:hAnsiTheme="minorBidi"/>
          <w:b/>
          <w:bCs/>
          <w:kern w:val="0"/>
          <w:lang w:val="et-EE" w:eastAsia="en-GB"/>
          <w14:ligatures w14:val="none"/>
        </w:rPr>
        <w:t>ohtumiste ja sündmuste ning teavitustegevuste läbi viimine ja korraldamine</w:t>
      </w:r>
      <w:r w:rsidR="00310AA6" w:rsidRPr="00FD07EE">
        <w:rPr>
          <w:rFonts w:asciiTheme="minorBidi" w:eastAsia="Times New Roman" w:hAnsiTheme="minorBidi"/>
          <w:kern w:val="0"/>
          <w:lang w:val="et-EE" w:eastAsia="en-GB"/>
          <w14:ligatures w14:val="none"/>
        </w:rPr>
        <w:t xml:space="preserve"> (eelarve tabeli rida 3.1.2). </w:t>
      </w:r>
      <w:r w:rsidR="00310AA6" w:rsidRPr="00FD07EE">
        <w:rPr>
          <w:rFonts w:asciiTheme="minorBidi" w:hAnsiTheme="minorBidi"/>
          <w:lang w:val="et-EE"/>
        </w:rPr>
        <w:t xml:space="preserve">2023. aastaks </w:t>
      </w:r>
      <w:r w:rsidR="00831B95" w:rsidRPr="004C30CB">
        <w:rPr>
          <w:rFonts w:asciiTheme="minorBidi" w:hAnsiTheme="minorBidi"/>
          <w:lang w:val="et-EE"/>
        </w:rPr>
        <w:t xml:space="preserve">kohtumiste ja </w:t>
      </w:r>
      <w:r w:rsidR="004C30CB" w:rsidRPr="004C30CB">
        <w:rPr>
          <w:rFonts w:asciiTheme="minorBidi" w:eastAsia="Times New Roman" w:hAnsiTheme="minorBidi"/>
          <w:kern w:val="0"/>
          <w:lang w:val="et-EE" w:eastAsia="en-GB"/>
          <w14:ligatures w14:val="none"/>
        </w:rPr>
        <w:t>sündmuste ning teavitustegevuste läbi viimise ja korraldamise</w:t>
      </w:r>
      <w:r w:rsidR="004C30CB" w:rsidRPr="004C30CB">
        <w:rPr>
          <w:rFonts w:asciiTheme="minorBidi" w:hAnsiTheme="minorBidi"/>
          <w:lang w:val="et-EE"/>
        </w:rPr>
        <w:t xml:space="preserve"> </w:t>
      </w:r>
      <w:r w:rsidR="00310AA6" w:rsidRPr="004C30CB">
        <w:rPr>
          <w:rFonts w:asciiTheme="minorBidi" w:hAnsiTheme="minorBidi"/>
          <w:lang w:val="et-EE"/>
        </w:rPr>
        <w:t>kulusid ei ole planeeritud.</w:t>
      </w:r>
    </w:p>
    <w:p w14:paraId="06A0B4EF" w14:textId="0B94E518" w:rsidR="00310AA6" w:rsidRPr="00FD07EE" w:rsidRDefault="00F92210" w:rsidP="00310AA6">
      <w:pPr>
        <w:rPr>
          <w:rFonts w:asciiTheme="minorBidi" w:hAnsiTheme="minorBidi"/>
          <w:lang w:val="et-EE"/>
        </w:rPr>
      </w:pPr>
      <w:r w:rsidRPr="00FD07EE">
        <w:rPr>
          <w:rFonts w:asciiTheme="minorBidi" w:eastAsia="Times New Roman" w:hAnsiTheme="minorBidi"/>
          <w:b/>
          <w:bCs/>
          <w:kern w:val="0"/>
          <w:lang w:val="et-EE" w:eastAsia="en-GB"/>
          <w14:ligatures w14:val="none"/>
        </w:rPr>
        <w:t xml:space="preserve">1.2.2.3 </w:t>
      </w:r>
      <w:r w:rsidR="009004C2">
        <w:rPr>
          <w:rFonts w:asciiTheme="minorBidi" w:eastAsia="Times New Roman" w:hAnsiTheme="minorBidi"/>
          <w:b/>
          <w:bCs/>
          <w:kern w:val="0"/>
          <w:lang w:val="et-EE" w:eastAsia="en-GB"/>
          <w14:ligatures w14:val="none"/>
        </w:rPr>
        <w:t>Noortele suunatud k</w:t>
      </w:r>
      <w:r w:rsidRPr="00FD07EE">
        <w:rPr>
          <w:rFonts w:asciiTheme="minorBidi" w:eastAsia="Times New Roman" w:hAnsiTheme="minorBidi"/>
          <w:b/>
          <w:bCs/>
          <w:kern w:val="0"/>
          <w:lang w:val="et-EE" w:eastAsia="en-GB"/>
          <w14:ligatures w14:val="none"/>
        </w:rPr>
        <w:t>ohtumiste ja sündmuste ning teavitustegevuste hindamine</w:t>
      </w:r>
      <w:r w:rsidR="00310AA6" w:rsidRPr="00FD07EE">
        <w:rPr>
          <w:rFonts w:asciiTheme="minorBidi" w:eastAsia="Times New Roman" w:hAnsiTheme="minorBidi"/>
          <w:kern w:val="0"/>
          <w:lang w:val="et-EE" w:eastAsia="en-GB"/>
          <w14:ligatures w14:val="none"/>
        </w:rPr>
        <w:t xml:space="preserve"> (eelarve tabeli rida 3.1.3). </w:t>
      </w:r>
      <w:r w:rsidR="00310AA6" w:rsidRPr="00FD07EE">
        <w:rPr>
          <w:rFonts w:asciiTheme="minorBidi" w:hAnsiTheme="minorBidi"/>
          <w:lang w:val="et-EE"/>
        </w:rPr>
        <w:t xml:space="preserve">2023. aastaks </w:t>
      </w:r>
      <w:r w:rsidR="00831B95">
        <w:rPr>
          <w:rFonts w:asciiTheme="minorBidi" w:hAnsiTheme="minorBidi"/>
          <w:lang w:val="et-EE"/>
        </w:rPr>
        <w:t>koht</w:t>
      </w:r>
      <w:r w:rsidR="00831B95" w:rsidRPr="004C30CB">
        <w:rPr>
          <w:rFonts w:asciiTheme="minorBidi" w:hAnsiTheme="minorBidi"/>
          <w:lang w:val="et-EE"/>
        </w:rPr>
        <w:t>umiste ja</w:t>
      </w:r>
      <w:r w:rsidR="004C30CB" w:rsidRPr="004C30CB">
        <w:rPr>
          <w:rFonts w:asciiTheme="minorBidi" w:eastAsia="Times New Roman" w:hAnsiTheme="minorBidi"/>
          <w:kern w:val="0"/>
          <w:lang w:val="et-EE" w:eastAsia="en-GB"/>
          <w14:ligatures w14:val="none"/>
        </w:rPr>
        <w:t xml:space="preserve"> sündmuste ning teavitustegevuste hindamise </w:t>
      </w:r>
      <w:r w:rsidR="00310AA6" w:rsidRPr="004C30CB">
        <w:rPr>
          <w:rFonts w:asciiTheme="minorBidi" w:hAnsiTheme="minorBidi"/>
          <w:lang w:val="et-EE"/>
        </w:rPr>
        <w:t>kulusid ei ole planeeritud.</w:t>
      </w:r>
    </w:p>
    <w:p w14:paraId="52285F70" w14:textId="0E98BB89" w:rsidR="00310AA6" w:rsidRPr="00FD07EE" w:rsidRDefault="00310AA6" w:rsidP="00310AA6">
      <w:pPr>
        <w:rPr>
          <w:rFonts w:asciiTheme="minorBidi" w:eastAsia="Times New Roman" w:hAnsiTheme="minorBidi"/>
          <w:kern w:val="0"/>
          <w:lang w:val="et-EE" w:eastAsia="en-GB"/>
          <w14:ligatures w14:val="none"/>
        </w:rPr>
      </w:pPr>
      <w:r w:rsidRPr="00FD07EE">
        <w:rPr>
          <w:rFonts w:asciiTheme="minorBidi" w:hAnsiTheme="minorBidi"/>
          <w:b/>
          <w:bCs/>
          <w:lang w:val="et-EE"/>
        </w:rPr>
        <w:t xml:space="preserve">1.3 </w:t>
      </w:r>
      <w:r w:rsidRPr="00FD07EE">
        <w:rPr>
          <w:rFonts w:asciiTheme="minorBidi" w:eastAsia="Times New Roman" w:hAnsiTheme="minorBidi"/>
          <w:b/>
          <w:bCs/>
          <w:kern w:val="0"/>
          <w:lang w:val="et-EE" w:eastAsia="en-GB"/>
          <w14:ligatures w14:val="none"/>
        </w:rPr>
        <w:t xml:space="preserve">Tegevuste otsese personalikulu horisontaalne kulukoht </w:t>
      </w:r>
      <w:r w:rsidRPr="00FD07EE">
        <w:rPr>
          <w:rFonts w:asciiTheme="minorBidi" w:eastAsia="Times New Roman" w:hAnsiTheme="minorBidi"/>
          <w:kern w:val="0"/>
          <w:lang w:val="et-EE" w:eastAsia="en-GB"/>
          <w14:ligatures w14:val="none"/>
        </w:rPr>
        <w:t>(eelarve tabeli rida 4.1)</w:t>
      </w:r>
    </w:p>
    <w:p w14:paraId="274AD6E4" w14:textId="742E4D8D" w:rsidR="00FF27E2" w:rsidRPr="00FD07EE" w:rsidRDefault="00310AA6" w:rsidP="00310AA6">
      <w:pPr>
        <w:rPr>
          <w:rFonts w:asciiTheme="minorBidi" w:eastAsia="Times New Roman" w:hAnsiTheme="minorBidi"/>
          <w:kern w:val="0"/>
          <w:lang w:val="et-EE" w:eastAsia="en-GB"/>
          <w14:ligatures w14:val="none"/>
        </w:rPr>
      </w:pPr>
      <w:r w:rsidRPr="00FD07EE">
        <w:rPr>
          <w:rFonts w:asciiTheme="minorBidi" w:eastAsia="Times New Roman" w:hAnsiTheme="minorBidi"/>
          <w:kern w:val="0"/>
          <w:lang w:val="et-EE" w:eastAsia="en-GB"/>
          <w14:ligatures w14:val="none"/>
        </w:rPr>
        <w:t>2023. aastaks on planeeritud projektijuhi palgakuludeks 9060 eurot</w:t>
      </w:r>
      <w:r w:rsidR="00FF27E2" w:rsidRPr="00FD07EE">
        <w:rPr>
          <w:rFonts w:asciiTheme="minorBidi" w:eastAsia="Times New Roman" w:hAnsiTheme="minorBidi"/>
          <w:kern w:val="0"/>
          <w:lang w:val="et-EE" w:eastAsia="en-GB"/>
          <w14:ligatures w14:val="none"/>
        </w:rPr>
        <w:t>.</w:t>
      </w:r>
    </w:p>
    <w:p w14:paraId="48EEC846" w14:textId="2D2972D4" w:rsidR="00FF27E2" w:rsidRPr="00FD07EE" w:rsidRDefault="005E6DCD" w:rsidP="00310AA6">
      <w:pPr>
        <w:rPr>
          <w:rFonts w:asciiTheme="minorBidi" w:eastAsia="Times New Roman" w:hAnsiTheme="minorBidi"/>
          <w:kern w:val="0"/>
          <w:lang w:val="et-EE" w:eastAsia="en-GB"/>
          <w14:ligatures w14:val="none"/>
        </w:rPr>
      </w:pPr>
      <w:r w:rsidRPr="0091473C">
        <w:rPr>
          <w:rFonts w:asciiTheme="minorBidi" w:eastAsia="Times New Roman" w:hAnsiTheme="minorBidi"/>
          <w:kern w:val="0"/>
          <w:lang w:val="et-EE" w:eastAsia="en-GB"/>
          <w14:ligatures w14:val="none"/>
        </w:rPr>
        <w:t>Projektijuhi l</w:t>
      </w:r>
      <w:r w:rsidR="00FF27E2" w:rsidRPr="0091473C">
        <w:rPr>
          <w:rFonts w:asciiTheme="minorBidi" w:eastAsia="Times New Roman" w:hAnsiTheme="minorBidi"/>
          <w:kern w:val="0"/>
          <w:lang w:val="et-EE" w:eastAsia="en-GB"/>
          <w14:ligatures w14:val="none"/>
        </w:rPr>
        <w:t>ähetus- ja sõidukuludeks on planeeritud 800 eurot.</w:t>
      </w:r>
    </w:p>
    <w:p w14:paraId="285BD8DE" w14:textId="05BA77E8" w:rsidR="00FF27E2" w:rsidRPr="00FD07EE" w:rsidRDefault="005E6DCD" w:rsidP="00310AA6">
      <w:pPr>
        <w:rPr>
          <w:rFonts w:asciiTheme="minorBidi" w:eastAsia="Times New Roman" w:hAnsiTheme="minorBidi"/>
          <w:kern w:val="0"/>
          <w:lang w:val="et-EE" w:eastAsia="en-GB"/>
          <w14:ligatures w14:val="none"/>
        </w:rPr>
      </w:pPr>
      <w:r w:rsidRPr="00FD07EE">
        <w:rPr>
          <w:rFonts w:asciiTheme="minorBidi" w:eastAsia="Times New Roman" w:hAnsiTheme="minorBidi"/>
          <w:kern w:val="0"/>
          <w:lang w:val="et-EE" w:eastAsia="en-GB"/>
          <w14:ligatures w14:val="none"/>
        </w:rPr>
        <w:t xml:space="preserve">Projektijuhi </w:t>
      </w:r>
      <w:r w:rsidR="00FF27E2" w:rsidRPr="00FD07EE">
        <w:rPr>
          <w:rFonts w:asciiTheme="minorBidi" w:hAnsiTheme="minorBidi"/>
          <w:color w:val="000000"/>
          <w:shd w:val="clear" w:color="auto" w:fill="FFFFFF"/>
          <w:lang w:val="et-EE"/>
        </w:rPr>
        <w:t>tervise</w:t>
      </w:r>
      <w:r w:rsidR="008C12A1">
        <w:rPr>
          <w:rFonts w:asciiTheme="minorBidi" w:hAnsiTheme="minorBidi"/>
          <w:color w:val="000000"/>
          <w:shd w:val="clear" w:color="auto" w:fill="FFFFFF"/>
          <w:lang w:val="et-EE"/>
        </w:rPr>
        <w:t xml:space="preserve">kontrolli </w:t>
      </w:r>
      <w:r w:rsidR="00FF27E2" w:rsidRPr="00FD07EE">
        <w:rPr>
          <w:rFonts w:asciiTheme="minorBidi" w:hAnsiTheme="minorBidi"/>
          <w:color w:val="000000"/>
          <w:shd w:val="clear" w:color="auto" w:fill="FFFFFF"/>
          <w:lang w:val="et-EE"/>
        </w:rPr>
        <w:t xml:space="preserve">kulude katmiseks </w:t>
      </w:r>
      <w:r w:rsidRPr="00FD07EE">
        <w:rPr>
          <w:rFonts w:asciiTheme="minorBidi" w:eastAsia="Times New Roman" w:hAnsiTheme="minorBidi"/>
          <w:kern w:val="0"/>
          <w:lang w:val="et-EE" w:eastAsia="en-GB"/>
          <w14:ligatures w14:val="none"/>
        </w:rPr>
        <w:t xml:space="preserve">on planeeritud </w:t>
      </w:r>
      <w:r w:rsidR="004E6261">
        <w:rPr>
          <w:rFonts w:asciiTheme="minorBidi" w:eastAsia="Times New Roman" w:hAnsiTheme="minorBidi"/>
          <w:kern w:val="0"/>
          <w:lang w:val="et-EE" w:eastAsia="en-GB"/>
          <w14:ligatures w14:val="none"/>
        </w:rPr>
        <w:t>8</w:t>
      </w:r>
      <w:r w:rsidR="00FF27E2" w:rsidRPr="00FD07EE">
        <w:rPr>
          <w:rFonts w:asciiTheme="minorBidi" w:hAnsiTheme="minorBidi"/>
          <w:color w:val="000000"/>
          <w:shd w:val="clear" w:color="auto" w:fill="FFFFFF"/>
          <w:lang w:val="et-EE"/>
        </w:rPr>
        <w:t>0 eurot.</w:t>
      </w:r>
    </w:p>
    <w:p w14:paraId="7B83EBD1" w14:textId="397A8D45" w:rsidR="00310AA6" w:rsidRPr="004E6261" w:rsidRDefault="009004C2" w:rsidP="009004C2">
      <w:pPr>
        <w:rPr>
          <w:rFonts w:asciiTheme="minorBidi" w:eastAsia="Times New Roman" w:hAnsiTheme="minorBidi"/>
          <w:kern w:val="0"/>
          <w:lang w:val="et-EE" w:eastAsia="en-GB"/>
          <w14:ligatures w14:val="none"/>
        </w:rPr>
      </w:pPr>
      <w:r w:rsidRPr="005051C5">
        <w:rPr>
          <w:rFonts w:asciiTheme="minorBidi" w:eastAsia="Times New Roman" w:hAnsiTheme="minorBidi"/>
          <w:b/>
          <w:bCs/>
          <w:kern w:val="0"/>
          <w:lang w:val="et-EE" w:eastAsia="en-GB"/>
          <w14:ligatures w14:val="none"/>
        </w:rPr>
        <w:t xml:space="preserve">1.4 </w:t>
      </w:r>
      <w:r>
        <w:rPr>
          <w:rFonts w:asciiTheme="minorBidi" w:eastAsia="Times New Roman" w:hAnsiTheme="minorBidi"/>
          <w:b/>
          <w:bCs/>
          <w:kern w:val="0"/>
          <w:lang w:val="et-EE" w:eastAsia="en-GB"/>
          <w14:ligatures w14:val="none"/>
        </w:rPr>
        <w:t>Tegevuste kaudsed kulud</w:t>
      </w:r>
      <w:r>
        <w:rPr>
          <w:rFonts w:asciiTheme="minorBidi" w:eastAsia="Times New Roman" w:hAnsiTheme="minorBidi"/>
          <w:kern w:val="0"/>
          <w:lang w:val="et-EE" w:eastAsia="en-GB"/>
          <w14:ligatures w14:val="none"/>
        </w:rPr>
        <w:t xml:space="preserve"> on</w:t>
      </w:r>
      <w:r w:rsidR="004C30CB" w:rsidRPr="004E6261">
        <w:rPr>
          <w:rFonts w:asciiTheme="minorBidi" w:eastAsia="Times New Roman" w:hAnsiTheme="minorBidi"/>
          <w:kern w:val="0"/>
          <w:lang w:val="et-EE" w:eastAsia="en-GB"/>
          <w14:ligatures w14:val="none"/>
        </w:rPr>
        <w:t xml:space="preserve"> </w:t>
      </w:r>
      <w:r w:rsidR="00187818">
        <w:rPr>
          <w:rFonts w:asciiTheme="minorBidi" w:eastAsia="Times New Roman" w:hAnsiTheme="minorBidi"/>
          <w:kern w:val="0"/>
          <w:lang w:val="et-EE" w:eastAsia="en-GB"/>
          <w14:ligatures w14:val="none"/>
        </w:rPr>
        <w:t>1675,80</w:t>
      </w:r>
      <w:r w:rsidR="00187818" w:rsidRPr="004E6261">
        <w:rPr>
          <w:rFonts w:asciiTheme="minorBidi" w:eastAsia="Times New Roman" w:hAnsiTheme="minorBidi"/>
          <w:kern w:val="0"/>
          <w:lang w:val="et-EE" w:eastAsia="en-GB"/>
          <w14:ligatures w14:val="none"/>
        </w:rPr>
        <w:t xml:space="preserve"> </w:t>
      </w:r>
      <w:r w:rsidR="00310AA6" w:rsidRPr="004E6261">
        <w:rPr>
          <w:rFonts w:asciiTheme="minorBidi" w:eastAsia="Times New Roman" w:hAnsiTheme="minorBidi"/>
          <w:kern w:val="0"/>
          <w:lang w:val="et-EE" w:eastAsia="en-GB"/>
          <w14:ligatures w14:val="none"/>
        </w:rPr>
        <w:t xml:space="preserve">eurot (7% </w:t>
      </w:r>
      <w:r>
        <w:rPr>
          <w:rFonts w:asciiTheme="minorBidi" w:eastAsia="Times New Roman" w:hAnsiTheme="minorBidi"/>
          <w:kern w:val="0"/>
          <w:lang w:val="et-EE" w:eastAsia="en-GB"/>
          <w14:ligatures w14:val="none"/>
        </w:rPr>
        <w:t xml:space="preserve">projekti </w:t>
      </w:r>
      <w:r w:rsidR="00310AA6" w:rsidRPr="004E6261">
        <w:rPr>
          <w:rFonts w:asciiTheme="minorBidi" w:eastAsia="Times New Roman" w:hAnsiTheme="minorBidi"/>
          <w:kern w:val="0"/>
          <w:lang w:val="et-EE" w:eastAsia="en-GB"/>
          <w14:ligatures w14:val="none"/>
        </w:rPr>
        <w:t>otsestest</w:t>
      </w:r>
      <w:r>
        <w:rPr>
          <w:rFonts w:asciiTheme="minorBidi" w:eastAsia="Times New Roman" w:hAnsiTheme="minorBidi"/>
          <w:kern w:val="0"/>
          <w:lang w:val="et-EE" w:eastAsia="en-GB"/>
          <w14:ligatures w14:val="none"/>
        </w:rPr>
        <w:t xml:space="preserve"> kuludest</w:t>
      </w:r>
      <w:r w:rsidR="003527BE" w:rsidRPr="004E6261">
        <w:rPr>
          <w:rFonts w:asciiTheme="minorBidi" w:eastAsia="Times New Roman" w:hAnsiTheme="minorBidi"/>
          <w:kern w:val="0"/>
          <w:lang w:val="et-EE" w:eastAsia="en-GB"/>
          <w14:ligatures w14:val="none"/>
        </w:rPr>
        <w:t>) (eelarve rida 5.1).</w:t>
      </w:r>
    </w:p>
    <w:p w14:paraId="4C5A20B4" w14:textId="2A0F81DF" w:rsidR="00310AA6" w:rsidRPr="00FD07EE" w:rsidRDefault="00310AA6" w:rsidP="00310AA6">
      <w:pPr>
        <w:rPr>
          <w:rFonts w:asciiTheme="minorBidi" w:eastAsia="Times New Roman" w:hAnsiTheme="minorBidi"/>
          <w:kern w:val="0"/>
          <w:lang w:val="et-EE" w:eastAsia="en-GB"/>
          <w14:ligatures w14:val="none"/>
        </w:rPr>
      </w:pPr>
      <w:r w:rsidRPr="004E6261">
        <w:rPr>
          <w:rFonts w:asciiTheme="minorBidi" w:hAnsiTheme="minorBidi"/>
          <w:b/>
          <w:bCs/>
          <w:lang w:val="et-EE"/>
        </w:rPr>
        <w:t>Tegevuste elluviimiseks 2023. aastal kulub</w:t>
      </w:r>
      <w:r w:rsidR="004C30CB" w:rsidRPr="004E6261">
        <w:rPr>
          <w:rFonts w:asciiTheme="minorBidi" w:hAnsiTheme="minorBidi"/>
          <w:b/>
          <w:bCs/>
          <w:lang w:val="et-EE"/>
        </w:rPr>
        <w:t xml:space="preserve"> 25</w:t>
      </w:r>
      <w:r w:rsidR="004E6261" w:rsidRPr="004E6261">
        <w:rPr>
          <w:rFonts w:asciiTheme="minorBidi" w:hAnsiTheme="minorBidi"/>
          <w:b/>
          <w:bCs/>
          <w:lang w:val="et-EE"/>
        </w:rPr>
        <w:t> </w:t>
      </w:r>
      <w:r w:rsidR="004C30CB" w:rsidRPr="004E6261">
        <w:rPr>
          <w:rFonts w:asciiTheme="minorBidi" w:hAnsiTheme="minorBidi"/>
          <w:b/>
          <w:bCs/>
          <w:lang w:val="et-EE"/>
        </w:rPr>
        <w:t>6</w:t>
      </w:r>
      <w:r w:rsidR="00187818">
        <w:rPr>
          <w:rFonts w:asciiTheme="minorBidi" w:hAnsiTheme="minorBidi"/>
          <w:b/>
          <w:bCs/>
          <w:lang w:val="et-EE"/>
        </w:rPr>
        <w:t>15</w:t>
      </w:r>
      <w:r w:rsidR="004E6261" w:rsidRPr="004E6261">
        <w:rPr>
          <w:rFonts w:asciiTheme="minorBidi" w:hAnsiTheme="minorBidi"/>
          <w:b/>
          <w:bCs/>
          <w:lang w:val="et-EE"/>
        </w:rPr>
        <w:t>,</w:t>
      </w:r>
      <w:r w:rsidR="00187818">
        <w:rPr>
          <w:rFonts w:asciiTheme="minorBidi" w:hAnsiTheme="minorBidi"/>
          <w:b/>
          <w:bCs/>
          <w:lang w:val="et-EE"/>
        </w:rPr>
        <w:t>8</w:t>
      </w:r>
      <w:r w:rsidR="004C30CB" w:rsidRPr="004E6261">
        <w:rPr>
          <w:rFonts w:asciiTheme="minorBidi" w:hAnsiTheme="minorBidi"/>
          <w:b/>
          <w:bCs/>
          <w:lang w:val="et-EE"/>
        </w:rPr>
        <w:t>0</w:t>
      </w:r>
      <w:r w:rsidRPr="004E6261">
        <w:rPr>
          <w:rFonts w:asciiTheme="minorBidi" w:hAnsiTheme="minorBidi"/>
          <w:b/>
          <w:bCs/>
          <w:lang w:val="et-EE"/>
        </w:rPr>
        <w:t xml:space="preserve"> eurot, </w:t>
      </w:r>
      <w:r w:rsidRPr="004E6261">
        <w:rPr>
          <w:rFonts w:asciiTheme="minorBidi" w:hAnsiTheme="minorBidi"/>
          <w:lang w:val="et-EE"/>
        </w:rPr>
        <w:t xml:space="preserve">millest </w:t>
      </w:r>
      <w:r w:rsidR="00187818">
        <w:rPr>
          <w:rFonts w:asciiTheme="minorBidi" w:eastAsia="Times New Roman" w:hAnsiTheme="minorBidi"/>
          <w:kern w:val="0"/>
          <w:lang w:val="et-EE" w:eastAsia="en-GB"/>
          <w14:ligatures w14:val="none"/>
        </w:rPr>
        <w:t>1675,80</w:t>
      </w:r>
      <w:r w:rsidR="004C30CB" w:rsidRPr="004E6261">
        <w:rPr>
          <w:rFonts w:asciiTheme="minorBidi" w:eastAsia="Times New Roman" w:hAnsiTheme="minorBidi"/>
          <w:kern w:val="0"/>
          <w:lang w:val="et-EE" w:eastAsia="en-GB"/>
          <w14:ligatures w14:val="none"/>
        </w:rPr>
        <w:t xml:space="preserve"> </w:t>
      </w:r>
      <w:r w:rsidRPr="004E6261">
        <w:rPr>
          <w:rFonts w:asciiTheme="minorBidi" w:hAnsiTheme="minorBidi"/>
          <w:lang w:val="et-EE"/>
        </w:rPr>
        <w:t>eurot on kaudsed kulud (</w:t>
      </w:r>
      <w:r w:rsidRPr="004E6261">
        <w:rPr>
          <w:rFonts w:asciiTheme="minorBidi" w:eastAsia="Times New Roman" w:hAnsiTheme="minorBidi"/>
          <w:kern w:val="0"/>
          <w:lang w:val="et-EE" w:eastAsia="en-GB"/>
          <w14:ligatures w14:val="none"/>
        </w:rPr>
        <w:t>7% otsestest ja kaudsetest sisutegevustest</w:t>
      </w:r>
      <w:r w:rsidRPr="004E6261">
        <w:rPr>
          <w:rFonts w:asciiTheme="minorBidi" w:hAnsiTheme="minorBidi"/>
          <w:lang w:val="et-EE"/>
        </w:rPr>
        <w:t>).</w:t>
      </w:r>
    </w:p>
    <w:p w14:paraId="6561EFAB" w14:textId="26052A00" w:rsidR="00F92210" w:rsidRPr="00FD07EE" w:rsidRDefault="00F92210" w:rsidP="00EE6E8F">
      <w:pPr>
        <w:rPr>
          <w:rFonts w:asciiTheme="minorBidi" w:eastAsia="Times New Roman" w:hAnsiTheme="minorBidi"/>
          <w:color w:val="FF0000"/>
          <w:kern w:val="0"/>
          <w:lang w:val="et-EE" w:eastAsia="en-GB"/>
          <w14:ligatures w14:val="none"/>
        </w:rPr>
      </w:pPr>
    </w:p>
    <w:p w14:paraId="2D82A02A" w14:textId="77777777" w:rsidR="00F92210" w:rsidRPr="00FD07EE" w:rsidRDefault="00F92210" w:rsidP="00EE6E8F">
      <w:pPr>
        <w:rPr>
          <w:rFonts w:asciiTheme="minorBidi" w:eastAsia="Times New Roman" w:hAnsiTheme="minorBidi"/>
          <w:color w:val="FF0000"/>
          <w:kern w:val="0"/>
          <w:lang w:val="et-EE" w:eastAsia="en-GB"/>
          <w14:ligatures w14:val="none"/>
        </w:rPr>
      </w:pPr>
    </w:p>
    <w:p w14:paraId="1C6E2E7D" w14:textId="77777777" w:rsidR="00823B2D" w:rsidRPr="00FD07EE" w:rsidRDefault="00823B2D">
      <w:pPr>
        <w:rPr>
          <w:rFonts w:asciiTheme="minorBidi" w:eastAsia="Times New Roman" w:hAnsiTheme="minorBidi"/>
          <w:color w:val="FF0000"/>
          <w:kern w:val="0"/>
          <w:lang w:val="et-EE" w:eastAsia="en-GB"/>
          <w14:ligatures w14:val="none"/>
        </w:rPr>
      </w:pPr>
    </w:p>
    <w:sectPr w:rsidR="00823B2D" w:rsidRPr="00FD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F293" w14:textId="77777777" w:rsidR="004C0BC5" w:rsidRDefault="004C0BC5" w:rsidP="00DE5F2B">
      <w:pPr>
        <w:spacing w:after="0" w:line="240" w:lineRule="auto"/>
      </w:pPr>
      <w:r>
        <w:separator/>
      </w:r>
    </w:p>
  </w:endnote>
  <w:endnote w:type="continuationSeparator" w:id="0">
    <w:p w14:paraId="1AFD0F0B" w14:textId="77777777" w:rsidR="004C0BC5" w:rsidRDefault="004C0BC5" w:rsidP="00DE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5FF28" w14:textId="77777777" w:rsidR="004C0BC5" w:rsidRDefault="004C0BC5" w:rsidP="00DE5F2B">
      <w:pPr>
        <w:spacing w:after="0" w:line="240" w:lineRule="auto"/>
      </w:pPr>
      <w:r>
        <w:separator/>
      </w:r>
    </w:p>
  </w:footnote>
  <w:footnote w:type="continuationSeparator" w:id="0">
    <w:p w14:paraId="23EEAD9C" w14:textId="77777777" w:rsidR="004C0BC5" w:rsidRDefault="004C0BC5" w:rsidP="00DE5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A04C7"/>
    <w:multiLevelType w:val="multilevel"/>
    <w:tmpl w:val="DF7C2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0513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A9"/>
    <w:rsid w:val="00187818"/>
    <w:rsid w:val="001B58C7"/>
    <w:rsid w:val="0027025C"/>
    <w:rsid w:val="00310AA6"/>
    <w:rsid w:val="003527BE"/>
    <w:rsid w:val="003E78FD"/>
    <w:rsid w:val="004C0BC5"/>
    <w:rsid w:val="004C30CB"/>
    <w:rsid w:val="004E6261"/>
    <w:rsid w:val="005051C5"/>
    <w:rsid w:val="005E6DCD"/>
    <w:rsid w:val="006B18AB"/>
    <w:rsid w:val="00742601"/>
    <w:rsid w:val="00800D07"/>
    <w:rsid w:val="00823B2D"/>
    <w:rsid w:val="00825CF0"/>
    <w:rsid w:val="00831B95"/>
    <w:rsid w:val="008B1C0E"/>
    <w:rsid w:val="008C12A1"/>
    <w:rsid w:val="008C474F"/>
    <w:rsid w:val="008D486B"/>
    <w:rsid w:val="008E2184"/>
    <w:rsid w:val="009004C2"/>
    <w:rsid w:val="0091473C"/>
    <w:rsid w:val="009C4EA9"/>
    <w:rsid w:val="00A86D57"/>
    <w:rsid w:val="00C12A98"/>
    <w:rsid w:val="00CC7574"/>
    <w:rsid w:val="00CD6F75"/>
    <w:rsid w:val="00DE5F2B"/>
    <w:rsid w:val="00ED367C"/>
    <w:rsid w:val="00EE6E8F"/>
    <w:rsid w:val="00EF6878"/>
    <w:rsid w:val="00F26201"/>
    <w:rsid w:val="00F92210"/>
    <w:rsid w:val="00FD07EE"/>
    <w:rsid w:val="00FF2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3F86"/>
  <w15:chartTrackingRefBased/>
  <w15:docId w15:val="{F51F1051-400E-4DA1-9602-8D1D32F6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F2B"/>
    <w:pPr>
      <w:ind w:left="720"/>
      <w:contextualSpacing/>
    </w:pPr>
  </w:style>
  <w:style w:type="table" w:styleId="TableGrid">
    <w:name w:val="Table Grid"/>
    <w:basedOn w:val="TableNormal"/>
    <w:uiPriority w:val="59"/>
    <w:rsid w:val="00DE5F2B"/>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
    <w:basedOn w:val="Normal"/>
    <w:link w:val="FootnoteTextChar"/>
    <w:uiPriority w:val="99"/>
    <w:semiHidden/>
    <w:rsid w:val="00DE5F2B"/>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semiHidden/>
    <w:rsid w:val="00DE5F2B"/>
    <w:rPr>
      <w:rFonts w:ascii="Times New Roman" w:eastAsia="Times New Roman" w:hAnsi="Times New Roman" w:cs="Times New Roman"/>
      <w:kern w:val="0"/>
      <w:sz w:val="20"/>
      <w:szCs w:val="20"/>
      <w14:ligatures w14:val="none"/>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semiHidden/>
    <w:rsid w:val="00DE5F2B"/>
    <w:rPr>
      <w:rFonts w:cs="Times New Roman"/>
      <w:vertAlign w:val="superscript"/>
    </w:rPr>
  </w:style>
  <w:style w:type="character" w:styleId="CommentReference">
    <w:name w:val="annotation reference"/>
    <w:basedOn w:val="DefaultParagraphFont"/>
    <w:uiPriority w:val="99"/>
    <w:semiHidden/>
    <w:unhideWhenUsed/>
    <w:rsid w:val="00EE6E8F"/>
    <w:rPr>
      <w:sz w:val="16"/>
      <w:szCs w:val="16"/>
    </w:rPr>
  </w:style>
  <w:style w:type="paragraph" w:styleId="CommentText">
    <w:name w:val="annotation text"/>
    <w:basedOn w:val="Normal"/>
    <w:link w:val="CommentTextChar"/>
    <w:uiPriority w:val="99"/>
    <w:unhideWhenUsed/>
    <w:rsid w:val="00EE6E8F"/>
    <w:pPr>
      <w:spacing w:line="240" w:lineRule="auto"/>
    </w:pPr>
    <w:rPr>
      <w:sz w:val="20"/>
      <w:szCs w:val="20"/>
    </w:rPr>
  </w:style>
  <w:style w:type="character" w:customStyle="1" w:styleId="CommentTextChar">
    <w:name w:val="Comment Text Char"/>
    <w:basedOn w:val="DefaultParagraphFont"/>
    <w:link w:val="CommentText"/>
    <w:uiPriority w:val="99"/>
    <w:rsid w:val="00EE6E8F"/>
    <w:rPr>
      <w:sz w:val="20"/>
      <w:szCs w:val="20"/>
    </w:rPr>
  </w:style>
  <w:style w:type="paragraph" w:styleId="CommentSubject">
    <w:name w:val="annotation subject"/>
    <w:basedOn w:val="CommentText"/>
    <w:next w:val="CommentText"/>
    <w:link w:val="CommentSubjectChar"/>
    <w:uiPriority w:val="99"/>
    <w:semiHidden/>
    <w:unhideWhenUsed/>
    <w:rsid w:val="00EE6E8F"/>
    <w:rPr>
      <w:b/>
      <w:bCs/>
    </w:rPr>
  </w:style>
  <w:style w:type="character" w:customStyle="1" w:styleId="CommentSubjectChar">
    <w:name w:val="Comment Subject Char"/>
    <w:basedOn w:val="CommentTextChar"/>
    <w:link w:val="CommentSubject"/>
    <w:uiPriority w:val="99"/>
    <w:semiHidden/>
    <w:rsid w:val="00EE6E8F"/>
    <w:rPr>
      <w:b/>
      <w:bCs/>
      <w:sz w:val="20"/>
      <w:szCs w:val="20"/>
    </w:rPr>
  </w:style>
  <w:style w:type="paragraph" w:customStyle="1" w:styleId="Default">
    <w:name w:val="Default"/>
    <w:rsid w:val="00310AA6"/>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paragraph" w:styleId="Revision">
    <w:name w:val="Revision"/>
    <w:hidden/>
    <w:uiPriority w:val="99"/>
    <w:semiHidden/>
    <w:rsid w:val="00831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468</Words>
  <Characters>2720</Characters>
  <Application>Microsoft Office Word</Application>
  <DocSecurity>0</DocSecurity>
  <Lines>22</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dc:creator>
  <cp:keywords/>
  <dc:description/>
  <cp:lastModifiedBy>Anneli Roosalu</cp:lastModifiedBy>
  <cp:revision>2</cp:revision>
  <dcterms:created xsi:type="dcterms:W3CDTF">2023-10-17T03:42:00Z</dcterms:created>
  <dcterms:modified xsi:type="dcterms:W3CDTF">2023-10-17T03:42:00Z</dcterms:modified>
</cp:coreProperties>
</file>