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heme="minorEastAsia" w:hAnsi="Times New Roman" w:cs="Times New Roman"/>
          <w:color w:val="auto"/>
          <w:sz w:val="22"/>
          <w:szCs w:val="22"/>
          <w:lang w:val="et-EE" w:eastAsia="zh-CN"/>
        </w:rPr>
        <w:id w:val="1193739674"/>
        <w:docPartObj>
          <w:docPartGallery w:val="Table of Contents"/>
          <w:docPartUnique/>
        </w:docPartObj>
      </w:sdtPr>
      <w:sdtEndPr>
        <w:rPr>
          <w:b/>
          <w:bCs/>
          <w:noProof/>
        </w:rPr>
      </w:sdtEndPr>
      <w:sdtContent>
        <w:p w14:paraId="53F73714" w14:textId="0B611B8B" w:rsidR="002562AB" w:rsidRPr="006821FF" w:rsidRDefault="002562AB" w:rsidP="006F58BD">
          <w:pPr>
            <w:pStyle w:val="Sisukorrapealkiri"/>
            <w:numPr>
              <w:ilvl w:val="0"/>
              <w:numId w:val="0"/>
            </w:numPr>
            <w:spacing w:after="160"/>
            <w:rPr>
              <w:rFonts w:cs="Times New Roman"/>
            </w:rPr>
          </w:pPr>
          <w:r w:rsidRPr="006821FF">
            <w:rPr>
              <w:rFonts w:ascii="Times New Roman" w:hAnsi="Times New Roman" w:cs="Times New Roman"/>
            </w:rPr>
            <w:t>SISUKORD</w:t>
          </w:r>
        </w:p>
        <w:p w14:paraId="0F3117C8" w14:textId="00E033D0" w:rsidR="00235937" w:rsidRDefault="002562AB">
          <w:pPr>
            <w:pStyle w:val="SK1"/>
            <w:tabs>
              <w:tab w:val="left" w:pos="440"/>
              <w:tab w:val="right" w:leader="dot" w:pos="9062"/>
            </w:tabs>
            <w:rPr>
              <w:rFonts w:asciiTheme="minorHAnsi" w:hAnsiTheme="minorHAnsi"/>
              <w:noProof/>
              <w:kern w:val="2"/>
              <w:sz w:val="24"/>
              <w:szCs w:val="24"/>
              <w:lang w:eastAsia="et-EE"/>
              <w14:ligatures w14:val="standardContextual"/>
            </w:rPr>
          </w:pPr>
          <w:r w:rsidRPr="00432645">
            <w:rPr>
              <w:rFonts w:cs="Times New Roman"/>
            </w:rPr>
            <w:fldChar w:fldCharType="begin"/>
          </w:r>
          <w:r w:rsidRPr="00432645">
            <w:rPr>
              <w:rFonts w:cs="Times New Roman"/>
            </w:rPr>
            <w:instrText xml:space="preserve"> TOC \o "1-3" \h \z \u </w:instrText>
          </w:r>
          <w:r w:rsidRPr="00432645">
            <w:rPr>
              <w:rFonts w:cs="Times New Roman"/>
            </w:rPr>
            <w:fldChar w:fldCharType="separate"/>
          </w:r>
          <w:hyperlink w:anchor="_Toc200708448" w:history="1">
            <w:r w:rsidR="00235937" w:rsidRPr="006A1AA7">
              <w:rPr>
                <w:rStyle w:val="Hperlink"/>
                <w:noProof/>
              </w:rPr>
              <w:t>1</w:t>
            </w:r>
            <w:r w:rsidR="00235937">
              <w:rPr>
                <w:rFonts w:asciiTheme="minorHAnsi" w:hAnsiTheme="minorHAnsi"/>
                <w:noProof/>
                <w:kern w:val="2"/>
                <w:sz w:val="24"/>
                <w:szCs w:val="24"/>
                <w:lang w:eastAsia="et-EE"/>
                <w14:ligatures w14:val="standardContextual"/>
              </w:rPr>
              <w:tab/>
            </w:r>
            <w:r w:rsidR="00235937" w:rsidRPr="006A1AA7">
              <w:rPr>
                <w:rStyle w:val="Hperlink"/>
                <w:noProof/>
              </w:rPr>
              <w:t>ÜLDOSA</w:t>
            </w:r>
            <w:r w:rsidR="00235937">
              <w:rPr>
                <w:noProof/>
                <w:webHidden/>
              </w:rPr>
              <w:tab/>
            </w:r>
            <w:r w:rsidR="00235937">
              <w:rPr>
                <w:noProof/>
                <w:webHidden/>
              </w:rPr>
              <w:fldChar w:fldCharType="begin"/>
            </w:r>
            <w:r w:rsidR="00235937">
              <w:rPr>
                <w:noProof/>
                <w:webHidden/>
              </w:rPr>
              <w:instrText xml:space="preserve"> PAGEREF _Toc200708448 \h </w:instrText>
            </w:r>
            <w:r w:rsidR="00235937">
              <w:rPr>
                <w:noProof/>
                <w:webHidden/>
              </w:rPr>
            </w:r>
            <w:r w:rsidR="00235937">
              <w:rPr>
                <w:noProof/>
                <w:webHidden/>
              </w:rPr>
              <w:fldChar w:fldCharType="separate"/>
            </w:r>
            <w:r w:rsidR="00235937">
              <w:rPr>
                <w:noProof/>
                <w:webHidden/>
              </w:rPr>
              <w:t>3</w:t>
            </w:r>
            <w:r w:rsidR="00235937">
              <w:rPr>
                <w:noProof/>
                <w:webHidden/>
              </w:rPr>
              <w:fldChar w:fldCharType="end"/>
            </w:r>
          </w:hyperlink>
        </w:p>
        <w:p w14:paraId="696A1CC9" w14:textId="6A69BE7C"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49" w:history="1">
            <w:r w:rsidRPr="006A1AA7">
              <w:rPr>
                <w:rStyle w:val="Hperlink"/>
                <w:noProof/>
              </w:rPr>
              <w:t>1.1</w:t>
            </w:r>
            <w:r>
              <w:rPr>
                <w:rFonts w:asciiTheme="minorHAnsi" w:hAnsiTheme="minorHAnsi"/>
                <w:noProof/>
                <w:kern w:val="2"/>
                <w:sz w:val="24"/>
                <w:szCs w:val="24"/>
                <w:lang w:eastAsia="et-EE"/>
                <w14:ligatures w14:val="standardContextual"/>
              </w:rPr>
              <w:tab/>
            </w:r>
            <w:r w:rsidRPr="006A1AA7">
              <w:rPr>
                <w:rStyle w:val="Hperlink"/>
                <w:noProof/>
              </w:rPr>
              <w:t>Töö koostamise eesmärgid</w:t>
            </w:r>
            <w:r>
              <w:rPr>
                <w:noProof/>
                <w:webHidden/>
              </w:rPr>
              <w:tab/>
            </w:r>
            <w:r>
              <w:rPr>
                <w:noProof/>
                <w:webHidden/>
              </w:rPr>
              <w:fldChar w:fldCharType="begin"/>
            </w:r>
            <w:r>
              <w:rPr>
                <w:noProof/>
                <w:webHidden/>
              </w:rPr>
              <w:instrText xml:space="preserve"> PAGEREF _Toc200708449 \h </w:instrText>
            </w:r>
            <w:r>
              <w:rPr>
                <w:noProof/>
                <w:webHidden/>
              </w:rPr>
            </w:r>
            <w:r>
              <w:rPr>
                <w:noProof/>
                <w:webHidden/>
              </w:rPr>
              <w:fldChar w:fldCharType="separate"/>
            </w:r>
            <w:r>
              <w:rPr>
                <w:noProof/>
                <w:webHidden/>
              </w:rPr>
              <w:t>4</w:t>
            </w:r>
            <w:r>
              <w:rPr>
                <w:noProof/>
                <w:webHidden/>
              </w:rPr>
              <w:fldChar w:fldCharType="end"/>
            </w:r>
          </w:hyperlink>
        </w:p>
        <w:p w14:paraId="26DF2FA6" w14:textId="021724AC"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50" w:history="1">
            <w:r w:rsidRPr="006A1AA7">
              <w:rPr>
                <w:rStyle w:val="Hperlink"/>
                <w:noProof/>
              </w:rPr>
              <w:t>1.2</w:t>
            </w:r>
            <w:r>
              <w:rPr>
                <w:rFonts w:asciiTheme="minorHAnsi" w:hAnsiTheme="minorHAnsi"/>
                <w:noProof/>
                <w:kern w:val="2"/>
                <w:sz w:val="24"/>
                <w:szCs w:val="24"/>
                <w:lang w:eastAsia="et-EE"/>
                <w14:ligatures w14:val="standardContextual"/>
              </w:rPr>
              <w:tab/>
            </w:r>
            <w:r w:rsidRPr="006A1AA7">
              <w:rPr>
                <w:rStyle w:val="Hperlink"/>
                <w:noProof/>
              </w:rPr>
              <w:t>Lähtedokumendid, normid, juhised</w:t>
            </w:r>
            <w:r>
              <w:rPr>
                <w:noProof/>
                <w:webHidden/>
              </w:rPr>
              <w:tab/>
            </w:r>
            <w:r>
              <w:rPr>
                <w:noProof/>
                <w:webHidden/>
              </w:rPr>
              <w:fldChar w:fldCharType="begin"/>
            </w:r>
            <w:r>
              <w:rPr>
                <w:noProof/>
                <w:webHidden/>
              </w:rPr>
              <w:instrText xml:space="preserve"> PAGEREF _Toc200708450 \h </w:instrText>
            </w:r>
            <w:r>
              <w:rPr>
                <w:noProof/>
                <w:webHidden/>
              </w:rPr>
            </w:r>
            <w:r>
              <w:rPr>
                <w:noProof/>
                <w:webHidden/>
              </w:rPr>
              <w:fldChar w:fldCharType="separate"/>
            </w:r>
            <w:r>
              <w:rPr>
                <w:noProof/>
                <w:webHidden/>
              </w:rPr>
              <w:t>5</w:t>
            </w:r>
            <w:r>
              <w:rPr>
                <w:noProof/>
                <w:webHidden/>
              </w:rPr>
              <w:fldChar w:fldCharType="end"/>
            </w:r>
          </w:hyperlink>
        </w:p>
        <w:p w14:paraId="5B33CAF8" w14:textId="44C6DDB2"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51" w:history="1">
            <w:r w:rsidRPr="006A1AA7">
              <w:rPr>
                <w:rStyle w:val="Hperlink"/>
                <w:noProof/>
                <w14:scene3d>
                  <w14:camera w14:prst="orthographicFront"/>
                  <w14:lightRig w14:rig="threePt" w14:dir="t">
                    <w14:rot w14:lat="0" w14:lon="0" w14:rev="0"/>
                  </w14:lightRig>
                </w14:scene3d>
              </w:rPr>
              <w:t>1.2.1</w:t>
            </w:r>
            <w:r>
              <w:rPr>
                <w:rFonts w:asciiTheme="minorHAnsi" w:hAnsiTheme="minorHAnsi"/>
                <w:noProof/>
                <w:kern w:val="2"/>
                <w:sz w:val="24"/>
                <w:szCs w:val="24"/>
                <w:lang w:eastAsia="et-EE"/>
                <w14:ligatures w14:val="standardContextual"/>
              </w:rPr>
              <w:tab/>
            </w:r>
            <w:r w:rsidRPr="006A1AA7">
              <w:rPr>
                <w:rStyle w:val="Hperlink"/>
                <w:noProof/>
              </w:rPr>
              <w:t>Lähtematerjalid</w:t>
            </w:r>
            <w:r>
              <w:rPr>
                <w:noProof/>
                <w:webHidden/>
              </w:rPr>
              <w:tab/>
            </w:r>
            <w:r>
              <w:rPr>
                <w:noProof/>
                <w:webHidden/>
              </w:rPr>
              <w:fldChar w:fldCharType="begin"/>
            </w:r>
            <w:r>
              <w:rPr>
                <w:noProof/>
                <w:webHidden/>
              </w:rPr>
              <w:instrText xml:space="preserve"> PAGEREF _Toc200708451 \h </w:instrText>
            </w:r>
            <w:r>
              <w:rPr>
                <w:noProof/>
                <w:webHidden/>
              </w:rPr>
            </w:r>
            <w:r>
              <w:rPr>
                <w:noProof/>
                <w:webHidden/>
              </w:rPr>
              <w:fldChar w:fldCharType="separate"/>
            </w:r>
            <w:r>
              <w:rPr>
                <w:noProof/>
                <w:webHidden/>
              </w:rPr>
              <w:t>5</w:t>
            </w:r>
            <w:r>
              <w:rPr>
                <w:noProof/>
                <w:webHidden/>
              </w:rPr>
              <w:fldChar w:fldCharType="end"/>
            </w:r>
          </w:hyperlink>
        </w:p>
        <w:p w14:paraId="6CFE79DC" w14:textId="0AA3B9ED"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52" w:history="1">
            <w:r w:rsidRPr="006A1AA7">
              <w:rPr>
                <w:rStyle w:val="Hperlink"/>
                <w:noProof/>
                <w14:scene3d>
                  <w14:camera w14:prst="orthographicFront"/>
                  <w14:lightRig w14:rig="threePt" w14:dir="t">
                    <w14:rot w14:lat="0" w14:lon="0" w14:rev="0"/>
                  </w14:lightRig>
                </w14:scene3d>
              </w:rPr>
              <w:t>1.2.2</w:t>
            </w:r>
            <w:r>
              <w:rPr>
                <w:rFonts w:asciiTheme="minorHAnsi" w:hAnsiTheme="minorHAnsi"/>
                <w:noProof/>
                <w:kern w:val="2"/>
                <w:sz w:val="24"/>
                <w:szCs w:val="24"/>
                <w:lang w:eastAsia="et-EE"/>
                <w14:ligatures w14:val="standardContextual"/>
              </w:rPr>
              <w:tab/>
            </w:r>
            <w:r w:rsidRPr="006A1AA7">
              <w:rPr>
                <w:rStyle w:val="Hperlink"/>
                <w:noProof/>
              </w:rPr>
              <w:t>Olulisemad normdokumendid</w:t>
            </w:r>
            <w:r>
              <w:rPr>
                <w:noProof/>
                <w:webHidden/>
              </w:rPr>
              <w:tab/>
            </w:r>
            <w:r>
              <w:rPr>
                <w:noProof/>
                <w:webHidden/>
              </w:rPr>
              <w:fldChar w:fldCharType="begin"/>
            </w:r>
            <w:r>
              <w:rPr>
                <w:noProof/>
                <w:webHidden/>
              </w:rPr>
              <w:instrText xml:space="preserve"> PAGEREF _Toc200708452 \h </w:instrText>
            </w:r>
            <w:r>
              <w:rPr>
                <w:noProof/>
                <w:webHidden/>
              </w:rPr>
            </w:r>
            <w:r>
              <w:rPr>
                <w:noProof/>
                <w:webHidden/>
              </w:rPr>
              <w:fldChar w:fldCharType="separate"/>
            </w:r>
            <w:r>
              <w:rPr>
                <w:noProof/>
                <w:webHidden/>
              </w:rPr>
              <w:t>5</w:t>
            </w:r>
            <w:r>
              <w:rPr>
                <w:noProof/>
                <w:webHidden/>
              </w:rPr>
              <w:fldChar w:fldCharType="end"/>
            </w:r>
          </w:hyperlink>
        </w:p>
        <w:p w14:paraId="7995F118" w14:textId="66BB2082"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53" w:history="1">
            <w:r w:rsidRPr="006A1AA7">
              <w:rPr>
                <w:rStyle w:val="Hperlink"/>
                <w:noProof/>
              </w:rPr>
              <w:t>1.3</w:t>
            </w:r>
            <w:r>
              <w:rPr>
                <w:rFonts w:asciiTheme="minorHAnsi" w:hAnsiTheme="minorHAnsi"/>
                <w:noProof/>
                <w:kern w:val="2"/>
                <w:sz w:val="24"/>
                <w:szCs w:val="24"/>
                <w:lang w:eastAsia="et-EE"/>
                <w14:ligatures w14:val="standardContextual"/>
              </w:rPr>
              <w:tab/>
            </w:r>
            <w:r w:rsidRPr="006A1AA7">
              <w:rPr>
                <w:rStyle w:val="Hperlink"/>
                <w:noProof/>
              </w:rPr>
              <w:t>Tellija ja projekteerimisettevõtja kontaktandmed</w:t>
            </w:r>
            <w:r>
              <w:rPr>
                <w:noProof/>
                <w:webHidden/>
              </w:rPr>
              <w:tab/>
            </w:r>
            <w:r>
              <w:rPr>
                <w:noProof/>
                <w:webHidden/>
              </w:rPr>
              <w:fldChar w:fldCharType="begin"/>
            </w:r>
            <w:r>
              <w:rPr>
                <w:noProof/>
                <w:webHidden/>
              </w:rPr>
              <w:instrText xml:space="preserve"> PAGEREF _Toc200708453 \h </w:instrText>
            </w:r>
            <w:r>
              <w:rPr>
                <w:noProof/>
                <w:webHidden/>
              </w:rPr>
            </w:r>
            <w:r>
              <w:rPr>
                <w:noProof/>
                <w:webHidden/>
              </w:rPr>
              <w:fldChar w:fldCharType="separate"/>
            </w:r>
            <w:r>
              <w:rPr>
                <w:noProof/>
                <w:webHidden/>
              </w:rPr>
              <w:t>6</w:t>
            </w:r>
            <w:r>
              <w:rPr>
                <w:noProof/>
                <w:webHidden/>
              </w:rPr>
              <w:fldChar w:fldCharType="end"/>
            </w:r>
          </w:hyperlink>
        </w:p>
        <w:p w14:paraId="084F0F72" w14:textId="773102B5" w:rsidR="00235937" w:rsidRDefault="00235937">
          <w:pPr>
            <w:pStyle w:val="SK1"/>
            <w:tabs>
              <w:tab w:val="left" w:pos="440"/>
              <w:tab w:val="right" w:leader="dot" w:pos="9062"/>
            </w:tabs>
            <w:rPr>
              <w:rFonts w:asciiTheme="minorHAnsi" w:hAnsiTheme="minorHAnsi"/>
              <w:noProof/>
              <w:kern w:val="2"/>
              <w:sz w:val="24"/>
              <w:szCs w:val="24"/>
              <w:lang w:eastAsia="et-EE"/>
              <w14:ligatures w14:val="standardContextual"/>
            </w:rPr>
          </w:pPr>
          <w:hyperlink w:anchor="_Toc200708454" w:history="1">
            <w:r w:rsidRPr="006A1AA7">
              <w:rPr>
                <w:rStyle w:val="Hperlink"/>
                <w:noProof/>
              </w:rPr>
              <w:t>2</w:t>
            </w:r>
            <w:r>
              <w:rPr>
                <w:rFonts w:asciiTheme="minorHAnsi" w:hAnsiTheme="minorHAnsi"/>
                <w:noProof/>
                <w:kern w:val="2"/>
                <w:sz w:val="24"/>
                <w:szCs w:val="24"/>
                <w:lang w:eastAsia="et-EE"/>
                <w14:ligatures w14:val="standardContextual"/>
              </w:rPr>
              <w:tab/>
            </w:r>
            <w:r w:rsidRPr="006A1AA7">
              <w:rPr>
                <w:rStyle w:val="Hperlink"/>
                <w:noProof/>
              </w:rPr>
              <w:t>OLEMASOLEV OLUKORD</w:t>
            </w:r>
            <w:r>
              <w:rPr>
                <w:noProof/>
                <w:webHidden/>
              </w:rPr>
              <w:tab/>
            </w:r>
            <w:r>
              <w:rPr>
                <w:noProof/>
                <w:webHidden/>
              </w:rPr>
              <w:fldChar w:fldCharType="begin"/>
            </w:r>
            <w:r>
              <w:rPr>
                <w:noProof/>
                <w:webHidden/>
              </w:rPr>
              <w:instrText xml:space="preserve"> PAGEREF _Toc200708454 \h </w:instrText>
            </w:r>
            <w:r>
              <w:rPr>
                <w:noProof/>
                <w:webHidden/>
              </w:rPr>
            </w:r>
            <w:r>
              <w:rPr>
                <w:noProof/>
                <w:webHidden/>
              </w:rPr>
              <w:fldChar w:fldCharType="separate"/>
            </w:r>
            <w:r>
              <w:rPr>
                <w:noProof/>
                <w:webHidden/>
              </w:rPr>
              <w:t>8</w:t>
            </w:r>
            <w:r>
              <w:rPr>
                <w:noProof/>
                <w:webHidden/>
              </w:rPr>
              <w:fldChar w:fldCharType="end"/>
            </w:r>
          </w:hyperlink>
        </w:p>
        <w:p w14:paraId="5C104747" w14:textId="2F89FB5F"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55" w:history="1">
            <w:r w:rsidRPr="006A1AA7">
              <w:rPr>
                <w:rStyle w:val="Hperlink"/>
                <w:noProof/>
              </w:rPr>
              <w:t>2.1</w:t>
            </w:r>
            <w:r>
              <w:rPr>
                <w:rFonts w:asciiTheme="minorHAnsi" w:hAnsiTheme="minorHAnsi"/>
                <w:noProof/>
                <w:kern w:val="2"/>
                <w:sz w:val="24"/>
                <w:szCs w:val="24"/>
                <w:lang w:eastAsia="et-EE"/>
                <w14:ligatures w14:val="standardContextual"/>
              </w:rPr>
              <w:tab/>
            </w:r>
            <w:r w:rsidRPr="006A1AA7">
              <w:rPr>
                <w:rStyle w:val="Hperlink"/>
                <w:noProof/>
              </w:rPr>
              <w:t>Olevad tehnovõrgud</w:t>
            </w:r>
            <w:r>
              <w:rPr>
                <w:noProof/>
                <w:webHidden/>
              </w:rPr>
              <w:tab/>
            </w:r>
            <w:r>
              <w:rPr>
                <w:noProof/>
                <w:webHidden/>
              </w:rPr>
              <w:fldChar w:fldCharType="begin"/>
            </w:r>
            <w:r>
              <w:rPr>
                <w:noProof/>
                <w:webHidden/>
              </w:rPr>
              <w:instrText xml:space="preserve"> PAGEREF _Toc200708455 \h </w:instrText>
            </w:r>
            <w:r>
              <w:rPr>
                <w:noProof/>
                <w:webHidden/>
              </w:rPr>
            </w:r>
            <w:r>
              <w:rPr>
                <w:noProof/>
                <w:webHidden/>
              </w:rPr>
              <w:fldChar w:fldCharType="separate"/>
            </w:r>
            <w:r>
              <w:rPr>
                <w:noProof/>
                <w:webHidden/>
              </w:rPr>
              <w:t>8</w:t>
            </w:r>
            <w:r>
              <w:rPr>
                <w:noProof/>
                <w:webHidden/>
              </w:rPr>
              <w:fldChar w:fldCharType="end"/>
            </w:r>
          </w:hyperlink>
        </w:p>
        <w:p w14:paraId="778B57D7" w14:textId="6BE3AD04"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56" w:history="1">
            <w:r w:rsidRPr="006A1AA7">
              <w:rPr>
                <w:rStyle w:val="Hperlink"/>
                <w:i/>
                <w:iCs/>
                <w:noProof/>
              </w:rPr>
              <w:t>2.2</w:t>
            </w:r>
            <w:r>
              <w:rPr>
                <w:rFonts w:asciiTheme="minorHAnsi" w:hAnsiTheme="minorHAnsi"/>
                <w:noProof/>
                <w:kern w:val="2"/>
                <w:sz w:val="24"/>
                <w:szCs w:val="24"/>
                <w:lang w:eastAsia="et-EE"/>
                <w14:ligatures w14:val="standardContextual"/>
              </w:rPr>
              <w:tab/>
            </w:r>
            <w:r w:rsidRPr="006A1AA7">
              <w:rPr>
                <w:rStyle w:val="Hperlink"/>
                <w:noProof/>
              </w:rPr>
              <w:t>Olemasolev teevalgustus</w:t>
            </w:r>
            <w:r>
              <w:rPr>
                <w:noProof/>
                <w:webHidden/>
              </w:rPr>
              <w:tab/>
            </w:r>
            <w:r>
              <w:rPr>
                <w:noProof/>
                <w:webHidden/>
              </w:rPr>
              <w:fldChar w:fldCharType="begin"/>
            </w:r>
            <w:r>
              <w:rPr>
                <w:noProof/>
                <w:webHidden/>
              </w:rPr>
              <w:instrText xml:space="preserve"> PAGEREF _Toc200708456 \h </w:instrText>
            </w:r>
            <w:r>
              <w:rPr>
                <w:noProof/>
                <w:webHidden/>
              </w:rPr>
            </w:r>
            <w:r>
              <w:rPr>
                <w:noProof/>
                <w:webHidden/>
              </w:rPr>
              <w:fldChar w:fldCharType="separate"/>
            </w:r>
            <w:r>
              <w:rPr>
                <w:noProof/>
                <w:webHidden/>
              </w:rPr>
              <w:t>8</w:t>
            </w:r>
            <w:r>
              <w:rPr>
                <w:noProof/>
                <w:webHidden/>
              </w:rPr>
              <w:fldChar w:fldCharType="end"/>
            </w:r>
          </w:hyperlink>
        </w:p>
        <w:p w14:paraId="37B5C645" w14:textId="52C14EC8"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57" w:history="1">
            <w:r w:rsidRPr="006A1AA7">
              <w:rPr>
                <w:rStyle w:val="Hperlink"/>
                <w:noProof/>
              </w:rPr>
              <w:t>2.3</w:t>
            </w:r>
            <w:r>
              <w:rPr>
                <w:rFonts w:asciiTheme="minorHAnsi" w:hAnsiTheme="minorHAnsi"/>
                <w:noProof/>
                <w:kern w:val="2"/>
                <w:sz w:val="24"/>
                <w:szCs w:val="24"/>
                <w:lang w:eastAsia="et-EE"/>
                <w14:ligatures w14:val="standardContextual"/>
              </w:rPr>
              <w:tab/>
            </w:r>
            <w:r w:rsidRPr="006A1AA7">
              <w:rPr>
                <w:rStyle w:val="Hperlink"/>
                <w:noProof/>
              </w:rPr>
              <w:t>Uuringud</w:t>
            </w:r>
            <w:r>
              <w:rPr>
                <w:noProof/>
                <w:webHidden/>
              </w:rPr>
              <w:tab/>
            </w:r>
            <w:r>
              <w:rPr>
                <w:noProof/>
                <w:webHidden/>
              </w:rPr>
              <w:fldChar w:fldCharType="begin"/>
            </w:r>
            <w:r>
              <w:rPr>
                <w:noProof/>
                <w:webHidden/>
              </w:rPr>
              <w:instrText xml:space="preserve"> PAGEREF _Toc200708457 \h </w:instrText>
            </w:r>
            <w:r>
              <w:rPr>
                <w:noProof/>
                <w:webHidden/>
              </w:rPr>
            </w:r>
            <w:r>
              <w:rPr>
                <w:noProof/>
                <w:webHidden/>
              </w:rPr>
              <w:fldChar w:fldCharType="separate"/>
            </w:r>
            <w:r>
              <w:rPr>
                <w:noProof/>
                <w:webHidden/>
              </w:rPr>
              <w:t>8</w:t>
            </w:r>
            <w:r>
              <w:rPr>
                <w:noProof/>
                <w:webHidden/>
              </w:rPr>
              <w:fldChar w:fldCharType="end"/>
            </w:r>
          </w:hyperlink>
        </w:p>
        <w:p w14:paraId="538425F3" w14:textId="376CFF5A"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58" w:history="1">
            <w:r w:rsidRPr="006A1AA7">
              <w:rPr>
                <w:rStyle w:val="Hperlink"/>
                <w:noProof/>
                <w14:scene3d>
                  <w14:camera w14:prst="orthographicFront"/>
                  <w14:lightRig w14:rig="threePt" w14:dir="t">
                    <w14:rot w14:lat="0" w14:lon="0" w14:rev="0"/>
                  </w14:lightRig>
                </w14:scene3d>
              </w:rPr>
              <w:t>2.3.1</w:t>
            </w:r>
            <w:r>
              <w:rPr>
                <w:rFonts w:asciiTheme="minorHAnsi" w:hAnsiTheme="minorHAnsi"/>
                <w:noProof/>
                <w:kern w:val="2"/>
                <w:sz w:val="24"/>
                <w:szCs w:val="24"/>
                <w:lang w:eastAsia="et-EE"/>
                <w14:ligatures w14:val="standardContextual"/>
              </w:rPr>
              <w:tab/>
            </w:r>
            <w:r w:rsidRPr="006A1AA7">
              <w:rPr>
                <w:rStyle w:val="Hperlink"/>
                <w:noProof/>
              </w:rPr>
              <w:t>Topo-geodeetiline uuring</w:t>
            </w:r>
            <w:r>
              <w:rPr>
                <w:noProof/>
                <w:webHidden/>
              </w:rPr>
              <w:tab/>
            </w:r>
            <w:r>
              <w:rPr>
                <w:noProof/>
                <w:webHidden/>
              </w:rPr>
              <w:fldChar w:fldCharType="begin"/>
            </w:r>
            <w:r>
              <w:rPr>
                <w:noProof/>
                <w:webHidden/>
              </w:rPr>
              <w:instrText xml:space="preserve"> PAGEREF _Toc200708458 \h </w:instrText>
            </w:r>
            <w:r>
              <w:rPr>
                <w:noProof/>
                <w:webHidden/>
              </w:rPr>
            </w:r>
            <w:r>
              <w:rPr>
                <w:noProof/>
                <w:webHidden/>
              </w:rPr>
              <w:fldChar w:fldCharType="separate"/>
            </w:r>
            <w:r>
              <w:rPr>
                <w:noProof/>
                <w:webHidden/>
              </w:rPr>
              <w:t>8</w:t>
            </w:r>
            <w:r>
              <w:rPr>
                <w:noProof/>
                <w:webHidden/>
              </w:rPr>
              <w:fldChar w:fldCharType="end"/>
            </w:r>
          </w:hyperlink>
        </w:p>
        <w:p w14:paraId="0FB0AFCD" w14:textId="1A0031F0"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59" w:history="1">
            <w:r w:rsidRPr="006A1AA7">
              <w:rPr>
                <w:rStyle w:val="Hperlink"/>
                <w:noProof/>
                <w14:scene3d>
                  <w14:camera w14:prst="orthographicFront"/>
                  <w14:lightRig w14:rig="threePt" w14:dir="t">
                    <w14:rot w14:lat="0" w14:lon="0" w14:rev="0"/>
                  </w14:lightRig>
                </w14:scene3d>
              </w:rPr>
              <w:t>2.3.2</w:t>
            </w:r>
            <w:r>
              <w:rPr>
                <w:rFonts w:asciiTheme="minorHAnsi" w:hAnsiTheme="minorHAnsi"/>
                <w:noProof/>
                <w:kern w:val="2"/>
                <w:sz w:val="24"/>
                <w:szCs w:val="24"/>
                <w:lang w:eastAsia="et-EE"/>
                <w14:ligatures w14:val="standardContextual"/>
              </w:rPr>
              <w:tab/>
            </w:r>
            <w:r w:rsidRPr="006A1AA7">
              <w:rPr>
                <w:rStyle w:val="Hperlink"/>
                <w:noProof/>
              </w:rPr>
              <w:t>Geotehnilised uuringud</w:t>
            </w:r>
            <w:r>
              <w:rPr>
                <w:noProof/>
                <w:webHidden/>
              </w:rPr>
              <w:tab/>
            </w:r>
            <w:r>
              <w:rPr>
                <w:noProof/>
                <w:webHidden/>
              </w:rPr>
              <w:fldChar w:fldCharType="begin"/>
            </w:r>
            <w:r>
              <w:rPr>
                <w:noProof/>
                <w:webHidden/>
              </w:rPr>
              <w:instrText xml:space="preserve"> PAGEREF _Toc200708459 \h </w:instrText>
            </w:r>
            <w:r>
              <w:rPr>
                <w:noProof/>
                <w:webHidden/>
              </w:rPr>
            </w:r>
            <w:r>
              <w:rPr>
                <w:noProof/>
                <w:webHidden/>
              </w:rPr>
              <w:fldChar w:fldCharType="separate"/>
            </w:r>
            <w:r>
              <w:rPr>
                <w:noProof/>
                <w:webHidden/>
              </w:rPr>
              <w:t>9</w:t>
            </w:r>
            <w:r>
              <w:rPr>
                <w:noProof/>
                <w:webHidden/>
              </w:rPr>
              <w:fldChar w:fldCharType="end"/>
            </w:r>
          </w:hyperlink>
        </w:p>
        <w:p w14:paraId="0854FAC2" w14:textId="51C28DAC"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60" w:history="1">
            <w:r w:rsidRPr="006A1AA7">
              <w:rPr>
                <w:rStyle w:val="Hperlink"/>
                <w:noProof/>
                <w14:scene3d>
                  <w14:camera w14:prst="orthographicFront"/>
                  <w14:lightRig w14:rig="threePt" w14:dir="t">
                    <w14:rot w14:lat="0" w14:lon="0" w14:rev="0"/>
                  </w14:lightRig>
                </w14:scene3d>
              </w:rPr>
              <w:t>2.3.3</w:t>
            </w:r>
            <w:r>
              <w:rPr>
                <w:rFonts w:asciiTheme="minorHAnsi" w:hAnsiTheme="minorHAnsi"/>
                <w:noProof/>
                <w:kern w:val="2"/>
                <w:sz w:val="24"/>
                <w:szCs w:val="24"/>
                <w:lang w:eastAsia="et-EE"/>
                <w14:ligatures w14:val="standardContextual"/>
              </w:rPr>
              <w:tab/>
            </w:r>
            <w:r w:rsidRPr="006A1AA7">
              <w:rPr>
                <w:rStyle w:val="Hperlink"/>
                <w:noProof/>
              </w:rPr>
              <w:t>Liiklusuuring</w:t>
            </w:r>
            <w:r>
              <w:rPr>
                <w:noProof/>
                <w:webHidden/>
              </w:rPr>
              <w:tab/>
            </w:r>
            <w:r>
              <w:rPr>
                <w:noProof/>
                <w:webHidden/>
              </w:rPr>
              <w:fldChar w:fldCharType="begin"/>
            </w:r>
            <w:r>
              <w:rPr>
                <w:noProof/>
                <w:webHidden/>
              </w:rPr>
              <w:instrText xml:space="preserve"> PAGEREF _Toc200708460 \h </w:instrText>
            </w:r>
            <w:r>
              <w:rPr>
                <w:noProof/>
                <w:webHidden/>
              </w:rPr>
            </w:r>
            <w:r>
              <w:rPr>
                <w:noProof/>
                <w:webHidden/>
              </w:rPr>
              <w:fldChar w:fldCharType="separate"/>
            </w:r>
            <w:r>
              <w:rPr>
                <w:noProof/>
                <w:webHidden/>
              </w:rPr>
              <w:t>9</w:t>
            </w:r>
            <w:r>
              <w:rPr>
                <w:noProof/>
                <w:webHidden/>
              </w:rPr>
              <w:fldChar w:fldCharType="end"/>
            </w:r>
          </w:hyperlink>
        </w:p>
        <w:p w14:paraId="3F248931" w14:textId="3AC0D691" w:rsidR="00235937" w:rsidRDefault="00235937">
          <w:pPr>
            <w:pStyle w:val="SK1"/>
            <w:tabs>
              <w:tab w:val="left" w:pos="440"/>
              <w:tab w:val="right" w:leader="dot" w:pos="9062"/>
            </w:tabs>
            <w:rPr>
              <w:rFonts w:asciiTheme="minorHAnsi" w:hAnsiTheme="minorHAnsi"/>
              <w:noProof/>
              <w:kern w:val="2"/>
              <w:sz w:val="24"/>
              <w:szCs w:val="24"/>
              <w:lang w:eastAsia="et-EE"/>
              <w14:ligatures w14:val="standardContextual"/>
            </w:rPr>
          </w:pPr>
          <w:hyperlink w:anchor="_Toc200708461" w:history="1">
            <w:r w:rsidRPr="006A1AA7">
              <w:rPr>
                <w:rStyle w:val="Hperlink"/>
                <w:noProof/>
              </w:rPr>
              <w:t>3</w:t>
            </w:r>
            <w:r>
              <w:rPr>
                <w:rFonts w:asciiTheme="minorHAnsi" w:hAnsiTheme="minorHAnsi"/>
                <w:noProof/>
                <w:kern w:val="2"/>
                <w:sz w:val="24"/>
                <w:szCs w:val="24"/>
                <w:lang w:eastAsia="et-EE"/>
                <w14:ligatures w14:val="standardContextual"/>
              </w:rPr>
              <w:tab/>
            </w:r>
            <w:r w:rsidRPr="006A1AA7">
              <w:rPr>
                <w:rStyle w:val="Hperlink"/>
                <w:noProof/>
              </w:rPr>
              <w:t>PROJEKTLAHENDUS</w:t>
            </w:r>
            <w:r>
              <w:rPr>
                <w:noProof/>
                <w:webHidden/>
              </w:rPr>
              <w:tab/>
            </w:r>
            <w:r>
              <w:rPr>
                <w:noProof/>
                <w:webHidden/>
              </w:rPr>
              <w:fldChar w:fldCharType="begin"/>
            </w:r>
            <w:r>
              <w:rPr>
                <w:noProof/>
                <w:webHidden/>
              </w:rPr>
              <w:instrText xml:space="preserve"> PAGEREF _Toc200708461 \h </w:instrText>
            </w:r>
            <w:r>
              <w:rPr>
                <w:noProof/>
                <w:webHidden/>
              </w:rPr>
            </w:r>
            <w:r>
              <w:rPr>
                <w:noProof/>
                <w:webHidden/>
              </w:rPr>
              <w:fldChar w:fldCharType="separate"/>
            </w:r>
            <w:r>
              <w:rPr>
                <w:noProof/>
                <w:webHidden/>
              </w:rPr>
              <w:t>10</w:t>
            </w:r>
            <w:r>
              <w:rPr>
                <w:noProof/>
                <w:webHidden/>
              </w:rPr>
              <w:fldChar w:fldCharType="end"/>
            </w:r>
          </w:hyperlink>
        </w:p>
        <w:p w14:paraId="77AFF6C9" w14:textId="40C0F2A1"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62" w:history="1">
            <w:r w:rsidRPr="006A1AA7">
              <w:rPr>
                <w:rStyle w:val="Hperlink"/>
                <w:noProof/>
              </w:rPr>
              <w:t>3.1</w:t>
            </w:r>
            <w:r>
              <w:rPr>
                <w:rFonts w:asciiTheme="minorHAnsi" w:hAnsiTheme="minorHAnsi"/>
                <w:noProof/>
                <w:kern w:val="2"/>
                <w:sz w:val="24"/>
                <w:szCs w:val="24"/>
                <w:lang w:eastAsia="et-EE"/>
                <w14:ligatures w14:val="standardContextual"/>
              </w:rPr>
              <w:tab/>
            </w:r>
            <w:r w:rsidRPr="006A1AA7">
              <w:rPr>
                <w:rStyle w:val="Hperlink"/>
                <w:noProof/>
              </w:rPr>
              <w:t>Üldkirjeldus</w:t>
            </w:r>
            <w:r>
              <w:rPr>
                <w:noProof/>
                <w:webHidden/>
              </w:rPr>
              <w:tab/>
            </w:r>
            <w:r>
              <w:rPr>
                <w:noProof/>
                <w:webHidden/>
              </w:rPr>
              <w:fldChar w:fldCharType="begin"/>
            </w:r>
            <w:r>
              <w:rPr>
                <w:noProof/>
                <w:webHidden/>
              </w:rPr>
              <w:instrText xml:space="preserve"> PAGEREF _Toc200708462 \h </w:instrText>
            </w:r>
            <w:r>
              <w:rPr>
                <w:noProof/>
                <w:webHidden/>
              </w:rPr>
            </w:r>
            <w:r>
              <w:rPr>
                <w:noProof/>
                <w:webHidden/>
              </w:rPr>
              <w:fldChar w:fldCharType="separate"/>
            </w:r>
            <w:r>
              <w:rPr>
                <w:noProof/>
                <w:webHidden/>
              </w:rPr>
              <w:t>10</w:t>
            </w:r>
            <w:r>
              <w:rPr>
                <w:noProof/>
                <w:webHidden/>
              </w:rPr>
              <w:fldChar w:fldCharType="end"/>
            </w:r>
          </w:hyperlink>
        </w:p>
        <w:p w14:paraId="349B82FE" w14:textId="49A1A0A8"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63" w:history="1">
            <w:r w:rsidRPr="006A1AA7">
              <w:rPr>
                <w:rStyle w:val="Hperlink"/>
                <w:noProof/>
              </w:rPr>
              <w:t>3.2</w:t>
            </w:r>
            <w:r>
              <w:rPr>
                <w:rFonts w:asciiTheme="minorHAnsi" w:hAnsiTheme="minorHAnsi"/>
                <w:noProof/>
                <w:kern w:val="2"/>
                <w:sz w:val="24"/>
                <w:szCs w:val="24"/>
                <w:lang w:eastAsia="et-EE"/>
                <w14:ligatures w14:val="standardContextual"/>
              </w:rPr>
              <w:tab/>
            </w:r>
            <w:r w:rsidRPr="006A1AA7">
              <w:rPr>
                <w:rStyle w:val="Hperlink"/>
                <w:noProof/>
              </w:rPr>
              <w:t>Tänavavalgustus</w:t>
            </w:r>
            <w:r>
              <w:rPr>
                <w:noProof/>
                <w:webHidden/>
              </w:rPr>
              <w:tab/>
            </w:r>
            <w:r>
              <w:rPr>
                <w:noProof/>
                <w:webHidden/>
              </w:rPr>
              <w:fldChar w:fldCharType="begin"/>
            </w:r>
            <w:r>
              <w:rPr>
                <w:noProof/>
                <w:webHidden/>
              </w:rPr>
              <w:instrText xml:space="preserve"> PAGEREF _Toc200708463 \h </w:instrText>
            </w:r>
            <w:r>
              <w:rPr>
                <w:noProof/>
                <w:webHidden/>
              </w:rPr>
            </w:r>
            <w:r>
              <w:rPr>
                <w:noProof/>
                <w:webHidden/>
              </w:rPr>
              <w:fldChar w:fldCharType="separate"/>
            </w:r>
            <w:r>
              <w:rPr>
                <w:noProof/>
                <w:webHidden/>
              </w:rPr>
              <w:t>11</w:t>
            </w:r>
            <w:r>
              <w:rPr>
                <w:noProof/>
                <w:webHidden/>
              </w:rPr>
              <w:fldChar w:fldCharType="end"/>
            </w:r>
          </w:hyperlink>
        </w:p>
        <w:p w14:paraId="4CFD1B6C" w14:textId="2186F810"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64" w:history="1">
            <w:r w:rsidRPr="006A1AA7">
              <w:rPr>
                <w:rStyle w:val="Hperlink"/>
                <w:rFonts w:cs="Times New Roman"/>
                <w:noProof/>
                <w14:scene3d>
                  <w14:camera w14:prst="orthographicFront"/>
                  <w14:lightRig w14:rig="threePt" w14:dir="t">
                    <w14:rot w14:lat="0" w14:lon="0" w14:rev="0"/>
                  </w14:lightRig>
                </w14:scene3d>
              </w:rPr>
              <w:t>3.2.1</w:t>
            </w:r>
            <w:r>
              <w:rPr>
                <w:rFonts w:asciiTheme="minorHAnsi" w:hAnsiTheme="minorHAnsi"/>
                <w:noProof/>
                <w:kern w:val="2"/>
                <w:sz w:val="24"/>
                <w:szCs w:val="24"/>
                <w:lang w:eastAsia="et-EE"/>
                <w14:ligatures w14:val="standardContextual"/>
              </w:rPr>
              <w:tab/>
            </w:r>
            <w:r w:rsidRPr="006A1AA7">
              <w:rPr>
                <w:rStyle w:val="Hperlink"/>
                <w:noProof/>
              </w:rPr>
              <w:t>Teekattetegurid</w:t>
            </w:r>
            <w:r>
              <w:rPr>
                <w:noProof/>
                <w:webHidden/>
              </w:rPr>
              <w:tab/>
            </w:r>
            <w:r>
              <w:rPr>
                <w:noProof/>
                <w:webHidden/>
              </w:rPr>
              <w:fldChar w:fldCharType="begin"/>
            </w:r>
            <w:r>
              <w:rPr>
                <w:noProof/>
                <w:webHidden/>
              </w:rPr>
              <w:instrText xml:space="preserve"> PAGEREF _Toc200708464 \h </w:instrText>
            </w:r>
            <w:r>
              <w:rPr>
                <w:noProof/>
                <w:webHidden/>
              </w:rPr>
            </w:r>
            <w:r>
              <w:rPr>
                <w:noProof/>
                <w:webHidden/>
              </w:rPr>
              <w:fldChar w:fldCharType="separate"/>
            </w:r>
            <w:r>
              <w:rPr>
                <w:noProof/>
                <w:webHidden/>
              </w:rPr>
              <w:t>12</w:t>
            </w:r>
            <w:r>
              <w:rPr>
                <w:noProof/>
                <w:webHidden/>
              </w:rPr>
              <w:fldChar w:fldCharType="end"/>
            </w:r>
          </w:hyperlink>
        </w:p>
        <w:p w14:paraId="2511CD36" w14:textId="30575328"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65" w:history="1">
            <w:r w:rsidRPr="006A1AA7">
              <w:rPr>
                <w:rStyle w:val="Hperlink"/>
                <w:noProof/>
                <w14:scene3d>
                  <w14:camera w14:prst="orthographicFront"/>
                  <w14:lightRig w14:rig="threePt" w14:dir="t">
                    <w14:rot w14:lat="0" w14:lon="0" w14:rev="0"/>
                  </w14:lightRig>
                </w14:scene3d>
              </w:rPr>
              <w:t>3.2.2</w:t>
            </w:r>
            <w:r>
              <w:rPr>
                <w:rFonts w:asciiTheme="minorHAnsi" w:hAnsiTheme="minorHAnsi"/>
                <w:noProof/>
                <w:kern w:val="2"/>
                <w:sz w:val="24"/>
                <w:szCs w:val="24"/>
                <w:lang w:eastAsia="et-EE"/>
                <w14:ligatures w14:val="standardContextual"/>
              </w:rPr>
              <w:tab/>
            </w:r>
            <w:r w:rsidRPr="006A1AA7">
              <w:rPr>
                <w:rStyle w:val="Hperlink"/>
                <w:noProof/>
              </w:rPr>
              <w:t>Üldised nõuded valgustitele</w:t>
            </w:r>
            <w:r>
              <w:rPr>
                <w:noProof/>
                <w:webHidden/>
              </w:rPr>
              <w:tab/>
            </w:r>
            <w:r>
              <w:rPr>
                <w:noProof/>
                <w:webHidden/>
              </w:rPr>
              <w:fldChar w:fldCharType="begin"/>
            </w:r>
            <w:r>
              <w:rPr>
                <w:noProof/>
                <w:webHidden/>
              </w:rPr>
              <w:instrText xml:space="preserve"> PAGEREF _Toc200708465 \h </w:instrText>
            </w:r>
            <w:r>
              <w:rPr>
                <w:noProof/>
                <w:webHidden/>
              </w:rPr>
            </w:r>
            <w:r>
              <w:rPr>
                <w:noProof/>
                <w:webHidden/>
              </w:rPr>
              <w:fldChar w:fldCharType="separate"/>
            </w:r>
            <w:r>
              <w:rPr>
                <w:noProof/>
                <w:webHidden/>
              </w:rPr>
              <w:t>12</w:t>
            </w:r>
            <w:r>
              <w:rPr>
                <w:noProof/>
                <w:webHidden/>
              </w:rPr>
              <w:fldChar w:fldCharType="end"/>
            </w:r>
          </w:hyperlink>
        </w:p>
        <w:p w14:paraId="36FA5554" w14:textId="137C57FC"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66" w:history="1">
            <w:r w:rsidRPr="006A1AA7">
              <w:rPr>
                <w:rStyle w:val="Hperlink"/>
                <w:noProof/>
                <w14:scene3d>
                  <w14:camera w14:prst="orthographicFront"/>
                  <w14:lightRig w14:rig="threePt" w14:dir="t">
                    <w14:rot w14:lat="0" w14:lon="0" w14:rev="0"/>
                  </w14:lightRig>
                </w14:scene3d>
              </w:rPr>
              <w:t>3.2.3</w:t>
            </w:r>
            <w:r>
              <w:rPr>
                <w:rFonts w:asciiTheme="minorHAnsi" w:hAnsiTheme="minorHAnsi"/>
                <w:noProof/>
                <w:kern w:val="2"/>
                <w:sz w:val="24"/>
                <w:szCs w:val="24"/>
                <w:lang w:eastAsia="et-EE"/>
                <w14:ligatures w14:val="standardContextual"/>
              </w:rPr>
              <w:tab/>
            </w:r>
            <w:r w:rsidRPr="006A1AA7">
              <w:rPr>
                <w:rStyle w:val="Hperlink"/>
                <w:noProof/>
              </w:rPr>
              <w:t>Nõuded mastidele</w:t>
            </w:r>
            <w:r>
              <w:rPr>
                <w:noProof/>
                <w:webHidden/>
              </w:rPr>
              <w:tab/>
            </w:r>
            <w:r>
              <w:rPr>
                <w:noProof/>
                <w:webHidden/>
              </w:rPr>
              <w:fldChar w:fldCharType="begin"/>
            </w:r>
            <w:r>
              <w:rPr>
                <w:noProof/>
                <w:webHidden/>
              </w:rPr>
              <w:instrText xml:space="preserve"> PAGEREF _Toc200708466 \h </w:instrText>
            </w:r>
            <w:r>
              <w:rPr>
                <w:noProof/>
                <w:webHidden/>
              </w:rPr>
            </w:r>
            <w:r>
              <w:rPr>
                <w:noProof/>
                <w:webHidden/>
              </w:rPr>
              <w:fldChar w:fldCharType="separate"/>
            </w:r>
            <w:r>
              <w:rPr>
                <w:noProof/>
                <w:webHidden/>
              </w:rPr>
              <w:t>14</w:t>
            </w:r>
            <w:r>
              <w:rPr>
                <w:noProof/>
                <w:webHidden/>
              </w:rPr>
              <w:fldChar w:fldCharType="end"/>
            </w:r>
          </w:hyperlink>
        </w:p>
        <w:p w14:paraId="3CA840A5" w14:textId="7D24739F"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67" w:history="1">
            <w:r w:rsidRPr="006A1AA7">
              <w:rPr>
                <w:rStyle w:val="Hperlink"/>
                <w:rFonts w:cs="Times New Roman"/>
                <w:noProof/>
                <w14:scene3d>
                  <w14:camera w14:prst="orthographicFront"/>
                  <w14:lightRig w14:rig="threePt" w14:dir="t">
                    <w14:rot w14:lat="0" w14:lon="0" w14:rev="0"/>
                  </w14:lightRig>
                </w14:scene3d>
              </w:rPr>
              <w:t>3.2.4</w:t>
            </w:r>
            <w:r>
              <w:rPr>
                <w:rFonts w:asciiTheme="minorHAnsi" w:hAnsiTheme="minorHAnsi"/>
                <w:noProof/>
                <w:kern w:val="2"/>
                <w:sz w:val="24"/>
                <w:szCs w:val="24"/>
                <w:lang w:eastAsia="et-EE"/>
                <w14:ligatures w14:val="standardContextual"/>
              </w:rPr>
              <w:tab/>
            </w:r>
            <w:r w:rsidRPr="006A1AA7">
              <w:rPr>
                <w:rStyle w:val="Hperlink"/>
                <w:noProof/>
              </w:rPr>
              <w:t>Liitumispunkt ning lülitus-jaotuskilp</w:t>
            </w:r>
            <w:r>
              <w:rPr>
                <w:noProof/>
                <w:webHidden/>
              </w:rPr>
              <w:tab/>
            </w:r>
            <w:r>
              <w:rPr>
                <w:noProof/>
                <w:webHidden/>
              </w:rPr>
              <w:fldChar w:fldCharType="begin"/>
            </w:r>
            <w:r>
              <w:rPr>
                <w:noProof/>
                <w:webHidden/>
              </w:rPr>
              <w:instrText xml:space="preserve"> PAGEREF _Toc200708467 \h </w:instrText>
            </w:r>
            <w:r>
              <w:rPr>
                <w:noProof/>
                <w:webHidden/>
              </w:rPr>
            </w:r>
            <w:r>
              <w:rPr>
                <w:noProof/>
                <w:webHidden/>
              </w:rPr>
              <w:fldChar w:fldCharType="separate"/>
            </w:r>
            <w:r>
              <w:rPr>
                <w:noProof/>
                <w:webHidden/>
              </w:rPr>
              <w:t>15</w:t>
            </w:r>
            <w:r>
              <w:rPr>
                <w:noProof/>
                <w:webHidden/>
              </w:rPr>
              <w:fldChar w:fldCharType="end"/>
            </w:r>
          </w:hyperlink>
        </w:p>
        <w:p w14:paraId="1DC4DE93" w14:textId="6766BC18"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68" w:history="1">
            <w:r w:rsidRPr="006A1AA7">
              <w:rPr>
                <w:rStyle w:val="Hperlink"/>
                <w:rFonts w:cs="Times New Roman"/>
                <w:noProof/>
                <w14:scene3d>
                  <w14:camera w14:prst="orthographicFront"/>
                  <w14:lightRig w14:rig="threePt" w14:dir="t">
                    <w14:rot w14:lat="0" w14:lon="0" w14:rev="0"/>
                  </w14:lightRig>
                </w14:scene3d>
              </w:rPr>
              <w:t>3.2.5</w:t>
            </w:r>
            <w:r>
              <w:rPr>
                <w:rFonts w:asciiTheme="minorHAnsi" w:hAnsiTheme="minorHAnsi"/>
                <w:noProof/>
                <w:kern w:val="2"/>
                <w:sz w:val="24"/>
                <w:szCs w:val="24"/>
                <w:lang w:eastAsia="et-EE"/>
                <w14:ligatures w14:val="standardContextual"/>
              </w:rPr>
              <w:tab/>
            </w:r>
            <w:r w:rsidRPr="006A1AA7">
              <w:rPr>
                <w:rStyle w:val="Hperlink"/>
                <w:noProof/>
              </w:rPr>
              <w:t>Valgustite juhtimine</w:t>
            </w:r>
            <w:r>
              <w:rPr>
                <w:noProof/>
                <w:webHidden/>
              </w:rPr>
              <w:tab/>
            </w:r>
            <w:r>
              <w:rPr>
                <w:noProof/>
                <w:webHidden/>
              </w:rPr>
              <w:fldChar w:fldCharType="begin"/>
            </w:r>
            <w:r>
              <w:rPr>
                <w:noProof/>
                <w:webHidden/>
              </w:rPr>
              <w:instrText xml:space="preserve"> PAGEREF _Toc200708468 \h </w:instrText>
            </w:r>
            <w:r>
              <w:rPr>
                <w:noProof/>
                <w:webHidden/>
              </w:rPr>
            </w:r>
            <w:r>
              <w:rPr>
                <w:noProof/>
                <w:webHidden/>
              </w:rPr>
              <w:fldChar w:fldCharType="separate"/>
            </w:r>
            <w:r>
              <w:rPr>
                <w:noProof/>
                <w:webHidden/>
              </w:rPr>
              <w:t>15</w:t>
            </w:r>
            <w:r>
              <w:rPr>
                <w:noProof/>
                <w:webHidden/>
              </w:rPr>
              <w:fldChar w:fldCharType="end"/>
            </w:r>
          </w:hyperlink>
        </w:p>
        <w:p w14:paraId="249B5EB5" w14:textId="319F1608"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69" w:history="1">
            <w:r w:rsidRPr="006A1AA7">
              <w:rPr>
                <w:rStyle w:val="Hperlink"/>
                <w:noProof/>
                <w14:scene3d>
                  <w14:camera w14:prst="orthographicFront"/>
                  <w14:lightRig w14:rig="threePt" w14:dir="t">
                    <w14:rot w14:lat="0" w14:lon="0" w14:rev="0"/>
                  </w14:lightRig>
                </w14:scene3d>
              </w:rPr>
              <w:t>3.2.6</w:t>
            </w:r>
            <w:r>
              <w:rPr>
                <w:rFonts w:asciiTheme="minorHAnsi" w:hAnsiTheme="minorHAnsi"/>
                <w:noProof/>
                <w:kern w:val="2"/>
                <w:sz w:val="24"/>
                <w:szCs w:val="24"/>
                <w:lang w:eastAsia="et-EE"/>
                <w14:ligatures w14:val="standardContextual"/>
              </w:rPr>
              <w:tab/>
            </w:r>
            <w:r w:rsidRPr="006A1AA7">
              <w:rPr>
                <w:rStyle w:val="Hperlink"/>
                <w:noProof/>
              </w:rPr>
              <w:t>Maakaablite paigaldus</w:t>
            </w:r>
            <w:r>
              <w:rPr>
                <w:noProof/>
                <w:webHidden/>
              </w:rPr>
              <w:tab/>
            </w:r>
            <w:r>
              <w:rPr>
                <w:noProof/>
                <w:webHidden/>
              </w:rPr>
              <w:fldChar w:fldCharType="begin"/>
            </w:r>
            <w:r>
              <w:rPr>
                <w:noProof/>
                <w:webHidden/>
              </w:rPr>
              <w:instrText xml:space="preserve"> PAGEREF _Toc200708469 \h </w:instrText>
            </w:r>
            <w:r>
              <w:rPr>
                <w:noProof/>
                <w:webHidden/>
              </w:rPr>
            </w:r>
            <w:r>
              <w:rPr>
                <w:noProof/>
                <w:webHidden/>
              </w:rPr>
              <w:fldChar w:fldCharType="separate"/>
            </w:r>
            <w:r>
              <w:rPr>
                <w:noProof/>
                <w:webHidden/>
              </w:rPr>
              <w:t>15</w:t>
            </w:r>
            <w:r>
              <w:rPr>
                <w:noProof/>
                <w:webHidden/>
              </w:rPr>
              <w:fldChar w:fldCharType="end"/>
            </w:r>
          </w:hyperlink>
        </w:p>
        <w:p w14:paraId="778D0D28" w14:textId="5518B6C0"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70" w:history="1">
            <w:r w:rsidRPr="006A1AA7">
              <w:rPr>
                <w:rStyle w:val="Hperlink"/>
                <w:noProof/>
                <w14:scene3d>
                  <w14:camera w14:prst="orthographicFront"/>
                  <w14:lightRig w14:rig="threePt" w14:dir="t">
                    <w14:rot w14:lat="0" w14:lon="0" w14:rev="0"/>
                  </w14:lightRig>
                </w14:scene3d>
              </w:rPr>
              <w:t>3.2.7</w:t>
            </w:r>
            <w:r>
              <w:rPr>
                <w:rFonts w:asciiTheme="minorHAnsi" w:hAnsiTheme="minorHAnsi"/>
                <w:noProof/>
                <w:kern w:val="2"/>
                <w:sz w:val="24"/>
                <w:szCs w:val="24"/>
                <w:lang w:eastAsia="et-EE"/>
                <w14:ligatures w14:val="standardContextual"/>
              </w:rPr>
              <w:tab/>
            </w:r>
            <w:r w:rsidRPr="006A1AA7">
              <w:rPr>
                <w:rStyle w:val="Hperlink"/>
                <w:noProof/>
              </w:rPr>
              <w:t>Kaitse ja maandamine</w:t>
            </w:r>
            <w:r>
              <w:rPr>
                <w:noProof/>
                <w:webHidden/>
              </w:rPr>
              <w:tab/>
            </w:r>
            <w:r>
              <w:rPr>
                <w:noProof/>
                <w:webHidden/>
              </w:rPr>
              <w:fldChar w:fldCharType="begin"/>
            </w:r>
            <w:r>
              <w:rPr>
                <w:noProof/>
                <w:webHidden/>
              </w:rPr>
              <w:instrText xml:space="preserve"> PAGEREF _Toc200708470 \h </w:instrText>
            </w:r>
            <w:r>
              <w:rPr>
                <w:noProof/>
                <w:webHidden/>
              </w:rPr>
            </w:r>
            <w:r>
              <w:rPr>
                <w:noProof/>
                <w:webHidden/>
              </w:rPr>
              <w:fldChar w:fldCharType="separate"/>
            </w:r>
            <w:r>
              <w:rPr>
                <w:noProof/>
                <w:webHidden/>
              </w:rPr>
              <w:t>16</w:t>
            </w:r>
            <w:r>
              <w:rPr>
                <w:noProof/>
                <w:webHidden/>
              </w:rPr>
              <w:fldChar w:fldCharType="end"/>
            </w:r>
          </w:hyperlink>
        </w:p>
        <w:p w14:paraId="793EBBB4" w14:textId="034A315F" w:rsidR="00235937" w:rsidRDefault="00235937">
          <w:pPr>
            <w:pStyle w:val="SK3"/>
            <w:tabs>
              <w:tab w:val="left" w:pos="1320"/>
              <w:tab w:val="right" w:leader="dot" w:pos="9062"/>
            </w:tabs>
            <w:rPr>
              <w:rFonts w:asciiTheme="minorHAnsi" w:hAnsiTheme="minorHAnsi"/>
              <w:noProof/>
              <w:kern w:val="2"/>
              <w:sz w:val="24"/>
              <w:szCs w:val="24"/>
              <w:lang w:eastAsia="et-EE"/>
              <w14:ligatures w14:val="standardContextual"/>
            </w:rPr>
          </w:pPr>
          <w:hyperlink w:anchor="_Toc200708471" w:history="1">
            <w:r w:rsidRPr="006A1AA7">
              <w:rPr>
                <w:rStyle w:val="Hperlink"/>
                <w:noProof/>
                <w14:scene3d>
                  <w14:camera w14:prst="orthographicFront"/>
                  <w14:lightRig w14:rig="threePt" w14:dir="t">
                    <w14:rot w14:lat="0" w14:lon="0" w14:rev="0"/>
                  </w14:lightRig>
                </w14:scene3d>
              </w:rPr>
              <w:t>3.2.8</w:t>
            </w:r>
            <w:r>
              <w:rPr>
                <w:rFonts w:asciiTheme="minorHAnsi" w:hAnsiTheme="minorHAnsi"/>
                <w:noProof/>
                <w:kern w:val="2"/>
                <w:sz w:val="24"/>
                <w:szCs w:val="24"/>
                <w:lang w:eastAsia="et-EE"/>
                <w14:ligatures w14:val="standardContextual"/>
              </w:rPr>
              <w:tab/>
            </w:r>
            <w:r w:rsidRPr="006A1AA7">
              <w:rPr>
                <w:rStyle w:val="Hperlink"/>
                <w:noProof/>
              </w:rPr>
              <w:t>Teevalgustuse paigaldise hooldus- ja kasutusjuhised</w:t>
            </w:r>
            <w:r>
              <w:rPr>
                <w:noProof/>
                <w:webHidden/>
              </w:rPr>
              <w:tab/>
            </w:r>
            <w:r>
              <w:rPr>
                <w:noProof/>
                <w:webHidden/>
              </w:rPr>
              <w:fldChar w:fldCharType="begin"/>
            </w:r>
            <w:r>
              <w:rPr>
                <w:noProof/>
                <w:webHidden/>
              </w:rPr>
              <w:instrText xml:space="preserve"> PAGEREF _Toc200708471 \h </w:instrText>
            </w:r>
            <w:r>
              <w:rPr>
                <w:noProof/>
                <w:webHidden/>
              </w:rPr>
            </w:r>
            <w:r>
              <w:rPr>
                <w:noProof/>
                <w:webHidden/>
              </w:rPr>
              <w:fldChar w:fldCharType="separate"/>
            </w:r>
            <w:r>
              <w:rPr>
                <w:noProof/>
                <w:webHidden/>
              </w:rPr>
              <w:t>16</w:t>
            </w:r>
            <w:r>
              <w:rPr>
                <w:noProof/>
                <w:webHidden/>
              </w:rPr>
              <w:fldChar w:fldCharType="end"/>
            </w:r>
          </w:hyperlink>
        </w:p>
        <w:p w14:paraId="76B3D21D" w14:textId="5DB509A7"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72" w:history="1">
            <w:r w:rsidRPr="006A1AA7">
              <w:rPr>
                <w:rStyle w:val="Hperlink"/>
                <w:noProof/>
              </w:rPr>
              <w:t>3.3</w:t>
            </w:r>
            <w:r>
              <w:rPr>
                <w:rFonts w:asciiTheme="minorHAnsi" w:hAnsiTheme="minorHAnsi"/>
                <w:noProof/>
                <w:kern w:val="2"/>
                <w:sz w:val="24"/>
                <w:szCs w:val="24"/>
                <w:lang w:eastAsia="et-EE"/>
                <w14:ligatures w14:val="standardContextual"/>
              </w:rPr>
              <w:tab/>
            </w:r>
            <w:r w:rsidRPr="006A1AA7">
              <w:rPr>
                <w:rStyle w:val="Hperlink"/>
                <w:noProof/>
              </w:rPr>
              <w:t>ITS (Intelligent Transport Systems) seadmete asukohad ja ühendused.</w:t>
            </w:r>
            <w:r>
              <w:rPr>
                <w:noProof/>
                <w:webHidden/>
              </w:rPr>
              <w:tab/>
            </w:r>
            <w:r>
              <w:rPr>
                <w:noProof/>
                <w:webHidden/>
              </w:rPr>
              <w:fldChar w:fldCharType="begin"/>
            </w:r>
            <w:r>
              <w:rPr>
                <w:noProof/>
                <w:webHidden/>
              </w:rPr>
              <w:instrText xml:space="preserve"> PAGEREF _Toc200708472 \h </w:instrText>
            </w:r>
            <w:r>
              <w:rPr>
                <w:noProof/>
                <w:webHidden/>
              </w:rPr>
            </w:r>
            <w:r>
              <w:rPr>
                <w:noProof/>
                <w:webHidden/>
              </w:rPr>
              <w:fldChar w:fldCharType="separate"/>
            </w:r>
            <w:r>
              <w:rPr>
                <w:noProof/>
                <w:webHidden/>
              </w:rPr>
              <w:t>17</w:t>
            </w:r>
            <w:r>
              <w:rPr>
                <w:noProof/>
                <w:webHidden/>
              </w:rPr>
              <w:fldChar w:fldCharType="end"/>
            </w:r>
          </w:hyperlink>
        </w:p>
        <w:p w14:paraId="6B9087C3" w14:textId="0AAF0999"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73" w:history="1">
            <w:r w:rsidRPr="006A1AA7">
              <w:rPr>
                <w:rStyle w:val="Hperlink"/>
                <w:noProof/>
              </w:rPr>
              <w:t>3.4</w:t>
            </w:r>
            <w:r>
              <w:rPr>
                <w:rFonts w:asciiTheme="minorHAnsi" w:hAnsiTheme="minorHAnsi"/>
                <w:noProof/>
                <w:kern w:val="2"/>
                <w:sz w:val="24"/>
                <w:szCs w:val="24"/>
                <w:lang w:eastAsia="et-EE"/>
                <w14:ligatures w14:val="standardContextual"/>
              </w:rPr>
              <w:tab/>
            </w:r>
            <w:r w:rsidRPr="006A1AA7">
              <w:rPr>
                <w:rStyle w:val="Hperlink"/>
                <w:noProof/>
              </w:rPr>
              <w:t>Siderajatised</w:t>
            </w:r>
            <w:r>
              <w:rPr>
                <w:noProof/>
                <w:webHidden/>
              </w:rPr>
              <w:tab/>
            </w:r>
            <w:r>
              <w:rPr>
                <w:noProof/>
                <w:webHidden/>
              </w:rPr>
              <w:fldChar w:fldCharType="begin"/>
            </w:r>
            <w:r>
              <w:rPr>
                <w:noProof/>
                <w:webHidden/>
              </w:rPr>
              <w:instrText xml:space="preserve"> PAGEREF _Toc200708473 \h </w:instrText>
            </w:r>
            <w:r>
              <w:rPr>
                <w:noProof/>
                <w:webHidden/>
              </w:rPr>
            </w:r>
            <w:r>
              <w:rPr>
                <w:noProof/>
                <w:webHidden/>
              </w:rPr>
              <w:fldChar w:fldCharType="separate"/>
            </w:r>
            <w:r>
              <w:rPr>
                <w:noProof/>
                <w:webHidden/>
              </w:rPr>
              <w:t>17</w:t>
            </w:r>
            <w:r>
              <w:rPr>
                <w:noProof/>
                <w:webHidden/>
              </w:rPr>
              <w:fldChar w:fldCharType="end"/>
            </w:r>
          </w:hyperlink>
        </w:p>
        <w:p w14:paraId="22B52CF7" w14:textId="15AEB6FA"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74" w:history="1">
            <w:r w:rsidRPr="006A1AA7">
              <w:rPr>
                <w:rStyle w:val="Hperlink"/>
                <w:noProof/>
              </w:rPr>
              <w:t>3.5</w:t>
            </w:r>
            <w:r>
              <w:rPr>
                <w:rFonts w:asciiTheme="minorHAnsi" w:hAnsiTheme="minorHAnsi"/>
                <w:noProof/>
                <w:kern w:val="2"/>
                <w:sz w:val="24"/>
                <w:szCs w:val="24"/>
                <w:lang w:eastAsia="et-EE"/>
                <w14:ligatures w14:val="standardContextual"/>
              </w:rPr>
              <w:tab/>
            </w:r>
            <w:r w:rsidRPr="006A1AA7">
              <w:rPr>
                <w:rStyle w:val="Hperlink"/>
                <w:noProof/>
              </w:rPr>
              <w:t>Elektrijaotusvõrgu rajatised</w:t>
            </w:r>
            <w:r>
              <w:rPr>
                <w:noProof/>
                <w:webHidden/>
              </w:rPr>
              <w:tab/>
            </w:r>
            <w:r>
              <w:rPr>
                <w:noProof/>
                <w:webHidden/>
              </w:rPr>
              <w:fldChar w:fldCharType="begin"/>
            </w:r>
            <w:r>
              <w:rPr>
                <w:noProof/>
                <w:webHidden/>
              </w:rPr>
              <w:instrText xml:space="preserve"> PAGEREF _Toc200708474 \h </w:instrText>
            </w:r>
            <w:r>
              <w:rPr>
                <w:noProof/>
                <w:webHidden/>
              </w:rPr>
            </w:r>
            <w:r>
              <w:rPr>
                <w:noProof/>
                <w:webHidden/>
              </w:rPr>
              <w:fldChar w:fldCharType="separate"/>
            </w:r>
            <w:r>
              <w:rPr>
                <w:noProof/>
                <w:webHidden/>
              </w:rPr>
              <w:t>19</w:t>
            </w:r>
            <w:r>
              <w:rPr>
                <w:noProof/>
                <w:webHidden/>
              </w:rPr>
              <w:fldChar w:fldCharType="end"/>
            </w:r>
          </w:hyperlink>
        </w:p>
        <w:p w14:paraId="1B8AD394" w14:textId="3C600E8A" w:rsidR="00235937" w:rsidRDefault="00235937">
          <w:pPr>
            <w:pStyle w:val="SK2"/>
            <w:tabs>
              <w:tab w:val="left" w:pos="880"/>
              <w:tab w:val="right" w:leader="dot" w:pos="9062"/>
            </w:tabs>
            <w:rPr>
              <w:rFonts w:asciiTheme="minorHAnsi" w:hAnsiTheme="minorHAnsi"/>
              <w:noProof/>
              <w:kern w:val="2"/>
              <w:sz w:val="24"/>
              <w:szCs w:val="24"/>
              <w:lang w:eastAsia="et-EE"/>
              <w14:ligatures w14:val="standardContextual"/>
            </w:rPr>
          </w:pPr>
          <w:hyperlink w:anchor="_Toc200708475" w:history="1">
            <w:r w:rsidRPr="006A1AA7">
              <w:rPr>
                <w:rStyle w:val="Hperlink"/>
                <w:noProof/>
              </w:rPr>
              <w:t>3.6</w:t>
            </w:r>
            <w:r>
              <w:rPr>
                <w:rFonts w:asciiTheme="minorHAnsi" w:hAnsiTheme="minorHAnsi"/>
                <w:noProof/>
                <w:kern w:val="2"/>
                <w:sz w:val="24"/>
                <w:szCs w:val="24"/>
                <w:lang w:eastAsia="et-EE"/>
                <w14:ligatures w14:val="standardContextual"/>
              </w:rPr>
              <w:tab/>
            </w:r>
            <w:r w:rsidRPr="006A1AA7">
              <w:rPr>
                <w:rStyle w:val="Hperlink"/>
                <w:noProof/>
              </w:rPr>
              <w:t>Üldised nõuded tehnovõrkude paigaldamiseks ja säilitamiseks teemaal.</w:t>
            </w:r>
            <w:r>
              <w:rPr>
                <w:noProof/>
                <w:webHidden/>
              </w:rPr>
              <w:tab/>
            </w:r>
            <w:r>
              <w:rPr>
                <w:noProof/>
                <w:webHidden/>
              </w:rPr>
              <w:fldChar w:fldCharType="begin"/>
            </w:r>
            <w:r>
              <w:rPr>
                <w:noProof/>
                <w:webHidden/>
              </w:rPr>
              <w:instrText xml:space="preserve"> PAGEREF _Toc200708475 \h </w:instrText>
            </w:r>
            <w:r>
              <w:rPr>
                <w:noProof/>
                <w:webHidden/>
              </w:rPr>
            </w:r>
            <w:r>
              <w:rPr>
                <w:noProof/>
                <w:webHidden/>
              </w:rPr>
              <w:fldChar w:fldCharType="separate"/>
            </w:r>
            <w:r>
              <w:rPr>
                <w:noProof/>
                <w:webHidden/>
              </w:rPr>
              <w:t>20</w:t>
            </w:r>
            <w:r>
              <w:rPr>
                <w:noProof/>
                <w:webHidden/>
              </w:rPr>
              <w:fldChar w:fldCharType="end"/>
            </w:r>
          </w:hyperlink>
        </w:p>
        <w:p w14:paraId="37E3920F" w14:textId="32AFBC33" w:rsidR="00235937" w:rsidRDefault="00235937">
          <w:pPr>
            <w:pStyle w:val="SK1"/>
            <w:tabs>
              <w:tab w:val="left" w:pos="440"/>
              <w:tab w:val="right" w:leader="dot" w:pos="9062"/>
            </w:tabs>
            <w:rPr>
              <w:rFonts w:asciiTheme="minorHAnsi" w:hAnsiTheme="minorHAnsi"/>
              <w:noProof/>
              <w:kern w:val="2"/>
              <w:sz w:val="24"/>
              <w:szCs w:val="24"/>
              <w:lang w:eastAsia="et-EE"/>
              <w14:ligatures w14:val="standardContextual"/>
            </w:rPr>
          </w:pPr>
          <w:hyperlink w:anchor="_Toc200708476" w:history="1">
            <w:r w:rsidRPr="006A1AA7">
              <w:rPr>
                <w:rStyle w:val="Hperlink"/>
                <w:noProof/>
              </w:rPr>
              <w:t>1.</w:t>
            </w:r>
            <w:r>
              <w:rPr>
                <w:rFonts w:asciiTheme="minorHAnsi" w:hAnsiTheme="minorHAnsi"/>
                <w:noProof/>
                <w:kern w:val="2"/>
                <w:sz w:val="24"/>
                <w:szCs w:val="24"/>
                <w:lang w:eastAsia="et-EE"/>
                <w14:ligatures w14:val="standardContextual"/>
              </w:rPr>
              <w:tab/>
            </w:r>
            <w:r w:rsidRPr="006A1AA7">
              <w:rPr>
                <w:rStyle w:val="Hperlink"/>
                <w:noProof/>
              </w:rPr>
              <w:t>TÖÖDE TEOSTAMINE</w:t>
            </w:r>
            <w:r>
              <w:rPr>
                <w:noProof/>
                <w:webHidden/>
              </w:rPr>
              <w:tab/>
            </w:r>
            <w:r>
              <w:rPr>
                <w:noProof/>
                <w:webHidden/>
              </w:rPr>
              <w:fldChar w:fldCharType="begin"/>
            </w:r>
            <w:r>
              <w:rPr>
                <w:noProof/>
                <w:webHidden/>
              </w:rPr>
              <w:instrText xml:space="preserve"> PAGEREF _Toc200708476 \h </w:instrText>
            </w:r>
            <w:r>
              <w:rPr>
                <w:noProof/>
                <w:webHidden/>
              </w:rPr>
            </w:r>
            <w:r>
              <w:rPr>
                <w:noProof/>
                <w:webHidden/>
              </w:rPr>
              <w:fldChar w:fldCharType="separate"/>
            </w:r>
            <w:r>
              <w:rPr>
                <w:noProof/>
                <w:webHidden/>
              </w:rPr>
              <w:t>22</w:t>
            </w:r>
            <w:r>
              <w:rPr>
                <w:noProof/>
                <w:webHidden/>
              </w:rPr>
              <w:fldChar w:fldCharType="end"/>
            </w:r>
          </w:hyperlink>
        </w:p>
        <w:p w14:paraId="3EEDC80E" w14:textId="30671341" w:rsidR="00B427D0" w:rsidRPr="00432645" w:rsidRDefault="002562AB" w:rsidP="00EC5D6C">
          <w:pPr>
            <w:spacing w:before="240"/>
            <w:rPr>
              <w:rFonts w:cs="Times New Roman"/>
              <w:b/>
              <w:bCs/>
              <w:noProof/>
            </w:rPr>
          </w:pPr>
          <w:r w:rsidRPr="00432645">
            <w:rPr>
              <w:rFonts w:cs="Times New Roman"/>
              <w:b/>
              <w:bCs/>
              <w:noProof/>
            </w:rPr>
            <w:fldChar w:fldCharType="end"/>
          </w:r>
        </w:p>
      </w:sdtContent>
    </w:sdt>
    <w:p w14:paraId="7FAF5886" w14:textId="5345FC52" w:rsidR="00EC5D6C" w:rsidRPr="00432645" w:rsidRDefault="00EC5D6C" w:rsidP="00EC5D6C">
      <w:pPr>
        <w:spacing w:before="240"/>
        <w:rPr>
          <w:rFonts w:eastAsia="SimSun" w:cs="Times New Roman"/>
          <w:b/>
          <w:bCs/>
          <w:noProof/>
        </w:rPr>
      </w:pPr>
      <w:r w:rsidRPr="00432645">
        <w:rPr>
          <w:rFonts w:eastAsia="SimSun" w:cs="Times New Roman"/>
          <w:b/>
        </w:rPr>
        <w:lastRenderedPageBreak/>
        <w:t xml:space="preserve">TÖÖ KATALOOGID </w:t>
      </w:r>
    </w:p>
    <w:p w14:paraId="7813C67D"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Lähteandmed</w:t>
      </w:r>
    </w:p>
    <w:p w14:paraId="29B2B2D5"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Uuringud</w:t>
      </w:r>
    </w:p>
    <w:p w14:paraId="47834DF3" w14:textId="77777777" w:rsidR="00B427D0" w:rsidRPr="001B442A" w:rsidRDefault="00B427D0">
      <w:pPr>
        <w:pStyle w:val="Loendilik"/>
        <w:numPr>
          <w:ilvl w:val="0"/>
          <w:numId w:val="21"/>
        </w:numPr>
        <w:spacing w:line="259" w:lineRule="auto"/>
        <w:jc w:val="left"/>
        <w:rPr>
          <w:rFonts w:cs="Times New Roman"/>
          <w:bCs/>
        </w:rPr>
      </w:pPr>
      <w:r w:rsidRPr="001B442A">
        <w:rPr>
          <w:rFonts w:cs="Times New Roman"/>
          <w:bCs/>
        </w:rPr>
        <w:t xml:space="preserve">Etapp-1: Riigitee 4 (E67) Tallinn-Pärnu-Ikla km 62,2-64,8 </w:t>
      </w:r>
      <w:proofErr w:type="spellStart"/>
      <w:r w:rsidRPr="001B442A">
        <w:rPr>
          <w:rFonts w:cs="Times New Roman"/>
          <w:bCs/>
        </w:rPr>
        <w:t>Päädeva</w:t>
      </w:r>
      <w:proofErr w:type="spellEnd"/>
      <w:r w:rsidRPr="001B442A">
        <w:rPr>
          <w:rFonts w:cs="Times New Roman"/>
          <w:bCs/>
        </w:rPr>
        <w:t>-Orgita lõigu 2+2  maantee ehitusprojekt sh tee, rajatised, tehnovõrgud</w:t>
      </w:r>
    </w:p>
    <w:p w14:paraId="13524270" w14:textId="77777777" w:rsidR="00B427D0" w:rsidRPr="001B442A" w:rsidRDefault="00B427D0">
      <w:pPr>
        <w:pStyle w:val="Loendilik"/>
        <w:numPr>
          <w:ilvl w:val="0"/>
          <w:numId w:val="21"/>
        </w:numPr>
        <w:spacing w:line="259" w:lineRule="auto"/>
        <w:jc w:val="left"/>
        <w:rPr>
          <w:rFonts w:cs="Times New Roman"/>
          <w:b/>
        </w:rPr>
      </w:pPr>
      <w:r w:rsidRPr="001B442A">
        <w:rPr>
          <w:rFonts w:cs="Times New Roman"/>
          <w:b/>
        </w:rPr>
        <w:t>Etapp-2: Riigitee 4 (E67) Tallinn-Pärnu-Ikla km 64,8-68,2 Orgita-</w:t>
      </w:r>
      <w:proofErr w:type="spellStart"/>
      <w:r w:rsidRPr="001B442A">
        <w:rPr>
          <w:rFonts w:cs="Times New Roman"/>
          <w:b/>
        </w:rPr>
        <w:t>Haimre</w:t>
      </w:r>
      <w:proofErr w:type="spellEnd"/>
      <w:r w:rsidRPr="001B442A">
        <w:rPr>
          <w:rFonts w:cs="Times New Roman"/>
          <w:b/>
        </w:rPr>
        <w:t xml:space="preserve"> lõigu 2+2  maantee ehitusprojekt sh tee, rajatised, tehnovõrgud</w:t>
      </w:r>
    </w:p>
    <w:p w14:paraId="55CB9063"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 xml:space="preserve">Etapp-3: Riigitee 4 (E67) Tallinn-Pärnu-Ikla km 68,2-70,2 </w:t>
      </w:r>
      <w:proofErr w:type="spellStart"/>
      <w:r w:rsidRPr="00432645">
        <w:rPr>
          <w:rFonts w:cs="Times New Roman"/>
          <w:bCs/>
        </w:rPr>
        <w:t>Haimre</w:t>
      </w:r>
      <w:proofErr w:type="spellEnd"/>
      <w:r w:rsidRPr="00432645">
        <w:rPr>
          <w:rFonts w:cs="Times New Roman"/>
          <w:bCs/>
        </w:rPr>
        <w:t xml:space="preserve"> liiklussõlm 2+2 maantee ehitusprojekt sh tee, rajatised, tehnovõrgud</w:t>
      </w:r>
    </w:p>
    <w:p w14:paraId="7D6F0DAA"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Etapp-4: Riigitee 20172 Märjamaa-</w:t>
      </w:r>
      <w:proofErr w:type="spellStart"/>
      <w:r w:rsidRPr="00432645">
        <w:rPr>
          <w:rFonts w:cs="Times New Roman"/>
          <w:bCs/>
        </w:rPr>
        <w:t>Haimre</w:t>
      </w:r>
      <w:proofErr w:type="spellEnd"/>
      <w:r w:rsidRPr="00432645">
        <w:rPr>
          <w:rFonts w:cs="Times New Roman"/>
          <w:bCs/>
        </w:rPr>
        <w:t xml:space="preserve"> km 0,0-2,1 rekonstrueerimise ehitusprojekt sh tee, tehnovõrgud</w:t>
      </w:r>
    </w:p>
    <w:p w14:paraId="286C1B96"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Teeseadmete ja VMS märkide ehitusprojekt (etapp 1, 2, 3)</w:t>
      </w:r>
    </w:p>
    <w:p w14:paraId="566B0176"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Projekti ülevaatus</w:t>
      </w:r>
    </w:p>
    <w:p w14:paraId="62240001"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Projekti kokkuvõtted</w:t>
      </w:r>
    </w:p>
    <w:p w14:paraId="1A211509" w14:textId="77777777" w:rsidR="00B427D0" w:rsidRPr="00432645" w:rsidRDefault="00B427D0">
      <w:pPr>
        <w:pStyle w:val="Loendilik"/>
        <w:numPr>
          <w:ilvl w:val="0"/>
          <w:numId w:val="21"/>
        </w:numPr>
        <w:spacing w:line="259" w:lineRule="auto"/>
        <w:jc w:val="left"/>
        <w:rPr>
          <w:rFonts w:cs="Times New Roman"/>
          <w:bCs/>
        </w:rPr>
      </w:pPr>
      <w:r w:rsidRPr="00432645">
        <w:rPr>
          <w:rFonts w:cs="Times New Roman"/>
          <w:bCs/>
        </w:rPr>
        <w:t>Maad</w:t>
      </w:r>
    </w:p>
    <w:p w14:paraId="42964619" w14:textId="77777777" w:rsidR="00395646" w:rsidRPr="00432645" w:rsidRDefault="00395646" w:rsidP="008A7949">
      <w:pPr>
        <w:spacing w:line="259" w:lineRule="auto"/>
        <w:jc w:val="left"/>
        <w:rPr>
          <w:rFonts w:cs="Times New Roman"/>
          <w:b/>
        </w:rPr>
      </w:pPr>
    </w:p>
    <w:p w14:paraId="5EE04299" w14:textId="752AF9B2" w:rsidR="00395646" w:rsidRPr="00432645" w:rsidRDefault="00395646" w:rsidP="00395646">
      <w:pPr>
        <w:spacing w:before="240" w:after="240"/>
        <w:rPr>
          <w:rFonts w:cs="Times New Roman"/>
          <w:b/>
          <w:lang w:val="en-US"/>
        </w:rPr>
      </w:pPr>
      <w:r w:rsidRPr="00432645">
        <w:rPr>
          <w:rFonts w:cs="Times New Roman"/>
          <w:b/>
          <w:lang w:val="en-US"/>
        </w:rPr>
        <w:t>KÄESOLEVA KÖITE SISUKORD</w:t>
      </w:r>
    </w:p>
    <w:p w14:paraId="0AFF69F9" w14:textId="77777777" w:rsidR="0038136B" w:rsidRPr="00432645" w:rsidRDefault="0038136B">
      <w:pPr>
        <w:pStyle w:val="Loendilik"/>
        <w:numPr>
          <w:ilvl w:val="0"/>
          <w:numId w:val="6"/>
        </w:numPr>
        <w:spacing w:before="240" w:after="0"/>
        <w:rPr>
          <w:rFonts w:cs="Times New Roman"/>
        </w:rPr>
      </w:pPr>
      <w:r w:rsidRPr="00432645">
        <w:rPr>
          <w:rFonts w:cs="Times New Roman"/>
        </w:rPr>
        <w:t>Seletuskiri</w:t>
      </w:r>
    </w:p>
    <w:p w14:paraId="03913CA5" w14:textId="77777777" w:rsidR="0038136B" w:rsidRPr="00432645" w:rsidRDefault="0038136B">
      <w:pPr>
        <w:pStyle w:val="Loendilik"/>
        <w:numPr>
          <w:ilvl w:val="0"/>
          <w:numId w:val="6"/>
        </w:numPr>
        <w:spacing w:before="240" w:after="0"/>
        <w:rPr>
          <w:rFonts w:cs="Times New Roman"/>
        </w:rPr>
      </w:pPr>
      <w:r w:rsidRPr="00432645">
        <w:rPr>
          <w:rFonts w:cs="Times New Roman"/>
        </w:rPr>
        <w:t>Lisad</w:t>
      </w:r>
    </w:p>
    <w:p w14:paraId="6E30DF22" w14:textId="01C1A491" w:rsidR="00395646" w:rsidRPr="00432645" w:rsidRDefault="0038136B">
      <w:pPr>
        <w:pStyle w:val="Loendilik"/>
        <w:numPr>
          <w:ilvl w:val="0"/>
          <w:numId w:val="6"/>
        </w:numPr>
        <w:spacing w:before="240" w:after="0"/>
        <w:rPr>
          <w:rFonts w:cs="Times New Roman"/>
        </w:rPr>
      </w:pPr>
      <w:r w:rsidRPr="00432645">
        <w:rPr>
          <w:rFonts w:cs="Times New Roman"/>
        </w:rPr>
        <w:t>Joonised</w:t>
      </w:r>
    </w:p>
    <w:p w14:paraId="39520027" w14:textId="77777777" w:rsidR="002562AB" w:rsidRPr="00432645" w:rsidRDefault="002562AB" w:rsidP="002562AB">
      <w:pPr>
        <w:pStyle w:val="Pealkiri1"/>
      </w:pPr>
      <w:bookmarkStart w:id="0" w:name="_Toc200708448"/>
      <w:r w:rsidRPr="00432645">
        <w:lastRenderedPageBreak/>
        <w:t>ÜLDOSA</w:t>
      </w:r>
      <w:bookmarkEnd w:id="0"/>
    </w:p>
    <w:p w14:paraId="66BC5DAB" w14:textId="77777777" w:rsidR="008A6E45" w:rsidRPr="00432645" w:rsidRDefault="008A6E45" w:rsidP="008A6E45">
      <w:pPr>
        <w:rPr>
          <w:i/>
          <w:iCs/>
        </w:rPr>
      </w:pPr>
      <w:bookmarkStart w:id="1" w:name="_Hlk58317910"/>
      <w:r w:rsidRPr="00432645">
        <w:rPr>
          <w:i/>
          <w:iCs/>
        </w:rPr>
        <w:t xml:space="preserve">Objekti nimetus ja asukoht </w:t>
      </w:r>
    </w:p>
    <w:p w14:paraId="3AEE6598" w14:textId="51192AB4" w:rsidR="008A6E45" w:rsidRPr="00432645" w:rsidRDefault="008A6E45" w:rsidP="008A6E45">
      <w:r w:rsidRPr="00432645">
        <w:t xml:space="preserve">Töö nimetus: „Riigitee 4 (E263) Tallinn-Pärnu-Ikla km 62,2-70,2 </w:t>
      </w:r>
      <w:proofErr w:type="spellStart"/>
      <w:r w:rsidRPr="00432645">
        <w:t>Päädeva-Haimre</w:t>
      </w:r>
      <w:proofErr w:type="spellEnd"/>
      <w:r w:rsidRPr="00432645">
        <w:t xml:space="preserve"> lõigu 2+2 sõidurajaga maantee ehitusprojekt“</w:t>
      </w:r>
    </w:p>
    <w:p w14:paraId="1917315C" w14:textId="6361D327" w:rsidR="008A6E45" w:rsidRPr="00432645" w:rsidRDefault="008A6E45" w:rsidP="008A6E45">
      <w:r w:rsidRPr="00432645">
        <w:t>Ehitusprojekt on vastavalt TK jagatud 4 etapiks:</w:t>
      </w:r>
    </w:p>
    <w:p w14:paraId="29CD67A5" w14:textId="77777777" w:rsidR="008A6E45" w:rsidRPr="004370DE" w:rsidRDefault="008A6E45">
      <w:pPr>
        <w:pStyle w:val="Loendilik"/>
        <w:numPr>
          <w:ilvl w:val="0"/>
          <w:numId w:val="22"/>
        </w:numPr>
      </w:pPr>
      <w:r w:rsidRPr="004370DE">
        <w:t xml:space="preserve">Etapp-1: Riigitee 4 (E67) Tallinn-Pärnu-Ikla km 62,2-64,8 </w:t>
      </w:r>
      <w:proofErr w:type="spellStart"/>
      <w:r w:rsidRPr="004370DE">
        <w:t>Päädeva</w:t>
      </w:r>
      <w:proofErr w:type="spellEnd"/>
      <w:r w:rsidRPr="004370DE">
        <w:t>-Orgita lõigu 2+2  maantee ehitusprojekt;</w:t>
      </w:r>
    </w:p>
    <w:p w14:paraId="480DFAE2" w14:textId="77777777" w:rsidR="008A6E45" w:rsidRPr="004370DE" w:rsidRDefault="008A6E45">
      <w:pPr>
        <w:pStyle w:val="Loendilik"/>
        <w:numPr>
          <w:ilvl w:val="0"/>
          <w:numId w:val="22"/>
        </w:numPr>
        <w:rPr>
          <w:b/>
          <w:bCs/>
        </w:rPr>
      </w:pPr>
      <w:r w:rsidRPr="004370DE">
        <w:rPr>
          <w:b/>
          <w:bCs/>
        </w:rPr>
        <w:t>Etapp-2: Riigitee 4 (E67) Tallinn-Pärnu-Ikla km 64,8-68,2 Orgita-</w:t>
      </w:r>
      <w:proofErr w:type="spellStart"/>
      <w:r w:rsidRPr="004370DE">
        <w:rPr>
          <w:b/>
          <w:bCs/>
        </w:rPr>
        <w:t>Haimre</w:t>
      </w:r>
      <w:proofErr w:type="spellEnd"/>
      <w:r w:rsidRPr="004370DE">
        <w:rPr>
          <w:b/>
          <w:bCs/>
        </w:rPr>
        <w:t xml:space="preserve"> lõigu 2+2  maantee ehitusprojekt;</w:t>
      </w:r>
    </w:p>
    <w:p w14:paraId="5B5E970D" w14:textId="77777777" w:rsidR="008A6E45" w:rsidRPr="00432645" w:rsidRDefault="008A6E45">
      <w:pPr>
        <w:pStyle w:val="Loendilik"/>
        <w:numPr>
          <w:ilvl w:val="0"/>
          <w:numId w:val="22"/>
        </w:numPr>
      </w:pPr>
      <w:r w:rsidRPr="00432645">
        <w:t xml:space="preserve">Etapp-3: Riigitee 4 (E67) Tallinn-Pärnu-Ikla km 68,2-70,2 </w:t>
      </w:r>
      <w:proofErr w:type="spellStart"/>
      <w:r w:rsidRPr="00432645">
        <w:t>Haimre</w:t>
      </w:r>
      <w:proofErr w:type="spellEnd"/>
      <w:r w:rsidRPr="00432645">
        <w:t xml:space="preserve"> liiklussõlm 2+2 maantee ehitusprojekt;</w:t>
      </w:r>
    </w:p>
    <w:p w14:paraId="56D5BD97" w14:textId="77777777" w:rsidR="008A6E45" w:rsidRPr="00432645" w:rsidRDefault="008A6E45">
      <w:pPr>
        <w:pStyle w:val="Loendilik"/>
        <w:numPr>
          <w:ilvl w:val="0"/>
          <w:numId w:val="22"/>
        </w:numPr>
      </w:pPr>
      <w:r w:rsidRPr="00432645">
        <w:t>Etapp-4: Riigitee 20172 Märjamaa-</w:t>
      </w:r>
      <w:proofErr w:type="spellStart"/>
      <w:r w:rsidRPr="00432645">
        <w:t>Haimre</w:t>
      </w:r>
      <w:proofErr w:type="spellEnd"/>
      <w:r w:rsidRPr="00432645">
        <w:t xml:space="preserve"> km 0,0-2,1 rekonstrueerimise ehitusprojekt. </w:t>
      </w:r>
    </w:p>
    <w:p w14:paraId="03A27748" w14:textId="2F5EB342" w:rsidR="00107663" w:rsidRPr="00432645" w:rsidRDefault="000E40DA" w:rsidP="00B427D0">
      <w:r w:rsidRPr="00432645">
        <w:t>Käesolev töö osa puudutab ainult etapp-</w:t>
      </w:r>
      <w:r w:rsidR="00D00DEE">
        <w:t>2</w:t>
      </w:r>
      <w:r w:rsidRPr="00432645">
        <w:t xml:space="preserve">. </w:t>
      </w:r>
      <w:r w:rsidR="00107663" w:rsidRPr="00432645">
        <w:t>Käesoleva töö osa nimetus: Riigitee 4 (E67) Tallinn-Pärnu-Ikla km 6</w:t>
      </w:r>
      <w:r w:rsidR="00D00DEE">
        <w:t>4</w:t>
      </w:r>
      <w:r w:rsidR="00107663" w:rsidRPr="00432645">
        <w:t>,</w:t>
      </w:r>
      <w:r w:rsidR="00D00DEE">
        <w:t>8</w:t>
      </w:r>
      <w:r w:rsidR="00107663" w:rsidRPr="00432645">
        <w:t>-6</w:t>
      </w:r>
      <w:r w:rsidR="00D00DEE">
        <w:t>8</w:t>
      </w:r>
      <w:r w:rsidR="00107663" w:rsidRPr="00432645">
        <w:t>,</w:t>
      </w:r>
      <w:r w:rsidR="00D00DEE">
        <w:t>2</w:t>
      </w:r>
      <w:r w:rsidR="00107663" w:rsidRPr="00432645">
        <w:t xml:space="preserve"> </w:t>
      </w:r>
      <w:proofErr w:type="spellStart"/>
      <w:r w:rsidR="001A3D6C">
        <w:t>Haimre</w:t>
      </w:r>
      <w:proofErr w:type="spellEnd"/>
      <w:r w:rsidR="001A3D6C">
        <w:t xml:space="preserve"> liiklussõlm 2+2 maantee ehitusprojekt </w:t>
      </w:r>
      <w:r w:rsidR="00107663" w:rsidRPr="00432645">
        <w:t>(ETAPP-</w:t>
      </w:r>
      <w:r w:rsidR="001A3D6C">
        <w:t>2</w:t>
      </w:r>
      <w:r w:rsidR="00107663" w:rsidRPr="00432645">
        <w:t>). Elektrivarustus, side ja teevalgustus</w:t>
      </w:r>
    </w:p>
    <w:p w14:paraId="5EA89D71" w14:textId="1B2D071F" w:rsidR="008A6E45" w:rsidRPr="00432645" w:rsidRDefault="000E40DA" w:rsidP="00B427D0">
      <w:pPr>
        <w:rPr>
          <w:i/>
          <w:iCs/>
        </w:rPr>
      </w:pPr>
      <w:r w:rsidRPr="00432645">
        <w:rPr>
          <w:i/>
          <w:iCs/>
        </w:rPr>
        <w:t>Objekti asukoht</w:t>
      </w:r>
    </w:p>
    <w:p w14:paraId="53AC161A" w14:textId="1AD8C76B" w:rsidR="008A6E45" w:rsidRPr="00432645" w:rsidRDefault="000E40DA" w:rsidP="00B427D0">
      <w:r w:rsidRPr="00432645">
        <w:t>Objekti asukoht: Orgita küla, Märjamaa vald, Rapla maakond</w:t>
      </w:r>
    </w:p>
    <w:p w14:paraId="1CFF0388" w14:textId="2EE58057" w:rsidR="00EC5D6C" w:rsidRPr="00432645" w:rsidRDefault="00EC5D6C" w:rsidP="00EC5D6C">
      <w:pPr>
        <w:spacing w:before="240" w:after="240"/>
        <w:rPr>
          <w:rFonts w:cs="Times New Roman"/>
        </w:rPr>
      </w:pPr>
      <w:r w:rsidRPr="00432645">
        <w:rPr>
          <w:rFonts w:cs="Times New Roman"/>
          <w:i/>
          <w:iCs/>
        </w:rPr>
        <w:t>Puudutatud põhimaantee nr 4 katastrid</w:t>
      </w:r>
      <w:r w:rsidR="000E40DA" w:rsidRPr="00432645">
        <w:rPr>
          <w:rFonts w:cs="Times New Roman"/>
          <w:i/>
          <w:iCs/>
        </w:rPr>
        <w:t xml:space="preserve"> (</w:t>
      </w:r>
      <w:r w:rsidR="00D20CB7" w:rsidRPr="00432645">
        <w:rPr>
          <w:rFonts w:cs="Times New Roman"/>
          <w:i/>
          <w:iCs/>
        </w:rPr>
        <w:t>kirjeldatud kogu ehitusprojektiga puudutatud katastrid)</w:t>
      </w:r>
      <w:r w:rsidRPr="00432645">
        <w:rPr>
          <w:rFonts w:cs="Times New Roman"/>
        </w:rPr>
        <w:t xml:space="preserve">: </w:t>
      </w:r>
    </w:p>
    <w:p w14:paraId="7E3739F7" w14:textId="77777777" w:rsidR="00EC5D6C" w:rsidRPr="00432645" w:rsidRDefault="00EC5D6C">
      <w:pPr>
        <w:pStyle w:val="Loendilik"/>
        <w:numPr>
          <w:ilvl w:val="0"/>
          <w:numId w:val="5"/>
        </w:numPr>
        <w:spacing w:before="240" w:after="240"/>
        <w:rPr>
          <w:rFonts w:cs="Times New Roman"/>
        </w:rPr>
      </w:pPr>
      <w:r w:rsidRPr="00432645">
        <w:rPr>
          <w:rFonts w:cs="Times New Roman"/>
        </w:rPr>
        <w:t>50402:001:0001, 4 Tallinn-Pärnu-Ikla tee, Transpordimaa 100%;</w:t>
      </w:r>
    </w:p>
    <w:p w14:paraId="27B7B676" w14:textId="77777777" w:rsidR="00EC5D6C" w:rsidRPr="00432645" w:rsidRDefault="00EC5D6C">
      <w:pPr>
        <w:pStyle w:val="Loendilik"/>
        <w:numPr>
          <w:ilvl w:val="0"/>
          <w:numId w:val="5"/>
        </w:numPr>
        <w:spacing w:before="240" w:after="240"/>
        <w:rPr>
          <w:rFonts w:cs="Times New Roman"/>
        </w:rPr>
      </w:pPr>
      <w:r w:rsidRPr="00432645">
        <w:rPr>
          <w:rFonts w:cs="Times New Roman"/>
        </w:rPr>
        <w:t>50403:001:0010, 4 Tallinn-Pärnu-Ikla tee, Transpordimaa 100%;</w:t>
      </w:r>
    </w:p>
    <w:p w14:paraId="4DDF9EEA" w14:textId="77777777" w:rsidR="00EC5D6C" w:rsidRPr="00432645" w:rsidRDefault="00EC5D6C">
      <w:pPr>
        <w:pStyle w:val="Loendilik"/>
        <w:numPr>
          <w:ilvl w:val="0"/>
          <w:numId w:val="5"/>
        </w:numPr>
        <w:spacing w:before="240" w:after="240"/>
        <w:rPr>
          <w:rFonts w:cs="Times New Roman"/>
        </w:rPr>
      </w:pPr>
      <w:r w:rsidRPr="00432645">
        <w:rPr>
          <w:rFonts w:cs="Times New Roman"/>
        </w:rPr>
        <w:t>50403:003:0018, 4 Tallinn-Pärnu-Ikla tee, Transpordimaa 100%;</w:t>
      </w:r>
    </w:p>
    <w:p w14:paraId="16E04CE1" w14:textId="1819CB70" w:rsidR="00EC5D6C" w:rsidRPr="00432645" w:rsidRDefault="00EC5D6C" w:rsidP="00EC5D6C">
      <w:pPr>
        <w:spacing w:before="240" w:after="240"/>
        <w:rPr>
          <w:rFonts w:cs="Times New Roman"/>
          <w:i/>
          <w:iCs/>
        </w:rPr>
      </w:pPr>
      <w:r w:rsidRPr="00432645">
        <w:rPr>
          <w:rFonts w:cs="Times New Roman"/>
          <w:i/>
          <w:iCs/>
        </w:rPr>
        <w:t xml:space="preserve">Puudutatud tugi- ja </w:t>
      </w:r>
      <w:proofErr w:type="spellStart"/>
      <w:r w:rsidRPr="00432645">
        <w:rPr>
          <w:rFonts w:cs="Times New Roman"/>
          <w:i/>
          <w:iCs/>
        </w:rPr>
        <w:t>kõrvalmaanteede</w:t>
      </w:r>
      <w:proofErr w:type="spellEnd"/>
      <w:r w:rsidRPr="00432645">
        <w:rPr>
          <w:rFonts w:cs="Times New Roman"/>
          <w:i/>
          <w:iCs/>
        </w:rPr>
        <w:t xml:space="preserve"> katastrid</w:t>
      </w:r>
      <w:r w:rsidR="00D20CB7" w:rsidRPr="00432645">
        <w:rPr>
          <w:rFonts w:cs="Times New Roman"/>
          <w:i/>
          <w:iCs/>
        </w:rPr>
        <w:t xml:space="preserve"> (kirjeldatud kogu ehitusprojektiga puudutatud katastrid)</w:t>
      </w:r>
      <w:r w:rsidRPr="00432645">
        <w:rPr>
          <w:rFonts w:cs="Times New Roman"/>
          <w:i/>
          <w:iCs/>
        </w:rPr>
        <w:t>:</w:t>
      </w:r>
    </w:p>
    <w:p w14:paraId="35F20D5C" w14:textId="77777777" w:rsidR="00EC5D6C" w:rsidRPr="00432645" w:rsidRDefault="00EC5D6C">
      <w:pPr>
        <w:pStyle w:val="Loendilik"/>
        <w:numPr>
          <w:ilvl w:val="0"/>
          <w:numId w:val="5"/>
        </w:numPr>
        <w:spacing w:before="240" w:after="240"/>
        <w:rPr>
          <w:rFonts w:cs="Times New Roman"/>
        </w:rPr>
      </w:pPr>
      <w:r w:rsidRPr="00432645">
        <w:rPr>
          <w:rFonts w:cs="Times New Roman"/>
        </w:rPr>
        <w:t>50402:001:0013, 28 Rapla-Märjamaa tee, Transpordimaa 100%;</w:t>
      </w:r>
    </w:p>
    <w:p w14:paraId="21F7500D" w14:textId="77777777" w:rsidR="00EC5D6C" w:rsidRPr="00432645" w:rsidRDefault="00EC5D6C">
      <w:pPr>
        <w:pStyle w:val="Loendilik"/>
        <w:numPr>
          <w:ilvl w:val="0"/>
          <w:numId w:val="5"/>
        </w:numPr>
        <w:spacing w:before="240" w:after="240"/>
        <w:rPr>
          <w:rFonts w:cs="Times New Roman"/>
        </w:rPr>
      </w:pPr>
      <w:r w:rsidRPr="00432645">
        <w:rPr>
          <w:rFonts w:cs="Times New Roman"/>
        </w:rPr>
        <w:t>50402:001:0019, 29 Märjamaa-Koluvere tee, Transpordimaa 100%;</w:t>
      </w:r>
    </w:p>
    <w:p w14:paraId="27C6BD18" w14:textId="77777777" w:rsidR="00EC5D6C" w:rsidRPr="00432645" w:rsidRDefault="00EC5D6C">
      <w:pPr>
        <w:pStyle w:val="Loendilik"/>
        <w:numPr>
          <w:ilvl w:val="0"/>
          <w:numId w:val="5"/>
        </w:numPr>
        <w:spacing w:before="240" w:after="240"/>
        <w:rPr>
          <w:rFonts w:cs="Times New Roman"/>
        </w:rPr>
      </w:pPr>
      <w:r w:rsidRPr="00432645">
        <w:rPr>
          <w:rFonts w:cs="Times New Roman"/>
        </w:rPr>
        <w:t>50402:001:0020, 29 Märjamaa-Koluvere tee, Transpordimaa 100%;</w:t>
      </w:r>
    </w:p>
    <w:p w14:paraId="0E51084E" w14:textId="77777777" w:rsidR="00EC5D6C" w:rsidRPr="00432645" w:rsidRDefault="00EC5D6C">
      <w:pPr>
        <w:pStyle w:val="Loendilik"/>
        <w:numPr>
          <w:ilvl w:val="0"/>
          <w:numId w:val="5"/>
        </w:numPr>
        <w:spacing w:before="240" w:after="240"/>
        <w:rPr>
          <w:rFonts w:cs="Times New Roman"/>
        </w:rPr>
      </w:pPr>
      <w:r w:rsidRPr="00432645">
        <w:rPr>
          <w:rFonts w:cs="Times New Roman"/>
        </w:rPr>
        <w:t>50501:001:0012, 29 Märjamaa-Koluvere tee, Transpordimaa 100%;</w:t>
      </w:r>
    </w:p>
    <w:p w14:paraId="55B84FDB" w14:textId="77777777" w:rsidR="00EC5D6C" w:rsidRPr="00432645" w:rsidRDefault="00EC5D6C">
      <w:pPr>
        <w:pStyle w:val="Loendilik"/>
        <w:numPr>
          <w:ilvl w:val="0"/>
          <w:numId w:val="5"/>
        </w:numPr>
        <w:spacing w:before="240" w:after="240"/>
        <w:rPr>
          <w:rFonts w:cs="Times New Roman"/>
        </w:rPr>
      </w:pPr>
      <w:r w:rsidRPr="00432645">
        <w:rPr>
          <w:rFonts w:cs="Times New Roman"/>
        </w:rPr>
        <w:t>50403:001:0023, 20171 Märjamaa-Valgu tee, Transpordimaa 100%;</w:t>
      </w:r>
    </w:p>
    <w:p w14:paraId="1ADC7541" w14:textId="77777777" w:rsidR="00EC5D6C" w:rsidRPr="00432645" w:rsidRDefault="00EC5D6C">
      <w:pPr>
        <w:pStyle w:val="Loendilik"/>
        <w:numPr>
          <w:ilvl w:val="0"/>
          <w:numId w:val="5"/>
        </w:numPr>
        <w:spacing w:before="240" w:after="240"/>
        <w:rPr>
          <w:rFonts w:cs="Times New Roman"/>
        </w:rPr>
      </w:pPr>
      <w:r w:rsidRPr="00432645">
        <w:rPr>
          <w:rFonts w:cs="Times New Roman"/>
        </w:rPr>
        <w:t>50403:001:0024, 20171 Märjamaa-Valgu tee, Transpordimaa 100%;</w:t>
      </w:r>
    </w:p>
    <w:p w14:paraId="168AF949" w14:textId="77777777" w:rsidR="00EC5D6C" w:rsidRPr="00432645" w:rsidRDefault="00EC5D6C">
      <w:pPr>
        <w:pStyle w:val="Loendilik"/>
        <w:numPr>
          <w:ilvl w:val="0"/>
          <w:numId w:val="5"/>
        </w:numPr>
        <w:spacing w:before="240" w:after="240"/>
        <w:rPr>
          <w:rFonts w:cs="Times New Roman"/>
        </w:rPr>
      </w:pPr>
      <w:r w:rsidRPr="00432645">
        <w:rPr>
          <w:rFonts w:cs="Times New Roman"/>
        </w:rPr>
        <w:t>50403:003:0025, 20172 Märjamaa-</w:t>
      </w:r>
      <w:proofErr w:type="spellStart"/>
      <w:r w:rsidRPr="00432645">
        <w:rPr>
          <w:rFonts w:cs="Times New Roman"/>
        </w:rPr>
        <w:t>Haimre</w:t>
      </w:r>
      <w:proofErr w:type="spellEnd"/>
      <w:r w:rsidRPr="00432645">
        <w:rPr>
          <w:rFonts w:cs="Times New Roman"/>
        </w:rPr>
        <w:t xml:space="preserve"> tee, Transpordimaa 100%;</w:t>
      </w:r>
    </w:p>
    <w:p w14:paraId="6C8A219C" w14:textId="77777777" w:rsidR="00EC5D6C" w:rsidRPr="00432645" w:rsidRDefault="00EC5D6C">
      <w:pPr>
        <w:pStyle w:val="Loendilik"/>
        <w:numPr>
          <w:ilvl w:val="0"/>
          <w:numId w:val="5"/>
        </w:numPr>
        <w:spacing w:before="240" w:after="240"/>
        <w:rPr>
          <w:rFonts w:cs="Times New Roman"/>
        </w:rPr>
      </w:pPr>
      <w:r w:rsidRPr="00432645">
        <w:rPr>
          <w:rFonts w:cs="Times New Roman"/>
        </w:rPr>
        <w:t xml:space="preserve">50403:003:0017, 20173 </w:t>
      </w:r>
      <w:proofErr w:type="spellStart"/>
      <w:r w:rsidRPr="00432645">
        <w:rPr>
          <w:rFonts w:cs="Times New Roman"/>
        </w:rPr>
        <w:t>Haimre</w:t>
      </w:r>
      <w:proofErr w:type="spellEnd"/>
      <w:r w:rsidRPr="00432645">
        <w:rPr>
          <w:rFonts w:cs="Times New Roman"/>
        </w:rPr>
        <w:t>-Moka tee, Transpordimaa 100%;</w:t>
      </w:r>
    </w:p>
    <w:p w14:paraId="0A385171" w14:textId="77777777" w:rsidR="00EC5D6C" w:rsidRPr="00432645" w:rsidRDefault="00EC5D6C">
      <w:pPr>
        <w:pStyle w:val="Loendilik"/>
        <w:numPr>
          <w:ilvl w:val="0"/>
          <w:numId w:val="5"/>
        </w:numPr>
        <w:spacing w:before="240" w:after="240"/>
        <w:rPr>
          <w:rFonts w:cs="Times New Roman"/>
        </w:rPr>
      </w:pPr>
      <w:r w:rsidRPr="00432645">
        <w:rPr>
          <w:rFonts w:cs="Times New Roman"/>
        </w:rPr>
        <w:t>50501:008:0003, 20172 Märjamaa-</w:t>
      </w:r>
      <w:proofErr w:type="spellStart"/>
      <w:r w:rsidRPr="00432645">
        <w:rPr>
          <w:rFonts w:cs="Times New Roman"/>
        </w:rPr>
        <w:t>Haimre</w:t>
      </w:r>
      <w:proofErr w:type="spellEnd"/>
      <w:r w:rsidRPr="00432645">
        <w:rPr>
          <w:rFonts w:cs="Times New Roman"/>
        </w:rPr>
        <w:t xml:space="preserve"> tee, Transpordimaa 100%;</w:t>
      </w:r>
    </w:p>
    <w:p w14:paraId="2D990197" w14:textId="77777777" w:rsidR="00EC5D6C" w:rsidRPr="00432645" w:rsidRDefault="00EC5D6C">
      <w:pPr>
        <w:pStyle w:val="Loendilik"/>
        <w:numPr>
          <w:ilvl w:val="0"/>
          <w:numId w:val="5"/>
        </w:numPr>
        <w:spacing w:before="240" w:after="240"/>
        <w:rPr>
          <w:rFonts w:cs="Times New Roman"/>
        </w:rPr>
      </w:pPr>
      <w:r w:rsidRPr="00432645">
        <w:rPr>
          <w:rFonts w:cs="Times New Roman"/>
        </w:rPr>
        <w:t>50501:007:0003, 20170 Märjamaa-Konuvere tee, Transpordimaa 100%;</w:t>
      </w:r>
    </w:p>
    <w:p w14:paraId="61DED7C5" w14:textId="77777777" w:rsidR="00EC5D6C" w:rsidRPr="00432645" w:rsidRDefault="00EC5D6C">
      <w:pPr>
        <w:pStyle w:val="Loendilik"/>
        <w:numPr>
          <w:ilvl w:val="0"/>
          <w:numId w:val="5"/>
        </w:numPr>
        <w:spacing w:before="240" w:after="240"/>
        <w:rPr>
          <w:rFonts w:cs="Times New Roman"/>
        </w:rPr>
      </w:pPr>
      <w:r w:rsidRPr="00432645">
        <w:rPr>
          <w:rFonts w:cs="Times New Roman"/>
        </w:rPr>
        <w:t>50501:006:0005, 20172 Märjamaa-</w:t>
      </w:r>
      <w:proofErr w:type="spellStart"/>
      <w:r w:rsidRPr="00432645">
        <w:rPr>
          <w:rFonts w:cs="Times New Roman"/>
        </w:rPr>
        <w:t>Haimre</w:t>
      </w:r>
      <w:proofErr w:type="spellEnd"/>
      <w:r w:rsidRPr="00432645">
        <w:rPr>
          <w:rFonts w:cs="Times New Roman"/>
        </w:rPr>
        <w:t xml:space="preserve"> tee, Transpordimaa 100%;</w:t>
      </w:r>
    </w:p>
    <w:p w14:paraId="3D087935" w14:textId="77777777" w:rsidR="00EC5D6C" w:rsidRPr="00432645" w:rsidRDefault="00EC5D6C">
      <w:pPr>
        <w:pStyle w:val="Loendilik"/>
        <w:numPr>
          <w:ilvl w:val="0"/>
          <w:numId w:val="5"/>
        </w:numPr>
        <w:spacing w:before="240" w:after="240"/>
        <w:rPr>
          <w:rFonts w:cs="Times New Roman"/>
        </w:rPr>
      </w:pPr>
      <w:r w:rsidRPr="00432645">
        <w:rPr>
          <w:rFonts w:cs="Times New Roman"/>
        </w:rPr>
        <w:t>50501:006:0042, 20172 Märjamaa-</w:t>
      </w:r>
      <w:proofErr w:type="spellStart"/>
      <w:r w:rsidRPr="00432645">
        <w:rPr>
          <w:rFonts w:cs="Times New Roman"/>
        </w:rPr>
        <w:t>Haimre</w:t>
      </w:r>
      <w:proofErr w:type="spellEnd"/>
      <w:r w:rsidRPr="00432645">
        <w:rPr>
          <w:rFonts w:cs="Times New Roman"/>
        </w:rPr>
        <w:t xml:space="preserve"> tee, Transpordimaa 100%.</w:t>
      </w:r>
    </w:p>
    <w:p w14:paraId="699C9B39" w14:textId="32DF369B" w:rsidR="00EC5D6C" w:rsidRPr="00432645" w:rsidRDefault="00EC5D6C" w:rsidP="000E40DA">
      <w:pPr>
        <w:spacing w:before="120"/>
        <w:ind w:right="-13"/>
      </w:pPr>
      <w:r w:rsidRPr="00432645">
        <w:lastRenderedPageBreak/>
        <w:t xml:space="preserve">Lisaks puudutab projektlahendus osaliselt ka piirnevaid muude otstarvetega kinnistuid. Kinnistuomanikega teavitamine ja koostöö on toimunud eelprojekti koostamisel ja selle töö alusel ning projekteerimistingimuste menetluse, keskkonnamõju hindamise programmi ja aruande avalikustamise ning ehitusloa menetluse raames. </w:t>
      </w:r>
      <w:proofErr w:type="spellStart"/>
      <w:r w:rsidRPr="00432645">
        <w:t>Teemaa</w:t>
      </w:r>
      <w:proofErr w:type="spellEnd"/>
      <w:r w:rsidRPr="00432645">
        <w:t xml:space="preserve"> laiendamiseks koostati krundijaotuskava, mille alusel alustati maade omandamist. Põhiprojekti koostamisel arvestati maaomanike seisukohtadega.</w:t>
      </w:r>
    </w:p>
    <w:p w14:paraId="53CC925A" w14:textId="77777777" w:rsidR="00EC5D6C" w:rsidRPr="00432645" w:rsidRDefault="00EC5D6C" w:rsidP="0038136B">
      <w:pPr>
        <w:rPr>
          <w:i/>
          <w:iCs/>
        </w:rPr>
      </w:pPr>
    </w:p>
    <w:bookmarkEnd w:id="1"/>
    <w:p w14:paraId="35C3C821" w14:textId="603A71EF" w:rsidR="0038136B" w:rsidRPr="00432645" w:rsidRDefault="00EC5D6C" w:rsidP="0038136B">
      <w:pPr>
        <w:spacing w:before="120"/>
        <w:ind w:right="-13"/>
        <w:rPr>
          <w:i/>
          <w:iCs/>
          <w:color w:val="FF0000"/>
        </w:rPr>
      </w:pPr>
      <w:r w:rsidRPr="00432645">
        <w:rPr>
          <w:i/>
          <w:iCs/>
          <w:noProof/>
          <w:color w:val="FF0000"/>
          <w:lang w:eastAsia="et-EE"/>
        </w:rPr>
        <w:drawing>
          <wp:inline distT="0" distB="0" distL="0" distR="0" wp14:anchorId="3D31DAA8" wp14:editId="6A9F74CD">
            <wp:extent cx="4351020" cy="4429122"/>
            <wp:effectExtent l="0" t="0" r="0" b="0"/>
            <wp:docPr id="1887029343" name="Picture 1" descr="A map of a road with 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029343" name="Picture 1" descr="A map of a road with a map of the worl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4525" cy="4432690"/>
                    </a:xfrm>
                    <a:prstGeom prst="rect">
                      <a:avLst/>
                    </a:prstGeom>
                    <a:noFill/>
                  </pic:spPr>
                </pic:pic>
              </a:graphicData>
            </a:graphic>
          </wp:inline>
        </w:drawing>
      </w:r>
    </w:p>
    <w:p w14:paraId="32E169A3" w14:textId="68570F59" w:rsidR="0038136B" w:rsidRPr="00432645" w:rsidRDefault="0038136B" w:rsidP="0038136B">
      <w:pPr>
        <w:pStyle w:val="Pealdis"/>
        <w:rPr>
          <w:i w:val="0"/>
          <w:iCs w:val="0"/>
          <w:color w:val="FF0000"/>
        </w:rPr>
      </w:pPr>
      <w:r w:rsidRPr="00432645">
        <w:t xml:space="preserve">Joonis </w:t>
      </w:r>
      <w:r w:rsidRPr="00432645">
        <w:rPr>
          <w:noProof/>
        </w:rPr>
        <w:fldChar w:fldCharType="begin"/>
      </w:r>
      <w:r w:rsidRPr="00432645">
        <w:rPr>
          <w:noProof/>
        </w:rPr>
        <w:instrText xml:space="preserve"> SEQ Joonis \* ARABIC </w:instrText>
      </w:r>
      <w:r w:rsidRPr="00432645">
        <w:rPr>
          <w:noProof/>
        </w:rPr>
        <w:fldChar w:fldCharType="separate"/>
      </w:r>
      <w:r w:rsidR="00235937">
        <w:rPr>
          <w:noProof/>
        </w:rPr>
        <w:t>1</w:t>
      </w:r>
      <w:r w:rsidRPr="00432645">
        <w:rPr>
          <w:noProof/>
        </w:rPr>
        <w:fldChar w:fldCharType="end"/>
      </w:r>
      <w:r w:rsidRPr="00432645">
        <w:t>. Projektala asukoht. Allikas: tehniline kirjeldus.</w:t>
      </w:r>
    </w:p>
    <w:p w14:paraId="27239633" w14:textId="40335BD3" w:rsidR="00774ADA" w:rsidRPr="00432645" w:rsidRDefault="00774ADA">
      <w:pPr>
        <w:pStyle w:val="Pealkiri2"/>
      </w:pPr>
      <w:bookmarkStart w:id="2" w:name="_Toc200708449"/>
      <w:r w:rsidRPr="00432645">
        <w:t>Töö koostamise eesmärgid</w:t>
      </w:r>
      <w:bookmarkEnd w:id="2"/>
    </w:p>
    <w:p w14:paraId="1A9A02CD" w14:textId="5DEFFC7F" w:rsidR="00774ADA" w:rsidRPr="00432645" w:rsidRDefault="00774ADA" w:rsidP="00774ADA">
      <w:pPr>
        <w:spacing w:before="240" w:after="240"/>
        <w:rPr>
          <w:rFonts w:cs="Times New Roman"/>
          <w:i/>
        </w:rPr>
      </w:pPr>
      <w:r w:rsidRPr="00D84BA5">
        <w:rPr>
          <w:rFonts w:cs="Times New Roman"/>
          <w:i/>
        </w:rPr>
        <w:t xml:space="preserve">Tehnilise kirjelduse (TK) kohaselt </w:t>
      </w:r>
      <w:r w:rsidR="00AF5CDA" w:rsidRPr="00D84BA5">
        <w:rPr>
          <w:rFonts w:cs="Times New Roman"/>
          <w:i/>
        </w:rPr>
        <w:t>projekti</w:t>
      </w:r>
      <w:r w:rsidRPr="00D84BA5">
        <w:rPr>
          <w:rFonts w:cs="Times New Roman"/>
          <w:i/>
        </w:rPr>
        <w:t xml:space="preserve"> eesmärgid </w:t>
      </w:r>
      <w:r w:rsidR="00E221EB" w:rsidRPr="00D84BA5">
        <w:rPr>
          <w:rFonts w:cs="Times New Roman"/>
          <w:i/>
        </w:rPr>
        <w:t xml:space="preserve">on </w:t>
      </w:r>
      <w:r w:rsidRPr="00D84BA5">
        <w:rPr>
          <w:rFonts w:cs="Times New Roman"/>
          <w:i/>
        </w:rPr>
        <w:t>järgmised:</w:t>
      </w:r>
    </w:p>
    <w:p w14:paraId="3356622C" w14:textId="5AB68DE5" w:rsidR="00AF5CDA" w:rsidRPr="00432645" w:rsidRDefault="00AF5CDA" w:rsidP="00AF5CDA">
      <w:pPr>
        <w:spacing w:before="240" w:after="240"/>
        <w:rPr>
          <w:rFonts w:cs="Times New Roman"/>
          <w:iCs/>
        </w:rPr>
      </w:pPr>
      <w:r w:rsidRPr="00432645">
        <w:rPr>
          <w:rFonts w:cs="Times New Roman"/>
          <w:iCs/>
        </w:rPr>
        <w:t xml:space="preserve">Riigitee 4 Tallinn-Pärnu-Ikla km 62,2-70,2 </w:t>
      </w:r>
      <w:proofErr w:type="spellStart"/>
      <w:r w:rsidRPr="00432645">
        <w:rPr>
          <w:rFonts w:cs="Times New Roman"/>
          <w:iCs/>
        </w:rPr>
        <w:t>Päädeva-Haimre</w:t>
      </w:r>
      <w:proofErr w:type="spellEnd"/>
      <w:r w:rsidRPr="00432645">
        <w:rPr>
          <w:rFonts w:cs="Times New Roman"/>
          <w:iCs/>
        </w:rPr>
        <w:t xml:space="preserve"> lõigu ümberehitamine 2+2 sõidurajaga maanteeks vastavalt Rapla maakonnaplaneeringut täpsustavale teemaplaneeringule „Põhimaantee nr 4 (E67) Tallinn – Pärnu – Ikla (Via Baltica) trassi asukoha täpsustamine km 44,0 – 92,0“ (edaspidi teemaplaneering).</w:t>
      </w:r>
    </w:p>
    <w:p w14:paraId="082522AB" w14:textId="39816041" w:rsidR="00AF5CDA" w:rsidRPr="00432645" w:rsidRDefault="00AF5CDA" w:rsidP="00AF5CDA">
      <w:pPr>
        <w:spacing w:before="240" w:after="240"/>
        <w:rPr>
          <w:rFonts w:cs="Times New Roman"/>
          <w:iCs/>
        </w:rPr>
      </w:pPr>
      <w:r w:rsidRPr="00432645">
        <w:rPr>
          <w:rFonts w:cs="Times New Roman"/>
          <w:iCs/>
        </w:rPr>
        <w:t>Eelprojekti viimine põhiprojekti tasemele lähteülesandes määratud ulatuses.</w:t>
      </w:r>
    </w:p>
    <w:p w14:paraId="216A371C" w14:textId="5375F158" w:rsidR="00774ADA" w:rsidRPr="00432645" w:rsidRDefault="00AF5CDA" w:rsidP="00AF5CDA">
      <w:pPr>
        <w:spacing w:before="240" w:after="240"/>
        <w:rPr>
          <w:rFonts w:cs="Times New Roman"/>
          <w:iCs/>
        </w:rPr>
      </w:pPr>
      <w:r w:rsidRPr="00432645">
        <w:rPr>
          <w:rFonts w:cs="Times New Roman"/>
          <w:iCs/>
        </w:rPr>
        <w:lastRenderedPageBreak/>
        <w:t>Projekteerida tehniliselt ja majanduslikult optimaalne lahendus arvestades muuhulgas keskkonnanõuete ja CO2 heitkoguste vähendamise eesmärgiga.</w:t>
      </w:r>
    </w:p>
    <w:p w14:paraId="5110DA6E" w14:textId="77777777" w:rsidR="007B6F43" w:rsidRPr="00432645" w:rsidRDefault="00774ADA" w:rsidP="00774ADA">
      <w:pPr>
        <w:spacing w:before="240" w:after="240"/>
        <w:rPr>
          <w:rFonts w:cs="Times New Roman"/>
          <w:i/>
        </w:rPr>
      </w:pPr>
      <w:r w:rsidRPr="00432645">
        <w:rPr>
          <w:rFonts w:cs="Times New Roman"/>
          <w:i/>
        </w:rPr>
        <w:t xml:space="preserve">Käesolevas projekti osas lahendatakse: </w:t>
      </w:r>
    </w:p>
    <w:p w14:paraId="4A28CF00" w14:textId="4F8233FA" w:rsidR="00774ADA" w:rsidRPr="00432645" w:rsidRDefault="00774ADA" w:rsidP="00774ADA">
      <w:pPr>
        <w:spacing w:before="240" w:after="240"/>
        <w:rPr>
          <w:rFonts w:cs="Times New Roman"/>
          <w:i/>
        </w:rPr>
      </w:pPr>
      <w:r w:rsidRPr="00432645">
        <w:rPr>
          <w:rFonts w:cs="Times New Roman"/>
          <w:iCs/>
        </w:rPr>
        <w:t>Valgustuse lahendus</w:t>
      </w:r>
      <w:r w:rsidR="00E221EB" w:rsidRPr="00432645">
        <w:rPr>
          <w:rFonts w:cs="Times New Roman"/>
          <w:iCs/>
        </w:rPr>
        <w:t>ed</w:t>
      </w:r>
      <w:r w:rsidRPr="00432645">
        <w:rPr>
          <w:rFonts w:cs="Times New Roman"/>
          <w:iCs/>
        </w:rPr>
        <w:t xml:space="preserve"> põhiprojekti staadiumis.</w:t>
      </w:r>
      <w:r w:rsidR="00227DD7" w:rsidRPr="00432645">
        <w:rPr>
          <w:rFonts w:cs="Times New Roman"/>
          <w:iCs/>
        </w:rPr>
        <w:t xml:space="preserve"> </w:t>
      </w:r>
      <w:r w:rsidRPr="00432645">
        <w:rPr>
          <w:rFonts w:cs="Times New Roman"/>
          <w:iCs/>
        </w:rPr>
        <w:t>Ehitusele ettejäävate olemasolevate tehnovõrkude</w:t>
      </w:r>
      <w:r w:rsidR="00227DD7" w:rsidRPr="00432645">
        <w:rPr>
          <w:rFonts w:cs="Times New Roman"/>
          <w:iCs/>
        </w:rPr>
        <w:t xml:space="preserve"> kaitsmismeetodid ning </w:t>
      </w:r>
      <w:r w:rsidRPr="00432645">
        <w:rPr>
          <w:rFonts w:cs="Times New Roman"/>
          <w:iCs/>
        </w:rPr>
        <w:t>ümberehitus sellises ehitusprojekti staadiumis, mis võimaldab saada ehitusõiguse</w:t>
      </w:r>
      <w:r w:rsidR="003C1F2A" w:rsidRPr="00432645">
        <w:rPr>
          <w:rFonts w:cs="Times New Roman"/>
          <w:iCs/>
        </w:rPr>
        <w:t xml:space="preserve"> (ehitusluba, tööluba)</w:t>
      </w:r>
      <w:r w:rsidRPr="00432645">
        <w:rPr>
          <w:rFonts w:cs="Times New Roman"/>
          <w:iCs/>
        </w:rPr>
        <w:t>.</w:t>
      </w:r>
      <w:r w:rsidR="00E221EB" w:rsidRPr="00432645">
        <w:rPr>
          <w:rFonts w:cs="Times New Roman"/>
          <w:iCs/>
        </w:rPr>
        <w:t xml:space="preserve"> </w:t>
      </w:r>
      <w:r w:rsidRPr="00432645">
        <w:rPr>
          <w:rFonts w:cs="Times New Roman"/>
          <w:iCs/>
        </w:rPr>
        <w:t>Projekti koostamise lähteülesanne on pikemalt lahti kirjutatud Tehnilises kirjelduses.</w:t>
      </w:r>
    </w:p>
    <w:p w14:paraId="563AB6BE" w14:textId="6FF6C69F" w:rsidR="004C52AF" w:rsidRPr="00432645" w:rsidRDefault="00560653" w:rsidP="008E6C07">
      <w:pPr>
        <w:pStyle w:val="Pealkiri2"/>
      </w:pPr>
      <w:bookmarkStart w:id="3" w:name="_Toc200708450"/>
      <w:r w:rsidRPr="00432645">
        <w:t>Lähtedokumendid, normid, juhised</w:t>
      </w:r>
      <w:bookmarkEnd w:id="3"/>
    </w:p>
    <w:p w14:paraId="5C48B967" w14:textId="0610DEA5" w:rsidR="004C52AF" w:rsidRPr="00432645" w:rsidRDefault="004C52AF" w:rsidP="004C52AF">
      <w:pPr>
        <w:pStyle w:val="Pealkiri3"/>
      </w:pPr>
      <w:bookmarkStart w:id="4" w:name="_Toc200708451"/>
      <w:r w:rsidRPr="00432645">
        <w:t>Lähtematerjalid</w:t>
      </w:r>
      <w:bookmarkEnd w:id="4"/>
    </w:p>
    <w:p w14:paraId="660FE0D8" w14:textId="77777777" w:rsidR="004C52AF" w:rsidRPr="00432645" w:rsidRDefault="004C52AF">
      <w:pPr>
        <w:pStyle w:val="Loendilik"/>
        <w:numPr>
          <w:ilvl w:val="0"/>
          <w:numId w:val="7"/>
        </w:numPr>
        <w:spacing w:before="240" w:after="0"/>
        <w:rPr>
          <w:rFonts w:cs="Times New Roman"/>
        </w:rPr>
      </w:pPr>
      <w:r w:rsidRPr="00432645">
        <w:rPr>
          <w:rFonts w:cs="Times New Roman"/>
        </w:rPr>
        <w:t>Tehniline kirjeldus;</w:t>
      </w:r>
    </w:p>
    <w:p w14:paraId="0A31A772" w14:textId="77777777" w:rsidR="004C52AF" w:rsidRPr="00432645" w:rsidRDefault="004C52AF">
      <w:pPr>
        <w:pStyle w:val="Loendilik"/>
        <w:numPr>
          <w:ilvl w:val="0"/>
          <w:numId w:val="7"/>
        </w:numPr>
        <w:spacing w:before="240" w:after="0"/>
        <w:rPr>
          <w:rFonts w:cs="Times New Roman"/>
        </w:rPr>
      </w:pPr>
      <w:r w:rsidRPr="00432645">
        <w:rPr>
          <w:rFonts w:cs="Times New Roman"/>
        </w:rPr>
        <w:t xml:space="preserve">Transpordiameti tehnilised tingimused riigitee 4 km 62,2-70,2 </w:t>
      </w:r>
      <w:proofErr w:type="spellStart"/>
      <w:r w:rsidRPr="00432645">
        <w:rPr>
          <w:rFonts w:cs="Times New Roman"/>
        </w:rPr>
        <w:t>Päädeva-Haimre</w:t>
      </w:r>
      <w:proofErr w:type="spellEnd"/>
      <w:r w:rsidRPr="00432645">
        <w:rPr>
          <w:rFonts w:cs="Times New Roman"/>
        </w:rPr>
        <w:t xml:space="preserve"> 2+2 lõigul  valgustuse põhiprojekti koostamiseks ja kriteeriumid valgustite valikuks;</w:t>
      </w:r>
    </w:p>
    <w:p w14:paraId="2DF18640" w14:textId="77777777" w:rsidR="004C52AF" w:rsidRPr="00432645" w:rsidRDefault="004C52AF">
      <w:pPr>
        <w:pStyle w:val="Loendilik"/>
        <w:numPr>
          <w:ilvl w:val="0"/>
          <w:numId w:val="7"/>
        </w:numPr>
        <w:spacing w:before="240" w:after="0"/>
        <w:rPr>
          <w:rFonts w:cs="Times New Roman"/>
        </w:rPr>
      </w:pPr>
      <w:r w:rsidRPr="00432645">
        <w:rPr>
          <w:rFonts w:cs="Times New Roman"/>
        </w:rPr>
        <w:t xml:space="preserve">Riigiteele nr 4 km 62,2-70,2 </w:t>
      </w:r>
      <w:proofErr w:type="spellStart"/>
      <w:r w:rsidRPr="00432645">
        <w:rPr>
          <w:rFonts w:cs="Times New Roman"/>
        </w:rPr>
        <w:t>Päädeva-Haimre</w:t>
      </w:r>
      <w:proofErr w:type="spellEnd"/>
      <w:r w:rsidRPr="00432645">
        <w:rPr>
          <w:rFonts w:cs="Times New Roman"/>
        </w:rPr>
        <w:t xml:space="preserve"> 2+2 lõigule muutuvteabega VMS märkide, teeseadmete ja neid ühendava kiudoptilise sidelahenduse tehnilise projekti koostamine ja ehitamine;</w:t>
      </w:r>
    </w:p>
    <w:p w14:paraId="25B803D1" w14:textId="77777777" w:rsidR="004C52AF" w:rsidRPr="00432645" w:rsidRDefault="004C52AF">
      <w:pPr>
        <w:pStyle w:val="Loendilik"/>
        <w:numPr>
          <w:ilvl w:val="0"/>
          <w:numId w:val="7"/>
        </w:numPr>
        <w:rPr>
          <w:rFonts w:cs="Times New Roman"/>
        </w:rPr>
      </w:pPr>
      <w:r w:rsidRPr="00432645">
        <w:rPr>
          <w:rFonts w:cs="Times New Roman"/>
        </w:rPr>
        <w:t>TRAM tehnilised nõuded teeilmajaamadele liiklusjuhitavatel teelõikudel</w:t>
      </w:r>
    </w:p>
    <w:p w14:paraId="1F77361B" w14:textId="77777777" w:rsidR="004C52AF" w:rsidRPr="00432645" w:rsidRDefault="004C52AF">
      <w:pPr>
        <w:pStyle w:val="Loendilik"/>
        <w:numPr>
          <w:ilvl w:val="0"/>
          <w:numId w:val="7"/>
        </w:numPr>
        <w:rPr>
          <w:rFonts w:cs="Times New Roman"/>
        </w:rPr>
      </w:pPr>
      <w:r w:rsidRPr="00432645">
        <w:rPr>
          <w:rFonts w:cs="Times New Roman"/>
        </w:rPr>
        <w:t xml:space="preserve">TRAM liikluse </w:t>
      </w:r>
      <w:proofErr w:type="spellStart"/>
      <w:r w:rsidRPr="00432645">
        <w:rPr>
          <w:rFonts w:cs="Times New Roman"/>
        </w:rPr>
        <w:t>monitoorimise</w:t>
      </w:r>
      <w:proofErr w:type="spellEnd"/>
      <w:r w:rsidRPr="00432645">
        <w:rPr>
          <w:rFonts w:cs="Times New Roman"/>
        </w:rPr>
        <w:t xml:space="preserve"> seadmete tehnilised nõuded</w:t>
      </w:r>
    </w:p>
    <w:p w14:paraId="3B6360BB" w14:textId="77777777" w:rsidR="004C52AF" w:rsidRPr="00432645" w:rsidRDefault="004C52AF">
      <w:pPr>
        <w:pStyle w:val="Loendilik"/>
        <w:numPr>
          <w:ilvl w:val="0"/>
          <w:numId w:val="7"/>
        </w:numPr>
        <w:spacing w:before="240" w:after="0"/>
        <w:rPr>
          <w:rFonts w:cs="Times New Roman"/>
        </w:rPr>
      </w:pPr>
      <w:r w:rsidRPr="00432645">
        <w:rPr>
          <w:rFonts w:cs="Times New Roman"/>
        </w:rPr>
        <w:t>TRAM üldnõuded liikluskaamerale</w:t>
      </w:r>
    </w:p>
    <w:p w14:paraId="6E82C53D" w14:textId="77777777" w:rsidR="004C52AF" w:rsidRPr="00432645" w:rsidRDefault="004C52AF">
      <w:pPr>
        <w:pStyle w:val="Loendilik"/>
        <w:numPr>
          <w:ilvl w:val="0"/>
          <w:numId w:val="7"/>
        </w:numPr>
        <w:spacing w:before="240" w:after="0"/>
        <w:rPr>
          <w:rFonts w:cs="Times New Roman"/>
        </w:rPr>
      </w:pPr>
      <w:r w:rsidRPr="00432645">
        <w:rPr>
          <w:rFonts w:cs="Times New Roman"/>
        </w:rPr>
        <w:t>Elektrilevi tehnilised tingimused mitteelektriprojektidele nr 486083;</w:t>
      </w:r>
    </w:p>
    <w:p w14:paraId="29D5B72A" w14:textId="77777777" w:rsidR="004C52AF" w:rsidRPr="00432645" w:rsidRDefault="004C52AF">
      <w:pPr>
        <w:pStyle w:val="Loendilik"/>
        <w:numPr>
          <w:ilvl w:val="0"/>
          <w:numId w:val="7"/>
        </w:numPr>
        <w:spacing w:before="240" w:after="0"/>
        <w:rPr>
          <w:rFonts w:cs="Times New Roman"/>
        </w:rPr>
      </w:pPr>
      <w:r w:rsidRPr="00432645">
        <w:rPr>
          <w:rFonts w:cs="Times New Roman"/>
        </w:rPr>
        <w:t>Elektrilevi tehnilised tingimused võrkude ümberehituseks kliendi soovil nr 487320;</w:t>
      </w:r>
    </w:p>
    <w:p w14:paraId="06E07F6F" w14:textId="77777777" w:rsidR="004C52AF" w:rsidRPr="00432645" w:rsidRDefault="004C52AF">
      <w:pPr>
        <w:pStyle w:val="Loendilik"/>
        <w:numPr>
          <w:ilvl w:val="0"/>
          <w:numId w:val="7"/>
        </w:numPr>
        <w:spacing w:before="240" w:after="0"/>
        <w:rPr>
          <w:rFonts w:cs="Times New Roman"/>
        </w:rPr>
      </w:pPr>
      <w:r w:rsidRPr="00432645">
        <w:rPr>
          <w:rFonts w:cs="Times New Roman"/>
        </w:rPr>
        <w:t>ELASA Elektroonilise side alased tehnilised tingimused nr: TT3975;</w:t>
      </w:r>
    </w:p>
    <w:p w14:paraId="2F77961B" w14:textId="63BDD38F" w:rsidR="004C52AF" w:rsidRPr="00432645" w:rsidRDefault="004C52AF">
      <w:pPr>
        <w:pStyle w:val="Loendilik"/>
        <w:numPr>
          <w:ilvl w:val="0"/>
          <w:numId w:val="7"/>
        </w:numPr>
        <w:spacing w:before="240" w:after="0"/>
        <w:rPr>
          <w:rFonts w:cs="Times New Roman"/>
        </w:rPr>
      </w:pPr>
      <w:r w:rsidRPr="00432645">
        <w:rPr>
          <w:rFonts w:cs="Times New Roman"/>
        </w:rPr>
        <w:t>Telekommunikatsioonialased tehnilised tingimused nr 39374310;</w:t>
      </w:r>
    </w:p>
    <w:p w14:paraId="3C4F76D1" w14:textId="7732C3B2" w:rsidR="004C52AF" w:rsidRPr="00432645" w:rsidRDefault="004C52AF">
      <w:pPr>
        <w:pStyle w:val="Pealkiri3"/>
      </w:pPr>
      <w:bookmarkStart w:id="5" w:name="_Toc200708452"/>
      <w:r w:rsidRPr="00432645">
        <w:t>Olulisemad normdokumendid</w:t>
      </w:r>
      <w:bookmarkEnd w:id="5"/>
    </w:p>
    <w:p w14:paraId="4E8B0857" w14:textId="33B7BAAC" w:rsidR="00267C36" w:rsidRPr="00432645" w:rsidRDefault="00267C36">
      <w:pPr>
        <w:numPr>
          <w:ilvl w:val="0"/>
          <w:numId w:val="8"/>
        </w:numPr>
        <w:contextualSpacing/>
        <w:jc w:val="left"/>
        <w:rPr>
          <w:rFonts w:eastAsia="SimSun" w:cs="Times New Roman"/>
        </w:rPr>
      </w:pPr>
      <w:bookmarkStart w:id="6" w:name="_Hlk164435317"/>
      <w:r w:rsidRPr="00432645">
        <w:rPr>
          <w:rFonts w:eastAsia="SimSun" w:cs="Times New Roman"/>
        </w:rPr>
        <w:t>Seadme ohutuse seadus 11.03.2015 ja selle alusel kehtestatud määrused</w:t>
      </w:r>
    </w:p>
    <w:p w14:paraId="46CBE25F" w14:textId="65DB9388" w:rsidR="00267C36" w:rsidRPr="00432645" w:rsidRDefault="00267C36">
      <w:pPr>
        <w:numPr>
          <w:ilvl w:val="0"/>
          <w:numId w:val="9"/>
        </w:numPr>
        <w:contextualSpacing/>
        <w:jc w:val="left"/>
        <w:rPr>
          <w:rFonts w:eastAsia="SimSun" w:cs="Times New Roman"/>
        </w:rPr>
      </w:pPr>
      <w:r w:rsidRPr="00432645">
        <w:rPr>
          <w:rFonts w:eastAsia="SimSun" w:cs="Times New Roman"/>
        </w:rPr>
        <w:t>Rajatise ehitusprojekt EVS 932:2017</w:t>
      </w:r>
    </w:p>
    <w:p w14:paraId="16B83E84" w14:textId="65FAE978" w:rsidR="00267C36" w:rsidRPr="00432645" w:rsidRDefault="00267C36">
      <w:pPr>
        <w:numPr>
          <w:ilvl w:val="0"/>
          <w:numId w:val="9"/>
        </w:numPr>
        <w:contextualSpacing/>
        <w:jc w:val="left"/>
        <w:rPr>
          <w:rFonts w:eastAsia="SimSun" w:cs="Times New Roman"/>
        </w:rPr>
      </w:pPr>
      <w:r w:rsidRPr="00432645">
        <w:rPr>
          <w:rFonts w:eastAsia="SimSun" w:cs="Times New Roman"/>
        </w:rPr>
        <w:t xml:space="preserve">Jalakäijate ülekäiguradade valgustamine lisavalgustusega. Osa 1: Kvaliteedi </w:t>
      </w:r>
      <w:proofErr w:type="spellStart"/>
      <w:r w:rsidRPr="00432645">
        <w:rPr>
          <w:rFonts w:eastAsia="SimSun" w:cs="Times New Roman"/>
        </w:rPr>
        <w:t>üldnäitajad</w:t>
      </w:r>
      <w:proofErr w:type="spellEnd"/>
      <w:r w:rsidRPr="00432645">
        <w:rPr>
          <w:rFonts w:eastAsia="SimSun" w:cs="Times New Roman"/>
        </w:rPr>
        <w:t xml:space="preserve"> ja juhisväärtused. EVS 935-1: 2017</w:t>
      </w:r>
    </w:p>
    <w:p w14:paraId="354305ED" w14:textId="2591D090" w:rsidR="00267C36" w:rsidRPr="00432645" w:rsidRDefault="00267C36">
      <w:pPr>
        <w:numPr>
          <w:ilvl w:val="0"/>
          <w:numId w:val="9"/>
        </w:numPr>
        <w:contextualSpacing/>
        <w:jc w:val="left"/>
        <w:rPr>
          <w:rFonts w:eastAsia="SimSun" w:cs="Times New Roman"/>
        </w:rPr>
      </w:pPr>
      <w:r w:rsidRPr="00432645">
        <w:rPr>
          <w:rFonts w:eastAsia="SimSun" w:cs="Times New Roman"/>
        </w:rPr>
        <w:t>Jalakäijate ülekäiguradade valgustamine lisavalgustusega. Osa 2: Arvutamine ja mõõtmine. EVS 935-2: 2017</w:t>
      </w:r>
    </w:p>
    <w:bookmarkEnd w:id="6"/>
    <w:p w14:paraId="674722DF" w14:textId="3D7AA828" w:rsidR="00267C36" w:rsidRPr="00432645" w:rsidRDefault="00267C36">
      <w:pPr>
        <w:numPr>
          <w:ilvl w:val="0"/>
          <w:numId w:val="9"/>
        </w:numPr>
        <w:contextualSpacing/>
        <w:jc w:val="left"/>
        <w:rPr>
          <w:rFonts w:eastAsia="SimSun" w:cs="Times New Roman"/>
        </w:rPr>
      </w:pPr>
      <w:r w:rsidRPr="00432645">
        <w:rPr>
          <w:rFonts w:eastAsia="SimSun" w:cs="Times New Roman"/>
        </w:rPr>
        <w:t>CEN/TR 13201 - 1:2014 Teevalgustus. Osa 1: Valgustusklasside valiku juhised</w:t>
      </w:r>
    </w:p>
    <w:p w14:paraId="2F11B3AF" w14:textId="0632532C" w:rsidR="00267C36" w:rsidRPr="00432645" w:rsidRDefault="00267C36">
      <w:pPr>
        <w:numPr>
          <w:ilvl w:val="0"/>
          <w:numId w:val="9"/>
        </w:numPr>
        <w:contextualSpacing/>
        <w:jc w:val="left"/>
        <w:rPr>
          <w:rFonts w:eastAsia="SimSun" w:cs="Times New Roman"/>
        </w:rPr>
      </w:pPr>
      <w:r w:rsidRPr="00432645">
        <w:rPr>
          <w:rFonts w:eastAsia="SimSun" w:cs="Times New Roman"/>
        </w:rPr>
        <w:t>EVS-EN 13201 - 2:2015 Teevalgustus. Osa 2: Teostusnõuded</w:t>
      </w:r>
    </w:p>
    <w:p w14:paraId="5526FEEA" w14:textId="6CA31767" w:rsidR="00267C36" w:rsidRPr="00432645" w:rsidRDefault="00267C36">
      <w:pPr>
        <w:numPr>
          <w:ilvl w:val="0"/>
          <w:numId w:val="10"/>
        </w:numPr>
        <w:contextualSpacing/>
        <w:jc w:val="left"/>
        <w:rPr>
          <w:rFonts w:eastAsia="SimSun" w:cs="Times New Roman"/>
        </w:rPr>
      </w:pPr>
      <w:r w:rsidRPr="00432645">
        <w:rPr>
          <w:rFonts w:eastAsia="SimSun" w:cs="Times New Roman"/>
        </w:rPr>
        <w:t>EVS-EN 13201 - 3:2015 Teevalgustus. Osa 3: Valgustussuuruste arvutamine</w:t>
      </w:r>
    </w:p>
    <w:p w14:paraId="540E35A4" w14:textId="7F345749" w:rsidR="00267C36" w:rsidRPr="00432645" w:rsidRDefault="00267C36">
      <w:pPr>
        <w:numPr>
          <w:ilvl w:val="0"/>
          <w:numId w:val="10"/>
        </w:numPr>
        <w:contextualSpacing/>
        <w:jc w:val="left"/>
        <w:rPr>
          <w:rFonts w:eastAsia="SimSun" w:cs="Times New Roman"/>
        </w:rPr>
      </w:pPr>
      <w:r w:rsidRPr="00432645">
        <w:rPr>
          <w:rFonts w:eastAsia="SimSun" w:cs="Times New Roman"/>
        </w:rPr>
        <w:t>EVS-EN 13201 - 4:2015 Teevalgustus. Osa 4: Valgustuse mõõtemeetodid</w:t>
      </w:r>
    </w:p>
    <w:p w14:paraId="402CBE3A" w14:textId="7BA83354" w:rsidR="00267C36" w:rsidRPr="00432645" w:rsidRDefault="00267C36">
      <w:pPr>
        <w:numPr>
          <w:ilvl w:val="0"/>
          <w:numId w:val="10"/>
        </w:numPr>
        <w:contextualSpacing/>
        <w:jc w:val="left"/>
        <w:rPr>
          <w:rFonts w:eastAsia="SimSun" w:cs="Times New Roman"/>
        </w:rPr>
      </w:pPr>
      <w:r w:rsidRPr="00432645">
        <w:rPr>
          <w:rFonts w:eastAsia="SimSun" w:cs="Times New Roman"/>
        </w:rPr>
        <w:t>Tee projekteerimise normid;</w:t>
      </w:r>
    </w:p>
    <w:p w14:paraId="0F8A9542" w14:textId="2BFC0ABA" w:rsidR="00267C36" w:rsidRPr="00432645" w:rsidRDefault="00267C36">
      <w:pPr>
        <w:numPr>
          <w:ilvl w:val="0"/>
          <w:numId w:val="10"/>
        </w:numPr>
        <w:contextualSpacing/>
        <w:jc w:val="left"/>
        <w:rPr>
          <w:rFonts w:eastAsia="SimSun" w:cs="Times New Roman"/>
        </w:rPr>
      </w:pPr>
      <w:r w:rsidRPr="00432645">
        <w:rPr>
          <w:rFonts w:eastAsia="SimSun" w:cs="Times New Roman"/>
        </w:rPr>
        <w:t>EVS-IEC 60364-4-41 Ehitiste elektripaigaldised. Osa 4-41: Kaitseviisid. Kaitse elektrilöögi eest</w:t>
      </w:r>
    </w:p>
    <w:p w14:paraId="528CC4D1"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t>EVS 843:2016 Linnatänavad</w:t>
      </w:r>
    </w:p>
    <w:p w14:paraId="7D675678"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lastRenderedPageBreak/>
        <w:t xml:space="preserve">Elektrilevi OÜ 0,4 – 20 </w:t>
      </w:r>
      <w:proofErr w:type="spellStart"/>
      <w:r w:rsidRPr="00432645">
        <w:rPr>
          <w:rFonts w:eastAsia="SimSun" w:cs="Times New Roman"/>
        </w:rPr>
        <w:t>kV</w:t>
      </w:r>
      <w:proofErr w:type="spellEnd"/>
      <w:r w:rsidRPr="00432645">
        <w:rPr>
          <w:rFonts w:eastAsia="SimSun" w:cs="Times New Roman"/>
        </w:rPr>
        <w:t xml:space="preserve"> võrgustandartide sari</w:t>
      </w:r>
    </w:p>
    <w:p w14:paraId="006D43EA"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t xml:space="preserve">EVS-EN 13201 - 5:2015  Road </w:t>
      </w:r>
      <w:proofErr w:type="spellStart"/>
      <w:r w:rsidRPr="00432645">
        <w:rPr>
          <w:rFonts w:eastAsia="SimSun" w:cs="Times New Roman"/>
        </w:rPr>
        <w:t>lighting</w:t>
      </w:r>
      <w:proofErr w:type="spellEnd"/>
      <w:r w:rsidRPr="00432645">
        <w:rPr>
          <w:rFonts w:eastAsia="SimSun" w:cs="Times New Roman"/>
        </w:rPr>
        <w:t xml:space="preserve"> - Energy </w:t>
      </w:r>
      <w:proofErr w:type="spellStart"/>
      <w:r w:rsidRPr="00432645">
        <w:rPr>
          <w:rFonts w:eastAsia="SimSun" w:cs="Times New Roman"/>
        </w:rPr>
        <w:t>performance</w:t>
      </w:r>
      <w:proofErr w:type="spellEnd"/>
      <w:r w:rsidRPr="00432645">
        <w:rPr>
          <w:rFonts w:eastAsia="SimSun" w:cs="Times New Roman"/>
        </w:rPr>
        <w:t xml:space="preserve"> </w:t>
      </w:r>
      <w:proofErr w:type="spellStart"/>
      <w:r w:rsidRPr="00432645">
        <w:rPr>
          <w:rFonts w:eastAsia="SimSun" w:cs="Times New Roman"/>
        </w:rPr>
        <w:t>indicators</w:t>
      </w:r>
      <w:proofErr w:type="spellEnd"/>
    </w:p>
    <w:p w14:paraId="7AD32778"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t>EVS-HD 60364-4-41 Madalpingelised elektripaigaldised. Osa 4-41: Kaitseviisid. Kaitse elektrilöögi eest.</w:t>
      </w:r>
    </w:p>
    <w:p w14:paraId="119E2108"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t>EVS-HD 60364-4-43:2010 Madalpingelised elektripaigaldised. Osa 4-43: Kaitseviisid. Liigvoolukaitse</w:t>
      </w:r>
    </w:p>
    <w:p w14:paraId="7A65E746"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t>Nõuded tehnovõrkude ja -rajatiste teemaale paigaldamise kavandamisel (Maanteeamet, MA 2018-015)</w:t>
      </w:r>
    </w:p>
    <w:p w14:paraId="3266718D"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t>Riigiteede valgustuse kavandamine (Kinnitatud: 17.05.2024 nr 1.1-1/24/85)</w:t>
      </w:r>
    </w:p>
    <w:p w14:paraId="1F1EF149" w14:textId="77777777" w:rsidR="00267C36" w:rsidRPr="00432645" w:rsidRDefault="00267C36">
      <w:pPr>
        <w:numPr>
          <w:ilvl w:val="0"/>
          <w:numId w:val="10"/>
        </w:numPr>
        <w:contextualSpacing/>
        <w:jc w:val="left"/>
        <w:rPr>
          <w:rFonts w:eastAsia="SimSun" w:cs="Times New Roman"/>
        </w:rPr>
      </w:pPr>
      <w:r w:rsidRPr="00432645">
        <w:rPr>
          <w:rFonts w:eastAsia="SimSun" w:cs="Times New Roman"/>
        </w:rPr>
        <w:t xml:space="preserve">EVS-EN 50341-2-20 Elektriõhuliinid vahelduvpingega üle 1 </w:t>
      </w:r>
      <w:proofErr w:type="spellStart"/>
      <w:r w:rsidRPr="00432645">
        <w:rPr>
          <w:rFonts w:eastAsia="SimSun" w:cs="Times New Roman"/>
        </w:rPr>
        <w:t>kV</w:t>
      </w:r>
      <w:proofErr w:type="spellEnd"/>
      <w:r w:rsidRPr="00432645">
        <w:rPr>
          <w:rFonts w:eastAsia="SimSun" w:cs="Times New Roman"/>
        </w:rPr>
        <w:t>. Eesti siseriiklikud erinõuded</w:t>
      </w:r>
    </w:p>
    <w:p w14:paraId="6664EB8B" w14:textId="0A4BF59E" w:rsidR="00267C36" w:rsidRPr="00432645" w:rsidRDefault="00267C36">
      <w:pPr>
        <w:numPr>
          <w:ilvl w:val="0"/>
          <w:numId w:val="10"/>
        </w:numPr>
        <w:contextualSpacing/>
        <w:jc w:val="left"/>
        <w:rPr>
          <w:rFonts w:eastAsia="SimSun" w:cs="Times New Roman"/>
        </w:rPr>
      </w:pPr>
      <w:r w:rsidRPr="00432645">
        <w:rPr>
          <w:rFonts w:eastAsia="SimSun" w:cs="Times New Roman"/>
        </w:rPr>
        <w:t>Elektroonilise Side seadus</w:t>
      </w:r>
    </w:p>
    <w:p w14:paraId="50EF5C81" w14:textId="7B762152" w:rsidR="00267C36" w:rsidRPr="00432645" w:rsidRDefault="00267C36">
      <w:pPr>
        <w:numPr>
          <w:ilvl w:val="0"/>
          <w:numId w:val="10"/>
        </w:numPr>
        <w:contextualSpacing/>
        <w:jc w:val="left"/>
        <w:rPr>
          <w:rFonts w:eastAsia="SimSun" w:cs="Times New Roman"/>
        </w:rPr>
      </w:pPr>
      <w:r w:rsidRPr="00432645">
        <w:rPr>
          <w:rFonts w:eastAsia="SimSun" w:cs="Times New Roman"/>
        </w:rPr>
        <w:t>Ehitusseadustik</w:t>
      </w:r>
    </w:p>
    <w:p w14:paraId="7AF33D65" w14:textId="0F9DA8B1" w:rsidR="00267C36" w:rsidRPr="00432645" w:rsidRDefault="00267C36">
      <w:pPr>
        <w:numPr>
          <w:ilvl w:val="0"/>
          <w:numId w:val="10"/>
        </w:numPr>
        <w:spacing w:after="0"/>
        <w:contextualSpacing/>
        <w:jc w:val="left"/>
        <w:rPr>
          <w:rFonts w:eastAsia="SimSun" w:cs="Times New Roman"/>
        </w:rPr>
      </w:pPr>
      <w:r w:rsidRPr="00432645">
        <w:rPr>
          <w:rFonts w:eastAsia="SimSun" w:cs="Times New Roman"/>
        </w:rPr>
        <w:t>Nõuded tehnovõrkude ja -rajatiste teemaale kavandamisel</w:t>
      </w:r>
    </w:p>
    <w:p w14:paraId="5B539778" w14:textId="065F2D1D" w:rsidR="00267C36" w:rsidRPr="00432645" w:rsidRDefault="00267C36">
      <w:pPr>
        <w:pStyle w:val="Loendilik"/>
        <w:numPr>
          <w:ilvl w:val="0"/>
          <w:numId w:val="10"/>
        </w:numPr>
        <w:rPr>
          <w:rFonts w:eastAsia="SimSun" w:cs="Times New Roman"/>
        </w:rPr>
      </w:pPr>
      <w:r w:rsidRPr="00432645">
        <w:rPr>
          <w:rFonts w:eastAsia="SimSun" w:cs="Times New Roman"/>
        </w:rPr>
        <w:t>EVS-EN 60529, Ümbristega tagatavad kaitseastmed (IP-kood)</w:t>
      </w:r>
    </w:p>
    <w:p w14:paraId="5639E039" w14:textId="031F2E0D" w:rsidR="00E47829" w:rsidRPr="00432645" w:rsidRDefault="00E47829">
      <w:pPr>
        <w:pStyle w:val="Loendilik"/>
        <w:numPr>
          <w:ilvl w:val="0"/>
          <w:numId w:val="10"/>
        </w:numPr>
        <w:rPr>
          <w:rFonts w:eastAsia="SimSun" w:cs="Times New Roman"/>
        </w:rPr>
      </w:pPr>
      <w:r w:rsidRPr="00432645">
        <w:rPr>
          <w:rFonts w:eastAsia="SimSun" w:cs="Times New Roman"/>
        </w:rPr>
        <w:t>Majandus- ja taristuministri 14. aprilli 2016. a määrus nr 34 "</w:t>
      </w:r>
      <w:proofErr w:type="spellStart"/>
      <w:r w:rsidRPr="00432645">
        <w:rPr>
          <w:rFonts w:eastAsia="SimSun" w:cs="Times New Roman"/>
        </w:rPr>
        <w:t>Topo</w:t>
      </w:r>
      <w:proofErr w:type="spellEnd"/>
      <w:r w:rsidRPr="00432645">
        <w:rPr>
          <w:rFonts w:eastAsia="SimSun" w:cs="Times New Roman"/>
        </w:rPr>
        <w:t>-geodeetilisele uuringule ja teostusmõõdistamisele esitatavad nõuded"</w:t>
      </w:r>
    </w:p>
    <w:p w14:paraId="055BC466" w14:textId="671CDAF5" w:rsidR="00E47829" w:rsidRPr="00432645" w:rsidRDefault="00E47829">
      <w:pPr>
        <w:pStyle w:val="Loendilik"/>
        <w:numPr>
          <w:ilvl w:val="0"/>
          <w:numId w:val="10"/>
        </w:numPr>
        <w:rPr>
          <w:rFonts w:eastAsia="SimSun" w:cs="Times New Roman"/>
        </w:rPr>
      </w:pPr>
      <w:r w:rsidRPr="00432645">
        <w:rPr>
          <w:rFonts w:eastAsia="SimSun" w:cs="Times New Roman"/>
        </w:rPr>
        <w:t>Telia dokument "Telia Eesti AS nõuded ehitusgeodeetilistele uurimistöödele"</w:t>
      </w:r>
    </w:p>
    <w:p w14:paraId="2C8A40CB" w14:textId="4371E440" w:rsidR="00E47829" w:rsidRPr="00432645" w:rsidRDefault="00E47829">
      <w:pPr>
        <w:pStyle w:val="Loendilik"/>
        <w:numPr>
          <w:ilvl w:val="0"/>
          <w:numId w:val="10"/>
        </w:numPr>
        <w:rPr>
          <w:rFonts w:eastAsia="SimSun" w:cs="Times New Roman"/>
        </w:rPr>
      </w:pPr>
      <w:r w:rsidRPr="00432645">
        <w:rPr>
          <w:rFonts w:eastAsia="SimSun" w:cs="Times New Roman"/>
        </w:rPr>
        <w:t>Telia dokument "Liinirajatiste projekteerimine ja maakasutuse seadustamine. v4."</w:t>
      </w:r>
    </w:p>
    <w:p w14:paraId="7C076E8C" w14:textId="66FD36AA" w:rsidR="004C52AF" w:rsidRPr="00432645" w:rsidRDefault="00E47829">
      <w:pPr>
        <w:pStyle w:val="Loendilik"/>
        <w:numPr>
          <w:ilvl w:val="0"/>
          <w:numId w:val="10"/>
        </w:numPr>
        <w:rPr>
          <w:rFonts w:eastAsia="SimSun" w:cs="Times New Roman"/>
        </w:rPr>
      </w:pPr>
      <w:r w:rsidRPr="00432645">
        <w:rPr>
          <w:rFonts w:eastAsia="SimSun" w:cs="Times New Roman"/>
        </w:rPr>
        <w:t>Telia dokument "Üldnõuded ehitusprojektide koostamiseks ja kooskõlastamiseks ning ehitamiseks liinirajatiste kaitsevööndis"</w:t>
      </w:r>
    </w:p>
    <w:p w14:paraId="7CCAD0F1" w14:textId="41D297F3" w:rsidR="002562AB" w:rsidRPr="00432645" w:rsidRDefault="002562AB" w:rsidP="00211CC7">
      <w:pPr>
        <w:pStyle w:val="Pealkiri2"/>
      </w:pPr>
      <w:bookmarkStart w:id="7" w:name="_Toc200708453"/>
      <w:r w:rsidRPr="00432645">
        <w:t>Tellija ja projekteerimisettevõtja kontaktandmed</w:t>
      </w:r>
      <w:bookmarkEnd w:id="7"/>
      <w:r w:rsidRPr="00432645">
        <w:tab/>
      </w:r>
      <w:r w:rsidRPr="00432645">
        <w:tab/>
      </w:r>
    </w:p>
    <w:p w14:paraId="42D6961D" w14:textId="77777777" w:rsidR="00EC5D6C" w:rsidRPr="00432645" w:rsidRDefault="00EC5D6C" w:rsidP="00EC5D6C">
      <w:pPr>
        <w:rPr>
          <w:rFonts w:eastAsia="Times New Roman" w:cs="Times New Roman"/>
          <w:lang w:eastAsia="en-US"/>
        </w:rPr>
      </w:pPr>
      <w:r w:rsidRPr="00432645">
        <w:rPr>
          <w:rFonts w:eastAsia="Times New Roman" w:cs="Times New Roman"/>
          <w:lang w:eastAsia="en-US"/>
        </w:rPr>
        <w:t>Töö tellija / tee omanik: TRANSPORDIAMET</w:t>
      </w:r>
      <w:r w:rsidRPr="00432645">
        <w:rPr>
          <w:rFonts w:eastAsia="Times New Roman" w:cs="Times New Roman"/>
          <w:lang w:eastAsia="en-US"/>
        </w:rPr>
        <w:tab/>
      </w:r>
      <w:r w:rsidRPr="00432645">
        <w:rPr>
          <w:rFonts w:eastAsia="Times New Roman" w:cs="Times New Roman"/>
          <w:lang w:eastAsia="en-US"/>
        </w:rPr>
        <w:tab/>
      </w:r>
      <w:r w:rsidRPr="00432645">
        <w:rPr>
          <w:rFonts w:eastAsia="Times New Roman" w:cs="Times New Roman"/>
          <w:lang w:eastAsia="en-US"/>
        </w:rPr>
        <w:tab/>
      </w:r>
      <w:r w:rsidRPr="00432645">
        <w:rPr>
          <w:rFonts w:eastAsia="Times New Roman" w:cs="Times New Roman"/>
          <w:lang w:eastAsia="en-US"/>
        </w:rPr>
        <w:tab/>
      </w:r>
    </w:p>
    <w:p w14:paraId="3D49A13D" w14:textId="77777777" w:rsidR="00EC5D6C" w:rsidRPr="00432645" w:rsidRDefault="00EC5D6C" w:rsidP="00EC5D6C">
      <w:pPr>
        <w:spacing w:after="0"/>
        <w:rPr>
          <w:rFonts w:eastAsia="Times New Roman" w:cs="Times New Roman"/>
          <w:lang w:eastAsia="en-US"/>
        </w:rPr>
      </w:pPr>
      <w:r w:rsidRPr="00432645">
        <w:rPr>
          <w:rFonts w:eastAsia="Times New Roman" w:cs="Times New Roman"/>
          <w:lang w:eastAsia="en-US"/>
        </w:rPr>
        <w:t>Projektijuht: Marge Kelgo</w:t>
      </w:r>
      <w:r w:rsidRPr="00432645">
        <w:rPr>
          <w:rFonts w:eastAsia="Times New Roman" w:cs="Times New Roman"/>
          <w:lang w:eastAsia="en-US"/>
        </w:rPr>
        <w:tab/>
      </w:r>
      <w:r w:rsidRPr="00432645">
        <w:rPr>
          <w:rFonts w:eastAsia="Times New Roman" w:cs="Times New Roman"/>
          <w:lang w:eastAsia="en-US"/>
        </w:rPr>
        <w:tab/>
      </w:r>
      <w:r w:rsidRPr="00432645">
        <w:rPr>
          <w:rFonts w:eastAsia="Times New Roman" w:cs="Times New Roman"/>
          <w:lang w:eastAsia="en-US"/>
        </w:rPr>
        <w:tab/>
      </w:r>
      <w:r w:rsidRPr="00432645">
        <w:rPr>
          <w:rFonts w:eastAsia="Times New Roman" w:cs="Times New Roman"/>
          <w:lang w:eastAsia="en-US"/>
        </w:rPr>
        <w:tab/>
      </w:r>
      <w:r w:rsidRPr="00432645">
        <w:rPr>
          <w:rFonts w:eastAsia="Times New Roman" w:cs="Times New Roman"/>
          <w:lang w:eastAsia="en-US"/>
        </w:rPr>
        <w:tab/>
      </w:r>
      <w:r w:rsidRPr="00432645">
        <w:rPr>
          <w:rFonts w:eastAsia="Times New Roman" w:cs="Times New Roman"/>
          <w:lang w:eastAsia="en-US"/>
        </w:rPr>
        <w:tab/>
      </w:r>
    </w:p>
    <w:p w14:paraId="4CBB7EAC" w14:textId="77777777" w:rsidR="00EC5D6C" w:rsidRPr="00432645" w:rsidRDefault="00EC5D6C" w:rsidP="00EC5D6C">
      <w:pPr>
        <w:spacing w:after="0"/>
        <w:rPr>
          <w:rFonts w:eastAsia="Times New Roman" w:cs="Times New Roman"/>
          <w:lang w:eastAsia="en-US"/>
        </w:rPr>
      </w:pPr>
      <w:r w:rsidRPr="00432645">
        <w:rPr>
          <w:rFonts w:eastAsia="Times New Roman" w:cs="Times New Roman"/>
          <w:lang w:eastAsia="en-US"/>
        </w:rPr>
        <w:t xml:space="preserve">Kontakt tel: +372 53 499 226      </w:t>
      </w:r>
      <w:r w:rsidRPr="00432645">
        <w:rPr>
          <w:rFonts w:eastAsia="Times New Roman" w:cs="Times New Roman"/>
          <w:lang w:eastAsia="en-US"/>
        </w:rPr>
        <w:tab/>
      </w:r>
      <w:r w:rsidRPr="00432645">
        <w:rPr>
          <w:rFonts w:eastAsia="Times New Roman" w:cs="Times New Roman"/>
          <w:lang w:eastAsia="en-US"/>
        </w:rPr>
        <w:tab/>
      </w:r>
      <w:r w:rsidRPr="00432645">
        <w:rPr>
          <w:rFonts w:eastAsia="Times New Roman" w:cs="Times New Roman"/>
          <w:lang w:eastAsia="en-US"/>
        </w:rPr>
        <w:tab/>
        <w:t xml:space="preserve"> </w:t>
      </w:r>
      <w:r w:rsidRPr="00432645">
        <w:rPr>
          <w:rFonts w:eastAsia="Times New Roman" w:cs="Times New Roman"/>
          <w:lang w:eastAsia="en-US"/>
        </w:rPr>
        <w:tab/>
      </w:r>
    </w:p>
    <w:p w14:paraId="4FF75A56" w14:textId="77777777" w:rsidR="00EC5D6C" w:rsidRPr="00432645" w:rsidRDefault="00EC5D6C" w:rsidP="00EC5D6C">
      <w:pPr>
        <w:spacing w:after="0"/>
        <w:rPr>
          <w:rFonts w:eastAsia="Times New Roman" w:cs="Times New Roman"/>
          <w:lang w:eastAsia="en-US"/>
        </w:rPr>
      </w:pPr>
      <w:r w:rsidRPr="00432645">
        <w:rPr>
          <w:rFonts w:eastAsia="Times New Roman" w:cs="Times New Roman"/>
          <w:lang w:eastAsia="en-US"/>
        </w:rPr>
        <w:t xml:space="preserve">Kontakt e-post: marge.kelgo@transpordiamet.ee </w:t>
      </w:r>
    </w:p>
    <w:p w14:paraId="5F516484" w14:textId="77777777" w:rsidR="00EC5D6C" w:rsidRPr="00432645" w:rsidRDefault="00EC5D6C" w:rsidP="00EC5D6C">
      <w:pPr>
        <w:rPr>
          <w:rFonts w:eastAsia="Times New Roman" w:cs="Times New Roman"/>
          <w:lang w:eastAsia="en-US"/>
        </w:rPr>
      </w:pPr>
    </w:p>
    <w:p w14:paraId="5089FC89" w14:textId="77777777" w:rsidR="00EC5D6C" w:rsidRPr="00432645" w:rsidRDefault="00EC5D6C" w:rsidP="00EC5D6C">
      <w:pPr>
        <w:rPr>
          <w:rFonts w:eastAsia="Times New Roman" w:cs="Times New Roman"/>
          <w:lang w:eastAsia="en-US"/>
        </w:rPr>
      </w:pPr>
      <w:r w:rsidRPr="00432645">
        <w:rPr>
          <w:rFonts w:eastAsia="Times New Roman" w:cs="Times New Roman"/>
          <w:lang w:eastAsia="en-US"/>
        </w:rPr>
        <w:t>Töö teostaja: SELEKTOR PROJEKT OÜ</w:t>
      </w:r>
    </w:p>
    <w:p w14:paraId="58A9F2C7" w14:textId="5245D720" w:rsidR="00EC5D6C" w:rsidRPr="00432645" w:rsidRDefault="00EC5D6C" w:rsidP="00EC5D6C">
      <w:pPr>
        <w:spacing w:after="0"/>
        <w:rPr>
          <w:rFonts w:eastAsia="Times New Roman" w:cs="Times New Roman"/>
          <w:lang w:eastAsia="en-US"/>
        </w:rPr>
      </w:pPr>
      <w:r w:rsidRPr="00432645">
        <w:rPr>
          <w:rFonts w:eastAsia="Times New Roman" w:cs="Times New Roman"/>
          <w:lang w:eastAsia="en-US"/>
        </w:rPr>
        <w:t xml:space="preserve">Esindaja: </w:t>
      </w:r>
      <w:r w:rsidR="00740C13" w:rsidRPr="00432645">
        <w:rPr>
          <w:rFonts w:eastAsia="Times New Roman" w:cs="Times New Roman"/>
          <w:lang w:eastAsia="en-US"/>
        </w:rPr>
        <w:t>Tarmo Jõe</w:t>
      </w:r>
    </w:p>
    <w:p w14:paraId="0AD3A26C" w14:textId="0419EC51" w:rsidR="00EC5D6C" w:rsidRPr="00432645" w:rsidRDefault="00EC5D6C" w:rsidP="00EC5D6C">
      <w:pPr>
        <w:spacing w:after="0"/>
        <w:rPr>
          <w:rFonts w:eastAsia="Times New Roman" w:cs="Times New Roman"/>
          <w:lang w:eastAsia="en-US"/>
        </w:rPr>
      </w:pPr>
      <w:r w:rsidRPr="00432645">
        <w:rPr>
          <w:rFonts w:eastAsia="Times New Roman" w:cs="Times New Roman"/>
          <w:lang w:eastAsia="en-US"/>
        </w:rPr>
        <w:t xml:space="preserve">Kontakt tel: </w:t>
      </w:r>
      <w:r w:rsidR="00A66EC7" w:rsidRPr="00432645">
        <w:rPr>
          <w:rFonts w:eastAsia="Times New Roman" w:cs="Times New Roman"/>
          <w:lang w:eastAsia="en-US"/>
        </w:rPr>
        <w:t>+372 53 434 384</w:t>
      </w:r>
    </w:p>
    <w:p w14:paraId="740AD2D0" w14:textId="16FD1163" w:rsidR="00EC5D6C" w:rsidRPr="00432645" w:rsidRDefault="00EC5D6C" w:rsidP="00EC5D6C">
      <w:pPr>
        <w:spacing w:after="0"/>
        <w:rPr>
          <w:rFonts w:eastAsia="Times New Roman" w:cs="Times New Roman"/>
          <w:lang w:eastAsia="en-US"/>
        </w:rPr>
      </w:pPr>
      <w:r w:rsidRPr="00432645">
        <w:rPr>
          <w:rFonts w:eastAsia="Times New Roman" w:cs="Times New Roman"/>
          <w:lang w:eastAsia="en-US"/>
        </w:rPr>
        <w:t xml:space="preserve">Kontakt e-post: </w:t>
      </w:r>
      <w:r w:rsidR="00A66EC7" w:rsidRPr="00432645">
        <w:rPr>
          <w:rFonts w:eastAsia="Times New Roman" w:cs="Times New Roman"/>
          <w:lang w:eastAsia="en-US"/>
        </w:rPr>
        <w:t>Tarmo</w:t>
      </w:r>
      <w:r w:rsidRPr="00432645">
        <w:rPr>
          <w:rFonts w:eastAsia="Times New Roman" w:cs="Times New Roman"/>
          <w:lang w:eastAsia="en-US"/>
        </w:rPr>
        <w:t>@</w:t>
      </w:r>
      <w:r w:rsidR="00A66EC7" w:rsidRPr="00432645">
        <w:rPr>
          <w:rFonts w:eastAsia="Times New Roman" w:cs="Times New Roman"/>
          <w:lang w:eastAsia="en-US"/>
        </w:rPr>
        <w:t>selektor</w:t>
      </w:r>
      <w:r w:rsidRPr="00432645">
        <w:rPr>
          <w:rFonts w:eastAsia="Times New Roman" w:cs="Times New Roman"/>
          <w:lang w:eastAsia="en-US"/>
        </w:rPr>
        <w:t>.ee</w:t>
      </w:r>
    </w:p>
    <w:p w14:paraId="5E465DA3" w14:textId="77777777" w:rsidR="00EC5D6C" w:rsidRPr="00432645" w:rsidRDefault="00EC5D6C" w:rsidP="00EC5D6C">
      <w:pPr>
        <w:rPr>
          <w:rFonts w:eastAsia="Times New Roman" w:cs="Times New Roman"/>
          <w:lang w:eastAsia="en-US"/>
        </w:rPr>
      </w:pPr>
    </w:p>
    <w:p w14:paraId="4C831B98" w14:textId="77777777" w:rsidR="00EC5D6C" w:rsidRPr="00432645" w:rsidRDefault="00EC5D6C" w:rsidP="00EC5D6C">
      <w:pPr>
        <w:rPr>
          <w:rFonts w:eastAsia="Times New Roman" w:cs="Times New Roman"/>
          <w:lang w:eastAsia="en-US"/>
        </w:rPr>
      </w:pPr>
      <w:r w:rsidRPr="00432645">
        <w:rPr>
          <w:rFonts w:eastAsia="Times New Roman" w:cs="Times New Roman"/>
          <w:lang w:eastAsia="en-US"/>
        </w:rPr>
        <w:t>Projekti koostajad:</w:t>
      </w:r>
    </w:p>
    <w:p w14:paraId="5CC666D7" w14:textId="77777777" w:rsidR="00EC5D6C" w:rsidRPr="00432645" w:rsidRDefault="00EC5D6C" w:rsidP="00EC5D6C">
      <w:pPr>
        <w:tabs>
          <w:tab w:val="left" w:pos="2268"/>
        </w:tabs>
        <w:spacing w:after="0" w:line="360" w:lineRule="auto"/>
      </w:pPr>
      <w:r w:rsidRPr="00432645">
        <w:t>Projektijuht:</w:t>
      </w:r>
      <w:r w:rsidRPr="00432645">
        <w:tab/>
        <w:t xml:space="preserve">Tarmo Jõe, </w:t>
      </w:r>
      <w:proofErr w:type="spellStart"/>
      <w:r w:rsidRPr="00432645">
        <w:t>teedeinseneri</w:t>
      </w:r>
      <w:proofErr w:type="spellEnd"/>
      <w:r w:rsidRPr="00432645">
        <w:t xml:space="preserve"> kutse tase 8, 189891 (teed)</w:t>
      </w:r>
    </w:p>
    <w:p w14:paraId="42643107" w14:textId="77777777" w:rsidR="00EC5D6C" w:rsidRPr="00432645" w:rsidRDefault="00EC5D6C" w:rsidP="00EC5D6C">
      <w:pPr>
        <w:tabs>
          <w:tab w:val="left" w:pos="2268"/>
        </w:tabs>
        <w:spacing w:after="0" w:line="360" w:lineRule="auto"/>
      </w:pPr>
      <w:r w:rsidRPr="00432645">
        <w:t xml:space="preserve">Vastutav (teed): </w:t>
      </w:r>
      <w:r w:rsidRPr="00432645">
        <w:tab/>
        <w:t xml:space="preserve">Erki Potisepp, </w:t>
      </w:r>
      <w:proofErr w:type="spellStart"/>
      <w:r w:rsidRPr="00432645">
        <w:t>teedeinsener</w:t>
      </w:r>
      <w:proofErr w:type="spellEnd"/>
      <w:r w:rsidRPr="00432645">
        <w:t>, kutse tase 8, 176362 (teed), kuni 10.2024</w:t>
      </w:r>
    </w:p>
    <w:p w14:paraId="18B9BB1A" w14:textId="77777777" w:rsidR="00EC5D6C" w:rsidRPr="00432645" w:rsidRDefault="00EC5D6C" w:rsidP="00EC5D6C">
      <w:pPr>
        <w:tabs>
          <w:tab w:val="left" w:pos="2268"/>
        </w:tabs>
        <w:spacing w:after="0" w:line="360" w:lineRule="auto"/>
      </w:pPr>
      <w:r w:rsidRPr="00432645">
        <w:t xml:space="preserve">Vastutav (teed): </w:t>
      </w:r>
      <w:r w:rsidRPr="00432645">
        <w:tab/>
        <w:t xml:space="preserve">Roland Mäe, </w:t>
      </w:r>
      <w:proofErr w:type="spellStart"/>
      <w:r w:rsidRPr="00432645">
        <w:t>teedeinsener</w:t>
      </w:r>
      <w:proofErr w:type="spellEnd"/>
      <w:r w:rsidRPr="00432645">
        <w:t>, kutse tase 8, 155620 (teed), alates 10.2024</w:t>
      </w:r>
    </w:p>
    <w:p w14:paraId="284B9AF4" w14:textId="77777777" w:rsidR="00EC5D6C" w:rsidRPr="00432645" w:rsidRDefault="00EC5D6C" w:rsidP="00EC5D6C">
      <w:pPr>
        <w:tabs>
          <w:tab w:val="left" w:pos="2268"/>
        </w:tabs>
        <w:spacing w:after="0" w:line="360" w:lineRule="auto"/>
      </w:pPr>
      <w:r w:rsidRPr="00432645">
        <w:t xml:space="preserve">Teedeinsenerid: </w:t>
      </w:r>
      <w:r w:rsidRPr="00432645">
        <w:tab/>
        <w:t>Inga Laansalu, Tarmo Jõe, Lembit Aruvee, Aleks Bõstrov, Jaak Viitmann</w:t>
      </w:r>
    </w:p>
    <w:p w14:paraId="7784598E" w14:textId="77777777" w:rsidR="00EC5D6C" w:rsidRPr="00432645" w:rsidRDefault="00EC5D6C" w:rsidP="00EC5D6C">
      <w:pPr>
        <w:tabs>
          <w:tab w:val="left" w:pos="2268"/>
        </w:tabs>
        <w:spacing w:after="0" w:line="360" w:lineRule="auto"/>
      </w:pPr>
      <w:r w:rsidRPr="00432645">
        <w:t>Vastutav (rajatised):</w:t>
      </w:r>
      <w:r w:rsidRPr="00432645">
        <w:tab/>
        <w:t xml:space="preserve">Erki Reinsalu, </w:t>
      </w:r>
      <w:proofErr w:type="spellStart"/>
      <w:r w:rsidRPr="00432645">
        <w:t>teedeinsener</w:t>
      </w:r>
      <w:proofErr w:type="spellEnd"/>
      <w:r w:rsidRPr="00432645">
        <w:t>, kutse tase 7, 176372 (sillad)</w:t>
      </w:r>
    </w:p>
    <w:p w14:paraId="2B6C9167" w14:textId="77777777" w:rsidR="00EC5D6C" w:rsidRPr="00432645" w:rsidRDefault="00EC5D6C" w:rsidP="00EC5D6C">
      <w:pPr>
        <w:tabs>
          <w:tab w:val="left" w:pos="2268"/>
        </w:tabs>
        <w:spacing w:after="0" w:line="360" w:lineRule="auto"/>
        <w:ind w:left="2268" w:hanging="2268"/>
      </w:pPr>
      <w:r w:rsidRPr="00432645">
        <w:lastRenderedPageBreak/>
        <w:t>Rajatiste insenerid:</w:t>
      </w:r>
      <w:r w:rsidRPr="00432645">
        <w:tab/>
        <w:t>Erki Reinsalu, Tarmo Jõe, Alar Kupp</w:t>
      </w:r>
    </w:p>
    <w:p w14:paraId="7F12D6C9" w14:textId="77777777" w:rsidR="00EC5D6C" w:rsidRPr="00432645" w:rsidRDefault="00EC5D6C" w:rsidP="00EC5D6C">
      <w:pPr>
        <w:tabs>
          <w:tab w:val="left" w:pos="2268"/>
        </w:tabs>
        <w:spacing w:after="0" w:line="360" w:lineRule="auto"/>
        <w:ind w:left="2268" w:hanging="2268"/>
      </w:pPr>
      <w:r w:rsidRPr="00432645">
        <w:t xml:space="preserve">Elektriinsener: </w:t>
      </w:r>
      <w:bookmarkStart w:id="8" w:name="_Hlk163569842"/>
      <w:r w:rsidRPr="00432645">
        <w:tab/>
        <w:t>Artjom Jurtsenko, elektriinseneri kutse tase 7, 201627 (elektrivõrgud ja -süsteemid), 201628 (tarbija elektripaigaldised)</w:t>
      </w:r>
      <w:bookmarkEnd w:id="8"/>
    </w:p>
    <w:p w14:paraId="52CF2688" w14:textId="77777777" w:rsidR="002562AB" w:rsidRPr="00432645" w:rsidRDefault="002562AB" w:rsidP="002562AB">
      <w:pPr>
        <w:rPr>
          <w:i/>
          <w:iCs/>
          <w:color w:val="FF0000"/>
        </w:rPr>
      </w:pPr>
    </w:p>
    <w:p w14:paraId="70061322" w14:textId="77777777" w:rsidR="002562AB" w:rsidRPr="00432645" w:rsidRDefault="002562AB" w:rsidP="00395646">
      <w:pPr>
        <w:pStyle w:val="Pealkiri1"/>
      </w:pPr>
      <w:bookmarkStart w:id="9" w:name="_Toc200708454"/>
      <w:r w:rsidRPr="00432645">
        <w:lastRenderedPageBreak/>
        <w:t>OLEMASOLEV OLUKORD</w:t>
      </w:r>
      <w:bookmarkEnd w:id="9"/>
    </w:p>
    <w:p w14:paraId="7681B8B8" w14:textId="4AFD5FD7" w:rsidR="002562AB" w:rsidRPr="00432645" w:rsidRDefault="004529D0" w:rsidP="006775F2">
      <w:pPr>
        <w:pStyle w:val="Pealkiri2"/>
      </w:pPr>
      <w:bookmarkStart w:id="10" w:name="_Toc200708455"/>
      <w:r w:rsidRPr="00432645">
        <w:t xml:space="preserve">Olevad </w:t>
      </w:r>
      <w:r w:rsidR="00FA47FB" w:rsidRPr="00432645">
        <w:t>tehnovõrgud</w:t>
      </w:r>
      <w:bookmarkEnd w:id="10"/>
    </w:p>
    <w:p w14:paraId="57421961" w14:textId="7DC57C1D" w:rsidR="00775F2F" w:rsidRPr="00432645" w:rsidRDefault="00775F2F" w:rsidP="00775F2F">
      <w:pPr>
        <w:spacing w:before="240" w:after="0"/>
        <w:rPr>
          <w:rFonts w:cs="Times New Roman"/>
        </w:rPr>
      </w:pPr>
      <w:r w:rsidRPr="00432645">
        <w:rPr>
          <w:rFonts w:cs="Times New Roman"/>
        </w:rPr>
        <w:t>Olevate rajatiste paiknemine ja valdajad on välja selgitatud geodeetiliste uuringute mahus. Maa-alal paiknevad side rajatised (mikrotorustikud, kaablid,</w:t>
      </w:r>
      <w:r w:rsidR="00C7330D" w:rsidRPr="00432645">
        <w:rPr>
          <w:rFonts w:cs="Times New Roman"/>
        </w:rPr>
        <w:t xml:space="preserve"> </w:t>
      </w:r>
      <w:r w:rsidRPr="00432645">
        <w:rPr>
          <w:rFonts w:cs="Times New Roman"/>
        </w:rPr>
        <w:t>kaevud)</w:t>
      </w:r>
      <w:r w:rsidR="00567D46">
        <w:rPr>
          <w:rFonts w:cs="Times New Roman"/>
        </w:rPr>
        <w:t xml:space="preserve"> ja elektrirajatised (õhuliinid, maakaablid, jaotuskilbid)</w:t>
      </w:r>
      <w:r w:rsidR="00C7330D" w:rsidRPr="00432645">
        <w:rPr>
          <w:rFonts w:cs="Times New Roman"/>
        </w:rPr>
        <w:t>.</w:t>
      </w:r>
    </w:p>
    <w:p w14:paraId="5856BCEF" w14:textId="77777777" w:rsidR="007B0777" w:rsidRPr="00432645" w:rsidRDefault="00D4494E" w:rsidP="007B0777">
      <w:pPr>
        <w:spacing w:before="240" w:after="0"/>
        <w:rPr>
          <w:rFonts w:cs="Times New Roman"/>
        </w:rPr>
      </w:pPr>
      <w:r w:rsidRPr="00432645">
        <w:rPr>
          <w:rFonts w:cs="Times New Roman"/>
          <w:i/>
        </w:rPr>
        <w:t>Olevate tehnovõrkude paiknemine ja nende valdajad</w:t>
      </w:r>
    </w:p>
    <w:p w14:paraId="6467EC9E" w14:textId="0DEF1E86" w:rsidR="00D4494E" w:rsidRPr="00432645" w:rsidRDefault="00D4494E" w:rsidP="00FF1561">
      <w:pPr>
        <w:spacing w:before="240"/>
        <w:rPr>
          <w:rFonts w:cs="Times New Roman"/>
        </w:rPr>
      </w:pPr>
      <w:r w:rsidRPr="00432645">
        <w:rPr>
          <w:rFonts w:cs="Times New Roman"/>
        </w:rPr>
        <w:t xml:space="preserve">Käsitletaval projektalal paiknevad </w:t>
      </w:r>
      <w:r w:rsidR="00FA47FB" w:rsidRPr="00432645">
        <w:rPr>
          <w:rFonts w:cs="Times New Roman"/>
        </w:rPr>
        <w:t>järgmised</w:t>
      </w:r>
      <w:r w:rsidRPr="00432645">
        <w:rPr>
          <w:rFonts w:cs="Times New Roman"/>
        </w:rPr>
        <w:t xml:space="preserve"> tehnorajatised:</w:t>
      </w:r>
    </w:p>
    <w:p w14:paraId="221FB6DE" w14:textId="7E6136E5" w:rsidR="00D4494E" w:rsidRPr="00432645" w:rsidRDefault="00D4494E">
      <w:pPr>
        <w:pStyle w:val="Loendilik"/>
        <w:numPr>
          <w:ilvl w:val="0"/>
          <w:numId w:val="4"/>
        </w:numPr>
        <w:rPr>
          <w:rFonts w:cs="Times New Roman"/>
        </w:rPr>
      </w:pPr>
      <w:r w:rsidRPr="00432645">
        <w:rPr>
          <w:rFonts w:cs="Times New Roman"/>
        </w:rPr>
        <w:t>ELA SA lairiba kaabel</w:t>
      </w:r>
      <w:r w:rsidR="0058087E">
        <w:rPr>
          <w:rFonts w:cs="Times New Roman"/>
        </w:rPr>
        <w:t xml:space="preserve"> mikrotorus ning </w:t>
      </w:r>
      <w:proofErr w:type="spellStart"/>
      <w:r w:rsidR="0058087E">
        <w:rPr>
          <w:rFonts w:cs="Times New Roman"/>
        </w:rPr>
        <w:t>opto</w:t>
      </w:r>
      <w:proofErr w:type="spellEnd"/>
      <w:r w:rsidR="0058087E">
        <w:rPr>
          <w:rFonts w:cs="Times New Roman"/>
        </w:rPr>
        <w:t xml:space="preserve"> kaevud</w:t>
      </w:r>
      <w:r w:rsidRPr="00432645">
        <w:rPr>
          <w:rFonts w:cs="Times New Roman"/>
        </w:rPr>
        <w:t>;</w:t>
      </w:r>
    </w:p>
    <w:p w14:paraId="56B71026" w14:textId="643D105B" w:rsidR="00602D9C" w:rsidRPr="00432645" w:rsidRDefault="00602D9C">
      <w:pPr>
        <w:pStyle w:val="Loendilik"/>
        <w:numPr>
          <w:ilvl w:val="0"/>
          <w:numId w:val="4"/>
        </w:numPr>
        <w:rPr>
          <w:rFonts w:cs="Times New Roman"/>
        </w:rPr>
      </w:pPr>
      <w:r w:rsidRPr="00432645">
        <w:rPr>
          <w:rFonts w:cs="Times New Roman"/>
        </w:rPr>
        <w:t>Telia Eesti AS kaablid</w:t>
      </w:r>
      <w:r w:rsidR="000D7A15">
        <w:rPr>
          <w:rFonts w:cs="Times New Roman"/>
        </w:rPr>
        <w:t xml:space="preserve"> ning kaevud</w:t>
      </w:r>
      <w:r w:rsidRPr="00432645">
        <w:rPr>
          <w:rFonts w:cs="Times New Roman"/>
        </w:rPr>
        <w:t>;</w:t>
      </w:r>
    </w:p>
    <w:p w14:paraId="6D87B9BA" w14:textId="526350DB" w:rsidR="00602D9C" w:rsidRPr="00432645" w:rsidRDefault="00602D9C">
      <w:pPr>
        <w:pStyle w:val="Loendilik"/>
        <w:numPr>
          <w:ilvl w:val="0"/>
          <w:numId w:val="4"/>
        </w:numPr>
        <w:rPr>
          <w:rFonts w:cs="Times New Roman"/>
        </w:rPr>
      </w:pPr>
      <w:r w:rsidRPr="00432645">
        <w:rPr>
          <w:rFonts w:cs="Times New Roman"/>
        </w:rPr>
        <w:t>Elektrilevi OÜ õhuliinid</w:t>
      </w:r>
      <w:r w:rsidR="000D7A15">
        <w:rPr>
          <w:rFonts w:cs="Times New Roman"/>
        </w:rPr>
        <w:t xml:space="preserve">, </w:t>
      </w:r>
      <w:r w:rsidRPr="00432645">
        <w:rPr>
          <w:rFonts w:cs="Times New Roman"/>
        </w:rPr>
        <w:t>maakaablid</w:t>
      </w:r>
      <w:r w:rsidR="000D7A15">
        <w:rPr>
          <w:rFonts w:cs="Times New Roman"/>
        </w:rPr>
        <w:t>, jaotus- ning liitumiskilbid</w:t>
      </w:r>
      <w:r w:rsidRPr="00432645">
        <w:rPr>
          <w:rFonts w:cs="Times New Roman"/>
        </w:rPr>
        <w:t>;</w:t>
      </w:r>
    </w:p>
    <w:p w14:paraId="509548BF" w14:textId="480F3195" w:rsidR="00D4494E" w:rsidRPr="00432645" w:rsidRDefault="00D4494E" w:rsidP="00D4494E">
      <w:pPr>
        <w:rPr>
          <w:rFonts w:cs="Times New Roman"/>
        </w:rPr>
      </w:pPr>
      <w:r w:rsidRPr="00432645">
        <w:rPr>
          <w:rFonts w:cs="Times New Roman"/>
        </w:rPr>
        <w:t xml:space="preserve">Tagada </w:t>
      </w:r>
      <w:r w:rsidR="004E2015" w:rsidRPr="00432645">
        <w:rPr>
          <w:rFonts w:cs="Times New Roman"/>
        </w:rPr>
        <w:t xml:space="preserve">tuleb </w:t>
      </w:r>
      <w:r w:rsidRPr="00432645">
        <w:rPr>
          <w:rFonts w:cs="Times New Roman"/>
        </w:rPr>
        <w:t>kõigi kommunikatsioonide toimimine ehitustööde ajal. Töötamine kommunikatsioonide kaitsevööndis on lubatud ainult kommunikatsiooni volitatud esindaja kirjaliku tegutsemisloa alusel. Enne tööde alustamist kutsuda kohale volitatud esindajad, et täpsustada kommunikatsioonide asukoht ja sügavus. Liinirajatise kaitsevööndis on liinirajatiste omaniku loata keelatud igasugune tegevus, mis võib ohustada liinirajatist.</w:t>
      </w:r>
    </w:p>
    <w:p w14:paraId="0A14A8A6" w14:textId="77777777" w:rsidR="00D4494E" w:rsidRPr="00432645" w:rsidRDefault="00D4494E" w:rsidP="00D4494E">
      <w:pPr>
        <w:rPr>
          <w:rFonts w:cs="Times New Roman"/>
        </w:rPr>
      </w:pPr>
      <w:r w:rsidRPr="00432645">
        <w:rPr>
          <w:rFonts w:cs="Times New Roman"/>
        </w:rPr>
        <w:t xml:space="preserve">Ehitus- ja kaevetöid olemasolevate kommunikatsioonide läheduses tuleb teostada äärmise ettevaatlikkusega. Vastutus lõhutud kommunikatsioonide osas lasub ehituse peatöövõtjal. </w:t>
      </w:r>
    </w:p>
    <w:p w14:paraId="559692F0" w14:textId="77777777" w:rsidR="00D4494E" w:rsidRPr="00432645" w:rsidRDefault="00D4494E" w:rsidP="00D4494E">
      <w:pPr>
        <w:rPr>
          <w:rFonts w:cs="Times New Roman"/>
        </w:rPr>
      </w:pPr>
      <w:r w:rsidRPr="00432645">
        <w:rPr>
          <w:rFonts w:cs="Times New Roman"/>
        </w:rPr>
        <w:t>Kaablikaitsetsoonis tuleb kõik kaevetööd teostada käsitsi.</w:t>
      </w:r>
    </w:p>
    <w:p w14:paraId="101EC361" w14:textId="7C005893" w:rsidR="00BA06FA" w:rsidRPr="00432645" w:rsidRDefault="00D4494E" w:rsidP="004E2015">
      <w:pPr>
        <w:rPr>
          <w:rFonts w:cs="Times New Roman"/>
        </w:rPr>
      </w:pPr>
      <w:r w:rsidRPr="00432645">
        <w:rPr>
          <w:rFonts w:cs="Times New Roman"/>
        </w:rPr>
        <w:t>Lisaks tuleb tehnovõrkude ehitamisel jälgida tehniliste tingimustes ning kooskõlastuste koondtabelis toodud nõudeid.</w:t>
      </w:r>
    </w:p>
    <w:p w14:paraId="58313830" w14:textId="78AB8A89" w:rsidR="002562AB" w:rsidRPr="00432645" w:rsidRDefault="0074159A" w:rsidP="00211CC7">
      <w:pPr>
        <w:pStyle w:val="Pealkiri2"/>
        <w:rPr>
          <w:i/>
          <w:iCs/>
        </w:rPr>
      </w:pPr>
      <w:bookmarkStart w:id="11" w:name="_Toc200708456"/>
      <w:r w:rsidRPr="00432645">
        <w:t>Olemasolev t</w:t>
      </w:r>
      <w:r w:rsidR="004529D0" w:rsidRPr="00432645">
        <w:t>ee</w:t>
      </w:r>
      <w:r w:rsidR="00BA06FA" w:rsidRPr="00432645">
        <w:t>valgustus</w:t>
      </w:r>
      <w:bookmarkEnd w:id="11"/>
    </w:p>
    <w:p w14:paraId="553F8A6A" w14:textId="323293B5" w:rsidR="0086676D" w:rsidRPr="00432645" w:rsidRDefault="00FB6A30" w:rsidP="000C3C79">
      <w:pPr>
        <w:rPr>
          <w:rFonts w:cs="Times New Roman"/>
        </w:rPr>
      </w:pPr>
      <w:bookmarkStart w:id="12" w:name="_Toc28946684"/>
      <w:r>
        <w:rPr>
          <w:rFonts w:cs="Times New Roman"/>
        </w:rPr>
        <w:t>2</w:t>
      </w:r>
      <w:r w:rsidR="000C3C79" w:rsidRPr="00432645">
        <w:rPr>
          <w:rFonts w:cs="Times New Roman"/>
        </w:rPr>
        <w:t xml:space="preserve">. etapi projektialas </w:t>
      </w:r>
      <w:r w:rsidR="006A04FA" w:rsidRPr="00432645">
        <w:rPr>
          <w:rFonts w:cs="Times New Roman"/>
        </w:rPr>
        <w:t>asu</w:t>
      </w:r>
      <w:r w:rsidR="000C3C79" w:rsidRPr="00432645">
        <w:rPr>
          <w:rFonts w:cs="Times New Roman"/>
        </w:rPr>
        <w:t>b olemasolev tänavavalgustus</w:t>
      </w:r>
      <w:r w:rsidR="00FF1561" w:rsidRPr="00432645">
        <w:rPr>
          <w:rFonts w:cs="Times New Roman"/>
        </w:rPr>
        <w:t>.</w:t>
      </w:r>
      <w:r w:rsidR="000C3C79" w:rsidRPr="00432645">
        <w:rPr>
          <w:rFonts w:cs="Times New Roman"/>
        </w:rPr>
        <w:t xml:space="preserve"> Vastavalt asendiplaanile tänavavalgustuse mastid demonteerida. Demonteeritud mastid koos valgustitega </w:t>
      </w:r>
      <w:r>
        <w:rPr>
          <w:rFonts w:cs="Times New Roman"/>
        </w:rPr>
        <w:t>utiliseerida</w:t>
      </w:r>
      <w:r w:rsidR="000C3C79" w:rsidRPr="00432645">
        <w:rPr>
          <w:rFonts w:cs="Times New Roman"/>
        </w:rPr>
        <w:t>.</w:t>
      </w:r>
    </w:p>
    <w:p w14:paraId="4ABF047D" w14:textId="6BE56952" w:rsidR="0069758B" w:rsidRPr="00432645" w:rsidRDefault="0069758B">
      <w:pPr>
        <w:pStyle w:val="Pealkiri2"/>
      </w:pPr>
      <w:bookmarkStart w:id="13" w:name="_Toc200708457"/>
      <w:bookmarkEnd w:id="12"/>
      <w:r w:rsidRPr="00432645">
        <w:t>Uuringud</w:t>
      </w:r>
      <w:bookmarkEnd w:id="13"/>
    </w:p>
    <w:p w14:paraId="0A551EF4" w14:textId="7B16DEEA" w:rsidR="00193651" w:rsidRPr="00432645" w:rsidRDefault="00193651" w:rsidP="0069758B">
      <w:r w:rsidRPr="00432645">
        <w:t>Allpool on toodud ainult siderajatiste ja teevalgustuse seisukohast olulisemad uuringud.</w:t>
      </w:r>
      <w:r w:rsidR="000C3C79" w:rsidRPr="00432645">
        <w:t xml:space="preserve"> Ehitusprojektiga seotud uuringute täisloetelu on toodud teeprojekti osas. </w:t>
      </w:r>
      <w:r w:rsidRPr="00432645">
        <w:t>Uuringud on leitavad kaustast „1 Uuringud“.</w:t>
      </w:r>
    </w:p>
    <w:p w14:paraId="673CDBA3" w14:textId="43310435" w:rsidR="00E67BBF" w:rsidRPr="00432645" w:rsidRDefault="00E67BBF" w:rsidP="00E67BBF">
      <w:pPr>
        <w:pStyle w:val="Pealkiri3"/>
      </w:pPr>
      <w:bookmarkStart w:id="14" w:name="_Toc200708458"/>
      <w:proofErr w:type="spellStart"/>
      <w:r w:rsidRPr="00432645">
        <w:t>Topo</w:t>
      </w:r>
      <w:proofErr w:type="spellEnd"/>
      <w:r w:rsidRPr="00432645">
        <w:t>-geodeetiline uuring</w:t>
      </w:r>
      <w:bookmarkEnd w:id="14"/>
    </w:p>
    <w:p w14:paraId="3D411D4D" w14:textId="77777777" w:rsidR="00E67BBF" w:rsidRPr="00432645" w:rsidRDefault="00E67BBF" w:rsidP="00E67BBF">
      <w:r w:rsidRPr="00432645">
        <w:t>Teostati 11.2024 geodeetilised uuringud Inseneribüroo REIB OÜ poolt, töö nr TT-6896.</w:t>
      </w:r>
    </w:p>
    <w:p w14:paraId="060DF91B" w14:textId="77777777" w:rsidR="00E67BBF" w:rsidRPr="00432645" w:rsidRDefault="00E67BBF" w:rsidP="00E67BBF">
      <w:r w:rsidRPr="00432645">
        <w:lastRenderedPageBreak/>
        <w:t>Maa-ala on mõõdistatud riigi koordinaatide süsteemis L-EST’97 ja kõrgused on antud EH2000 kõrguste süsteemis.</w:t>
      </w:r>
    </w:p>
    <w:p w14:paraId="61C8BCEA" w14:textId="590BCE39" w:rsidR="00E67BBF" w:rsidRPr="00432645" w:rsidRDefault="00E67BBF" w:rsidP="00E67BBF">
      <w:r w:rsidRPr="00432645">
        <w:t>Mõõdistusalas võib leiduda tuvastamata ja joonisele peale kandmata tehnovõrke.</w:t>
      </w:r>
    </w:p>
    <w:p w14:paraId="6D044D06" w14:textId="743EB4E4" w:rsidR="00E67BBF" w:rsidRPr="00432645" w:rsidRDefault="00E67BBF">
      <w:pPr>
        <w:pStyle w:val="Pealkiri3"/>
      </w:pPr>
      <w:bookmarkStart w:id="15" w:name="_Toc200708459"/>
      <w:proofErr w:type="spellStart"/>
      <w:r w:rsidRPr="00432645">
        <w:t>Geotehnilised</w:t>
      </w:r>
      <w:proofErr w:type="spellEnd"/>
      <w:r w:rsidRPr="00432645">
        <w:t xml:space="preserve"> uuringud</w:t>
      </w:r>
      <w:bookmarkEnd w:id="15"/>
    </w:p>
    <w:p w14:paraId="567B859F" w14:textId="75AF821E" w:rsidR="00E67BBF" w:rsidRPr="00432645" w:rsidRDefault="00E67BBF" w:rsidP="00E67BBF">
      <w:r w:rsidRPr="00432645">
        <w:t xml:space="preserve">Teostati 12.2024 Reaalprojekt OÜ poolt </w:t>
      </w:r>
      <w:proofErr w:type="spellStart"/>
      <w:r w:rsidRPr="00432645">
        <w:t>geotehnilised</w:t>
      </w:r>
      <w:proofErr w:type="spellEnd"/>
      <w:r w:rsidRPr="00432645">
        <w:t xml:space="preserve"> uuringud, töö nr GL24038 ja GL24038-II.</w:t>
      </w:r>
    </w:p>
    <w:p w14:paraId="7D9D53C3" w14:textId="77777777" w:rsidR="00E67BBF" w:rsidRPr="00432645" w:rsidRDefault="00E67BBF" w:rsidP="00E67BBF"/>
    <w:p w14:paraId="63500ACE" w14:textId="698C6574" w:rsidR="00763805" w:rsidRPr="00432645" w:rsidRDefault="00763805">
      <w:pPr>
        <w:pStyle w:val="Pealkiri3"/>
      </w:pPr>
      <w:bookmarkStart w:id="16" w:name="_Toc200708460"/>
      <w:r w:rsidRPr="00432645">
        <w:t>Liiklusuuring</w:t>
      </w:r>
      <w:bookmarkEnd w:id="16"/>
    </w:p>
    <w:p w14:paraId="53FC234E" w14:textId="77777777" w:rsidR="00763805" w:rsidRPr="00432645" w:rsidRDefault="00763805" w:rsidP="00763805">
      <w:r w:rsidRPr="00432645">
        <w:t>Liiklusuuringud, koostaja ERC Konsultatsioonid OÜ, töö nr ERC/16/2024, 09.2024.</w:t>
      </w:r>
    </w:p>
    <w:p w14:paraId="525F552B" w14:textId="77777777" w:rsidR="00763805" w:rsidRPr="00432645" w:rsidRDefault="00763805" w:rsidP="00763805">
      <w:pPr>
        <w:rPr>
          <w:rFonts w:cs="Times New Roman"/>
        </w:rPr>
      </w:pPr>
      <w:r w:rsidRPr="00432645">
        <w:rPr>
          <w:rFonts w:cs="Times New Roman"/>
        </w:rPr>
        <w:t>ERC on varasemalt koostanud liiklusuuringu ka EP mahus.</w:t>
      </w:r>
    </w:p>
    <w:p w14:paraId="57E0AFA0" w14:textId="77777777" w:rsidR="00763805" w:rsidRPr="00432645" w:rsidRDefault="00763805" w:rsidP="00763805"/>
    <w:p w14:paraId="47BBB605" w14:textId="54B04CA4" w:rsidR="004529D0" w:rsidRPr="00432645" w:rsidRDefault="0069758B" w:rsidP="0074159A">
      <w:pPr>
        <w:pStyle w:val="Pealkiri1"/>
        <w:spacing w:before="240" w:after="160"/>
      </w:pPr>
      <w:bookmarkStart w:id="17" w:name="_Toc200708461"/>
      <w:r w:rsidRPr="00432645">
        <w:lastRenderedPageBreak/>
        <w:t>PROJEKTLAHENDUS</w:t>
      </w:r>
      <w:bookmarkEnd w:id="17"/>
    </w:p>
    <w:p w14:paraId="2E836E68" w14:textId="7A82C691" w:rsidR="00DC292C" w:rsidRPr="00432645" w:rsidRDefault="00DC292C">
      <w:pPr>
        <w:pStyle w:val="Pealkiri2"/>
      </w:pPr>
      <w:bookmarkStart w:id="18" w:name="_Toc28946688"/>
      <w:bookmarkStart w:id="19" w:name="_Toc200708462"/>
      <w:proofErr w:type="spellStart"/>
      <w:r w:rsidRPr="00432645">
        <w:t>Üldkirjeldus</w:t>
      </w:r>
      <w:bookmarkEnd w:id="19"/>
      <w:proofErr w:type="spellEnd"/>
    </w:p>
    <w:p w14:paraId="29B13D6A" w14:textId="7050809A" w:rsidR="00FB7A75" w:rsidRPr="00432645" w:rsidRDefault="00DC292C" w:rsidP="00DC292C">
      <w:r w:rsidRPr="00432645">
        <w:t xml:space="preserve">Käesolevas projekti osas on lahendatud </w:t>
      </w:r>
      <w:r w:rsidR="00641B4B" w:rsidRPr="00432645">
        <w:t xml:space="preserve">2+2 sõidurajaga maanteeks ümberehitatava </w:t>
      </w:r>
      <w:r w:rsidRPr="00432645">
        <w:t>riigitee 4 (E67) Tallinn-Pärnu-Ikla km 6</w:t>
      </w:r>
      <w:r w:rsidR="00D21F52">
        <w:t>4</w:t>
      </w:r>
      <w:r w:rsidRPr="00432645">
        <w:t>,</w:t>
      </w:r>
      <w:r w:rsidR="00D21F52">
        <w:t>8</w:t>
      </w:r>
      <w:r w:rsidRPr="00432645">
        <w:t>-</w:t>
      </w:r>
      <w:r w:rsidR="00FB7A75" w:rsidRPr="00432645">
        <w:t>6</w:t>
      </w:r>
      <w:r w:rsidR="00D21F52">
        <w:t>8</w:t>
      </w:r>
      <w:r w:rsidRPr="00432645">
        <w:t>,</w:t>
      </w:r>
      <w:r w:rsidR="00D21F52">
        <w:t>2</w:t>
      </w:r>
      <w:r w:rsidRPr="00432645">
        <w:t xml:space="preserve"> </w:t>
      </w:r>
      <w:r w:rsidR="00641B4B" w:rsidRPr="00432645">
        <w:t>lõigu</w:t>
      </w:r>
      <w:r w:rsidR="00FB7A75" w:rsidRPr="00432645">
        <w:t>:</w:t>
      </w:r>
    </w:p>
    <w:p w14:paraId="06DC6A85" w14:textId="1C8E4015" w:rsidR="00FB7A75" w:rsidRPr="00432645" w:rsidRDefault="00A9275D">
      <w:pPr>
        <w:pStyle w:val="Loendilik"/>
        <w:numPr>
          <w:ilvl w:val="0"/>
          <w:numId w:val="25"/>
        </w:numPr>
      </w:pPr>
      <w:r>
        <w:t>T</w:t>
      </w:r>
      <w:r w:rsidR="00641B4B" w:rsidRPr="00432645">
        <w:t>änavavalgustus</w:t>
      </w:r>
      <w:r w:rsidR="00FB7A75" w:rsidRPr="00432645">
        <w:t>;</w:t>
      </w:r>
    </w:p>
    <w:p w14:paraId="7F0C6DA2" w14:textId="7B57CE36" w:rsidR="00FB7A75" w:rsidRPr="00432645" w:rsidRDefault="00A9275D">
      <w:pPr>
        <w:pStyle w:val="Loendilik"/>
        <w:numPr>
          <w:ilvl w:val="0"/>
          <w:numId w:val="25"/>
        </w:numPr>
      </w:pPr>
      <w:r>
        <w:t>T</w:t>
      </w:r>
      <w:r w:rsidR="00FB7A75" w:rsidRPr="00432645">
        <w:t>ranspordimaal asuvate tehnovõrkude kaitsmismeetmed;</w:t>
      </w:r>
    </w:p>
    <w:p w14:paraId="239EC2E3" w14:textId="6D1327F7" w:rsidR="00FB7A75" w:rsidRPr="00432645" w:rsidRDefault="00A9275D">
      <w:pPr>
        <w:pStyle w:val="Loendilik"/>
        <w:numPr>
          <w:ilvl w:val="0"/>
          <w:numId w:val="25"/>
        </w:numPr>
      </w:pPr>
      <w:r>
        <w:t>T</w:t>
      </w:r>
      <w:r w:rsidR="00FB7A75" w:rsidRPr="00432645">
        <w:t>ranspordimaal asuvate tehnovõrkude ümber</w:t>
      </w:r>
      <w:r w:rsidR="007E6B92" w:rsidRPr="00432645">
        <w:t>tõstmised/-</w:t>
      </w:r>
      <w:r w:rsidR="00FB7A75" w:rsidRPr="00432645">
        <w:t>ehitused, mis on seotud riigiteede ümberehitamisega.</w:t>
      </w:r>
    </w:p>
    <w:p w14:paraId="5A16B950" w14:textId="3B16CC63" w:rsidR="00DC292C" w:rsidRPr="00432645" w:rsidRDefault="00DC292C" w:rsidP="00DC292C">
      <w:r w:rsidRPr="00432645">
        <w:t>Põhiprojekti koostamisel on lähtutud eelprojekti projektlahendusest, milles on valitud valgustusklassid ja määratud valgustatavad alad, tehtud valgusarvutused, näidatud valgustite asukohad, selgitatud välja ümbertõstmist/ -ehitamist vajavad tehnovõr</w:t>
      </w:r>
      <w:r w:rsidR="00C254F1">
        <w:t>g</w:t>
      </w:r>
      <w:r w:rsidRPr="00432645">
        <w:t>ud.</w:t>
      </w:r>
      <w:r w:rsidR="000F2DED" w:rsidRPr="00432645">
        <w:t xml:space="preserve"> </w:t>
      </w:r>
    </w:p>
    <w:p w14:paraId="34D01006" w14:textId="77777777" w:rsidR="00DC292C" w:rsidRPr="00432645" w:rsidRDefault="00DC292C" w:rsidP="00DC292C">
      <w:r w:rsidRPr="00432645">
        <w:t>Projekti koostamisel on lähtutud kehtivatest elektriseadmete ehituse normatiivdokumentidest. Tehnovõrkude rajamise ja ümbertõstmise projekteerimisel on lähtutud dokumendist „Nõuded tehnovõrkude ja -rajatiste teemaale kavandamisel“ (MA 2018-015). Valgustuse projekteerimisel on lähtutud täiendavalt juhendist „Riigiteede valgustuse kavandamine“ KT_025_J22_r1 Kinnitamine: 17.05.2024 nr 1.1-1/24/85.</w:t>
      </w:r>
    </w:p>
    <w:p w14:paraId="2D03877A" w14:textId="7AFCD3EC" w:rsidR="00DC292C" w:rsidRPr="00432645" w:rsidRDefault="00DC292C" w:rsidP="00DC292C">
      <w:r w:rsidRPr="00432645">
        <w:t>Töövõtja võib projektis näidatud seadmeid ja materjale asendada samaväärsetega (kooskõlasta</w:t>
      </w:r>
      <w:r w:rsidR="000F2DED" w:rsidRPr="00432645">
        <w:t>tult</w:t>
      </w:r>
      <w:r w:rsidRPr="00432645">
        <w:t xml:space="preserve"> projekteerija ja Tellijaga) ning kooskõlastatult võrkude valdajate ja teiste süsteemide paigaldajatega muuta vajadusel kaablitrassi paigutust.</w:t>
      </w:r>
    </w:p>
    <w:p w14:paraId="7B71303A" w14:textId="61DFE0AC" w:rsidR="00DC292C" w:rsidRPr="00432645" w:rsidRDefault="00DC292C" w:rsidP="00DC292C">
      <w:r w:rsidRPr="00432645">
        <w:t>Kaablitrasside ja postide mahamärkimine looduses peab toimuma tehnovõrguvaldaja juuresolekul või tehnovõrguvaldajaga kooskõlastatud joonise alusel. Ehitustööde teostamisel tuleb arvestada kooskõlastuste</w:t>
      </w:r>
      <w:r w:rsidR="00605A7B" w:rsidRPr="00432645">
        <w:t>s</w:t>
      </w:r>
      <w:r w:rsidRPr="00432645">
        <w:t xml:space="preserve"> </w:t>
      </w:r>
      <w:r w:rsidR="00605A7B" w:rsidRPr="00432645">
        <w:t>toodud</w:t>
      </w:r>
      <w:r w:rsidRPr="00432645">
        <w:t xml:space="preserve"> tingimustega.</w:t>
      </w:r>
    </w:p>
    <w:p w14:paraId="40542A44" w14:textId="77777777" w:rsidR="00DC292C" w:rsidRPr="00432645" w:rsidRDefault="00DC292C" w:rsidP="00DC292C">
      <w:r w:rsidRPr="00432645">
        <w:t>Käesolev projekt ei sisalda ehitustööde organiseerimise osa. Ehitustööde teostaja lahendab tööde teostamise tehnoloogilise järjekorra koos sellega kaasnevate töödega, sh ehitusaegse-te ajutiste tehnovõrkude rajamisega või ümberehitustega. Lahendused ümberehitustele kuuluvad ehituse töövõttu.</w:t>
      </w:r>
    </w:p>
    <w:p w14:paraId="77E63CA7" w14:textId="77777777" w:rsidR="00DC292C" w:rsidRPr="00432645" w:rsidRDefault="00DC292C" w:rsidP="00DC292C">
      <w:r w:rsidRPr="00432645">
        <w:t>Enne tööde algust tutvuda kooskõlastuste tingimustega ning arvestada nende nõudmistega. Enne ehitustööde algust tuleb projekteeritud kaablitrass maha märkida. Vähemalt kolm päeva enne liiniehitustööde algust tuleb võtta ühendust kinnistute valdajatega ning teavitada neid tööde teostamisest nende maaüksusel. Tööde alustamisel tuleb informeerida tehnovõrkude valdajaid ja täpsustada tehnovõrkude täpne asukoht surfimise teel.</w:t>
      </w:r>
    </w:p>
    <w:p w14:paraId="56B1DD95" w14:textId="1B7AFCD5" w:rsidR="00DC292C" w:rsidRPr="00432645" w:rsidRDefault="00DC292C" w:rsidP="00DC292C">
      <w:r w:rsidRPr="00432645">
        <w:t>Ehitustöödel tekkinud küsimused ja probleemid lahendada töö käigus kooskõlastatult projekteerija ja tellijaga. Ehituse käigus kahjustada saanud maa-alune kommunikatsioon tuleb töövõtjal nõuetekohaselt taastada</w:t>
      </w:r>
      <w:r w:rsidR="00F925B1" w:rsidRPr="00432645">
        <w:t xml:space="preserve"> omal kulul</w:t>
      </w:r>
      <w:r w:rsidRPr="00432645">
        <w:t>. Ehitustöödeks valida aeg kui maapinna kahjustused on minimaalsed.</w:t>
      </w:r>
    </w:p>
    <w:p w14:paraId="008E9458" w14:textId="77777777" w:rsidR="00DC292C" w:rsidRPr="00432645" w:rsidRDefault="00DC292C" w:rsidP="00DC292C">
      <w:r w:rsidRPr="00432645">
        <w:t>Valgustimastide paigaldamisel ei tohiks klemmliistu avad jääda sõidutee poole.</w:t>
      </w:r>
    </w:p>
    <w:p w14:paraId="78DDA711" w14:textId="054599B3" w:rsidR="00DC292C" w:rsidRPr="00432645" w:rsidRDefault="00DC292C" w:rsidP="00DC292C">
      <w:r w:rsidRPr="00432645">
        <w:lastRenderedPageBreak/>
        <w:t xml:space="preserve">Kaeviku tagasitäide tee muldkehas tihendada 0,20…0,25 m kihtide kaupa. Väljaspool tee-ehitustööde muldkeha taastada peale kaevetööde lõppu eelnenud olukord. </w:t>
      </w:r>
      <w:r w:rsidR="00F925B1" w:rsidRPr="00432645">
        <w:t>Ehitustöödega seotud materjalide</w:t>
      </w:r>
      <w:r w:rsidRPr="00432645">
        <w:t xml:space="preserve"> ladustamise ala</w:t>
      </w:r>
      <w:r w:rsidR="00F925B1" w:rsidRPr="00432645">
        <w:t>/-d</w:t>
      </w:r>
      <w:r w:rsidRPr="00432645">
        <w:t xml:space="preserve"> täpsustada maaomanikega.</w:t>
      </w:r>
    </w:p>
    <w:p w14:paraId="6A5F32BB" w14:textId="77777777" w:rsidR="00DC292C" w:rsidRPr="00432645" w:rsidRDefault="00DC292C" w:rsidP="00DC292C">
      <w:r w:rsidRPr="00432645">
        <w:t>Risti- ja rööpkulgemistel teiste kommunikatsioonidega lähtuda kehtivatest normatiividest: „Linnatänavad“ EVS 843:2016 ja „Tee projekteerimise normid ja nõuded“. Kaevetööd ristumisel teiste kommunikatsioonidega ja nende kaitsetsoonis teostada käsitsi. Kaevetöödel säilitada olemasolevad piirimärgid ja geodeetilise alusvõrgu punktid.</w:t>
      </w:r>
    </w:p>
    <w:p w14:paraId="612A298A" w14:textId="77777777" w:rsidR="00DC292C" w:rsidRPr="00432645" w:rsidRDefault="00DC292C" w:rsidP="00DC292C">
      <w:r w:rsidRPr="00432645">
        <w:t>Allmaarajatiste kaitsevööndist väljaspool olevaid kaablitrassi kaevetöid teostada mehhaniseeritult, kontrollides enne, kas maa sees ei leidu plaanidele kandmata rajatisi. Ristumistel allmaarajatistega tuleb kutsuda kohale trassi esindaja ning paigaldussügavus täpsustada kohapeal ehituse käigus, tehes kindlaks täpse asukoha ja suuna ning vastavalt vajadusele paigaldada kaabel lubatud kõrgusgabariidile. Kaevetööde kaigus selgunud maa-aluste kommunikatsioonide teisiti paiknemisel teavitada sellest vastavate kommunikatsioonide esindajaid.</w:t>
      </w:r>
    </w:p>
    <w:p w14:paraId="29888BC5" w14:textId="77777777" w:rsidR="00DC292C" w:rsidRPr="00432645" w:rsidRDefault="00DC292C" w:rsidP="00DC292C">
      <w:r w:rsidRPr="00432645">
        <w:t xml:space="preserve">Kaablite montaažil jälgida kaabli tootja poolt lubatud painderaadiusi, paigaldustemperatuure ja tõmbejõudusid. Maakaablite otsad varustada </w:t>
      </w:r>
      <w:proofErr w:type="spellStart"/>
      <w:r w:rsidRPr="00432645">
        <w:t>termokahanevate</w:t>
      </w:r>
      <w:proofErr w:type="spellEnd"/>
      <w:r w:rsidRPr="00432645">
        <w:t xml:space="preserve"> otsamuhvidega.</w:t>
      </w:r>
    </w:p>
    <w:p w14:paraId="13A2C451" w14:textId="6DD2E196" w:rsidR="00DC292C" w:rsidRPr="00432645" w:rsidRDefault="00DC292C" w:rsidP="00DC292C">
      <w:r w:rsidRPr="00432645">
        <w:t xml:space="preserve">Käesoleva projektiga on lahendatud </w:t>
      </w:r>
      <w:r w:rsidR="000B4E6E" w:rsidRPr="00432645">
        <w:t xml:space="preserve">sealhulgas </w:t>
      </w:r>
      <w:r w:rsidRPr="00432645">
        <w:t>ehitusele ette jäävate tehnovõrkude ümberehitus. Detailsemalt tehnovõrkude ümberehitus lahendatakse tööprojektiga, sh tehnovõrkude ümbertõstmise puhul sõlmitakse isikliku kasutusõiguse notarilepingud ja koostatakse isikliku kasutusõiguse seadmise plaanid.</w:t>
      </w:r>
    </w:p>
    <w:p w14:paraId="5489EF10" w14:textId="0FB2CA49" w:rsidR="0069758B" w:rsidRPr="00432645" w:rsidRDefault="00CC2F9A" w:rsidP="0069758B">
      <w:pPr>
        <w:pStyle w:val="Pealkiri2"/>
      </w:pPr>
      <w:bookmarkStart w:id="20" w:name="_Toc200708463"/>
      <w:r>
        <w:t>Tänava</w:t>
      </w:r>
      <w:r w:rsidR="0069758B" w:rsidRPr="00432645">
        <w:t>valgustus</w:t>
      </w:r>
      <w:bookmarkEnd w:id="18"/>
      <w:bookmarkEnd w:id="20"/>
    </w:p>
    <w:p w14:paraId="47DE9C3A" w14:textId="2CA166C6" w:rsidR="00C95DA5" w:rsidRPr="00432645" w:rsidRDefault="00CC2F9A" w:rsidP="00C95DA5">
      <w:r>
        <w:t xml:space="preserve">Kõnnitee </w:t>
      </w:r>
      <w:r w:rsidR="00C95DA5" w:rsidRPr="00432645">
        <w:t xml:space="preserve">valgustus on projekteeritud arvutuste alusel. </w:t>
      </w:r>
      <w:r>
        <w:t>A</w:t>
      </w:r>
      <w:r w:rsidR="00C95DA5" w:rsidRPr="00432645">
        <w:t xml:space="preserve">rvutuses </w:t>
      </w:r>
      <w:r w:rsidR="00476347" w:rsidRPr="00432645">
        <w:t xml:space="preserve">on kasutatud </w:t>
      </w:r>
      <w:proofErr w:type="spellStart"/>
      <w:r w:rsidR="00476347" w:rsidRPr="00432645">
        <w:t>Vizulo</w:t>
      </w:r>
      <w:proofErr w:type="spellEnd"/>
      <w:r w:rsidR="00476347" w:rsidRPr="00432645">
        <w:t xml:space="preserve"> </w:t>
      </w:r>
      <w:proofErr w:type="spellStart"/>
      <w:r w:rsidR="00476347" w:rsidRPr="00432645">
        <w:t>Micro</w:t>
      </w:r>
      <w:proofErr w:type="spellEnd"/>
      <w:r w:rsidR="00AE4E9A">
        <w:t xml:space="preserve"> </w:t>
      </w:r>
      <w:r w:rsidR="00476347" w:rsidRPr="00432645">
        <w:t xml:space="preserve">seeria valgusteid värvsustemperatuuriga </w:t>
      </w:r>
      <w:r w:rsidR="00AE4E9A">
        <w:t>3</w:t>
      </w:r>
      <w:r w:rsidR="00476347" w:rsidRPr="00432645">
        <w:t>000K</w:t>
      </w:r>
      <w:r w:rsidR="00AE4E9A">
        <w:t xml:space="preserve">. </w:t>
      </w:r>
      <w:r w:rsidR="00C95DA5" w:rsidRPr="00432645">
        <w:t>Hooldeteguriks on kasutatud 0,9</w:t>
      </w:r>
      <w:r w:rsidR="00CD44FD" w:rsidRPr="00432645">
        <w:t xml:space="preserve"> ning valgustite kaldenurgaks maapinna suhtes üldjuhul on võetud 0 kraadi</w:t>
      </w:r>
      <w:r w:rsidR="00C95DA5" w:rsidRPr="00432645">
        <w:t>. Valgustusklassideks on arvestatud:</w:t>
      </w:r>
    </w:p>
    <w:p w14:paraId="668EAA30" w14:textId="5B7091DC" w:rsidR="006440D0" w:rsidRPr="00432645" w:rsidRDefault="00C95DA5">
      <w:pPr>
        <w:pStyle w:val="Loendilik"/>
        <w:numPr>
          <w:ilvl w:val="0"/>
          <w:numId w:val="9"/>
        </w:numPr>
        <w:jc w:val="left"/>
        <w:rPr>
          <w:lang w:val="en-US"/>
        </w:rPr>
      </w:pPr>
      <w:proofErr w:type="spellStart"/>
      <w:r w:rsidRPr="00432645">
        <w:rPr>
          <w:lang w:val="en-US"/>
        </w:rPr>
        <w:t>Kõnnitee</w:t>
      </w:r>
      <w:proofErr w:type="spellEnd"/>
      <w:r w:rsidR="004D703C" w:rsidRPr="00432645">
        <w:rPr>
          <w:lang w:val="en-US"/>
        </w:rPr>
        <w:t xml:space="preserve"> </w:t>
      </w:r>
      <w:proofErr w:type="spellStart"/>
      <w:r w:rsidRPr="00432645">
        <w:rPr>
          <w:lang w:val="en-US"/>
        </w:rPr>
        <w:t>valgustusklass</w:t>
      </w:r>
      <w:proofErr w:type="spellEnd"/>
      <w:r w:rsidRPr="00432645">
        <w:rPr>
          <w:lang w:val="en-US"/>
        </w:rPr>
        <w:t xml:space="preserve"> on P5</w:t>
      </w:r>
    </w:p>
    <w:p w14:paraId="1EEF3433" w14:textId="1CA19883" w:rsidR="00EA276F" w:rsidRPr="00432645" w:rsidRDefault="00C95DA5" w:rsidP="0069758B">
      <w:pPr>
        <w:spacing w:before="240" w:after="0"/>
        <w:rPr>
          <w:rFonts w:cs="Times New Roman"/>
        </w:rPr>
      </w:pPr>
      <w:r w:rsidRPr="00432645">
        <w:rPr>
          <w:rFonts w:cs="Times New Roman"/>
        </w:rPr>
        <w:t>Valgustusklassid on kooskõlastatud Transpordiametiga. Valgustusklasside valik on teostatud lähtudes standardist “CEN/TR 13201 - 1:2014 Teevalgustus. Osa 1: Valgustusklasside valiku juhised” ning konsulteerides Transpordiameti elektriinseneriga.</w:t>
      </w:r>
      <w:r w:rsidR="00A054AC">
        <w:rPr>
          <w:rFonts w:cs="Times New Roman"/>
        </w:rPr>
        <w:t xml:space="preserve"> </w:t>
      </w:r>
      <w:r w:rsidR="00A054AC" w:rsidRPr="00A054AC">
        <w:rPr>
          <w:rFonts w:cs="Times New Roman"/>
        </w:rPr>
        <w:t>Valgusarvutustega on kontrollitud, et sõidutee peale sattuks vähem, kui 0.03 cd/m2.</w:t>
      </w:r>
    </w:p>
    <w:p w14:paraId="633D7F00" w14:textId="77777777" w:rsidR="00E16B41" w:rsidRPr="00432645" w:rsidRDefault="00E16B41" w:rsidP="00E16B41">
      <w:pPr>
        <w:spacing w:before="240" w:after="240" w:line="240" w:lineRule="auto"/>
        <w:rPr>
          <w:rFonts w:cs="Times New Roman"/>
        </w:rPr>
      </w:pPr>
      <w:r w:rsidRPr="00432645">
        <w:rPr>
          <w:rFonts w:cs="Times New Roman"/>
        </w:rPr>
        <w:t>Valgusarvutustes on kasutatud järgmised valgustid:</w:t>
      </w:r>
    </w:p>
    <w:p w14:paraId="3F3856A2" w14:textId="62091B07" w:rsidR="003954FE" w:rsidRPr="00A054AC" w:rsidRDefault="003954FE" w:rsidP="00A054AC">
      <w:pPr>
        <w:pStyle w:val="Loendilik"/>
        <w:numPr>
          <w:ilvl w:val="0"/>
          <w:numId w:val="13"/>
        </w:numPr>
        <w:spacing w:before="240" w:after="240" w:line="240" w:lineRule="auto"/>
        <w:rPr>
          <w:rFonts w:cs="Times New Roman"/>
        </w:rPr>
      </w:pPr>
      <w:proofErr w:type="spellStart"/>
      <w:r w:rsidRPr="00432645">
        <w:rPr>
          <w:rFonts w:cs="Times New Roman"/>
        </w:rPr>
        <w:t>Micro</w:t>
      </w:r>
      <w:proofErr w:type="spellEnd"/>
      <w:r w:rsidRPr="00432645">
        <w:rPr>
          <w:rFonts w:cs="Times New Roman"/>
        </w:rPr>
        <w:t xml:space="preserve"> Martin </w:t>
      </w:r>
      <w:r w:rsidR="00A054AC">
        <w:rPr>
          <w:rFonts w:cs="Times New Roman"/>
        </w:rPr>
        <w:t>10</w:t>
      </w:r>
      <w:r w:rsidRPr="00432645">
        <w:rPr>
          <w:rFonts w:cs="Times New Roman"/>
        </w:rPr>
        <w:t xml:space="preserve"> W </w:t>
      </w:r>
      <w:r w:rsidR="00A054AC">
        <w:rPr>
          <w:rFonts w:cs="Times New Roman"/>
        </w:rPr>
        <w:t>8</w:t>
      </w:r>
      <w:r w:rsidRPr="00432645">
        <w:rPr>
          <w:rFonts w:cs="Times New Roman"/>
        </w:rPr>
        <w:t xml:space="preserve"> LED, optika L</w:t>
      </w:r>
      <w:r w:rsidR="00A054AC">
        <w:rPr>
          <w:rFonts w:cs="Times New Roman"/>
        </w:rPr>
        <w:t>C5</w:t>
      </w:r>
      <w:r w:rsidRPr="00432645">
        <w:rPr>
          <w:rFonts w:cs="Times New Roman"/>
        </w:rPr>
        <w:t xml:space="preserve"> (</w:t>
      </w:r>
      <w:r w:rsidR="00A054AC" w:rsidRPr="00A054AC">
        <w:rPr>
          <w:rFonts w:cs="Times New Roman"/>
        </w:rPr>
        <w:t>6000476646 MRUE</w:t>
      </w:r>
      <w:r w:rsidR="00A054AC">
        <w:rPr>
          <w:rFonts w:cs="Times New Roman"/>
        </w:rPr>
        <w:t xml:space="preserve"> </w:t>
      </w:r>
      <w:r w:rsidR="00A054AC" w:rsidRPr="00A054AC">
        <w:rPr>
          <w:rFonts w:cs="Times New Roman"/>
        </w:rPr>
        <w:t>010 830 LC5 AA008</w:t>
      </w:r>
      <w:r w:rsidRPr="00A054AC">
        <w:rPr>
          <w:rFonts w:cs="Times New Roman"/>
        </w:rPr>
        <w:t>);</w:t>
      </w:r>
    </w:p>
    <w:p w14:paraId="721EDA2E" w14:textId="7646E285" w:rsidR="00E872D3" w:rsidRPr="00432645" w:rsidRDefault="00E872D3" w:rsidP="0069758B">
      <w:pPr>
        <w:spacing w:before="240" w:after="0"/>
        <w:rPr>
          <w:rFonts w:cs="Times New Roman"/>
        </w:rPr>
      </w:pPr>
      <w:r w:rsidRPr="00432645">
        <w:rPr>
          <w:rFonts w:cs="Times New Roman"/>
        </w:rPr>
        <w:t>Töövõtja võib projektis näidatud seadmeid ja materjale asendada samaväärsetega, kooskõlastades need projekteerija ja Tellijaga.</w:t>
      </w:r>
    </w:p>
    <w:p w14:paraId="543A0C49" w14:textId="0A6C5474" w:rsidR="00E16B41" w:rsidRPr="00432645" w:rsidRDefault="00E872D3" w:rsidP="00DF17AD">
      <w:pPr>
        <w:spacing w:before="240"/>
      </w:pPr>
      <w:r w:rsidRPr="00432645">
        <w:rPr>
          <w:rFonts w:cs="Times New Roman"/>
        </w:rPr>
        <w:t xml:space="preserve">Projekti valgusarvutused üldjuhul on teostatud tüüpolukordade kohta. </w:t>
      </w:r>
      <w:r w:rsidRPr="00432645">
        <w:t xml:space="preserve">Valgusarvutused on tehtud lähtudes standarditest EVS-EN 13201. Valgustite asendamisel mõne analoogiga on nõutav teha vähemalt samas mahus uued valgusarvutused ja need kooskõlastada Tellija ning projekteerijaga. </w:t>
      </w:r>
      <w:r w:rsidRPr="00432645">
        <w:lastRenderedPageBreak/>
        <w:t xml:space="preserve">Paigaldatavad valgustid peavad vastama projekteeritud kaitseklassi nõudele IP66 ning </w:t>
      </w:r>
      <w:r w:rsidR="001F52C6" w:rsidRPr="00432645">
        <w:t>vandaalikindlusklassile IK0</w:t>
      </w:r>
      <w:r w:rsidR="00A02318">
        <w:t>9</w:t>
      </w:r>
      <w:r w:rsidR="001F52C6" w:rsidRPr="00432645">
        <w:t xml:space="preserve">. </w:t>
      </w:r>
      <w:r w:rsidRPr="00432645">
        <w:t xml:space="preserve">Iga </w:t>
      </w:r>
      <w:r w:rsidR="00767755">
        <w:t xml:space="preserve">kergliiklustee </w:t>
      </w:r>
      <w:r w:rsidRPr="00432645">
        <w:t xml:space="preserve">valgusti peab olema varustatud </w:t>
      </w:r>
      <w:r w:rsidR="00767755">
        <w:t>ühe</w:t>
      </w:r>
      <w:r w:rsidRPr="00432645">
        <w:t xml:space="preserve"> nn </w:t>
      </w:r>
      <w:proofErr w:type="spellStart"/>
      <w:r w:rsidRPr="00432645">
        <w:t>Zhaga</w:t>
      </w:r>
      <w:proofErr w:type="spellEnd"/>
      <w:r w:rsidRPr="00432645">
        <w:t xml:space="preserve"> (</w:t>
      </w:r>
      <w:proofErr w:type="spellStart"/>
      <w:r w:rsidRPr="00432645">
        <w:t>Zhaga</w:t>
      </w:r>
      <w:proofErr w:type="spellEnd"/>
      <w:r w:rsidRPr="00432645">
        <w:t xml:space="preserve"> </w:t>
      </w:r>
      <w:proofErr w:type="spellStart"/>
      <w:r w:rsidRPr="00432645">
        <w:t>book</w:t>
      </w:r>
      <w:proofErr w:type="spellEnd"/>
      <w:r w:rsidRPr="00432645">
        <w:t xml:space="preserve"> 18 </w:t>
      </w:r>
      <w:proofErr w:type="spellStart"/>
      <w:r w:rsidRPr="00432645">
        <w:t>ed</w:t>
      </w:r>
      <w:proofErr w:type="spellEnd"/>
      <w:r w:rsidRPr="00432645">
        <w:t xml:space="preserve"> 2.0) spetsifikatsioonile vastava pistikupesaga, mis on liidestatud valgusti toiteseadmega.</w:t>
      </w:r>
    </w:p>
    <w:p w14:paraId="2C12A3A9" w14:textId="77777777" w:rsidR="0069758B" w:rsidRPr="00432645" w:rsidRDefault="0069758B" w:rsidP="0069758B">
      <w:pPr>
        <w:pStyle w:val="Pealkiri3"/>
        <w:rPr>
          <w:rFonts w:cs="Times New Roman"/>
        </w:rPr>
      </w:pPr>
      <w:bookmarkStart w:id="21" w:name="_Toc200708464"/>
      <w:r w:rsidRPr="00432645">
        <w:t>Teekattetegurid</w:t>
      </w:r>
      <w:bookmarkEnd w:id="21"/>
    </w:p>
    <w:p w14:paraId="657EC1D8" w14:textId="77777777" w:rsidR="00A51661" w:rsidRPr="00432645" w:rsidRDefault="0069758B" w:rsidP="0069758B">
      <w:pPr>
        <w:spacing w:before="240" w:after="240" w:line="240" w:lineRule="auto"/>
        <w:rPr>
          <w:rFonts w:cs="Times New Roman"/>
        </w:rPr>
      </w:pPr>
      <w:r w:rsidRPr="00432645">
        <w:rPr>
          <w:rFonts w:cs="Times New Roman"/>
        </w:rPr>
        <w:t>Projekteeritud on asfaltkatend, mille peegelduse andmed ei ole teada sh täpne katte peegelduse väärtus (</w:t>
      </w:r>
      <w:proofErr w:type="spellStart"/>
      <w:r w:rsidRPr="00432645">
        <w:rPr>
          <w:rFonts w:cs="Times New Roman"/>
        </w:rPr>
        <w:t>Reflection</w:t>
      </w:r>
      <w:proofErr w:type="spellEnd"/>
      <w:r w:rsidRPr="00432645">
        <w:rPr>
          <w:rFonts w:cs="Times New Roman"/>
        </w:rPr>
        <w:t xml:space="preserve"> </w:t>
      </w:r>
      <w:proofErr w:type="spellStart"/>
      <w:r w:rsidRPr="00432645">
        <w:rPr>
          <w:rFonts w:cs="Times New Roman"/>
        </w:rPr>
        <w:t>table</w:t>
      </w:r>
      <w:proofErr w:type="spellEnd"/>
      <w:r w:rsidRPr="00432645">
        <w:rPr>
          <w:rFonts w:cs="Times New Roman"/>
        </w:rPr>
        <w:t>).</w:t>
      </w:r>
      <w:r w:rsidR="00A51661" w:rsidRPr="00432645">
        <w:rPr>
          <w:rFonts w:cs="Times New Roman"/>
        </w:rPr>
        <w:t xml:space="preserve"> </w:t>
      </w:r>
    </w:p>
    <w:p w14:paraId="15D72E8E" w14:textId="570B3F0D" w:rsidR="00A51661" w:rsidRPr="00432645" w:rsidRDefault="0069758B" w:rsidP="0069758B">
      <w:pPr>
        <w:spacing w:before="240" w:after="240" w:line="240" w:lineRule="auto"/>
        <w:rPr>
          <w:rFonts w:cs="Times New Roman"/>
        </w:rPr>
      </w:pPr>
      <w:r w:rsidRPr="00432645">
        <w:rPr>
          <w:rFonts w:cs="Times New Roman"/>
        </w:rPr>
        <w:t xml:space="preserve">Vastavalt CIE soovitustele (1984, CIE </w:t>
      </w:r>
      <w:proofErr w:type="spellStart"/>
      <w:r w:rsidRPr="00432645">
        <w:rPr>
          <w:rFonts w:cs="Times New Roman"/>
        </w:rPr>
        <w:t>Publication</w:t>
      </w:r>
      <w:proofErr w:type="spellEnd"/>
      <w:r w:rsidRPr="00432645">
        <w:rPr>
          <w:rFonts w:cs="Times New Roman"/>
        </w:rPr>
        <w:t xml:space="preserve"> 66 Road </w:t>
      </w:r>
      <w:proofErr w:type="spellStart"/>
      <w:r w:rsidRPr="00432645">
        <w:rPr>
          <w:rFonts w:cs="Times New Roman"/>
        </w:rPr>
        <w:t>Surfaces</w:t>
      </w:r>
      <w:proofErr w:type="spellEnd"/>
      <w:r w:rsidRPr="00432645">
        <w:rPr>
          <w:rFonts w:cs="Times New Roman"/>
        </w:rPr>
        <w:t xml:space="preserve"> and </w:t>
      </w:r>
      <w:proofErr w:type="spellStart"/>
      <w:r w:rsidRPr="00432645">
        <w:rPr>
          <w:rFonts w:cs="Times New Roman"/>
        </w:rPr>
        <w:t>Lighting</w:t>
      </w:r>
      <w:proofErr w:type="spellEnd"/>
      <w:r w:rsidRPr="00432645">
        <w:rPr>
          <w:rFonts w:cs="Times New Roman"/>
        </w:rPr>
        <w:t xml:space="preserve">), on käesolevas projektis lähtutud peegeldustabelist C2,  mis katab tabelid  R2…R4. (vt ka 1999.a, CIE </w:t>
      </w:r>
      <w:proofErr w:type="spellStart"/>
      <w:r w:rsidRPr="00432645">
        <w:rPr>
          <w:rFonts w:cs="Times New Roman"/>
        </w:rPr>
        <w:t>Publication</w:t>
      </w:r>
      <w:proofErr w:type="spellEnd"/>
      <w:r w:rsidRPr="00432645">
        <w:rPr>
          <w:rFonts w:cs="Times New Roman"/>
        </w:rPr>
        <w:t xml:space="preserve"> 13x-1999 Road </w:t>
      </w:r>
      <w:proofErr w:type="spellStart"/>
      <w:r w:rsidRPr="00432645">
        <w:rPr>
          <w:rFonts w:cs="Times New Roman"/>
        </w:rPr>
        <w:t>Surface</w:t>
      </w:r>
      <w:proofErr w:type="spellEnd"/>
      <w:r w:rsidRPr="00432645">
        <w:rPr>
          <w:rFonts w:cs="Times New Roman"/>
        </w:rPr>
        <w:t xml:space="preserve"> and Road </w:t>
      </w:r>
      <w:proofErr w:type="spellStart"/>
      <w:r w:rsidRPr="00432645">
        <w:rPr>
          <w:rFonts w:cs="Times New Roman"/>
        </w:rPr>
        <w:t>Marking</w:t>
      </w:r>
      <w:proofErr w:type="spellEnd"/>
      <w:r w:rsidRPr="00432645">
        <w:rPr>
          <w:rFonts w:cs="Times New Roman"/>
        </w:rPr>
        <w:t xml:space="preserve"> </w:t>
      </w:r>
      <w:proofErr w:type="spellStart"/>
      <w:r w:rsidRPr="00432645">
        <w:rPr>
          <w:rFonts w:cs="Times New Roman"/>
        </w:rPr>
        <w:t>Reflection</w:t>
      </w:r>
      <w:proofErr w:type="spellEnd"/>
      <w:r w:rsidRPr="00432645">
        <w:rPr>
          <w:rFonts w:cs="Times New Roman"/>
        </w:rPr>
        <w:t xml:space="preserve"> </w:t>
      </w:r>
      <w:proofErr w:type="spellStart"/>
      <w:r w:rsidRPr="00432645">
        <w:rPr>
          <w:rFonts w:cs="Times New Roman"/>
        </w:rPr>
        <w:t>Characteristics</w:t>
      </w:r>
      <w:proofErr w:type="spellEnd"/>
      <w:r w:rsidRPr="00432645">
        <w:rPr>
          <w:rFonts w:cs="Times New Roman"/>
        </w:rPr>
        <w:t>).</w:t>
      </w:r>
    </w:p>
    <w:p w14:paraId="4A196479" w14:textId="4B5A3E4A" w:rsidR="006F5A98" w:rsidRPr="00EF63CF" w:rsidRDefault="006F5A98">
      <w:pPr>
        <w:pStyle w:val="Pealkiri3"/>
      </w:pPr>
      <w:bookmarkStart w:id="22" w:name="_Toc200708465"/>
      <w:r w:rsidRPr="00EF63CF">
        <w:t>Üldised nõuded valgustitele</w:t>
      </w:r>
      <w:bookmarkEnd w:id="22"/>
    </w:p>
    <w:p w14:paraId="0F480C80" w14:textId="11DE9D36" w:rsidR="006F5A98" w:rsidRPr="00432645" w:rsidRDefault="006F5A98" w:rsidP="006F5A98">
      <w:pPr>
        <w:contextualSpacing/>
        <w:jc w:val="left"/>
        <w:rPr>
          <w:rFonts w:eastAsia="SimSun" w:cs="Times New Roman"/>
        </w:rPr>
      </w:pPr>
      <w:r w:rsidRPr="00432645">
        <w:rPr>
          <w:rFonts w:eastAsia="SimSun" w:cs="Times New Roman"/>
        </w:rPr>
        <w:t xml:space="preserve">Lähteandmetena on Transpordiamet väljastanud dokumendi „Transpordiameti tehnilised tingimused riigitee 4 km 62,2-70,2 </w:t>
      </w:r>
      <w:proofErr w:type="spellStart"/>
      <w:r w:rsidRPr="00432645">
        <w:rPr>
          <w:rFonts w:eastAsia="SimSun" w:cs="Times New Roman"/>
        </w:rPr>
        <w:t>Päädeva-Haimre</w:t>
      </w:r>
      <w:proofErr w:type="spellEnd"/>
      <w:r w:rsidRPr="00432645">
        <w:rPr>
          <w:rFonts w:eastAsia="SimSun" w:cs="Times New Roman"/>
        </w:rPr>
        <w:t xml:space="preserve"> 2+2 lõigul  valgustuse põhiprojekti koostamiseks ja kriteeriumid valgustite valikuks“, millega on käesoleva töö koostamisel arvestatud.</w:t>
      </w:r>
    </w:p>
    <w:p w14:paraId="042C706B" w14:textId="4977AD81" w:rsidR="006F5A98" w:rsidRPr="00432645" w:rsidRDefault="006F5A98" w:rsidP="006F5A98">
      <w:pPr>
        <w:contextualSpacing/>
        <w:jc w:val="left"/>
        <w:rPr>
          <w:rFonts w:eastAsia="SimSun" w:cs="Times New Roman"/>
        </w:rPr>
      </w:pPr>
      <w:r w:rsidRPr="00432645">
        <w:rPr>
          <w:rFonts w:eastAsia="SimSun" w:cs="Times New Roman"/>
        </w:rPr>
        <w:t xml:space="preserve"> </w:t>
      </w:r>
    </w:p>
    <w:p w14:paraId="62919882" w14:textId="6DF1DC44" w:rsidR="006F5A98" w:rsidRPr="00432645" w:rsidRDefault="006F5A98" w:rsidP="006F5A98">
      <w:pPr>
        <w:contextualSpacing/>
        <w:jc w:val="left"/>
        <w:rPr>
          <w:rFonts w:eastAsia="SimSun" w:cs="Times New Roman"/>
        </w:rPr>
      </w:pPr>
      <w:r w:rsidRPr="00432645">
        <w:rPr>
          <w:rFonts w:eastAsia="SimSun" w:cs="Times New Roman"/>
        </w:rPr>
        <w:t>Ette on nähtud kasutada LED valgusteid, mis on saanud heakskiidu Soome Transpordiameti poolt ja on kantud „</w:t>
      </w:r>
      <w:proofErr w:type="spellStart"/>
      <w:r w:rsidRPr="00432645">
        <w:rPr>
          <w:rFonts w:eastAsia="SimSun" w:cs="Times New Roman"/>
        </w:rPr>
        <w:t>Liikenneviraston</w:t>
      </w:r>
      <w:proofErr w:type="spellEnd"/>
      <w:r w:rsidRPr="00432645">
        <w:rPr>
          <w:rFonts w:eastAsia="SimSun" w:cs="Times New Roman"/>
        </w:rPr>
        <w:t xml:space="preserve"> </w:t>
      </w:r>
      <w:proofErr w:type="spellStart"/>
      <w:r w:rsidRPr="00432645">
        <w:rPr>
          <w:rFonts w:eastAsia="SimSun" w:cs="Times New Roman"/>
        </w:rPr>
        <w:t>Hyväksytyt</w:t>
      </w:r>
      <w:proofErr w:type="spellEnd"/>
      <w:r w:rsidRPr="00432645">
        <w:rPr>
          <w:rFonts w:eastAsia="SimSun" w:cs="Times New Roman"/>
        </w:rPr>
        <w:t xml:space="preserve"> </w:t>
      </w:r>
      <w:proofErr w:type="spellStart"/>
      <w:r w:rsidRPr="00432645">
        <w:rPr>
          <w:rFonts w:eastAsia="SimSun" w:cs="Times New Roman"/>
        </w:rPr>
        <w:t>tievalaisimet</w:t>
      </w:r>
      <w:proofErr w:type="spellEnd"/>
      <w:r w:rsidRPr="00432645">
        <w:rPr>
          <w:rFonts w:eastAsia="SimSun" w:cs="Times New Roman"/>
        </w:rPr>
        <w:t xml:space="preserve"> 24.09.2019“ (või hilisem) nimekirja ja mis vastavad järgmistele tingimustele:</w:t>
      </w:r>
    </w:p>
    <w:p w14:paraId="0EB82532" w14:textId="77777777" w:rsidR="006F5A98" w:rsidRPr="00432645" w:rsidRDefault="006F5A98" w:rsidP="006F5A98">
      <w:pPr>
        <w:contextualSpacing/>
        <w:jc w:val="left"/>
        <w:rPr>
          <w:rFonts w:eastAsia="SimSun" w:cs="Times New Roman"/>
        </w:rPr>
      </w:pPr>
    </w:p>
    <w:p w14:paraId="4EAB1EEC" w14:textId="790F7F3F" w:rsidR="006F5A98" w:rsidRPr="00432645" w:rsidRDefault="006F5A98">
      <w:pPr>
        <w:numPr>
          <w:ilvl w:val="0"/>
          <w:numId w:val="11"/>
        </w:numPr>
        <w:contextualSpacing/>
        <w:jc w:val="left"/>
        <w:rPr>
          <w:rFonts w:eastAsia="SimSun" w:cs="Times New Roman"/>
        </w:rPr>
      </w:pPr>
      <w:r w:rsidRPr="00432645">
        <w:rPr>
          <w:rFonts w:eastAsia="SimSun" w:cs="Times New Roman"/>
        </w:rPr>
        <w:t>Valgusti valgusviljakus ehk efektiivsus täisvõimsusel peab olema peale optilisi ja termilisi  kadusid vähemalt 4000K valgustitel 130 lm/W ja 3000K valgustitel 120 lm/W</w:t>
      </w:r>
    </w:p>
    <w:p w14:paraId="15CE2A04"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Lambi võimsus peab olema universaalse ballasti abil reguleeritav;</w:t>
      </w:r>
    </w:p>
    <w:p w14:paraId="212E8C9C"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Maanteevalgusti värvustemperatuur peab olema 3000-4000K, ülekäigukohtade valgustitel 5000-5500 K, JJT ja jalakäijate tunneli valgustitel 3000-3300K.  Maksimaalne uutele valgustitele lubatav värvsustemperatuuri hälve partii raames + 200 K;</w:t>
      </w:r>
    </w:p>
    <w:p w14:paraId="11D4F625"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 värviedastusindeks peab olema vähemalt CRI 70;</w:t>
      </w:r>
    </w:p>
    <w:p w14:paraId="31F3A922"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 tööiga vähemalt 100 000 tundi;</w:t>
      </w:r>
    </w:p>
    <w:p w14:paraId="6BAC3FF6"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 kogukaal kuni 13 kg;</w:t>
      </w:r>
    </w:p>
    <w:p w14:paraId="4A1EAC90"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 nominaalne funktsionaalsus on tagatud töökeskkonna temperatuuril -25 …+25  C;</w:t>
      </w:r>
    </w:p>
    <w:p w14:paraId="15CEF53E"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Külmemas keskkonnas peavad valgustid talitlema, kuid kõrvalekalle toimivus näitajatest on lubatud;</w:t>
      </w:r>
    </w:p>
    <w:p w14:paraId="3FA318B3"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Valgustid peavad omama CE,  ENEC ja ENEC+ märgist koos sertifitseeritud labori numbriga. Tellijal on õigus nõuda CE, ENEC ja ENEC+ märgisega seotud sertifikaate.</w:t>
      </w:r>
    </w:p>
    <w:p w14:paraId="6EF7684F"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Valgustid (kõik tüübid nõutud komplektsuses) peavad enne nende tarnimist olema läbinud vähemalt IK, IP ja EMC nõuetele vastavuse kontrolltestid Euroopa Liidu liikmesriigis või Euroopa Majanduspiirkonna lepinguriigis paiknevas, selleks akrediteeritud asutuses;</w:t>
      </w:r>
    </w:p>
    <w:p w14:paraId="2469A460" w14:textId="4D4C7C7B" w:rsidR="006F5A98" w:rsidRPr="00432645" w:rsidRDefault="006F5A98">
      <w:pPr>
        <w:numPr>
          <w:ilvl w:val="0"/>
          <w:numId w:val="11"/>
        </w:numPr>
        <w:contextualSpacing/>
        <w:jc w:val="left"/>
        <w:rPr>
          <w:rFonts w:eastAsia="SimSun" w:cs="Times New Roman"/>
        </w:rPr>
      </w:pPr>
      <w:r w:rsidRPr="00432645">
        <w:rPr>
          <w:rFonts w:eastAsia="SimSun" w:cs="Times New Roman"/>
        </w:rPr>
        <w:t>Valgusti kõikide komponentide (</w:t>
      </w:r>
      <w:r w:rsidR="00E377FE">
        <w:rPr>
          <w:rFonts w:eastAsia="SimSun" w:cs="Times New Roman"/>
        </w:rPr>
        <w:t>LED</w:t>
      </w:r>
      <w:r w:rsidRPr="00432645">
        <w:rPr>
          <w:rFonts w:eastAsia="SimSun" w:cs="Times New Roman"/>
        </w:rPr>
        <w:t xml:space="preserve"> moodul, liiteseade, liigpingepiirik) toimivusnäitajad peavad olema vähemalt L90 100 000 h, +25 C juures. Tellijal on õigus küsida valgustis kasutatud leedide-mooduli kohta testi vastavalt IEC 62717:2015 ja valgusti kohta testi vastavalt EN 62722-2-1:2016 kontrollimaks, et valgustikonstruktsioon tagab leedide-moodulile piisava jahutus.</w:t>
      </w:r>
    </w:p>
    <w:p w14:paraId="03D3AC27"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lastRenderedPageBreak/>
        <w:t xml:space="preserve">Leedide-moodulid ja elektroonika komponendid peavad olema vahetatavad, on aktsepteeritav kui komponendid on vahetatavad </w:t>
      </w:r>
      <w:proofErr w:type="spellStart"/>
      <w:r w:rsidRPr="00432645">
        <w:rPr>
          <w:rFonts w:eastAsia="SimSun" w:cs="Times New Roman"/>
        </w:rPr>
        <w:t>sisetingimustes</w:t>
      </w:r>
      <w:proofErr w:type="spellEnd"/>
      <w:r w:rsidRPr="00432645">
        <w:rPr>
          <w:rFonts w:eastAsia="SimSun" w:cs="Times New Roman"/>
        </w:rPr>
        <w:t>.</w:t>
      </w:r>
    </w:p>
    <w:p w14:paraId="6A800D43"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LED-valgustite  jahutuselement  peab  olema  valmistatud  alumiiniumist  või  muust sobilikust  metallist,  tagamaks  loomuliku  soojusvahetust  ja  tuule  ligipääsu  leedide jahutamiseks. Sundjahutamist, nagu ventilaatorit ei tohi kasutada.</w:t>
      </w:r>
    </w:p>
    <w:p w14:paraId="4D89ACEA"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Kõik valgustid peavad olema uued ja omama  vähemalt 5 aastat nii valgustile, leedidele kui ka valgusti elektroonika komponentidel. Leed valgustid peavad olema läbinud kontrolltestid akrediteeritud asutuses ja kontrolltestide tulemused peavad olema vabalt kättesaadavad valgusti tootja kodulehelt.</w:t>
      </w:r>
    </w:p>
    <w:p w14:paraId="35BB643A"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Valgustid peavad omama minimaalselt kaitseklassi IP 66.</w:t>
      </w:r>
    </w:p>
    <w:p w14:paraId="7100C907"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Vandaalikindlus: IK 08  valgustile 8-12 m mastil, IK 09 valgustile 6 m mastil.</w:t>
      </w:r>
    </w:p>
    <w:p w14:paraId="462D0814"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 nimipinge 230V, tööpinge vahemik -15% … +10% ja valgusti peab taluma pingekõikumisi vahemikus 180 … 257 V.</w:t>
      </w:r>
    </w:p>
    <w:p w14:paraId="489BCEE4"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Leedide toitevool nimivõimsusel ja 230V nimipingel,  ei tohi olla suurem kui  1000mA.</w:t>
      </w:r>
    </w:p>
    <w:p w14:paraId="1C5CE2B0"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Võrgusagedus peab olema 50 Hz.</w:t>
      </w:r>
    </w:p>
    <w:p w14:paraId="327135F5"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 xml:space="preserve">Valgustil peab olema I elektriline isolatsiooniklass, valgusti korpus, elektroonika ja </w:t>
      </w:r>
      <w:proofErr w:type="spellStart"/>
      <w:r w:rsidRPr="00432645">
        <w:rPr>
          <w:rFonts w:eastAsia="SimSun" w:cs="Times New Roman"/>
        </w:rPr>
        <w:t>leedmoodul</w:t>
      </w:r>
      <w:proofErr w:type="spellEnd"/>
      <w:r w:rsidRPr="00432645">
        <w:rPr>
          <w:rFonts w:eastAsia="SimSun" w:cs="Times New Roman"/>
        </w:rPr>
        <w:t xml:space="preserve"> peavad olema ühendatud sama potentsiaali alla.</w:t>
      </w:r>
    </w:p>
    <w:p w14:paraId="3C2FBE70"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 xml:space="preserve">Valgustid, mis paigaldatakse mereäärsesse piirkonda (0,5km merest), peavad olema kaitstud sooladest tingitud </w:t>
      </w:r>
      <w:proofErr w:type="spellStart"/>
      <w:r w:rsidRPr="00432645">
        <w:rPr>
          <w:rFonts w:eastAsia="SimSun" w:cs="Times New Roman"/>
        </w:rPr>
        <w:t>elektro-keemilise</w:t>
      </w:r>
      <w:proofErr w:type="spellEnd"/>
      <w:r w:rsidRPr="00432645">
        <w:rPr>
          <w:rFonts w:eastAsia="SimSun" w:cs="Times New Roman"/>
        </w:rPr>
        <w:t xml:space="preserve"> korrodeerumise vastu.</w:t>
      </w:r>
    </w:p>
    <w:p w14:paraId="0EA99EA4"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 xml:space="preserve">Liigpinge kaitsetase valgustis ja valgustite komponentides peab impulsi taluvuskategooria TN-S võrgus 230/400V  olema tagatud eraldi paigaldatud 10 </w:t>
      </w:r>
      <w:proofErr w:type="spellStart"/>
      <w:r w:rsidRPr="00432645">
        <w:rPr>
          <w:rFonts w:eastAsia="SimSun" w:cs="Times New Roman"/>
        </w:rPr>
        <w:t>kV</w:t>
      </w:r>
      <w:proofErr w:type="spellEnd"/>
      <w:r w:rsidRPr="00432645">
        <w:rPr>
          <w:rFonts w:eastAsia="SimSun" w:cs="Times New Roman"/>
        </w:rPr>
        <w:t xml:space="preserve"> liigpingepiirikuga. Liigipingepiirik peab olema ühendatud jada ühendusena, et rikke korral katkeb toide.</w:t>
      </w:r>
    </w:p>
    <w:p w14:paraId="1C37A5CA"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 xml:space="preserve">Valgustis peab olema </w:t>
      </w:r>
      <w:proofErr w:type="spellStart"/>
      <w:r w:rsidRPr="00432645">
        <w:rPr>
          <w:rFonts w:eastAsia="SimSun" w:cs="Times New Roman"/>
        </w:rPr>
        <w:t>termokaitse</w:t>
      </w:r>
      <w:proofErr w:type="spellEnd"/>
      <w:r w:rsidRPr="00432645">
        <w:rPr>
          <w:rFonts w:eastAsia="SimSun" w:cs="Times New Roman"/>
        </w:rPr>
        <w:t xml:space="preserve">, mis tagab valgustite tõrgeteta tunnus-eluea hämardades valgustit </w:t>
      </w:r>
      <w:proofErr w:type="spellStart"/>
      <w:r w:rsidRPr="00432645">
        <w:rPr>
          <w:rFonts w:eastAsia="SimSun" w:cs="Times New Roman"/>
        </w:rPr>
        <w:t>leedmooduli</w:t>
      </w:r>
      <w:proofErr w:type="spellEnd"/>
      <w:r w:rsidRPr="00432645">
        <w:rPr>
          <w:rFonts w:eastAsia="SimSun" w:cs="Times New Roman"/>
        </w:rPr>
        <w:t xml:space="preserve"> erandliku ülekuumenemise korral kuni tunnustemperatuuri stabiliseerumiseni.</w:t>
      </w:r>
    </w:p>
    <w:p w14:paraId="1DDFF04E"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LED valgustid peavad olema varustatud valgusti müüja garantiiga paigalduskaabliga HO7RNN-F 3g1,5mm2 . Kaabel peab ulatuma terviklikult (lisaühenduseta) valgustist kuni masti ühendusklemmideni teenindusluugi ava taga.</w:t>
      </w:r>
    </w:p>
    <w:p w14:paraId="3312A379"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 paigaldada kinnitusmastile/konsoolile 60 mm.</w:t>
      </w:r>
    </w:p>
    <w:p w14:paraId="6D162934"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 korpus peab võimaldama valgusti kaldenurka muuta -15…0…+15 kraadi.</w:t>
      </w:r>
    </w:p>
    <w:p w14:paraId="06379E57" w14:textId="77777777" w:rsidR="006F5A98" w:rsidRPr="00432645" w:rsidRDefault="006F5A98" w:rsidP="006F5A98">
      <w:pPr>
        <w:ind w:left="720"/>
        <w:contextualSpacing/>
        <w:jc w:val="left"/>
        <w:rPr>
          <w:rFonts w:eastAsia="SimSun" w:cs="Times New Roman"/>
        </w:rPr>
      </w:pPr>
      <w:r w:rsidRPr="00432645">
        <w:rPr>
          <w:rFonts w:eastAsia="SimSun" w:cs="Times New Roman"/>
        </w:rPr>
        <w:t>Valgustitel ei ole lubatud vaheadapterite kasutamine kaldenurga muutmise tagamiseks.</w:t>
      </w:r>
    </w:p>
    <w:p w14:paraId="1EC21931"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 xml:space="preserve">Valgustid peavad omama universaalset </w:t>
      </w:r>
      <w:proofErr w:type="spellStart"/>
      <w:r w:rsidRPr="00432645">
        <w:rPr>
          <w:rFonts w:eastAsia="SimSun" w:cs="Times New Roman"/>
        </w:rPr>
        <w:t>DiiA</w:t>
      </w:r>
      <w:proofErr w:type="spellEnd"/>
      <w:r w:rsidRPr="00432645">
        <w:rPr>
          <w:rFonts w:eastAsia="SimSun" w:cs="Times New Roman"/>
        </w:rPr>
        <w:t xml:space="preserve"> (Digital </w:t>
      </w:r>
      <w:proofErr w:type="spellStart"/>
      <w:r w:rsidRPr="00432645">
        <w:rPr>
          <w:rFonts w:eastAsia="SimSun" w:cs="Times New Roman"/>
        </w:rPr>
        <w:t>Illumination</w:t>
      </w:r>
      <w:proofErr w:type="spellEnd"/>
      <w:r w:rsidRPr="00432645">
        <w:rPr>
          <w:rFonts w:eastAsia="SimSun" w:cs="Times New Roman"/>
        </w:rPr>
        <w:t xml:space="preserve"> </w:t>
      </w:r>
      <w:proofErr w:type="spellStart"/>
      <w:r w:rsidRPr="00432645">
        <w:rPr>
          <w:rFonts w:eastAsia="SimSun" w:cs="Times New Roman"/>
        </w:rPr>
        <w:t>Inteface</w:t>
      </w:r>
      <w:proofErr w:type="spellEnd"/>
      <w:r w:rsidRPr="00432645">
        <w:rPr>
          <w:rFonts w:eastAsia="SimSun" w:cs="Times New Roman"/>
        </w:rPr>
        <w:t xml:space="preserve"> Alliance) poolt standardiseeritud toiteplokki, mis peavad võimaldama  </w:t>
      </w:r>
      <w:proofErr w:type="spellStart"/>
      <w:r w:rsidRPr="00432645">
        <w:rPr>
          <w:rFonts w:eastAsia="SimSun" w:cs="Times New Roman"/>
        </w:rPr>
        <w:t>eelprogrammeeringu</w:t>
      </w:r>
      <w:proofErr w:type="spellEnd"/>
      <w:r w:rsidRPr="00432645">
        <w:rPr>
          <w:rFonts w:eastAsia="SimSun" w:cs="Times New Roman"/>
        </w:rPr>
        <w:t xml:space="preserve"> profiili muutmist ja omama DALI valmidust.</w:t>
      </w:r>
    </w:p>
    <w:p w14:paraId="174D3F60" w14:textId="77777777" w:rsidR="006F5A98" w:rsidRPr="00432645" w:rsidRDefault="006F5A98">
      <w:pPr>
        <w:numPr>
          <w:ilvl w:val="0"/>
          <w:numId w:val="11"/>
        </w:numPr>
        <w:contextualSpacing/>
        <w:jc w:val="left"/>
        <w:rPr>
          <w:rFonts w:eastAsia="SimSun" w:cs="Times New Roman"/>
        </w:rPr>
      </w:pPr>
      <w:r w:rsidRPr="00432645">
        <w:rPr>
          <w:rFonts w:eastAsia="SimSun" w:cs="Times New Roman"/>
        </w:rPr>
        <w:t>Valgustitel peab olema sisselülitatud  CLO (</w:t>
      </w:r>
      <w:proofErr w:type="spellStart"/>
      <w:r w:rsidRPr="00432645">
        <w:rPr>
          <w:rFonts w:eastAsia="SimSun" w:cs="Times New Roman"/>
        </w:rPr>
        <w:t>constant</w:t>
      </w:r>
      <w:proofErr w:type="spellEnd"/>
      <w:r w:rsidRPr="00432645">
        <w:rPr>
          <w:rFonts w:eastAsia="SimSun" w:cs="Times New Roman"/>
        </w:rPr>
        <w:t xml:space="preserve"> </w:t>
      </w:r>
      <w:proofErr w:type="spellStart"/>
      <w:r w:rsidRPr="00432645">
        <w:rPr>
          <w:rFonts w:eastAsia="SimSun" w:cs="Times New Roman"/>
        </w:rPr>
        <w:t>lumen</w:t>
      </w:r>
      <w:proofErr w:type="spellEnd"/>
      <w:r w:rsidRPr="00432645">
        <w:rPr>
          <w:rFonts w:eastAsia="SimSun" w:cs="Times New Roman"/>
        </w:rPr>
        <w:t xml:space="preserve"> </w:t>
      </w:r>
      <w:proofErr w:type="spellStart"/>
      <w:r w:rsidRPr="00432645">
        <w:rPr>
          <w:rFonts w:eastAsia="SimSun" w:cs="Times New Roman"/>
        </w:rPr>
        <w:t>output</w:t>
      </w:r>
      <w:proofErr w:type="spellEnd"/>
      <w:r w:rsidRPr="00432645">
        <w:rPr>
          <w:rFonts w:eastAsia="SimSun" w:cs="Times New Roman"/>
        </w:rPr>
        <w:t xml:space="preserve">) funktsioon ehk valgusvoog peab olema kogu </w:t>
      </w:r>
      <w:proofErr w:type="spellStart"/>
      <w:r w:rsidRPr="00432645">
        <w:rPr>
          <w:rFonts w:eastAsia="SimSun" w:cs="Times New Roman"/>
        </w:rPr>
        <w:t>valgsuti</w:t>
      </w:r>
      <w:proofErr w:type="spellEnd"/>
      <w:r w:rsidRPr="00432645">
        <w:rPr>
          <w:rFonts w:eastAsia="SimSun" w:cs="Times New Roman"/>
        </w:rPr>
        <w:t xml:space="preserve"> eluea jooksul konstantne.</w:t>
      </w:r>
    </w:p>
    <w:p w14:paraId="0984FFCC" w14:textId="77777777" w:rsidR="006F5A98" w:rsidRPr="00432645" w:rsidRDefault="006F5A98">
      <w:pPr>
        <w:numPr>
          <w:ilvl w:val="0"/>
          <w:numId w:val="12"/>
        </w:numPr>
        <w:contextualSpacing/>
        <w:jc w:val="left"/>
        <w:rPr>
          <w:rFonts w:eastAsia="SimSun" w:cs="Times New Roman"/>
        </w:rPr>
      </w:pPr>
      <w:r w:rsidRPr="00432645">
        <w:rPr>
          <w:rFonts w:eastAsia="SimSun" w:cs="Times New Roman"/>
        </w:rPr>
        <w:t>Valgustid peavad käivituma sujuvalt, nende tooteleht või kasutusjuhend peab sisaldama infot käivitusvoolude suuruse ja aja kohta. Samuti peavad olema välja toodud soovituslikud andmed kaitselülitite väärtuste ja rakenduste kohta sõltuvalt valgustite arvust paigaldises.</w:t>
      </w:r>
    </w:p>
    <w:p w14:paraId="4E55F83F" w14:textId="77777777" w:rsidR="006F5A98" w:rsidRPr="00432645" w:rsidRDefault="006F5A98">
      <w:pPr>
        <w:numPr>
          <w:ilvl w:val="0"/>
          <w:numId w:val="12"/>
        </w:numPr>
        <w:contextualSpacing/>
        <w:jc w:val="left"/>
        <w:rPr>
          <w:rFonts w:eastAsia="SimSun" w:cs="Times New Roman"/>
        </w:rPr>
      </w:pPr>
      <w:r w:rsidRPr="00432645">
        <w:rPr>
          <w:rFonts w:eastAsia="SimSun" w:cs="Times New Roman"/>
        </w:rPr>
        <w:t xml:space="preserve">Valgustitel peavad olema valgusarvutuste teostamiseks </w:t>
      </w:r>
      <w:proofErr w:type="spellStart"/>
      <w:r w:rsidRPr="00432645">
        <w:rPr>
          <w:rFonts w:eastAsia="SimSun" w:cs="Times New Roman"/>
        </w:rPr>
        <w:t>eulumdata</w:t>
      </w:r>
      <w:proofErr w:type="spellEnd"/>
      <w:r w:rsidRPr="00432645">
        <w:rPr>
          <w:rFonts w:eastAsia="SimSun" w:cs="Times New Roman"/>
        </w:rPr>
        <w:t xml:space="preserve"> failid. Kui valgusarvutusfailid ei ole tootja kodulehelt alla laetavad, siis hankija nõudmisel esitab valgustite pakkuja mõõtelabori </w:t>
      </w:r>
      <w:proofErr w:type="spellStart"/>
      <w:r w:rsidRPr="00432645">
        <w:rPr>
          <w:rFonts w:eastAsia="SimSun" w:cs="Times New Roman"/>
        </w:rPr>
        <w:t>goniomeetrilise</w:t>
      </w:r>
      <w:proofErr w:type="spellEnd"/>
      <w:r w:rsidRPr="00432645">
        <w:rPr>
          <w:rFonts w:eastAsia="SimSun" w:cs="Times New Roman"/>
        </w:rPr>
        <w:t xml:space="preserve"> protokollid. </w:t>
      </w:r>
      <w:proofErr w:type="spellStart"/>
      <w:r w:rsidRPr="00432645">
        <w:rPr>
          <w:rFonts w:eastAsia="SimSun" w:cs="Times New Roman"/>
        </w:rPr>
        <w:t>Goniomeetrilised</w:t>
      </w:r>
      <w:proofErr w:type="spellEnd"/>
      <w:r w:rsidRPr="00432645">
        <w:rPr>
          <w:rFonts w:eastAsia="SimSun" w:cs="Times New Roman"/>
        </w:rPr>
        <w:t xml:space="preserve"> protokollid ei kuulu kolmandatele isikutele avaldamiseks.</w:t>
      </w:r>
    </w:p>
    <w:p w14:paraId="53215922" w14:textId="77777777" w:rsidR="006F5A98" w:rsidRPr="00432645" w:rsidRDefault="006F5A98">
      <w:pPr>
        <w:numPr>
          <w:ilvl w:val="0"/>
          <w:numId w:val="12"/>
        </w:numPr>
        <w:contextualSpacing/>
        <w:jc w:val="left"/>
        <w:rPr>
          <w:rFonts w:eastAsia="SimSun" w:cs="Times New Roman"/>
        </w:rPr>
      </w:pPr>
      <w:r w:rsidRPr="00432645">
        <w:rPr>
          <w:rFonts w:eastAsia="SimSun" w:cs="Times New Roman"/>
        </w:rPr>
        <w:lastRenderedPageBreak/>
        <w:t>Valgusti toimivusnäitajad (räigus jms) peavad vastama standardis EN 13201:2015 vastavale teeklassile kehtestatud väärtusele.</w:t>
      </w:r>
    </w:p>
    <w:p w14:paraId="0DBF1600" w14:textId="15AD4003" w:rsidR="006F5A98" w:rsidRPr="00432645" w:rsidRDefault="006F5A98">
      <w:pPr>
        <w:numPr>
          <w:ilvl w:val="0"/>
          <w:numId w:val="12"/>
        </w:numPr>
        <w:contextualSpacing/>
        <w:jc w:val="left"/>
        <w:rPr>
          <w:rFonts w:eastAsia="SimSun" w:cs="Times New Roman"/>
        </w:rPr>
      </w:pPr>
      <w:r w:rsidRPr="00432645">
        <w:rPr>
          <w:rFonts w:eastAsia="SimSun" w:cs="Times New Roman"/>
        </w:rPr>
        <w:t>Juhul, kui tekib kahtlus rajatava valgustuse nõuetekohasuse osas, võib Ostja nõuda kontrollmõõtmiste läbiviimist, mille kulud peab Müüja kandma juhul, kui kontrolltoimingu tulemusena ilmneb mittevastavus fikseeritud nõuetele.</w:t>
      </w:r>
    </w:p>
    <w:p w14:paraId="7029F861" w14:textId="77DB8658" w:rsidR="006F5A98" w:rsidRPr="00432645" w:rsidRDefault="006F5A98">
      <w:pPr>
        <w:pStyle w:val="Pealkiri3"/>
      </w:pPr>
      <w:bookmarkStart w:id="23" w:name="_Toc200708466"/>
      <w:r w:rsidRPr="00432645">
        <w:t>Nõuded mastidele</w:t>
      </w:r>
      <w:bookmarkEnd w:id="23"/>
    </w:p>
    <w:p w14:paraId="4C653760" w14:textId="77777777" w:rsidR="004C1D75" w:rsidRPr="00432645" w:rsidRDefault="004C1D75" w:rsidP="004C1D75">
      <w:pPr>
        <w:spacing w:before="240" w:after="240" w:line="240" w:lineRule="auto"/>
        <w:rPr>
          <w:rFonts w:cs="Times New Roman"/>
        </w:rPr>
      </w:pPr>
      <w:r w:rsidRPr="00432645">
        <w:rPr>
          <w:rFonts w:cs="Times New Roman"/>
        </w:rPr>
        <w:t xml:space="preserve">Valgustite mastide ja jalandite paigaldamisel tuleb lähtuda teeprojektist ja seal toodud plaanilahendusest ja vertikaalist. Tööprojektiga tuleb täpsustada mastide paiknemised plaaniliselt ja kõrguslikult enne nende väljamärkimist, et vältida võimalikke vigu paigaldamise kõrguste valikul. Valgustite kaugused on valitud lähtudes teeprojekti lahendusest sh põrkepiirde, kraavide, nõlvade olemasolust ning arvestades „Riigiteede valgustuse kavandamine, </w:t>
      </w:r>
      <w:r w:rsidRPr="00432645">
        <w:rPr>
          <w:rFonts w:cs="Times New Roman"/>
          <w:lang w:val="en-US"/>
        </w:rPr>
        <w:t xml:space="preserve">KT_025_J22_r1, </w:t>
      </w:r>
      <w:proofErr w:type="spellStart"/>
      <w:r w:rsidRPr="00432645">
        <w:rPr>
          <w:rFonts w:cs="Times New Roman"/>
          <w:lang w:val="en-US"/>
        </w:rPr>
        <w:t>kinnitamine</w:t>
      </w:r>
      <w:proofErr w:type="spellEnd"/>
      <w:r w:rsidRPr="00432645">
        <w:rPr>
          <w:rFonts w:cs="Times New Roman"/>
          <w:lang w:val="en-US"/>
        </w:rPr>
        <w:t>: 17.05.2024 nr 1.1-1/24/85</w:t>
      </w:r>
      <w:r w:rsidRPr="00432645">
        <w:rPr>
          <w:rFonts w:cs="Times New Roman"/>
        </w:rPr>
        <w:t xml:space="preserve">“ juhendis toodud nõuetega. </w:t>
      </w:r>
    </w:p>
    <w:p w14:paraId="620A40B4" w14:textId="77777777" w:rsidR="004C1D75" w:rsidRPr="00432645" w:rsidRDefault="004C1D75" w:rsidP="004C1D75">
      <w:r w:rsidRPr="00432645">
        <w:t>Põrkepiire puudumise puhul masti kaugus sõiduraja välisäärest peab olema vähemalt:</w:t>
      </w:r>
    </w:p>
    <w:p w14:paraId="3E6129A2" w14:textId="77777777" w:rsidR="004C1D75" w:rsidRPr="00432645" w:rsidRDefault="004C1D75" w:rsidP="004C1D75">
      <w:pPr>
        <w:spacing w:after="0"/>
      </w:pPr>
      <w:r w:rsidRPr="00432645">
        <w:t>•</w:t>
      </w:r>
      <w:r w:rsidRPr="00432645">
        <w:tab/>
        <w:t xml:space="preserve">üle 60 kilomeetri tunnis – 2,5 meetrit; </w:t>
      </w:r>
    </w:p>
    <w:p w14:paraId="30870970" w14:textId="77777777" w:rsidR="004C1D75" w:rsidRPr="00432645" w:rsidRDefault="004C1D75" w:rsidP="004C1D75">
      <w:pPr>
        <w:spacing w:after="0"/>
      </w:pPr>
      <w:r w:rsidRPr="00432645">
        <w:t>•</w:t>
      </w:r>
      <w:r w:rsidRPr="00432645">
        <w:tab/>
        <w:t>kuni 60 kilomeetrit tunnis - 2,0 meetrit;</w:t>
      </w:r>
    </w:p>
    <w:p w14:paraId="4781E282" w14:textId="77777777" w:rsidR="004C1D75" w:rsidRPr="00432645" w:rsidRDefault="004C1D75" w:rsidP="004C1D75">
      <w:pPr>
        <w:spacing w:after="0"/>
      </w:pPr>
      <w:r w:rsidRPr="00432645">
        <w:t>•</w:t>
      </w:r>
      <w:r w:rsidRPr="00432645">
        <w:tab/>
        <w:t>kuni 60 kilomeetrit tunnis – äärekiviga ristlõike korral vähemalt 0,5 meetrit äärekivi esipinnast.</w:t>
      </w:r>
    </w:p>
    <w:p w14:paraId="5CDB6061" w14:textId="77777777" w:rsidR="004C1D75" w:rsidRPr="00432645" w:rsidRDefault="004C1D75" w:rsidP="004C1D75">
      <w:r w:rsidRPr="00432645">
        <w:t>Masti kaugus jalgtee välisäärest peab olema vähemalt 0.5 m.</w:t>
      </w:r>
    </w:p>
    <w:p w14:paraId="670D4A32" w14:textId="2142F9AD" w:rsidR="004C1D75" w:rsidRPr="00432645" w:rsidRDefault="004C1D75" w:rsidP="004C1D75">
      <w:r w:rsidRPr="00432645">
        <w:t>Valgusti mastid, mis ei asetse põrkepiirde taga</w:t>
      </w:r>
      <w:r w:rsidR="00521630">
        <w:t xml:space="preserve"> ja paigutatakse teega külgnevasse vabasse ruumi</w:t>
      </w:r>
      <w:r w:rsidR="0035188D">
        <w:t xml:space="preserve"> </w:t>
      </w:r>
      <w:r w:rsidRPr="00432645">
        <w:t xml:space="preserve">peavad vastama ohutuse standardi EVS-EN 12767 klassile HE. Asula piires kus, sõidukiirus on alla </w:t>
      </w:r>
      <w:r w:rsidR="00BC6BBF">
        <w:t>6</w:t>
      </w:r>
      <w:r w:rsidRPr="00432645">
        <w:t>0 km/h, ei pea kasutama ohutuid (HE) maste.</w:t>
      </w:r>
      <w:r w:rsidR="00BC6BBF">
        <w:t xml:space="preserve"> </w:t>
      </w:r>
      <w:r w:rsidRPr="00432645">
        <w:t>Mastid, mis paigaldatakse põrkepiirde taha, tuleb paigaldada väljapoole piirde töölaiust. Piirde taga olevatele mastidele lisanõudeid ei ole. Postide asukoha valikul arvestada teede mehhaniseeritud koristuse vajadusega.</w:t>
      </w:r>
    </w:p>
    <w:p w14:paraId="03E43BA8" w14:textId="69D2056B" w:rsidR="004C1D75" w:rsidRPr="00432645" w:rsidRDefault="004C1D75" w:rsidP="004C1D75">
      <w:pPr>
        <w:spacing w:before="240" w:after="240" w:line="240" w:lineRule="auto"/>
        <w:rPr>
          <w:rFonts w:cs="Times New Roman"/>
        </w:rPr>
      </w:pPr>
      <w:r w:rsidRPr="00432645">
        <w:rPr>
          <w:rFonts w:cs="Times New Roman"/>
        </w:rPr>
        <w:t>Jalgtee valgustus on kavandatud 6,0 m ilma konsoolideta terasmastidega. Projekteeritud terasmastid on ettenähtud paigaldada selleks ettenähtud RBJ tüüpi betoonjalanditesse.</w:t>
      </w:r>
    </w:p>
    <w:p w14:paraId="65D14730" w14:textId="77777777" w:rsidR="004C1D75" w:rsidRPr="00432645" w:rsidRDefault="004C1D75" w:rsidP="004C1D75">
      <w:pPr>
        <w:spacing w:before="240" w:after="240" w:line="240" w:lineRule="auto"/>
        <w:rPr>
          <w:rFonts w:cs="Times New Roman"/>
        </w:rPr>
      </w:pPr>
      <w:r w:rsidRPr="00CE2E88">
        <w:rPr>
          <w:rFonts w:cs="Times New Roman"/>
        </w:rPr>
        <w:t>Valgust</w:t>
      </w:r>
      <w:r w:rsidRPr="00432645">
        <w:rPr>
          <w:rFonts w:cs="Times New Roman"/>
        </w:rPr>
        <w:t xml:space="preserve">imastide jalandite paigaldamisel arvestada kõrguslikult teeprojekti osaga. Jalandi ülemise serva minimaalne kõrgus selle paigalduskoha maapinna kõrgusest peab olema 0.05m. Tuleb arvestada, et masti fikseerimise reguleerimispoldid jalandile peavad olema ligipääsetavad asfaltkatet lõhkumata. HE masti puhul jalandi ülemine serv peab jääma mitte kõrgemale, kui 0,10 m sõidutee lähima punkti planeeritud kõrgusest. Maapind valgustusmasti betoonjalandi ümber peab olema tihendatud kihtide kaupa. Maapinna tihendamise jaoks on lubatud kasutada näiteks puitposti (või sarnase </w:t>
      </w:r>
      <w:proofErr w:type="spellStart"/>
      <w:r w:rsidRPr="00432645">
        <w:rPr>
          <w:rFonts w:cs="Times New Roman"/>
        </w:rPr>
        <w:t>töörista</w:t>
      </w:r>
      <w:proofErr w:type="spellEnd"/>
      <w:r w:rsidRPr="00432645">
        <w:rPr>
          <w:rFonts w:cs="Times New Roman"/>
        </w:rPr>
        <w:t xml:space="preserve">), mis on kinnitatud ekskavaatori kopa külge või </w:t>
      </w:r>
      <w:proofErr w:type="spellStart"/>
      <w:r w:rsidRPr="00432645">
        <w:rPr>
          <w:rFonts w:cs="Times New Roman"/>
        </w:rPr>
        <w:t>vibroplaati</w:t>
      </w:r>
      <w:proofErr w:type="spellEnd"/>
      <w:r w:rsidRPr="00432645">
        <w:rPr>
          <w:rFonts w:cs="Times New Roman"/>
        </w:rPr>
        <w:t xml:space="preserve">. Puitposti puhul tihendatavad kihid peavad olema paksusega ~0.5m ning </w:t>
      </w:r>
      <w:proofErr w:type="spellStart"/>
      <w:r w:rsidRPr="00432645">
        <w:rPr>
          <w:rFonts w:cs="Times New Roman"/>
        </w:rPr>
        <w:t>vibroplaadi</w:t>
      </w:r>
      <w:proofErr w:type="spellEnd"/>
      <w:r w:rsidRPr="00432645">
        <w:rPr>
          <w:rFonts w:cs="Times New Roman"/>
        </w:rPr>
        <w:t xml:space="preserve"> puhul ~0.3m. Kui betoonjaland paigaldatakse nõlva või pehme pinnasele, siis pinnase ja jalandi stabiliseerimiseks jalandi põhja paigaldada 0,25m paksune tihendatud killustikust alus, mis tuleb tihendada. Mastide luukidele paigaldada kollased ohumärgid külje pikkusega 2,5 cm. </w:t>
      </w:r>
    </w:p>
    <w:p w14:paraId="28A4EE41" w14:textId="77777777" w:rsidR="004C1D75" w:rsidRPr="00432645" w:rsidRDefault="004C1D75" w:rsidP="004C1D75">
      <w:pPr>
        <w:spacing w:before="240" w:after="240" w:line="240" w:lineRule="auto"/>
        <w:rPr>
          <w:rFonts w:cs="Times New Roman"/>
        </w:rPr>
      </w:pPr>
      <w:r w:rsidRPr="00432645">
        <w:rPr>
          <w:rFonts w:cs="Times New Roman"/>
        </w:rPr>
        <w:t xml:space="preserve">Metallmastidega valgustitele on kõikidesse valgustusmastidesse ette nähtud haruklemmide komplektid ning kaitsmed haruklemmidest valgustitele </w:t>
      </w:r>
      <w:proofErr w:type="spellStart"/>
      <w:r w:rsidRPr="00432645">
        <w:rPr>
          <w:rFonts w:cs="Times New Roman"/>
        </w:rPr>
        <w:t>lähevate</w:t>
      </w:r>
      <w:proofErr w:type="spellEnd"/>
      <w:r w:rsidRPr="00432645">
        <w:rPr>
          <w:rFonts w:cs="Times New Roman"/>
        </w:rPr>
        <w:t xml:space="preserve"> kaablite kaitsmiseks. Mastide haruklemmide ja kaitsmete teenindamiseks on postis ette nähtud tootja poolt teenindusluuk, mis on vandalismikindla poltkinnitusega.</w:t>
      </w:r>
    </w:p>
    <w:p w14:paraId="5A550A14" w14:textId="77777777" w:rsidR="004C1D75" w:rsidRPr="00432645" w:rsidRDefault="004C1D75" w:rsidP="004C1D75">
      <w:pPr>
        <w:spacing w:before="240" w:after="240" w:line="240" w:lineRule="auto"/>
        <w:rPr>
          <w:rFonts w:cs="Times New Roman"/>
        </w:rPr>
      </w:pPr>
      <w:r w:rsidRPr="00432645">
        <w:rPr>
          <w:rFonts w:cs="Times New Roman"/>
        </w:rPr>
        <w:lastRenderedPageBreak/>
        <w:t>Postide ja jalandite tellimisel tuleb arvestada, et postid, jalandid ja kummitihendid peavad sobima omavahel (sh kinnitusdetailid, kummitihendite läbimõõdud ja muu).</w:t>
      </w:r>
    </w:p>
    <w:p w14:paraId="1B26D1E8" w14:textId="69D8C5E1" w:rsidR="0069758B" w:rsidRPr="00432645" w:rsidRDefault="00056FBD" w:rsidP="0069758B">
      <w:pPr>
        <w:pStyle w:val="Pealkiri3"/>
        <w:rPr>
          <w:rFonts w:cs="Times New Roman"/>
        </w:rPr>
      </w:pPr>
      <w:bookmarkStart w:id="24" w:name="_Toc200708467"/>
      <w:r>
        <w:t>L</w:t>
      </w:r>
      <w:r w:rsidR="0069758B" w:rsidRPr="00432645">
        <w:t>iitumispunkt</w:t>
      </w:r>
      <w:r>
        <w:t xml:space="preserve"> ning lülitus-jaotuskilp</w:t>
      </w:r>
      <w:bookmarkEnd w:id="24"/>
    </w:p>
    <w:p w14:paraId="0C2C0EF6" w14:textId="13380A3E" w:rsidR="00E80198" w:rsidRPr="009B5C57" w:rsidRDefault="00056FBD" w:rsidP="00E80198">
      <w:pPr>
        <w:spacing w:before="240" w:after="240" w:line="240" w:lineRule="auto"/>
        <w:rPr>
          <w:rFonts w:cs="Times New Roman"/>
          <w:lang w:val="en-US"/>
        </w:rPr>
      </w:pPr>
      <w:r w:rsidRPr="00056FBD">
        <w:rPr>
          <w:rFonts w:cs="Times New Roman"/>
        </w:rPr>
        <w:t>Projekteeritud tänavavalgustuse fiidri toide võtta olemasolevast tänavavalgustuse lülitus-jaotuskilbist</w:t>
      </w:r>
      <w:r w:rsidR="00B3706A">
        <w:rPr>
          <w:rFonts w:cs="Times New Roman"/>
        </w:rPr>
        <w:t xml:space="preserve"> fiidrist F1</w:t>
      </w:r>
      <w:r w:rsidRPr="00056FBD">
        <w:rPr>
          <w:rFonts w:cs="Times New Roman"/>
        </w:rPr>
        <w:t>. Olemasoleva lülitus-jaotuskilbi toide tuleb liitumiskilbist 136046LK.</w:t>
      </w:r>
      <w:r>
        <w:rPr>
          <w:rFonts w:cs="Times New Roman"/>
        </w:rPr>
        <w:t xml:space="preserve"> Liitumiskilbi peakaitse on </w:t>
      </w:r>
      <w:r w:rsidRPr="007536D7">
        <w:rPr>
          <w:rFonts w:cs="Times New Roman"/>
        </w:rPr>
        <w:t>3x</w:t>
      </w:r>
      <w:r w:rsidR="007536D7" w:rsidRPr="007536D7">
        <w:rPr>
          <w:rFonts w:cs="Times New Roman"/>
        </w:rPr>
        <w:t>16</w:t>
      </w:r>
      <w:r w:rsidRPr="007536D7">
        <w:rPr>
          <w:rFonts w:cs="Times New Roman"/>
        </w:rPr>
        <w:t>A</w:t>
      </w:r>
      <w:r>
        <w:rPr>
          <w:rFonts w:cs="Times New Roman"/>
        </w:rPr>
        <w:t>.</w:t>
      </w:r>
      <w:r w:rsidR="00E80198" w:rsidRPr="00AE4826">
        <w:rPr>
          <w:rFonts w:cs="Times New Roman"/>
        </w:rPr>
        <w:t xml:space="preserve"> Üle kontrollida, et </w:t>
      </w:r>
      <w:r w:rsidR="00E80198">
        <w:t>v</w:t>
      </w:r>
      <w:r w:rsidR="00E80198" w:rsidRPr="00432645">
        <w:t>algustuse juhtimiskilbi maanduspaigaldis</w:t>
      </w:r>
      <w:r w:rsidR="00E80198">
        <w:t xml:space="preserve">e </w:t>
      </w:r>
      <w:r w:rsidR="00E80198" w:rsidRPr="00432645">
        <w:t xml:space="preserve">maandustakistus on R≤30Ω. </w:t>
      </w:r>
      <w:r w:rsidR="009B5C57">
        <w:t>Juhtimiskilbi m</w:t>
      </w:r>
      <w:r w:rsidR="00E80198" w:rsidRPr="00432645">
        <w:t>aanduspaigaldise</w:t>
      </w:r>
      <w:r w:rsidR="009B5C57">
        <w:t xml:space="preserve"> kontrollimisel tuleb arvestada</w:t>
      </w:r>
      <w:r w:rsidR="00E80198" w:rsidRPr="00432645">
        <w:t>, et puutepinge ei tohi ulatuda üle 50V.</w:t>
      </w:r>
    </w:p>
    <w:p w14:paraId="63FAE07A" w14:textId="033A5930" w:rsidR="005F6651" w:rsidRPr="00432645" w:rsidRDefault="0069758B" w:rsidP="005F6651">
      <w:pPr>
        <w:pStyle w:val="Pealkiri3"/>
        <w:rPr>
          <w:rFonts w:cs="Times New Roman"/>
        </w:rPr>
      </w:pPr>
      <w:bookmarkStart w:id="25" w:name="_Toc200708468"/>
      <w:r w:rsidRPr="00432645">
        <w:t>Valgustite juhtimine</w:t>
      </w:r>
      <w:bookmarkEnd w:id="25"/>
    </w:p>
    <w:p w14:paraId="75184FFB" w14:textId="1347EE16" w:rsidR="004302F4" w:rsidRPr="00432645" w:rsidRDefault="005F6651" w:rsidP="005F6651">
      <w:pPr>
        <w:spacing w:before="240" w:after="240" w:line="240" w:lineRule="auto"/>
        <w:rPr>
          <w:rFonts w:cs="Times New Roman"/>
        </w:rPr>
      </w:pPr>
      <w:r w:rsidRPr="00432645">
        <w:rPr>
          <w:rFonts w:cs="Times New Roman"/>
        </w:rPr>
        <w:t xml:space="preserve">Valgusti toiteseadme juhtliides peab vastama </w:t>
      </w:r>
      <w:proofErr w:type="spellStart"/>
      <w:r w:rsidRPr="00432645">
        <w:rPr>
          <w:rFonts w:cs="Times New Roman"/>
        </w:rPr>
        <w:t>DiiA</w:t>
      </w:r>
      <w:proofErr w:type="spellEnd"/>
      <w:r w:rsidRPr="00432645">
        <w:rPr>
          <w:rFonts w:cs="Times New Roman"/>
        </w:rPr>
        <w:t xml:space="preserve">  (Digital </w:t>
      </w:r>
      <w:proofErr w:type="spellStart"/>
      <w:r w:rsidRPr="00432645">
        <w:rPr>
          <w:rFonts w:cs="Times New Roman"/>
        </w:rPr>
        <w:t>Illumination</w:t>
      </w:r>
      <w:proofErr w:type="spellEnd"/>
      <w:r w:rsidRPr="00432645">
        <w:rPr>
          <w:rFonts w:cs="Times New Roman"/>
        </w:rPr>
        <w:t xml:space="preserve"> </w:t>
      </w:r>
      <w:proofErr w:type="spellStart"/>
      <w:r w:rsidRPr="00432645">
        <w:rPr>
          <w:rFonts w:cs="Times New Roman"/>
        </w:rPr>
        <w:t>Inteface</w:t>
      </w:r>
      <w:proofErr w:type="spellEnd"/>
      <w:r w:rsidRPr="00432645">
        <w:rPr>
          <w:rFonts w:cs="Times New Roman"/>
        </w:rPr>
        <w:t xml:space="preserve"> Alliance) poolt standardiseeritud DALI-2 juhtimissidele. </w:t>
      </w:r>
      <w:r w:rsidR="00AE4826">
        <w:rPr>
          <w:rFonts w:cs="Times New Roman"/>
        </w:rPr>
        <w:t>Üldjuhul s</w:t>
      </w:r>
      <w:r w:rsidRPr="00432645">
        <w:rPr>
          <w:rFonts w:cs="Times New Roman"/>
        </w:rPr>
        <w:t xml:space="preserve">õiduteele projekteeritud  valgustid peavad olema varustatud kahe nn </w:t>
      </w:r>
      <w:proofErr w:type="spellStart"/>
      <w:r w:rsidRPr="00432645">
        <w:rPr>
          <w:rFonts w:cs="Times New Roman"/>
        </w:rPr>
        <w:t>Zhaga</w:t>
      </w:r>
      <w:proofErr w:type="spellEnd"/>
      <w:r w:rsidRPr="00432645">
        <w:rPr>
          <w:rFonts w:cs="Times New Roman"/>
        </w:rPr>
        <w:t xml:space="preserve"> (</w:t>
      </w:r>
      <w:proofErr w:type="spellStart"/>
      <w:r w:rsidRPr="00432645">
        <w:rPr>
          <w:rFonts w:cs="Times New Roman"/>
        </w:rPr>
        <w:t>Zhaga</w:t>
      </w:r>
      <w:proofErr w:type="spellEnd"/>
      <w:r w:rsidRPr="00432645">
        <w:rPr>
          <w:rFonts w:cs="Times New Roman"/>
        </w:rPr>
        <w:t xml:space="preserve"> </w:t>
      </w:r>
      <w:proofErr w:type="spellStart"/>
      <w:r w:rsidRPr="00432645">
        <w:rPr>
          <w:rFonts w:cs="Times New Roman"/>
        </w:rPr>
        <w:t>book</w:t>
      </w:r>
      <w:proofErr w:type="spellEnd"/>
      <w:r w:rsidRPr="00432645">
        <w:rPr>
          <w:rFonts w:cs="Times New Roman"/>
        </w:rPr>
        <w:t xml:space="preserve"> 18 </w:t>
      </w:r>
      <w:proofErr w:type="spellStart"/>
      <w:r w:rsidRPr="00432645">
        <w:rPr>
          <w:rFonts w:cs="Times New Roman"/>
        </w:rPr>
        <w:t>ed</w:t>
      </w:r>
      <w:proofErr w:type="spellEnd"/>
      <w:r w:rsidRPr="00432645">
        <w:rPr>
          <w:rFonts w:cs="Times New Roman"/>
        </w:rPr>
        <w:t xml:space="preserve"> 2.0) spetsifikatsioonile vastava pistikupesaga, mis on liidestatud valgusti toiteseadmega. Kergliiklusteedele projekteeritud valgustid olema varustatud ühe nn </w:t>
      </w:r>
      <w:proofErr w:type="spellStart"/>
      <w:r w:rsidRPr="00432645">
        <w:rPr>
          <w:rFonts w:cs="Times New Roman"/>
        </w:rPr>
        <w:t>Zhaga</w:t>
      </w:r>
      <w:proofErr w:type="spellEnd"/>
      <w:r w:rsidRPr="00432645">
        <w:rPr>
          <w:rFonts w:cs="Times New Roman"/>
        </w:rPr>
        <w:t xml:space="preserve"> (</w:t>
      </w:r>
      <w:proofErr w:type="spellStart"/>
      <w:r w:rsidRPr="00432645">
        <w:rPr>
          <w:rFonts w:cs="Times New Roman"/>
        </w:rPr>
        <w:t>Zhaga</w:t>
      </w:r>
      <w:proofErr w:type="spellEnd"/>
      <w:r w:rsidRPr="00432645">
        <w:rPr>
          <w:rFonts w:cs="Times New Roman"/>
        </w:rPr>
        <w:t xml:space="preserve"> </w:t>
      </w:r>
      <w:proofErr w:type="spellStart"/>
      <w:r w:rsidRPr="00432645">
        <w:rPr>
          <w:rFonts w:cs="Times New Roman"/>
        </w:rPr>
        <w:t>book</w:t>
      </w:r>
      <w:proofErr w:type="spellEnd"/>
      <w:r w:rsidRPr="00432645">
        <w:rPr>
          <w:rFonts w:cs="Times New Roman"/>
        </w:rPr>
        <w:t xml:space="preserve"> 18 </w:t>
      </w:r>
      <w:proofErr w:type="spellStart"/>
      <w:r w:rsidRPr="00432645">
        <w:rPr>
          <w:rFonts w:cs="Times New Roman"/>
        </w:rPr>
        <w:t>ed</w:t>
      </w:r>
      <w:proofErr w:type="spellEnd"/>
      <w:r w:rsidRPr="00432645">
        <w:rPr>
          <w:rFonts w:cs="Times New Roman"/>
        </w:rPr>
        <w:t xml:space="preserve"> 2.0) spetsifikatsioonile vastava pistikupesaga, mis on liidestatud valgusti toiteseadmega. </w:t>
      </w:r>
      <w:r w:rsidR="00C74EF2" w:rsidRPr="00432645">
        <w:rPr>
          <w:rFonts w:cs="Times New Roman"/>
        </w:rPr>
        <w:t xml:space="preserve">Valgustid peavad olema varustatud tehasepoolse eelseadistusega, mis võimaldavad öisel ajal vähendada  valgusti võimsust. </w:t>
      </w:r>
      <w:r w:rsidRPr="00432645">
        <w:rPr>
          <w:rFonts w:cs="Times New Roman"/>
        </w:rPr>
        <w:t>Valgustite öise alanduse profiili valik lepitakse kokku tellijaga enne valgustite tellimist.</w:t>
      </w:r>
    </w:p>
    <w:p w14:paraId="0E4FDB4B" w14:textId="77777777" w:rsidR="0069758B" w:rsidRPr="00432645" w:rsidRDefault="0069758B" w:rsidP="0069758B">
      <w:pPr>
        <w:pStyle w:val="Pealkiri3"/>
      </w:pPr>
      <w:bookmarkStart w:id="26" w:name="_Toc69114894"/>
      <w:bookmarkStart w:id="27" w:name="_Toc200708469"/>
      <w:r w:rsidRPr="00432645">
        <w:t>Maakaablite paigaldus</w:t>
      </w:r>
      <w:bookmarkEnd w:id="26"/>
      <w:bookmarkEnd w:id="27"/>
      <w:r w:rsidRPr="00432645">
        <w:tab/>
      </w:r>
    </w:p>
    <w:p w14:paraId="289C8DBC" w14:textId="77777777" w:rsidR="0069758B" w:rsidRPr="00432645" w:rsidRDefault="0069758B" w:rsidP="0069758B">
      <w:pPr>
        <w:spacing w:before="240" w:after="0"/>
        <w:rPr>
          <w:rFonts w:cs="Times New Roman"/>
        </w:rPr>
      </w:pPr>
      <w:r w:rsidRPr="00432645">
        <w:rPr>
          <w:rFonts w:cs="Times New Roman"/>
        </w:rPr>
        <w:t>Projekteeritud kaablite paigaldamisel tuleb paiknemise nõuete täitmisel mh lähtuda Transpordiameti juhisest „Nõuded tehnovõrkude ja -rajatiste teemaale kavandamisel“ mh tabel 1 toodud parameetrid.</w:t>
      </w:r>
    </w:p>
    <w:p w14:paraId="18F635B3" w14:textId="416B41C6" w:rsidR="0069758B" w:rsidRPr="00432645" w:rsidRDefault="0069758B" w:rsidP="0069758B">
      <w:pPr>
        <w:spacing w:before="240" w:after="240" w:line="240" w:lineRule="auto"/>
        <w:rPr>
          <w:rFonts w:cs="Times New Roman"/>
        </w:rPr>
      </w:pPr>
      <w:r w:rsidRPr="00432645">
        <w:rPr>
          <w:rFonts w:cs="Times New Roman"/>
        </w:rPr>
        <w:t>Metallpostide puhul ehitatakse valgustite liinid üldjuhul</w:t>
      </w:r>
      <w:r w:rsidRPr="00432645">
        <w:rPr>
          <w:rFonts w:cs="Times New Roman"/>
        </w:rPr>
        <w:tab/>
        <w:t xml:space="preserve"> maakaabliga ARLC 4x25+2,5</w:t>
      </w:r>
      <w:r w:rsidR="00AE4826">
        <w:rPr>
          <w:rFonts w:cs="Times New Roman"/>
        </w:rPr>
        <w:t xml:space="preserve"> mm</w:t>
      </w:r>
      <w:r w:rsidR="00AE4826">
        <w:rPr>
          <w:rFonts w:cs="Times New Roman"/>
          <w:vertAlign w:val="superscript"/>
        </w:rPr>
        <w:t>2</w:t>
      </w:r>
      <w:r w:rsidRPr="00432645">
        <w:rPr>
          <w:rFonts w:cs="Times New Roman"/>
        </w:rPr>
        <w:t xml:space="preserve">. Projekteeritud </w:t>
      </w:r>
      <w:r w:rsidR="000B0311" w:rsidRPr="00432645">
        <w:rPr>
          <w:rFonts w:cs="Times New Roman"/>
        </w:rPr>
        <w:t xml:space="preserve">valgustuse </w:t>
      </w:r>
      <w:r w:rsidRPr="00432645">
        <w:rPr>
          <w:rFonts w:cs="Times New Roman"/>
        </w:rPr>
        <w:t xml:space="preserve">maakaablid paigaldatakse kogu ulatuses </w:t>
      </w:r>
      <w:r w:rsidR="000B0311" w:rsidRPr="00432645">
        <w:rPr>
          <w:rFonts w:cs="Times New Roman"/>
        </w:rPr>
        <w:t xml:space="preserve">rohelise värvi </w:t>
      </w:r>
      <w:r w:rsidRPr="00432645">
        <w:rPr>
          <w:rFonts w:cs="Times New Roman"/>
        </w:rPr>
        <w:t>plastmontaažitorus Ø75mm. Ristumisel teiste maa-aluste kommunikatsioonidega</w:t>
      </w:r>
      <w:r w:rsidR="000B0311" w:rsidRPr="00432645">
        <w:rPr>
          <w:rFonts w:cs="Times New Roman"/>
        </w:rPr>
        <w:t xml:space="preserve"> </w:t>
      </w:r>
      <w:r w:rsidRPr="00432645">
        <w:rPr>
          <w:rFonts w:cs="Times New Roman"/>
        </w:rPr>
        <w:t>(sidekaablid, vee-, kanalisatsiooni-, gaasi- ja soojatorustikud jne), tuleb kohale kutsuda võrguvaldajate</w:t>
      </w:r>
      <w:r w:rsidR="000B0311" w:rsidRPr="00432645">
        <w:rPr>
          <w:rFonts w:cs="Times New Roman"/>
        </w:rPr>
        <w:t xml:space="preserve"> </w:t>
      </w:r>
      <w:r w:rsidRPr="00432645">
        <w:rPr>
          <w:rFonts w:cs="Times New Roman"/>
        </w:rPr>
        <w:t>esindajad. Ristumiste puhul määrata kõigepealt kindlaks nende trasside sügavus pinnases ja vastavalt lubatud kõrgusgabariidile (kaabel</w:t>
      </w:r>
      <w:r w:rsidR="000B0311" w:rsidRPr="00432645">
        <w:rPr>
          <w:rFonts w:cs="Times New Roman"/>
        </w:rPr>
        <w:t xml:space="preserve"> </w:t>
      </w:r>
      <w:r w:rsidRPr="00432645">
        <w:rPr>
          <w:rFonts w:cs="Times New Roman"/>
        </w:rPr>
        <w:t xml:space="preserve">on ristumiskohast mõlemale poole vähemalt 2 m ulatuses paigaldatud torusse) otsustada pealt või altpoolt läbimineku lahendus. </w:t>
      </w:r>
      <w:r w:rsidR="000B0311" w:rsidRPr="00432645">
        <w:rPr>
          <w:rFonts w:cs="Times New Roman"/>
        </w:rPr>
        <w:t>Projekteeritud kaablite teiste trasside ristumistel peab olema tagatud puhas vahekaugus vähemalt 0,3m.</w:t>
      </w:r>
    </w:p>
    <w:p w14:paraId="3876C3AF" w14:textId="3185C726" w:rsidR="0069758B" w:rsidRPr="00432645" w:rsidRDefault="0069758B" w:rsidP="0069758B">
      <w:pPr>
        <w:spacing w:before="240" w:after="240" w:line="240" w:lineRule="auto"/>
        <w:rPr>
          <w:rFonts w:cs="Times New Roman"/>
        </w:rPr>
      </w:pPr>
      <w:r w:rsidRPr="00432645">
        <w:rPr>
          <w:rFonts w:cs="Times New Roman"/>
        </w:rPr>
        <w:t>Kui kaevamistööde käigus selgub, et maa-alused kommunikatsioonid paiknevad</w:t>
      </w:r>
      <w:r w:rsidRPr="00432645">
        <w:rPr>
          <w:rFonts w:cs="Times New Roman"/>
        </w:rPr>
        <w:tab/>
        <w:t xml:space="preserve"> teisiti kui </w:t>
      </w:r>
      <w:proofErr w:type="spellStart"/>
      <w:r w:rsidRPr="00432645">
        <w:rPr>
          <w:rFonts w:cs="Times New Roman"/>
        </w:rPr>
        <w:t>geoalusel</w:t>
      </w:r>
      <w:proofErr w:type="spellEnd"/>
      <w:r w:rsidRPr="00432645">
        <w:rPr>
          <w:rFonts w:cs="Times New Roman"/>
        </w:rPr>
        <w:t xml:space="preserve"> märgitud, siis teavitada sellest vastavate kommunikatsioonide valdajate esindajaid. Kaevamistööd teiste kommunikatsioonide kaitse</w:t>
      </w:r>
      <w:r w:rsidR="009025D2" w:rsidRPr="00432645">
        <w:rPr>
          <w:rFonts w:cs="Times New Roman"/>
        </w:rPr>
        <w:t>vööndis</w:t>
      </w:r>
      <w:r w:rsidRPr="00432645">
        <w:rPr>
          <w:rFonts w:cs="Times New Roman"/>
        </w:rPr>
        <w:t xml:space="preserve"> teostada käsitsi. </w:t>
      </w:r>
      <w:r w:rsidR="009025D2" w:rsidRPr="00432645">
        <w:rPr>
          <w:rFonts w:cs="Times New Roman"/>
        </w:rPr>
        <w:t>Mehhanismide kasutamine teiste kommunikatsioonide kaitsevööndis on lubatud ainult kooskõlastatul kommunikatsiooni valdajaga.</w:t>
      </w:r>
    </w:p>
    <w:p w14:paraId="3F3DD822" w14:textId="77777777" w:rsidR="0069758B" w:rsidRPr="00432645" w:rsidRDefault="0069758B" w:rsidP="0069758B">
      <w:pPr>
        <w:spacing w:before="240" w:after="240" w:line="240" w:lineRule="auto"/>
        <w:rPr>
          <w:rFonts w:cs="Times New Roman"/>
        </w:rPr>
      </w:pPr>
      <w:r w:rsidRPr="00432645">
        <w:rPr>
          <w:rFonts w:cs="Times New Roman"/>
        </w:rPr>
        <w:t xml:space="preserve">Kaablite ja elektrijaotuskappide paigaldamisel teiste kommunikatsioonide lähedusse, pidada kinni elektrivõrgu standardiga ja kooskõlastuste tingimustes nõutud vahekaugustest ning tööde teostamise tingimustest ristumistel või </w:t>
      </w:r>
      <w:proofErr w:type="spellStart"/>
      <w:r w:rsidRPr="00432645">
        <w:rPr>
          <w:rFonts w:cs="Times New Roman"/>
        </w:rPr>
        <w:t>lähikulgemistel</w:t>
      </w:r>
      <w:proofErr w:type="spellEnd"/>
      <w:r w:rsidRPr="00432645">
        <w:rPr>
          <w:rFonts w:cs="Times New Roman"/>
        </w:rPr>
        <w:t xml:space="preserve">. Kitsastes trassilõikudes kasutada vajadusel A-klassi kaitsetoru. </w:t>
      </w:r>
    </w:p>
    <w:p w14:paraId="429955BC" w14:textId="77777777" w:rsidR="0069758B" w:rsidRPr="00432645" w:rsidRDefault="0069758B" w:rsidP="0069758B">
      <w:pPr>
        <w:spacing w:before="240" w:after="240" w:line="240" w:lineRule="auto"/>
        <w:rPr>
          <w:rFonts w:cs="Times New Roman"/>
        </w:rPr>
      </w:pPr>
      <w:r w:rsidRPr="00432645">
        <w:rPr>
          <w:rFonts w:cs="Times New Roman"/>
        </w:rPr>
        <w:t xml:space="preserve">Kaevise laius peab võimaldama kaabli(-te) ja kaablikaitsetoru(-de) takistuseta paigaldust, täitepinnasega (ei tohi sisaldada kive ega tükke, mille läbimõõt on üle 20 mm) täitmist, pinnase tihendamist, kaitse- ja hoiatuslindi paigaldamist, käsitsi kaevamisel ka töötaja ohutut liikumist kaevise põhjal. </w:t>
      </w:r>
    </w:p>
    <w:p w14:paraId="0F7AEEC8" w14:textId="02F097AC" w:rsidR="0069758B" w:rsidRPr="00432645" w:rsidRDefault="0069758B" w:rsidP="0069758B">
      <w:pPr>
        <w:spacing w:before="240" w:after="240" w:line="240" w:lineRule="auto"/>
        <w:rPr>
          <w:rFonts w:cs="Times New Roman"/>
        </w:rPr>
      </w:pPr>
      <w:r w:rsidRPr="00432645">
        <w:rPr>
          <w:rFonts w:cs="Times New Roman"/>
        </w:rPr>
        <w:lastRenderedPageBreak/>
        <w:t xml:space="preserve">Kaablikaeviku </w:t>
      </w:r>
      <w:proofErr w:type="spellStart"/>
      <w:r w:rsidRPr="00432645">
        <w:rPr>
          <w:rFonts w:cs="Times New Roman"/>
        </w:rPr>
        <w:t>pealtlaius</w:t>
      </w:r>
      <w:proofErr w:type="spellEnd"/>
      <w:r w:rsidRPr="00432645">
        <w:rPr>
          <w:rFonts w:cs="Times New Roman"/>
        </w:rPr>
        <w:t xml:space="preserve"> määratakse vastavalt pinnase varisemisnurgale. Piiratud ruumi korral pehmes pinnases, tuleb kaevise seinad kindlustada.</w:t>
      </w:r>
      <w:r w:rsidR="009025D2" w:rsidRPr="00432645">
        <w:rPr>
          <w:rFonts w:cs="Times New Roman"/>
        </w:rPr>
        <w:t xml:space="preserve"> </w:t>
      </w:r>
      <w:r w:rsidR="006E7B0B" w:rsidRPr="00432645">
        <w:rPr>
          <w:rFonts w:cs="Times New Roman"/>
        </w:rPr>
        <w:t xml:space="preserve">Kaablite ja torude alla ja peale paigaldada min. 0,1 m paksune ehitusliiva kiht. </w:t>
      </w:r>
      <w:r w:rsidRPr="00432645">
        <w:rPr>
          <w:rFonts w:cs="Times New Roman"/>
        </w:rPr>
        <w:t>Täitmisel pinnas tihendada toru(-de) ümber arvestades pinnase hilisemat vajumist.</w:t>
      </w:r>
      <w:r w:rsidR="006E7B0B" w:rsidRPr="00432645">
        <w:rPr>
          <w:rFonts w:cs="Times New Roman"/>
        </w:rPr>
        <w:t xml:space="preserve"> Tihendamise jaoks on lubatud kasutada kuni 100 kg </w:t>
      </w:r>
      <w:proofErr w:type="spellStart"/>
      <w:r w:rsidR="006E7B0B" w:rsidRPr="00432645">
        <w:rPr>
          <w:rFonts w:cs="Times New Roman"/>
        </w:rPr>
        <w:t>vibroplaati</w:t>
      </w:r>
      <w:proofErr w:type="spellEnd"/>
      <w:r w:rsidR="006E7B0B" w:rsidRPr="00432645">
        <w:rPr>
          <w:rFonts w:cs="Times New Roman"/>
        </w:rPr>
        <w:t xml:space="preserve"> või ilma vibratsioonita rulli.</w:t>
      </w:r>
      <w:r w:rsidRPr="00432645">
        <w:rPr>
          <w:rFonts w:cs="Times New Roman"/>
        </w:rPr>
        <w:t xml:space="preserve"> Kõik kaablikraavid täita tihendatud pinnasega</w:t>
      </w:r>
      <w:r w:rsidR="006E7B0B" w:rsidRPr="00432645">
        <w:rPr>
          <w:rFonts w:cs="Times New Roman"/>
        </w:rPr>
        <w:t>.</w:t>
      </w:r>
      <w:r w:rsidRPr="00432645">
        <w:rPr>
          <w:rFonts w:cs="Times New Roman"/>
        </w:rPr>
        <w:t xml:space="preserve"> </w:t>
      </w:r>
    </w:p>
    <w:p w14:paraId="5D4EACD0" w14:textId="77777777" w:rsidR="0069758B" w:rsidRPr="00432645" w:rsidRDefault="0069758B" w:rsidP="0069758B">
      <w:pPr>
        <w:spacing w:before="240" w:after="240" w:line="240" w:lineRule="auto"/>
        <w:rPr>
          <w:rFonts w:cs="Times New Roman"/>
        </w:rPr>
      </w:pPr>
      <w:r w:rsidRPr="00432645">
        <w:rPr>
          <w:rFonts w:cs="Times New Roman"/>
        </w:rPr>
        <w:t>Kõik kaablikraavid täita tihendatud pinnasega, pinnase tihendamise koefitsient sõidu- ja</w:t>
      </w:r>
      <w:r w:rsidRPr="00432645">
        <w:rPr>
          <w:rFonts w:cs="Times New Roman"/>
        </w:rPr>
        <w:tab/>
        <w:t xml:space="preserve">kõnniteedel 0,98. Peale maakaablite paigaldamist teha elektrivarustuse liinide ja maandusseadmete teostusjoonised. </w:t>
      </w:r>
    </w:p>
    <w:p w14:paraId="1B0884DF" w14:textId="77777777" w:rsidR="00716B9A" w:rsidRPr="00432645" w:rsidRDefault="00716B9A" w:rsidP="0069758B">
      <w:pPr>
        <w:spacing w:before="240" w:after="240" w:line="240" w:lineRule="auto"/>
        <w:rPr>
          <w:rFonts w:cs="Times New Roman"/>
        </w:rPr>
      </w:pPr>
    </w:p>
    <w:p w14:paraId="2E4889B8" w14:textId="77777777" w:rsidR="0069758B" w:rsidRPr="00432645" w:rsidRDefault="0069758B" w:rsidP="0069758B">
      <w:pPr>
        <w:pStyle w:val="Pealkiri3"/>
      </w:pPr>
      <w:bookmarkStart w:id="28" w:name="_Toc69114895"/>
      <w:bookmarkStart w:id="29" w:name="_Toc200708470"/>
      <w:r w:rsidRPr="00432645">
        <w:t>Kaitse ja maandamine</w:t>
      </w:r>
      <w:bookmarkEnd w:id="28"/>
      <w:bookmarkEnd w:id="29"/>
      <w:r w:rsidRPr="00432645">
        <w:tab/>
      </w:r>
    </w:p>
    <w:p w14:paraId="667C564C" w14:textId="5FF86591" w:rsidR="006C721D" w:rsidRPr="00432645" w:rsidRDefault="006C721D" w:rsidP="006C721D">
      <w:r w:rsidRPr="00432645">
        <w:t>Tänavavalgustuse kilpide ja fiidrite juhistikusüsteem on TN-C. Tänavavalgustuse mastide juhistikusüsteem on TN-C-S. Järgmistes kohtades tuleb ehitada välja maandurid:</w:t>
      </w:r>
    </w:p>
    <w:p w14:paraId="4B07893C" w14:textId="77777777" w:rsidR="006C721D" w:rsidRPr="00432645" w:rsidRDefault="006C721D">
      <w:pPr>
        <w:pStyle w:val="Loendilik"/>
        <w:numPr>
          <w:ilvl w:val="0"/>
          <w:numId w:val="15"/>
        </w:numPr>
        <w:jc w:val="left"/>
      </w:pPr>
      <w:bookmarkStart w:id="30" w:name="_Hlk189672372"/>
      <w:r w:rsidRPr="00432645">
        <w:t>lülitus-jaotusseadme jaoks,</w:t>
      </w:r>
    </w:p>
    <w:p w14:paraId="7B28B01D" w14:textId="77777777" w:rsidR="006C721D" w:rsidRPr="00432645" w:rsidRDefault="006C721D">
      <w:pPr>
        <w:pStyle w:val="Loendilik"/>
        <w:numPr>
          <w:ilvl w:val="0"/>
          <w:numId w:val="15"/>
        </w:numPr>
        <w:jc w:val="left"/>
      </w:pPr>
      <w:r w:rsidRPr="00432645">
        <w:t>iga 4 valgustusmasti tagant,</w:t>
      </w:r>
    </w:p>
    <w:p w14:paraId="62F94943" w14:textId="77777777" w:rsidR="006C721D" w:rsidRPr="00432645" w:rsidRDefault="006C721D">
      <w:pPr>
        <w:pStyle w:val="Loendilik"/>
        <w:numPr>
          <w:ilvl w:val="0"/>
          <w:numId w:val="15"/>
        </w:numPr>
        <w:jc w:val="left"/>
      </w:pPr>
      <w:r w:rsidRPr="00432645">
        <w:t>iga hargnemismasti jaoks,</w:t>
      </w:r>
    </w:p>
    <w:p w14:paraId="107C6B94" w14:textId="77777777" w:rsidR="006C721D" w:rsidRPr="00432645" w:rsidRDefault="006C721D">
      <w:pPr>
        <w:pStyle w:val="Loendilik"/>
        <w:numPr>
          <w:ilvl w:val="0"/>
          <w:numId w:val="15"/>
        </w:numPr>
        <w:jc w:val="left"/>
      </w:pPr>
      <w:r w:rsidRPr="00432645">
        <w:t>haru viimase valgustusmasti jaoks,</w:t>
      </w:r>
    </w:p>
    <w:p w14:paraId="1037D73F" w14:textId="77777777" w:rsidR="006C721D" w:rsidRPr="00432645" w:rsidRDefault="006C721D">
      <w:pPr>
        <w:pStyle w:val="Loendilik"/>
        <w:numPr>
          <w:ilvl w:val="0"/>
          <w:numId w:val="15"/>
        </w:numPr>
        <w:jc w:val="left"/>
      </w:pPr>
      <w:r w:rsidRPr="00432645">
        <w:t>valgustusmastide jaoks, mille sattumine liiklusõnnetusse on tavalisest tõenäolisem.</w:t>
      </w:r>
    </w:p>
    <w:bookmarkEnd w:id="30"/>
    <w:p w14:paraId="4949547E" w14:textId="084484A1" w:rsidR="006C721D" w:rsidRPr="00432645" w:rsidRDefault="006C721D" w:rsidP="006C721D">
      <w:r w:rsidRPr="00432645">
        <w:t xml:space="preserve">Lülitus- jaotusseadme ning tänavavalgustuse mastide maanduspaigaldised ehitada nii, et puutepinge ei ulataks üle 50V. Vastavalt Transpordiameti tehnilistele tingimustele kilbi maanduri maandustakistus peab olema R≤30Ω. Kilpidesse paigaldada 1+2 tüübi liigpingepiirikud. </w:t>
      </w:r>
    </w:p>
    <w:p w14:paraId="51F26098" w14:textId="77777777" w:rsidR="002E64E6" w:rsidRPr="00432645" w:rsidRDefault="006C721D" w:rsidP="006C721D">
      <w:r w:rsidRPr="00432645">
        <w:t>Valgustite pingealtid juhtivosad maandatakse kaitsejuhi</w:t>
      </w:r>
      <w:r w:rsidRPr="00432645">
        <w:tab/>
        <w:t>PE abil. Käesolevas elektripaigaldises on elektriohutuse</w:t>
      </w:r>
      <w:r w:rsidRPr="00432645">
        <w:tab/>
        <w:t xml:space="preserve">tagamisel rakendatud peamiselt järgmisi kaitseviise: </w:t>
      </w:r>
    </w:p>
    <w:p w14:paraId="635A723F" w14:textId="77777777" w:rsidR="002E64E6" w:rsidRPr="00432645" w:rsidRDefault="006C721D">
      <w:pPr>
        <w:pStyle w:val="Loendilik"/>
        <w:numPr>
          <w:ilvl w:val="0"/>
          <w:numId w:val="16"/>
        </w:numPr>
      </w:pPr>
      <w:r w:rsidRPr="00432645">
        <w:t>PÕHIKAITSENA (otsepuutekaitse) – põhiisolatsiooni</w:t>
      </w:r>
      <w:r w:rsidRPr="00432645">
        <w:tab/>
        <w:t xml:space="preserve">ohtlike pingestatud osade ja pingealdiste juhtivate osade vahel ning kaitsekatete ja kaitseümbriste kasutamist; </w:t>
      </w:r>
    </w:p>
    <w:p w14:paraId="6C2374C7" w14:textId="43B7F9A0" w:rsidR="006C721D" w:rsidRPr="007536D7" w:rsidRDefault="006C721D" w:rsidP="0069758B">
      <w:pPr>
        <w:pStyle w:val="Loendilik"/>
        <w:numPr>
          <w:ilvl w:val="0"/>
          <w:numId w:val="16"/>
        </w:numPr>
        <w:spacing w:before="240" w:after="240" w:line="240" w:lineRule="auto"/>
        <w:rPr>
          <w:rFonts w:cs="Times New Roman"/>
        </w:rPr>
      </w:pPr>
      <w:r w:rsidRPr="00432645">
        <w:t>RIKKEKAITSENA (</w:t>
      </w:r>
      <w:proofErr w:type="spellStart"/>
      <w:r w:rsidRPr="00432645">
        <w:t>kaudpuutekaitse</w:t>
      </w:r>
      <w:proofErr w:type="spellEnd"/>
      <w:r w:rsidRPr="00432645">
        <w:t xml:space="preserve">) - toite automaatset väljalülitamist koos maandatud kaitsepotentsiaali ühtlustussüsteemi väljaehitamisega, millega tagatakse elektripaigaldise pingealdiste juhtivate osade arvestuslik puutepinge alla 50VAC. Liinide lühisvoolude väärtused tagavad nõutud väljalülitusaja </w:t>
      </w:r>
      <w:r w:rsidR="00A052A5">
        <w:t>vastavalt standardile 60364-4-41</w:t>
      </w:r>
      <w:r w:rsidR="002E64E6" w:rsidRPr="00432645">
        <w:t>.</w:t>
      </w:r>
    </w:p>
    <w:p w14:paraId="2FD82FBC" w14:textId="02EA2894" w:rsidR="0069758B" w:rsidRPr="00432645" w:rsidRDefault="0069758B" w:rsidP="0069758B">
      <w:pPr>
        <w:spacing w:before="240" w:after="240" w:line="240" w:lineRule="auto"/>
        <w:rPr>
          <w:rFonts w:cs="Times New Roman"/>
        </w:rPr>
      </w:pPr>
      <w:r w:rsidRPr="00432645">
        <w:rPr>
          <w:rFonts w:cs="Times New Roman"/>
        </w:rPr>
        <w:t>Objekt</w:t>
      </w:r>
      <w:r w:rsidRPr="00432645">
        <w:rPr>
          <w:rFonts w:cs="Times New Roman"/>
        </w:rPr>
        <w:tab/>
        <w:t>on projekteeritud vastavuses Eesti standardiga EVS-HD 60364-4-41:2017 Ehitiste Elektripaigaldised osa 4-41: Kaitseviisid. Kaitse elektrilöögi eest. Tänavavalgustuse juhtimiskilpide elektrivarustuse juhistikusüsteem on TN-C. Tänavavalgustuse fiidritel juhistikusüsteem</w:t>
      </w:r>
      <w:r w:rsidRPr="00432645">
        <w:rPr>
          <w:rFonts w:cs="Times New Roman"/>
        </w:rPr>
        <w:tab/>
        <w:t xml:space="preserve">on TN-C. </w:t>
      </w:r>
    </w:p>
    <w:p w14:paraId="74DC67F9" w14:textId="77777777" w:rsidR="0069758B" w:rsidRPr="00432645" w:rsidRDefault="0069758B" w:rsidP="0069758B">
      <w:pPr>
        <w:pStyle w:val="Pealkiri3"/>
      </w:pPr>
      <w:bookmarkStart w:id="31" w:name="_Toc69114896"/>
      <w:bookmarkStart w:id="32" w:name="_Toc200708471"/>
      <w:r w:rsidRPr="00432645">
        <w:t>Teevalgustuse paigaldise hooldus- ja kasutusjuh</w:t>
      </w:r>
      <w:bookmarkEnd w:id="31"/>
      <w:r w:rsidRPr="00432645">
        <w:t>ised</w:t>
      </w:r>
      <w:bookmarkEnd w:id="32"/>
      <w:r w:rsidRPr="00432645">
        <w:tab/>
      </w:r>
    </w:p>
    <w:p w14:paraId="468DAC86" w14:textId="77777777" w:rsidR="0069758B" w:rsidRPr="00432645" w:rsidRDefault="0069758B" w:rsidP="0069758B">
      <w:pPr>
        <w:spacing w:before="240" w:after="240" w:line="240" w:lineRule="auto"/>
        <w:rPr>
          <w:rFonts w:cs="Times New Roman"/>
        </w:rPr>
      </w:pPr>
      <w:r w:rsidRPr="00432645">
        <w:rPr>
          <w:rFonts w:cs="Times New Roman"/>
        </w:rPr>
        <w:t xml:space="preserve">Valgustuspaigaldist tuleb hooldada ja käita vastavalt kehtivatele standartidele. Elektripaigaldiste hooldustööde kavandamisel ja läbiviimisel tuleb järgida käidu standardit (EVS-EN 50110-1). </w:t>
      </w:r>
    </w:p>
    <w:p w14:paraId="44206E44" w14:textId="3BFCA699" w:rsidR="0069758B" w:rsidRPr="00432645" w:rsidRDefault="0069758B" w:rsidP="0069758B">
      <w:pPr>
        <w:spacing w:before="240" w:after="240" w:line="240" w:lineRule="auto"/>
        <w:rPr>
          <w:rFonts w:cs="Times New Roman"/>
        </w:rPr>
      </w:pPr>
      <w:r w:rsidRPr="00432645">
        <w:rPr>
          <w:rFonts w:cs="Times New Roman"/>
        </w:rPr>
        <w:t>Asulas peab olema koostatud tänavavalgustuse hoolduskava 3-aastase ekspluatatsiooni tsükliga, kus on määratud valgustite puhastamise perioodid ja elektrikäidu meetmed. Hoolduskava koostamisel peab lähtuma ohutustehnika nõuded. Hoolduskavas peab olema määratud valgustite visuaalse ülevaatuse teostamise periood. Ülevaatuse</w:t>
      </w:r>
      <w:r w:rsidRPr="00432645">
        <w:rPr>
          <w:rFonts w:cs="Times New Roman"/>
        </w:rPr>
        <w:tab/>
        <w:t xml:space="preserve">toimumise sagedus valida vastavalt kohalikele tingimustele ja </w:t>
      </w:r>
      <w:r w:rsidRPr="00432645">
        <w:rPr>
          <w:rFonts w:cs="Times New Roman"/>
        </w:rPr>
        <w:lastRenderedPageBreak/>
        <w:t>valgustite tootja nõudele, kuid mitte harvem kui 1 kord aastas.</w:t>
      </w:r>
      <w:r w:rsidR="009676DC" w:rsidRPr="00432645">
        <w:rPr>
          <w:rFonts w:cs="Times New Roman"/>
        </w:rPr>
        <w:t xml:space="preserve"> </w:t>
      </w:r>
      <w:r w:rsidRPr="00432645">
        <w:rPr>
          <w:rFonts w:cs="Times New Roman"/>
        </w:rPr>
        <w:t>Iga tänavavalgustuse võrgu elemendi (valgustid, mastid, juhtumiskomponendid) ekspluatatsioon tuleb teostada vastavalt käidu reeglitele, mis on ette antud valmistaja poolt.</w:t>
      </w:r>
    </w:p>
    <w:p w14:paraId="2B32FB86" w14:textId="77777777" w:rsidR="0069758B" w:rsidRPr="00432645" w:rsidRDefault="0069758B" w:rsidP="0069758B">
      <w:pPr>
        <w:spacing w:before="240" w:after="240" w:line="240" w:lineRule="auto"/>
        <w:rPr>
          <w:rFonts w:cs="Times New Roman"/>
        </w:rPr>
      </w:pPr>
      <w:r w:rsidRPr="00432645">
        <w:rPr>
          <w:rFonts w:cs="Times New Roman"/>
        </w:rPr>
        <w:t>Seadmetele tootjapoolse garantii säilimiseks, tuleb hooldustöid teostada</w:t>
      </w:r>
      <w:r w:rsidRPr="00432645">
        <w:rPr>
          <w:rFonts w:cs="Times New Roman"/>
        </w:rPr>
        <w:tab/>
        <w:t>seadmetega kaasas tarnitavate kasutusjuhendite järgi.</w:t>
      </w:r>
    </w:p>
    <w:p w14:paraId="2F8B46EB" w14:textId="1F7DA16C" w:rsidR="0098337A" w:rsidRPr="00432645" w:rsidRDefault="00B82F1E" w:rsidP="0098337A">
      <w:pPr>
        <w:pStyle w:val="Pealkiri2"/>
      </w:pPr>
      <w:bookmarkStart w:id="33" w:name="_Toc200708472"/>
      <w:r w:rsidRPr="00432645">
        <w:t>ITS (Intelligent Transport Systems) seadmete asukohad ja ühendused.</w:t>
      </w:r>
      <w:bookmarkEnd w:id="33"/>
    </w:p>
    <w:p w14:paraId="627CBDBF" w14:textId="3788874A" w:rsidR="00945B9B" w:rsidRPr="00432645" w:rsidRDefault="008831CE" w:rsidP="004529D0">
      <w:pPr>
        <w:spacing w:before="240" w:after="0"/>
        <w:rPr>
          <w:rFonts w:cs="Times New Roman"/>
        </w:rPr>
      </w:pPr>
      <w:r w:rsidRPr="00432645">
        <w:rPr>
          <w:rFonts w:cs="Times New Roman"/>
        </w:rPr>
        <w:t xml:space="preserve">Riigiteele nr 4 (E67) Tallinn-Pärnu-Ikla </w:t>
      </w:r>
      <w:r w:rsidR="00DA1BC0">
        <w:rPr>
          <w:rFonts w:cs="Times New Roman"/>
        </w:rPr>
        <w:t xml:space="preserve">lõigul </w:t>
      </w:r>
      <w:r w:rsidRPr="00432645">
        <w:rPr>
          <w:rFonts w:cs="Times New Roman"/>
        </w:rPr>
        <w:t>km 6</w:t>
      </w:r>
      <w:r>
        <w:rPr>
          <w:rFonts w:cs="Times New Roman"/>
        </w:rPr>
        <w:t>4</w:t>
      </w:r>
      <w:r w:rsidRPr="00432645">
        <w:rPr>
          <w:rFonts w:cs="Times New Roman"/>
        </w:rPr>
        <w:t>,</w:t>
      </w:r>
      <w:r>
        <w:rPr>
          <w:rFonts w:cs="Times New Roman"/>
        </w:rPr>
        <w:t>8</w:t>
      </w:r>
      <w:r w:rsidRPr="00432645">
        <w:rPr>
          <w:rFonts w:cs="Times New Roman"/>
        </w:rPr>
        <w:t xml:space="preserve"> – </w:t>
      </w:r>
      <w:r>
        <w:rPr>
          <w:rFonts w:cs="Times New Roman"/>
        </w:rPr>
        <w:t>6</w:t>
      </w:r>
      <w:r w:rsidRPr="00432645">
        <w:rPr>
          <w:rFonts w:cs="Times New Roman"/>
        </w:rPr>
        <w:t>8,</w:t>
      </w:r>
      <w:r>
        <w:rPr>
          <w:rFonts w:cs="Times New Roman"/>
        </w:rPr>
        <w:t>2</w:t>
      </w:r>
      <w:r w:rsidR="00DA1BC0">
        <w:rPr>
          <w:rFonts w:cs="Times New Roman"/>
        </w:rPr>
        <w:t xml:space="preserve"> </w:t>
      </w:r>
      <w:r>
        <w:rPr>
          <w:rFonts w:cs="Times New Roman"/>
        </w:rPr>
        <w:t>olemasolevad ITS seadmed demonteeritakse ning uusi ITS seadmeid ei lisandu.</w:t>
      </w:r>
    </w:p>
    <w:p w14:paraId="163AC880" w14:textId="39B9AEF7" w:rsidR="004529D0" w:rsidRPr="00432645" w:rsidRDefault="004529D0" w:rsidP="00743E3B">
      <w:pPr>
        <w:pStyle w:val="Pealkiri2"/>
      </w:pPr>
      <w:bookmarkStart w:id="34" w:name="_Toc28946685"/>
      <w:bookmarkStart w:id="35" w:name="_Toc200708473"/>
      <w:r w:rsidRPr="00432645">
        <w:t>Siderajatised</w:t>
      </w:r>
      <w:bookmarkEnd w:id="34"/>
      <w:bookmarkEnd w:id="35"/>
    </w:p>
    <w:p w14:paraId="1EE4706E" w14:textId="356FB3B6" w:rsidR="00B43FA8" w:rsidRPr="00432645" w:rsidRDefault="00B43FA8" w:rsidP="00B43FA8">
      <w:r w:rsidRPr="00432645">
        <w:t>Projekteeritud liiklussõlmele</w:t>
      </w:r>
      <w:r w:rsidR="00B8337F" w:rsidRPr="00432645">
        <w:t xml:space="preserve"> ja teedele</w:t>
      </w:r>
      <w:r w:rsidRPr="00432645">
        <w:t xml:space="preserve"> jäävad ette ELASA </w:t>
      </w:r>
      <w:r w:rsidR="00B8337F" w:rsidRPr="00432645">
        <w:t xml:space="preserve">ning Telia Eesti AS </w:t>
      </w:r>
      <w:r w:rsidRPr="00432645">
        <w:t>sidetrass</w:t>
      </w:r>
      <w:r w:rsidR="00B8337F" w:rsidRPr="00432645">
        <w:t>id</w:t>
      </w:r>
      <w:r w:rsidRPr="00432645">
        <w:t xml:space="preserve"> ja rajatised. </w:t>
      </w:r>
      <w:r w:rsidR="00B8337F" w:rsidRPr="00432645">
        <w:t xml:space="preserve">Projektiga </w:t>
      </w:r>
      <w:r w:rsidRPr="00432645">
        <w:t xml:space="preserve">sidetrasside jaoks on ette nähtud uued trasside koridorid ja asukohad. ELASA </w:t>
      </w:r>
      <w:proofErr w:type="spellStart"/>
      <w:r w:rsidRPr="00432645">
        <w:t>multitorude</w:t>
      </w:r>
      <w:proofErr w:type="spellEnd"/>
      <w:r w:rsidRPr="00432645">
        <w:t xml:space="preserve"> ning kaablite ümbertõstmise protsess üksikasjalikult on kirjeldatud üm</w:t>
      </w:r>
      <w:r w:rsidR="004F3A39" w:rsidRPr="00432645">
        <w:t>b</w:t>
      </w:r>
      <w:r w:rsidRPr="00432645">
        <w:t>ertõstetava ELASA sidetrassi skeemil „Ümbertõstetava ELASA sidetrassi skeem</w:t>
      </w:r>
      <w:r w:rsidR="00B8337F" w:rsidRPr="00432645">
        <w:t xml:space="preserve">, etapp </w:t>
      </w:r>
      <w:r w:rsidR="0002594F">
        <w:t>2</w:t>
      </w:r>
      <w:r w:rsidRPr="00432645">
        <w:t>“.</w:t>
      </w:r>
    </w:p>
    <w:p w14:paraId="1F68F19B" w14:textId="26C70205" w:rsidR="00B43FA8" w:rsidRDefault="00B43FA8" w:rsidP="00B43FA8">
      <w:pPr>
        <w:rPr>
          <w:i/>
          <w:iCs/>
        </w:rPr>
      </w:pPr>
      <w:r w:rsidRPr="00432645">
        <w:rPr>
          <w:i/>
          <w:iCs/>
        </w:rPr>
        <w:t xml:space="preserve">ELASA </w:t>
      </w:r>
      <w:r w:rsidR="00705974">
        <w:rPr>
          <w:i/>
          <w:iCs/>
        </w:rPr>
        <w:t xml:space="preserve">siderajatised ning ELASA </w:t>
      </w:r>
      <w:r w:rsidRPr="00432645">
        <w:rPr>
          <w:i/>
          <w:iCs/>
        </w:rPr>
        <w:t>täiendavad tingimused:</w:t>
      </w:r>
    </w:p>
    <w:p w14:paraId="633FECAE" w14:textId="5524740D" w:rsidR="008A1993" w:rsidRDefault="00C168C1" w:rsidP="00B43FA8">
      <w:r w:rsidRPr="000A0EB6">
        <w:t>ELASA sidetrassi jaoks on ette nähtud uu</w:t>
      </w:r>
      <w:r w:rsidR="00F71B29" w:rsidRPr="000A0EB6">
        <w:t>s trassikoridor lõigul</w:t>
      </w:r>
      <w:r w:rsidRPr="000A0EB6">
        <w:rPr>
          <w:b/>
          <w:bCs/>
        </w:rPr>
        <w:t xml:space="preserve"> </w:t>
      </w:r>
      <w:r w:rsidR="005B0CCF" w:rsidRPr="000A0EB6">
        <w:rPr>
          <w:b/>
          <w:bCs/>
        </w:rPr>
        <w:t xml:space="preserve">PK 653+25 </w:t>
      </w:r>
      <w:r w:rsidRPr="000A0EB6">
        <w:rPr>
          <w:b/>
          <w:bCs/>
        </w:rPr>
        <w:t>–</w:t>
      </w:r>
      <w:r w:rsidR="005B0CCF" w:rsidRPr="000A0EB6">
        <w:rPr>
          <w:b/>
          <w:bCs/>
        </w:rPr>
        <w:t xml:space="preserve"> </w:t>
      </w:r>
      <w:r w:rsidRPr="000A0EB6">
        <w:rPr>
          <w:b/>
          <w:bCs/>
        </w:rPr>
        <w:t>PK 682+00</w:t>
      </w:r>
      <w:r w:rsidR="00F71B29" w:rsidRPr="000A0EB6">
        <w:rPr>
          <w:b/>
          <w:bCs/>
        </w:rPr>
        <w:t>.</w:t>
      </w:r>
      <w:r w:rsidR="00260868">
        <w:rPr>
          <w:b/>
          <w:bCs/>
        </w:rPr>
        <w:t xml:space="preserve"> </w:t>
      </w:r>
      <w:r w:rsidR="007776A4" w:rsidRPr="00260868">
        <w:rPr>
          <w:b/>
          <w:bCs/>
        </w:rPr>
        <w:t>PK 6</w:t>
      </w:r>
      <w:r w:rsidR="00B32C08" w:rsidRPr="00260868">
        <w:rPr>
          <w:b/>
          <w:bCs/>
        </w:rPr>
        <w:t>57+85</w:t>
      </w:r>
      <w:r w:rsidR="00CC2CF9" w:rsidRPr="00260868">
        <w:t xml:space="preserve"> asub olemasolev ELASA maa-alune </w:t>
      </w:r>
      <w:proofErr w:type="spellStart"/>
      <w:r w:rsidR="00CC2CF9" w:rsidRPr="00260868">
        <w:t>opt</w:t>
      </w:r>
      <w:r w:rsidR="008A1993">
        <w:t>o</w:t>
      </w:r>
      <w:proofErr w:type="spellEnd"/>
      <w:r w:rsidR="00CC2CF9" w:rsidRPr="00260868">
        <w:t xml:space="preserve"> kaev nr </w:t>
      </w:r>
      <w:r w:rsidR="00CC2CF9" w:rsidRPr="00260868">
        <w:rPr>
          <w:b/>
          <w:bCs/>
        </w:rPr>
        <w:t>102K21</w:t>
      </w:r>
      <w:r w:rsidR="00CC2CF9" w:rsidRPr="00260868">
        <w:t xml:space="preserve"> ning </w:t>
      </w:r>
      <w:r w:rsidR="00CC2CF9" w:rsidRPr="00260868">
        <w:rPr>
          <w:b/>
          <w:bCs/>
        </w:rPr>
        <w:t>PK 671+25</w:t>
      </w:r>
      <w:r w:rsidR="00CC2CF9" w:rsidRPr="00260868">
        <w:t xml:space="preserve"> asub olemasolev maa-alune </w:t>
      </w:r>
      <w:proofErr w:type="spellStart"/>
      <w:r w:rsidR="00E343A9">
        <w:t>opt</w:t>
      </w:r>
      <w:r w:rsidR="008A1993">
        <w:t>o</w:t>
      </w:r>
      <w:proofErr w:type="spellEnd"/>
      <w:r w:rsidR="00E343A9">
        <w:t xml:space="preserve"> </w:t>
      </w:r>
      <w:r w:rsidR="00CC2CF9" w:rsidRPr="00260868">
        <w:t xml:space="preserve">kaev nr </w:t>
      </w:r>
      <w:r w:rsidR="00CC2CF9" w:rsidRPr="00260868">
        <w:rPr>
          <w:b/>
          <w:bCs/>
        </w:rPr>
        <w:t>102K22</w:t>
      </w:r>
      <w:r w:rsidR="00260868" w:rsidRPr="00260868">
        <w:t>. Mainitud kaevud asendatakse uute kaevude vastu</w:t>
      </w:r>
      <w:r w:rsidR="00E343A9">
        <w:t>.</w:t>
      </w:r>
      <w:r w:rsidR="00260868" w:rsidRPr="00260868">
        <w:t xml:space="preserve"> </w:t>
      </w:r>
      <w:r w:rsidR="00E343A9">
        <w:t>Uued asenduskaevud</w:t>
      </w:r>
      <w:r w:rsidR="00260868" w:rsidRPr="00260868">
        <w:t xml:space="preserve"> paigaldatakse projekteeritud ELASA asendustrassile.</w:t>
      </w:r>
      <w:r w:rsidR="009B5DF5">
        <w:t xml:space="preserve"> </w:t>
      </w:r>
      <w:r w:rsidR="009B5DF5" w:rsidRPr="008A1993">
        <w:rPr>
          <w:b/>
          <w:bCs/>
        </w:rPr>
        <w:t>PK682+00</w:t>
      </w:r>
      <w:r w:rsidR="009B5DF5">
        <w:t xml:space="preserve"> on projekteeritud torujätk</w:t>
      </w:r>
      <w:r w:rsidR="008A1993">
        <w:t>.</w:t>
      </w:r>
      <w:r w:rsidR="008A1993" w:rsidRPr="008A1993">
        <w:rPr>
          <w:b/>
          <w:bCs/>
        </w:rPr>
        <w:t xml:space="preserve"> </w:t>
      </w:r>
      <w:r w:rsidR="008A1993" w:rsidRPr="000A0EB6">
        <w:rPr>
          <w:b/>
          <w:bCs/>
        </w:rPr>
        <w:t>PK 653+25</w:t>
      </w:r>
      <w:r w:rsidR="008A1993">
        <w:rPr>
          <w:b/>
          <w:bCs/>
        </w:rPr>
        <w:t xml:space="preserve"> </w:t>
      </w:r>
      <w:r w:rsidR="008A1993" w:rsidRPr="008A1993">
        <w:t>on ette nähtud</w:t>
      </w:r>
      <w:r w:rsidR="008A1993">
        <w:rPr>
          <w:b/>
          <w:bCs/>
        </w:rPr>
        <w:t xml:space="preserve"> </w:t>
      </w:r>
      <w:r w:rsidR="008A1993" w:rsidRPr="008A1993">
        <w:t>olemasolev</w:t>
      </w:r>
      <w:r w:rsidR="008A1993">
        <w:t xml:space="preserve">a </w:t>
      </w:r>
      <w:proofErr w:type="spellStart"/>
      <w:r w:rsidR="008A1993" w:rsidRPr="008A1993">
        <w:t>opto</w:t>
      </w:r>
      <w:proofErr w:type="spellEnd"/>
      <w:r w:rsidR="008A1993" w:rsidRPr="008A1993">
        <w:t xml:space="preserve"> maa-alu</w:t>
      </w:r>
      <w:r w:rsidR="008A1993">
        <w:t>s</w:t>
      </w:r>
      <w:r w:rsidR="008A1993" w:rsidRPr="008A1993">
        <w:t>e sidekaev</w:t>
      </w:r>
      <w:r w:rsidR="008A1993">
        <w:t>u</w:t>
      </w:r>
      <w:r w:rsidR="008A1993">
        <w:rPr>
          <w:b/>
          <w:bCs/>
        </w:rPr>
        <w:t xml:space="preserve"> 102K20 </w:t>
      </w:r>
      <w:r w:rsidR="008D489F">
        <w:t>ümbertõstmine</w:t>
      </w:r>
      <w:r w:rsidR="008A1993" w:rsidRPr="008A1993">
        <w:t xml:space="preserve"> uude asukohta</w:t>
      </w:r>
      <w:r w:rsidR="008D489F">
        <w:t xml:space="preserve"> </w:t>
      </w:r>
      <w:r w:rsidR="008A1993" w:rsidRPr="008A1993">
        <w:t xml:space="preserve">ning projekteeritud asendus- </w:t>
      </w:r>
      <w:proofErr w:type="spellStart"/>
      <w:r w:rsidR="008A1993" w:rsidRPr="008A1993">
        <w:t>multitoru</w:t>
      </w:r>
      <w:proofErr w:type="spellEnd"/>
      <w:r w:rsidR="008A1993" w:rsidRPr="008A1993">
        <w:t xml:space="preserve"> </w:t>
      </w:r>
      <w:r w:rsidR="008D489F">
        <w:t>ühendus ümbertõstetud kaevusse.</w:t>
      </w:r>
    </w:p>
    <w:p w14:paraId="5A9C8C74" w14:textId="42A8DD55" w:rsidR="00CC2CF9" w:rsidRPr="00260868" w:rsidRDefault="008A1993" w:rsidP="00B43FA8">
      <w:pPr>
        <w:rPr>
          <w:b/>
          <w:bCs/>
        </w:rPr>
      </w:pPr>
      <w:r>
        <w:t xml:space="preserve"> ning </w:t>
      </w:r>
      <w:r w:rsidRPr="000A0EB6">
        <w:rPr>
          <w:b/>
          <w:bCs/>
        </w:rPr>
        <w:t>PK 653+25</w:t>
      </w:r>
      <w:r>
        <w:rPr>
          <w:b/>
          <w:bCs/>
        </w:rPr>
        <w:t xml:space="preserve"> projekteeritud </w:t>
      </w:r>
      <w:proofErr w:type="spellStart"/>
      <w:r>
        <w:rPr>
          <w:b/>
          <w:bCs/>
        </w:rPr>
        <w:t>asendusmultitoru</w:t>
      </w:r>
      <w:proofErr w:type="spellEnd"/>
      <w:r>
        <w:rPr>
          <w:b/>
          <w:bCs/>
        </w:rPr>
        <w:t xml:space="preserve"> ühendatakse olemasolevasse ka</w:t>
      </w:r>
      <w:r w:rsidR="009B5DF5">
        <w:t>.</w:t>
      </w:r>
    </w:p>
    <w:p w14:paraId="06431839" w14:textId="7D2F513B" w:rsidR="003748CA" w:rsidRPr="00432645" w:rsidRDefault="003748CA" w:rsidP="003748CA">
      <w:pPr>
        <w:pStyle w:val="Loendilik"/>
        <w:numPr>
          <w:ilvl w:val="0"/>
          <w:numId w:val="17"/>
        </w:numPr>
      </w:pPr>
      <w:r w:rsidRPr="00432645">
        <w:t>ELASA sidevõrgu liinirajatise kaitsevööndis on omaniku loata keelatud tegevus, mis võib kahjustada liinirajatist.</w:t>
      </w:r>
    </w:p>
    <w:p w14:paraId="188C207A" w14:textId="327A2434" w:rsidR="003748CA" w:rsidRPr="00432645" w:rsidRDefault="003748CA" w:rsidP="003748CA">
      <w:pPr>
        <w:pStyle w:val="Loendilik"/>
        <w:numPr>
          <w:ilvl w:val="0"/>
          <w:numId w:val="18"/>
        </w:numPr>
      </w:pPr>
      <w:r w:rsidRPr="00432645">
        <w:t xml:space="preserve">Tehniline projekt projektlahenduse valmides teehoiutöö tegemiseks ELASA sidevõrgu liinirajatise kaitsevööndis või üksiku ristmevälja puhul väljavõte tehnilisest projektist tuleb esitada kooskõlastamiseks Eesti Lairiba Arenduse SA võrguhalduse infosüsteemi (ELVI) kaudu </w:t>
      </w:r>
      <w:hyperlink r:id="rId9" w:history="1">
        <w:r w:rsidRPr="00432645">
          <w:rPr>
            <w:rStyle w:val="Hperlink"/>
          </w:rPr>
          <w:t>https://elvi.elasa.ee/</w:t>
        </w:r>
      </w:hyperlink>
      <w:r w:rsidRPr="00432645">
        <w:t>.</w:t>
      </w:r>
    </w:p>
    <w:p w14:paraId="611B5E8A" w14:textId="0A91BF90" w:rsidR="003748CA" w:rsidRPr="00432645" w:rsidRDefault="003748CA" w:rsidP="003748CA">
      <w:pPr>
        <w:pStyle w:val="Loendilik"/>
        <w:numPr>
          <w:ilvl w:val="0"/>
          <w:numId w:val="19"/>
        </w:numPr>
      </w:pPr>
      <w:r w:rsidRPr="00432645">
        <w:t xml:space="preserve">ELASA sidevõrgu liinirajatise kaitsevööndis töötamisel on pinnase töötlemisel keelatud mehhanismide kasutamine ja kõik tööd tuleb teostada üldjuhul käsitööna. </w:t>
      </w:r>
      <w:proofErr w:type="spellStart"/>
      <w:r w:rsidRPr="00432645">
        <w:t>Teemaa</w:t>
      </w:r>
      <w:proofErr w:type="spellEnd"/>
      <w:r w:rsidRPr="00432645">
        <w:t xml:space="preserve"> piires paikneva liinirajatise kaitsevööndis on teehoiutöö tegemisel pinnasetöödel mehhanismide kasutamine lubatud juhul, kui ELASA sidevõrgu liinirajatise paiknemise täpse asukoha määramine looduses on olemasoleva info alusel võimalik.</w:t>
      </w:r>
    </w:p>
    <w:p w14:paraId="799B7235" w14:textId="524CA323" w:rsidR="004F3A39" w:rsidRPr="00432645" w:rsidRDefault="004F3A39" w:rsidP="003748CA">
      <w:pPr>
        <w:pStyle w:val="Loendilik"/>
        <w:numPr>
          <w:ilvl w:val="0"/>
          <w:numId w:val="19"/>
        </w:numPr>
      </w:pPr>
      <w:r w:rsidRPr="00432645">
        <w:t>Maantee konstruktsioonis paikneva ELASA sidevõrgu liinirajatise kaitsevööndis toimuva teehoiutöö alustamisest annab ehitaja eelnevalt teada ELASA järelevalve esindajale aadressil elasa.haldus@connecto.ee.</w:t>
      </w:r>
    </w:p>
    <w:p w14:paraId="56C174DF" w14:textId="77777777" w:rsidR="004F3A39" w:rsidRDefault="004F3A39">
      <w:pPr>
        <w:pStyle w:val="Loendilik"/>
        <w:numPr>
          <w:ilvl w:val="0"/>
          <w:numId w:val="20"/>
        </w:numPr>
      </w:pPr>
      <w:r w:rsidRPr="00432645">
        <w:lastRenderedPageBreak/>
        <w:t xml:space="preserve">Hiljemalt 3 tööpäeva enne teehoiutööde alustamist ELASA sidevõrgu liinirajatise kaitsevööndis tuleb vormistada kirjalik tegutsemisluba. ELASA sidevõrgu liinirajatiste kaitsevöödis teehoiutööde tegemiseks taotleb tegutsemisloa Transpordiamet või tema volitusel tegutsev isik ainult juhtudel, kui ELASA sidevõrgu liinirajatise paiknemise täpse asukoha määramine looduses olemasoleva info alusel ei ole võimalik või väljaspool </w:t>
      </w:r>
      <w:proofErr w:type="spellStart"/>
      <w:r w:rsidRPr="00432645">
        <w:t>teemaa</w:t>
      </w:r>
      <w:proofErr w:type="spellEnd"/>
      <w:r w:rsidRPr="00432645">
        <w:t xml:space="preserve"> piire. Teehoiutöö tegemine toimub vajadusel AS </w:t>
      </w:r>
      <w:proofErr w:type="spellStart"/>
      <w:r w:rsidRPr="00432645">
        <w:t>Connecto</w:t>
      </w:r>
      <w:proofErr w:type="spellEnd"/>
      <w:r w:rsidRPr="00432645">
        <w:t xml:space="preserve"> Eesti </w:t>
      </w:r>
      <w:proofErr w:type="spellStart"/>
      <w:r w:rsidRPr="00432645">
        <w:t>järelvalvaja</w:t>
      </w:r>
      <w:proofErr w:type="spellEnd"/>
      <w:r w:rsidRPr="00432645">
        <w:t xml:space="preserve"> juuresolekul. ELASA sidevõrgu liinirajatise täpse asukoha määramisega seotud mõistlikud kulud kannab ELASA. Muus osas toimitakse vastavalt majandus- ja taristuministri 25.06.2015 määrusele nr 73 „Ehitise kaitsevööndi ulatus, kaitsevööndis tegutsemise kord ja kaitsevööndi tähistusele esitatavad nõuded“.</w:t>
      </w:r>
    </w:p>
    <w:p w14:paraId="131FCBC0" w14:textId="4FE6AE6F" w:rsidR="00B9394C" w:rsidRDefault="00B9394C" w:rsidP="00B9394C">
      <w:pPr>
        <w:rPr>
          <w:i/>
          <w:iCs/>
        </w:rPr>
      </w:pPr>
      <w:r>
        <w:rPr>
          <w:i/>
          <w:iCs/>
        </w:rPr>
        <w:t>Telia Eesti AS siderajatised</w:t>
      </w:r>
      <w:r w:rsidRPr="00B9394C">
        <w:rPr>
          <w:i/>
          <w:iCs/>
        </w:rPr>
        <w:t>:</w:t>
      </w:r>
    </w:p>
    <w:p w14:paraId="20172626" w14:textId="33B61CD7" w:rsidR="0021506D" w:rsidRDefault="001C495E" w:rsidP="00B9394C">
      <w:r w:rsidRPr="00B14FDC">
        <w:t>T4 Tallinn-Pärnu-Ikla riigiteega</w:t>
      </w:r>
      <w:r>
        <w:t xml:space="preserve"> kilomeetril </w:t>
      </w:r>
      <w:r w:rsidRPr="0002004B">
        <w:rPr>
          <w:b/>
          <w:bCs/>
        </w:rPr>
        <w:t>PK 671+75</w:t>
      </w:r>
      <w:r w:rsidRPr="00062F7C">
        <w:t xml:space="preserve"> </w:t>
      </w:r>
      <w:r>
        <w:t xml:space="preserve"> ristub</w:t>
      </w:r>
      <w:r w:rsidRPr="001C495E">
        <w:t xml:space="preserve"> </w:t>
      </w:r>
      <w:r w:rsidRPr="00B14FDC">
        <w:t xml:space="preserve">Telia Eesti AS-i </w:t>
      </w:r>
      <w:r>
        <w:t xml:space="preserve">24 kiuline </w:t>
      </w:r>
      <w:r w:rsidRPr="00B14FDC">
        <w:t xml:space="preserve">fiiberoptiline </w:t>
      </w:r>
      <w:r>
        <w:t>side</w:t>
      </w:r>
      <w:r w:rsidRPr="00B14FDC">
        <w:t>kaabel</w:t>
      </w:r>
      <w:r>
        <w:t xml:space="preserve">, mis kulgeb </w:t>
      </w:r>
      <w:r w:rsidR="0021506D" w:rsidRPr="00B14FDC">
        <w:t>20171 Märjamaa-Valgu teega rööbiti</w:t>
      </w:r>
      <w:r>
        <w:t xml:space="preserve">. </w:t>
      </w:r>
      <w:r w:rsidR="00B14FDC">
        <w:t xml:space="preserve">Riigitee T4 läheduses asub Telia Eesti AS-i </w:t>
      </w:r>
      <w:proofErr w:type="spellStart"/>
      <w:r w:rsidR="00B14FDC">
        <w:t>opto</w:t>
      </w:r>
      <w:proofErr w:type="spellEnd"/>
      <w:r w:rsidR="00B14FDC">
        <w:t xml:space="preserve"> sidekaev</w:t>
      </w:r>
      <w:r w:rsidR="00727D55">
        <w:t xml:space="preserve"> (</w:t>
      </w:r>
      <w:r w:rsidR="00536293">
        <w:t xml:space="preserve">kaevu </w:t>
      </w:r>
      <w:r w:rsidR="00727D55">
        <w:t>tähis projektis TSK1)</w:t>
      </w:r>
      <w:r w:rsidR="00B14FDC">
        <w:t xml:space="preserve">. </w:t>
      </w:r>
      <w:r w:rsidR="00756AAB">
        <w:t xml:space="preserve">Telia Eesti AS-i fiiberoptiline sidekaabel ning kaev jäävad projekteeritud viaduktile ette. </w:t>
      </w:r>
      <w:r w:rsidR="00B14FDC">
        <w:t xml:space="preserve">Olemasolev Telia Eesti AS fiiberoptiline kaabel koos </w:t>
      </w:r>
      <w:proofErr w:type="spellStart"/>
      <w:r w:rsidR="00EF0289">
        <w:t>o</w:t>
      </w:r>
      <w:r w:rsidR="00B14FDC">
        <w:t>pto</w:t>
      </w:r>
      <w:proofErr w:type="spellEnd"/>
      <w:r w:rsidR="00B14FDC">
        <w:t xml:space="preserve"> sidekaevuga kaevata lahti ning tõsta ümber uude asukohta vastavalt asendiplaanile.</w:t>
      </w:r>
      <w:r>
        <w:t xml:space="preserve"> Fiiberoptilise kaabliga rööbiti kulgeb metallist kaabel, mis kasutatakse fiiberoptilise kaabli tuvastamiseks ning mis tuleb tõsta ümber uude asukohta koos fiiberoptilise kaabliga.</w:t>
      </w:r>
      <w:r w:rsidR="00B14FDC">
        <w:t xml:space="preserve"> </w:t>
      </w:r>
      <w:r w:rsidR="00EF0289">
        <w:t xml:space="preserve">Ümbertõstetav fiiberoptiline sidekaabel kaitsta kogu ulatuses poolitatavate torudega läbimõõduga </w:t>
      </w:r>
      <w:r w:rsidR="00F15818">
        <w:t xml:space="preserve">min. </w:t>
      </w:r>
      <w:r w:rsidR="00EF0289">
        <w:t>D=75</w:t>
      </w:r>
      <w:r w:rsidR="002C57BF">
        <w:t xml:space="preserve"> </w:t>
      </w:r>
      <w:r w:rsidR="00EF0289">
        <w:t>mm.</w:t>
      </w:r>
    </w:p>
    <w:p w14:paraId="08FEA768" w14:textId="752263C3" w:rsidR="00BE111F" w:rsidRDefault="00062F7C" w:rsidP="00B9394C">
      <w:r w:rsidRPr="00B14FDC">
        <w:t>T4 Tallinn-Pärnu-Ikla riigiteega</w:t>
      </w:r>
      <w:r>
        <w:t xml:space="preserve"> </w:t>
      </w:r>
      <w:r w:rsidR="001C495E">
        <w:t xml:space="preserve">kilomeetril </w:t>
      </w:r>
      <w:r w:rsidR="001C495E" w:rsidRPr="0002004B">
        <w:rPr>
          <w:b/>
          <w:bCs/>
        </w:rPr>
        <w:t>PK 660+50</w:t>
      </w:r>
      <w:r w:rsidR="001C495E" w:rsidRPr="00062F7C">
        <w:t xml:space="preserve"> </w:t>
      </w:r>
      <w:r w:rsidR="001C495E">
        <w:t xml:space="preserve"> </w:t>
      </w:r>
      <w:r>
        <w:t xml:space="preserve">ristub Telia Eesti AS 24-kiuline fiiberoptiline sidekaabel, mis jääb projekteeritavale viaduktile ette. Nimetatud kaabel kulgeb rööbiti Süsta teega. </w:t>
      </w:r>
      <w:r w:rsidR="00705A33">
        <w:t xml:space="preserve">Koos fiiberoptilise kaabliga maasse on paigaldatud metallist kaabel, mis kasutatakse fiiberoptilise kaabli tuvastamiseks. </w:t>
      </w:r>
      <w:r>
        <w:t xml:space="preserve">Asendiplaanil näidatud asukohale paigaldada uus </w:t>
      </w:r>
      <w:proofErr w:type="spellStart"/>
      <w:r>
        <w:t>opto</w:t>
      </w:r>
      <w:proofErr w:type="spellEnd"/>
      <w:r>
        <w:t xml:space="preserve"> maa-alune remondikaev</w:t>
      </w:r>
      <w:r w:rsidR="00536293">
        <w:t xml:space="preserve"> (kaevu tähis projektis TSK2)</w:t>
      </w:r>
      <w:r>
        <w:t xml:space="preserve">. </w:t>
      </w:r>
      <w:r w:rsidR="001C495E">
        <w:t xml:space="preserve">Remondikaevu paigaldada uus jätkumuhv. </w:t>
      </w:r>
      <w:r>
        <w:t>Remondikaevust kuni olemasoleva „Märjamaa metskond 81“ 50201:001:0660 kinnistul asuva kaevuni</w:t>
      </w:r>
      <w:r w:rsidR="00D93D29">
        <w:t xml:space="preserve"> (tähis projektis TSK3)</w:t>
      </w:r>
      <w:r>
        <w:t xml:space="preserve"> paigaldada uus 4-avaline </w:t>
      </w:r>
      <w:r w:rsidR="001C495E">
        <w:t xml:space="preserve">DB </w:t>
      </w:r>
      <w:proofErr w:type="spellStart"/>
      <w:r>
        <w:t>multitoru</w:t>
      </w:r>
      <w:proofErr w:type="spellEnd"/>
      <w:r w:rsidR="001C495E">
        <w:t xml:space="preserve"> tuvastustraadiga</w:t>
      </w:r>
      <w:r>
        <w:t>.</w:t>
      </w:r>
      <w:r w:rsidR="001C495E">
        <w:t xml:space="preserve"> Paigaldatud </w:t>
      </w:r>
      <w:proofErr w:type="spellStart"/>
      <w:r w:rsidR="001C495E">
        <w:t>multitorusse</w:t>
      </w:r>
      <w:proofErr w:type="spellEnd"/>
      <w:r w:rsidR="001C495E">
        <w:t xml:space="preserve"> puhuda sisse uus analoogne asenduskaabel. Remondikaevus </w:t>
      </w:r>
      <w:r w:rsidR="00705A33">
        <w:t xml:space="preserve">katkestada olemasolev fiiberoptiline kaabel ning </w:t>
      </w:r>
      <w:r w:rsidR="001C495E">
        <w:t xml:space="preserve">ühendada asenduskaabel olemasoleva kaabliga </w:t>
      </w:r>
      <w:r w:rsidR="00705A33">
        <w:t xml:space="preserve">paigaldatavas </w:t>
      </w:r>
      <w:r w:rsidR="001C495E">
        <w:t>jätkumuhvis</w:t>
      </w:r>
      <w:r w:rsidR="00705A33">
        <w:t>. O</w:t>
      </w:r>
      <w:r w:rsidR="001C495E">
        <w:t>lemasolevas kaevus teostada ümberlülitus asenduskaablile. Remondi- ja olemasoleva kaevude vahel asuv lahti ühendatud kaabel likvideerida.</w:t>
      </w:r>
      <w:r w:rsidR="00BE111F">
        <w:t xml:space="preserve"> Tööprojekti</w:t>
      </w:r>
      <w:r w:rsidR="00B16DB0">
        <w:t>s</w:t>
      </w:r>
      <w:r w:rsidR="00BE111F">
        <w:t xml:space="preserve"> tuleb </w:t>
      </w:r>
      <w:r w:rsidR="00C51581">
        <w:t xml:space="preserve">koostada puuduv geodeetiline maa-ala plaan tehnovõrkudega </w:t>
      </w:r>
      <w:r w:rsidR="00B16DB0">
        <w:t xml:space="preserve">ning täpsustada </w:t>
      </w:r>
      <w:r w:rsidR="00BE111F">
        <w:t>projekteeritud asenduskaabli asukoht.</w:t>
      </w:r>
    </w:p>
    <w:p w14:paraId="6895A961" w14:textId="77777777" w:rsidR="007413FC" w:rsidRDefault="007413FC" w:rsidP="007413FC">
      <w:r>
        <w:t xml:space="preserve">Telia Eesti AS-i sideehitiste (sidekanal, kaablid ja jaotusseadmed) väljakanne, abinõude rakendamine liinirajatiste kaitseks ja isikliku kasutusõiguse lepingute sõlmimine väljakantavatele osadele toimuvad Tellija kulul, vastavalt „Asjaõigusseaduse Rakendusseadusele § 15”. Asenduseks ehitatavad liinirajatised jäävad Telia-Eesti AS-i omandisse. Sideehitise kaitsevööndis on sideehitise omaniku loata keelatud igasugune tegevus, mis võib ohustada sideehitist. </w:t>
      </w:r>
      <w:r w:rsidRPr="0021089E">
        <w:t xml:space="preserve">Enne Telia sideehitise ümberehitamist peab ümberpaigaldusest huvitatud isik sõlmima Teliaga sideehitise ümberehitamise lepingu (kolmepoolse kokkuleppe), mille osapoolteks on ümberpaigaldusest huvitatud isik, tööde teostaja ja Telia. Lepingu sõlmimiseks võtta ühendust Telia volitatud esindajaga: </w:t>
      </w:r>
      <w:hyperlink r:id="rId10" w:history="1">
        <w:r w:rsidRPr="00040E63">
          <w:rPr>
            <w:rStyle w:val="Hperlink"/>
          </w:rPr>
          <w:t>https://www.telia.ee/partnerile/ehitajale-arendajale/sideehitiste-hooldus/</w:t>
        </w:r>
      </w:hyperlink>
      <w:r>
        <w:t xml:space="preserve"> . Tööde lõppedes esitada dokumentatsioon Telia ehitaja portaali geopank.elion.ee. Täiendav info nõuete kohta paikneb aadressil: </w:t>
      </w:r>
      <w:hyperlink r:id="rId11" w:history="1">
        <w:r w:rsidRPr="00133277">
          <w:rPr>
            <w:rStyle w:val="Hperlink"/>
          </w:rPr>
          <w:t>https://www.telia.ee/partnerile/ehitajalemaaomanikule/</w:t>
        </w:r>
      </w:hyperlink>
    </w:p>
    <w:p w14:paraId="508FE85F" w14:textId="77777777" w:rsidR="007413FC" w:rsidRPr="00B9394C" w:rsidRDefault="007413FC" w:rsidP="007413FC">
      <w:r>
        <w:lastRenderedPageBreak/>
        <w:t xml:space="preserve">Kõik tööd sideehitiste kaitseks ja materjalid hangib töövõtja omal kulul. Enne tööde algust sideehitiste ümbertõstmiseks töövõtjale tuleb koostada sidekaablite ümberlülitusprojekt. Soovitavalt olemasolevate sideehitiste uuringud ja ümberlülitustööd tellida </w:t>
      </w:r>
      <w:proofErr w:type="spellStart"/>
      <w:r>
        <w:t>Connecto</w:t>
      </w:r>
      <w:proofErr w:type="spellEnd"/>
      <w:r>
        <w:t xml:space="preserve"> </w:t>
      </w:r>
      <w:proofErr w:type="spellStart"/>
      <w:r>
        <w:t>AS-lt</w:t>
      </w:r>
      <w:proofErr w:type="spellEnd"/>
      <w:r>
        <w:t xml:space="preserve"> harju.ehitus.hp@connecto.ee.</w:t>
      </w:r>
    </w:p>
    <w:p w14:paraId="75B8EF8F" w14:textId="77777777" w:rsidR="00B9394C" w:rsidRPr="00432645" w:rsidRDefault="00B9394C" w:rsidP="00A73B94"/>
    <w:p w14:paraId="0675792E" w14:textId="1E6EACB3" w:rsidR="008D4E3C" w:rsidRDefault="008C73BA">
      <w:pPr>
        <w:pStyle w:val="Pealkiri2"/>
      </w:pPr>
      <w:bookmarkStart w:id="36" w:name="_Toc200708474"/>
      <w:r>
        <w:t>Elektrij</w:t>
      </w:r>
      <w:r w:rsidR="008D4E3C">
        <w:t>aotusvõr</w:t>
      </w:r>
      <w:r>
        <w:t>gu rajatised</w:t>
      </w:r>
      <w:bookmarkEnd w:id="36"/>
    </w:p>
    <w:p w14:paraId="3F5FDD7F" w14:textId="5AE00EF2" w:rsidR="008C73BA" w:rsidRPr="008C73BA" w:rsidRDefault="008C73BA" w:rsidP="008C73BA">
      <w:pPr>
        <w:spacing w:before="240" w:after="0"/>
        <w:rPr>
          <w:rFonts w:cs="Times New Roman"/>
        </w:rPr>
      </w:pPr>
      <w:r w:rsidRPr="008C73BA">
        <w:rPr>
          <w:rFonts w:cs="Times New Roman"/>
        </w:rPr>
        <w:t xml:space="preserve">Elektri osa projektlahenduse põhimõtete väljatöötamiseks </w:t>
      </w:r>
      <w:r>
        <w:rPr>
          <w:rFonts w:cs="Times New Roman"/>
        </w:rPr>
        <w:t>põhi</w:t>
      </w:r>
      <w:r w:rsidRPr="008C73BA">
        <w:rPr>
          <w:rFonts w:cs="Times New Roman"/>
        </w:rPr>
        <w:t>projekti mahus on küsitud võrguvaldajalt tehnilised tingimused. Projektalal paiknevad madal-</w:t>
      </w:r>
      <w:r w:rsidR="0098299C">
        <w:rPr>
          <w:rFonts w:cs="Times New Roman"/>
        </w:rPr>
        <w:t xml:space="preserve"> ja</w:t>
      </w:r>
      <w:r w:rsidRPr="008C73BA">
        <w:rPr>
          <w:rFonts w:cs="Times New Roman"/>
        </w:rPr>
        <w:t xml:space="preserve"> </w:t>
      </w:r>
      <w:proofErr w:type="spellStart"/>
      <w:r w:rsidRPr="008C73BA">
        <w:rPr>
          <w:rFonts w:cs="Times New Roman"/>
        </w:rPr>
        <w:t>keskpinge</w:t>
      </w:r>
      <w:proofErr w:type="spellEnd"/>
      <w:r w:rsidRPr="008C73BA">
        <w:rPr>
          <w:rFonts w:cs="Times New Roman"/>
        </w:rPr>
        <w:t xml:space="preserve"> rajatised, õhuliinid ja maakaablid.</w:t>
      </w:r>
    </w:p>
    <w:p w14:paraId="5BC1395C" w14:textId="77777777" w:rsidR="008C73BA" w:rsidRPr="008C73BA" w:rsidRDefault="008C73BA" w:rsidP="008C73BA">
      <w:pPr>
        <w:spacing w:before="240" w:after="0"/>
        <w:rPr>
          <w:rFonts w:cs="Times New Roman"/>
        </w:rPr>
      </w:pPr>
      <w:r w:rsidRPr="008C73BA">
        <w:rPr>
          <w:rFonts w:cs="Times New Roman"/>
        </w:rPr>
        <w:t>Projektalal asuvad järgmised Elektrilevi OÜ-le kuuluvad elektripaigaldised:</w:t>
      </w:r>
    </w:p>
    <w:p w14:paraId="1EC271AA" w14:textId="0F1C0F2A" w:rsidR="008C73BA" w:rsidRPr="008C73BA" w:rsidRDefault="00FD6410" w:rsidP="008C73BA">
      <w:pPr>
        <w:numPr>
          <w:ilvl w:val="0"/>
          <w:numId w:val="26"/>
        </w:numPr>
        <w:spacing w:before="240" w:after="0"/>
        <w:contextualSpacing/>
        <w:rPr>
          <w:rFonts w:cs="Times New Roman"/>
        </w:rPr>
      </w:pPr>
      <w:proofErr w:type="spellStart"/>
      <w:r>
        <w:rPr>
          <w:rFonts w:cs="Times New Roman"/>
        </w:rPr>
        <w:t>Keskpinge</w:t>
      </w:r>
      <w:proofErr w:type="spellEnd"/>
      <w:r w:rsidR="008C73BA" w:rsidRPr="008C73BA">
        <w:rPr>
          <w:rFonts w:cs="Times New Roman"/>
        </w:rPr>
        <w:t xml:space="preserve"> õhuliin</w:t>
      </w:r>
      <w:r>
        <w:rPr>
          <w:rFonts w:cs="Times New Roman"/>
        </w:rPr>
        <w:t xml:space="preserve"> (AS-35- kulgeb T4 maanteega rööbiti, SAX-70- ristub T4 maanteega)</w:t>
      </w:r>
      <w:r w:rsidR="008C73BA" w:rsidRPr="008C73BA">
        <w:rPr>
          <w:rFonts w:cs="Times New Roman"/>
        </w:rPr>
        <w:t>;</w:t>
      </w:r>
    </w:p>
    <w:p w14:paraId="248F482C" w14:textId="18FF5FCA" w:rsidR="008C73BA" w:rsidRPr="008C73BA" w:rsidRDefault="008C73BA" w:rsidP="008C73BA">
      <w:pPr>
        <w:numPr>
          <w:ilvl w:val="0"/>
          <w:numId w:val="26"/>
        </w:numPr>
        <w:spacing w:before="240" w:after="0"/>
        <w:contextualSpacing/>
        <w:rPr>
          <w:rFonts w:cs="Times New Roman"/>
        </w:rPr>
      </w:pPr>
      <w:r w:rsidRPr="008C73BA">
        <w:rPr>
          <w:rFonts w:cs="Times New Roman"/>
        </w:rPr>
        <w:t xml:space="preserve">0,4 </w:t>
      </w:r>
      <w:proofErr w:type="spellStart"/>
      <w:r w:rsidRPr="008C73BA">
        <w:rPr>
          <w:rFonts w:cs="Times New Roman"/>
        </w:rPr>
        <w:t>kV</w:t>
      </w:r>
      <w:proofErr w:type="spellEnd"/>
      <w:r w:rsidRPr="008C73BA">
        <w:rPr>
          <w:rFonts w:cs="Times New Roman"/>
        </w:rPr>
        <w:t xml:space="preserve"> õhu</w:t>
      </w:r>
      <w:r w:rsidR="00FD6410">
        <w:rPr>
          <w:rFonts w:cs="Times New Roman"/>
        </w:rPr>
        <w:t xml:space="preserve">kaabel (AMKA 3*50+70 paikneb </w:t>
      </w:r>
      <w:proofErr w:type="spellStart"/>
      <w:r w:rsidR="00FD6410">
        <w:rPr>
          <w:rFonts w:cs="Times New Roman"/>
        </w:rPr>
        <w:t>keskpinge</w:t>
      </w:r>
      <w:proofErr w:type="spellEnd"/>
      <w:r w:rsidR="00FD6410">
        <w:rPr>
          <w:rFonts w:cs="Times New Roman"/>
        </w:rPr>
        <w:t xml:space="preserve"> õhuliiniga samadel mastidel)</w:t>
      </w:r>
      <w:r w:rsidRPr="008C73BA">
        <w:rPr>
          <w:rFonts w:cs="Times New Roman"/>
        </w:rPr>
        <w:t>;</w:t>
      </w:r>
    </w:p>
    <w:p w14:paraId="27D0896A" w14:textId="03965DEE" w:rsidR="008C73BA" w:rsidRDefault="008C73BA" w:rsidP="008C73BA">
      <w:pPr>
        <w:numPr>
          <w:ilvl w:val="0"/>
          <w:numId w:val="26"/>
        </w:numPr>
        <w:spacing w:before="240" w:after="0"/>
        <w:contextualSpacing/>
        <w:rPr>
          <w:rFonts w:cs="Times New Roman"/>
        </w:rPr>
      </w:pPr>
      <w:r w:rsidRPr="008C73BA">
        <w:rPr>
          <w:rFonts w:cs="Times New Roman"/>
        </w:rPr>
        <w:t xml:space="preserve">0,4 </w:t>
      </w:r>
      <w:proofErr w:type="spellStart"/>
      <w:r w:rsidRPr="008C73BA">
        <w:rPr>
          <w:rFonts w:cs="Times New Roman"/>
        </w:rPr>
        <w:t>kV</w:t>
      </w:r>
      <w:proofErr w:type="spellEnd"/>
      <w:r w:rsidRPr="008C73BA">
        <w:rPr>
          <w:rFonts w:cs="Times New Roman"/>
        </w:rPr>
        <w:t xml:space="preserve"> maakaabelliinid</w:t>
      </w:r>
      <w:r w:rsidR="00FD6410">
        <w:rPr>
          <w:rFonts w:cs="Times New Roman"/>
        </w:rPr>
        <w:t xml:space="preserve"> (AXMK 4x50)</w:t>
      </w:r>
      <w:r w:rsidR="00B03912">
        <w:rPr>
          <w:rFonts w:cs="Times New Roman"/>
        </w:rPr>
        <w:t>;</w:t>
      </w:r>
    </w:p>
    <w:p w14:paraId="582AE064" w14:textId="2C209811" w:rsidR="00B03912" w:rsidRPr="008C73BA" w:rsidRDefault="00B03912" w:rsidP="008C73BA">
      <w:pPr>
        <w:numPr>
          <w:ilvl w:val="0"/>
          <w:numId w:val="26"/>
        </w:numPr>
        <w:spacing w:before="240" w:after="0"/>
        <w:contextualSpacing/>
        <w:rPr>
          <w:rFonts w:cs="Times New Roman"/>
        </w:rPr>
      </w:pPr>
      <w:r>
        <w:rPr>
          <w:rFonts w:cs="Times New Roman"/>
        </w:rPr>
        <w:t xml:space="preserve">0,4 </w:t>
      </w:r>
      <w:proofErr w:type="spellStart"/>
      <w:r>
        <w:rPr>
          <w:rFonts w:cs="Times New Roman"/>
        </w:rPr>
        <w:t>kV</w:t>
      </w:r>
      <w:proofErr w:type="spellEnd"/>
      <w:r>
        <w:rPr>
          <w:rFonts w:cs="Times New Roman"/>
        </w:rPr>
        <w:t xml:space="preserve"> liitumiskilp.</w:t>
      </w:r>
    </w:p>
    <w:p w14:paraId="452ABC98" w14:textId="54DE9E7D" w:rsidR="00C26FF5" w:rsidRDefault="00B03912" w:rsidP="00B03912">
      <w:pPr>
        <w:spacing w:before="240" w:after="0"/>
        <w:rPr>
          <w:rFonts w:cs="Times New Roman"/>
        </w:rPr>
      </w:pPr>
      <w:r>
        <w:rPr>
          <w:rFonts w:cs="Times New Roman"/>
        </w:rPr>
        <w:t xml:space="preserve">Vastavalt asendiplaanile </w:t>
      </w:r>
      <w:proofErr w:type="spellStart"/>
      <w:r>
        <w:rPr>
          <w:rFonts w:cs="Times New Roman"/>
        </w:rPr>
        <w:t>teemaa</w:t>
      </w:r>
      <w:proofErr w:type="spellEnd"/>
      <w:r>
        <w:rPr>
          <w:rFonts w:cs="Times New Roman"/>
        </w:rPr>
        <w:t xml:space="preserve"> ulatuses olemasolev</w:t>
      </w:r>
      <w:r w:rsidR="0013313F">
        <w:rPr>
          <w:rFonts w:cs="Times New Roman"/>
        </w:rPr>
        <w:t>ad</w:t>
      </w:r>
      <w:r>
        <w:rPr>
          <w:rFonts w:cs="Times New Roman"/>
        </w:rPr>
        <w:t xml:space="preserve"> </w:t>
      </w:r>
      <w:proofErr w:type="spellStart"/>
      <w:r>
        <w:rPr>
          <w:rFonts w:cs="Times New Roman"/>
        </w:rPr>
        <w:t>keskpinge</w:t>
      </w:r>
      <w:proofErr w:type="spellEnd"/>
      <w:r>
        <w:rPr>
          <w:rFonts w:cs="Times New Roman"/>
        </w:rPr>
        <w:t xml:space="preserve"> õhuliin</w:t>
      </w:r>
      <w:r w:rsidR="0013313F">
        <w:rPr>
          <w:rFonts w:cs="Times New Roman"/>
        </w:rPr>
        <w:t>id</w:t>
      </w:r>
      <w:r>
        <w:rPr>
          <w:rFonts w:cs="Times New Roman"/>
        </w:rPr>
        <w:t xml:space="preserve"> asendada maakaablitega</w:t>
      </w:r>
      <w:r w:rsidR="0013313F">
        <w:rPr>
          <w:rFonts w:cs="Times New Roman"/>
        </w:rPr>
        <w:t>.</w:t>
      </w:r>
      <w:r>
        <w:rPr>
          <w:rFonts w:cs="Times New Roman"/>
        </w:rPr>
        <w:t xml:space="preserve"> </w:t>
      </w:r>
      <w:r w:rsidR="0013313F">
        <w:rPr>
          <w:rFonts w:cs="Times New Roman"/>
        </w:rPr>
        <w:t xml:space="preserve">SAX-70 õhuliin asendatakse </w:t>
      </w:r>
      <w:r>
        <w:rPr>
          <w:rFonts w:cs="Times New Roman"/>
        </w:rPr>
        <w:t>AHXAMK-W 3*120+35 mm</w:t>
      </w:r>
      <w:r w:rsidRPr="00B03912">
        <w:rPr>
          <w:rFonts w:cs="Times New Roman"/>
          <w:vertAlign w:val="superscript"/>
        </w:rPr>
        <w:t>2</w:t>
      </w:r>
      <w:r>
        <w:rPr>
          <w:rFonts w:cs="Times New Roman"/>
        </w:rPr>
        <w:t xml:space="preserve"> ning </w:t>
      </w:r>
      <w:r w:rsidR="0013313F">
        <w:rPr>
          <w:rFonts w:cs="Times New Roman"/>
        </w:rPr>
        <w:t xml:space="preserve">AS-35 õhuliin asendatakse </w:t>
      </w:r>
      <w:r>
        <w:rPr>
          <w:rFonts w:cs="Times New Roman"/>
        </w:rPr>
        <w:t>AXLJ-TT 3*50+16 mm</w:t>
      </w:r>
      <w:r w:rsidRPr="00B03912">
        <w:rPr>
          <w:rFonts w:cs="Times New Roman"/>
          <w:vertAlign w:val="superscript"/>
        </w:rPr>
        <w:t>2</w:t>
      </w:r>
      <w:r w:rsidR="0013313F">
        <w:rPr>
          <w:rFonts w:cs="Times New Roman"/>
        </w:rPr>
        <w:t xml:space="preserve"> kaablitega. </w:t>
      </w:r>
      <w:proofErr w:type="spellStart"/>
      <w:r w:rsidR="0013313F">
        <w:rPr>
          <w:rFonts w:cs="Times New Roman"/>
        </w:rPr>
        <w:t>Keskpinge</w:t>
      </w:r>
      <w:proofErr w:type="spellEnd"/>
      <w:r w:rsidR="0013313F">
        <w:rPr>
          <w:rFonts w:cs="Times New Roman"/>
        </w:rPr>
        <w:t xml:space="preserve"> liinide ühenduspunktis paigaldatakse harukilp, kuhu paigaldatakse lahklüliti.</w:t>
      </w:r>
      <w:r w:rsidR="008C1097">
        <w:rPr>
          <w:rFonts w:cs="Times New Roman"/>
        </w:rPr>
        <w:t xml:space="preserve"> Õhuliini kaabliks ülemineku kohtades paigaldatakse uued puitmastid</w:t>
      </w:r>
      <w:r w:rsidR="00C26FF5">
        <w:rPr>
          <w:rFonts w:cs="Times New Roman"/>
        </w:rPr>
        <w:t>.</w:t>
      </w:r>
      <w:r w:rsidR="008C1097">
        <w:rPr>
          <w:rFonts w:cs="Times New Roman"/>
        </w:rPr>
        <w:t xml:space="preserve"> </w:t>
      </w:r>
      <w:r w:rsidR="00C26FF5">
        <w:rPr>
          <w:rFonts w:cs="Times New Roman"/>
        </w:rPr>
        <w:t>Lõpumastid ankurdatakse tõmmitsatega, mastidele paigaldatakse liigpingepiirikud ning rajatakse maanduspai</w:t>
      </w:r>
      <w:r w:rsidR="0065125A">
        <w:rPr>
          <w:rFonts w:cs="Times New Roman"/>
        </w:rPr>
        <w:t>g</w:t>
      </w:r>
      <w:r w:rsidR="00C26FF5">
        <w:rPr>
          <w:rFonts w:cs="Times New Roman"/>
        </w:rPr>
        <w:t>aldised.</w:t>
      </w:r>
      <w:r w:rsidR="00D742A4">
        <w:rPr>
          <w:rFonts w:cs="Times New Roman"/>
        </w:rPr>
        <w:t xml:space="preserve"> Maakaablid paigaldatakse üldjuhul kogu </w:t>
      </w:r>
      <w:proofErr w:type="spellStart"/>
      <w:r w:rsidR="00D742A4">
        <w:rPr>
          <w:rFonts w:cs="Times New Roman"/>
        </w:rPr>
        <w:t>teemaa</w:t>
      </w:r>
      <w:proofErr w:type="spellEnd"/>
      <w:r w:rsidR="00D742A4">
        <w:rPr>
          <w:rFonts w:cs="Times New Roman"/>
        </w:rPr>
        <w:t xml:space="preserve"> ulatuses D=160mm kaitsetorudesse.</w:t>
      </w:r>
    </w:p>
    <w:p w14:paraId="26027E3C" w14:textId="05E56787" w:rsidR="00B03912" w:rsidRPr="0013313F" w:rsidRDefault="00B03912" w:rsidP="00B03912">
      <w:pPr>
        <w:spacing w:before="240" w:after="0"/>
        <w:rPr>
          <w:rFonts w:cs="Times New Roman"/>
        </w:rPr>
      </w:pPr>
      <w:r>
        <w:rPr>
          <w:rFonts w:cs="Times New Roman"/>
        </w:rPr>
        <w:t xml:space="preserve">Osaliselt </w:t>
      </w:r>
      <w:proofErr w:type="spellStart"/>
      <w:r w:rsidR="00FD6410">
        <w:rPr>
          <w:rFonts w:cs="Times New Roman"/>
        </w:rPr>
        <w:t>keskpinge</w:t>
      </w:r>
      <w:proofErr w:type="spellEnd"/>
      <w:r w:rsidR="00FD6410">
        <w:rPr>
          <w:rFonts w:cs="Times New Roman"/>
        </w:rPr>
        <w:t xml:space="preserve"> õhuliiniga samadel mastidel </w:t>
      </w:r>
      <w:r w:rsidR="0013313F">
        <w:rPr>
          <w:rFonts w:cs="Times New Roman"/>
        </w:rPr>
        <w:t>paikneb</w:t>
      </w:r>
      <w:r w:rsidR="00FD6410">
        <w:rPr>
          <w:rFonts w:cs="Times New Roman"/>
        </w:rPr>
        <w:t xml:space="preserve"> madalpinge õhukaabel</w:t>
      </w:r>
      <w:r w:rsidR="0013313F">
        <w:rPr>
          <w:rFonts w:cs="Times New Roman"/>
        </w:rPr>
        <w:t xml:space="preserve"> AMKA 3x50+70, mis 20171 </w:t>
      </w:r>
      <w:r w:rsidR="0013313F" w:rsidRPr="0013313F">
        <w:rPr>
          <w:rFonts w:cs="Times New Roman"/>
        </w:rPr>
        <w:t>Märjamaa-Valgu tee</w:t>
      </w:r>
      <w:r w:rsidR="0013313F">
        <w:rPr>
          <w:rFonts w:cs="Times New Roman"/>
        </w:rPr>
        <w:t xml:space="preserve"> juures läheb maa alla ning jätkub maakaabliga AXMK 4x50 kuni liitumiskilbini </w:t>
      </w:r>
      <w:r w:rsidR="0013313F" w:rsidRPr="0013313F">
        <w:rPr>
          <w:rFonts w:cs="Times New Roman"/>
        </w:rPr>
        <w:t>136046LK</w:t>
      </w:r>
      <w:r w:rsidR="0013313F">
        <w:rPr>
          <w:rFonts w:cs="Times New Roman"/>
        </w:rPr>
        <w:t>, mida ta toidab. Olemasolev AMKA 3x50+70 õhukaabel koos AXMK 4x50 maakaabliga asendatakse asendiplaanil näidatud lõigul maakaabliga AXPK 4G120 mm</w:t>
      </w:r>
      <w:r w:rsidR="0013313F" w:rsidRPr="00B03912">
        <w:rPr>
          <w:rFonts w:cs="Times New Roman"/>
          <w:vertAlign w:val="superscript"/>
        </w:rPr>
        <w:t>2</w:t>
      </w:r>
      <w:r w:rsidR="00D742A4">
        <w:rPr>
          <w:rFonts w:cs="Times New Roman"/>
        </w:rPr>
        <w:t xml:space="preserve">. Maakaablid paigaldatakse üldjuhul kogu </w:t>
      </w:r>
      <w:proofErr w:type="spellStart"/>
      <w:r w:rsidR="00D742A4">
        <w:rPr>
          <w:rFonts w:cs="Times New Roman"/>
        </w:rPr>
        <w:t>teemaa</w:t>
      </w:r>
      <w:proofErr w:type="spellEnd"/>
      <w:r w:rsidR="00D742A4">
        <w:rPr>
          <w:rFonts w:cs="Times New Roman"/>
        </w:rPr>
        <w:t xml:space="preserve"> ulatuses D=160mm kaitsetorudesse.</w:t>
      </w:r>
    </w:p>
    <w:p w14:paraId="31B4A143" w14:textId="6C6A98A0" w:rsidR="00B03912" w:rsidRPr="006821FF" w:rsidRDefault="00B03912" w:rsidP="00B03912">
      <w:pPr>
        <w:spacing w:before="240" w:after="0"/>
        <w:rPr>
          <w:rFonts w:cs="Times New Roman"/>
        </w:rPr>
      </w:pPr>
      <w:r w:rsidRPr="006821FF">
        <w:rPr>
          <w:rFonts w:cs="Times New Roman"/>
        </w:rPr>
        <w:t>Tehnovõrkude ja -rajatiste ümberpaigutamisega seonduvat reguleerib asjaõigusseaduse §158 lg 5. Eelnimetatud seaduse sätte kohaselt saab kinnisasja omanik taotleda tehnorajatise ümberpaigutamist, kusjuures ümberpaigutamise kulud kannab kinnisasja omanik.</w:t>
      </w:r>
    </w:p>
    <w:p w14:paraId="683B30CF" w14:textId="5BD7BDA0" w:rsidR="00F369FC" w:rsidRDefault="00F369FC" w:rsidP="00B03912">
      <w:pPr>
        <w:spacing w:before="240" w:after="0"/>
        <w:rPr>
          <w:rFonts w:cs="Times New Roman"/>
        </w:rPr>
      </w:pPr>
      <w:r>
        <w:rPr>
          <w:rFonts w:cs="Times New Roman"/>
        </w:rPr>
        <w:t>Elektrilevi OÜ jaotusv</w:t>
      </w:r>
      <w:r w:rsidR="00B03912" w:rsidRPr="006821FF">
        <w:rPr>
          <w:rFonts w:cs="Times New Roman"/>
        </w:rPr>
        <w:t>õrgu ümberehituse</w:t>
      </w:r>
      <w:r>
        <w:rPr>
          <w:rFonts w:cs="Times New Roman"/>
        </w:rPr>
        <w:t xml:space="preserve"> jaoks on koostatud eraldi tööprojekt </w:t>
      </w:r>
      <w:r w:rsidRPr="00F369FC">
        <w:rPr>
          <w:rFonts w:cs="Times New Roman"/>
        </w:rPr>
        <w:t>(sh. sõlmit</w:t>
      </w:r>
      <w:r>
        <w:rPr>
          <w:rFonts w:cs="Times New Roman"/>
        </w:rPr>
        <w:t>ud</w:t>
      </w:r>
      <w:r w:rsidRPr="00F369FC">
        <w:rPr>
          <w:rFonts w:cs="Times New Roman"/>
        </w:rPr>
        <w:t xml:space="preserve"> maaomanikutega isikliku kasutusõiguse lepingud)</w:t>
      </w:r>
      <w:r>
        <w:rPr>
          <w:rFonts w:cs="Times New Roman"/>
        </w:rPr>
        <w:t xml:space="preserve">. </w:t>
      </w:r>
      <w:r w:rsidR="006707ED">
        <w:rPr>
          <w:rFonts w:cs="Times New Roman"/>
        </w:rPr>
        <w:t>Ehitust</w:t>
      </w:r>
      <w:r w:rsidRPr="00F369FC">
        <w:rPr>
          <w:rFonts w:cs="Times New Roman"/>
        </w:rPr>
        <w:t>ööde teostamiseks sõlmitakse kolmepoolne leping (tellija- ehituse töövõtja- Elektrilevi OÜ).</w:t>
      </w:r>
    </w:p>
    <w:p w14:paraId="6BCB63A5" w14:textId="317EA095" w:rsidR="00BB037A" w:rsidRDefault="00BB037A" w:rsidP="00B03912">
      <w:pPr>
        <w:spacing w:before="240" w:after="0"/>
        <w:rPr>
          <w:rFonts w:cs="Times New Roman"/>
        </w:rPr>
      </w:pPr>
      <w:r w:rsidRPr="00BB037A">
        <w:rPr>
          <w:rFonts w:cs="Times New Roman"/>
        </w:rPr>
        <w:t xml:space="preserve">Kaevetöödeks ning töödeks liinide kaitsevööndis enam kui 4,5 m kõrguste mehhanismidega peab töö teostaja enne tööde algust objektil taotlema kaitsevööndis tegutsemise loa. Selleks esitada taotlus e-teeninduses aadressil: </w:t>
      </w:r>
      <w:hyperlink r:id="rId12" w:history="1">
        <w:r w:rsidRPr="007F5066">
          <w:rPr>
            <w:rStyle w:val="Hperlink"/>
            <w:rFonts w:cs="Times New Roman"/>
          </w:rPr>
          <w:t>https://elektrilevi.ee/et/teenused/kaitsevoondi-kooskolastused</w:t>
        </w:r>
      </w:hyperlink>
    </w:p>
    <w:p w14:paraId="15AB8145" w14:textId="77777777" w:rsidR="008D4E3C" w:rsidRPr="008D4E3C" w:rsidRDefault="008D4E3C" w:rsidP="008D4E3C"/>
    <w:p w14:paraId="18511125" w14:textId="2F7F5380" w:rsidR="00AB5133" w:rsidRPr="00432645" w:rsidRDefault="00AB5133">
      <w:pPr>
        <w:pStyle w:val="Pealkiri2"/>
      </w:pPr>
      <w:bookmarkStart w:id="37" w:name="_Toc200708475"/>
      <w:r w:rsidRPr="00432645">
        <w:lastRenderedPageBreak/>
        <w:t>Üldised nõuded tehnovõrkude paigaldamiseks ja säilitamiseks teemaal.</w:t>
      </w:r>
      <w:bookmarkEnd w:id="37"/>
    </w:p>
    <w:p w14:paraId="356DB5DF" w14:textId="77777777" w:rsidR="00AB5133" w:rsidRPr="00432645" w:rsidRDefault="00AB5133" w:rsidP="00AB5133">
      <w:r w:rsidRPr="00432645">
        <w:t>Ehituse töövõtjal tuleb enne ehitustöödega alustamist taotleda vajadusel täiendavad tehnilised tingimused ja koostada tööprojekt. Ehitustöödega alustamise eelduseks on tehnovõrkude paiknemise välja märkimine objektil ja tehnovõrguvaldaja esindajaga asukohtade üle kontrollimine, et vältida lõhkumisi. Töödega alustamiseks ja teostamiseks tuleb hankida tehnovõrguvaldajalt tööde luba.</w:t>
      </w:r>
    </w:p>
    <w:p w14:paraId="4CE6FFB5" w14:textId="77777777" w:rsidR="00AB5133" w:rsidRPr="00432645" w:rsidRDefault="00AB5133" w:rsidP="00AB5133">
      <w:r w:rsidRPr="00432645">
        <w:t>Eeldatud on, et olevad tehnovõrgud paiknevad nõuetekohasel sügavusel, kuid esineb risk, et tehnovõrkude paiknemine erineb eeldatust. Ehituse töövõtjal tuleb kontrollida olemasolevate säilitatavate ja töös olevate tehnovõrkude tegelikku paiknemist tööde käigus sh enne kaevetöödega alustamist ja peale väljakaevet kaeviku põhjast mõõtes. Tagatud peab olema tehnovõrgu peal minimaalne pinnasest kaitsekiht 30 cm, et vältida lõhkumisi. Kui peale väljakaevet ei ole minimaalne pinnasest kaitsekiht 30 cm tehnovõrgu kohal tagatud, on vajalik ettenägematu kaitsmise või ümbertõstmise lahenduse väljatöötamine.</w:t>
      </w:r>
    </w:p>
    <w:p w14:paraId="54EC9879" w14:textId="77777777" w:rsidR="00AB5133" w:rsidRPr="00432645" w:rsidRDefault="00AB5133" w:rsidP="00AB5133">
      <w:bookmarkStart w:id="38" w:name="_Hlk188456241"/>
      <w:r w:rsidRPr="00432645">
        <w:t xml:space="preserve">Uued tehnovõrgud tuleb kogu </w:t>
      </w:r>
      <w:proofErr w:type="spellStart"/>
      <w:r w:rsidRPr="00432645">
        <w:t>teemaa</w:t>
      </w:r>
      <w:proofErr w:type="spellEnd"/>
      <w:r w:rsidRPr="00432645">
        <w:t xml:space="preserve"> ulatuses rajada kaitsetorus, v.a juhul kui Transpordiamet on lubanud erandi.</w:t>
      </w:r>
      <w:bookmarkEnd w:id="38"/>
      <w:r w:rsidRPr="00432645">
        <w:t xml:space="preserve"> Kaitsetoru tugevus peab võimaldama teemaal tehnovõrgu asukohas teehoiu teostamist. DB </w:t>
      </w:r>
      <w:proofErr w:type="spellStart"/>
      <w:r w:rsidRPr="00432645">
        <w:t>multitoru</w:t>
      </w:r>
      <w:proofErr w:type="spellEnd"/>
      <w:r w:rsidRPr="00432645">
        <w:t xml:space="preserve"> vastab Transpordiameti rangematele kaitsetorude tugevuse nõuetele ja uued paigaldatavad </w:t>
      </w:r>
      <w:proofErr w:type="spellStart"/>
      <w:r w:rsidRPr="00432645">
        <w:t>multitorud</w:t>
      </w:r>
      <w:proofErr w:type="spellEnd"/>
      <w:r w:rsidRPr="00432645">
        <w:t xml:space="preserve"> ei pea ilmtingimata olema kaitstud täiendava kaitsetoruga. </w:t>
      </w:r>
    </w:p>
    <w:p w14:paraId="13A22C02" w14:textId="77777777" w:rsidR="00AB5133" w:rsidRPr="00432645" w:rsidRDefault="00AB5133" w:rsidP="00AB5133">
      <w:bookmarkStart w:id="39" w:name="_Hlk188456267"/>
      <w:r w:rsidRPr="00432645">
        <w:t>Kasutatavate kaitsetorude tugevusklassid peavad olema järgmised:</w:t>
      </w:r>
    </w:p>
    <w:p w14:paraId="4F7EF83B" w14:textId="77777777" w:rsidR="00AB5133" w:rsidRPr="00432645" w:rsidRDefault="00AB5133">
      <w:pPr>
        <w:pStyle w:val="Loendilik"/>
        <w:numPr>
          <w:ilvl w:val="0"/>
          <w:numId w:val="23"/>
        </w:numPr>
        <w:jc w:val="left"/>
      </w:pPr>
      <w:r w:rsidRPr="00432645">
        <w:t xml:space="preserve">Kaitsetoru tee mulde all või ristumisel teega või kraaviga teemaal- 1250 N/ 16 </w:t>
      </w:r>
      <w:proofErr w:type="spellStart"/>
      <w:r w:rsidRPr="00432645">
        <w:t>kN</w:t>
      </w:r>
      <w:proofErr w:type="spellEnd"/>
      <w:r w:rsidRPr="00432645">
        <w:t>/m² (A klass)</w:t>
      </w:r>
    </w:p>
    <w:p w14:paraId="5505CF6A" w14:textId="77777777" w:rsidR="00AB5133" w:rsidRPr="00432645" w:rsidRDefault="00AB5133">
      <w:pPr>
        <w:pStyle w:val="Loendilik"/>
        <w:numPr>
          <w:ilvl w:val="0"/>
          <w:numId w:val="23"/>
        </w:numPr>
        <w:jc w:val="left"/>
      </w:pPr>
      <w:r w:rsidRPr="00432645">
        <w:t xml:space="preserve">Kaitsetoru teemaal, v.a. mulde all ja ristumisel teega või kraaviga- 750 N/ 8 </w:t>
      </w:r>
      <w:proofErr w:type="spellStart"/>
      <w:r w:rsidRPr="00432645">
        <w:t>kN</w:t>
      </w:r>
      <w:proofErr w:type="spellEnd"/>
      <w:r w:rsidRPr="00432645">
        <w:t>/m²</w:t>
      </w:r>
    </w:p>
    <w:p w14:paraId="5AF3097F" w14:textId="77777777" w:rsidR="00AB5133" w:rsidRPr="00432645" w:rsidRDefault="00AB5133" w:rsidP="00AB5133">
      <w:r w:rsidRPr="00432645">
        <w:t>Kaablite/ torude paigaldussügavused peavad olema järgmised (vastavalt „Nõuded tehnovõrkude ja -rajatiste teemaale kavandamisel“ tabel 1):</w:t>
      </w:r>
    </w:p>
    <w:p w14:paraId="38C02DDF" w14:textId="2EB91B69" w:rsidR="00AB5133" w:rsidRPr="00432645" w:rsidRDefault="00AB5133">
      <w:pPr>
        <w:pStyle w:val="Loendilik"/>
        <w:numPr>
          <w:ilvl w:val="0"/>
          <w:numId w:val="24"/>
        </w:numPr>
        <w:jc w:val="left"/>
      </w:pPr>
      <w:r w:rsidRPr="00432645">
        <w:t>Vähim sügavus riigi põhimaantee (4 Tallinn-Pärnu-Ikla tee) või arendushuviga tee katte ja mulde all- 2,2 m</w:t>
      </w:r>
    </w:p>
    <w:p w14:paraId="3FAC8A98" w14:textId="0CA3635F" w:rsidR="00AB5133" w:rsidRPr="00432645" w:rsidRDefault="00AB5133">
      <w:pPr>
        <w:pStyle w:val="Loendilik"/>
        <w:numPr>
          <w:ilvl w:val="0"/>
          <w:numId w:val="24"/>
        </w:numPr>
        <w:jc w:val="left"/>
      </w:pPr>
      <w:r w:rsidRPr="00432645">
        <w:t xml:space="preserve">Vähim sügavus JJT, </w:t>
      </w:r>
      <w:proofErr w:type="spellStart"/>
      <w:r w:rsidRPr="00432645">
        <w:t>mahasõitude</w:t>
      </w:r>
      <w:proofErr w:type="spellEnd"/>
      <w:r w:rsidRPr="00432645">
        <w:t>, tugi- või kõrvalmaantee (nt.</w:t>
      </w:r>
      <w:r w:rsidR="007616BC" w:rsidRPr="00432645">
        <w:t xml:space="preserve"> </w:t>
      </w:r>
      <w:r w:rsidR="009D60E3">
        <w:t>20171 Märjamaa- Valgu tee</w:t>
      </w:r>
      <w:r w:rsidRPr="00432645">
        <w:t>) katte ja mulde all- 1,5 m</w:t>
      </w:r>
    </w:p>
    <w:p w14:paraId="594DC71A" w14:textId="77777777" w:rsidR="00AB5133" w:rsidRPr="00432645" w:rsidRDefault="00AB5133">
      <w:pPr>
        <w:pStyle w:val="Loendilik"/>
        <w:numPr>
          <w:ilvl w:val="0"/>
          <w:numId w:val="24"/>
        </w:numPr>
        <w:jc w:val="left"/>
      </w:pPr>
      <w:r w:rsidRPr="00432645">
        <w:t>Vähim sügavus teemaal, mulde nõlvast kuni 1 m kaugusel- 1,2 m</w:t>
      </w:r>
    </w:p>
    <w:p w14:paraId="17DC2124" w14:textId="542AD4D1" w:rsidR="00AB5133" w:rsidRPr="00432645" w:rsidRDefault="00AB5133">
      <w:pPr>
        <w:pStyle w:val="Loendilik"/>
        <w:numPr>
          <w:ilvl w:val="0"/>
          <w:numId w:val="24"/>
        </w:numPr>
        <w:jc w:val="left"/>
      </w:pPr>
      <w:r w:rsidRPr="00432645">
        <w:t>Vähim sügavus liiklusmärgi posti, torupiirde posti või ulukitara posti juures, kui kaabel on lähemale</w:t>
      </w:r>
      <w:r w:rsidR="00716B9A" w:rsidRPr="00432645">
        <w:t>, kui 1 meeter</w:t>
      </w:r>
      <w:r w:rsidRPr="00432645">
        <w:t>- 2,0 m</w:t>
      </w:r>
    </w:p>
    <w:p w14:paraId="3D019CFC" w14:textId="77777777" w:rsidR="00716B9A" w:rsidRPr="00432645" w:rsidRDefault="00716B9A" w:rsidP="00716B9A">
      <w:pPr>
        <w:pStyle w:val="Loendilik"/>
        <w:numPr>
          <w:ilvl w:val="0"/>
          <w:numId w:val="24"/>
        </w:numPr>
        <w:jc w:val="left"/>
      </w:pPr>
      <w:r w:rsidRPr="00432645">
        <w:t>Vähim sügavus liiklusmärgi posti, torupiirde posti või ulukitara posti juures, kui kaabel on lähemale, kui 1 meeter- 2,0 m</w:t>
      </w:r>
    </w:p>
    <w:p w14:paraId="69F875A6" w14:textId="315FD9A8" w:rsidR="00716B9A" w:rsidRPr="00432645" w:rsidRDefault="007302C2" w:rsidP="007302C2">
      <w:pPr>
        <w:pStyle w:val="Loendilik"/>
        <w:numPr>
          <w:ilvl w:val="0"/>
          <w:numId w:val="24"/>
        </w:numPr>
        <w:jc w:val="left"/>
      </w:pPr>
      <w:r w:rsidRPr="00432645">
        <w:t>Vähim sügavus lähemal kui 2 m truubitorust või truubiotsa kindlustusest- 1,0m truubi põhjast</w:t>
      </w:r>
    </w:p>
    <w:p w14:paraId="72F01CBF" w14:textId="77777777" w:rsidR="00AB5133" w:rsidRPr="00432645" w:rsidRDefault="00AB5133">
      <w:pPr>
        <w:pStyle w:val="Loendilik"/>
        <w:numPr>
          <w:ilvl w:val="0"/>
          <w:numId w:val="24"/>
        </w:numPr>
        <w:jc w:val="left"/>
      </w:pPr>
      <w:r w:rsidRPr="00432645">
        <w:t>Muudes kohtades teemaal- 1,0 m</w:t>
      </w:r>
    </w:p>
    <w:bookmarkEnd w:id="39"/>
    <w:p w14:paraId="008BADD9" w14:textId="77777777" w:rsidR="00AB5133" w:rsidRPr="00432645" w:rsidRDefault="00AB5133" w:rsidP="00AB5133">
      <w:pPr>
        <w:spacing w:before="240" w:after="240"/>
        <w:rPr>
          <w:rFonts w:cs="Times New Roman"/>
        </w:rPr>
      </w:pPr>
      <w:r w:rsidRPr="00432645">
        <w:rPr>
          <w:rFonts w:cs="Times New Roman"/>
        </w:rPr>
        <w:t xml:space="preserve">Paigaldatavad maakaablid tuleb kogu ulatuses tähistada hoiatuslindiga. Hoiatuslint peab olema kollast värvi ning sisaldama musta värviga hoiatust. Märkelintide paigaldussügavus on 30 cm ülalpool kaablit. Kaablite ja torude alla ja peale paigaldada 0,1 m paksune ehitusliiva kiht. Kui kaevetööde käigus kahjustatakse suuremat ala kui näidatud teeprojekti joonistel, tuleb ka see nõuetekohaselt taastada. </w:t>
      </w:r>
      <w:r w:rsidRPr="00432645">
        <w:t>Kaabli kaevikute käigus rikutud haljasala tuleb katta 5-7 cm kasvupinnasega ja murukülviga (III klass).</w:t>
      </w:r>
    </w:p>
    <w:p w14:paraId="41146698" w14:textId="77777777" w:rsidR="00AB5133" w:rsidRPr="00432645" w:rsidRDefault="00AB5133" w:rsidP="00AB5133"/>
    <w:p w14:paraId="3123D95B" w14:textId="14C21C7F" w:rsidR="00E53A64" w:rsidRPr="00432645" w:rsidRDefault="00E53A64" w:rsidP="0090639C">
      <w:pPr>
        <w:pStyle w:val="Pealkiri1"/>
        <w:numPr>
          <w:ilvl w:val="0"/>
          <w:numId w:val="2"/>
        </w:numPr>
        <w:spacing w:before="240" w:after="160"/>
      </w:pPr>
      <w:bookmarkStart w:id="40" w:name="_Toc200708476"/>
      <w:r w:rsidRPr="00432645">
        <w:lastRenderedPageBreak/>
        <w:t>TÖÖDE TEOSTAMINE</w:t>
      </w:r>
      <w:bookmarkEnd w:id="40"/>
    </w:p>
    <w:p w14:paraId="793B3851" w14:textId="4DD8C2D0" w:rsidR="004529D0" w:rsidRPr="00432645" w:rsidRDefault="004529D0" w:rsidP="004529D0">
      <w:pPr>
        <w:spacing w:before="240" w:after="0"/>
        <w:rPr>
          <w:rFonts w:cs="Times New Roman"/>
        </w:rPr>
      </w:pPr>
      <w:r w:rsidRPr="00432645">
        <w:rPr>
          <w:rFonts w:cs="Times New Roman"/>
        </w:rPr>
        <w:t>Paigaldise Töövõtja peab omama Eesti Vabariigis töötamiseks litsentsi, omama</w:t>
      </w:r>
      <w:r w:rsidRPr="00432645">
        <w:rPr>
          <w:rFonts w:cs="Times New Roman"/>
        </w:rPr>
        <w:tab/>
        <w:t>vajalikku</w:t>
      </w:r>
      <w:r w:rsidR="0069112C" w:rsidRPr="00432645">
        <w:rPr>
          <w:rFonts w:cs="Times New Roman"/>
        </w:rPr>
        <w:t xml:space="preserve"> </w:t>
      </w:r>
      <w:r w:rsidRPr="00432645">
        <w:rPr>
          <w:rFonts w:cs="Times New Roman"/>
        </w:rPr>
        <w:t>pädevust ning asjakohase</w:t>
      </w:r>
      <w:r w:rsidRPr="00432645">
        <w:rPr>
          <w:rFonts w:cs="Times New Roman"/>
        </w:rPr>
        <w:tab/>
        <w:t xml:space="preserve"> majandustegevuse registreeringut ning</w:t>
      </w:r>
      <w:r w:rsidRPr="00432645">
        <w:rPr>
          <w:rFonts w:cs="Times New Roman"/>
        </w:rPr>
        <w:tab/>
        <w:t>vajadusel</w:t>
      </w:r>
      <w:r w:rsidR="0069112C" w:rsidRPr="00432645">
        <w:rPr>
          <w:rFonts w:cs="Times New Roman"/>
        </w:rPr>
        <w:t xml:space="preserve"> </w:t>
      </w:r>
      <w:r w:rsidRPr="00432645">
        <w:rPr>
          <w:rFonts w:cs="Times New Roman"/>
        </w:rPr>
        <w:t>kommunikatsioonivaldajate nõudmisel ka luba vastavaid kommunikatsioone</w:t>
      </w:r>
      <w:r w:rsidRPr="00432645">
        <w:rPr>
          <w:rFonts w:cs="Times New Roman"/>
        </w:rPr>
        <w:tab/>
        <w:t xml:space="preserve"> ehitada. Personali kvalifikatsioon ja kogemused peavad olema hõlmatud lepingu kokkulepetega ning lepingu üldiste tingimustega.</w:t>
      </w:r>
      <w:r w:rsidRPr="00432645">
        <w:rPr>
          <w:rFonts w:cs="Times New Roman"/>
        </w:rPr>
        <w:tab/>
      </w:r>
    </w:p>
    <w:p w14:paraId="6FEC6453" w14:textId="77777777" w:rsidR="004529D0" w:rsidRPr="00432645" w:rsidRDefault="004529D0" w:rsidP="004529D0">
      <w:pPr>
        <w:spacing w:before="240" w:after="0"/>
        <w:rPr>
          <w:rFonts w:cs="Times New Roman"/>
        </w:rPr>
      </w:pPr>
      <w:r w:rsidRPr="00432645">
        <w:rPr>
          <w:rFonts w:cs="Times New Roman"/>
        </w:rPr>
        <w:t>Töövõtja on vastutav tööde koordineerimise eest teiste ehitusplatsi töövõttudega. Töövõtja planeerib paigalduse enne</w:t>
      </w:r>
      <w:r w:rsidRPr="00432645">
        <w:rPr>
          <w:rFonts w:cs="Times New Roman"/>
        </w:rPr>
        <w:tab/>
        <w:t>töödega alustamist ning</w:t>
      </w:r>
      <w:r w:rsidRPr="00432645">
        <w:rPr>
          <w:rFonts w:cs="Times New Roman"/>
        </w:rPr>
        <w:tab/>
        <w:t>peab kindlustama seadmete projektikohase paigalduse töövõtja poolt täpsustatud tööjoonistel esitatud paigalduskohale.</w:t>
      </w:r>
      <w:r w:rsidRPr="00432645">
        <w:rPr>
          <w:rFonts w:cs="Times New Roman"/>
        </w:rPr>
        <w:tab/>
      </w:r>
    </w:p>
    <w:p w14:paraId="5AD1A961" w14:textId="77777777" w:rsidR="004529D0" w:rsidRPr="00432645" w:rsidRDefault="004529D0" w:rsidP="004529D0">
      <w:pPr>
        <w:spacing w:before="240" w:after="0"/>
        <w:rPr>
          <w:rFonts w:cs="Times New Roman"/>
        </w:rPr>
      </w:pPr>
      <w:r w:rsidRPr="00432645">
        <w:rPr>
          <w:rFonts w:cs="Times New Roman"/>
        </w:rPr>
        <w:t>Erilise hoolikusega tuleb jälgida kommunikatsioonide ligiduses töötamist ja kommunikatsioonidega ristumisi, olgu need elektrilised,</w:t>
      </w:r>
      <w:r w:rsidRPr="00432645">
        <w:rPr>
          <w:rFonts w:cs="Times New Roman"/>
        </w:rPr>
        <w:tab/>
        <w:t xml:space="preserve"> mehhaanilised või mõlemad, korrastatud ja ühtlase järjestuse saavutamist. Täpne positsioneerimine peab olema koordineeritud sidustöövõttudega enne igat paigaldustööd.</w:t>
      </w:r>
      <w:r w:rsidRPr="00432645">
        <w:rPr>
          <w:rFonts w:cs="Times New Roman"/>
        </w:rPr>
        <w:tab/>
      </w:r>
    </w:p>
    <w:p w14:paraId="385BD75D" w14:textId="77777777" w:rsidR="004529D0" w:rsidRDefault="004529D0" w:rsidP="004529D0">
      <w:pPr>
        <w:spacing w:before="240" w:after="0"/>
        <w:rPr>
          <w:rFonts w:cs="Times New Roman"/>
        </w:rPr>
      </w:pPr>
      <w:r w:rsidRPr="00432645">
        <w:rPr>
          <w:rFonts w:cs="Times New Roman"/>
        </w:rPr>
        <w:t>Iga töö,</w:t>
      </w:r>
      <w:r w:rsidRPr="00432645">
        <w:rPr>
          <w:rFonts w:cs="Times New Roman"/>
        </w:rPr>
        <w:tab/>
        <w:t xml:space="preserve"> mis tuleb uuesti teha hoolimatu koordineerimise tõttu, pole lisatöö ega kuulu täiendavale tasustamisele.</w:t>
      </w:r>
    </w:p>
    <w:p w14:paraId="5AF6EDAE" w14:textId="3661DE8E" w:rsidR="005105D2" w:rsidRPr="007E41B7" w:rsidRDefault="005105D2" w:rsidP="004529D0">
      <w:pPr>
        <w:rPr>
          <w:rFonts w:cs="Times New Roman"/>
        </w:rPr>
      </w:pPr>
    </w:p>
    <w:sectPr w:rsidR="005105D2" w:rsidRPr="007E41B7" w:rsidSect="007C5744">
      <w:headerReference w:type="default" r:id="rId13"/>
      <w:footerReference w:type="default" r:id="rId14"/>
      <w:pgSz w:w="11906" w:h="16838"/>
      <w:pgMar w:top="1417" w:right="1417" w:bottom="1417" w:left="1417" w:header="708"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9CCD2" w14:textId="77777777" w:rsidR="002A063D" w:rsidRDefault="002A063D">
      <w:pPr>
        <w:spacing w:after="0" w:line="240" w:lineRule="auto"/>
      </w:pPr>
      <w:r>
        <w:separator/>
      </w:r>
    </w:p>
  </w:endnote>
  <w:endnote w:type="continuationSeparator" w:id="0">
    <w:p w14:paraId="26FDF4EF" w14:textId="77777777" w:rsidR="002A063D" w:rsidRDefault="002A0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15C1" w14:textId="77777777" w:rsidR="00310639" w:rsidRPr="001A1DE6" w:rsidRDefault="00310639">
    <w:pPr>
      <w:tabs>
        <w:tab w:val="center" w:pos="4550"/>
        <w:tab w:val="left" w:pos="5818"/>
      </w:tabs>
      <w:ind w:right="260"/>
      <w:jc w:val="right"/>
      <w:rPr>
        <w:szCs w:val="24"/>
      </w:rPr>
    </w:pPr>
    <w:r w:rsidRPr="001A1DE6">
      <w:rPr>
        <w:spacing w:val="60"/>
        <w:szCs w:val="24"/>
      </w:rPr>
      <w:t>Leht</w:t>
    </w:r>
    <w:r w:rsidRPr="001A1DE6">
      <w:rPr>
        <w:szCs w:val="24"/>
      </w:rPr>
      <w:t xml:space="preserve"> </w:t>
    </w:r>
    <w:r w:rsidRPr="001A1DE6">
      <w:rPr>
        <w:szCs w:val="24"/>
      </w:rPr>
      <w:fldChar w:fldCharType="begin"/>
    </w:r>
    <w:r w:rsidRPr="001A1DE6">
      <w:rPr>
        <w:szCs w:val="24"/>
      </w:rPr>
      <w:instrText xml:space="preserve"> PAGE   \* MERGEFORMAT </w:instrText>
    </w:r>
    <w:r w:rsidRPr="001A1DE6">
      <w:rPr>
        <w:szCs w:val="24"/>
      </w:rPr>
      <w:fldChar w:fldCharType="separate"/>
    </w:r>
    <w:r w:rsidR="00132F96">
      <w:rPr>
        <w:noProof/>
        <w:szCs w:val="24"/>
      </w:rPr>
      <w:t>16</w:t>
    </w:r>
    <w:r w:rsidRPr="001A1DE6">
      <w:rPr>
        <w:szCs w:val="24"/>
      </w:rPr>
      <w:fldChar w:fldCharType="end"/>
    </w:r>
    <w:r w:rsidRPr="001A1DE6">
      <w:rPr>
        <w:szCs w:val="24"/>
      </w:rPr>
      <w:t xml:space="preserve"> | </w:t>
    </w:r>
    <w:r w:rsidRPr="001A1DE6">
      <w:rPr>
        <w:szCs w:val="24"/>
      </w:rPr>
      <w:fldChar w:fldCharType="begin"/>
    </w:r>
    <w:r w:rsidRPr="001A1DE6">
      <w:rPr>
        <w:szCs w:val="24"/>
      </w:rPr>
      <w:instrText xml:space="preserve"> NUMPAGES  \* Arabic  \* MERGEFORMAT </w:instrText>
    </w:r>
    <w:r w:rsidRPr="001A1DE6">
      <w:rPr>
        <w:szCs w:val="24"/>
      </w:rPr>
      <w:fldChar w:fldCharType="separate"/>
    </w:r>
    <w:r w:rsidR="00132F96">
      <w:rPr>
        <w:noProof/>
        <w:szCs w:val="24"/>
      </w:rPr>
      <w:t>28</w:t>
    </w:r>
    <w:r w:rsidRPr="001A1DE6">
      <w:rPr>
        <w:szCs w:val="24"/>
      </w:rPr>
      <w:fldChar w:fldCharType="end"/>
    </w:r>
  </w:p>
  <w:p w14:paraId="216C4ED4" w14:textId="73436C74" w:rsidR="00310639" w:rsidRPr="007F3F61" w:rsidRDefault="00310639" w:rsidP="007C5744">
    <w:pPr>
      <w:pStyle w:val="Jalus"/>
      <w:jc w:val="left"/>
      <w:rPr>
        <w:color w:val="808080" w:themeColor="background1" w:themeShade="80"/>
      </w:rPr>
    </w:pPr>
    <w:r w:rsidRPr="007F3F61">
      <w:rPr>
        <w:color w:val="808080" w:themeColor="background1" w:themeShade="80"/>
      </w:rPr>
      <w:t>Selektor</w:t>
    </w:r>
    <w:r>
      <w:rPr>
        <w:color w:val="808080" w:themeColor="background1" w:themeShade="80"/>
      </w:rPr>
      <w:t xml:space="preserve"> </w:t>
    </w:r>
    <w:r w:rsidRPr="007F3F61">
      <w:rPr>
        <w:color w:val="808080" w:themeColor="background1" w:themeShade="80"/>
      </w:rPr>
      <w:t>Projekt OÜ</w:t>
    </w:r>
    <w:r>
      <w:rPr>
        <w:color w:val="808080" w:themeColor="background1" w:themeShade="80"/>
      </w:rPr>
      <w:t xml:space="preserve">, Koostaja: </w:t>
    </w:r>
    <w:r w:rsidR="00DB787B">
      <w:rPr>
        <w:color w:val="808080" w:themeColor="background1" w:themeShade="80"/>
      </w:rPr>
      <w:t>A</w:t>
    </w:r>
    <w:r>
      <w:rPr>
        <w:color w:val="808080" w:themeColor="background1" w:themeShade="80"/>
      </w:rPr>
      <w:t xml:space="preserve">. </w:t>
    </w:r>
    <w:r w:rsidR="00DB787B">
      <w:rPr>
        <w:color w:val="808080" w:themeColor="background1" w:themeShade="80"/>
      </w:rPr>
      <w:t>Jurtsenko</w:t>
    </w:r>
    <w:r w:rsidRPr="007F3F61">
      <w:rPr>
        <w:color w:val="808080" w:themeColor="background1" w:themeShade="80"/>
      </w:rPr>
      <w:br/>
    </w:r>
    <w:r>
      <w:rPr>
        <w:color w:val="808080" w:themeColor="background1" w:themeShade="80"/>
      </w:rPr>
      <w:t>0</w:t>
    </w:r>
    <w:r w:rsidR="00DB787B">
      <w:rPr>
        <w:color w:val="808080" w:themeColor="background1" w:themeShade="80"/>
      </w:rPr>
      <w:t>1</w:t>
    </w:r>
    <w:r>
      <w:rPr>
        <w:color w:val="808080" w:themeColor="background1" w:themeShade="80"/>
      </w:rPr>
      <w:t>.202</w:t>
    </w:r>
    <w:r w:rsidR="00DB787B">
      <w:rPr>
        <w:color w:val="808080" w:themeColor="background1" w:themeShade="80"/>
      </w:rPr>
      <w:t>5</w:t>
    </w:r>
    <w:r>
      <w:rPr>
        <w:color w:val="808080" w:themeColor="background1" w:themeShade="80"/>
      </w:rPr>
      <w:t>.a, Tallinn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98AAD" w14:textId="77777777" w:rsidR="002A063D" w:rsidRDefault="002A063D">
      <w:pPr>
        <w:spacing w:after="0" w:line="240" w:lineRule="auto"/>
      </w:pPr>
      <w:r>
        <w:separator/>
      </w:r>
    </w:p>
  </w:footnote>
  <w:footnote w:type="continuationSeparator" w:id="0">
    <w:p w14:paraId="373AF1AE" w14:textId="77777777" w:rsidR="002A063D" w:rsidRDefault="002A0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408B5" w14:textId="77777777" w:rsidR="00176446" w:rsidRPr="00176446" w:rsidRDefault="00176446" w:rsidP="00176446">
    <w:pPr>
      <w:pStyle w:val="Pis"/>
      <w:rPr>
        <w:color w:val="808080" w:themeColor="background1" w:themeShade="80"/>
      </w:rPr>
    </w:pPr>
    <w:r w:rsidRPr="00176446">
      <w:rPr>
        <w:color w:val="808080" w:themeColor="background1" w:themeShade="80"/>
      </w:rPr>
      <w:t xml:space="preserve">Töö nimetus: Riigitee 4 (E67) Tallinn-Pärnu-Ikla km 62,2-70,2 </w:t>
    </w:r>
    <w:proofErr w:type="spellStart"/>
    <w:r w:rsidRPr="00176446">
      <w:rPr>
        <w:color w:val="808080" w:themeColor="background1" w:themeShade="80"/>
      </w:rPr>
      <w:t>Päädeva-Haimre</w:t>
    </w:r>
    <w:proofErr w:type="spellEnd"/>
    <w:r w:rsidRPr="00176446">
      <w:rPr>
        <w:color w:val="808080" w:themeColor="background1" w:themeShade="80"/>
      </w:rPr>
      <w:t xml:space="preserve"> lõigu 2+2 sõidurajaga maantee ehitusprojekt</w:t>
    </w:r>
  </w:p>
  <w:p w14:paraId="579F047F" w14:textId="16B0B42E" w:rsidR="00310639" w:rsidRDefault="00176446" w:rsidP="00176446">
    <w:pPr>
      <w:pStyle w:val="Pis"/>
      <w:jc w:val="left"/>
      <w:rPr>
        <w:color w:val="808080" w:themeColor="background1" w:themeShade="80"/>
      </w:rPr>
    </w:pPr>
    <w:r w:rsidRPr="00176446">
      <w:rPr>
        <w:color w:val="808080" w:themeColor="background1" w:themeShade="80"/>
      </w:rPr>
      <w:t>Töö osa nimetus: Riigitee 4 (E67) Tallinn-Pärnu-Ikla km 6</w:t>
    </w:r>
    <w:r w:rsidR="003D67BB">
      <w:rPr>
        <w:color w:val="808080" w:themeColor="background1" w:themeShade="80"/>
      </w:rPr>
      <w:t>4</w:t>
    </w:r>
    <w:r w:rsidRPr="00176446">
      <w:rPr>
        <w:color w:val="808080" w:themeColor="background1" w:themeShade="80"/>
      </w:rPr>
      <w:t>,</w:t>
    </w:r>
    <w:r w:rsidR="003D67BB">
      <w:rPr>
        <w:color w:val="808080" w:themeColor="background1" w:themeShade="80"/>
      </w:rPr>
      <w:t>8</w:t>
    </w:r>
    <w:r w:rsidRPr="00176446">
      <w:rPr>
        <w:color w:val="808080" w:themeColor="background1" w:themeShade="80"/>
      </w:rPr>
      <w:t>-6</w:t>
    </w:r>
    <w:r w:rsidR="003D67BB">
      <w:rPr>
        <w:color w:val="808080" w:themeColor="background1" w:themeShade="80"/>
      </w:rPr>
      <w:t>8</w:t>
    </w:r>
    <w:r w:rsidRPr="00176446">
      <w:rPr>
        <w:color w:val="808080" w:themeColor="background1" w:themeShade="80"/>
      </w:rPr>
      <w:t>,</w:t>
    </w:r>
    <w:r w:rsidR="003D67BB">
      <w:rPr>
        <w:color w:val="808080" w:themeColor="background1" w:themeShade="80"/>
      </w:rPr>
      <w:t>2</w:t>
    </w:r>
    <w:r w:rsidRPr="00176446">
      <w:rPr>
        <w:color w:val="808080" w:themeColor="background1" w:themeShade="80"/>
      </w:rPr>
      <w:t xml:space="preserve"> </w:t>
    </w:r>
    <w:r w:rsidR="00F22EA9">
      <w:rPr>
        <w:color w:val="808080" w:themeColor="background1" w:themeShade="80"/>
      </w:rPr>
      <w:t>Orgita-</w:t>
    </w:r>
    <w:proofErr w:type="spellStart"/>
    <w:r w:rsidR="00F22EA9">
      <w:rPr>
        <w:color w:val="808080" w:themeColor="background1" w:themeShade="80"/>
      </w:rPr>
      <w:t>Haimre</w:t>
    </w:r>
    <w:proofErr w:type="spellEnd"/>
    <w:r w:rsidR="00F22EA9">
      <w:rPr>
        <w:color w:val="808080" w:themeColor="background1" w:themeShade="80"/>
      </w:rPr>
      <w:t xml:space="preserve"> lõigu</w:t>
    </w:r>
    <w:r w:rsidR="003D67BB">
      <w:rPr>
        <w:color w:val="808080" w:themeColor="background1" w:themeShade="80"/>
      </w:rPr>
      <w:t xml:space="preserve"> 2+2 maantee ehitusprojekt</w:t>
    </w:r>
    <w:r w:rsidRPr="00176446">
      <w:rPr>
        <w:color w:val="808080" w:themeColor="background1" w:themeShade="80"/>
      </w:rPr>
      <w:t xml:space="preserve"> (ETAPP-</w:t>
    </w:r>
    <w:r w:rsidR="003D67BB">
      <w:rPr>
        <w:color w:val="808080" w:themeColor="background1" w:themeShade="80"/>
      </w:rPr>
      <w:t>2</w:t>
    </w:r>
    <w:r w:rsidRPr="00176446">
      <w:rPr>
        <w:color w:val="808080" w:themeColor="background1" w:themeShade="80"/>
      </w:rPr>
      <w:t>)</w:t>
    </w:r>
    <w:r>
      <w:rPr>
        <w:color w:val="808080" w:themeColor="background1" w:themeShade="80"/>
      </w:rPr>
      <w:t>. Elektrivarustus, side ja teevalgustus</w:t>
    </w:r>
    <w:r w:rsidR="00310639">
      <w:rPr>
        <w:color w:val="808080" w:themeColor="background1" w:themeShade="80"/>
      </w:rPr>
      <w:tab/>
    </w:r>
    <w:r w:rsidR="00310639">
      <w:rPr>
        <w:color w:val="808080" w:themeColor="background1" w:themeShade="80"/>
      </w:rPr>
      <w:tab/>
    </w:r>
  </w:p>
  <w:p w14:paraId="0A7C57DA" w14:textId="6F5980F7" w:rsidR="00310639" w:rsidRPr="00395646" w:rsidRDefault="00395646" w:rsidP="00B427D0">
    <w:pPr>
      <w:pStyle w:val="Pis"/>
      <w:tabs>
        <w:tab w:val="clear" w:pos="4536"/>
        <w:tab w:val="center" w:pos="3686"/>
      </w:tabs>
      <w:spacing w:after="240"/>
    </w:pPr>
    <w:r w:rsidRPr="007F3F61">
      <w:rPr>
        <w:color w:val="808080" w:themeColor="background1" w:themeShade="80"/>
      </w:rPr>
      <w:t>Töö nr:</w:t>
    </w:r>
    <w:r>
      <w:rPr>
        <w:color w:val="808080" w:themeColor="background1" w:themeShade="80"/>
      </w:rPr>
      <w:t xml:space="preserve"> </w:t>
    </w:r>
    <w:r w:rsidR="00537115">
      <w:rPr>
        <w:color w:val="808080" w:themeColor="background1" w:themeShade="80"/>
      </w:rPr>
      <w:t>MA17446</w:t>
    </w:r>
    <w:r w:rsidR="003D67BB">
      <w:rPr>
        <w:color w:val="808080" w:themeColor="background1" w:themeShade="80"/>
      </w:rPr>
      <w:t>-2</w:t>
    </w:r>
    <w:r w:rsidRPr="00395646">
      <w:rPr>
        <w:color w:val="808080" w:themeColor="background1" w:themeShade="80"/>
      </w:rPr>
      <w:t xml:space="preserve"> </w:t>
    </w:r>
    <w:r>
      <w:rPr>
        <w:color w:val="808080" w:themeColor="background1" w:themeShade="80"/>
      </w:rPr>
      <w:tab/>
    </w:r>
    <w:r>
      <w:rPr>
        <w:color w:val="808080" w:themeColor="background1" w:themeShade="80"/>
      </w:rPr>
      <w:tab/>
    </w:r>
    <w:r w:rsidR="00B05B6A" w:rsidRPr="00B05B6A">
      <w:rPr>
        <w:color w:val="808080" w:themeColor="background1" w:themeShade="80"/>
      </w:rPr>
      <w:t>Elektrivarustus, side ja teevalgustus.</w:t>
    </w:r>
    <w:r>
      <w:rPr>
        <w:color w:val="808080" w:themeColor="background1" w:themeShade="80"/>
      </w:rPr>
      <w:t xml:space="preserve"> Põhiprojekt. Köide-</w:t>
    </w:r>
    <w:r w:rsidR="00852ACB">
      <w:rPr>
        <w:color w:val="808080" w:themeColor="background1" w:themeShade="8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1992"/>
    <w:multiLevelType w:val="hybridMultilevel"/>
    <w:tmpl w:val="4E22DF04"/>
    <w:lvl w:ilvl="0" w:tplc="0425000D">
      <w:start w:val="1"/>
      <w:numFmt w:val="bullet"/>
      <w:lvlText w:val=""/>
      <w:lvlJc w:val="left"/>
      <w:pPr>
        <w:ind w:left="720" w:hanging="360"/>
      </w:pPr>
      <w:rPr>
        <w:rFonts w:ascii="Wingdings" w:hAnsi="Wingdings" w:hint="default"/>
        <w:b w:val="0"/>
        <w:bCs/>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10FF7"/>
    <w:multiLevelType w:val="hybridMultilevel"/>
    <w:tmpl w:val="5DAE526A"/>
    <w:lvl w:ilvl="0" w:tplc="0425000D">
      <w:start w:val="1"/>
      <w:numFmt w:val="bullet"/>
      <w:lvlText w:val=""/>
      <w:lvlJc w:val="left"/>
      <w:pPr>
        <w:ind w:left="720" w:hanging="360"/>
      </w:pPr>
      <w:rPr>
        <w:rFonts w:ascii="Wingdings" w:hAnsi="Wingdings" w:hint="default"/>
        <w:color w:val="7030A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091925DC"/>
    <w:multiLevelType w:val="hybridMultilevel"/>
    <w:tmpl w:val="E1DAF080"/>
    <w:lvl w:ilvl="0" w:tplc="0425000D">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605F77"/>
    <w:multiLevelType w:val="hybridMultilevel"/>
    <w:tmpl w:val="5866B7A4"/>
    <w:lvl w:ilvl="0" w:tplc="0425000D">
      <w:start w:val="1"/>
      <w:numFmt w:val="bullet"/>
      <w:lvlText w:val=""/>
      <w:lvlJc w:val="left"/>
      <w:pPr>
        <w:ind w:left="720" w:hanging="360"/>
      </w:pPr>
      <w:rPr>
        <w:rFonts w:ascii="Wingdings" w:hAnsi="Wingdings" w:hint="default"/>
        <w:color w:val="7030A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C860F8D"/>
    <w:multiLevelType w:val="hybridMultilevel"/>
    <w:tmpl w:val="9524249C"/>
    <w:lvl w:ilvl="0" w:tplc="0425000D">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06B0B"/>
    <w:multiLevelType w:val="hybridMultilevel"/>
    <w:tmpl w:val="F9D0633E"/>
    <w:lvl w:ilvl="0" w:tplc="0425000F">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1244654B"/>
    <w:multiLevelType w:val="hybridMultilevel"/>
    <w:tmpl w:val="8F1838F0"/>
    <w:lvl w:ilvl="0" w:tplc="E7BA6134">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707866"/>
    <w:multiLevelType w:val="hybridMultilevel"/>
    <w:tmpl w:val="798ECF12"/>
    <w:lvl w:ilvl="0" w:tplc="0425000D">
      <w:start w:val="1"/>
      <w:numFmt w:val="bullet"/>
      <w:lvlText w:val=""/>
      <w:lvlJc w:val="left"/>
      <w:pPr>
        <w:ind w:left="720" w:hanging="360"/>
      </w:pPr>
      <w:rPr>
        <w:rFonts w:ascii="Wingdings" w:hAnsi="Wingdings" w:hint="default"/>
        <w:color w:val="7030A0"/>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6BD111C"/>
    <w:multiLevelType w:val="hybridMultilevel"/>
    <w:tmpl w:val="33D0193E"/>
    <w:lvl w:ilvl="0" w:tplc="0425000D">
      <w:start w:val="1"/>
      <w:numFmt w:val="bullet"/>
      <w:lvlText w:val=""/>
      <w:lvlJc w:val="left"/>
      <w:pPr>
        <w:ind w:left="720" w:hanging="360"/>
      </w:pPr>
      <w:rPr>
        <w:rFonts w:ascii="Wingdings" w:hAnsi="Wingdings" w:hint="default"/>
        <w:b w:val="0"/>
        <w:bCs/>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0614BC"/>
    <w:multiLevelType w:val="hybridMultilevel"/>
    <w:tmpl w:val="50E85C32"/>
    <w:lvl w:ilvl="0" w:tplc="0425000D">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6D21F7"/>
    <w:multiLevelType w:val="hybridMultilevel"/>
    <w:tmpl w:val="78B2D63C"/>
    <w:lvl w:ilvl="0" w:tplc="0425000D">
      <w:start w:val="1"/>
      <w:numFmt w:val="bullet"/>
      <w:lvlText w:val=""/>
      <w:lvlJc w:val="left"/>
      <w:pPr>
        <w:ind w:left="720" w:hanging="360"/>
      </w:pPr>
      <w:rPr>
        <w:rFonts w:ascii="Wingdings" w:hAnsi="Wingdings" w:hint="default"/>
        <w:b w:val="0"/>
        <w:bCs/>
        <w:color w:val="7030A0"/>
      </w:rPr>
    </w:lvl>
    <w:lvl w:ilvl="1" w:tplc="FFFFFFFF">
      <w:numFmt w:val="bullet"/>
      <w:lvlText w:val="•"/>
      <w:lvlJc w:val="left"/>
      <w:pPr>
        <w:ind w:left="1788" w:hanging="708"/>
      </w:pPr>
      <w:rPr>
        <w:rFonts w:ascii="Times New Roman" w:eastAsiaTheme="minorEastAsia"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FEA17AF"/>
    <w:multiLevelType w:val="hybridMultilevel"/>
    <w:tmpl w:val="AAAC36A2"/>
    <w:lvl w:ilvl="0" w:tplc="0425000D">
      <w:start w:val="1"/>
      <w:numFmt w:val="bullet"/>
      <w:lvlText w:val=""/>
      <w:lvlJc w:val="left"/>
      <w:pPr>
        <w:ind w:left="720" w:hanging="360"/>
      </w:pPr>
      <w:rPr>
        <w:rFonts w:ascii="Wingdings" w:hAnsi="Wingdings" w:hint="default"/>
        <w:b w:val="0"/>
        <w:bCs/>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F64C6A"/>
    <w:multiLevelType w:val="hybridMultilevel"/>
    <w:tmpl w:val="B78C2828"/>
    <w:lvl w:ilvl="0" w:tplc="0425000D">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FA5962"/>
    <w:multiLevelType w:val="hybridMultilevel"/>
    <w:tmpl w:val="8AAEAE9E"/>
    <w:lvl w:ilvl="0" w:tplc="E7BA6134">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C7529"/>
    <w:multiLevelType w:val="multilevel"/>
    <w:tmpl w:val="E0BE5E54"/>
    <w:lvl w:ilvl="0">
      <w:start w:val="1"/>
      <w:numFmt w:val="decimal"/>
      <w:pStyle w:val="Pealkiri1"/>
      <w:lvlText w:val="%1"/>
      <w:lvlJc w:val="left"/>
      <w:pPr>
        <w:ind w:left="432" w:hanging="432"/>
      </w:pPr>
      <w:rPr>
        <w:rFonts w:hint="default"/>
      </w:rPr>
    </w:lvl>
    <w:lvl w:ilvl="1">
      <w:start w:val="1"/>
      <w:numFmt w:val="decimal"/>
      <w:pStyle w:val="Pealkiri2"/>
      <w:lvlText w:val="%1.%2"/>
      <w:lvlJc w:val="left"/>
      <w:pPr>
        <w:tabs>
          <w:tab w:val="num" w:pos="1134"/>
        </w:tabs>
        <w:ind w:left="576" w:firstLine="558"/>
      </w:pPr>
      <w:rPr>
        <w:rFonts w:hint="default"/>
      </w:rPr>
    </w:lvl>
    <w:lvl w:ilvl="2">
      <w:start w:val="1"/>
      <w:numFmt w:val="decimal"/>
      <w:pStyle w:val="Pealkiri3"/>
      <w:lvlText w:val="%1.%2.%3"/>
      <w:lvlJc w:val="left"/>
      <w:pPr>
        <w:ind w:left="720" w:hanging="153"/>
      </w:pPr>
      <w:rPr>
        <w:rFonts w:hint="default"/>
        <w:b w:val="0"/>
        <w:bCs w:val="0"/>
        <w:i w:val="0"/>
        <w:iCs w:val="0"/>
        <w:caps w:val="0"/>
        <w:smallCaps w:val="0"/>
        <w:strike w:val="0"/>
        <w:dstrike w:val="0"/>
        <w:noProof w:val="0"/>
        <w:vanish w:val="0"/>
        <w:color w:val="7030A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Pealkiri4"/>
      <w:lvlText w:val="%1.%2.%3.%4"/>
      <w:lvlJc w:val="left"/>
      <w:pPr>
        <w:ind w:left="864" w:hanging="297"/>
      </w:pPr>
      <w:rPr>
        <w:rFonts w:hint="default"/>
      </w:rPr>
    </w:lvl>
    <w:lvl w:ilvl="4">
      <w:start w:val="1"/>
      <w:numFmt w:val="decimal"/>
      <w:pStyle w:val="Pealkiri5"/>
      <w:lvlText w:val="%1.%2.%3.%4.%5"/>
      <w:lvlJc w:val="left"/>
      <w:pPr>
        <w:ind w:left="1008" w:hanging="441"/>
      </w:pPr>
      <w:rPr>
        <w:rFonts w:hint="default"/>
      </w:rPr>
    </w:lvl>
    <w:lvl w:ilvl="5">
      <w:start w:val="1"/>
      <w:numFmt w:val="decimal"/>
      <w:pStyle w:val="Pealkiri6"/>
      <w:lvlText w:val="%1.%2.%3.%4.%5.%6"/>
      <w:lvlJc w:val="left"/>
      <w:pPr>
        <w:ind w:left="1152" w:hanging="585"/>
      </w:pPr>
      <w:rPr>
        <w:rFonts w:hint="default"/>
      </w:rPr>
    </w:lvl>
    <w:lvl w:ilvl="6">
      <w:start w:val="1"/>
      <w:numFmt w:val="decimal"/>
      <w:pStyle w:val="Pealkiri7"/>
      <w:lvlText w:val="%1.%2.%3.%4.%5.%6.%7"/>
      <w:lvlJc w:val="left"/>
      <w:pPr>
        <w:ind w:left="1296" w:hanging="729"/>
      </w:pPr>
      <w:rPr>
        <w:rFonts w:hint="default"/>
      </w:rPr>
    </w:lvl>
    <w:lvl w:ilvl="7">
      <w:start w:val="1"/>
      <w:numFmt w:val="decimal"/>
      <w:pStyle w:val="Pealkiri8"/>
      <w:lvlText w:val="%1.%2.%3.%4.%5.%6.%7.%8"/>
      <w:lvlJc w:val="left"/>
      <w:pPr>
        <w:ind w:left="1440" w:hanging="873"/>
      </w:pPr>
      <w:rPr>
        <w:rFonts w:hint="default"/>
      </w:rPr>
    </w:lvl>
    <w:lvl w:ilvl="8">
      <w:start w:val="1"/>
      <w:numFmt w:val="decimal"/>
      <w:pStyle w:val="Pealkiri9"/>
      <w:lvlText w:val="%1.%2.%3.%4.%5.%6.%7.%8.%9"/>
      <w:lvlJc w:val="left"/>
      <w:pPr>
        <w:ind w:left="1584" w:hanging="1017"/>
      </w:pPr>
      <w:rPr>
        <w:rFonts w:hint="default"/>
      </w:rPr>
    </w:lvl>
  </w:abstractNum>
  <w:abstractNum w:abstractNumId="15" w15:restartNumberingAfterBreak="0">
    <w:nsid w:val="3F4860CD"/>
    <w:multiLevelType w:val="hybridMultilevel"/>
    <w:tmpl w:val="C9765F86"/>
    <w:lvl w:ilvl="0" w:tplc="0425000D">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594956"/>
    <w:multiLevelType w:val="hybridMultilevel"/>
    <w:tmpl w:val="24A2AA1A"/>
    <w:lvl w:ilvl="0" w:tplc="6D024F86">
      <w:start w:val="1"/>
      <w:numFmt w:val="bullet"/>
      <w:pStyle w:val="Normaltapp"/>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53193D61"/>
    <w:multiLevelType w:val="multilevel"/>
    <w:tmpl w:val="50123D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2073"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17459CF"/>
    <w:multiLevelType w:val="hybridMultilevel"/>
    <w:tmpl w:val="5DE44B60"/>
    <w:lvl w:ilvl="0" w:tplc="0425000D">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057DC6"/>
    <w:multiLevelType w:val="hybridMultilevel"/>
    <w:tmpl w:val="B9E28DDC"/>
    <w:lvl w:ilvl="0" w:tplc="0425000D">
      <w:start w:val="1"/>
      <w:numFmt w:val="bullet"/>
      <w:lvlText w:val=""/>
      <w:lvlJc w:val="left"/>
      <w:pPr>
        <w:ind w:left="720" w:hanging="360"/>
      </w:pPr>
      <w:rPr>
        <w:rFonts w:ascii="Wingdings" w:hAnsi="Wingdings" w:hint="default"/>
        <w:b w:val="0"/>
        <w:bCs/>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E6270E"/>
    <w:multiLevelType w:val="hybridMultilevel"/>
    <w:tmpl w:val="58AC450A"/>
    <w:lvl w:ilvl="0" w:tplc="293673C8">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735658"/>
    <w:multiLevelType w:val="hybridMultilevel"/>
    <w:tmpl w:val="4808CE96"/>
    <w:lvl w:ilvl="0" w:tplc="0425000D">
      <w:start w:val="1"/>
      <w:numFmt w:val="bullet"/>
      <w:lvlText w:val=""/>
      <w:lvlJc w:val="left"/>
      <w:pPr>
        <w:ind w:left="720" w:hanging="360"/>
      </w:pPr>
      <w:rPr>
        <w:rFonts w:ascii="Wingdings" w:hAnsi="Wingdings" w:hint="default"/>
        <w:color w:val="7030A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6CDC06DE"/>
    <w:multiLevelType w:val="hybridMultilevel"/>
    <w:tmpl w:val="59B00CE4"/>
    <w:lvl w:ilvl="0" w:tplc="E7BA6134">
      <w:start w:val="1"/>
      <w:numFmt w:val="bullet"/>
      <w:lvlText w:val=""/>
      <w:lvlJc w:val="left"/>
      <w:pPr>
        <w:ind w:left="720" w:hanging="360"/>
      </w:pPr>
      <w:rPr>
        <w:rFonts w:ascii="Wingdings" w:hAnsi="Wingdings" w:hint="default"/>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FF2793B"/>
    <w:multiLevelType w:val="hybridMultilevel"/>
    <w:tmpl w:val="2D0813A0"/>
    <w:lvl w:ilvl="0" w:tplc="E7BA6134">
      <w:start w:val="1"/>
      <w:numFmt w:val="bullet"/>
      <w:lvlText w:val=""/>
      <w:lvlJc w:val="left"/>
      <w:pPr>
        <w:ind w:left="720" w:hanging="360"/>
      </w:pPr>
      <w:rPr>
        <w:rFonts w:ascii="Wingdings" w:hAnsi="Wingdings"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0915DE"/>
    <w:multiLevelType w:val="multilevel"/>
    <w:tmpl w:val="009A4ACC"/>
    <w:lvl w:ilvl="0">
      <w:start w:val="1"/>
      <w:numFmt w:val="bullet"/>
      <w:lvlText w:val=""/>
      <w:lvlJc w:val="left"/>
      <w:pPr>
        <w:ind w:left="720" w:hanging="360"/>
      </w:pPr>
      <w:rPr>
        <w:rFonts w:ascii="Wingdings" w:hAnsi="Wingdings" w:hint="default"/>
        <w:b w:val="0"/>
        <w:bCs/>
        <w:color w:val="7030A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i w:val="0"/>
      </w:rPr>
    </w:lvl>
    <w:lvl w:ilvl="3">
      <w:start w:val="1"/>
      <w:numFmt w:val="decimal"/>
      <w:isLgl/>
      <w:lvlText w:val="%1.%2.%3.%4."/>
      <w:lvlJc w:val="left"/>
      <w:pPr>
        <w:ind w:left="2073"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3E15B2C"/>
    <w:multiLevelType w:val="hybridMultilevel"/>
    <w:tmpl w:val="D61EEA80"/>
    <w:lvl w:ilvl="0" w:tplc="E7BA6134">
      <w:start w:val="1"/>
      <w:numFmt w:val="bullet"/>
      <w:lvlText w:val=""/>
      <w:lvlJc w:val="left"/>
      <w:pPr>
        <w:ind w:left="720" w:hanging="360"/>
      </w:pPr>
      <w:rPr>
        <w:rFonts w:ascii="Wingdings" w:hAnsi="Wingdings" w:hint="default"/>
        <w:color w:val="7030A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7C010E13"/>
    <w:multiLevelType w:val="hybridMultilevel"/>
    <w:tmpl w:val="320A2582"/>
    <w:lvl w:ilvl="0" w:tplc="0425000D">
      <w:start w:val="1"/>
      <w:numFmt w:val="bullet"/>
      <w:lvlText w:val=""/>
      <w:lvlJc w:val="left"/>
      <w:pPr>
        <w:ind w:left="720" w:hanging="360"/>
      </w:pPr>
      <w:rPr>
        <w:rFonts w:ascii="Wingdings" w:hAnsi="Wingdings" w:hint="default"/>
        <w:b w:val="0"/>
        <w:bCs/>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7043237">
    <w:abstractNumId w:val="16"/>
  </w:num>
  <w:num w:numId="2" w16cid:durableId="1820532126">
    <w:abstractNumId w:val="17"/>
  </w:num>
  <w:num w:numId="3" w16cid:durableId="1288857514">
    <w:abstractNumId w:val="14"/>
  </w:num>
  <w:num w:numId="4" w16cid:durableId="1832090540">
    <w:abstractNumId w:val="21"/>
  </w:num>
  <w:num w:numId="5" w16cid:durableId="1357930292">
    <w:abstractNumId w:val="25"/>
  </w:num>
  <w:num w:numId="6" w16cid:durableId="351079274">
    <w:abstractNumId w:val="24"/>
  </w:num>
  <w:num w:numId="7" w16cid:durableId="721756753">
    <w:abstractNumId w:val="10"/>
  </w:num>
  <w:num w:numId="8" w16cid:durableId="1245339522">
    <w:abstractNumId w:val="12"/>
  </w:num>
  <w:num w:numId="9" w16cid:durableId="1902399937">
    <w:abstractNumId w:val="9"/>
  </w:num>
  <w:num w:numId="10" w16cid:durableId="1982465443">
    <w:abstractNumId w:val="18"/>
  </w:num>
  <w:num w:numId="11" w16cid:durableId="958754850">
    <w:abstractNumId w:val="13"/>
  </w:num>
  <w:num w:numId="12" w16cid:durableId="294870792">
    <w:abstractNumId w:val="6"/>
  </w:num>
  <w:num w:numId="13" w16cid:durableId="1507213932">
    <w:abstractNumId w:val="19"/>
  </w:num>
  <w:num w:numId="14" w16cid:durableId="708340266">
    <w:abstractNumId w:val="22"/>
  </w:num>
  <w:num w:numId="15" w16cid:durableId="257253508">
    <w:abstractNumId w:val="2"/>
  </w:num>
  <w:num w:numId="16" w16cid:durableId="2068071050">
    <w:abstractNumId w:val="23"/>
  </w:num>
  <w:num w:numId="17" w16cid:durableId="1959799129">
    <w:abstractNumId w:val="26"/>
  </w:num>
  <w:num w:numId="18" w16cid:durableId="63840451">
    <w:abstractNumId w:val="8"/>
  </w:num>
  <w:num w:numId="19" w16cid:durableId="1029795951">
    <w:abstractNumId w:val="11"/>
  </w:num>
  <w:num w:numId="20" w16cid:durableId="1742605165">
    <w:abstractNumId w:val="0"/>
  </w:num>
  <w:num w:numId="21" w16cid:durableId="1796823686">
    <w:abstractNumId w:val="5"/>
  </w:num>
  <w:num w:numId="22" w16cid:durableId="852962063">
    <w:abstractNumId w:val="1"/>
  </w:num>
  <w:num w:numId="23" w16cid:durableId="1010985288">
    <w:abstractNumId w:val="15"/>
  </w:num>
  <w:num w:numId="24" w16cid:durableId="1298412186">
    <w:abstractNumId w:val="4"/>
  </w:num>
  <w:num w:numId="25" w16cid:durableId="504172394">
    <w:abstractNumId w:val="20"/>
  </w:num>
  <w:num w:numId="26" w16cid:durableId="1298609069">
    <w:abstractNumId w:val="3"/>
  </w:num>
  <w:num w:numId="27" w16cid:durableId="1740711597">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2AB"/>
    <w:rsid w:val="00005F6C"/>
    <w:rsid w:val="00007984"/>
    <w:rsid w:val="0001152E"/>
    <w:rsid w:val="0002004B"/>
    <w:rsid w:val="0002421C"/>
    <w:rsid w:val="00024760"/>
    <w:rsid w:val="0002594F"/>
    <w:rsid w:val="00027B1D"/>
    <w:rsid w:val="000322D9"/>
    <w:rsid w:val="00032543"/>
    <w:rsid w:val="000356C4"/>
    <w:rsid w:val="00037F15"/>
    <w:rsid w:val="000410A5"/>
    <w:rsid w:val="000473DA"/>
    <w:rsid w:val="000502F5"/>
    <w:rsid w:val="00056FBD"/>
    <w:rsid w:val="000602C5"/>
    <w:rsid w:val="00060A8A"/>
    <w:rsid w:val="00062F7C"/>
    <w:rsid w:val="0006611F"/>
    <w:rsid w:val="00074C9F"/>
    <w:rsid w:val="000765EC"/>
    <w:rsid w:val="000772D4"/>
    <w:rsid w:val="00080D14"/>
    <w:rsid w:val="000815DC"/>
    <w:rsid w:val="000824ED"/>
    <w:rsid w:val="00086A5F"/>
    <w:rsid w:val="00091E08"/>
    <w:rsid w:val="0009398B"/>
    <w:rsid w:val="0009410E"/>
    <w:rsid w:val="000A0EB6"/>
    <w:rsid w:val="000A3746"/>
    <w:rsid w:val="000A52E5"/>
    <w:rsid w:val="000B0311"/>
    <w:rsid w:val="000B05EB"/>
    <w:rsid w:val="000B1FE4"/>
    <w:rsid w:val="000B4E6E"/>
    <w:rsid w:val="000C3C79"/>
    <w:rsid w:val="000C7378"/>
    <w:rsid w:val="000D7A15"/>
    <w:rsid w:val="000E1141"/>
    <w:rsid w:val="000E40DA"/>
    <w:rsid w:val="000E48A0"/>
    <w:rsid w:val="000F2DED"/>
    <w:rsid w:val="000F5844"/>
    <w:rsid w:val="0010141B"/>
    <w:rsid w:val="00101AF8"/>
    <w:rsid w:val="00106CD8"/>
    <w:rsid w:val="00107663"/>
    <w:rsid w:val="00111067"/>
    <w:rsid w:val="001117F3"/>
    <w:rsid w:val="001243F2"/>
    <w:rsid w:val="00132899"/>
    <w:rsid w:val="00132F96"/>
    <w:rsid w:val="0013313F"/>
    <w:rsid w:val="0013409D"/>
    <w:rsid w:val="00137582"/>
    <w:rsid w:val="00140D11"/>
    <w:rsid w:val="001416FF"/>
    <w:rsid w:val="001418C9"/>
    <w:rsid w:val="00144860"/>
    <w:rsid w:val="00155F1A"/>
    <w:rsid w:val="00157A48"/>
    <w:rsid w:val="00167A43"/>
    <w:rsid w:val="00174CBF"/>
    <w:rsid w:val="00175D1D"/>
    <w:rsid w:val="00176446"/>
    <w:rsid w:val="00177AB8"/>
    <w:rsid w:val="00186A80"/>
    <w:rsid w:val="0019008D"/>
    <w:rsid w:val="001922A4"/>
    <w:rsid w:val="00193651"/>
    <w:rsid w:val="001943DE"/>
    <w:rsid w:val="0019780A"/>
    <w:rsid w:val="001A3D6C"/>
    <w:rsid w:val="001A5FB3"/>
    <w:rsid w:val="001B220F"/>
    <w:rsid w:val="001B442A"/>
    <w:rsid w:val="001C1D12"/>
    <w:rsid w:val="001C2EA7"/>
    <w:rsid w:val="001C4318"/>
    <w:rsid w:val="001C495E"/>
    <w:rsid w:val="001C5C6B"/>
    <w:rsid w:val="001D2F67"/>
    <w:rsid w:val="001D2FCF"/>
    <w:rsid w:val="001D652E"/>
    <w:rsid w:val="001E2797"/>
    <w:rsid w:val="001E6DC2"/>
    <w:rsid w:val="001E6E42"/>
    <w:rsid w:val="001F00C1"/>
    <w:rsid w:val="001F0FC4"/>
    <w:rsid w:val="001F3A29"/>
    <w:rsid w:val="001F52C6"/>
    <w:rsid w:val="0020233E"/>
    <w:rsid w:val="00202353"/>
    <w:rsid w:val="0020301D"/>
    <w:rsid w:val="0021089E"/>
    <w:rsid w:val="00211CC7"/>
    <w:rsid w:val="0021506D"/>
    <w:rsid w:val="00221FC2"/>
    <w:rsid w:val="00227DD7"/>
    <w:rsid w:val="002344E7"/>
    <w:rsid w:val="00235747"/>
    <w:rsid w:val="00235937"/>
    <w:rsid w:val="00240F2A"/>
    <w:rsid w:val="00245279"/>
    <w:rsid w:val="00250861"/>
    <w:rsid w:val="00251A97"/>
    <w:rsid w:val="002527F6"/>
    <w:rsid w:val="00254DEC"/>
    <w:rsid w:val="002562AB"/>
    <w:rsid w:val="00256A80"/>
    <w:rsid w:val="00257AB2"/>
    <w:rsid w:val="00260868"/>
    <w:rsid w:val="00260BFB"/>
    <w:rsid w:val="00267C36"/>
    <w:rsid w:val="00270597"/>
    <w:rsid w:val="00271F6B"/>
    <w:rsid w:val="0027501B"/>
    <w:rsid w:val="00277F36"/>
    <w:rsid w:val="00282A5F"/>
    <w:rsid w:val="00287023"/>
    <w:rsid w:val="002914E6"/>
    <w:rsid w:val="002959ED"/>
    <w:rsid w:val="0029645C"/>
    <w:rsid w:val="002968AB"/>
    <w:rsid w:val="00297015"/>
    <w:rsid w:val="002A063D"/>
    <w:rsid w:val="002A2554"/>
    <w:rsid w:val="002A2F9B"/>
    <w:rsid w:val="002A6EB4"/>
    <w:rsid w:val="002B0602"/>
    <w:rsid w:val="002B33A5"/>
    <w:rsid w:val="002C57BF"/>
    <w:rsid w:val="002D79F6"/>
    <w:rsid w:val="002E090F"/>
    <w:rsid w:val="002E11DE"/>
    <w:rsid w:val="002E3E9E"/>
    <w:rsid w:val="002E64E6"/>
    <w:rsid w:val="00300D33"/>
    <w:rsid w:val="00301F08"/>
    <w:rsid w:val="00303025"/>
    <w:rsid w:val="00306DA7"/>
    <w:rsid w:val="0030759E"/>
    <w:rsid w:val="00310639"/>
    <w:rsid w:val="0031268A"/>
    <w:rsid w:val="00312B65"/>
    <w:rsid w:val="00312CC6"/>
    <w:rsid w:val="0031727B"/>
    <w:rsid w:val="00317601"/>
    <w:rsid w:val="00320A43"/>
    <w:rsid w:val="00321B2D"/>
    <w:rsid w:val="00323722"/>
    <w:rsid w:val="003252A4"/>
    <w:rsid w:val="003253DC"/>
    <w:rsid w:val="00332DBA"/>
    <w:rsid w:val="00334AD3"/>
    <w:rsid w:val="00335BDD"/>
    <w:rsid w:val="003419CA"/>
    <w:rsid w:val="003424CC"/>
    <w:rsid w:val="0034739E"/>
    <w:rsid w:val="0035188D"/>
    <w:rsid w:val="0035537C"/>
    <w:rsid w:val="003621A6"/>
    <w:rsid w:val="00364AD4"/>
    <w:rsid w:val="00364C60"/>
    <w:rsid w:val="00373E05"/>
    <w:rsid w:val="003748CA"/>
    <w:rsid w:val="00374CBF"/>
    <w:rsid w:val="003766A8"/>
    <w:rsid w:val="003775AA"/>
    <w:rsid w:val="00377EAD"/>
    <w:rsid w:val="0038136B"/>
    <w:rsid w:val="00384A75"/>
    <w:rsid w:val="00391583"/>
    <w:rsid w:val="003918B6"/>
    <w:rsid w:val="00393512"/>
    <w:rsid w:val="003954FE"/>
    <w:rsid w:val="00395646"/>
    <w:rsid w:val="00395FD6"/>
    <w:rsid w:val="003A036B"/>
    <w:rsid w:val="003A06BA"/>
    <w:rsid w:val="003A1156"/>
    <w:rsid w:val="003A16A1"/>
    <w:rsid w:val="003B409B"/>
    <w:rsid w:val="003B6C37"/>
    <w:rsid w:val="003C09F7"/>
    <w:rsid w:val="003C1356"/>
    <w:rsid w:val="003C1F2A"/>
    <w:rsid w:val="003C518B"/>
    <w:rsid w:val="003D2676"/>
    <w:rsid w:val="003D2E27"/>
    <w:rsid w:val="003D4D43"/>
    <w:rsid w:val="003D670A"/>
    <w:rsid w:val="003D67BB"/>
    <w:rsid w:val="003D720F"/>
    <w:rsid w:val="003E4E00"/>
    <w:rsid w:val="003E630F"/>
    <w:rsid w:val="003F6698"/>
    <w:rsid w:val="003F71CB"/>
    <w:rsid w:val="003F7804"/>
    <w:rsid w:val="0040465C"/>
    <w:rsid w:val="004048DF"/>
    <w:rsid w:val="00406740"/>
    <w:rsid w:val="00407E48"/>
    <w:rsid w:val="00415B3D"/>
    <w:rsid w:val="00420B56"/>
    <w:rsid w:val="00422332"/>
    <w:rsid w:val="00423831"/>
    <w:rsid w:val="004264EA"/>
    <w:rsid w:val="0042718E"/>
    <w:rsid w:val="004302F4"/>
    <w:rsid w:val="00432645"/>
    <w:rsid w:val="00435B49"/>
    <w:rsid w:val="004370DE"/>
    <w:rsid w:val="00451643"/>
    <w:rsid w:val="004529D0"/>
    <w:rsid w:val="004561D9"/>
    <w:rsid w:val="00460970"/>
    <w:rsid w:val="004635FB"/>
    <w:rsid w:val="00472CDF"/>
    <w:rsid w:val="00472EF5"/>
    <w:rsid w:val="00476347"/>
    <w:rsid w:val="00476EFB"/>
    <w:rsid w:val="00480487"/>
    <w:rsid w:val="00481BA6"/>
    <w:rsid w:val="00482486"/>
    <w:rsid w:val="00485134"/>
    <w:rsid w:val="004851E6"/>
    <w:rsid w:val="004928EB"/>
    <w:rsid w:val="00493405"/>
    <w:rsid w:val="004A3450"/>
    <w:rsid w:val="004B130B"/>
    <w:rsid w:val="004B213A"/>
    <w:rsid w:val="004B725D"/>
    <w:rsid w:val="004C04D5"/>
    <w:rsid w:val="004C1D75"/>
    <w:rsid w:val="004C28EA"/>
    <w:rsid w:val="004C38AD"/>
    <w:rsid w:val="004C52AF"/>
    <w:rsid w:val="004C6552"/>
    <w:rsid w:val="004C703E"/>
    <w:rsid w:val="004D703C"/>
    <w:rsid w:val="004E0607"/>
    <w:rsid w:val="004E1C70"/>
    <w:rsid w:val="004E2015"/>
    <w:rsid w:val="004E3351"/>
    <w:rsid w:val="004F0841"/>
    <w:rsid w:val="004F3A39"/>
    <w:rsid w:val="004F6955"/>
    <w:rsid w:val="004F7507"/>
    <w:rsid w:val="0050235B"/>
    <w:rsid w:val="00502E77"/>
    <w:rsid w:val="005105D2"/>
    <w:rsid w:val="00514358"/>
    <w:rsid w:val="0051449C"/>
    <w:rsid w:val="005158C2"/>
    <w:rsid w:val="005161A0"/>
    <w:rsid w:val="005175FE"/>
    <w:rsid w:val="00517EB2"/>
    <w:rsid w:val="00521630"/>
    <w:rsid w:val="00523B76"/>
    <w:rsid w:val="00524E2A"/>
    <w:rsid w:val="00531F36"/>
    <w:rsid w:val="00533812"/>
    <w:rsid w:val="00534F4E"/>
    <w:rsid w:val="00536293"/>
    <w:rsid w:val="00537115"/>
    <w:rsid w:val="00545D4F"/>
    <w:rsid w:val="0055396D"/>
    <w:rsid w:val="00556685"/>
    <w:rsid w:val="00557127"/>
    <w:rsid w:val="00557AC2"/>
    <w:rsid w:val="00560653"/>
    <w:rsid w:val="00563A0E"/>
    <w:rsid w:val="00563ABE"/>
    <w:rsid w:val="00566830"/>
    <w:rsid w:val="00567D46"/>
    <w:rsid w:val="005764F8"/>
    <w:rsid w:val="00577494"/>
    <w:rsid w:val="0058087E"/>
    <w:rsid w:val="005844CB"/>
    <w:rsid w:val="00585D3D"/>
    <w:rsid w:val="00590A4F"/>
    <w:rsid w:val="005920D4"/>
    <w:rsid w:val="00592AC3"/>
    <w:rsid w:val="0059648A"/>
    <w:rsid w:val="005A1B8C"/>
    <w:rsid w:val="005A4275"/>
    <w:rsid w:val="005A4EE8"/>
    <w:rsid w:val="005A7F79"/>
    <w:rsid w:val="005B0CCF"/>
    <w:rsid w:val="005B2323"/>
    <w:rsid w:val="005B3784"/>
    <w:rsid w:val="005B5DF5"/>
    <w:rsid w:val="005B7443"/>
    <w:rsid w:val="005B7E4F"/>
    <w:rsid w:val="005C2C33"/>
    <w:rsid w:val="005C4793"/>
    <w:rsid w:val="005C689B"/>
    <w:rsid w:val="005C79FE"/>
    <w:rsid w:val="005D1566"/>
    <w:rsid w:val="005E1A1A"/>
    <w:rsid w:val="005E2F59"/>
    <w:rsid w:val="005F19F5"/>
    <w:rsid w:val="005F356A"/>
    <w:rsid w:val="005F63E3"/>
    <w:rsid w:val="005F6651"/>
    <w:rsid w:val="005F6BF2"/>
    <w:rsid w:val="0060043D"/>
    <w:rsid w:val="00602D9C"/>
    <w:rsid w:val="00603CF2"/>
    <w:rsid w:val="00605A7B"/>
    <w:rsid w:val="00617308"/>
    <w:rsid w:val="00621416"/>
    <w:rsid w:val="00623208"/>
    <w:rsid w:val="00634D45"/>
    <w:rsid w:val="00641B4B"/>
    <w:rsid w:val="00642F3A"/>
    <w:rsid w:val="006440D0"/>
    <w:rsid w:val="0065077D"/>
    <w:rsid w:val="0065125A"/>
    <w:rsid w:val="0065134C"/>
    <w:rsid w:val="006545C0"/>
    <w:rsid w:val="00656FCC"/>
    <w:rsid w:val="00657729"/>
    <w:rsid w:val="006605F1"/>
    <w:rsid w:val="006607EE"/>
    <w:rsid w:val="006617F1"/>
    <w:rsid w:val="0066272B"/>
    <w:rsid w:val="006634B9"/>
    <w:rsid w:val="0066519D"/>
    <w:rsid w:val="0066699C"/>
    <w:rsid w:val="0066749B"/>
    <w:rsid w:val="006707ED"/>
    <w:rsid w:val="00672120"/>
    <w:rsid w:val="00676239"/>
    <w:rsid w:val="006775F2"/>
    <w:rsid w:val="00677A55"/>
    <w:rsid w:val="006821FF"/>
    <w:rsid w:val="006830B6"/>
    <w:rsid w:val="0068799A"/>
    <w:rsid w:val="00687CD8"/>
    <w:rsid w:val="0069112C"/>
    <w:rsid w:val="00694F5B"/>
    <w:rsid w:val="006963CB"/>
    <w:rsid w:val="00696499"/>
    <w:rsid w:val="00696DDC"/>
    <w:rsid w:val="0069758B"/>
    <w:rsid w:val="006A04FA"/>
    <w:rsid w:val="006A1E72"/>
    <w:rsid w:val="006A3B6C"/>
    <w:rsid w:val="006B0B87"/>
    <w:rsid w:val="006B3053"/>
    <w:rsid w:val="006B323B"/>
    <w:rsid w:val="006B633D"/>
    <w:rsid w:val="006C23CE"/>
    <w:rsid w:val="006C721D"/>
    <w:rsid w:val="006D0E5C"/>
    <w:rsid w:val="006D327B"/>
    <w:rsid w:val="006D6502"/>
    <w:rsid w:val="006D678A"/>
    <w:rsid w:val="006E2D6D"/>
    <w:rsid w:val="006E31C1"/>
    <w:rsid w:val="006E5939"/>
    <w:rsid w:val="006E7B0B"/>
    <w:rsid w:val="006F1E8A"/>
    <w:rsid w:val="006F58BD"/>
    <w:rsid w:val="006F5A98"/>
    <w:rsid w:val="00705974"/>
    <w:rsid w:val="00705A33"/>
    <w:rsid w:val="00706890"/>
    <w:rsid w:val="00707D23"/>
    <w:rsid w:val="00716B9A"/>
    <w:rsid w:val="007171C6"/>
    <w:rsid w:val="00717D7A"/>
    <w:rsid w:val="00721388"/>
    <w:rsid w:val="0072236E"/>
    <w:rsid w:val="007227DB"/>
    <w:rsid w:val="007233A3"/>
    <w:rsid w:val="00723925"/>
    <w:rsid w:val="00723B6E"/>
    <w:rsid w:val="00727083"/>
    <w:rsid w:val="00727D55"/>
    <w:rsid w:val="007302C2"/>
    <w:rsid w:val="007337BC"/>
    <w:rsid w:val="0073707F"/>
    <w:rsid w:val="00740C13"/>
    <w:rsid w:val="007413FC"/>
    <w:rsid w:val="0074159A"/>
    <w:rsid w:val="0074184A"/>
    <w:rsid w:val="00743E3B"/>
    <w:rsid w:val="00747ADB"/>
    <w:rsid w:val="007504C7"/>
    <w:rsid w:val="007510F3"/>
    <w:rsid w:val="007536D7"/>
    <w:rsid w:val="00755DFD"/>
    <w:rsid w:val="00756AAB"/>
    <w:rsid w:val="00757817"/>
    <w:rsid w:val="007616BC"/>
    <w:rsid w:val="007629DB"/>
    <w:rsid w:val="00763805"/>
    <w:rsid w:val="00764003"/>
    <w:rsid w:val="00767755"/>
    <w:rsid w:val="0077119F"/>
    <w:rsid w:val="007736A3"/>
    <w:rsid w:val="00774ADA"/>
    <w:rsid w:val="0077522C"/>
    <w:rsid w:val="00775F2F"/>
    <w:rsid w:val="007776A4"/>
    <w:rsid w:val="00785EB4"/>
    <w:rsid w:val="00792EA2"/>
    <w:rsid w:val="00793140"/>
    <w:rsid w:val="0079641F"/>
    <w:rsid w:val="007A1C3D"/>
    <w:rsid w:val="007A3379"/>
    <w:rsid w:val="007A499A"/>
    <w:rsid w:val="007A68A2"/>
    <w:rsid w:val="007B0777"/>
    <w:rsid w:val="007B2DC8"/>
    <w:rsid w:val="007B3F92"/>
    <w:rsid w:val="007B4121"/>
    <w:rsid w:val="007B5563"/>
    <w:rsid w:val="007B56A7"/>
    <w:rsid w:val="007B6F43"/>
    <w:rsid w:val="007B7BBB"/>
    <w:rsid w:val="007C4583"/>
    <w:rsid w:val="007C4A55"/>
    <w:rsid w:val="007C5744"/>
    <w:rsid w:val="007D31FA"/>
    <w:rsid w:val="007D37AD"/>
    <w:rsid w:val="007D5607"/>
    <w:rsid w:val="007E2C02"/>
    <w:rsid w:val="007E3759"/>
    <w:rsid w:val="007E551B"/>
    <w:rsid w:val="007E617A"/>
    <w:rsid w:val="007E6B92"/>
    <w:rsid w:val="007F0507"/>
    <w:rsid w:val="007F4A30"/>
    <w:rsid w:val="007F537D"/>
    <w:rsid w:val="0080586D"/>
    <w:rsid w:val="008076AE"/>
    <w:rsid w:val="00811293"/>
    <w:rsid w:val="008269B6"/>
    <w:rsid w:val="0083054C"/>
    <w:rsid w:val="00834B9D"/>
    <w:rsid w:val="00847F12"/>
    <w:rsid w:val="00852ACB"/>
    <w:rsid w:val="00860C76"/>
    <w:rsid w:val="00863E05"/>
    <w:rsid w:val="0086676D"/>
    <w:rsid w:val="008671A6"/>
    <w:rsid w:val="00882851"/>
    <w:rsid w:val="008831CE"/>
    <w:rsid w:val="00884433"/>
    <w:rsid w:val="00886232"/>
    <w:rsid w:val="0088727E"/>
    <w:rsid w:val="008937C8"/>
    <w:rsid w:val="00893F6F"/>
    <w:rsid w:val="008A0F15"/>
    <w:rsid w:val="008A1993"/>
    <w:rsid w:val="008A1C73"/>
    <w:rsid w:val="008A68FD"/>
    <w:rsid w:val="008A6E45"/>
    <w:rsid w:val="008A7949"/>
    <w:rsid w:val="008B0167"/>
    <w:rsid w:val="008C05C5"/>
    <w:rsid w:val="008C1097"/>
    <w:rsid w:val="008C73BA"/>
    <w:rsid w:val="008D45E0"/>
    <w:rsid w:val="008D489F"/>
    <w:rsid w:val="008D4E3C"/>
    <w:rsid w:val="008E0746"/>
    <w:rsid w:val="008E1D8D"/>
    <w:rsid w:val="008E279E"/>
    <w:rsid w:val="008E3F10"/>
    <w:rsid w:val="008E5DC3"/>
    <w:rsid w:val="008E6C07"/>
    <w:rsid w:val="008F1121"/>
    <w:rsid w:val="008F6AD3"/>
    <w:rsid w:val="008F747F"/>
    <w:rsid w:val="0090198F"/>
    <w:rsid w:val="00901C57"/>
    <w:rsid w:val="009025D2"/>
    <w:rsid w:val="00904393"/>
    <w:rsid w:val="0090515D"/>
    <w:rsid w:val="0090639C"/>
    <w:rsid w:val="00906D98"/>
    <w:rsid w:val="009106D7"/>
    <w:rsid w:val="00911FB2"/>
    <w:rsid w:val="009120B0"/>
    <w:rsid w:val="0091652D"/>
    <w:rsid w:val="00920CFA"/>
    <w:rsid w:val="0092475C"/>
    <w:rsid w:val="00924FAD"/>
    <w:rsid w:val="009252ED"/>
    <w:rsid w:val="00932BF3"/>
    <w:rsid w:val="00935376"/>
    <w:rsid w:val="00943557"/>
    <w:rsid w:val="00945B9B"/>
    <w:rsid w:val="00946C2C"/>
    <w:rsid w:val="009545B0"/>
    <w:rsid w:val="00955761"/>
    <w:rsid w:val="00960CF5"/>
    <w:rsid w:val="00960ED5"/>
    <w:rsid w:val="00967306"/>
    <w:rsid w:val="009676DC"/>
    <w:rsid w:val="00974602"/>
    <w:rsid w:val="0097565B"/>
    <w:rsid w:val="009775F7"/>
    <w:rsid w:val="0098299C"/>
    <w:rsid w:val="0098337A"/>
    <w:rsid w:val="00983480"/>
    <w:rsid w:val="00984B75"/>
    <w:rsid w:val="009853E7"/>
    <w:rsid w:val="00987FF5"/>
    <w:rsid w:val="00996439"/>
    <w:rsid w:val="00996A5C"/>
    <w:rsid w:val="009A0600"/>
    <w:rsid w:val="009A0ACC"/>
    <w:rsid w:val="009A5CBE"/>
    <w:rsid w:val="009A5D40"/>
    <w:rsid w:val="009A7541"/>
    <w:rsid w:val="009B0CC1"/>
    <w:rsid w:val="009B5C57"/>
    <w:rsid w:val="009B5DF5"/>
    <w:rsid w:val="009B68A3"/>
    <w:rsid w:val="009B7A66"/>
    <w:rsid w:val="009C1ED1"/>
    <w:rsid w:val="009C7EEE"/>
    <w:rsid w:val="009D2403"/>
    <w:rsid w:val="009D60E3"/>
    <w:rsid w:val="009D615C"/>
    <w:rsid w:val="009E3EBF"/>
    <w:rsid w:val="009E4BE4"/>
    <w:rsid w:val="009E526A"/>
    <w:rsid w:val="009F42C3"/>
    <w:rsid w:val="009F4EAC"/>
    <w:rsid w:val="009F4F1E"/>
    <w:rsid w:val="00A02318"/>
    <w:rsid w:val="00A04D84"/>
    <w:rsid w:val="00A052A5"/>
    <w:rsid w:val="00A054AC"/>
    <w:rsid w:val="00A07510"/>
    <w:rsid w:val="00A21F50"/>
    <w:rsid w:val="00A22BAC"/>
    <w:rsid w:val="00A25701"/>
    <w:rsid w:val="00A3072C"/>
    <w:rsid w:val="00A41439"/>
    <w:rsid w:val="00A51661"/>
    <w:rsid w:val="00A51DA2"/>
    <w:rsid w:val="00A5797C"/>
    <w:rsid w:val="00A613D1"/>
    <w:rsid w:val="00A62D80"/>
    <w:rsid w:val="00A64450"/>
    <w:rsid w:val="00A6464A"/>
    <w:rsid w:val="00A66EC7"/>
    <w:rsid w:val="00A67115"/>
    <w:rsid w:val="00A73B94"/>
    <w:rsid w:val="00A75495"/>
    <w:rsid w:val="00A87147"/>
    <w:rsid w:val="00A9275D"/>
    <w:rsid w:val="00A96B30"/>
    <w:rsid w:val="00AA4D80"/>
    <w:rsid w:val="00AA7E88"/>
    <w:rsid w:val="00AB421F"/>
    <w:rsid w:val="00AB5133"/>
    <w:rsid w:val="00AC2CAB"/>
    <w:rsid w:val="00AC4C4B"/>
    <w:rsid w:val="00AD10AE"/>
    <w:rsid w:val="00AD1AD4"/>
    <w:rsid w:val="00AD1FAC"/>
    <w:rsid w:val="00AD4318"/>
    <w:rsid w:val="00AE0575"/>
    <w:rsid w:val="00AE2004"/>
    <w:rsid w:val="00AE4826"/>
    <w:rsid w:val="00AE489D"/>
    <w:rsid w:val="00AE4A52"/>
    <w:rsid w:val="00AE4E9A"/>
    <w:rsid w:val="00AE56EC"/>
    <w:rsid w:val="00AE603C"/>
    <w:rsid w:val="00AF182A"/>
    <w:rsid w:val="00AF5CDA"/>
    <w:rsid w:val="00B00798"/>
    <w:rsid w:val="00B03912"/>
    <w:rsid w:val="00B05B6A"/>
    <w:rsid w:val="00B06604"/>
    <w:rsid w:val="00B07FC0"/>
    <w:rsid w:val="00B1016A"/>
    <w:rsid w:val="00B14FDC"/>
    <w:rsid w:val="00B1667E"/>
    <w:rsid w:val="00B16DB0"/>
    <w:rsid w:val="00B231CD"/>
    <w:rsid w:val="00B279AD"/>
    <w:rsid w:val="00B329C4"/>
    <w:rsid w:val="00B32C08"/>
    <w:rsid w:val="00B3334A"/>
    <w:rsid w:val="00B33A03"/>
    <w:rsid w:val="00B347A8"/>
    <w:rsid w:val="00B3706A"/>
    <w:rsid w:val="00B427D0"/>
    <w:rsid w:val="00B43FA8"/>
    <w:rsid w:val="00B5418A"/>
    <w:rsid w:val="00B60D0A"/>
    <w:rsid w:val="00B625C9"/>
    <w:rsid w:val="00B64E6D"/>
    <w:rsid w:val="00B66218"/>
    <w:rsid w:val="00B66740"/>
    <w:rsid w:val="00B70088"/>
    <w:rsid w:val="00B82128"/>
    <w:rsid w:val="00B82F1E"/>
    <w:rsid w:val="00B8337F"/>
    <w:rsid w:val="00B8523A"/>
    <w:rsid w:val="00B876FF"/>
    <w:rsid w:val="00B87DB6"/>
    <w:rsid w:val="00B87F46"/>
    <w:rsid w:val="00B918AC"/>
    <w:rsid w:val="00B92409"/>
    <w:rsid w:val="00B9394C"/>
    <w:rsid w:val="00BA04D3"/>
    <w:rsid w:val="00BA06FA"/>
    <w:rsid w:val="00BA5ABE"/>
    <w:rsid w:val="00BA5BA5"/>
    <w:rsid w:val="00BB037A"/>
    <w:rsid w:val="00BB2897"/>
    <w:rsid w:val="00BB51E6"/>
    <w:rsid w:val="00BC0688"/>
    <w:rsid w:val="00BC437C"/>
    <w:rsid w:val="00BC45DC"/>
    <w:rsid w:val="00BC6BBF"/>
    <w:rsid w:val="00BD0ECD"/>
    <w:rsid w:val="00BD4761"/>
    <w:rsid w:val="00BD5047"/>
    <w:rsid w:val="00BD5579"/>
    <w:rsid w:val="00BE0A9B"/>
    <w:rsid w:val="00BE111F"/>
    <w:rsid w:val="00BE2FA3"/>
    <w:rsid w:val="00BE38E2"/>
    <w:rsid w:val="00BE5322"/>
    <w:rsid w:val="00BE5572"/>
    <w:rsid w:val="00BF08E1"/>
    <w:rsid w:val="00BF41F5"/>
    <w:rsid w:val="00BF54F4"/>
    <w:rsid w:val="00C0062E"/>
    <w:rsid w:val="00C0389D"/>
    <w:rsid w:val="00C06DED"/>
    <w:rsid w:val="00C10088"/>
    <w:rsid w:val="00C108BD"/>
    <w:rsid w:val="00C11E0E"/>
    <w:rsid w:val="00C12DB6"/>
    <w:rsid w:val="00C168C1"/>
    <w:rsid w:val="00C1707B"/>
    <w:rsid w:val="00C20D50"/>
    <w:rsid w:val="00C2281E"/>
    <w:rsid w:val="00C231D9"/>
    <w:rsid w:val="00C23D38"/>
    <w:rsid w:val="00C24D90"/>
    <w:rsid w:val="00C254F1"/>
    <w:rsid w:val="00C26FF5"/>
    <w:rsid w:val="00C27711"/>
    <w:rsid w:val="00C33A28"/>
    <w:rsid w:val="00C51581"/>
    <w:rsid w:val="00C521D7"/>
    <w:rsid w:val="00C7330D"/>
    <w:rsid w:val="00C74EF2"/>
    <w:rsid w:val="00C772B0"/>
    <w:rsid w:val="00C93ECF"/>
    <w:rsid w:val="00C942DB"/>
    <w:rsid w:val="00C95273"/>
    <w:rsid w:val="00C95DA5"/>
    <w:rsid w:val="00C96278"/>
    <w:rsid w:val="00CA6475"/>
    <w:rsid w:val="00CB0507"/>
    <w:rsid w:val="00CB0E40"/>
    <w:rsid w:val="00CB2C42"/>
    <w:rsid w:val="00CC09F3"/>
    <w:rsid w:val="00CC2CF9"/>
    <w:rsid w:val="00CC2F9A"/>
    <w:rsid w:val="00CC4EFC"/>
    <w:rsid w:val="00CC538B"/>
    <w:rsid w:val="00CC5763"/>
    <w:rsid w:val="00CD0DC5"/>
    <w:rsid w:val="00CD1742"/>
    <w:rsid w:val="00CD44FD"/>
    <w:rsid w:val="00CD717B"/>
    <w:rsid w:val="00CE14BF"/>
    <w:rsid w:val="00CE2E88"/>
    <w:rsid w:val="00CE3492"/>
    <w:rsid w:val="00CE3DF6"/>
    <w:rsid w:val="00CE6851"/>
    <w:rsid w:val="00CF00BA"/>
    <w:rsid w:val="00CF2B12"/>
    <w:rsid w:val="00CF4090"/>
    <w:rsid w:val="00CF5A03"/>
    <w:rsid w:val="00CF6240"/>
    <w:rsid w:val="00CF6323"/>
    <w:rsid w:val="00D00DEE"/>
    <w:rsid w:val="00D01715"/>
    <w:rsid w:val="00D040A1"/>
    <w:rsid w:val="00D11810"/>
    <w:rsid w:val="00D15F96"/>
    <w:rsid w:val="00D17BA2"/>
    <w:rsid w:val="00D20CB7"/>
    <w:rsid w:val="00D21F52"/>
    <w:rsid w:val="00D2519B"/>
    <w:rsid w:val="00D255FF"/>
    <w:rsid w:val="00D26766"/>
    <w:rsid w:val="00D26B24"/>
    <w:rsid w:val="00D3047D"/>
    <w:rsid w:val="00D32DF6"/>
    <w:rsid w:val="00D335D3"/>
    <w:rsid w:val="00D40A8A"/>
    <w:rsid w:val="00D4108B"/>
    <w:rsid w:val="00D4317B"/>
    <w:rsid w:val="00D4494E"/>
    <w:rsid w:val="00D526EC"/>
    <w:rsid w:val="00D53904"/>
    <w:rsid w:val="00D5753C"/>
    <w:rsid w:val="00D630C4"/>
    <w:rsid w:val="00D63749"/>
    <w:rsid w:val="00D66667"/>
    <w:rsid w:val="00D667E8"/>
    <w:rsid w:val="00D67FA5"/>
    <w:rsid w:val="00D742A4"/>
    <w:rsid w:val="00D84A39"/>
    <w:rsid w:val="00D84BA5"/>
    <w:rsid w:val="00D9206C"/>
    <w:rsid w:val="00D9251D"/>
    <w:rsid w:val="00D93D29"/>
    <w:rsid w:val="00D95BC5"/>
    <w:rsid w:val="00D967C6"/>
    <w:rsid w:val="00DA109D"/>
    <w:rsid w:val="00DA1BC0"/>
    <w:rsid w:val="00DA48CB"/>
    <w:rsid w:val="00DA7E0A"/>
    <w:rsid w:val="00DB28D8"/>
    <w:rsid w:val="00DB4BF9"/>
    <w:rsid w:val="00DB787B"/>
    <w:rsid w:val="00DC292C"/>
    <w:rsid w:val="00DC317C"/>
    <w:rsid w:val="00DC3232"/>
    <w:rsid w:val="00DC34A6"/>
    <w:rsid w:val="00DC3686"/>
    <w:rsid w:val="00DD0466"/>
    <w:rsid w:val="00DD6AA5"/>
    <w:rsid w:val="00DD7103"/>
    <w:rsid w:val="00DF17AD"/>
    <w:rsid w:val="00DF254B"/>
    <w:rsid w:val="00DF58D1"/>
    <w:rsid w:val="00DF5C60"/>
    <w:rsid w:val="00E0040A"/>
    <w:rsid w:val="00E01925"/>
    <w:rsid w:val="00E02D1E"/>
    <w:rsid w:val="00E02D31"/>
    <w:rsid w:val="00E1219F"/>
    <w:rsid w:val="00E139EC"/>
    <w:rsid w:val="00E16B41"/>
    <w:rsid w:val="00E221EB"/>
    <w:rsid w:val="00E2733E"/>
    <w:rsid w:val="00E277D9"/>
    <w:rsid w:val="00E3233C"/>
    <w:rsid w:val="00E343A9"/>
    <w:rsid w:val="00E377FE"/>
    <w:rsid w:val="00E40E75"/>
    <w:rsid w:val="00E42E2F"/>
    <w:rsid w:val="00E43BCB"/>
    <w:rsid w:val="00E46C1B"/>
    <w:rsid w:val="00E47829"/>
    <w:rsid w:val="00E53A64"/>
    <w:rsid w:val="00E53F2F"/>
    <w:rsid w:val="00E67BBF"/>
    <w:rsid w:val="00E75055"/>
    <w:rsid w:val="00E7775B"/>
    <w:rsid w:val="00E80198"/>
    <w:rsid w:val="00E80D53"/>
    <w:rsid w:val="00E81F3D"/>
    <w:rsid w:val="00E86640"/>
    <w:rsid w:val="00E872D3"/>
    <w:rsid w:val="00E8788B"/>
    <w:rsid w:val="00E92A71"/>
    <w:rsid w:val="00E941CD"/>
    <w:rsid w:val="00E962B2"/>
    <w:rsid w:val="00EA276F"/>
    <w:rsid w:val="00EB07B9"/>
    <w:rsid w:val="00EB34A9"/>
    <w:rsid w:val="00EC083F"/>
    <w:rsid w:val="00EC5D6C"/>
    <w:rsid w:val="00EE10D0"/>
    <w:rsid w:val="00EE4BB8"/>
    <w:rsid w:val="00EE6B4D"/>
    <w:rsid w:val="00EF0289"/>
    <w:rsid w:val="00EF5E41"/>
    <w:rsid w:val="00EF63CF"/>
    <w:rsid w:val="00F03E97"/>
    <w:rsid w:val="00F04311"/>
    <w:rsid w:val="00F050F6"/>
    <w:rsid w:val="00F051D0"/>
    <w:rsid w:val="00F11906"/>
    <w:rsid w:val="00F144B3"/>
    <w:rsid w:val="00F15818"/>
    <w:rsid w:val="00F16BA2"/>
    <w:rsid w:val="00F21ABA"/>
    <w:rsid w:val="00F22EA9"/>
    <w:rsid w:val="00F24D85"/>
    <w:rsid w:val="00F24D93"/>
    <w:rsid w:val="00F273D0"/>
    <w:rsid w:val="00F369FC"/>
    <w:rsid w:val="00F40FE4"/>
    <w:rsid w:val="00F41F03"/>
    <w:rsid w:val="00F42FDA"/>
    <w:rsid w:val="00F509CD"/>
    <w:rsid w:val="00F51348"/>
    <w:rsid w:val="00F540A3"/>
    <w:rsid w:val="00F54599"/>
    <w:rsid w:val="00F66C65"/>
    <w:rsid w:val="00F7069C"/>
    <w:rsid w:val="00F71B29"/>
    <w:rsid w:val="00F877DC"/>
    <w:rsid w:val="00F90FA0"/>
    <w:rsid w:val="00F91288"/>
    <w:rsid w:val="00F925B1"/>
    <w:rsid w:val="00F944B6"/>
    <w:rsid w:val="00F94ECC"/>
    <w:rsid w:val="00F95B12"/>
    <w:rsid w:val="00F968BA"/>
    <w:rsid w:val="00F9692A"/>
    <w:rsid w:val="00F978AA"/>
    <w:rsid w:val="00FA314C"/>
    <w:rsid w:val="00FA406F"/>
    <w:rsid w:val="00FA47FB"/>
    <w:rsid w:val="00FA7697"/>
    <w:rsid w:val="00FB4B00"/>
    <w:rsid w:val="00FB6A30"/>
    <w:rsid w:val="00FB7A75"/>
    <w:rsid w:val="00FC4010"/>
    <w:rsid w:val="00FD05ED"/>
    <w:rsid w:val="00FD07FF"/>
    <w:rsid w:val="00FD5B9F"/>
    <w:rsid w:val="00FD6410"/>
    <w:rsid w:val="00FE0B7B"/>
    <w:rsid w:val="00FE24F3"/>
    <w:rsid w:val="00FE2D78"/>
    <w:rsid w:val="00FF0885"/>
    <w:rsid w:val="00FF1561"/>
    <w:rsid w:val="00FF24FC"/>
    <w:rsid w:val="00FF500E"/>
    <w:rsid w:val="00FF648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63A32"/>
  <w15:chartTrackingRefBased/>
  <w15:docId w15:val="{12110AF9-DA3E-492A-8008-470F87F3F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302F4"/>
    <w:pPr>
      <w:spacing w:line="276" w:lineRule="auto"/>
      <w:jc w:val="both"/>
    </w:pPr>
    <w:rPr>
      <w:rFonts w:ascii="Times New Roman" w:eastAsiaTheme="minorEastAsia" w:hAnsi="Times New Roman"/>
      <w:lang w:eastAsia="zh-CN"/>
    </w:rPr>
  </w:style>
  <w:style w:type="paragraph" w:styleId="Pealkiri1">
    <w:name w:val="heading 1"/>
    <w:basedOn w:val="Normaallaad"/>
    <w:next w:val="Normaallaad"/>
    <w:link w:val="Pealkiri1Mrk"/>
    <w:uiPriority w:val="9"/>
    <w:qFormat/>
    <w:rsid w:val="002562AB"/>
    <w:pPr>
      <w:keepNext/>
      <w:keepLines/>
      <w:pageBreakBefore/>
      <w:numPr>
        <w:numId w:val="3"/>
      </w:numPr>
      <w:spacing w:before="360" w:after="240"/>
      <w:outlineLvl w:val="0"/>
    </w:pPr>
    <w:rPr>
      <w:rFonts w:eastAsiaTheme="majorEastAsia" w:cstheme="majorBidi"/>
      <w:color w:val="7030A0"/>
      <w:sz w:val="32"/>
      <w:szCs w:val="32"/>
    </w:rPr>
  </w:style>
  <w:style w:type="paragraph" w:styleId="Pealkiri2">
    <w:name w:val="heading 2"/>
    <w:basedOn w:val="Normaallaad"/>
    <w:next w:val="Normaallaad"/>
    <w:link w:val="Pealkiri2Mrk"/>
    <w:autoRedefine/>
    <w:uiPriority w:val="9"/>
    <w:unhideWhenUsed/>
    <w:qFormat/>
    <w:rsid w:val="006775F2"/>
    <w:pPr>
      <w:keepNext/>
      <w:keepLines/>
      <w:numPr>
        <w:ilvl w:val="1"/>
        <w:numId w:val="3"/>
      </w:numPr>
      <w:spacing w:before="360" w:after="100" w:afterAutospacing="1"/>
      <w:outlineLvl w:val="1"/>
    </w:pPr>
    <w:rPr>
      <w:rFonts w:eastAsiaTheme="majorEastAsia" w:cs="Times New Roman"/>
      <w:color w:val="7030A0"/>
      <w:sz w:val="28"/>
      <w:szCs w:val="26"/>
    </w:rPr>
  </w:style>
  <w:style w:type="paragraph" w:styleId="Pealkiri3">
    <w:name w:val="heading 3"/>
    <w:basedOn w:val="Normaallaad"/>
    <w:next w:val="Normaallaad"/>
    <w:link w:val="Pealkiri3Mrk"/>
    <w:unhideWhenUsed/>
    <w:qFormat/>
    <w:rsid w:val="002562AB"/>
    <w:pPr>
      <w:keepNext/>
      <w:keepLines/>
      <w:numPr>
        <w:ilvl w:val="2"/>
        <w:numId w:val="3"/>
      </w:numPr>
      <w:spacing w:before="240" w:after="100" w:afterAutospacing="1"/>
      <w:outlineLvl w:val="2"/>
    </w:pPr>
    <w:rPr>
      <w:rFonts w:eastAsiaTheme="majorEastAsia" w:cstheme="majorBidi"/>
      <w:color w:val="7030A0"/>
      <w:sz w:val="28"/>
      <w:szCs w:val="24"/>
    </w:rPr>
  </w:style>
  <w:style w:type="paragraph" w:styleId="Pealkiri4">
    <w:name w:val="heading 4"/>
    <w:basedOn w:val="Normaallaad"/>
    <w:next w:val="Normaallaad"/>
    <w:link w:val="Pealkiri4Mrk"/>
    <w:uiPriority w:val="9"/>
    <w:unhideWhenUsed/>
    <w:qFormat/>
    <w:rsid w:val="002562AB"/>
    <w:pPr>
      <w:keepNext/>
      <w:keepLines/>
      <w:numPr>
        <w:ilvl w:val="3"/>
        <w:numId w:val="3"/>
      </w:numPr>
      <w:spacing w:before="240" w:after="100" w:afterAutospacing="1"/>
      <w:outlineLvl w:val="3"/>
    </w:pPr>
    <w:rPr>
      <w:rFonts w:eastAsiaTheme="majorEastAsia" w:cstheme="majorBidi"/>
      <w:iCs/>
      <w:color w:val="7030A0"/>
      <w:sz w:val="28"/>
    </w:rPr>
  </w:style>
  <w:style w:type="paragraph" w:styleId="Pealkiri5">
    <w:name w:val="heading 5"/>
    <w:basedOn w:val="Normaallaad"/>
    <w:next w:val="Normaallaad"/>
    <w:link w:val="Pealkiri5Mrk"/>
    <w:uiPriority w:val="9"/>
    <w:semiHidden/>
    <w:unhideWhenUsed/>
    <w:qFormat/>
    <w:rsid w:val="002562A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Pealkiri6">
    <w:name w:val="heading 6"/>
    <w:basedOn w:val="Normaallaad"/>
    <w:next w:val="Normaallaad"/>
    <w:link w:val="Pealkiri6Mrk"/>
    <w:uiPriority w:val="9"/>
    <w:semiHidden/>
    <w:unhideWhenUsed/>
    <w:qFormat/>
    <w:rsid w:val="002562A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Pealkiri7">
    <w:name w:val="heading 7"/>
    <w:basedOn w:val="Normaallaad"/>
    <w:next w:val="Normaallaad"/>
    <w:link w:val="Pealkiri7Mrk"/>
    <w:uiPriority w:val="9"/>
    <w:semiHidden/>
    <w:unhideWhenUsed/>
    <w:qFormat/>
    <w:rsid w:val="002562A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Pealkiri8">
    <w:name w:val="heading 8"/>
    <w:basedOn w:val="Normaallaad"/>
    <w:next w:val="Normaallaad"/>
    <w:link w:val="Pealkiri8Mrk"/>
    <w:uiPriority w:val="9"/>
    <w:semiHidden/>
    <w:unhideWhenUsed/>
    <w:qFormat/>
    <w:rsid w:val="002562A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2562A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2562AB"/>
    <w:rPr>
      <w:rFonts w:ascii="Times New Roman" w:eastAsiaTheme="majorEastAsia" w:hAnsi="Times New Roman" w:cstheme="majorBidi"/>
      <w:color w:val="7030A0"/>
      <w:sz w:val="32"/>
      <w:szCs w:val="32"/>
      <w:lang w:eastAsia="zh-CN"/>
    </w:rPr>
  </w:style>
  <w:style w:type="character" w:customStyle="1" w:styleId="Pealkiri2Mrk">
    <w:name w:val="Pealkiri 2 Märk"/>
    <w:basedOn w:val="Liguvaikefont"/>
    <w:link w:val="Pealkiri2"/>
    <w:uiPriority w:val="9"/>
    <w:rsid w:val="006775F2"/>
    <w:rPr>
      <w:rFonts w:ascii="Times New Roman" w:eastAsiaTheme="majorEastAsia" w:hAnsi="Times New Roman" w:cs="Times New Roman"/>
      <w:color w:val="7030A0"/>
      <w:sz w:val="28"/>
      <w:szCs w:val="26"/>
      <w:lang w:eastAsia="zh-CN"/>
    </w:rPr>
  </w:style>
  <w:style w:type="character" w:customStyle="1" w:styleId="Pealkiri3Mrk">
    <w:name w:val="Pealkiri 3 Märk"/>
    <w:basedOn w:val="Liguvaikefont"/>
    <w:link w:val="Pealkiri3"/>
    <w:rsid w:val="002562AB"/>
    <w:rPr>
      <w:rFonts w:ascii="Times New Roman" w:eastAsiaTheme="majorEastAsia" w:hAnsi="Times New Roman" w:cstheme="majorBidi"/>
      <w:color w:val="7030A0"/>
      <w:sz w:val="28"/>
      <w:szCs w:val="24"/>
      <w:lang w:eastAsia="zh-CN"/>
    </w:rPr>
  </w:style>
  <w:style w:type="character" w:customStyle="1" w:styleId="Pealkiri4Mrk">
    <w:name w:val="Pealkiri 4 Märk"/>
    <w:basedOn w:val="Liguvaikefont"/>
    <w:link w:val="Pealkiri4"/>
    <w:uiPriority w:val="9"/>
    <w:rsid w:val="002562AB"/>
    <w:rPr>
      <w:rFonts w:ascii="Times New Roman" w:eastAsiaTheme="majorEastAsia" w:hAnsi="Times New Roman" w:cstheme="majorBidi"/>
      <w:iCs/>
      <w:color w:val="7030A0"/>
      <w:sz w:val="28"/>
      <w:lang w:eastAsia="zh-CN"/>
    </w:rPr>
  </w:style>
  <w:style w:type="character" w:customStyle="1" w:styleId="Pealkiri5Mrk">
    <w:name w:val="Pealkiri 5 Märk"/>
    <w:basedOn w:val="Liguvaikefont"/>
    <w:link w:val="Pealkiri5"/>
    <w:uiPriority w:val="9"/>
    <w:semiHidden/>
    <w:rsid w:val="002562AB"/>
    <w:rPr>
      <w:rFonts w:asciiTheme="majorHAnsi" w:eastAsiaTheme="majorEastAsia" w:hAnsiTheme="majorHAnsi" w:cstheme="majorBidi"/>
      <w:color w:val="2F5496" w:themeColor="accent1" w:themeShade="BF"/>
      <w:lang w:eastAsia="zh-CN"/>
    </w:rPr>
  </w:style>
  <w:style w:type="character" w:customStyle="1" w:styleId="Pealkiri6Mrk">
    <w:name w:val="Pealkiri 6 Märk"/>
    <w:basedOn w:val="Liguvaikefont"/>
    <w:link w:val="Pealkiri6"/>
    <w:uiPriority w:val="9"/>
    <w:semiHidden/>
    <w:rsid w:val="002562AB"/>
    <w:rPr>
      <w:rFonts w:asciiTheme="majorHAnsi" w:eastAsiaTheme="majorEastAsia" w:hAnsiTheme="majorHAnsi" w:cstheme="majorBidi"/>
      <w:color w:val="1F3763" w:themeColor="accent1" w:themeShade="7F"/>
      <w:lang w:eastAsia="zh-CN"/>
    </w:rPr>
  </w:style>
  <w:style w:type="character" w:customStyle="1" w:styleId="Pealkiri7Mrk">
    <w:name w:val="Pealkiri 7 Märk"/>
    <w:basedOn w:val="Liguvaikefont"/>
    <w:link w:val="Pealkiri7"/>
    <w:uiPriority w:val="9"/>
    <w:semiHidden/>
    <w:rsid w:val="002562AB"/>
    <w:rPr>
      <w:rFonts w:asciiTheme="majorHAnsi" w:eastAsiaTheme="majorEastAsia" w:hAnsiTheme="majorHAnsi" w:cstheme="majorBidi"/>
      <w:i/>
      <w:iCs/>
      <w:color w:val="1F3763" w:themeColor="accent1" w:themeShade="7F"/>
      <w:lang w:eastAsia="zh-CN"/>
    </w:rPr>
  </w:style>
  <w:style w:type="character" w:customStyle="1" w:styleId="Pealkiri8Mrk">
    <w:name w:val="Pealkiri 8 Märk"/>
    <w:basedOn w:val="Liguvaikefont"/>
    <w:link w:val="Pealkiri8"/>
    <w:uiPriority w:val="9"/>
    <w:semiHidden/>
    <w:rsid w:val="002562AB"/>
    <w:rPr>
      <w:rFonts w:asciiTheme="majorHAnsi" w:eastAsiaTheme="majorEastAsia" w:hAnsiTheme="majorHAnsi" w:cstheme="majorBidi"/>
      <w:color w:val="272727" w:themeColor="text1" w:themeTint="D8"/>
      <w:sz w:val="21"/>
      <w:szCs w:val="21"/>
      <w:lang w:eastAsia="zh-CN"/>
    </w:rPr>
  </w:style>
  <w:style w:type="character" w:customStyle="1" w:styleId="Pealkiri9Mrk">
    <w:name w:val="Pealkiri 9 Märk"/>
    <w:basedOn w:val="Liguvaikefont"/>
    <w:link w:val="Pealkiri9"/>
    <w:uiPriority w:val="9"/>
    <w:semiHidden/>
    <w:rsid w:val="002562AB"/>
    <w:rPr>
      <w:rFonts w:asciiTheme="majorHAnsi" w:eastAsiaTheme="majorEastAsia" w:hAnsiTheme="majorHAnsi" w:cstheme="majorBidi"/>
      <w:i/>
      <w:iCs/>
      <w:color w:val="272727" w:themeColor="text1" w:themeTint="D8"/>
      <w:sz w:val="21"/>
      <w:szCs w:val="21"/>
      <w:lang w:eastAsia="zh-CN"/>
    </w:rPr>
  </w:style>
  <w:style w:type="paragraph" w:styleId="Loendilik">
    <w:name w:val="List Paragraph"/>
    <w:aliases w:val="EVR-List Paragraph,Normal bullet 2,Bullet list,List Paragraph1,SP-List Paragraph,başlık,Normal Text,Bullet1,B1,Rebel Bullet,Párrafo de lista1,References,Bullets,List Paragraph (numbered (a)),List_Paragraph,Multilevel para_II,Liste123"/>
    <w:basedOn w:val="Normaallaad"/>
    <w:link w:val="LoendilikMrk"/>
    <w:uiPriority w:val="1"/>
    <w:qFormat/>
    <w:rsid w:val="002562AB"/>
    <w:pPr>
      <w:ind w:left="720"/>
      <w:contextualSpacing/>
    </w:pPr>
  </w:style>
  <w:style w:type="paragraph" w:styleId="Sisukorrapealkiri">
    <w:name w:val="TOC Heading"/>
    <w:basedOn w:val="Pealkiri1"/>
    <w:next w:val="Normaallaad"/>
    <w:uiPriority w:val="39"/>
    <w:unhideWhenUsed/>
    <w:qFormat/>
    <w:rsid w:val="002562AB"/>
    <w:pPr>
      <w:pageBreakBefore w:val="0"/>
      <w:spacing w:before="240" w:after="0"/>
      <w:outlineLvl w:val="9"/>
    </w:pPr>
    <w:rPr>
      <w:rFonts w:asciiTheme="majorHAnsi" w:hAnsiTheme="majorHAnsi"/>
      <w:lang w:val="en-US" w:eastAsia="en-US"/>
    </w:rPr>
  </w:style>
  <w:style w:type="paragraph" w:styleId="SK1">
    <w:name w:val="toc 1"/>
    <w:basedOn w:val="Normaallaad"/>
    <w:next w:val="Normaallaad"/>
    <w:autoRedefine/>
    <w:uiPriority w:val="39"/>
    <w:unhideWhenUsed/>
    <w:rsid w:val="002562AB"/>
    <w:pPr>
      <w:spacing w:after="100"/>
    </w:pPr>
  </w:style>
  <w:style w:type="paragraph" w:styleId="SK2">
    <w:name w:val="toc 2"/>
    <w:basedOn w:val="Normaallaad"/>
    <w:next w:val="Normaallaad"/>
    <w:autoRedefine/>
    <w:uiPriority w:val="39"/>
    <w:unhideWhenUsed/>
    <w:rsid w:val="002562AB"/>
    <w:pPr>
      <w:spacing w:after="100"/>
      <w:ind w:left="220"/>
    </w:pPr>
  </w:style>
  <w:style w:type="paragraph" w:styleId="SK3">
    <w:name w:val="toc 3"/>
    <w:basedOn w:val="Normaallaad"/>
    <w:next w:val="Normaallaad"/>
    <w:autoRedefine/>
    <w:uiPriority w:val="39"/>
    <w:unhideWhenUsed/>
    <w:rsid w:val="002562AB"/>
    <w:pPr>
      <w:spacing w:after="100"/>
      <w:ind w:left="440"/>
    </w:pPr>
  </w:style>
  <w:style w:type="character" w:styleId="Hperlink">
    <w:name w:val="Hyperlink"/>
    <w:basedOn w:val="Liguvaikefont"/>
    <w:uiPriority w:val="99"/>
    <w:unhideWhenUsed/>
    <w:rsid w:val="002562AB"/>
    <w:rPr>
      <w:color w:val="0563C1" w:themeColor="hyperlink"/>
      <w:u w:val="single"/>
    </w:rPr>
  </w:style>
  <w:style w:type="paragraph" w:styleId="Pis">
    <w:name w:val="header"/>
    <w:basedOn w:val="Normaallaad"/>
    <w:link w:val="PisMrk"/>
    <w:uiPriority w:val="99"/>
    <w:unhideWhenUsed/>
    <w:rsid w:val="002562AB"/>
    <w:pPr>
      <w:tabs>
        <w:tab w:val="center" w:pos="4536"/>
        <w:tab w:val="right" w:pos="9072"/>
      </w:tabs>
      <w:spacing w:after="0" w:line="240" w:lineRule="auto"/>
    </w:pPr>
  </w:style>
  <w:style w:type="character" w:customStyle="1" w:styleId="PisMrk">
    <w:name w:val="Päis Märk"/>
    <w:basedOn w:val="Liguvaikefont"/>
    <w:link w:val="Pis"/>
    <w:uiPriority w:val="99"/>
    <w:rsid w:val="002562AB"/>
    <w:rPr>
      <w:rFonts w:ascii="Times New Roman" w:eastAsiaTheme="minorEastAsia" w:hAnsi="Times New Roman"/>
      <w:lang w:eastAsia="zh-CN"/>
    </w:rPr>
  </w:style>
  <w:style w:type="paragraph" w:styleId="Jalus">
    <w:name w:val="footer"/>
    <w:basedOn w:val="Normaallaad"/>
    <w:link w:val="JalusMrk"/>
    <w:uiPriority w:val="99"/>
    <w:unhideWhenUsed/>
    <w:rsid w:val="002562AB"/>
    <w:pPr>
      <w:tabs>
        <w:tab w:val="center" w:pos="4536"/>
        <w:tab w:val="right" w:pos="9072"/>
      </w:tabs>
      <w:spacing w:after="0" w:line="240" w:lineRule="auto"/>
    </w:pPr>
  </w:style>
  <w:style w:type="character" w:customStyle="1" w:styleId="JalusMrk">
    <w:name w:val="Jalus Märk"/>
    <w:basedOn w:val="Liguvaikefont"/>
    <w:link w:val="Jalus"/>
    <w:uiPriority w:val="99"/>
    <w:rsid w:val="002562AB"/>
    <w:rPr>
      <w:rFonts w:ascii="Times New Roman" w:eastAsiaTheme="minorEastAsia" w:hAnsi="Times New Roman"/>
      <w:lang w:eastAsia="zh-CN"/>
    </w:rPr>
  </w:style>
  <w:style w:type="paragraph" w:customStyle="1" w:styleId="Normaltapp">
    <w:name w:val="Normal_tapp"/>
    <w:basedOn w:val="Normaallaad"/>
    <w:qFormat/>
    <w:rsid w:val="002562AB"/>
    <w:pPr>
      <w:numPr>
        <w:numId w:val="1"/>
      </w:numPr>
      <w:spacing w:before="60" w:after="60" w:line="240" w:lineRule="auto"/>
    </w:pPr>
    <w:rPr>
      <w:rFonts w:ascii="Trebuchet MS" w:eastAsia="Times New Roman" w:hAnsi="Trebuchet MS" w:cs="Times New Roman"/>
      <w:noProof/>
      <w:sz w:val="20"/>
      <w:szCs w:val="20"/>
      <w:lang w:val="en-GB" w:eastAsia="en-US"/>
    </w:rPr>
  </w:style>
  <w:style w:type="paragraph" w:styleId="SK4">
    <w:name w:val="toc 4"/>
    <w:basedOn w:val="Normaallaad"/>
    <w:next w:val="Normaallaad"/>
    <w:autoRedefine/>
    <w:uiPriority w:val="39"/>
    <w:unhideWhenUsed/>
    <w:rsid w:val="00860C76"/>
    <w:pPr>
      <w:spacing w:after="100" w:line="259" w:lineRule="auto"/>
      <w:ind w:left="660"/>
      <w:jc w:val="left"/>
    </w:pPr>
    <w:rPr>
      <w:rFonts w:asciiTheme="minorHAnsi" w:hAnsiTheme="minorHAnsi"/>
      <w:lang w:eastAsia="et-EE"/>
    </w:rPr>
  </w:style>
  <w:style w:type="paragraph" w:styleId="SK5">
    <w:name w:val="toc 5"/>
    <w:basedOn w:val="Normaallaad"/>
    <w:next w:val="Normaallaad"/>
    <w:autoRedefine/>
    <w:uiPriority w:val="39"/>
    <w:unhideWhenUsed/>
    <w:rsid w:val="00860C76"/>
    <w:pPr>
      <w:spacing w:after="100" w:line="259" w:lineRule="auto"/>
      <w:ind w:left="880"/>
      <w:jc w:val="left"/>
    </w:pPr>
    <w:rPr>
      <w:rFonts w:asciiTheme="minorHAnsi" w:hAnsiTheme="minorHAnsi"/>
      <w:lang w:eastAsia="et-EE"/>
    </w:rPr>
  </w:style>
  <w:style w:type="paragraph" w:styleId="SK6">
    <w:name w:val="toc 6"/>
    <w:basedOn w:val="Normaallaad"/>
    <w:next w:val="Normaallaad"/>
    <w:autoRedefine/>
    <w:uiPriority w:val="39"/>
    <w:unhideWhenUsed/>
    <w:rsid w:val="00860C76"/>
    <w:pPr>
      <w:spacing w:after="100" w:line="259" w:lineRule="auto"/>
      <w:ind w:left="1100"/>
      <w:jc w:val="left"/>
    </w:pPr>
    <w:rPr>
      <w:rFonts w:asciiTheme="minorHAnsi" w:hAnsiTheme="minorHAnsi"/>
      <w:lang w:eastAsia="et-EE"/>
    </w:rPr>
  </w:style>
  <w:style w:type="paragraph" w:styleId="SK7">
    <w:name w:val="toc 7"/>
    <w:basedOn w:val="Normaallaad"/>
    <w:next w:val="Normaallaad"/>
    <w:autoRedefine/>
    <w:uiPriority w:val="39"/>
    <w:unhideWhenUsed/>
    <w:rsid w:val="00860C76"/>
    <w:pPr>
      <w:spacing w:after="100" w:line="259" w:lineRule="auto"/>
      <w:ind w:left="1320"/>
      <w:jc w:val="left"/>
    </w:pPr>
    <w:rPr>
      <w:rFonts w:asciiTheme="minorHAnsi" w:hAnsiTheme="minorHAnsi"/>
      <w:lang w:eastAsia="et-EE"/>
    </w:rPr>
  </w:style>
  <w:style w:type="paragraph" w:styleId="SK8">
    <w:name w:val="toc 8"/>
    <w:basedOn w:val="Normaallaad"/>
    <w:next w:val="Normaallaad"/>
    <w:autoRedefine/>
    <w:uiPriority w:val="39"/>
    <w:unhideWhenUsed/>
    <w:rsid w:val="00860C76"/>
    <w:pPr>
      <w:spacing w:after="100" w:line="259" w:lineRule="auto"/>
      <w:ind w:left="1540"/>
      <w:jc w:val="left"/>
    </w:pPr>
    <w:rPr>
      <w:rFonts w:asciiTheme="minorHAnsi" w:hAnsiTheme="minorHAnsi"/>
      <w:lang w:eastAsia="et-EE"/>
    </w:rPr>
  </w:style>
  <w:style w:type="paragraph" w:styleId="SK9">
    <w:name w:val="toc 9"/>
    <w:basedOn w:val="Normaallaad"/>
    <w:next w:val="Normaallaad"/>
    <w:autoRedefine/>
    <w:uiPriority w:val="39"/>
    <w:unhideWhenUsed/>
    <w:rsid w:val="00860C76"/>
    <w:pPr>
      <w:spacing w:after="100" w:line="259" w:lineRule="auto"/>
      <w:ind w:left="1760"/>
      <w:jc w:val="left"/>
    </w:pPr>
    <w:rPr>
      <w:rFonts w:asciiTheme="minorHAnsi" w:hAnsiTheme="minorHAnsi"/>
      <w:lang w:eastAsia="et-EE"/>
    </w:rPr>
  </w:style>
  <w:style w:type="character" w:customStyle="1" w:styleId="UnresolvedMention1">
    <w:name w:val="Unresolved Mention1"/>
    <w:basedOn w:val="Liguvaikefont"/>
    <w:uiPriority w:val="99"/>
    <w:semiHidden/>
    <w:unhideWhenUsed/>
    <w:rsid w:val="00860C76"/>
    <w:rPr>
      <w:color w:val="605E5C"/>
      <w:shd w:val="clear" w:color="auto" w:fill="E1DFDD"/>
    </w:rPr>
  </w:style>
  <w:style w:type="paragraph" w:styleId="Pealdis">
    <w:name w:val="caption"/>
    <w:basedOn w:val="Normaallaad"/>
    <w:next w:val="Normaallaad"/>
    <w:uiPriority w:val="35"/>
    <w:unhideWhenUsed/>
    <w:qFormat/>
    <w:rsid w:val="005C2C33"/>
    <w:pPr>
      <w:spacing w:after="200" w:line="240" w:lineRule="auto"/>
    </w:pPr>
    <w:rPr>
      <w:i/>
      <w:iCs/>
      <w:color w:val="44546A" w:themeColor="text2"/>
      <w:sz w:val="18"/>
      <w:szCs w:val="18"/>
    </w:rPr>
  </w:style>
  <w:style w:type="character" w:styleId="Klastatudhperlink">
    <w:name w:val="FollowedHyperlink"/>
    <w:basedOn w:val="Liguvaikefont"/>
    <w:uiPriority w:val="99"/>
    <w:semiHidden/>
    <w:unhideWhenUsed/>
    <w:rsid w:val="005105D2"/>
    <w:rPr>
      <w:color w:val="954F72" w:themeColor="followedHyperlink"/>
      <w:u w:val="single"/>
    </w:rPr>
  </w:style>
  <w:style w:type="paragraph" w:customStyle="1" w:styleId="Default">
    <w:name w:val="Default"/>
    <w:rsid w:val="004529D0"/>
    <w:pPr>
      <w:autoSpaceDE w:val="0"/>
      <w:autoSpaceDN w:val="0"/>
      <w:adjustRightInd w:val="0"/>
      <w:spacing w:after="0" w:line="240" w:lineRule="auto"/>
    </w:pPr>
    <w:rPr>
      <w:rFonts w:ascii="Times New Roman" w:eastAsiaTheme="minorEastAsia" w:hAnsi="Times New Roman" w:cs="Times New Roman"/>
      <w:color w:val="000000"/>
      <w:sz w:val="24"/>
      <w:szCs w:val="24"/>
      <w:lang w:eastAsia="zh-CN"/>
    </w:rPr>
  </w:style>
  <w:style w:type="paragraph" w:styleId="Jutumullitekst">
    <w:name w:val="Balloon Text"/>
    <w:basedOn w:val="Normaallaad"/>
    <w:link w:val="JutumullitekstMrk"/>
    <w:uiPriority w:val="99"/>
    <w:semiHidden/>
    <w:unhideWhenUsed/>
    <w:rsid w:val="00F24D85"/>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F24D85"/>
    <w:rPr>
      <w:rFonts w:ascii="Segoe UI" w:eastAsiaTheme="minorEastAsia" w:hAnsi="Segoe UI" w:cs="Segoe UI"/>
      <w:sz w:val="18"/>
      <w:szCs w:val="18"/>
      <w:lang w:eastAsia="zh-CN"/>
    </w:rPr>
  </w:style>
  <w:style w:type="character" w:customStyle="1" w:styleId="UnresolvedMention2">
    <w:name w:val="Unresolved Mention2"/>
    <w:basedOn w:val="Liguvaikefont"/>
    <w:uiPriority w:val="99"/>
    <w:semiHidden/>
    <w:unhideWhenUsed/>
    <w:rsid w:val="000473DA"/>
    <w:rPr>
      <w:color w:val="605E5C"/>
      <w:shd w:val="clear" w:color="auto" w:fill="E1DFDD"/>
    </w:rPr>
  </w:style>
  <w:style w:type="character" w:customStyle="1" w:styleId="LoendilikMrk">
    <w:name w:val="Loendi lõik Märk"/>
    <w:aliases w:val="EVR-List Paragraph Märk,Normal bullet 2 Märk,Bullet list Märk,List Paragraph1 Märk,SP-List Paragraph Märk,başlık Märk,Normal Text Märk,Bullet1 Märk,B1 Märk,Rebel Bullet Märk,Párrafo de lista1 Märk,References Märk,Bullets Märk"/>
    <w:link w:val="Loendilik"/>
    <w:uiPriority w:val="1"/>
    <w:rsid w:val="00395646"/>
    <w:rPr>
      <w:rFonts w:ascii="Times New Roman" w:eastAsiaTheme="minorEastAsia" w:hAnsi="Times New Roman"/>
      <w:lang w:eastAsia="zh-CN"/>
    </w:rPr>
  </w:style>
  <w:style w:type="table" w:styleId="Kontuurtabel">
    <w:name w:val="Table Grid"/>
    <w:basedOn w:val="Normaaltabel"/>
    <w:uiPriority w:val="39"/>
    <w:rsid w:val="00B43FA8"/>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ahendamatamainimine">
    <w:name w:val="Unresolved Mention"/>
    <w:basedOn w:val="Liguvaikefont"/>
    <w:uiPriority w:val="99"/>
    <w:semiHidden/>
    <w:unhideWhenUsed/>
    <w:rsid w:val="004F3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55372">
      <w:bodyDiv w:val="1"/>
      <w:marLeft w:val="0"/>
      <w:marRight w:val="0"/>
      <w:marTop w:val="0"/>
      <w:marBottom w:val="0"/>
      <w:divBdr>
        <w:top w:val="none" w:sz="0" w:space="0" w:color="auto"/>
        <w:left w:val="none" w:sz="0" w:space="0" w:color="auto"/>
        <w:bottom w:val="none" w:sz="0" w:space="0" w:color="auto"/>
        <w:right w:val="none" w:sz="0" w:space="0" w:color="auto"/>
      </w:divBdr>
    </w:div>
    <w:div w:id="80639968">
      <w:bodyDiv w:val="1"/>
      <w:marLeft w:val="0"/>
      <w:marRight w:val="0"/>
      <w:marTop w:val="0"/>
      <w:marBottom w:val="0"/>
      <w:divBdr>
        <w:top w:val="none" w:sz="0" w:space="0" w:color="auto"/>
        <w:left w:val="none" w:sz="0" w:space="0" w:color="auto"/>
        <w:bottom w:val="none" w:sz="0" w:space="0" w:color="auto"/>
        <w:right w:val="none" w:sz="0" w:space="0" w:color="auto"/>
      </w:divBdr>
    </w:div>
    <w:div w:id="125897576">
      <w:bodyDiv w:val="1"/>
      <w:marLeft w:val="0"/>
      <w:marRight w:val="0"/>
      <w:marTop w:val="0"/>
      <w:marBottom w:val="0"/>
      <w:divBdr>
        <w:top w:val="none" w:sz="0" w:space="0" w:color="auto"/>
        <w:left w:val="none" w:sz="0" w:space="0" w:color="auto"/>
        <w:bottom w:val="none" w:sz="0" w:space="0" w:color="auto"/>
        <w:right w:val="none" w:sz="0" w:space="0" w:color="auto"/>
      </w:divBdr>
    </w:div>
    <w:div w:id="300313145">
      <w:bodyDiv w:val="1"/>
      <w:marLeft w:val="0"/>
      <w:marRight w:val="0"/>
      <w:marTop w:val="0"/>
      <w:marBottom w:val="0"/>
      <w:divBdr>
        <w:top w:val="none" w:sz="0" w:space="0" w:color="auto"/>
        <w:left w:val="none" w:sz="0" w:space="0" w:color="auto"/>
        <w:bottom w:val="none" w:sz="0" w:space="0" w:color="auto"/>
        <w:right w:val="none" w:sz="0" w:space="0" w:color="auto"/>
      </w:divBdr>
    </w:div>
    <w:div w:id="337581500">
      <w:bodyDiv w:val="1"/>
      <w:marLeft w:val="0"/>
      <w:marRight w:val="0"/>
      <w:marTop w:val="0"/>
      <w:marBottom w:val="0"/>
      <w:divBdr>
        <w:top w:val="none" w:sz="0" w:space="0" w:color="auto"/>
        <w:left w:val="none" w:sz="0" w:space="0" w:color="auto"/>
        <w:bottom w:val="none" w:sz="0" w:space="0" w:color="auto"/>
        <w:right w:val="none" w:sz="0" w:space="0" w:color="auto"/>
      </w:divBdr>
    </w:div>
    <w:div w:id="377895114">
      <w:bodyDiv w:val="1"/>
      <w:marLeft w:val="0"/>
      <w:marRight w:val="0"/>
      <w:marTop w:val="0"/>
      <w:marBottom w:val="0"/>
      <w:divBdr>
        <w:top w:val="none" w:sz="0" w:space="0" w:color="auto"/>
        <w:left w:val="none" w:sz="0" w:space="0" w:color="auto"/>
        <w:bottom w:val="none" w:sz="0" w:space="0" w:color="auto"/>
        <w:right w:val="none" w:sz="0" w:space="0" w:color="auto"/>
      </w:divBdr>
    </w:div>
    <w:div w:id="439959236">
      <w:bodyDiv w:val="1"/>
      <w:marLeft w:val="0"/>
      <w:marRight w:val="0"/>
      <w:marTop w:val="0"/>
      <w:marBottom w:val="0"/>
      <w:divBdr>
        <w:top w:val="none" w:sz="0" w:space="0" w:color="auto"/>
        <w:left w:val="none" w:sz="0" w:space="0" w:color="auto"/>
        <w:bottom w:val="none" w:sz="0" w:space="0" w:color="auto"/>
        <w:right w:val="none" w:sz="0" w:space="0" w:color="auto"/>
      </w:divBdr>
    </w:div>
    <w:div w:id="556624892">
      <w:bodyDiv w:val="1"/>
      <w:marLeft w:val="0"/>
      <w:marRight w:val="0"/>
      <w:marTop w:val="0"/>
      <w:marBottom w:val="0"/>
      <w:divBdr>
        <w:top w:val="none" w:sz="0" w:space="0" w:color="auto"/>
        <w:left w:val="none" w:sz="0" w:space="0" w:color="auto"/>
        <w:bottom w:val="none" w:sz="0" w:space="0" w:color="auto"/>
        <w:right w:val="none" w:sz="0" w:space="0" w:color="auto"/>
      </w:divBdr>
    </w:div>
    <w:div w:id="627315772">
      <w:bodyDiv w:val="1"/>
      <w:marLeft w:val="0"/>
      <w:marRight w:val="0"/>
      <w:marTop w:val="0"/>
      <w:marBottom w:val="0"/>
      <w:divBdr>
        <w:top w:val="none" w:sz="0" w:space="0" w:color="auto"/>
        <w:left w:val="none" w:sz="0" w:space="0" w:color="auto"/>
        <w:bottom w:val="none" w:sz="0" w:space="0" w:color="auto"/>
        <w:right w:val="none" w:sz="0" w:space="0" w:color="auto"/>
      </w:divBdr>
    </w:div>
    <w:div w:id="901866555">
      <w:bodyDiv w:val="1"/>
      <w:marLeft w:val="0"/>
      <w:marRight w:val="0"/>
      <w:marTop w:val="0"/>
      <w:marBottom w:val="0"/>
      <w:divBdr>
        <w:top w:val="none" w:sz="0" w:space="0" w:color="auto"/>
        <w:left w:val="none" w:sz="0" w:space="0" w:color="auto"/>
        <w:bottom w:val="none" w:sz="0" w:space="0" w:color="auto"/>
        <w:right w:val="none" w:sz="0" w:space="0" w:color="auto"/>
      </w:divBdr>
    </w:div>
    <w:div w:id="948463088">
      <w:bodyDiv w:val="1"/>
      <w:marLeft w:val="0"/>
      <w:marRight w:val="0"/>
      <w:marTop w:val="0"/>
      <w:marBottom w:val="0"/>
      <w:divBdr>
        <w:top w:val="none" w:sz="0" w:space="0" w:color="auto"/>
        <w:left w:val="none" w:sz="0" w:space="0" w:color="auto"/>
        <w:bottom w:val="none" w:sz="0" w:space="0" w:color="auto"/>
        <w:right w:val="none" w:sz="0" w:space="0" w:color="auto"/>
      </w:divBdr>
    </w:div>
    <w:div w:id="1024475289">
      <w:bodyDiv w:val="1"/>
      <w:marLeft w:val="0"/>
      <w:marRight w:val="0"/>
      <w:marTop w:val="0"/>
      <w:marBottom w:val="0"/>
      <w:divBdr>
        <w:top w:val="none" w:sz="0" w:space="0" w:color="auto"/>
        <w:left w:val="none" w:sz="0" w:space="0" w:color="auto"/>
        <w:bottom w:val="none" w:sz="0" w:space="0" w:color="auto"/>
        <w:right w:val="none" w:sz="0" w:space="0" w:color="auto"/>
      </w:divBdr>
    </w:div>
    <w:div w:id="1033118647">
      <w:bodyDiv w:val="1"/>
      <w:marLeft w:val="0"/>
      <w:marRight w:val="0"/>
      <w:marTop w:val="0"/>
      <w:marBottom w:val="0"/>
      <w:divBdr>
        <w:top w:val="none" w:sz="0" w:space="0" w:color="auto"/>
        <w:left w:val="none" w:sz="0" w:space="0" w:color="auto"/>
        <w:bottom w:val="none" w:sz="0" w:space="0" w:color="auto"/>
        <w:right w:val="none" w:sz="0" w:space="0" w:color="auto"/>
      </w:divBdr>
    </w:div>
    <w:div w:id="1121609852">
      <w:bodyDiv w:val="1"/>
      <w:marLeft w:val="0"/>
      <w:marRight w:val="0"/>
      <w:marTop w:val="0"/>
      <w:marBottom w:val="0"/>
      <w:divBdr>
        <w:top w:val="none" w:sz="0" w:space="0" w:color="auto"/>
        <w:left w:val="none" w:sz="0" w:space="0" w:color="auto"/>
        <w:bottom w:val="none" w:sz="0" w:space="0" w:color="auto"/>
        <w:right w:val="none" w:sz="0" w:space="0" w:color="auto"/>
      </w:divBdr>
    </w:div>
    <w:div w:id="1132360883">
      <w:bodyDiv w:val="1"/>
      <w:marLeft w:val="0"/>
      <w:marRight w:val="0"/>
      <w:marTop w:val="0"/>
      <w:marBottom w:val="0"/>
      <w:divBdr>
        <w:top w:val="none" w:sz="0" w:space="0" w:color="auto"/>
        <w:left w:val="none" w:sz="0" w:space="0" w:color="auto"/>
        <w:bottom w:val="none" w:sz="0" w:space="0" w:color="auto"/>
        <w:right w:val="none" w:sz="0" w:space="0" w:color="auto"/>
      </w:divBdr>
    </w:div>
    <w:div w:id="1136483721">
      <w:bodyDiv w:val="1"/>
      <w:marLeft w:val="0"/>
      <w:marRight w:val="0"/>
      <w:marTop w:val="0"/>
      <w:marBottom w:val="0"/>
      <w:divBdr>
        <w:top w:val="none" w:sz="0" w:space="0" w:color="auto"/>
        <w:left w:val="none" w:sz="0" w:space="0" w:color="auto"/>
        <w:bottom w:val="none" w:sz="0" w:space="0" w:color="auto"/>
        <w:right w:val="none" w:sz="0" w:space="0" w:color="auto"/>
      </w:divBdr>
    </w:div>
    <w:div w:id="1345594453">
      <w:bodyDiv w:val="1"/>
      <w:marLeft w:val="0"/>
      <w:marRight w:val="0"/>
      <w:marTop w:val="0"/>
      <w:marBottom w:val="0"/>
      <w:divBdr>
        <w:top w:val="none" w:sz="0" w:space="0" w:color="auto"/>
        <w:left w:val="none" w:sz="0" w:space="0" w:color="auto"/>
        <w:bottom w:val="none" w:sz="0" w:space="0" w:color="auto"/>
        <w:right w:val="none" w:sz="0" w:space="0" w:color="auto"/>
      </w:divBdr>
    </w:div>
    <w:div w:id="1409376894">
      <w:bodyDiv w:val="1"/>
      <w:marLeft w:val="0"/>
      <w:marRight w:val="0"/>
      <w:marTop w:val="0"/>
      <w:marBottom w:val="0"/>
      <w:divBdr>
        <w:top w:val="none" w:sz="0" w:space="0" w:color="auto"/>
        <w:left w:val="none" w:sz="0" w:space="0" w:color="auto"/>
        <w:bottom w:val="none" w:sz="0" w:space="0" w:color="auto"/>
        <w:right w:val="none" w:sz="0" w:space="0" w:color="auto"/>
      </w:divBdr>
    </w:div>
    <w:div w:id="1411610939">
      <w:bodyDiv w:val="1"/>
      <w:marLeft w:val="0"/>
      <w:marRight w:val="0"/>
      <w:marTop w:val="0"/>
      <w:marBottom w:val="0"/>
      <w:divBdr>
        <w:top w:val="none" w:sz="0" w:space="0" w:color="auto"/>
        <w:left w:val="none" w:sz="0" w:space="0" w:color="auto"/>
        <w:bottom w:val="none" w:sz="0" w:space="0" w:color="auto"/>
        <w:right w:val="none" w:sz="0" w:space="0" w:color="auto"/>
      </w:divBdr>
    </w:div>
    <w:div w:id="1527449936">
      <w:bodyDiv w:val="1"/>
      <w:marLeft w:val="0"/>
      <w:marRight w:val="0"/>
      <w:marTop w:val="0"/>
      <w:marBottom w:val="0"/>
      <w:divBdr>
        <w:top w:val="none" w:sz="0" w:space="0" w:color="auto"/>
        <w:left w:val="none" w:sz="0" w:space="0" w:color="auto"/>
        <w:bottom w:val="none" w:sz="0" w:space="0" w:color="auto"/>
        <w:right w:val="none" w:sz="0" w:space="0" w:color="auto"/>
      </w:divBdr>
    </w:div>
    <w:div w:id="1608393913">
      <w:bodyDiv w:val="1"/>
      <w:marLeft w:val="0"/>
      <w:marRight w:val="0"/>
      <w:marTop w:val="0"/>
      <w:marBottom w:val="0"/>
      <w:divBdr>
        <w:top w:val="none" w:sz="0" w:space="0" w:color="auto"/>
        <w:left w:val="none" w:sz="0" w:space="0" w:color="auto"/>
        <w:bottom w:val="none" w:sz="0" w:space="0" w:color="auto"/>
        <w:right w:val="none" w:sz="0" w:space="0" w:color="auto"/>
      </w:divBdr>
    </w:div>
    <w:div w:id="1683970158">
      <w:bodyDiv w:val="1"/>
      <w:marLeft w:val="0"/>
      <w:marRight w:val="0"/>
      <w:marTop w:val="0"/>
      <w:marBottom w:val="0"/>
      <w:divBdr>
        <w:top w:val="none" w:sz="0" w:space="0" w:color="auto"/>
        <w:left w:val="none" w:sz="0" w:space="0" w:color="auto"/>
        <w:bottom w:val="none" w:sz="0" w:space="0" w:color="auto"/>
        <w:right w:val="none" w:sz="0" w:space="0" w:color="auto"/>
      </w:divBdr>
    </w:div>
    <w:div w:id="1740976164">
      <w:bodyDiv w:val="1"/>
      <w:marLeft w:val="0"/>
      <w:marRight w:val="0"/>
      <w:marTop w:val="0"/>
      <w:marBottom w:val="0"/>
      <w:divBdr>
        <w:top w:val="none" w:sz="0" w:space="0" w:color="auto"/>
        <w:left w:val="none" w:sz="0" w:space="0" w:color="auto"/>
        <w:bottom w:val="none" w:sz="0" w:space="0" w:color="auto"/>
        <w:right w:val="none" w:sz="0" w:space="0" w:color="auto"/>
      </w:divBdr>
    </w:div>
    <w:div w:id="1763258614">
      <w:bodyDiv w:val="1"/>
      <w:marLeft w:val="0"/>
      <w:marRight w:val="0"/>
      <w:marTop w:val="0"/>
      <w:marBottom w:val="0"/>
      <w:divBdr>
        <w:top w:val="none" w:sz="0" w:space="0" w:color="auto"/>
        <w:left w:val="none" w:sz="0" w:space="0" w:color="auto"/>
        <w:bottom w:val="none" w:sz="0" w:space="0" w:color="auto"/>
        <w:right w:val="none" w:sz="0" w:space="0" w:color="auto"/>
      </w:divBdr>
    </w:div>
    <w:div w:id="1847212282">
      <w:bodyDiv w:val="1"/>
      <w:marLeft w:val="0"/>
      <w:marRight w:val="0"/>
      <w:marTop w:val="0"/>
      <w:marBottom w:val="0"/>
      <w:divBdr>
        <w:top w:val="none" w:sz="0" w:space="0" w:color="auto"/>
        <w:left w:val="none" w:sz="0" w:space="0" w:color="auto"/>
        <w:bottom w:val="none" w:sz="0" w:space="0" w:color="auto"/>
        <w:right w:val="none" w:sz="0" w:space="0" w:color="auto"/>
      </w:divBdr>
    </w:div>
    <w:div w:id="1848862386">
      <w:bodyDiv w:val="1"/>
      <w:marLeft w:val="0"/>
      <w:marRight w:val="0"/>
      <w:marTop w:val="0"/>
      <w:marBottom w:val="0"/>
      <w:divBdr>
        <w:top w:val="none" w:sz="0" w:space="0" w:color="auto"/>
        <w:left w:val="none" w:sz="0" w:space="0" w:color="auto"/>
        <w:bottom w:val="none" w:sz="0" w:space="0" w:color="auto"/>
        <w:right w:val="none" w:sz="0" w:space="0" w:color="auto"/>
      </w:divBdr>
    </w:div>
    <w:div w:id="1978223112">
      <w:bodyDiv w:val="1"/>
      <w:marLeft w:val="0"/>
      <w:marRight w:val="0"/>
      <w:marTop w:val="0"/>
      <w:marBottom w:val="0"/>
      <w:divBdr>
        <w:top w:val="none" w:sz="0" w:space="0" w:color="auto"/>
        <w:left w:val="none" w:sz="0" w:space="0" w:color="auto"/>
        <w:bottom w:val="none" w:sz="0" w:space="0" w:color="auto"/>
        <w:right w:val="none" w:sz="0" w:space="0" w:color="auto"/>
      </w:divBdr>
    </w:div>
    <w:div w:id="213891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lektrilevi.ee/et/teenused/kaitsevoondi-kooskolastused"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lia.ee/partnerile/ehitajalemaaomanikul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elia.ee/partnerile/ehitajale-arendajale/sideehitiste-hooldus/" TargetMode="Externa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https://elvi.elasa.e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5AE9320D7D105439A817A8E9AADF149" ma:contentTypeVersion="16" ma:contentTypeDescription="Loo uus dokument" ma:contentTypeScope="" ma:versionID="6b5755e3bf794aebd1ff9f54ff0973c1">
  <xsd:schema xmlns:xsd="http://www.w3.org/2001/XMLSchema" xmlns:xs="http://www.w3.org/2001/XMLSchema" xmlns:p="http://schemas.microsoft.com/office/2006/metadata/properties" xmlns:ns2="188174d2-ea18-475f-ba81-92040070f2f9" xmlns:ns3="4f333488-e841-409b-a3e3-b8b811f14b4b" targetNamespace="http://schemas.microsoft.com/office/2006/metadata/properties" ma:root="true" ma:fieldsID="4335ebee07dc5ede77ddd6a14d446bbc" ns2:_="" ns3:_="">
    <xsd:import namespace="188174d2-ea18-475f-ba81-92040070f2f9"/>
    <xsd:import namespace="4f333488-e841-409b-a3e3-b8b811f14b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174d2-ea18-475f-ba81-92040070f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afabfb14-22e6-44ae-b15b-4cc75f03a8d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33488-e841-409b-a3e3-b8b811f14b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5eeb590-814a-4a11-8ead-c73b16723b12}" ma:internalName="TaxCatchAll" ma:showField="CatchAllData" ma:web="4f333488-e841-409b-a3e3-b8b811f14b4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f333488-e841-409b-a3e3-b8b811f14b4b" xsi:nil="true"/>
    <lcf76f155ced4ddcb4097134ff3c332f xmlns="188174d2-ea18-475f-ba81-92040070f2f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6617382-AB31-46F8-89FC-94853D146F65}">
  <ds:schemaRefs>
    <ds:schemaRef ds:uri="http://schemas.openxmlformats.org/officeDocument/2006/bibliography"/>
  </ds:schemaRefs>
</ds:datastoreItem>
</file>

<file path=customXml/itemProps2.xml><?xml version="1.0" encoding="utf-8"?>
<ds:datastoreItem xmlns:ds="http://schemas.openxmlformats.org/officeDocument/2006/customXml" ds:itemID="{02F3F6D2-EE62-41B6-BC86-A8CABD6F7108}"/>
</file>

<file path=customXml/itemProps3.xml><?xml version="1.0" encoding="utf-8"?>
<ds:datastoreItem xmlns:ds="http://schemas.openxmlformats.org/officeDocument/2006/customXml" ds:itemID="{DBD437C5-FE36-4039-9F69-06BAC81FFB41}"/>
</file>

<file path=customXml/itemProps4.xml><?xml version="1.0" encoding="utf-8"?>
<ds:datastoreItem xmlns:ds="http://schemas.openxmlformats.org/officeDocument/2006/customXml" ds:itemID="{C8745385-6C78-413D-A805-90D9A6F1E2A2}"/>
</file>

<file path=docProps/app.xml><?xml version="1.0" encoding="utf-8"?>
<Properties xmlns="http://schemas.openxmlformats.org/officeDocument/2006/extended-properties" xmlns:vt="http://schemas.openxmlformats.org/officeDocument/2006/docPropsVTypes">
  <Template>Normal.dotm</Template>
  <TotalTime>4737</TotalTime>
  <Pages>1</Pages>
  <Words>6915</Words>
  <Characters>40112</Characters>
  <Application>Microsoft Office Word</Application>
  <DocSecurity>0</DocSecurity>
  <Lines>334</Lines>
  <Paragraphs>93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Egle Rebane</dc:creator>
  <cp:keywords/>
  <dc:description/>
  <cp:lastModifiedBy>SP3</cp:lastModifiedBy>
  <cp:revision>354</cp:revision>
  <cp:lastPrinted>2025-06-13T09:00:00Z</cp:lastPrinted>
  <dcterms:created xsi:type="dcterms:W3CDTF">2022-10-04T08:05:00Z</dcterms:created>
  <dcterms:modified xsi:type="dcterms:W3CDTF">2025-06-13T09:02:00Z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0x01010005AE9320D7D105439A817A8E9AADF149</vt:lpwstr>
  </property>
</Properties>
</file>