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2EA6" w14:textId="394B4377" w:rsidR="00E05DF8" w:rsidRPr="00F53FC8" w:rsidRDefault="003F00D6" w:rsidP="00347502">
      <w:pPr>
        <w:spacing w:after="0" w:line="240" w:lineRule="auto"/>
        <w:jc w:val="center"/>
        <w:rPr>
          <w:rFonts w:ascii="Arial" w:hAnsi="Arial" w:cs="Arial"/>
          <w:b/>
          <w:bCs/>
          <w:sz w:val="24"/>
          <w:szCs w:val="24"/>
        </w:rPr>
      </w:pPr>
      <w:r>
        <w:rPr>
          <w:rFonts w:ascii="Arial" w:hAnsi="Arial" w:cs="Arial"/>
          <w:b/>
          <w:bCs/>
          <w:sz w:val="24"/>
          <w:szCs w:val="24"/>
        </w:rPr>
        <w:t xml:space="preserve">ELEKTRIPAIGALDISE </w:t>
      </w:r>
      <w:r w:rsidR="00A41E29">
        <w:rPr>
          <w:rFonts w:ascii="Arial" w:hAnsi="Arial" w:cs="Arial"/>
          <w:b/>
          <w:bCs/>
          <w:sz w:val="24"/>
          <w:szCs w:val="24"/>
        </w:rPr>
        <w:t xml:space="preserve">PROJEKTI </w:t>
      </w:r>
      <w:r w:rsidR="00B95A86" w:rsidRPr="00F53FC8">
        <w:rPr>
          <w:rFonts w:ascii="Arial" w:hAnsi="Arial" w:cs="Arial"/>
          <w:b/>
          <w:bCs/>
          <w:sz w:val="24"/>
          <w:szCs w:val="24"/>
        </w:rPr>
        <w:t>KOOSKÕLASTUSTE KOONDTABEL</w:t>
      </w:r>
    </w:p>
    <w:p w14:paraId="7FBD9274" w14:textId="77777777" w:rsidR="00404302" w:rsidRPr="00404302" w:rsidRDefault="00404302" w:rsidP="00404302">
      <w:pPr>
        <w:jc w:val="center"/>
        <w:rPr>
          <w:rFonts w:ascii="Arial" w:hAnsi="Arial" w:cs="Arial"/>
          <w:b/>
          <w:bCs/>
        </w:rPr>
      </w:pPr>
      <w:proofErr w:type="spellStart"/>
      <w:r w:rsidRPr="00404302">
        <w:rPr>
          <w:rFonts w:ascii="Arial" w:hAnsi="Arial" w:cs="Arial"/>
          <w:b/>
          <w:bCs/>
          <w:lang w:val="fi-FI"/>
        </w:rPr>
        <w:t>Tä</w:t>
      </w:r>
      <w:r w:rsidRPr="00404302">
        <w:rPr>
          <w:rFonts w:ascii="Arial" w:hAnsi="Arial" w:cs="Arial"/>
          <w:b/>
          <w:bCs/>
        </w:rPr>
        <w:t>hva</w:t>
      </w:r>
      <w:proofErr w:type="spellEnd"/>
      <w:r w:rsidRPr="00404302">
        <w:rPr>
          <w:rFonts w:ascii="Arial" w:hAnsi="Arial" w:cs="Arial"/>
          <w:b/>
          <w:bCs/>
        </w:rPr>
        <w:t xml:space="preserve"> kinnistu liitumine madalpingel </w:t>
      </w:r>
      <w:r w:rsidRPr="00404302">
        <w:rPr>
          <w:rFonts w:ascii="Arial" w:hAnsi="Arial" w:cs="Arial"/>
          <w:b/>
          <w:bCs/>
          <w:lang w:val="fi-FI"/>
        </w:rPr>
        <w:t>Ü</w:t>
      </w:r>
      <w:proofErr w:type="spellStart"/>
      <w:r w:rsidRPr="00404302">
        <w:rPr>
          <w:rFonts w:ascii="Arial" w:hAnsi="Arial" w:cs="Arial"/>
          <w:b/>
          <w:bCs/>
        </w:rPr>
        <w:t>ksnurme</w:t>
      </w:r>
      <w:proofErr w:type="spellEnd"/>
      <w:r w:rsidRPr="00404302">
        <w:rPr>
          <w:rFonts w:ascii="Arial" w:hAnsi="Arial" w:cs="Arial"/>
          <w:b/>
          <w:bCs/>
        </w:rPr>
        <w:t xml:space="preserve"> k</w:t>
      </w:r>
      <w:r w:rsidRPr="00404302">
        <w:rPr>
          <w:rFonts w:ascii="Arial" w:hAnsi="Arial" w:cs="Arial"/>
          <w:b/>
          <w:bCs/>
          <w:lang w:val="fi-FI"/>
        </w:rPr>
        <w:t>ü</w:t>
      </w:r>
      <w:r w:rsidRPr="00404302">
        <w:rPr>
          <w:rFonts w:ascii="Arial" w:hAnsi="Arial" w:cs="Arial"/>
          <w:b/>
          <w:bCs/>
        </w:rPr>
        <w:t>la, Saku vald, Harju maakond.LC4157</w:t>
      </w:r>
    </w:p>
    <w:p w14:paraId="71A8DF88" w14:textId="04AFCDA3" w:rsidR="00B95A86" w:rsidRPr="00F53FC8" w:rsidRDefault="00B95A86">
      <w:pPr>
        <w:rPr>
          <w:rFonts w:ascii="Arial" w:hAnsi="Arial" w:cs="Arial"/>
        </w:rPr>
      </w:pPr>
    </w:p>
    <w:p w14:paraId="6770998A" w14:textId="1AD1A9F9"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kooskõlastused</w:t>
      </w:r>
    </w:p>
    <w:tbl>
      <w:tblPr>
        <w:tblStyle w:val="TableGrid"/>
        <w:tblW w:w="14029" w:type="dxa"/>
        <w:tblLook w:val="04A0" w:firstRow="1" w:lastRow="0" w:firstColumn="1" w:lastColumn="0" w:noHBand="0" w:noVBand="1"/>
      </w:tblPr>
      <w:tblGrid>
        <w:gridCol w:w="658"/>
        <w:gridCol w:w="2881"/>
        <w:gridCol w:w="3038"/>
        <w:gridCol w:w="1782"/>
        <w:gridCol w:w="5670"/>
      </w:tblGrid>
      <w:tr w:rsidR="007A1825" w:rsidRPr="00F53FC8" w14:paraId="3EB6E686" w14:textId="7DDCFB2F" w:rsidTr="0041093F">
        <w:tc>
          <w:tcPr>
            <w:tcW w:w="658" w:type="dxa"/>
          </w:tcPr>
          <w:p w14:paraId="76945971" w14:textId="77777777" w:rsidR="007A1825" w:rsidRPr="00F53FC8" w:rsidRDefault="007A1825" w:rsidP="001F274B">
            <w:pPr>
              <w:jc w:val="center"/>
              <w:rPr>
                <w:rFonts w:ascii="Arial" w:hAnsi="Arial" w:cs="Arial"/>
                <w:b/>
                <w:bCs/>
              </w:rPr>
            </w:pPr>
            <w:r w:rsidRPr="00F53FC8">
              <w:rPr>
                <w:rFonts w:ascii="Arial" w:hAnsi="Arial" w:cs="Arial"/>
                <w:b/>
                <w:bCs/>
              </w:rPr>
              <w:t>Jrk nr</w:t>
            </w:r>
          </w:p>
        </w:tc>
        <w:tc>
          <w:tcPr>
            <w:tcW w:w="2881" w:type="dxa"/>
            <w:vAlign w:val="bottom"/>
          </w:tcPr>
          <w:p w14:paraId="343839C4" w14:textId="199817AD" w:rsidR="007A1825" w:rsidRPr="00F53FC8" w:rsidRDefault="000D28F8" w:rsidP="00B95A86">
            <w:pPr>
              <w:jc w:val="center"/>
              <w:rPr>
                <w:rFonts w:ascii="Arial" w:hAnsi="Arial" w:cs="Arial"/>
                <w:b/>
                <w:bCs/>
              </w:rPr>
            </w:pPr>
            <w:r>
              <w:rPr>
                <w:rFonts w:ascii="Arial" w:hAnsi="Arial" w:cs="Arial"/>
                <w:b/>
                <w:bCs/>
              </w:rPr>
              <w:t>Katastriüksus</w:t>
            </w:r>
          </w:p>
        </w:tc>
        <w:tc>
          <w:tcPr>
            <w:tcW w:w="3038" w:type="dxa"/>
            <w:vAlign w:val="bottom"/>
          </w:tcPr>
          <w:p w14:paraId="6C0CD577" w14:textId="77777777" w:rsidR="007A1825" w:rsidRPr="00F53FC8" w:rsidRDefault="007A1825" w:rsidP="00B95A86">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43661816" w14:textId="6870D605" w:rsidR="007A1825" w:rsidRPr="00F53FC8" w:rsidRDefault="007A1825" w:rsidP="00B95A86">
            <w:pPr>
              <w:jc w:val="center"/>
              <w:rPr>
                <w:rFonts w:ascii="Arial" w:hAnsi="Arial" w:cs="Arial"/>
                <w:b/>
                <w:bCs/>
              </w:rPr>
            </w:pPr>
            <w:r w:rsidRPr="00F53FC8">
              <w:rPr>
                <w:rFonts w:ascii="Arial" w:hAnsi="Arial" w:cs="Arial"/>
                <w:b/>
                <w:bCs/>
              </w:rPr>
              <w:t>Kooskõlastuse kuupäev</w:t>
            </w:r>
            <w:r w:rsidR="00421584">
              <w:rPr>
                <w:rFonts w:ascii="Arial" w:hAnsi="Arial" w:cs="Arial"/>
                <w:b/>
                <w:bCs/>
              </w:rPr>
              <w:t xml:space="preserve">, </w:t>
            </w:r>
            <w:r w:rsidR="00421584" w:rsidRPr="00F53FC8">
              <w:rPr>
                <w:rFonts w:ascii="Arial" w:hAnsi="Arial" w:cs="Arial"/>
                <w:b/>
                <w:bCs/>
              </w:rPr>
              <w:t>nr</w:t>
            </w:r>
          </w:p>
        </w:tc>
        <w:tc>
          <w:tcPr>
            <w:tcW w:w="5670" w:type="dxa"/>
            <w:vAlign w:val="bottom"/>
          </w:tcPr>
          <w:p w14:paraId="219D3256" w14:textId="0A6833A5" w:rsidR="007A1825" w:rsidRPr="00F53FC8" w:rsidRDefault="007A1825" w:rsidP="00B95A86">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7A1825" w:rsidRPr="00F53FC8" w14:paraId="61AC1057" w14:textId="26A0D540" w:rsidTr="0041093F">
        <w:tc>
          <w:tcPr>
            <w:tcW w:w="658" w:type="dxa"/>
            <w:vAlign w:val="center"/>
          </w:tcPr>
          <w:p w14:paraId="09B6770D"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23834115" w14:textId="77777777" w:rsidR="001327AB" w:rsidRDefault="001327AB" w:rsidP="001327AB">
            <w:pPr>
              <w:pStyle w:val="Header"/>
              <w:jc w:val="center"/>
              <w:rPr>
                <w:sz w:val="20"/>
              </w:rPr>
            </w:pPr>
            <w:r w:rsidRPr="006C6948">
              <w:rPr>
                <w:sz w:val="20"/>
              </w:rPr>
              <w:t>Pääsukese</w:t>
            </w:r>
          </w:p>
          <w:p w14:paraId="7D6475CD" w14:textId="77777777" w:rsidR="001327AB" w:rsidRDefault="001327AB" w:rsidP="001327AB">
            <w:pPr>
              <w:pStyle w:val="Header"/>
              <w:jc w:val="center"/>
              <w:rPr>
                <w:sz w:val="20"/>
              </w:rPr>
            </w:pPr>
            <w:r w:rsidRPr="006C6948">
              <w:rPr>
                <w:sz w:val="20"/>
              </w:rPr>
              <w:t>71901:001:0849</w:t>
            </w:r>
          </w:p>
          <w:p w14:paraId="3801F56E" w14:textId="77777777" w:rsidR="007A1825" w:rsidRPr="00E2348B" w:rsidRDefault="007A1825" w:rsidP="00B95A86">
            <w:pPr>
              <w:rPr>
                <w:rFonts w:ascii="Arial" w:hAnsi="Arial" w:cs="Arial"/>
                <w:sz w:val="20"/>
                <w:szCs w:val="20"/>
              </w:rPr>
            </w:pPr>
          </w:p>
        </w:tc>
        <w:tc>
          <w:tcPr>
            <w:tcW w:w="3038" w:type="dxa"/>
            <w:vAlign w:val="center"/>
          </w:tcPr>
          <w:p w14:paraId="6050BCFC" w14:textId="77777777" w:rsidR="009B2CFF" w:rsidRDefault="009B2CFF" w:rsidP="009B2CFF">
            <w:pPr>
              <w:pStyle w:val="Header"/>
              <w:jc w:val="center"/>
              <w:rPr>
                <w:sz w:val="20"/>
              </w:rPr>
            </w:pPr>
            <w:r>
              <w:rPr>
                <w:sz w:val="20"/>
              </w:rPr>
              <w:t>Ingvar Mägi</w:t>
            </w:r>
          </w:p>
          <w:p w14:paraId="146F0B08" w14:textId="77777777" w:rsidR="009B2CFF" w:rsidRDefault="009B2CFF" w:rsidP="009B2CFF">
            <w:pPr>
              <w:pStyle w:val="Header"/>
              <w:jc w:val="center"/>
              <w:rPr>
                <w:sz w:val="20"/>
              </w:rPr>
            </w:pPr>
            <w:hyperlink r:id="rId10" w:history="1">
              <w:r w:rsidRPr="00305D24">
                <w:rPr>
                  <w:rStyle w:val="Hyperlink"/>
                  <w:sz w:val="20"/>
                </w:rPr>
                <w:t>ingvarmägi@gmail.com</w:t>
              </w:r>
            </w:hyperlink>
          </w:p>
          <w:p w14:paraId="3E315048" w14:textId="77777777" w:rsidR="007A1825" w:rsidRPr="00E2348B" w:rsidRDefault="007A1825" w:rsidP="00B95A86">
            <w:pPr>
              <w:rPr>
                <w:rFonts w:ascii="Arial" w:hAnsi="Arial" w:cs="Arial"/>
                <w:sz w:val="20"/>
                <w:szCs w:val="20"/>
              </w:rPr>
            </w:pPr>
          </w:p>
        </w:tc>
        <w:tc>
          <w:tcPr>
            <w:tcW w:w="1782" w:type="dxa"/>
            <w:vAlign w:val="center"/>
          </w:tcPr>
          <w:p w14:paraId="04E1B366" w14:textId="0AAA7915" w:rsidR="007A1825" w:rsidRPr="00E2348B" w:rsidRDefault="009B2CFF" w:rsidP="00B0422F">
            <w:pPr>
              <w:jc w:val="center"/>
              <w:rPr>
                <w:rFonts w:ascii="Arial" w:hAnsi="Arial" w:cs="Arial"/>
                <w:sz w:val="20"/>
                <w:szCs w:val="20"/>
              </w:rPr>
            </w:pPr>
            <w:r>
              <w:rPr>
                <w:rFonts w:ascii="Arial" w:hAnsi="Arial" w:cs="Arial"/>
                <w:sz w:val="20"/>
                <w:szCs w:val="20"/>
              </w:rPr>
              <w:t>04.09.2025</w:t>
            </w:r>
          </w:p>
        </w:tc>
        <w:tc>
          <w:tcPr>
            <w:tcW w:w="5670" w:type="dxa"/>
            <w:vAlign w:val="center"/>
          </w:tcPr>
          <w:p w14:paraId="6F804862" w14:textId="77777777" w:rsidR="009B2CFF" w:rsidRPr="009B2CFF" w:rsidRDefault="009B2CFF" w:rsidP="009B2CFF">
            <w:pPr>
              <w:rPr>
                <w:rFonts w:ascii="Arial" w:hAnsi="Arial" w:cs="Arial"/>
                <w:sz w:val="20"/>
                <w:szCs w:val="20"/>
                <w:lang w:val="fi-FI"/>
              </w:rPr>
            </w:pPr>
            <w:r w:rsidRPr="009B2CFF">
              <w:rPr>
                <w:rFonts w:ascii="Arial" w:hAnsi="Arial" w:cs="Arial"/>
                <w:sz w:val="20"/>
                <w:szCs w:val="20"/>
                <w:lang w:val="fi-FI"/>
              </w:rPr>
              <w:t>Tere</w:t>
            </w:r>
          </w:p>
          <w:p w14:paraId="2765CF44" w14:textId="77777777" w:rsidR="009B2CFF" w:rsidRPr="009B2CFF" w:rsidRDefault="009B2CFF" w:rsidP="009B2CFF">
            <w:pPr>
              <w:rPr>
                <w:rFonts w:ascii="Arial" w:hAnsi="Arial" w:cs="Arial"/>
                <w:sz w:val="20"/>
                <w:szCs w:val="20"/>
                <w:lang w:val="fi-FI"/>
              </w:rPr>
            </w:pPr>
          </w:p>
          <w:p w14:paraId="07CD1A54" w14:textId="77777777" w:rsidR="009B2CFF" w:rsidRPr="009B2CFF" w:rsidRDefault="009B2CFF" w:rsidP="009B2CFF">
            <w:pPr>
              <w:rPr>
                <w:rFonts w:ascii="Arial" w:hAnsi="Arial" w:cs="Arial"/>
                <w:sz w:val="20"/>
                <w:szCs w:val="20"/>
                <w:lang w:val="fi-FI"/>
              </w:rPr>
            </w:pPr>
            <w:proofErr w:type="spellStart"/>
            <w:r w:rsidRPr="009B2CFF">
              <w:rPr>
                <w:rFonts w:ascii="Arial" w:hAnsi="Arial" w:cs="Arial"/>
                <w:sz w:val="20"/>
                <w:szCs w:val="20"/>
                <w:lang w:val="fi-FI"/>
              </w:rPr>
              <w:t>Tänan</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niimoodi</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sobib</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väga</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hästi</w:t>
            </w:r>
            <w:proofErr w:type="spellEnd"/>
            <w:r w:rsidRPr="009B2CFF">
              <w:rPr>
                <w:rFonts w:ascii="Arial" w:hAnsi="Arial" w:cs="Arial"/>
                <w:sz w:val="20"/>
                <w:szCs w:val="20"/>
                <w:lang w:val="fi-FI"/>
              </w:rPr>
              <w:t>.</w:t>
            </w:r>
          </w:p>
          <w:p w14:paraId="6277CBF3" w14:textId="77777777" w:rsidR="009B2CFF" w:rsidRPr="009B2CFF" w:rsidRDefault="009B2CFF" w:rsidP="009B2CFF">
            <w:pPr>
              <w:rPr>
                <w:rFonts w:ascii="Arial" w:hAnsi="Arial" w:cs="Arial"/>
                <w:sz w:val="20"/>
                <w:szCs w:val="20"/>
                <w:lang w:val="fi-FI"/>
              </w:rPr>
            </w:pPr>
          </w:p>
          <w:p w14:paraId="28D81567" w14:textId="77777777" w:rsidR="009B2CFF" w:rsidRPr="009B2CFF" w:rsidRDefault="009B2CFF" w:rsidP="009B2CFF">
            <w:pPr>
              <w:rPr>
                <w:rFonts w:ascii="Arial" w:hAnsi="Arial" w:cs="Arial"/>
                <w:sz w:val="20"/>
                <w:szCs w:val="20"/>
                <w:lang w:val="en-US"/>
              </w:rPr>
            </w:pPr>
            <w:proofErr w:type="spellStart"/>
            <w:r w:rsidRPr="009B2CFF">
              <w:rPr>
                <w:rFonts w:ascii="Arial" w:hAnsi="Arial" w:cs="Arial"/>
                <w:sz w:val="20"/>
                <w:szCs w:val="20"/>
                <w:lang w:val="en-US"/>
              </w:rPr>
              <w:t>Parimat</w:t>
            </w:r>
            <w:proofErr w:type="spellEnd"/>
          </w:p>
          <w:p w14:paraId="04B9C805" w14:textId="77777777" w:rsidR="009B2CFF" w:rsidRPr="009B2CFF" w:rsidRDefault="009B2CFF" w:rsidP="009B2CFF">
            <w:pPr>
              <w:rPr>
                <w:rFonts w:ascii="Arial" w:hAnsi="Arial" w:cs="Arial"/>
                <w:sz w:val="20"/>
                <w:szCs w:val="20"/>
                <w:lang w:val="en-US"/>
              </w:rPr>
            </w:pPr>
            <w:r w:rsidRPr="009B2CFF">
              <w:rPr>
                <w:rFonts w:ascii="Arial" w:hAnsi="Arial" w:cs="Arial"/>
                <w:sz w:val="20"/>
                <w:szCs w:val="20"/>
                <w:lang w:val="en-US"/>
              </w:rPr>
              <w:t>Ingvar</w:t>
            </w:r>
          </w:p>
          <w:p w14:paraId="0321C116" w14:textId="77777777" w:rsidR="007A1825" w:rsidRPr="00E2348B" w:rsidRDefault="007A1825" w:rsidP="00B95A86">
            <w:pPr>
              <w:rPr>
                <w:rFonts w:ascii="Arial" w:hAnsi="Arial" w:cs="Arial"/>
                <w:sz w:val="20"/>
                <w:szCs w:val="20"/>
              </w:rPr>
            </w:pPr>
          </w:p>
        </w:tc>
      </w:tr>
      <w:tr w:rsidR="007A1825" w:rsidRPr="00F53FC8" w14:paraId="66F4AAC8" w14:textId="40F90B62" w:rsidTr="0041093F">
        <w:tc>
          <w:tcPr>
            <w:tcW w:w="658" w:type="dxa"/>
            <w:vAlign w:val="center"/>
          </w:tcPr>
          <w:p w14:paraId="20FBD3F7"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t>2</w:t>
            </w:r>
          </w:p>
        </w:tc>
        <w:tc>
          <w:tcPr>
            <w:tcW w:w="2881" w:type="dxa"/>
            <w:vAlign w:val="center"/>
          </w:tcPr>
          <w:p w14:paraId="07EDADAC" w14:textId="77777777" w:rsidR="006300BD" w:rsidRDefault="006300BD" w:rsidP="006300BD">
            <w:pPr>
              <w:pStyle w:val="Header"/>
              <w:jc w:val="center"/>
              <w:rPr>
                <w:sz w:val="20"/>
              </w:rPr>
            </w:pPr>
            <w:proofErr w:type="spellStart"/>
            <w:r>
              <w:rPr>
                <w:sz w:val="20"/>
              </w:rPr>
              <w:t>Tähva</w:t>
            </w:r>
            <w:proofErr w:type="spellEnd"/>
          </w:p>
          <w:p w14:paraId="442C4998" w14:textId="77777777" w:rsidR="006300BD" w:rsidRDefault="006300BD" w:rsidP="006300BD">
            <w:pPr>
              <w:pStyle w:val="Header"/>
              <w:jc w:val="center"/>
              <w:rPr>
                <w:sz w:val="20"/>
              </w:rPr>
            </w:pPr>
            <w:r w:rsidRPr="00695D98">
              <w:rPr>
                <w:sz w:val="20"/>
              </w:rPr>
              <w:t>71801:003:0373</w:t>
            </w:r>
          </w:p>
          <w:p w14:paraId="77FF75F5" w14:textId="77777777" w:rsidR="007A1825" w:rsidRPr="00E2348B" w:rsidRDefault="007A1825" w:rsidP="00B95A86">
            <w:pPr>
              <w:rPr>
                <w:rFonts w:ascii="Arial" w:hAnsi="Arial" w:cs="Arial"/>
                <w:sz w:val="20"/>
                <w:szCs w:val="20"/>
              </w:rPr>
            </w:pPr>
          </w:p>
        </w:tc>
        <w:tc>
          <w:tcPr>
            <w:tcW w:w="3038" w:type="dxa"/>
            <w:vAlign w:val="center"/>
          </w:tcPr>
          <w:p w14:paraId="666FDF31" w14:textId="77777777" w:rsidR="009B2CFF" w:rsidRDefault="009B2CFF" w:rsidP="009B2CFF">
            <w:pPr>
              <w:pStyle w:val="Header"/>
              <w:jc w:val="center"/>
              <w:rPr>
                <w:sz w:val="20"/>
              </w:rPr>
            </w:pPr>
            <w:r>
              <w:rPr>
                <w:sz w:val="20"/>
              </w:rPr>
              <w:t>Ingvar Mägi</w:t>
            </w:r>
          </w:p>
          <w:p w14:paraId="6CD24C51" w14:textId="77777777" w:rsidR="009B2CFF" w:rsidRDefault="009B2CFF" w:rsidP="009B2CFF">
            <w:pPr>
              <w:pStyle w:val="Header"/>
              <w:jc w:val="center"/>
              <w:rPr>
                <w:sz w:val="20"/>
              </w:rPr>
            </w:pPr>
            <w:hyperlink r:id="rId11" w:history="1">
              <w:r w:rsidRPr="00305D24">
                <w:rPr>
                  <w:rStyle w:val="Hyperlink"/>
                  <w:sz w:val="20"/>
                </w:rPr>
                <w:t>ingvarmägi@gmail.com</w:t>
              </w:r>
            </w:hyperlink>
          </w:p>
          <w:p w14:paraId="1E5D1FEF" w14:textId="77777777" w:rsidR="007A1825" w:rsidRPr="00E2348B" w:rsidRDefault="007A1825" w:rsidP="00B95A86">
            <w:pPr>
              <w:rPr>
                <w:rFonts w:ascii="Arial" w:hAnsi="Arial" w:cs="Arial"/>
                <w:sz w:val="20"/>
                <w:szCs w:val="20"/>
              </w:rPr>
            </w:pPr>
          </w:p>
        </w:tc>
        <w:tc>
          <w:tcPr>
            <w:tcW w:w="1782" w:type="dxa"/>
            <w:vAlign w:val="center"/>
          </w:tcPr>
          <w:p w14:paraId="759EC4E6" w14:textId="3C7A12A5" w:rsidR="007A1825" w:rsidRPr="00E2348B" w:rsidRDefault="009B2CFF" w:rsidP="00B0422F">
            <w:pPr>
              <w:jc w:val="center"/>
              <w:rPr>
                <w:rFonts w:ascii="Arial" w:hAnsi="Arial" w:cs="Arial"/>
                <w:sz w:val="20"/>
                <w:szCs w:val="20"/>
              </w:rPr>
            </w:pPr>
            <w:r>
              <w:rPr>
                <w:rFonts w:ascii="Arial" w:hAnsi="Arial" w:cs="Arial"/>
                <w:sz w:val="20"/>
                <w:szCs w:val="20"/>
              </w:rPr>
              <w:t>04.09.2025</w:t>
            </w:r>
          </w:p>
        </w:tc>
        <w:tc>
          <w:tcPr>
            <w:tcW w:w="5670" w:type="dxa"/>
            <w:vAlign w:val="center"/>
          </w:tcPr>
          <w:p w14:paraId="7CE2F410" w14:textId="77777777" w:rsidR="009B2CFF" w:rsidRPr="009B2CFF" w:rsidRDefault="009B2CFF" w:rsidP="009B2CFF">
            <w:pPr>
              <w:rPr>
                <w:rFonts w:ascii="Arial" w:hAnsi="Arial" w:cs="Arial"/>
                <w:sz w:val="20"/>
                <w:szCs w:val="20"/>
                <w:lang w:val="fi-FI"/>
              </w:rPr>
            </w:pPr>
            <w:r w:rsidRPr="009B2CFF">
              <w:rPr>
                <w:rFonts w:ascii="Arial" w:hAnsi="Arial" w:cs="Arial"/>
                <w:sz w:val="20"/>
                <w:szCs w:val="20"/>
                <w:lang w:val="fi-FI"/>
              </w:rPr>
              <w:t>Tere</w:t>
            </w:r>
          </w:p>
          <w:p w14:paraId="29B9F6FC" w14:textId="77777777" w:rsidR="009B2CFF" w:rsidRPr="009B2CFF" w:rsidRDefault="009B2CFF" w:rsidP="009B2CFF">
            <w:pPr>
              <w:rPr>
                <w:rFonts w:ascii="Arial" w:hAnsi="Arial" w:cs="Arial"/>
                <w:sz w:val="20"/>
                <w:szCs w:val="20"/>
                <w:lang w:val="fi-FI"/>
              </w:rPr>
            </w:pPr>
          </w:p>
          <w:p w14:paraId="5E44EE0C" w14:textId="77777777" w:rsidR="009B2CFF" w:rsidRPr="009B2CFF" w:rsidRDefault="009B2CFF" w:rsidP="009B2CFF">
            <w:pPr>
              <w:rPr>
                <w:rFonts w:ascii="Arial" w:hAnsi="Arial" w:cs="Arial"/>
                <w:sz w:val="20"/>
                <w:szCs w:val="20"/>
                <w:lang w:val="fi-FI"/>
              </w:rPr>
            </w:pPr>
            <w:proofErr w:type="spellStart"/>
            <w:r w:rsidRPr="009B2CFF">
              <w:rPr>
                <w:rFonts w:ascii="Arial" w:hAnsi="Arial" w:cs="Arial"/>
                <w:sz w:val="20"/>
                <w:szCs w:val="20"/>
                <w:lang w:val="fi-FI"/>
              </w:rPr>
              <w:t>Tänan</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niimoodi</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sobib</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väga</w:t>
            </w:r>
            <w:proofErr w:type="spellEnd"/>
            <w:r w:rsidRPr="009B2CFF">
              <w:rPr>
                <w:rFonts w:ascii="Arial" w:hAnsi="Arial" w:cs="Arial"/>
                <w:sz w:val="20"/>
                <w:szCs w:val="20"/>
                <w:lang w:val="fi-FI"/>
              </w:rPr>
              <w:t xml:space="preserve"> </w:t>
            </w:r>
            <w:proofErr w:type="spellStart"/>
            <w:r w:rsidRPr="009B2CFF">
              <w:rPr>
                <w:rFonts w:ascii="Arial" w:hAnsi="Arial" w:cs="Arial"/>
                <w:sz w:val="20"/>
                <w:szCs w:val="20"/>
                <w:lang w:val="fi-FI"/>
              </w:rPr>
              <w:t>hästi</w:t>
            </w:r>
            <w:proofErr w:type="spellEnd"/>
            <w:r w:rsidRPr="009B2CFF">
              <w:rPr>
                <w:rFonts w:ascii="Arial" w:hAnsi="Arial" w:cs="Arial"/>
                <w:sz w:val="20"/>
                <w:szCs w:val="20"/>
                <w:lang w:val="fi-FI"/>
              </w:rPr>
              <w:t>.</w:t>
            </w:r>
          </w:p>
          <w:p w14:paraId="156D2DA9" w14:textId="77777777" w:rsidR="009B2CFF" w:rsidRPr="009B2CFF" w:rsidRDefault="009B2CFF" w:rsidP="009B2CFF">
            <w:pPr>
              <w:rPr>
                <w:rFonts w:ascii="Arial" w:hAnsi="Arial" w:cs="Arial"/>
                <w:sz w:val="20"/>
                <w:szCs w:val="20"/>
                <w:lang w:val="fi-FI"/>
              </w:rPr>
            </w:pPr>
          </w:p>
          <w:p w14:paraId="187D6412" w14:textId="77777777" w:rsidR="009B2CFF" w:rsidRPr="009B2CFF" w:rsidRDefault="009B2CFF" w:rsidP="009B2CFF">
            <w:pPr>
              <w:rPr>
                <w:rFonts w:ascii="Arial" w:hAnsi="Arial" w:cs="Arial"/>
                <w:sz w:val="20"/>
                <w:szCs w:val="20"/>
                <w:lang w:val="en-US"/>
              </w:rPr>
            </w:pPr>
            <w:proofErr w:type="spellStart"/>
            <w:r w:rsidRPr="009B2CFF">
              <w:rPr>
                <w:rFonts w:ascii="Arial" w:hAnsi="Arial" w:cs="Arial"/>
                <w:sz w:val="20"/>
                <w:szCs w:val="20"/>
                <w:lang w:val="en-US"/>
              </w:rPr>
              <w:t>Parimat</w:t>
            </w:r>
            <w:proofErr w:type="spellEnd"/>
          </w:p>
          <w:p w14:paraId="1D74B872" w14:textId="77777777" w:rsidR="009B2CFF" w:rsidRPr="009B2CFF" w:rsidRDefault="009B2CFF" w:rsidP="009B2CFF">
            <w:pPr>
              <w:rPr>
                <w:rFonts w:ascii="Arial" w:hAnsi="Arial" w:cs="Arial"/>
                <w:sz w:val="20"/>
                <w:szCs w:val="20"/>
                <w:lang w:val="en-US"/>
              </w:rPr>
            </w:pPr>
            <w:r w:rsidRPr="009B2CFF">
              <w:rPr>
                <w:rFonts w:ascii="Arial" w:hAnsi="Arial" w:cs="Arial"/>
                <w:sz w:val="20"/>
                <w:szCs w:val="20"/>
                <w:lang w:val="en-US"/>
              </w:rPr>
              <w:t>Ingvar</w:t>
            </w:r>
          </w:p>
          <w:p w14:paraId="2D3696C1" w14:textId="77777777" w:rsidR="007A1825" w:rsidRPr="00E2348B" w:rsidRDefault="007A1825" w:rsidP="00B95A86">
            <w:pPr>
              <w:rPr>
                <w:rFonts w:ascii="Arial" w:hAnsi="Arial" w:cs="Arial"/>
                <w:sz w:val="20"/>
                <w:szCs w:val="20"/>
              </w:rPr>
            </w:pPr>
          </w:p>
        </w:tc>
      </w:tr>
      <w:tr w:rsidR="007A1825" w:rsidRPr="00F53FC8" w14:paraId="3BEDB890" w14:textId="22424707" w:rsidTr="0041093F">
        <w:tc>
          <w:tcPr>
            <w:tcW w:w="658" w:type="dxa"/>
            <w:vAlign w:val="center"/>
          </w:tcPr>
          <w:p w14:paraId="5348A4FB"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t>3</w:t>
            </w:r>
          </w:p>
        </w:tc>
        <w:tc>
          <w:tcPr>
            <w:tcW w:w="2881" w:type="dxa"/>
            <w:vAlign w:val="center"/>
          </w:tcPr>
          <w:p w14:paraId="3AEC23EB" w14:textId="77777777" w:rsidR="00AD0854" w:rsidRDefault="00AD0854" w:rsidP="006853A2">
            <w:pPr>
              <w:jc w:val="center"/>
              <w:rPr>
                <w:sz w:val="20"/>
              </w:rPr>
            </w:pPr>
            <w:proofErr w:type="spellStart"/>
            <w:r w:rsidRPr="0072198D">
              <w:rPr>
                <w:sz w:val="20"/>
              </w:rPr>
              <w:t>Kanama</w:t>
            </w:r>
            <w:proofErr w:type="spellEnd"/>
            <w:r w:rsidRPr="0072198D">
              <w:rPr>
                <w:sz w:val="20"/>
              </w:rPr>
              <w:t>-Üksnurme tee J2</w:t>
            </w:r>
          </w:p>
          <w:p w14:paraId="24EE015C" w14:textId="102AB8C7" w:rsidR="007A1825" w:rsidRPr="00E2348B" w:rsidRDefault="00AD0854" w:rsidP="006853A2">
            <w:pPr>
              <w:jc w:val="center"/>
              <w:rPr>
                <w:rFonts w:ascii="Arial" w:hAnsi="Arial" w:cs="Arial"/>
                <w:sz w:val="20"/>
                <w:szCs w:val="20"/>
              </w:rPr>
            </w:pPr>
            <w:r w:rsidRPr="0072198D">
              <w:rPr>
                <w:sz w:val="20"/>
              </w:rPr>
              <w:t>71901:001:0170</w:t>
            </w:r>
          </w:p>
        </w:tc>
        <w:tc>
          <w:tcPr>
            <w:tcW w:w="3038" w:type="dxa"/>
            <w:vAlign w:val="center"/>
          </w:tcPr>
          <w:p w14:paraId="56A0816B" w14:textId="77777777" w:rsidR="00A771AB" w:rsidRDefault="00A771AB" w:rsidP="00A771AB">
            <w:pPr>
              <w:jc w:val="center"/>
              <w:rPr>
                <w:sz w:val="20"/>
              </w:rPr>
            </w:pPr>
            <w:r>
              <w:rPr>
                <w:sz w:val="20"/>
              </w:rPr>
              <w:t>Saku vald</w:t>
            </w:r>
          </w:p>
          <w:p w14:paraId="6691C7A7" w14:textId="77777777" w:rsidR="00A771AB" w:rsidRDefault="00A771AB" w:rsidP="00A771AB">
            <w:pPr>
              <w:jc w:val="center"/>
              <w:rPr>
                <w:sz w:val="20"/>
              </w:rPr>
            </w:pPr>
            <w:r w:rsidRPr="0049663A">
              <w:rPr>
                <w:sz w:val="20"/>
              </w:rPr>
              <w:t xml:space="preserve">Peep Pukk </w:t>
            </w:r>
          </w:p>
          <w:p w14:paraId="01A52D16" w14:textId="77777777" w:rsidR="00A771AB" w:rsidRDefault="00A771AB" w:rsidP="00A771AB">
            <w:pPr>
              <w:jc w:val="center"/>
              <w:rPr>
                <w:sz w:val="20"/>
              </w:rPr>
            </w:pPr>
            <w:r w:rsidRPr="0049663A">
              <w:rPr>
                <w:sz w:val="20"/>
              </w:rPr>
              <w:t>majandusteenistuse juht</w:t>
            </w:r>
          </w:p>
          <w:p w14:paraId="38BF492F" w14:textId="77777777" w:rsidR="00A771AB" w:rsidRDefault="00A771AB" w:rsidP="00A771AB">
            <w:pPr>
              <w:jc w:val="center"/>
              <w:rPr>
                <w:sz w:val="20"/>
              </w:rPr>
            </w:pPr>
            <w:hyperlink r:id="rId12" w:history="1">
              <w:r w:rsidRPr="0035531E">
                <w:rPr>
                  <w:rStyle w:val="Hyperlink"/>
                  <w:sz w:val="20"/>
                </w:rPr>
                <w:t>aigar.pruul@sakuvald.ee</w:t>
              </w:r>
            </w:hyperlink>
          </w:p>
          <w:p w14:paraId="59B6E789" w14:textId="77777777" w:rsidR="007A1825" w:rsidRPr="00E2348B" w:rsidRDefault="007A1825" w:rsidP="00B95A86">
            <w:pPr>
              <w:rPr>
                <w:rFonts w:ascii="Arial" w:hAnsi="Arial" w:cs="Arial"/>
                <w:sz w:val="20"/>
                <w:szCs w:val="20"/>
              </w:rPr>
            </w:pPr>
          </w:p>
        </w:tc>
        <w:tc>
          <w:tcPr>
            <w:tcW w:w="1782" w:type="dxa"/>
            <w:vAlign w:val="center"/>
          </w:tcPr>
          <w:p w14:paraId="77908007" w14:textId="77777777" w:rsidR="0025098C" w:rsidRDefault="0025098C" w:rsidP="0025098C">
            <w:pPr>
              <w:pStyle w:val="Header"/>
              <w:jc w:val="center"/>
              <w:rPr>
                <w:sz w:val="20"/>
              </w:rPr>
            </w:pPr>
            <w:r>
              <w:rPr>
                <w:sz w:val="20"/>
              </w:rPr>
              <w:t>22.09.2025</w:t>
            </w:r>
          </w:p>
          <w:p w14:paraId="58DD46B0" w14:textId="77777777" w:rsidR="007A1825" w:rsidRPr="00E2348B" w:rsidRDefault="007A1825" w:rsidP="00B0422F">
            <w:pPr>
              <w:jc w:val="center"/>
              <w:rPr>
                <w:rFonts w:ascii="Arial" w:hAnsi="Arial" w:cs="Arial"/>
                <w:sz w:val="20"/>
                <w:szCs w:val="20"/>
              </w:rPr>
            </w:pPr>
          </w:p>
        </w:tc>
        <w:tc>
          <w:tcPr>
            <w:tcW w:w="5670" w:type="dxa"/>
            <w:vAlign w:val="center"/>
          </w:tcPr>
          <w:p w14:paraId="39DD2590" w14:textId="77777777" w:rsidR="0025098C" w:rsidRDefault="0025098C" w:rsidP="0025098C">
            <w:pPr>
              <w:rPr>
                <w:sz w:val="20"/>
              </w:rPr>
            </w:pPr>
          </w:p>
          <w:p w14:paraId="63AB9402" w14:textId="57502D0D" w:rsidR="007A1825" w:rsidRPr="00E2348B" w:rsidRDefault="0025098C" w:rsidP="0025098C">
            <w:pPr>
              <w:rPr>
                <w:rFonts w:ascii="Arial" w:hAnsi="Arial" w:cs="Arial"/>
                <w:sz w:val="20"/>
                <w:szCs w:val="20"/>
              </w:rPr>
            </w:pPr>
            <w:r w:rsidRPr="006D04F7">
              <w:rPr>
                <w:sz w:val="20"/>
              </w:rPr>
              <w:t>Juhime tähelepanu, et tööde teostamiseks Saku Vallavalitsusele kuuluval tee maa-alal on vajalik kaevetöö loa olemasolu. Enne kaevetööde algust on soovitav tutvuda Saku valla kaevetööde eeskirjaga https://www.riigiteataja.ee/akt/406072018037. Kaeveloa taotlus tuleb esitada 14 päeva enne tööde algust. Ehitusaegne liikluskorraldus tuleb eelnevalt kooskõlastada Saku Vallavalitsuse majandusteenistusega.</w:t>
            </w:r>
          </w:p>
        </w:tc>
      </w:tr>
      <w:tr w:rsidR="007A1825" w:rsidRPr="00F53FC8" w14:paraId="4952F747" w14:textId="485A00F8" w:rsidTr="0041093F">
        <w:tc>
          <w:tcPr>
            <w:tcW w:w="658" w:type="dxa"/>
            <w:vAlign w:val="center"/>
          </w:tcPr>
          <w:p w14:paraId="29CE31FF"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661BC38D" w14:textId="77777777" w:rsidR="00213650" w:rsidRDefault="00213650" w:rsidP="006853A2">
            <w:pPr>
              <w:jc w:val="center"/>
              <w:rPr>
                <w:sz w:val="20"/>
              </w:rPr>
            </w:pPr>
            <w:proofErr w:type="spellStart"/>
            <w:r w:rsidRPr="004E20B2">
              <w:rPr>
                <w:sz w:val="20"/>
              </w:rPr>
              <w:t>Kanama</w:t>
            </w:r>
            <w:proofErr w:type="spellEnd"/>
            <w:r w:rsidRPr="004E20B2">
              <w:rPr>
                <w:sz w:val="20"/>
              </w:rPr>
              <w:t>-Üksnurme tee J1</w:t>
            </w:r>
          </w:p>
          <w:p w14:paraId="6660DAA0" w14:textId="5229D74E" w:rsidR="007A1825" w:rsidRPr="00E2348B" w:rsidRDefault="00213650" w:rsidP="006853A2">
            <w:pPr>
              <w:jc w:val="center"/>
              <w:rPr>
                <w:rFonts w:ascii="Arial" w:hAnsi="Arial" w:cs="Arial"/>
                <w:sz w:val="20"/>
                <w:szCs w:val="20"/>
              </w:rPr>
            </w:pPr>
            <w:r w:rsidRPr="004E20B2">
              <w:rPr>
                <w:sz w:val="20"/>
              </w:rPr>
              <w:t>71901:001:0132</w:t>
            </w:r>
          </w:p>
        </w:tc>
        <w:tc>
          <w:tcPr>
            <w:tcW w:w="3038" w:type="dxa"/>
            <w:vAlign w:val="center"/>
          </w:tcPr>
          <w:p w14:paraId="13A434D1" w14:textId="77777777" w:rsidR="00A771AB" w:rsidRDefault="00A771AB" w:rsidP="00A771AB">
            <w:pPr>
              <w:jc w:val="center"/>
              <w:rPr>
                <w:sz w:val="20"/>
              </w:rPr>
            </w:pPr>
            <w:r>
              <w:rPr>
                <w:sz w:val="20"/>
              </w:rPr>
              <w:t>Saku vald</w:t>
            </w:r>
          </w:p>
          <w:p w14:paraId="1D8AFB63" w14:textId="77777777" w:rsidR="00A771AB" w:rsidRDefault="00A771AB" w:rsidP="00A771AB">
            <w:pPr>
              <w:jc w:val="center"/>
              <w:rPr>
                <w:sz w:val="20"/>
              </w:rPr>
            </w:pPr>
            <w:r w:rsidRPr="0049663A">
              <w:rPr>
                <w:sz w:val="20"/>
              </w:rPr>
              <w:t xml:space="preserve">Peep Pukk </w:t>
            </w:r>
          </w:p>
          <w:p w14:paraId="77DAC70C" w14:textId="77777777" w:rsidR="00A771AB" w:rsidRDefault="00A771AB" w:rsidP="00A771AB">
            <w:pPr>
              <w:jc w:val="center"/>
              <w:rPr>
                <w:sz w:val="20"/>
              </w:rPr>
            </w:pPr>
            <w:r w:rsidRPr="0049663A">
              <w:rPr>
                <w:sz w:val="20"/>
              </w:rPr>
              <w:t>majandusteenistuse juht</w:t>
            </w:r>
          </w:p>
          <w:p w14:paraId="1F131F82" w14:textId="77777777" w:rsidR="00A771AB" w:rsidRDefault="00A771AB" w:rsidP="00A771AB">
            <w:pPr>
              <w:jc w:val="center"/>
              <w:rPr>
                <w:sz w:val="20"/>
              </w:rPr>
            </w:pPr>
            <w:hyperlink r:id="rId13" w:history="1">
              <w:r w:rsidRPr="0035531E">
                <w:rPr>
                  <w:rStyle w:val="Hyperlink"/>
                  <w:sz w:val="20"/>
                </w:rPr>
                <w:t>aigar.pruul@sakuvald.ee</w:t>
              </w:r>
            </w:hyperlink>
          </w:p>
          <w:p w14:paraId="2CB027E8" w14:textId="77777777" w:rsidR="007A1825" w:rsidRPr="00E2348B" w:rsidRDefault="007A1825" w:rsidP="00B95A86">
            <w:pPr>
              <w:rPr>
                <w:rFonts w:ascii="Arial" w:hAnsi="Arial" w:cs="Arial"/>
                <w:sz w:val="20"/>
                <w:szCs w:val="20"/>
              </w:rPr>
            </w:pPr>
          </w:p>
        </w:tc>
        <w:tc>
          <w:tcPr>
            <w:tcW w:w="1782" w:type="dxa"/>
            <w:vAlign w:val="center"/>
          </w:tcPr>
          <w:p w14:paraId="2EF0D7DC" w14:textId="77777777" w:rsidR="0025098C" w:rsidRDefault="0025098C" w:rsidP="0025098C">
            <w:pPr>
              <w:pStyle w:val="Header"/>
              <w:jc w:val="center"/>
              <w:rPr>
                <w:sz w:val="20"/>
              </w:rPr>
            </w:pPr>
            <w:r>
              <w:rPr>
                <w:sz w:val="20"/>
              </w:rPr>
              <w:t>22.09.2025</w:t>
            </w:r>
          </w:p>
          <w:p w14:paraId="7CF7CBD0" w14:textId="77777777" w:rsidR="007A1825" w:rsidRPr="00E2348B" w:rsidRDefault="007A1825" w:rsidP="00B0422F">
            <w:pPr>
              <w:jc w:val="center"/>
              <w:rPr>
                <w:rFonts w:ascii="Arial" w:hAnsi="Arial" w:cs="Arial"/>
                <w:sz w:val="20"/>
                <w:szCs w:val="20"/>
              </w:rPr>
            </w:pPr>
          </w:p>
        </w:tc>
        <w:tc>
          <w:tcPr>
            <w:tcW w:w="5670" w:type="dxa"/>
            <w:vAlign w:val="center"/>
          </w:tcPr>
          <w:p w14:paraId="39E2A3E8" w14:textId="77777777" w:rsidR="0025098C" w:rsidRDefault="0025098C" w:rsidP="0025098C">
            <w:pPr>
              <w:rPr>
                <w:sz w:val="20"/>
              </w:rPr>
            </w:pPr>
          </w:p>
          <w:p w14:paraId="3FE407AE" w14:textId="2CCFC5C3" w:rsidR="007A1825" w:rsidRPr="00E2348B" w:rsidRDefault="0025098C" w:rsidP="0025098C">
            <w:pPr>
              <w:rPr>
                <w:rFonts w:ascii="Arial" w:hAnsi="Arial" w:cs="Arial"/>
                <w:sz w:val="20"/>
                <w:szCs w:val="20"/>
              </w:rPr>
            </w:pPr>
            <w:r w:rsidRPr="006D04F7">
              <w:rPr>
                <w:sz w:val="20"/>
              </w:rPr>
              <w:t xml:space="preserve">Juhime tähelepanu, et tööde teostamiseks Saku Vallavalitsusele kuuluval tee maa-alal on vajalik kaevetöö loa olemasolu. Enne kaevetööde algust on soovitav tutvuda Saku valla kaevetööde eeskirjaga https://www.riigiteataja.ee/akt/406072018037. Kaeveloa taotlus tuleb esitada 14 päeva enne tööde algust. </w:t>
            </w:r>
            <w:r w:rsidRPr="006D04F7">
              <w:rPr>
                <w:sz w:val="20"/>
              </w:rPr>
              <w:lastRenderedPageBreak/>
              <w:t>Ehitusaegne liikluskorraldus tuleb eelnevalt kooskõlastada Saku Vallavalitsuse majandusteenistusega.</w:t>
            </w:r>
          </w:p>
        </w:tc>
      </w:tr>
      <w:tr w:rsidR="00213650" w:rsidRPr="00F53FC8" w14:paraId="63D1F8E6" w14:textId="77777777" w:rsidTr="0041093F">
        <w:tc>
          <w:tcPr>
            <w:tcW w:w="658" w:type="dxa"/>
            <w:vAlign w:val="center"/>
          </w:tcPr>
          <w:p w14:paraId="3BE41C65" w14:textId="09467DED" w:rsidR="00213650" w:rsidRPr="00570B22" w:rsidRDefault="00213650" w:rsidP="001F274B">
            <w:pPr>
              <w:jc w:val="center"/>
              <w:rPr>
                <w:rFonts w:ascii="Arial" w:hAnsi="Arial" w:cs="Arial"/>
                <w:sz w:val="20"/>
                <w:szCs w:val="20"/>
              </w:rPr>
            </w:pPr>
            <w:r>
              <w:rPr>
                <w:rFonts w:ascii="Arial" w:hAnsi="Arial" w:cs="Arial"/>
                <w:sz w:val="20"/>
                <w:szCs w:val="20"/>
              </w:rPr>
              <w:lastRenderedPageBreak/>
              <w:t>5</w:t>
            </w:r>
          </w:p>
        </w:tc>
        <w:tc>
          <w:tcPr>
            <w:tcW w:w="2881" w:type="dxa"/>
            <w:vAlign w:val="center"/>
          </w:tcPr>
          <w:p w14:paraId="342D41DE" w14:textId="77777777" w:rsidR="006853A2" w:rsidRDefault="006853A2" w:rsidP="006853A2">
            <w:pPr>
              <w:jc w:val="center"/>
              <w:rPr>
                <w:sz w:val="20"/>
              </w:rPr>
            </w:pPr>
            <w:r w:rsidRPr="007212E7">
              <w:rPr>
                <w:sz w:val="20"/>
              </w:rPr>
              <w:t xml:space="preserve">11344 </w:t>
            </w:r>
            <w:proofErr w:type="spellStart"/>
            <w:r w:rsidRPr="007212E7">
              <w:rPr>
                <w:sz w:val="20"/>
              </w:rPr>
              <w:t>Kanama</w:t>
            </w:r>
            <w:proofErr w:type="spellEnd"/>
            <w:r w:rsidRPr="007212E7">
              <w:rPr>
                <w:sz w:val="20"/>
              </w:rPr>
              <w:t>-Üksnurme tee</w:t>
            </w:r>
          </w:p>
          <w:p w14:paraId="39221520" w14:textId="4744B7BE" w:rsidR="00213650" w:rsidRPr="004E20B2" w:rsidRDefault="006853A2" w:rsidP="006853A2">
            <w:pPr>
              <w:jc w:val="center"/>
              <w:rPr>
                <w:sz w:val="20"/>
              </w:rPr>
            </w:pPr>
            <w:r w:rsidRPr="007212E7">
              <w:rPr>
                <w:sz w:val="20"/>
              </w:rPr>
              <w:t>71801:003:0136</w:t>
            </w:r>
          </w:p>
        </w:tc>
        <w:tc>
          <w:tcPr>
            <w:tcW w:w="3038" w:type="dxa"/>
            <w:vAlign w:val="center"/>
          </w:tcPr>
          <w:p w14:paraId="40C8B36E" w14:textId="77777777" w:rsidR="00077204" w:rsidRDefault="00077204" w:rsidP="00077204">
            <w:pPr>
              <w:jc w:val="center"/>
              <w:rPr>
                <w:sz w:val="20"/>
              </w:rPr>
            </w:pPr>
            <w:r>
              <w:rPr>
                <w:sz w:val="20"/>
              </w:rPr>
              <w:t>Transpordiamet</w:t>
            </w:r>
          </w:p>
          <w:p w14:paraId="6E984B6A" w14:textId="77777777" w:rsidR="00077204" w:rsidRDefault="00077204" w:rsidP="00077204">
            <w:pPr>
              <w:jc w:val="center"/>
              <w:rPr>
                <w:sz w:val="20"/>
              </w:rPr>
            </w:pPr>
            <w:r>
              <w:rPr>
                <w:sz w:val="20"/>
              </w:rPr>
              <w:t>Elliko Kõiv</w:t>
            </w:r>
          </w:p>
          <w:p w14:paraId="63921425" w14:textId="77777777" w:rsidR="00077204" w:rsidRDefault="00077204" w:rsidP="00077204">
            <w:pPr>
              <w:jc w:val="center"/>
              <w:rPr>
                <w:sz w:val="20"/>
              </w:rPr>
            </w:pPr>
            <w:hyperlink r:id="rId14" w:history="1">
              <w:r w:rsidRPr="0035531E">
                <w:rPr>
                  <w:rStyle w:val="Hyperlink"/>
                  <w:sz w:val="20"/>
                </w:rPr>
                <w:t>Elliko.koiv@transpordiamet.ee</w:t>
              </w:r>
            </w:hyperlink>
          </w:p>
          <w:p w14:paraId="6B913C92" w14:textId="77777777" w:rsidR="00213650" w:rsidRPr="00E2348B" w:rsidRDefault="00213650" w:rsidP="00B95A86">
            <w:pPr>
              <w:rPr>
                <w:rFonts w:ascii="Arial" w:hAnsi="Arial" w:cs="Arial"/>
                <w:sz w:val="20"/>
                <w:szCs w:val="20"/>
              </w:rPr>
            </w:pPr>
          </w:p>
        </w:tc>
        <w:tc>
          <w:tcPr>
            <w:tcW w:w="1782" w:type="dxa"/>
            <w:vAlign w:val="center"/>
          </w:tcPr>
          <w:p w14:paraId="3DCDA5F9" w14:textId="030A7F58" w:rsidR="00213650" w:rsidRPr="00E2348B" w:rsidRDefault="00077204" w:rsidP="00B0422F">
            <w:pPr>
              <w:jc w:val="center"/>
              <w:rPr>
                <w:rFonts w:ascii="Arial" w:hAnsi="Arial" w:cs="Arial"/>
                <w:sz w:val="20"/>
                <w:szCs w:val="20"/>
              </w:rPr>
            </w:pPr>
            <w:r>
              <w:rPr>
                <w:rFonts w:ascii="Arial" w:hAnsi="Arial" w:cs="Arial"/>
                <w:sz w:val="20"/>
                <w:szCs w:val="20"/>
              </w:rPr>
              <w:t>19.09.2025</w:t>
            </w:r>
          </w:p>
        </w:tc>
        <w:tc>
          <w:tcPr>
            <w:tcW w:w="5670" w:type="dxa"/>
            <w:vAlign w:val="center"/>
          </w:tcPr>
          <w:p w14:paraId="156521E5" w14:textId="2B5C5017" w:rsidR="00213650" w:rsidRPr="00E2348B" w:rsidRDefault="00082F1B" w:rsidP="00B95A86">
            <w:pPr>
              <w:rPr>
                <w:rFonts w:ascii="Arial" w:hAnsi="Arial" w:cs="Arial"/>
                <w:sz w:val="20"/>
                <w:szCs w:val="20"/>
              </w:rPr>
            </w:pPr>
            <w:r w:rsidRPr="00EF0003">
              <w:rPr>
                <w:sz w:val="20"/>
              </w:rPr>
              <w:t xml:space="preserve">Projekti realiseerimisel tuleb arvestada järgneva informatsiooni ja nõuetega: 1. Riigitee nr 11344 </w:t>
            </w:r>
            <w:proofErr w:type="spellStart"/>
            <w:r w:rsidRPr="00EF0003">
              <w:rPr>
                <w:sz w:val="20"/>
              </w:rPr>
              <w:t>Kanama</w:t>
            </w:r>
            <w:proofErr w:type="spellEnd"/>
            <w:r w:rsidRPr="00EF0003">
              <w:rPr>
                <w:sz w:val="20"/>
              </w:rPr>
              <w:t xml:space="preserve">-Üksnurme teelõik km 0,000-4,325 oli pindamistööde objekt 2022. aastal. Tuleb arvestada, et töödele kehtib garantii 3 aastat alates tööde vastuvõtmise kuupäevast ning riigitee konstruktsioonide ja rajatiste kahjustamine peab olema välistatud. 2. Tehnovõrgu omanikul tuleb sõlmida Transpordiametiga leping riigitee maaüksusele kasutusõiguse saamiseks. Kasutusõiguse ala kohta luua ruumikuju Maakatastri piiratud asjaõiguste infosüsteemi (PARI) kaudu aadressil https://pari.kataster.ee ning esitada taotluses ruumikuju tunnus PARI ID number koos aktiivse jagamislingiga. Taotlus tuleb esitada Transpordiametile aadressil (maantee@transpordiamet.ee). Lepingu taotluse vorm asub www.transpordiamet.ee – Teehoid ja liikluskorraldus – </w:t>
            </w:r>
            <w:proofErr w:type="spellStart"/>
            <w:r w:rsidRPr="00EF0003">
              <w:rPr>
                <w:sz w:val="20"/>
              </w:rPr>
              <w:t>Tee-ehituse</w:t>
            </w:r>
            <w:proofErr w:type="spellEnd"/>
            <w:r w:rsidRPr="00EF0003">
              <w:rPr>
                <w:sz w:val="20"/>
              </w:rPr>
              <w:t xml:space="preserve"> juhendid – Riigimaade kasutus – tehnovõrgud – Riigivara kasutamiseks andmise ja isikliku kasutusõiguse seadmise Valge 4 / 11413 Tallinn / 620 1200 / info@transpordiamet.ee / www.transpordiamet.ee Registrikood 70001490 taotlus (tehnovõrgud ja rajatised). Sõlmitud leping on aluseks liiklusvälise tegevuse loa väljastamiseks. 3. Enne riigitee maaüksusel ehitustööde alustamist tuleb huvitatud isikul: 3.1. koostada liikluskorralduse projekt vastavalt liiklusseaduse § 7¹ lõike 4 alusel kehtestatud Majandus- ja taristuministri 13.07.2018 määrusele nr 43 Nõuded ajutisele liikluskorraldusele ning kooskõlastada see Transpordiametiga e-posti aadressil maantee@transpordiamet.ee. 3.2. saada Transpordiametilt liiklusseaduse § 7² lg 3 kohane liiklusvälise tegevuse luba. Taotluse vorm on leitav https://www.transpordiamet.ee/taotlused-blanketid#tood-ja piirangud-ma. Vastav taotlus palume saata e-posti aadressil maantee@transpordiamet.ee. Taotlusele lisada kooskõlastuskiri ja ehitusaegse liikluskorralduse projekt. 4. Riigitee ja selle rajatiste kahjustamine on keelatud; ehitustehnikaga manööverdamine riigiteel ja riigitee mulde nõlvadel ei ole lubatud. Materjalide veod </w:t>
            </w:r>
            <w:r w:rsidRPr="00EF0003">
              <w:rPr>
                <w:sz w:val="20"/>
              </w:rPr>
              <w:lastRenderedPageBreak/>
              <w:t xml:space="preserve">korraldada olemasolevate juurdepääsuteede kaudu. 5. Tööpäeva lõppedes ei ole lubatud jätta riigitee maaüksusele ega tee lähialale lahtiseid kaevikuid. Materjalide ladustamine sõiduteele või selle vahetusse lähedusse on keelatud. 6. Riigitee maa tuleb peale tööde lõppu korrastada. Haljastus taastada kasvupinnase ja murukülviga vastavalt „Teetööde tehniliste „Maastikukujundustööd“ kvaliteedinõuetele. kirjelduste“ peatükk nr 9 7. Tehnovõrkude ehitustööde aeg tuleb kavandada nii, et riigitee </w:t>
            </w:r>
            <w:proofErr w:type="spellStart"/>
            <w:r w:rsidRPr="00EF0003">
              <w:rPr>
                <w:sz w:val="20"/>
              </w:rPr>
              <w:t>teemaa</w:t>
            </w:r>
            <w:proofErr w:type="spellEnd"/>
            <w:r w:rsidRPr="00EF0003">
              <w:rPr>
                <w:sz w:val="20"/>
              </w:rPr>
              <w:t xml:space="preserve"> korrastamise ja taastamise tööd oleks teostatavad võimalikult lühikese aja jooksul. Kui ilmastikuolud ei võimalda riigitee </w:t>
            </w:r>
            <w:proofErr w:type="spellStart"/>
            <w:r w:rsidRPr="00EF0003">
              <w:rPr>
                <w:sz w:val="20"/>
              </w:rPr>
              <w:t>teemaa</w:t>
            </w:r>
            <w:proofErr w:type="spellEnd"/>
            <w:r w:rsidRPr="00EF0003">
              <w:rPr>
                <w:sz w:val="20"/>
              </w:rPr>
              <w:t xml:space="preserve"> ja tee konstruktsioonide taastamist, tuleb projektikohaste tehnovõrkude ehitustööd riigitee piirides peatada. Katted peavad olema taastatud ja </w:t>
            </w:r>
            <w:proofErr w:type="spellStart"/>
            <w:r w:rsidRPr="00EF0003">
              <w:rPr>
                <w:sz w:val="20"/>
              </w:rPr>
              <w:t>teemaa</w:t>
            </w:r>
            <w:proofErr w:type="spellEnd"/>
            <w:r w:rsidRPr="00EF0003">
              <w:rPr>
                <w:sz w:val="20"/>
              </w:rPr>
              <w:t xml:space="preserve"> korrastatud enne tehnovõrgule kasutusloa andmist. 8. Ehitatav tehnovõrk peab vastama </w:t>
            </w:r>
            <w:proofErr w:type="spellStart"/>
            <w:r w:rsidRPr="00EF0003">
              <w:rPr>
                <w:sz w:val="20"/>
              </w:rPr>
              <w:t>EhS</w:t>
            </w:r>
            <w:proofErr w:type="spellEnd"/>
            <w:r w:rsidRPr="00EF0003">
              <w:rPr>
                <w:sz w:val="20"/>
              </w:rPr>
              <w:t xml:space="preserve"> tulenevatele normidele ning ei tohi ehituse ajal ega kasutusele võtu järgselt seada takistusi liiklusele, tee ja teerajatiste teehoiule (korrashoiule) või sademe- ja pinnasevete</w:t>
            </w:r>
          </w:p>
        </w:tc>
      </w:tr>
    </w:tbl>
    <w:p w14:paraId="36D514FF" w14:textId="370ACCB4" w:rsidR="00B95A86" w:rsidRPr="00F53FC8" w:rsidRDefault="00B95A86">
      <w:pPr>
        <w:rPr>
          <w:rFonts w:ascii="Arial" w:hAnsi="Arial" w:cs="Arial"/>
        </w:rPr>
      </w:pPr>
    </w:p>
    <w:p w14:paraId="345BDE5F" w14:textId="09C3DFCD" w:rsidR="005A13C4" w:rsidRPr="00F53FC8" w:rsidRDefault="005A13C4" w:rsidP="00CB038D">
      <w:pPr>
        <w:spacing w:after="60"/>
        <w:rPr>
          <w:rFonts w:ascii="Arial" w:hAnsi="Arial" w:cs="Arial"/>
          <w:b/>
          <w:bCs/>
          <w:sz w:val="24"/>
          <w:szCs w:val="24"/>
        </w:rPr>
      </w:pPr>
      <w:r w:rsidRPr="00F53FC8">
        <w:rPr>
          <w:rFonts w:ascii="Arial" w:hAnsi="Arial" w:cs="Arial"/>
          <w:b/>
          <w:bCs/>
          <w:sz w:val="24"/>
          <w:szCs w:val="24"/>
        </w:rPr>
        <w:t>Kolmandate osapoolte kooskõlastused</w:t>
      </w:r>
    </w:p>
    <w:tbl>
      <w:tblPr>
        <w:tblStyle w:val="TableGrid"/>
        <w:tblW w:w="14029" w:type="dxa"/>
        <w:tblLook w:val="04A0" w:firstRow="1" w:lastRow="0" w:firstColumn="1" w:lastColumn="0" w:noHBand="0" w:noVBand="1"/>
      </w:tblPr>
      <w:tblGrid>
        <w:gridCol w:w="658"/>
        <w:gridCol w:w="2881"/>
        <w:gridCol w:w="3038"/>
        <w:gridCol w:w="1782"/>
        <w:gridCol w:w="5670"/>
      </w:tblGrid>
      <w:tr w:rsidR="005A13C4" w:rsidRPr="00F53FC8" w14:paraId="6D6B4C1D" w14:textId="77777777" w:rsidTr="00B36FF1">
        <w:tc>
          <w:tcPr>
            <w:tcW w:w="658" w:type="dxa"/>
          </w:tcPr>
          <w:p w14:paraId="4A786F76" w14:textId="77777777" w:rsidR="005A13C4" w:rsidRPr="00F53FC8" w:rsidRDefault="005A13C4" w:rsidP="00186FF9">
            <w:pPr>
              <w:jc w:val="center"/>
              <w:rPr>
                <w:rFonts w:ascii="Arial" w:hAnsi="Arial" w:cs="Arial"/>
                <w:b/>
                <w:bCs/>
              </w:rPr>
            </w:pPr>
            <w:r w:rsidRPr="00F53FC8">
              <w:rPr>
                <w:rFonts w:ascii="Arial" w:hAnsi="Arial" w:cs="Arial"/>
                <w:b/>
                <w:bCs/>
              </w:rPr>
              <w:t>Jrk nr</w:t>
            </w:r>
          </w:p>
        </w:tc>
        <w:tc>
          <w:tcPr>
            <w:tcW w:w="2881" w:type="dxa"/>
            <w:vAlign w:val="bottom"/>
          </w:tcPr>
          <w:p w14:paraId="0958E4C7" w14:textId="5E5430A7" w:rsidR="005A13C4" w:rsidRPr="00F53FC8" w:rsidRDefault="00601B97" w:rsidP="00186FF9">
            <w:pPr>
              <w:jc w:val="center"/>
              <w:rPr>
                <w:rFonts w:ascii="Arial" w:hAnsi="Arial" w:cs="Arial"/>
                <w:b/>
                <w:bCs/>
              </w:rPr>
            </w:pPr>
            <w:r w:rsidRPr="00F53FC8">
              <w:rPr>
                <w:rFonts w:ascii="Arial" w:hAnsi="Arial" w:cs="Arial"/>
                <w:b/>
                <w:bCs/>
              </w:rPr>
              <w:t>K</w:t>
            </w:r>
            <w:r w:rsidR="005A13C4" w:rsidRPr="00F53FC8">
              <w:rPr>
                <w:rFonts w:ascii="Arial" w:hAnsi="Arial" w:cs="Arial"/>
                <w:b/>
                <w:bCs/>
              </w:rPr>
              <w:t>ooskõlastav organisatsioon</w:t>
            </w:r>
          </w:p>
        </w:tc>
        <w:tc>
          <w:tcPr>
            <w:tcW w:w="3038" w:type="dxa"/>
            <w:vAlign w:val="bottom"/>
          </w:tcPr>
          <w:p w14:paraId="324D50C7" w14:textId="77777777" w:rsidR="005A13C4" w:rsidRPr="00F53FC8" w:rsidRDefault="005A13C4" w:rsidP="00186FF9">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5B20BBC2" w14:textId="657AFCD6" w:rsidR="005A13C4" w:rsidRPr="00F53FC8" w:rsidRDefault="005A13C4" w:rsidP="00186FF9">
            <w:pPr>
              <w:jc w:val="center"/>
              <w:rPr>
                <w:rFonts w:ascii="Arial" w:hAnsi="Arial" w:cs="Arial"/>
                <w:b/>
                <w:bCs/>
              </w:rPr>
            </w:pPr>
            <w:r w:rsidRPr="00F53FC8">
              <w:rPr>
                <w:rFonts w:ascii="Arial" w:hAnsi="Arial" w:cs="Arial"/>
                <w:b/>
                <w:bCs/>
              </w:rPr>
              <w:t>Kooskõlastuse</w:t>
            </w:r>
            <w:r w:rsidR="00421584">
              <w:rPr>
                <w:rFonts w:ascii="Arial" w:hAnsi="Arial" w:cs="Arial"/>
                <w:b/>
                <w:bCs/>
              </w:rPr>
              <w:t xml:space="preserve"> </w:t>
            </w:r>
            <w:r w:rsidR="00421584" w:rsidRPr="00F53FC8">
              <w:rPr>
                <w:rFonts w:ascii="Arial" w:hAnsi="Arial" w:cs="Arial"/>
                <w:b/>
                <w:bCs/>
              </w:rPr>
              <w:t>kuupäev</w:t>
            </w:r>
            <w:r w:rsidR="00421584">
              <w:rPr>
                <w:rFonts w:ascii="Arial" w:hAnsi="Arial" w:cs="Arial"/>
                <w:b/>
                <w:bCs/>
              </w:rPr>
              <w:t>,</w:t>
            </w:r>
            <w:r w:rsidRPr="00F53FC8">
              <w:rPr>
                <w:rFonts w:ascii="Arial" w:hAnsi="Arial" w:cs="Arial"/>
                <w:b/>
                <w:bCs/>
              </w:rPr>
              <w:t xml:space="preserve"> nr</w:t>
            </w:r>
          </w:p>
        </w:tc>
        <w:tc>
          <w:tcPr>
            <w:tcW w:w="5670" w:type="dxa"/>
            <w:vAlign w:val="bottom"/>
          </w:tcPr>
          <w:p w14:paraId="11CFD6AC" w14:textId="7025DBEB" w:rsidR="005A13C4" w:rsidRPr="00F53FC8" w:rsidRDefault="005A13C4" w:rsidP="00186FF9">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5A13C4" w:rsidRPr="00F53FC8" w14:paraId="6F00202F" w14:textId="77777777" w:rsidTr="00B36FF1">
        <w:tc>
          <w:tcPr>
            <w:tcW w:w="658" w:type="dxa"/>
            <w:vAlign w:val="center"/>
          </w:tcPr>
          <w:p w14:paraId="4853E740" w14:textId="77777777" w:rsidR="005A13C4" w:rsidRPr="00570B22" w:rsidRDefault="005A13C4" w:rsidP="00186FF9">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55DB5FAF" w14:textId="3B956A41" w:rsidR="005A13C4" w:rsidRPr="00E2348B" w:rsidRDefault="009944A2" w:rsidP="00186FF9">
            <w:pPr>
              <w:rPr>
                <w:rFonts w:ascii="Arial" w:hAnsi="Arial" w:cs="Arial"/>
                <w:sz w:val="20"/>
                <w:szCs w:val="20"/>
              </w:rPr>
            </w:pPr>
            <w:r>
              <w:rPr>
                <w:sz w:val="20"/>
              </w:rPr>
              <w:t>ELA SA</w:t>
            </w:r>
          </w:p>
        </w:tc>
        <w:tc>
          <w:tcPr>
            <w:tcW w:w="3038" w:type="dxa"/>
            <w:vAlign w:val="center"/>
          </w:tcPr>
          <w:p w14:paraId="245AA19B" w14:textId="77777777" w:rsidR="00331CF9" w:rsidRDefault="00331CF9" w:rsidP="00331CF9">
            <w:pPr>
              <w:jc w:val="center"/>
              <w:rPr>
                <w:sz w:val="20"/>
              </w:rPr>
            </w:pPr>
            <w:r>
              <w:rPr>
                <w:sz w:val="20"/>
              </w:rPr>
              <w:t>ELA AS</w:t>
            </w:r>
          </w:p>
          <w:p w14:paraId="43F67367" w14:textId="77777777" w:rsidR="00331CF9" w:rsidRDefault="00331CF9" w:rsidP="00331CF9">
            <w:pPr>
              <w:jc w:val="center"/>
              <w:rPr>
                <w:sz w:val="20"/>
              </w:rPr>
            </w:pPr>
            <w:r>
              <w:rPr>
                <w:sz w:val="20"/>
              </w:rPr>
              <w:t xml:space="preserve">Marko </w:t>
            </w:r>
            <w:proofErr w:type="spellStart"/>
            <w:r>
              <w:rPr>
                <w:sz w:val="20"/>
              </w:rPr>
              <w:t>Mittal</w:t>
            </w:r>
            <w:proofErr w:type="spellEnd"/>
          </w:p>
          <w:p w14:paraId="60B603D1" w14:textId="77777777" w:rsidR="00331CF9" w:rsidRDefault="00331CF9" w:rsidP="00331CF9">
            <w:pPr>
              <w:jc w:val="center"/>
              <w:rPr>
                <w:sz w:val="20"/>
              </w:rPr>
            </w:pPr>
            <w:r w:rsidRPr="00DF7FB7">
              <w:rPr>
                <w:sz w:val="20"/>
              </w:rPr>
              <w:t>ELASA volitatud esindaja</w:t>
            </w:r>
          </w:p>
          <w:p w14:paraId="41BD5B1E" w14:textId="77777777" w:rsidR="00331CF9" w:rsidRDefault="00331CF9" w:rsidP="00331CF9">
            <w:pPr>
              <w:jc w:val="center"/>
              <w:rPr>
                <w:sz w:val="20"/>
              </w:rPr>
            </w:pPr>
            <w:hyperlink r:id="rId15" w:history="1">
              <w:r w:rsidRPr="0035531E">
                <w:rPr>
                  <w:rStyle w:val="Hyperlink"/>
                  <w:sz w:val="20"/>
                </w:rPr>
                <w:t>info@elasa.ee</w:t>
              </w:r>
            </w:hyperlink>
          </w:p>
          <w:p w14:paraId="5BF2A9D1" w14:textId="77777777" w:rsidR="005A13C4" w:rsidRPr="00E2348B" w:rsidRDefault="005A13C4" w:rsidP="00186FF9">
            <w:pPr>
              <w:rPr>
                <w:rFonts w:ascii="Arial" w:hAnsi="Arial" w:cs="Arial"/>
                <w:sz w:val="20"/>
                <w:szCs w:val="20"/>
              </w:rPr>
            </w:pPr>
          </w:p>
        </w:tc>
        <w:tc>
          <w:tcPr>
            <w:tcW w:w="1782" w:type="dxa"/>
            <w:vAlign w:val="center"/>
          </w:tcPr>
          <w:p w14:paraId="41BCCE80" w14:textId="77777777" w:rsidR="00FA58E2" w:rsidRDefault="00FA58E2" w:rsidP="00FA58E2">
            <w:pPr>
              <w:pStyle w:val="Header"/>
              <w:jc w:val="center"/>
              <w:rPr>
                <w:sz w:val="20"/>
              </w:rPr>
            </w:pPr>
            <w:r>
              <w:rPr>
                <w:sz w:val="20"/>
              </w:rPr>
              <w:t>23.09.2025</w:t>
            </w:r>
          </w:p>
          <w:p w14:paraId="0A86B049" w14:textId="657A2063" w:rsidR="00FA58E2" w:rsidRDefault="00FA58E2" w:rsidP="00FA58E2">
            <w:pPr>
              <w:pStyle w:val="Header"/>
              <w:jc w:val="center"/>
              <w:rPr>
                <w:sz w:val="20"/>
              </w:rPr>
            </w:pPr>
            <w:r>
              <w:rPr>
                <w:sz w:val="20"/>
              </w:rPr>
              <w:t>KK5007</w:t>
            </w:r>
          </w:p>
          <w:p w14:paraId="0769B0B0" w14:textId="77777777" w:rsidR="005A13C4" w:rsidRPr="00E2348B" w:rsidRDefault="005A13C4" w:rsidP="00B0422F">
            <w:pPr>
              <w:jc w:val="center"/>
              <w:rPr>
                <w:rFonts w:ascii="Arial" w:hAnsi="Arial" w:cs="Arial"/>
                <w:sz w:val="20"/>
                <w:szCs w:val="20"/>
              </w:rPr>
            </w:pPr>
          </w:p>
        </w:tc>
        <w:tc>
          <w:tcPr>
            <w:tcW w:w="5670" w:type="dxa"/>
            <w:vAlign w:val="center"/>
          </w:tcPr>
          <w:p w14:paraId="7CAC09C7" w14:textId="36B45531" w:rsidR="005A13C4" w:rsidRPr="00E2348B" w:rsidRDefault="00FA58E2" w:rsidP="00FA58E2">
            <w:pPr>
              <w:rPr>
                <w:rFonts w:ascii="Arial" w:hAnsi="Arial" w:cs="Arial"/>
                <w:sz w:val="20"/>
                <w:szCs w:val="20"/>
              </w:rPr>
            </w:pPr>
            <w:r w:rsidRPr="004E6D97">
              <w:rPr>
                <w:sz w:val="20"/>
              </w:rPr>
              <w:t xml:space="preserve">Projekti joonis on läbi vaadatud ning kooskõlastatud. Tööde teostamine Eesti Lairiba Arenduse Sihtasutuse (ELASA) sidevõrgu liinirajatiste kaitsevööndis võib toimuda kooskõlastatult ELASA volitatud esindaja, AS </w:t>
            </w:r>
            <w:proofErr w:type="spellStart"/>
            <w:r w:rsidRPr="004E6D97">
              <w:rPr>
                <w:sz w:val="20"/>
              </w:rPr>
              <w:t>Connecto</w:t>
            </w:r>
            <w:proofErr w:type="spellEnd"/>
            <w:r w:rsidRPr="004E6D97">
              <w:rPr>
                <w:sz w:val="20"/>
              </w:rPr>
              <w:t xml:space="preserve"> Eesti, </w:t>
            </w:r>
            <w:proofErr w:type="spellStart"/>
            <w:r w:rsidRPr="004E6D97">
              <w:rPr>
                <w:sz w:val="20"/>
              </w:rPr>
              <w:t>järelevalvajaga</w:t>
            </w:r>
            <w:proofErr w:type="spellEnd"/>
            <w:r w:rsidRPr="004E6D97">
              <w:rPr>
                <w:sz w:val="20"/>
              </w:rPr>
              <w:t xml:space="preserve">. Hiljemalt 3 tööpäeva enne kaevetööde alustamist eelnimetatud kaitsevööndis tuleb vormistada kirjalik tegutsemisluba. Infot tegutsemisloa saamiseks tööde teostamiseks ELASA sidevõrgu liinirajatise kaitsevööndis saab Eesti Lairiba Arenduse SA võrguhalduse infosüsteemi (ELVI) kaudu https://elvi.elasa.ee/ Enne tööde alustamist tuleb tööde teostajal lasta täpsustada mikrotorustiku paigaldussügavus ning tähistada siderajatise täpne asukoht looduses! Trassi rajamisel kinnisel meetodil tagada vertikaalne vahekaugus ELASA sidetrassist vähemalt 0,5m. Vajadusel </w:t>
            </w:r>
            <w:r w:rsidRPr="004E6D97">
              <w:rPr>
                <w:sz w:val="20"/>
              </w:rPr>
              <w:lastRenderedPageBreak/>
              <w:t>täpsustada enne ehitustööde algust ELASA sidevõrgu liinirajatise paigaldussügavus surfimise teel. Siderajatise kaitsevööndis töötamisel mehhanismidega peab ELASA sidevõrgu liinirajatis jääma minimaalselt 0,3m sügavusele, edasine pinnase töötlemine mehhanismide/masinatega on keelatud ja kõik tööd tuleb teostada käsitööna. Töökohal peab olema ELASA järelevalve spetsialisti poolt kooskõlastatud ehitusprojekt. Kooskõlastus lugeda ehitusprojekti lahutamatuks osaks</w:t>
            </w:r>
          </w:p>
        </w:tc>
      </w:tr>
      <w:tr w:rsidR="005A13C4" w:rsidRPr="00F53FC8" w14:paraId="16A2000C" w14:textId="77777777" w:rsidTr="00B36FF1">
        <w:tc>
          <w:tcPr>
            <w:tcW w:w="658" w:type="dxa"/>
            <w:vAlign w:val="center"/>
          </w:tcPr>
          <w:p w14:paraId="72DFA5E1" w14:textId="77777777" w:rsidR="005A13C4" w:rsidRPr="00570B22" w:rsidRDefault="005A13C4" w:rsidP="00186FF9">
            <w:pPr>
              <w:jc w:val="center"/>
              <w:rPr>
                <w:rFonts w:ascii="Arial" w:hAnsi="Arial" w:cs="Arial"/>
                <w:sz w:val="20"/>
                <w:szCs w:val="20"/>
              </w:rPr>
            </w:pPr>
            <w:r w:rsidRPr="00570B22">
              <w:rPr>
                <w:rFonts w:ascii="Arial" w:hAnsi="Arial" w:cs="Arial"/>
                <w:sz w:val="20"/>
                <w:szCs w:val="20"/>
              </w:rPr>
              <w:lastRenderedPageBreak/>
              <w:t>2</w:t>
            </w:r>
          </w:p>
        </w:tc>
        <w:tc>
          <w:tcPr>
            <w:tcW w:w="2881" w:type="dxa"/>
            <w:vAlign w:val="center"/>
          </w:tcPr>
          <w:p w14:paraId="08EB9DDB" w14:textId="77777777" w:rsidR="005A13C4" w:rsidRPr="00E2348B" w:rsidRDefault="005A13C4" w:rsidP="00186FF9">
            <w:pPr>
              <w:rPr>
                <w:rFonts w:ascii="Arial" w:hAnsi="Arial" w:cs="Arial"/>
                <w:sz w:val="20"/>
                <w:szCs w:val="20"/>
              </w:rPr>
            </w:pPr>
          </w:p>
        </w:tc>
        <w:tc>
          <w:tcPr>
            <w:tcW w:w="3038" w:type="dxa"/>
            <w:vAlign w:val="center"/>
          </w:tcPr>
          <w:p w14:paraId="52138A70" w14:textId="77777777" w:rsidR="005A13C4" w:rsidRPr="00E2348B" w:rsidRDefault="005A13C4" w:rsidP="00186FF9">
            <w:pPr>
              <w:rPr>
                <w:rFonts w:ascii="Arial" w:hAnsi="Arial" w:cs="Arial"/>
                <w:sz w:val="20"/>
                <w:szCs w:val="20"/>
              </w:rPr>
            </w:pPr>
          </w:p>
        </w:tc>
        <w:tc>
          <w:tcPr>
            <w:tcW w:w="1782" w:type="dxa"/>
            <w:vAlign w:val="center"/>
          </w:tcPr>
          <w:p w14:paraId="52B2C726" w14:textId="77777777" w:rsidR="005A13C4" w:rsidRPr="00E2348B" w:rsidRDefault="005A13C4" w:rsidP="00B0422F">
            <w:pPr>
              <w:jc w:val="center"/>
              <w:rPr>
                <w:rFonts w:ascii="Arial" w:hAnsi="Arial" w:cs="Arial"/>
                <w:sz w:val="20"/>
                <w:szCs w:val="20"/>
              </w:rPr>
            </w:pPr>
          </w:p>
        </w:tc>
        <w:tc>
          <w:tcPr>
            <w:tcW w:w="5670" w:type="dxa"/>
            <w:vAlign w:val="center"/>
          </w:tcPr>
          <w:p w14:paraId="2F8EDC31" w14:textId="77777777" w:rsidR="005A13C4" w:rsidRPr="00E2348B" w:rsidRDefault="005A13C4" w:rsidP="00186FF9">
            <w:pPr>
              <w:rPr>
                <w:rFonts w:ascii="Arial" w:hAnsi="Arial" w:cs="Arial"/>
                <w:sz w:val="20"/>
                <w:szCs w:val="20"/>
              </w:rPr>
            </w:pPr>
          </w:p>
        </w:tc>
      </w:tr>
      <w:tr w:rsidR="005A13C4" w:rsidRPr="00F53FC8" w14:paraId="3535FA04" w14:textId="77777777" w:rsidTr="00B36FF1">
        <w:tc>
          <w:tcPr>
            <w:tcW w:w="658" w:type="dxa"/>
            <w:vAlign w:val="center"/>
          </w:tcPr>
          <w:p w14:paraId="5FE88155" w14:textId="77777777" w:rsidR="005A13C4" w:rsidRPr="00570B22" w:rsidRDefault="005A13C4" w:rsidP="00186FF9">
            <w:pPr>
              <w:jc w:val="center"/>
              <w:rPr>
                <w:rFonts w:ascii="Arial" w:hAnsi="Arial" w:cs="Arial"/>
                <w:sz w:val="20"/>
                <w:szCs w:val="20"/>
              </w:rPr>
            </w:pPr>
            <w:r w:rsidRPr="00570B22">
              <w:rPr>
                <w:rFonts w:ascii="Arial" w:hAnsi="Arial" w:cs="Arial"/>
                <w:sz w:val="20"/>
                <w:szCs w:val="20"/>
              </w:rPr>
              <w:t>3</w:t>
            </w:r>
          </w:p>
        </w:tc>
        <w:tc>
          <w:tcPr>
            <w:tcW w:w="2881" w:type="dxa"/>
            <w:vAlign w:val="center"/>
          </w:tcPr>
          <w:p w14:paraId="75B683D3" w14:textId="77777777" w:rsidR="005A13C4" w:rsidRPr="00E2348B" w:rsidRDefault="005A13C4" w:rsidP="00186FF9">
            <w:pPr>
              <w:rPr>
                <w:rFonts w:ascii="Arial" w:hAnsi="Arial" w:cs="Arial"/>
                <w:sz w:val="20"/>
                <w:szCs w:val="20"/>
              </w:rPr>
            </w:pPr>
          </w:p>
        </w:tc>
        <w:tc>
          <w:tcPr>
            <w:tcW w:w="3038" w:type="dxa"/>
            <w:vAlign w:val="center"/>
          </w:tcPr>
          <w:p w14:paraId="75EC2FB5" w14:textId="77777777" w:rsidR="005A13C4" w:rsidRPr="00E2348B" w:rsidRDefault="005A13C4" w:rsidP="00186FF9">
            <w:pPr>
              <w:rPr>
                <w:rFonts w:ascii="Arial" w:hAnsi="Arial" w:cs="Arial"/>
                <w:sz w:val="20"/>
                <w:szCs w:val="20"/>
              </w:rPr>
            </w:pPr>
          </w:p>
        </w:tc>
        <w:tc>
          <w:tcPr>
            <w:tcW w:w="1782" w:type="dxa"/>
            <w:vAlign w:val="center"/>
          </w:tcPr>
          <w:p w14:paraId="00EF2EEA" w14:textId="77777777" w:rsidR="005A13C4" w:rsidRPr="00E2348B" w:rsidRDefault="005A13C4" w:rsidP="00B0422F">
            <w:pPr>
              <w:jc w:val="center"/>
              <w:rPr>
                <w:rFonts w:ascii="Arial" w:hAnsi="Arial" w:cs="Arial"/>
                <w:sz w:val="20"/>
                <w:szCs w:val="20"/>
              </w:rPr>
            </w:pPr>
          </w:p>
        </w:tc>
        <w:tc>
          <w:tcPr>
            <w:tcW w:w="5670" w:type="dxa"/>
            <w:vAlign w:val="center"/>
          </w:tcPr>
          <w:p w14:paraId="72E779BB" w14:textId="77777777" w:rsidR="005A13C4" w:rsidRPr="00E2348B" w:rsidRDefault="005A13C4" w:rsidP="00186FF9">
            <w:pPr>
              <w:rPr>
                <w:rFonts w:ascii="Arial" w:hAnsi="Arial" w:cs="Arial"/>
                <w:sz w:val="20"/>
                <w:szCs w:val="20"/>
              </w:rPr>
            </w:pPr>
          </w:p>
        </w:tc>
      </w:tr>
      <w:tr w:rsidR="005A13C4" w:rsidRPr="00F53FC8" w14:paraId="6EA0FBF0" w14:textId="77777777" w:rsidTr="00B36FF1">
        <w:tc>
          <w:tcPr>
            <w:tcW w:w="658" w:type="dxa"/>
            <w:vAlign w:val="center"/>
          </w:tcPr>
          <w:p w14:paraId="72C52CDD" w14:textId="77777777" w:rsidR="005A13C4" w:rsidRPr="00570B22" w:rsidRDefault="005A13C4" w:rsidP="00186FF9">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11570A15" w14:textId="77777777" w:rsidR="005A13C4" w:rsidRPr="00E2348B" w:rsidRDefault="005A13C4" w:rsidP="00186FF9">
            <w:pPr>
              <w:rPr>
                <w:rFonts w:ascii="Arial" w:hAnsi="Arial" w:cs="Arial"/>
                <w:sz w:val="20"/>
                <w:szCs w:val="20"/>
              </w:rPr>
            </w:pPr>
          </w:p>
        </w:tc>
        <w:tc>
          <w:tcPr>
            <w:tcW w:w="3038" w:type="dxa"/>
            <w:vAlign w:val="center"/>
          </w:tcPr>
          <w:p w14:paraId="532A7B67" w14:textId="77777777" w:rsidR="005A13C4" w:rsidRPr="00E2348B" w:rsidRDefault="005A13C4" w:rsidP="00186FF9">
            <w:pPr>
              <w:rPr>
                <w:rFonts w:ascii="Arial" w:hAnsi="Arial" w:cs="Arial"/>
                <w:sz w:val="20"/>
                <w:szCs w:val="20"/>
              </w:rPr>
            </w:pPr>
          </w:p>
        </w:tc>
        <w:tc>
          <w:tcPr>
            <w:tcW w:w="1782" w:type="dxa"/>
            <w:vAlign w:val="center"/>
          </w:tcPr>
          <w:p w14:paraId="1FCD0BF7" w14:textId="77777777" w:rsidR="005A13C4" w:rsidRPr="00E2348B" w:rsidRDefault="005A13C4" w:rsidP="00B0422F">
            <w:pPr>
              <w:jc w:val="center"/>
              <w:rPr>
                <w:rFonts w:ascii="Arial" w:hAnsi="Arial" w:cs="Arial"/>
                <w:sz w:val="20"/>
                <w:szCs w:val="20"/>
              </w:rPr>
            </w:pPr>
          </w:p>
        </w:tc>
        <w:tc>
          <w:tcPr>
            <w:tcW w:w="5670" w:type="dxa"/>
            <w:vAlign w:val="center"/>
          </w:tcPr>
          <w:p w14:paraId="1850CBA3" w14:textId="77777777" w:rsidR="005A13C4" w:rsidRPr="00E2348B" w:rsidRDefault="005A13C4" w:rsidP="00186FF9">
            <w:pPr>
              <w:rPr>
                <w:rFonts w:ascii="Arial" w:hAnsi="Arial" w:cs="Arial"/>
                <w:sz w:val="20"/>
                <w:szCs w:val="20"/>
              </w:rPr>
            </w:pPr>
          </w:p>
        </w:tc>
      </w:tr>
    </w:tbl>
    <w:p w14:paraId="678DEAE0" w14:textId="77777777" w:rsidR="005A13C4" w:rsidRPr="00F53FC8" w:rsidRDefault="005A13C4">
      <w:pPr>
        <w:rPr>
          <w:rFonts w:ascii="Arial" w:hAnsi="Arial" w:cs="Arial"/>
        </w:rPr>
      </w:pPr>
    </w:p>
    <w:p w14:paraId="07475E5C" w14:textId="291DBD90"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teavitused</w:t>
      </w:r>
    </w:p>
    <w:tbl>
      <w:tblPr>
        <w:tblStyle w:val="TableGrid"/>
        <w:tblW w:w="14029" w:type="dxa"/>
        <w:tblLook w:val="04A0" w:firstRow="1" w:lastRow="0" w:firstColumn="1" w:lastColumn="0" w:noHBand="0" w:noVBand="1"/>
      </w:tblPr>
      <w:tblGrid>
        <w:gridCol w:w="658"/>
        <w:gridCol w:w="2881"/>
        <w:gridCol w:w="3038"/>
        <w:gridCol w:w="1782"/>
        <w:gridCol w:w="5670"/>
      </w:tblGrid>
      <w:tr w:rsidR="007A1825" w:rsidRPr="00F53FC8" w14:paraId="429C5B30" w14:textId="77777777" w:rsidTr="00B36FF1">
        <w:tc>
          <w:tcPr>
            <w:tcW w:w="658" w:type="dxa"/>
          </w:tcPr>
          <w:p w14:paraId="00400611" w14:textId="77777777" w:rsidR="007A1825" w:rsidRPr="00F53FC8" w:rsidRDefault="007A1825" w:rsidP="00186FF9">
            <w:pPr>
              <w:jc w:val="center"/>
              <w:rPr>
                <w:rFonts w:ascii="Arial" w:hAnsi="Arial" w:cs="Arial"/>
                <w:b/>
                <w:bCs/>
              </w:rPr>
            </w:pPr>
            <w:r w:rsidRPr="00F53FC8">
              <w:rPr>
                <w:rFonts w:ascii="Arial" w:hAnsi="Arial" w:cs="Arial"/>
                <w:b/>
                <w:bCs/>
              </w:rPr>
              <w:t>Jrk nr</w:t>
            </w:r>
          </w:p>
        </w:tc>
        <w:tc>
          <w:tcPr>
            <w:tcW w:w="2881" w:type="dxa"/>
            <w:vAlign w:val="bottom"/>
          </w:tcPr>
          <w:p w14:paraId="333561E4" w14:textId="075A66E3" w:rsidR="007A1825" w:rsidRPr="00F53FC8" w:rsidRDefault="00487FCA" w:rsidP="00186FF9">
            <w:pPr>
              <w:jc w:val="center"/>
              <w:rPr>
                <w:rFonts w:ascii="Arial" w:hAnsi="Arial" w:cs="Arial"/>
                <w:b/>
                <w:bCs/>
              </w:rPr>
            </w:pPr>
            <w:r>
              <w:rPr>
                <w:rFonts w:ascii="Arial" w:hAnsi="Arial" w:cs="Arial"/>
                <w:b/>
                <w:bCs/>
              </w:rPr>
              <w:t>Katastriüksus</w:t>
            </w:r>
          </w:p>
        </w:tc>
        <w:tc>
          <w:tcPr>
            <w:tcW w:w="3038" w:type="dxa"/>
            <w:vAlign w:val="bottom"/>
          </w:tcPr>
          <w:p w14:paraId="21F925A6" w14:textId="23DE771F" w:rsidR="007A1825" w:rsidRPr="00F53FC8" w:rsidRDefault="007A1825" w:rsidP="00186FF9">
            <w:pPr>
              <w:jc w:val="center"/>
              <w:rPr>
                <w:rFonts w:ascii="Arial" w:hAnsi="Arial" w:cs="Arial"/>
                <w:b/>
                <w:bCs/>
              </w:rPr>
            </w:pPr>
            <w:r w:rsidRPr="00F53FC8">
              <w:rPr>
                <w:rFonts w:ascii="Arial" w:hAnsi="Arial" w:cs="Arial"/>
                <w:b/>
                <w:bCs/>
              </w:rPr>
              <w:t>Teavitatava nimi, kontaktandmed</w:t>
            </w:r>
          </w:p>
        </w:tc>
        <w:tc>
          <w:tcPr>
            <w:tcW w:w="1782" w:type="dxa"/>
            <w:vAlign w:val="bottom"/>
          </w:tcPr>
          <w:p w14:paraId="6E260D8B" w14:textId="4F812135" w:rsidR="007A1825" w:rsidRPr="00F53FC8" w:rsidRDefault="007A1825" w:rsidP="00186FF9">
            <w:pPr>
              <w:jc w:val="center"/>
              <w:rPr>
                <w:rFonts w:ascii="Arial" w:hAnsi="Arial" w:cs="Arial"/>
                <w:b/>
                <w:bCs/>
              </w:rPr>
            </w:pPr>
            <w:r w:rsidRPr="00F53FC8">
              <w:rPr>
                <w:rFonts w:ascii="Arial" w:hAnsi="Arial" w:cs="Arial"/>
                <w:b/>
                <w:bCs/>
              </w:rPr>
              <w:t xml:space="preserve">Teavituse </w:t>
            </w:r>
            <w:r w:rsidR="00273E6F">
              <w:rPr>
                <w:rFonts w:ascii="Arial" w:hAnsi="Arial" w:cs="Arial"/>
                <w:b/>
                <w:bCs/>
              </w:rPr>
              <w:t xml:space="preserve">viis, </w:t>
            </w:r>
            <w:r w:rsidRPr="00F53FC8">
              <w:rPr>
                <w:rFonts w:ascii="Arial" w:hAnsi="Arial" w:cs="Arial"/>
                <w:b/>
                <w:bCs/>
              </w:rPr>
              <w:t>kuupäev</w:t>
            </w:r>
          </w:p>
        </w:tc>
        <w:tc>
          <w:tcPr>
            <w:tcW w:w="5670" w:type="dxa"/>
            <w:vAlign w:val="bottom"/>
          </w:tcPr>
          <w:p w14:paraId="44E28F32" w14:textId="629670A9" w:rsidR="007A1825" w:rsidRPr="00F53FC8" w:rsidRDefault="007A1825" w:rsidP="00186FF9">
            <w:pPr>
              <w:jc w:val="center"/>
              <w:rPr>
                <w:rFonts w:ascii="Arial" w:hAnsi="Arial" w:cs="Arial"/>
                <w:b/>
                <w:bCs/>
              </w:rPr>
            </w:pPr>
            <w:r w:rsidRPr="00F53FC8">
              <w:rPr>
                <w:rFonts w:ascii="Arial" w:hAnsi="Arial" w:cs="Arial"/>
                <w:b/>
                <w:bCs/>
              </w:rPr>
              <w:t>Teavituse tagasiside</w:t>
            </w:r>
          </w:p>
        </w:tc>
      </w:tr>
      <w:tr w:rsidR="007A1825" w:rsidRPr="00F53FC8" w14:paraId="470E4CDB" w14:textId="77777777" w:rsidTr="00B36FF1">
        <w:tc>
          <w:tcPr>
            <w:tcW w:w="658" w:type="dxa"/>
            <w:vAlign w:val="center"/>
          </w:tcPr>
          <w:p w14:paraId="03631B1B"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0C13860C" w14:textId="77777777" w:rsidR="007A1825" w:rsidRPr="00E2348B" w:rsidRDefault="007A1825" w:rsidP="00186FF9">
            <w:pPr>
              <w:rPr>
                <w:rFonts w:ascii="Arial" w:hAnsi="Arial" w:cs="Arial"/>
                <w:sz w:val="20"/>
                <w:szCs w:val="20"/>
              </w:rPr>
            </w:pPr>
          </w:p>
        </w:tc>
        <w:tc>
          <w:tcPr>
            <w:tcW w:w="3038" w:type="dxa"/>
            <w:vAlign w:val="center"/>
          </w:tcPr>
          <w:p w14:paraId="640A266A" w14:textId="77777777" w:rsidR="007A1825" w:rsidRPr="00E2348B" w:rsidRDefault="007A1825" w:rsidP="00186FF9">
            <w:pPr>
              <w:rPr>
                <w:rFonts w:ascii="Arial" w:hAnsi="Arial" w:cs="Arial"/>
                <w:sz w:val="20"/>
                <w:szCs w:val="20"/>
              </w:rPr>
            </w:pPr>
          </w:p>
        </w:tc>
        <w:tc>
          <w:tcPr>
            <w:tcW w:w="1782" w:type="dxa"/>
            <w:vAlign w:val="center"/>
          </w:tcPr>
          <w:p w14:paraId="7470A937" w14:textId="77777777" w:rsidR="007A1825" w:rsidRPr="00E2348B" w:rsidRDefault="007A1825" w:rsidP="00B0422F">
            <w:pPr>
              <w:jc w:val="center"/>
              <w:rPr>
                <w:rFonts w:ascii="Arial" w:hAnsi="Arial" w:cs="Arial"/>
                <w:sz w:val="20"/>
                <w:szCs w:val="20"/>
              </w:rPr>
            </w:pPr>
          </w:p>
        </w:tc>
        <w:tc>
          <w:tcPr>
            <w:tcW w:w="5670" w:type="dxa"/>
            <w:vAlign w:val="center"/>
          </w:tcPr>
          <w:p w14:paraId="211894B9" w14:textId="77777777" w:rsidR="007A1825" w:rsidRPr="00E2348B" w:rsidRDefault="007A1825" w:rsidP="00186FF9">
            <w:pPr>
              <w:rPr>
                <w:rFonts w:ascii="Arial" w:hAnsi="Arial" w:cs="Arial"/>
                <w:sz w:val="20"/>
                <w:szCs w:val="20"/>
              </w:rPr>
            </w:pPr>
          </w:p>
        </w:tc>
      </w:tr>
      <w:tr w:rsidR="007A1825" w:rsidRPr="00F53FC8" w14:paraId="292C1349" w14:textId="77777777" w:rsidTr="00B36FF1">
        <w:tc>
          <w:tcPr>
            <w:tcW w:w="658" w:type="dxa"/>
            <w:vAlign w:val="center"/>
          </w:tcPr>
          <w:p w14:paraId="0AA74AA0"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2</w:t>
            </w:r>
          </w:p>
        </w:tc>
        <w:tc>
          <w:tcPr>
            <w:tcW w:w="2881" w:type="dxa"/>
            <w:vAlign w:val="center"/>
          </w:tcPr>
          <w:p w14:paraId="4EE6802A" w14:textId="77777777" w:rsidR="007A1825" w:rsidRPr="00E2348B" w:rsidRDefault="007A1825" w:rsidP="00186FF9">
            <w:pPr>
              <w:rPr>
                <w:rFonts w:ascii="Arial" w:hAnsi="Arial" w:cs="Arial"/>
                <w:sz w:val="20"/>
                <w:szCs w:val="20"/>
              </w:rPr>
            </w:pPr>
          </w:p>
        </w:tc>
        <w:tc>
          <w:tcPr>
            <w:tcW w:w="3038" w:type="dxa"/>
            <w:vAlign w:val="center"/>
          </w:tcPr>
          <w:p w14:paraId="7BCFB341" w14:textId="77777777" w:rsidR="007A1825" w:rsidRPr="00E2348B" w:rsidRDefault="007A1825" w:rsidP="00186FF9">
            <w:pPr>
              <w:rPr>
                <w:rFonts w:ascii="Arial" w:hAnsi="Arial" w:cs="Arial"/>
                <w:sz w:val="20"/>
                <w:szCs w:val="20"/>
              </w:rPr>
            </w:pPr>
          </w:p>
        </w:tc>
        <w:tc>
          <w:tcPr>
            <w:tcW w:w="1782" w:type="dxa"/>
            <w:vAlign w:val="center"/>
          </w:tcPr>
          <w:p w14:paraId="6A1CC94F" w14:textId="77777777" w:rsidR="007A1825" w:rsidRPr="00E2348B" w:rsidRDefault="007A1825" w:rsidP="00B0422F">
            <w:pPr>
              <w:jc w:val="center"/>
              <w:rPr>
                <w:rFonts w:ascii="Arial" w:hAnsi="Arial" w:cs="Arial"/>
                <w:sz w:val="20"/>
                <w:szCs w:val="20"/>
              </w:rPr>
            </w:pPr>
          </w:p>
        </w:tc>
        <w:tc>
          <w:tcPr>
            <w:tcW w:w="5670" w:type="dxa"/>
            <w:vAlign w:val="center"/>
          </w:tcPr>
          <w:p w14:paraId="6D63CFE9" w14:textId="77777777" w:rsidR="007A1825" w:rsidRPr="00E2348B" w:rsidRDefault="007A1825" w:rsidP="00186FF9">
            <w:pPr>
              <w:rPr>
                <w:rFonts w:ascii="Arial" w:hAnsi="Arial" w:cs="Arial"/>
                <w:sz w:val="20"/>
                <w:szCs w:val="20"/>
              </w:rPr>
            </w:pPr>
          </w:p>
        </w:tc>
      </w:tr>
      <w:tr w:rsidR="007A1825" w:rsidRPr="00F53FC8" w14:paraId="3F389E8E" w14:textId="77777777" w:rsidTr="00B36FF1">
        <w:tc>
          <w:tcPr>
            <w:tcW w:w="658" w:type="dxa"/>
            <w:vAlign w:val="center"/>
          </w:tcPr>
          <w:p w14:paraId="1AEC91E4"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3</w:t>
            </w:r>
          </w:p>
        </w:tc>
        <w:tc>
          <w:tcPr>
            <w:tcW w:w="2881" w:type="dxa"/>
            <w:vAlign w:val="center"/>
          </w:tcPr>
          <w:p w14:paraId="00A59E6A" w14:textId="77777777" w:rsidR="007A1825" w:rsidRPr="00E2348B" w:rsidRDefault="007A1825" w:rsidP="00186FF9">
            <w:pPr>
              <w:rPr>
                <w:rFonts w:ascii="Arial" w:hAnsi="Arial" w:cs="Arial"/>
                <w:sz w:val="20"/>
                <w:szCs w:val="20"/>
              </w:rPr>
            </w:pPr>
          </w:p>
        </w:tc>
        <w:tc>
          <w:tcPr>
            <w:tcW w:w="3038" w:type="dxa"/>
            <w:vAlign w:val="center"/>
          </w:tcPr>
          <w:p w14:paraId="6CBB0007" w14:textId="77777777" w:rsidR="007A1825" w:rsidRPr="00E2348B" w:rsidRDefault="007A1825" w:rsidP="00186FF9">
            <w:pPr>
              <w:rPr>
                <w:rFonts w:ascii="Arial" w:hAnsi="Arial" w:cs="Arial"/>
                <w:sz w:val="20"/>
                <w:szCs w:val="20"/>
              </w:rPr>
            </w:pPr>
          </w:p>
        </w:tc>
        <w:tc>
          <w:tcPr>
            <w:tcW w:w="1782" w:type="dxa"/>
            <w:vAlign w:val="center"/>
          </w:tcPr>
          <w:p w14:paraId="5CFCFD3C" w14:textId="77777777" w:rsidR="007A1825" w:rsidRPr="00E2348B" w:rsidRDefault="007A1825" w:rsidP="00B0422F">
            <w:pPr>
              <w:jc w:val="center"/>
              <w:rPr>
                <w:rFonts w:ascii="Arial" w:hAnsi="Arial" w:cs="Arial"/>
                <w:sz w:val="20"/>
                <w:szCs w:val="20"/>
              </w:rPr>
            </w:pPr>
          </w:p>
        </w:tc>
        <w:tc>
          <w:tcPr>
            <w:tcW w:w="5670" w:type="dxa"/>
            <w:vAlign w:val="center"/>
          </w:tcPr>
          <w:p w14:paraId="708BD35E" w14:textId="77777777" w:rsidR="007A1825" w:rsidRPr="00E2348B" w:rsidRDefault="007A1825" w:rsidP="00186FF9">
            <w:pPr>
              <w:rPr>
                <w:rFonts w:ascii="Arial" w:hAnsi="Arial" w:cs="Arial"/>
                <w:sz w:val="20"/>
                <w:szCs w:val="20"/>
              </w:rPr>
            </w:pPr>
          </w:p>
        </w:tc>
      </w:tr>
      <w:tr w:rsidR="007A1825" w:rsidRPr="00F53FC8" w14:paraId="7640C6F5" w14:textId="77777777" w:rsidTr="00B36FF1">
        <w:tc>
          <w:tcPr>
            <w:tcW w:w="658" w:type="dxa"/>
            <w:vAlign w:val="center"/>
          </w:tcPr>
          <w:p w14:paraId="7A278C84"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5A46A979" w14:textId="77777777" w:rsidR="007A1825" w:rsidRPr="00E2348B" w:rsidRDefault="007A1825" w:rsidP="00186FF9">
            <w:pPr>
              <w:rPr>
                <w:rFonts w:ascii="Arial" w:hAnsi="Arial" w:cs="Arial"/>
                <w:sz w:val="20"/>
                <w:szCs w:val="20"/>
              </w:rPr>
            </w:pPr>
          </w:p>
        </w:tc>
        <w:tc>
          <w:tcPr>
            <w:tcW w:w="3038" w:type="dxa"/>
            <w:vAlign w:val="center"/>
          </w:tcPr>
          <w:p w14:paraId="63E07B2B" w14:textId="77777777" w:rsidR="007A1825" w:rsidRPr="00E2348B" w:rsidRDefault="007A1825" w:rsidP="00186FF9">
            <w:pPr>
              <w:rPr>
                <w:rFonts w:ascii="Arial" w:hAnsi="Arial" w:cs="Arial"/>
                <w:sz w:val="20"/>
                <w:szCs w:val="20"/>
              </w:rPr>
            </w:pPr>
          </w:p>
        </w:tc>
        <w:tc>
          <w:tcPr>
            <w:tcW w:w="1782" w:type="dxa"/>
            <w:vAlign w:val="center"/>
          </w:tcPr>
          <w:p w14:paraId="35E21642" w14:textId="77777777" w:rsidR="007A1825" w:rsidRPr="00E2348B" w:rsidRDefault="007A1825" w:rsidP="00B0422F">
            <w:pPr>
              <w:jc w:val="center"/>
              <w:rPr>
                <w:rFonts w:ascii="Arial" w:hAnsi="Arial" w:cs="Arial"/>
                <w:sz w:val="20"/>
                <w:szCs w:val="20"/>
              </w:rPr>
            </w:pPr>
          </w:p>
        </w:tc>
        <w:tc>
          <w:tcPr>
            <w:tcW w:w="5670" w:type="dxa"/>
            <w:vAlign w:val="center"/>
          </w:tcPr>
          <w:p w14:paraId="3D7CC28F" w14:textId="77777777" w:rsidR="007A1825" w:rsidRPr="00E2348B" w:rsidRDefault="007A1825" w:rsidP="00186FF9">
            <w:pPr>
              <w:rPr>
                <w:rFonts w:ascii="Arial" w:hAnsi="Arial" w:cs="Arial"/>
                <w:sz w:val="20"/>
                <w:szCs w:val="20"/>
              </w:rPr>
            </w:pPr>
          </w:p>
        </w:tc>
      </w:tr>
    </w:tbl>
    <w:p w14:paraId="2B5FD6E5" w14:textId="3492EA73" w:rsidR="00B74CE2" w:rsidRPr="00F53FC8" w:rsidRDefault="00B74CE2" w:rsidP="003E097A">
      <w:pPr>
        <w:tabs>
          <w:tab w:val="left" w:pos="7887"/>
        </w:tabs>
        <w:rPr>
          <w:rFonts w:ascii="Arial" w:hAnsi="Arial" w:cs="Arial"/>
        </w:rPr>
      </w:pPr>
    </w:p>
    <w:sectPr w:rsidR="00B74CE2" w:rsidRPr="00F53FC8" w:rsidSect="00B95A86">
      <w:headerReference w:type="default" r:id="rId16"/>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9F2E" w14:textId="77777777" w:rsidR="000F34A9" w:rsidRDefault="000F34A9" w:rsidP="00696BB4">
      <w:pPr>
        <w:spacing w:after="0" w:line="240" w:lineRule="auto"/>
      </w:pPr>
      <w:r>
        <w:separator/>
      </w:r>
    </w:p>
  </w:endnote>
  <w:endnote w:type="continuationSeparator" w:id="0">
    <w:p w14:paraId="4F52CFE5" w14:textId="77777777" w:rsidR="000F34A9" w:rsidRDefault="000F34A9" w:rsidP="0069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3" w:type="dxa"/>
      <w:tblInd w:w="108" w:type="dxa"/>
      <w:tblLayout w:type="fixed"/>
      <w:tblLook w:val="0000" w:firstRow="0" w:lastRow="0" w:firstColumn="0" w:lastColumn="0" w:noHBand="0" w:noVBand="0"/>
    </w:tblPr>
    <w:tblGrid>
      <w:gridCol w:w="2727"/>
      <w:gridCol w:w="6521"/>
      <w:gridCol w:w="519"/>
      <w:gridCol w:w="756"/>
    </w:tblGrid>
    <w:tr w:rsidR="00623F62" w:rsidRPr="00033B69" w14:paraId="55FFF7AA" w14:textId="77777777" w:rsidTr="00623F62">
      <w:trPr>
        <w:trHeight w:val="129"/>
      </w:trPr>
      <w:tc>
        <w:tcPr>
          <w:tcW w:w="2727" w:type="dxa"/>
        </w:tcPr>
        <w:p w14:paraId="7C7CFD8B" w14:textId="28A1AC11" w:rsidR="00623F62" w:rsidRPr="00033B69" w:rsidRDefault="00623F62" w:rsidP="00623F62">
          <w:pPr>
            <w:pStyle w:val="Footer"/>
            <w:rPr>
              <w:rFonts w:ascii="Arial" w:hAnsi="Arial" w:cs="Arial"/>
              <w:sz w:val="18"/>
              <w:szCs w:val="18"/>
            </w:rPr>
          </w:pPr>
          <w:r>
            <w:rPr>
              <w:rFonts w:ascii="Arial" w:hAnsi="Arial" w:cs="Arial"/>
              <w:sz w:val="18"/>
              <w:szCs w:val="18"/>
            </w:rPr>
            <w:t>Vormi</w:t>
          </w:r>
          <w:r w:rsidRPr="00033B69">
            <w:rPr>
              <w:rFonts w:ascii="Arial" w:hAnsi="Arial" w:cs="Arial"/>
              <w:sz w:val="18"/>
              <w:szCs w:val="18"/>
            </w:rPr>
            <w:t xml:space="preserve"> koostas</w:t>
          </w:r>
          <w:r>
            <w:rPr>
              <w:rFonts w:ascii="Arial" w:hAnsi="Arial" w:cs="Arial"/>
              <w:sz w:val="18"/>
              <w:szCs w:val="18"/>
            </w:rPr>
            <w:t xml:space="preserve"> Valdur </w:t>
          </w:r>
          <w:proofErr w:type="spellStart"/>
          <w:r>
            <w:rPr>
              <w:rFonts w:ascii="Arial" w:hAnsi="Arial" w:cs="Arial"/>
              <w:sz w:val="18"/>
              <w:szCs w:val="18"/>
            </w:rPr>
            <w:t>Schiffer</w:t>
          </w:r>
          <w:proofErr w:type="spellEnd"/>
        </w:p>
      </w:tc>
      <w:tc>
        <w:tcPr>
          <w:tcW w:w="6521" w:type="dxa"/>
          <w:vAlign w:val="center"/>
        </w:tcPr>
        <w:p w14:paraId="6217BFCB" w14:textId="77777777" w:rsidR="00623F62" w:rsidRPr="00033B69" w:rsidRDefault="00623F62" w:rsidP="00623F62">
          <w:pPr>
            <w:pStyle w:val="Footer"/>
            <w:rPr>
              <w:rFonts w:ascii="Arial" w:hAnsi="Arial" w:cs="Arial"/>
              <w:sz w:val="18"/>
              <w:szCs w:val="18"/>
            </w:rPr>
          </w:pPr>
        </w:p>
      </w:tc>
      <w:tc>
        <w:tcPr>
          <w:tcW w:w="519" w:type="dxa"/>
          <w:vAlign w:val="center"/>
        </w:tcPr>
        <w:p w14:paraId="4425CA27" w14:textId="77777777" w:rsidR="00623F62" w:rsidRPr="00033B69" w:rsidRDefault="00623F62" w:rsidP="00623F62">
          <w:pPr>
            <w:pStyle w:val="Footer"/>
            <w:rPr>
              <w:rFonts w:ascii="Arial" w:hAnsi="Arial" w:cs="Arial"/>
              <w:sz w:val="18"/>
              <w:szCs w:val="18"/>
            </w:rPr>
          </w:pPr>
          <w:r w:rsidRPr="00033B69">
            <w:rPr>
              <w:rFonts w:ascii="Arial" w:hAnsi="Arial" w:cs="Arial"/>
              <w:sz w:val="18"/>
              <w:szCs w:val="18"/>
            </w:rPr>
            <w:t>Lk:</w:t>
          </w:r>
        </w:p>
      </w:tc>
      <w:tc>
        <w:tcPr>
          <w:tcW w:w="756" w:type="dxa"/>
          <w:vAlign w:val="center"/>
        </w:tcPr>
        <w:p w14:paraId="78C91A39" w14:textId="77777777" w:rsidR="00623F62" w:rsidRPr="00033B69" w:rsidRDefault="00623F62" w:rsidP="00623F62">
          <w:pPr>
            <w:pStyle w:val="Footer"/>
            <w:rPr>
              <w:rFonts w:ascii="Arial" w:hAnsi="Arial" w:cs="Arial"/>
              <w:sz w:val="18"/>
              <w:szCs w:val="18"/>
            </w:rPr>
          </w:pPr>
          <w:r w:rsidRPr="00033B69">
            <w:rPr>
              <w:rStyle w:val="PageNumber"/>
              <w:rFonts w:ascii="Arial" w:hAnsi="Arial" w:cs="Arial"/>
              <w:sz w:val="18"/>
              <w:szCs w:val="18"/>
            </w:rPr>
            <w:fldChar w:fldCharType="begin"/>
          </w:r>
          <w:r w:rsidRPr="00033B69">
            <w:rPr>
              <w:rStyle w:val="PageNumber"/>
              <w:rFonts w:ascii="Arial" w:hAnsi="Arial" w:cs="Arial"/>
              <w:sz w:val="18"/>
              <w:szCs w:val="18"/>
            </w:rPr>
            <w:instrText xml:space="preserve"> PAGE </w:instrText>
          </w:r>
          <w:r w:rsidRPr="00033B69">
            <w:rPr>
              <w:rStyle w:val="PageNumber"/>
              <w:rFonts w:ascii="Arial" w:hAnsi="Arial" w:cs="Arial"/>
              <w:sz w:val="18"/>
              <w:szCs w:val="18"/>
            </w:rPr>
            <w:fldChar w:fldCharType="separate"/>
          </w:r>
          <w:r>
            <w:rPr>
              <w:rStyle w:val="PageNumber"/>
              <w:rFonts w:ascii="Arial" w:hAnsi="Arial" w:cs="Arial"/>
              <w:noProof/>
              <w:sz w:val="18"/>
              <w:szCs w:val="18"/>
            </w:rPr>
            <w:t>1</w:t>
          </w:r>
          <w:r w:rsidRPr="00033B69">
            <w:rPr>
              <w:rStyle w:val="PageNumber"/>
              <w:rFonts w:ascii="Arial" w:hAnsi="Arial" w:cs="Arial"/>
              <w:sz w:val="18"/>
              <w:szCs w:val="18"/>
            </w:rPr>
            <w:fldChar w:fldCharType="end"/>
          </w:r>
          <w:r w:rsidRPr="00033B69">
            <w:rPr>
              <w:rStyle w:val="PageNumber"/>
              <w:rFonts w:ascii="Arial" w:hAnsi="Arial" w:cs="Arial"/>
              <w:sz w:val="18"/>
              <w:szCs w:val="18"/>
            </w:rPr>
            <w:t xml:space="preserve"> / </w:t>
          </w:r>
          <w:r w:rsidRPr="00033B69">
            <w:rPr>
              <w:rStyle w:val="PageNumber"/>
              <w:rFonts w:ascii="Arial" w:hAnsi="Arial" w:cs="Arial"/>
              <w:sz w:val="18"/>
              <w:szCs w:val="18"/>
            </w:rPr>
            <w:fldChar w:fldCharType="begin"/>
          </w:r>
          <w:r w:rsidRPr="00033B69">
            <w:rPr>
              <w:rStyle w:val="PageNumber"/>
              <w:rFonts w:ascii="Arial" w:hAnsi="Arial" w:cs="Arial"/>
              <w:sz w:val="18"/>
              <w:szCs w:val="18"/>
            </w:rPr>
            <w:instrText xml:space="preserve"> NUMPAGES </w:instrText>
          </w:r>
          <w:r w:rsidRPr="00033B69">
            <w:rPr>
              <w:rStyle w:val="PageNumber"/>
              <w:rFonts w:ascii="Arial" w:hAnsi="Arial" w:cs="Arial"/>
              <w:sz w:val="18"/>
              <w:szCs w:val="18"/>
            </w:rPr>
            <w:fldChar w:fldCharType="separate"/>
          </w:r>
          <w:r>
            <w:rPr>
              <w:rStyle w:val="PageNumber"/>
              <w:rFonts w:ascii="Arial" w:hAnsi="Arial" w:cs="Arial"/>
              <w:noProof/>
              <w:sz w:val="18"/>
              <w:szCs w:val="18"/>
            </w:rPr>
            <w:t>1</w:t>
          </w:r>
          <w:r w:rsidRPr="00033B69">
            <w:rPr>
              <w:rStyle w:val="PageNumber"/>
              <w:rFonts w:ascii="Arial" w:hAnsi="Arial" w:cs="Arial"/>
              <w:sz w:val="18"/>
              <w:szCs w:val="18"/>
            </w:rPr>
            <w:fldChar w:fldCharType="end"/>
          </w:r>
        </w:p>
      </w:tc>
    </w:tr>
  </w:tbl>
  <w:p w14:paraId="183A60ED" w14:textId="63AB5571" w:rsidR="00696BB4" w:rsidRDefault="00696BB4" w:rsidP="006C0121">
    <w:pPr>
      <w:pStyle w:val="Footer"/>
      <w:rPr>
        <w:rFonts w:ascii="Arial" w:hAnsi="Arial" w:cs="Arial"/>
        <w:sz w:val="18"/>
        <w:szCs w:val="18"/>
      </w:rPr>
    </w:pPr>
    <w:r w:rsidRPr="006C0121">
      <w:rPr>
        <w:rFonts w:ascii="Arial" w:hAnsi="Arial" w:cs="Arial"/>
        <w:sz w:val="18"/>
        <w:szCs w:val="18"/>
      </w:rPr>
      <w:t xml:space="preserve">NB! Ehitaja peab kinnistute omanikke teavitama </w:t>
    </w:r>
    <w:r w:rsidR="00C61D21" w:rsidRPr="006C0121">
      <w:rPr>
        <w:rFonts w:ascii="Arial" w:hAnsi="Arial" w:cs="Arial"/>
        <w:sz w:val="18"/>
        <w:szCs w:val="18"/>
      </w:rPr>
      <w:t xml:space="preserve">minimaalselt 3 päeva enne </w:t>
    </w:r>
    <w:r w:rsidRPr="006C0121">
      <w:rPr>
        <w:rFonts w:ascii="Arial" w:hAnsi="Arial" w:cs="Arial"/>
        <w:sz w:val="18"/>
        <w:szCs w:val="18"/>
      </w:rPr>
      <w:t>tööde al</w:t>
    </w:r>
    <w:r w:rsidR="00131F22">
      <w:rPr>
        <w:rFonts w:ascii="Arial" w:hAnsi="Arial" w:cs="Arial"/>
        <w:sz w:val="18"/>
        <w:szCs w:val="18"/>
      </w:rPr>
      <w:t>gust</w:t>
    </w:r>
    <w:r w:rsidRPr="006C0121">
      <w:rPr>
        <w:rFonts w:ascii="Arial" w:hAnsi="Arial" w:cs="Arial"/>
        <w:sz w:val="18"/>
        <w:szCs w:val="18"/>
      </w:rPr>
      <w:t>, kui käesolevas tabelis pole kirjas teisiti.</w:t>
    </w:r>
  </w:p>
  <w:p w14:paraId="68CEF2AC" w14:textId="4EF21462" w:rsidR="006C0121" w:rsidRPr="0039637E" w:rsidRDefault="00FD2A77" w:rsidP="00C97A92">
    <w:pPr>
      <w:rPr>
        <w:rFonts w:ascii="Arial" w:hAnsi="Arial" w:cs="Arial"/>
        <w:sz w:val="18"/>
        <w:szCs w:val="18"/>
      </w:rPr>
    </w:pPr>
    <w:r w:rsidRPr="0039637E">
      <w:rPr>
        <w:rFonts w:ascii="Arial" w:hAnsi="Arial" w:cs="Arial"/>
        <w:sz w:val="18"/>
        <w:szCs w:val="18"/>
      </w:rPr>
      <w:t>NB! Elektrilevi OÜ elektripaigaldise kaitsevööndis tegutsemise loa saamiseks peab ehitaja esitama vastava taotluse vähemalt 3 (kolmepoolsete koostöölepingute puhul 10) tööpäeva enne tööde algust</w:t>
    </w:r>
    <w:r w:rsidR="00CA3F45">
      <w:rPr>
        <w:rFonts w:ascii="Arial" w:hAnsi="Arial" w:cs="Arial"/>
        <w:sz w:val="18"/>
        <w:szCs w:val="18"/>
      </w:rPr>
      <w:t xml:space="preserve"> </w:t>
    </w:r>
    <w:r w:rsidR="005E4710">
      <w:rPr>
        <w:rFonts w:ascii="Arial" w:hAnsi="Arial" w:cs="Arial"/>
        <w:sz w:val="18"/>
        <w:szCs w:val="18"/>
      </w:rPr>
      <w:t xml:space="preserve">– </w:t>
    </w:r>
    <w:r w:rsidR="00CA3F45" w:rsidRPr="00CA3F45">
      <w:rPr>
        <w:rFonts w:ascii="Arial" w:hAnsi="Arial" w:cs="Arial"/>
        <w:sz w:val="18"/>
        <w:szCs w:val="18"/>
      </w:rPr>
      <w:t>https://www.elektrilevi.ee/et/teenused/kaitsevoondi-kooskolastused</w:t>
    </w:r>
    <w:r w:rsidRPr="0039637E">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0561" w14:textId="77777777" w:rsidR="000F34A9" w:rsidRDefault="000F34A9" w:rsidP="00696BB4">
      <w:pPr>
        <w:spacing w:after="0" w:line="240" w:lineRule="auto"/>
      </w:pPr>
      <w:r>
        <w:separator/>
      </w:r>
    </w:p>
  </w:footnote>
  <w:footnote w:type="continuationSeparator" w:id="0">
    <w:p w14:paraId="19083575" w14:textId="77777777" w:rsidR="000F34A9" w:rsidRDefault="000F34A9" w:rsidP="0069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126"/>
      <w:gridCol w:w="2013"/>
      <w:gridCol w:w="2013"/>
      <w:gridCol w:w="1531"/>
    </w:tblGrid>
    <w:tr w:rsidR="002134A5" w:rsidRPr="002134A5" w14:paraId="15A3541F" w14:textId="77777777" w:rsidTr="00B67253">
      <w:trPr>
        <w:trHeight w:val="132"/>
      </w:trPr>
      <w:tc>
        <w:tcPr>
          <w:tcW w:w="2127" w:type="dxa"/>
        </w:tcPr>
        <w:p w14:paraId="0DEE74D5" w14:textId="38BFDEE7" w:rsidR="002134A5" w:rsidRPr="002134A5" w:rsidRDefault="00FD2A77" w:rsidP="002134A5">
          <w:pPr>
            <w:pStyle w:val="Header"/>
            <w:rPr>
              <w:rFonts w:ascii="Arial" w:hAnsi="Arial" w:cs="Arial"/>
              <w:sz w:val="20"/>
              <w:szCs w:val="20"/>
            </w:rPr>
          </w:pPr>
          <w:r>
            <w:rPr>
              <w:rFonts w:ascii="Arial" w:hAnsi="Arial" w:cs="Arial"/>
              <w:sz w:val="20"/>
              <w:szCs w:val="20"/>
            </w:rPr>
            <w:t>Elektrilevi</w:t>
          </w:r>
          <w:r w:rsidR="002134A5" w:rsidRPr="002134A5">
            <w:rPr>
              <w:rFonts w:ascii="Arial" w:hAnsi="Arial" w:cs="Arial"/>
              <w:sz w:val="20"/>
              <w:szCs w:val="20"/>
            </w:rPr>
            <w:t xml:space="preserve"> OÜ</w:t>
          </w:r>
        </w:p>
      </w:tc>
      <w:tc>
        <w:tcPr>
          <w:tcW w:w="2126" w:type="dxa"/>
        </w:tcPr>
        <w:p w14:paraId="1004C914" w14:textId="77777777" w:rsidR="002134A5" w:rsidRPr="002134A5" w:rsidRDefault="002134A5" w:rsidP="002134A5">
          <w:pPr>
            <w:pStyle w:val="Header"/>
            <w:rPr>
              <w:rFonts w:ascii="Arial" w:hAnsi="Arial" w:cs="Arial"/>
              <w:sz w:val="20"/>
              <w:szCs w:val="20"/>
            </w:rPr>
          </w:pPr>
          <w:proofErr w:type="spellStart"/>
          <w:r w:rsidRPr="002134A5">
            <w:rPr>
              <w:rFonts w:ascii="Arial" w:hAnsi="Arial" w:cs="Arial"/>
              <w:sz w:val="20"/>
              <w:szCs w:val="20"/>
              <w:lang w:val="sv-SE"/>
            </w:rPr>
            <w:t>Kehtiv</w:t>
          </w:r>
          <w:proofErr w:type="spellEnd"/>
          <w:r w:rsidRPr="002134A5">
            <w:rPr>
              <w:rFonts w:ascii="Arial" w:hAnsi="Arial" w:cs="Arial"/>
              <w:sz w:val="20"/>
              <w:szCs w:val="20"/>
              <w:lang w:val="sv-SE"/>
            </w:rPr>
            <w:t xml:space="preserve"> </w:t>
          </w:r>
          <w:proofErr w:type="spellStart"/>
          <w:r w:rsidRPr="002134A5">
            <w:rPr>
              <w:rFonts w:ascii="Arial" w:hAnsi="Arial" w:cs="Arial"/>
              <w:sz w:val="20"/>
              <w:szCs w:val="20"/>
              <w:lang w:val="sv-SE"/>
            </w:rPr>
            <w:t>alates</w:t>
          </w:r>
          <w:proofErr w:type="spellEnd"/>
          <w:r w:rsidRPr="002134A5">
            <w:rPr>
              <w:rFonts w:ascii="Arial" w:hAnsi="Arial" w:cs="Arial"/>
              <w:sz w:val="20"/>
              <w:szCs w:val="20"/>
              <w:lang w:val="sv-SE"/>
            </w:rPr>
            <w:t>:</w:t>
          </w:r>
        </w:p>
      </w:tc>
      <w:tc>
        <w:tcPr>
          <w:tcW w:w="2013" w:type="dxa"/>
        </w:tcPr>
        <w:p w14:paraId="22A2B280" w14:textId="6B289088" w:rsidR="002134A5" w:rsidRPr="002134A5" w:rsidRDefault="000D4B90" w:rsidP="002134A5">
          <w:pPr>
            <w:pStyle w:val="Header"/>
            <w:rPr>
              <w:rFonts w:ascii="Arial" w:hAnsi="Arial" w:cs="Arial"/>
              <w:sz w:val="20"/>
              <w:szCs w:val="20"/>
            </w:rPr>
          </w:pPr>
          <w:r>
            <w:rPr>
              <w:rFonts w:ascii="Arial" w:hAnsi="Arial" w:cs="Arial"/>
              <w:sz w:val="20"/>
              <w:szCs w:val="20"/>
            </w:rPr>
            <w:t>02</w:t>
          </w:r>
          <w:r w:rsidR="007301E8">
            <w:rPr>
              <w:rFonts w:ascii="Arial" w:hAnsi="Arial" w:cs="Arial"/>
              <w:sz w:val="20"/>
              <w:szCs w:val="20"/>
            </w:rPr>
            <w:t>.</w:t>
          </w:r>
          <w:r>
            <w:rPr>
              <w:rFonts w:ascii="Arial" w:hAnsi="Arial" w:cs="Arial"/>
              <w:sz w:val="20"/>
              <w:szCs w:val="20"/>
            </w:rPr>
            <w:t>01</w:t>
          </w:r>
          <w:r w:rsidR="002134A5" w:rsidRPr="002134A5">
            <w:rPr>
              <w:rFonts w:ascii="Arial" w:hAnsi="Arial" w:cs="Arial"/>
              <w:sz w:val="20"/>
              <w:szCs w:val="20"/>
            </w:rPr>
            <w:t>.202</w:t>
          </w:r>
          <w:r>
            <w:rPr>
              <w:rFonts w:ascii="Arial" w:hAnsi="Arial" w:cs="Arial"/>
              <w:sz w:val="20"/>
              <w:szCs w:val="20"/>
            </w:rPr>
            <w:t>4</w:t>
          </w:r>
        </w:p>
      </w:tc>
      <w:tc>
        <w:tcPr>
          <w:tcW w:w="2013" w:type="dxa"/>
        </w:tcPr>
        <w:p w14:paraId="56A68EBF" w14:textId="77777777" w:rsidR="002134A5" w:rsidRPr="002134A5" w:rsidRDefault="002134A5" w:rsidP="002134A5">
          <w:pPr>
            <w:pStyle w:val="Header"/>
            <w:rPr>
              <w:rFonts w:ascii="Arial" w:hAnsi="Arial" w:cs="Arial"/>
              <w:sz w:val="20"/>
              <w:szCs w:val="20"/>
            </w:rPr>
          </w:pPr>
          <w:r w:rsidRPr="002134A5">
            <w:rPr>
              <w:rFonts w:ascii="Arial" w:hAnsi="Arial" w:cs="Arial"/>
              <w:sz w:val="20"/>
              <w:szCs w:val="20"/>
            </w:rPr>
            <w:t>Dokumendi tähis:</w:t>
          </w:r>
        </w:p>
      </w:tc>
      <w:tc>
        <w:tcPr>
          <w:tcW w:w="1531" w:type="dxa"/>
        </w:tcPr>
        <w:p w14:paraId="4EBF22B5" w14:textId="6EE70DCD" w:rsidR="002134A5" w:rsidRPr="002134A5" w:rsidRDefault="002134A5" w:rsidP="002134A5">
          <w:pPr>
            <w:pStyle w:val="Header"/>
            <w:jc w:val="center"/>
            <w:rPr>
              <w:rFonts w:ascii="Arial" w:hAnsi="Arial" w:cs="Arial"/>
              <w:sz w:val="20"/>
              <w:szCs w:val="20"/>
            </w:rPr>
          </w:pPr>
          <w:r w:rsidRPr="002134A5">
            <w:rPr>
              <w:rFonts w:ascii="Arial" w:hAnsi="Arial" w:cs="Arial"/>
              <w:sz w:val="20"/>
              <w:szCs w:val="20"/>
            </w:rPr>
            <w:t>V</w:t>
          </w:r>
          <w:r w:rsidR="007A638D">
            <w:rPr>
              <w:rFonts w:ascii="Arial" w:hAnsi="Arial" w:cs="Arial"/>
              <w:sz w:val="20"/>
              <w:szCs w:val="20"/>
            </w:rPr>
            <w:t>K</w:t>
          </w:r>
          <w:r w:rsidR="00B67253">
            <w:rPr>
              <w:rFonts w:ascii="Arial" w:hAnsi="Arial" w:cs="Arial"/>
              <w:sz w:val="20"/>
              <w:szCs w:val="20"/>
            </w:rPr>
            <w:t>VR2408</w:t>
          </w:r>
          <w:r w:rsidRPr="002134A5">
            <w:rPr>
              <w:rFonts w:ascii="Arial" w:hAnsi="Arial" w:cs="Arial"/>
              <w:sz w:val="20"/>
              <w:szCs w:val="20"/>
            </w:rPr>
            <w:t xml:space="preserve"> / </w:t>
          </w:r>
          <w:r w:rsidR="000D4B90">
            <w:rPr>
              <w:rFonts w:ascii="Arial" w:hAnsi="Arial" w:cs="Arial"/>
              <w:sz w:val="20"/>
              <w:szCs w:val="20"/>
            </w:rPr>
            <w:t>1</w:t>
          </w:r>
        </w:p>
      </w:tc>
    </w:tr>
    <w:tr w:rsidR="002134A5" w:rsidRPr="002134A5" w14:paraId="6840B2E9" w14:textId="77777777" w:rsidTr="00B67253">
      <w:trPr>
        <w:trHeight w:val="68"/>
      </w:trPr>
      <w:tc>
        <w:tcPr>
          <w:tcW w:w="2127" w:type="dxa"/>
        </w:tcPr>
        <w:p w14:paraId="35DEDEFC" w14:textId="77777777" w:rsidR="002134A5" w:rsidRPr="002134A5" w:rsidRDefault="002134A5" w:rsidP="002134A5">
          <w:pPr>
            <w:pStyle w:val="Header"/>
            <w:rPr>
              <w:rFonts w:ascii="Arial" w:hAnsi="Arial" w:cs="Arial"/>
              <w:sz w:val="20"/>
              <w:szCs w:val="20"/>
            </w:rPr>
          </w:pPr>
        </w:p>
      </w:tc>
      <w:tc>
        <w:tcPr>
          <w:tcW w:w="2126" w:type="dxa"/>
        </w:tcPr>
        <w:p w14:paraId="421D4C74" w14:textId="77777777" w:rsidR="002134A5" w:rsidRPr="002134A5" w:rsidRDefault="002134A5" w:rsidP="002134A5">
          <w:pPr>
            <w:pStyle w:val="Header"/>
            <w:rPr>
              <w:rFonts w:ascii="Arial" w:hAnsi="Arial" w:cs="Arial"/>
              <w:sz w:val="20"/>
              <w:szCs w:val="20"/>
            </w:rPr>
          </w:pPr>
          <w:r w:rsidRPr="002134A5">
            <w:rPr>
              <w:rFonts w:ascii="Arial" w:hAnsi="Arial" w:cs="Arial"/>
              <w:sz w:val="20"/>
              <w:szCs w:val="20"/>
            </w:rPr>
            <w:t>Kinnitas:</w:t>
          </w:r>
        </w:p>
      </w:tc>
      <w:tc>
        <w:tcPr>
          <w:tcW w:w="2013" w:type="dxa"/>
        </w:tcPr>
        <w:p w14:paraId="790ACEFC" w14:textId="2BAA5792" w:rsidR="002134A5" w:rsidRPr="002134A5" w:rsidRDefault="000D4B90" w:rsidP="002134A5">
          <w:pPr>
            <w:pStyle w:val="Header"/>
            <w:rPr>
              <w:rFonts w:ascii="Arial" w:hAnsi="Arial" w:cs="Arial"/>
              <w:sz w:val="20"/>
              <w:szCs w:val="20"/>
            </w:rPr>
          </w:pPr>
          <w:r>
            <w:rPr>
              <w:rFonts w:ascii="Arial" w:hAnsi="Arial" w:cs="Arial"/>
              <w:sz w:val="20"/>
              <w:szCs w:val="20"/>
            </w:rPr>
            <w:t>T. Aruste</w:t>
          </w:r>
        </w:p>
      </w:tc>
      <w:tc>
        <w:tcPr>
          <w:tcW w:w="2013" w:type="dxa"/>
        </w:tcPr>
        <w:p w14:paraId="2EB39960" w14:textId="77777777" w:rsidR="002134A5" w:rsidRPr="002134A5" w:rsidRDefault="002134A5" w:rsidP="002134A5">
          <w:pPr>
            <w:pStyle w:val="Header"/>
            <w:rPr>
              <w:rFonts w:ascii="Arial" w:hAnsi="Arial" w:cs="Arial"/>
              <w:sz w:val="20"/>
              <w:szCs w:val="20"/>
            </w:rPr>
          </w:pPr>
          <w:r w:rsidRPr="002134A5">
            <w:rPr>
              <w:rFonts w:ascii="Arial" w:hAnsi="Arial" w:cs="Arial"/>
              <w:sz w:val="20"/>
              <w:szCs w:val="20"/>
            </w:rPr>
            <w:t>Ülemdokument:</w:t>
          </w:r>
        </w:p>
      </w:tc>
      <w:tc>
        <w:tcPr>
          <w:tcW w:w="1531" w:type="dxa"/>
        </w:tcPr>
        <w:p w14:paraId="3B0FCD38" w14:textId="77777777" w:rsidR="002134A5" w:rsidRPr="002134A5" w:rsidRDefault="002134A5" w:rsidP="002134A5">
          <w:pPr>
            <w:pStyle w:val="Header"/>
            <w:jc w:val="center"/>
            <w:rPr>
              <w:rFonts w:ascii="Arial" w:hAnsi="Arial" w:cs="Arial"/>
              <w:sz w:val="20"/>
              <w:szCs w:val="20"/>
            </w:rPr>
          </w:pPr>
          <w:r w:rsidRPr="002134A5">
            <w:rPr>
              <w:rFonts w:ascii="Arial" w:hAnsi="Arial" w:cs="Arial"/>
              <w:sz w:val="20"/>
              <w:szCs w:val="20"/>
            </w:rPr>
            <w:t>J352</w:t>
          </w:r>
        </w:p>
      </w:tc>
    </w:tr>
  </w:tbl>
  <w:p w14:paraId="1F53D9CC" w14:textId="77777777" w:rsidR="002134A5" w:rsidRDefault="00213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86"/>
    <w:rsid w:val="00077204"/>
    <w:rsid w:val="00082F1B"/>
    <w:rsid w:val="000D14A3"/>
    <w:rsid w:val="000D28F8"/>
    <w:rsid w:val="000D4B90"/>
    <w:rsid w:val="000F34A9"/>
    <w:rsid w:val="00131F22"/>
    <w:rsid w:val="001327AB"/>
    <w:rsid w:val="00154389"/>
    <w:rsid w:val="00172B03"/>
    <w:rsid w:val="00177A78"/>
    <w:rsid w:val="001F274B"/>
    <w:rsid w:val="002134A5"/>
    <w:rsid w:val="00213650"/>
    <w:rsid w:val="002205BF"/>
    <w:rsid w:val="0025098C"/>
    <w:rsid w:val="00251C84"/>
    <w:rsid w:val="00273E6F"/>
    <w:rsid w:val="0032568B"/>
    <w:rsid w:val="00331CF9"/>
    <w:rsid w:val="00347502"/>
    <w:rsid w:val="00366A46"/>
    <w:rsid w:val="00377299"/>
    <w:rsid w:val="0039637E"/>
    <w:rsid w:val="003E097A"/>
    <w:rsid w:val="003F00D6"/>
    <w:rsid w:val="00404302"/>
    <w:rsid w:val="0041093F"/>
    <w:rsid w:val="00421584"/>
    <w:rsid w:val="00434F12"/>
    <w:rsid w:val="00487FCA"/>
    <w:rsid w:val="005140AC"/>
    <w:rsid w:val="00524FA1"/>
    <w:rsid w:val="00570B22"/>
    <w:rsid w:val="005A13C4"/>
    <w:rsid w:val="005E4710"/>
    <w:rsid w:val="00601B97"/>
    <w:rsid w:val="00623F62"/>
    <w:rsid w:val="00624936"/>
    <w:rsid w:val="006300BD"/>
    <w:rsid w:val="00654370"/>
    <w:rsid w:val="00666665"/>
    <w:rsid w:val="006853A2"/>
    <w:rsid w:val="00696BB4"/>
    <w:rsid w:val="006C0121"/>
    <w:rsid w:val="007301E8"/>
    <w:rsid w:val="00760E1F"/>
    <w:rsid w:val="00773CE1"/>
    <w:rsid w:val="007A0BAC"/>
    <w:rsid w:val="007A1825"/>
    <w:rsid w:val="007A638D"/>
    <w:rsid w:val="00817EF5"/>
    <w:rsid w:val="00850F44"/>
    <w:rsid w:val="00871713"/>
    <w:rsid w:val="00882BD1"/>
    <w:rsid w:val="00884521"/>
    <w:rsid w:val="008D30D8"/>
    <w:rsid w:val="009944A2"/>
    <w:rsid w:val="00996E59"/>
    <w:rsid w:val="009B2CFF"/>
    <w:rsid w:val="00A248BF"/>
    <w:rsid w:val="00A30020"/>
    <w:rsid w:val="00A41E29"/>
    <w:rsid w:val="00A45470"/>
    <w:rsid w:val="00A7394E"/>
    <w:rsid w:val="00A771AB"/>
    <w:rsid w:val="00AA7C47"/>
    <w:rsid w:val="00AD0854"/>
    <w:rsid w:val="00B0422F"/>
    <w:rsid w:val="00B36FF1"/>
    <w:rsid w:val="00B67253"/>
    <w:rsid w:val="00B74CE2"/>
    <w:rsid w:val="00B95A86"/>
    <w:rsid w:val="00BB6FA5"/>
    <w:rsid w:val="00BE2280"/>
    <w:rsid w:val="00C3720E"/>
    <w:rsid w:val="00C61D21"/>
    <w:rsid w:val="00C62A68"/>
    <w:rsid w:val="00C95E84"/>
    <w:rsid w:val="00C97559"/>
    <w:rsid w:val="00C97A92"/>
    <w:rsid w:val="00CA3F45"/>
    <w:rsid w:val="00CB038D"/>
    <w:rsid w:val="00DE0725"/>
    <w:rsid w:val="00E05DF8"/>
    <w:rsid w:val="00E22428"/>
    <w:rsid w:val="00E2348B"/>
    <w:rsid w:val="00E70069"/>
    <w:rsid w:val="00E7231A"/>
    <w:rsid w:val="00F369B2"/>
    <w:rsid w:val="00F53FC8"/>
    <w:rsid w:val="00F74FC0"/>
    <w:rsid w:val="00FA58E2"/>
    <w:rsid w:val="00FA74FC"/>
    <w:rsid w:val="00FD2A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D404"/>
  <w15:chartTrackingRefBased/>
  <w15:docId w15:val="{B6F92442-9CE7-4982-BA8A-ED59CC38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96BB4"/>
    <w:pPr>
      <w:tabs>
        <w:tab w:val="center" w:pos="4536"/>
        <w:tab w:val="right" w:pos="9072"/>
      </w:tabs>
      <w:spacing w:after="0" w:line="240" w:lineRule="auto"/>
    </w:pPr>
  </w:style>
  <w:style w:type="character" w:customStyle="1" w:styleId="HeaderChar">
    <w:name w:val="Header Char"/>
    <w:basedOn w:val="DefaultParagraphFont"/>
    <w:link w:val="Header"/>
    <w:rsid w:val="00696BB4"/>
  </w:style>
  <w:style w:type="paragraph" w:styleId="Footer">
    <w:name w:val="footer"/>
    <w:basedOn w:val="Normal"/>
    <w:link w:val="FooterChar"/>
    <w:unhideWhenUsed/>
    <w:rsid w:val="00696B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6BB4"/>
  </w:style>
  <w:style w:type="paragraph" w:styleId="BalloonText">
    <w:name w:val="Balloon Text"/>
    <w:basedOn w:val="Normal"/>
    <w:link w:val="BalloonTextChar"/>
    <w:uiPriority w:val="99"/>
    <w:semiHidden/>
    <w:unhideWhenUsed/>
    <w:rsid w:val="00213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4A5"/>
    <w:rPr>
      <w:rFonts w:ascii="Segoe UI" w:hAnsi="Segoe UI" w:cs="Segoe UI"/>
      <w:sz w:val="18"/>
      <w:szCs w:val="18"/>
    </w:rPr>
  </w:style>
  <w:style w:type="character" w:styleId="PageNumber">
    <w:name w:val="page number"/>
    <w:basedOn w:val="DefaultParagraphFont"/>
    <w:rsid w:val="00623F62"/>
  </w:style>
  <w:style w:type="paragraph" w:styleId="Revision">
    <w:name w:val="Revision"/>
    <w:hidden/>
    <w:uiPriority w:val="99"/>
    <w:semiHidden/>
    <w:rsid w:val="002205BF"/>
    <w:pPr>
      <w:spacing w:after="0" w:line="240" w:lineRule="auto"/>
    </w:pPr>
  </w:style>
  <w:style w:type="character" w:styleId="Hyperlink">
    <w:name w:val="Hyperlink"/>
    <w:basedOn w:val="DefaultParagraphFont"/>
    <w:uiPriority w:val="99"/>
    <w:unhideWhenUsed/>
    <w:rsid w:val="00CA3F45"/>
    <w:rPr>
      <w:color w:val="0563C1" w:themeColor="hyperlink"/>
      <w:u w:val="single"/>
    </w:rPr>
  </w:style>
  <w:style w:type="character" w:styleId="UnresolvedMention">
    <w:name w:val="Unresolved Mention"/>
    <w:basedOn w:val="DefaultParagraphFont"/>
    <w:uiPriority w:val="99"/>
    <w:semiHidden/>
    <w:unhideWhenUsed/>
    <w:rsid w:val="00CA3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igar.pruul@sakuvald.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igar.pruul@sakuvald.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varm&#228;gi@gmail.com" TargetMode="External"/><Relationship Id="rId5" Type="http://schemas.openxmlformats.org/officeDocument/2006/relationships/styles" Target="styles.xml"/><Relationship Id="rId15" Type="http://schemas.openxmlformats.org/officeDocument/2006/relationships/hyperlink" Target="mailto:info@elasa.ee" TargetMode="External"/><Relationship Id="rId10" Type="http://schemas.openxmlformats.org/officeDocument/2006/relationships/hyperlink" Target="mailto:ingvarm&#228;gi@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liko.koiv@transpordiame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ed9c9c-6d0e-4702-a0d1-5df61d6b98d7" xsi:nil="true"/>
    <lcf76f155ced4ddcb4097134ff3c332f xmlns="9e62eac9-248e-4df1-8163-37674b58c3db">
      <Terms xmlns="http://schemas.microsoft.com/office/infopath/2007/PartnerControls"/>
    </lcf76f155ced4ddcb4097134ff3c332f>
    <T_x00e4_htaeg xmlns="9e62eac9-248e-4df1-8163-37674b58c3db" xsi:nil="true"/>
    <Maksumus xmlns="9e62eac9-248e-4df1-8163-37674b58c3db" xsi:nil="true"/>
    <Olek xmlns="9e62eac9-248e-4df1-8163-37674b58c3db" xsi:nil="true"/>
    <Dokumendid0 xmlns="9e62eac9-248e-4df1-8163-37674b58c3db" xsi:nil="true"/>
    <https_x003a__x002f__x002f_epp_x002e_elektrilevi_x002e_ee_x002f_epp_x002f_order_x002f_details_x003f_order_x003d_7158010 xmlns="9e62eac9-248e-4df1-8163-37674b58c3db">
      <Url xsi:nil="true"/>
      <Description xsi:nil="true"/>
    </https_x003a__x002f__x002f_epp_x002e_elektrilevi_x002e_ee_x002f_epp_x002f_order_x002f_details_x003f_order_x003d_7158010>
    <Dokumendid xmlns="9e62eac9-248e-4df1-8163-37674b58c3db" xsi:nil="true"/>
    <EPPnumber xmlns="9e62eac9-248e-4df1-8163-37674b58c3db" xsi:nil="true"/>
    <M_x00e4_rkused xmlns="9e62eac9-248e-4df1-8163-37674b58c3db" xsi:nil="true"/>
    <Kellevaates xmlns="9e62eac9-248e-4df1-8163-37674b58c3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C64AFB3D32A68499CFCDC56F0741404" ma:contentTypeVersion="25" ma:contentTypeDescription="Loo uus dokument" ma:contentTypeScope="" ma:versionID="0acba2e786722a4de8816505097b2de1">
  <xsd:schema xmlns:xsd="http://www.w3.org/2001/XMLSchema" xmlns:xs="http://www.w3.org/2001/XMLSchema" xmlns:p="http://schemas.microsoft.com/office/2006/metadata/properties" xmlns:ns2="9e62eac9-248e-4df1-8163-37674b58c3db" xmlns:ns3="4ded9c9c-6d0e-4702-a0d1-5df61d6b98d7" targetNamespace="http://schemas.microsoft.com/office/2006/metadata/properties" ma:root="true" ma:fieldsID="3fe930b42765d2b2350bc0bd32fc1d28" ns2:_="" ns3:_="">
    <xsd:import namespace="9e62eac9-248e-4df1-8163-37674b58c3db"/>
    <xsd:import namespace="4ded9c9c-6d0e-4702-a0d1-5df61d6b98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EPPnumber" minOccurs="0"/>
                <xsd:element ref="ns2:T_x00e4_htaeg" minOccurs="0"/>
                <xsd:element ref="ns2:Olek" minOccurs="0"/>
                <xsd:element ref="ns2:M_x00e4_rkused" minOccurs="0"/>
                <xsd:element ref="ns2:MediaServiceDateTaken" minOccurs="0"/>
                <xsd:element ref="ns2:MediaServiceLocation" minOccurs="0"/>
                <xsd:element ref="ns2:MediaLengthInSeconds" minOccurs="0"/>
                <xsd:element ref="ns2:Dokumendid" minOccurs="0"/>
                <xsd:element ref="ns2:Maksumus" minOccurs="0"/>
                <xsd:element ref="ns2:MediaServiceObjectDetectorVersions" minOccurs="0"/>
                <xsd:element ref="ns3:SharedWithUsers" minOccurs="0"/>
                <xsd:element ref="ns3:SharedWithDetails" minOccurs="0"/>
                <xsd:element ref="ns2:Kellevaates" minOccurs="0"/>
                <xsd:element ref="ns2:MediaServiceSearchProperties" minOccurs="0"/>
                <xsd:element ref="ns2:Dokumendid0" minOccurs="0"/>
                <xsd:element ref="ns2:https_x003a__x002f__x002f_epp_x002e_elektrilevi_x002e_ee_x002f_epp_x002f_order_x002f_details_x003f_order_x003d_71580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ac9-248e-4df1-8163-37674b58c3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EPPnumber" ma:index="16" nillable="true" ma:displayName="EPP number" ma:format="Dropdown" ma:internalName="EPPnumber">
      <xsd:simpleType>
        <xsd:restriction base="dms:Text">
          <xsd:maxLength value="255"/>
        </xsd:restriction>
      </xsd:simpleType>
    </xsd:element>
    <xsd:element name="T_x00e4_htaeg" ma:index="17" nillable="true" ma:displayName="Tähtaeg" ma:format="DateOnly" ma:indexed="true" ma:internalName="T_x00e4_htaeg">
      <xsd:simpleType>
        <xsd:restriction base="dms:DateTime"/>
      </xsd:simpleType>
    </xsd:element>
    <xsd:element name="Olek" ma:index="18" nillable="true" ma:displayName="Olek" ma:default="Uus" ma:format="Dropdown" ma:internalName="Olek">
      <xsd:simpleType>
        <xsd:restriction base="dms:Choice">
          <xsd:enumeration value="Uus"/>
          <xsd:enumeration value="Töös"/>
          <xsd:enumeration value="Valmis"/>
          <xsd:enumeration value="Tagasilükatud"/>
          <xsd:enumeration value="Ootel"/>
          <xsd:enumeration value="Arhiveeritud"/>
          <xsd:enumeration value="Planeeritud"/>
          <xsd:enumeration value="Üle vaadata"/>
        </xsd:restriction>
      </xsd:simpleType>
    </xsd:element>
    <xsd:element name="M_x00e4_rkused" ma:index="19" nillable="true" ma:displayName="Märkused" ma:format="Dropdown" ma:internalName="M_x00e4_rkused">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kumendid" ma:index="23" nillable="true" ma:displayName="Dokumendid" ma:format="Dropdown" ma:internalName="Dokumendid">
      <xsd:simpleType>
        <xsd:restriction base="dms:Choice">
          <xsd:enumeration value="Üleandmiseks"/>
          <xsd:enumeration value="Koostamisel"/>
          <xsd:enumeration value="Ootel"/>
          <xsd:enumeration value="Koostatud"/>
          <xsd:enumeration value="Auditi ootel"/>
          <xsd:enumeration value="Saadetud"/>
        </xsd:restriction>
      </xsd:simpleType>
    </xsd:element>
    <xsd:element name="Maksumus" ma:index="24" nillable="true" ma:displayName="Maksumus" ma:decimals="2" ma:LCID="1061" ma:internalName="Maksumus">
      <xsd:simpleType>
        <xsd:restriction base="dms:Currency"/>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Kellevaates" ma:index="28" nillable="true" ma:displayName="Kelle vaates" ma:format="Dropdown" ma:internalName="Kellevaa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okumendid0" ma:index="30" nillable="true" ma:displayName="Dokumendid" ma:format="Dropdown" ma:internalName="Dokumendid0">
      <xsd:simpleType>
        <xsd:restriction base="dms:Note">
          <xsd:maxLength value="255"/>
        </xsd:restriction>
      </xsd:simpleType>
    </xsd:element>
    <xsd:element name="https_x003a__x002f__x002f_epp_x002e_elektrilevi_x002e_ee_x002f_epp_x002f_order_x002f_details_x003f_order_x003d_7158010" ma:index="31" nillable="true" ma:displayName="https://epp.elektrilevi.ee/epp/order/details?order=7158010" ma:format="Hyperlink" ma:internalName="https_x003a__x002f__x002f_epp_x002e_elektrilevi_x002e_ee_x002f_epp_x002f_order_x002f_details_x003f_order_x003d_715801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ed9c9c-6d0e-4702-a0d1-5df61d6b98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0cca0-7024-4667-9d24-6ed99f6d20d6}" ma:internalName="TaxCatchAll" ma:showField="CatchAllData" ma:web="4ded9c9c-6d0e-4702-a0d1-5df61d6b98d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2EC40-6F3C-4BC6-B8F5-EC65D6502F8C}">
  <ds:schemaRefs>
    <ds:schemaRef ds:uri="http://schemas.microsoft.com/office/2006/metadata/properties"/>
    <ds:schemaRef ds:uri="http://schemas.microsoft.com/office/infopath/2007/PartnerControls"/>
    <ds:schemaRef ds:uri="73df23e7-f6e6-4017-acbd-2ed45e1163f6"/>
    <ds:schemaRef ds:uri="4ded9c9c-6d0e-4702-a0d1-5df61d6b98d7"/>
  </ds:schemaRefs>
</ds:datastoreItem>
</file>

<file path=customXml/itemProps2.xml><?xml version="1.0" encoding="utf-8"?>
<ds:datastoreItem xmlns:ds="http://schemas.openxmlformats.org/officeDocument/2006/customXml" ds:itemID="{26F171B5-A6B0-4C43-B046-6F7BC6D7B40D}">
  <ds:schemaRefs>
    <ds:schemaRef ds:uri="http://schemas.microsoft.com/sharepoint/v3/contenttype/forms"/>
  </ds:schemaRefs>
</ds:datastoreItem>
</file>

<file path=customXml/itemProps3.xml><?xml version="1.0" encoding="utf-8"?>
<ds:datastoreItem xmlns:ds="http://schemas.openxmlformats.org/officeDocument/2006/customXml" ds:itemID="{7EA8DDB5-8678-483B-BFBA-BEF83D0FF111}"/>
</file>

<file path=docProps/app.xml><?xml version="1.0" encoding="utf-8"?>
<Properties xmlns="http://schemas.openxmlformats.org/officeDocument/2006/extended-properties" xmlns:vt="http://schemas.openxmlformats.org/officeDocument/2006/docPropsVTypes">
  <Template>Normal.dotm</Template>
  <TotalTime>13</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Valdur Schiffer</dc:creator>
  <cp:keywords/>
  <dc:description/>
  <cp:lastModifiedBy>Tamme Hardi</cp:lastModifiedBy>
  <cp:revision>22</cp:revision>
  <dcterms:created xsi:type="dcterms:W3CDTF">2024-01-05T11:35:00Z</dcterms:created>
  <dcterms:modified xsi:type="dcterms:W3CDTF">2025-10-09T08:26:00Z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0x010100BC64AFB3D32A68499CFCDC56F0741404</vt:lpwstr>
  </property>
  <property fmtid="{D5CDD505-2E9C-101B-9397-08002B2CF9AE}" pid="3" name="MediaServiceImageTags">
    <vt:lpwstr/>
  </property>
</Properties>
</file>