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29D" w14:textId="4EE8B436" w:rsidR="002A2982" w:rsidRPr="00A20681" w:rsidRDefault="379E2CC0" w:rsidP="0053414F">
      <w:pPr>
        <w:spacing w:after="0" w:line="276" w:lineRule="auto"/>
        <w:jc w:val="center"/>
        <w:rPr>
          <w:rFonts w:ascii="Times New Roman" w:hAnsi="Times New Roman" w:cs="Times New Roman"/>
          <w:b/>
          <w:bCs/>
          <w:sz w:val="32"/>
          <w:szCs w:val="32"/>
        </w:rPr>
      </w:pPr>
      <w:r w:rsidRPr="003C0FF8">
        <w:rPr>
          <w:rFonts w:ascii="Times New Roman" w:hAnsi="Times New Roman" w:cs="Times New Roman"/>
          <w:b/>
          <w:bCs/>
          <w:sz w:val="32"/>
          <w:szCs w:val="32"/>
        </w:rPr>
        <w:t>Maksukorralduse seaduse</w:t>
      </w:r>
      <w:r w:rsidR="006569B7" w:rsidRPr="003C0FF8">
        <w:rPr>
          <w:rFonts w:ascii="Times New Roman" w:hAnsi="Times New Roman" w:cs="Times New Roman"/>
          <w:b/>
          <w:bCs/>
          <w:sz w:val="32"/>
          <w:szCs w:val="32"/>
        </w:rPr>
        <w:t xml:space="preserve">, </w:t>
      </w:r>
      <w:r w:rsidR="6FEF2216" w:rsidRPr="003C0FF8">
        <w:rPr>
          <w:rFonts w:ascii="Times New Roman" w:hAnsi="Times New Roman" w:cs="Times New Roman"/>
          <w:b/>
          <w:bCs/>
          <w:sz w:val="32"/>
          <w:szCs w:val="32"/>
        </w:rPr>
        <w:t>r</w:t>
      </w:r>
      <w:r w:rsidR="1071A411" w:rsidRPr="003C0FF8">
        <w:rPr>
          <w:rFonts w:ascii="Times New Roman" w:hAnsi="Times New Roman" w:cs="Times New Roman"/>
          <w:b/>
          <w:bCs/>
          <w:sz w:val="32"/>
          <w:szCs w:val="32"/>
        </w:rPr>
        <w:t xml:space="preserve">ahapesu ja terrorismi </w:t>
      </w:r>
      <w:r w:rsidR="4B4F8B0E" w:rsidRPr="003C0FF8">
        <w:rPr>
          <w:rFonts w:ascii="Times New Roman" w:hAnsi="Times New Roman" w:cs="Times New Roman"/>
          <w:b/>
          <w:bCs/>
          <w:sz w:val="32"/>
          <w:szCs w:val="32"/>
        </w:rPr>
        <w:t xml:space="preserve">rahastamise </w:t>
      </w:r>
      <w:r w:rsidR="1071A411" w:rsidRPr="003C0FF8">
        <w:rPr>
          <w:rFonts w:ascii="Times New Roman" w:hAnsi="Times New Roman" w:cs="Times New Roman"/>
          <w:b/>
          <w:bCs/>
          <w:sz w:val="32"/>
          <w:szCs w:val="32"/>
        </w:rPr>
        <w:t xml:space="preserve">tõkestamise </w:t>
      </w:r>
      <w:r w:rsidRPr="003C0FF8">
        <w:rPr>
          <w:rFonts w:ascii="Times New Roman" w:hAnsi="Times New Roman" w:cs="Times New Roman"/>
          <w:b/>
          <w:bCs/>
          <w:sz w:val="32"/>
          <w:szCs w:val="32"/>
        </w:rPr>
        <w:t>seaduse</w:t>
      </w:r>
      <w:r w:rsidR="006569B7" w:rsidRPr="003C0FF8">
        <w:rPr>
          <w:rFonts w:ascii="Times New Roman" w:hAnsi="Times New Roman" w:cs="Times New Roman"/>
          <w:b/>
          <w:bCs/>
          <w:sz w:val="32"/>
          <w:szCs w:val="32"/>
        </w:rPr>
        <w:t xml:space="preserve"> ning tsiviilkohtumenetluse seadustiku ja täitemenetluse seadustiku rakendamise seaduse</w:t>
      </w:r>
      <w:r w:rsidR="63F6CD44" w:rsidRPr="003C0FF8">
        <w:rPr>
          <w:rFonts w:ascii="Times New Roman" w:hAnsi="Times New Roman" w:cs="Times New Roman"/>
          <w:b/>
          <w:bCs/>
          <w:sz w:val="32"/>
          <w:szCs w:val="32"/>
        </w:rPr>
        <w:t xml:space="preserve"> muutmise seaduse</w:t>
      </w:r>
      <w:r w:rsidRPr="003C0FF8">
        <w:rPr>
          <w:rFonts w:ascii="Times New Roman" w:hAnsi="Times New Roman" w:cs="Times New Roman"/>
          <w:b/>
          <w:bCs/>
          <w:sz w:val="32"/>
          <w:szCs w:val="32"/>
        </w:rPr>
        <w:t xml:space="preserve"> </w:t>
      </w:r>
      <w:r w:rsidR="4B4F8B0E" w:rsidRPr="003C0FF8">
        <w:rPr>
          <w:rFonts w:ascii="Times New Roman" w:hAnsi="Times New Roman" w:cs="Times New Roman"/>
          <w:b/>
          <w:bCs/>
          <w:sz w:val="32"/>
          <w:szCs w:val="32"/>
        </w:rPr>
        <w:t xml:space="preserve">eelnõu </w:t>
      </w:r>
      <w:r w:rsidRPr="003C0FF8">
        <w:rPr>
          <w:rFonts w:ascii="Times New Roman" w:hAnsi="Times New Roman" w:cs="Times New Roman"/>
          <w:b/>
          <w:bCs/>
          <w:sz w:val="32"/>
          <w:szCs w:val="32"/>
        </w:rPr>
        <w:t>seletuskiri</w:t>
      </w:r>
    </w:p>
    <w:p w14:paraId="4177A9BB" w14:textId="72C45B5C" w:rsidR="001B312C" w:rsidRPr="00A20681" w:rsidRDefault="001B312C" w:rsidP="03F0E2F4">
      <w:pPr>
        <w:spacing w:after="0" w:line="276" w:lineRule="auto"/>
        <w:rPr>
          <w:rFonts w:ascii="Times New Roman" w:hAnsi="Times New Roman" w:cs="Times New Roman"/>
          <w:b/>
          <w:bCs/>
          <w:sz w:val="24"/>
          <w:szCs w:val="24"/>
        </w:rPr>
      </w:pPr>
    </w:p>
    <w:p w14:paraId="77AA084F" w14:textId="2367CEAD" w:rsidR="00B2076A" w:rsidRPr="00A20681" w:rsidRDefault="5DD1B157"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1. </w:t>
      </w:r>
      <w:r w:rsidR="6E0837A7" w:rsidRPr="00A20681">
        <w:rPr>
          <w:rFonts w:ascii="Times New Roman" w:hAnsi="Times New Roman" w:cs="Times New Roman"/>
          <w:b/>
          <w:bCs/>
          <w:sz w:val="24"/>
          <w:szCs w:val="24"/>
        </w:rPr>
        <w:t>Sissejuhatus</w:t>
      </w:r>
    </w:p>
    <w:p w14:paraId="510DB0BD" w14:textId="77777777" w:rsidR="00B2076A" w:rsidRPr="00A20681" w:rsidRDefault="00B2076A" w:rsidP="03F0E2F4">
      <w:pPr>
        <w:spacing w:after="0" w:line="276" w:lineRule="auto"/>
        <w:jc w:val="both"/>
        <w:rPr>
          <w:rFonts w:ascii="Times New Roman" w:hAnsi="Times New Roman" w:cs="Times New Roman"/>
          <w:b/>
          <w:bCs/>
          <w:sz w:val="24"/>
          <w:szCs w:val="24"/>
        </w:rPr>
      </w:pPr>
    </w:p>
    <w:p w14:paraId="15422E2F" w14:textId="2E3B5E7F" w:rsidR="00B2076A" w:rsidRPr="00A20681" w:rsidRDefault="00B2076A" w:rsidP="03F0E2F4">
      <w:pPr>
        <w:pStyle w:val="Loendilik"/>
        <w:numPr>
          <w:ilvl w:val="1"/>
          <w:numId w:val="9"/>
        </w:numPr>
        <w:spacing w:after="0" w:line="276" w:lineRule="auto"/>
        <w:jc w:val="both"/>
        <w:rPr>
          <w:rFonts w:ascii="Times New Roman" w:hAnsi="Times New Roman" w:cs="Times New Roman"/>
          <w:b/>
          <w:bCs/>
        </w:rPr>
      </w:pPr>
      <w:r w:rsidRPr="00A20681">
        <w:rPr>
          <w:rFonts w:ascii="Times New Roman" w:hAnsi="Times New Roman" w:cs="Times New Roman"/>
          <w:b/>
          <w:bCs/>
        </w:rPr>
        <w:t>Sisukokkuvõte</w:t>
      </w:r>
    </w:p>
    <w:p w14:paraId="2D018440" w14:textId="77777777" w:rsidR="00953ABB" w:rsidRPr="00A20681" w:rsidRDefault="00953ABB" w:rsidP="03F0E2F4">
      <w:pPr>
        <w:spacing w:after="0" w:line="276" w:lineRule="auto"/>
        <w:jc w:val="both"/>
        <w:rPr>
          <w:rFonts w:ascii="Times New Roman" w:hAnsi="Times New Roman" w:cs="Times New Roman"/>
          <w:b/>
          <w:bCs/>
          <w:sz w:val="24"/>
          <w:szCs w:val="24"/>
        </w:rPr>
      </w:pPr>
    </w:p>
    <w:p w14:paraId="6F8E9A21" w14:textId="13B2855D" w:rsidR="00953ABB" w:rsidRPr="00A20681" w:rsidRDefault="0051268C" w:rsidP="03F0E2F4">
      <w:pPr>
        <w:spacing w:after="0" w:line="276" w:lineRule="auto"/>
        <w:jc w:val="both"/>
        <w:rPr>
          <w:rFonts w:ascii="Times New Roman" w:eastAsia="Times New Roman" w:hAnsi="Times New Roman" w:cs="Times New Roman"/>
          <w:sz w:val="24"/>
          <w:szCs w:val="24"/>
        </w:rPr>
      </w:pPr>
      <w:r w:rsidRPr="00A20681">
        <w:rPr>
          <w:rFonts w:ascii="Times New Roman" w:hAnsi="Times New Roman" w:cs="Times New Roman"/>
          <w:sz w:val="24"/>
          <w:szCs w:val="24"/>
        </w:rPr>
        <w:t xml:space="preserve">Käesoleva maksukorralduse seaduse ning rahapesu ja terrorismi rahastamise tõkestamise seaduse muutmise seaduse </w:t>
      </w:r>
      <w:r w:rsidR="00A1558A" w:rsidRPr="00A1558A">
        <w:rPr>
          <w:rFonts w:ascii="Times New Roman" w:hAnsi="Times New Roman" w:cs="Times New Roman"/>
          <w:sz w:val="24"/>
          <w:szCs w:val="24"/>
        </w:rPr>
        <w:t xml:space="preserve">ning tsiviilkohtumenetluse seadustiku ja täitemenetluse seadustiku rakendamise seaduse muutmise seaduse </w:t>
      </w:r>
      <w:r w:rsidRPr="00A20681">
        <w:rPr>
          <w:rFonts w:ascii="Times New Roman" w:hAnsi="Times New Roman" w:cs="Times New Roman"/>
          <w:sz w:val="24"/>
          <w:szCs w:val="24"/>
        </w:rPr>
        <w:t xml:space="preserve">eelnõuga (edaspidi </w:t>
      </w:r>
      <w:r w:rsidRPr="00A20681">
        <w:rPr>
          <w:rFonts w:ascii="Times New Roman" w:hAnsi="Times New Roman" w:cs="Times New Roman"/>
          <w:i/>
          <w:iCs/>
          <w:sz w:val="24"/>
          <w:szCs w:val="24"/>
        </w:rPr>
        <w:t>eelnõu</w:t>
      </w:r>
      <w:r w:rsidRPr="00A20681">
        <w:rPr>
          <w:rFonts w:ascii="Times New Roman" w:hAnsi="Times New Roman" w:cs="Times New Roman"/>
          <w:sz w:val="24"/>
          <w:szCs w:val="24"/>
        </w:rPr>
        <w:t xml:space="preserve">) </w:t>
      </w:r>
      <w:r w:rsidR="52D71577" w:rsidRPr="00A20681">
        <w:rPr>
          <w:rFonts w:ascii="Times New Roman" w:hAnsi="Times New Roman" w:cs="Times New Roman"/>
          <w:sz w:val="24"/>
          <w:szCs w:val="24"/>
        </w:rPr>
        <w:t xml:space="preserve">täpsustatakse </w:t>
      </w:r>
      <w:r w:rsidR="6FF4008E" w:rsidRPr="00A20681">
        <w:rPr>
          <w:rFonts w:ascii="Times New Roman" w:hAnsi="Times New Roman" w:cs="Times New Roman"/>
          <w:sz w:val="24"/>
          <w:szCs w:val="24"/>
        </w:rPr>
        <w:t xml:space="preserve">Maksu- ja Tolliameti (edaspidi </w:t>
      </w:r>
      <w:r w:rsidR="6FF4008E" w:rsidRPr="00A20681">
        <w:rPr>
          <w:rFonts w:ascii="Times New Roman" w:hAnsi="Times New Roman" w:cs="Times New Roman"/>
          <w:i/>
          <w:iCs/>
          <w:sz w:val="24"/>
          <w:szCs w:val="24"/>
        </w:rPr>
        <w:t>MTA</w:t>
      </w:r>
      <w:r w:rsidR="6FF4008E" w:rsidRPr="00A20681">
        <w:rPr>
          <w:rFonts w:ascii="Times New Roman" w:hAnsi="Times New Roman" w:cs="Times New Roman"/>
          <w:sz w:val="24"/>
          <w:szCs w:val="24"/>
        </w:rPr>
        <w:t xml:space="preserve">) </w:t>
      </w:r>
      <w:r w:rsidR="13780595" w:rsidRPr="00A20681">
        <w:rPr>
          <w:rFonts w:ascii="Times New Roman" w:hAnsi="Times New Roman" w:cs="Times New Roman"/>
          <w:sz w:val="24"/>
          <w:szCs w:val="24"/>
        </w:rPr>
        <w:t>õigust nõuda teavet kolmandatelt isikutel</w:t>
      </w:r>
      <w:r w:rsidR="144F8874" w:rsidRPr="00A20681">
        <w:rPr>
          <w:rFonts w:ascii="Times New Roman" w:hAnsi="Times New Roman" w:cs="Times New Roman"/>
          <w:sz w:val="24"/>
          <w:szCs w:val="24"/>
        </w:rPr>
        <w:t>t</w:t>
      </w:r>
      <w:r w:rsidR="13780595" w:rsidRPr="00A20681">
        <w:rPr>
          <w:rFonts w:ascii="Times New Roman" w:hAnsi="Times New Roman" w:cs="Times New Roman"/>
          <w:sz w:val="24"/>
          <w:szCs w:val="24"/>
        </w:rPr>
        <w:t xml:space="preserve"> maksumenetluses tähendust omavate asjaolude väljaselgitamiseks</w:t>
      </w:r>
      <w:r w:rsidR="7359763F" w:rsidRPr="00A20681">
        <w:rPr>
          <w:rFonts w:ascii="Times New Roman" w:hAnsi="Times New Roman" w:cs="Times New Roman"/>
          <w:sz w:val="24"/>
          <w:szCs w:val="24"/>
        </w:rPr>
        <w:t xml:space="preserve"> ehk </w:t>
      </w:r>
      <w:r w:rsidR="2A3AC806" w:rsidRPr="00A20681">
        <w:rPr>
          <w:rFonts w:ascii="Times New Roman" w:hAnsi="Times New Roman" w:cs="Times New Roman"/>
          <w:sz w:val="24"/>
          <w:szCs w:val="24"/>
        </w:rPr>
        <w:t xml:space="preserve">sätestatakse sõnaselgelt, et teabe nõudmise õigus ulatub </w:t>
      </w:r>
      <w:r w:rsidR="423211C0" w:rsidRPr="00A20681">
        <w:rPr>
          <w:rFonts w:ascii="Times New Roman" w:hAnsi="Times New Roman" w:cs="Times New Roman"/>
          <w:sz w:val="24"/>
          <w:szCs w:val="24"/>
        </w:rPr>
        <w:t>krediidi</w:t>
      </w:r>
      <w:r w:rsidR="364F4427" w:rsidRPr="00A20681">
        <w:rPr>
          <w:rFonts w:ascii="Times New Roman" w:hAnsi="Times New Roman" w:cs="Times New Roman"/>
          <w:sz w:val="24"/>
          <w:szCs w:val="24"/>
        </w:rPr>
        <w:t>asutuste</w:t>
      </w:r>
      <w:r w:rsidR="423211C0" w:rsidRPr="00A20681">
        <w:rPr>
          <w:rFonts w:ascii="Times New Roman" w:hAnsi="Times New Roman" w:cs="Times New Roman"/>
          <w:sz w:val="24"/>
          <w:szCs w:val="24"/>
        </w:rPr>
        <w:t xml:space="preserve"> puhul ka pangasaladuseni</w:t>
      </w:r>
      <w:r w:rsidR="463F33F3" w:rsidRPr="00A20681">
        <w:rPr>
          <w:rFonts w:ascii="Times New Roman" w:hAnsi="Times New Roman" w:cs="Times New Roman"/>
          <w:sz w:val="24"/>
          <w:szCs w:val="24"/>
        </w:rPr>
        <w:t>. Samuti</w:t>
      </w:r>
      <w:r w:rsidR="423211C0" w:rsidRPr="00A20681">
        <w:rPr>
          <w:rFonts w:ascii="Times New Roman" w:hAnsi="Times New Roman" w:cs="Times New Roman"/>
          <w:sz w:val="24"/>
          <w:szCs w:val="24"/>
        </w:rPr>
        <w:t xml:space="preserve"> </w:t>
      </w:r>
      <w:r w:rsidR="389A6D57" w:rsidRPr="00A20681">
        <w:rPr>
          <w:rFonts w:ascii="Times New Roman" w:hAnsi="Times New Roman" w:cs="Times New Roman"/>
          <w:sz w:val="24"/>
          <w:szCs w:val="24"/>
        </w:rPr>
        <w:t>täpsustatakse</w:t>
      </w:r>
      <w:r w:rsidR="423211C0" w:rsidRPr="00A20681">
        <w:rPr>
          <w:rFonts w:ascii="Times New Roman" w:hAnsi="Times New Roman" w:cs="Times New Roman"/>
          <w:sz w:val="24"/>
          <w:szCs w:val="24"/>
        </w:rPr>
        <w:t xml:space="preserve">, milliseid </w:t>
      </w:r>
      <w:r w:rsidR="7AEFC89B" w:rsidRPr="00A20681">
        <w:rPr>
          <w:rFonts w:ascii="Times New Roman" w:hAnsi="Times New Roman" w:cs="Times New Roman"/>
          <w:sz w:val="24"/>
          <w:szCs w:val="24"/>
        </w:rPr>
        <w:t>spetsiifilisi</w:t>
      </w:r>
      <w:r w:rsidR="423211C0" w:rsidRPr="00A20681">
        <w:rPr>
          <w:rFonts w:ascii="Times New Roman" w:hAnsi="Times New Roman" w:cs="Times New Roman"/>
          <w:sz w:val="24"/>
          <w:szCs w:val="24"/>
        </w:rPr>
        <w:t xml:space="preserve"> andmeid võib MTA nõuda täitmisregistri</w:t>
      </w:r>
      <w:r w:rsidR="17E65FA2" w:rsidRPr="00A20681">
        <w:rPr>
          <w:rFonts w:ascii="Times New Roman" w:hAnsi="Times New Roman" w:cs="Times New Roman"/>
          <w:sz w:val="24"/>
          <w:szCs w:val="24"/>
        </w:rPr>
        <w:t xml:space="preserve"> infovahetuskanali</w:t>
      </w:r>
      <w:r w:rsidR="423211C0" w:rsidRPr="00A20681">
        <w:rPr>
          <w:rFonts w:ascii="Times New Roman" w:hAnsi="Times New Roman" w:cs="Times New Roman"/>
          <w:sz w:val="24"/>
          <w:szCs w:val="24"/>
        </w:rPr>
        <w:t xml:space="preserve"> vahendusel.</w:t>
      </w:r>
      <w:r w:rsidR="2BA47E45" w:rsidRPr="00A20681">
        <w:rPr>
          <w:rFonts w:ascii="Times New Roman" w:eastAsia="Times New Roman" w:hAnsi="Times New Roman" w:cs="Times New Roman"/>
          <w:sz w:val="24"/>
          <w:szCs w:val="24"/>
        </w:rPr>
        <w:t xml:space="preserve"> Ühtlasi sätestatakse MTA-le seadusesse nõue, et täitmisregistri</w:t>
      </w:r>
      <w:r w:rsidR="009A756C" w:rsidRPr="00A20681">
        <w:rPr>
          <w:rFonts w:ascii="Times New Roman" w:eastAsia="Times New Roman" w:hAnsi="Times New Roman" w:cs="Times New Roman"/>
          <w:sz w:val="24"/>
          <w:szCs w:val="24"/>
        </w:rPr>
        <w:t xml:space="preserve"> infovahetuskanali</w:t>
      </w:r>
      <w:r w:rsidR="2BA47E45" w:rsidRPr="00A20681">
        <w:rPr>
          <w:rFonts w:ascii="Times New Roman" w:eastAsia="Times New Roman" w:hAnsi="Times New Roman" w:cs="Times New Roman"/>
          <w:sz w:val="24"/>
          <w:szCs w:val="24"/>
        </w:rPr>
        <w:t xml:space="preserve"> kaudu esitatavas teabekorralduses peab olema ka selgitus korralduse andmise aluseks olevate faktiliste asjaolude kohta, ehk MTA peab edaspidi selgitama, mis põhjustel ei suutnud MTA nõutavat teavet kätte saada maksukohustuslaselt endalt.</w:t>
      </w:r>
    </w:p>
    <w:p w14:paraId="3CD230EF" w14:textId="77777777" w:rsidR="00674AA6" w:rsidRPr="00A20681" w:rsidRDefault="00674AA6" w:rsidP="03F0E2F4">
      <w:pPr>
        <w:spacing w:after="0" w:line="276" w:lineRule="auto"/>
        <w:jc w:val="both"/>
        <w:rPr>
          <w:rFonts w:ascii="Times New Roman" w:hAnsi="Times New Roman" w:cs="Times New Roman"/>
          <w:sz w:val="24"/>
          <w:szCs w:val="24"/>
        </w:rPr>
      </w:pPr>
    </w:p>
    <w:p w14:paraId="10BED616" w14:textId="1ED102B9" w:rsidR="002935D9" w:rsidRPr="00A20681" w:rsidRDefault="6C377A83"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 xml:space="preserve">Muudatused </w:t>
      </w:r>
      <w:r w:rsidR="5954469A" w:rsidRPr="00A20681">
        <w:rPr>
          <w:rFonts w:ascii="Times New Roman" w:hAnsi="Times New Roman" w:cs="Times New Roman"/>
          <w:sz w:val="24"/>
          <w:szCs w:val="24"/>
        </w:rPr>
        <w:t xml:space="preserve">on tingitud </w:t>
      </w:r>
      <w:r w:rsidR="1A45173B" w:rsidRPr="00A20681">
        <w:rPr>
          <w:rFonts w:ascii="Times New Roman" w:hAnsi="Times New Roman" w:cs="Times New Roman"/>
          <w:sz w:val="24"/>
          <w:szCs w:val="24"/>
        </w:rPr>
        <w:t xml:space="preserve">õiguskantsleri </w:t>
      </w:r>
      <w:r w:rsidR="183F4C39" w:rsidRPr="00A20681">
        <w:rPr>
          <w:rFonts w:ascii="Times New Roman" w:hAnsi="Times New Roman" w:cs="Times New Roman"/>
          <w:sz w:val="24"/>
          <w:szCs w:val="24"/>
        </w:rPr>
        <w:t>1.</w:t>
      </w:r>
      <w:r w:rsidR="400FD3DC" w:rsidRPr="00A20681">
        <w:rPr>
          <w:rFonts w:ascii="Times New Roman" w:hAnsi="Times New Roman" w:cs="Times New Roman"/>
          <w:sz w:val="24"/>
          <w:szCs w:val="24"/>
        </w:rPr>
        <w:t xml:space="preserve"> juuli </w:t>
      </w:r>
      <w:r w:rsidR="183F4C39" w:rsidRPr="00A20681">
        <w:rPr>
          <w:rFonts w:ascii="Times New Roman" w:hAnsi="Times New Roman" w:cs="Times New Roman"/>
          <w:sz w:val="24"/>
          <w:szCs w:val="24"/>
        </w:rPr>
        <w:t>2025</w:t>
      </w:r>
      <w:r w:rsidR="400FD3DC" w:rsidRPr="00A20681">
        <w:rPr>
          <w:rFonts w:ascii="Times New Roman" w:hAnsi="Times New Roman" w:cs="Times New Roman"/>
          <w:sz w:val="24"/>
          <w:szCs w:val="24"/>
        </w:rPr>
        <w:t>. a</w:t>
      </w:r>
      <w:r w:rsidR="183F4C39" w:rsidRPr="00A20681">
        <w:rPr>
          <w:rFonts w:ascii="Times New Roman" w:hAnsi="Times New Roman" w:cs="Times New Roman"/>
          <w:sz w:val="24"/>
          <w:szCs w:val="24"/>
        </w:rPr>
        <w:t xml:space="preserve"> </w:t>
      </w:r>
      <w:r w:rsidR="76E9AF11" w:rsidRPr="00A20681">
        <w:rPr>
          <w:rFonts w:ascii="Times New Roman" w:hAnsi="Times New Roman" w:cs="Times New Roman"/>
          <w:sz w:val="24"/>
          <w:szCs w:val="24"/>
        </w:rPr>
        <w:t>kirjast nr 7-7/250081/2504808</w:t>
      </w:r>
      <w:r w:rsidR="150A00B6" w:rsidRPr="00A20681">
        <w:rPr>
          <w:rFonts w:ascii="Times New Roman" w:hAnsi="Times New Roman" w:cs="Times New Roman"/>
          <w:sz w:val="24"/>
          <w:szCs w:val="24"/>
        </w:rPr>
        <w:t xml:space="preserve"> (edaspidi </w:t>
      </w:r>
      <w:r w:rsidR="150A00B6" w:rsidRPr="00A20681">
        <w:rPr>
          <w:rFonts w:ascii="Times New Roman" w:hAnsi="Times New Roman" w:cs="Times New Roman"/>
          <w:i/>
          <w:iCs/>
          <w:sz w:val="24"/>
          <w:szCs w:val="24"/>
        </w:rPr>
        <w:t>õiguskantsleri 1. juuli 2025. a kiri</w:t>
      </w:r>
      <w:r w:rsidR="150A00B6" w:rsidRPr="00A20681">
        <w:rPr>
          <w:rFonts w:ascii="Times New Roman" w:hAnsi="Times New Roman" w:cs="Times New Roman"/>
          <w:sz w:val="24"/>
          <w:szCs w:val="24"/>
        </w:rPr>
        <w:t>)</w:t>
      </w:r>
      <w:r w:rsidR="76E9AF11" w:rsidRPr="00A20681">
        <w:rPr>
          <w:rFonts w:ascii="Times New Roman" w:hAnsi="Times New Roman" w:cs="Times New Roman"/>
          <w:sz w:val="24"/>
          <w:szCs w:val="24"/>
        </w:rPr>
        <w:t>, mille</w:t>
      </w:r>
      <w:r w:rsidR="35FAC4DE" w:rsidRPr="00A20681">
        <w:rPr>
          <w:rFonts w:ascii="Times New Roman" w:hAnsi="Times New Roman" w:cs="Times New Roman"/>
          <w:sz w:val="24"/>
          <w:szCs w:val="24"/>
        </w:rPr>
        <w:t>s</w:t>
      </w:r>
      <w:r w:rsidR="76E9AF11" w:rsidRPr="00A20681">
        <w:rPr>
          <w:rFonts w:ascii="Times New Roman" w:hAnsi="Times New Roman" w:cs="Times New Roman"/>
          <w:sz w:val="24"/>
          <w:szCs w:val="24"/>
        </w:rPr>
        <w:t xml:space="preserve"> </w:t>
      </w:r>
      <w:r w:rsidR="3D24F227" w:rsidRPr="00A20681">
        <w:rPr>
          <w:rFonts w:ascii="Times New Roman" w:hAnsi="Times New Roman" w:cs="Times New Roman"/>
          <w:sz w:val="24"/>
          <w:szCs w:val="24"/>
        </w:rPr>
        <w:t>maksukorralduse seadusesse</w:t>
      </w:r>
      <w:r w:rsidR="0966D2D8" w:rsidRPr="00A20681">
        <w:rPr>
          <w:rFonts w:ascii="Times New Roman" w:hAnsi="Times New Roman" w:cs="Times New Roman"/>
          <w:sz w:val="24"/>
          <w:szCs w:val="24"/>
        </w:rPr>
        <w:t xml:space="preserve"> </w:t>
      </w:r>
      <w:r w:rsidR="3D24F227" w:rsidRPr="00A20681">
        <w:rPr>
          <w:rFonts w:ascii="Times New Roman" w:hAnsi="Times New Roman" w:cs="Times New Roman"/>
          <w:sz w:val="24"/>
          <w:szCs w:val="24"/>
        </w:rPr>
        <w:t xml:space="preserve">(edaspidi </w:t>
      </w:r>
      <w:r w:rsidR="3D24F227" w:rsidRPr="00A20681">
        <w:rPr>
          <w:rFonts w:ascii="Times New Roman" w:hAnsi="Times New Roman" w:cs="Times New Roman"/>
          <w:i/>
          <w:iCs/>
          <w:sz w:val="24"/>
          <w:szCs w:val="24"/>
        </w:rPr>
        <w:t>MKS</w:t>
      </w:r>
      <w:r w:rsidR="3D24F227" w:rsidRPr="00A20681">
        <w:rPr>
          <w:rFonts w:ascii="Times New Roman" w:hAnsi="Times New Roman" w:cs="Times New Roman"/>
          <w:sz w:val="24"/>
          <w:szCs w:val="24"/>
        </w:rPr>
        <w:t xml:space="preserve">) </w:t>
      </w:r>
      <w:r w:rsidR="0966D2D8" w:rsidRPr="00A20681">
        <w:rPr>
          <w:rFonts w:ascii="Times New Roman" w:hAnsi="Times New Roman" w:cs="Times New Roman"/>
          <w:sz w:val="24"/>
          <w:szCs w:val="24"/>
        </w:rPr>
        <w:t>puutuvalt</w:t>
      </w:r>
      <w:r w:rsidR="76E9AF11" w:rsidRPr="00A20681">
        <w:rPr>
          <w:rFonts w:ascii="Times New Roman" w:hAnsi="Times New Roman" w:cs="Times New Roman"/>
          <w:sz w:val="24"/>
          <w:szCs w:val="24"/>
        </w:rPr>
        <w:t xml:space="preserve"> </w:t>
      </w:r>
      <w:r w:rsidR="282759C5" w:rsidRPr="00A20681">
        <w:rPr>
          <w:rFonts w:ascii="Times New Roman" w:hAnsi="Times New Roman" w:cs="Times New Roman"/>
          <w:sz w:val="24"/>
          <w:szCs w:val="24"/>
        </w:rPr>
        <w:t>nenditakse</w:t>
      </w:r>
      <w:r w:rsidR="35FAC4DE" w:rsidRPr="00A20681">
        <w:rPr>
          <w:rFonts w:ascii="Times New Roman" w:hAnsi="Times New Roman" w:cs="Times New Roman"/>
          <w:sz w:val="24"/>
          <w:szCs w:val="24"/>
        </w:rPr>
        <w:t>, et</w:t>
      </w:r>
      <w:r w:rsidR="3E9F27AA" w:rsidRPr="00A20681">
        <w:rPr>
          <w:rFonts w:ascii="Times New Roman" w:hAnsi="Times New Roman" w:cs="Times New Roman"/>
          <w:sz w:val="24"/>
          <w:szCs w:val="24"/>
        </w:rPr>
        <w:t>:</w:t>
      </w:r>
      <w:r w:rsidR="35FAC4DE" w:rsidRPr="00A20681">
        <w:rPr>
          <w:rFonts w:ascii="Times New Roman" w:hAnsi="Times New Roman" w:cs="Times New Roman"/>
          <w:sz w:val="24"/>
          <w:szCs w:val="24"/>
        </w:rPr>
        <w:t xml:space="preserve"> </w:t>
      </w:r>
      <w:r w:rsidR="213DC0D4" w:rsidRPr="00A20681">
        <w:rPr>
          <w:rFonts w:ascii="Times New Roman" w:hAnsi="Times New Roman" w:cs="Times New Roman"/>
          <w:sz w:val="24"/>
          <w:szCs w:val="24"/>
        </w:rPr>
        <w:t>„</w:t>
      </w:r>
      <w:r w:rsidR="3EF20018" w:rsidRPr="00A20681">
        <w:rPr>
          <w:rFonts w:ascii="Times New Roman" w:hAnsi="Times New Roman" w:cs="Times New Roman"/>
          <w:sz w:val="24"/>
          <w:szCs w:val="24"/>
        </w:rPr>
        <w:t>M</w:t>
      </w:r>
      <w:r w:rsidR="2828A8BB" w:rsidRPr="00A20681">
        <w:rPr>
          <w:rFonts w:ascii="Times New Roman" w:hAnsi="Times New Roman" w:cs="Times New Roman"/>
          <w:sz w:val="24"/>
          <w:szCs w:val="24"/>
        </w:rPr>
        <w:t>aksu- ja Tolliameti juurdepääs täitmisregistrile väljaspool kriminaalmenetlust on seaduses kirjas segaselt</w:t>
      </w:r>
      <w:r w:rsidR="213DC0D4" w:rsidRPr="00A20681">
        <w:rPr>
          <w:rFonts w:ascii="Times New Roman" w:hAnsi="Times New Roman" w:cs="Times New Roman"/>
          <w:sz w:val="24"/>
          <w:szCs w:val="24"/>
        </w:rPr>
        <w:t>“</w:t>
      </w:r>
      <w:r w:rsidR="0E3F3591" w:rsidRPr="00A20681">
        <w:rPr>
          <w:rFonts w:ascii="Times New Roman" w:hAnsi="Times New Roman" w:cs="Times New Roman"/>
          <w:sz w:val="24"/>
          <w:szCs w:val="24"/>
        </w:rPr>
        <w:t>.</w:t>
      </w:r>
      <w:r w:rsidR="00572DCF" w:rsidRPr="00A20681">
        <w:rPr>
          <w:rStyle w:val="Allmrkuseviide"/>
          <w:rFonts w:ascii="Times New Roman" w:hAnsi="Times New Roman" w:cs="Times New Roman"/>
          <w:sz w:val="24"/>
          <w:szCs w:val="24"/>
        </w:rPr>
        <w:footnoteReference w:id="1"/>
      </w:r>
      <w:r w:rsidR="35FAC4DE" w:rsidRPr="00A20681">
        <w:rPr>
          <w:rFonts w:ascii="Times New Roman" w:hAnsi="Times New Roman" w:cs="Times New Roman"/>
          <w:sz w:val="24"/>
          <w:szCs w:val="24"/>
        </w:rPr>
        <w:t xml:space="preserve"> </w:t>
      </w:r>
      <w:r w:rsidR="71BA0D26" w:rsidRPr="00A20681">
        <w:rPr>
          <w:rFonts w:ascii="Times New Roman" w:hAnsi="Times New Roman" w:cs="Times New Roman"/>
          <w:sz w:val="24"/>
          <w:szCs w:val="24"/>
        </w:rPr>
        <w:t>Kirjas osutatakse ka sellele, et rahapesu ja terrorismi rahastamise tõkestamise seaduse (RahaPTS) ning krediidiasutuste seaduse (KAS) koostoimes ei ole Rahapesu Andmebürool (RAB) selgesõnaliselt õigust saada pangakonto väljavõtet. Õiguskantsleri hinnangul peab selline õigus olema seaduses selgelt sätestatud.</w:t>
      </w:r>
    </w:p>
    <w:p w14:paraId="50C02375" w14:textId="02A83BD0" w:rsidR="002935D9" w:rsidRPr="00A20681" w:rsidRDefault="002935D9" w:rsidP="03F0E2F4">
      <w:pPr>
        <w:spacing w:after="0" w:line="276" w:lineRule="auto"/>
        <w:jc w:val="both"/>
        <w:rPr>
          <w:rFonts w:ascii="Times New Roman" w:hAnsi="Times New Roman" w:cs="Times New Roman"/>
          <w:sz w:val="24"/>
          <w:szCs w:val="24"/>
        </w:rPr>
      </w:pPr>
    </w:p>
    <w:p w14:paraId="1E56E145" w14:textId="2ED80D27" w:rsidR="002935D9" w:rsidRPr="00A20681" w:rsidRDefault="0406028D"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 xml:space="preserve">Õiguskantsleri </w:t>
      </w:r>
      <w:r w:rsidR="35FAC4DE" w:rsidRPr="00A20681">
        <w:rPr>
          <w:rFonts w:ascii="Times New Roman" w:hAnsi="Times New Roman" w:cs="Times New Roman"/>
          <w:sz w:val="24"/>
          <w:szCs w:val="24"/>
        </w:rPr>
        <w:t xml:space="preserve">soovitustest </w:t>
      </w:r>
      <w:r w:rsidR="42AD74EA" w:rsidRPr="00A20681">
        <w:rPr>
          <w:rFonts w:ascii="Times New Roman" w:hAnsi="Times New Roman" w:cs="Times New Roman"/>
          <w:sz w:val="24"/>
          <w:szCs w:val="24"/>
        </w:rPr>
        <w:t>kantuna</w:t>
      </w:r>
      <w:r w:rsidR="072B3C36" w:rsidRPr="00A20681">
        <w:rPr>
          <w:rFonts w:ascii="Times New Roman" w:hAnsi="Times New Roman" w:cs="Times New Roman"/>
          <w:sz w:val="24"/>
          <w:szCs w:val="24"/>
        </w:rPr>
        <w:t xml:space="preserve"> piiras justiits- ja digiminister mitme riigiasutuse</w:t>
      </w:r>
      <w:r w:rsidR="11EE6D2A" w:rsidRPr="00A20681">
        <w:rPr>
          <w:rFonts w:ascii="Times New Roman" w:hAnsi="Times New Roman" w:cs="Times New Roman"/>
          <w:sz w:val="24"/>
          <w:szCs w:val="24"/>
        </w:rPr>
        <w:t xml:space="preserve"> </w:t>
      </w:r>
      <w:r w:rsidR="072B3C36" w:rsidRPr="00A20681">
        <w:rPr>
          <w:rFonts w:ascii="Times New Roman" w:hAnsi="Times New Roman" w:cs="Times New Roman"/>
          <w:sz w:val="24"/>
          <w:szCs w:val="24"/>
        </w:rPr>
        <w:t>juurdepääsu täitmisregistri</w:t>
      </w:r>
      <w:r w:rsidR="7C400198" w:rsidRPr="00A20681">
        <w:rPr>
          <w:rFonts w:ascii="Times New Roman" w:hAnsi="Times New Roman" w:cs="Times New Roman"/>
          <w:sz w:val="24"/>
          <w:szCs w:val="24"/>
        </w:rPr>
        <w:t xml:space="preserve"> infovahetuskanalile</w:t>
      </w:r>
      <w:r w:rsidR="11EE6D2A" w:rsidRPr="00A20681">
        <w:rPr>
          <w:rFonts w:ascii="Times New Roman" w:hAnsi="Times New Roman" w:cs="Times New Roman"/>
          <w:sz w:val="24"/>
          <w:szCs w:val="24"/>
        </w:rPr>
        <w:t>, jättes MTA-le õiguse edastada täitmisregistri infovahetuskanali kaudu</w:t>
      </w:r>
      <w:r w:rsidR="62DC07A6" w:rsidRPr="00A20681">
        <w:rPr>
          <w:rFonts w:ascii="Times New Roman" w:hAnsi="Times New Roman" w:cs="Times New Roman"/>
          <w:sz w:val="24"/>
          <w:szCs w:val="24"/>
        </w:rPr>
        <w:t xml:space="preserve"> vaid sundtäitmisega seo</w:t>
      </w:r>
      <w:r w:rsidR="213DC0D4" w:rsidRPr="00A20681">
        <w:rPr>
          <w:rFonts w:ascii="Times New Roman" w:hAnsi="Times New Roman" w:cs="Times New Roman"/>
          <w:sz w:val="24"/>
          <w:szCs w:val="24"/>
        </w:rPr>
        <w:t>tud</w:t>
      </w:r>
      <w:r w:rsidR="11EE6D2A" w:rsidRPr="00A20681">
        <w:rPr>
          <w:rFonts w:ascii="Times New Roman" w:hAnsi="Times New Roman" w:cs="Times New Roman"/>
          <w:sz w:val="24"/>
          <w:szCs w:val="24"/>
        </w:rPr>
        <w:t xml:space="preserve"> korraldusi</w:t>
      </w:r>
      <w:r w:rsidR="62DC07A6" w:rsidRPr="00A20681">
        <w:rPr>
          <w:rFonts w:ascii="Times New Roman" w:hAnsi="Times New Roman" w:cs="Times New Roman"/>
          <w:sz w:val="24"/>
          <w:szCs w:val="24"/>
        </w:rPr>
        <w:t xml:space="preserve">. </w:t>
      </w:r>
      <w:r w:rsidR="6EA32F7F" w:rsidRPr="00A20681">
        <w:rPr>
          <w:rFonts w:ascii="Times New Roman" w:hAnsi="Times New Roman" w:cs="Times New Roman"/>
          <w:sz w:val="24"/>
          <w:szCs w:val="24"/>
        </w:rPr>
        <w:t>MTA jaoks on</w:t>
      </w:r>
      <w:r w:rsidR="2B0D740B" w:rsidRPr="00A20681">
        <w:rPr>
          <w:rFonts w:ascii="Times New Roman" w:hAnsi="Times New Roman" w:cs="Times New Roman"/>
          <w:sz w:val="24"/>
          <w:szCs w:val="24"/>
        </w:rPr>
        <w:t xml:space="preserve"> aga</w:t>
      </w:r>
      <w:r w:rsidR="6EA32F7F" w:rsidRPr="00A20681">
        <w:rPr>
          <w:rFonts w:ascii="Times New Roman" w:hAnsi="Times New Roman" w:cs="Times New Roman"/>
          <w:sz w:val="24"/>
          <w:szCs w:val="24"/>
        </w:rPr>
        <w:t xml:space="preserve"> täitmisregist</w:t>
      </w:r>
      <w:r w:rsidR="7C400198" w:rsidRPr="00A20681">
        <w:rPr>
          <w:rFonts w:ascii="Times New Roman" w:hAnsi="Times New Roman" w:cs="Times New Roman"/>
          <w:sz w:val="24"/>
          <w:szCs w:val="24"/>
        </w:rPr>
        <w:t>ri infovahetuskanal</w:t>
      </w:r>
      <w:r w:rsidR="6EA32F7F" w:rsidRPr="00A20681">
        <w:rPr>
          <w:rFonts w:ascii="Times New Roman" w:hAnsi="Times New Roman" w:cs="Times New Roman"/>
          <w:sz w:val="24"/>
          <w:szCs w:val="24"/>
        </w:rPr>
        <w:t xml:space="preserve"> oluline </w:t>
      </w:r>
      <w:r w:rsidR="2E7CE5C3" w:rsidRPr="00A20681">
        <w:rPr>
          <w:rFonts w:ascii="Times New Roman" w:hAnsi="Times New Roman" w:cs="Times New Roman"/>
          <w:sz w:val="24"/>
          <w:szCs w:val="24"/>
        </w:rPr>
        <w:t>töövahend</w:t>
      </w:r>
      <w:r w:rsidR="6EA32F7F" w:rsidRPr="00A20681">
        <w:rPr>
          <w:rFonts w:ascii="Times New Roman" w:hAnsi="Times New Roman" w:cs="Times New Roman"/>
          <w:sz w:val="24"/>
          <w:szCs w:val="24"/>
        </w:rPr>
        <w:t xml:space="preserve"> maksumenetluse</w:t>
      </w:r>
      <w:r w:rsidR="32004DE1" w:rsidRPr="00A20681">
        <w:rPr>
          <w:rFonts w:ascii="Times New Roman" w:hAnsi="Times New Roman" w:cs="Times New Roman"/>
          <w:sz w:val="24"/>
          <w:szCs w:val="24"/>
        </w:rPr>
        <w:t>s tähendust omavate asjaolude väljaselgitamise</w:t>
      </w:r>
      <w:r w:rsidR="58DE5A9F" w:rsidRPr="00A20681">
        <w:rPr>
          <w:rFonts w:ascii="Times New Roman" w:hAnsi="Times New Roman" w:cs="Times New Roman"/>
          <w:sz w:val="24"/>
          <w:szCs w:val="24"/>
        </w:rPr>
        <w:t>ks</w:t>
      </w:r>
      <w:r w:rsidR="32004DE1" w:rsidRPr="00A20681">
        <w:rPr>
          <w:rFonts w:ascii="Times New Roman" w:hAnsi="Times New Roman" w:cs="Times New Roman"/>
          <w:sz w:val="24"/>
          <w:szCs w:val="24"/>
        </w:rPr>
        <w:t xml:space="preserve">, mistõttu </w:t>
      </w:r>
      <w:r w:rsidR="20D5E3AE" w:rsidRPr="00A20681">
        <w:rPr>
          <w:rFonts w:ascii="Times New Roman" w:hAnsi="Times New Roman" w:cs="Times New Roman"/>
          <w:sz w:val="24"/>
          <w:szCs w:val="24"/>
        </w:rPr>
        <w:t>kahjustavad</w:t>
      </w:r>
      <w:r w:rsidR="5F76BF50" w:rsidRPr="00A20681">
        <w:rPr>
          <w:rFonts w:ascii="Times New Roman" w:hAnsi="Times New Roman" w:cs="Times New Roman"/>
          <w:sz w:val="24"/>
          <w:szCs w:val="24"/>
        </w:rPr>
        <w:t xml:space="preserve"> </w:t>
      </w:r>
      <w:r w:rsidR="2662C1A5" w:rsidRPr="00A20681">
        <w:rPr>
          <w:rFonts w:ascii="Times New Roman" w:hAnsi="Times New Roman" w:cs="Times New Roman"/>
          <w:sz w:val="24"/>
          <w:szCs w:val="24"/>
        </w:rPr>
        <w:t>nee</w:t>
      </w:r>
      <w:r w:rsidR="1DCFB021" w:rsidRPr="00A20681">
        <w:rPr>
          <w:rFonts w:ascii="Times New Roman" w:hAnsi="Times New Roman" w:cs="Times New Roman"/>
          <w:sz w:val="24"/>
          <w:szCs w:val="24"/>
        </w:rPr>
        <w:t>d</w:t>
      </w:r>
      <w:r w:rsidR="06BE03A5" w:rsidRPr="00A20681">
        <w:rPr>
          <w:rFonts w:ascii="Times New Roman" w:hAnsi="Times New Roman" w:cs="Times New Roman"/>
          <w:sz w:val="24"/>
          <w:szCs w:val="24"/>
        </w:rPr>
        <w:t xml:space="preserve"> piirangud</w:t>
      </w:r>
      <w:r w:rsidR="73B7F2B5" w:rsidRPr="00A20681">
        <w:rPr>
          <w:rFonts w:ascii="Times New Roman" w:hAnsi="Times New Roman" w:cs="Times New Roman"/>
          <w:sz w:val="24"/>
          <w:szCs w:val="24"/>
        </w:rPr>
        <w:t xml:space="preserve"> </w:t>
      </w:r>
      <w:r w:rsidR="20D5E3AE" w:rsidRPr="00A20681">
        <w:rPr>
          <w:rFonts w:ascii="Times New Roman" w:hAnsi="Times New Roman" w:cs="Times New Roman"/>
          <w:sz w:val="24"/>
          <w:szCs w:val="24"/>
        </w:rPr>
        <w:t>MTA võime</w:t>
      </w:r>
      <w:r w:rsidR="58DE5A9F" w:rsidRPr="00A20681">
        <w:rPr>
          <w:rFonts w:ascii="Times New Roman" w:hAnsi="Times New Roman" w:cs="Times New Roman"/>
          <w:sz w:val="24"/>
          <w:szCs w:val="24"/>
        </w:rPr>
        <w:t>t</w:t>
      </w:r>
      <w:r w:rsidR="20D5E3AE" w:rsidRPr="00A20681">
        <w:rPr>
          <w:rFonts w:ascii="Times New Roman" w:hAnsi="Times New Roman" w:cs="Times New Roman"/>
          <w:sz w:val="24"/>
          <w:szCs w:val="24"/>
        </w:rPr>
        <w:t xml:space="preserve"> te</w:t>
      </w:r>
      <w:r w:rsidR="58DE5A9F" w:rsidRPr="00A20681">
        <w:rPr>
          <w:rFonts w:ascii="Times New Roman" w:hAnsi="Times New Roman" w:cs="Times New Roman"/>
          <w:sz w:val="24"/>
          <w:szCs w:val="24"/>
        </w:rPr>
        <w:t>ha</w:t>
      </w:r>
      <w:r w:rsidR="6F9AE5D9" w:rsidRPr="00A20681">
        <w:rPr>
          <w:rFonts w:ascii="Times New Roman" w:hAnsi="Times New Roman" w:cs="Times New Roman"/>
          <w:sz w:val="24"/>
          <w:szCs w:val="24"/>
        </w:rPr>
        <w:t xml:space="preserve"> </w:t>
      </w:r>
      <w:r w:rsidR="58DE5A9F" w:rsidRPr="00A20681">
        <w:rPr>
          <w:rFonts w:ascii="Times New Roman" w:hAnsi="Times New Roman" w:cs="Times New Roman"/>
          <w:sz w:val="24"/>
          <w:szCs w:val="24"/>
        </w:rPr>
        <w:t>tõhusat</w:t>
      </w:r>
      <w:r w:rsidR="20D5E3AE" w:rsidRPr="00A20681">
        <w:rPr>
          <w:rFonts w:ascii="Times New Roman" w:hAnsi="Times New Roman" w:cs="Times New Roman"/>
          <w:sz w:val="24"/>
          <w:szCs w:val="24"/>
        </w:rPr>
        <w:t xml:space="preserve"> riiklikku järelevalvet maksukohustuste täitmise üle</w:t>
      </w:r>
      <w:r w:rsidR="09259805" w:rsidRPr="00A20681">
        <w:rPr>
          <w:rFonts w:ascii="Times New Roman" w:hAnsi="Times New Roman" w:cs="Times New Roman"/>
          <w:sz w:val="24"/>
          <w:szCs w:val="24"/>
        </w:rPr>
        <w:t xml:space="preserve"> ning tagada</w:t>
      </w:r>
      <w:r w:rsidR="612FC0DB" w:rsidRPr="00A20681">
        <w:rPr>
          <w:rFonts w:ascii="Times New Roman" w:hAnsi="Times New Roman" w:cs="Times New Roman"/>
          <w:sz w:val="24"/>
          <w:szCs w:val="24"/>
        </w:rPr>
        <w:t xml:space="preserve"> selliselt</w:t>
      </w:r>
      <w:r w:rsidR="09259805" w:rsidRPr="00A20681">
        <w:rPr>
          <w:rFonts w:ascii="Times New Roman" w:hAnsi="Times New Roman" w:cs="Times New Roman"/>
          <w:sz w:val="24"/>
          <w:szCs w:val="24"/>
        </w:rPr>
        <w:t xml:space="preserve"> </w:t>
      </w:r>
      <w:r w:rsidR="4D64AC7C" w:rsidRPr="00A20681">
        <w:rPr>
          <w:rFonts w:ascii="Times New Roman" w:hAnsi="Times New Roman" w:cs="Times New Roman"/>
          <w:sz w:val="24"/>
          <w:szCs w:val="24"/>
        </w:rPr>
        <w:t>ühiskonna ja seadusliku majandustegevuse kaitse</w:t>
      </w:r>
      <w:r w:rsidR="20D5E3AE" w:rsidRPr="00A20681">
        <w:rPr>
          <w:rFonts w:ascii="Times New Roman" w:hAnsi="Times New Roman" w:cs="Times New Roman"/>
          <w:sz w:val="24"/>
          <w:szCs w:val="24"/>
        </w:rPr>
        <w:t>.</w:t>
      </w:r>
      <w:r w:rsidR="493E89FD" w:rsidRPr="00A20681">
        <w:rPr>
          <w:rFonts w:ascii="Times New Roman" w:hAnsi="Times New Roman" w:cs="Times New Roman"/>
          <w:sz w:val="24"/>
          <w:szCs w:val="24"/>
        </w:rPr>
        <w:t xml:space="preserve"> </w:t>
      </w:r>
      <w:r w:rsidR="1324D093" w:rsidRPr="00A20681">
        <w:rPr>
          <w:rFonts w:ascii="Times New Roman" w:hAnsi="Times New Roman" w:cs="Times New Roman"/>
          <w:sz w:val="24"/>
          <w:szCs w:val="24"/>
        </w:rPr>
        <w:t>Rahapesu Andmebüroo (edaspidi RAB)</w:t>
      </w:r>
      <w:r w:rsidR="7FE45379" w:rsidRPr="00A20681">
        <w:rPr>
          <w:rFonts w:ascii="Times New Roman" w:hAnsi="Times New Roman" w:cs="Times New Roman"/>
          <w:sz w:val="24"/>
          <w:szCs w:val="24"/>
        </w:rPr>
        <w:t xml:space="preserve"> jaoks piirati justiits- ja digiministri poolt täitmisregistri kasutamise võimalus täieliku</w:t>
      </w:r>
      <w:r w:rsidR="14A71A63" w:rsidRPr="00A20681">
        <w:rPr>
          <w:rFonts w:ascii="Times New Roman" w:hAnsi="Times New Roman" w:cs="Times New Roman"/>
          <w:sz w:val="24"/>
          <w:szCs w:val="24"/>
        </w:rPr>
        <w:t xml:space="preserve">lt. </w:t>
      </w:r>
      <w:r w:rsidR="14A71A63" w:rsidRPr="00A20681">
        <w:rPr>
          <w:rFonts w:ascii="Times New Roman" w:eastAsia="Aptos" w:hAnsi="Times New Roman" w:cs="Times New Roman"/>
          <w:sz w:val="24"/>
          <w:szCs w:val="24"/>
        </w:rPr>
        <w:t>Täitmisregister on oluline vahend RAB-ile seadusega pandud ülesannete täitmiseks, mistõttu kahjustavad need piirangud ka RAB võimet tõkestada efektiivselt rahapesu ja terrorismi rahastamist ning tagada rahvusvahelise finantssanktsiooni rakendamist.</w:t>
      </w:r>
    </w:p>
    <w:p w14:paraId="42D73FDF" w14:textId="01A463EB" w:rsidR="00DB0F2F" w:rsidRPr="00A20681" w:rsidRDefault="00DB0F2F" w:rsidP="03F0E2F4">
      <w:pPr>
        <w:spacing w:after="0" w:line="276" w:lineRule="auto"/>
        <w:jc w:val="both"/>
        <w:rPr>
          <w:rFonts w:ascii="Times New Roman" w:hAnsi="Times New Roman" w:cs="Times New Roman"/>
          <w:sz w:val="24"/>
          <w:szCs w:val="24"/>
        </w:rPr>
      </w:pPr>
    </w:p>
    <w:p w14:paraId="5E118942" w14:textId="6B439442" w:rsidR="211A864B" w:rsidRPr="00A20681" w:rsidRDefault="3180D95C"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color w:val="000000" w:themeColor="text1"/>
          <w:sz w:val="24"/>
          <w:szCs w:val="24"/>
        </w:rPr>
        <w:lastRenderedPageBreak/>
        <w:t>Eelnõu</w:t>
      </w:r>
      <w:r w:rsidR="58DE5A9F" w:rsidRPr="00A20681">
        <w:rPr>
          <w:rFonts w:ascii="Times New Roman" w:eastAsia="Times New Roman" w:hAnsi="Times New Roman" w:cs="Times New Roman"/>
          <w:color w:val="000000" w:themeColor="text1"/>
          <w:sz w:val="24"/>
          <w:szCs w:val="24"/>
        </w:rPr>
        <w:t>s</w:t>
      </w:r>
      <w:r w:rsidRPr="00A20681">
        <w:rPr>
          <w:rFonts w:ascii="Times New Roman" w:eastAsia="Times New Roman" w:hAnsi="Times New Roman" w:cs="Times New Roman"/>
          <w:color w:val="000000" w:themeColor="text1"/>
          <w:sz w:val="24"/>
          <w:szCs w:val="24"/>
        </w:rPr>
        <w:t xml:space="preserve"> täpsustatakse suurema õigusselguse ja läbipaistvuse huvides samuti </w:t>
      </w:r>
      <w:r w:rsidR="2685601F" w:rsidRPr="00A20681">
        <w:rPr>
          <w:rFonts w:ascii="Times New Roman" w:eastAsia="Times New Roman" w:hAnsi="Times New Roman" w:cs="Times New Roman"/>
          <w:color w:val="000000" w:themeColor="text1"/>
          <w:sz w:val="24"/>
          <w:szCs w:val="24"/>
        </w:rPr>
        <w:t xml:space="preserve">RAB </w:t>
      </w:r>
      <w:r w:rsidRPr="00A20681">
        <w:rPr>
          <w:rFonts w:ascii="Times New Roman" w:eastAsia="Times New Roman" w:hAnsi="Times New Roman" w:cs="Times New Roman"/>
          <w:color w:val="000000" w:themeColor="text1"/>
          <w:sz w:val="24"/>
          <w:szCs w:val="24"/>
        </w:rPr>
        <w:t xml:space="preserve">õigust oma ülesannete täitmiseks saada täitemenetluse seadustiku §-s 63 nimetatud täitmisregistri </w:t>
      </w:r>
      <w:r w:rsidR="375D172A" w:rsidRPr="00A20681">
        <w:rPr>
          <w:rFonts w:ascii="Times New Roman" w:eastAsia="Times New Roman" w:hAnsi="Times New Roman" w:cs="Times New Roman"/>
          <w:color w:val="000000" w:themeColor="text1"/>
          <w:sz w:val="24"/>
          <w:szCs w:val="24"/>
        </w:rPr>
        <w:t xml:space="preserve">infovahetuskanali </w:t>
      </w:r>
      <w:r w:rsidRPr="00A20681">
        <w:rPr>
          <w:rFonts w:ascii="Times New Roman" w:eastAsia="Times New Roman" w:hAnsi="Times New Roman" w:cs="Times New Roman"/>
          <w:color w:val="000000" w:themeColor="text1"/>
          <w:sz w:val="24"/>
          <w:szCs w:val="24"/>
        </w:rPr>
        <w:t xml:space="preserve">kaudu konto andmeid, mis </w:t>
      </w:r>
      <w:r w:rsidR="05C86FA1" w:rsidRPr="00A20681">
        <w:rPr>
          <w:rFonts w:ascii="Times New Roman" w:eastAsia="Times New Roman" w:hAnsi="Times New Roman" w:cs="Times New Roman"/>
          <w:color w:val="000000" w:themeColor="text1"/>
          <w:sz w:val="24"/>
          <w:szCs w:val="24"/>
        </w:rPr>
        <w:t>sisaldavad</w:t>
      </w:r>
      <w:r w:rsidRPr="00A20681">
        <w:rPr>
          <w:rFonts w:ascii="Times New Roman" w:eastAsia="Times New Roman" w:hAnsi="Times New Roman" w:cs="Times New Roman"/>
          <w:color w:val="000000" w:themeColor="text1"/>
          <w:sz w:val="24"/>
          <w:szCs w:val="24"/>
        </w:rPr>
        <w:t xml:space="preserve"> ka konto saldot ja väljavõtet. Muudatuse eesmär</w:t>
      </w:r>
      <w:r w:rsidR="05C86FA1" w:rsidRPr="00A20681">
        <w:rPr>
          <w:rFonts w:ascii="Times New Roman" w:eastAsia="Times New Roman" w:hAnsi="Times New Roman" w:cs="Times New Roman"/>
          <w:color w:val="000000" w:themeColor="text1"/>
          <w:sz w:val="24"/>
          <w:szCs w:val="24"/>
        </w:rPr>
        <w:t>k</w:t>
      </w:r>
      <w:r w:rsidRPr="00A20681">
        <w:rPr>
          <w:rFonts w:ascii="Times New Roman" w:eastAsia="Times New Roman" w:hAnsi="Times New Roman" w:cs="Times New Roman"/>
          <w:color w:val="000000" w:themeColor="text1"/>
          <w:sz w:val="24"/>
          <w:szCs w:val="24"/>
        </w:rPr>
        <w:t xml:space="preserve"> on </w:t>
      </w:r>
      <w:r w:rsidR="0D5D61FF" w:rsidRPr="00A20681">
        <w:rPr>
          <w:rFonts w:ascii="Times New Roman" w:eastAsia="Times New Roman" w:hAnsi="Times New Roman" w:cs="Times New Roman"/>
          <w:color w:val="000000" w:themeColor="text1"/>
          <w:sz w:val="24"/>
          <w:szCs w:val="24"/>
        </w:rPr>
        <w:t xml:space="preserve">sätestada </w:t>
      </w:r>
      <w:r w:rsidRPr="00A20681">
        <w:rPr>
          <w:rFonts w:ascii="Times New Roman" w:eastAsia="Times New Roman" w:hAnsi="Times New Roman" w:cs="Times New Roman"/>
          <w:color w:val="000000" w:themeColor="text1"/>
          <w:sz w:val="24"/>
          <w:szCs w:val="24"/>
        </w:rPr>
        <w:t xml:space="preserve">selgemalt </w:t>
      </w:r>
      <w:r w:rsidR="00FECF9A" w:rsidRPr="00A20681">
        <w:rPr>
          <w:rFonts w:ascii="Times New Roman" w:eastAsia="Times New Roman" w:hAnsi="Times New Roman" w:cs="Times New Roman"/>
          <w:color w:val="000000" w:themeColor="text1"/>
          <w:sz w:val="24"/>
          <w:szCs w:val="24"/>
        </w:rPr>
        <w:t>piirangute eel</w:t>
      </w:r>
      <w:r w:rsidR="41FD32AE" w:rsidRPr="00A20681">
        <w:rPr>
          <w:rFonts w:ascii="Times New Roman" w:eastAsia="Times New Roman" w:hAnsi="Times New Roman" w:cs="Times New Roman"/>
          <w:color w:val="000000" w:themeColor="text1"/>
          <w:sz w:val="24"/>
          <w:szCs w:val="24"/>
        </w:rPr>
        <w:t xml:space="preserve"> toimi</w:t>
      </w:r>
      <w:r w:rsidR="00FECF9A" w:rsidRPr="00A20681">
        <w:rPr>
          <w:rFonts w:ascii="Times New Roman" w:eastAsia="Times New Roman" w:hAnsi="Times New Roman" w:cs="Times New Roman"/>
          <w:color w:val="000000" w:themeColor="text1"/>
          <w:sz w:val="24"/>
          <w:szCs w:val="24"/>
        </w:rPr>
        <w:t>nud</w:t>
      </w:r>
      <w:r w:rsidR="41FD32AE" w:rsidRPr="00A20681">
        <w:rPr>
          <w:rFonts w:ascii="Times New Roman" w:eastAsia="Times New Roman" w:hAnsi="Times New Roman" w:cs="Times New Roman"/>
          <w:color w:val="000000" w:themeColor="text1"/>
          <w:sz w:val="24"/>
          <w:szCs w:val="24"/>
        </w:rPr>
        <w:t xml:space="preserve"> tegutsemisviis</w:t>
      </w:r>
      <w:r w:rsidRPr="00A20681">
        <w:rPr>
          <w:rFonts w:ascii="Times New Roman" w:eastAsia="Times New Roman" w:hAnsi="Times New Roman" w:cs="Times New Roman"/>
          <w:color w:val="000000" w:themeColor="text1"/>
          <w:sz w:val="24"/>
          <w:szCs w:val="24"/>
        </w:rPr>
        <w:t>, mitte laiendada RAB volitusi teabe hankimisel.</w:t>
      </w:r>
      <w:r w:rsidR="1B077750" w:rsidRPr="00A20681">
        <w:rPr>
          <w:rFonts w:ascii="Times New Roman" w:eastAsia="Times New Roman" w:hAnsi="Times New Roman" w:cs="Times New Roman"/>
          <w:i/>
          <w:iCs/>
          <w:sz w:val="24"/>
          <w:szCs w:val="24"/>
        </w:rPr>
        <w:t xml:space="preserve"> </w:t>
      </w:r>
      <w:r w:rsidR="1B077750" w:rsidRPr="00A20681">
        <w:rPr>
          <w:rFonts w:ascii="Times New Roman" w:eastAsia="Times New Roman" w:hAnsi="Times New Roman" w:cs="Times New Roman"/>
          <w:sz w:val="24"/>
          <w:szCs w:val="24"/>
        </w:rPr>
        <w:t>Eelnõu eesmärk on suurendada õigusselgust ning tagada MTA ja RAB-i võimalus täita neile seadusega pandud ülesandeid maksujärelevalves ning rahapesu ja terrorismi rahastamise tõkestamisel, sätestades selgelt nende asutuste õiguse saada vajalikke andmeid, sealhulgas täitmisregistri</w:t>
      </w:r>
      <w:r w:rsidR="25E806C5" w:rsidRPr="00A20681">
        <w:rPr>
          <w:rFonts w:ascii="Times New Roman" w:eastAsia="Times New Roman" w:hAnsi="Times New Roman" w:cs="Times New Roman"/>
          <w:sz w:val="24"/>
          <w:szCs w:val="24"/>
        </w:rPr>
        <w:t xml:space="preserve"> infovahetuskanali</w:t>
      </w:r>
      <w:r w:rsidR="1B077750" w:rsidRPr="00A20681">
        <w:rPr>
          <w:rFonts w:ascii="Times New Roman" w:eastAsia="Times New Roman" w:hAnsi="Times New Roman" w:cs="Times New Roman"/>
          <w:sz w:val="24"/>
          <w:szCs w:val="24"/>
        </w:rPr>
        <w:t xml:space="preserve"> kaudu, seaduses ettenähtud ulatuses.</w:t>
      </w:r>
    </w:p>
    <w:p w14:paraId="15DB1F95" w14:textId="4E642C68" w:rsidR="1BC41059" w:rsidRPr="00A20681" w:rsidRDefault="1BC41059" w:rsidP="03F0E2F4">
      <w:pPr>
        <w:spacing w:after="0" w:line="276" w:lineRule="auto"/>
        <w:jc w:val="both"/>
        <w:rPr>
          <w:rFonts w:ascii="Times New Roman" w:hAnsi="Times New Roman" w:cs="Times New Roman"/>
          <w:sz w:val="24"/>
          <w:szCs w:val="24"/>
        </w:rPr>
      </w:pPr>
    </w:p>
    <w:p w14:paraId="066E84F7" w14:textId="3BDAF82D" w:rsidR="7D35DBBB" w:rsidRPr="00A20681" w:rsidRDefault="2906A862" w:rsidP="03F0E2F4">
      <w:pPr>
        <w:spacing w:after="0" w:line="276" w:lineRule="auto"/>
        <w:jc w:val="both"/>
        <w:rPr>
          <w:rFonts w:ascii="Times New Roman" w:hAnsi="Times New Roman" w:cs="Times New Roman"/>
          <w:sz w:val="24"/>
          <w:szCs w:val="24"/>
        </w:rPr>
      </w:pPr>
      <w:r w:rsidRPr="2180997F">
        <w:rPr>
          <w:rFonts w:ascii="Times New Roman" w:hAnsi="Times New Roman" w:cs="Times New Roman"/>
          <w:sz w:val="24"/>
          <w:szCs w:val="24"/>
        </w:rPr>
        <w:t>Selleks, et taastada MTA ja RAB võimalus edastada teabe nõudmise korraldusi täitmisregistri infovahetusk</w:t>
      </w:r>
      <w:r w:rsidR="00BB0C6B" w:rsidRPr="2180997F">
        <w:rPr>
          <w:rFonts w:ascii="Times New Roman" w:hAnsi="Times New Roman" w:cs="Times New Roman"/>
          <w:sz w:val="24"/>
          <w:szCs w:val="24"/>
        </w:rPr>
        <w:t>anali</w:t>
      </w:r>
      <w:r w:rsidRPr="2180997F">
        <w:rPr>
          <w:rFonts w:ascii="Times New Roman" w:hAnsi="Times New Roman" w:cs="Times New Roman"/>
          <w:sz w:val="24"/>
          <w:szCs w:val="24"/>
        </w:rPr>
        <w:t xml:space="preserve"> kaudu, on vaja muuta teabe nõudmise õiguslikud alused selgemaks ning täpsemaks.</w:t>
      </w:r>
      <w:r w:rsidR="4457E3F9" w:rsidRPr="2180997F">
        <w:rPr>
          <w:rFonts w:ascii="Times New Roman" w:hAnsi="Times New Roman" w:cs="Times New Roman"/>
          <w:sz w:val="24"/>
          <w:szCs w:val="24"/>
        </w:rPr>
        <w:t xml:space="preserve"> Samuti on vaja tuua seaduse tasandil välja andmete säilitamise tähtajad</w:t>
      </w:r>
      <w:r w:rsidR="39828C6E" w:rsidRPr="2180997F">
        <w:rPr>
          <w:rFonts w:ascii="Times New Roman" w:hAnsi="Times New Roman" w:cs="Times New Roman"/>
          <w:sz w:val="24"/>
          <w:szCs w:val="24"/>
        </w:rPr>
        <w:t>, et isikule oleks tagatud selgus andmete töötluse osas.</w:t>
      </w:r>
      <w:r w:rsidR="4457E3F9" w:rsidRPr="2180997F">
        <w:rPr>
          <w:rFonts w:ascii="Times New Roman" w:hAnsi="Times New Roman" w:cs="Times New Roman"/>
          <w:sz w:val="24"/>
          <w:szCs w:val="24"/>
        </w:rPr>
        <w:t xml:space="preserve"> </w:t>
      </w:r>
      <w:r w:rsidR="000545CE" w:rsidRPr="2180997F">
        <w:rPr>
          <w:rFonts w:ascii="Times New Roman" w:hAnsi="Times New Roman" w:cs="Times New Roman"/>
          <w:sz w:val="24"/>
          <w:szCs w:val="24"/>
        </w:rPr>
        <w:t>Samuti sätestatakse eelnõuga, et Andmekaitse Inspektsioon teeb regulaarset järelevalvet R</w:t>
      </w:r>
      <w:r w:rsidR="0F177EE0" w:rsidRPr="2180997F">
        <w:rPr>
          <w:rFonts w:ascii="Times New Roman" w:hAnsi="Times New Roman" w:cs="Times New Roman"/>
          <w:sz w:val="24"/>
          <w:szCs w:val="24"/>
        </w:rPr>
        <w:t>AB</w:t>
      </w:r>
      <w:r w:rsidR="000545CE" w:rsidRPr="2180997F">
        <w:rPr>
          <w:rFonts w:ascii="Times New Roman" w:hAnsi="Times New Roman" w:cs="Times New Roman"/>
          <w:sz w:val="24"/>
          <w:szCs w:val="24"/>
        </w:rPr>
        <w:t xml:space="preserve"> poolt konto väljavõtte andmete töötlemise seaduslikkuse üle.</w:t>
      </w:r>
    </w:p>
    <w:p w14:paraId="0B9BA528" w14:textId="6DE8122B" w:rsidR="211A864B" w:rsidRPr="00A20681" w:rsidRDefault="211A864B" w:rsidP="03F0E2F4">
      <w:pPr>
        <w:spacing w:after="0" w:line="276" w:lineRule="auto"/>
        <w:jc w:val="both"/>
        <w:rPr>
          <w:rFonts w:ascii="Times New Roman" w:hAnsi="Times New Roman" w:cs="Times New Roman"/>
          <w:sz w:val="24"/>
          <w:szCs w:val="24"/>
        </w:rPr>
      </w:pPr>
    </w:p>
    <w:p w14:paraId="1F47C4D1" w14:textId="68CA582F" w:rsidR="3B7D5F95" w:rsidRPr="00A20681" w:rsidRDefault="3B7D5F95" w:rsidP="03F0E2F4">
      <w:pPr>
        <w:spacing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Eelnõuga piiritletakse andmesubjekti õigused andmetega tutv</w:t>
      </w:r>
      <w:r w:rsidR="560638CA" w:rsidRPr="00A20681">
        <w:rPr>
          <w:rFonts w:ascii="Times New Roman" w:eastAsia="Times New Roman" w:hAnsi="Times New Roman" w:cs="Times New Roman"/>
          <w:sz w:val="24"/>
          <w:szCs w:val="24"/>
        </w:rPr>
        <w:t>umisel</w:t>
      </w:r>
      <w:r w:rsidR="576B6236" w:rsidRPr="00A20681">
        <w:rPr>
          <w:rFonts w:ascii="Times New Roman" w:eastAsia="Times New Roman" w:hAnsi="Times New Roman" w:cs="Times New Roman"/>
          <w:sz w:val="24"/>
          <w:szCs w:val="24"/>
        </w:rPr>
        <w:t xml:space="preserve"> ning tuuakse kooskõlas Euroopa Liidu õigusega ära selged alused, milliseid õigusi ja millisel juhul on Rahapesu Andmebürool võ</w:t>
      </w:r>
      <w:r w:rsidR="3DFEB94E" w:rsidRPr="00A20681">
        <w:rPr>
          <w:rFonts w:ascii="Times New Roman" w:eastAsia="Times New Roman" w:hAnsi="Times New Roman" w:cs="Times New Roman"/>
          <w:sz w:val="24"/>
          <w:szCs w:val="24"/>
        </w:rPr>
        <w:t>imalik piirata</w:t>
      </w:r>
      <w:r w:rsidR="560638CA" w:rsidRPr="00A20681">
        <w:rPr>
          <w:rFonts w:ascii="Times New Roman" w:eastAsia="Times New Roman" w:hAnsi="Times New Roman" w:cs="Times New Roman"/>
          <w:sz w:val="24"/>
          <w:szCs w:val="24"/>
        </w:rPr>
        <w:t xml:space="preserve">. </w:t>
      </w:r>
    </w:p>
    <w:p w14:paraId="6BEE5B20" w14:textId="042A1767" w:rsidR="3B7D5F95" w:rsidRDefault="3B7D5F95" w:rsidP="03F0E2F4">
      <w:pPr>
        <w:spacing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Eelnõuga muudetakse ka RAB-i poolt teostatava järelevalve regulatsiooni ning parandatakse </w:t>
      </w:r>
      <w:r w:rsidR="02C32B97" w:rsidRPr="00A20681">
        <w:rPr>
          <w:rFonts w:ascii="Times New Roman" w:eastAsia="Times New Roman" w:hAnsi="Times New Roman" w:cs="Times New Roman"/>
          <w:sz w:val="24"/>
          <w:szCs w:val="24"/>
        </w:rPr>
        <w:t>sätete sõnastust</w:t>
      </w:r>
      <w:r w:rsidRPr="00A20681">
        <w:rPr>
          <w:rFonts w:ascii="Times New Roman" w:eastAsia="Times New Roman" w:hAnsi="Times New Roman" w:cs="Times New Roman"/>
          <w:sz w:val="24"/>
          <w:szCs w:val="24"/>
        </w:rPr>
        <w:t xml:space="preserve">, mis mõjutavad normide rakendamist. </w:t>
      </w:r>
      <w:r w:rsidR="30EBE695" w:rsidRPr="00A20681">
        <w:rPr>
          <w:rFonts w:ascii="Times New Roman" w:eastAsia="Times New Roman" w:hAnsi="Times New Roman" w:cs="Times New Roman"/>
          <w:sz w:val="24"/>
          <w:szCs w:val="24"/>
        </w:rPr>
        <w:t>Muudatused lähtuvad Riigikohtu hiljutisest tõlgendusest kehtivale seadusele ning viidetest terminoloogilistele ebakorrekts</w:t>
      </w:r>
      <w:r w:rsidR="20AA3D24" w:rsidRPr="00A20681">
        <w:rPr>
          <w:rFonts w:ascii="Times New Roman" w:eastAsia="Times New Roman" w:hAnsi="Times New Roman" w:cs="Times New Roman"/>
          <w:sz w:val="24"/>
          <w:szCs w:val="24"/>
        </w:rPr>
        <w:t>us</w:t>
      </w:r>
      <w:r w:rsidR="00BD1D2F">
        <w:rPr>
          <w:rFonts w:ascii="Times New Roman" w:eastAsia="Times New Roman" w:hAnsi="Times New Roman" w:cs="Times New Roman"/>
          <w:sz w:val="24"/>
          <w:szCs w:val="24"/>
        </w:rPr>
        <w:t>t</w:t>
      </w:r>
      <w:r w:rsidR="20AA3D24" w:rsidRPr="00A20681">
        <w:rPr>
          <w:rFonts w:ascii="Times New Roman" w:eastAsia="Times New Roman" w:hAnsi="Times New Roman" w:cs="Times New Roman"/>
          <w:sz w:val="24"/>
          <w:szCs w:val="24"/>
        </w:rPr>
        <w:t>ele.</w:t>
      </w:r>
    </w:p>
    <w:p w14:paraId="4A95CE8B" w14:textId="642D4705" w:rsidR="00071614" w:rsidRPr="00A20681" w:rsidRDefault="00071614" w:rsidP="03F0E2F4">
      <w:pPr>
        <w:spacing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sz w:val="24"/>
          <w:szCs w:val="24"/>
        </w:rPr>
        <w:t>Eelnõuga antakse RAB-ile üleminekuaeg täitmisregistri päringute kuvamise tehnilise lahendusega liidestamiseks kuni 2027. aasta 1. märtsini. Muudatus on vajalik, et tagada täitmisregistri kaudu tehtud päringute kuvamine tehniliselt toimival viisil ning kooskõlas RahaPTS-is sätestatud juurdepääsupiirangute ja andmesubjekti õiguste piirangutega.</w:t>
      </w:r>
    </w:p>
    <w:p w14:paraId="32757318" w14:textId="320D4166" w:rsidR="211A864B" w:rsidRPr="00A20681" w:rsidRDefault="3E6432A6"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Eelnõu</w:t>
      </w:r>
      <w:r w:rsidR="40A9C6DF" w:rsidRPr="00A20681">
        <w:rPr>
          <w:rFonts w:ascii="Times New Roman" w:hAnsi="Times New Roman" w:cs="Times New Roman"/>
          <w:sz w:val="24"/>
          <w:szCs w:val="24"/>
        </w:rPr>
        <w:t xml:space="preserve"> võib vähendada krediidiasutuste halduskoormust ning vähendab MTA ja RAB-i töökoormust, mis kasvas täitmisregistri kaudu infovahetuse lõpetamise tõttu. Muudatused aitavad parandada maksujärelevalve tõhusust ning toetavad rahapesu ja terrorismi rahastamise tõkestamist. Eelnõu muudatused ei mõjuta elanike ega vabaühenduste halduskoormust. </w:t>
      </w:r>
    </w:p>
    <w:p w14:paraId="7A676EED" w14:textId="0CFE3E4D" w:rsidR="00953ABB" w:rsidRPr="00A20681" w:rsidRDefault="00953ABB" w:rsidP="03F0E2F4">
      <w:pPr>
        <w:spacing w:after="0" w:line="276" w:lineRule="auto"/>
        <w:jc w:val="both"/>
        <w:rPr>
          <w:rFonts w:ascii="Times New Roman" w:hAnsi="Times New Roman" w:cs="Times New Roman"/>
          <w:sz w:val="24"/>
          <w:szCs w:val="24"/>
        </w:rPr>
      </w:pPr>
    </w:p>
    <w:p w14:paraId="27FDAF4D" w14:textId="3DEB09DA" w:rsidR="00AF23A3" w:rsidRPr="00A20681" w:rsidRDefault="00AF23A3" w:rsidP="03F0E2F4">
      <w:pPr>
        <w:pStyle w:val="Loendilik"/>
        <w:numPr>
          <w:ilvl w:val="1"/>
          <w:numId w:val="9"/>
        </w:numPr>
        <w:spacing w:after="0" w:line="276" w:lineRule="auto"/>
        <w:jc w:val="both"/>
        <w:rPr>
          <w:rFonts w:ascii="Times New Roman" w:hAnsi="Times New Roman" w:cs="Times New Roman"/>
          <w:b/>
          <w:bCs/>
        </w:rPr>
      </w:pPr>
      <w:r w:rsidRPr="00A20681">
        <w:rPr>
          <w:rFonts w:ascii="Times New Roman" w:hAnsi="Times New Roman" w:cs="Times New Roman"/>
          <w:b/>
          <w:bCs/>
        </w:rPr>
        <w:t>Eelnõu ettevalmistaja</w:t>
      </w:r>
    </w:p>
    <w:p w14:paraId="29B91F1B" w14:textId="77777777" w:rsidR="00C274A2" w:rsidRPr="00A20681" w:rsidRDefault="00C274A2" w:rsidP="03F0E2F4">
      <w:pPr>
        <w:spacing w:after="0" w:line="276" w:lineRule="auto"/>
        <w:jc w:val="both"/>
        <w:rPr>
          <w:rFonts w:ascii="Times New Roman" w:hAnsi="Times New Roman" w:cs="Times New Roman"/>
          <w:b/>
          <w:bCs/>
          <w:sz w:val="24"/>
          <w:szCs w:val="24"/>
        </w:rPr>
      </w:pPr>
    </w:p>
    <w:p w14:paraId="5592F4FF" w14:textId="20C2A3AB" w:rsidR="00C274A2" w:rsidRPr="00A20681" w:rsidRDefault="20E88A53"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 ja seletuskirja on ette</w:t>
      </w:r>
      <w:r w:rsidR="09CFC72A" w:rsidRPr="00A20681">
        <w:rPr>
          <w:rFonts w:ascii="Times New Roman" w:hAnsi="Times New Roman" w:cs="Times New Roman"/>
          <w:sz w:val="24"/>
          <w:szCs w:val="24"/>
        </w:rPr>
        <w:t xml:space="preserve"> </w:t>
      </w:r>
      <w:r w:rsidRPr="00A20681">
        <w:rPr>
          <w:rFonts w:ascii="Times New Roman" w:hAnsi="Times New Roman" w:cs="Times New Roman"/>
          <w:sz w:val="24"/>
          <w:szCs w:val="24"/>
        </w:rPr>
        <w:t xml:space="preserve">valmistanud Rahandusministeeriumi maksu- ja tollipoliitika osakonna peaspetsialist Artur Lundalin (telefon 5885 1321; e-post </w:t>
      </w:r>
      <w:hyperlink r:id="rId11">
        <w:r w:rsidRPr="00A20681">
          <w:rPr>
            <w:rStyle w:val="Hperlink"/>
            <w:rFonts w:ascii="Times New Roman" w:hAnsi="Times New Roman" w:cs="Times New Roman"/>
            <w:color w:val="auto"/>
            <w:sz w:val="24"/>
            <w:szCs w:val="24"/>
          </w:rPr>
          <w:t>artur.lundalin@fin.ee</w:t>
        </w:r>
      </w:hyperlink>
      <w:r w:rsidRPr="00A20681">
        <w:rPr>
          <w:rFonts w:ascii="Times New Roman" w:hAnsi="Times New Roman" w:cs="Times New Roman"/>
          <w:sz w:val="24"/>
          <w:szCs w:val="24"/>
        </w:rPr>
        <w:t>)</w:t>
      </w:r>
      <w:r w:rsidR="533D5539" w:rsidRPr="00A20681">
        <w:rPr>
          <w:rFonts w:ascii="Times New Roman" w:hAnsi="Times New Roman" w:cs="Times New Roman"/>
          <w:sz w:val="24"/>
          <w:szCs w:val="24"/>
        </w:rPr>
        <w:t xml:space="preserve"> ja </w:t>
      </w:r>
      <w:r w:rsidR="7AA6C107" w:rsidRPr="00A20681">
        <w:rPr>
          <w:rFonts w:ascii="Times New Roman" w:hAnsi="Times New Roman" w:cs="Times New Roman"/>
          <w:sz w:val="24"/>
          <w:szCs w:val="24"/>
        </w:rPr>
        <w:t>rahand</w:t>
      </w:r>
      <w:r w:rsidR="43FACBD9" w:rsidRPr="00A20681">
        <w:rPr>
          <w:rFonts w:ascii="Times New Roman" w:hAnsi="Times New Roman" w:cs="Times New Roman"/>
          <w:sz w:val="24"/>
          <w:szCs w:val="24"/>
        </w:rPr>
        <w:t>usteabe poliitika osakonna nõunik Revo Krause (</w:t>
      </w:r>
      <w:r w:rsidR="0A4BCE8D" w:rsidRPr="00A20681">
        <w:rPr>
          <w:rFonts w:ascii="Times New Roman" w:hAnsi="Times New Roman" w:cs="Times New Roman"/>
          <w:sz w:val="24"/>
          <w:szCs w:val="24"/>
        </w:rPr>
        <w:t xml:space="preserve">telefon 5388 3995; e-post </w:t>
      </w:r>
      <w:hyperlink r:id="rId12">
        <w:r w:rsidR="7F554AC0" w:rsidRPr="00A20681">
          <w:rPr>
            <w:rStyle w:val="Hperlink"/>
            <w:rFonts w:ascii="Times New Roman" w:hAnsi="Times New Roman" w:cs="Times New Roman"/>
            <w:sz w:val="24"/>
            <w:szCs w:val="24"/>
          </w:rPr>
          <w:t>revo.krause@fin.ee</w:t>
        </w:r>
      </w:hyperlink>
      <w:r w:rsidR="0A4BCE8D" w:rsidRPr="00A20681">
        <w:rPr>
          <w:rFonts w:ascii="Times New Roman" w:hAnsi="Times New Roman" w:cs="Times New Roman"/>
          <w:sz w:val="24"/>
          <w:szCs w:val="24"/>
        </w:rPr>
        <w:t>)</w:t>
      </w:r>
      <w:r w:rsidR="2636525E" w:rsidRPr="00A20681">
        <w:rPr>
          <w:rFonts w:ascii="Times New Roman" w:hAnsi="Times New Roman" w:cs="Times New Roman"/>
          <w:sz w:val="24"/>
          <w:szCs w:val="24"/>
        </w:rPr>
        <w:t>.</w:t>
      </w:r>
      <w:r w:rsidR="7F554AC0" w:rsidRPr="00A20681">
        <w:rPr>
          <w:rFonts w:ascii="Times New Roman" w:hAnsi="Times New Roman" w:cs="Times New Roman"/>
          <w:sz w:val="24"/>
          <w:szCs w:val="24"/>
        </w:rPr>
        <w:t xml:space="preserve"> Keeleliselt toimetas eelnõu personali- ja õigusosakonna keeletoimetaja Heleri Piip (telefon 5303 2849; e-post heleri.piip@fin.ee).</w:t>
      </w:r>
      <w:r w:rsidR="5E4759B3" w:rsidRPr="00A20681">
        <w:rPr>
          <w:rFonts w:ascii="Times New Roman" w:hAnsi="Times New Roman" w:cs="Times New Roman"/>
          <w:sz w:val="24"/>
          <w:szCs w:val="24"/>
        </w:rPr>
        <w:t xml:space="preserve"> Eelnõu </w:t>
      </w:r>
      <w:r w:rsidR="005D5230">
        <w:rPr>
          <w:rFonts w:ascii="Times New Roman" w:hAnsi="Times New Roman" w:cs="Times New Roman"/>
          <w:sz w:val="24"/>
          <w:szCs w:val="24"/>
        </w:rPr>
        <w:t xml:space="preserve">juriidilist kvaliteeti on kontrollinud </w:t>
      </w:r>
      <w:r w:rsidR="5E4759B3" w:rsidRPr="00A20681">
        <w:rPr>
          <w:rFonts w:ascii="Times New Roman" w:hAnsi="Times New Roman" w:cs="Times New Roman"/>
          <w:sz w:val="24"/>
          <w:szCs w:val="24"/>
        </w:rPr>
        <w:t xml:space="preserve">personali- ja õigusosakonna </w:t>
      </w:r>
      <w:r w:rsidR="5A303DD8" w:rsidRPr="00A20681">
        <w:rPr>
          <w:rFonts w:ascii="Times New Roman" w:hAnsi="Times New Roman" w:cs="Times New Roman"/>
          <w:sz w:val="24"/>
          <w:szCs w:val="24"/>
        </w:rPr>
        <w:t>õigusloome valdkonna juht Virge Aasa</w:t>
      </w:r>
      <w:r w:rsidR="75F7EED3" w:rsidRPr="00A20681">
        <w:rPr>
          <w:rFonts w:ascii="Times New Roman" w:hAnsi="Times New Roman" w:cs="Times New Roman"/>
          <w:sz w:val="24"/>
          <w:szCs w:val="24"/>
        </w:rPr>
        <w:t xml:space="preserve"> (telefon 5885 1493; e-post </w:t>
      </w:r>
      <w:hyperlink r:id="rId13">
        <w:r w:rsidR="217BE79D" w:rsidRPr="00A20681">
          <w:rPr>
            <w:rStyle w:val="Hperlink"/>
            <w:rFonts w:ascii="Times New Roman" w:hAnsi="Times New Roman" w:cs="Times New Roman"/>
            <w:sz w:val="24"/>
            <w:szCs w:val="24"/>
          </w:rPr>
          <w:t>virge.aasa@fin.ee</w:t>
        </w:r>
      </w:hyperlink>
      <w:r w:rsidR="75F7EED3" w:rsidRPr="00A20681">
        <w:rPr>
          <w:rFonts w:ascii="Times New Roman" w:hAnsi="Times New Roman" w:cs="Times New Roman"/>
          <w:sz w:val="24"/>
          <w:szCs w:val="24"/>
        </w:rPr>
        <w:t>).</w:t>
      </w:r>
    </w:p>
    <w:p w14:paraId="4B7D5EE6" w14:textId="77777777" w:rsidR="00C274A2" w:rsidRPr="00A20681" w:rsidRDefault="00C274A2" w:rsidP="03F0E2F4">
      <w:pPr>
        <w:spacing w:after="0" w:line="276" w:lineRule="auto"/>
        <w:jc w:val="both"/>
        <w:rPr>
          <w:rFonts w:ascii="Times New Roman" w:hAnsi="Times New Roman" w:cs="Times New Roman"/>
          <w:b/>
          <w:bCs/>
          <w:sz w:val="24"/>
          <w:szCs w:val="24"/>
        </w:rPr>
      </w:pPr>
    </w:p>
    <w:p w14:paraId="549CE70F" w14:textId="370E794E" w:rsidR="00FE7C03" w:rsidRPr="00A20681" w:rsidRDefault="5E090D1D"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1.3 Märkused</w:t>
      </w:r>
    </w:p>
    <w:p w14:paraId="013B5D6B" w14:textId="0DFA18D4" w:rsidR="003C5B2B" w:rsidRPr="00A20681" w:rsidRDefault="003C5B2B" w:rsidP="03F0E2F4">
      <w:pPr>
        <w:spacing w:after="0" w:line="276" w:lineRule="auto"/>
        <w:jc w:val="both"/>
        <w:rPr>
          <w:rFonts w:ascii="Times New Roman" w:hAnsi="Times New Roman" w:cs="Times New Roman"/>
          <w:sz w:val="24"/>
          <w:szCs w:val="24"/>
        </w:rPr>
      </w:pPr>
    </w:p>
    <w:p w14:paraId="2B8746C4" w14:textId="7122D086" w:rsidR="00A35274" w:rsidRPr="00A20681" w:rsidRDefault="00CB5B27"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lastRenderedPageBreak/>
        <w:t xml:space="preserve">Eelnõu </w:t>
      </w:r>
      <w:r w:rsidR="00C35771" w:rsidRPr="00C35771">
        <w:rPr>
          <w:rFonts w:ascii="Times New Roman" w:hAnsi="Times New Roman" w:cs="Times New Roman"/>
          <w:sz w:val="24"/>
          <w:szCs w:val="24"/>
        </w:rPr>
        <w:t>§ 2 punktid 4 ning 6–14 on seotud Riigikogus menetluses oleva eelnõuga nr 640 UA</w:t>
      </w:r>
      <w:r w:rsidR="004C0D6A">
        <w:rPr>
          <w:rFonts w:ascii="Times New Roman" w:hAnsi="Times New Roman" w:cs="Times New Roman"/>
          <w:sz w:val="24"/>
          <w:szCs w:val="24"/>
        </w:rPr>
        <w:t>. Eelnõu ei ole se</w:t>
      </w:r>
      <w:r w:rsidR="00C35771">
        <w:rPr>
          <w:rFonts w:ascii="Times New Roman" w:hAnsi="Times New Roman" w:cs="Times New Roman"/>
          <w:sz w:val="24"/>
          <w:szCs w:val="24"/>
        </w:rPr>
        <w:t>o</w:t>
      </w:r>
      <w:r w:rsidR="004C0D6A">
        <w:rPr>
          <w:rFonts w:ascii="Times New Roman" w:hAnsi="Times New Roman" w:cs="Times New Roman"/>
          <w:sz w:val="24"/>
          <w:szCs w:val="24"/>
        </w:rPr>
        <w:t>tud</w:t>
      </w:r>
      <w:r w:rsidR="572703DB" w:rsidRPr="00A20681">
        <w:rPr>
          <w:rFonts w:ascii="Times New Roman" w:hAnsi="Times New Roman" w:cs="Times New Roman"/>
          <w:sz w:val="24"/>
          <w:szCs w:val="24"/>
        </w:rPr>
        <w:t xml:space="preserve"> </w:t>
      </w:r>
      <w:r w:rsidR="428EF774" w:rsidRPr="00A20681">
        <w:rPr>
          <w:rFonts w:ascii="Times New Roman" w:hAnsi="Times New Roman" w:cs="Times New Roman"/>
          <w:sz w:val="24"/>
          <w:szCs w:val="24"/>
        </w:rPr>
        <w:t>Euroopa Liidu õiguse rakendamisega</w:t>
      </w:r>
      <w:r w:rsidR="5EA212DC" w:rsidRPr="00A20681">
        <w:rPr>
          <w:rFonts w:ascii="Times New Roman" w:hAnsi="Times New Roman" w:cs="Times New Roman"/>
          <w:sz w:val="24"/>
          <w:szCs w:val="24"/>
        </w:rPr>
        <w:t xml:space="preserve"> ega Vabariigi Valitsuse tegevusprogrammiga.</w:t>
      </w:r>
    </w:p>
    <w:p w14:paraId="4F66E79B" w14:textId="3EB00416" w:rsidR="398C07CA" w:rsidRPr="00A20681" w:rsidRDefault="398C07CA" w:rsidP="398C07CA">
      <w:pPr>
        <w:spacing w:after="0" w:line="276" w:lineRule="auto"/>
        <w:jc w:val="both"/>
        <w:rPr>
          <w:rFonts w:ascii="Times New Roman" w:hAnsi="Times New Roman" w:cs="Times New Roman"/>
          <w:sz w:val="24"/>
          <w:szCs w:val="24"/>
        </w:rPr>
      </w:pPr>
    </w:p>
    <w:p w14:paraId="4D668D1F" w14:textId="446E0873" w:rsidR="00AA2FDF" w:rsidRPr="00A20681" w:rsidRDefault="30DEAE1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w:t>
      </w:r>
      <w:r w:rsidR="23755433" w:rsidRPr="00A20681">
        <w:rPr>
          <w:rFonts w:ascii="Times New Roman" w:hAnsi="Times New Roman" w:cs="Times New Roman"/>
          <w:sz w:val="24"/>
          <w:szCs w:val="24"/>
        </w:rPr>
        <w:t xml:space="preserve"> kohaselt</w:t>
      </w:r>
      <w:r w:rsidRPr="00A20681">
        <w:rPr>
          <w:rFonts w:ascii="Times New Roman" w:hAnsi="Times New Roman" w:cs="Times New Roman"/>
          <w:sz w:val="24"/>
          <w:szCs w:val="24"/>
        </w:rPr>
        <w:t xml:space="preserve"> muudetakse maksukorralduse seadust </w:t>
      </w:r>
      <w:r w:rsidR="4D2B03D7" w:rsidRPr="00A20681">
        <w:rPr>
          <w:rFonts w:ascii="Times New Roman" w:hAnsi="Times New Roman" w:cs="Times New Roman"/>
          <w:sz w:val="24"/>
          <w:szCs w:val="24"/>
        </w:rPr>
        <w:t>(</w:t>
      </w:r>
      <w:r w:rsidR="644B000D" w:rsidRPr="00A20681">
        <w:rPr>
          <w:rFonts w:ascii="Times New Roman" w:hAnsi="Times New Roman" w:cs="Times New Roman"/>
          <w:sz w:val="24"/>
          <w:szCs w:val="24"/>
        </w:rPr>
        <w:t xml:space="preserve">RT I, </w:t>
      </w:r>
      <w:r w:rsidR="00F16866">
        <w:rPr>
          <w:rFonts w:ascii="Times New Roman" w:hAnsi="Times New Roman" w:cs="Times New Roman"/>
          <w:sz w:val="24"/>
          <w:szCs w:val="24"/>
        </w:rPr>
        <w:t>15.04.2026, 5</w:t>
      </w:r>
      <w:r w:rsidR="4D2B03D7" w:rsidRPr="00A20681">
        <w:rPr>
          <w:rFonts w:ascii="Times New Roman" w:hAnsi="Times New Roman" w:cs="Times New Roman"/>
          <w:sz w:val="24"/>
          <w:szCs w:val="24"/>
        </w:rPr>
        <w:t>)</w:t>
      </w:r>
      <w:r w:rsidR="00C35771">
        <w:rPr>
          <w:rFonts w:ascii="Times New Roman" w:hAnsi="Times New Roman" w:cs="Times New Roman"/>
          <w:sz w:val="24"/>
          <w:szCs w:val="24"/>
        </w:rPr>
        <w:t>,</w:t>
      </w:r>
      <w:r w:rsidR="1B4F6A33" w:rsidRPr="00A20681">
        <w:rPr>
          <w:rFonts w:ascii="Times New Roman" w:hAnsi="Times New Roman" w:cs="Times New Roman"/>
          <w:sz w:val="24"/>
          <w:szCs w:val="24"/>
        </w:rPr>
        <w:t xml:space="preserve"> rahapesu ja terrorismi rahastamise tõkestamise seadust </w:t>
      </w:r>
      <w:r w:rsidR="4D2B03D7" w:rsidRPr="00A20681">
        <w:rPr>
          <w:rFonts w:ascii="Times New Roman" w:hAnsi="Times New Roman" w:cs="Times New Roman"/>
          <w:sz w:val="24"/>
          <w:szCs w:val="24"/>
        </w:rPr>
        <w:t>(</w:t>
      </w:r>
      <w:r w:rsidR="49C5E4A0" w:rsidRPr="00A20681">
        <w:rPr>
          <w:rFonts w:ascii="Times New Roman" w:hAnsi="Times New Roman" w:cs="Times New Roman"/>
          <w:sz w:val="24"/>
          <w:szCs w:val="24"/>
        </w:rPr>
        <w:t xml:space="preserve">RT </w:t>
      </w:r>
      <w:r w:rsidR="4440A449" w:rsidRPr="00A20681">
        <w:rPr>
          <w:rFonts w:ascii="Times New Roman" w:hAnsi="Times New Roman" w:cs="Times New Roman"/>
          <w:sz w:val="24"/>
          <w:szCs w:val="24"/>
        </w:rPr>
        <w:t>I, 1</w:t>
      </w:r>
      <w:r w:rsidR="1FC5ABD3" w:rsidRPr="00A20681">
        <w:rPr>
          <w:rFonts w:ascii="Times New Roman" w:hAnsi="Times New Roman" w:cs="Times New Roman"/>
          <w:sz w:val="24"/>
          <w:szCs w:val="24"/>
        </w:rPr>
        <w:t>3</w:t>
      </w:r>
      <w:r w:rsidR="4440A449" w:rsidRPr="00A20681">
        <w:rPr>
          <w:rFonts w:ascii="Times New Roman" w:hAnsi="Times New Roman" w:cs="Times New Roman"/>
          <w:sz w:val="24"/>
          <w:szCs w:val="24"/>
        </w:rPr>
        <w:t>.0</w:t>
      </w:r>
      <w:r w:rsidR="49280C41" w:rsidRPr="00A20681">
        <w:rPr>
          <w:rFonts w:ascii="Times New Roman" w:hAnsi="Times New Roman" w:cs="Times New Roman"/>
          <w:sz w:val="24"/>
          <w:szCs w:val="24"/>
        </w:rPr>
        <w:t>2</w:t>
      </w:r>
      <w:r w:rsidR="4440A449" w:rsidRPr="00A20681">
        <w:rPr>
          <w:rFonts w:ascii="Times New Roman" w:hAnsi="Times New Roman" w:cs="Times New Roman"/>
          <w:sz w:val="24"/>
          <w:szCs w:val="24"/>
        </w:rPr>
        <w:t>.202</w:t>
      </w:r>
      <w:r w:rsidR="2AC600E2" w:rsidRPr="00A20681">
        <w:rPr>
          <w:rFonts w:ascii="Times New Roman" w:hAnsi="Times New Roman" w:cs="Times New Roman"/>
          <w:sz w:val="24"/>
          <w:szCs w:val="24"/>
        </w:rPr>
        <w:t>6</w:t>
      </w:r>
      <w:r w:rsidR="4440A449" w:rsidRPr="00A20681">
        <w:rPr>
          <w:rFonts w:ascii="Times New Roman" w:hAnsi="Times New Roman" w:cs="Times New Roman"/>
          <w:sz w:val="24"/>
          <w:szCs w:val="24"/>
        </w:rPr>
        <w:t>,</w:t>
      </w:r>
      <w:r w:rsidR="7B983A62" w:rsidRPr="00A20681">
        <w:rPr>
          <w:rFonts w:ascii="Times New Roman" w:hAnsi="Times New Roman" w:cs="Times New Roman"/>
          <w:sz w:val="24"/>
          <w:szCs w:val="24"/>
        </w:rPr>
        <w:t xml:space="preserve"> </w:t>
      </w:r>
      <w:r w:rsidR="5ED274E6" w:rsidRPr="00A20681">
        <w:rPr>
          <w:rFonts w:ascii="Times New Roman" w:hAnsi="Times New Roman" w:cs="Times New Roman"/>
          <w:sz w:val="24"/>
          <w:szCs w:val="24"/>
        </w:rPr>
        <w:t>14</w:t>
      </w:r>
      <w:r w:rsidR="4D2B03D7" w:rsidRPr="00A20681">
        <w:rPr>
          <w:rFonts w:ascii="Times New Roman" w:hAnsi="Times New Roman" w:cs="Times New Roman"/>
          <w:sz w:val="24"/>
          <w:szCs w:val="24"/>
        </w:rPr>
        <w:t>)</w:t>
      </w:r>
      <w:r w:rsidR="00C35771">
        <w:rPr>
          <w:rFonts w:ascii="Times New Roman" w:hAnsi="Times New Roman" w:cs="Times New Roman"/>
          <w:sz w:val="24"/>
          <w:szCs w:val="24"/>
        </w:rPr>
        <w:t xml:space="preserve">, ning </w:t>
      </w:r>
      <w:r w:rsidR="00C35771" w:rsidRPr="00C35771">
        <w:rPr>
          <w:rFonts w:ascii="Times New Roman" w:hAnsi="Times New Roman" w:cs="Times New Roman"/>
          <w:sz w:val="24"/>
          <w:szCs w:val="24"/>
        </w:rPr>
        <w:t>tsiviilkohtumenetluse seadustiku ja täitemenetluse seadustiku rakendamise seadus</w:t>
      </w:r>
      <w:r w:rsidR="00C35771">
        <w:rPr>
          <w:rFonts w:ascii="Times New Roman" w:hAnsi="Times New Roman" w:cs="Times New Roman"/>
          <w:sz w:val="24"/>
          <w:szCs w:val="24"/>
        </w:rPr>
        <w:t>t (RT I,</w:t>
      </w:r>
      <w:r w:rsidR="00620374">
        <w:rPr>
          <w:rFonts w:ascii="Times New Roman" w:hAnsi="Times New Roman" w:cs="Times New Roman"/>
          <w:sz w:val="24"/>
          <w:szCs w:val="24"/>
        </w:rPr>
        <w:t xml:space="preserve"> 07.01.2026, 10)</w:t>
      </w:r>
      <w:r w:rsidR="4440A449" w:rsidRPr="00A20681">
        <w:rPr>
          <w:rFonts w:ascii="Times New Roman" w:hAnsi="Times New Roman" w:cs="Times New Roman"/>
          <w:sz w:val="24"/>
          <w:szCs w:val="24"/>
        </w:rPr>
        <w:t>.</w:t>
      </w:r>
      <w:r w:rsidR="7437F51A" w:rsidRPr="00A20681">
        <w:rPr>
          <w:rFonts w:ascii="Times New Roman" w:hAnsi="Times New Roman" w:cs="Times New Roman"/>
          <w:sz w:val="24"/>
          <w:szCs w:val="24"/>
        </w:rPr>
        <w:t xml:space="preserve"> </w:t>
      </w:r>
      <w:r w:rsidR="50D3D1E1" w:rsidRPr="00A20681">
        <w:rPr>
          <w:rFonts w:ascii="Times New Roman" w:hAnsi="Times New Roman" w:cs="Times New Roman"/>
          <w:sz w:val="24"/>
          <w:szCs w:val="24"/>
        </w:rPr>
        <w:t>S</w:t>
      </w:r>
      <w:r w:rsidR="24312A36" w:rsidRPr="00A20681">
        <w:rPr>
          <w:rFonts w:ascii="Times New Roman" w:hAnsi="Times New Roman" w:cs="Times New Roman"/>
          <w:sz w:val="24"/>
          <w:szCs w:val="24"/>
        </w:rPr>
        <w:t>eaduse</w:t>
      </w:r>
      <w:r w:rsidR="644B000D" w:rsidRPr="00A20681">
        <w:rPr>
          <w:rFonts w:ascii="Times New Roman" w:hAnsi="Times New Roman" w:cs="Times New Roman"/>
          <w:sz w:val="24"/>
          <w:szCs w:val="24"/>
        </w:rPr>
        <w:t xml:space="preserve"> vastuvõtmiseks on vaja Riigikogu poolthäälte enamust</w:t>
      </w:r>
      <w:r w:rsidR="4EE08169" w:rsidRPr="00A20681">
        <w:rPr>
          <w:rFonts w:ascii="Times New Roman" w:hAnsi="Times New Roman" w:cs="Times New Roman"/>
          <w:sz w:val="24"/>
          <w:szCs w:val="24"/>
        </w:rPr>
        <w:t xml:space="preserve"> (Eesti Vabariigi põhiseaduse § 73)</w:t>
      </w:r>
      <w:r w:rsidR="644B000D" w:rsidRPr="00A20681">
        <w:rPr>
          <w:rFonts w:ascii="Times New Roman" w:hAnsi="Times New Roman" w:cs="Times New Roman"/>
          <w:sz w:val="24"/>
          <w:szCs w:val="24"/>
        </w:rPr>
        <w:t>.</w:t>
      </w:r>
    </w:p>
    <w:p w14:paraId="61606742" w14:textId="44C32027" w:rsidR="03F0E2F4" w:rsidRPr="00A20681" w:rsidRDefault="03F0E2F4" w:rsidP="03F0E2F4">
      <w:pPr>
        <w:spacing w:after="0" w:line="276" w:lineRule="auto"/>
        <w:jc w:val="both"/>
        <w:rPr>
          <w:rFonts w:ascii="Times New Roman" w:hAnsi="Times New Roman" w:cs="Times New Roman"/>
          <w:sz w:val="24"/>
          <w:szCs w:val="24"/>
        </w:rPr>
      </w:pPr>
    </w:p>
    <w:p w14:paraId="7C6CCC83" w14:textId="18FFCB83" w:rsidR="003C5B2B" w:rsidRPr="00A20681" w:rsidRDefault="3DFD9F1E"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2. </w:t>
      </w:r>
      <w:r w:rsidR="45131847" w:rsidRPr="00A20681">
        <w:rPr>
          <w:rFonts w:ascii="Times New Roman" w:hAnsi="Times New Roman" w:cs="Times New Roman"/>
          <w:b/>
          <w:bCs/>
          <w:sz w:val="24"/>
          <w:szCs w:val="24"/>
        </w:rPr>
        <w:t>Eelnõu</w:t>
      </w:r>
      <w:r w:rsidR="6E0837A7" w:rsidRPr="00A20681">
        <w:rPr>
          <w:rFonts w:ascii="Times New Roman" w:hAnsi="Times New Roman" w:cs="Times New Roman"/>
          <w:b/>
          <w:bCs/>
          <w:sz w:val="24"/>
          <w:szCs w:val="24"/>
        </w:rPr>
        <w:t xml:space="preserve"> eesmärk</w:t>
      </w:r>
    </w:p>
    <w:p w14:paraId="7C1E920C" w14:textId="77777777" w:rsidR="00356E89" w:rsidRPr="00A20681" w:rsidRDefault="00356E89" w:rsidP="03F0E2F4">
      <w:pPr>
        <w:spacing w:after="0" w:line="276" w:lineRule="auto"/>
        <w:jc w:val="both"/>
        <w:rPr>
          <w:rFonts w:ascii="Times New Roman" w:hAnsi="Times New Roman" w:cs="Times New Roman"/>
          <w:b/>
          <w:bCs/>
          <w:sz w:val="24"/>
          <w:szCs w:val="24"/>
          <w:u w:val="single"/>
        </w:rPr>
      </w:pPr>
    </w:p>
    <w:p w14:paraId="3268C609" w14:textId="24DCDDD1" w:rsidR="00D907CE" w:rsidRPr="00A20681" w:rsidRDefault="6B885B00"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w:t>
      </w:r>
      <w:r w:rsidR="747CE2DC" w:rsidRPr="00A20681">
        <w:rPr>
          <w:rFonts w:ascii="Times New Roman" w:hAnsi="Times New Roman" w:cs="Times New Roman"/>
          <w:sz w:val="24"/>
          <w:szCs w:val="24"/>
        </w:rPr>
        <w:t xml:space="preserve"> </w:t>
      </w:r>
      <w:r w:rsidR="230906F1" w:rsidRPr="00A20681">
        <w:rPr>
          <w:rFonts w:ascii="Times New Roman" w:hAnsi="Times New Roman" w:cs="Times New Roman"/>
          <w:sz w:val="24"/>
          <w:szCs w:val="24"/>
        </w:rPr>
        <w:t>eesmär</w:t>
      </w:r>
      <w:r w:rsidR="536D8E36" w:rsidRPr="00A20681">
        <w:rPr>
          <w:rFonts w:ascii="Times New Roman" w:hAnsi="Times New Roman" w:cs="Times New Roman"/>
          <w:sz w:val="24"/>
          <w:szCs w:val="24"/>
        </w:rPr>
        <w:t>k</w:t>
      </w:r>
      <w:r w:rsidR="24CCD9D5" w:rsidRPr="00A20681">
        <w:rPr>
          <w:rFonts w:ascii="Times New Roman" w:hAnsi="Times New Roman" w:cs="Times New Roman"/>
          <w:sz w:val="24"/>
          <w:szCs w:val="24"/>
        </w:rPr>
        <w:t xml:space="preserve"> </w:t>
      </w:r>
      <w:r w:rsidR="2179D9BE" w:rsidRPr="00A20681">
        <w:rPr>
          <w:rFonts w:ascii="Times New Roman" w:hAnsi="Times New Roman" w:cs="Times New Roman"/>
          <w:sz w:val="24"/>
          <w:szCs w:val="24"/>
        </w:rPr>
        <w:t>o</w:t>
      </w:r>
      <w:r w:rsidR="079F23B9" w:rsidRPr="00A20681">
        <w:rPr>
          <w:rFonts w:ascii="Times New Roman" w:hAnsi="Times New Roman" w:cs="Times New Roman"/>
          <w:sz w:val="24"/>
          <w:szCs w:val="24"/>
        </w:rPr>
        <w:t>n suurendada maksumenetluse</w:t>
      </w:r>
      <w:r w:rsidR="321398A2" w:rsidRPr="00A20681">
        <w:rPr>
          <w:rFonts w:ascii="Times New Roman" w:hAnsi="Times New Roman" w:cs="Times New Roman"/>
          <w:sz w:val="24"/>
          <w:szCs w:val="24"/>
        </w:rPr>
        <w:t>,</w:t>
      </w:r>
      <w:r w:rsidR="2FA81F1A" w:rsidRPr="00A20681">
        <w:rPr>
          <w:rFonts w:ascii="Times New Roman" w:hAnsi="Times New Roman" w:cs="Times New Roman"/>
          <w:sz w:val="24"/>
          <w:szCs w:val="24"/>
        </w:rPr>
        <w:t xml:space="preserve"> </w:t>
      </w:r>
      <w:r w:rsidR="15D8039E" w:rsidRPr="00A20681">
        <w:rPr>
          <w:rFonts w:ascii="Times New Roman" w:eastAsia="Aptos" w:hAnsi="Times New Roman" w:cs="Times New Roman"/>
          <w:sz w:val="24"/>
          <w:szCs w:val="24"/>
        </w:rPr>
        <w:t xml:space="preserve">rahapesu ja terrorismi rahastamise tõkestamise </w:t>
      </w:r>
      <w:r w:rsidR="321398A2" w:rsidRPr="00A20681">
        <w:rPr>
          <w:rFonts w:ascii="Times New Roman" w:eastAsia="Aptos" w:hAnsi="Times New Roman" w:cs="Times New Roman"/>
          <w:sz w:val="24"/>
          <w:szCs w:val="24"/>
        </w:rPr>
        <w:t>ning</w:t>
      </w:r>
      <w:r w:rsidR="15D8039E" w:rsidRPr="00A20681">
        <w:rPr>
          <w:rFonts w:ascii="Times New Roman" w:eastAsia="Aptos" w:hAnsi="Times New Roman" w:cs="Times New Roman"/>
          <w:sz w:val="24"/>
          <w:szCs w:val="24"/>
        </w:rPr>
        <w:t xml:space="preserve"> rahvusvahelise finantssanktsiooni rakendamise</w:t>
      </w:r>
      <w:r w:rsidR="095E8835" w:rsidRPr="00A20681">
        <w:rPr>
          <w:rFonts w:ascii="Times New Roman" w:hAnsi="Times New Roman" w:cs="Times New Roman"/>
          <w:sz w:val="24"/>
          <w:szCs w:val="24"/>
        </w:rPr>
        <w:t xml:space="preserve"> </w:t>
      </w:r>
      <w:r w:rsidR="079F23B9" w:rsidRPr="00A20681">
        <w:rPr>
          <w:rFonts w:ascii="Times New Roman" w:hAnsi="Times New Roman" w:cs="Times New Roman"/>
          <w:sz w:val="24"/>
          <w:szCs w:val="24"/>
        </w:rPr>
        <w:t xml:space="preserve">kiirust </w:t>
      </w:r>
      <w:r w:rsidR="321398A2" w:rsidRPr="00A20681">
        <w:rPr>
          <w:rFonts w:ascii="Times New Roman" w:hAnsi="Times New Roman" w:cs="Times New Roman"/>
          <w:sz w:val="24"/>
          <w:szCs w:val="24"/>
        </w:rPr>
        <w:t>ja</w:t>
      </w:r>
      <w:r w:rsidR="079F23B9" w:rsidRPr="00A20681">
        <w:rPr>
          <w:rFonts w:ascii="Times New Roman" w:hAnsi="Times New Roman" w:cs="Times New Roman"/>
          <w:sz w:val="24"/>
          <w:szCs w:val="24"/>
        </w:rPr>
        <w:t xml:space="preserve"> </w:t>
      </w:r>
      <w:r w:rsidR="10BB263E" w:rsidRPr="00A20681">
        <w:rPr>
          <w:rFonts w:ascii="Times New Roman" w:hAnsi="Times New Roman" w:cs="Times New Roman"/>
          <w:sz w:val="24"/>
          <w:szCs w:val="24"/>
        </w:rPr>
        <w:t>tõhusust</w:t>
      </w:r>
      <w:r w:rsidR="5814EEA6" w:rsidRPr="00A20681">
        <w:rPr>
          <w:rFonts w:ascii="Times New Roman" w:hAnsi="Times New Roman" w:cs="Times New Roman"/>
          <w:sz w:val="24"/>
          <w:szCs w:val="24"/>
        </w:rPr>
        <w:t>,</w:t>
      </w:r>
      <w:r w:rsidR="10BB263E" w:rsidRPr="00A20681">
        <w:rPr>
          <w:rFonts w:ascii="Times New Roman" w:hAnsi="Times New Roman" w:cs="Times New Roman"/>
          <w:sz w:val="24"/>
          <w:szCs w:val="24"/>
        </w:rPr>
        <w:t xml:space="preserve"> </w:t>
      </w:r>
      <w:r w:rsidR="747CE2DC" w:rsidRPr="00A20681">
        <w:rPr>
          <w:rFonts w:ascii="Times New Roman" w:hAnsi="Times New Roman" w:cs="Times New Roman"/>
          <w:sz w:val="24"/>
          <w:szCs w:val="24"/>
        </w:rPr>
        <w:t>tagades samal ajal menetlusosalise õiguste kaitse</w:t>
      </w:r>
      <w:r w:rsidR="15E1EA57" w:rsidRPr="00A20681">
        <w:rPr>
          <w:rFonts w:ascii="Times New Roman" w:hAnsi="Times New Roman" w:cs="Times New Roman"/>
          <w:sz w:val="24"/>
          <w:szCs w:val="24"/>
        </w:rPr>
        <w:t xml:space="preserve"> ning suurendades õigusselgust andmete töötlemise aluste osas</w:t>
      </w:r>
      <w:r w:rsidR="747CE2DC" w:rsidRPr="00A20681">
        <w:rPr>
          <w:rFonts w:ascii="Times New Roman" w:hAnsi="Times New Roman" w:cs="Times New Roman"/>
          <w:sz w:val="24"/>
          <w:szCs w:val="24"/>
        </w:rPr>
        <w:t xml:space="preserve">. </w:t>
      </w:r>
      <w:r w:rsidR="09CA8A83" w:rsidRPr="00A20681">
        <w:rPr>
          <w:rFonts w:ascii="Times New Roman" w:hAnsi="Times New Roman" w:cs="Times New Roman"/>
          <w:sz w:val="24"/>
          <w:szCs w:val="24"/>
        </w:rPr>
        <w:t>Seadus saavutab selle eesmärgi</w:t>
      </w:r>
      <w:r w:rsidR="1A061DE7" w:rsidRPr="00A20681">
        <w:rPr>
          <w:rFonts w:ascii="Times New Roman" w:hAnsi="Times New Roman" w:cs="Times New Roman"/>
          <w:sz w:val="24"/>
          <w:szCs w:val="24"/>
        </w:rPr>
        <w:t xml:space="preserve"> </w:t>
      </w:r>
      <w:r w:rsidR="4B386C4E" w:rsidRPr="00A20681">
        <w:rPr>
          <w:rFonts w:ascii="Times New Roman" w:hAnsi="Times New Roman" w:cs="Times New Roman"/>
          <w:sz w:val="24"/>
          <w:szCs w:val="24"/>
        </w:rPr>
        <w:t xml:space="preserve">taastades </w:t>
      </w:r>
      <w:r w:rsidR="03F9D5F2" w:rsidRPr="00A20681">
        <w:rPr>
          <w:rFonts w:ascii="Times New Roman" w:hAnsi="Times New Roman" w:cs="Times New Roman"/>
          <w:sz w:val="24"/>
          <w:szCs w:val="24"/>
        </w:rPr>
        <w:t xml:space="preserve">usalduse </w:t>
      </w:r>
      <w:r w:rsidR="4B386C4E" w:rsidRPr="00A20681">
        <w:rPr>
          <w:rFonts w:ascii="Times New Roman" w:hAnsi="Times New Roman" w:cs="Times New Roman"/>
          <w:sz w:val="24"/>
          <w:szCs w:val="24"/>
        </w:rPr>
        <w:t>MTA</w:t>
      </w:r>
      <w:r w:rsidR="1E4BBC19" w:rsidRPr="00A20681">
        <w:rPr>
          <w:rFonts w:ascii="Times New Roman" w:hAnsi="Times New Roman" w:cs="Times New Roman"/>
          <w:sz w:val="24"/>
          <w:szCs w:val="24"/>
        </w:rPr>
        <w:t xml:space="preserve"> </w:t>
      </w:r>
      <w:r w:rsidR="2725944F" w:rsidRPr="00A20681">
        <w:rPr>
          <w:rFonts w:ascii="Times New Roman" w:hAnsi="Times New Roman" w:cs="Times New Roman"/>
          <w:sz w:val="24"/>
          <w:szCs w:val="24"/>
        </w:rPr>
        <w:t>ja RAB</w:t>
      </w:r>
      <w:r w:rsidR="2189BDD3" w:rsidRPr="00A20681">
        <w:rPr>
          <w:rFonts w:ascii="Times New Roman" w:hAnsi="Times New Roman" w:cs="Times New Roman"/>
          <w:sz w:val="24"/>
          <w:szCs w:val="24"/>
        </w:rPr>
        <w:t>-</w:t>
      </w:r>
      <w:r w:rsidR="52D43AC8" w:rsidRPr="00A20681">
        <w:rPr>
          <w:rFonts w:ascii="Times New Roman" w:hAnsi="Times New Roman" w:cs="Times New Roman"/>
          <w:sz w:val="24"/>
          <w:szCs w:val="24"/>
        </w:rPr>
        <w:t xml:space="preserve">i </w:t>
      </w:r>
      <w:r w:rsidR="4B386C4E" w:rsidRPr="00A20681">
        <w:rPr>
          <w:rFonts w:ascii="Times New Roman" w:hAnsi="Times New Roman" w:cs="Times New Roman"/>
          <w:sz w:val="24"/>
          <w:szCs w:val="24"/>
        </w:rPr>
        <w:t xml:space="preserve">õiguse </w:t>
      </w:r>
      <w:r w:rsidR="03F9D5F2" w:rsidRPr="00A20681">
        <w:rPr>
          <w:rFonts w:ascii="Times New Roman" w:hAnsi="Times New Roman" w:cs="Times New Roman"/>
          <w:sz w:val="24"/>
          <w:szCs w:val="24"/>
        </w:rPr>
        <w:t>kohta</w:t>
      </w:r>
      <w:r w:rsidR="72052E50" w:rsidRPr="00A20681">
        <w:rPr>
          <w:rFonts w:ascii="Times New Roman" w:hAnsi="Times New Roman" w:cs="Times New Roman"/>
          <w:sz w:val="24"/>
          <w:szCs w:val="24"/>
        </w:rPr>
        <w:t xml:space="preserve"> töödelda pangasaladust ning</w:t>
      </w:r>
      <w:r w:rsidR="03F9D5F2" w:rsidRPr="00A20681">
        <w:rPr>
          <w:rFonts w:ascii="Times New Roman" w:hAnsi="Times New Roman" w:cs="Times New Roman"/>
          <w:sz w:val="24"/>
          <w:szCs w:val="24"/>
        </w:rPr>
        <w:t xml:space="preserve"> </w:t>
      </w:r>
      <w:r w:rsidR="19279874" w:rsidRPr="00A20681">
        <w:rPr>
          <w:rFonts w:ascii="Times New Roman" w:hAnsi="Times New Roman" w:cs="Times New Roman"/>
          <w:sz w:val="24"/>
          <w:szCs w:val="24"/>
        </w:rPr>
        <w:t>kasutada täitmisregistri</w:t>
      </w:r>
      <w:r w:rsidR="377F619F" w:rsidRPr="00A20681">
        <w:rPr>
          <w:rFonts w:ascii="Times New Roman" w:hAnsi="Times New Roman" w:cs="Times New Roman"/>
          <w:sz w:val="24"/>
          <w:szCs w:val="24"/>
        </w:rPr>
        <w:t xml:space="preserve"> infovahetuskanalit</w:t>
      </w:r>
      <w:r w:rsidR="19279874" w:rsidRPr="00A20681">
        <w:rPr>
          <w:rFonts w:ascii="Times New Roman" w:hAnsi="Times New Roman" w:cs="Times New Roman"/>
          <w:sz w:val="24"/>
          <w:szCs w:val="24"/>
        </w:rPr>
        <w:t xml:space="preserve"> </w:t>
      </w:r>
      <w:r w:rsidR="27302AD4" w:rsidRPr="00A20681">
        <w:rPr>
          <w:rFonts w:ascii="Times New Roman" w:hAnsi="Times New Roman" w:cs="Times New Roman"/>
          <w:sz w:val="24"/>
          <w:szCs w:val="24"/>
        </w:rPr>
        <w:t>teabe</w:t>
      </w:r>
      <w:r w:rsidR="03F9D5F2" w:rsidRPr="00A20681">
        <w:rPr>
          <w:rFonts w:ascii="Times New Roman" w:hAnsi="Times New Roman" w:cs="Times New Roman"/>
          <w:sz w:val="24"/>
          <w:szCs w:val="24"/>
        </w:rPr>
        <w:t>korralduste edastamiseks</w:t>
      </w:r>
      <w:r w:rsidR="116C34C4" w:rsidRPr="00A20681">
        <w:rPr>
          <w:rFonts w:ascii="Times New Roman" w:hAnsi="Times New Roman" w:cs="Times New Roman"/>
          <w:sz w:val="24"/>
          <w:szCs w:val="24"/>
        </w:rPr>
        <w:t xml:space="preserve"> ja seadusest tulenevate tööülesannete täitmiseks vajaliku teabe kogumiseks</w:t>
      </w:r>
      <w:r w:rsidR="0FE13AB6" w:rsidRPr="00A20681">
        <w:rPr>
          <w:rFonts w:ascii="Times New Roman" w:hAnsi="Times New Roman" w:cs="Times New Roman"/>
          <w:sz w:val="24"/>
          <w:szCs w:val="24"/>
        </w:rPr>
        <w:t>.</w:t>
      </w:r>
      <w:r w:rsidR="262D4C96" w:rsidRPr="00A20681">
        <w:rPr>
          <w:rFonts w:ascii="Times New Roman" w:hAnsi="Times New Roman" w:cs="Times New Roman"/>
          <w:sz w:val="24"/>
          <w:szCs w:val="24"/>
        </w:rPr>
        <w:t xml:space="preserve"> Samuti sätestades alused andmete töötlemiseks ettekirjutuste ja päringute alusel ning tuues selgelt välja, millisel juhul</w:t>
      </w:r>
      <w:r w:rsidR="6E4D31E7" w:rsidRPr="00A20681">
        <w:rPr>
          <w:rFonts w:ascii="Times New Roman" w:hAnsi="Times New Roman" w:cs="Times New Roman"/>
          <w:sz w:val="24"/>
          <w:szCs w:val="24"/>
        </w:rPr>
        <w:t xml:space="preserve"> ja tingimustel</w:t>
      </w:r>
      <w:r w:rsidR="262D4C96" w:rsidRPr="00A20681">
        <w:rPr>
          <w:rFonts w:ascii="Times New Roman" w:hAnsi="Times New Roman" w:cs="Times New Roman"/>
          <w:sz w:val="24"/>
          <w:szCs w:val="24"/>
        </w:rPr>
        <w:t xml:space="preserve"> on õigu</w:t>
      </w:r>
      <w:r w:rsidR="0808C9D8" w:rsidRPr="00A20681">
        <w:rPr>
          <w:rFonts w:ascii="Times New Roman" w:hAnsi="Times New Roman" w:cs="Times New Roman"/>
          <w:sz w:val="24"/>
          <w:szCs w:val="24"/>
        </w:rPr>
        <w:t>s keelduda andmesubjektile tema isikuandmete töötlemist puudutava teabe väljastamisest.</w:t>
      </w:r>
      <w:r w:rsidR="70AB1B7B" w:rsidRPr="00A20681">
        <w:rPr>
          <w:rFonts w:ascii="Times New Roman" w:hAnsi="Times New Roman" w:cs="Times New Roman"/>
          <w:sz w:val="24"/>
          <w:szCs w:val="24"/>
        </w:rPr>
        <w:t xml:space="preserve"> </w:t>
      </w:r>
      <w:r w:rsidR="5EFB1C72" w:rsidRPr="00A20681">
        <w:rPr>
          <w:rFonts w:ascii="Times New Roman" w:hAnsi="Times New Roman" w:cs="Times New Roman"/>
          <w:sz w:val="24"/>
          <w:szCs w:val="24"/>
        </w:rPr>
        <w:t xml:space="preserve">Eelnõu loob mitmeid õiguslikke garantiisid, mille abil tagatakse </w:t>
      </w:r>
      <w:r w:rsidR="1BA4728B" w:rsidRPr="00A20681">
        <w:rPr>
          <w:rFonts w:ascii="Times New Roman" w:hAnsi="Times New Roman" w:cs="Times New Roman"/>
          <w:sz w:val="24"/>
          <w:szCs w:val="24"/>
        </w:rPr>
        <w:t xml:space="preserve">kontroll </w:t>
      </w:r>
      <w:r w:rsidR="5EFB1C72" w:rsidRPr="00A20681">
        <w:rPr>
          <w:rFonts w:ascii="Times New Roman" w:hAnsi="Times New Roman" w:cs="Times New Roman"/>
          <w:sz w:val="24"/>
          <w:szCs w:val="24"/>
        </w:rPr>
        <w:t>andmete töötlemise vastavus</w:t>
      </w:r>
      <w:r w:rsidR="296C4DEE" w:rsidRPr="00A20681">
        <w:rPr>
          <w:rFonts w:ascii="Times New Roman" w:hAnsi="Times New Roman" w:cs="Times New Roman"/>
          <w:sz w:val="24"/>
          <w:szCs w:val="24"/>
        </w:rPr>
        <w:t>e üle</w:t>
      </w:r>
      <w:r w:rsidR="5EFB1C72" w:rsidRPr="00A20681">
        <w:rPr>
          <w:rFonts w:ascii="Times New Roman" w:hAnsi="Times New Roman" w:cs="Times New Roman"/>
          <w:sz w:val="24"/>
          <w:szCs w:val="24"/>
        </w:rPr>
        <w:t xml:space="preserve"> kehtivale õigusele ning luuakse isikule võimalus</w:t>
      </w:r>
      <w:r w:rsidR="51300581" w:rsidRPr="00A20681">
        <w:rPr>
          <w:rFonts w:ascii="Times New Roman" w:hAnsi="Times New Roman" w:cs="Times New Roman"/>
          <w:sz w:val="24"/>
          <w:szCs w:val="24"/>
        </w:rPr>
        <w:t xml:space="preserve"> vajadusel</w:t>
      </w:r>
      <w:r w:rsidR="5EFB1C72" w:rsidRPr="00A20681">
        <w:rPr>
          <w:rFonts w:ascii="Times New Roman" w:hAnsi="Times New Roman" w:cs="Times New Roman"/>
          <w:sz w:val="24"/>
          <w:szCs w:val="24"/>
        </w:rPr>
        <w:t xml:space="preserve"> veenduda</w:t>
      </w:r>
      <w:r w:rsidR="22CB31DE" w:rsidRPr="00A20681">
        <w:rPr>
          <w:rFonts w:ascii="Times New Roman" w:hAnsi="Times New Roman" w:cs="Times New Roman"/>
          <w:sz w:val="24"/>
          <w:szCs w:val="24"/>
        </w:rPr>
        <w:t xml:space="preserve"> tema andmete töötlemise korrektsuses.</w:t>
      </w:r>
    </w:p>
    <w:p w14:paraId="6C4472B6" w14:textId="77777777" w:rsidR="00D94D01" w:rsidRPr="00A20681" w:rsidRDefault="00D94D01" w:rsidP="03F0E2F4">
      <w:pPr>
        <w:spacing w:after="0" w:line="276" w:lineRule="auto"/>
        <w:jc w:val="both"/>
        <w:rPr>
          <w:rFonts w:ascii="Times New Roman" w:hAnsi="Times New Roman" w:cs="Times New Roman"/>
          <w:sz w:val="24"/>
          <w:szCs w:val="24"/>
        </w:rPr>
      </w:pPr>
    </w:p>
    <w:p w14:paraId="41B27534" w14:textId="7F9355EF" w:rsidR="009B1556" w:rsidRPr="00A20681" w:rsidRDefault="5C0AB61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Eelnõule ei eelnenud väljatöötamiskavatsust</w:t>
      </w:r>
      <w:r w:rsidR="568895AE" w:rsidRPr="00A20681">
        <w:rPr>
          <w:rFonts w:ascii="Times New Roman" w:hAnsi="Times New Roman" w:cs="Times New Roman"/>
          <w:sz w:val="24"/>
          <w:szCs w:val="24"/>
        </w:rPr>
        <w:t xml:space="preserve"> (edaspidi </w:t>
      </w:r>
      <w:r w:rsidR="568895AE" w:rsidRPr="00A20681">
        <w:rPr>
          <w:rFonts w:ascii="Times New Roman" w:hAnsi="Times New Roman" w:cs="Times New Roman"/>
          <w:i/>
          <w:iCs/>
          <w:sz w:val="24"/>
          <w:szCs w:val="24"/>
        </w:rPr>
        <w:t>VTK</w:t>
      </w:r>
      <w:r w:rsidR="568895AE" w:rsidRPr="00A20681">
        <w:rPr>
          <w:rFonts w:ascii="Times New Roman" w:hAnsi="Times New Roman" w:cs="Times New Roman"/>
          <w:sz w:val="24"/>
          <w:szCs w:val="24"/>
        </w:rPr>
        <w:t>)</w:t>
      </w:r>
      <w:r w:rsidRPr="00A20681">
        <w:rPr>
          <w:rFonts w:ascii="Times New Roman" w:hAnsi="Times New Roman" w:cs="Times New Roman"/>
          <w:sz w:val="24"/>
          <w:szCs w:val="24"/>
        </w:rPr>
        <w:t xml:space="preserve">. </w:t>
      </w:r>
      <w:r w:rsidR="16F625BD" w:rsidRPr="00A20681">
        <w:rPr>
          <w:rFonts w:ascii="Times New Roman" w:hAnsi="Times New Roman" w:cs="Times New Roman"/>
          <w:sz w:val="24"/>
          <w:szCs w:val="24"/>
        </w:rPr>
        <w:t xml:space="preserve">Vabariigi Valitsuse </w:t>
      </w:r>
      <w:r w:rsidR="6D578BB0" w:rsidRPr="00A20681">
        <w:rPr>
          <w:rFonts w:ascii="Times New Roman" w:hAnsi="Times New Roman" w:cs="Times New Roman"/>
          <w:sz w:val="24"/>
          <w:szCs w:val="24"/>
        </w:rPr>
        <w:t>22. detsembri 2011. a määruse nr 180 „</w:t>
      </w:r>
      <w:r w:rsidR="568895AE" w:rsidRPr="00A20681">
        <w:rPr>
          <w:rFonts w:ascii="Times New Roman" w:hAnsi="Times New Roman" w:cs="Times New Roman"/>
          <w:sz w:val="24"/>
          <w:szCs w:val="24"/>
        </w:rPr>
        <w:t>H</w:t>
      </w:r>
      <w:r w:rsidRPr="00A20681">
        <w:rPr>
          <w:rFonts w:ascii="Times New Roman" w:hAnsi="Times New Roman" w:cs="Times New Roman"/>
          <w:sz w:val="24"/>
          <w:szCs w:val="24"/>
        </w:rPr>
        <w:t>ea</w:t>
      </w:r>
      <w:r w:rsidR="73D881CE" w:rsidRPr="00A20681">
        <w:rPr>
          <w:rFonts w:ascii="Times New Roman" w:hAnsi="Times New Roman" w:cs="Times New Roman"/>
          <w:sz w:val="24"/>
          <w:szCs w:val="24"/>
        </w:rPr>
        <w:t xml:space="preserve"> õigusloome ja normitehnika eeskir</w:t>
      </w:r>
      <w:r w:rsidR="6D578BB0" w:rsidRPr="00A20681">
        <w:rPr>
          <w:rFonts w:ascii="Times New Roman" w:hAnsi="Times New Roman" w:cs="Times New Roman"/>
          <w:sz w:val="24"/>
          <w:szCs w:val="24"/>
        </w:rPr>
        <w:t>i“</w:t>
      </w:r>
      <w:r w:rsidR="73D881CE" w:rsidRPr="00A20681">
        <w:rPr>
          <w:rFonts w:ascii="Times New Roman" w:hAnsi="Times New Roman" w:cs="Times New Roman"/>
          <w:sz w:val="24"/>
          <w:szCs w:val="24"/>
        </w:rPr>
        <w:t xml:space="preserve"> § 1 lõike 2 punkti 1 kohaselt ei ole </w:t>
      </w:r>
      <w:r w:rsidR="568895AE" w:rsidRPr="00A20681">
        <w:rPr>
          <w:rFonts w:ascii="Times New Roman" w:hAnsi="Times New Roman" w:cs="Times New Roman"/>
          <w:sz w:val="24"/>
          <w:szCs w:val="24"/>
        </w:rPr>
        <w:t>VTK</w:t>
      </w:r>
      <w:r w:rsidR="73D881CE" w:rsidRPr="00A20681">
        <w:rPr>
          <w:rFonts w:ascii="Times New Roman" w:hAnsi="Times New Roman" w:cs="Times New Roman"/>
          <w:sz w:val="24"/>
          <w:szCs w:val="24"/>
        </w:rPr>
        <w:t xml:space="preserve"> vajalik, kui eelnõu peab olema põhjendatult kiireloomuline. </w:t>
      </w:r>
    </w:p>
    <w:p w14:paraId="75256420" w14:textId="77777777" w:rsidR="00A363F7" w:rsidRPr="00A20681" w:rsidRDefault="00A363F7" w:rsidP="03F0E2F4">
      <w:pPr>
        <w:spacing w:after="0" w:line="276" w:lineRule="auto"/>
        <w:jc w:val="both"/>
        <w:rPr>
          <w:rFonts w:ascii="Times New Roman" w:hAnsi="Times New Roman" w:cs="Times New Roman"/>
          <w:sz w:val="24"/>
          <w:szCs w:val="24"/>
        </w:rPr>
      </w:pPr>
    </w:p>
    <w:p w14:paraId="7C94D6E0" w14:textId="721CC2DF" w:rsidR="009B1556" w:rsidRPr="00A20681" w:rsidRDefault="21937B3D"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Eelnõu menetlus peab olema kiireloomuline, sest täitmisregister</w:t>
      </w:r>
      <w:r w:rsidR="50FB4E20" w:rsidRPr="00A20681">
        <w:rPr>
          <w:rFonts w:ascii="Times New Roman" w:hAnsi="Times New Roman" w:cs="Times New Roman"/>
          <w:sz w:val="24"/>
          <w:szCs w:val="24"/>
        </w:rPr>
        <w:t xml:space="preserve">, eelkõige selle </w:t>
      </w:r>
      <w:r w:rsidR="1085FC96" w:rsidRPr="00A20681">
        <w:rPr>
          <w:rFonts w:ascii="Times New Roman" w:hAnsi="Times New Roman" w:cs="Times New Roman"/>
          <w:sz w:val="24"/>
          <w:szCs w:val="24"/>
        </w:rPr>
        <w:t>juures olev infovahetuskanal</w:t>
      </w:r>
      <w:r w:rsidR="0F5AD11D" w:rsidRPr="00A20681">
        <w:rPr>
          <w:rFonts w:ascii="Times New Roman" w:hAnsi="Times New Roman" w:cs="Times New Roman"/>
          <w:sz w:val="24"/>
          <w:szCs w:val="24"/>
        </w:rPr>
        <w:t>,</w:t>
      </w:r>
      <w:r w:rsidRPr="00A20681">
        <w:rPr>
          <w:rFonts w:ascii="Times New Roman" w:hAnsi="Times New Roman" w:cs="Times New Roman"/>
          <w:sz w:val="24"/>
          <w:szCs w:val="24"/>
        </w:rPr>
        <w:t xml:space="preserve"> on MTA</w:t>
      </w:r>
      <w:r w:rsidR="172202E7" w:rsidRPr="00A20681">
        <w:rPr>
          <w:rFonts w:ascii="Times New Roman" w:hAnsi="Times New Roman" w:cs="Times New Roman"/>
          <w:sz w:val="24"/>
          <w:szCs w:val="24"/>
        </w:rPr>
        <w:t xml:space="preserve"> ja RAB</w:t>
      </w:r>
      <w:r w:rsidR="3F63FCCA" w:rsidRPr="00A20681">
        <w:rPr>
          <w:rFonts w:ascii="Times New Roman" w:hAnsi="Times New Roman" w:cs="Times New Roman"/>
          <w:sz w:val="24"/>
          <w:szCs w:val="24"/>
        </w:rPr>
        <w:t>-i</w:t>
      </w:r>
      <w:r w:rsidRPr="00A20681">
        <w:rPr>
          <w:rFonts w:ascii="Times New Roman" w:hAnsi="Times New Roman" w:cs="Times New Roman"/>
          <w:sz w:val="24"/>
          <w:szCs w:val="24"/>
        </w:rPr>
        <w:t xml:space="preserve"> oluline vahend </w:t>
      </w:r>
      <w:r w:rsidR="6D63EA64" w:rsidRPr="00A20681">
        <w:rPr>
          <w:rFonts w:ascii="Times New Roman" w:hAnsi="Times New Roman" w:cs="Times New Roman"/>
          <w:sz w:val="24"/>
          <w:szCs w:val="24"/>
        </w:rPr>
        <w:t>seadusest tulenevate ülesannete täitmiseks</w:t>
      </w:r>
      <w:r w:rsidRPr="00A20681">
        <w:rPr>
          <w:rFonts w:ascii="Times New Roman" w:hAnsi="Times New Roman" w:cs="Times New Roman"/>
          <w:sz w:val="24"/>
          <w:szCs w:val="24"/>
        </w:rPr>
        <w:t xml:space="preserve">. </w:t>
      </w:r>
      <w:r w:rsidR="353FE9C4" w:rsidRPr="00A20681">
        <w:rPr>
          <w:rFonts w:ascii="Times New Roman" w:hAnsi="Times New Roman" w:cs="Times New Roman"/>
          <w:sz w:val="24"/>
          <w:szCs w:val="24"/>
        </w:rPr>
        <w:t>Täitmisregistr</w:t>
      </w:r>
      <w:r w:rsidR="5956E132" w:rsidRPr="00A20681">
        <w:rPr>
          <w:rFonts w:ascii="Times New Roman" w:hAnsi="Times New Roman" w:cs="Times New Roman"/>
          <w:sz w:val="24"/>
          <w:szCs w:val="24"/>
        </w:rPr>
        <w:t>i</w:t>
      </w:r>
      <w:r w:rsidR="00B048B8" w:rsidRPr="00A20681">
        <w:rPr>
          <w:rFonts w:ascii="Times New Roman" w:hAnsi="Times New Roman" w:cs="Times New Roman"/>
          <w:sz w:val="24"/>
          <w:szCs w:val="24"/>
        </w:rPr>
        <w:t xml:space="preserve"> infovahetuskanalita</w:t>
      </w:r>
      <w:r w:rsidR="353FE9C4" w:rsidRPr="00A20681">
        <w:rPr>
          <w:rFonts w:ascii="Times New Roman" w:hAnsi="Times New Roman" w:cs="Times New Roman"/>
          <w:sz w:val="24"/>
          <w:szCs w:val="24"/>
        </w:rPr>
        <w:t xml:space="preserve"> andmete kogumine on aeglane, kohmakas </w:t>
      </w:r>
      <w:r w:rsidR="20495605" w:rsidRPr="00A20681">
        <w:rPr>
          <w:rFonts w:ascii="Times New Roman" w:hAnsi="Times New Roman" w:cs="Times New Roman"/>
          <w:sz w:val="24"/>
          <w:szCs w:val="24"/>
        </w:rPr>
        <w:t xml:space="preserve">ja </w:t>
      </w:r>
      <w:r w:rsidR="353FE9C4" w:rsidRPr="00A20681">
        <w:rPr>
          <w:rFonts w:ascii="Times New Roman" w:hAnsi="Times New Roman" w:cs="Times New Roman"/>
          <w:sz w:val="24"/>
          <w:szCs w:val="24"/>
        </w:rPr>
        <w:t>kulukas</w:t>
      </w:r>
      <w:r w:rsidR="74A8D2AD" w:rsidRPr="00A20681">
        <w:rPr>
          <w:rFonts w:ascii="Times New Roman" w:hAnsi="Times New Roman" w:cs="Times New Roman"/>
          <w:sz w:val="24"/>
          <w:szCs w:val="24"/>
        </w:rPr>
        <w:t xml:space="preserve"> (seda</w:t>
      </w:r>
      <w:r w:rsidR="79363E3A" w:rsidRPr="00A20681">
        <w:rPr>
          <w:rFonts w:ascii="Times New Roman" w:hAnsi="Times New Roman" w:cs="Times New Roman"/>
          <w:sz w:val="24"/>
          <w:szCs w:val="24"/>
        </w:rPr>
        <w:t xml:space="preserve"> ka krediidiasutuste jaoks</w:t>
      </w:r>
      <w:r w:rsidR="74A8D2AD" w:rsidRPr="00A20681">
        <w:rPr>
          <w:rFonts w:ascii="Times New Roman" w:hAnsi="Times New Roman" w:cs="Times New Roman"/>
          <w:sz w:val="24"/>
          <w:szCs w:val="24"/>
        </w:rPr>
        <w:t>)</w:t>
      </w:r>
      <w:r w:rsidR="353FE9C4" w:rsidRPr="00A20681">
        <w:rPr>
          <w:rFonts w:ascii="Times New Roman" w:hAnsi="Times New Roman" w:cs="Times New Roman"/>
          <w:sz w:val="24"/>
          <w:szCs w:val="24"/>
        </w:rPr>
        <w:t xml:space="preserve"> </w:t>
      </w:r>
      <w:r w:rsidR="20495605" w:rsidRPr="00A20681">
        <w:rPr>
          <w:rFonts w:ascii="Times New Roman" w:hAnsi="Times New Roman" w:cs="Times New Roman"/>
          <w:sz w:val="24"/>
          <w:szCs w:val="24"/>
        </w:rPr>
        <w:t xml:space="preserve">ning </w:t>
      </w:r>
      <w:r w:rsidR="353FE9C4" w:rsidRPr="00A20681">
        <w:rPr>
          <w:rFonts w:ascii="Times New Roman" w:hAnsi="Times New Roman" w:cs="Times New Roman"/>
          <w:sz w:val="24"/>
          <w:szCs w:val="24"/>
        </w:rPr>
        <w:t>võib ohtu</w:t>
      </w:r>
      <w:r w:rsidR="3932D1DB" w:rsidRPr="00A20681">
        <w:rPr>
          <w:rFonts w:ascii="Times New Roman" w:hAnsi="Times New Roman" w:cs="Times New Roman"/>
          <w:sz w:val="24"/>
          <w:szCs w:val="24"/>
        </w:rPr>
        <w:t xml:space="preserve"> seada</w:t>
      </w:r>
      <w:r w:rsidR="353FE9C4" w:rsidRPr="00A20681">
        <w:rPr>
          <w:rFonts w:ascii="Times New Roman" w:hAnsi="Times New Roman" w:cs="Times New Roman"/>
          <w:sz w:val="24"/>
          <w:szCs w:val="24"/>
        </w:rPr>
        <w:t xml:space="preserve"> tõhusa riikliku järelevalve</w:t>
      </w:r>
      <w:r w:rsidR="0A347DE5" w:rsidRPr="00A20681">
        <w:rPr>
          <w:rFonts w:ascii="Times New Roman" w:hAnsi="Times New Roman" w:cs="Times New Roman"/>
          <w:sz w:val="24"/>
          <w:szCs w:val="24"/>
        </w:rPr>
        <w:t xml:space="preserve"> maksukohustuste nõuetekohase täitmise üle</w:t>
      </w:r>
      <w:r w:rsidR="1DE3DADB" w:rsidRPr="00A20681">
        <w:rPr>
          <w:rFonts w:ascii="Times New Roman" w:hAnsi="Times New Roman" w:cs="Times New Roman"/>
          <w:sz w:val="24"/>
          <w:szCs w:val="24"/>
        </w:rPr>
        <w:t>,</w:t>
      </w:r>
      <w:r w:rsidR="57952156" w:rsidRPr="00A20681">
        <w:rPr>
          <w:rFonts w:ascii="Times New Roman" w:hAnsi="Times New Roman" w:cs="Times New Roman"/>
          <w:sz w:val="24"/>
          <w:szCs w:val="24"/>
        </w:rPr>
        <w:t xml:space="preserve"> </w:t>
      </w:r>
      <w:r w:rsidR="3A95A7E4" w:rsidRPr="00A20681">
        <w:rPr>
          <w:rFonts w:ascii="Times New Roman" w:hAnsi="Times New Roman" w:cs="Times New Roman"/>
          <w:sz w:val="24"/>
          <w:szCs w:val="24"/>
        </w:rPr>
        <w:t xml:space="preserve">pärsib </w:t>
      </w:r>
      <w:r w:rsidR="34A8F239" w:rsidRPr="00A20681">
        <w:rPr>
          <w:rFonts w:ascii="Times New Roman" w:eastAsia="Aptos" w:hAnsi="Times New Roman" w:cs="Times New Roman"/>
          <w:sz w:val="24"/>
          <w:szCs w:val="24"/>
        </w:rPr>
        <w:t xml:space="preserve">rahapesu ja terrorismi rahastamise tõkestamist </w:t>
      </w:r>
      <w:r w:rsidR="2A367117" w:rsidRPr="00A20681">
        <w:rPr>
          <w:rFonts w:ascii="Times New Roman" w:eastAsia="Aptos" w:hAnsi="Times New Roman" w:cs="Times New Roman"/>
          <w:sz w:val="24"/>
          <w:szCs w:val="24"/>
        </w:rPr>
        <w:t>ning</w:t>
      </w:r>
      <w:r w:rsidR="34A8F239" w:rsidRPr="00A20681">
        <w:rPr>
          <w:rFonts w:ascii="Times New Roman" w:eastAsia="Aptos" w:hAnsi="Times New Roman" w:cs="Times New Roman"/>
          <w:sz w:val="24"/>
          <w:szCs w:val="24"/>
        </w:rPr>
        <w:t xml:space="preserve"> rahvusvahelise finantssanktsiooni rakendamise tagamist</w:t>
      </w:r>
      <w:r w:rsidR="6CD505EE" w:rsidRPr="00A20681">
        <w:rPr>
          <w:rFonts w:ascii="Times New Roman" w:eastAsia="Aptos" w:hAnsi="Times New Roman" w:cs="Times New Roman"/>
          <w:sz w:val="24"/>
          <w:szCs w:val="24"/>
        </w:rPr>
        <w:t>.</w:t>
      </w:r>
    </w:p>
    <w:p w14:paraId="49789B74" w14:textId="36782BD8" w:rsidR="4A20DDC3" w:rsidRPr="00A20681" w:rsidRDefault="4A20DDC3" w:rsidP="03F0E2F4">
      <w:pPr>
        <w:spacing w:after="0" w:line="276" w:lineRule="auto"/>
        <w:jc w:val="both"/>
        <w:rPr>
          <w:rFonts w:ascii="Times New Roman" w:eastAsia="Aptos" w:hAnsi="Times New Roman" w:cs="Times New Roman"/>
          <w:sz w:val="24"/>
          <w:szCs w:val="24"/>
        </w:rPr>
      </w:pPr>
    </w:p>
    <w:p w14:paraId="451961FF" w14:textId="6A9A6F31" w:rsidR="00356E89" w:rsidRPr="00A20681" w:rsidRDefault="08A234F5"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MKS-st eemaldatakse õiguskantsleri poolt osundatud ebaselgused seonduvalt MTA õigusega nõuda krediidiasutustelt pangasaladust.</w:t>
      </w:r>
      <w:r w:rsidR="177A55F5" w:rsidRPr="00A20681">
        <w:rPr>
          <w:rFonts w:ascii="Times New Roman" w:hAnsi="Times New Roman" w:cs="Times New Roman"/>
          <w:sz w:val="24"/>
          <w:szCs w:val="24"/>
        </w:rPr>
        <w:t xml:space="preserve"> RahaPTS-i </w:t>
      </w:r>
      <w:r w:rsidR="3E3BB267" w:rsidRPr="00A20681">
        <w:rPr>
          <w:rFonts w:ascii="Times New Roman" w:hAnsi="Times New Roman" w:cs="Times New Roman"/>
          <w:sz w:val="24"/>
          <w:szCs w:val="24"/>
        </w:rPr>
        <w:t>kehtivaid sätteid</w:t>
      </w:r>
      <w:r w:rsidR="177A55F5" w:rsidRPr="00A20681">
        <w:rPr>
          <w:rFonts w:ascii="Times New Roman" w:hAnsi="Times New Roman" w:cs="Times New Roman"/>
          <w:sz w:val="24"/>
          <w:szCs w:val="24"/>
        </w:rPr>
        <w:t xml:space="preserve"> täpsustatakse </w:t>
      </w:r>
      <w:r w:rsidR="696D9372" w:rsidRPr="00A20681">
        <w:rPr>
          <w:rFonts w:ascii="Times New Roman" w:hAnsi="Times New Roman" w:cs="Times New Roman"/>
          <w:sz w:val="24"/>
          <w:szCs w:val="24"/>
        </w:rPr>
        <w:t>õiguskantsleri hinnangust lähtuvalt</w:t>
      </w:r>
      <w:r w:rsidR="6754BBEC" w:rsidRPr="00A20681">
        <w:rPr>
          <w:rFonts w:ascii="Times New Roman" w:hAnsi="Times New Roman" w:cs="Times New Roman"/>
          <w:sz w:val="24"/>
          <w:szCs w:val="24"/>
        </w:rPr>
        <w:t xml:space="preserve"> </w:t>
      </w:r>
      <w:r w:rsidR="4DB34068" w:rsidRPr="00A20681">
        <w:rPr>
          <w:rFonts w:ascii="Times New Roman" w:hAnsi="Times New Roman" w:cs="Times New Roman"/>
          <w:sz w:val="24"/>
          <w:szCs w:val="24"/>
        </w:rPr>
        <w:t xml:space="preserve">selliselt, et selgelt oleks ära </w:t>
      </w:r>
      <w:r w:rsidR="57B875CA" w:rsidRPr="00A20681">
        <w:rPr>
          <w:rFonts w:ascii="Times New Roman" w:hAnsi="Times New Roman" w:cs="Times New Roman"/>
          <w:sz w:val="24"/>
          <w:szCs w:val="24"/>
        </w:rPr>
        <w:t>piiritletud</w:t>
      </w:r>
      <w:r w:rsidR="4DB34068" w:rsidRPr="00A20681">
        <w:rPr>
          <w:rFonts w:ascii="Times New Roman" w:hAnsi="Times New Roman" w:cs="Times New Roman"/>
          <w:sz w:val="24"/>
          <w:szCs w:val="24"/>
        </w:rPr>
        <w:t xml:space="preserve"> </w:t>
      </w:r>
      <w:r w:rsidR="3797FBBD" w:rsidRPr="00A20681">
        <w:rPr>
          <w:rFonts w:ascii="Times New Roman" w:hAnsi="Times New Roman" w:cs="Times New Roman"/>
          <w:sz w:val="24"/>
          <w:szCs w:val="24"/>
        </w:rPr>
        <w:t>ülesanded, mille raames on R</w:t>
      </w:r>
      <w:r w:rsidR="62643B53" w:rsidRPr="00A20681">
        <w:rPr>
          <w:rFonts w:ascii="Times New Roman" w:hAnsi="Times New Roman" w:cs="Times New Roman"/>
          <w:sz w:val="24"/>
          <w:szCs w:val="24"/>
        </w:rPr>
        <w:t xml:space="preserve">AB-il õigus </w:t>
      </w:r>
      <w:r w:rsidR="3CFC8512" w:rsidRPr="00A20681">
        <w:rPr>
          <w:rFonts w:ascii="Times New Roman" w:hAnsi="Times New Roman" w:cs="Times New Roman"/>
          <w:sz w:val="24"/>
          <w:szCs w:val="24"/>
        </w:rPr>
        <w:t xml:space="preserve">nõuda </w:t>
      </w:r>
      <w:r w:rsidR="4BB78C8C" w:rsidRPr="00A20681">
        <w:rPr>
          <w:rFonts w:ascii="Times New Roman" w:hAnsi="Times New Roman" w:cs="Times New Roman"/>
          <w:sz w:val="24"/>
          <w:szCs w:val="24"/>
        </w:rPr>
        <w:t xml:space="preserve">krediidiasutustelt </w:t>
      </w:r>
      <w:r w:rsidR="0B9EF002" w:rsidRPr="00A20681">
        <w:rPr>
          <w:rFonts w:ascii="Times New Roman" w:hAnsi="Times New Roman" w:cs="Times New Roman"/>
          <w:sz w:val="24"/>
          <w:szCs w:val="24"/>
        </w:rPr>
        <w:t>pangasaladust sisalduvat teavet</w:t>
      </w:r>
      <w:r w:rsidR="6B093C86" w:rsidRPr="00A20681">
        <w:rPr>
          <w:rFonts w:ascii="Times New Roman" w:hAnsi="Times New Roman" w:cs="Times New Roman"/>
          <w:sz w:val="24"/>
          <w:szCs w:val="24"/>
        </w:rPr>
        <w:t xml:space="preserve"> nii </w:t>
      </w:r>
      <w:r w:rsidR="21BAA8E8" w:rsidRPr="00A20681">
        <w:rPr>
          <w:rFonts w:ascii="Times New Roman" w:hAnsi="Times New Roman" w:cs="Times New Roman"/>
          <w:sz w:val="24"/>
          <w:szCs w:val="24"/>
        </w:rPr>
        <w:t xml:space="preserve">täitmisregistri kaudu kui </w:t>
      </w:r>
      <w:r w:rsidR="512E7221" w:rsidRPr="00A20681">
        <w:rPr>
          <w:rFonts w:ascii="Times New Roman" w:hAnsi="Times New Roman" w:cs="Times New Roman"/>
          <w:sz w:val="24"/>
          <w:szCs w:val="24"/>
        </w:rPr>
        <w:t>ka selle väliselt</w:t>
      </w:r>
      <w:r w:rsidR="2857BBFB" w:rsidRPr="00A20681">
        <w:rPr>
          <w:rFonts w:ascii="Times New Roman" w:hAnsi="Times New Roman" w:cs="Times New Roman"/>
          <w:sz w:val="24"/>
          <w:szCs w:val="24"/>
        </w:rPr>
        <w:t xml:space="preserve">. Eelnõu eesmärgiks on </w:t>
      </w:r>
      <w:r w:rsidR="453C4218" w:rsidRPr="00A20681">
        <w:rPr>
          <w:rFonts w:ascii="Times New Roman" w:hAnsi="Times New Roman" w:cs="Times New Roman"/>
          <w:sz w:val="24"/>
          <w:szCs w:val="24"/>
        </w:rPr>
        <w:t>tä</w:t>
      </w:r>
      <w:r w:rsidR="65CA3FB8" w:rsidRPr="00A20681">
        <w:rPr>
          <w:rFonts w:ascii="Times New Roman" w:hAnsi="Times New Roman" w:cs="Times New Roman"/>
          <w:sz w:val="24"/>
          <w:szCs w:val="24"/>
        </w:rPr>
        <w:t>psustada</w:t>
      </w:r>
      <w:r w:rsidR="04DECD21" w:rsidRPr="00A20681">
        <w:rPr>
          <w:rFonts w:ascii="Times New Roman" w:hAnsi="Times New Roman" w:cs="Times New Roman"/>
          <w:sz w:val="24"/>
          <w:szCs w:val="24"/>
        </w:rPr>
        <w:t>, et</w:t>
      </w:r>
      <w:r w:rsidR="453C4218" w:rsidRPr="00A20681">
        <w:rPr>
          <w:rFonts w:ascii="Times New Roman" w:hAnsi="Times New Roman" w:cs="Times New Roman"/>
          <w:sz w:val="24"/>
          <w:szCs w:val="24"/>
        </w:rPr>
        <w:t xml:space="preserve"> RahaPTS-i</w:t>
      </w:r>
      <w:r w:rsidR="20C84357" w:rsidRPr="00A20681">
        <w:rPr>
          <w:rFonts w:ascii="Times New Roman" w:hAnsi="Times New Roman" w:cs="Times New Roman"/>
          <w:sz w:val="24"/>
          <w:szCs w:val="24"/>
        </w:rPr>
        <w:t>s</w:t>
      </w:r>
      <w:r w:rsidR="6F6A3447" w:rsidRPr="00A20681">
        <w:rPr>
          <w:rFonts w:ascii="Times New Roman" w:hAnsi="Times New Roman" w:cs="Times New Roman"/>
          <w:sz w:val="24"/>
          <w:szCs w:val="24"/>
        </w:rPr>
        <w:t xml:space="preserve"> </w:t>
      </w:r>
      <w:r w:rsidR="20C84357" w:rsidRPr="00A20681">
        <w:rPr>
          <w:rFonts w:ascii="Times New Roman" w:hAnsi="Times New Roman" w:cs="Times New Roman"/>
          <w:sz w:val="24"/>
          <w:szCs w:val="24"/>
        </w:rPr>
        <w:t>nimetatud pangasaladuse</w:t>
      </w:r>
      <w:r w:rsidR="052033E3" w:rsidRPr="00A20681">
        <w:rPr>
          <w:rFonts w:ascii="Times New Roman" w:hAnsi="Times New Roman" w:cs="Times New Roman"/>
          <w:sz w:val="24"/>
          <w:szCs w:val="24"/>
        </w:rPr>
        <w:t xml:space="preserve"> hulka kuulub </w:t>
      </w:r>
      <w:r w:rsidR="6DE69290" w:rsidRPr="00A20681">
        <w:rPr>
          <w:rFonts w:ascii="Times New Roman" w:hAnsi="Times New Roman" w:cs="Times New Roman"/>
          <w:sz w:val="24"/>
          <w:szCs w:val="24"/>
        </w:rPr>
        <w:t xml:space="preserve">ka </w:t>
      </w:r>
      <w:r w:rsidR="052033E3" w:rsidRPr="00A20681">
        <w:rPr>
          <w:rFonts w:ascii="Times New Roman" w:hAnsi="Times New Roman" w:cs="Times New Roman"/>
          <w:sz w:val="24"/>
          <w:szCs w:val="24"/>
        </w:rPr>
        <w:t>konto väljavõte</w:t>
      </w:r>
      <w:r w:rsidR="64BFF9A4" w:rsidRPr="00A20681">
        <w:rPr>
          <w:rFonts w:ascii="Times New Roman" w:hAnsi="Times New Roman" w:cs="Times New Roman"/>
          <w:sz w:val="24"/>
          <w:szCs w:val="24"/>
        </w:rPr>
        <w:t>.</w:t>
      </w:r>
      <w:r w:rsidR="210AD6D3" w:rsidRPr="00A20681">
        <w:rPr>
          <w:rFonts w:ascii="Times New Roman" w:hAnsi="Times New Roman" w:cs="Times New Roman"/>
          <w:sz w:val="24"/>
          <w:szCs w:val="24"/>
        </w:rPr>
        <w:t xml:space="preserve"> </w:t>
      </w:r>
      <w:r w:rsidR="67C470E1" w:rsidRPr="00A20681">
        <w:rPr>
          <w:rFonts w:ascii="Times New Roman" w:hAnsi="Times New Roman" w:cs="Times New Roman"/>
          <w:sz w:val="24"/>
          <w:szCs w:val="24"/>
        </w:rPr>
        <w:t xml:space="preserve">Eelnõu laiemaks eesmärgiks on taastada </w:t>
      </w:r>
      <w:r w:rsidR="4CC8C8E3" w:rsidRPr="00A20681">
        <w:rPr>
          <w:rFonts w:ascii="Times New Roman" w:hAnsi="Times New Roman" w:cs="Times New Roman"/>
          <w:sz w:val="24"/>
          <w:szCs w:val="24"/>
        </w:rPr>
        <w:t>usaldus</w:t>
      </w:r>
      <w:r w:rsidR="6BE77045" w:rsidRPr="00A20681">
        <w:rPr>
          <w:rFonts w:ascii="Times New Roman" w:hAnsi="Times New Roman" w:cs="Times New Roman"/>
          <w:sz w:val="24"/>
          <w:szCs w:val="24"/>
        </w:rPr>
        <w:t xml:space="preserve"> </w:t>
      </w:r>
      <w:r w:rsidR="24C493E3" w:rsidRPr="00A20681">
        <w:rPr>
          <w:rFonts w:ascii="Times New Roman" w:hAnsi="Times New Roman" w:cs="Times New Roman"/>
          <w:sz w:val="24"/>
          <w:szCs w:val="24"/>
        </w:rPr>
        <w:t xml:space="preserve">nende reeglite </w:t>
      </w:r>
      <w:r w:rsidR="4CC8C8E3" w:rsidRPr="00A20681">
        <w:rPr>
          <w:rFonts w:ascii="Times New Roman" w:hAnsi="Times New Roman" w:cs="Times New Roman"/>
          <w:sz w:val="24"/>
          <w:szCs w:val="24"/>
        </w:rPr>
        <w:t>vastu</w:t>
      </w:r>
      <w:r w:rsidR="5C6DC45E" w:rsidRPr="00A20681" w:rsidDel="4AF962F4">
        <w:rPr>
          <w:rFonts w:ascii="Times New Roman" w:hAnsi="Times New Roman" w:cs="Times New Roman"/>
          <w:sz w:val="24"/>
          <w:szCs w:val="24"/>
        </w:rPr>
        <w:t>, mis</w:t>
      </w:r>
      <w:r w:rsidR="2AC66F82" w:rsidRPr="00A20681" w:rsidDel="4AF962F4">
        <w:rPr>
          <w:rFonts w:ascii="Times New Roman" w:hAnsi="Times New Roman" w:cs="Times New Roman"/>
          <w:sz w:val="24"/>
          <w:szCs w:val="24"/>
        </w:rPr>
        <w:t xml:space="preserve"> kehtisid</w:t>
      </w:r>
      <w:r w:rsidR="5C6DC45E" w:rsidRPr="00A20681" w:rsidDel="4AF962F4">
        <w:rPr>
          <w:rFonts w:ascii="Times New Roman" w:hAnsi="Times New Roman" w:cs="Times New Roman"/>
          <w:sz w:val="24"/>
          <w:szCs w:val="24"/>
        </w:rPr>
        <w:t xml:space="preserve"> </w:t>
      </w:r>
      <w:r w:rsidR="49548D60" w:rsidRPr="00A20681">
        <w:rPr>
          <w:rFonts w:ascii="Times New Roman" w:hAnsi="Times New Roman" w:cs="Times New Roman"/>
          <w:sz w:val="24"/>
          <w:szCs w:val="24"/>
        </w:rPr>
        <w:t>enne täitmisregistri</w:t>
      </w:r>
      <w:r w:rsidR="5CDBC7CD" w:rsidRPr="00A20681">
        <w:rPr>
          <w:rFonts w:ascii="Times New Roman" w:hAnsi="Times New Roman" w:cs="Times New Roman"/>
          <w:sz w:val="24"/>
          <w:szCs w:val="24"/>
        </w:rPr>
        <w:t xml:space="preserve"> infovahetus</w:t>
      </w:r>
      <w:r w:rsidR="6C3A1A2B" w:rsidRPr="00A20681">
        <w:rPr>
          <w:rFonts w:ascii="Times New Roman" w:hAnsi="Times New Roman" w:cs="Times New Roman"/>
          <w:sz w:val="24"/>
          <w:szCs w:val="24"/>
        </w:rPr>
        <w:t>e piiramist</w:t>
      </w:r>
      <w:r w:rsidR="42B96C0E" w:rsidRPr="00A20681">
        <w:rPr>
          <w:rFonts w:ascii="Times New Roman" w:hAnsi="Times New Roman" w:cs="Times New Roman"/>
          <w:sz w:val="24"/>
          <w:szCs w:val="24"/>
        </w:rPr>
        <w:t>,</w:t>
      </w:r>
      <w:r w:rsidR="1D884C25" w:rsidRPr="00A20681">
        <w:rPr>
          <w:rFonts w:ascii="Times New Roman" w:hAnsi="Times New Roman" w:cs="Times New Roman"/>
          <w:sz w:val="24"/>
          <w:szCs w:val="24"/>
        </w:rPr>
        <w:t xml:space="preserve"> </w:t>
      </w:r>
      <w:r w:rsidR="14D597EA" w:rsidRPr="00A20681">
        <w:rPr>
          <w:rFonts w:ascii="Times New Roman" w:hAnsi="Times New Roman" w:cs="Times New Roman"/>
          <w:sz w:val="24"/>
          <w:szCs w:val="24"/>
        </w:rPr>
        <w:t>alates 2017. aasta 1. aprillist</w:t>
      </w:r>
      <w:r w:rsidR="1D223270" w:rsidRPr="00A20681">
        <w:rPr>
          <w:rFonts w:ascii="Times New Roman" w:hAnsi="Times New Roman" w:cs="Times New Roman"/>
          <w:sz w:val="24"/>
          <w:szCs w:val="24"/>
        </w:rPr>
        <w:t>.</w:t>
      </w:r>
      <w:r w:rsidR="4AF962F4" w:rsidRPr="00A20681">
        <w:rPr>
          <w:rStyle w:val="Allmrkuseviide"/>
          <w:rFonts w:ascii="Times New Roman" w:hAnsi="Times New Roman" w:cs="Times New Roman"/>
          <w:sz w:val="24"/>
          <w:szCs w:val="24"/>
        </w:rPr>
        <w:footnoteReference w:id="2"/>
      </w:r>
    </w:p>
    <w:p w14:paraId="1105C5E0" w14:textId="0793EC62" w:rsidR="1BC41059" w:rsidRPr="00A20681" w:rsidRDefault="1BC41059" w:rsidP="03F0E2F4">
      <w:pPr>
        <w:spacing w:after="0" w:line="276" w:lineRule="auto"/>
        <w:jc w:val="both"/>
        <w:rPr>
          <w:rFonts w:ascii="Times New Roman" w:hAnsi="Times New Roman" w:cs="Times New Roman"/>
          <w:sz w:val="24"/>
          <w:szCs w:val="24"/>
        </w:rPr>
      </w:pPr>
    </w:p>
    <w:p w14:paraId="1100B756" w14:textId="5E23F916" w:rsidR="005F6B46" w:rsidRPr="00A20681" w:rsidRDefault="55BEB956"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3. </w:t>
      </w:r>
      <w:r w:rsidR="33F34D6E" w:rsidRPr="00A20681">
        <w:rPr>
          <w:rFonts w:ascii="Times New Roman" w:hAnsi="Times New Roman" w:cs="Times New Roman"/>
          <w:b/>
          <w:bCs/>
          <w:sz w:val="24"/>
          <w:szCs w:val="24"/>
        </w:rPr>
        <w:t>Eelnõu sisu ja võrdlev analüüs</w:t>
      </w:r>
    </w:p>
    <w:p w14:paraId="0063ABD0" w14:textId="580C5AD3" w:rsidR="3FBEE9BA" w:rsidRPr="00A20681" w:rsidRDefault="3FBEE9BA" w:rsidP="03F0E2F4">
      <w:pPr>
        <w:spacing w:after="0" w:line="276" w:lineRule="auto"/>
        <w:jc w:val="both"/>
        <w:rPr>
          <w:rFonts w:ascii="Times New Roman" w:hAnsi="Times New Roman" w:cs="Times New Roman"/>
          <w:b/>
          <w:bCs/>
          <w:sz w:val="24"/>
          <w:szCs w:val="24"/>
        </w:rPr>
      </w:pPr>
    </w:p>
    <w:p w14:paraId="76712A14" w14:textId="328FCED5" w:rsidR="5BC82140" w:rsidRPr="00A20681" w:rsidRDefault="5BC82140"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3.1 Eelnõu muutmiskäskude sisu ning võrdlev analüüs</w:t>
      </w:r>
    </w:p>
    <w:p w14:paraId="114CCA6F" w14:textId="77777777" w:rsidR="00F845E5" w:rsidRPr="00A20681" w:rsidRDefault="00F845E5" w:rsidP="03F0E2F4">
      <w:pPr>
        <w:spacing w:after="0" w:line="276" w:lineRule="auto"/>
        <w:jc w:val="both"/>
        <w:rPr>
          <w:rFonts w:ascii="Times New Roman" w:hAnsi="Times New Roman" w:cs="Times New Roman"/>
          <w:b/>
          <w:bCs/>
          <w:sz w:val="24"/>
          <w:szCs w:val="24"/>
          <w:u w:val="single"/>
        </w:rPr>
      </w:pPr>
    </w:p>
    <w:p w14:paraId="6B7E68B6" w14:textId="7E2A5B39"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Eelnõu § 1 punktiga 1</w:t>
      </w:r>
      <w:r w:rsidRPr="00A20681">
        <w:rPr>
          <w:rFonts w:ascii="Times New Roman" w:eastAsia="Times New Roman" w:hAnsi="Times New Roman" w:cs="Times New Roman"/>
          <w:sz w:val="24"/>
          <w:szCs w:val="24"/>
        </w:rPr>
        <w:t xml:space="preserve"> täiendatakse MKS § 46</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lõiget 1 punkti 5 viitega MKS § 61 lõikes 2 nimetatud faktilistele asjaoludele. </w:t>
      </w:r>
    </w:p>
    <w:p w14:paraId="0127AA29" w14:textId="7DBD6D47"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6FFF7D43" w14:textId="147F9A67"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MKS § 46</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lõige 1 reguleerib sellise teabekorralduse vorminõudeid, mis edastatakse kolmandatele isikutele (krediidiasutustele) täitmisregistri</w:t>
      </w:r>
      <w:r w:rsidR="00B048B8" w:rsidRPr="00A20681">
        <w:rPr>
          <w:rFonts w:ascii="Times New Roman" w:eastAsia="Times New Roman" w:hAnsi="Times New Roman" w:cs="Times New Roman"/>
          <w:sz w:val="24"/>
          <w:szCs w:val="24"/>
        </w:rPr>
        <w:t xml:space="preserve"> infovahetuskanali</w:t>
      </w:r>
      <w:r w:rsidRPr="00A20681">
        <w:rPr>
          <w:rFonts w:ascii="Times New Roman" w:eastAsia="Times New Roman" w:hAnsi="Times New Roman" w:cs="Times New Roman"/>
          <w:sz w:val="24"/>
          <w:szCs w:val="24"/>
        </w:rPr>
        <w:t xml:space="preserve"> vahendusel. Erinevalt MKS §-st 46, mis reguleerib MTA haldusaktide üldisi vorminõudeid, ei kohusta kehtiv MKS § 46</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lõige 1 selgitama adressaadile täitmisregistri</w:t>
      </w:r>
      <w:r w:rsidR="00B048B8" w:rsidRPr="00A20681">
        <w:rPr>
          <w:rFonts w:ascii="Times New Roman" w:eastAsia="Times New Roman" w:hAnsi="Times New Roman" w:cs="Times New Roman"/>
          <w:sz w:val="24"/>
          <w:szCs w:val="24"/>
        </w:rPr>
        <w:t xml:space="preserve"> infovahetuskanali</w:t>
      </w:r>
      <w:r w:rsidRPr="00A20681">
        <w:rPr>
          <w:rFonts w:ascii="Times New Roman" w:eastAsia="Times New Roman" w:hAnsi="Times New Roman" w:cs="Times New Roman"/>
          <w:sz w:val="24"/>
          <w:szCs w:val="24"/>
        </w:rPr>
        <w:t xml:space="preserve"> kaudu esitatava korralduse andmise aluseks olevaid faktilisi asjaolusid</w:t>
      </w:r>
      <w:r w:rsidR="00BD1D2F">
        <w:rPr>
          <w:rFonts w:ascii="Times New Roman" w:eastAsia="Times New Roman" w:hAnsi="Times New Roman" w:cs="Times New Roman"/>
          <w:sz w:val="24"/>
          <w:szCs w:val="24"/>
        </w:rPr>
        <w:t xml:space="preserve"> (st faktilist alust)</w:t>
      </w:r>
      <w:r w:rsidRPr="00A20681">
        <w:rPr>
          <w:rFonts w:ascii="Times New Roman" w:eastAsia="Times New Roman" w:hAnsi="Times New Roman" w:cs="Times New Roman"/>
          <w:sz w:val="24"/>
          <w:szCs w:val="24"/>
        </w:rPr>
        <w:t xml:space="preserve">. Edaspidi selline kohustus aga tekib. </w:t>
      </w:r>
    </w:p>
    <w:p w14:paraId="5E3584E9" w14:textId="4F116880"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258DF351" w14:textId="559FF7FD"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Senine MKS §-s 46</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olev regulatsioon oli loodud Eesti Pangaliidu initsiatiivil (vt joonealune märkus nr 1</w:t>
      </w:r>
      <w:r w:rsidR="00BD1D2F">
        <w:rPr>
          <w:rFonts w:ascii="Times New Roman" w:eastAsia="Times New Roman" w:hAnsi="Times New Roman" w:cs="Times New Roman"/>
          <w:sz w:val="24"/>
          <w:szCs w:val="24"/>
        </w:rPr>
        <w:t>0</w:t>
      </w:r>
      <w:r w:rsidRPr="00A20681">
        <w:rPr>
          <w:rFonts w:ascii="Times New Roman" w:eastAsia="Times New Roman" w:hAnsi="Times New Roman" w:cs="Times New Roman"/>
          <w:sz w:val="24"/>
          <w:szCs w:val="24"/>
        </w:rPr>
        <w:t>) ning selle eesmärgiks oligi võimaldada täitmisregistri</w:t>
      </w:r>
      <w:r w:rsidR="0029452A" w:rsidRPr="00A20681">
        <w:rPr>
          <w:rFonts w:ascii="Times New Roman" w:eastAsia="Times New Roman" w:hAnsi="Times New Roman" w:cs="Times New Roman"/>
          <w:sz w:val="24"/>
          <w:szCs w:val="24"/>
        </w:rPr>
        <w:t xml:space="preserve"> infovahetuskanali</w:t>
      </w:r>
      <w:r w:rsidRPr="00A20681">
        <w:rPr>
          <w:rFonts w:ascii="Times New Roman" w:eastAsia="Times New Roman" w:hAnsi="Times New Roman" w:cs="Times New Roman"/>
          <w:sz w:val="24"/>
          <w:szCs w:val="24"/>
        </w:rPr>
        <w:t xml:space="preserve"> kaudu esitatavate teabekorralduste automatiseerimist. Huvi automatiseeritud lahenduse vastu oli tingitud asjaolust, et MTA esitas krediidiasutustele aastas tuhandeid teabepäringuid ning et krediidiasutustel ei olnud huvi menetleda igat teabekorraldust käsitsi. Sellest tulenevalt leevendati seaduse tasandil ka täitmisregistri</w:t>
      </w:r>
      <w:r w:rsidR="0029452A" w:rsidRPr="00A20681">
        <w:rPr>
          <w:rFonts w:ascii="Times New Roman" w:eastAsia="Times New Roman" w:hAnsi="Times New Roman" w:cs="Times New Roman"/>
          <w:sz w:val="24"/>
          <w:szCs w:val="24"/>
        </w:rPr>
        <w:t xml:space="preserve"> infovahetuskanali</w:t>
      </w:r>
      <w:r w:rsidRPr="00A20681">
        <w:rPr>
          <w:rFonts w:ascii="Times New Roman" w:eastAsia="Times New Roman" w:hAnsi="Times New Roman" w:cs="Times New Roman"/>
          <w:sz w:val="24"/>
          <w:szCs w:val="24"/>
        </w:rPr>
        <w:t xml:space="preserve"> kaudu edastavate teabekorralduste vorminõudeid, muuhulgas ei loodud MTA-le kohustust põhjendada teabekorralduse aluseks olevaid faktilisi asjaolusid – automatiseeritud lahenduse kontekstis, kus inimkäelist sekkumist ei ole, ei ole ka kedagi, kes võiks nimetatud faktilisi asjaolusid lugeda, mistõttu kujutaks niisugune põhjendamiskohustus endast ebavajalikku töökoormust ning ressursikulu. </w:t>
      </w:r>
    </w:p>
    <w:p w14:paraId="57DACBE2" w14:textId="5FAEA896"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1664511C" w14:textId="6BA95154"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Praktika aga näitab, et faktiliste asjaolude kirjeldamata jätmine muudab krediidiasutustele omaenda õiguste kaitsmise haldusmenetluses keerulisemaks – ilma faktiliste asjaoludeta ei saa krediidiasutused adekvaatselt hinnata, kas MTA küsib nende käest teavet õiguspäraselt ning kas selle teabekorralduse vaidlustamiseks on perspektiivi vastavalt vaide- või kohtumenetluses. See on relevantne eelkõige selliste krediidiasutuste suhtes, kellel pole huvi täielikult automatiseerida omapoolset teabekorralduste menetlemist. </w:t>
      </w:r>
    </w:p>
    <w:p w14:paraId="3A8502F9" w14:textId="7AB9910A"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3D431F76" w14:textId="7E2FD52A" w:rsidR="008A6DA6" w:rsidRPr="00A20681" w:rsidRDefault="777E972A"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Seega, tagamaks parem tasakaal ning õiguste kaitse, täiendatakse MKS §-i 46</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lõiget 1 selliselt, et edaspidi peavad täitmisregistri </w:t>
      </w:r>
      <w:r w:rsidR="0029452A" w:rsidRPr="00A20681">
        <w:rPr>
          <w:rFonts w:ascii="Times New Roman" w:eastAsia="Times New Roman" w:hAnsi="Times New Roman" w:cs="Times New Roman"/>
          <w:sz w:val="24"/>
          <w:szCs w:val="24"/>
        </w:rPr>
        <w:t xml:space="preserve">infovahetuskanali </w:t>
      </w:r>
      <w:r w:rsidRPr="00A20681">
        <w:rPr>
          <w:rFonts w:ascii="Times New Roman" w:eastAsia="Times New Roman" w:hAnsi="Times New Roman" w:cs="Times New Roman"/>
          <w:sz w:val="24"/>
          <w:szCs w:val="24"/>
        </w:rPr>
        <w:t xml:space="preserve">vahendusel edastatud teabekorraldused sisaldama ka MKS § 61 lõikes 2 nimetatud faktiliste asjaolude kirjeldust, ehk mis põhjusel ei saanud MTA vajalikku teavet kätte maksukohustuslaselt endalt – näiteks peab MTA märkima, et maksukohustuslane keeldus ise teavet esitamast, või teda ei saadud MTA-le teadaoleval aadressil kätte. </w:t>
      </w:r>
    </w:p>
    <w:p w14:paraId="14794969" w14:textId="516E5686"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3C9639D9" w14:textId="3369F87E" w:rsidR="008A6DA6" w:rsidRPr="00A20681" w:rsidRDefault="2A23C3E5"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Täitmisregistri</w:t>
      </w:r>
      <w:r w:rsidR="007D6FAF"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väliselt edastatud teabekorraldused juba sisaldavad faktiliste asjaolude kirjeldust, mistõttu ei ole MKS § 46 kohast üldnormi vaja muuta.  </w:t>
      </w:r>
    </w:p>
    <w:p w14:paraId="3515DA19" w14:textId="165BA54F" w:rsidR="008A6DA6" w:rsidRPr="00A20681" w:rsidRDefault="008A6DA6" w:rsidP="03F0E2F4">
      <w:pPr>
        <w:spacing w:after="0" w:line="276" w:lineRule="auto"/>
        <w:jc w:val="both"/>
        <w:rPr>
          <w:rFonts w:ascii="Times New Roman" w:hAnsi="Times New Roman" w:cs="Times New Roman"/>
          <w:sz w:val="24"/>
          <w:szCs w:val="24"/>
        </w:rPr>
      </w:pPr>
    </w:p>
    <w:p w14:paraId="45436FA6" w14:textId="16F30597" w:rsidR="008A6DA6" w:rsidRPr="00A20681" w:rsidRDefault="2A23C3E5"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Eelnõu § 1 punktiga 2 </w:t>
      </w:r>
      <w:r w:rsidR="3B38ABD0" w:rsidRPr="00A20681">
        <w:rPr>
          <w:rFonts w:ascii="Times New Roman" w:hAnsi="Times New Roman" w:cs="Times New Roman"/>
          <w:sz w:val="24"/>
          <w:szCs w:val="24"/>
        </w:rPr>
        <w:t>täiendatakse MKS § 61 lõi</w:t>
      </w:r>
      <w:r w:rsidR="57D9FC20" w:rsidRPr="00A20681">
        <w:rPr>
          <w:rFonts w:ascii="Times New Roman" w:hAnsi="Times New Roman" w:cs="Times New Roman"/>
          <w:sz w:val="24"/>
          <w:szCs w:val="24"/>
        </w:rPr>
        <w:t>ke</w:t>
      </w:r>
      <w:r w:rsidR="3B38ABD0" w:rsidRPr="00A20681">
        <w:rPr>
          <w:rFonts w:ascii="Times New Roman" w:hAnsi="Times New Roman" w:cs="Times New Roman"/>
          <w:sz w:val="24"/>
          <w:szCs w:val="24"/>
        </w:rPr>
        <w:t xml:space="preserve"> 1</w:t>
      </w:r>
      <w:r w:rsidR="57D9FC20" w:rsidRPr="00A20681">
        <w:rPr>
          <w:rFonts w:ascii="Times New Roman" w:hAnsi="Times New Roman" w:cs="Times New Roman"/>
          <w:sz w:val="24"/>
          <w:szCs w:val="24"/>
        </w:rPr>
        <w:t xml:space="preserve"> esimest lauset</w:t>
      </w:r>
      <w:r w:rsidR="3B38ABD0" w:rsidRPr="00A20681">
        <w:rPr>
          <w:rFonts w:ascii="Times New Roman" w:hAnsi="Times New Roman" w:cs="Times New Roman"/>
          <w:sz w:val="24"/>
          <w:szCs w:val="24"/>
        </w:rPr>
        <w:t xml:space="preserve"> sõnaselge viitega pangasaladusele kui lubatud andmeartiklile, mida MTA võib krediidiasutustelt nõuda. </w:t>
      </w:r>
      <w:r w:rsidR="2CE8CD4F" w:rsidRPr="00A20681">
        <w:rPr>
          <w:rFonts w:ascii="Times New Roman" w:hAnsi="Times New Roman" w:cs="Times New Roman"/>
          <w:sz w:val="24"/>
          <w:szCs w:val="24"/>
        </w:rPr>
        <w:t>KAS</w:t>
      </w:r>
      <w:r w:rsidR="58BB2EE2" w:rsidRPr="00A20681">
        <w:rPr>
          <w:rFonts w:ascii="Times New Roman" w:hAnsi="Times New Roman" w:cs="Times New Roman"/>
          <w:sz w:val="24"/>
          <w:szCs w:val="24"/>
        </w:rPr>
        <w:t xml:space="preserve"> §</w:t>
      </w:r>
      <w:r w:rsidR="001044A5" w:rsidRPr="00A20681">
        <w:rPr>
          <w:rFonts w:ascii="Times New Roman" w:hAnsi="Times New Roman" w:cs="Times New Roman"/>
          <w:sz w:val="24"/>
          <w:szCs w:val="24"/>
        </w:rPr>
        <w:t> </w:t>
      </w:r>
      <w:r w:rsidR="58BB2EE2" w:rsidRPr="00A20681">
        <w:rPr>
          <w:rFonts w:ascii="Times New Roman" w:hAnsi="Times New Roman" w:cs="Times New Roman"/>
          <w:sz w:val="24"/>
          <w:szCs w:val="24"/>
        </w:rPr>
        <w:t xml:space="preserve">88 lõike </w:t>
      </w:r>
      <w:r w:rsidR="163E2005" w:rsidRPr="00A20681">
        <w:rPr>
          <w:rFonts w:ascii="Times New Roman" w:hAnsi="Times New Roman" w:cs="Times New Roman"/>
          <w:sz w:val="24"/>
          <w:szCs w:val="24"/>
        </w:rPr>
        <w:t xml:space="preserve">1 </w:t>
      </w:r>
      <w:r w:rsidR="005107EF" w:rsidRPr="00A20681">
        <w:rPr>
          <w:rFonts w:ascii="Times New Roman" w:hAnsi="Times New Roman" w:cs="Times New Roman"/>
          <w:sz w:val="24"/>
          <w:szCs w:val="24"/>
        </w:rPr>
        <w:t xml:space="preserve">kohaselt </w:t>
      </w:r>
      <w:r w:rsidR="163E2005" w:rsidRPr="00A20681">
        <w:rPr>
          <w:rFonts w:ascii="Times New Roman" w:hAnsi="Times New Roman" w:cs="Times New Roman"/>
          <w:sz w:val="24"/>
          <w:szCs w:val="24"/>
        </w:rPr>
        <w:t>käsit</w:t>
      </w:r>
      <w:r w:rsidR="005107EF" w:rsidRPr="00A20681">
        <w:rPr>
          <w:rFonts w:ascii="Times New Roman" w:hAnsi="Times New Roman" w:cs="Times New Roman"/>
          <w:sz w:val="24"/>
          <w:szCs w:val="24"/>
        </w:rPr>
        <w:t>atakse</w:t>
      </w:r>
      <w:r w:rsidR="163E2005" w:rsidRPr="00A20681">
        <w:rPr>
          <w:rFonts w:ascii="Times New Roman" w:hAnsi="Times New Roman" w:cs="Times New Roman"/>
          <w:sz w:val="24"/>
          <w:szCs w:val="24"/>
        </w:rPr>
        <w:t xml:space="preserve"> pangasaladusena „/…/ </w:t>
      </w:r>
      <w:r w:rsidR="163E2005" w:rsidRPr="00A20681">
        <w:rPr>
          <w:rFonts w:ascii="Times New Roman" w:hAnsi="Times New Roman" w:cs="Times New Roman"/>
          <w:i/>
          <w:iCs/>
          <w:sz w:val="24"/>
          <w:szCs w:val="24"/>
        </w:rPr>
        <w:t>kõiki andmeid ja hinnanguid, mis on krediidiasutusele teatavaks saanud tema või teise krediidiasutuse kliendi kohta</w:t>
      </w:r>
      <w:r w:rsidR="005107EF" w:rsidRPr="00A20681">
        <w:rPr>
          <w:rFonts w:ascii="Times New Roman" w:hAnsi="Times New Roman" w:cs="Times New Roman"/>
          <w:i/>
          <w:iCs/>
          <w:sz w:val="24"/>
          <w:szCs w:val="24"/>
        </w:rPr>
        <w:t>“</w:t>
      </w:r>
      <w:r w:rsidR="163E2005" w:rsidRPr="00A20681">
        <w:rPr>
          <w:rFonts w:ascii="Times New Roman" w:hAnsi="Times New Roman" w:cs="Times New Roman"/>
          <w:sz w:val="24"/>
          <w:szCs w:val="24"/>
        </w:rPr>
        <w:t>.</w:t>
      </w:r>
    </w:p>
    <w:p w14:paraId="687B74A3" w14:textId="77777777" w:rsidR="0048159E" w:rsidRPr="00A20681" w:rsidRDefault="0048159E" w:rsidP="03F0E2F4">
      <w:pPr>
        <w:spacing w:after="0" w:line="276" w:lineRule="auto"/>
        <w:jc w:val="both"/>
        <w:rPr>
          <w:rFonts w:ascii="Times New Roman" w:hAnsi="Times New Roman" w:cs="Times New Roman"/>
          <w:sz w:val="24"/>
          <w:szCs w:val="24"/>
        </w:rPr>
      </w:pPr>
    </w:p>
    <w:p w14:paraId="47F1CC1C" w14:textId="7A0D5451" w:rsidR="00E36C82" w:rsidRPr="00A20681" w:rsidRDefault="0A0675DD"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MKS</w:t>
      </w:r>
      <w:r w:rsidR="2B489571" w:rsidRPr="00A20681">
        <w:rPr>
          <w:rFonts w:ascii="Times New Roman" w:hAnsi="Times New Roman" w:cs="Times New Roman"/>
          <w:sz w:val="24"/>
          <w:szCs w:val="24"/>
        </w:rPr>
        <w:t>i</w:t>
      </w:r>
      <w:r w:rsidRPr="00A20681">
        <w:rPr>
          <w:rFonts w:ascii="Times New Roman" w:hAnsi="Times New Roman" w:cs="Times New Roman"/>
          <w:sz w:val="24"/>
          <w:szCs w:val="24"/>
        </w:rPr>
        <w:t xml:space="preserve"> § 61</w:t>
      </w:r>
      <w:r w:rsidR="00AF7523" w:rsidRPr="00A20681">
        <w:rPr>
          <w:rFonts w:ascii="Times New Roman" w:hAnsi="Times New Roman" w:cs="Times New Roman"/>
          <w:sz w:val="24"/>
          <w:szCs w:val="24"/>
        </w:rPr>
        <w:t xml:space="preserve"> kehtiv</w:t>
      </w:r>
      <w:r w:rsidRPr="00A20681">
        <w:rPr>
          <w:rFonts w:ascii="Times New Roman" w:hAnsi="Times New Roman" w:cs="Times New Roman"/>
          <w:sz w:val="24"/>
          <w:szCs w:val="24"/>
        </w:rPr>
        <w:t xml:space="preserve"> lõige 1 juba sisalda</w:t>
      </w:r>
      <w:r w:rsidR="354F82C5" w:rsidRPr="00A20681">
        <w:rPr>
          <w:rFonts w:ascii="Times New Roman" w:hAnsi="Times New Roman" w:cs="Times New Roman"/>
          <w:sz w:val="24"/>
          <w:szCs w:val="24"/>
        </w:rPr>
        <w:t>b viidet krediidiasutusele</w:t>
      </w:r>
      <w:r w:rsidR="38906D36" w:rsidRPr="00A20681">
        <w:rPr>
          <w:rFonts w:ascii="Times New Roman" w:hAnsi="Times New Roman" w:cs="Times New Roman"/>
          <w:sz w:val="24"/>
          <w:szCs w:val="24"/>
        </w:rPr>
        <w:t xml:space="preserve"> kui spetsiifilisele kolmandale isikule, kellelt MTA võib teavet nõuda</w:t>
      </w:r>
      <w:r w:rsidR="38E049DA" w:rsidRPr="00A20681">
        <w:rPr>
          <w:rFonts w:ascii="Times New Roman" w:hAnsi="Times New Roman" w:cs="Times New Roman"/>
          <w:sz w:val="24"/>
          <w:szCs w:val="24"/>
        </w:rPr>
        <w:t>. Seda viidet on alati mõistetud</w:t>
      </w:r>
      <w:r w:rsidR="2C970CA1" w:rsidRPr="00A20681">
        <w:rPr>
          <w:rFonts w:ascii="Times New Roman" w:hAnsi="Times New Roman" w:cs="Times New Roman"/>
          <w:sz w:val="24"/>
          <w:szCs w:val="24"/>
        </w:rPr>
        <w:t xml:space="preserve"> kui</w:t>
      </w:r>
      <w:r w:rsidR="38E049DA" w:rsidRPr="00A20681">
        <w:rPr>
          <w:rFonts w:ascii="Times New Roman" w:hAnsi="Times New Roman" w:cs="Times New Roman"/>
          <w:sz w:val="24"/>
          <w:szCs w:val="24"/>
        </w:rPr>
        <w:t xml:space="preserve"> </w:t>
      </w:r>
      <w:r w:rsidR="5F37A70A" w:rsidRPr="00A20681">
        <w:rPr>
          <w:rFonts w:ascii="Times New Roman" w:hAnsi="Times New Roman" w:cs="Times New Roman"/>
          <w:sz w:val="24"/>
          <w:szCs w:val="24"/>
        </w:rPr>
        <w:t>õigust</w:t>
      </w:r>
      <w:r w:rsidR="2C970CA1" w:rsidRPr="00A20681">
        <w:rPr>
          <w:rFonts w:ascii="Times New Roman" w:hAnsi="Times New Roman" w:cs="Times New Roman"/>
          <w:sz w:val="24"/>
          <w:szCs w:val="24"/>
        </w:rPr>
        <w:t xml:space="preserve"> nõuda</w:t>
      </w:r>
      <w:r w:rsidR="7BD30603" w:rsidRPr="00A20681">
        <w:rPr>
          <w:rFonts w:ascii="Times New Roman" w:hAnsi="Times New Roman" w:cs="Times New Roman"/>
          <w:sz w:val="24"/>
          <w:szCs w:val="24"/>
        </w:rPr>
        <w:t xml:space="preserve"> ka</w:t>
      </w:r>
      <w:r w:rsidR="5F37A70A" w:rsidRPr="00A20681">
        <w:rPr>
          <w:rFonts w:ascii="Times New Roman" w:hAnsi="Times New Roman" w:cs="Times New Roman"/>
          <w:sz w:val="24"/>
          <w:szCs w:val="24"/>
        </w:rPr>
        <w:t xml:space="preserve"> pangasaladust </w:t>
      </w:r>
      <w:r w:rsidR="2C970CA1" w:rsidRPr="00A20681">
        <w:rPr>
          <w:rFonts w:ascii="Times New Roman" w:hAnsi="Times New Roman" w:cs="Times New Roman"/>
          <w:sz w:val="24"/>
          <w:szCs w:val="24"/>
        </w:rPr>
        <w:t>sisaldavat teavet</w:t>
      </w:r>
      <w:r w:rsidR="5F37A70A" w:rsidRPr="00A20681">
        <w:rPr>
          <w:rFonts w:ascii="Times New Roman" w:hAnsi="Times New Roman" w:cs="Times New Roman"/>
          <w:sz w:val="24"/>
          <w:szCs w:val="24"/>
        </w:rPr>
        <w:t>, sest vastasel juhul kaotaks krediidiasutuste eraldi nimetamine</w:t>
      </w:r>
      <w:r w:rsidR="0A9017A9" w:rsidRPr="00A20681">
        <w:rPr>
          <w:rFonts w:ascii="Times New Roman" w:hAnsi="Times New Roman" w:cs="Times New Roman"/>
          <w:sz w:val="24"/>
          <w:szCs w:val="24"/>
        </w:rPr>
        <w:t xml:space="preserve"> </w:t>
      </w:r>
      <w:r w:rsidR="5F37A70A" w:rsidRPr="00A20681">
        <w:rPr>
          <w:rFonts w:ascii="Times New Roman" w:hAnsi="Times New Roman" w:cs="Times New Roman"/>
          <w:sz w:val="24"/>
          <w:szCs w:val="24"/>
        </w:rPr>
        <w:t>mõtte.</w:t>
      </w:r>
      <w:r w:rsidR="68AD8F3C" w:rsidRPr="00A20681">
        <w:rPr>
          <w:rFonts w:ascii="Times New Roman" w:hAnsi="Times New Roman" w:cs="Times New Roman"/>
          <w:sz w:val="24"/>
          <w:szCs w:val="24"/>
        </w:rPr>
        <w:t xml:space="preserve"> </w:t>
      </w:r>
      <w:r w:rsidR="0C00EFA6" w:rsidRPr="00A20681">
        <w:rPr>
          <w:rFonts w:ascii="Times New Roman" w:hAnsi="Times New Roman" w:cs="Times New Roman"/>
          <w:sz w:val="24"/>
          <w:szCs w:val="24"/>
        </w:rPr>
        <w:t>Niisamuti sätestab krediidiasutuste seaduse § 88 lõike 5 punkt 4, et krediidiasutused on kohustatud avaldama</w:t>
      </w:r>
      <w:r w:rsidR="33B0BF8D" w:rsidRPr="00A20681">
        <w:rPr>
          <w:rFonts w:ascii="Times New Roman" w:hAnsi="Times New Roman" w:cs="Times New Roman"/>
          <w:sz w:val="24"/>
          <w:szCs w:val="24"/>
        </w:rPr>
        <w:t xml:space="preserve"> </w:t>
      </w:r>
      <w:r w:rsidR="0C00EFA6" w:rsidRPr="00A20681">
        <w:rPr>
          <w:rFonts w:ascii="Times New Roman" w:hAnsi="Times New Roman" w:cs="Times New Roman"/>
          <w:sz w:val="24"/>
          <w:szCs w:val="24"/>
        </w:rPr>
        <w:t xml:space="preserve">täitmisregistri kaudu esitatud </w:t>
      </w:r>
      <w:r w:rsidR="2A3D728A" w:rsidRPr="00A20681">
        <w:rPr>
          <w:rFonts w:ascii="Times New Roman" w:hAnsi="Times New Roman" w:cs="Times New Roman"/>
          <w:sz w:val="24"/>
          <w:szCs w:val="24"/>
        </w:rPr>
        <w:t xml:space="preserve">MTA </w:t>
      </w:r>
      <w:r w:rsidR="0C00EFA6" w:rsidRPr="00A20681">
        <w:rPr>
          <w:rFonts w:ascii="Times New Roman" w:hAnsi="Times New Roman" w:cs="Times New Roman"/>
          <w:sz w:val="24"/>
          <w:szCs w:val="24"/>
        </w:rPr>
        <w:t>järelepärimis</w:t>
      </w:r>
      <w:r w:rsidR="082393BB" w:rsidRPr="00A20681">
        <w:rPr>
          <w:rFonts w:ascii="Times New Roman" w:hAnsi="Times New Roman" w:cs="Times New Roman"/>
          <w:sz w:val="24"/>
          <w:szCs w:val="24"/>
        </w:rPr>
        <w:t>tele vastamisel</w:t>
      </w:r>
      <w:r w:rsidR="0C00EFA6" w:rsidRPr="00A20681">
        <w:rPr>
          <w:rFonts w:ascii="Times New Roman" w:hAnsi="Times New Roman" w:cs="Times New Roman"/>
          <w:sz w:val="24"/>
          <w:szCs w:val="24"/>
        </w:rPr>
        <w:t xml:space="preserve"> pangasaladust MKS</w:t>
      </w:r>
      <w:r w:rsidR="00FC21C4" w:rsidRPr="00A20681">
        <w:rPr>
          <w:rFonts w:ascii="Times New Roman" w:hAnsi="Times New Roman" w:cs="Times New Roman"/>
          <w:sz w:val="24"/>
          <w:szCs w:val="24"/>
        </w:rPr>
        <w:t>i</w:t>
      </w:r>
      <w:r w:rsidR="0C00EFA6" w:rsidRPr="00A20681">
        <w:rPr>
          <w:rFonts w:ascii="Times New Roman" w:hAnsi="Times New Roman" w:cs="Times New Roman"/>
          <w:sz w:val="24"/>
          <w:szCs w:val="24"/>
        </w:rPr>
        <w:t>s sätestatu</w:t>
      </w:r>
      <w:r w:rsidR="00FC21C4" w:rsidRPr="00A20681">
        <w:rPr>
          <w:rFonts w:ascii="Times New Roman" w:hAnsi="Times New Roman" w:cs="Times New Roman"/>
          <w:sz w:val="24"/>
          <w:szCs w:val="24"/>
        </w:rPr>
        <w:t xml:space="preserve"> kohaselt</w:t>
      </w:r>
      <w:r w:rsidR="0C00EFA6" w:rsidRPr="00A20681">
        <w:rPr>
          <w:rFonts w:ascii="Times New Roman" w:hAnsi="Times New Roman" w:cs="Times New Roman"/>
          <w:sz w:val="24"/>
          <w:szCs w:val="24"/>
        </w:rPr>
        <w:t>.</w:t>
      </w:r>
      <w:r w:rsidR="56DA6E03" w:rsidRPr="00A20681">
        <w:rPr>
          <w:rFonts w:ascii="Times New Roman" w:hAnsi="Times New Roman" w:cs="Times New Roman"/>
          <w:sz w:val="24"/>
          <w:szCs w:val="24"/>
        </w:rPr>
        <w:t xml:space="preserve"> Nende sätete koosmõjul oligi kujunenud MTA ja krediidiasutuste vahel pikaajaline ning toimiv praktika, kus </w:t>
      </w:r>
      <w:r w:rsidR="571F1731" w:rsidRPr="00A20681">
        <w:rPr>
          <w:rFonts w:ascii="Times New Roman" w:hAnsi="Times New Roman" w:cs="Times New Roman"/>
          <w:sz w:val="24"/>
          <w:szCs w:val="24"/>
        </w:rPr>
        <w:t>krediidiasutused</w:t>
      </w:r>
      <w:r w:rsidR="19D74E1A" w:rsidRPr="00A20681">
        <w:rPr>
          <w:rFonts w:ascii="Times New Roman" w:hAnsi="Times New Roman" w:cs="Times New Roman"/>
          <w:sz w:val="24"/>
          <w:szCs w:val="24"/>
        </w:rPr>
        <w:t xml:space="preserve"> </w:t>
      </w:r>
      <w:r w:rsidR="65CDB99E" w:rsidRPr="00A20681">
        <w:rPr>
          <w:rFonts w:ascii="Times New Roman" w:hAnsi="Times New Roman" w:cs="Times New Roman"/>
          <w:sz w:val="24"/>
          <w:szCs w:val="24"/>
        </w:rPr>
        <w:t>avaldasid</w:t>
      </w:r>
      <w:r w:rsidR="571F1731" w:rsidRPr="00A20681">
        <w:rPr>
          <w:rFonts w:ascii="Times New Roman" w:hAnsi="Times New Roman" w:cs="Times New Roman"/>
          <w:sz w:val="24"/>
          <w:szCs w:val="24"/>
        </w:rPr>
        <w:t xml:space="preserve"> kõnealus</w:t>
      </w:r>
      <w:r w:rsidR="56DA6E03" w:rsidRPr="00A20681">
        <w:rPr>
          <w:rFonts w:ascii="Times New Roman" w:hAnsi="Times New Roman" w:cs="Times New Roman"/>
          <w:sz w:val="24"/>
          <w:szCs w:val="24"/>
        </w:rPr>
        <w:t>t</w:t>
      </w:r>
      <w:r w:rsidR="571F1731" w:rsidRPr="00A20681">
        <w:rPr>
          <w:rFonts w:ascii="Times New Roman" w:hAnsi="Times New Roman" w:cs="Times New Roman"/>
          <w:sz w:val="24"/>
          <w:szCs w:val="24"/>
        </w:rPr>
        <w:t>e sät</w:t>
      </w:r>
      <w:r w:rsidR="56DA6E03" w:rsidRPr="00A20681">
        <w:rPr>
          <w:rFonts w:ascii="Times New Roman" w:hAnsi="Times New Roman" w:cs="Times New Roman"/>
          <w:sz w:val="24"/>
          <w:szCs w:val="24"/>
        </w:rPr>
        <w:t>ete</w:t>
      </w:r>
      <w:r w:rsidR="571F1731" w:rsidRPr="00A20681">
        <w:rPr>
          <w:rFonts w:ascii="Times New Roman" w:hAnsi="Times New Roman" w:cs="Times New Roman"/>
          <w:sz w:val="24"/>
          <w:szCs w:val="24"/>
        </w:rPr>
        <w:t xml:space="preserve"> alusel MTA-le </w:t>
      </w:r>
      <w:r w:rsidR="001390A0" w:rsidRPr="00A20681">
        <w:rPr>
          <w:rFonts w:ascii="Times New Roman" w:hAnsi="Times New Roman" w:cs="Times New Roman"/>
          <w:sz w:val="24"/>
          <w:szCs w:val="24"/>
        </w:rPr>
        <w:t>teabekorralduste alusel</w:t>
      </w:r>
      <w:r w:rsidR="00507792" w:rsidRPr="00A20681">
        <w:rPr>
          <w:rFonts w:ascii="Times New Roman" w:hAnsi="Times New Roman" w:cs="Times New Roman"/>
          <w:sz w:val="24"/>
          <w:szCs w:val="24"/>
        </w:rPr>
        <w:t xml:space="preserve"> </w:t>
      </w:r>
      <w:r w:rsidR="571F1731" w:rsidRPr="00A20681">
        <w:rPr>
          <w:rFonts w:ascii="Times New Roman" w:hAnsi="Times New Roman" w:cs="Times New Roman"/>
          <w:sz w:val="24"/>
          <w:szCs w:val="24"/>
        </w:rPr>
        <w:t>pangasaladust sisaldavat infot (pangakonto olemasolu, saldod, väljavõtted jne)</w:t>
      </w:r>
      <w:r w:rsidR="1D35732A" w:rsidRPr="00A20681">
        <w:rPr>
          <w:rFonts w:ascii="Times New Roman" w:hAnsi="Times New Roman" w:cs="Times New Roman"/>
          <w:sz w:val="24"/>
          <w:szCs w:val="24"/>
        </w:rPr>
        <w:t xml:space="preserve"> maksumenetluse</w:t>
      </w:r>
      <w:r w:rsidR="0067745F" w:rsidRPr="00A20681">
        <w:rPr>
          <w:rFonts w:ascii="Times New Roman" w:hAnsi="Times New Roman" w:cs="Times New Roman"/>
          <w:sz w:val="24"/>
          <w:szCs w:val="24"/>
        </w:rPr>
        <w:t xml:space="preserve"> otstarbeks</w:t>
      </w:r>
      <w:r w:rsidR="1D35732A" w:rsidRPr="00A20681">
        <w:rPr>
          <w:rFonts w:ascii="Times New Roman" w:hAnsi="Times New Roman" w:cs="Times New Roman"/>
          <w:sz w:val="24"/>
          <w:szCs w:val="24"/>
        </w:rPr>
        <w:t>.</w:t>
      </w:r>
    </w:p>
    <w:p w14:paraId="72FB9C7E" w14:textId="77777777" w:rsidR="004570A3" w:rsidRPr="00A20681" w:rsidRDefault="004570A3" w:rsidP="03F0E2F4">
      <w:pPr>
        <w:spacing w:after="0" w:line="276" w:lineRule="auto"/>
        <w:jc w:val="both"/>
        <w:rPr>
          <w:rFonts w:ascii="Times New Roman" w:hAnsi="Times New Roman" w:cs="Times New Roman"/>
          <w:sz w:val="24"/>
          <w:szCs w:val="24"/>
        </w:rPr>
      </w:pPr>
    </w:p>
    <w:p w14:paraId="3F5E8894" w14:textId="56CB6B14" w:rsidR="0048159E" w:rsidRPr="00A20681" w:rsidRDefault="16924627"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Õiguskantsleri </w:t>
      </w:r>
      <w:r w:rsidR="4C597205" w:rsidRPr="00A20681">
        <w:rPr>
          <w:rFonts w:ascii="Times New Roman" w:hAnsi="Times New Roman" w:cs="Times New Roman"/>
          <w:sz w:val="24"/>
          <w:szCs w:val="24"/>
        </w:rPr>
        <w:t>1.</w:t>
      </w:r>
      <w:r w:rsidR="6260606B" w:rsidRPr="00A20681">
        <w:rPr>
          <w:rFonts w:ascii="Times New Roman" w:hAnsi="Times New Roman" w:cs="Times New Roman"/>
          <w:sz w:val="24"/>
          <w:szCs w:val="24"/>
        </w:rPr>
        <w:t xml:space="preserve"> juuli </w:t>
      </w:r>
      <w:r w:rsidR="4C597205" w:rsidRPr="00A20681">
        <w:rPr>
          <w:rFonts w:ascii="Times New Roman" w:hAnsi="Times New Roman" w:cs="Times New Roman"/>
          <w:sz w:val="24"/>
          <w:szCs w:val="24"/>
        </w:rPr>
        <w:t>2025</w:t>
      </w:r>
      <w:r w:rsidR="6260606B" w:rsidRPr="00A20681">
        <w:rPr>
          <w:rFonts w:ascii="Times New Roman" w:hAnsi="Times New Roman" w:cs="Times New Roman"/>
          <w:sz w:val="24"/>
          <w:szCs w:val="24"/>
        </w:rPr>
        <w:t>. a</w:t>
      </w:r>
      <w:r w:rsidR="4C597205" w:rsidRPr="00A20681">
        <w:rPr>
          <w:rFonts w:ascii="Times New Roman" w:hAnsi="Times New Roman" w:cs="Times New Roman"/>
          <w:sz w:val="24"/>
          <w:szCs w:val="24"/>
        </w:rPr>
        <w:t xml:space="preserve"> kirja taustal on aga üha enam asutud seisukohale, et abstraktne normitõlgendus ei respekteeri piisavalt pangasaladust</w:t>
      </w:r>
      <w:r w:rsidR="3208F194" w:rsidRPr="00A20681">
        <w:rPr>
          <w:rFonts w:ascii="Times New Roman" w:hAnsi="Times New Roman" w:cs="Times New Roman"/>
          <w:sz w:val="24"/>
          <w:szCs w:val="24"/>
        </w:rPr>
        <w:t xml:space="preserve"> kui</w:t>
      </w:r>
      <w:r w:rsidR="4C597205" w:rsidRPr="00A20681">
        <w:rPr>
          <w:rFonts w:ascii="Times New Roman" w:hAnsi="Times New Roman" w:cs="Times New Roman"/>
          <w:sz w:val="24"/>
          <w:szCs w:val="24"/>
        </w:rPr>
        <w:t xml:space="preserve"> </w:t>
      </w:r>
      <w:r w:rsidR="7344956F" w:rsidRPr="00A20681">
        <w:rPr>
          <w:rFonts w:ascii="Times New Roman" w:hAnsi="Times New Roman" w:cs="Times New Roman"/>
          <w:sz w:val="24"/>
          <w:szCs w:val="24"/>
        </w:rPr>
        <w:t>privil</w:t>
      </w:r>
      <w:r w:rsidR="00F01B3D" w:rsidRPr="00A20681">
        <w:rPr>
          <w:rFonts w:ascii="Times New Roman" w:hAnsi="Times New Roman" w:cs="Times New Roman"/>
          <w:sz w:val="24"/>
          <w:szCs w:val="24"/>
        </w:rPr>
        <w:t>e</w:t>
      </w:r>
      <w:r w:rsidR="7344956F" w:rsidRPr="00A20681">
        <w:rPr>
          <w:rFonts w:ascii="Times New Roman" w:hAnsi="Times New Roman" w:cs="Times New Roman"/>
          <w:sz w:val="24"/>
          <w:szCs w:val="24"/>
        </w:rPr>
        <w:t>geeritud õigushüve</w:t>
      </w:r>
      <w:r w:rsidR="3208F194" w:rsidRPr="00A20681">
        <w:rPr>
          <w:rFonts w:ascii="Times New Roman" w:hAnsi="Times New Roman" w:cs="Times New Roman"/>
          <w:sz w:val="24"/>
          <w:szCs w:val="24"/>
        </w:rPr>
        <w:t xml:space="preserve">. Seetõttu on põhjendatud sätestada pangasaladus </w:t>
      </w:r>
      <w:r w:rsidR="3208F194" w:rsidRPr="00A20681">
        <w:rPr>
          <w:rFonts w:ascii="Times New Roman" w:hAnsi="Times New Roman" w:cs="Times New Roman"/>
          <w:i/>
          <w:iCs/>
          <w:sz w:val="24"/>
          <w:szCs w:val="24"/>
        </w:rPr>
        <w:t>expressis verbis</w:t>
      </w:r>
      <w:r w:rsidR="3208F194" w:rsidRPr="00A20681">
        <w:rPr>
          <w:rFonts w:ascii="Times New Roman" w:hAnsi="Times New Roman" w:cs="Times New Roman"/>
          <w:sz w:val="24"/>
          <w:szCs w:val="24"/>
        </w:rPr>
        <w:t xml:space="preserve"> andmekategooriana, mida MTA võib krediidiasutustelt maksumenetluse</w:t>
      </w:r>
      <w:r w:rsidR="006E17B5" w:rsidRPr="00A20681">
        <w:rPr>
          <w:rFonts w:ascii="Times New Roman" w:hAnsi="Times New Roman" w:cs="Times New Roman"/>
          <w:sz w:val="24"/>
          <w:szCs w:val="24"/>
        </w:rPr>
        <w:t>s</w:t>
      </w:r>
      <w:r w:rsidR="3208F194" w:rsidRPr="00A20681">
        <w:rPr>
          <w:rFonts w:ascii="Times New Roman" w:hAnsi="Times New Roman" w:cs="Times New Roman"/>
          <w:sz w:val="24"/>
          <w:szCs w:val="24"/>
        </w:rPr>
        <w:t xml:space="preserve"> nõuda. </w:t>
      </w:r>
      <w:r w:rsidR="55E53AF2" w:rsidRPr="00A20681">
        <w:rPr>
          <w:rFonts w:ascii="Times New Roman" w:hAnsi="Times New Roman" w:cs="Times New Roman"/>
          <w:sz w:val="24"/>
          <w:szCs w:val="24"/>
        </w:rPr>
        <w:t>Peaasjalikult on muudatuse eesmär</w:t>
      </w:r>
      <w:r w:rsidR="006E17B5" w:rsidRPr="00A20681">
        <w:rPr>
          <w:rFonts w:ascii="Times New Roman" w:hAnsi="Times New Roman" w:cs="Times New Roman"/>
          <w:sz w:val="24"/>
          <w:szCs w:val="24"/>
        </w:rPr>
        <w:t>k</w:t>
      </w:r>
      <w:r w:rsidR="55E53AF2" w:rsidRPr="00A20681">
        <w:rPr>
          <w:rFonts w:ascii="Times New Roman" w:hAnsi="Times New Roman" w:cs="Times New Roman"/>
          <w:sz w:val="24"/>
          <w:szCs w:val="24"/>
        </w:rPr>
        <w:t xml:space="preserve"> seega suurendada õigusselgust</w:t>
      </w:r>
      <w:r w:rsidR="7745572E" w:rsidRPr="00A20681">
        <w:rPr>
          <w:rFonts w:ascii="Times New Roman" w:hAnsi="Times New Roman" w:cs="Times New Roman"/>
          <w:sz w:val="24"/>
          <w:szCs w:val="24"/>
        </w:rPr>
        <w:t xml:space="preserve">, </w:t>
      </w:r>
      <w:r w:rsidR="55E53AF2" w:rsidRPr="00A20681">
        <w:rPr>
          <w:rFonts w:ascii="Times New Roman" w:hAnsi="Times New Roman" w:cs="Times New Roman"/>
          <w:sz w:val="24"/>
          <w:szCs w:val="24"/>
        </w:rPr>
        <w:t xml:space="preserve">mitte laiendada </w:t>
      </w:r>
      <w:r w:rsidR="0B77FE5C" w:rsidRPr="00A20681">
        <w:rPr>
          <w:rFonts w:ascii="Times New Roman" w:hAnsi="Times New Roman" w:cs="Times New Roman"/>
          <w:sz w:val="24"/>
          <w:szCs w:val="24"/>
        </w:rPr>
        <w:t xml:space="preserve">MTA volitusi </w:t>
      </w:r>
      <w:r w:rsidR="01BB7A91" w:rsidRPr="00A20681">
        <w:rPr>
          <w:rFonts w:ascii="Times New Roman" w:hAnsi="Times New Roman" w:cs="Times New Roman"/>
          <w:sz w:val="24"/>
          <w:szCs w:val="24"/>
        </w:rPr>
        <w:t>teabe hankimisel.</w:t>
      </w:r>
    </w:p>
    <w:p w14:paraId="4459CFE5" w14:textId="5994F096" w:rsidR="00555626" w:rsidRPr="00A20681" w:rsidRDefault="00555626" w:rsidP="03F0E2F4">
      <w:pPr>
        <w:spacing w:after="0" w:line="276" w:lineRule="auto"/>
        <w:jc w:val="both"/>
        <w:rPr>
          <w:rFonts w:ascii="Times New Roman" w:hAnsi="Times New Roman" w:cs="Times New Roman"/>
          <w:sz w:val="24"/>
          <w:szCs w:val="24"/>
        </w:rPr>
      </w:pPr>
    </w:p>
    <w:p w14:paraId="072A674E" w14:textId="7113162D" w:rsidR="0CCC01B6" w:rsidRPr="00A20681" w:rsidRDefault="28D39FCB"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Õigus saada pangasaladust (sh saldot ning konto väljavõtet) ei ole Eesti eripära, sest õigus saada pangasaladust sisaldavat teavet maksualaseks riiklikuks järelevalveks on olemas peaaegu kõikide riikide maksuhalduritel. Toome siinkohal võrdlevad näited Soomest, Lätist, Rootsist</w:t>
      </w:r>
      <w:r w:rsidR="79459F73" w:rsidRPr="00A20681">
        <w:rPr>
          <w:rFonts w:ascii="Times New Roman" w:eastAsia="Times New Roman" w:hAnsi="Times New Roman" w:cs="Times New Roman"/>
          <w:sz w:val="24"/>
          <w:szCs w:val="24"/>
        </w:rPr>
        <w:t xml:space="preserve"> ning Saksamaast</w:t>
      </w:r>
      <w:r w:rsidRPr="00A20681">
        <w:rPr>
          <w:rFonts w:ascii="Times New Roman" w:eastAsia="Times New Roman" w:hAnsi="Times New Roman" w:cs="Times New Roman"/>
          <w:sz w:val="24"/>
          <w:szCs w:val="24"/>
        </w:rPr>
        <w:t xml:space="preserve">. Samuti toome vastupidise näitena Šveitsi, mille regulatsioon on märkimisväärne just nimelt </w:t>
      </w:r>
      <w:r w:rsidR="05F32661" w:rsidRPr="00A20681">
        <w:rPr>
          <w:rFonts w:ascii="Times New Roman" w:eastAsia="Times New Roman" w:hAnsi="Times New Roman" w:cs="Times New Roman"/>
          <w:sz w:val="24"/>
          <w:szCs w:val="24"/>
        </w:rPr>
        <w:t>selle</w:t>
      </w:r>
      <w:r w:rsidRPr="00A20681">
        <w:rPr>
          <w:rFonts w:ascii="Times New Roman" w:eastAsia="Times New Roman" w:hAnsi="Times New Roman" w:cs="Times New Roman"/>
          <w:sz w:val="24"/>
          <w:szCs w:val="24"/>
        </w:rPr>
        <w:t xml:space="preserve"> erandlikkuse tõttu.</w:t>
      </w:r>
    </w:p>
    <w:p w14:paraId="5AEB32AA" w14:textId="060A21B1" w:rsidR="0C51BD2F" w:rsidRPr="00A20681" w:rsidRDefault="0C51BD2F" w:rsidP="03F0E2F4">
      <w:pPr>
        <w:spacing w:after="0" w:line="276" w:lineRule="auto"/>
        <w:jc w:val="both"/>
        <w:rPr>
          <w:rFonts w:ascii="Times New Roman" w:eastAsia="Times New Roman" w:hAnsi="Times New Roman" w:cs="Times New Roman"/>
          <w:sz w:val="24"/>
          <w:szCs w:val="24"/>
        </w:rPr>
      </w:pPr>
    </w:p>
    <w:p w14:paraId="146E29C8" w14:textId="1AFB63C6" w:rsidR="0C51BD2F" w:rsidRPr="00A20681" w:rsidRDefault="31DD599D"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Soomes</w:t>
      </w:r>
      <w:r w:rsidRPr="00A20681">
        <w:rPr>
          <w:rFonts w:ascii="Times New Roman" w:eastAsia="Times New Roman" w:hAnsi="Times New Roman" w:cs="Times New Roman"/>
          <w:color w:val="000000" w:themeColor="text1"/>
          <w:sz w:val="24"/>
          <w:szCs w:val="24"/>
        </w:rPr>
        <w:t xml:space="preserve"> reguleerib kolmandatelt isikutelt teabe küsimist Soome maksukorralduse seaduse (</w:t>
      </w:r>
      <w:r w:rsidRPr="00A20681">
        <w:rPr>
          <w:rFonts w:ascii="Times New Roman" w:eastAsia="Times New Roman" w:hAnsi="Times New Roman" w:cs="Times New Roman"/>
          <w:i/>
          <w:iCs/>
          <w:color w:val="000000" w:themeColor="text1"/>
          <w:sz w:val="24"/>
          <w:szCs w:val="24"/>
        </w:rPr>
        <w:t>laki verotusmenettelystä</w:t>
      </w:r>
      <w:r w:rsidRPr="00A20681">
        <w:rPr>
          <w:rFonts w:ascii="Times New Roman" w:eastAsia="Times New Roman" w:hAnsi="Times New Roman" w:cs="Times New Roman"/>
          <w:color w:val="000000" w:themeColor="text1"/>
          <w:sz w:val="24"/>
          <w:szCs w:val="24"/>
        </w:rPr>
        <w:t xml:space="preserve"> 1558/1995,</w:t>
      </w:r>
      <w:r w:rsidR="0C51BD2F" w:rsidRPr="00A20681">
        <w:rPr>
          <w:rStyle w:val="Allmrkuseviide"/>
          <w:rFonts w:ascii="Times New Roman" w:eastAsia="Times New Roman" w:hAnsi="Times New Roman" w:cs="Times New Roman"/>
          <w:color w:val="000000" w:themeColor="text1"/>
          <w:sz w:val="24"/>
          <w:szCs w:val="24"/>
        </w:rPr>
        <w:footnoteReference w:id="3"/>
      </w:r>
      <w:r w:rsidRPr="00A20681">
        <w:rPr>
          <w:rFonts w:ascii="Times New Roman" w:eastAsia="Times New Roman" w:hAnsi="Times New Roman" w:cs="Times New Roman"/>
          <w:color w:val="000000" w:themeColor="text1"/>
          <w:sz w:val="24"/>
          <w:szCs w:val="24"/>
        </w:rPr>
        <w:t xml:space="preserve"> edaspidi: </w:t>
      </w:r>
      <w:r w:rsidRPr="00A20681">
        <w:rPr>
          <w:rFonts w:ascii="Times New Roman" w:eastAsia="Times New Roman" w:hAnsi="Times New Roman" w:cs="Times New Roman"/>
          <w:i/>
          <w:iCs/>
          <w:color w:val="000000" w:themeColor="text1"/>
          <w:sz w:val="24"/>
          <w:szCs w:val="24"/>
        </w:rPr>
        <w:t>VML</w:t>
      </w:r>
      <w:r w:rsidRPr="00A20681">
        <w:rPr>
          <w:rFonts w:ascii="Times New Roman" w:eastAsia="Times New Roman" w:hAnsi="Times New Roman" w:cs="Times New Roman"/>
          <w:color w:val="000000" w:themeColor="text1"/>
          <w:sz w:val="24"/>
          <w:szCs w:val="24"/>
        </w:rPr>
        <w:t xml:space="preserve">) § 19, mille kohaselt on igaühel kohustus anda maksuhaldurile tema nõudmisel nime, pangakonto numbri, kontotehingu või muu sarnase tunnuse alusel teavet, kui see on vajalik teise maksumaksja maksukohustuse kindlaksmääramiseks või maksukaebuse menetlemiseks. </w:t>
      </w:r>
    </w:p>
    <w:p w14:paraId="783E0CB3" w14:textId="7B4ADDAA" w:rsidR="0C51BD2F" w:rsidRPr="00A20681" w:rsidRDefault="0C51BD2F" w:rsidP="03F0E2F4">
      <w:pPr>
        <w:spacing w:line="276" w:lineRule="auto"/>
        <w:contextualSpacing/>
        <w:jc w:val="both"/>
        <w:rPr>
          <w:rFonts w:ascii="Times New Roman" w:eastAsia="Times New Roman" w:hAnsi="Times New Roman" w:cs="Times New Roman"/>
          <w:color w:val="000000" w:themeColor="text1"/>
          <w:sz w:val="24"/>
          <w:szCs w:val="24"/>
        </w:rPr>
      </w:pPr>
    </w:p>
    <w:p w14:paraId="404A82CA" w14:textId="64D8506C" w:rsidR="0C51BD2F" w:rsidRPr="00A20681" w:rsidRDefault="31DD599D"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Abstraktne õigus nõuda „teavet“ ning seda „igaühelt“ viitab seega Soome maksuhalduri võrdlemisi abstraktsetele volitustele koguda teavet, mis muuhulgas hõlmab ka krediidi</w:t>
      </w:r>
      <w:r w:rsidR="1C5CC8B7" w:rsidRPr="00A20681">
        <w:rPr>
          <w:rFonts w:ascii="Times New Roman" w:eastAsia="Times New Roman" w:hAnsi="Times New Roman" w:cs="Times New Roman"/>
          <w:color w:val="000000" w:themeColor="text1"/>
          <w:sz w:val="24"/>
          <w:szCs w:val="24"/>
        </w:rPr>
        <w:t>asutusi</w:t>
      </w:r>
      <w:r w:rsidRPr="00A20681">
        <w:rPr>
          <w:rFonts w:ascii="Times New Roman" w:eastAsia="Times New Roman" w:hAnsi="Times New Roman" w:cs="Times New Roman"/>
          <w:color w:val="000000" w:themeColor="text1"/>
          <w:sz w:val="24"/>
          <w:szCs w:val="24"/>
        </w:rPr>
        <w:t xml:space="preserve"> ning pangasaladust. Praktikas tõlgendatakse seda maksuhalduri õigusena koguda muuhulgas ka pangakonto infot, sh tehingute infot.</w:t>
      </w:r>
      <w:r w:rsidR="0C51BD2F" w:rsidRPr="00A20681">
        <w:rPr>
          <w:rStyle w:val="Allmrkuseviide"/>
          <w:rFonts w:ascii="Times New Roman" w:eastAsia="Times New Roman" w:hAnsi="Times New Roman" w:cs="Times New Roman"/>
          <w:color w:val="000000" w:themeColor="text1"/>
          <w:sz w:val="24"/>
          <w:szCs w:val="24"/>
        </w:rPr>
        <w:footnoteReference w:id="4"/>
      </w:r>
      <w:r w:rsidRPr="00A20681">
        <w:rPr>
          <w:rFonts w:ascii="Times New Roman" w:eastAsia="Times New Roman" w:hAnsi="Times New Roman" w:cs="Times New Roman"/>
          <w:color w:val="000000" w:themeColor="text1"/>
          <w:sz w:val="24"/>
          <w:szCs w:val="24"/>
        </w:rPr>
        <w:t xml:space="preserve"> </w:t>
      </w:r>
      <w:r w:rsidR="5B50572F" w:rsidRPr="00A20681">
        <w:rPr>
          <w:rFonts w:ascii="Times New Roman" w:eastAsia="Times New Roman" w:hAnsi="Times New Roman" w:cs="Times New Roman"/>
          <w:color w:val="000000" w:themeColor="text1"/>
          <w:sz w:val="24"/>
          <w:szCs w:val="24"/>
        </w:rPr>
        <w:t>Sarnaselt Eestile</w:t>
      </w:r>
      <w:r w:rsidR="28DE4BB6" w:rsidRPr="00A20681">
        <w:rPr>
          <w:rFonts w:ascii="Times New Roman" w:eastAsia="Times New Roman" w:hAnsi="Times New Roman" w:cs="Times New Roman"/>
          <w:color w:val="000000" w:themeColor="text1"/>
          <w:sz w:val="24"/>
          <w:szCs w:val="24"/>
        </w:rPr>
        <w:t>,</w:t>
      </w:r>
      <w:r w:rsidR="5B50572F" w:rsidRPr="00A20681">
        <w:rPr>
          <w:rFonts w:ascii="Times New Roman" w:eastAsia="Times New Roman" w:hAnsi="Times New Roman" w:cs="Times New Roman"/>
          <w:color w:val="000000" w:themeColor="text1"/>
          <w:sz w:val="24"/>
          <w:szCs w:val="24"/>
        </w:rPr>
        <w:t xml:space="preserve"> võib</w:t>
      </w:r>
      <w:r w:rsidRPr="00A20681">
        <w:rPr>
          <w:rFonts w:ascii="Times New Roman" w:eastAsia="Times New Roman" w:hAnsi="Times New Roman" w:cs="Times New Roman"/>
          <w:color w:val="000000" w:themeColor="text1"/>
          <w:sz w:val="24"/>
          <w:szCs w:val="24"/>
        </w:rPr>
        <w:t xml:space="preserve"> Soome selliste teabekorraldustega koguda teavet vaid käimasoleva maksumenetluse või muu riikliku järelevalvemenetluse kontekstis. </w:t>
      </w:r>
    </w:p>
    <w:p w14:paraId="0460FB2B" w14:textId="2E048DD2" w:rsidR="0C51BD2F" w:rsidRPr="00A20681" w:rsidRDefault="0C51BD2F" w:rsidP="03F0E2F4">
      <w:pPr>
        <w:spacing w:line="276" w:lineRule="auto"/>
        <w:contextualSpacing/>
        <w:jc w:val="both"/>
        <w:rPr>
          <w:rFonts w:ascii="Times New Roman" w:eastAsia="Times New Roman" w:hAnsi="Times New Roman" w:cs="Times New Roman"/>
          <w:color w:val="000000" w:themeColor="text1"/>
          <w:sz w:val="24"/>
          <w:szCs w:val="24"/>
        </w:rPr>
      </w:pPr>
    </w:p>
    <w:p w14:paraId="65DDEB17" w14:textId="437E0E69" w:rsidR="0C51BD2F" w:rsidRPr="00A20681" w:rsidRDefault="28D39FCB"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Erinevalt MKS §-st 61, ei sätesta VML § 19 Soome maksuhaldurile selget juriidilist kohustust pöörduda teabe saamiseks esmajoones maksukohustuslase enda poole. Teoorias võib maksuhaldur seega jätta maksukohustuslase vahele ja pöörduda vahetult krediidiasutuse poole vajaliku info saamiseks. On võimalik, et Soome maksuhalduri halduspraktika on siiski selline, et mingisugune esmane pöördumine maksukohustuslase poole tehakse. </w:t>
      </w:r>
    </w:p>
    <w:p w14:paraId="4FB8498C" w14:textId="6988CF17" w:rsidR="0C51BD2F" w:rsidRPr="00A20681" w:rsidRDefault="0C51BD2F" w:rsidP="03F0E2F4">
      <w:pPr>
        <w:spacing w:line="276" w:lineRule="auto"/>
        <w:contextualSpacing/>
        <w:jc w:val="both"/>
        <w:rPr>
          <w:rFonts w:ascii="Times New Roman" w:eastAsia="Times New Roman" w:hAnsi="Times New Roman" w:cs="Times New Roman"/>
          <w:color w:val="000000" w:themeColor="text1"/>
          <w:sz w:val="24"/>
          <w:szCs w:val="24"/>
        </w:rPr>
      </w:pPr>
    </w:p>
    <w:p w14:paraId="5941F79E" w14:textId="7F14C3F7" w:rsidR="0C51BD2F" w:rsidRPr="00A20681" w:rsidRDefault="28D39FCB"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Teabekorraldused tuleb vormistada kirjaliku</w:t>
      </w:r>
      <w:r w:rsidR="41E827D7" w:rsidRPr="00A20681">
        <w:rPr>
          <w:rFonts w:ascii="Times New Roman" w:eastAsia="Times New Roman" w:hAnsi="Times New Roman" w:cs="Times New Roman"/>
          <w:color w:val="000000" w:themeColor="text1"/>
          <w:sz w:val="24"/>
          <w:szCs w:val="24"/>
        </w:rPr>
        <w:t>lt</w:t>
      </w:r>
      <w:r w:rsidRPr="00A20681">
        <w:rPr>
          <w:rFonts w:ascii="Times New Roman" w:eastAsia="Times New Roman" w:hAnsi="Times New Roman" w:cs="Times New Roman"/>
          <w:color w:val="000000" w:themeColor="text1"/>
          <w:sz w:val="24"/>
          <w:szCs w:val="24"/>
        </w:rPr>
        <w:t xml:space="preserve"> ning need </w:t>
      </w:r>
      <w:r w:rsidR="65AC0D63" w:rsidRPr="00A20681">
        <w:rPr>
          <w:rFonts w:ascii="Times New Roman" w:eastAsia="Times New Roman" w:hAnsi="Times New Roman" w:cs="Times New Roman"/>
          <w:color w:val="000000" w:themeColor="text1"/>
          <w:sz w:val="24"/>
          <w:szCs w:val="24"/>
        </w:rPr>
        <w:t xml:space="preserve">tuleb </w:t>
      </w:r>
      <w:r w:rsidRPr="00A20681">
        <w:rPr>
          <w:rFonts w:ascii="Times New Roman" w:eastAsia="Times New Roman" w:hAnsi="Times New Roman" w:cs="Times New Roman"/>
          <w:color w:val="000000" w:themeColor="text1"/>
          <w:sz w:val="24"/>
          <w:szCs w:val="24"/>
        </w:rPr>
        <w:t xml:space="preserve">krediidiasutustele kätte toimetada. </w:t>
      </w:r>
    </w:p>
    <w:p w14:paraId="098CAEEF" w14:textId="5AE965E0" w:rsidR="0C51BD2F" w:rsidRPr="00A20681" w:rsidRDefault="0C51BD2F" w:rsidP="03F0E2F4">
      <w:pPr>
        <w:spacing w:line="276" w:lineRule="auto"/>
        <w:contextualSpacing/>
        <w:jc w:val="both"/>
        <w:rPr>
          <w:rFonts w:ascii="Times New Roman" w:eastAsia="Times New Roman" w:hAnsi="Times New Roman" w:cs="Times New Roman"/>
          <w:b/>
          <w:bCs/>
          <w:color w:val="000000" w:themeColor="text1"/>
          <w:sz w:val="24"/>
          <w:szCs w:val="24"/>
        </w:rPr>
      </w:pPr>
    </w:p>
    <w:p w14:paraId="03E6471B" w14:textId="49F82498" w:rsidR="0C51BD2F" w:rsidRPr="00A20681" w:rsidRDefault="31DD599D"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Lätis</w:t>
      </w:r>
      <w:r w:rsidRPr="00A20681">
        <w:rPr>
          <w:rFonts w:ascii="Times New Roman" w:eastAsia="Times New Roman" w:hAnsi="Times New Roman" w:cs="Times New Roman"/>
          <w:color w:val="000000" w:themeColor="text1"/>
          <w:sz w:val="24"/>
          <w:szCs w:val="24"/>
        </w:rPr>
        <w:t xml:space="preserve"> on maksuhalduri teabe nõudmise volitused reguleeritud erinevates seadustes, näiteks seaduses riigituluameti kohta (</w:t>
      </w:r>
      <w:r w:rsidRPr="00A20681">
        <w:rPr>
          <w:rFonts w:ascii="Times New Roman" w:eastAsia="Times New Roman" w:hAnsi="Times New Roman" w:cs="Times New Roman"/>
          <w:i/>
          <w:iCs/>
          <w:color w:val="000000" w:themeColor="text1"/>
          <w:sz w:val="24"/>
          <w:szCs w:val="24"/>
        </w:rPr>
        <w:t>Par Valsts ieņēmumu dienestu</w:t>
      </w:r>
      <w:r w:rsidR="0C51BD2F" w:rsidRPr="00A20681">
        <w:rPr>
          <w:rStyle w:val="Allmrkuseviide"/>
          <w:rFonts w:ascii="Times New Roman" w:eastAsia="Times New Roman" w:hAnsi="Times New Roman" w:cs="Times New Roman"/>
          <w:color w:val="000000" w:themeColor="text1"/>
          <w:sz w:val="24"/>
          <w:szCs w:val="24"/>
        </w:rPr>
        <w:footnoteReference w:id="5"/>
      </w:r>
      <w:r w:rsidRPr="00A20681">
        <w:rPr>
          <w:rFonts w:ascii="Times New Roman" w:eastAsia="Times New Roman" w:hAnsi="Times New Roman" w:cs="Times New Roman"/>
          <w:color w:val="000000" w:themeColor="text1"/>
          <w:sz w:val="24"/>
          <w:szCs w:val="24"/>
        </w:rPr>
        <w:t>, vt § 10 lõige punkt 5) ja seaduses maksude ja tasude kohta (</w:t>
      </w:r>
      <w:r w:rsidRPr="00A20681">
        <w:rPr>
          <w:rFonts w:ascii="Times New Roman" w:eastAsia="Times New Roman" w:hAnsi="Times New Roman" w:cs="Times New Roman"/>
          <w:i/>
          <w:iCs/>
          <w:color w:val="000000" w:themeColor="text1"/>
          <w:sz w:val="24"/>
          <w:szCs w:val="24"/>
        </w:rPr>
        <w:t>Par nodokļiem un nodevām</w:t>
      </w:r>
      <w:r w:rsidR="0C51BD2F" w:rsidRPr="00A20681">
        <w:rPr>
          <w:rStyle w:val="Allmrkuseviide"/>
          <w:rFonts w:ascii="Times New Roman" w:eastAsia="Times New Roman" w:hAnsi="Times New Roman" w:cs="Times New Roman"/>
          <w:color w:val="000000" w:themeColor="text1"/>
          <w:sz w:val="24"/>
          <w:szCs w:val="24"/>
        </w:rPr>
        <w:footnoteReference w:id="6"/>
      </w:r>
      <w:r w:rsidRPr="00A20681">
        <w:rPr>
          <w:rFonts w:ascii="Times New Roman" w:eastAsia="Times New Roman" w:hAnsi="Times New Roman" w:cs="Times New Roman"/>
          <w:color w:val="000000" w:themeColor="text1"/>
          <w:sz w:val="24"/>
          <w:szCs w:val="24"/>
        </w:rPr>
        <w:t>, vt § 15 lõige 6). Lisaks sätestab seadus krediidiasutustest (kredītiestāžu likums</w:t>
      </w:r>
      <w:r w:rsidR="0C51BD2F" w:rsidRPr="00A20681">
        <w:rPr>
          <w:rStyle w:val="Allmrkuseviide"/>
          <w:rFonts w:ascii="Times New Roman" w:eastAsia="Times New Roman" w:hAnsi="Times New Roman" w:cs="Times New Roman"/>
          <w:color w:val="000000" w:themeColor="text1"/>
          <w:sz w:val="24"/>
          <w:szCs w:val="24"/>
        </w:rPr>
        <w:footnoteReference w:id="7"/>
      </w:r>
      <w:r w:rsidRPr="00A20681">
        <w:rPr>
          <w:rFonts w:ascii="Times New Roman" w:eastAsia="Times New Roman" w:hAnsi="Times New Roman" w:cs="Times New Roman"/>
          <w:color w:val="000000" w:themeColor="text1"/>
          <w:sz w:val="24"/>
          <w:szCs w:val="24"/>
        </w:rPr>
        <w:t>, vt § 63 lõike 1 punktid 11 ja 11</w:t>
      </w:r>
      <w:r w:rsidRPr="00A20681">
        <w:rPr>
          <w:rFonts w:ascii="Times New Roman" w:eastAsia="Times New Roman" w:hAnsi="Times New Roman" w:cs="Times New Roman"/>
          <w:color w:val="000000" w:themeColor="text1"/>
          <w:sz w:val="24"/>
          <w:szCs w:val="24"/>
          <w:vertAlign w:val="superscript"/>
        </w:rPr>
        <w:t>1</w:t>
      </w:r>
      <w:r w:rsidRPr="00A20681">
        <w:rPr>
          <w:rFonts w:ascii="Times New Roman" w:eastAsia="Times New Roman" w:hAnsi="Times New Roman" w:cs="Times New Roman"/>
          <w:color w:val="000000" w:themeColor="text1"/>
          <w:sz w:val="24"/>
          <w:szCs w:val="24"/>
        </w:rPr>
        <w:t xml:space="preserve">) nii riigisisese maksumenetluse kui ka rahvusvahelise teabevahetuse vajaduseks krediidiasutustele juriidilise kohustuse edastada pangasaladust sisaldavat teavet Läti riigituluasutusele, kui ta seda nõuab. Seadus sätestab siinkohal konkreetsed andmeartiklid (nt pangakonto väljavõte, saldod jms), mida krediidiasutus on kohustatud edastama, ning normi konstruktsioon viitab ammendavale loetelule. Selline piirang on aga ettenähtud Läti krediidiasutuste seaduses, mitte Läti maksuhalduri tegevust ettenähtavates seadustes, kus alused teabe nõudmiseks on abstraktsemad. </w:t>
      </w:r>
    </w:p>
    <w:p w14:paraId="4EFB54EB" w14:textId="77E829C4"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3B65FDE4" w14:textId="1C634FA7" w:rsidR="0C51BD2F" w:rsidRPr="00A20681" w:rsidRDefault="28D39FCB"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Nagu Eestis, paistab maksuhalduril olevat üldreeglina kohustus üritada kõigepealt pangasaladust sisaldavat teavet kätte saada maksukohustuslaselt endalt – Läti krediidiasutuste seaduse § 61 lõike 3 punkti 1 kohaselt võib maksuhaldur pöörduda krediidiasutuse poole juhul, kui sama teavet ei ole võimalik saada maksukohustuslaselt endalt, või kui maksukohustuslase poolt edastatud info on väär. Samas, sellest piirangust ei pea kinni pidama, kui esinevad muud samas paragrahvis sätestatud alused – näiteks võib maksuhaldur kohe pöörduda krediidiasutuse poole, kui füüsilisest isikust maksumaksjal on maksuvõlad ja nõutav info on vajalik nende maksuvõlgade sissenõudmiseks. </w:t>
      </w:r>
    </w:p>
    <w:p w14:paraId="0B418C23" w14:textId="0EBA7507"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7E2952CF" w14:textId="4C82F438" w:rsidR="0C51BD2F" w:rsidRPr="00A20681" w:rsidRDefault="28D39FCB"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Teabekorraldused peavad olema vormistatud kirjalikult. </w:t>
      </w:r>
    </w:p>
    <w:p w14:paraId="131F8E39" w14:textId="0CAD89DB"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01BDD957" w14:textId="4A0AA034" w:rsidR="0C51BD2F" w:rsidRPr="00A20681" w:rsidRDefault="31DD599D"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Rootsi</w:t>
      </w:r>
      <w:r w:rsidRPr="00A20681">
        <w:rPr>
          <w:rFonts w:ascii="Times New Roman" w:eastAsia="Times New Roman" w:hAnsi="Times New Roman" w:cs="Times New Roman"/>
          <w:color w:val="000000" w:themeColor="text1"/>
          <w:sz w:val="24"/>
          <w:szCs w:val="24"/>
        </w:rPr>
        <w:t xml:space="preserve"> maksukorralduse seaduse (</w:t>
      </w:r>
      <w:r w:rsidRPr="00A20681">
        <w:rPr>
          <w:rFonts w:ascii="Times New Roman" w:eastAsia="Times New Roman" w:hAnsi="Times New Roman" w:cs="Times New Roman"/>
          <w:i/>
          <w:iCs/>
          <w:color w:val="000000" w:themeColor="text1"/>
          <w:sz w:val="24"/>
          <w:szCs w:val="24"/>
        </w:rPr>
        <w:t>Skatteförfarandelagen</w:t>
      </w:r>
      <w:r w:rsidR="0C51BD2F" w:rsidRPr="00A20681">
        <w:rPr>
          <w:rStyle w:val="Allmrkuseviide"/>
          <w:rFonts w:ascii="Times New Roman" w:eastAsia="Times New Roman" w:hAnsi="Times New Roman" w:cs="Times New Roman"/>
          <w:color w:val="000000" w:themeColor="text1"/>
          <w:sz w:val="24"/>
          <w:szCs w:val="24"/>
        </w:rPr>
        <w:footnoteReference w:id="8"/>
      </w:r>
      <w:r w:rsidRPr="00A20681">
        <w:rPr>
          <w:rFonts w:ascii="Times New Roman" w:eastAsia="Times New Roman" w:hAnsi="Times New Roman" w:cs="Times New Roman"/>
          <w:color w:val="000000" w:themeColor="text1"/>
          <w:sz w:val="24"/>
          <w:szCs w:val="24"/>
        </w:rPr>
        <w:t xml:space="preserve">) § 37 lõike 9 kohaselt on Rootsi maksuhalduril õigus nõuda raamatupidamiskohustuslikelt isikutelt, samuti muudelt juriidilistelt isikutelt, kes ei ole käsitletavad pärandvarana, teavet tehingu kohta teise isikuga. Praktikas tähendab see Rootsi maksuhalduri õigust pärida maksumenetluse käigus muuhulgas krediidiasutustelt pangakonto infot (sh saldod ja väljavõtet), sest normid on abstraktselt sõnastatud ega tee vahet sellel, kas nõutud teave on hõlmatud pangasaladusega või mitte. </w:t>
      </w:r>
    </w:p>
    <w:p w14:paraId="3F6DDCF1" w14:textId="3C441F32"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519ABBD6" w14:textId="7A518E1E" w:rsidR="0C51BD2F" w:rsidRPr="00A20681" w:rsidRDefault="28D39FCB"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Rootsis ei paista olevat ranget juriidilist kohustust üritada nõuda</w:t>
      </w:r>
      <w:r w:rsidR="3F2D8035" w:rsidRPr="00A20681">
        <w:rPr>
          <w:rFonts w:ascii="Times New Roman" w:eastAsia="Times New Roman" w:hAnsi="Times New Roman" w:cs="Times New Roman"/>
          <w:color w:val="000000" w:themeColor="text1"/>
          <w:sz w:val="24"/>
          <w:szCs w:val="24"/>
        </w:rPr>
        <w:t xml:space="preserve"> teavet</w:t>
      </w:r>
      <w:r w:rsidRPr="00A20681">
        <w:rPr>
          <w:rFonts w:ascii="Times New Roman" w:eastAsia="Times New Roman" w:hAnsi="Times New Roman" w:cs="Times New Roman"/>
          <w:color w:val="000000" w:themeColor="text1"/>
          <w:sz w:val="24"/>
          <w:szCs w:val="24"/>
        </w:rPr>
        <w:t xml:space="preserve"> esmajoones maksukohustuslaselt endalt, kuid ei saa välistada seda, et praktikas seda siiski tehakse. Teabekorraldused tuleb vormistada kirjalikult. </w:t>
      </w:r>
    </w:p>
    <w:p w14:paraId="4F3730D1" w14:textId="43FF1DDE"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3CD20227" w14:textId="585A10C2" w:rsidR="0C51BD2F" w:rsidRPr="00A20681" w:rsidRDefault="31DD599D"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Saksamaa</w:t>
      </w:r>
      <w:r w:rsidRPr="00A20681">
        <w:rPr>
          <w:rFonts w:ascii="Times New Roman" w:eastAsia="Times New Roman" w:hAnsi="Times New Roman" w:cs="Times New Roman"/>
          <w:color w:val="000000" w:themeColor="text1"/>
          <w:sz w:val="24"/>
          <w:szCs w:val="24"/>
        </w:rPr>
        <w:t xml:space="preserve"> maksukorralduse seaduse (</w:t>
      </w:r>
      <w:r w:rsidRPr="00A20681">
        <w:rPr>
          <w:rFonts w:ascii="Times New Roman" w:eastAsia="Times New Roman" w:hAnsi="Times New Roman" w:cs="Times New Roman"/>
          <w:i/>
          <w:iCs/>
          <w:color w:val="000000" w:themeColor="text1"/>
          <w:sz w:val="24"/>
          <w:szCs w:val="24"/>
        </w:rPr>
        <w:t>Abgabenordnung</w:t>
      </w:r>
      <w:r w:rsidR="0C51BD2F" w:rsidRPr="00A20681">
        <w:rPr>
          <w:rStyle w:val="Allmrkuseviide"/>
          <w:rFonts w:ascii="Times New Roman" w:eastAsia="Times New Roman" w:hAnsi="Times New Roman" w:cs="Times New Roman"/>
          <w:color w:val="000000" w:themeColor="text1"/>
          <w:sz w:val="24"/>
          <w:szCs w:val="24"/>
        </w:rPr>
        <w:footnoteReference w:id="9"/>
      </w:r>
      <w:r w:rsidRPr="00A20681">
        <w:rPr>
          <w:rFonts w:ascii="Times New Roman" w:eastAsia="Times New Roman" w:hAnsi="Times New Roman" w:cs="Times New Roman"/>
          <w:color w:val="000000" w:themeColor="text1"/>
          <w:sz w:val="24"/>
          <w:szCs w:val="24"/>
        </w:rPr>
        <w:t xml:space="preserve">; edaspidi </w:t>
      </w:r>
      <w:r w:rsidRPr="00A20681">
        <w:rPr>
          <w:rFonts w:ascii="Times New Roman" w:eastAsia="Times New Roman" w:hAnsi="Times New Roman" w:cs="Times New Roman"/>
          <w:i/>
          <w:iCs/>
          <w:color w:val="000000" w:themeColor="text1"/>
          <w:sz w:val="24"/>
          <w:szCs w:val="24"/>
        </w:rPr>
        <w:t>AO</w:t>
      </w:r>
      <w:r w:rsidRPr="00A20681">
        <w:rPr>
          <w:rFonts w:ascii="Times New Roman" w:eastAsia="Times New Roman" w:hAnsi="Times New Roman" w:cs="Times New Roman"/>
          <w:color w:val="000000" w:themeColor="text1"/>
          <w:sz w:val="24"/>
          <w:szCs w:val="24"/>
        </w:rPr>
        <w:t xml:space="preserve">) § 93 lõike 1 kohaselt on maksukohustuslased ning muud isikud kohustatud andma maksuhaldurile teavet, mis on vajalik maksumenetluses tähendust omavate asjaolude väljaselgitamiseks. Lisaks, AO § 97 lõike 1 järgi on maksukohustuslased ning kolmandad isikud kohustatud esitama maksuhaldurile tema nõudmisel raamatupidamisarvestust, registreid, äri- ning muid dokumente maksukontrolli ja auditeerimise eesmärgil. </w:t>
      </w:r>
    </w:p>
    <w:p w14:paraId="51798625" w14:textId="6D1B84BD"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449944B6" w14:textId="01167B72" w:rsidR="0C51BD2F" w:rsidRPr="00A20681" w:rsidRDefault="28D39FCB"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AO ei tee vahet sellel, kas teave on hõlmatud pangasaladuse või muu sarnase privileegiga – AO § 93 ja § 97 sätestavad seega abstraktse õiguse nõuda mis tahes kolmandalt isikult (sh krediidiasutustelt) mis iganes teavet, mis on vajalik maksuasja lahendamiseks. See hõlmab ka pangakonto infot, sh väljavõtteid ning saldosid. </w:t>
      </w:r>
    </w:p>
    <w:p w14:paraId="2590D816" w14:textId="5E99B203"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63CB59A2" w14:textId="15773124" w:rsidR="0C51BD2F" w:rsidRPr="00A20681" w:rsidRDefault="28D39FCB"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Nagu Eestis ja Lätis, sätestab AO </w:t>
      </w:r>
      <w:r w:rsidRPr="00A20681">
        <w:rPr>
          <w:rFonts w:ascii="Times New Roman" w:eastAsia="Times New Roman" w:hAnsi="Times New Roman" w:cs="Times New Roman"/>
          <w:i/>
          <w:iCs/>
          <w:color w:val="000000" w:themeColor="text1"/>
          <w:sz w:val="24"/>
          <w:szCs w:val="24"/>
        </w:rPr>
        <w:t>expressis verbis</w:t>
      </w:r>
      <w:r w:rsidRPr="00A20681">
        <w:rPr>
          <w:rFonts w:ascii="Times New Roman" w:eastAsia="Times New Roman" w:hAnsi="Times New Roman" w:cs="Times New Roman"/>
          <w:color w:val="000000" w:themeColor="text1"/>
          <w:sz w:val="24"/>
          <w:szCs w:val="24"/>
        </w:rPr>
        <w:t xml:space="preserve"> kohustus</w:t>
      </w:r>
      <w:r w:rsidR="006D3422" w:rsidRPr="00A20681">
        <w:rPr>
          <w:rFonts w:ascii="Times New Roman" w:eastAsia="Times New Roman" w:hAnsi="Times New Roman" w:cs="Times New Roman"/>
          <w:color w:val="000000" w:themeColor="text1"/>
          <w:sz w:val="24"/>
          <w:szCs w:val="24"/>
        </w:rPr>
        <w:t>e</w:t>
      </w:r>
      <w:r w:rsidRPr="00A20681">
        <w:rPr>
          <w:rFonts w:ascii="Times New Roman" w:eastAsia="Times New Roman" w:hAnsi="Times New Roman" w:cs="Times New Roman"/>
          <w:color w:val="000000" w:themeColor="text1"/>
          <w:sz w:val="24"/>
          <w:szCs w:val="24"/>
        </w:rPr>
        <w:t xml:space="preserve"> üritada esmalt vajalikku teavet kätte saada maksukohustuslaselt endalt – AO § 93 lõike 1 teise lause kohaselt võib maksuhaldur pöörduda kolmanda isiku poole vaid juhul, kui vajalikku teavet ei ole võimalik maksukohustuslaselt endalt saada või selle saamine on ebatõenäoline. </w:t>
      </w:r>
    </w:p>
    <w:p w14:paraId="336F791B" w14:textId="2571B72B" w:rsidR="0C51BD2F" w:rsidRPr="00A20681" w:rsidRDefault="0C51BD2F" w:rsidP="03F0E2F4">
      <w:pPr>
        <w:tabs>
          <w:tab w:val="left" w:pos="1586"/>
        </w:tabs>
        <w:spacing w:line="276" w:lineRule="auto"/>
        <w:contextualSpacing/>
        <w:jc w:val="both"/>
        <w:rPr>
          <w:rFonts w:ascii="Times New Roman" w:eastAsia="Times New Roman" w:hAnsi="Times New Roman" w:cs="Times New Roman"/>
          <w:color w:val="000000" w:themeColor="text1"/>
          <w:sz w:val="24"/>
          <w:szCs w:val="24"/>
        </w:rPr>
      </w:pPr>
    </w:p>
    <w:p w14:paraId="0D6F77B1" w14:textId="33540CC0" w:rsidR="0C51BD2F" w:rsidRPr="00A20681" w:rsidRDefault="28D39FCB"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Šveits</w:t>
      </w:r>
      <w:r w:rsidRPr="00A20681">
        <w:rPr>
          <w:rFonts w:ascii="Times New Roman" w:eastAsia="Times New Roman" w:hAnsi="Times New Roman" w:cs="Times New Roman"/>
          <w:color w:val="000000" w:themeColor="text1"/>
          <w:sz w:val="24"/>
          <w:szCs w:val="24"/>
        </w:rPr>
        <w:t xml:space="preserve">, võrreldes teiste riikidega, on tuntud </w:t>
      </w:r>
      <w:r w:rsidR="4DA44D1A" w:rsidRPr="00A20681">
        <w:rPr>
          <w:rFonts w:ascii="Times New Roman" w:eastAsia="Times New Roman" w:hAnsi="Times New Roman" w:cs="Times New Roman"/>
          <w:color w:val="000000" w:themeColor="text1"/>
          <w:sz w:val="24"/>
          <w:szCs w:val="24"/>
        </w:rPr>
        <w:t>ajalooliselt</w:t>
      </w:r>
      <w:r w:rsidRPr="00A20681">
        <w:rPr>
          <w:rFonts w:ascii="Times New Roman" w:eastAsia="Times New Roman" w:hAnsi="Times New Roman" w:cs="Times New Roman"/>
          <w:color w:val="000000" w:themeColor="text1"/>
          <w:sz w:val="24"/>
          <w:szCs w:val="24"/>
        </w:rPr>
        <w:t xml:space="preserve"> intensiivse pangasaladuse kaitse poolest. Nimelt, Šveitsi krediid</w:t>
      </w:r>
      <w:r w:rsidR="084484FB"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asutustel ei ole kohustust (ega enamik juhtudel isegi õigust) avaldada pangasaladust sisaldavaid andmeid maksuhaldurile selleks, et ta saaks käimasoleva maksumenetluse raames kindlaks teha kõik</w:t>
      </w:r>
      <w:r w:rsidR="7A5CF793" w:rsidRPr="00A20681">
        <w:rPr>
          <w:rFonts w:ascii="Times New Roman" w:eastAsia="Times New Roman" w:hAnsi="Times New Roman" w:cs="Times New Roman"/>
          <w:color w:val="000000" w:themeColor="text1"/>
          <w:sz w:val="24"/>
          <w:szCs w:val="24"/>
        </w:rPr>
        <w:t xml:space="preserve"> maksumenetluses</w:t>
      </w:r>
      <w:r w:rsidRPr="00A20681">
        <w:rPr>
          <w:rFonts w:ascii="Times New Roman" w:eastAsia="Times New Roman" w:hAnsi="Times New Roman" w:cs="Times New Roman"/>
          <w:color w:val="000000" w:themeColor="text1"/>
          <w:sz w:val="24"/>
          <w:szCs w:val="24"/>
        </w:rPr>
        <w:t xml:space="preserve"> tähendust omavad asjaolud. Üksnes kriminaalmenetluse raames on Šveitsi ametiasutustel (sh maksuhalduril)</w:t>
      </w:r>
      <w:r w:rsidR="528AAA1B" w:rsidRPr="00A20681">
        <w:rPr>
          <w:rFonts w:ascii="Times New Roman" w:eastAsia="Times New Roman" w:hAnsi="Times New Roman" w:cs="Times New Roman"/>
          <w:color w:val="000000" w:themeColor="text1"/>
          <w:sz w:val="24"/>
          <w:szCs w:val="24"/>
        </w:rPr>
        <w:t xml:space="preserve"> võimalik</w:t>
      </w:r>
      <w:r w:rsidRPr="00A20681">
        <w:rPr>
          <w:rFonts w:ascii="Times New Roman" w:eastAsia="Times New Roman" w:hAnsi="Times New Roman" w:cs="Times New Roman"/>
          <w:color w:val="000000" w:themeColor="text1"/>
          <w:sz w:val="24"/>
          <w:szCs w:val="24"/>
        </w:rPr>
        <w:t xml:space="preserve"> nõuda krediidiasutustelt teavet, mis on hõlmatud pangasaladusega. </w:t>
      </w:r>
    </w:p>
    <w:p w14:paraId="34BD2B98" w14:textId="5145CA49" w:rsidR="0C51BD2F" w:rsidRPr="00A20681" w:rsidRDefault="0C51BD2F" w:rsidP="03F0E2F4">
      <w:pPr>
        <w:spacing w:line="276" w:lineRule="auto"/>
        <w:contextualSpacing/>
        <w:jc w:val="both"/>
        <w:rPr>
          <w:rFonts w:ascii="Times New Roman" w:eastAsia="Times New Roman" w:hAnsi="Times New Roman" w:cs="Times New Roman"/>
          <w:color w:val="000000" w:themeColor="text1"/>
          <w:sz w:val="24"/>
          <w:szCs w:val="24"/>
        </w:rPr>
      </w:pPr>
    </w:p>
    <w:p w14:paraId="50C08DA7" w14:textId="09779268" w:rsidR="0C51BD2F" w:rsidRPr="00A20681" w:rsidRDefault="28D39FCB"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Sellest järeldub, et enamikel juhtudel on maksuhalduril võimalik küsida pangakonto infot vaid maksukohustuslaselt endalt. Kui maksukohustuslane teabe andmise kohustust ei täida, siis peab maksuhaldur kas rakendama sundi, trahve või muid sanktsioonimeetmeid maksukohustuslase suhtes. </w:t>
      </w:r>
    </w:p>
    <w:p w14:paraId="4804725D" w14:textId="00521FC8" w:rsidR="0C51BD2F" w:rsidRPr="00A20681" w:rsidRDefault="0C51BD2F" w:rsidP="03F0E2F4">
      <w:pPr>
        <w:spacing w:line="276" w:lineRule="auto"/>
        <w:contextualSpacing/>
        <w:jc w:val="both"/>
        <w:rPr>
          <w:rFonts w:ascii="Times New Roman" w:eastAsia="Times New Roman" w:hAnsi="Times New Roman" w:cs="Times New Roman"/>
          <w:color w:val="000000" w:themeColor="text1"/>
          <w:sz w:val="24"/>
          <w:szCs w:val="24"/>
        </w:rPr>
      </w:pPr>
    </w:p>
    <w:p w14:paraId="58A75188" w14:textId="03D81F3E" w:rsidR="00C75D66" w:rsidRPr="00A20681" w:rsidRDefault="28D39FCB"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Šveits on siinkohal seega märkimisväärne just nimelt põhjusel, et ta kujutab endast selget erandit üldisest riikide praktikast, mis enamasti </w:t>
      </w:r>
      <w:r w:rsidR="145793E0" w:rsidRPr="00A20681">
        <w:rPr>
          <w:rFonts w:ascii="Times New Roman" w:eastAsia="Times New Roman" w:hAnsi="Times New Roman" w:cs="Times New Roman"/>
          <w:color w:val="000000" w:themeColor="text1"/>
          <w:sz w:val="24"/>
          <w:szCs w:val="24"/>
        </w:rPr>
        <w:t xml:space="preserve">pigem </w:t>
      </w:r>
      <w:r w:rsidRPr="00A20681">
        <w:rPr>
          <w:rFonts w:ascii="Times New Roman" w:eastAsia="Times New Roman" w:hAnsi="Times New Roman" w:cs="Times New Roman"/>
          <w:color w:val="000000" w:themeColor="text1"/>
          <w:sz w:val="24"/>
          <w:szCs w:val="24"/>
        </w:rPr>
        <w:t>annab oma maksuhalduritele</w:t>
      </w:r>
      <w:r w:rsidR="2762EF6A" w:rsidRPr="00A20681">
        <w:rPr>
          <w:rFonts w:ascii="Times New Roman" w:eastAsia="Times New Roman" w:hAnsi="Times New Roman" w:cs="Times New Roman"/>
          <w:color w:val="000000" w:themeColor="text1"/>
          <w:sz w:val="24"/>
          <w:szCs w:val="24"/>
        </w:rPr>
        <w:t xml:space="preserve"> abstraktse õiguse</w:t>
      </w:r>
      <w:r w:rsidRPr="00A20681">
        <w:rPr>
          <w:rFonts w:ascii="Times New Roman" w:eastAsia="Times New Roman" w:hAnsi="Times New Roman" w:cs="Times New Roman"/>
          <w:color w:val="000000" w:themeColor="text1"/>
          <w:sz w:val="24"/>
          <w:szCs w:val="24"/>
        </w:rPr>
        <w:t xml:space="preserve"> saada pankadelt </w:t>
      </w:r>
      <w:r w:rsidR="1DD16D97" w:rsidRPr="00A20681">
        <w:rPr>
          <w:rFonts w:ascii="Times New Roman" w:eastAsia="Times New Roman" w:hAnsi="Times New Roman" w:cs="Times New Roman"/>
          <w:color w:val="000000" w:themeColor="text1"/>
          <w:sz w:val="24"/>
          <w:szCs w:val="24"/>
        </w:rPr>
        <w:t>pangasaladust</w:t>
      </w:r>
      <w:r w:rsidRPr="00A20681">
        <w:rPr>
          <w:rFonts w:ascii="Times New Roman" w:eastAsia="Times New Roman" w:hAnsi="Times New Roman" w:cs="Times New Roman"/>
          <w:color w:val="000000" w:themeColor="text1"/>
          <w:sz w:val="24"/>
          <w:szCs w:val="24"/>
        </w:rPr>
        <w:t xml:space="preserve"> maksu</w:t>
      </w:r>
      <w:r w:rsidR="213A7F64" w:rsidRPr="00A20681">
        <w:rPr>
          <w:rFonts w:ascii="Times New Roman" w:eastAsia="Times New Roman" w:hAnsi="Times New Roman" w:cs="Times New Roman"/>
          <w:color w:val="000000" w:themeColor="text1"/>
          <w:sz w:val="24"/>
          <w:szCs w:val="24"/>
        </w:rPr>
        <w:t xml:space="preserve">alase </w:t>
      </w:r>
      <w:r w:rsidRPr="00A20681">
        <w:rPr>
          <w:rFonts w:ascii="Times New Roman" w:eastAsia="Times New Roman" w:hAnsi="Times New Roman" w:cs="Times New Roman"/>
          <w:color w:val="000000" w:themeColor="text1"/>
          <w:sz w:val="24"/>
          <w:szCs w:val="24"/>
        </w:rPr>
        <w:t>järelevalve</w:t>
      </w:r>
      <w:r w:rsidR="65C9547E" w:rsidRPr="00A20681">
        <w:rPr>
          <w:rFonts w:ascii="Times New Roman" w:eastAsia="Times New Roman" w:hAnsi="Times New Roman" w:cs="Times New Roman"/>
          <w:color w:val="000000" w:themeColor="text1"/>
          <w:sz w:val="24"/>
          <w:szCs w:val="24"/>
        </w:rPr>
        <w:t xml:space="preserve"> teostamise</w:t>
      </w:r>
      <w:r w:rsidRPr="00A20681">
        <w:rPr>
          <w:rFonts w:ascii="Times New Roman" w:eastAsia="Times New Roman" w:hAnsi="Times New Roman" w:cs="Times New Roman"/>
          <w:color w:val="000000" w:themeColor="text1"/>
          <w:sz w:val="24"/>
          <w:szCs w:val="24"/>
        </w:rPr>
        <w:t xml:space="preserve"> eesmärgil.</w:t>
      </w:r>
      <w:r w:rsidR="74B64472" w:rsidRPr="00A20681">
        <w:rPr>
          <w:rFonts w:ascii="Times New Roman" w:eastAsia="Times New Roman" w:hAnsi="Times New Roman" w:cs="Times New Roman"/>
          <w:color w:val="000000" w:themeColor="text1"/>
          <w:sz w:val="24"/>
          <w:szCs w:val="24"/>
        </w:rPr>
        <w:t xml:space="preserve"> </w:t>
      </w:r>
    </w:p>
    <w:p w14:paraId="4F8C97B0" w14:textId="6748B739" w:rsidR="00C75D66" w:rsidRPr="00A20681" w:rsidRDefault="00C75D66" w:rsidP="03F0E2F4">
      <w:pPr>
        <w:spacing w:line="276" w:lineRule="auto"/>
        <w:contextualSpacing/>
        <w:jc w:val="both"/>
        <w:rPr>
          <w:rFonts w:ascii="Times New Roman" w:eastAsia="Times New Roman" w:hAnsi="Times New Roman" w:cs="Times New Roman"/>
          <w:color w:val="000000" w:themeColor="text1"/>
          <w:sz w:val="24"/>
          <w:szCs w:val="24"/>
        </w:rPr>
      </w:pPr>
    </w:p>
    <w:p w14:paraId="44C29264" w14:textId="45D88CB2" w:rsidR="00C75D66" w:rsidRPr="00A20681" w:rsidRDefault="5C1E8D4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Sõltumata pangasaladuse rangest kaitsest, Šveits siiski kogub ja vahetab maksualast pangakonto infot maksuhaldurite üleilmse koostöö raames. </w:t>
      </w:r>
    </w:p>
    <w:p w14:paraId="342646C8" w14:textId="101E2428" w:rsidR="00C75D66" w:rsidRPr="00A20681" w:rsidRDefault="00C75D66" w:rsidP="03F0E2F4">
      <w:pPr>
        <w:spacing w:line="276" w:lineRule="auto"/>
        <w:contextualSpacing/>
        <w:jc w:val="both"/>
        <w:rPr>
          <w:rFonts w:ascii="Times New Roman" w:eastAsia="Times New Roman" w:hAnsi="Times New Roman" w:cs="Times New Roman"/>
          <w:color w:val="000000" w:themeColor="text1"/>
          <w:sz w:val="24"/>
          <w:szCs w:val="24"/>
        </w:rPr>
      </w:pPr>
    </w:p>
    <w:p w14:paraId="3F5E0B7B" w14:textId="4DAE8739" w:rsidR="00282BCA" w:rsidRPr="00A20681" w:rsidRDefault="4745B77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lastRenderedPageBreak/>
        <w:t xml:space="preserve">Eelnõu </w:t>
      </w:r>
      <w:r w:rsidR="5E2D0356" w:rsidRPr="00A20681">
        <w:rPr>
          <w:rFonts w:ascii="Times New Roman" w:hAnsi="Times New Roman" w:cs="Times New Roman"/>
          <w:b/>
          <w:bCs/>
          <w:sz w:val="24"/>
          <w:szCs w:val="24"/>
        </w:rPr>
        <w:t>§</w:t>
      </w:r>
      <w:r w:rsidR="78EABBAC" w:rsidRPr="00A20681">
        <w:rPr>
          <w:rFonts w:ascii="Times New Roman" w:hAnsi="Times New Roman" w:cs="Times New Roman"/>
          <w:b/>
          <w:bCs/>
          <w:sz w:val="24"/>
          <w:szCs w:val="24"/>
        </w:rPr>
        <w:t xml:space="preserve"> 1 </w:t>
      </w:r>
      <w:r w:rsidRPr="00A20681">
        <w:rPr>
          <w:rFonts w:ascii="Times New Roman" w:hAnsi="Times New Roman" w:cs="Times New Roman"/>
          <w:b/>
          <w:bCs/>
          <w:sz w:val="24"/>
          <w:szCs w:val="24"/>
        </w:rPr>
        <w:t xml:space="preserve">punktiga </w:t>
      </w:r>
      <w:r w:rsidR="109C779A" w:rsidRPr="00A20681">
        <w:rPr>
          <w:rFonts w:ascii="Times New Roman" w:hAnsi="Times New Roman" w:cs="Times New Roman"/>
          <w:b/>
          <w:bCs/>
          <w:sz w:val="24"/>
          <w:szCs w:val="24"/>
        </w:rPr>
        <w:t>3</w:t>
      </w:r>
      <w:r w:rsidRPr="00A20681">
        <w:rPr>
          <w:rFonts w:ascii="Times New Roman" w:hAnsi="Times New Roman" w:cs="Times New Roman"/>
          <w:b/>
          <w:bCs/>
          <w:sz w:val="24"/>
          <w:szCs w:val="24"/>
        </w:rPr>
        <w:t xml:space="preserve"> </w:t>
      </w:r>
      <w:r w:rsidRPr="00A20681">
        <w:rPr>
          <w:rFonts w:ascii="Times New Roman" w:hAnsi="Times New Roman" w:cs="Times New Roman"/>
          <w:sz w:val="24"/>
          <w:szCs w:val="24"/>
        </w:rPr>
        <w:t>täiendatakse MKS</w:t>
      </w:r>
      <w:r w:rsidR="008B7F0C" w:rsidRPr="00A20681">
        <w:rPr>
          <w:rFonts w:ascii="Times New Roman" w:hAnsi="Times New Roman" w:cs="Times New Roman"/>
          <w:sz w:val="24"/>
          <w:szCs w:val="24"/>
        </w:rPr>
        <w:t>i</w:t>
      </w:r>
      <w:r w:rsidRPr="00A20681">
        <w:rPr>
          <w:rFonts w:ascii="Times New Roman" w:hAnsi="Times New Roman" w:cs="Times New Roman"/>
          <w:sz w:val="24"/>
          <w:szCs w:val="24"/>
        </w:rPr>
        <w:t xml:space="preserve"> § 61 lõikega </w:t>
      </w:r>
      <w:r w:rsidR="4B05A4E8" w:rsidRPr="00A20681">
        <w:rPr>
          <w:rFonts w:ascii="Times New Roman" w:hAnsi="Times New Roman" w:cs="Times New Roman"/>
          <w:sz w:val="24"/>
          <w:szCs w:val="24"/>
        </w:rPr>
        <w:t>3</w:t>
      </w:r>
      <w:r w:rsidR="4B05A4E8" w:rsidRPr="00A20681">
        <w:rPr>
          <w:rFonts w:ascii="Times New Roman" w:hAnsi="Times New Roman" w:cs="Times New Roman"/>
          <w:sz w:val="24"/>
          <w:szCs w:val="24"/>
          <w:vertAlign w:val="superscript"/>
        </w:rPr>
        <w:t>2</w:t>
      </w:r>
      <w:r w:rsidR="4B05A4E8" w:rsidRPr="00A20681">
        <w:rPr>
          <w:rFonts w:ascii="Times New Roman" w:hAnsi="Times New Roman" w:cs="Times New Roman"/>
          <w:sz w:val="24"/>
          <w:szCs w:val="24"/>
        </w:rPr>
        <w:t>, mis sätestab ammendava loetelu teabest, mida MTA võib nõuda täitmisregistri</w:t>
      </w:r>
      <w:r w:rsidR="005D206C" w:rsidRPr="00A20681">
        <w:rPr>
          <w:rFonts w:ascii="Times New Roman" w:hAnsi="Times New Roman" w:cs="Times New Roman"/>
          <w:sz w:val="24"/>
          <w:szCs w:val="24"/>
        </w:rPr>
        <w:t xml:space="preserve"> infovahetuskanali</w:t>
      </w:r>
      <w:r w:rsidR="4B05A4E8" w:rsidRPr="00A20681">
        <w:rPr>
          <w:rFonts w:ascii="Times New Roman" w:hAnsi="Times New Roman" w:cs="Times New Roman"/>
          <w:sz w:val="24"/>
          <w:szCs w:val="24"/>
        </w:rPr>
        <w:t xml:space="preserve"> kaudu. Tegemist on </w:t>
      </w:r>
      <w:r w:rsidR="11C8A2E1" w:rsidRPr="00A20681">
        <w:rPr>
          <w:rFonts w:ascii="Times New Roman" w:hAnsi="Times New Roman" w:cs="Times New Roman"/>
          <w:sz w:val="24"/>
          <w:szCs w:val="24"/>
        </w:rPr>
        <w:t>täitmisregistri põhimääruse § 9 lõike 2 ekvivalendiga</w:t>
      </w:r>
      <w:r w:rsidR="2F6A6833" w:rsidRPr="00A20681">
        <w:rPr>
          <w:rFonts w:ascii="Times New Roman" w:hAnsi="Times New Roman" w:cs="Times New Roman"/>
          <w:sz w:val="24"/>
          <w:szCs w:val="24"/>
        </w:rPr>
        <w:t>.</w:t>
      </w:r>
    </w:p>
    <w:p w14:paraId="0A717C02" w14:textId="7EC3AB2C" w:rsidR="2A7C4513" w:rsidRPr="00A20681" w:rsidRDefault="2A7C4513" w:rsidP="03F0E2F4">
      <w:pPr>
        <w:spacing w:after="0" w:line="276" w:lineRule="auto"/>
        <w:jc w:val="both"/>
        <w:rPr>
          <w:rFonts w:ascii="Times New Roman" w:hAnsi="Times New Roman" w:cs="Times New Roman"/>
          <w:sz w:val="24"/>
          <w:szCs w:val="24"/>
        </w:rPr>
      </w:pPr>
    </w:p>
    <w:p w14:paraId="28636AAD" w14:textId="1C280F6E" w:rsidR="00852BA7" w:rsidRPr="00A20681" w:rsidRDefault="4F3BB536"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Täitmisregist</w:t>
      </w:r>
      <w:r w:rsidR="005D206C" w:rsidRPr="00A20681">
        <w:rPr>
          <w:rFonts w:ascii="Times New Roman" w:hAnsi="Times New Roman" w:cs="Times New Roman"/>
          <w:sz w:val="24"/>
          <w:szCs w:val="24"/>
        </w:rPr>
        <w:t>ri infovahetuskanal</w:t>
      </w:r>
      <w:r w:rsidRPr="00A20681">
        <w:rPr>
          <w:rFonts w:ascii="Times New Roman" w:hAnsi="Times New Roman" w:cs="Times New Roman"/>
          <w:sz w:val="24"/>
          <w:szCs w:val="24"/>
        </w:rPr>
        <w:t xml:space="preserve"> on seni olnud peamine </w:t>
      </w:r>
      <w:r w:rsidR="7821B855" w:rsidRPr="00A20681">
        <w:rPr>
          <w:rFonts w:ascii="Times New Roman" w:hAnsi="Times New Roman" w:cs="Times New Roman"/>
          <w:sz w:val="24"/>
          <w:szCs w:val="24"/>
        </w:rPr>
        <w:t>vahend</w:t>
      </w:r>
      <w:r w:rsidRPr="00A20681">
        <w:rPr>
          <w:rFonts w:ascii="Times New Roman" w:hAnsi="Times New Roman" w:cs="Times New Roman"/>
          <w:sz w:val="24"/>
          <w:szCs w:val="24"/>
        </w:rPr>
        <w:t xml:space="preserve">, mille kaudu MTA </w:t>
      </w:r>
      <w:r w:rsidR="708D3C06" w:rsidRPr="00A20681">
        <w:rPr>
          <w:rFonts w:ascii="Times New Roman" w:hAnsi="Times New Roman" w:cs="Times New Roman"/>
          <w:sz w:val="24"/>
          <w:szCs w:val="24"/>
        </w:rPr>
        <w:t xml:space="preserve">edastab korraldusi </w:t>
      </w:r>
      <w:r w:rsidRPr="00A20681">
        <w:rPr>
          <w:rFonts w:ascii="Times New Roman" w:hAnsi="Times New Roman" w:cs="Times New Roman"/>
          <w:sz w:val="24"/>
          <w:szCs w:val="24"/>
        </w:rPr>
        <w:t>krediidiasutustele</w:t>
      </w:r>
      <w:r w:rsidR="0DB328E6" w:rsidRPr="00A20681">
        <w:rPr>
          <w:rFonts w:ascii="Times New Roman" w:hAnsi="Times New Roman" w:cs="Times New Roman"/>
          <w:sz w:val="24"/>
          <w:szCs w:val="24"/>
        </w:rPr>
        <w:t xml:space="preserve"> </w:t>
      </w:r>
      <w:r w:rsidR="6071832D" w:rsidRPr="00A20681">
        <w:rPr>
          <w:rFonts w:ascii="Times New Roman" w:hAnsi="Times New Roman" w:cs="Times New Roman"/>
          <w:sz w:val="24"/>
          <w:szCs w:val="24"/>
        </w:rPr>
        <w:t>–</w:t>
      </w:r>
      <w:r w:rsidR="4C64EC08" w:rsidRPr="00A20681">
        <w:rPr>
          <w:rFonts w:ascii="Times New Roman" w:hAnsi="Times New Roman" w:cs="Times New Roman"/>
          <w:sz w:val="24"/>
          <w:szCs w:val="24"/>
        </w:rPr>
        <w:t xml:space="preserve"> </w:t>
      </w:r>
      <w:r w:rsidR="61C1CA2A" w:rsidRPr="00A20681">
        <w:rPr>
          <w:rFonts w:ascii="Times New Roman" w:hAnsi="Times New Roman" w:cs="Times New Roman"/>
          <w:sz w:val="24"/>
          <w:szCs w:val="24"/>
        </w:rPr>
        <w:t>register on</w:t>
      </w:r>
      <w:r w:rsidR="6071832D" w:rsidRPr="00A20681">
        <w:rPr>
          <w:rFonts w:ascii="Times New Roman" w:hAnsi="Times New Roman" w:cs="Times New Roman"/>
          <w:sz w:val="24"/>
          <w:szCs w:val="24"/>
        </w:rPr>
        <w:t xml:space="preserve"> </w:t>
      </w:r>
      <w:r w:rsidR="617E2A11" w:rsidRPr="00A20681">
        <w:rPr>
          <w:rFonts w:ascii="Times New Roman" w:hAnsi="Times New Roman" w:cs="Times New Roman"/>
          <w:sz w:val="24"/>
          <w:szCs w:val="24"/>
        </w:rPr>
        <w:t xml:space="preserve">osaliselt automatiseeritud infosüsteem, </w:t>
      </w:r>
      <w:r w:rsidR="37B27B22" w:rsidRPr="00A20681">
        <w:rPr>
          <w:rFonts w:ascii="Times New Roman" w:hAnsi="Times New Roman" w:cs="Times New Roman"/>
          <w:sz w:val="24"/>
          <w:szCs w:val="24"/>
        </w:rPr>
        <w:t xml:space="preserve">mis </w:t>
      </w:r>
      <w:r w:rsidR="2FD0434F" w:rsidRPr="00A20681">
        <w:rPr>
          <w:rFonts w:ascii="Times New Roman" w:hAnsi="Times New Roman" w:cs="Times New Roman"/>
          <w:sz w:val="24"/>
          <w:szCs w:val="24"/>
        </w:rPr>
        <w:t>võimald</w:t>
      </w:r>
      <w:r w:rsidR="61C1CA2A" w:rsidRPr="00A20681">
        <w:rPr>
          <w:rFonts w:ascii="Times New Roman" w:hAnsi="Times New Roman" w:cs="Times New Roman"/>
          <w:sz w:val="24"/>
          <w:szCs w:val="24"/>
        </w:rPr>
        <w:t>a</w:t>
      </w:r>
      <w:r w:rsidR="37B27B22" w:rsidRPr="00A20681">
        <w:rPr>
          <w:rFonts w:ascii="Times New Roman" w:hAnsi="Times New Roman" w:cs="Times New Roman"/>
          <w:sz w:val="24"/>
          <w:szCs w:val="24"/>
        </w:rPr>
        <w:t>b</w:t>
      </w:r>
      <w:r w:rsidR="2FD0434F" w:rsidRPr="00A20681">
        <w:rPr>
          <w:rFonts w:ascii="Times New Roman" w:hAnsi="Times New Roman" w:cs="Times New Roman"/>
          <w:sz w:val="24"/>
          <w:szCs w:val="24"/>
        </w:rPr>
        <w:t xml:space="preserve"> märkimisväärsel</w:t>
      </w:r>
      <w:r w:rsidR="37B27B22" w:rsidRPr="00A20681">
        <w:rPr>
          <w:rFonts w:ascii="Times New Roman" w:hAnsi="Times New Roman" w:cs="Times New Roman"/>
          <w:sz w:val="24"/>
          <w:szCs w:val="24"/>
        </w:rPr>
        <w:t>t vähendada</w:t>
      </w:r>
      <w:r w:rsidR="2FD0434F" w:rsidRPr="00A20681">
        <w:rPr>
          <w:rFonts w:ascii="Times New Roman" w:hAnsi="Times New Roman" w:cs="Times New Roman"/>
          <w:sz w:val="24"/>
          <w:szCs w:val="24"/>
        </w:rPr>
        <w:t xml:space="preserve"> töö- ja halduskoormust</w:t>
      </w:r>
      <w:r w:rsidR="38C73B70" w:rsidRPr="00A20681">
        <w:rPr>
          <w:rFonts w:ascii="Times New Roman" w:hAnsi="Times New Roman" w:cs="Times New Roman"/>
          <w:sz w:val="24"/>
          <w:szCs w:val="24"/>
        </w:rPr>
        <w:t>, mis vastasel juhul kuluks kirjalike korralduste vormistamisele</w:t>
      </w:r>
      <w:r w:rsidR="4CA4B5A5" w:rsidRPr="00A20681">
        <w:rPr>
          <w:rFonts w:ascii="Times New Roman" w:hAnsi="Times New Roman" w:cs="Times New Roman"/>
          <w:sz w:val="24"/>
          <w:szCs w:val="24"/>
        </w:rPr>
        <w:t>, edastamisele ja täitmisele.</w:t>
      </w:r>
    </w:p>
    <w:p w14:paraId="5EE044ED" w14:textId="77777777" w:rsidR="00433CBF" w:rsidRPr="00A20681" w:rsidRDefault="00433CBF" w:rsidP="03F0E2F4">
      <w:pPr>
        <w:spacing w:after="0" w:line="276" w:lineRule="auto"/>
        <w:jc w:val="both"/>
        <w:rPr>
          <w:rFonts w:ascii="Times New Roman" w:hAnsi="Times New Roman" w:cs="Times New Roman"/>
          <w:sz w:val="24"/>
          <w:szCs w:val="24"/>
        </w:rPr>
      </w:pPr>
    </w:p>
    <w:p w14:paraId="5EB573AF" w14:textId="270874F6" w:rsidR="004B5A88" w:rsidRPr="00A20681" w:rsidRDefault="0E900F74"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MTA</w:t>
      </w:r>
      <w:r w:rsidR="0AF763A5" w:rsidRPr="00A20681">
        <w:rPr>
          <w:rFonts w:ascii="Times New Roman" w:hAnsi="Times New Roman" w:cs="Times New Roman"/>
          <w:sz w:val="24"/>
          <w:szCs w:val="24"/>
        </w:rPr>
        <w:t>-</w:t>
      </w:r>
      <w:r w:rsidRPr="00A20681">
        <w:rPr>
          <w:rFonts w:ascii="Times New Roman" w:hAnsi="Times New Roman" w:cs="Times New Roman"/>
          <w:sz w:val="24"/>
          <w:szCs w:val="24"/>
        </w:rPr>
        <w:t>le</w:t>
      </w:r>
      <w:r w:rsidR="2D12AC9E" w:rsidRPr="00A20681">
        <w:rPr>
          <w:rFonts w:ascii="Times New Roman" w:hAnsi="Times New Roman" w:cs="Times New Roman"/>
          <w:sz w:val="24"/>
          <w:szCs w:val="24"/>
        </w:rPr>
        <w:t xml:space="preserve"> anti</w:t>
      </w:r>
      <w:r w:rsidRPr="00A20681">
        <w:rPr>
          <w:rFonts w:ascii="Times New Roman" w:hAnsi="Times New Roman" w:cs="Times New Roman"/>
          <w:sz w:val="24"/>
          <w:szCs w:val="24"/>
        </w:rPr>
        <w:t xml:space="preserve"> t</w:t>
      </w:r>
      <w:r w:rsidR="0A04BEA9" w:rsidRPr="00A20681">
        <w:rPr>
          <w:rFonts w:ascii="Times New Roman" w:hAnsi="Times New Roman" w:cs="Times New Roman"/>
          <w:sz w:val="24"/>
          <w:szCs w:val="24"/>
        </w:rPr>
        <w:t>äitmisregistri infovahetuskanali</w:t>
      </w:r>
      <w:r w:rsidR="7D488B47" w:rsidRPr="00A20681">
        <w:rPr>
          <w:rFonts w:ascii="Times New Roman" w:hAnsi="Times New Roman" w:cs="Times New Roman"/>
          <w:sz w:val="24"/>
          <w:szCs w:val="24"/>
        </w:rPr>
        <w:t xml:space="preserve"> (toonase nimetusega „elektrooniline arestimi</w:t>
      </w:r>
      <w:r w:rsidR="43D997CA" w:rsidRPr="00A20681">
        <w:rPr>
          <w:rFonts w:ascii="Times New Roman" w:hAnsi="Times New Roman" w:cs="Times New Roman"/>
          <w:sz w:val="24"/>
          <w:szCs w:val="24"/>
        </w:rPr>
        <w:t>s</w:t>
      </w:r>
      <w:r w:rsidR="7D488B47" w:rsidRPr="00A20681">
        <w:rPr>
          <w:rFonts w:ascii="Times New Roman" w:hAnsi="Times New Roman" w:cs="Times New Roman"/>
          <w:sz w:val="24"/>
          <w:szCs w:val="24"/>
        </w:rPr>
        <w:t>süsteem“)</w:t>
      </w:r>
      <w:r w:rsidR="0A04BEA9" w:rsidRPr="00A20681">
        <w:rPr>
          <w:rFonts w:ascii="Times New Roman" w:hAnsi="Times New Roman" w:cs="Times New Roman"/>
          <w:sz w:val="24"/>
          <w:szCs w:val="24"/>
        </w:rPr>
        <w:t xml:space="preserve"> kasutamise võimalus</w:t>
      </w:r>
      <w:r w:rsidR="7D488B47" w:rsidRPr="00A20681">
        <w:rPr>
          <w:rFonts w:ascii="Times New Roman" w:hAnsi="Times New Roman" w:cs="Times New Roman"/>
          <w:sz w:val="24"/>
          <w:szCs w:val="24"/>
        </w:rPr>
        <w:t xml:space="preserve"> Eesti</w:t>
      </w:r>
      <w:r w:rsidR="2D12AC9E" w:rsidRPr="00A20681">
        <w:rPr>
          <w:rFonts w:ascii="Times New Roman" w:hAnsi="Times New Roman" w:cs="Times New Roman"/>
          <w:sz w:val="24"/>
          <w:szCs w:val="24"/>
        </w:rPr>
        <w:t xml:space="preserve"> Pangaliidu palvel</w:t>
      </w:r>
      <w:r w:rsidR="7D488B47" w:rsidRPr="00A20681">
        <w:rPr>
          <w:rFonts w:ascii="Times New Roman" w:hAnsi="Times New Roman" w:cs="Times New Roman"/>
          <w:sz w:val="24"/>
          <w:szCs w:val="24"/>
        </w:rPr>
        <w:t xml:space="preserve">, mis </w:t>
      </w:r>
      <w:r w:rsidR="3D293E77" w:rsidRPr="00A20681">
        <w:rPr>
          <w:rFonts w:ascii="Times New Roman" w:hAnsi="Times New Roman" w:cs="Times New Roman"/>
          <w:sz w:val="24"/>
          <w:szCs w:val="24"/>
        </w:rPr>
        <w:t xml:space="preserve">sisaldas </w:t>
      </w:r>
      <w:r w:rsidR="7D488B47" w:rsidRPr="00A20681">
        <w:rPr>
          <w:rFonts w:ascii="Times New Roman" w:hAnsi="Times New Roman" w:cs="Times New Roman"/>
          <w:sz w:val="24"/>
          <w:szCs w:val="24"/>
        </w:rPr>
        <w:t>muu</w:t>
      </w:r>
      <w:r w:rsidR="3D293E77" w:rsidRPr="00A20681">
        <w:rPr>
          <w:rFonts w:ascii="Times New Roman" w:hAnsi="Times New Roman" w:cs="Times New Roman"/>
          <w:sz w:val="24"/>
          <w:szCs w:val="24"/>
        </w:rPr>
        <w:t xml:space="preserve"> </w:t>
      </w:r>
      <w:r w:rsidR="7D488B47" w:rsidRPr="00A20681">
        <w:rPr>
          <w:rFonts w:ascii="Times New Roman" w:hAnsi="Times New Roman" w:cs="Times New Roman"/>
          <w:sz w:val="24"/>
          <w:szCs w:val="24"/>
        </w:rPr>
        <w:t>hulgas ka soovi saada selle kaudu MTA korraldusi</w:t>
      </w:r>
      <w:r w:rsidR="2F63A5AF" w:rsidRPr="00A20681">
        <w:rPr>
          <w:rFonts w:ascii="Times New Roman" w:hAnsi="Times New Roman" w:cs="Times New Roman"/>
          <w:sz w:val="24"/>
          <w:szCs w:val="24"/>
        </w:rPr>
        <w:t xml:space="preserve"> ja </w:t>
      </w:r>
      <w:r w:rsidR="365F25B3" w:rsidRPr="00A20681">
        <w:rPr>
          <w:rFonts w:ascii="Times New Roman" w:hAnsi="Times New Roman" w:cs="Times New Roman"/>
          <w:sz w:val="24"/>
          <w:szCs w:val="24"/>
        </w:rPr>
        <w:t xml:space="preserve">selle kaudu </w:t>
      </w:r>
      <w:r w:rsidR="2F63A5AF" w:rsidRPr="00A20681">
        <w:rPr>
          <w:rFonts w:ascii="Times New Roman" w:hAnsi="Times New Roman" w:cs="Times New Roman"/>
          <w:sz w:val="24"/>
          <w:szCs w:val="24"/>
        </w:rPr>
        <w:t>neid ka täita</w:t>
      </w:r>
      <w:r w:rsidR="7D488B47" w:rsidRPr="00A20681">
        <w:rPr>
          <w:rFonts w:ascii="Times New Roman" w:hAnsi="Times New Roman" w:cs="Times New Roman"/>
          <w:sz w:val="24"/>
          <w:szCs w:val="24"/>
        </w:rPr>
        <w:t>:</w:t>
      </w:r>
    </w:p>
    <w:p w14:paraId="314B47BA" w14:textId="77777777" w:rsidR="00890845" w:rsidRPr="00A20681" w:rsidRDefault="00890845" w:rsidP="03F0E2F4">
      <w:pPr>
        <w:spacing w:after="0" w:line="276" w:lineRule="auto"/>
        <w:jc w:val="both"/>
        <w:rPr>
          <w:rFonts w:ascii="Times New Roman" w:hAnsi="Times New Roman" w:cs="Times New Roman"/>
          <w:sz w:val="24"/>
          <w:szCs w:val="24"/>
        </w:rPr>
      </w:pPr>
    </w:p>
    <w:p w14:paraId="0AD7BD52" w14:textId="69C9A59B" w:rsidR="004B5A88" w:rsidRPr="00A20681" w:rsidRDefault="6BB5EDB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37CDCFAC" w:rsidRPr="00A20681">
        <w:rPr>
          <w:rFonts w:ascii="Times New Roman" w:hAnsi="Times New Roman" w:cs="Times New Roman"/>
          <w:sz w:val="24"/>
          <w:szCs w:val="24"/>
        </w:rPr>
        <w:t>Eesti Pangaliit ja liidu liikmespangad on ette valmistanud laiaulatuslikku liidestamist Riigi Infosüsteemide Ameti (RIA) elektroonilise arestimissüsteemi infosüsteemiga (e-aresti II etapp), mille kaudu edastavad õigustatud isikud (kohtutäiturid, pankrotihaldurid ning Maksu- ja Tolliamet (EMTA)) pankadele korraldusi kliendikontosid puudutavate arestide osas, samuti infopäringuid klientide kontojäägi, konto väljavõtete, kliendiga sõlmitud lepingute ja muude andmete kohta.“</w:t>
      </w:r>
      <w:r w:rsidR="0002719C" w:rsidRPr="00A20681">
        <w:rPr>
          <w:rStyle w:val="Allmrkuseviide"/>
          <w:rFonts w:ascii="Times New Roman" w:hAnsi="Times New Roman" w:cs="Times New Roman"/>
          <w:sz w:val="24"/>
          <w:szCs w:val="24"/>
        </w:rPr>
        <w:footnoteReference w:id="10"/>
      </w:r>
    </w:p>
    <w:p w14:paraId="64261C0C" w14:textId="77777777" w:rsidR="004B5A88" w:rsidRPr="00A20681" w:rsidRDefault="004B5A88" w:rsidP="03F0E2F4">
      <w:pPr>
        <w:spacing w:after="0" w:line="276" w:lineRule="auto"/>
        <w:jc w:val="both"/>
        <w:rPr>
          <w:rFonts w:ascii="Times New Roman" w:hAnsi="Times New Roman" w:cs="Times New Roman"/>
          <w:sz w:val="24"/>
          <w:szCs w:val="24"/>
        </w:rPr>
      </w:pPr>
    </w:p>
    <w:p w14:paraId="26BBE3B5" w14:textId="442D19A4" w:rsidR="00B26705" w:rsidRPr="00A20681" w:rsidRDefault="636A99E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Eesti </w:t>
      </w:r>
      <w:r w:rsidR="39137129" w:rsidRPr="00A20681">
        <w:rPr>
          <w:rFonts w:ascii="Times New Roman" w:hAnsi="Times New Roman" w:cs="Times New Roman"/>
          <w:sz w:val="24"/>
          <w:szCs w:val="24"/>
        </w:rPr>
        <w:t xml:space="preserve">Pangaliit tõi oma kirjas infovahetuskanali </w:t>
      </w:r>
      <w:r w:rsidR="521B33A6" w:rsidRPr="00A20681">
        <w:rPr>
          <w:rFonts w:ascii="Times New Roman" w:hAnsi="Times New Roman" w:cs="Times New Roman"/>
          <w:sz w:val="24"/>
          <w:szCs w:val="24"/>
        </w:rPr>
        <w:t>kasutusele võtmise põhjendusena mh järgmist:</w:t>
      </w:r>
    </w:p>
    <w:p w14:paraId="732B41BE" w14:textId="455C3702" w:rsidR="00B26705" w:rsidRPr="00A20681" w:rsidRDefault="5CE0F213"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„Tegemist on murrangulise lahendusega, kus oluliselt optimeeritakse nii krediidiasutuste kui ka riigi ressurssi andmete töötlemisel. Lisaks muutub andmevahetus turvalisemaks ning minimeeritud on ka võimalikud eksimused, mis tulenevad andmetöötlusel inimtööjõust.</w:t>
      </w:r>
      <w:r w:rsidR="7E8744A2" w:rsidRPr="00A20681">
        <w:rPr>
          <w:rFonts w:ascii="Times New Roman" w:hAnsi="Times New Roman" w:cs="Times New Roman"/>
          <w:sz w:val="24"/>
          <w:szCs w:val="24"/>
        </w:rPr>
        <w:t>“</w:t>
      </w:r>
      <w:r w:rsidR="00B26705" w:rsidRPr="00A20681">
        <w:rPr>
          <w:rStyle w:val="Allmrkuseviide"/>
          <w:rFonts w:ascii="Times New Roman" w:hAnsi="Times New Roman" w:cs="Times New Roman"/>
          <w:sz w:val="24"/>
          <w:szCs w:val="24"/>
        </w:rPr>
        <w:footnoteReference w:id="11"/>
      </w:r>
    </w:p>
    <w:p w14:paraId="69522D8F" w14:textId="77777777" w:rsidR="00B26705" w:rsidRPr="00A20681" w:rsidRDefault="00B26705" w:rsidP="03F0E2F4">
      <w:pPr>
        <w:spacing w:after="0" w:line="276" w:lineRule="auto"/>
        <w:jc w:val="both"/>
        <w:rPr>
          <w:rFonts w:ascii="Times New Roman" w:hAnsi="Times New Roman" w:cs="Times New Roman"/>
          <w:sz w:val="24"/>
          <w:szCs w:val="24"/>
        </w:rPr>
      </w:pPr>
    </w:p>
    <w:p w14:paraId="38C7F307" w14:textId="07ECA5CD" w:rsidR="00230736" w:rsidRPr="00A20681" w:rsidRDefault="4E69148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Rahanduskomisjon toetas Pangaliidu ettepanekut konsensuslikult.</w:t>
      </w:r>
      <w:r w:rsidR="55C7E4B5" w:rsidRPr="00A20681">
        <w:rPr>
          <w:rFonts w:ascii="Times New Roman" w:hAnsi="Times New Roman" w:cs="Times New Roman"/>
          <w:sz w:val="24"/>
          <w:szCs w:val="24"/>
        </w:rPr>
        <w:t xml:space="preserve"> Toome siinkohal </w:t>
      </w:r>
      <w:r w:rsidR="46407DCD" w:rsidRPr="00A20681">
        <w:rPr>
          <w:rFonts w:ascii="Times New Roman" w:hAnsi="Times New Roman" w:cs="Times New Roman"/>
          <w:sz w:val="24"/>
          <w:szCs w:val="24"/>
        </w:rPr>
        <w:t xml:space="preserve">välja olulisemad </w:t>
      </w:r>
      <w:r w:rsidR="5970CF32" w:rsidRPr="00A20681">
        <w:rPr>
          <w:rFonts w:ascii="Times New Roman" w:hAnsi="Times New Roman" w:cs="Times New Roman"/>
          <w:sz w:val="24"/>
          <w:szCs w:val="24"/>
        </w:rPr>
        <w:t xml:space="preserve">selgitused </w:t>
      </w:r>
      <w:r w:rsidR="7D1EBA64" w:rsidRPr="00A20681">
        <w:rPr>
          <w:rFonts w:ascii="Times New Roman" w:hAnsi="Times New Roman" w:cs="Times New Roman"/>
          <w:sz w:val="24"/>
          <w:szCs w:val="24"/>
        </w:rPr>
        <w:t>seaduseelnõu II lugemise seletuskirjas</w:t>
      </w:r>
      <w:r w:rsidR="5970CF32" w:rsidRPr="00A20681">
        <w:rPr>
          <w:rFonts w:ascii="Times New Roman" w:hAnsi="Times New Roman" w:cs="Times New Roman"/>
          <w:sz w:val="24"/>
          <w:szCs w:val="24"/>
        </w:rPr>
        <w:t>t</w:t>
      </w:r>
      <w:r w:rsidR="2D41F06A" w:rsidRPr="00A20681">
        <w:rPr>
          <w:rFonts w:ascii="Times New Roman" w:hAnsi="Times New Roman" w:cs="Times New Roman"/>
          <w:sz w:val="24"/>
          <w:szCs w:val="24"/>
        </w:rPr>
        <w:t>:</w:t>
      </w:r>
    </w:p>
    <w:p w14:paraId="6889D9FC" w14:textId="129BC6C5" w:rsidR="2A7C4513" w:rsidRPr="00A20681" w:rsidRDefault="2A7C4513" w:rsidP="03F0E2F4">
      <w:pPr>
        <w:spacing w:after="0" w:line="276" w:lineRule="auto"/>
        <w:jc w:val="both"/>
        <w:rPr>
          <w:rFonts w:ascii="Times New Roman" w:hAnsi="Times New Roman" w:cs="Times New Roman"/>
          <w:sz w:val="24"/>
          <w:szCs w:val="24"/>
        </w:rPr>
      </w:pPr>
    </w:p>
    <w:p w14:paraId="042141B3" w14:textId="7002FA43" w:rsidR="00F62FA0" w:rsidRPr="00A20681" w:rsidRDefault="7C9E37CD"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00940D72" w:rsidRPr="00A20681">
        <w:rPr>
          <w:rFonts w:ascii="Times New Roman" w:hAnsi="Times New Roman" w:cs="Times New Roman"/>
          <w:sz w:val="24"/>
          <w:szCs w:val="24"/>
        </w:rPr>
        <w:t xml:space="preserve">Elektroonilise arestimissüsteemi kaudu edastatav korraldus ei pea võrreldes </w:t>
      </w:r>
      <w:r w:rsidRPr="00A20681">
        <w:rPr>
          <w:rFonts w:ascii="Times New Roman" w:hAnsi="Times New Roman" w:cs="Times New Roman"/>
          <w:sz w:val="24"/>
          <w:szCs w:val="24"/>
        </w:rPr>
        <w:t>[MKS]</w:t>
      </w:r>
      <w:r w:rsidR="393F6EA1" w:rsidRPr="00A20681">
        <w:rPr>
          <w:rFonts w:ascii="Times New Roman" w:hAnsi="Times New Roman" w:cs="Times New Roman"/>
          <w:sz w:val="24"/>
          <w:szCs w:val="24"/>
        </w:rPr>
        <w:t xml:space="preserve"> </w:t>
      </w:r>
      <w:r w:rsidR="00940D72" w:rsidRPr="00A20681">
        <w:rPr>
          <w:rFonts w:ascii="Times New Roman" w:hAnsi="Times New Roman" w:cs="Times New Roman"/>
          <w:sz w:val="24"/>
          <w:szCs w:val="24"/>
        </w:rPr>
        <w:t>§ 46 lõikes 3 sätestatuga sisaldama maksuhalduri aadressi, haldusakti koostanud ametniku ees- ja perekonnanime ning ametikohta ja haldusakti täitmise tähtaega. Samuti ei tule maksuhalduril korraldusse lisada viidet korralduse vaidlustamise võimaluste, tähtaja, korra, koha ning korralduse täitmata jätmisega kaasnevate sanktsioonide kohta. Eeltoodu ei tähenda, et korralduse saanud krediidiasutusel ei oleks võimalik soovi korral küsida maksuhaldurilt korralduse väljastamise aluseks olevate faktiliste asjaolude või vaidlustamise võimaluste kohta. Juhul kui krediidiasutus soovib eelnimetatud asjaolude kohta teavet, on maksuhaldur haldusmenetluse seaduse § 55 lõike 2 kohaselt kohustatud krediidiasutusele väljastama kirjaliku korralduse, mille vormistamisel peab järgima juba MKS § 46 lõikes 3 sätestatud nõudeid.</w:t>
      </w:r>
      <w:r w:rsidRPr="00A20681">
        <w:rPr>
          <w:rFonts w:ascii="Times New Roman" w:hAnsi="Times New Roman" w:cs="Times New Roman"/>
          <w:sz w:val="24"/>
          <w:szCs w:val="24"/>
        </w:rPr>
        <w:t>“</w:t>
      </w:r>
      <w:r w:rsidR="004873F4" w:rsidRPr="00A20681">
        <w:rPr>
          <w:rStyle w:val="Allmrkuseviide"/>
          <w:rFonts w:ascii="Times New Roman" w:hAnsi="Times New Roman" w:cs="Times New Roman"/>
          <w:sz w:val="24"/>
          <w:szCs w:val="24"/>
        </w:rPr>
        <w:footnoteReference w:id="12"/>
      </w:r>
    </w:p>
    <w:p w14:paraId="0FF8C76F" w14:textId="77777777" w:rsidR="004873F4" w:rsidRPr="00A20681" w:rsidRDefault="004873F4" w:rsidP="03F0E2F4">
      <w:pPr>
        <w:spacing w:after="0" w:line="276" w:lineRule="auto"/>
        <w:ind w:left="708"/>
        <w:jc w:val="both"/>
        <w:rPr>
          <w:rFonts w:ascii="Times New Roman" w:hAnsi="Times New Roman" w:cs="Times New Roman"/>
          <w:sz w:val="24"/>
          <w:szCs w:val="24"/>
        </w:rPr>
      </w:pPr>
    </w:p>
    <w:p w14:paraId="2A2035CF" w14:textId="3EE34203" w:rsidR="00083EEF" w:rsidRPr="00A20681" w:rsidRDefault="3E90181D" w:rsidP="03F0E2F4">
      <w:pPr>
        <w:spacing w:after="0" w:line="276" w:lineRule="auto"/>
        <w:jc w:val="center"/>
        <w:rPr>
          <w:rFonts w:ascii="Times New Roman" w:hAnsi="Times New Roman" w:cs="Times New Roman"/>
          <w:sz w:val="24"/>
          <w:szCs w:val="24"/>
        </w:rPr>
      </w:pPr>
      <w:r w:rsidRPr="00A20681">
        <w:rPr>
          <w:rFonts w:ascii="Times New Roman" w:hAnsi="Times New Roman" w:cs="Times New Roman"/>
          <w:sz w:val="24"/>
          <w:szCs w:val="24"/>
        </w:rPr>
        <w:lastRenderedPageBreak/>
        <w:t>[…]</w:t>
      </w:r>
    </w:p>
    <w:p w14:paraId="263AF53D" w14:textId="4BF79469" w:rsidR="00852BA7" w:rsidRPr="00A20681" w:rsidRDefault="3ED8EB63"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5F6B1466" w:rsidRPr="00A20681">
        <w:rPr>
          <w:rFonts w:ascii="Times New Roman" w:hAnsi="Times New Roman" w:cs="Times New Roman"/>
          <w:sz w:val="24"/>
          <w:szCs w:val="24"/>
        </w:rPr>
        <w:t>Arestimissüsteemile on juurdepääs üksnes maksuhalduri ametnikel või maksuhalduri töötajatel, kellele on vastav õigus ametijuhenditega ette nähtud. Kolmandatel isikutel juurdepääsu arestimissüsteemile ei ole. Seetõttu puudub vajadus krediidiasutustele edastatava andmefaili allkirjastamiseks.</w:t>
      </w:r>
      <w:r w:rsidRPr="00A20681">
        <w:rPr>
          <w:rFonts w:ascii="Times New Roman" w:hAnsi="Times New Roman" w:cs="Times New Roman"/>
          <w:sz w:val="24"/>
          <w:szCs w:val="24"/>
        </w:rPr>
        <w:t>“</w:t>
      </w:r>
      <w:r w:rsidR="00083EEF" w:rsidRPr="00A20681">
        <w:rPr>
          <w:rStyle w:val="Allmrkuseviide"/>
          <w:rFonts w:ascii="Times New Roman" w:hAnsi="Times New Roman" w:cs="Times New Roman"/>
          <w:sz w:val="24"/>
          <w:szCs w:val="24"/>
        </w:rPr>
        <w:footnoteReference w:id="13"/>
      </w:r>
    </w:p>
    <w:p w14:paraId="7A2A55E7" w14:textId="27B927C4" w:rsidR="00083EEF" w:rsidRPr="00A20681" w:rsidRDefault="797D0DA1" w:rsidP="03F0E2F4">
      <w:pPr>
        <w:spacing w:after="0" w:line="276" w:lineRule="auto"/>
        <w:jc w:val="center"/>
        <w:rPr>
          <w:rFonts w:ascii="Times New Roman" w:hAnsi="Times New Roman" w:cs="Times New Roman"/>
          <w:sz w:val="24"/>
          <w:szCs w:val="24"/>
        </w:rPr>
      </w:pPr>
      <w:r w:rsidRPr="00A20681">
        <w:rPr>
          <w:rFonts w:ascii="Times New Roman" w:hAnsi="Times New Roman" w:cs="Times New Roman"/>
          <w:sz w:val="24"/>
          <w:szCs w:val="24"/>
        </w:rPr>
        <w:t>[…]</w:t>
      </w:r>
    </w:p>
    <w:p w14:paraId="4CF6C854" w14:textId="0A9587A2" w:rsidR="00902A21" w:rsidRPr="00A20681" w:rsidRDefault="24882A2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179A5622" w:rsidRPr="00A20681">
        <w:rPr>
          <w:rFonts w:ascii="Times New Roman" w:hAnsi="Times New Roman" w:cs="Times New Roman"/>
          <w:sz w:val="24"/>
          <w:szCs w:val="24"/>
        </w:rPr>
        <w:t>Tulenevalt asjaolust, et käesolevate muudatuste jõustumisel oleks Maksu- ja Tolliametil krediidiasutustele, kes on liidestunud elektroonilise arestimissüsteemiga, võimalik järelepärimisi esitada ka arestimissüsteemi kaudu, lisatakse</w:t>
      </w:r>
      <w:r w:rsidR="709FA998" w:rsidRPr="00A20681">
        <w:rPr>
          <w:rFonts w:ascii="Times New Roman" w:hAnsi="Times New Roman" w:cs="Times New Roman"/>
          <w:sz w:val="24"/>
          <w:szCs w:val="24"/>
        </w:rPr>
        <w:t xml:space="preserve"> [krediidiasutuste seaduse]</w:t>
      </w:r>
      <w:r w:rsidR="179A5622" w:rsidRPr="00A20681">
        <w:rPr>
          <w:rFonts w:ascii="Times New Roman" w:hAnsi="Times New Roman" w:cs="Times New Roman"/>
          <w:sz w:val="24"/>
          <w:szCs w:val="24"/>
        </w:rPr>
        <w:t xml:space="preserve"> paragrahv 88 lõike 5 sissejuhatavasse lausesse viide täitemenetluse seadustiku §-s 63</w:t>
      </w:r>
      <w:r w:rsidR="179A5622" w:rsidRPr="00A20681">
        <w:rPr>
          <w:rFonts w:ascii="Times New Roman" w:hAnsi="Times New Roman" w:cs="Times New Roman"/>
          <w:sz w:val="24"/>
          <w:szCs w:val="24"/>
          <w:vertAlign w:val="superscript"/>
        </w:rPr>
        <w:t>1</w:t>
      </w:r>
      <w:r w:rsidR="179A5622" w:rsidRPr="00A20681">
        <w:rPr>
          <w:rFonts w:ascii="Times New Roman" w:hAnsi="Times New Roman" w:cs="Times New Roman"/>
          <w:sz w:val="24"/>
          <w:szCs w:val="24"/>
        </w:rPr>
        <w:t xml:space="preserve"> sätestatud elektroonilisele arestimissüsteemile.</w:t>
      </w:r>
      <w:r w:rsidRPr="00A20681">
        <w:rPr>
          <w:rFonts w:ascii="Times New Roman" w:hAnsi="Times New Roman" w:cs="Times New Roman"/>
          <w:sz w:val="24"/>
          <w:szCs w:val="24"/>
        </w:rPr>
        <w:t>“</w:t>
      </w:r>
      <w:r w:rsidR="00D734ED" w:rsidRPr="00A20681">
        <w:rPr>
          <w:rStyle w:val="Allmrkuseviide"/>
          <w:rFonts w:ascii="Times New Roman" w:hAnsi="Times New Roman" w:cs="Times New Roman"/>
          <w:sz w:val="24"/>
          <w:szCs w:val="24"/>
        </w:rPr>
        <w:footnoteReference w:id="14"/>
      </w:r>
    </w:p>
    <w:p w14:paraId="5631857D" w14:textId="570FF18C" w:rsidR="003057FF" w:rsidRPr="00A20681" w:rsidRDefault="49CBBB59" w:rsidP="03F0E2F4">
      <w:pPr>
        <w:spacing w:after="0" w:line="276" w:lineRule="auto"/>
        <w:jc w:val="center"/>
        <w:rPr>
          <w:rFonts w:ascii="Times New Roman" w:hAnsi="Times New Roman" w:cs="Times New Roman"/>
          <w:sz w:val="24"/>
          <w:szCs w:val="24"/>
        </w:rPr>
      </w:pPr>
      <w:r w:rsidRPr="00A20681">
        <w:rPr>
          <w:rFonts w:ascii="Times New Roman" w:hAnsi="Times New Roman" w:cs="Times New Roman"/>
          <w:sz w:val="24"/>
          <w:szCs w:val="24"/>
        </w:rPr>
        <w:t>[…]</w:t>
      </w:r>
    </w:p>
    <w:p w14:paraId="67610897" w14:textId="14C7AA78" w:rsidR="002D123B" w:rsidRPr="00A20681" w:rsidRDefault="0868BB84"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0AEB1E53" w:rsidRPr="00A20681">
        <w:rPr>
          <w:rFonts w:ascii="Times New Roman" w:hAnsi="Times New Roman" w:cs="Times New Roman"/>
          <w:sz w:val="24"/>
          <w:szCs w:val="24"/>
        </w:rPr>
        <w:t>Arestimissüsteemi kasutajad, kes edastavad selle kaudu järelepärimisi krediidiasutustele, vastutavad sisestatud järelepärimiste põhjendatuse, õigsuse ja nõuetekohasuse eest. Pangasaladuse väljastamine elektroonilise arestimissüsteemi kaudu on lubatud, lähtudes automaatselt tuvastatud lähteandmetest (st masin&lt;-&gt;masin).</w:t>
      </w:r>
      <w:r w:rsidRPr="00A20681">
        <w:rPr>
          <w:rFonts w:ascii="Times New Roman" w:hAnsi="Times New Roman" w:cs="Times New Roman"/>
          <w:sz w:val="24"/>
          <w:szCs w:val="24"/>
        </w:rPr>
        <w:t>“</w:t>
      </w:r>
      <w:r w:rsidR="003057FF" w:rsidRPr="00A20681">
        <w:rPr>
          <w:rStyle w:val="Allmrkuseviide"/>
          <w:rFonts w:ascii="Times New Roman" w:hAnsi="Times New Roman" w:cs="Times New Roman"/>
          <w:sz w:val="24"/>
          <w:szCs w:val="24"/>
        </w:rPr>
        <w:footnoteReference w:id="15"/>
      </w:r>
    </w:p>
    <w:p w14:paraId="3F439D2F" w14:textId="667793A0" w:rsidR="003057FF" w:rsidRPr="00A20681" w:rsidRDefault="49CBBB59" w:rsidP="03F0E2F4">
      <w:pPr>
        <w:spacing w:after="0" w:line="276" w:lineRule="auto"/>
        <w:jc w:val="center"/>
        <w:rPr>
          <w:rFonts w:ascii="Times New Roman" w:hAnsi="Times New Roman" w:cs="Times New Roman"/>
          <w:sz w:val="24"/>
          <w:szCs w:val="24"/>
        </w:rPr>
      </w:pPr>
      <w:r w:rsidRPr="00A20681">
        <w:rPr>
          <w:rFonts w:ascii="Times New Roman" w:hAnsi="Times New Roman" w:cs="Times New Roman"/>
          <w:sz w:val="24"/>
          <w:szCs w:val="24"/>
        </w:rPr>
        <w:t>[…]</w:t>
      </w:r>
    </w:p>
    <w:p w14:paraId="6CF01C61" w14:textId="39F8A30E" w:rsidR="006E5021" w:rsidRPr="00A20681" w:rsidRDefault="0868BB84"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196BCAEB" w:rsidRPr="00A20681">
        <w:rPr>
          <w:rFonts w:ascii="Times New Roman" w:hAnsi="Times New Roman" w:cs="Times New Roman"/>
          <w:sz w:val="24"/>
          <w:szCs w:val="24"/>
        </w:rPr>
        <w:t>Täitemenetluse seadustiku muutmine. Maksu- ja Tolliamet liitub muudatuste kohaselt kohtutäiturite ja krediidiasutuste poolt juba kasutatava elektroonilise suhtluskanaliga, mis võimaldab krediidiasutustele edastada elektroonselt taotlusi võlgniku konto arestimiseks, teha päringuid võlgniku konto olemasolu ja saldo kohta. Hetkel edastab maksuhaldur taotlused ja päringud krediidiasutustele e-kirja või posti teel.</w:t>
      </w:r>
      <w:r w:rsidRPr="00A20681">
        <w:rPr>
          <w:rFonts w:ascii="Times New Roman" w:hAnsi="Times New Roman" w:cs="Times New Roman"/>
          <w:sz w:val="24"/>
          <w:szCs w:val="24"/>
        </w:rPr>
        <w:t>“</w:t>
      </w:r>
      <w:r w:rsidR="003057FF" w:rsidRPr="00A20681">
        <w:rPr>
          <w:rStyle w:val="Allmrkuseviide"/>
          <w:rFonts w:ascii="Times New Roman" w:hAnsi="Times New Roman" w:cs="Times New Roman"/>
          <w:sz w:val="24"/>
          <w:szCs w:val="24"/>
        </w:rPr>
        <w:footnoteReference w:id="16"/>
      </w:r>
    </w:p>
    <w:p w14:paraId="44CD5854" w14:textId="09DF274E" w:rsidR="003057FF" w:rsidRPr="00A20681" w:rsidRDefault="49CBBB59" w:rsidP="03F0E2F4">
      <w:pPr>
        <w:spacing w:after="0" w:line="276" w:lineRule="auto"/>
        <w:jc w:val="center"/>
        <w:rPr>
          <w:rFonts w:ascii="Times New Roman" w:hAnsi="Times New Roman" w:cs="Times New Roman"/>
          <w:sz w:val="24"/>
          <w:szCs w:val="24"/>
        </w:rPr>
      </w:pPr>
      <w:r w:rsidRPr="00A20681">
        <w:rPr>
          <w:rFonts w:ascii="Times New Roman" w:hAnsi="Times New Roman" w:cs="Times New Roman"/>
          <w:sz w:val="24"/>
          <w:szCs w:val="24"/>
        </w:rPr>
        <w:t>[…]</w:t>
      </w:r>
    </w:p>
    <w:p w14:paraId="28204DC8" w14:textId="2F7336D1" w:rsidR="002C64BA" w:rsidRPr="00A20681" w:rsidRDefault="0868BB84"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5C3298AF" w:rsidRPr="00A20681">
        <w:rPr>
          <w:rFonts w:ascii="Times New Roman" w:hAnsi="Times New Roman" w:cs="Times New Roman"/>
          <w:sz w:val="24"/>
          <w:szCs w:val="24"/>
        </w:rPr>
        <w:t>Lisaks krediidiasutusele võlgniku konto arestimise kohta elektrooniliselt taotluse edastamisele ja konto olemasolu ja saldo kohta päringute tegemisele, võimaldab kaasajastatud elektrooniline arestimissüsteem kasutajate vahel arestimissüsteemis ka muud teabevahetust. Nendeks oleks näiteks õigusaktidest tulenevate aluste olemasolul järelepärimiste, teabenõuete ja päringute edastamine ja nendele krediidiasutuse või liitnud isiku infosüsteemi poolt vastuste edastamine lähtudes järelepärimises esitatud andmetest. Taoliste päringute alla kuuluksid näiteks haldusmenetluses krediidiasutustele kui menetluses kolmandale isikule adresseeritud haldusaktid, milles kohustatakse väljastama lepingute/dokumentide koopiad, kontode väljavõtteid, volitatud isikute nimesid vms.</w:t>
      </w:r>
      <w:r w:rsidR="1C9DC98E" w:rsidRPr="00A20681">
        <w:rPr>
          <w:rFonts w:ascii="Times New Roman" w:hAnsi="Times New Roman" w:cs="Times New Roman"/>
          <w:sz w:val="24"/>
          <w:szCs w:val="24"/>
        </w:rPr>
        <w:t>“</w:t>
      </w:r>
      <w:r w:rsidR="003057FF" w:rsidRPr="00A20681">
        <w:rPr>
          <w:rStyle w:val="Allmrkuseviide"/>
          <w:rFonts w:ascii="Times New Roman" w:hAnsi="Times New Roman" w:cs="Times New Roman"/>
          <w:sz w:val="24"/>
          <w:szCs w:val="24"/>
        </w:rPr>
        <w:footnoteReference w:id="17"/>
      </w:r>
    </w:p>
    <w:p w14:paraId="71864593" w14:textId="77777777" w:rsidR="0029014C" w:rsidRPr="00A20681" w:rsidRDefault="0029014C" w:rsidP="03F0E2F4">
      <w:pPr>
        <w:spacing w:after="0" w:line="276" w:lineRule="auto"/>
        <w:jc w:val="both"/>
        <w:rPr>
          <w:rFonts w:ascii="Times New Roman" w:hAnsi="Times New Roman" w:cs="Times New Roman"/>
          <w:sz w:val="24"/>
          <w:szCs w:val="24"/>
        </w:rPr>
      </w:pPr>
    </w:p>
    <w:p w14:paraId="542ACE81" w14:textId="4C5F3CBA" w:rsidR="00A9073B" w:rsidRPr="00A20681" w:rsidRDefault="71BD378C"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Õiguskantsler on oma kirjas sedastanud, et</w:t>
      </w:r>
      <w:r w:rsidR="7C8CFD2B" w:rsidRPr="00A20681">
        <w:rPr>
          <w:rFonts w:ascii="Times New Roman" w:hAnsi="Times New Roman" w:cs="Times New Roman"/>
          <w:sz w:val="24"/>
          <w:szCs w:val="24"/>
        </w:rPr>
        <w:t xml:space="preserve"> </w:t>
      </w:r>
      <w:r w:rsidR="0A169C01" w:rsidRPr="00A20681">
        <w:rPr>
          <w:rFonts w:ascii="Times New Roman" w:hAnsi="Times New Roman" w:cs="Times New Roman"/>
          <w:sz w:val="24"/>
          <w:szCs w:val="24"/>
        </w:rPr>
        <w:t>„</w:t>
      </w:r>
      <w:r w:rsidR="7C8CFD2B" w:rsidRPr="00A20681">
        <w:rPr>
          <w:rFonts w:ascii="Times New Roman" w:hAnsi="Times New Roman" w:cs="Times New Roman"/>
          <w:sz w:val="24"/>
          <w:szCs w:val="24"/>
        </w:rPr>
        <w:t>mida kiirem ja mugavam on riigi jaoks päringu tegemine ning sellele vastuse saamine, seda efektiivsem peab olema järelevalve, et välistada pangakontode ja nende väljavõtete uurimist kohase teadmisvajaduseta.</w:t>
      </w:r>
      <w:r w:rsidR="0A169C01" w:rsidRPr="00A20681">
        <w:rPr>
          <w:rFonts w:ascii="Times New Roman" w:hAnsi="Times New Roman" w:cs="Times New Roman"/>
          <w:sz w:val="24"/>
          <w:szCs w:val="24"/>
        </w:rPr>
        <w:t>“</w:t>
      </w:r>
      <w:r w:rsidR="009C5A8B" w:rsidRPr="00A20681">
        <w:rPr>
          <w:rStyle w:val="Allmrkuseviide"/>
          <w:rFonts w:ascii="Times New Roman" w:hAnsi="Times New Roman" w:cs="Times New Roman"/>
          <w:sz w:val="24"/>
          <w:szCs w:val="24"/>
        </w:rPr>
        <w:footnoteReference w:id="18"/>
      </w:r>
      <w:r w:rsidR="1E2C3A3E" w:rsidRPr="00A20681">
        <w:rPr>
          <w:rFonts w:ascii="Times New Roman" w:hAnsi="Times New Roman" w:cs="Times New Roman"/>
          <w:sz w:val="24"/>
          <w:szCs w:val="24"/>
        </w:rPr>
        <w:t xml:space="preserve"> </w:t>
      </w:r>
      <w:r w:rsidR="0DEDC2C4" w:rsidRPr="00A20681">
        <w:rPr>
          <w:rFonts w:ascii="Times New Roman" w:hAnsi="Times New Roman" w:cs="Times New Roman"/>
          <w:sz w:val="24"/>
          <w:szCs w:val="24"/>
        </w:rPr>
        <w:t>Se</w:t>
      </w:r>
      <w:r w:rsidR="0A169C01" w:rsidRPr="00A20681">
        <w:rPr>
          <w:rFonts w:ascii="Times New Roman" w:hAnsi="Times New Roman" w:cs="Times New Roman"/>
          <w:sz w:val="24"/>
          <w:szCs w:val="24"/>
        </w:rPr>
        <w:t>etõttu</w:t>
      </w:r>
      <w:r w:rsidR="0DEDC2C4" w:rsidRPr="00A20681">
        <w:rPr>
          <w:rFonts w:ascii="Times New Roman" w:hAnsi="Times New Roman" w:cs="Times New Roman"/>
          <w:sz w:val="24"/>
          <w:szCs w:val="24"/>
        </w:rPr>
        <w:t xml:space="preserve"> sätestatakse MKSi</w:t>
      </w:r>
      <w:r w:rsidR="0A169C01" w:rsidRPr="00A20681">
        <w:rPr>
          <w:rFonts w:ascii="Times New Roman" w:hAnsi="Times New Roman" w:cs="Times New Roman"/>
          <w:sz w:val="24"/>
          <w:szCs w:val="24"/>
        </w:rPr>
        <w:t>s</w:t>
      </w:r>
      <w:r w:rsidR="0DEDC2C4" w:rsidRPr="00A20681">
        <w:rPr>
          <w:rFonts w:ascii="Times New Roman" w:hAnsi="Times New Roman" w:cs="Times New Roman"/>
          <w:sz w:val="24"/>
          <w:szCs w:val="24"/>
        </w:rPr>
        <w:t xml:space="preserve"> suletud loetelu teabest, mida MTA võib nõuda täitmisregistri</w:t>
      </w:r>
      <w:r w:rsidR="3C957D75" w:rsidRPr="00A20681">
        <w:rPr>
          <w:rFonts w:ascii="Times New Roman" w:hAnsi="Times New Roman" w:cs="Times New Roman"/>
          <w:sz w:val="24"/>
          <w:szCs w:val="24"/>
        </w:rPr>
        <w:t xml:space="preserve"> infovahetuskanali</w:t>
      </w:r>
      <w:r w:rsidR="0DEDC2C4" w:rsidRPr="00A20681">
        <w:rPr>
          <w:rFonts w:ascii="Times New Roman" w:hAnsi="Times New Roman" w:cs="Times New Roman"/>
          <w:sz w:val="24"/>
          <w:szCs w:val="24"/>
        </w:rPr>
        <w:t xml:space="preserve"> vahendusel</w:t>
      </w:r>
      <w:r w:rsidR="1B2F42DD" w:rsidRPr="00A20681">
        <w:rPr>
          <w:rFonts w:ascii="Times New Roman" w:hAnsi="Times New Roman" w:cs="Times New Roman"/>
          <w:sz w:val="24"/>
          <w:szCs w:val="24"/>
        </w:rPr>
        <w:t xml:space="preserve">: </w:t>
      </w:r>
      <w:r w:rsidR="7FCDA8EA" w:rsidRPr="00A20681">
        <w:rPr>
          <w:rFonts w:ascii="Times New Roman" w:hAnsi="Times New Roman" w:cs="Times New Roman"/>
          <w:sz w:val="24"/>
          <w:szCs w:val="24"/>
        </w:rPr>
        <w:t>konto olemasolu</w:t>
      </w:r>
      <w:r w:rsidR="72BF6EE9" w:rsidRPr="00A20681">
        <w:rPr>
          <w:rFonts w:ascii="Times New Roman" w:hAnsi="Times New Roman" w:cs="Times New Roman"/>
          <w:sz w:val="24"/>
          <w:szCs w:val="24"/>
        </w:rPr>
        <w:t xml:space="preserve"> fakt</w:t>
      </w:r>
      <w:r w:rsidR="7FCDA8EA" w:rsidRPr="00A20681">
        <w:rPr>
          <w:rFonts w:ascii="Times New Roman" w:hAnsi="Times New Roman" w:cs="Times New Roman"/>
          <w:sz w:val="24"/>
          <w:szCs w:val="24"/>
        </w:rPr>
        <w:t xml:space="preserve">, saldo, väljavõte, kontot kasutama volitatud isik, konto omaniku tegelik kasusaaja ning hoiulaeka olemasolu fakt. </w:t>
      </w:r>
      <w:r w:rsidR="72BF6EE9" w:rsidRPr="00A20681">
        <w:rPr>
          <w:rFonts w:ascii="Times New Roman" w:hAnsi="Times New Roman" w:cs="Times New Roman"/>
          <w:sz w:val="24"/>
          <w:szCs w:val="24"/>
        </w:rPr>
        <w:t xml:space="preserve">Tegemist on andmetega, mis </w:t>
      </w:r>
      <w:r w:rsidR="0F0C27A5" w:rsidRPr="00A20681">
        <w:rPr>
          <w:rFonts w:ascii="Times New Roman" w:hAnsi="Times New Roman" w:cs="Times New Roman"/>
          <w:sz w:val="24"/>
          <w:szCs w:val="24"/>
        </w:rPr>
        <w:t xml:space="preserve">on </w:t>
      </w:r>
      <w:r w:rsidR="0F0C27A5" w:rsidRPr="00A20681">
        <w:rPr>
          <w:rFonts w:ascii="Times New Roman" w:hAnsi="Times New Roman" w:cs="Times New Roman"/>
          <w:sz w:val="24"/>
          <w:szCs w:val="24"/>
        </w:rPr>
        <w:lastRenderedPageBreak/>
        <w:t xml:space="preserve">maksukohustuste täitmise kontrollimisel </w:t>
      </w:r>
      <w:r w:rsidR="78E6A928" w:rsidRPr="00A20681">
        <w:rPr>
          <w:rFonts w:ascii="Times New Roman" w:hAnsi="Times New Roman" w:cs="Times New Roman"/>
          <w:sz w:val="24"/>
          <w:szCs w:val="24"/>
        </w:rPr>
        <w:t>olulised</w:t>
      </w:r>
      <w:r w:rsidR="0F0C27A5" w:rsidRPr="00A20681">
        <w:rPr>
          <w:rFonts w:ascii="Times New Roman" w:hAnsi="Times New Roman" w:cs="Times New Roman"/>
          <w:sz w:val="24"/>
          <w:szCs w:val="24"/>
        </w:rPr>
        <w:t xml:space="preserve"> ning mis</w:t>
      </w:r>
      <w:r w:rsidR="20B62285" w:rsidRPr="00A20681">
        <w:rPr>
          <w:rFonts w:ascii="Times New Roman" w:hAnsi="Times New Roman" w:cs="Times New Roman"/>
          <w:sz w:val="24"/>
          <w:szCs w:val="24"/>
        </w:rPr>
        <w:t xml:space="preserve"> ühtlasi</w:t>
      </w:r>
      <w:r w:rsidR="0F0C27A5" w:rsidRPr="00A20681">
        <w:rPr>
          <w:rFonts w:ascii="Times New Roman" w:hAnsi="Times New Roman" w:cs="Times New Roman"/>
          <w:sz w:val="24"/>
          <w:szCs w:val="24"/>
        </w:rPr>
        <w:t xml:space="preserve"> aitavad ennetada </w:t>
      </w:r>
      <w:r w:rsidR="1636E5E3" w:rsidRPr="00A20681">
        <w:rPr>
          <w:rFonts w:ascii="Times New Roman" w:hAnsi="Times New Roman" w:cs="Times New Roman"/>
          <w:sz w:val="24"/>
          <w:szCs w:val="24"/>
        </w:rPr>
        <w:t>ja avastada ebaseaduslikku maksudest kõrvalehoidmist ning maksupettus</w:t>
      </w:r>
      <w:r w:rsidR="4354910F" w:rsidRPr="00A20681">
        <w:rPr>
          <w:rFonts w:ascii="Times New Roman" w:hAnsi="Times New Roman" w:cs="Times New Roman"/>
          <w:sz w:val="24"/>
          <w:szCs w:val="24"/>
        </w:rPr>
        <w:t>i.</w:t>
      </w:r>
    </w:p>
    <w:p w14:paraId="2E96DD52" w14:textId="77777777" w:rsidR="006F17E0" w:rsidRPr="00A20681" w:rsidRDefault="006F17E0" w:rsidP="03F0E2F4">
      <w:pPr>
        <w:spacing w:after="0" w:line="276" w:lineRule="auto"/>
        <w:jc w:val="both"/>
        <w:rPr>
          <w:rFonts w:ascii="Times New Roman" w:hAnsi="Times New Roman" w:cs="Times New Roman"/>
          <w:sz w:val="24"/>
          <w:szCs w:val="24"/>
        </w:rPr>
      </w:pPr>
    </w:p>
    <w:p w14:paraId="03E69F98" w14:textId="28FDAC50" w:rsidR="00431A28" w:rsidRPr="00A20681" w:rsidRDefault="389D0EE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Ammendav loetelu peaks välistama olukorra, kus nõutavate andmete ulatus sõltuks halduspraktikast ning abstraktsest normitõlgendusest. See omakorda peaks suurendama usaldust täitmisregistri kui </w:t>
      </w:r>
      <w:r w:rsidR="005D206C" w:rsidRPr="00A20681">
        <w:rPr>
          <w:rFonts w:ascii="Times New Roman" w:hAnsi="Times New Roman" w:cs="Times New Roman"/>
          <w:sz w:val="24"/>
          <w:szCs w:val="24"/>
        </w:rPr>
        <w:t>info</w:t>
      </w:r>
      <w:r w:rsidRPr="00A20681">
        <w:rPr>
          <w:rFonts w:ascii="Times New Roman" w:hAnsi="Times New Roman" w:cs="Times New Roman"/>
          <w:sz w:val="24"/>
          <w:szCs w:val="24"/>
        </w:rPr>
        <w:t>vahetuskanali vastu.</w:t>
      </w:r>
    </w:p>
    <w:p w14:paraId="6F8607EE" w14:textId="24A8765F" w:rsidR="009C5A8B" w:rsidRPr="00A20681" w:rsidRDefault="009C5A8B" w:rsidP="03F0E2F4">
      <w:pPr>
        <w:spacing w:after="0" w:line="276" w:lineRule="auto"/>
        <w:jc w:val="both"/>
        <w:rPr>
          <w:rFonts w:ascii="Times New Roman" w:hAnsi="Times New Roman" w:cs="Times New Roman"/>
          <w:sz w:val="24"/>
          <w:szCs w:val="24"/>
        </w:rPr>
      </w:pPr>
    </w:p>
    <w:p w14:paraId="4A40DC52" w14:textId="044B8876" w:rsidR="0023754F" w:rsidRPr="00A20681" w:rsidRDefault="074626F7"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Suletud loetelu kohaldub üksnes juhul, kui teabe</w:t>
      </w:r>
      <w:r w:rsidR="06F2576F" w:rsidRPr="00A20681">
        <w:rPr>
          <w:rFonts w:ascii="Times New Roman" w:hAnsi="Times New Roman" w:cs="Times New Roman"/>
          <w:sz w:val="24"/>
          <w:szCs w:val="24"/>
        </w:rPr>
        <w:t>korraldus</w:t>
      </w:r>
      <w:r w:rsidRPr="00A20681">
        <w:rPr>
          <w:rFonts w:ascii="Times New Roman" w:hAnsi="Times New Roman" w:cs="Times New Roman"/>
          <w:sz w:val="24"/>
          <w:szCs w:val="24"/>
        </w:rPr>
        <w:t xml:space="preserve"> edastatakse täitmisregistri </w:t>
      </w:r>
      <w:r w:rsidR="005D206C"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vahendusel. Kui MTA soovib pangasaladust sisaldavat teavet, mi</w:t>
      </w:r>
      <w:r w:rsidR="417C14C8" w:rsidRPr="00A20681">
        <w:rPr>
          <w:rFonts w:ascii="Times New Roman" w:hAnsi="Times New Roman" w:cs="Times New Roman"/>
          <w:sz w:val="24"/>
          <w:szCs w:val="24"/>
        </w:rPr>
        <w:t>da</w:t>
      </w:r>
      <w:r w:rsidRPr="00A20681">
        <w:rPr>
          <w:rFonts w:ascii="Times New Roman" w:hAnsi="Times New Roman" w:cs="Times New Roman"/>
          <w:sz w:val="24"/>
          <w:szCs w:val="24"/>
        </w:rPr>
        <w:t xml:space="preserve"> kõnealuses loetelus nimetatud ei ole, peab MTA </w:t>
      </w:r>
      <w:r w:rsidR="5CE41548" w:rsidRPr="00A20681">
        <w:rPr>
          <w:rFonts w:ascii="Times New Roman" w:hAnsi="Times New Roman" w:cs="Times New Roman"/>
          <w:sz w:val="24"/>
          <w:szCs w:val="24"/>
        </w:rPr>
        <w:t xml:space="preserve">edastama </w:t>
      </w:r>
      <w:r w:rsidR="7222EAA8" w:rsidRPr="00A20681">
        <w:rPr>
          <w:rFonts w:ascii="Times New Roman" w:hAnsi="Times New Roman" w:cs="Times New Roman"/>
          <w:sz w:val="24"/>
          <w:szCs w:val="24"/>
        </w:rPr>
        <w:t>krediidi</w:t>
      </w:r>
      <w:r w:rsidR="44451777" w:rsidRPr="00A20681">
        <w:rPr>
          <w:rFonts w:ascii="Times New Roman" w:hAnsi="Times New Roman" w:cs="Times New Roman"/>
          <w:sz w:val="24"/>
          <w:szCs w:val="24"/>
        </w:rPr>
        <w:t>asutusele</w:t>
      </w:r>
      <w:r w:rsidR="7222EAA8" w:rsidRPr="00A20681">
        <w:rPr>
          <w:rFonts w:ascii="Times New Roman" w:hAnsi="Times New Roman" w:cs="Times New Roman"/>
          <w:sz w:val="24"/>
          <w:szCs w:val="24"/>
        </w:rPr>
        <w:t xml:space="preserve"> </w:t>
      </w:r>
      <w:r w:rsidR="5CE41548" w:rsidRPr="00A20681">
        <w:rPr>
          <w:rFonts w:ascii="Times New Roman" w:hAnsi="Times New Roman" w:cs="Times New Roman"/>
          <w:sz w:val="24"/>
          <w:szCs w:val="24"/>
        </w:rPr>
        <w:t>korralduse teabe nõudmiseks posti teel</w:t>
      </w:r>
      <w:r w:rsidR="7BD53025" w:rsidRPr="00A20681">
        <w:rPr>
          <w:rFonts w:ascii="Times New Roman" w:hAnsi="Times New Roman" w:cs="Times New Roman"/>
          <w:sz w:val="24"/>
          <w:szCs w:val="24"/>
        </w:rPr>
        <w:t xml:space="preserve"> või e-kirjaga.</w:t>
      </w:r>
    </w:p>
    <w:p w14:paraId="5552B0D5" w14:textId="6F5C6B43" w:rsidR="5778A3D8" w:rsidRPr="00A20681" w:rsidRDefault="5778A3D8" w:rsidP="03F0E2F4">
      <w:pPr>
        <w:spacing w:after="0" w:line="276" w:lineRule="auto"/>
        <w:jc w:val="both"/>
        <w:rPr>
          <w:rFonts w:ascii="Times New Roman" w:hAnsi="Times New Roman" w:cs="Times New Roman"/>
          <w:sz w:val="24"/>
          <w:szCs w:val="24"/>
        </w:rPr>
      </w:pPr>
    </w:p>
    <w:p w14:paraId="75A712FE" w14:textId="6547C0BA" w:rsidR="0B617C84" w:rsidRPr="00A20681" w:rsidRDefault="0B617C8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Täitmisregistri põhimääruse § 9 lõike 3 kohaselt märgitakse juurdepääsu taotlemisel, milliste § 9 lõikes 2 nimetatud andmete kohta ja millisel õiguslikul alusel soovib MTA hakata päringuid tegema.</w:t>
      </w:r>
    </w:p>
    <w:p w14:paraId="0CAF6957" w14:textId="3B323CF5" w:rsidR="5778A3D8" w:rsidRPr="00A20681" w:rsidRDefault="5778A3D8" w:rsidP="03F0E2F4">
      <w:pPr>
        <w:spacing w:after="0" w:line="276" w:lineRule="auto"/>
        <w:jc w:val="both"/>
        <w:rPr>
          <w:rFonts w:ascii="Times New Roman" w:eastAsia="Times New Roman" w:hAnsi="Times New Roman" w:cs="Times New Roman"/>
          <w:sz w:val="24"/>
          <w:szCs w:val="24"/>
        </w:rPr>
      </w:pPr>
    </w:p>
    <w:p w14:paraId="5F81FE7E" w14:textId="6ED4C80E" w:rsidR="697C65D4" w:rsidRPr="00A20681" w:rsidRDefault="697C65D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Teabekorralduse edastamisel täitmisregistri infovahetuskanali kaudu tuleb jätkuvalt lähtuda MKS § 51</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lõikest 7 ning § 61 lõikest 2 – MTA võib pöörduda kolmanda isiku poole vaid juhul, kui</w:t>
      </w:r>
      <w:r w:rsidR="5FD0EB4A" w:rsidRPr="00A20681">
        <w:rPr>
          <w:rFonts w:ascii="Times New Roman" w:eastAsia="Times New Roman" w:hAnsi="Times New Roman" w:cs="Times New Roman"/>
          <w:sz w:val="24"/>
          <w:szCs w:val="24"/>
        </w:rPr>
        <w:t xml:space="preserve"> ühel või teisel põhjusel</w:t>
      </w:r>
      <w:r w:rsidRPr="00A20681">
        <w:rPr>
          <w:rFonts w:ascii="Times New Roman" w:eastAsia="Times New Roman" w:hAnsi="Times New Roman" w:cs="Times New Roman"/>
          <w:sz w:val="24"/>
          <w:szCs w:val="24"/>
        </w:rPr>
        <w:t xml:space="preserve"> sama teabe saamine maksukohustuslaselt </w:t>
      </w:r>
      <w:r w:rsidR="3B389279" w:rsidRPr="00A20681">
        <w:rPr>
          <w:rFonts w:ascii="Times New Roman" w:eastAsia="Times New Roman" w:hAnsi="Times New Roman" w:cs="Times New Roman"/>
          <w:sz w:val="24"/>
          <w:szCs w:val="24"/>
        </w:rPr>
        <w:t>on</w:t>
      </w:r>
      <w:r w:rsidRPr="00A20681">
        <w:rPr>
          <w:rFonts w:ascii="Times New Roman" w:eastAsia="Times New Roman" w:hAnsi="Times New Roman" w:cs="Times New Roman"/>
          <w:sz w:val="24"/>
          <w:szCs w:val="24"/>
        </w:rPr>
        <w:t xml:space="preserve"> ebaõnnestunud</w:t>
      </w:r>
      <w:r w:rsidR="7C27C347" w:rsidRPr="00A20681">
        <w:rPr>
          <w:rFonts w:ascii="Times New Roman" w:eastAsia="Times New Roman" w:hAnsi="Times New Roman" w:cs="Times New Roman"/>
          <w:sz w:val="24"/>
          <w:szCs w:val="24"/>
        </w:rPr>
        <w:t>, näiteks ta keeldub teavet esitamast</w:t>
      </w:r>
      <w:r w:rsidRPr="00A20681">
        <w:rPr>
          <w:rFonts w:ascii="Times New Roman" w:eastAsia="Times New Roman" w:hAnsi="Times New Roman" w:cs="Times New Roman"/>
          <w:sz w:val="24"/>
          <w:szCs w:val="24"/>
        </w:rPr>
        <w:t xml:space="preserve"> (MKS § 61 lõige 2), või </w:t>
      </w:r>
      <w:r w:rsidR="62A56668" w:rsidRPr="00A20681">
        <w:rPr>
          <w:rFonts w:ascii="Times New Roman" w:eastAsia="Times New Roman" w:hAnsi="Times New Roman" w:cs="Times New Roman"/>
          <w:sz w:val="24"/>
          <w:szCs w:val="24"/>
        </w:rPr>
        <w:t>kui maksukohustusla</w:t>
      </w:r>
      <w:r w:rsidR="67FEBD0E" w:rsidRPr="00A20681">
        <w:rPr>
          <w:rFonts w:ascii="Times New Roman" w:eastAsia="Times New Roman" w:hAnsi="Times New Roman" w:cs="Times New Roman"/>
          <w:sz w:val="24"/>
          <w:szCs w:val="24"/>
        </w:rPr>
        <w:t xml:space="preserve">se poole pöördumine </w:t>
      </w:r>
      <w:r w:rsidR="4B1313BF" w:rsidRPr="00A20681">
        <w:rPr>
          <w:rFonts w:ascii="Times New Roman" w:eastAsia="Times New Roman" w:hAnsi="Times New Roman" w:cs="Times New Roman"/>
          <w:sz w:val="24"/>
          <w:szCs w:val="24"/>
        </w:rPr>
        <w:t>on muul põhjusel ebaotstarbekas, n</w:t>
      </w:r>
      <w:r w:rsidR="4D58BB72" w:rsidRPr="00A20681">
        <w:rPr>
          <w:rFonts w:ascii="Times New Roman" w:eastAsia="Times New Roman" w:hAnsi="Times New Roman" w:cs="Times New Roman"/>
          <w:sz w:val="24"/>
          <w:szCs w:val="24"/>
        </w:rPr>
        <w:t>äiteks ta takistab</w:t>
      </w:r>
      <w:r w:rsidR="43BEFFD1" w:rsidRPr="00A20681">
        <w:rPr>
          <w:rFonts w:ascii="Times New Roman" w:eastAsia="Times New Roman" w:hAnsi="Times New Roman" w:cs="Times New Roman"/>
          <w:sz w:val="24"/>
          <w:szCs w:val="24"/>
        </w:rPr>
        <w:t xml:space="preserve"> muul viisil</w:t>
      </w:r>
      <w:r w:rsidR="4D58BB72" w:rsidRPr="00A20681">
        <w:rPr>
          <w:rFonts w:ascii="Times New Roman" w:eastAsia="Times New Roman" w:hAnsi="Times New Roman" w:cs="Times New Roman"/>
          <w:sz w:val="24"/>
          <w:szCs w:val="24"/>
        </w:rPr>
        <w:t xml:space="preserve"> menetluse läbiviimist</w:t>
      </w:r>
      <w:r w:rsidRPr="00A20681">
        <w:rPr>
          <w:rFonts w:ascii="Times New Roman" w:eastAsia="Times New Roman" w:hAnsi="Times New Roman" w:cs="Times New Roman"/>
          <w:sz w:val="24"/>
          <w:szCs w:val="24"/>
        </w:rPr>
        <w:t xml:space="preserve"> (MKS § 51</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lõige 7; § 61 lõige 2).</w:t>
      </w:r>
    </w:p>
    <w:p w14:paraId="3D896ED3" w14:textId="58B88971" w:rsidR="006210F3" w:rsidRPr="00A20681" w:rsidRDefault="006210F3" w:rsidP="03F0E2F4">
      <w:pPr>
        <w:spacing w:after="0" w:line="276" w:lineRule="auto"/>
        <w:jc w:val="both"/>
        <w:rPr>
          <w:rFonts w:ascii="Times New Roman" w:hAnsi="Times New Roman" w:cs="Times New Roman"/>
          <w:sz w:val="24"/>
          <w:szCs w:val="24"/>
        </w:rPr>
      </w:pPr>
    </w:p>
    <w:p w14:paraId="4B6FB1F6" w14:textId="37DB580E" w:rsidR="48BFA514" w:rsidRPr="00A20681" w:rsidRDefault="0655819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Eelnõu </w:t>
      </w:r>
      <w:r w:rsidR="3341F45C" w:rsidRPr="00A20681">
        <w:rPr>
          <w:rFonts w:ascii="Times New Roman" w:hAnsi="Times New Roman" w:cs="Times New Roman"/>
          <w:b/>
          <w:bCs/>
          <w:sz w:val="24"/>
          <w:szCs w:val="24"/>
        </w:rPr>
        <w:t>§</w:t>
      </w:r>
      <w:r w:rsidRPr="00A20681">
        <w:rPr>
          <w:rFonts w:ascii="Times New Roman" w:hAnsi="Times New Roman" w:cs="Times New Roman"/>
          <w:b/>
          <w:bCs/>
          <w:sz w:val="24"/>
          <w:szCs w:val="24"/>
        </w:rPr>
        <w:t xml:space="preserve"> 2 punktiga 1 </w:t>
      </w:r>
      <w:r w:rsidRPr="00A20681">
        <w:rPr>
          <w:rFonts w:ascii="Times New Roman" w:hAnsi="Times New Roman" w:cs="Times New Roman"/>
          <w:sz w:val="24"/>
          <w:szCs w:val="24"/>
        </w:rPr>
        <w:t>täiendatakse RahaPTS</w:t>
      </w:r>
      <w:r w:rsidR="6E65FE29" w:rsidRPr="00A20681">
        <w:rPr>
          <w:rFonts w:ascii="Times New Roman" w:hAnsi="Times New Roman" w:cs="Times New Roman"/>
          <w:sz w:val="24"/>
          <w:szCs w:val="24"/>
        </w:rPr>
        <w:t>i</w:t>
      </w:r>
      <w:r w:rsidRPr="00A20681">
        <w:rPr>
          <w:rFonts w:ascii="Times New Roman" w:hAnsi="Times New Roman" w:cs="Times New Roman"/>
          <w:sz w:val="24"/>
          <w:szCs w:val="24"/>
        </w:rPr>
        <w:t xml:space="preserve"> §</w:t>
      </w:r>
      <w:r w:rsidR="441F0B25" w:rsidRPr="00A20681">
        <w:rPr>
          <w:rFonts w:ascii="Times New Roman" w:hAnsi="Times New Roman" w:cs="Times New Roman"/>
          <w:sz w:val="24"/>
          <w:szCs w:val="24"/>
        </w:rPr>
        <w:t xml:space="preserve"> </w:t>
      </w:r>
      <w:r w:rsidR="055DD064" w:rsidRPr="00A20681">
        <w:rPr>
          <w:rFonts w:ascii="Times New Roman" w:hAnsi="Times New Roman" w:cs="Times New Roman"/>
          <w:sz w:val="24"/>
          <w:szCs w:val="24"/>
        </w:rPr>
        <w:t>51 l</w:t>
      </w:r>
      <w:r w:rsidR="3341F45C" w:rsidRPr="00A20681">
        <w:rPr>
          <w:rFonts w:ascii="Times New Roman" w:hAnsi="Times New Roman" w:cs="Times New Roman"/>
          <w:sz w:val="24"/>
          <w:szCs w:val="24"/>
        </w:rPr>
        <w:t>õiget</w:t>
      </w:r>
      <w:r w:rsidR="055DD064" w:rsidRPr="00A20681">
        <w:rPr>
          <w:rFonts w:ascii="Times New Roman" w:hAnsi="Times New Roman" w:cs="Times New Roman"/>
          <w:sz w:val="24"/>
          <w:szCs w:val="24"/>
        </w:rPr>
        <w:t xml:space="preserve"> 1 </w:t>
      </w:r>
      <w:r w:rsidR="683AA033" w:rsidRPr="00A20681">
        <w:rPr>
          <w:rFonts w:ascii="Times New Roman" w:hAnsi="Times New Roman" w:cs="Times New Roman"/>
          <w:sz w:val="24"/>
          <w:szCs w:val="24"/>
        </w:rPr>
        <w:t xml:space="preserve">ja </w:t>
      </w:r>
      <w:r w:rsidR="6E65FE29" w:rsidRPr="00A20681">
        <w:rPr>
          <w:rFonts w:ascii="Times New Roman" w:hAnsi="Times New Roman" w:cs="Times New Roman"/>
          <w:sz w:val="24"/>
          <w:szCs w:val="24"/>
        </w:rPr>
        <w:t>sätestatakse</w:t>
      </w:r>
      <w:r w:rsidR="4FE26AD4" w:rsidRPr="00A20681">
        <w:rPr>
          <w:rFonts w:ascii="Times New Roman" w:hAnsi="Times New Roman" w:cs="Times New Roman"/>
          <w:sz w:val="24"/>
          <w:szCs w:val="24"/>
        </w:rPr>
        <w:t xml:space="preserve"> sõnaselgelt</w:t>
      </w:r>
      <w:r w:rsidR="31E9AB62" w:rsidRPr="00A20681">
        <w:rPr>
          <w:rFonts w:ascii="Times New Roman" w:hAnsi="Times New Roman" w:cs="Times New Roman"/>
          <w:sz w:val="24"/>
          <w:szCs w:val="24"/>
        </w:rPr>
        <w:t>,</w:t>
      </w:r>
      <w:r w:rsidR="0EE59497" w:rsidRPr="00A20681">
        <w:rPr>
          <w:rFonts w:ascii="Times New Roman" w:hAnsi="Times New Roman" w:cs="Times New Roman"/>
          <w:sz w:val="24"/>
          <w:szCs w:val="24"/>
        </w:rPr>
        <w:t xml:space="preserve"> et RahaPTS</w:t>
      </w:r>
      <w:r w:rsidR="78149AEB" w:rsidRPr="00A20681">
        <w:rPr>
          <w:rFonts w:ascii="Times New Roman" w:hAnsi="Times New Roman" w:cs="Times New Roman"/>
          <w:sz w:val="24"/>
          <w:szCs w:val="24"/>
        </w:rPr>
        <w:t>i</w:t>
      </w:r>
      <w:r w:rsidR="0EE59497" w:rsidRPr="00A20681">
        <w:rPr>
          <w:rFonts w:ascii="Times New Roman" w:hAnsi="Times New Roman" w:cs="Times New Roman"/>
          <w:sz w:val="24"/>
          <w:szCs w:val="24"/>
        </w:rPr>
        <w:t xml:space="preserve"> </w:t>
      </w:r>
      <w:r w:rsidR="0EE59497" w:rsidRPr="00A20681">
        <w:rPr>
          <w:rFonts w:ascii="Times New Roman" w:eastAsia="Times New Roman" w:hAnsi="Times New Roman" w:cs="Times New Roman"/>
          <w:sz w:val="24"/>
          <w:szCs w:val="24"/>
        </w:rPr>
        <w:t>§ 54 lõike 1 punktides 1</w:t>
      </w:r>
      <w:r w:rsidR="646FB3D4" w:rsidRPr="00A20681">
        <w:rPr>
          <w:rFonts w:ascii="Times New Roman" w:eastAsia="Times New Roman" w:hAnsi="Times New Roman" w:cs="Times New Roman"/>
          <w:sz w:val="24"/>
          <w:szCs w:val="24"/>
        </w:rPr>
        <w:t>, 8</w:t>
      </w:r>
      <w:r w:rsidR="78149AEB" w:rsidRPr="00A20681">
        <w:rPr>
          <w:rFonts w:ascii="Times New Roman" w:eastAsia="Times New Roman" w:hAnsi="Times New Roman" w:cs="Times New Roman"/>
          <w:sz w:val="24"/>
          <w:szCs w:val="24"/>
        </w:rPr>
        <w:t xml:space="preserve"> ja</w:t>
      </w:r>
      <w:r w:rsidR="0EE59497" w:rsidRPr="00A20681">
        <w:rPr>
          <w:rFonts w:ascii="Times New Roman" w:eastAsia="Times New Roman" w:hAnsi="Times New Roman" w:cs="Times New Roman"/>
          <w:sz w:val="24"/>
          <w:szCs w:val="24"/>
        </w:rPr>
        <w:t xml:space="preserve"> </w:t>
      </w:r>
      <w:r w:rsidR="3F46FCDF" w:rsidRPr="00A20681">
        <w:rPr>
          <w:rFonts w:ascii="Times New Roman" w:eastAsia="Times New Roman" w:hAnsi="Times New Roman" w:cs="Times New Roman"/>
          <w:sz w:val="24"/>
          <w:szCs w:val="24"/>
        </w:rPr>
        <w:t>9</w:t>
      </w:r>
      <w:r w:rsidR="0EE59497" w:rsidRPr="00A20681">
        <w:rPr>
          <w:rFonts w:ascii="Times New Roman" w:eastAsia="Times New Roman" w:hAnsi="Times New Roman" w:cs="Times New Roman"/>
          <w:sz w:val="24"/>
          <w:szCs w:val="24"/>
        </w:rPr>
        <w:t xml:space="preserve"> sätestatud ülesannete täitmisel te</w:t>
      </w:r>
      <w:r w:rsidR="78149AEB" w:rsidRPr="00A20681">
        <w:rPr>
          <w:rFonts w:ascii="Times New Roman" w:eastAsia="Times New Roman" w:hAnsi="Times New Roman" w:cs="Times New Roman"/>
          <w:sz w:val="24"/>
          <w:szCs w:val="24"/>
        </w:rPr>
        <w:t>htud</w:t>
      </w:r>
      <w:r w:rsidR="0EE59497" w:rsidRPr="00A20681">
        <w:rPr>
          <w:rFonts w:ascii="Times New Roman" w:eastAsia="Times New Roman" w:hAnsi="Times New Roman" w:cs="Times New Roman"/>
          <w:sz w:val="24"/>
          <w:szCs w:val="24"/>
        </w:rPr>
        <w:t xml:space="preserve"> päringutest</w:t>
      </w:r>
      <w:r w:rsidR="4FE26AD4" w:rsidRPr="00A20681">
        <w:rPr>
          <w:rFonts w:ascii="Times New Roman" w:hAnsi="Times New Roman" w:cs="Times New Roman"/>
          <w:sz w:val="24"/>
          <w:szCs w:val="24"/>
        </w:rPr>
        <w:t xml:space="preserve"> </w:t>
      </w:r>
      <w:r w:rsidR="1AE8F244" w:rsidRPr="00A20681">
        <w:rPr>
          <w:rFonts w:ascii="Times New Roman" w:hAnsi="Times New Roman" w:cs="Times New Roman"/>
          <w:sz w:val="24"/>
          <w:szCs w:val="24"/>
        </w:rPr>
        <w:t>ei tohi kohustatud isik</w:t>
      </w:r>
      <w:r w:rsidR="25A38019" w:rsidRPr="00A20681">
        <w:rPr>
          <w:rFonts w:ascii="Times New Roman" w:hAnsi="Times New Roman" w:cs="Times New Roman"/>
          <w:sz w:val="24"/>
          <w:szCs w:val="24"/>
        </w:rPr>
        <w:t>, juriidilise isikuks oleva kohustatud isiku struktuurüksusel, juhtorgani liikmel ja töötajal</w:t>
      </w:r>
      <w:r w:rsidR="002A5930" w:rsidRPr="00A20681">
        <w:rPr>
          <w:rFonts w:ascii="Times New Roman" w:hAnsi="Times New Roman" w:cs="Times New Roman"/>
          <w:sz w:val="24"/>
          <w:szCs w:val="24"/>
        </w:rPr>
        <w:t xml:space="preserve"> </w:t>
      </w:r>
      <w:r w:rsidR="1AE8F244" w:rsidRPr="00A20681">
        <w:rPr>
          <w:rFonts w:ascii="Times New Roman" w:hAnsi="Times New Roman" w:cs="Times New Roman"/>
          <w:sz w:val="24"/>
          <w:szCs w:val="24"/>
        </w:rPr>
        <w:t>oma klienti teavitada.</w:t>
      </w:r>
    </w:p>
    <w:p w14:paraId="6DCF9E00" w14:textId="0309E340" w:rsidR="1BC41059" w:rsidRPr="00A20681" w:rsidRDefault="1BC41059" w:rsidP="03F0E2F4">
      <w:pPr>
        <w:spacing w:after="0" w:line="276" w:lineRule="auto"/>
        <w:jc w:val="both"/>
        <w:rPr>
          <w:rFonts w:ascii="Times New Roman" w:hAnsi="Times New Roman" w:cs="Times New Roman"/>
          <w:sz w:val="24"/>
          <w:szCs w:val="24"/>
        </w:rPr>
      </w:pPr>
    </w:p>
    <w:p w14:paraId="2DBED5DB" w14:textId="2CFAFFAE" w:rsidR="530505ED" w:rsidRPr="00A20681" w:rsidRDefault="7B5479B2" w:rsidP="03F0E2F4">
      <w:pPr>
        <w:spacing w:after="0" w:line="276" w:lineRule="auto"/>
        <w:jc w:val="both"/>
        <w:rPr>
          <w:rFonts w:ascii="Times New Roman" w:hAnsi="Times New Roman" w:cs="Times New Roman"/>
          <w:sz w:val="24"/>
          <w:szCs w:val="24"/>
        </w:rPr>
      </w:pPr>
      <w:r w:rsidRPr="00A20681">
        <w:rPr>
          <w:rFonts w:ascii="Times New Roman" w:eastAsia="Aptos" w:hAnsi="Times New Roman" w:cs="Times New Roman"/>
          <w:color w:val="000000" w:themeColor="text1"/>
          <w:sz w:val="24"/>
          <w:szCs w:val="24"/>
        </w:rPr>
        <w:t>Muudatuse eesmär</w:t>
      </w:r>
      <w:r w:rsidR="5D41EDA1" w:rsidRPr="00A20681">
        <w:rPr>
          <w:rFonts w:ascii="Times New Roman" w:eastAsia="Aptos" w:hAnsi="Times New Roman" w:cs="Times New Roman"/>
          <w:color w:val="000000" w:themeColor="text1"/>
          <w:sz w:val="24"/>
          <w:szCs w:val="24"/>
        </w:rPr>
        <w:t>k</w:t>
      </w:r>
      <w:r w:rsidRPr="00A20681">
        <w:rPr>
          <w:rFonts w:ascii="Times New Roman" w:eastAsia="Aptos" w:hAnsi="Times New Roman" w:cs="Times New Roman"/>
          <w:color w:val="000000" w:themeColor="text1"/>
          <w:sz w:val="24"/>
          <w:szCs w:val="24"/>
        </w:rPr>
        <w:t xml:space="preserve"> on täpsustada, et Rahapesu Andmebüroo võimalikud järelepärimised/kontrolltoimingud</w:t>
      </w:r>
      <w:r w:rsidRPr="00A20681">
        <w:rPr>
          <w:rFonts w:ascii="Times New Roman" w:eastAsia="Aptos" w:hAnsi="Times New Roman" w:cs="Times New Roman"/>
          <w:sz w:val="24"/>
          <w:szCs w:val="24"/>
        </w:rPr>
        <w:t xml:space="preserve"> </w:t>
      </w:r>
      <w:r w:rsidRPr="00A20681">
        <w:rPr>
          <w:rFonts w:ascii="Times New Roman" w:eastAsia="Aptos" w:hAnsi="Times New Roman" w:cs="Times New Roman"/>
          <w:color w:val="000000" w:themeColor="text1"/>
          <w:sz w:val="24"/>
          <w:szCs w:val="24"/>
        </w:rPr>
        <w:t>jms infovahetus ka RahaPTS</w:t>
      </w:r>
      <w:r w:rsidR="7097872C" w:rsidRPr="00A20681">
        <w:rPr>
          <w:rFonts w:ascii="Times New Roman" w:eastAsia="Aptos" w:hAnsi="Times New Roman" w:cs="Times New Roman"/>
          <w:color w:val="000000" w:themeColor="text1"/>
          <w:sz w:val="24"/>
          <w:szCs w:val="24"/>
        </w:rPr>
        <w:t>i</w:t>
      </w:r>
      <w:r w:rsidRPr="00A20681">
        <w:rPr>
          <w:rFonts w:ascii="Times New Roman" w:eastAsia="Aptos" w:hAnsi="Times New Roman" w:cs="Times New Roman"/>
          <w:color w:val="000000" w:themeColor="text1"/>
          <w:sz w:val="24"/>
          <w:szCs w:val="24"/>
        </w:rPr>
        <w:t xml:space="preserve"> § 54 lõike 1 punktides 1</w:t>
      </w:r>
      <w:r w:rsidR="4D94A77A" w:rsidRPr="00A20681">
        <w:rPr>
          <w:rFonts w:ascii="Times New Roman" w:eastAsia="Aptos" w:hAnsi="Times New Roman" w:cs="Times New Roman"/>
          <w:color w:val="000000" w:themeColor="text1"/>
          <w:sz w:val="24"/>
          <w:szCs w:val="24"/>
        </w:rPr>
        <w:t xml:space="preserve">, 8 ja </w:t>
      </w:r>
      <w:r w:rsidRPr="00A20681">
        <w:rPr>
          <w:rFonts w:ascii="Times New Roman" w:eastAsia="Aptos" w:hAnsi="Times New Roman" w:cs="Times New Roman"/>
          <w:color w:val="000000" w:themeColor="text1"/>
          <w:sz w:val="24"/>
          <w:szCs w:val="24"/>
        </w:rPr>
        <w:t xml:space="preserve"> </w:t>
      </w:r>
      <w:r w:rsidR="68F9660F" w:rsidRPr="00A20681">
        <w:rPr>
          <w:rFonts w:ascii="Times New Roman" w:eastAsia="Aptos" w:hAnsi="Times New Roman" w:cs="Times New Roman"/>
          <w:color w:val="000000" w:themeColor="text1"/>
          <w:sz w:val="24"/>
          <w:szCs w:val="24"/>
        </w:rPr>
        <w:t>9</w:t>
      </w:r>
      <w:r w:rsidRPr="00A20681">
        <w:rPr>
          <w:rFonts w:ascii="Times New Roman" w:eastAsia="Aptos" w:hAnsi="Times New Roman" w:cs="Times New Roman"/>
          <w:color w:val="000000" w:themeColor="text1"/>
          <w:sz w:val="24"/>
          <w:szCs w:val="24"/>
        </w:rPr>
        <w:t xml:space="preserve"> sätestatud ülesannete täitmisel ei tohiks isikutele teatavaks saada, sest see võib kahjustada rii</w:t>
      </w:r>
      <w:r w:rsidR="7097872C" w:rsidRPr="00A20681">
        <w:rPr>
          <w:rFonts w:ascii="Times New Roman" w:eastAsia="Aptos" w:hAnsi="Times New Roman" w:cs="Times New Roman"/>
          <w:color w:val="000000" w:themeColor="text1"/>
          <w:sz w:val="24"/>
          <w:szCs w:val="24"/>
        </w:rPr>
        <w:t>gi</w:t>
      </w:r>
      <w:r w:rsidRPr="00A20681">
        <w:rPr>
          <w:rFonts w:ascii="Times New Roman" w:eastAsia="Aptos" w:hAnsi="Times New Roman" w:cs="Times New Roman"/>
          <w:color w:val="000000" w:themeColor="text1"/>
          <w:sz w:val="24"/>
          <w:szCs w:val="24"/>
        </w:rPr>
        <w:t xml:space="preserve"> või välisriigi kriminaalmenetluse</w:t>
      </w:r>
      <w:r w:rsidR="2B13C3F1"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väärteomenetluse huvi ning teavitaja kaitse põhimõtet.</w:t>
      </w:r>
      <w:r w:rsidR="30BF8799" w:rsidRPr="00A20681">
        <w:rPr>
          <w:rFonts w:ascii="Times New Roman" w:eastAsia="Aptos" w:hAnsi="Times New Roman" w:cs="Times New Roman"/>
          <w:color w:val="000000" w:themeColor="text1"/>
          <w:sz w:val="24"/>
          <w:szCs w:val="24"/>
        </w:rPr>
        <w:t xml:space="preserve"> </w:t>
      </w:r>
      <w:r w:rsidR="5694AB16" w:rsidRPr="00A20681">
        <w:rPr>
          <w:rFonts w:ascii="Times New Roman" w:eastAsia="Aptos" w:hAnsi="Times New Roman" w:cs="Times New Roman"/>
          <w:color w:val="000000" w:themeColor="text1"/>
          <w:sz w:val="24"/>
          <w:szCs w:val="24"/>
        </w:rPr>
        <w:t>Seaduse täpsustamine annab kohustatud isikutele</w:t>
      </w:r>
      <w:r w:rsidR="3EA76B30" w:rsidRPr="00A20681">
        <w:rPr>
          <w:rFonts w:ascii="Times New Roman" w:hAnsi="Times New Roman" w:cs="Times New Roman"/>
          <w:sz w:val="24"/>
          <w:szCs w:val="24"/>
        </w:rPr>
        <w:t>, juriidilise isikuks oleva kohustatud isiku struktuurüksusel, juhtorgani liikmel ja töötajatele</w:t>
      </w:r>
      <w:r w:rsidR="28183AE1" w:rsidRPr="00A20681">
        <w:rPr>
          <w:rFonts w:ascii="Times New Roman" w:hAnsi="Times New Roman" w:cs="Times New Roman"/>
          <w:sz w:val="24"/>
          <w:szCs w:val="24"/>
        </w:rPr>
        <w:t xml:space="preserve"> </w:t>
      </w:r>
      <w:r w:rsidR="3EA76B30" w:rsidRPr="00A20681">
        <w:rPr>
          <w:rFonts w:ascii="Times New Roman" w:hAnsi="Times New Roman" w:cs="Times New Roman"/>
          <w:sz w:val="24"/>
          <w:szCs w:val="24"/>
        </w:rPr>
        <w:t>kindluse teavitaja kaitse põhimõtt</w:t>
      </w:r>
      <w:r w:rsidR="77F52966" w:rsidRPr="00A20681">
        <w:rPr>
          <w:rFonts w:ascii="Times New Roman" w:hAnsi="Times New Roman" w:cs="Times New Roman"/>
          <w:sz w:val="24"/>
          <w:szCs w:val="24"/>
        </w:rPr>
        <w:t>e rakendamise</w:t>
      </w:r>
      <w:r w:rsidR="6CED28B6" w:rsidRPr="00A20681">
        <w:rPr>
          <w:rFonts w:ascii="Times New Roman" w:hAnsi="Times New Roman" w:cs="Times New Roman"/>
          <w:sz w:val="24"/>
          <w:szCs w:val="24"/>
        </w:rPr>
        <w:t>ks RahaPTS § 54 l</w:t>
      </w:r>
      <w:r w:rsidR="00CB5B27" w:rsidRPr="00A20681">
        <w:rPr>
          <w:rFonts w:ascii="Times New Roman" w:hAnsi="Times New Roman" w:cs="Times New Roman"/>
          <w:sz w:val="24"/>
          <w:szCs w:val="24"/>
        </w:rPr>
        <w:t>õike</w:t>
      </w:r>
      <w:r w:rsidR="6CED28B6" w:rsidRPr="00A20681">
        <w:rPr>
          <w:rFonts w:ascii="Times New Roman" w:hAnsi="Times New Roman" w:cs="Times New Roman"/>
          <w:sz w:val="24"/>
          <w:szCs w:val="24"/>
        </w:rPr>
        <w:t xml:space="preserve"> 1 p</w:t>
      </w:r>
      <w:r w:rsidR="00CB5B27" w:rsidRPr="00A20681">
        <w:rPr>
          <w:rFonts w:ascii="Times New Roman" w:hAnsi="Times New Roman" w:cs="Times New Roman"/>
          <w:sz w:val="24"/>
          <w:szCs w:val="24"/>
        </w:rPr>
        <w:t>unkti</w:t>
      </w:r>
      <w:r w:rsidR="6CED28B6" w:rsidRPr="00A20681">
        <w:rPr>
          <w:rFonts w:ascii="Times New Roman" w:hAnsi="Times New Roman" w:cs="Times New Roman"/>
          <w:sz w:val="24"/>
          <w:szCs w:val="24"/>
        </w:rPr>
        <w:t>des 1,8 ja 9</w:t>
      </w:r>
      <w:r w:rsidR="53CE365A" w:rsidRPr="00A20681">
        <w:rPr>
          <w:rFonts w:ascii="Times New Roman" w:hAnsi="Times New Roman" w:cs="Times New Roman"/>
          <w:sz w:val="24"/>
          <w:szCs w:val="24"/>
        </w:rPr>
        <w:t xml:space="preserve"> ülesannete täitmisel. </w:t>
      </w:r>
    </w:p>
    <w:p w14:paraId="60340547" w14:textId="0C6EAB32" w:rsidR="1BC41059" w:rsidRPr="00A20681" w:rsidDel="00F55780" w:rsidRDefault="1BC41059" w:rsidP="03F0E2F4">
      <w:pPr>
        <w:spacing w:after="0" w:line="276" w:lineRule="auto"/>
        <w:jc w:val="both"/>
        <w:rPr>
          <w:rFonts w:ascii="Times New Roman" w:eastAsia="Aptos" w:hAnsi="Times New Roman" w:cs="Times New Roman"/>
          <w:color w:val="000000" w:themeColor="text1"/>
          <w:sz w:val="24"/>
          <w:szCs w:val="24"/>
        </w:rPr>
      </w:pPr>
    </w:p>
    <w:p w14:paraId="223383FB" w14:textId="017DF281" w:rsidR="1683D16B" w:rsidRPr="00A20681" w:rsidRDefault="14E8108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 xml:space="preserve">Kehtivas õiguses on konfidentsiaalsuskohustus (nn tipping-off keeld) sätestatud üldiselt seoses rahapesu kahtluse teavitamisega ning </w:t>
      </w:r>
      <w:r w:rsidR="74D1F584" w:rsidRPr="00A20681">
        <w:rPr>
          <w:rFonts w:ascii="Times New Roman" w:eastAsia="Aptos" w:hAnsi="Times New Roman" w:cs="Times New Roman"/>
          <w:color w:val="000000" w:themeColor="text1"/>
          <w:sz w:val="24"/>
          <w:szCs w:val="24"/>
        </w:rPr>
        <w:t>RAB-i</w:t>
      </w:r>
      <w:r w:rsidRPr="00A20681">
        <w:rPr>
          <w:rFonts w:ascii="Times New Roman" w:eastAsia="Aptos" w:hAnsi="Times New Roman" w:cs="Times New Roman"/>
          <w:color w:val="000000" w:themeColor="text1"/>
          <w:sz w:val="24"/>
          <w:szCs w:val="24"/>
        </w:rPr>
        <w:t xml:space="preserve"> poolt selliste teadete menetlemisega. Praktikas on aga tekkinud olukordi, kus </w:t>
      </w:r>
      <w:r w:rsidR="127F1EC4" w:rsidRPr="00A20681">
        <w:rPr>
          <w:rFonts w:ascii="Times New Roman" w:eastAsia="Aptos" w:hAnsi="Times New Roman" w:cs="Times New Roman"/>
          <w:color w:val="000000" w:themeColor="text1"/>
          <w:sz w:val="24"/>
          <w:szCs w:val="24"/>
        </w:rPr>
        <w:t>RAB</w:t>
      </w:r>
      <w:r w:rsidRPr="00A20681">
        <w:rPr>
          <w:rFonts w:ascii="Times New Roman" w:eastAsia="Aptos" w:hAnsi="Times New Roman" w:cs="Times New Roman"/>
          <w:color w:val="000000" w:themeColor="text1"/>
          <w:sz w:val="24"/>
          <w:szCs w:val="24"/>
        </w:rPr>
        <w:t xml:space="preserve"> pöördub kohustatud isiku poole teabe saamiseks ka muude seadusest tulenevate ülesannete täitmisel, mille puhul ei ole üheselt selge, kas kohustatud isikul on õigus või kohustus sellisest päringust klienti teavitada. Eelnõu muudatuse eesmärk on kõrvaldada see tõlgenduslik ebaselgus ning tagada, et Rahapesu Andmebüroo tegevus ei satuks ohtu olukorras, kus päringu adressaat teavitab sellest isikut, kelle tegevust analüüsitakse.</w:t>
      </w:r>
    </w:p>
    <w:p w14:paraId="66619FA1" w14:textId="124178BD" w:rsidR="1683D16B" w:rsidRPr="00A20681" w:rsidRDefault="1683D16B" w:rsidP="03F0E2F4">
      <w:pPr>
        <w:spacing w:after="0" w:line="276" w:lineRule="auto"/>
        <w:jc w:val="both"/>
        <w:rPr>
          <w:rFonts w:ascii="Times New Roman" w:eastAsia="Aptos" w:hAnsi="Times New Roman" w:cs="Times New Roman"/>
          <w:color w:val="000000" w:themeColor="text1"/>
          <w:sz w:val="24"/>
          <w:szCs w:val="24"/>
        </w:rPr>
      </w:pPr>
    </w:p>
    <w:p w14:paraId="61B2B8F2" w14:textId="01A938DC" w:rsidR="1683D16B" w:rsidRPr="00A20681" w:rsidRDefault="14E8108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lastRenderedPageBreak/>
        <w:t>RahaPTS § 54 l</w:t>
      </w:r>
      <w:r w:rsidR="00CB5B27" w:rsidRPr="00A20681">
        <w:rPr>
          <w:rFonts w:ascii="Times New Roman" w:eastAsia="Aptos" w:hAnsi="Times New Roman" w:cs="Times New Roman"/>
          <w:color w:val="000000" w:themeColor="text1"/>
          <w:sz w:val="24"/>
          <w:szCs w:val="24"/>
        </w:rPr>
        <w:t>õike</w:t>
      </w:r>
      <w:r w:rsidRPr="00A20681">
        <w:rPr>
          <w:rFonts w:ascii="Times New Roman" w:eastAsia="Aptos" w:hAnsi="Times New Roman" w:cs="Times New Roman"/>
          <w:color w:val="000000" w:themeColor="text1"/>
          <w:sz w:val="24"/>
          <w:szCs w:val="24"/>
        </w:rPr>
        <w:t xml:space="preserve"> 1 p</w:t>
      </w:r>
      <w:r w:rsidR="00CB5B27" w:rsidRPr="00A20681">
        <w:rPr>
          <w:rFonts w:ascii="Times New Roman" w:eastAsia="Aptos" w:hAnsi="Times New Roman" w:cs="Times New Roman"/>
          <w:color w:val="000000" w:themeColor="text1"/>
          <w:sz w:val="24"/>
          <w:szCs w:val="24"/>
        </w:rPr>
        <w:t>unkt</w:t>
      </w:r>
      <w:r w:rsidRPr="00A20681">
        <w:rPr>
          <w:rFonts w:ascii="Times New Roman" w:eastAsia="Aptos" w:hAnsi="Times New Roman" w:cs="Times New Roman"/>
          <w:color w:val="000000" w:themeColor="text1"/>
          <w:sz w:val="24"/>
          <w:szCs w:val="24"/>
        </w:rPr>
        <w:t xml:space="preserve"> 1 </w:t>
      </w:r>
      <w:r w:rsidR="1F630A81"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rahapesu ja terrorismi rahastamise kahtlusega teabe analüüsimine</w:t>
      </w:r>
      <w:r w:rsidR="414951D9" w:rsidRPr="00A20681">
        <w:rPr>
          <w:rFonts w:ascii="Times New Roman" w:eastAsia="Aptos" w:hAnsi="Times New Roman" w:cs="Times New Roman"/>
          <w:color w:val="000000" w:themeColor="text1"/>
          <w:sz w:val="24"/>
          <w:szCs w:val="24"/>
        </w:rPr>
        <w:t>)</w:t>
      </w:r>
      <w:r w:rsidR="00CB5B27" w:rsidRPr="00A20681">
        <w:rPr>
          <w:rFonts w:ascii="Times New Roman" w:eastAsia="Aptos" w:hAnsi="Times New Roman" w:cs="Times New Roman"/>
          <w:color w:val="000000" w:themeColor="text1"/>
          <w:sz w:val="24"/>
          <w:szCs w:val="24"/>
        </w:rPr>
        <w:t xml:space="preserve"> kohaselt on</w:t>
      </w:r>
      <w:r w:rsidR="000B08EA" w:rsidRPr="00A20681">
        <w:rPr>
          <w:rFonts w:ascii="Times New Roman" w:eastAsia="Aptos" w:hAnsi="Times New Roman" w:cs="Times New Roman"/>
          <w:color w:val="000000" w:themeColor="text1"/>
          <w:sz w:val="24"/>
          <w:szCs w:val="24"/>
        </w:rPr>
        <w:t xml:space="preserve"> </w:t>
      </w:r>
      <w:r w:rsidR="4F77C337" w:rsidRPr="00A20681">
        <w:rPr>
          <w:rFonts w:ascii="Times New Roman" w:eastAsia="Aptos" w:hAnsi="Times New Roman" w:cs="Times New Roman"/>
          <w:color w:val="000000" w:themeColor="text1"/>
          <w:sz w:val="24"/>
          <w:szCs w:val="24"/>
        </w:rPr>
        <w:t>RAB-i</w:t>
      </w:r>
      <w:r w:rsidRPr="00A20681">
        <w:rPr>
          <w:rFonts w:ascii="Times New Roman" w:eastAsia="Aptos" w:hAnsi="Times New Roman" w:cs="Times New Roman"/>
          <w:color w:val="000000" w:themeColor="text1"/>
          <w:sz w:val="24"/>
          <w:szCs w:val="24"/>
        </w:rPr>
        <w:t xml:space="preserve"> keskne ülesanne analüüsida rahapesu või terrorismi rahastamise kahtlusega seotud teavet ning otsustada, kas see tuleb edastada õiguskaitseasutustele või välisriigi </w:t>
      </w:r>
      <w:r w:rsidR="71D82DED" w:rsidRPr="00A20681">
        <w:rPr>
          <w:rFonts w:ascii="Times New Roman" w:eastAsia="Aptos" w:hAnsi="Times New Roman" w:cs="Times New Roman"/>
          <w:color w:val="000000" w:themeColor="text1"/>
          <w:sz w:val="24"/>
          <w:szCs w:val="24"/>
        </w:rPr>
        <w:t>pädevatele asutustele</w:t>
      </w:r>
      <w:r w:rsidRPr="00A20681">
        <w:rPr>
          <w:rFonts w:ascii="Times New Roman" w:eastAsia="Aptos" w:hAnsi="Times New Roman" w:cs="Times New Roman"/>
          <w:color w:val="000000" w:themeColor="text1"/>
          <w:sz w:val="24"/>
          <w:szCs w:val="24"/>
        </w:rPr>
        <w:t>.</w:t>
      </w:r>
      <w:r w:rsidR="45C8BC32"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 xml:space="preserve">Kui kohustatud isik teavitaks klienti sellest, et </w:t>
      </w:r>
      <w:r w:rsidR="6ABFE6FE" w:rsidRPr="00A20681">
        <w:rPr>
          <w:rFonts w:ascii="Times New Roman" w:eastAsia="Aptos" w:hAnsi="Times New Roman" w:cs="Times New Roman"/>
          <w:color w:val="000000" w:themeColor="text1"/>
          <w:sz w:val="24"/>
          <w:szCs w:val="24"/>
        </w:rPr>
        <w:t>RAB</w:t>
      </w:r>
      <w:r w:rsidRPr="00A20681">
        <w:rPr>
          <w:rFonts w:ascii="Times New Roman" w:eastAsia="Aptos" w:hAnsi="Times New Roman" w:cs="Times New Roman"/>
          <w:color w:val="000000" w:themeColor="text1"/>
          <w:sz w:val="24"/>
          <w:szCs w:val="24"/>
        </w:rPr>
        <w:t xml:space="preserve"> on tema kohta teavet küsinud, võib see võimaldada isikul</w:t>
      </w:r>
      <w:r w:rsidR="35EC761D"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varjata või ümber paigutada vara,</w:t>
      </w:r>
      <w:r w:rsidR="1BD12488"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hävitada tõendeid</w:t>
      </w:r>
      <w:r w:rsidR="1079E9E7" w:rsidRPr="00A20681">
        <w:rPr>
          <w:rFonts w:ascii="Times New Roman" w:eastAsia="Aptos" w:hAnsi="Times New Roman" w:cs="Times New Roman"/>
          <w:color w:val="000000" w:themeColor="text1"/>
          <w:sz w:val="24"/>
          <w:szCs w:val="24"/>
        </w:rPr>
        <w:t xml:space="preserve"> või </w:t>
      </w:r>
      <w:r w:rsidRPr="00A20681">
        <w:rPr>
          <w:rFonts w:ascii="Times New Roman" w:eastAsia="Aptos" w:hAnsi="Times New Roman" w:cs="Times New Roman"/>
          <w:color w:val="000000" w:themeColor="text1"/>
          <w:sz w:val="24"/>
          <w:szCs w:val="24"/>
        </w:rPr>
        <w:t>kohandada oma tegevust viisil, mis raskendab rahapesu tuvastamist.</w:t>
      </w:r>
      <w:r w:rsidR="7EF1E524"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Selline olukord kahjustaks rahapesu tõkestamise eesmärke ning oleks vastuolus ka rahvusvaheliste standarditega, sealhulgas FATF soovitusega 21, mis näeb ette tipping-off keelu.</w:t>
      </w:r>
    </w:p>
    <w:p w14:paraId="0AFB7A4A" w14:textId="6C0ACC3E" w:rsidR="1683D16B" w:rsidRPr="00A20681" w:rsidRDefault="1683D16B" w:rsidP="03F0E2F4">
      <w:pPr>
        <w:spacing w:after="0" w:line="276" w:lineRule="auto"/>
        <w:jc w:val="both"/>
        <w:rPr>
          <w:rFonts w:ascii="Times New Roman" w:eastAsia="Aptos" w:hAnsi="Times New Roman" w:cs="Times New Roman"/>
          <w:color w:val="000000" w:themeColor="text1"/>
          <w:sz w:val="24"/>
          <w:szCs w:val="24"/>
        </w:rPr>
      </w:pPr>
    </w:p>
    <w:p w14:paraId="7A988103" w14:textId="083F5166" w:rsidR="1683D16B" w:rsidRPr="00A20681" w:rsidRDefault="14E8108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RahaPTS § 54 l</w:t>
      </w:r>
      <w:r w:rsidR="000B08EA" w:rsidRPr="00A20681">
        <w:rPr>
          <w:rFonts w:ascii="Times New Roman" w:eastAsia="Aptos" w:hAnsi="Times New Roman" w:cs="Times New Roman"/>
          <w:color w:val="000000" w:themeColor="text1"/>
          <w:sz w:val="24"/>
          <w:szCs w:val="24"/>
        </w:rPr>
        <w:t>õike</w:t>
      </w:r>
      <w:r w:rsidRPr="00A20681">
        <w:rPr>
          <w:rFonts w:ascii="Times New Roman" w:eastAsia="Aptos" w:hAnsi="Times New Roman" w:cs="Times New Roman"/>
          <w:color w:val="000000" w:themeColor="text1"/>
          <w:sz w:val="24"/>
          <w:szCs w:val="24"/>
        </w:rPr>
        <w:t xml:space="preserve"> 1 p</w:t>
      </w:r>
      <w:r w:rsidR="000B08EA" w:rsidRPr="00A20681">
        <w:rPr>
          <w:rFonts w:ascii="Times New Roman" w:eastAsia="Aptos" w:hAnsi="Times New Roman" w:cs="Times New Roman"/>
          <w:color w:val="000000" w:themeColor="text1"/>
          <w:sz w:val="24"/>
          <w:szCs w:val="24"/>
        </w:rPr>
        <w:t>unkt</w:t>
      </w:r>
      <w:r w:rsidRPr="00A20681">
        <w:rPr>
          <w:rFonts w:ascii="Times New Roman" w:eastAsia="Aptos" w:hAnsi="Times New Roman" w:cs="Times New Roman"/>
          <w:color w:val="000000" w:themeColor="text1"/>
          <w:sz w:val="24"/>
          <w:szCs w:val="24"/>
        </w:rPr>
        <w:t xml:space="preserve"> 8 </w:t>
      </w:r>
      <w:r w:rsidR="6B758743"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rahvusvaheline teabevahetus</w:t>
      </w:r>
      <w:r w:rsidR="19420AA8" w:rsidRPr="00A20681">
        <w:rPr>
          <w:rFonts w:ascii="Times New Roman" w:eastAsia="Aptos" w:hAnsi="Times New Roman" w:cs="Times New Roman"/>
          <w:color w:val="000000" w:themeColor="text1"/>
          <w:sz w:val="24"/>
          <w:szCs w:val="24"/>
        </w:rPr>
        <w:t>)</w:t>
      </w:r>
      <w:r w:rsidR="000B08EA" w:rsidRPr="00A20681">
        <w:rPr>
          <w:rFonts w:ascii="Times New Roman" w:eastAsia="Aptos" w:hAnsi="Times New Roman" w:cs="Times New Roman"/>
          <w:color w:val="000000" w:themeColor="text1"/>
          <w:sz w:val="24"/>
          <w:szCs w:val="24"/>
        </w:rPr>
        <w:t xml:space="preserve"> sätestab Rahapesu Andmebüroo ülesandena välissuhtlemise ja teabevahetuse korraldamise vastavalt RahaPTS §-le 63. </w:t>
      </w:r>
      <w:r w:rsidR="44E19714" w:rsidRPr="00A20681">
        <w:rPr>
          <w:rFonts w:ascii="Times New Roman" w:eastAsia="Aptos" w:hAnsi="Times New Roman" w:cs="Times New Roman"/>
          <w:color w:val="000000" w:themeColor="text1"/>
          <w:sz w:val="24"/>
          <w:szCs w:val="24"/>
        </w:rPr>
        <w:t>Rahvusvahelisel koostööl on rahapesu ja terrorismi rahastamise tõkestamisel väga tähtis roll, sest tänapäevased kuritegelikud skeemid ei ole enam ammu üksnes siseriiklikud</w:t>
      </w:r>
      <w:r w:rsidR="2C98BB6A" w:rsidRPr="00A20681">
        <w:rPr>
          <w:rFonts w:ascii="Times New Roman" w:eastAsia="Aptos" w:hAnsi="Times New Roman" w:cs="Times New Roman"/>
          <w:color w:val="000000" w:themeColor="text1"/>
          <w:sz w:val="24"/>
          <w:szCs w:val="24"/>
        </w:rPr>
        <w:t xml:space="preserve"> ning piiriüleste tehingute eesmärgiks ongi raskendada kuritegude tõkestamist ja vältida rahapesuks kasutatavate vahendite </w:t>
      </w:r>
      <w:r w:rsidR="02B51854" w:rsidRPr="00A20681">
        <w:rPr>
          <w:rFonts w:ascii="Times New Roman" w:eastAsia="Aptos" w:hAnsi="Times New Roman" w:cs="Times New Roman"/>
          <w:color w:val="000000" w:themeColor="text1"/>
          <w:sz w:val="24"/>
          <w:szCs w:val="24"/>
        </w:rPr>
        <w:t>arestimist ja konfiskeerimist. Seetõttu võib asuda seisukohale, et efektiivne rahapesu ja terrorismi rahastamise tõkestamine eeldab üha kiiremat</w:t>
      </w:r>
      <w:r w:rsidR="6DEB7EA1" w:rsidRPr="00A20681">
        <w:rPr>
          <w:rFonts w:ascii="Times New Roman" w:eastAsia="Aptos" w:hAnsi="Times New Roman" w:cs="Times New Roman"/>
          <w:color w:val="000000" w:themeColor="text1"/>
          <w:sz w:val="24"/>
          <w:szCs w:val="24"/>
        </w:rPr>
        <w:t xml:space="preserve"> koostööd erinevate riikide pädevate asutuste vahel. Vajaliku informatsiooni edastamise kiirusest sõltub selgelt kuritegevuse tõkestamise võimekus ning kuritegelikult teel saadud vahendite </w:t>
      </w:r>
      <w:r w:rsidR="68931B80" w:rsidRPr="00A20681">
        <w:rPr>
          <w:rFonts w:ascii="Times New Roman" w:eastAsia="Aptos" w:hAnsi="Times New Roman" w:cs="Times New Roman"/>
          <w:color w:val="000000" w:themeColor="text1"/>
          <w:sz w:val="24"/>
          <w:szCs w:val="24"/>
        </w:rPr>
        <w:t>arestimine ja hilisem konfiskeerimine. RAB</w:t>
      </w:r>
      <w:r w:rsidRPr="00A20681">
        <w:rPr>
          <w:rFonts w:ascii="Times New Roman" w:eastAsia="Aptos" w:hAnsi="Times New Roman" w:cs="Times New Roman"/>
          <w:color w:val="000000" w:themeColor="text1"/>
          <w:sz w:val="24"/>
          <w:szCs w:val="24"/>
        </w:rPr>
        <w:t xml:space="preserve"> teeb igapäevaselt koostööd välisriikide </w:t>
      </w:r>
      <w:r w:rsidR="63BECCE5" w:rsidRPr="00A20681">
        <w:rPr>
          <w:rFonts w:ascii="Times New Roman" w:eastAsia="Aptos" w:hAnsi="Times New Roman" w:cs="Times New Roman"/>
          <w:color w:val="000000" w:themeColor="text1"/>
          <w:sz w:val="24"/>
          <w:szCs w:val="24"/>
        </w:rPr>
        <w:t>pädevate asutustega</w:t>
      </w:r>
      <w:r w:rsidRPr="00A20681">
        <w:rPr>
          <w:rFonts w:ascii="Times New Roman" w:eastAsia="Aptos" w:hAnsi="Times New Roman" w:cs="Times New Roman"/>
          <w:color w:val="000000" w:themeColor="text1"/>
          <w:sz w:val="24"/>
          <w:szCs w:val="24"/>
        </w:rPr>
        <w:t>. Rahvusvahelise koostöö raames edastatakse sageli päringuid, mille eesmärk on tuvastada rahavoogude liikumine mitme riigi vahel.</w:t>
      </w:r>
      <w:r w:rsidR="78F72A9F"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 xml:space="preserve">Kui sellise päringu adressaat teavitaks klienti päringu tegemisest, võib see kahjustada välisriigi menetlust või rahvusvahelist uurimist ning rikkuda </w:t>
      </w:r>
      <w:r w:rsidR="34114285" w:rsidRPr="00A20681">
        <w:rPr>
          <w:rFonts w:ascii="Times New Roman" w:eastAsia="Aptos" w:hAnsi="Times New Roman" w:cs="Times New Roman"/>
          <w:color w:val="000000" w:themeColor="text1"/>
          <w:sz w:val="24"/>
          <w:szCs w:val="24"/>
        </w:rPr>
        <w:t>rahvusvahelise</w:t>
      </w:r>
      <w:r w:rsidRPr="00A20681">
        <w:rPr>
          <w:rFonts w:ascii="Times New Roman" w:eastAsia="Aptos" w:hAnsi="Times New Roman" w:cs="Times New Roman"/>
          <w:color w:val="000000" w:themeColor="text1"/>
          <w:sz w:val="24"/>
          <w:szCs w:val="24"/>
        </w:rPr>
        <w:t xml:space="preserve"> koostöö põhimõtteid.</w:t>
      </w:r>
      <w:r w:rsidR="299A003C"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Rahvusvaheli</w:t>
      </w:r>
      <w:r w:rsidR="559ECC18" w:rsidRPr="00A20681">
        <w:rPr>
          <w:rFonts w:ascii="Times New Roman" w:eastAsia="Aptos" w:hAnsi="Times New Roman" w:cs="Times New Roman"/>
          <w:color w:val="000000" w:themeColor="text1"/>
          <w:sz w:val="24"/>
          <w:szCs w:val="24"/>
        </w:rPr>
        <w:t>ne</w:t>
      </w:r>
      <w:r w:rsidRPr="00A20681">
        <w:rPr>
          <w:rFonts w:ascii="Times New Roman" w:eastAsia="Aptos" w:hAnsi="Times New Roman" w:cs="Times New Roman"/>
          <w:color w:val="000000" w:themeColor="text1"/>
          <w:sz w:val="24"/>
          <w:szCs w:val="24"/>
        </w:rPr>
        <w:t xml:space="preserve"> koostöö </w:t>
      </w:r>
      <w:r w:rsidR="3BB326FF" w:rsidRPr="00A20681">
        <w:rPr>
          <w:rFonts w:ascii="Times New Roman" w:eastAsia="Aptos" w:hAnsi="Times New Roman" w:cs="Times New Roman"/>
          <w:color w:val="000000" w:themeColor="text1"/>
          <w:sz w:val="24"/>
          <w:szCs w:val="24"/>
        </w:rPr>
        <w:t xml:space="preserve">peab </w:t>
      </w:r>
      <w:r w:rsidRPr="00A20681">
        <w:rPr>
          <w:rFonts w:ascii="Times New Roman" w:eastAsia="Aptos" w:hAnsi="Times New Roman" w:cs="Times New Roman"/>
          <w:color w:val="000000" w:themeColor="text1"/>
          <w:sz w:val="24"/>
          <w:szCs w:val="24"/>
        </w:rPr>
        <w:t>toimuma konfidentsiaalselt ning päringu objektiks olev isik ei tohi sellest teada saada.</w:t>
      </w:r>
    </w:p>
    <w:p w14:paraId="0DA51FC3" w14:textId="10696B95" w:rsidR="1683D16B" w:rsidRPr="00A20681" w:rsidRDefault="1683D16B" w:rsidP="03F0E2F4">
      <w:pPr>
        <w:spacing w:after="0" w:line="276" w:lineRule="auto"/>
        <w:jc w:val="both"/>
        <w:rPr>
          <w:rFonts w:ascii="Times New Roman" w:eastAsia="Aptos" w:hAnsi="Times New Roman" w:cs="Times New Roman"/>
          <w:color w:val="000000" w:themeColor="text1"/>
          <w:sz w:val="24"/>
          <w:szCs w:val="24"/>
        </w:rPr>
      </w:pPr>
    </w:p>
    <w:p w14:paraId="7E600814" w14:textId="0EFAA52F" w:rsidR="1683D16B" w:rsidRPr="00A20681" w:rsidRDefault="14E8108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RahaPTS § 54 l</w:t>
      </w:r>
      <w:r w:rsidR="000B08EA" w:rsidRPr="00A20681">
        <w:rPr>
          <w:rFonts w:ascii="Times New Roman" w:eastAsia="Aptos" w:hAnsi="Times New Roman" w:cs="Times New Roman"/>
          <w:color w:val="000000" w:themeColor="text1"/>
          <w:sz w:val="24"/>
          <w:szCs w:val="24"/>
        </w:rPr>
        <w:t>õike</w:t>
      </w:r>
      <w:r w:rsidRPr="00A20681">
        <w:rPr>
          <w:rFonts w:ascii="Times New Roman" w:eastAsia="Aptos" w:hAnsi="Times New Roman" w:cs="Times New Roman"/>
          <w:color w:val="000000" w:themeColor="text1"/>
          <w:sz w:val="24"/>
          <w:szCs w:val="24"/>
        </w:rPr>
        <w:t xml:space="preserve"> 1 p</w:t>
      </w:r>
      <w:r w:rsidR="000B08EA" w:rsidRPr="00A20681">
        <w:rPr>
          <w:rFonts w:ascii="Times New Roman" w:eastAsia="Aptos" w:hAnsi="Times New Roman" w:cs="Times New Roman"/>
          <w:color w:val="000000" w:themeColor="text1"/>
          <w:sz w:val="24"/>
          <w:szCs w:val="24"/>
        </w:rPr>
        <w:t>unkt</w:t>
      </w:r>
      <w:r w:rsidRPr="00A20681">
        <w:rPr>
          <w:rFonts w:ascii="Times New Roman" w:eastAsia="Aptos" w:hAnsi="Times New Roman" w:cs="Times New Roman"/>
          <w:color w:val="000000" w:themeColor="text1"/>
          <w:sz w:val="24"/>
          <w:szCs w:val="24"/>
        </w:rPr>
        <w:t xml:space="preserve"> 9 </w:t>
      </w:r>
      <w:r w:rsidR="5A8054F7"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rahvusvaheliste sanktsioonide rakendamine</w:t>
      </w:r>
      <w:r w:rsidR="7142ED29" w:rsidRPr="00A20681">
        <w:rPr>
          <w:rFonts w:ascii="Times New Roman" w:eastAsia="Aptos" w:hAnsi="Times New Roman" w:cs="Times New Roman"/>
          <w:color w:val="000000" w:themeColor="text1"/>
          <w:sz w:val="24"/>
          <w:szCs w:val="24"/>
        </w:rPr>
        <w:t>)</w:t>
      </w:r>
      <w:r w:rsidR="000B08EA" w:rsidRPr="00A20681">
        <w:rPr>
          <w:rFonts w:ascii="Times New Roman" w:eastAsia="Aptos" w:hAnsi="Times New Roman" w:cs="Times New Roman"/>
          <w:color w:val="000000" w:themeColor="text1"/>
          <w:sz w:val="24"/>
          <w:szCs w:val="24"/>
        </w:rPr>
        <w:t xml:space="preserve"> alusel täidab </w:t>
      </w:r>
      <w:r w:rsidR="40268C51" w:rsidRPr="00A20681">
        <w:rPr>
          <w:rFonts w:ascii="Times New Roman" w:eastAsia="Aptos" w:hAnsi="Times New Roman" w:cs="Times New Roman"/>
          <w:color w:val="000000" w:themeColor="text1"/>
          <w:sz w:val="24"/>
          <w:szCs w:val="24"/>
        </w:rPr>
        <w:t>RAB</w:t>
      </w:r>
      <w:r w:rsidRPr="00A20681">
        <w:rPr>
          <w:rFonts w:ascii="Times New Roman" w:eastAsia="Aptos" w:hAnsi="Times New Roman" w:cs="Times New Roman"/>
          <w:color w:val="000000" w:themeColor="text1"/>
          <w:sz w:val="24"/>
          <w:szCs w:val="24"/>
        </w:rPr>
        <w:t xml:space="preserve"> </w:t>
      </w:r>
      <w:r w:rsidR="000B08EA" w:rsidRPr="00A20681">
        <w:rPr>
          <w:rFonts w:ascii="Times New Roman" w:eastAsia="Aptos" w:hAnsi="Times New Roman" w:cs="Times New Roman"/>
          <w:color w:val="000000" w:themeColor="text1"/>
          <w:sz w:val="24"/>
          <w:szCs w:val="24"/>
        </w:rPr>
        <w:t>ka</w:t>
      </w:r>
      <w:r w:rsidRPr="00A20681">
        <w:rPr>
          <w:rFonts w:ascii="Times New Roman" w:eastAsia="Aptos" w:hAnsi="Times New Roman" w:cs="Times New Roman"/>
          <w:color w:val="000000" w:themeColor="text1"/>
          <w:sz w:val="24"/>
          <w:szCs w:val="24"/>
        </w:rPr>
        <w:t xml:space="preserve"> rahvusvahelise sanktsiooni seadusest tulenevaid ülesandeid. Sanktsioonide tõhusa rakendamise eelduseks on sageli kiire tegutsemine, näiteks vara tuvastamine või selle kasutamise takistamine.</w:t>
      </w:r>
      <w:r w:rsidR="27667D3A"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 xml:space="preserve">Kui kohustatud isik teavitaks klienti </w:t>
      </w:r>
      <w:r w:rsidR="09625CF7" w:rsidRPr="00A20681">
        <w:rPr>
          <w:rFonts w:ascii="Times New Roman" w:eastAsia="Aptos" w:hAnsi="Times New Roman" w:cs="Times New Roman"/>
          <w:color w:val="000000" w:themeColor="text1"/>
          <w:sz w:val="24"/>
          <w:szCs w:val="24"/>
        </w:rPr>
        <w:t>RAB-i</w:t>
      </w:r>
      <w:r w:rsidRPr="00A20681">
        <w:rPr>
          <w:rFonts w:ascii="Times New Roman" w:eastAsia="Aptos" w:hAnsi="Times New Roman" w:cs="Times New Roman"/>
          <w:color w:val="000000" w:themeColor="text1"/>
          <w:sz w:val="24"/>
          <w:szCs w:val="24"/>
        </w:rPr>
        <w:t xml:space="preserve"> päringust, võib see võimaldada sanktsioonide adressaadil vara kiiresti ümber paigutada </w:t>
      </w:r>
      <w:r w:rsidR="4BAB3E12" w:rsidRPr="00A20681">
        <w:rPr>
          <w:rFonts w:ascii="Times New Roman" w:eastAsia="Aptos" w:hAnsi="Times New Roman" w:cs="Times New Roman"/>
          <w:color w:val="000000" w:themeColor="text1"/>
          <w:sz w:val="24"/>
          <w:szCs w:val="24"/>
        </w:rPr>
        <w:t>ja seeläbi</w:t>
      </w:r>
      <w:r w:rsidRPr="00A20681">
        <w:rPr>
          <w:rFonts w:ascii="Times New Roman" w:eastAsia="Aptos" w:hAnsi="Times New Roman" w:cs="Times New Roman"/>
          <w:color w:val="000000" w:themeColor="text1"/>
          <w:sz w:val="24"/>
          <w:szCs w:val="24"/>
        </w:rPr>
        <w:t xml:space="preserve"> varjata, </w:t>
      </w:r>
      <w:r w:rsidR="795E3FDC" w:rsidRPr="00A20681">
        <w:rPr>
          <w:rFonts w:ascii="Times New Roman" w:eastAsia="Aptos" w:hAnsi="Times New Roman" w:cs="Times New Roman"/>
          <w:color w:val="000000" w:themeColor="text1"/>
          <w:sz w:val="24"/>
          <w:szCs w:val="24"/>
        </w:rPr>
        <w:t>viimane aga</w:t>
      </w:r>
      <w:r w:rsidRPr="00A20681">
        <w:rPr>
          <w:rFonts w:ascii="Times New Roman" w:eastAsia="Aptos" w:hAnsi="Times New Roman" w:cs="Times New Roman"/>
          <w:color w:val="000000" w:themeColor="text1"/>
          <w:sz w:val="24"/>
          <w:szCs w:val="24"/>
        </w:rPr>
        <w:t xml:space="preserve"> muudaks sanktsioonide rakendamise </w:t>
      </w:r>
      <w:r w:rsidR="1F0B3C13" w:rsidRPr="00A20681">
        <w:rPr>
          <w:rFonts w:ascii="Times New Roman" w:eastAsia="Aptos" w:hAnsi="Times New Roman" w:cs="Times New Roman"/>
          <w:color w:val="000000" w:themeColor="text1"/>
          <w:sz w:val="24"/>
          <w:szCs w:val="24"/>
        </w:rPr>
        <w:t xml:space="preserve">selgelt </w:t>
      </w:r>
      <w:r w:rsidRPr="00A20681">
        <w:rPr>
          <w:rFonts w:ascii="Times New Roman" w:eastAsia="Aptos" w:hAnsi="Times New Roman" w:cs="Times New Roman"/>
          <w:color w:val="000000" w:themeColor="text1"/>
          <w:sz w:val="24"/>
          <w:szCs w:val="24"/>
        </w:rPr>
        <w:t>ebaefektiivseks</w:t>
      </w:r>
      <w:r w:rsidR="5BD2E508" w:rsidRPr="00A20681">
        <w:rPr>
          <w:rFonts w:ascii="Times New Roman" w:eastAsia="Aptos" w:hAnsi="Times New Roman" w:cs="Times New Roman"/>
          <w:color w:val="000000" w:themeColor="text1"/>
          <w:sz w:val="24"/>
          <w:szCs w:val="24"/>
        </w:rPr>
        <w:t>.</w:t>
      </w:r>
    </w:p>
    <w:p w14:paraId="13367DC0" w14:textId="30B15912" w:rsidR="1683D16B" w:rsidRPr="00A20681" w:rsidRDefault="1683D16B" w:rsidP="03F0E2F4">
      <w:pPr>
        <w:spacing w:after="0" w:line="276" w:lineRule="auto"/>
        <w:jc w:val="both"/>
        <w:rPr>
          <w:rFonts w:ascii="Times New Roman" w:eastAsia="Aptos" w:hAnsi="Times New Roman" w:cs="Times New Roman"/>
          <w:color w:val="000000" w:themeColor="text1"/>
          <w:sz w:val="24"/>
          <w:szCs w:val="24"/>
        </w:rPr>
      </w:pPr>
    </w:p>
    <w:p w14:paraId="743D3231" w14:textId="56ECE790" w:rsidR="1683D16B" w:rsidRPr="00A20681" w:rsidRDefault="3DD9B421"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 xml:space="preserve">Konfidentsiaalsuskohustuse kujunemine: </w:t>
      </w:r>
    </w:p>
    <w:p w14:paraId="282FE125" w14:textId="5DD156BA" w:rsidR="1683D16B" w:rsidRPr="00A20681" w:rsidRDefault="003EA187"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Praegu</w:t>
      </w:r>
      <w:r w:rsidR="62DC8ADE" w:rsidRPr="00A20681">
        <w:rPr>
          <w:rFonts w:ascii="Times New Roman" w:eastAsia="Times New Roman" w:hAnsi="Times New Roman" w:cs="Times New Roman"/>
          <w:sz w:val="24"/>
          <w:szCs w:val="24"/>
        </w:rPr>
        <w:t xml:space="preserve"> on rahapesu andmebüroosid maailmas umbes 180 ning rahvusvahelistes standardites ehk nn Rahapesuvastase Töökonna (FATFi) standardites on alates 1996. aastast kohustus, et riigid peavad looma rahapesuga võitlemise andmebüroo, mille ülesanne on võtta vastu, analüüsida ja edastada rahapesu kahtlusega teateid (soovitus 26</w:t>
      </w:r>
      <w:r w:rsidR="00B40AE0" w:rsidRPr="00A20681">
        <w:rPr>
          <w:rStyle w:val="Allmrkuseviide"/>
          <w:rFonts w:ascii="Times New Roman" w:eastAsia="Times New Roman" w:hAnsi="Times New Roman" w:cs="Times New Roman"/>
          <w:sz w:val="24"/>
          <w:szCs w:val="24"/>
        </w:rPr>
        <w:footnoteReference w:id="19"/>
      </w:r>
      <w:r w:rsidR="62DC8ADE" w:rsidRPr="00A20681">
        <w:rPr>
          <w:rFonts w:ascii="Times New Roman" w:eastAsia="Times New Roman" w:hAnsi="Times New Roman" w:cs="Times New Roman"/>
          <w:sz w:val="24"/>
          <w:szCs w:val="24"/>
        </w:rPr>
        <w:t xml:space="preserve">). Rahapesu andmebürood on ühed olulisemad lülid rahapesu ja terrorismi rahastamise tõkestamise süsteemis </w:t>
      </w:r>
      <w:r w:rsidR="54A72223" w:rsidRPr="00A20681">
        <w:rPr>
          <w:rFonts w:ascii="Times New Roman" w:eastAsia="Times New Roman" w:hAnsi="Times New Roman" w:cs="Times New Roman"/>
          <w:sz w:val="24"/>
          <w:szCs w:val="24"/>
        </w:rPr>
        <w:t>ning</w:t>
      </w:r>
      <w:r w:rsidR="62DC8ADE" w:rsidRPr="00A20681">
        <w:rPr>
          <w:rFonts w:ascii="Times New Roman" w:eastAsia="Times New Roman" w:hAnsi="Times New Roman" w:cs="Times New Roman"/>
          <w:sz w:val="24"/>
          <w:szCs w:val="24"/>
        </w:rPr>
        <w:t xml:space="preserve"> </w:t>
      </w:r>
      <w:r w:rsidR="4A0888E3" w:rsidRPr="00A20681">
        <w:rPr>
          <w:rFonts w:ascii="Times New Roman" w:eastAsia="Times New Roman" w:hAnsi="Times New Roman" w:cs="Times New Roman"/>
          <w:sz w:val="24"/>
          <w:szCs w:val="24"/>
        </w:rPr>
        <w:t>RAB on</w:t>
      </w:r>
      <w:r w:rsidR="62DC8ADE" w:rsidRPr="00A20681">
        <w:rPr>
          <w:rFonts w:ascii="Times New Roman" w:eastAsia="Times New Roman" w:hAnsi="Times New Roman" w:cs="Times New Roman"/>
          <w:sz w:val="24"/>
          <w:szCs w:val="24"/>
        </w:rPr>
        <w:t xml:space="preserve"> loodud just selle ülesande täitmiseks. R</w:t>
      </w:r>
      <w:r w:rsidR="26843C8D" w:rsidRPr="00A20681">
        <w:rPr>
          <w:rFonts w:ascii="Times New Roman" w:eastAsia="Times New Roman" w:hAnsi="Times New Roman" w:cs="Times New Roman"/>
          <w:sz w:val="24"/>
          <w:szCs w:val="24"/>
        </w:rPr>
        <w:t>AB</w:t>
      </w:r>
      <w:r w:rsidR="62DC8ADE" w:rsidRPr="00A20681">
        <w:rPr>
          <w:rFonts w:ascii="Times New Roman" w:eastAsia="Times New Roman" w:hAnsi="Times New Roman" w:cs="Times New Roman"/>
          <w:sz w:val="24"/>
          <w:szCs w:val="24"/>
        </w:rPr>
        <w:t xml:space="preserve"> tegevusele kohaldub ja kehtivasse seadusesse on </w:t>
      </w:r>
      <w:r w:rsidR="25C259D0" w:rsidRPr="00A20681">
        <w:rPr>
          <w:rFonts w:ascii="Times New Roman" w:eastAsia="Times New Roman" w:hAnsi="Times New Roman" w:cs="Times New Roman"/>
          <w:sz w:val="24"/>
          <w:szCs w:val="24"/>
        </w:rPr>
        <w:t>liidetud</w:t>
      </w:r>
      <w:r w:rsidR="62DC8ADE" w:rsidRPr="00A20681">
        <w:rPr>
          <w:rFonts w:ascii="Times New Roman" w:eastAsia="Times New Roman" w:hAnsi="Times New Roman" w:cs="Times New Roman"/>
          <w:sz w:val="24"/>
          <w:szCs w:val="24"/>
        </w:rPr>
        <w:t xml:space="preserve"> ulatuslik rahvusvaheline õigusraamistik, mis koosneb mh Euroopa Nõukogu rahapesuvastase võitluse direktiividest (nn AML-direktiivid) ja Rahapesuvastase Töökonna (FATF) standarditest, mis on siduvad ning kohustuslikud.</w:t>
      </w:r>
    </w:p>
    <w:p w14:paraId="3B58DD78" w14:textId="399D9273" w:rsidR="1BC41059" w:rsidRPr="00A20681" w:rsidRDefault="1BC41059" w:rsidP="03F0E2F4">
      <w:pPr>
        <w:spacing w:after="0" w:line="276" w:lineRule="auto"/>
        <w:jc w:val="both"/>
        <w:rPr>
          <w:rFonts w:ascii="Times New Roman" w:eastAsia="Times New Roman" w:hAnsi="Times New Roman" w:cs="Times New Roman"/>
          <w:sz w:val="24"/>
          <w:szCs w:val="24"/>
        </w:rPr>
      </w:pPr>
    </w:p>
    <w:p w14:paraId="26FB52ED" w14:textId="55BA2B9E" w:rsidR="1923FD92" w:rsidRPr="00A20681" w:rsidRDefault="38AD6658"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lastRenderedPageBreak/>
        <w:t xml:space="preserve">Üks </w:t>
      </w:r>
      <w:r w:rsidR="4368E59C" w:rsidRPr="00A20681">
        <w:rPr>
          <w:rFonts w:ascii="Times New Roman" w:eastAsia="Times New Roman" w:hAnsi="Times New Roman" w:cs="Times New Roman"/>
          <w:sz w:val="24"/>
          <w:szCs w:val="24"/>
        </w:rPr>
        <w:t>RAB</w:t>
      </w:r>
      <w:r w:rsidRPr="00A20681">
        <w:rPr>
          <w:rFonts w:ascii="Times New Roman" w:eastAsia="Times New Roman" w:hAnsi="Times New Roman" w:cs="Times New Roman"/>
          <w:sz w:val="24"/>
          <w:szCs w:val="24"/>
        </w:rPr>
        <w:t xml:space="preserve"> seadusest tulenev ülesan</w:t>
      </w:r>
      <w:r w:rsidR="3C260F22" w:rsidRPr="00A20681">
        <w:rPr>
          <w:rFonts w:ascii="Times New Roman" w:eastAsia="Times New Roman" w:hAnsi="Times New Roman" w:cs="Times New Roman"/>
          <w:sz w:val="24"/>
          <w:szCs w:val="24"/>
        </w:rPr>
        <w:t>ne</w:t>
      </w:r>
      <w:r w:rsidRPr="00A20681">
        <w:rPr>
          <w:rFonts w:ascii="Times New Roman" w:eastAsia="Times New Roman" w:hAnsi="Times New Roman" w:cs="Times New Roman"/>
          <w:sz w:val="24"/>
          <w:szCs w:val="24"/>
        </w:rPr>
        <w:t xml:space="preserve"> on RahaPTS</w:t>
      </w:r>
      <w:r w:rsidR="3C260F22"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 54 l</w:t>
      </w:r>
      <w:r w:rsidR="684CFD15"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1 punkti 1 kohaselt rahapesu ja terrorismi rahastamise tõkestamine ning sellele viitava teabe vastuvõtmine, kogumine, väljanõudmine, töötlemine, analüüsimine ja edastamine. Tegemist on R</w:t>
      </w:r>
      <w:r w:rsidR="4368E59C" w:rsidRPr="00A20681">
        <w:rPr>
          <w:rFonts w:ascii="Times New Roman" w:eastAsia="Times New Roman" w:hAnsi="Times New Roman" w:cs="Times New Roman"/>
          <w:sz w:val="24"/>
          <w:szCs w:val="24"/>
        </w:rPr>
        <w:t>AB</w:t>
      </w:r>
      <w:r w:rsidRPr="00A20681">
        <w:rPr>
          <w:rFonts w:ascii="Times New Roman" w:eastAsia="Times New Roman" w:hAnsi="Times New Roman" w:cs="Times New Roman"/>
          <w:sz w:val="24"/>
          <w:szCs w:val="24"/>
        </w:rPr>
        <w:t xml:space="preserve"> </w:t>
      </w:r>
      <w:r w:rsidR="4368E59C" w:rsidRPr="00A20681">
        <w:rPr>
          <w:rFonts w:ascii="Times New Roman" w:eastAsia="Times New Roman" w:hAnsi="Times New Roman" w:cs="Times New Roman"/>
          <w:sz w:val="24"/>
          <w:szCs w:val="24"/>
        </w:rPr>
        <w:t>k</w:t>
      </w:r>
      <w:r w:rsidRPr="00A20681">
        <w:rPr>
          <w:rFonts w:ascii="Times New Roman" w:eastAsia="Times New Roman" w:hAnsi="Times New Roman" w:cs="Times New Roman"/>
          <w:sz w:val="24"/>
          <w:szCs w:val="24"/>
        </w:rPr>
        <w:t>õige olulisema rolli</w:t>
      </w:r>
      <w:r w:rsidR="3C260F22" w:rsidRPr="00A20681">
        <w:rPr>
          <w:rFonts w:ascii="Times New Roman" w:eastAsia="Times New Roman" w:hAnsi="Times New Roman" w:cs="Times New Roman"/>
          <w:sz w:val="24"/>
          <w:szCs w:val="24"/>
        </w:rPr>
        <w:t>ga</w:t>
      </w:r>
      <w:r w:rsidRPr="00A20681">
        <w:rPr>
          <w:rFonts w:ascii="Times New Roman" w:eastAsia="Times New Roman" w:hAnsi="Times New Roman" w:cs="Times New Roman"/>
          <w:sz w:val="24"/>
          <w:szCs w:val="24"/>
        </w:rPr>
        <w:t>. R</w:t>
      </w:r>
      <w:r w:rsidR="4368E59C" w:rsidRPr="00A20681">
        <w:rPr>
          <w:rFonts w:ascii="Times New Roman" w:eastAsia="Times New Roman" w:hAnsi="Times New Roman" w:cs="Times New Roman"/>
          <w:sz w:val="24"/>
          <w:szCs w:val="24"/>
        </w:rPr>
        <w:t>AB</w:t>
      </w:r>
      <w:r w:rsidRPr="00A20681">
        <w:rPr>
          <w:rFonts w:ascii="Times New Roman" w:eastAsia="Times New Roman" w:hAnsi="Times New Roman" w:cs="Times New Roman"/>
          <w:sz w:val="24"/>
          <w:szCs w:val="24"/>
        </w:rPr>
        <w:t xml:space="preserve"> võtab erasektorilt vastu teateid (RahaPTS § 49 l</w:t>
      </w:r>
      <w:r w:rsidR="00F0072C" w:rsidRPr="00A20681">
        <w:rPr>
          <w:rFonts w:ascii="Times New Roman" w:eastAsia="Times New Roman" w:hAnsi="Times New Roman" w:cs="Times New Roman"/>
          <w:sz w:val="24"/>
          <w:szCs w:val="24"/>
        </w:rPr>
        <w:t>õige</w:t>
      </w:r>
      <w:r w:rsidRPr="00A20681">
        <w:rPr>
          <w:rFonts w:ascii="Times New Roman" w:eastAsia="Times New Roman" w:hAnsi="Times New Roman" w:cs="Times New Roman"/>
          <w:sz w:val="24"/>
          <w:szCs w:val="24"/>
        </w:rPr>
        <w:t xml:space="preserve"> 1), kus erasektor on riigi</w:t>
      </w:r>
      <w:r w:rsidR="5DBB66AC" w:rsidRPr="00A20681">
        <w:rPr>
          <w:rFonts w:ascii="Times New Roman" w:eastAsia="Times New Roman" w:hAnsi="Times New Roman" w:cs="Times New Roman"/>
          <w:sz w:val="24"/>
          <w:szCs w:val="24"/>
        </w:rPr>
        <w:t xml:space="preserve"> seatud</w:t>
      </w:r>
      <w:r w:rsidRPr="00A20681">
        <w:rPr>
          <w:rFonts w:ascii="Times New Roman" w:eastAsia="Times New Roman" w:hAnsi="Times New Roman" w:cs="Times New Roman"/>
          <w:sz w:val="24"/>
          <w:szCs w:val="24"/>
        </w:rPr>
        <w:t xml:space="preserve"> kohustuse </w:t>
      </w:r>
      <w:r w:rsidR="11F61E03"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tun</w:t>
      </w:r>
      <w:r w:rsidR="26AC1653" w:rsidRPr="00A20681">
        <w:rPr>
          <w:rFonts w:ascii="Times New Roman" w:eastAsia="Times New Roman" w:hAnsi="Times New Roman" w:cs="Times New Roman"/>
          <w:sz w:val="24"/>
          <w:szCs w:val="24"/>
        </w:rPr>
        <w:t>ne</w:t>
      </w:r>
      <w:r w:rsidRPr="00A20681">
        <w:rPr>
          <w:rFonts w:ascii="Times New Roman" w:eastAsia="Times New Roman" w:hAnsi="Times New Roman" w:cs="Times New Roman"/>
          <w:sz w:val="24"/>
          <w:szCs w:val="24"/>
        </w:rPr>
        <w:t xml:space="preserve"> </w:t>
      </w:r>
      <w:r w:rsidR="1464971E" w:rsidRPr="00A20681">
        <w:rPr>
          <w:rFonts w:ascii="Times New Roman" w:eastAsia="Times New Roman" w:hAnsi="Times New Roman" w:cs="Times New Roman"/>
          <w:sz w:val="24"/>
          <w:szCs w:val="24"/>
        </w:rPr>
        <w:t>oma</w:t>
      </w:r>
      <w:r w:rsidRPr="00A20681">
        <w:rPr>
          <w:rFonts w:ascii="Times New Roman" w:eastAsia="Times New Roman" w:hAnsi="Times New Roman" w:cs="Times New Roman"/>
          <w:sz w:val="24"/>
          <w:szCs w:val="24"/>
        </w:rPr>
        <w:t xml:space="preserve"> klienti</w:t>
      </w:r>
      <w:r w:rsidR="11F61E03" w:rsidRPr="00A20681">
        <w:rPr>
          <w:rFonts w:ascii="Times New Roman" w:eastAsia="Times New Roman" w:hAnsi="Times New Roman" w:cs="Times New Roman"/>
          <w:sz w:val="24"/>
          <w:szCs w:val="24"/>
        </w:rPr>
        <w:t>“</w:t>
      </w:r>
      <w:r w:rsidR="1464971E"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(RahaPTS § 20) </w:t>
      </w:r>
      <w:r w:rsidR="34063519" w:rsidRPr="00A20681">
        <w:rPr>
          <w:rFonts w:ascii="Times New Roman" w:eastAsia="Times New Roman" w:hAnsi="Times New Roman" w:cs="Times New Roman"/>
          <w:sz w:val="24"/>
          <w:szCs w:val="24"/>
        </w:rPr>
        <w:t xml:space="preserve">täitmisel </w:t>
      </w:r>
      <w:r w:rsidRPr="00A20681">
        <w:rPr>
          <w:rFonts w:ascii="Times New Roman" w:eastAsia="Times New Roman" w:hAnsi="Times New Roman" w:cs="Times New Roman"/>
          <w:sz w:val="24"/>
          <w:szCs w:val="24"/>
        </w:rPr>
        <w:t>tuvastanud kliendi tegevuses ja tehingutes midagi kahtlast. R</w:t>
      </w:r>
      <w:r w:rsidR="19958AE9" w:rsidRPr="00A20681">
        <w:rPr>
          <w:rFonts w:ascii="Times New Roman" w:eastAsia="Times New Roman" w:hAnsi="Times New Roman" w:cs="Times New Roman"/>
          <w:sz w:val="24"/>
          <w:szCs w:val="24"/>
        </w:rPr>
        <w:t>AB</w:t>
      </w:r>
      <w:r w:rsidRPr="00A20681">
        <w:rPr>
          <w:rFonts w:ascii="Times New Roman" w:eastAsia="Times New Roman" w:hAnsi="Times New Roman" w:cs="Times New Roman"/>
          <w:sz w:val="24"/>
          <w:szCs w:val="24"/>
        </w:rPr>
        <w:t xml:space="preserve"> kontrollib neid teateid ning otsib ebaseaduslike rahavoogude ja tehingute jälgi ning rahapesule ja sellega seotud kuritegudele viitavaid tegevusi ja terrorismi rahastamist, samuti võtab vajaduse korral tarvitusele abinõud vara säilimiseks ning edastab kuriteo tunnuste avastamisel materjali viivitamata pädevale asutusele (RahaPTS § 54 l</w:t>
      </w:r>
      <w:r w:rsidR="00F0072C" w:rsidRPr="00A20681">
        <w:rPr>
          <w:rFonts w:ascii="Times New Roman" w:eastAsia="Times New Roman" w:hAnsi="Times New Roman" w:cs="Times New Roman"/>
          <w:sz w:val="24"/>
          <w:szCs w:val="24"/>
        </w:rPr>
        <w:t>õige</w:t>
      </w:r>
      <w:r w:rsidRPr="00A20681">
        <w:rPr>
          <w:rFonts w:ascii="Times New Roman" w:eastAsia="Times New Roman" w:hAnsi="Times New Roman" w:cs="Times New Roman"/>
          <w:sz w:val="24"/>
          <w:szCs w:val="24"/>
        </w:rPr>
        <w:t xml:space="preserve"> 3 ja § 57). Eesmär</w:t>
      </w:r>
      <w:r w:rsidR="11F61E03" w:rsidRPr="00A20681">
        <w:rPr>
          <w:rFonts w:ascii="Times New Roman" w:eastAsia="Times New Roman" w:hAnsi="Times New Roman" w:cs="Times New Roman"/>
          <w:sz w:val="24"/>
          <w:szCs w:val="24"/>
        </w:rPr>
        <w:t>k</w:t>
      </w:r>
      <w:r w:rsidRPr="00A20681">
        <w:rPr>
          <w:rFonts w:ascii="Times New Roman" w:eastAsia="Times New Roman" w:hAnsi="Times New Roman" w:cs="Times New Roman"/>
          <w:sz w:val="24"/>
          <w:szCs w:val="24"/>
        </w:rPr>
        <w:t xml:space="preserve"> on tõkestada Eesti rahandussüsteemi ning majandusruumi kasutamist rahapesuks ja terrorismi rahastamiseks (RahaPTS § 1 l</w:t>
      </w:r>
      <w:r w:rsidR="00F0072C" w:rsidRPr="00A20681">
        <w:rPr>
          <w:rFonts w:ascii="Times New Roman" w:eastAsia="Times New Roman" w:hAnsi="Times New Roman" w:cs="Times New Roman"/>
          <w:sz w:val="24"/>
          <w:szCs w:val="24"/>
        </w:rPr>
        <w:t>õige</w:t>
      </w:r>
      <w:r w:rsidRPr="00A20681">
        <w:rPr>
          <w:rFonts w:ascii="Times New Roman" w:eastAsia="Times New Roman" w:hAnsi="Times New Roman" w:cs="Times New Roman"/>
          <w:sz w:val="24"/>
          <w:szCs w:val="24"/>
        </w:rPr>
        <w:t xml:space="preserve"> 1). Selleks, et eelnimetatud ülesannet täita, ei saa R</w:t>
      </w:r>
      <w:r w:rsidR="33BDC678" w:rsidRPr="00A20681">
        <w:rPr>
          <w:rFonts w:ascii="Times New Roman" w:eastAsia="Times New Roman" w:hAnsi="Times New Roman" w:cs="Times New Roman"/>
          <w:sz w:val="24"/>
          <w:szCs w:val="24"/>
        </w:rPr>
        <w:t>AB</w:t>
      </w:r>
      <w:r w:rsidRPr="00A20681">
        <w:rPr>
          <w:rFonts w:ascii="Times New Roman" w:eastAsia="Times New Roman" w:hAnsi="Times New Roman" w:cs="Times New Roman"/>
          <w:sz w:val="24"/>
          <w:szCs w:val="24"/>
        </w:rPr>
        <w:t xml:space="preserve"> ligipääs piirduda vaid teadmisega, et isikutel on pangakonto. Muu hulgas </w:t>
      </w:r>
      <w:r w:rsidR="7DCB43C3" w:rsidRPr="00A20681">
        <w:rPr>
          <w:rFonts w:ascii="Times New Roman" w:eastAsia="Times New Roman" w:hAnsi="Times New Roman" w:cs="Times New Roman"/>
          <w:sz w:val="24"/>
          <w:szCs w:val="24"/>
        </w:rPr>
        <w:t xml:space="preserve">eeldavad </w:t>
      </w:r>
      <w:r w:rsidRPr="00A20681">
        <w:rPr>
          <w:rFonts w:ascii="Times New Roman" w:eastAsia="Times New Roman" w:hAnsi="Times New Roman" w:cs="Times New Roman"/>
          <w:sz w:val="24"/>
          <w:szCs w:val="24"/>
        </w:rPr>
        <w:t>nimetatud sätted kogumis, et R</w:t>
      </w:r>
      <w:r w:rsidR="21B54B72" w:rsidRPr="00A20681">
        <w:rPr>
          <w:rFonts w:ascii="Times New Roman" w:eastAsia="Times New Roman" w:hAnsi="Times New Roman" w:cs="Times New Roman"/>
          <w:sz w:val="24"/>
          <w:szCs w:val="24"/>
        </w:rPr>
        <w:t>AB</w:t>
      </w:r>
      <w:r w:rsidRPr="00A20681">
        <w:rPr>
          <w:rFonts w:ascii="Times New Roman" w:eastAsia="Times New Roman" w:hAnsi="Times New Roman" w:cs="Times New Roman"/>
          <w:sz w:val="24"/>
          <w:szCs w:val="24"/>
        </w:rPr>
        <w:t xml:space="preserve"> mõistab raha liikumise </w:t>
      </w:r>
      <w:r w:rsidR="7CCDE0CE" w:rsidRPr="00A20681">
        <w:rPr>
          <w:rFonts w:ascii="Times New Roman" w:eastAsia="Times New Roman" w:hAnsi="Times New Roman" w:cs="Times New Roman"/>
          <w:sz w:val="24"/>
          <w:szCs w:val="24"/>
        </w:rPr>
        <w:t xml:space="preserve">kaudu </w:t>
      </w:r>
      <w:r w:rsidRPr="00A20681">
        <w:rPr>
          <w:rFonts w:ascii="Times New Roman" w:eastAsia="Times New Roman" w:hAnsi="Times New Roman" w:cs="Times New Roman"/>
          <w:sz w:val="24"/>
          <w:szCs w:val="24"/>
        </w:rPr>
        <w:t>kuritegeliku tegevuse sisu, teo ulatust ja otsib võimalust kuritegeliku tegevuse käigus saadud vahendite säilitamiseks ehk nende edasise teekonna tõkestamiseks.</w:t>
      </w:r>
    </w:p>
    <w:p w14:paraId="2F3C7105" w14:textId="49D84B12" w:rsidR="1BC41059" w:rsidRPr="00A20681" w:rsidRDefault="1BC41059" w:rsidP="03F0E2F4">
      <w:pPr>
        <w:spacing w:after="0" w:line="276" w:lineRule="auto"/>
        <w:jc w:val="both"/>
        <w:rPr>
          <w:rFonts w:ascii="Times New Roman" w:eastAsia="Aptos" w:hAnsi="Times New Roman" w:cs="Times New Roman"/>
          <w:color w:val="000000" w:themeColor="text1"/>
          <w:sz w:val="24"/>
          <w:szCs w:val="24"/>
        </w:rPr>
      </w:pPr>
    </w:p>
    <w:p w14:paraId="355911C7" w14:textId="327AFC91" w:rsidR="530505ED" w:rsidRPr="00A20681" w:rsidRDefault="36AC3B31"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RahaPTS</w:t>
      </w:r>
      <w:r w:rsidR="0065190F" w:rsidRPr="00A20681">
        <w:rPr>
          <w:rFonts w:ascii="Times New Roman" w:eastAsia="Aptos" w:hAnsi="Times New Roman" w:cs="Times New Roman"/>
          <w:color w:val="000000" w:themeColor="text1"/>
          <w:sz w:val="24"/>
          <w:szCs w:val="24"/>
        </w:rPr>
        <w:t>i</w:t>
      </w:r>
      <w:r w:rsidRPr="00A20681">
        <w:rPr>
          <w:rFonts w:ascii="Times New Roman" w:eastAsia="Aptos" w:hAnsi="Times New Roman" w:cs="Times New Roman"/>
          <w:color w:val="000000" w:themeColor="text1"/>
          <w:sz w:val="24"/>
          <w:szCs w:val="24"/>
        </w:rPr>
        <w:t xml:space="preserve"> § 51 </w:t>
      </w:r>
      <w:r w:rsidR="0065190F" w:rsidRPr="00A20681">
        <w:rPr>
          <w:rFonts w:ascii="Times New Roman" w:eastAsia="Aptos" w:hAnsi="Times New Roman" w:cs="Times New Roman"/>
          <w:color w:val="000000" w:themeColor="text1"/>
          <w:sz w:val="24"/>
          <w:szCs w:val="24"/>
        </w:rPr>
        <w:t xml:space="preserve">kehtiv </w:t>
      </w:r>
      <w:r w:rsidRPr="00A20681">
        <w:rPr>
          <w:rFonts w:ascii="Times New Roman" w:eastAsia="Aptos" w:hAnsi="Times New Roman" w:cs="Times New Roman"/>
          <w:color w:val="000000" w:themeColor="text1"/>
          <w:sz w:val="24"/>
          <w:szCs w:val="24"/>
        </w:rPr>
        <w:t>lõige 1 viitab nii teate konfidentsiaalsusele kui ka R</w:t>
      </w:r>
      <w:r w:rsidR="47DB7C11" w:rsidRPr="00A20681">
        <w:rPr>
          <w:rFonts w:ascii="Times New Roman" w:eastAsia="Aptos" w:hAnsi="Times New Roman" w:cs="Times New Roman"/>
          <w:color w:val="000000" w:themeColor="text1"/>
          <w:sz w:val="24"/>
          <w:szCs w:val="24"/>
        </w:rPr>
        <w:t>AB</w:t>
      </w:r>
      <w:r w:rsidRPr="00A20681">
        <w:rPr>
          <w:rFonts w:ascii="Times New Roman" w:eastAsia="Aptos" w:hAnsi="Times New Roman" w:cs="Times New Roman"/>
          <w:color w:val="000000" w:themeColor="text1"/>
          <w:sz w:val="24"/>
          <w:szCs w:val="24"/>
        </w:rPr>
        <w:t xml:space="preserve"> ettekirjutustele teabe saamiseks – mõlema</w:t>
      </w:r>
      <w:r w:rsidR="003906B3" w:rsidRPr="00A20681">
        <w:rPr>
          <w:rFonts w:ascii="Times New Roman" w:eastAsia="Aptos" w:hAnsi="Times New Roman" w:cs="Times New Roman"/>
          <w:color w:val="000000" w:themeColor="text1"/>
          <w:sz w:val="24"/>
          <w:szCs w:val="24"/>
        </w:rPr>
        <w:t>l juhul</w:t>
      </w:r>
      <w:r w:rsidRPr="00A20681">
        <w:rPr>
          <w:rFonts w:ascii="Times New Roman" w:eastAsia="Aptos" w:hAnsi="Times New Roman" w:cs="Times New Roman"/>
          <w:color w:val="000000" w:themeColor="text1"/>
          <w:sz w:val="24"/>
          <w:szCs w:val="24"/>
        </w:rPr>
        <w:t xml:space="preserve"> kohaldub tähtajatu konfidentsiaalsuskohustus. Oleks vastuoluline, kui kohu</w:t>
      </w:r>
      <w:r w:rsidR="47394D8D" w:rsidRPr="00A20681">
        <w:rPr>
          <w:rFonts w:ascii="Times New Roman" w:eastAsia="Aptos" w:hAnsi="Times New Roman" w:cs="Times New Roman"/>
          <w:color w:val="000000" w:themeColor="text1"/>
          <w:sz w:val="24"/>
          <w:szCs w:val="24"/>
        </w:rPr>
        <w:t>s</w:t>
      </w:r>
      <w:r w:rsidRPr="00A20681">
        <w:rPr>
          <w:rFonts w:ascii="Times New Roman" w:eastAsia="Aptos" w:hAnsi="Times New Roman" w:cs="Times New Roman"/>
          <w:color w:val="000000" w:themeColor="text1"/>
          <w:sz w:val="24"/>
          <w:szCs w:val="24"/>
        </w:rPr>
        <w:t>tatud isik seaduse kohaselt sellist infot mitte mingil tingimusel välja anda ei tohi, kuid teisest kanalist R</w:t>
      </w:r>
      <w:r w:rsidR="47DB7C11" w:rsidRPr="00A20681">
        <w:rPr>
          <w:rFonts w:ascii="Times New Roman" w:eastAsia="Aptos" w:hAnsi="Times New Roman" w:cs="Times New Roman"/>
          <w:color w:val="000000" w:themeColor="text1"/>
          <w:sz w:val="24"/>
          <w:szCs w:val="24"/>
        </w:rPr>
        <w:t>AB</w:t>
      </w:r>
      <w:r w:rsidRPr="00A20681">
        <w:rPr>
          <w:rFonts w:ascii="Times New Roman" w:eastAsia="Aptos" w:hAnsi="Times New Roman" w:cs="Times New Roman"/>
          <w:color w:val="000000" w:themeColor="text1"/>
          <w:sz w:val="24"/>
          <w:szCs w:val="24"/>
        </w:rPr>
        <w:t xml:space="preserve"> sellise info isikule avaldaks. See on samasta</w:t>
      </w:r>
      <w:r w:rsidR="1CC71FED" w:rsidRPr="00A20681">
        <w:rPr>
          <w:rFonts w:ascii="Times New Roman" w:eastAsia="Aptos" w:hAnsi="Times New Roman" w:cs="Times New Roman"/>
          <w:color w:val="000000" w:themeColor="text1"/>
          <w:sz w:val="24"/>
          <w:szCs w:val="24"/>
        </w:rPr>
        <w:t>ta</w:t>
      </w:r>
      <w:r w:rsidRPr="00A20681">
        <w:rPr>
          <w:rFonts w:ascii="Times New Roman" w:eastAsia="Aptos" w:hAnsi="Times New Roman" w:cs="Times New Roman"/>
          <w:color w:val="000000" w:themeColor="text1"/>
          <w:sz w:val="24"/>
          <w:szCs w:val="24"/>
        </w:rPr>
        <w:t xml:space="preserve">v ka täitmisregistri </w:t>
      </w:r>
      <w:r w:rsidR="00144D3E" w:rsidRPr="00A20681">
        <w:rPr>
          <w:rFonts w:ascii="Times New Roman" w:eastAsia="Aptos" w:hAnsi="Times New Roman" w:cs="Times New Roman"/>
          <w:color w:val="000000" w:themeColor="text1"/>
          <w:sz w:val="24"/>
          <w:szCs w:val="24"/>
        </w:rPr>
        <w:t xml:space="preserve">infovahetuskanali </w:t>
      </w:r>
      <w:r w:rsidRPr="00A20681">
        <w:rPr>
          <w:rFonts w:ascii="Times New Roman" w:eastAsia="Aptos" w:hAnsi="Times New Roman" w:cs="Times New Roman"/>
          <w:color w:val="000000" w:themeColor="text1"/>
          <w:sz w:val="24"/>
          <w:szCs w:val="24"/>
        </w:rPr>
        <w:t>kaudu päringute tegemisega – ehk siis laiemalt peaks olema kaitstud võimalike uurimiste tarbeks teave, et isik on R</w:t>
      </w:r>
      <w:r w:rsidR="47DB7C11" w:rsidRPr="00A20681">
        <w:rPr>
          <w:rFonts w:ascii="Times New Roman" w:eastAsia="Aptos" w:hAnsi="Times New Roman" w:cs="Times New Roman"/>
          <w:color w:val="000000" w:themeColor="text1"/>
          <w:sz w:val="24"/>
          <w:szCs w:val="24"/>
        </w:rPr>
        <w:t>AB</w:t>
      </w:r>
      <w:r w:rsidRPr="00A20681">
        <w:rPr>
          <w:rFonts w:ascii="Times New Roman" w:eastAsia="Aptos" w:hAnsi="Times New Roman" w:cs="Times New Roman"/>
          <w:color w:val="000000" w:themeColor="text1"/>
          <w:sz w:val="24"/>
          <w:szCs w:val="24"/>
        </w:rPr>
        <w:t xml:space="preserve"> huviorbiiti üldse kuidagi jõudnud.</w:t>
      </w:r>
    </w:p>
    <w:p w14:paraId="5A54B459" w14:textId="0821F7A0" w:rsidR="1BC41059" w:rsidRPr="00A20681" w:rsidRDefault="1BC41059" w:rsidP="03F0E2F4">
      <w:pPr>
        <w:spacing w:after="0" w:line="276" w:lineRule="auto"/>
        <w:jc w:val="both"/>
        <w:rPr>
          <w:rFonts w:ascii="Times New Roman" w:eastAsia="Aptos" w:hAnsi="Times New Roman" w:cs="Times New Roman"/>
          <w:color w:val="000000" w:themeColor="text1"/>
          <w:sz w:val="24"/>
          <w:szCs w:val="24"/>
        </w:rPr>
      </w:pPr>
    </w:p>
    <w:p w14:paraId="6F312EF6" w14:textId="0B6E91F1" w:rsidR="1BC41059" w:rsidRPr="00A20681" w:rsidRDefault="2C17C471"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Ühtlasi tekiks siis vastuolu ka FATFi 21. soovituse täitmisega. Kõnealuse soovituse kohaselt peaks finantsasutustel, nende juhtidel, ametnikel ja töötajatel olema seadusega keelatud avaldada</w:t>
      </w:r>
      <w:r w:rsidR="63DB3DBA" w:rsidRPr="00A20681">
        <w:rPr>
          <w:rFonts w:ascii="Times New Roman" w:eastAsia="Aptos" w:hAnsi="Times New Roman" w:cs="Times New Roman"/>
          <w:color w:val="000000" w:themeColor="text1"/>
          <w:sz w:val="24"/>
          <w:szCs w:val="24"/>
        </w:rPr>
        <w:t xml:space="preserve"> informatsiooni</w:t>
      </w:r>
      <w:r w:rsidRPr="00A20681">
        <w:rPr>
          <w:rFonts w:ascii="Times New Roman" w:eastAsia="Aptos" w:hAnsi="Times New Roman" w:cs="Times New Roman"/>
          <w:color w:val="000000" w:themeColor="text1"/>
          <w:sz w:val="24"/>
          <w:szCs w:val="24"/>
        </w:rPr>
        <w:t xml:space="preserve"> („teavet anda</w:t>
      </w:r>
      <w:r w:rsidR="176F1D07"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 ehk i</w:t>
      </w:r>
      <w:r w:rsidR="13BEED76" w:rsidRPr="00A20681">
        <w:rPr>
          <w:rFonts w:ascii="Times New Roman" w:eastAsia="Aptos" w:hAnsi="Times New Roman" w:cs="Times New Roman"/>
          <w:color w:val="000000" w:themeColor="text1"/>
          <w:sz w:val="24"/>
          <w:szCs w:val="24"/>
        </w:rPr>
        <w:t xml:space="preserve">ngl </w:t>
      </w:r>
      <w:r w:rsidRPr="00A20681">
        <w:rPr>
          <w:rFonts w:ascii="Times New Roman" w:eastAsia="Aptos" w:hAnsi="Times New Roman" w:cs="Times New Roman"/>
          <w:color w:val="000000" w:themeColor="text1"/>
          <w:sz w:val="24"/>
          <w:szCs w:val="24"/>
        </w:rPr>
        <w:t xml:space="preserve">k </w:t>
      </w:r>
      <w:r w:rsidRPr="00A20681">
        <w:rPr>
          <w:rFonts w:ascii="Times New Roman" w:eastAsia="Aptos" w:hAnsi="Times New Roman" w:cs="Times New Roman"/>
          <w:i/>
          <w:iCs/>
          <w:color w:val="000000" w:themeColor="text1"/>
          <w:sz w:val="24"/>
          <w:szCs w:val="24"/>
        </w:rPr>
        <w:t>tipping-off</w:t>
      </w:r>
      <w:r w:rsidRPr="00A20681">
        <w:rPr>
          <w:rFonts w:ascii="Times New Roman" w:eastAsia="Aptos" w:hAnsi="Times New Roman" w:cs="Times New Roman"/>
          <w:color w:val="000000" w:themeColor="text1"/>
          <w:sz w:val="24"/>
          <w:szCs w:val="24"/>
        </w:rPr>
        <w:t>), et R</w:t>
      </w:r>
      <w:r w:rsidR="51CFBE4E" w:rsidRPr="00A20681">
        <w:rPr>
          <w:rFonts w:ascii="Times New Roman" w:eastAsia="Aptos" w:hAnsi="Times New Roman" w:cs="Times New Roman"/>
          <w:color w:val="000000" w:themeColor="text1"/>
          <w:sz w:val="24"/>
          <w:szCs w:val="24"/>
        </w:rPr>
        <w:t>AB</w:t>
      </w:r>
      <w:r w:rsidR="176F1D07" w:rsidRPr="00A20681">
        <w:rPr>
          <w:rFonts w:ascii="Times New Roman" w:eastAsia="Aptos" w:hAnsi="Times New Roman" w:cs="Times New Roman"/>
          <w:color w:val="000000" w:themeColor="text1"/>
          <w:sz w:val="24"/>
          <w:szCs w:val="24"/>
        </w:rPr>
        <w:t>-</w:t>
      </w:r>
      <w:r w:rsidR="0770E8B6" w:rsidRPr="00A20681">
        <w:rPr>
          <w:rFonts w:ascii="Times New Roman" w:eastAsia="Aptos" w:hAnsi="Times New Roman" w:cs="Times New Roman"/>
          <w:color w:val="000000" w:themeColor="text1"/>
          <w:sz w:val="24"/>
          <w:szCs w:val="24"/>
        </w:rPr>
        <w:t>l</w:t>
      </w:r>
      <w:r w:rsidRPr="00A20681">
        <w:rPr>
          <w:rFonts w:ascii="Times New Roman" w:eastAsia="Aptos" w:hAnsi="Times New Roman" w:cs="Times New Roman"/>
          <w:color w:val="000000" w:themeColor="text1"/>
          <w:sz w:val="24"/>
          <w:szCs w:val="24"/>
        </w:rPr>
        <w:t>e on teatatud kahtlasest tehingust või esitatud sellega seotud teavet. See tähendab, et kui R</w:t>
      </w:r>
      <w:r w:rsidR="0770E8B6" w:rsidRPr="00A20681">
        <w:rPr>
          <w:rFonts w:ascii="Times New Roman" w:eastAsia="Aptos" w:hAnsi="Times New Roman" w:cs="Times New Roman"/>
          <w:color w:val="000000" w:themeColor="text1"/>
          <w:sz w:val="24"/>
          <w:szCs w:val="24"/>
        </w:rPr>
        <w:t>AB</w:t>
      </w:r>
      <w:r w:rsidRPr="00A20681">
        <w:rPr>
          <w:rFonts w:ascii="Times New Roman" w:eastAsia="Aptos" w:hAnsi="Times New Roman" w:cs="Times New Roman"/>
          <w:color w:val="000000" w:themeColor="text1"/>
          <w:sz w:val="24"/>
          <w:szCs w:val="24"/>
        </w:rPr>
        <w:t xml:space="preserve"> oleks kohustatud sellise info välja andma</w:t>
      </w:r>
      <w:r w:rsidR="1A947ABC"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 tekiks nn </w:t>
      </w:r>
      <w:r w:rsidRPr="00A20681">
        <w:rPr>
          <w:rFonts w:ascii="Times New Roman" w:eastAsia="Aptos" w:hAnsi="Times New Roman" w:cs="Times New Roman"/>
          <w:i/>
          <w:iCs/>
          <w:color w:val="000000" w:themeColor="text1"/>
          <w:sz w:val="24"/>
          <w:szCs w:val="24"/>
        </w:rPr>
        <w:t>tipping</w:t>
      </w:r>
      <w:r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i/>
          <w:iCs/>
          <w:color w:val="000000" w:themeColor="text1"/>
          <w:sz w:val="24"/>
          <w:szCs w:val="24"/>
        </w:rPr>
        <w:t>off</w:t>
      </w:r>
      <w:r w:rsidRPr="00A20681">
        <w:rPr>
          <w:rFonts w:ascii="Times New Roman" w:eastAsia="Aptos" w:hAnsi="Times New Roman" w:cs="Times New Roman"/>
          <w:color w:val="000000" w:themeColor="text1"/>
          <w:sz w:val="24"/>
          <w:szCs w:val="24"/>
        </w:rPr>
        <w:t xml:space="preserve"> olukord, mis viiks võimalike uurimiste kahjustamiseni.</w:t>
      </w:r>
      <w:r w:rsidR="1BC41059" w:rsidRPr="00A20681">
        <w:rPr>
          <w:rStyle w:val="Allmrkuseviide"/>
          <w:rFonts w:ascii="Times New Roman" w:eastAsia="Aptos" w:hAnsi="Times New Roman" w:cs="Times New Roman"/>
          <w:color w:val="000000" w:themeColor="text1"/>
          <w:sz w:val="24"/>
          <w:szCs w:val="24"/>
        </w:rPr>
        <w:footnoteReference w:id="20"/>
      </w:r>
      <w:r w:rsidR="289AAEE4" w:rsidRPr="00A20681">
        <w:rPr>
          <w:rFonts w:ascii="Times New Roman" w:eastAsia="Aptos" w:hAnsi="Times New Roman" w:cs="Times New Roman"/>
          <w:color w:val="000000" w:themeColor="text1"/>
          <w:sz w:val="24"/>
          <w:szCs w:val="24"/>
        </w:rPr>
        <w:t>FIU</w:t>
      </w:r>
      <w:r w:rsidR="585394CE" w:rsidRPr="00A20681">
        <w:t>￼</w:t>
      </w:r>
      <w:r w:rsidR="289AAEE4" w:rsidRPr="00A20681">
        <w:rPr>
          <w:rFonts w:ascii="Times New Roman" w:eastAsia="Aptos" w:hAnsi="Times New Roman" w:cs="Times New Roman"/>
          <w:color w:val="000000" w:themeColor="text1"/>
          <w:sz w:val="24"/>
          <w:szCs w:val="24"/>
        </w:rPr>
        <w:t>-de üleilmne koostööplatvorm</w:t>
      </w:r>
      <w:r w:rsidR="1542A672" w:rsidRPr="00A20681">
        <w:rPr>
          <w:rFonts w:ascii="Times New Roman" w:eastAsia="Aptos" w:hAnsi="Times New Roman" w:cs="Times New Roman"/>
          <w:color w:val="000000" w:themeColor="text1"/>
          <w:sz w:val="24"/>
          <w:szCs w:val="24"/>
        </w:rPr>
        <w:t xml:space="preserve">, </w:t>
      </w:r>
      <w:r w:rsidR="289AAEE4" w:rsidRPr="00A20681">
        <w:rPr>
          <w:rFonts w:ascii="Times New Roman" w:eastAsia="Aptos" w:hAnsi="Times New Roman" w:cs="Times New Roman"/>
          <w:color w:val="000000" w:themeColor="text1"/>
          <w:sz w:val="24"/>
          <w:szCs w:val="24"/>
        </w:rPr>
        <w:t>Egmont Group</w:t>
      </w:r>
      <w:r w:rsidR="402F9DB3" w:rsidRPr="00A20681">
        <w:rPr>
          <w:rFonts w:ascii="Times New Roman" w:eastAsia="Aptos" w:hAnsi="Times New Roman" w:cs="Times New Roman"/>
          <w:color w:val="000000" w:themeColor="text1"/>
          <w:sz w:val="24"/>
          <w:szCs w:val="24"/>
        </w:rPr>
        <w:t xml:space="preserve">, </w:t>
      </w:r>
      <w:r w:rsidR="289AAEE4" w:rsidRPr="00A20681">
        <w:rPr>
          <w:rFonts w:ascii="Times New Roman" w:eastAsia="Aptos" w:hAnsi="Times New Roman" w:cs="Times New Roman"/>
          <w:color w:val="000000" w:themeColor="text1"/>
          <w:sz w:val="24"/>
          <w:szCs w:val="24"/>
        </w:rPr>
        <w:t xml:space="preserve">sätestab oma </w:t>
      </w:r>
      <w:r w:rsidR="1BC41059" w:rsidRPr="00A20681">
        <w:rPr>
          <w:rStyle w:val="Allmrkuseviide"/>
          <w:rFonts w:ascii="Times New Roman" w:eastAsia="Aptos" w:hAnsi="Times New Roman" w:cs="Times New Roman"/>
          <w:color w:val="000000" w:themeColor="text1"/>
          <w:sz w:val="24"/>
          <w:szCs w:val="24"/>
        </w:rPr>
        <w:footnoteReference w:id="21"/>
      </w:r>
      <w:r w:rsidR="289AAEE4" w:rsidRPr="00A20681">
        <w:rPr>
          <w:rFonts w:ascii="Times New Roman" w:eastAsia="Aptos" w:hAnsi="Times New Roman" w:cs="Times New Roman"/>
          <w:color w:val="000000" w:themeColor="text1"/>
          <w:sz w:val="24"/>
          <w:szCs w:val="24"/>
        </w:rPr>
        <w:t xml:space="preserve"> põhimõtetes, et FIU võib keelduda andmete edastamisest, kui taotleja ei suuda tagada info piisavat kaitset</w:t>
      </w:r>
      <w:r w:rsidR="585394CE" w:rsidRPr="00A20681">
        <w:t>￼</w:t>
      </w:r>
      <w:r w:rsidR="289AAEE4" w:rsidRPr="00A20681">
        <w:rPr>
          <w:rFonts w:ascii="Times New Roman" w:eastAsia="Aptos" w:hAnsi="Times New Roman" w:cs="Times New Roman"/>
          <w:color w:val="000000" w:themeColor="text1"/>
          <w:sz w:val="24"/>
          <w:szCs w:val="24"/>
        </w:rPr>
        <w:t xml:space="preserve">. See kinnitab, et konfidentsiaalsus ei ole </w:t>
      </w:r>
      <w:r w:rsidR="6518523A" w:rsidRPr="00A20681">
        <w:rPr>
          <w:rFonts w:ascii="Times New Roman" w:eastAsia="Aptos" w:hAnsi="Times New Roman" w:cs="Times New Roman"/>
          <w:color w:val="000000" w:themeColor="text1"/>
          <w:sz w:val="24"/>
          <w:szCs w:val="24"/>
        </w:rPr>
        <w:t>lihts</w:t>
      </w:r>
      <w:r w:rsidR="289AAEE4" w:rsidRPr="00A20681">
        <w:rPr>
          <w:rFonts w:ascii="Times New Roman" w:eastAsia="Aptos" w:hAnsi="Times New Roman" w:cs="Times New Roman"/>
          <w:color w:val="000000" w:themeColor="text1"/>
          <w:sz w:val="24"/>
          <w:szCs w:val="24"/>
        </w:rPr>
        <w:t>alt hea tava, vaid eeltingimus rahvusvahelisele koostööle</w:t>
      </w:r>
      <w:r w:rsidR="460706F0" w:rsidRPr="00A20681">
        <w:rPr>
          <w:rFonts w:ascii="Times New Roman" w:eastAsia="Aptos" w:hAnsi="Times New Roman" w:cs="Times New Roman"/>
          <w:color w:val="000000" w:themeColor="text1"/>
          <w:sz w:val="24"/>
          <w:szCs w:val="24"/>
        </w:rPr>
        <w:t>, mida tuleb tagada õiguslikul alusel</w:t>
      </w:r>
      <w:r w:rsidR="289AAEE4" w:rsidRPr="00A20681">
        <w:rPr>
          <w:rFonts w:ascii="Times New Roman" w:eastAsia="Aptos" w:hAnsi="Times New Roman" w:cs="Times New Roman"/>
          <w:color w:val="000000" w:themeColor="text1"/>
          <w:sz w:val="24"/>
          <w:szCs w:val="24"/>
        </w:rPr>
        <w:t>.</w:t>
      </w:r>
    </w:p>
    <w:p w14:paraId="4129E083" w14:textId="6CDDE095" w:rsidR="20A76737" w:rsidRPr="00A20681" w:rsidRDefault="20A76737" w:rsidP="03F0E2F4">
      <w:pPr>
        <w:spacing w:after="0" w:line="276" w:lineRule="auto"/>
        <w:jc w:val="both"/>
        <w:rPr>
          <w:rFonts w:ascii="Times New Roman" w:eastAsia="Aptos" w:hAnsi="Times New Roman" w:cs="Times New Roman"/>
          <w:color w:val="000000" w:themeColor="text1"/>
          <w:sz w:val="24"/>
          <w:szCs w:val="24"/>
        </w:rPr>
      </w:pPr>
    </w:p>
    <w:p w14:paraId="04C359A0" w14:textId="5F3FAFD8" w:rsidR="1836CB87" w:rsidRPr="005F6A77" w:rsidRDefault="74A3E6CA"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Ka faktipõhi</w:t>
      </w:r>
      <w:r w:rsidR="5DAA4DD4" w:rsidRPr="00A20681">
        <w:rPr>
          <w:rFonts w:ascii="Times New Roman" w:eastAsia="Aptos" w:hAnsi="Times New Roman" w:cs="Times New Roman"/>
          <w:color w:val="000000" w:themeColor="text1"/>
          <w:sz w:val="24"/>
          <w:szCs w:val="24"/>
        </w:rPr>
        <w:t>sel</w:t>
      </w:r>
      <w:r w:rsidRPr="00A20681">
        <w:rPr>
          <w:rFonts w:ascii="Times New Roman" w:eastAsia="Aptos" w:hAnsi="Times New Roman" w:cs="Times New Roman"/>
          <w:color w:val="000000" w:themeColor="text1"/>
          <w:sz w:val="24"/>
          <w:szCs w:val="24"/>
        </w:rPr>
        <w:t xml:space="preserve"> ja piiratud osas teabe väljastami</w:t>
      </w:r>
      <w:r w:rsidR="5DAA4DD4" w:rsidRPr="00A20681">
        <w:rPr>
          <w:rFonts w:ascii="Times New Roman" w:eastAsia="Aptos" w:hAnsi="Times New Roman" w:cs="Times New Roman"/>
          <w:color w:val="000000" w:themeColor="text1"/>
          <w:sz w:val="24"/>
          <w:szCs w:val="24"/>
        </w:rPr>
        <w:t>sel</w:t>
      </w:r>
      <w:r w:rsidRPr="00A20681">
        <w:rPr>
          <w:rFonts w:ascii="Times New Roman" w:eastAsia="Aptos" w:hAnsi="Times New Roman" w:cs="Times New Roman"/>
          <w:color w:val="000000" w:themeColor="text1"/>
          <w:sz w:val="24"/>
          <w:szCs w:val="24"/>
        </w:rPr>
        <w:t xml:space="preserve"> isikule o</w:t>
      </w:r>
      <w:r w:rsidR="5DAA4DD4" w:rsidRPr="00A20681">
        <w:rPr>
          <w:rFonts w:ascii="Times New Roman" w:eastAsia="Aptos" w:hAnsi="Times New Roman" w:cs="Times New Roman"/>
          <w:color w:val="000000" w:themeColor="text1"/>
          <w:sz w:val="24"/>
          <w:szCs w:val="24"/>
        </w:rPr>
        <w:t>n</w:t>
      </w:r>
      <w:r w:rsidRPr="00A20681">
        <w:rPr>
          <w:rFonts w:ascii="Times New Roman" w:eastAsia="Aptos" w:hAnsi="Times New Roman" w:cs="Times New Roman"/>
          <w:color w:val="000000" w:themeColor="text1"/>
          <w:sz w:val="24"/>
          <w:szCs w:val="24"/>
        </w:rPr>
        <w:t xml:space="preserve"> kahjustav mõju rahapesu või terrorismi rahastamise tõkestamise süsteemi toimimisele</w:t>
      </w:r>
      <w:r w:rsidR="4AF8BBDA" w:rsidRPr="00A20681">
        <w:rPr>
          <w:rFonts w:ascii="Times New Roman" w:eastAsia="Aptos" w:hAnsi="Times New Roman" w:cs="Times New Roman"/>
          <w:color w:val="000000" w:themeColor="text1"/>
          <w:sz w:val="24"/>
          <w:szCs w:val="24"/>
        </w:rPr>
        <w:t>. Sellistel juhtudel oleks</w:t>
      </w:r>
      <w:r w:rsidRPr="00A20681">
        <w:rPr>
          <w:rFonts w:ascii="Times New Roman" w:eastAsia="Aptos" w:hAnsi="Times New Roman" w:cs="Times New Roman"/>
          <w:color w:val="000000" w:themeColor="text1"/>
          <w:sz w:val="24"/>
          <w:szCs w:val="24"/>
        </w:rPr>
        <w:t xml:space="preserve"> isikul teada info, millest ta saab teha järelduse, et R</w:t>
      </w:r>
      <w:r w:rsidR="494777A7" w:rsidRPr="00A20681">
        <w:rPr>
          <w:rFonts w:ascii="Times New Roman" w:eastAsia="Aptos" w:hAnsi="Times New Roman" w:cs="Times New Roman"/>
          <w:color w:val="000000" w:themeColor="text1"/>
          <w:sz w:val="24"/>
          <w:szCs w:val="24"/>
        </w:rPr>
        <w:t>AB</w:t>
      </w:r>
      <w:r w:rsidRPr="00A20681">
        <w:rPr>
          <w:rFonts w:ascii="Times New Roman" w:eastAsia="Aptos" w:hAnsi="Times New Roman" w:cs="Times New Roman"/>
          <w:color w:val="000000" w:themeColor="text1"/>
          <w:sz w:val="24"/>
          <w:szCs w:val="24"/>
        </w:rPr>
        <w:t>i on jõudnud tema kohta info ja võib mõista rahapesu andmebüroode võime</w:t>
      </w:r>
      <w:r w:rsidR="1CF6615C" w:rsidRPr="00A20681">
        <w:rPr>
          <w:rFonts w:ascii="Times New Roman" w:eastAsia="Aptos" w:hAnsi="Times New Roman" w:cs="Times New Roman"/>
          <w:color w:val="000000" w:themeColor="text1"/>
          <w:sz w:val="24"/>
          <w:szCs w:val="24"/>
        </w:rPr>
        <w:t>t</w:t>
      </w:r>
      <w:r w:rsidRPr="00A20681">
        <w:rPr>
          <w:rFonts w:ascii="Times New Roman" w:eastAsia="Aptos" w:hAnsi="Times New Roman" w:cs="Times New Roman"/>
          <w:color w:val="000000" w:themeColor="text1"/>
          <w:sz w:val="24"/>
          <w:szCs w:val="24"/>
        </w:rPr>
        <w:t xml:space="preserve"> avastada kuritegelikku tegevust, kui kiiresti jõutakse sellisele tegevusele jälile ja kui kiiresti vastav info R</w:t>
      </w:r>
      <w:r w:rsidR="3E4D85F1" w:rsidRPr="00A20681">
        <w:rPr>
          <w:rFonts w:ascii="Times New Roman" w:eastAsia="Aptos" w:hAnsi="Times New Roman" w:cs="Times New Roman"/>
          <w:color w:val="000000" w:themeColor="text1"/>
          <w:sz w:val="24"/>
          <w:szCs w:val="24"/>
        </w:rPr>
        <w:t>ABi</w:t>
      </w:r>
      <w:r w:rsidRPr="00A20681">
        <w:rPr>
          <w:rFonts w:ascii="Times New Roman" w:eastAsia="Aptos" w:hAnsi="Times New Roman" w:cs="Times New Roman"/>
          <w:color w:val="000000" w:themeColor="text1"/>
          <w:sz w:val="24"/>
          <w:szCs w:val="24"/>
        </w:rPr>
        <w:t xml:space="preserve"> jõuab vms. Isikule, kellele endale on </w:t>
      </w:r>
      <w:r w:rsidR="1D40DE1C" w:rsidRPr="00A20681">
        <w:rPr>
          <w:rFonts w:ascii="Times New Roman" w:eastAsia="Aptos" w:hAnsi="Times New Roman" w:cs="Times New Roman"/>
          <w:color w:val="000000" w:themeColor="text1"/>
          <w:sz w:val="24"/>
          <w:szCs w:val="24"/>
        </w:rPr>
        <w:t>tema</w:t>
      </w:r>
      <w:r w:rsidRPr="00A20681">
        <w:rPr>
          <w:rFonts w:ascii="Times New Roman" w:eastAsia="Aptos" w:hAnsi="Times New Roman" w:cs="Times New Roman"/>
          <w:color w:val="000000" w:themeColor="text1"/>
          <w:sz w:val="24"/>
          <w:szCs w:val="24"/>
        </w:rPr>
        <w:t xml:space="preserve"> kuritegeliku tegevusega seo</w:t>
      </w:r>
      <w:r w:rsidR="1D40DE1C" w:rsidRPr="00A20681">
        <w:rPr>
          <w:rFonts w:ascii="Times New Roman" w:eastAsia="Aptos" w:hAnsi="Times New Roman" w:cs="Times New Roman"/>
          <w:color w:val="000000" w:themeColor="text1"/>
          <w:sz w:val="24"/>
          <w:szCs w:val="24"/>
        </w:rPr>
        <w:t>tud</w:t>
      </w:r>
      <w:r w:rsidRPr="00A20681">
        <w:rPr>
          <w:rFonts w:ascii="Times New Roman" w:eastAsia="Aptos" w:hAnsi="Times New Roman" w:cs="Times New Roman"/>
          <w:color w:val="000000" w:themeColor="text1"/>
          <w:sz w:val="24"/>
          <w:szCs w:val="24"/>
        </w:rPr>
        <w:t xml:space="preserve"> asjaolud kõige paremini teada</w:t>
      </w:r>
      <w:r w:rsidR="3FA6792F"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 piisab ka andmetöötluse fakti teada saamisest, et oma tegevus ümber korralda või varasid kiiresti varjatult mujale liigutada. See omakorda pärsiks tõsiselt</w:t>
      </w:r>
      <w:r w:rsidR="6377D458" w:rsidRPr="00A20681">
        <w:rPr>
          <w:rFonts w:ascii="Times New Roman" w:eastAsia="Aptos" w:hAnsi="Times New Roman" w:cs="Times New Roman"/>
          <w:color w:val="000000" w:themeColor="text1"/>
          <w:sz w:val="24"/>
          <w:szCs w:val="24"/>
        </w:rPr>
        <w:t xml:space="preserve"> või </w:t>
      </w:r>
      <w:r w:rsidRPr="00A20681">
        <w:rPr>
          <w:rFonts w:ascii="Times New Roman" w:eastAsia="Aptos" w:hAnsi="Times New Roman" w:cs="Times New Roman"/>
          <w:color w:val="000000" w:themeColor="text1"/>
          <w:sz w:val="24"/>
          <w:szCs w:val="24"/>
        </w:rPr>
        <w:t xml:space="preserve">teeks </w:t>
      </w:r>
      <w:r w:rsidR="6377D458" w:rsidRPr="00A20681">
        <w:rPr>
          <w:rFonts w:ascii="Times New Roman" w:eastAsia="Aptos" w:hAnsi="Times New Roman" w:cs="Times New Roman"/>
          <w:color w:val="000000" w:themeColor="text1"/>
          <w:sz w:val="24"/>
          <w:szCs w:val="24"/>
        </w:rPr>
        <w:t xml:space="preserve">isegi </w:t>
      </w:r>
      <w:r w:rsidRPr="00A20681">
        <w:rPr>
          <w:rFonts w:ascii="Times New Roman" w:eastAsia="Aptos" w:hAnsi="Times New Roman" w:cs="Times New Roman"/>
          <w:color w:val="000000" w:themeColor="text1"/>
          <w:sz w:val="24"/>
          <w:szCs w:val="24"/>
        </w:rPr>
        <w:t>võimatuks tõhusalt täita R</w:t>
      </w:r>
      <w:r w:rsidR="54493274" w:rsidRPr="00A20681">
        <w:rPr>
          <w:rFonts w:ascii="Times New Roman" w:eastAsia="Aptos" w:hAnsi="Times New Roman" w:cs="Times New Roman"/>
          <w:color w:val="000000" w:themeColor="text1"/>
          <w:sz w:val="24"/>
          <w:szCs w:val="24"/>
        </w:rPr>
        <w:t>AB</w:t>
      </w:r>
      <w:r w:rsidR="0B4DCFAA" w:rsidRPr="00A20681">
        <w:rPr>
          <w:rFonts w:ascii="Times New Roman" w:eastAsia="Aptos" w:hAnsi="Times New Roman" w:cs="Times New Roman"/>
          <w:color w:val="000000" w:themeColor="text1"/>
          <w:sz w:val="24"/>
          <w:szCs w:val="24"/>
        </w:rPr>
        <w:t>-</w:t>
      </w:r>
      <w:r w:rsidR="54493274" w:rsidRPr="00A20681">
        <w:rPr>
          <w:rFonts w:ascii="Times New Roman" w:eastAsia="Aptos" w:hAnsi="Times New Roman" w:cs="Times New Roman"/>
          <w:color w:val="000000" w:themeColor="text1"/>
          <w:sz w:val="24"/>
          <w:szCs w:val="24"/>
        </w:rPr>
        <w:t>l</w:t>
      </w:r>
      <w:r w:rsidRPr="00A20681">
        <w:rPr>
          <w:rFonts w:ascii="Times New Roman" w:eastAsia="Aptos" w:hAnsi="Times New Roman" w:cs="Times New Roman"/>
          <w:color w:val="000000" w:themeColor="text1"/>
          <w:sz w:val="24"/>
          <w:szCs w:val="24"/>
        </w:rPr>
        <w:t xml:space="preserve"> seadusandja </w:t>
      </w:r>
      <w:r w:rsidR="439FEAEB" w:rsidRPr="00A20681">
        <w:rPr>
          <w:rFonts w:ascii="Times New Roman" w:eastAsia="Aptos" w:hAnsi="Times New Roman" w:cs="Times New Roman"/>
          <w:color w:val="000000" w:themeColor="text1"/>
          <w:sz w:val="24"/>
          <w:szCs w:val="24"/>
        </w:rPr>
        <w:t>seatud</w:t>
      </w:r>
      <w:r w:rsidRPr="00A20681">
        <w:rPr>
          <w:rFonts w:ascii="Times New Roman" w:eastAsia="Aptos" w:hAnsi="Times New Roman" w:cs="Times New Roman"/>
          <w:color w:val="000000" w:themeColor="text1"/>
          <w:sz w:val="24"/>
          <w:szCs w:val="24"/>
        </w:rPr>
        <w:t xml:space="preserve"> ja ka rahvusvaheliste standardite kohast oma </w:t>
      </w:r>
      <w:r w:rsidR="6377D458" w:rsidRPr="00A20681">
        <w:rPr>
          <w:rFonts w:ascii="Times New Roman" w:eastAsia="Aptos" w:hAnsi="Times New Roman" w:cs="Times New Roman"/>
          <w:color w:val="000000" w:themeColor="text1"/>
          <w:sz w:val="24"/>
          <w:szCs w:val="24"/>
        </w:rPr>
        <w:t>põhi</w:t>
      </w:r>
      <w:r w:rsidRPr="00A20681">
        <w:rPr>
          <w:rFonts w:ascii="Times New Roman" w:eastAsia="Aptos" w:hAnsi="Times New Roman" w:cs="Times New Roman"/>
          <w:color w:val="000000" w:themeColor="text1"/>
          <w:sz w:val="24"/>
          <w:szCs w:val="24"/>
        </w:rPr>
        <w:t>kohustust</w:t>
      </w:r>
      <w:r w:rsidR="6377D458"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 tõkestada rahapesu ja terrorismi </w:t>
      </w:r>
      <w:r w:rsidRPr="00A20681">
        <w:rPr>
          <w:rFonts w:ascii="Times New Roman" w:eastAsia="Aptos" w:hAnsi="Times New Roman" w:cs="Times New Roman"/>
          <w:color w:val="000000" w:themeColor="text1"/>
          <w:sz w:val="24"/>
          <w:szCs w:val="24"/>
        </w:rPr>
        <w:lastRenderedPageBreak/>
        <w:t>rahastust. Eeltoodu ohustab kogu rahapesu ja terrorismi rahastamise tõkestamise süsteemi toimimist ning seab omakord</w:t>
      </w:r>
      <w:r w:rsidR="47C003B1" w:rsidRPr="00A20681">
        <w:rPr>
          <w:rFonts w:ascii="Times New Roman" w:eastAsia="Aptos" w:hAnsi="Times New Roman" w:cs="Times New Roman"/>
          <w:color w:val="000000" w:themeColor="text1"/>
          <w:sz w:val="24"/>
          <w:szCs w:val="24"/>
        </w:rPr>
        <w:t>a</w:t>
      </w:r>
      <w:r w:rsidRPr="00A20681">
        <w:rPr>
          <w:rFonts w:ascii="Times New Roman" w:eastAsia="Aptos" w:hAnsi="Times New Roman" w:cs="Times New Roman"/>
          <w:color w:val="000000" w:themeColor="text1"/>
          <w:sz w:val="24"/>
          <w:szCs w:val="24"/>
        </w:rPr>
        <w:t xml:space="preserve"> ohtu Eesti riigi finantsjulgeoleku</w:t>
      </w:r>
      <w:r w:rsidR="6377D458"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 aga ka riigi julgeoleku laiemalt.</w:t>
      </w:r>
    </w:p>
    <w:p w14:paraId="4117C9E8" w14:textId="7569FB1E" w:rsidR="1836CB87" w:rsidRPr="00A20681" w:rsidRDefault="1836CB87" w:rsidP="03F0E2F4">
      <w:pPr>
        <w:spacing w:after="0" w:line="276" w:lineRule="auto"/>
        <w:jc w:val="both"/>
        <w:rPr>
          <w:rFonts w:ascii="Times New Roman" w:eastAsia="Aptos" w:hAnsi="Times New Roman" w:cs="Times New Roman"/>
          <w:color w:val="000000" w:themeColor="text1"/>
          <w:sz w:val="24"/>
          <w:szCs w:val="24"/>
        </w:rPr>
      </w:pPr>
    </w:p>
    <w:p w14:paraId="3F47138A" w14:textId="3005326D" w:rsidR="08CE0643" w:rsidRPr="00A20681" w:rsidRDefault="3B57A7DA"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Times New Roman" w:hAnsi="Times New Roman" w:cs="Times New Roman"/>
          <w:sz w:val="24"/>
          <w:szCs w:val="24"/>
        </w:rPr>
        <w:t>RAB-i tegevuse  konfidentsiaalsus ei ole pelgalt hea halduse element, vaid FATF standarditest, EL-i õigusest ja rahvusvahelisest koostööst tulenev vältimatu nõue. Selgesõnaline konfidentsiaalsussäte tagab, et RA</w:t>
      </w:r>
      <w:r w:rsidR="2BA2422F" w:rsidRPr="00A20681">
        <w:rPr>
          <w:rFonts w:ascii="Times New Roman" w:eastAsia="Times New Roman" w:hAnsi="Times New Roman" w:cs="Times New Roman"/>
          <w:sz w:val="24"/>
          <w:szCs w:val="24"/>
        </w:rPr>
        <w:t>B</w:t>
      </w:r>
      <w:r w:rsidRPr="00A20681">
        <w:rPr>
          <w:rFonts w:ascii="Times New Roman" w:eastAsia="Times New Roman" w:hAnsi="Times New Roman" w:cs="Times New Roman"/>
          <w:sz w:val="24"/>
          <w:szCs w:val="24"/>
        </w:rPr>
        <w:t xml:space="preserve"> saab täita oma </w:t>
      </w:r>
      <w:r w:rsidR="41469F95" w:rsidRPr="00A20681">
        <w:rPr>
          <w:rFonts w:ascii="Times New Roman" w:eastAsia="Times New Roman" w:hAnsi="Times New Roman" w:cs="Times New Roman"/>
          <w:sz w:val="24"/>
          <w:szCs w:val="24"/>
        </w:rPr>
        <w:t>ülesandeid</w:t>
      </w:r>
      <w:r w:rsidRPr="00A20681">
        <w:rPr>
          <w:rFonts w:ascii="Times New Roman" w:eastAsia="Times New Roman" w:hAnsi="Times New Roman" w:cs="Times New Roman"/>
          <w:sz w:val="24"/>
          <w:szCs w:val="24"/>
        </w:rPr>
        <w:t xml:space="preserve"> tõhusalt, õiguspäraselt ja rahvusvaheliselt usaldusväärselt. </w:t>
      </w:r>
      <w:r w:rsidR="586310A6" w:rsidRPr="00A20681">
        <w:rPr>
          <w:rFonts w:ascii="Times New Roman" w:eastAsia="Aptos" w:hAnsi="Times New Roman" w:cs="Times New Roman"/>
          <w:color w:val="000000" w:themeColor="text1"/>
          <w:sz w:val="24"/>
          <w:szCs w:val="24"/>
        </w:rPr>
        <w:t xml:space="preserve">Konfidentsiaalsuskohustuse täpsem määramine annab ka kohustatud isikutele selgema </w:t>
      </w:r>
      <w:r w:rsidR="58141FCB" w:rsidRPr="00A20681">
        <w:rPr>
          <w:rFonts w:ascii="Times New Roman" w:eastAsia="Aptos" w:hAnsi="Times New Roman" w:cs="Times New Roman"/>
          <w:color w:val="000000" w:themeColor="text1"/>
          <w:sz w:val="24"/>
          <w:szCs w:val="24"/>
        </w:rPr>
        <w:t>ja arusaadavama õigusliku aluse informatsiooni</w:t>
      </w:r>
      <w:r w:rsidR="52367560" w:rsidRPr="00A20681">
        <w:rPr>
          <w:rFonts w:ascii="Times New Roman" w:eastAsia="Aptos" w:hAnsi="Times New Roman" w:cs="Times New Roman"/>
          <w:color w:val="000000" w:themeColor="text1"/>
          <w:sz w:val="24"/>
          <w:szCs w:val="24"/>
        </w:rPr>
        <w:t xml:space="preserve"> oma klientidele</w:t>
      </w:r>
      <w:r w:rsidR="58141FCB" w:rsidRPr="00A20681">
        <w:rPr>
          <w:rFonts w:ascii="Times New Roman" w:eastAsia="Aptos" w:hAnsi="Times New Roman" w:cs="Times New Roman"/>
          <w:color w:val="000000" w:themeColor="text1"/>
          <w:sz w:val="24"/>
          <w:szCs w:val="24"/>
        </w:rPr>
        <w:t xml:space="preserve"> mitte väljastada</w:t>
      </w:r>
      <w:r w:rsidR="047FCEEC" w:rsidRPr="00A20681">
        <w:rPr>
          <w:rFonts w:ascii="Times New Roman" w:eastAsia="Aptos" w:hAnsi="Times New Roman" w:cs="Times New Roman"/>
          <w:color w:val="000000" w:themeColor="text1"/>
          <w:sz w:val="24"/>
          <w:szCs w:val="24"/>
        </w:rPr>
        <w:t>.</w:t>
      </w:r>
    </w:p>
    <w:p w14:paraId="57928535" w14:textId="503DCD64" w:rsidR="1836CB87" w:rsidRPr="00A20681" w:rsidRDefault="1836CB87" w:rsidP="03F0E2F4">
      <w:pPr>
        <w:spacing w:after="0" w:line="276" w:lineRule="auto"/>
        <w:jc w:val="both"/>
        <w:rPr>
          <w:rFonts w:ascii="Times New Roman" w:eastAsia="Aptos" w:hAnsi="Times New Roman" w:cs="Times New Roman"/>
          <w:color w:val="000000" w:themeColor="text1"/>
          <w:sz w:val="24"/>
          <w:szCs w:val="24"/>
        </w:rPr>
      </w:pPr>
    </w:p>
    <w:p w14:paraId="7F12D992" w14:textId="2B114B39" w:rsidR="26DC4BA9" w:rsidRDefault="1C4EFB4C"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 xml:space="preserve">Kokkuvõtvalt </w:t>
      </w:r>
      <w:r w:rsidR="259D5118" w:rsidRPr="00A20681">
        <w:rPr>
          <w:rFonts w:ascii="Times New Roman" w:eastAsia="Aptos" w:hAnsi="Times New Roman" w:cs="Times New Roman"/>
          <w:color w:val="000000" w:themeColor="text1"/>
          <w:sz w:val="24"/>
          <w:szCs w:val="24"/>
        </w:rPr>
        <w:t>suurendatakse muudatusega kohustatud isikute õigusselgust, suureneb RAB-i tegevuse efektiivsus</w:t>
      </w:r>
      <w:r w:rsidR="4B253401" w:rsidRPr="00A20681">
        <w:rPr>
          <w:rFonts w:ascii="Times New Roman" w:eastAsia="Aptos" w:hAnsi="Times New Roman" w:cs="Times New Roman"/>
          <w:color w:val="000000" w:themeColor="text1"/>
          <w:sz w:val="24"/>
          <w:szCs w:val="24"/>
        </w:rPr>
        <w:t xml:space="preserve"> ning </w:t>
      </w:r>
      <w:r w:rsidR="2BC9720E" w:rsidRPr="00A20681">
        <w:rPr>
          <w:rFonts w:ascii="Times New Roman" w:eastAsia="Aptos" w:hAnsi="Times New Roman" w:cs="Times New Roman"/>
          <w:color w:val="000000" w:themeColor="text1"/>
          <w:sz w:val="24"/>
          <w:szCs w:val="24"/>
        </w:rPr>
        <w:t xml:space="preserve">tagatakse rahvusvaheliste standardite täitmine. </w:t>
      </w:r>
    </w:p>
    <w:p w14:paraId="28E00177" w14:textId="77777777" w:rsidR="00F55CBC" w:rsidRPr="00A20681" w:rsidRDefault="00F55CBC" w:rsidP="03F0E2F4">
      <w:pPr>
        <w:spacing w:after="0" w:line="276" w:lineRule="auto"/>
        <w:jc w:val="both"/>
        <w:rPr>
          <w:rFonts w:ascii="Times New Roman" w:eastAsia="Aptos" w:hAnsi="Times New Roman" w:cs="Times New Roman"/>
          <w:color w:val="000000" w:themeColor="text1"/>
          <w:sz w:val="24"/>
          <w:szCs w:val="24"/>
        </w:rPr>
      </w:pPr>
    </w:p>
    <w:p w14:paraId="403EFBAD" w14:textId="3BB6376A" w:rsidR="59820248" w:rsidRPr="00A20681" w:rsidRDefault="3E75DC3C"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hAnsi="Times New Roman" w:cs="Times New Roman"/>
          <w:b/>
          <w:bCs/>
          <w:sz w:val="24"/>
          <w:szCs w:val="24"/>
        </w:rPr>
        <w:t xml:space="preserve">Eelnõu § 2 punktiga </w:t>
      </w:r>
      <w:r w:rsidR="00F55CBC">
        <w:rPr>
          <w:rFonts w:ascii="Times New Roman" w:hAnsi="Times New Roman" w:cs="Times New Roman"/>
          <w:b/>
          <w:bCs/>
          <w:sz w:val="24"/>
          <w:szCs w:val="24"/>
        </w:rPr>
        <w:t>2</w:t>
      </w:r>
      <w:r w:rsidRPr="00A20681">
        <w:rPr>
          <w:rFonts w:ascii="Times New Roman" w:hAnsi="Times New Roman" w:cs="Times New Roman"/>
          <w:b/>
          <w:bCs/>
          <w:sz w:val="24"/>
          <w:szCs w:val="24"/>
        </w:rPr>
        <w:t xml:space="preserve"> </w:t>
      </w:r>
      <w:r w:rsidRPr="00A20681">
        <w:rPr>
          <w:rFonts w:ascii="Times New Roman" w:hAnsi="Times New Roman" w:cs="Times New Roman"/>
          <w:sz w:val="24"/>
          <w:szCs w:val="24"/>
        </w:rPr>
        <w:t>täiendatakse RahaPTS</w:t>
      </w:r>
      <w:r w:rsidR="406AF24C" w:rsidRPr="00A20681">
        <w:rPr>
          <w:rFonts w:ascii="Times New Roman" w:hAnsi="Times New Roman" w:cs="Times New Roman"/>
          <w:sz w:val="24"/>
          <w:szCs w:val="24"/>
        </w:rPr>
        <w:t>i</w:t>
      </w:r>
      <w:r w:rsidRPr="00A20681">
        <w:rPr>
          <w:rFonts w:ascii="Times New Roman" w:hAnsi="Times New Roman" w:cs="Times New Roman"/>
          <w:sz w:val="24"/>
          <w:szCs w:val="24"/>
        </w:rPr>
        <w:t xml:space="preserve"> § </w:t>
      </w:r>
      <w:r w:rsidRPr="00A20681">
        <w:rPr>
          <w:rFonts w:ascii="Times New Roman" w:eastAsia="Times New Roman" w:hAnsi="Times New Roman" w:cs="Times New Roman"/>
          <w:color w:val="000000" w:themeColor="text1"/>
          <w:sz w:val="24"/>
          <w:szCs w:val="24"/>
        </w:rPr>
        <w:t xml:space="preserve">58 </w:t>
      </w:r>
      <w:r w:rsidR="0424D602" w:rsidRPr="00A20681">
        <w:rPr>
          <w:rFonts w:ascii="Times New Roman" w:eastAsia="Times New Roman" w:hAnsi="Times New Roman" w:cs="Times New Roman"/>
          <w:color w:val="000000" w:themeColor="text1"/>
          <w:sz w:val="24"/>
          <w:szCs w:val="24"/>
        </w:rPr>
        <w:t xml:space="preserve">lõiget </w:t>
      </w:r>
      <w:r w:rsidRPr="00A20681">
        <w:rPr>
          <w:rFonts w:ascii="Times New Roman" w:eastAsia="Times New Roman" w:hAnsi="Times New Roman" w:cs="Times New Roman"/>
          <w:color w:val="000000" w:themeColor="text1"/>
          <w:sz w:val="24"/>
          <w:szCs w:val="24"/>
        </w:rPr>
        <w:t xml:space="preserve">1 </w:t>
      </w:r>
      <w:r w:rsidR="794B75C4" w:rsidRPr="00A20681">
        <w:rPr>
          <w:rFonts w:ascii="Times New Roman" w:eastAsia="Times New Roman" w:hAnsi="Times New Roman" w:cs="Times New Roman"/>
          <w:color w:val="000000" w:themeColor="text1"/>
          <w:sz w:val="24"/>
          <w:szCs w:val="24"/>
        </w:rPr>
        <w:t>ja täpsustatakse läbipaistvuse</w:t>
      </w:r>
      <w:r w:rsidR="0E64D512" w:rsidRPr="00A20681">
        <w:rPr>
          <w:rFonts w:ascii="Times New Roman" w:eastAsia="Times New Roman" w:hAnsi="Times New Roman" w:cs="Times New Roman"/>
          <w:color w:val="000000" w:themeColor="text1"/>
          <w:sz w:val="24"/>
          <w:szCs w:val="24"/>
        </w:rPr>
        <w:t xml:space="preserve"> ja  õigusselguse</w:t>
      </w:r>
      <w:r w:rsidR="794B75C4" w:rsidRPr="00A20681">
        <w:rPr>
          <w:rFonts w:ascii="Times New Roman" w:eastAsia="Times New Roman" w:hAnsi="Times New Roman" w:cs="Times New Roman"/>
          <w:color w:val="000000" w:themeColor="text1"/>
          <w:sz w:val="24"/>
          <w:szCs w:val="24"/>
        </w:rPr>
        <w:t xml:space="preserve"> suurendamise huvides detailsemalt olemasolevat olukorda,</w:t>
      </w:r>
      <w:r w:rsidR="3F1F4698" w:rsidRPr="00A20681">
        <w:rPr>
          <w:rFonts w:ascii="Times New Roman" w:eastAsia="Times New Roman" w:hAnsi="Times New Roman" w:cs="Times New Roman"/>
          <w:color w:val="000000" w:themeColor="text1"/>
          <w:sz w:val="24"/>
          <w:szCs w:val="24"/>
        </w:rPr>
        <w:t xml:space="preserve"> RAB</w:t>
      </w:r>
      <w:r w:rsidR="7F6F8907" w:rsidRPr="00A20681">
        <w:rPr>
          <w:rFonts w:ascii="Times New Roman" w:eastAsia="Times New Roman" w:hAnsi="Times New Roman" w:cs="Times New Roman"/>
          <w:color w:val="000000" w:themeColor="text1"/>
          <w:sz w:val="24"/>
          <w:szCs w:val="24"/>
        </w:rPr>
        <w:t>i</w:t>
      </w:r>
      <w:r w:rsidR="3F1F4698" w:rsidRPr="00A20681">
        <w:rPr>
          <w:rFonts w:ascii="Times New Roman" w:eastAsia="Times New Roman" w:hAnsi="Times New Roman" w:cs="Times New Roman"/>
          <w:color w:val="000000" w:themeColor="text1"/>
          <w:sz w:val="24"/>
          <w:szCs w:val="24"/>
        </w:rPr>
        <w:t xml:space="preserve"> õigust oma ülesannete täitmiseks koguda ka pangasaladust, sealhulgas</w:t>
      </w:r>
      <w:r w:rsidR="4613284C" w:rsidRPr="00A20681">
        <w:rPr>
          <w:rFonts w:ascii="Times New Roman" w:eastAsia="Times New Roman" w:hAnsi="Times New Roman" w:cs="Times New Roman"/>
          <w:color w:val="000000" w:themeColor="text1"/>
          <w:sz w:val="24"/>
          <w:szCs w:val="24"/>
        </w:rPr>
        <w:t xml:space="preserve"> pangakonto väljavõtteid,</w:t>
      </w:r>
      <w:r w:rsidR="3F1F4698" w:rsidRPr="00A20681">
        <w:rPr>
          <w:rFonts w:ascii="Times New Roman" w:eastAsia="Times New Roman" w:hAnsi="Times New Roman" w:cs="Times New Roman"/>
          <w:color w:val="000000" w:themeColor="text1"/>
          <w:sz w:val="24"/>
          <w:szCs w:val="24"/>
        </w:rPr>
        <w:t xml:space="preserve"> sisald</w:t>
      </w:r>
      <w:r w:rsidR="2771120D" w:rsidRPr="00A20681">
        <w:rPr>
          <w:rFonts w:ascii="Times New Roman" w:eastAsia="Times New Roman" w:hAnsi="Times New Roman" w:cs="Times New Roman"/>
          <w:color w:val="000000" w:themeColor="text1"/>
          <w:sz w:val="24"/>
          <w:szCs w:val="24"/>
        </w:rPr>
        <w:t>a</w:t>
      </w:r>
      <w:r w:rsidR="3F1F4698" w:rsidRPr="00A20681">
        <w:rPr>
          <w:rFonts w:ascii="Times New Roman" w:eastAsia="Times New Roman" w:hAnsi="Times New Roman" w:cs="Times New Roman"/>
          <w:color w:val="000000" w:themeColor="text1"/>
          <w:sz w:val="24"/>
          <w:szCs w:val="24"/>
        </w:rPr>
        <w:t>vaid andmeid</w:t>
      </w:r>
      <w:r w:rsidR="2EE16F00" w:rsidRPr="00A20681">
        <w:rPr>
          <w:rFonts w:ascii="Times New Roman" w:eastAsia="Times New Roman" w:hAnsi="Times New Roman" w:cs="Times New Roman"/>
          <w:color w:val="000000" w:themeColor="text1"/>
          <w:sz w:val="24"/>
          <w:szCs w:val="24"/>
        </w:rPr>
        <w:t xml:space="preserve">. </w:t>
      </w:r>
      <w:r w:rsidR="50AF97EA" w:rsidRPr="00A20681">
        <w:rPr>
          <w:rFonts w:ascii="Times New Roman" w:eastAsia="Times New Roman" w:hAnsi="Times New Roman" w:cs="Times New Roman"/>
          <w:color w:val="000000" w:themeColor="text1"/>
          <w:sz w:val="24"/>
          <w:szCs w:val="24"/>
        </w:rPr>
        <w:t>M</w:t>
      </w:r>
      <w:r w:rsidR="1D417D2C" w:rsidRPr="00A20681">
        <w:rPr>
          <w:rFonts w:ascii="Times New Roman" w:eastAsia="Times New Roman" w:hAnsi="Times New Roman" w:cs="Times New Roman"/>
          <w:color w:val="000000" w:themeColor="text1"/>
          <w:sz w:val="24"/>
          <w:szCs w:val="24"/>
        </w:rPr>
        <w:t>uudatuse eesmär</w:t>
      </w:r>
      <w:r w:rsidR="707D3F99" w:rsidRPr="00A20681">
        <w:rPr>
          <w:rFonts w:ascii="Times New Roman" w:eastAsia="Times New Roman" w:hAnsi="Times New Roman" w:cs="Times New Roman"/>
          <w:color w:val="000000" w:themeColor="text1"/>
          <w:sz w:val="24"/>
          <w:szCs w:val="24"/>
        </w:rPr>
        <w:t>k</w:t>
      </w:r>
      <w:r w:rsidR="1D417D2C" w:rsidRPr="00A20681">
        <w:rPr>
          <w:rFonts w:ascii="Times New Roman" w:eastAsia="Times New Roman" w:hAnsi="Times New Roman" w:cs="Times New Roman"/>
          <w:color w:val="000000" w:themeColor="text1"/>
          <w:sz w:val="24"/>
          <w:szCs w:val="24"/>
        </w:rPr>
        <w:t xml:space="preserve"> </w:t>
      </w:r>
      <w:r w:rsidR="0D034060" w:rsidRPr="00A20681">
        <w:rPr>
          <w:rFonts w:ascii="Times New Roman" w:eastAsia="Times New Roman" w:hAnsi="Times New Roman" w:cs="Times New Roman"/>
          <w:color w:val="000000" w:themeColor="text1"/>
          <w:sz w:val="24"/>
          <w:szCs w:val="24"/>
        </w:rPr>
        <w:t>on siduda pangasaladust sisald</w:t>
      </w:r>
      <w:r w:rsidR="3AFEE86B" w:rsidRPr="00A20681">
        <w:rPr>
          <w:rFonts w:ascii="Times New Roman" w:eastAsia="Times New Roman" w:hAnsi="Times New Roman" w:cs="Times New Roman"/>
          <w:color w:val="000000" w:themeColor="text1"/>
          <w:sz w:val="24"/>
          <w:szCs w:val="24"/>
        </w:rPr>
        <w:t>a</w:t>
      </w:r>
      <w:r w:rsidR="0D034060" w:rsidRPr="00A20681">
        <w:rPr>
          <w:rFonts w:ascii="Times New Roman" w:eastAsia="Times New Roman" w:hAnsi="Times New Roman" w:cs="Times New Roman"/>
          <w:color w:val="000000" w:themeColor="text1"/>
          <w:sz w:val="24"/>
          <w:szCs w:val="24"/>
        </w:rPr>
        <w:t xml:space="preserve">vate andmete </w:t>
      </w:r>
      <w:r w:rsidR="0000B496" w:rsidRPr="00A20681">
        <w:rPr>
          <w:rFonts w:ascii="Times New Roman" w:eastAsia="Times New Roman" w:hAnsi="Times New Roman" w:cs="Times New Roman"/>
          <w:color w:val="000000" w:themeColor="text1"/>
          <w:sz w:val="24"/>
          <w:szCs w:val="24"/>
        </w:rPr>
        <w:t>nõudmise õigus</w:t>
      </w:r>
      <w:r w:rsidR="0D034060" w:rsidRPr="00A20681">
        <w:rPr>
          <w:rFonts w:ascii="Times New Roman" w:eastAsia="Times New Roman" w:hAnsi="Times New Roman" w:cs="Times New Roman"/>
          <w:color w:val="000000" w:themeColor="text1"/>
          <w:sz w:val="24"/>
          <w:szCs w:val="24"/>
        </w:rPr>
        <w:t xml:space="preserve"> RAB</w:t>
      </w:r>
      <w:r w:rsidR="534CC067" w:rsidRPr="00A20681">
        <w:rPr>
          <w:rFonts w:ascii="Times New Roman" w:eastAsia="Times New Roman" w:hAnsi="Times New Roman" w:cs="Times New Roman"/>
          <w:color w:val="000000" w:themeColor="text1"/>
          <w:sz w:val="24"/>
          <w:szCs w:val="24"/>
        </w:rPr>
        <w:t>-i</w:t>
      </w:r>
      <w:r w:rsidR="0D034060" w:rsidRPr="00A20681">
        <w:rPr>
          <w:rFonts w:ascii="Times New Roman" w:eastAsia="Times New Roman" w:hAnsi="Times New Roman" w:cs="Times New Roman"/>
          <w:color w:val="000000" w:themeColor="text1"/>
          <w:sz w:val="24"/>
          <w:szCs w:val="24"/>
        </w:rPr>
        <w:t xml:space="preserve"> konkreetsete </w:t>
      </w:r>
      <w:r w:rsidR="32BEC773" w:rsidRPr="00A20681">
        <w:rPr>
          <w:rFonts w:ascii="Times New Roman" w:eastAsia="Times New Roman" w:hAnsi="Times New Roman" w:cs="Times New Roman"/>
          <w:color w:val="000000" w:themeColor="text1"/>
          <w:sz w:val="24"/>
          <w:szCs w:val="24"/>
        </w:rPr>
        <w:t>ülesannetega</w:t>
      </w:r>
      <w:r w:rsidR="0C469A6F" w:rsidRPr="00A20681">
        <w:rPr>
          <w:rFonts w:ascii="Times New Roman" w:eastAsia="Times New Roman" w:hAnsi="Times New Roman" w:cs="Times New Roman"/>
          <w:color w:val="000000" w:themeColor="text1"/>
          <w:sz w:val="24"/>
          <w:szCs w:val="24"/>
        </w:rPr>
        <w:t>,</w:t>
      </w:r>
      <w:r w:rsidR="140E9A64" w:rsidRPr="00A20681">
        <w:rPr>
          <w:rFonts w:ascii="Times New Roman" w:eastAsia="Times New Roman" w:hAnsi="Times New Roman" w:cs="Times New Roman"/>
          <w:color w:val="000000" w:themeColor="text1"/>
          <w:sz w:val="24"/>
          <w:szCs w:val="24"/>
        </w:rPr>
        <w:t xml:space="preserve"> nii nagu seda on soovitanud Õiguskantsler</w:t>
      </w:r>
      <w:r w:rsidR="0E7C3558" w:rsidRPr="00A20681">
        <w:rPr>
          <w:rFonts w:ascii="Times New Roman" w:eastAsia="Times New Roman" w:hAnsi="Times New Roman" w:cs="Times New Roman"/>
          <w:color w:val="000000" w:themeColor="text1"/>
          <w:sz w:val="24"/>
          <w:szCs w:val="24"/>
        </w:rPr>
        <w:t>, sest RAB-i seadusest tulenevate ülesannete loetelu (vt RahaPTS § 5</w:t>
      </w:r>
      <w:r w:rsidR="010722C7" w:rsidRPr="00A20681">
        <w:rPr>
          <w:rFonts w:ascii="Times New Roman" w:eastAsia="Times New Roman" w:hAnsi="Times New Roman" w:cs="Times New Roman"/>
          <w:color w:val="000000" w:themeColor="text1"/>
          <w:sz w:val="24"/>
          <w:szCs w:val="24"/>
        </w:rPr>
        <w:t xml:space="preserve">4 </w:t>
      </w:r>
      <w:r w:rsidR="56095337" w:rsidRPr="00A20681">
        <w:rPr>
          <w:rFonts w:ascii="Times New Roman" w:eastAsia="Times New Roman" w:hAnsi="Times New Roman" w:cs="Times New Roman"/>
          <w:color w:val="000000" w:themeColor="text1"/>
          <w:sz w:val="24"/>
          <w:szCs w:val="24"/>
        </w:rPr>
        <w:t>l</w:t>
      </w:r>
      <w:r w:rsidR="37308F7D" w:rsidRPr="00A20681">
        <w:rPr>
          <w:rFonts w:ascii="Times New Roman" w:eastAsia="Times New Roman" w:hAnsi="Times New Roman" w:cs="Times New Roman"/>
          <w:color w:val="000000" w:themeColor="text1"/>
          <w:sz w:val="24"/>
          <w:szCs w:val="24"/>
        </w:rPr>
        <w:t>õige</w:t>
      </w:r>
      <w:r w:rsidR="56095337" w:rsidRPr="00A20681">
        <w:rPr>
          <w:rFonts w:ascii="Times New Roman" w:eastAsia="Times New Roman" w:hAnsi="Times New Roman" w:cs="Times New Roman"/>
          <w:color w:val="000000" w:themeColor="text1"/>
          <w:sz w:val="24"/>
          <w:szCs w:val="24"/>
        </w:rPr>
        <w:t xml:space="preserve"> 1)</w:t>
      </w:r>
      <w:r w:rsidR="658D04EB" w:rsidRPr="00A20681">
        <w:rPr>
          <w:rFonts w:ascii="Times New Roman" w:eastAsia="Times New Roman" w:hAnsi="Times New Roman" w:cs="Times New Roman"/>
          <w:color w:val="000000" w:themeColor="text1"/>
          <w:sz w:val="24"/>
          <w:szCs w:val="24"/>
        </w:rPr>
        <w:t xml:space="preserve"> sisaldab ka neid ülesandeid, mille täitmiseks pangasaladuse </w:t>
      </w:r>
      <w:r w:rsidR="45BD0C3A" w:rsidRPr="00A20681">
        <w:rPr>
          <w:rFonts w:ascii="Times New Roman" w:eastAsia="Times New Roman" w:hAnsi="Times New Roman" w:cs="Times New Roman"/>
          <w:color w:val="000000" w:themeColor="text1"/>
          <w:sz w:val="24"/>
          <w:szCs w:val="24"/>
        </w:rPr>
        <w:t xml:space="preserve">iseseisev </w:t>
      </w:r>
      <w:r w:rsidR="658D04EB" w:rsidRPr="00A20681">
        <w:rPr>
          <w:rFonts w:ascii="Times New Roman" w:eastAsia="Times New Roman" w:hAnsi="Times New Roman" w:cs="Times New Roman"/>
          <w:color w:val="000000" w:themeColor="text1"/>
          <w:sz w:val="24"/>
          <w:szCs w:val="24"/>
        </w:rPr>
        <w:t xml:space="preserve">kogumine vajalik pole. </w:t>
      </w:r>
      <w:r w:rsidR="65C6A08E" w:rsidRPr="00A20681">
        <w:rPr>
          <w:rFonts w:ascii="Times New Roman" w:eastAsia="Times New Roman" w:hAnsi="Times New Roman" w:cs="Times New Roman"/>
          <w:color w:val="000000" w:themeColor="text1"/>
          <w:sz w:val="24"/>
          <w:szCs w:val="24"/>
        </w:rPr>
        <w:t>Edasiselt täpsustab seadus konkreetsed ülesanded</w:t>
      </w:r>
      <w:r w:rsidR="380FADF1" w:rsidRPr="00A20681">
        <w:rPr>
          <w:rFonts w:ascii="Times New Roman" w:eastAsia="Times New Roman" w:hAnsi="Times New Roman" w:cs="Times New Roman"/>
          <w:color w:val="000000" w:themeColor="text1"/>
          <w:sz w:val="24"/>
          <w:szCs w:val="24"/>
        </w:rPr>
        <w:t xml:space="preserve"> (RahaPTS § 54 lg 1 p 1 ja 8–10)</w:t>
      </w:r>
      <w:r w:rsidR="65C6A08E" w:rsidRPr="00A20681">
        <w:rPr>
          <w:rFonts w:ascii="Times New Roman" w:eastAsia="Times New Roman" w:hAnsi="Times New Roman" w:cs="Times New Roman"/>
          <w:color w:val="000000" w:themeColor="text1"/>
          <w:sz w:val="24"/>
          <w:szCs w:val="24"/>
        </w:rPr>
        <w:t>, milleks RAB-il pangasaladust</w:t>
      </w:r>
      <w:r w:rsidR="00F55CBC">
        <w:rPr>
          <w:rFonts w:ascii="Times New Roman" w:eastAsia="Times New Roman" w:hAnsi="Times New Roman" w:cs="Times New Roman"/>
          <w:color w:val="000000" w:themeColor="text1"/>
          <w:sz w:val="24"/>
          <w:szCs w:val="24"/>
        </w:rPr>
        <w:t xml:space="preserve"> sisalduvaid kontoväljavõtteid on ettekirjutusega</w:t>
      </w:r>
      <w:r w:rsidR="65C6A08E" w:rsidRPr="00A20681">
        <w:rPr>
          <w:rFonts w:ascii="Times New Roman" w:eastAsia="Times New Roman" w:hAnsi="Times New Roman" w:cs="Times New Roman"/>
          <w:color w:val="000000" w:themeColor="text1"/>
          <w:sz w:val="24"/>
          <w:szCs w:val="24"/>
        </w:rPr>
        <w:t xml:space="preserve"> õigus </w:t>
      </w:r>
      <w:r w:rsidR="00F55CBC">
        <w:rPr>
          <w:rFonts w:ascii="Times New Roman" w:eastAsia="Times New Roman" w:hAnsi="Times New Roman" w:cs="Times New Roman"/>
          <w:color w:val="000000" w:themeColor="text1"/>
          <w:sz w:val="24"/>
          <w:szCs w:val="24"/>
        </w:rPr>
        <w:t>koguda</w:t>
      </w:r>
      <w:r w:rsidR="5F1A95CF" w:rsidRPr="00A20681">
        <w:rPr>
          <w:rFonts w:ascii="Times New Roman" w:eastAsia="Times New Roman" w:hAnsi="Times New Roman" w:cs="Times New Roman"/>
          <w:color w:val="000000" w:themeColor="text1"/>
          <w:sz w:val="24"/>
          <w:szCs w:val="24"/>
        </w:rPr>
        <w:t>.</w:t>
      </w:r>
      <w:r w:rsidR="471A45AF" w:rsidRPr="00A20681">
        <w:rPr>
          <w:rFonts w:ascii="Times New Roman" w:eastAsia="Times New Roman" w:hAnsi="Times New Roman" w:cs="Times New Roman"/>
          <w:color w:val="000000" w:themeColor="text1"/>
          <w:sz w:val="24"/>
          <w:szCs w:val="24"/>
        </w:rPr>
        <w:t xml:space="preserve"> </w:t>
      </w:r>
    </w:p>
    <w:p w14:paraId="3DE35357" w14:textId="3D151D1B" w:rsidR="1BC41059" w:rsidRPr="00A20681" w:rsidRDefault="1BC41059" w:rsidP="03F0E2F4">
      <w:pPr>
        <w:spacing w:after="0" w:line="276" w:lineRule="auto"/>
        <w:jc w:val="both"/>
        <w:rPr>
          <w:rFonts w:ascii="Times New Roman" w:eastAsia="Times New Roman" w:hAnsi="Times New Roman" w:cs="Times New Roman"/>
          <w:color w:val="000000" w:themeColor="text1"/>
          <w:sz w:val="24"/>
          <w:szCs w:val="24"/>
        </w:rPr>
      </w:pPr>
    </w:p>
    <w:p w14:paraId="080E3FAB" w14:textId="5D2286DD" w:rsidR="1BC41059" w:rsidRPr="00A20681" w:rsidRDefault="34B5946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Pangasaladuse määratlus on lai, </w:t>
      </w:r>
      <w:r w:rsidR="16634E19" w:rsidRPr="00A20681">
        <w:rPr>
          <w:rFonts w:ascii="Times New Roman" w:hAnsi="Times New Roman" w:cs="Times New Roman"/>
          <w:sz w:val="24"/>
          <w:szCs w:val="24"/>
        </w:rPr>
        <w:t>sisaldades</w:t>
      </w:r>
      <w:r w:rsidRPr="00A20681">
        <w:rPr>
          <w:rFonts w:ascii="Times New Roman" w:hAnsi="Times New Roman" w:cs="Times New Roman"/>
          <w:sz w:val="24"/>
          <w:szCs w:val="24"/>
        </w:rPr>
        <w:t xml:space="preserve"> kõiki andmeid ja hinnanguid, mis on krediidiasutusele teatavaks saanud tema või teise krediidiasutuse kliendi kohta (KAS § 88 l</w:t>
      </w:r>
      <w:r w:rsidR="16634E19" w:rsidRPr="00A20681">
        <w:rPr>
          <w:rFonts w:ascii="Times New Roman" w:hAnsi="Times New Roman" w:cs="Times New Roman"/>
          <w:sz w:val="24"/>
          <w:szCs w:val="24"/>
        </w:rPr>
        <w:t>g</w:t>
      </w:r>
      <w:r w:rsidRPr="00A20681">
        <w:rPr>
          <w:rFonts w:ascii="Times New Roman" w:hAnsi="Times New Roman" w:cs="Times New Roman"/>
          <w:sz w:val="24"/>
          <w:szCs w:val="24"/>
        </w:rPr>
        <w:t xml:space="preserve"> 1). Pangasaladuse kaitse ei ole siiski absoluutne – seadus teeb sellest erandid (sama paragrahvi l</w:t>
      </w:r>
      <w:r w:rsidR="16634E19" w:rsidRPr="00A20681">
        <w:rPr>
          <w:rFonts w:ascii="Times New Roman" w:hAnsi="Times New Roman" w:cs="Times New Roman"/>
          <w:sz w:val="24"/>
          <w:szCs w:val="24"/>
        </w:rPr>
        <w:t>g</w:t>
      </w:r>
      <w:r w:rsidRPr="00A20681">
        <w:rPr>
          <w:rFonts w:ascii="Times New Roman" w:hAnsi="Times New Roman" w:cs="Times New Roman"/>
          <w:sz w:val="24"/>
          <w:szCs w:val="24"/>
        </w:rPr>
        <w:t xml:space="preserve"> 2). Seda arvesse võttes saab järeldada, et pangakonto väljavõttes kajastuv teave on käsitatav pangasaladusena.</w:t>
      </w:r>
    </w:p>
    <w:p w14:paraId="1D2C43BB" w14:textId="7BC0F349" w:rsidR="1BC41059" w:rsidRPr="00A20681" w:rsidRDefault="1BC41059" w:rsidP="03F0E2F4">
      <w:pPr>
        <w:spacing w:after="0" w:line="276" w:lineRule="auto"/>
        <w:jc w:val="both"/>
        <w:rPr>
          <w:rFonts w:ascii="Times New Roman" w:hAnsi="Times New Roman" w:cs="Times New Roman"/>
          <w:sz w:val="24"/>
          <w:szCs w:val="24"/>
        </w:rPr>
      </w:pPr>
    </w:p>
    <w:p w14:paraId="7D8635B0" w14:textId="04F1A60F" w:rsidR="1BC41059" w:rsidRPr="00A20681" w:rsidRDefault="34B5946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w:t>
      </w:r>
      <w:r w:rsidR="66F4642B" w:rsidRPr="00A20681">
        <w:rPr>
          <w:rFonts w:ascii="Times New Roman" w:hAnsi="Times New Roman" w:cs="Times New Roman"/>
          <w:sz w:val="24"/>
          <w:szCs w:val="24"/>
        </w:rPr>
        <w:t>i</w:t>
      </w:r>
      <w:r w:rsidRPr="00A20681">
        <w:rPr>
          <w:rFonts w:ascii="Times New Roman" w:hAnsi="Times New Roman" w:cs="Times New Roman"/>
          <w:sz w:val="24"/>
          <w:szCs w:val="24"/>
        </w:rPr>
        <w:t xml:space="preserve"> pangasaladuse avaldamise </w:t>
      </w:r>
      <w:r w:rsidR="2E25104F" w:rsidRPr="00A20681">
        <w:rPr>
          <w:rFonts w:ascii="Times New Roman" w:hAnsi="Times New Roman" w:cs="Times New Roman"/>
          <w:sz w:val="24"/>
          <w:szCs w:val="24"/>
        </w:rPr>
        <w:t>kord</w:t>
      </w:r>
      <w:r w:rsidRPr="00A20681">
        <w:rPr>
          <w:rFonts w:ascii="Times New Roman" w:hAnsi="Times New Roman" w:cs="Times New Roman"/>
          <w:sz w:val="24"/>
          <w:szCs w:val="24"/>
        </w:rPr>
        <w:t xml:space="preserve"> sisaldab kaht RABga seo</w:t>
      </w:r>
      <w:r w:rsidR="2E25104F" w:rsidRPr="00A20681">
        <w:rPr>
          <w:rFonts w:ascii="Times New Roman" w:hAnsi="Times New Roman" w:cs="Times New Roman"/>
          <w:sz w:val="24"/>
          <w:szCs w:val="24"/>
        </w:rPr>
        <w:t>tud</w:t>
      </w:r>
      <w:r w:rsidRPr="00A20681">
        <w:rPr>
          <w:rFonts w:ascii="Times New Roman" w:hAnsi="Times New Roman" w:cs="Times New Roman"/>
          <w:sz w:val="24"/>
          <w:szCs w:val="24"/>
        </w:rPr>
        <w:t xml:space="preserve"> sätet:</w:t>
      </w:r>
    </w:p>
    <w:p w14:paraId="05D37144" w14:textId="11825D1A" w:rsidR="1BC41059" w:rsidRPr="00A20681" w:rsidRDefault="73C534FA" w:rsidP="03F0E2F4">
      <w:pPr>
        <w:pStyle w:val="Loendilik"/>
        <w:numPr>
          <w:ilvl w:val="0"/>
          <w:numId w:val="7"/>
        </w:numPr>
        <w:spacing w:after="0" w:line="276" w:lineRule="auto"/>
        <w:jc w:val="both"/>
        <w:rPr>
          <w:rFonts w:ascii="Times New Roman" w:hAnsi="Times New Roman" w:cs="Times New Roman"/>
        </w:rPr>
      </w:pPr>
      <w:r w:rsidRPr="00A20681">
        <w:rPr>
          <w:rFonts w:ascii="Times New Roman" w:hAnsi="Times New Roman" w:cs="Times New Roman"/>
        </w:rPr>
        <w:t>KAS</w:t>
      </w:r>
      <w:r w:rsidR="2E25104F" w:rsidRPr="00A20681">
        <w:rPr>
          <w:rFonts w:ascii="Times New Roman" w:hAnsi="Times New Roman" w:cs="Times New Roman"/>
        </w:rPr>
        <w:t>i</w:t>
      </w:r>
      <w:r w:rsidRPr="00A20681">
        <w:rPr>
          <w:rFonts w:ascii="Times New Roman" w:hAnsi="Times New Roman" w:cs="Times New Roman"/>
        </w:rPr>
        <w:t xml:space="preserve"> </w:t>
      </w:r>
      <w:r w:rsidR="34B5946E" w:rsidRPr="00A20681">
        <w:rPr>
          <w:rFonts w:ascii="Times New Roman" w:hAnsi="Times New Roman" w:cs="Times New Roman"/>
        </w:rPr>
        <w:t>§ 88 l</w:t>
      </w:r>
      <w:r w:rsidR="0F081AAB" w:rsidRPr="00A20681">
        <w:rPr>
          <w:rFonts w:ascii="Times New Roman" w:hAnsi="Times New Roman" w:cs="Times New Roman"/>
        </w:rPr>
        <w:t>õike</w:t>
      </w:r>
      <w:r w:rsidR="34B5946E" w:rsidRPr="00A20681">
        <w:rPr>
          <w:rFonts w:ascii="Times New Roman" w:hAnsi="Times New Roman" w:cs="Times New Roman"/>
        </w:rPr>
        <w:t xml:space="preserve"> 4</w:t>
      </w:r>
      <w:r w:rsidR="34B5946E" w:rsidRPr="00A20681">
        <w:rPr>
          <w:rFonts w:ascii="Times New Roman" w:hAnsi="Times New Roman" w:cs="Times New Roman"/>
          <w:vertAlign w:val="superscript"/>
        </w:rPr>
        <w:t>2</w:t>
      </w:r>
      <w:r w:rsidR="34B5946E" w:rsidRPr="00A20681">
        <w:rPr>
          <w:rFonts w:ascii="Times New Roman" w:hAnsi="Times New Roman" w:cs="Times New Roman"/>
        </w:rPr>
        <w:t xml:space="preserve"> punkt 1 ja </w:t>
      </w:r>
    </w:p>
    <w:p w14:paraId="54485108" w14:textId="2D4E6AA3" w:rsidR="1BC41059" w:rsidRPr="00A20681" w:rsidRDefault="16A1BCC6" w:rsidP="03F0E2F4">
      <w:pPr>
        <w:pStyle w:val="Loendilik"/>
        <w:numPr>
          <w:ilvl w:val="0"/>
          <w:numId w:val="7"/>
        </w:numPr>
        <w:spacing w:after="0" w:line="276" w:lineRule="auto"/>
        <w:jc w:val="both"/>
        <w:rPr>
          <w:rFonts w:ascii="Times New Roman" w:hAnsi="Times New Roman" w:cs="Times New Roman"/>
        </w:rPr>
      </w:pPr>
      <w:r w:rsidRPr="00A20681">
        <w:rPr>
          <w:rFonts w:ascii="Times New Roman" w:hAnsi="Times New Roman" w:cs="Times New Roman"/>
        </w:rPr>
        <w:t>KAS</w:t>
      </w:r>
      <w:r w:rsidR="2E25104F" w:rsidRPr="00A20681">
        <w:rPr>
          <w:rFonts w:ascii="Times New Roman" w:hAnsi="Times New Roman" w:cs="Times New Roman"/>
        </w:rPr>
        <w:t>i</w:t>
      </w:r>
      <w:r w:rsidRPr="00A20681">
        <w:rPr>
          <w:rFonts w:ascii="Times New Roman" w:hAnsi="Times New Roman" w:cs="Times New Roman"/>
        </w:rPr>
        <w:t xml:space="preserve"> </w:t>
      </w:r>
      <w:r w:rsidR="34B5946E" w:rsidRPr="00A20681">
        <w:rPr>
          <w:rFonts w:ascii="Times New Roman" w:hAnsi="Times New Roman" w:cs="Times New Roman"/>
        </w:rPr>
        <w:t>§ 88 l</w:t>
      </w:r>
      <w:r w:rsidR="0F081AAB" w:rsidRPr="00A20681">
        <w:rPr>
          <w:rFonts w:ascii="Times New Roman" w:hAnsi="Times New Roman" w:cs="Times New Roman"/>
        </w:rPr>
        <w:t>õike</w:t>
      </w:r>
      <w:r w:rsidR="34B5946E" w:rsidRPr="00A20681">
        <w:rPr>
          <w:rFonts w:ascii="Times New Roman" w:hAnsi="Times New Roman" w:cs="Times New Roman"/>
        </w:rPr>
        <w:t xml:space="preserve"> 5 punkt 3</w:t>
      </w:r>
      <w:r w:rsidR="34B5946E" w:rsidRPr="00A20681">
        <w:rPr>
          <w:rFonts w:ascii="Times New Roman" w:hAnsi="Times New Roman" w:cs="Times New Roman"/>
          <w:vertAlign w:val="superscript"/>
        </w:rPr>
        <w:t>1</w:t>
      </w:r>
      <w:r w:rsidR="34B5946E" w:rsidRPr="00A20681">
        <w:rPr>
          <w:rFonts w:ascii="Times New Roman" w:hAnsi="Times New Roman" w:cs="Times New Roman"/>
        </w:rPr>
        <w:t>.</w:t>
      </w:r>
    </w:p>
    <w:p w14:paraId="0EE4597B" w14:textId="4E574A69" w:rsidR="1BC41059" w:rsidRPr="00A20681" w:rsidRDefault="1BC41059" w:rsidP="03F0E2F4">
      <w:pPr>
        <w:spacing w:after="0" w:line="276" w:lineRule="auto"/>
        <w:jc w:val="both"/>
        <w:rPr>
          <w:rFonts w:ascii="Times New Roman" w:hAnsi="Times New Roman" w:cs="Times New Roman"/>
          <w:sz w:val="24"/>
          <w:szCs w:val="24"/>
        </w:rPr>
      </w:pPr>
    </w:p>
    <w:p w14:paraId="0283F46F" w14:textId="484DB7A6" w:rsidR="1BC41059" w:rsidRPr="00A20681" w:rsidRDefault="34B5946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w:t>
      </w:r>
      <w:r w:rsidR="2E25104F" w:rsidRPr="00A20681">
        <w:rPr>
          <w:rFonts w:ascii="Times New Roman" w:hAnsi="Times New Roman" w:cs="Times New Roman"/>
          <w:sz w:val="24"/>
          <w:szCs w:val="24"/>
        </w:rPr>
        <w:t>i</w:t>
      </w:r>
      <w:r w:rsidRPr="00A20681">
        <w:rPr>
          <w:rFonts w:ascii="Times New Roman" w:hAnsi="Times New Roman" w:cs="Times New Roman"/>
          <w:sz w:val="24"/>
          <w:szCs w:val="24"/>
        </w:rPr>
        <w:t xml:space="preserve"> § 88 l</w:t>
      </w:r>
      <w:r w:rsidR="0F081AAB" w:rsidRPr="00A20681">
        <w:rPr>
          <w:rFonts w:ascii="Times New Roman" w:hAnsi="Times New Roman" w:cs="Times New Roman"/>
          <w:sz w:val="24"/>
          <w:szCs w:val="24"/>
        </w:rPr>
        <w:t>õike</w:t>
      </w:r>
      <w:r w:rsidRPr="00A20681">
        <w:rPr>
          <w:rFonts w:ascii="Times New Roman" w:hAnsi="Times New Roman" w:cs="Times New Roman"/>
          <w:sz w:val="24"/>
          <w:szCs w:val="24"/>
        </w:rPr>
        <w:t xml:space="preserve"> 4</w:t>
      </w:r>
      <w:r w:rsidRPr="00A20681">
        <w:rPr>
          <w:rFonts w:ascii="Times New Roman" w:hAnsi="Times New Roman" w:cs="Times New Roman"/>
          <w:sz w:val="24"/>
          <w:szCs w:val="24"/>
          <w:vertAlign w:val="superscript"/>
        </w:rPr>
        <w:t>2</w:t>
      </w:r>
      <w:r w:rsidRPr="00A20681">
        <w:rPr>
          <w:rFonts w:ascii="Times New Roman" w:hAnsi="Times New Roman" w:cs="Times New Roman"/>
          <w:sz w:val="24"/>
          <w:szCs w:val="24"/>
        </w:rPr>
        <w:t xml:space="preserve"> punkti 1 kohaselt on krediidiasutusel õigus avaldada ja ta on kohustatud oma seadusest tulenevate ülesannete täitmise</w:t>
      </w:r>
      <w:r w:rsidR="583D278D" w:rsidRPr="00A20681">
        <w:rPr>
          <w:rFonts w:ascii="Times New Roman" w:hAnsi="Times New Roman" w:cs="Times New Roman"/>
          <w:sz w:val="24"/>
          <w:szCs w:val="24"/>
        </w:rPr>
        <w:t>ks</w:t>
      </w:r>
      <w:r w:rsidRPr="00A20681">
        <w:rPr>
          <w:rFonts w:ascii="Times New Roman" w:hAnsi="Times New Roman" w:cs="Times New Roman"/>
          <w:sz w:val="24"/>
          <w:szCs w:val="24"/>
        </w:rPr>
        <w:t xml:space="preserve"> avaldama pangasaladust sisaldavaid andmeid:</w:t>
      </w:r>
      <w:r w:rsidRPr="00A20681">
        <w:br/>
      </w:r>
      <w:r w:rsidRPr="00A20681">
        <w:rPr>
          <w:rFonts w:ascii="Times New Roman" w:hAnsi="Times New Roman" w:cs="Times New Roman"/>
          <w:sz w:val="24"/>
          <w:szCs w:val="24"/>
        </w:rPr>
        <w:t>1) Rahapesu Andmebüroole […] rahapesu ja terrorismi rahastamise tõkestamise seaduses […]  sätestatud juhtudel ja ulatuses.</w:t>
      </w:r>
    </w:p>
    <w:p w14:paraId="0CFE7332" w14:textId="77777777" w:rsidR="1BC41059" w:rsidRPr="00A20681" w:rsidRDefault="1BC41059" w:rsidP="03F0E2F4">
      <w:pPr>
        <w:spacing w:after="0" w:line="276" w:lineRule="auto"/>
        <w:jc w:val="both"/>
        <w:rPr>
          <w:rFonts w:ascii="Times New Roman" w:hAnsi="Times New Roman" w:cs="Times New Roman"/>
          <w:sz w:val="24"/>
          <w:szCs w:val="24"/>
        </w:rPr>
      </w:pPr>
    </w:p>
    <w:p w14:paraId="6BE25D5F" w14:textId="2F1E31F1" w:rsidR="1BC41059" w:rsidRPr="00A20681" w:rsidRDefault="59469F6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Normi tekst (grammatiline tõlgendamine) </w:t>
      </w:r>
      <w:r w:rsidR="46CCF954" w:rsidRPr="00A20681">
        <w:rPr>
          <w:rFonts w:ascii="Times New Roman" w:hAnsi="Times New Roman" w:cs="Times New Roman"/>
          <w:sz w:val="24"/>
          <w:szCs w:val="24"/>
        </w:rPr>
        <w:t>annab alust</w:t>
      </w:r>
      <w:r w:rsidRPr="00A20681">
        <w:rPr>
          <w:rFonts w:ascii="Times New Roman" w:hAnsi="Times New Roman" w:cs="Times New Roman"/>
          <w:sz w:val="24"/>
          <w:szCs w:val="24"/>
        </w:rPr>
        <w:t xml:space="preserve"> järeldada, et krediidiasutus võib pangasaladust RAB-le kõnealuse sätte alusel avaldada üksnes ulatuses, mis on vajalik krediidiasutusele RahaPTSis </w:t>
      </w:r>
      <w:r w:rsidR="17A32EF3" w:rsidRPr="00A20681">
        <w:rPr>
          <w:rFonts w:ascii="Times New Roman" w:hAnsi="Times New Roman" w:cs="Times New Roman"/>
          <w:sz w:val="24"/>
          <w:szCs w:val="24"/>
        </w:rPr>
        <w:t>ette nähtud</w:t>
      </w:r>
      <w:r w:rsidRPr="00A20681">
        <w:rPr>
          <w:rFonts w:ascii="Times New Roman" w:hAnsi="Times New Roman" w:cs="Times New Roman"/>
          <w:sz w:val="24"/>
          <w:szCs w:val="24"/>
        </w:rPr>
        <w:t xml:space="preserve"> kohustuste täitmiseks</w:t>
      </w:r>
      <w:r w:rsidR="679D254C" w:rsidRPr="00A20681">
        <w:rPr>
          <w:rFonts w:ascii="Times New Roman" w:hAnsi="Times New Roman" w:cs="Times New Roman"/>
          <w:sz w:val="24"/>
          <w:szCs w:val="24"/>
        </w:rPr>
        <w:t>.</w:t>
      </w:r>
      <w:r w:rsidRPr="00A20681">
        <w:rPr>
          <w:rFonts w:ascii="Times New Roman" w:hAnsi="Times New Roman" w:cs="Times New Roman"/>
          <w:sz w:val="24"/>
          <w:szCs w:val="24"/>
        </w:rPr>
        <w:t xml:space="preserve"> Seega tuleb KAS</w:t>
      </w:r>
      <w:r w:rsidR="5DF97B3C" w:rsidRPr="00A20681">
        <w:rPr>
          <w:rFonts w:ascii="Times New Roman" w:hAnsi="Times New Roman" w:cs="Times New Roman"/>
          <w:sz w:val="24"/>
          <w:szCs w:val="24"/>
        </w:rPr>
        <w:t>i</w:t>
      </w:r>
      <w:r w:rsidRPr="00A20681">
        <w:rPr>
          <w:rFonts w:ascii="Times New Roman" w:hAnsi="Times New Roman" w:cs="Times New Roman"/>
          <w:sz w:val="24"/>
          <w:szCs w:val="24"/>
        </w:rPr>
        <w:t xml:space="preserve"> § 88 l</w:t>
      </w:r>
      <w:r w:rsidR="7029D13C" w:rsidRPr="00A20681">
        <w:rPr>
          <w:rFonts w:ascii="Times New Roman" w:hAnsi="Times New Roman" w:cs="Times New Roman"/>
          <w:sz w:val="24"/>
          <w:szCs w:val="24"/>
        </w:rPr>
        <w:t>õike</w:t>
      </w:r>
      <w:r w:rsidRPr="00A20681">
        <w:rPr>
          <w:rFonts w:ascii="Times New Roman" w:hAnsi="Times New Roman" w:cs="Times New Roman"/>
          <w:sz w:val="24"/>
          <w:szCs w:val="24"/>
        </w:rPr>
        <w:t xml:space="preserve"> 4</w:t>
      </w:r>
      <w:r w:rsidRPr="00A20681">
        <w:rPr>
          <w:rFonts w:ascii="Times New Roman" w:hAnsi="Times New Roman" w:cs="Times New Roman"/>
          <w:sz w:val="24"/>
          <w:szCs w:val="24"/>
          <w:vertAlign w:val="superscript"/>
        </w:rPr>
        <w:t>2</w:t>
      </w:r>
      <w:r w:rsidRPr="00A20681">
        <w:rPr>
          <w:rFonts w:ascii="Times New Roman" w:hAnsi="Times New Roman" w:cs="Times New Roman"/>
          <w:sz w:val="24"/>
          <w:szCs w:val="24"/>
        </w:rPr>
        <w:t xml:space="preserve"> punkti 1 kohaldamisel teha kindlaks RahaPTSis krediidiasutusele </w:t>
      </w:r>
      <w:r w:rsidR="535031C1" w:rsidRPr="00A20681">
        <w:rPr>
          <w:rFonts w:ascii="Times New Roman" w:hAnsi="Times New Roman" w:cs="Times New Roman"/>
          <w:sz w:val="24"/>
          <w:szCs w:val="24"/>
        </w:rPr>
        <w:t>sätestatud</w:t>
      </w:r>
      <w:r w:rsidRPr="00A20681">
        <w:rPr>
          <w:rFonts w:ascii="Times New Roman" w:hAnsi="Times New Roman" w:cs="Times New Roman"/>
          <w:sz w:val="24"/>
          <w:szCs w:val="24"/>
        </w:rPr>
        <w:t xml:space="preserve"> kohustused ja nende kohustuste täitmiseks vajalikud andmete RAB-le edastamise juhud. Seda kinnitab ka krediidiasutuste seaduse muutmise ja sellega seonduvalt teiste seaduste muutmise seaduse </w:t>
      </w:r>
      <w:r w:rsidRPr="00A20681">
        <w:rPr>
          <w:rFonts w:ascii="Times New Roman" w:hAnsi="Times New Roman" w:cs="Times New Roman"/>
          <w:sz w:val="24"/>
          <w:szCs w:val="24"/>
        </w:rPr>
        <w:lastRenderedPageBreak/>
        <w:t>559SE seletuskiri</w:t>
      </w:r>
      <w:r w:rsidR="1BC41059" w:rsidRPr="00A20681">
        <w:rPr>
          <w:rStyle w:val="Allmrkuseviide"/>
          <w:rFonts w:ascii="Times New Roman" w:hAnsi="Times New Roman" w:cs="Times New Roman"/>
          <w:sz w:val="24"/>
          <w:szCs w:val="24"/>
        </w:rPr>
        <w:footnoteReference w:id="22"/>
      </w:r>
      <w:r w:rsidRPr="00A20681">
        <w:rPr>
          <w:rFonts w:ascii="Times New Roman" w:hAnsi="Times New Roman" w:cs="Times New Roman"/>
          <w:sz w:val="24"/>
          <w:szCs w:val="24"/>
        </w:rPr>
        <w:t>, mille kohaselt on lõike 4</w:t>
      </w:r>
      <w:r w:rsidRPr="00A20681">
        <w:rPr>
          <w:rFonts w:ascii="Times New Roman" w:hAnsi="Times New Roman" w:cs="Times New Roman"/>
          <w:sz w:val="24"/>
          <w:szCs w:val="24"/>
          <w:vertAlign w:val="superscript"/>
        </w:rPr>
        <w:t>2</w:t>
      </w:r>
      <w:r w:rsidRPr="00A20681">
        <w:rPr>
          <w:rFonts w:ascii="Times New Roman" w:hAnsi="Times New Roman" w:cs="Times New Roman"/>
          <w:sz w:val="24"/>
          <w:szCs w:val="24"/>
        </w:rPr>
        <w:t xml:space="preserve"> aluseks „pankadele seadusest tulenevad õigused ja kohustused teatud infot anda teatud asjaolude kohta õigusaktidega kehtestatud vormis. RTRTSist, RSSist kui ka </w:t>
      </w:r>
      <w:r w:rsidR="644736A2" w:rsidRPr="00A20681">
        <w:rPr>
          <w:rFonts w:ascii="Times New Roman" w:hAnsi="Times New Roman" w:cs="Times New Roman"/>
          <w:sz w:val="24"/>
          <w:szCs w:val="24"/>
        </w:rPr>
        <w:t>T</w:t>
      </w:r>
      <w:r w:rsidR="250B34A7" w:rsidRPr="00A20681">
        <w:rPr>
          <w:rFonts w:ascii="Times New Roman" w:hAnsi="Times New Roman" w:cs="Times New Roman"/>
          <w:sz w:val="24"/>
          <w:szCs w:val="24"/>
        </w:rPr>
        <w:t>u</w:t>
      </w:r>
      <w:r w:rsidR="644736A2" w:rsidRPr="00A20681">
        <w:rPr>
          <w:rFonts w:ascii="Times New Roman" w:hAnsi="Times New Roman" w:cs="Times New Roman"/>
          <w:sz w:val="24"/>
          <w:szCs w:val="24"/>
        </w:rPr>
        <w:t>MS</w:t>
      </w:r>
      <w:r w:rsidR="2CDE6B94" w:rsidRPr="00A20681">
        <w:rPr>
          <w:rFonts w:ascii="Times New Roman" w:hAnsi="Times New Roman" w:cs="Times New Roman"/>
          <w:sz w:val="24"/>
          <w:szCs w:val="24"/>
        </w:rPr>
        <w:t>i</w:t>
      </w:r>
      <w:r w:rsidRPr="00A20681">
        <w:rPr>
          <w:rFonts w:ascii="Times New Roman" w:hAnsi="Times New Roman" w:cs="Times New Roman"/>
          <w:sz w:val="24"/>
          <w:szCs w:val="24"/>
        </w:rPr>
        <w:t xml:space="preserve"> §</w:t>
      </w:r>
      <w:r w:rsidR="2CDE6B94" w:rsidRPr="00A20681">
        <w:rPr>
          <w:rFonts w:ascii="Times New Roman" w:hAnsi="Times New Roman" w:cs="Times New Roman"/>
          <w:sz w:val="24"/>
          <w:szCs w:val="24"/>
        </w:rPr>
        <w:t>-st</w:t>
      </w:r>
      <w:r w:rsidRPr="00A20681">
        <w:rPr>
          <w:rFonts w:ascii="Times New Roman" w:hAnsi="Times New Roman" w:cs="Times New Roman"/>
          <w:sz w:val="24"/>
          <w:szCs w:val="24"/>
        </w:rPr>
        <w:t xml:space="preserve"> 57</w:t>
      </w:r>
      <w:r w:rsidRPr="00A20681">
        <w:rPr>
          <w:rFonts w:ascii="Times New Roman" w:hAnsi="Times New Roman" w:cs="Times New Roman"/>
          <w:sz w:val="24"/>
          <w:szCs w:val="24"/>
          <w:vertAlign w:val="superscript"/>
        </w:rPr>
        <w:t>2</w:t>
      </w:r>
      <w:r w:rsidRPr="00A20681">
        <w:rPr>
          <w:rFonts w:ascii="Times New Roman" w:hAnsi="Times New Roman" w:cs="Times New Roman"/>
          <w:sz w:val="24"/>
          <w:szCs w:val="24"/>
        </w:rPr>
        <w:t xml:space="preserve"> tulenevad sisuliselt krediidiasutustele spetsiifilised teabe edastamise või aruandluse kohustused, milleks </w:t>
      </w:r>
      <w:r w:rsidR="5E1B737B" w:rsidRPr="00A20681">
        <w:rPr>
          <w:rFonts w:ascii="Times New Roman" w:hAnsi="Times New Roman" w:cs="Times New Roman"/>
          <w:sz w:val="24"/>
          <w:szCs w:val="24"/>
        </w:rPr>
        <w:t>n</w:t>
      </w:r>
      <w:r w:rsidRPr="00A20681">
        <w:rPr>
          <w:rFonts w:ascii="Times New Roman" w:hAnsi="Times New Roman" w:cs="Times New Roman"/>
          <w:sz w:val="24"/>
          <w:szCs w:val="24"/>
        </w:rPr>
        <w:t xml:space="preserve">ormid tulenevad eelnimetatud seadustest. Need normid on sätestatud hetkel </w:t>
      </w:r>
      <w:r w:rsidRPr="00A20681" w:rsidDel="44A1E34A">
        <w:rPr>
          <w:rFonts w:ascii="Times New Roman" w:hAnsi="Times New Roman" w:cs="Times New Roman"/>
          <w:sz w:val="24"/>
          <w:szCs w:val="24"/>
        </w:rPr>
        <w:t>K</w:t>
      </w:r>
      <w:r w:rsidRPr="00A20681">
        <w:rPr>
          <w:rFonts w:ascii="Times New Roman" w:hAnsi="Times New Roman" w:cs="Times New Roman"/>
          <w:sz w:val="24"/>
          <w:szCs w:val="24"/>
        </w:rPr>
        <w:t>AS</w:t>
      </w:r>
      <w:r w:rsidR="30350564" w:rsidRPr="00A20681">
        <w:rPr>
          <w:rFonts w:ascii="Times New Roman" w:hAnsi="Times New Roman" w:cs="Times New Roman"/>
          <w:sz w:val="24"/>
          <w:szCs w:val="24"/>
        </w:rPr>
        <w:t>i</w:t>
      </w:r>
      <w:r w:rsidRPr="00A20681">
        <w:rPr>
          <w:rFonts w:ascii="Times New Roman" w:hAnsi="Times New Roman" w:cs="Times New Roman"/>
          <w:sz w:val="24"/>
          <w:szCs w:val="24"/>
        </w:rPr>
        <w:t xml:space="preserve"> § 88 lõigetes 8 ja 10, kuid selgema pangasaladuse paragrahvi struktuuri loomise eesmärgil on need esitatud nüüd lõikes 4</w:t>
      </w:r>
      <w:r w:rsidR="1BC41059" w:rsidRPr="00A20681">
        <w:rPr>
          <w:rStyle w:val="Allmrkuseviide"/>
          <w:rFonts w:ascii="Times New Roman" w:hAnsi="Times New Roman" w:cs="Times New Roman"/>
          <w:sz w:val="24"/>
          <w:szCs w:val="24"/>
        </w:rPr>
        <w:footnoteReference w:id="23"/>
      </w:r>
      <w:r w:rsidRPr="00A20681">
        <w:rPr>
          <w:rFonts w:ascii="Times New Roman" w:hAnsi="Times New Roman" w:cs="Times New Roman"/>
          <w:sz w:val="24"/>
          <w:szCs w:val="24"/>
        </w:rPr>
        <w:t>.“</w:t>
      </w:r>
      <w:r w:rsidR="12C6CA87" w:rsidRPr="00A20681">
        <w:rPr>
          <w:rStyle w:val="Allmrkuseviide"/>
          <w:rFonts w:ascii="Times New Roman" w:hAnsi="Times New Roman" w:cs="Times New Roman"/>
          <w:sz w:val="24"/>
          <w:szCs w:val="24"/>
        </w:rPr>
        <w:footnoteReference w:id="24"/>
      </w:r>
    </w:p>
    <w:p w14:paraId="4A5672B9" w14:textId="745104D4" w:rsidR="08CE0643" w:rsidRPr="00A20681" w:rsidRDefault="08CE0643" w:rsidP="03F0E2F4">
      <w:pPr>
        <w:spacing w:after="0" w:line="276" w:lineRule="auto"/>
        <w:jc w:val="both"/>
        <w:rPr>
          <w:rFonts w:ascii="Times New Roman" w:hAnsi="Times New Roman" w:cs="Times New Roman"/>
          <w:sz w:val="24"/>
          <w:szCs w:val="24"/>
        </w:rPr>
      </w:pPr>
    </w:p>
    <w:p w14:paraId="3C38C472" w14:textId="60D93923" w:rsidR="1BC41059" w:rsidRPr="00A20681" w:rsidRDefault="15A3A60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w:t>
      </w:r>
      <w:r w:rsidR="106818B3" w:rsidRPr="00A20681">
        <w:rPr>
          <w:rFonts w:ascii="Times New Roman" w:hAnsi="Times New Roman" w:cs="Times New Roman"/>
          <w:sz w:val="24"/>
          <w:szCs w:val="24"/>
        </w:rPr>
        <w:t>i</w:t>
      </w:r>
      <w:r w:rsidRPr="00A20681">
        <w:rPr>
          <w:rFonts w:ascii="Times New Roman" w:hAnsi="Times New Roman" w:cs="Times New Roman"/>
          <w:sz w:val="24"/>
          <w:szCs w:val="24"/>
        </w:rPr>
        <w:t xml:space="preserve"> § 88 l</w:t>
      </w:r>
      <w:r w:rsidR="0D8D16CE" w:rsidRPr="00A20681">
        <w:rPr>
          <w:rFonts w:ascii="Times New Roman" w:hAnsi="Times New Roman" w:cs="Times New Roman"/>
          <w:sz w:val="24"/>
          <w:szCs w:val="24"/>
        </w:rPr>
        <w:t>õike</w:t>
      </w:r>
      <w:r w:rsidRPr="00A20681">
        <w:rPr>
          <w:rFonts w:ascii="Times New Roman" w:hAnsi="Times New Roman" w:cs="Times New Roman"/>
          <w:sz w:val="24"/>
          <w:szCs w:val="24"/>
        </w:rPr>
        <w:t xml:space="preserve"> 5 punkt</w:t>
      </w:r>
      <w:r w:rsidR="626B9A01" w:rsidRPr="00A20681">
        <w:rPr>
          <w:rFonts w:ascii="Times New Roman" w:hAnsi="Times New Roman" w:cs="Times New Roman"/>
          <w:sz w:val="24"/>
          <w:szCs w:val="24"/>
        </w:rPr>
        <w:t>i</w:t>
      </w:r>
      <w:r w:rsidRPr="00A20681">
        <w:rPr>
          <w:rFonts w:ascii="Times New Roman" w:hAnsi="Times New Roman" w:cs="Times New Roman"/>
          <w:sz w:val="24"/>
          <w:szCs w:val="24"/>
        </w:rPr>
        <w:t xml:space="preserve"> 3</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 xml:space="preserve"> kohaselt peab krediidiasutus kirjalikus või elektroonilises vormis või täitemenetluse seadustiku §-s 63 sätestatud täitmisregistri kaudu esitatud järelepärimise vastusena avaldama pangasaladuse RAB-le RahaPTS</w:t>
      </w:r>
      <w:r w:rsidR="626B9A01" w:rsidRPr="00A20681">
        <w:rPr>
          <w:rFonts w:ascii="Times New Roman" w:hAnsi="Times New Roman" w:cs="Times New Roman"/>
          <w:sz w:val="24"/>
          <w:szCs w:val="24"/>
        </w:rPr>
        <w:t>i</w:t>
      </w:r>
      <w:r w:rsidRPr="00A20681">
        <w:rPr>
          <w:rFonts w:ascii="Times New Roman" w:hAnsi="Times New Roman" w:cs="Times New Roman"/>
          <w:sz w:val="24"/>
          <w:szCs w:val="24"/>
        </w:rPr>
        <w:t xml:space="preserve"> §-s 81 sätestatud ulatuses.</w:t>
      </w:r>
    </w:p>
    <w:p w14:paraId="57C451CC" w14:textId="77777777" w:rsidR="1BC41059" w:rsidRPr="00A20681" w:rsidRDefault="1BC41059" w:rsidP="03F0E2F4">
      <w:pPr>
        <w:spacing w:after="0" w:line="276" w:lineRule="auto"/>
        <w:jc w:val="both"/>
        <w:rPr>
          <w:rFonts w:ascii="Times New Roman" w:hAnsi="Times New Roman" w:cs="Times New Roman"/>
          <w:sz w:val="24"/>
          <w:szCs w:val="24"/>
        </w:rPr>
      </w:pPr>
    </w:p>
    <w:p w14:paraId="142D6AE1" w14:textId="295D9358" w:rsidR="1BC41059" w:rsidRPr="00A20681" w:rsidRDefault="02D4991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KAS </w:t>
      </w:r>
      <w:r w:rsidR="774D49F6" w:rsidRPr="00A20681">
        <w:rPr>
          <w:rFonts w:ascii="Times New Roman" w:hAnsi="Times New Roman" w:cs="Times New Roman"/>
          <w:sz w:val="24"/>
          <w:szCs w:val="24"/>
        </w:rPr>
        <w:t xml:space="preserve">paragrahvi </w:t>
      </w:r>
      <w:r w:rsidRPr="00A20681">
        <w:rPr>
          <w:rFonts w:ascii="Times New Roman" w:hAnsi="Times New Roman" w:cs="Times New Roman"/>
          <w:sz w:val="24"/>
          <w:szCs w:val="24"/>
        </w:rPr>
        <w:t>§</w:t>
      </w:r>
      <w:r w:rsidR="4BC3D776" w:rsidRPr="00A20681">
        <w:rPr>
          <w:rFonts w:ascii="Times New Roman" w:hAnsi="Times New Roman" w:cs="Times New Roman"/>
          <w:sz w:val="24"/>
          <w:szCs w:val="24"/>
        </w:rPr>
        <w:t xml:space="preserve"> 88 lõike 5 eesmärk on kehtestada ammendav loetelu </w:t>
      </w:r>
      <w:r w:rsidR="4BC3D776" w:rsidRPr="00A20681">
        <w:rPr>
          <w:rFonts w:ascii="Times New Roman" w:hAnsi="Times New Roman" w:cs="Times New Roman"/>
          <w:i/>
          <w:iCs/>
          <w:sz w:val="24"/>
          <w:szCs w:val="24"/>
        </w:rPr>
        <w:t>(numerus clausus</w:t>
      </w:r>
      <w:r w:rsidR="4BC3D776" w:rsidRPr="00A20681">
        <w:rPr>
          <w:rFonts w:ascii="Times New Roman" w:hAnsi="Times New Roman" w:cs="Times New Roman"/>
          <w:sz w:val="24"/>
          <w:szCs w:val="24"/>
        </w:rPr>
        <w:t xml:space="preserve">`e põhimõte) asutustest (sh RAB) ja isikutest, kellel avalikes huvides või üksikutel juhtudel mõjuval põhjusel erahuvides (näiteks notarid seoses pärimismenetlustega) on õigus nõuda, et krediidiasutus teavet väljastaks. Siin on aga oluline märkida, et RAB puhul seab KASi kõnesolev säte edastatavate andmete koosseisule piirid, viidates </w:t>
      </w:r>
      <w:r w:rsidR="2C233A30" w:rsidRPr="00A20681">
        <w:rPr>
          <w:rFonts w:ascii="Times New Roman" w:hAnsi="Times New Roman" w:cs="Times New Roman"/>
          <w:sz w:val="24"/>
          <w:szCs w:val="24"/>
        </w:rPr>
        <w:t xml:space="preserve">konkreetselt </w:t>
      </w:r>
      <w:r w:rsidR="4BC3D776" w:rsidRPr="00A20681">
        <w:rPr>
          <w:rFonts w:ascii="Times New Roman" w:hAnsi="Times New Roman" w:cs="Times New Roman"/>
          <w:sz w:val="24"/>
          <w:szCs w:val="24"/>
        </w:rPr>
        <w:t>RahaPTS</w:t>
      </w:r>
      <w:r w:rsidR="7BAD1128" w:rsidRPr="00A20681">
        <w:rPr>
          <w:rFonts w:ascii="Times New Roman" w:hAnsi="Times New Roman" w:cs="Times New Roman"/>
          <w:sz w:val="24"/>
          <w:szCs w:val="24"/>
        </w:rPr>
        <w:t>i</w:t>
      </w:r>
      <w:r w:rsidR="4BC3D776" w:rsidRPr="00A20681">
        <w:rPr>
          <w:rFonts w:ascii="Times New Roman" w:hAnsi="Times New Roman" w:cs="Times New Roman"/>
          <w:sz w:val="24"/>
          <w:szCs w:val="24"/>
        </w:rPr>
        <w:t xml:space="preserve"> §</w:t>
      </w:r>
      <w:r w:rsidR="7BAD1128" w:rsidRPr="00A20681">
        <w:rPr>
          <w:rFonts w:ascii="Times New Roman" w:hAnsi="Times New Roman" w:cs="Times New Roman"/>
          <w:sz w:val="24"/>
          <w:szCs w:val="24"/>
        </w:rPr>
        <w:t>-le</w:t>
      </w:r>
      <w:r w:rsidR="4BC3D776" w:rsidRPr="00A20681">
        <w:rPr>
          <w:rFonts w:ascii="Times New Roman" w:hAnsi="Times New Roman" w:cs="Times New Roman"/>
          <w:sz w:val="24"/>
          <w:szCs w:val="24"/>
        </w:rPr>
        <w:t xml:space="preserve"> 81.</w:t>
      </w:r>
    </w:p>
    <w:p w14:paraId="0583CDBB" w14:textId="676E84A3" w:rsidR="1BC41059" w:rsidRPr="00A20681" w:rsidRDefault="1BC41059" w:rsidP="03F0E2F4">
      <w:pPr>
        <w:spacing w:after="0" w:line="276" w:lineRule="auto"/>
        <w:jc w:val="both"/>
        <w:rPr>
          <w:rFonts w:ascii="Times New Roman" w:hAnsi="Times New Roman" w:cs="Times New Roman"/>
          <w:sz w:val="24"/>
          <w:szCs w:val="24"/>
        </w:rPr>
      </w:pPr>
    </w:p>
    <w:p w14:paraId="6FFC8FA3" w14:textId="7E06148C" w:rsidR="1BC41059" w:rsidRPr="00A20681" w:rsidRDefault="3E62ADD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 § 88 lõike p</w:t>
      </w:r>
      <w:r w:rsidR="6533EF12" w:rsidRPr="00A20681">
        <w:rPr>
          <w:rFonts w:ascii="Times New Roman" w:hAnsi="Times New Roman" w:cs="Times New Roman"/>
          <w:sz w:val="24"/>
          <w:szCs w:val="24"/>
        </w:rPr>
        <w:t>unkt 3</w:t>
      </w:r>
      <w:r w:rsidR="6533EF12" w:rsidRPr="00A20681">
        <w:rPr>
          <w:rFonts w:ascii="Times New Roman" w:hAnsi="Times New Roman" w:cs="Times New Roman"/>
          <w:sz w:val="24"/>
          <w:szCs w:val="24"/>
          <w:vertAlign w:val="superscript"/>
        </w:rPr>
        <w:t>1</w:t>
      </w:r>
      <w:r w:rsidR="6533EF12" w:rsidRPr="00A20681">
        <w:rPr>
          <w:rFonts w:ascii="Times New Roman" w:hAnsi="Times New Roman" w:cs="Times New Roman"/>
          <w:sz w:val="24"/>
          <w:szCs w:val="24"/>
        </w:rPr>
        <w:t xml:space="preserve"> jõustus 20. juulil 2020.</w:t>
      </w:r>
      <w:r w:rsidR="6ADA154C" w:rsidRPr="00A20681">
        <w:rPr>
          <w:rFonts w:ascii="Times New Roman" w:hAnsi="Times New Roman" w:cs="Times New Roman"/>
          <w:sz w:val="24"/>
          <w:szCs w:val="24"/>
        </w:rPr>
        <w:t xml:space="preserve"> a.</w:t>
      </w:r>
      <w:r w:rsidR="6533EF12" w:rsidRPr="00A20681">
        <w:rPr>
          <w:rFonts w:ascii="Times New Roman" w:hAnsi="Times New Roman" w:cs="Times New Roman"/>
          <w:sz w:val="24"/>
          <w:szCs w:val="24"/>
        </w:rPr>
        <w:t xml:space="preserve"> Sätte algne sõnastus eelnõus oli „rahapesu andmebüroole rahapesu ja terrorismi rahastamise tõkestamise seaduse §-s 81 sätestatud korras“ ning säte oli kavandatud § 88 punktiks 11. Muudatust põhjendati eelnõu seletuskirjas </w:t>
      </w:r>
      <w:r w:rsidR="6FF2DE6C" w:rsidRPr="00A20681">
        <w:rPr>
          <w:rFonts w:ascii="Times New Roman" w:hAnsi="Times New Roman" w:cs="Times New Roman"/>
          <w:sz w:val="24"/>
          <w:szCs w:val="24"/>
        </w:rPr>
        <w:t>järgnevalt</w:t>
      </w:r>
      <w:r w:rsidR="6533EF12" w:rsidRPr="00A20681">
        <w:rPr>
          <w:rFonts w:ascii="Times New Roman" w:hAnsi="Times New Roman" w:cs="Times New Roman"/>
          <w:sz w:val="24"/>
          <w:szCs w:val="24"/>
        </w:rPr>
        <w:t xml:space="preserve">: </w:t>
      </w:r>
      <w:r w:rsidR="6ADA154C" w:rsidRPr="00A20681">
        <w:rPr>
          <w:rFonts w:ascii="Times New Roman" w:hAnsi="Times New Roman" w:cs="Times New Roman"/>
          <w:sz w:val="24"/>
          <w:szCs w:val="24"/>
        </w:rPr>
        <w:t>„</w:t>
      </w:r>
      <w:r w:rsidR="6533EF12" w:rsidRPr="00A20681">
        <w:rPr>
          <w:rFonts w:ascii="Times New Roman" w:hAnsi="Times New Roman" w:cs="Times New Roman"/>
          <w:sz w:val="24"/>
          <w:szCs w:val="24"/>
        </w:rPr>
        <w:t xml:space="preserve">Pangasaladust käsitlevat § 88 täiendatakse viidetega eelnõuga kehtestatavale RahaPTS §-i 16 lõikele 2 ja §-le 81, mis loovad pangasaladuse avaldamiseks täiendavad alused. Ehkki RahaPTS § 16 lõige 2 on sõnastatud prevaleerima teistes seadustes sisalduvate saladuse hoidmise nõuete üle ning § 81 sätestab andmete avaldamise kohustuslikuna, peab eelnõu koostaja õigusselguse huvides vajalikuks muuta ka krediidiasutuste seadust, kuna muudetav § 88 on varasemalt üles ehitatud </w:t>
      </w:r>
      <w:r w:rsidR="6533EF12" w:rsidRPr="00A20681">
        <w:rPr>
          <w:rFonts w:ascii="Times New Roman" w:hAnsi="Times New Roman" w:cs="Times New Roman"/>
          <w:i/>
          <w:iCs/>
          <w:sz w:val="24"/>
          <w:szCs w:val="24"/>
        </w:rPr>
        <w:t>numerus clausus</w:t>
      </w:r>
      <w:r w:rsidR="143482DC" w:rsidRPr="00A20681">
        <w:rPr>
          <w:rFonts w:ascii="Times New Roman" w:hAnsi="Times New Roman" w:cs="Times New Roman"/>
          <w:i/>
          <w:iCs/>
          <w:sz w:val="24"/>
          <w:szCs w:val="24"/>
        </w:rPr>
        <w:t>`</w:t>
      </w:r>
      <w:r w:rsidR="6533EF12" w:rsidRPr="00A20681">
        <w:rPr>
          <w:rFonts w:ascii="Times New Roman" w:hAnsi="Times New Roman" w:cs="Times New Roman"/>
          <w:sz w:val="24"/>
          <w:szCs w:val="24"/>
        </w:rPr>
        <w:t>e põhimõttel ning seda lähenemist soovitakse säilitada.</w:t>
      </w:r>
    </w:p>
    <w:p w14:paraId="724559C4" w14:textId="40524C65" w:rsidR="1BC41059" w:rsidRPr="00A20681" w:rsidRDefault="1BC41059" w:rsidP="03F0E2F4">
      <w:pPr>
        <w:spacing w:after="0" w:line="276" w:lineRule="auto"/>
        <w:jc w:val="both"/>
        <w:rPr>
          <w:rFonts w:ascii="Times New Roman" w:hAnsi="Times New Roman" w:cs="Times New Roman"/>
          <w:sz w:val="24"/>
          <w:szCs w:val="24"/>
        </w:rPr>
      </w:pPr>
    </w:p>
    <w:p w14:paraId="257F05E1" w14:textId="511F49A3" w:rsidR="1BC41059" w:rsidRPr="00A20681" w:rsidRDefault="60A5E7C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 § 88 lõiget 5 täiendatakse punktiga 11, mille kohaselt peab krediidiasutus kirjalikus või elektroonilises vormis või elektroonilise arestimissüsteemi kaudu esitatud järelepärimise vastusena avaldama pangasaladuse rahapesu andmebüroole rahapesu ja terrorismi rahastamise tõkestamise seaduse §-s 81 toodud korras.</w:t>
      </w:r>
    </w:p>
    <w:p w14:paraId="79EAD14A" w14:textId="65923B5F" w:rsidR="20A76737" w:rsidRPr="00A20681" w:rsidRDefault="20A76737" w:rsidP="03F0E2F4">
      <w:pPr>
        <w:spacing w:after="0" w:line="276" w:lineRule="auto"/>
        <w:jc w:val="both"/>
        <w:rPr>
          <w:rFonts w:ascii="Times New Roman" w:hAnsi="Times New Roman" w:cs="Times New Roman"/>
          <w:sz w:val="24"/>
          <w:szCs w:val="24"/>
        </w:rPr>
      </w:pPr>
    </w:p>
    <w:p w14:paraId="1369E0BF" w14:textId="66C7C039" w:rsidR="1BC41059" w:rsidRPr="00A20681" w:rsidRDefault="1563BD1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Elektroonilise arestimissüsteemi kaudu saavad päringuid, sh RahaPTS §-s 81 nimetatud andmete osas, esitada kõik KAS § 88 lõikes 5 loetletud isikud, kui see osutub lõike punktides 1–11 nimetatud eesmärke arvestades vajalikuks.“</w:t>
      </w:r>
      <w:r w:rsidR="1BC41059" w:rsidRPr="00A20681">
        <w:rPr>
          <w:rStyle w:val="Allmrkuseviide"/>
          <w:rFonts w:ascii="Times New Roman" w:hAnsi="Times New Roman" w:cs="Times New Roman"/>
          <w:sz w:val="24"/>
          <w:szCs w:val="24"/>
        </w:rPr>
        <w:footnoteReference w:id="25"/>
      </w:r>
    </w:p>
    <w:p w14:paraId="0F1BA9FD" w14:textId="6C233F34" w:rsidR="1BC41059" w:rsidRPr="00A20681" w:rsidRDefault="1BC41059" w:rsidP="03F0E2F4">
      <w:pPr>
        <w:spacing w:after="0" w:line="276" w:lineRule="auto"/>
        <w:jc w:val="both"/>
        <w:rPr>
          <w:rFonts w:ascii="Times New Roman" w:hAnsi="Times New Roman" w:cs="Times New Roman"/>
          <w:sz w:val="24"/>
          <w:szCs w:val="24"/>
        </w:rPr>
      </w:pPr>
    </w:p>
    <w:p w14:paraId="6D907686" w14:textId="41585F9F" w:rsidR="1BC41059" w:rsidRPr="00A20681" w:rsidRDefault="1563BD1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Riigikogu menetluses sätet ja selle asukohta muudeti: säte tõsteti punktiks 3</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 xml:space="preserve"> ning sõna „korras“ asendati sõnaga „ulatuses“. Põhjendused olid järgmised</w:t>
      </w:r>
      <w:r w:rsidR="1087A895" w:rsidRPr="00A20681">
        <w:rPr>
          <w:rFonts w:ascii="Times New Roman" w:hAnsi="Times New Roman" w:cs="Times New Roman"/>
          <w:sz w:val="24"/>
          <w:szCs w:val="24"/>
        </w:rPr>
        <w:t>:</w:t>
      </w:r>
      <w:r w:rsidRPr="00A20681">
        <w:rPr>
          <w:rFonts w:ascii="Times New Roman" w:hAnsi="Times New Roman" w:cs="Times New Roman"/>
          <w:sz w:val="24"/>
          <w:szCs w:val="24"/>
        </w:rPr>
        <w:t xml:space="preserve"> „luua krediidiasutuste seaduses (KAS) sõnaselge alus, millele tuginedes võivad krediidiasutused KAS § 88 lõike 5 punktides 1–4 nimetatud asutuste ja RAB-i järelepärimiste vastusena väljastada ka tegelike kasusaajate andmeid. Uuele punktile antakse number 3</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 mille tagajärjel laienevad sellele automaatselt ka KAS § 88 lõiked 6</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 xml:space="preserve"> ja 6</w:t>
      </w:r>
      <w:r w:rsidRPr="00A20681">
        <w:rPr>
          <w:rFonts w:ascii="Times New Roman" w:hAnsi="Times New Roman" w:cs="Times New Roman"/>
          <w:sz w:val="24"/>
          <w:szCs w:val="24"/>
          <w:vertAlign w:val="superscript"/>
        </w:rPr>
        <w:t>2</w:t>
      </w:r>
      <w:r w:rsidRPr="00A20681">
        <w:rPr>
          <w:rFonts w:ascii="Times New Roman" w:hAnsi="Times New Roman" w:cs="Times New Roman"/>
          <w:sz w:val="24"/>
          <w:szCs w:val="24"/>
        </w:rPr>
        <w:t xml:space="preserve"> […] Samuti tuleks selguse huvides asendada sõna „korras“ sõnaga „ulatuses“, kuna RahaPTS § 81 ei ole käsitatav eraldiseisva õigusliku alusena päringute tegemiseks“.</w:t>
      </w:r>
      <w:r w:rsidR="1BC41059" w:rsidRPr="00A20681">
        <w:rPr>
          <w:rStyle w:val="Allmrkuseviide"/>
          <w:rFonts w:ascii="Times New Roman" w:hAnsi="Times New Roman" w:cs="Times New Roman"/>
          <w:sz w:val="24"/>
          <w:szCs w:val="24"/>
        </w:rPr>
        <w:footnoteReference w:id="26"/>
      </w:r>
    </w:p>
    <w:p w14:paraId="7214BD1D" w14:textId="2050801F" w:rsidR="1BC41059" w:rsidRPr="00A20681" w:rsidRDefault="1BC41059" w:rsidP="03F0E2F4">
      <w:pPr>
        <w:spacing w:after="0" w:line="276" w:lineRule="auto"/>
        <w:jc w:val="both"/>
        <w:rPr>
          <w:rFonts w:ascii="Times New Roman" w:hAnsi="Times New Roman" w:cs="Times New Roman"/>
          <w:sz w:val="24"/>
          <w:szCs w:val="24"/>
        </w:rPr>
      </w:pPr>
    </w:p>
    <w:p w14:paraId="054EEF5B" w14:textId="08004262" w:rsidR="1BC41059" w:rsidRPr="00A20681" w:rsidRDefault="1563BD1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Seejuures sätestati RahaPTS</w:t>
      </w:r>
      <w:r w:rsidR="2FBBC096" w:rsidRPr="00A20681">
        <w:rPr>
          <w:rFonts w:ascii="Times New Roman" w:hAnsi="Times New Roman" w:cs="Times New Roman"/>
          <w:sz w:val="24"/>
          <w:szCs w:val="24"/>
        </w:rPr>
        <w:t>i</w:t>
      </w:r>
      <w:r w:rsidRPr="00A20681">
        <w:rPr>
          <w:rFonts w:ascii="Times New Roman" w:hAnsi="Times New Roman" w:cs="Times New Roman"/>
          <w:sz w:val="24"/>
          <w:szCs w:val="24"/>
        </w:rPr>
        <w:t xml:space="preserve"> § 81 andmekoosseisud sama eelnõuga: „Paragrahvi 81 selgema loetavuse huvides täiendatakse seda lõigetega 1</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–1</w:t>
      </w:r>
      <w:r w:rsidRPr="00A20681">
        <w:rPr>
          <w:rFonts w:ascii="Times New Roman" w:hAnsi="Times New Roman" w:cs="Times New Roman"/>
          <w:sz w:val="24"/>
          <w:szCs w:val="24"/>
          <w:vertAlign w:val="superscript"/>
        </w:rPr>
        <w:t>5</w:t>
      </w:r>
      <w:r w:rsidRPr="00A20681">
        <w:rPr>
          <w:rFonts w:ascii="Times New Roman" w:hAnsi="Times New Roman" w:cs="Times New Roman"/>
          <w:sz w:val="24"/>
          <w:szCs w:val="24"/>
        </w:rPr>
        <w:t>, milles loetletakse andmed, mida krediidi- või finantseerimisasutus peab täitemenetluse seadustikus kirjeldatud elektroonilise arestimissüsteemi kaudu kättesaadavaks tegema ja mis siiani olid esitatud lõikes 1. Andmete koosseis tuleneb AMLDV artikli 32a lõikest 3.“</w:t>
      </w:r>
      <w:r w:rsidR="1BC41059" w:rsidRPr="00A20681">
        <w:rPr>
          <w:rStyle w:val="Allmrkuseviide"/>
          <w:rFonts w:ascii="Times New Roman" w:hAnsi="Times New Roman" w:cs="Times New Roman"/>
          <w:sz w:val="24"/>
          <w:szCs w:val="24"/>
        </w:rPr>
        <w:footnoteReference w:id="27"/>
      </w:r>
    </w:p>
    <w:p w14:paraId="7EBF663D" w14:textId="47F519E8" w:rsidR="1BC41059" w:rsidRPr="00A20681" w:rsidRDefault="1BC41059" w:rsidP="03F0E2F4">
      <w:pPr>
        <w:spacing w:after="0" w:line="276" w:lineRule="auto"/>
        <w:jc w:val="both"/>
        <w:rPr>
          <w:rFonts w:ascii="Times New Roman" w:hAnsi="Times New Roman" w:cs="Times New Roman"/>
          <w:sz w:val="24"/>
          <w:szCs w:val="24"/>
        </w:rPr>
      </w:pPr>
    </w:p>
    <w:p w14:paraId="0903363A" w14:textId="20F60FC7" w:rsidR="1BC41059" w:rsidRPr="00A20681" w:rsidRDefault="34B5946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KAS</w:t>
      </w:r>
      <w:r w:rsidR="221378DD" w:rsidRPr="00A20681">
        <w:rPr>
          <w:rFonts w:ascii="Times New Roman" w:hAnsi="Times New Roman" w:cs="Times New Roman"/>
          <w:sz w:val="24"/>
          <w:szCs w:val="24"/>
        </w:rPr>
        <w:t>i</w:t>
      </w:r>
      <w:r w:rsidRPr="00A20681">
        <w:rPr>
          <w:rFonts w:ascii="Times New Roman" w:hAnsi="Times New Roman" w:cs="Times New Roman"/>
          <w:sz w:val="24"/>
          <w:szCs w:val="24"/>
        </w:rPr>
        <w:t xml:space="preserve"> § 88 l</w:t>
      </w:r>
      <w:r w:rsidR="29D3592C" w:rsidRPr="00A20681">
        <w:rPr>
          <w:rFonts w:ascii="Times New Roman" w:hAnsi="Times New Roman" w:cs="Times New Roman"/>
          <w:sz w:val="24"/>
          <w:szCs w:val="24"/>
        </w:rPr>
        <w:t>õike</w:t>
      </w:r>
      <w:r w:rsidRPr="00A20681">
        <w:rPr>
          <w:rFonts w:ascii="Times New Roman" w:hAnsi="Times New Roman" w:cs="Times New Roman"/>
          <w:sz w:val="24"/>
          <w:szCs w:val="24"/>
        </w:rPr>
        <w:t xml:space="preserve"> 5 punkti 3</w:t>
      </w:r>
      <w:r w:rsidRPr="00A20681">
        <w:rPr>
          <w:rFonts w:ascii="Times New Roman" w:hAnsi="Times New Roman" w:cs="Times New Roman"/>
          <w:sz w:val="24"/>
          <w:szCs w:val="24"/>
          <w:vertAlign w:val="superscript"/>
        </w:rPr>
        <w:t>1</w:t>
      </w:r>
      <w:r w:rsidRPr="00A20681">
        <w:rPr>
          <w:rFonts w:ascii="Times New Roman" w:hAnsi="Times New Roman" w:cs="Times New Roman"/>
          <w:sz w:val="24"/>
          <w:szCs w:val="24"/>
        </w:rPr>
        <w:t xml:space="preserve"> grammatilise tõlgendamise tulemusel </w:t>
      </w:r>
      <w:r w:rsidR="00EB2CDD" w:rsidRPr="00A20681">
        <w:rPr>
          <w:rFonts w:ascii="Times New Roman" w:hAnsi="Times New Roman" w:cs="Times New Roman"/>
          <w:sz w:val="24"/>
          <w:szCs w:val="24"/>
        </w:rPr>
        <w:t>võimaldab</w:t>
      </w:r>
      <w:r w:rsidRPr="00A20681">
        <w:rPr>
          <w:rFonts w:ascii="Times New Roman" w:hAnsi="Times New Roman" w:cs="Times New Roman"/>
          <w:sz w:val="24"/>
          <w:szCs w:val="24"/>
        </w:rPr>
        <w:t xml:space="preserve"> asuda seisukohale, et selle sätte alusel RAB kirjaliku, elektroonilises vormis või täitmisregistri </w:t>
      </w:r>
      <w:r w:rsidR="00D809CC"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kaudu esitatud päringule vastamise kohustuse ulatus piirdub krediidiasutuse jaoks RahaPTS</w:t>
      </w:r>
      <w:r w:rsidR="221378DD" w:rsidRPr="00A20681">
        <w:rPr>
          <w:rFonts w:ascii="Times New Roman" w:hAnsi="Times New Roman" w:cs="Times New Roman"/>
          <w:sz w:val="24"/>
          <w:szCs w:val="24"/>
        </w:rPr>
        <w:t>i</w:t>
      </w:r>
      <w:r w:rsidRPr="00A20681">
        <w:rPr>
          <w:rFonts w:ascii="Times New Roman" w:hAnsi="Times New Roman" w:cs="Times New Roman"/>
          <w:sz w:val="24"/>
          <w:szCs w:val="24"/>
        </w:rPr>
        <w:t xml:space="preserve"> §-s 81 sätestatud andmetega.</w:t>
      </w:r>
      <w:r w:rsidR="2E38ACAA" w:rsidRPr="00A20681">
        <w:rPr>
          <w:rFonts w:ascii="Times New Roman" w:hAnsi="Times New Roman" w:cs="Times New Roman"/>
          <w:sz w:val="24"/>
          <w:szCs w:val="24"/>
        </w:rPr>
        <w:t xml:space="preserve"> </w:t>
      </w:r>
      <w:r w:rsidRPr="00A20681">
        <w:rPr>
          <w:rFonts w:ascii="Times New Roman" w:hAnsi="Times New Roman" w:cs="Times New Roman"/>
          <w:sz w:val="24"/>
          <w:szCs w:val="24"/>
        </w:rPr>
        <w:t>Samas võimaldab sätte ajalooline tõlgendamine jõuda ka tulemuseni, et nimetatud andmete koosseisu kehtestamisel oli eesmärk ennekõike piiritleda konkreetsete andmete edastamise viisi – nimetatud andme</w:t>
      </w:r>
      <w:r w:rsidR="085488F9" w:rsidRPr="00A20681">
        <w:rPr>
          <w:rFonts w:ascii="Times New Roman" w:hAnsi="Times New Roman" w:cs="Times New Roman"/>
          <w:sz w:val="24"/>
          <w:szCs w:val="24"/>
        </w:rPr>
        <w:t>d</w:t>
      </w:r>
      <w:r w:rsidRPr="00A20681">
        <w:rPr>
          <w:rFonts w:ascii="Times New Roman" w:hAnsi="Times New Roman" w:cs="Times New Roman"/>
          <w:sz w:val="24"/>
          <w:szCs w:val="24"/>
        </w:rPr>
        <w:t xml:space="preserve"> edasta</w:t>
      </w:r>
      <w:r w:rsidR="085488F9" w:rsidRPr="00A20681">
        <w:rPr>
          <w:rFonts w:ascii="Times New Roman" w:hAnsi="Times New Roman" w:cs="Times New Roman"/>
          <w:sz w:val="24"/>
          <w:szCs w:val="24"/>
        </w:rPr>
        <w:t>takse</w:t>
      </w:r>
      <w:r w:rsidRPr="00A20681">
        <w:rPr>
          <w:rFonts w:ascii="Times New Roman" w:hAnsi="Times New Roman" w:cs="Times New Roman"/>
          <w:sz w:val="24"/>
          <w:szCs w:val="24"/>
        </w:rPr>
        <w:t xml:space="preserve"> ennekõike täitmisregistri </w:t>
      </w:r>
      <w:r w:rsidR="00D809CC"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kaudu.</w:t>
      </w:r>
      <w:r w:rsidR="00332FF6" w:rsidRPr="00A20681">
        <w:t xml:space="preserve"> </w:t>
      </w:r>
      <w:r w:rsidR="00332FF6" w:rsidRPr="00A20681">
        <w:rPr>
          <w:rFonts w:ascii="Times New Roman" w:hAnsi="Times New Roman" w:cs="Times New Roman"/>
          <w:sz w:val="24"/>
          <w:szCs w:val="24"/>
        </w:rPr>
        <w:t>Seadusandja eesmärgiks ei olnud KAS § 88 lõike 5 punkti 3</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kehtestamisega piirata RAB varasemalt kehtinud teabe saamise ulatust krediidiasutustelt, vaid kitsalt reguleerida teabevahetuse ulatus täitmisregistri infovahetuskanali kaudu.</w:t>
      </w:r>
    </w:p>
    <w:p w14:paraId="555D1978" w14:textId="77777777" w:rsidR="1BC41059" w:rsidRPr="00A20681" w:rsidRDefault="1BC41059" w:rsidP="03F0E2F4">
      <w:pPr>
        <w:spacing w:after="0" w:line="276" w:lineRule="auto"/>
        <w:jc w:val="both"/>
        <w:rPr>
          <w:rFonts w:ascii="Times New Roman" w:hAnsi="Times New Roman" w:cs="Times New Roman"/>
          <w:sz w:val="24"/>
          <w:szCs w:val="24"/>
        </w:rPr>
      </w:pPr>
    </w:p>
    <w:p w14:paraId="42AFC0B2" w14:textId="04CC40A6" w:rsidR="1BC41059" w:rsidRPr="00A20681" w:rsidRDefault="44A8335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O</w:t>
      </w:r>
      <w:r w:rsidR="34B5946E" w:rsidRPr="00A20681">
        <w:rPr>
          <w:rFonts w:ascii="Times New Roman" w:hAnsi="Times New Roman" w:cs="Times New Roman"/>
          <w:sz w:val="24"/>
          <w:szCs w:val="24"/>
        </w:rPr>
        <w:t xml:space="preserve">luline </w:t>
      </w:r>
      <w:r w:rsidRPr="00A20681">
        <w:rPr>
          <w:rFonts w:ascii="Times New Roman" w:hAnsi="Times New Roman" w:cs="Times New Roman"/>
          <w:sz w:val="24"/>
          <w:szCs w:val="24"/>
        </w:rPr>
        <w:t xml:space="preserve">on </w:t>
      </w:r>
      <w:r w:rsidR="34B5946E" w:rsidRPr="00A20681">
        <w:rPr>
          <w:rFonts w:ascii="Times New Roman" w:hAnsi="Times New Roman" w:cs="Times New Roman"/>
          <w:sz w:val="24"/>
          <w:szCs w:val="24"/>
        </w:rPr>
        <w:t>märkida, et KAS reguleerib üksnes krediidiasutuse asutamist, tegevust, lõpetamist, vastutust ning järelevalv</w:t>
      </w:r>
      <w:r w:rsidR="64163346" w:rsidRPr="00A20681">
        <w:rPr>
          <w:rFonts w:ascii="Times New Roman" w:hAnsi="Times New Roman" w:cs="Times New Roman"/>
          <w:sz w:val="24"/>
          <w:szCs w:val="24"/>
        </w:rPr>
        <w:t>e</w:t>
      </w:r>
      <w:r w:rsidRPr="00A20681">
        <w:rPr>
          <w:rFonts w:ascii="Times New Roman" w:hAnsi="Times New Roman" w:cs="Times New Roman"/>
          <w:sz w:val="24"/>
          <w:szCs w:val="24"/>
        </w:rPr>
        <w:t>t</w:t>
      </w:r>
      <w:r w:rsidR="34B5946E" w:rsidRPr="00A20681">
        <w:rPr>
          <w:rFonts w:ascii="Times New Roman" w:hAnsi="Times New Roman" w:cs="Times New Roman"/>
          <w:sz w:val="24"/>
          <w:szCs w:val="24"/>
        </w:rPr>
        <w:t xml:space="preserve"> krediidiasutuse üle (§ 1 lõige 1). RAB-le pangasaladusega kaetud andmete avaldamise ulatust tuleb aga hinnata RahaPTSi tõlgendades. Just RahaPTSiga reguleeritakse RAB tegevuse aluseid ja järelevalvet kohustatud isikute üle seaduse täitmisel (RahaPTS § 1 l</w:t>
      </w:r>
      <w:r w:rsidR="008A140C" w:rsidRPr="00A20681">
        <w:rPr>
          <w:rFonts w:ascii="Times New Roman" w:hAnsi="Times New Roman" w:cs="Times New Roman"/>
          <w:sz w:val="24"/>
          <w:szCs w:val="24"/>
        </w:rPr>
        <w:t>õike</w:t>
      </w:r>
      <w:r w:rsidR="34B5946E" w:rsidRPr="00A20681">
        <w:rPr>
          <w:rFonts w:ascii="Times New Roman" w:hAnsi="Times New Roman" w:cs="Times New Roman"/>
          <w:sz w:val="24"/>
          <w:szCs w:val="24"/>
        </w:rPr>
        <w:t xml:space="preserve"> 2 punktid 2 ja 3). Just RahaPTS </w:t>
      </w:r>
      <w:r w:rsidR="1D871413" w:rsidRPr="00A20681">
        <w:rPr>
          <w:rFonts w:ascii="Times New Roman" w:hAnsi="Times New Roman" w:cs="Times New Roman"/>
          <w:sz w:val="24"/>
          <w:szCs w:val="24"/>
        </w:rPr>
        <w:t>määrab</w:t>
      </w:r>
      <w:r w:rsidR="34B5946E" w:rsidRPr="00A20681">
        <w:rPr>
          <w:rFonts w:ascii="Times New Roman" w:hAnsi="Times New Roman" w:cs="Times New Roman"/>
          <w:sz w:val="24"/>
          <w:szCs w:val="24"/>
        </w:rPr>
        <w:t xml:space="preserve"> RAB pädevuse ja volitused (sh andmete küsimise õiguse ja ulatuse). KAS kohustab krediidiasutust vastama RAB päringule ja avaldama pangasaladust, sh andmeid, mis sisalduvad pangakonto väljavõttes, kui RAB vajadus selliste andmete järele on põhjendatud ja taandatav RahaPTSi</w:t>
      </w:r>
      <w:r w:rsidR="1D871413" w:rsidRPr="00A20681">
        <w:rPr>
          <w:rFonts w:ascii="Times New Roman" w:hAnsi="Times New Roman" w:cs="Times New Roman"/>
          <w:sz w:val="24"/>
          <w:szCs w:val="24"/>
        </w:rPr>
        <w:t xml:space="preserve"> kohastele</w:t>
      </w:r>
      <w:r w:rsidR="34B5946E" w:rsidRPr="00A20681">
        <w:rPr>
          <w:rFonts w:ascii="Times New Roman" w:hAnsi="Times New Roman" w:cs="Times New Roman"/>
          <w:sz w:val="24"/>
          <w:szCs w:val="24"/>
        </w:rPr>
        <w:t xml:space="preserve"> õigustele. KAS reguleerib krediidiasutuse tegevust olukorras, kus RAB on </w:t>
      </w:r>
      <w:r w:rsidR="65CD4FFD" w:rsidRPr="00A20681">
        <w:rPr>
          <w:rFonts w:ascii="Times New Roman" w:hAnsi="Times New Roman" w:cs="Times New Roman"/>
          <w:sz w:val="24"/>
          <w:szCs w:val="24"/>
        </w:rPr>
        <w:t>sellele</w:t>
      </w:r>
      <w:r w:rsidR="34B5946E" w:rsidRPr="00A20681">
        <w:rPr>
          <w:rFonts w:ascii="Times New Roman" w:hAnsi="Times New Roman" w:cs="Times New Roman"/>
          <w:sz w:val="24"/>
          <w:szCs w:val="24"/>
        </w:rPr>
        <w:t xml:space="preserve"> RahaPTS</w:t>
      </w:r>
      <w:r w:rsidR="3A82D09B" w:rsidRPr="00A20681">
        <w:rPr>
          <w:rFonts w:ascii="Times New Roman" w:hAnsi="Times New Roman" w:cs="Times New Roman"/>
          <w:sz w:val="24"/>
          <w:szCs w:val="24"/>
        </w:rPr>
        <w:t>i</w:t>
      </w:r>
      <w:r w:rsidR="34B5946E" w:rsidRPr="00A20681">
        <w:rPr>
          <w:rFonts w:ascii="Times New Roman" w:hAnsi="Times New Roman" w:cs="Times New Roman"/>
          <w:sz w:val="24"/>
          <w:szCs w:val="24"/>
        </w:rPr>
        <w:t xml:space="preserve"> alusel teinud põhjendatud päringu pangasaladusega kaitstud andmete saamiseks. KAS</w:t>
      </w:r>
      <w:r w:rsidR="3A82D09B" w:rsidRPr="00A20681">
        <w:rPr>
          <w:rFonts w:ascii="Times New Roman" w:hAnsi="Times New Roman" w:cs="Times New Roman"/>
          <w:sz w:val="24"/>
          <w:szCs w:val="24"/>
        </w:rPr>
        <w:t>i</w:t>
      </w:r>
      <w:r w:rsidR="34B5946E" w:rsidRPr="00A20681">
        <w:rPr>
          <w:rFonts w:ascii="Times New Roman" w:hAnsi="Times New Roman" w:cs="Times New Roman"/>
          <w:sz w:val="24"/>
          <w:szCs w:val="24"/>
        </w:rPr>
        <w:t xml:space="preserve"> § 88 l</w:t>
      </w:r>
      <w:r w:rsidR="77F9FE90" w:rsidRPr="00A20681">
        <w:rPr>
          <w:rFonts w:ascii="Times New Roman" w:hAnsi="Times New Roman" w:cs="Times New Roman"/>
          <w:sz w:val="24"/>
          <w:szCs w:val="24"/>
        </w:rPr>
        <w:t>õike</w:t>
      </w:r>
      <w:r w:rsidR="34B5946E" w:rsidRPr="00A20681">
        <w:rPr>
          <w:rFonts w:ascii="Times New Roman" w:hAnsi="Times New Roman" w:cs="Times New Roman"/>
          <w:sz w:val="24"/>
          <w:szCs w:val="24"/>
        </w:rPr>
        <w:t xml:space="preserve"> 4</w:t>
      </w:r>
      <w:r w:rsidR="34B5946E" w:rsidRPr="00A20681">
        <w:rPr>
          <w:rFonts w:ascii="Times New Roman" w:hAnsi="Times New Roman" w:cs="Times New Roman"/>
          <w:sz w:val="24"/>
          <w:szCs w:val="24"/>
          <w:vertAlign w:val="superscript"/>
        </w:rPr>
        <w:t>2</w:t>
      </w:r>
      <w:r w:rsidR="34B5946E" w:rsidRPr="00A20681">
        <w:rPr>
          <w:rFonts w:ascii="Times New Roman" w:hAnsi="Times New Roman" w:cs="Times New Roman"/>
          <w:sz w:val="24"/>
          <w:szCs w:val="24"/>
        </w:rPr>
        <w:t xml:space="preserve"> punkt 1 ja l</w:t>
      </w:r>
      <w:r w:rsidR="77F9FE90" w:rsidRPr="00A20681">
        <w:rPr>
          <w:rFonts w:ascii="Times New Roman" w:hAnsi="Times New Roman" w:cs="Times New Roman"/>
          <w:sz w:val="24"/>
          <w:szCs w:val="24"/>
        </w:rPr>
        <w:t>õike</w:t>
      </w:r>
      <w:r w:rsidR="34B5946E" w:rsidRPr="00A20681">
        <w:rPr>
          <w:rFonts w:ascii="Times New Roman" w:hAnsi="Times New Roman" w:cs="Times New Roman"/>
          <w:sz w:val="24"/>
          <w:szCs w:val="24"/>
        </w:rPr>
        <w:t xml:space="preserve"> 5 punkt 3</w:t>
      </w:r>
      <w:r w:rsidR="34B5946E" w:rsidRPr="00A20681">
        <w:rPr>
          <w:rFonts w:ascii="Times New Roman" w:hAnsi="Times New Roman" w:cs="Times New Roman"/>
          <w:sz w:val="24"/>
          <w:szCs w:val="24"/>
          <w:vertAlign w:val="superscript"/>
        </w:rPr>
        <w:t>1</w:t>
      </w:r>
      <w:r w:rsidR="34B5946E" w:rsidRPr="00A20681">
        <w:rPr>
          <w:rFonts w:ascii="Times New Roman" w:hAnsi="Times New Roman" w:cs="Times New Roman"/>
          <w:sz w:val="24"/>
          <w:szCs w:val="24"/>
        </w:rPr>
        <w:t xml:space="preserve"> ei ole eraldiseis</w:t>
      </w:r>
      <w:r w:rsidR="65CD4FFD" w:rsidRPr="00A20681">
        <w:rPr>
          <w:rFonts w:ascii="Times New Roman" w:hAnsi="Times New Roman" w:cs="Times New Roman"/>
          <w:sz w:val="24"/>
          <w:szCs w:val="24"/>
        </w:rPr>
        <w:t>ev</w:t>
      </w:r>
      <w:r w:rsidR="34B5946E" w:rsidRPr="00A20681">
        <w:rPr>
          <w:rFonts w:ascii="Times New Roman" w:hAnsi="Times New Roman" w:cs="Times New Roman"/>
          <w:sz w:val="24"/>
          <w:szCs w:val="24"/>
        </w:rPr>
        <w:t xml:space="preserve"> õiguslik alus RAB</w:t>
      </w:r>
      <w:r w:rsidR="77F9FE90" w:rsidRPr="00A20681">
        <w:rPr>
          <w:rFonts w:ascii="Times New Roman" w:hAnsi="Times New Roman" w:cs="Times New Roman"/>
          <w:sz w:val="24"/>
          <w:szCs w:val="24"/>
        </w:rPr>
        <w:t>-</w:t>
      </w:r>
      <w:r w:rsidR="34B5946E" w:rsidRPr="00A20681">
        <w:rPr>
          <w:rFonts w:ascii="Times New Roman" w:hAnsi="Times New Roman" w:cs="Times New Roman"/>
          <w:sz w:val="24"/>
          <w:szCs w:val="24"/>
        </w:rPr>
        <w:t>le andmeid küsida, vaid sätestab krediidiasutuse kohustuse RAB-le põhjendatud juhtudel andmeid edastada või avaldada.</w:t>
      </w:r>
      <w:r w:rsidR="00332FF6" w:rsidRPr="00A20681">
        <w:rPr>
          <w:rFonts w:ascii="Times New Roman" w:hAnsi="Times New Roman" w:cs="Times New Roman"/>
          <w:sz w:val="24"/>
          <w:szCs w:val="24"/>
        </w:rPr>
        <w:t xml:space="preserve"> RahaPTS § 58 lõiked 1 ja 1</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täpsustavad RAB-i teabe küsimise erinevaid aluseid ja viise. RahaPTS § 58 lõike 1 alusel on RAB-il õigus saada seadusest tulenevate ülesannete täitmiseks </w:t>
      </w:r>
      <w:r w:rsidR="00332FF6" w:rsidRPr="00A20681">
        <w:rPr>
          <w:rFonts w:ascii="Times New Roman" w:hAnsi="Times New Roman" w:cs="Times New Roman"/>
          <w:sz w:val="24"/>
          <w:szCs w:val="24"/>
        </w:rPr>
        <w:lastRenderedPageBreak/>
        <w:t>teavet pädevatelt järelevalveasutustelt ja teistelt riigi- ja kohaliku omavalitsuse asutustelt ning ettekirjutuse alusel kohustatud isikult ja kolmandalt isikult. RahaPTS § 58 lõige 1</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reguleerib sellest kitsamalt teabe saamist täitemenetluse seadustiku §-s 63</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nimetatud elektroonilise arestimissüsteemi kaudu ning võimaldab saada üksnes RahaPTS § 81 lõigetes 1</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–1</w:t>
      </w:r>
      <w:r w:rsidR="00332FF6" w:rsidRPr="00A20681">
        <w:rPr>
          <w:rFonts w:ascii="Times New Roman" w:hAnsi="Times New Roman" w:cs="Times New Roman"/>
          <w:sz w:val="24"/>
          <w:szCs w:val="24"/>
          <w:vertAlign w:val="superscript"/>
        </w:rPr>
        <w:t xml:space="preserve">5 </w:t>
      </w:r>
      <w:r w:rsidR="00332FF6" w:rsidRPr="00A20681">
        <w:rPr>
          <w:rFonts w:ascii="Times New Roman" w:hAnsi="Times New Roman" w:cs="Times New Roman"/>
          <w:sz w:val="24"/>
          <w:szCs w:val="24"/>
        </w:rPr>
        <w:t>nimetatud andmeid. Seega ei piira RahaPTS § 58 lõige 1</w:t>
      </w:r>
      <w:r w:rsidR="00332FF6" w:rsidRPr="00A20681">
        <w:rPr>
          <w:rFonts w:ascii="Times New Roman" w:hAnsi="Times New Roman" w:cs="Times New Roman"/>
          <w:sz w:val="24"/>
          <w:szCs w:val="24"/>
          <w:vertAlign w:val="superscript"/>
        </w:rPr>
        <w:t xml:space="preserve"> </w:t>
      </w:r>
      <w:r w:rsidR="00332FF6" w:rsidRPr="00A20681">
        <w:rPr>
          <w:rFonts w:ascii="Times New Roman" w:hAnsi="Times New Roman" w:cs="Times New Roman"/>
          <w:sz w:val="24"/>
          <w:szCs w:val="24"/>
        </w:rPr>
        <w:t>RAB-i õigust küsida vajaduse korral täiendavat teavet ettekirjutuse alusel RahaPTS § 58 lõike 1 järgi ka muus andmekoosseisus kui  § 58 lõikes 1</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nimetatud andmed. Lõige 1</w:t>
      </w:r>
      <w:r w:rsidR="00332FF6" w:rsidRPr="00A20681">
        <w:rPr>
          <w:rFonts w:ascii="Times New Roman" w:hAnsi="Times New Roman" w:cs="Times New Roman"/>
          <w:sz w:val="24"/>
          <w:szCs w:val="24"/>
          <w:vertAlign w:val="superscript"/>
        </w:rPr>
        <w:t>1</w:t>
      </w:r>
      <w:r w:rsidR="00332FF6" w:rsidRPr="00A20681">
        <w:rPr>
          <w:rFonts w:ascii="Times New Roman" w:hAnsi="Times New Roman" w:cs="Times New Roman"/>
          <w:sz w:val="24"/>
          <w:szCs w:val="24"/>
        </w:rPr>
        <w:t xml:space="preserve"> ei kitsenda seega RAB-i teabenõude pädevust, vaid loob täiendava ja piiritletud elektroonilise kanali standardiseeritud andmete kiiremaks kogumiseks kui seda on kirjalikult vormistatud ettekirjutuse alusel RAB-i ülesannete täitmiseks vajalike andmete kogumine. Vajaduse korral võib RAB küsida täiendavat teavet jätkuvalt RahaPTS § 58 lõike 1 alusel ja kohustatud isik on kohustatud sellele vastama RahaPTS § 58 lõike 2 kohaselt.</w:t>
      </w:r>
    </w:p>
    <w:p w14:paraId="6808D833" w14:textId="714BD69F" w:rsidR="1BC41059" w:rsidRPr="00A20681" w:rsidRDefault="1BC41059" w:rsidP="03F0E2F4">
      <w:pPr>
        <w:spacing w:after="0" w:line="276" w:lineRule="auto"/>
        <w:jc w:val="both"/>
        <w:rPr>
          <w:rFonts w:ascii="Times New Roman" w:hAnsi="Times New Roman" w:cs="Times New Roman"/>
          <w:b/>
          <w:bCs/>
          <w:sz w:val="24"/>
          <w:szCs w:val="24"/>
        </w:rPr>
      </w:pPr>
    </w:p>
    <w:p w14:paraId="5CF85143" w14:textId="2EEE2B97" w:rsidR="1F7F5D81" w:rsidRPr="00A20681" w:rsidRDefault="2855243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Muudatusega täpsustatakse õiguskantsleri soovitustest lähtu</w:t>
      </w:r>
      <w:r w:rsidR="1346260C" w:rsidRPr="00A20681">
        <w:rPr>
          <w:rFonts w:ascii="Times New Roman" w:eastAsia="Times New Roman" w:hAnsi="Times New Roman" w:cs="Times New Roman"/>
          <w:color w:val="000000" w:themeColor="text1"/>
          <w:sz w:val="24"/>
          <w:szCs w:val="24"/>
        </w:rPr>
        <w:t>des</w:t>
      </w:r>
      <w:r w:rsidRPr="00A20681">
        <w:rPr>
          <w:rFonts w:ascii="Times New Roman" w:eastAsia="Times New Roman" w:hAnsi="Times New Roman" w:cs="Times New Roman"/>
          <w:color w:val="000000" w:themeColor="text1"/>
          <w:sz w:val="24"/>
          <w:szCs w:val="24"/>
        </w:rPr>
        <w:t xml:space="preserve"> asjaolu, et pangasaladus sisaldab ka pangakonto väljavõtet, ning piiritletakse selgelt ja üheselt ülesandeid</w:t>
      </w:r>
      <w:r w:rsidR="1FB4276B"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mille täitmiseks RAB on õigustatud pangasaladust (sh pangakontode väljavõtteid) sisald</w:t>
      </w:r>
      <w:r w:rsidR="5774E5EE" w:rsidRPr="00A20681">
        <w:rPr>
          <w:rFonts w:ascii="Times New Roman" w:eastAsia="Times New Roman" w:hAnsi="Times New Roman" w:cs="Times New Roman"/>
          <w:color w:val="000000" w:themeColor="text1"/>
          <w:sz w:val="24"/>
          <w:szCs w:val="24"/>
        </w:rPr>
        <w:t>a</w:t>
      </w:r>
      <w:r w:rsidRPr="00A20681">
        <w:rPr>
          <w:rFonts w:ascii="Times New Roman" w:eastAsia="Times New Roman" w:hAnsi="Times New Roman" w:cs="Times New Roman"/>
          <w:color w:val="000000" w:themeColor="text1"/>
          <w:sz w:val="24"/>
          <w:szCs w:val="24"/>
        </w:rPr>
        <w:t>vaid andmeid saama. Need ülesanded on loetletud RahaPTS</w:t>
      </w:r>
      <w:r w:rsidR="4F313266"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54 lõikes 1 ja on järg</w:t>
      </w:r>
      <w:r w:rsidR="046EAB34" w:rsidRPr="00A20681">
        <w:rPr>
          <w:rFonts w:ascii="Times New Roman" w:eastAsia="Times New Roman" w:hAnsi="Times New Roman" w:cs="Times New Roman"/>
          <w:color w:val="000000" w:themeColor="text1"/>
          <w:sz w:val="24"/>
          <w:szCs w:val="24"/>
        </w:rPr>
        <w:t>mised</w:t>
      </w:r>
      <w:r w:rsidRPr="00A20681">
        <w:rPr>
          <w:rFonts w:ascii="Times New Roman" w:eastAsia="Times New Roman" w:hAnsi="Times New Roman" w:cs="Times New Roman"/>
          <w:color w:val="000000" w:themeColor="text1"/>
          <w:sz w:val="24"/>
          <w:szCs w:val="24"/>
        </w:rPr>
        <w:t>:</w:t>
      </w:r>
    </w:p>
    <w:p w14:paraId="781CE6EA" w14:textId="2563DC6D" w:rsidR="1F7F5D81" w:rsidRPr="00A20681" w:rsidRDefault="2855243F" w:rsidP="03F0E2F4">
      <w:pPr>
        <w:numPr>
          <w:ilvl w:val="0"/>
          <w:numId w:val="8"/>
        </w:numPr>
        <w:spacing w:after="0" w:line="276" w:lineRule="auto"/>
        <w:ind w:left="360"/>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rahapesu ja terrorismi rahastamise tõkestamine ning sellele viitava teabe vastuvõtmine, kogumine, väljanõudmine, registreerimine, töötlemine, analüüsimine ja edastamine (RahaPTS § 54 l</w:t>
      </w:r>
      <w:r w:rsidR="008A140C" w:rsidRPr="00A20681">
        <w:rPr>
          <w:rFonts w:ascii="Times New Roman" w:eastAsia="Times New Roman" w:hAnsi="Times New Roman" w:cs="Times New Roman"/>
          <w:color w:val="000000" w:themeColor="text1"/>
          <w:sz w:val="24"/>
          <w:szCs w:val="24"/>
        </w:rPr>
        <w:t>õige</w:t>
      </w:r>
      <w:r w:rsidRPr="00A20681">
        <w:rPr>
          <w:rFonts w:ascii="Times New Roman" w:eastAsia="Times New Roman" w:hAnsi="Times New Roman" w:cs="Times New Roman"/>
          <w:color w:val="000000" w:themeColor="text1"/>
          <w:sz w:val="24"/>
          <w:szCs w:val="24"/>
        </w:rPr>
        <w:t xml:space="preserve"> 1 p</w:t>
      </w:r>
      <w:r w:rsidR="008A140C" w:rsidRPr="00A20681">
        <w:rPr>
          <w:rFonts w:ascii="Times New Roman" w:eastAsia="Times New Roman" w:hAnsi="Times New Roman" w:cs="Times New Roman"/>
          <w:color w:val="000000" w:themeColor="text1"/>
          <w:sz w:val="24"/>
          <w:szCs w:val="24"/>
        </w:rPr>
        <w:t>unkt</w:t>
      </w:r>
      <w:r w:rsidRPr="00A20681">
        <w:rPr>
          <w:rFonts w:ascii="Times New Roman" w:eastAsia="Times New Roman" w:hAnsi="Times New Roman" w:cs="Times New Roman"/>
          <w:color w:val="000000" w:themeColor="text1"/>
          <w:sz w:val="24"/>
          <w:szCs w:val="24"/>
        </w:rPr>
        <w:t xml:space="preserve"> 1);</w:t>
      </w:r>
    </w:p>
    <w:p w14:paraId="10ADB8C8" w14:textId="28799B8D" w:rsidR="1F7F5D81" w:rsidRPr="00A20681" w:rsidRDefault="2855243F" w:rsidP="03F0E2F4">
      <w:pPr>
        <w:numPr>
          <w:ilvl w:val="0"/>
          <w:numId w:val="8"/>
        </w:numPr>
        <w:spacing w:after="0" w:line="276" w:lineRule="auto"/>
        <w:ind w:left="360"/>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välissuhtlemise ja teabevahetuse korraldamine sama seaduse § 63 </w:t>
      </w:r>
      <w:r w:rsidR="4C804406" w:rsidRPr="00A20681">
        <w:rPr>
          <w:rFonts w:ascii="Times New Roman" w:eastAsia="Times New Roman" w:hAnsi="Times New Roman" w:cs="Times New Roman"/>
          <w:color w:val="000000" w:themeColor="text1"/>
          <w:sz w:val="24"/>
          <w:szCs w:val="24"/>
        </w:rPr>
        <w:t xml:space="preserve">kohaselt </w:t>
      </w:r>
      <w:r w:rsidRPr="00A20681">
        <w:rPr>
          <w:rFonts w:ascii="Times New Roman" w:eastAsia="Times New Roman" w:hAnsi="Times New Roman" w:cs="Times New Roman"/>
          <w:color w:val="000000" w:themeColor="text1"/>
          <w:sz w:val="24"/>
          <w:szCs w:val="24"/>
        </w:rPr>
        <w:t>(RahaPTS § 54 l</w:t>
      </w:r>
      <w:r w:rsidR="008A140C" w:rsidRPr="00A20681">
        <w:rPr>
          <w:rFonts w:ascii="Times New Roman" w:eastAsia="Times New Roman" w:hAnsi="Times New Roman" w:cs="Times New Roman"/>
          <w:color w:val="000000" w:themeColor="text1"/>
          <w:sz w:val="24"/>
          <w:szCs w:val="24"/>
        </w:rPr>
        <w:t>õige</w:t>
      </w:r>
      <w:r w:rsidRPr="00A20681">
        <w:rPr>
          <w:rFonts w:ascii="Times New Roman" w:eastAsia="Times New Roman" w:hAnsi="Times New Roman" w:cs="Times New Roman"/>
          <w:color w:val="000000" w:themeColor="text1"/>
          <w:sz w:val="24"/>
          <w:szCs w:val="24"/>
        </w:rPr>
        <w:t xml:space="preserve"> 1 p</w:t>
      </w:r>
      <w:r w:rsidR="008A140C" w:rsidRPr="00A20681">
        <w:rPr>
          <w:rFonts w:ascii="Times New Roman" w:eastAsia="Times New Roman" w:hAnsi="Times New Roman" w:cs="Times New Roman"/>
          <w:color w:val="000000" w:themeColor="text1"/>
          <w:sz w:val="24"/>
          <w:szCs w:val="24"/>
        </w:rPr>
        <w:t>unkt</w:t>
      </w:r>
      <w:r w:rsidRPr="00A20681">
        <w:rPr>
          <w:rFonts w:ascii="Times New Roman" w:eastAsia="Times New Roman" w:hAnsi="Times New Roman" w:cs="Times New Roman"/>
          <w:color w:val="000000" w:themeColor="text1"/>
          <w:sz w:val="24"/>
          <w:szCs w:val="24"/>
        </w:rPr>
        <w:t xml:space="preserve"> 8);</w:t>
      </w:r>
    </w:p>
    <w:p w14:paraId="50C08715" w14:textId="4E72610C" w:rsidR="1F7F5D81" w:rsidRPr="00A20681" w:rsidRDefault="2855243F" w:rsidP="03F0E2F4">
      <w:pPr>
        <w:numPr>
          <w:ilvl w:val="0"/>
          <w:numId w:val="8"/>
        </w:numPr>
        <w:spacing w:after="0" w:line="276" w:lineRule="auto"/>
        <w:ind w:left="360"/>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rahvusvahelise sanktsiooni seadusest (RSanS) tulenevate ülesannete täitmine (RahaPTS §</w:t>
      </w:r>
      <w:r w:rsidR="2568EB71" w:rsidRPr="00A20681">
        <w:rPr>
          <w:rFonts w:ascii="Times New Roman" w:eastAsia="Times New Roman" w:hAnsi="Times New Roman" w:cs="Times New Roman"/>
          <w:color w:val="000000" w:themeColor="text1"/>
          <w:sz w:val="24"/>
          <w:szCs w:val="24"/>
        </w:rPr>
        <w:t> </w:t>
      </w:r>
      <w:r w:rsidRPr="00A20681">
        <w:rPr>
          <w:rFonts w:ascii="Times New Roman" w:eastAsia="Times New Roman" w:hAnsi="Times New Roman" w:cs="Times New Roman"/>
          <w:color w:val="000000" w:themeColor="text1"/>
          <w:sz w:val="24"/>
          <w:szCs w:val="24"/>
        </w:rPr>
        <w:t>54 l</w:t>
      </w:r>
      <w:r w:rsidR="008A140C" w:rsidRPr="00A20681">
        <w:rPr>
          <w:rFonts w:ascii="Times New Roman" w:eastAsia="Times New Roman" w:hAnsi="Times New Roman" w:cs="Times New Roman"/>
          <w:color w:val="000000" w:themeColor="text1"/>
          <w:sz w:val="24"/>
          <w:szCs w:val="24"/>
        </w:rPr>
        <w:t>õige</w:t>
      </w:r>
      <w:r w:rsidRPr="00A20681">
        <w:rPr>
          <w:rFonts w:ascii="Times New Roman" w:eastAsia="Times New Roman" w:hAnsi="Times New Roman" w:cs="Times New Roman"/>
          <w:color w:val="000000" w:themeColor="text1"/>
          <w:sz w:val="24"/>
          <w:szCs w:val="24"/>
        </w:rPr>
        <w:t xml:space="preserve"> 1 p</w:t>
      </w:r>
      <w:r w:rsidR="008A140C" w:rsidRPr="00A20681">
        <w:rPr>
          <w:rFonts w:ascii="Times New Roman" w:eastAsia="Times New Roman" w:hAnsi="Times New Roman" w:cs="Times New Roman"/>
          <w:color w:val="000000" w:themeColor="text1"/>
          <w:sz w:val="24"/>
          <w:szCs w:val="24"/>
        </w:rPr>
        <w:t>unkt</w:t>
      </w:r>
      <w:r w:rsidRPr="00A20681">
        <w:rPr>
          <w:rFonts w:ascii="Times New Roman" w:eastAsia="Times New Roman" w:hAnsi="Times New Roman" w:cs="Times New Roman"/>
          <w:color w:val="000000" w:themeColor="text1"/>
          <w:sz w:val="24"/>
          <w:szCs w:val="24"/>
        </w:rPr>
        <w:t xml:space="preserve"> 9);</w:t>
      </w:r>
    </w:p>
    <w:p w14:paraId="5BFD608F" w14:textId="24C33363" w:rsidR="1F7F5D81" w:rsidRPr="00A20681" w:rsidRDefault="2855243F" w:rsidP="03F0E2F4">
      <w:pPr>
        <w:numPr>
          <w:ilvl w:val="0"/>
          <w:numId w:val="8"/>
        </w:numPr>
        <w:spacing w:after="0" w:line="276" w:lineRule="auto"/>
        <w:ind w:left="360"/>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RahaPTSis sätestatud väärtegude menetlemine (RahaPTS § 54 l</w:t>
      </w:r>
      <w:r w:rsidR="008A140C" w:rsidRPr="00A20681">
        <w:rPr>
          <w:rFonts w:ascii="Times New Roman" w:eastAsia="Times New Roman" w:hAnsi="Times New Roman" w:cs="Times New Roman"/>
          <w:color w:val="000000" w:themeColor="text1"/>
          <w:sz w:val="24"/>
          <w:szCs w:val="24"/>
        </w:rPr>
        <w:t>õige</w:t>
      </w:r>
      <w:r w:rsidRPr="00A20681">
        <w:rPr>
          <w:rFonts w:ascii="Times New Roman" w:eastAsia="Times New Roman" w:hAnsi="Times New Roman" w:cs="Times New Roman"/>
          <w:color w:val="000000" w:themeColor="text1"/>
          <w:sz w:val="24"/>
          <w:szCs w:val="24"/>
        </w:rPr>
        <w:t xml:space="preserve"> 1 p</w:t>
      </w:r>
      <w:r w:rsidR="008A140C" w:rsidRPr="00A20681">
        <w:rPr>
          <w:rFonts w:ascii="Times New Roman" w:eastAsia="Times New Roman" w:hAnsi="Times New Roman" w:cs="Times New Roman"/>
          <w:color w:val="000000" w:themeColor="text1"/>
          <w:sz w:val="24"/>
          <w:szCs w:val="24"/>
        </w:rPr>
        <w:t>unkt</w:t>
      </w:r>
      <w:r w:rsidRPr="00A20681">
        <w:rPr>
          <w:rFonts w:ascii="Times New Roman" w:eastAsia="Times New Roman" w:hAnsi="Times New Roman" w:cs="Times New Roman"/>
          <w:color w:val="000000" w:themeColor="text1"/>
          <w:sz w:val="24"/>
          <w:szCs w:val="24"/>
        </w:rPr>
        <w:t xml:space="preserve"> 10).</w:t>
      </w:r>
    </w:p>
    <w:p w14:paraId="13CDCFAD" w14:textId="428A7086"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0A37D2CE" w14:textId="1BD502AD" w:rsidR="1F7F5D81" w:rsidRPr="00A20681" w:rsidRDefault="09C02DC2"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RahaPTS</w:t>
      </w:r>
      <w:r w:rsidR="7EA82C1B"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54 lõike 1 punk</w:t>
      </w:r>
      <w:r w:rsidR="28BCA197" w:rsidRPr="00A20681">
        <w:rPr>
          <w:rFonts w:ascii="Times New Roman" w:eastAsia="Times New Roman" w:hAnsi="Times New Roman" w:cs="Times New Roman"/>
          <w:color w:val="000000" w:themeColor="text1"/>
          <w:sz w:val="24"/>
          <w:szCs w:val="24"/>
        </w:rPr>
        <w:t>t</w:t>
      </w:r>
      <w:r w:rsidRPr="00A20681">
        <w:rPr>
          <w:rFonts w:ascii="Times New Roman" w:eastAsia="Times New Roman" w:hAnsi="Times New Roman" w:cs="Times New Roman"/>
          <w:color w:val="000000" w:themeColor="text1"/>
          <w:sz w:val="24"/>
          <w:szCs w:val="24"/>
        </w:rPr>
        <w:t xml:space="preserve"> 1 </w:t>
      </w:r>
      <w:r w:rsidR="5AD631BB" w:rsidRPr="00A20681">
        <w:rPr>
          <w:rFonts w:ascii="Times New Roman" w:eastAsia="Times New Roman" w:hAnsi="Times New Roman" w:cs="Times New Roman"/>
          <w:color w:val="000000" w:themeColor="text1"/>
          <w:sz w:val="24"/>
          <w:szCs w:val="24"/>
        </w:rPr>
        <w:t>on</w:t>
      </w:r>
      <w:r w:rsidRPr="00A20681">
        <w:rPr>
          <w:rFonts w:ascii="Times New Roman" w:eastAsia="Times New Roman" w:hAnsi="Times New Roman" w:cs="Times New Roman"/>
          <w:color w:val="000000" w:themeColor="text1"/>
          <w:sz w:val="24"/>
          <w:szCs w:val="24"/>
        </w:rPr>
        <w:t xml:space="preserve"> seo</w:t>
      </w:r>
      <w:r w:rsidR="0FA40D69" w:rsidRPr="00A20681">
        <w:rPr>
          <w:rFonts w:ascii="Times New Roman" w:eastAsia="Times New Roman" w:hAnsi="Times New Roman" w:cs="Times New Roman"/>
          <w:color w:val="000000" w:themeColor="text1"/>
          <w:sz w:val="24"/>
          <w:szCs w:val="24"/>
        </w:rPr>
        <w:t>tu</w:t>
      </w:r>
      <w:r w:rsidRPr="00A20681">
        <w:rPr>
          <w:rFonts w:ascii="Times New Roman" w:eastAsia="Times New Roman" w:hAnsi="Times New Roman" w:cs="Times New Roman"/>
          <w:color w:val="000000" w:themeColor="text1"/>
          <w:sz w:val="24"/>
          <w:szCs w:val="24"/>
        </w:rPr>
        <w:t xml:space="preserve">d RABi </w:t>
      </w:r>
      <w:r w:rsidR="362ABA5F" w:rsidRPr="00A20681">
        <w:rPr>
          <w:rFonts w:ascii="Times New Roman" w:eastAsia="Times New Roman" w:hAnsi="Times New Roman" w:cs="Times New Roman"/>
          <w:color w:val="000000" w:themeColor="text1"/>
          <w:sz w:val="24"/>
          <w:szCs w:val="24"/>
        </w:rPr>
        <w:t>põhiülesandega</w:t>
      </w:r>
      <w:r w:rsidRPr="00A20681">
        <w:rPr>
          <w:rFonts w:ascii="Times New Roman" w:eastAsia="Times New Roman" w:hAnsi="Times New Roman" w:cs="Times New Roman"/>
          <w:color w:val="000000" w:themeColor="text1"/>
          <w:sz w:val="24"/>
          <w:szCs w:val="24"/>
        </w:rPr>
        <w:t>. Pangasaladust sisald</w:t>
      </w:r>
      <w:r w:rsidR="362ABA5F" w:rsidRPr="00A20681">
        <w:rPr>
          <w:rFonts w:ascii="Times New Roman" w:eastAsia="Times New Roman" w:hAnsi="Times New Roman" w:cs="Times New Roman"/>
          <w:color w:val="000000" w:themeColor="text1"/>
          <w:sz w:val="24"/>
          <w:szCs w:val="24"/>
        </w:rPr>
        <w:t>a</w:t>
      </w:r>
      <w:r w:rsidRPr="00A20681">
        <w:rPr>
          <w:rFonts w:ascii="Times New Roman" w:eastAsia="Times New Roman" w:hAnsi="Times New Roman" w:cs="Times New Roman"/>
          <w:color w:val="000000" w:themeColor="text1"/>
          <w:sz w:val="24"/>
          <w:szCs w:val="24"/>
        </w:rPr>
        <w:t xml:space="preserve">vaid andmeid on põhiülesannete täitmiseks vaja, sest need andmed on rahapesu kahtluse kontrollimisel </w:t>
      </w:r>
      <w:r w:rsidR="45FC7BD7" w:rsidRPr="00A20681">
        <w:rPr>
          <w:rFonts w:ascii="Times New Roman" w:eastAsia="Times New Roman" w:hAnsi="Times New Roman" w:cs="Times New Roman"/>
          <w:color w:val="000000" w:themeColor="text1"/>
          <w:sz w:val="24"/>
          <w:szCs w:val="24"/>
        </w:rPr>
        <w:t xml:space="preserve">kesksed </w:t>
      </w:r>
      <w:r w:rsidRPr="00A20681">
        <w:rPr>
          <w:rFonts w:ascii="Times New Roman" w:eastAsia="Times New Roman" w:hAnsi="Times New Roman" w:cs="Times New Roman"/>
          <w:color w:val="000000" w:themeColor="text1"/>
          <w:sz w:val="24"/>
          <w:szCs w:val="24"/>
        </w:rPr>
        <w:t>analüüsiobjektid</w:t>
      </w:r>
      <w:r w:rsidR="45FC7BD7" w:rsidRPr="00A20681">
        <w:rPr>
          <w:rFonts w:ascii="Times New Roman" w:eastAsia="Times New Roman" w:hAnsi="Times New Roman" w:cs="Times New Roman"/>
          <w:color w:val="000000" w:themeColor="text1"/>
          <w:sz w:val="24"/>
          <w:szCs w:val="24"/>
        </w:rPr>
        <w:t>, mille põhjal RAB hindab, kas kahtlane tegevus võib vastata rahapesu tunnustele (vt RahaPTS § 4). Seetõttu ka ettekirjutuse alusel saadav teave on RAB-ile vajalik selleks, et analüüsida ja tuvastada võimalik varade päritolu varjamine või muundamine ning hinnata, kas vara on saadud kuritegelikul teel. Ka Rahapesuvastase Töökonna ehk FATF-i 9</w:t>
      </w:r>
      <w:r w:rsidR="19DBCBCA" w:rsidRPr="00A20681">
        <w:rPr>
          <w:rFonts w:ascii="Times New Roman" w:eastAsia="Times New Roman" w:hAnsi="Times New Roman" w:cs="Times New Roman"/>
          <w:color w:val="000000" w:themeColor="text1"/>
          <w:sz w:val="24"/>
          <w:szCs w:val="24"/>
        </w:rPr>
        <w:t>.</w:t>
      </w:r>
      <w:r w:rsidR="45FC7BD7" w:rsidRPr="00A20681">
        <w:rPr>
          <w:rFonts w:ascii="Times New Roman" w:eastAsia="Times New Roman" w:hAnsi="Times New Roman" w:cs="Times New Roman"/>
          <w:color w:val="000000" w:themeColor="text1"/>
          <w:sz w:val="24"/>
          <w:szCs w:val="24"/>
        </w:rPr>
        <w:t xml:space="preserve"> soovituse kohaselt peaksid riigid tagama, et finantsasutuste käsutuses olevate andmete konfidentsiaalsust (pangasaladust) reguleerivad seadused ei pärsiks FATFi soovituste rakendamist.</w:t>
      </w:r>
    </w:p>
    <w:p w14:paraId="00862D67" w14:textId="59522CAF" w:rsidR="04778903" w:rsidRPr="00A20681" w:rsidRDefault="04778903" w:rsidP="03F0E2F4">
      <w:pPr>
        <w:spacing w:after="0" w:line="276" w:lineRule="auto"/>
        <w:jc w:val="both"/>
        <w:rPr>
          <w:rFonts w:ascii="Times New Roman" w:eastAsia="Times New Roman" w:hAnsi="Times New Roman" w:cs="Times New Roman"/>
          <w:color w:val="000000" w:themeColor="text1"/>
          <w:sz w:val="24"/>
          <w:szCs w:val="24"/>
        </w:rPr>
      </w:pPr>
    </w:p>
    <w:p w14:paraId="0C58A810" w14:textId="58181320" w:rsidR="32D5DF95" w:rsidRPr="00A20681" w:rsidRDefault="5FB95651"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Oluline on silmas pidada, et RahaPTS § 54 lõike 1</w:t>
      </w:r>
      <w:r w:rsidR="04521315" w:rsidRPr="00A20681">
        <w:rPr>
          <w:rFonts w:ascii="Times New Roman" w:eastAsia="Times New Roman" w:hAnsi="Times New Roman" w:cs="Times New Roman"/>
          <w:color w:val="000000" w:themeColor="text1"/>
          <w:sz w:val="24"/>
          <w:szCs w:val="24"/>
        </w:rPr>
        <w:t xml:space="preserve"> punkti</w:t>
      </w:r>
      <w:r w:rsidR="4479C9EF" w:rsidRPr="00A20681">
        <w:rPr>
          <w:rFonts w:ascii="Times New Roman" w:eastAsia="Times New Roman" w:hAnsi="Times New Roman" w:cs="Times New Roman"/>
          <w:color w:val="000000" w:themeColor="text1"/>
          <w:sz w:val="24"/>
          <w:szCs w:val="24"/>
        </w:rPr>
        <w:t xml:space="preserve">s 1 sätestatud </w:t>
      </w:r>
      <w:r w:rsidR="0A584900" w:rsidRPr="00A20681">
        <w:rPr>
          <w:rFonts w:ascii="Times New Roman" w:eastAsia="Times New Roman" w:hAnsi="Times New Roman" w:cs="Times New Roman"/>
          <w:color w:val="000000" w:themeColor="text1"/>
          <w:sz w:val="24"/>
          <w:szCs w:val="24"/>
        </w:rPr>
        <w:t>ülesande täitmi</w:t>
      </w:r>
      <w:r w:rsidR="7475437C" w:rsidRPr="00A20681">
        <w:rPr>
          <w:rFonts w:ascii="Times New Roman" w:eastAsia="Times New Roman" w:hAnsi="Times New Roman" w:cs="Times New Roman"/>
          <w:color w:val="000000" w:themeColor="text1"/>
          <w:sz w:val="24"/>
          <w:szCs w:val="24"/>
        </w:rPr>
        <w:t xml:space="preserve">sel on RABi </w:t>
      </w:r>
      <w:r w:rsidR="7F9990ED" w:rsidRPr="00A20681">
        <w:rPr>
          <w:rFonts w:ascii="Times New Roman" w:eastAsia="Times New Roman" w:hAnsi="Times New Roman" w:cs="Times New Roman"/>
          <w:color w:val="000000" w:themeColor="text1"/>
          <w:sz w:val="24"/>
          <w:szCs w:val="24"/>
        </w:rPr>
        <w:t>poolt teabe, sh pangasaladuse</w:t>
      </w:r>
      <w:r w:rsidR="4382EB13" w:rsidRPr="00A20681">
        <w:rPr>
          <w:rFonts w:ascii="Times New Roman" w:eastAsia="Times New Roman" w:hAnsi="Times New Roman" w:cs="Times New Roman"/>
          <w:color w:val="000000" w:themeColor="text1"/>
          <w:sz w:val="24"/>
          <w:szCs w:val="24"/>
        </w:rPr>
        <w:t>,</w:t>
      </w:r>
      <w:r w:rsidR="7F9990ED" w:rsidRPr="00A20681">
        <w:rPr>
          <w:rFonts w:ascii="Times New Roman" w:eastAsia="Times New Roman" w:hAnsi="Times New Roman" w:cs="Times New Roman"/>
          <w:color w:val="000000" w:themeColor="text1"/>
          <w:sz w:val="24"/>
          <w:szCs w:val="24"/>
        </w:rPr>
        <w:t xml:space="preserve"> töötlemise </w:t>
      </w:r>
      <w:r w:rsidR="7475437C" w:rsidRPr="00A20681">
        <w:rPr>
          <w:rFonts w:ascii="Times New Roman" w:eastAsia="Times New Roman" w:hAnsi="Times New Roman" w:cs="Times New Roman"/>
          <w:color w:val="000000" w:themeColor="text1"/>
          <w:sz w:val="24"/>
          <w:szCs w:val="24"/>
        </w:rPr>
        <w:t>aluseks RABile laekunud teave, milleks enamasti on kohustatud</w:t>
      </w:r>
      <w:r w:rsidR="7233B342" w:rsidRPr="00A20681">
        <w:rPr>
          <w:rFonts w:ascii="Times New Roman" w:eastAsia="Times New Roman" w:hAnsi="Times New Roman" w:cs="Times New Roman"/>
          <w:color w:val="000000" w:themeColor="text1"/>
          <w:sz w:val="24"/>
          <w:szCs w:val="24"/>
        </w:rPr>
        <w:t xml:space="preserve"> isikute poolt</w:t>
      </w:r>
      <w:r w:rsidR="7475437C" w:rsidRPr="00A20681">
        <w:rPr>
          <w:rFonts w:ascii="Times New Roman" w:eastAsia="Times New Roman" w:hAnsi="Times New Roman" w:cs="Times New Roman"/>
          <w:color w:val="000000" w:themeColor="text1"/>
          <w:sz w:val="24"/>
          <w:szCs w:val="24"/>
        </w:rPr>
        <w:t xml:space="preserve"> teavitamiskohustuse</w:t>
      </w:r>
      <w:r w:rsidR="12F8F6CC" w:rsidRPr="00A20681">
        <w:rPr>
          <w:rFonts w:ascii="Times New Roman" w:eastAsia="Times New Roman" w:hAnsi="Times New Roman" w:cs="Times New Roman"/>
          <w:color w:val="000000" w:themeColor="text1"/>
          <w:sz w:val="24"/>
          <w:szCs w:val="24"/>
        </w:rPr>
        <w:t xml:space="preserve"> täitmise käigus esitatud teated</w:t>
      </w:r>
      <w:r w:rsidR="43F0CB31" w:rsidRPr="00A20681">
        <w:rPr>
          <w:rFonts w:ascii="Times New Roman" w:eastAsia="Times New Roman" w:hAnsi="Times New Roman" w:cs="Times New Roman"/>
          <w:color w:val="000000" w:themeColor="text1"/>
          <w:sz w:val="24"/>
          <w:szCs w:val="24"/>
        </w:rPr>
        <w:t>, samuti välissuhtluse raames saadud teave jms</w:t>
      </w:r>
      <w:r w:rsidR="12F8F6CC" w:rsidRPr="00A20681">
        <w:rPr>
          <w:rFonts w:ascii="Times New Roman" w:eastAsia="Times New Roman" w:hAnsi="Times New Roman" w:cs="Times New Roman"/>
          <w:color w:val="000000" w:themeColor="text1"/>
          <w:sz w:val="24"/>
          <w:szCs w:val="24"/>
        </w:rPr>
        <w:t>. RAB ei alusta RahaPTS § 54 lõike 1 punkti</w:t>
      </w:r>
      <w:r w:rsidR="0C366573" w:rsidRPr="00A20681">
        <w:rPr>
          <w:rFonts w:ascii="Times New Roman" w:eastAsia="Times New Roman" w:hAnsi="Times New Roman" w:cs="Times New Roman"/>
          <w:color w:val="000000" w:themeColor="text1"/>
          <w:sz w:val="24"/>
          <w:szCs w:val="24"/>
        </w:rPr>
        <w:t>s</w:t>
      </w:r>
      <w:r w:rsidR="12F8F6CC" w:rsidRPr="00A20681">
        <w:rPr>
          <w:rFonts w:ascii="Times New Roman" w:eastAsia="Times New Roman" w:hAnsi="Times New Roman" w:cs="Times New Roman"/>
          <w:color w:val="000000" w:themeColor="text1"/>
          <w:sz w:val="24"/>
          <w:szCs w:val="24"/>
        </w:rPr>
        <w:t xml:space="preserve"> 1 </w:t>
      </w:r>
      <w:r w:rsidR="118B84BA" w:rsidRPr="00A20681">
        <w:rPr>
          <w:rFonts w:ascii="Times New Roman" w:eastAsia="Times New Roman" w:hAnsi="Times New Roman" w:cs="Times New Roman"/>
          <w:color w:val="000000" w:themeColor="text1"/>
          <w:sz w:val="24"/>
          <w:szCs w:val="24"/>
        </w:rPr>
        <w:t xml:space="preserve">sätestatud ülesande täitmise raames </w:t>
      </w:r>
      <w:r w:rsidR="12F8F6CC" w:rsidRPr="00A20681">
        <w:rPr>
          <w:rFonts w:ascii="Times New Roman" w:eastAsia="Times New Roman" w:hAnsi="Times New Roman" w:cs="Times New Roman"/>
          <w:color w:val="000000" w:themeColor="text1"/>
          <w:sz w:val="24"/>
          <w:szCs w:val="24"/>
        </w:rPr>
        <w:t xml:space="preserve">menetlusi ilma </w:t>
      </w:r>
      <w:r w:rsidR="04935FB9" w:rsidRPr="00A20681">
        <w:rPr>
          <w:rFonts w:ascii="Times New Roman" w:eastAsia="Times New Roman" w:hAnsi="Times New Roman" w:cs="Times New Roman"/>
          <w:color w:val="000000" w:themeColor="text1"/>
          <w:sz w:val="24"/>
          <w:szCs w:val="24"/>
        </w:rPr>
        <w:t xml:space="preserve">ajendita ehk ilma </w:t>
      </w:r>
      <w:r w:rsidR="69FFF537" w:rsidRPr="00A20681">
        <w:rPr>
          <w:rFonts w:ascii="Times New Roman" w:eastAsia="Times New Roman" w:hAnsi="Times New Roman" w:cs="Times New Roman"/>
          <w:color w:val="000000" w:themeColor="text1"/>
          <w:sz w:val="24"/>
          <w:szCs w:val="24"/>
        </w:rPr>
        <w:t>viiteta rahapesu ja terrorismi rahastamise kahtlusele.</w:t>
      </w:r>
    </w:p>
    <w:p w14:paraId="0B43AD2D" w14:textId="5B1122AE"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69800FF4" w14:textId="4EDAA892" w:rsidR="1F7F5D81" w:rsidRPr="00A20681" w:rsidRDefault="2855243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RahaPTS</w:t>
      </w:r>
      <w:r w:rsidR="43009952"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54 lõike 1 punkti 8 ehk välissuhtlemise ja teabevahetuse korraldamiseks on pangakonto väljavõtted hädavajalikud, et RAB saaks tagada rahvusvahelises koostöös edastatava info täielikkuse, täpsuse ja kasutuskõlblikkuse.</w:t>
      </w:r>
    </w:p>
    <w:p w14:paraId="5562DBAF" w14:textId="2E1072B8"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235A0148" w14:textId="4DB2B9F4" w:rsidR="1F7F5D81" w:rsidRPr="00A20681" w:rsidRDefault="2855243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RahaPTS</w:t>
      </w:r>
      <w:r w:rsidR="32533020"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54 lõike 1 punkt 9 reguleerib RSanSis </w:t>
      </w:r>
      <w:r w:rsidR="32533020" w:rsidRPr="00A20681">
        <w:rPr>
          <w:rFonts w:ascii="Times New Roman" w:eastAsia="Times New Roman" w:hAnsi="Times New Roman" w:cs="Times New Roman"/>
          <w:color w:val="000000" w:themeColor="text1"/>
          <w:sz w:val="24"/>
          <w:szCs w:val="24"/>
        </w:rPr>
        <w:t>sätestatud</w:t>
      </w:r>
      <w:r w:rsidRPr="00A20681">
        <w:rPr>
          <w:rFonts w:ascii="Times New Roman" w:eastAsia="Times New Roman" w:hAnsi="Times New Roman" w:cs="Times New Roman"/>
          <w:color w:val="000000" w:themeColor="text1"/>
          <w:sz w:val="24"/>
          <w:szCs w:val="24"/>
        </w:rPr>
        <w:t xml:space="preserve"> ülesannete täitmist. Viidatud sättes loetletud ülesande täitmiseks on pangas</w:t>
      </w:r>
      <w:r w:rsidR="2B3C11CA" w:rsidRPr="00A20681">
        <w:rPr>
          <w:rFonts w:ascii="Times New Roman" w:eastAsia="Times New Roman" w:hAnsi="Times New Roman" w:cs="Times New Roman"/>
          <w:color w:val="000000" w:themeColor="text1"/>
          <w:sz w:val="24"/>
          <w:szCs w:val="24"/>
        </w:rPr>
        <w:t>aladust</w:t>
      </w:r>
      <w:r w:rsidRPr="00A20681">
        <w:rPr>
          <w:rFonts w:ascii="Times New Roman" w:eastAsia="Times New Roman" w:hAnsi="Times New Roman" w:cs="Times New Roman"/>
          <w:color w:val="000000" w:themeColor="text1"/>
          <w:sz w:val="24"/>
          <w:szCs w:val="24"/>
        </w:rPr>
        <w:t xml:space="preserve"> sisaldavaid andmeid vaja sa</w:t>
      </w:r>
      <w:r w:rsidR="2B3C11CA" w:rsidRPr="00A20681">
        <w:rPr>
          <w:rFonts w:ascii="Times New Roman" w:eastAsia="Times New Roman" w:hAnsi="Times New Roman" w:cs="Times New Roman"/>
          <w:color w:val="000000" w:themeColor="text1"/>
          <w:sz w:val="24"/>
          <w:szCs w:val="24"/>
        </w:rPr>
        <w:t>ma</w:t>
      </w:r>
      <w:r w:rsidR="2677A300" w:rsidRPr="00A20681">
        <w:rPr>
          <w:rFonts w:ascii="Times New Roman" w:eastAsia="Times New Roman" w:hAnsi="Times New Roman" w:cs="Times New Roman"/>
          <w:color w:val="000000" w:themeColor="text1"/>
          <w:sz w:val="24"/>
          <w:szCs w:val="24"/>
        </w:rPr>
        <w:t>del</w:t>
      </w:r>
      <w:r w:rsidRPr="00A20681">
        <w:rPr>
          <w:rFonts w:ascii="Times New Roman" w:eastAsia="Times New Roman" w:hAnsi="Times New Roman" w:cs="Times New Roman"/>
          <w:color w:val="000000" w:themeColor="text1"/>
          <w:sz w:val="24"/>
          <w:szCs w:val="24"/>
        </w:rPr>
        <w:t xml:space="preserve"> kaalutlustel</w:t>
      </w:r>
      <w:r w:rsidR="2B3C11CA"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kui </w:t>
      </w:r>
      <w:r w:rsidR="2B3C11CA" w:rsidRPr="00A20681">
        <w:rPr>
          <w:rFonts w:ascii="Times New Roman" w:eastAsia="Times New Roman" w:hAnsi="Times New Roman" w:cs="Times New Roman"/>
          <w:color w:val="000000" w:themeColor="text1"/>
          <w:sz w:val="24"/>
          <w:szCs w:val="24"/>
        </w:rPr>
        <w:t xml:space="preserve">on </w:t>
      </w:r>
      <w:r w:rsidRPr="00A20681">
        <w:rPr>
          <w:rFonts w:ascii="Times New Roman" w:eastAsia="Times New Roman" w:hAnsi="Times New Roman" w:cs="Times New Roman"/>
          <w:color w:val="000000" w:themeColor="text1"/>
          <w:sz w:val="24"/>
          <w:szCs w:val="24"/>
        </w:rPr>
        <w:t>RahaPTS § 54 lõike 1 punkt</w:t>
      </w:r>
      <w:r w:rsidR="45E2C4F0"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1 ülesannete </w:t>
      </w:r>
      <w:r w:rsidR="2677A300" w:rsidRPr="00A20681">
        <w:rPr>
          <w:rFonts w:ascii="Times New Roman" w:eastAsia="Times New Roman" w:hAnsi="Times New Roman" w:cs="Times New Roman"/>
          <w:color w:val="000000" w:themeColor="text1"/>
          <w:sz w:val="24"/>
          <w:szCs w:val="24"/>
        </w:rPr>
        <w:t>puhul</w:t>
      </w:r>
      <w:r w:rsidRPr="00A20681">
        <w:rPr>
          <w:rFonts w:ascii="Times New Roman" w:eastAsia="Times New Roman" w:hAnsi="Times New Roman" w:cs="Times New Roman"/>
          <w:color w:val="000000" w:themeColor="text1"/>
          <w:sz w:val="24"/>
          <w:szCs w:val="24"/>
        </w:rPr>
        <w:t>.</w:t>
      </w:r>
    </w:p>
    <w:p w14:paraId="4E179247" w14:textId="3286AE5E"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2CB44F15" w14:textId="5D10EF7E" w:rsidR="1F7F5D81" w:rsidRDefault="2855243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RahaPTS</w:t>
      </w:r>
      <w:r w:rsidR="586F9B02"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54 lõi</w:t>
      </w:r>
      <w:r w:rsidR="0A559DB5" w:rsidRPr="00A20681">
        <w:rPr>
          <w:rFonts w:ascii="Times New Roman" w:eastAsia="Times New Roman" w:hAnsi="Times New Roman" w:cs="Times New Roman"/>
          <w:color w:val="000000" w:themeColor="text1"/>
          <w:sz w:val="24"/>
          <w:szCs w:val="24"/>
        </w:rPr>
        <w:t>k</w:t>
      </w:r>
      <w:r w:rsidRPr="00A20681">
        <w:rPr>
          <w:rFonts w:ascii="Times New Roman" w:eastAsia="Times New Roman" w:hAnsi="Times New Roman" w:cs="Times New Roman"/>
          <w:color w:val="000000" w:themeColor="text1"/>
          <w:sz w:val="24"/>
          <w:szCs w:val="24"/>
        </w:rPr>
        <w:t>e 1 punkt 10 sätestab RAB ülesandena RahaPTSis sätestatud väärtegude menetlemise. Ligipääs</w:t>
      </w:r>
      <w:r w:rsidR="0A559DB5" w:rsidRPr="00A20681">
        <w:rPr>
          <w:rFonts w:ascii="Times New Roman" w:eastAsia="Times New Roman" w:hAnsi="Times New Roman" w:cs="Times New Roman"/>
          <w:color w:val="000000" w:themeColor="text1"/>
          <w:sz w:val="24"/>
          <w:szCs w:val="24"/>
        </w:rPr>
        <w:t>u on</w:t>
      </w:r>
      <w:r w:rsidRPr="00A20681">
        <w:rPr>
          <w:rFonts w:ascii="Times New Roman" w:eastAsia="Times New Roman" w:hAnsi="Times New Roman" w:cs="Times New Roman"/>
          <w:color w:val="000000" w:themeColor="text1"/>
          <w:sz w:val="24"/>
          <w:szCs w:val="24"/>
        </w:rPr>
        <w:t xml:space="preserve"> menetluses osalevate isikute pangakonto andmetele vaja väärteomenetluse tõendamiseseme asjaolude väljaselgitamiseks ning menetluse eesmärkide saavutamiseks. Pangakonto väljavõtted ja nendega seotud tehinguandmed on olulised, et kontrollida menetluses t</w:t>
      </w:r>
      <w:r w:rsidR="5AC0471E" w:rsidRPr="00A20681">
        <w:rPr>
          <w:rFonts w:ascii="Times New Roman" w:eastAsia="Times New Roman" w:hAnsi="Times New Roman" w:cs="Times New Roman"/>
          <w:color w:val="000000" w:themeColor="text1"/>
          <w:sz w:val="24"/>
          <w:szCs w:val="24"/>
        </w:rPr>
        <w:t>ekkinud</w:t>
      </w:r>
      <w:r w:rsidRPr="00A20681">
        <w:rPr>
          <w:rFonts w:ascii="Times New Roman" w:eastAsia="Times New Roman" w:hAnsi="Times New Roman" w:cs="Times New Roman"/>
          <w:color w:val="000000" w:themeColor="text1"/>
          <w:sz w:val="24"/>
          <w:szCs w:val="24"/>
        </w:rPr>
        <w:t xml:space="preserve"> kahtlusi ning tuvastada faktilisi asjaolusid, mis on otseselt seotud uuritava sündmuse või teo koosseisutunnustega. Kuna rahatehingud ja vara liikumi</w:t>
      </w:r>
      <w:r w:rsidR="74AEB4CB" w:rsidRPr="00A20681">
        <w:rPr>
          <w:rFonts w:ascii="Times New Roman" w:eastAsia="Times New Roman" w:hAnsi="Times New Roman" w:cs="Times New Roman"/>
          <w:color w:val="000000" w:themeColor="text1"/>
          <w:sz w:val="24"/>
          <w:szCs w:val="24"/>
        </w:rPr>
        <w:t>ne</w:t>
      </w:r>
      <w:r w:rsidRPr="00A20681">
        <w:rPr>
          <w:rFonts w:ascii="Times New Roman" w:eastAsia="Times New Roman" w:hAnsi="Times New Roman" w:cs="Times New Roman"/>
          <w:color w:val="000000" w:themeColor="text1"/>
          <w:sz w:val="24"/>
          <w:szCs w:val="24"/>
        </w:rPr>
        <w:t xml:space="preserve"> võivad anda objektiivset teavet isikute tegelik</w:t>
      </w:r>
      <w:r w:rsidR="3DA94014" w:rsidRPr="00A20681">
        <w:rPr>
          <w:rFonts w:ascii="Times New Roman" w:eastAsia="Times New Roman" w:hAnsi="Times New Roman" w:cs="Times New Roman"/>
          <w:color w:val="000000" w:themeColor="text1"/>
          <w:sz w:val="24"/>
          <w:szCs w:val="24"/>
        </w:rPr>
        <w:t>u</w:t>
      </w:r>
      <w:r w:rsidRPr="00A20681">
        <w:rPr>
          <w:rFonts w:ascii="Times New Roman" w:eastAsia="Times New Roman" w:hAnsi="Times New Roman" w:cs="Times New Roman"/>
          <w:color w:val="000000" w:themeColor="text1"/>
          <w:sz w:val="24"/>
          <w:szCs w:val="24"/>
        </w:rPr>
        <w:t xml:space="preserve"> tegevuse, varalise seisundi ning võimalike õigusrikkumiste kohta, on nende andmete kättesaadavus vältimatu, et tagada menetluse seaduslikkus, täielikkus ja tõhusus.</w:t>
      </w:r>
    </w:p>
    <w:p w14:paraId="14B9F119" w14:textId="77777777" w:rsidR="000C2398" w:rsidRDefault="000C2398" w:rsidP="03F0E2F4">
      <w:pPr>
        <w:spacing w:after="0" w:line="276" w:lineRule="auto"/>
        <w:jc w:val="both"/>
        <w:rPr>
          <w:rFonts w:ascii="Times New Roman" w:eastAsia="Times New Roman" w:hAnsi="Times New Roman" w:cs="Times New Roman"/>
          <w:color w:val="000000" w:themeColor="text1"/>
          <w:sz w:val="24"/>
          <w:szCs w:val="24"/>
        </w:rPr>
      </w:pPr>
    </w:p>
    <w:p w14:paraId="3BB3D0FA" w14:textId="6B81201F" w:rsidR="000C2398" w:rsidRPr="00A20681" w:rsidRDefault="000C2398" w:rsidP="03F0E2F4">
      <w:pPr>
        <w:spacing w:after="0" w:line="276" w:lineRule="auto"/>
        <w:jc w:val="both"/>
        <w:rPr>
          <w:rFonts w:ascii="Times New Roman" w:eastAsia="Times New Roman" w:hAnsi="Times New Roman" w:cs="Times New Roman"/>
          <w:color w:val="000000" w:themeColor="text1"/>
          <w:sz w:val="24"/>
          <w:szCs w:val="24"/>
        </w:rPr>
      </w:pPr>
      <w:r w:rsidRPr="2180997F">
        <w:rPr>
          <w:rFonts w:ascii="Times New Roman" w:eastAsia="Times New Roman" w:hAnsi="Times New Roman" w:cs="Times New Roman"/>
          <w:color w:val="000000" w:themeColor="text1"/>
          <w:sz w:val="24"/>
          <w:szCs w:val="24"/>
        </w:rPr>
        <w:t>Täiendavalt tuleb rõhutada, et eelnõus kasutatud väljend „põhjendatud kahtluse alusel algatatud menetlus” ei tähenda kriminaalmenetluse alustamisele omast kuriteokahtlust ega anna R</w:t>
      </w:r>
      <w:r w:rsidR="2808549F" w:rsidRPr="2180997F">
        <w:rPr>
          <w:rFonts w:ascii="Times New Roman" w:eastAsia="Times New Roman" w:hAnsi="Times New Roman" w:cs="Times New Roman"/>
          <w:color w:val="000000" w:themeColor="text1"/>
          <w:sz w:val="24"/>
          <w:szCs w:val="24"/>
        </w:rPr>
        <w:t>AB-ile</w:t>
      </w:r>
      <w:r w:rsidRPr="2180997F">
        <w:rPr>
          <w:rFonts w:ascii="Times New Roman" w:eastAsia="Times New Roman" w:hAnsi="Times New Roman" w:cs="Times New Roman"/>
          <w:color w:val="000000" w:themeColor="text1"/>
          <w:sz w:val="24"/>
          <w:szCs w:val="24"/>
        </w:rPr>
        <w:t xml:space="preserve"> uurimisasutuse pädevust. Tegemist on R</w:t>
      </w:r>
      <w:r w:rsidR="36A14B9E" w:rsidRPr="2180997F">
        <w:rPr>
          <w:rFonts w:ascii="Times New Roman" w:eastAsia="Times New Roman" w:hAnsi="Times New Roman" w:cs="Times New Roman"/>
          <w:color w:val="000000" w:themeColor="text1"/>
          <w:sz w:val="24"/>
          <w:szCs w:val="24"/>
        </w:rPr>
        <w:t>AB-i</w:t>
      </w:r>
      <w:r w:rsidRPr="2180997F">
        <w:rPr>
          <w:rFonts w:ascii="Times New Roman" w:eastAsia="Times New Roman" w:hAnsi="Times New Roman" w:cs="Times New Roman"/>
          <w:color w:val="000000" w:themeColor="text1"/>
          <w:sz w:val="24"/>
          <w:szCs w:val="24"/>
        </w:rPr>
        <w:t xml:space="preserve"> ülesannete täitmise raames tekkiva menetlusliku eeldusega, milleks võib olla näiteks kohustatud isiku teade, välisriigi rahapesu andmebüroo või muu pädeva asutuse taotlus, RAB-i enda analüüsi käigus tuvastatud riskinäitaja või muu teave, mis annab objektiivse aluse kontrollida rahapesule, terrorismi rahastamisele, nendega seotud kuritegudele või sanktsiooni rikkumisele viitavaid asjaolusid. Seega ei võimalda säte</w:t>
      </w:r>
      <w:r w:rsidR="33815AD9" w:rsidRPr="2180997F">
        <w:rPr>
          <w:rFonts w:ascii="Times New Roman" w:eastAsia="Times New Roman" w:hAnsi="Times New Roman" w:cs="Times New Roman"/>
          <w:color w:val="000000" w:themeColor="text1"/>
          <w:sz w:val="24"/>
          <w:szCs w:val="24"/>
        </w:rPr>
        <w:t xml:space="preserve"> pangasaladusega kaetud teabe</w:t>
      </w:r>
      <w:r w:rsidRPr="2180997F">
        <w:rPr>
          <w:rFonts w:ascii="Times New Roman" w:eastAsia="Times New Roman" w:hAnsi="Times New Roman" w:cs="Times New Roman"/>
          <w:color w:val="000000" w:themeColor="text1"/>
          <w:sz w:val="24"/>
          <w:szCs w:val="24"/>
        </w:rPr>
        <w:t xml:space="preserve"> kogumist üldisel huvipõhisel või pistelisel alusel, vaid üksnes konkreetse või</w:t>
      </w:r>
      <w:r w:rsidR="79F28254" w:rsidRPr="2180997F">
        <w:rPr>
          <w:rFonts w:ascii="Times New Roman" w:eastAsia="Times New Roman" w:hAnsi="Times New Roman" w:cs="Times New Roman"/>
          <w:color w:val="000000" w:themeColor="text1"/>
          <w:sz w:val="24"/>
          <w:szCs w:val="24"/>
        </w:rPr>
        <w:t>maliku k</w:t>
      </w:r>
      <w:r w:rsidR="00F37189">
        <w:rPr>
          <w:rFonts w:ascii="Times New Roman" w:eastAsia="Times New Roman" w:hAnsi="Times New Roman" w:cs="Times New Roman"/>
          <w:color w:val="000000" w:themeColor="text1"/>
          <w:sz w:val="24"/>
          <w:szCs w:val="24"/>
        </w:rPr>
        <w:t>u</w:t>
      </w:r>
      <w:r w:rsidR="79F28254" w:rsidRPr="2180997F">
        <w:rPr>
          <w:rFonts w:ascii="Times New Roman" w:eastAsia="Times New Roman" w:hAnsi="Times New Roman" w:cs="Times New Roman"/>
          <w:color w:val="000000" w:themeColor="text1"/>
          <w:sz w:val="24"/>
          <w:szCs w:val="24"/>
        </w:rPr>
        <w:t>riteo kahtlusele viitava teabe kontrollimiseks alustatud</w:t>
      </w:r>
      <w:r w:rsidRPr="2180997F">
        <w:rPr>
          <w:rFonts w:ascii="Times New Roman" w:eastAsia="Times New Roman" w:hAnsi="Times New Roman" w:cs="Times New Roman"/>
          <w:color w:val="000000" w:themeColor="text1"/>
          <w:sz w:val="24"/>
          <w:szCs w:val="24"/>
        </w:rPr>
        <w:t xml:space="preserve"> menetluse raames, kui teave on vajalik seaduses nimetatud ülesande täitmiseks.</w:t>
      </w:r>
    </w:p>
    <w:p w14:paraId="5EF1F77A" w14:textId="51674298"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11612833" w14:textId="5612FDAB" w:rsidR="456A29C5" w:rsidRPr="00A20681" w:rsidRDefault="34DDA54E"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Õigusselguse ja läbipaistvuse huvides </w:t>
      </w:r>
      <w:r w:rsidRPr="00A20681">
        <w:rPr>
          <w:rFonts w:ascii="Times New Roman" w:eastAsia="Times New Roman" w:hAnsi="Times New Roman" w:cs="Times New Roman"/>
          <w:sz w:val="24"/>
          <w:szCs w:val="24"/>
        </w:rPr>
        <w:t xml:space="preserve">määratakse </w:t>
      </w:r>
      <w:r w:rsidR="579C2E2A" w:rsidRPr="00A20681">
        <w:rPr>
          <w:rFonts w:ascii="Times New Roman" w:eastAsia="Times New Roman" w:hAnsi="Times New Roman" w:cs="Times New Roman"/>
          <w:sz w:val="24"/>
          <w:szCs w:val="24"/>
        </w:rPr>
        <w:t>seega</w:t>
      </w:r>
      <w:r w:rsidRPr="00A20681">
        <w:rPr>
          <w:rFonts w:ascii="Times New Roman" w:eastAsia="Times New Roman" w:hAnsi="Times New Roman" w:cs="Times New Roman"/>
          <w:sz w:val="24"/>
          <w:szCs w:val="24"/>
        </w:rPr>
        <w:t xml:space="preserve"> </w:t>
      </w:r>
      <w:r w:rsidR="3DA94014" w:rsidRPr="00A20681">
        <w:rPr>
          <w:rFonts w:ascii="Times New Roman" w:eastAsia="Times New Roman" w:hAnsi="Times New Roman" w:cs="Times New Roman"/>
          <w:sz w:val="24"/>
          <w:szCs w:val="24"/>
        </w:rPr>
        <w:t xml:space="preserve">seaduses </w:t>
      </w:r>
      <w:r w:rsidRPr="00A20681">
        <w:rPr>
          <w:rFonts w:ascii="Times New Roman" w:eastAsia="Times New Roman" w:hAnsi="Times New Roman" w:cs="Times New Roman"/>
          <w:sz w:val="24"/>
          <w:szCs w:val="24"/>
        </w:rPr>
        <w:t xml:space="preserve">kindlaks ülesanded, mille täitmiseks on RAB-l </w:t>
      </w:r>
      <w:r w:rsidR="1039A700" w:rsidRPr="00A20681">
        <w:rPr>
          <w:rFonts w:ascii="Times New Roman" w:eastAsia="Times New Roman" w:hAnsi="Times New Roman" w:cs="Times New Roman"/>
          <w:sz w:val="24"/>
          <w:szCs w:val="24"/>
        </w:rPr>
        <w:t xml:space="preserve">õigus koguda </w:t>
      </w:r>
      <w:r w:rsidRPr="00A20681">
        <w:rPr>
          <w:rFonts w:ascii="Times New Roman" w:eastAsia="Times New Roman" w:hAnsi="Times New Roman" w:cs="Times New Roman"/>
          <w:sz w:val="24"/>
          <w:szCs w:val="24"/>
        </w:rPr>
        <w:t>pangasaladust, sealhulgas pangakonto väljavõtteid, sisald</w:t>
      </w:r>
      <w:r w:rsidR="3DA94014" w:rsidRPr="00A20681">
        <w:rPr>
          <w:rFonts w:ascii="Times New Roman" w:eastAsia="Times New Roman" w:hAnsi="Times New Roman" w:cs="Times New Roman"/>
          <w:sz w:val="24"/>
          <w:szCs w:val="24"/>
        </w:rPr>
        <w:t>a</w:t>
      </w:r>
      <w:r w:rsidRPr="00A20681">
        <w:rPr>
          <w:rFonts w:ascii="Times New Roman" w:eastAsia="Times New Roman" w:hAnsi="Times New Roman" w:cs="Times New Roman"/>
          <w:sz w:val="24"/>
          <w:szCs w:val="24"/>
        </w:rPr>
        <w:t>vat teavet</w:t>
      </w:r>
      <w:r w:rsidR="1039A700"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Eelnõuga ei anta ega laiendata RAB </w:t>
      </w:r>
      <w:r w:rsidR="1039A700" w:rsidRPr="00A20681">
        <w:rPr>
          <w:rFonts w:ascii="Times New Roman" w:eastAsia="Times New Roman" w:hAnsi="Times New Roman" w:cs="Times New Roman"/>
          <w:sz w:val="24"/>
          <w:szCs w:val="24"/>
        </w:rPr>
        <w:t xml:space="preserve">nimetatud </w:t>
      </w:r>
      <w:r w:rsidRPr="00A20681">
        <w:rPr>
          <w:rFonts w:ascii="Times New Roman" w:eastAsia="Times New Roman" w:hAnsi="Times New Roman" w:cs="Times New Roman"/>
          <w:sz w:val="24"/>
          <w:szCs w:val="24"/>
        </w:rPr>
        <w:t>õigust</w:t>
      </w:r>
      <w:r w:rsidR="591013F2" w:rsidRPr="00A20681">
        <w:rPr>
          <w:rFonts w:ascii="Times New Roman" w:eastAsia="Times New Roman" w:hAnsi="Times New Roman" w:cs="Times New Roman"/>
          <w:sz w:val="24"/>
          <w:szCs w:val="24"/>
        </w:rPr>
        <w:t>, vaid</w:t>
      </w:r>
      <w:r w:rsidR="325CFC3E"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täpsustatakse õiguskantsleri soovitustest lähtu</w:t>
      </w:r>
      <w:r w:rsidR="591013F2" w:rsidRPr="00A20681">
        <w:rPr>
          <w:rFonts w:ascii="Times New Roman" w:eastAsia="Times New Roman" w:hAnsi="Times New Roman" w:cs="Times New Roman"/>
          <w:sz w:val="24"/>
          <w:szCs w:val="24"/>
        </w:rPr>
        <w:t>des</w:t>
      </w:r>
      <w:r w:rsidRPr="00A20681">
        <w:rPr>
          <w:rFonts w:ascii="Times New Roman" w:eastAsia="Times New Roman" w:hAnsi="Times New Roman" w:cs="Times New Roman"/>
          <w:sz w:val="24"/>
          <w:szCs w:val="24"/>
        </w:rPr>
        <w:t xml:space="preserve"> ülesandeid, mille täitmiseks on pangasaladust sisald</w:t>
      </w:r>
      <w:r w:rsidR="6E71C9AD" w:rsidRPr="00A20681">
        <w:rPr>
          <w:rFonts w:ascii="Times New Roman" w:eastAsia="Times New Roman" w:hAnsi="Times New Roman" w:cs="Times New Roman"/>
          <w:sz w:val="24"/>
          <w:szCs w:val="24"/>
        </w:rPr>
        <w:t>a</w:t>
      </w:r>
      <w:r w:rsidRPr="00A20681">
        <w:rPr>
          <w:rFonts w:ascii="Times New Roman" w:eastAsia="Times New Roman" w:hAnsi="Times New Roman" w:cs="Times New Roman"/>
          <w:sz w:val="24"/>
          <w:szCs w:val="24"/>
        </w:rPr>
        <w:t>vad andmed vajalikud, ning nende kogumine</w:t>
      </w:r>
      <w:r w:rsidR="1E845DA1" w:rsidRPr="00A20681">
        <w:rPr>
          <w:rFonts w:ascii="Times New Roman" w:eastAsia="Times New Roman" w:hAnsi="Times New Roman" w:cs="Times New Roman"/>
          <w:sz w:val="24"/>
          <w:szCs w:val="24"/>
        </w:rPr>
        <w:t xml:space="preserve"> on</w:t>
      </w:r>
      <w:r w:rsidRPr="00A20681">
        <w:rPr>
          <w:rFonts w:ascii="Times New Roman" w:eastAsia="Times New Roman" w:hAnsi="Times New Roman" w:cs="Times New Roman"/>
          <w:sz w:val="24"/>
          <w:szCs w:val="24"/>
        </w:rPr>
        <w:t xml:space="preserve"> proportsionaalne võrreldes RAB-le pandud ülesannetega.</w:t>
      </w:r>
    </w:p>
    <w:p w14:paraId="7838E944" w14:textId="227212DE"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600AD9C4" w14:textId="77777777" w:rsidR="00CA5946" w:rsidRDefault="0CC34EFC"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Pangakonto väljavõte on rahapesu kahtluse uurimisel keskne analüüsiobjekt RahaPTS</w:t>
      </w:r>
      <w:r w:rsidR="0A903D2E"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4 lõike 1 koosseisule vastava tegevuse tuvastamiseks, mille põhjal Rahapesu Andmebüroo hindab, kas kahtlane tegevus võib vastata rahapesu tunnustele. Selliste andmete analüüs võimaldab tuvastada varade päritolu varjamise või muundamise viise ning hinnata, kas vara on saadud kuritegelikul teel.</w:t>
      </w:r>
      <w:r w:rsidR="1C503347" w:rsidRPr="00A20681">
        <w:rPr>
          <w:rFonts w:ascii="Times New Roman" w:eastAsia="Times New Roman" w:hAnsi="Times New Roman" w:cs="Times New Roman"/>
          <w:color w:val="000000" w:themeColor="text1"/>
          <w:sz w:val="24"/>
          <w:szCs w:val="24"/>
        </w:rPr>
        <w:t xml:space="preserve"> </w:t>
      </w:r>
    </w:p>
    <w:p w14:paraId="5BFECEBC" w14:textId="77777777" w:rsidR="000C2398" w:rsidRDefault="000C2398" w:rsidP="03F0E2F4">
      <w:pPr>
        <w:spacing w:after="0" w:line="276" w:lineRule="auto"/>
        <w:jc w:val="both"/>
        <w:rPr>
          <w:rFonts w:ascii="Times New Roman" w:eastAsia="Times New Roman" w:hAnsi="Times New Roman" w:cs="Times New Roman"/>
          <w:color w:val="000000" w:themeColor="text1"/>
          <w:sz w:val="24"/>
          <w:szCs w:val="24"/>
        </w:rPr>
      </w:pPr>
    </w:p>
    <w:p w14:paraId="1D13E498" w14:textId="5D9D83C4" w:rsidR="000C2398" w:rsidRPr="003C0FF8" w:rsidRDefault="000C2398" w:rsidP="2180997F">
      <w:pPr>
        <w:spacing w:after="0" w:line="276" w:lineRule="auto"/>
        <w:jc w:val="both"/>
        <w:rPr>
          <w:rFonts w:ascii="Times New Roman" w:eastAsia="Times New Roman" w:hAnsi="Times New Roman" w:cs="Times New Roman"/>
          <w:color w:val="000000" w:themeColor="text1"/>
          <w:sz w:val="24"/>
          <w:szCs w:val="24"/>
        </w:rPr>
      </w:pPr>
      <w:r w:rsidRPr="2180997F">
        <w:rPr>
          <w:rFonts w:ascii="Times New Roman" w:eastAsia="Times New Roman" w:hAnsi="Times New Roman" w:cs="Times New Roman"/>
          <w:color w:val="000000" w:themeColor="text1"/>
          <w:sz w:val="24"/>
          <w:szCs w:val="24"/>
        </w:rPr>
        <w:t xml:space="preserve">Pangakonto väljavõtte </w:t>
      </w:r>
      <w:r w:rsidR="19C29F1E" w:rsidRPr="2180997F">
        <w:rPr>
          <w:rFonts w:ascii="Times New Roman" w:eastAsia="Times New Roman" w:hAnsi="Times New Roman" w:cs="Times New Roman"/>
          <w:color w:val="000000" w:themeColor="text1"/>
          <w:sz w:val="24"/>
          <w:szCs w:val="24"/>
        </w:rPr>
        <w:t>küsimise õigus</w:t>
      </w:r>
      <w:r w:rsidRPr="2180997F">
        <w:rPr>
          <w:rFonts w:ascii="Times New Roman" w:eastAsia="Times New Roman" w:hAnsi="Times New Roman" w:cs="Times New Roman"/>
          <w:color w:val="000000" w:themeColor="text1"/>
          <w:sz w:val="24"/>
          <w:szCs w:val="24"/>
        </w:rPr>
        <w:t xml:space="preserve"> ei tähenda õigust küsida krediidiasutuselt</w:t>
      </w:r>
      <w:r w:rsidR="7FF1E8D9" w:rsidRPr="2180997F">
        <w:rPr>
          <w:rFonts w:ascii="Times New Roman" w:eastAsia="Times New Roman" w:hAnsi="Times New Roman" w:cs="Times New Roman"/>
          <w:color w:val="000000" w:themeColor="text1"/>
          <w:sz w:val="24"/>
          <w:szCs w:val="24"/>
        </w:rPr>
        <w:t xml:space="preserve"> iga kord</w:t>
      </w:r>
      <w:r w:rsidRPr="2180997F">
        <w:rPr>
          <w:rFonts w:ascii="Times New Roman" w:eastAsia="Times New Roman" w:hAnsi="Times New Roman" w:cs="Times New Roman"/>
          <w:color w:val="000000" w:themeColor="text1"/>
          <w:sz w:val="24"/>
          <w:szCs w:val="24"/>
        </w:rPr>
        <w:t xml:space="preserve"> piiramatult kogu kliendisuhet puudutavat pangasaladust. Konto väljavõtte ajavahemik ja andmekoosseis peavad olema seotud konkreetse menetluse või toimingu esemega ning </w:t>
      </w:r>
      <w:r w:rsidRPr="2180997F">
        <w:rPr>
          <w:rFonts w:ascii="Times New Roman" w:eastAsia="Times New Roman" w:hAnsi="Times New Roman" w:cs="Times New Roman"/>
          <w:color w:val="000000" w:themeColor="text1"/>
          <w:sz w:val="24"/>
          <w:szCs w:val="24"/>
        </w:rPr>
        <w:lastRenderedPageBreak/>
        <w:t xml:space="preserve">piirduma sellega, mis on vajalik </w:t>
      </w:r>
      <w:r w:rsidR="0CC17344" w:rsidRPr="2180997F">
        <w:rPr>
          <w:rFonts w:ascii="Times New Roman" w:eastAsia="Times New Roman" w:hAnsi="Times New Roman" w:cs="Times New Roman"/>
          <w:color w:val="000000" w:themeColor="text1"/>
          <w:sz w:val="24"/>
          <w:szCs w:val="24"/>
        </w:rPr>
        <w:t>selle konkreetse menetluse tarbeks</w:t>
      </w:r>
      <w:r w:rsidRPr="2180997F">
        <w:rPr>
          <w:rFonts w:ascii="Times New Roman" w:eastAsia="Times New Roman" w:hAnsi="Times New Roman" w:cs="Times New Roman"/>
          <w:color w:val="000000" w:themeColor="text1"/>
          <w:sz w:val="24"/>
          <w:szCs w:val="24"/>
        </w:rPr>
        <w:t>. Kui eesmärki on võimalik saavutada vähem riivava andmekoosseisuga, näiteks konto olemasolu või konto omaniku tuvastamise andmetega, tuleb eelistada sellist andmekoosseisu.</w:t>
      </w:r>
    </w:p>
    <w:p w14:paraId="0B9825D1" w14:textId="6BACD5E8" w:rsidR="01B6DEFF" w:rsidRPr="00A20681" w:rsidRDefault="01B6DEFF" w:rsidP="03F0E2F4">
      <w:pPr>
        <w:spacing w:after="0" w:line="276" w:lineRule="auto"/>
        <w:jc w:val="both"/>
        <w:rPr>
          <w:rFonts w:ascii="Times New Roman" w:eastAsia="Times New Roman" w:hAnsi="Times New Roman" w:cs="Times New Roman"/>
          <w:color w:val="000000" w:themeColor="text1"/>
          <w:sz w:val="24"/>
          <w:szCs w:val="24"/>
        </w:rPr>
      </w:pPr>
    </w:p>
    <w:p w14:paraId="79540970" w14:textId="0D022738" w:rsidR="27D00285" w:rsidRPr="00A20681" w:rsidRDefault="1C503347"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Eelnõuga ei piirata RahaPTSi § 54 lõike 1 punktis 2 nimetatud ülesande (strateegiline analüüs, mis käsitleb rahapesu ja terrorismi rahastamise riske, ohte, suundumusi, mustreid ning toimimisviise) täitmiseks </w:t>
      </w:r>
      <w:r w:rsidR="0C746BF3" w:rsidRPr="00A20681">
        <w:rPr>
          <w:rFonts w:ascii="Times New Roman" w:eastAsia="Times New Roman" w:hAnsi="Times New Roman" w:cs="Times New Roman"/>
          <w:color w:val="000000" w:themeColor="text1"/>
          <w:sz w:val="24"/>
          <w:szCs w:val="24"/>
        </w:rPr>
        <w:t>RAB-i</w:t>
      </w:r>
      <w:r w:rsidRPr="00A20681">
        <w:rPr>
          <w:rFonts w:ascii="Times New Roman" w:eastAsia="Times New Roman" w:hAnsi="Times New Roman" w:cs="Times New Roman"/>
          <w:color w:val="000000" w:themeColor="text1"/>
          <w:sz w:val="24"/>
          <w:szCs w:val="24"/>
        </w:rPr>
        <w:t xml:space="preserve"> õigust krediidiasutustelt saada statistilisi koondandmeid</w:t>
      </w:r>
      <w:r w:rsidR="667107B4"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mis pole isikustatud. Kasutusjuhud kus strateegilise analüüsi jaoks on vajalik kasutada krediidiasutustelt pärinevaid statistilisi koondandmeid, kus füüsilised ja juriidilised isikud on anonüümsed ega ole tuvastatavad, on näiteks järgnevad. Tuvastada teatud riskiprofiilile vastavate füüsiliste ja juriidilisest isikute klientide arv ja täpsem käitumismuster isikustamata andmete alusel, nt mitteresidentidest klientidele pakutavad teenused ja nende mahud</w:t>
      </w:r>
      <w:r w:rsidR="6BD439C8" w:rsidRPr="00A20681">
        <w:rPr>
          <w:rFonts w:ascii="Times New Roman" w:eastAsia="Times New Roman" w:hAnsi="Times New Roman" w:cs="Times New Roman"/>
          <w:color w:val="000000" w:themeColor="text1"/>
          <w:sz w:val="24"/>
          <w:szCs w:val="24"/>
        </w:rPr>
        <w:t>. T</w:t>
      </w:r>
      <w:r w:rsidRPr="00A20681">
        <w:rPr>
          <w:rFonts w:ascii="Times New Roman" w:eastAsia="Times New Roman" w:hAnsi="Times New Roman" w:cs="Times New Roman"/>
          <w:color w:val="000000" w:themeColor="text1"/>
          <w:sz w:val="24"/>
          <w:szCs w:val="24"/>
        </w:rPr>
        <w:t>uvastada rahapesu ja terrorismi rahastamisega seotud riskiriikidega klientide arv ja tehingute arv ja mahud. Tuvastada klientide arv ja neile pakutavad teenused ning nende mahud, mis viitavad üldistele suundumustele, mis on seotud rahapesu ja terrorismi rahastamise ohtude ja mustritega. Nt sularaha, välismaiste makseteenuste ja krüptovarateenuse pakkujate kasutamine.</w:t>
      </w:r>
    </w:p>
    <w:p w14:paraId="09C1609C" w14:textId="77777777" w:rsidR="00CA5946" w:rsidRPr="00A20681" w:rsidRDefault="00CA5946" w:rsidP="03F0E2F4">
      <w:pPr>
        <w:spacing w:after="0" w:line="276" w:lineRule="auto"/>
        <w:jc w:val="both"/>
        <w:rPr>
          <w:rFonts w:ascii="Times New Roman" w:eastAsia="Times New Roman" w:hAnsi="Times New Roman" w:cs="Times New Roman"/>
          <w:color w:val="000000" w:themeColor="text1"/>
          <w:sz w:val="24"/>
          <w:szCs w:val="24"/>
        </w:rPr>
      </w:pPr>
    </w:p>
    <w:p w14:paraId="5A4CAA28" w14:textId="2C106D05" w:rsidR="08CE0643" w:rsidRPr="00A20681" w:rsidRDefault="08CE0643" w:rsidP="03F0E2F4">
      <w:pPr>
        <w:spacing w:after="0" w:line="276" w:lineRule="auto"/>
        <w:jc w:val="both"/>
        <w:rPr>
          <w:rFonts w:ascii="Times New Roman" w:eastAsia="Times New Roman" w:hAnsi="Times New Roman" w:cs="Times New Roman"/>
          <w:color w:val="000000" w:themeColor="text1"/>
          <w:sz w:val="24"/>
          <w:szCs w:val="24"/>
        </w:rPr>
      </w:pPr>
    </w:p>
    <w:p w14:paraId="35CB9F2E" w14:textId="3140C452" w:rsidR="7F06D16A" w:rsidRPr="00A20681" w:rsidRDefault="7F06D16A" w:rsidP="03F0E2F4">
      <w:pPr>
        <w:spacing w:after="0" w:line="276" w:lineRule="auto"/>
        <w:jc w:val="both"/>
        <w:rPr>
          <w:rFonts w:ascii="Times New Roman" w:eastAsia="Times New Roman" w:hAnsi="Times New Roman" w:cs="Times New Roman"/>
          <w:i/>
          <w:iCs/>
          <w:sz w:val="24"/>
          <w:szCs w:val="24"/>
        </w:rPr>
      </w:pPr>
      <w:r w:rsidRPr="00A20681">
        <w:rPr>
          <w:rFonts w:ascii="Times New Roman" w:eastAsia="Times New Roman" w:hAnsi="Times New Roman" w:cs="Times New Roman"/>
          <w:b/>
          <w:bCs/>
          <w:i/>
          <w:iCs/>
          <w:sz w:val="24"/>
          <w:szCs w:val="24"/>
        </w:rPr>
        <w:t>Võrdlev analüüs: FIU (RAB) õigus saada pangasaladust (sh konto väljavõtteid)</w:t>
      </w:r>
      <w:r w:rsidRPr="00A20681">
        <w:rPr>
          <w:rFonts w:ascii="Times New Roman" w:eastAsia="Times New Roman" w:hAnsi="Times New Roman" w:cs="Times New Roman"/>
          <w:i/>
          <w:iCs/>
          <w:sz w:val="24"/>
          <w:szCs w:val="24"/>
        </w:rPr>
        <w:t xml:space="preserve"> </w:t>
      </w:r>
    </w:p>
    <w:p w14:paraId="0FD41B08" w14:textId="01E98E1B" w:rsidR="20A76737" w:rsidRPr="00A20681" w:rsidRDefault="20A76737" w:rsidP="03F0E2F4">
      <w:pPr>
        <w:spacing w:after="0" w:line="276" w:lineRule="auto"/>
        <w:jc w:val="both"/>
        <w:rPr>
          <w:rFonts w:ascii="Times New Roman" w:eastAsia="Times New Roman" w:hAnsi="Times New Roman" w:cs="Times New Roman"/>
          <w:sz w:val="24"/>
          <w:szCs w:val="24"/>
        </w:rPr>
      </w:pPr>
    </w:p>
    <w:p w14:paraId="487C5360" w14:textId="466F39CE" w:rsidR="2DA719B4" w:rsidRPr="00A20681" w:rsidRDefault="6E7CAC6A"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RABi õ</w:t>
      </w:r>
      <w:r w:rsidR="30D640E9" w:rsidRPr="00A20681">
        <w:rPr>
          <w:rFonts w:ascii="Times New Roman" w:eastAsia="Times New Roman" w:hAnsi="Times New Roman" w:cs="Times New Roman"/>
          <w:sz w:val="24"/>
          <w:szCs w:val="24"/>
        </w:rPr>
        <w:t>igus saada</w:t>
      </w:r>
      <w:r w:rsidR="394A94D8" w:rsidRPr="00A20681">
        <w:rPr>
          <w:rFonts w:ascii="Times New Roman" w:eastAsia="Times New Roman" w:hAnsi="Times New Roman" w:cs="Times New Roman"/>
          <w:sz w:val="24"/>
          <w:szCs w:val="24"/>
        </w:rPr>
        <w:t xml:space="preserve"> oma ülesannete täitmiseks</w:t>
      </w:r>
      <w:r w:rsidR="30D640E9" w:rsidRPr="00A20681">
        <w:rPr>
          <w:rFonts w:ascii="Times New Roman" w:eastAsia="Times New Roman" w:hAnsi="Times New Roman" w:cs="Times New Roman"/>
          <w:sz w:val="24"/>
          <w:szCs w:val="24"/>
        </w:rPr>
        <w:t xml:space="preserve"> pangasaladust (sh konto</w:t>
      </w:r>
      <w:r w:rsidR="1CD7D6A9" w:rsidRPr="00A20681">
        <w:rPr>
          <w:rFonts w:ascii="Times New Roman" w:eastAsia="Times New Roman" w:hAnsi="Times New Roman" w:cs="Times New Roman"/>
          <w:sz w:val="24"/>
          <w:szCs w:val="24"/>
        </w:rPr>
        <w:t xml:space="preserve"> </w:t>
      </w:r>
      <w:r w:rsidR="30D640E9" w:rsidRPr="00A20681">
        <w:rPr>
          <w:rFonts w:ascii="Times New Roman" w:eastAsia="Times New Roman" w:hAnsi="Times New Roman" w:cs="Times New Roman"/>
          <w:sz w:val="24"/>
          <w:szCs w:val="24"/>
        </w:rPr>
        <w:t>väljavõtte teavet) ei ole Eesti eripära</w:t>
      </w:r>
      <w:r w:rsidR="2246C407" w:rsidRPr="00A20681">
        <w:rPr>
          <w:rFonts w:ascii="Times New Roman" w:eastAsia="Times New Roman" w:hAnsi="Times New Roman" w:cs="Times New Roman"/>
          <w:sz w:val="24"/>
          <w:szCs w:val="24"/>
        </w:rPr>
        <w:t xml:space="preserve">. </w:t>
      </w:r>
      <w:r w:rsidR="7B713505" w:rsidRPr="00A20681">
        <w:rPr>
          <w:rFonts w:ascii="Times New Roman" w:eastAsia="Times New Roman" w:hAnsi="Times New Roman" w:cs="Times New Roman"/>
          <w:sz w:val="24"/>
          <w:szCs w:val="24"/>
        </w:rPr>
        <w:t>Valdavas osas</w:t>
      </w:r>
      <w:r w:rsidR="30D640E9" w:rsidRPr="00A20681">
        <w:rPr>
          <w:rFonts w:ascii="Times New Roman" w:eastAsia="Times New Roman" w:hAnsi="Times New Roman" w:cs="Times New Roman"/>
          <w:sz w:val="24"/>
          <w:szCs w:val="24"/>
        </w:rPr>
        <w:t xml:space="preserve"> riikides on </w:t>
      </w:r>
      <w:r w:rsidR="7B713505" w:rsidRPr="00A20681">
        <w:rPr>
          <w:rFonts w:ascii="Times New Roman" w:eastAsia="Times New Roman" w:hAnsi="Times New Roman" w:cs="Times New Roman"/>
          <w:sz w:val="24"/>
          <w:szCs w:val="24"/>
        </w:rPr>
        <w:t>rahapesu andmebüroodel</w:t>
      </w:r>
      <w:r w:rsidR="653FDDB3" w:rsidRPr="00A20681">
        <w:rPr>
          <w:rFonts w:ascii="Times New Roman" w:eastAsia="Times New Roman" w:hAnsi="Times New Roman" w:cs="Times New Roman"/>
          <w:sz w:val="24"/>
          <w:szCs w:val="24"/>
        </w:rPr>
        <w:t xml:space="preserve"> (FIU)</w:t>
      </w:r>
      <w:r w:rsidR="30D640E9" w:rsidRPr="00A20681">
        <w:rPr>
          <w:rFonts w:ascii="Times New Roman" w:eastAsia="Times New Roman" w:hAnsi="Times New Roman" w:cs="Times New Roman"/>
          <w:sz w:val="24"/>
          <w:szCs w:val="24"/>
        </w:rPr>
        <w:t xml:space="preserve"> seaduslik alus nõuda ja saada pangasaladust sisaldavat infot rahapesu ja terrorismi rahastamise ennetamise, tuvastamise ja analüüsi eesmärgil. </w:t>
      </w:r>
      <w:r w:rsidR="1E66C7DD" w:rsidRPr="00A20681">
        <w:rPr>
          <w:rFonts w:ascii="Times New Roman" w:eastAsia="Times New Roman" w:hAnsi="Times New Roman" w:cs="Times New Roman"/>
          <w:sz w:val="24"/>
          <w:szCs w:val="24"/>
        </w:rPr>
        <w:t xml:space="preserve">Euroopa riikide FIU-del on tavapäraselt ülesandepõhine õigus küsida kohustatud isikutelt (mh krediidi- ja makseasutustelt) eesmärgipäraselt piiritletud teavet, mida on vajalik analüüsi ja </w:t>
      </w:r>
      <w:r w:rsidR="552001E2" w:rsidRPr="00A20681">
        <w:rPr>
          <w:rFonts w:ascii="Times New Roman" w:eastAsia="Times New Roman" w:hAnsi="Times New Roman" w:cs="Times New Roman"/>
          <w:sz w:val="24"/>
          <w:szCs w:val="24"/>
        </w:rPr>
        <w:t>selle tulemusena otsustada edasised sammud,</w:t>
      </w:r>
      <w:r w:rsidR="1E66C7DD" w:rsidRPr="00A20681">
        <w:rPr>
          <w:rFonts w:ascii="Times New Roman" w:eastAsia="Times New Roman" w:hAnsi="Times New Roman" w:cs="Times New Roman"/>
          <w:sz w:val="24"/>
          <w:szCs w:val="24"/>
        </w:rPr>
        <w:t xml:space="preserve"> sellele lisanduvad </w:t>
      </w:r>
      <w:r w:rsidR="1E66C7DD" w:rsidRPr="00A20681">
        <w:rPr>
          <w:rFonts w:ascii="Times New Roman" w:eastAsia="Times New Roman" w:hAnsi="Times New Roman" w:cs="Times New Roman"/>
          <w:i/>
          <w:iCs/>
          <w:sz w:val="24"/>
          <w:szCs w:val="24"/>
        </w:rPr>
        <w:t>tipping-off</w:t>
      </w:r>
      <w:r w:rsidR="1CAD97CE" w:rsidRPr="00A20681">
        <w:rPr>
          <w:rFonts w:ascii="Times New Roman" w:eastAsia="Times New Roman" w:hAnsi="Times New Roman" w:cs="Times New Roman"/>
          <w:sz w:val="24"/>
          <w:szCs w:val="24"/>
        </w:rPr>
        <w:t>-</w:t>
      </w:r>
      <w:r w:rsidR="1E66C7DD" w:rsidRPr="00A20681">
        <w:rPr>
          <w:rFonts w:ascii="Times New Roman" w:eastAsia="Times New Roman" w:hAnsi="Times New Roman" w:cs="Times New Roman"/>
          <w:sz w:val="24"/>
          <w:szCs w:val="24"/>
        </w:rPr>
        <w:t>keelud ja konfidentsiaalsus.</w:t>
      </w:r>
      <w:r w:rsidR="2DA719B4" w:rsidRPr="00A20681">
        <w:rPr>
          <w:rStyle w:val="Allmrkuseviide"/>
          <w:rFonts w:ascii="Times New Roman" w:eastAsia="Times New Roman" w:hAnsi="Times New Roman" w:cs="Times New Roman"/>
          <w:sz w:val="24"/>
          <w:szCs w:val="24"/>
        </w:rPr>
        <w:footnoteReference w:id="28"/>
      </w:r>
    </w:p>
    <w:p w14:paraId="37FF7B35" w14:textId="784B9867" w:rsidR="20A76737" w:rsidRPr="00A20681" w:rsidRDefault="20A76737" w:rsidP="03F0E2F4">
      <w:pPr>
        <w:spacing w:after="0" w:line="276" w:lineRule="auto"/>
        <w:jc w:val="both"/>
        <w:rPr>
          <w:rFonts w:ascii="Times New Roman" w:eastAsia="Times New Roman" w:hAnsi="Times New Roman" w:cs="Times New Roman"/>
          <w:sz w:val="24"/>
          <w:szCs w:val="24"/>
        </w:rPr>
      </w:pPr>
    </w:p>
    <w:p w14:paraId="56DFF249" w14:textId="33264316" w:rsidR="03F8B5F6" w:rsidRPr="00A20681" w:rsidRDefault="03F8B5F6"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Võrdleva õiguse näitena võib tuua Soome, Läti, Rootsi ja Saksamaa, kus FIU-dele on selline juurdepääs selgesõnaliselt ette nähtud. Teistsuguse ülesehitusega on ajalooliselt Šveitsi regulatsioon, mida iseloomustab range pangasaladuse traditsioon ja erandlik lähenemine üldisele andmejuurdepääsule (kuigi AML/CFT eesmärkidel on ka Šveitsi FIU-l seadusest tulenevad ligipääsuõigused).</w:t>
      </w:r>
    </w:p>
    <w:p w14:paraId="5FF31D6D" w14:textId="3A0E9C02" w:rsidR="20A76737" w:rsidRPr="00A20681" w:rsidRDefault="20A76737" w:rsidP="03F0E2F4">
      <w:pPr>
        <w:spacing w:after="0" w:line="276" w:lineRule="auto"/>
        <w:jc w:val="both"/>
        <w:rPr>
          <w:rFonts w:ascii="Times New Roman" w:eastAsia="Times New Roman" w:hAnsi="Times New Roman" w:cs="Times New Roman"/>
          <w:sz w:val="24"/>
          <w:szCs w:val="24"/>
        </w:rPr>
      </w:pPr>
    </w:p>
    <w:p w14:paraId="75EC8500" w14:textId="1881C006" w:rsidR="30023D7C" w:rsidRPr="00A20681" w:rsidRDefault="30023D7C" w:rsidP="03F0E2F4">
      <w:pPr>
        <w:spacing w:after="0" w:line="276" w:lineRule="auto"/>
        <w:jc w:val="both"/>
        <w:rPr>
          <w:rFonts w:ascii="Times New Roman" w:eastAsia="Times New Roman" w:hAnsi="Times New Roman" w:cs="Times New Roman"/>
          <w:b/>
          <w:bCs/>
          <w:sz w:val="24"/>
          <w:szCs w:val="24"/>
        </w:rPr>
      </w:pPr>
      <w:r w:rsidRPr="00A20681">
        <w:rPr>
          <w:rFonts w:ascii="Times New Roman" w:eastAsia="Times New Roman" w:hAnsi="Times New Roman" w:cs="Times New Roman"/>
          <w:b/>
          <w:bCs/>
          <w:sz w:val="24"/>
          <w:szCs w:val="24"/>
        </w:rPr>
        <w:t>Soome (FIU: Rahanpesun selvittelykeskus)</w:t>
      </w:r>
    </w:p>
    <w:p w14:paraId="42F0CED4" w14:textId="341BD685" w:rsidR="20A76737" w:rsidRPr="00A20681" w:rsidRDefault="20A76737" w:rsidP="03F0E2F4">
      <w:pPr>
        <w:spacing w:after="0" w:line="276" w:lineRule="auto"/>
        <w:jc w:val="both"/>
        <w:rPr>
          <w:rFonts w:ascii="Times New Roman" w:eastAsia="Times New Roman" w:hAnsi="Times New Roman" w:cs="Times New Roman"/>
          <w:sz w:val="24"/>
          <w:szCs w:val="24"/>
        </w:rPr>
      </w:pPr>
    </w:p>
    <w:p w14:paraId="6E908851" w14:textId="4DC69486" w:rsidR="30023D7C" w:rsidRPr="00A20681" w:rsidRDefault="5506ADA7"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Soome FIU-l on õigus saada mis tahes teavet, mis on vajalik tema ülesannete täitmiseks, need alused katavad ka kontotehingute andmed (väljavõtte sisu) juhul, kui see on vajalik STR</w:t>
      </w:r>
      <w:r w:rsidR="0073384E" w:rsidRPr="00A20681">
        <w:rPr>
          <w:rStyle w:val="Allmrkuseviide"/>
          <w:rFonts w:ascii="Times New Roman" w:eastAsia="Times New Roman" w:hAnsi="Times New Roman" w:cs="Times New Roman"/>
          <w:sz w:val="24"/>
          <w:szCs w:val="24"/>
        </w:rPr>
        <w:footnoteReference w:id="29"/>
      </w:r>
      <w:r w:rsidRPr="00A20681">
        <w:rPr>
          <w:rFonts w:ascii="Times New Roman" w:eastAsia="Times New Roman" w:hAnsi="Times New Roman" w:cs="Times New Roman"/>
          <w:sz w:val="24"/>
          <w:szCs w:val="24"/>
        </w:rPr>
        <w:t>-i verifitseerimiseks, mustrite/rahavoogude analüüsiks või edastamisotsuseks. (FATF MER Soome</w:t>
      </w:r>
      <w:r w:rsidR="30023D7C" w:rsidRPr="00A20681">
        <w:rPr>
          <w:rStyle w:val="Allmrkuseviide"/>
          <w:rFonts w:ascii="Times New Roman" w:eastAsia="Times New Roman" w:hAnsi="Times New Roman" w:cs="Times New Roman"/>
          <w:sz w:val="24"/>
          <w:szCs w:val="24"/>
        </w:rPr>
        <w:footnoteReference w:id="30"/>
      </w:r>
      <w:r w:rsidRPr="00A20681">
        <w:rPr>
          <w:rFonts w:ascii="Times New Roman" w:eastAsia="Times New Roman" w:hAnsi="Times New Roman" w:cs="Times New Roman"/>
          <w:sz w:val="24"/>
          <w:szCs w:val="24"/>
        </w:rPr>
        <w:t>: viide FIU Act § 4; Police Act Ch. 4 § 3; Coercive Measures Act Ch. 7 § 1)</w:t>
      </w:r>
      <w:r w:rsidR="60C9E1AE" w:rsidRPr="00A20681">
        <w:rPr>
          <w:rFonts w:ascii="Times New Roman" w:eastAsia="Times New Roman" w:hAnsi="Times New Roman" w:cs="Times New Roman"/>
          <w:sz w:val="24"/>
          <w:szCs w:val="24"/>
        </w:rPr>
        <w:t>. Soome avalikud juhismaterjalid kinnitavad kohustatud isikute andmete esitamise kohustust AML-</w:t>
      </w:r>
      <w:r w:rsidR="60C9E1AE" w:rsidRPr="00A20681">
        <w:rPr>
          <w:rFonts w:ascii="Times New Roman" w:eastAsia="Times New Roman" w:hAnsi="Times New Roman" w:cs="Times New Roman"/>
          <w:sz w:val="24"/>
          <w:szCs w:val="24"/>
        </w:rPr>
        <w:lastRenderedPageBreak/>
        <w:t>seaduse alusel (444/2017)</w:t>
      </w:r>
      <w:r w:rsidR="30023D7C" w:rsidRPr="00A20681">
        <w:rPr>
          <w:rStyle w:val="Allmrkuseviide"/>
          <w:rFonts w:ascii="Times New Roman" w:eastAsia="Times New Roman" w:hAnsi="Times New Roman" w:cs="Times New Roman"/>
          <w:sz w:val="24"/>
          <w:szCs w:val="24"/>
        </w:rPr>
        <w:footnoteReference w:id="31"/>
      </w:r>
      <w:r w:rsidR="60C9E1AE" w:rsidRPr="00A20681">
        <w:rPr>
          <w:rFonts w:ascii="Times New Roman" w:eastAsia="Times New Roman" w:hAnsi="Times New Roman" w:cs="Times New Roman"/>
          <w:sz w:val="24"/>
          <w:szCs w:val="24"/>
        </w:rPr>
        <w:t>.</w:t>
      </w:r>
      <w:r w:rsidR="4A2CCBC6" w:rsidRPr="00A20681">
        <w:rPr>
          <w:rFonts w:ascii="Times New Roman" w:eastAsia="Times New Roman" w:hAnsi="Times New Roman" w:cs="Times New Roman"/>
          <w:sz w:val="24"/>
          <w:szCs w:val="24"/>
        </w:rPr>
        <w:t xml:space="preserve"> </w:t>
      </w:r>
      <w:r w:rsidR="4EAC6C45" w:rsidRPr="00A20681">
        <w:rPr>
          <w:rFonts w:ascii="Times New Roman" w:eastAsia="Times New Roman" w:hAnsi="Times New Roman" w:cs="Times New Roman"/>
          <w:sz w:val="24"/>
          <w:szCs w:val="24"/>
        </w:rPr>
        <w:t>Soomes on FIU-l vajaduspõhine ligipääs pangasaladusele (sh kontoväljavõtted), eeldusel et päring on eesmärgipärane ja piiritletud.</w:t>
      </w:r>
      <w:r w:rsidR="7AC6ECFB" w:rsidRPr="00A20681">
        <w:t xml:space="preserve"> </w:t>
      </w:r>
      <w:r w:rsidR="7AC6ECFB" w:rsidRPr="00A20681">
        <w:rPr>
          <w:rFonts w:ascii="Times New Roman" w:eastAsia="Times New Roman" w:hAnsi="Times New Roman" w:cs="Times New Roman"/>
          <w:sz w:val="24"/>
          <w:szCs w:val="24"/>
        </w:rPr>
        <w:t>Soome FIU-l on ligipääs pangasaladusega kaetud infole läbi sarnaselt Eestile loodud ”Pankki- ja maksutilien valvontajärjestelmä</w:t>
      </w:r>
      <w:r w:rsidR="000153A6" w:rsidRPr="00A20681">
        <w:rPr>
          <w:rStyle w:val="Allmrkuseviide"/>
          <w:rFonts w:ascii="Times New Roman" w:eastAsia="Times New Roman" w:hAnsi="Times New Roman" w:cs="Times New Roman"/>
          <w:sz w:val="24"/>
          <w:szCs w:val="24"/>
        </w:rPr>
        <w:footnoteReference w:id="32"/>
      </w:r>
      <w:r w:rsidR="7AC6ECFB" w:rsidRPr="00A20681">
        <w:rPr>
          <w:rFonts w:ascii="Times New Roman" w:eastAsia="Times New Roman" w:hAnsi="Times New Roman" w:cs="Times New Roman"/>
          <w:sz w:val="24"/>
          <w:szCs w:val="24"/>
        </w:rPr>
        <w:t xml:space="preserve">” mis oma olemuselt on sarnane Eesti </w:t>
      </w:r>
      <w:r w:rsidR="4E1C66DF" w:rsidRPr="00A20681">
        <w:rPr>
          <w:rFonts w:ascii="Times New Roman" w:eastAsia="Times New Roman" w:hAnsi="Times New Roman" w:cs="Times New Roman"/>
          <w:sz w:val="24"/>
          <w:szCs w:val="24"/>
        </w:rPr>
        <w:t>t</w:t>
      </w:r>
      <w:r w:rsidR="7AC6ECFB" w:rsidRPr="00A20681">
        <w:rPr>
          <w:rFonts w:ascii="Times New Roman" w:eastAsia="Times New Roman" w:hAnsi="Times New Roman" w:cs="Times New Roman"/>
          <w:sz w:val="24"/>
          <w:szCs w:val="24"/>
        </w:rPr>
        <w:t>äitmisregistri funktsioonidega.</w:t>
      </w:r>
    </w:p>
    <w:p w14:paraId="6D009B56" w14:textId="60A0A1D9" w:rsidR="20A76737" w:rsidRPr="00A20681" w:rsidRDefault="20A76737" w:rsidP="03F0E2F4">
      <w:pPr>
        <w:spacing w:after="0" w:line="276" w:lineRule="auto"/>
        <w:jc w:val="both"/>
        <w:rPr>
          <w:rFonts w:ascii="Times New Roman" w:eastAsia="Times New Roman" w:hAnsi="Times New Roman" w:cs="Times New Roman"/>
          <w:sz w:val="24"/>
          <w:szCs w:val="24"/>
        </w:rPr>
      </w:pPr>
    </w:p>
    <w:p w14:paraId="006DBC93" w14:textId="2AE63B47" w:rsidR="3E7CFE3B" w:rsidRPr="00A20681" w:rsidRDefault="3E7CFE3B" w:rsidP="03F0E2F4">
      <w:pPr>
        <w:spacing w:after="0" w:line="276" w:lineRule="auto"/>
        <w:jc w:val="both"/>
        <w:rPr>
          <w:rFonts w:ascii="Times New Roman" w:eastAsia="Times New Roman" w:hAnsi="Times New Roman" w:cs="Times New Roman"/>
          <w:b/>
          <w:bCs/>
          <w:sz w:val="24"/>
          <w:szCs w:val="24"/>
        </w:rPr>
      </w:pPr>
      <w:r w:rsidRPr="00A20681">
        <w:rPr>
          <w:rFonts w:ascii="Times New Roman" w:eastAsia="Times New Roman" w:hAnsi="Times New Roman" w:cs="Times New Roman"/>
          <w:b/>
          <w:bCs/>
          <w:sz w:val="24"/>
          <w:szCs w:val="24"/>
        </w:rPr>
        <w:t>Läti (FIU: Kontroles dienests)</w:t>
      </w:r>
    </w:p>
    <w:p w14:paraId="2F5953FD" w14:textId="57158408" w:rsidR="20A76737" w:rsidRPr="00A20681" w:rsidRDefault="20A76737" w:rsidP="03F0E2F4">
      <w:pPr>
        <w:spacing w:after="0" w:line="276" w:lineRule="auto"/>
        <w:jc w:val="both"/>
        <w:rPr>
          <w:rFonts w:ascii="Times New Roman" w:eastAsia="Times New Roman" w:hAnsi="Times New Roman" w:cs="Times New Roman"/>
          <w:b/>
          <w:bCs/>
          <w:sz w:val="24"/>
          <w:szCs w:val="24"/>
        </w:rPr>
      </w:pPr>
    </w:p>
    <w:p w14:paraId="45FC6D43" w14:textId="551386AA" w:rsidR="3F45E599" w:rsidRPr="00A20681" w:rsidRDefault="44246A27"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Läti FIU-l on õigus nõuda krediidi- ja makseasutustelt pangasaladusega kaetud teavet, sh kontoväljavõtteid, kui see on vajalik tema seadusest tulenevate AML/CFT-ülesannete täitmiseks. Õiguslik alus tuleneb AML-seadusest („Noziedzīgi iegūtu līdzekļu legalizācijas un terorisma un proliferācijas finansēšanas novēršanas likums”</w:t>
      </w:r>
      <w:r w:rsidR="3F45E599" w:rsidRPr="00A20681">
        <w:rPr>
          <w:rStyle w:val="Allmrkuseviide"/>
          <w:rFonts w:ascii="Times New Roman" w:eastAsia="Times New Roman" w:hAnsi="Times New Roman" w:cs="Times New Roman"/>
          <w:sz w:val="24"/>
          <w:szCs w:val="24"/>
        </w:rPr>
        <w:footnoteReference w:id="33"/>
      </w:r>
      <w:r w:rsidRPr="00A20681">
        <w:rPr>
          <w:rFonts w:ascii="Times New Roman" w:eastAsia="Times New Roman" w:hAnsi="Times New Roman" w:cs="Times New Roman"/>
          <w:sz w:val="24"/>
          <w:szCs w:val="24"/>
        </w:rPr>
        <w:t>), mis võimaldab FIU-l teha kirjalikke korraldusi ja teabenõudeid ning vajadusel nõuda tehingute seiret kliendi kontol. Pangasaladuse avaldamise „värav“ on Krediidiasutuste seaduse (Kredītiestāžu likums</w:t>
      </w:r>
      <w:r w:rsidR="3F45E599" w:rsidRPr="00A20681">
        <w:rPr>
          <w:rStyle w:val="Allmrkuseviide"/>
          <w:rFonts w:ascii="Times New Roman" w:eastAsia="Times New Roman" w:hAnsi="Times New Roman" w:cs="Times New Roman"/>
          <w:sz w:val="24"/>
          <w:szCs w:val="24"/>
        </w:rPr>
        <w:footnoteReference w:id="34"/>
      </w:r>
      <w:r w:rsidRPr="00A20681">
        <w:rPr>
          <w:rFonts w:ascii="Times New Roman" w:eastAsia="Times New Roman" w:hAnsi="Times New Roman" w:cs="Times New Roman"/>
          <w:sz w:val="24"/>
          <w:szCs w:val="24"/>
        </w:rPr>
        <w:t>) § 63 l</w:t>
      </w:r>
      <w:r w:rsidR="1CAD97CE"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1 p</w:t>
      </w:r>
      <w:r w:rsidR="1CAD97CE" w:rsidRPr="00A20681">
        <w:rPr>
          <w:rFonts w:ascii="Times New Roman" w:eastAsia="Times New Roman" w:hAnsi="Times New Roman" w:cs="Times New Roman"/>
          <w:sz w:val="24"/>
          <w:szCs w:val="24"/>
        </w:rPr>
        <w:t>unkt</w:t>
      </w:r>
      <w:r w:rsidRPr="00A20681">
        <w:rPr>
          <w:rFonts w:ascii="Times New Roman" w:eastAsia="Times New Roman" w:hAnsi="Times New Roman" w:cs="Times New Roman"/>
          <w:sz w:val="24"/>
          <w:szCs w:val="24"/>
        </w:rPr>
        <w:t xml:space="preserve"> 2, mis kohustab panku andma andmeid FIU-le seaduses sätestatud juhtudel</w:t>
      </w:r>
      <w:r w:rsidR="32A64013"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praktikas hõlmab see ka konto tehingurea andmeid ja koondväljavõtteid, kui muud vahendid ei ole piisavad FIU analüüsi ja edastamisotsuse tegemiseks. Seaduslik raamistik koosneb seega kahest kihist</w:t>
      </w:r>
      <w:r w:rsidR="5943BC52"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(i) FIU ülesandepõhine teabenõude õigus AML-seaduse alusel (sh võimalus nõuda kontotehingute infot), ning (ii) pangasaladuse erand, mis lubab krediidiasutustel need andmed FIU-le väljastada (§ 63). Selline ülesandepõhine ja proportsionaalne juurdepääs vastab levinud EL-praktikale ning on suunatud üksnes FIU seaduslike funktsioonide täitmisele</w:t>
      </w:r>
      <w:r w:rsidR="10E7F48B" w:rsidRPr="00A20681">
        <w:rPr>
          <w:rFonts w:ascii="Times New Roman" w:eastAsia="Times New Roman" w:hAnsi="Times New Roman" w:cs="Times New Roman"/>
          <w:sz w:val="24"/>
          <w:szCs w:val="24"/>
        </w:rPr>
        <w:t>.</w:t>
      </w:r>
    </w:p>
    <w:p w14:paraId="07FE276D" w14:textId="0D17CAA5" w:rsidR="20A76737" w:rsidRPr="00A20681" w:rsidRDefault="20A76737" w:rsidP="03F0E2F4">
      <w:pPr>
        <w:spacing w:after="0" w:line="276" w:lineRule="auto"/>
        <w:jc w:val="both"/>
        <w:rPr>
          <w:rFonts w:ascii="Times New Roman" w:eastAsia="Times New Roman" w:hAnsi="Times New Roman" w:cs="Times New Roman"/>
          <w:sz w:val="24"/>
          <w:szCs w:val="24"/>
        </w:rPr>
      </w:pPr>
    </w:p>
    <w:p w14:paraId="3A1190B3" w14:textId="570CAF5D" w:rsidR="03428CC4" w:rsidRPr="00A20681" w:rsidRDefault="03428CC4" w:rsidP="03F0E2F4">
      <w:pPr>
        <w:spacing w:after="0" w:line="276" w:lineRule="auto"/>
        <w:jc w:val="both"/>
        <w:rPr>
          <w:rFonts w:ascii="Times New Roman" w:eastAsia="Times New Roman" w:hAnsi="Times New Roman" w:cs="Times New Roman"/>
          <w:b/>
          <w:bCs/>
          <w:sz w:val="24"/>
          <w:szCs w:val="24"/>
        </w:rPr>
      </w:pPr>
      <w:r w:rsidRPr="00A20681">
        <w:rPr>
          <w:rFonts w:ascii="Times New Roman" w:eastAsia="Times New Roman" w:hAnsi="Times New Roman" w:cs="Times New Roman"/>
          <w:b/>
          <w:bCs/>
          <w:sz w:val="24"/>
          <w:szCs w:val="24"/>
        </w:rPr>
        <w:t>Rootsi (FIU: Finanspolisen – Polismyndigheten)</w:t>
      </w:r>
    </w:p>
    <w:p w14:paraId="53E6A981" w14:textId="10E09760" w:rsidR="20A76737" w:rsidRPr="00A20681" w:rsidRDefault="20A76737" w:rsidP="03F0E2F4">
      <w:pPr>
        <w:spacing w:after="0" w:line="276" w:lineRule="auto"/>
        <w:jc w:val="both"/>
        <w:rPr>
          <w:rFonts w:ascii="Times New Roman" w:eastAsia="Times New Roman" w:hAnsi="Times New Roman" w:cs="Times New Roman"/>
          <w:color w:val="000000" w:themeColor="text1"/>
          <w:sz w:val="24"/>
          <w:szCs w:val="24"/>
        </w:rPr>
      </w:pPr>
    </w:p>
    <w:p w14:paraId="0993F731" w14:textId="531F16D5" w:rsidR="6B4707F5" w:rsidRPr="00A20681" w:rsidRDefault="16B1FA00"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color w:val="000000" w:themeColor="text1"/>
          <w:sz w:val="24"/>
          <w:szCs w:val="24"/>
        </w:rPr>
        <w:t>Rootsi penningtvättslagen</w:t>
      </w:r>
      <w:r w:rsidR="6B4707F5" w:rsidRPr="00A20681">
        <w:rPr>
          <w:rStyle w:val="Allmrkuseviide"/>
          <w:rFonts w:ascii="Times New Roman" w:eastAsia="Times New Roman" w:hAnsi="Times New Roman" w:cs="Times New Roman"/>
          <w:color w:val="000000" w:themeColor="text1"/>
          <w:sz w:val="24"/>
          <w:szCs w:val="24"/>
        </w:rPr>
        <w:footnoteReference w:id="35"/>
      </w:r>
      <w:r w:rsidRPr="00A20681">
        <w:rPr>
          <w:rFonts w:ascii="Times New Roman" w:eastAsia="Times New Roman" w:hAnsi="Times New Roman" w:cs="Times New Roman"/>
          <w:color w:val="000000" w:themeColor="text1"/>
          <w:sz w:val="24"/>
          <w:szCs w:val="24"/>
        </w:rPr>
        <w:t xml:space="preserve"> (2017:630</w:t>
      </w:r>
      <w:r w:rsidR="28629FA1" w:rsidRPr="00A20681">
        <w:rPr>
          <w:rFonts w:ascii="Times New Roman" w:eastAsia="Times New Roman" w:hAnsi="Times New Roman" w:cs="Times New Roman"/>
          <w:color w:val="000000" w:themeColor="text1"/>
          <w:sz w:val="24"/>
          <w:szCs w:val="24"/>
        </w:rPr>
        <w:t>, 4.peatükk, § 6</w:t>
      </w:r>
      <w:r w:rsidRPr="00A20681">
        <w:rPr>
          <w:rFonts w:ascii="Times New Roman" w:eastAsia="Times New Roman" w:hAnsi="Times New Roman" w:cs="Times New Roman"/>
          <w:color w:val="000000" w:themeColor="text1"/>
          <w:sz w:val="24"/>
          <w:szCs w:val="24"/>
        </w:rPr>
        <w:t xml:space="preserve">) paneb kohustatud isikutele ülesandepõhise teabe esitamise kohustuse Polismyndigheteni (Finanspolisen) nõudel (sh järelepärimised, mis on vajalikud rahapesu/terrorismi rahastamise ennetamiseks/avastamiseks). Praktikas tähendab see, et FIU esitab kirjalikke, ajaliselt ja objektilt piiritletud päringuid tehingurea tasemel (nt konto </w:t>
      </w:r>
      <w:r w:rsidR="53FDA491" w:rsidRPr="00A20681">
        <w:rPr>
          <w:rFonts w:ascii="Times New Roman" w:eastAsia="Times New Roman" w:hAnsi="Times New Roman" w:cs="Times New Roman"/>
          <w:color w:val="000000" w:themeColor="text1"/>
          <w:sz w:val="24"/>
          <w:szCs w:val="24"/>
        </w:rPr>
        <w:t>väljavõtte sisu</w:t>
      </w:r>
      <w:r w:rsidRPr="00A20681">
        <w:rPr>
          <w:rFonts w:ascii="Times New Roman" w:eastAsia="Times New Roman" w:hAnsi="Times New Roman" w:cs="Times New Roman"/>
          <w:color w:val="000000" w:themeColor="text1"/>
          <w:sz w:val="24"/>
          <w:szCs w:val="24"/>
        </w:rPr>
        <w:t>).</w:t>
      </w:r>
      <w:r w:rsidR="27CCB445" w:rsidRPr="00A20681">
        <w:rPr>
          <w:rFonts w:ascii="Times New Roman" w:eastAsia="Times New Roman" w:hAnsi="Times New Roman" w:cs="Times New Roman"/>
          <w:color w:val="000000" w:themeColor="text1"/>
          <w:sz w:val="24"/>
          <w:szCs w:val="24"/>
        </w:rPr>
        <w:t xml:space="preserve"> Andmete edastamiseks kasutatakse </w:t>
      </w:r>
      <w:r w:rsidR="03C165D5" w:rsidRPr="00A20681">
        <w:rPr>
          <w:rFonts w:ascii="Times New Roman" w:eastAsia="Times New Roman" w:hAnsi="Times New Roman" w:cs="Times New Roman"/>
          <w:color w:val="000000" w:themeColor="text1"/>
          <w:sz w:val="24"/>
          <w:szCs w:val="24"/>
        </w:rPr>
        <w:t xml:space="preserve">Politseiameti veebiväravat </w:t>
      </w:r>
      <w:r w:rsidR="03C165D5" w:rsidRPr="00A20681">
        <w:rPr>
          <w:rFonts w:ascii="Times New Roman" w:eastAsia="Times New Roman" w:hAnsi="Times New Roman" w:cs="Times New Roman"/>
          <w:sz w:val="24"/>
          <w:szCs w:val="24"/>
        </w:rPr>
        <w:t>fipogoaml.polisen.se</w:t>
      </w:r>
      <w:r w:rsidR="6B4707F5" w:rsidRPr="00A20681">
        <w:rPr>
          <w:rStyle w:val="Allmrkuseviide"/>
          <w:rFonts w:ascii="Times New Roman" w:eastAsia="Times New Roman" w:hAnsi="Times New Roman" w:cs="Times New Roman"/>
          <w:sz w:val="24"/>
          <w:szCs w:val="24"/>
        </w:rPr>
        <w:footnoteReference w:id="36"/>
      </w:r>
      <w:r w:rsidR="3B59467D" w:rsidRPr="00A20681">
        <w:rPr>
          <w:rFonts w:ascii="Times New Roman" w:eastAsia="Times New Roman" w:hAnsi="Times New Roman" w:cs="Times New Roman"/>
          <w:sz w:val="24"/>
          <w:szCs w:val="24"/>
        </w:rPr>
        <w:t xml:space="preserve"> Rootsis on FIU juurdepääs pangasaladusele (sh kontoväljavõtted) normaalne osa ülesannete täitmisest, koos kasutusotstarbe piirangu ja logimisega.</w:t>
      </w:r>
    </w:p>
    <w:p w14:paraId="43AF2504" w14:textId="241C479C" w:rsidR="20A76737" w:rsidRPr="00A20681" w:rsidRDefault="20A76737" w:rsidP="03F0E2F4">
      <w:pPr>
        <w:spacing w:after="0" w:line="276" w:lineRule="auto"/>
        <w:jc w:val="both"/>
        <w:rPr>
          <w:rFonts w:ascii="Times New Roman" w:eastAsia="Times New Roman" w:hAnsi="Times New Roman" w:cs="Times New Roman"/>
          <w:color w:val="000000" w:themeColor="text1"/>
          <w:sz w:val="24"/>
          <w:szCs w:val="24"/>
        </w:rPr>
      </w:pPr>
    </w:p>
    <w:p w14:paraId="04B638B3" w14:textId="6922027E" w:rsidR="5DCBA0E4" w:rsidRPr="00A20681" w:rsidRDefault="5DCBA0E4" w:rsidP="03F0E2F4">
      <w:pPr>
        <w:spacing w:after="0" w:line="276" w:lineRule="auto"/>
        <w:jc w:val="both"/>
        <w:rPr>
          <w:rFonts w:ascii="Times New Roman" w:eastAsia="Times New Roman" w:hAnsi="Times New Roman" w:cs="Times New Roman"/>
          <w:b/>
          <w:bCs/>
          <w:sz w:val="24"/>
          <w:szCs w:val="24"/>
          <w:lang w:val="de-DE"/>
        </w:rPr>
      </w:pPr>
      <w:r w:rsidRPr="00A20681">
        <w:rPr>
          <w:rFonts w:ascii="Times New Roman" w:eastAsia="Times New Roman" w:hAnsi="Times New Roman" w:cs="Times New Roman"/>
          <w:b/>
          <w:bCs/>
          <w:sz w:val="24"/>
          <w:szCs w:val="24"/>
          <w:lang w:val="de-DE"/>
        </w:rPr>
        <w:t xml:space="preserve">Saksamaa </w:t>
      </w:r>
      <w:r w:rsidRPr="00A20681">
        <w:rPr>
          <w:rFonts w:ascii="Times New Roman" w:eastAsia="Times New Roman" w:hAnsi="Times New Roman" w:cs="Times New Roman"/>
          <w:sz w:val="24"/>
          <w:szCs w:val="24"/>
          <w:lang w:val="de-DE"/>
        </w:rPr>
        <w:t>(FIU: Zentralstelle für Finanztransaktionsuntersuchungen, Generalzolldirektion, Direktion X).</w:t>
      </w:r>
    </w:p>
    <w:p w14:paraId="04835C72" w14:textId="77777777" w:rsidR="00B259F3" w:rsidRPr="00A20681" w:rsidRDefault="00B259F3" w:rsidP="03F0E2F4">
      <w:pPr>
        <w:spacing w:after="0" w:line="276" w:lineRule="auto"/>
        <w:jc w:val="both"/>
        <w:rPr>
          <w:rFonts w:ascii="Times New Roman" w:eastAsia="Times New Roman" w:hAnsi="Times New Roman" w:cs="Times New Roman"/>
          <w:b/>
          <w:bCs/>
          <w:sz w:val="24"/>
          <w:szCs w:val="24"/>
          <w:lang w:val="de-DE"/>
        </w:rPr>
      </w:pPr>
    </w:p>
    <w:p w14:paraId="0F894B36" w14:textId="579F2FF3" w:rsidR="5DCBA0E4" w:rsidRPr="00A20681" w:rsidRDefault="024DFA7D"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Saksamaa Geldwäschegesetz</w:t>
      </w:r>
      <w:r w:rsidR="5DCBA0E4" w:rsidRPr="00A20681">
        <w:rPr>
          <w:rStyle w:val="Allmrkuseviide"/>
          <w:rFonts w:ascii="Times New Roman" w:eastAsia="Times New Roman" w:hAnsi="Times New Roman" w:cs="Times New Roman"/>
          <w:sz w:val="24"/>
          <w:szCs w:val="24"/>
        </w:rPr>
        <w:footnoteReference w:id="37"/>
      </w:r>
      <w:r w:rsidRPr="00A20681">
        <w:rPr>
          <w:rFonts w:ascii="Times New Roman" w:eastAsia="Times New Roman" w:hAnsi="Times New Roman" w:cs="Times New Roman"/>
          <w:sz w:val="24"/>
          <w:szCs w:val="24"/>
        </w:rPr>
        <w:t xml:space="preserve"> (GwG</w:t>
      </w:r>
      <w:r w:rsidR="1BDB5604" w:rsidRPr="00A20681">
        <w:rPr>
          <w:rFonts w:ascii="Times New Roman" w:eastAsia="Times New Roman" w:hAnsi="Times New Roman" w:cs="Times New Roman"/>
          <w:sz w:val="24"/>
          <w:szCs w:val="24"/>
        </w:rPr>
        <w:t xml:space="preserve"> § 30 l</w:t>
      </w:r>
      <w:r w:rsidR="1CAD97CE" w:rsidRPr="00A20681">
        <w:rPr>
          <w:rFonts w:ascii="Times New Roman" w:eastAsia="Times New Roman" w:hAnsi="Times New Roman" w:cs="Times New Roman"/>
          <w:sz w:val="24"/>
          <w:szCs w:val="24"/>
        </w:rPr>
        <w:t>õige</w:t>
      </w:r>
      <w:r w:rsidR="1BDB5604" w:rsidRPr="00A20681">
        <w:rPr>
          <w:rFonts w:ascii="Times New Roman" w:eastAsia="Times New Roman" w:hAnsi="Times New Roman" w:cs="Times New Roman"/>
          <w:sz w:val="24"/>
          <w:szCs w:val="24"/>
        </w:rPr>
        <w:t xml:space="preserve"> 3</w:t>
      </w:r>
      <w:r w:rsidRPr="00A20681">
        <w:rPr>
          <w:rFonts w:ascii="Times New Roman" w:eastAsia="Times New Roman" w:hAnsi="Times New Roman" w:cs="Times New Roman"/>
          <w:sz w:val="24"/>
          <w:szCs w:val="24"/>
        </w:rPr>
        <w:t>) annab FIU-le selgesõnalise õiguse nõuda kohustatud isikutelt teavet sõltumata sellest, kas STR on esitatud</w:t>
      </w:r>
      <w:r w:rsidR="4F11A97B"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see hõlmab kõiki FIU ülesannete täitmiseks vajalikke andmeid, praktikas ka kontotehingute andmeid (konto </w:t>
      </w:r>
      <w:r w:rsidRPr="00A20681">
        <w:rPr>
          <w:rFonts w:ascii="Times New Roman" w:eastAsia="Times New Roman" w:hAnsi="Times New Roman" w:cs="Times New Roman"/>
          <w:sz w:val="24"/>
          <w:szCs w:val="24"/>
        </w:rPr>
        <w:lastRenderedPageBreak/>
        <w:t>väljavõtte sisu). Päringud edastatakse tavapäraselt goAML</w:t>
      </w:r>
      <w:r w:rsidR="5DCBA0E4" w:rsidRPr="00A20681">
        <w:rPr>
          <w:rStyle w:val="Allmrkuseviide"/>
          <w:rFonts w:ascii="Times New Roman" w:eastAsia="Times New Roman" w:hAnsi="Times New Roman" w:cs="Times New Roman"/>
          <w:sz w:val="24"/>
          <w:szCs w:val="24"/>
        </w:rPr>
        <w:footnoteReference w:id="38"/>
      </w:r>
      <w:r w:rsidRPr="00A20681">
        <w:rPr>
          <w:rFonts w:ascii="Times New Roman" w:eastAsia="Times New Roman" w:hAnsi="Times New Roman" w:cs="Times New Roman"/>
          <w:sz w:val="24"/>
          <w:szCs w:val="24"/>
        </w:rPr>
        <w:t xml:space="preserve"> kaudu, vastamine on kohustuslik ning </w:t>
      </w:r>
      <w:r w:rsidRPr="00A20681">
        <w:rPr>
          <w:rFonts w:ascii="Times New Roman" w:eastAsia="Times New Roman" w:hAnsi="Times New Roman" w:cs="Times New Roman"/>
          <w:i/>
          <w:iCs/>
          <w:sz w:val="24"/>
          <w:szCs w:val="24"/>
        </w:rPr>
        <w:t>tipping-off</w:t>
      </w:r>
      <w:r w:rsidR="1CAD97CE"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keeld laieneb ka nendele päringutele (GwG § 47)</w:t>
      </w:r>
      <w:r w:rsidR="68F8DA70"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w:t>
      </w:r>
      <w:r w:rsidR="769D5D6C" w:rsidRPr="00A20681">
        <w:rPr>
          <w:rFonts w:ascii="Times New Roman" w:eastAsia="Times New Roman" w:hAnsi="Times New Roman" w:cs="Times New Roman"/>
          <w:sz w:val="24"/>
          <w:szCs w:val="24"/>
        </w:rPr>
        <w:t>R</w:t>
      </w:r>
      <w:r w:rsidRPr="00A20681">
        <w:rPr>
          <w:rFonts w:ascii="Times New Roman" w:eastAsia="Times New Roman" w:hAnsi="Times New Roman" w:cs="Times New Roman"/>
          <w:sz w:val="24"/>
          <w:szCs w:val="24"/>
        </w:rPr>
        <w:t>ikkumiste eest näeb GwG § 56 ette sanktsioonid. Rahvusvahelisteks infopäringuteks kasutatakse GwG § 34 mehhanismi.</w:t>
      </w:r>
      <w:r w:rsidR="3D162725" w:rsidRPr="00A20681">
        <w:rPr>
          <w:rFonts w:ascii="Times New Roman" w:eastAsia="Times New Roman" w:hAnsi="Times New Roman" w:cs="Times New Roman"/>
          <w:sz w:val="24"/>
          <w:szCs w:val="24"/>
        </w:rPr>
        <w:t xml:space="preserve"> </w:t>
      </w:r>
      <w:r w:rsidR="28E60C8C" w:rsidRPr="00A20681">
        <w:rPr>
          <w:rFonts w:ascii="Times New Roman" w:eastAsia="Times New Roman" w:hAnsi="Times New Roman" w:cs="Times New Roman"/>
          <w:sz w:val="24"/>
          <w:szCs w:val="24"/>
        </w:rPr>
        <w:t>Seega Saksamaal on FIU-l</w:t>
      </w:r>
      <w:r w:rsidR="28E60C8C" w:rsidRPr="00A20681">
        <w:rPr>
          <w:rFonts w:ascii="Times New Roman" w:eastAsia="Times New Roman" w:hAnsi="Times New Roman" w:cs="Times New Roman"/>
          <w:b/>
          <w:bCs/>
          <w:sz w:val="24"/>
          <w:szCs w:val="24"/>
        </w:rPr>
        <w:t xml:space="preserve"> </w:t>
      </w:r>
      <w:r w:rsidR="28E60C8C" w:rsidRPr="00A20681">
        <w:rPr>
          <w:rFonts w:ascii="Times New Roman" w:eastAsia="Times New Roman" w:hAnsi="Times New Roman" w:cs="Times New Roman"/>
          <w:sz w:val="24"/>
          <w:szCs w:val="24"/>
        </w:rPr>
        <w:t xml:space="preserve">õigus nõuda oma ülesannete täitmiseks pangasaladust (sh kontoväljavõtteid). </w:t>
      </w:r>
    </w:p>
    <w:p w14:paraId="70044155" w14:textId="5AA1DE12" w:rsidR="20A76737" w:rsidRPr="00A20681" w:rsidRDefault="20A76737" w:rsidP="03F0E2F4">
      <w:pPr>
        <w:spacing w:after="0" w:line="276" w:lineRule="auto"/>
        <w:jc w:val="both"/>
        <w:rPr>
          <w:rFonts w:ascii="Times New Roman" w:eastAsia="Times New Roman" w:hAnsi="Times New Roman" w:cs="Times New Roman"/>
          <w:sz w:val="24"/>
          <w:szCs w:val="24"/>
        </w:rPr>
      </w:pPr>
    </w:p>
    <w:p w14:paraId="11B93480" w14:textId="6BE45D64" w:rsidR="65BF6D3E" w:rsidRPr="00A20681" w:rsidRDefault="65BF6D3E" w:rsidP="03F0E2F4">
      <w:pPr>
        <w:spacing w:after="0" w:line="276" w:lineRule="auto"/>
        <w:jc w:val="both"/>
        <w:rPr>
          <w:rFonts w:ascii="Times New Roman" w:eastAsia="Times New Roman" w:hAnsi="Times New Roman" w:cs="Times New Roman"/>
          <w:b/>
          <w:bCs/>
          <w:sz w:val="24"/>
          <w:szCs w:val="24"/>
          <w:lang w:val="en-US"/>
        </w:rPr>
      </w:pPr>
      <w:r w:rsidRPr="00A20681">
        <w:rPr>
          <w:rFonts w:ascii="Times New Roman" w:eastAsia="Times New Roman" w:hAnsi="Times New Roman" w:cs="Times New Roman"/>
          <w:b/>
          <w:bCs/>
          <w:sz w:val="24"/>
          <w:szCs w:val="24"/>
          <w:lang w:val="en-US"/>
        </w:rPr>
        <w:t xml:space="preserve">Šveits </w:t>
      </w:r>
      <w:r w:rsidRPr="00A20681">
        <w:rPr>
          <w:rFonts w:ascii="Times New Roman" w:eastAsia="Times New Roman" w:hAnsi="Times New Roman" w:cs="Times New Roman"/>
          <w:sz w:val="24"/>
          <w:szCs w:val="24"/>
          <w:lang w:val="en-US"/>
        </w:rPr>
        <w:t>(FIU: MROS</w:t>
      </w:r>
      <w:r w:rsidR="7641AA12" w:rsidRPr="00A20681">
        <w:rPr>
          <w:rFonts w:ascii="Times New Roman" w:eastAsia="Times New Roman" w:hAnsi="Times New Roman" w:cs="Times New Roman"/>
          <w:sz w:val="24"/>
          <w:szCs w:val="24"/>
          <w:lang w:val="en-US"/>
        </w:rPr>
        <w:t xml:space="preserve"> - </w:t>
      </w:r>
      <w:r w:rsidRPr="00A20681">
        <w:rPr>
          <w:rFonts w:ascii="Times New Roman" w:eastAsia="Times New Roman" w:hAnsi="Times New Roman" w:cs="Times New Roman"/>
          <w:sz w:val="24"/>
          <w:szCs w:val="24"/>
          <w:lang w:val="en-US"/>
        </w:rPr>
        <w:t>Money Laundering Reporting Office Switzerland)</w:t>
      </w:r>
    </w:p>
    <w:p w14:paraId="7DA7319C" w14:textId="0796FE6E" w:rsidR="20A76737" w:rsidRPr="00A20681" w:rsidRDefault="20A76737" w:rsidP="03F0E2F4">
      <w:pPr>
        <w:spacing w:after="0" w:line="276" w:lineRule="auto"/>
        <w:jc w:val="both"/>
        <w:rPr>
          <w:rFonts w:ascii="Times New Roman" w:eastAsia="Times New Roman" w:hAnsi="Times New Roman" w:cs="Times New Roman"/>
          <w:sz w:val="24"/>
          <w:szCs w:val="24"/>
          <w:lang w:val="en-US"/>
        </w:rPr>
      </w:pPr>
    </w:p>
    <w:p w14:paraId="0B4C38B4" w14:textId="6B96B2E5" w:rsidR="65BF6D3E" w:rsidRPr="00A20681" w:rsidRDefault="66513AB6"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Šveitsis on pangasaladus ajalooliselt range, kuid AMLA</w:t>
      </w:r>
      <w:r w:rsidR="19D1AAF8" w:rsidRPr="00A20681">
        <w:rPr>
          <w:rFonts w:ascii="Times New Roman" w:eastAsia="Times New Roman" w:hAnsi="Times New Roman" w:cs="Times New Roman"/>
          <w:sz w:val="24"/>
          <w:szCs w:val="24"/>
        </w:rPr>
        <w:t xml:space="preserve"> (Federal Act on Combating Money Laundering and Terrorist Financing)</w:t>
      </w:r>
      <w:r w:rsidRPr="00A20681">
        <w:rPr>
          <w:rFonts w:ascii="Times New Roman" w:eastAsia="Times New Roman" w:hAnsi="Times New Roman" w:cs="Times New Roman"/>
          <w:sz w:val="24"/>
          <w:szCs w:val="24"/>
        </w:rPr>
        <w:t xml:space="preserve"> annab MROS-ile vajaduspõhise juurdepääsu</w:t>
      </w:r>
      <w:r w:rsidR="72445530"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AMLA art. 11a(2</w:t>
      </w:r>
      <w:r w:rsidRPr="00A20681">
        <w:rPr>
          <w:rFonts w:ascii="Times New Roman" w:eastAsia="Times New Roman" w:hAnsi="Times New Roman" w:cs="Times New Roman"/>
          <w:i/>
          <w:iCs/>
          <w:sz w:val="24"/>
          <w:szCs w:val="24"/>
        </w:rPr>
        <w:t>bis</w:t>
      </w:r>
      <w:r w:rsidRPr="00A20681">
        <w:rPr>
          <w:rFonts w:ascii="Times New Roman" w:eastAsia="Times New Roman" w:hAnsi="Times New Roman" w:cs="Times New Roman"/>
          <w:sz w:val="24"/>
          <w:szCs w:val="24"/>
        </w:rPr>
        <w:t>) lubab MROS-il küsida finantsvahendajalt infot tehingu või kliendisuhtes kohta ka juhul, kui Šveitsis ei ole SAR esitatud, nt välismaise FIU pöördumise alusel.</w:t>
      </w:r>
      <w:r w:rsidR="65BF6D3E" w:rsidRPr="00A20681">
        <w:rPr>
          <w:rStyle w:val="Allmrkuseviide"/>
          <w:rFonts w:ascii="Times New Roman" w:eastAsia="Times New Roman" w:hAnsi="Times New Roman" w:cs="Times New Roman"/>
          <w:sz w:val="24"/>
          <w:szCs w:val="24"/>
        </w:rPr>
        <w:footnoteReference w:id="39"/>
      </w:r>
      <w:r w:rsidRPr="00A20681">
        <w:rPr>
          <w:rFonts w:ascii="Times New Roman" w:eastAsia="Times New Roman" w:hAnsi="Times New Roman" w:cs="Times New Roman"/>
          <w:sz w:val="24"/>
          <w:szCs w:val="24"/>
        </w:rPr>
        <w:t xml:space="preserve"> See katab praktikas ka </w:t>
      </w:r>
      <w:r w:rsidR="289923A3" w:rsidRPr="00A20681">
        <w:rPr>
          <w:rFonts w:ascii="Times New Roman" w:eastAsia="Times New Roman" w:hAnsi="Times New Roman" w:cs="Times New Roman"/>
          <w:sz w:val="24"/>
          <w:szCs w:val="24"/>
        </w:rPr>
        <w:t>konto väljavõtte</w:t>
      </w:r>
      <w:r w:rsidRPr="00A20681">
        <w:rPr>
          <w:rFonts w:ascii="Times New Roman" w:eastAsia="Times New Roman" w:hAnsi="Times New Roman" w:cs="Times New Roman"/>
          <w:sz w:val="24"/>
          <w:szCs w:val="24"/>
        </w:rPr>
        <w:t xml:space="preserve"> andmed, kui see on vajalik. Kuigi üldraam on rangem, on ka Šveitsis FIU-l ülesandepõhine ligipääs pangasaladusele, sh kontoväljavõtete sisule.</w:t>
      </w:r>
    </w:p>
    <w:p w14:paraId="311DA4F3" w14:textId="2F142299" w:rsidR="26DC4BA9" w:rsidRPr="00A20681" w:rsidRDefault="26DC4BA9" w:rsidP="03F0E2F4">
      <w:pPr>
        <w:spacing w:after="0" w:line="276" w:lineRule="auto"/>
        <w:jc w:val="both"/>
        <w:rPr>
          <w:rFonts w:ascii="Times New Roman" w:eastAsia="Times New Roman" w:hAnsi="Times New Roman" w:cs="Times New Roman"/>
          <w:sz w:val="24"/>
          <w:szCs w:val="24"/>
        </w:rPr>
      </w:pPr>
    </w:p>
    <w:p w14:paraId="48180F2E" w14:textId="671137D2" w:rsidR="000C2398" w:rsidRDefault="64164A5D" w:rsidP="03F0E2F4">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Eeltoodust nähtuvalt on ka teised riigid pidanud konfidentsiaalsuskohustust oluliseks ning eelnõu koostaja</w:t>
      </w:r>
      <w:r w:rsidR="798846EA" w:rsidRPr="2180997F">
        <w:rPr>
          <w:rFonts w:ascii="Times New Roman" w:eastAsia="Times New Roman" w:hAnsi="Times New Roman" w:cs="Times New Roman"/>
          <w:sz w:val="24"/>
          <w:szCs w:val="24"/>
        </w:rPr>
        <w:t>d</w:t>
      </w:r>
      <w:r w:rsidRPr="2180997F">
        <w:rPr>
          <w:rFonts w:ascii="Times New Roman" w:eastAsia="Times New Roman" w:hAnsi="Times New Roman" w:cs="Times New Roman"/>
          <w:sz w:val="24"/>
          <w:szCs w:val="24"/>
        </w:rPr>
        <w:t xml:space="preserve"> ei suutnud tuvastada riiki kus </w:t>
      </w:r>
      <w:r w:rsidR="1ADB1643" w:rsidRPr="2180997F">
        <w:rPr>
          <w:rFonts w:ascii="Times New Roman" w:eastAsia="Times New Roman" w:hAnsi="Times New Roman" w:cs="Times New Roman"/>
          <w:sz w:val="24"/>
          <w:szCs w:val="24"/>
        </w:rPr>
        <w:t>sarnast funktsiooni täitvale asutusele nagu on RAB</w:t>
      </w:r>
      <w:r w:rsidR="798846EA" w:rsidRPr="2180997F">
        <w:rPr>
          <w:rFonts w:ascii="Times New Roman" w:eastAsia="Times New Roman" w:hAnsi="Times New Roman" w:cs="Times New Roman"/>
          <w:sz w:val="24"/>
          <w:szCs w:val="24"/>
        </w:rPr>
        <w:t>,</w:t>
      </w:r>
      <w:r w:rsidR="1ADB1643" w:rsidRPr="2180997F">
        <w:rPr>
          <w:rFonts w:ascii="Times New Roman" w:eastAsia="Times New Roman" w:hAnsi="Times New Roman" w:cs="Times New Roman"/>
          <w:sz w:val="24"/>
          <w:szCs w:val="24"/>
        </w:rPr>
        <w:t xml:space="preserve"> on pandud kohustus tema suhtes tehtud päringutest isikut</w:t>
      </w:r>
      <w:r w:rsidR="28DF4D35" w:rsidRPr="2180997F">
        <w:rPr>
          <w:rFonts w:ascii="Times New Roman" w:eastAsia="Times New Roman" w:hAnsi="Times New Roman" w:cs="Times New Roman"/>
          <w:sz w:val="24"/>
          <w:szCs w:val="24"/>
        </w:rPr>
        <w:t xml:space="preserve"> aktiivselt</w:t>
      </w:r>
      <w:r w:rsidR="1ADB1643" w:rsidRPr="2180997F">
        <w:rPr>
          <w:rFonts w:ascii="Times New Roman" w:eastAsia="Times New Roman" w:hAnsi="Times New Roman" w:cs="Times New Roman"/>
          <w:sz w:val="24"/>
          <w:szCs w:val="24"/>
        </w:rPr>
        <w:t xml:space="preserve"> teavitada.</w:t>
      </w:r>
      <w:r w:rsidR="5D9626D5" w:rsidRPr="2180997F">
        <w:rPr>
          <w:rFonts w:ascii="Times New Roman" w:eastAsia="Times New Roman" w:hAnsi="Times New Roman" w:cs="Times New Roman"/>
          <w:sz w:val="24"/>
          <w:szCs w:val="24"/>
        </w:rPr>
        <w:t xml:space="preserve"> </w:t>
      </w:r>
      <w:r w:rsidR="2025AB4A" w:rsidRPr="2180997F">
        <w:rPr>
          <w:rFonts w:ascii="Times New Roman" w:eastAsia="Times New Roman" w:hAnsi="Times New Roman" w:cs="Times New Roman"/>
          <w:sz w:val="24"/>
          <w:szCs w:val="24"/>
        </w:rPr>
        <w:t xml:space="preserve">Riski, et füüsilise </w:t>
      </w:r>
      <w:r w:rsidR="50E3F8F0" w:rsidRPr="2180997F">
        <w:rPr>
          <w:rFonts w:ascii="Times New Roman" w:eastAsia="Times New Roman" w:hAnsi="Times New Roman" w:cs="Times New Roman"/>
          <w:sz w:val="24"/>
          <w:szCs w:val="24"/>
        </w:rPr>
        <w:t xml:space="preserve">isiku </w:t>
      </w:r>
      <w:r w:rsidR="2025AB4A" w:rsidRPr="2180997F">
        <w:rPr>
          <w:rFonts w:ascii="Times New Roman" w:eastAsia="Times New Roman" w:hAnsi="Times New Roman" w:cs="Times New Roman"/>
          <w:sz w:val="24"/>
          <w:szCs w:val="24"/>
        </w:rPr>
        <w:t>pangakonto väljavõttel kajastatud andmed kogutakse ilma õigusliku aluseta</w:t>
      </w:r>
      <w:r w:rsidR="77D66B6B" w:rsidRPr="2180997F">
        <w:rPr>
          <w:rFonts w:ascii="Times New Roman" w:eastAsia="Times New Roman" w:hAnsi="Times New Roman" w:cs="Times New Roman"/>
          <w:sz w:val="24"/>
          <w:szCs w:val="24"/>
        </w:rPr>
        <w:t xml:space="preserve">, </w:t>
      </w:r>
      <w:r w:rsidR="2025AB4A" w:rsidRPr="2180997F">
        <w:rPr>
          <w:rFonts w:ascii="Times New Roman" w:eastAsia="Times New Roman" w:hAnsi="Times New Roman" w:cs="Times New Roman"/>
          <w:sz w:val="24"/>
          <w:szCs w:val="24"/>
        </w:rPr>
        <w:t>välistab RAB-i sisemin</w:t>
      </w:r>
      <w:r w:rsidR="163B6A3D" w:rsidRPr="2180997F">
        <w:rPr>
          <w:rFonts w:ascii="Times New Roman" w:eastAsia="Times New Roman" w:hAnsi="Times New Roman" w:cs="Times New Roman"/>
          <w:sz w:val="24"/>
          <w:szCs w:val="24"/>
        </w:rPr>
        <w:t>e töökorraldus ning sisekontrolli olemasolu</w:t>
      </w:r>
      <w:r w:rsidR="58AE38A8" w:rsidRPr="2180997F">
        <w:rPr>
          <w:rFonts w:ascii="Times New Roman" w:eastAsia="Times New Roman" w:hAnsi="Times New Roman" w:cs="Times New Roman"/>
          <w:sz w:val="24"/>
          <w:szCs w:val="24"/>
        </w:rPr>
        <w:t>.</w:t>
      </w:r>
      <w:r w:rsidR="19C91B9A" w:rsidRPr="2180997F">
        <w:rPr>
          <w:rFonts w:ascii="Times New Roman" w:eastAsia="Times New Roman" w:hAnsi="Times New Roman" w:cs="Times New Roman"/>
          <w:sz w:val="24"/>
          <w:szCs w:val="24"/>
        </w:rPr>
        <w:t xml:space="preserve"> RAB-i poolt täitmisregistri kaudu edastatavatele päringutele kehtib nii-öelda nelja silma printsiip, mis tähendab seda, et päringu teostamise</w:t>
      </w:r>
      <w:r w:rsidR="743C0DD4" w:rsidRPr="2180997F">
        <w:rPr>
          <w:rFonts w:ascii="Times New Roman" w:eastAsia="Times New Roman" w:hAnsi="Times New Roman" w:cs="Times New Roman"/>
          <w:sz w:val="24"/>
          <w:szCs w:val="24"/>
        </w:rPr>
        <w:t xml:space="preserve"> vajadus ja õiguslik alus kontrollitakse täiendavalt enne päringu teostamist üle</w:t>
      </w:r>
      <w:r w:rsidR="7630F313" w:rsidRPr="2180997F">
        <w:rPr>
          <w:rFonts w:ascii="Times New Roman" w:eastAsia="Times New Roman" w:hAnsi="Times New Roman" w:cs="Times New Roman"/>
          <w:sz w:val="24"/>
          <w:szCs w:val="24"/>
        </w:rPr>
        <w:t>.</w:t>
      </w:r>
      <w:r w:rsidR="6A1E7734" w:rsidRPr="2180997F">
        <w:rPr>
          <w:rFonts w:ascii="Times New Roman" w:eastAsia="Times New Roman" w:hAnsi="Times New Roman" w:cs="Times New Roman"/>
          <w:sz w:val="24"/>
          <w:szCs w:val="24"/>
        </w:rPr>
        <w:t xml:space="preserve"> </w:t>
      </w:r>
      <w:r w:rsidR="000C2398" w:rsidRPr="2180997F">
        <w:rPr>
          <w:rFonts w:ascii="Times New Roman" w:eastAsia="Times New Roman" w:hAnsi="Times New Roman" w:cs="Times New Roman"/>
          <w:sz w:val="24"/>
          <w:szCs w:val="24"/>
        </w:rPr>
        <w:t xml:space="preserve">Seega andmete </w:t>
      </w:r>
      <w:r w:rsidR="7E05257D" w:rsidRPr="2180997F">
        <w:rPr>
          <w:rFonts w:ascii="Times New Roman" w:eastAsia="Times New Roman" w:hAnsi="Times New Roman" w:cs="Times New Roman"/>
          <w:sz w:val="24"/>
          <w:szCs w:val="24"/>
        </w:rPr>
        <w:t>küsimise</w:t>
      </w:r>
      <w:r w:rsidR="000C2398" w:rsidRPr="2180997F">
        <w:rPr>
          <w:rFonts w:ascii="Times New Roman" w:eastAsia="Times New Roman" w:hAnsi="Times New Roman" w:cs="Times New Roman"/>
          <w:sz w:val="24"/>
          <w:szCs w:val="24"/>
        </w:rPr>
        <w:t xml:space="preserve"> õiguse kasutamis</w:t>
      </w:r>
      <w:r w:rsidR="33060387" w:rsidRPr="2180997F">
        <w:rPr>
          <w:rFonts w:ascii="Times New Roman" w:eastAsia="Times New Roman" w:hAnsi="Times New Roman" w:cs="Times New Roman"/>
          <w:sz w:val="24"/>
          <w:szCs w:val="24"/>
        </w:rPr>
        <w:t>el järgitakse rangelt</w:t>
      </w:r>
      <w:r w:rsidR="000C2398" w:rsidRPr="2180997F">
        <w:rPr>
          <w:rFonts w:ascii="Times New Roman" w:eastAsia="Times New Roman" w:hAnsi="Times New Roman" w:cs="Times New Roman"/>
          <w:sz w:val="24"/>
          <w:szCs w:val="24"/>
        </w:rPr>
        <w:t xml:space="preserve"> eesmärgipärasuse, vajalikkuse ja minimaalsuse põhimõtte</w:t>
      </w:r>
      <w:r w:rsidR="51B96C5D" w:rsidRPr="2180997F">
        <w:rPr>
          <w:rFonts w:ascii="Times New Roman" w:eastAsia="Times New Roman" w:hAnsi="Times New Roman" w:cs="Times New Roman"/>
          <w:sz w:val="24"/>
          <w:szCs w:val="24"/>
        </w:rPr>
        <w:t>i</w:t>
      </w:r>
      <w:r w:rsidR="000C2398" w:rsidRPr="2180997F">
        <w:rPr>
          <w:rFonts w:ascii="Times New Roman" w:eastAsia="Times New Roman" w:hAnsi="Times New Roman" w:cs="Times New Roman"/>
          <w:sz w:val="24"/>
          <w:szCs w:val="24"/>
        </w:rPr>
        <w:t xml:space="preserve">d. </w:t>
      </w:r>
      <w:r w:rsidR="418CAD77" w:rsidRPr="2180997F">
        <w:rPr>
          <w:rFonts w:ascii="Times New Roman" w:eastAsia="Times New Roman" w:hAnsi="Times New Roman" w:cs="Times New Roman"/>
          <w:sz w:val="24"/>
          <w:szCs w:val="24"/>
        </w:rPr>
        <w:t xml:space="preserve">Päringu tegemist ja ulatust põhjendavad asjaolud säilitatakse eraldi kirjalikus dokumendis (RahaPTS § 55 lg 2). </w:t>
      </w:r>
      <w:r w:rsidR="0F33B2BA" w:rsidRPr="2180997F">
        <w:rPr>
          <w:rFonts w:ascii="Times New Roman" w:eastAsia="Times New Roman" w:hAnsi="Times New Roman" w:cs="Times New Roman"/>
          <w:sz w:val="24"/>
          <w:szCs w:val="24"/>
        </w:rPr>
        <w:t>Se</w:t>
      </w:r>
      <w:r w:rsidR="000C2398" w:rsidRPr="2180997F">
        <w:rPr>
          <w:rFonts w:ascii="Times New Roman" w:eastAsia="Times New Roman" w:hAnsi="Times New Roman" w:cs="Times New Roman"/>
          <w:sz w:val="24"/>
          <w:szCs w:val="24"/>
        </w:rPr>
        <w:t>l</w:t>
      </w:r>
      <w:r w:rsidR="771B4954" w:rsidRPr="2180997F">
        <w:rPr>
          <w:rFonts w:ascii="Times New Roman" w:eastAsia="Times New Roman" w:hAnsi="Times New Roman" w:cs="Times New Roman"/>
          <w:sz w:val="24"/>
          <w:szCs w:val="24"/>
        </w:rPr>
        <w:t>le</w:t>
      </w:r>
      <w:r w:rsidR="000C2398" w:rsidRPr="2180997F">
        <w:rPr>
          <w:rFonts w:ascii="Times New Roman" w:eastAsia="Times New Roman" w:hAnsi="Times New Roman" w:cs="Times New Roman"/>
          <w:sz w:val="24"/>
          <w:szCs w:val="24"/>
        </w:rPr>
        <w:t>s</w:t>
      </w:r>
      <w:r w:rsidR="1BB97AD5" w:rsidRPr="2180997F">
        <w:rPr>
          <w:rFonts w:ascii="Times New Roman" w:eastAsia="Times New Roman" w:hAnsi="Times New Roman" w:cs="Times New Roman"/>
          <w:sz w:val="24"/>
          <w:szCs w:val="24"/>
        </w:rPr>
        <w:t>t</w:t>
      </w:r>
      <w:r w:rsidR="000C2398" w:rsidRPr="2180997F">
        <w:rPr>
          <w:rFonts w:ascii="Times New Roman" w:eastAsia="Times New Roman" w:hAnsi="Times New Roman" w:cs="Times New Roman"/>
          <w:sz w:val="24"/>
          <w:szCs w:val="24"/>
        </w:rPr>
        <w:t xml:space="preserve"> </w:t>
      </w:r>
      <w:r w:rsidR="4713C8B4" w:rsidRPr="2180997F">
        <w:rPr>
          <w:rFonts w:ascii="Times New Roman" w:eastAsia="Times New Roman" w:hAnsi="Times New Roman" w:cs="Times New Roman"/>
          <w:sz w:val="24"/>
          <w:szCs w:val="24"/>
        </w:rPr>
        <w:t xml:space="preserve">tulenevalt on hilisemalt kontrollitav, millise </w:t>
      </w:r>
      <w:r w:rsidR="000C2398" w:rsidRPr="2180997F">
        <w:rPr>
          <w:rFonts w:ascii="Times New Roman" w:eastAsia="Times New Roman" w:hAnsi="Times New Roman" w:cs="Times New Roman"/>
          <w:sz w:val="24"/>
          <w:szCs w:val="24"/>
        </w:rPr>
        <w:t>seadusest tuleneva ülesande täitmiseks andmeid küsiti, milline oli päringu ajend, millist andmekoosseisu küsiti, millise ajavahemiku kohta andmeid nõuti ning milline ametnik päringu algatas ja kinnitas. Selline jälgitavus võimaldab kontrollida nii päringu seaduslikkust kui ka seda, kas pangasaladust sisaldavaid andmeid kasutati üksnes ettekirjutuses</w:t>
      </w:r>
      <w:r w:rsidR="6FF2C055" w:rsidRPr="2180997F">
        <w:rPr>
          <w:rFonts w:ascii="Times New Roman" w:eastAsia="Times New Roman" w:hAnsi="Times New Roman" w:cs="Times New Roman"/>
          <w:sz w:val="24"/>
          <w:szCs w:val="24"/>
        </w:rPr>
        <w:t>/päringus</w:t>
      </w:r>
      <w:r w:rsidR="000C2398" w:rsidRPr="2180997F">
        <w:rPr>
          <w:rFonts w:ascii="Times New Roman" w:eastAsia="Times New Roman" w:hAnsi="Times New Roman" w:cs="Times New Roman"/>
          <w:sz w:val="24"/>
          <w:szCs w:val="24"/>
        </w:rPr>
        <w:t xml:space="preserve"> nimetatud eesmärgil.</w:t>
      </w:r>
    </w:p>
    <w:p w14:paraId="6DD20765" w14:textId="77777777" w:rsidR="000C2398" w:rsidRDefault="000C2398" w:rsidP="03F0E2F4">
      <w:pPr>
        <w:spacing w:after="0" w:line="276" w:lineRule="auto"/>
        <w:jc w:val="both"/>
        <w:rPr>
          <w:rFonts w:ascii="Times New Roman" w:eastAsia="Times New Roman" w:hAnsi="Times New Roman" w:cs="Times New Roman"/>
          <w:sz w:val="24"/>
          <w:szCs w:val="24"/>
        </w:rPr>
      </w:pPr>
    </w:p>
    <w:p w14:paraId="1FAAA45B" w14:textId="6185FD95" w:rsidR="20A76737" w:rsidRPr="00A20681" w:rsidRDefault="58AE38A8"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sz w:val="24"/>
          <w:szCs w:val="24"/>
        </w:rPr>
        <w:t>Samuti tagab isikuandmete korrapärase töötlemise asjaolu, et füüsilisel i</w:t>
      </w:r>
      <w:r w:rsidR="1ADB1643" w:rsidRPr="00A20681">
        <w:rPr>
          <w:rFonts w:ascii="Times New Roman" w:eastAsia="Times New Roman" w:hAnsi="Times New Roman" w:cs="Times New Roman"/>
          <w:sz w:val="24"/>
          <w:szCs w:val="24"/>
        </w:rPr>
        <w:t>sikul</w:t>
      </w:r>
      <w:r w:rsidR="5BBBC975" w:rsidRPr="00A20681">
        <w:rPr>
          <w:rFonts w:ascii="Times New Roman" w:eastAsia="Times New Roman" w:hAnsi="Times New Roman" w:cs="Times New Roman"/>
          <w:sz w:val="24"/>
          <w:szCs w:val="24"/>
        </w:rPr>
        <w:t xml:space="preserve"> on</w:t>
      </w:r>
      <w:r w:rsidR="1B01F08C" w:rsidRPr="00A20681">
        <w:rPr>
          <w:rFonts w:ascii="Times New Roman" w:eastAsia="Times New Roman" w:hAnsi="Times New Roman" w:cs="Times New Roman"/>
          <w:sz w:val="24"/>
          <w:szCs w:val="24"/>
        </w:rPr>
        <w:t xml:space="preserve"> </w:t>
      </w:r>
      <w:r w:rsidR="3AF1D0C1" w:rsidRPr="00A20681">
        <w:rPr>
          <w:rFonts w:ascii="Times New Roman" w:eastAsia="Times New Roman" w:hAnsi="Times New Roman" w:cs="Times New Roman"/>
          <w:sz w:val="24"/>
          <w:szCs w:val="24"/>
        </w:rPr>
        <w:t>kehtiva õiguse alusel võimalus pöörduda päringuga RAB-i poole</w:t>
      </w:r>
      <w:r w:rsidR="60619B72" w:rsidRPr="00A20681">
        <w:rPr>
          <w:rFonts w:ascii="Times New Roman" w:eastAsia="Times New Roman" w:hAnsi="Times New Roman" w:cs="Times New Roman"/>
          <w:sz w:val="24"/>
          <w:szCs w:val="24"/>
        </w:rPr>
        <w:t xml:space="preserve"> ning kui RAB on isikule vastamisel märkinud, et soovitud infole on </w:t>
      </w:r>
      <w:r w:rsidR="0F6E627A" w:rsidRPr="00A20681">
        <w:rPr>
          <w:rFonts w:ascii="Times New Roman" w:eastAsia="Times New Roman" w:hAnsi="Times New Roman" w:cs="Times New Roman"/>
          <w:sz w:val="24"/>
          <w:szCs w:val="24"/>
        </w:rPr>
        <w:t>seatud juurdepääsu piirang, siis</w:t>
      </w:r>
      <w:r w:rsidR="5784D2AA" w:rsidRPr="00A20681">
        <w:rPr>
          <w:rFonts w:ascii="Times New Roman" w:eastAsia="Times New Roman" w:hAnsi="Times New Roman" w:cs="Times New Roman"/>
          <w:sz w:val="24"/>
          <w:szCs w:val="24"/>
        </w:rPr>
        <w:t xml:space="preserve"> on füüsilisel isikul  võimalik pöörduda ka</w:t>
      </w:r>
      <w:r w:rsidR="0F6E627A" w:rsidRPr="00A20681">
        <w:rPr>
          <w:rFonts w:ascii="Times New Roman" w:eastAsia="Times New Roman" w:hAnsi="Times New Roman" w:cs="Times New Roman"/>
          <w:sz w:val="24"/>
          <w:szCs w:val="24"/>
        </w:rPr>
        <w:t xml:space="preserve"> </w:t>
      </w:r>
      <w:r w:rsidR="153D2354" w:rsidRPr="00A20681">
        <w:rPr>
          <w:rFonts w:ascii="Times New Roman" w:eastAsia="Times New Roman" w:hAnsi="Times New Roman" w:cs="Times New Roman"/>
          <w:sz w:val="24"/>
          <w:szCs w:val="24"/>
        </w:rPr>
        <w:t>Andmekaitse Inspektsiooni</w:t>
      </w:r>
      <w:r w:rsidR="0F6E627A" w:rsidRPr="00A20681">
        <w:rPr>
          <w:rFonts w:ascii="Times New Roman" w:eastAsia="Times New Roman" w:hAnsi="Times New Roman" w:cs="Times New Roman"/>
          <w:sz w:val="24"/>
          <w:szCs w:val="24"/>
        </w:rPr>
        <w:t xml:space="preserve"> poole. </w:t>
      </w:r>
      <w:r w:rsidR="5B895668" w:rsidRPr="00A20681">
        <w:rPr>
          <w:rFonts w:ascii="Times New Roman" w:eastAsia="Times New Roman" w:hAnsi="Times New Roman" w:cs="Times New Roman"/>
          <w:color w:val="000000" w:themeColor="text1"/>
          <w:sz w:val="24"/>
          <w:szCs w:val="24"/>
        </w:rPr>
        <w:t>Järelevalveasutus saab peale kontrolli teavitada andmesubjekti vähemalt sellest, et kõik vajalikud kontrollid on aset leidnud</w:t>
      </w:r>
      <w:r w:rsidR="39D6A8AD" w:rsidRPr="00A20681">
        <w:rPr>
          <w:rFonts w:ascii="Times New Roman" w:eastAsia="Times New Roman" w:hAnsi="Times New Roman" w:cs="Times New Roman"/>
          <w:color w:val="000000" w:themeColor="text1"/>
          <w:sz w:val="24"/>
          <w:szCs w:val="24"/>
        </w:rPr>
        <w:t xml:space="preserve">, ning võimalike rikkumisi andmesubjekti maksusaladuse töötlemisel ei tuvastatud. </w:t>
      </w:r>
      <w:r w:rsidR="31886071" w:rsidRPr="00A20681">
        <w:rPr>
          <w:rFonts w:ascii="Times New Roman" w:eastAsia="Times New Roman" w:hAnsi="Times New Roman" w:cs="Times New Roman"/>
          <w:color w:val="000000" w:themeColor="text1"/>
          <w:sz w:val="24"/>
          <w:szCs w:val="24"/>
        </w:rPr>
        <w:t>Kontrolli tulemusena ei saa küll isikule väljastada infot kas RAB on andmesubjekti pangasaladust sisalduvaid andmeid kogunud</w:t>
      </w:r>
      <w:r w:rsidR="30F25681" w:rsidRPr="00A20681">
        <w:rPr>
          <w:rFonts w:ascii="Times New Roman" w:eastAsia="Times New Roman" w:hAnsi="Times New Roman" w:cs="Times New Roman"/>
          <w:color w:val="000000" w:themeColor="text1"/>
          <w:sz w:val="24"/>
          <w:szCs w:val="24"/>
        </w:rPr>
        <w:t xml:space="preserve"> või mitte, </w:t>
      </w:r>
      <w:r w:rsidR="31886071" w:rsidRPr="00A20681">
        <w:rPr>
          <w:rFonts w:ascii="Times New Roman" w:eastAsia="Times New Roman" w:hAnsi="Times New Roman" w:cs="Times New Roman"/>
          <w:color w:val="000000" w:themeColor="text1"/>
          <w:sz w:val="24"/>
          <w:szCs w:val="24"/>
        </w:rPr>
        <w:t xml:space="preserve"> sest </w:t>
      </w:r>
      <w:r w:rsidR="0A63B830" w:rsidRPr="00A20681">
        <w:rPr>
          <w:rFonts w:ascii="Times New Roman" w:eastAsia="Times New Roman" w:hAnsi="Times New Roman" w:cs="Times New Roman"/>
          <w:color w:val="000000" w:themeColor="text1"/>
          <w:sz w:val="24"/>
          <w:szCs w:val="24"/>
        </w:rPr>
        <w:t>sellise info avaldamine andmesubje</w:t>
      </w:r>
      <w:r w:rsidR="0387E057" w:rsidRPr="00A20681">
        <w:rPr>
          <w:rFonts w:ascii="Times New Roman" w:eastAsia="Times New Roman" w:hAnsi="Times New Roman" w:cs="Times New Roman"/>
          <w:color w:val="000000" w:themeColor="text1"/>
          <w:sz w:val="24"/>
          <w:szCs w:val="24"/>
        </w:rPr>
        <w:t>k</w:t>
      </w:r>
      <w:r w:rsidR="0A63B830" w:rsidRPr="00A20681">
        <w:rPr>
          <w:rFonts w:ascii="Times New Roman" w:eastAsia="Times New Roman" w:hAnsi="Times New Roman" w:cs="Times New Roman"/>
          <w:color w:val="000000" w:themeColor="text1"/>
          <w:sz w:val="24"/>
          <w:szCs w:val="24"/>
        </w:rPr>
        <w:t xml:space="preserve">tile seab selgelt ohtu </w:t>
      </w:r>
      <w:r w:rsidR="3CE8431F" w:rsidRPr="00A20681">
        <w:rPr>
          <w:rFonts w:ascii="Times New Roman" w:eastAsia="Times New Roman" w:hAnsi="Times New Roman" w:cs="Times New Roman"/>
          <w:color w:val="000000" w:themeColor="text1"/>
          <w:sz w:val="24"/>
          <w:szCs w:val="24"/>
        </w:rPr>
        <w:t xml:space="preserve">”tipping off” põhimõtte järgimise. </w:t>
      </w:r>
      <w:r w:rsidR="64C88143" w:rsidRPr="00A20681">
        <w:rPr>
          <w:rFonts w:ascii="Times New Roman" w:eastAsia="Times New Roman" w:hAnsi="Times New Roman" w:cs="Times New Roman"/>
          <w:color w:val="000000" w:themeColor="text1"/>
          <w:sz w:val="24"/>
          <w:szCs w:val="24"/>
        </w:rPr>
        <w:t>Küll aga füüsilisel isikul võimalik saada tagasisidena kind</w:t>
      </w:r>
      <w:r w:rsidR="7507EA27" w:rsidRPr="00A20681">
        <w:rPr>
          <w:rFonts w:ascii="Times New Roman" w:eastAsia="Times New Roman" w:hAnsi="Times New Roman" w:cs="Times New Roman"/>
          <w:color w:val="000000" w:themeColor="text1"/>
          <w:sz w:val="24"/>
          <w:szCs w:val="24"/>
        </w:rPr>
        <w:t>lus selles osas, et juhul kui RAB on füüsilise isiku pangakonto väljavõtteid kogunud, siis selline</w:t>
      </w:r>
      <w:r w:rsidR="474CAF11" w:rsidRPr="00A20681">
        <w:rPr>
          <w:rFonts w:ascii="Times New Roman" w:eastAsia="Times New Roman" w:hAnsi="Times New Roman" w:cs="Times New Roman"/>
          <w:color w:val="000000" w:themeColor="text1"/>
          <w:sz w:val="24"/>
          <w:szCs w:val="24"/>
        </w:rPr>
        <w:t xml:space="preserve"> kogumine on olnud seadus</w:t>
      </w:r>
      <w:r w:rsidR="794A67F4" w:rsidRPr="00A20681">
        <w:rPr>
          <w:rFonts w:ascii="Times New Roman" w:eastAsia="Times New Roman" w:hAnsi="Times New Roman" w:cs="Times New Roman"/>
          <w:color w:val="000000" w:themeColor="text1"/>
          <w:sz w:val="24"/>
          <w:szCs w:val="24"/>
        </w:rPr>
        <w:t>lik.</w:t>
      </w:r>
    </w:p>
    <w:p w14:paraId="29E9D5CE" w14:textId="0BDC7FED" w:rsidR="20A76737" w:rsidRPr="00A20681" w:rsidRDefault="20A76737" w:rsidP="03F0E2F4">
      <w:pPr>
        <w:spacing w:after="0" w:line="276" w:lineRule="auto"/>
        <w:jc w:val="both"/>
        <w:rPr>
          <w:rFonts w:ascii="Times New Roman" w:eastAsia="Times New Roman" w:hAnsi="Times New Roman" w:cs="Times New Roman"/>
          <w:sz w:val="24"/>
          <w:szCs w:val="24"/>
        </w:rPr>
      </w:pPr>
    </w:p>
    <w:p w14:paraId="6C65C995" w14:textId="1775C480" w:rsidR="0038505D" w:rsidRPr="00A20681" w:rsidRDefault="24D2FFC3" w:rsidP="03F0E2F4">
      <w:pPr>
        <w:spacing w:after="0" w:line="276" w:lineRule="auto"/>
        <w:jc w:val="both"/>
        <w:rPr>
          <w:rFonts w:ascii="Times New Roman" w:eastAsia="Times New Roman" w:hAnsi="Times New Roman" w:cs="Times New Roman"/>
          <w:color w:val="000000" w:themeColor="text1"/>
          <w:sz w:val="24"/>
          <w:szCs w:val="24"/>
        </w:rPr>
      </w:pPr>
      <w:r w:rsidRPr="076E706A">
        <w:rPr>
          <w:rFonts w:ascii="Times New Roman" w:hAnsi="Times New Roman" w:cs="Times New Roman"/>
          <w:b/>
          <w:bCs/>
          <w:sz w:val="24"/>
          <w:szCs w:val="24"/>
        </w:rPr>
        <w:lastRenderedPageBreak/>
        <w:t xml:space="preserve">Eelnõu </w:t>
      </w:r>
      <w:r w:rsidR="0370EF0E" w:rsidRPr="076E706A">
        <w:rPr>
          <w:rFonts w:ascii="Times New Roman" w:hAnsi="Times New Roman" w:cs="Times New Roman"/>
          <w:b/>
          <w:bCs/>
          <w:sz w:val="24"/>
          <w:szCs w:val="24"/>
        </w:rPr>
        <w:t>§</w:t>
      </w:r>
      <w:r w:rsidRPr="076E706A">
        <w:rPr>
          <w:rFonts w:ascii="Times New Roman" w:hAnsi="Times New Roman" w:cs="Times New Roman"/>
          <w:b/>
          <w:bCs/>
          <w:sz w:val="24"/>
          <w:szCs w:val="24"/>
        </w:rPr>
        <w:t xml:space="preserve"> 2 punktiga </w:t>
      </w:r>
      <w:r w:rsidR="000714E6" w:rsidRPr="076E706A">
        <w:rPr>
          <w:rFonts w:ascii="Times New Roman" w:hAnsi="Times New Roman" w:cs="Times New Roman"/>
          <w:b/>
          <w:bCs/>
          <w:sz w:val="24"/>
          <w:szCs w:val="24"/>
        </w:rPr>
        <w:t>3</w:t>
      </w:r>
      <w:r w:rsidRPr="076E706A">
        <w:rPr>
          <w:rFonts w:ascii="Times New Roman" w:hAnsi="Times New Roman" w:cs="Times New Roman"/>
          <w:b/>
          <w:bCs/>
          <w:sz w:val="24"/>
          <w:szCs w:val="24"/>
        </w:rPr>
        <w:t xml:space="preserve"> </w:t>
      </w:r>
      <w:r w:rsidR="68DC51B3" w:rsidRPr="076E706A">
        <w:rPr>
          <w:rFonts w:ascii="Times New Roman" w:eastAsia="Times New Roman" w:hAnsi="Times New Roman" w:cs="Times New Roman"/>
          <w:color w:val="000000" w:themeColor="text1"/>
          <w:sz w:val="24"/>
          <w:szCs w:val="24"/>
        </w:rPr>
        <w:t xml:space="preserve">muudetakse ja sõnastatakse </w:t>
      </w:r>
      <w:r w:rsidRPr="076E706A">
        <w:rPr>
          <w:rFonts w:ascii="Times New Roman" w:hAnsi="Times New Roman" w:cs="Times New Roman"/>
          <w:sz w:val="24"/>
          <w:szCs w:val="24"/>
        </w:rPr>
        <w:t>RahaPTS</w:t>
      </w:r>
      <w:r w:rsidR="6BE16C6E" w:rsidRPr="076E706A">
        <w:rPr>
          <w:rFonts w:ascii="Times New Roman" w:hAnsi="Times New Roman" w:cs="Times New Roman"/>
          <w:sz w:val="24"/>
          <w:szCs w:val="24"/>
        </w:rPr>
        <w:t>i</w:t>
      </w:r>
      <w:r w:rsidRPr="076E706A">
        <w:rPr>
          <w:rFonts w:ascii="Times New Roman" w:hAnsi="Times New Roman" w:cs="Times New Roman"/>
          <w:sz w:val="24"/>
          <w:szCs w:val="24"/>
        </w:rPr>
        <w:t xml:space="preserve"> §</w:t>
      </w:r>
      <w:r w:rsidR="1777D243" w:rsidRPr="076E706A">
        <w:rPr>
          <w:rFonts w:ascii="Times New Roman" w:hAnsi="Times New Roman" w:cs="Times New Roman"/>
          <w:sz w:val="24"/>
          <w:szCs w:val="24"/>
        </w:rPr>
        <w:t xml:space="preserve"> </w:t>
      </w:r>
      <w:r w:rsidR="5BE60635" w:rsidRPr="076E706A">
        <w:rPr>
          <w:rFonts w:ascii="Times New Roman" w:eastAsia="Times New Roman" w:hAnsi="Times New Roman" w:cs="Times New Roman"/>
          <w:color w:val="000000" w:themeColor="text1"/>
          <w:sz w:val="24"/>
          <w:szCs w:val="24"/>
        </w:rPr>
        <w:t xml:space="preserve">58 </w:t>
      </w:r>
      <w:r w:rsidR="7DB39027" w:rsidRPr="076E706A">
        <w:rPr>
          <w:rFonts w:ascii="Times New Roman" w:eastAsia="Times New Roman" w:hAnsi="Times New Roman" w:cs="Times New Roman"/>
          <w:color w:val="000000" w:themeColor="text1"/>
          <w:sz w:val="24"/>
          <w:szCs w:val="24"/>
        </w:rPr>
        <w:t xml:space="preserve">lõige </w:t>
      </w:r>
      <w:r w:rsidR="5BE60635" w:rsidRPr="076E706A">
        <w:rPr>
          <w:rFonts w:ascii="Times New Roman" w:eastAsia="Times New Roman" w:hAnsi="Times New Roman" w:cs="Times New Roman"/>
          <w:color w:val="000000" w:themeColor="text1"/>
          <w:sz w:val="24"/>
          <w:szCs w:val="24"/>
        </w:rPr>
        <w:t>1</w:t>
      </w:r>
      <w:r w:rsidR="5BE60635" w:rsidRPr="076E706A">
        <w:rPr>
          <w:rFonts w:ascii="Times New Roman" w:eastAsia="Times New Roman" w:hAnsi="Times New Roman" w:cs="Times New Roman"/>
          <w:color w:val="000000" w:themeColor="text1"/>
          <w:sz w:val="24"/>
          <w:szCs w:val="24"/>
          <w:vertAlign w:val="superscript"/>
        </w:rPr>
        <w:t>1</w:t>
      </w:r>
      <w:r w:rsidR="5BE60635" w:rsidRPr="076E706A">
        <w:rPr>
          <w:rFonts w:ascii="Times New Roman" w:eastAsia="Times New Roman" w:hAnsi="Times New Roman" w:cs="Times New Roman"/>
          <w:color w:val="000000" w:themeColor="text1"/>
          <w:sz w:val="24"/>
          <w:szCs w:val="24"/>
        </w:rPr>
        <w:t xml:space="preserve"> </w:t>
      </w:r>
      <w:r w:rsidR="16519A9C" w:rsidRPr="076E706A">
        <w:rPr>
          <w:rFonts w:ascii="Times New Roman" w:eastAsia="Times New Roman" w:hAnsi="Times New Roman" w:cs="Times New Roman"/>
          <w:color w:val="000000" w:themeColor="text1"/>
          <w:sz w:val="24"/>
          <w:szCs w:val="24"/>
        </w:rPr>
        <w:t>järgmiselt:</w:t>
      </w:r>
    </w:p>
    <w:p w14:paraId="6ED0ABC9" w14:textId="550A1DBA" w:rsidR="0038505D" w:rsidRPr="00A20681" w:rsidRDefault="1B980177" w:rsidP="4B5A514E">
      <w:pPr>
        <w:spacing w:after="0" w:line="276" w:lineRule="auto"/>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 xml:space="preserve">„Rahapesu Andmebürool on õigus </w:t>
      </w:r>
      <w:r w:rsidR="71091E8A" w:rsidRPr="33753E9C">
        <w:rPr>
          <w:rFonts w:ascii="Times New Roman" w:eastAsia="Times New Roman" w:hAnsi="Times New Roman" w:cs="Times New Roman"/>
          <w:color w:val="000000" w:themeColor="text1"/>
          <w:sz w:val="24"/>
          <w:szCs w:val="24"/>
        </w:rPr>
        <w:t>saada</w:t>
      </w:r>
      <w:r w:rsidR="00A21F87" w:rsidRPr="33753E9C">
        <w:rPr>
          <w:rFonts w:ascii="Times New Roman" w:eastAsia="Times New Roman" w:hAnsi="Times New Roman" w:cs="Times New Roman"/>
          <w:color w:val="000000" w:themeColor="text1"/>
          <w:sz w:val="24"/>
          <w:szCs w:val="24"/>
        </w:rPr>
        <w:t xml:space="preserve"> põhjendatud kahtluse alusel algatatud menetluse raames </w:t>
      </w:r>
      <w:r w:rsidR="71091E8A" w:rsidRPr="33753E9C">
        <w:rPr>
          <w:rFonts w:ascii="Times New Roman" w:eastAsia="Times New Roman" w:hAnsi="Times New Roman" w:cs="Times New Roman"/>
          <w:color w:val="000000" w:themeColor="text1"/>
          <w:sz w:val="24"/>
          <w:szCs w:val="24"/>
        </w:rPr>
        <w:t>rahapesu ja terrorismi rahastamise ja nendega seotud kuritegude</w:t>
      </w:r>
      <w:r w:rsidR="00A21F87" w:rsidRPr="33753E9C">
        <w:rPr>
          <w:rFonts w:ascii="Times New Roman" w:eastAsia="Times New Roman" w:hAnsi="Times New Roman" w:cs="Times New Roman"/>
          <w:color w:val="000000" w:themeColor="text1"/>
          <w:sz w:val="24"/>
          <w:szCs w:val="24"/>
        </w:rPr>
        <w:t>le viitava teabe analüüsimiseks ja kontrollimiseks ning</w:t>
      </w:r>
      <w:r w:rsidR="71091E8A" w:rsidRPr="33753E9C">
        <w:rPr>
          <w:rFonts w:ascii="Times New Roman" w:eastAsia="Times New Roman" w:hAnsi="Times New Roman" w:cs="Times New Roman"/>
          <w:color w:val="000000" w:themeColor="text1"/>
          <w:sz w:val="24"/>
          <w:szCs w:val="24"/>
        </w:rPr>
        <w:t xml:space="preserve"> rahvusvahelise sanktsiooni või Vabariigi Valitsuse sanktsiooni eesmärgi saavutamiseks</w:t>
      </w:r>
      <w:r w:rsidR="00A21F87" w:rsidRPr="33753E9C">
        <w:rPr>
          <w:rFonts w:ascii="Times New Roman" w:eastAsia="Times New Roman" w:hAnsi="Times New Roman" w:cs="Times New Roman"/>
          <w:color w:val="000000" w:themeColor="text1"/>
          <w:sz w:val="24"/>
          <w:szCs w:val="24"/>
        </w:rPr>
        <w:t xml:space="preserve"> </w:t>
      </w:r>
      <w:r w:rsidR="5CE425E4" w:rsidRPr="33753E9C">
        <w:rPr>
          <w:rFonts w:ascii="Times New Roman" w:eastAsia="Times New Roman" w:hAnsi="Times New Roman" w:cs="Times New Roman"/>
          <w:color w:val="000000" w:themeColor="text1"/>
          <w:sz w:val="24"/>
          <w:szCs w:val="24"/>
        </w:rPr>
        <w:t>ettekirjutuse</w:t>
      </w:r>
      <w:r w:rsidR="00A21F87" w:rsidRPr="33753E9C">
        <w:rPr>
          <w:rFonts w:ascii="Times New Roman" w:eastAsia="Times New Roman" w:hAnsi="Times New Roman" w:cs="Times New Roman"/>
          <w:color w:val="000000" w:themeColor="text1"/>
          <w:sz w:val="24"/>
          <w:szCs w:val="24"/>
        </w:rPr>
        <w:t>alusel täitemenetluse seadustiku</w:t>
      </w:r>
      <w:r w:rsidR="00631308" w:rsidRPr="33753E9C">
        <w:rPr>
          <w:rFonts w:ascii="Times New Roman" w:eastAsia="Times New Roman" w:hAnsi="Times New Roman" w:cs="Times New Roman"/>
          <w:color w:val="000000" w:themeColor="text1"/>
          <w:sz w:val="24"/>
          <w:szCs w:val="24"/>
        </w:rPr>
        <w:t xml:space="preserve"> §-s 63 nimetatud täitmisregistri infovahetuskanali kaudu käesoleva seaduse § 81 lõigetes 1</w:t>
      </w:r>
      <w:r w:rsidR="00631308" w:rsidRPr="33753E9C">
        <w:rPr>
          <w:rFonts w:ascii="Times New Roman" w:eastAsia="Times New Roman" w:hAnsi="Times New Roman" w:cs="Times New Roman"/>
          <w:color w:val="000000" w:themeColor="text1"/>
          <w:sz w:val="24"/>
          <w:szCs w:val="24"/>
          <w:vertAlign w:val="superscript"/>
        </w:rPr>
        <w:t>1</w:t>
      </w:r>
      <w:r w:rsidR="00631308" w:rsidRPr="33753E9C">
        <w:rPr>
          <w:rFonts w:ascii="Times New Roman" w:eastAsia="Times New Roman" w:hAnsi="Times New Roman" w:cs="Times New Roman"/>
          <w:color w:val="000000" w:themeColor="text1"/>
          <w:sz w:val="24"/>
          <w:szCs w:val="24"/>
        </w:rPr>
        <w:t>–1</w:t>
      </w:r>
      <w:r w:rsidR="00631308" w:rsidRPr="33753E9C">
        <w:rPr>
          <w:rFonts w:ascii="Times New Roman" w:eastAsia="Times New Roman" w:hAnsi="Times New Roman" w:cs="Times New Roman"/>
          <w:color w:val="000000" w:themeColor="text1"/>
          <w:sz w:val="24"/>
          <w:szCs w:val="24"/>
          <w:vertAlign w:val="superscript"/>
        </w:rPr>
        <w:t>5</w:t>
      </w:r>
      <w:r w:rsidR="00631308" w:rsidRPr="33753E9C">
        <w:rPr>
          <w:rFonts w:ascii="Times New Roman" w:eastAsia="Times New Roman" w:hAnsi="Times New Roman" w:cs="Times New Roman"/>
          <w:color w:val="000000" w:themeColor="text1"/>
          <w:sz w:val="24"/>
          <w:szCs w:val="24"/>
        </w:rPr>
        <w:t xml:space="preserve"> nimetatud andmeid, et täita</w:t>
      </w:r>
      <w:r w:rsidR="71091E8A" w:rsidRPr="33753E9C">
        <w:rPr>
          <w:rFonts w:ascii="Times New Roman" w:eastAsia="Times New Roman" w:hAnsi="Times New Roman" w:cs="Times New Roman"/>
          <w:color w:val="000000" w:themeColor="text1"/>
          <w:sz w:val="24"/>
          <w:szCs w:val="24"/>
        </w:rPr>
        <w:t xml:space="preserve"> </w:t>
      </w:r>
      <w:r w:rsidRPr="33753E9C">
        <w:rPr>
          <w:rFonts w:ascii="Times New Roman" w:eastAsia="Times New Roman" w:hAnsi="Times New Roman" w:cs="Times New Roman"/>
          <w:color w:val="000000" w:themeColor="text1"/>
          <w:sz w:val="24"/>
          <w:szCs w:val="24"/>
        </w:rPr>
        <w:t xml:space="preserve">käesoleva seaduse § 54 lõike 1 punktidest 1, 8 ja 9 </w:t>
      </w:r>
      <w:r w:rsidR="00631308" w:rsidRPr="33753E9C">
        <w:rPr>
          <w:rFonts w:ascii="Times New Roman" w:eastAsia="Times New Roman" w:hAnsi="Times New Roman" w:cs="Times New Roman"/>
          <w:color w:val="000000" w:themeColor="text1"/>
          <w:sz w:val="24"/>
          <w:szCs w:val="24"/>
        </w:rPr>
        <w:t>sätestatud ülesandeid</w:t>
      </w:r>
      <w:r w:rsidRPr="33753E9C">
        <w:rPr>
          <w:rFonts w:ascii="Times New Roman" w:eastAsia="Times New Roman" w:hAnsi="Times New Roman" w:cs="Times New Roman"/>
          <w:color w:val="000000" w:themeColor="text1"/>
          <w:sz w:val="24"/>
          <w:szCs w:val="24"/>
        </w:rPr>
        <w:t>.</w:t>
      </w:r>
      <w:r w:rsidR="3C0044F0" w:rsidRPr="33753E9C">
        <w:rPr>
          <w:rFonts w:ascii="Times New Roman" w:eastAsia="Times New Roman" w:hAnsi="Times New Roman" w:cs="Times New Roman"/>
          <w:color w:val="000000" w:themeColor="text1"/>
          <w:sz w:val="24"/>
          <w:szCs w:val="24"/>
        </w:rPr>
        <w:t xml:space="preserve"> Täitmisregistri infovahetuskanali kaudu edastatud päringule märgitakse ka ettekirjutuse number.</w:t>
      </w:r>
      <w:r w:rsidRPr="33753E9C">
        <w:rPr>
          <w:rFonts w:ascii="Times New Roman" w:eastAsia="Times New Roman" w:hAnsi="Times New Roman" w:cs="Times New Roman"/>
          <w:color w:val="000000" w:themeColor="text1"/>
          <w:sz w:val="24"/>
          <w:szCs w:val="24"/>
        </w:rPr>
        <w:t>“</w:t>
      </w:r>
      <w:r w:rsidR="48EE0F31" w:rsidRPr="33753E9C">
        <w:rPr>
          <w:rFonts w:ascii="Times New Roman" w:eastAsia="Times New Roman" w:hAnsi="Times New Roman" w:cs="Times New Roman"/>
          <w:color w:val="000000" w:themeColor="text1"/>
          <w:sz w:val="24"/>
          <w:szCs w:val="24"/>
        </w:rPr>
        <w:t>.</w:t>
      </w:r>
    </w:p>
    <w:p w14:paraId="703DA76F" w14:textId="0C2419F3" w:rsidR="0038505D" w:rsidRPr="00A20681" w:rsidRDefault="0038505D" w:rsidP="03F0E2F4">
      <w:pPr>
        <w:spacing w:after="0" w:line="276" w:lineRule="auto"/>
        <w:jc w:val="both"/>
        <w:rPr>
          <w:rFonts w:ascii="Times New Roman" w:eastAsia="Times New Roman" w:hAnsi="Times New Roman" w:cs="Times New Roman"/>
          <w:color w:val="000000" w:themeColor="text1"/>
          <w:sz w:val="24"/>
          <w:szCs w:val="24"/>
        </w:rPr>
      </w:pPr>
    </w:p>
    <w:p w14:paraId="62BE2B66" w14:textId="6FDB94C7" w:rsidR="507A6A67" w:rsidRDefault="507A6A67" w:rsidP="4B5A514E">
      <w:pPr>
        <w:spacing w:after="0" w:line="276" w:lineRule="auto"/>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 xml:space="preserve">Eelnõuga </w:t>
      </w:r>
      <w:r w:rsidR="32E761C8" w:rsidRPr="33753E9C">
        <w:rPr>
          <w:rFonts w:ascii="Times New Roman" w:eastAsia="Times New Roman" w:hAnsi="Times New Roman" w:cs="Times New Roman"/>
          <w:color w:val="000000" w:themeColor="text1"/>
          <w:sz w:val="24"/>
          <w:szCs w:val="24"/>
        </w:rPr>
        <w:t xml:space="preserve">täpsustatakse </w:t>
      </w:r>
      <w:r w:rsidR="326B0E91" w:rsidRPr="33753E9C">
        <w:rPr>
          <w:rFonts w:ascii="Times New Roman" w:eastAsia="Times New Roman" w:hAnsi="Times New Roman" w:cs="Times New Roman"/>
          <w:color w:val="000000" w:themeColor="text1"/>
          <w:sz w:val="24"/>
          <w:szCs w:val="24"/>
        </w:rPr>
        <w:t xml:space="preserve">läbipaistvuse </w:t>
      </w:r>
      <w:r w:rsidR="1CF672AC" w:rsidRPr="33753E9C">
        <w:rPr>
          <w:rFonts w:ascii="Times New Roman" w:eastAsia="Times New Roman" w:hAnsi="Times New Roman" w:cs="Times New Roman"/>
          <w:color w:val="000000" w:themeColor="text1"/>
          <w:sz w:val="24"/>
          <w:szCs w:val="24"/>
        </w:rPr>
        <w:t xml:space="preserve">ja õigusselguse </w:t>
      </w:r>
      <w:r w:rsidR="326B0E91" w:rsidRPr="33753E9C">
        <w:rPr>
          <w:rFonts w:ascii="Times New Roman" w:eastAsia="Times New Roman" w:hAnsi="Times New Roman" w:cs="Times New Roman"/>
          <w:color w:val="000000" w:themeColor="text1"/>
          <w:sz w:val="24"/>
          <w:szCs w:val="24"/>
        </w:rPr>
        <w:t>suurendamise huvides detailsemalt olemasolevat olukorda</w:t>
      </w:r>
      <w:r w:rsidR="04EC126E" w:rsidRPr="33753E9C">
        <w:rPr>
          <w:rFonts w:ascii="Times New Roman" w:eastAsia="Times New Roman" w:hAnsi="Times New Roman" w:cs="Times New Roman"/>
          <w:color w:val="000000" w:themeColor="text1"/>
          <w:sz w:val="24"/>
          <w:szCs w:val="24"/>
        </w:rPr>
        <w:t xml:space="preserve"> ja lisatakse viide RahaPTS § 54 lg 1 p-dele 1,8 ja</w:t>
      </w:r>
      <w:r w:rsidR="625D7967" w:rsidRPr="33753E9C">
        <w:rPr>
          <w:rFonts w:ascii="Times New Roman" w:eastAsia="Times New Roman" w:hAnsi="Times New Roman" w:cs="Times New Roman"/>
          <w:color w:val="000000" w:themeColor="text1"/>
          <w:sz w:val="24"/>
          <w:szCs w:val="24"/>
        </w:rPr>
        <w:t xml:space="preserve"> </w:t>
      </w:r>
      <w:r w:rsidR="04EC126E" w:rsidRPr="33753E9C">
        <w:rPr>
          <w:rFonts w:ascii="Times New Roman" w:eastAsia="Times New Roman" w:hAnsi="Times New Roman" w:cs="Times New Roman"/>
          <w:color w:val="000000" w:themeColor="text1"/>
          <w:sz w:val="24"/>
          <w:szCs w:val="24"/>
        </w:rPr>
        <w:t>9</w:t>
      </w:r>
      <w:r w:rsidR="37F01636" w:rsidRPr="33753E9C">
        <w:rPr>
          <w:rFonts w:ascii="Times New Roman" w:eastAsia="Times New Roman" w:hAnsi="Times New Roman" w:cs="Times New Roman"/>
          <w:color w:val="000000" w:themeColor="text1"/>
          <w:sz w:val="24"/>
          <w:szCs w:val="24"/>
        </w:rPr>
        <w:t>, et kõigile oleks arusaadav</w:t>
      </w:r>
      <w:r w:rsidR="326B0E91" w:rsidRPr="33753E9C">
        <w:rPr>
          <w:rFonts w:ascii="Times New Roman" w:eastAsia="Times New Roman" w:hAnsi="Times New Roman" w:cs="Times New Roman"/>
          <w:color w:val="000000" w:themeColor="text1"/>
          <w:sz w:val="24"/>
          <w:szCs w:val="24"/>
        </w:rPr>
        <w:t xml:space="preserve"> </w:t>
      </w:r>
      <w:r w:rsidR="32E761C8" w:rsidRPr="33753E9C">
        <w:rPr>
          <w:rFonts w:ascii="Times New Roman" w:eastAsia="Times New Roman" w:hAnsi="Times New Roman" w:cs="Times New Roman"/>
          <w:color w:val="000000" w:themeColor="text1"/>
          <w:sz w:val="24"/>
          <w:szCs w:val="24"/>
        </w:rPr>
        <w:t>milliseid andmeid ja millistel alustel on R</w:t>
      </w:r>
      <w:r w:rsidR="1B829E91" w:rsidRPr="33753E9C">
        <w:rPr>
          <w:rFonts w:ascii="Times New Roman" w:eastAsia="Times New Roman" w:hAnsi="Times New Roman" w:cs="Times New Roman"/>
          <w:color w:val="000000" w:themeColor="text1"/>
          <w:sz w:val="24"/>
          <w:szCs w:val="24"/>
        </w:rPr>
        <w:t>AB</w:t>
      </w:r>
      <w:r w:rsidR="67581EDC" w:rsidRPr="33753E9C">
        <w:rPr>
          <w:rFonts w:ascii="Times New Roman" w:eastAsia="Times New Roman" w:hAnsi="Times New Roman" w:cs="Times New Roman"/>
          <w:color w:val="000000" w:themeColor="text1"/>
          <w:sz w:val="24"/>
          <w:szCs w:val="24"/>
        </w:rPr>
        <w:t>-</w:t>
      </w:r>
      <w:r w:rsidR="1B829E91" w:rsidRPr="33753E9C">
        <w:rPr>
          <w:rFonts w:ascii="Times New Roman" w:eastAsia="Times New Roman" w:hAnsi="Times New Roman" w:cs="Times New Roman"/>
          <w:color w:val="000000" w:themeColor="text1"/>
          <w:sz w:val="24"/>
          <w:szCs w:val="24"/>
        </w:rPr>
        <w:t>l</w:t>
      </w:r>
      <w:r w:rsidR="32E761C8" w:rsidRPr="33753E9C">
        <w:rPr>
          <w:rFonts w:ascii="Times New Roman" w:eastAsia="Times New Roman" w:hAnsi="Times New Roman" w:cs="Times New Roman"/>
          <w:color w:val="000000" w:themeColor="text1"/>
          <w:sz w:val="24"/>
          <w:szCs w:val="24"/>
        </w:rPr>
        <w:t xml:space="preserve"> õigus</w:t>
      </w:r>
      <w:r w:rsidR="77DB4129" w:rsidRPr="33753E9C">
        <w:rPr>
          <w:rFonts w:ascii="Times New Roman" w:eastAsia="Times New Roman" w:hAnsi="Times New Roman" w:cs="Times New Roman"/>
          <w:color w:val="000000" w:themeColor="text1"/>
          <w:sz w:val="24"/>
          <w:szCs w:val="24"/>
        </w:rPr>
        <w:t xml:space="preserve"> oma seadusest tulenevate ülesannete täitmiseks</w:t>
      </w:r>
      <w:r w:rsidR="32E761C8" w:rsidRPr="33753E9C">
        <w:rPr>
          <w:rFonts w:ascii="Times New Roman" w:eastAsia="Times New Roman" w:hAnsi="Times New Roman" w:cs="Times New Roman"/>
          <w:color w:val="000000" w:themeColor="text1"/>
          <w:sz w:val="24"/>
          <w:szCs w:val="24"/>
        </w:rPr>
        <w:t xml:space="preserve"> </w:t>
      </w:r>
      <w:r w:rsidR="2CF7830E" w:rsidRPr="33753E9C">
        <w:rPr>
          <w:rFonts w:ascii="Times New Roman" w:eastAsia="Times New Roman" w:hAnsi="Times New Roman" w:cs="Times New Roman"/>
          <w:color w:val="000000" w:themeColor="text1"/>
          <w:sz w:val="24"/>
          <w:szCs w:val="24"/>
        </w:rPr>
        <w:t xml:space="preserve">saada </w:t>
      </w:r>
      <w:r w:rsidR="5CD176C2" w:rsidRPr="33753E9C">
        <w:rPr>
          <w:rFonts w:ascii="Times New Roman" w:eastAsia="Times New Roman" w:hAnsi="Times New Roman" w:cs="Times New Roman"/>
          <w:color w:val="000000" w:themeColor="text1"/>
          <w:sz w:val="24"/>
          <w:szCs w:val="24"/>
        </w:rPr>
        <w:t>TMS</w:t>
      </w:r>
      <w:r w:rsidR="2318BB54" w:rsidRPr="33753E9C">
        <w:rPr>
          <w:rFonts w:ascii="Times New Roman" w:eastAsia="Times New Roman" w:hAnsi="Times New Roman" w:cs="Times New Roman"/>
          <w:color w:val="000000" w:themeColor="text1"/>
          <w:sz w:val="24"/>
          <w:szCs w:val="24"/>
        </w:rPr>
        <w:t>i</w:t>
      </w:r>
      <w:r w:rsidR="5CD176C2" w:rsidRPr="33753E9C">
        <w:rPr>
          <w:rFonts w:ascii="Times New Roman" w:eastAsia="Times New Roman" w:hAnsi="Times New Roman" w:cs="Times New Roman"/>
          <w:color w:val="000000" w:themeColor="text1"/>
          <w:sz w:val="24"/>
          <w:szCs w:val="24"/>
        </w:rPr>
        <w:t xml:space="preserve"> §-s 63 nimetatud </w:t>
      </w:r>
      <w:r w:rsidR="32E761C8" w:rsidRPr="33753E9C">
        <w:rPr>
          <w:rFonts w:ascii="Times New Roman" w:eastAsia="Times New Roman" w:hAnsi="Times New Roman" w:cs="Times New Roman"/>
          <w:color w:val="000000" w:themeColor="text1"/>
          <w:sz w:val="24"/>
          <w:szCs w:val="24"/>
        </w:rPr>
        <w:t xml:space="preserve">täitmisregistri </w:t>
      </w:r>
      <w:r w:rsidR="00C427A2" w:rsidRPr="33753E9C">
        <w:rPr>
          <w:rFonts w:ascii="Times New Roman" w:eastAsia="Times New Roman" w:hAnsi="Times New Roman" w:cs="Times New Roman"/>
          <w:color w:val="000000" w:themeColor="text1"/>
          <w:sz w:val="24"/>
          <w:szCs w:val="24"/>
        </w:rPr>
        <w:t xml:space="preserve">infovahetuskanali </w:t>
      </w:r>
      <w:r w:rsidR="5597CB5F" w:rsidRPr="33753E9C">
        <w:rPr>
          <w:rFonts w:ascii="Times New Roman" w:eastAsia="Times New Roman" w:hAnsi="Times New Roman" w:cs="Times New Roman"/>
          <w:color w:val="000000" w:themeColor="text1"/>
          <w:sz w:val="24"/>
          <w:szCs w:val="24"/>
        </w:rPr>
        <w:t>vahendusel</w:t>
      </w:r>
      <w:r w:rsidR="32E761C8" w:rsidRPr="33753E9C">
        <w:rPr>
          <w:rFonts w:ascii="Times New Roman" w:eastAsia="Times New Roman" w:hAnsi="Times New Roman" w:cs="Times New Roman"/>
          <w:color w:val="000000" w:themeColor="text1"/>
          <w:sz w:val="24"/>
          <w:szCs w:val="24"/>
        </w:rPr>
        <w:t>.</w:t>
      </w:r>
      <w:r w:rsidR="6652C52D" w:rsidRPr="33753E9C">
        <w:rPr>
          <w:rFonts w:ascii="Times New Roman" w:eastAsia="Times New Roman" w:hAnsi="Times New Roman" w:cs="Times New Roman"/>
          <w:color w:val="000000" w:themeColor="text1"/>
          <w:sz w:val="24"/>
          <w:szCs w:val="24"/>
        </w:rPr>
        <w:t xml:space="preserve"> </w:t>
      </w:r>
      <w:r w:rsidR="2476246E" w:rsidRPr="33753E9C">
        <w:rPr>
          <w:rFonts w:ascii="Times New Roman" w:eastAsia="Times New Roman" w:hAnsi="Times New Roman" w:cs="Times New Roman"/>
          <w:color w:val="000000" w:themeColor="text1"/>
          <w:sz w:val="24"/>
          <w:szCs w:val="24"/>
        </w:rPr>
        <w:t>Samuti asendatakse kehtivas seaduses sisalduv viide elektroonilisele arestimissüsteemile</w:t>
      </w:r>
      <w:r w:rsidR="19DEDCE5" w:rsidRPr="33753E9C">
        <w:rPr>
          <w:rFonts w:ascii="Times New Roman" w:eastAsia="Times New Roman" w:hAnsi="Times New Roman" w:cs="Times New Roman"/>
          <w:color w:val="000000" w:themeColor="text1"/>
          <w:sz w:val="24"/>
          <w:szCs w:val="24"/>
        </w:rPr>
        <w:t xml:space="preserve">, kuna </w:t>
      </w:r>
      <w:r w:rsidR="381C63B9" w:rsidRPr="33753E9C">
        <w:rPr>
          <w:rFonts w:ascii="Times New Roman" w:eastAsia="Times New Roman" w:hAnsi="Times New Roman" w:cs="Times New Roman"/>
          <w:color w:val="000000" w:themeColor="text1"/>
          <w:sz w:val="24"/>
          <w:szCs w:val="24"/>
        </w:rPr>
        <w:t>elektroonilise arestimissüsteemi</w:t>
      </w:r>
      <w:r w:rsidR="19DEDCE5" w:rsidRPr="33753E9C">
        <w:rPr>
          <w:rFonts w:ascii="Times New Roman" w:eastAsia="Times New Roman" w:hAnsi="Times New Roman" w:cs="Times New Roman"/>
          <w:color w:val="000000" w:themeColor="text1"/>
          <w:sz w:val="24"/>
          <w:szCs w:val="24"/>
        </w:rPr>
        <w:t xml:space="preserve"> uuendatud nimetuseks on täitmisregister.</w:t>
      </w:r>
      <w:r w:rsidR="4094E9E5" w:rsidRPr="33753E9C">
        <w:rPr>
          <w:rFonts w:ascii="Times New Roman" w:eastAsia="Times New Roman" w:hAnsi="Times New Roman" w:cs="Times New Roman"/>
          <w:color w:val="000000" w:themeColor="text1"/>
          <w:sz w:val="24"/>
          <w:szCs w:val="24"/>
        </w:rPr>
        <w:t xml:space="preserve"> Muudatusega </w:t>
      </w:r>
      <w:r w:rsidR="0B086611" w:rsidRPr="33753E9C">
        <w:rPr>
          <w:rFonts w:ascii="Times New Roman" w:eastAsia="Times New Roman" w:hAnsi="Times New Roman" w:cs="Times New Roman"/>
          <w:color w:val="000000" w:themeColor="text1"/>
          <w:sz w:val="24"/>
          <w:szCs w:val="24"/>
        </w:rPr>
        <w:t>t</w:t>
      </w:r>
      <w:r w:rsidR="4094E9E5" w:rsidRPr="33753E9C">
        <w:rPr>
          <w:rFonts w:ascii="Times New Roman" w:eastAsia="Times New Roman" w:hAnsi="Times New Roman" w:cs="Times New Roman"/>
          <w:color w:val="000000" w:themeColor="text1"/>
          <w:sz w:val="24"/>
          <w:szCs w:val="24"/>
        </w:rPr>
        <w:t>äpsustatakse, et täitmisregistri infovahetuskanali kaudu teh</w:t>
      </w:r>
      <w:r w:rsidR="728F002E" w:rsidRPr="33753E9C">
        <w:rPr>
          <w:rFonts w:ascii="Times New Roman" w:eastAsia="Times New Roman" w:hAnsi="Times New Roman" w:cs="Times New Roman"/>
          <w:color w:val="000000" w:themeColor="text1"/>
          <w:sz w:val="24"/>
          <w:szCs w:val="24"/>
        </w:rPr>
        <w:t>tava</w:t>
      </w:r>
      <w:r w:rsidR="4094E9E5" w:rsidRPr="33753E9C">
        <w:rPr>
          <w:rFonts w:ascii="Times New Roman" w:eastAsia="Times New Roman" w:hAnsi="Times New Roman" w:cs="Times New Roman"/>
          <w:color w:val="000000" w:themeColor="text1"/>
          <w:sz w:val="24"/>
          <w:szCs w:val="24"/>
        </w:rPr>
        <w:t xml:space="preserve"> päring</w:t>
      </w:r>
      <w:r w:rsidR="661C4582" w:rsidRPr="33753E9C">
        <w:rPr>
          <w:rFonts w:ascii="Times New Roman" w:eastAsia="Times New Roman" w:hAnsi="Times New Roman" w:cs="Times New Roman"/>
          <w:color w:val="000000" w:themeColor="text1"/>
          <w:sz w:val="24"/>
          <w:szCs w:val="24"/>
        </w:rPr>
        <w:t xml:space="preserve">u eelduseks on algatatud menetluses tehtav </w:t>
      </w:r>
      <w:r w:rsidR="272C247F" w:rsidRPr="33753E9C">
        <w:rPr>
          <w:rFonts w:ascii="Times New Roman" w:eastAsia="Times New Roman" w:hAnsi="Times New Roman" w:cs="Times New Roman"/>
          <w:color w:val="000000" w:themeColor="text1"/>
          <w:sz w:val="24"/>
          <w:szCs w:val="24"/>
        </w:rPr>
        <w:t>ettekirjutus.</w:t>
      </w:r>
      <w:r w:rsidR="4094E9E5" w:rsidRPr="33753E9C">
        <w:rPr>
          <w:rFonts w:ascii="Times New Roman" w:eastAsia="Times New Roman" w:hAnsi="Times New Roman" w:cs="Times New Roman"/>
          <w:color w:val="000000" w:themeColor="text1"/>
          <w:sz w:val="24"/>
          <w:szCs w:val="24"/>
        </w:rPr>
        <w:t xml:space="preserve"> Päringule lisatav </w:t>
      </w:r>
      <w:r w:rsidR="7C4DA781" w:rsidRPr="33753E9C">
        <w:rPr>
          <w:rFonts w:ascii="Times New Roman" w:eastAsia="Times New Roman" w:hAnsi="Times New Roman" w:cs="Times New Roman"/>
          <w:color w:val="000000" w:themeColor="text1"/>
          <w:sz w:val="24"/>
          <w:szCs w:val="24"/>
        </w:rPr>
        <w:t xml:space="preserve">ettekirjutuse </w:t>
      </w:r>
      <w:r w:rsidR="4094E9E5" w:rsidRPr="33753E9C">
        <w:rPr>
          <w:rFonts w:ascii="Times New Roman" w:eastAsia="Times New Roman" w:hAnsi="Times New Roman" w:cs="Times New Roman"/>
          <w:color w:val="000000" w:themeColor="text1"/>
          <w:sz w:val="24"/>
          <w:szCs w:val="24"/>
        </w:rPr>
        <w:t>number tagab päringu seostatavuse konkreetse menetlusega, võimaldab kontrollida andmete küsimise eesmärgipärasust ning tugevdab päringute tagantjärele kontrollitavust</w:t>
      </w:r>
      <w:r w:rsidR="002DD8DA" w:rsidRPr="33753E9C">
        <w:rPr>
          <w:rFonts w:ascii="Times New Roman" w:eastAsia="Times New Roman" w:hAnsi="Times New Roman" w:cs="Times New Roman"/>
          <w:color w:val="000000" w:themeColor="text1"/>
          <w:sz w:val="24"/>
          <w:szCs w:val="24"/>
        </w:rPr>
        <w:t>.</w:t>
      </w:r>
    </w:p>
    <w:p w14:paraId="563B28F2" w14:textId="77777777" w:rsidR="0038505D" w:rsidRPr="00A20681" w:rsidRDefault="0038505D" w:rsidP="03F0E2F4">
      <w:pPr>
        <w:spacing w:after="0" w:line="276" w:lineRule="auto"/>
        <w:jc w:val="both"/>
        <w:rPr>
          <w:rFonts w:ascii="Times New Roman" w:eastAsia="Times New Roman" w:hAnsi="Times New Roman" w:cs="Times New Roman"/>
          <w:color w:val="000000" w:themeColor="text1"/>
          <w:sz w:val="24"/>
          <w:szCs w:val="24"/>
        </w:rPr>
      </w:pPr>
    </w:p>
    <w:p w14:paraId="481DC161" w14:textId="48136683" w:rsidR="48BFA514" w:rsidRPr="00A20681" w:rsidRDefault="212C69F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Toome siinkohal välja olulisemad selgitused </w:t>
      </w:r>
      <w:r w:rsidR="57E1429F" w:rsidRPr="00A20681">
        <w:rPr>
          <w:rFonts w:ascii="Times New Roman" w:hAnsi="Times New Roman" w:cs="Times New Roman"/>
          <w:sz w:val="24"/>
          <w:szCs w:val="24"/>
        </w:rPr>
        <w:t>õ</w:t>
      </w:r>
      <w:r w:rsidRPr="00A20681">
        <w:rPr>
          <w:rFonts w:ascii="Times New Roman" w:hAnsi="Times New Roman" w:cs="Times New Roman"/>
          <w:sz w:val="24"/>
          <w:szCs w:val="24"/>
        </w:rPr>
        <w:t xml:space="preserve">iguskantsleri </w:t>
      </w:r>
      <w:r w:rsidR="12E11B5B" w:rsidRPr="00A20681">
        <w:rPr>
          <w:rFonts w:ascii="Times New Roman" w:hAnsi="Times New Roman" w:cs="Times New Roman"/>
          <w:sz w:val="24"/>
          <w:szCs w:val="24"/>
        </w:rPr>
        <w:t>1. juuli 2025. a kirjast nr 7-7/250081/2504808</w:t>
      </w:r>
      <w:r w:rsidRPr="00A20681">
        <w:rPr>
          <w:rFonts w:ascii="Times New Roman" w:hAnsi="Times New Roman" w:cs="Times New Roman"/>
          <w:sz w:val="24"/>
          <w:szCs w:val="24"/>
        </w:rPr>
        <w:t>:</w:t>
      </w:r>
    </w:p>
    <w:p w14:paraId="4B422EC6" w14:textId="57AF9DCA" w:rsidR="48BFA514" w:rsidRPr="00A20681" w:rsidRDefault="1507DB56"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w:t>
      </w:r>
      <w:r w:rsidR="7D1B81D5" w:rsidRPr="00A20681">
        <w:rPr>
          <w:rFonts w:ascii="Times New Roman" w:eastAsia="Aptos" w:hAnsi="Times New Roman" w:cs="Times New Roman"/>
          <w:sz w:val="24"/>
          <w:szCs w:val="24"/>
        </w:rPr>
        <w:t>KAS § 88 lg 4</w:t>
      </w:r>
      <w:r w:rsidR="7D1B81D5" w:rsidRPr="00A20681">
        <w:rPr>
          <w:rFonts w:ascii="Times New Roman" w:eastAsia="Aptos" w:hAnsi="Times New Roman" w:cs="Times New Roman"/>
          <w:sz w:val="24"/>
          <w:szCs w:val="24"/>
          <w:vertAlign w:val="superscript"/>
        </w:rPr>
        <w:t>2</w:t>
      </w:r>
      <w:r w:rsidR="7D1B81D5" w:rsidRPr="00A20681">
        <w:rPr>
          <w:rFonts w:ascii="Times New Roman" w:eastAsia="Aptos" w:hAnsi="Times New Roman" w:cs="Times New Roman"/>
          <w:sz w:val="24"/>
          <w:szCs w:val="24"/>
        </w:rPr>
        <w:t xml:space="preserve"> ja lg 5 p 3</w:t>
      </w:r>
      <w:r w:rsidR="7D1B81D5" w:rsidRPr="00A20681">
        <w:rPr>
          <w:rFonts w:ascii="Times New Roman" w:eastAsia="Aptos" w:hAnsi="Times New Roman" w:cs="Times New Roman"/>
          <w:sz w:val="24"/>
          <w:szCs w:val="24"/>
          <w:vertAlign w:val="superscript"/>
        </w:rPr>
        <w:t>1</w:t>
      </w:r>
      <w:r w:rsidR="7D1B81D5" w:rsidRPr="00A20681">
        <w:rPr>
          <w:rFonts w:ascii="Times New Roman" w:eastAsia="Aptos" w:hAnsi="Times New Roman" w:cs="Times New Roman"/>
          <w:sz w:val="24"/>
          <w:szCs w:val="24"/>
        </w:rPr>
        <w:t xml:space="preserve"> kohaselt avaldatakse Rahapesu Andmebüroole (RAB) pangasaladus rahapesu ja terrorismi rahastamise tõkestamise seaduse (RahaPTS) §-s 81 sätestatud ulatuses. RahaPTS-s piiritleb RAB juurdepääsu pangasaladusele § 58 lg 1</w:t>
      </w:r>
      <w:r w:rsidR="7D1B81D5" w:rsidRPr="00A20681">
        <w:rPr>
          <w:rFonts w:ascii="Times New Roman" w:eastAsia="Aptos" w:hAnsi="Times New Roman" w:cs="Times New Roman"/>
          <w:sz w:val="24"/>
          <w:szCs w:val="24"/>
          <w:vertAlign w:val="superscript"/>
        </w:rPr>
        <w:t>1</w:t>
      </w:r>
      <w:r w:rsidR="7D1B81D5" w:rsidRPr="00A20681">
        <w:rPr>
          <w:rFonts w:ascii="Times New Roman" w:eastAsia="Aptos" w:hAnsi="Times New Roman" w:cs="Times New Roman"/>
          <w:sz w:val="24"/>
          <w:szCs w:val="24"/>
        </w:rPr>
        <w:t xml:space="preserve"> . RahaPTS § 81 lg 1 järgi peab krediidi- ja finantseerimisasutus, kes on kliendile avanud konto, millele on väljastatud IBAN-kood, või üürinud hoiulaeka, tagama, et TMS §-s 63 nimetatud täitmisregistri kaudu on kättesaadavad vähemalt järgmised andmed (järgnev loetelu on lõigetes 1</w:t>
      </w:r>
      <w:r w:rsidR="7D1B81D5" w:rsidRPr="00A20681">
        <w:rPr>
          <w:rFonts w:ascii="Times New Roman" w:eastAsia="Aptos" w:hAnsi="Times New Roman" w:cs="Times New Roman"/>
          <w:sz w:val="24"/>
          <w:szCs w:val="24"/>
          <w:vertAlign w:val="superscript"/>
        </w:rPr>
        <w:t>1</w:t>
      </w:r>
      <w:r w:rsidR="7D1B81D5" w:rsidRPr="00A20681">
        <w:rPr>
          <w:rFonts w:ascii="Times New Roman" w:eastAsia="Aptos" w:hAnsi="Times New Roman" w:cs="Times New Roman"/>
          <w:sz w:val="24"/>
          <w:szCs w:val="24"/>
        </w:rPr>
        <w:t xml:space="preserve"> - 1</w:t>
      </w:r>
      <w:r w:rsidR="7D1B81D5" w:rsidRPr="00A20681">
        <w:rPr>
          <w:rFonts w:ascii="Times New Roman" w:eastAsia="Aptos" w:hAnsi="Times New Roman" w:cs="Times New Roman"/>
          <w:sz w:val="24"/>
          <w:szCs w:val="24"/>
          <w:vertAlign w:val="superscript"/>
        </w:rPr>
        <w:t>5</w:t>
      </w:r>
      <w:r w:rsidR="7D1B81D5" w:rsidRPr="00A20681">
        <w:rPr>
          <w:rFonts w:ascii="Times New Roman" w:eastAsia="Aptos" w:hAnsi="Times New Roman" w:cs="Times New Roman"/>
          <w:sz w:val="24"/>
          <w:szCs w:val="24"/>
        </w:rPr>
        <w:t>): konto omaniku ja hoiulaeka üürile võtja kohta tehakse kättesaadavaks: nimi; isikukood ja isikukoodi väljastanud riik, nende puudumise korral sünniaeg ja -riik või registrikood; postiaadress; kontot kasutama volitatud isiku kohta tehakse kättesaadavaks: nimi; isikukood ja isikukoodi väljastanud riik, nende puudumise korral sünniaeg ja -riik; postiaadress; volituse alguse ja lõpu kuupäev ning kasutusõiguse sisu; konto omaniku tegeliku kasusaaja kohta tehakse kättesaadavaks: nimi; isikukood ja isikukoodi väljastanud riik, nende puudumise korral sünniaeg ja -riik; elukohariik; konto kohta tehakse kättesaadavaks: IBAN; konto avamise kuupäev; konto sulgemise kuupäev; hoiulaeka kohta tehakse kättesaadavaks hoiulaeka kasutusse andmise lepingu: number; sõlmimise kuupäev; lõpetamise kuupäev.</w:t>
      </w:r>
      <w:r w:rsidRPr="00A20681">
        <w:rPr>
          <w:rFonts w:ascii="Times New Roman" w:hAnsi="Times New Roman" w:cs="Times New Roman"/>
          <w:sz w:val="24"/>
          <w:szCs w:val="24"/>
        </w:rPr>
        <w:t>“</w:t>
      </w:r>
      <w:r w:rsidR="4BF5DE7D" w:rsidRPr="00A20681">
        <w:rPr>
          <w:rStyle w:val="Allmrkuseviide"/>
          <w:rFonts w:ascii="Times New Roman" w:hAnsi="Times New Roman" w:cs="Times New Roman"/>
          <w:sz w:val="24"/>
          <w:szCs w:val="24"/>
        </w:rPr>
        <w:footnoteReference w:id="40"/>
      </w:r>
    </w:p>
    <w:p w14:paraId="560E26CC" w14:textId="20CDAB20" w:rsidR="48BFA514" w:rsidRPr="00A20681" w:rsidRDefault="5BF0DF0F" w:rsidP="03F0E2F4">
      <w:pPr>
        <w:spacing w:after="0" w:line="276" w:lineRule="auto"/>
        <w:rPr>
          <w:rFonts w:ascii="Times New Roman" w:hAnsi="Times New Roman" w:cs="Times New Roman"/>
          <w:sz w:val="24"/>
          <w:szCs w:val="24"/>
        </w:rPr>
      </w:pPr>
      <w:r w:rsidRPr="00A20681">
        <w:rPr>
          <w:rFonts w:ascii="Times New Roman" w:hAnsi="Times New Roman" w:cs="Times New Roman"/>
          <w:sz w:val="24"/>
          <w:szCs w:val="24"/>
        </w:rPr>
        <w:t>[…]</w:t>
      </w:r>
    </w:p>
    <w:p w14:paraId="3A6AA97D" w14:textId="7AC3D43D" w:rsidR="48BFA514" w:rsidRPr="00A20681" w:rsidRDefault="4A5BBC52" w:rsidP="03F0E2F4">
      <w:pPr>
        <w:spacing w:after="0" w:line="276" w:lineRule="auto"/>
        <w:jc w:val="both"/>
        <w:rPr>
          <w:rStyle w:val="Allmrkuseviide"/>
          <w:rFonts w:ascii="Times New Roman" w:hAnsi="Times New Roman" w:cs="Times New Roman"/>
          <w:sz w:val="24"/>
          <w:szCs w:val="24"/>
        </w:rPr>
      </w:pPr>
      <w:r w:rsidRPr="00A20681">
        <w:rPr>
          <w:rFonts w:ascii="Times New Roman" w:hAnsi="Times New Roman" w:cs="Times New Roman"/>
          <w:sz w:val="24"/>
          <w:szCs w:val="24"/>
        </w:rPr>
        <w:t>„</w:t>
      </w:r>
      <w:r w:rsidR="700B2531" w:rsidRPr="00A20681">
        <w:rPr>
          <w:rFonts w:ascii="Times New Roman" w:eastAsia="Aptos" w:hAnsi="Times New Roman" w:cs="Times New Roman"/>
          <w:sz w:val="24"/>
          <w:szCs w:val="24"/>
        </w:rPr>
        <w:t>RahaPTS § 58 lg 1</w:t>
      </w:r>
      <w:r w:rsidR="700B2531" w:rsidRPr="00A20681">
        <w:rPr>
          <w:rFonts w:ascii="Times New Roman" w:eastAsia="Aptos" w:hAnsi="Times New Roman" w:cs="Times New Roman"/>
          <w:sz w:val="24"/>
          <w:szCs w:val="24"/>
          <w:vertAlign w:val="superscript"/>
        </w:rPr>
        <w:t>1</w:t>
      </w:r>
      <w:r w:rsidR="700B2531" w:rsidRPr="00A20681">
        <w:rPr>
          <w:rFonts w:ascii="Times New Roman" w:eastAsia="Aptos" w:hAnsi="Times New Roman" w:cs="Times New Roman"/>
          <w:sz w:val="24"/>
          <w:szCs w:val="24"/>
        </w:rPr>
        <w:t xml:space="preserve"> , § 81 lõige 1 ja KAS § 88 lg 4</w:t>
      </w:r>
      <w:r w:rsidR="700B2531" w:rsidRPr="00A20681">
        <w:rPr>
          <w:rFonts w:ascii="Times New Roman" w:eastAsia="Aptos" w:hAnsi="Times New Roman" w:cs="Times New Roman"/>
          <w:sz w:val="24"/>
          <w:szCs w:val="24"/>
          <w:vertAlign w:val="superscript"/>
        </w:rPr>
        <w:t>2</w:t>
      </w:r>
      <w:r w:rsidR="700B2531" w:rsidRPr="00A20681">
        <w:rPr>
          <w:rFonts w:ascii="Times New Roman" w:eastAsia="Aptos" w:hAnsi="Times New Roman" w:cs="Times New Roman"/>
          <w:sz w:val="24"/>
          <w:szCs w:val="24"/>
        </w:rPr>
        <w:t xml:space="preserve"> ning lg 5 p 3</w:t>
      </w:r>
      <w:r w:rsidR="700B2531" w:rsidRPr="00A20681">
        <w:rPr>
          <w:rFonts w:ascii="Times New Roman" w:eastAsia="Aptos" w:hAnsi="Times New Roman" w:cs="Times New Roman"/>
          <w:sz w:val="24"/>
          <w:szCs w:val="24"/>
          <w:vertAlign w:val="superscript"/>
        </w:rPr>
        <w:t>1</w:t>
      </w:r>
      <w:r w:rsidR="700B2531" w:rsidRPr="00A20681">
        <w:rPr>
          <w:rFonts w:ascii="Times New Roman" w:eastAsia="Aptos" w:hAnsi="Times New Roman" w:cs="Times New Roman"/>
          <w:sz w:val="24"/>
          <w:szCs w:val="24"/>
        </w:rPr>
        <w:t xml:space="preserve"> ei anna ka koostoimes RABle õigust pangakonto väljavõtet saada</w:t>
      </w:r>
      <w:r w:rsidR="4BF5DE7D" w:rsidRPr="00A20681">
        <w:rPr>
          <w:rStyle w:val="Allmrkuseviide"/>
          <w:rFonts w:ascii="Times New Roman" w:eastAsia="Aptos" w:hAnsi="Times New Roman" w:cs="Times New Roman"/>
          <w:sz w:val="24"/>
          <w:szCs w:val="24"/>
        </w:rPr>
        <w:footnoteReference w:id="41"/>
      </w:r>
      <w:r w:rsidR="700B2531" w:rsidRPr="00A20681">
        <w:rPr>
          <w:rFonts w:ascii="Times New Roman" w:eastAsia="Aptos" w:hAnsi="Times New Roman" w:cs="Times New Roman"/>
          <w:sz w:val="24"/>
          <w:szCs w:val="24"/>
        </w:rPr>
        <w:t xml:space="preserve">. Kui Riigikogu leiab, et RAB-l peab selline õigus </w:t>
      </w:r>
      <w:r w:rsidR="700B2531" w:rsidRPr="00A20681">
        <w:rPr>
          <w:rFonts w:ascii="Times New Roman" w:eastAsia="Aptos" w:hAnsi="Times New Roman" w:cs="Times New Roman"/>
          <w:sz w:val="24"/>
          <w:szCs w:val="24"/>
        </w:rPr>
        <w:lastRenderedPageBreak/>
        <w:t>olema, peab see olema seaduses selgelt kirjas. Seaduses on kirja pandud õigus juurdepääsuks konto omaniku nimele, isikukoodile ning aadressile, konto avamise ja sulgemise kuupäevale jms (vt eelneva lõigu pikka loetelu, see on ammendav ja üksnes selles ulatuses on andmete saamiseks seaduses alus olemas). Ka viidatud normide aluseks olnud EL direktiivid nõuavad juurdepääsu kontode tegelike omanike jm seaduses selgelt ja ammendavalt loetletud andmetele, mitte pangakonto väljavõttele. Sama ütleb RahaPTS § 58 lg 1</w:t>
      </w:r>
      <w:r w:rsidR="700B2531" w:rsidRPr="00A20681">
        <w:rPr>
          <w:rFonts w:ascii="Times New Roman" w:eastAsia="Aptos" w:hAnsi="Times New Roman" w:cs="Times New Roman"/>
          <w:sz w:val="24"/>
          <w:szCs w:val="24"/>
          <w:vertAlign w:val="superscript"/>
        </w:rPr>
        <w:t>1</w:t>
      </w:r>
      <w:r w:rsidR="700B2531" w:rsidRPr="00A20681">
        <w:rPr>
          <w:rFonts w:ascii="Times New Roman" w:eastAsia="Aptos" w:hAnsi="Times New Roman" w:cs="Times New Roman"/>
          <w:sz w:val="24"/>
          <w:szCs w:val="24"/>
        </w:rPr>
        <w:t xml:space="preserve"> . Sõnale „vähemalt“ sättes, mille eesmärk on reguleerida seda, milline tehniline võimekus peab olema registril ja krediidiasutustel, ei saa mitte kuidagi omistada tähendust, et kättesaadav peab olema ka kogu laekumiste ja väljaminekute info. Normis loetletud andmete avaldamine ei piira isiku põhiõigusi kaugeltki sama intensiivselt kui pangakonto väljavõtte avaldamine. RahaPTS § 81 lg 1 ei saa tõlgendada viisil, et põhiõiguse piirang ulatub kogu pangasaladusele ning normis on esitatud vaid näidisloetelu, milles kõige</w:t>
      </w:r>
      <w:r w:rsidR="209A5347" w:rsidRPr="00A20681">
        <w:rPr>
          <w:rFonts w:ascii="Times New Roman" w:eastAsia="Aptos" w:hAnsi="Times New Roman" w:cs="Times New Roman"/>
          <w:sz w:val="24"/>
          <w:szCs w:val="24"/>
        </w:rPr>
        <w:t xml:space="preserve"> </w:t>
      </w:r>
      <w:r w:rsidR="209A5347" w:rsidRPr="00A20681">
        <w:rPr>
          <w:rFonts w:ascii="Times New Roman" w:eastAsia="Times New Roman" w:hAnsi="Times New Roman" w:cs="Times New Roman"/>
          <w:sz w:val="24"/>
          <w:szCs w:val="24"/>
        </w:rPr>
        <w:t>intensiivsem piirang ei sisaldu. Seaduse normil ei oleks sellise tõlgendamise korral mitte mingit mõtet ja see ei vastaks põhiseaduslikkuse nõuetele.</w:t>
      </w:r>
      <w:r w:rsidR="700B2531" w:rsidRPr="00A20681">
        <w:rPr>
          <w:rFonts w:ascii="Times New Roman" w:eastAsia="Aptos" w:hAnsi="Times New Roman" w:cs="Times New Roman"/>
          <w:sz w:val="24"/>
          <w:szCs w:val="24"/>
        </w:rPr>
        <w:t xml:space="preserve"> </w:t>
      </w:r>
      <w:r w:rsidRPr="00A20681">
        <w:rPr>
          <w:rFonts w:ascii="Times New Roman" w:hAnsi="Times New Roman" w:cs="Times New Roman"/>
          <w:sz w:val="24"/>
          <w:szCs w:val="24"/>
        </w:rPr>
        <w:t>“</w:t>
      </w:r>
      <w:r w:rsidR="4BF5DE7D" w:rsidRPr="00A20681">
        <w:rPr>
          <w:rStyle w:val="Allmrkuseviide"/>
          <w:rFonts w:ascii="Times New Roman" w:hAnsi="Times New Roman" w:cs="Times New Roman"/>
          <w:sz w:val="24"/>
          <w:szCs w:val="24"/>
        </w:rPr>
        <w:footnoteReference w:id="42"/>
      </w:r>
    </w:p>
    <w:p w14:paraId="45A34A6D" w14:textId="20CDAB20" w:rsidR="48BFA514" w:rsidRPr="00A20681" w:rsidRDefault="17FB7EC3" w:rsidP="03F0E2F4">
      <w:pPr>
        <w:spacing w:after="0" w:line="276" w:lineRule="auto"/>
        <w:rPr>
          <w:rFonts w:ascii="Times New Roman" w:hAnsi="Times New Roman" w:cs="Times New Roman"/>
          <w:sz w:val="24"/>
          <w:szCs w:val="24"/>
        </w:rPr>
      </w:pPr>
      <w:r w:rsidRPr="00A20681">
        <w:rPr>
          <w:rFonts w:ascii="Times New Roman" w:hAnsi="Times New Roman" w:cs="Times New Roman"/>
          <w:sz w:val="24"/>
          <w:szCs w:val="24"/>
        </w:rPr>
        <w:t>[…]</w:t>
      </w:r>
    </w:p>
    <w:p w14:paraId="20958126" w14:textId="2CFAB65A" w:rsidR="48BFA514" w:rsidRPr="00A20681" w:rsidRDefault="514525CF" w:rsidP="03F0E2F4">
      <w:pPr>
        <w:spacing w:after="0" w:line="276" w:lineRule="auto"/>
        <w:jc w:val="both"/>
        <w:rPr>
          <w:rStyle w:val="Allmrkuseviide"/>
          <w:rFonts w:ascii="Times New Roman" w:hAnsi="Times New Roman" w:cs="Times New Roman"/>
          <w:sz w:val="24"/>
          <w:szCs w:val="24"/>
        </w:rPr>
      </w:pPr>
      <w:r w:rsidRPr="00A20681">
        <w:rPr>
          <w:rFonts w:ascii="Times New Roman" w:hAnsi="Times New Roman" w:cs="Times New Roman"/>
          <w:sz w:val="24"/>
          <w:szCs w:val="24"/>
        </w:rPr>
        <w:t>„</w:t>
      </w:r>
      <w:r w:rsidR="2964F2AE" w:rsidRPr="00A20681">
        <w:rPr>
          <w:rFonts w:ascii="Times New Roman" w:eastAsia="Times New Roman" w:hAnsi="Times New Roman" w:cs="Times New Roman"/>
          <w:sz w:val="24"/>
          <w:szCs w:val="24"/>
        </w:rPr>
        <w:t>Lähtudes olulisuse ja seaduslikkuse põhimõttest (PS § 3) peab seaduses olema selgelt sätestatud selliste andmete avaldamine, mis isiku õigusi rohkem piiravad ning loetelust võib välja jätta vaid väheolulised detailid, mis on hõlmatud seaduses nimetatud alusega (nt lubades seaduses selgelt juurdepääsu pangakonto väljavõttele, siis võiks öelda, et seeläbi on ka hõlmatud päring konto omaniku nime kohta).</w:t>
      </w:r>
      <w:r w:rsidRPr="00A20681">
        <w:rPr>
          <w:rFonts w:ascii="Times New Roman" w:hAnsi="Times New Roman" w:cs="Times New Roman"/>
          <w:sz w:val="24"/>
          <w:szCs w:val="24"/>
        </w:rPr>
        <w:t>“</w:t>
      </w:r>
      <w:r w:rsidR="4BF5DE7D" w:rsidRPr="00A20681">
        <w:rPr>
          <w:rStyle w:val="Allmrkuseviide"/>
          <w:rFonts w:ascii="Times New Roman" w:hAnsi="Times New Roman" w:cs="Times New Roman"/>
          <w:sz w:val="24"/>
          <w:szCs w:val="24"/>
        </w:rPr>
        <w:footnoteReference w:id="43"/>
      </w:r>
    </w:p>
    <w:p w14:paraId="3B2E31D6" w14:textId="20CDAB20" w:rsidR="48BFA514" w:rsidRPr="00A20681" w:rsidRDefault="17FB7EC3" w:rsidP="03F0E2F4">
      <w:pPr>
        <w:spacing w:after="0" w:line="276" w:lineRule="auto"/>
        <w:rPr>
          <w:rFonts w:ascii="Times New Roman" w:hAnsi="Times New Roman" w:cs="Times New Roman"/>
          <w:sz w:val="24"/>
          <w:szCs w:val="24"/>
        </w:rPr>
      </w:pPr>
      <w:r w:rsidRPr="00A20681">
        <w:rPr>
          <w:rFonts w:ascii="Times New Roman" w:hAnsi="Times New Roman" w:cs="Times New Roman"/>
          <w:sz w:val="24"/>
          <w:szCs w:val="24"/>
        </w:rPr>
        <w:t>[…]</w:t>
      </w:r>
    </w:p>
    <w:p w14:paraId="661E5573" w14:textId="033F0963" w:rsidR="48BFA514" w:rsidRPr="00A20681" w:rsidRDefault="472FF646" w:rsidP="03F0E2F4">
      <w:pPr>
        <w:spacing w:after="0" w:line="276" w:lineRule="auto"/>
        <w:jc w:val="both"/>
        <w:rPr>
          <w:rStyle w:val="Allmrkuseviide"/>
          <w:rFonts w:ascii="Times New Roman" w:hAnsi="Times New Roman" w:cs="Times New Roman"/>
          <w:sz w:val="24"/>
          <w:szCs w:val="24"/>
        </w:rPr>
      </w:pPr>
      <w:r w:rsidRPr="00A20681">
        <w:rPr>
          <w:rFonts w:ascii="Times New Roman" w:hAnsi="Times New Roman" w:cs="Times New Roman"/>
          <w:sz w:val="24"/>
          <w:szCs w:val="24"/>
        </w:rPr>
        <w:t>„</w:t>
      </w:r>
      <w:r w:rsidRPr="00A20681">
        <w:rPr>
          <w:rFonts w:ascii="Times New Roman" w:eastAsia="Times New Roman" w:hAnsi="Times New Roman" w:cs="Times New Roman"/>
          <w:sz w:val="24"/>
          <w:szCs w:val="24"/>
        </w:rPr>
        <w:t xml:space="preserve"> KAS § 88 lg 4</w:t>
      </w:r>
      <w:r w:rsidRPr="00A20681">
        <w:rPr>
          <w:rFonts w:ascii="Times New Roman" w:eastAsia="Times New Roman" w:hAnsi="Times New Roman" w:cs="Times New Roman"/>
          <w:sz w:val="24"/>
          <w:szCs w:val="24"/>
          <w:vertAlign w:val="superscript"/>
        </w:rPr>
        <w:t xml:space="preserve">2 </w:t>
      </w:r>
      <w:r w:rsidRPr="00A20681">
        <w:rPr>
          <w:rFonts w:ascii="Times New Roman" w:eastAsia="Times New Roman" w:hAnsi="Times New Roman" w:cs="Times New Roman"/>
          <w:sz w:val="24"/>
          <w:szCs w:val="24"/>
        </w:rPr>
        <w:t>punkt 1 ei reguleeri ise seda, millises ulatuses võib pangasaladust avaldada. Normi sõnastusest nähtub, et pangasaladuse avaldamise juhud ja ulatus määratakse rahapesu ja terrorismi tõkestamise seaduses. RahaPTS § 81 lubab avaldada teatud ulatuses andmeid, kuid pangakonto väljavõtet ei nimeta. RahaPTS § 58 teeb viite täitmisregistrile ja RahaPTS §-s 81 nimetatud andmetele. RahaPTS § 58 lg 1 lubab andmeid küsida ettekirjutuse alusel kohustatud isikutelt, kuid pangalt täitmisregistri kaudu pangakonto väljavõtte saamiseks ei koostata ettekirjutust pangale. RahaPTS 59 ei ole samuti konto väljavõtte hankimiseks kohane alus eelnevalt nimetatud põhjusel.</w:t>
      </w:r>
      <w:r w:rsidRPr="00A20681">
        <w:rPr>
          <w:rFonts w:ascii="Times New Roman" w:hAnsi="Times New Roman" w:cs="Times New Roman"/>
          <w:sz w:val="24"/>
          <w:szCs w:val="24"/>
        </w:rPr>
        <w:t>“</w:t>
      </w:r>
      <w:r w:rsidR="4BF5DE7D" w:rsidRPr="00A20681">
        <w:rPr>
          <w:rStyle w:val="Allmrkuseviide"/>
          <w:rFonts w:ascii="Times New Roman" w:hAnsi="Times New Roman" w:cs="Times New Roman"/>
          <w:sz w:val="24"/>
          <w:szCs w:val="24"/>
        </w:rPr>
        <w:footnoteReference w:id="44"/>
      </w:r>
    </w:p>
    <w:p w14:paraId="6F070FF6" w14:textId="20CDAB20" w:rsidR="48BFA514" w:rsidRPr="00A20681" w:rsidRDefault="72A3A22C" w:rsidP="03F0E2F4">
      <w:pPr>
        <w:spacing w:after="0" w:line="276" w:lineRule="auto"/>
        <w:rPr>
          <w:rFonts w:ascii="Times New Roman" w:hAnsi="Times New Roman" w:cs="Times New Roman"/>
          <w:sz w:val="24"/>
          <w:szCs w:val="24"/>
        </w:rPr>
      </w:pPr>
      <w:r w:rsidRPr="00A20681">
        <w:rPr>
          <w:rFonts w:ascii="Times New Roman" w:hAnsi="Times New Roman" w:cs="Times New Roman"/>
          <w:sz w:val="24"/>
          <w:szCs w:val="24"/>
        </w:rPr>
        <w:t>[…]</w:t>
      </w:r>
    </w:p>
    <w:p w14:paraId="66D76019" w14:textId="7E3ABEAA" w:rsidR="48BFA514" w:rsidRPr="00A20681" w:rsidRDefault="5C45B504" w:rsidP="03F0E2F4">
      <w:pPr>
        <w:spacing w:after="0" w:line="276" w:lineRule="auto"/>
        <w:jc w:val="both"/>
        <w:rPr>
          <w:rStyle w:val="Allmrkuseviide"/>
          <w:rFonts w:ascii="Times New Roman" w:hAnsi="Times New Roman" w:cs="Times New Roman"/>
          <w:sz w:val="24"/>
          <w:szCs w:val="24"/>
        </w:rPr>
      </w:pPr>
      <w:r w:rsidRPr="00A20681">
        <w:rPr>
          <w:rFonts w:ascii="Times New Roman" w:hAnsi="Times New Roman" w:cs="Times New Roman"/>
          <w:sz w:val="24"/>
          <w:szCs w:val="24"/>
        </w:rPr>
        <w:t>„</w:t>
      </w:r>
      <w:r w:rsidRPr="00A20681">
        <w:rPr>
          <w:rFonts w:ascii="Times New Roman" w:eastAsia="Aptos" w:hAnsi="Times New Roman" w:cs="Times New Roman"/>
          <w:sz w:val="24"/>
          <w:szCs w:val="24"/>
        </w:rPr>
        <w:t>Rahapesu Andmebürool ei ole pangakonto väljavõtte küsimiseks täitmisregistri kaudu seaduslikku alust. Rahapesu Andmebüroo seadusega ettenähtud juurdepääs pangasaladusele on kitsam, kui konto väljavõtte saamiseks oleks vaja, ning see on kirjas RahaPTS §-s 81. Kohaseks õiguslikuks aluseks ei ole ka KAS § 88 lg 4</w:t>
      </w:r>
      <w:r w:rsidRPr="00A20681">
        <w:rPr>
          <w:rFonts w:ascii="Times New Roman" w:eastAsia="Aptos" w:hAnsi="Times New Roman" w:cs="Times New Roman"/>
          <w:sz w:val="24"/>
          <w:szCs w:val="24"/>
          <w:vertAlign w:val="superscript"/>
        </w:rPr>
        <w:t>2</w:t>
      </w:r>
      <w:r w:rsidRPr="00A20681">
        <w:rPr>
          <w:rFonts w:ascii="Times New Roman" w:eastAsia="Aptos" w:hAnsi="Times New Roman" w:cs="Times New Roman"/>
          <w:sz w:val="24"/>
          <w:szCs w:val="24"/>
        </w:rPr>
        <w:t xml:space="preserve"> , mis näeb ette õiguse saada pangasaladust rahapesu ja terrorismi tõkestamise seaduses sätestatud juhtudel ja ulatuses, kuid nagu punktis 33 </w:t>
      </w:r>
      <w:r w:rsidRPr="00A20681">
        <w:rPr>
          <w:rFonts w:ascii="Times New Roman" w:eastAsia="Aptos" w:hAnsi="Times New Roman" w:cs="Times New Roman"/>
          <w:sz w:val="24"/>
          <w:szCs w:val="24"/>
        </w:rPr>
        <w:lastRenderedPageBreak/>
        <w:t>näidatud, siis ükski norm seaduses ei nimeta pangakonto väljavõtet teabena, mida tuleb Rahapesu Andmebüroole avaldada täitmisregistri kaudu.</w:t>
      </w:r>
      <w:r w:rsidRPr="00A20681">
        <w:rPr>
          <w:rFonts w:ascii="Times New Roman" w:hAnsi="Times New Roman" w:cs="Times New Roman"/>
          <w:sz w:val="24"/>
          <w:szCs w:val="24"/>
        </w:rPr>
        <w:t>“</w:t>
      </w:r>
      <w:r w:rsidR="4BF5DE7D" w:rsidRPr="00A20681">
        <w:rPr>
          <w:rStyle w:val="Allmrkuseviide"/>
          <w:rFonts w:ascii="Times New Roman" w:hAnsi="Times New Roman" w:cs="Times New Roman"/>
          <w:sz w:val="24"/>
          <w:szCs w:val="24"/>
        </w:rPr>
        <w:footnoteReference w:id="45"/>
      </w:r>
    </w:p>
    <w:p w14:paraId="5D1411AC" w14:textId="1F108A4C" w:rsidR="48BFA514" w:rsidRPr="00A20681" w:rsidRDefault="48BFA514" w:rsidP="03F0E2F4">
      <w:pPr>
        <w:spacing w:after="0" w:line="276" w:lineRule="auto"/>
        <w:jc w:val="both"/>
        <w:rPr>
          <w:rFonts w:ascii="Times New Roman" w:hAnsi="Times New Roman" w:cs="Times New Roman"/>
          <w:sz w:val="24"/>
          <w:szCs w:val="24"/>
        </w:rPr>
      </w:pPr>
    </w:p>
    <w:p w14:paraId="3CDF1204" w14:textId="07555284" w:rsidR="48BFA514" w:rsidRPr="00A20681" w:rsidRDefault="634DA2ED"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Seega on </w:t>
      </w:r>
      <w:r w:rsidR="52AD200C" w:rsidRPr="00A20681">
        <w:rPr>
          <w:rFonts w:ascii="Times New Roman" w:hAnsi="Times New Roman" w:cs="Times New Roman"/>
          <w:sz w:val="24"/>
          <w:szCs w:val="24"/>
        </w:rPr>
        <w:t>õigusselguse suurendamiseks vaja seadusesse</w:t>
      </w:r>
      <w:r w:rsidR="2BA0FF35" w:rsidRPr="00A20681">
        <w:rPr>
          <w:rFonts w:ascii="Times New Roman" w:hAnsi="Times New Roman" w:cs="Times New Roman"/>
          <w:sz w:val="24"/>
          <w:szCs w:val="24"/>
        </w:rPr>
        <w:t xml:space="preserve"> </w:t>
      </w:r>
      <w:r w:rsidRPr="00A20681">
        <w:rPr>
          <w:rFonts w:ascii="Times New Roman" w:hAnsi="Times New Roman" w:cs="Times New Roman"/>
          <w:sz w:val="24"/>
          <w:szCs w:val="24"/>
        </w:rPr>
        <w:t xml:space="preserve">sõnaselgelt </w:t>
      </w:r>
      <w:r w:rsidR="107D6D7B" w:rsidRPr="00A20681">
        <w:rPr>
          <w:rFonts w:ascii="Times New Roman" w:hAnsi="Times New Roman" w:cs="Times New Roman"/>
          <w:sz w:val="24"/>
          <w:szCs w:val="24"/>
        </w:rPr>
        <w:t>kirja panna</w:t>
      </w:r>
      <w:r w:rsidR="2BA0FF35" w:rsidRPr="00A20681">
        <w:rPr>
          <w:rFonts w:ascii="Times New Roman" w:hAnsi="Times New Roman" w:cs="Times New Roman"/>
          <w:sz w:val="24"/>
          <w:szCs w:val="24"/>
        </w:rPr>
        <w:t>, et RAB</w:t>
      </w:r>
      <w:r w:rsidR="6691000A" w:rsidRPr="00A20681">
        <w:rPr>
          <w:rFonts w:ascii="Times New Roman" w:hAnsi="Times New Roman" w:cs="Times New Roman"/>
          <w:sz w:val="24"/>
          <w:szCs w:val="24"/>
        </w:rPr>
        <w:t>i</w:t>
      </w:r>
      <w:r w:rsidR="2BA0FF35" w:rsidRPr="00A20681">
        <w:rPr>
          <w:rFonts w:ascii="Times New Roman" w:hAnsi="Times New Roman" w:cs="Times New Roman"/>
          <w:sz w:val="24"/>
          <w:szCs w:val="24"/>
        </w:rPr>
        <w:t xml:space="preserve"> pangasaladuse kogumise õigus sisaldab ka õigust koguda seadus</w:t>
      </w:r>
      <w:r w:rsidR="18B82B09" w:rsidRPr="00A20681">
        <w:rPr>
          <w:rFonts w:ascii="Times New Roman" w:hAnsi="Times New Roman" w:cs="Times New Roman"/>
          <w:sz w:val="24"/>
          <w:szCs w:val="24"/>
        </w:rPr>
        <w:t>ekohaste</w:t>
      </w:r>
      <w:r w:rsidR="2BA0FF35" w:rsidRPr="00A20681">
        <w:rPr>
          <w:rFonts w:ascii="Times New Roman" w:hAnsi="Times New Roman" w:cs="Times New Roman"/>
          <w:sz w:val="24"/>
          <w:szCs w:val="24"/>
        </w:rPr>
        <w:t xml:space="preserve"> ülesannete täitmiseks</w:t>
      </w:r>
      <w:r w:rsidR="6F5AD4C9" w:rsidRPr="00A20681">
        <w:rPr>
          <w:rFonts w:ascii="Times New Roman" w:hAnsi="Times New Roman" w:cs="Times New Roman"/>
          <w:sz w:val="24"/>
          <w:szCs w:val="24"/>
        </w:rPr>
        <w:t xml:space="preserve"> </w:t>
      </w:r>
      <w:r w:rsidR="22F993B8" w:rsidRPr="00A20681">
        <w:rPr>
          <w:rFonts w:ascii="Times New Roman" w:hAnsi="Times New Roman" w:cs="Times New Roman"/>
          <w:sz w:val="24"/>
          <w:szCs w:val="24"/>
        </w:rPr>
        <w:t>pangakontode väljavõtteid</w:t>
      </w:r>
      <w:r w:rsidR="3C3BA8FF" w:rsidRPr="00A20681">
        <w:rPr>
          <w:rFonts w:ascii="Times New Roman" w:hAnsi="Times New Roman" w:cs="Times New Roman"/>
          <w:sz w:val="24"/>
          <w:szCs w:val="24"/>
        </w:rPr>
        <w:t>, ning siduda sellise teabe kogumise õigus konkreetsete RABi ülesannetega</w:t>
      </w:r>
      <w:r w:rsidR="005B5F8B" w:rsidRPr="00A20681">
        <w:rPr>
          <w:rFonts w:ascii="Times New Roman" w:hAnsi="Times New Roman" w:cs="Times New Roman"/>
          <w:sz w:val="24"/>
          <w:szCs w:val="24"/>
        </w:rPr>
        <w:t>.</w:t>
      </w:r>
      <w:r w:rsidR="74D4EF27" w:rsidRPr="00A20681">
        <w:rPr>
          <w:rFonts w:ascii="Times New Roman" w:hAnsi="Times New Roman" w:cs="Times New Roman"/>
          <w:sz w:val="24"/>
          <w:szCs w:val="24"/>
        </w:rPr>
        <w:t xml:space="preserve"> Selleks määratakse</w:t>
      </w:r>
      <w:r w:rsidR="22F993B8" w:rsidRPr="00A20681">
        <w:rPr>
          <w:rFonts w:ascii="Times New Roman" w:hAnsi="Times New Roman" w:cs="Times New Roman"/>
          <w:sz w:val="24"/>
          <w:szCs w:val="24"/>
        </w:rPr>
        <w:t xml:space="preserve"> </w:t>
      </w:r>
      <w:r w:rsidR="4FD07FE3" w:rsidRPr="00A20681">
        <w:rPr>
          <w:rFonts w:ascii="Times New Roman" w:hAnsi="Times New Roman" w:cs="Times New Roman"/>
          <w:sz w:val="24"/>
          <w:szCs w:val="24"/>
        </w:rPr>
        <w:t xml:space="preserve">täpsed </w:t>
      </w:r>
      <w:r w:rsidR="22F993B8" w:rsidRPr="00A20681">
        <w:rPr>
          <w:rFonts w:ascii="Times New Roman" w:hAnsi="Times New Roman" w:cs="Times New Roman"/>
          <w:sz w:val="24"/>
          <w:szCs w:val="24"/>
        </w:rPr>
        <w:t xml:space="preserve">RAB ülesanded, mille täitmiseks on võimalik koguda </w:t>
      </w:r>
      <w:r w:rsidR="407320F5" w:rsidRPr="00A20681">
        <w:rPr>
          <w:rFonts w:ascii="Times New Roman" w:hAnsi="Times New Roman" w:cs="Times New Roman"/>
          <w:sz w:val="24"/>
          <w:szCs w:val="24"/>
        </w:rPr>
        <w:t>pangasaladust sisald</w:t>
      </w:r>
      <w:r w:rsidR="25930F37" w:rsidRPr="00A20681">
        <w:rPr>
          <w:rFonts w:ascii="Times New Roman" w:hAnsi="Times New Roman" w:cs="Times New Roman"/>
          <w:sz w:val="24"/>
          <w:szCs w:val="24"/>
        </w:rPr>
        <w:t>a</w:t>
      </w:r>
      <w:r w:rsidR="407320F5" w:rsidRPr="00A20681">
        <w:rPr>
          <w:rFonts w:ascii="Times New Roman" w:hAnsi="Times New Roman" w:cs="Times New Roman"/>
          <w:sz w:val="24"/>
          <w:szCs w:val="24"/>
        </w:rPr>
        <w:t xml:space="preserve">vaid </w:t>
      </w:r>
      <w:r w:rsidR="22F993B8" w:rsidRPr="00A20681">
        <w:rPr>
          <w:rFonts w:ascii="Times New Roman" w:hAnsi="Times New Roman" w:cs="Times New Roman"/>
          <w:sz w:val="24"/>
          <w:szCs w:val="24"/>
        </w:rPr>
        <w:t xml:space="preserve">andmeid täitmisregistri </w:t>
      </w:r>
      <w:r w:rsidR="00C85106" w:rsidRPr="00A20681">
        <w:rPr>
          <w:rFonts w:ascii="Times New Roman" w:hAnsi="Times New Roman" w:cs="Times New Roman"/>
          <w:sz w:val="24"/>
          <w:szCs w:val="24"/>
        </w:rPr>
        <w:t xml:space="preserve">infovahetuskanali </w:t>
      </w:r>
      <w:r w:rsidR="22F993B8" w:rsidRPr="00A20681">
        <w:rPr>
          <w:rFonts w:ascii="Times New Roman" w:hAnsi="Times New Roman" w:cs="Times New Roman"/>
          <w:sz w:val="24"/>
          <w:szCs w:val="24"/>
        </w:rPr>
        <w:t>vahendusel.</w:t>
      </w:r>
      <w:r w:rsidR="52AD200C" w:rsidRPr="00A20681">
        <w:rPr>
          <w:rFonts w:ascii="Times New Roman" w:hAnsi="Times New Roman" w:cs="Times New Roman"/>
          <w:sz w:val="24"/>
          <w:szCs w:val="24"/>
        </w:rPr>
        <w:t xml:space="preserve"> Ammendav loetelu peaks välistama olukorra, kus nõutavate andmete ulatus sõltuks halduspraktikast ning abstraktsest normitõlgendusest. See omakorda peaks suurendama usaldust täitmisregistri kui andmekogu ning andmevahetuskanali vastu.</w:t>
      </w:r>
    </w:p>
    <w:p w14:paraId="78A65DA6" w14:textId="1F472A48" w:rsidR="48BFA514" w:rsidRPr="00A20681" w:rsidRDefault="48BFA514" w:rsidP="03F0E2F4">
      <w:pPr>
        <w:spacing w:after="0" w:line="276" w:lineRule="auto"/>
        <w:jc w:val="both"/>
        <w:rPr>
          <w:rFonts w:ascii="Times New Roman" w:hAnsi="Times New Roman" w:cs="Times New Roman"/>
          <w:sz w:val="24"/>
          <w:szCs w:val="24"/>
        </w:rPr>
      </w:pPr>
    </w:p>
    <w:p w14:paraId="6BE3FF7E" w14:textId="64F7BADB" w:rsidR="48BFA514" w:rsidRPr="00A20681" w:rsidRDefault="2D92E726"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 xml:space="preserve">Suletud loetelu kohaldub üksnes juhul, kui teabekorraldus edastatakse täitmisregistri </w:t>
      </w:r>
      <w:r w:rsidR="005361AF"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 xml:space="preserve">vahendusel. Kui </w:t>
      </w:r>
      <w:r w:rsidR="4232186A" w:rsidRPr="00A20681">
        <w:rPr>
          <w:rFonts w:ascii="Times New Roman" w:hAnsi="Times New Roman" w:cs="Times New Roman"/>
          <w:sz w:val="24"/>
          <w:szCs w:val="24"/>
        </w:rPr>
        <w:t>RAB</w:t>
      </w:r>
      <w:r w:rsidRPr="00A20681">
        <w:rPr>
          <w:rFonts w:ascii="Times New Roman" w:hAnsi="Times New Roman" w:cs="Times New Roman"/>
          <w:sz w:val="24"/>
          <w:szCs w:val="24"/>
        </w:rPr>
        <w:t xml:space="preserve"> soovib pangasaladust sisaldavat teavet, mi</w:t>
      </w:r>
      <w:r w:rsidR="157C312A" w:rsidRPr="00A20681">
        <w:rPr>
          <w:rFonts w:ascii="Times New Roman" w:hAnsi="Times New Roman" w:cs="Times New Roman"/>
          <w:sz w:val="24"/>
          <w:szCs w:val="24"/>
        </w:rPr>
        <w:t>da</w:t>
      </w:r>
      <w:r w:rsidRPr="00A20681">
        <w:rPr>
          <w:rFonts w:ascii="Times New Roman" w:hAnsi="Times New Roman" w:cs="Times New Roman"/>
          <w:sz w:val="24"/>
          <w:szCs w:val="24"/>
        </w:rPr>
        <w:t xml:space="preserve"> kõnealuses loetelus nimetatud ei ole, peab </w:t>
      </w:r>
      <w:r w:rsidR="468D7E14" w:rsidRPr="00A20681">
        <w:rPr>
          <w:rFonts w:ascii="Times New Roman" w:hAnsi="Times New Roman" w:cs="Times New Roman"/>
          <w:sz w:val="24"/>
          <w:szCs w:val="24"/>
        </w:rPr>
        <w:t>RAB</w:t>
      </w:r>
      <w:r w:rsidRPr="00A20681">
        <w:rPr>
          <w:rFonts w:ascii="Times New Roman" w:hAnsi="Times New Roman" w:cs="Times New Roman"/>
          <w:sz w:val="24"/>
          <w:szCs w:val="24"/>
        </w:rPr>
        <w:t xml:space="preserve"> edastama krediidi- ja makseasutusele </w:t>
      </w:r>
      <w:r w:rsidR="04634DA1" w:rsidRPr="00A20681">
        <w:rPr>
          <w:rFonts w:ascii="Times New Roman" w:hAnsi="Times New Roman" w:cs="Times New Roman"/>
          <w:sz w:val="24"/>
          <w:szCs w:val="24"/>
        </w:rPr>
        <w:t>ettekirjutuse</w:t>
      </w:r>
      <w:r w:rsidRPr="00A20681">
        <w:rPr>
          <w:rFonts w:ascii="Times New Roman" w:hAnsi="Times New Roman" w:cs="Times New Roman"/>
          <w:sz w:val="24"/>
          <w:szCs w:val="24"/>
        </w:rPr>
        <w:t xml:space="preserve"> teabe nõudmiseks posti teel või e-kirjaga.</w:t>
      </w:r>
      <w:r w:rsidR="5A7EE6B9" w:rsidRPr="00A20681">
        <w:rPr>
          <w:rFonts w:ascii="Times New Roman" w:hAnsi="Times New Roman" w:cs="Times New Roman"/>
          <w:sz w:val="24"/>
          <w:szCs w:val="24"/>
        </w:rPr>
        <w:t xml:space="preserve"> </w:t>
      </w:r>
      <w:r w:rsidR="5A7EE6B9" w:rsidRPr="00A20681">
        <w:rPr>
          <w:rFonts w:ascii="Times New Roman" w:eastAsia="Aptos" w:hAnsi="Times New Roman" w:cs="Times New Roman"/>
          <w:color w:val="000000" w:themeColor="text1"/>
          <w:sz w:val="24"/>
          <w:szCs w:val="24"/>
        </w:rPr>
        <w:t xml:space="preserve">Täitmisregister on üksnes võimalik paralleelne kanal, mille kaudu RAB-l on õigus saada seaduses nimetatud ulatuses andmeid, eeltoodu ei piira aga kuidagi RAB õigusi </w:t>
      </w:r>
      <w:r w:rsidR="30C9FB2B" w:rsidRPr="00A20681">
        <w:rPr>
          <w:rFonts w:ascii="Times New Roman" w:eastAsia="Aptos" w:hAnsi="Times New Roman" w:cs="Times New Roman"/>
          <w:color w:val="000000" w:themeColor="text1"/>
          <w:sz w:val="24"/>
          <w:szCs w:val="24"/>
        </w:rPr>
        <w:t xml:space="preserve">saada </w:t>
      </w:r>
      <w:r w:rsidR="5A7EE6B9" w:rsidRPr="00A20681">
        <w:rPr>
          <w:rFonts w:ascii="Times New Roman" w:eastAsia="Aptos" w:hAnsi="Times New Roman" w:cs="Times New Roman"/>
          <w:color w:val="000000" w:themeColor="text1"/>
          <w:sz w:val="24"/>
          <w:szCs w:val="24"/>
        </w:rPr>
        <w:t>RahaPTS</w:t>
      </w:r>
      <w:r w:rsidR="212F8235" w:rsidRPr="00A20681">
        <w:rPr>
          <w:rFonts w:ascii="Times New Roman" w:eastAsia="Aptos" w:hAnsi="Times New Roman" w:cs="Times New Roman"/>
          <w:color w:val="000000" w:themeColor="text1"/>
          <w:sz w:val="24"/>
          <w:szCs w:val="24"/>
        </w:rPr>
        <w:t>i</w:t>
      </w:r>
      <w:r w:rsidR="5A7EE6B9" w:rsidRPr="00A20681">
        <w:rPr>
          <w:rFonts w:ascii="Times New Roman" w:eastAsia="Aptos" w:hAnsi="Times New Roman" w:cs="Times New Roman"/>
          <w:color w:val="000000" w:themeColor="text1"/>
          <w:sz w:val="24"/>
          <w:szCs w:val="24"/>
        </w:rPr>
        <w:t xml:space="preserve"> § 58 l</w:t>
      </w:r>
      <w:r w:rsidR="212F8235" w:rsidRPr="00A20681">
        <w:rPr>
          <w:rFonts w:ascii="Times New Roman" w:eastAsia="Aptos" w:hAnsi="Times New Roman" w:cs="Times New Roman"/>
          <w:color w:val="000000" w:themeColor="text1"/>
          <w:sz w:val="24"/>
          <w:szCs w:val="24"/>
        </w:rPr>
        <w:t>õike</w:t>
      </w:r>
      <w:r w:rsidR="5A7EE6B9" w:rsidRPr="00A20681">
        <w:rPr>
          <w:rFonts w:ascii="Times New Roman" w:eastAsia="Aptos" w:hAnsi="Times New Roman" w:cs="Times New Roman"/>
          <w:color w:val="000000" w:themeColor="text1"/>
          <w:sz w:val="24"/>
          <w:szCs w:val="24"/>
        </w:rPr>
        <w:t xml:space="preserve"> 1 alusel </w:t>
      </w:r>
      <w:r w:rsidR="44E5A26E" w:rsidRPr="00A20681">
        <w:rPr>
          <w:rFonts w:ascii="Times New Roman" w:eastAsia="Aptos" w:hAnsi="Times New Roman" w:cs="Times New Roman"/>
          <w:color w:val="000000" w:themeColor="text1"/>
          <w:sz w:val="24"/>
          <w:szCs w:val="24"/>
        </w:rPr>
        <w:t>lisa</w:t>
      </w:r>
      <w:r w:rsidR="5A7EE6B9" w:rsidRPr="00A20681">
        <w:rPr>
          <w:rFonts w:ascii="Times New Roman" w:eastAsia="Aptos" w:hAnsi="Times New Roman" w:cs="Times New Roman"/>
          <w:color w:val="000000" w:themeColor="text1"/>
          <w:sz w:val="24"/>
          <w:szCs w:val="24"/>
        </w:rPr>
        <w:t>tea</w:t>
      </w:r>
      <w:r w:rsidR="30C9FB2B" w:rsidRPr="00A20681">
        <w:rPr>
          <w:rFonts w:ascii="Times New Roman" w:eastAsia="Aptos" w:hAnsi="Times New Roman" w:cs="Times New Roman"/>
          <w:color w:val="000000" w:themeColor="text1"/>
          <w:sz w:val="24"/>
          <w:szCs w:val="24"/>
        </w:rPr>
        <w:t>vet</w:t>
      </w:r>
      <w:r w:rsidR="5A7EE6B9" w:rsidRPr="00A20681">
        <w:rPr>
          <w:rFonts w:ascii="Times New Roman" w:eastAsia="Aptos" w:hAnsi="Times New Roman" w:cs="Times New Roman"/>
          <w:color w:val="000000" w:themeColor="text1"/>
          <w:sz w:val="24"/>
          <w:szCs w:val="24"/>
        </w:rPr>
        <w:t>, mida RAB oma seaduses sätestatud ülesannete täitmiseks vajab.</w:t>
      </w:r>
      <w:r w:rsidR="000153A6" w:rsidRPr="00A20681">
        <w:rPr>
          <w:rFonts w:ascii="Times New Roman" w:eastAsia="Aptos" w:hAnsi="Times New Roman" w:cs="Times New Roman"/>
          <w:color w:val="000000" w:themeColor="text1"/>
          <w:sz w:val="24"/>
          <w:szCs w:val="24"/>
        </w:rPr>
        <w:t xml:space="preserve"> Täna kehtiva direktiivi 2015/849 artikkel 32 viitab kohustusele, et liikmesriigid tagavad, et rahapesu andmebüroole antakse volitused võtta juhul, kui on kahtlus, et tehing on seotud rahapesu või terrorismi rahastamisega, viivitamata vahetult või kaudselt meetmeid, et pooleliolev tehing peatada või keelata selle tegemine, et tehingut analüüsida, leida kinnitust kahtlustele ja edastada analüüsi tulemused pädevatele asutustele. Rahapesu andmebüroole antakse volitused võtta selliseid meetmeid vahetult või kaudselt teise liikmesriigi rahapesu andmebüroo taotluse korral selle liikmesriigi siseriiklikus õiguses sätestatud ajavahemikeks ja tingimustel, kus taotluse saanud rahapesu andmebüroo asub.</w:t>
      </w:r>
      <w:r w:rsidR="5A7EE6B9" w:rsidRPr="00A20681">
        <w:rPr>
          <w:rFonts w:ascii="Times New Roman" w:eastAsia="Aptos" w:hAnsi="Times New Roman" w:cs="Times New Roman"/>
          <w:color w:val="000000" w:themeColor="text1"/>
          <w:sz w:val="24"/>
          <w:szCs w:val="24"/>
        </w:rPr>
        <w:t xml:space="preserve"> Ka direktiivi 2024/1640 artikli 21 kohaselt tuleb rahapesu andmebüroodele olenemata nende organisatsioonilisest staatusest tagada võimalikult lai juurdepääs teabele, mida nad vajavad oma ülesannete täitmiseks, sealhulgas finants-, haldus- ja õiguskaitsealasele teabele.</w:t>
      </w:r>
    </w:p>
    <w:p w14:paraId="1DB2C643" w14:textId="40203182" w:rsidR="48BFA514" w:rsidRPr="00A20681" w:rsidRDefault="48BFA514" w:rsidP="03F0E2F4">
      <w:pPr>
        <w:spacing w:after="0" w:line="276" w:lineRule="auto"/>
        <w:jc w:val="both"/>
        <w:rPr>
          <w:rFonts w:ascii="Times New Roman" w:hAnsi="Times New Roman" w:cs="Times New Roman"/>
          <w:sz w:val="24"/>
          <w:szCs w:val="24"/>
        </w:rPr>
      </w:pPr>
    </w:p>
    <w:p w14:paraId="6067F60C" w14:textId="141DA4A3" w:rsidR="48BFA514" w:rsidRPr="00A20681" w:rsidRDefault="6E626BC9"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hAnsi="Times New Roman" w:cs="Times New Roman"/>
          <w:sz w:val="24"/>
          <w:szCs w:val="24"/>
        </w:rPr>
        <w:t>Eelnõu</w:t>
      </w:r>
      <w:r w:rsidR="2E4C023C" w:rsidRPr="00A20681">
        <w:rPr>
          <w:rFonts w:ascii="Times New Roman" w:hAnsi="Times New Roman" w:cs="Times New Roman"/>
          <w:sz w:val="24"/>
          <w:szCs w:val="24"/>
        </w:rPr>
        <w:t>s</w:t>
      </w:r>
      <w:r w:rsidRPr="00A20681">
        <w:rPr>
          <w:rFonts w:ascii="Times New Roman" w:hAnsi="Times New Roman" w:cs="Times New Roman"/>
          <w:sz w:val="24"/>
          <w:szCs w:val="24"/>
        </w:rPr>
        <w:t xml:space="preserve"> </w:t>
      </w:r>
      <w:r w:rsidR="53D8AEA2" w:rsidRPr="00A20681">
        <w:rPr>
          <w:rFonts w:ascii="Times New Roman" w:hAnsi="Times New Roman" w:cs="Times New Roman"/>
          <w:sz w:val="24"/>
          <w:szCs w:val="24"/>
        </w:rPr>
        <w:t>täpsustatakse</w:t>
      </w:r>
      <w:r w:rsidRPr="00A20681">
        <w:rPr>
          <w:rFonts w:ascii="Times New Roman" w:hAnsi="Times New Roman" w:cs="Times New Roman"/>
          <w:sz w:val="24"/>
          <w:szCs w:val="24"/>
        </w:rPr>
        <w:t xml:space="preserve">, et täitmisregistri </w:t>
      </w:r>
      <w:r w:rsidR="005361AF"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vahendusel on RAB-l õ</w:t>
      </w:r>
      <w:r w:rsidR="67921D44" w:rsidRPr="00A20681">
        <w:rPr>
          <w:rFonts w:ascii="Times New Roman" w:hAnsi="Times New Roman" w:cs="Times New Roman"/>
          <w:sz w:val="24"/>
          <w:szCs w:val="24"/>
        </w:rPr>
        <w:t>igus koguda pangasaladust sisald</w:t>
      </w:r>
      <w:r w:rsidR="0688DBF7" w:rsidRPr="00A20681">
        <w:rPr>
          <w:rFonts w:ascii="Times New Roman" w:hAnsi="Times New Roman" w:cs="Times New Roman"/>
          <w:sz w:val="24"/>
          <w:szCs w:val="24"/>
        </w:rPr>
        <w:t>a</w:t>
      </w:r>
      <w:r w:rsidR="67921D44" w:rsidRPr="00A20681">
        <w:rPr>
          <w:rFonts w:ascii="Times New Roman" w:hAnsi="Times New Roman" w:cs="Times New Roman"/>
          <w:sz w:val="24"/>
          <w:szCs w:val="24"/>
        </w:rPr>
        <w:t xml:space="preserve">vaid andmeid </w:t>
      </w:r>
      <w:r w:rsidR="3ADF5DA2" w:rsidRPr="00A20681">
        <w:rPr>
          <w:rFonts w:ascii="Times New Roman" w:hAnsi="Times New Roman" w:cs="Times New Roman"/>
          <w:sz w:val="24"/>
          <w:szCs w:val="24"/>
        </w:rPr>
        <w:t>RahaPTS</w:t>
      </w:r>
      <w:r w:rsidR="06D06B31" w:rsidRPr="00A20681">
        <w:rPr>
          <w:rFonts w:ascii="Times New Roman" w:hAnsi="Times New Roman" w:cs="Times New Roman"/>
          <w:sz w:val="24"/>
          <w:szCs w:val="24"/>
        </w:rPr>
        <w:t>i</w:t>
      </w:r>
      <w:r w:rsidR="3ADF5DA2" w:rsidRPr="00A20681">
        <w:rPr>
          <w:rFonts w:ascii="Times New Roman" w:hAnsi="Times New Roman" w:cs="Times New Roman"/>
          <w:sz w:val="24"/>
          <w:szCs w:val="24"/>
        </w:rPr>
        <w:t xml:space="preserve"> </w:t>
      </w:r>
      <w:r w:rsidR="3ADF5DA2" w:rsidRPr="00A20681">
        <w:rPr>
          <w:rFonts w:ascii="Times New Roman" w:eastAsia="Times New Roman" w:hAnsi="Times New Roman" w:cs="Times New Roman"/>
          <w:color w:val="000000" w:themeColor="text1"/>
          <w:sz w:val="24"/>
          <w:szCs w:val="24"/>
        </w:rPr>
        <w:t>§ 54 lõike 1</w:t>
      </w:r>
      <w:r w:rsidR="3ADF5DA2" w:rsidRPr="00A20681">
        <w:rPr>
          <w:rFonts w:ascii="Times New Roman" w:eastAsia="Times New Roman" w:hAnsi="Times New Roman" w:cs="Times New Roman"/>
          <w:color w:val="000000" w:themeColor="text1"/>
          <w:sz w:val="24"/>
          <w:szCs w:val="24"/>
          <w:vertAlign w:val="superscript"/>
        </w:rPr>
        <w:t xml:space="preserve"> </w:t>
      </w:r>
      <w:r w:rsidR="3ADF5DA2" w:rsidRPr="00A20681">
        <w:rPr>
          <w:rFonts w:ascii="Times New Roman" w:eastAsia="Times New Roman" w:hAnsi="Times New Roman" w:cs="Times New Roman"/>
          <w:color w:val="000000" w:themeColor="text1"/>
          <w:sz w:val="24"/>
          <w:szCs w:val="24"/>
        </w:rPr>
        <w:t>punktides 1</w:t>
      </w:r>
      <w:r w:rsidR="7432193E" w:rsidRPr="00A20681">
        <w:rPr>
          <w:rFonts w:ascii="Times New Roman" w:eastAsia="Times New Roman" w:hAnsi="Times New Roman" w:cs="Times New Roman"/>
          <w:color w:val="000000" w:themeColor="text1"/>
          <w:sz w:val="24"/>
          <w:szCs w:val="24"/>
        </w:rPr>
        <w:t>, 8</w:t>
      </w:r>
      <w:r w:rsidR="3ADF5DA2" w:rsidRPr="00A20681">
        <w:rPr>
          <w:rFonts w:ascii="Times New Roman" w:eastAsia="Times New Roman" w:hAnsi="Times New Roman" w:cs="Times New Roman"/>
          <w:color w:val="000000" w:themeColor="text1"/>
          <w:sz w:val="24"/>
          <w:szCs w:val="24"/>
        </w:rPr>
        <w:t xml:space="preserve"> ja </w:t>
      </w:r>
      <w:r w:rsidR="777CDA91" w:rsidRPr="00A20681">
        <w:rPr>
          <w:rFonts w:ascii="Times New Roman" w:eastAsia="Times New Roman" w:hAnsi="Times New Roman" w:cs="Times New Roman"/>
          <w:color w:val="000000" w:themeColor="text1"/>
          <w:sz w:val="24"/>
          <w:szCs w:val="24"/>
        </w:rPr>
        <w:t>9</w:t>
      </w:r>
      <w:r w:rsidR="3ADF5DA2" w:rsidRPr="00A20681">
        <w:rPr>
          <w:rFonts w:ascii="Times New Roman" w:eastAsia="Times New Roman" w:hAnsi="Times New Roman" w:cs="Times New Roman"/>
          <w:color w:val="000000" w:themeColor="text1"/>
          <w:sz w:val="24"/>
          <w:szCs w:val="24"/>
        </w:rPr>
        <w:t xml:space="preserve"> nimetatud ülesannete täitmiseks:</w:t>
      </w:r>
    </w:p>
    <w:p w14:paraId="72B72934" w14:textId="1062A0A3" w:rsidR="48BFA514" w:rsidRPr="00A20681" w:rsidRDefault="48BFA514" w:rsidP="03F0E2F4">
      <w:pPr>
        <w:spacing w:after="0" w:line="276" w:lineRule="auto"/>
        <w:jc w:val="both"/>
        <w:rPr>
          <w:rFonts w:ascii="Times New Roman" w:eastAsia="Aptos" w:hAnsi="Times New Roman" w:cs="Times New Roman"/>
          <w:color w:val="000000" w:themeColor="text1"/>
          <w:sz w:val="24"/>
          <w:szCs w:val="24"/>
        </w:rPr>
      </w:pPr>
    </w:p>
    <w:p w14:paraId="662DD345" w14:textId="7E9BF665" w:rsidR="48BFA514" w:rsidRPr="00A20681" w:rsidRDefault="34D4523E" w:rsidP="03F0E2F4">
      <w:pPr>
        <w:pStyle w:val="Loendilik"/>
        <w:numPr>
          <w:ilvl w:val="0"/>
          <w:numId w:val="5"/>
        </w:numPr>
        <w:spacing w:after="0" w:line="276" w:lineRule="auto"/>
        <w:jc w:val="both"/>
        <w:rPr>
          <w:rFonts w:ascii="Times New Roman" w:eastAsia="Aptos" w:hAnsi="Times New Roman" w:cs="Times New Roman"/>
          <w:color w:val="000000" w:themeColor="text1"/>
        </w:rPr>
      </w:pPr>
      <w:r w:rsidRPr="00A20681">
        <w:rPr>
          <w:rFonts w:ascii="Times New Roman" w:eastAsia="Aptos" w:hAnsi="Times New Roman" w:cs="Times New Roman"/>
          <w:color w:val="000000" w:themeColor="text1"/>
        </w:rPr>
        <w:t>rahapesu ja terrorismi rahastamise tõkestamine ning sellele viitava teabe vastuvõtmine, kogumine, väljanõudmine, registreerimine, töötlemine, analüüsimine ja edastamine (RahaPTS § 54 l</w:t>
      </w:r>
      <w:r w:rsidR="001C299B" w:rsidRPr="00A20681">
        <w:rPr>
          <w:rFonts w:ascii="Times New Roman" w:eastAsia="Aptos" w:hAnsi="Times New Roman" w:cs="Times New Roman"/>
          <w:color w:val="000000" w:themeColor="text1"/>
        </w:rPr>
        <w:t>õige</w:t>
      </w:r>
      <w:r w:rsidRPr="00A20681">
        <w:rPr>
          <w:rFonts w:ascii="Times New Roman" w:eastAsia="Aptos" w:hAnsi="Times New Roman" w:cs="Times New Roman"/>
          <w:color w:val="000000" w:themeColor="text1"/>
        </w:rPr>
        <w:t xml:space="preserve"> 1 p</w:t>
      </w:r>
      <w:r w:rsidR="001C299B" w:rsidRPr="00A20681">
        <w:rPr>
          <w:rFonts w:ascii="Times New Roman" w:eastAsia="Aptos" w:hAnsi="Times New Roman" w:cs="Times New Roman"/>
          <w:color w:val="000000" w:themeColor="text1"/>
        </w:rPr>
        <w:t>unkt</w:t>
      </w:r>
      <w:r w:rsidRPr="00A20681">
        <w:rPr>
          <w:rFonts w:ascii="Times New Roman" w:eastAsia="Aptos" w:hAnsi="Times New Roman" w:cs="Times New Roman"/>
          <w:color w:val="000000" w:themeColor="text1"/>
        </w:rPr>
        <w:t xml:space="preserve"> 1);</w:t>
      </w:r>
    </w:p>
    <w:p w14:paraId="62D06607" w14:textId="536BF17E" w:rsidR="48BFA514" w:rsidRPr="00A20681" w:rsidRDefault="34D4523E" w:rsidP="03F0E2F4">
      <w:pPr>
        <w:pStyle w:val="Loendilik"/>
        <w:numPr>
          <w:ilvl w:val="0"/>
          <w:numId w:val="5"/>
        </w:numPr>
        <w:spacing w:after="0" w:line="276" w:lineRule="auto"/>
        <w:jc w:val="both"/>
        <w:rPr>
          <w:rFonts w:ascii="Times New Roman" w:eastAsia="Aptos" w:hAnsi="Times New Roman" w:cs="Times New Roman"/>
          <w:color w:val="000000" w:themeColor="text1"/>
        </w:rPr>
      </w:pPr>
      <w:r w:rsidRPr="00A20681">
        <w:rPr>
          <w:rFonts w:ascii="Times New Roman" w:eastAsia="Aptos" w:hAnsi="Times New Roman" w:cs="Times New Roman"/>
          <w:color w:val="000000" w:themeColor="text1"/>
        </w:rPr>
        <w:t>välissuhtlemise ja teabevahetuse korraldamine vastavalt sama seaduse §-le 63 (RahaPTS § 54 l</w:t>
      </w:r>
      <w:r w:rsidR="001C299B" w:rsidRPr="00A20681">
        <w:rPr>
          <w:rFonts w:ascii="Times New Roman" w:eastAsia="Aptos" w:hAnsi="Times New Roman" w:cs="Times New Roman"/>
          <w:color w:val="000000" w:themeColor="text1"/>
        </w:rPr>
        <w:t>õige</w:t>
      </w:r>
      <w:r w:rsidRPr="00A20681">
        <w:rPr>
          <w:rFonts w:ascii="Times New Roman" w:eastAsia="Aptos" w:hAnsi="Times New Roman" w:cs="Times New Roman"/>
          <w:color w:val="000000" w:themeColor="text1"/>
        </w:rPr>
        <w:t xml:space="preserve"> 1 p</w:t>
      </w:r>
      <w:r w:rsidR="001C299B" w:rsidRPr="00A20681">
        <w:rPr>
          <w:rFonts w:ascii="Times New Roman" w:eastAsia="Aptos" w:hAnsi="Times New Roman" w:cs="Times New Roman"/>
          <w:color w:val="000000" w:themeColor="text1"/>
        </w:rPr>
        <w:t>unkt</w:t>
      </w:r>
      <w:r w:rsidRPr="00A20681">
        <w:rPr>
          <w:rFonts w:ascii="Times New Roman" w:eastAsia="Aptos" w:hAnsi="Times New Roman" w:cs="Times New Roman"/>
          <w:color w:val="000000" w:themeColor="text1"/>
        </w:rPr>
        <w:t xml:space="preserve"> 8);</w:t>
      </w:r>
    </w:p>
    <w:p w14:paraId="6D635CB6" w14:textId="035F68CE" w:rsidR="48BFA514" w:rsidRPr="00A20681" w:rsidRDefault="67921D44" w:rsidP="03F0E2F4">
      <w:pPr>
        <w:pStyle w:val="Loendilik"/>
        <w:numPr>
          <w:ilvl w:val="0"/>
          <w:numId w:val="5"/>
        </w:numPr>
        <w:spacing w:after="0" w:line="276" w:lineRule="auto"/>
        <w:jc w:val="both"/>
        <w:rPr>
          <w:rFonts w:ascii="Times New Roman" w:eastAsia="Aptos" w:hAnsi="Times New Roman" w:cs="Times New Roman"/>
          <w:color w:val="000000" w:themeColor="text1"/>
        </w:rPr>
      </w:pPr>
      <w:r w:rsidRPr="00A20681">
        <w:rPr>
          <w:rFonts w:ascii="Times New Roman" w:eastAsia="Aptos" w:hAnsi="Times New Roman" w:cs="Times New Roman"/>
          <w:color w:val="000000" w:themeColor="text1"/>
        </w:rPr>
        <w:t>rahvusvahelise sanktsiooni seadusest (RSanS) tulenevate ülesannete täitmine (RahaPTS § 54 l</w:t>
      </w:r>
      <w:r w:rsidR="79A6A595" w:rsidRPr="00A20681">
        <w:rPr>
          <w:rFonts w:ascii="Times New Roman" w:eastAsia="Aptos" w:hAnsi="Times New Roman" w:cs="Times New Roman"/>
          <w:color w:val="000000" w:themeColor="text1"/>
        </w:rPr>
        <w:t>õige</w:t>
      </w:r>
      <w:r w:rsidRPr="00A20681">
        <w:rPr>
          <w:rFonts w:ascii="Times New Roman" w:eastAsia="Aptos" w:hAnsi="Times New Roman" w:cs="Times New Roman"/>
          <w:color w:val="000000" w:themeColor="text1"/>
        </w:rPr>
        <w:t xml:space="preserve"> 1 p</w:t>
      </w:r>
      <w:r w:rsidR="79A6A595" w:rsidRPr="00A20681">
        <w:rPr>
          <w:rFonts w:ascii="Times New Roman" w:eastAsia="Aptos" w:hAnsi="Times New Roman" w:cs="Times New Roman"/>
          <w:color w:val="000000" w:themeColor="text1"/>
        </w:rPr>
        <w:t>unkt</w:t>
      </w:r>
      <w:r w:rsidRPr="00A20681">
        <w:rPr>
          <w:rFonts w:ascii="Times New Roman" w:eastAsia="Aptos" w:hAnsi="Times New Roman" w:cs="Times New Roman"/>
          <w:color w:val="000000" w:themeColor="text1"/>
        </w:rPr>
        <w:t xml:space="preserve"> 9)</w:t>
      </w:r>
      <w:r w:rsidR="41349AB8" w:rsidRPr="00A20681">
        <w:rPr>
          <w:rFonts w:ascii="Times New Roman" w:eastAsia="Aptos" w:hAnsi="Times New Roman" w:cs="Times New Roman"/>
          <w:color w:val="000000" w:themeColor="text1"/>
        </w:rPr>
        <w:t>.</w:t>
      </w:r>
    </w:p>
    <w:p w14:paraId="274AB60E" w14:textId="2858EF00" w:rsidR="48BFA514" w:rsidRPr="00A20681" w:rsidRDefault="48BFA514" w:rsidP="03F0E2F4">
      <w:pPr>
        <w:spacing w:after="0" w:line="276" w:lineRule="auto"/>
        <w:jc w:val="both"/>
        <w:rPr>
          <w:rFonts w:ascii="Times New Roman" w:eastAsia="Aptos" w:hAnsi="Times New Roman" w:cs="Times New Roman"/>
          <w:color w:val="000000" w:themeColor="text1"/>
          <w:sz w:val="24"/>
          <w:szCs w:val="24"/>
        </w:rPr>
      </w:pPr>
    </w:p>
    <w:p w14:paraId="3F131379" w14:textId="50640426" w:rsidR="48BFA514" w:rsidRPr="00A20681" w:rsidRDefault="34D4523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lastRenderedPageBreak/>
        <w:t>RahaPTS</w:t>
      </w:r>
      <w:r w:rsidR="27979BCA" w:rsidRPr="00A20681">
        <w:rPr>
          <w:rFonts w:ascii="Times New Roman" w:eastAsia="Aptos" w:hAnsi="Times New Roman" w:cs="Times New Roman"/>
          <w:color w:val="000000" w:themeColor="text1"/>
          <w:sz w:val="24"/>
          <w:szCs w:val="24"/>
        </w:rPr>
        <w:t>i</w:t>
      </w:r>
      <w:r w:rsidRPr="00A20681">
        <w:rPr>
          <w:rFonts w:ascii="Times New Roman" w:eastAsia="Aptos" w:hAnsi="Times New Roman" w:cs="Times New Roman"/>
          <w:color w:val="000000" w:themeColor="text1"/>
          <w:sz w:val="24"/>
          <w:szCs w:val="24"/>
        </w:rPr>
        <w:t xml:space="preserve"> § 54 lõike 1 punkt 1 </w:t>
      </w:r>
      <w:r w:rsidR="46D0BB13" w:rsidRPr="00A20681">
        <w:rPr>
          <w:rFonts w:ascii="Times New Roman" w:eastAsia="Aptos" w:hAnsi="Times New Roman" w:cs="Times New Roman"/>
          <w:color w:val="000000" w:themeColor="text1"/>
          <w:sz w:val="24"/>
          <w:szCs w:val="24"/>
        </w:rPr>
        <w:t>on seotud</w:t>
      </w:r>
      <w:r w:rsidRPr="00A20681">
        <w:rPr>
          <w:rFonts w:ascii="Times New Roman" w:eastAsia="Aptos" w:hAnsi="Times New Roman" w:cs="Times New Roman"/>
          <w:color w:val="000000" w:themeColor="text1"/>
          <w:sz w:val="24"/>
          <w:szCs w:val="24"/>
        </w:rPr>
        <w:t xml:space="preserve"> Rahapesu Andmebüroo </w:t>
      </w:r>
      <w:r w:rsidR="46D0BB13" w:rsidRPr="00A20681">
        <w:rPr>
          <w:rFonts w:ascii="Times New Roman" w:eastAsia="Aptos" w:hAnsi="Times New Roman" w:cs="Times New Roman"/>
          <w:color w:val="000000" w:themeColor="text1"/>
          <w:sz w:val="24"/>
          <w:szCs w:val="24"/>
        </w:rPr>
        <w:t>põhiülesandega</w:t>
      </w:r>
      <w:r w:rsidRPr="00A20681">
        <w:rPr>
          <w:rFonts w:ascii="Times New Roman" w:eastAsia="Aptos" w:hAnsi="Times New Roman" w:cs="Times New Roman"/>
          <w:color w:val="000000" w:themeColor="text1"/>
          <w:sz w:val="24"/>
          <w:szCs w:val="24"/>
        </w:rPr>
        <w:t>. Pangasaladust sisald</w:t>
      </w:r>
      <w:r w:rsidR="46D0BB13" w:rsidRPr="00A20681">
        <w:rPr>
          <w:rFonts w:ascii="Times New Roman" w:eastAsia="Aptos" w:hAnsi="Times New Roman" w:cs="Times New Roman"/>
          <w:color w:val="000000" w:themeColor="text1"/>
          <w:sz w:val="24"/>
          <w:szCs w:val="24"/>
        </w:rPr>
        <w:t>a</w:t>
      </w:r>
      <w:r w:rsidRPr="00A20681">
        <w:rPr>
          <w:rFonts w:ascii="Times New Roman" w:eastAsia="Aptos" w:hAnsi="Times New Roman" w:cs="Times New Roman"/>
          <w:color w:val="000000" w:themeColor="text1"/>
          <w:sz w:val="24"/>
          <w:szCs w:val="24"/>
        </w:rPr>
        <w:t>vaid andmeid on põhiülesannete täitmiseks vaja, sest need on rahapesu kahtluse kontrollimisel olulised analüüsiobjektid.</w:t>
      </w:r>
    </w:p>
    <w:p w14:paraId="1B71B5A6" w14:textId="5B19FDFF" w:rsidR="48BFA514" w:rsidRPr="00A20681" w:rsidRDefault="48BFA514" w:rsidP="03F0E2F4">
      <w:pPr>
        <w:spacing w:after="0" w:line="276" w:lineRule="auto"/>
        <w:jc w:val="both"/>
        <w:rPr>
          <w:rFonts w:ascii="Times New Roman" w:eastAsia="Aptos" w:hAnsi="Times New Roman" w:cs="Times New Roman"/>
          <w:color w:val="000000" w:themeColor="text1"/>
          <w:sz w:val="24"/>
          <w:szCs w:val="24"/>
        </w:rPr>
      </w:pPr>
    </w:p>
    <w:p w14:paraId="4D2364A6" w14:textId="0DA881EA" w:rsidR="48BFA514" w:rsidRPr="00A20681" w:rsidRDefault="34D4523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RahaPTS</w:t>
      </w:r>
      <w:r w:rsidR="615175D7" w:rsidRPr="00A20681">
        <w:rPr>
          <w:rFonts w:ascii="Times New Roman" w:eastAsia="Aptos" w:hAnsi="Times New Roman" w:cs="Times New Roman"/>
          <w:color w:val="000000" w:themeColor="text1"/>
          <w:sz w:val="24"/>
          <w:szCs w:val="24"/>
        </w:rPr>
        <w:t>i</w:t>
      </w:r>
      <w:r w:rsidRPr="00A20681">
        <w:rPr>
          <w:rFonts w:ascii="Times New Roman" w:eastAsia="Aptos" w:hAnsi="Times New Roman" w:cs="Times New Roman"/>
          <w:color w:val="000000" w:themeColor="text1"/>
          <w:sz w:val="24"/>
          <w:szCs w:val="24"/>
        </w:rPr>
        <w:t xml:space="preserve"> § 54 lõike 1 punkti 8 ehk välissuhtlemise ja teabevahetuse korraldamiseks on pangakonto väljavõtted hädavajalikud, et Rahapesu Andmebüroo saaks tagada rahvusvahelises koostöös edastatava info täielikkuse, täpsuse ja kasutuskõlblikkuse.</w:t>
      </w:r>
    </w:p>
    <w:p w14:paraId="6010357C" w14:textId="4F228283" w:rsidR="48BFA514" w:rsidRPr="00A20681" w:rsidRDefault="48BFA514" w:rsidP="03F0E2F4">
      <w:pPr>
        <w:spacing w:after="0" w:line="276" w:lineRule="auto"/>
        <w:jc w:val="both"/>
        <w:rPr>
          <w:rFonts w:ascii="Times New Roman" w:eastAsia="Aptos" w:hAnsi="Times New Roman" w:cs="Times New Roman"/>
          <w:color w:val="000000" w:themeColor="text1"/>
          <w:sz w:val="24"/>
          <w:szCs w:val="24"/>
        </w:rPr>
      </w:pPr>
    </w:p>
    <w:p w14:paraId="3B98A15D" w14:textId="53FEFB73" w:rsidR="48BFA514" w:rsidRPr="00A20681" w:rsidRDefault="34D4523E" w:rsidP="03F0E2F4">
      <w:pPr>
        <w:spacing w:after="0" w:line="276" w:lineRule="auto"/>
        <w:jc w:val="both"/>
        <w:rPr>
          <w:rFonts w:ascii="Times New Roman" w:eastAsia="Aptos" w:hAnsi="Times New Roman" w:cs="Times New Roman"/>
          <w:color w:val="000000" w:themeColor="text1"/>
          <w:sz w:val="24"/>
          <w:szCs w:val="24"/>
        </w:rPr>
      </w:pPr>
      <w:r w:rsidRPr="00A20681">
        <w:rPr>
          <w:rFonts w:ascii="Times New Roman" w:eastAsia="Aptos" w:hAnsi="Times New Roman" w:cs="Times New Roman"/>
          <w:color w:val="000000" w:themeColor="text1"/>
          <w:sz w:val="24"/>
          <w:szCs w:val="24"/>
        </w:rPr>
        <w:t>RahaPTS § 54 lõike 1 punkt 9 reguleerib RSanSis</w:t>
      </w:r>
      <w:r w:rsidR="595DB8AB" w:rsidRPr="00A20681">
        <w:rPr>
          <w:rFonts w:ascii="Times New Roman" w:eastAsia="Aptos" w:hAnsi="Times New Roman" w:cs="Times New Roman"/>
          <w:color w:val="000000" w:themeColor="text1"/>
          <w:sz w:val="24"/>
          <w:szCs w:val="24"/>
        </w:rPr>
        <w:t>t</w:t>
      </w:r>
      <w:r w:rsidRPr="00A20681">
        <w:rPr>
          <w:rFonts w:ascii="Times New Roman" w:eastAsia="Aptos" w:hAnsi="Times New Roman" w:cs="Times New Roman"/>
          <w:color w:val="000000" w:themeColor="text1"/>
          <w:sz w:val="24"/>
          <w:szCs w:val="24"/>
        </w:rPr>
        <w:t xml:space="preserve"> tulenevate ülesannete täitmist. Viidatud sättes loetletud ülesande täitmiseks on pangas</w:t>
      </w:r>
      <w:r w:rsidR="68D41754" w:rsidRPr="00A20681">
        <w:rPr>
          <w:rFonts w:ascii="Times New Roman" w:eastAsia="Aptos" w:hAnsi="Times New Roman" w:cs="Times New Roman"/>
          <w:color w:val="000000" w:themeColor="text1"/>
          <w:sz w:val="24"/>
          <w:szCs w:val="24"/>
        </w:rPr>
        <w:t>aladust</w:t>
      </w:r>
      <w:r w:rsidRPr="00A20681">
        <w:rPr>
          <w:rFonts w:ascii="Times New Roman" w:eastAsia="Aptos" w:hAnsi="Times New Roman" w:cs="Times New Roman"/>
          <w:color w:val="000000" w:themeColor="text1"/>
          <w:sz w:val="24"/>
          <w:szCs w:val="24"/>
        </w:rPr>
        <w:t xml:space="preserve"> sisaldavaid andmeid vaja sa</w:t>
      </w:r>
      <w:r w:rsidR="595DB8AB" w:rsidRPr="00A20681">
        <w:rPr>
          <w:rFonts w:ascii="Times New Roman" w:eastAsia="Aptos" w:hAnsi="Times New Roman" w:cs="Times New Roman"/>
          <w:color w:val="000000" w:themeColor="text1"/>
          <w:sz w:val="24"/>
          <w:szCs w:val="24"/>
        </w:rPr>
        <w:t>madel</w:t>
      </w:r>
      <w:r w:rsidRPr="00A20681">
        <w:rPr>
          <w:rFonts w:ascii="Times New Roman" w:eastAsia="Aptos" w:hAnsi="Times New Roman" w:cs="Times New Roman"/>
          <w:color w:val="000000" w:themeColor="text1"/>
          <w:sz w:val="24"/>
          <w:szCs w:val="24"/>
        </w:rPr>
        <w:t xml:space="preserve"> kaalutlustel kui RahaPTS § 54 lõike 1 punktides 1 ja 2 loetletud ülesannete</w:t>
      </w:r>
      <w:r w:rsidR="595DB8AB" w:rsidRPr="00A20681">
        <w:rPr>
          <w:rFonts w:ascii="Times New Roman" w:eastAsia="Aptos" w:hAnsi="Times New Roman" w:cs="Times New Roman"/>
          <w:color w:val="000000" w:themeColor="text1"/>
          <w:sz w:val="24"/>
          <w:szCs w:val="24"/>
        </w:rPr>
        <w:t>ks</w:t>
      </w:r>
      <w:r w:rsidRPr="00A20681">
        <w:rPr>
          <w:rFonts w:ascii="Times New Roman" w:eastAsia="Aptos" w:hAnsi="Times New Roman" w:cs="Times New Roman"/>
          <w:color w:val="000000" w:themeColor="text1"/>
          <w:sz w:val="24"/>
          <w:szCs w:val="24"/>
        </w:rPr>
        <w:t>.</w:t>
      </w:r>
    </w:p>
    <w:p w14:paraId="1537A02D" w14:textId="3BC602A6" w:rsidR="48BFA514" w:rsidRPr="00A20681" w:rsidRDefault="48BFA514" w:rsidP="03F0E2F4">
      <w:pPr>
        <w:spacing w:after="0" w:line="276" w:lineRule="auto"/>
        <w:jc w:val="both"/>
        <w:rPr>
          <w:rFonts w:ascii="Times New Roman" w:hAnsi="Times New Roman" w:cs="Times New Roman"/>
          <w:sz w:val="24"/>
          <w:szCs w:val="24"/>
        </w:rPr>
      </w:pPr>
    </w:p>
    <w:p w14:paraId="29D4AE71" w14:textId="046D1416" w:rsidR="48BFA514" w:rsidRPr="00A20681" w:rsidRDefault="4E626566"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sz w:val="24"/>
          <w:szCs w:val="24"/>
        </w:rPr>
        <w:t xml:space="preserve">Täitmisregistri </w:t>
      </w:r>
      <w:r w:rsidR="005361AF" w:rsidRPr="00A20681">
        <w:rPr>
          <w:rFonts w:ascii="Times New Roman" w:hAnsi="Times New Roman" w:cs="Times New Roman"/>
          <w:sz w:val="24"/>
          <w:szCs w:val="24"/>
        </w:rPr>
        <w:t>infovahetuskanali</w:t>
      </w:r>
      <w:r w:rsidR="005361AF"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kasutamis</w:t>
      </w:r>
      <w:r w:rsidR="18836C2B" w:rsidRPr="00A20681">
        <w:rPr>
          <w:rFonts w:ascii="Times New Roman" w:eastAsia="Times New Roman" w:hAnsi="Times New Roman" w:cs="Times New Roman"/>
          <w:sz w:val="24"/>
          <w:szCs w:val="24"/>
        </w:rPr>
        <w:t>t</w:t>
      </w:r>
      <w:r w:rsidRPr="00A20681">
        <w:rPr>
          <w:rFonts w:ascii="Times New Roman" w:eastAsia="Times New Roman" w:hAnsi="Times New Roman" w:cs="Times New Roman"/>
          <w:sz w:val="24"/>
          <w:szCs w:val="24"/>
        </w:rPr>
        <w:t xml:space="preserve"> RAB-le andmete edastamisel toetab ka </w:t>
      </w:r>
      <w:r w:rsidR="63AF470D" w:rsidRPr="00A20681">
        <w:rPr>
          <w:rFonts w:ascii="Times New Roman" w:eastAsia="Times New Roman" w:hAnsi="Times New Roman" w:cs="Times New Roman"/>
          <w:color w:val="000000" w:themeColor="text1"/>
          <w:sz w:val="24"/>
          <w:szCs w:val="24"/>
        </w:rPr>
        <w:t>Euroopa Parlamendi ja nõukogu direktiivi (EL) 2015/849 selgituste punkt 20:</w:t>
      </w:r>
    </w:p>
    <w:p w14:paraId="438B9B0F" w14:textId="48C33D9F" w:rsidR="48BFA514" w:rsidRPr="00A20681" w:rsidRDefault="6D895D71"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w:t>
      </w:r>
      <w:r w:rsidR="284E39C4" w:rsidRPr="00A20681">
        <w:rPr>
          <w:rFonts w:ascii="Times New Roman" w:eastAsia="Times New Roman" w:hAnsi="Times New Roman" w:cs="Times New Roman"/>
          <w:color w:val="000000" w:themeColor="text1"/>
          <w:sz w:val="24"/>
          <w:szCs w:val="24"/>
        </w:rPr>
        <w:t>Kui rahapesu andmebürood ja muud pädevad asutused pääsevad panga- ja maksekontode ning hoiulaegaste omanike, eeskätt kui need on anonüümsed, isikut käsitlevale teabele juurde viivitusega, pidurdab see terrorismiga seotud rahaülekannete tuvastamist. Ühele isikule kuuluvate panga- ja maksekontode ning hoiulaegaste tuvastamist võimaldavad andmed on killustatud ega ole seepärast rahapesu andmebüroodele ja muudele pädevatele asutustele õigeaegselt juurdepääsetavad. Seetõttu on oluline luua kõikides liikmesriikides automatiseeritud keskmehhanismid, nagu registreerimis- või andmeotsingu süsteemid kui tõhusad vahendid, millega saada õigeaegselt juurdepääs panga- ja maksekontode ning hoiulaegaste omanike, nende esindajate ja tegelikult kasu saavate omanike isikut käsitlevale teabele. Juurdepääsu käsitlevate sätete kohaldamisel on asjakohane kasutada olemasolevaid mehhanisme, tingimusel et riiklikud rahapesu andmebürood pääsevad viivitamata juurde päringuga taotletud andmetele filtreerimata kujul. Liikmesriigid peaksid kaaluma võimalust lisada sellistesse mehhanismidesse muud teavet, mida peetakse vajalikuks ja proportsionaalseks, et rahapesu ja terrorismi rahastamise riske tõhusamalt maandada.</w:t>
      </w:r>
      <w:r w:rsidRPr="00A20681">
        <w:rPr>
          <w:rFonts w:ascii="Times New Roman" w:eastAsia="Times New Roman" w:hAnsi="Times New Roman" w:cs="Times New Roman"/>
          <w:color w:val="000000" w:themeColor="text1"/>
          <w:sz w:val="24"/>
          <w:szCs w:val="24"/>
        </w:rPr>
        <w:t>“</w:t>
      </w:r>
    </w:p>
    <w:p w14:paraId="2F324926" w14:textId="2304BC95" w:rsidR="48BFA514" w:rsidRPr="00A20681" w:rsidRDefault="48BFA514" w:rsidP="03F0E2F4">
      <w:pPr>
        <w:spacing w:after="0" w:line="276" w:lineRule="auto"/>
        <w:jc w:val="both"/>
        <w:rPr>
          <w:rFonts w:ascii="Times New Roman" w:eastAsia="Times New Roman" w:hAnsi="Times New Roman" w:cs="Times New Roman"/>
          <w:color w:val="000000" w:themeColor="text1"/>
          <w:sz w:val="24"/>
          <w:szCs w:val="24"/>
        </w:rPr>
      </w:pPr>
    </w:p>
    <w:p w14:paraId="65C18A34" w14:textId="6C8E2A29" w:rsidR="48BFA514" w:rsidRPr="00A20681" w:rsidRDefault="6D895D71"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Praegu</w:t>
      </w:r>
      <w:r w:rsidR="0AF7949A" w:rsidRPr="00A20681">
        <w:rPr>
          <w:rFonts w:ascii="Times New Roman" w:eastAsia="Times New Roman" w:hAnsi="Times New Roman" w:cs="Times New Roman"/>
          <w:sz w:val="24"/>
          <w:szCs w:val="24"/>
        </w:rPr>
        <w:t xml:space="preserve"> on täitmisregistri </w:t>
      </w:r>
      <w:r w:rsidR="005361AF" w:rsidRPr="00A20681">
        <w:rPr>
          <w:rFonts w:ascii="Times New Roman" w:hAnsi="Times New Roman" w:cs="Times New Roman"/>
          <w:sz w:val="24"/>
          <w:szCs w:val="24"/>
        </w:rPr>
        <w:t>infovahetuskanali</w:t>
      </w:r>
      <w:r w:rsidR="005361AF" w:rsidRPr="00A20681">
        <w:rPr>
          <w:rFonts w:ascii="Times New Roman" w:eastAsia="Times New Roman" w:hAnsi="Times New Roman" w:cs="Times New Roman"/>
          <w:sz w:val="24"/>
          <w:szCs w:val="24"/>
        </w:rPr>
        <w:t xml:space="preserve"> </w:t>
      </w:r>
      <w:r w:rsidR="0AF7949A" w:rsidRPr="00A20681">
        <w:rPr>
          <w:rFonts w:ascii="Times New Roman" w:eastAsia="Times New Roman" w:hAnsi="Times New Roman" w:cs="Times New Roman"/>
          <w:sz w:val="24"/>
          <w:szCs w:val="24"/>
        </w:rPr>
        <w:t>kaudu andmete edastamine RAB-le peatatud ning seetõttu on pärsitud ka RAB seaduse</w:t>
      </w:r>
      <w:r w:rsidR="037B956F" w:rsidRPr="00A20681">
        <w:rPr>
          <w:rFonts w:ascii="Times New Roman" w:eastAsia="Times New Roman" w:hAnsi="Times New Roman" w:cs="Times New Roman"/>
          <w:sz w:val="24"/>
          <w:szCs w:val="24"/>
        </w:rPr>
        <w:t>kohaste</w:t>
      </w:r>
      <w:r w:rsidR="0AF7949A" w:rsidRPr="00A20681">
        <w:rPr>
          <w:rFonts w:ascii="Times New Roman" w:eastAsia="Times New Roman" w:hAnsi="Times New Roman" w:cs="Times New Roman"/>
          <w:sz w:val="24"/>
          <w:szCs w:val="24"/>
        </w:rPr>
        <w:t xml:space="preserve"> ülesannete täitmine</w:t>
      </w:r>
      <w:r w:rsidR="4BCAEBC8" w:rsidRPr="00A20681">
        <w:rPr>
          <w:rFonts w:ascii="Times New Roman" w:eastAsia="Times New Roman" w:hAnsi="Times New Roman" w:cs="Times New Roman"/>
          <w:sz w:val="24"/>
          <w:szCs w:val="24"/>
        </w:rPr>
        <w:t>,</w:t>
      </w:r>
      <w:r w:rsidR="0AF7949A" w:rsidRPr="00A20681">
        <w:rPr>
          <w:rFonts w:ascii="Times New Roman" w:eastAsia="Times New Roman" w:hAnsi="Times New Roman" w:cs="Times New Roman"/>
          <w:sz w:val="24"/>
          <w:szCs w:val="24"/>
        </w:rPr>
        <w:t xml:space="preserve"> ku</w:t>
      </w:r>
      <w:r w:rsidR="037B956F" w:rsidRPr="00A20681">
        <w:rPr>
          <w:rFonts w:ascii="Times New Roman" w:eastAsia="Times New Roman" w:hAnsi="Times New Roman" w:cs="Times New Roman"/>
          <w:sz w:val="24"/>
          <w:szCs w:val="24"/>
        </w:rPr>
        <w:t>na</w:t>
      </w:r>
      <w:r w:rsidR="0AF7949A" w:rsidRPr="00A20681">
        <w:rPr>
          <w:rFonts w:ascii="Times New Roman" w:eastAsia="Times New Roman" w:hAnsi="Times New Roman" w:cs="Times New Roman"/>
          <w:sz w:val="24"/>
          <w:szCs w:val="24"/>
        </w:rPr>
        <w:t xml:space="preserve"> var</w:t>
      </w:r>
      <w:r w:rsidR="0849C05B" w:rsidRPr="00A20681">
        <w:rPr>
          <w:rFonts w:ascii="Times New Roman" w:eastAsia="Times New Roman" w:hAnsi="Times New Roman" w:cs="Times New Roman"/>
          <w:sz w:val="24"/>
          <w:szCs w:val="24"/>
        </w:rPr>
        <w:t>as</w:t>
      </w:r>
      <w:r w:rsidR="037B956F" w:rsidRPr="00A20681">
        <w:rPr>
          <w:rFonts w:ascii="Times New Roman" w:eastAsia="Times New Roman" w:hAnsi="Times New Roman" w:cs="Times New Roman"/>
          <w:sz w:val="24"/>
          <w:szCs w:val="24"/>
        </w:rPr>
        <w:t>em</w:t>
      </w:r>
      <w:r w:rsidR="0AF7949A" w:rsidRPr="00A20681">
        <w:rPr>
          <w:rFonts w:ascii="Times New Roman" w:eastAsia="Times New Roman" w:hAnsi="Times New Roman" w:cs="Times New Roman"/>
          <w:sz w:val="24"/>
          <w:szCs w:val="24"/>
        </w:rPr>
        <w:t xml:space="preserve"> ülesannete täitmiseks andmete viivitamatu kogumine on asendunud kohustatud isikutele RahaPTS</w:t>
      </w:r>
      <w:r w:rsidR="0849C05B" w:rsidRPr="00A20681">
        <w:rPr>
          <w:rFonts w:ascii="Times New Roman" w:eastAsia="Times New Roman" w:hAnsi="Times New Roman" w:cs="Times New Roman"/>
          <w:sz w:val="24"/>
          <w:szCs w:val="24"/>
        </w:rPr>
        <w:t>i</w:t>
      </w:r>
      <w:r w:rsidR="0AF7949A" w:rsidRPr="00A20681">
        <w:rPr>
          <w:rFonts w:ascii="Times New Roman" w:eastAsia="Times New Roman" w:hAnsi="Times New Roman" w:cs="Times New Roman"/>
          <w:sz w:val="24"/>
          <w:szCs w:val="24"/>
        </w:rPr>
        <w:t xml:space="preserve"> § 58 l</w:t>
      </w:r>
      <w:r w:rsidR="0849C05B" w:rsidRPr="00A20681">
        <w:rPr>
          <w:rFonts w:ascii="Times New Roman" w:eastAsia="Times New Roman" w:hAnsi="Times New Roman" w:cs="Times New Roman"/>
          <w:sz w:val="24"/>
          <w:szCs w:val="24"/>
        </w:rPr>
        <w:t>õike</w:t>
      </w:r>
      <w:r w:rsidR="0AF7949A" w:rsidRPr="00A20681">
        <w:rPr>
          <w:rFonts w:ascii="Times New Roman" w:eastAsia="Times New Roman" w:hAnsi="Times New Roman" w:cs="Times New Roman"/>
          <w:sz w:val="24"/>
          <w:szCs w:val="24"/>
        </w:rPr>
        <w:t xml:space="preserve"> 2 </w:t>
      </w:r>
      <w:r w:rsidR="0849C05B" w:rsidRPr="00A20681">
        <w:rPr>
          <w:rFonts w:ascii="Times New Roman" w:eastAsia="Times New Roman" w:hAnsi="Times New Roman" w:cs="Times New Roman"/>
          <w:sz w:val="24"/>
          <w:szCs w:val="24"/>
        </w:rPr>
        <w:t xml:space="preserve">järgi </w:t>
      </w:r>
      <w:r w:rsidR="0AF7949A" w:rsidRPr="00A20681">
        <w:rPr>
          <w:rFonts w:ascii="Times New Roman" w:eastAsia="Times New Roman" w:hAnsi="Times New Roman" w:cs="Times New Roman"/>
          <w:sz w:val="24"/>
          <w:szCs w:val="24"/>
        </w:rPr>
        <w:t>ettekirjutuse koostamisega</w:t>
      </w:r>
      <w:r w:rsidR="35AA3005" w:rsidRPr="00A20681">
        <w:rPr>
          <w:rFonts w:ascii="Times New Roman" w:eastAsia="Times New Roman" w:hAnsi="Times New Roman" w:cs="Times New Roman"/>
          <w:sz w:val="24"/>
          <w:szCs w:val="24"/>
        </w:rPr>
        <w:t>.</w:t>
      </w:r>
      <w:r w:rsidR="0AF7949A" w:rsidRPr="00A20681">
        <w:rPr>
          <w:rFonts w:ascii="Times New Roman" w:eastAsia="Times New Roman" w:hAnsi="Times New Roman" w:cs="Times New Roman"/>
          <w:sz w:val="24"/>
          <w:szCs w:val="24"/>
        </w:rPr>
        <w:t xml:space="preserve"> Ettekirjutuse täitmine aga sõltub omakorda kohustatud isikute poolt päringute vastuste koostamiseks ja RAB-le edastamiseks kuluva</w:t>
      </w:r>
      <w:r w:rsidR="34DDAC87" w:rsidRPr="00A20681">
        <w:rPr>
          <w:rFonts w:ascii="Times New Roman" w:eastAsia="Times New Roman" w:hAnsi="Times New Roman" w:cs="Times New Roman"/>
          <w:sz w:val="24"/>
          <w:szCs w:val="24"/>
        </w:rPr>
        <w:t>st</w:t>
      </w:r>
      <w:r w:rsidR="0AF7949A" w:rsidRPr="00A20681">
        <w:rPr>
          <w:rFonts w:ascii="Times New Roman" w:eastAsia="Times New Roman" w:hAnsi="Times New Roman" w:cs="Times New Roman"/>
          <w:sz w:val="24"/>
          <w:szCs w:val="24"/>
        </w:rPr>
        <w:t xml:space="preserve"> aja</w:t>
      </w:r>
      <w:r w:rsidR="6770CE95" w:rsidRPr="00A20681">
        <w:rPr>
          <w:rFonts w:ascii="Times New Roman" w:eastAsia="Times New Roman" w:hAnsi="Times New Roman" w:cs="Times New Roman"/>
          <w:sz w:val="24"/>
          <w:szCs w:val="24"/>
        </w:rPr>
        <w:t>st</w:t>
      </w:r>
      <w:r w:rsidR="0AF7949A" w:rsidRPr="00A20681">
        <w:rPr>
          <w:rFonts w:ascii="Times New Roman" w:eastAsia="Times New Roman" w:hAnsi="Times New Roman" w:cs="Times New Roman"/>
          <w:sz w:val="24"/>
          <w:szCs w:val="24"/>
        </w:rPr>
        <w:t xml:space="preserve"> ja inimressursi</w:t>
      </w:r>
      <w:r w:rsidR="0724AC91" w:rsidRPr="00A20681">
        <w:rPr>
          <w:rFonts w:ascii="Times New Roman" w:eastAsia="Times New Roman" w:hAnsi="Times New Roman" w:cs="Times New Roman"/>
          <w:sz w:val="24"/>
          <w:szCs w:val="24"/>
        </w:rPr>
        <w:t>st</w:t>
      </w:r>
      <w:r w:rsidR="0AF7949A" w:rsidRPr="00A20681">
        <w:rPr>
          <w:rFonts w:ascii="Times New Roman" w:eastAsia="Times New Roman" w:hAnsi="Times New Roman" w:cs="Times New Roman"/>
          <w:sz w:val="24"/>
          <w:szCs w:val="24"/>
        </w:rPr>
        <w:t>. Seega on äärmiselt oluline taastada RAB</w:t>
      </w:r>
      <w:r w:rsidR="78BBB69F" w:rsidRPr="00A20681">
        <w:rPr>
          <w:rFonts w:ascii="Times New Roman" w:eastAsia="Times New Roman" w:hAnsi="Times New Roman" w:cs="Times New Roman"/>
          <w:sz w:val="24"/>
          <w:szCs w:val="24"/>
        </w:rPr>
        <w:t>-</w:t>
      </w:r>
      <w:r w:rsidR="0AF7949A" w:rsidRPr="00A20681">
        <w:rPr>
          <w:rFonts w:ascii="Times New Roman" w:eastAsia="Times New Roman" w:hAnsi="Times New Roman" w:cs="Times New Roman"/>
          <w:sz w:val="24"/>
          <w:szCs w:val="24"/>
        </w:rPr>
        <w:t>l</w:t>
      </w:r>
      <w:r w:rsidR="7BB6004E" w:rsidRPr="00A20681">
        <w:rPr>
          <w:rFonts w:ascii="Times New Roman" w:eastAsia="Times New Roman" w:hAnsi="Times New Roman" w:cs="Times New Roman"/>
          <w:sz w:val="24"/>
          <w:szCs w:val="24"/>
        </w:rPr>
        <w:t>e võimalus koguda</w:t>
      </w:r>
      <w:r w:rsidR="0AF7949A" w:rsidRPr="00A20681">
        <w:rPr>
          <w:rFonts w:ascii="Times New Roman" w:eastAsia="Times New Roman" w:hAnsi="Times New Roman" w:cs="Times New Roman"/>
          <w:sz w:val="24"/>
          <w:szCs w:val="24"/>
        </w:rPr>
        <w:t xml:space="preserve"> andme</w:t>
      </w:r>
      <w:r w:rsidR="7BB6004E" w:rsidRPr="00A20681">
        <w:rPr>
          <w:rFonts w:ascii="Times New Roman" w:eastAsia="Times New Roman" w:hAnsi="Times New Roman" w:cs="Times New Roman"/>
          <w:sz w:val="24"/>
          <w:szCs w:val="24"/>
        </w:rPr>
        <w:t>id</w:t>
      </w:r>
      <w:r w:rsidR="0AF7949A" w:rsidRPr="00A20681">
        <w:rPr>
          <w:rFonts w:ascii="Times New Roman" w:eastAsia="Times New Roman" w:hAnsi="Times New Roman" w:cs="Times New Roman"/>
          <w:sz w:val="24"/>
          <w:szCs w:val="24"/>
        </w:rPr>
        <w:t xml:space="preserve"> täitmisregistri </w:t>
      </w:r>
      <w:r w:rsidR="005361AF" w:rsidRPr="00A20681">
        <w:rPr>
          <w:rFonts w:ascii="Times New Roman" w:hAnsi="Times New Roman" w:cs="Times New Roman"/>
          <w:sz w:val="24"/>
          <w:szCs w:val="24"/>
        </w:rPr>
        <w:t>infovahetuskanali</w:t>
      </w:r>
      <w:r w:rsidR="005361AF" w:rsidRPr="00A20681">
        <w:rPr>
          <w:rFonts w:ascii="Times New Roman" w:eastAsia="Times New Roman" w:hAnsi="Times New Roman" w:cs="Times New Roman"/>
          <w:sz w:val="24"/>
          <w:szCs w:val="24"/>
        </w:rPr>
        <w:t xml:space="preserve"> </w:t>
      </w:r>
      <w:r w:rsidR="0AF7949A" w:rsidRPr="00A20681">
        <w:rPr>
          <w:rFonts w:ascii="Times New Roman" w:eastAsia="Times New Roman" w:hAnsi="Times New Roman" w:cs="Times New Roman"/>
          <w:sz w:val="24"/>
          <w:szCs w:val="24"/>
        </w:rPr>
        <w:t>vahendusel.</w:t>
      </w:r>
    </w:p>
    <w:p w14:paraId="4E624E7F" w14:textId="4A1D70FA" w:rsidR="48BFA514" w:rsidRPr="00A20681" w:rsidRDefault="48BFA514" w:rsidP="03F0E2F4">
      <w:pPr>
        <w:spacing w:after="0" w:line="276" w:lineRule="auto"/>
        <w:jc w:val="both"/>
        <w:rPr>
          <w:rFonts w:ascii="Times New Roman" w:eastAsia="Times New Roman" w:hAnsi="Times New Roman" w:cs="Times New Roman"/>
          <w:sz w:val="24"/>
          <w:szCs w:val="24"/>
        </w:rPr>
      </w:pPr>
    </w:p>
    <w:p w14:paraId="2566C4E0" w14:textId="4D7948F3" w:rsidR="48BFA514" w:rsidRPr="00A20681" w:rsidRDefault="023063F6" w:rsidP="03F0E2F4">
      <w:pPr>
        <w:spacing w:after="0" w:line="276" w:lineRule="auto"/>
        <w:jc w:val="both"/>
        <w:rPr>
          <w:rFonts w:ascii="Times New Roman" w:eastAsia="Aptos" w:hAnsi="Times New Roman" w:cs="Times New Roman"/>
          <w:sz w:val="24"/>
          <w:szCs w:val="24"/>
        </w:rPr>
      </w:pPr>
      <w:r w:rsidRPr="00A20681">
        <w:rPr>
          <w:rFonts w:ascii="Times New Roman" w:eastAsia="Times New Roman" w:hAnsi="Times New Roman" w:cs="Times New Roman"/>
          <w:sz w:val="24"/>
          <w:szCs w:val="24"/>
        </w:rPr>
        <w:t xml:space="preserve">Andmete kogumise ja edastamise ajakriitilisus on </w:t>
      </w:r>
      <w:r w:rsidR="4498030A" w:rsidRPr="00A20681">
        <w:rPr>
          <w:rFonts w:ascii="Times New Roman" w:eastAsia="Times New Roman" w:hAnsi="Times New Roman" w:cs="Times New Roman"/>
          <w:sz w:val="24"/>
          <w:szCs w:val="24"/>
        </w:rPr>
        <w:t>äärmiselt</w:t>
      </w:r>
      <w:r w:rsidRPr="00A20681">
        <w:rPr>
          <w:rFonts w:ascii="Times New Roman" w:eastAsia="Times New Roman" w:hAnsi="Times New Roman" w:cs="Times New Roman"/>
          <w:sz w:val="24"/>
          <w:szCs w:val="24"/>
        </w:rPr>
        <w:t xml:space="preserve"> oluline</w:t>
      </w:r>
      <w:r w:rsidR="6F230BCF" w:rsidRPr="00A20681">
        <w:rPr>
          <w:rFonts w:ascii="Times New Roman" w:eastAsia="Times New Roman" w:hAnsi="Times New Roman" w:cs="Times New Roman"/>
          <w:sz w:val="24"/>
          <w:szCs w:val="24"/>
        </w:rPr>
        <w:t xml:space="preserve"> </w:t>
      </w:r>
      <w:r w:rsidRPr="00A20681">
        <w:rPr>
          <w:rFonts w:ascii="Times New Roman" w:eastAsia="Aptos" w:hAnsi="Times New Roman" w:cs="Times New Roman"/>
          <w:color w:val="000000" w:themeColor="text1"/>
          <w:sz w:val="24"/>
          <w:szCs w:val="24"/>
        </w:rPr>
        <w:t>RahaPTS</w:t>
      </w:r>
      <w:r w:rsidR="23430996" w:rsidRPr="00A20681">
        <w:rPr>
          <w:rFonts w:ascii="Times New Roman" w:eastAsia="Aptos" w:hAnsi="Times New Roman" w:cs="Times New Roman"/>
          <w:color w:val="000000" w:themeColor="text1"/>
          <w:sz w:val="24"/>
          <w:szCs w:val="24"/>
        </w:rPr>
        <w:t>i</w:t>
      </w:r>
      <w:r w:rsidRPr="00A20681">
        <w:rPr>
          <w:rFonts w:ascii="Times New Roman" w:eastAsia="Aptos" w:hAnsi="Times New Roman" w:cs="Times New Roman"/>
          <w:color w:val="000000" w:themeColor="text1"/>
          <w:sz w:val="24"/>
          <w:szCs w:val="24"/>
        </w:rPr>
        <w:t xml:space="preserve"> § 54 lõike 1 punkti </w:t>
      </w:r>
      <w:r w:rsidR="4275429D" w:rsidRPr="00A20681">
        <w:rPr>
          <w:rFonts w:ascii="Times New Roman" w:eastAsia="Aptos" w:hAnsi="Times New Roman" w:cs="Times New Roman"/>
          <w:color w:val="000000" w:themeColor="text1"/>
          <w:sz w:val="24"/>
          <w:szCs w:val="24"/>
        </w:rPr>
        <w:t xml:space="preserve">1 </w:t>
      </w:r>
      <w:r w:rsidR="2B221A29" w:rsidRPr="00A20681">
        <w:rPr>
          <w:rFonts w:ascii="Times New Roman" w:eastAsia="Aptos" w:hAnsi="Times New Roman" w:cs="Times New Roman"/>
          <w:color w:val="000000" w:themeColor="text1"/>
          <w:sz w:val="24"/>
          <w:szCs w:val="24"/>
        </w:rPr>
        <w:t>ülesande</w:t>
      </w:r>
      <w:r w:rsidR="4275429D" w:rsidRPr="00A20681">
        <w:rPr>
          <w:rFonts w:ascii="Times New Roman" w:eastAsia="Aptos" w:hAnsi="Times New Roman" w:cs="Times New Roman"/>
          <w:color w:val="000000" w:themeColor="text1"/>
          <w:sz w:val="24"/>
          <w:szCs w:val="24"/>
        </w:rPr>
        <w:t xml:space="preserve"> (rahapesu ja terrorismi rahastamise tõkestamine ning sellele viitava teabe vastuvõtmine, kogumine, väljanõudmine, registreerimine, töötlemine, analüüsimine ja edastamine) täitmisel kuna finantsvara liigub kiirelt ühelt kontolt teisele. Rahapesu ja terrorismi rahastamise kahtlusega finantsvara liikumise takistamiseks on vajalik selliste vahendite sihtkoht kiirelt tuvastada. Samuti on andmete kiire kogumine ja edastamine sama oluline ka RahaPTSi § 54 lg 1 punkti 8</w:t>
      </w:r>
      <w:r w:rsidR="2B221A29" w:rsidRPr="00A20681">
        <w:rPr>
          <w:rFonts w:ascii="Times New Roman" w:eastAsia="Aptos" w:hAnsi="Times New Roman" w:cs="Times New Roman"/>
          <w:color w:val="000000" w:themeColor="text1"/>
          <w:sz w:val="24"/>
          <w:szCs w:val="24"/>
        </w:rPr>
        <w:t xml:space="preserve"> täitmisel </w:t>
      </w:r>
      <w:r w:rsidRPr="00A20681">
        <w:rPr>
          <w:rFonts w:ascii="Times New Roman" w:eastAsia="Aptos" w:hAnsi="Times New Roman" w:cs="Times New Roman"/>
          <w:color w:val="000000" w:themeColor="text1"/>
          <w:sz w:val="24"/>
          <w:szCs w:val="24"/>
        </w:rPr>
        <w:t>ehk välissuhtlemise ja teabevahetuse korraldamiseks</w:t>
      </w:r>
      <w:r w:rsidR="475850B8" w:rsidRPr="00A20681">
        <w:rPr>
          <w:rFonts w:ascii="Times New Roman" w:eastAsia="Aptos" w:hAnsi="Times New Roman" w:cs="Times New Roman"/>
          <w:color w:val="000000" w:themeColor="text1"/>
          <w:sz w:val="24"/>
          <w:szCs w:val="24"/>
        </w:rPr>
        <w:t xml:space="preserve">. </w:t>
      </w:r>
      <w:r w:rsidR="0C1E69AB" w:rsidRPr="00A20681">
        <w:rPr>
          <w:rFonts w:ascii="Times New Roman" w:eastAsia="Aptos" w:hAnsi="Times New Roman" w:cs="Times New Roman"/>
          <w:sz w:val="24"/>
          <w:szCs w:val="24"/>
        </w:rPr>
        <w:lastRenderedPageBreak/>
        <w:t>Eesti on alates 1.</w:t>
      </w:r>
      <w:r w:rsidR="0119F670" w:rsidRPr="00A20681">
        <w:rPr>
          <w:rFonts w:ascii="Times New Roman" w:eastAsia="Aptos" w:hAnsi="Times New Roman" w:cs="Times New Roman"/>
          <w:sz w:val="24"/>
          <w:szCs w:val="24"/>
        </w:rPr>
        <w:t xml:space="preserve"> jaanuarist </w:t>
      </w:r>
      <w:r w:rsidR="0C1E69AB" w:rsidRPr="00A20681">
        <w:rPr>
          <w:rFonts w:ascii="Times New Roman" w:eastAsia="Aptos" w:hAnsi="Times New Roman" w:cs="Times New Roman"/>
          <w:sz w:val="24"/>
          <w:szCs w:val="24"/>
        </w:rPr>
        <w:t>2023</w:t>
      </w:r>
      <w:r w:rsidR="0119F670" w:rsidRPr="00A20681">
        <w:rPr>
          <w:rFonts w:ascii="Times New Roman" w:eastAsia="Aptos" w:hAnsi="Times New Roman" w:cs="Times New Roman"/>
          <w:sz w:val="24"/>
          <w:szCs w:val="24"/>
        </w:rPr>
        <w:t>. a</w:t>
      </w:r>
      <w:r w:rsidR="0C1E69AB" w:rsidRPr="00A20681">
        <w:rPr>
          <w:rFonts w:ascii="Times New Roman" w:eastAsia="Aptos" w:hAnsi="Times New Roman" w:cs="Times New Roman"/>
          <w:sz w:val="24"/>
          <w:szCs w:val="24"/>
        </w:rPr>
        <w:t xml:space="preserve"> </w:t>
      </w:r>
      <w:r w:rsidR="5F4CC019" w:rsidRPr="00A20681">
        <w:rPr>
          <w:rFonts w:ascii="Times New Roman" w:eastAsia="Aptos" w:hAnsi="Times New Roman" w:cs="Times New Roman"/>
          <w:sz w:val="24"/>
          <w:szCs w:val="24"/>
        </w:rPr>
        <w:t>V</w:t>
      </w:r>
      <w:r w:rsidR="0C1E69AB" w:rsidRPr="00A20681">
        <w:rPr>
          <w:rFonts w:ascii="Times New Roman" w:eastAsia="Aptos" w:hAnsi="Times New Roman" w:cs="Times New Roman"/>
          <w:sz w:val="24"/>
          <w:szCs w:val="24"/>
        </w:rPr>
        <w:t>arssavi konventsiooni (CETS nr 198)</w:t>
      </w:r>
      <w:r w:rsidR="4BF5DE7D" w:rsidRPr="00A20681">
        <w:rPr>
          <w:rStyle w:val="Allmrkuseviide"/>
          <w:rFonts w:ascii="Times New Roman" w:eastAsia="Aptos" w:hAnsi="Times New Roman" w:cs="Times New Roman"/>
          <w:sz w:val="24"/>
          <w:szCs w:val="24"/>
        </w:rPr>
        <w:footnoteReference w:id="46"/>
      </w:r>
      <w:r w:rsidR="0C1E69AB" w:rsidRPr="00A20681">
        <w:rPr>
          <w:rFonts w:ascii="Times New Roman" w:eastAsia="Aptos" w:hAnsi="Times New Roman" w:cs="Times New Roman"/>
          <w:sz w:val="24"/>
          <w:szCs w:val="24"/>
        </w:rPr>
        <w:t xml:space="preserve"> osaline. Konventsiooni art</w:t>
      </w:r>
      <w:r w:rsidR="251040FE" w:rsidRPr="00A20681">
        <w:rPr>
          <w:rFonts w:ascii="Times New Roman" w:eastAsia="Aptos" w:hAnsi="Times New Roman" w:cs="Times New Roman"/>
          <w:sz w:val="24"/>
          <w:szCs w:val="24"/>
        </w:rPr>
        <w:t>ikli</w:t>
      </w:r>
      <w:r w:rsidR="0C1E69AB" w:rsidRPr="00A20681">
        <w:rPr>
          <w:rFonts w:ascii="Times New Roman" w:eastAsia="Aptos" w:hAnsi="Times New Roman" w:cs="Times New Roman"/>
          <w:sz w:val="24"/>
          <w:szCs w:val="24"/>
        </w:rPr>
        <w:t xml:space="preserve"> 12 l</w:t>
      </w:r>
      <w:r w:rsidR="251040FE" w:rsidRPr="00A20681">
        <w:rPr>
          <w:rFonts w:ascii="Times New Roman" w:eastAsia="Aptos" w:hAnsi="Times New Roman" w:cs="Times New Roman"/>
          <w:sz w:val="24"/>
          <w:szCs w:val="24"/>
        </w:rPr>
        <w:t>õige</w:t>
      </w:r>
      <w:r w:rsidR="0C1E69AB" w:rsidRPr="00A20681">
        <w:rPr>
          <w:rFonts w:ascii="Times New Roman" w:eastAsia="Aptos" w:hAnsi="Times New Roman" w:cs="Times New Roman"/>
          <w:sz w:val="24"/>
          <w:szCs w:val="24"/>
        </w:rPr>
        <w:t xml:space="preserve"> 2 kohustab tagama, et </w:t>
      </w:r>
      <w:r w:rsidR="14C52A44" w:rsidRPr="00A20681">
        <w:rPr>
          <w:rFonts w:ascii="Times New Roman" w:eastAsia="Aptos" w:hAnsi="Times New Roman" w:cs="Times New Roman"/>
          <w:sz w:val="24"/>
          <w:szCs w:val="24"/>
        </w:rPr>
        <w:t>RAB-l</w:t>
      </w:r>
      <w:r w:rsidR="0C1E69AB" w:rsidRPr="00A20681">
        <w:rPr>
          <w:rFonts w:ascii="Times New Roman" w:eastAsia="Aptos" w:hAnsi="Times New Roman" w:cs="Times New Roman"/>
          <w:sz w:val="24"/>
          <w:szCs w:val="24"/>
        </w:rPr>
        <w:t xml:space="preserve"> on otse või kaudselt ja õigeaegselt juurdepääs finants-, haldus- ja korrakaitseandmetele, mida ta vajab oma ülesannete täitmiseks (mh kahtlaste tehingute analüüsiks). Konventsiooni V peatükk (art 46) sätestab </w:t>
      </w:r>
      <w:r w:rsidR="3B3B940B" w:rsidRPr="00A20681">
        <w:rPr>
          <w:rFonts w:ascii="Times New Roman" w:eastAsia="Aptos" w:hAnsi="Times New Roman" w:cs="Times New Roman"/>
          <w:sz w:val="24"/>
          <w:szCs w:val="24"/>
        </w:rPr>
        <w:t>rahapesu andmebüroode</w:t>
      </w:r>
      <w:r w:rsidR="4BF5DE7D" w:rsidRPr="00A20681">
        <w:rPr>
          <w:rStyle w:val="Allmrkuseviide"/>
          <w:rFonts w:ascii="Times New Roman" w:eastAsia="Aptos" w:hAnsi="Times New Roman" w:cs="Times New Roman"/>
          <w:sz w:val="24"/>
          <w:szCs w:val="24"/>
        </w:rPr>
        <w:footnoteReference w:id="47"/>
      </w:r>
      <w:r w:rsidR="0C1E69AB" w:rsidRPr="00A20681">
        <w:rPr>
          <w:rFonts w:ascii="Times New Roman" w:eastAsia="Aptos" w:hAnsi="Times New Roman" w:cs="Times New Roman"/>
          <w:sz w:val="24"/>
          <w:szCs w:val="24"/>
        </w:rPr>
        <w:t xml:space="preserve"> rahvusvahelise andmevahetuse</w:t>
      </w:r>
      <w:r w:rsidR="005268B2" w:rsidRPr="00A20681">
        <w:rPr>
          <w:rFonts w:ascii="Times New Roman" w:eastAsia="Aptos" w:hAnsi="Times New Roman" w:cs="Times New Roman"/>
          <w:sz w:val="24"/>
          <w:szCs w:val="24"/>
        </w:rPr>
        <w:t xml:space="preserve"> kohustuse</w:t>
      </w:r>
      <w:r w:rsidR="0C1E69AB" w:rsidRPr="00A20681">
        <w:rPr>
          <w:rFonts w:ascii="Times New Roman" w:eastAsia="Aptos" w:hAnsi="Times New Roman" w:cs="Times New Roman"/>
          <w:sz w:val="24"/>
          <w:szCs w:val="24"/>
        </w:rPr>
        <w:t xml:space="preserve"> – teavet vahetatakse spontaanselt ja päringu</w:t>
      </w:r>
      <w:r w:rsidR="5E5B748F" w:rsidRPr="00A20681">
        <w:rPr>
          <w:rFonts w:ascii="Times New Roman" w:eastAsia="Aptos" w:hAnsi="Times New Roman" w:cs="Times New Roman"/>
          <w:sz w:val="24"/>
          <w:szCs w:val="24"/>
        </w:rPr>
        <w:t>tega</w:t>
      </w:r>
      <w:r w:rsidR="0C1E69AB" w:rsidRPr="00A20681">
        <w:rPr>
          <w:rFonts w:ascii="Times New Roman" w:eastAsia="Aptos" w:hAnsi="Times New Roman" w:cs="Times New Roman"/>
          <w:sz w:val="24"/>
          <w:szCs w:val="24"/>
        </w:rPr>
        <w:t xml:space="preserve"> ning taotluse saanud </w:t>
      </w:r>
      <w:r w:rsidR="0DBAFF93" w:rsidRPr="00A20681">
        <w:rPr>
          <w:rFonts w:ascii="Times New Roman" w:eastAsia="Aptos" w:hAnsi="Times New Roman" w:cs="Times New Roman"/>
          <w:sz w:val="24"/>
          <w:szCs w:val="24"/>
        </w:rPr>
        <w:t>rahapesu andmebüroo</w:t>
      </w:r>
      <w:r w:rsidR="0C1E69AB" w:rsidRPr="00A20681">
        <w:rPr>
          <w:rFonts w:ascii="Times New Roman" w:eastAsia="Aptos" w:hAnsi="Times New Roman" w:cs="Times New Roman"/>
          <w:sz w:val="24"/>
          <w:szCs w:val="24"/>
        </w:rPr>
        <w:t xml:space="preserve"> peab andma kogu asjakohase teabe, s</w:t>
      </w:r>
      <w:r w:rsidR="607E44CF" w:rsidRPr="00A20681">
        <w:rPr>
          <w:rFonts w:ascii="Times New Roman" w:eastAsia="Aptos" w:hAnsi="Times New Roman" w:cs="Times New Roman"/>
          <w:sz w:val="24"/>
          <w:szCs w:val="24"/>
        </w:rPr>
        <w:t>eal</w:t>
      </w:r>
      <w:r w:rsidR="0C1E69AB" w:rsidRPr="00A20681">
        <w:rPr>
          <w:rFonts w:ascii="Times New Roman" w:eastAsia="Aptos" w:hAnsi="Times New Roman" w:cs="Times New Roman"/>
          <w:sz w:val="24"/>
          <w:szCs w:val="24"/>
        </w:rPr>
        <w:t>h</w:t>
      </w:r>
      <w:r w:rsidR="607E44CF" w:rsidRPr="00A20681">
        <w:rPr>
          <w:rFonts w:ascii="Times New Roman" w:eastAsia="Aptos" w:hAnsi="Times New Roman" w:cs="Times New Roman"/>
          <w:sz w:val="24"/>
          <w:szCs w:val="24"/>
        </w:rPr>
        <w:t>ulgas</w:t>
      </w:r>
      <w:r w:rsidR="0C1E69AB" w:rsidRPr="00A20681">
        <w:rPr>
          <w:rFonts w:ascii="Times New Roman" w:eastAsia="Aptos" w:hAnsi="Times New Roman" w:cs="Times New Roman"/>
          <w:sz w:val="24"/>
          <w:szCs w:val="24"/>
        </w:rPr>
        <w:t xml:space="preserve"> kättesaadava finantsteabe</w:t>
      </w:r>
      <w:r w:rsidR="5071BB0C" w:rsidRPr="00A20681">
        <w:rPr>
          <w:rFonts w:ascii="Times New Roman" w:eastAsia="Aptos" w:hAnsi="Times New Roman" w:cs="Times New Roman"/>
          <w:sz w:val="24"/>
          <w:szCs w:val="24"/>
        </w:rPr>
        <w:t xml:space="preserve">. Konventsiooni </w:t>
      </w:r>
      <w:r w:rsidR="0C1E69AB" w:rsidRPr="00A20681">
        <w:rPr>
          <w:rFonts w:ascii="Times New Roman" w:eastAsia="Aptos" w:hAnsi="Times New Roman" w:cs="Times New Roman"/>
          <w:sz w:val="24"/>
          <w:szCs w:val="24"/>
        </w:rPr>
        <w:t>art</w:t>
      </w:r>
      <w:r w:rsidR="251040FE" w:rsidRPr="00A20681">
        <w:rPr>
          <w:rFonts w:ascii="Times New Roman" w:eastAsia="Aptos" w:hAnsi="Times New Roman" w:cs="Times New Roman"/>
          <w:sz w:val="24"/>
          <w:szCs w:val="24"/>
        </w:rPr>
        <w:t>ikkel</w:t>
      </w:r>
      <w:r w:rsidR="0C1E69AB" w:rsidRPr="00A20681">
        <w:rPr>
          <w:rFonts w:ascii="Times New Roman" w:eastAsia="Aptos" w:hAnsi="Times New Roman" w:cs="Times New Roman"/>
          <w:sz w:val="24"/>
          <w:szCs w:val="24"/>
        </w:rPr>
        <w:t xml:space="preserve"> 47 võimaldab välis</w:t>
      </w:r>
      <w:r w:rsidR="03C0082A" w:rsidRPr="00A20681">
        <w:rPr>
          <w:rFonts w:ascii="Times New Roman" w:eastAsia="Aptos" w:hAnsi="Times New Roman" w:cs="Times New Roman"/>
          <w:sz w:val="24"/>
          <w:szCs w:val="24"/>
        </w:rPr>
        <w:t xml:space="preserve">riigi </w:t>
      </w:r>
      <w:r w:rsidR="4DFB23AB" w:rsidRPr="00A20681">
        <w:rPr>
          <w:rFonts w:ascii="Times New Roman" w:eastAsia="Aptos" w:hAnsi="Times New Roman" w:cs="Times New Roman"/>
          <w:sz w:val="24"/>
          <w:szCs w:val="24"/>
        </w:rPr>
        <w:t>rahapesu andmebüroo</w:t>
      </w:r>
      <w:r w:rsidR="0C1E69AB" w:rsidRPr="00A20681">
        <w:rPr>
          <w:rFonts w:ascii="Times New Roman" w:eastAsia="Aptos" w:hAnsi="Times New Roman" w:cs="Times New Roman"/>
          <w:sz w:val="24"/>
          <w:szCs w:val="24"/>
        </w:rPr>
        <w:t xml:space="preserve"> taotlusel tehingu</w:t>
      </w:r>
      <w:r w:rsidR="11646217" w:rsidRPr="00A20681">
        <w:rPr>
          <w:rFonts w:ascii="Times New Roman" w:eastAsia="Aptos" w:hAnsi="Times New Roman" w:cs="Times New Roman"/>
          <w:sz w:val="24"/>
          <w:szCs w:val="24"/>
        </w:rPr>
        <w:t>id</w:t>
      </w:r>
      <w:r w:rsidR="0C1E69AB" w:rsidRPr="00A20681">
        <w:rPr>
          <w:rFonts w:ascii="Times New Roman" w:eastAsia="Aptos" w:hAnsi="Times New Roman" w:cs="Times New Roman"/>
          <w:sz w:val="24"/>
          <w:szCs w:val="24"/>
        </w:rPr>
        <w:t xml:space="preserve"> edasi</w:t>
      </w:r>
      <w:r w:rsidR="11646217" w:rsidRPr="00A20681">
        <w:rPr>
          <w:rFonts w:ascii="Times New Roman" w:eastAsia="Aptos" w:hAnsi="Times New Roman" w:cs="Times New Roman"/>
          <w:sz w:val="24"/>
          <w:szCs w:val="24"/>
        </w:rPr>
        <w:t xml:space="preserve"> </w:t>
      </w:r>
      <w:r w:rsidR="0C1E69AB" w:rsidRPr="00A20681">
        <w:rPr>
          <w:rFonts w:ascii="Times New Roman" w:eastAsia="Aptos" w:hAnsi="Times New Roman" w:cs="Times New Roman"/>
          <w:sz w:val="24"/>
          <w:szCs w:val="24"/>
        </w:rPr>
        <w:t>lük</w:t>
      </w:r>
      <w:r w:rsidR="11646217" w:rsidRPr="00A20681">
        <w:rPr>
          <w:rFonts w:ascii="Times New Roman" w:eastAsia="Aptos" w:hAnsi="Times New Roman" w:cs="Times New Roman"/>
          <w:sz w:val="24"/>
          <w:szCs w:val="24"/>
        </w:rPr>
        <w:t>ata</w:t>
      </w:r>
      <w:r w:rsidR="0C1E69AB" w:rsidRPr="00A20681">
        <w:rPr>
          <w:rFonts w:ascii="Times New Roman" w:eastAsia="Aptos" w:hAnsi="Times New Roman" w:cs="Times New Roman"/>
          <w:sz w:val="24"/>
          <w:szCs w:val="24"/>
        </w:rPr>
        <w:t>, mis eeldab kiiret ligipääsu konto ja tehingu</w:t>
      </w:r>
      <w:r w:rsidR="37D4A03B" w:rsidRPr="00A20681">
        <w:rPr>
          <w:rFonts w:ascii="Times New Roman" w:eastAsia="Aptos" w:hAnsi="Times New Roman" w:cs="Times New Roman"/>
          <w:sz w:val="24"/>
          <w:szCs w:val="24"/>
        </w:rPr>
        <w:t xml:space="preserve">te </w:t>
      </w:r>
      <w:r w:rsidR="0C1E69AB" w:rsidRPr="00A20681">
        <w:rPr>
          <w:rFonts w:ascii="Times New Roman" w:eastAsia="Aptos" w:hAnsi="Times New Roman" w:cs="Times New Roman"/>
          <w:sz w:val="24"/>
          <w:szCs w:val="24"/>
        </w:rPr>
        <w:t>andmetele. Lisaks näevad art</w:t>
      </w:r>
      <w:r w:rsidR="6AB275DB" w:rsidRPr="00A20681">
        <w:rPr>
          <w:rFonts w:ascii="Times New Roman" w:eastAsia="Aptos" w:hAnsi="Times New Roman" w:cs="Times New Roman"/>
          <w:sz w:val="24"/>
          <w:szCs w:val="24"/>
        </w:rPr>
        <w:t>iklid</w:t>
      </w:r>
      <w:r w:rsidR="0C1E69AB" w:rsidRPr="00A20681">
        <w:rPr>
          <w:rFonts w:ascii="Times New Roman" w:eastAsia="Aptos" w:hAnsi="Times New Roman" w:cs="Times New Roman"/>
          <w:sz w:val="24"/>
          <w:szCs w:val="24"/>
        </w:rPr>
        <w:t xml:space="preserve"> 17–19 ette kohustused anda õigusabi raames teavet pangakontode olemasolu, tehingute ning tehingute jälgimise kohta.</w:t>
      </w:r>
    </w:p>
    <w:p w14:paraId="0352308D" w14:textId="4FB838A2" w:rsidR="48BFA514" w:rsidRPr="00A20681" w:rsidRDefault="48BFA514" w:rsidP="03F0E2F4">
      <w:pPr>
        <w:spacing w:after="0" w:line="276" w:lineRule="auto"/>
        <w:jc w:val="both"/>
        <w:rPr>
          <w:rFonts w:ascii="Times New Roman" w:eastAsia="Aptos" w:hAnsi="Times New Roman" w:cs="Times New Roman"/>
          <w:sz w:val="24"/>
          <w:szCs w:val="24"/>
        </w:rPr>
      </w:pPr>
    </w:p>
    <w:p w14:paraId="38877925" w14:textId="6A33CF98" w:rsidR="48BFA514" w:rsidRPr="00A20681" w:rsidRDefault="5EA1FD91" w:rsidP="03F0E2F4">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t xml:space="preserve">Eesti Rahapesu Andmebüroo on ka </w:t>
      </w:r>
      <w:r w:rsidR="22AD3F17" w:rsidRPr="00A20681">
        <w:rPr>
          <w:rFonts w:ascii="Times New Roman" w:eastAsia="Aptos" w:hAnsi="Times New Roman" w:cs="Times New Roman"/>
          <w:sz w:val="24"/>
          <w:szCs w:val="24"/>
        </w:rPr>
        <w:t>kogu maailma andmebüroosid ühendava Egmont Group</w:t>
      </w:r>
      <w:r w:rsidR="4BF5DE7D" w:rsidRPr="00A20681">
        <w:rPr>
          <w:rStyle w:val="Allmrkuseviide"/>
          <w:rFonts w:ascii="Times New Roman" w:eastAsia="Aptos" w:hAnsi="Times New Roman" w:cs="Times New Roman"/>
          <w:sz w:val="24"/>
          <w:szCs w:val="24"/>
        </w:rPr>
        <w:footnoteReference w:id="48"/>
      </w:r>
      <w:r w:rsidR="22AD3F17" w:rsidRPr="00A20681">
        <w:rPr>
          <w:rFonts w:ascii="Times New Roman" w:eastAsia="Aptos" w:hAnsi="Times New Roman" w:cs="Times New Roman"/>
          <w:sz w:val="24"/>
          <w:szCs w:val="24"/>
        </w:rPr>
        <w:t xml:space="preserve"> liige. </w:t>
      </w:r>
      <w:r w:rsidR="500A5A87" w:rsidRPr="00A20681">
        <w:rPr>
          <w:rFonts w:ascii="Times New Roman" w:eastAsia="Aptos" w:hAnsi="Times New Roman" w:cs="Times New Roman"/>
          <w:sz w:val="24"/>
          <w:szCs w:val="24"/>
        </w:rPr>
        <w:t>Egmont</w:t>
      </w:r>
      <w:r w:rsidR="2CF28FEE" w:rsidRPr="00A20681">
        <w:rPr>
          <w:rFonts w:ascii="Times New Roman" w:eastAsia="Aptos" w:hAnsi="Times New Roman" w:cs="Times New Roman"/>
          <w:sz w:val="24"/>
          <w:szCs w:val="24"/>
        </w:rPr>
        <w:t xml:space="preserve"> Group</w:t>
      </w:r>
      <w:r w:rsidR="500A5A87" w:rsidRPr="00A20681">
        <w:rPr>
          <w:rFonts w:ascii="Times New Roman" w:eastAsia="Aptos" w:hAnsi="Times New Roman" w:cs="Times New Roman"/>
          <w:sz w:val="24"/>
          <w:szCs w:val="24"/>
        </w:rPr>
        <w:t xml:space="preserve"> koostööraamistikus</w:t>
      </w:r>
      <w:r w:rsidR="4BF5DE7D" w:rsidRPr="00A20681">
        <w:rPr>
          <w:rStyle w:val="Allmrkuseviide"/>
          <w:rFonts w:ascii="Times New Roman" w:eastAsia="Aptos" w:hAnsi="Times New Roman" w:cs="Times New Roman"/>
          <w:sz w:val="24"/>
          <w:szCs w:val="24"/>
        </w:rPr>
        <w:footnoteReference w:id="49"/>
      </w:r>
      <w:r w:rsidR="500A5A87" w:rsidRPr="00A20681">
        <w:rPr>
          <w:rFonts w:ascii="Times New Roman" w:eastAsia="Aptos" w:hAnsi="Times New Roman" w:cs="Times New Roman"/>
          <w:sz w:val="24"/>
          <w:szCs w:val="24"/>
        </w:rPr>
        <w:t xml:space="preserve"> on </w:t>
      </w:r>
      <w:r w:rsidR="008E9F6A" w:rsidRPr="00A20681">
        <w:rPr>
          <w:rFonts w:ascii="Times New Roman" w:eastAsia="Aptos" w:hAnsi="Times New Roman" w:cs="Times New Roman"/>
          <w:sz w:val="24"/>
          <w:szCs w:val="24"/>
        </w:rPr>
        <w:t>rahapesu andmebüroo</w:t>
      </w:r>
      <w:r w:rsidR="500A5A87" w:rsidRPr="00A20681">
        <w:rPr>
          <w:rFonts w:ascii="Times New Roman" w:eastAsia="Aptos" w:hAnsi="Times New Roman" w:cs="Times New Roman"/>
          <w:sz w:val="24"/>
          <w:szCs w:val="24"/>
        </w:rPr>
        <w:t>de teabevahetuse põhimõt</w:t>
      </w:r>
      <w:r w:rsidR="37C1F963" w:rsidRPr="00A20681">
        <w:rPr>
          <w:rFonts w:ascii="Times New Roman" w:eastAsia="Aptos" w:hAnsi="Times New Roman" w:cs="Times New Roman"/>
          <w:sz w:val="24"/>
          <w:szCs w:val="24"/>
        </w:rPr>
        <w:t>ted</w:t>
      </w:r>
      <w:r w:rsidR="500A5A87" w:rsidRPr="00A20681">
        <w:rPr>
          <w:rFonts w:ascii="Times New Roman" w:eastAsia="Aptos" w:hAnsi="Times New Roman" w:cs="Times New Roman"/>
          <w:sz w:val="24"/>
          <w:szCs w:val="24"/>
        </w:rPr>
        <w:t xml:space="preserve"> </w:t>
      </w:r>
      <w:r w:rsidR="500A5A87" w:rsidRPr="00A20681">
        <w:rPr>
          <w:rFonts w:ascii="Times New Roman" w:eastAsia="Aptos" w:hAnsi="Times New Roman" w:cs="Times New Roman"/>
          <w:i/>
          <w:iCs/>
          <w:sz w:val="24"/>
          <w:szCs w:val="24"/>
        </w:rPr>
        <w:t>kiirus, konstruktiivsus ja tõhusus</w:t>
      </w:r>
      <w:r w:rsidR="500A5A87" w:rsidRPr="00A20681">
        <w:rPr>
          <w:rFonts w:ascii="Times New Roman" w:eastAsia="Aptos" w:hAnsi="Times New Roman" w:cs="Times New Roman"/>
          <w:sz w:val="24"/>
          <w:szCs w:val="24"/>
        </w:rPr>
        <w:t xml:space="preserve"> ning nõue, et </w:t>
      </w:r>
      <w:r w:rsidR="3BF32140" w:rsidRPr="00A20681">
        <w:rPr>
          <w:rFonts w:ascii="Times New Roman" w:eastAsia="Aptos" w:hAnsi="Times New Roman" w:cs="Times New Roman"/>
          <w:sz w:val="24"/>
          <w:szCs w:val="24"/>
        </w:rPr>
        <w:t>neil</w:t>
      </w:r>
      <w:r w:rsidR="500A5A87" w:rsidRPr="00A20681">
        <w:rPr>
          <w:rFonts w:ascii="Times New Roman" w:eastAsia="Aptos" w:hAnsi="Times New Roman" w:cs="Times New Roman"/>
          <w:sz w:val="24"/>
          <w:szCs w:val="24"/>
        </w:rPr>
        <w:t xml:space="preserve"> oleks piisav õiguslik alus, et jagada võimalikult laia valikut teavet spontaanselt ja päringu</w:t>
      </w:r>
      <w:r w:rsidR="627ED5F8" w:rsidRPr="00A20681">
        <w:rPr>
          <w:rFonts w:ascii="Times New Roman" w:eastAsia="Aptos" w:hAnsi="Times New Roman" w:cs="Times New Roman"/>
          <w:sz w:val="24"/>
          <w:szCs w:val="24"/>
        </w:rPr>
        <w:t xml:space="preserve"> saamisel</w:t>
      </w:r>
      <w:r w:rsidR="46128FAC" w:rsidRPr="00A20681">
        <w:rPr>
          <w:rFonts w:ascii="Times New Roman" w:eastAsia="Aptos" w:hAnsi="Times New Roman" w:cs="Times New Roman"/>
          <w:sz w:val="24"/>
          <w:szCs w:val="24"/>
        </w:rPr>
        <w:t>.</w:t>
      </w:r>
      <w:r w:rsidR="500A5A87" w:rsidRPr="00A20681">
        <w:rPr>
          <w:rFonts w:ascii="Times New Roman" w:eastAsia="Aptos" w:hAnsi="Times New Roman" w:cs="Times New Roman"/>
          <w:sz w:val="24"/>
          <w:szCs w:val="24"/>
        </w:rPr>
        <w:t xml:space="preserve"> Egmont </w:t>
      </w:r>
      <w:r w:rsidR="33D76FD1" w:rsidRPr="00A20681">
        <w:rPr>
          <w:rFonts w:ascii="Times New Roman" w:eastAsia="Aptos" w:hAnsi="Times New Roman" w:cs="Times New Roman"/>
          <w:sz w:val="24"/>
          <w:szCs w:val="24"/>
        </w:rPr>
        <w:t>Grou</w:t>
      </w:r>
      <w:r w:rsidR="406F59A6" w:rsidRPr="00A20681">
        <w:rPr>
          <w:rFonts w:ascii="Times New Roman" w:eastAsia="Aptos" w:hAnsi="Times New Roman" w:cs="Times New Roman"/>
          <w:sz w:val="24"/>
          <w:szCs w:val="24"/>
        </w:rPr>
        <w:t>p</w:t>
      </w:r>
      <w:r w:rsidR="33D76FD1" w:rsidRPr="00A20681">
        <w:rPr>
          <w:rFonts w:ascii="Times New Roman" w:eastAsia="Aptos" w:hAnsi="Times New Roman" w:cs="Times New Roman"/>
          <w:sz w:val="24"/>
          <w:szCs w:val="24"/>
        </w:rPr>
        <w:t xml:space="preserve"> koostööraamistiku</w:t>
      </w:r>
      <w:r w:rsidR="4BF5DE7D" w:rsidRPr="00A20681">
        <w:rPr>
          <w:rStyle w:val="Allmrkuseviide"/>
          <w:rFonts w:ascii="Times New Roman" w:eastAsia="Aptos" w:hAnsi="Times New Roman" w:cs="Times New Roman"/>
          <w:sz w:val="24"/>
          <w:szCs w:val="24"/>
        </w:rPr>
        <w:footnoteReference w:id="50"/>
      </w:r>
      <w:r w:rsidR="33D76FD1" w:rsidRPr="00A20681">
        <w:rPr>
          <w:rFonts w:ascii="Times New Roman" w:eastAsia="Aptos" w:hAnsi="Times New Roman" w:cs="Times New Roman"/>
          <w:sz w:val="24"/>
          <w:szCs w:val="24"/>
        </w:rPr>
        <w:t xml:space="preserve"> p</w:t>
      </w:r>
      <w:r w:rsidR="130BF3FA" w:rsidRPr="00A20681">
        <w:rPr>
          <w:rFonts w:ascii="Times New Roman" w:eastAsia="Aptos" w:hAnsi="Times New Roman" w:cs="Times New Roman"/>
          <w:sz w:val="24"/>
          <w:szCs w:val="24"/>
        </w:rPr>
        <w:t>unkti</w:t>
      </w:r>
      <w:r w:rsidR="33D76FD1" w:rsidRPr="00A20681">
        <w:rPr>
          <w:rFonts w:ascii="Times New Roman" w:eastAsia="Aptos" w:hAnsi="Times New Roman" w:cs="Times New Roman"/>
          <w:sz w:val="24"/>
          <w:szCs w:val="24"/>
        </w:rPr>
        <w:t xml:space="preserve"> 2</w:t>
      </w:r>
      <w:r w:rsidR="42438F14" w:rsidRPr="00A20681">
        <w:rPr>
          <w:rFonts w:ascii="Times New Roman" w:eastAsia="Aptos" w:hAnsi="Times New Roman" w:cs="Times New Roman"/>
          <w:sz w:val="24"/>
          <w:szCs w:val="24"/>
        </w:rPr>
        <w:t xml:space="preserve">3 kohaselt </w:t>
      </w:r>
      <w:r w:rsidR="5E90BC16" w:rsidRPr="00A20681">
        <w:rPr>
          <w:rFonts w:ascii="Times New Roman" w:eastAsia="Aptos" w:hAnsi="Times New Roman" w:cs="Times New Roman"/>
          <w:sz w:val="24"/>
          <w:szCs w:val="24"/>
        </w:rPr>
        <w:t xml:space="preserve">on </w:t>
      </w:r>
      <w:r w:rsidR="284C53FC" w:rsidRPr="00A20681">
        <w:rPr>
          <w:rFonts w:ascii="Times New Roman" w:eastAsia="Aptos" w:hAnsi="Times New Roman" w:cs="Times New Roman"/>
          <w:sz w:val="24"/>
          <w:szCs w:val="24"/>
        </w:rPr>
        <w:t>RAB kohustatud rahvusvahelistele päringutele vastama viivitama</w:t>
      </w:r>
      <w:r w:rsidR="36E52510" w:rsidRPr="00A20681">
        <w:rPr>
          <w:rFonts w:ascii="Times New Roman" w:eastAsia="Aptos" w:hAnsi="Times New Roman" w:cs="Times New Roman"/>
          <w:sz w:val="24"/>
          <w:szCs w:val="24"/>
        </w:rPr>
        <w:t>ta.</w:t>
      </w:r>
    </w:p>
    <w:p w14:paraId="040BBB20" w14:textId="67DB9ABD" w:rsidR="48BFA514" w:rsidRPr="00A20681" w:rsidRDefault="48BFA514" w:rsidP="03F0E2F4">
      <w:pPr>
        <w:spacing w:after="0" w:line="276" w:lineRule="auto"/>
        <w:jc w:val="both"/>
        <w:rPr>
          <w:rFonts w:ascii="Times New Roman" w:eastAsia="Aptos" w:hAnsi="Times New Roman" w:cs="Times New Roman"/>
          <w:sz w:val="24"/>
          <w:szCs w:val="24"/>
        </w:rPr>
      </w:pPr>
    </w:p>
    <w:p w14:paraId="77866062" w14:textId="4A52D362" w:rsidR="48BFA514" w:rsidRPr="00A20681" w:rsidRDefault="120A72F7" w:rsidP="03F0E2F4">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t xml:space="preserve">Seega </w:t>
      </w:r>
      <w:r w:rsidR="33A6AFBC" w:rsidRPr="00A20681">
        <w:rPr>
          <w:rFonts w:ascii="Times New Roman" w:eastAsia="Aptos" w:hAnsi="Times New Roman" w:cs="Times New Roman"/>
          <w:sz w:val="24"/>
          <w:szCs w:val="24"/>
        </w:rPr>
        <w:t>võimaldab</w:t>
      </w:r>
      <w:r w:rsidR="697806C7" w:rsidRPr="00A20681">
        <w:rPr>
          <w:rFonts w:ascii="Times New Roman" w:eastAsia="Aptos" w:hAnsi="Times New Roman" w:cs="Times New Roman"/>
          <w:sz w:val="24"/>
          <w:szCs w:val="24"/>
        </w:rPr>
        <w:t xml:space="preserve"> täitmisregistri</w:t>
      </w:r>
      <w:r w:rsidR="005361AF" w:rsidRPr="00A20681">
        <w:rPr>
          <w:rFonts w:ascii="Times New Roman" w:hAnsi="Times New Roman" w:cs="Times New Roman"/>
          <w:sz w:val="24"/>
          <w:szCs w:val="24"/>
        </w:rPr>
        <w:t xml:space="preserve"> infovahetuskanali</w:t>
      </w:r>
      <w:r w:rsidR="697806C7" w:rsidRPr="00A20681">
        <w:rPr>
          <w:rFonts w:ascii="Times New Roman" w:eastAsia="Aptos" w:hAnsi="Times New Roman" w:cs="Times New Roman"/>
          <w:sz w:val="24"/>
          <w:szCs w:val="24"/>
        </w:rPr>
        <w:t xml:space="preserve"> kaudu andmete kogumine</w:t>
      </w:r>
      <w:r w:rsidR="3D8022ED" w:rsidRPr="00A20681">
        <w:rPr>
          <w:rFonts w:ascii="Times New Roman" w:eastAsia="Aptos" w:hAnsi="Times New Roman" w:cs="Times New Roman"/>
          <w:sz w:val="24"/>
          <w:szCs w:val="24"/>
        </w:rPr>
        <w:t xml:space="preserve"> RAB-l</w:t>
      </w:r>
      <w:r w:rsidR="697806C7" w:rsidRPr="00A20681">
        <w:rPr>
          <w:rFonts w:ascii="Times New Roman" w:eastAsia="Aptos" w:hAnsi="Times New Roman" w:cs="Times New Roman"/>
          <w:sz w:val="24"/>
          <w:szCs w:val="24"/>
        </w:rPr>
        <w:t xml:space="preserve"> </w:t>
      </w:r>
      <w:r w:rsidR="33A6AFBC" w:rsidRPr="00A20681">
        <w:rPr>
          <w:rFonts w:ascii="Times New Roman" w:eastAsia="Aptos" w:hAnsi="Times New Roman" w:cs="Times New Roman"/>
          <w:sz w:val="24"/>
          <w:szCs w:val="24"/>
        </w:rPr>
        <w:t>täita nimetatud rahvusvahelisi kohustusi õigeaegselt ja tõhusalt, vähendades viivituste riski välispartnerite päringutele</w:t>
      </w:r>
      <w:r w:rsidR="676C55C3" w:rsidRPr="00A20681">
        <w:rPr>
          <w:rFonts w:ascii="Times New Roman" w:eastAsia="Aptos" w:hAnsi="Times New Roman" w:cs="Times New Roman"/>
          <w:sz w:val="24"/>
          <w:szCs w:val="24"/>
        </w:rPr>
        <w:t xml:space="preserve"> vastamisel</w:t>
      </w:r>
      <w:r w:rsidR="126A174A" w:rsidRPr="00A20681">
        <w:rPr>
          <w:rFonts w:ascii="Times New Roman" w:eastAsia="Aptos" w:hAnsi="Times New Roman" w:cs="Times New Roman"/>
          <w:sz w:val="24"/>
          <w:szCs w:val="24"/>
        </w:rPr>
        <w:t>.</w:t>
      </w:r>
    </w:p>
    <w:p w14:paraId="5F3BF495" w14:textId="56D0AC40" w:rsidR="48BFA514" w:rsidRPr="00A20681" w:rsidRDefault="48BFA514" w:rsidP="03F0E2F4">
      <w:pPr>
        <w:spacing w:after="0" w:line="276" w:lineRule="auto"/>
        <w:jc w:val="both"/>
        <w:rPr>
          <w:rFonts w:ascii="Times New Roman" w:eastAsia="Aptos" w:hAnsi="Times New Roman" w:cs="Times New Roman"/>
          <w:sz w:val="24"/>
          <w:szCs w:val="24"/>
        </w:rPr>
      </w:pPr>
    </w:p>
    <w:p w14:paraId="596AD059" w14:textId="7AC433E1" w:rsidR="48BFA514" w:rsidRPr="00A20681" w:rsidRDefault="0F2810E5" w:rsidP="03F0E2F4">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t>E</w:t>
      </w:r>
      <w:r w:rsidR="62CAEE97" w:rsidRPr="00A20681">
        <w:rPr>
          <w:rFonts w:ascii="Times New Roman" w:eastAsia="Aptos" w:hAnsi="Times New Roman" w:cs="Times New Roman"/>
          <w:sz w:val="24"/>
          <w:szCs w:val="24"/>
        </w:rPr>
        <w:t>elnõu koostamise ajal</w:t>
      </w:r>
      <w:r w:rsidR="75868DC6" w:rsidRPr="00A20681">
        <w:rPr>
          <w:rFonts w:ascii="Times New Roman" w:eastAsia="Aptos" w:hAnsi="Times New Roman" w:cs="Times New Roman"/>
          <w:sz w:val="24"/>
          <w:szCs w:val="24"/>
        </w:rPr>
        <w:t xml:space="preserve"> ei suuda Eesti tä</w:t>
      </w:r>
      <w:r w:rsidR="6FBEE5E3" w:rsidRPr="00A20681">
        <w:rPr>
          <w:rFonts w:ascii="Times New Roman" w:eastAsia="Aptos" w:hAnsi="Times New Roman" w:cs="Times New Roman"/>
          <w:sz w:val="24"/>
          <w:szCs w:val="24"/>
        </w:rPr>
        <w:t xml:space="preserve">ita </w:t>
      </w:r>
      <w:r w:rsidR="770A4882" w:rsidRPr="00A20681">
        <w:rPr>
          <w:rFonts w:ascii="Times New Roman" w:eastAsia="Aptos" w:hAnsi="Times New Roman" w:cs="Times New Roman"/>
          <w:sz w:val="24"/>
          <w:szCs w:val="24"/>
        </w:rPr>
        <w:t>Varssavi konventsiooni</w:t>
      </w:r>
      <w:r w:rsidR="05477FA8" w:rsidRPr="00A20681">
        <w:rPr>
          <w:rFonts w:ascii="Times New Roman" w:eastAsia="Aptos" w:hAnsi="Times New Roman" w:cs="Times New Roman"/>
          <w:sz w:val="24"/>
          <w:szCs w:val="24"/>
        </w:rPr>
        <w:t>s</w:t>
      </w:r>
      <w:r w:rsidR="770A4882" w:rsidRPr="00A20681">
        <w:rPr>
          <w:rFonts w:ascii="Times New Roman" w:eastAsia="Aptos" w:hAnsi="Times New Roman" w:cs="Times New Roman"/>
          <w:sz w:val="24"/>
          <w:szCs w:val="24"/>
        </w:rPr>
        <w:t xml:space="preserve"> ja </w:t>
      </w:r>
      <w:r w:rsidR="770A4882" w:rsidRPr="00A20681">
        <w:rPr>
          <w:rFonts w:ascii="Times New Roman" w:eastAsia="Times New Roman" w:hAnsi="Times New Roman" w:cs="Times New Roman"/>
          <w:color w:val="000000" w:themeColor="text1"/>
          <w:sz w:val="24"/>
          <w:szCs w:val="24"/>
        </w:rPr>
        <w:t>direktiivi</w:t>
      </w:r>
      <w:r w:rsidR="2AAB182D" w:rsidRPr="00A20681">
        <w:rPr>
          <w:rFonts w:ascii="Times New Roman" w:eastAsia="Times New Roman" w:hAnsi="Times New Roman" w:cs="Times New Roman"/>
          <w:color w:val="000000" w:themeColor="text1"/>
          <w:sz w:val="24"/>
          <w:szCs w:val="24"/>
        </w:rPr>
        <w:t>s</w:t>
      </w:r>
      <w:r w:rsidR="770A4882" w:rsidRPr="00A20681">
        <w:rPr>
          <w:rFonts w:ascii="Times New Roman" w:eastAsia="Times New Roman" w:hAnsi="Times New Roman" w:cs="Times New Roman"/>
          <w:color w:val="000000" w:themeColor="text1"/>
          <w:sz w:val="24"/>
          <w:szCs w:val="24"/>
        </w:rPr>
        <w:t xml:space="preserve"> (EL) 2015/849 sätestatud kohustusi ega </w:t>
      </w:r>
      <w:r w:rsidR="18D9F153" w:rsidRPr="00A20681">
        <w:rPr>
          <w:rFonts w:ascii="Times New Roman" w:eastAsia="Times New Roman" w:hAnsi="Times New Roman" w:cs="Times New Roman"/>
          <w:color w:val="000000" w:themeColor="text1"/>
          <w:sz w:val="24"/>
          <w:szCs w:val="24"/>
        </w:rPr>
        <w:t>täida ka Egmont Group</w:t>
      </w:r>
      <w:r w:rsidR="455FE826" w:rsidRPr="00A20681">
        <w:rPr>
          <w:rFonts w:ascii="Times New Roman" w:eastAsia="Times New Roman" w:hAnsi="Times New Roman" w:cs="Times New Roman"/>
          <w:color w:val="000000" w:themeColor="text1"/>
          <w:sz w:val="24"/>
          <w:szCs w:val="24"/>
        </w:rPr>
        <w:t>i</w:t>
      </w:r>
      <w:r w:rsidR="18D9F153" w:rsidRPr="00A20681">
        <w:rPr>
          <w:rFonts w:ascii="Times New Roman" w:eastAsia="Times New Roman" w:hAnsi="Times New Roman" w:cs="Times New Roman"/>
          <w:color w:val="000000" w:themeColor="text1"/>
          <w:sz w:val="24"/>
          <w:szCs w:val="24"/>
        </w:rPr>
        <w:t xml:space="preserve"> liikmelisuse nõudeid</w:t>
      </w:r>
      <w:r w:rsidR="1737B24D" w:rsidRPr="00A20681">
        <w:rPr>
          <w:rFonts w:ascii="Times New Roman" w:eastAsia="Times New Roman" w:hAnsi="Times New Roman" w:cs="Times New Roman"/>
          <w:color w:val="000000" w:themeColor="text1"/>
          <w:sz w:val="24"/>
          <w:szCs w:val="24"/>
        </w:rPr>
        <w:t>, k</w:t>
      </w:r>
      <w:r w:rsidR="1737B24D" w:rsidRPr="00A20681">
        <w:rPr>
          <w:rFonts w:ascii="Times New Roman" w:eastAsia="Aptos" w:hAnsi="Times New Roman" w:cs="Times New Roman"/>
          <w:sz w:val="24"/>
          <w:szCs w:val="24"/>
        </w:rPr>
        <w:t xml:space="preserve">una RAB-le on päringute tegemine täitmisregistri </w:t>
      </w:r>
      <w:r w:rsidR="005361AF" w:rsidRPr="00A20681">
        <w:rPr>
          <w:rFonts w:ascii="Times New Roman" w:hAnsi="Times New Roman" w:cs="Times New Roman"/>
          <w:sz w:val="24"/>
          <w:szCs w:val="24"/>
        </w:rPr>
        <w:t>infovahetuskanali</w:t>
      </w:r>
      <w:r w:rsidR="005361AF" w:rsidRPr="00A20681">
        <w:rPr>
          <w:rFonts w:ascii="Times New Roman" w:eastAsia="Aptos" w:hAnsi="Times New Roman" w:cs="Times New Roman"/>
          <w:sz w:val="24"/>
          <w:szCs w:val="24"/>
        </w:rPr>
        <w:t xml:space="preserve"> </w:t>
      </w:r>
      <w:r w:rsidR="1737B24D" w:rsidRPr="00A20681">
        <w:rPr>
          <w:rFonts w:ascii="Times New Roman" w:eastAsia="Aptos" w:hAnsi="Times New Roman" w:cs="Times New Roman"/>
          <w:sz w:val="24"/>
          <w:szCs w:val="24"/>
        </w:rPr>
        <w:t>vahendusel peatatud</w:t>
      </w:r>
      <w:r w:rsidRPr="00A20681">
        <w:rPr>
          <w:rFonts w:ascii="Times New Roman" w:eastAsia="Aptos" w:hAnsi="Times New Roman" w:cs="Times New Roman"/>
          <w:sz w:val="24"/>
          <w:szCs w:val="24"/>
        </w:rPr>
        <w:t>.</w:t>
      </w:r>
    </w:p>
    <w:p w14:paraId="6493613B" w14:textId="77777777" w:rsidR="00416696" w:rsidRPr="00A20681" w:rsidRDefault="00416696" w:rsidP="03F0E2F4">
      <w:pPr>
        <w:spacing w:after="0" w:line="276" w:lineRule="auto"/>
        <w:jc w:val="both"/>
        <w:rPr>
          <w:rFonts w:ascii="Times New Roman" w:eastAsia="Aptos" w:hAnsi="Times New Roman" w:cs="Times New Roman"/>
          <w:sz w:val="24"/>
          <w:szCs w:val="24"/>
        </w:rPr>
      </w:pPr>
    </w:p>
    <w:p w14:paraId="66B2B019" w14:textId="35375306" w:rsidR="00416696" w:rsidRPr="00A20681" w:rsidRDefault="00416696" w:rsidP="03F0E2F4">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t xml:space="preserve">RahaPTS § 54 lõike 1 punkt 9 reguleerib rahvusvahelise sanktsiooni seadusest tulenevate ülesannete täitmist. RAB-i ülesanne on muu hulgas kontrollida sanktsioonide rakendamist ning koguda ja analüüsida teavet võimalike sanktsioonide rikkumiste kohta. Sanktsioonide tõhus rakendamine eeldab sageli võimalust kiiresti tuvastada sanktsioonide adressaatide või nendega seotud isikute finantsvara liikumist ning hinnata, kas vara või tehingud võivad olla seotud sanktsioonide vältimisega. Selliste olukordade hindamiseks võib olla vajalik analüüsida ka kontotehingute infot, sealhulgas pangakonto väljavõtteid, et tuvastada vara liikumise skeeme, vahendajate kasutamist või muid sanktsioonidest kõrvalehoidmisele viitavaid mustreid. Seetõttu on õigusselguse huvides vajalik siduda täitmisregistri </w:t>
      </w:r>
      <w:r w:rsidR="005361AF" w:rsidRPr="00A20681">
        <w:rPr>
          <w:rFonts w:ascii="Times New Roman" w:hAnsi="Times New Roman" w:cs="Times New Roman"/>
          <w:sz w:val="24"/>
          <w:szCs w:val="24"/>
        </w:rPr>
        <w:t>infovahetuskanali</w:t>
      </w:r>
      <w:r w:rsidR="005361AF" w:rsidRPr="00A20681">
        <w:rPr>
          <w:rFonts w:ascii="Times New Roman" w:eastAsia="Aptos" w:hAnsi="Times New Roman" w:cs="Times New Roman"/>
          <w:sz w:val="24"/>
          <w:szCs w:val="24"/>
        </w:rPr>
        <w:t xml:space="preserve"> </w:t>
      </w:r>
      <w:r w:rsidRPr="00A20681">
        <w:rPr>
          <w:rFonts w:ascii="Times New Roman" w:eastAsia="Aptos" w:hAnsi="Times New Roman" w:cs="Times New Roman"/>
          <w:sz w:val="24"/>
          <w:szCs w:val="24"/>
        </w:rPr>
        <w:t>kaudu pangasaladust sisaldavate andmete kogumine (sealhulgas ka pangakonto väljavõte) ka RahaPTS § 54 lõike 1 punktist 9 tulenevate ülesannete täitmisega. </w:t>
      </w:r>
    </w:p>
    <w:p w14:paraId="2FB42F29" w14:textId="5B06A3CE" w:rsidR="20A76737" w:rsidRPr="00A20681" w:rsidRDefault="20A76737" w:rsidP="03F0E2F4">
      <w:pPr>
        <w:spacing w:after="0" w:line="276" w:lineRule="auto"/>
        <w:jc w:val="both"/>
        <w:rPr>
          <w:rFonts w:ascii="Times New Roman" w:eastAsia="Aptos" w:hAnsi="Times New Roman" w:cs="Times New Roman"/>
          <w:sz w:val="24"/>
          <w:szCs w:val="24"/>
        </w:rPr>
      </w:pPr>
    </w:p>
    <w:p w14:paraId="4231B273" w14:textId="12D75A68" w:rsidR="434FB93A" w:rsidRPr="00A20681" w:rsidRDefault="434FB93A" w:rsidP="03F0E2F4">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lastRenderedPageBreak/>
        <w:t>Kehtivas sõnastuses viitab RahaPTS § 58 lõige 1</w:t>
      </w:r>
      <w:r w:rsidRPr="00A20681">
        <w:rPr>
          <w:rFonts w:ascii="Times New Roman" w:eastAsia="Aptos" w:hAnsi="Times New Roman" w:cs="Times New Roman"/>
          <w:sz w:val="24"/>
          <w:szCs w:val="24"/>
          <w:vertAlign w:val="superscript"/>
        </w:rPr>
        <w:t>1</w:t>
      </w:r>
      <w:r w:rsidRPr="00A20681">
        <w:rPr>
          <w:rFonts w:ascii="Times New Roman" w:eastAsia="Aptos" w:hAnsi="Times New Roman" w:cs="Times New Roman"/>
          <w:sz w:val="24"/>
          <w:szCs w:val="24"/>
        </w:rPr>
        <w:t xml:space="preserve"> täitemenetluse seadustiku §-le 63</w:t>
      </w:r>
      <w:r w:rsidRPr="00A20681">
        <w:rPr>
          <w:rFonts w:ascii="Times New Roman" w:eastAsia="Aptos" w:hAnsi="Times New Roman" w:cs="Times New Roman"/>
          <w:sz w:val="24"/>
          <w:szCs w:val="24"/>
          <w:vertAlign w:val="superscript"/>
        </w:rPr>
        <w:t>1</w:t>
      </w:r>
      <w:r w:rsidRPr="00A20681">
        <w:rPr>
          <w:rFonts w:ascii="Times New Roman" w:eastAsia="Aptos" w:hAnsi="Times New Roman" w:cs="Times New Roman"/>
          <w:sz w:val="24"/>
          <w:szCs w:val="24"/>
        </w:rPr>
        <w:t xml:space="preserve"> ja „elektroonilisele arestimissüsteemile“, mis ei kehti alates 01.01.2024. Täitemenetluse seadustiku (edaspidi </w:t>
      </w:r>
      <w:r w:rsidRPr="00A20681">
        <w:rPr>
          <w:rFonts w:ascii="Times New Roman" w:eastAsia="Aptos" w:hAnsi="Times New Roman" w:cs="Times New Roman"/>
          <w:i/>
          <w:iCs/>
          <w:sz w:val="24"/>
          <w:szCs w:val="24"/>
        </w:rPr>
        <w:t>TMS</w:t>
      </w:r>
      <w:r w:rsidRPr="00A20681">
        <w:rPr>
          <w:rFonts w:ascii="Times New Roman" w:eastAsia="Aptos" w:hAnsi="Times New Roman" w:cs="Times New Roman"/>
          <w:sz w:val="24"/>
          <w:szCs w:val="24"/>
        </w:rPr>
        <w:t>) § 63 sätestab nüüd täitmisregistri kui ühtse infovahetuskanali, mille üks eesmärk on võimaldada pädevatel asutustel teha päringuid krediidi- ja makseasutuste valduses olevate andmete kohta seadusest tulenevate ülesannete täitmiseks. Ebatäpne viide tekitab õigusliku ebaselguse RABi päringute vormistamisel ja adressaatide (krediidi- ja makseasutused) koostöökohustuse hindamisel.</w:t>
      </w:r>
    </w:p>
    <w:p w14:paraId="6BE4D5EA" w14:textId="5A36F3A3" w:rsidR="20A76737" w:rsidRPr="00A20681" w:rsidRDefault="20A76737" w:rsidP="03F0E2F4">
      <w:pPr>
        <w:spacing w:after="0" w:line="276" w:lineRule="auto"/>
        <w:jc w:val="both"/>
        <w:rPr>
          <w:rFonts w:ascii="Times New Roman" w:eastAsia="Aptos" w:hAnsi="Times New Roman" w:cs="Times New Roman"/>
          <w:sz w:val="24"/>
          <w:szCs w:val="24"/>
        </w:rPr>
      </w:pPr>
    </w:p>
    <w:p w14:paraId="3CD515D0" w14:textId="04C03406" w:rsidR="287F45EA" w:rsidRDefault="120703A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Muudatus on </w:t>
      </w:r>
      <w:r w:rsidR="3EEDD7E5" w:rsidRPr="00A20681">
        <w:rPr>
          <w:rFonts w:ascii="Times New Roman" w:eastAsia="Times New Roman" w:hAnsi="Times New Roman" w:cs="Times New Roman"/>
          <w:sz w:val="24"/>
          <w:szCs w:val="24"/>
        </w:rPr>
        <w:t xml:space="preserve">kirjeldatud osas </w:t>
      </w:r>
      <w:r w:rsidRPr="00A20681">
        <w:rPr>
          <w:rFonts w:ascii="Times New Roman" w:eastAsia="Times New Roman" w:hAnsi="Times New Roman" w:cs="Times New Roman"/>
          <w:sz w:val="24"/>
          <w:szCs w:val="24"/>
        </w:rPr>
        <w:t xml:space="preserve">üksnes tehnilis-täpsustav, st see ei laienda RABi materiaalõiguslikke volitusi, vaid korrigeerib viite kehtivale TMS regulatsioonile. </w:t>
      </w:r>
    </w:p>
    <w:p w14:paraId="57E2F231" w14:textId="77777777" w:rsidR="000C2398" w:rsidRDefault="000C2398" w:rsidP="03F0E2F4">
      <w:pPr>
        <w:spacing w:after="0" w:line="276" w:lineRule="auto"/>
        <w:jc w:val="both"/>
        <w:rPr>
          <w:rFonts w:ascii="Times New Roman" w:eastAsia="Times New Roman" w:hAnsi="Times New Roman" w:cs="Times New Roman"/>
          <w:sz w:val="24"/>
          <w:szCs w:val="24"/>
        </w:rPr>
      </w:pPr>
    </w:p>
    <w:p w14:paraId="0F6F93AA" w14:textId="761DE1AC" w:rsidR="000C2398" w:rsidRPr="003C0FF8" w:rsidRDefault="000C2398" w:rsidP="4B5A514E">
      <w:pPr>
        <w:spacing w:after="0" w:line="276" w:lineRule="auto"/>
        <w:jc w:val="both"/>
        <w:rPr>
          <w:rFonts w:ascii="Times New Roman" w:eastAsia="Times New Roman" w:hAnsi="Times New Roman" w:cs="Times New Roman"/>
          <w:sz w:val="24"/>
          <w:szCs w:val="24"/>
        </w:rPr>
      </w:pPr>
      <w:r w:rsidRPr="33753E9C">
        <w:rPr>
          <w:rFonts w:ascii="Times New Roman" w:eastAsia="Times New Roman" w:hAnsi="Times New Roman" w:cs="Times New Roman"/>
          <w:sz w:val="24"/>
          <w:szCs w:val="24"/>
        </w:rPr>
        <w:t>RahaPTS § 58 lõige 1 ja § 58 lõige 1¹ reguleerivad erinevaid teabe saamise viise. Lõige 1 sätestab RAB-i üldise ettekirjutuse alusel teabe saamise õiguse kohustatud isikult ja kolmandalt isikult. Lõige 1¹ on sellest kitsam erinorm, mis võimaldab saada täitemenetluse seadustiku §-s 63¹ nimetatud täitmisregistri elektroonilise infovahetuskanali kaudu üksnes RahaPTS § 81 lõigetes 1¹–1⁵ nimetatud standardiseeritud andmeid.</w:t>
      </w:r>
      <w:r w:rsidR="5E779084" w:rsidRPr="33753E9C">
        <w:rPr>
          <w:rFonts w:ascii="Times New Roman" w:eastAsia="Times New Roman" w:hAnsi="Times New Roman" w:cs="Times New Roman"/>
          <w:sz w:val="24"/>
          <w:szCs w:val="24"/>
        </w:rPr>
        <w:t xml:space="preserve"> </w:t>
      </w:r>
      <w:r w:rsidR="38FB2902" w:rsidRPr="33753E9C">
        <w:rPr>
          <w:rFonts w:ascii="Times New Roman" w:eastAsia="Times New Roman" w:hAnsi="Times New Roman" w:cs="Times New Roman"/>
          <w:sz w:val="24"/>
          <w:szCs w:val="24"/>
        </w:rPr>
        <w:t xml:space="preserve">Kui </w:t>
      </w:r>
      <w:r w:rsidR="5E779084" w:rsidRPr="33753E9C">
        <w:rPr>
          <w:rFonts w:ascii="Times New Roman" w:eastAsia="Times New Roman" w:hAnsi="Times New Roman" w:cs="Times New Roman"/>
          <w:sz w:val="24"/>
          <w:szCs w:val="24"/>
        </w:rPr>
        <w:t>RahaPTS § 58 lõike 1</w:t>
      </w:r>
      <w:r w:rsidR="5E779084" w:rsidRPr="33753E9C">
        <w:rPr>
          <w:rFonts w:ascii="Times New Roman" w:eastAsia="Times New Roman" w:hAnsi="Times New Roman" w:cs="Times New Roman"/>
          <w:sz w:val="24"/>
          <w:szCs w:val="24"/>
          <w:vertAlign w:val="superscript"/>
        </w:rPr>
        <w:t>1</w:t>
      </w:r>
      <w:r w:rsidR="77B26B85" w:rsidRPr="33753E9C">
        <w:rPr>
          <w:rFonts w:ascii="Times New Roman" w:eastAsia="Times New Roman" w:hAnsi="Times New Roman" w:cs="Times New Roman"/>
          <w:sz w:val="24"/>
          <w:szCs w:val="24"/>
        </w:rPr>
        <w:t xml:space="preserve"> </w:t>
      </w:r>
      <w:r w:rsidR="44F6EB03" w:rsidRPr="33753E9C">
        <w:rPr>
          <w:rFonts w:ascii="Times New Roman" w:eastAsia="Times New Roman" w:hAnsi="Times New Roman" w:cs="Times New Roman"/>
          <w:sz w:val="24"/>
          <w:szCs w:val="24"/>
        </w:rPr>
        <w:t>ettekirjutuse alusel tehtav päring</w:t>
      </w:r>
      <w:r w:rsidR="7F783EE4" w:rsidRPr="33753E9C">
        <w:rPr>
          <w:rFonts w:ascii="Times New Roman" w:eastAsia="Times New Roman" w:hAnsi="Times New Roman" w:cs="Times New Roman"/>
          <w:sz w:val="24"/>
          <w:szCs w:val="24"/>
        </w:rPr>
        <w:t>,</w:t>
      </w:r>
      <w:r w:rsidR="44F6EB03" w:rsidRPr="33753E9C">
        <w:rPr>
          <w:rFonts w:ascii="Times New Roman" w:eastAsia="Times New Roman" w:hAnsi="Times New Roman" w:cs="Times New Roman"/>
          <w:sz w:val="24"/>
          <w:szCs w:val="24"/>
        </w:rPr>
        <w:t xml:space="preserve"> kuhu märgitakse ka ettekirjutuse number</w:t>
      </w:r>
      <w:r w:rsidR="7BF95412" w:rsidRPr="33753E9C">
        <w:rPr>
          <w:rFonts w:ascii="Times New Roman" w:eastAsia="Times New Roman" w:hAnsi="Times New Roman" w:cs="Times New Roman"/>
          <w:sz w:val="24"/>
          <w:szCs w:val="24"/>
        </w:rPr>
        <w:t>, vastab elektrooni</w:t>
      </w:r>
      <w:r w:rsidR="655FD851" w:rsidRPr="33753E9C">
        <w:rPr>
          <w:rFonts w:ascii="Times New Roman" w:eastAsia="Times New Roman" w:hAnsi="Times New Roman" w:cs="Times New Roman"/>
          <w:sz w:val="24"/>
          <w:szCs w:val="24"/>
        </w:rPr>
        <w:t>lise</w:t>
      </w:r>
      <w:r w:rsidR="7BF95412" w:rsidRPr="33753E9C">
        <w:rPr>
          <w:rFonts w:ascii="Times New Roman" w:eastAsia="Times New Roman" w:hAnsi="Times New Roman" w:cs="Times New Roman"/>
          <w:sz w:val="24"/>
          <w:szCs w:val="24"/>
        </w:rPr>
        <w:t xml:space="preserve"> haldusakti nõuetele</w:t>
      </w:r>
      <w:r w:rsidR="226FD8AB" w:rsidRPr="33753E9C">
        <w:rPr>
          <w:rFonts w:ascii="Times New Roman" w:eastAsia="Times New Roman" w:hAnsi="Times New Roman" w:cs="Times New Roman"/>
          <w:sz w:val="24"/>
          <w:szCs w:val="24"/>
        </w:rPr>
        <w:t xml:space="preserve"> (HMS § 55)</w:t>
      </w:r>
      <w:r w:rsidR="7BF95412" w:rsidRPr="33753E9C">
        <w:rPr>
          <w:rFonts w:ascii="Times New Roman" w:eastAsia="Times New Roman" w:hAnsi="Times New Roman" w:cs="Times New Roman"/>
          <w:sz w:val="24"/>
          <w:szCs w:val="24"/>
        </w:rPr>
        <w:t>, siis</w:t>
      </w:r>
      <w:r w:rsidR="31AD3E76" w:rsidRPr="33753E9C">
        <w:rPr>
          <w:rFonts w:ascii="Times New Roman" w:eastAsia="Times New Roman" w:hAnsi="Times New Roman" w:cs="Times New Roman"/>
          <w:sz w:val="24"/>
          <w:szCs w:val="24"/>
        </w:rPr>
        <w:t xml:space="preserve"> täitmisregistri</w:t>
      </w:r>
      <w:r w:rsidR="5C9DEDA5" w:rsidRPr="33753E9C">
        <w:rPr>
          <w:rFonts w:ascii="Times New Roman" w:eastAsia="Times New Roman" w:hAnsi="Times New Roman" w:cs="Times New Roman"/>
          <w:sz w:val="24"/>
          <w:szCs w:val="24"/>
        </w:rPr>
        <w:t xml:space="preserve"> </w:t>
      </w:r>
      <w:r w:rsidR="31AD3E76" w:rsidRPr="33753E9C">
        <w:rPr>
          <w:rFonts w:ascii="Times New Roman" w:eastAsia="Times New Roman" w:hAnsi="Times New Roman" w:cs="Times New Roman"/>
          <w:sz w:val="24"/>
          <w:szCs w:val="24"/>
        </w:rPr>
        <w:t xml:space="preserve"> infovahetuskanali </w:t>
      </w:r>
      <w:r w:rsidR="41B1CA05" w:rsidRPr="33753E9C">
        <w:rPr>
          <w:rFonts w:ascii="Times New Roman" w:eastAsia="Times New Roman" w:hAnsi="Times New Roman" w:cs="Times New Roman"/>
          <w:sz w:val="24"/>
          <w:szCs w:val="24"/>
        </w:rPr>
        <w:t>kaudu e</w:t>
      </w:r>
      <w:r w:rsidR="053AF7A9" w:rsidRPr="33753E9C">
        <w:rPr>
          <w:rFonts w:ascii="Times New Roman" w:eastAsia="Times New Roman" w:hAnsi="Times New Roman" w:cs="Times New Roman"/>
          <w:sz w:val="24"/>
          <w:szCs w:val="24"/>
        </w:rPr>
        <w:t>d</w:t>
      </w:r>
      <w:r w:rsidR="41B1CA05" w:rsidRPr="33753E9C">
        <w:rPr>
          <w:rFonts w:ascii="Times New Roman" w:eastAsia="Times New Roman" w:hAnsi="Times New Roman" w:cs="Times New Roman"/>
          <w:sz w:val="24"/>
          <w:szCs w:val="24"/>
        </w:rPr>
        <w:t>astatud päringu</w:t>
      </w:r>
      <w:r w:rsidR="5A3FC673" w:rsidRPr="33753E9C">
        <w:rPr>
          <w:rFonts w:ascii="Times New Roman" w:eastAsia="Times New Roman" w:hAnsi="Times New Roman" w:cs="Times New Roman"/>
          <w:sz w:val="24"/>
          <w:szCs w:val="24"/>
        </w:rPr>
        <w:t>ga</w:t>
      </w:r>
      <w:r w:rsidR="41B1CA05" w:rsidRPr="33753E9C">
        <w:rPr>
          <w:rFonts w:ascii="Times New Roman" w:eastAsia="Times New Roman" w:hAnsi="Times New Roman" w:cs="Times New Roman"/>
          <w:sz w:val="24"/>
          <w:szCs w:val="24"/>
        </w:rPr>
        <w:t xml:space="preserve"> l</w:t>
      </w:r>
      <w:r w:rsidR="686AC3E0" w:rsidRPr="33753E9C">
        <w:rPr>
          <w:rFonts w:ascii="Times New Roman" w:eastAsia="Times New Roman" w:hAnsi="Times New Roman" w:cs="Times New Roman"/>
          <w:sz w:val="24"/>
          <w:szCs w:val="24"/>
        </w:rPr>
        <w:t>oetakse</w:t>
      </w:r>
      <w:r w:rsidR="41B1CA05" w:rsidRPr="33753E9C">
        <w:rPr>
          <w:rFonts w:ascii="Times New Roman" w:eastAsia="Times New Roman" w:hAnsi="Times New Roman" w:cs="Times New Roman"/>
          <w:sz w:val="24"/>
          <w:szCs w:val="24"/>
        </w:rPr>
        <w:t xml:space="preserve"> ettekirjutus kätte toimetatuks. </w:t>
      </w:r>
      <w:r w:rsidR="700B492D" w:rsidRPr="33753E9C">
        <w:rPr>
          <w:rFonts w:ascii="Times New Roman" w:eastAsia="Times New Roman" w:hAnsi="Times New Roman" w:cs="Times New Roman"/>
          <w:sz w:val="24"/>
          <w:szCs w:val="24"/>
        </w:rPr>
        <w:t>RahaPTS § 58 lõikes 1</w:t>
      </w:r>
      <w:r w:rsidR="700B492D" w:rsidRPr="33753E9C">
        <w:rPr>
          <w:rFonts w:ascii="Times New Roman" w:eastAsia="Times New Roman" w:hAnsi="Times New Roman" w:cs="Times New Roman"/>
          <w:sz w:val="24"/>
          <w:szCs w:val="24"/>
          <w:vertAlign w:val="superscript"/>
        </w:rPr>
        <w:t>1</w:t>
      </w:r>
      <w:r w:rsidR="700B492D" w:rsidRPr="33753E9C">
        <w:rPr>
          <w:rFonts w:ascii="Times New Roman" w:eastAsia="Times New Roman" w:hAnsi="Times New Roman" w:cs="Times New Roman"/>
          <w:sz w:val="24"/>
          <w:szCs w:val="24"/>
        </w:rPr>
        <w:t xml:space="preserve"> nimetatud ettekirjutusele kohal</w:t>
      </w:r>
      <w:r w:rsidR="3960E65F" w:rsidRPr="33753E9C">
        <w:rPr>
          <w:rFonts w:ascii="Times New Roman" w:eastAsia="Times New Roman" w:hAnsi="Times New Roman" w:cs="Times New Roman"/>
          <w:sz w:val="24"/>
          <w:szCs w:val="24"/>
        </w:rPr>
        <w:t xml:space="preserve">duvad samad nõuded ja piirangud </w:t>
      </w:r>
      <w:r w:rsidR="7CC2CA7C" w:rsidRPr="33753E9C">
        <w:rPr>
          <w:rFonts w:ascii="Times New Roman" w:eastAsia="Times New Roman" w:hAnsi="Times New Roman" w:cs="Times New Roman"/>
          <w:sz w:val="24"/>
          <w:szCs w:val="24"/>
        </w:rPr>
        <w:t xml:space="preserve">(RahaPTS § 55) </w:t>
      </w:r>
      <w:r w:rsidR="3960E65F" w:rsidRPr="33753E9C">
        <w:rPr>
          <w:rFonts w:ascii="Times New Roman" w:eastAsia="Times New Roman" w:hAnsi="Times New Roman" w:cs="Times New Roman"/>
          <w:sz w:val="24"/>
          <w:szCs w:val="24"/>
        </w:rPr>
        <w:t xml:space="preserve">mis RahaPTS § 58 </w:t>
      </w:r>
      <w:r w:rsidR="738F3571" w:rsidRPr="33753E9C">
        <w:rPr>
          <w:rFonts w:ascii="Times New Roman" w:eastAsia="Times New Roman" w:hAnsi="Times New Roman" w:cs="Times New Roman"/>
          <w:sz w:val="24"/>
          <w:szCs w:val="24"/>
        </w:rPr>
        <w:t xml:space="preserve">lg 1 </w:t>
      </w:r>
      <w:r w:rsidR="3960E65F" w:rsidRPr="33753E9C">
        <w:rPr>
          <w:rFonts w:ascii="Times New Roman" w:eastAsia="Times New Roman" w:hAnsi="Times New Roman" w:cs="Times New Roman"/>
          <w:sz w:val="24"/>
          <w:szCs w:val="24"/>
        </w:rPr>
        <w:t>nimetatud ettekirjutusele.</w:t>
      </w:r>
      <w:r w:rsidRPr="33753E9C">
        <w:rPr>
          <w:rFonts w:ascii="Times New Roman" w:eastAsia="Times New Roman" w:hAnsi="Times New Roman" w:cs="Times New Roman"/>
          <w:sz w:val="24"/>
          <w:szCs w:val="24"/>
        </w:rPr>
        <w:t xml:space="preserve"> Lõige 1¹ ei piira RAB-i õigust küsida põhjendatud juhul ettekirjutuse alusel muud vajalikku teavet, sealhulgas pangakonto väljavõtet, kui see on vajalik § 54 lõike 1 punktides 1 või 8–10 nimetatud ülesande täitmiseks.</w:t>
      </w:r>
    </w:p>
    <w:p w14:paraId="5538FE37" w14:textId="60D5322B" w:rsidR="26DC4BA9" w:rsidRPr="003C0FF8" w:rsidRDefault="26DC4BA9" w:rsidP="03F0E2F4">
      <w:pPr>
        <w:spacing w:after="0" w:line="276" w:lineRule="auto"/>
        <w:jc w:val="both"/>
        <w:rPr>
          <w:rFonts w:ascii="Times New Roman" w:eastAsia="Times New Roman" w:hAnsi="Times New Roman" w:cs="Times New Roman"/>
          <w:sz w:val="24"/>
          <w:szCs w:val="24"/>
        </w:rPr>
      </w:pPr>
    </w:p>
    <w:p w14:paraId="68C42DCC" w14:textId="1475D1A8" w:rsidR="038D08B2" w:rsidRPr="003C0FF8" w:rsidRDefault="7AF8E7DC" w:rsidP="7D073319">
      <w:pPr>
        <w:spacing w:after="0" w:line="276" w:lineRule="auto"/>
        <w:jc w:val="both"/>
        <w:rPr>
          <w:rFonts w:ascii="Times New Roman" w:eastAsia="Times New Roman" w:hAnsi="Times New Roman" w:cs="Times New Roman"/>
          <w:sz w:val="24"/>
          <w:szCs w:val="24"/>
        </w:rPr>
      </w:pPr>
      <w:r w:rsidRPr="7D073319">
        <w:rPr>
          <w:rFonts w:ascii="Times New Roman" w:hAnsi="Times New Roman" w:cs="Times New Roman"/>
          <w:b/>
          <w:bCs/>
          <w:sz w:val="24"/>
          <w:szCs w:val="24"/>
        </w:rPr>
        <w:t xml:space="preserve">Eelnõu § 2 punktiga </w:t>
      </w:r>
      <w:r w:rsidR="000714E6" w:rsidRPr="7D073319">
        <w:rPr>
          <w:rFonts w:ascii="Times New Roman" w:hAnsi="Times New Roman" w:cs="Times New Roman"/>
          <w:b/>
          <w:bCs/>
          <w:sz w:val="24"/>
          <w:szCs w:val="24"/>
        </w:rPr>
        <w:t>4</w:t>
      </w:r>
      <w:r w:rsidRPr="7D073319">
        <w:rPr>
          <w:rFonts w:ascii="Times New Roman" w:hAnsi="Times New Roman" w:cs="Times New Roman"/>
          <w:b/>
          <w:bCs/>
          <w:sz w:val="24"/>
          <w:szCs w:val="24"/>
        </w:rPr>
        <w:t xml:space="preserve"> </w:t>
      </w:r>
      <w:r w:rsidRPr="7D073319">
        <w:rPr>
          <w:rFonts w:ascii="Times New Roman" w:hAnsi="Times New Roman" w:cs="Times New Roman"/>
          <w:sz w:val="24"/>
          <w:szCs w:val="24"/>
        </w:rPr>
        <w:t>täiendatakse</w:t>
      </w:r>
      <w:r w:rsidRPr="7D073319">
        <w:rPr>
          <w:rFonts w:ascii="Times New Roman" w:hAnsi="Times New Roman" w:cs="Times New Roman"/>
          <w:b/>
          <w:bCs/>
          <w:sz w:val="24"/>
          <w:szCs w:val="24"/>
        </w:rPr>
        <w:t xml:space="preserve"> </w:t>
      </w:r>
      <w:r w:rsidRPr="7D073319">
        <w:rPr>
          <w:rFonts w:ascii="Times New Roman" w:hAnsi="Times New Roman" w:cs="Times New Roman"/>
          <w:sz w:val="24"/>
          <w:szCs w:val="24"/>
        </w:rPr>
        <w:t xml:space="preserve">RahaPTS § 58 </w:t>
      </w:r>
      <w:r w:rsidR="2CB431C3" w:rsidRPr="7D073319">
        <w:rPr>
          <w:rFonts w:ascii="Times New Roman" w:hAnsi="Times New Roman" w:cs="Times New Roman"/>
          <w:sz w:val="24"/>
          <w:szCs w:val="24"/>
        </w:rPr>
        <w:t>lõikega 1</w:t>
      </w:r>
      <w:r w:rsidR="2CB431C3" w:rsidRPr="7D073319">
        <w:rPr>
          <w:rFonts w:ascii="Times New Roman" w:hAnsi="Times New Roman" w:cs="Times New Roman"/>
          <w:sz w:val="24"/>
          <w:szCs w:val="24"/>
          <w:vertAlign w:val="superscript"/>
        </w:rPr>
        <w:t>2</w:t>
      </w:r>
      <w:r w:rsidR="2CB431C3" w:rsidRPr="7D073319">
        <w:rPr>
          <w:rFonts w:ascii="Times New Roman" w:hAnsi="Times New Roman" w:cs="Times New Roman"/>
          <w:sz w:val="24"/>
          <w:szCs w:val="24"/>
        </w:rPr>
        <w:t xml:space="preserve"> </w:t>
      </w:r>
      <w:r w:rsidR="4F80A807" w:rsidRPr="7D073319">
        <w:rPr>
          <w:rFonts w:ascii="Times New Roman" w:hAnsi="Times New Roman" w:cs="Times New Roman"/>
          <w:sz w:val="24"/>
          <w:szCs w:val="24"/>
        </w:rPr>
        <w:t>ja s</w:t>
      </w:r>
      <w:r w:rsidR="4E85785F" w:rsidRPr="7D073319">
        <w:rPr>
          <w:rFonts w:ascii="Times New Roman" w:hAnsi="Times New Roman" w:cs="Times New Roman"/>
          <w:sz w:val="24"/>
          <w:szCs w:val="24"/>
        </w:rPr>
        <w:t>õnastatakse</w:t>
      </w:r>
      <w:r w:rsidR="4F80A807" w:rsidRPr="7D073319">
        <w:rPr>
          <w:rFonts w:ascii="Times New Roman" w:hAnsi="Times New Roman" w:cs="Times New Roman"/>
          <w:sz w:val="24"/>
          <w:szCs w:val="24"/>
        </w:rPr>
        <w:t xml:space="preserve"> </w:t>
      </w:r>
      <w:r w:rsidR="5EFE7F78" w:rsidRPr="7D073319">
        <w:rPr>
          <w:rFonts w:ascii="Times New Roman" w:hAnsi="Times New Roman" w:cs="Times New Roman"/>
          <w:sz w:val="24"/>
          <w:szCs w:val="24"/>
        </w:rPr>
        <w:t>see järgmiselt</w:t>
      </w:r>
      <w:r w:rsidR="69B7F47A" w:rsidRPr="7D073319">
        <w:rPr>
          <w:rFonts w:ascii="Times New Roman" w:hAnsi="Times New Roman" w:cs="Times New Roman"/>
          <w:sz w:val="24"/>
          <w:szCs w:val="24"/>
        </w:rPr>
        <w:t>:</w:t>
      </w:r>
      <w:r w:rsidR="5EFE7F78" w:rsidRPr="7D073319">
        <w:rPr>
          <w:rFonts w:ascii="Times New Roman" w:hAnsi="Times New Roman" w:cs="Times New Roman"/>
          <w:sz w:val="24"/>
          <w:szCs w:val="24"/>
        </w:rPr>
        <w:t xml:space="preserve"> „</w:t>
      </w:r>
      <w:r w:rsidR="36E1AB09" w:rsidRPr="7D073319">
        <w:rPr>
          <w:rFonts w:ascii="Times New Roman" w:eastAsia="Times New Roman" w:hAnsi="Times New Roman" w:cs="Times New Roman"/>
          <w:color w:val="000000" w:themeColor="text1"/>
          <w:sz w:val="24"/>
          <w:szCs w:val="24"/>
        </w:rPr>
        <w:t>Rahapesu Andmebüroo teavitab isikut</w:t>
      </w:r>
      <w:r w:rsidR="007A5E8F">
        <w:rPr>
          <w:rFonts w:ascii="Times New Roman" w:eastAsia="Times New Roman" w:hAnsi="Times New Roman" w:cs="Times New Roman"/>
          <w:color w:val="000000" w:themeColor="text1"/>
          <w:sz w:val="24"/>
          <w:szCs w:val="24"/>
        </w:rPr>
        <w:t xml:space="preserve"> tema</w:t>
      </w:r>
      <w:r w:rsidR="36E1AB09" w:rsidRPr="7D073319">
        <w:rPr>
          <w:rFonts w:ascii="Times New Roman" w:eastAsia="Times New Roman" w:hAnsi="Times New Roman" w:cs="Times New Roman"/>
          <w:color w:val="000000" w:themeColor="text1"/>
          <w:sz w:val="24"/>
          <w:szCs w:val="24"/>
        </w:rPr>
        <w:t xml:space="preserve"> kohta tehtud pangakonto väljavõtte päringust, kui päring tehti käesoleva paragrahvi lõike 1¹ alusel täitmisregistri infovahetuskanali kaudu või pangakonto väljavõte saadi käesoleva paragrahvi lõikes 1 nimetatud ettekirjutuse alusel. Isikut teavitatakse pärast viie aasta möödumist pangakonto väljavõtte saamise päevast arvates. Teavitamise võib edasi lükata</w:t>
      </w:r>
      <w:r w:rsidR="00363E12">
        <w:rPr>
          <w:rFonts w:ascii="Times New Roman" w:eastAsia="Times New Roman" w:hAnsi="Times New Roman" w:cs="Times New Roman"/>
          <w:color w:val="000000" w:themeColor="text1"/>
          <w:sz w:val="24"/>
          <w:szCs w:val="24"/>
        </w:rPr>
        <w:t xml:space="preserve"> kuni</w:t>
      </w:r>
      <w:r w:rsidR="36E1AB09" w:rsidRPr="7D073319">
        <w:rPr>
          <w:rFonts w:ascii="Times New Roman" w:eastAsia="Times New Roman" w:hAnsi="Times New Roman" w:cs="Times New Roman"/>
          <w:color w:val="000000" w:themeColor="text1"/>
          <w:sz w:val="24"/>
          <w:szCs w:val="24"/>
        </w:rPr>
        <w:t xml:space="preserve"> viie aasta võrra, kui käesoleva seaduse § 60¹ lõikes 1 sätestatud andmesubjekti õiguste piiramise alused jätkuvalt esinevad</w:t>
      </w:r>
      <w:r w:rsidR="00880431" w:rsidRPr="7D073319">
        <w:rPr>
          <w:rFonts w:ascii="Times New Roman" w:hAnsi="Times New Roman" w:cs="Times New Roman"/>
          <w:sz w:val="24"/>
          <w:szCs w:val="24"/>
        </w:rPr>
        <w:t>.</w:t>
      </w:r>
      <w:r w:rsidR="5EFE7F78" w:rsidRPr="7D073319">
        <w:rPr>
          <w:rFonts w:ascii="Times New Roman" w:hAnsi="Times New Roman" w:cs="Times New Roman"/>
          <w:sz w:val="24"/>
          <w:szCs w:val="24"/>
        </w:rPr>
        <w:t>“</w:t>
      </w:r>
    </w:p>
    <w:p w14:paraId="478009C2" w14:textId="704067F4" w:rsidR="002A15C5" w:rsidRPr="003C0FF8" w:rsidRDefault="002A15C5" w:rsidP="076E706A">
      <w:pPr>
        <w:spacing w:after="0" w:line="276" w:lineRule="auto"/>
        <w:jc w:val="both"/>
        <w:rPr>
          <w:rFonts w:ascii="Times New Roman" w:eastAsia="Times New Roman" w:hAnsi="Times New Roman" w:cs="Times New Roman"/>
          <w:color w:val="0078D4"/>
          <w:sz w:val="24"/>
          <w:szCs w:val="24"/>
        </w:rPr>
      </w:pPr>
    </w:p>
    <w:p w14:paraId="1805292A" w14:textId="0B11F07C" w:rsidR="00DE5303" w:rsidRDefault="00DE5303" w:rsidP="03F0E2F4">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 xml:space="preserve">Pangasaladust sisaldavate andmete küsimisest andmesubjekti automaatne teavitamine ei oleks RAB-i ülesannete olemusega kooskõlas, sest see võib kahjustada pooleliolevat analüüsi, võimaldada vara varjamist või liigutamist, takistada rahvusvahelist infovahetust ning kaasa tuua niinimetatud tipping-off-riski. See ei tähenda, et andmesubjekti õigused </w:t>
      </w:r>
      <w:r w:rsidR="66F11BE5" w:rsidRPr="2180997F">
        <w:rPr>
          <w:rFonts w:ascii="Times New Roman" w:eastAsia="Times New Roman" w:hAnsi="Times New Roman" w:cs="Times New Roman"/>
          <w:sz w:val="24"/>
          <w:szCs w:val="24"/>
        </w:rPr>
        <w:t xml:space="preserve">ei </w:t>
      </w:r>
      <w:r w:rsidRPr="2180997F">
        <w:rPr>
          <w:rFonts w:ascii="Times New Roman" w:eastAsia="Times New Roman" w:hAnsi="Times New Roman" w:cs="Times New Roman"/>
          <w:sz w:val="24"/>
          <w:szCs w:val="24"/>
        </w:rPr>
        <w:t xml:space="preserve">oleks </w:t>
      </w:r>
      <w:r w:rsidR="484E00F7" w:rsidRPr="2180997F">
        <w:rPr>
          <w:rFonts w:ascii="Times New Roman" w:eastAsia="Times New Roman" w:hAnsi="Times New Roman" w:cs="Times New Roman"/>
          <w:sz w:val="24"/>
          <w:szCs w:val="24"/>
        </w:rPr>
        <w:t>tagatud</w:t>
      </w:r>
      <w:r w:rsidRPr="2180997F">
        <w:rPr>
          <w:rFonts w:ascii="Times New Roman" w:eastAsia="Times New Roman" w:hAnsi="Times New Roman" w:cs="Times New Roman"/>
          <w:sz w:val="24"/>
          <w:szCs w:val="24"/>
        </w:rPr>
        <w:t>. Andmesubjekti õiguste teostamist võib piirata üksnes seaduses sätestatud alustel ja ulatuses, ning isikul peab olema võimalus taotleda sõltumatu järelevalveasutuse kaudu kontrolli selle üle, kas tema isikuandmeid on töödeldud õiguspäraselt.</w:t>
      </w:r>
    </w:p>
    <w:p w14:paraId="07D5B54A" w14:textId="77777777" w:rsidR="00DE5303" w:rsidRDefault="00DE5303" w:rsidP="03F0E2F4">
      <w:pPr>
        <w:spacing w:after="0" w:line="276" w:lineRule="auto"/>
        <w:jc w:val="both"/>
        <w:rPr>
          <w:rFonts w:ascii="Times New Roman" w:eastAsia="Times New Roman" w:hAnsi="Times New Roman" w:cs="Times New Roman"/>
          <w:sz w:val="24"/>
          <w:szCs w:val="24"/>
        </w:rPr>
      </w:pPr>
    </w:p>
    <w:p w14:paraId="09A15610" w14:textId="1F1D454F" w:rsidR="006E3E86" w:rsidRPr="00A20681" w:rsidRDefault="52D4BCC6" w:rsidP="2180997F">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 xml:space="preserve">Kohustatud isikutele tuleneb nii direktiivi 2015/849 artiklist 39, kui ka RahaPTS §-st 51 kohustus hoida tähtajatult saladuses andmesubjekti eest rahapesu või terrorismi rahastamise kahtlusega seonduva teabe vahetamist pädevate asutustega. Kliendi teadlikkus võimalikust kahtlasest tehingust või uurimisest võib kahjustada tulevasi jõupingutusi kahtlustatava rahapesu või terrorismi rahastamisega seotud tegevuse uurimisel, samuti edasisi võimalike </w:t>
      </w:r>
      <w:r w:rsidRPr="2180997F">
        <w:rPr>
          <w:rFonts w:ascii="Times New Roman" w:eastAsia="Times New Roman" w:hAnsi="Times New Roman" w:cs="Times New Roman"/>
          <w:sz w:val="24"/>
          <w:szCs w:val="24"/>
        </w:rPr>
        <w:lastRenderedPageBreak/>
        <w:t>kriminaalmenetlusi. Seetõttu toob ka direktiivi 2015/849 põhjenduspunkt 46 andmesubjekti õiguste osas, et andmesubjekti juurdepääs kahtlase tehinguga seotud teabele pärsiks tõsiselt rahapesu ja terrorismi rahastamise vastase võitluse tulemuslikkust.</w:t>
      </w:r>
      <w:r w:rsidR="10A2AA99" w:rsidRPr="2180997F">
        <w:rPr>
          <w:rFonts w:ascii="Times New Roman" w:eastAsia="Times New Roman" w:hAnsi="Times New Roman" w:cs="Times New Roman"/>
          <w:color w:val="000000" w:themeColor="text1"/>
          <w:sz w:val="24"/>
          <w:szCs w:val="24"/>
        </w:rPr>
        <w:t xml:space="preserve"> Samuti viitavad direktiivi artiklid 41 ja 42 kohustatud isikute poolt teabe edastamise konfidentsiaalsusele ning seda just selleks, et mitte kahjustada rahapesu ja terrorismi rahastamise tõkestamise, avastamise ja uurimise eesmärkide saavutamist. Ühe teate analüüsimine ei pruugi veel viia kogu teabe tuvastamiseni, mis tähendab, et tihtilugu ongi võimalik erinevaid seoseid ja skeeme tuvastada mitme erineva teabekillu alusel, mis saabuvad RAB-ile ka pikaajalisema aja vältel. Selleks, et oleks võimalik teatud skeeme või tehingute omavahelisi seoseid tuvastada (mida tihtilugu lükataksegi edasi või üritatakse varjata) peab olema mingi esialgne põhjendatud piirang, mille jooksul isikule teavet tema kohta kogutud kontoväljavõtteid puudutavalt ei avaldata, mis aitab tagada RAB ülesannete tõhusat täitmist. Kehtestatav andmesubjekti teavitamise edasilükkamine viieks aastaks on vajalik rahapesu ja terrorismi rahastamise tõkestamise eesmärgi saavutamiseks ning menetluse efektiivsuse tagamiseks. Rahapesu ja terrorismi rahastamisega seotud tegevus on olemuslikult varjatud ning andmesubjekti teavitamine varasemalt võib kahjustada menetluse eesmärki, võimaldada tõendite hävitamist või varjamist, mõjutada tunnistajaid või muid seotud isikuid, võimaldada vara ümberpaigutamist või peitmist ning raskendada rahapesu skeemide, tegelike kasusaajate või seotud tehingute tuvastamist. Seega kokkuvõtvalt on viieaastane piirang vajalik, arvestades rahapesu ja terrorismi rahastamise juhtumite keerukust ning ajaliselt hajusat iseloomu. Rahapesuskeemid võivad ilmneda alles aastaid pärast üksikute tehingute tegemist ning sageli selgub tehingute tegelik eesmärk või omavaheline seotus alles täiendava teabe kogumise või rahvusvahelise koostöö käigus.</w:t>
      </w:r>
    </w:p>
    <w:p w14:paraId="4879DDC7" w14:textId="584979D2" w:rsidR="006E3E86" w:rsidRPr="00A20681" w:rsidRDefault="006E3E86" w:rsidP="2180997F">
      <w:pPr>
        <w:spacing w:after="0" w:line="276" w:lineRule="auto"/>
        <w:jc w:val="both"/>
        <w:rPr>
          <w:rFonts w:ascii="Times New Roman" w:eastAsia="Times New Roman" w:hAnsi="Times New Roman" w:cs="Times New Roman"/>
          <w:sz w:val="24"/>
          <w:szCs w:val="24"/>
        </w:rPr>
      </w:pPr>
    </w:p>
    <w:p w14:paraId="3205B4C3" w14:textId="1E680BE6" w:rsidR="006E3E86" w:rsidRPr="00A20681" w:rsidRDefault="1B74EAE7" w:rsidP="2180997F">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color w:val="000000" w:themeColor="text1"/>
          <w:sz w:val="24"/>
          <w:szCs w:val="24"/>
        </w:rPr>
        <w:t>Seepärast on põhjendatud kohaldada  andmesubjekti õiguse suhtes saada teada kogutud pangakonto väljavõtetest erandeid ja piiranguid ning andmesubjekti teavitamise edasilükkamine on vajalik ja proportsionaalne meede millise vajalikkust on kinnitatud ka EL õiguses. Direktiivi 2015/849 kohaselt ei tohi kohustatud isikud ega pädevad asutused avaldada andmesubjektile, et tema suhtes kogutakse või analüüsitakse rahapesu või terrorismi rahastamisega seotud teavet. Andmesubjektil on õigus igal ajahetkel taotleda, et järelevalveasutus või asjakohasel juhul Euroopa Andmekaitseinspektor kontrolliks töötlemise seaduslikkust, ja õigus kasutada asjakohased õiguskaitsevahendeid.</w:t>
      </w:r>
    </w:p>
    <w:p w14:paraId="3A41716A" w14:textId="4E9F3377" w:rsidR="006E3E86" w:rsidRPr="00A20681" w:rsidRDefault="006E3E86" w:rsidP="03F0E2F4">
      <w:pPr>
        <w:spacing w:after="0" w:line="276" w:lineRule="auto"/>
        <w:jc w:val="both"/>
        <w:rPr>
          <w:rFonts w:ascii="Times New Roman" w:eastAsia="Times New Roman" w:hAnsi="Times New Roman" w:cs="Times New Roman"/>
          <w:sz w:val="24"/>
          <w:szCs w:val="24"/>
        </w:rPr>
      </w:pPr>
    </w:p>
    <w:p w14:paraId="24872BB0" w14:textId="77777777" w:rsidR="006E3E86" w:rsidRPr="00A20681" w:rsidRDefault="006E3E86"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RAB-i poolt täitmisregistri kaudu päringu tegemise varjamine andmesubjekti eest aitab samuti tagada eelkirjeldatud eesmärke rahapesu ja terrorismi rahastamise vastase võitluse tulemuslikkuse tagamiseks. Seetõttu ei ole võimalik avaldada ka päringu tegemise hetkel andmesubjektile infot andmejälgija kaudu. Info avaldamise võimalikkuse osas saab otsustuse teha üksnes Rahapesu Andmebüroo peale seda, kui on tagatud, et rahapesu ja terrorismi rahastamise tõkestamise ja uurimisega seonduvad tegevused ei saaks enam seeläbi kahjustatud.</w:t>
      </w:r>
    </w:p>
    <w:p w14:paraId="13E83C87" w14:textId="67EAFFD2" w:rsidR="006E3E86" w:rsidRPr="00A20681" w:rsidRDefault="52D4BCC6"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51F40C2D" w14:textId="5241A2F2" w:rsidR="006E3E86" w:rsidRPr="00A20681" w:rsidRDefault="002A15C5" w:rsidP="2180997F">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Lisatava sätte kohaselt teavitab RAB füüsilist isikut, kelle kohta tehti käesoleva paragrahvi lõike 1</w:t>
      </w:r>
      <w:r w:rsidRPr="2180997F">
        <w:rPr>
          <w:rFonts w:ascii="Times New Roman" w:eastAsia="Times New Roman" w:hAnsi="Times New Roman" w:cs="Times New Roman"/>
          <w:sz w:val="24"/>
          <w:szCs w:val="24"/>
          <w:vertAlign w:val="superscript"/>
        </w:rPr>
        <w:t>1</w:t>
      </w:r>
      <w:r w:rsidRPr="2180997F">
        <w:rPr>
          <w:rFonts w:ascii="Times New Roman" w:eastAsia="Times New Roman" w:hAnsi="Times New Roman" w:cs="Times New Roman"/>
          <w:sz w:val="24"/>
          <w:szCs w:val="24"/>
        </w:rPr>
        <w:t xml:space="preserve"> alusel täitmisregistri kaudu päring või kelle pangakonto väljavõte saadi käesoleva paragrahvi lõikes 1 nimetatud ettekirjutuse alusel, viie aasta möödudes </w:t>
      </w:r>
      <w:r w:rsidR="2EF4DDA2" w:rsidRPr="2180997F">
        <w:rPr>
          <w:rFonts w:ascii="Times New Roman" w:eastAsia="Times New Roman" w:hAnsi="Times New Roman" w:cs="Times New Roman"/>
          <w:sz w:val="24"/>
          <w:szCs w:val="24"/>
        </w:rPr>
        <w:t xml:space="preserve">kontoväljavõtte </w:t>
      </w:r>
      <w:r w:rsidR="479D6FF7" w:rsidRPr="2180997F">
        <w:rPr>
          <w:rFonts w:ascii="Times New Roman" w:eastAsia="Times New Roman" w:hAnsi="Times New Roman" w:cs="Times New Roman"/>
          <w:sz w:val="24"/>
          <w:szCs w:val="24"/>
        </w:rPr>
        <w:t xml:space="preserve">saamise päevast arvates </w:t>
      </w:r>
      <w:r w:rsidRPr="2180997F">
        <w:rPr>
          <w:rFonts w:ascii="Times New Roman" w:eastAsia="Times New Roman" w:hAnsi="Times New Roman" w:cs="Times New Roman"/>
          <w:sz w:val="24"/>
          <w:szCs w:val="24"/>
        </w:rPr>
        <w:t>ja tingimusel, et käesoleva seaduse § 60</w:t>
      </w:r>
      <w:r w:rsidRPr="2180997F">
        <w:rPr>
          <w:rFonts w:ascii="Times New Roman" w:eastAsia="Times New Roman" w:hAnsi="Times New Roman" w:cs="Times New Roman"/>
          <w:sz w:val="24"/>
          <w:szCs w:val="24"/>
          <w:vertAlign w:val="superscript"/>
        </w:rPr>
        <w:t>1</w:t>
      </w:r>
      <w:r w:rsidRPr="2180997F">
        <w:rPr>
          <w:rFonts w:ascii="Times New Roman" w:eastAsia="Times New Roman" w:hAnsi="Times New Roman" w:cs="Times New Roman"/>
          <w:sz w:val="24"/>
          <w:szCs w:val="24"/>
        </w:rPr>
        <w:t xml:space="preserve"> lõikes 2 sätestatud alused on ära langenud. Sätestatud 5 aastast tähtaega saab pidada mõistlikuks tulenevalt rahapesu aegumise </w:t>
      </w:r>
      <w:r w:rsidRPr="2180997F">
        <w:rPr>
          <w:rFonts w:ascii="Times New Roman" w:eastAsia="Times New Roman" w:hAnsi="Times New Roman" w:cs="Times New Roman"/>
          <w:sz w:val="24"/>
          <w:szCs w:val="24"/>
        </w:rPr>
        <w:lastRenderedPageBreak/>
        <w:t>tähtajast – r</w:t>
      </w:r>
      <w:r w:rsidR="006E3E86" w:rsidRPr="2180997F">
        <w:rPr>
          <w:rFonts w:ascii="Times New Roman" w:eastAsia="Times New Roman" w:hAnsi="Times New Roman" w:cs="Times New Roman"/>
          <w:sz w:val="24"/>
          <w:szCs w:val="24"/>
        </w:rPr>
        <w:t>ahapesu aegumise tähtaeg karistusseadustiku § 81 lõike 1 punkti 1 kohaselt on 10 aastat ning rahapesu või terrorismi rahastamine on paljudel juhtudel kestev tegevus. Üksnes üks Rahapesu Andmebüroole laekunud teabe osa ei pruugi veel selgelt viidata võimalikule kuritegelikule tegevusele, kuid tihtilugu viitabki sellele mitme teabe osa omavaheline seostamine. Seetõttu selleks, et Rahapesu Andmebürool oleks võimalik täita oma tuumikfunktsiooni: rahapesu ja terrorismi rahastamise tõkestamine ning sellele viitava teabe vastuvõtmine, kogumine, väljanõudmine, registreerimine, töötlemine, analüüsimine ja edastamine, peab RAB-il olema võimalik teha täiendavaid päringuid ja viia läbi teabeanalüüsi andmesubjekti eest varjatuna. Eeltoodult arvestavalt on seaduses sätestatud mõistlik tähtaeg, mille möödudes RAB hin</w:t>
      </w:r>
      <w:r w:rsidRPr="2180997F">
        <w:rPr>
          <w:rFonts w:ascii="Times New Roman" w:eastAsia="Times New Roman" w:hAnsi="Times New Roman" w:cs="Times New Roman"/>
          <w:sz w:val="24"/>
          <w:szCs w:val="24"/>
        </w:rPr>
        <w:t>dab</w:t>
      </w:r>
      <w:r w:rsidR="006E3E86" w:rsidRPr="2180997F">
        <w:rPr>
          <w:rFonts w:ascii="Times New Roman" w:eastAsia="Times New Roman" w:hAnsi="Times New Roman" w:cs="Times New Roman"/>
          <w:sz w:val="24"/>
          <w:szCs w:val="24"/>
        </w:rPr>
        <w:t xml:space="preserve"> andmesubjektile tema kohta tehtud päringu avalikustamise võimalikkust.</w:t>
      </w:r>
      <w:r w:rsidRPr="2180997F">
        <w:rPr>
          <w:rFonts w:ascii="Times New Roman" w:eastAsia="Times New Roman" w:hAnsi="Times New Roman" w:cs="Times New Roman"/>
          <w:sz w:val="24"/>
          <w:szCs w:val="24"/>
        </w:rPr>
        <w:t xml:space="preserve"> Kui teabele juurdepääsu piiramise vajadus on ära langenud, avaldab RAB isikule info toimingu teostamise kohta.</w:t>
      </w:r>
      <w:r w:rsidR="006E3E86" w:rsidRPr="2180997F">
        <w:rPr>
          <w:rFonts w:ascii="Times New Roman" w:eastAsia="Times New Roman" w:hAnsi="Times New Roman" w:cs="Times New Roman"/>
          <w:sz w:val="24"/>
          <w:szCs w:val="24"/>
        </w:rPr>
        <w:t xml:space="preserve"> Välistatud </w:t>
      </w:r>
      <w:r w:rsidRPr="2180997F">
        <w:rPr>
          <w:rFonts w:ascii="Times New Roman" w:eastAsia="Times New Roman" w:hAnsi="Times New Roman" w:cs="Times New Roman"/>
          <w:sz w:val="24"/>
          <w:szCs w:val="24"/>
        </w:rPr>
        <w:t xml:space="preserve">aga </w:t>
      </w:r>
      <w:r w:rsidR="006E3E86" w:rsidRPr="2180997F">
        <w:rPr>
          <w:rFonts w:ascii="Times New Roman" w:eastAsia="Times New Roman" w:hAnsi="Times New Roman" w:cs="Times New Roman"/>
          <w:sz w:val="24"/>
          <w:szCs w:val="24"/>
        </w:rPr>
        <w:t xml:space="preserve">ei ole, et ka peale 5 aasta möödumist võib olla vajadus tehtud päringut andmesubjekti eest jätkuvalt varjata (näiteks siseriiklik või välisriigi alustatud kriminaalmenetlus), seetõttu on ka kavandatavas sättes viidatud, et </w:t>
      </w:r>
      <w:r w:rsidRPr="2180997F">
        <w:rPr>
          <w:rFonts w:ascii="Times New Roman" w:eastAsia="Times New Roman" w:hAnsi="Times New Roman" w:cs="Times New Roman"/>
          <w:sz w:val="24"/>
          <w:szCs w:val="24"/>
        </w:rPr>
        <w:t xml:space="preserve">toimingu </w:t>
      </w:r>
      <w:r w:rsidR="006E3E86" w:rsidRPr="2180997F">
        <w:rPr>
          <w:rFonts w:ascii="Times New Roman" w:eastAsia="Times New Roman" w:hAnsi="Times New Roman" w:cs="Times New Roman"/>
          <w:sz w:val="24"/>
          <w:szCs w:val="24"/>
        </w:rPr>
        <w:t xml:space="preserve">avalikustamise tingimuseks </w:t>
      </w:r>
      <w:r w:rsidRPr="2180997F">
        <w:rPr>
          <w:rFonts w:ascii="Times New Roman" w:eastAsia="Times New Roman" w:hAnsi="Times New Roman" w:cs="Times New Roman"/>
          <w:sz w:val="24"/>
          <w:szCs w:val="24"/>
        </w:rPr>
        <w:t xml:space="preserve">peale viie aasta möödumist </w:t>
      </w:r>
      <w:r w:rsidR="006E3E86" w:rsidRPr="2180997F">
        <w:rPr>
          <w:rFonts w:ascii="Times New Roman" w:eastAsia="Times New Roman" w:hAnsi="Times New Roman" w:cs="Times New Roman"/>
          <w:sz w:val="24"/>
          <w:szCs w:val="24"/>
        </w:rPr>
        <w:t>on eeldus, et ära on langenud andmesubjekti õiguste piiramise alused.</w:t>
      </w:r>
    </w:p>
    <w:p w14:paraId="747E0DD7" w14:textId="3C2373C2" w:rsidR="006E3E86" w:rsidRPr="00A20681" w:rsidRDefault="006E3E86" w:rsidP="2180997F">
      <w:pPr>
        <w:spacing w:after="0" w:line="276" w:lineRule="auto"/>
        <w:jc w:val="both"/>
        <w:rPr>
          <w:rFonts w:ascii="Times New Roman" w:eastAsia="Times New Roman" w:hAnsi="Times New Roman" w:cs="Times New Roman"/>
          <w:sz w:val="24"/>
          <w:szCs w:val="24"/>
        </w:rPr>
      </w:pPr>
    </w:p>
    <w:p w14:paraId="4F66B606" w14:textId="18F92516" w:rsidR="006E3E86" w:rsidRPr="00A20681" w:rsidRDefault="006E3E86" w:rsidP="076E706A">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Samas ei ole välistatud, aga ka võimalus, et isik pöördubki</w:t>
      </w:r>
      <w:r w:rsidR="002A15C5" w:rsidRPr="2180997F">
        <w:rPr>
          <w:rFonts w:ascii="Times New Roman" w:eastAsia="Times New Roman" w:hAnsi="Times New Roman" w:cs="Times New Roman"/>
          <w:sz w:val="24"/>
          <w:szCs w:val="24"/>
        </w:rPr>
        <w:t xml:space="preserve"> ise</w:t>
      </w:r>
      <w:r w:rsidRPr="2180997F">
        <w:rPr>
          <w:rFonts w:ascii="Times New Roman" w:eastAsia="Times New Roman" w:hAnsi="Times New Roman" w:cs="Times New Roman"/>
          <w:sz w:val="24"/>
          <w:szCs w:val="24"/>
        </w:rPr>
        <w:t xml:space="preserve"> RAB-i poole teabepäringuga juba enne 5 aasta möödumist, kuna talle on näiteks alustatud kriminaalmenetluse raames teatavaks saanud tema andmete töötlemine RAB-i poolt, sellisel juhul on võimalus juba</w:t>
      </w:r>
      <w:r w:rsidR="001E614B" w:rsidRPr="2180997F">
        <w:rPr>
          <w:rFonts w:ascii="Times New Roman" w:eastAsia="Times New Roman" w:hAnsi="Times New Roman" w:cs="Times New Roman"/>
          <w:sz w:val="24"/>
          <w:szCs w:val="24"/>
        </w:rPr>
        <w:t xml:space="preserve"> üksikjuhtumi põhiselt</w:t>
      </w:r>
      <w:r w:rsidRPr="2180997F">
        <w:rPr>
          <w:rFonts w:ascii="Times New Roman" w:eastAsia="Times New Roman" w:hAnsi="Times New Roman" w:cs="Times New Roman"/>
          <w:sz w:val="24"/>
          <w:szCs w:val="24"/>
        </w:rPr>
        <w:t xml:space="preserve"> vastava teabepäringu saamisel RAB-il teabe väljastamise võimalikkust hinnata ja kui teabele juurdepääsu piiramise vajadus on ära langenud vastavas ulatuses isikule ka teavet väljastada.</w:t>
      </w:r>
      <w:r w:rsidR="001E614B">
        <w:t xml:space="preserve"> </w:t>
      </w:r>
      <w:r w:rsidR="001E614B" w:rsidRPr="2180997F">
        <w:rPr>
          <w:rFonts w:ascii="Times New Roman" w:eastAsia="Times New Roman" w:hAnsi="Times New Roman" w:cs="Times New Roman"/>
          <w:sz w:val="24"/>
          <w:szCs w:val="24"/>
        </w:rPr>
        <w:t>Kui andmesubjekti pöördumisel esinevad teabe osas jätkuvalt juurdepääsu piiramise alused, keeldutakse andmesubjektile teabe väljastamisest ja selgitatakse esinevaid piiranguid.</w:t>
      </w:r>
      <w:r w:rsidRPr="2180997F">
        <w:rPr>
          <w:rFonts w:ascii="Times New Roman" w:eastAsia="Times New Roman" w:hAnsi="Times New Roman" w:cs="Times New Roman"/>
          <w:sz w:val="24"/>
          <w:szCs w:val="24"/>
        </w:rPr>
        <w:t xml:space="preserve"> RahaPTS § 60</w:t>
      </w:r>
      <w:r w:rsidRPr="2180997F">
        <w:rPr>
          <w:rFonts w:ascii="Times New Roman" w:eastAsia="Times New Roman" w:hAnsi="Times New Roman" w:cs="Times New Roman"/>
          <w:sz w:val="24"/>
          <w:szCs w:val="24"/>
          <w:vertAlign w:val="superscript"/>
        </w:rPr>
        <w:t>1</w:t>
      </w:r>
      <w:r w:rsidRPr="2180997F">
        <w:rPr>
          <w:rFonts w:ascii="Times New Roman" w:eastAsia="Times New Roman" w:hAnsi="Times New Roman" w:cs="Times New Roman"/>
          <w:sz w:val="24"/>
          <w:szCs w:val="24"/>
        </w:rPr>
        <w:t xml:space="preserve"> lõike </w:t>
      </w:r>
      <w:r w:rsidR="4F086047" w:rsidRPr="2180997F">
        <w:rPr>
          <w:rFonts w:ascii="Times New Roman" w:eastAsia="Times New Roman" w:hAnsi="Times New Roman" w:cs="Times New Roman"/>
          <w:sz w:val="24"/>
          <w:szCs w:val="24"/>
        </w:rPr>
        <w:t>1</w:t>
      </w:r>
      <w:r w:rsidRPr="2180997F">
        <w:rPr>
          <w:rFonts w:ascii="Times New Roman" w:eastAsia="Times New Roman" w:hAnsi="Times New Roman" w:cs="Times New Roman"/>
          <w:sz w:val="24"/>
          <w:szCs w:val="24"/>
        </w:rPr>
        <w:t xml:space="preserve"> kohaselt piirab Rahapesu Andmebüroo andmesubjekti õigusi juhul, kui piiramata jätmine:1) takistab või kahjustab Rahapesu Andmebüroo käesoleva seaduse § 54 lõike 1 punktides 1 ja 2 sätestatud ülesannete täitmist; 2) takistab või kahjustab kuriteo tõkestamist; 3) kahjustab teise isiku õigusi ja vabadusi; 4) on vastuolus rahvusvahelise koostöö raames kehtestatud piirangutega.</w:t>
      </w:r>
    </w:p>
    <w:p w14:paraId="3261D9C0" w14:textId="77777777" w:rsidR="006E3E86" w:rsidRPr="00A20681" w:rsidRDefault="006E3E86" w:rsidP="03F0E2F4">
      <w:pPr>
        <w:spacing w:after="0" w:line="276" w:lineRule="auto"/>
        <w:jc w:val="both"/>
        <w:rPr>
          <w:rFonts w:ascii="Times New Roman" w:eastAsia="Times New Roman" w:hAnsi="Times New Roman" w:cs="Times New Roman"/>
          <w:sz w:val="24"/>
          <w:szCs w:val="24"/>
        </w:rPr>
      </w:pPr>
    </w:p>
    <w:p w14:paraId="6EEB5EDB" w14:textId="1A9D6DE0" w:rsidR="006E3E86" w:rsidRPr="00A20681" w:rsidRDefault="52D4BCC6" w:rsidP="03F0E2F4">
      <w:pPr>
        <w:spacing w:after="0" w:line="276" w:lineRule="auto"/>
        <w:jc w:val="both"/>
        <w:rPr>
          <w:rFonts w:ascii="Times New Roman" w:eastAsia="Times New Roman" w:hAnsi="Times New Roman" w:cs="Times New Roman"/>
          <w:sz w:val="24"/>
          <w:szCs w:val="24"/>
        </w:rPr>
      </w:pPr>
      <w:r w:rsidRPr="076E706A">
        <w:rPr>
          <w:rFonts w:ascii="Times New Roman" w:eastAsia="Times New Roman" w:hAnsi="Times New Roman" w:cs="Times New Roman"/>
          <w:sz w:val="24"/>
          <w:szCs w:val="24"/>
        </w:rPr>
        <w:t>Rahapesu Andmebüroo spetsiifilist rolli silmas pidades ei ole ka teistes EL riikides teadaolevalt praktikat, kus rahapesu andmebürood teavitaks automaatselt teatava regulaarsusega andmesubjekte nende andmete töötlemisest. Valdavalt toimub andmesubjekti teavitamine nö taotluse põhise protsessi käigus, ehk andmesubjekt esitab vastava pöördumise ning rahapesu andmebüroo otsustab seejärel teabe väljastamise võimalikkuse ulatuse. Mõnes riigis, näiteks Holland on ka selgesõnalisena välistatud üldse teabe väljastamine andmesubjektile perioodi jooksul kui see teave on osa riigisaladuse staatusega teabest (</w:t>
      </w:r>
      <w:hyperlink r:id="rId14">
        <w:r w:rsidRPr="076E706A">
          <w:rPr>
            <w:rStyle w:val="Hperlink"/>
            <w:rFonts w:ascii="Times New Roman" w:eastAsia="Times New Roman" w:hAnsi="Times New Roman" w:cs="Times New Roman"/>
            <w:sz w:val="24"/>
            <w:szCs w:val="24"/>
          </w:rPr>
          <w:t>Frequently asked questions - FIU-Nederland</w:t>
        </w:r>
      </w:hyperlink>
      <w:r w:rsidRPr="076E706A">
        <w:rPr>
          <w:rFonts w:ascii="Times New Roman" w:eastAsia="Times New Roman" w:hAnsi="Times New Roman" w:cs="Times New Roman"/>
          <w:sz w:val="24"/>
          <w:szCs w:val="24"/>
        </w:rPr>
        <w:t xml:space="preserve">). RahaPTS kohaselt on aga andmesubjektil alati õigus pöörduda vastavasisulise pöördumisega RAB-i poole. </w:t>
      </w:r>
    </w:p>
    <w:p w14:paraId="221B788E" w14:textId="5BD8D284" w:rsidR="61E52A84" w:rsidRPr="00A20681" w:rsidRDefault="32F80222"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color w:val="0078D4"/>
          <w:sz w:val="24"/>
          <w:szCs w:val="24"/>
        </w:rPr>
        <w:t xml:space="preserve"> </w:t>
      </w:r>
    </w:p>
    <w:p w14:paraId="469B8314" w14:textId="726F567F" w:rsidR="006E3E86" w:rsidRPr="003C0FF8" w:rsidRDefault="00DD327D" w:rsidP="03F0E2F4">
      <w:pPr>
        <w:shd w:val="clear" w:color="auto" w:fill="FFFFFF" w:themeFill="background1"/>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Lisatava sätte kohaselt hindab RAB viie aasta möödumisel pangakonto väljavõtte saamisest, kas andmesubjekti teavitamine on võimalik. Kui §-s 60¹ sätestatud andmesubjekti õiguste piiramise alused on ära langenud, teavitab RAB andmesubjekti tema pangakonto väljavõtte saamisest</w:t>
      </w:r>
      <w:r w:rsidR="511E13A5" w:rsidRPr="2180997F">
        <w:rPr>
          <w:rFonts w:ascii="Times New Roman" w:eastAsia="Times New Roman" w:hAnsi="Times New Roman" w:cs="Times New Roman"/>
          <w:sz w:val="24"/>
          <w:szCs w:val="24"/>
        </w:rPr>
        <w:t xml:space="preserve"> andmejälgija kaudu</w:t>
      </w:r>
      <w:r w:rsidRPr="2180997F">
        <w:rPr>
          <w:rFonts w:ascii="Times New Roman" w:eastAsia="Times New Roman" w:hAnsi="Times New Roman" w:cs="Times New Roman"/>
          <w:sz w:val="24"/>
          <w:szCs w:val="24"/>
        </w:rPr>
        <w:t>. Kui piiramise alused jätkuvalt esinevad, võib RAB teavitamise kuni viie aasta võrra edasi lükata.</w:t>
      </w:r>
    </w:p>
    <w:p w14:paraId="3BB29EDB" w14:textId="56B5C8B4" w:rsidR="00DD327D" w:rsidRPr="003C0FF8" w:rsidRDefault="00DD327D" w:rsidP="076E706A">
      <w:pPr>
        <w:shd w:val="clear" w:color="auto" w:fill="FFFFFF" w:themeFill="background1"/>
        <w:spacing w:after="0" w:line="276" w:lineRule="auto"/>
        <w:jc w:val="both"/>
        <w:rPr>
          <w:rFonts w:ascii="Times New Roman" w:eastAsia="Times New Roman" w:hAnsi="Times New Roman" w:cs="Times New Roman"/>
          <w:sz w:val="24"/>
          <w:szCs w:val="24"/>
        </w:rPr>
      </w:pPr>
    </w:p>
    <w:p w14:paraId="33C42FC3" w14:textId="29170960" w:rsidR="00DD327D" w:rsidRPr="00A20681" w:rsidRDefault="3779E93E" w:rsidP="076E706A">
      <w:pPr>
        <w:spacing w:after="0"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sz w:val="24"/>
          <w:szCs w:val="24"/>
        </w:rPr>
        <w:t>Kavandatud muudatus on seotud käesoleva eelnõu § 2 punktiga 8, millega täiendatakse RahaPTS-i §-ga 60</w:t>
      </w:r>
      <w:r w:rsidRPr="003C0FF8">
        <w:rPr>
          <w:rFonts w:ascii="Times New Roman" w:eastAsia="Times New Roman" w:hAnsi="Times New Roman" w:cs="Times New Roman"/>
          <w:sz w:val="24"/>
          <w:szCs w:val="24"/>
          <w:vertAlign w:val="superscript"/>
        </w:rPr>
        <w:t>1</w:t>
      </w:r>
      <w:r w:rsidRPr="003C0FF8">
        <w:rPr>
          <w:rFonts w:ascii="Times New Roman" w:eastAsia="Times New Roman" w:hAnsi="Times New Roman" w:cs="Times New Roman"/>
          <w:sz w:val="24"/>
          <w:szCs w:val="24"/>
        </w:rPr>
        <w:t>. Muudatuste kohaselt on andmesubjektidele ette nähtud selgesõnalisena seaduses sätestatud täiendav lisagarantii, mille kohaselt andmesubjekti õiguste piiramisel on andmesubjektil õigus taotleda Andmekaitse Inspektsioonilt isikuandmete töötlemise seaduslikkuse kontrollimist.</w:t>
      </w:r>
      <w:r w:rsidRPr="076E706A">
        <w:rPr>
          <w:rFonts w:ascii="Times New Roman" w:eastAsia="Times New Roman" w:hAnsi="Times New Roman" w:cs="Times New Roman"/>
          <w:sz w:val="24"/>
          <w:szCs w:val="24"/>
        </w:rPr>
        <w:t xml:space="preserve"> Lisatav meede annab võimaluse andmesubjektidele teostada oma õigusi järelevalveasutuse kaudu. Järelevalveasutus saab peale kontrolli teavitada andmesubjekti vähemalt sellest, et kõik vajalikud kontrollid on aset leidnud.</w:t>
      </w:r>
    </w:p>
    <w:p w14:paraId="4CCB871B" w14:textId="4286C064" w:rsidR="00DD327D" w:rsidRPr="00A20681" w:rsidRDefault="00DD327D" w:rsidP="076E706A">
      <w:pPr>
        <w:shd w:val="clear" w:color="auto" w:fill="FFFFFF" w:themeFill="background1"/>
        <w:spacing w:after="0" w:line="276" w:lineRule="auto"/>
        <w:jc w:val="both"/>
        <w:rPr>
          <w:rFonts w:ascii="Times New Roman" w:eastAsia="Times New Roman" w:hAnsi="Times New Roman" w:cs="Times New Roman"/>
          <w:sz w:val="24"/>
          <w:szCs w:val="24"/>
          <w:highlight w:val="yellow"/>
        </w:rPr>
      </w:pPr>
    </w:p>
    <w:p w14:paraId="7C44681D" w14:textId="026E7D45" w:rsidR="1BC41059" w:rsidRPr="003C0FF8" w:rsidRDefault="0F318657" w:rsidP="076E706A">
      <w:pPr>
        <w:shd w:val="clear" w:color="auto" w:fill="FFFFFF" w:themeFill="background1"/>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 xml:space="preserve">Muudatuse eesmärgiks on seega ühelt poolt tagada RAB-i seadusest tulenevate ülesannete </w:t>
      </w:r>
      <w:r w:rsidR="1DD3A1D2" w:rsidRPr="2180997F">
        <w:rPr>
          <w:rFonts w:ascii="Times New Roman" w:eastAsia="Times New Roman" w:hAnsi="Times New Roman" w:cs="Times New Roman"/>
          <w:sz w:val="24"/>
          <w:szCs w:val="24"/>
        </w:rPr>
        <w:t xml:space="preserve">täitmine ja vältida riski, et </w:t>
      </w:r>
      <w:r w:rsidR="10B0722C" w:rsidRPr="2180997F">
        <w:rPr>
          <w:rFonts w:ascii="Times New Roman" w:eastAsia="Times New Roman" w:hAnsi="Times New Roman" w:cs="Times New Roman"/>
          <w:sz w:val="24"/>
          <w:szCs w:val="24"/>
        </w:rPr>
        <w:t xml:space="preserve">füüsilise </w:t>
      </w:r>
      <w:r w:rsidR="1DD3A1D2" w:rsidRPr="2180997F">
        <w:rPr>
          <w:rFonts w:ascii="Times New Roman" w:eastAsia="Times New Roman" w:hAnsi="Times New Roman" w:cs="Times New Roman"/>
          <w:sz w:val="24"/>
          <w:szCs w:val="24"/>
        </w:rPr>
        <w:t xml:space="preserve">isiku teavitamine ohustaks rahapesu ja terrorismi </w:t>
      </w:r>
      <w:r w:rsidR="001E614B" w:rsidRPr="2180997F">
        <w:rPr>
          <w:rFonts w:ascii="Times New Roman" w:eastAsia="Times New Roman" w:hAnsi="Times New Roman" w:cs="Times New Roman"/>
          <w:sz w:val="24"/>
          <w:szCs w:val="24"/>
        </w:rPr>
        <w:t xml:space="preserve">rahastamise </w:t>
      </w:r>
      <w:r w:rsidR="1DD3A1D2" w:rsidRPr="2180997F">
        <w:rPr>
          <w:rFonts w:ascii="Times New Roman" w:eastAsia="Times New Roman" w:hAnsi="Times New Roman" w:cs="Times New Roman"/>
          <w:sz w:val="24"/>
          <w:szCs w:val="24"/>
        </w:rPr>
        <w:t xml:space="preserve">tõkestamise eesmärke ja teisipidi tagada </w:t>
      </w:r>
      <w:r w:rsidR="1F6C0F52" w:rsidRPr="2180997F">
        <w:rPr>
          <w:rFonts w:ascii="Times New Roman" w:eastAsia="Times New Roman" w:hAnsi="Times New Roman" w:cs="Times New Roman"/>
          <w:sz w:val="24"/>
          <w:szCs w:val="24"/>
        </w:rPr>
        <w:t xml:space="preserve">füüsilisele </w:t>
      </w:r>
      <w:r w:rsidR="1DD3A1D2" w:rsidRPr="2180997F">
        <w:rPr>
          <w:rFonts w:ascii="Times New Roman" w:eastAsia="Times New Roman" w:hAnsi="Times New Roman" w:cs="Times New Roman"/>
          <w:sz w:val="24"/>
          <w:szCs w:val="24"/>
        </w:rPr>
        <w:t>isikule õigus saada teada RAB-i p</w:t>
      </w:r>
      <w:r w:rsidR="2ADF6BE0" w:rsidRPr="2180997F">
        <w:rPr>
          <w:rFonts w:ascii="Times New Roman" w:eastAsia="Times New Roman" w:hAnsi="Times New Roman" w:cs="Times New Roman"/>
          <w:sz w:val="24"/>
          <w:szCs w:val="24"/>
        </w:rPr>
        <w:t xml:space="preserve">oolt tema kohta </w:t>
      </w:r>
      <w:r w:rsidR="001E614B" w:rsidRPr="2180997F">
        <w:rPr>
          <w:rFonts w:ascii="Times New Roman" w:eastAsia="Times New Roman" w:hAnsi="Times New Roman" w:cs="Times New Roman"/>
          <w:sz w:val="24"/>
          <w:szCs w:val="24"/>
        </w:rPr>
        <w:t>pangakonto väljavõt</w:t>
      </w:r>
      <w:r w:rsidR="32A5295C" w:rsidRPr="2180997F">
        <w:rPr>
          <w:rFonts w:ascii="Times New Roman" w:eastAsia="Times New Roman" w:hAnsi="Times New Roman" w:cs="Times New Roman"/>
          <w:sz w:val="24"/>
          <w:szCs w:val="24"/>
        </w:rPr>
        <w:t>te</w:t>
      </w:r>
      <w:r w:rsidR="001E614B" w:rsidRPr="2180997F">
        <w:rPr>
          <w:rFonts w:ascii="Times New Roman" w:eastAsia="Times New Roman" w:hAnsi="Times New Roman" w:cs="Times New Roman"/>
          <w:sz w:val="24"/>
          <w:szCs w:val="24"/>
        </w:rPr>
        <w:t xml:space="preserve"> </w:t>
      </w:r>
      <w:r w:rsidR="5DED9DFF" w:rsidRPr="2180997F">
        <w:rPr>
          <w:rFonts w:ascii="Times New Roman" w:eastAsia="Times New Roman" w:hAnsi="Times New Roman" w:cs="Times New Roman"/>
          <w:sz w:val="24"/>
          <w:szCs w:val="24"/>
        </w:rPr>
        <w:t>pärimisest</w:t>
      </w:r>
      <w:r w:rsidR="001E614B" w:rsidRPr="2180997F">
        <w:rPr>
          <w:rFonts w:ascii="Times New Roman" w:eastAsia="Times New Roman" w:hAnsi="Times New Roman" w:cs="Times New Roman"/>
          <w:sz w:val="24"/>
          <w:szCs w:val="24"/>
        </w:rPr>
        <w:t xml:space="preserve"> 5 aasta </w:t>
      </w:r>
      <w:r w:rsidR="7C1FBCB0" w:rsidRPr="2180997F">
        <w:rPr>
          <w:rFonts w:ascii="Times New Roman" w:eastAsia="Times New Roman" w:hAnsi="Times New Roman" w:cs="Times New Roman"/>
          <w:sz w:val="24"/>
          <w:szCs w:val="24"/>
        </w:rPr>
        <w:t>möödudes</w:t>
      </w:r>
      <w:r w:rsidR="001E614B" w:rsidRPr="2180997F">
        <w:rPr>
          <w:rFonts w:ascii="Times New Roman" w:eastAsia="Times New Roman" w:hAnsi="Times New Roman" w:cs="Times New Roman"/>
          <w:sz w:val="24"/>
          <w:szCs w:val="24"/>
        </w:rPr>
        <w:t xml:space="preserve"> ja tingimusel, et teabele juurdepääsu piiramine ei ole enam vajalik.</w:t>
      </w:r>
    </w:p>
    <w:p w14:paraId="431D819D" w14:textId="77777777" w:rsidR="00416696" w:rsidRPr="00A20681" w:rsidRDefault="00416696" w:rsidP="03F0E2F4">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3EF58C4E" w14:textId="6B394E05" w:rsidR="48BFA514" w:rsidRPr="00A20681" w:rsidRDefault="6308E47D" w:rsidP="398C07CA">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hAnsi="Times New Roman" w:cs="Times New Roman"/>
          <w:b/>
          <w:bCs/>
          <w:sz w:val="24"/>
          <w:szCs w:val="24"/>
        </w:rPr>
        <w:t xml:space="preserve">Eelnõu </w:t>
      </w:r>
      <w:r w:rsidR="4E2E746A" w:rsidRPr="00A20681">
        <w:rPr>
          <w:rFonts w:ascii="Times New Roman" w:hAnsi="Times New Roman" w:cs="Times New Roman"/>
          <w:b/>
          <w:bCs/>
          <w:sz w:val="24"/>
          <w:szCs w:val="24"/>
        </w:rPr>
        <w:t>§</w:t>
      </w:r>
      <w:r w:rsidRPr="00A20681">
        <w:rPr>
          <w:rFonts w:ascii="Times New Roman" w:hAnsi="Times New Roman" w:cs="Times New Roman"/>
          <w:b/>
          <w:bCs/>
          <w:sz w:val="24"/>
          <w:szCs w:val="24"/>
        </w:rPr>
        <w:t xml:space="preserve"> 2 punktiga </w:t>
      </w:r>
      <w:r w:rsidR="000714E6">
        <w:rPr>
          <w:rFonts w:ascii="Times New Roman" w:hAnsi="Times New Roman" w:cs="Times New Roman"/>
          <w:b/>
          <w:bCs/>
          <w:sz w:val="24"/>
          <w:szCs w:val="24"/>
        </w:rPr>
        <w:t>5</w:t>
      </w:r>
      <w:r w:rsidRPr="00A20681">
        <w:rPr>
          <w:rFonts w:ascii="Times New Roman" w:hAnsi="Times New Roman" w:cs="Times New Roman"/>
          <w:b/>
          <w:bCs/>
          <w:sz w:val="24"/>
          <w:szCs w:val="24"/>
        </w:rPr>
        <w:t xml:space="preserve"> </w:t>
      </w:r>
      <w:r w:rsidRPr="00A20681">
        <w:rPr>
          <w:rFonts w:ascii="Times New Roman" w:hAnsi="Times New Roman" w:cs="Times New Roman"/>
          <w:sz w:val="24"/>
          <w:szCs w:val="24"/>
        </w:rPr>
        <w:t>RahaPTS</w:t>
      </w:r>
      <w:r w:rsidR="0FAE27C7" w:rsidRPr="00A20681">
        <w:rPr>
          <w:rFonts w:ascii="Times New Roman" w:hAnsi="Times New Roman" w:cs="Times New Roman"/>
          <w:sz w:val="24"/>
          <w:szCs w:val="24"/>
        </w:rPr>
        <w:t>i</w:t>
      </w:r>
      <w:r w:rsidRPr="00A20681">
        <w:rPr>
          <w:rFonts w:ascii="Times New Roman" w:hAnsi="Times New Roman" w:cs="Times New Roman"/>
          <w:sz w:val="24"/>
          <w:szCs w:val="24"/>
        </w:rPr>
        <w:t xml:space="preserve"> §</w:t>
      </w:r>
      <w:r w:rsidR="6403DBC5" w:rsidRPr="00A20681">
        <w:rPr>
          <w:rFonts w:ascii="Times New Roman" w:eastAsia="Times New Roman" w:hAnsi="Times New Roman" w:cs="Times New Roman"/>
          <w:color w:val="000000" w:themeColor="text1"/>
          <w:sz w:val="24"/>
          <w:szCs w:val="24"/>
        </w:rPr>
        <w:t xml:space="preserve"> 58 lõi</w:t>
      </w:r>
      <w:r w:rsidR="0E8CE6FC" w:rsidRPr="00A20681">
        <w:rPr>
          <w:rFonts w:ascii="Times New Roman" w:eastAsia="Times New Roman" w:hAnsi="Times New Roman" w:cs="Times New Roman"/>
          <w:color w:val="000000" w:themeColor="text1"/>
          <w:sz w:val="24"/>
          <w:szCs w:val="24"/>
        </w:rPr>
        <w:t>kes</w:t>
      </w:r>
      <w:r w:rsidR="6403DBC5" w:rsidRPr="00A20681">
        <w:rPr>
          <w:rFonts w:ascii="Times New Roman" w:eastAsia="Times New Roman" w:hAnsi="Times New Roman" w:cs="Times New Roman"/>
          <w:color w:val="000000" w:themeColor="text1"/>
          <w:sz w:val="24"/>
          <w:szCs w:val="24"/>
        </w:rPr>
        <w:t xml:space="preserve"> </w:t>
      </w:r>
      <w:r w:rsidR="0A18CD24" w:rsidRPr="00A20681">
        <w:rPr>
          <w:rFonts w:ascii="Times New Roman" w:eastAsia="Times New Roman" w:hAnsi="Times New Roman" w:cs="Times New Roman"/>
          <w:color w:val="000000" w:themeColor="text1"/>
          <w:sz w:val="24"/>
          <w:szCs w:val="24"/>
        </w:rPr>
        <w:t>2</w:t>
      </w:r>
      <w:r w:rsidR="6403DBC5" w:rsidRPr="00A20681">
        <w:rPr>
          <w:rFonts w:ascii="Times New Roman" w:eastAsia="Times New Roman" w:hAnsi="Times New Roman" w:cs="Times New Roman"/>
          <w:color w:val="000000" w:themeColor="text1"/>
          <w:sz w:val="24"/>
          <w:szCs w:val="24"/>
        </w:rPr>
        <w:t xml:space="preserve"> </w:t>
      </w:r>
      <w:r w:rsidR="217F1EE1" w:rsidRPr="00A20681">
        <w:rPr>
          <w:rFonts w:ascii="Times New Roman" w:hAnsi="Times New Roman" w:cs="Times New Roman"/>
          <w:sz w:val="24"/>
          <w:szCs w:val="24"/>
        </w:rPr>
        <w:t>loetakse teine lause kolmandaks ja lõiget</w:t>
      </w:r>
      <w:r w:rsidR="217F1EE1" w:rsidRPr="00A20681">
        <w:rPr>
          <w:rFonts w:ascii="Times New Roman" w:hAnsi="Times New Roman" w:cs="Times New Roman"/>
          <w:b/>
          <w:bCs/>
          <w:sz w:val="24"/>
          <w:szCs w:val="24"/>
        </w:rPr>
        <w:t xml:space="preserve"> </w:t>
      </w:r>
      <w:r w:rsidR="217F1EE1" w:rsidRPr="00A20681">
        <w:rPr>
          <w:rFonts w:ascii="Times New Roman" w:hAnsi="Times New Roman" w:cs="Times New Roman"/>
          <w:sz w:val="24"/>
          <w:szCs w:val="24"/>
        </w:rPr>
        <w:t>täiendatakse</w:t>
      </w:r>
      <w:r w:rsidR="217F1EE1" w:rsidRPr="00A20681">
        <w:rPr>
          <w:rFonts w:ascii="Times New Roman" w:eastAsia="Times New Roman" w:hAnsi="Times New Roman" w:cs="Times New Roman"/>
          <w:color w:val="000000" w:themeColor="text1"/>
          <w:sz w:val="24"/>
          <w:szCs w:val="24"/>
        </w:rPr>
        <w:t xml:space="preserve"> </w:t>
      </w:r>
      <w:r w:rsidR="6403DBC5" w:rsidRPr="00A20681">
        <w:rPr>
          <w:rFonts w:ascii="Times New Roman" w:eastAsia="Times New Roman" w:hAnsi="Times New Roman" w:cs="Times New Roman"/>
          <w:color w:val="000000" w:themeColor="text1"/>
          <w:sz w:val="24"/>
          <w:szCs w:val="24"/>
        </w:rPr>
        <w:t>teise lausega järgmises sõnastuses:</w:t>
      </w:r>
      <w:r w:rsidR="00880431">
        <w:rPr>
          <w:rFonts w:ascii="Times New Roman" w:eastAsia="Times New Roman" w:hAnsi="Times New Roman" w:cs="Times New Roman"/>
          <w:color w:val="000000" w:themeColor="text1"/>
          <w:sz w:val="24"/>
          <w:szCs w:val="24"/>
        </w:rPr>
        <w:t xml:space="preserve"> </w:t>
      </w:r>
      <w:r w:rsidR="6403DBC5" w:rsidRPr="003C0FF8">
        <w:rPr>
          <w:rFonts w:ascii="Times New Roman" w:eastAsia="Times New Roman" w:hAnsi="Times New Roman" w:cs="Times New Roman"/>
          <w:color w:val="000000" w:themeColor="text1"/>
          <w:sz w:val="24"/>
          <w:szCs w:val="24"/>
        </w:rPr>
        <w:t>„</w:t>
      </w:r>
      <w:r w:rsidR="00880431" w:rsidRPr="003C0FF8">
        <w:rPr>
          <w:rFonts w:ascii="Times New Roman" w:eastAsia="Times New Roman" w:hAnsi="Times New Roman" w:cs="Times New Roman"/>
          <w:color w:val="000000" w:themeColor="text1"/>
          <w:sz w:val="24"/>
          <w:szCs w:val="24"/>
        </w:rPr>
        <w:t>Pangasaladust, sealhulgas pangakonto väljavõtteid sisaldavat teavet on ettekirjutuse adressaat kohustatud andma Rahapesu Andmebüroole põhjendatud kahtluse alusel algatatud menetluse raames rahapesu ja terrorismi rahastamise ning nendega seotud kuritegudele viitava teabe analüüsimiseks ja kontrollimiseks, rahvusvahelise sanktsiooni või Vabariigi Valitsuse sanktsiooni eesmärgi saavutamiseks ja käesoleva seaduse nõuete rikkumise kahtluse korral algatatud väärteomenetluses, et Rahapesu Andmebüroo saaks täita käesoleva seaduse § 54 lõike 1 punktides 1 ja 8–10 sätestatud ülesandeid.</w:t>
      </w:r>
      <w:r w:rsidR="6403DBC5" w:rsidRPr="003C0FF8">
        <w:rPr>
          <w:rFonts w:ascii="Times New Roman" w:eastAsia="Times New Roman" w:hAnsi="Times New Roman" w:cs="Times New Roman"/>
          <w:color w:val="000000" w:themeColor="text1"/>
          <w:sz w:val="24"/>
          <w:szCs w:val="24"/>
        </w:rPr>
        <w:t>“</w:t>
      </w:r>
    </w:p>
    <w:p w14:paraId="2D07F1A0" w14:textId="67D11EA2" w:rsidR="1BC41059" w:rsidRPr="00A20681" w:rsidRDefault="1BC41059" w:rsidP="03F0E2F4">
      <w:pPr>
        <w:spacing w:after="0" w:line="276" w:lineRule="auto"/>
        <w:jc w:val="both"/>
        <w:rPr>
          <w:rFonts w:ascii="Times New Roman" w:eastAsia="Times New Roman" w:hAnsi="Times New Roman" w:cs="Times New Roman"/>
          <w:color w:val="000000" w:themeColor="text1"/>
          <w:sz w:val="24"/>
          <w:szCs w:val="24"/>
        </w:rPr>
      </w:pPr>
    </w:p>
    <w:p w14:paraId="0DA8E1F2" w14:textId="23E1CA96" w:rsidR="36A4D571" w:rsidRPr="00A20681" w:rsidRDefault="22290815"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Muudatusega täpsustatakse</w:t>
      </w:r>
      <w:r w:rsidR="04D2DE70" w:rsidRPr="00A20681">
        <w:rPr>
          <w:rFonts w:ascii="Times New Roman" w:eastAsia="Times New Roman" w:hAnsi="Times New Roman" w:cs="Times New Roman"/>
          <w:color w:val="000000" w:themeColor="text1"/>
          <w:sz w:val="24"/>
          <w:szCs w:val="24"/>
        </w:rPr>
        <w:t xml:space="preserve"> </w:t>
      </w:r>
      <w:r w:rsidR="66D647FE" w:rsidRPr="00A20681">
        <w:rPr>
          <w:rFonts w:ascii="Times New Roman" w:eastAsia="Times New Roman" w:hAnsi="Times New Roman" w:cs="Times New Roman"/>
          <w:color w:val="000000" w:themeColor="text1"/>
          <w:sz w:val="24"/>
          <w:szCs w:val="24"/>
        </w:rPr>
        <w:t xml:space="preserve">sarnaselt eelnõu § 2 punktis </w:t>
      </w:r>
      <w:r w:rsidR="4ED0B87F" w:rsidRPr="00A20681">
        <w:rPr>
          <w:rFonts w:ascii="Times New Roman" w:eastAsia="Times New Roman" w:hAnsi="Times New Roman" w:cs="Times New Roman"/>
          <w:color w:val="000000" w:themeColor="text1"/>
          <w:sz w:val="24"/>
          <w:szCs w:val="24"/>
        </w:rPr>
        <w:t>3</w:t>
      </w:r>
      <w:r w:rsidR="66D647FE" w:rsidRPr="00A20681">
        <w:rPr>
          <w:rFonts w:ascii="Times New Roman" w:eastAsia="Times New Roman" w:hAnsi="Times New Roman" w:cs="Times New Roman"/>
          <w:color w:val="000000" w:themeColor="text1"/>
          <w:sz w:val="24"/>
          <w:szCs w:val="24"/>
        </w:rPr>
        <w:t xml:space="preserve"> </w:t>
      </w:r>
      <w:r w:rsidR="2926336A" w:rsidRPr="00A20681">
        <w:rPr>
          <w:rFonts w:ascii="Times New Roman" w:eastAsia="Times New Roman" w:hAnsi="Times New Roman" w:cs="Times New Roman"/>
          <w:color w:val="000000" w:themeColor="text1"/>
          <w:sz w:val="24"/>
          <w:szCs w:val="24"/>
        </w:rPr>
        <w:t>tooduga</w:t>
      </w:r>
      <w:r w:rsidR="66D647FE" w:rsidRPr="00A20681">
        <w:rPr>
          <w:rFonts w:ascii="Times New Roman" w:eastAsia="Times New Roman" w:hAnsi="Times New Roman" w:cs="Times New Roman"/>
          <w:color w:val="000000" w:themeColor="text1"/>
          <w:sz w:val="24"/>
          <w:szCs w:val="24"/>
        </w:rPr>
        <w:t xml:space="preserve"> õiguskantsleri soovitustest lähtu</w:t>
      </w:r>
      <w:r w:rsidR="5C44AE68" w:rsidRPr="00A20681">
        <w:rPr>
          <w:rFonts w:ascii="Times New Roman" w:eastAsia="Times New Roman" w:hAnsi="Times New Roman" w:cs="Times New Roman"/>
          <w:color w:val="000000" w:themeColor="text1"/>
          <w:sz w:val="24"/>
          <w:szCs w:val="24"/>
        </w:rPr>
        <w:t>des</w:t>
      </w:r>
      <w:r w:rsidR="66D647FE" w:rsidRPr="00A20681">
        <w:rPr>
          <w:rFonts w:ascii="Times New Roman" w:eastAsia="Times New Roman" w:hAnsi="Times New Roman" w:cs="Times New Roman"/>
          <w:color w:val="000000" w:themeColor="text1"/>
          <w:sz w:val="24"/>
          <w:szCs w:val="24"/>
        </w:rPr>
        <w:t xml:space="preserve"> asjaolu, et pangasaladus sisaldab selgelt ka </w:t>
      </w:r>
      <w:r w:rsidR="55A0FFD0" w:rsidRPr="00A20681">
        <w:rPr>
          <w:rFonts w:ascii="Times New Roman" w:eastAsia="Times New Roman" w:hAnsi="Times New Roman" w:cs="Times New Roman"/>
          <w:color w:val="000000" w:themeColor="text1"/>
          <w:sz w:val="24"/>
          <w:szCs w:val="24"/>
        </w:rPr>
        <w:t xml:space="preserve">isikustatud </w:t>
      </w:r>
      <w:r w:rsidR="66D647FE" w:rsidRPr="00A20681">
        <w:rPr>
          <w:rFonts w:ascii="Times New Roman" w:eastAsia="Times New Roman" w:hAnsi="Times New Roman" w:cs="Times New Roman"/>
          <w:color w:val="000000" w:themeColor="text1"/>
          <w:sz w:val="24"/>
          <w:szCs w:val="24"/>
        </w:rPr>
        <w:t>pangakonto väljavõtet,</w:t>
      </w:r>
      <w:r w:rsidR="6A5488A0" w:rsidRPr="00A20681">
        <w:rPr>
          <w:rFonts w:ascii="Times New Roman" w:eastAsia="Times New Roman" w:hAnsi="Times New Roman" w:cs="Times New Roman"/>
          <w:color w:val="000000" w:themeColor="text1"/>
          <w:sz w:val="24"/>
          <w:szCs w:val="24"/>
        </w:rPr>
        <w:t xml:space="preserve"> mida ettekirjutuse adressaat on kohustatud RAB-</w:t>
      </w:r>
      <w:r w:rsidR="5EBFB84C" w:rsidRPr="00A20681">
        <w:rPr>
          <w:rFonts w:ascii="Times New Roman" w:eastAsia="Times New Roman" w:hAnsi="Times New Roman" w:cs="Times New Roman"/>
          <w:color w:val="000000" w:themeColor="text1"/>
          <w:sz w:val="24"/>
          <w:szCs w:val="24"/>
        </w:rPr>
        <w:t>i</w:t>
      </w:r>
      <w:r w:rsidR="6A5488A0" w:rsidRPr="00A20681">
        <w:rPr>
          <w:rFonts w:ascii="Times New Roman" w:eastAsia="Times New Roman" w:hAnsi="Times New Roman" w:cs="Times New Roman"/>
          <w:color w:val="000000" w:themeColor="text1"/>
          <w:sz w:val="24"/>
          <w:szCs w:val="24"/>
        </w:rPr>
        <w:t>le andma</w:t>
      </w:r>
      <w:r w:rsidR="5C44AE68" w:rsidRPr="00A20681">
        <w:rPr>
          <w:rFonts w:ascii="Times New Roman" w:eastAsia="Times New Roman" w:hAnsi="Times New Roman" w:cs="Times New Roman"/>
          <w:color w:val="000000" w:themeColor="text1"/>
          <w:sz w:val="24"/>
          <w:szCs w:val="24"/>
        </w:rPr>
        <w:t>,</w:t>
      </w:r>
      <w:r w:rsidR="66D647FE" w:rsidRPr="00A20681">
        <w:rPr>
          <w:rFonts w:ascii="Times New Roman" w:eastAsia="Times New Roman" w:hAnsi="Times New Roman" w:cs="Times New Roman"/>
          <w:color w:val="000000" w:themeColor="text1"/>
          <w:sz w:val="24"/>
          <w:szCs w:val="24"/>
        </w:rPr>
        <w:t xml:space="preserve"> ning piiritletakse selgelt ja üheselt</w:t>
      </w:r>
      <w:r w:rsidR="7B4BB39E" w:rsidRPr="00A20681">
        <w:rPr>
          <w:rFonts w:ascii="Times New Roman" w:eastAsia="Times New Roman" w:hAnsi="Times New Roman" w:cs="Times New Roman"/>
          <w:color w:val="000000" w:themeColor="text1"/>
          <w:sz w:val="24"/>
          <w:szCs w:val="24"/>
        </w:rPr>
        <w:t xml:space="preserve"> </w:t>
      </w:r>
      <w:r w:rsidR="3EE74BF7" w:rsidRPr="00A20681">
        <w:rPr>
          <w:rFonts w:ascii="Times New Roman" w:eastAsia="Times New Roman" w:hAnsi="Times New Roman" w:cs="Times New Roman"/>
          <w:color w:val="000000" w:themeColor="text1"/>
          <w:sz w:val="24"/>
          <w:szCs w:val="24"/>
        </w:rPr>
        <w:t xml:space="preserve">RAB </w:t>
      </w:r>
      <w:r w:rsidR="66D647FE" w:rsidRPr="00A20681">
        <w:rPr>
          <w:rFonts w:ascii="Times New Roman" w:eastAsia="Times New Roman" w:hAnsi="Times New Roman" w:cs="Times New Roman"/>
          <w:color w:val="000000" w:themeColor="text1"/>
          <w:sz w:val="24"/>
          <w:szCs w:val="24"/>
        </w:rPr>
        <w:t>ülesandeid</w:t>
      </w:r>
      <w:r w:rsidR="4C9BE228" w:rsidRPr="00A20681">
        <w:rPr>
          <w:rFonts w:ascii="Times New Roman" w:eastAsia="Times New Roman" w:hAnsi="Times New Roman" w:cs="Times New Roman"/>
          <w:color w:val="000000" w:themeColor="text1"/>
          <w:sz w:val="24"/>
          <w:szCs w:val="24"/>
        </w:rPr>
        <w:t>,</w:t>
      </w:r>
      <w:r w:rsidR="66D647FE" w:rsidRPr="00A20681">
        <w:rPr>
          <w:rFonts w:ascii="Times New Roman" w:eastAsia="Times New Roman" w:hAnsi="Times New Roman" w:cs="Times New Roman"/>
          <w:color w:val="000000" w:themeColor="text1"/>
          <w:sz w:val="24"/>
          <w:szCs w:val="24"/>
        </w:rPr>
        <w:t xml:space="preserve"> mille täitmiseks</w:t>
      </w:r>
      <w:r w:rsidR="24799FD9" w:rsidRPr="00A20681">
        <w:rPr>
          <w:rFonts w:ascii="Times New Roman" w:eastAsia="Times New Roman" w:hAnsi="Times New Roman" w:cs="Times New Roman"/>
          <w:color w:val="000000" w:themeColor="text1"/>
          <w:sz w:val="24"/>
          <w:szCs w:val="24"/>
        </w:rPr>
        <w:t xml:space="preserve"> </w:t>
      </w:r>
      <w:r w:rsidR="53A02C92" w:rsidRPr="00A20681">
        <w:rPr>
          <w:rFonts w:ascii="Times New Roman" w:eastAsia="Times New Roman" w:hAnsi="Times New Roman" w:cs="Times New Roman"/>
          <w:color w:val="000000" w:themeColor="text1"/>
          <w:sz w:val="24"/>
          <w:szCs w:val="24"/>
        </w:rPr>
        <w:t>on RAB</w:t>
      </w:r>
      <w:r w:rsidR="6702DEEF" w:rsidRPr="00A20681">
        <w:rPr>
          <w:rFonts w:ascii="Times New Roman" w:eastAsia="Times New Roman" w:hAnsi="Times New Roman" w:cs="Times New Roman"/>
          <w:color w:val="000000" w:themeColor="text1"/>
          <w:sz w:val="24"/>
          <w:szCs w:val="24"/>
        </w:rPr>
        <w:t>-</w:t>
      </w:r>
      <w:r w:rsidR="53A02C92" w:rsidRPr="00A20681">
        <w:rPr>
          <w:rFonts w:ascii="Times New Roman" w:eastAsia="Times New Roman" w:hAnsi="Times New Roman" w:cs="Times New Roman"/>
          <w:color w:val="000000" w:themeColor="text1"/>
          <w:sz w:val="24"/>
          <w:szCs w:val="24"/>
        </w:rPr>
        <w:t xml:space="preserve">il õigus </w:t>
      </w:r>
      <w:r w:rsidR="24799FD9" w:rsidRPr="00A20681">
        <w:rPr>
          <w:rFonts w:ascii="Times New Roman" w:eastAsia="Times New Roman" w:hAnsi="Times New Roman" w:cs="Times New Roman"/>
          <w:color w:val="000000" w:themeColor="text1"/>
          <w:sz w:val="24"/>
          <w:szCs w:val="24"/>
        </w:rPr>
        <w:t>ettekirjutuse</w:t>
      </w:r>
      <w:r w:rsidR="37B4F82C" w:rsidRPr="00A20681">
        <w:rPr>
          <w:rFonts w:ascii="Times New Roman" w:eastAsia="Times New Roman" w:hAnsi="Times New Roman" w:cs="Times New Roman"/>
          <w:color w:val="000000" w:themeColor="text1"/>
          <w:sz w:val="24"/>
          <w:szCs w:val="24"/>
        </w:rPr>
        <w:t>ga</w:t>
      </w:r>
      <w:r w:rsidR="55A0FFD0" w:rsidRPr="00A20681">
        <w:rPr>
          <w:rFonts w:ascii="Times New Roman" w:eastAsia="Times New Roman" w:hAnsi="Times New Roman" w:cs="Times New Roman"/>
          <w:color w:val="000000" w:themeColor="text1"/>
          <w:sz w:val="24"/>
          <w:szCs w:val="24"/>
        </w:rPr>
        <w:t xml:space="preserve"> </w:t>
      </w:r>
      <w:r w:rsidR="6D3F1CDB" w:rsidRPr="00A20681">
        <w:rPr>
          <w:rFonts w:ascii="Times New Roman" w:eastAsia="Times New Roman" w:hAnsi="Times New Roman" w:cs="Times New Roman"/>
          <w:color w:val="000000" w:themeColor="text1"/>
          <w:sz w:val="24"/>
          <w:szCs w:val="24"/>
        </w:rPr>
        <w:t xml:space="preserve">nõuda </w:t>
      </w:r>
      <w:r w:rsidR="66D647FE" w:rsidRPr="00A20681">
        <w:rPr>
          <w:rFonts w:ascii="Times New Roman" w:eastAsia="Times New Roman" w:hAnsi="Times New Roman" w:cs="Times New Roman"/>
          <w:color w:val="000000" w:themeColor="text1"/>
          <w:sz w:val="24"/>
          <w:szCs w:val="24"/>
        </w:rPr>
        <w:t>pangasaladust (sh pangakontode väljavõtteid) sisald</w:t>
      </w:r>
      <w:r w:rsidR="2A40D58E" w:rsidRPr="00A20681">
        <w:rPr>
          <w:rFonts w:ascii="Times New Roman" w:eastAsia="Times New Roman" w:hAnsi="Times New Roman" w:cs="Times New Roman"/>
          <w:color w:val="000000" w:themeColor="text1"/>
          <w:sz w:val="24"/>
          <w:szCs w:val="24"/>
        </w:rPr>
        <w:t>a</w:t>
      </w:r>
      <w:r w:rsidR="66D647FE" w:rsidRPr="00A20681">
        <w:rPr>
          <w:rFonts w:ascii="Times New Roman" w:eastAsia="Times New Roman" w:hAnsi="Times New Roman" w:cs="Times New Roman"/>
          <w:color w:val="000000" w:themeColor="text1"/>
          <w:sz w:val="24"/>
          <w:szCs w:val="24"/>
        </w:rPr>
        <w:t>vaid andmeid</w:t>
      </w:r>
      <w:r w:rsidR="6FA57242" w:rsidRPr="00A20681">
        <w:rPr>
          <w:rFonts w:ascii="Times New Roman" w:eastAsia="Times New Roman" w:hAnsi="Times New Roman" w:cs="Times New Roman"/>
          <w:color w:val="000000" w:themeColor="text1"/>
          <w:sz w:val="24"/>
          <w:szCs w:val="24"/>
        </w:rPr>
        <w:t>.</w:t>
      </w:r>
      <w:r w:rsidR="66D647FE" w:rsidRPr="00A20681">
        <w:rPr>
          <w:rFonts w:ascii="Times New Roman" w:eastAsia="Times New Roman" w:hAnsi="Times New Roman" w:cs="Times New Roman"/>
          <w:color w:val="000000" w:themeColor="text1"/>
          <w:sz w:val="24"/>
          <w:szCs w:val="24"/>
        </w:rPr>
        <w:t xml:space="preserve"> </w:t>
      </w:r>
      <w:r w:rsidR="7A9E2FD3" w:rsidRPr="00A20681">
        <w:rPr>
          <w:rFonts w:ascii="Times New Roman" w:eastAsia="Times New Roman" w:hAnsi="Times New Roman" w:cs="Times New Roman"/>
          <w:color w:val="000000" w:themeColor="text1"/>
          <w:sz w:val="24"/>
          <w:szCs w:val="24"/>
        </w:rPr>
        <w:t>Ü</w:t>
      </w:r>
      <w:r w:rsidR="66D647FE" w:rsidRPr="00A20681">
        <w:rPr>
          <w:rFonts w:ascii="Times New Roman" w:eastAsia="Times New Roman" w:hAnsi="Times New Roman" w:cs="Times New Roman"/>
          <w:color w:val="000000" w:themeColor="text1"/>
          <w:sz w:val="24"/>
          <w:szCs w:val="24"/>
        </w:rPr>
        <w:t>lesanded on loetletud RahaPTS § 54 lõike 1</w:t>
      </w:r>
      <w:r w:rsidR="1C2268A7" w:rsidRPr="00A20681">
        <w:rPr>
          <w:rFonts w:ascii="Times New Roman" w:eastAsia="Times New Roman" w:hAnsi="Times New Roman" w:cs="Times New Roman"/>
          <w:color w:val="000000" w:themeColor="text1"/>
          <w:sz w:val="24"/>
          <w:szCs w:val="24"/>
        </w:rPr>
        <w:t xml:space="preserve"> </w:t>
      </w:r>
      <w:r w:rsidR="7CF9F9B2" w:rsidRPr="00A20681">
        <w:rPr>
          <w:rFonts w:ascii="Times New Roman" w:eastAsia="Times New Roman" w:hAnsi="Times New Roman" w:cs="Times New Roman"/>
          <w:color w:val="000000" w:themeColor="text1"/>
          <w:sz w:val="24"/>
          <w:szCs w:val="24"/>
        </w:rPr>
        <w:t>punktides 1</w:t>
      </w:r>
      <w:r w:rsidR="55A0FFD0" w:rsidRPr="00A20681">
        <w:rPr>
          <w:rFonts w:ascii="Times New Roman" w:eastAsia="Times New Roman" w:hAnsi="Times New Roman" w:cs="Times New Roman"/>
          <w:color w:val="000000" w:themeColor="text1"/>
          <w:sz w:val="24"/>
          <w:szCs w:val="24"/>
        </w:rPr>
        <w:t xml:space="preserve"> </w:t>
      </w:r>
      <w:r w:rsidR="7CF9F9B2" w:rsidRPr="00A20681">
        <w:rPr>
          <w:rFonts w:ascii="Times New Roman" w:eastAsia="Times New Roman" w:hAnsi="Times New Roman" w:cs="Times New Roman"/>
          <w:color w:val="000000" w:themeColor="text1"/>
          <w:sz w:val="24"/>
          <w:szCs w:val="24"/>
        </w:rPr>
        <w:t>ja 8–10.</w:t>
      </w:r>
      <w:r w:rsidR="36A4D571" w:rsidRPr="00A20681">
        <w:rPr>
          <w:rStyle w:val="Allmrkuseviide"/>
          <w:rFonts w:ascii="Times New Roman" w:eastAsia="Times New Roman" w:hAnsi="Times New Roman" w:cs="Times New Roman"/>
          <w:color w:val="000000" w:themeColor="text1"/>
          <w:sz w:val="24"/>
          <w:szCs w:val="24"/>
        </w:rPr>
        <w:footnoteReference w:id="51"/>
      </w:r>
    </w:p>
    <w:p w14:paraId="531C8A32" w14:textId="7B779842"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116567EF" w14:textId="743238BA" w:rsidR="34B8ADFB" w:rsidRPr="00A20681" w:rsidRDefault="2EAAE5CD"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Muudatus </w:t>
      </w:r>
      <w:r w:rsidR="242BF850" w:rsidRPr="00A20681">
        <w:rPr>
          <w:rFonts w:ascii="Times New Roman" w:eastAsia="Times New Roman" w:hAnsi="Times New Roman" w:cs="Times New Roman"/>
          <w:color w:val="000000" w:themeColor="text1"/>
          <w:sz w:val="24"/>
          <w:szCs w:val="24"/>
        </w:rPr>
        <w:t>lähtub põhimõttest, et kui ühelt poolt täpsustatakse RAB õigust küsida andmeid oma seaduse</w:t>
      </w:r>
      <w:r w:rsidR="6EF45E25" w:rsidRPr="00A20681">
        <w:rPr>
          <w:rFonts w:ascii="Times New Roman" w:eastAsia="Times New Roman" w:hAnsi="Times New Roman" w:cs="Times New Roman"/>
          <w:color w:val="000000" w:themeColor="text1"/>
          <w:sz w:val="24"/>
          <w:szCs w:val="24"/>
        </w:rPr>
        <w:t>kohaste</w:t>
      </w:r>
      <w:r w:rsidR="242BF850" w:rsidRPr="00A20681">
        <w:rPr>
          <w:rFonts w:ascii="Times New Roman" w:eastAsia="Times New Roman" w:hAnsi="Times New Roman" w:cs="Times New Roman"/>
          <w:color w:val="000000" w:themeColor="text1"/>
          <w:sz w:val="24"/>
          <w:szCs w:val="24"/>
        </w:rPr>
        <w:t xml:space="preserve"> ülesannete täitmiseks (RahaPTS</w:t>
      </w:r>
      <w:r w:rsidR="12D58B88" w:rsidRPr="00A20681">
        <w:rPr>
          <w:rFonts w:ascii="Times New Roman" w:eastAsia="Times New Roman" w:hAnsi="Times New Roman" w:cs="Times New Roman"/>
          <w:color w:val="000000" w:themeColor="text1"/>
          <w:sz w:val="24"/>
          <w:szCs w:val="24"/>
        </w:rPr>
        <w:t xml:space="preserve"> § 58 l</w:t>
      </w:r>
      <w:r w:rsidR="001C299B" w:rsidRPr="00A20681">
        <w:rPr>
          <w:rFonts w:ascii="Times New Roman" w:eastAsia="Times New Roman" w:hAnsi="Times New Roman" w:cs="Times New Roman"/>
          <w:color w:val="000000" w:themeColor="text1"/>
          <w:sz w:val="24"/>
          <w:szCs w:val="24"/>
        </w:rPr>
        <w:t>õige</w:t>
      </w:r>
      <w:r w:rsidR="789D2B9B" w:rsidRPr="00A20681">
        <w:rPr>
          <w:rFonts w:ascii="Times New Roman" w:eastAsia="Times New Roman" w:hAnsi="Times New Roman" w:cs="Times New Roman"/>
          <w:color w:val="000000" w:themeColor="text1"/>
          <w:sz w:val="24"/>
          <w:szCs w:val="24"/>
        </w:rPr>
        <w:t xml:space="preserve"> </w:t>
      </w:r>
      <w:r w:rsidR="12D58B88" w:rsidRPr="00A20681">
        <w:rPr>
          <w:rFonts w:ascii="Times New Roman" w:eastAsia="Times New Roman" w:hAnsi="Times New Roman" w:cs="Times New Roman"/>
          <w:color w:val="000000" w:themeColor="text1"/>
          <w:sz w:val="24"/>
          <w:szCs w:val="24"/>
        </w:rPr>
        <w:t xml:space="preserve">1), siis teiselt poolt on vaja täpsustada ka kohustatud isikute kohustust neid andmeid esitada </w:t>
      </w:r>
      <w:r w:rsidR="491D6210" w:rsidRPr="00A20681">
        <w:rPr>
          <w:rFonts w:ascii="Times New Roman" w:eastAsia="Times New Roman" w:hAnsi="Times New Roman" w:cs="Times New Roman"/>
          <w:color w:val="000000" w:themeColor="text1"/>
          <w:sz w:val="24"/>
          <w:szCs w:val="24"/>
        </w:rPr>
        <w:t>(RahaPTS § 58 l</w:t>
      </w:r>
      <w:r w:rsidR="001C299B" w:rsidRPr="00A20681">
        <w:rPr>
          <w:rFonts w:ascii="Times New Roman" w:eastAsia="Times New Roman" w:hAnsi="Times New Roman" w:cs="Times New Roman"/>
          <w:color w:val="000000" w:themeColor="text1"/>
          <w:sz w:val="24"/>
          <w:szCs w:val="24"/>
        </w:rPr>
        <w:t>õige</w:t>
      </w:r>
      <w:r w:rsidR="491D6210" w:rsidRPr="00A20681">
        <w:rPr>
          <w:rFonts w:ascii="Times New Roman" w:eastAsia="Times New Roman" w:hAnsi="Times New Roman" w:cs="Times New Roman"/>
          <w:color w:val="000000" w:themeColor="text1"/>
          <w:sz w:val="24"/>
          <w:szCs w:val="24"/>
        </w:rPr>
        <w:t xml:space="preserve"> 2)</w:t>
      </w:r>
      <w:r w:rsidR="12D58B88" w:rsidRPr="00A20681">
        <w:rPr>
          <w:rFonts w:ascii="Times New Roman" w:eastAsia="Times New Roman" w:hAnsi="Times New Roman" w:cs="Times New Roman"/>
          <w:color w:val="000000" w:themeColor="text1"/>
          <w:sz w:val="24"/>
          <w:szCs w:val="24"/>
        </w:rPr>
        <w:t>.</w:t>
      </w:r>
    </w:p>
    <w:p w14:paraId="54847E46" w14:textId="77777777" w:rsidR="001C299B" w:rsidRPr="00A20681" w:rsidRDefault="001C299B" w:rsidP="03F0E2F4">
      <w:pPr>
        <w:spacing w:after="0" w:line="276" w:lineRule="auto"/>
        <w:jc w:val="both"/>
        <w:rPr>
          <w:rFonts w:ascii="Times New Roman" w:hAnsi="Times New Roman" w:cs="Times New Roman"/>
          <w:b/>
          <w:bCs/>
          <w:sz w:val="24"/>
          <w:szCs w:val="24"/>
        </w:rPr>
      </w:pPr>
    </w:p>
    <w:p w14:paraId="1959827F" w14:textId="6058E5AE" w:rsidR="3AFBE0CB" w:rsidRPr="00A20681" w:rsidRDefault="3AFBE0CB" w:rsidP="03F0E2F4">
      <w:pPr>
        <w:pStyle w:val="muudetavtekstboldis"/>
        <w:spacing w:line="276" w:lineRule="auto"/>
        <w:rPr>
          <w:rFonts w:ascii="Times New Roman" w:eastAsia="Times New Roman" w:hAnsi="Times New Roman" w:cs="Times New Roman"/>
          <w:b w:val="0"/>
          <w:bCs w:val="0"/>
        </w:rPr>
      </w:pPr>
      <w:r w:rsidRPr="00A20681">
        <w:rPr>
          <w:rFonts w:ascii="Times New Roman" w:eastAsia="Times New Roman" w:hAnsi="Times New Roman" w:cs="Times New Roman"/>
        </w:rPr>
        <w:t xml:space="preserve">Eelnõu § 2 punktiga </w:t>
      </w:r>
      <w:r w:rsidR="000714E6">
        <w:rPr>
          <w:rFonts w:ascii="Times New Roman" w:eastAsia="Times New Roman" w:hAnsi="Times New Roman" w:cs="Times New Roman"/>
        </w:rPr>
        <w:t>6</w:t>
      </w:r>
      <w:r w:rsidR="243AF123" w:rsidRPr="00A20681">
        <w:rPr>
          <w:rFonts w:ascii="Times New Roman" w:eastAsia="Times New Roman" w:hAnsi="Times New Roman" w:cs="Times New Roman"/>
        </w:rPr>
        <w:t xml:space="preserve"> </w:t>
      </w:r>
      <w:r w:rsidR="243AF123" w:rsidRPr="00A20681">
        <w:rPr>
          <w:rFonts w:ascii="Times New Roman" w:eastAsia="Times New Roman" w:hAnsi="Times New Roman" w:cs="Times New Roman"/>
          <w:b w:val="0"/>
          <w:bCs w:val="0"/>
        </w:rPr>
        <w:t>täiendatakse</w:t>
      </w:r>
      <w:r w:rsidR="70DE5D2F" w:rsidRPr="00A20681">
        <w:rPr>
          <w:rFonts w:ascii="Times New Roman" w:eastAsia="Times New Roman" w:hAnsi="Times New Roman" w:cs="Times New Roman"/>
          <w:b w:val="0"/>
          <w:bCs w:val="0"/>
        </w:rPr>
        <w:t xml:space="preserve"> </w:t>
      </w:r>
      <w:r w:rsidR="01805376" w:rsidRPr="00A20681">
        <w:rPr>
          <w:rFonts w:ascii="Times New Roman" w:eastAsia="Times New Roman" w:hAnsi="Times New Roman" w:cs="Times New Roman"/>
          <w:b w:val="0"/>
          <w:bCs w:val="0"/>
        </w:rPr>
        <w:t xml:space="preserve">RahaPTS </w:t>
      </w:r>
      <w:r w:rsidR="70DE5D2F" w:rsidRPr="00A20681">
        <w:rPr>
          <w:rFonts w:ascii="Times New Roman" w:eastAsia="Times New Roman" w:hAnsi="Times New Roman" w:cs="Times New Roman"/>
          <w:b w:val="0"/>
          <w:bCs w:val="0"/>
        </w:rPr>
        <w:t>§-ga 59</w:t>
      </w:r>
      <w:r w:rsidR="70DE5D2F" w:rsidRPr="00A20681">
        <w:rPr>
          <w:rFonts w:ascii="Times New Roman" w:eastAsia="Times New Roman" w:hAnsi="Times New Roman" w:cs="Times New Roman"/>
          <w:b w:val="0"/>
          <w:bCs w:val="0"/>
          <w:vertAlign w:val="superscript"/>
        </w:rPr>
        <w:t>2</w:t>
      </w:r>
      <w:r w:rsidR="3E298F88" w:rsidRPr="00A20681">
        <w:rPr>
          <w:rFonts w:ascii="Times New Roman" w:eastAsia="Times New Roman" w:hAnsi="Times New Roman" w:cs="Times New Roman"/>
          <w:b w:val="0"/>
          <w:bCs w:val="0"/>
        </w:rPr>
        <w:t>,</w:t>
      </w:r>
      <w:r w:rsidR="526EDBE4" w:rsidRPr="00A20681">
        <w:rPr>
          <w:rFonts w:ascii="Times New Roman" w:eastAsia="Times New Roman" w:hAnsi="Times New Roman" w:cs="Times New Roman"/>
          <w:b w:val="0"/>
          <w:bCs w:val="0"/>
        </w:rPr>
        <w:t xml:space="preserve"> </w:t>
      </w:r>
      <w:r w:rsidR="59122D74" w:rsidRPr="00A20681">
        <w:rPr>
          <w:rFonts w:ascii="Times New Roman" w:eastAsia="Times New Roman" w:hAnsi="Times New Roman" w:cs="Times New Roman"/>
          <w:b w:val="0"/>
          <w:bCs w:val="0"/>
        </w:rPr>
        <w:t>mis reguleerib andmete säilitamist Rahapesu Andmebüroo andmekogus.</w:t>
      </w:r>
      <w:r w:rsidR="59122D74" w:rsidRPr="00A20681">
        <w:rPr>
          <w:rFonts w:ascii="Times New Roman" w:eastAsia="Times New Roman" w:hAnsi="Times New Roman" w:cs="Times New Roman"/>
        </w:rPr>
        <w:t xml:space="preserve"> </w:t>
      </w:r>
      <w:r w:rsidR="2EED81AC" w:rsidRPr="00A20681">
        <w:rPr>
          <w:rFonts w:ascii="Times New Roman" w:eastAsia="Times New Roman" w:hAnsi="Times New Roman" w:cs="Times New Roman"/>
          <w:b w:val="0"/>
          <w:bCs w:val="0"/>
        </w:rPr>
        <w:t>Järelevalve ja tegevuslubadega seonduva tegevuse käigus kogutud andmeid ja dokumente säilitatakse andmekogus kümme aastat alates järelevalvemenetluse lõppemisest või väljastatud tegevusloa kehtivuse lõppemisest. Majandustegevuse seadustiku üldosa seaduse § 64 lg 2</w:t>
      </w:r>
      <w:r w:rsidR="2EED81AC" w:rsidRPr="00A20681">
        <w:rPr>
          <w:rFonts w:ascii="Times New Roman" w:eastAsia="Times New Roman" w:hAnsi="Times New Roman" w:cs="Times New Roman"/>
          <w:b w:val="0"/>
          <w:bCs w:val="0"/>
          <w:vertAlign w:val="superscript"/>
        </w:rPr>
        <w:t>1</w:t>
      </w:r>
      <w:r w:rsidR="2EED81AC" w:rsidRPr="00A20681">
        <w:rPr>
          <w:rFonts w:ascii="Times New Roman" w:eastAsia="Times New Roman" w:hAnsi="Times New Roman" w:cs="Times New Roman"/>
          <w:b w:val="0"/>
          <w:bCs w:val="0"/>
        </w:rPr>
        <w:t xml:space="preserve"> kohustab andmete registrisse kandjaid säilitama isikuandmeid sisaldavaid andmete registrisse kandmise aluseks olevaid dokumente kuni kümme aastat alates loa kehtivuse lõppemisest. Viidatud regulatsiooni tuleb arvesse võtta </w:t>
      </w:r>
      <w:r w:rsidR="2EED81AC" w:rsidRPr="00A20681">
        <w:rPr>
          <w:rFonts w:ascii="Times New Roman" w:eastAsia="Times New Roman" w:hAnsi="Times New Roman" w:cs="Times New Roman"/>
          <w:b w:val="0"/>
          <w:bCs w:val="0"/>
        </w:rPr>
        <w:lastRenderedPageBreak/>
        <w:t>ka RAB-i poolt loakohustuslike isikute suhtes teostatavate tegevuste osas, mistõttu ühtlustatakse õiguse ühetaolise kohaldamise eesmärgil andmete ja dokumentide Rahapesu Andmebüroo andmekogus säilitamise aega majandustegevuse seadustiku üldosa seaduses sätestatuga.</w:t>
      </w:r>
      <w:r w:rsidR="7F527AF4" w:rsidRPr="00A20681">
        <w:rPr>
          <w:rFonts w:ascii="Calibri" w:eastAsia="Calibri" w:hAnsi="Calibri" w:cs="Calibri"/>
          <w:i/>
          <w:iCs/>
        </w:rPr>
        <w:t xml:space="preserve"> </w:t>
      </w:r>
      <w:r w:rsidR="7F527AF4" w:rsidRPr="00A20681">
        <w:rPr>
          <w:rFonts w:ascii="Times New Roman" w:eastAsia="Times New Roman" w:hAnsi="Times New Roman" w:cs="Times New Roman"/>
          <w:b w:val="0"/>
          <w:bCs w:val="0"/>
        </w:rPr>
        <w:t>Muudatusega tuuakse seaduse tasandil välja, et Rahapesu Andmebüroo andmekogu  andmetöötluse logisid säilitatakse kümme aastat päringu või kande tegemisest.</w:t>
      </w:r>
    </w:p>
    <w:p w14:paraId="0D761D7F" w14:textId="17AFE49F" w:rsidR="03F0E2F4" w:rsidRPr="00A20681" w:rsidRDefault="03F0E2F4" w:rsidP="03F0E2F4">
      <w:pPr>
        <w:pStyle w:val="muudetavtekstboldis"/>
        <w:spacing w:line="276" w:lineRule="auto"/>
        <w:rPr>
          <w:rFonts w:ascii="Times New Roman" w:eastAsia="Times New Roman" w:hAnsi="Times New Roman" w:cs="Times New Roman"/>
          <w:b w:val="0"/>
          <w:bCs w:val="0"/>
        </w:rPr>
      </w:pPr>
    </w:p>
    <w:p w14:paraId="60F9C0BD" w14:textId="6656AFAE" w:rsidR="434A7CE1" w:rsidRPr="00A20681" w:rsidRDefault="434A7CE1" w:rsidP="03F0E2F4">
      <w:pPr>
        <w:spacing w:after="0" w:line="276" w:lineRule="auto"/>
        <w:jc w:val="both"/>
        <w:rPr>
          <w:rFonts w:ascii="Times New Roman" w:eastAsia="Times New Roman" w:hAnsi="Times New Roman" w:cs="Times New Roman"/>
          <w:i/>
          <w:iCs/>
          <w:sz w:val="24"/>
          <w:szCs w:val="24"/>
        </w:rPr>
      </w:pPr>
      <w:r w:rsidRPr="00A20681">
        <w:rPr>
          <w:rFonts w:ascii="Times New Roman" w:eastAsia="Times New Roman" w:hAnsi="Times New Roman" w:cs="Times New Roman"/>
          <w:b/>
          <w:bCs/>
          <w:sz w:val="24"/>
          <w:szCs w:val="24"/>
        </w:rPr>
        <w:t xml:space="preserve">Eelnõu § 2 punktiga </w:t>
      </w:r>
      <w:r w:rsidR="000714E6">
        <w:rPr>
          <w:rFonts w:ascii="Times New Roman" w:eastAsia="Times New Roman" w:hAnsi="Times New Roman" w:cs="Times New Roman"/>
          <w:b/>
          <w:bCs/>
          <w:sz w:val="24"/>
          <w:szCs w:val="24"/>
        </w:rPr>
        <w:t>7</w:t>
      </w:r>
      <w:r w:rsidR="70DE5D2F" w:rsidRPr="00A20681">
        <w:rPr>
          <w:rFonts w:ascii="Times New Roman" w:eastAsia="Times New Roman" w:hAnsi="Times New Roman" w:cs="Times New Roman"/>
          <w:sz w:val="24"/>
          <w:szCs w:val="24"/>
        </w:rPr>
        <w:t xml:space="preserve">  täiendatakse</w:t>
      </w:r>
      <w:r w:rsidR="785D9CC9" w:rsidRPr="00A20681">
        <w:rPr>
          <w:rFonts w:ascii="Times New Roman" w:eastAsia="Times New Roman" w:hAnsi="Times New Roman" w:cs="Times New Roman"/>
          <w:sz w:val="24"/>
          <w:szCs w:val="24"/>
        </w:rPr>
        <w:t xml:space="preserve"> § 59</w:t>
      </w:r>
      <w:r w:rsidR="785D9CC9" w:rsidRPr="00A20681">
        <w:rPr>
          <w:rFonts w:ascii="Times New Roman" w:eastAsia="Times New Roman" w:hAnsi="Times New Roman" w:cs="Times New Roman"/>
          <w:sz w:val="24"/>
          <w:szCs w:val="24"/>
          <w:vertAlign w:val="superscript"/>
        </w:rPr>
        <w:t>2</w:t>
      </w:r>
      <w:r w:rsidR="70DE5D2F" w:rsidRPr="00A20681">
        <w:rPr>
          <w:rFonts w:ascii="Times New Roman" w:eastAsia="Times New Roman" w:hAnsi="Times New Roman" w:cs="Times New Roman"/>
          <w:sz w:val="24"/>
          <w:szCs w:val="24"/>
        </w:rPr>
        <w:t xml:space="preserve"> punktidega 3–</w:t>
      </w:r>
      <w:r w:rsidR="1967861E" w:rsidRPr="00A20681">
        <w:rPr>
          <w:rFonts w:ascii="Times New Roman" w:eastAsia="Times New Roman" w:hAnsi="Times New Roman" w:cs="Times New Roman"/>
          <w:sz w:val="24"/>
          <w:szCs w:val="24"/>
        </w:rPr>
        <w:t>5, mille kohaselt</w:t>
      </w:r>
      <w:r w:rsidR="70DE5D2F" w:rsidRPr="00A20681">
        <w:rPr>
          <w:rFonts w:ascii="Times New Roman" w:eastAsia="Times New Roman" w:hAnsi="Times New Roman" w:cs="Times New Roman"/>
          <w:sz w:val="24"/>
          <w:szCs w:val="24"/>
        </w:rPr>
        <w:t xml:space="preserve"> </w:t>
      </w:r>
      <w:r w:rsidR="2425B64F" w:rsidRPr="00A20681">
        <w:rPr>
          <w:rFonts w:ascii="Times New Roman" w:eastAsia="Times New Roman" w:hAnsi="Times New Roman" w:cs="Times New Roman"/>
          <w:sz w:val="24"/>
          <w:szCs w:val="24"/>
        </w:rPr>
        <w:t xml:space="preserve">säilitatakse </w:t>
      </w:r>
      <w:r w:rsidR="70DE5D2F" w:rsidRPr="00A20681">
        <w:rPr>
          <w:rFonts w:ascii="Times New Roman" w:eastAsia="Times New Roman" w:hAnsi="Times New Roman" w:cs="Times New Roman"/>
          <w:sz w:val="24"/>
          <w:szCs w:val="24"/>
        </w:rPr>
        <w:t>Rahapesu Andmebüroo andmekogusse kantud andmeid ja dokumente isiku kohta 10 aastat pärast vastava menetluse lõppemist</w:t>
      </w:r>
      <w:r w:rsidR="2225471B" w:rsidRPr="00A20681">
        <w:rPr>
          <w:rFonts w:ascii="Times New Roman" w:eastAsia="Times New Roman" w:hAnsi="Times New Roman" w:cs="Times New Roman"/>
          <w:sz w:val="24"/>
          <w:szCs w:val="24"/>
        </w:rPr>
        <w:t>.</w:t>
      </w:r>
      <w:r w:rsidR="70DE5D2F" w:rsidRPr="00A20681">
        <w:rPr>
          <w:rFonts w:ascii="Times New Roman" w:eastAsia="Times New Roman" w:hAnsi="Times New Roman" w:cs="Times New Roman"/>
          <w:sz w:val="24"/>
          <w:szCs w:val="24"/>
        </w:rPr>
        <w:t xml:space="preserve"> Rahapesu Andmebüroo andmekogusse kantud füüsiliste ja juriidiliste isikute pangakonto väljavõtteid viis aastat pärast</w:t>
      </w:r>
      <w:r w:rsidR="56354FCA" w:rsidRPr="00A20681">
        <w:rPr>
          <w:rFonts w:ascii="Times New Roman" w:eastAsia="Times New Roman" w:hAnsi="Times New Roman" w:cs="Times New Roman"/>
          <w:sz w:val="24"/>
          <w:szCs w:val="24"/>
        </w:rPr>
        <w:t xml:space="preserve"> </w:t>
      </w:r>
      <w:r w:rsidR="70DE5D2F" w:rsidRPr="00A20681">
        <w:rPr>
          <w:rFonts w:ascii="Times New Roman" w:eastAsia="Times New Roman" w:hAnsi="Times New Roman" w:cs="Times New Roman"/>
          <w:sz w:val="24"/>
          <w:szCs w:val="24"/>
        </w:rPr>
        <w:t>vastava toimingu tegemis</w:t>
      </w:r>
      <w:r w:rsidR="3C784B6B" w:rsidRPr="00A20681">
        <w:rPr>
          <w:rFonts w:ascii="Times New Roman" w:eastAsia="Times New Roman" w:hAnsi="Times New Roman" w:cs="Times New Roman"/>
          <w:sz w:val="24"/>
          <w:szCs w:val="24"/>
        </w:rPr>
        <w:t>est. R</w:t>
      </w:r>
      <w:r w:rsidR="70DE5D2F" w:rsidRPr="00A20681">
        <w:rPr>
          <w:rFonts w:ascii="Times New Roman" w:eastAsia="Times New Roman" w:hAnsi="Times New Roman" w:cs="Times New Roman"/>
          <w:sz w:val="24"/>
          <w:szCs w:val="24"/>
        </w:rPr>
        <w:t>ahvusvahelise infovahetuse kaudu saadud andmeid andmete päritoluallikas toodud piirangute kohaselt, kuid mitte kauem kui 10 aastat pärast vastava menetluse lõpetamises</w:t>
      </w:r>
      <w:r w:rsidR="40DD4E70" w:rsidRPr="00A20681">
        <w:rPr>
          <w:rFonts w:ascii="Times New Roman" w:eastAsia="Times New Roman" w:hAnsi="Times New Roman" w:cs="Times New Roman"/>
          <w:sz w:val="24"/>
          <w:szCs w:val="24"/>
        </w:rPr>
        <w:t>t.</w:t>
      </w:r>
    </w:p>
    <w:p w14:paraId="78515333" w14:textId="5B25795B" w:rsidR="03F0E2F4" w:rsidRPr="00A20681" w:rsidRDefault="03F0E2F4" w:rsidP="03F0E2F4">
      <w:pPr>
        <w:spacing w:after="0" w:line="276" w:lineRule="auto"/>
        <w:jc w:val="both"/>
        <w:rPr>
          <w:rFonts w:ascii="Times New Roman" w:eastAsia="Times New Roman" w:hAnsi="Times New Roman" w:cs="Times New Roman"/>
          <w:i/>
          <w:iCs/>
          <w:color w:val="215E99" w:themeColor="text2" w:themeTint="BF"/>
          <w:sz w:val="24"/>
          <w:szCs w:val="24"/>
        </w:rPr>
      </w:pPr>
    </w:p>
    <w:p w14:paraId="3C175E59" w14:textId="76330E4A" w:rsidR="03F41D24" w:rsidRPr="00A20681" w:rsidRDefault="03F41D2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I</w:t>
      </w:r>
      <w:r w:rsidR="40DD4E70" w:rsidRPr="00A20681">
        <w:rPr>
          <w:rFonts w:ascii="Times New Roman" w:eastAsia="Times New Roman" w:hAnsi="Times New Roman" w:cs="Times New Roman"/>
          <w:sz w:val="24"/>
          <w:szCs w:val="24"/>
        </w:rPr>
        <w:t>sikuandmete kaitse üldmääruse kohase andmete säilitamise piiramise ja minimaalsuse põhimõtte</w:t>
      </w:r>
      <w:r w:rsidR="443E1833" w:rsidRPr="00A20681">
        <w:rPr>
          <w:rFonts w:ascii="Times New Roman" w:eastAsia="Times New Roman" w:hAnsi="Times New Roman" w:cs="Times New Roman"/>
          <w:sz w:val="24"/>
          <w:szCs w:val="24"/>
        </w:rPr>
        <w:t xml:space="preserve"> </w:t>
      </w:r>
      <w:r w:rsidR="40DD4E70" w:rsidRPr="00A20681">
        <w:rPr>
          <w:rFonts w:ascii="Times New Roman" w:eastAsia="Times New Roman" w:hAnsi="Times New Roman" w:cs="Times New Roman"/>
          <w:sz w:val="24"/>
          <w:szCs w:val="24"/>
        </w:rPr>
        <w:t xml:space="preserve">kohaselt tuleb isikuandmeid säilitada kujul, mis võimaldab andmesubjekte tuvastada üksnes seni, kuni see on vajalik nende töötlemise eesmärkide saavutamiseks. </w:t>
      </w:r>
      <w:r w:rsidR="6C4B6D2B" w:rsidRPr="00A20681">
        <w:rPr>
          <w:rFonts w:ascii="Times New Roman" w:eastAsia="Times New Roman" w:hAnsi="Times New Roman" w:cs="Times New Roman"/>
          <w:sz w:val="24"/>
          <w:szCs w:val="24"/>
        </w:rPr>
        <w:t>1</w:t>
      </w:r>
      <w:r w:rsidR="40DD4E70" w:rsidRPr="00A20681">
        <w:rPr>
          <w:rFonts w:ascii="Times New Roman" w:eastAsia="Times New Roman" w:hAnsi="Times New Roman" w:cs="Times New Roman"/>
          <w:sz w:val="24"/>
          <w:szCs w:val="24"/>
        </w:rPr>
        <w:t>0-aastane andmete säilitamise tähtaeg (RahaPTS § 59</w:t>
      </w:r>
      <w:r w:rsidR="61103AA7" w:rsidRPr="00A20681">
        <w:rPr>
          <w:rFonts w:ascii="Times New Roman" w:eastAsia="Times New Roman" w:hAnsi="Times New Roman" w:cs="Times New Roman"/>
          <w:sz w:val="24"/>
          <w:szCs w:val="24"/>
          <w:vertAlign w:val="superscript"/>
        </w:rPr>
        <w:t>2</w:t>
      </w:r>
      <w:r w:rsidR="40DD4E70" w:rsidRPr="00A20681">
        <w:rPr>
          <w:rFonts w:ascii="Times New Roman" w:eastAsia="Times New Roman" w:hAnsi="Times New Roman" w:cs="Times New Roman"/>
          <w:sz w:val="24"/>
          <w:szCs w:val="24"/>
        </w:rPr>
        <w:t xml:space="preserve"> punktid </w:t>
      </w:r>
      <w:r w:rsidR="23FDB052" w:rsidRPr="00A20681">
        <w:rPr>
          <w:rFonts w:ascii="Times New Roman" w:eastAsia="Times New Roman" w:hAnsi="Times New Roman" w:cs="Times New Roman"/>
          <w:sz w:val="24"/>
          <w:szCs w:val="24"/>
        </w:rPr>
        <w:t>3</w:t>
      </w:r>
      <w:r w:rsidR="40DD4E70" w:rsidRPr="00A20681">
        <w:rPr>
          <w:rFonts w:ascii="Times New Roman" w:eastAsia="Times New Roman" w:hAnsi="Times New Roman" w:cs="Times New Roman"/>
          <w:sz w:val="24"/>
          <w:szCs w:val="24"/>
        </w:rPr>
        <w:t xml:space="preserve"> ja </w:t>
      </w:r>
      <w:r w:rsidR="0851A83C" w:rsidRPr="00A20681">
        <w:rPr>
          <w:rFonts w:ascii="Times New Roman" w:eastAsia="Times New Roman" w:hAnsi="Times New Roman" w:cs="Times New Roman"/>
          <w:sz w:val="24"/>
          <w:szCs w:val="24"/>
        </w:rPr>
        <w:t>5</w:t>
      </w:r>
      <w:r w:rsidR="40DD4E70" w:rsidRPr="00A20681">
        <w:rPr>
          <w:rFonts w:ascii="Times New Roman" w:eastAsia="Times New Roman" w:hAnsi="Times New Roman" w:cs="Times New Roman"/>
          <w:sz w:val="24"/>
          <w:szCs w:val="24"/>
        </w:rPr>
        <w:t xml:space="preserve">) on kooskõlas kuriteo üldise aegumistähtajaga ning võimaldab jätkuvalt tagada pädevatele asutustele vajaliku teabe edastamise. </w:t>
      </w:r>
      <w:r w:rsidR="6981EB4C" w:rsidRPr="00A20681">
        <w:rPr>
          <w:rFonts w:ascii="Times New Roman" w:eastAsia="Times New Roman" w:hAnsi="Times New Roman" w:cs="Times New Roman"/>
          <w:sz w:val="24"/>
          <w:szCs w:val="24"/>
        </w:rPr>
        <w:t>K</w:t>
      </w:r>
      <w:r w:rsidR="40DD4E70" w:rsidRPr="00A20681">
        <w:rPr>
          <w:rFonts w:ascii="Times New Roman" w:eastAsia="Times New Roman" w:hAnsi="Times New Roman" w:cs="Times New Roman"/>
          <w:sz w:val="24"/>
          <w:szCs w:val="24"/>
        </w:rPr>
        <w:t>uigi pikem andmete säilitamise tähtaeg võiks teatud juhtudel suurendada võimalust tuvastada ajaliselt hajutatud skeeme ja mustreid</w:t>
      </w:r>
      <w:r w:rsidR="2A046773" w:rsidRPr="00A20681">
        <w:rPr>
          <w:rFonts w:ascii="Times New Roman" w:eastAsia="Times New Roman" w:hAnsi="Times New Roman" w:cs="Times New Roman"/>
          <w:sz w:val="24"/>
          <w:szCs w:val="24"/>
        </w:rPr>
        <w:t>,</w:t>
      </w:r>
      <w:r w:rsidR="40DD4E70" w:rsidRPr="00A20681">
        <w:rPr>
          <w:rFonts w:ascii="Times New Roman" w:eastAsia="Times New Roman" w:hAnsi="Times New Roman" w:cs="Times New Roman"/>
          <w:sz w:val="24"/>
          <w:szCs w:val="24"/>
        </w:rPr>
        <w:t xml:space="preserve"> leiab seadusandja, et selline täiendav kasu ei kaalu üles ulatuslikumat andmesubjekti õiguste riivet. Tegemist on mõõduka meetmega võrreldes hetkel kehtiva regulatsiooniga, kuna aitab vähendada isikuandmete pikaajalisema säilitamisega kaasnevat riivet. Läbi muudatuse tagatakse, et isikuandmete töötlemine ei kesta kauem, kui see on vältimatult vajalik andmete töötlemise eesmärgi saavutamiseks. Muudatus tagab tasakaalu ühelt poolt rahapesu ja terrorismi rahastamise tõkestamise kui olulise avaliku huvi ning teiselt poolt andmesubjekti põhiõiguste kaitse vahel.</w:t>
      </w:r>
    </w:p>
    <w:p w14:paraId="747E6D6A" w14:textId="70D0479C" w:rsidR="03F0E2F4" w:rsidRPr="00A20681" w:rsidRDefault="03F0E2F4" w:rsidP="03F0E2F4">
      <w:pPr>
        <w:spacing w:after="0" w:line="276" w:lineRule="auto"/>
        <w:jc w:val="both"/>
        <w:rPr>
          <w:rFonts w:ascii="Times New Roman" w:eastAsia="Times New Roman" w:hAnsi="Times New Roman" w:cs="Times New Roman"/>
          <w:color w:val="215E99" w:themeColor="text2" w:themeTint="BF"/>
          <w:sz w:val="24"/>
          <w:szCs w:val="24"/>
        </w:rPr>
      </w:pPr>
    </w:p>
    <w:p w14:paraId="7B5BF135" w14:textId="027A8E1F" w:rsidR="40DD4E70" w:rsidRPr="00A20681" w:rsidRDefault="40DD4E70"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Pangakonto väljavõtete, kui suuremalt isiku põhiõigusi riivava andmehulga osas, on otsustatud kehtestada täiendav andmete kustutamise tähtaeg, milleks on viis aastat peale vastava toim</w:t>
      </w:r>
      <w:r w:rsidR="7CE42197" w:rsidRPr="00A20681">
        <w:rPr>
          <w:rFonts w:ascii="Times New Roman" w:eastAsia="Times New Roman" w:hAnsi="Times New Roman" w:cs="Times New Roman"/>
          <w:sz w:val="24"/>
          <w:szCs w:val="24"/>
        </w:rPr>
        <w:t>ingu tegemist</w:t>
      </w:r>
    </w:p>
    <w:p w14:paraId="029B1CCF" w14:textId="392482F0" w:rsidR="03F0E2F4" w:rsidRPr="00A20681" w:rsidRDefault="03F0E2F4" w:rsidP="03F0E2F4">
      <w:pPr>
        <w:spacing w:after="0" w:line="276" w:lineRule="auto"/>
        <w:jc w:val="both"/>
        <w:rPr>
          <w:rFonts w:ascii="Times New Roman" w:eastAsia="Times New Roman" w:hAnsi="Times New Roman" w:cs="Times New Roman"/>
          <w:color w:val="000000" w:themeColor="text1"/>
          <w:sz w:val="24"/>
          <w:szCs w:val="24"/>
        </w:rPr>
      </w:pPr>
    </w:p>
    <w:p w14:paraId="341BBEF4" w14:textId="2581460D" w:rsidR="6F5E5CEB" w:rsidRPr="003C0FF8" w:rsidRDefault="6F5E5CEB" w:rsidP="03F0E2F4">
      <w:pPr>
        <w:spacing w:after="0"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b/>
          <w:bCs/>
          <w:sz w:val="24"/>
          <w:szCs w:val="24"/>
        </w:rPr>
        <w:t xml:space="preserve">Eelnõu § 2 punktis </w:t>
      </w:r>
      <w:r w:rsidR="000714E6" w:rsidRPr="003C0FF8">
        <w:rPr>
          <w:rFonts w:ascii="Times New Roman" w:eastAsia="Times New Roman" w:hAnsi="Times New Roman" w:cs="Times New Roman"/>
          <w:b/>
          <w:bCs/>
          <w:sz w:val="24"/>
          <w:szCs w:val="24"/>
        </w:rPr>
        <w:t>8</w:t>
      </w:r>
      <w:r w:rsidR="2C80E72E" w:rsidRPr="003C0FF8">
        <w:rPr>
          <w:rFonts w:ascii="Times New Roman" w:eastAsia="Times New Roman" w:hAnsi="Times New Roman" w:cs="Times New Roman"/>
          <w:b/>
          <w:bCs/>
          <w:sz w:val="24"/>
          <w:szCs w:val="24"/>
        </w:rPr>
        <w:t xml:space="preserve"> </w:t>
      </w:r>
      <w:r w:rsidR="70DE5D2F" w:rsidRPr="003C0FF8">
        <w:rPr>
          <w:rFonts w:ascii="Times New Roman" w:eastAsia="Times New Roman" w:hAnsi="Times New Roman" w:cs="Times New Roman"/>
          <w:color w:val="000000" w:themeColor="text1"/>
          <w:sz w:val="24"/>
          <w:szCs w:val="24"/>
        </w:rPr>
        <w:t> </w:t>
      </w:r>
      <w:r w:rsidR="346E9B52" w:rsidRPr="003C0FF8">
        <w:rPr>
          <w:rFonts w:ascii="Times New Roman" w:eastAsia="Times New Roman" w:hAnsi="Times New Roman" w:cs="Times New Roman"/>
          <w:color w:val="000000" w:themeColor="text1"/>
          <w:sz w:val="24"/>
          <w:szCs w:val="24"/>
        </w:rPr>
        <w:t>tä</w:t>
      </w:r>
      <w:r w:rsidR="70DE5D2F" w:rsidRPr="003C0FF8">
        <w:rPr>
          <w:rFonts w:ascii="Times New Roman" w:eastAsia="Times New Roman" w:hAnsi="Times New Roman" w:cs="Times New Roman"/>
          <w:color w:val="000000" w:themeColor="text1"/>
          <w:sz w:val="24"/>
          <w:szCs w:val="24"/>
        </w:rPr>
        <w:t>iendatakse</w:t>
      </w:r>
      <w:r w:rsidR="366EC867" w:rsidRPr="003C0FF8">
        <w:rPr>
          <w:rFonts w:ascii="Times New Roman" w:eastAsia="Times New Roman" w:hAnsi="Times New Roman" w:cs="Times New Roman"/>
          <w:color w:val="000000" w:themeColor="text1"/>
          <w:sz w:val="24"/>
          <w:szCs w:val="24"/>
        </w:rPr>
        <w:t xml:space="preserve"> RahaPTS</w:t>
      </w:r>
      <w:r w:rsidR="70DE5D2F" w:rsidRPr="003C0FF8">
        <w:rPr>
          <w:rFonts w:ascii="Times New Roman" w:eastAsia="Times New Roman" w:hAnsi="Times New Roman" w:cs="Times New Roman"/>
          <w:color w:val="000000" w:themeColor="text1"/>
          <w:sz w:val="24"/>
          <w:szCs w:val="24"/>
        </w:rPr>
        <w:t xml:space="preserve"> §-ga 60</w:t>
      </w:r>
      <w:r w:rsidR="70DE5D2F" w:rsidRPr="003C0FF8">
        <w:rPr>
          <w:rFonts w:ascii="Times New Roman" w:eastAsia="Times New Roman" w:hAnsi="Times New Roman" w:cs="Times New Roman"/>
          <w:color w:val="000000" w:themeColor="text1"/>
          <w:sz w:val="24"/>
          <w:szCs w:val="24"/>
          <w:vertAlign w:val="superscript"/>
        </w:rPr>
        <w:t>1</w:t>
      </w:r>
      <w:r w:rsidR="70DE5D2F" w:rsidRPr="003C0FF8">
        <w:rPr>
          <w:rFonts w:ascii="Times New Roman" w:eastAsia="Times New Roman" w:hAnsi="Times New Roman" w:cs="Times New Roman"/>
          <w:color w:val="000000" w:themeColor="text1"/>
          <w:sz w:val="24"/>
          <w:szCs w:val="24"/>
        </w:rPr>
        <w:t xml:space="preserve"> </w:t>
      </w:r>
      <w:r w:rsidR="049248F2" w:rsidRPr="003C0FF8">
        <w:rPr>
          <w:rFonts w:ascii="Times New Roman" w:eastAsia="Times New Roman" w:hAnsi="Times New Roman" w:cs="Times New Roman"/>
          <w:color w:val="000000" w:themeColor="text1"/>
          <w:sz w:val="24"/>
          <w:szCs w:val="24"/>
        </w:rPr>
        <w:t>ning nähakse ette andmesubjekti õiguste piiramine andmetega tutvumisel.</w:t>
      </w:r>
      <w:r w:rsidR="6AE7FDEF" w:rsidRPr="003C0FF8">
        <w:rPr>
          <w:rFonts w:ascii="Times New Roman" w:eastAsia="Times New Roman" w:hAnsi="Times New Roman" w:cs="Times New Roman"/>
          <w:color w:val="000000" w:themeColor="text1"/>
          <w:sz w:val="24"/>
          <w:szCs w:val="24"/>
        </w:rPr>
        <w:t xml:space="preserve"> </w:t>
      </w:r>
      <w:r w:rsidR="00252DB3" w:rsidRPr="003C0FF8">
        <w:rPr>
          <w:rFonts w:ascii="Times New Roman" w:eastAsia="Times New Roman" w:hAnsi="Times New Roman" w:cs="Times New Roman"/>
          <w:color w:val="000000" w:themeColor="text1"/>
          <w:sz w:val="24"/>
          <w:szCs w:val="24"/>
        </w:rPr>
        <w:t>Kavandatava paragrahvi lõikes 1 sätestatakse ammendavalt alused, mille esinemisel piirab RAB andmesubjekti õigusi. Lõikes 2 täpsustatakse andmesubjekti õigused, mida võib lõikes 1 nimetatud alustel piirata. Lõikes 3 nähakse ette, et samad piirangud kohalduvad ka isikuandmetele, mis on saadud RAB-i ülesandeid täitvalt välisriigi asutuselt, välisriigi õiguskaitse- või järelevalveasutuselt või rahvusvaheliselt organisatsioonilt või institutsioonilt. Lõikes 4 sätestatakse piirangu kestus ning lõikes 5 andmesubjekti pöördumise korral kohaldatavad menetluslikud tagatised, sealhulgas võimalus teostada õigusi Andmekaitse Inspektsiooni kaudu. Kui kehtiva RahaPTS § 60 lõike 1 teise lause kohaselt võib RAB-i juht kehtestada teabele juurdepääsupiirangu kaalutlusotsuse alusel, siis kavandatav § 60¹ sätestab andmesubjekti õiguste piiramise alused ja ulatuse seaduse tasandil selgemalt ning andmesubjekti jaoks ettenähtavamalt.</w:t>
      </w:r>
    </w:p>
    <w:p w14:paraId="2068A35C" w14:textId="73CC5F06" w:rsidR="03F0E2F4" w:rsidRPr="003C0FF8" w:rsidRDefault="03F0E2F4" w:rsidP="03F0E2F4">
      <w:pPr>
        <w:spacing w:after="0" w:line="276" w:lineRule="auto"/>
        <w:jc w:val="both"/>
        <w:rPr>
          <w:rFonts w:ascii="Times New Roman" w:eastAsia="Times New Roman" w:hAnsi="Times New Roman" w:cs="Times New Roman"/>
          <w:sz w:val="24"/>
          <w:szCs w:val="24"/>
        </w:rPr>
      </w:pPr>
    </w:p>
    <w:p w14:paraId="3431D1D1" w14:textId="67556319" w:rsidR="473D1634" w:rsidRPr="003C0FF8" w:rsidRDefault="00252DB3" w:rsidP="03F0E2F4">
      <w:pPr>
        <w:spacing w:after="0"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sz w:val="24"/>
          <w:szCs w:val="24"/>
        </w:rPr>
        <w:lastRenderedPageBreak/>
        <w:t>RahaPTS § 60¹ lõike 1 eesmärk on sätestada selgelt ja ammendavalt juhud, mil RAB piirab andmesubjekti õigusi. Andmesubjekti õigusi piiratakse juhul, kui õiguste piiramata jätmine takistaks või kahjustaks kuritegude avastamist ja tõkestamist, kahjustaks teise isiku õigusi ja vabadusi või oleks vastuolus rahvusvahelise koostöö raames kehtestatud piirangutega lõike 1 punktides 1 ja 2 nimetatud huvide kaitseks. Seega ei või andmesubjekti õigusi piirata üldisel töökorralduslikul või mugavuskaalutlusel, vaid üksnes seaduses nimetatud kaitstava huvi olemasolul ja ulatuses, milles piirang on vajalik.</w:t>
      </w:r>
    </w:p>
    <w:p w14:paraId="70E8F6E5" w14:textId="77777777" w:rsidR="00252DB3" w:rsidRPr="003C0FF8" w:rsidRDefault="00252DB3" w:rsidP="03F0E2F4">
      <w:pPr>
        <w:spacing w:after="0" w:line="276" w:lineRule="auto"/>
        <w:jc w:val="both"/>
        <w:rPr>
          <w:rFonts w:ascii="Times New Roman" w:eastAsia="Times New Roman" w:hAnsi="Times New Roman" w:cs="Times New Roman"/>
          <w:sz w:val="24"/>
          <w:szCs w:val="24"/>
        </w:rPr>
      </w:pPr>
    </w:p>
    <w:p w14:paraId="2C8F4D68" w14:textId="77A5AB5B" w:rsidR="00252DB3" w:rsidRPr="00A20681" w:rsidRDefault="00252DB3" w:rsidP="03F0E2F4">
      <w:pPr>
        <w:spacing w:after="0" w:line="276" w:lineRule="auto"/>
        <w:jc w:val="both"/>
        <w:rPr>
          <w:rFonts w:ascii="Times New Roman" w:eastAsia="Times New Roman" w:hAnsi="Times New Roman" w:cs="Times New Roman"/>
          <w:color w:val="000000" w:themeColor="text1"/>
          <w:sz w:val="24"/>
          <w:szCs w:val="24"/>
        </w:rPr>
      </w:pPr>
      <w:r w:rsidRPr="003C0FF8">
        <w:rPr>
          <w:rFonts w:ascii="Times New Roman" w:eastAsia="Times New Roman" w:hAnsi="Times New Roman" w:cs="Times New Roman"/>
          <w:color w:val="000000" w:themeColor="text1"/>
          <w:sz w:val="24"/>
          <w:szCs w:val="24"/>
        </w:rPr>
        <w:t>RahaPTS § 60¹ lõikes 2 täpsustatakse andmesubjekti õigused, mida RAB lõikes 1 nimetatud alustel piirab. Nendeks on õigus saada teada oma isikuandmete töötlemisest, sealhulgas töödeldavate isikuandmete koosseisust, töötlemise eesmärgist, õiguslikust alusest, ulatusest ja põhjusest, õigus saada teada isikuandmete edastamisest RAB-i ülesandeid täitvale välisriigi asutusele, välisriigi õiguskaitse- või järelevalveasutusele või rahvusvahelisele organisatsioonile või institutsioonile, õigus saada teada, kas isikuandmete parandamisest on isikuandmete vastuvõtjat teavitatud, õigus nõuda isikuandmete töötlemise piiramist ja esitada vastuväiteid isikuandmete töötlemisele ning õigus saada teada oma isikuandmetega seotud rikkumisest.</w:t>
      </w:r>
    </w:p>
    <w:p w14:paraId="6C92532D" w14:textId="0C455EE8" w:rsidR="03F0E2F4" w:rsidRPr="00A20681" w:rsidRDefault="03F0E2F4" w:rsidP="03F0E2F4">
      <w:pPr>
        <w:spacing w:after="0" w:line="276" w:lineRule="auto"/>
        <w:jc w:val="both"/>
        <w:rPr>
          <w:rFonts w:ascii="Times New Roman" w:eastAsia="Times New Roman" w:hAnsi="Times New Roman" w:cs="Times New Roman"/>
          <w:sz w:val="24"/>
          <w:szCs w:val="24"/>
        </w:rPr>
      </w:pPr>
    </w:p>
    <w:p w14:paraId="2B467160" w14:textId="4444D8F3" w:rsidR="4AF1531C" w:rsidRPr="00A20681" w:rsidRDefault="4AF1531C"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Euroopa Andmekaitsenõukogu suunistes määruse (EL) 2016/679 artiklis 23 sätestatud piirangute kohta</w:t>
      </w:r>
      <w:r w:rsidR="2947D090"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on punktis 6 täpsustavalt toodud, et kui ELi või liikmesriigi seadusandja kehtestab määruse (EL) 2016/679 artikli 23 alusel piirangud, peab ta järgima Euroopa Liidu põhiõiguste harta artikli 52 lõikes 1 sätestatud nõudeid, eelkõige hindama piirangute proportsionaalsust, selleks et need piirduksid üksnes rangelt vajalikuga. Eelviidatud suunise punkti 17 kohaselt määruse (EL) 2016/679 ning Euroopa Liidu Kohtu ja Euroopa Inimõiguste Kohtu praktika kohaselt on keskse tähtsusega see, et seadusandlikud meetmed, mille eesmärk on andmesubjektide õiguste või vastutavate töötlejate kohustuste ulatuse piiramine, oleksid andmesubjektide jaoks eeldatavad. Kõik seadusandlikud meetmed peavad olema igal juhul taotletud eesmärgi jaoks sobivad ja vastama eeldatavuse kriteeriumile.</w:t>
      </w:r>
    </w:p>
    <w:p w14:paraId="178B2CEF" w14:textId="095F2E46" w:rsidR="4AF1531C" w:rsidRPr="00A20681" w:rsidRDefault="4AF1531C"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IKÜM artikli 23 lg 2 kohaselt peab piirangut lubav meede arvestama vähemalt alljärgnevate kriteeriumitega: </w:t>
      </w:r>
    </w:p>
    <w:p w14:paraId="574468B2" w14:textId="2D70B6BB"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Töötlemise või selle kategooriate eesmärgid – RAB töötleb isikuandmeid tuumikfunktsiooni täitmise tagamiseks</w:t>
      </w:r>
      <w:r w:rsidR="13E6E5E2" w:rsidRPr="00A20681">
        <w:rPr>
          <w:rFonts w:ascii="Times New Roman" w:eastAsia="Times New Roman" w:hAnsi="Times New Roman" w:cs="Times New Roman"/>
        </w:rPr>
        <w:t>. Andmesubjekti õiguste piiramiseks ei saa olla mistahes töökorralduslik takistus ega põhjendus, et see on ülearu keerukas või aitaks kokku hoida asutuse kulusid. Õiguste piirang peab olema rangelt eesmärgipärane ning</w:t>
      </w:r>
      <w:r w:rsidRPr="00A20681">
        <w:rPr>
          <w:rFonts w:ascii="Times New Roman" w:eastAsia="Times New Roman" w:hAnsi="Times New Roman" w:cs="Times New Roman"/>
        </w:rPr>
        <w:t xml:space="preserve"> andmesubjekti õiguste piiramise alused</w:t>
      </w:r>
      <w:r w:rsidR="2FF0A12A" w:rsidRPr="00A20681">
        <w:rPr>
          <w:rFonts w:ascii="Times New Roman" w:eastAsia="Times New Roman" w:hAnsi="Times New Roman" w:cs="Times New Roman"/>
        </w:rPr>
        <w:t xml:space="preserve"> on</w:t>
      </w:r>
      <w:r w:rsidRPr="00A20681">
        <w:rPr>
          <w:rFonts w:ascii="Times New Roman" w:eastAsia="Times New Roman" w:hAnsi="Times New Roman" w:cs="Times New Roman"/>
        </w:rPr>
        <w:t xml:space="preserve"> loetletud ammendavalt RahaPTS § 60</w:t>
      </w:r>
      <w:r w:rsidRPr="00A20681">
        <w:rPr>
          <w:rFonts w:ascii="Times New Roman" w:eastAsia="Times New Roman" w:hAnsi="Times New Roman" w:cs="Times New Roman"/>
          <w:vertAlign w:val="superscript"/>
        </w:rPr>
        <w:t>1</w:t>
      </w:r>
      <w:r w:rsidRPr="00A20681">
        <w:rPr>
          <w:rFonts w:ascii="Times New Roman" w:eastAsia="Times New Roman" w:hAnsi="Times New Roman" w:cs="Times New Roman"/>
        </w:rPr>
        <w:t xml:space="preserve"> lõikes 2;</w:t>
      </w:r>
    </w:p>
    <w:p w14:paraId="47086B6F" w14:textId="65F3522B"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Isikuandmete liigid – RAB-i andmekogu põhimääruse 2. peatükis on loetletud andmekogusse kantavate andmete koosseis. Andmesubjekti õigusi piiratakse RahaPTS § 60</w:t>
      </w:r>
      <w:r w:rsidRPr="00A20681">
        <w:rPr>
          <w:rFonts w:ascii="Times New Roman" w:eastAsia="Times New Roman" w:hAnsi="Times New Roman" w:cs="Times New Roman"/>
          <w:vertAlign w:val="superscript"/>
        </w:rPr>
        <w:t>1</w:t>
      </w:r>
      <w:r w:rsidRPr="00A20681">
        <w:rPr>
          <w:rFonts w:ascii="Times New Roman" w:eastAsia="Times New Roman" w:hAnsi="Times New Roman" w:cs="Times New Roman"/>
        </w:rPr>
        <w:t xml:space="preserve"> lõikes 2 nimetatud alustel RAB andmekogusse kantud isikuandmete osas. </w:t>
      </w:r>
    </w:p>
    <w:p w14:paraId="5B3CF7D9" w14:textId="5873DAC6"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Kehtestatud piirangute ulatus – Kavandatava RahaPTS § 60</w:t>
      </w:r>
      <w:r w:rsidRPr="00A20681">
        <w:rPr>
          <w:rFonts w:ascii="Times New Roman" w:eastAsia="Times New Roman" w:hAnsi="Times New Roman" w:cs="Times New Roman"/>
          <w:vertAlign w:val="superscript"/>
        </w:rPr>
        <w:t>1</w:t>
      </w:r>
      <w:r w:rsidRPr="00A20681">
        <w:rPr>
          <w:rFonts w:ascii="Times New Roman" w:eastAsia="Times New Roman" w:hAnsi="Times New Roman" w:cs="Times New Roman"/>
        </w:rPr>
        <w:t xml:space="preserve"> lõiked 1 ja 2 piiritlevad andmesubjekti õiguste piirangute ulatuse; </w:t>
      </w:r>
    </w:p>
    <w:p w14:paraId="24B0286F" w14:textId="27092D56"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 xml:space="preserve">Kuritarvitamist või ebaseaduslikku andmetega tutvumist või nende edastamist tõkestavad kaitsemeetmed – RAB ülesannetest tulenevate toimingute ja menetlustega seotud andmeid töödeldakse RAB-i andmekogus. RAB-i andmekogu põhimääruse § 5 kohaselt on RAB-il kohustus rakendada andmekogus töödeldavate </w:t>
      </w:r>
      <w:r w:rsidRPr="00A20681">
        <w:rPr>
          <w:rFonts w:ascii="Times New Roman" w:eastAsia="Times New Roman" w:hAnsi="Times New Roman" w:cs="Times New Roman"/>
        </w:rPr>
        <w:lastRenderedPageBreak/>
        <w:t>andmete käideldavuse, tervikluse ja konfidentsiaalsuse tagamiseks vastavaid organisatsioonilisi, füüsilisi ja infotehnoloogilisi turvameetmeid.</w:t>
      </w:r>
      <w:hyperlink r:id="rId15" w:anchor="_ftn2">
        <w:r w:rsidRPr="00A20681">
          <w:rPr>
            <w:rStyle w:val="Hperlink"/>
            <w:rFonts w:ascii="Times New Roman" w:eastAsia="Times New Roman" w:hAnsi="Times New Roman" w:cs="Times New Roman"/>
            <w:color w:val="0563C1"/>
            <w:vertAlign w:val="superscript"/>
          </w:rPr>
          <w:t>[2]</w:t>
        </w:r>
      </w:hyperlink>
      <w:r w:rsidRPr="00A20681">
        <w:rPr>
          <w:rFonts w:ascii="Times New Roman" w:eastAsia="Times New Roman" w:hAnsi="Times New Roman" w:cs="Times New Roman"/>
        </w:rPr>
        <w:t xml:space="preserve"> Teabe konfidentsiaalsuse ja turvalise töötlemise nõuded tulenevad ka rahvusvahelistest standarditest. RahaPTS § 69 lg 2 kohaselt on RAB-i poolt isikuandmete töötlemise protsessi hindamiseks Andmekaitse Inspektsioonil õigus tutvuda RAB-i juhendite ja protseduuridega ning saada kirjalikke ja suulisi selgitusi. Andmesubjekti kaebuse lahendamise käigus on Andmekaitse Inspektsioonil õigus saada RAB-ilt andmeid kaebuse lahendamiseks vajalikus ulatuses.</w:t>
      </w:r>
    </w:p>
    <w:p w14:paraId="7312D7CD" w14:textId="09BE5763"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Vastutava töötleja ja vastutavate töötlejate kategooriate määratlus – RAB-i andmekogu ainsaks vastutavaks töötlejaks on RAB (andmekogu põhimäärus § 6). RahaPTS §-st 60 tulenevad ranged piirangud RAB andmekogus sisalduva teabe töötlemise osas, RahaPTS § 63 seab raamid rahvusvahelise infovahetuse osas. RAB-il on õigus väljastada teavet üksnes seaduses toodud alustel ning seaduses nimetatud isikutele.</w:t>
      </w:r>
    </w:p>
    <w:p w14:paraId="344EF06B" w14:textId="6F58B468"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Andmete säilitamise ajavahemikud – RAB andmekogus andmete säilitamise tähtajad on sätestatud RAB-i andmekogu põhimääruse §-s 26 ja RahaPTS §-s 59</w:t>
      </w:r>
      <w:r w:rsidR="06711FFF" w:rsidRPr="00A20681">
        <w:rPr>
          <w:rFonts w:ascii="Times New Roman" w:eastAsia="Times New Roman" w:hAnsi="Times New Roman" w:cs="Times New Roman"/>
          <w:vertAlign w:val="superscript"/>
        </w:rPr>
        <w:t>2</w:t>
      </w:r>
      <w:r w:rsidRPr="00A20681">
        <w:rPr>
          <w:rFonts w:ascii="Times New Roman" w:eastAsia="Times New Roman" w:hAnsi="Times New Roman" w:cs="Times New Roman"/>
        </w:rPr>
        <w:t>.</w:t>
      </w:r>
    </w:p>
    <w:p w14:paraId="0A38D69D" w14:textId="61E890DC"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Andmesubjekti õigusi ja vabadusi ähvardavad ohud – andmesubjekti õigusi ja vabadusi ähvardavate ohtude maandamiseks rakendatakse alapunkti iv viidatud meetmeid</w:t>
      </w:r>
      <w:r w:rsidR="485F2E12" w:rsidRPr="00A20681">
        <w:rPr>
          <w:rFonts w:ascii="Times New Roman" w:eastAsia="Times New Roman" w:hAnsi="Times New Roman" w:cs="Times New Roman"/>
        </w:rPr>
        <w:t>.</w:t>
      </w:r>
      <w:r w:rsidRPr="00A20681">
        <w:rPr>
          <w:rFonts w:ascii="Times New Roman" w:eastAsia="Times New Roman" w:hAnsi="Times New Roman" w:cs="Times New Roman"/>
        </w:rPr>
        <w:t xml:space="preserve"> </w:t>
      </w:r>
    </w:p>
    <w:p w14:paraId="1D27DB69" w14:textId="4F6B946F" w:rsidR="4AF1531C" w:rsidRPr="00A20681" w:rsidRDefault="4AF1531C" w:rsidP="03F0E2F4">
      <w:pPr>
        <w:pStyle w:val="Loendilik"/>
        <w:numPr>
          <w:ilvl w:val="0"/>
          <w:numId w:val="1"/>
        </w:numPr>
        <w:spacing w:after="0" w:line="276" w:lineRule="auto"/>
        <w:ind w:left="1080" w:hanging="720"/>
        <w:jc w:val="both"/>
        <w:rPr>
          <w:rFonts w:ascii="Times New Roman" w:eastAsia="Times New Roman" w:hAnsi="Times New Roman" w:cs="Times New Roman"/>
        </w:rPr>
      </w:pPr>
      <w:r w:rsidRPr="00A20681">
        <w:rPr>
          <w:rFonts w:ascii="Times New Roman" w:eastAsia="Times New Roman" w:hAnsi="Times New Roman" w:cs="Times New Roman"/>
        </w:rPr>
        <w:t>Andmesubjekti õigus olla piirangust teavitatud – andmesubjekti õiguste piiramise õigus ja ulatus tuleneb edaspidi RahaPTS §-st 60</w:t>
      </w:r>
      <w:r w:rsidRPr="00A20681">
        <w:rPr>
          <w:rFonts w:ascii="Times New Roman" w:eastAsia="Times New Roman" w:hAnsi="Times New Roman" w:cs="Times New Roman"/>
          <w:vertAlign w:val="superscript"/>
        </w:rPr>
        <w:t>1</w:t>
      </w:r>
      <w:r w:rsidRPr="00A20681">
        <w:rPr>
          <w:rFonts w:ascii="Times New Roman" w:eastAsia="Times New Roman" w:hAnsi="Times New Roman" w:cs="Times New Roman"/>
        </w:rPr>
        <w:t xml:space="preserve">. Üldised andmekaitsetingimused on avaldatud ka Rahapesu Andmebüroo veebilehel </w:t>
      </w:r>
      <w:hyperlink r:id="rId16">
        <w:r w:rsidRPr="00A20681">
          <w:rPr>
            <w:rStyle w:val="Hperlink"/>
            <w:rFonts w:ascii="Times New Roman" w:eastAsia="Times New Roman" w:hAnsi="Times New Roman" w:cs="Times New Roman"/>
            <w:color w:val="0563C1"/>
          </w:rPr>
          <w:t>www.fiu.ee</w:t>
        </w:r>
      </w:hyperlink>
      <w:r w:rsidRPr="00A20681">
        <w:rPr>
          <w:rFonts w:ascii="Times New Roman" w:eastAsia="Times New Roman" w:hAnsi="Times New Roman" w:cs="Times New Roman"/>
        </w:rPr>
        <w:t>.</w:t>
      </w:r>
      <w:r w:rsidRPr="00A20681">
        <w:br/>
      </w:r>
      <w:r w:rsidRPr="00A20681">
        <w:rPr>
          <w:rFonts w:ascii="Times New Roman" w:eastAsia="Times New Roman" w:hAnsi="Times New Roman" w:cs="Times New Roman"/>
        </w:rPr>
        <w:t xml:space="preserve">Eeltoodust tulenevalt on kavandatav regulatsioon erinevate RahaPTS sätete kaudu ning koosmõjus RAB andmekogu põhimääruses sätestatuga IKÜM artikli 23 lõikes 2 toodud kriteeriume arvestav ning kooskõlas Euroopa Andmekaitsenõukogu suunistega. </w:t>
      </w:r>
    </w:p>
    <w:p w14:paraId="3B2CCB5D" w14:textId="27BEF48E" w:rsidR="03F0E2F4" w:rsidRPr="00A20681" w:rsidRDefault="03F0E2F4" w:rsidP="03F0E2F4">
      <w:pPr>
        <w:spacing w:after="0" w:line="276" w:lineRule="auto"/>
        <w:jc w:val="both"/>
        <w:rPr>
          <w:rFonts w:ascii="Times New Roman" w:eastAsia="Times New Roman" w:hAnsi="Times New Roman" w:cs="Times New Roman"/>
          <w:sz w:val="24"/>
          <w:szCs w:val="24"/>
        </w:rPr>
      </w:pPr>
    </w:p>
    <w:p w14:paraId="61BE05B7" w14:textId="1742F34F" w:rsidR="473D1634" w:rsidRPr="00A20681" w:rsidRDefault="473D163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Kehtiva FATF-i soovituse</w:t>
      </w:r>
      <w:r w:rsidR="33DD6616"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29 tõlgendava märkuse kohaselt on rahapesu andmebüroo osa, ja tal on keskne roll, riigi rahapesu ja terrorismi rahastamise tõkestamise operatiivvõrgustikus, abistades teiste asjakohaste asutuste tööd (lõige 1). Euroopa Parlamendi ja Nõukogu direktiivi 2015/849 põhjenduspunkt 42 toob, et võitlust rahapesu ja terrorismi rahastamise vastu peavad oluliseks avalikuks huviks kõik liikmesriigid. Rahapesu ja terrorismi rahastamise tõkestamine on IKÜM mõttes avaliku huviga seotud küsimus. Eelviidatud direktiivi põhjenduspunkti 46 toob välja, et andmesubjekti juurdepääs kahtlase tehinguga seotud teabele pärsiks aga tõsiselt rahapesu ja terrorismi rahastamise vastase võitluse tulemuslikkust. Seepärast on põhjendatud kohaldada kõnealuse õiguse suhtes erandeid ja piiranguid. IKÜM artikli 23 piirangute kohaldamisel on oluliseks eelduseks, et piirangute seadmine täidaks avalikku huvi, ehk eesmärgid on vajalikud avalikes huvides oleva ülesande täitmiseks. RAB-i põhiülesandeks on rahapesu ja terrorismi rahastamise tõkestamine. RahaPTS § 54 lõike 3 kohaselt RAB analüüsib ja kontrollib teavet rahapesu ja terrorismi rahastamise kahtluse kohta, võtab vajaduse korral tarvitusele abinõud vara säilimiseks ning edastab kuriteo tunnuste avastamisel materjali viivitamata pädevale asutusele. </w:t>
      </w:r>
    </w:p>
    <w:p w14:paraId="74204497" w14:textId="003F3CAD" w:rsidR="473D1634" w:rsidRPr="00A20681" w:rsidRDefault="473D163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 </w:t>
      </w:r>
    </w:p>
    <w:p w14:paraId="12491AEE" w14:textId="7D51FAED" w:rsidR="473D1634" w:rsidRPr="00A20681" w:rsidRDefault="473D1634"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Uurimisasutustel ei oleks võimalik võimalikke kuritegusid uurida ega ka vajalikke tõendeid kriminaalmenetluse läbiviimiseks koguda, kui RAB andmesubjekte võimalikust tekkinud </w:t>
      </w:r>
      <w:r w:rsidRPr="00A20681">
        <w:rPr>
          <w:rFonts w:ascii="Times New Roman" w:eastAsia="Times New Roman" w:hAnsi="Times New Roman" w:cs="Times New Roman"/>
          <w:sz w:val="24"/>
          <w:szCs w:val="24"/>
        </w:rPr>
        <w:lastRenderedPageBreak/>
        <w:t>kahtlusest ei teavitaks. Teatud juhtudel võimaldab kas või ainult faktipõhisele küsimusele vastamine puudutatud isikul tuvastada, kas tema kohta käiv info on RAB-i huviorbiiti jõudnud ehk kas tema võimalikud ebaseaduslikud teod on avastatud või mitte, millise tehingu tegemisega seoses on rahapesu andmebürood teavitatud (see seab omakorda ohtu ka teavitaja kaitse põhimõtte (RahaPTS § 52</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Eelnimetatud info võib aidata isikutel edasiselt kahtlaseid tehinguid paremini varjata, muu hulgas kasutades tehingute tegemiseks muid alternatiivseid võimalusi. Lisaks on võimalik andmesubjektil andmete avaldamise korral tuletada, kas Eestis või teises riigis toimub eelmenetlus või kriminaalmenetlus jms. Seega võib ka juba faktipõhine ja piiratud osas teabe väljastamine andmesubjektile omada kahjustavat mõju rahapesu või terrorismi rahastamise tõkestamise süsteemi toimimisele ning andmesubjekti õigusi on vajalik RAB tuumikfunktsiooni täitmiseks piirata.</w:t>
      </w:r>
    </w:p>
    <w:p w14:paraId="0FCF1F78" w14:textId="02B9EFB5" w:rsidR="03F0E2F4" w:rsidRPr="00A20681" w:rsidRDefault="03F0E2F4" w:rsidP="03F0E2F4">
      <w:pPr>
        <w:spacing w:after="0" w:line="276" w:lineRule="auto"/>
        <w:jc w:val="both"/>
        <w:rPr>
          <w:rFonts w:ascii="Times New Roman" w:eastAsia="Times New Roman" w:hAnsi="Times New Roman" w:cs="Times New Roman"/>
          <w:sz w:val="24"/>
          <w:szCs w:val="24"/>
        </w:rPr>
      </w:pPr>
    </w:p>
    <w:p w14:paraId="725BAC15" w14:textId="2366FB7F" w:rsidR="7D8A73B0" w:rsidRPr="003C0FF8" w:rsidRDefault="7D8A73B0" w:rsidP="03F0E2F4">
      <w:pPr>
        <w:spacing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sz w:val="24"/>
          <w:szCs w:val="24"/>
        </w:rPr>
        <w:t>Lõikes 3 tuuakse ära, et piiranguid kohaldatakse ka isikuandmete suhtes, mis on saadud rahapesu andmebüroo ülesandeid täitvalt välisriigi asutuselt</w:t>
      </w:r>
      <w:r w:rsidR="00252DB3" w:rsidRPr="003C0FF8">
        <w:rPr>
          <w:rFonts w:ascii="Times New Roman" w:eastAsia="Times New Roman" w:hAnsi="Times New Roman" w:cs="Times New Roman"/>
          <w:sz w:val="24"/>
          <w:szCs w:val="24"/>
        </w:rPr>
        <w:t>,</w:t>
      </w:r>
      <w:r w:rsidRPr="003C0FF8">
        <w:rPr>
          <w:rFonts w:ascii="Times New Roman" w:eastAsia="Times New Roman" w:hAnsi="Times New Roman" w:cs="Times New Roman"/>
          <w:sz w:val="24"/>
          <w:szCs w:val="24"/>
        </w:rPr>
        <w:t xml:space="preserve"> välisriigi õiguskaitse- või järelevalveasutuselt või rahvusvaheliselt organisatsioonilt või institutsioonilt. </w:t>
      </w:r>
      <w:r w:rsidR="00252DB3" w:rsidRPr="003C0FF8">
        <w:rPr>
          <w:rFonts w:ascii="Times New Roman" w:eastAsia="Times New Roman" w:hAnsi="Times New Roman" w:cs="Times New Roman"/>
          <w:sz w:val="24"/>
          <w:szCs w:val="24"/>
        </w:rPr>
        <w:t>See on vajalik, et tagada rahvusvahelise infovahetuse konfidentsiaalsus ja vältida olukorda, kus andmesubjekti õiguste teostamise kaudu avaldatakse välisriigi rahapesu andmebüroo, õiguskaitseasutuse, järelevalveasutuse või rahvusvahelise organisatsiooni edastatud teave vastuolus selle kasutamise tingimustega.</w:t>
      </w:r>
    </w:p>
    <w:p w14:paraId="338C43F3" w14:textId="1CDE32A2" w:rsidR="7D8A73B0" w:rsidRPr="00A20681" w:rsidRDefault="00BB234B" w:rsidP="03F0E2F4">
      <w:pPr>
        <w:spacing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 xml:space="preserve">Rahvusvahelise infovahetuse konfidentsiaalsus tuleneb ka rahapesu andmebüroode koostöö üldpõhimõtetest. </w:t>
      </w:r>
      <w:r w:rsidR="7D8A73B0" w:rsidRPr="2180997F">
        <w:rPr>
          <w:rFonts w:ascii="Times New Roman" w:eastAsia="Times New Roman" w:hAnsi="Times New Roman" w:cs="Times New Roman"/>
          <w:sz w:val="24"/>
          <w:szCs w:val="24"/>
        </w:rPr>
        <w:t>Egmont Groupi Harta punkti 3.1 A kohaselt teevad kõik Egmont Groupi liikmed nii laialdast koostööd kui võimalik, lähtudes muu hulgas põhimõttest, et informatsiooni vahetamise eelduseks on rahapesu andmebüroo siseselt toimuv analüüs (punkt 1), et andmeid ei edastata uurimisasutusele ega kasutata muul viisil välisriigi rahapesu andmebüroo eelneva loata (punkt 2) ning et informatsiooni konfidentsiaalsust tuleb hoida (punkt 3). Olulised on seejuures eelkõige punktid 1 ja 3, mille kohaselt on informatsioon mõeldud vaid rahapesu ja sellega seotud kuritegude ning terrorismi rahastamise kaasuste analüüsiks ning et saadud informatsiooni tuleb hoida konfidentsiaalsena. Viimane tähendab, et informatsiooni tuleb hoida sellisena, et eelkõige isik, kelle osas analüüsi läbi viiakse, ei saaks sellest teada, mis võiks omakorda ohustada võimalikku kriminaalmenetluse läbiviimist ja selle eesmärkide saavutamist.</w:t>
      </w:r>
    </w:p>
    <w:p w14:paraId="784CB901" w14:textId="14DD5055" w:rsidR="7D8A73B0" w:rsidRPr="003C0FF8" w:rsidRDefault="00BB234B" w:rsidP="2180997F">
      <w:pPr>
        <w:spacing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 xml:space="preserve">Kuivõrd andmesubjekti õiguste piiramise alused on sätestatud § 60¹ lõikes 1, nähakse lõikes 4 ette, et lõikes 2 nimetatud andmesubjekti õigusi piiratakse kuni lõikes 1 sätestatud aluste äralangemiseni. See tähendab, et piirang ei ole ajaliselt iseseisev ega automaatne, vaid sõltub sellest, kas lõikes 1 nimetatud kaitstava huvi kahjustamise oht jätkuvalt esineb. Kui õiguste piiramise alus on ära langenud, ei ole piirangu jätkuv kohaldamine lubatud. </w:t>
      </w:r>
    </w:p>
    <w:p w14:paraId="543BFA7F" w14:textId="7133B9A2" w:rsidR="7D8A73B0" w:rsidRDefault="00BB234B" w:rsidP="03F0E2F4">
      <w:pPr>
        <w:spacing w:after="0"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sz w:val="24"/>
          <w:szCs w:val="24"/>
        </w:rPr>
        <w:t>Andmesubjekti õigust teavet saada ja enda kohta käivate andmetega tutvuda piiratakse üksnes seni, kuni esineb mõni RahaPTS § 60¹ lõikes 1 sätestatud alus. Näiteks võib rahvusvahelise infovahetuse raames saadud teabe puhul olla teabe avaldamine välistatud seetõttu, et välisriigi asutus või rahvusvaheline organisatsioon on kehtestanud teabe kasutamisele ja avaldamisele konfidentsiaalsuspiirangu. Samuti võib teabe avaldamine olla välistatud teavitaja kaitse tagamiseks RahaPTS § 52¹ tähenduses. Andmesubjekti õiguste piiramise vajadust ja selle jätkuvat põhjendatust hinnatakse andmesubjekti pöördumisel ning muudel juhtudel, kui RAB peab otsustama andmesubjektile teabe väljastamise võimalikkuse üle.</w:t>
      </w:r>
    </w:p>
    <w:p w14:paraId="644B4299" w14:textId="77777777" w:rsidR="003C0FF8" w:rsidRPr="003C0FF8" w:rsidRDefault="003C0FF8" w:rsidP="03F0E2F4">
      <w:pPr>
        <w:spacing w:after="0" w:line="276" w:lineRule="auto"/>
        <w:jc w:val="both"/>
        <w:rPr>
          <w:rFonts w:ascii="Times New Roman" w:eastAsia="Times New Roman" w:hAnsi="Times New Roman" w:cs="Times New Roman"/>
          <w:sz w:val="24"/>
          <w:szCs w:val="24"/>
        </w:rPr>
      </w:pPr>
    </w:p>
    <w:p w14:paraId="37DF4893" w14:textId="030963F0" w:rsidR="00BB234B" w:rsidRPr="00A20681" w:rsidRDefault="00BB234B" w:rsidP="03F0E2F4">
      <w:pPr>
        <w:spacing w:after="0" w:line="276" w:lineRule="auto"/>
        <w:jc w:val="both"/>
        <w:rPr>
          <w:rFonts w:ascii="Times New Roman" w:eastAsia="Times New Roman" w:hAnsi="Times New Roman" w:cs="Times New Roman"/>
          <w:sz w:val="24"/>
          <w:szCs w:val="24"/>
        </w:rPr>
      </w:pPr>
      <w:r w:rsidRPr="003C0FF8">
        <w:rPr>
          <w:rFonts w:ascii="Times New Roman" w:eastAsia="Times New Roman" w:hAnsi="Times New Roman" w:cs="Times New Roman"/>
          <w:sz w:val="24"/>
          <w:szCs w:val="24"/>
        </w:rPr>
        <w:t>RahaPTS § 60¹ lõikes 5 sätestatakse andmesubjekti pöördumise korral kohaldatav menetluslik tagatis. Kui andmesubjekt pöördub RAB-i poole oma isikuandmete töötlemise kohta teabe saamiseks, selgitab RAB talle õiguste piiramise põhjusi ulatuses, milles see ei kahjusta lõikes 1 nimetatud huve, ning dokumenteerib õiguste piiramise põhjused. Samuti teavitab RAB andmesubjekti võimalusest teostada oma õigusi Andmekaitse Inspektsiooni kaudu. Kui andmesubjekt seda võimalust kasutab, kontrollib Andmekaitse Inspektsioon isikuandmete töötlemise seaduslikkust ja teavitab andmesubjekti järelevalve tegemise faktist ning õigusest kasutada täiendavaid õiguskaitsevahendeid. Selline lahendus võimaldab tagada sõltumatu kontrolli ka olukorras, kus RAB ei saa andmesubjektile avaldada, kas ja milliseid andmeid tema kohta töödeldakse.</w:t>
      </w:r>
    </w:p>
    <w:p w14:paraId="57488B7D" w14:textId="2BE935DB" w:rsidR="03F0E2F4" w:rsidRPr="00A20681" w:rsidRDefault="03F0E2F4" w:rsidP="03F0E2F4">
      <w:pPr>
        <w:spacing w:after="0" w:line="276" w:lineRule="auto"/>
        <w:jc w:val="both"/>
        <w:rPr>
          <w:rFonts w:ascii="Times New Roman" w:eastAsia="Times New Roman" w:hAnsi="Times New Roman" w:cs="Times New Roman"/>
          <w:sz w:val="24"/>
          <w:szCs w:val="24"/>
        </w:rPr>
      </w:pPr>
    </w:p>
    <w:p w14:paraId="4D61013D" w14:textId="358C35FE" w:rsidR="2029DA9A" w:rsidRPr="00A20681" w:rsidRDefault="2029DA9A" w:rsidP="03F0E2F4">
      <w:pPr>
        <w:spacing w:line="276" w:lineRule="auto"/>
        <w:jc w:val="both"/>
        <w:rPr>
          <w:rFonts w:ascii="Times New Roman" w:eastAsia="Times New Roman" w:hAnsi="Times New Roman" w:cs="Times New Roman"/>
          <w:sz w:val="24"/>
          <w:szCs w:val="24"/>
        </w:rPr>
      </w:pPr>
      <w:r w:rsidRPr="2180997F">
        <w:rPr>
          <w:rFonts w:ascii="Times New Roman" w:eastAsia="Times New Roman" w:hAnsi="Times New Roman" w:cs="Times New Roman"/>
          <w:b/>
          <w:bCs/>
          <w:sz w:val="24"/>
          <w:szCs w:val="24"/>
        </w:rPr>
        <w:t xml:space="preserve">Eelnõu § 2 punktis </w:t>
      </w:r>
      <w:r w:rsidR="000714E6" w:rsidRPr="2180997F">
        <w:rPr>
          <w:rFonts w:ascii="Times New Roman" w:eastAsia="Times New Roman" w:hAnsi="Times New Roman" w:cs="Times New Roman"/>
          <w:b/>
          <w:bCs/>
          <w:sz w:val="24"/>
          <w:szCs w:val="24"/>
        </w:rPr>
        <w:t>9</w:t>
      </w:r>
      <w:r w:rsidR="74BF503C" w:rsidRPr="2180997F">
        <w:rPr>
          <w:rFonts w:ascii="Times New Roman" w:eastAsia="Times New Roman" w:hAnsi="Times New Roman" w:cs="Times New Roman"/>
          <w:b/>
          <w:bCs/>
          <w:sz w:val="24"/>
          <w:szCs w:val="24"/>
        </w:rPr>
        <w:t xml:space="preserve"> </w:t>
      </w:r>
      <w:r w:rsidR="74BF503C" w:rsidRPr="2180997F">
        <w:rPr>
          <w:rFonts w:ascii="Times New Roman" w:eastAsia="Times New Roman" w:hAnsi="Times New Roman" w:cs="Times New Roman"/>
          <w:sz w:val="24"/>
          <w:szCs w:val="24"/>
        </w:rPr>
        <w:t>täiendatakse RahaPTS</w:t>
      </w:r>
      <w:r w:rsidR="70DE5D2F" w:rsidRPr="2180997F">
        <w:rPr>
          <w:rFonts w:ascii="Times New Roman" w:eastAsia="Times New Roman" w:hAnsi="Times New Roman" w:cs="Times New Roman"/>
          <w:b/>
          <w:bCs/>
          <w:sz w:val="24"/>
          <w:szCs w:val="24"/>
        </w:rPr>
        <w:t xml:space="preserve"> </w:t>
      </w:r>
      <w:r w:rsidR="70DE5D2F" w:rsidRPr="2180997F">
        <w:rPr>
          <w:rFonts w:ascii="Times New Roman" w:eastAsia="Times New Roman" w:hAnsi="Times New Roman" w:cs="Times New Roman"/>
          <w:sz w:val="24"/>
          <w:szCs w:val="24"/>
        </w:rPr>
        <w:t>paragrahv</w:t>
      </w:r>
      <w:r w:rsidR="111096D9" w:rsidRPr="2180997F">
        <w:rPr>
          <w:rFonts w:ascii="Times New Roman" w:eastAsia="Times New Roman" w:hAnsi="Times New Roman" w:cs="Times New Roman"/>
          <w:sz w:val="24"/>
          <w:szCs w:val="24"/>
        </w:rPr>
        <w:t>i</w:t>
      </w:r>
      <w:r w:rsidR="70DE5D2F" w:rsidRPr="2180997F">
        <w:rPr>
          <w:rFonts w:ascii="Times New Roman" w:eastAsia="Times New Roman" w:hAnsi="Times New Roman" w:cs="Times New Roman"/>
          <w:sz w:val="24"/>
          <w:szCs w:val="24"/>
        </w:rPr>
        <w:t xml:space="preserve"> 64 lõiget 1 teise lausega</w:t>
      </w:r>
      <w:r w:rsidR="227DD160" w:rsidRPr="2180997F">
        <w:rPr>
          <w:rFonts w:ascii="Times New Roman" w:eastAsia="Times New Roman" w:hAnsi="Times New Roman" w:cs="Times New Roman"/>
          <w:sz w:val="24"/>
          <w:szCs w:val="24"/>
        </w:rPr>
        <w:t xml:space="preserve">, millega lisatakse, et </w:t>
      </w:r>
      <w:r w:rsidR="70DE5D2F" w:rsidRPr="2180997F">
        <w:rPr>
          <w:rFonts w:ascii="Times New Roman" w:eastAsia="Times New Roman" w:hAnsi="Times New Roman" w:cs="Times New Roman"/>
          <w:sz w:val="24"/>
          <w:szCs w:val="24"/>
        </w:rPr>
        <w:t>Rahapesu Andmebüroo tehtav järelevalve on riskipõhine ning</w:t>
      </w:r>
      <w:r w:rsidR="1511519D" w:rsidRPr="2180997F">
        <w:rPr>
          <w:rFonts w:ascii="Times New Roman" w:eastAsia="Times New Roman" w:hAnsi="Times New Roman" w:cs="Times New Roman"/>
          <w:sz w:val="24"/>
          <w:szCs w:val="24"/>
        </w:rPr>
        <w:t xml:space="preserve"> </w:t>
      </w:r>
      <w:r w:rsidR="70DE5D2F" w:rsidRPr="2180997F">
        <w:rPr>
          <w:rFonts w:ascii="Times New Roman" w:eastAsia="Times New Roman" w:hAnsi="Times New Roman" w:cs="Times New Roman"/>
          <w:sz w:val="24"/>
          <w:szCs w:val="24"/>
        </w:rPr>
        <w:t>järelevalvetoimingute sagedus ja rakendatavad meetodid arvestavad järelevalvesubjekti suurust ning tegevuse laadi, ulatust ja keerukust, lähtudes proportsionaalsuse põhimõttest.</w:t>
      </w:r>
    </w:p>
    <w:p w14:paraId="00248E03" w14:textId="1DEE98CD" w:rsidR="70DE5D2F" w:rsidRPr="00A20681" w:rsidRDefault="70DE5D2F" w:rsidP="03F0E2F4">
      <w:pPr>
        <w:spacing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FATF´i</w:t>
      </w:r>
      <w:r w:rsidRPr="00A20681">
        <w:rPr>
          <w:rFonts w:ascii="Times New Roman" w:eastAsia="Times New Roman" w:hAnsi="Times New Roman" w:cs="Times New Roman"/>
          <w:color w:val="000000" w:themeColor="text1"/>
          <w:sz w:val="24"/>
          <w:szCs w:val="24"/>
          <w:vertAlign w:val="superscript"/>
        </w:rPr>
        <w:t>1</w:t>
      </w:r>
      <w:r w:rsidRPr="00A20681">
        <w:rPr>
          <w:rFonts w:ascii="Times New Roman" w:eastAsia="Times New Roman" w:hAnsi="Times New Roman" w:cs="Times New Roman"/>
          <w:color w:val="000000" w:themeColor="text1"/>
          <w:sz w:val="24"/>
          <w:szCs w:val="24"/>
        </w:rPr>
        <w:t xml:space="preserve"> soovitused (26 ja 28) kohustavad rahapesu ja terrorismi rahastamise tõkestamise järelevalvet tegema riskipõhiselt ja proportsionaalselt, keskendudes kõrgema riskiga valdkondadele ning seeläbi kasutades järelevalve ressursse tõhusamalt ja proportsionaalsemalt. Riskipõhise järelevalve läbiviimisel planeeritakse ja teostatakse tegevusi vastavalt rahapesu ja terrorismi rahastamise riskide tasemele, suunates suurema tähelepanu ja ressursid kõrgema riskiga isikutele, tegevustele ja valdkondadele ning kohandades järelevalve sagedust, ulatust ja intensiivsust proportsionaalselt tuvastatud riskidega. FATF riskipõhise järelevalve juhend</w:t>
      </w:r>
      <w:r w:rsidRPr="00A20681">
        <w:rPr>
          <w:rFonts w:ascii="Times New Roman" w:eastAsia="Times New Roman" w:hAnsi="Times New Roman" w:cs="Times New Roman"/>
          <w:color w:val="000000" w:themeColor="text1"/>
          <w:sz w:val="24"/>
          <w:szCs w:val="24"/>
          <w:vertAlign w:val="superscript"/>
        </w:rPr>
        <w:t>2</w:t>
      </w:r>
      <w:r w:rsidRPr="00A20681">
        <w:rPr>
          <w:rFonts w:ascii="Times New Roman" w:eastAsia="Times New Roman" w:hAnsi="Times New Roman" w:cs="Times New Roman"/>
          <w:color w:val="000000" w:themeColor="text1"/>
          <w:sz w:val="24"/>
          <w:szCs w:val="24"/>
        </w:rPr>
        <w:t xml:space="preserve"> toob täpsemad suunised ja üldjuhise, mille kohaselt peab järelevalveasutus arvestama nii riiklikke ja sektoripõhiseid rahapesu ja terrorismi rahastamise riske kui ka konkreetse järelevalve all oleva isiku riskiprofiili ja kontrollisüsteemide kvaliteeti, kohandades oma tegevusi proportsionaalselt tuvastatud riskidega. Rahapesu tõkestamise direktiivi 2015/849 artikkel 48 punkt 6</w:t>
      </w:r>
      <w:r w:rsidRPr="00A20681">
        <w:rPr>
          <w:rFonts w:ascii="Times New Roman" w:eastAsia="Times New Roman" w:hAnsi="Times New Roman" w:cs="Times New Roman"/>
          <w:color w:val="000000" w:themeColor="text1"/>
          <w:sz w:val="24"/>
          <w:szCs w:val="24"/>
          <w:vertAlign w:val="superscript"/>
        </w:rPr>
        <w:t>3</w:t>
      </w:r>
      <w:r w:rsidRPr="00A20681">
        <w:rPr>
          <w:rFonts w:ascii="Times New Roman" w:eastAsia="Times New Roman" w:hAnsi="Times New Roman" w:cs="Times New Roman"/>
          <w:color w:val="000000" w:themeColor="text1"/>
          <w:sz w:val="24"/>
          <w:szCs w:val="24"/>
        </w:rPr>
        <w:t xml:space="preserve"> kohustab järelevalve puhul kasutama riskitundlikkusel põhinevat lähenemisviisi, milleks pädevad asutused: </w:t>
      </w:r>
    </w:p>
    <w:p w14:paraId="58A218DF" w14:textId="3C31AF00" w:rsidR="70DE5D2F" w:rsidRPr="00A20681" w:rsidRDefault="70DE5D2F" w:rsidP="03F0E2F4">
      <w:pPr>
        <w:spacing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1) peavad selgelt mõistma nende liikmesriigis esinevaid rahapesu ja terrorismi rahastamise riske; </w:t>
      </w:r>
    </w:p>
    <w:p w14:paraId="21CAB9AB" w14:textId="13368A33" w:rsidR="70DE5D2F" w:rsidRPr="00A20681" w:rsidRDefault="70DE5D2F" w:rsidP="03F0E2F4">
      <w:pPr>
        <w:spacing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2) peavad omama kohapeal ja väljaspool juurdepääsu kogu teabele liikmesriigile eriomaste ja rahvusvaheliselt eriomaste riskide kohta, mis on seotud kohustatud isikute klientide, toodete ja teenustega, ning; </w:t>
      </w:r>
    </w:p>
    <w:p w14:paraId="568C1957" w14:textId="2C329FAF" w:rsidR="70DE5D2F" w:rsidRPr="00A20681" w:rsidRDefault="70DE5D2F" w:rsidP="03F0E2F4">
      <w:pPr>
        <w:spacing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3) peavad võtma kohapealse ja väljaspoolse järelevalve sageduse ja intensiivsuse määramisel aluseks kohustatud isikute riskiprofiili ning selles liikmesriigis esinevad rahapesu ja terrorismi rahastamise riskid. </w:t>
      </w:r>
    </w:p>
    <w:p w14:paraId="1652984F" w14:textId="02BD34F8" w:rsidR="70DE5D2F" w:rsidRPr="00A20681" w:rsidRDefault="70DE5D2F" w:rsidP="03F0E2F4">
      <w:pPr>
        <w:spacing w:line="276" w:lineRule="auto"/>
        <w:jc w:val="both"/>
        <w:rPr>
          <w:rFonts w:ascii="Times New Roman" w:eastAsia="Times New Roman" w:hAnsi="Times New Roman" w:cs="Times New Roman"/>
          <w:color w:val="D13438"/>
          <w:sz w:val="24"/>
          <w:szCs w:val="24"/>
        </w:rPr>
      </w:pPr>
      <w:r w:rsidRPr="00A20681">
        <w:rPr>
          <w:rFonts w:ascii="Times New Roman" w:eastAsia="Times New Roman" w:hAnsi="Times New Roman" w:cs="Times New Roman"/>
          <w:color w:val="000000" w:themeColor="text1"/>
          <w:sz w:val="24"/>
          <w:szCs w:val="24"/>
        </w:rPr>
        <w:t>Vastava nõude riskipõhise käsitlusviisi kasutamiseks toob ka uue rahapesu tõkestamise direktiivi 2024/1640 artikkel 40</w:t>
      </w:r>
      <w:r w:rsidRPr="00A20681">
        <w:rPr>
          <w:rFonts w:ascii="Times New Roman" w:eastAsia="Times New Roman" w:hAnsi="Times New Roman" w:cs="Times New Roman"/>
          <w:color w:val="000000" w:themeColor="text1"/>
          <w:sz w:val="24"/>
          <w:szCs w:val="24"/>
          <w:vertAlign w:val="superscript"/>
        </w:rPr>
        <w:t>4</w:t>
      </w:r>
      <w:r w:rsidRPr="00A20681">
        <w:rPr>
          <w:rFonts w:ascii="Times New Roman" w:eastAsia="Times New Roman" w:hAnsi="Times New Roman" w:cs="Times New Roman"/>
          <w:color w:val="000000" w:themeColor="text1"/>
          <w:sz w:val="24"/>
          <w:szCs w:val="24"/>
        </w:rPr>
        <w:t>.</w:t>
      </w:r>
    </w:p>
    <w:p w14:paraId="643D8056" w14:textId="2D228E4A" w:rsidR="396851C6" w:rsidRPr="003C0FF8" w:rsidRDefault="396851C6" w:rsidP="2180997F">
      <w:pPr>
        <w:spacing w:after="0"/>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b/>
          <w:bCs/>
          <w:sz w:val="24"/>
          <w:szCs w:val="24"/>
        </w:rPr>
        <w:t>Eelnõu § 2 punktis 1</w:t>
      </w:r>
      <w:r w:rsidR="000714E6" w:rsidRPr="33753E9C">
        <w:rPr>
          <w:rFonts w:ascii="Times New Roman" w:eastAsia="Times New Roman" w:hAnsi="Times New Roman" w:cs="Times New Roman"/>
          <w:b/>
          <w:bCs/>
          <w:sz w:val="24"/>
          <w:szCs w:val="24"/>
        </w:rPr>
        <w:t>0</w:t>
      </w:r>
      <w:r w:rsidR="7B8FF67A" w:rsidRPr="33753E9C">
        <w:rPr>
          <w:rFonts w:ascii="Times New Roman" w:eastAsia="Times New Roman" w:hAnsi="Times New Roman" w:cs="Times New Roman"/>
          <w:b/>
          <w:bCs/>
          <w:color w:val="000000" w:themeColor="text1"/>
          <w:sz w:val="24"/>
          <w:szCs w:val="24"/>
        </w:rPr>
        <w:t xml:space="preserve"> </w:t>
      </w:r>
      <w:r w:rsidR="7B8FF67A" w:rsidRPr="33753E9C">
        <w:rPr>
          <w:rFonts w:ascii="Times New Roman" w:eastAsia="Times New Roman" w:hAnsi="Times New Roman" w:cs="Times New Roman"/>
          <w:color w:val="000000" w:themeColor="text1"/>
          <w:sz w:val="24"/>
          <w:szCs w:val="24"/>
        </w:rPr>
        <w:t>paragrahvi 66 muudetakse ja sõnastatakse järgmiselt:</w:t>
      </w:r>
    </w:p>
    <w:p w14:paraId="55B5A2E0" w14:textId="57A9C163" w:rsidR="396851C6" w:rsidRPr="003C0FF8" w:rsidRDefault="7B8FF67A" w:rsidP="2180997F">
      <w:pPr>
        <w:pStyle w:val="Pealkiri3"/>
        <w:shd w:val="clear" w:color="auto" w:fill="FFFFFF" w:themeFill="background1"/>
        <w:spacing w:before="0" w:line="276" w:lineRule="auto"/>
        <w:rPr>
          <w:rFonts w:ascii="Times New Roman" w:eastAsia="Times New Roman" w:hAnsi="Times New Roman" w:cs="Times New Roman"/>
          <w:color w:val="auto"/>
          <w:sz w:val="24"/>
          <w:szCs w:val="24"/>
        </w:rPr>
      </w:pPr>
      <w:r w:rsidRPr="33753E9C">
        <w:rPr>
          <w:rFonts w:ascii="Times New Roman" w:eastAsia="Times New Roman" w:hAnsi="Times New Roman" w:cs="Times New Roman"/>
          <w:color w:val="auto"/>
        </w:rPr>
        <w:lastRenderedPageBreak/>
        <w:t>„</w:t>
      </w:r>
      <w:r w:rsidRPr="33753E9C">
        <w:rPr>
          <w:rFonts w:ascii="Times New Roman" w:eastAsia="Times New Roman" w:hAnsi="Times New Roman" w:cs="Times New Roman"/>
          <w:b/>
          <w:bCs/>
          <w:color w:val="auto"/>
          <w:sz w:val="24"/>
          <w:szCs w:val="24"/>
        </w:rPr>
        <w:t>§ 66. Järelevalve tegija õigused</w:t>
      </w:r>
    </w:p>
    <w:p w14:paraId="011923F8" w14:textId="5478316B"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2180997F">
        <w:rPr>
          <w:rFonts w:ascii="Times New Roman" w:eastAsia="Times New Roman" w:hAnsi="Times New Roman" w:cs="Times New Roman"/>
          <w:color w:val="000000" w:themeColor="text1"/>
          <w:sz w:val="24"/>
          <w:szCs w:val="24"/>
        </w:rPr>
        <w:t>(1) Järelevalve tegijal on õigus kontrollida kohustatud isikute asu- või tegevuskohta. Järelevalve tegijal on õigus kontrollitava isiku esindaja juuresolekul siseneda kohustatud isiku valduses olevasse hoonesse ja ruumi.</w:t>
      </w:r>
    </w:p>
    <w:p w14:paraId="5EDE5917" w14:textId="2BCD1FA5"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w:t>
      </w:r>
      <w:r w:rsidR="7A119BB8" w:rsidRPr="33753E9C">
        <w:rPr>
          <w:rFonts w:ascii="Times New Roman" w:eastAsia="Times New Roman" w:hAnsi="Times New Roman" w:cs="Times New Roman"/>
          <w:color w:val="000000" w:themeColor="text1"/>
          <w:sz w:val="24"/>
          <w:szCs w:val="24"/>
        </w:rPr>
        <w:t>1</w:t>
      </w:r>
      <w:r w:rsidR="7A119BB8" w:rsidRPr="33753E9C">
        <w:rPr>
          <w:rFonts w:ascii="Times New Roman" w:eastAsia="Times New Roman" w:hAnsi="Times New Roman" w:cs="Times New Roman"/>
          <w:color w:val="000000" w:themeColor="text1"/>
          <w:sz w:val="24"/>
          <w:szCs w:val="24"/>
          <w:vertAlign w:val="superscript"/>
        </w:rPr>
        <w:t>1</w:t>
      </w:r>
      <w:r w:rsidRPr="33753E9C">
        <w:rPr>
          <w:rFonts w:ascii="Times New Roman" w:eastAsia="Times New Roman" w:hAnsi="Times New Roman" w:cs="Times New Roman"/>
          <w:color w:val="000000" w:themeColor="text1"/>
          <w:sz w:val="24"/>
          <w:szCs w:val="24"/>
        </w:rPr>
        <w:t>) Rahapesu Andmebüroo alustab kontrolli, teatades sellest kohustatud isikule. Teates märgitakse kontrolli eesmärk, ulatus, kontrollitava perioodi pikkus ja kontrollimise aeg. Teade edastatakse kohustatud isikule hiljemalt kolm tööpäeva enne kohapealse kontrolli algust, välja arvatud juhul, kui etteteatamine ohustaks kontrolli eesmärgi saavutamist.</w:t>
      </w:r>
    </w:p>
    <w:p w14:paraId="476A5DBD" w14:textId="062F5C97" w:rsidR="396851C6" w:rsidRPr="003C0FF8" w:rsidRDefault="396851C6"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p>
    <w:p w14:paraId="4F1EE295" w14:textId="5F90B4F9"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w:t>
      </w:r>
      <w:r w:rsidR="5F53E416" w:rsidRPr="33753E9C">
        <w:rPr>
          <w:rFonts w:ascii="Times New Roman" w:eastAsia="Times New Roman" w:hAnsi="Times New Roman" w:cs="Times New Roman"/>
          <w:color w:val="000000" w:themeColor="text1"/>
          <w:sz w:val="24"/>
          <w:szCs w:val="24"/>
        </w:rPr>
        <w:t>2</w:t>
      </w:r>
      <w:r w:rsidRPr="33753E9C">
        <w:rPr>
          <w:rFonts w:ascii="Times New Roman" w:eastAsia="Times New Roman" w:hAnsi="Times New Roman" w:cs="Times New Roman"/>
          <w:color w:val="000000" w:themeColor="text1"/>
          <w:sz w:val="24"/>
          <w:szCs w:val="24"/>
        </w:rPr>
        <w:t>) Kohapealse kontrolli käigus on järelevalve tegijal õigus:</w:t>
      </w:r>
    </w:p>
    <w:p w14:paraId="284CAD4F" w14:textId="7F5B0E89"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2180997F">
        <w:rPr>
          <w:rFonts w:ascii="Times New Roman" w:eastAsia="Times New Roman" w:hAnsi="Times New Roman" w:cs="Times New Roman"/>
          <w:color w:val="000000" w:themeColor="text1"/>
          <w:sz w:val="24"/>
          <w:szCs w:val="24"/>
        </w:rPr>
        <w:t>1) piiranguteta uurida vajalikke dokumente ja andmekandjaid, teha nendest väljavõtteid, ärakirju ja koopiaid, saada kohustatud isikult nende kohta selgitusi ning jälgida tööprotsesse;</w:t>
      </w:r>
    </w:p>
    <w:p w14:paraId="4E595090" w14:textId="5414CF03"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2180997F">
        <w:rPr>
          <w:rFonts w:ascii="Times New Roman" w:eastAsia="Times New Roman" w:hAnsi="Times New Roman" w:cs="Times New Roman"/>
          <w:color w:val="000000" w:themeColor="text1"/>
          <w:sz w:val="24"/>
          <w:szCs w:val="24"/>
        </w:rPr>
        <w:t>2) saada suulisi ja kirjalikke selgitusi kontrollitavalt kohustatud isikult ning tema juhtorgani liikmetelt ja töötajatelt.</w:t>
      </w:r>
    </w:p>
    <w:p w14:paraId="3E773535" w14:textId="22BFE214" w:rsidR="396851C6" w:rsidRPr="003C0FF8" w:rsidRDefault="396851C6"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p>
    <w:p w14:paraId="5BAB845F" w14:textId="49CCFB3A"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w:t>
      </w:r>
      <w:r w:rsidR="4BAFA121" w:rsidRPr="33753E9C">
        <w:rPr>
          <w:rFonts w:ascii="Times New Roman" w:eastAsia="Times New Roman" w:hAnsi="Times New Roman" w:cs="Times New Roman"/>
          <w:color w:val="000000" w:themeColor="text1"/>
          <w:sz w:val="24"/>
          <w:szCs w:val="24"/>
        </w:rPr>
        <w:t>3</w:t>
      </w:r>
      <w:r w:rsidRPr="33753E9C">
        <w:rPr>
          <w:rFonts w:ascii="Times New Roman" w:eastAsia="Times New Roman" w:hAnsi="Times New Roman" w:cs="Times New Roman"/>
          <w:color w:val="000000" w:themeColor="text1"/>
          <w:sz w:val="24"/>
          <w:szCs w:val="24"/>
        </w:rPr>
        <w:t>) Järelevalve tegijal on õigus nõuda kohustatud isikult kontrollimiseks vajalikku teavet kohapealse kontrolli käigus ja ka kohapealset kontrolli tegemata.</w:t>
      </w:r>
    </w:p>
    <w:p w14:paraId="511FD3A2" w14:textId="0409755F" w:rsidR="396851C6" w:rsidRPr="003C0FF8" w:rsidRDefault="396851C6"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p>
    <w:p w14:paraId="1C5E8880" w14:textId="32C13ED4" w:rsidR="396851C6" w:rsidRPr="003C0FF8" w:rsidRDefault="7B8FF67A"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w:t>
      </w:r>
      <w:r w:rsidR="2245A7EE" w:rsidRPr="33753E9C">
        <w:rPr>
          <w:rFonts w:ascii="Times New Roman" w:eastAsia="Times New Roman" w:hAnsi="Times New Roman" w:cs="Times New Roman"/>
          <w:color w:val="000000" w:themeColor="text1"/>
          <w:sz w:val="24"/>
          <w:szCs w:val="24"/>
        </w:rPr>
        <w:t>4</w:t>
      </w:r>
      <w:r w:rsidRPr="33753E9C">
        <w:rPr>
          <w:rFonts w:ascii="Times New Roman" w:eastAsia="Times New Roman" w:hAnsi="Times New Roman" w:cs="Times New Roman"/>
          <w:color w:val="000000" w:themeColor="text1"/>
          <w:sz w:val="24"/>
          <w:szCs w:val="24"/>
        </w:rPr>
        <w:t xml:space="preserve">) Rahapesu Andmebürool on õigus käesoleva paragrahvi lõikes </w:t>
      </w:r>
      <w:r w:rsidR="03453899" w:rsidRPr="33753E9C">
        <w:rPr>
          <w:rFonts w:ascii="Times New Roman" w:eastAsia="Times New Roman" w:hAnsi="Times New Roman" w:cs="Times New Roman"/>
          <w:color w:val="000000" w:themeColor="text1"/>
          <w:sz w:val="24"/>
          <w:szCs w:val="24"/>
        </w:rPr>
        <w:t>3</w:t>
      </w:r>
      <w:r w:rsidRPr="33753E9C">
        <w:rPr>
          <w:rFonts w:ascii="Times New Roman" w:eastAsia="Times New Roman" w:hAnsi="Times New Roman" w:cs="Times New Roman"/>
          <w:color w:val="000000" w:themeColor="text1"/>
          <w:sz w:val="24"/>
          <w:szCs w:val="24"/>
        </w:rPr>
        <w:t xml:space="preserve"> nimetatud teavet küsida ettekirjutusega.</w:t>
      </w:r>
    </w:p>
    <w:p w14:paraId="52C1AF90" w14:textId="2D90732E" w:rsidR="396851C6" w:rsidRPr="003C0FF8" w:rsidRDefault="396851C6" w:rsidP="2180997F">
      <w:pPr>
        <w:shd w:val="clear" w:color="auto" w:fill="FFFFFF" w:themeFill="background1"/>
        <w:spacing w:after="0"/>
        <w:jc w:val="both"/>
        <w:rPr>
          <w:rFonts w:ascii="Times New Roman" w:eastAsia="Times New Roman" w:hAnsi="Times New Roman" w:cs="Times New Roman"/>
          <w:color w:val="000000" w:themeColor="text1"/>
          <w:sz w:val="24"/>
          <w:szCs w:val="24"/>
        </w:rPr>
      </w:pPr>
    </w:p>
    <w:p w14:paraId="060C1629" w14:textId="35D307FB" w:rsidR="396851C6" w:rsidRPr="003C0FF8" w:rsidRDefault="7B8FF67A" w:rsidP="2180997F">
      <w:pPr>
        <w:spacing w:after="0" w:line="276" w:lineRule="auto"/>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w:t>
      </w:r>
      <w:r w:rsidR="331BEEB2" w:rsidRPr="33753E9C">
        <w:rPr>
          <w:rFonts w:ascii="Times New Roman" w:eastAsia="Times New Roman" w:hAnsi="Times New Roman" w:cs="Times New Roman"/>
          <w:color w:val="000000" w:themeColor="text1"/>
          <w:sz w:val="24"/>
          <w:szCs w:val="24"/>
        </w:rPr>
        <w:t>5</w:t>
      </w:r>
      <w:r w:rsidRPr="33753E9C">
        <w:rPr>
          <w:rFonts w:ascii="Times New Roman" w:eastAsia="Times New Roman" w:hAnsi="Times New Roman" w:cs="Times New Roman"/>
          <w:color w:val="000000" w:themeColor="text1"/>
          <w:sz w:val="24"/>
          <w:szCs w:val="24"/>
        </w:rPr>
        <w:t>) Rahapesu Andmebürool on õigus esitada järelevalve tegemiseks vajalike andmete saamiseks päringuid ja saada andmeid riigi, kohaliku omavalitsuse või avalik-õigusliku isiku andmekogust vastavalt õigusaktides sätestatud korrale.”</w:t>
      </w:r>
    </w:p>
    <w:p w14:paraId="612BFC77" w14:textId="78B4BA41" w:rsidR="396851C6" w:rsidRPr="003C0FF8" w:rsidRDefault="396851C6" w:rsidP="2180997F">
      <w:pPr>
        <w:spacing w:after="0" w:line="276" w:lineRule="auto"/>
        <w:jc w:val="both"/>
        <w:rPr>
          <w:rFonts w:ascii="Times New Roman" w:eastAsia="Times New Roman" w:hAnsi="Times New Roman" w:cs="Times New Roman"/>
          <w:b/>
          <w:bCs/>
          <w:sz w:val="24"/>
          <w:szCs w:val="24"/>
        </w:rPr>
      </w:pPr>
    </w:p>
    <w:p w14:paraId="795C8774" w14:textId="1F80FFEC" w:rsidR="396851C6" w:rsidRPr="003C0FF8" w:rsidRDefault="42F48E22" w:rsidP="33753E9C">
      <w:pPr>
        <w:spacing w:after="0" w:line="276" w:lineRule="auto"/>
        <w:jc w:val="both"/>
        <w:rPr>
          <w:rFonts w:ascii="Times New Roman" w:eastAsia="Times New Roman" w:hAnsi="Times New Roman" w:cs="Times New Roman"/>
          <w:sz w:val="24"/>
          <w:szCs w:val="24"/>
        </w:rPr>
      </w:pPr>
      <w:r w:rsidRPr="33753E9C">
        <w:rPr>
          <w:rFonts w:ascii="Times New Roman" w:eastAsia="Times New Roman" w:hAnsi="Times New Roman" w:cs="Times New Roman"/>
          <w:color w:val="000000" w:themeColor="text1"/>
          <w:sz w:val="24"/>
          <w:szCs w:val="24"/>
        </w:rPr>
        <w:t>Lisanduvas lõikes 1</w:t>
      </w:r>
      <w:r w:rsidRPr="33753E9C">
        <w:rPr>
          <w:rFonts w:ascii="Times New Roman" w:eastAsia="Times New Roman" w:hAnsi="Times New Roman" w:cs="Times New Roman"/>
          <w:color w:val="000000" w:themeColor="text1"/>
          <w:sz w:val="24"/>
          <w:szCs w:val="24"/>
          <w:vertAlign w:val="superscript"/>
        </w:rPr>
        <w:t>1</w:t>
      </w:r>
      <w:r w:rsidRPr="33753E9C">
        <w:rPr>
          <w:rFonts w:ascii="Times New Roman" w:eastAsia="Times New Roman" w:hAnsi="Times New Roman" w:cs="Times New Roman"/>
          <w:color w:val="000000" w:themeColor="text1"/>
          <w:sz w:val="24"/>
          <w:szCs w:val="24"/>
        </w:rPr>
        <w:t xml:space="preserve"> </w:t>
      </w:r>
      <w:r w:rsidRPr="33753E9C">
        <w:rPr>
          <w:rFonts w:ascii="Times New Roman" w:eastAsia="Times New Roman" w:hAnsi="Times New Roman" w:cs="Times New Roman"/>
          <w:sz w:val="24"/>
          <w:szCs w:val="24"/>
        </w:rPr>
        <w:t xml:space="preserve"> </w:t>
      </w:r>
      <w:r w:rsidR="269B142F" w:rsidRPr="33753E9C">
        <w:rPr>
          <w:rFonts w:ascii="Times New Roman" w:eastAsia="Times New Roman" w:hAnsi="Times New Roman" w:cs="Times New Roman"/>
          <w:sz w:val="24"/>
          <w:szCs w:val="24"/>
        </w:rPr>
        <w:t xml:space="preserve">täpsustatakse RAB-i kohustused järelevalve raames teostatava kontrolli osas. </w:t>
      </w:r>
      <w:r w:rsidR="6B4BB492" w:rsidRPr="33753E9C">
        <w:rPr>
          <w:rFonts w:ascii="Times New Roman" w:eastAsia="Times New Roman" w:hAnsi="Times New Roman" w:cs="Times New Roman"/>
          <w:sz w:val="24"/>
          <w:szCs w:val="24"/>
        </w:rPr>
        <w:t>T</w:t>
      </w:r>
      <w:r w:rsidR="269B142F" w:rsidRPr="33753E9C">
        <w:rPr>
          <w:rFonts w:ascii="Times New Roman" w:eastAsia="Times New Roman" w:hAnsi="Times New Roman" w:cs="Times New Roman"/>
          <w:sz w:val="24"/>
          <w:szCs w:val="24"/>
        </w:rPr>
        <w:t xml:space="preserve">uuakse välja, et RAB alustab kontrolli </w:t>
      </w:r>
      <w:r w:rsidR="6F18B43D" w:rsidRPr="33753E9C">
        <w:rPr>
          <w:rFonts w:ascii="Times New Roman" w:eastAsia="Times New Roman" w:hAnsi="Times New Roman" w:cs="Times New Roman"/>
          <w:sz w:val="24"/>
          <w:szCs w:val="24"/>
        </w:rPr>
        <w:t>teatega</w:t>
      </w:r>
      <w:r w:rsidR="269B142F" w:rsidRPr="33753E9C">
        <w:rPr>
          <w:rFonts w:ascii="Times New Roman" w:eastAsia="Times New Roman" w:hAnsi="Times New Roman" w:cs="Times New Roman"/>
          <w:sz w:val="24"/>
          <w:szCs w:val="24"/>
        </w:rPr>
        <w:t xml:space="preserve"> kohustatud isikule. Tea</w:t>
      </w:r>
      <w:r w:rsidR="1BC0E185" w:rsidRPr="33753E9C">
        <w:rPr>
          <w:rFonts w:ascii="Times New Roman" w:eastAsia="Times New Roman" w:hAnsi="Times New Roman" w:cs="Times New Roman"/>
          <w:sz w:val="24"/>
          <w:szCs w:val="24"/>
        </w:rPr>
        <w:t>tes</w:t>
      </w:r>
      <w:r w:rsidR="269B142F" w:rsidRPr="33753E9C">
        <w:rPr>
          <w:rFonts w:ascii="Times New Roman" w:eastAsia="Times New Roman" w:hAnsi="Times New Roman" w:cs="Times New Roman"/>
          <w:sz w:val="24"/>
          <w:szCs w:val="24"/>
        </w:rPr>
        <w:t xml:space="preserve"> märgitakse kontrolli eesmärk, ulatus, kontrollitava perioodi pikkus ning kontrollimise aeg. Tea</w:t>
      </w:r>
      <w:r w:rsidR="4A1A3B45" w:rsidRPr="33753E9C">
        <w:rPr>
          <w:rFonts w:ascii="Times New Roman" w:eastAsia="Times New Roman" w:hAnsi="Times New Roman" w:cs="Times New Roman"/>
          <w:sz w:val="24"/>
          <w:szCs w:val="24"/>
        </w:rPr>
        <w:t>de</w:t>
      </w:r>
      <w:r w:rsidR="269B142F" w:rsidRPr="33753E9C">
        <w:rPr>
          <w:rFonts w:ascii="Times New Roman" w:eastAsia="Times New Roman" w:hAnsi="Times New Roman" w:cs="Times New Roman"/>
          <w:sz w:val="24"/>
          <w:szCs w:val="24"/>
        </w:rPr>
        <w:t xml:space="preserve"> edastatakse kohustatud isikule hiljemalt kolm tööpäeva enne kohapealse kontrolli algust</w:t>
      </w:r>
      <w:r w:rsidR="003654C8" w:rsidRPr="33753E9C">
        <w:rPr>
          <w:rFonts w:ascii="Times New Roman" w:eastAsia="Times New Roman" w:hAnsi="Times New Roman" w:cs="Times New Roman"/>
          <w:sz w:val="24"/>
          <w:szCs w:val="24"/>
        </w:rPr>
        <w:t>.</w:t>
      </w:r>
      <w:r w:rsidR="269B142F" w:rsidRPr="33753E9C">
        <w:rPr>
          <w:rFonts w:ascii="Times New Roman" w:eastAsia="Times New Roman" w:hAnsi="Times New Roman" w:cs="Times New Roman"/>
          <w:sz w:val="24"/>
          <w:szCs w:val="24"/>
        </w:rPr>
        <w:t xml:space="preserve"> </w:t>
      </w:r>
      <w:r w:rsidR="003654C8" w:rsidRPr="33753E9C">
        <w:rPr>
          <w:rFonts w:ascii="Times New Roman" w:eastAsia="Times New Roman" w:hAnsi="Times New Roman" w:cs="Times New Roman"/>
          <w:sz w:val="24"/>
          <w:szCs w:val="24"/>
        </w:rPr>
        <w:t xml:space="preserve">Etteteatamisest võib loobuda üksnes erandjuhul, kui etteteatamine ohustaks kontrolli eesmärgi saavutamist. Selline olukord võib esineda näiteks juhul, kui on põhjendatud risk, et etteteatamine võib kaasa tuua kontrolli esemeks olevate dokumentide või andmete muutmise, kõrvaldamise, hävitamise või kontrollitava tegeliku tegevuse ajutise ümberkorraldamise viisil, mis takistaks tegeliku olukorra väljaselgitamist. Etteteatamata kontrolli kasutamine peab olema põhjendatud ja proportsionaalne ning selle vajadus tuleb RAB-il menetluses dokumenteerida. </w:t>
      </w:r>
      <w:r w:rsidR="269B142F" w:rsidRPr="33753E9C">
        <w:rPr>
          <w:rFonts w:ascii="Times New Roman" w:eastAsia="Times New Roman" w:hAnsi="Times New Roman" w:cs="Times New Roman"/>
          <w:sz w:val="24"/>
          <w:szCs w:val="24"/>
        </w:rPr>
        <w:t>Täpsustused tagavad RAB-i poolse selgitamiskohustuse täitmise ning kohustatud isikule selguse menetluse algusest ning tema õigustest ja kohustustest kontrolli teostamise kestel.</w:t>
      </w:r>
    </w:p>
    <w:p w14:paraId="47790621" w14:textId="1CACB367" w:rsidR="03F0E2F4" w:rsidRPr="003C0FF8" w:rsidRDefault="03F0E2F4" w:rsidP="03F0E2F4">
      <w:pPr>
        <w:spacing w:after="0" w:line="276" w:lineRule="auto"/>
        <w:jc w:val="both"/>
        <w:rPr>
          <w:rFonts w:ascii="Times New Roman" w:eastAsia="Times New Roman" w:hAnsi="Times New Roman" w:cs="Times New Roman"/>
          <w:sz w:val="24"/>
          <w:szCs w:val="24"/>
        </w:rPr>
      </w:pPr>
    </w:p>
    <w:p w14:paraId="067DF3C2" w14:textId="77C421AC" w:rsidR="2C539C9B" w:rsidRPr="003C0FF8" w:rsidRDefault="2C539C9B" w:rsidP="03F0E2F4">
      <w:pPr>
        <w:spacing w:after="0" w:line="276" w:lineRule="auto"/>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 xml:space="preserve">Rahapesu Andmebüroo poolt teabe küsimise aluseks järelevalvemenetluse läbiviimisel on ettekirjutus, mille toob selgelt välja § 66 lisatav lõige </w:t>
      </w:r>
      <w:r w:rsidR="6C7444EE" w:rsidRPr="33753E9C">
        <w:rPr>
          <w:rFonts w:ascii="Times New Roman" w:eastAsia="Times New Roman" w:hAnsi="Times New Roman" w:cs="Times New Roman"/>
          <w:color w:val="000000" w:themeColor="text1"/>
          <w:sz w:val="24"/>
          <w:szCs w:val="24"/>
        </w:rPr>
        <w:t>4</w:t>
      </w:r>
      <w:r w:rsidRPr="33753E9C">
        <w:rPr>
          <w:rFonts w:ascii="Times New Roman" w:eastAsia="Times New Roman" w:hAnsi="Times New Roman" w:cs="Times New Roman"/>
          <w:color w:val="000000" w:themeColor="text1"/>
          <w:sz w:val="24"/>
          <w:szCs w:val="24"/>
        </w:rPr>
        <w:t>.</w:t>
      </w:r>
      <w:r w:rsidR="003654C8">
        <w:t xml:space="preserve"> </w:t>
      </w:r>
      <w:r w:rsidR="003654C8" w:rsidRPr="33753E9C">
        <w:rPr>
          <w:rFonts w:ascii="Times New Roman" w:eastAsia="Times New Roman" w:hAnsi="Times New Roman" w:cs="Times New Roman"/>
          <w:color w:val="000000" w:themeColor="text1"/>
          <w:sz w:val="24"/>
          <w:szCs w:val="24"/>
        </w:rPr>
        <w:t>Kui järelevalve toimub riskipõhiselt valitud sektori või selgelt määratletud kohustatud isikute ringi suhtes, võib RAB koguda võrreldavaid andmeid mitmelt kohustatud isikult ühtse kontrolliteema raames. Sellisel juhul peab ettekirjutuse adressaatide ring olema määratletav objektiivsete tunnuste alusel ning nõutav teave peab olema seotud konkreetse järelevalvelise eesmärgi, riskihinnangu, kontrolliteema või RahaPTS-i nõuete täitmise kontrollimisega. Ühtse kontrolliteema kasutamine ei vabasta RAB-</w:t>
      </w:r>
      <w:r w:rsidR="003654C8" w:rsidRPr="33753E9C">
        <w:rPr>
          <w:rFonts w:ascii="Times New Roman" w:eastAsia="Times New Roman" w:hAnsi="Times New Roman" w:cs="Times New Roman"/>
          <w:color w:val="000000" w:themeColor="text1"/>
          <w:sz w:val="24"/>
          <w:szCs w:val="24"/>
        </w:rPr>
        <w:lastRenderedPageBreak/>
        <w:t>i kohustusest hinnata nõutava teabe vajalikkust ja proportsionaalsust ning tagada, et iga adressaat saab aru tema suhtes kohaldatavast kohustusest</w:t>
      </w:r>
      <w:r w:rsidRPr="33753E9C">
        <w:rPr>
          <w:rFonts w:ascii="Times New Roman" w:eastAsia="Times New Roman" w:hAnsi="Times New Roman" w:cs="Times New Roman"/>
          <w:color w:val="000000" w:themeColor="text1"/>
          <w:sz w:val="24"/>
          <w:szCs w:val="24"/>
        </w:rPr>
        <w:t>.</w:t>
      </w:r>
    </w:p>
    <w:p w14:paraId="30C3CF97" w14:textId="77777777" w:rsidR="003654C8" w:rsidRPr="003C0FF8" w:rsidRDefault="003654C8" w:rsidP="03F0E2F4">
      <w:pPr>
        <w:spacing w:after="0" w:line="276" w:lineRule="auto"/>
        <w:jc w:val="both"/>
        <w:rPr>
          <w:rFonts w:ascii="Times New Roman" w:eastAsia="Times New Roman" w:hAnsi="Times New Roman" w:cs="Times New Roman"/>
          <w:color w:val="000000" w:themeColor="text1"/>
          <w:sz w:val="24"/>
          <w:szCs w:val="24"/>
        </w:rPr>
      </w:pPr>
    </w:p>
    <w:p w14:paraId="047565D3" w14:textId="385E5E43" w:rsidR="003654C8" w:rsidRPr="003C0FF8" w:rsidRDefault="003654C8" w:rsidP="03F0E2F4">
      <w:pPr>
        <w:spacing w:after="0" w:line="276" w:lineRule="auto"/>
        <w:jc w:val="both"/>
        <w:rPr>
          <w:rFonts w:ascii="Times New Roman" w:eastAsia="Times New Roman" w:hAnsi="Times New Roman" w:cs="Times New Roman"/>
          <w:color w:val="000000" w:themeColor="text1"/>
          <w:sz w:val="24"/>
          <w:szCs w:val="24"/>
        </w:rPr>
      </w:pPr>
      <w:r w:rsidRPr="003C0FF8">
        <w:rPr>
          <w:rFonts w:ascii="Times New Roman" w:eastAsia="Times New Roman" w:hAnsi="Times New Roman" w:cs="Times New Roman"/>
          <w:color w:val="000000" w:themeColor="text1"/>
          <w:sz w:val="24"/>
          <w:szCs w:val="24"/>
        </w:rPr>
        <w:t>Ettekirjutuse kasutamine teabe nõudmise alusena tagab kontrollitavale isikule selgema menetlusliku positsiooni. Ettekirjutuses tuleb märkida selle õiguslik alus, nõutava teabe või dokumentide liik, teabe esitamise tähtaeg ja viis, seos RAB-i järelevalveülesandega ning vajaduse korral kontrollitav periood. Samuti peab ettekirjutus olema proportsionaalne ning piirduma teabega, mis on vajalik RahaPTS-i ja selle alusel kehtestatud nõuete täitmise kontrollimiseks. Ettekirjutuse adressaadil peab olema võimalik aru saada, milliseid andmeid temalt nõutakse ja millise järelevalvelise eesmärgi saavutamiseks neid vajatakse.</w:t>
      </w:r>
    </w:p>
    <w:p w14:paraId="27DCD561" w14:textId="1BCFA1DF" w:rsidR="03F0E2F4" w:rsidRPr="003C0FF8" w:rsidRDefault="03F0E2F4" w:rsidP="03F0E2F4">
      <w:pPr>
        <w:spacing w:after="0" w:line="276" w:lineRule="auto"/>
        <w:jc w:val="both"/>
        <w:rPr>
          <w:rFonts w:ascii="Times New Roman" w:eastAsia="Times New Roman" w:hAnsi="Times New Roman" w:cs="Times New Roman"/>
          <w:color w:val="000000" w:themeColor="text1"/>
          <w:sz w:val="24"/>
          <w:szCs w:val="24"/>
        </w:rPr>
      </w:pPr>
    </w:p>
    <w:p w14:paraId="106FEFC0" w14:textId="37847E95" w:rsidR="2C539C9B" w:rsidRPr="00A20681" w:rsidRDefault="2C539C9B" w:rsidP="03F0E2F4">
      <w:pPr>
        <w:shd w:val="clear" w:color="auto" w:fill="FFFFFF" w:themeFill="background1"/>
        <w:spacing w:after="0" w:line="276" w:lineRule="auto"/>
        <w:jc w:val="both"/>
        <w:rPr>
          <w:rFonts w:ascii="Times New Roman" w:eastAsia="Times New Roman" w:hAnsi="Times New Roman" w:cs="Times New Roman"/>
          <w:color w:val="202020"/>
          <w:sz w:val="24"/>
          <w:szCs w:val="24"/>
        </w:rPr>
      </w:pPr>
      <w:r w:rsidRPr="33753E9C">
        <w:rPr>
          <w:rFonts w:ascii="Times New Roman" w:eastAsia="Times New Roman" w:hAnsi="Times New Roman" w:cs="Times New Roman"/>
          <w:color w:val="000000" w:themeColor="text1"/>
          <w:sz w:val="24"/>
          <w:szCs w:val="24"/>
        </w:rPr>
        <w:t xml:space="preserve">Järelevalveliste ülesannete (RahaPTS § 54 lg 1 p 5) täitmiseks on </w:t>
      </w:r>
      <w:r w:rsidR="6E04ECCF" w:rsidRPr="33753E9C">
        <w:rPr>
          <w:rFonts w:ascii="Times New Roman" w:eastAsia="Times New Roman" w:hAnsi="Times New Roman" w:cs="Times New Roman"/>
          <w:color w:val="000000" w:themeColor="text1"/>
          <w:sz w:val="24"/>
          <w:szCs w:val="24"/>
        </w:rPr>
        <w:t xml:space="preserve">vastavalt lisanduvale § 66 lõikele </w:t>
      </w:r>
      <w:r w:rsidR="1D83CCB7" w:rsidRPr="33753E9C">
        <w:rPr>
          <w:rFonts w:ascii="Times New Roman" w:eastAsia="Times New Roman" w:hAnsi="Times New Roman" w:cs="Times New Roman"/>
          <w:color w:val="000000" w:themeColor="text1"/>
          <w:sz w:val="24"/>
          <w:szCs w:val="24"/>
        </w:rPr>
        <w:t>5</w:t>
      </w:r>
      <w:r w:rsidR="6E04ECCF" w:rsidRPr="33753E9C">
        <w:rPr>
          <w:rFonts w:ascii="Times New Roman" w:eastAsia="Times New Roman" w:hAnsi="Times New Roman" w:cs="Times New Roman"/>
          <w:color w:val="000000" w:themeColor="text1"/>
          <w:sz w:val="24"/>
          <w:szCs w:val="24"/>
        </w:rPr>
        <w:t xml:space="preserve"> </w:t>
      </w:r>
      <w:r w:rsidRPr="33753E9C">
        <w:rPr>
          <w:rFonts w:ascii="Times New Roman" w:eastAsia="Times New Roman" w:hAnsi="Times New Roman" w:cs="Times New Roman"/>
          <w:color w:val="000000" w:themeColor="text1"/>
          <w:sz w:val="24"/>
          <w:szCs w:val="24"/>
        </w:rPr>
        <w:t xml:space="preserve">Rahapesu Andmebürool õigus saada </w:t>
      </w:r>
      <w:r w:rsidR="096CF057" w:rsidRPr="33753E9C">
        <w:rPr>
          <w:rFonts w:ascii="Times New Roman" w:eastAsia="Times New Roman" w:hAnsi="Times New Roman" w:cs="Times New Roman"/>
          <w:color w:val="000000" w:themeColor="text1"/>
          <w:sz w:val="24"/>
          <w:szCs w:val="24"/>
        </w:rPr>
        <w:t xml:space="preserve">andmeid </w:t>
      </w:r>
      <w:r w:rsidR="096CF057" w:rsidRPr="33753E9C">
        <w:rPr>
          <w:rFonts w:ascii="Times New Roman" w:eastAsia="Times New Roman" w:hAnsi="Times New Roman" w:cs="Times New Roman"/>
          <w:color w:val="202020"/>
          <w:sz w:val="24"/>
          <w:szCs w:val="24"/>
        </w:rPr>
        <w:t>riigi, kohaliku omavalitsuse või avalik-õigusliku isiku</w:t>
      </w:r>
      <w:r w:rsidR="73D0BF64" w:rsidRPr="33753E9C">
        <w:rPr>
          <w:rFonts w:ascii="Times New Roman" w:eastAsia="Times New Roman" w:hAnsi="Times New Roman" w:cs="Times New Roman"/>
          <w:color w:val="202020"/>
          <w:sz w:val="24"/>
          <w:szCs w:val="24"/>
        </w:rPr>
        <w:t xml:space="preserve"> </w:t>
      </w:r>
      <w:r w:rsidR="096CF057" w:rsidRPr="33753E9C">
        <w:rPr>
          <w:rFonts w:ascii="Times New Roman" w:eastAsia="Times New Roman" w:hAnsi="Times New Roman" w:cs="Times New Roman"/>
          <w:color w:val="202020"/>
          <w:sz w:val="24"/>
          <w:szCs w:val="24"/>
        </w:rPr>
        <w:t>andmekogust vastavalt õigusaktides sätestatud korrale</w:t>
      </w:r>
      <w:r w:rsidR="003654C8" w:rsidRPr="33753E9C">
        <w:rPr>
          <w:rFonts w:ascii="Times New Roman" w:eastAsia="Times New Roman" w:hAnsi="Times New Roman" w:cs="Times New Roman"/>
          <w:color w:val="202020"/>
          <w:sz w:val="24"/>
          <w:szCs w:val="24"/>
        </w:rPr>
        <w:t>.</w:t>
      </w:r>
      <w:r w:rsidR="008835BD" w:rsidRPr="33753E9C">
        <w:rPr>
          <w:rFonts w:ascii="Times New Roman" w:eastAsia="Times New Roman" w:hAnsi="Times New Roman" w:cs="Times New Roman"/>
          <w:color w:val="202020"/>
          <w:sz w:val="24"/>
          <w:szCs w:val="24"/>
        </w:rPr>
        <w:t xml:space="preserve"> Lõige </w:t>
      </w:r>
      <w:r w:rsidR="69FA803F" w:rsidRPr="33753E9C">
        <w:rPr>
          <w:rFonts w:ascii="Times New Roman" w:eastAsia="Times New Roman" w:hAnsi="Times New Roman" w:cs="Times New Roman"/>
          <w:color w:val="202020"/>
          <w:sz w:val="24"/>
          <w:szCs w:val="24"/>
        </w:rPr>
        <w:t>5</w:t>
      </w:r>
      <w:r w:rsidR="008835BD" w:rsidRPr="33753E9C">
        <w:rPr>
          <w:rFonts w:ascii="Times New Roman" w:eastAsia="Times New Roman" w:hAnsi="Times New Roman" w:cs="Times New Roman"/>
          <w:color w:val="202020"/>
          <w:sz w:val="24"/>
          <w:szCs w:val="24"/>
        </w:rPr>
        <w:t xml:space="preserve"> ei anna RAB-ile piiramatut ega vahetut juurdepääsu kõigile riigi, kohaliku omavalitsuse või avalik-õigusliku isiku andmekogudele. Andmeid saab küsida ja saada üksnes järelevalve tegemiseks vajalikus ulatuses ning vastavalt asjaomase andmekogu kohta kehtivates õigusaktides sätestatud korrale, juurdepääsutingimustele ja tehnilistele võimalustele. Kui päring hõlmab isikuandmeid, tuleb lähtuda eesmärgipärasuse, minimaalsuse ja proportsionaalsuse põhimõtetest.</w:t>
      </w:r>
    </w:p>
    <w:p w14:paraId="233ED03B" w14:textId="3F0545CC" w:rsidR="03F0E2F4" w:rsidRPr="00A20681" w:rsidRDefault="03F0E2F4" w:rsidP="03F0E2F4">
      <w:pPr>
        <w:keepNext/>
        <w:keepLines/>
        <w:shd w:val="clear" w:color="auto" w:fill="FFFFFF" w:themeFill="background1"/>
        <w:spacing w:after="80" w:line="276" w:lineRule="auto"/>
        <w:jc w:val="both"/>
        <w:rPr>
          <w:rFonts w:ascii="Times New Roman" w:eastAsia="Times New Roman" w:hAnsi="Times New Roman" w:cs="Times New Roman"/>
          <w:color w:val="0F4761" w:themeColor="accent1" w:themeShade="BF"/>
          <w:sz w:val="24"/>
          <w:szCs w:val="24"/>
        </w:rPr>
      </w:pPr>
    </w:p>
    <w:p w14:paraId="241D8E43" w14:textId="01339BBF" w:rsidR="70DE5D2F" w:rsidRPr="00A20681" w:rsidRDefault="70DE5D2F" w:rsidP="03F0E2F4">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Kehtiv RahaPTS § 66 kasutab läbivalt haldusjärelevalve terminit. Riigikohus viitas oma </w:t>
      </w:r>
      <w:r w:rsidR="2551FACC" w:rsidRPr="00A20681">
        <w:rPr>
          <w:rFonts w:ascii="Times New Roman" w:eastAsia="Times New Roman" w:hAnsi="Times New Roman" w:cs="Times New Roman"/>
          <w:color w:val="000000" w:themeColor="text1"/>
          <w:sz w:val="24"/>
          <w:szCs w:val="24"/>
        </w:rPr>
        <w:t>2026.</w:t>
      </w:r>
      <w:r w:rsidRPr="00A20681">
        <w:rPr>
          <w:rFonts w:ascii="Times New Roman" w:eastAsia="Times New Roman" w:hAnsi="Times New Roman" w:cs="Times New Roman"/>
          <w:color w:val="000000" w:themeColor="text1"/>
          <w:sz w:val="24"/>
          <w:szCs w:val="24"/>
        </w:rPr>
        <w:t xml:space="preserve"> aasta 8. jaanuari otsuses nr 3-23-125 (p 16), et Vabariigi Valitsuse seaduse § 75</w:t>
      </w:r>
      <w:r w:rsidRPr="00A20681">
        <w:rPr>
          <w:rFonts w:ascii="Times New Roman" w:eastAsia="Times New Roman" w:hAnsi="Times New Roman" w:cs="Times New Roman"/>
          <w:color w:val="000000" w:themeColor="text1"/>
          <w:sz w:val="24"/>
          <w:szCs w:val="24"/>
          <w:vertAlign w:val="superscript"/>
        </w:rPr>
        <w:t>1</w:t>
      </w:r>
      <w:r w:rsidRPr="00A20681">
        <w:rPr>
          <w:rFonts w:ascii="Times New Roman" w:eastAsia="Times New Roman" w:hAnsi="Times New Roman" w:cs="Times New Roman"/>
          <w:color w:val="000000" w:themeColor="text1"/>
          <w:sz w:val="24"/>
          <w:szCs w:val="24"/>
        </w:rPr>
        <w:t xml:space="preserve"> lg 1 kohaselt on haldusjärelevalve ühe haldusorgani kontroll teise haldusorgani üle ning seega ei ole RahaPTS §-s 2 nimetatud isikud, kes on RahaPTS § 3 p 3 kohaselt RahaPTS-i tähenduses kohustatud isikud, selles kontekstis haldusorganid. Seega ei saa järelevalvega kohustatud isikute üle olla sisuliselt tegemist haldusjärelevalvega. </w:t>
      </w:r>
    </w:p>
    <w:p w14:paraId="63F3CE61" w14:textId="476BE16B" w:rsidR="03F0E2F4" w:rsidRPr="00A20681" w:rsidRDefault="03F0E2F4" w:rsidP="03F0E2F4">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2D513853" w14:textId="57C04640" w:rsidR="70DE5D2F" w:rsidRPr="00A20681" w:rsidRDefault="70DE5D2F" w:rsidP="03F0E2F4">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003C0FF8">
        <w:rPr>
          <w:rFonts w:ascii="Times New Roman" w:eastAsia="Times New Roman" w:hAnsi="Times New Roman" w:cs="Times New Roman"/>
          <w:color w:val="000000" w:themeColor="text1"/>
          <w:sz w:val="24"/>
          <w:szCs w:val="24"/>
        </w:rPr>
        <w:t>Mõistete kasutamist puudutava ebaselguse lahendamiseks tuleb seaduses „haldusjärelevalve“ mõiste asendada „järelevalve“ mõistega, kuivõrd vastasel korral</w:t>
      </w:r>
      <w:r w:rsidR="008835BD" w:rsidRPr="003C0FF8">
        <w:t xml:space="preserve"> </w:t>
      </w:r>
      <w:r w:rsidR="008835BD" w:rsidRPr="003C0FF8">
        <w:rPr>
          <w:rFonts w:ascii="Times New Roman" w:eastAsia="Times New Roman" w:hAnsi="Times New Roman" w:cs="Times New Roman"/>
          <w:color w:val="000000" w:themeColor="text1"/>
          <w:sz w:val="24"/>
          <w:szCs w:val="24"/>
        </w:rPr>
        <w:t>ei oleks § 66 alusel võimalik saavutada eesmärki, milleks säte on seaduse süsteemis ette nähtud, s.o kohustatud isikute üle RahaPTS-i täitmise järelevalve tegemist.</w:t>
      </w:r>
      <w:r w:rsidRPr="003C0FF8">
        <w:rPr>
          <w:rFonts w:ascii="Times New Roman" w:eastAsia="Times New Roman" w:hAnsi="Times New Roman" w:cs="Times New Roman"/>
          <w:color w:val="000000" w:themeColor="text1"/>
          <w:sz w:val="24"/>
          <w:szCs w:val="24"/>
        </w:rPr>
        <w:t xml:space="preserve"> RAB teostab järelevalvet kohustatud isikute üle, milleks seadusandja eesmärgist nähtuvalt</w:t>
      </w:r>
      <w:r w:rsidRPr="00A20681">
        <w:rPr>
          <w:rFonts w:ascii="Times New Roman" w:eastAsia="Times New Roman" w:hAnsi="Times New Roman" w:cs="Times New Roman"/>
          <w:color w:val="000000" w:themeColor="text1"/>
          <w:sz w:val="24"/>
          <w:szCs w:val="24"/>
        </w:rPr>
        <w:t xml:space="preserve"> oli soov §-s 66 sätestata </w:t>
      </w:r>
      <w:r w:rsidRPr="00A20681">
        <w:rPr>
          <w:rFonts w:ascii="Times New Roman" w:eastAsia="Times New Roman" w:hAnsi="Times New Roman" w:cs="Times New Roman"/>
          <w:color w:val="000000" w:themeColor="text1"/>
          <w:sz w:val="24"/>
          <w:szCs w:val="24"/>
          <w:u w:val="single"/>
        </w:rPr>
        <w:t>järelevalve</w:t>
      </w:r>
      <w:r w:rsidRPr="00A20681">
        <w:rPr>
          <w:rFonts w:ascii="Times New Roman" w:eastAsia="Times New Roman" w:hAnsi="Times New Roman" w:cs="Times New Roman"/>
          <w:color w:val="000000" w:themeColor="text1"/>
          <w:sz w:val="24"/>
          <w:szCs w:val="24"/>
        </w:rPr>
        <w:t xml:space="preserve"> tegija õigused. Muudatusega on tagatud edasine õigusselgus, et sätte mõtteks on läbivalt olnud reguleerida just RahaPTS-i alusel läbiviidava järelevalve tegija õigusi, mitte tegevusi, mis puudutavad ühe haldusorgani kontrolli teise haldusorgani üle.</w:t>
      </w:r>
    </w:p>
    <w:p w14:paraId="49CA221C" w14:textId="5967D0EE" w:rsidR="03F0E2F4" w:rsidRPr="00A20681" w:rsidRDefault="03F0E2F4" w:rsidP="03F0E2F4">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158E04D1" w14:textId="7EF027D2" w:rsidR="003654C8" w:rsidRPr="003C0FF8" w:rsidRDefault="70DE5D2F" w:rsidP="03F0E2F4">
      <w:pPr>
        <w:spacing w:line="276" w:lineRule="auto"/>
        <w:jc w:val="both"/>
        <w:rPr>
          <w:rFonts w:ascii="Times New Roman" w:eastAsia="Times New Roman" w:hAnsi="Times New Roman" w:cs="Times New Roman"/>
          <w:color w:val="000000" w:themeColor="text1"/>
          <w:sz w:val="24"/>
          <w:szCs w:val="24"/>
        </w:rPr>
      </w:pPr>
      <w:r w:rsidRPr="33753E9C">
        <w:rPr>
          <w:rFonts w:ascii="Times New Roman" w:eastAsia="Times New Roman" w:hAnsi="Times New Roman" w:cs="Times New Roman"/>
          <w:color w:val="000000" w:themeColor="text1"/>
          <w:sz w:val="24"/>
          <w:szCs w:val="24"/>
        </w:rPr>
        <w:t xml:space="preserve">Riigikohus viitas oma käesoleva aasta 8. jaanuari otsuses nr 3-23-125 (p 15), et RahaPTS kohaldamisel on põhjendatud eristada volitusi, mis RAB-il on oma erinevate funktsioonide täitmiseks. Euroopa Liidu õigusest tuleneva kohustuse täitmiseks loodud rahapesu andmebüroo ülesehitus ja selle kohustuslik funktsioon on sätestatud RahaPTS-i 6. peatükis ning riikliku järelevalve tegemiseks on RAB-i volitused ette nähtud RahaPTS-i 7. peatükis. Eeltoodut arvestades on vajadus sätestada RahaPTS 7. peatükis RAB-ile selge õiguslik alus järelevalvemenetluse käigus ettekirjutuse alusel teabe küsimiseks ning päringute esitamiseks ja andmete saamiseks. Vastava selgesõnalise õiguse piisavateks volitusteks nõuda järelevalveasutusel igasugust teavet, mis on oluline kohustuste täitmise jälgimiseks ja kontrolli </w:t>
      </w:r>
      <w:r w:rsidRPr="33753E9C">
        <w:rPr>
          <w:rFonts w:ascii="Times New Roman" w:eastAsia="Times New Roman" w:hAnsi="Times New Roman" w:cs="Times New Roman"/>
          <w:color w:val="000000" w:themeColor="text1"/>
          <w:sz w:val="24"/>
          <w:szCs w:val="24"/>
        </w:rPr>
        <w:lastRenderedPageBreak/>
        <w:t>teostamiseks toob ka rahapesu tõkestamise direktiivi 2015/849 artikkel 48 ning samuti uus rahapesu tõkestamise direktiivi 2024/1640 artikkel 37.</w:t>
      </w:r>
      <w:r w:rsidR="003654C8" w:rsidRPr="33753E9C">
        <w:rPr>
          <w:rFonts w:ascii="Times New Roman" w:eastAsia="Times New Roman" w:hAnsi="Times New Roman" w:cs="Times New Roman"/>
          <w:color w:val="000000" w:themeColor="text1"/>
          <w:sz w:val="24"/>
          <w:szCs w:val="24"/>
        </w:rPr>
        <w:t xml:space="preserve"> Direktiivi (EL) 2024/1640 artikli 37 kohaselt peavad liikmesriigid tagama, et järelevalveasutustel oleksid ülesannete täitmiseks piisavad volitused, sealhulgas õigus teha kohapealseid kontrolle, kaugkontrolle, temaatilisi kontrolle ning muid päringuid, hindamisi ja analüüse, mis on vajalikud kohustatud isikute nõuetele vastavuse kontrollimiseks. Samuti peab järelevalveasutusel olema õigus nõuda kohustatud isikult teavet, mis on vajalik nõuete täitmise jälgimiseks ja kontrollimiseks. Kavandatav § 66 lõigetes </w:t>
      </w:r>
      <w:r w:rsidR="7D553073" w:rsidRPr="33753E9C">
        <w:rPr>
          <w:rFonts w:ascii="Times New Roman" w:eastAsia="Times New Roman" w:hAnsi="Times New Roman" w:cs="Times New Roman"/>
          <w:color w:val="000000" w:themeColor="text1"/>
          <w:sz w:val="24"/>
          <w:szCs w:val="24"/>
        </w:rPr>
        <w:t>3</w:t>
      </w:r>
      <w:r w:rsidR="003654C8" w:rsidRPr="33753E9C">
        <w:rPr>
          <w:rFonts w:ascii="Times New Roman" w:eastAsia="Times New Roman" w:hAnsi="Times New Roman" w:cs="Times New Roman"/>
          <w:color w:val="000000" w:themeColor="text1"/>
          <w:sz w:val="24"/>
          <w:szCs w:val="24"/>
        </w:rPr>
        <w:t xml:space="preserve"> ja </w:t>
      </w:r>
      <w:r w:rsidR="66F07AF0" w:rsidRPr="33753E9C">
        <w:rPr>
          <w:rFonts w:ascii="Times New Roman" w:eastAsia="Times New Roman" w:hAnsi="Times New Roman" w:cs="Times New Roman"/>
          <w:color w:val="000000" w:themeColor="text1"/>
          <w:sz w:val="24"/>
          <w:szCs w:val="24"/>
        </w:rPr>
        <w:t>4</w:t>
      </w:r>
      <w:r w:rsidR="003654C8" w:rsidRPr="33753E9C">
        <w:rPr>
          <w:rFonts w:ascii="Times New Roman" w:eastAsia="Times New Roman" w:hAnsi="Times New Roman" w:cs="Times New Roman"/>
          <w:color w:val="000000" w:themeColor="text1"/>
          <w:sz w:val="24"/>
          <w:szCs w:val="24"/>
        </w:rPr>
        <w:t xml:space="preserve"> sätestatud teabe nõudmise õigus ning lõikes </w:t>
      </w:r>
      <w:r w:rsidR="1EEB7FAA" w:rsidRPr="33753E9C">
        <w:rPr>
          <w:rFonts w:ascii="Times New Roman" w:eastAsia="Times New Roman" w:hAnsi="Times New Roman" w:cs="Times New Roman"/>
          <w:color w:val="000000" w:themeColor="text1"/>
          <w:sz w:val="24"/>
          <w:szCs w:val="24"/>
        </w:rPr>
        <w:t>5</w:t>
      </w:r>
      <w:r w:rsidR="003654C8" w:rsidRPr="33753E9C">
        <w:rPr>
          <w:rFonts w:ascii="Times New Roman" w:eastAsia="Times New Roman" w:hAnsi="Times New Roman" w:cs="Times New Roman"/>
          <w:color w:val="000000" w:themeColor="text1"/>
          <w:sz w:val="24"/>
          <w:szCs w:val="24"/>
        </w:rPr>
        <w:t xml:space="preserve"> sätestatud andmekogudest andmete saamise õigus on vajalik nende ülesannete täitmiseks.</w:t>
      </w:r>
    </w:p>
    <w:p w14:paraId="13EED05E" w14:textId="50099D19" w:rsidR="008835BD" w:rsidRDefault="008835BD" w:rsidP="03F0E2F4">
      <w:pPr>
        <w:spacing w:line="276" w:lineRule="auto"/>
        <w:jc w:val="both"/>
        <w:rPr>
          <w:rFonts w:ascii="Times New Roman" w:eastAsia="Times New Roman" w:hAnsi="Times New Roman" w:cs="Times New Roman"/>
          <w:color w:val="000000" w:themeColor="text1"/>
          <w:sz w:val="24"/>
          <w:szCs w:val="24"/>
        </w:rPr>
      </w:pPr>
      <w:r w:rsidRPr="003C0FF8">
        <w:rPr>
          <w:rFonts w:ascii="Times New Roman" w:eastAsia="Times New Roman" w:hAnsi="Times New Roman" w:cs="Times New Roman"/>
          <w:color w:val="000000" w:themeColor="text1"/>
          <w:sz w:val="24"/>
          <w:szCs w:val="24"/>
        </w:rPr>
        <w:t>Kavandatav § 66 reguleerib üksnes RahaPTS-i 7. peatüki tähenduses järelevalve tegemisega seotud õigusi. See ei ole RAB-i rahapesu andmebüroo analüütilise funktsiooni üldvolitus ega asenda RahaPTS-i 6. peatükis sätestatud teabe kogumise, analüüsimise ja edastamise aluseid. Selline eristus on vajalik, sest RAB täidab seaduse alusel erinevaid funktsioone ning iga funktsiooni raames kasutatavad volitused peavad tulenema selgest õiguslikust alusest.</w:t>
      </w:r>
    </w:p>
    <w:p w14:paraId="4C59036D" w14:textId="77777777" w:rsidR="008835BD" w:rsidRPr="00A20681" w:rsidRDefault="008835BD" w:rsidP="03F0E2F4">
      <w:pPr>
        <w:spacing w:line="276" w:lineRule="auto"/>
        <w:jc w:val="both"/>
        <w:rPr>
          <w:rFonts w:ascii="Times New Roman" w:eastAsia="Times New Roman" w:hAnsi="Times New Roman" w:cs="Times New Roman"/>
          <w:color w:val="000000" w:themeColor="text1"/>
          <w:sz w:val="24"/>
          <w:szCs w:val="24"/>
        </w:rPr>
      </w:pPr>
    </w:p>
    <w:p w14:paraId="03979A17" w14:textId="206117DC" w:rsidR="62C023EB" w:rsidRPr="00A20681" w:rsidRDefault="62C023EB" w:rsidP="03F0E2F4">
      <w:pPr>
        <w:spacing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sz w:val="24"/>
          <w:szCs w:val="24"/>
        </w:rPr>
        <w:t xml:space="preserve">Eelnõu § 2 punktis </w:t>
      </w:r>
      <w:r w:rsidR="70DE5D2F" w:rsidRPr="00A20681">
        <w:rPr>
          <w:rFonts w:ascii="Times New Roman" w:eastAsia="Times New Roman" w:hAnsi="Times New Roman" w:cs="Times New Roman"/>
          <w:b/>
          <w:bCs/>
          <w:sz w:val="24"/>
          <w:szCs w:val="24"/>
        </w:rPr>
        <w:t>1</w:t>
      </w:r>
      <w:r w:rsidR="000714E6">
        <w:rPr>
          <w:rFonts w:ascii="Times New Roman" w:eastAsia="Times New Roman" w:hAnsi="Times New Roman" w:cs="Times New Roman"/>
          <w:b/>
          <w:bCs/>
          <w:sz w:val="24"/>
          <w:szCs w:val="24"/>
        </w:rPr>
        <w:t>1</w:t>
      </w:r>
      <w:r w:rsidR="67EDE62F" w:rsidRPr="00A20681">
        <w:rPr>
          <w:rFonts w:ascii="Times New Roman" w:eastAsia="Times New Roman" w:hAnsi="Times New Roman" w:cs="Times New Roman"/>
          <w:b/>
          <w:bCs/>
          <w:sz w:val="24"/>
          <w:szCs w:val="24"/>
        </w:rPr>
        <w:t xml:space="preserve"> </w:t>
      </w:r>
      <w:r w:rsidR="67EDE62F" w:rsidRPr="00A20681">
        <w:rPr>
          <w:rFonts w:ascii="Times New Roman" w:eastAsia="Times New Roman" w:hAnsi="Times New Roman" w:cs="Times New Roman"/>
          <w:sz w:val="24"/>
          <w:szCs w:val="24"/>
        </w:rPr>
        <w:t>muudetakse</w:t>
      </w:r>
      <w:r w:rsidR="70DE5D2F" w:rsidRPr="00A20681">
        <w:rPr>
          <w:rFonts w:ascii="Times New Roman" w:eastAsia="Times New Roman" w:hAnsi="Times New Roman" w:cs="Times New Roman"/>
          <w:b/>
          <w:bCs/>
          <w:sz w:val="24"/>
          <w:szCs w:val="24"/>
        </w:rPr>
        <w:t xml:space="preserve"> </w:t>
      </w:r>
      <w:r w:rsidR="70DE5D2F" w:rsidRPr="00A20681">
        <w:rPr>
          <w:rFonts w:ascii="Times New Roman" w:eastAsia="Times New Roman" w:hAnsi="Times New Roman" w:cs="Times New Roman"/>
          <w:sz w:val="24"/>
          <w:szCs w:val="24"/>
        </w:rPr>
        <w:t>paragrahvi 68 lõige</w:t>
      </w:r>
      <w:r w:rsidR="0A266B37" w:rsidRPr="00A20681">
        <w:rPr>
          <w:rFonts w:ascii="Times New Roman" w:eastAsia="Times New Roman" w:hAnsi="Times New Roman" w:cs="Times New Roman"/>
          <w:sz w:val="24"/>
          <w:szCs w:val="24"/>
        </w:rPr>
        <w:t>t</w:t>
      </w:r>
      <w:r w:rsidR="70DE5D2F" w:rsidRPr="00A20681">
        <w:rPr>
          <w:rFonts w:ascii="Times New Roman" w:eastAsia="Times New Roman" w:hAnsi="Times New Roman" w:cs="Times New Roman"/>
          <w:sz w:val="24"/>
          <w:szCs w:val="24"/>
        </w:rPr>
        <w:t xml:space="preserve"> 1</w:t>
      </w:r>
      <w:r w:rsidR="178D685D" w:rsidRPr="00A20681">
        <w:rPr>
          <w:rFonts w:ascii="Times New Roman" w:eastAsia="Times New Roman" w:hAnsi="Times New Roman" w:cs="Times New Roman"/>
          <w:sz w:val="24"/>
          <w:szCs w:val="24"/>
        </w:rPr>
        <w:t>, kuna k</w:t>
      </w:r>
      <w:r w:rsidR="178D685D" w:rsidRPr="00A20681">
        <w:rPr>
          <w:rFonts w:ascii="Times New Roman" w:eastAsia="Times New Roman" w:hAnsi="Times New Roman" w:cs="Times New Roman"/>
          <w:color w:val="000000" w:themeColor="text1"/>
          <w:sz w:val="24"/>
          <w:szCs w:val="24"/>
        </w:rPr>
        <w:t xml:space="preserve">ehtiv RahaPTS § 68 lõige 1 kasutab </w:t>
      </w:r>
      <w:r w:rsidR="5FF2FACE" w:rsidRPr="00A20681">
        <w:rPr>
          <w:rFonts w:ascii="Times New Roman" w:eastAsia="Times New Roman" w:hAnsi="Times New Roman" w:cs="Times New Roman"/>
          <w:color w:val="000000" w:themeColor="text1"/>
          <w:sz w:val="24"/>
          <w:szCs w:val="24"/>
        </w:rPr>
        <w:t xml:space="preserve">ekslikku </w:t>
      </w:r>
      <w:r w:rsidR="178D685D" w:rsidRPr="00A20681">
        <w:rPr>
          <w:rFonts w:ascii="Times New Roman" w:eastAsia="Times New Roman" w:hAnsi="Times New Roman" w:cs="Times New Roman"/>
          <w:color w:val="000000" w:themeColor="text1"/>
          <w:sz w:val="24"/>
          <w:szCs w:val="24"/>
        </w:rPr>
        <w:t xml:space="preserve">terminit „haldusjärelevalve“. Riigikohus viitas oma </w:t>
      </w:r>
      <w:r w:rsidR="067DEFE4" w:rsidRPr="00A20681">
        <w:rPr>
          <w:rFonts w:ascii="Times New Roman" w:eastAsia="Times New Roman" w:hAnsi="Times New Roman" w:cs="Times New Roman"/>
          <w:color w:val="000000" w:themeColor="text1"/>
          <w:sz w:val="24"/>
          <w:szCs w:val="24"/>
        </w:rPr>
        <w:t>2026.</w:t>
      </w:r>
      <w:r w:rsidR="178D685D" w:rsidRPr="00A20681">
        <w:rPr>
          <w:rFonts w:ascii="Times New Roman" w:eastAsia="Times New Roman" w:hAnsi="Times New Roman" w:cs="Times New Roman"/>
          <w:color w:val="000000" w:themeColor="text1"/>
          <w:sz w:val="24"/>
          <w:szCs w:val="24"/>
        </w:rPr>
        <w:t xml:space="preserve"> aasta 8. jaanuari otsuses nr 3-23-125 (p 16), et Vabariigi Valitsuse seaduse § 75</w:t>
      </w:r>
      <w:r w:rsidR="178D685D" w:rsidRPr="00A20681">
        <w:rPr>
          <w:rFonts w:ascii="Times New Roman" w:eastAsia="Times New Roman" w:hAnsi="Times New Roman" w:cs="Times New Roman"/>
          <w:color w:val="000000" w:themeColor="text1"/>
          <w:sz w:val="24"/>
          <w:szCs w:val="24"/>
          <w:vertAlign w:val="superscript"/>
        </w:rPr>
        <w:t>1</w:t>
      </w:r>
      <w:r w:rsidR="178D685D" w:rsidRPr="00A20681">
        <w:rPr>
          <w:rFonts w:ascii="Times New Roman" w:eastAsia="Times New Roman" w:hAnsi="Times New Roman" w:cs="Times New Roman"/>
          <w:color w:val="000000" w:themeColor="text1"/>
          <w:sz w:val="24"/>
          <w:szCs w:val="24"/>
        </w:rPr>
        <w:t> lg 1 kohaselt on haldusjärelevalve ühe haldusorgani kontroll teise haldusorgani üle ning seega ei ole RahaPTS §-s 2 nimetatud isikud, kes on RahaPTS § 3 p 3 kohaselt RahaPTS-i tähenduses kohustatud isikud, selles kontekstis haldusorganid. Seega ei saa järelevalvega kohustatud isikute üle olla sisuliselt tegemist haldusjärelevalvega.</w:t>
      </w:r>
      <w:r w:rsidR="178D685D" w:rsidRPr="00A20681">
        <w:rPr>
          <w:rFonts w:ascii="Aptos" w:eastAsia="Aptos" w:hAnsi="Aptos" w:cs="Aptos"/>
          <w:color w:val="000000" w:themeColor="text1"/>
          <w:sz w:val="24"/>
          <w:szCs w:val="24"/>
        </w:rPr>
        <w:t xml:space="preserve"> </w:t>
      </w:r>
      <w:r w:rsidR="178D685D" w:rsidRPr="00A20681">
        <w:rPr>
          <w:rFonts w:ascii="Times New Roman" w:eastAsia="Times New Roman" w:hAnsi="Times New Roman" w:cs="Times New Roman"/>
          <w:color w:val="000000" w:themeColor="text1"/>
          <w:sz w:val="24"/>
          <w:szCs w:val="24"/>
        </w:rPr>
        <w:t>Mõistete kasutamist puudutava ebaselguse lahendamiseks tuleb seaduses asendada mõiste „haldusjärelevalve“ asendada mõistega „järelevalve“</w:t>
      </w:r>
      <w:r w:rsidR="50B73736" w:rsidRPr="00A20681">
        <w:rPr>
          <w:rFonts w:ascii="Times New Roman" w:eastAsia="Times New Roman" w:hAnsi="Times New Roman" w:cs="Times New Roman"/>
          <w:color w:val="000000" w:themeColor="text1"/>
          <w:sz w:val="24"/>
          <w:szCs w:val="24"/>
        </w:rPr>
        <w:t>, et tagada õigusselgus läbivalt ühesuguse korrektse termini kasutuse kaudu.</w:t>
      </w:r>
    </w:p>
    <w:p w14:paraId="0085BA47" w14:textId="3CFE6072" w:rsidR="03F0E2F4" w:rsidRPr="00A20681" w:rsidRDefault="18749570" w:rsidP="5A4938B5">
      <w:pPr>
        <w:spacing w:after="0" w:line="276" w:lineRule="auto"/>
        <w:jc w:val="both"/>
        <w:rPr>
          <w:rFonts w:ascii="Times New Roman" w:eastAsia="Times New Roman" w:hAnsi="Times New Roman" w:cs="Times New Roman"/>
          <w:color w:val="000000" w:themeColor="text1"/>
          <w:sz w:val="24"/>
          <w:szCs w:val="24"/>
        </w:rPr>
      </w:pPr>
      <w:r w:rsidRPr="5A4938B5">
        <w:rPr>
          <w:rFonts w:ascii="Times New Roman" w:eastAsia="Times New Roman" w:hAnsi="Times New Roman" w:cs="Times New Roman"/>
          <w:b/>
          <w:bCs/>
          <w:sz w:val="24"/>
          <w:szCs w:val="24"/>
        </w:rPr>
        <w:t>Eelnõu § 2 punktis 1</w:t>
      </w:r>
      <w:r w:rsidR="000714E6" w:rsidRPr="5A4938B5">
        <w:rPr>
          <w:rFonts w:ascii="Times New Roman" w:eastAsia="Times New Roman" w:hAnsi="Times New Roman" w:cs="Times New Roman"/>
          <w:b/>
          <w:bCs/>
          <w:sz w:val="24"/>
          <w:szCs w:val="24"/>
        </w:rPr>
        <w:t>2</w:t>
      </w:r>
      <w:r w:rsidRPr="5A4938B5">
        <w:rPr>
          <w:rFonts w:ascii="Times New Roman" w:eastAsia="Times New Roman" w:hAnsi="Times New Roman" w:cs="Times New Roman"/>
          <w:b/>
          <w:bCs/>
          <w:sz w:val="24"/>
          <w:szCs w:val="24"/>
        </w:rPr>
        <w:t xml:space="preserve"> </w:t>
      </w:r>
      <w:r w:rsidRPr="5A4938B5">
        <w:rPr>
          <w:rFonts w:ascii="Times New Roman" w:eastAsia="Times New Roman" w:hAnsi="Times New Roman" w:cs="Times New Roman"/>
          <w:sz w:val="24"/>
          <w:szCs w:val="24"/>
        </w:rPr>
        <w:t>muudetakse</w:t>
      </w:r>
      <w:r w:rsidR="70DE5D2F" w:rsidRPr="5A4938B5">
        <w:rPr>
          <w:rFonts w:ascii="Times New Roman" w:eastAsia="Times New Roman" w:hAnsi="Times New Roman" w:cs="Times New Roman"/>
          <w:sz w:val="24"/>
          <w:szCs w:val="24"/>
        </w:rPr>
        <w:t xml:space="preserve"> paragrahvi 68 lõige</w:t>
      </w:r>
      <w:r w:rsidR="336EB753" w:rsidRPr="5A4938B5">
        <w:rPr>
          <w:rFonts w:ascii="Times New Roman" w:eastAsia="Times New Roman" w:hAnsi="Times New Roman" w:cs="Times New Roman"/>
          <w:sz w:val="24"/>
          <w:szCs w:val="24"/>
        </w:rPr>
        <w:t>t</w:t>
      </w:r>
      <w:r w:rsidR="70DE5D2F" w:rsidRPr="5A4938B5">
        <w:rPr>
          <w:rFonts w:ascii="Times New Roman" w:eastAsia="Times New Roman" w:hAnsi="Times New Roman" w:cs="Times New Roman"/>
          <w:sz w:val="24"/>
          <w:szCs w:val="24"/>
        </w:rPr>
        <w:t xml:space="preserve"> 3</w:t>
      </w:r>
      <w:r w:rsidR="4C7767F2" w:rsidRPr="5A4938B5">
        <w:rPr>
          <w:rFonts w:ascii="Times New Roman" w:eastAsia="Times New Roman" w:hAnsi="Times New Roman" w:cs="Times New Roman"/>
          <w:sz w:val="24"/>
          <w:szCs w:val="24"/>
        </w:rPr>
        <w:t>,</w:t>
      </w:r>
      <w:r w:rsidR="70DE5D2F" w:rsidRPr="5A4938B5">
        <w:rPr>
          <w:rFonts w:ascii="Times New Roman" w:eastAsia="Times New Roman" w:hAnsi="Times New Roman" w:cs="Times New Roman"/>
          <w:sz w:val="24"/>
          <w:szCs w:val="24"/>
        </w:rPr>
        <w:t xml:space="preserve"> </w:t>
      </w:r>
      <w:r w:rsidR="1BA50BA9" w:rsidRPr="5A4938B5">
        <w:rPr>
          <w:rFonts w:ascii="Times New Roman" w:eastAsia="Times New Roman" w:hAnsi="Times New Roman" w:cs="Times New Roman"/>
          <w:sz w:val="24"/>
          <w:szCs w:val="24"/>
        </w:rPr>
        <w:t>kuna k</w:t>
      </w:r>
      <w:r w:rsidR="1BA50BA9" w:rsidRPr="5A4938B5">
        <w:rPr>
          <w:rFonts w:ascii="Times New Roman" w:eastAsia="Times New Roman" w:hAnsi="Times New Roman" w:cs="Times New Roman"/>
          <w:color w:val="000000" w:themeColor="text1"/>
          <w:sz w:val="24"/>
          <w:szCs w:val="24"/>
        </w:rPr>
        <w:t xml:space="preserve">ehtiv RahaPTS § 68 lõige </w:t>
      </w:r>
      <w:r w:rsidR="3617C8C5" w:rsidRPr="5A4938B5">
        <w:rPr>
          <w:rFonts w:ascii="Times New Roman" w:eastAsia="Times New Roman" w:hAnsi="Times New Roman" w:cs="Times New Roman"/>
          <w:color w:val="000000" w:themeColor="text1"/>
          <w:sz w:val="24"/>
          <w:szCs w:val="24"/>
        </w:rPr>
        <w:t>3</w:t>
      </w:r>
      <w:r w:rsidR="1BA50BA9" w:rsidRPr="5A4938B5">
        <w:rPr>
          <w:rFonts w:ascii="Times New Roman" w:eastAsia="Times New Roman" w:hAnsi="Times New Roman" w:cs="Times New Roman"/>
          <w:color w:val="000000" w:themeColor="text1"/>
          <w:sz w:val="24"/>
          <w:szCs w:val="24"/>
        </w:rPr>
        <w:t xml:space="preserve"> kasutab ekslikku terminit</w:t>
      </w:r>
      <w:r w:rsidR="0D4E7566" w:rsidRPr="5A4938B5">
        <w:rPr>
          <w:rFonts w:ascii="Times New Roman" w:eastAsia="Times New Roman" w:hAnsi="Times New Roman" w:cs="Times New Roman"/>
          <w:color w:val="000000" w:themeColor="text1"/>
          <w:sz w:val="24"/>
          <w:szCs w:val="24"/>
        </w:rPr>
        <w:t xml:space="preserve"> „haldusjärelevalveasutus“</w:t>
      </w:r>
      <w:r w:rsidR="0D4E7566" w:rsidRPr="5A4938B5">
        <w:rPr>
          <w:rFonts w:ascii="Aptos" w:eastAsia="Aptos" w:hAnsi="Aptos" w:cs="Aptos"/>
          <w:color w:val="000000" w:themeColor="text1"/>
          <w:sz w:val="24"/>
          <w:szCs w:val="24"/>
        </w:rPr>
        <w:t xml:space="preserve">. </w:t>
      </w:r>
      <w:r w:rsidR="0D4E7566" w:rsidRPr="5A4938B5">
        <w:rPr>
          <w:rFonts w:ascii="Times New Roman" w:eastAsia="Times New Roman" w:hAnsi="Times New Roman" w:cs="Times New Roman"/>
          <w:color w:val="000000" w:themeColor="text1"/>
          <w:sz w:val="24"/>
          <w:szCs w:val="24"/>
        </w:rPr>
        <w:t>Riigikohus viitas oma käesoleva aasta otsuses 8. jaanuari otsuses nr 3-23-125 (p 16), et Vabariigi Valitsuse seaduse § 75</w:t>
      </w:r>
      <w:r w:rsidR="0D4E7566" w:rsidRPr="5A4938B5">
        <w:rPr>
          <w:rFonts w:ascii="Times New Roman" w:eastAsia="Times New Roman" w:hAnsi="Times New Roman" w:cs="Times New Roman"/>
          <w:color w:val="000000" w:themeColor="text1"/>
          <w:sz w:val="24"/>
          <w:szCs w:val="24"/>
          <w:vertAlign w:val="superscript"/>
        </w:rPr>
        <w:t>1</w:t>
      </w:r>
      <w:r w:rsidR="0D4E7566" w:rsidRPr="5A4938B5">
        <w:rPr>
          <w:rFonts w:ascii="Times New Roman" w:eastAsia="Times New Roman" w:hAnsi="Times New Roman" w:cs="Times New Roman"/>
          <w:color w:val="000000" w:themeColor="text1"/>
          <w:sz w:val="24"/>
          <w:szCs w:val="24"/>
        </w:rPr>
        <w:t> lg 1 kohaselt on haldusjärelevalve ühe haldusorgani kontroll teise haldusorgani üle ning seega ei ole RahaPTS §-s 2 nimetatud isikud, kes on RahaPTS § 3 p 3 kohaselt RahaPTS-i tähenduses kohustatud isikud, selles kontekstis haldusorganid. Seega ei saa järelevalvega kohustatud isikute üle olla sisuliselt tegemist haldusjärelevalvega.</w:t>
      </w:r>
      <w:r w:rsidR="0D4E7566" w:rsidRPr="5A4938B5">
        <w:rPr>
          <w:rFonts w:ascii="Aptos" w:eastAsia="Aptos" w:hAnsi="Aptos" w:cs="Aptos"/>
          <w:color w:val="000000" w:themeColor="text1"/>
          <w:sz w:val="24"/>
          <w:szCs w:val="24"/>
        </w:rPr>
        <w:t xml:space="preserve"> </w:t>
      </w:r>
      <w:r w:rsidR="0D4E7566" w:rsidRPr="5A4938B5">
        <w:rPr>
          <w:rFonts w:ascii="Times New Roman" w:eastAsia="Times New Roman" w:hAnsi="Times New Roman" w:cs="Times New Roman"/>
          <w:color w:val="000000" w:themeColor="text1"/>
          <w:sz w:val="24"/>
          <w:szCs w:val="24"/>
        </w:rPr>
        <w:t>Mõistete kasutamist puudutava ebaselguse lahendamiseks tuleb seaduses asendada mõiste „haldusjärelevalveasutus“ mõistega „järelevalve tegija“, et tagada õigusselgus läbivalt ühesuguse korrektse termini kasutuse kaudu.</w:t>
      </w:r>
    </w:p>
    <w:p w14:paraId="44C88B8B" w14:textId="14D334F1" w:rsidR="12FF662F" w:rsidRPr="00A20681" w:rsidRDefault="12FF662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sz w:val="24"/>
          <w:szCs w:val="24"/>
        </w:rPr>
        <w:t xml:space="preserve">Eelnõu § 2 punktis </w:t>
      </w:r>
      <w:r w:rsidR="70DE5D2F" w:rsidRPr="00A20681">
        <w:rPr>
          <w:rFonts w:ascii="Times New Roman" w:eastAsia="Times New Roman" w:hAnsi="Times New Roman" w:cs="Times New Roman"/>
          <w:b/>
          <w:bCs/>
          <w:sz w:val="24"/>
          <w:szCs w:val="24"/>
        </w:rPr>
        <w:t>1</w:t>
      </w:r>
      <w:r w:rsidR="000714E6">
        <w:rPr>
          <w:rFonts w:ascii="Times New Roman" w:eastAsia="Times New Roman" w:hAnsi="Times New Roman" w:cs="Times New Roman"/>
          <w:b/>
          <w:bCs/>
          <w:sz w:val="24"/>
          <w:szCs w:val="24"/>
        </w:rPr>
        <w:t>3</w:t>
      </w:r>
      <w:r w:rsidR="45AFA58C" w:rsidRPr="00A20681">
        <w:rPr>
          <w:rFonts w:ascii="Times New Roman" w:eastAsia="Times New Roman" w:hAnsi="Times New Roman" w:cs="Times New Roman"/>
          <w:b/>
          <w:bCs/>
          <w:sz w:val="24"/>
          <w:szCs w:val="24"/>
        </w:rPr>
        <w:t xml:space="preserve"> </w:t>
      </w:r>
      <w:r w:rsidR="45AFA58C" w:rsidRPr="00A20681">
        <w:rPr>
          <w:rFonts w:ascii="Times New Roman" w:eastAsia="Times New Roman" w:hAnsi="Times New Roman" w:cs="Times New Roman"/>
          <w:sz w:val="24"/>
          <w:szCs w:val="24"/>
        </w:rPr>
        <w:t>täiendatakse RahaPTS</w:t>
      </w:r>
      <w:r w:rsidR="70DE5D2F" w:rsidRPr="00A20681">
        <w:rPr>
          <w:rFonts w:ascii="Times New Roman" w:eastAsia="Times New Roman" w:hAnsi="Times New Roman" w:cs="Times New Roman"/>
          <w:b/>
          <w:bCs/>
          <w:sz w:val="24"/>
          <w:szCs w:val="24"/>
        </w:rPr>
        <w:t xml:space="preserve"> </w:t>
      </w:r>
      <w:r w:rsidR="70DE5D2F" w:rsidRPr="00A20681">
        <w:rPr>
          <w:rFonts w:ascii="Times New Roman" w:eastAsia="Times New Roman" w:hAnsi="Times New Roman" w:cs="Times New Roman"/>
          <w:sz w:val="24"/>
          <w:szCs w:val="24"/>
        </w:rPr>
        <w:t xml:space="preserve">paragrahvi 68 lõikega 5 järgmises </w:t>
      </w:r>
      <w:r w:rsidR="6280DB22" w:rsidRPr="00A20681">
        <w:rPr>
          <w:rFonts w:ascii="Times New Roman" w:eastAsia="Times New Roman" w:hAnsi="Times New Roman" w:cs="Times New Roman"/>
          <w:sz w:val="24"/>
          <w:szCs w:val="24"/>
        </w:rPr>
        <w:t xml:space="preserve">ning lisatakse, et </w:t>
      </w:r>
      <w:r w:rsidR="70DE5D2F" w:rsidRPr="00A20681">
        <w:rPr>
          <w:rFonts w:ascii="Times New Roman" w:eastAsia="Times New Roman" w:hAnsi="Times New Roman" w:cs="Times New Roman"/>
          <w:sz w:val="24"/>
          <w:szCs w:val="24"/>
        </w:rPr>
        <w:t>Rahapesu Andmebürool on kontrolli tulemuste alusel õigus ettekirjutusega kohustada kontrollitavat kõrvaldama järelevalvemenetluse käigus tuvastatud puudused vastavalt ettekirjutuses määratud tähtajale.</w:t>
      </w:r>
      <w:r w:rsidR="767DADE1" w:rsidRPr="00A20681">
        <w:rPr>
          <w:rFonts w:ascii="Times New Roman" w:eastAsia="Times New Roman" w:hAnsi="Times New Roman" w:cs="Times New Roman"/>
          <w:sz w:val="24"/>
          <w:szCs w:val="24"/>
        </w:rPr>
        <w:t xml:space="preserve"> </w:t>
      </w:r>
      <w:r w:rsidR="70DE5D2F" w:rsidRPr="00A20681">
        <w:rPr>
          <w:rFonts w:ascii="Times New Roman" w:eastAsia="Times New Roman" w:hAnsi="Times New Roman" w:cs="Times New Roman"/>
          <w:color w:val="000000" w:themeColor="text1"/>
          <w:sz w:val="24"/>
          <w:szCs w:val="24"/>
        </w:rPr>
        <w:t xml:space="preserve">Riigikohus viitas oma käesoleva aasta 8. jaanuari otsuses nr 3-23-125 (p 15), et RahaPTS kohaldamisel on põhjendatud eristada volitusi, mis RAB-il on oma erinevate funktsioonide täitmiseks. Euroopa Liidu õigusest tuleneva kohustuse täitmiseks loodud rahapesu andmebüroo ülesehitus ja selle kohustuslik funktsioon on sätestatud RahaPTS-i 6. peatükis. Muu riikliku järelevalve tegemiseks on RAB-i volitused ette nähtud RahaPTS-i 7. peatükis. Eeltoodult arvestavalt on ka RahaPTS § 68 lõikes 5 põhjendatud vajadus sätestada </w:t>
      </w:r>
      <w:r w:rsidR="70DE5D2F" w:rsidRPr="00A20681">
        <w:rPr>
          <w:rFonts w:ascii="Times New Roman" w:eastAsia="Times New Roman" w:hAnsi="Times New Roman" w:cs="Times New Roman"/>
          <w:color w:val="000000" w:themeColor="text1"/>
          <w:sz w:val="24"/>
          <w:szCs w:val="24"/>
        </w:rPr>
        <w:lastRenderedPageBreak/>
        <w:t>õiguslik alus ettekirjutuse tegemiseks juhtudel, kus kontrolli menetluse tulemusena tuvastab RAB puudused, mille kohustatud isik peab oma tegevuse seadusega kooskõlla viimiseks kõrvaldama. Ka FATF soovituste ja FATF riskipõhise järelevalve juhendi kohaselt peavad järelevalve tegijal olema piisavad volitused, et rakendada riskipõhiseid parandusmeetmeid, sealhulgas nõuda kohustatud isikutelt puuduste kõrvaldamist, parandusplaanide esitamist ning kontrollida vastavalt nõutavate meetmete rakendamist.</w:t>
      </w:r>
    </w:p>
    <w:p w14:paraId="7CF1926D" w14:textId="49236BD7" w:rsidR="03F0E2F4" w:rsidRPr="00A20681" w:rsidRDefault="03F0E2F4" w:rsidP="03F0E2F4">
      <w:pPr>
        <w:spacing w:after="0" w:line="276" w:lineRule="auto"/>
        <w:jc w:val="both"/>
        <w:rPr>
          <w:rFonts w:ascii="Times New Roman" w:eastAsia="Times New Roman" w:hAnsi="Times New Roman" w:cs="Times New Roman"/>
          <w:color w:val="000000" w:themeColor="text1"/>
          <w:sz w:val="24"/>
          <w:szCs w:val="24"/>
        </w:rPr>
      </w:pPr>
    </w:p>
    <w:p w14:paraId="178318B6" w14:textId="4EF074BD" w:rsidR="720A303D" w:rsidRPr="00A20681" w:rsidRDefault="720A303D"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 xml:space="preserve">Eelnõu § 2 punktis </w:t>
      </w:r>
      <w:r w:rsidR="70DE5D2F" w:rsidRPr="00A20681">
        <w:rPr>
          <w:rFonts w:ascii="Times New Roman" w:eastAsia="Times New Roman" w:hAnsi="Times New Roman" w:cs="Times New Roman"/>
          <w:b/>
          <w:bCs/>
          <w:color w:val="000000" w:themeColor="text1"/>
          <w:sz w:val="24"/>
          <w:szCs w:val="24"/>
        </w:rPr>
        <w:t>1</w:t>
      </w:r>
      <w:r w:rsidR="000714E6">
        <w:rPr>
          <w:rFonts w:ascii="Times New Roman" w:eastAsia="Times New Roman" w:hAnsi="Times New Roman" w:cs="Times New Roman"/>
          <w:b/>
          <w:bCs/>
          <w:color w:val="000000" w:themeColor="text1"/>
          <w:sz w:val="24"/>
          <w:szCs w:val="24"/>
        </w:rPr>
        <w:t>4</w:t>
      </w:r>
      <w:r w:rsidR="6B8B38DA" w:rsidRPr="00A20681">
        <w:rPr>
          <w:rFonts w:ascii="Times New Roman" w:eastAsia="Times New Roman" w:hAnsi="Times New Roman" w:cs="Times New Roman"/>
          <w:b/>
          <w:bCs/>
          <w:color w:val="000000" w:themeColor="text1"/>
          <w:sz w:val="24"/>
          <w:szCs w:val="24"/>
        </w:rPr>
        <w:t xml:space="preserve"> </w:t>
      </w:r>
      <w:r w:rsidR="6B8B38DA" w:rsidRPr="00A20681">
        <w:rPr>
          <w:rFonts w:ascii="Times New Roman" w:eastAsia="Times New Roman" w:hAnsi="Times New Roman" w:cs="Times New Roman"/>
          <w:color w:val="000000" w:themeColor="text1"/>
          <w:sz w:val="24"/>
          <w:szCs w:val="24"/>
        </w:rPr>
        <w:t>täiendatakse</w:t>
      </w:r>
      <w:r w:rsidR="70DE5D2F" w:rsidRPr="00A20681">
        <w:rPr>
          <w:rFonts w:ascii="Times New Roman" w:eastAsia="Times New Roman" w:hAnsi="Times New Roman" w:cs="Times New Roman"/>
          <w:color w:val="000000" w:themeColor="text1"/>
          <w:sz w:val="24"/>
          <w:szCs w:val="24"/>
        </w:rPr>
        <w:t xml:space="preserve"> </w:t>
      </w:r>
      <w:r w:rsidR="21315EB7" w:rsidRPr="00A20681">
        <w:rPr>
          <w:rFonts w:ascii="Times New Roman" w:eastAsia="Times New Roman" w:hAnsi="Times New Roman" w:cs="Times New Roman"/>
          <w:color w:val="000000" w:themeColor="text1"/>
          <w:sz w:val="24"/>
          <w:szCs w:val="24"/>
        </w:rPr>
        <w:t xml:space="preserve">RahaPTS </w:t>
      </w:r>
      <w:r w:rsidR="70DE5D2F" w:rsidRPr="00A20681">
        <w:rPr>
          <w:rFonts w:ascii="Times New Roman" w:eastAsia="Times New Roman" w:hAnsi="Times New Roman" w:cs="Times New Roman"/>
          <w:color w:val="000000" w:themeColor="text1"/>
          <w:sz w:val="24"/>
          <w:szCs w:val="24"/>
        </w:rPr>
        <w:t>paragrahvi 69 lõigetega 1</w:t>
      </w:r>
      <w:r w:rsidR="70DE5D2F" w:rsidRPr="00A20681">
        <w:rPr>
          <w:rFonts w:ascii="Times New Roman" w:eastAsia="Times New Roman" w:hAnsi="Times New Roman" w:cs="Times New Roman"/>
          <w:color w:val="000000" w:themeColor="text1"/>
          <w:sz w:val="24"/>
          <w:szCs w:val="24"/>
          <w:vertAlign w:val="superscript"/>
        </w:rPr>
        <w:t>1</w:t>
      </w:r>
      <w:r w:rsidR="70DE5D2F" w:rsidRPr="00A20681">
        <w:rPr>
          <w:rFonts w:ascii="Times New Roman" w:eastAsia="Times New Roman" w:hAnsi="Times New Roman" w:cs="Times New Roman"/>
          <w:color w:val="000000" w:themeColor="text1"/>
          <w:sz w:val="24"/>
          <w:szCs w:val="24"/>
        </w:rPr>
        <w:t xml:space="preserve"> ja 1</w:t>
      </w:r>
      <w:r w:rsidR="70DE5D2F" w:rsidRPr="00A20681">
        <w:rPr>
          <w:rFonts w:ascii="Times New Roman" w:eastAsia="Times New Roman" w:hAnsi="Times New Roman" w:cs="Times New Roman"/>
          <w:color w:val="000000" w:themeColor="text1"/>
          <w:sz w:val="24"/>
          <w:szCs w:val="24"/>
          <w:vertAlign w:val="superscript"/>
        </w:rPr>
        <w:t>2</w:t>
      </w:r>
      <w:r w:rsidR="6C337507" w:rsidRPr="00A20681">
        <w:rPr>
          <w:rFonts w:ascii="Times New Roman" w:eastAsia="Times New Roman" w:hAnsi="Times New Roman" w:cs="Times New Roman"/>
          <w:color w:val="000000" w:themeColor="text1"/>
          <w:sz w:val="24"/>
          <w:szCs w:val="24"/>
        </w:rPr>
        <w:t>, mille puhul on</w:t>
      </w:r>
      <w:r w:rsidR="6C337507" w:rsidRPr="00A20681">
        <w:rPr>
          <w:rFonts w:ascii="Times New Roman" w:eastAsia="Times New Roman" w:hAnsi="Times New Roman" w:cs="Times New Roman"/>
          <w:i/>
          <w:iCs/>
          <w:color w:val="000000" w:themeColor="text1"/>
          <w:sz w:val="24"/>
          <w:szCs w:val="24"/>
        </w:rPr>
        <w:t xml:space="preserve"> </w:t>
      </w:r>
      <w:r w:rsidR="6C337507" w:rsidRPr="00A20681">
        <w:rPr>
          <w:rFonts w:ascii="Times New Roman" w:eastAsia="Times New Roman" w:hAnsi="Times New Roman" w:cs="Times New Roman"/>
          <w:color w:val="000000" w:themeColor="text1"/>
          <w:sz w:val="24"/>
          <w:szCs w:val="24"/>
        </w:rPr>
        <w:t>tegemist lisaks RAB-i sisesele regulaarsele sisekontrollile täiendava välise kontrolli mehhanismiga, mis tagab sõltumatu ja objektiivse kontrolli isikuandmete töötlemise nõuete täitmise üle.</w:t>
      </w:r>
    </w:p>
    <w:p w14:paraId="492CBF8D" w14:textId="0BDC1CAA" w:rsidR="03F0E2F4" w:rsidRPr="00A20681" w:rsidRDefault="03F0E2F4" w:rsidP="03F0E2F4">
      <w:pPr>
        <w:spacing w:after="0" w:line="276" w:lineRule="auto"/>
        <w:jc w:val="both"/>
        <w:rPr>
          <w:rFonts w:ascii="Times New Roman" w:eastAsia="Times New Roman" w:hAnsi="Times New Roman" w:cs="Times New Roman"/>
          <w:color w:val="000000" w:themeColor="text1"/>
          <w:sz w:val="24"/>
          <w:szCs w:val="24"/>
        </w:rPr>
      </w:pPr>
    </w:p>
    <w:p w14:paraId="1BD6285D" w14:textId="527EBF61"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Täiendava lisatagatisena on RahaPTS-is edasiselt sätestatud, et Andmekaitse Inspektsioon (AKI) teeb lisaks tavapärasele kontrollile regulaarset kontrolli pangakontode väljavõtteid puudutavate päringute seadusele vastavuse üle. Konto väljavõtteid hõlmav järelevalve puudutab nii täitemenetluse seadustiku §-s 63 nimetatud täitmisregistri kaudu tehtavaid päringud kui ettekirjutuse alusel kontoväljavõtete pärimist. RAB</w:t>
      </w:r>
      <w:r w:rsidRPr="00A20681">
        <w:noBreakHyphen/>
      </w:r>
      <w:r w:rsidRPr="00A20681">
        <w:rPr>
          <w:rFonts w:ascii="Times New Roman" w:eastAsia="Times New Roman" w:hAnsi="Times New Roman" w:cs="Times New Roman"/>
          <w:color w:val="000000" w:themeColor="text1"/>
          <w:sz w:val="24"/>
          <w:szCs w:val="24"/>
        </w:rPr>
        <w:t>is registreeritud andmete töötlemise seaduslikkuse kontrollimise käigus puuduste tuvastamise korral on AKI-l õigus teha ettekirjutusi rikkumiste kõrvaldamiseks ja ettekirjutuse täitmata jätmisel saab AKI esitada protesti halduskohtusse IKS § 59 lõike 3 korras, mis tähendab, et kogu protsess on allutatud mitmeastmelisele sõltumatule välisele kontrollile.</w:t>
      </w:r>
    </w:p>
    <w:p w14:paraId="42516092" w14:textId="7692C351" w:rsidR="03F0E2F4" w:rsidRPr="00A20681" w:rsidRDefault="03F0E2F4" w:rsidP="03F0E2F4">
      <w:pPr>
        <w:spacing w:line="276" w:lineRule="auto"/>
        <w:contextualSpacing/>
        <w:jc w:val="both"/>
        <w:rPr>
          <w:rFonts w:ascii="Times New Roman" w:eastAsia="Times New Roman" w:hAnsi="Times New Roman" w:cs="Times New Roman"/>
          <w:color w:val="000000" w:themeColor="text1"/>
          <w:sz w:val="24"/>
          <w:szCs w:val="24"/>
        </w:rPr>
      </w:pPr>
    </w:p>
    <w:p w14:paraId="7EA6D035" w14:textId="7ACDB4F0"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AKI teostab isikuandmete kaitse seaduse (IKS) § 56 lõike 1 kohaselt samas seaduses, selle alusel kehtestatud õigusaktides ning Euroopa Parlamendi ja nõukogu määruses (EL) 2016/679 sätestatud nõuete ning muudes seadustes isikuandmete töötlemisele kehtestatud nõuete täitmise üle riiklikku ja haldusjärelevalvet. Sama paragrahvi lõikest 3 tulenevalt on Andmekaitse Inspektsioonil lisaks Euroopa Parlamendi ja nõukogu määruse (EL) 2016/679 artiklis 57 sätestatule õigus:</w:t>
      </w:r>
    </w:p>
    <w:p w14:paraId="13C12FA4" w14:textId="3364F94F"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1) hoiatada vastutavat töötlejat ja volitatud töötlejat, et kavandatavad isikuandmete töötlemise toimingud rikuvad tõenäoliselt käesolevat seadust;</w:t>
      </w:r>
    </w:p>
    <w:p w14:paraId="3BAEC23B" w14:textId="7744540F"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2) nõuda isikuandmete parandamist;</w:t>
      </w:r>
    </w:p>
    <w:p w14:paraId="568B6D2E" w14:textId="1A15ABBE"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3) nõuda isikuandmete kustutamist;</w:t>
      </w:r>
    </w:p>
    <w:p w14:paraId="2C182F8B" w14:textId="2BE64CA7"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4) nõuda isikuandmete töötlemise piiramist;</w:t>
      </w:r>
    </w:p>
    <w:p w14:paraId="582C38E4" w14:textId="227B6749"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5) nõuda isikuandmete töötlemise lõpetamist, sealhulgas hävitamist või arhiivi edastamist;</w:t>
      </w:r>
    </w:p>
    <w:p w14:paraId="2D1C2F61" w14:textId="421AFE58"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6) rakendada isiku õiguste ja vabaduste kahjustamise ärahoidmiseks vajaduse korral asendustäitmise ja sunniraha seaduses sätestatud korras viivitamata isikuandmete kaitseks organisatsioonilisi, füüsilisi ning infotehnilisi turvameetmeid, välja arvatud juhul, kui isikuandmeid töötleb riigiasutus;</w:t>
      </w:r>
    </w:p>
    <w:p w14:paraId="2802163F" w14:textId="1130DAE2"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7) kehtestada ajutine või alaline isikuandmete töötlemise piirang, sealhulgas isikuandmete töötlemise keeld;</w:t>
      </w:r>
    </w:p>
    <w:p w14:paraId="7DDD5161" w14:textId="0A4881F6"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8) algatada järelevalvemenetlus kaebuse alusel või omal algatusel.</w:t>
      </w:r>
    </w:p>
    <w:p w14:paraId="6079B0A8" w14:textId="66DC73DB" w:rsidR="03F0E2F4" w:rsidRPr="00A20681" w:rsidRDefault="03F0E2F4" w:rsidP="03F0E2F4">
      <w:pPr>
        <w:spacing w:line="276" w:lineRule="auto"/>
        <w:contextualSpacing/>
        <w:jc w:val="both"/>
        <w:rPr>
          <w:rFonts w:ascii="Times New Roman" w:eastAsia="Times New Roman" w:hAnsi="Times New Roman" w:cs="Times New Roman"/>
          <w:color w:val="000000" w:themeColor="text1"/>
          <w:sz w:val="24"/>
          <w:szCs w:val="24"/>
        </w:rPr>
      </w:pPr>
    </w:p>
    <w:p w14:paraId="34713E45" w14:textId="763079C7"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Vastavalt IKS § 59 lõikele 1 võib AKI haldusjärelevalve teostamisel kooskõlas Euroopa Parlamendi ja nõukogu määruse (EL) 2016/679 artikli 83 lõikega 7 ning Vabariigi Valitsuse seaduse §-des 75</w:t>
      </w:r>
      <w:r w:rsidRPr="00A20681">
        <w:rPr>
          <w:rFonts w:ascii="Times New Roman" w:eastAsia="Times New Roman" w:hAnsi="Times New Roman" w:cs="Times New Roman"/>
          <w:color w:val="000000" w:themeColor="text1"/>
          <w:sz w:val="24"/>
          <w:szCs w:val="24"/>
          <w:vertAlign w:val="superscript"/>
        </w:rPr>
        <w:t>1</w:t>
      </w:r>
      <w:r w:rsidRPr="00A20681">
        <w:rPr>
          <w:rFonts w:ascii="Times New Roman" w:eastAsia="Times New Roman" w:hAnsi="Times New Roman" w:cs="Times New Roman"/>
          <w:color w:val="000000" w:themeColor="text1"/>
          <w:sz w:val="24"/>
          <w:szCs w:val="24"/>
        </w:rPr>
        <w:t xml:space="preserve"> ja 75</w:t>
      </w:r>
      <w:r w:rsidRPr="00A20681">
        <w:rPr>
          <w:rFonts w:ascii="Times New Roman" w:eastAsia="Times New Roman" w:hAnsi="Times New Roman" w:cs="Times New Roman"/>
          <w:color w:val="000000" w:themeColor="text1"/>
          <w:sz w:val="24"/>
          <w:szCs w:val="24"/>
          <w:vertAlign w:val="superscript"/>
        </w:rPr>
        <w:t>2</w:t>
      </w:r>
      <w:r w:rsidRPr="00A20681">
        <w:rPr>
          <w:rFonts w:ascii="Times New Roman" w:eastAsia="Times New Roman" w:hAnsi="Times New Roman" w:cs="Times New Roman"/>
          <w:color w:val="000000" w:themeColor="text1"/>
          <w:sz w:val="24"/>
          <w:szCs w:val="24"/>
        </w:rPr>
        <w:t xml:space="preserve"> sätestatu kohaselt antud ettekirjutuse täitmata jätmise korral pöörduda </w:t>
      </w:r>
      <w:r w:rsidRPr="00A20681">
        <w:rPr>
          <w:rFonts w:ascii="Times New Roman" w:eastAsia="Times New Roman" w:hAnsi="Times New Roman" w:cs="Times New Roman"/>
          <w:color w:val="000000" w:themeColor="text1"/>
          <w:sz w:val="24"/>
          <w:szCs w:val="24"/>
        </w:rPr>
        <w:lastRenderedPageBreak/>
        <w:t>ettekirjutuse saaja kõrgemalseisva asutuse, isiku või kogu poole teenistusliku järelevalve korraldamiseks või ametniku suhtes distsiplinaarmenetluse algatamiseks. Sama paragrahvi lõige 3 näeb ette, et kui riigiasutusest isikuandmete töötleja ei ole AKI ettekirjutust selles määratud tähtaja jooksul täitnud, pöördub AKI halduskohtumenetluse seadustikus sätestatud korras protestiga halduskohtusse.</w:t>
      </w:r>
    </w:p>
    <w:p w14:paraId="32F90FD3" w14:textId="1E1CE221" w:rsidR="03F0E2F4" w:rsidRPr="00A20681" w:rsidRDefault="03F0E2F4" w:rsidP="03F0E2F4">
      <w:pPr>
        <w:spacing w:line="276" w:lineRule="auto"/>
        <w:contextualSpacing/>
        <w:jc w:val="both"/>
        <w:rPr>
          <w:rFonts w:ascii="Times New Roman" w:eastAsia="Times New Roman" w:hAnsi="Times New Roman" w:cs="Times New Roman"/>
          <w:color w:val="000000" w:themeColor="text1"/>
          <w:sz w:val="24"/>
          <w:szCs w:val="24"/>
        </w:rPr>
      </w:pPr>
    </w:p>
    <w:p w14:paraId="3B49E543" w14:textId="72D82D1E" w:rsidR="70DE5D2F" w:rsidRPr="00A20681" w:rsidRDefault="70DE5D2F"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Regulaarne kontroll RAB-i teostatava andmetöötluse üle on oluline lisatagatis isikuandmete kaitseks. Selleks, et AKI-l oleks vajalik täiendav ressurss ka regulaarseks kontrolliks, eraldatakse neile RAB-i eelarvest ühe täistööajaga töötava teenistuja ametikoht. AKI teostatava regulaarse kontrolli intervalle ei ole seadusnormi tasandil sätestatud, kuna täpse järelevalve tööprotsessi sisustamine ja praktikas kujundamine on kõige optimaalsem jätta järelevalve teostaja diskretsiooniotsuseks.</w:t>
      </w:r>
    </w:p>
    <w:p w14:paraId="1766F28F" w14:textId="5317B2FC" w:rsidR="03F0E2F4" w:rsidRPr="00A20681" w:rsidRDefault="03F0E2F4" w:rsidP="03F0E2F4">
      <w:pPr>
        <w:spacing w:line="276" w:lineRule="auto"/>
        <w:contextualSpacing/>
        <w:jc w:val="both"/>
        <w:rPr>
          <w:rFonts w:ascii="Times New Roman" w:eastAsia="Times New Roman" w:hAnsi="Times New Roman" w:cs="Times New Roman"/>
          <w:color w:val="000000" w:themeColor="text1"/>
          <w:sz w:val="24"/>
          <w:szCs w:val="24"/>
        </w:rPr>
      </w:pPr>
    </w:p>
    <w:p w14:paraId="5CC77DF8" w14:textId="6CEFC93B" w:rsidR="70DE5D2F" w:rsidRPr="00A20681" w:rsidRDefault="70DE5D2F" w:rsidP="1C6D1CED">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AKI teostatava järelevalve puhul on asjakohane välja tuua, et sarnaselt RahaPTS § 61 lõike 2 regulatsioonile, tuleb ka AKI poolt järelevalve teostaja suhtes lõikes 1 ja 1</w:t>
      </w:r>
      <w:r w:rsidRPr="00A20681">
        <w:rPr>
          <w:rFonts w:ascii="Times New Roman" w:eastAsia="Times New Roman" w:hAnsi="Times New Roman" w:cs="Times New Roman"/>
          <w:color w:val="000000" w:themeColor="text1"/>
          <w:sz w:val="24"/>
          <w:szCs w:val="24"/>
          <w:vertAlign w:val="superscript"/>
        </w:rPr>
        <w:t xml:space="preserve">1 </w:t>
      </w:r>
      <w:r w:rsidRPr="00A20681">
        <w:rPr>
          <w:rFonts w:ascii="Times New Roman" w:eastAsia="Times New Roman" w:hAnsi="Times New Roman" w:cs="Times New Roman"/>
          <w:color w:val="000000" w:themeColor="text1"/>
          <w:sz w:val="24"/>
          <w:szCs w:val="24"/>
        </w:rPr>
        <w:t>sätestatud järelevalvet puudutavalt analoogseid nõudeid kohaldada. Viidatud säte näeb ette, et RAB-i ametnik ja töötaja on kohustatud tähtajatult hoidma saladuses neile seoses teenistus- või tööülesannetega teatavaks saanud andmeid, sealhulgas panga-, äri-, ameti-, kutse- või muu saladuse hoidmise kohustusega või info jagamise piiranguga teavet, ka pärast nende töötlemise või kasutamisega seotud teenistus- või töökohustuste täitmist või teenistus- või töösuhte lõppemist.</w:t>
      </w:r>
      <w:r w:rsidR="3553E2E2" w:rsidRPr="00A20681">
        <w:rPr>
          <w:rFonts w:ascii="Times New Roman" w:eastAsia="Times New Roman" w:hAnsi="Times New Roman" w:cs="Times New Roman"/>
          <w:color w:val="000000" w:themeColor="text1"/>
          <w:sz w:val="24"/>
          <w:szCs w:val="24"/>
        </w:rPr>
        <w:t xml:space="preserve"> </w:t>
      </w:r>
    </w:p>
    <w:p w14:paraId="50499065" w14:textId="515291CF" w:rsidR="1C6D1CED" w:rsidRPr="00A20681" w:rsidRDefault="1C6D1CED" w:rsidP="1C6D1CED">
      <w:pPr>
        <w:spacing w:line="276" w:lineRule="auto"/>
        <w:contextualSpacing/>
        <w:jc w:val="both"/>
        <w:rPr>
          <w:rFonts w:ascii="Times New Roman" w:eastAsia="Times New Roman" w:hAnsi="Times New Roman" w:cs="Times New Roman"/>
          <w:color w:val="000000" w:themeColor="text1"/>
          <w:sz w:val="24"/>
          <w:szCs w:val="24"/>
        </w:rPr>
      </w:pPr>
    </w:p>
    <w:p w14:paraId="6B5E63DA" w14:textId="18AA39DD" w:rsidR="00152E84" w:rsidRPr="00152E84" w:rsidRDefault="0A609485" w:rsidP="5A4938B5">
      <w:pPr>
        <w:spacing w:line="276" w:lineRule="auto"/>
        <w:contextualSpacing/>
        <w:jc w:val="both"/>
        <w:rPr>
          <w:rFonts w:ascii="Times New Roman" w:eastAsia="Times New Roman" w:hAnsi="Times New Roman" w:cs="Times New Roman"/>
          <w:color w:val="000000" w:themeColor="text1"/>
          <w:sz w:val="24"/>
          <w:szCs w:val="24"/>
        </w:rPr>
      </w:pPr>
      <w:r w:rsidRPr="5A4938B5">
        <w:rPr>
          <w:rFonts w:ascii="Times New Roman" w:eastAsia="Times New Roman" w:hAnsi="Times New Roman" w:cs="Times New Roman"/>
          <w:color w:val="000000" w:themeColor="text1"/>
          <w:sz w:val="24"/>
          <w:szCs w:val="24"/>
        </w:rPr>
        <w:t xml:space="preserve">Ülaltoodud lisagarantiid täiendavad juba üldist </w:t>
      </w:r>
      <w:r w:rsidR="3553E2E2" w:rsidRPr="5A4938B5">
        <w:rPr>
          <w:rFonts w:ascii="Times New Roman" w:eastAsia="Times New Roman" w:hAnsi="Times New Roman" w:cs="Times New Roman"/>
          <w:color w:val="000000" w:themeColor="text1"/>
          <w:sz w:val="24"/>
          <w:szCs w:val="24"/>
        </w:rPr>
        <w:t>Riigikontrolli</w:t>
      </w:r>
      <w:r w:rsidR="3FC8FC77" w:rsidRPr="5A4938B5">
        <w:rPr>
          <w:rFonts w:ascii="Times New Roman" w:eastAsia="Times New Roman" w:hAnsi="Times New Roman" w:cs="Times New Roman"/>
          <w:color w:val="000000" w:themeColor="text1"/>
          <w:sz w:val="24"/>
          <w:szCs w:val="24"/>
        </w:rPr>
        <w:t xml:space="preserve"> õigust</w:t>
      </w:r>
      <w:r w:rsidR="3553E2E2" w:rsidRPr="5A4938B5">
        <w:rPr>
          <w:rFonts w:ascii="Times New Roman" w:eastAsia="Times New Roman" w:hAnsi="Times New Roman" w:cs="Times New Roman"/>
          <w:color w:val="000000" w:themeColor="text1"/>
          <w:sz w:val="24"/>
          <w:szCs w:val="24"/>
        </w:rPr>
        <w:t xml:space="preserve"> auditeerida RAB tegevust</w:t>
      </w:r>
      <w:r w:rsidR="1855C831" w:rsidRPr="5A4938B5">
        <w:rPr>
          <w:rFonts w:ascii="Times New Roman" w:eastAsia="Times New Roman" w:hAnsi="Times New Roman" w:cs="Times New Roman"/>
          <w:color w:val="000000" w:themeColor="text1"/>
          <w:sz w:val="24"/>
          <w:szCs w:val="24"/>
        </w:rPr>
        <w:t xml:space="preserve"> või</w:t>
      </w:r>
      <w:r w:rsidR="3553E2E2" w:rsidRPr="5A4938B5">
        <w:rPr>
          <w:rFonts w:ascii="Times New Roman" w:eastAsia="Times New Roman" w:hAnsi="Times New Roman" w:cs="Times New Roman"/>
          <w:color w:val="000000" w:themeColor="text1"/>
          <w:sz w:val="24"/>
          <w:szCs w:val="24"/>
        </w:rPr>
        <w:t xml:space="preserve"> </w:t>
      </w:r>
      <w:r w:rsidR="73BED1C6" w:rsidRPr="5A4938B5">
        <w:rPr>
          <w:rFonts w:ascii="Times New Roman" w:eastAsia="Times New Roman" w:hAnsi="Times New Roman" w:cs="Times New Roman"/>
          <w:color w:val="000000" w:themeColor="text1"/>
          <w:sz w:val="24"/>
          <w:szCs w:val="24"/>
        </w:rPr>
        <w:t>Õ</w:t>
      </w:r>
      <w:r w:rsidR="3553E2E2" w:rsidRPr="5A4938B5">
        <w:rPr>
          <w:rFonts w:ascii="Times New Roman" w:eastAsia="Times New Roman" w:hAnsi="Times New Roman" w:cs="Times New Roman"/>
          <w:color w:val="000000" w:themeColor="text1"/>
          <w:sz w:val="24"/>
          <w:szCs w:val="24"/>
        </w:rPr>
        <w:t>iguskantsler</w:t>
      </w:r>
      <w:r w:rsidR="7DB89BB7" w:rsidRPr="5A4938B5">
        <w:rPr>
          <w:rFonts w:ascii="Times New Roman" w:eastAsia="Times New Roman" w:hAnsi="Times New Roman" w:cs="Times New Roman"/>
          <w:color w:val="000000" w:themeColor="text1"/>
          <w:sz w:val="24"/>
          <w:szCs w:val="24"/>
        </w:rPr>
        <w:t>i</w:t>
      </w:r>
      <w:r w:rsidR="3553E2E2" w:rsidRPr="5A4938B5">
        <w:rPr>
          <w:rFonts w:ascii="Times New Roman" w:eastAsia="Times New Roman" w:hAnsi="Times New Roman" w:cs="Times New Roman"/>
          <w:color w:val="000000" w:themeColor="text1"/>
          <w:sz w:val="24"/>
          <w:szCs w:val="24"/>
        </w:rPr>
        <w:t xml:space="preserve"> </w:t>
      </w:r>
      <w:r w:rsidR="0B102D47" w:rsidRPr="5A4938B5">
        <w:rPr>
          <w:rFonts w:ascii="Times New Roman" w:eastAsia="Times New Roman" w:hAnsi="Times New Roman" w:cs="Times New Roman"/>
          <w:color w:val="000000" w:themeColor="text1"/>
          <w:sz w:val="24"/>
          <w:szCs w:val="24"/>
        </w:rPr>
        <w:t>ja</w:t>
      </w:r>
      <w:r w:rsidR="3553E2E2" w:rsidRPr="5A4938B5">
        <w:rPr>
          <w:rFonts w:ascii="Times New Roman" w:eastAsia="Times New Roman" w:hAnsi="Times New Roman" w:cs="Times New Roman"/>
          <w:color w:val="000000" w:themeColor="text1"/>
          <w:sz w:val="24"/>
          <w:szCs w:val="24"/>
        </w:rPr>
        <w:t xml:space="preserve"> Andmekaitse Inspektsioon</w:t>
      </w:r>
      <w:r w:rsidR="00BD1D2F" w:rsidRPr="5A4938B5">
        <w:rPr>
          <w:rFonts w:ascii="Times New Roman" w:eastAsia="Times New Roman" w:hAnsi="Times New Roman" w:cs="Times New Roman"/>
          <w:color w:val="000000" w:themeColor="text1"/>
          <w:sz w:val="24"/>
          <w:szCs w:val="24"/>
        </w:rPr>
        <w:t>i</w:t>
      </w:r>
      <w:r w:rsidR="3553E2E2" w:rsidRPr="5A4938B5">
        <w:rPr>
          <w:rFonts w:ascii="Times New Roman" w:eastAsia="Times New Roman" w:hAnsi="Times New Roman" w:cs="Times New Roman"/>
          <w:color w:val="000000" w:themeColor="text1"/>
          <w:sz w:val="24"/>
          <w:szCs w:val="24"/>
        </w:rPr>
        <w:t xml:space="preserve"> </w:t>
      </w:r>
      <w:r w:rsidR="39FDEBEC" w:rsidRPr="5A4938B5">
        <w:rPr>
          <w:rFonts w:ascii="Times New Roman" w:eastAsia="Times New Roman" w:hAnsi="Times New Roman" w:cs="Times New Roman"/>
          <w:color w:val="000000" w:themeColor="text1"/>
          <w:sz w:val="24"/>
          <w:szCs w:val="24"/>
        </w:rPr>
        <w:t>võimalusi isiku</w:t>
      </w:r>
      <w:r w:rsidR="3553E2E2" w:rsidRPr="5A4938B5">
        <w:rPr>
          <w:rFonts w:ascii="Times New Roman" w:eastAsia="Times New Roman" w:hAnsi="Times New Roman" w:cs="Times New Roman"/>
          <w:color w:val="000000" w:themeColor="text1"/>
          <w:sz w:val="24"/>
          <w:szCs w:val="24"/>
        </w:rPr>
        <w:t xml:space="preserve"> </w:t>
      </w:r>
      <w:r w:rsidR="4E5E6B7D" w:rsidRPr="5A4938B5">
        <w:rPr>
          <w:rFonts w:ascii="Times New Roman" w:eastAsia="Times New Roman" w:hAnsi="Times New Roman" w:cs="Times New Roman"/>
          <w:color w:val="000000" w:themeColor="text1"/>
          <w:sz w:val="24"/>
          <w:szCs w:val="24"/>
        </w:rPr>
        <w:t>pöördumise alusel</w:t>
      </w:r>
      <w:r w:rsidR="3553E2E2" w:rsidRPr="5A4938B5">
        <w:rPr>
          <w:rFonts w:ascii="Times New Roman" w:eastAsia="Times New Roman" w:hAnsi="Times New Roman" w:cs="Times New Roman"/>
          <w:color w:val="000000" w:themeColor="text1"/>
          <w:sz w:val="24"/>
          <w:szCs w:val="24"/>
        </w:rPr>
        <w:t xml:space="preserve"> uurida RAB</w:t>
      </w:r>
      <w:r w:rsidR="47A84B94" w:rsidRPr="5A4938B5">
        <w:rPr>
          <w:rFonts w:ascii="Times New Roman" w:eastAsia="Times New Roman" w:hAnsi="Times New Roman" w:cs="Times New Roman"/>
          <w:color w:val="000000" w:themeColor="text1"/>
          <w:sz w:val="24"/>
          <w:szCs w:val="24"/>
        </w:rPr>
        <w:t>-</w:t>
      </w:r>
      <w:r w:rsidR="3553E2E2" w:rsidRPr="5A4938B5">
        <w:rPr>
          <w:rFonts w:ascii="Times New Roman" w:eastAsia="Times New Roman" w:hAnsi="Times New Roman" w:cs="Times New Roman"/>
          <w:color w:val="000000" w:themeColor="text1"/>
          <w:sz w:val="24"/>
          <w:szCs w:val="24"/>
        </w:rPr>
        <w:t>i tegevuse vastavust seadusele ning hea halduse tavale</w:t>
      </w:r>
      <w:r w:rsidR="5C1DF455" w:rsidRPr="5A4938B5">
        <w:rPr>
          <w:rFonts w:ascii="Times New Roman" w:eastAsia="Times New Roman" w:hAnsi="Times New Roman" w:cs="Times New Roman"/>
          <w:color w:val="000000" w:themeColor="text1"/>
          <w:sz w:val="24"/>
          <w:szCs w:val="24"/>
        </w:rPr>
        <w:t>.</w:t>
      </w:r>
      <w:r w:rsidR="00152E84" w:rsidRPr="5A4938B5">
        <w:rPr>
          <w:rFonts w:ascii="Times New Roman" w:eastAsia="Times New Roman" w:hAnsi="Times New Roman" w:cs="Times New Roman"/>
          <w:sz w:val="24"/>
          <w:szCs w:val="24"/>
          <w:lang w:eastAsia="et-EE"/>
        </w:rPr>
        <w:t xml:space="preserve"> </w:t>
      </w:r>
      <w:r w:rsidR="00152E84" w:rsidRPr="5A4938B5">
        <w:rPr>
          <w:rFonts w:ascii="Times New Roman" w:eastAsia="Times New Roman" w:hAnsi="Times New Roman" w:cs="Times New Roman"/>
          <w:color w:val="000000" w:themeColor="text1"/>
          <w:sz w:val="24"/>
          <w:szCs w:val="24"/>
        </w:rPr>
        <w:t xml:space="preserve">AKI </w:t>
      </w:r>
      <w:r w:rsidR="7B117F1F" w:rsidRPr="5A4938B5">
        <w:rPr>
          <w:rFonts w:ascii="Times New Roman" w:eastAsia="Times New Roman" w:hAnsi="Times New Roman" w:cs="Times New Roman"/>
          <w:color w:val="000000" w:themeColor="text1"/>
          <w:sz w:val="24"/>
          <w:szCs w:val="24"/>
        </w:rPr>
        <w:t>teostab</w:t>
      </w:r>
      <w:r w:rsidR="00152E84" w:rsidRPr="5A4938B5">
        <w:rPr>
          <w:rFonts w:ascii="Times New Roman" w:eastAsia="Times New Roman" w:hAnsi="Times New Roman" w:cs="Times New Roman"/>
          <w:color w:val="000000" w:themeColor="text1"/>
          <w:sz w:val="24"/>
          <w:szCs w:val="24"/>
        </w:rPr>
        <w:t xml:space="preserve"> RAB</w:t>
      </w:r>
      <w:r w:rsidR="593DA5FA" w:rsidRPr="5A4938B5">
        <w:rPr>
          <w:rFonts w:ascii="Times New Roman" w:eastAsia="Times New Roman" w:hAnsi="Times New Roman" w:cs="Times New Roman"/>
          <w:color w:val="000000" w:themeColor="text1"/>
          <w:sz w:val="24"/>
          <w:szCs w:val="24"/>
        </w:rPr>
        <w:t>-i</w:t>
      </w:r>
      <w:r w:rsidR="00152E84" w:rsidRPr="5A4938B5">
        <w:rPr>
          <w:rFonts w:ascii="Times New Roman" w:eastAsia="Times New Roman" w:hAnsi="Times New Roman" w:cs="Times New Roman"/>
          <w:color w:val="000000" w:themeColor="text1"/>
          <w:sz w:val="24"/>
          <w:szCs w:val="24"/>
        </w:rPr>
        <w:t xml:space="preserve"> üle järelevalvet</w:t>
      </w:r>
      <w:r w:rsidR="13E90F4A" w:rsidRPr="5A4938B5">
        <w:rPr>
          <w:rFonts w:ascii="Times New Roman" w:eastAsia="Times New Roman" w:hAnsi="Times New Roman" w:cs="Times New Roman"/>
          <w:color w:val="000000" w:themeColor="text1"/>
          <w:sz w:val="24"/>
          <w:szCs w:val="24"/>
        </w:rPr>
        <w:t xml:space="preserve"> ka</w:t>
      </w:r>
      <w:r w:rsidR="00152E84" w:rsidRPr="5A4938B5">
        <w:rPr>
          <w:rFonts w:ascii="Times New Roman" w:eastAsia="Times New Roman" w:hAnsi="Times New Roman" w:cs="Times New Roman"/>
          <w:color w:val="000000" w:themeColor="text1"/>
          <w:sz w:val="24"/>
          <w:szCs w:val="24"/>
        </w:rPr>
        <w:t xml:space="preserve"> kehtiva RahaPTS § 69 lg-te 1 ja 2 kohaselt. Rahandusministeerium te</w:t>
      </w:r>
      <w:r w:rsidR="028B35A3" w:rsidRPr="5A4938B5">
        <w:rPr>
          <w:rFonts w:ascii="Times New Roman" w:eastAsia="Times New Roman" w:hAnsi="Times New Roman" w:cs="Times New Roman"/>
          <w:color w:val="000000" w:themeColor="text1"/>
          <w:sz w:val="24"/>
          <w:szCs w:val="24"/>
        </w:rPr>
        <w:t>osta</w:t>
      </w:r>
      <w:r w:rsidR="00152E84" w:rsidRPr="5A4938B5">
        <w:rPr>
          <w:rFonts w:ascii="Times New Roman" w:eastAsia="Times New Roman" w:hAnsi="Times New Roman" w:cs="Times New Roman"/>
          <w:color w:val="000000" w:themeColor="text1"/>
          <w:sz w:val="24"/>
          <w:szCs w:val="24"/>
        </w:rPr>
        <w:t xml:space="preserve">b </w:t>
      </w:r>
      <w:r w:rsidR="6C65C147" w:rsidRPr="5A4938B5">
        <w:rPr>
          <w:rFonts w:ascii="Times New Roman" w:eastAsia="Times New Roman" w:hAnsi="Times New Roman" w:cs="Times New Roman"/>
          <w:color w:val="000000" w:themeColor="text1"/>
          <w:sz w:val="24"/>
          <w:szCs w:val="24"/>
        </w:rPr>
        <w:t xml:space="preserve">RAB-i üle </w:t>
      </w:r>
      <w:r w:rsidR="00152E84" w:rsidRPr="5A4938B5">
        <w:rPr>
          <w:rFonts w:ascii="Times New Roman" w:eastAsia="Times New Roman" w:hAnsi="Times New Roman" w:cs="Times New Roman"/>
          <w:color w:val="000000" w:themeColor="text1"/>
          <w:sz w:val="24"/>
          <w:szCs w:val="24"/>
        </w:rPr>
        <w:t>teenistuslikku järelevalvet. Sõltumatu täitevvõimu välise kontrolli ülesannet täidavad Riigikontroll, õiguskantsler ja kohus.</w:t>
      </w:r>
    </w:p>
    <w:p w14:paraId="6E8DADA9" w14:textId="1F299A3C" w:rsidR="3553E2E2" w:rsidRPr="00A20681" w:rsidRDefault="3553E2E2" w:rsidP="1C6D1CED">
      <w:pPr>
        <w:spacing w:line="276" w:lineRule="auto"/>
        <w:contextualSpacing/>
        <w:jc w:val="both"/>
        <w:rPr>
          <w:rFonts w:ascii="Times New Roman" w:eastAsia="Times New Roman" w:hAnsi="Times New Roman" w:cs="Times New Roman"/>
          <w:sz w:val="24"/>
          <w:szCs w:val="24"/>
        </w:rPr>
      </w:pPr>
    </w:p>
    <w:p w14:paraId="2C6B41C1" w14:textId="1AE4CA22" w:rsidR="1C6D1CED" w:rsidRPr="00A20681" w:rsidRDefault="1C6D1CED" w:rsidP="1C6D1CED">
      <w:pPr>
        <w:spacing w:after="0" w:line="276" w:lineRule="auto"/>
        <w:jc w:val="both"/>
        <w:rPr>
          <w:rFonts w:ascii="Times New Roman" w:eastAsia="Times New Roman" w:hAnsi="Times New Roman" w:cs="Times New Roman"/>
          <w:color w:val="0078D4"/>
          <w:sz w:val="24"/>
          <w:szCs w:val="24"/>
        </w:rPr>
      </w:pPr>
    </w:p>
    <w:p w14:paraId="2F2865C3" w14:textId="23B29D2A" w:rsidR="001C299B" w:rsidRPr="00A20681" w:rsidRDefault="069D5786" w:rsidP="398C07CA">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Eelnõu § 2 punktiga </w:t>
      </w:r>
      <w:r w:rsidR="5C65C193" w:rsidRPr="00A20681">
        <w:rPr>
          <w:rFonts w:ascii="Times New Roman" w:hAnsi="Times New Roman" w:cs="Times New Roman"/>
          <w:b/>
          <w:bCs/>
          <w:sz w:val="24"/>
          <w:szCs w:val="24"/>
        </w:rPr>
        <w:t>1</w:t>
      </w:r>
      <w:r w:rsidR="000714E6">
        <w:rPr>
          <w:rFonts w:ascii="Times New Roman" w:hAnsi="Times New Roman" w:cs="Times New Roman"/>
          <w:b/>
          <w:bCs/>
          <w:sz w:val="24"/>
          <w:szCs w:val="24"/>
        </w:rPr>
        <w:t>5</w:t>
      </w:r>
      <w:r w:rsidRPr="00A20681">
        <w:rPr>
          <w:rFonts w:ascii="Times New Roman" w:hAnsi="Times New Roman" w:cs="Times New Roman"/>
          <w:b/>
          <w:bCs/>
          <w:sz w:val="24"/>
          <w:szCs w:val="24"/>
        </w:rPr>
        <w:t xml:space="preserve"> </w:t>
      </w:r>
      <w:r w:rsidR="52888AAC" w:rsidRPr="00A20681">
        <w:rPr>
          <w:rFonts w:ascii="Times New Roman" w:hAnsi="Times New Roman" w:cs="Times New Roman"/>
          <w:sz w:val="24"/>
          <w:szCs w:val="24"/>
        </w:rPr>
        <w:t>muudetakse</w:t>
      </w:r>
      <w:r w:rsidRPr="00A20681">
        <w:rPr>
          <w:rFonts w:ascii="Times New Roman" w:hAnsi="Times New Roman" w:cs="Times New Roman"/>
          <w:sz w:val="24"/>
          <w:szCs w:val="24"/>
        </w:rPr>
        <w:t xml:space="preserve"> </w:t>
      </w:r>
      <w:r w:rsidRPr="00A20681">
        <w:rPr>
          <w:rFonts w:ascii="Times New Roman" w:eastAsia="Times New Roman" w:hAnsi="Times New Roman" w:cs="Times New Roman"/>
          <w:sz w:val="24"/>
          <w:szCs w:val="24"/>
        </w:rPr>
        <w:t>RahaPTS § 81 lõ</w:t>
      </w:r>
      <w:r w:rsidR="4F6E3D56" w:rsidRPr="00A20681">
        <w:rPr>
          <w:rFonts w:ascii="Times New Roman" w:eastAsia="Times New Roman" w:hAnsi="Times New Roman" w:cs="Times New Roman"/>
          <w:sz w:val="24"/>
          <w:szCs w:val="24"/>
        </w:rPr>
        <w:t xml:space="preserve">iget </w:t>
      </w:r>
      <w:r w:rsidRPr="00A20681">
        <w:rPr>
          <w:rFonts w:ascii="Times New Roman" w:eastAsia="Times New Roman" w:hAnsi="Times New Roman" w:cs="Times New Roman"/>
          <w:sz w:val="24"/>
          <w:szCs w:val="24"/>
        </w:rPr>
        <w:t xml:space="preserve"> 1</w:t>
      </w:r>
      <w:r w:rsidR="1B35C4AE" w:rsidRPr="00A20681">
        <w:rPr>
          <w:rFonts w:ascii="Times New Roman" w:eastAsia="Times New Roman" w:hAnsi="Times New Roman" w:cs="Times New Roman"/>
          <w:sz w:val="24"/>
          <w:szCs w:val="24"/>
        </w:rPr>
        <w:t xml:space="preserve"> </w:t>
      </w:r>
      <w:r w:rsidR="405E9388" w:rsidRPr="00A20681">
        <w:rPr>
          <w:rFonts w:ascii="Times New Roman" w:eastAsia="Times New Roman" w:hAnsi="Times New Roman" w:cs="Times New Roman"/>
          <w:sz w:val="24"/>
          <w:szCs w:val="24"/>
        </w:rPr>
        <w:t xml:space="preserve">ja </w:t>
      </w:r>
      <w:r w:rsidRPr="00A20681">
        <w:rPr>
          <w:rFonts w:ascii="Times New Roman" w:eastAsia="Times New Roman" w:hAnsi="Times New Roman" w:cs="Times New Roman"/>
          <w:sz w:val="24"/>
          <w:szCs w:val="24"/>
        </w:rPr>
        <w:t>sõna</w:t>
      </w:r>
      <w:r w:rsidR="1AAC817B" w:rsidRPr="00A20681">
        <w:rPr>
          <w:rFonts w:ascii="Times New Roman" w:eastAsia="Times New Roman" w:hAnsi="Times New Roman" w:cs="Times New Roman"/>
          <w:sz w:val="24"/>
          <w:szCs w:val="24"/>
        </w:rPr>
        <w:t>s</w:t>
      </w:r>
      <w:r w:rsidR="1D54AFA6" w:rsidRPr="00A20681">
        <w:rPr>
          <w:rFonts w:ascii="Times New Roman" w:eastAsia="Times New Roman" w:hAnsi="Times New Roman" w:cs="Times New Roman"/>
          <w:sz w:val="24"/>
          <w:szCs w:val="24"/>
        </w:rPr>
        <w:t>tatakse see järgmiselt</w:t>
      </w:r>
      <w:r w:rsidR="71267C8A" w:rsidRPr="00A20681">
        <w:rPr>
          <w:rFonts w:ascii="Times New Roman" w:eastAsia="Times New Roman" w:hAnsi="Times New Roman" w:cs="Times New Roman"/>
          <w:sz w:val="24"/>
          <w:szCs w:val="24"/>
        </w:rPr>
        <w:t>:</w:t>
      </w:r>
      <w:r w:rsidR="1D54AFA6" w:rsidRPr="00A20681">
        <w:rPr>
          <w:rFonts w:ascii="Times New Roman" w:eastAsia="Times New Roman" w:hAnsi="Times New Roman" w:cs="Times New Roman"/>
          <w:sz w:val="24"/>
          <w:szCs w:val="24"/>
        </w:rPr>
        <w:t xml:space="preserve"> </w:t>
      </w:r>
      <w:r w:rsidR="63518353" w:rsidRPr="00A20681">
        <w:rPr>
          <w:rFonts w:ascii="Times New Roman" w:eastAsia="Times New Roman" w:hAnsi="Times New Roman" w:cs="Times New Roman"/>
          <w:sz w:val="24"/>
          <w:szCs w:val="24"/>
        </w:rPr>
        <w:t>„(1) Krediidi- ja finantseerimisasutus, kes on kliendile avanud maksekonto (edaspidi konto), millele on väljastatud IBAN-kood, või üürinud hoiulaeka, teeb täitemenetluse seadustiku §-s 63 nimetatud täitmisregistri kaudu Rahapesu Andmebüroole kättesaadavaks käesoleva paragrahvi lõigetes 11–15 nimetatud andmed.“</w:t>
      </w:r>
      <w:r w:rsidR="1D54AFA6" w:rsidRPr="00A20681">
        <w:rPr>
          <w:rFonts w:ascii="Times New Roman" w:eastAsia="Times New Roman" w:hAnsi="Times New Roman" w:cs="Times New Roman"/>
          <w:sz w:val="24"/>
          <w:szCs w:val="24"/>
        </w:rPr>
        <w:t xml:space="preserve">. </w:t>
      </w:r>
    </w:p>
    <w:p w14:paraId="30C80368" w14:textId="77777777" w:rsidR="001C299B" w:rsidRPr="00A20681" w:rsidRDefault="001C299B" w:rsidP="03F0E2F4">
      <w:pPr>
        <w:spacing w:after="0" w:line="276" w:lineRule="auto"/>
        <w:jc w:val="both"/>
        <w:rPr>
          <w:rFonts w:ascii="Times New Roman" w:eastAsia="Times New Roman" w:hAnsi="Times New Roman" w:cs="Times New Roman"/>
          <w:sz w:val="24"/>
          <w:szCs w:val="24"/>
        </w:rPr>
      </w:pPr>
    </w:p>
    <w:p w14:paraId="043779A9" w14:textId="060BF2F7" w:rsidR="001C299B" w:rsidRPr="00A20681" w:rsidRDefault="713E5C27"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Muudatuse eesmärk on selgelt väljendada, et täitmisregistri </w:t>
      </w:r>
      <w:r w:rsidR="3BD7D0CB" w:rsidRPr="00A20681">
        <w:rPr>
          <w:rFonts w:ascii="Times New Roman" w:hAnsi="Times New Roman" w:cs="Times New Roman"/>
          <w:sz w:val="24"/>
          <w:szCs w:val="24"/>
        </w:rPr>
        <w:t>infovahetuskanali</w:t>
      </w:r>
      <w:r w:rsidR="3BD7D0CB"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kaudu edastatav andmekoosseis on ammendavalt sätestatud § 81 lõigetes 1</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–1</w:t>
      </w:r>
      <w:r w:rsidRPr="00A20681">
        <w:rPr>
          <w:rFonts w:ascii="Times New Roman" w:eastAsia="Times New Roman" w:hAnsi="Times New Roman" w:cs="Times New Roman"/>
          <w:sz w:val="24"/>
          <w:szCs w:val="24"/>
          <w:vertAlign w:val="superscript"/>
        </w:rPr>
        <w:t>5</w:t>
      </w:r>
      <w:r w:rsidRPr="00A20681">
        <w:rPr>
          <w:rFonts w:ascii="Times New Roman" w:eastAsia="Times New Roman" w:hAnsi="Times New Roman" w:cs="Times New Roman"/>
          <w:sz w:val="24"/>
          <w:szCs w:val="24"/>
        </w:rPr>
        <w:t>. Selgem sõnastus tugevdab eesmärgipärasuse ja andmeminimaalsuse põhimõtteid (</w:t>
      </w:r>
      <w:r w:rsidR="77353EF9" w:rsidRPr="00A20681">
        <w:rPr>
          <w:rFonts w:ascii="Times New Roman" w:eastAsia="Times New Roman" w:hAnsi="Times New Roman" w:cs="Times New Roman"/>
          <w:sz w:val="24"/>
          <w:szCs w:val="24"/>
        </w:rPr>
        <w:t>isikuandmete kaitse üldmääruse</w:t>
      </w:r>
      <w:r w:rsidR="2FCEA9D0" w:rsidRPr="00A20681">
        <w:rPr>
          <w:rFonts w:ascii="Times New Roman" w:eastAsia="Times New Roman" w:hAnsi="Times New Roman" w:cs="Times New Roman"/>
          <w:sz w:val="24"/>
          <w:szCs w:val="24"/>
        </w:rPr>
        <w:t xml:space="preserve">, edaspidi </w:t>
      </w:r>
      <w:r w:rsidR="77353EF9" w:rsidRPr="00A20681">
        <w:rPr>
          <w:rFonts w:ascii="Times New Roman" w:eastAsia="Times New Roman" w:hAnsi="Times New Roman" w:cs="Times New Roman"/>
          <w:sz w:val="24"/>
          <w:szCs w:val="24"/>
        </w:rPr>
        <w:t>IKÜM</w:t>
      </w:r>
      <w:r w:rsidR="51778E10"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art 5), vähendab tõlgendusriske ning toetab õigusselgust ja etteaimatavust. Muudatus välistab praktika, kus täitmisregistrit käsitatakse avatud andmeedastuskanalina, ning kinnitab, et muid andmeliike saab edastada üksnes eraldi seaduses sätestatud õigusliku aluse korral.</w:t>
      </w:r>
      <w:r w:rsidR="00AE5AA1" w:rsidRPr="00A20681">
        <w:t xml:space="preserve"> </w:t>
      </w:r>
      <w:r w:rsidR="00AE5AA1" w:rsidRPr="00A20681">
        <w:rPr>
          <w:rFonts w:ascii="Times New Roman" w:eastAsia="Times New Roman" w:hAnsi="Times New Roman" w:cs="Times New Roman"/>
          <w:sz w:val="24"/>
          <w:szCs w:val="24"/>
        </w:rPr>
        <w:t>RahaPTS § 58 lõigete 1 ja 2 alusel on Rahapesu Andmebürool õigus saada oma ülesannete täitmiseks vajalikus ulatuses andmeid ka § 81 lõigetes 1</w:t>
      </w:r>
      <w:r w:rsidR="00AE5AA1" w:rsidRPr="00A20681">
        <w:rPr>
          <w:rFonts w:ascii="Times New Roman" w:eastAsia="Times New Roman" w:hAnsi="Times New Roman" w:cs="Times New Roman"/>
          <w:sz w:val="24"/>
          <w:szCs w:val="24"/>
          <w:vertAlign w:val="superscript"/>
        </w:rPr>
        <w:t>1</w:t>
      </w:r>
      <w:r w:rsidR="00AE5AA1" w:rsidRPr="00A20681">
        <w:rPr>
          <w:rFonts w:ascii="Times New Roman" w:eastAsia="Times New Roman" w:hAnsi="Times New Roman" w:cs="Times New Roman"/>
          <w:sz w:val="24"/>
          <w:szCs w:val="24"/>
        </w:rPr>
        <w:t>–1</w:t>
      </w:r>
      <w:r w:rsidR="00AE5AA1" w:rsidRPr="00A20681">
        <w:rPr>
          <w:rFonts w:ascii="Times New Roman" w:eastAsia="Times New Roman" w:hAnsi="Times New Roman" w:cs="Times New Roman"/>
          <w:sz w:val="24"/>
          <w:szCs w:val="24"/>
          <w:vertAlign w:val="superscript"/>
        </w:rPr>
        <w:t>5</w:t>
      </w:r>
      <w:r w:rsidR="00AE5AA1" w:rsidRPr="00A20681">
        <w:rPr>
          <w:rFonts w:ascii="Times New Roman" w:eastAsia="Times New Roman" w:hAnsi="Times New Roman" w:cs="Times New Roman"/>
          <w:sz w:val="24"/>
          <w:szCs w:val="24"/>
        </w:rPr>
        <w:t xml:space="preserve"> piiritletud andmekoosseisude väliselt ehk suuremas ulatuses. </w:t>
      </w:r>
      <w:r w:rsidRPr="00A20681">
        <w:rPr>
          <w:rFonts w:ascii="Times New Roman" w:eastAsia="Times New Roman" w:hAnsi="Times New Roman" w:cs="Times New Roman"/>
          <w:sz w:val="24"/>
          <w:szCs w:val="24"/>
        </w:rPr>
        <w:t xml:space="preserve"> Muudatus viib normi kooskõlla </w:t>
      </w:r>
      <w:r w:rsidR="59D74863" w:rsidRPr="00A20681">
        <w:rPr>
          <w:rFonts w:ascii="Times New Roman" w:eastAsia="Times New Roman" w:hAnsi="Times New Roman" w:cs="Times New Roman"/>
          <w:sz w:val="24"/>
          <w:szCs w:val="24"/>
        </w:rPr>
        <w:lastRenderedPageBreak/>
        <w:t>õ</w:t>
      </w:r>
      <w:r w:rsidRPr="00A20681">
        <w:rPr>
          <w:rFonts w:ascii="Times New Roman" w:eastAsia="Times New Roman" w:hAnsi="Times New Roman" w:cs="Times New Roman"/>
          <w:sz w:val="24"/>
          <w:szCs w:val="24"/>
        </w:rPr>
        <w:t>iguskantsleri tagasisidega, eemaldades potentsiaalselt eksitava viite.</w:t>
      </w:r>
      <w:r w:rsidR="3BD188E4" w:rsidRPr="00A20681">
        <w:rPr>
          <w:rFonts w:ascii="Times New Roman" w:eastAsia="Times New Roman" w:hAnsi="Times New Roman" w:cs="Times New Roman"/>
          <w:sz w:val="24"/>
          <w:szCs w:val="24"/>
        </w:rPr>
        <w:t xml:space="preserve"> Sättes nimetatakse ka selgelt ära asutus kellele andmed kättesaadavaks tehakse.</w:t>
      </w:r>
      <w:r w:rsidRPr="00A20681">
        <w:rPr>
          <w:rFonts w:ascii="Times New Roman" w:eastAsia="Times New Roman" w:hAnsi="Times New Roman" w:cs="Times New Roman"/>
          <w:sz w:val="24"/>
          <w:szCs w:val="24"/>
        </w:rPr>
        <w:t xml:space="preserve"> Sõnastus vastab hea õigusloome ja normitehnika eeskirja (HÕNTE</w:t>
      </w:r>
      <w:r w:rsidR="009B0772" w:rsidRPr="00A20681">
        <w:rPr>
          <w:rStyle w:val="Allmrkuseviide"/>
          <w:rFonts w:ascii="Times New Roman" w:eastAsia="Times New Roman" w:hAnsi="Times New Roman" w:cs="Times New Roman"/>
          <w:sz w:val="24"/>
          <w:szCs w:val="24"/>
        </w:rPr>
        <w:footnoteReference w:id="52"/>
      </w:r>
      <w:r w:rsidRPr="00A20681">
        <w:rPr>
          <w:rFonts w:ascii="Times New Roman" w:eastAsia="Times New Roman" w:hAnsi="Times New Roman" w:cs="Times New Roman"/>
          <w:sz w:val="24"/>
          <w:szCs w:val="24"/>
        </w:rPr>
        <w:t xml:space="preserve">) selguse ja täpsuse nõuetele. Muudatus on sisult täpsustav ega laienda andmete edastamise mahtu. </w:t>
      </w:r>
    </w:p>
    <w:p w14:paraId="5B086072" w14:textId="5A879FFB"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02E573AC" w14:textId="4C0EBBC7" w:rsidR="211A864B" w:rsidRPr="00A20681" w:rsidRDefault="67DF9240"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Eelnõu </w:t>
      </w:r>
      <w:r w:rsidR="7846CCFC" w:rsidRPr="00A20681">
        <w:rPr>
          <w:rFonts w:ascii="Times New Roman" w:hAnsi="Times New Roman" w:cs="Times New Roman"/>
          <w:b/>
          <w:bCs/>
          <w:sz w:val="24"/>
          <w:szCs w:val="24"/>
        </w:rPr>
        <w:t>§</w:t>
      </w:r>
      <w:r w:rsidRPr="00A20681">
        <w:rPr>
          <w:rFonts w:ascii="Times New Roman" w:hAnsi="Times New Roman" w:cs="Times New Roman"/>
          <w:b/>
          <w:bCs/>
          <w:sz w:val="24"/>
          <w:szCs w:val="24"/>
        </w:rPr>
        <w:t xml:space="preserve"> 2 punktiga </w:t>
      </w:r>
      <w:r w:rsidR="413FE97E" w:rsidRPr="00A20681">
        <w:rPr>
          <w:rFonts w:ascii="Times New Roman" w:hAnsi="Times New Roman" w:cs="Times New Roman"/>
          <w:b/>
          <w:bCs/>
          <w:sz w:val="24"/>
          <w:szCs w:val="24"/>
        </w:rPr>
        <w:t>1</w:t>
      </w:r>
      <w:r w:rsidR="000714E6">
        <w:rPr>
          <w:rFonts w:ascii="Times New Roman" w:hAnsi="Times New Roman" w:cs="Times New Roman"/>
          <w:b/>
          <w:bCs/>
          <w:sz w:val="24"/>
          <w:szCs w:val="24"/>
        </w:rPr>
        <w:t>6</w:t>
      </w:r>
      <w:r w:rsidRPr="00A20681">
        <w:rPr>
          <w:rFonts w:ascii="Times New Roman" w:hAnsi="Times New Roman" w:cs="Times New Roman"/>
          <w:sz w:val="24"/>
          <w:szCs w:val="24"/>
        </w:rPr>
        <w:t xml:space="preserve"> täiendatakse</w:t>
      </w:r>
      <w:r w:rsidR="08586B69" w:rsidRPr="00A20681">
        <w:rPr>
          <w:rFonts w:ascii="Times New Roman" w:hAnsi="Times New Roman" w:cs="Times New Roman"/>
          <w:sz w:val="24"/>
          <w:szCs w:val="24"/>
        </w:rPr>
        <w:t xml:space="preserve"> Raha</w:t>
      </w:r>
      <w:r w:rsidR="4898FB29" w:rsidRPr="00A20681">
        <w:rPr>
          <w:rFonts w:ascii="Times New Roman" w:hAnsi="Times New Roman" w:cs="Times New Roman"/>
          <w:sz w:val="24"/>
          <w:szCs w:val="24"/>
        </w:rPr>
        <w:t>PTS</w:t>
      </w:r>
      <w:r w:rsidR="3D710F39" w:rsidRPr="00A20681">
        <w:rPr>
          <w:rFonts w:ascii="Times New Roman" w:hAnsi="Times New Roman" w:cs="Times New Roman"/>
          <w:sz w:val="24"/>
          <w:szCs w:val="24"/>
        </w:rPr>
        <w:t>i</w:t>
      </w:r>
      <w:r w:rsidR="4898FB29" w:rsidRPr="00A20681">
        <w:rPr>
          <w:rFonts w:ascii="Times New Roman" w:hAnsi="Times New Roman" w:cs="Times New Roman"/>
          <w:sz w:val="24"/>
          <w:szCs w:val="24"/>
        </w:rPr>
        <w:t xml:space="preserve"> § 81 lõiget 1</w:t>
      </w:r>
      <w:r w:rsidR="4898FB29" w:rsidRPr="00A20681">
        <w:rPr>
          <w:rFonts w:ascii="Times New Roman" w:hAnsi="Times New Roman" w:cs="Times New Roman"/>
          <w:sz w:val="24"/>
          <w:szCs w:val="24"/>
          <w:vertAlign w:val="superscript"/>
        </w:rPr>
        <w:t>4</w:t>
      </w:r>
      <w:r w:rsidR="0E07E3F7" w:rsidRPr="00A20681">
        <w:rPr>
          <w:rFonts w:ascii="Times New Roman" w:hAnsi="Times New Roman" w:cs="Times New Roman"/>
          <w:sz w:val="24"/>
          <w:szCs w:val="24"/>
        </w:rPr>
        <w:t xml:space="preserve"> </w:t>
      </w:r>
      <w:r w:rsidR="59445596" w:rsidRPr="00A20681">
        <w:rPr>
          <w:rFonts w:ascii="Times New Roman" w:hAnsi="Times New Roman" w:cs="Times New Roman"/>
          <w:sz w:val="24"/>
          <w:szCs w:val="24"/>
        </w:rPr>
        <w:t>punktidega 4</w:t>
      </w:r>
      <w:r w:rsidR="5FA4F064" w:rsidRPr="00A20681">
        <w:rPr>
          <w:rFonts w:ascii="Times New Roman" w:hAnsi="Times New Roman" w:cs="Times New Roman"/>
          <w:sz w:val="24"/>
          <w:szCs w:val="24"/>
        </w:rPr>
        <w:t xml:space="preserve"> ja </w:t>
      </w:r>
      <w:r w:rsidR="59445596" w:rsidRPr="00A20681">
        <w:rPr>
          <w:rFonts w:ascii="Times New Roman" w:hAnsi="Times New Roman" w:cs="Times New Roman"/>
          <w:sz w:val="24"/>
          <w:szCs w:val="24"/>
        </w:rPr>
        <w:t>5</w:t>
      </w:r>
      <w:r w:rsidR="3D710F39" w:rsidRPr="00A20681">
        <w:rPr>
          <w:rFonts w:ascii="Times New Roman" w:hAnsi="Times New Roman" w:cs="Times New Roman"/>
          <w:sz w:val="24"/>
          <w:szCs w:val="24"/>
        </w:rPr>
        <w:t>:</w:t>
      </w:r>
    </w:p>
    <w:p w14:paraId="2CB25202" w14:textId="23905106" w:rsidR="211A864B" w:rsidRPr="00A20681" w:rsidRDefault="2794712F"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w:t>
      </w:r>
      <w:r w:rsidR="1AE00EE6" w:rsidRPr="00A20681">
        <w:rPr>
          <w:rFonts w:ascii="Times New Roman" w:hAnsi="Times New Roman" w:cs="Times New Roman"/>
          <w:sz w:val="24"/>
          <w:szCs w:val="24"/>
        </w:rPr>
        <w:t>4) saldo</w:t>
      </w:r>
      <w:r w:rsidR="0EF2BC9F" w:rsidRPr="00A20681">
        <w:rPr>
          <w:rFonts w:ascii="Times New Roman" w:hAnsi="Times New Roman" w:cs="Times New Roman"/>
          <w:sz w:val="24"/>
          <w:szCs w:val="24"/>
        </w:rPr>
        <w:t>;</w:t>
      </w:r>
    </w:p>
    <w:p w14:paraId="3990F616" w14:textId="38242EB6" w:rsidR="211A864B" w:rsidRPr="00A20681" w:rsidRDefault="0EF2BC9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5) </w:t>
      </w:r>
      <w:r w:rsidR="528CFB33" w:rsidRPr="00A20681">
        <w:rPr>
          <w:rFonts w:ascii="Times New Roman" w:hAnsi="Times New Roman" w:cs="Times New Roman"/>
          <w:sz w:val="24"/>
          <w:szCs w:val="24"/>
        </w:rPr>
        <w:t>konto väljavõte.</w:t>
      </w:r>
      <w:r w:rsidR="2794712F" w:rsidRPr="00A20681">
        <w:rPr>
          <w:rFonts w:ascii="Times New Roman" w:hAnsi="Times New Roman" w:cs="Times New Roman"/>
          <w:sz w:val="24"/>
          <w:szCs w:val="24"/>
        </w:rPr>
        <w:t>“</w:t>
      </w:r>
      <w:r w:rsidR="00E2350E" w:rsidRPr="00A20681">
        <w:rPr>
          <w:rFonts w:ascii="Times New Roman" w:hAnsi="Times New Roman" w:cs="Times New Roman"/>
          <w:sz w:val="24"/>
          <w:szCs w:val="24"/>
        </w:rPr>
        <w:t>.</w:t>
      </w:r>
    </w:p>
    <w:p w14:paraId="3C958818" w14:textId="46453556" w:rsidR="211A864B" w:rsidRPr="00A20681" w:rsidRDefault="211A864B" w:rsidP="03F0E2F4">
      <w:pPr>
        <w:spacing w:after="0" w:line="276" w:lineRule="auto"/>
        <w:jc w:val="both"/>
        <w:rPr>
          <w:rFonts w:ascii="Times New Roman" w:hAnsi="Times New Roman" w:cs="Times New Roman"/>
          <w:sz w:val="24"/>
          <w:szCs w:val="24"/>
        </w:rPr>
      </w:pPr>
    </w:p>
    <w:p w14:paraId="1401A28F" w14:textId="5376692E" w:rsidR="211A864B" w:rsidRPr="00A20681" w:rsidRDefault="2794712F"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T</w:t>
      </w:r>
      <w:r w:rsidR="1AA27E23" w:rsidRPr="00A20681">
        <w:rPr>
          <w:rFonts w:ascii="Times New Roman" w:eastAsia="Times New Roman" w:hAnsi="Times New Roman" w:cs="Times New Roman"/>
          <w:color w:val="000000" w:themeColor="text1"/>
          <w:sz w:val="24"/>
          <w:szCs w:val="24"/>
        </w:rPr>
        <w:t xml:space="preserve">äpsustatakse </w:t>
      </w:r>
      <w:r w:rsidRPr="00A20681">
        <w:rPr>
          <w:rFonts w:ascii="Times New Roman" w:eastAsia="Times New Roman" w:hAnsi="Times New Roman" w:cs="Times New Roman"/>
          <w:color w:val="000000" w:themeColor="text1"/>
          <w:sz w:val="24"/>
          <w:szCs w:val="24"/>
        </w:rPr>
        <w:t>ka</w:t>
      </w:r>
      <w:r w:rsidR="1AA27E23" w:rsidRPr="00A20681">
        <w:rPr>
          <w:rFonts w:ascii="Times New Roman" w:eastAsia="Times New Roman" w:hAnsi="Times New Roman" w:cs="Times New Roman"/>
          <w:color w:val="000000" w:themeColor="text1"/>
          <w:sz w:val="24"/>
          <w:szCs w:val="24"/>
        </w:rPr>
        <w:t xml:space="preserve"> RAB õigus</w:t>
      </w:r>
      <w:r w:rsidRPr="00A20681">
        <w:rPr>
          <w:rFonts w:ascii="Times New Roman" w:eastAsia="Times New Roman" w:hAnsi="Times New Roman" w:cs="Times New Roman"/>
          <w:color w:val="000000" w:themeColor="text1"/>
          <w:sz w:val="24"/>
          <w:szCs w:val="24"/>
        </w:rPr>
        <w:t>t</w:t>
      </w:r>
      <w:r w:rsidR="1AA27E23" w:rsidRPr="00A20681">
        <w:rPr>
          <w:rFonts w:ascii="Times New Roman" w:eastAsia="Times New Roman" w:hAnsi="Times New Roman" w:cs="Times New Roman"/>
          <w:color w:val="000000" w:themeColor="text1"/>
          <w:sz w:val="24"/>
          <w:szCs w:val="24"/>
        </w:rPr>
        <w:t xml:space="preserve"> saada täitmisregistri </w:t>
      </w:r>
      <w:r w:rsidR="005361AF" w:rsidRPr="00A20681">
        <w:rPr>
          <w:rFonts w:ascii="Times New Roman" w:hAnsi="Times New Roman" w:cs="Times New Roman"/>
          <w:sz w:val="24"/>
          <w:szCs w:val="24"/>
        </w:rPr>
        <w:t>infovahetuskanali</w:t>
      </w:r>
      <w:r w:rsidR="005361AF" w:rsidRPr="00A20681">
        <w:rPr>
          <w:rFonts w:ascii="Times New Roman" w:eastAsia="Times New Roman" w:hAnsi="Times New Roman" w:cs="Times New Roman"/>
          <w:color w:val="000000" w:themeColor="text1"/>
          <w:sz w:val="24"/>
          <w:szCs w:val="24"/>
        </w:rPr>
        <w:t xml:space="preserve"> </w:t>
      </w:r>
      <w:r w:rsidR="1AA27E23" w:rsidRPr="00A20681">
        <w:rPr>
          <w:rFonts w:ascii="Times New Roman" w:eastAsia="Times New Roman" w:hAnsi="Times New Roman" w:cs="Times New Roman"/>
          <w:color w:val="000000" w:themeColor="text1"/>
          <w:sz w:val="24"/>
          <w:szCs w:val="24"/>
        </w:rPr>
        <w:t>kaudu pangakontode väljavõtteid</w:t>
      </w:r>
      <w:r w:rsidR="2858D2FA" w:rsidRPr="00A20681">
        <w:rPr>
          <w:rFonts w:ascii="Times New Roman" w:eastAsia="Times New Roman" w:hAnsi="Times New Roman" w:cs="Times New Roman"/>
          <w:color w:val="000000" w:themeColor="text1"/>
          <w:sz w:val="24"/>
          <w:szCs w:val="24"/>
        </w:rPr>
        <w:t xml:space="preserve"> ja saldo andmeid</w:t>
      </w:r>
      <w:r w:rsidR="1AA27E23" w:rsidRPr="00A20681">
        <w:rPr>
          <w:rFonts w:ascii="Times New Roman" w:eastAsia="Times New Roman" w:hAnsi="Times New Roman" w:cs="Times New Roman"/>
          <w:color w:val="000000" w:themeColor="text1"/>
          <w:sz w:val="24"/>
          <w:szCs w:val="24"/>
        </w:rPr>
        <w:t xml:space="preserve"> ning täiendatakse § 81 punkt</w:t>
      </w:r>
      <w:r w:rsidRPr="00A20681">
        <w:rPr>
          <w:rFonts w:ascii="Times New Roman" w:eastAsia="Times New Roman" w:hAnsi="Times New Roman" w:cs="Times New Roman"/>
          <w:color w:val="000000" w:themeColor="text1"/>
          <w:sz w:val="24"/>
          <w:szCs w:val="24"/>
        </w:rPr>
        <w:t>i</w:t>
      </w:r>
      <w:r w:rsidR="1AA27E23" w:rsidRPr="00A20681">
        <w:rPr>
          <w:rFonts w:ascii="Times New Roman" w:eastAsia="Times New Roman" w:hAnsi="Times New Roman" w:cs="Times New Roman"/>
          <w:color w:val="000000" w:themeColor="text1"/>
          <w:sz w:val="24"/>
          <w:szCs w:val="24"/>
        </w:rPr>
        <w:t xml:space="preserve"> 1</w:t>
      </w:r>
      <w:r w:rsidR="1AA27E23" w:rsidRPr="00A20681">
        <w:rPr>
          <w:rFonts w:ascii="Times New Roman" w:eastAsia="Times New Roman" w:hAnsi="Times New Roman" w:cs="Times New Roman"/>
          <w:color w:val="000000" w:themeColor="text1"/>
          <w:sz w:val="24"/>
          <w:szCs w:val="24"/>
          <w:vertAlign w:val="superscript"/>
        </w:rPr>
        <w:t>4</w:t>
      </w:r>
      <w:r w:rsidR="1AA27E23" w:rsidRPr="00A20681">
        <w:rPr>
          <w:rFonts w:ascii="Times New Roman" w:eastAsia="Times New Roman" w:hAnsi="Times New Roman" w:cs="Times New Roman"/>
          <w:color w:val="000000" w:themeColor="text1"/>
          <w:sz w:val="24"/>
          <w:szCs w:val="24"/>
        </w:rPr>
        <w:t xml:space="preserve"> loetelu, et täitmisregistri</w:t>
      </w:r>
      <w:r w:rsidR="005361AF" w:rsidRPr="00A20681">
        <w:rPr>
          <w:rFonts w:ascii="Times New Roman" w:hAnsi="Times New Roman" w:cs="Times New Roman"/>
          <w:sz w:val="24"/>
          <w:szCs w:val="24"/>
        </w:rPr>
        <w:t xml:space="preserve"> infovahetuskanali</w:t>
      </w:r>
      <w:r w:rsidR="1AA27E23" w:rsidRPr="00A20681">
        <w:rPr>
          <w:rFonts w:ascii="Times New Roman" w:eastAsia="Times New Roman" w:hAnsi="Times New Roman" w:cs="Times New Roman"/>
          <w:color w:val="000000" w:themeColor="text1"/>
          <w:sz w:val="24"/>
          <w:szCs w:val="24"/>
        </w:rPr>
        <w:t xml:space="preserve"> vahendusel kogutavate konto andmete koosseis</w:t>
      </w:r>
      <w:r w:rsidR="23DA9CFC" w:rsidRPr="00A20681">
        <w:rPr>
          <w:rFonts w:ascii="Times New Roman" w:eastAsia="Times New Roman" w:hAnsi="Times New Roman" w:cs="Times New Roman"/>
          <w:color w:val="000000" w:themeColor="text1"/>
          <w:sz w:val="24"/>
          <w:szCs w:val="24"/>
        </w:rPr>
        <w:t xml:space="preserve"> </w:t>
      </w:r>
      <w:r w:rsidR="5C2128C3" w:rsidRPr="00A20681">
        <w:rPr>
          <w:rFonts w:ascii="Times New Roman" w:eastAsia="Times New Roman" w:hAnsi="Times New Roman" w:cs="Times New Roman"/>
          <w:color w:val="000000" w:themeColor="text1"/>
          <w:sz w:val="24"/>
          <w:szCs w:val="24"/>
        </w:rPr>
        <w:t>oleks</w:t>
      </w:r>
      <w:r w:rsidR="1AA27E23" w:rsidRPr="00A20681">
        <w:rPr>
          <w:rFonts w:ascii="Times New Roman" w:eastAsia="Times New Roman" w:hAnsi="Times New Roman" w:cs="Times New Roman"/>
          <w:color w:val="000000" w:themeColor="text1"/>
          <w:sz w:val="24"/>
          <w:szCs w:val="24"/>
        </w:rPr>
        <w:t xml:space="preserve"> edaspidi</w:t>
      </w:r>
      <w:r w:rsidRPr="00A20681">
        <w:rPr>
          <w:rFonts w:ascii="Times New Roman" w:eastAsia="Times New Roman" w:hAnsi="Times New Roman" w:cs="Times New Roman"/>
          <w:color w:val="000000" w:themeColor="text1"/>
          <w:sz w:val="24"/>
          <w:szCs w:val="24"/>
        </w:rPr>
        <w:t>:</w:t>
      </w:r>
    </w:p>
    <w:p w14:paraId="798463B5" w14:textId="62CAEF04" w:rsidR="211A864B" w:rsidRPr="00A20681" w:rsidRDefault="28D26778" w:rsidP="03F0E2F4">
      <w:pPr>
        <w:spacing w:after="0" w:line="276" w:lineRule="auto"/>
        <w:rPr>
          <w:rFonts w:ascii="Times New Roman" w:eastAsia="Times New Roman" w:hAnsi="Times New Roman" w:cs="Times New Roman"/>
          <w:color w:val="202020"/>
          <w:sz w:val="24"/>
          <w:szCs w:val="24"/>
        </w:rPr>
      </w:pPr>
      <w:r w:rsidRPr="00A20681">
        <w:rPr>
          <w:rFonts w:ascii="Times New Roman" w:eastAsia="Times New Roman" w:hAnsi="Times New Roman" w:cs="Times New Roman"/>
          <w:color w:val="202020"/>
          <w:sz w:val="24"/>
          <w:szCs w:val="24"/>
        </w:rPr>
        <w:t>1) IBAN;</w:t>
      </w:r>
      <w:r w:rsidRPr="00A20681">
        <w:br/>
      </w:r>
      <w:r w:rsidRPr="00A20681">
        <w:rPr>
          <w:rFonts w:ascii="Times New Roman" w:eastAsia="Times New Roman" w:hAnsi="Times New Roman" w:cs="Times New Roman"/>
          <w:color w:val="202020"/>
          <w:sz w:val="24"/>
          <w:szCs w:val="24"/>
        </w:rPr>
        <w:t>2) konto avamise kuupäev;</w:t>
      </w:r>
      <w:r w:rsidRPr="00A20681">
        <w:br/>
      </w:r>
      <w:r w:rsidRPr="00A20681">
        <w:rPr>
          <w:rFonts w:ascii="Times New Roman" w:eastAsia="Times New Roman" w:hAnsi="Times New Roman" w:cs="Times New Roman"/>
          <w:color w:val="202020"/>
          <w:sz w:val="24"/>
          <w:szCs w:val="24"/>
        </w:rPr>
        <w:t>3) konto sulgemise kuupäev</w:t>
      </w:r>
      <w:r w:rsidR="402D5F42" w:rsidRPr="00A20681">
        <w:rPr>
          <w:rFonts w:ascii="Times New Roman" w:eastAsia="Times New Roman" w:hAnsi="Times New Roman" w:cs="Times New Roman"/>
          <w:color w:val="202020"/>
          <w:sz w:val="24"/>
          <w:szCs w:val="24"/>
        </w:rPr>
        <w:t>;</w:t>
      </w:r>
    </w:p>
    <w:p w14:paraId="706325C5" w14:textId="770079C0" w:rsidR="211A864B" w:rsidRPr="00A20681" w:rsidRDefault="1FA78EE8" w:rsidP="03F0E2F4">
      <w:pPr>
        <w:spacing w:after="0" w:line="276" w:lineRule="auto"/>
        <w:rPr>
          <w:rFonts w:ascii="Times New Roman" w:eastAsia="Times New Roman" w:hAnsi="Times New Roman" w:cs="Times New Roman"/>
          <w:color w:val="202020"/>
          <w:sz w:val="24"/>
          <w:szCs w:val="24"/>
        </w:rPr>
      </w:pPr>
      <w:r w:rsidRPr="00A20681">
        <w:rPr>
          <w:rFonts w:ascii="Times New Roman" w:eastAsia="Times New Roman" w:hAnsi="Times New Roman" w:cs="Times New Roman"/>
          <w:color w:val="202020"/>
          <w:sz w:val="24"/>
          <w:szCs w:val="24"/>
        </w:rPr>
        <w:t>4) saldo</w:t>
      </w:r>
      <w:r w:rsidR="1E6FE6F5" w:rsidRPr="00A20681">
        <w:rPr>
          <w:rFonts w:ascii="Times New Roman" w:eastAsia="Times New Roman" w:hAnsi="Times New Roman" w:cs="Times New Roman"/>
          <w:color w:val="202020"/>
          <w:sz w:val="24"/>
          <w:szCs w:val="24"/>
        </w:rPr>
        <w:t>;</w:t>
      </w:r>
    </w:p>
    <w:p w14:paraId="3DC5115B" w14:textId="12B8C618" w:rsidR="211A864B" w:rsidRPr="00A20681" w:rsidRDefault="1E6FE6F5" w:rsidP="03F0E2F4">
      <w:pPr>
        <w:spacing w:after="0" w:line="276" w:lineRule="auto"/>
        <w:rPr>
          <w:rFonts w:ascii="Times New Roman" w:eastAsia="Times New Roman" w:hAnsi="Times New Roman" w:cs="Times New Roman"/>
          <w:color w:val="202020"/>
          <w:sz w:val="24"/>
          <w:szCs w:val="24"/>
        </w:rPr>
      </w:pPr>
      <w:r w:rsidRPr="00A20681">
        <w:rPr>
          <w:rFonts w:ascii="Times New Roman" w:eastAsia="Times New Roman" w:hAnsi="Times New Roman" w:cs="Times New Roman"/>
          <w:color w:val="202020"/>
          <w:sz w:val="24"/>
          <w:szCs w:val="24"/>
        </w:rPr>
        <w:t>5) konto väljavõte.</w:t>
      </w:r>
    </w:p>
    <w:p w14:paraId="6189456F" w14:textId="78FED28A" w:rsidR="211A864B" w:rsidRPr="00A20681" w:rsidRDefault="211A864B" w:rsidP="03F0E2F4">
      <w:pPr>
        <w:spacing w:after="0" w:line="276" w:lineRule="auto"/>
        <w:jc w:val="both"/>
        <w:rPr>
          <w:rFonts w:ascii="Times New Roman" w:eastAsia="Times New Roman" w:hAnsi="Times New Roman" w:cs="Times New Roman"/>
          <w:color w:val="202020"/>
          <w:sz w:val="24"/>
          <w:szCs w:val="24"/>
        </w:rPr>
      </w:pPr>
    </w:p>
    <w:p w14:paraId="7761E948" w14:textId="458C9FB4" w:rsidR="211A864B" w:rsidRPr="00A20681" w:rsidRDefault="3EB006F0"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Muudatu</w:t>
      </w:r>
      <w:r w:rsidR="7227B32E" w:rsidRPr="00A20681">
        <w:rPr>
          <w:rFonts w:ascii="Times New Roman" w:hAnsi="Times New Roman" w:cs="Times New Roman"/>
          <w:sz w:val="24"/>
          <w:szCs w:val="24"/>
        </w:rPr>
        <w:t xml:space="preserve">s </w:t>
      </w:r>
      <w:r w:rsidR="34DF03F4" w:rsidRPr="00A20681">
        <w:rPr>
          <w:rFonts w:ascii="Times New Roman" w:hAnsi="Times New Roman" w:cs="Times New Roman"/>
          <w:sz w:val="24"/>
          <w:szCs w:val="24"/>
        </w:rPr>
        <w:t>toetab ka õiguskantsleri märgukirja p</w:t>
      </w:r>
      <w:r w:rsidR="75310947" w:rsidRPr="00A20681">
        <w:rPr>
          <w:rFonts w:ascii="Times New Roman" w:hAnsi="Times New Roman" w:cs="Times New Roman"/>
          <w:sz w:val="24"/>
          <w:szCs w:val="24"/>
        </w:rPr>
        <w:t>unktis</w:t>
      </w:r>
      <w:r w:rsidR="34DF03F4" w:rsidRPr="00A20681">
        <w:rPr>
          <w:rFonts w:ascii="Times New Roman" w:hAnsi="Times New Roman" w:cs="Times New Roman"/>
          <w:sz w:val="24"/>
          <w:szCs w:val="24"/>
        </w:rPr>
        <w:t xml:space="preserve"> 7 </w:t>
      </w:r>
      <w:r w:rsidR="2794712F" w:rsidRPr="00A20681">
        <w:rPr>
          <w:rFonts w:ascii="Times New Roman" w:hAnsi="Times New Roman" w:cs="Times New Roman"/>
          <w:sz w:val="24"/>
          <w:szCs w:val="24"/>
        </w:rPr>
        <w:t>nimetatud</w:t>
      </w:r>
      <w:r w:rsidR="34DF03F4" w:rsidRPr="00A20681">
        <w:rPr>
          <w:rFonts w:ascii="Times New Roman" w:hAnsi="Times New Roman" w:cs="Times New Roman"/>
          <w:sz w:val="24"/>
          <w:szCs w:val="24"/>
        </w:rPr>
        <w:t xml:space="preserve"> eesmärki</w:t>
      </w:r>
      <w:r w:rsidR="55A8ECFB" w:rsidRPr="00A20681">
        <w:rPr>
          <w:rFonts w:ascii="Times New Roman" w:hAnsi="Times New Roman" w:cs="Times New Roman"/>
          <w:sz w:val="24"/>
          <w:szCs w:val="24"/>
        </w:rPr>
        <w:t xml:space="preserve">, mille kohaselt </w:t>
      </w:r>
      <w:r w:rsidR="5B1A388B" w:rsidRPr="00A20681">
        <w:rPr>
          <w:rFonts w:ascii="Times New Roman" w:hAnsi="Times New Roman" w:cs="Times New Roman"/>
          <w:sz w:val="24"/>
          <w:szCs w:val="24"/>
        </w:rPr>
        <w:t>p</w:t>
      </w:r>
      <w:r w:rsidR="55A8ECFB" w:rsidRPr="00A20681">
        <w:rPr>
          <w:rFonts w:ascii="Times New Roman" w:eastAsia="Times New Roman" w:hAnsi="Times New Roman" w:cs="Times New Roman"/>
          <w:color w:val="000000" w:themeColor="text1"/>
          <w:sz w:val="24"/>
          <w:szCs w:val="24"/>
        </w:rPr>
        <w:t xml:space="preserve">angasaladust avaldada lubav norm </w:t>
      </w:r>
      <w:r w:rsidR="49BF236D" w:rsidRPr="00A20681">
        <w:rPr>
          <w:rFonts w:ascii="Times New Roman" w:eastAsia="Times New Roman" w:hAnsi="Times New Roman" w:cs="Times New Roman"/>
          <w:color w:val="000000" w:themeColor="text1"/>
          <w:sz w:val="24"/>
          <w:szCs w:val="24"/>
        </w:rPr>
        <w:t xml:space="preserve">peab </w:t>
      </w:r>
      <w:r w:rsidR="55A8ECFB" w:rsidRPr="00A20681">
        <w:rPr>
          <w:rFonts w:ascii="Times New Roman" w:eastAsia="Times New Roman" w:hAnsi="Times New Roman" w:cs="Times New Roman"/>
          <w:color w:val="000000" w:themeColor="text1"/>
          <w:sz w:val="24"/>
          <w:szCs w:val="24"/>
        </w:rPr>
        <w:t xml:space="preserve">seaduses olema sedavõrd konkreetse sisuga, et pangasaladuse avaldamise ja sealhulgas konto väljavõttega tutvumise võimalus ja lubatavus on seaduse tekstiga tutvudes üheselt selge. </w:t>
      </w:r>
      <w:r w:rsidR="582A7A92" w:rsidRPr="00A20681">
        <w:rPr>
          <w:rFonts w:ascii="Times New Roman" w:hAnsi="Times New Roman" w:cs="Times New Roman"/>
          <w:sz w:val="24"/>
          <w:szCs w:val="24"/>
        </w:rPr>
        <w:t>Muudatuse tulemusena sätestatakse</w:t>
      </w:r>
      <w:r w:rsidR="1D628A47" w:rsidRPr="00A20681">
        <w:rPr>
          <w:rFonts w:ascii="Times New Roman" w:hAnsi="Times New Roman" w:cs="Times New Roman"/>
          <w:sz w:val="24"/>
          <w:szCs w:val="24"/>
        </w:rPr>
        <w:t xml:space="preserve"> ammendav loetelu </w:t>
      </w:r>
      <w:r w:rsidR="3B8BA4A2" w:rsidRPr="00A20681">
        <w:rPr>
          <w:rFonts w:ascii="Times New Roman" w:hAnsi="Times New Roman" w:cs="Times New Roman"/>
          <w:sz w:val="24"/>
          <w:szCs w:val="24"/>
        </w:rPr>
        <w:t>konto teabe</w:t>
      </w:r>
      <w:r w:rsidR="2B2495CD" w:rsidRPr="00A20681">
        <w:rPr>
          <w:rFonts w:ascii="Times New Roman" w:hAnsi="Times New Roman" w:cs="Times New Roman"/>
          <w:sz w:val="24"/>
          <w:szCs w:val="24"/>
        </w:rPr>
        <w:t>st</w:t>
      </w:r>
      <w:r w:rsidR="3B8BA4A2" w:rsidRPr="00A20681">
        <w:rPr>
          <w:rFonts w:ascii="Times New Roman" w:hAnsi="Times New Roman" w:cs="Times New Roman"/>
          <w:sz w:val="24"/>
          <w:szCs w:val="24"/>
        </w:rPr>
        <w:t>, mida</w:t>
      </w:r>
      <w:r w:rsidR="1907A285" w:rsidRPr="00A20681">
        <w:rPr>
          <w:rFonts w:ascii="Times New Roman" w:hAnsi="Times New Roman" w:cs="Times New Roman"/>
          <w:sz w:val="24"/>
          <w:szCs w:val="24"/>
        </w:rPr>
        <w:t xml:space="preserve"> </w:t>
      </w:r>
      <w:r w:rsidR="05B5ABC8" w:rsidRPr="00A20681">
        <w:rPr>
          <w:rFonts w:ascii="Times New Roman" w:hAnsi="Times New Roman" w:cs="Times New Roman"/>
          <w:sz w:val="24"/>
          <w:szCs w:val="24"/>
        </w:rPr>
        <w:t xml:space="preserve">RAB võib nõuda </w:t>
      </w:r>
      <w:r w:rsidR="1907A285" w:rsidRPr="00A20681">
        <w:rPr>
          <w:rFonts w:ascii="Times New Roman" w:hAnsi="Times New Roman" w:cs="Times New Roman"/>
          <w:sz w:val="24"/>
          <w:szCs w:val="24"/>
        </w:rPr>
        <w:t xml:space="preserve">täitmisregistri </w:t>
      </w:r>
      <w:r w:rsidR="00690AAB" w:rsidRPr="00A20681">
        <w:rPr>
          <w:rFonts w:ascii="Times New Roman" w:hAnsi="Times New Roman" w:cs="Times New Roman"/>
          <w:sz w:val="24"/>
          <w:szCs w:val="24"/>
        </w:rPr>
        <w:t xml:space="preserve">infovahetuskanali </w:t>
      </w:r>
      <w:r w:rsidR="1907A285" w:rsidRPr="00A20681">
        <w:rPr>
          <w:rFonts w:ascii="Times New Roman" w:hAnsi="Times New Roman" w:cs="Times New Roman"/>
          <w:sz w:val="24"/>
          <w:szCs w:val="24"/>
        </w:rPr>
        <w:t>kaudu</w:t>
      </w:r>
      <w:r w:rsidR="4CF6EE02" w:rsidRPr="00A20681">
        <w:rPr>
          <w:rFonts w:ascii="Times New Roman" w:hAnsi="Times New Roman" w:cs="Times New Roman"/>
          <w:sz w:val="24"/>
          <w:szCs w:val="24"/>
        </w:rPr>
        <w:t xml:space="preserve"> oma</w:t>
      </w:r>
      <w:r w:rsidR="48144DF7" w:rsidRPr="00A20681">
        <w:rPr>
          <w:rFonts w:ascii="Times New Roman" w:hAnsi="Times New Roman" w:cs="Times New Roman"/>
          <w:sz w:val="24"/>
          <w:szCs w:val="24"/>
        </w:rPr>
        <w:t xml:space="preserve"> seadusest tulenevate ülesannete täitmiseks</w:t>
      </w:r>
      <w:r w:rsidR="5AB5F3D6" w:rsidRPr="00A20681">
        <w:rPr>
          <w:rFonts w:ascii="Times New Roman" w:hAnsi="Times New Roman" w:cs="Times New Roman"/>
          <w:sz w:val="24"/>
          <w:szCs w:val="24"/>
        </w:rPr>
        <w:t>.</w:t>
      </w:r>
      <w:r w:rsidR="2ADBC1B9" w:rsidRPr="00A20681">
        <w:rPr>
          <w:rFonts w:ascii="Times New Roman" w:hAnsi="Times New Roman" w:cs="Times New Roman"/>
          <w:sz w:val="24"/>
          <w:szCs w:val="24"/>
        </w:rPr>
        <w:t xml:space="preserve"> </w:t>
      </w:r>
      <w:r w:rsidR="3FFF3CB6" w:rsidRPr="00A20681">
        <w:rPr>
          <w:rFonts w:ascii="Times New Roman" w:eastAsia="Aptos" w:hAnsi="Times New Roman" w:cs="Times New Roman"/>
          <w:sz w:val="24"/>
          <w:szCs w:val="24"/>
        </w:rPr>
        <w:t xml:space="preserve">Tegemist on </w:t>
      </w:r>
      <w:r w:rsidR="4498E2E5" w:rsidRPr="00A20681">
        <w:rPr>
          <w:rFonts w:ascii="Times New Roman" w:eastAsia="Aptos" w:hAnsi="Times New Roman" w:cs="Times New Roman"/>
          <w:sz w:val="24"/>
          <w:szCs w:val="24"/>
        </w:rPr>
        <w:t>sisu</w:t>
      </w:r>
      <w:r w:rsidR="1B2AE3B1" w:rsidRPr="00A20681">
        <w:rPr>
          <w:rFonts w:ascii="Times New Roman" w:eastAsia="Aptos" w:hAnsi="Times New Roman" w:cs="Times New Roman"/>
          <w:sz w:val="24"/>
          <w:szCs w:val="24"/>
        </w:rPr>
        <w:t xml:space="preserve"> poolest</w:t>
      </w:r>
      <w:r w:rsidR="4498E2E5" w:rsidRPr="00A20681">
        <w:rPr>
          <w:rFonts w:ascii="Times New Roman" w:eastAsia="Aptos" w:hAnsi="Times New Roman" w:cs="Times New Roman"/>
          <w:sz w:val="24"/>
          <w:szCs w:val="24"/>
        </w:rPr>
        <w:t xml:space="preserve"> </w:t>
      </w:r>
      <w:r w:rsidR="3FFF3CB6" w:rsidRPr="00A20681">
        <w:rPr>
          <w:rFonts w:ascii="Times New Roman" w:eastAsia="Aptos" w:hAnsi="Times New Roman" w:cs="Times New Roman"/>
          <w:sz w:val="24"/>
          <w:szCs w:val="24"/>
        </w:rPr>
        <w:t xml:space="preserve">täitmisregistri põhimääruse § 9 lõike 2 </w:t>
      </w:r>
      <w:r w:rsidR="544F0992" w:rsidRPr="00A20681">
        <w:rPr>
          <w:rFonts w:ascii="Times New Roman" w:eastAsia="Aptos" w:hAnsi="Times New Roman" w:cs="Times New Roman"/>
          <w:sz w:val="24"/>
          <w:szCs w:val="24"/>
        </w:rPr>
        <w:t>punktide</w:t>
      </w:r>
      <w:r w:rsidR="2DB24514" w:rsidRPr="00A20681">
        <w:rPr>
          <w:rFonts w:ascii="Times New Roman" w:eastAsia="Aptos" w:hAnsi="Times New Roman" w:cs="Times New Roman"/>
          <w:sz w:val="24"/>
          <w:szCs w:val="24"/>
        </w:rPr>
        <w:t>ga</w:t>
      </w:r>
      <w:r w:rsidR="544F0992" w:rsidRPr="00A20681">
        <w:rPr>
          <w:rFonts w:ascii="Times New Roman" w:eastAsia="Aptos" w:hAnsi="Times New Roman" w:cs="Times New Roman"/>
          <w:sz w:val="24"/>
          <w:szCs w:val="24"/>
        </w:rPr>
        <w:t xml:space="preserve"> 2 ja 3</w:t>
      </w:r>
      <w:r w:rsidR="2DB24514" w:rsidRPr="00A20681">
        <w:rPr>
          <w:rFonts w:ascii="Times New Roman" w:eastAsia="Aptos" w:hAnsi="Times New Roman" w:cs="Times New Roman"/>
          <w:sz w:val="24"/>
          <w:szCs w:val="24"/>
        </w:rPr>
        <w:t>.</w:t>
      </w:r>
    </w:p>
    <w:p w14:paraId="5DBC8BD1" w14:textId="69F504DC" w:rsidR="1836CB87" w:rsidRPr="00A20681" w:rsidRDefault="1836CB87" w:rsidP="03F0E2F4">
      <w:pPr>
        <w:spacing w:after="0" w:line="276" w:lineRule="auto"/>
        <w:jc w:val="both"/>
        <w:rPr>
          <w:rFonts w:ascii="Times New Roman" w:hAnsi="Times New Roman" w:cs="Times New Roman"/>
          <w:sz w:val="24"/>
          <w:szCs w:val="24"/>
        </w:rPr>
      </w:pPr>
    </w:p>
    <w:p w14:paraId="12E1D931" w14:textId="081E916E" w:rsidR="5DC35EBD" w:rsidRPr="00A20681" w:rsidRDefault="3C509D4B"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color w:val="000000" w:themeColor="text1"/>
          <w:sz w:val="24"/>
          <w:szCs w:val="24"/>
        </w:rPr>
        <w:t xml:space="preserve">RAB õigus </w:t>
      </w:r>
      <w:r w:rsidRPr="00A20681">
        <w:rPr>
          <w:rFonts w:ascii="Times New Roman" w:eastAsia="Times New Roman" w:hAnsi="Times New Roman" w:cs="Times New Roman"/>
          <w:sz w:val="24"/>
          <w:szCs w:val="24"/>
        </w:rPr>
        <w:t>RahaPTS § 81 lõikes 1</w:t>
      </w:r>
      <w:r w:rsidRPr="00A20681">
        <w:rPr>
          <w:rFonts w:ascii="Times New Roman" w:eastAsia="Times New Roman" w:hAnsi="Times New Roman" w:cs="Times New Roman"/>
          <w:sz w:val="24"/>
          <w:szCs w:val="24"/>
          <w:vertAlign w:val="superscript"/>
        </w:rPr>
        <w:t>4</w:t>
      </w:r>
      <w:r w:rsidRPr="00A20681">
        <w:rPr>
          <w:rFonts w:ascii="Times New Roman" w:eastAsia="Times New Roman" w:hAnsi="Times New Roman" w:cs="Times New Roman"/>
          <w:sz w:val="24"/>
          <w:szCs w:val="24"/>
        </w:rPr>
        <w:t xml:space="preserve"> nimetatud konto andmete </w:t>
      </w:r>
      <w:r w:rsidRPr="00A20681">
        <w:rPr>
          <w:rFonts w:ascii="Times New Roman" w:eastAsia="Times New Roman" w:hAnsi="Times New Roman" w:cs="Times New Roman"/>
          <w:color w:val="000000" w:themeColor="text1"/>
          <w:sz w:val="24"/>
          <w:szCs w:val="24"/>
        </w:rPr>
        <w:t>kogumiseks tuleb RahaPTS</w:t>
      </w:r>
      <w:r w:rsidR="33862C72"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58 l</w:t>
      </w:r>
      <w:r w:rsidR="33862C72" w:rsidRPr="00A20681">
        <w:rPr>
          <w:rFonts w:ascii="Times New Roman" w:eastAsia="Times New Roman" w:hAnsi="Times New Roman" w:cs="Times New Roman"/>
          <w:color w:val="000000" w:themeColor="text1"/>
          <w:sz w:val="24"/>
          <w:szCs w:val="24"/>
        </w:rPr>
        <w:t>õikest</w:t>
      </w:r>
      <w:r w:rsidRPr="00A20681">
        <w:rPr>
          <w:rFonts w:ascii="Times New Roman" w:eastAsia="Times New Roman" w:hAnsi="Times New Roman" w:cs="Times New Roman"/>
          <w:color w:val="000000" w:themeColor="text1"/>
          <w:sz w:val="24"/>
          <w:szCs w:val="24"/>
        </w:rPr>
        <w:t xml:space="preserve"> 1</w:t>
      </w:r>
      <w:r w:rsidRPr="00A20681">
        <w:rPr>
          <w:rFonts w:ascii="Times New Roman" w:eastAsia="Times New Roman" w:hAnsi="Times New Roman" w:cs="Times New Roman"/>
          <w:color w:val="000000" w:themeColor="text1"/>
          <w:sz w:val="24"/>
          <w:szCs w:val="24"/>
          <w:vertAlign w:val="superscript"/>
        </w:rPr>
        <w:t>1</w:t>
      </w:r>
      <w:r w:rsidRPr="00A20681">
        <w:rPr>
          <w:rFonts w:ascii="Times New Roman" w:eastAsia="Times New Roman" w:hAnsi="Times New Roman" w:cs="Times New Roman"/>
          <w:color w:val="000000" w:themeColor="text1"/>
          <w:sz w:val="24"/>
          <w:szCs w:val="24"/>
        </w:rPr>
        <w:t>, mi</w:t>
      </w:r>
      <w:r w:rsidR="109D9051" w:rsidRPr="00A20681">
        <w:rPr>
          <w:rFonts w:ascii="Times New Roman" w:eastAsia="Times New Roman" w:hAnsi="Times New Roman" w:cs="Times New Roman"/>
          <w:color w:val="000000" w:themeColor="text1"/>
          <w:sz w:val="24"/>
          <w:szCs w:val="24"/>
        </w:rPr>
        <w:t>lle kohaselt on</w:t>
      </w:r>
      <w:r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sz w:val="24"/>
          <w:szCs w:val="24"/>
        </w:rPr>
        <w:t>RAB-l õigus seaduse</w:t>
      </w:r>
      <w:r w:rsidR="4713D854" w:rsidRPr="00A20681">
        <w:rPr>
          <w:rFonts w:ascii="Times New Roman" w:eastAsia="Times New Roman" w:hAnsi="Times New Roman" w:cs="Times New Roman"/>
          <w:sz w:val="24"/>
          <w:szCs w:val="24"/>
        </w:rPr>
        <w:t>kohaste</w:t>
      </w:r>
      <w:r w:rsidRPr="00A20681">
        <w:rPr>
          <w:rFonts w:ascii="Times New Roman" w:eastAsia="Times New Roman" w:hAnsi="Times New Roman" w:cs="Times New Roman"/>
          <w:sz w:val="24"/>
          <w:szCs w:val="24"/>
        </w:rPr>
        <w:t xml:space="preserve"> ülesannete täitmiseks saada täitemenetluse seadustiku §-s 63</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 xml:space="preserve"> nimetatud elektroonilise arestimissüsteemi kaudu käesoleva seaduse § 81 lõigetes 1</w:t>
      </w:r>
      <w:r w:rsidRPr="00A20681">
        <w:rPr>
          <w:rFonts w:ascii="Times New Roman" w:eastAsia="Times New Roman" w:hAnsi="Times New Roman" w:cs="Times New Roman"/>
          <w:sz w:val="24"/>
          <w:szCs w:val="24"/>
          <w:vertAlign w:val="superscript"/>
        </w:rPr>
        <w:t>1</w:t>
      </w:r>
      <w:r w:rsidRPr="00A20681">
        <w:rPr>
          <w:rFonts w:ascii="Times New Roman" w:eastAsia="Times New Roman" w:hAnsi="Times New Roman" w:cs="Times New Roman"/>
          <w:sz w:val="24"/>
          <w:szCs w:val="24"/>
        </w:rPr>
        <w:t>–1</w:t>
      </w:r>
      <w:r w:rsidRPr="00A20681">
        <w:rPr>
          <w:rFonts w:ascii="Times New Roman" w:eastAsia="Times New Roman" w:hAnsi="Times New Roman" w:cs="Times New Roman"/>
          <w:sz w:val="24"/>
          <w:szCs w:val="24"/>
          <w:vertAlign w:val="superscript"/>
        </w:rPr>
        <w:t>5</w:t>
      </w:r>
      <w:r w:rsidRPr="00A20681">
        <w:rPr>
          <w:rFonts w:ascii="Times New Roman" w:eastAsia="Times New Roman" w:hAnsi="Times New Roman" w:cs="Times New Roman"/>
          <w:sz w:val="24"/>
          <w:szCs w:val="24"/>
        </w:rPr>
        <w:t xml:space="preserve"> nimetatud andmeid.</w:t>
      </w:r>
    </w:p>
    <w:p w14:paraId="366222B0" w14:textId="2130F85F" w:rsidR="1836CB87" w:rsidRPr="00A20681" w:rsidRDefault="1836CB87" w:rsidP="03F0E2F4">
      <w:pPr>
        <w:spacing w:after="0" w:line="276" w:lineRule="auto"/>
        <w:jc w:val="both"/>
        <w:rPr>
          <w:rFonts w:ascii="Times New Roman" w:eastAsia="Times New Roman" w:hAnsi="Times New Roman" w:cs="Times New Roman"/>
          <w:sz w:val="24"/>
          <w:szCs w:val="24"/>
        </w:rPr>
      </w:pPr>
    </w:p>
    <w:p w14:paraId="51533E79" w14:textId="7AE95B0D" w:rsidR="5DC35EBD" w:rsidRPr="00A20681" w:rsidRDefault="23F094C2"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KAS</w:t>
      </w:r>
      <w:r w:rsidR="74025E08"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 88 l</w:t>
      </w:r>
      <w:r w:rsidR="69671443"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4</w:t>
      </w:r>
      <w:r w:rsidRPr="00A20681">
        <w:rPr>
          <w:rFonts w:ascii="Times New Roman" w:eastAsia="Times New Roman" w:hAnsi="Times New Roman" w:cs="Times New Roman"/>
          <w:sz w:val="24"/>
          <w:szCs w:val="24"/>
          <w:vertAlign w:val="superscript"/>
        </w:rPr>
        <w:t>2</w:t>
      </w:r>
      <w:r w:rsidRPr="00A20681">
        <w:rPr>
          <w:rFonts w:ascii="Times New Roman" w:eastAsia="Times New Roman" w:hAnsi="Times New Roman" w:cs="Times New Roman"/>
          <w:sz w:val="24"/>
          <w:szCs w:val="24"/>
        </w:rPr>
        <w:t xml:space="preserve"> p</w:t>
      </w:r>
      <w:r w:rsidR="44B49D64" w:rsidRPr="00A20681">
        <w:rPr>
          <w:rFonts w:ascii="Times New Roman" w:eastAsia="Times New Roman" w:hAnsi="Times New Roman" w:cs="Times New Roman"/>
          <w:sz w:val="24"/>
          <w:szCs w:val="24"/>
        </w:rPr>
        <w:t>unkt</w:t>
      </w:r>
      <w:r w:rsidRPr="00A20681">
        <w:rPr>
          <w:rFonts w:ascii="Times New Roman" w:eastAsia="Times New Roman" w:hAnsi="Times New Roman" w:cs="Times New Roman"/>
          <w:sz w:val="24"/>
          <w:szCs w:val="24"/>
        </w:rPr>
        <w:t xml:space="preserve"> 1 näeb ette pangasaladuse avaldamise RAB-le RahaPTSis ning RSanSis sätestatud juhtudel ja ulatuses. </w:t>
      </w:r>
      <w:r w:rsidR="71566C2D" w:rsidRPr="00A20681">
        <w:rPr>
          <w:rFonts w:ascii="Times New Roman" w:eastAsia="Times New Roman" w:hAnsi="Times New Roman" w:cs="Times New Roman"/>
          <w:sz w:val="24"/>
          <w:szCs w:val="24"/>
        </w:rPr>
        <w:t>P</w:t>
      </w:r>
      <w:r w:rsidRPr="00A20681">
        <w:rPr>
          <w:rFonts w:ascii="Times New Roman" w:eastAsia="Times New Roman" w:hAnsi="Times New Roman" w:cs="Times New Roman"/>
          <w:sz w:val="24"/>
          <w:szCs w:val="24"/>
        </w:rPr>
        <w:t>angasaladuse avaldamise juhud ja ulatus määratakse RahaPTSis. RahaPTS</w:t>
      </w:r>
      <w:r w:rsidR="71566C2D"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 58 teeb viite täitmisregistrile ja RahaPTS</w:t>
      </w:r>
      <w:r w:rsidR="71566C2D"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w:t>
      </w:r>
      <w:r w:rsidR="71566C2D" w:rsidRPr="00A20681">
        <w:rPr>
          <w:rFonts w:ascii="Times New Roman" w:eastAsia="Times New Roman" w:hAnsi="Times New Roman" w:cs="Times New Roman"/>
          <w:sz w:val="24"/>
          <w:szCs w:val="24"/>
        </w:rPr>
        <w:t>-s</w:t>
      </w:r>
      <w:r w:rsidRPr="00A20681">
        <w:rPr>
          <w:rFonts w:ascii="Times New Roman" w:eastAsia="Times New Roman" w:hAnsi="Times New Roman" w:cs="Times New Roman"/>
          <w:sz w:val="24"/>
          <w:szCs w:val="24"/>
        </w:rPr>
        <w:t xml:space="preserve"> 81 nimetatud andmetele.</w:t>
      </w:r>
    </w:p>
    <w:p w14:paraId="3320F239" w14:textId="4004971B" w:rsidR="5DC35EBD" w:rsidRPr="00A20681" w:rsidRDefault="23F094C2"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RahaPTS</w:t>
      </w:r>
      <w:r w:rsidR="0412A4D8"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 58</w:t>
      </w:r>
      <w:r w:rsidR="71566C2D" w:rsidRPr="00A20681">
        <w:rPr>
          <w:rFonts w:ascii="Times New Roman" w:eastAsia="Times New Roman" w:hAnsi="Times New Roman" w:cs="Times New Roman"/>
          <w:sz w:val="24"/>
          <w:szCs w:val="24"/>
        </w:rPr>
        <w:t xml:space="preserve"> kehtiv</w:t>
      </w:r>
      <w:r w:rsidRPr="00A20681">
        <w:rPr>
          <w:rFonts w:ascii="Times New Roman" w:eastAsia="Times New Roman" w:hAnsi="Times New Roman" w:cs="Times New Roman"/>
          <w:sz w:val="24"/>
          <w:szCs w:val="24"/>
        </w:rPr>
        <w:t xml:space="preserve"> l</w:t>
      </w:r>
      <w:r w:rsidR="71566C2D" w:rsidRPr="00A20681">
        <w:rPr>
          <w:rFonts w:ascii="Times New Roman" w:eastAsia="Times New Roman" w:hAnsi="Times New Roman" w:cs="Times New Roman"/>
          <w:sz w:val="24"/>
          <w:szCs w:val="24"/>
        </w:rPr>
        <w:t>õige</w:t>
      </w:r>
      <w:r w:rsidRPr="00A20681">
        <w:rPr>
          <w:rFonts w:ascii="Times New Roman" w:eastAsia="Times New Roman" w:hAnsi="Times New Roman" w:cs="Times New Roman"/>
          <w:sz w:val="24"/>
          <w:szCs w:val="24"/>
        </w:rPr>
        <w:t xml:space="preserve"> 1 lubab pangasaladust sisaldavaid andmeid küsida ettekirjutuse alusel kohustatud isikutelt, kuid pangalt täitmisregistri </w:t>
      </w:r>
      <w:r w:rsidR="00690AAB" w:rsidRPr="00A20681">
        <w:rPr>
          <w:rFonts w:ascii="Times New Roman" w:hAnsi="Times New Roman" w:cs="Times New Roman"/>
          <w:sz w:val="24"/>
          <w:szCs w:val="24"/>
        </w:rPr>
        <w:t>infovahetuskanali</w:t>
      </w:r>
      <w:r w:rsidR="00690AAB"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kaudu pangakonto väljavõtte saamiseks ei koostata ettekirjutust. Seetõttu on täitmisregistri </w:t>
      </w:r>
      <w:r w:rsidR="00690AAB" w:rsidRPr="00A20681">
        <w:rPr>
          <w:rFonts w:ascii="Times New Roman" w:hAnsi="Times New Roman" w:cs="Times New Roman"/>
          <w:sz w:val="24"/>
          <w:szCs w:val="24"/>
        </w:rPr>
        <w:t>infovahetuskanali</w:t>
      </w:r>
      <w:r w:rsidR="00690AAB"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kaudu andmete kogumiseks vaja sõnaselgelt </w:t>
      </w:r>
      <w:r w:rsidR="066EBCEA" w:rsidRPr="00A20681">
        <w:rPr>
          <w:rFonts w:ascii="Times New Roman" w:eastAsia="Times New Roman" w:hAnsi="Times New Roman" w:cs="Times New Roman"/>
          <w:sz w:val="24"/>
          <w:szCs w:val="24"/>
        </w:rPr>
        <w:t xml:space="preserve">lisada </w:t>
      </w:r>
      <w:r w:rsidRPr="00A20681">
        <w:rPr>
          <w:rFonts w:ascii="Times New Roman" w:eastAsia="Times New Roman" w:hAnsi="Times New Roman" w:cs="Times New Roman"/>
          <w:sz w:val="24"/>
          <w:szCs w:val="24"/>
        </w:rPr>
        <w:t>§ 81 lõikes 1</w:t>
      </w:r>
      <w:r w:rsidRPr="00A20681">
        <w:rPr>
          <w:rFonts w:ascii="Times New Roman" w:eastAsia="Times New Roman" w:hAnsi="Times New Roman" w:cs="Times New Roman"/>
          <w:sz w:val="24"/>
          <w:szCs w:val="24"/>
          <w:vertAlign w:val="superscript"/>
        </w:rPr>
        <w:t>4</w:t>
      </w:r>
      <w:r w:rsidRPr="00A20681">
        <w:rPr>
          <w:rFonts w:ascii="Times New Roman" w:eastAsia="Times New Roman" w:hAnsi="Times New Roman" w:cs="Times New Roman"/>
          <w:sz w:val="24"/>
          <w:szCs w:val="24"/>
        </w:rPr>
        <w:t xml:space="preserve"> konto kohta edastatavate andmete loetellu ka konto saldo ja konto väljavõte</w:t>
      </w:r>
      <w:r w:rsidR="3E336EBE" w:rsidRPr="00A20681">
        <w:rPr>
          <w:rFonts w:ascii="Times New Roman" w:eastAsia="Times New Roman" w:hAnsi="Times New Roman" w:cs="Times New Roman"/>
          <w:sz w:val="24"/>
          <w:szCs w:val="24"/>
        </w:rPr>
        <w:t xml:space="preserve"> ning</w:t>
      </w:r>
      <w:r w:rsidRPr="00A20681">
        <w:rPr>
          <w:rFonts w:ascii="Times New Roman" w:eastAsia="Times New Roman" w:hAnsi="Times New Roman" w:cs="Times New Roman"/>
          <w:sz w:val="24"/>
          <w:szCs w:val="24"/>
        </w:rPr>
        <w:t xml:space="preserve"> taastada RAB</w:t>
      </w:r>
      <w:r w:rsidR="066EBCEA"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võim</w:t>
      </w:r>
      <w:r w:rsidR="066EBCEA" w:rsidRPr="00A20681">
        <w:rPr>
          <w:rFonts w:ascii="Times New Roman" w:eastAsia="Times New Roman" w:hAnsi="Times New Roman" w:cs="Times New Roman"/>
          <w:sz w:val="24"/>
          <w:szCs w:val="24"/>
        </w:rPr>
        <w:t>alus</w:t>
      </w:r>
      <w:r w:rsidRPr="00A20681">
        <w:rPr>
          <w:rFonts w:ascii="Times New Roman" w:eastAsia="Times New Roman" w:hAnsi="Times New Roman" w:cs="Times New Roman"/>
          <w:sz w:val="24"/>
          <w:szCs w:val="24"/>
        </w:rPr>
        <w:t xml:space="preserve"> koguda oma ülesannete täitmiseks andmeid automatiseeritult.</w:t>
      </w:r>
    </w:p>
    <w:p w14:paraId="6DBD1349" w14:textId="673EABCE" w:rsidR="1836CB87" w:rsidRPr="00A20681" w:rsidRDefault="1836CB87" w:rsidP="03F0E2F4">
      <w:pPr>
        <w:spacing w:after="0" w:line="276" w:lineRule="auto"/>
        <w:jc w:val="both"/>
        <w:rPr>
          <w:rFonts w:ascii="Times New Roman" w:eastAsia="Times New Roman" w:hAnsi="Times New Roman" w:cs="Times New Roman"/>
          <w:sz w:val="24"/>
          <w:szCs w:val="24"/>
        </w:rPr>
      </w:pPr>
    </w:p>
    <w:p w14:paraId="32BEEB47" w14:textId="7BA54074" w:rsidR="10F46D62" w:rsidRPr="00A20681" w:rsidRDefault="10F46D62"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lastRenderedPageBreak/>
        <w:t xml:space="preserve">Muudatusega lahendatakse olukord, kus nõutavate andmete ulatus sõltuks halduspraktikast ning abstraktsest normitõlgendusest. See omakorda peaks suurendama usaldust täitmisregistri kui andmekogu ning </w:t>
      </w:r>
      <w:r w:rsidR="00117DA8" w:rsidRPr="00A20681">
        <w:rPr>
          <w:rFonts w:ascii="Times New Roman" w:eastAsia="Times New Roman" w:hAnsi="Times New Roman" w:cs="Times New Roman"/>
          <w:sz w:val="24"/>
          <w:szCs w:val="24"/>
        </w:rPr>
        <w:t>info</w:t>
      </w:r>
      <w:r w:rsidRPr="00A20681">
        <w:rPr>
          <w:rFonts w:ascii="Times New Roman" w:eastAsia="Times New Roman" w:hAnsi="Times New Roman" w:cs="Times New Roman"/>
          <w:sz w:val="24"/>
          <w:szCs w:val="24"/>
        </w:rPr>
        <w:t>vahetuskanali vastu.</w:t>
      </w:r>
    </w:p>
    <w:p w14:paraId="77912175" w14:textId="57C108CF" w:rsidR="1836CB87" w:rsidRPr="00A20681" w:rsidRDefault="1836CB87" w:rsidP="03F0E2F4">
      <w:pPr>
        <w:spacing w:after="0" w:line="276" w:lineRule="auto"/>
        <w:jc w:val="both"/>
        <w:rPr>
          <w:rFonts w:ascii="Times New Roman" w:eastAsia="Times New Roman" w:hAnsi="Times New Roman" w:cs="Times New Roman"/>
          <w:sz w:val="24"/>
          <w:szCs w:val="24"/>
        </w:rPr>
      </w:pPr>
    </w:p>
    <w:p w14:paraId="13B721EE" w14:textId="47388D19" w:rsidR="549D56BD" w:rsidRPr="00A20681" w:rsidRDefault="549D56BD"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Suletud loetelu kohaldub üksnes juhul, kui </w:t>
      </w:r>
      <w:r w:rsidR="14E2FDCC" w:rsidRPr="00A20681">
        <w:rPr>
          <w:rFonts w:ascii="Times New Roman" w:eastAsia="Times New Roman" w:hAnsi="Times New Roman" w:cs="Times New Roman"/>
          <w:sz w:val="24"/>
          <w:szCs w:val="24"/>
        </w:rPr>
        <w:t>andmed</w:t>
      </w:r>
      <w:r w:rsidRPr="00A20681">
        <w:rPr>
          <w:rFonts w:ascii="Times New Roman" w:eastAsia="Times New Roman" w:hAnsi="Times New Roman" w:cs="Times New Roman"/>
          <w:sz w:val="24"/>
          <w:szCs w:val="24"/>
        </w:rPr>
        <w:t xml:space="preserve"> edastatakse täitmisregistri </w:t>
      </w:r>
      <w:r w:rsidR="00690AAB" w:rsidRPr="00A20681">
        <w:rPr>
          <w:rFonts w:ascii="Times New Roman" w:hAnsi="Times New Roman" w:cs="Times New Roman"/>
          <w:sz w:val="24"/>
          <w:szCs w:val="24"/>
        </w:rPr>
        <w:t>infovahetuskanali</w:t>
      </w:r>
      <w:r w:rsidR="00690AAB"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vahendusel. Kui RAB soovib pangasaladust sisaldavat teavet, mida kõnealuses loetelus nimetatud ei ole, peab RAB edastama krediidi- ja makseasutusele vastava ettekirjutuse.</w:t>
      </w:r>
    </w:p>
    <w:p w14:paraId="24080C48" w14:textId="30D7815C" w:rsidR="1836CB87" w:rsidRPr="00A20681" w:rsidRDefault="1836CB87" w:rsidP="03F0E2F4">
      <w:pPr>
        <w:spacing w:after="0" w:line="276" w:lineRule="auto"/>
        <w:jc w:val="both"/>
        <w:rPr>
          <w:rFonts w:ascii="Times New Roman" w:eastAsia="Times New Roman" w:hAnsi="Times New Roman" w:cs="Times New Roman"/>
          <w:sz w:val="24"/>
          <w:szCs w:val="24"/>
        </w:rPr>
      </w:pPr>
    </w:p>
    <w:p w14:paraId="682E8A94" w14:textId="10118BD5" w:rsidR="211A864B" w:rsidRPr="00A20681" w:rsidRDefault="40C9060D" w:rsidP="03F0E2F4">
      <w:pPr>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Eelnõu § 2 punktide 1</w:t>
      </w:r>
      <w:r w:rsidR="29E20C60" w:rsidRPr="00A20681">
        <w:rPr>
          <w:rFonts w:ascii="Times New Roman" w:eastAsia="Times New Roman" w:hAnsi="Times New Roman" w:cs="Times New Roman"/>
          <w:color w:val="000000" w:themeColor="text1"/>
          <w:sz w:val="24"/>
          <w:szCs w:val="24"/>
        </w:rPr>
        <w:t>,</w:t>
      </w:r>
      <w:r w:rsidR="000714E6">
        <w:rPr>
          <w:rFonts w:ascii="Times New Roman" w:eastAsia="Times New Roman" w:hAnsi="Times New Roman" w:cs="Times New Roman"/>
          <w:color w:val="000000" w:themeColor="text1"/>
          <w:sz w:val="24"/>
          <w:szCs w:val="24"/>
        </w:rPr>
        <w:t>2,3</w:t>
      </w:r>
      <w:r w:rsidR="163D0330" w:rsidRPr="00A20681">
        <w:rPr>
          <w:rFonts w:ascii="Times New Roman" w:eastAsia="Times New Roman" w:hAnsi="Times New Roman" w:cs="Times New Roman"/>
          <w:color w:val="000000" w:themeColor="text1"/>
          <w:sz w:val="24"/>
          <w:szCs w:val="24"/>
        </w:rPr>
        <w:t>,</w:t>
      </w:r>
      <w:r w:rsidR="000714E6">
        <w:rPr>
          <w:rFonts w:ascii="Times New Roman" w:eastAsia="Times New Roman" w:hAnsi="Times New Roman" w:cs="Times New Roman"/>
          <w:color w:val="000000" w:themeColor="text1"/>
          <w:sz w:val="24"/>
          <w:szCs w:val="24"/>
        </w:rPr>
        <w:t>5</w:t>
      </w:r>
      <w:r w:rsidR="40F5E005" w:rsidRPr="00A20681">
        <w:rPr>
          <w:rFonts w:ascii="Times New Roman" w:eastAsia="Times New Roman" w:hAnsi="Times New Roman" w:cs="Times New Roman"/>
          <w:color w:val="000000" w:themeColor="text1"/>
          <w:sz w:val="24"/>
          <w:szCs w:val="24"/>
        </w:rPr>
        <w:t>,</w:t>
      </w:r>
      <w:r w:rsidR="44B081D2" w:rsidRPr="00A20681">
        <w:rPr>
          <w:rFonts w:ascii="Times New Roman" w:eastAsia="Times New Roman" w:hAnsi="Times New Roman" w:cs="Times New Roman"/>
          <w:color w:val="000000" w:themeColor="text1"/>
          <w:sz w:val="24"/>
          <w:szCs w:val="24"/>
        </w:rPr>
        <w:t>1</w:t>
      </w:r>
      <w:r w:rsidR="000714E6">
        <w:rPr>
          <w:rFonts w:ascii="Times New Roman" w:eastAsia="Times New Roman" w:hAnsi="Times New Roman" w:cs="Times New Roman"/>
          <w:color w:val="000000" w:themeColor="text1"/>
          <w:sz w:val="24"/>
          <w:szCs w:val="24"/>
        </w:rPr>
        <w:t>5</w:t>
      </w:r>
      <w:r w:rsidR="44B081D2" w:rsidRPr="00A20681">
        <w:rPr>
          <w:rFonts w:ascii="Times New Roman" w:eastAsia="Times New Roman" w:hAnsi="Times New Roman" w:cs="Times New Roman"/>
          <w:color w:val="000000" w:themeColor="text1"/>
          <w:sz w:val="24"/>
          <w:szCs w:val="24"/>
        </w:rPr>
        <w:t xml:space="preserve"> ja 1</w:t>
      </w:r>
      <w:r w:rsidR="000714E6">
        <w:rPr>
          <w:rFonts w:ascii="Times New Roman" w:eastAsia="Times New Roman" w:hAnsi="Times New Roman" w:cs="Times New Roman"/>
          <w:color w:val="000000" w:themeColor="text1"/>
          <w:sz w:val="24"/>
          <w:szCs w:val="24"/>
        </w:rPr>
        <w:t>6</w:t>
      </w:r>
      <w:r w:rsidRPr="00A20681">
        <w:rPr>
          <w:rFonts w:ascii="Times New Roman" w:eastAsia="Times New Roman" w:hAnsi="Times New Roman" w:cs="Times New Roman"/>
          <w:color w:val="000000" w:themeColor="text1"/>
          <w:sz w:val="24"/>
          <w:szCs w:val="24"/>
        </w:rPr>
        <w:t xml:space="preserve"> muudatustega</w:t>
      </w:r>
      <w:r w:rsidR="4536BD13" w:rsidRPr="00A20681">
        <w:rPr>
          <w:rFonts w:ascii="Times New Roman" w:eastAsia="Times New Roman" w:hAnsi="Times New Roman" w:cs="Times New Roman"/>
          <w:color w:val="000000" w:themeColor="text1"/>
          <w:sz w:val="24"/>
          <w:szCs w:val="24"/>
        </w:rPr>
        <w:t xml:space="preserve"> täpsustatakse </w:t>
      </w:r>
      <w:r w:rsidR="1344F721" w:rsidRPr="00A20681">
        <w:rPr>
          <w:rFonts w:ascii="Times New Roman" w:eastAsia="Times New Roman" w:hAnsi="Times New Roman" w:cs="Times New Roman"/>
          <w:i/>
          <w:iCs/>
          <w:color w:val="000000" w:themeColor="text1"/>
          <w:sz w:val="24"/>
          <w:szCs w:val="24"/>
        </w:rPr>
        <w:t>expressis verbis,</w:t>
      </w:r>
      <w:r w:rsidR="1344F721" w:rsidRPr="00A20681">
        <w:rPr>
          <w:rFonts w:ascii="Times New Roman" w:eastAsia="Times New Roman" w:hAnsi="Times New Roman" w:cs="Times New Roman"/>
          <w:color w:val="000000" w:themeColor="text1"/>
          <w:sz w:val="24"/>
          <w:szCs w:val="24"/>
        </w:rPr>
        <w:t xml:space="preserve"> et </w:t>
      </w:r>
      <w:r w:rsidR="306D0FE4" w:rsidRPr="00A20681">
        <w:rPr>
          <w:rFonts w:ascii="Times New Roman" w:eastAsia="Times New Roman" w:hAnsi="Times New Roman" w:cs="Times New Roman"/>
          <w:color w:val="000000" w:themeColor="text1"/>
          <w:sz w:val="24"/>
          <w:szCs w:val="24"/>
        </w:rPr>
        <w:t>pangasaladuse hulka kuulub ka konto väljavõte</w:t>
      </w:r>
      <w:r w:rsidR="00690AAB" w:rsidRPr="00A20681">
        <w:rPr>
          <w:rStyle w:val="Allmrkuseviide"/>
          <w:rFonts w:ascii="Times New Roman" w:eastAsia="Times New Roman" w:hAnsi="Times New Roman" w:cs="Times New Roman"/>
          <w:color w:val="000000" w:themeColor="text1"/>
          <w:sz w:val="24"/>
          <w:szCs w:val="24"/>
        </w:rPr>
        <w:footnoteReference w:id="53"/>
      </w:r>
      <w:r w:rsidR="306D0FE4" w:rsidRPr="00A20681">
        <w:rPr>
          <w:rFonts w:ascii="Times New Roman" w:eastAsia="Times New Roman" w:hAnsi="Times New Roman" w:cs="Times New Roman"/>
          <w:color w:val="000000" w:themeColor="text1"/>
          <w:sz w:val="24"/>
          <w:szCs w:val="24"/>
        </w:rPr>
        <w:t xml:space="preserve">, ning </w:t>
      </w:r>
      <w:r w:rsidR="58E5EF26" w:rsidRPr="00A20681">
        <w:rPr>
          <w:rFonts w:ascii="Times New Roman" w:eastAsia="Times New Roman" w:hAnsi="Times New Roman" w:cs="Times New Roman"/>
          <w:color w:val="000000" w:themeColor="text1"/>
          <w:sz w:val="24"/>
          <w:szCs w:val="24"/>
        </w:rPr>
        <w:t>RAB</w:t>
      </w:r>
      <w:r w:rsidR="0E817710" w:rsidRPr="00A20681">
        <w:rPr>
          <w:rFonts w:ascii="Times New Roman" w:eastAsia="Times New Roman" w:hAnsi="Times New Roman" w:cs="Times New Roman"/>
          <w:color w:val="000000" w:themeColor="text1"/>
          <w:sz w:val="24"/>
          <w:szCs w:val="24"/>
        </w:rPr>
        <w:t>-</w:t>
      </w:r>
      <w:r w:rsidR="58E5EF26" w:rsidRPr="00A20681">
        <w:rPr>
          <w:rFonts w:ascii="Times New Roman" w:eastAsia="Times New Roman" w:hAnsi="Times New Roman" w:cs="Times New Roman"/>
          <w:color w:val="000000" w:themeColor="text1"/>
          <w:sz w:val="24"/>
          <w:szCs w:val="24"/>
        </w:rPr>
        <w:t>l on</w:t>
      </w:r>
      <w:r w:rsidR="4536BD13" w:rsidRPr="00A20681">
        <w:rPr>
          <w:rFonts w:ascii="Times New Roman" w:eastAsia="Times New Roman" w:hAnsi="Times New Roman" w:cs="Times New Roman"/>
          <w:color w:val="000000" w:themeColor="text1"/>
          <w:sz w:val="24"/>
          <w:szCs w:val="24"/>
        </w:rPr>
        <w:t xml:space="preserve"> õigus täitmisregistri </w:t>
      </w:r>
      <w:r w:rsidR="36E6E8C6" w:rsidRPr="00A20681">
        <w:rPr>
          <w:rFonts w:ascii="Times New Roman" w:hAnsi="Times New Roman" w:cs="Times New Roman"/>
          <w:sz w:val="24"/>
          <w:szCs w:val="24"/>
        </w:rPr>
        <w:t>infovahetuskanali</w:t>
      </w:r>
      <w:r w:rsidR="36E6E8C6" w:rsidRPr="00A20681">
        <w:rPr>
          <w:rFonts w:ascii="Times New Roman" w:eastAsia="Times New Roman" w:hAnsi="Times New Roman" w:cs="Times New Roman"/>
          <w:color w:val="000000" w:themeColor="text1"/>
          <w:sz w:val="24"/>
          <w:szCs w:val="24"/>
        </w:rPr>
        <w:t xml:space="preserve"> </w:t>
      </w:r>
      <w:r w:rsidR="4536BD13" w:rsidRPr="00A20681">
        <w:rPr>
          <w:rFonts w:ascii="Times New Roman" w:eastAsia="Times New Roman" w:hAnsi="Times New Roman" w:cs="Times New Roman"/>
          <w:color w:val="000000" w:themeColor="text1"/>
          <w:sz w:val="24"/>
          <w:szCs w:val="24"/>
        </w:rPr>
        <w:t>kaudu saada</w:t>
      </w:r>
      <w:r w:rsidR="2D5516A4" w:rsidRPr="00A20681">
        <w:rPr>
          <w:rFonts w:ascii="Times New Roman" w:eastAsia="Times New Roman" w:hAnsi="Times New Roman" w:cs="Times New Roman"/>
          <w:color w:val="000000" w:themeColor="text1"/>
          <w:sz w:val="24"/>
          <w:szCs w:val="24"/>
        </w:rPr>
        <w:t xml:space="preserve"> </w:t>
      </w:r>
      <w:r w:rsidR="41052D81" w:rsidRPr="00A20681">
        <w:rPr>
          <w:rFonts w:ascii="Times New Roman" w:eastAsia="Times New Roman" w:hAnsi="Times New Roman" w:cs="Times New Roman"/>
          <w:color w:val="000000" w:themeColor="text1"/>
          <w:sz w:val="24"/>
          <w:szCs w:val="24"/>
        </w:rPr>
        <w:t>teavet konto väljavõ</w:t>
      </w:r>
      <w:r w:rsidR="7878E106" w:rsidRPr="00A20681">
        <w:rPr>
          <w:rFonts w:ascii="Times New Roman" w:eastAsia="Times New Roman" w:hAnsi="Times New Roman" w:cs="Times New Roman"/>
          <w:color w:val="000000" w:themeColor="text1"/>
          <w:sz w:val="24"/>
          <w:szCs w:val="24"/>
        </w:rPr>
        <w:t>t</w:t>
      </w:r>
      <w:r w:rsidR="41052D81" w:rsidRPr="00A20681">
        <w:rPr>
          <w:rFonts w:ascii="Times New Roman" w:eastAsia="Times New Roman" w:hAnsi="Times New Roman" w:cs="Times New Roman"/>
          <w:color w:val="000000" w:themeColor="text1"/>
          <w:sz w:val="24"/>
          <w:szCs w:val="24"/>
        </w:rPr>
        <w:t>t</w:t>
      </w:r>
      <w:r w:rsidR="5CBED88D" w:rsidRPr="00A20681">
        <w:rPr>
          <w:rFonts w:ascii="Times New Roman" w:eastAsia="Times New Roman" w:hAnsi="Times New Roman" w:cs="Times New Roman"/>
          <w:color w:val="000000" w:themeColor="text1"/>
          <w:sz w:val="24"/>
          <w:szCs w:val="24"/>
        </w:rPr>
        <w:t>e</w:t>
      </w:r>
      <w:r w:rsidR="73EBE589" w:rsidRPr="00A20681">
        <w:rPr>
          <w:rFonts w:ascii="Times New Roman" w:eastAsia="Times New Roman" w:hAnsi="Times New Roman" w:cs="Times New Roman"/>
          <w:color w:val="000000" w:themeColor="text1"/>
          <w:sz w:val="24"/>
          <w:szCs w:val="24"/>
        </w:rPr>
        <w:t xml:space="preserve"> ja saldo</w:t>
      </w:r>
      <w:r w:rsidR="43FC29C6" w:rsidRPr="00A20681">
        <w:rPr>
          <w:rFonts w:ascii="Times New Roman" w:eastAsia="Times New Roman" w:hAnsi="Times New Roman" w:cs="Times New Roman"/>
          <w:color w:val="000000" w:themeColor="text1"/>
          <w:sz w:val="24"/>
          <w:szCs w:val="24"/>
        </w:rPr>
        <w:t xml:space="preserve"> kohta</w:t>
      </w:r>
      <w:r w:rsidR="27B41025" w:rsidRPr="00A20681">
        <w:rPr>
          <w:rFonts w:ascii="Times New Roman" w:eastAsia="Times New Roman" w:hAnsi="Times New Roman" w:cs="Times New Roman"/>
          <w:color w:val="000000" w:themeColor="text1"/>
          <w:sz w:val="24"/>
          <w:szCs w:val="24"/>
        </w:rPr>
        <w:t xml:space="preserve">, mille kogumise õigus on RAB-l ka kehtiva </w:t>
      </w:r>
      <w:r w:rsidR="046101D1" w:rsidRPr="00A20681">
        <w:rPr>
          <w:rFonts w:ascii="Times New Roman" w:eastAsia="Times New Roman" w:hAnsi="Times New Roman" w:cs="Times New Roman"/>
          <w:color w:val="000000" w:themeColor="text1"/>
          <w:sz w:val="24"/>
          <w:szCs w:val="24"/>
        </w:rPr>
        <w:t>RahaPTS</w:t>
      </w:r>
      <w:r w:rsidR="5A5B5B06" w:rsidRPr="00A20681">
        <w:rPr>
          <w:rFonts w:ascii="Times New Roman" w:eastAsia="Times New Roman" w:hAnsi="Times New Roman" w:cs="Times New Roman"/>
          <w:color w:val="000000" w:themeColor="text1"/>
          <w:sz w:val="24"/>
          <w:szCs w:val="24"/>
        </w:rPr>
        <w:t>i</w:t>
      </w:r>
      <w:r w:rsidR="046101D1" w:rsidRPr="00A20681">
        <w:rPr>
          <w:rFonts w:ascii="Times New Roman" w:eastAsia="Times New Roman" w:hAnsi="Times New Roman" w:cs="Times New Roman"/>
          <w:color w:val="000000" w:themeColor="text1"/>
          <w:sz w:val="24"/>
          <w:szCs w:val="24"/>
        </w:rPr>
        <w:t xml:space="preserve"> § 58 l</w:t>
      </w:r>
      <w:r w:rsidR="6E655CE5" w:rsidRPr="00A20681">
        <w:rPr>
          <w:rFonts w:ascii="Times New Roman" w:eastAsia="Times New Roman" w:hAnsi="Times New Roman" w:cs="Times New Roman"/>
          <w:color w:val="000000" w:themeColor="text1"/>
          <w:sz w:val="24"/>
          <w:szCs w:val="24"/>
        </w:rPr>
        <w:t>õigete</w:t>
      </w:r>
      <w:r w:rsidR="046101D1" w:rsidRPr="00A20681">
        <w:rPr>
          <w:rFonts w:ascii="Times New Roman" w:eastAsia="Times New Roman" w:hAnsi="Times New Roman" w:cs="Times New Roman"/>
          <w:color w:val="000000" w:themeColor="text1"/>
          <w:sz w:val="24"/>
          <w:szCs w:val="24"/>
        </w:rPr>
        <w:t xml:space="preserve"> 1 ja 2 alusel</w:t>
      </w:r>
      <w:r w:rsidR="18629BB4" w:rsidRPr="00A20681">
        <w:rPr>
          <w:rFonts w:ascii="Times New Roman" w:eastAsia="Times New Roman" w:hAnsi="Times New Roman" w:cs="Times New Roman"/>
          <w:color w:val="000000" w:themeColor="text1"/>
          <w:sz w:val="24"/>
          <w:szCs w:val="24"/>
        </w:rPr>
        <w:t>.</w:t>
      </w:r>
    </w:p>
    <w:p w14:paraId="5EDA0EE8" w14:textId="62F56665" w:rsidR="1836CB87" w:rsidRPr="00A20681" w:rsidRDefault="1836CB87" w:rsidP="03F0E2F4">
      <w:pPr>
        <w:spacing w:after="0" w:line="276" w:lineRule="auto"/>
        <w:jc w:val="both"/>
        <w:rPr>
          <w:rFonts w:ascii="Times New Roman" w:eastAsia="Times New Roman" w:hAnsi="Times New Roman" w:cs="Times New Roman"/>
          <w:color w:val="000000" w:themeColor="text1"/>
          <w:sz w:val="24"/>
          <w:szCs w:val="24"/>
        </w:rPr>
      </w:pPr>
    </w:p>
    <w:p w14:paraId="1DB365B5" w14:textId="7E68915A" w:rsidR="6FA9713A" w:rsidRPr="00A20681" w:rsidRDefault="44C4904D"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color w:val="000000" w:themeColor="text1"/>
          <w:sz w:val="24"/>
          <w:szCs w:val="24"/>
        </w:rPr>
        <w:t>Pangakonto väljavõte on rahapesu kahtluse uurimisel keskne analüüsiobjekt RahaPTS</w:t>
      </w:r>
      <w:r w:rsidR="6CE2482E" w:rsidRPr="00A20681">
        <w:rPr>
          <w:rFonts w:ascii="Times New Roman" w:eastAsia="Times New Roman" w:hAnsi="Times New Roman" w:cs="Times New Roman"/>
          <w:color w:val="000000" w:themeColor="text1"/>
          <w:sz w:val="24"/>
          <w:szCs w:val="24"/>
        </w:rPr>
        <w:t>i</w:t>
      </w:r>
      <w:r w:rsidRPr="00A20681">
        <w:rPr>
          <w:rFonts w:ascii="Times New Roman" w:eastAsia="Times New Roman" w:hAnsi="Times New Roman" w:cs="Times New Roman"/>
          <w:color w:val="000000" w:themeColor="text1"/>
          <w:sz w:val="24"/>
          <w:szCs w:val="24"/>
        </w:rPr>
        <w:t xml:space="preserve"> § 4 lõike 1 koosseisule vastava tegevuse tuvastamiseks</w:t>
      </w:r>
      <w:r w:rsidR="3842B3B4" w:rsidRPr="00A20681">
        <w:rPr>
          <w:rFonts w:ascii="Times New Roman" w:eastAsia="Times New Roman" w:hAnsi="Times New Roman" w:cs="Times New Roman"/>
          <w:color w:val="000000" w:themeColor="text1"/>
          <w:sz w:val="24"/>
          <w:szCs w:val="24"/>
        </w:rPr>
        <w:t xml:space="preserve">. </w:t>
      </w:r>
      <w:r w:rsidR="3C5A68CD" w:rsidRPr="00A20681">
        <w:rPr>
          <w:rFonts w:ascii="Times New Roman" w:eastAsia="Times New Roman" w:hAnsi="Times New Roman" w:cs="Times New Roman"/>
          <w:color w:val="000000" w:themeColor="text1"/>
          <w:sz w:val="24"/>
          <w:szCs w:val="24"/>
        </w:rPr>
        <w:t>Selle</w:t>
      </w:r>
      <w:r w:rsidRPr="00A20681">
        <w:rPr>
          <w:rFonts w:ascii="Times New Roman" w:eastAsia="Times New Roman" w:hAnsi="Times New Roman" w:cs="Times New Roman"/>
          <w:color w:val="000000" w:themeColor="text1"/>
          <w:sz w:val="24"/>
          <w:szCs w:val="24"/>
        </w:rPr>
        <w:t xml:space="preserve"> põhjal RAB hindab, kas kahtlane tegevus võib vastata rahapesu tunnustele. Selliste andmete analüüs võimaldab tuvastada varade päritolu varjamise või muundamise viise ning hinnata, kas vara on saadud kuritegelikul teel. </w:t>
      </w:r>
      <w:r w:rsidRPr="00A20681">
        <w:rPr>
          <w:rFonts w:ascii="Times New Roman" w:eastAsia="Times New Roman" w:hAnsi="Times New Roman" w:cs="Times New Roman"/>
          <w:sz w:val="24"/>
          <w:szCs w:val="24"/>
        </w:rPr>
        <w:t>RAB üks põhiülesande</w:t>
      </w:r>
      <w:r w:rsidR="6CE2482E" w:rsidRPr="00A20681">
        <w:rPr>
          <w:rFonts w:ascii="Times New Roman" w:eastAsia="Times New Roman" w:hAnsi="Times New Roman" w:cs="Times New Roman"/>
          <w:sz w:val="24"/>
          <w:szCs w:val="24"/>
        </w:rPr>
        <w:t>id</w:t>
      </w:r>
      <w:r w:rsidRPr="00A20681">
        <w:rPr>
          <w:rFonts w:ascii="Times New Roman" w:eastAsia="Times New Roman" w:hAnsi="Times New Roman" w:cs="Times New Roman"/>
          <w:sz w:val="24"/>
          <w:szCs w:val="24"/>
        </w:rPr>
        <w:t xml:space="preserve"> on operatiivanalüüs</w:t>
      </w:r>
      <w:r w:rsidR="6FA9713A" w:rsidRPr="00A20681">
        <w:rPr>
          <w:rStyle w:val="Allmrkuseviide"/>
          <w:rFonts w:ascii="Times New Roman" w:eastAsia="Times New Roman" w:hAnsi="Times New Roman" w:cs="Times New Roman"/>
          <w:sz w:val="24"/>
          <w:szCs w:val="24"/>
        </w:rPr>
        <w:footnoteReference w:id="54"/>
      </w:r>
      <w:r w:rsidRPr="00A20681">
        <w:rPr>
          <w:rFonts w:ascii="Times New Roman" w:eastAsia="Times New Roman" w:hAnsi="Times New Roman" w:cs="Times New Roman"/>
          <w:sz w:val="24"/>
          <w:szCs w:val="24"/>
        </w:rPr>
        <w:t>, milles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 Sellis</w:t>
      </w:r>
      <w:r w:rsidR="19FC947C" w:rsidRPr="00A20681">
        <w:rPr>
          <w:rFonts w:ascii="Times New Roman" w:eastAsia="Times New Roman" w:hAnsi="Times New Roman" w:cs="Times New Roman"/>
          <w:sz w:val="24"/>
          <w:szCs w:val="24"/>
        </w:rPr>
        <w:t>t</w:t>
      </w:r>
      <w:r w:rsidRPr="00A20681">
        <w:rPr>
          <w:rFonts w:ascii="Times New Roman" w:eastAsia="Times New Roman" w:hAnsi="Times New Roman" w:cs="Times New Roman"/>
          <w:sz w:val="24"/>
          <w:szCs w:val="24"/>
        </w:rPr>
        <w:t xml:space="preserve"> analüüsi ei ole võimalik </w:t>
      </w:r>
      <w:r w:rsidR="19FC947C" w:rsidRPr="00A20681">
        <w:rPr>
          <w:rFonts w:ascii="Times New Roman" w:eastAsia="Times New Roman" w:hAnsi="Times New Roman" w:cs="Times New Roman"/>
          <w:sz w:val="24"/>
          <w:szCs w:val="24"/>
        </w:rPr>
        <w:t xml:space="preserve">teha </w:t>
      </w:r>
      <w:r w:rsidRPr="00A20681">
        <w:rPr>
          <w:rFonts w:ascii="Times New Roman" w:eastAsia="Times New Roman" w:hAnsi="Times New Roman" w:cs="Times New Roman"/>
          <w:sz w:val="24"/>
          <w:szCs w:val="24"/>
        </w:rPr>
        <w:t>vajalikule teabele juurdepääsu</w:t>
      </w:r>
      <w:r w:rsidR="26C454B8"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õiguseta.</w:t>
      </w:r>
    </w:p>
    <w:p w14:paraId="2977EBEC" w14:textId="720668CF" w:rsidR="1836CB87" w:rsidRPr="00A20681" w:rsidRDefault="1836CB87" w:rsidP="03F0E2F4">
      <w:pPr>
        <w:spacing w:after="0" w:line="276" w:lineRule="auto"/>
        <w:jc w:val="both"/>
        <w:rPr>
          <w:rFonts w:ascii="Times New Roman" w:eastAsia="Times New Roman" w:hAnsi="Times New Roman" w:cs="Times New Roman"/>
          <w:sz w:val="24"/>
          <w:szCs w:val="24"/>
        </w:rPr>
      </w:pPr>
    </w:p>
    <w:p w14:paraId="116E31FC" w14:textId="03A3FB8A" w:rsidR="6FA9713A" w:rsidRPr="00A20681" w:rsidRDefault="3B5EF40F"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RAB ülesan</w:t>
      </w:r>
      <w:r w:rsidR="674CAD91" w:rsidRPr="00A20681">
        <w:rPr>
          <w:rFonts w:ascii="Times New Roman" w:eastAsia="Times New Roman" w:hAnsi="Times New Roman" w:cs="Times New Roman"/>
          <w:sz w:val="24"/>
          <w:szCs w:val="24"/>
        </w:rPr>
        <w:t>ne</w:t>
      </w:r>
      <w:r w:rsidRPr="00A20681">
        <w:rPr>
          <w:rFonts w:ascii="Times New Roman" w:eastAsia="Times New Roman" w:hAnsi="Times New Roman" w:cs="Times New Roman"/>
          <w:sz w:val="24"/>
          <w:szCs w:val="24"/>
        </w:rPr>
        <w:t xml:space="preserve"> on rahapesukahtlusele ja sellega seotud kuritegudele viitava teabe edastamine uurimisasutustele, prokuratuurile ja teistele pädevatele asutustele. Selleks, et RAB saaks kontrollida näiteks teatega laekunud rahapesukahtlust, on hädavajalik </w:t>
      </w:r>
      <w:r w:rsidR="0BE18512" w:rsidRPr="00A20681">
        <w:rPr>
          <w:rFonts w:ascii="Times New Roman" w:eastAsia="Times New Roman" w:hAnsi="Times New Roman" w:cs="Times New Roman"/>
          <w:sz w:val="24"/>
          <w:szCs w:val="24"/>
        </w:rPr>
        <w:t>saada lisaandmeid</w:t>
      </w:r>
      <w:r w:rsidRPr="00A20681">
        <w:rPr>
          <w:rFonts w:ascii="Times New Roman" w:eastAsia="Times New Roman" w:hAnsi="Times New Roman" w:cs="Times New Roman"/>
          <w:sz w:val="24"/>
          <w:szCs w:val="24"/>
        </w:rPr>
        <w:t>, eeskätt just pangakonto väljavõtte</w:t>
      </w:r>
      <w:r w:rsidR="4291772E"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d. Pangakonto väljavõtted on RAB kõige olulisemad teabeallikad kahtluse kontrolliks. </w:t>
      </w:r>
      <w:r w:rsidR="41217E9F" w:rsidRPr="00A20681">
        <w:rPr>
          <w:rFonts w:ascii="Times New Roman" w:eastAsia="Times New Roman" w:hAnsi="Times New Roman" w:cs="Times New Roman"/>
          <w:sz w:val="24"/>
          <w:szCs w:val="24"/>
        </w:rPr>
        <w:t>M</w:t>
      </w:r>
      <w:r w:rsidRPr="00A20681">
        <w:rPr>
          <w:rFonts w:ascii="Times New Roman" w:eastAsia="Times New Roman" w:hAnsi="Times New Roman" w:cs="Times New Roman"/>
          <w:sz w:val="24"/>
          <w:szCs w:val="24"/>
        </w:rPr>
        <w:t>ajanduskuritegude (kui ka muu tulu toova kuriteo) lõppeesmär</w:t>
      </w:r>
      <w:r w:rsidR="41217E9F" w:rsidRPr="00A20681">
        <w:rPr>
          <w:rFonts w:ascii="Times New Roman" w:eastAsia="Times New Roman" w:hAnsi="Times New Roman" w:cs="Times New Roman"/>
          <w:sz w:val="24"/>
          <w:szCs w:val="24"/>
        </w:rPr>
        <w:t>k on</w:t>
      </w:r>
      <w:r w:rsidRPr="00A20681">
        <w:rPr>
          <w:rFonts w:ascii="Times New Roman" w:eastAsia="Times New Roman" w:hAnsi="Times New Roman" w:cs="Times New Roman"/>
          <w:sz w:val="24"/>
          <w:szCs w:val="24"/>
        </w:rPr>
        <w:t xml:space="preserve"> rahaline kasu, mida kurjategijad soovivad varjata ning </w:t>
      </w:r>
      <w:r w:rsidR="67B6AD6C" w:rsidRPr="00A20681">
        <w:rPr>
          <w:rFonts w:ascii="Times New Roman" w:eastAsia="Times New Roman" w:hAnsi="Times New Roman" w:cs="Times New Roman"/>
          <w:sz w:val="24"/>
          <w:szCs w:val="24"/>
        </w:rPr>
        <w:t xml:space="preserve">millele </w:t>
      </w:r>
      <w:r w:rsidRPr="00A20681">
        <w:rPr>
          <w:rFonts w:ascii="Times New Roman" w:eastAsia="Times New Roman" w:hAnsi="Times New Roman" w:cs="Times New Roman"/>
          <w:sz w:val="24"/>
          <w:szCs w:val="24"/>
        </w:rPr>
        <w:t>anda legaal</w:t>
      </w:r>
      <w:r w:rsidR="1BCE103F" w:rsidRPr="00A20681">
        <w:rPr>
          <w:rFonts w:ascii="Times New Roman" w:eastAsia="Times New Roman" w:hAnsi="Times New Roman" w:cs="Times New Roman"/>
          <w:sz w:val="24"/>
          <w:szCs w:val="24"/>
        </w:rPr>
        <w:t>s</w:t>
      </w:r>
      <w:r w:rsidRPr="00A20681">
        <w:rPr>
          <w:rFonts w:ascii="Times New Roman" w:eastAsia="Times New Roman" w:hAnsi="Times New Roman" w:cs="Times New Roman"/>
          <w:sz w:val="24"/>
          <w:szCs w:val="24"/>
        </w:rPr>
        <w:t>e ilme. Rahapesu on sageli piiriülene ning raha lii</w:t>
      </w:r>
      <w:r w:rsidR="41217E9F" w:rsidRPr="00A20681">
        <w:rPr>
          <w:rFonts w:ascii="Times New Roman" w:eastAsia="Times New Roman" w:hAnsi="Times New Roman" w:cs="Times New Roman"/>
          <w:sz w:val="24"/>
          <w:szCs w:val="24"/>
        </w:rPr>
        <w:t>gub</w:t>
      </w:r>
      <w:r w:rsidRPr="00A20681">
        <w:rPr>
          <w:rFonts w:ascii="Times New Roman" w:eastAsia="Times New Roman" w:hAnsi="Times New Roman" w:cs="Times New Roman"/>
          <w:sz w:val="24"/>
          <w:szCs w:val="24"/>
        </w:rPr>
        <w:t xml:space="preserve"> kiiresti ja mitmes pangas korraga erinevate kontode</w:t>
      </w:r>
      <w:r w:rsidR="41217E9F" w:rsidRPr="00A20681">
        <w:rPr>
          <w:rFonts w:ascii="Times New Roman" w:eastAsia="Times New Roman" w:hAnsi="Times New Roman" w:cs="Times New Roman"/>
          <w:sz w:val="24"/>
          <w:szCs w:val="24"/>
        </w:rPr>
        <w:t xml:space="preserve"> kaudu</w:t>
      </w:r>
      <w:r w:rsidRPr="00A20681">
        <w:rPr>
          <w:rFonts w:ascii="Times New Roman" w:eastAsia="Times New Roman" w:hAnsi="Times New Roman" w:cs="Times New Roman"/>
          <w:sz w:val="24"/>
          <w:szCs w:val="24"/>
        </w:rPr>
        <w:t xml:space="preserve">, et varjata raha päritolu ja teha selle jälitamine keeruliseks. Seetõttu on rahapesu ja kuritegeliku tulu liikumise tuvastamiseks olnud ja </w:t>
      </w:r>
      <w:r w:rsidR="41217E9F" w:rsidRPr="00A20681">
        <w:rPr>
          <w:rFonts w:ascii="Times New Roman" w:eastAsia="Times New Roman" w:hAnsi="Times New Roman" w:cs="Times New Roman"/>
          <w:sz w:val="24"/>
          <w:szCs w:val="24"/>
        </w:rPr>
        <w:t xml:space="preserve">on </w:t>
      </w:r>
      <w:r w:rsidRPr="00A20681">
        <w:rPr>
          <w:rFonts w:ascii="Times New Roman" w:eastAsia="Times New Roman" w:hAnsi="Times New Roman" w:cs="Times New Roman"/>
          <w:sz w:val="24"/>
          <w:szCs w:val="24"/>
        </w:rPr>
        <w:t>ka edaspidi hädavajalik</w:t>
      </w:r>
      <w:r w:rsidR="7407AA9A" w:rsidRPr="00A20681">
        <w:rPr>
          <w:rFonts w:ascii="Times New Roman" w:eastAsia="Times New Roman" w:hAnsi="Times New Roman" w:cs="Times New Roman"/>
          <w:sz w:val="24"/>
          <w:szCs w:val="24"/>
        </w:rPr>
        <w:t>, et</w:t>
      </w:r>
      <w:r w:rsidRPr="00A20681">
        <w:rPr>
          <w:rFonts w:ascii="Times New Roman" w:eastAsia="Times New Roman" w:hAnsi="Times New Roman" w:cs="Times New Roman"/>
          <w:sz w:val="24"/>
          <w:szCs w:val="24"/>
        </w:rPr>
        <w:t xml:space="preserve"> RAB </w:t>
      </w:r>
      <w:r w:rsidR="7407AA9A" w:rsidRPr="00A20681">
        <w:rPr>
          <w:rFonts w:ascii="Times New Roman" w:eastAsia="Times New Roman" w:hAnsi="Times New Roman" w:cs="Times New Roman"/>
          <w:sz w:val="24"/>
          <w:szCs w:val="24"/>
        </w:rPr>
        <w:t xml:space="preserve">teeb </w:t>
      </w:r>
      <w:r w:rsidRPr="00A20681">
        <w:rPr>
          <w:rFonts w:ascii="Times New Roman" w:eastAsia="Times New Roman" w:hAnsi="Times New Roman" w:cs="Times New Roman"/>
          <w:sz w:val="24"/>
          <w:szCs w:val="24"/>
        </w:rPr>
        <w:t>pangakontode analüüs</w:t>
      </w:r>
      <w:r w:rsidR="7407AA9A"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nii raha algallika kui ka </w:t>
      </w:r>
      <w:r w:rsidR="7407AA9A" w:rsidRPr="00A20681">
        <w:rPr>
          <w:rFonts w:ascii="Times New Roman" w:eastAsia="Times New Roman" w:hAnsi="Times New Roman" w:cs="Times New Roman"/>
          <w:sz w:val="24"/>
          <w:szCs w:val="24"/>
        </w:rPr>
        <w:t xml:space="preserve">selle </w:t>
      </w:r>
      <w:r w:rsidRPr="00A20681">
        <w:rPr>
          <w:rFonts w:ascii="Times New Roman" w:eastAsia="Times New Roman" w:hAnsi="Times New Roman" w:cs="Times New Roman"/>
          <w:sz w:val="24"/>
          <w:szCs w:val="24"/>
        </w:rPr>
        <w:t>edasise liikumise jälgimiseks. Tihti laekub RAB-le teavet, mis viitab varjamistegevusele, kuid seejuures ongi järgmine oluline samm tuvastada, kas kahtlusega haaratud raha pärine</w:t>
      </w:r>
      <w:r w:rsidR="6A1E2104" w:rsidRPr="00A20681">
        <w:rPr>
          <w:rFonts w:ascii="Times New Roman" w:eastAsia="Times New Roman" w:hAnsi="Times New Roman" w:cs="Times New Roman"/>
          <w:sz w:val="24"/>
          <w:szCs w:val="24"/>
        </w:rPr>
        <w:t>b</w:t>
      </w:r>
      <w:r w:rsidRPr="00A20681">
        <w:rPr>
          <w:rFonts w:ascii="Times New Roman" w:eastAsia="Times New Roman" w:hAnsi="Times New Roman" w:cs="Times New Roman"/>
          <w:sz w:val="24"/>
          <w:szCs w:val="24"/>
        </w:rPr>
        <w:t xml:space="preserve"> kuritegelikust tegevusest või mitte.</w:t>
      </w:r>
      <w:r w:rsidR="00E61D74" w:rsidRPr="00A20681">
        <w:rPr>
          <w:color w:val="D13438"/>
          <w:bdr w:val="none" w:sz="0" w:space="0" w:color="auto" w:frame="1"/>
        </w:rPr>
        <w:t xml:space="preserve"> </w:t>
      </w:r>
      <w:r w:rsidR="00E61D74" w:rsidRPr="00A20681">
        <w:rPr>
          <w:rFonts w:ascii="Times New Roman" w:eastAsia="Times New Roman" w:hAnsi="Times New Roman" w:cs="Times New Roman"/>
          <w:sz w:val="24"/>
          <w:szCs w:val="24"/>
        </w:rPr>
        <w:t>Samuti mängib rolli see, kuhu vara liigub, sest ka see võib anda viite varjamistegevusele, kuid võimaldab ka tagada vara säilimine.</w:t>
      </w:r>
      <w:r w:rsidRPr="00A20681">
        <w:rPr>
          <w:rFonts w:ascii="Times New Roman" w:eastAsia="Times New Roman" w:hAnsi="Times New Roman" w:cs="Times New Roman"/>
          <w:sz w:val="24"/>
          <w:szCs w:val="24"/>
        </w:rPr>
        <w:t xml:space="preserve"> </w:t>
      </w:r>
      <w:r w:rsidR="6B136CC3" w:rsidRPr="00A20681">
        <w:rPr>
          <w:rFonts w:ascii="Times New Roman" w:eastAsia="Times New Roman" w:hAnsi="Times New Roman" w:cs="Times New Roman"/>
          <w:sz w:val="24"/>
          <w:szCs w:val="24"/>
        </w:rPr>
        <w:t>Selle selgitamiseks</w:t>
      </w:r>
      <w:r w:rsidRPr="00A20681">
        <w:rPr>
          <w:rFonts w:ascii="Times New Roman" w:eastAsia="Times New Roman" w:hAnsi="Times New Roman" w:cs="Times New Roman"/>
          <w:sz w:val="24"/>
          <w:szCs w:val="24"/>
        </w:rPr>
        <w:t xml:space="preserve"> on pangakonto väljavõtted asendamatud. Konto</w:t>
      </w:r>
      <w:r w:rsidR="6B136CC3"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väljavõteteta ei ole võimalik tuvastada vara päritolu ja kahtlusega haaratud tehinguid jälitada.</w:t>
      </w:r>
    </w:p>
    <w:p w14:paraId="40BDCFE4" w14:textId="513D5A67" w:rsidR="6FA9713A" w:rsidRPr="00A20681" w:rsidRDefault="6FA9713A" w:rsidP="03F0E2F4">
      <w:pPr>
        <w:spacing w:after="0" w:line="276" w:lineRule="auto"/>
        <w:jc w:val="both"/>
        <w:rPr>
          <w:rFonts w:ascii="Times New Roman" w:eastAsia="Times New Roman" w:hAnsi="Times New Roman" w:cs="Times New Roman"/>
          <w:sz w:val="24"/>
          <w:szCs w:val="24"/>
        </w:rPr>
      </w:pPr>
    </w:p>
    <w:p w14:paraId="7F247C5E" w14:textId="4C12ACF3" w:rsidR="1836CB87" w:rsidRPr="00A20681" w:rsidRDefault="3B5EF40F"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lastRenderedPageBreak/>
        <w:t>Ligipääs pangasaladusele</w:t>
      </w:r>
      <w:r w:rsidR="6B136CC3"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s</w:t>
      </w:r>
      <w:r w:rsidR="6B136CC3" w:rsidRPr="00A20681">
        <w:rPr>
          <w:rFonts w:ascii="Times New Roman" w:eastAsia="Times New Roman" w:hAnsi="Times New Roman" w:cs="Times New Roman"/>
          <w:sz w:val="24"/>
          <w:szCs w:val="24"/>
        </w:rPr>
        <w:t>eal</w:t>
      </w:r>
      <w:r w:rsidRPr="00A20681">
        <w:rPr>
          <w:rFonts w:ascii="Times New Roman" w:eastAsia="Times New Roman" w:hAnsi="Times New Roman" w:cs="Times New Roman"/>
          <w:sz w:val="24"/>
          <w:szCs w:val="24"/>
        </w:rPr>
        <w:t>h</w:t>
      </w:r>
      <w:r w:rsidR="0CC59358" w:rsidRPr="00A20681">
        <w:rPr>
          <w:rFonts w:ascii="Times New Roman" w:eastAsia="Times New Roman" w:hAnsi="Times New Roman" w:cs="Times New Roman"/>
          <w:sz w:val="24"/>
          <w:szCs w:val="24"/>
        </w:rPr>
        <w:t>ulgas</w:t>
      </w:r>
      <w:r w:rsidRPr="00A20681">
        <w:rPr>
          <w:rFonts w:ascii="Times New Roman" w:eastAsia="Times New Roman" w:hAnsi="Times New Roman" w:cs="Times New Roman"/>
          <w:sz w:val="24"/>
          <w:szCs w:val="24"/>
        </w:rPr>
        <w:t xml:space="preserve"> pangakonto väljavõtetele</w:t>
      </w:r>
      <w:r w:rsidR="0CC59358"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on seega RAB jaoks oluline tööriist kuritegevuse ja rahapesu tõkestamisel. See võimaldab tuvastada kuritegeliku tulu päritolu, jälgida raha liikumist eri krediidiasutuste vahel, paljastada mustrid ja ebaharilikud tegevused ning sekkuda enne, kui kuritegelik tulu muutub raskesti jälgitavaks või punkti, mis ei ole õiguskaitseasutustele enam tuvastatav. Ilma juurdepääsuta kontodele võivad kurjategijad raha vabalt varjata, tehes rahapesu tuvastamise ja kuritegevuse tõkestamise RAB jaoks peaaegu võimatuks.</w:t>
      </w:r>
    </w:p>
    <w:p w14:paraId="6358F1AF" w14:textId="4314C18B" w:rsidR="005B4474" w:rsidRPr="00A20681" w:rsidRDefault="005B4474" w:rsidP="03F0E2F4">
      <w:pPr>
        <w:spacing w:after="0" w:line="276" w:lineRule="auto"/>
        <w:jc w:val="both"/>
        <w:rPr>
          <w:rFonts w:ascii="Times New Roman" w:eastAsia="Times New Roman" w:hAnsi="Times New Roman" w:cs="Times New Roman"/>
          <w:sz w:val="24"/>
          <w:szCs w:val="24"/>
        </w:rPr>
      </w:pPr>
    </w:p>
    <w:p w14:paraId="238DCA59" w14:textId="7360D073" w:rsidR="005B4474" w:rsidRPr="00A20681" w:rsidRDefault="0853C581"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Täitmisregister on üksnes võimalik paralleelne kanal, mille kaudu RAB-l on õigus saada seaduses nimetatud ulatuses andmeid</w:t>
      </w:r>
      <w:r w:rsidR="31C6D62D" w:rsidRPr="00A20681">
        <w:rPr>
          <w:rFonts w:ascii="Times New Roman" w:eastAsia="Times New Roman" w:hAnsi="Times New Roman" w:cs="Times New Roman"/>
          <w:sz w:val="24"/>
          <w:szCs w:val="24"/>
        </w:rPr>
        <w:t>. S</w:t>
      </w:r>
      <w:r w:rsidR="09115914" w:rsidRPr="00A20681">
        <w:rPr>
          <w:rFonts w:ascii="Times New Roman" w:eastAsia="Times New Roman" w:hAnsi="Times New Roman" w:cs="Times New Roman"/>
          <w:sz w:val="24"/>
          <w:szCs w:val="24"/>
        </w:rPr>
        <w:t>ee</w:t>
      </w:r>
      <w:r w:rsidRPr="00A20681">
        <w:rPr>
          <w:rFonts w:ascii="Times New Roman" w:eastAsia="Times New Roman" w:hAnsi="Times New Roman" w:cs="Times New Roman"/>
          <w:sz w:val="24"/>
          <w:szCs w:val="24"/>
        </w:rPr>
        <w:t xml:space="preserve"> ei piira kuidagi RAB õigus</w:t>
      </w:r>
      <w:r w:rsidR="0281F89C" w:rsidRPr="00A20681">
        <w:rPr>
          <w:rFonts w:ascii="Times New Roman" w:eastAsia="Times New Roman" w:hAnsi="Times New Roman" w:cs="Times New Roman"/>
          <w:sz w:val="24"/>
          <w:szCs w:val="24"/>
        </w:rPr>
        <w:t>t saada</w:t>
      </w:r>
      <w:r w:rsidRPr="00A20681">
        <w:rPr>
          <w:rFonts w:ascii="Times New Roman" w:eastAsia="Times New Roman" w:hAnsi="Times New Roman" w:cs="Times New Roman"/>
          <w:sz w:val="24"/>
          <w:szCs w:val="24"/>
        </w:rPr>
        <w:t xml:space="preserve"> RahaPTS</w:t>
      </w:r>
      <w:r w:rsidR="09115914"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 58 l</w:t>
      </w:r>
      <w:r w:rsidR="09115914"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1 alusel </w:t>
      </w:r>
      <w:r w:rsidR="09115914" w:rsidRPr="00A20681">
        <w:rPr>
          <w:rFonts w:ascii="Times New Roman" w:eastAsia="Times New Roman" w:hAnsi="Times New Roman" w:cs="Times New Roman"/>
          <w:sz w:val="24"/>
          <w:szCs w:val="24"/>
        </w:rPr>
        <w:t>lisa</w:t>
      </w:r>
      <w:r w:rsidRPr="00A20681">
        <w:rPr>
          <w:rFonts w:ascii="Times New Roman" w:eastAsia="Times New Roman" w:hAnsi="Times New Roman" w:cs="Times New Roman"/>
          <w:sz w:val="24"/>
          <w:szCs w:val="24"/>
        </w:rPr>
        <w:t>tea</w:t>
      </w:r>
      <w:r w:rsidR="7A72FE3B" w:rsidRPr="00A20681">
        <w:rPr>
          <w:rFonts w:ascii="Times New Roman" w:eastAsia="Times New Roman" w:hAnsi="Times New Roman" w:cs="Times New Roman"/>
          <w:sz w:val="24"/>
          <w:szCs w:val="24"/>
        </w:rPr>
        <w:t>vet</w:t>
      </w:r>
      <w:r w:rsidRPr="00A20681">
        <w:rPr>
          <w:rFonts w:ascii="Times New Roman" w:eastAsia="Times New Roman" w:hAnsi="Times New Roman" w:cs="Times New Roman"/>
          <w:sz w:val="24"/>
          <w:szCs w:val="24"/>
        </w:rPr>
        <w:t>, mida RAB oma seaduse</w:t>
      </w:r>
      <w:r w:rsidR="09115914" w:rsidRPr="00A20681">
        <w:rPr>
          <w:rFonts w:ascii="Times New Roman" w:eastAsia="Times New Roman" w:hAnsi="Times New Roman" w:cs="Times New Roman"/>
          <w:sz w:val="24"/>
          <w:szCs w:val="24"/>
        </w:rPr>
        <w:t>kohaste</w:t>
      </w:r>
      <w:r w:rsidRPr="00A20681">
        <w:rPr>
          <w:rFonts w:ascii="Times New Roman" w:eastAsia="Times New Roman" w:hAnsi="Times New Roman" w:cs="Times New Roman"/>
          <w:sz w:val="24"/>
          <w:szCs w:val="24"/>
        </w:rPr>
        <w:t xml:space="preserve"> ülesannete täitmiseks vajab. Ka direktiivi 2024/1640</w:t>
      </w:r>
      <w:r w:rsidR="005B4474" w:rsidRPr="00A20681">
        <w:rPr>
          <w:rStyle w:val="Allmrkuseviide"/>
          <w:rFonts w:ascii="Times New Roman" w:eastAsia="Times New Roman" w:hAnsi="Times New Roman" w:cs="Times New Roman"/>
          <w:sz w:val="24"/>
          <w:szCs w:val="24"/>
        </w:rPr>
        <w:footnoteReference w:id="55"/>
      </w:r>
      <w:r w:rsidRPr="00A20681">
        <w:rPr>
          <w:rFonts w:ascii="Times New Roman" w:eastAsia="Times New Roman" w:hAnsi="Times New Roman" w:cs="Times New Roman"/>
          <w:sz w:val="24"/>
          <w:szCs w:val="24"/>
        </w:rPr>
        <w:t xml:space="preserve"> artikli 21 kohaselt tuleb rahapesu andmebüroodele olenemata nende organisatsioonilisest staatusest tagada võimalikult lai juurdepääs teabele, mida nad vajavad oma ülesannete täitmiseks, sealhulgas finants-, haldus- ja õiguskaitsealasele teabele.</w:t>
      </w:r>
    </w:p>
    <w:p w14:paraId="1C67FE73" w14:textId="4839E2B0" w:rsidR="005B4474" w:rsidRPr="00A20681" w:rsidRDefault="005B4474" w:rsidP="03F0E2F4">
      <w:pPr>
        <w:spacing w:after="0" w:line="276" w:lineRule="auto"/>
        <w:jc w:val="both"/>
        <w:rPr>
          <w:rFonts w:ascii="Times New Roman" w:eastAsia="Times New Roman" w:hAnsi="Times New Roman" w:cs="Times New Roman"/>
          <w:sz w:val="24"/>
          <w:szCs w:val="24"/>
        </w:rPr>
      </w:pPr>
    </w:p>
    <w:p w14:paraId="1C109007" w14:textId="306B3FF0" w:rsidR="211A864B" w:rsidRPr="00A20681" w:rsidRDefault="0AB0373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Peaasjalikult on muudatuse eesmär</w:t>
      </w:r>
      <w:r w:rsidR="033D318F" w:rsidRPr="00A20681">
        <w:rPr>
          <w:rFonts w:ascii="Times New Roman" w:hAnsi="Times New Roman" w:cs="Times New Roman"/>
          <w:sz w:val="24"/>
          <w:szCs w:val="24"/>
        </w:rPr>
        <w:t>k</w:t>
      </w:r>
      <w:r w:rsidRPr="00A20681">
        <w:rPr>
          <w:rFonts w:ascii="Times New Roman" w:hAnsi="Times New Roman" w:cs="Times New Roman"/>
          <w:sz w:val="24"/>
          <w:szCs w:val="24"/>
        </w:rPr>
        <w:t xml:space="preserve"> seega suurendada õigusselgust ehk </w:t>
      </w:r>
      <w:r w:rsidR="033D318F" w:rsidRPr="00A20681">
        <w:rPr>
          <w:rFonts w:ascii="Times New Roman" w:hAnsi="Times New Roman" w:cs="Times New Roman"/>
          <w:sz w:val="24"/>
          <w:szCs w:val="24"/>
        </w:rPr>
        <w:t>seadustada</w:t>
      </w:r>
      <w:r w:rsidRPr="00A20681">
        <w:rPr>
          <w:rFonts w:ascii="Times New Roman" w:hAnsi="Times New Roman" w:cs="Times New Roman"/>
          <w:sz w:val="24"/>
          <w:szCs w:val="24"/>
        </w:rPr>
        <w:t xml:space="preserve"> selgemalt praegu</w:t>
      </w:r>
      <w:r w:rsidR="033D318F" w:rsidRPr="00A20681">
        <w:rPr>
          <w:rFonts w:ascii="Times New Roman" w:hAnsi="Times New Roman" w:cs="Times New Roman"/>
          <w:sz w:val="24"/>
          <w:szCs w:val="24"/>
        </w:rPr>
        <w:t>ne</w:t>
      </w:r>
      <w:r w:rsidRPr="00A20681">
        <w:rPr>
          <w:rFonts w:ascii="Times New Roman" w:hAnsi="Times New Roman" w:cs="Times New Roman"/>
          <w:sz w:val="24"/>
          <w:szCs w:val="24"/>
        </w:rPr>
        <w:t xml:space="preserve"> </w:t>
      </w:r>
      <w:r w:rsidR="033D318F" w:rsidRPr="00A20681">
        <w:rPr>
          <w:rFonts w:ascii="Times New Roman" w:hAnsi="Times New Roman" w:cs="Times New Roman"/>
          <w:sz w:val="24"/>
          <w:szCs w:val="24"/>
        </w:rPr>
        <w:t>tegutsemisviis</w:t>
      </w:r>
      <w:r w:rsidRPr="00A20681">
        <w:rPr>
          <w:rFonts w:ascii="Times New Roman" w:hAnsi="Times New Roman" w:cs="Times New Roman"/>
          <w:sz w:val="24"/>
          <w:szCs w:val="24"/>
        </w:rPr>
        <w:t>, mitte laiendada RAB volitusi teabe hankimisel.</w:t>
      </w:r>
      <w:r w:rsidR="3A456817" w:rsidRPr="00A20681">
        <w:rPr>
          <w:rFonts w:ascii="Times New Roman" w:hAnsi="Times New Roman" w:cs="Times New Roman"/>
          <w:sz w:val="24"/>
          <w:szCs w:val="24"/>
        </w:rPr>
        <w:t xml:space="preserve"> Kuivõrd meetmega ei laiendata RAB õigusi oma seaduse</w:t>
      </w:r>
      <w:r w:rsidR="033D318F" w:rsidRPr="00A20681">
        <w:rPr>
          <w:rFonts w:ascii="Times New Roman" w:hAnsi="Times New Roman" w:cs="Times New Roman"/>
          <w:sz w:val="24"/>
          <w:szCs w:val="24"/>
        </w:rPr>
        <w:t>kohaste</w:t>
      </w:r>
      <w:r w:rsidR="3A456817" w:rsidRPr="00A20681">
        <w:rPr>
          <w:rFonts w:ascii="Times New Roman" w:hAnsi="Times New Roman" w:cs="Times New Roman"/>
          <w:sz w:val="24"/>
          <w:szCs w:val="24"/>
        </w:rPr>
        <w:t xml:space="preserve"> ülesannete täimiseks</w:t>
      </w:r>
      <w:r w:rsidR="033D318F" w:rsidRPr="00A20681">
        <w:rPr>
          <w:rFonts w:ascii="Times New Roman" w:hAnsi="Times New Roman" w:cs="Times New Roman"/>
          <w:sz w:val="24"/>
          <w:szCs w:val="24"/>
        </w:rPr>
        <w:t>,</w:t>
      </w:r>
      <w:r w:rsidR="1044D8F1" w:rsidRPr="00A20681">
        <w:rPr>
          <w:rFonts w:ascii="Times New Roman" w:hAnsi="Times New Roman" w:cs="Times New Roman"/>
          <w:sz w:val="24"/>
          <w:szCs w:val="24"/>
        </w:rPr>
        <w:t xml:space="preserve"> vaid üksnes luuakse õigusselgus juba RAB</w:t>
      </w:r>
      <w:r w:rsidR="383B1F70" w:rsidRPr="00A20681">
        <w:rPr>
          <w:rFonts w:ascii="Times New Roman" w:hAnsi="Times New Roman" w:cs="Times New Roman"/>
          <w:sz w:val="24"/>
          <w:szCs w:val="24"/>
        </w:rPr>
        <w:t>-le</w:t>
      </w:r>
      <w:r w:rsidR="1044D8F1" w:rsidRPr="00A20681">
        <w:rPr>
          <w:rFonts w:ascii="Times New Roman" w:hAnsi="Times New Roman" w:cs="Times New Roman"/>
          <w:sz w:val="24"/>
          <w:szCs w:val="24"/>
        </w:rPr>
        <w:t xml:space="preserve"> antud andmete kogumise</w:t>
      </w:r>
      <w:r w:rsidR="13BD35D2" w:rsidRPr="00A20681">
        <w:rPr>
          <w:rFonts w:ascii="Times New Roman" w:hAnsi="Times New Roman" w:cs="Times New Roman"/>
          <w:sz w:val="24"/>
          <w:szCs w:val="24"/>
        </w:rPr>
        <w:t xml:space="preserve"> õiguse</w:t>
      </w:r>
      <w:r w:rsidR="1044D8F1" w:rsidRPr="00A20681">
        <w:rPr>
          <w:rFonts w:ascii="Times New Roman" w:hAnsi="Times New Roman" w:cs="Times New Roman"/>
          <w:sz w:val="24"/>
          <w:szCs w:val="24"/>
        </w:rPr>
        <w:t xml:space="preserve"> viisi</w:t>
      </w:r>
      <w:r w:rsidR="033D318F" w:rsidRPr="00A20681">
        <w:rPr>
          <w:rFonts w:ascii="Times New Roman" w:hAnsi="Times New Roman" w:cs="Times New Roman"/>
          <w:sz w:val="24"/>
          <w:szCs w:val="24"/>
        </w:rPr>
        <w:t>s</w:t>
      </w:r>
      <w:r w:rsidR="5AA6AEFD" w:rsidRPr="00A20681">
        <w:rPr>
          <w:rFonts w:ascii="Times New Roman" w:hAnsi="Times New Roman" w:cs="Times New Roman"/>
          <w:sz w:val="24"/>
          <w:szCs w:val="24"/>
        </w:rPr>
        <w:t xml:space="preserve"> (ettekirjutusega </w:t>
      </w:r>
      <w:r w:rsidR="5AA6AEFD" w:rsidRPr="00A20681">
        <w:rPr>
          <w:rFonts w:ascii="Times New Roman" w:hAnsi="Times New Roman" w:cs="Times New Roman"/>
          <w:i/>
          <w:iCs/>
          <w:sz w:val="24"/>
          <w:szCs w:val="24"/>
        </w:rPr>
        <w:t>vs</w:t>
      </w:r>
      <w:r w:rsidR="033D318F" w:rsidRPr="00A20681">
        <w:rPr>
          <w:rFonts w:ascii="Times New Roman" w:hAnsi="Times New Roman" w:cs="Times New Roman"/>
          <w:sz w:val="24"/>
          <w:szCs w:val="24"/>
        </w:rPr>
        <w:t>.</w:t>
      </w:r>
      <w:r w:rsidR="5AA6AEFD" w:rsidRPr="00A20681">
        <w:rPr>
          <w:rFonts w:ascii="Times New Roman" w:hAnsi="Times New Roman" w:cs="Times New Roman"/>
          <w:sz w:val="24"/>
          <w:szCs w:val="24"/>
        </w:rPr>
        <w:t xml:space="preserve"> täitmisregistri </w:t>
      </w:r>
      <w:r w:rsidR="00E62C07" w:rsidRPr="00A20681">
        <w:rPr>
          <w:rFonts w:ascii="Times New Roman" w:hAnsi="Times New Roman" w:cs="Times New Roman"/>
          <w:sz w:val="24"/>
          <w:szCs w:val="24"/>
        </w:rPr>
        <w:t xml:space="preserve">infovahetuskanali </w:t>
      </w:r>
      <w:r w:rsidR="5AA6AEFD" w:rsidRPr="00A20681">
        <w:rPr>
          <w:rFonts w:ascii="Times New Roman" w:hAnsi="Times New Roman" w:cs="Times New Roman"/>
          <w:sz w:val="24"/>
          <w:szCs w:val="24"/>
        </w:rPr>
        <w:t xml:space="preserve">vahendusel), siis saab eeldada, et RAB-le antud õigus koguda pangasaladust, </w:t>
      </w:r>
      <w:r w:rsidR="13935A63" w:rsidRPr="00A20681">
        <w:rPr>
          <w:rFonts w:ascii="Times New Roman" w:hAnsi="Times New Roman" w:cs="Times New Roman"/>
          <w:sz w:val="24"/>
          <w:szCs w:val="24"/>
        </w:rPr>
        <w:t>sealhulgas pangakonto väljavõtteid, on proportsionaalne ka RAB-le seadusega pandud ülesan</w:t>
      </w:r>
      <w:r w:rsidR="033D318F" w:rsidRPr="00A20681">
        <w:rPr>
          <w:rFonts w:ascii="Times New Roman" w:hAnsi="Times New Roman" w:cs="Times New Roman"/>
          <w:sz w:val="24"/>
          <w:szCs w:val="24"/>
        </w:rPr>
        <w:t>netega.</w:t>
      </w:r>
    </w:p>
    <w:p w14:paraId="4BFBAAF7" w14:textId="10AE0673" w:rsidR="211A864B" w:rsidRPr="00A20681" w:rsidRDefault="211A864B" w:rsidP="03F0E2F4">
      <w:pPr>
        <w:spacing w:after="0" w:line="276" w:lineRule="auto"/>
        <w:jc w:val="both"/>
        <w:rPr>
          <w:rFonts w:ascii="Times New Roman" w:eastAsia="Aptos" w:hAnsi="Times New Roman" w:cs="Times New Roman"/>
          <w:sz w:val="24"/>
          <w:szCs w:val="24"/>
        </w:rPr>
      </w:pPr>
    </w:p>
    <w:p w14:paraId="3B023402" w14:textId="35365833" w:rsidR="211A864B" w:rsidRPr="00A20681" w:rsidRDefault="4F3BED09" w:rsidP="398C07CA">
      <w:pPr>
        <w:spacing w:after="0" w:line="276" w:lineRule="auto"/>
        <w:jc w:val="both"/>
        <w:rPr>
          <w:rFonts w:ascii="Times New Roman" w:eastAsia="Aptos" w:hAnsi="Times New Roman" w:cs="Times New Roman"/>
          <w:sz w:val="24"/>
          <w:szCs w:val="24"/>
        </w:rPr>
      </w:pPr>
      <w:r w:rsidRPr="00A20681">
        <w:rPr>
          <w:rFonts w:ascii="Times New Roman" w:eastAsia="Aptos" w:hAnsi="Times New Roman" w:cs="Times New Roman"/>
          <w:sz w:val="24"/>
          <w:szCs w:val="24"/>
        </w:rPr>
        <w:t>Lähtudes kehtivast õigusest</w:t>
      </w:r>
      <w:r w:rsidR="1A83DAF3" w:rsidRPr="00A20681">
        <w:rPr>
          <w:rFonts w:ascii="Times New Roman" w:eastAsia="Aptos" w:hAnsi="Times New Roman" w:cs="Times New Roman"/>
          <w:sz w:val="24"/>
          <w:szCs w:val="24"/>
        </w:rPr>
        <w:t xml:space="preserve">, on </w:t>
      </w:r>
      <w:r w:rsidRPr="00A20681">
        <w:rPr>
          <w:rFonts w:ascii="Times New Roman" w:eastAsia="Aptos" w:hAnsi="Times New Roman" w:cs="Times New Roman"/>
          <w:sz w:val="24"/>
          <w:szCs w:val="24"/>
        </w:rPr>
        <w:t>RAB</w:t>
      </w:r>
      <w:r w:rsidR="223E6FA9" w:rsidRPr="00A20681">
        <w:rPr>
          <w:rFonts w:ascii="Times New Roman" w:eastAsia="Aptos" w:hAnsi="Times New Roman" w:cs="Times New Roman"/>
          <w:sz w:val="24"/>
          <w:szCs w:val="24"/>
        </w:rPr>
        <w:t>-l</w:t>
      </w:r>
      <w:r w:rsidRPr="00A20681">
        <w:rPr>
          <w:rFonts w:ascii="Times New Roman" w:eastAsia="Aptos" w:hAnsi="Times New Roman" w:cs="Times New Roman"/>
          <w:sz w:val="24"/>
          <w:szCs w:val="24"/>
        </w:rPr>
        <w:t xml:space="preserve"> õigus oma seaduse</w:t>
      </w:r>
      <w:r w:rsidR="22295668" w:rsidRPr="00A20681">
        <w:rPr>
          <w:rFonts w:ascii="Times New Roman" w:eastAsia="Aptos" w:hAnsi="Times New Roman" w:cs="Times New Roman"/>
          <w:sz w:val="24"/>
          <w:szCs w:val="24"/>
        </w:rPr>
        <w:t>kohaste</w:t>
      </w:r>
      <w:r w:rsidRPr="00A20681">
        <w:rPr>
          <w:rFonts w:ascii="Times New Roman" w:eastAsia="Aptos" w:hAnsi="Times New Roman" w:cs="Times New Roman"/>
          <w:sz w:val="24"/>
          <w:szCs w:val="24"/>
        </w:rPr>
        <w:t xml:space="preserve"> ülesannete täitmiseks nõuda pangasaladust sisaldavaid andmeid, s</w:t>
      </w:r>
      <w:r w:rsidR="22295668" w:rsidRPr="00A20681">
        <w:rPr>
          <w:rFonts w:ascii="Times New Roman" w:eastAsia="Aptos" w:hAnsi="Times New Roman" w:cs="Times New Roman"/>
          <w:sz w:val="24"/>
          <w:szCs w:val="24"/>
        </w:rPr>
        <w:t>eal</w:t>
      </w:r>
      <w:r w:rsidRPr="00A20681">
        <w:rPr>
          <w:rFonts w:ascii="Times New Roman" w:eastAsia="Aptos" w:hAnsi="Times New Roman" w:cs="Times New Roman"/>
          <w:sz w:val="24"/>
          <w:szCs w:val="24"/>
        </w:rPr>
        <w:t>h</w:t>
      </w:r>
      <w:r w:rsidR="22295668" w:rsidRPr="00A20681">
        <w:rPr>
          <w:rFonts w:ascii="Times New Roman" w:eastAsia="Aptos" w:hAnsi="Times New Roman" w:cs="Times New Roman"/>
          <w:sz w:val="24"/>
          <w:szCs w:val="24"/>
        </w:rPr>
        <w:t>ulgas</w:t>
      </w:r>
      <w:r w:rsidRPr="00A20681">
        <w:rPr>
          <w:rFonts w:ascii="Times New Roman" w:eastAsia="Aptos" w:hAnsi="Times New Roman" w:cs="Times New Roman"/>
          <w:sz w:val="24"/>
          <w:szCs w:val="24"/>
        </w:rPr>
        <w:t xml:space="preserve"> füüsiliste isikute pangakonto väljavõtteid (RahaPTS § 58 l</w:t>
      </w:r>
      <w:r w:rsidR="00E2350E" w:rsidRPr="00A20681">
        <w:rPr>
          <w:rFonts w:ascii="Times New Roman" w:eastAsia="Aptos" w:hAnsi="Times New Roman" w:cs="Times New Roman"/>
          <w:sz w:val="24"/>
          <w:szCs w:val="24"/>
        </w:rPr>
        <w:t>õiked</w:t>
      </w:r>
      <w:r w:rsidRPr="00A20681">
        <w:rPr>
          <w:rFonts w:ascii="Times New Roman" w:eastAsia="Aptos" w:hAnsi="Times New Roman" w:cs="Times New Roman"/>
          <w:sz w:val="24"/>
          <w:szCs w:val="24"/>
        </w:rPr>
        <w:t xml:space="preserve"> 1–2 koostoimes KAS §</w:t>
      </w:r>
      <w:r w:rsidR="676383FC" w:rsidRPr="00A20681">
        <w:rPr>
          <w:rFonts w:ascii="Times New Roman" w:eastAsia="Aptos" w:hAnsi="Times New Roman" w:cs="Times New Roman"/>
          <w:sz w:val="24"/>
          <w:szCs w:val="24"/>
        </w:rPr>
        <w:t>-ga</w:t>
      </w:r>
      <w:r w:rsidRPr="00A20681">
        <w:rPr>
          <w:rFonts w:ascii="Times New Roman" w:eastAsia="Aptos" w:hAnsi="Times New Roman" w:cs="Times New Roman"/>
          <w:sz w:val="24"/>
          <w:szCs w:val="24"/>
        </w:rPr>
        <w:t xml:space="preserve"> 88). S</w:t>
      </w:r>
      <w:r w:rsidR="75BC6408" w:rsidRPr="00A20681">
        <w:rPr>
          <w:rFonts w:ascii="Times New Roman" w:eastAsia="Aptos" w:hAnsi="Times New Roman" w:cs="Times New Roman"/>
          <w:sz w:val="24"/>
          <w:szCs w:val="24"/>
        </w:rPr>
        <w:t>e</w:t>
      </w:r>
      <w:r w:rsidRPr="00A20681">
        <w:rPr>
          <w:rFonts w:ascii="Times New Roman" w:eastAsia="Aptos" w:hAnsi="Times New Roman" w:cs="Times New Roman"/>
          <w:sz w:val="24"/>
          <w:szCs w:val="24"/>
        </w:rPr>
        <w:t>e tugineb GDPR art</w:t>
      </w:r>
      <w:r w:rsidR="676383FC" w:rsidRPr="00A20681">
        <w:rPr>
          <w:rFonts w:ascii="Times New Roman" w:eastAsia="Aptos" w:hAnsi="Times New Roman" w:cs="Times New Roman"/>
          <w:sz w:val="24"/>
          <w:szCs w:val="24"/>
        </w:rPr>
        <w:t>ikli</w:t>
      </w:r>
      <w:r w:rsidRPr="00A20681">
        <w:rPr>
          <w:rFonts w:ascii="Times New Roman" w:eastAsia="Aptos" w:hAnsi="Times New Roman" w:cs="Times New Roman"/>
          <w:sz w:val="24"/>
          <w:szCs w:val="24"/>
        </w:rPr>
        <w:t xml:space="preserve"> 6(1)(e) (avaliku võimu ülesanne) ning vajaduse korral GDPR art</w:t>
      </w:r>
      <w:r w:rsidR="676383FC" w:rsidRPr="00A20681">
        <w:rPr>
          <w:rFonts w:ascii="Times New Roman" w:eastAsia="Aptos" w:hAnsi="Times New Roman" w:cs="Times New Roman"/>
          <w:sz w:val="24"/>
          <w:szCs w:val="24"/>
        </w:rPr>
        <w:t>ikli</w:t>
      </w:r>
      <w:r w:rsidRPr="00A20681">
        <w:rPr>
          <w:rFonts w:ascii="Times New Roman" w:eastAsia="Aptos" w:hAnsi="Times New Roman" w:cs="Times New Roman"/>
          <w:sz w:val="24"/>
          <w:szCs w:val="24"/>
        </w:rPr>
        <w:t xml:space="preserve"> 23 alusel piiratud teavitamiskohustusele (</w:t>
      </w:r>
      <w:r w:rsidRPr="00A20681">
        <w:rPr>
          <w:rFonts w:ascii="Times New Roman" w:eastAsia="Aptos" w:hAnsi="Times New Roman" w:cs="Times New Roman"/>
          <w:i/>
          <w:iCs/>
          <w:sz w:val="24"/>
          <w:szCs w:val="24"/>
        </w:rPr>
        <w:t>tipping-off</w:t>
      </w:r>
      <w:r w:rsidRPr="00A20681">
        <w:rPr>
          <w:rFonts w:ascii="Times New Roman" w:eastAsia="Aptos" w:hAnsi="Times New Roman" w:cs="Times New Roman"/>
          <w:sz w:val="24"/>
          <w:szCs w:val="24"/>
        </w:rPr>
        <w:t xml:space="preserve">’i vältimiseks) ja on kooskõlas IKSiga, järgides eesmärgipärasuse ja andmeminimaalsuse põhimõtteid (GDPR art 5). </w:t>
      </w:r>
      <w:r w:rsidR="676383FC" w:rsidRPr="00A20681">
        <w:rPr>
          <w:rFonts w:ascii="Times New Roman" w:eastAsia="Aptos" w:hAnsi="Times New Roman" w:cs="Times New Roman"/>
          <w:sz w:val="24"/>
          <w:szCs w:val="24"/>
        </w:rPr>
        <w:t>E</w:t>
      </w:r>
      <w:r w:rsidRPr="00A20681">
        <w:rPr>
          <w:rFonts w:ascii="Times New Roman" w:eastAsia="Aptos" w:hAnsi="Times New Roman" w:cs="Times New Roman"/>
          <w:sz w:val="24"/>
          <w:szCs w:val="24"/>
        </w:rPr>
        <w:t xml:space="preserve">elnõuga ei laiendata RAB </w:t>
      </w:r>
      <w:r w:rsidR="597C8ADF" w:rsidRPr="00A20681">
        <w:rPr>
          <w:rFonts w:ascii="Times New Roman" w:eastAsia="Aptos" w:hAnsi="Times New Roman" w:cs="Times New Roman"/>
          <w:sz w:val="24"/>
          <w:szCs w:val="24"/>
        </w:rPr>
        <w:t>õigusi</w:t>
      </w:r>
      <w:r w:rsidRPr="00A20681">
        <w:rPr>
          <w:rFonts w:ascii="Times New Roman" w:eastAsia="Aptos" w:hAnsi="Times New Roman" w:cs="Times New Roman"/>
          <w:sz w:val="24"/>
          <w:szCs w:val="24"/>
        </w:rPr>
        <w:t xml:space="preserve">, vaid täpsustatakse selgesõnaliselt, et RAB kogutava pangasaladuse hulka kuulub ka pangakonto väljavõte, ning seotakse </w:t>
      </w:r>
      <w:r w:rsidR="2F1F1ACC" w:rsidRPr="00A20681">
        <w:rPr>
          <w:rFonts w:ascii="Times New Roman" w:eastAsia="Aptos" w:hAnsi="Times New Roman" w:cs="Times New Roman"/>
          <w:sz w:val="24"/>
          <w:szCs w:val="24"/>
        </w:rPr>
        <w:t>sellekohased</w:t>
      </w:r>
      <w:r w:rsidRPr="00A20681">
        <w:rPr>
          <w:rFonts w:ascii="Times New Roman" w:eastAsia="Aptos" w:hAnsi="Times New Roman" w:cs="Times New Roman"/>
          <w:sz w:val="24"/>
          <w:szCs w:val="24"/>
        </w:rPr>
        <w:t xml:space="preserve"> teabepäringud konkreetselt RahaPTS</w:t>
      </w:r>
      <w:r w:rsidR="676383FC" w:rsidRPr="00A20681">
        <w:rPr>
          <w:rFonts w:ascii="Times New Roman" w:eastAsia="Aptos" w:hAnsi="Times New Roman" w:cs="Times New Roman"/>
          <w:sz w:val="24"/>
          <w:szCs w:val="24"/>
        </w:rPr>
        <w:t>i</w:t>
      </w:r>
      <w:r w:rsidRPr="00A20681">
        <w:rPr>
          <w:rFonts w:ascii="Times New Roman" w:eastAsia="Aptos" w:hAnsi="Times New Roman" w:cs="Times New Roman"/>
          <w:sz w:val="24"/>
          <w:szCs w:val="24"/>
        </w:rPr>
        <w:t xml:space="preserve"> § 54 l</w:t>
      </w:r>
      <w:r w:rsidR="676383FC" w:rsidRPr="00A20681">
        <w:rPr>
          <w:rFonts w:ascii="Times New Roman" w:eastAsia="Aptos" w:hAnsi="Times New Roman" w:cs="Times New Roman"/>
          <w:sz w:val="24"/>
          <w:szCs w:val="24"/>
        </w:rPr>
        <w:t>õike</w:t>
      </w:r>
      <w:r w:rsidRPr="00A20681">
        <w:rPr>
          <w:rFonts w:ascii="Times New Roman" w:eastAsia="Aptos" w:hAnsi="Times New Roman" w:cs="Times New Roman"/>
          <w:sz w:val="24"/>
          <w:szCs w:val="24"/>
        </w:rPr>
        <w:t xml:space="preserve"> 1 p</w:t>
      </w:r>
      <w:r w:rsidR="676383FC" w:rsidRPr="00A20681">
        <w:rPr>
          <w:rFonts w:ascii="Times New Roman" w:eastAsia="Aptos" w:hAnsi="Times New Roman" w:cs="Times New Roman"/>
          <w:sz w:val="24"/>
          <w:szCs w:val="24"/>
        </w:rPr>
        <w:t>unktides</w:t>
      </w:r>
      <w:r w:rsidRPr="00A20681">
        <w:rPr>
          <w:rFonts w:ascii="Times New Roman" w:eastAsia="Aptos" w:hAnsi="Times New Roman" w:cs="Times New Roman"/>
          <w:sz w:val="24"/>
          <w:szCs w:val="24"/>
        </w:rPr>
        <w:t xml:space="preserve"> 1</w:t>
      </w:r>
      <w:r w:rsidR="7AFBCBAC" w:rsidRPr="00A20681">
        <w:rPr>
          <w:rFonts w:ascii="Times New Roman" w:eastAsia="Aptos" w:hAnsi="Times New Roman" w:cs="Times New Roman"/>
          <w:sz w:val="24"/>
          <w:szCs w:val="24"/>
        </w:rPr>
        <w:t>, 3</w:t>
      </w:r>
      <w:r w:rsidRPr="00A20681">
        <w:rPr>
          <w:rFonts w:ascii="Times New Roman" w:eastAsia="Aptos" w:hAnsi="Times New Roman" w:cs="Times New Roman"/>
          <w:sz w:val="24"/>
          <w:szCs w:val="24"/>
        </w:rPr>
        <w:t xml:space="preserve"> ja 8–10 nimetatud ülesannetega</w:t>
      </w:r>
      <w:r w:rsidR="77DC8CCB" w:rsidRPr="00A20681">
        <w:rPr>
          <w:rFonts w:ascii="Times New Roman" w:eastAsia="Aptos" w:hAnsi="Times New Roman" w:cs="Times New Roman"/>
          <w:sz w:val="24"/>
          <w:szCs w:val="24"/>
        </w:rPr>
        <w:t xml:space="preserve"> ettekirjutuse puhul </w:t>
      </w:r>
      <w:r w:rsidR="248ABC36" w:rsidRPr="00A20681">
        <w:rPr>
          <w:rFonts w:ascii="Times New Roman" w:eastAsia="Aptos" w:hAnsi="Times New Roman" w:cs="Times New Roman"/>
          <w:sz w:val="24"/>
          <w:szCs w:val="24"/>
        </w:rPr>
        <w:t xml:space="preserve">ning </w:t>
      </w:r>
      <w:r w:rsidR="77DC8CCB" w:rsidRPr="00A20681">
        <w:rPr>
          <w:rFonts w:ascii="Times New Roman" w:eastAsia="Aptos" w:hAnsi="Times New Roman" w:cs="Times New Roman"/>
          <w:sz w:val="24"/>
          <w:szCs w:val="24"/>
        </w:rPr>
        <w:t>p</w:t>
      </w:r>
      <w:r w:rsidR="5A2BDE36" w:rsidRPr="00A20681">
        <w:rPr>
          <w:rFonts w:ascii="Times New Roman" w:eastAsia="Aptos" w:hAnsi="Times New Roman" w:cs="Times New Roman"/>
          <w:sz w:val="24"/>
          <w:szCs w:val="24"/>
        </w:rPr>
        <w:t>unktides</w:t>
      </w:r>
      <w:r w:rsidR="77DC8CCB" w:rsidRPr="00A20681">
        <w:rPr>
          <w:rFonts w:ascii="Times New Roman" w:eastAsia="Aptos" w:hAnsi="Times New Roman" w:cs="Times New Roman"/>
          <w:sz w:val="24"/>
          <w:szCs w:val="24"/>
        </w:rPr>
        <w:t xml:space="preserve"> </w:t>
      </w:r>
      <w:r w:rsidR="752FA00A" w:rsidRPr="00A20681">
        <w:rPr>
          <w:rFonts w:ascii="Times New Roman" w:eastAsia="Aptos" w:hAnsi="Times New Roman" w:cs="Times New Roman"/>
          <w:sz w:val="24"/>
          <w:szCs w:val="24"/>
        </w:rPr>
        <w:t>1</w:t>
      </w:r>
      <w:r w:rsidR="5A2BDE36" w:rsidRPr="00A20681">
        <w:rPr>
          <w:rFonts w:ascii="Times New Roman" w:eastAsia="Aptos" w:hAnsi="Times New Roman" w:cs="Times New Roman"/>
          <w:sz w:val="24"/>
          <w:szCs w:val="24"/>
        </w:rPr>
        <w:t>,</w:t>
      </w:r>
      <w:r w:rsidR="752FA00A" w:rsidRPr="00A20681">
        <w:rPr>
          <w:rFonts w:ascii="Times New Roman" w:eastAsia="Aptos" w:hAnsi="Times New Roman" w:cs="Times New Roman"/>
          <w:sz w:val="24"/>
          <w:szCs w:val="24"/>
        </w:rPr>
        <w:t xml:space="preserve"> 8</w:t>
      </w:r>
      <w:r w:rsidR="5A2BDE36" w:rsidRPr="00A20681">
        <w:rPr>
          <w:rFonts w:ascii="Times New Roman" w:eastAsia="Aptos" w:hAnsi="Times New Roman" w:cs="Times New Roman"/>
          <w:sz w:val="24"/>
          <w:szCs w:val="24"/>
        </w:rPr>
        <w:t xml:space="preserve"> ja </w:t>
      </w:r>
      <w:r w:rsidR="752FA00A" w:rsidRPr="00A20681">
        <w:rPr>
          <w:rFonts w:ascii="Times New Roman" w:eastAsia="Aptos" w:hAnsi="Times New Roman" w:cs="Times New Roman"/>
          <w:sz w:val="24"/>
          <w:szCs w:val="24"/>
        </w:rPr>
        <w:t>9 nimetatud ülesannetega täitmisregis</w:t>
      </w:r>
      <w:r w:rsidR="7DC0F0F1" w:rsidRPr="00A20681">
        <w:rPr>
          <w:rFonts w:ascii="Times New Roman" w:eastAsia="Aptos" w:hAnsi="Times New Roman" w:cs="Times New Roman"/>
          <w:sz w:val="24"/>
          <w:szCs w:val="24"/>
        </w:rPr>
        <w:t xml:space="preserve">tri </w:t>
      </w:r>
      <w:r w:rsidR="00E62C07" w:rsidRPr="00A20681">
        <w:rPr>
          <w:rFonts w:ascii="Times New Roman" w:hAnsi="Times New Roman" w:cs="Times New Roman"/>
          <w:sz w:val="24"/>
          <w:szCs w:val="24"/>
        </w:rPr>
        <w:t>infovahetuskanali</w:t>
      </w:r>
      <w:r w:rsidR="00E62C07" w:rsidRPr="00A20681">
        <w:rPr>
          <w:rFonts w:ascii="Times New Roman" w:eastAsia="Aptos" w:hAnsi="Times New Roman" w:cs="Times New Roman"/>
          <w:sz w:val="24"/>
          <w:szCs w:val="24"/>
        </w:rPr>
        <w:t xml:space="preserve"> </w:t>
      </w:r>
      <w:r w:rsidR="7DC0F0F1" w:rsidRPr="00A20681">
        <w:rPr>
          <w:rFonts w:ascii="Times New Roman" w:eastAsia="Aptos" w:hAnsi="Times New Roman" w:cs="Times New Roman"/>
          <w:sz w:val="24"/>
          <w:szCs w:val="24"/>
        </w:rPr>
        <w:t>vahendusel kogutavate andmete puhul</w:t>
      </w:r>
      <w:r w:rsidRPr="00A20681">
        <w:rPr>
          <w:rFonts w:ascii="Times New Roman" w:eastAsia="Aptos" w:hAnsi="Times New Roman" w:cs="Times New Roman"/>
          <w:sz w:val="24"/>
          <w:szCs w:val="24"/>
        </w:rPr>
        <w:t>. Selline normi selgitus suurendab õigusselgust ning kinnitab, et pangakonto väljavõtte kasutamine on vajalik ja proportsionaalne nimetatud ülesannete eesmärkide saavutamiseks.</w:t>
      </w:r>
    </w:p>
    <w:p w14:paraId="792195F0" w14:textId="4713431A" w:rsidR="398C07CA" w:rsidRPr="00A20681" w:rsidRDefault="398C07CA" w:rsidP="398C07CA">
      <w:pPr>
        <w:spacing w:after="0" w:line="276" w:lineRule="auto"/>
        <w:jc w:val="both"/>
        <w:rPr>
          <w:rFonts w:ascii="Times New Roman" w:eastAsia="Aptos" w:hAnsi="Times New Roman" w:cs="Times New Roman"/>
          <w:sz w:val="24"/>
          <w:szCs w:val="24"/>
        </w:rPr>
      </w:pPr>
    </w:p>
    <w:p w14:paraId="7449D726" w14:textId="6B909C3C" w:rsidR="3C91E465" w:rsidRDefault="1ECA6DC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Meede on ka vajalik, st eesmärgi saavutamiseks puuduvad muud säästvamad abinõud, mis oleksid sama tõhusad. Täitmisregistri </w:t>
      </w:r>
      <w:r w:rsidR="00E62C07"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 xml:space="preserve">kaudu </w:t>
      </w:r>
      <w:r w:rsidR="666B7E25" w:rsidRPr="00A20681">
        <w:rPr>
          <w:rFonts w:ascii="Times New Roman" w:hAnsi="Times New Roman" w:cs="Times New Roman"/>
          <w:sz w:val="24"/>
          <w:szCs w:val="24"/>
        </w:rPr>
        <w:t xml:space="preserve">kättesaadavate andmete kogumiseks puudub samaväärne </w:t>
      </w:r>
      <w:r w:rsidR="5A2BDE36" w:rsidRPr="00A20681">
        <w:rPr>
          <w:rFonts w:ascii="Times New Roman" w:hAnsi="Times New Roman" w:cs="Times New Roman"/>
          <w:sz w:val="24"/>
          <w:szCs w:val="24"/>
        </w:rPr>
        <w:t>tänapäevasel</w:t>
      </w:r>
      <w:r w:rsidR="666B7E25" w:rsidRPr="00A20681">
        <w:rPr>
          <w:rFonts w:ascii="Times New Roman" w:hAnsi="Times New Roman" w:cs="Times New Roman"/>
          <w:sz w:val="24"/>
          <w:szCs w:val="24"/>
        </w:rPr>
        <w:t xml:space="preserve"> tehnilisel tasemel </w:t>
      </w:r>
      <w:r w:rsidR="469B9504" w:rsidRPr="00A20681">
        <w:rPr>
          <w:rFonts w:ascii="Times New Roman" w:hAnsi="Times New Roman" w:cs="Times New Roman"/>
          <w:sz w:val="24"/>
          <w:szCs w:val="24"/>
        </w:rPr>
        <w:t>olev süsteem ning samasuguste andmete kogumiseks seadusega ette nähtud alternatiiv</w:t>
      </w:r>
      <w:r w:rsidR="76823DF0" w:rsidRPr="00A20681">
        <w:rPr>
          <w:rFonts w:ascii="Times New Roman" w:hAnsi="Times New Roman" w:cs="Times New Roman"/>
          <w:sz w:val="24"/>
          <w:szCs w:val="24"/>
        </w:rPr>
        <w:t>ne</w:t>
      </w:r>
      <w:r w:rsidR="469B9504" w:rsidRPr="00A20681">
        <w:rPr>
          <w:rFonts w:ascii="Times New Roman" w:hAnsi="Times New Roman" w:cs="Times New Roman"/>
          <w:sz w:val="24"/>
          <w:szCs w:val="24"/>
        </w:rPr>
        <w:t xml:space="preserve"> viis (ettekirjutuse koostamine teabe andmiseks kohustatud isikule) on selgelt koormavam nii e</w:t>
      </w:r>
      <w:r w:rsidR="67EA7554" w:rsidRPr="00A20681">
        <w:rPr>
          <w:rFonts w:ascii="Times New Roman" w:hAnsi="Times New Roman" w:cs="Times New Roman"/>
          <w:sz w:val="24"/>
          <w:szCs w:val="24"/>
        </w:rPr>
        <w:t xml:space="preserve">ttekirjutuse väljastajale kui ka </w:t>
      </w:r>
      <w:r w:rsidR="76823DF0" w:rsidRPr="00A20681">
        <w:rPr>
          <w:rFonts w:ascii="Times New Roman" w:hAnsi="Times New Roman" w:cs="Times New Roman"/>
          <w:sz w:val="24"/>
          <w:szCs w:val="24"/>
        </w:rPr>
        <w:t xml:space="preserve">selle </w:t>
      </w:r>
      <w:r w:rsidR="67EA7554" w:rsidRPr="00A20681">
        <w:rPr>
          <w:rFonts w:ascii="Times New Roman" w:hAnsi="Times New Roman" w:cs="Times New Roman"/>
          <w:sz w:val="24"/>
          <w:szCs w:val="24"/>
        </w:rPr>
        <w:t>saajale.</w:t>
      </w:r>
    </w:p>
    <w:p w14:paraId="66F605E1" w14:textId="23C3511E" w:rsidR="004826FC" w:rsidRPr="004826FC" w:rsidRDefault="004826FC" w:rsidP="004826FC">
      <w:pPr>
        <w:pStyle w:val="Normaallaadveeb"/>
        <w:shd w:val="clear" w:color="auto" w:fill="FFFFFF"/>
        <w:spacing w:before="0" w:after="0"/>
        <w:rPr>
          <w:color w:val="242424"/>
        </w:rPr>
      </w:pPr>
      <w:r w:rsidRPr="004826FC">
        <w:rPr>
          <w:b/>
          <w:bCs/>
        </w:rPr>
        <w:lastRenderedPageBreak/>
        <w:t>Eelnõu § 2 punktiga 1</w:t>
      </w:r>
      <w:r>
        <w:rPr>
          <w:b/>
          <w:bCs/>
        </w:rPr>
        <w:t xml:space="preserve">7 </w:t>
      </w:r>
      <w:r w:rsidRPr="004826FC">
        <w:rPr>
          <w:color w:val="242424"/>
          <w:bdr w:val="none" w:sz="0" w:space="0" w:color="auto" w:frame="1"/>
        </w:rPr>
        <w:t>täiendatakse</w:t>
      </w:r>
      <w:r>
        <w:rPr>
          <w:color w:val="242424"/>
          <w:bdr w:val="none" w:sz="0" w:space="0" w:color="auto" w:frame="1"/>
        </w:rPr>
        <w:t xml:space="preserve"> seadust</w:t>
      </w:r>
      <w:r w:rsidRPr="004826FC">
        <w:rPr>
          <w:color w:val="242424"/>
          <w:bdr w:val="none" w:sz="0" w:space="0" w:color="auto" w:frame="1"/>
        </w:rPr>
        <w:t xml:space="preserve"> §-ga 118</w:t>
      </w:r>
      <w:r w:rsidRPr="004826FC">
        <w:rPr>
          <w:color w:val="242424"/>
          <w:bdr w:val="none" w:sz="0" w:space="0" w:color="auto" w:frame="1"/>
          <w:vertAlign w:val="superscript"/>
        </w:rPr>
        <w:t>7</w:t>
      </w:r>
      <w:r w:rsidRPr="004826FC">
        <w:rPr>
          <w:color w:val="242424"/>
          <w:bdr w:val="none" w:sz="0" w:space="0" w:color="auto" w:frame="1"/>
        </w:rPr>
        <w:t> järgmises sõnastuses:</w:t>
      </w:r>
    </w:p>
    <w:p w14:paraId="074C661A" w14:textId="4A317A9B" w:rsidR="004826FC" w:rsidRPr="004826FC" w:rsidRDefault="004826FC" w:rsidP="004826FC">
      <w:pPr>
        <w:pStyle w:val="Normaallaadveeb"/>
        <w:shd w:val="clear" w:color="auto" w:fill="FFFFFF"/>
        <w:spacing w:before="0" w:after="0"/>
        <w:rPr>
          <w:color w:val="242424"/>
        </w:rPr>
      </w:pPr>
      <w:r w:rsidRPr="004826FC">
        <w:rPr>
          <w:color w:val="242424"/>
          <w:bdr w:val="none" w:sz="0" w:space="0" w:color="auto" w:frame="1"/>
        </w:rPr>
        <w:t>„</w:t>
      </w:r>
      <w:r w:rsidRPr="004826FC">
        <w:rPr>
          <w:b/>
          <w:bCs/>
          <w:color w:val="242424"/>
          <w:bdr w:val="none" w:sz="0" w:space="0" w:color="auto" w:frame="1"/>
        </w:rPr>
        <w:t>§ 118</w:t>
      </w:r>
      <w:r w:rsidRPr="004826FC">
        <w:rPr>
          <w:b/>
          <w:bCs/>
          <w:color w:val="242424"/>
          <w:bdr w:val="none" w:sz="0" w:space="0" w:color="auto" w:frame="1"/>
          <w:vertAlign w:val="superscript"/>
        </w:rPr>
        <w:t>7</w:t>
      </w:r>
      <w:r w:rsidRPr="004826FC">
        <w:rPr>
          <w:b/>
          <w:bCs/>
          <w:color w:val="242424"/>
          <w:bdr w:val="none" w:sz="0" w:space="0" w:color="auto" w:frame="1"/>
        </w:rPr>
        <w:t>. Pangakonto päringust teavitamine</w:t>
      </w:r>
    </w:p>
    <w:p w14:paraId="18F5B35D" w14:textId="44D3D6E8" w:rsidR="004826FC" w:rsidRPr="004826FC" w:rsidRDefault="004826FC" w:rsidP="0071540D">
      <w:pPr>
        <w:pStyle w:val="Normaallaadveeb"/>
        <w:shd w:val="clear" w:color="auto" w:fill="FFFFFF"/>
        <w:spacing w:before="0" w:after="0"/>
        <w:jc w:val="both"/>
        <w:rPr>
          <w:color w:val="242424"/>
        </w:rPr>
      </w:pPr>
      <w:r w:rsidRPr="004826FC">
        <w:rPr>
          <w:color w:val="242424"/>
          <w:bdr w:val="none" w:sz="0" w:space="0" w:color="auto" w:frame="1"/>
        </w:rPr>
        <w:t>Käesoleva seaduse § 58 lõiget 1</w:t>
      </w:r>
      <w:r w:rsidRPr="004826FC">
        <w:rPr>
          <w:color w:val="242424"/>
          <w:bdr w:val="none" w:sz="0" w:space="0" w:color="auto" w:frame="1"/>
          <w:vertAlign w:val="superscript"/>
        </w:rPr>
        <w:t>2</w:t>
      </w:r>
      <w:r w:rsidRPr="004826FC">
        <w:rPr>
          <w:color w:val="242424"/>
          <w:bdr w:val="none" w:sz="0" w:space="0" w:color="auto" w:frame="1"/>
        </w:rPr>
        <w:t> rakendatakse alates sätte jõustumisest tehtud päringute korral.</w:t>
      </w:r>
      <w:r>
        <w:rPr>
          <w:color w:val="242424"/>
          <w:bdr w:val="none" w:sz="0" w:space="0" w:color="auto" w:frame="1"/>
        </w:rPr>
        <w:t>“</w:t>
      </w:r>
    </w:p>
    <w:p w14:paraId="24EEA7F1" w14:textId="41EEDC58" w:rsidR="004826FC" w:rsidRDefault="004826FC" w:rsidP="0071540D">
      <w:pPr>
        <w:pStyle w:val="Normaallaadveeb"/>
        <w:shd w:val="clear" w:color="auto" w:fill="FFFFFF"/>
        <w:spacing w:before="0" w:after="0"/>
        <w:jc w:val="both"/>
        <w:rPr>
          <w:color w:val="242424"/>
          <w:bdr w:val="none" w:sz="0" w:space="0" w:color="auto" w:frame="1"/>
        </w:rPr>
      </w:pPr>
      <w:r w:rsidRPr="004826FC">
        <w:rPr>
          <w:color w:val="242424"/>
          <w:bdr w:val="none" w:sz="0" w:space="0" w:color="auto" w:frame="1"/>
        </w:rPr>
        <w:t>Lisatav rakendussäte täpsustab, et</w:t>
      </w:r>
      <w:r w:rsidR="0071540D">
        <w:rPr>
          <w:color w:val="242424"/>
          <w:bdr w:val="none" w:sz="0" w:space="0" w:color="auto" w:frame="1"/>
        </w:rPr>
        <w:t xml:space="preserve"> käesoleva eelnõu § 2 punktiga 4 lisatav isiku teavitamiskohustus tekib nende kontoväljavõtte päringute osas, mis teostati pärast </w:t>
      </w:r>
      <w:r w:rsidRPr="004826FC">
        <w:rPr>
          <w:color w:val="242424"/>
          <w:bdr w:val="none" w:sz="0" w:space="0" w:color="auto" w:frame="1"/>
        </w:rPr>
        <w:t>§ 58 lg 1</w:t>
      </w:r>
      <w:r w:rsidRPr="004826FC">
        <w:rPr>
          <w:color w:val="242424"/>
          <w:bdr w:val="none" w:sz="0" w:space="0" w:color="auto" w:frame="1"/>
          <w:vertAlign w:val="superscript"/>
        </w:rPr>
        <w:t>2</w:t>
      </w:r>
      <w:r w:rsidRPr="004826FC">
        <w:rPr>
          <w:color w:val="242424"/>
          <w:bdr w:val="none" w:sz="0" w:space="0" w:color="auto" w:frame="1"/>
        </w:rPr>
        <w:t> jõustumist.</w:t>
      </w:r>
    </w:p>
    <w:p w14:paraId="28D425B8" w14:textId="5106833A" w:rsidR="007F0305" w:rsidRPr="003C0FF8" w:rsidRDefault="007F0305" w:rsidP="5A4938B5">
      <w:pPr>
        <w:pStyle w:val="Normaallaadveeb"/>
        <w:shd w:val="clear" w:color="auto" w:fill="FFFFFF" w:themeFill="background1"/>
        <w:jc w:val="both"/>
        <w:rPr>
          <w:color w:val="242424"/>
        </w:rPr>
      </w:pPr>
      <w:r w:rsidRPr="5A4938B5">
        <w:rPr>
          <w:b/>
          <w:bCs/>
          <w:color w:val="242424"/>
        </w:rPr>
        <w:t xml:space="preserve">Eelnõu §-ga 3 </w:t>
      </w:r>
      <w:r w:rsidRPr="5A4938B5">
        <w:rPr>
          <w:color w:val="242424"/>
        </w:rPr>
        <w:t>täiendatakse</w:t>
      </w:r>
      <w:r w:rsidRPr="5A4938B5">
        <w:rPr>
          <w:b/>
          <w:bCs/>
          <w:color w:val="242424"/>
        </w:rPr>
        <w:t xml:space="preserve"> </w:t>
      </w:r>
      <w:r w:rsidR="57EAC088" w:rsidRPr="5A4938B5">
        <w:rPr>
          <w:color w:val="242424"/>
        </w:rPr>
        <w:t>t</w:t>
      </w:r>
      <w:r w:rsidRPr="5A4938B5">
        <w:rPr>
          <w:color w:val="242424"/>
        </w:rPr>
        <w:t>siviilkohtumenetluse seadustiku ja täitemenetluse seadustiku rakendamise seadus</w:t>
      </w:r>
      <w:r w:rsidR="451E7A93" w:rsidRPr="5A4938B5">
        <w:rPr>
          <w:color w:val="242424"/>
        </w:rPr>
        <w:t>e</w:t>
      </w:r>
      <w:r w:rsidRPr="5A4938B5">
        <w:rPr>
          <w:color w:val="242424"/>
        </w:rPr>
        <w:t xml:space="preserve"> paragrahvi 11</w:t>
      </w:r>
      <w:r w:rsidRPr="5A4938B5">
        <w:rPr>
          <w:color w:val="242424"/>
          <w:vertAlign w:val="superscript"/>
        </w:rPr>
        <w:t>9</w:t>
      </w:r>
      <w:r w:rsidRPr="5A4938B5">
        <w:rPr>
          <w:color w:val="242424"/>
        </w:rPr>
        <w:t xml:space="preserve"> lõikega 3 järgmises sõnastuses: </w:t>
      </w:r>
    </w:p>
    <w:p w14:paraId="6DB7C448" w14:textId="77777777" w:rsidR="007F0305" w:rsidRPr="003C0FF8" w:rsidRDefault="007F0305" w:rsidP="000210E8">
      <w:pPr>
        <w:pStyle w:val="Normaallaadveeb"/>
        <w:shd w:val="clear" w:color="auto" w:fill="FFFFFF"/>
        <w:jc w:val="both"/>
        <w:rPr>
          <w:color w:val="242424"/>
        </w:rPr>
      </w:pPr>
      <w:r w:rsidRPr="003C0FF8">
        <w:rPr>
          <w:color w:val="242424"/>
        </w:rPr>
        <w:t>„(3) Rahapesu Andmebüroo andmekogu peab vastama täitemenetluse seadustiku § 63 lõike 2 teises lauses nimetatud tingimusele hiljemalt 2027. aasta 1. märtsil.“.</w:t>
      </w:r>
    </w:p>
    <w:p w14:paraId="63BD0470" w14:textId="2AAE1E37" w:rsidR="000210E8" w:rsidRPr="003C0FF8" w:rsidRDefault="000210E8" w:rsidP="000210E8">
      <w:pPr>
        <w:spacing w:after="0" w:line="276" w:lineRule="auto"/>
        <w:jc w:val="both"/>
        <w:rPr>
          <w:rFonts w:ascii="Times New Roman" w:hAnsi="Times New Roman" w:cs="Times New Roman"/>
          <w:sz w:val="24"/>
          <w:szCs w:val="24"/>
        </w:rPr>
      </w:pPr>
      <w:r w:rsidRPr="5A4938B5">
        <w:rPr>
          <w:rFonts w:ascii="Times New Roman" w:hAnsi="Times New Roman" w:cs="Times New Roman"/>
          <w:sz w:val="24"/>
          <w:szCs w:val="24"/>
        </w:rPr>
        <w:t xml:space="preserve">Eelnõu §-ga 3 täiendatakse </w:t>
      </w:r>
      <w:r w:rsidR="66AAD98E" w:rsidRPr="5A4938B5">
        <w:rPr>
          <w:rFonts w:ascii="Times New Roman" w:hAnsi="Times New Roman" w:cs="Times New Roman"/>
          <w:sz w:val="24"/>
          <w:szCs w:val="24"/>
        </w:rPr>
        <w:t>t</w:t>
      </w:r>
      <w:r w:rsidRPr="5A4938B5">
        <w:rPr>
          <w:rFonts w:ascii="Times New Roman" w:hAnsi="Times New Roman" w:cs="Times New Roman"/>
          <w:sz w:val="24"/>
          <w:szCs w:val="24"/>
        </w:rPr>
        <w:t>siviilkohtumenetluse seadustiku ja täitemenetluse seadustiku rakendamise seaduse § 11⁹ lõikega 3. Muudatusega nähakse R</w:t>
      </w:r>
      <w:r w:rsidR="63FEDFE0" w:rsidRPr="5A4938B5">
        <w:rPr>
          <w:rFonts w:ascii="Times New Roman" w:hAnsi="Times New Roman" w:cs="Times New Roman"/>
          <w:sz w:val="24"/>
          <w:szCs w:val="24"/>
        </w:rPr>
        <w:t>AB-i</w:t>
      </w:r>
      <w:r w:rsidRPr="5A4938B5">
        <w:rPr>
          <w:rFonts w:ascii="Times New Roman" w:hAnsi="Times New Roman" w:cs="Times New Roman"/>
          <w:sz w:val="24"/>
          <w:szCs w:val="24"/>
        </w:rPr>
        <w:t xml:space="preserve"> andmekogu jaoks ette üleminekuaeg täitemenetluse seadustiku § 63 lõike 2 teises lauses nimetatud tingimusele vastavuse tagamiseks kuni 2027. aasta 1. märtsini.</w:t>
      </w:r>
    </w:p>
    <w:p w14:paraId="65602FA0" w14:textId="77777777" w:rsidR="000210E8" w:rsidRPr="003C0FF8" w:rsidRDefault="000210E8" w:rsidP="000210E8">
      <w:pPr>
        <w:spacing w:after="0" w:line="276" w:lineRule="auto"/>
        <w:jc w:val="both"/>
        <w:rPr>
          <w:rFonts w:ascii="Times New Roman" w:hAnsi="Times New Roman" w:cs="Times New Roman"/>
          <w:sz w:val="24"/>
          <w:szCs w:val="24"/>
        </w:rPr>
      </w:pPr>
    </w:p>
    <w:p w14:paraId="360FFF64" w14:textId="77777777" w:rsidR="000210E8" w:rsidRPr="003C0FF8" w:rsidRDefault="000210E8" w:rsidP="000210E8">
      <w:pPr>
        <w:spacing w:after="0" w:line="276" w:lineRule="auto"/>
        <w:jc w:val="both"/>
        <w:rPr>
          <w:rFonts w:ascii="Times New Roman" w:hAnsi="Times New Roman" w:cs="Times New Roman"/>
          <w:sz w:val="24"/>
          <w:szCs w:val="24"/>
        </w:rPr>
      </w:pPr>
      <w:r w:rsidRPr="003C0FF8">
        <w:rPr>
          <w:rFonts w:ascii="Times New Roman" w:hAnsi="Times New Roman" w:cs="Times New Roman"/>
          <w:sz w:val="24"/>
          <w:szCs w:val="24"/>
        </w:rPr>
        <w:t>Täitemenetluse seadustiku § 63 lõike 2 teise lause kohaselt peab avaliku võimu kandja enne täitmisregistriga liitumist liidestama enda infosüsteemi tehnilise lahendusega, mis võimaldab kuvada isikule teavet tema kohta täitmisregistri kaudu tehtud päringute kohta. Sama paragrahvi lõike 2¹ kohaselt peab täitmisregistriga liitunud kasutaja tegema selles tehnilises lahenduses kättesaadavaks teabe täitmisregistri kaudu krediidi- ja makseasutuse valduses olevate andmete kohta tehtud päringute kohta, välja arvatud juhul, kui teabe suhtes on seadusega ette nähtud juurdepääsupiirangu alus või andmesubjekti õiguste piirang.</w:t>
      </w:r>
    </w:p>
    <w:p w14:paraId="1EC5793F" w14:textId="77777777" w:rsidR="000210E8" w:rsidRPr="003C0FF8" w:rsidRDefault="000210E8" w:rsidP="000210E8">
      <w:pPr>
        <w:spacing w:after="0" w:line="276" w:lineRule="auto"/>
        <w:jc w:val="both"/>
        <w:rPr>
          <w:rFonts w:ascii="Times New Roman" w:hAnsi="Times New Roman" w:cs="Times New Roman"/>
          <w:sz w:val="24"/>
          <w:szCs w:val="24"/>
        </w:rPr>
      </w:pPr>
    </w:p>
    <w:p w14:paraId="18C9182B" w14:textId="756BABFE" w:rsidR="000210E8" w:rsidRPr="003C0FF8" w:rsidRDefault="000210E8" w:rsidP="000210E8">
      <w:pPr>
        <w:spacing w:after="0" w:line="276" w:lineRule="auto"/>
        <w:jc w:val="both"/>
        <w:rPr>
          <w:rFonts w:ascii="Times New Roman" w:hAnsi="Times New Roman" w:cs="Times New Roman"/>
          <w:sz w:val="24"/>
          <w:szCs w:val="24"/>
        </w:rPr>
      </w:pPr>
      <w:r w:rsidRPr="5A4938B5">
        <w:rPr>
          <w:rFonts w:ascii="Times New Roman" w:hAnsi="Times New Roman" w:cs="Times New Roman"/>
          <w:sz w:val="24"/>
          <w:szCs w:val="24"/>
        </w:rPr>
        <w:t>R</w:t>
      </w:r>
      <w:r w:rsidR="364AED12" w:rsidRPr="5A4938B5">
        <w:rPr>
          <w:rFonts w:ascii="Times New Roman" w:hAnsi="Times New Roman" w:cs="Times New Roman"/>
          <w:sz w:val="24"/>
          <w:szCs w:val="24"/>
        </w:rPr>
        <w:t>AB-i</w:t>
      </w:r>
      <w:r w:rsidRPr="5A4938B5">
        <w:rPr>
          <w:rFonts w:ascii="Times New Roman" w:hAnsi="Times New Roman" w:cs="Times New Roman"/>
          <w:sz w:val="24"/>
          <w:szCs w:val="24"/>
        </w:rPr>
        <w:t xml:space="preserve"> puhul eeldab nimetatud tingimuse täitmine RAB-i andmekogu ja täitmisregistri infovahetuskanali tehnilist arendamist, andmejälgija tehnilise lahendusega liidestamist ning päringute kohta kuvatava teabe ja juurdepääsupiirangute loogika kooskõlla viimist RahaPTS-is sätestatud andmesubjekti õiguste piirangutega.</w:t>
      </w:r>
    </w:p>
    <w:p w14:paraId="75B0D886" w14:textId="77777777" w:rsidR="000210E8" w:rsidRPr="003C0FF8" w:rsidRDefault="000210E8" w:rsidP="000210E8">
      <w:pPr>
        <w:spacing w:after="0" w:line="276" w:lineRule="auto"/>
        <w:jc w:val="both"/>
        <w:rPr>
          <w:rFonts w:ascii="Times New Roman" w:hAnsi="Times New Roman" w:cs="Times New Roman"/>
          <w:sz w:val="24"/>
          <w:szCs w:val="24"/>
        </w:rPr>
      </w:pPr>
    </w:p>
    <w:p w14:paraId="73F8DC92" w14:textId="1C6F81A5" w:rsidR="03F0E2F4" w:rsidRDefault="000210E8" w:rsidP="000210E8">
      <w:pPr>
        <w:spacing w:after="0" w:line="276" w:lineRule="auto"/>
        <w:jc w:val="both"/>
        <w:rPr>
          <w:rFonts w:ascii="Times New Roman" w:hAnsi="Times New Roman" w:cs="Times New Roman"/>
          <w:sz w:val="24"/>
          <w:szCs w:val="24"/>
        </w:rPr>
      </w:pPr>
      <w:r w:rsidRPr="003C0FF8">
        <w:rPr>
          <w:rFonts w:ascii="Times New Roman" w:hAnsi="Times New Roman" w:cs="Times New Roman"/>
          <w:sz w:val="24"/>
          <w:szCs w:val="24"/>
        </w:rPr>
        <w:t>Üleminekuaeg kuni 2027. aasta 1. märtsini on vajalik, et kavandada ja ellu viia vajalikud arendustööd, testida andmevahetust täitmisregistri ja RAB-i andmekogu vahel, rakendada turva- ja logimisnõuded ning tagada, et andmesubjektile kuvatav või kuvamata jäetav teave vastaks nii täitemenetluse seadustikus kui ka RahaPTS-is sätestatud nõuetele. Tähtaeg on kooskõlas rakendussätte eesmärgiga, kuna see ei vabasta RAB-i täitemenetluse seadustiku § 63 lõike 2 teises lauses nimetatud tingimuse täitmisest, vaid annab selle täitmiseks tehniliselt vajaliku üleminekuaja.</w:t>
      </w:r>
    </w:p>
    <w:p w14:paraId="6DCBD896" w14:textId="77777777" w:rsidR="000210E8" w:rsidRPr="00A20681" w:rsidRDefault="000210E8" w:rsidP="000210E8">
      <w:pPr>
        <w:spacing w:after="0" w:line="276" w:lineRule="auto"/>
        <w:jc w:val="both"/>
        <w:rPr>
          <w:rFonts w:ascii="Times New Roman" w:hAnsi="Times New Roman" w:cs="Times New Roman"/>
          <w:sz w:val="24"/>
          <w:szCs w:val="24"/>
        </w:rPr>
      </w:pPr>
    </w:p>
    <w:p w14:paraId="788B5C6D" w14:textId="41E14265" w:rsidR="7CB2E014" w:rsidRPr="00A20681" w:rsidRDefault="546D8C4C"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3.2. Eelnõu põhiseaduspärasus</w:t>
      </w:r>
    </w:p>
    <w:p w14:paraId="79DBB9C1" w14:textId="1CE6B3D7" w:rsidR="5778A3D8" w:rsidRPr="00A20681" w:rsidRDefault="5778A3D8" w:rsidP="03F0E2F4">
      <w:pPr>
        <w:spacing w:after="0" w:line="276" w:lineRule="auto"/>
        <w:jc w:val="both"/>
        <w:rPr>
          <w:rFonts w:ascii="Times New Roman" w:hAnsi="Times New Roman" w:cs="Times New Roman"/>
          <w:sz w:val="24"/>
          <w:szCs w:val="24"/>
          <w:u w:val="single"/>
        </w:rPr>
      </w:pPr>
    </w:p>
    <w:p w14:paraId="75B504DB" w14:textId="6E8DB2FA" w:rsidR="7CB2E014" w:rsidRPr="00A20681" w:rsidRDefault="6F73738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3.2.1. </w:t>
      </w:r>
      <w:r w:rsidRPr="00A20681">
        <w:rPr>
          <w:rFonts w:ascii="Times New Roman" w:hAnsi="Times New Roman" w:cs="Times New Roman"/>
          <w:i/>
          <w:iCs/>
          <w:sz w:val="24"/>
          <w:szCs w:val="24"/>
        </w:rPr>
        <w:t xml:space="preserve">Eelnõu § 1 punktid </w:t>
      </w:r>
      <w:r w:rsidR="37A98FE1" w:rsidRPr="00A20681">
        <w:rPr>
          <w:rFonts w:ascii="Times New Roman" w:hAnsi="Times New Roman" w:cs="Times New Roman"/>
          <w:i/>
          <w:iCs/>
          <w:sz w:val="24"/>
          <w:szCs w:val="24"/>
        </w:rPr>
        <w:t>2</w:t>
      </w:r>
      <w:r w:rsidRPr="00A20681">
        <w:rPr>
          <w:rFonts w:ascii="Times New Roman" w:hAnsi="Times New Roman" w:cs="Times New Roman"/>
          <w:i/>
          <w:iCs/>
          <w:sz w:val="24"/>
          <w:szCs w:val="24"/>
        </w:rPr>
        <w:t xml:space="preserve"> ja </w:t>
      </w:r>
      <w:r w:rsidR="0702CE1E" w:rsidRPr="00A20681">
        <w:rPr>
          <w:rFonts w:ascii="Times New Roman" w:hAnsi="Times New Roman" w:cs="Times New Roman"/>
          <w:i/>
          <w:iCs/>
          <w:sz w:val="24"/>
          <w:szCs w:val="24"/>
        </w:rPr>
        <w:t>3</w:t>
      </w:r>
    </w:p>
    <w:p w14:paraId="7D1653F3" w14:textId="3E8B2F64" w:rsidR="5778A3D8" w:rsidRPr="00A20681" w:rsidRDefault="5778A3D8" w:rsidP="03F0E2F4">
      <w:pPr>
        <w:spacing w:after="0" w:line="276" w:lineRule="auto"/>
        <w:jc w:val="both"/>
        <w:rPr>
          <w:rFonts w:ascii="Times New Roman" w:hAnsi="Times New Roman" w:cs="Times New Roman"/>
          <w:sz w:val="24"/>
          <w:szCs w:val="24"/>
        </w:rPr>
      </w:pPr>
    </w:p>
    <w:p w14:paraId="7830C61A" w14:textId="77777777" w:rsidR="00E2350E" w:rsidRPr="00A20681" w:rsidRDefault="7CB2E014"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 xml:space="preserve">Käesolevas alapeatükis analüüsitakse nelja abinõu proportsionaalust: </w:t>
      </w:r>
    </w:p>
    <w:p w14:paraId="2349C43C" w14:textId="77777777" w:rsidR="00E2350E" w:rsidRPr="00A20681" w:rsidRDefault="7CB2E014"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1) MTA õigust töödelda pangakonto infot</w:t>
      </w:r>
      <w:r w:rsidRPr="00A20681">
        <w:rPr>
          <w:rFonts w:ascii="Times New Roman" w:eastAsia="Times New Roman" w:hAnsi="Times New Roman" w:cs="Times New Roman"/>
          <w:i/>
          <w:iCs/>
          <w:color w:val="000000" w:themeColor="text1"/>
          <w:sz w:val="24"/>
          <w:szCs w:val="24"/>
        </w:rPr>
        <w:t xml:space="preserve"> per se</w:t>
      </w:r>
      <w:r w:rsidRPr="00A20681">
        <w:rPr>
          <w:rFonts w:ascii="Times New Roman" w:eastAsia="Times New Roman" w:hAnsi="Times New Roman" w:cs="Times New Roman"/>
          <w:color w:val="000000" w:themeColor="text1"/>
          <w:sz w:val="24"/>
          <w:szCs w:val="24"/>
        </w:rPr>
        <w:t xml:space="preserve">; </w:t>
      </w:r>
    </w:p>
    <w:p w14:paraId="518D9B5F" w14:textId="77777777" w:rsidR="00E2350E" w:rsidRPr="00A20681" w:rsidRDefault="7CB2E014"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2) MTA õigust nõuda maksukohustuslase pangakonto infot maksukohustuslaselt endalt; </w:t>
      </w:r>
    </w:p>
    <w:p w14:paraId="7C0A5731" w14:textId="77777777" w:rsidR="00E2350E" w:rsidRPr="00A20681" w:rsidRDefault="7CB2E014"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3) MTA õigust nõuda krediidiasutustelt pangasaladust (nii pangakonto infot kui ka muud pangasaladusega hõlmatud infot); </w:t>
      </w:r>
    </w:p>
    <w:p w14:paraId="2738CDE3" w14:textId="6AF2B4AE" w:rsidR="7CB2E014" w:rsidRPr="00A20681" w:rsidRDefault="7CB2E014"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4) MTA õigust nõuda krediidiasutustelt pangasaladusega hõlmatud pangakonto infot täitmisregistri infovahetuskanali kaudu. </w:t>
      </w:r>
    </w:p>
    <w:p w14:paraId="1B392904" w14:textId="2B0C5C2E"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15BCD95E" w14:textId="20734385" w:rsidR="7CB2E014" w:rsidRPr="00A20681" w:rsidRDefault="00CA02A2"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Tuleb rõhutada, et eelnõu ise rangelt reguleerib üksnes kahte viimast abinõu, ehk MTA õigust nõuda pangasaladust krediidiasutustelt nii täitmisregistri infovahetuskanali kaudu kui ka selle väliselt. Sellest hoolimata teostatakse läbipaistvuse ning üldise selguse huvides proportsionaalsuse analüüs ka pangakonto info </w:t>
      </w:r>
      <w:r w:rsidRPr="00A20681">
        <w:rPr>
          <w:rFonts w:ascii="Times New Roman" w:eastAsia="Times New Roman" w:hAnsi="Times New Roman" w:cs="Times New Roman"/>
          <w:i/>
          <w:iCs/>
          <w:color w:val="000000" w:themeColor="text1"/>
          <w:sz w:val="24"/>
          <w:szCs w:val="24"/>
        </w:rPr>
        <w:t>per se</w:t>
      </w:r>
      <w:r w:rsidRPr="00A20681">
        <w:rPr>
          <w:rFonts w:ascii="Times New Roman" w:eastAsia="Times New Roman" w:hAnsi="Times New Roman" w:cs="Times New Roman"/>
          <w:color w:val="000000" w:themeColor="text1"/>
          <w:sz w:val="24"/>
          <w:szCs w:val="24"/>
        </w:rPr>
        <w:t xml:space="preserve"> kasutamise osas, samuti selle info küsimise </w:t>
      </w:r>
      <w:r w:rsidR="562AC07C" w:rsidRPr="00A20681">
        <w:rPr>
          <w:rFonts w:ascii="Times New Roman" w:eastAsia="Times New Roman" w:hAnsi="Times New Roman" w:cs="Times New Roman"/>
          <w:color w:val="000000" w:themeColor="text1"/>
          <w:sz w:val="24"/>
          <w:szCs w:val="24"/>
        </w:rPr>
        <w:t>kohta</w:t>
      </w:r>
      <w:r w:rsidRPr="00A20681">
        <w:rPr>
          <w:rFonts w:ascii="Times New Roman" w:eastAsia="Times New Roman" w:hAnsi="Times New Roman" w:cs="Times New Roman"/>
          <w:color w:val="000000" w:themeColor="text1"/>
          <w:sz w:val="24"/>
          <w:szCs w:val="24"/>
        </w:rPr>
        <w:t xml:space="preserve"> maksukohustuslaselt endalt olgugi, et</w:t>
      </w:r>
      <w:r w:rsidR="0E0CF77D" w:rsidRPr="00A20681">
        <w:rPr>
          <w:rFonts w:ascii="Times New Roman" w:eastAsia="Times New Roman" w:hAnsi="Times New Roman" w:cs="Times New Roman"/>
          <w:color w:val="000000" w:themeColor="text1"/>
          <w:sz w:val="24"/>
          <w:szCs w:val="24"/>
        </w:rPr>
        <w:t xml:space="preserve"> need kaks abinõu on eksisteerinud Eesti seaduslikus raamistikus aastakümneid ilma, et ne</w:t>
      </w:r>
      <w:r w:rsidR="47B9A9BC" w:rsidRPr="00A20681">
        <w:rPr>
          <w:rFonts w:ascii="Times New Roman" w:eastAsia="Times New Roman" w:hAnsi="Times New Roman" w:cs="Times New Roman"/>
          <w:color w:val="000000" w:themeColor="text1"/>
          <w:sz w:val="24"/>
          <w:szCs w:val="24"/>
        </w:rPr>
        <w:t xml:space="preserve">nde põhiseaduslikkust oleks seatud kahtluse alla. </w:t>
      </w:r>
    </w:p>
    <w:p w14:paraId="0426C192" w14:textId="24F1DDD0" w:rsidR="33B50BE6" w:rsidRPr="00A20681" w:rsidRDefault="33B50BE6" w:rsidP="03F0E2F4">
      <w:pPr>
        <w:tabs>
          <w:tab w:val="right" w:pos="9071"/>
        </w:tabs>
        <w:spacing w:line="276" w:lineRule="auto"/>
        <w:contextualSpacing/>
        <w:jc w:val="both"/>
        <w:rPr>
          <w:rFonts w:ascii="Times New Roman" w:eastAsia="Times New Roman" w:hAnsi="Times New Roman" w:cs="Times New Roman"/>
          <w:color w:val="000000" w:themeColor="text1"/>
          <w:sz w:val="24"/>
          <w:szCs w:val="24"/>
        </w:rPr>
      </w:pPr>
    </w:p>
    <w:p w14:paraId="48C8C3E4" w14:textId="7C6DCFC1" w:rsidR="23FD47B6" w:rsidRPr="00A20681" w:rsidRDefault="23FD47B6" w:rsidP="03F0E2F4">
      <w:pPr>
        <w:tabs>
          <w:tab w:val="right" w:pos="9071"/>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Rõhutame ka seda, et MTA poolne pangakonto info kogumine</w:t>
      </w:r>
      <w:r w:rsidR="386EC07A" w:rsidRPr="00A20681">
        <w:rPr>
          <w:rFonts w:ascii="Times New Roman" w:eastAsia="Times New Roman" w:hAnsi="Times New Roman" w:cs="Times New Roman"/>
          <w:color w:val="000000" w:themeColor="text1"/>
          <w:sz w:val="24"/>
          <w:szCs w:val="24"/>
        </w:rPr>
        <w:t xml:space="preserve"> ning muul viisil töötlemine</w:t>
      </w:r>
      <w:r w:rsidR="160AC737" w:rsidRPr="00A20681">
        <w:rPr>
          <w:rFonts w:ascii="Times New Roman" w:eastAsia="Aptos" w:hAnsi="Times New Roman" w:cs="Times New Roman"/>
          <w:sz w:val="24"/>
          <w:szCs w:val="24"/>
        </w:rPr>
        <w:t xml:space="preserve"> </w:t>
      </w:r>
      <w:r w:rsidR="3A49B9B3" w:rsidRPr="00A20681">
        <w:rPr>
          <w:rFonts w:ascii="Times New Roman" w:eastAsia="Aptos" w:hAnsi="Times New Roman" w:cs="Times New Roman"/>
          <w:sz w:val="24"/>
          <w:szCs w:val="24"/>
        </w:rPr>
        <w:t>(</w:t>
      </w:r>
      <w:r w:rsidR="160AC737" w:rsidRPr="00A20681">
        <w:rPr>
          <w:rFonts w:ascii="Times New Roman" w:eastAsia="Aptos" w:hAnsi="Times New Roman" w:cs="Times New Roman"/>
          <w:sz w:val="24"/>
          <w:szCs w:val="24"/>
        </w:rPr>
        <w:t>sõltumata sellest, kas selle info allikaks on maksukohustuslane</w:t>
      </w:r>
      <w:r w:rsidR="7ECC9D55" w:rsidRPr="00A20681">
        <w:rPr>
          <w:rFonts w:ascii="Times New Roman" w:eastAsia="Aptos" w:hAnsi="Times New Roman" w:cs="Times New Roman"/>
          <w:sz w:val="24"/>
          <w:szCs w:val="24"/>
        </w:rPr>
        <w:t xml:space="preserve"> ise</w:t>
      </w:r>
      <w:r w:rsidR="160AC737" w:rsidRPr="00A20681">
        <w:rPr>
          <w:rFonts w:ascii="Times New Roman" w:eastAsia="Aptos" w:hAnsi="Times New Roman" w:cs="Times New Roman"/>
          <w:sz w:val="24"/>
          <w:szCs w:val="24"/>
        </w:rPr>
        <w:t xml:space="preserve"> või kolmas isik (nt krediidiasutus</w:t>
      </w:r>
      <w:r w:rsidR="77DFE1B7" w:rsidRPr="00A20681">
        <w:rPr>
          <w:rFonts w:ascii="Times New Roman" w:eastAsia="Aptos" w:hAnsi="Times New Roman" w:cs="Times New Roman"/>
          <w:sz w:val="24"/>
          <w:szCs w:val="24"/>
        </w:rPr>
        <w:t>)</w:t>
      </w:r>
      <w:r w:rsidR="66201D3E" w:rsidRPr="00A20681">
        <w:rPr>
          <w:rFonts w:ascii="Times New Roman" w:eastAsia="Aptos" w:hAnsi="Times New Roman" w:cs="Times New Roman"/>
          <w:sz w:val="24"/>
          <w:szCs w:val="24"/>
        </w:rPr>
        <w:t>)</w:t>
      </w:r>
      <w:r w:rsidR="160AC737" w:rsidRPr="00A20681">
        <w:rPr>
          <w:rFonts w:ascii="Times New Roman" w:eastAsia="Aptos" w:hAnsi="Times New Roman" w:cs="Times New Roman"/>
          <w:sz w:val="24"/>
          <w:szCs w:val="24"/>
        </w:rPr>
        <w:t xml:space="preserve"> on distsiplineeritud erinevate õiguskaitse </w:t>
      </w:r>
      <w:r w:rsidR="37AD3E59" w:rsidRPr="00A20681">
        <w:rPr>
          <w:rFonts w:ascii="Times New Roman" w:eastAsia="Aptos" w:hAnsi="Times New Roman" w:cs="Times New Roman"/>
          <w:sz w:val="24"/>
          <w:szCs w:val="24"/>
        </w:rPr>
        <w:t>ning kontrollimenetlusega. Kõik teabe kogumisega seonduvad haldusaktid ning toimingud on vaidlustatavad nii vaide- kui ka kohtumenetluses, samuti</w:t>
      </w:r>
      <w:r w:rsidRPr="00A20681">
        <w:rPr>
          <w:rFonts w:ascii="Times New Roman" w:eastAsia="Times New Roman" w:hAnsi="Times New Roman" w:cs="Times New Roman"/>
          <w:color w:val="000000" w:themeColor="text1"/>
          <w:sz w:val="24"/>
          <w:szCs w:val="24"/>
        </w:rPr>
        <w:t xml:space="preserve"> on </w:t>
      </w:r>
      <w:r w:rsidR="71745822" w:rsidRPr="00A20681">
        <w:rPr>
          <w:rFonts w:ascii="Times New Roman" w:eastAsia="Times New Roman" w:hAnsi="Times New Roman" w:cs="Times New Roman"/>
          <w:color w:val="000000" w:themeColor="text1"/>
          <w:sz w:val="24"/>
          <w:szCs w:val="24"/>
        </w:rPr>
        <w:t>isikutel</w:t>
      </w:r>
      <w:r w:rsidRPr="00A20681">
        <w:rPr>
          <w:rFonts w:ascii="Times New Roman" w:eastAsia="Times New Roman" w:hAnsi="Times New Roman" w:cs="Times New Roman"/>
          <w:color w:val="000000" w:themeColor="text1"/>
          <w:sz w:val="24"/>
          <w:szCs w:val="24"/>
        </w:rPr>
        <w:t xml:space="preserve"> võimalik kaebusega pöörduda ka Andmekaitse Inspektsiooni ning õiguskantsleri poole. Mainimata ei saa jätta ka ministri õigust kontrollida MTA tegevust teenistusliku järelevalve raames, samuti Riigikontrolli kontrolliõiguseid.</w:t>
      </w:r>
    </w:p>
    <w:p w14:paraId="70EBDD9B" w14:textId="732C6F53" w:rsidR="33B50BE6" w:rsidRPr="00A20681" w:rsidRDefault="33B50BE6" w:rsidP="03F0E2F4">
      <w:pPr>
        <w:tabs>
          <w:tab w:val="right" w:pos="9071"/>
        </w:tabs>
        <w:spacing w:line="276" w:lineRule="auto"/>
        <w:contextualSpacing/>
        <w:jc w:val="both"/>
        <w:rPr>
          <w:rFonts w:ascii="Times New Roman" w:eastAsia="Times New Roman" w:hAnsi="Times New Roman" w:cs="Times New Roman"/>
          <w:color w:val="000000" w:themeColor="text1"/>
          <w:sz w:val="24"/>
          <w:szCs w:val="24"/>
        </w:rPr>
      </w:pPr>
    </w:p>
    <w:p w14:paraId="0863419E" w14:textId="3CED5B6F" w:rsidR="7CB2E014" w:rsidRPr="00A20681" w:rsidRDefault="7CB2E014" w:rsidP="03F0E2F4">
      <w:pPr>
        <w:spacing w:after="0" w:line="276" w:lineRule="auto"/>
        <w:contextualSpacing/>
        <w:jc w:val="both"/>
        <w:rPr>
          <w:rFonts w:ascii="Times New Roman" w:eastAsia="Times New Roman" w:hAnsi="Times New Roman" w:cs="Times New Roman"/>
          <w:sz w:val="24"/>
          <w:szCs w:val="24"/>
        </w:rPr>
      </w:pPr>
      <w:r w:rsidRPr="00A20681">
        <w:rPr>
          <w:rFonts w:ascii="Times New Roman" w:hAnsi="Times New Roman" w:cs="Times New Roman"/>
          <w:sz w:val="24"/>
          <w:szCs w:val="24"/>
        </w:rPr>
        <w:t xml:space="preserve">3.2.1.1 </w:t>
      </w:r>
      <w:r w:rsidRPr="00A20681">
        <w:rPr>
          <w:rFonts w:ascii="Times New Roman" w:eastAsia="Times New Roman" w:hAnsi="Times New Roman" w:cs="Times New Roman"/>
          <w:i/>
          <w:iCs/>
          <w:color w:val="000000" w:themeColor="text1"/>
          <w:sz w:val="24"/>
          <w:szCs w:val="24"/>
        </w:rPr>
        <w:t>MTA õigus töödelda pangakonto infot maksumenetluses tähendust omavate asjaolude väljaselgitamiseks</w:t>
      </w:r>
    </w:p>
    <w:p w14:paraId="09852FB2" w14:textId="60459B7E" w:rsidR="5778A3D8" w:rsidRPr="00A20681" w:rsidRDefault="5778A3D8" w:rsidP="03F0E2F4">
      <w:pPr>
        <w:spacing w:after="0" w:line="276" w:lineRule="auto"/>
        <w:contextualSpacing/>
        <w:jc w:val="both"/>
        <w:rPr>
          <w:rFonts w:ascii="Times New Roman" w:eastAsia="Times New Roman" w:hAnsi="Times New Roman" w:cs="Times New Roman"/>
          <w:color w:val="000000" w:themeColor="text1"/>
          <w:sz w:val="24"/>
          <w:szCs w:val="24"/>
        </w:rPr>
      </w:pPr>
    </w:p>
    <w:p w14:paraId="5A067440" w14:textId="70C74ED0"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Abinõu on proportsionaalne, kui põhiõiguste ja -vabaduste riive on kantud </w:t>
      </w:r>
      <w:r w:rsidRPr="00A20681">
        <w:rPr>
          <w:rFonts w:ascii="Times New Roman" w:eastAsia="Times New Roman" w:hAnsi="Times New Roman" w:cs="Times New Roman"/>
          <w:b/>
          <w:bCs/>
          <w:color w:val="000000" w:themeColor="text1"/>
          <w:sz w:val="24"/>
          <w:szCs w:val="24"/>
        </w:rPr>
        <w:t>legitiimsest eesmärgist</w:t>
      </w:r>
      <w:r w:rsidRPr="00A20681">
        <w:rPr>
          <w:rFonts w:ascii="Times New Roman" w:eastAsia="Times New Roman" w:hAnsi="Times New Roman" w:cs="Times New Roman"/>
          <w:color w:val="000000" w:themeColor="text1"/>
          <w:sz w:val="24"/>
          <w:szCs w:val="24"/>
        </w:rPr>
        <w:t xml:space="preserve"> ja on selle saavutamiseks </w:t>
      </w:r>
      <w:r w:rsidRPr="00A20681">
        <w:rPr>
          <w:rFonts w:ascii="Times New Roman" w:eastAsia="Times New Roman" w:hAnsi="Times New Roman" w:cs="Times New Roman"/>
          <w:b/>
          <w:bCs/>
          <w:color w:val="000000" w:themeColor="text1"/>
          <w:sz w:val="24"/>
          <w:szCs w:val="24"/>
        </w:rPr>
        <w:t xml:space="preserve">sobiv, vajalik </w:t>
      </w:r>
      <w:r w:rsidRPr="00A20681">
        <w:rPr>
          <w:rFonts w:ascii="Times New Roman" w:eastAsia="Times New Roman" w:hAnsi="Times New Roman" w:cs="Times New Roman"/>
          <w:color w:val="000000" w:themeColor="text1"/>
          <w:sz w:val="24"/>
          <w:szCs w:val="24"/>
        </w:rPr>
        <w:t>ja</w:t>
      </w:r>
      <w:r w:rsidRPr="00A20681">
        <w:rPr>
          <w:rFonts w:ascii="Times New Roman" w:eastAsia="Times New Roman" w:hAnsi="Times New Roman" w:cs="Times New Roman"/>
          <w:b/>
          <w:bCs/>
          <w:color w:val="000000" w:themeColor="text1"/>
          <w:sz w:val="24"/>
          <w:szCs w:val="24"/>
        </w:rPr>
        <w:t xml:space="preserve"> mõõdukas</w:t>
      </w:r>
      <w:r w:rsidRPr="00A20681">
        <w:rPr>
          <w:rFonts w:ascii="Times New Roman" w:eastAsia="Times New Roman" w:hAnsi="Times New Roman" w:cs="Times New Roman"/>
          <w:color w:val="000000" w:themeColor="text1"/>
          <w:sz w:val="24"/>
          <w:szCs w:val="24"/>
        </w:rPr>
        <w:t xml:space="preserve">. </w:t>
      </w:r>
    </w:p>
    <w:p w14:paraId="4F70413D" w14:textId="299C93E7"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3AF7F8C7" w14:textId="5CB93F3B" w:rsidR="5778A3D8" w:rsidRPr="00A20681" w:rsidRDefault="5CA06B9E"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Õigusega teada, vallata ning muul viisil töödelda pangakonto infot riivatakse ennekõike isiku informatsioonilise enesemääramise õigust, mis on tuletatud õigusest vabale eneseteostusele (PS § 19), perekonna- ja eraelu puutumatusele (PS § 26) ning ettevõtlusvabadusele</w:t>
      </w:r>
      <w:r w:rsidR="3B8D538E" w:rsidRPr="00A20681">
        <w:rPr>
          <w:rFonts w:ascii="Times New Roman" w:eastAsia="Times New Roman" w:hAnsi="Times New Roman" w:cs="Times New Roman"/>
          <w:color w:val="000000" w:themeColor="text1"/>
          <w:sz w:val="24"/>
          <w:szCs w:val="24"/>
        </w:rPr>
        <w:t xml:space="preserve"> (PS § 31)</w:t>
      </w:r>
      <w:r w:rsidRPr="00A20681">
        <w:rPr>
          <w:rFonts w:ascii="Times New Roman" w:eastAsia="Times New Roman" w:hAnsi="Times New Roman" w:cs="Times New Roman"/>
          <w:color w:val="000000" w:themeColor="text1"/>
          <w:sz w:val="24"/>
          <w:szCs w:val="24"/>
        </w:rPr>
        <w:t xml:space="preserve">. </w:t>
      </w:r>
    </w:p>
    <w:p w14:paraId="771DE0F1" w14:textId="131C1DAD" w:rsidR="7677DFDF" w:rsidRPr="00A20681" w:rsidRDefault="7677DFDF" w:rsidP="03F0E2F4">
      <w:pPr>
        <w:spacing w:line="276" w:lineRule="auto"/>
        <w:contextualSpacing/>
        <w:jc w:val="both"/>
        <w:rPr>
          <w:rFonts w:ascii="Times New Roman" w:eastAsia="Times New Roman" w:hAnsi="Times New Roman" w:cs="Times New Roman"/>
          <w:color w:val="000000" w:themeColor="text1"/>
          <w:sz w:val="24"/>
          <w:szCs w:val="24"/>
        </w:rPr>
      </w:pPr>
    </w:p>
    <w:p w14:paraId="23E2203B" w14:textId="2BC15D12"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Informatsiooniline enesemääramise õigus tähendab isiku õigust otsustada, kuidas töödeldakse mis iganes tema kohta käivaid andmeid, sh kes on nendest andmetest teadlikud, kes neid valdab, milleks neid kasutada tohib, kellele võib neid avaldada jne. </w:t>
      </w:r>
      <w:r w:rsidR="2CF09DE9" w:rsidRPr="00A20681">
        <w:rPr>
          <w:rFonts w:ascii="Times New Roman" w:eastAsia="Times New Roman" w:hAnsi="Times New Roman" w:cs="Times New Roman"/>
          <w:color w:val="000000" w:themeColor="text1"/>
          <w:sz w:val="24"/>
          <w:szCs w:val="24"/>
        </w:rPr>
        <w:t>Kuivõrd pangakonto info võib sisaldada erinevat eraelulist ning ärialast teavet, mille pinnalt võib olla võimalik teha järeldusi isiku poliitiliste ja religioossete vaadete, sotsiaal- ning ärisuhete, tarbimisharjumuste, meditsiinilise staatuse jms kohta, siis hõlmab informatsiooniline enesemääramise õigus möödapääsematult</w:t>
      </w:r>
      <w:r w:rsidRPr="00A20681">
        <w:rPr>
          <w:rFonts w:ascii="Times New Roman" w:eastAsia="Times New Roman" w:hAnsi="Times New Roman" w:cs="Times New Roman"/>
          <w:color w:val="000000" w:themeColor="text1"/>
          <w:sz w:val="24"/>
          <w:szCs w:val="24"/>
        </w:rPr>
        <w:t xml:space="preserve"> ka õigust otsustada, kuidas töödeldakse isiku pangakonto infot</w:t>
      </w:r>
      <w:r w:rsidR="00B61F09"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w:t>
      </w:r>
    </w:p>
    <w:p w14:paraId="350EBF02" w14:textId="380B05E5"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271F83D5" w14:textId="49C46985" w:rsidR="4A606D6C" w:rsidRPr="00A20681" w:rsidRDefault="1E9DD9C2"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Riive antud juhul seisneb isiku kohustuses taluda seda, et MTA töötleb tema kohta käivat pangakonto infot, st saab teada nende andmete sisust ning kasutab neid</w:t>
      </w:r>
      <w:r w:rsidR="3021E32B" w:rsidRPr="00A20681">
        <w:rPr>
          <w:rFonts w:ascii="Times New Roman" w:eastAsia="Times New Roman" w:hAnsi="Times New Roman" w:cs="Times New Roman"/>
          <w:color w:val="000000" w:themeColor="text1"/>
          <w:sz w:val="24"/>
          <w:szCs w:val="24"/>
        </w:rPr>
        <w:t xml:space="preserve"> vajadusel</w:t>
      </w:r>
      <w:r w:rsidRPr="00A20681">
        <w:rPr>
          <w:rFonts w:ascii="Times New Roman" w:eastAsia="Times New Roman" w:hAnsi="Times New Roman" w:cs="Times New Roman"/>
          <w:color w:val="000000" w:themeColor="text1"/>
          <w:sz w:val="24"/>
          <w:szCs w:val="24"/>
        </w:rPr>
        <w:t xml:space="preserve"> maksumenetluses tähendust omavate asjaolude väljaselgitamiseks. MTA õigus töödelda </w:t>
      </w:r>
      <w:r w:rsidRPr="00A20681">
        <w:rPr>
          <w:rFonts w:ascii="Times New Roman" w:eastAsia="Times New Roman" w:hAnsi="Times New Roman" w:cs="Times New Roman"/>
          <w:color w:val="000000" w:themeColor="text1"/>
          <w:sz w:val="24"/>
          <w:szCs w:val="24"/>
        </w:rPr>
        <w:lastRenderedPageBreak/>
        <w:t xml:space="preserve">pangakonto infot seega otseselt vähendab isiku informatsioonilise enesemääramise õigusest tingitud kontrolli oma pangakonto info üle. </w:t>
      </w:r>
    </w:p>
    <w:p w14:paraId="63DB4C20" w14:textId="48DCAE69"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45CEAEF6" w14:textId="56D7F5A7"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 töötlemise eesmärgiks on tagada maksukohustuste nõuetekohane täitmine, sealhulgas kontrollida deklareeritud maksukohustuste õigsust. </w:t>
      </w:r>
      <w:r w:rsidRPr="00A20681">
        <w:rPr>
          <w:rFonts w:ascii="Times New Roman" w:eastAsia="Times New Roman" w:hAnsi="Times New Roman" w:cs="Times New Roman"/>
          <w:b/>
          <w:bCs/>
          <w:color w:val="000000" w:themeColor="text1"/>
          <w:sz w:val="24"/>
          <w:szCs w:val="24"/>
        </w:rPr>
        <w:t>Tõhus riiklik järelevalve maksukohustuste täitmise üle on eesmärgina selgelt legitiimne.</w:t>
      </w:r>
    </w:p>
    <w:p w14:paraId="1C4C4153" w14:textId="2A72AD91" w:rsidR="5778A3D8" w:rsidRPr="00A20681" w:rsidRDefault="5778A3D8" w:rsidP="03F0E2F4">
      <w:pPr>
        <w:spacing w:line="276" w:lineRule="auto"/>
        <w:contextualSpacing/>
        <w:jc w:val="both"/>
        <w:rPr>
          <w:rFonts w:ascii="Times New Roman" w:eastAsia="Times New Roman" w:hAnsi="Times New Roman" w:cs="Times New Roman"/>
          <w:b/>
          <w:bCs/>
          <w:color w:val="000000" w:themeColor="text1"/>
          <w:sz w:val="24"/>
          <w:szCs w:val="24"/>
        </w:rPr>
      </w:pPr>
    </w:p>
    <w:p w14:paraId="0FC90836" w14:textId="009A546F"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 töötlemine annab MTA-le sõltumatut ning usaldusväärset informatsiooni maksukohustuslase majanduslikust aktiivsusest, mida on võimalik võrrelda maksukohustuslase enda väidete ja järeldustega oma majandusliku olukorra ning tasumisele kuuluvate maksude kohta. Näiteks, kui maksudeklaratsioonil olevad andmed ei ole loogilises kooskõlas maksukohustuslase pangakonto saldo või maksustamisperioodil toimunud sisse- ja väljaminekutega, siis võib see anda MTA-le aluse kahtlustada, et maksukohustuslane on kas midagi valesti arvutanud, üritab maksude tasumisest kõrvale hoiduda või halvimal juhul, on toime pannud otsese maksupettuse. </w:t>
      </w:r>
    </w:p>
    <w:p w14:paraId="6EBDBC9E" w14:textId="2B8D6C99"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5E30646F" w14:textId="14F1C389"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Pangakonto info töötlemine on abinõuna seega sobiv</w:t>
      </w:r>
      <w:r w:rsidRPr="00A20681">
        <w:rPr>
          <w:rFonts w:ascii="Times New Roman" w:eastAsia="Times New Roman" w:hAnsi="Times New Roman" w:cs="Times New Roman"/>
          <w:color w:val="000000" w:themeColor="text1"/>
          <w:sz w:val="24"/>
          <w:szCs w:val="24"/>
        </w:rPr>
        <w:t xml:space="preserve">, sest sobiv on iga meede, mis soodustab legitiimse eesmärgi saavutamist – antud juhul võimaldab pangakonto info töötlemine tagada tõhusamat riiklikku järelevalvet maksukohustuste täitmise üle, näiteks kontrollida deklaratsioonides kajastatud andmete õigsust, avastada ebaseaduslikku majandustegevust ning tõendada muid maksualaseid rikkumisi. </w:t>
      </w:r>
    </w:p>
    <w:p w14:paraId="3D95A793" w14:textId="2B293CBD"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11BCCDE9" w14:textId="0F7DB440"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Pangakonto info töötlemine on ka vajalik</w:t>
      </w:r>
      <w:r w:rsidRPr="00A20681">
        <w:rPr>
          <w:rFonts w:ascii="Times New Roman" w:eastAsia="Times New Roman" w:hAnsi="Times New Roman" w:cs="Times New Roman"/>
          <w:color w:val="000000" w:themeColor="text1"/>
          <w:sz w:val="24"/>
          <w:szCs w:val="24"/>
        </w:rPr>
        <w:t xml:space="preserve">, ehk sellele pole mingit alternatiivi, mis oleks sama tõhus, ent riivaks põhiõigusi- ja vabadusi vähem. </w:t>
      </w:r>
    </w:p>
    <w:p w14:paraId="744718AD" w14:textId="50E90B4D"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5B156940" w14:textId="55DB1C43"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infot on vaja ennekõike selleks, et tagada tõhus riiklik järelevalve rahavoogudest sõltuvate maksude, näiteks tulu-, käibe- ja tööjõumaksude tasumise üle. Tegemist on deklaratsioonipõhiste maksukohustustega, kus üldreeglina peavad maksukohustuslased maksu suuruse ise arvutama ning deklareerima. Kui MTA-l aga peaks tekkima kahtlus esitatud deklaratsioonide usaldusväärsuses, siis võimaldabki ligipääs pangakonto infole – sissetulekutele ja väljaminekutele, ülekannete kuupäevadele ning nende osapooltele, saldodele jms – seda kahtlust maksumenetluse raames kas kinnitada või kummutada. </w:t>
      </w:r>
    </w:p>
    <w:p w14:paraId="2A388565" w14:textId="1087194B"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15D14747" w14:textId="0B4963C7"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Varamaksude (nt maamaks ja mootorsõidukimaks) puhul ei pruugi pangakonto info olla vajalik, et maksu suurust </w:t>
      </w:r>
      <w:r w:rsidRPr="00A20681">
        <w:rPr>
          <w:rFonts w:ascii="Times New Roman" w:eastAsia="Times New Roman" w:hAnsi="Times New Roman" w:cs="Times New Roman"/>
          <w:i/>
          <w:iCs/>
          <w:color w:val="000000" w:themeColor="text1"/>
          <w:sz w:val="24"/>
          <w:szCs w:val="24"/>
        </w:rPr>
        <w:t>per se</w:t>
      </w:r>
      <w:r w:rsidRPr="00A20681">
        <w:rPr>
          <w:rFonts w:ascii="Times New Roman" w:eastAsia="Times New Roman" w:hAnsi="Times New Roman" w:cs="Times New Roman"/>
          <w:color w:val="000000" w:themeColor="text1"/>
          <w:sz w:val="24"/>
          <w:szCs w:val="24"/>
        </w:rPr>
        <w:t xml:space="preserve"> kindlaks teha, sest selleks vajaliku info saab MTA tüüpiliselt erinevatest vararegistritest. Küll aga ei muuda see asjaolu, et maksukohustus kui selline on olemuslikult siiski rahaline kohustus, mille üle järelevalve teostamisel võib pangakonto info olla määrava tähendusega – näiteks, kui maksukohustuslane väidab, et tal pole piisavalt raha maksu tasumiseks, siis on seda võimalik kontrollida vaadates tema pangakontode saldosid, niisamuti on võimalik vaadata tema sisse- ja väljaminekuid hindamaks, kas isik võis ise tekitada oma maksevõimetuse eesmärgiga hoiduda maksude tasumisest kõrvale. </w:t>
      </w:r>
    </w:p>
    <w:p w14:paraId="58485379" w14:textId="1783F39D"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39A8547E" w14:textId="0B44766F" w:rsidR="5778A3D8"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 võib olla vajalik, et teha kindlaks ka muid maksustamise vaatest olulisi asjaolusid, näiteks on MTA kasutanud pangakonto infot, et </w:t>
      </w:r>
      <w:r w:rsidR="15F5F6FC" w:rsidRPr="00A20681">
        <w:rPr>
          <w:rFonts w:ascii="Times New Roman" w:eastAsia="Times New Roman" w:hAnsi="Times New Roman" w:cs="Times New Roman"/>
          <w:color w:val="000000" w:themeColor="text1"/>
          <w:sz w:val="24"/>
          <w:szCs w:val="24"/>
        </w:rPr>
        <w:t xml:space="preserve">koguda tõendeid </w:t>
      </w:r>
      <w:r w:rsidR="15F5F6FC" w:rsidRPr="00A20681">
        <w:rPr>
          <w:rFonts w:ascii="Times New Roman" w:eastAsia="Times New Roman" w:hAnsi="Times New Roman" w:cs="Times New Roman"/>
          <w:color w:val="000000" w:themeColor="text1"/>
          <w:sz w:val="24"/>
          <w:szCs w:val="24"/>
        </w:rPr>
        <w:lastRenderedPageBreak/>
        <w:t xml:space="preserve">maksukohustuslase </w:t>
      </w:r>
      <w:r w:rsidR="00416696" w:rsidRPr="00A20681">
        <w:rPr>
          <w:rFonts w:ascii="Times New Roman" w:eastAsia="Times New Roman" w:hAnsi="Times New Roman" w:cs="Times New Roman"/>
          <w:color w:val="000000" w:themeColor="text1"/>
          <w:sz w:val="24"/>
          <w:szCs w:val="24"/>
        </w:rPr>
        <w:t>maksuresidentsuse</w:t>
      </w:r>
      <w:r w:rsidR="15F5F6FC" w:rsidRPr="00A20681">
        <w:rPr>
          <w:rFonts w:ascii="Times New Roman" w:eastAsia="Times New Roman" w:hAnsi="Times New Roman" w:cs="Times New Roman"/>
          <w:color w:val="000000" w:themeColor="text1"/>
          <w:sz w:val="24"/>
          <w:szCs w:val="24"/>
        </w:rPr>
        <w:t xml:space="preserve"> ja alalise elukoha kohta (alalise elukoha müügi tulumaksuvabastuse kontekstis) jne. </w:t>
      </w:r>
    </w:p>
    <w:p w14:paraId="4DC3F530" w14:textId="41280337" w:rsidR="4A20DDC3" w:rsidRPr="00A20681" w:rsidRDefault="4A20DDC3" w:rsidP="03F0E2F4">
      <w:pPr>
        <w:spacing w:line="276" w:lineRule="auto"/>
        <w:contextualSpacing/>
        <w:jc w:val="both"/>
        <w:rPr>
          <w:rFonts w:ascii="Times New Roman" w:eastAsia="Times New Roman" w:hAnsi="Times New Roman" w:cs="Times New Roman"/>
          <w:color w:val="000000" w:themeColor="text1"/>
          <w:sz w:val="24"/>
          <w:szCs w:val="24"/>
        </w:rPr>
      </w:pPr>
    </w:p>
    <w:p w14:paraId="6BCC6C27" w14:textId="202A8A5C"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Kõikmõeldavad alternatiivsed teabeartiklid, näiteks arved, lepingud, ütlused, vastuvõtu-üleandmise aktid ning muud raamatupidamisalased dokumendid jne, ei võimalda MTA-l sama tõhusalt maksumenetlust läbi viia. Nimelt, lepingute, arvete jms dokumentide pinnalt ei saa tõsikindlalt järeldada seda, et nendes kajastuvad majandustehingud on reaalselt toimunud või et nendes kajastuvad majandussuhted reaalselt eksisteerivad. Sisuliselt tugineb alternatiivsete teabeartiklite usaldusväärsus samuti suuremas osas ristvõrdlusele pangakonto infoga, millest nähtuvad reaalse</w:t>
      </w:r>
      <w:r w:rsidR="2B8A7513" w:rsidRPr="00A20681">
        <w:rPr>
          <w:rFonts w:ascii="Times New Roman" w:eastAsia="Times New Roman" w:hAnsi="Times New Roman" w:cs="Times New Roman"/>
          <w:color w:val="000000" w:themeColor="text1"/>
          <w:sz w:val="24"/>
          <w:szCs w:val="24"/>
        </w:rPr>
        <w:t>lt</w:t>
      </w:r>
      <w:r w:rsidRPr="00A20681">
        <w:rPr>
          <w:rFonts w:ascii="Times New Roman" w:eastAsia="Times New Roman" w:hAnsi="Times New Roman" w:cs="Times New Roman"/>
          <w:color w:val="000000" w:themeColor="text1"/>
          <w:sz w:val="24"/>
          <w:szCs w:val="24"/>
        </w:rPr>
        <w:t xml:space="preserve"> toimunud majanduslikud toimingud. </w:t>
      </w:r>
    </w:p>
    <w:p w14:paraId="7A055B1F" w14:textId="5764F0E0"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49E24BB4" w14:textId="743FE2D4"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 puhul ei saa üle rõhutada ka selle väärtust maksukohustuslaste õiguskuulekusele motiveerimisel. Kui maksukohustuslastel on teada, et MTA-l on võimalik võrrelda terviklikku pangakonto infot tema enda väidete ja deklaratsioonidega, siis vähendab see tema valmisolekut maksudest kõrvalehoidumiseks ning maksupettusteks, sest vahelejäämise risk on märkimisväärne. Teoorias võiks MTA suurendada õiguskuulekust ka nii, et tehakse </w:t>
      </w:r>
      <w:r w:rsidR="566E9A0A" w:rsidRPr="00A20681">
        <w:rPr>
          <w:rFonts w:ascii="Times New Roman" w:eastAsia="Times New Roman" w:hAnsi="Times New Roman" w:cs="Times New Roman"/>
          <w:color w:val="000000" w:themeColor="text1"/>
          <w:sz w:val="24"/>
          <w:szCs w:val="24"/>
        </w:rPr>
        <w:t xml:space="preserve">massiliselt </w:t>
      </w:r>
      <w:r w:rsidRPr="00A20681">
        <w:rPr>
          <w:rFonts w:ascii="Times New Roman" w:eastAsia="Times New Roman" w:hAnsi="Times New Roman" w:cs="Times New Roman"/>
          <w:color w:val="000000" w:themeColor="text1"/>
          <w:sz w:val="24"/>
          <w:szCs w:val="24"/>
        </w:rPr>
        <w:t>rohkem maksukontrolle, kuid sellega kaasneks suurem töökoormus riigile, samuti suurem halduskoormus seaduskuulekatele maksumaksjatele.</w:t>
      </w:r>
    </w:p>
    <w:p w14:paraId="018BF84A" w14:textId="66B06112"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1B88A0C3" w14:textId="0F5A5A2C"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Isegi, kui jaatada pangakonto info kui sellise töötlemise vajalikkust, siis võib maksukohustuslaste jaoks siiski säästvam olla see, kui pangakonto info töötlemise ulatus oleks seaduse tasandil kuidagi ajaliselt või teabeliikide kaupa piiratud – näiteks võiks seadus fikseerida, milliste perioodide osas võib MTA küsida konto väljavõtet, või võiks seadus ette näha maksukohustuslastele võimaluse eemaldada pangakonto väljavõtetelt privaatse iseloomuga andmed, mis ei puutu maksumenetlusse. Selline lahendus kahtlemata vähendaks riivet informatsioonilisele enesemääramisõigusele, kuid see ühtlasi ka vähendaks niivõrd märkimisväärselt MTA tõhusust maksumenetluse läbiviimisel, et ohtu võib sattuda MTA võimekus üleüldse läbi viia maksumenetlust kui sellist. </w:t>
      </w:r>
    </w:p>
    <w:p w14:paraId="4453DE9B" w14:textId="451F9935"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39CD01BC" w14:textId="4F902DE5"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Esiteks, pangakonto info kui teabeliigi usaldusväärsus põhineb täielikult selle terviklikkusel, st see annab objektiivset ning maksukohustuslasest sõltumatut infot maksukohustuslase majandusliku olukorra kohta. Kui maksukohustuslasel või kolmandal isikul oleks võimalik seda infot enne MTA-le edastamist kuidagi moonutada eraelu kaitse vms põhjuse ettekäändel, siis ei oleks MTA-l kuidagi võimalik kontrollida seda, kas eemaldati üksnes kõrvaline info, või midagi olulist maksumenetluse lahendamiseks. Sellisel redakteeritud pangakonto infol ei oleks seega erilist iseseisvat tõendamisväärtust, kuivõrd selle usaldusväärsus tugineks täielikult maksukohustuslase enda sõnale. Et pangakonto info küsimisega võib MTA saada teada ka privaatset infot, millel ei ole puutumust maksumenetlusega – selleks otstarbeks eksisteeribki MKS §-s 26 sätestatud maksusaladuse instituut. </w:t>
      </w:r>
    </w:p>
    <w:p w14:paraId="53127508" w14:textId="2AA180C8"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474E7CF4" w14:textId="20BF922B"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Teiseks, maksumenetluste erinevaid faktilisi ning juriidilisi konfiguratsioone ei ole võimalik seaduse tasandil ammendavalt ette näha viisil, mis võimaldaks seadusega fikseerida nõutava pangakonto info spetsiifilised teabeliigid ning ajalised piirid. </w:t>
      </w:r>
    </w:p>
    <w:p w14:paraId="46C75CB2" w14:textId="5144D1F0"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09DADE68" w14:textId="4B1BC32B"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 xml:space="preserve">Pangakonto info on kõigest üks tõend teiste seas ning kuna ühelgi tõendil ei saa olla ettemääratud jõudu, siis ei saa seaduse tasandil ka ette kirjutada, millist konkreetset teabeartiklit võib tõendina käsitleda ja millist mitte. Vastavalt uurimispõhimõttele peab MTA ise hindama, millist pangakonto infot maksumenetluse lahendamiseks vaja on. </w:t>
      </w:r>
    </w:p>
    <w:p w14:paraId="7F75D0A7" w14:textId="6EEBF930"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51FD944A" w14:textId="5A0DB551" w:rsidR="4A606D6C" w:rsidRPr="00A20681" w:rsidRDefault="06C0ACEE"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Mis puudutab nõutava pangakonto ajalisi piire (nt väljavõtte perioode), siis MTA kogemus näitab, et tihtipeale on maksuasja lahendamiseks vaja ka sellist pangakonto infot, mis jääb</w:t>
      </w:r>
      <w:r w:rsidR="7C1AEBF1" w:rsidRPr="00A20681">
        <w:rPr>
          <w:rFonts w:ascii="Times New Roman" w:eastAsia="Times New Roman" w:hAnsi="Times New Roman" w:cs="Times New Roman"/>
          <w:color w:val="000000" w:themeColor="text1"/>
          <w:sz w:val="24"/>
          <w:szCs w:val="24"/>
        </w:rPr>
        <w:t xml:space="preserve"> esialgselt määratletud</w:t>
      </w:r>
      <w:r w:rsidRPr="00A20681">
        <w:rPr>
          <w:rFonts w:ascii="Times New Roman" w:eastAsia="Times New Roman" w:hAnsi="Times New Roman" w:cs="Times New Roman"/>
          <w:color w:val="000000" w:themeColor="text1"/>
          <w:sz w:val="24"/>
          <w:szCs w:val="24"/>
        </w:rPr>
        <w:t xml:space="preserve"> kontrollitava maksustamisperioodi ajalistest piiridest väljapoole – näiteks on juhtusid, kus ettevõte teeb juhatuse liikmele kontrolliperioodi jooksul laenu tagasimakseid. Selleks, et kontrollida selle laenu kui majandusliku suhte faktilist olemasolu ning juhatuse liikme laenuvõimekust, on vaja saada selle ettevõtte pangakonto väljavõtet ka </w:t>
      </w:r>
      <w:r w:rsidR="530605AC" w:rsidRPr="00A20681">
        <w:rPr>
          <w:rFonts w:ascii="Times New Roman" w:eastAsia="Times New Roman" w:hAnsi="Times New Roman" w:cs="Times New Roman"/>
          <w:color w:val="000000" w:themeColor="text1"/>
          <w:sz w:val="24"/>
          <w:szCs w:val="24"/>
        </w:rPr>
        <w:t>esialgse</w:t>
      </w:r>
      <w:r w:rsidR="70471A04" w:rsidRPr="00A20681">
        <w:rPr>
          <w:rFonts w:ascii="Times New Roman" w:eastAsia="Times New Roman" w:hAnsi="Times New Roman" w:cs="Times New Roman"/>
          <w:color w:val="000000" w:themeColor="text1"/>
          <w:sz w:val="24"/>
          <w:szCs w:val="24"/>
        </w:rPr>
        <w:t>lt</w:t>
      </w:r>
      <w:r w:rsidR="530605AC"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color w:val="000000" w:themeColor="text1"/>
          <w:sz w:val="24"/>
          <w:szCs w:val="24"/>
        </w:rPr>
        <w:t>kontrolli</w:t>
      </w:r>
      <w:r w:rsidR="31B444D6" w:rsidRPr="00A20681">
        <w:rPr>
          <w:rFonts w:ascii="Times New Roman" w:eastAsia="Times New Roman" w:hAnsi="Times New Roman" w:cs="Times New Roman"/>
          <w:color w:val="000000" w:themeColor="text1"/>
          <w:sz w:val="24"/>
          <w:szCs w:val="24"/>
        </w:rPr>
        <w:t>tava maksustamisperioodi</w:t>
      </w:r>
      <w:r w:rsidR="7F478410"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color w:val="000000" w:themeColor="text1"/>
          <w:sz w:val="24"/>
          <w:szCs w:val="24"/>
        </w:rPr>
        <w:t>välise perioodi kohta. See on vaid üks näide määratlematu hulga seast, mida ei ole võimalik seadusandlikul tasandil ammendavalt kajastada.</w:t>
      </w:r>
      <w:r w:rsidR="4A606D6C" w:rsidRPr="00A20681">
        <w:rPr>
          <w:rStyle w:val="Allmrkuseviide"/>
          <w:rFonts w:ascii="Times New Roman" w:eastAsia="Times New Roman" w:hAnsi="Times New Roman" w:cs="Times New Roman"/>
          <w:color w:val="000000" w:themeColor="text1"/>
          <w:sz w:val="24"/>
          <w:szCs w:val="24"/>
        </w:rPr>
        <w:footnoteReference w:id="56"/>
      </w:r>
    </w:p>
    <w:p w14:paraId="2B2B02FB" w14:textId="67CD065E"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366EA2EE" w14:textId="46A506D3"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Sellest kõigest järeldub, et tervikliku (st moonutamata) pangakonto infota ei olegi MTA-l sisuliselt võimalik iseseisvalt kontrollida maksukohustuslase väidete ning deklaratsioonide faktilist paikapidavust</w:t>
      </w:r>
      <w:r w:rsidR="61BF9F66" w:rsidRPr="00A20681">
        <w:rPr>
          <w:rFonts w:ascii="Times New Roman" w:eastAsia="Times New Roman" w:hAnsi="Times New Roman" w:cs="Times New Roman"/>
          <w:color w:val="000000" w:themeColor="text1"/>
          <w:sz w:val="24"/>
          <w:szCs w:val="24"/>
        </w:rPr>
        <w:t xml:space="preserve">. Niisamuti eeldab </w:t>
      </w:r>
      <w:r w:rsidRPr="00A20681">
        <w:rPr>
          <w:rFonts w:ascii="Times New Roman" w:eastAsia="Times New Roman" w:hAnsi="Times New Roman" w:cs="Times New Roman"/>
          <w:color w:val="000000" w:themeColor="text1"/>
          <w:sz w:val="24"/>
          <w:szCs w:val="24"/>
        </w:rPr>
        <w:t>maksumenetluste faktoloogiate ettenägematus pangakonto info kui tõendi</w:t>
      </w:r>
      <w:r w:rsidR="3678A1C3" w:rsidRPr="00A20681">
        <w:rPr>
          <w:rFonts w:ascii="Times New Roman" w:eastAsia="Times New Roman" w:hAnsi="Times New Roman" w:cs="Times New Roman"/>
          <w:color w:val="000000" w:themeColor="text1"/>
          <w:sz w:val="24"/>
          <w:szCs w:val="24"/>
        </w:rPr>
        <w:t xml:space="preserve"> jätkuvat</w:t>
      </w:r>
      <w:r w:rsidRPr="00A20681">
        <w:rPr>
          <w:rFonts w:ascii="Times New Roman" w:eastAsia="Times New Roman" w:hAnsi="Times New Roman" w:cs="Times New Roman"/>
          <w:color w:val="000000" w:themeColor="text1"/>
          <w:sz w:val="24"/>
          <w:szCs w:val="24"/>
        </w:rPr>
        <w:t xml:space="preserve"> abstraheeritust seaduse tasandil.</w:t>
      </w:r>
      <w:r w:rsidR="65DCA0F2" w:rsidRPr="00A20681">
        <w:rPr>
          <w:rFonts w:ascii="Times New Roman" w:eastAsia="Times New Roman" w:hAnsi="Times New Roman" w:cs="Times New Roman"/>
          <w:color w:val="000000" w:themeColor="text1"/>
          <w:sz w:val="24"/>
          <w:szCs w:val="24"/>
        </w:rPr>
        <w:t xml:space="preserve"> </w:t>
      </w:r>
    </w:p>
    <w:p w14:paraId="60346A39" w14:textId="3115DA4F"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55442209" w14:textId="2E964B59"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Pangakonto info töötlemine on ka mõõdukas</w:t>
      </w:r>
      <w:r w:rsidRPr="00A20681">
        <w:rPr>
          <w:rFonts w:ascii="Times New Roman" w:eastAsia="Times New Roman" w:hAnsi="Times New Roman" w:cs="Times New Roman"/>
          <w:color w:val="000000" w:themeColor="text1"/>
          <w:sz w:val="24"/>
          <w:szCs w:val="24"/>
        </w:rPr>
        <w:t xml:space="preserve">, st sellega kaasnev tulu kaalub üle sellega kaasneva põhiõiguste- ja vabaduste riive. </w:t>
      </w:r>
    </w:p>
    <w:p w14:paraId="6AAC89D4" w14:textId="1FC543FE"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7AEBFDB2" w14:textId="58CAC9E9" w:rsidR="06C0ACEE" w:rsidRPr="00A20681" w:rsidRDefault="06C0ACEE" w:rsidP="03F0E2F4">
      <w:pPr>
        <w:tabs>
          <w:tab w:val="right" w:pos="9071"/>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Pangakonto infota pole maksualane järelevalve tänapäevases majandussüsteemis võimalik. Seda kinnitab empiiriline tasand, kus pea kõik riigid võimaldavad maksuhalduritel töödelda pangakonto infot</w:t>
      </w:r>
      <w:r w:rsidR="26757D8A"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color w:val="000000" w:themeColor="text1"/>
          <w:sz w:val="24"/>
          <w:szCs w:val="24"/>
        </w:rPr>
        <w:t xml:space="preserve">kui tõendi liiki. Niisamuti, nii Euroopa Liit kui ka Majandusliku Koostöö ja Arengu Organisatsioon (edaspidi </w:t>
      </w:r>
      <w:r w:rsidRPr="00A20681">
        <w:rPr>
          <w:rFonts w:ascii="Times New Roman" w:eastAsia="Times New Roman" w:hAnsi="Times New Roman" w:cs="Times New Roman"/>
          <w:i/>
          <w:iCs/>
          <w:color w:val="000000" w:themeColor="text1"/>
          <w:sz w:val="24"/>
          <w:szCs w:val="24"/>
        </w:rPr>
        <w:t>OECD</w:t>
      </w:r>
      <w:r w:rsidRPr="00A20681">
        <w:rPr>
          <w:rFonts w:ascii="Times New Roman" w:eastAsia="Times New Roman" w:hAnsi="Times New Roman" w:cs="Times New Roman"/>
          <w:color w:val="000000" w:themeColor="text1"/>
          <w:sz w:val="24"/>
          <w:szCs w:val="24"/>
        </w:rPr>
        <w:t>)</w:t>
      </w:r>
      <w:r w:rsidR="046F2C0A" w:rsidRPr="00A20681">
        <w:rPr>
          <w:rFonts w:ascii="Times New Roman" w:eastAsia="Times New Roman" w:hAnsi="Times New Roman" w:cs="Times New Roman"/>
          <w:color w:val="000000" w:themeColor="text1"/>
          <w:sz w:val="24"/>
          <w:szCs w:val="24"/>
        </w:rPr>
        <w:t>, G20 jmt rahvusvahelised organisatsioonid</w:t>
      </w:r>
      <w:r w:rsidRPr="00A20681">
        <w:rPr>
          <w:rFonts w:ascii="Times New Roman" w:eastAsia="Times New Roman" w:hAnsi="Times New Roman" w:cs="Times New Roman"/>
          <w:color w:val="000000" w:themeColor="text1"/>
          <w:sz w:val="24"/>
          <w:szCs w:val="24"/>
        </w:rPr>
        <w:t xml:space="preserve"> rõhutavad mitte ainult maksuhaldurite vajadust pääseda ligi pangakonto infole, vaid seda infot rahvusvahelisel tasandil ka vahetada. </w:t>
      </w:r>
    </w:p>
    <w:p w14:paraId="6939CD5F" w14:textId="0D5D585D" w:rsidR="5778A3D8" w:rsidRPr="00A20681" w:rsidRDefault="5778A3D8" w:rsidP="03F0E2F4">
      <w:pPr>
        <w:tabs>
          <w:tab w:val="right" w:pos="9071"/>
        </w:tabs>
        <w:spacing w:line="276" w:lineRule="auto"/>
        <w:contextualSpacing/>
        <w:jc w:val="both"/>
        <w:rPr>
          <w:rFonts w:ascii="Times New Roman" w:eastAsia="Times New Roman" w:hAnsi="Times New Roman" w:cs="Times New Roman"/>
          <w:color w:val="000000" w:themeColor="text1"/>
          <w:sz w:val="24"/>
          <w:szCs w:val="24"/>
        </w:rPr>
      </w:pPr>
    </w:p>
    <w:p w14:paraId="59BCBCF8" w14:textId="3DA18DA2"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Võttes arvesse, et maksude korrapärane laekumine on toimiva riigi eeltingimus, siis on ilmselge, et pangakonto info töötlemisest tingitud tulu kaalub üle maksukohustuslase kohustuse taluda selle info töötlemist riigi poolt. </w:t>
      </w:r>
    </w:p>
    <w:p w14:paraId="6A768750" w14:textId="3F5B4191"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4F4CFA48" w14:textId="7951393A"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r w:rsidRPr="00A20681">
        <w:rPr>
          <w:rFonts w:ascii="Times New Roman" w:eastAsia="Times New Roman" w:hAnsi="Times New Roman" w:cs="Times New Roman"/>
          <w:b/>
          <w:bCs/>
          <w:color w:val="000000" w:themeColor="text1"/>
          <w:sz w:val="24"/>
          <w:szCs w:val="24"/>
        </w:rPr>
        <w:t xml:space="preserve">Pangakonto info töötlemine </w:t>
      </w:r>
      <w:r w:rsidRPr="00A20681">
        <w:rPr>
          <w:rFonts w:ascii="Times New Roman" w:eastAsia="Times New Roman" w:hAnsi="Times New Roman" w:cs="Times New Roman"/>
          <w:b/>
          <w:bCs/>
          <w:i/>
          <w:iCs/>
          <w:color w:val="000000" w:themeColor="text1"/>
          <w:sz w:val="24"/>
          <w:szCs w:val="24"/>
        </w:rPr>
        <w:t>per se</w:t>
      </w:r>
      <w:r w:rsidRPr="00A20681">
        <w:rPr>
          <w:rFonts w:ascii="Times New Roman" w:eastAsia="Times New Roman" w:hAnsi="Times New Roman" w:cs="Times New Roman"/>
          <w:b/>
          <w:bCs/>
          <w:color w:val="000000" w:themeColor="text1"/>
          <w:sz w:val="24"/>
          <w:szCs w:val="24"/>
        </w:rPr>
        <w:t xml:space="preserve"> on seega kantud legitiimsest eesmärgist ning on selle saavutamiseks sobiv, vajalik ja mõõdukas. </w:t>
      </w:r>
    </w:p>
    <w:p w14:paraId="5BB16EFD" w14:textId="7AD068F1"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 </w:t>
      </w:r>
    </w:p>
    <w:p w14:paraId="681A40D6" w14:textId="71B53FDD"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3.</w:t>
      </w:r>
      <w:r w:rsidR="22255B53" w:rsidRPr="00A20681">
        <w:rPr>
          <w:rFonts w:ascii="Times New Roman" w:eastAsia="Times New Roman" w:hAnsi="Times New Roman" w:cs="Times New Roman"/>
          <w:color w:val="000000" w:themeColor="text1"/>
          <w:sz w:val="24"/>
          <w:szCs w:val="24"/>
        </w:rPr>
        <w:t>2.1.</w:t>
      </w:r>
      <w:r w:rsidR="7C892795" w:rsidRPr="00A20681">
        <w:rPr>
          <w:rFonts w:ascii="Times New Roman" w:eastAsia="Times New Roman" w:hAnsi="Times New Roman" w:cs="Times New Roman"/>
          <w:color w:val="000000" w:themeColor="text1"/>
          <w:sz w:val="24"/>
          <w:szCs w:val="24"/>
        </w:rPr>
        <w:t>2</w:t>
      </w:r>
      <w:r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i/>
          <w:iCs/>
          <w:color w:val="000000" w:themeColor="text1"/>
          <w:sz w:val="24"/>
          <w:szCs w:val="24"/>
        </w:rPr>
        <w:t>MTA õigus nõuda maksumenetluse otstarbeks pangakonto infot maksukohustuslaselt endalt</w:t>
      </w:r>
    </w:p>
    <w:p w14:paraId="138982B6" w14:textId="2F335458" w:rsidR="5778A3D8" w:rsidRPr="00A20681" w:rsidRDefault="5778A3D8" w:rsidP="03F0E2F4">
      <w:pPr>
        <w:spacing w:line="276" w:lineRule="auto"/>
        <w:contextualSpacing/>
        <w:jc w:val="both"/>
        <w:rPr>
          <w:rFonts w:ascii="Times New Roman" w:eastAsia="Times New Roman" w:hAnsi="Times New Roman" w:cs="Times New Roman"/>
          <w:color w:val="000000" w:themeColor="text1"/>
          <w:sz w:val="24"/>
          <w:szCs w:val="24"/>
        </w:rPr>
      </w:pPr>
    </w:p>
    <w:p w14:paraId="61AC517E" w14:textId="2947A4C4"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Kuna eelnevas alapeatükis on juba hinnatud ning kinnitatud pangakonto info töötlemise kui informatsioonilise enesemääramisõiguse riive proportsionaalsust</w:t>
      </w:r>
      <w:r w:rsidR="228321E9" w:rsidRPr="00A20681">
        <w:rPr>
          <w:rFonts w:ascii="Times New Roman" w:eastAsia="Times New Roman" w:hAnsi="Times New Roman" w:cs="Times New Roman"/>
          <w:color w:val="000000" w:themeColor="text1"/>
          <w:sz w:val="24"/>
          <w:szCs w:val="24"/>
        </w:rPr>
        <w:t xml:space="preserve"> (PS §-d 19, 26 ja 31)</w:t>
      </w:r>
      <w:r w:rsidRPr="00A20681">
        <w:rPr>
          <w:rFonts w:ascii="Times New Roman" w:eastAsia="Times New Roman" w:hAnsi="Times New Roman" w:cs="Times New Roman"/>
          <w:color w:val="000000" w:themeColor="text1"/>
          <w:sz w:val="24"/>
          <w:szCs w:val="24"/>
        </w:rPr>
        <w:t xml:space="preserve">, siis edaspidine küsimus taandub selle, et mis on kõige proportsionaalsem viis selle info hankimiseks – teisisõnu, kellelt ning kuidas võib MTA seda infot küsida. </w:t>
      </w:r>
    </w:p>
    <w:p w14:paraId="77651D69" w14:textId="66C622AA"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20C466A3" w14:textId="35F56E15"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Kui MTA küsib pangakonto infot maksukohustuslaselt endalt, siis riivatakse sellega </w:t>
      </w:r>
      <w:r w:rsidR="053E18A3" w:rsidRPr="00A20681">
        <w:rPr>
          <w:rFonts w:ascii="Times New Roman" w:eastAsia="Times New Roman" w:hAnsi="Times New Roman" w:cs="Times New Roman"/>
          <w:color w:val="000000" w:themeColor="text1"/>
          <w:sz w:val="24"/>
          <w:szCs w:val="24"/>
        </w:rPr>
        <w:t xml:space="preserve">(lisaks eelmainitud informatsioonilisele enesemääramisõigusele) ka </w:t>
      </w:r>
      <w:r w:rsidRPr="00A20681">
        <w:rPr>
          <w:rFonts w:ascii="Times New Roman" w:eastAsia="Times New Roman" w:hAnsi="Times New Roman" w:cs="Times New Roman"/>
          <w:color w:val="000000" w:themeColor="text1"/>
          <w:sz w:val="24"/>
          <w:szCs w:val="24"/>
        </w:rPr>
        <w:t>tema õigust eneseteostusvabadusele (PS § 19) ja/või õigust ettevõtlusvabadusele (PS § 31)</w:t>
      </w:r>
      <w:r w:rsidR="7F21F861" w:rsidRPr="00A20681">
        <w:rPr>
          <w:rFonts w:ascii="Times New Roman" w:eastAsia="Times New Roman" w:hAnsi="Times New Roman" w:cs="Times New Roman"/>
          <w:color w:val="000000" w:themeColor="text1"/>
          <w:sz w:val="24"/>
          <w:szCs w:val="24"/>
        </w:rPr>
        <w:t xml:space="preserve"> </w:t>
      </w:r>
      <w:r w:rsidR="4F5E1786" w:rsidRPr="00A20681">
        <w:rPr>
          <w:rFonts w:ascii="Times New Roman" w:eastAsia="Times New Roman" w:hAnsi="Times New Roman" w:cs="Times New Roman"/>
          <w:color w:val="000000" w:themeColor="text1"/>
          <w:sz w:val="24"/>
          <w:szCs w:val="24"/>
        </w:rPr>
        <w:t xml:space="preserve">just nimelt </w:t>
      </w:r>
      <w:r w:rsidR="7F21F861" w:rsidRPr="00A20681">
        <w:rPr>
          <w:rFonts w:ascii="Times New Roman" w:eastAsia="Times New Roman" w:hAnsi="Times New Roman" w:cs="Times New Roman"/>
          <w:color w:val="000000" w:themeColor="text1"/>
          <w:sz w:val="24"/>
          <w:szCs w:val="24"/>
        </w:rPr>
        <w:t>halduskoormuse vaatest</w:t>
      </w:r>
      <w:r w:rsidRPr="00A20681">
        <w:rPr>
          <w:rFonts w:ascii="Times New Roman" w:eastAsia="Times New Roman" w:hAnsi="Times New Roman" w:cs="Times New Roman"/>
          <w:color w:val="000000" w:themeColor="text1"/>
          <w:sz w:val="24"/>
          <w:szCs w:val="24"/>
        </w:rPr>
        <w:t xml:space="preserve">. Riive seisneb selles, et pangakonto info küsimisega pannakse maksukohustuslasele peale mitterahaline kohustus esitada teavet oma majandusliku olukorra ning aktiivsuse kohta. Vajaliku teabe komplekteerimine ja edastamine on aga maksukohustuslasele täiendav halduskoormus, mis raskendab tema eneseteostusvabaduse ning ettevõtlusvabaduse kasutamist. </w:t>
      </w:r>
    </w:p>
    <w:p w14:paraId="7CA89CE6" w14:textId="5F7D6D15"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7185B208" w14:textId="3CE01014"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Pangakonto info küsimise eesmärgiks on saada MTA valdusesse infot (tõendeid), mis võimaldaksid MTA-l kindlaks teha maksumenetluses tähendust omavad asjaolud. Tõendite kogumine selleks, et kontrollida maksumenetluse kontekstis maksukohustuslase väiteid, </w:t>
      </w:r>
      <w:r w:rsidRPr="00A20681">
        <w:rPr>
          <w:rFonts w:ascii="Times New Roman" w:eastAsia="Times New Roman" w:hAnsi="Times New Roman" w:cs="Times New Roman"/>
          <w:b/>
          <w:bCs/>
          <w:color w:val="000000" w:themeColor="text1"/>
          <w:sz w:val="24"/>
          <w:szCs w:val="24"/>
        </w:rPr>
        <w:t>on eesmärgina kahtlemata legitiimne.</w:t>
      </w:r>
      <w:r w:rsidRPr="00A20681">
        <w:rPr>
          <w:rFonts w:ascii="Times New Roman" w:eastAsia="Times New Roman" w:hAnsi="Times New Roman" w:cs="Times New Roman"/>
          <w:color w:val="000000" w:themeColor="text1"/>
          <w:sz w:val="24"/>
          <w:szCs w:val="24"/>
        </w:rPr>
        <w:t xml:space="preserve"> </w:t>
      </w:r>
    </w:p>
    <w:p w14:paraId="73121B92" w14:textId="2BC314A7"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19CEC0C6" w14:textId="4A81A853"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 on sobiv</w:t>
      </w:r>
      <w:r w:rsidRPr="00A20681">
        <w:rPr>
          <w:rFonts w:ascii="Times New Roman" w:eastAsia="Times New Roman" w:hAnsi="Times New Roman" w:cs="Times New Roman"/>
          <w:color w:val="000000" w:themeColor="text1"/>
          <w:sz w:val="24"/>
          <w:szCs w:val="24"/>
        </w:rPr>
        <w:t xml:space="preserve">, sest maksukohustuslane omab ja valdab või vähemasti kontrollib oma pangakonto infot. Teisisõnu, tal on olemas sellele täielik ligipääs ja on seega igati suuteline komplekteerima ning edastama aegsasti nõutud pangakonto infot MTA-le, olgu see saldo, väljavõte või muu teabeartikkel. </w:t>
      </w:r>
    </w:p>
    <w:p w14:paraId="2DDBA8CE" w14:textId="5FCB0D36"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25000BF4" w14:textId="08C5C04E"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 on ka vajalik</w:t>
      </w:r>
      <w:r w:rsidRPr="00A20681">
        <w:rPr>
          <w:rFonts w:ascii="Times New Roman" w:eastAsia="Times New Roman" w:hAnsi="Times New Roman" w:cs="Times New Roman"/>
          <w:color w:val="000000" w:themeColor="text1"/>
          <w:sz w:val="24"/>
          <w:szCs w:val="24"/>
        </w:rPr>
        <w:t xml:space="preserve">, sest puuduvad muud samatõhusad alternatiivid, mis riivaksid maksukohustuslase põhiõigusi- ja vabadusi vähem. </w:t>
      </w:r>
    </w:p>
    <w:p w14:paraId="438F0958" w14:textId="4B8E2097"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BC1EA43" w14:textId="643962CA"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Teoorias on võimalik arutleda selliselt, et kuivõrd MTA õigust töödelda pangakonto infot on juba põhimõtteliselt jaatatud, siis võiks eelistada sellist pangakonto info hankimise viisi, mis koormaks maksukohustuslast kõige vähem. Üks viis seda saavutada on jätta maksukohustuslane üldse vahele ja pöörduda otse </w:t>
      </w:r>
      <w:r w:rsidR="515EBDF5" w:rsidRPr="00A20681">
        <w:rPr>
          <w:rFonts w:ascii="Times New Roman" w:eastAsia="Times New Roman" w:hAnsi="Times New Roman" w:cs="Times New Roman"/>
          <w:color w:val="000000" w:themeColor="text1"/>
          <w:sz w:val="24"/>
          <w:szCs w:val="24"/>
        </w:rPr>
        <w:t>krediidiasutuse</w:t>
      </w:r>
      <w:r w:rsidRPr="00A20681">
        <w:rPr>
          <w:rFonts w:ascii="Times New Roman" w:eastAsia="Times New Roman" w:hAnsi="Times New Roman" w:cs="Times New Roman"/>
          <w:color w:val="000000" w:themeColor="text1"/>
          <w:sz w:val="24"/>
          <w:szCs w:val="24"/>
        </w:rPr>
        <w:t xml:space="preserve"> poole pangainfo saamiseks. Maksumenetluse läbiviimise vaatenurgast oleks selline lahendus kahtlemata tõhusam, kuid ilmselgelt riivaks see nii maksukohustuslase kui ka </w:t>
      </w:r>
      <w:r w:rsidR="12D7EFCF" w:rsidRPr="00A20681">
        <w:rPr>
          <w:rFonts w:ascii="Times New Roman" w:eastAsia="Times New Roman" w:hAnsi="Times New Roman" w:cs="Times New Roman"/>
          <w:color w:val="000000" w:themeColor="text1"/>
          <w:sz w:val="24"/>
          <w:szCs w:val="24"/>
        </w:rPr>
        <w:t>krediidiasutuse</w:t>
      </w:r>
      <w:r w:rsidRPr="00A20681">
        <w:rPr>
          <w:rFonts w:ascii="Times New Roman" w:eastAsia="Times New Roman" w:hAnsi="Times New Roman" w:cs="Times New Roman"/>
          <w:color w:val="000000" w:themeColor="text1"/>
          <w:sz w:val="24"/>
          <w:szCs w:val="24"/>
        </w:rPr>
        <w:t xml:space="preserve"> põhiõigusi- ja vabadusi rohkem. </w:t>
      </w:r>
    </w:p>
    <w:p w14:paraId="2EA98E9E" w14:textId="28553FA4"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0E9826FD" w14:textId="05FFCBAD" w:rsidR="4A606D6C" w:rsidRPr="00A20681" w:rsidRDefault="4A606D6C"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Esmane pöördumine annab maksukohustuslasele</w:t>
      </w:r>
      <w:r w:rsidR="084A190F" w:rsidRPr="00A20681">
        <w:rPr>
          <w:rFonts w:ascii="Times New Roman" w:eastAsia="Times New Roman" w:hAnsi="Times New Roman" w:cs="Times New Roman"/>
          <w:color w:val="000000" w:themeColor="text1"/>
          <w:sz w:val="24"/>
          <w:szCs w:val="24"/>
        </w:rPr>
        <w:t xml:space="preserve"> ennekõike</w:t>
      </w:r>
      <w:r w:rsidRPr="00A20681">
        <w:rPr>
          <w:rFonts w:ascii="Times New Roman" w:eastAsia="Times New Roman" w:hAnsi="Times New Roman" w:cs="Times New Roman"/>
          <w:color w:val="000000" w:themeColor="text1"/>
          <w:sz w:val="24"/>
          <w:szCs w:val="24"/>
        </w:rPr>
        <w:t xml:space="preserve"> võimaluse realiseerida oma kaasaaitamiskohustust (MKS § 5</w:t>
      </w:r>
      <w:r w:rsidR="531A0F49" w:rsidRPr="00A20681">
        <w:rPr>
          <w:rFonts w:ascii="Times New Roman" w:eastAsia="Times New Roman" w:hAnsi="Times New Roman" w:cs="Times New Roman"/>
          <w:color w:val="000000" w:themeColor="text1"/>
          <w:sz w:val="24"/>
          <w:szCs w:val="24"/>
        </w:rPr>
        <w:t>6</w:t>
      </w:r>
      <w:r w:rsidRPr="00A20681">
        <w:rPr>
          <w:rFonts w:ascii="Times New Roman" w:eastAsia="Times New Roman" w:hAnsi="Times New Roman" w:cs="Times New Roman"/>
          <w:color w:val="000000" w:themeColor="text1"/>
          <w:sz w:val="24"/>
          <w:szCs w:val="24"/>
        </w:rPr>
        <w:t xml:space="preserve">) ning võtta </w:t>
      </w:r>
      <w:r w:rsidR="425C6E6C" w:rsidRPr="00A20681">
        <w:rPr>
          <w:rFonts w:ascii="Times New Roman" w:eastAsia="Times New Roman" w:hAnsi="Times New Roman" w:cs="Times New Roman"/>
          <w:color w:val="000000" w:themeColor="text1"/>
          <w:sz w:val="24"/>
          <w:szCs w:val="24"/>
        </w:rPr>
        <w:t xml:space="preserve">MTA-lt </w:t>
      </w:r>
      <w:r w:rsidRPr="00A20681">
        <w:rPr>
          <w:rFonts w:ascii="Times New Roman" w:eastAsia="Times New Roman" w:hAnsi="Times New Roman" w:cs="Times New Roman"/>
          <w:color w:val="000000" w:themeColor="text1"/>
          <w:sz w:val="24"/>
          <w:szCs w:val="24"/>
        </w:rPr>
        <w:t>vajadus pöörduda sama info saamiseks kolmandate isikute poole</w:t>
      </w:r>
      <w:r w:rsidR="24021F49" w:rsidRPr="00A20681">
        <w:rPr>
          <w:rFonts w:ascii="Times New Roman" w:eastAsia="Times New Roman" w:hAnsi="Times New Roman" w:cs="Times New Roman"/>
          <w:color w:val="000000" w:themeColor="text1"/>
          <w:sz w:val="24"/>
          <w:szCs w:val="24"/>
        </w:rPr>
        <w:t xml:space="preserve">. </w:t>
      </w:r>
      <w:r w:rsidR="567BBA4F" w:rsidRPr="00A20681">
        <w:rPr>
          <w:rFonts w:ascii="Times New Roman" w:eastAsia="Times New Roman" w:hAnsi="Times New Roman" w:cs="Times New Roman"/>
          <w:color w:val="000000" w:themeColor="text1"/>
          <w:sz w:val="24"/>
          <w:szCs w:val="24"/>
        </w:rPr>
        <w:t xml:space="preserve">Teisisõnu, </w:t>
      </w:r>
      <w:r w:rsidR="34F53823" w:rsidRPr="00A20681">
        <w:rPr>
          <w:rFonts w:ascii="Times New Roman" w:eastAsia="Times New Roman" w:hAnsi="Times New Roman" w:cs="Times New Roman"/>
          <w:color w:val="000000" w:themeColor="text1"/>
          <w:sz w:val="24"/>
          <w:szCs w:val="24"/>
        </w:rPr>
        <w:t xml:space="preserve">see </w:t>
      </w:r>
      <w:r w:rsidR="567BBA4F" w:rsidRPr="00A20681">
        <w:rPr>
          <w:rFonts w:ascii="Times New Roman" w:eastAsia="Times New Roman" w:hAnsi="Times New Roman" w:cs="Times New Roman"/>
          <w:color w:val="000000" w:themeColor="text1"/>
          <w:sz w:val="24"/>
          <w:szCs w:val="24"/>
        </w:rPr>
        <w:t>võimaldab</w:t>
      </w:r>
      <w:r w:rsidRPr="00A20681">
        <w:rPr>
          <w:rFonts w:ascii="Times New Roman" w:eastAsia="Times New Roman" w:hAnsi="Times New Roman" w:cs="Times New Roman"/>
          <w:color w:val="000000" w:themeColor="text1"/>
          <w:sz w:val="24"/>
          <w:szCs w:val="24"/>
        </w:rPr>
        <w:t xml:space="preserve"> maksukohustuslasel kaitsta paremini oma informatsioonilist enesemääramisõigust, ehk hoida saladuses asjaolu, et tema</w:t>
      </w:r>
      <w:r w:rsidR="0F02F0C8" w:rsidRPr="00A20681">
        <w:rPr>
          <w:rFonts w:ascii="Times New Roman" w:eastAsia="Times New Roman" w:hAnsi="Times New Roman" w:cs="Times New Roman"/>
          <w:color w:val="000000" w:themeColor="text1"/>
          <w:sz w:val="24"/>
          <w:szCs w:val="24"/>
        </w:rPr>
        <w:t xml:space="preserve">lt on nõutud maksumenetluse </w:t>
      </w:r>
      <w:r w:rsidR="1E5223D3" w:rsidRPr="00A20681">
        <w:rPr>
          <w:rFonts w:ascii="Times New Roman" w:eastAsia="Times New Roman" w:hAnsi="Times New Roman" w:cs="Times New Roman"/>
          <w:color w:val="000000" w:themeColor="text1"/>
          <w:sz w:val="24"/>
          <w:szCs w:val="24"/>
        </w:rPr>
        <w:t>otstarbeks</w:t>
      </w:r>
      <w:r w:rsidR="0F02F0C8" w:rsidRPr="00A20681">
        <w:rPr>
          <w:rFonts w:ascii="Times New Roman" w:eastAsia="Times New Roman" w:hAnsi="Times New Roman" w:cs="Times New Roman"/>
          <w:color w:val="000000" w:themeColor="text1"/>
          <w:sz w:val="24"/>
          <w:szCs w:val="24"/>
        </w:rPr>
        <w:t xml:space="preserve"> teavet</w:t>
      </w:r>
      <w:r w:rsidR="0E70139F" w:rsidRPr="00A20681">
        <w:rPr>
          <w:rFonts w:ascii="Times New Roman" w:eastAsia="Times New Roman" w:hAnsi="Times New Roman" w:cs="Times New Roman"/>
          <w:color w:val="000000" w:themeColor="text1"/>
          <w:sz w:val="24"/>
          <w:szCs w:val="24"/>
        </w:rPr>
        <w:t>,</w:t>
      </w:r>
      <w:r w:rsidR="0F02F0C8" w:rsidRPr="00A20681">
        <w:rPr>
          <w:rFonts w:ascii="Times New Roman" w:eastAsia="Times New Roman" w:hAnsi="Times New Roman" w:cs="Times New Roman"/>
          <w:color w:val="000000" w:themeColor="text1"/>
          <w:sz w:val="24"/>
          <w:szCs w:val="24"/>
        </w:rPr>
        <w:t xml:space="preserve"> ning</w:t>
      </w:r>
      <w:r w:rsidR="16D7EA5D" w:rsidRPr="00A20681">
        <w:rPr>
          <w:rFonts w:ascii="Times New Roman" w:eastAsia="Times New Roman" w:hAnsi="Times New Roman" w:cs="Times New Roman"/>
          <w:color w:val="000000" w:themeColor="text1"/>
          <w:sz w:val="24"/>
          <w:szCs w:val="24"/>
        </w:rPr>
        <w:t xml:space="preserve"> </w:t>
      </w:r>
      <w:r w:rsidR="40FC699B" w:rsidRPr="00A20681">
        <w:rPr>
          <w:rFonts w:ascii="Times New Roman" w:eastAsia="Times New Roman" w:hAnsi="Times New Roman" w:cs="Times New Roman"/>
          <w:color w:val="000000" w:themeColor="text1"/>
          <w:sz w:val="24"/>
          <w:szCs w:val="24"/>
        </w:rPr>
        <w:t>ühtlasi ennetada sündmuste kulg, kus kolmas isik</w:t>
      </w:r>
      <w:r w:rsidR="7CFAB2EB" w:rsidRPr="00A20681">
        <w:rPr>
          <w:rFonts w:ascii="Times New Roman" w:eastAsia="Times New Roman" w:hAnsi="Times New Roman" w:cs="Times New Roman"/>
          <w:color w:val="000000" w:themeColor="text1"/>
          <w:sz w:val="24"/>
          <w:szCs w:val="24"/>
        </w:rPr>
        <w:t xml:space="preserve"> (nt krediidiasutus)</w:t>
      </w:r>
      <w:r w:rsidR="40FC699B" w:rsidRPr="00A20681">
        <w:rPr>
          <w:rFonts w:ascii="Times New Roman" w:eastAsia="Times New Roman" w:hAnsi="Times New Roman" w:cs="Times New Roman"/>
          <w:color w:val="000000" w:themeColor="text1"/>
          <w:sz w:val="24"/>
          <w:szCs w:val="24"/>
        </w:rPr>
        <w:t xml:space="preserve"> saab</w:t>
      </w:r>
      <w:r w:rsidR="50E23B54" w:rsidRPr="00A20681">
        <w:rPr>
          <w:rFonts w:ascii="Times New Roman" w:eastAsia="Times New Roman" w:hAnsi="Times New Roman" w:cs="Times New Roman"/>
          <w:color w:val="000000" w:themeColor="text1"/>
          <w:sz w:val="24"/>
          <w:szCs w:val="24"/>
        </w:rPr>
        <w:t xml:space="preserve"> implitsiitselt</w:t>
      </w:r>
      <w:r w:rsidR="40FC699B" w:rsidRPr="00A20681">
        <w:rPr>
          <w:rFonts w:ascii="Times New Roman" w:eastAsia="Times New Roman" w:hAnsi="Times New Roman" w:cs="Times New Roman"/>
          <w:color w:val="000000" w:themeColor="text1"/>
          <w:sz w:val="24"/>
          <w:szCs w:val="24"/>
        </w:rPr>
        <w:t xml:space="preserve"> teada, et </w:t>
      </w:r>
      <w:r w:rsidR="06A44507" w:rsidRPr="00A20681">
        <w:rPr>
          <w:rFonts w:ascii="Times New Roman" w:eastAsia="Times New Roman" w:hAnsi="Times New Roman" w:cs="Times New Roman"/>
          <w:color w:val="000000" w:themeColor="text1"/>
          <w:sz w:val="24"/>
          <w:szCs w:val="24"/>
        </w:rPr>
        <w:t>ta</w:t>
      </w:r>
      <w:r w:rsidR="40FC699B" w:rsidRPr="00A20681">
        <w:rPr>
          <w:rFonts w:ascii="Times New Roman" w:eastAsia="Times New Roman" w:hAnsi="Times New Roman" w:cs="Times New Roman"/>
          <w:color w:val="000000" w:themeColor="text1"/>
          <w:sz w:val="24"/>
          <w:szCs w:val="24"/>
        </w:rPr>
        <w:t xml:space="preserve"> ei ole teinud MTA-ga</w:t>
      </w:r>
      <w:r w:rsidR="0F02F0C8" w:rsidRPr="00A20681">
        <w:rPr>
          <w:rFonts w:ascii="Times New Roman" w:eastAsia="Times New Roman" w:hAnsi="Times New Roman" w:cs="Times New Roman"/>
          <w:color w:val="000000" w:themeColor="text1"/>
          <w:sz w:val="24"/>
          <w:szCs w:val="24"/>
        </w:rPr>
        <w:t xml:space="preserve"> </w:t>
      </w:r>
      <w:r w:rsidR="0CEA41A5" w:rsidRPr="00A20681">
        <w:rPr>
          <w:rFonts w:ascii="Times New Roman" w:eastAsia="Times New Roman" w:hAnsi="Times New Roman" w:cs="Times New Roman"/>
          <w:color w:val="000000" w:themeColor="text1"/>
          <w:sz w:val="24"/>
          <w:szCs w:val="24"/>
        </w:rPr>
        <w:t>koostööd.</w:t>
      </w:r>
      <w:r w:rsidR="1149CB38" w:rsidRPr="00A20681">
        <w:rPr>
          <w:rFonts w:ascii="Times New Roman" w:eastAsia="Times New Roman" w:hAnsi="Times New Roman" w:cs="Times New Roman"/>
          <w:color w:val="000000" w:themeColor="text1"/>
          <w:sz w:val="24"/>
          <w:szCs w:val="24"/>
        </w:rPr>
        <w:t xml:space="preserve"> </w:t>
      </w:r>
    </w:p>
    <w:p w14:paraId="28FC46D1" w14:textId="092D88F3" w:rsidR="2BFDDB07" w:rsidRPr="00A20681" w:rsidRDefault="2BFDDB07"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0683FAC0" w14:textId="532FCD6E"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Esmane pöördumine vähendab otseselt ka kolmandate isikute</w:t>
      </w:r>
      <w:r w:rsidR="313638AB" w:rsidRPr="00A20681">
        <w:rPr>
          <w:rFonts w:ascii="Times New Roman" w:eastAsia="Times New Roman" w:hAnsi="Times New Roman" w:cs="Times New Roman"/>
          <w:color w:val="000000" w:themeColor="text1"/>
          <w:sz w:val="24"/>
          <w:szCs w:val="24"/>
        </w:rPr>
        <w:t xml:space="preserve"> (sh krediidiasutuste)</w:t>
      </w:r>
      <w:r w:rsidRPr="00A20681">
        <w:rPr>
          <w:rFonts w:ascii="Times New Roman" w:eastAsia="Times New Roman" w:hAnsi="Times New Roman" w:cs="Times New Roman"/>
          <w:color w:val="000000" w:themeColor="text1"/>
          <w:sz w:val="24"/>
          <w:szCs w:val="24"/>
        </w:rPr>
        <w:t xml:space="preserve"> halduskoormust, sest kui MTA saab vajaliku teabe (nt pangakonto info) vahetult maksukohustuslas</w:t>
      </w:r>
      <w:r w:rsidR="7C4C25FF" w:rsidRPr="00A20681">
        <w:rPr>
          <w:rFonts w:ascii="Times New Roman" w:eastAsia="Times New Roman" w:hAnsi="Times New Roman" w:cs="Times New Roman"/>
          <w:color w:val="000000" w:themeColor="text1"/>
          <w:sz w:val="24"/>
          <w:szCs w:val="24"/>
        </w:rPr>
        <w:t>elt</w:t>
      </w:r>
      <w:r w:rsidRPr="00A20681">
        <w:rPr>
          <w:rFonts w:ascii="Times New Roman" w:eastAsia="Times New Roman" w:hAnsi="Times New Roman" w:cs="Times New Roman"/>
          <w:color w:val="000000" w:themeColor="text1"/>
          <w:sz w:val="24"/>
          <w:szCs w:val="24"/>
        </w:rPr>
        <w:t xml:space="preserve"> end</w:t>
      </w:r>
      <w:r w:rsidR="0DC8C86B" w:rsidRPr="00A20681">
        <w:rPr>
          <w:rFonts w:ascii="Times New Roman" w:eastAsia="Times New Roman" w:hAnsi="Times New Roman" w:cs="Times New Roman"/>
          <w:color w:val="000000" w:themeColor="text1"/>
          <w:sz w:val="24"/>
          <w:szCs w:val="24"/>
        </w:rPr>
        <w:t>alt</w:t>
      </w:r>
      <w:r w:rsidRPr="00A20681">
        <w:rPr>
          <w:rFonts w:ascii="Times New Roman" w:eastAsia="Times New Roman" w:hAnsi="Times New Roman" w:cs="Times New Roman"/>
          <w:color w:val="000000" w:themeColor="text1"/>
          <w:sz w:val="24"/>
          <w:szCs w:val="24"/>
        </w:rPr>
        <w:t xml:space="preserve">, siis ei ole MTA-l enam üldreeglina vaja seda sama teavet </w:t>
      </w:r>
      <w:r w:rsidRPr="00A20681">
        <w:rPr>
          <w:rFonts w:ascii="Times New Roman" w:eastAsia="Times New Roman" w:hAnsi="Times New Roman" w:cs="Times New Roman"/>
          <w:color w:val="000000" w:themeColor="text1"/>
          <w:sz w:val="24"/>
          <w:szCs w:val="24"/>
        </w:rPr>
        <w:lastRenderedPageBreak/>
        <w:t xml:space="preserve">dubleerivalt kolmandatelt isikutelt küsida. Üksikud erandid sellest puudutavad juhtusid, kus MTA-l on alust kahelda maksukohustuslase esitatud andmete usaldusväärsuses ning kus nende usaldusväärsuse kinnitamiseks on vaja teostada ristvõrdlus kolmanda isiku valduses olevate andmetega – näiteks, kui maksukohustuslane esitab pangakonto väljavõtte failina, kus puudub igasugune indikatsioon, et see tuleneb pangalt (nt see ei vasta väljavõtte tüüpilisele </w:t>
      </w:r>
      <w:r w:rsidR="167DBA82" w:rsidRPr="00A20681">
        <w:rPr>
          <w:rFonts w:ascii="Times New Roman" w:eastAsia="Times New Roman" w:hAnsi="Times New Roman" w:cs="Times New Roman"/>
          <w:color w:val="000000" w:themeColor="text1"/>
          <w:sz w:val="24"/>
          <w:szCs w:val="24"/>
        </w:rPr>
        <w:t>formaadile</w:t>
      </w:r>
      <w:r w:rsidRPr="00A20681">
        <w:rPr>
          <w:rFonts w:ascii="Times New Roman" w:eastAsia="Times New Roman" w:hAnsi="Times New Roman" w:cs="Times New Roman"/>
          <w:color w:val="000000" w:themeColor="text1"/>
          <w:sz w:val="24"/>
          <w:szCs w:val="24"/>
        </w:rPr>
        <w:t xml:space="preserve">, või see pole pangatöötaja poolt allkirjastatud vms), siis võib olla vajalik teostada ristvõrdlus vahetult </w:t>
      </w:r>
      <w:r w:rsidR="5DDBCECF" w:rsidRPr="00A20681">
        <w:rPr>
          <w:rFonts w:ascii="Times New Roman" w:eastAsia="Times New Roman" w:hAnsi="Times New Roman" w:cs="Times New Roman"/>
          <w:color w:val="000000" w:themeColor="text1"/>
          <w:sz w:val="24"/>
          <w:szCs w:val="24"/>
        </w:rPr>
        <w:t>krediidiasutuse</w:t>
      </w:r>
      <w:r w:rsidRPr="00A20681">
        <w:rPr>
          <w:rFonts w:ascii="Times New Roman" w:eastAsia="Times New Roman" w:hAnsi="Times New Roman" w:cs="Times New Roman"/>
          <w:color w:val="000000" w:themeColor="text1"/>
          <w:sz w:val="24"/>
          <w:szCs w:val="24"/>
        </w:rPr>
        <w:t xml:space="preserve"> enda andmetega. </w:t>
      </w:r>
    </w:p>
    <w:p w14:paraId="15BED87D" w14:textId="6E95435F"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2A9701D7" w14:textId="0832109A"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Maksukohustuslast säästab mõistagi ka asjaolu, et MTA võib pangakonto infot küsida ainult mõne käimasoleva maksumenetluse või muu riikliku järelevalve otstarbeks. Menetlusvälist teabenõudmist MKS ei võimalda ning mis iganes pangakonto info küsimine näiteks riskianalüüsiks, profileerimiseks või pelgalt mõne ametniku uudishimu rahuldamiseks</w:t>
      </w:r>
      <w:r w:rsidR="0E4A2193"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on rangelt ebaseaduslik ning ka karistatav nii distsiplinaar- kui ka süüteomenetluse raames. </w:t>
      </w:r>
    </w:p>
    <w:p w14:paraId="7FDB4668" w14:textId="03ABCD04" w:rsidR="4A20DDC3" w:rsidRPr="00A20681" w:rsidRDefault="4A20DDC3"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687045B0" w14:textId="43B62E6B" w:rsidR="11A02E61" w:rsidRPr="00A20681" w:rsidRDefault="11A02E61"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On siiski teatud juhtumeid, kus esmane pöördumine maksukohustuslase enda poole siiski ei </w:t>
      </w:r>
      <w:r w:rsidR="368E2AEB" w:rsidRPr="00A20681">
        <w:rPr>
          <w:rFonts w:ascii="Times New Roman" w:eastAsia="Times New Roman" w:hAnsi="Times New Roman" w:cs="Times New Roman"/>
          <w:color w:val="000000" w:themeColor="text1"/>
          <w:sz w:val="24"/>
          <w:szCs w:val="24"/>
        </w:rPr>
        <w:t>pruugi olla põhjendatud või isegi võimalik</w:t>
      </w:r>
      <w:r w:rsidRPr="00A20681">
        <w:rPr>
          <w:rFonts w:ascii="Times New Roman" w:eastAsia="Times New Roman" w:hAnsi="Times New Roman" w:cs="Times New Roman"/>
          <w:color w:val="000000" w:themeColor="text1"/>
          <w:sz w:val="24"/>
          <w:szCs w:val="24"/>
        </w:rPr>
        <w:t xml:space="preserve">, mistõttu võib MTA pöörduda kohe kolmandate isikute poole. Need puudutavad olukordasid, kus </w:t>
      </w:r>
      <w:r w:rsidR="161F2169" w:rsidRPr="00A20681">
        <w:rPr>
          <w:rFonts w:ascii="Times New Roman" w:eastAsia="Times New Roman" w:hAnsi="Times New Roman" w:cs="Times New Roman"/>
          <w:color w:val="000000" w:themeColor="text1"/>
          <w:sz w:val="24"/>
          <w:szCs w:val="24"/>
        </w:rPr>
        <w:t>maksukohustuslane ei ole näiteks mingil põhjusel kättesaadav (puuduvad andmed elu- või asukoha kohta) või kus maksukohustuslase pöördumine ei ole muul põhjusel otstarbekas, näiteks</w:t>
      </w:r>
      <w:r w:rsidR="069EF76B" w:rsidRPr="00A20681">
        <w:rPr>
          <w:rFonts w:ascii="Times New Roman" w:eastAsia="Times New Roman" w:hAnsi="Times New Roman" w:cs="Times New Roman"/>
          <w:color w:val="000000" w:themeColor="text1"/>
          <w:sz w:val="24"/>
          <w:szCs w:val="24"/>
        </w:rPr>
        <w:t xml:space="preserve"> ta</w:t>
      </w:r>
      <w:r w:rsidR="161F2169" w:rsidRPr="00A20681">
        <w:rPr>
          <w:rFonts w:ascii="Times New Roman" w:eastAsia="Times New Roman" w:hAnsi="Times New Roman" w:cs="Times New Roman"/>
          <w:color w:val="000000" w:themeColor="text1"/>
          <w:sz w:val="24"/>
          <w:szCs w:val="24"/>
        </w:rPr>
        <w:t xml:space="preserve"> </w:t>
      </w:r>
      <w:r w:rsidR="1994B255" w:rsidRPr="00A20681">
        <w:rPr>
          <w:rFonts w:ascii="Times New Roman" w:eastAsia="Times New Roman" w:hAnsi="Times New Roman" w:cs="Times New Roman"/>
          <w:color w:val="000000" w:themeColor="text1"/>
          <w:sz w:val="24"/>
          <w:szCs w:val="24"/>
        </w:rPr>
        <w:t xml:space="preserve">on asunud pahatahtlikult rikkuma oma kaasaaitamiskohustust ja seeläbi takistama menetluse läbiviimist. </w:t>
      </w:r>
      <w:r w:rsidRPr="00A20681">
        <w:rPr>
          <w:rFonts w:ascii="Times New Roman" w:eastAsia="Times New Roman" w:hAnsi="Times New Roman" w:cs="Times New Roman"/>
          <w:color w:val="000000" w:themeColor="text1"/>
          <w:sz w:val="24"/>
          <w:szCs w:val="24"/>
        </w:rPr>
        <w:t xml:space="preserve">Sellisel juhul ei ole </w:t>
      </w:r>
      <w:r w:rsidR="10093A60" w:rsidRPr="00A20681">
        <w:rPr>
          <w:rFonts w:ascii="Times New Roman" w:eastAsia="Times New Roman" w:hAnsi="Times New Roman" w:cs="Times New Roman"/>
          <w:color w:val="000000" w:themeColor="text1"/>
          <w:sz w:val="24"/>
          <w:szCs w:val="24"/>
        </w:rPr>
        <w:t xml:space="preserve">pahatahtlikult meelestatud </w:t>
      </w:r>
      <w:r w:rsidRPr="00A20681">
        <w:rPr>
          <w:rFonts w:ascii="Times New Roman" w:eastAsia="Times New Roman" w:hAnsi="Times New Roman" w:cs="Times New Roman"/>
          <w:color w:val="000000" w:themeColor="text1"/>
          <w:sz w:val="24"/>
          <w:szCs w:val="24"/>
        </w:rPr>
        <w:t xml:space="preserve">maksukohustuslase poole pöördumine abinõuna enam sobiv, sest </w:t>
      </w:r>
      <w:r w:rsidR="2F9198E5" w:rsidRPr="00A20681">
        <w:rPr>
          <w:rFonts w:ascii="Times New Roman" w:eastAsia="Times New Roman" w:hAnsi="Times New Roman" w:cs="Times New Roman"/>
          <w:color w:val="000000" w:themeColor="text1"/>
          <w:sz w:val="24"/>
          <w:szCs w:val="24"/>
        </w:rPr>
        <w:t>see</w:t>
      </w:r>
      <w:r w:rsidRPr="00A20681">
        <w:rPr>
          <w:rFonts w:ascii="Times New Roman" w:eastAsia="Times New Roman" w:hAnsi="Times New Roman" w:cs="Times New Roman"/>
          <w:color w:val="000000" w:themeColor="text1"/>
          <w:sz w:val="24"/>
          <w:szCs w:val="24"/>
        </w:rPr>
        <w:t xml:space="preserve"> ei soodusta enam kuidagi maksumenetluse läbiviimist ja võib sellele isegi vastu töötada. </w:t>
      </w:r>
    </w:p>
    <w:p w14:paraId="1E4166EB" w14:textId="29392017" w:rsidR="2BFDDB07" w:rsidRPr="00A20681" w:rsidRDefault="2BFDDB07"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298B8AD2" w14:textId="525EBAFD" w:rsidR="0387B43D" w:rsidRPr="00A20681" w:rsidRDefault="0387B43D"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Lõpuks suurendab meetme säästvust ka asjaolu, et maksukohustuslasel on õigus teabekorraldus vaidlustada kas vaide- või kohtumenetluses. Eduka vaidlustamise tulemusel on võimalik välistada MTA poolt nõutud teave lubatud tõendite hulgast, mida MTA võib käimasoleva maksumenetluse otstarbeks kasutada tähendust omavate asjaolude väljaselgitamiseks.</w:t>
      </w:r>
    </w:p>
    <w:p w14:paraId="4D3219A2" w14:textId="7DD62A74" w:rsidR="2F76015F" w:rsidRPr="00A20681" w:rsidRDefault="2F76015F"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247D681E" w14:textId="44C9857D"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Kokkuvõtlikult, esmane pöördumine maksukohustuslase enda poole pangainfo saamiseks on kõikidest mõeldavatest alternatiividest säästvaim nii maksukohustuslaste endi kui ka kolmandate isikute põhiõiguste- ja vabaduste kaitse perspektiivist. </w:t>
      </w:r>
      <w:r w:rsidR="29E82824" w:rsidRPr="00A20681">
        <w:rPr>
          <w:rFonts w:ascii="Times New Roman" w:eastAsia="Times New Roman" w:hAnsi="Times New Roman" w:cs="Times New Roman"/>
          <w:color w:val="000000" w:themeColor="text1"/>
          <w:sz w:val="24"/>
          <w:szCs w:val="24"/>
        </w:rPr>
        <w:t xml:space="preserve">Erandjuhtumid ei mõjuta siinkohal vajalikkuse kriteeriumi täitmist. </w:t>
      </w:r>
    </w:p>
    <w:p w14:paraId="019E2BD7" w14:textId="77F58BBF"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747E62B5" w14:textId="664EDFEC"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 on ühtlasi ka mõõdukas</w:t>
      </w:r>
      <w:r w:rsidRPr="00A20681">
        <w:rPr>
          <w:rFonts w:ascii="Times New Roman" w:eastAsia="Times New Roman" w:hAnsi="Times New Roman" w:cs="Times New Roman"/>
          <w:color w:val="000000" w:themeColor="text1"/>
          <w:sz w:val="24"/>
          <w:szCs w:val="24"/>
        </w:rPr>
        <w:t xml:space="preserve">, st sellest </w:t>
      </w:r>
      <w:r w:rsidR="4EE20841" w:rsidRPr="00A20681">
        <w:rPr>
          <w:rFonts w:ascii="Times New Roman" w:eastAsia="Times New Roman" w:hAnsi="Times New Roman" w:cs="Times New Roman"/>
          <w:color w:val="000000" w:themeColor="text1"/>
          <w:sz w:val="24"/>
          <w:szCs w:val="24"/>
        </w:rPr>
        <w:t>saadav</w:t>
      </w:r>
      <w:r w:rsidRPr="00A20681">
        <w:rPr>
          <w:rFonts w:ascii="Times New Roman" w:eastAsia="Times New Roman" w:hAnsi="Times New Roman" w:cs="Times New Roman"/>
          <w:color w:val="000000" w:themeColor="text1"/>
          <w:sz w:val="24"/>
          <w:szCs w:val="24"/>
        </w:rPr>
        <w:t xml:space="preserve"> tulu kaalub üle maksukohustuslastele kaasneva põhiõiguste- ja vabaduste riive. </w:t>
      </w:r>
    </w:p>
    <w:p w14:paraId="52BA684C" w14:textId="5A782ECD"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2C5A546" w14:textId="31E9254F" w:rsidR="4A606D6C" w:rsidRPr="00A20681" w:rsidRDefault="5D413AD3"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Nagu eelnevalt selgitatud, siis tänapäevases vabaturumajanduslikus </w:t>
      </w:r>
      <w:r w:rsidR="026C82AB" w:rsidRPr="00A20681">
        <w:rPr>
          <w:rFonts w:ascii="Times New Roman" w:eastAsia="Times New Roman" w:hAnsi="Times New Roman" w:cs="Times New Roman"/>
          <w:color w:val="000000" w:themeColor="text1"/>
          <w:sz w:val="24"/>
          <w:szCs w:val="24"/>
        </w:rPr>
        <w:t>finants</w:t>
      </w:r>
      <w:r w:rsidRPr="00A20681">
        <w:rPr>
          <w:rFonts w:ascii="Times New Roman" w:eastAsia="Times New Roman" w:hAnsi="Times New Roman" w:cs="Times New Roman"/>
          <w:color w:val="000000" w:themeColor="text1"/>
          <w:sz w:val="24"/>
          <w:szCs w:val="24"/>
        </w:rPr>
        <w:t xml:space="preserve">süsteemis ei olegi võimalik teostada efektiivset järelevalvet maksukohustuste täitmise üle ilma ligipääsuta pangakonto infole. Võttes arvesse maksude järjekindla ning nõuetekohase laekumise olulisust riigi toimimisele, siis on ilmselge, et pangakonto info küsimisega kaasnevad tulud kaaluvad üle riive, mis kaasneb maksukohustuslasele vajaliku pangakonto info komplekteerimise ning </w:t>
      </w:r>
      <w:r w:rsidRPr="00A20681">
        <w:rPr>
          <w:rFonts w:ascii="Times New Roman" w:eastAsia="Times New Roman" w:hAnsi="Times New Roman" w:cs="Times New Roman"/>
          <w:color w:val="000000" w:themeColor="text1"/>
          <w:sz w:val="24"/>
          <w:szCs w:val="24"/>
        </w:rPr>
        <w:lastRenderedPageBreak/>
        <w:t xml:space="preserve">edastamisega. </w:t>
      </w:r>
      <w:r w:rsidR="23786A21" w:rsidRPr="00A20681">
        <w:rPr>
          <w:rFonts w:ascii="Times New Roman" w:eastAsia="Times New Roman" w:hAnsi="Times New Roman" w:cs="Times New Roman"/>
          <w:color w:val="000000" w:themeColor="text1"/>
          <w:sz w:val="24"/>
          <w:szCs w:val="24"/>
        </w:rPr>
        <w:t>Maksulaekumised moodustavad ca 85% riigieelarvest ilma milleta ei ole võimalik tagada riigi toimepidavust.</w:t>
      </w:r>
      <w:r w:rsidR="4A606D6C" w:rsidRPr="00A20681">
        <w:rPr>
          <w:rStyle w:val="Allmrkuseviide"/>
          <w:rFonts w:ascii="Times New Roman" w:eastAsia="Times New Roman" w:hAnsi="Times New Roman" w:cs="Times New Roman"/>
          <w:color w:val="000000" w:themeColor="text1"/>
          <w:sz w:val="24"/>
          <w:szCs w:val="24"/>
        </w:rPr>
        <w:footnoteReference w:id="57"/>
      </w:r>
      <w:r w:rsidR="23786A21" w:rsidRPr="00A20681">
        <w:rPr>
          <w:rFonts w:ascii="Times New Roman" w:eastAsia="Times New Roman" w:hAnsi="Times New Roman" w:cs="Times New Roman"/>
          <w:color w:val="000000" w:themeColor="text1"/>
          <w:sz w:val="24"/>
          <w:szCs w:val="24"/>
        </w:rPr>
        <w:t xml:space="preserve"> </w:t>
      </w:r>
    </w:p>
    <w:p w14:paraId="3745BD70" w14:textId="6646C19B"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4A0909F4" w14:textId="0749E2BB"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r w:rsidRPr="00A20681">
        <w:rPr>
          <w:rFonts w:ascii="Times New Roman" w:eastAsia="Times New Roman" w:hAnsi="Times New Roman" w:cs="Times New Roman"/>
          <w:b/>
          <w:bCs/>
          <w:color w:val="000000" w:themeColor="text1"/>
          <w:sz w:val="24"/>
          <w:szCs w:val="24"/>
        </w:rPr>
        <w:t xml:space="preserve">Pangakonto info nõudmine maksukohustuslaselt endalt on seega kantud legitiimsest eesmärgist ning on selle saavutamiseks sobiv, vajalik ja mõõdukas. </w:t>
      </w:r>
    </w:p>
    <w:p w14:paraId="3F886EF5" w14:textId="50E1F0C0" w:rsidR="67C0DBE4" w:rsidRPr="00A20681" w:rsidRDefault="67C0DBE4" w:rsidP="03F0E2F4">
      <w:pPr>
        <w:spacing w:line="276" w:lineRule="auto"/>
        <w:contextualSpacing/>
        <w:jc w:val="both"/>
        <w:rPr>
          <w:rFonts w:ascii="Times New Roman" w:eastAsia="Times New Roman" w:hAnsi="Times New Roman" w:cs="Times New Roman"/>
          <w:b/>
          <w:bCs/>
          <w:color w:val="000000" w:themeColor="text1"/>
          <w:sz w:val="24"/>
          <w:szCs w:val="24"/>
        </w:rPr>
      </w:pPr>
    </w:p>
    <w:p w14:paraId="6DE0B317" w14:textId="4C481795" w:rsidR="4A606D6C" w:rsidRPr="00A20681" w:rsidRDefault="4A606D6C" w:rsidP="03F0E2F4">
      <w:pPr>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3.</w:t>
      </w:r>
      <w:r w:rsidR="426D56AE" w:rsidRPr="00A20681">
        <w:rPr>
          <w:rFonts w:ascii="Times New Roman" w:eastAsia="Times New Roman" w:hAnsi="Times New Roman" w:cs="Times New Roman"/>
          <w:color w:val="000000" w:themeColor="text1"/>
          <w:sz w:val="24"/>
          <w:szCs w:val="24"/>
        </w:rPr>
        <w:t>2</w:t>
      </w:r>
      <w:r w:rsidRPr="00A20681">
        <w:rPr>
          <w:rFonts w:ascii="Times New Roman" w:eastAsia="Times New Roman" w:hAnsi="Times New Roman" w:cs="Times New Roman"/>
          <w:color w:val="000000" w:themeColor="text1"/>
          <w:sz w:val="24"/>
          <w:szCs w:val="24"/>
        </w:rPr>
        <w:t>.</w:t>
      </w:r>
      <w:r w:rsidR="7CCA2075" w:rsidRPr="00A20681">
        <w:rPr>
          <w:rFonts w:ascii="Times New Roman" w:eastAsia="Times New Roman" w:hAnsi="Times New Roman" w:cs="Times New Roman"/>
          <w:color w:val="000000" w:themeColor="text1"/>
          <w:sz w:val="24"/>
          <w:szCs w:val="24"/>
        </w:rPr>
        <w:t>1.3</w:t>
      </w:r>
      <w:r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i/>
          <w:iCs/>
          <w:color w:val="000000" w:themeColor="text1"/>
          <w:sz w:val="24"/>
          <w:szCs w:val="24"/>
        </w:rPr>
        <w:t xml:space="preserve">MTA õigus nõuda krediidiasutustelt pangasaladust </w:t>
      </w:r>
    </w:p>
    <w:p w14:paraId="6F2D0CBC" w14:textId="79FC20B8" w:rsidR="5778A3D8" w:rsidRPr="00A20681" w:rsidRDefault="5778A3D8" w:rsidP="03F0E2F4">
      <w:pPr>
        <w:tabs>
          <w:tab w:val="left" w:pos="6436"/>
        </w:tabs>
        <w:spacing w:line="276" w:lineRule="auto"/>
        <w:contextualSpacing/>
        <w:jc w:val="both"/>
        <w:rPr>
          <w:rFonts w:ascii="Times New Roman" w:eastAsia="Times New Roman" w:hAnsi="Times New Roman" w:cs="Times New Roman"/>
          <w:b/>
          <w:bCs/>
          <w:color w:val="000000" w:themeColor="text1"/>
          <w:sz w:val="24"/>
          <w:szCs w:val="24"/>
        </w:rPr>
      </w:pPr>
    </w:p>
    <w:p w14:paraId="4B3C5690" w14:textId="04FA7B55" w:rsidR="4A606D6C" w:rsidRPr="00A20681" w:rsidRDefault="4A606D6C" w:rsidP="03F0E2F4">
      <w:pPr>
        <w:tabs>
          <w:tab w:val="left" w:pos="1772"/>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Kehtiva MKS § 61 lõike 1 kohaselt on MTA-l õigus nõuda kolmandatelt isikutelt (sh krediidiasutustelt) teavet maksumenetluses tähendust omavate asjaolude kindlaks tegemiseks. MTA võib kolmanda isiku poole üldreeglina pöörduda </w:t>
      </w:r>
      <w:r w:rsidR="4FEDC57E" w:rsidRPr="00A20681">
        <w:rPr>
          <w:rFonts w:ascii="Times New Roman" w:eastAsia="Times New Roman" w:hAnsi="Times New Roman" w:cs="Times New Roman"/>
          <w:color w:val="000000" w:themeColor="text1"/>
          <w:sz w:val="24"/>
          <w:szCs w:val="24"/>
        </w:rPr>
        <w:t xml:space="preserve">juhul, kui </w:t>
      </w:r>
      <w:r w:rsidR="2E1DAAC1" w:rsidRPr="00A20681">
        <w:rPr>
          <w:rFonts w:ascii="Times New Roman" w:eastAsia="Times New Roman" w:hAnsi="Times New Roman" w:cs="Times New Roman"/>
          <w:color w:val="000000" w:themeColor="text1"/>
          <w:sz w:val="24"/>
          <w:szCs w:val="24"/>
        </w:rPr>
        <w:t xml:space="preserve">MTA-l pole õnnestunud saada vajalikku teavet maksukohustuslaselt endalt või kui maksukohustuslase enda poole pöördumine pole muul põhjusel otstarbekas (MKS § </w:t>
      </w:r>
      <w:r w:rsidR="10C73A2E" w:rsidRPr="00A20681">
        <w:rPr>
          <w:rFonts w:ascii="Times New Roman" w:eastAsia="Times New Roman" w:hAnsi="Times New Roman" w:cs="Times New Roman"/>
          <w:color w:val="000000" w:themeColor="text1"/>
          <w:sz w:val="24"/>
          <w:szCs w:val="24"/>
        </w:rPr>
        <w:t>51</w:t>
      </w:r>
      <w:r w:rsidR="10C73A2E" w:rsidRPr="00A20681">
        <w:rPr>
          <w:rFonts w:ascii="Times New Roman" w:eastAsia="Times New Roman" w:hAnsi="Times New Roman" w:cs="Times New Roman"/>
          <w:color w:val="000000" w:themeColor="text1"/>
          <w:sz w:val="24"/>
          <w:szCs w:val="24"/>
          <w:vertAlign w:val="superscript"/>
        </w:rPr>
        <w:t>1</w:t>
      </w:r>
      <w:r w:rsidR="2E1DAAC1" w:rsidRPr="00A20681">
        <w:rPr>
          <w:rFonts w:ascii="Times New Roman" w:eastAsia="Times New Roman" w:hAnsi="Times New Roman" w:cs="Times New Roman"/>
          <w:color w:val="000000" w:themeColor="text1"/>
          <w:sz w:val="24"/>
          <w:szCs w:val="24"/>
        </w:rPr>
        <w:t xml:space="preserve"> lõige 7, § 61 lõige </w:t>
      </w:r>
      <w:r w:rsidR="4E0CCBCB" w:rsidRPr="00A20681">
        <w:rPr>
          <w:rFonts w:ascii="Times New Roman" w:eastAsia="Times New Roman" w:hAnsi="Times New Roman" w:cs="Times New Roman"/>
          <w:color w:val="000000" w:themeColor="text1"/>
          <w:sz w:val="24"/>
          <w:szCs w:val="24"/>
        </w:rPr>
        <w:t>2)</w:t>
      </w:r>
      <w:r w:rsidR="5F837122" w:rsidRPr="00A20681">
        <w:rPr>
          <w:rFonts w:ascii="Times New Roman" w:eastAsia="Times New Roman" w:hAnsi="Times New Roman" w:cs="Times New Roman"/>
          <w:color w:val="000000" w:themeColor="text1"/>
          <w:sz w:val="24"/>
          <w:szCs w:val="24"/>
        </w:rPr>
        <w:t>.</w:t>
      </w:r>
    </w:p>
    <w:p w14:paraId="2919B12C" w14:textId="435ACC6A" w:rsidR="4A606D6C" w:rsidRPr="00A20681" w:rsidRDefault="4A606D6C" w:rsidP="03F0E2F4">
      <w:pPr>
        <w:tabs>
          <w:tab w:val="left" w:pos="1772"/>
        </w:tabs>
        <w:spacing w:after="0" w:line="276" w:lineRule="auto"/>
        <w:jc w:val="both"/>
        <w:rPr>
          <w:rFonts w:ascii="Times New Roman" w:eastAsia="Times New Roman" w:hAnsi="Times New Roman" w:cs="Times New Roman"/>
          <w:color w:val="000000" w:themeColor="text1"/>
          <w:sz w:val="24"/>
          <w:szCs w:val="24"/>
        </w:rPr>
      </w:pPr>
    </w:p>
    <w:p w14:paraId="2737DD03" w14:textId="4787EA6C" w:rsidR="4A606D6C" w:rsidRPr="00A20681" w:rsidRDefault="4A606D6C" w:rsidP="03F0E2F4">
      <w:pPr>
        <w:tabs>
          <w:tab w:val="left" w:pos="1772"/>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Eelnõuga täpsustatakse MKS § 61 lõiget 1 selliselt, et edaspidi nähtuks sõnaselgelt MTA õigus nõuda krediidiasutustelt ka pangasaladust sisaldavat teavet selleks, et kindlaks teha maksumenetluses tähendust omavad asjaolud. </w:t>
      </w:r>
    </w:p>
    <w:p w14:paraId="0AEE0601" w14:textId="7C90FAE8"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160A6395" w14:textId="1A8AFE4A"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MTA õigus nõuda pangasaladuse avaldamist riivab krediidiasutuse õigust eneseteostusvabadusele (PS § 19) ning õigust ettevõtlusvabadusele (PS § 31). Riive seisneb selles, et abinõuga pannakse krediidiasutustele mitterahaline kohustus aidata riigil teostada maksuõiguslikku järelevalvet oma klientide maksukohustuste üle – konkreetselt, kohustus edastada vastava teabekorralduse saamisel kliendi kohta käivat pangasaladust MTA-le.</w:t>
      </w:r>
    </w:p>
    <w:p w14:paraId="75D83D75" w14:textId="221165B6"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79237E78" w14:textId="24588CFC" w:rsidR="4A606D6C" w:rsidRPr="00A20681" w:rsidRDefault="4A606D6C"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Abinõu ei too kaasa uut riivet maksukohustuslase informatsioonilisele enesemääramisõigusele</w:t>
      </w:r>
      <w:r w:rsidR="7BDF7C79" w:rsidRPr="00A20681">
        <w:rPr>
          <w:rFonts w:ascii="Times New Roman" w:eastAsia="Times New Roman" w:hAnsi="Times New Roman" w:cs="Times New Roman"/>
          <w:color w:val="000000" w:themeColor="text1"/>
          <w:sz w:val="24"/>
          <w:szCs w:val="24"/>
        </w:rPr>
        <w:t xml:space="preserve">, sest </w:t>
      </w:r>
      <w:r w:rsidR="5B5B5A4D" w:rsidRPr="00A20681">
        <w:rPr>
          <w:rFonts w:ascii="Times New Roman" w:eastAsia="Times New Roman" w:hAnsi="Times New Roman" w:cs="Times New Roman"/>
          <w:color w:val="000000" w:themeColor="text1"/>
          <w:sz w:val="24"/>
          <w:szCs w:val="24"/>
        </w:rPr>
        <w:t>maksukohustuslasel on niikuinii seadusest tulene</w:t>
      </w:r>
      <w:r w:rsidR="7C7E744E" w:rsidRPr="00A20681">
        <w:rPr>
          <w:rFonts w:ascii="Times New Roman" w:eastAsia="Times New Roman" w:hAnsi="Times New Roman" w:cs="Times New Roman"/>
          <w:color w:val="000000" w:themeColor="text1"/>
          <w:sz w:val="24"/>
          <w:szCs w:val="24"/>
        </w:rPr>
        <w:t>v</w:t>
      </w:r>
      <w:r w:rsidR="4FC99D00" w:rsidRPr="00A20681">
        <w:rPr>
          <w:rFonts w:ascii="Times New Roman" w:eastAsia="Times New Roman" w:hAnsi="Times New Roman" w:cs="Times New Roman"/>
          <w:color w:val="000000" w:themeColor="text1"/>
          <w:sz w:val="24"/>
          <w:szCs w:val="24"/>
        </w:rPr>
        <w:t xml:space="preserve"> üldine</w:t>
      </w:r>
      <w:r w:rsidR="7C7E744E" w:rsidRPr="00A20681">
        <w:rPr>
          <w:rFonts w:ascii="Times New Roman" w:eastAsia="Times New Roman" w:hAnsi="Times New Roman" w:cs="Times New Roman"/>
          <w:color w:val="000000" w:themeColor="text1"/>
          <w:sz w:val="24"/>
          <w:szCs w:val="24"/>
        </w:rPr>
        <w:t xml:space="preserve"> kohustus</w:t>
      </w:r>
      <w:r w:rsidR="114DCDB2" w:rsidRPr="00A20681">
        <w:rPr>
          <w:rFonts w:ascii="Times New Roman" w:eastAsia="Times New Roman" w:hAnsi="Times New Roman" w:cs="Times New Roman"/>
          <w:color w:val="000000" w:themeColor="text1"/>
          <w:sz w:val="24"/>
          <w:szCs w:val="24"/>
        </w:rPr>
        <w:t xml:space="preserve"> ning ühtlasi ka võimalus </w:t>
      </w:r>
      <w:r w:rsidR="3692F459" w:rsidRPr="00A20681">
        <w:rPr>
          <w:rFonts w:ascii="Times New Roman" w:eastAsia="Times New Roman" w:hAnsi="Times New Roman" w:cs="Times New Roman"/>
          <w:color w:val="000000" w:themeColor="text1"/>
          <w:sz w:val="24"/>
          <w:szCs w:val="24"/>
        </w:rPr>
        <w:t>ise</w:t>
      </w:r>
      <w:r w:rsidR="7C7E744E" w:rsidRPr="00A20681">
        <w:rPr>
          <w:rFonts w:ascii="Times New Roman" w:eastAsia="Times New Roman" w:hAnsi="Times New Roman" w:cs="Times New Roman"/>
          <w:color w:val="000000" w:themeColor="text1"/>
          <w:sz w:val="24"/>
          <w:szCs w:val="24"/>
        </w:rPr>
        <w:t xml:space="preserve"> anda MTA-le maksumenetluse otst</w:t>
      </w:r>
      <w:r w:rsidR="4EB2B9CD" w:rsidRPr="00A20681">
        <w:rPr>
          <w:rFonts w:ascii="Times New Roman" w:eastAsia="Times New Roman" w:hAnsi="Times New Roman" w:cs="Times New Roman"/>
          <w:color w:val="000000" w:themeColor="text1"/>
          <w:sz w:val="24"/>
          <w:szCs w:val="24"/>
        </w:rPr>
        <w:t>arbeks mis iganes vajalikku teavet, sh pangakonto infot.</w:t>
      </w:r>
      <w:r w:rsidR="5758ED4A"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color w:val="000000" w:themeColor="text1"/>
          <w:sz w:val="24"/>
          <w:szCs w:val="24"/>
        </w:rPr>
        <w:t>Niisamuti ei riiva abinõu ka kuidagi krediidiasutuse enda informatsioonilist enesemääramisõigust, sest kuigi pankadel on küll kohustus kaitsta oma klientide andmeid pangasaladuse egiidi all, ei ole pangad siiski nende andmete omanikud. Kui aga krediidiasutused ei ole nõutava info omanikud, siis ei saa neil olla ka informatsioonilist enesemääramisõigust otsustamaks, kuidas neid andmeid võib töödelda.</w:t>
      </w:r>
    </w:p>
    <w:p w14:paraId="19B8AA40" w14:textId="05C4367E" w:rsidR="2BFDDB07" w:rsidRPr="00A20681" w:rsidRDefault="2BFDDB07"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638A0AB8" w14:textId="7C815E7E" w:rsidR="4A606D6C" w:rsidRPr="00A20681" w:rsidRDefault="06C0ACEE"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Riive olemus seisneb seega vaid halduskoormuses, mis krediidiasutustele kaasneb teabekorralduste täitmisega, ehk vajaliku teabe komplekteerimise ja edastamisega. </w:t>
      </w:r>
    </w:p>
    <w:p w14:paraId="6CD2672F" w14:textId="537BA850"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1ABAF54E" w14:textId="695E9EDA"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Riive eesmärgiks</w:t>
      </w:r>
      <w:r w:rsidRPr="00A20681">
        <w:rPr>
          <w:rFonts w:ascii="Times New Roman" w:eastAsia="Times New Roman" w:hAnsi="Times New Roman" w:cs="Times New Roman"/>
          <w:color w:val="000000" w:themeColor="text1"/>
          <w:sz w:val="24"/>
          <w:szCs w:val="24"/>
        </w:rPr>
        <w:t xml:space="preserve"> on võimaldada MTA-l saada oma valdusesse</w:t>
      </w:r>
      <w:r w:rsidR="7C9AB7BA" w:rsidRPr="00A20681">
        <w:rPr>
          <w:rFonts w:ascii="Times New Roman" w:eastAsia="Times New Roman" w:hAnsi="Times New Roman" w:cs="Times New Roman"/>
          <w:color w:val="000000" w:themeColor="text1"/>
          <w:sz w:val="24"/>
          <w:szCs w:val="24"/>
        </w:rPr>
        <w:t xml:space="preserve"> kaalukaid</w:t>
      </w:r>
      <w:r w:rsidRPr="00A20681">
        <w:rPr>
          <w:rFonts w:ascii="Times New Roman" w:eastAsia="Times New Roman" w:hAnsi="Times New Roman" w:cs="Times New Roman"/>
          <w:color w:val="000000" w:themeColor="text1"/>
          <w:sz w:val="24"/>
          <w:szCs w:val="24"/>
        </w:rPr>
        <w:t xml:space="preserve"> tõendeid (pangasaladust), mis on vajalikud maksumenetluses tähendust omavate asjaolude kindlaks tegemiseks. </w:t>
      </w:r>
    </w:p>
    <w:p w14:paraId="340F34C6" w14:textId="258DA4F3"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75582629" w14:textId="26D1C631" w:rsidR="5778A3D8" w:rsidRPr="00A20681" w:rsidRDefault="4A606D6C"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 on eesmärgi saavutamiseks sobiv</w:t>
      </w:r>
      <w:r w:rsidRPr="00A20681">
        <w:rPr>
          <w:rFonts w:ascii="Times New Roman" w:eastAsia="Times New Roman" w:hAnsi="Times New Roman" w:cs="Times New Roman"/>
          <w:color w:val="000000" w:themeColor="text1"/>
          <w:sz w:val="24"/>
          <w:szCs w:val="24"/>
        </w:rPr>
        <w:t xml:space="preserve">, sest krediidiasutused ongi lõppastmes mis tahes pangakonto </w:t>
      </w:r>
      <w:r w:rsidR="495C1BDE" w:rsidRPr="00A20681">
        <w:rPr>
          <w:rFonts w:ascii="Times New Roman" w:eastAsia="Times New Roman" w:hAnsi="Times New Roman" w:cs="Times New Roman"/>
          <w:color w:val="000000" w:themeColor="text1"/>
          <w:sz w:val="24"/>
          <w:szCs w:val="24"/>
        </w:rPr>
        <w:t xml:space="preserve">ja muud pangainfot </w:t>
      </w:r>
      <w:r w:rsidRPr="00A20681">
        <w:rPr>
          <w:rFonts w:ascii="Times New Roman" w:eastAsia="Times New Roman" w:hAnsi="Times New Roman" w:cs="Times New Roman"/>
          <w:color w:val="000000" w:themeColor="text1"/>
          <w:sz w:val="24"/>
          <w:szCs w:val="24"/>
        </w:rPr>
        <w:t xml:space="preserve">puudutava </w:t>
      </w:r>
      <w:r w:rsidR="42B83AAC" w:rsidRPr="00A20681">
        <w:rPr>
          <w:rFonts w:ascii="Times New Roman" w:eastAsia="Times New Roman" w:hAnsi="Times New Roman" w:cs="Times New Roman"/>
          <w:color w:val="000000" w:themeColor="text1"/>
          <w:sz w:val="24"/>
          <w:szCs w:val="24"/>
        </w:rPr>
        <w:t>teabe</w:t>
      </w:r>
      <w:r w:rsidRPr="00A20681">
        <w:rPr>
          <w:rFonts w:ascii="Times New Roman" w:eastAsia="Times New Roman" w:hAnsi="Times New Roman" w:cs="Times New Roman"/>
          <w:color w:val="000000" w:themeColor="text1"/>
          <w:sz w:val="24"/>
          <w:szCs w:val="24"/>
        </w:rPr>
        <w:t xml:space="preserve"> algallikaks, kes </w:t>
      </w:r>
      <w:r w:rsidR="5F18A8E1" w:rsidRPr="00A20681">
        <w:rPr>
          <w:rFonts w:ascii="Times New Roman" w:eastAsia="Times New Roman" w:hAnsi="Times New Roman" w:cs="Times New Roman"/>
          <w:color w:val="000000" w:themeColor="text1"/>
          <w:sz w:val="24"/>
          <w:szCs w:val="24"/>
        </w:rPr>
        <w:t xml:space="preserve">seda </w:t>
      </w:r>
      <w:r w:rsidRPr="00A20681">
        <w:rPr>
          <w:rFonts w:ascii="Times New Roman" w:eastAsia="Times New Roman" w:hAnsi="Times New Roman" w:cs="Times New Roman"/>
          <w:color w:val="000000" w:themeColor="text1"/>
          <w:sz w:val="24"/>
          <w:szCs w:val="24"/>
        </w:rPr>
        <w:t xml:space="preserve">valdavad ning kes on </w:t>
      </w:r>
      <w:r w:rsidRPr="00A20681">
        <w:rPr>
          <w:rFonts w:ascii="Times New Roman" w:eastAsia="Times New Roman" w:hAnsi="Times New Roman" w:cs="Times New Roman"/>
          <w:color w:val="000000" w:themeColor="text1"/>
          <w:sz w:val="24"/>
          <w:szCs w:val="24"/>
        </w:rPr>
        <w:lastRenderedPageBreak/>
        <w:t>suutelised seda komplekteerima ja edastama MTA-le – tihtipeale isegi operatiivsemalt kui seda suudab teha maksukohustuslane ise. Krediidiasutused kujutavad seega endast teabeallikana tõsiseltvõetavat alternatiivi maksukohustuslasele</w:t>
      </w:r>
      <w:r w:rsidR="68F5022F" w:rsidRPr="00A20681">
        <w:rPr>
          <w:rFonts w:ascii="Times New Roman" w:eastAsia="Times New Roman" w:hAnsi="Times New Roman" w:cs="Times New Roman"/>
          <w:color w:val="000000" w:themeColor="text1"/>
          <w:sz w:val="24"/>
          <w:szCs w:val="24"/>
        </w:rPr>
        <w:t xml:space="preserve">, kellelt </w:t>
      </w:r>
      <w:r w:rsidR="6FCD2056" w:rsidRPr="00A20681">
        <w:rPr>
          <w:rFonts w:ascii="Times New Roman" w:eastAsia="Times New Roman" w:hAnsi="Times New Roman" w:cs="Times New Roman"/>
          <w:color w:val="000000" w:themeColor="text1"/>
          <w:sz w:val="24"/>
          <w:szCs w:val="24"/>
        </w:rPr>
        <w:t>teavet</w:t>
      </w:r>
      <w:r w:rsidR="68F5022F" w:rsidRPr="00A20681">
        <w:rPr>
          <w:rFonts w:ascii="Times New Roman" w:eastAsia="Times New Roman" w:hAnsi="Times New Roman" w:cs="Times New Roman"/>
          <w:color w:val="000000" w:themeColor="text1"/>
          <w:sz w:val="24"/>
          <w:szCs w:val="24"/>
        </w:rPr>
        <w:t xml:space="preserve"> pole võimalik</w:t>
      </w:r>
      <w:r w:rsidR="511AC78C" w:rsidRPr="00A20681">
        <w:rPr>
          <w:rFonts w:ascii="Times New Roman" w:eastAsia="Times New Roman" w:hAnsi="Times New Roman" w:cs="Times New Roman"/>
          <w:color w:val="000000" w:themeColor="text1"/>
          <w:sz w:val="24"/>
          <w:szCs w:val="24"/>
        </w:rPr>
        <w:t xml:space="preserve"> või muul põhjusel otstarbekas kätte saada. </w:t>
      </w:r>
    </w:p>
    <w:p w14:paraId="4BA6BA42" w14:textId="0AA37A3B" w:rsidR="5778A3D8" w:rsidRPr="00A20681" w:rsidRDefault="5778A3D8"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24724496" w14:textId="35856A61"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 on ka vajalik</w:t>
      </w:r>
      <w:r w:rsidRPr="00A20681">
        <w:rPr>
          <w:rFonts w:ascii="Times New Roman" w:eastAsia="Times New Roman" w:hAnsi="Times New Roman" w:cs="Times New Roman"/>
          <w:color w:val="000000" w:themeColor="text1"/>
          <w:sz w:val="24"/>
          <w:szCs w:val="24"/>
        </w:rPr>
        <w:t>, st eesmärgi saavutamiseks puuduvad muud säästvamad abinõud, mis oleksid sama tõhusad.</w:t>
      </w:r>
    </w:p>
    <w:p w14:paraId="7637B794" w14:textId="178A5D24" w:rsidR="5778A3D8" w:rsidRPr="00A20681" w:rsidRDefault="5778A3D8"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p>
    <w:p w14:paraId="6C4116CB" w14:textId="4E8C9867"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Säästlikum oleks regulatsioon, mis võimaldaks MTA-l vajaliku teabe saada maksukohustuslaselt endalt vajaduseta pöörduda kolmanda isiku poole, kuid selline lähenemine on</w:t>
      </w:r>
      <w:r w:rsidR="0E892490" w:rsidRPr="00A20681">
        <w:rPr>
          <w:rFonts w:ascii="Times New Roman" w:eastAsia="Times New Roman" w:hAnsi="Times New Roman" w:cs="Times New Roman"/>
          <w:color w:val="000000" w:themeColor="text1"/>
          <w:sz w:val="24"/>
          <w:szCs w:val="24"/>
        </w:rPr>
        <w:t xml:space="preserve"> MKS § 60 lõike 1 ning</w:t>
      </w:r>
      <w:r w:rsidRPr="00A20681">
        <w:rPr>
          <w:rFonts w:ascii="Times New Roman" w:eastAsia="Times New Roman" w:hAnsi="Times New Roman" w:cs="Times New Roman"/>
          <w:color w:val="000000" w:themeColor="text1"/>
          <w:sz w:val="24"/>
          <w:szCs w:val="24"/>
        </w:rPr>
        <w:t xml:space="preserve"> § 61 lõike 2 kujul juba olemas</w:t>
      </w:r>
      <w:r w:rsidR="65DE59BE" w:rsidRPr="00A20681">
        <w:rPr>
          <w:rFonts w:ascii="Times New Roman" w:eastAsia="Times New Roman" w:hAnsi="Times New Roman" w:cs="Times New Roman"/>
          <w:color w:val="000000" w:themeColor="text1"/>
          <w:sz w:val="24"/>
          <w:szCs w:val="24"/>
        </w:rPr>
        <w:t>.</w:t>
      </w:r>
    </w:p>
    <w:p w14:paraId="01E0B2F2" w14:textId="69B6CCDD"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3B90E74A" w14:textId="18839301"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Teoorias võiks MTA nõuda teavet maksukohustuslaselt tugevamate meetmetega, sh sanktsioonisurvel, kuid selline meede maksumenetluse kiiruse ja efektiivsuse perspektiivist vaadatuna ei ole alati sama tõhus, sest ei saa välistada, et pahatahtlik</w:t>
      </w:r>
      <w:r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color w:val="000000" w:themeColor="text1"/>
          <w:sz w:val="24"/>
          <w:szCs w:val="24"/>
        </w:rPr>
        <w:t xml:space="preserve">maksukohustuslane võib vajaliku teabe hävitada, või olla seda juba teinud, või teisiti pikendada kogu protsessi. Niisamuti ei lahendaks see seda praktilist probleemi, et alati ei pruugi maksukohustuslane olla MTA jaoks üldse kättesaadav. Proportsionaalsuse kontrollimisel langeksid kõik need alternatiivid juba välja sobivuse tasandil, sest sellistes tingimustes ei aita maksukohustuslase poole pöördumine kuidagi legitiimset eesmärki saavutada. </w:t>
      </w:r>
    </w:p>
    <w:p w14:paraId="69908FB7" w14:textId="070D21FB"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1D8B079" w14:textId="65AF93A6"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Seetõttu tekib tahes tahtmata vajadus pöörduda teabe saamiseks kolmanda isiku poole, sest vastasel juhul ei ole maksumenetlust võimalik läbi viia. </w:t>
      </w:r>
    </w:p>
    <w:p w14:paraId="71214274" w14:textId="23A39C67"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0CD09129" w14:textId="2FB4F9C9" w:rsidR="4A606D6C" w:rsidRPr="00A20681" w:rsidRDefault="340E4539"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Meetme säästvust võiks suurendada ka kohtuliku kontrolli nõue, kus krediidiasutuse poole pöördumine pangasaladuse saamiseks eeldaks MTA-lt selleks vajaliku loa taotlemist kohtult. Paraku, selline lahendus samuti ei oleks sama tõhus, sest see vähendaks märkimisväärselt maksumenetluse kiirust ning efektiivsust. Liiati, et antud juhul ei ole niikuinii tegemist olukorraga, mis vastaks tüüpilisele ennetava kohtuliku loa taotlemise vajadusele. </w:t>
      </w:r>
    </w:p>
    <w:p w14:paraId="3F3EC551" w14:textId="6D1AD31B" w:rsidR="4A606D6C" w:rsidRPr="00A20681" w:rsidRDefault="340E4539"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 </w:t>
      </w:r>
    </w:p>
    <w:p w14:paraId="4C088CF1" w14:textId="1FC59552" w:rsidR="4A606D6C" w:rsidRPr="00A20681" w:rsidRDefault="0FF5294A"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Tüüpiliselt nähakse ette kohtuliku loa nõue sellistele põhiõigusi ja -vabadusi piiravatele toimingutele, mis viiakse läbi subjekti enda teadmiseta (nt jälitustoimingud). Nimelt, kui subjekt tema suhtes läbiviidavatest toimingutest ei tea, siis ei saa ta mõistagi oma põhiõigusi ning -vabadusi aegsasti kohtulikult ka kaitsta. Seetõttu toimubki vastav kaitse kohtu enda poolt selleks ettenähtud menetluses, kus kohus kontrollib, kas kõnealused toimingud on proportsionaalsed ning piisavalt motiveeritud. MTA aga ei kogu maksumenetluses isikute kohta teavet täielikult nende teadmiseta, ehk nagu eelnevalt selgitatud, peab MTA alati pöörduma esmalt maksukohustuslase enda poole vajaliku teabe saamiseks. Kõnealuse pöördumisega saabki maksukohustuslane teada, et käimas on maksumenetlus, mille raames kogutakse tema kohta käivaid andmeid, ning selle pöördumise raames on maksukohustuslasel võimalik läbi vaide- ja kohtumenetluse ka kaitsta oma õigusi, st välistada tema kohta kogutav teave lubatavate tõendite hulgast. Niisamuti ei ole seaduses ka mingit piirangut, mis keelaks krediidiasutustel endal teavitamast oma kliente sellest, et MTA küsib nende kohta andmeid. MTA poolt teabe kogumine maksumenetluse otstarbeks ei toimu seega läbi mingisuguste jälitustoimingute laadsete meetmega, mis üldreeglina eeldaksid ennetavat kohtulikku kontrolli. </w:t>
      </w:r>
    </w:p>
    <w:p w14:paraId="44EE2C44" w14:textId="1BE62E28" w:rsidR="33B50BE6" w:rsidRPr="00A20681" w:rsidRDefault="33B50BE6"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p>
    <w:p w14:paraId="147A225C" w14:textId="7890DC6C" w:rsidR="7D0BC359" w:rsidRPr="00A20681" w:rsidRDefault="7D0BC359"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Mainimata ei saa jätta ka asjaolu, et krediidiasutustel on õigus vaidlustada neile edastatud teabekorraldused nii vaide- kui ka kohtumenetluses</w:t>
      </w:r>
      <w:r w:rsidR="73CE5F07" w:rsidRPr="00A20681">
        <w:rPr>
          <w:rFonts w:ascii="Times New Roman" w:eastAsia="Times New Roman" w:hAnsi="Times New Roman" w:cs="Times New Roman"/>
          <w:color w:val="000000" w:themeColor="text1"/>
          <w:sz w:val="24"/>
          <w:szCs w:val="24"/>
        </w:rPr>
        <w:t xml:space="preserve">. Kõnealuse õiguse rakendamise piirid sõltuvad mõistagi sellest, kuidas krediidiasutused on lahendanud omalt poolt teabekorralduste menetlemise (kas see toimub käsitsi või automatiseeritult), kuid põhimõtteliselt on neil </w:t>
      </w:r>
      <w:r w:rsidR="0AB80DBC" w:rsidRPr="00A20681">
        <w:rPr>
          <w:rFonts w:ascii="Times New Roman" w:eastAsia="Times New Roman" w:hAnsi="Times New Roman" w:cs="Times New Roman"/>
          <w:color w:val="000000" w:themeColor="text1"/>
          <w:sz w:val="24"/>
          <w:szCs w:val="24"/>
        </w:rPr>
        <w:t>kaebeõigus olemas</w:t>
      </w:r>
      <w:r w:rsidR="225B0016" w:rsidRPr="00A20681">
        <w:rPr>
          <w:rFonts w:ascii="Times New Roman" w:eastAsia="Times New Roman" w:hAnsi="Times New Roman" w:cs="Times New Roman"/>
          <w:color w:val="000000" w:themeColor="text1"/>
          <w:sz w:val="24"/>
          <w:szCs w:val="24"/>
        </w:rPr>
        <w:t xml:space="preserve">, mis teoorias võimaldab neil keelduda andmete edastamisest kuniks vastav õigusvaidlus saab ületatud. </w:t>
      </w:r>
    </w:p>
    <w:p w14:paraId="475B064A" w14:textId="68DB344A" w:rsidR="4A606D6C" w:rsidRPr="00A20681" w:rsidRDefault="340E4539"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 </w:t>
      </w:r>
    </w:p>
    <w:p w14:paraId="690BC4EA" w14:textId="19783128" w:rsidR="4A606D6C" w:rsidRPr="00A20681" w:rsidRDefault="20A05F51"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Lõpuks, e</w:t>
      </w:r>
      <w:r w:rsidR="0FF5294A" w:rsidRPr="00A20681">
        <w:rPr>
          <w:rFonts w:ascii="Times New Roman" w:eastAsia="Times New Roman" w:hAnsi="Times New Roman" w:cs="Times New Roman"/>
          <w:color w:val="000000" w:themeColor="text1"/>
          <w:sz w:val="24"/>
          <w:szCs w:val="24"/>
        </w:rPr>
        <w:t>t veelgi enam kaitsta maksukohustuslaste õigusi, on MTA käesoleva eelnõu menetlemise käigus muutnud oma praktikat ning asunud maksukohustuslasi otseselt informeerima sellest, et kui maksukohustuslane vajalikku teavet ei anna, siis on MTA-l seadusest tulenev õigus pöörduda sama teabe saamiseks kolmandate isikute, sealhulgas krediidiasutuste</w:t>
      </w:r>
      <w:r w:rsidR="7E76CA42" w:rsidRPr="00A20681">
        <w:rPr>
          <w:rFonts w:ascii="Times New Roman" w:eastAsia="Times New Roman" w:hAnsi="Times New Roman" w:cs="Times New Roman"/>
          <w:color w:val="000000" w:themeColor="text1"/>
          <w:sz w:val="24"/>
          <w:szCs w:val="24"/>
        </w:rPr>
        <w:t>,</w:t>
      </w:r>
      <w:r w:rsidR="0FF5294A" w:rsidRPr="00A20681">
        <w:rPr>
          <w:rFonts w:ascii="Times New Roman" w:eastAsia="Times New Roman" w:hAnsi="Times New Roman" w:cs="Times New Roman"/>
          <w:color w:val="000000" w:themeColor="text1"/>
          <w:sz w:val="24"/>
          <w:szCs w:val="24"/>
        </w:rPr>
        <w:t xml:space="preserve"> poole. Konkreetselt, kui MTA edastab maksukohustuslasele esmase pöördumise korras teabekorralduse, siis nimetatud korraldus sisaldabki edaspidi sõnaselget viidet MKS §-le 61 kui võimalusele küsida tema kohta käivat teavet ka kolmandatelt isikutelt. See annab maksukohustuslastele selgema arusaamise sellest, mis tagajärjed võivad kaasneda sellega, kui ta keeldub oma seadusest tulenevat kaasaaitamiskohustust täitmast. Selle kõrval ei saa märkimata jätta ka asjaolu, et maksukohustuslasel endal on võimalik andmejälgija kaudu ka ise tuvastada, kas MTA on täitmisregistri</w:t>
      </w:r>
      <w:r w:rsidR="0B2923BF" w:rsidRPr="00A20681">
        <w:rPr>
          <w:rFonts w:ascii="Times New Roman" w:eastAsia="Times New Roman" w:hAnsi="Times New Roman" w:cs="Times New Roman"/>
          <w:color w:val="000000" w:themeColor="text1"/>
          <w:sz w:val="24"/>
          <w:szCs w:val="24"/>
        </w:rPr>
        <w:t xml:space="preserve"> infovahetuskanali</w:t>
      </w:r>
      <w:r w:rsidR="0FF5294A" w:rsidRPr="00A20681">
        <w:rPr>
          <w:rFonts w:ascii="Times New Roman" w:eastAsia="Times New Roman" w:hAnsi="Times New Roman" w:cs="Times New Roman"/>
          <w:color w:val="000000" w:themeColor="text1"/>
          <w:sz w:val="24"/>
          <w:szCs w:val="24"/>
        </w:rPr>
        <w:t xml:space="preserve"> kaudu kogunud tema kohta teavet.</w:t>
      </w:r>
    </w:p>
    <w:p w14:paraId="030C4CD0" w14:textId="56327297"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DAFE354" w14:textId="3CCF1AF0"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Neid asjaolusid silmas pidades võib lugeda vajalikkuse (säästlikkuse) kriteeriumi täidetuks.</w:t>
      </w:r>
    </w:p>
    <w:p w14:paraId="48CAC080" w14:textId="71C2084E"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44054259" w14:textId="118137EF"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Meedet võib pidada ka mõõdukaks</w:t>
      </w:r>
      <w:r w:rsidRPr="00A20681">
        <w:rPr>
          <w:rFonts w:ascii="Times New Roman" w:eastAsia="Times New Roman" w:hAnsi="Times New Roman" w:cs="Times New Roman"/>
          <w:color w:val="000000" w:themeColor="text1"/>
          <w:sz w:val="24"/>
          <w:szCs w:val="24"/>
        </w:rPr>
        <w:t xml:space="preserve">, st meetmega saadud tulud ületavad nendega kaasnevad kulud (põhiõiguste ja -vabaduste riived). Maksukohustuste nõuetekohane täitmine, samuti nende täitmise tagamine riikliku järelevalve raames, on riigi toimimise ning jätkusuutlikkuse perspektiivist kriitilise tähtsusega, ning kaalub üles perioodilise vajaduse nõuda maksumenetluse läbiviimiseks materiaalset abi kolmandatelt isikutelt teabe andmise näol – seda eriti krediidiasutuste puhul, kes oma spetsiifilise funktsiooni tõttu vabaturumajanduslikus </w:t>
      </w:r>
      <w:r w:rsidR="51B7FB99" w:rsidRPr="00A20681">
        <w:rPr>
          <w:rFonts w:ascii="Times New Roman" w:eastAsia="Times New Roman" w:hAnsi="Times New Roman" w:cs="Times New Roman"/>
          <w:color w:val="000000" w:themeColor="text1"/>
          <w:sz w:val="24"/>
          <w:szCs w:val="24"/>
        </w:rPr>
        <w:t>finants</w:t>
      </w:r>
      <w:r w:rsidRPr="00A20681">
        <w:rPr>
          <w:rFonts w:ascii="Times New Roman" w:eastAsia="Times New Roman" w:hAnsi="Times New Roman" w:cs="Times New Roman"/>
          <w:color w:val="000000" w:themeColor="text1"/>
          <w:sz w:val="24"/>
          <w:szCs w:val="24"/>
        </w:rPr>
        <w:t xml:space="preserve">süsteemis on harjunud riiki abistama erinevate teabe andmiste, aruandlus- ning kontrollikohustuste näol. </w:t>
      </w:r>
    </w:p>
    <w:p w14:paraId="60E9AD96" w14:textId="609BB6E3"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665F036E" w14:textId="0EA11046"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r w:rsidRPr="00A20681">
        <w:rPr>
          <w:rFonts w:ascii="Times New Roman" w:eastAsia="Times New Roman" w:hAnsi="Times New Roman" w:cs="Times New Roman"/>
          <w:b/>
          <w:bCs/>
          <w:color w:val="000000" w:themeColor="text1"/>
          <w:sz w:val="24"/>
          <w:szCs w:val="24"/>
        </w:rPr>
        <w:t xml:space="preserve">Krediidiasutuselt pangasaladuse nõudmine maksumenetluse otstarbeks on seega kantud legitiimsest eesmärgist ning on selle saavutamiseks sobiv, vajalik ja mõõdukas. </w:t>
      </w:r>
    </w:p>
    <w:p w14:paraId="1E766AAA" w14:textId="1E27E097"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p>
    <w:p w14:paraId="588CAE2E" w14:textId="71AAC92C"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p>
    <w:p w14:paraId="35B7F3FC" w14:textId="5B9E6BC2"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3.</w:t>
      </w:r>
      <w:r w:rsidR="00083A8B" w:rsidRPr="00A20681">
        <w:rPr>
          <w:rFonts w:ascii="Times New Roman" w:eastAsia="Times New Roman" w:hAnsi="Times New Roman" w:cs="Times New Roman"/>
          <w:color w:val="000000" w:themeColor="text1"/>
          <w:sz w:val="24"/>
          <w:szCs w:val="24"/>
        </w:rPr>
        <w:t>2.1.4</w:t>
      </w:r>
      <w:r w:rsidRPr="00A20681">
        <w:rPr>
          <w:rFonts w:ascii="Times New Roman" w:eastAsia="Times New Roman" w:hAnsi="Times New Roman" w:cs="Times New Roman"/>
          <w:color w:val="000000" w:themeColor="text1"/>
          <w:sz w:val="24"/>
          <w:szCs w:val="24"/>
        </w:rPr>
        <w:t xml:space="preserve"> </w:t>
      </w:r>
      <w:r w:rsidRPr="00A20681">
        <w:rPr>
          <w:rFonts w:ascii="Times New Roman" w:eastAsia="Times New Roman" w:hAnsi="Times New Roman" w:cs="Times New Roman"/>
          <w:i/>
          <w:iCs/>
          <w:color w:val="000000" w:themeColor="text1"/>
          <w:sz w:val="24"/>
          <w:szCs w:val="24"/>
        </w:rPr>
        <w:t>MTA õigus nõuda krediidiasutustelt pangasaladusega hõlmatud pangakonto infot täitmisregistri infovahetuskanali kaudu</w:t>
      </w:r>
      <w:r w:rsidRPr="00A20681">
        <w:tab/>
      </w:r>
    </w:p>
    <w:p w14:paraId="466C0AD4" w14:textId="7A6D234F"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 </w:t>
      </w:r>
      <w:r w:rsidRPr="00A20681">
        <w:tab/>
      </w:r>
    </w:p>
    <w:p w14:paraId="027781FF" w14:textId="73C62FD3" w:rsidR="4A606D6C" w:rsidRPr="00A20681" w:rsidRDefault="708D8A66"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Eelnõu § 1 punktiga </w:t>
      </w:r>
      <w:r w:rsidR="647CA246" w:rsidRPr="00A20681">
        <w:rPr>
          <w:rFonts w:ascii="Times New Roman" w:eastAsia="Times New Roman" w:hAnsi="Times New Roman" w:cs="Times New Roman"/>
          <w:color w:val="000000" w:themeColor="text1"/>
          <w:sz w:val="24"/>
          <w:szCs w:val="24"/>
        </w:rPr>
        <w:t>3</w:t>
      </w:r>
      <w:r w:rsidRPr="00A20681">
        <w:rPr>
          <w:rFonts w:ascii="Times New Roman" w:eastAsia="Times New Roman" w:hAnsi="Times New Roman" w:cs="Times New Roman"/>
          <w:color w:val="000000" w:themeColor="text1"/>
          <w:sz w:val="24"/>
          <w:szCs w:val="24"/>
        </w:rPr>
        <w:t xml:space="preserve"> sätestatakse ammendav loetelu pangakonto infost, mida MTA-l on võimalik nõuda krediidiasutustelt läbi täitmisregistri infovahetuskanali. </w:t>
      </w:r>
    </w:p>
    <w:p w14:paraId="067CBD97" w14:textId="3EEC44A4"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03AC5E3D" w14:textId="3C744781" w:rsidR="5778A3D8" w:rsidRPr="00A20681" w:rsidRDefault="4A606D6C"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Nagu tavapärase teabekorralduse puhul, kujutab abinõu endast riivet krediidiasutuste eneseteostusvabadusele (PS § 19) ning ettevõtlusvabadusele (PS § 31)</w:t>
      </w:r>
      <w:r w:rsidR="6EE6051A" w:rsidRPr="00A20681">
        <w:rPr>
          <w:rFonts w:ascii="Times New Roman" w:eastAsia="Times New Roman" w:hAnsi="Times New Roman" w:cs="Times New Roman"/>
          <w:color w:val="000000" w:themeColor="text1"/>
          <w:sz w:val="24"/>
          <w:szCs w:val="24"/>
        </w:rPr>
        <w:t xml:space="preserve"> halduskoormuse perspektiivist</w:t>
      </w:r>
      <w:r w:rsidR="7745895B" w:rsidRPr="00A20681">
        <w:rPr>
          <w:rFonts w:ascii="Times New Roman" w:eastAsia="Times New Roman" w:hAnsi="Times New Roman" w:cs="Times New Roman"/>
          <w:color w:val="000000" w:themeColor="text1"/>
          <w:sz w:val="24"/>
          <w:szCs w:val="24"/>
        </w:rPr>
        <w:t xml:space="preserve">, kuid selle riive proportsionaalsust on eelnevalt kontrollitud ning siinkohal mingit </w:t>
      </w:r>
      <w:r w:rsidR="7745895B" w:rsidRPr="00A20681">
        <w:rPr>
          <w:rFonts w:ascii="Times New Roman" w:eastAsia="Times New Roman" w:hAnsi="Times New Roman" w:cs="Times New Roman"/>
          <w:color w:val="000000" w:themeColor="text1"/>
          <w:sz w:val="24"/>
          <w:szCs w:val="24"/>
        </w:rPr>
        <w:lastRenderedPageBreak/>
        <w:t>kvalitatiivset erisust ei ole</w:t>
      </w:r>
      <w:r w:rsidRPr="00A20681">
        <w:rPr>
          <w:rFonts w:ascii="Times New Roman" w:eastAsia="Times New Roman" w:hAnsi="Times New Roman" w:cs="Times New Roman"/>
          <w:color w:val="000000" w:themeColor="text1"/>
          <w:sz w:val="24"/>
          <w:szCs w:val="24"/>
        </w:rPr>
        <w:t>. Küll aga, kuna täitmisregistri infovahetuskanal</w:t>
      </w:r>
      <w:r w:rsidR="340F5F87" w:rsidRPr="00A20681">
        <w:rPr>
          <w:rFonts w:ascii="Times New Roman" w:eastAsia="Times New Roman" w:hAnsi="Times New Roman" w:cs="Times New Roman"/>
          <w:color w:val="000000" w:themeColor="text1"/>
          <w:sz w:val="24"/>
          <w:szCs w:val="24"/>
        </w:rPr>
        <w:t xml:space="preserve">il on olemas potentsiaal masin-masin liidestuseks, siis </w:t>
      </w:r>
      <w:r w:rsidRPr="00A20681">
        <w:rPr>
          <w:rFonts w:ascii="Times New Roman" w:eastAsia="Times New Roman" w:hAnsi="Times New Roman" w:cs="Times New Roman"/>
          <w:color w:val="000000" w:themeColor="text1"/>
          <w:sz w:val="24"/>
          <w:szCs w:val="24"/>
        </w:rPr>
        <w:t xml:space="preserve">võib teoorias tekkida täiendav riive PS §-des 13–15 sätestatud õigustele, ennekõike õigusele riigi, seaduse ja kohtu kaitsele. </w:t>
      </w:r>
    </w:p>
    <w:p w14:paraId="7F6287D2" w14:textId="12BA06D6" w:rsidR="2BFDDB07" w:rsidRPr="00A20681" w:rsidRDefault="2BFDDB07"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688C664F" w14:textId="6B2404E3" w:rsidR="5778A3D8" w:rsidRPr="00A20681" w:rsidRDefault="4A606D6C"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Riive seisneks selles, et</w:t>
      </w:r>
      <w:r w:rsidR="527C68F8" w:rsidRPr="00A20681">
        <w:rPr>
          <w:rFonts w:ascii="Times New Roman" w:eastAsia="Times New Roman" w:hAnsi="Times New Roman" w:cs="Times New Roman"/>
          <w:color w:val="000000" w:themeColor="text1"/>
          <w:sz w:val="24"/>
          <w:szCs w:val="24"/>
        </w:rPr>
        <w:t xml:space="preserve"> kui krediidiasutus otsustaks</w:t>
      </w:r>
      <w:r w:rsidRPr="00A20681">
        <w:rPr>
          <w:rFonts w:ascii="Times New Roman" w:eastAsia="Times New Roman" w:hAnsi="Times New Roman" w:cs="Times New Roman"/>
          <w:color w:val="000000" w:themeColor="text1"/>
          <w:sz w:val="24"/>
          <w:szCs w:val="24"/>
        </w:rPr>
        <w:t xml:space="preserve"> </w:t>
      </w:r>
      <w:r w:rsidR="2B6D85C7" w:rsidRPr="00A20681">
        <w:rPr>
          <w:rFonts w:ascii="Times New Roman" w:eastAsia="Times New Roman" w:hAnsi="Times New Roman" w:cs="Times New Roman"/>
          <w:color w:val="000000" w:themeColor="text1"/>
          <w:sz w:val="24"/>
          <w:szCs w:val="24"/>
        </w:rPr>
        <w:t xml:space="preserve">masin-masin lahenduse </w:t>
      </w:r>
      <w:r w:rsidR="291CFF4F" w:rsidRPr="00A20681">
        <w:rPr>
          <w:rFonts w:ascii="Times New Roman" w:eastAsia="Times New Roman" w:hAnsi="Times New Roman" w:cs="Times New Roman"/>
          <w:color w:val="000000" w:themeColor="text1"/>
          <w:sz w:val="24"/>
          <w:szCs w:val="24"/>
        </w:rPr>
        <w:t>kasuks, siis oleks</w:t>
      </w:r>
      <w:r w:rsidR="2028734C" w:rsidRPr="00A20681">
        <w:rPr>
          <w:rFonts w:ascii="Times New Roman" w:eastAsia="Times New Roman" w:hAnsi="Times New Roman" w:cs="Times New Roman"/>
          <w:color w:val="000000" w:themeColor="text1"/>
          <w:sz w:val="24"/>
          <w:szCs w:val="24"/>
        </w:rPr>
        <w:t xml:space="preserve"> krediidiasutustel võimalik kontrollida MTA teabekorralduste formaalset ja materiaalset õiguspärasust alles tagantjärgi</w:t>
      </w:r>
      <w:r w:rsidR="679A1FB1" w:rsidRPr="00A20681">
        <w:rPr>
          <w:rFonts w:ascii="Times New Roman" w:eastAsia="Times New Roman" w:hAnsi="Times New Roman" w:cs="Times New Roman"/>
          <w:color w:val="000000" w:themeColor="text1"/>
          <w:sz w:val="24"/>
          <w:szCs w:val="24"/>
        </w:rPr>
        <w:t xml:space="preserve">, sest </w:t>
      </w:r>
      <w:r w:rsidR="2028734C" w:rsidRPr="00A20681">
        <w:rPr>
          <w:rFonts w:ascii="Times New Roman" w:eastAsia="Times New Roman" w:hAnsi="Times New Roman" w:cs="Times New Roman"/>
          <w:color w:val="000000" w:themeColor="text1"/>
          <w:sz w:val="24"/>
          <w:szCs w:val="24"/>
        </w:rPr>
        <w:t>masin-masin lahenduse puhul täidetakse t</w:t>
      </w:r>
      <w:r w:rsidR="32C2646B" w:rsidRPr="00A20681">
        <w:rPr>
          <w:rFonts w:ascii="Times New Roman" w:eastAsia="Times New Roman" w:hAnsi="Times New Roman" w:cs="Times New Roman"/>
          <w:color w:val="000000" w:themeColor="text1"/>
          <w:sz w:val="24"/>
          <w:szCs w:val="24"/>
        </w:rPr>
        <w:t>eabekorraldused</w:t>
      </w:r>
      <w:r w:rsidR="2028734C" w:rsidRPr="00A20681">
        <w:rPr>
          <w:rFonts w:ascii="Times New Roman" w:eastAsia="Times New Roman" w:hAnsi="Times New Roman" w:cs="Times New Roman"/>
          <w:color w:val="000000" w:themeColor="text1"/>
          <w:sz w:val="24"/>
          <w:szCs w:val="24"/>
        </w:rPr>
        <w:t xml:space="preserve"> </w:t>
      </w:r>
      <w:r w:rsidR="4FC8D6E6" w:rsidRPr="00A20681">
        <w:rPr>
          <w:rFonts w:ascii="Times New Roman" w:eastAsia="Times New Roman" w:hAnsi="Times New Roman" w:cs="Times New Roman"/>
          <w:color w:val="000000" w:themeColor="text1"/>
          <w:sz w:val="24"/>
          <w:szCs w:val="24"/>
        </w:rPr>
        <w:t>automatiseeritult</w:t>
      </w:r>
      <w:r w:rsidR="4751AF7D" w:rsidRPr="00A20681">
        <w:rPr>
          <w:rFonts w:ascii="Times New Roman" w:eastAsia="Times New Roman" w:hAnsi="Times New Roman" w:cs="Times New Roman"/>
          <w:color w:val="000000" w:themeColor="text1"/>
          <w:sz w:val="24"/>
          <w:szCs w:val="24"/>
        </w:rPr>
        <w:t>.</w:t>
      </w:r>
      <w:r w:rsidRPr="00A20681">
        <w:rPr>
          <w:rFonts w:ascii="Times New Roman" w:eastAsia="Times New Roman" w:hAnsi="Times New Roman" w:cs="Times New Roman"/>
          <w:color w:val="000000" w:themeColor="text1"/>
          <w:sz w:val="24"/>
          <w:szCs w:val="24"/>
        </w:rPr>
        <w:t xml:space="preserve"> Potentsiaalse õiguskaitse otsimine pärast haldusakti</w:t>
      </w:r>
      <w:r w:rsidR="2E522269" w:rsidRPr="00A20681">
        <w:rPr>
          <w:rFonts w:ascii="Times New Roman" w:eastAsia="Times New Roman" w:hAnsi="Times New Roman" w:cs="Times New Roman"/>
          <w:color w:val="000000" w:themeColor="text1"/>
          <w:sz w:val="24"/>
          <w:szCs w:val="24"/>
        </w:rPr>
        <w:t xml:space="preserve"> automaatset</w:t>
      </w:r>
      <w:r w:rsidRPr="00A20681">
        <w:rPr>
          <w:rFonts w:ascii="Times New Roman" w:eastAsia="Times New Roman" w:hAnsi="Times New Roman" w:cs="Times New Roman"/>
          <w:color w:val="000000" w:themeColor="text1"/>
          <w:sz w:val="24"/>
          <w:szCs w:val="24"/>
        </w:rPr>
        <w:t xml:space="preserve"> täitmist ei pruugi aga olla enam niivõrd perspektiivikas ega otstarbekas.</w:t>
      </w:r>
    </w:p>
    <w:p w14:paraId="72BD13AE" w14:textId="5AF05CBB" w:rsidR="4A20DDC3" w:rsidRPr="00A20681" w:rsidRDefault="4A20DDC3"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12BA6B9B" w14:textId="7681A284"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Abinõu eesmärgiks on tõhustada tõendite kogumist maksumenetluse otstarbeks kasutades selleks täitmisregistri infovahetuse kanalit. </w:t>
      </w:r>
      <w:r w:rsidRPr="00A20681">
        <w:rPr>
          <w:rFonts w:ascii="Times New Roman" w:eastAsia="Times New Roman" w:hAnsi="Times New Roman" w:cs="Times New Roman"/>
          <w:b/>
          <w:bCs/>
          <w:color w:val="000000" w:themeColor="text1"/>
          <w:sz w:val="24"/>
          <w:szCs w:val="24"/>
        </w:rPr>
        <w:t>Tõhusam riiklik järelevalve maksukohustuste täitmise üle on eesmärgina ilmselgelt legitiimne.</w:t>
      </w:r>
      <w:r w:rsidRPr="00A20681">
        <w:rPr>
          <w:rFonts w:ascii="Times New Roman" w:eastAsia="Times New Roman" w:hAnsi="Times New Roman" w:cs="Times New Roman"/>
          <w:color w:val="000000" w:themeColor="text1"/>
          <w:sz w:val="24"/>
          <w:szCs w:val="24"/>
        </w:rPr>
        <w:t xml:space="preserve"> </w:t>
      </w:r>
    </w:p>
    <w:p w14:paraId="37F78F60" w14:textId="100426EC"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061A36F6" w14:textId="2ADA7D96"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Abinõu on sobiv</w:t>
      </w:r>
      <w:r w:rsidRPr="00A20681">
        <w:rPr>
          <w:rFonts w:ascii="Times New Roman" w:eastAsia="Times New Roman" w:hAnsi="Times New Roman" w:cs="Times New Roman"/>
          <w:color w:val="000000" w:themeColor="text1"/>
          <w:sz w:val="24"/>
          <w:szCs w:val="24"/>
        </w:rPr>
        <w:t xml:space="preserve">, sest see muudab pangakonto info hankimise kiiremaks, mugavamaks ning lõppastmes ka odavamaks kõikide osapoolte jaoks – MTA-l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w:t>
      </w:r>
    </w:p>
    <w:p w14:paraId="50085860" w14:textId="1936E830"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373EB855" w14:textId="46C9A8BA"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Abinõu on ka vajalik</w:t>
      </w:r>
      <w:r w:rsidRPr="00A20681">
        <w:rPr>
          <w:rFonts w:ascii="Times New Roman" w:eastAsia="Times New Roman" w:hAnsi="Times New Roman" w:cs="Times New Roman"/>
          <w:color w:val="000000" w:themeColor="text1"/>
          <w:sz w:val="24"/>
          <w:szCs w:val="24"/>
        </w:rPr>
        <w:t>, st eesmärgi saavutamiseks puuduvad muud säästvamad abinõud, mis oleksid sama tõhusad.</w:t>
      </w:r>
    </w:p>
    <w:p w14:paraId="6CC89D86" w14:textId="160395B8"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265E6773" w14:textId="385FD2C2"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Abinõu säästvust kinnitab ennekõike asjaolu, et</w:t>
      </w:r>
      <w:r w:rsidR="345A9750" w:rsidRPr="00A20681">
        <w:rPr>
          <w:rFonts w:ascii="Times New Roman" w:eastAsia="Times New Roman" w:hAnsi="Times New Roman" w:cs="Times New Roman"/>
          <w:color w:val="000000" w:themeColor="text1"/>
          <w:sz w:val="24"/>
          <w:szCs w:val="24"/>
        </w:rPr>
        <w:t xml:space="preserve"> kuigi</w:t>
      </w:r>
      <w:r w:rsidR="2F5F6A8E" w:rsidRPr="00A20681">
        <w:rPr>
          <w:rFonts w:ascii="Times New Roman" w:eastAsia="Times New Roman" w:hAnsi="Times New Roman" w:cs="Times New Roman"/>
          <w:color w:val="000000" w:themeColor="text1"/>
          <w:sz w:val="24"/>
          <w:szCs w:val="24"/>
        </w:rPr>
        <w:t xml:space="preserve"> täitmisregistri infovahetuskanal võimaldab automatiseerimist, siis </w:t>
      </w:r>
      <w:r w:rsidRPr="00A20681">
        <w:rPr>
          <w:rFonts w:ascii="Times New Roman" w:eastAsia="Times New Roman" w:hAnsi="Times New Roman" w:cs="Times New Roman"/>
          <w:color w:val="000000" w:themeColor="text1"/>
          <w:sz w:val="24"/>
          <w:szCs w:val="24"/>
        </w:rPr>
        <w:t xml:space="preserve">krediidiasutustel ei ole </w:t>
      </w:r>
      <w:r w:rsidR="6EF117C5" w:rsidRPr="00A20681">
        <w:rPr>
          <w:rFonts w:ascii="Times New Roman" w:eastAsia="Times New Roman" w:hAnsi="Times New Roman" w:cs="Times New Roman"/>
          <w:color w:val="000000" w:themeColor="text1"/>
          <w:sz w:val="24"/>
          <w:szCs w:val="24"/>
        </w:rPr>
        <w:t xml:space="preserve">siiski </w:t>
      </w:r>
      <w:r w:rsidRPr="00A20681">
        <w:rPr>
          <w:rFonts w:ascii="Times New Roman" w:eastAsia="Times New Roman" w:hAnsi="Times New Roman" w:cs="Times New Roman"/>
          <w:color w:val="000000" w:themeColor="text1"/>
          <w:sz w:val="24"/>
          <w:szCs w:val="24"/>
        </w:rPr>
        <w:t xml:space="preserve">mingit juriidiliselt siduvat kohustust </w:t>
      </w:r>
      <w:r w:rsidR="29D2AF6A" w:rsidRPr="00A20681">
        <w:rPr>
          <w:rFonts w:ascii="Times New Roman" w:eastAsia="Times New Roman" w:hAnsi="Times New Roman" w:cs="Times New Roman"/>
          <w:color w:val="000000" w:themeColor="text1"/>
          <w:sz w:val="24"/>
          <w:szCs w:val="24"/>
        </w:rPr>
        <w:t>menetleda täitmisregistri</w:t>
      </w:r>
      <w:r w:rsidR="00230821" w:rsidRPr="00A20681">
        <w:rPr>
          <w:rFonts w:ascii="Times New Roman" w:eastAsia="Times New Roman" w:hAnsi="Times New Roman" w:cs="Times New Roman"/>
          <w:color w:val="000000" w:themeColor="text1"/>
          <w:sz w:val="24"/>
          <w:szCs w:val="24"/>
        </w:rPr>
        <w:t xml:space="preserve"> infovahetuskanali</w:t>
      </w:r>
      <w:r w:rsidR="29D2AF6A" w:rsidRPr="00A20681">
        <w:rPr>
          <w:rFonts w:ascii="Times New Roman" w:eastAsia="Times New Roman" w:hAnsi="Times New Roman" w:cs="Times New Roman"/>
          <w:color w:val="000000" w:themeColor="text1"/>
          <w:sz w:val="24"/>
          <w:szCs w:val="24"/>
        </w:rPr>
        <w:t xml:space="preserve"> kaudu edastatavaid MTA teabekorraldusi automatiseeritult.</w:t>
      </w:r>
      <w:r w:rsidRPr="00A20681">
        <w:rPr>
          <w:rFonts w:ascii="Times New Roman" w:eastAsia="Times New Roman" w:hAnsi="Times New Roman" w:cs="Times New Roman"/>
          <w:color w:val="000000" w:themeColor="text1"/>
          <w:sz w:val="24"/>
          <w:szCs w:val="24"/>
        </w:rPr>
        <w:t xml:space="preserve"> Teisisõnu, kui krediidiasutused soovivad </w:t>
      </w:r>
      <w:r w:rsidR="48B3A9D9" w:rsidRPr="00A20681">
        <w:rPr>
          <w:rFonts w:ascii="Times New Roman" w:eastAsia="Times New Roman" w:hAnsi="Times New Roman" w:cs="Times New Roman"/>
          <w:color w:val="000000" w:themeColor="text1"/>
          <w:sz w:val="24"/>
          <w:szCs w:val="24"/>
        </w:rPr>
        <w:t xml:space="preserve">MTA </w:t>
      </w:r>
      <w:r w:rsidRPr="00A20681">
        <w:rPr>
          <w:rFonts w:ascii="Times New Roman" w:eastAsia="Times New Roman" w:hAnsi="Times New Roman" w:cs="Times New Roman"/>
          <w:color w:val="000000" w:themeColor="text1"/>
          <w:sz w:val="24"/>
          <w:szCs w:val="24"/>
        </w:rPr>
        <w:t>teabekorraldusi menetleda k</w:t>
      </w:r>
      <w:r w:rsidR="22BEA95B" w:rsidRPr="00A20681">
        <w:rPr>
          <w:rFonts w:ascii="Times New Roman" w:eastAsia="Times New Roman" w:hAnsi="Times New Roman" w:cs="Times New Roman"/>
          <w:color w:val="000000" w:themeColor="text1"/>
          <w:sz w:val="24"/>
          <w:szCs w:val="24"/>
        </w:rPr>
        <w:t>äsitsi</w:t>
      </w:r>
      <w:r w:rsidRPr="00A20681">
        <w:rPr>
          <w:rFonts w:ascii="Times New Roman" w:eastAsia="Times New Roman" w:hAnsi="Times New Roman" w:cs="Times New Roman"/>
          <w:color w:val="000000" w:themeColor="text1"/>
          <w:sz w:val="24"/>
          <w:szCs w:val="24"/>
        </w:rPr>
        <w:t xml:space="preserve">, siis on neil see võimalus juba praegu olemas. </w:t>
      </w:r>
    </w:p>
    <w:p w14:paraId="141A3F2A" w14:textId="739F2AC6"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5B716B1" w14:textId="7E9DF0B2"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Täitmisregistri</w:t>
      </w:r>
      <w:r w:rsidR="009353C8" w:rsidRPr="00A20681">
        <w:rPr>
          <w:rFonts w:ascii="Times New Roman" w:eastAsia="Times New Roman" w:hAnsi="Times New Roman" w:cs="Times New Roman"/>
          <w:color w:val="000000" w:themeColor="text1"/>
          <w:sz w:val="24"/>
          <w:szCs w:val="24"/>
        </w:rPr>
        <w:t xml:space="preserve"> infovahetuskanali</w:t>
      </w:r>
      <w:r w:rsidRPr="00A20681">
        <w:rPr>
          <w:rFonts w:ascii="Times New Roman" w:eastAsia="Times New Roman" w:hAnsi="Times New Roman" w:cs="Times New Roman"/>
          <w:color w:val="000000" w:themeColor="text1"/>
          <w:sz w:val="24"/>
          <w:szCs w:val="24"/>
        </w:rPr>
        <w:t xml:space="preserve"> kaudu edastatav teabekorraldus on seotud kõikide samade piirangutega, millega on seotud tavapärane MKS § 61 lõikes 1 sätestatud korraldus – peaasjalikult tuleb arvestada nõuet, et MTA peab esmalt sama teabe saamiseks pöörduma maksukohustuslase enda poole. Vaid erandlikel MKS-s sätestatud juhtudel võib MTA jätta maksukohustuslase vahele ja pöörduda otse krediidiasutuse poole. Eelnõuga aga neid erandjuhtumeid kuidagi ei muudeta ega täiendata. </w:t>
      </w:r>
    </w:p>
    <w:p w14:paraId="0E628B3E" w14:textId="35F3EED1"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584FD22A" w14:textId="701209CE" w:rsidR="5778A3D8"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 xml:space="preserve">Eelnõu näeb ette ka ammendava loetelu andmetest, mida täitmisregistri </w:t>
      </w:r>
      <w:r w:rsidR="000A1721" w:rsidRPr="00A20681">
        <w:rPr>
          <w:rFonts w:ascii="Times New Roman" w:eastAsia="Times New Roman" w:hAnsi="Times New Roman" w:cs="Times New Roman"/>
          <w:color w:val="000000" w:themeColor="text1"/>
          <w:sz w:val="24"/>
          <w:szCs w:val="24"/>
        </w:rPr>
        <w:t xml:space="preserve">infovahetuskanali </w:t>
      </w:r>
      <w:r w:rsidRPr="00A20681">
        <w:rPr>
          <w:rFonts w:ascii="Times New Roman" w:eastAsia="Times New Roman" w:hAnsi="Times New Roman" w:cs="Times New Roman"/>
          <w:color w:val="000000" w:themeColor="text1"/>
          <w:sz w:val="24"/>
          <w:szCs w:val="24"/>
        </w:rPr>
        <w:t>vahendusel võib nõuda – konto olemasolu, saldo, väljavõte, kontot kasutama volitatud isikud, konto omaniku tegelik kasusaaja ning hoiulaeka olemasolu. Ammendav loetelu tagab täitmisregistriga liidestatud krediidiasutustele õigusselguse küsimuses, et millised andmed konkreetselt saavad süsteemi kaudu liikuda</w:t>
      </w:r>
      <w:r w:rsidR="72721E3E" w:rsidRPr="00A20681">
        <w:rPr>
          <w:rFonts w:ascii="Times New Roman" w:eastAsia="Times New Roman" w:hAnsi="Times New Roman" w:cs="Times New Roman"/>
          <w:color w:val="000000" w:themeColor="text1"/>
          <w:sz w:val="24"/>
          <w:szCs w:val="24"/>
        </w:rPr>
        <w:t xml:space="preserve">. </w:t>
      </w:r>
      <w:r w:rsidR="1F6367DF" w:rsidRPr="00A20681">
        <w:rPr>
          <w:rFonts w:ascii="Times New Roman" w:eastAsia="Times New Roman" w:hAnsi="Times New Roman" w:cs="Times New Roman"/>
          <w:color w:val="000000" w:themeColor="text1"/>
          <w:sz w:val="24"/>
          <w:szCs w:val="24"/>
        </w:rPr>
        <w:t>Ühtlasi võimaldab</w:t>
      </w:r>
      <w:r w:rsidR="72721E3E" w:rsidRPr="00A20681">
        <w:rPr>
          <w:rFonts w:ascii="Times New Roman" w:eastAsia="Times New Roman" w:hAnsi="Times New Roman" w:cs="Times New Roman"/>
          <w:color w:val="000000" w:themeColor="text1"/>
          <w:sz w:val="24"/>
          <w:szCs w:val="24"/>
        </w:rPr>
        <w:t xml:space="preserve"> </w:t>
      </w:r>
      <w:r w:rsidR="35599164" w:rsidRPr="00A20681">
        <w:rPr>
          <w:rFonts w:ascii="Times New Roman" w:eastAsia="Times New Roman" w:hAnsi="Times New Roman" w:cs="Times New Roman"/>
          <w:color w:val="000000" w:themeColor="text1"/>
          <w:sz w:val="24"/>
          <w:szCs w:val="24"/>
        </w:rPr>
        <w:t>see</w:t>
      </w:r>
      <w:r w:rsidR="72721E3E" w:rsidRPr="00A20681">
        <w:rPr>
          <w:rFonts w:ascii="Times New Roman" w:eastAsia="Times New Roman" w:hAnsi="Times New Roman" w:cs="Times New Roman"/>
          <w:color w:val="000000" w:themeColor="text1"/>
          <w:sz w:val="24"/>
          <w:szCs w:val="24"/>
        </w:rPr>
        <w:t xml:space="preserve"> krediidiasutustel täiendavalt hinnata, et kas neil on</w:t>
      </w:r>
      <w:r w:rsidR="2872FE84" w:rsidRPr="00A20681">
        <w:rPr>
          <w:rFonts w:ascii="Times New Roman" w:eastAsia="Times New Roman" w:hAnsi="Times New Roman" w:cs="Times New Roman"/>
          <w:color w:val="000000" w:themeColor="text1"/>
          <w:sz w:val="24"/>
          <w:szCs w:val="24"/>
        </w:rPr>
        <w:t xml:space="preserve"> huvi töödelda</w:t>
      </w:r>
      <w:r w:rsidR="72721E3E" w:rsidRPr="00A20681">
        <w:rPr>
          <w:rFonts w:ascii="Times New Roman" w:eastAsia="Times New Roman" w:hAnsi="Times New Roman" w:cs="Times New Roman"/>
          <w:color w:val="000000" w:themeColor="text1"/>
          <w:sz w:val="24"/>
          <w:szCs w:val="24"/>
        </w:rPr>
        <w:t xml:space="preserve"> täitmisregistri</w:t>
      </w:r>
      <w:r w:rsidR="00A04746" w:rsidRPr="00A20681">
        <w:rPr>
          <w:rFonts w:ascii="Times New Roman" w:eastAsia="Times New Roman" w:hAnsi="Times New Roman" w:cs="Times New Roman"/>
          <w:color w:val="000000" w:themeColor="text1"/>
          <w:sz w:val="24"/>
          <w:szCs w:val="24"/>
        </w:rPr>
        <w:t xml:space="preserve"> infovahetuskanali</w:t>
      </w:r>
      <w:r w:rsidR="72721E3E" w:rsidRPr="00A20681">
        <w:rPr>
          <w:rFonts w:ascii="Times New Roman" w:eastAsia="Times New Roman" w:hAnsi="Times New Roman" w:cs="Times New Roman"/>
          <w:color w:val="000000" w:themeColor="text1"/>
          <w:sz w:val="24"/>
          <w:szCs w:val="24"/>
        </w:rPr>
        <w:t xml:space="preserve"> vahendusel edastatavaid teabekorraldusi käsitsi või </w:t>
      </w:r>
      <w:r w:rsidR="30C75EE2" w:rsidRPr="00A20681">
        <w:rPr>
          <w:rFonts w:ascii="Times New Roman" w:eastAsia="Times New Roman" w:hAnsi="Times New Roman" w:cs="Times New Roman"/>
          <w:color w:val="000000" w:themeColor="text1"/>
          <w:sz w:val="24"/>
          <w:szCs w:val="24"/>
        </w:rPr>
        <w:t xml:space="preserve">automatiseerida nende töötlemine. </w:t>
      </w:r>
    </w:p>
    <w:p w14:paraId="3E6E6059" w14:textId="23904128" w:rsidR="67C0DBE4" w:rsidRPr="00A20681" w:rsidRDefault="67C0DBE4" w:rsidP="03F0E2F4">
      <w:pPr>
        <w:tabs>
          <w:tab w:val="left" w:pos="6436"/>
        </w:tabs>
        <w:spacing w:after="0" w:line="276" w:lineRule="auto"/>
        <w:jc w:val="both"/>
        <w:rPr>
          <w:rFonts w:ascii="Times New Roman" w:eastAsia="Times New Roman" w:hAnsi="Times New Roman" w:cs="Times New Roman"/>
          <w:color w:val="000000" w:themeColor="text1"/>
          <w:sz w:val="24"/>
          <w:szCs w:val="24"/>
        </w:rPr>
      </w:pPr>
    </w:p>
    <w:p w14:paraId="74DE0E19" w14:textId="7165BB3D" w:rsidR="4A606D6C" w:rsidRPr="00A20681" w:rsidRDefault="4A606D6C" w:rsidP="03F0E2F4">
      <w:pPr>
        <w:tabs>
          <w:tab w:val="left" w:pos="6436"/>
        </w:tabs>
        <w:spacing w:after="0"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lastRenderedPageBreak/>
        <w:t>Niisamuti vähendab täitmisregistri infovahetuskanal ka teabekorralduste täitmisega seonduvat halduskoormust</w:t>
      </w:r>
      <w:r w:rsidR="7B2904C0" w:rsidRPr="00A20681">
        <w:rPr>
          <w:rFonts w:ascii="Times New Roman" w:eastAsia="Times New Roman" w:hAnsi="Times New Roman" w:cs="Times New Roman"/>
          <w:color w:val="000000" w:themeColor="text1"/>
          <w:sz w:val="24"/>
          <w:szCs w:val="24"/>
        </w:rPr>
        <w:t xml:space="preserve"> ning inimlikust eksimusest tingitud vigade tekkimise võimalust</w:t>
      </w:r>
      <w:r w:rsidRPr="00A20681">
        <w:rPr>
          <w:rFonts w:ascii="Times New Roman" w:eastAsia="Times New Roman" w:hAnsi="Times New Roman" w:cs="Times New Roman"/>
          <w:color w:val="000000" w:themeColor="text1"/>
          <w:sz w:val="24"/>
          <w:szCs w:val="24"/>
        </w:rPr>
        <w:t xml:space="preserve">. Krediidiasutustel, kes ei pea vajalikuks seada kahtluse alla MTA </w:t>
      </w:r>
      <w:r w:rsidR="121FBC11" w:rsidRPr="00A20681">
        <w:rPr>
          <w:rFonts w:ascii="Times New Roman" w:eastAsia="Times New Roman" w:hAnsi="Times New Roman" w:cs="Times New Roman"/>
          <w:color w:val="000000" w:themeColor="text1"/>
          <w:sz w:val="24"/>
          <w:szCs w:val="24"/>
        </w:rPr>
        <w:t xml:space="preserve">iga </w:t>
      </w:r>
      <w:r w:rsidRPr="00A20681">
        <w:rPr>
          <w:rFonts w:ascii="Times New Roman" w:eastAsia="Times New Roman" w:hAnsi="Times New Roman" w:cs="Times New Roman"/>
          <w:color w:val="000000" w:themeColor="text1"/>
          <w:sz w:val="24"/>
          <w:szCs w:val="24"/>
        </w:rPr>
        <w:t xml:space="preserve">teabekorralduse formaalset ning sisulist õiguspärasust, saavad seega automatiseerida enda jaoks kogu protsessi. </w:t>
      </w:r>
    </w:p>
    <w:p w14:paraId="49755E2C" w14:textId="7D5C02C3"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325ECE1F" w14:textId="71CE54E2" w:rsidR="4A606D6C"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b/>
          <w:bCs/>
          <w:color w:val="000000" w:themeColor="text1"/>
          <w:sz w:val="24"/>
          <w:szCs w:val="24"/>
        </w:rPr>
        <w:t>Abinõu on ka mõõdukas</w:t>
      </w:r>
      <w:r w:rsidRPr="00A20681">
        <w:rPr>
          <w:rFonts w:ascii="Times New Roman" w:eastAsia="Times New Roman" w:hAnsi="Times New Roman" w:cs="Times New Roman"/>
          <w:color w:val="000000" w:themeColor="text1"/>
          <w:sz w:val="24"/>
          <w:szCs w:val="24"/>
        </w:rPr>
        <w:t xml:space="preserve">, st sellest tingitud tulu kaalub üle krediidiasutustele kaasneva põhiõiguste ja -vabaduste riive. </w:t>
      </w:r>
    </w:p>
    <w:p w14:paraId="5171251C" w14:textId="00022D05"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7DDB00C3" w14:textId="06E934BF" w:rsidR="5778A3D8" w:rsidRPr="00A20681" w:rsidRDefault="4A606D6C"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r w:rsidRPr="00A20681">
        <w:rPr>
          <w:rFonts w:ascii="Times New Roman" w:eastAsia="Times New Roman" w:hAnsi="Times New Roman" w:cs="Times New Roman"/>
          <w:color w:val="000000" w:themeColor="text1"/>
          <w:sz w:val="24"/>
          <w:szCs w:val="24"/>
        </w:rPr>
        <w:t>K</w:t>
      </w:r>
      <w:r w:rsidR="4F8BBA0C" w:rsidRPr="00A20681">
        <w:rPr>
          <w:rFonts w:ascii="Times New Roman" w:eastAsia="Times New Roman" w:hAnsi="Times New Roman" w:cs="Times New Roman"/>
          <w:color w:val="000000" w:themeColor="text1"/>
          <w:sz w:val="24"/>
          <w:szCs w:val="24"/>
        </w:rPr>
        <w:t>una</w:t>
      </w:r>
      <w:r w:rsidR="560AF860" w:rsidRPr="00A20681">
        <w:rPr>
          <w:rFonts w:ascii="Times New Roman" w:eastAsia="Times New Roman" w:hAnsi="Times New Roman" w:cs="Times New Roman"/>
          <w:color w:val="000000" w:themeColor="text1"/>
          <w:sz w:val="24"/>
          <w:szCs w:val="24"/>
        </w:rPr>
        <w:t xml:space="preserve"> krediidiasutustele on</w:t>
      </w:r>
      <w:r w:rsidR="4F8BBA0C" w:rsidRPr="00A20681">
        <w:rPr>
          <w:rFonts w:ascii="Times New Roman" w:eastAsia="Times New Roman" w:hAnsi="Times New Roman" w:cs="Times New Roman"/>
          <w:color w:val="000000" w:themeColor="text1"/>
          <w:sz w:val="24"/>
          <w:szCs w:val="24"/>
        </w:rPr>
        <w:t xml:space="preserve"> automatiseeritud lahenduste kasutamine</w:t>
      </w:r>
      <w:r w:rsidR="6BA639E4" w:rsidRPr="00A20681">
        <w:rPr>
          <w:rFonts w:ascii="Times New Roman" w:eastAsia="Times New Roman" w:hAnsi="Times New Roman" w:cs="Times New Roman"/>
          <w:color w:val="000000" w:themeColor="text1"/>
          <w:sz w:val="24"/>
          <w:szCs w:val="24"/>
        </w:rPr>
        <w:t xml:space="preserve"> MTA teabekorralduste töötlemiseks</w:t>
      </w:r>
      <w:r w:rsidR="4F8BBA0C" w:rsidRPr="00A20681">
        <w:rPr>
          <w:rFonts w:ascii="Times New Roman" w:eastAsia="Times New Roman" w:hAnsi="Times New Roman" w:cs="Times New Roman"/>
          <w:color w:val="000000" w:themeColor="text1"/>
          <w:sz w:val="24"/>
          <w:szCs w:val="24"/>
        </w:rPr>
        <w:t xml:space="preserve"> vabatahtlik, siis on küsitav, kas abinõu üldse riivab krediidiasutuste põhiõigusi- ja vabadusi</w:t>
      </w:r>
      <w:r w:rsidR="262108B0" w:rsidRPr="00A20681">
        <w:rPr>
          <w:rFonts w:ascii="Times New Roman" w:eastAsia="Times New Roman" w:hAnsi="Times New Roman" w:cs="Times New Roman"/>
          <w:color w:val="000000" w:themeColor="text1"/>
          <w:sz w:val="24"/>
          <w:szCs w:val="24"/>
        </w:rPr>
        <w:t xml:space="preserve"> kaebeõiguse vaatest</w:t>
      </w:r>
      <w:r w:rsidR="4F8BBA0C" w:rsidRPr="00A20681">
        <w:rPr>
          <w:rFonts w:ascii="Times New Roman" w:eastAsia="Times New Roman" w:hAnsi="Times New Roman" w:cs="Times New Roman"/>
          <w:color w:val="000000" w:themeColor="text1"/>
          <w:sz w:val="24"/>
          <w:szCs w:val="24"/>
        </w:rPr>
        <w:t>. Sellest hoolimata on selge, et maksude korrapärase laekumise eksistentsiaalne tähtsus riigi toimimisele kaalub üle krediidiasutuste potentsiaalse kaebeõiguse riive, mis kaasneb täitmisregistri infovahetuskanali kasutamise</w:t>
      </w:r>
      <w:r w:rsidR="097C198E" w:rsidRPr="00A20681">
        <w:rPr>
          <w:rFonts w:ascii="Times New Roman" w:eastAsia="Times New Roman" w:hAnsi="Times New Roman" w:cs="Times New Roman"/>
          <w:color w:val="000000" w:themeColor="text1"/>
          <w:sz w:val="24"/>
          <w:szCs w:val="24"/>
        </w:rPr>
        <w:t xml:space="preserve"> vabatahtliku automatiseerimisega. </w:t>
      </w:r>
    </w:p>
    <w:p w14:paraId="7FC69C0F" w14:textId="296E4082" w:rsidR="5778A3D8" w:rsidRPr="00A20681" w:rsidRDefault="5778A3D8" w:rsidP="03F0E2F4">
      <w:pPr>
        <w:tabs>
          <w:tab w:val="left" w:pos="6436"/>
        </w:tabs>
        <w:spacing w:line="276" w:lineRule="auto"/>
        <w:contextualSpacing/>
        <w:jc w:val="both"/>
        <w:rPr>
          <w:rFonts w:ascii="Times New Roman" w:eastAsia="Times New Roman" w:hAnsi="Times New Roman" w:cs="Times New Roman"/>
          <w:color w:val="000000" w:themeColor="text1"/>
          <w:sz w:val="24"/>
          <w:szCs w:val="24"/>
        </w:rPr>
      </w:pPr>
    </w:p>
    <w:p w14:paraId="1D1401AF" w14:textId="7E31AC6B" w:rsidR="4A606D6C" w:rsidRPr="00A20681" w:rsidRDefault="4A606D6C" w:rsidP="03F0E2F4">
      <w:pPr>
        <w:spacing w:line="276" w:lineRule="auto"/>
        <w:contextualSpacing/>
        <w:jc w:val="both"/>
        <w:rPr>
          <w:rFonts w:ascii="Times New Roman" w:eastAsia="Times New Roman" w:hAnsi="Times New Roman" w:cs="Times New Roman"/>
          <w:b/>
          <w:bCs/>
          <w:color w:val="000000" w:themeColor="text1"/>
          <w:sz w:val="24"/>
          <w:szCs w:val="24"/>
        </w:rPr>
      </w:pPr>
      <w:r w:rsidRPr="00A20681">
        <w:rPr>
          <w:rFonts w:ascii="Times New Roman" w:eastAsia="Times New Roman" w:hAnsi="Times New Roman" w:cs="Times New Roman"/>
          <w:b/>
          <w:bCs/>
          <w:color w:val="000000" w:themeColor="text1"/>
          <w:sz w:val="24"/>
          <w:szCs w:val="24"/>
        </w:rPr>
        <w:t>Krediidiasutuselt pangasaladusega hõlmatud pangakonto info nõudmine täitmisregistri infovahetuskanali kaudu on seega kantud legitiimsest eesmärgist ning on selle saavutamiseks sobiv, vajalik ja mõõdukas.</w:t>
      </w:r>
    </w:p>
    <w:p w14:paraId="0DE5CF2D" w14:textId="0AE4F818" w:rsidR="5778A3D8" w:rsidRPr="00A20681" w:rsidRDefault="5778A3D8" w:rsidP="03F0E2F4">
      <w:pPr>
        <w:spacing w:after="0" w:line="276" w:lineRule="auto"/>
        <w:jc w:val="both"/>
        <w:rPr>
          <w:rFonts w:ascii="Times New Roman" w:hAnsi="Times New Roman" w:cs="Times New Roman"/>
          <w:b/>
          <w:bCs/>
          <w:sz w:val="24"/>
          <w:szCs w:val="24"/>
        </w:rPr>
      </w:pPr>
    </w:p>
    <w:p w14:paraId="630CD195" w14:textId="4DD6F629" w:rsidR="65E72795" w:rsidRPr="00A20681" w:rsidRDefault="4C8D9B98" w:rsidP="398C07CA">
      <w:pPr>
        <w:spacing w:after="0" w:line="276" w:lineRule="auto"/>
        <w:jc w:val="both"/>
        <w:rPr>
          <w:rFonts w:ascii="Times New Roman" w:hAnsi="Times New Roman" w:cs="Times New Roman"/>
          <w:i/>
          <w:iCs/>
          <w:sz w:val="24"/>
          <w:szCs w:val="24"/>
        </w:rPr>
      </w:pPr>
      <w:r w:rsidRPr="00A20681">
        <w:rPr>
          <w:rFonts w:ascii="Times New Roman" w:hAnsi="Times New Roman" w:cs="Times New Roman"/>
          <w:sz w:val="24"/>
          <w:szCs w:val="24"/>
        </w:rPr>
        <w:t xml:space="preserve">3.2.2 </w:t>
      </w:r>
      <w:r w:rsidRPr="00A20681">
        <w:rPr>
          <w:rFonts w:ascii="Times New Roman" w:hAnsi="Times New Roman" w:cs="Times New Roman"/>
          <w:i/>
          <w:iCs/>
          <w:sz w:val="24"/>
          <w:szCs w:val="24"/>
        </w:rPr>
        <w:t>Eelnõu § 2</w:t>
      </w:r>
      <w:r w:rsidR="0A0A4459" w:rsidRPr="00A20681">
        <w:rPr>
          <w:rFonts w:ascii="Times New Roman" w:hAnsi="Times New Roman" w:cs="Times New Roman"/>
          <w:i/>
          <w:iCs/>
          <w:sz w:val="24"/>
          <w:szCs w:val="24"/>
        </w:rPr>
        <w:t xml:space="preserve"> </w:t>
      </w:r>
      <w:r w:rsidR="5FFD3365" w:rsidRPr="00A20681">
        <w:rPr>
          <w:rFonts w:ascii="Times New Roman" w:hAnsi="Times New Roman" w:cs="Times New Roman"/>
          <w:i/>
          <w:iCs/>
          <w:sz w:val="24"/>
          <w:szCs w:val="24"/>
        </w:rPr>
        <w:t xml:space="preserve">punktid </w:t>
      </w:r>
      <w:r w:rsidR="29657D87" w:rsidRPr="00A20681">
        <w:rPr>
          <w:rFonts w:ascii="Times New Roman" w:hAnsi="Times New Roman" w:cs="Times New Roman"/>
          <w:i/>
          <w:iCs/>
          <w:sz w:val="24"/>
          <w:szCs w:val="24"/>
        </w:rPr>
        <w:t>3</w:t>
      </w:r>
      <w:r w:rsidR="4DAADD6A" w:rsidRPr="00A20681">
        <w:rPr>
          <w:rFonts w:ascii="Times New Roman" w:hAnsi="Times New Roman" w:cs="Times New Roman"/>
          <w:i/>
          <w:iCs/>
          <w:sz w:val="24"/>
          <w:szCs w:val="24"/>
        </w:rPr>
        <w:t xml:space="preserve">, </w:t>
      </w:r>
      <w:r w:rsidR="53F96FFF" w:rsidRPr="00A20681">
        <w:rPr>
          <w:rFonts w:ascii="Times New Roman" w:hAnsi="Times New Roman" w:cs="Times New Roman"/>
          <w:i/>
          <w:iCs/>
          <w:sz w:val="24"/>
          <w:szCs w:val="24"/>
        </w:rPr>
        <w:t>4</w:t>
      </w:r>
      <w:r w:rsidR="4DAADD6A" w:rsidRPr="00A20681">
        <w:rPr>
          <w:rFonts w:ascii="Times New Roman" w:hAnsi="Times New Roman" w:cs="Times New Roman"/>
          <w:i/>
          <w:iCs/>
          <w:sz w:val="24"/>
          <w:szCs w:val="24"/>
        </w:rPr>
        <w:t xml:space="preserve"> ja </w:t>
      </w:r>
      <w:r w:rsidR="7FDADBB4" w:rsidRPr="00A20681">
        <w:rPr>
          <w:rFonts w:ascii="Times New Roman" w:hAnsi="Times New Roman" w:cs="Times New Roman"/>
          <w:i/>
          <w:iCs/>
          <w:sz w:val="24"/>
          <w:szCs w:val="24"/>
        </w:rPr>
        <w:t>16</w:t>
      </w:r>
    </w:p>
    <w:p w14:paraId="203175DB" w14:textId="3A2ED125" w:rsidR="20A76737" w:rsidRPr="00A20681" w:rsidRDefault="20A76737" w:rsidP="03F0E2F4">
      <w:pPr>
        <w:spacing w:after="0" w:line="276" w:lineRule="auto"/>
        <w:jc w:val="both"/>
        <w:rPr>
          <w:rFonts w:ascii="Times New Roman" w:eastAsia="Times New Roman" w:hAnsi="Times New Roman" w:cs="Times New Roman"/>
          <w:sz w:val="24"/>
          <w:szCs w:val="24"/>
        </w:rPr>
      </w:pPr>
    </w:p>
    <w:p w14:paraId="1416763C" w14:textId="1F9691A5" w:rsidR="00390504" w:rsidRPr="00A20681" w:rsidRDefault="78CF1CCE"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Käesolevas alapeatükis analüüsitakse </w:t>
      </w:r>
      <w:r w:rsidR="00E53807" w:rsidRPr="00A20681">
        <w:rPr>
          <w:rFonts w:ascii="Times New Roman" w:eastAsia="Times New Roman" w:hAnsi="Times New Roman" w:cs="Times New Roman"/>
          <w:sz w:val="24"/>
          <w:szCs w:val="24"/>
        </w:rPr>
        <w:t>kahe</w:t>
      </w:r>
      <w:r w:rsidRPr="00A20681">
        <w:rPr>
          <w:rFonts w:ascii="Times New Roman" w:eastAsia="Times New Roman" w:hAnsi="Times New Roman" w:cs="Times New Roman"/>
          <w:sz w:val="24"/>
          <w:szCs w:val="24"/>
        </w:rPr>
        <w:t xml:space="preserve"> abinõu proportsionaalsust RAB</w:t>
      </w:r>
      <w:r w:rsidR="42ADD911" w:rsidRPr="00A20681">
        <w:rPr>
          <w:rFonts w:ascii="Times New Roman" w:eastAsia="Times New Roman" w:hAnsi="Times New Roman" w:cs="Times New Roman"/>
          <w:sz w:val="24"/>
          <w:szCs w:val="24"/>
        </w:rPr>
        <w:t>i</w:t>
      </w:r>
      <w:r w:rsidRPr="00A20681">
        <w:rPr>
          <w:rFonts w:ascii="Times New Roman" w:eastAsia="Times New Roman" w:hAnsi="Times New Roman" w:cs="Times New Roman"/>
          <w:sz w:val="24"/>
          <w:szCs w:val="24"/>
        </w:rPr>
        <w:t xml:space="preserve"> vaates: </w:t>
      </w:r>
    </w:p>
    <w:p w14:paraId="4DBDDA15" w14:textId="77777777" w:rsidR="00390504" w:rsidRPr="00A20681" w:rsidRDefault="78CF1CCE"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1) RABi õigust töödelda pangakonto infot </w:t>
      </w:r>
      <w:r w:rsidRPr="00A20681">
        <w:rPr>
          <w:rFonts w:ascii="Times New Roman" w:eastAsia="Times New Roman" w:hAnsi="Times New Roman" w:cs="Times New Roman"/>
          <w:i/>
          <w:iCs/>
          <w:sz w:val="24"/>
          <w:szCs w:val="24"/>
        </w:rPr>
        <w:t>per se;</w:t>
      </w:r>
      <w:r w:rsidRPr="00A20681">
        <w:rPr>
          <w:rFonts w:ascii="Times New Roman" w:eastAsia="Times New Roman" w:hAnsi="Times New Roman" w:cs="Times New Roman"/>
          <w:sz w:val="24"/>
          <w:szCs w:val="24"/>
        </w:rPr>
        <w:t xml:space="preserve"> </w:t>
      </w:r>
    </w:p>
    <w:p w14:paraId="58975FB7" w14:textId="45CC0AF3" w:rsidR="78CF1CCE" w:rsidRPr="00A20681" w:rsidRDefault="00E53807" w:rsidP="03F0E2F4">
      <w:pPr>
        <w:spacing w:after="0" w:line="276" w:lineRule="auto"/>
        <w:jc w:val="both"/>
        <w:rPr>
          <w:rFonts w:ascii="Times New Roman" w:hAnsi="Times New Roman" w:cs="Times New Roman"/>
          <w:b/>
          <w:bCs/>
          <w:sz w:val="24"/>
          <w:szCs w:val="24"/>
        </w:rPr>
      </w:pPr>
      <w:r w:rsidRPr="00A20681">
        <w:rPr>
          <w:rFonts w:ascii="Times New Roman" w:eastAsia="Times New Roman" w:hAnsi="Times New Roman" w:cs="Times New Roman"/>
          <w:sz w:val="24"/>
          <w:szCs w:val="24"/>
        </w:rPr>
        <w:t>2</w:t>
      </w:r>
      <w:r w:rsidR="78CF1CCE" w:rsidRPr="00A20681">
        <w:rPr>
          <w:rFonts w:ascii="Times New Roman" w:eastAsia="Times New Roman" w:hAnsi="Times New Roman" w:cs="Times New Roman"/>
          <w:sz w:val="24"/>
          <w:szCs w:val="24"/>
        </w:rPr>
        <w:t>) RABi õigust nõuda krediidi- ja makseasutustelt pangasaladusega hõlmatud pangakonto infot täitmisregistri infovahetuskanali kaudu.</w:t>
      </w:r>
    </w:p>
    <w:p w14:paraId="44011D00" w14:textId="1182A09D" w:rsidR="78CF1CCE" w:rsidRPr="00A20681" w:rsidRDefault="41D1FC01"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Tuleb rõhutada, et eelnõu ise rangelt reguleerib eeskätt RABi õigust nõuda pangasaladust </w:t>
      </w:r>
      <w:r w:rsidR="2E36D427" w:rsidRPr="00A20681">
        <w:rPr>
          <w:rFonts w:ascii="Times New Roman" w:eastAsia="Times New Roman" w:hAnsi="Times New Roman" w:cs="Times New Roman"/>
          <w:sz w:val="24"/>
          <w:szCs w:val="24"/>
        </w:rPr>
        <w:t xml:space="preserve">(sealhulgas konto väljavõte) </w:t>
      </w:r>
      <w:r w:rsidRPr="00A20681">
        <w:rPr>
          <w:rFonts w:ascii="Times New Roman" w:eastAsia="Times New Roman" w:hAnsi="Times New Roman" w:cs="Times New Roman"/>
          <w:sz w:val="24"/>
          <w:szCs w:val="24"/>
        </w:rPr>
        <w:t xml:space="preserve">krediidi- ja makseasutustelt nii täitmisregistri infovahetuskanali kaudu kui ka selle väliselt, ning </w:t>
      </w:r>
      <w:r w:rsidR="33390BF5" w:rsidRPr="00A20681">
        <w:rPr>
          <w:rFonts w:ascii="Times New Roman" w:eastAsia="Times New Roman" w:hAnsi="Times New Roman" w:cs="Times New Roman"/>
          <w:sz w:val="24"/>
          <w:szCs w:val="24"/>
        </w:rPr>
        <w:t>piiritleb täpselt ja selgelt</w:t>
      </w:r>
      <w:r w:rsidRPr="00A20681">
        <w:rPr>
          <w:rFonts w:ascii="Times New Roman" w:eastAsia="Times New Roman" w:hAnsi="Times New Roman" w:cs="Times New Roman"/>
          <w:sz w:val="24"/>
          <w:szCs w:val="24"/>
        </w:rPr>
        <w:t xml:space="preserve"> </w:t>
      </w:r>
      <w:r w:rsidR="33390BF5" w:rsidRPr="00A20681">
        <w:rPr>
          <w:rFonts w:ascii="Times New Roman" w:eastAsia="Times New Roman" w:hAnsi="Times New Roman" w:cs="Times New Roman"/>
          <w:sz w:val="24"/>
          <w:szCs w:val="24"/>
        </w:rPr>
        <w:t>milliste ülesannete täitmiseks on RABil õigus koguda ka pangasaladuse hulka kuuluvat konto väljavõtet. Samuti piiritletakse selgelt RABi ülesanded, mille täitmiseks saab RAB kasutada pangakonto väljavõtte kogumiseks Täitmiseregistrit</w:t>
      </w:r>
      <w:r w:rsidR="6BD09F6A"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w:t>
      </w:r>
      <w:r w:rsidR="6BD09F6A" w:rsidRPr="00A20681">
        <w:rPr>
          <w:rFonts w:ascii="Times New Roman" w:eastAsia="Times New Roman" w:hAnsi="Times New Roman" w:cs="Times New Roman"/>
          <w:sz w:val="24"/>
          <w:szCs w:val="24"/>
        </w:rPr>
        <w:t>L</w:t>
      </w:r>
      <w:r w:rsidRPr="00A20681">
        <w:rPr>
          <w:rFonts w:ascii="Times New Roman" w:eastAsia="Times New Roman" w:hAnsi="Times New Roman" w:cs="Times New Roman"/>
          <w:sz w:val="24"/>
          <w:szCs w:val="24"/>
        </w:rPr>
        <w:t xml:space="preserve">äbipaistvuse ning üldise selguse huvides </w:t>
      </w:r>
      <w:r w:rsidR="6BD09F6A" w:rsidRPr="00A20681">
        <w:rPr>
          <w:rFonts w:ascii="Times New Roman" w:eastAsia="Times New Roman" w:hAnsi="Times New Roman" w:cs="Times New Roman"/>
          <w:sz w:val="24"/>
          <w:szCs w:val="24"/>
        </w:rPr>
        <w:t xml:space="preserve">teostatakse </w:t>
      </w:r>
      <w:r w:rsidRPr="00A20681">
        <w:rPr>
          <w:rFonts w:ascii="Times New Roman" w:eastAsia="Times New Roman" w:hAnsi="Times New Roman" w:cs="Times New Roman"/>
          <w:sz w:val="24"/>
          <w:szCs w:val="24"/>
        </w:rPr>
        <w:t xml:space="preserve">proportsionaalsuse analüüs ka pangakonto info </w:t>
      </w:r>
      <w:r w:rsidRPr="00A20681">
        <w:rPr>
          <w:rFonts w:ascii="Times New Roman" w:eastAsia="Times New Roman" w:hAnsi="Times New Roman" w:cs="Times New Roman"/>
          <w:i/>
          <w:iCs/>
          <w:sz w:val="24"/>
          <w:szCs w:val="24"/>
        </w:rPr>
        <w:t>per se</w:t>
      </w:r>
      <w:r w:rsidRPr="00A20681">
        <w:rPr>
          <w:rFonts w:ascii="Times New Roman" w:eastAsia="Times New Roman" w:hAnsi="Times New Roman" w:cs="Times New Roman"/>
          <w:sz w:val="24"/>
          <w:szCs w:val="24"/>
        </w:rPr>
        <w:t xml:space="preserve"> kasutamise osas ning </w:t>
      </w:r>
      <w:r w:rsidR="6BD09F6A" w:rsidRPr="00A20681">
        <w:rPr>
          <w:rFonts w:ascii="Times New Roman" w:eastAsia="Times New Roman" w:hAnsi="Times New Roman" w:cs="Times New Roman"/>
          <w:sz w:val="24"/>
          <w:szCs w:val="24"/>
        </w:rPr>
        <w:t xml:space="preserve">selle kogumise osas Täitmisregistri </w:t>
      </w:r>
      <w:r w:rsidR="36E6E8C6" w:rsidRPr="00A20681">
        <w:rPr>
          <w:rFonts w:ascii="Times New Roman" w:hAnsi="Times New Roman" w:cs="Times New Roman"/>
          <w:sz w:val="24"/>
          <w:szCs w:val="24"/>
        </w:rPr>
        <w:t>infovahetuskanali</w:t>
      </w:r>
      <w:r w:rsidR="36E6E8C6" w:rsidRPr="00A20681">
        <w:rPr>
          <w:rFonts w:ascii="Times New Roman" w:eastAsia="Times New Roman" w:hAnsi="Times New Roman" w:cs="Times New Roman"/>
          <w:sz w:val="24"/>
          <w:szCs w:val="24"/>
        </w:rPr>
        <w:t xml:space="preserve"> </w:t>
      </w:r>
      <w:r w:rsidR="6BD09F6A" w:rsidRPr="00A20681">
        <w:rPr>
          <w:rFonts w:ascii="Times New Roman" w:eastAsia="Times New Roman" w:hAnsi="Times New Roman" w:cs="Times New Roman"/>
          <w:sz w:val="24"/>
          <w:szCs w:val="24"/>
        </w:rPr>
        <w:t>vahendusel,</w:t>
      </w:r>
      <w:r w:rsidRPr="00A20681">
        <w:rPr>
          <w:rFonts w:ascii="Times New Roman" w:eastAsia="Times New Roman" w:hAnsi="Times New Roman" w:cs="Times New Roman"/>
          <w:sz w:val="24"/>
          <w:szCs w:val="24"/>
        </w:rPr>
        <w:t xml:space="preserve"> olgugi, et nende abinõude põhiseaduslikkust on praktikas aktsepteeritud </w:t>
      </w:r>
      <w:r w:rsidR="0EAA70B9" w:rsidRPr="00A20681">
        <w:rPr>
          <w:rFonts w:ascii="Times New Roman" w:eastAsia="Times New Roman" w:hAnsi="Times New Roman" w:cs="Times New Roman"/>
          <w:sz w:val="24"/>
          <w:szCs w:val="24"/>
        </w:rPr>
        <w:t xml:space="preserve">juba </w:t>
      </w:r>
      <w:r w:rsidRPr="00A20681">
        <w:rPr>
          <w:rFonts w:ascii="Times New Roman" w:eastAsia="Times New Roman" w:hAnsi="Times New Roman" w:cs="Times New Roman"/>
          <w:sz w:val="24"/>
          <w:szCs w:val="24"/>
        </w:rPr>
        <w:t>aastaid</w:t>
      </w:r>
      <w:r w:rsidR="02592DD4" w:rsidRPr="00A20681">
        <w:rPr>
          <w:rFonts w:ascii="Times New Roman" w:eastAsia="Times New Roman" w:hAnsi="Times New Roman" w:cs="Times New Roman"/>
          <w:sz w:val="24"/>
          <w:szCs w:val="24"/>
        </w:rPr>
        <w:t xml:space="preserve"> ning kuni 01.07.2025 </w:t>
      </w:r>
      <w:r w:rsidR="629E49B6" w:rsidRPr="00A20681">
        <w:rPr>
          <w:rFonts w:ascii="Times New Roman" w:eastAsia="Times New Roman" w:hAnsi="Times New Roman" w:cs="Times New Roman"/>
          <w:sz w:val="24"/>
          <w:szCs w:val="24"/>
        </w:rPr>
        <w:t>õiguskantsleri</w:t>
      </w:r>
      <w:r w:rsidR="02592DD4" w:rsidRPr="00A20681">
        <w:rPr>
          <w:rFonts w:ascii="Times New Roman" w:eastAsia="Times New Roman" w:hAnsi="Times New Roman" w:cs="Times New Roman"/>
          <w:sz w:val="24"/>
          <w:szCs w:val="24"/>
        </w:rPr>
        <w:t xml:space="preserve"> </w:t>
      </w:r>
      <w:r w:rsidR="39167DDA" w:rsidRPr="00A20681">
        <w:rPr>
          <w:rFonts w:ascii="Times New Roman" w:eastAsia="Times New Roman" w:hAnsi="Times New Roman" w:cs="Times New Roman"/>
          <w:sz w:val="24"/>
          <w:szCs w:val="24"/>
        </w:rPr>
        <w:t>märgukirjani ei olnud kehtiva regulatsiooni põhiseaduspärasust kahtluse alla seatud</w:t>
      </w:r>
      <w:r w:rsidRPr="00A20681">
        <w:rPr>
          <w:rFonts w:ascii="Times New Roman" w:eastAsia="Times New Roman" w:hAnsi="Times New Roman" w:cs="Times New Roman"/>
          <w:sz w:val="24"/>
          <w:szCs w:val="24"/>
        </w:rPr>
        <w:t>.</w:t>
      </w:r>
      <w:r w:rsidR="67AD662A" w:rsidRPr="00A20681">
        <w:rPr>
          <w:rFonts w:ascii="Times New Roman" w:eastAsia="Times New Roman" w:hAnsi="Times New Roman" w:cs="Times New Roman"/>
          <w:sz w:val="24"/>
          <w:szCs w:val="24"/>
        </w:rPr>
        <w:t xml:space="preserve"> </w:t>
      </w:r>
    </w:p>
    <w:p w14:paraId="0B6018E5" w14:textId="56450644" w:rsidR="78CF1CCE" w:rsidRPr="00A20681" w:rsidRDefault="78CF1CCE" w:rsidP="03F0E2F4">
      <w:pPr>
        <w:spacing w:line="276" w:lineRule="auto"/>
        <w:rPr>
          <w:rFonts w:ascii="Times New Roman" w:eastAsia="Times New Roman" w:hAnsi="Times New Roman" w:cs="Times New Roman"/>
          <w:i/>
          <w:iCs/>
          <w:sz w:val="24"/>
          <w:szCs w:val="24"/>
        </w:rPr>
      </w:pPr>
      <w:r w:rsidRPr="00A20681">
        <w:rPr>
          <w:rFonts w:ascii="Times New Roman" w:eastAsia="Times New Roman" w:hAnsi="Times New Roman" w:cs="Times New Roman"/>
          <w:i/>
          <w:iCs/>
          <w:sz w:val="24"/>
          <w:szCs w:val="24"/>
        </w:rPr>
        <w:t>3.2.2.1. RABi õigus töödelda pangakonto infot rahapesu ja terrorismi rahastamise vastaste ülesannete täitmiseks</w:t>
      </w:r>
    </w:p>
    <w:p w14:paraId="2F4F06C5" w14:textId="2DE6BF16" w:rsidR="78CF1CCE" w:rsidRPr="00A20681" w:rsidRDefault="78CF1CCE" w:rsidP="03F0E2F4">
      <w:pPr>
        <w:spacing w:before="240" w:after="240" w:line="276" w:lineRule="auto"/>
        <w:jc w:val="both"/>
      </w:pPr>
      <w:r w:rsidRPr="00A20681">
        <w:rPr>
          <w:rFonts w:ascii="Times New Roman" w:eastAsia="Times New Roman" w:hAnsi="Times New Roman" w:cs="Times New Roman"/>
          <w:sz w:val="24"/>
          <w:szCs w:val="24"/>
        </w:rPr>
        <w:t xml:space="preserve">Abinõu on proportsionaalne, kui põhiõiguste ja -vabaduste riive on kantud </w:t>
      </w:r>
      <w:r w:rsidRPr="00A20681">
        <w:rPr>
          <w:rFonts w:ascii="Times New Roman" w:eastAsia="Times New Roman" w:hAnsi="Times New Roman" w:cs="Times New Roman"/>
          <w:b/>
          <w:bCs/>
          <w:sz w:val="24"/>
          <w:szCs w:val="24"/>
        </w:rPr>
        <w:t>legitiimsest eesmärgist</w:t>
      </w:r>
      <w:r w:rsidRPr="00A20681">
        <w:rPr>
          <w:rFonts w:ascii="Times New Roman" w:eastAsia="Times New Roman" w:hAnsi="Times New Roman" w:cs="Times New Roman"/>
          <w:sz w:val="24"/>
          <w:szCs w:val="24"/>
        </w:rPr>
        <w:t xml:space="preserve"> ning on selle saavutamiseks </w:t>
      </w:r>
      <w:r w:rsidRPr="00A20681">
        <w:rPr>
          <w:rFonts w:ascii="Times New Roman" w:eastAsia="Times New Roman" w:hAnsi="Times New Roman" w:cs="Times New Roman"/>
          <w:b/>
          <w:bCs/>
          <w:sz w:val="24"/>
          <w:szCs w:val="24"/>
        </w:rPr>
        <w:t>sobiv</w:t>
      </w:r>
      <w:r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b/>
          <w:bCs/>
          <w:sz w:val="24"/>
          <w:szCs w:val="24"/>
        </w:rPr>
        <w:t>vajalik</w:t>
      </w:r>
      <w:r w:rsidRPr="00A20681">
        <w:rPr>
          <w:rFonts w:ascii="Times New Roman" w:eastAsia="Times New Roman" w:hAnsi="Times New Roman" w:cs="Times New Roman"/>
          <w:sz w:val="24"/>
          <w:szCs w:val="24"/>
        </w:rPr>
        <w:t xml:space="preserve"> ja </w:t>
      </w:r>
      <w:r w:rsidRPr="00A20681">
        <w:rPr>
          <w:rFonts w:ascii="Times New Roman" w:eastAsia="Times New Roman" w:hAnsi="Times New Roman" w:cs="Times New Roman"/>
          <w:b/>
          <w:bCs/>
          <w:sz w:val="24"/>
          <w:szCs w:val="24"/>
        </w:rPr>
        <w:t>mõõdukas</w:t>
      </w:r>
      <w:r w:rsidRPr="00A20681">
        <w:rPr>
          <w:rFonts w:ascii="Times New Roman" w:eastAsia="Times New Roman" w:hAnsi="Times New Roman" w:cs="Times New Roman"/>
          <w:sz w:val="24"/>
          <w:szCs w:val="24"/>
        </w:rPr>
        <w:t>.</w:t>
      </w:r>
    </w:p>
    <w:p w14:paraId="5CF354F4" w14:textId="77777777" w:rsidR="0007757E" w:rsidRPr="00A20681" w:rsidRDefault="78CF1CC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Riive iseloom.</w:t>
      </w:r>
      <w:r w:rsidRPr="00A20681">
        <w:rPr>
          <w:rFonts w:ascii="Times New Roman" w:eastAsia="Times New Roman" w:hAnsi="Times New Roman" w:cs="Times New Roman"/>
          <w:sz w:val="24"/>
          <w:szCs w:val="24"/>
        </w:rPr>
        <w:t xml:space="preserve"> Õigusega teada, vallata ning muul viisil töödelda pangakonto infot riivatakse ennekõike perekonna- ja eraelu puutumatust (PS § 26)</w:t>
      </w:r>
      <w:r w:rsidR="006175C0" w:rsidRPr="00A20681">
        <w:rPr>
          <w:rFonts w:ascii="Times New Roman" w:eastAsia="Times New Roman" w:hAnsi="Times New Roman" w:cs="Times New Roman"/>
          <w:sz w:val="24"/>
          <w:szCs w:val="24"/>
        </w:rPr>
        <w:t xml:space="preserve"> ja isikute informatsioonilise enesemääramise õigust (PS § 19</w:t>
      </w:r>
      <w:r w:rsidRPr="00A20681">
        <w:rPr>
          <w:rFonts w:ascii="Times New Roman" w:eastAsia="Times New Roman" w:hAnsi="Times New Roman" w:cs="Times New Roman"/>
          <w:sz w:val="24"/>
          <w:szCs w:val="24"/>
        </w:rPr>
        <w:t xml:space="preserve">. Pangakonto info (sh kontoväljavõte) võib sisaldada era- ja </w:t>
      </w:r>
      <w:r w:rsidRPr="00A20681">
        <w:rPr>
          <w:rFonts w:ascii="Times New Roman" w:eastAsia="Times New Roman" w:hAnsi="Times New Roman" w:cs="Times New Roman"/>
          <w:sz w:val="24"/>
          <w:szCs w:val="24"/>
        </w:rPr>
        <w:lastRenderedPageBreak/>
        <w:t>äriteavet, mille pinnalt võib järeldada isiku majanduslikke suhteid, tarbimismustreid, kontakte, käitumis- ja riskiprofiile. Riive seisneb isiku kohustuses taluda, et RAB töötleb tema kohta käivat pangakonto infot oma seaduslike ülesannete (RahaPTS § 54 l</w:t>
      </w:r>
      <w:r w:rsidR="00390504" w:rsidRPr="00A20681">
        <w:rPr>
          <w:rFonts w:ascii="Times New Roman" w:eastAsia="Times New Roman" w:hAnsi="Times New Roman" w:cs="Times New Roman"/>
          <w:sz w:val="24"/>
          <w:szCs w:val="24"/>
        </w:rPr>
        <w:t>õige</w:t>
      </w:r>
      <w:r w:rsidRPr="00A20681">
        <w:rPr>
          <w:rFonts w:ascii="Times New Roman" w:eastAsia="Times New Roman" w:hAnsi="Times New Roman" w:cs="Times New Roman"/>
          <w:sz w:val="24"/>
          <w:szCs w:val="24"/>
        </w:rPr>
        <w:t xml:space="preserve"> 1</w:t>
      </w:r>
      <w:r w:rsidR="006175C0" w:rsidRPr="00A20681">
        <w:rPr>
          <w:color w:val="0078D4"/>
          <w:bdr w:val="none" w:sz="0" w:space="0" w:color="auto" w:frame="1"/>
        </w:rPr>
        <w:t xml:space="preserve"> </w:t>
      </w:r>
      <w:r w:rsidR="006175C0" w:rsidRPr="00A20681">
        <w:rPr>
          <w:rFonts w:ascii="Times New Roman" w:eastAsia="Times New Roman" w:hAnsi="Times New Roman" w:cs="Times New Roman"/>
          <w:sz w:val="24"/>
          <w:szCs w:val="24"/>
        </w:rPr>
        <w:t>punktides 1 ja 8–10</w:t>
      </w:r>
      <w:r w:rsidRPr="00A20681">
        <w:rPr>
          <w:rFonts w:ascii="Times New Roman" w:eastAsia="Times New Roman" w:hAnsi="Times New Roman" w:cs="Times New Roman"/>
          <w:sz w:val="24"/>
          <w:szCs w:val="24"/>
        </w:rPr>
        <w:t>) täitmiseks.</w:t>
      </w:r>
    </w:p>
    <w:p w14:paraId="3988CC52" w14:textId="77777777" w:rsidR="0007757E" w:rsidRPr="00A20681" w:rsidRDefault="0007757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I Põhiõiguse kaitseala riive</w:t>
      </w:r>
      <w:r w:rsidRPr="00A20681">
        <w:rPr>
          <w:rFonts w:ascii="Times New Roman" w:eastAsia="Times New Roman" w:hAnsi="Times New Roman" w:cs="Times New Roman"/>
          <w:sz w:val="24"/>
          <w:szCs w:val="24"/>
        </w:rPr>
        <w:t> </w:t>
      </w:r>
    </w:p>
    <w:p w14:paraId="501347A5" w14:textId="32404319" w:rsidR="0007757E" w:rsidRPr="00A20681" w:rsidRDefault="0007757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RABi poolt oma seaduses sätestatud ülesannete täitmiseks vajalikus ulatuses pangasaladusega kaetud, sh pangakonto väljavõtete, andmete töötlemise õigusega riivatakes eelkõige pangakontode omanike perekonna- ja eraelu puutumatust (PS § 26) informatsioonilise enesemääramise kontekstis. Pangakonto info (sh kontoväljavõte) võib sisaldada era- ja äriteavet, mille pinnalt võib järeldada isiku majanduslikke suhteid, tarbimismustreid, kontakte, käitumis- ja riskiprofiile.</w:t>
      </w:r>
    </w:p>
    <w:p w14:paraId="216C06A5" w14:textId="77777777" w:rsidR="0007757E" w:rsidRPr="00A20681" w:rsidRDefault="0007757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II. Riive põhiseaduslik õigustatus</w:t>
      </w:r>
      <w:r w:rsidRPr="00A20681">
        <w:rPr>
          <w:rFonts w:ascii="Times New Roman" w:eastAsia="Times New Roman" w:hAnsi="Times New Roman" w:cs="Times New Roman"/>
          <w:sz w:val="24"/>
          <w:szCs w:val="24"/>
        </w:rPr>
        <w:t> </w:t>
      </w:r>
    </w:p>
    <w:p w14:paraId="48479EDD" w14:textId="77777777" w:rsidR="0007757E" w:rsidRPr="00A20681" w:rsidRDefault="0007757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Piiriklausel:</w:t>
      </w:r>
      <w:r w:rsidRPr="00A20681">
        <w:rPr>
          <w:rFonts w:ascii="Times New Roman" w:eastAsia="Times New Roman" w:hAnsi="Times New Roman" w:cs="Times New Roman"/>
          <w:sz w:val="24"/>
          <w:szCs w:val="24"/>
        </w:rPr>
        <w:t> </w:t>
      </w:r>
    </w:p>
    <w:p w14:paraId="7EA66397" w14:textId="77777777" w:rsidR="0007757E" w:rsidRPr="00A20681" w:rsidRDefault="0007757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PS § 26 esimene lõige näeb ette, et igaühel on õigus perekonna- ja eraelu puutumatusele. Sätte piiriklausel on toodud selle teises lõikes ja see näeb ette, et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w:t>
      </w:r>
    </w:p>
    <w:p w14:paraId="504799DB" w14:textId="61DEC77A" w:rsidR="0007757E" w:rsidRPr="00A20681" w:rsidRDefault="11D1421B"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Paragrahvist 26 tuletatakse kehtivas õigusdogmaatikas informatsioonilise enesemääramise õigus, mis tähendab igaühe õigust ise otsustada, kas ja kui palju tema kohta andmeid kogutakse ja salvestatakse, seetõttu on eraelu kaitse üheks oluliseks valdkonnaks isikuandmete kaitse. Riigikohtu halduskolleegium on märkinud, et eraelu puutumatuse riivena käsitatakse muu hulgas isikuandmete kogumist, säilitamist, kasutamist ja avalikustamist (RKHKo 12.07.2012, 3-3-1-3-12, p 19).</w:t>
      </w:r>
      <w:r w:rsidR="0007757E" w:rsidRPr="00A20681">
        <w:rPr>
          <w:rStyle w:val="Allmrkuseviide"/>
          <w:rFonts w:ascii="Times New Roman" w:eastAsia="Times New Roman" w:hAnsi="Times New Roman" w:cs="Times New Roman"/>
          <w:sz w:val="24"/>
          <w:szCs w:val="24"/>
        </w:rPr>
        <w:footnoteReference w:id="58"/>
      </w:r>
    </w:p>
    <w:p w14:paraId="071506B7" w14:textId="0B533DFB" w:rsidR="0007757E" w:rsidRPr="00A20681" w:rsidRDefault="5243463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Paragrahvi 26 teises lauses on seega sätestatud kvalifitseeritud seadusereservatsioon, mis lubab eraelu riivata üksnes seadusega või seaduse alusel ja PS § 26 teises lauses kindlaks määratud põhjustel. Üldjuhul peaks kvalifitseeritud seadusereservatsiooni puhul piirangu põhjuste loetelu olema ammendav.</w:t>
      </w:r>
      <w:r w:rsidR="003814C7" w:rsidRPr="00A20681">
        <w:rPr>
          <w:rStyle w:val="Allmrkuseviide"/>
          <w:rFonts w:ascii="Times New Roman" w:eastAsia="Times New Roman" w:hAnsi="Times New Roman" w:cs="Times New Roman"/>
          <w:sz w:val="24"/>
          <w:szCs w:val="24"/>
        </w:rPr>
        <w:footnoteReference w:id="59"/>
      </w:r>
      <w:r w:rsidR="78F7CC63"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See tähendab, et on võimalik piirata seadusega isikute PS §-st 26 tulenevat informatsioonilise enesemääramise õigust, kui seda tehakse tervise, kõlbluse, avaliku korra või teiste inimeste õiguste ja vabaduste kaitseks, kuriteo tõkestamiseks või kurjategija tabamiseks.</w:t>
      </w:r>
    </w:p>
    <w:p w14:paraId="728C7AB3" w14:textId="59FA96B6" w:rsidR="0029264D" w:rsidRPr="00A20681" w:rsidRDefault="77D64D87"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Eesmärk.</w:t>
      </w:r>
      <w:r w:rsidRPr="00A20681">
        <w:rPr>
          <w:rFonts w:ascii="Times New Roman" w:eastAsia="Times New Roman" w:hAnsi="Times New Roman" w:cs="Times New Roman"/>
          <w:sz w:val="24"/>
          <w:szCs w:val="24"/>
        </w:rPr>
        <w:t xml:space="preserve"> </w:t>
      </w:r>
      <w:r w:rsidR="39899349" w:rsidRPr="00A20681">
        <w:rPr>
          <w:rFonts w:ascii="Times New Roman" w:eastAsia="Times New Roman" w:hAnsi="Times New Roman" w:cs="Times New Roman"/>
          <w:sz w:val="24"/>
          <w:szCs w:val="24"/>
        </w:rPr>
        <w:t xml:space="preserve">FATF soovituste ning rahapesu tõkestamise direktiivide kohaselt on riikidel kohustus luua rahapesu ja terrorismi rahastamise tõkestamiseks, avastamiseks ja sellega tõhusaks võitlemiseks rahapesu andmebüroo. FATF soovitus 29 toob, et rahapesu andmebüroo peaks olema riigis keskus rahapesu ja sellega seotud kuritegude ehk eelkuritegude ning terrorismi rahastamise kahtlusega seotud informatsiooni vastuvõtmiseks, selle analüüsimiseks ja analüüsi edastamiseks. Rahapesu andmebüroode peamiseks ülesandeks FATF soovituste </w:t>
      </w:r>
      <w:r w:rsidR="39899349" w:rsidRPr="00A20681">
        <w:rPr>
          <w:rFonts w:ascii="Times New Roman" w:eastAsia="Times New Roman" w:hAnsi="Times New Roman" w:cs="Times New Roman"/>
          <w:sz w:val="24"/>
          <w:szCs w:val="24"/>
        </w:rPr>
        <w:lastRenderedPageBreak/>
        <w:t>kohaselt on nn operatiivtasandi analüüs, mis tähendab kohustust kasutada olemasolevat ja erinevatest kohtadest päritud informatsioon, et tuvastada spetsiifilised sihtmärgid, et jälitada teatud  kuritegevusele viitavaid tegevusi (ingl k follow the trail), et tuvastada seoseid sihtmärkide vahel ning tuvastada eelviidatu seoseid kuritegelike vahendite, rahapesu või sellega seotud kuritegude ning terrorismi rahastamise vahel. Hetkel kehtiva rahapesu tõkestamise direktiivi EL 2015/849 artikkel 32 kohaselt loob rahapesu ja terrorismi rahastamise tõkestamiseks, avastamiseks ja sellega tõhusaks võitlemiseks rahapesu andmebüroo. Iga rahapesu andmebüroo on oma tegevuses sõltumatu ja autonoomne, mis tähendab seda, et rahapesu andmebürool on volitused ja pädevus täita oma ülesandeid vabalt, sealhulgas õigus teha autonoomselt otsuseid konkreetse teabe analüüsimise, taotlemise ja levitamise kohta. Rahapesu andmebüroo kui keskne riigisisene üksus vastutab kahtlasi tehinguid käsitlevate teadete ning rahapesu, sellega seotud eelkuritegude ja terrorismi rahastamise seisukohast asjakohase muu teabe vastuvõtmise ja analüüsimise eest. Rahapesu andmebüroo vastutab oma analüüsi tulemuste ja asjakohase lisateabe pädevatele asutustele teatavakstegemise eest, kui on alust kahtlustada rahapesu, sellega seotud eelkuritegusid või terrorismi rahastamist. Ta peab olema võimeline saama kohustatud isikutelt täiendavat teavet. Eelviidatud nõuded ja kohustused Eesti RABile on sätestatud RahaPTSis, mille kohaselt on RABi kõige olulisem roll rahapesu ja terrorismi rahastamise tõkestamine ning sellele viitava teabe vastuvõtmine, kogumine, väljanõudmine, registreerimine, töötlemine, analüüsimine ja edastamine.</w:t>
      </w:r>
    </w:p>
    <w:p w14:paraId="73E9ED36" w14:textId="3357D011" w:rsidR="0029264D" w:rsidRPr="00A20681" w:rsidRDefault="3904FA1C"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Rahapesuvastase töökonna (FATF) hindamismetoodika kohaselt hinnatakse riikide finantsluureüksuste tõhusust muu hulgas selle järgi, millises ulatuses on neil võimalik oma ülesannete täitmiseks kasutada erinevaid andmeallikaid. FATF metodoloogia Immediate Outcome 6 kohaselt hinnatakse, mil määral on finantsluureüksusel juurdepääs laiale valikule andmetele, sealhulgas tehinguandmetele ja muule finantsteabele, et täita oma analüütilisi ülesandeid.</w:t>
      </w:r>
    </w:p>
    <w:p w14:paraId="51717A8F" w14:textId="01E38CAC" w:rsidR="0029264D" w:rsidRPr="00A20681" w:rsidRDefault="3904FA1C"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FATF metodoloogia allmärkuse 191 kohaselt hõlmavad sellised andmeallikad muu hulgas teavet, mida on võimalik saada kohustuslikus korras finantsasutustelt, sealhulgas kliendiandmeid (CDD) ja tehinguandmeid. Seetõttu on finantsluureüksuste juurdepääs kontotehinguid kajastavale teabele rahapesu ja terrorismi rahastamise tõkestamise süsteemi toimimise oluline osa.</w:t>
      </w:r>
    </w:p>
    <w:p w14:paraId="0DD2BF0B" w14:textId="617A4534" w:rsidR="0029264D" w:rsidRPr="00A20681" w:rsidRDefault="39899349"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Seega on rahvusvaheliste standarditega loodud, direktiivi</w:t>
      </w:r>
      <w:r w:rsidR="425CBA03" w:rsidRPr="00A20681">
        <w:rPr>
          <w:rFonts w:ascii="Times New Roman" w:eastAsia="Times New Roman" w:hAnsi="Times New Roman" w:cs="Times New Roman"/>
          <w:sz w:val="24"/>
          <w:szCs w:val="24"/>
        </w:rPr>
        <w:t>ga</w:t>
      </w:r>
      <w:r w:rsidRPr="00A20681">
        <w:rPr>
          <w:rFonts w:ascii="Times New Roman" w:eastAsia="Times New Roman" w:hAnsi="Times New Roman" w:cs="Times New Roman"/>
          <w:sz w:val="24"/>
          <w:szCs w:val="24"/>
        </w:rPr>
        <w:t xml:space="preserve"> üle võetud ja seejärel sätestatud Eesti õigusesse mehhanism, kus Eesti rahandussüsteemi ja majandusruumi kaitsmiseks kohaldab erasektor hoolsuskohustust ja teavitab RABi rahapesu ja sellega seotud kuritegude kahtlusest. Kui tavapäraselt alustatakse kriminaalmenetlusi kuriteoteate alusel, siis peitkuritegude puhul ei ole tihti kannatanud teada ja nad ei ole võimelised kuriteoteadet esitama või on tegemist nn kannatanuta kuritegudega. Võivad esineda ka juhtumid, kus kannatanu on teises riigis, aga Eesti riiki kasutatakse raha varjamiseks ja integreerimiseks meie majandusruumi, tuues kaasa inflatsiooni, kahju majandusele jne. Seepärast on loodud rahvusvaheline süsteem, kus erasektor kohaldab hoolsust ja teatab kahtlasest tegevusest RAB-i. RAB on vaheetapp erasektori ja uurimisasutuse vahel, et tuvastada need olukorrad, kus vihje rahapesu kahtlusele või terrorismi rahastamisele on tegelik ja alustada tuleks kriminaalmenetlust.</w:t>
      </w:r>
    </w:p>
    <w:p w14:paraId="1F9BB518" w14:textId="3E7F5D80" w:rsidR="0029264D" w:rsidRPr="00A20681" w:rsidRDefault="3BD0B1D4"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lastRenderedPageBreak/>
        <w:t>Oma ülesannete täitmiseks vajab RAB juurdepääsu teabele, mis on tehingute tegemisel kohustatud isikute valduses, sh pangakonto väljavõtted. </w:t>
      </w:r>
    </w:p>
    <w:p w14:paraId="39713BF5" w14:textId="48403317" w:rsidR="78CF1CCE" w:rsidRPr="00A20681" w:rsidRDefault="77E354F5"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Pangakonto info töötlemise eesmärgiks on rahapesu ja terrorismi rahastamise ennetamine, tuvastamine ja tõkestamine</w:t>
      </w:r>
      <w:r w:rsidR="5CA54E9D" w:rsidRPr="00A20681">
        <w:rPr>
          <w:rFonts w:ascii="Times New Roman" w:eastAsia="Times New Roman" w:hAnsi="Times New Roman" w:cs="Times New Roman"/>
          <w:sz w:val="24"/>
          <w:szCs w:val="24"/>
        </w:rPr>
        <w:t>. S</w:t>
      </w:r>
      <w:r w:rsidRPr="00A20681">
        <w:rPr>
          <w:rFonts w:ascii="Times New Roman" w:eastAsia="Times New Roman" w:hAnsi="Times New Roman" w:cs="Times New Roman"/>
          <w:sz w:val="24"/>
          <w:szCs w:val="24"/>
        </w:rPr>
        <w:t xml:space="preserve">ee eeldab tehingute reaalse kulgemise, mustrite ja seoste usaldusväärset </w:t>
      </w:r>
      <w:r w:rsidR="1F108F30" w:rsidRPr="00A20681">
        <w:rPr>
          <w:rFonts w:ascii="Times New Roman" w:eastAsia="Times New Roman" w:hAnsi="Times New Roman" w:cs="Times New Roman"/>
          <w:sz w:val="24"/>
          <w:szCs w:val="24"/>
        </w:rPr>
        <w:t xml:space="preserve">ja kiiret </w:t>
      </w:r>
      <w:r w:rsidRPr="00A20681">
        <w:rPr>
          <w:rFonts w:ascii="Times New Roman" w:eastAsia="Times New Roman" w:hAnsi="Times New Roman" w:cs="Times New Roman"/>
          <w:sz w:val="24"/>
          <w:szCs w:val="24"/>
        </w:rPr>
        <w:t xml:space="preserve">tuvastamist. </w:t>
      </w:r>
      <w:r w:rsidR="74D7F1C4" w:rsidRPr="00A20681">
        <w:rPr>
          <w:rFonts w:ascii="Times New Roman" w:eastAsia="Times New Roman" w:hAnsi="Times New Roman" w:cs="Times New Roman"/>
          <w:sz w:val="24"/>
          <w:szCs w:val="24"/>
        </w:rPr>
        <w:t>Seega täidab pangakontode info RABile edastamine kuritegude tõkestamise eesmärki.</w:t>
      </w:r>
    </w:p>
    <w:p w14:paraId="62D78F3E" w14:textId="0DA6923D" w:rsidR="00CC02E9" w:rsidRPr="00A20681" w:rsidRDefault="3C1B0737"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Lisaks täidab RABile pangakonto infole juurdepääsuõigus teiste inimeste õiguste ja vabaduste kaitse eesmärki. Nimelt sätestab PS § 32 ühtlasi omandipõhiõiguse. Omandipõhiõigus on olemuselt vabadusõigus ning see annab isikutele iseseisvuse ja vabaduse oma elu iseseisvaks korraldamiseks. PS-ga tuleb omandile tagada puutumatus ja võrdne kaitse. Puutumatuse tagamiseks peab riik kehtestama õigusnormid, mis võimaldavad omandit kaitsta. Sealjuures on Riigikohus rõhutanud, et PS §-s 32 sätestatud omandi puutumatuse ja vabalt valdamise, kasutamise ja käsutamise põhimõtted kehtivad üksnes õiguspärasel teel omandatud vara suhtes (RKPJKo 21.12.1994, III-4/A-10/94). PS § 32 ei kaitse õigusrikkumise teel saadut (RKHKm 11.10.1996, 3-3-1-28-96, p 4).</w:t>
      </w:r>
      <w:r w:rsidR="00CC02E9" w:rsidRPr="00A20681">
        <w:rPr>
          <w:rStyle w:val="Allmrkuseviide"/>
          <w:rFonts w:ascii="Times New Roman" w:eastAsia="Times New Roman" w:hAnsi="Times New Roman" w:cs="Times New Roman"/>
          <w:sz w:val="24"/>
          <w:szCs w:val="24"/>
        </w:rPr>
        <w:footnoteReference w:id="60"/>
      </w:r>
    </w:p>
    <w:p w14:paraId="776E0DB0" w14:textId="07DB5F39" w:rsidR="0053795F" w:rsidRPr="00A20681" w:rsidRDefault="0053795F"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Rahapesu ja terrorismi rahastamisega ning sanktsioonide rikkumisega seotud kuritegevus kahjustab otseselt isikute omandipõhiõigust (nt on eelkuritegudeks tihti kelmus ja muud varavastased süüteod). Õigusdogmaatikas on võetud tugev positsioon, et riik peab kehtestama õigusnormid, mis võimaldavad omandit kaitsta. </w:t>
      </w:r>
    </w:p>
    <w:p w14:paraId="0687C3F0" w14:textId="77777777" w:rsidR="0053795F" w:rsidRPr="00A20681" w:rsidRDefault="0F1186EC"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Laiemalt õõnestab kõnealune kuritegevus ka paljusid teisi PS-s loetletud õiguseid ja vabadusi. Nii riivab see näiteks PS §-s 1 väljendatud riigisuveräänsuse, rahvasuveräänsuse, rahvusriigi, demokraatia ja vabariikluse põhimõtteid ehk demokraatiat (näiteks läbi altkäemaksu ja finantssanktsioonide), PS §-s 20 sätestatud vabaduspõhiõigust, mille kohaselt on igaühel õigus vabadusele ja isikupuutumatusele (näiteks läbi inimkaubanduse) ja PS §-s 16 toodud igaühe õigust elule (nt läbi ebaseadusliku narkootikumide müügi). Kuritegeliku päritoluga raha Eesti majanduses tõstab inflatsiooni ja võimaldab kuritegelikel ühendustel saada elujõulisemaks. Ka see kahjustab laiemalt PS-s toodud põhiõiguseid ja -vabadusi. </w:t>
      </w:r>
    </w:p>
    <w:p w14:paraId="3E016E85" w14:textId="699BEC61" w:rsidR="0053795F" w:rsidRPr="00A20681" w:rsidRDefault="0AEF595C"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Finantsvaldkonna kuritegevus kujutab endast tõsist ohtu ühiskonna sisemisele turvalisusele ning nõuab riigilt põhiseadusest tulenevalt aktiivset tegutsemist. Eesti Vabariigi põhiseaduse preambul seab riigile kohustuse tagada sisemine ja väline rahu ning kaitsta ühiskonda seda ohustavate nähtuste eest. Sisemise rahu all tuleb mõista ka ühiskonda seestpoolt ohustavat kuritegevust, sealhulgas finantskuritegevust, nagu küberkuritegevus, rahapesu ja terrorismi rahastamine.</w:t>
      </w:r>
      <w:r w:rsidR="00A83CA4" w:rsidRPr="00A20681">
        <w:rPr>
          <w:rStyle w:val="Allmrkuseviide"/>
          <w:rFonts w:ascii="Times New Roman" w:eastAsia="Times New Roman" w:hAnsi="Times New Roman" w:cs="Times New Roman"/>
          <w:sz w:val="24"/>
          <w:szCs w:val="24"/>
        </w:rPr>
        <w:footnoteReference w:id="61"/>
      </w:r>
    </w:p>
    <w:p w14:paraId="4A9C2CEB" w14:textId="7C92A2E6" w:rsidR="00C87668" w:rsidRPr="00A20681" w:rsidRDefault="00C87668"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Lisaks tuleneb põhiseaduse põhiõiguste peatükist riigi kohustus kaitsta inimesi kolmandate isikute rünnete eest. Riigil lasub eriline kaitsekohustus eelkõige olukorras, kus ohustatud on inimese elu, tervis või omand. See tähendab, et riik peab looma sellise normatiivse ja </w:t>
      </w:r>
      <w:r w:rsidRPr="00A20681">
        <w:rPr>
          <w:rFonts w:ascii="Times New Roman" w:eastAsia="Times New Roman" w:hAnsi="Times New Roman" w:cs="Times New Roman"/>
          <w:sz w:val="24"/>
          <w:szCs w:val="24"/>
        </w:rPr>
        <w:lastRenderedPageBreak/>
        <w:t>institutsionaalse raamistiku, mis võimaldab üksikisikute tõhusat kaitset erinevate rünnakute vastu.</w:t>
      </w:r>
    </w:p>
    <w:p w14:paraId="01A2FD20" w14:textId="64D5536B" w:rsidR="00C87668" w:rsidRPr="00A20681" w:rsidRDefault="00C87668"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Finantskuritegevus võib põhjustada ulatuslikku varalist kahju nii üksikisikutele kui ka ühiskonnale tervikuna, kahjustada usaldust finantssüsteemi vastu ning ohustada riigi majanduslikku julgeolekut. Seetõttu on riigil põhiseadusest tulenev kohustus kujundada tõhusad mehhanismid sellise kuritegevuse ennetamiseks, avastamiseks ja tõkestamiseks.</w:t>
      </w:r>
    </w:p>
    <w:p w14:paraId="58BA5CED" w14:textId="00813993" w:rsidR="00C87668" w:rsidRPr="00A20681" w:rsidRDefault="00C87668"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Selliste meetmete rakendamisel võib osutuda vajalikuks kehtestada regulatsioone, mis riivavad teatud põhiõigusi, eelkõige õigust eraelu puutumatusele ja informatsioonilisele enesemääramisele. Põhiõiguste piiramine on põhiseaduse kohaselt lubatav üksnes juhul, kui sellel on legitiimne eesmärk ning kui valitud abinõu on eesmärgi saavutamiseks sobiv, vajalik ja mõõdukas. Põhiseaduslikkuse järelevalve praktika kohaselt tuleb selliste meetmete põhiseaduspärasuse hindamisel analüüsida eelkõige nende proportsionaalsust.</w:t>
      </w:r>
    </w:p>
    <w:p w14:paraId="6582132D" w14:textId="7484D599" w:rsidR="00C87668" w:rsidRPr="00A20681" w:rsidRDefault="00C87668"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Finantskuritegevuse organiseeritud olemus, selle ulatus ning rahvusvaheline mõõde annavad alust pidada selle tõkestamise eesmärki eriti kaalukaks. Seetõttu peab seadusandja tagama, et pädevatel asutustel on olemas vajalikud õiguslikud ja tehnilised vahendid sellise kuritegevuse tuvastamiseks ja analüüsimiseks, samal ajal tagades põhiõiguste piisava kaitse ning meetmete selge seadusliku aluse.</w:t>
      </w:r>
    </w:p>
    <w:p w14:paraId="5404BECA" w14:textId="19CD82E7" w:rsidR="00C87668" w:rsidRPr="00A20681" w:rsidRDefault="00E0318D"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Finantskuritegevuse tõkestamisel on keskne roll finantsteabe analüüsil. Rahavoogude ja tehingute analüüs võimaldab tuvastada kuritegeliku vara liikumist, rahapesu skeeme ning sanktsioonidest kõrvalehoidmist. Seetõttu on rahapesu ja terrorismi rahastamise tõkestamise süsteemi toimimiseks oluline, et Rahapesu Andmebürool oleks seaduses selgelt sätestatud õigus saada oma ülesannete täitmiseks vajalikku finantsteavet.</w:t>
      </w:r>
    </w:p>
    <w:p w14:paraId="1C6667B6" w14:textId="48D31965" w:rsidR="0053795F" w:rsidRPr="00A20681" w:rsidRDefault="5D46D531"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Rahapesu ja terrorismi rahastami</w:t>
      </w:r>
      <w:r w:rsidR="065C58AF" w:rsidRPr="00A20681">
        <w:rPr>
          <w:rFonts w:ascii="Times New Roman" w:eastAsia="Times New Roman" w:hAnsi="Times New Roman" w:cs="Times New Roman"/>
          <w:sz w:val="24"/>
          <w:szCs w:val="24"/>
        </w:rPr>
        <w:t>ne</w:t>
      </w:r>
      <w:r w:rsidRPr="00A20681">
        <w:rPr>
          <w:rFonts w:ascii="Times New Roman" w:eastAsia="Times New Roman" w:hAnsi="Times New Roman" w:cs="Times New Roman"/>
          <w:sz w:val="24"/>
          <w:szCs w:val="24"/>
        </w:rPr>
        <w:t xml:space="preserve"> on</w:t>
      </w:r>
      <w:r w:rsidR="00554E49" w:rsidRPr="00A20681">
        <w:rPr>
          <w:rFonts w:ascii="Times New Roman" w:eastAsia="Times New Roman" w:hAnsi="Times New Roman" w:cs="Times New Roman"/>
          <w:sz w:val="24"/>
          <w:szCs w:val="24"/>
        </w:rPr>
        <w:t xml:space="preserve"> äärmiselt kompleksne nähtus, mille tõrjumine toob paratamatult kaasa põhiõiguste piiramise küsimuse</w:t>
      </w:r>
      <w:r w:rsidR="1ECB7854" w:rsidRPr="00A20681">
        <w:rPr>
          <w:rFonts w:ascii="Times New Roman" w:eastAsia="Times New Roman" w:hAnsi="Times New Roman" w:cs="Times New Roman"/>
          <w:sz w:val="24"/>
          <w:szCs w:val="24"/>
        </w:rPr>
        <w:t>, ning selle</w:t>
      </w:r>
      <w:r w:rsidR="00554E49" w:rsidRPr="00A20681">
        <w:rPr>
          <w:rFonts w:ascii="Times New Roman" w:eastAsia="Times New Roman" w:hAnsi="Times New Roman" w:cs="Times New Roman"/>
          <w:sz w:val="24"/>
          <w:szCs w:val="24"/>
        </w:rPr>
        <w:t xml:space="preserve"> vastase võitluse abinõude rakendamisel tekib paratamatult põhiõiguste piiramise vajadus</w:t>
      </w:r>
      <w:r w:rsidR="5ADA5ED1" w:rsidRPr="00A20681">
        <w:rPr>
          <w:rFonts w:ascii="Times New Roman" w:eastAsia="Times New Roman" w:hAnsi="Times New Roman" w:cs="Times New Roman"/>
          <w:sz w:val="24"/>
          <w:szCs w:val="24"/>
        </w:rPr>
        <w:t>.</w:t>
      </w:r>
    </w:p>
    <w:p w14:paraId="5B13D8B1" w14:textId="362345C3" w:rsidR="0053795F" w:rsidRPr="00A20681" w:rsidRDefault="064EDC5C"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w:t>
      </w:r>
      <w:r w:rsidR="00554E49" w:rsidRPr="00A20681">
        <w:rPr>
          <w:rFonts w:ascii="Times New Roman" w:eastAsia="Times New Roman" w:hAnsi="Times New Roman" w:cs="Times New Roman"/>
          <w:sz w:val="24"/>
          <w:szCs w:val="24"/>
        </w:rPr>
        <w:t>õhiseaduse järgi on põhiõiguste piiramine lubatav vaid kindlate tingimuste täitmisel. Vabaduspõhiõiguste piiramiseks peab esinema legitiimne eesmärk ning valitud abinõu peab olema sobiv, vajalik ja proportsionaalne</w:t>
      </w:r>
      <w:r w:rsidR="693A4E3A" w:rsidRPr="00A20681">
        <w:rPr>
          <w:rFonts w:ascii="Times New Roman" w:eastAsia="Times New Roman" w:hAnsi="Times New Roman" w:cs="Times New Roman"/>
          <w:sz w:val="24"/>
          <w:szCs w:val="24"/>
        </w:rPr>
        <w:t>. P</w:t>
      </w:r>
      <w:r w:rsidR="00554E49" w:rsidRPr="00A20681">
        <w:rPr>
          <w:rFonts w:ascii="Times New Roman" w:eastAsia="Times New Roman" w:hAnsi="Times New Roman" w:cs="Times New Roman"/>
          <w:sz w:val="24"/>
          <w:szCs w:val="24"/>
        </w:rPr>
        <w:t>roportsionaalsuse põhimõte seob nii seadusandjat kui ka kõiki teisi avaliku võimu kandjaid</w:t>
      </w:r>
      <w:r w:rsidR="39D0DFB3" w:rsidRPr="00A20681">
        <w:rPr>
          <w:rFonts w:ascii="Times New Roman" w:eastAsia="Times New Roman" w:hAnsi="Times New Roman" w:cs="Times New Roman"/>
          <w:sz w:val="24"/>
          <w:szCs w:val="24"/>
        </w:rPr>
        <w:t>,</w:t>
      </w:r>
      <w:r w:rsidR="2F37A075" w:rsidRPr="00A20681">
        <w:rPr>
          <w:rFonts w:ascii="Times New Roman" w:eastAsia="Times New Roman" w:hAnsi="Times New Roman" w:cs="Times New Roman"/>
          <w:sz w:val="24"/>
          <w:szCs w:val="24"/>
        </w:rPr>
        <w:t xml:space="preserve"> ning on keskseks küsimus</w:t>
      </w:r>
      <w:r w:rsidR="5EDD4CED" w:rsidRPr="00A20681">
        <w:rPr>
          <w:rFonts w:ascii="Times New Roman" w:eastAsia="Times New Roman" w:hAnsi="Times New Roman" w:cs="Times New Roman"/>
          <w:sz w:val="24"/>
          <w:szCs w:val="24"/>
        </w:rPr>
        <w:t>eks kuritegevuse vastaste meetmete kasutamisel.</w:t>
      </w:r>
    </w:p>
    <w:p w14:paraId="7030AE00" w14:textId="4E4DB545" w:rsidR="0053795F" w:rsidRPr="00A20681" w:rsidRDefault="1334807F"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Rahapesu ja terrorismi rahastamise</w:t>
      </w:r>
      <w:r w:rsidR="6C416481" w:rsidRPr="00A20681">
        <w:rPr>
          <w:rFonts w:ascii="Times New Roman" w:eastAsia="Times New Roman" w:hAnsi="Times New Roman" w:cs="Times New Roman"/>
          <w:sz w:val="24"/>
          <w:szCs w:val="24"/>
        </w:rPr>
        <w:t xml:space="preserve"> organiseeritud olemus ja äärmine laiahaardelisus tähendab, et selle eest pole kaitstud mitte keegi</w:t>
      </w:r>
      <w:r w:rsidR="38F393E2" w:rsidRPr="00A20681">
        <w:rPr>
          <w:rFonts w:ascii="Times New Roman" w:eastAsia="Times New Roman" w:hAnsi="Times New Roman" w:cs="Times New Roman"/>
          <w:sz w:val="24"/>
          <w:szCs w:val="24"/>
        </w:rPr>
        <w:t xml:space="preserve"> kuna</w:t>
      </w:r>
      <w:r w:rsidR="6C416481" w:rsidRPr="00A20681">
        <w:rPr>
          <w:rFonts w:ascii="Times New Roman" w:eastAsia="Times New Roman" w:hAnsi="Times New Roman" w:cs="Times New Roman"/>
          <w:sz w:val="24"/>
          <w:szCs w:val="24"/>
        </w:rPr>
        <w:t xml:space="preserve"> ohustab ühiskonda tervikuna, mitte üksnes üksikuid gruppe.</w:t>
      </w:r>
      <w:r w:rsidR="234B0ABA" w:rsidRPr="00A20681">
        <w:rPr>
          <w:rFonts w:ascii="Times New Roman" w:eastAsia="Times New Roman" w:hAnsi="Times New Roman" w:cs="Times New Roman"/>
          <w:sz w:val="24"/>
          <w:szCs w:val="24"/>
        </w:rPr>
        <w:t xml:space="preserve"> Eesti fina</w:t>
      </w:r>
      <w:r w:rsidR="43F31C3E" w:rsidRPr="00A20681">
        <w:rPr>
          <w:rFonts w:ascii="Times New Roman" w:eastAsia="Times New Roman" w:hAnsi="Times New Roman" w:cs="Times New Roman"/>
          <w:sz w:val="24"/>
          <w:szCs w:val="24"/>
        </w:rPr>
        <w:t>n</w:t>
      </w:r>
      <w:r w:rsidR="234B0ABA" w:rsidRPr="00A20681">
        <w:rPr>
          <w:rFonts w:ascii="Times New Roman" w:eastAsia="Times New Roman" w:hAnsi="Times New Roman" w:cs="Times New Roman"/>
          <w:sz w:val="24"/>
          <w:szCs w:val="24"/>
        </w:rPr>
        <w:t>tskesk</w:t>
      </w:r>
      <w:r w:rsidR="00A83CA4" w:rsidRPr="00A20681">
        <w:rPr>
          <w:rFonts w:ascii="Times New Roman" w:eastAsia="Times New Roman" w:hAnsi="Times New Roman" w:cs="Times New Roman"/>
          <w:sz w:val="24"/>
          <w:szCs w:val="24"/>
        </w:rPr>
        <w:t>k</w:t>
      </w:r>
      <w:r w:rsidR="234B0ABA" w:rsidRPr="00A20681">
        <w:rPr>
          <w:rFonts w:ascii="Times New Roman" w:eastAsia="Times New Roman" w:hAnsi="Times New Roman" w:cs="Times New Roman"/>
          <w:sz w:val="24"/>
          <w:szCs w:val="24"/>
        </w:rPr>
        <w:t>onna ärakasutamise võimalus rahapesuks või terrorismi rahastamiseks omab selget mõju kogu riigile ja seal elavatele inimestele ja riigis tegut</w:t>
      </w:r>
      <w:r w:rsidR="754145D5" w:rsidRPr="00A20681">
        <w:rPr>
          <w:rFonts w:ascii="Times New Roman" w:eastAsia="Times New Roman" w:hAnsi="Times New Roman" w:cs="Times New Roman"/>
          <w:sz w:val="24"/>
          <w:szCs w:val="24"/>
        </w:rPr>
        <w:t xml:space="preserve">sevatele juriidilistele isikutele. </w:t>
      </w:r>
    </w:p>
    <w:p w14:paraId="3C04C520" w14:textId="73CD849F" w:rsidR="0053795F" w:rsidRPr="00A20681" w:rsidRDefault="00554E49"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Samuti </w:t>
      </w:r>
      <w:r w:rsidR="5FA60E0C" w:rsidRPr="00A20681">
        <w:rPr>
          <w:rFonts w:ascii="Times New Roman" w:eastAsia="Times New Roman" w:hAnsi="Times New Roman" w:cs="Times New Roman"/>
          <w:sz w:val="24"/>
          <w:szCs w:val="24"/>
        </w:rPr>
        <w:t>tuleb proportsionaalsuse hindamisel</w:t>
      </w:r>
      <w:r w:rsidRPr="00A20681">
        <w:rPr>
          <w:rFonts w:ascii="Times New Roman" w:eastAsia="Times New Roman" w:hAnsi="Times New Roman" w:cs="Times New Roman"/>
          <w:sz w:val="24"/>
          <w:szCs w:val="24"/>
        </w:rPr>
        <w:t xml:space="preserve"> tähelepanu </w:t>
      </w:r>
      <w:r w:rsidR="43984BC9" w:rsidRPr="00A20681">
        <w:rPr>
          <w:rFonts w:ascii="Times New Roman" w:eastAsia="Times New Roman" w:hAnsi="Times New Roman" w:cs="Times New Roman"/>
          <w:sz w:val="24"/>
          <w:szCs w:val="24"/>
        </w:rPr>
        <w:t xml:space="preserve">pöörata ka kuritegevusega </w:t>
      </w:r>
      <w:r w:rsidRPr="00A20681">
        <w:rPr>
          <w:rFonts w:ascii="Times New Roman" w:eastAsia="Times New Roman" w:hAnsi="Times New Roman" w:cs="Times New Roman"/>
          <w:sz w:val="24"/>
          <w:szCs w:val="24"/>
        </w:rPr>
        <w:t>tekitatud kahjude ulatusele.</w:t>
      </w:r>
      <w:r w:rsidR="3F1C7980" w:rsidRPr="00A20681">
        <w:rPr>
          <w:rFonts w:ascii="Times New Roman" w:eastAsia="Times New Roman" w:hAnsi="Times New Roman" w:cs="Times New Roman"/>
          <w:sz w:val="24"/>
          <w:szCs w:val="24"/>
        </w:rPr>
        <w:t xml:space="preserve"> Näiteks k</w:t>
      </w:r>
      <w:r w:rsidRPr="00A20681">
        <w:rPr>
          <w:rFonts w:ascii="Times New Roman" w:eastAsia="Times New Roman" w:hAnsi="Times New Roman" w:cs="Times New Roman"/>
          <w:sz w:val="24"/>
          <w:szCs w:val="24"/>
        </w:rPr>
        <w:t xml:space="preserve">überkuritegevusega tekitatud kahjud küündivad Eestis kümnetesse miljonitesse eurodesse ning tihti jäävad ohvrid ilma igasugustest </w:t>
      </w:r>
      <w:r w:rsidR="33F7E6DA" w:rsidRPr="00A20681">
        <w:rPr>
          <w:rFonts w:ascii="Times New Roman" w:eastAsia="Times New Roman" w:hAnsi="Times New Roman" w:cs="Times New Roman"/>
          <w:sz w:val="24"/>
          <w:szCs w:val="24"/>
        </w:rPr>
        <w:t xml:space="preserve">rahalistest </w:t>
      </w:r>
      <w:r w:rsidRPr="00A20681">
        <w:rPr>
          <w:rFonts w:ascii="Times New Roman" w:eastAsia="Times New Roman" w:hAnsi="Times New Roman" w:cs="Times New Roman"/>
          <w:sz w:val="24"/>
          <w:szCs w:val="24"/>
        </w:rPr>
        <w:t>vahenditest,</w:t>
      </w:r>
      <w:r w:rsidR="2EE5A15B" w:rsidRPr="00A20681">
        <w:rPr>
          <w:rFonts w:ascii="Times New Roman" w:eastAsia="Times New Roman" w:hAnsi="Times New Roman" w:cs="Times New Roman"/>
          <w:sz w:val="24"/>
          <w:szCs w:val="24"/>
        </w:rPr>
        <w:t xml:space="preserve"> </w:t>
      </w:r>
      <w:r w:rsidR="017E9158" w:rsidRPr="00A20681">
        <w:rPr>
          <w:rFonts w:ascii="Times New Roman" w:eastAsia="Times New Roman" w:hAnsi="Times New Roman" w:cs="Times New Roman"/>
          <w:sz w:val="24"/>
          <w:szCs w:val="24"/>
        </w:rPr>
        <w:t xml:space="preserve">mida saab eelnõu koostaja hinnangul </w:t>
      </w:r>
      <w:r w:rsidR="77EC34B0" w:rsidRPr="00A20681">
        <w:rPr>
          <w:rFonts w:ascii="Times New Roman" w:eastAsia="Times New Roman" w:hAnsi="Times New Roman" w:cs="Times New Roman"/>
          <w:sz w:val="24"/>
          <w:szCs w:val="24"/>
        </w:rPr>
        <w:t>arvestada</w:t>
      </w:r>
      <w:r w:rsidR="017E9158" w:rsidRPr="00A20681">
        <w:rPr>
          <w:rFonts w:ascii="Times New Roman" w:eastAsia="Times New Roman" w:hAnsi="Times New Roman" w:cs="Times New Roman"/>
          <w:sz w:val="24"/>
          <w:szCs w:val="24"/>
        </w:rPr>
        <w:t xml:space="preserve"> kui</w:t>
      </w:r>
      <w:r w:rsidRPr="00A20681">
        <w:rPr>
          <w:rFonts w:ascii="Times New Roman" w:eastAsia="Times New Roman" w:hAnsi="Times New Roman" w:cs="Times New Roman"/>
          <w:sz w:val="24"/>
          <w:szCs w:val="24"/>
        </w:rPr>
        <w:t xml:space="preserve"> </w:t>
      </w:r>
      <w:r w:rsidR="4C98DBF5" w:rsidRPr="00A20681">
        <w:rPr>
          <w:rFonts w:ascii="Times New Roman" w:eastAsia="Times New Roman" w:hAnsi="Times New Roman" w:cs="Times New Roman"/>
          <w:sz w:val="24"/>
          <w:szCs w:val="24"/>
        </w:rPr>
        <w:t xml:space="preserve">ohtu </w:t>
      </w:r>
      <w:r w:rsidRPr="00A20681">
        <w:rPr>
          <w:rFonts w:ascii="Times New Roman" w:eastAsia="Times New Roman" w:hAnsi="Times New Roman" w:cs="Times New Roman"/>
          <w:sz w:val="24"/>
          <w:szCs w:val="24"/>
        </w:rPr>
        <w:t>ühiskonna majandusliku</w:t>
      </w:r>
      <w:r w:rsidR="2A2A7807" w:rsidRPr="00A20681">
        <w:rPr>
          <w:rFonts w:ascii="Times New Roman" w:eastAsia="Times New Roman" w:hAnsi="Times New Roman" w:cs="Times New Roman"/>
          <w:sz w:val="24"/>
          <w:szCs w:val="24"/>
        </w:rPr>
        <w:t>le</w:t>
      </w:r>
      <w:r w:rsidRPr="00A20681">
        <w:rPr>
          <w:rFonts w:ascii="Times New Roman" w:eastAsia="Times New Roman" w:hAnsi="Times New Roman" w:cs="Times New Roman"/>
          <w:sz w:val="24"/>
          <w:szCs w:val="24"/>
        </w:rPr>
        <w:t xml:space="preserve"> julgeoleku</w:t>
      </w:r>
      <w:r w:rsidR="55E45376" w:rsidRPr="00A20681">
        <w:rPr>
          <w:rFonts w:ascii="Times New Roman" w:eastAsia="Times New Roman" w:hAnsi="Times New Roman" w:cs="Times New Roman"/>
          <w:sz w:val="24"/>
          <w:szCs w:val="24"/>
        </w:rPr>
        <w:t>le</w:t>
      </w:r>
      <w:r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lastRenderedPageBreak/>
        <w:t>laiemalt.</w:t>
      </w:r>
      <w:r w:rsidR="3E8BC4FB" w:rsidRPr="00A20681">
        <w:rPr>
          <w:rFonts w:ascii="Times New Roman" w:eastAsia="Times New Roman" w:hAnsi="Times New Roman" w:cs="Times New Roman"/>
          <w:sz w:val="24"/>
          <w:szCs w:val="24"/>
        </w:rPr>
        <w:t xml:space="preserve"> </w:t>
      </w:r>
      <w:r w:rsidR="6A5B7A10" w:rsidRPr="00A20681">
        <w:rPr>
          <w:rFonts w:ascii="Times New Roman" w:eastAsia="Times New Roman" w:hAnsi="Times New Roman" w:cs="Times New Roman"/>
          <w:sz w:val="24"/>
          <w:szCs w:val="24"/>
        </w:rPr>
        <w:t xml:space="preserve">Siseministeeriumi 2022. aasta analüüs „Kriminaaltulu võimalik ulatus Eestis“ esitati andmete võrdlusele ja arvutustele tuginedes Eesti kohta olulisemad leiud 2020. aasta kohta. Leiti, tõenäolisena, et: </w:t>
      </w:r>
    </w:p>
    <w:p w14:paraId="763FF6C5" w14:textId="76B6EC59"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kelmusest ja korruptsioonist tingitud kuritegeliku tegevuse käive võis ulatuda 110–236 mln euroni ehk 0,4–0,9% SKP-st;</w:t>
      </w:r>
    </w:p>
    <w:p w14:paraId="0FBF96FB" w14:textId="3802334B"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maksupettustest saadav tulu võis ulatuda 52–155 mln euroni ehk 0,19–0,57% SKP-st;</w:t>
      </w:r>
    </w:p>
    <w:p w14:paraId="4D4A2F35" w14:textId="2CA754BB"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kaupade võltsimise ja piraatlusega seotud käive võis olla 49–181 mln eurot ehk 0,18–0,67% SKP-st;</w:t>
      </w:r>
    </w:p>
    <w:p w14:paraId="7B569DC5" w14:textId="3BE803D5"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narkootikumide käitlemise ulatus võis olla 30–52 mln eurot ehk 0,11–0,19% SKP-st;</w:t>
      </w:r>
    </w:p>
    <w:p w14:paraId="0D875A53" w14:textId="30D0141F"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keskkonnakuritegevuse puhul võis illegaalse jäätmekäitluse käibe ulatus olla 36 mln eurot ehk 0,13% SKP-st;</w:t>
      </w:r>
    </w:p>
    <w:p w14:paraId="136E7D56" w14:textId="3D226016"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küberkuritegevusest tekkiva käibe ulatus võis küündida 13–64 mln euroni ehk 0,04–0,24% SKP-st, see hõlmab salastatud andmetega kauplemist, intellektuaalomandi vargust,  väljapressimisi, lunavaranõudeid, viirustega kauplemist ja nende levitamist ning virtuaalvääringute varguseid ja nendega seotud pettuseid;</w:t>
      </w:r>
    </w:p>
    <w:p w14:paraId="606DE70C" w14:textId="7E1FA4B9"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organiseeritud varavastased kuriteod võisid tekitada kuritegelikku käivet 4–9 mln eurot ehk 0,01–0,03% SKP-st;</w:t>
      </w:r>
    </w:p>
    <w:p w14:paraId="2D1EF773" w14:textId="3E24FC84"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illegaalse relvakaubanduse käibe ulatus võis olla 1,5–3,9 mln eurot ehk 0,01% SKP-st;</w:t>
      </w:r>
    </w:p>
    <w:p w14:paraId="47B9488B" w14:textId="4C37B24F"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inimkaubanduse käibe ulatus võis olla minimaalselt 0,14 mln eurot ehk 0,0005% SKP-st;</w:t>
      </w:r>
    </w:p>
    <w:p w14:paraId="43D87B07" w14:textId="129A1819"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rahapesuks kasutatavate kuritegelike vahendite suurus võis moodustada 119–836 mln eurot ehk 0,44–3,1% SKP-st;</w:t>
      </w:r>
    </w:p>
    <w:p w14:paraId="467FCDE8" w14:textId="49B31B0D" w:rsidR="0053795F" w:rsidRPr="00A20681" w:rsidRDefault="6A5B7A10" w:rsidP="03F0E2F4">
      <w:pPr>
        <w:pStyle w:val="Loendilik"/>
        <w:numPr>
          <w:ilvl w:val="0"/>
          <w:numId w:val="2"/>
        </w:numPr>
        <w:spacing w:before="240" w:after="240" w:line="276" w:lineRule="auto"/>
        <w:jc w:val="both"/>
        <w:rPr>
          <w:rFonts w:ascii="Times New Roman" w:eastAsia="Times New Roman" w:hAnsi="Times New Roman" w:cs="Times New Roman"/>
        </w:rPr>
      </w:pPr>
      <w:r w:rsidRPr="00A20681">
        <w:rPr>
          <w:rFonts w:ascii="Times New Roman" w:eastAsia="Times New Roman" w:hAnsi="Times New Roman" w:cs="Times New Roman"/>
        </w:rPr>
        <w:t>kuritegevusest tekkiva kriminaaltulu ulatus võis olla keskmiselt 458 mln eurot (vahemikus 119–798 mln eurot) ehk 1,7% (vahemikus 0,44–2,96%) SKP-st.</w:t>
      </w:r>
    </w:p>
    <w:p w14:paraId="4CB15B18" w14:textId="45E16A75" w:rsidR="0053795F" w:rsidRPr="00A20681" w:rsidRDefault="7644D20D"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Eestis arestiti 2020. aastal vara 10,7 mln eurot ehk 0,04% väärtuses SKP-st. Selle meetmega suudetakse kuritegevusega teenitavat tulu vähendada 1,3–9% võrra (võrreldes kriminaaltulu hinnangulise suurusega 119–798 mln eurot). 2020. aastal konfiskeeriti 2,24 mln euro väärtuses vara.</w:t>
      </w:r>
      <w:r w:rsidR="0053795F" w:rsidRPr="00A20681">
        <w:rPr>
          <w:rStyle w:val="Allmrkuseviide"/>
          <w:rFonts w:ascii="Times New Roman" w:eastAsia="Times New Roman" w:hAnsi="Times New Roman" w:cs="Times New Roman"/>
          <w:sz w:val="24"/>
          <w:szCs w:val="24"/>
        </w:rPr>
        <w:footnoteReference w:id="62"/>
      </w:r>
    </w:p>
    <w:p w14:paraId="1E5F208F" w14:textId="1A654130" w:rsidR="6F8BE21D" w:rsidRPr="00A20681" w:rsidRDefault="7644D20D"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Eestis võis 2020. aastal olla kuritegevusega teenitav tulu keskmiselt 458 miljonit eurot ja vara arestimisega suudeti kuritegevust tõkestada keskmiselt 2,3% ulatuses, selgus Siseministeeriumi analüüsist.</w:t>
      </w:r>
      <w:r w:rsidR="6F8BE21D" w:rsidRPr="00A20681">
        <w:rPr>
          <w:rStyle w:val="Allmrkuseviide"/>
          <w:rFonts w:ascii="Times New Roman" w:eastAsia="Times New Roman" w:hAnsi="Times New Roman" w:cs="Times New Roman"/>
          <w:sz w:val="24"/>
          <w:szCs w:val="24"/>
        </w:rPr>
        <w:footnoteReference w:id="63"/>
      </w:r>
      <w:r w:rsidR="337F6D50"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Eeltoodust nähtub </w:t>
      </w:r>
      <w:r w:rsidR="607D449E" w:rsidRPr="00A20681">
        <w:rPr>
          <w:rFonts w:ascii="Times New Roman" w:eastAsia="Times New Roman" w:hAnsi="Times New Roman" w:cs="Times New Roman"/>
          <w:sz w:val="24"/>
          <w:szCs w:val="24"/>
        </w:rPr>
        <w:t xml:space="preserve">selgelt, et </w:t>
      </w:r>
      <w:r w:rsidR="76B43E7D" w:rsidRPr="00A20681">
        <w:rPr>
          <w:rFonts w:ascii="Times New Roman" w:eastAsia="Times New Roman" w:hAnsi="Times New Roman" w:cs="Times New Roman"/>
          <w:sz w:val="24"/>
          <w:szCs w:val="24"/>
        </w:rPr>
        <w:t>ku</w:t>
      </w:r>
      <w:r w:rsidR="6EC76AC9" w:rsidRPr="00A20681">
        <w:rPr>
          <w:rFonts w:ascii="Times New Roman" w:eastAsia="Times New Roman" w:hAnsi="Times New Roman" w:cs="Times New Roman"/>
          <w:sz w:val="24"/>
          <w:szCs w:val="24"/>
        </w:rPr>
        <w:t>ri</w:t>
      </w:r>
      <w:r w:rsidR="76B43E7D" w:rsidRPr="00A20681">
        <w:rPr>
          <w:rFonts w:ascii="Times New Roman" w:eastAsia="Times New Roman" w:hAnsi="Times New Roman" w:cs="Times New Roman"/>
          <w:sz w:val="24"/>
          <w:szCs w:val="24"/>
        </w:rPr>
        <w:t>tegevuse</w:t>
      </w:r>
      <w:r w:rsidR="57195084" w:rsidRPr="00A20681">
        <w:rPr>
          <w:rFonts w:ascii="Times New Roman" w:eastAsia="Times New Roman" w:hAnsi="Times New Roman" w:cs="Times New Roman"/>
          <w:sz w:val="24"/>
          <w:szCs w:val="24"/>
        </w:rPr>
        <w:t>, sh rahapesu</w:t>
      </w:r>
      <w:r w:rsidR="2505CE26" w:rsidRPr="00A20681">
        <w:rPr>
          <w:rFonts w:ascii="Times New Roman" w:eastAsia="Times New Roman" w:hAnsi="Times New Roman" w:cs="Times New Roman"/>
          <w:sz w:val="24"/>
          <w:szCs w:val="24"/>
        </w:rPr>
        <w:t xml:space="preserve"> ja terrorismi rahastamisega</w:t>
      </w:r>
      <w:r w:rsidR="57195084" w:rsidRPr="00A20681">
        <w:rPr>
          <w:rFonts w:ascii="Times New Roman" w:eastAsia="Times New Roman" w:hAnsi="Times New Roman" w:cs="Times New Roman"/>
          <w:sz w:val="24"/>
          <w:szCs w:val="24"/>
        </w:rPr>
        <w:t xml:space="preserve"> seotud kuritegevuse</w:t>
      </w:r>
      <w:r w:rsidR="3D1CE54A" w:rsidRPr="00A20681">
        <w:rPr>
          <w:rFonts w:ascii="Times New Roman" w:eastAsia="Times New Roman" w:hAnsi="Times New Roman" w:cs="Times New Roman"/>
          <w:sz w:val="24"/>
          <w:szCs w:val="24"/>
        </w:rPr>
        <w:t>l</w:t>
      </w:r>
      <w:r w:rsidR="6F8DBAC8" w:rsidRPr="00A20681">
        <w:rPr>
          <w:rFonts w:ascii="Times New Roman" w:eastAsia="Times New Roman" w:hAnsi="Times New Roman" w:cs="Times New Roman"/>
          <w:sz w:val="24"/>
          <w:szCs w:val="24"/>
        </w:rPr>
        <w:t>, on väga</w:t>
      </w:r>
      <w:r w:rsidR="57195084" w:rsidRPr="00A20681">
        <w:rPr>
          <w:rFonts w:ascii="Times New Roman" w:eastAsia="Times New Roman" w:hAnsi="Times New Roman" w:cs="Times New Roman"/>
          <w:sz w:val="24"/>
          <w:szCs w:val="24"/>
        </w:rPr>
        <w:t xml:space="preserve"> suur </w:t>
      </w:r>
      <w:r w:rsidRPr="00A20681">
        <w:rPr>
          <w:rFonts w:ascii="Times New Roman" w:eastAsia="Times New Roman" w:hAnsi="Times New Roman" w:cs="Times New Roman"/>
          <w:sz w:val="24"/>
          <w:szCs w:val="24"/>
        </w:rPr>
        <w:t>varal</w:t>
      </w:r>
      <w:r w:rsidR="784F7D4A" w:rsidRPr="00A20681">
        <w:rPr>
          <w:rFonts w:ascii="Times New Roman" w:eastAsia="Times New Roman" w:hAnsi="Times New Roman" w:cs="Times New Roman"/>
          <w:sz w:val="24"/>
          <w:szCs w:val="24"/>
        </w:rPr>
        <w:t xml:space="preserve">ine </w:t>
      </w:r>
      <w:r w:rsidRPr="00A20681">
        <w:rPr>
          <w:rFonts w:ascii="Times New Roman" w:eastAsia="Times New Roman" w:hAnsi="Times New Roman" w:cs="Times New Roman"/>
          <w:sz w:val="24"/>
          <w:szCs w:val="24"/>
        </w:rPr>
        <w:t>mõõ</w:t>
      </w:r>
      <w:r w:rsidR="4F24BECF" w:rsidRPr="00A20681">
        <w:rPr>
          <w:rFonts w:ascii="Times New Roman" w:eastAsia="Times New Roman" w:hAnsi="Times New Roman" w:cs="Times New Roman"/>
          <w:sz w:val="24"/>
          <w:szCs w:val="24"/>
        </w:rPr>
        <w:t>de.</w:t>
      </w:r>
    </w:p>
    <w:p w14:paraId="211D059F" w14:textId="0F7C538B" w:rsidR="0053795F" w:rsidRPr="00A20681" w:rsidRDefault="222B84F8"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Eestis ülesse ehitatud süsteemi kohaselt on </w:t>
      </w:r>
      <w:r w:rsidR="6F8BE21D" w:rsidRPr="00A20681">
        <w:rPr>
          <w:rFonts w:ascii="Times New Roman" w:eastAsia="Times New Roman" w:hAnsi="Times New Roman" w:cs="Times New Roman"/>
          <w:sz w:val="24"/>
          <w:szCs w:val="24"/>
        </w:rPr>
        <w:t>Rahapesu Andmebüroo</w:t>
      </w:r>
      <w:r w:rsidR="003D8C3E" w:rsidRPr="00A20681">
        <w:rPr>
          <w:rFonts w:ascii="Times New Roman" w:eastAsia="Times New Roman" w:hAnsi="Times New Roman" w:cs="Times New Roman"/>
          <w:sz w:val="24"/>
          <w:szCs w:val="24"/>
        </w:rPr>
        <w:t xml:space="preserve"> </w:t>
      </w:r>
      <w:r w:rsidR="6F8BE21D" w:rsidRPr="00A20681">
        <w:rPr>
          <w:rFonts w:ascii="Times New Roman" w:eastAsia="Times New Roman" w:hAnsi="Times New Roman" w:cs="Times New Roman"/>
          <w:sz w:val="24"/>
          <w:szCs w:val="24"/>
        </w:rPr>
        <w:t>kui kontaktpunkt ja analüüsiüksus kohustatud isikute valduses oleva teabe ning uurimisasutuste vahel, Pangakonto väljavõt</w:t>
      </w:r>
      <w:r w:rsidR="75C04A0D" w:rsidRPr="00A20681">
        <w:rPr>
          <w:rFonts w:ascii="Times New Roman" w:eastAsia="Times New Roman" w:hAnsi="Times New Roman" w:cs="Times New Roman"/>
          <w:sz w:val="24"/>
          <w:szCs w:val="24"/>
        </w:rPr>
        <w:t>e</w:t>
      </w:r>
      <w:r w:rsidR="6F8BE21D" w:rsidRPr="00A20681">
        <w:rPr>
          <w:rFonts w:ascii="Times New Roman" w:eastAsia="Times New Roman" w:hAnsi="Times New Roman" w:cs="Times New Roman"/>
          <w:sz w:val="24"/>
          <w:szCs w:val="24"/>
        </w:rPr>
        <w:t xml:space="preserve"> </w:t>
      </w:r>
      <w:r w:rsidR="6B0F22D9" w:rsidRPr="00A20681">
        <w:rPr>
          <w:rFonts w:ascii="Times New Roman" w:eastAsia="Times New Roman" w:hAnsi="Times New Roman" w:cs="Times New Roman"/>
          <w:sz w:val="24"/>
          <w:szCs w:val="24"/>
        </w:rPr>
        <w:t>ja seal kajastuvate tehinguandmete</w:t>
      </w:r>
      <w:r w:rsidR="6F8BE21D" w:rsidRPr="00A20681">
        <w:rPr>
          <w:rFonts w:ascii="Times New Roman" w:eastAsia="Times New Roman" w:hAnsi="Times New Roman" w:cs="Times New Roman"/>
          <w:sz w:val="24"/>
          <w:szCs w:val="24"/>
        </w:rPr>
        <w:t xml:space="preserve"> analüüs </w:t>
      </w:r>
      <w:r w:rsidR="28CDEC4D" w:rsidRPr="00A20681">
        <w:rPr>
          <w:rFonts w:ascii="Times New Roman" w:eastAsia="Times New Roman" w:hAnsi="Times New Roman" w:cs="Times New Roman"/>
          <w:sz w:val="24"/>
          <w:szCs w:val="24"/>
        </w:rPr>
        <w:t xml:space="preserve">on üks RAB-i </w:t>
      </w:r>
      <w:r w:rsidR="6F8BE21D" w:rsidRPr="00A20681">
        <w:rPr>
          <w:rFonts w:ascii="Times New Roman" w:eastAsia="Times New Roman" w:hAnsi="Times New Roman" w:cs="Times New Roman"/>
          <w:sz w:val="24"/>
          <w:szCs w:val="24"/>
        </w:rPr>
        <w:t>tuumikfunktsioon</w:t>
      </w:r>
      <w:r w:rsidR="33B72738" w:rsidRPr="00A20681">
        <w:rPr>
          <w:rFonts w:ascii="Times New Roman" w:eastAsia="Times New Roman" w:hAnsi="Times New Roman" w:cs="Times New Roman"/>
          <w:sz w:val="24"/>
          <w:szCs w:val="24"/>
        </w:rPr>
        <w:t xml:space="preserve">e, ning selle </w:t>
      </w:r>
      <w:r w:rsidR="6F8BE21D" w:rsidRPr="00A20681">
        <w:rPr>
          <w:rFonts w:ascii="Times New Roman" w:eastAsia="Times New Roman" w:hAnsi="Times New Roman" w:cs="Times New Roman"/>
          <w:sz w:val="24"/>
          <w:szCs w:val="24"/>
        </w:rPr>
        <w:t>t</w:t>
      </w:r>
      <w:r w:rsidR="4B4795B6" w:rsidRPr="00A20681">
        <w:rPr>
          <w:rFonts w:ascii="Times New Roman" w:eastAsia="Times New Roman" w:hAnsi="Times New Roman" w:cs="Times New Roman"/>
          <w:sz w:val="24"/>
          <w:szCs w:val="24"/>
        </w:rPr>
        <w:t>ä</w:t>
      </w:r>
      <w:r w:rsidR="762C87D6" w:rsidRPr="00A20681">
        <w:rPr>
          <w:rFonts w:ascii="Times New Roman" w:eastAsia="Times New Roman" w:hAnsi="Times New Roman" w:cs="Times New Roman"/>
          <w:sz w:val="24"/>
          <w:szCs w:val="24"/>
        </w:rPr>
        <w:t>i</w:t>
      </w:r>
      <w:r w:rsidR="4B4795B6" w:rsidRPr="00A20681">
        <w:rPr>
          <w:rFonts w:ascii="Times New Roman" w:eastAsia="Times New Roman" w:hAnsi="Times New Roman" w:cs="Times New Roman"/>
          <w:sz w:val="24"/>
          <w:szCs w:val="24"/>
        </w:rPr>
        <w:t>tmine ei ol</w:t>
      </w:r>
      <w:r w:rsidR="52845C94" w:rsidRPr="00A20681">
        <w:rPr>
          <w:rFonts w:ascii="Times New Roman" w:eastAsia="Times New Roman" w:hAnsi="Times New Roman" w:cs="Times New Roman"/>
          <w:sz w:val="24"/>
          <w:szCs w:val="24"/>
        </w:rPr>
        <w:t>e võimalik ilma selleta, et RAB-ile oleks tagatud vajalik juurdepääs pangasaladuse kogumisel ja analüüsimisel.</w:t>
      </w:r>
      <w:r w:rsidR="46257F3D" w:rsidRPr="00A20681">
        <w:rPr>
          <w:rFonts w:ascii="Times New Roman" w:eastAsia="Times New Roman" w:hAnsi="Times New Roman" w:cs="Times New Roman"/>
          <w:sz w:val="24"/>
          <w:szCs w:val="24"/>
        </w:rPr>
        <w:t xml:space="preserve"> R</w:t>
      </w:r>
      <w:r w:rsidR="6F8BE21D" w:rsidRPr="00A20681">
        <w:rPr>
          <w:rFonts w:ascii="Times New Roman" w:eastAsia="Times New Roman" w:hAnsi="Times New Roman" w:cs="Times New Roman"/>
          <w:sz w:val="24"/>
          <w:szCs w:val="24"/>
        </w:rPr>
        <w:t xml:space="preserve">ahapesu ja terrorismi rahastamisega ning </w:t>
      </w:r>
      <w:r w:rsidR="6F8BE21D" w:rsidRPr="00A20681">
        <w:rPr>
          <w:rFonts w:ascii="Times New Roman" w:eastAsia="Times New Roman" w:hAnsi="Times New Roman" w:cs="Times New Roman"/>
          <w:sz w:val="24"/>
          <w:szCs w:val="24"/>
        </w:rPr>
        <w:lastRenderedPageBreak/>
        <w:t xml:space="preserve">sanktsioonide rikkumisega seotud kuritegevus kahjustab otseselt isikute omandipõhiõigust ja paljusid teisi PS-s loetletud õiguseid ja vabadusi. </w:t>
      </w:r>
    </w:p>
    <w:p w14:paraId="77322873" w14:textId="2EABC479" w:rsidR="0053795F" w:rsidRPr="00A20681" w:rsidRDefault="6C416481"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Kuna </w:t>
      </w:r>
      <w:r w:rsidR="78DC3884" w:rsidRPr="00A20681">
        <w:rPr>
          <w:rFonts w:ascii="Times New Roman" w:eastAsia="Times New Roman" w:hAnsi="Times New Roman" w:cs="Times New Roman"/>
          <w:sz w:val="24"/>
          <w:szCs w:val="24"/>
        </w:rPr>
        <w:t>finants</w:t>
      </w:r>
      <w:r w:rsidRPr="00A20681">
        <w:rPr>
          <w:rFonts w:ascii="Times New Roman" w:eastAsia="Times New Roman" w:hAnsi="Times New Roman" w:cs="Times New Roman"/>
          <w:sz w:val="24"/>
          <w:szCs w:val="24"/>
        </w:rPr>
        <w:t>kuritegevus ei tunnista riigipiire, on kurjategijate tabamine äärmiselt keeruline ja pikaajaline protsess,</w:t>
      </w:r>
      <w:r w:rsidR="1916036D" w:rsidRPr="00A20681">
        <w:rPr>
          <w:rFonts w:ascii="Times New Roman" w:eastAsia="Times New Roman" w:hAnsi="Times New Roman" w:cs="Times New Roman"/>
          <w:sz w:val="24"/>
          <w:szCs w:val="24"/>
        </w:rPr>
        <w:t xml:space="preserve"> ning kuritegevuse edukal ennetamisel </w:t>
      </w:r>
      <w:r w:rsidR="7B7672FA" w:rsidRPr="00A20681">
        <w:rPr>
          <w:rFonts w:ascii="Times New Roman" w:eastAsia="Times New Roman" w:hAnsi="Times New Roman" w:cs="Times New Roman"/>
          <w:sz w:val="24"/>
          <w:szCs w:val="24"/>
        </w:rPr>
        <w:t xml:space="preserve">ja tõkestamisel </w:t>
      </w:r>
      <w:r w:rsidR="1916036D" w:rsidRPr="00A20681">
        <w:rPr>
          <w:rFonts w:ascii="Times New Roman" w:eastAsia="Times New Roman" w:hAnsi="Times New Roman" w:cs="Times New Roman"/>
          <w:sz w:val="24"/>
          <w:szCs w:val="24"/>
        </w:rPr>
        <w:t xml:space="preserve">on äärmiselt tähtis roll </w:t>
      </w:r>
      <w:r w:rsidR="420133E7" w:rsidRPr="00A20681">
        <w:rPr>
          <w:rFonts w:ascii="Times New Roman" w:eastAsia="Times New Roman" w:hAnsi="Times New Roman" w:cs="Times New Roman"/>
          <w:sz w:val="24"/>
          <w:szCs w:val="24"/>
        </w:rPr>
        <w:t xml:space="preserve">ajakohaste andmete kiirel analüüsimisel ja </w:t>
      </w:r>
      <w:r w:rsidR="412F98E6" w:rsidRPr="00A20681">
        <w:rPr>
          <w:rFonts w:ascii="Times New Roman" w:eastAsia="Times New Roman" w:hAnsi="Times New Roman" w:cs="Times New Roman"/>
          <w:sz w:val="24"/>
          <w:szCs w:val="24"/>
        </w:rPr>
        <w:t>kuritegeliku vara arestimisel ja konfiskeerimisel. Viimane aga ee</w:t>
      </w:r>
      <w:r w:rsidR="1BFB82A9" w:rsidRPr="00A20681">
        <w:rPr>
          <w:rFonts w:ascii="Times New Roman" w:eastAsia="Times New Roman" w:hAnsi="Times New Roman" w:cs="Times New Roman"/>
          <w:sz w:val="24"/>
          <w:szCs w:val="24"/>
        </w:rPr>
        <w:t xml:space="preserve">ldab selgelt </w:t>
      </w:r>
      <w:r w:rsidR="56883D40" w:rsidRPr="00A20681">
        <w:rPr>
          <w:rFonts w:ascii="Times New Roman" w:eastAsia="Times New Roman" w:hAnsi="Times New Roman" w:cs="Times New Roman"/>
          <w:sz w:val="24"/>
          <w:szCs w:val="24"/>
        </w:rPr>
        <w:t>RAB-i vajadust koguda oma ülesannete täitmiseks vajaliku te</w:t>
      </w:r>
      <w:r w:rsidR="1A6EFD34" w:rsidRPr="00A20681">
        <w:rPr>
          <w:rFonts w:ascii="Times New Roman" w:eastAsia="Times New Roman" w:hAnsi="Times New Roman" w:cs="Times New Roman"/>
          <w:sz w:val="24"/>
          <w:szCs w:val="24"/>
        </w:rPr>
        <w:t>a</w:t>
      </w:r>
      <w:r w:rsidR="68BDBD69" w:rsidRPr="00A20681">
        <w:rPr>
          <w:rFonts w:ascii="Times New Roman" w:eastAsia="Times New Roman" w:hAnsi="Times New Roman" w:cs="Times New Roman"/>
          <w:sz w:val="24"/>
          <w:szCs w:val="24"/>
        </w:rPr>
        <w:t>vet, se</w:t>
      </w:r>
      <w:r w:rsidR="33F8D9C2" w:rsidRPr="00A20681">
        <w:rPr>
          <w:rFonts w:ascii="Times New Roman" w:eastAsia="Times New Roman" w:hAnsi="Times New Roman" w:cs="Times New Roman"/>
          <w:sz w:val="24"/>
          <w:szCs w:val="24"/>
        </w:rPr>
        <w:t>a</w:t>
      </w:r>
      <w:r w:rsidR="68BDBD69" w:rsidRPr="00A20681">
        <w:rPr>
          <w:rFonts w:ascii="Times New Roman" w:eastAsia="Times New Roman" w:hAnsi="Times New Roman" w:cs="Times New Roman"/>
          <w:sz w:val="24"/>
          <w:szCs w:val="24"/>
        </w:rPr>
        <w:t xml:space="preserve">lhulgas ka pangasaladust sisalduvat teavet. </w:t>
      </w:r>
      <w:r w:rsidR="3C02AA86" w:rsidRPr="00A20681">
        <w:rPr>
          <w:rFonts w:ascii="Times New Roman" w:eastAsia="Times New Roman" w:hAnsi="Times New Roman" w:cs="Times New Roman"/>
          <w:sz w:val="24"/>
          <w:szCs w:val="24"/>
        </w:rPr>
        <w:t>Pangakonto väljavõtetel kajastuv tehinguinfo ope</w:t>
      </w:r>
      <w:r w:rsidR="4AD83EFB" w:rsidRPr="00A20681">
        <w:rPr>
          <w:rFonts w:ascii="Times New Roman" w:eastAsia="Times New Roman" w:hAnsi="Times New Roman" w:cs="Times New Roman"/>
          <w:sz w:val="24"/>
          <w:szCs w:val="24"/>
        </w:rPr>
        <w:t xml:space="preserve">ratiivne </w:t>
      </w:r>
      <w:r w:rsidR="3C02AA86" w:rsidRPr="00A20681">
        <w:rPr>
          <w:rFonts w:ascii="Times New Roman" w:eastAsia="Times New Roman" w:hAnsi="Times New Roman" w:cs="Times New Roman"/>
          <w:sz w:val="24"/>
          <w:szCs w:val="24"/>
        </w:rPr>
        <w:t xml:space="preserve">analüüs on </w:t>
      </w:r>
      <w:r w:rsidR="143B7F70" w:rsidRPr="00A20681">
        <w:rPr>
          <w:rFonts w:ascii="Times New Roman" w:eastAsia="Times New Roman" w:hAnsi="Times New Roman" w:cs="Times New Roman"/>
          <w:sz w:val="24"/>
          <w:szCs w:val="24"/>
        </w:rPr>
        <w:t>seega RAB</w:t>
      </w:r>
      <w:r w:rsidR="3C02AA86" w:rsidRPr="00A20681">
        <w:rPr>
          <w:rFonts w:ascii="Times New Roman" w:eastAsia="Times New Roman" w:hAnsi="Times New Roman" w:cs="Times New Roman"/>
          <w:sz w:val="24"/>
          <w:szCs w:val="24"/>
        </w:rPr>
        <w:t xml:space="preserve">-i üks peamisi </w:t>
      </w:r>
      <w:r w:rsidR="2E8A37B6" w:rsidRPr="00A20681">
        <w:rPr>
          <w:rFonts w:ascii="Times New Roman" w:eastAsia="Times New Roman" w:hAnsi="Times New Roman" w:cs="Times New Roman"/>
          <w:sz w:val="24"/>
          <w:szCs w:val="24"/>
        </w:rPr>
        <w:t>ülesandeid ja viise rahapesu ja terrorismi rahastami</w:t>
      </w:r>
      <w:r w:rsidR="67E8ED0F" w:rsidRPr="00A20681">
        <w:rPr>
          <w:rFonts w:ascii="Times New Roman" w:eastAsia="Times New Roman" w:hAnsi="Times New Roman" w:cs="Times New Roman"/>
          <w:sz w:val="24"/>
          <w:szCs w:val="24"/>
        </w:rPr>
        <w:t>se</w:t>
      </w:r>
      <w:r w:rsidR="2E8A37B6" w:rsidRPr="00A20681">
        <w:rPr>
          <w:rFonts w:ascii="Times New Roman" w:eastAsia="Times New Roman" w:hAnsi="Times New Roman" w:cs="Times New Roman"/>
          <w:sz w:val="24"/>
          <w:szCs w:val="24"/>
        </w:rPr>
        <w:t xml:space="preserve"> tõkestamisel. </w:t>
      </w:r>
    </w:p>
    <w:p w14:paraId="4DE26564" w14:textId="77777777" w:rsidR="00BE5642" w:rsidRPr="00A20681" w:rsidRDefault="3DA14C19"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Riive mõõdukuse üle otsustamisel tuleb kaaluda ühelt poolt põhiõigusesse sekkumise ulatust ja intensiivsust, teiselt poolt aga eesmärgi tähtsust. Rahapesu ja terrorismist rahastamise vastane võitlus on nii Euroopa Liidu kui ka laiemalt kogu maailma jaoks üks oluline mureküsimus, kuna nii rahapesu kui ka terrorismi rahastamine kujutavad suurt ohtu majandusele ja finantssüsteemile ning kodanike julgeolekule. Üle kolmekümne aasta on rahapesu ja terrorismi rahastamise vastane võitlus olnud Euroopa Liidu poliitilises tegevuskavas tähtsal kohal ning esimene rahapesuvastane direktiiv võeti vastu 1991. aastal. Sellest ajast alates on direktiivi mitmel korral reformitud. </w:t>
      </w:r>
    </w:p>
    <w:p w14:paraId="3C58730D" w14:textId="0A11D2F7" w:rsidR="0053795F" w:rsidRPr="00A20681" w:rsidRDefault="3DA14C19"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30. mail 2024</w:t>
      </w:r>
      <w:r w:rsidR="00BE5642" w:rsidRPr="00A20681">
        <w:rPr>
          <w:rFonts w:ascii="Times New Roman" w:eastAsia="Times New Roman" w:hAnsi="Times New Roman" w:cs="Times New Roman"/>
          <w:sz w:val="24"/>
          <w:szCs w:val="24"/>
        </w:rPr>
        <w:t>. a</w:t>
      </w:r>
      <w:r w:rsidRPr="00A20681">
        <w:rPr>
          <w:rFonts w:ascii="Times New Roman" w:eastAsia="Times New Roman" w:hAnsi="Times New Roman" w:cs="Times New Roman"/>
          <w:sz w:val="24"/>
          <w:szCs w:val="24"/>
        </w:rPr>
        <w:t xml:space="preserve"> võttis Euroopa nõukogu vastu uue õigusnormide paketi, mille eesmärk on kaitsta Euroopa Liidu kodanikke ja oma finantssüsteemi rahapesu ja terrorismi rahastamise eest. Euroopa Liidu riigid on teinud terrorismivastases võitluses üha tihedamat koostööd, alates sellest, et on takistatud terroristidel relvi osta või pomme ehitada, kuni selleni, et on püütud ennetada radikaliseerumist. Alles mõni aeg tagasi ründas terroriorganisatsioon Hamas Iisraeli ning järjepidevalt toimuvad terrorirünnakud terves Euroopas, mis viitab terrorismi rahastamise vastase võitluse üha kasvavale </w:t>
      </w:r>
      <w:r w:rsidR="53455560" w:rsidRPr="00A20681">
        <w:rPr>
          <w:rFonts w:ascii="Times New Roman" w:eastAsia="Times New Roman" w:hAnsi="Times New Roman" w:cs="Times New Roman"/>
          <w:sz w:val="24"/>
          <w:szCs w:val="24"/>
        </w:rPr>
        <w:t>vajadusele</w:t>
      </w:r>
      <w:r w:rsidRPr="00A20681">
        <w:rPr>
          <w:rFonts w:ascii="Times New Roman" w:eastAsia="Times New Roman" w:hAnsi="Times New Roman" w:cs="Times New Roman"/>
          <w:sz w:val="24"/>
          <w:szCs w:val="24"/>
        </w:rPr>
        <w:t>. Seejuures on oluline, et rahapesu ja terrorismi rahastamise vastase võitlusega seotud probleemid ei piirdu mitte ainult Euroopa Liiduga, vaid nende probleemide lahendamiseks on vaja teha tihedat koostööd rahvusvahelisel tasandil. Seetõttu teeb ka Euroopa Liit tihedat koostööd oma partneritega rahapesuvastases töökonnas (FATF), et töötada välja ja rakendada rahvusvahelisi standardeid. FATF soovitusi järgivad ka Euroopa Liidu rahapesu vastased direktiivid. FATF soovitused annavad tervikliku meetmete  raamistiku, mis aitab riikidel võidelda ebaseaduslike rahavoogudega. Nende hulka kuulub tugev seaduste, määruste ja operatiivmeetmete raamistik, et riigid saaksid võtta tõhusaid meetmeid kuritegevust ja terrorismi õhutavate rahavoogude avastamiseks ja takistamiseks ning ebaseadusliku tegevuse eest karistamiseks. Rahapesu ja terrorismi rahastamise ennetamiseks ja tõkestamiseks on kõik liikmesriigid loonud oma tegevuses sõltumatud ja autonoomsed rahapesu andmebürood, kes koguvad ja analüüsivad teavet, et leida seoseid kahtlaste tehingute ja tegevuse ning nendega seotud kuritegevuse vahel.</w:t>
      </w:r>
    </w:p>
    <w:p w14:paraId="44645F99" w14:textId="29DB075C" w:rsidR="0053795F" w:rsidRPr="00A20681" w:rsidRDefault="2E8A37B6" w:rsidP="03F0E2F4">
      <w:pPr>
        <w:spacing w:before="240" w:after="240" w:line="276" w:lineRule="auto"/>
        <w:jc w:val="both"/>
      </w:pPr>
      <w:r w:rsidRPr="00A20681">
        <w:rPr>
          <w:rFonts w:ascii="Times New Roman" w:eastAsia="Times New Roman" w:hAnsi="Times New Roman" w:cs="Times New Roman"/>
          <w:sz w:val="24"/>
          <w:szCs w:val="24"/>
        </w:rPr>
        <w:t xml:space="preserve">Pangasaladuse sh konto väljavõtte info töötlemisega seonduv põhiõiguste piirang on isiku jaoks intensiivne, selles väljenduva riive põhiosa on otsustanud juba Eesti ja Euroopa Liidu seadusandja rahapesu ja terrorismi ning massihävitusrelvade leviku rahastamise vastaseid reguleerivaid nõudeid kehtestades. Seega inimeste põhiõiguste riive ja rahapesu ja terrorismi rahastamise tõkestamise kui teatud hetkel põhiõiguste riive ulatust ja õigustatust on nii Euroopa Liidu kui ka Eesti seadusandja otsustanud juba 1999. aastal, kui on kehtestanud turuosalistele </w:t>
      </w:r>
      <w:r w:rsidRPr="00A20681">
        <w:rPr>
          <w:rFonts w:ascii="Times New Roman" w:eastAsia="Times New Roman" w:hAnsi="Times New Roman" w:cs="Times New Roman"/>
          <w:sz w:val="24"/>
          <w:szCs w:val="24"/>
        </w:rPr>
        <w:lastRenderedPageBreak/>
        <w:t>kohustuse jälgida klientide igapäevaseid tegevusi. Selle jälgimise tulemusel kogub teenuseosutaja esmalt erinevaid andmeid klientide kohta ning asub siis igapäevaselt neid andmeid võrdlema tegelike tehingute ja tehioludega. Erisuste korral küsitakse klientidelt intensiivseid küsimusi, mis puudutab nii ärisaladust kui ka muid andmeid, mille saladuses hoidmist võiks klient enda põhiõiguste kaitseks soovida. Kahtluse püsimisel on kohustuslik teha teade Rahapesu Andmebüroole. Eksimused tunne oma klienti põhimõtte rakendamisel ja teatamiskohustuse rikkumisel on karistatavad süüteomenetluses ehk neile kohalduvad väärteokaristused, näidates taas kord, kui oluline on rahapesu ja terrorismi rahastamise vastane võitlus. Seega on rahapesu ja terrorismi rahastamise</w:t>
      </w:r>
      <w:r w:rsidR="3FDCDF91" w:rsidRPr="00A20681">
        <w:rPr>
          <w:rFonts w:ascii="Times New Roman" w:eastAsia="Times New Roman" w:hAnsi="Times New Roman" w:cs="Times New Roman"/>
          <w:sz w:val="24"/>
          <w:szCs w:val="24"/>
        </w:rPr>
        <w:t xml:space="preserve"> tõkestamiseks</w:t>
      </w:r>
      <w:r w:rsidRPr="00A20681">
        <w:rPr>
          <w:rFonts w:ascii="Times New Roman" w:eastAsia="Times New Roman" w:hAnsi="Times New Roman" w:cs="Times New Roman"/>
          <w:sz w:val="24"/>
          <w:szCs w:val="24"/>
        </w:rPr>
        <w:t xml:space="preserve"> otsustatud, et kuna rahapesu ja terrorismi rahastamine on majandust, rahandussüsteemi ja demokraatlikke aluseid niivõrd oluliselt kahjustavad kuriteod, on põhiõiguste riive sobiv, vajalik ja mõõdupärane meede. </w:t>
      </w:r>
    </w:p>
    <w:p w14:paraId="1B5BDFAB" w14:textId="77777777" w:rsidR="00BE5642" w:rsidRPr="00A20681" w:rsidRDefault="2E8A37B6"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Põhiõiguste riive puudutab kitsamalt üksnes isikuid, kelle suhtes on </w:t>
      </w:r>
      <w:r w:rsidR="15F2562E" w:rsidRPr="00A20681">
        <w:rPr>
          <w:rFonts w:ascii="Times New Roman" w:eastAsia="Times New Roman" w:hAnsi="Times New Roman" w:cs="Times New Roman"/>
          <w:sz w:val="24"/>
          <w:szCs w:val="24"/>
        </w:rPr>
        <w:t>RAB-il</w:t>
      </w:r>
      <w:r w:rsidRPr="00A20681">
        <w:rPr>
          <w:rFonts w:ascii="Times New Roman" w:eastAsia="Times New Roman" w:hAnsi="Times New Roman" w:cs="Times New Roman"/>
          <w:sz w:val="24"/>
          <w:szCs w:val="24"/>
        </w:rPr>
        <w:t xml:space="preserve"> tekkinud põhjendatud kahtlus rahapesu või terrorismi rahastamisega seotuse osas. </w:t>
      </w:r>
      <w:r w:rsidR="36236DF1" w:rsidRPr="00A20681">
        <w:rPr>
          <w:rFonts w:ascii="Times New Roman" w:eastAsia="Times New Roman" w:hAnsi="Times New Roman" w:cs="Times New Roman"/>
          <w:sz w:val="24"/>
          <w:szCs w:val="24"/>
        </w:rPr>
        <w:t>RAB-i</w:t>
      </w:r>
      <w:r w:rsidRPr="00A20681">
        <w:rPr>
          <w:rFonts w:ascii="Times New Roman" w:eastAsia="Times New Roman" w:hAnsi="Times New Roman" w:cs="Times New Roman"/>
          <w:sz w:val="24"/>
          <w:szCs w:val="24"/>
        </w:rPr>
        <w:t xml:space="preserve"> õigus pangasaladuse ligipääsule kaitseb teiste isikute õigusi ja vabadusi ning ühiskonna turvalisust.</w:t>
      </w:r>
    </w:p>
    <w:p w14:paraId="6965A040" w14:textId="2EA07445" w:rsidR="0053795F" w:rsidRPr="00A20681" w:rsidRDefault="2E8A37B6" w:rsidP="03F0E2F4">
      <w:pPr>
        <w:spacing w:before="240" w:after="240" w:line="276" w:lineRule="auto"/>
        <w:jc w:val="both"/>
      </w:pPr>
      <w:r w:rsidRPr="00A20681">
        <w:rPr>
          <w:rFonts w:ascii="Times New Roman" w:eastAsia="Times New Roman" w:hAnsi="Times New Roman" w:cs="Times New Roman"/>
          <w:sz w:val="24"/>
          <w:szCs w:val="24"/>
        </w:rPr>
        <w:t xml:space="preserve">Eeltoodult arvestavalt saab lugeda </w:t>
      </w:r>
      <w:r w:rsidR="09735B37" w:rsidRPr="00A20681">
        <w:rPr>
          <w:rFonts w:ascii="Times New Roman" w:eastAsia="Times New Roman" w:hAnsi="Times New Roman" w:cs="Times New Roman"/>
          <w:sz w:val="24"/>
          <w:szCs w:val="24"/>
        </w:rPr>
        <w:t>RAB-i</w:t>
      </w:r>
      <w:r w:rsidRPr="00A20681">
        <w:rPr>
          <w:rFonts w:ascii="Times New Roman" w:eastAsia="Times New Roman" w:hAnsi="Times New Roman" w:cs="Times New Roman"/>
          <w:sz w:val="24"/>
          <w:szCs w:val="24"/>
        </w:rPr>
        <w:t xml:space="preserve"> õigust saada pangasaladusega kaetud teavet sh kontoväljavõtteid selleks, et tõkestada raskete peitkuritegude toimepanemist ja hoida ära võimalike terroriakte, põhiõiguste riive eesmärkide saavutamiseks mõõdukaks.</w:t>
      </w:r>
    </w:p>
    <w:p w14:paraId="259CC949" w14:textId="75130CA5" w:rsidR="00CC02E9" w:rsidRPr="00A20681" w:rsidRDefault="2882799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Seega tõhus riiklik rahapesu- ja terrorismi rahastamise tõkestamise süsteem, mille üheks esmaseks ja olulisimaks lüliks on RABi ülesanne analüüsida kahtlaseid tehinguid ja selle ülesande täitmiseks vajalikule teabele juurdepääs, sh pangakonto väljavõtetele, on eesmärgina kaalukas ning legitiimne.</w:t>
      </w:r>
    </w:p>
    <w:p w14:paraId="053324CA" w14:textId="108337FF" w:rsidR="0053795F" w:rsidRPr="00A20681" w:rsidRDefault="248482EF"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Sobivus.</w:t>
      </w:r>
      <w:r w:rsidRPr="00A20681">
        <w:rPr>
          <w:rFonts w:ascii="Times New Roman" w:eastAsia="Times New Roman" w:hAnsi="Times New Roman" w:cs="Times New Roman"/>
          <w:sz w:val="24"/>
          <w:szCs w:val="24"/>
        </w:rPr>
        <w:t xml:space="preserve"> </w:t>
      </w:r>
      <w:r w:rsidR="6598EB13" w:rsidRPr="00A20681">
        <w:rPr>
          <w:rFonts w:ascii="Times New Roman" w:eastAsia="Times New Roman" w:hAnsi="Times New Roman" w:cs="Times New Roman"/>
          <w:sz w:val="24"/>
          <w:szCs w:val="24"/>
        </w:rPr>
        <w:t>Põhiõiguste riive on eesmärgi saavutamiseks sobiv vahend siis, kui see aitab kaasa eesmärgi saavutamisele. Pangasaladusega kaetud teabele juurdepääs, sh pangakonto väljavõtetele, RABile aitab kaasa kuritegude tõkestamisele ning samuti aitab see tagada PS-s toodud inimeste põhiõiguseid ja –vabadusi (PS § 1, § 20, § 16, § 32). FATF-i metodoloogia</w:t>
      </w:r>
      <w:r w:rsidR="3A84FCAB" w:rsidRPr="00A20681">
        <w:rPr>
          <w:rFonts w:ascii="Times New Roman" w:eastAsia="Times New Roman" w:hAnsi="Times New Roman" w:cs="Times New Roman"/>
          <w:sz w:val="24"/>
          <w:szCs w:val="24"/>
        </w:rPr>
        <w:t xml:space="preserve"> </w:t>
      </w:r>
      <w:r w:rsidR="131E055E" w:rsidRPr="00A20681">
        <w:rPr>
          <w:rFonts w:ascii="Times New Roman" w:eastAsia="Times New Roman" w:hAnsi="Times New Roman" w:cs="Times New Roman"/>
          <w:sz w:val="24"/>
          <w:szCs w:val="24"/>
        </w:rPr>
        <w:t>IO.6. kriteerium</w:t>
      </w:r>
      <w:r w:rsidR="0053795F" w:rsidRPr="00A20681">
        <w:rPr>
          <w:rStyle w:val="Allmrkuseviide"/>
          <w:rFonts w:ascii="Times New Roman" w:eastAsia="Times New Roman" w:hAnsi="Times New Roman" w:cs="Times New Roman"/>
          <w:sz w:val="24"/>
          <w:szCs w:val="24"/>
        </w:rPr>
        <w:footnoteReference w:id="64"/>
      </w:r>
      <w:r w:rsidR="131E055E" w:rsidRPr="00A20681">
        <w:rPr>
          <w:rFonts w:ascii="Times New Roman" w:eastAsia="Times New Roman" w:hAnsi="Times New Roman" w:cs="Times New Roman"/>
          <w:sz w:val="24"/>
          <w:szCs w:val="24"/>
        </w:rPr>
        <w:t xml:space="preserve"> toob välja, et RAB peab looma finantsteavet (financial intelligence). Metodoloogia selgitava märkuse kohaselt viitab finantsteabe loomine tootele, mis tuleneb analüüsist, mille eesmärgiks on olemasolevale ja kättesaadavale teabele täiendava väärtuse lisamine. Täiendava väärtuse ehk finantsteabe loomiseks, vajab RAB laialdasi õigusi analüüsiks vajaliku teabe kogumiseks. RABil ei ole võimalik täita seda rahvusvahelisest standardist tulenevat ülesannet ja riigil ei oleks võimalik tagada  kannatanute põhiõiguseid, kui RABil ei ole ligipääsu pangakontodele. See tähendab, et pangasaladusele juurdepääsu õiguseta, sh pangakonto väljavõtteta, ei ole võimalik tuvastada peitkuritegusid ja seeläbi võimalike kannatanute põhiõigusi kaitsta. Samuti ei ole võimalik ilma selleta varasid säilitada ehk tagada, et kannatanu saaks enda vara tagasi – näiteks kelmuste ohvrite puhul.</w:t>
      </w:r>
    </w:p>
    <w:p w14:paraId="0FFB8713" w14:textId="568BFE6F" w:rsidR="0053795F" w:rsidRPr="00A20681" w:rsidRDefault="00E4668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lastRenderedPageBreak/>
        <w:t>Pangakonto info, eeskätt konto väljavõte, on kõige usaldusväärsem viis tuvastada tegelikke rahavooge, kihistamist, varjamisvõtteid ja kolmandate isikute kasutamist. See võimaldab võrrelda kohustatud isikute teadete ning teiste allikate põhjal tekkinud kahtlusi menetluses kogutud faktidega, ning täita RABile seadusega pandud ülesandeid. Seetõttu on pangasaladusega kaetud teabe töötlemise abinõu eesmärgi saavutamiseks sobiv.</w:t>
      </w:r>
    </w:p>
    <w:p w14:paraId="6FE52D2F" w14:textId="3E898CAF" w:rsidR="00E4668E" w:rsidRPr="00A20681" w:rsidRDefault="41D1FC01"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Vajalikkus.</w:t>
      </w:r>
      <w:r w:rsidRPr="00A20681">
        <w:rPr>
          <w:rFonts w:ascii="Times New Roman" w:eastAsia="Times New Roman" w:hAnsi="Times New Roman" w:cs="Times New Roman"/>
          <w:sz w:val="24"/>
          <w:szCs w:val="24"/>
        </w:rPr>
        <w:t xml:space="preserve"> </w:t>
      </w:r>
      <w:r w:rsidR="1C37DBA4" w:rsidRPr="00A20681">
        <w:rPr>
          <w:rFonts w:ascii="Times New Roman" w:eastAsia="Times New Roman" w:hAnsi="Times New Roman" w:cs="Times New Roman"/>
          <w:sz w:val="24"/>
          <w:szCs w:val="24"/>
        </w:rPr>
        <w:t xml:space="preserve">Seaduses sätestatud põhiõiguste riive on vajalik, kuivõrd eesmärki pole võimalik saavutada mõnda teist, põhiõigusi vähem piiravat meedet kasutades. RABil on võimalik ilmnenud kahtluse kontrollimiseks pangasaladusega kaetud teavet koguda ja töödelda kokkuvõtlikult järgmistel alustel: 1) kohustatud isiku poolt esitatud teatega; 2) kohustatud isikult ettekirjutusega; 3) subjektilt endalt. Kohustatud isik peab oma klienti tundma, andmeid koguma ja säilitama ning kahtlastest tehingutest viivitamata RABi teavitama (vt RahaPTS §-d 13, 20, 46, 47, 49), kuid see on vaid üks osa rahapesu tõkestamise süsteemist ja selle toimimisest. RAB ülesandeks on kontrollida talle teatavaks saanud rahapesu või terrorismi rahastamise kahtlust ning kahtluse kontrollimise õigus ei ole sõltuvuses sellest, kas kohustatud isik on ise eelnevalt kahtlusest RABi teavitanud või mitte. Praktikas ei ole realistlik, et kõik tehingute osapooled teavitavad RABi kõikidest kahtlustest, misjärel on võimalik RABil panna kõikidel juhtudel kokku terviklik pilt infost, ilma et RABil oleks tarvis täiendavat infot omapoolselt koguda. Suuremal osal juhtudest see praktikas nii ei toimi, sest kahtlus võib esineda vaid ühes tehingus, mis aga annab eelnevatele või järgnevatele tehingutele hoopis uue tähenduse. Näiteks tuvastab audiitor raamatupidamisdokumentide võltsimise tegevuse ja teeb teate, kuid selle alusel on võimalik näha, et pangakontol tehtud fiktiivne tehing on seotud hoopis kuritegevusega. Krediidiasutus ei näe võltsitud dokumenti ja ei oska rahapesu või kuritegu kahtlustada. RABi praktikas on näiteks olnud olukord, milles notar teatas tehingust, kus ettevõtte vara arvelt sooviti soetada kinnisvara ettevõtte omaniku naise nimele. See vara oli käinud läbi mitme Eesti krediidiasutuse konto, kus kahtlust ei oldud tuvastatud, sest see oli ettevõtte tavapärase finantskäitumise piirides. RAB analüüsi käigus ilmnes, et </w:t>
      </w:r>
      <w:r w:rsidR="40A74458" w:rsidRPr="00A20681">
        <w:rPr>
          <w:rFonts w:ascii="Times New Roman" w:eastAsia="Times New Roman" w:hAnsi="Times New Roman" w:cs="Times New Roman"/>
          <w:sz w:val="24"/>
          <w:szCs w:val="24"/>
        </w:rPr>
        <w:t xml:space="preserve">see </w:t>
      </w:r>
      <w:r w:rsidR="1C37DBA4" w:rsidRPr="00A20681">
        <w:rPr>
          <w:rFonts w:ascii="Times New Roman" w:eastAsia="Times New Roman" w:hAnsi="Times New Roman" w:cs="Times New Roman"/>
          <w:sz w:val="24"/>
          <w:szCs w:val="24"/>
        </w:rPr>
        <w:t>vara</w:t>
      </w:r>
      <w:r w:rsidR="40A74458" w:rsidRPr="00A20681">
        <w:rPr>
          <w:rFonts w:ascii="Times New Roman" w:eastAsia="Times New Roman" w:hAnsi="Times New Roman" w:cs="Times New Roman"/>
          <w:sz w:val="24"/>
          <w:szCs w:val="24"/>
        </w:rPr>
        <w:t>,</w:t>
      </w:r>
      <w:r w:rsidR="1C37DBA4" w:rsidRPr="00A20681">
        <w:rPr>
          <w:rFonts w:ascii="Times New Roman" w:eastAsia="Times New Roman" w:hAnsi="Times New Roman" w:cs="Times New Roman"/>
          <w:sz w:val="24"/>
          <w:szCs w:val="24"/>
        </w:rPr>
        <w:t xml:space="preserve"> mida üritati varjata ja pöörata elukaaslase kasuks, oli pärit sanktsiooni rikkumisest. Kuivõrd krediidiasutused eelkirjeldatud juhul kahtlast tegevust ei tuvastanud ja teadet RABile ei </w:t>
      </w:r>
      <w:r w:rsidR="40A74458" w:rsidRPr="00A20681">
        <w:rPr>
          <w:rFonts w:ascii="Times New Roman" w:eastAsia="Times New Roman" w:hAnsi="Times New Roman" w:cs="Times New Roman"/>
          <w:sz w:val="24"/>
          <w:szCs w:val="24"/>
        </w:rPr>
        <w:t>esitanud</w:t>
      </w:r>
      <w:r w:rsidR="1C37DBA4" w:rsidRPr="00A20681">
        <w:rPr>
          <w:rFonts w:ascii="Times New Roman" w:eastAsia="Times New Roman" w:hAnsi="Times New Roman" w:cs="Times New Roman"/>
          <w:sz w:val="24"/>
          <w:szCs w:val="24"/>
        </w:rPr>
        <w:t xml:space="preserve">, oleks </w:t>
      </w:r>
      <w:r w:rsidR="40A74458" w:rsidRPr="00A20681">
        <w:rPr>
          <w:rFonts w:ascii="Times New Roman" w:eastAsia="Times New Roman" w:hAnsi="Times New Roman" w:cs="Times New Roman"/>
          <w:sz w:val="24"/>
          <w:szCs w:val="24"/>
        </w:rPr>
        <w:t>sanktsioonide rikkumine jäänud tuvastamata kui</w:t>
      </w:r>
      <w:r w:rsidR="1C37DBA4" w:rsidRPr="00A20681">
        <w:rPr>
          <w:rFonts w:ascii="Times New Roman" w:eastAsia="Times New Roman" w:hAnsi="Times New Roman" w:cs="Times New Roman"/>
          <w:sz w:val="24"/>
          <w:szCs w:val="24"/>
        </w:rPr>
        <w:t xml:space="preserve"> RABi poolt täiendava</w:t>
      </w:r>
      <w:r w:rsidR="40A74458" w:rsidRPr="00A20681">
        <w:rPr>
          <w:rFonts w:ascii="Times New Roman" w:eastAsia="Times New Roman" w:hAnsi="Times New Roman" w:cs="Times New Roman"/>
          <w:sz w:val="24"/>
          <w:szCs w:val="24"/>
        </w:rPr>
        <w:t>t</w:t>
      </w:r>
      <w:r w:rsidR="1C37DBA4" w:rsidRPr="00A20681">
        <w:rPr>
          <w:rFonts w:ascii="Times New Roman" w:eastAsia="Times New Roman" w:hAnsi="Times New Roman" w:cs="Times New Roman"/>
          <w:sz w:val="24"/>
          <w:szCs w:val="24"/>
        </w:rPr>
        <w:t xml:space="preserve"> tea</w:t>
      </w:r>
      <w:r w:rsidR="40A74458" w:rsidRPr="00A20681">
        <w:rPr>
          <w:rFonts w:ascii="Times New Roman" w:eastAsia="Times New Roman" w:hAnsi="Times New Roman" w:cs="Times New Roman"/>
          <w:sz w:val="24"/>
          <w:szCs w:val="24"/>
        </w:rPr>
        <w:t>v</w:t>
      </w:r>
      <w:r w:rsidR="1C37DBA4" w:rsidRPr="00A20681">
        <w:rPr>
          <w:rFonts w:ascii="Times New Roman" w:eastAsia="Times New Roman" w:hAnsi="Times New Roman" w:cs="Times New Roman"/>
          <w:sz w:val="24"/>
          <w:szCs w:val="24"/>
        </w:rPr>
        <w:t>e</w:t>
      </w:r>
      <w:r w:rsidR="40A74458" w:rsidRPr="00A20681">
        <w:rPr>
          <w:rFonts w:ascii="Times New Roman" w:eastAsia="Times New Roman" w:hAnsi="Times New Roman" w:cs="Times New Roman"/>
          <w:sz w:val="24"/>
          <w:szCs w:val="24"/>
        </w:rPr>
        <w:t>t</w:t>
      </w:r>
      <w:r w:rsidR="1C37DBA4" w:rsidRPr="00A20681">
        <w:rPr>
          <w:rFonts w:ascii="Times New Roman" w:eastAsia="Times New Roman" w:hAnsi="Times New Roman" w:cs="Times New Roman"/>
          <w:sz w:val="24"/>
          <w:szCs w:val="24"/>
        </w:rPr>
        <w:t>, sh pangasaladusega kaetud info,</w:t>
      </w:r>
      <w:r w:rsidR="40A74458" w:rsidRPr="00A20681">
        <w:rPr>
          <w:rFonts w:ascii="Times New Roman" w:eastAsia="Times New Roman" w:hAnsi="Times New Roman" w:cs="Times New Roman"/>
          <w:sz w:val="24"/>
          <w:szCs w:val="24"/>
        </w:rPr>
        <w:t xml:space="preserve"> ei oleks</w:t>
      </w:r>
      <w:r w:rsidR="1C37DBA4" w:rsidRPr="00A20681">
        <w:rPr>
          <w:rFonts w:ascii="Times New Roman" w:eastAsia="Times New Roman" w:hAnsi="Times New Roman" w:cs="Times New Roman"/>
          <w:sz w:val="24"/>
          <w:szCs w:val="24"/>
        </w:rPr>
        <w:t xml:space="preserve"> kogu</w:t>
      </w:r>
      <w:r w:rsidR="40A74458" w:rsidRPr="00A20681">
        <w:rPr>
          <w:rFonts w:ascii="Times New Roman" w:eastAsia="Times New Roman" w:hAnsi="Times New Roman" w:cs="Times New Roman"/>
          <w:sz w:val="24"/>
          <w:szCs w:val="24"/>
        </w:rPr>
        <w:t>tud ja analüüsitud</w:t>
      </w:r>
      <w:r w:rsidR="1C37DBA4" w:rsidRPr="00A20681">
        <w:rPr>
          <w:rFonts w:ascii="Times New Roman" w:eastAsia="Times New Roman" w:hAnsi="Times New Roman" w:cs="Times New Roman"/>
          <w:sz w:val="24"/>
          <w:szCs w:val="24"/>
        </w:rPr>
        <w:t>.  Eeltoodut arvestavalt ei piisa eesmärgi täitmiseks üksnes sellest, kui kohustatud isikud esitaksid pangasaladusega kaetud info üksnes juhul, kui neil endal tekib kahtlus. RABil lasub seaduse kohaselt kohustus kontrollida ja analüüsida talle teatavaks saanud rahapesu või terrorismi rahastamisega seonduvat kahtlust sõltumata sellest, millisest allikast vastav teave pärineb.</w:t>
      </w:r>
    </w:p>
    <w:p w14:paraId="2A65CF04" w14:textId="1195BC53" w:rsidR="00E4668E" w:rsidRPr="00A20681" w:rsidRDefault="10385376"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Samuti puudub RABil üldjuhul võimalus küsida pangasaladusega kaetud infot isikult endalt. RABi poolt läbiviidav rahapesu kahtluse kontroll toimub üldjuhul isiku (kontrollitava andmesubjekti) enda teadmata (RahaPTS § 51 l</w:t>
      </w:r>
      <w:r w:rsidR="1B5791AD" w:rsidRPr="00A20681">
        <w:rPr>
          <w:rFonts w:ascii="Times New Roman" w:eastAsia="Times New Roman" w:hAnsi="Times New Roman" w:cs="Times New Roman"/>
          <w:sz w:val="24"/>
          <w:szCs w:val="24"/>
        </w:rPr>
        <w:t xml:space="preserve">õige </w:t>
      </w:r>
      <w:r w:rsidRPr="00A20681">
        <w:rPr>
          <w:rFonts w:ascii="Times New Roman" w:eastAsia="Times New Roman" w:hAnsi="Times New Roman" w:cs="Times New Roman"/>
          <w:sz w:val="24"/>
          <w:szCs w:val="24"/>
        </w:rPr>
        <w:t xml:space="preserve">1 ja Riigikohtu määrus 3-23-671) ehk teda menetlusse kaasamata, v.a teatud hetkest käsutuspiirangu seadmisega seotud menetlused. Seega teoreetiline alus küsida kahtluse algfaasis esmalt isikult endalt asjakohast teavet, on sisuliselt olematu. Isikut ei kaasata menetlusse, kuivõrd see võib takistada rahapesu </w:t>
      </w:r>
      <w:r w:rsidRPr="00A20681">
        <w:rPr>
          <w:rFonts w:ascii="Times New Roman" w:eastAsia="Times New Roman" w:hAnsi="Times New Roman" w:cs="Times New Roman"/>
          <w:sz w:val="24"/>
          <w:szCs w:val="24"/>
        </w:rPr>
        <w:lastRenderedPageBreak/>
        <w:t>tõkestamist ja ohustada tõe väljaselgitamist kriminaalmenetluses.</w:t>
      </w:r>
      <w:r w:rsidR="00A34993" w:rsidRPr="00A20681">
        <w:rPr>
          <w:rStyle w:val="Allmrkuseviide"/>
          <w:rFonts w:ascii="Times New Roman" w:eastAsia="Times New Roman" w:hAnsi="Times New Roman" w:cs="Times New Roman"/>
          <w:sz w:val="24"/>
          <w:szCs w:val="24"/>
        </w:rPr>
        <w:footnoteReference w:id="65"/>
      </w:r>
      <w:r w:rsidR="127E7EB4" w:rsidRPr="00A20681">
        <w:rPr>
          <w:rFonts w:ascii="Times New Roman" w:eastAsia="Times New Roman" w:hAnsi="Times New Roman" w:cs="Times New Roman"/>
          <w:sz w:val="24"/>
          <w:szCs w:val="24"/>
        </w:rPr>
        <w:t xml:space="preserve"> Näiteks võib andmesubjekt asuda hävitama tõendeid või looma fiktiivseid dokumente vms. Ühtlasi võib see kahjustada rahvusvahelist koostööd, kuivõrd isikule võivad saada teatavaks teises riigis käimasolevad menetlused. Arvestades eeltoodult puudub võimalus eesmärgi saavutamiseks kasutada vähem piiravaid meetmeid. Ka vähem riivavad allikad (selgitused, lepingud, arved jms) ei ole sama usaldusväärsed ega võimalda sama tõhusat kontrolli, kui pangakontode analüüs. Praktikas tugineb nende allikate usaldusväärsus ristvõrdlusele pangakontodelt nähtuva infoga. Seetõttu on pangasaladusega kaetud info töötlemine, sh kontoväljavõtete, RABi ülesannete täitmiseks vältimatult vajalik.</w:t>
      </w:r>
    </w:p>
    <w:p w14:paraId="49F95932" w14:textId="56BD30BE" w:rsidR="00AD5C59" w:rsidRPr="00A20681" w:rsidRDefault="248482EF"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Mõõdukus.</w:t>
      </w:r>
      <w:r w:rsidR="127E7EB4" w:rsidRPr="00A20681">
        <w:rPr>
          <w:rFonts w:ascii="Times New Roman" w:eastAsia="Times New Roman" w:hAnsi="Times New Roman" w:cs="Times New Roman"/>
          <w:b/>
          <w:bCs/>
          <w:sz w:val="24"/>
          <w:szCs w:val="24"/>
        </w:rPr>
        <w:t xml:space="preserve"> </w:t>
      </w:r>
      <w:r w:rsidR="127E7EB4" w:rsidRPr="00A20681">
        <w:rPr>
          <w:rFonts w:ascii="Times New Roman" w:eastAsia="Times New Roman" w:hAnsi="Times New Roman" w:cs="Times New Roman"/>
          <w:sz w:val="24"/>
          <w:szCs w:val="24"/>
        </w:rPr>
        <w:t>Abinõu mõõdukuse üle otsustamiseks tuleb kaaluda põhiõiguste sekkumise ulatust ja intensiivsust vastanduvalt eesmärgi tähtsusega. Pangakonto andmetele juurdepääsu läbi võib teatavaks saada isikute eraeluline teave. Samas ei ole võimalik seda eraelulist teavet ka kuidagi eelnevalt selekteerida, kuivõrd rahapesu kihistamise faasile ongi omane näiliselt legaalsete tehingute kaudu kurjategijate distantseerumine vara algallikast konstrueerides keerulisi ja arvukaid tehinguid, mis tihtilugu hõlmavad ka rahalisi ülekandeid nii lähedastele, lastele jne</w:t>
      </w:r>
      <w:r w:rsidR="00AD5C59" w:rsidRPr="00A20681">
        <w:rPr>
          <w:rStyle w:val="Allmrkuseviide"/>
          <w:rFonts w:ascii="Times New Roman" w:eastAsia="Times New Roman" w:hAnsi="Times New Roman" w:cs="Times New Roman"/>
          <w:sz w:val="24"/>
          <w:szCs w:val="24"/>
        </w:rPr>
        <w:footnoteReference w:id="66"/>
      </w:r>
      <w:r w:rsidR="127E7EB4" w:rsidRPr="00A20681">
        <w:rPr>
          <w:rFonts w:ascii="Times New Roman" w:eastAsia="Times New Roman" w:hAnsi="Times New Roman" w:cs="Times New Roman"/>
          <w:sz w:val="24"/>
          <w:szCs w:val="24"/>
        </w:rPr>
        <w:t>. Oluline on välja tuua, et RABil ei ole õigust ega võimalust teha päringuid pangakontoandmete väljastamiseks kestahes isiku suhtes, vaid üksnes juhtudel, kui on ilmnenud põhjendatud kahtlus, algatatud haldusmenetlus ning selle läbiviimiseks on avatud infosüsteemis vastav toimik. RahaPTS § 55 lõike 2 kohaselt on RABil kohustus isikute kohta teabe saamiseks tehtud ettekirjutuse tegemist põhistavad faktilised asjaolud kajastada eraldi dokumendis. Päritava teabe ulatus ja põhjendatus sõltub konkreetse kaasuse asjaoludest, mis nähtuvad samuti kirjapandud faktilistest asjaoludest ja põhjendustest. Seega puudutab riive kitsalt üksnes isikuid, kelle osas RABil on tekkinud põhjendatud kahtlus rahapesu või terrorismi rahastamisega seonduvalt ning kelle osas on avatud infosüsteemis vastavasisuline toimik ning kelle osas tekib vajadus koguda täiendavat teavet, mis nähtub pangakonto väljavõttelt. Juhtudel, kus vastavasisuline pangakonto väljavõtte on esitatud RABile koos kohustatud isiku poolse teatega ei ole selles osas ka täiendavat infot enam tarvis koguda. Rahapesu ei ole kunagi nö ühe panga</w:t>
      </w:r>
      <w:r w:rsidR="6B2232CD" w:rsidRPr="00A20681">
        <w:rPr>
          <w:rFonts w:ascii="Times New Roman" w:eastAsia="Times New Roman" w:hAnsi="Times New Roman" w:cs="Times New Roman"/>
          <w:sz w:val="24"/>
          <w:szCs w:val="24"/>
        </w:rPr>
        <w:t xml:space="preserve"> </w:t>
      </w:r>
      <w:r w:rsidR="127E7EB4" w:rsidRPr="00A20681">
        <w:rPr>
          <w:rFonts w:ascii="Times New Roman" w:eastAsia="Times New Roman" w:hAnsi="Times New Roman" w:cs="Times New Roman"/>
          <w:sz w:val="24"/>
          <w:szCs w:val="24"/>
        </w:rPr>
        <w:t>põhine, mis tähendab, et kui ka üks kohustatud isik teeb RABile teate ja vasta</w:t>
      </w:r>
      <w:r w:rsidR="6B2232CD" w:rsidRPr="00A20681">
        <w:rPr>
          <w:rFonts w:ascii="Times New Roman" w:eastAsia="Times New Roman" w:hAnsi="Times New Roman" w:cs="Times New Roman"/>
          <w:sz w:val="24"/>
          <w:szCs w:val="24"/>
        </w:rPr>
        <w:t>va</w:t>
      </w:r>
      <w:r w:rsidR="127E7EB4" w:rsidRPr="00A20681">
        <w:rPr>
          <w:rFonts w:ascii="Times New Roman" w:eastAsia="Times New Roman" w:hAnsi="Times New Roman" w:cs="Times New Roman"/>
          <w:sz w:val="24"/>
          <w:szCs w:val="24"/>
        </w:rPr>
        <w:t xml:space="preserve"> pangakonto info edastab, siis selleks, et aru saada, mis selle varaga järgneval pangakontol (või ka sellest veel järgnevatel kontotel) edasi toimus, on RABil jätkuvalt vaja ettekirjutuse alusel täiendavat teavet küsida. RABi vaade ja ka infohulk, millele tugineda oma ülesannete täitmisel, on kordades laiem kui info, mida üks kohustatud isik RABile koos teatega esitab (FATF-i 29 soovituse ja tõlgendava märkuse kohaselt kasutab RAB operatiivanalüüsis olemasolevat ja kättesaadavat teavet konkreetsete sihtmärkide tuvastamiseks, konkreetsete tegevuste või tehingute jälgimiseks ning nende sihtmärkide ja võimaliku kuritegeliku tulu, rahapesu, eelkuritegude või terrorismi rahastamise vaheliste seoste kindlakstegemiseks).</w:t>
      </w:r>
      <w:r w:rsidR="751A2867" w:rsidRPr="00A20681">
        <w:rPr>
          <w:color w:val="000000"/>
          <w:shd w:val="clear" w:color="auto" w:fill="FFFFFF"/>
        </w:rPr>
        <w:t xml:space="preserve"> </w:t>
      </w:r>
      <w:r w:rsidR="7599C077" w:rsidRPr="00A20681">
        <w:rPr>
          <w:rFonts w:ascii="Times New Roman" w:eastAsia="Times New Roman" w:hAnsi="Times New Roman" w:cs="Times New Roman"/>
          <w:color w:val="000000"/>
          <w:sz w:val="24"/>
          <w:szCs w:val="24"/>
          <w:shd w:val="clear" w:color="auto" w:fill="FFFFFF"/>
        </w:rPr>
        <w:t xml:space="preserve"> Seetõttu puudub ka võimalus piirata RAB-i </w:t>
      </w:r>
      <w:r w:rsidR="6C5A5E1D" w:rsidRPr="00A20681">
        <w:rPr>
          <w:rFonts w:ascii="Times New Roman" w:eastAsia="Times New Roman" w:hAnsi="Times New Roman" w:cs="Times New Roman"/>
          <w:color w:val="000000"/>
          <w:sz w:val="24"/>
          <w:szCs w:val="24"/>
          <w:shd w:val="clear" w:color="auto" w:fill="FFFFFF"/>
        </w:rPr>
        <w:t xml:space="preserve">seadusest tulenevate ülesannete täitmiseks vajaliku informatsiooni edastamist läbi </w:t>
      </w:r>
      <w:r w:rsidR="3102E08C" w:rsidRPr="00A20681">
        <w:rPr>
          <w:rFonts w:ascii="Times New Roman" w:eastAsia="Times New Roman" w:hAnsi="Times New Roman" w:cs="Times New Roman"/>
          <w:color w:val="000000"/>
          <w:sz w:val="24"/>
          <w:szCs w:val="24"/>
          <w:shd w:val="clear" w:color="auto" w:fill="FFFFFF"/>
        </w:rPr>
        <w:t>perioodilise piirangu või välistad</w:t>
      </w:r>
      <w:r w:rsidR="1CD6472A" w:rsidRPr="00A20681">
        <w:rPr>
          <w:rFonts w:ascii="Times New Roman" w:eastAsia="Times New Roman" w:hAnsi="Times New Roman" w:cs="Times New Roman"/>
          <w:color w:val="000000"/>
          <w:sz w:val="24"/>
          <w:szCs w:val="24"/>
          <w:shd w:val="clear" w:color="auto" w:fill="FFFFFF"/>
        </w:rPr>
        <w:t xml:space="preserve">es edastatavatest pangakonto tehinguandmetest sellised tehingud mis oma olemuselt </w:t>
      </w:r>
      <w:r w:rsidR="3E5950DE" w:rsidRPr="00A20681">
        <w:rPr>
          <w:rFonts w:ascii="Times New Roman" w:eastAsia="Times New Roman" w:hAnsi="Times New Roman" w:cs="Times New Roman"/>
          <w:color w:val="000000"/>
          <w:sz w:val="24"/>
          <w:szCs w:val="24"/>
          <w:shd w:val="clear" w:color="auto" w:fill="FFFFFF"/>
        </w:rPr>
        <w:t>on privaatsed</w:t>
      </w:r>
      <w:r w:rsidR="2F6CEF7B" w:rsidRPr="00A20681">
        <w:rPr>
          <w:rFonts w:ascii="Times New Roman" w:eastAsia="Times New Roman" w:hAnsi="Times New Roman" w:cs="Times New Roman"/>
          <w:color w:val="000000"/>
          <w:sz w:val="24"/>
          <w:szCs w:val="24"/>
          <w:shd w:val="clear" w:color="auto" w:fill="FFFFFF"/>
        </w:rPr>
        <w:t xml:space="preserve"> </w:t>
      </w:r>
      <w:r w:rsidR="3E5950DE" w:rsidRPr="00A20681">
        <w:rPr>
          <w:rFonts w:ascii="Times New Roman" w:eastAsia="Times New Roman" w:hAnsi="Times New Roman" w:cs="Times New Roman"/>
          <w:color w:val="000000"/>
          <w:sz w:val="24"/>
          <w:szCs w:val="24"/>
          <w:shd w:val="clear" w:color="auto" w:fill="FFFFFF"/>
        </w:rPr>
        <w:t>isikuandmed. RahaPTS §</w:t>
      </w:r>
      <w:r w:rsidR="085AB6C3" w:rsidRPr="00A20681">
        <w:rPr>
          <w:rFonts w:ascii="Times New Roman" w:eastAsia="Times New Roman" w:hAnsi="Times New Roman" w:cs="Times New Roman"/>
          <w:sz w:val="24"/>
          <w:szCs w:val="24"/>
        </w:rPr>
        <w:t xml:space="preserve"> 46 kohustab </w:t>
      </w:r>
      <w:r w:rsidR="085AB6C3" w:rsidRPr="00A20681">
        <w:rPr>
          <w:rFonts w:ascii="Times New Roman" w:eastAsia="Times New Roman" w:hAnsi="Times New Roman" w:cs="Times New Roman"/>
          <w:sz w:val="24"/>
          <w:szCs w:val="24"/>
        </w:rPr>
        <w:lastRenderedPageBreak/>
        <w:t>registreerima tehinguandmeid, sealhulgas tehingu sisu kirjelduse, ning § 47 säilitama need andmed vähemalt viis aastat pärast ärisuhte lõppemist või tehingu tegemist.</w:t>
      </w:r>
    </w:p>
    <w:p w14:paraId="589060E2" w14:textId="50494295" w:rsidR="00AD5C59" w:rsidRPr="00A20681" w:rsidRDefault="751A2867"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RABi poolt pangakontode info töötlemine on eesmärgipärane (ainult AML/CFT eesmärgil), minimaalne (vajalik põhjendatud osakaal ja ajapiirid), audititav (logid, ligipääsupiirangud, andmesäilitus), ning allub nii sisekontrollile kui ka välisele järelevalvele. Mehhanismil on tugevad kaitseelemendid, milleks on andmete turvalisus, andmetele juurdepääsu saavad isikud on läbinud taustakontrollid jne. Direktiivi 2015/849 preambuli põhjenduspunktis 42</w:t>
      </w:r>
      <w:r w:rsidR="00F02D56" w:rsidRPr="00A20681">
        <w:rPr>
          <w:rStyle w:val="Allmrkuseviide"/>
          <w:rFonts w:ascii="Times New Roman" w:eastAsia="Times New Roman" w:hAnsi="Times New Roman" w:cs="Times New Roman"/>
          <w:sz w:val="24"/>
          <w:szCs w:val="24"/>
        </w:rPr>
        <w:footnoteReference w:id="67"/>
      </w:r>
      <w:r w:rsidRPr="00A20681">
        <w:rPr>
          <w:rFonts w:ascii="Times New Roman" w:eastAsia="Times New Roman" w:hAnsi="Times New Roman" w:cs="Times New Roman"/>
          <w:sz w:val="24"/>
          <w:szCs w:val="24"/>
        </w:rPr>
        <w:t xml:space="preserve"> kohaselt peavad võitlust rahapesu ja terrorismi rahastamise vastu oluliseks avalikuks huviks kõik liikmesriigid. Seega arvestades avaliku huvi kaalukust ja põhiõigustesse sekkumise minimaalset ulatust on abinõuga kaasnev riive mõõdukas ning võrreldes saavutatud eesmärgiga selgelt põhjendatud.</w:t>
      </w:r>
    </w:p>
    <w:p w14:paraId="2896E310" w14:textId="0F32BE4C" w:rsidR="00AF779C" w:rsidRPr="00A20681" w:rsidRDefault="78CF1CCE" w:rsidP="03F0E2F4">
      <w:pPr>
        <w:spacing w:after="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Seos ülesannetega.</w:t>
      </w:r>
      <w:r w:rsidRPr="00A20681">
        <w:rPr>
          <w:rFonts w:ascii="Times New Roman" w:eastAsia="Times New Roman" w:hAnsi="Times New Roman" w:cs="Times New Roman"/>
          <w:sz w:val="24"/>
          <w:szCs w:val="24"/>
        </w:rPr>
        <w:t xml:space="preserve"> </w:t>
      </w:r>
      <w:r w:rsidR="00F02D56" w:rsidRPr="00A20681">
        <w:rPr>
          <w:rFonts w:ascii="Times New Roman" w:eastAsia="Times New Roman" w:hAnsi="Times New Roman" w:cs="Times New Roman"/>
          <w:sz w:val="24"/>
          <w:szCs w:val="24"/>
        </w:rPr>
        <w:t>RABi § 54 l</w:t>
      </w:r>
      <w:r w:rsidR="00BE5642" w:rsidRPr="00A20681">
        <w:rPr>
          <w:rFonts w:ascii="Times New Roman" w:eastAsia="Times New Roman" w:hAnsi="Times New Roman" w:cs="Times New Roman"/>
          <w:sz w:val="24"/>
          <w:szCs w:val="24"/>
        </w:rPr>
        <w:t>õike</w:t>
      </w:r>
      <w:r w:rsidR="00F02D56" w:rsidRPr="00A20681">
        <w:rPr>
          <w:rFonts w:ascii="Times New Roman" w:eastAsia="Times New Roman" w:hAnsi="Times New Roman" w:cs="Times New Roman"/>
          <w:sz w:val="24"/>
          <w:szCs w:val="24"/>
        </w:rPr>
        <w:t xml:space="preserve"> 1 p</w:t>
      </w:r>
      <w:r w:rsidR="00BE5642" w:rsidRPr="00A20681">
        <w:rPr>
          <w:rFonts w:ascii="Times New Roman" w:eastAsia="Times New Roman" w:hAnsi="Times New Roman" w:cs="Times New Roman"/>
          <w:sz w:val="24"/>
          <w:szCs w:val="24"/>
        </w:rPr>
        <w:t>unkti</w:t>
      </w:r>
      <w:r w:rsidR="00F02D56" w:rsidRPr="00A20681">
        <w:rPr>
          <w:rFonts w:ascii="Times New Roman" w:eastAsia="Times New Roman" w:hAnsi="Times New Roman" w:cs="Times New Roman"/>
          <w:sz w:val="24"/>
          <w:szCs w:val="24"/>
        </w:rPr>
        <w:t>des 1 ja 8–10 kirjeldatud ülesannete täitmine eeldab sageli kontotehingute reaalse kulgemise kontrolli (nt kahtlaste tehingute verifitseerimine, analüüs ja edastamine, koostöö välis-FIU-dega, täiendava teabe küsimine kohustatud isikutelt ja rahvusvahelise sanktsiooni seadusest tulenevate ülesannete täitmine). Ilma kontoväljavõteteta ei ole see sisuliselt võimalik.</w:t>
      </w:r>
      <w:r w:rsidR="00AF779C" w:rsidRPr="00A20681">
        <w:rPr>
          <w:rFonts w:ascii="Times New Roman" w:eastAsia="Times New Roman" w:hAnsi="Times New Roman" w:cs="Times New Roman"/>
          <w:sz w:val="24"/>
          <w:szCs w:val="24"/>
        </w:rPr>
        <w:t xml:space="preserve"> </w:t>
      </w:r>
      <w:r w:rsidR="00564F52" w:rsidRPr="00A20681">
        <w:rPr>
          <w:rFonts w:ascii="Times New Roman" w:eastAsia="Times New Roman" w:hAnsi="Times New Roman" w:cs="Times New Roman"/>
          <w:sz w:val="24"/>
          <w:szCs w:val="24"/>
        </w:rPr>
        <w:t>Eelnõuga määratakse kindlaks RahaPTS § 54 lg 1 täpsed ülesanded</w:t>
      </w:r>
      <w:r w:rsidR="00AF779C" w:rsidRPr="00A20681">
        <w:rPr>
          <w:rFonts w:ascii="Times New Roman" w:eastAsia="Times New Roman" w:hAnsi="Times New Roman" w:cs="Times New Roman"/>
          <w:sz w:val="24"/>
          <w:szCs w:val="24"/>
        </w:rPr>
        <w:t xml:space="preserve">, mille piires </w:t>
      </w:r>
      <w:r w:rsidR="00564F52" w:rsidRPr="00A20681">
        <w:rPr>
          <w:rFonts w:ascii="Times New Roman" w:eastAsia="Times New Roman" w:hAnsi="Times New Roman" w:cs="Times New Roman"/>
          <w:sz w:val="24"/>
          <w:szCs w:val="24"/>
        </w:rPr>
        <w:t>on panga</w:t>
      </w:r>
      <w:r w:rsidR="00AF779C" w:rsidRPr="00A20681">
        <w:rPr>
          <w:rFonts w:ascii="Times New Roman" w:eastAsia="Times New Roman" w:hAnsi="Times New Roman" w:cs="Times New Roman"/>
          <w:sz w:val="24"/>
          <w:szCs w:val="24"/>
        </w:rPr>
        <w:t>konto</w:t>
      </w:r>
      <w:r w:rsidR="00564F52" w:rsidRPr="00A20681">
        <w:rPr>
          <w:rFonts w:ascii="Times New Roman" w:eastAsia="Times New Roman" w:hAnsi="Times New Roman" w:cs="Times New Roman"/>
          <w:sz w:val="24"/>
          <w:szCs w:val="24"/>
        </w:rPr>
        <w:t xml:space="preserve"> </w:t>
      </w:r>
      <w:r w:rsidR="00AF779C" w:rsidRPr="00A20681">
        <w:rPr>
          <w:rFonts w:ascii="Times New Roman" w:eastAsia="Times New Roman" w:hAnsi="Times New Roman" w:cs="Times New Roman"/>
          <w:sz w:val="24"/>
          <w:szCs w:val="24"/>
        </w:rPr>
        <w:t>väljavõt</w:t>
      </w:r>
      <w:r w:rsidR="00E979C7" w:rsidRPr="00A20681">
        <w:rPr>
          <w:rFonts w:ascii="Times New Roman" w:eastAsia="Times New Roman" w:hAnsi="Times New Roman" w:cs="Times New Roman"/>
          <w:sz w:val="24"/>
          <w:szCs w:val="24"/>
        </w:rPr>
        <w:t xml:space="preserve">te kogumine ja analüüsimine primaarne ja </w:t>
      </w:r>
      <w:r w:rsidR="00564F52" w:rsidRPr="00A20681">
        <w:rPr>
          <w:rFonts w:ascii="Times New Roman" w:eastAsia="Times New Roman" w:hAnsi="Times New Roman" w:cs="Times New Roman"/>
          <w:sz w:val="24"/>
          <w:szCs w:val="24"/>
        </w:rPr>
        <w:t>proportsionaalne;</w:t>
      </w:r>
    </w:p>
    <w:p w14:paraId="4E84206A" w14:textId="1E68F1CE" w:rsidR="00564F52" w:rsidRPr="00A20681" w:rsidRDefault="00AF779C" w:rsidP="03F0E2F4">
      <w:pPr>
        <w:numPr>
          <w:ilvl w:val="0"/>
          <w:numId w:val="14"/>
        </w:numPr>
        <w:spacing w:after="0" w:line="276" w:lineRule="auto"/>
        <w:ind w:left="714" w:hanging="357"/>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punkt 1 (</w:t>
      </w:r>
      <w:r w:rsidR="00E979C7" w:rsidRPr="00A20681">
        <w:rPr>
          <w:rFonts w:ascii="Times New Roman" w:eastAsia="Times New Roman" w:hAnsi="Times New Roman" w:cs="Times New Roman"/>
          <w:sz w:val="24"/>
          <w:szCs w:val="24"/>
        </w:rPr>
        <w:t>rahapesu ja terrorismi rahastamise tõkestamine ning sellele viitava teabe vastuvõtmine, kogumine, väljanõudmine, registreerimine, töötlemine, analüüsimine ja edastamine</w:t>
      </w:r>
      <w:r w:rsidRPr="00A20681">
        <w:rPr>
          <w:rFonts w:ascii="Times New Roman" w:eastAsia="Times New Roman" w:hAnsi="Times New Roman" w:cs="Times New Roman"/>
          <w:sz w:val="24"/>
          <w:szCs w:val="24"/>
        </w:rPr>
        <w:t xml:space="preserve">): </w:t>
      </w:r>
      <w:r w:rsidR="00E979C7" w:rsidRPr="00A20681">
        <w:rPr>
          <w:rFonts w:ascii="Times New Roman" w:eastAsia="Times New Roman" w:hAnsi="Times New Roman" w:cs="Times New Roman"/>
          <w:sz w:val="24"/>
          <w:szCs w:val="24"/>
        </w:rPr>
        <w:t>T</w:t>
      </w:r>
      <w:r w:rsidRPr="00A20681">
        <w:rPr>
          <w:rFonts w:ascii="Times New Roman" w:eastAsia="Times New Roman" w:hAnsi="Times New Roman" w:cs="Times New Roman"/>
          <w:sz w:val="24"/>
          <w:szCs w:val="24"/>
        </w:rPr>
        <w:t>eate verifitseerimine nõuab tehingute reaalse kulgemise kontrolli;</w:t>
      </w:r>
    </w:p>
    <w:p w14:paraId="48AAFDE7" w14:textId="77777777" w:rsidR="00564F52" w:rsidRPr="00A20681" w:rsidRDefault="00564F52" w:rsidP="03F0E2F4">
      <w:pPr>
        <w:numPr>
          <w:ilvl w:val="0"/>
          <w:numId w:val="14"/>
        </w:numPr>
        <w:spacing w:after="0" w:line="276" w:lineRule="auto"/>
        <w:ind w:left="714" w:hanging="357"/>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punkt 8 (rahvusvaheline koostöö ja infovahetus): piiriülesed skeemid eeldavad standardset ja kontrollitavat tehinguinfot; </w:t>
      </w:r>
    </w:p>
    <w:p w14:paraId="74960D9B" w14:textId="77777777" w:rsidR="00564F52" w:rsidRPr="00A20681" w:rsidRDefault="00564F52" w:rsidP="03F0E2F4">
      <w:pPr>
        <w:numPr>
          <w:ilvl w:val="0"/>
          <w:numId w:val="14"/>
        </w:numPr>
        <w:spacing w:after="0" w:line="276" w:lineRule="auto"/>
        <w:ind w:left="714" w:hanging="357"/>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punkt 9 (rahvusvahelise sanktsiooni seadusest tulenevad ülesanded): sanktsioonide kehtestamise, kohaldamise ja rikkumise ennetamise/kontrolli raames on kontoväljavõtted vajalikud varade külmutamise täitmise kontrolliks, väljavõte on sageli ainus viis väidete kontrolliks; </w:t>
      </w:r>
    </w:p>
    <w:p w14:paraId="3F91AAF7" w14:textId="658556EC" w:rsidR="00AF779C" w:rsidRPr="00A20681" w:rsidRDefault="00564F52" w:rsidP="03F0E2F4">
      <w:pPr>
        <w:numPr>
          <w:ilvl w:val="0"/>
          <w:numId w:val="14"/>
        </w:numPr>
        <w:spacing w:after="0" w:line="276" w:lineRule="auto"/>
        <w:ind w:left="714" w:hanging="357"/>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punkt 10 (väärtegude menetlemine): väärteomenetluse esemeks on RahaPTS-s sätestatud rikkumised (nt teate esitamise kohustuse rikkumine, „tipping-off“, hoolsusmeetmete/teabe säilitamise nõuete rikkumine, RABi ettekirjutuse eiramine). Kontoväljavõtted võivad olla vajalikud süüteokoosseisu (teo, tagajärje, ajalis-ruumilise seose) tõendamiseks, eeskätt juhtudel, kus (i) kohustatud isik on teinud tehingu, mis pidanuks olema peatatud või millest tulnuks teatada, (ii) RABi ettekirjutust (nt tehingu peatamine) eirati ja tehing tehti ikkagi, (iii) rikkumise ulatus (maht, sagedus, muster) on tuvastatav üksnes tehingurea tasandilt. Väljavõtet kasutatakse üksnes niivõrd, kuivõrd see on väärteokoosseisu tuvastamiseks hädavajalik, ning piiratakse konto, ajavahemiku ja väljade ulatust.</w:t>
      </w:r>
    </w:p>
    <w:p w14:paraId="56AFBE55" w14:textId="77777777" w:rsidR="000968B2" w:rsidRPr="00A20681" w:rsidRDefault="744C8492"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Järeldus.</w:t>
      </w:r>
      <w:r w:rsidRPr="00A20681">
        <w:rPr>
          <w:rFonts w:ascii="Times New Roman" w:eastAsia="Times New Roman" w:hAnsi="Times New Roman" w:cs="Times New Roman"/>
          <w:sz w:val="24"/>
          <w:szCs w:val="24"/>
        </w:rPr>
        <w:t xml:space="preserve"> </w:t>
      </w:r>
      <w:r w:rsidR="6C739325" w:rsidRPr="00A20681">
        <w:rPr>
          <w:rFonts w:ascii="Times New Roman" w:eastAsia="Times New Roman" w:hAnsi="Times New Roman" w:cs="Times New Roman"/>
          <w:sz w:val="24"/>
          <w:szCs w:val="24"/>
        </w:rPr>
        <w:t xml:space="preserve">Rahapesu ja terrorismi rahastamise tõkestamise alane võitlus  on kokkuvõtvalt mehhanism, mis on tugevdatud kaitseelementide kaudu loodud, et kaitsta kõigi PS-st tulenevaid õiguseid ja vabadusi. Praktikas puuduvad alternatiivsed kanalid, et neid kuritegusid tuvastada ja hilisemalt menetleda. RABi ülesandeks on finantsteavet koguda ja saadud teavet </w:t>
      </w:r>
      <w:r w:rsidR="6C739325" w:rsidRPr="00A20681">
        <w:rPr>
          <w:rFonts w:ascii="Times New Roman" w:eastAsia="Times New Roman" w:hAnsi="Times New Roman" w:cs="Times New Roman"/>
          <w:sz w:val="24"/>
          <w:szCs w:val="24"/>
        </w:rPr>
        <w:lastRenderedPageBreak/>
        <w:t>rikastada siseriikliku ja rahvusvahelise koostöö abil ehk RAB on kahtluse sisuline jälitaja ja analüüsija,</w:t>
      </w:r>
      <w:r w:rsidR="2F24F8E0" w:rsidRPr="00A20681">
        <w:rPr>
          <w:rFonts w:ascii="Times New Roman" w:eastAsia="Times New Roman" w:hAnsi="Times New Roman" w:cs="Times New Roman"/>
          <w:sz w:val="24"/>
          <w:szCs w:val="24"/>
        </w:rPr>
        <w:t xml:space="preserve"> ning</w:t>
      </w:r>
      <w:r w:rsidR="6C739325" w:rsidRPr="00A20681">
        <w:rPr>
          <w:rFonts w:ascii="Times New Roman" w:eastAsia="Times New Roman" w:hAnsi="Times New Roman" w:cs="Times New Roman"/>
          <w:sz w:val="24"/>
          <w:szCs w:val="24"/>
        </w:rPr>
        <w:t xml:space="preserve"> kuriteo tunnuste avastamisel on RAB</w:t>
      </w:r>
      <w:r w:rsidR="2F24F8E0" w:rsidRPr="00A20681">
        <w:rPr>
          <w:rFonts w:ascii="Times New Roman" w:eastAsia="Times New Roman" w:hAnsi="Times New Roman" w:cs="Times New Roman"/>
          <w:sz w:val="24"/>
          <w:szCs w:val="24"/>
        </w:rPr>
        <w:t>i</w:t>
      </w:r>
      <w:r w:rsidR="6C739325" w:rsidRPr="00A20681">
        <w:rPr>
          <w:rFonts w:ascii="Times New Roman" w:eastAsia="Times New Roman" w:hAnsi="Times New Roman" w:cs="Times New Roman"/>
          <w:sz w:val="24"/>
          <w:szCs w:val="24"/>
        </w:rPr>
        <w:t>l kohust edastada vastavasisuline teave viivitamata pädevale asutusele (RahaPTS § 54 lõige 3). Sellist rahvusvahelistest standarditest lähtuvat rolli ei ole pandud ühelegi teisele asutusele Eestis, kui vaid</w:t>
      </w:r>
      <w:r w:rsidR="2F24F8E0" w:rsidRPr="00A20681">
        <w:rPr>
          <w:rFonts w:ascii="Times New Roman" w:eastAsia="Times New Roman" w:hAnsi="Times New Roman" w:cs="Times New Roman"/>
          <w:sz w:val="24"/>
          <w:szCs w:val="24"/>
        </w:rPr>
        <w:t xml:space="preserve"> üksnes</w:t>
      </w:r>
      <w:r w:rsidR="6C739325" w:rsidRPr="00A20681">
        <w:rPr>
          <w:rFonts w:ascii="Times New Roman" w:eastAsia="Times New Roman" w:hAnsi="Times New Roman" w:cs="Times New Roman"/>
          <w:sz w:val="24"/>
          <w:szCs w:val="24"/>
        </w:rPr>
        <w:t> RABile. Järe</w:t>
      </w:r>
      <w:r w:rsidR="2F24F8E0" w:rsidRPr="00A20681">
        <w:rPr>
          <w:rFonts w:ascii="Times New Roman" w:eastAsia="Times New Roman" w:hAnsi="Times New Roman" w:cs="Times New Roman"/>
          <w:sz w:val="24"/>
          <w:szCs w:val="24"/>
        </w:rPr>
        <w:t>l</w:t>
      </w:r>
      <w:r w:rsidR="6C739325" w:rsidRPr="00A20681">
        <w:rPr>
          <w:rFonts w:ascii="Times New Roman" w:eastAsia="Times New Roman" w:hAnsi="Times New Roman" w:cs="Times New Roman"/>
          <w:sz w:val="24"/>
          <w:szCs w:val="24"/>
        </w:rPr>
        <w:t xml:space="preserve">duvalt kuritegude tõkestamiseks ja kõigi põhiseaduslike õiguste kaitseks saab lugeda proportsionaalseks riivet, mis puudutab eraelulisele teabele juurdepääsuõigusi </w:t>
      </w:r>
      <w:r w:rsidR="2F24F8E0" w:rsidRPr="00A20681">
        <w:rPr>
          <w:rFonts w:ascii="Times New Roman" w:eastAsia="Times New Roman" w:hAnsi="Times New Roman" w:cs="Times New Roman"/>
          <w:sz w:val="24"/>
          <w:szCs w:val="24"/>
        </w:rPr>
        <w:t>RABile</w:t>
      </w:r>
      <w:r w:rsidR="6C739325" w:rsidRPr="00A20681">
        <w:rPr>
          <w:rFonts w:ascii="Times New Roman" w:eastAsia="Times New Roman" w:hAnsi="Times New Roman" w:cs="Times New Roman"/>
          <w:sz w:val="24"/>
          <w:szCs w:val="24"/>
        </w:rPr>
        <w:t xml:space="preserve"> seaduses sätestatud ülesannete täitmiseks vajalikus ulatuses. Seega on pangakonto info (sh kontoväljavõtte) töötlemine  kantud legitiimsest eesmärgist ning on selle saavutamiseks sobiv, vajalik ja mõõdukas.</w:t>
      </w:r>
    </w:p>
    <w:p w14:paraId="493C4BFF" w14:textId="68A68100" w:rsidR="54C5F3F2" w:rsidRPr="00A20681" w:rsidRDefault="6A9A7B90"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Pangakonto väljavõtte analüüsimisel võib juhuslikult ilmneda</w:t>
      </w:r>
      <w:r w:rsidR="2683BC74" w:rsidRPr="00A20681">
        <w:rPr>
          <w:rFonts w:ascii="Times New Roman" w:eastAsia="Times New Roman" w:hAnsi="Times New Roman" w:cs="Times New Roman"/>
          <w:sz w:val="24"/>
          <w:szCs w:val="24"/>
        </w:rPr>
        <w:t xml:space="preserve"> tõesti</w:t>
      </w:r>
      <w:r w:rsidRPr="00A20681">
        <w:rPr>
          <w:rFonts w:ascii="Times New Roman" w:eastAsia="Times New Roman" w:hAnsi="Times New Roman" w:cs="Times New Roman"/>
          <w:sz w:val="24"/>
          <w:szCs w:val="24"/>
        </w:rPr>
        <w:t xml:space="preserve"> teave isiku usuliste, poliitiliste või muude veendumuste kohta (PS § </w:t>
      </w:r>
      <w:r w:rsidR="7117D1E3" w:rsidRPr="00A20681">
        <w:rPr>
          <w:rFonts w:ascii="Times New Roman" w:eastAsia="Times New Roman" w:hAnsi="Times New Roman" w:cs="Times New Roman"/>
          <w:sz w:val="24"/>
          <w:szCs w:val="24"/>
        </w:rPr>
        <w:t>42)</w:t>
      </w:r>
      <w:r w:rsidRPr="00A20681">
        <w:rPr>
          <w:rFonts w:ascii="Times New Roman" w:eastAsia="Times New Roman" w:hAnsi="Times New Roman" w:cs="Times New Roman"/>
          <w:sz w:val="24"/>
          <w:szCs w:val="24"/>
        </w:rPr>
        <w:t xml:space="preserve">. Selliste andmete kogumine ei ole siiski RAB tegevuse eesmärk, vaid </w:t>
      </w:r>
      <w:r w:rsidR="4756616A" w:rsidRPr="00A20681">
        <w:rPr>
          <w:rFonts w:ascii="Times New Roman" w:eastAsia="Times New Roman" w:hAnsi="Times New Roman" w:cs="Times New Roman"/>
          <w:sz w:val="24"/>
          <w:szCs w:val="24"/>
        </w:rPr>
        <w:t xml:space="preserve">võimalik </w:t>
      </w:r>
      <w:r w:rsidRPr="00A20681">
        <w:rPr>
          <w:rFonts w:ascii="Times New Roman" w:eastAsia="Times New Roman" w:hAnsi="Times New Roman" w:cs="Times New Roman"/>
          <w:sz w:val="24"/>
          <w:szCs w:val="24"/>
        </w:rPr>
        <w:t>kõrvalmõju rahavoogude analüüsimisel. Selliste andmete töötlemine on lubatud üksnes ulatuses, mis on vajalik konkreetse menetluse läbiviimiseks, ning neile kehtivad samad konfidentsiaalsus- ja kasutuspiirangud nagu muudele RAB töödeldavatele andmetele.</w:t>
      </w:r>
    </w:p>
    <w:p w14:paraId="214109E8" w14:textId="084EE366" w:rsidR="78CF1CCE" w:rsidRPr="00A20681" w:rsidRDefault="77E354F5" w:rsidP="03F0E2F4">
      <w:pPr>
        <w:spacing w:line="276" w:lineRule="auto"/>
        <w:rPr>
          <w:rFonts w:ascii="Times New Roman" w:eastAsia="Times New Roman" w:hAnsi="Times New Roman" w:cs="Times New Roman"/>
          <w:i/>
          <w:iCs/>
          <w:sz w:val="24"/>
          <w:szCs w:val="24"/>
        </w:rPr>
      </w:pPr>
      <w:r w:rsidRPr="00A20681">
        <w:rPr>
          <w:rFonts w:ascii="Times New Roman" w:eastAsia="Times New Roman" w:hAnsi="Times New Roman" w:cs="Times New Roman"/>
          <w:i/>
          <w:iCs/>
          <w:sz w:val="24"/>
          <w:szCs w:val="24"/>
        </w:rPr>
        <w:t>3.2.2.</w:t>
      </w:r>
      <w:r w:rsidR="135702D5" w:rsidRPr="00A20681">
        <w:rPr>
          <w:rFonts w:ascii="Times New Roman" w:eastAsia="Times New Roman" w:hAnsi="Times New Roman" w:cs="Times New Roman"/>
          <w:i/>
          <w:iCs/>
          <w:sz w:val="24"/>
          <w:szCs w:val="24"/>
        </w:rPr>
        <w:t>2</w:t>
      </w:r>
      <w:r w:rsidRPr="00A20681">
        <w:rPr>
          <w:rFonts w:ascii="Times New Roman" w:eastAsia="Times New Roman" w:hAnsi="Times New Roman" w:cs="Times New Roman"/>
          <w:i/>
          <w:iCs/>
          <w:sz w:val="24"/>
          <w:szCs w:val="24"/>
        </w:rPr>
        <w:t>. RABi õigus nõuda krediidi- ja makseasutustelt pangasaladusega hõlmatud pangakonto infot täitmisregistri infovahetuskanali kaudu</w:t>
      </w:r>
    </w:p>
    <w:p w14:paraId="0B7E3047" w14:textId="3F256D14" w:rsidR="0048221D" w:rsidRPr="00A20681" w:rsidRDefault="78CF1CC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Eelnõu </w:t>
      </w:r>
      <w:r w:rsidR="00D669DB" w:rsidRPr="00A20681">
        <w:rPr>
          <w:rFonts w:ascii="Times New Roman" w:eastAsia="Times New Roman" w:hAnsi="Times New Roman" w:cs="Times New Roman"/>
          <w:sz w:val="24"/>
          <w:szCs w:val="24"/>
        </w:rPr>
        <w:t xml:space="preserve">§ 2 ja 6 </w:t>
      </w:r>
      <w:r w:rsidRPr="00A20681">
        <w:rPr>
          <w:rFonts w:ascii="Times New Roman" w:eastAsia="Times New Roman" w:hAnsi="Times New Roman" w:cs="Times New Roman"/>
          <w:sz w:val="24"/>
          <w:szCs w:val="24"/>
        </w:rPr>
        <w:t xml:space="preserve">sätestab ammendava </w:t>
      </w:r>
      <w:r w:rsidR="4C5634D3" w:rsidRPr="00A20681">
        <w:rPr>
          <w:rFonts w:ascii="Times New Roman" w:eastAsia="Times New Roman" w:hAnsi="Times New Roman" w:cs="Times New Roman"/>
          <w:sz w:val="24"/>
          <w:szCs w:val="24"/>
        </w:rPr>
        <w:t xml:space="preserve">ja suletud loetelu </w:t>
      </w:r>
      <w:r w:rsidRPr="00A20681">
        <w:rPr>
          <w:rFonts w:ascii="Times New Roman" w:eastAsia="Times New Roman" w:hAnsi="Times New Roman" w:cs="Times New Roman"/>
          <w:sz w:val="24"/>
          <w:szCs w:val="24"/>
        </w:rPr>
        <w:t>andmetest, mida võib RAB krediidi- ja makseasutustelt küsida täitmisregistri</w:t>
      </w:r>
      <w:r w:rsidR="00E62C07" w:rsidRPr="00A20681">
        <w:rPr>
          <w:rFonts w:ascii="Times New Roman" w:eastAsia="Times New Roman" w:hAnsi="Times New Roman" w:cs="Times New Roman"/>
          <w:sz w:val="24"/>
          <w:szCs w:val="24"/>
        </w:rPr>
        <w:t xml:space="preserve"> </w:t>
      </w:r>
      <w:r w:rsidR="00E62C07" w:rsidRPr="00A20681">
        <w:rPr>
          <w:rFonts w:ascii="Times New Roman" w:hAnsi="Times New Roman" w:cs="Times New Roman"/>
          <w:sz w:val="24"/>
          <w:szCs w:val="24"/>
        </w:rPr>
        <w:t>infovahetuskanali</w:t>
      </w:r>
      <w:r w:rsidRPr="00A20681">
        <w:rPr>
          <w:rFonts w:ascii="Times New Roman" w:eastAsia="Times New Roman" w:hAnsi="Times New Roman" w:cs="Times New Roman"/>
          <w:sz w:val="24"/>
          <w:szCs w:val="24"/>
        </w:rPr>
        <w:t xml:space="preserve"> kaudu</w:t>
      </w:r>
      <w:r w:rsidR="00D669DB"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nende hulgas saldo ja konto väljavõte</w:t>
      </w:r>
      <w:r w:rsidR="00D669DB" w:rsidRPr="00A20681">
        <w:rPr>
          <w:rFonts w:ascii="Times New Roman" w:eastAsia="Times New Roman" w:hAnsi="Times New Roman" w:cs="Times New Roman"/>
          <w:sz w:val="24"/>
          <w:szCs w:val="24"/>
        </w:rPr>
        <w:t xml:space="preserve">. Eelnõu § 2 p 3 sätestab </w:t>
      </w:r>
      <w:r w:rsidR="00E979C7" w:rsidRPr="00A20681">
        <w:rPr>
          <w:rFonts w:ascii="Times New Roman" w:eastAsia="Times New Roman" w:hAnsi="Times New Roman" w:cs="Times New Roman"/>
          <w:sz w:val="24"/>
          <w:szCs w:val="24"/>
        </w:rPr>
        <w:t xml:space="preserve"> </w:t>
      </w:r>
      <w:r w:rsidR="00D669DB" w:rsidRPr="00A20681">
        <w:rPr>
          <w:rFonts w:ascii="Times New Roman" w:eastAsia="Times New Roman" w:hAnsi="Times New Roman" w:cs="Times New Roman"/>
          <w:sz w:val="24"/>
          <w:szCs w:val="24"/>
        </w:rPr>
        <w:t>sõnaselgelt RABi ülesanded, mille täitmisel</w:t>
      </w:r>
      <w:r w:rsidR="00E979C7" w:rsidRPr="00A20681">
        <w:rPr>
          <w:rFonts w:ascii="Times New Roman" w:eastAsia="Times New Roman" w:hAnsi="Times New Roman" w:cs="Times New Roman"/>
          <w:sz w:val="24"/>
          <w:szCs w:val="24"/>
        </w:rPr>
        <w:t xml:space="preserve"> </w:t>
      </w:r>
      <w:r w:rsidR="00D669DB" w:rsidRPr="00A20681">
        <w:rPr>
          <w:rFonts w:ascii="Times New Roman" w:eastAsia="Times New Roman" w:hAnsi="Times New Roman" w:cs="Times New Roman"/>
          <w:sz w:val="24"/>
          <w:szCs w:val="24"/>
        </w:rPr>
        <w:t xml:space="preserve">RAB saab pangasaladusega kaetud andmete kogumiseks kasutada </w:t>
      </w:r>
      <w:r w:rsidR="00E979C7" w:rsidRPr="00A20681">
        <w:rPr>
          <w:rFonts w:ascii="Times New Roman" w:eastAsia="Times New Roman" w:hAnsi="Times New Roman" w:cs="Times New Roman"/>
          <w:sz w:val="24"/>
          <w:szCs w:val="24"/>
        </w:rPr>
        <w:t>täitmisregistr</w:t>
      </w:r>
      <w:r w:rsidR="000951AE" w:rsidRPr="00A20681">
        <w:rPr>
          <w:rFonts w:ascii="Times New Roman" w:eastAsia="Times New Roman" w:hAnsi="Times New Roman" w:cs="Times New Roman"/>
          <w:sz w:val="24"/>
          <w:szCs w:val="24"/>
        </w:rPr>
        <w:t>i</w:t>
      </w:r>
      <w:r w:rsidR="00E62C07" w:rsidRPr="00A20681">
        <w:rPr>
          <w:rFonts w:ascii="Times New Roman" w:hAnsi="Times New Roman" w:cs="Times New Roman"/>
          <w:sz w:val="24"/>
          <w:szCs w:val="24"/>
        </w:rPr>
        <w:t xml:space="preserve"> infovahetuskanali</w:t>
      </w:r>
      <w:r w:rsidR="000951AE"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Tegemist on tehnilise kanali määratlemisega; materiaalne õigus jääb samaks – st andmeid võib küsida</w:t>
      </w:r>
      <w:r w:rsidR="11021932" w:rsidRPr="00A20681">
        <w:rPr>
          <w:rFonts w:ascii="Times New Roman" w:eastAsia="Times New Roman" w:hAnsi="Times New Roman" w:cs="Times New Roman"/>
          <w:sz w:val="24"/>
          <w:szCs w:val="24"/>
        </w:rPr>
        <w:t xml:space="preserve"> täitmisregistri</w:t>
      </w:r>
      <w:r w:rsidR="00E62C07" w:rsidRPr="00A20681">
        <w:rPr>
          <w:rFonts w:ascii="Times New Roman" w:hAnsi="Times New Roman" w:cs="Times New Roman"/>
          <w:sz w:val="24"/>
          <w:szCs w:val="24"/>
        </w:rPr>
        <w:t xml:space="preserve"> infovahetuskanali</w:t>
      </w:r>
      <w:r w:rsidR="11021932" w:rsidRPr="00A20681">
        <w:rPr>
          <w:rFonts w:ascii="Times New Roman" w:eastAsia="Times New Roman" w:hAnsi="Times New Roman" w:cs="Times New Roman"/>
          <w:sz w:val="24"/>
          <w:szCs w:val="24"/>
        </w:rPr>
        <w:t xml:space="preserve"> kaudu</w:t>
      </w:r>
      <w:r w:rsidRPr="00A20681">
        <w:rPr>
          <w:rFonts w:ascii="Times New Roman" w:eastAsia="Times New Roman" w:hAnsi="Times New Roman" w:cs="Times New Roman"/>
          <w:sz w:val="24"/>
          <w:szCs w:val="24"/>
        </w:rPr>
        <w:t xml:space="preserve"> vaid § 54 l</w:t>
      </w:r>
      <w:r w:rsidR="00390504"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1 p</w:t>
      </w:r>
      <w:r w:rsidR="00390504" w:rsidRPr="00A20681">
        <w:rPr>
          <w:rFonts w:ascii="Times New Roman" w:eastAsia="Times New Roman" w:hAnsi="Times New Roman" w:cs="Times New Roman"/>
          <w:sz w:val="24"/>
          <w:szCs w:val="24"/>
        </w:rPr>
        <w:t>unkti</w:t>
      </w:r>
      <w:r w:rsidRPr="00A20681">
        <w:rPr>
          <w:rFonts w:ascii="Times New Roman" w:eastAsia="Times New Roman" w:hAnsi="Times New Roman" w:cs="Times New Roman"/>
          <w:sz w:val="24"/>
          <w:szCs w:val="24"/>
        </w:rPr>
        <w:t>des 1, 8 ja 9 kirjeldatud ülesannete täitmiseks.</w:t>
      </w:r>
    </w:p>
    <w:p w14:paraId="1E5D8742" w14:textId="091CCE4E" w:rsidR="000951AE" w:rsidRPr="00A20681" w:rsidRDefault="00165E5B"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Riive iseloom.</w:t>
      </w:r>
      <w:r w:rsidRPr="00A20681">
        <w:rPr>
          <w:rFonts w:ascii="Times New Roman" w:eastAsia="Times New Roman" w:hAnsi="Times New Roman" w:cs="Times New Roman"/>
          <w:sz w:val="24"/>
          <w:szCs w:val="24"/>
        </w:rPr>
        <w:t xml:space="preserve"> </w:t>
      </w:r>
      <w:r w:rsidR="000951AE" w:rsidRPr="00A20681">
        <w:rPr>
          <w:rFonts w:ascii="Times New Roman" w:eastAsia="Times New Roman" w:hAnsi="Times New Roman" w:cs="Times New Roman"/>
          <w:sz w:val="24"/>
          <w:szCs w:val="24"/>
        </w:rPr>
        <w:t>Nagu tavapärase ettekirjutuse puhul, kujutab abinõu endast riivet krediidiasutuste eneseteostusvabadusele (PS § 19) ning ettevõtlusvabadusele (PS § 31) halduskoormuse perspektiivist, kuid selle riive proportsionaalsust on eelnevalt kontrollitud ning siinkohal mingit kvalitatiivset erisust ei ole. Küll aga, kuna täitmisregistri infovahetuskanalil on olemas potentsiaal masin-masin liidestuseks, siis võib teoorias tekkida täiendav riive PS §-des 13–15 sätestatud õigustele, ennekõike õigusele riigi, seaduse ja kohtu kaitsele</w:t>
      </w:r>
      <w:r w:rsidRPr="00A20681">
        <w:rPr>
          <w:rFonts w:ascii="Times New Roman" w:eastAsia="Times New Roman" w:hAnsi="Times New Roman" w:cs="Times New Roman"/>
          <w:sz w:val="24"/>
          <w:szCs w:val="24"/>
        </w:rPr>
        <w:t>, sest adressaat saab sisulisi vaidlusi tõstatada pigem tagantjärgi.</w:t>
      </w:r>
      <w:r w:rsidR="000951AE" w:rsidRPr="00A20681">
        <w:rPr>
          <w:rFonts w:ascii="Times New Roman" w:eastAsia="Times New Roman" w:hAnsi="Times New Roman" w:cs="Times New Roman"/>
          <w:sz w:val="24"/>
          <w:szCs w:val="24"/>
        </w:rPr>
        <w:t>  </w:t>
      </w:r>
    </w:p>
    <w:p w14:paraId="25AEF104" w14:textId="209AFC85" w:rsidR="00294D55" w:rsidRPr="00A20681" w:rsidRDefault="3CFBEE37"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Riive seisneks selles, et kui krediidiasutus otsustaks masin-masin lahenduse kasuks, siis oleks krediidiasutustel võimalik kontrollida RABi teabekorralduste formaalset ja materiaalset õiguspärasust alles tagantjärgi, sest masin-masin lahenduse puhul täidetakse teabekorraldused automatiseeritult. Potentsiaalse õiguskaitse otsimine pärast haldusakti automaatset täitmist ei pruugi aga olla enam niivõrd perspektiivikas ega otstarbekas.</w:t>
      </w:r>
      <w:r w:rsidR="260491C2" w:rsidRPr="00A20681">
        <w:rPr>
          <w:rFonts w:ascii="Times New Roman" w:eastAsia="Times New Roman" w:hAnsi="Times New Roman" w:cs="Times New Roman"/>
          <w:sz w:val="24"/>
          <w:szCs w:val="24"/>
        </w:rPr>
        <w:t xml:space="preserve"> Samas on läbi täitmisregistri infovahetuskanali kaudu teostatavate RAB-i p</w:t>
      </w:r>
      <w:r w:rsidR="1EE22817" w:rsidRPr="00A20681">
        <w:rPr>
          <w:rFonts w:ascii="Times New Roman" w:eastAsia="Times New Roman" w:hAnsi="Times New Roman" w:cs="Times New Roman"/>
          <w:sz w:val="24"/>
          <w:szCs w:val="24"/>
        </w:rPr>
        <w:t>äringute puhul vajalik märkida selle õiguslik alus ning toimiku nr. Viimase olemasolu on võimalik kontrollida päringu adressaa</w:t>
      </w:r>
      <w:r w:rsidR="14DC20FF" w:rsidRPr="00A20681">
        <w:rPr>
          <w:rFonts w:ascii="Times New Roman" w:eastAsia="Times New Roman" w:hAnsi="Times New Roman" w:cs="Times New Roman"/>
          <w:sz w:val="24"/>
          <w:szCs w:val="24"/>
        </w:rPr>
        <w:t xml:space="preserve">dil ja vastava info puudumisel või selles kahtlemisel ka jätta </w:t>
      </w:r>
      <w:r w:rsidR="18577491" w:rsidRPr="00A20681">
        <w:rPr>
          <w:rFonts w:ascii="Times New Roman" w:eastAsia="Times New Roman" w:hAnsi="Times New Roman" w:cs="Times New Roman"/>
          <w:sz w:val="24"/>
          <w:szCs w:val="24"/>
        </w:rPr>
        <w:t xml:space="preserve">praktikas päring </w:t>
      </w:r>
      <w:r w:rsidR="14DC20FF" w:rsidRPr="00A20681">
        <w:rPr>
          <w:rFonts w:ascii="Times New Roman" w:eastAsia="Times New Roman" w:hAnsi="Times New Roman" w:cs="Times New Roman"/>
          <w:sz w:val="24"/>
          <w:szCs w:val="24"/>
        </w:rPr>
        <w:t xml:space="preserve">teostamata. </w:t>
      </w:r>
    </w:p>
    <w:p w14:paraId="4F5598F6" w14:textId="28B2093D" w:rsidR="0864E1AE" w:rsidRPr="00A20681" w:rsidRDefault="0864E1A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Kontoväljavõtte andmete edastamise kohustus riivab krediidiasutuste ettevõtlusvabadust põhiseaduse § 31 tähenduses, sest paneb krediidiasutustele kohustuse osaleda riigivõimu </w:t>
      </w:r>
      <w:r w:rsidRPr="00A20681">
        <w:rPr>
          <w:rFonts w:ascii="Times New Roman" w:eastAsia="Times New Roman" w:hAnsi="Times New Roman" w:cs="Times New Roman"/>
          <w:sz w:val="24"/>
          <w:szCs w:val="24"/>
        </w:rPr>
        <w:lastRenderedPageBreak/>
        <w:t>ülesannete täitmises, töödelda ja edastada klientide kohta seadusega kaitstud andmeid ning korraldada selleks vajalikud sisemised protsessid ja tehnilised lahendused. Riive ei ole siiski intensiivne ega sisuliselt uus, kuna krediidiasutustel lasub kehtiva õiguse järgi juba ulatuslik kohustus kliendiandmeid koguda, kontrollida, monitoorida ja säilitada. RahaPTS § 20 ja § 25 kohustab kohaldama hoolsusmeetmeid, § 46 registreerima tehinguandmeid, sealhulgas tehingu sisu kirjelduse, ning § 47 säilitama need andmed vähemalt viis aastat pärast ärisuhte lõppemist või tehingu tegemist. KAS § 88 lõige 4</w:t>
      </w:r>
      <w:r w:rsidRPr="00A20681">
        <w:rPr>
          <w:rFonts w:ascii="Times New Roman" w:eastAsia="Times New Roman" w:hAnsi="Times New Roman" w:cs="Times New Roman"/>
          <w:sz w:val="24"/>
          <w:szCs w:val="24"/>
          <w:vertAlign w:val="superscript"/>
        </w:rPr>
        <w:t>2</w:t>
      </w:r>
      <w:r w:rsidRPr="00A20681">
        <w:rPr>
          <w:rFonts w:ascii="Times New Roman" w:eastAsia="Times New Roman" w:hAnsi="Times New Roman" w:cs="Times New Roman"/>
          <w:sz w:val="24"/>
          <w:szCs w:val="24"/>
        </w:rPr>
        <w:t xml:space="preserve"> kohustab krediidiasutust pangasaladust sisalduvaid andmeid avaldama ka RAB-ile. Seetõttu ei loo eelnõu krediidiasutustele olemuslikult uut andmekogumise kohustust, vaid täpsustab juba kogutud andmete seaduslikku kasutamist avaliku võimu ülesannete täitmiseks. Selline riive on põhiseaduse §-de 11 ja 31 valguses üldjuhul põhiseaduspärane, kui andmete küsimise õigus, pädev asutus, küsitavate andmete koosseis, eesmärk ja menetluslikud tagatised on seaduses selgelt kindlaks määratud ning piirang on vajalik rahapesu ja terrorismi rahastamise tõkestamise</w:t>
      </w:r>
      <w:r w:rsidR="0AB468B6" w:rsidRPr="00A20681">
        <w:rPr>
          <w:rFonts w:ascii="Times New Roman" w:eastAsia="Times New Roman" w:hAnsi="Times New Roman" w:cs="Times New Roman"/>
          <w:sz w:val="24"/>
          <w:szCs w:val="24"/>
        </w:rPr>
        <w:t>ks</w:t>
      </w:r>
      <w:r w:rsidRPr="00A20681">
        <w:rPr>
          <w:rFonts w:ascii="Times New Roman" w:eastAsia="Times New Roman" w:hAnsi="Times New Roman" w:cs="Times New Roman"/>
          <w:sz w:val="24"/>
          <w:szCs w:val="24"/>
        </w:rPr>
        <w:t xml:space="preserve"> või muu ülekaaluka avaliku huvi kaitseks.</w:t>
      </w:r>
    </w:p>
    <w:p w14:paraId="0F220321" w14:textId="25EA9DA4" w:rsidR="78CF1CCE" w:rsidRPr="00A20681" w:rsidRDefault="78CF1CC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Eesmärk.</w:t>
      </w:r>
      <w:r w:rsidRPr="00A20681">
        <w:rPr>
          <w:rFonts w:ascii="Times New Roman" w:eastAsia="Times New Roman" w:hAnsi="Times New Roman" w:cs="Times New Roman"/>
          <w:sz w:val="24"/>
          <w:szCs w:val="24"/>
        </w:rPr>
        <w:t xml:space="preserve"> Muuta andmevahetus kiiremaks, turvalisemaks ja terviklikumaks, vähendades käsitöökoormust ja vigade riski, et RAB saaks oma</w:t>
      </w:r>
      <w:r w:rsidR="00294D55" w:rsidRPr="00A20681">
        <w:rPr>
          <w:rFonts w:ascii="Times New Roman" w:eastAsia="Times New Roman" w:hAnsi="Times New Roman" w:cs="Times New Roman"/>
          <w:sz w:val="24"/>
          <w:szCs w:val="24"/>
        </w:rPr>
        <w:t xml:space="preserve"> RahaPTS § 54 lg 1 p 1, 8 ja 9</w:t>
      </w:r>
      <w:r w:rsidRPr="00A20681">
        <w:rPr>
          <w:rFonts w:ascii="Times New Roman" w:eastAsia="Times New Roman" w:hAnsi="Times New Roman" w:cs="Times New Roman"/>
          <w:sz w:val="24"/>
          <w:szCs w:val="24"/>
        </w:rPr>
        <w:t xml:space="preserve"> ülesanded täita õigel ajal ja kvaliteetselt.</w:t>
      </w:r>
      <w:r w:rsidR="00294D55" w:rsidRPr="00A20681">
        <w:rPr>
          <w:rFonts w:ascii="Times New Roman" w:eastAsia="Times New Roman" w:hAnsi="Times New Roman" w:cs="Times New Roman"/>
          <w:sz w:val="24"/>
          <w:szCs w:val="24"/>
        </w:rPr>
        <w:t xml:space="preserve"> Eesmärk on täita ka rahvusvaheliselt võetud kohustusi nii Varssavi Konventsiooni kui direktiivide ülevõtmise kohustuse näol ning vastata FATF-i standarditele, et edukalt panustada Rahapesu ja terrorismi rahastamise tõkesta</w:t>
      </w:r>
      <w:r w:rsidR="00BC1B76" w:rsidRPr="00A20681">
        <w:rPr>
          <w:rFonts w:ascii="Times New Roman" w:eastAsia="Times New Roman" w:hAnsi="Times New Roman" w:cs="Times New Roman"/>
          <w:sz w:val="24"/>
          <w:szCs w:val="24"/>
        </w:rPr>
        <w:t>misse.</w:t>
      </w:r>
      <w:r w:rsidRPr="00A20681">
        <w:rPr>
          <w:rFonts w:ascii="Times New Roman" w:eastAsia="Times New Roman" w:hAnsi="Times New Roman" w:cs="Times New Roman"/>
          <w:sz w:val="24"/>
          <w:szCs w:val="24"/>
        </w:rPr>
        <w:t xml:space="preserve"> Eesmärk on </w:t>
      </w:r>
      <w:r w:rsidR="00BC1B76" w:rsidRPr="00A20681">
        <w:rPr>
          <w:rFonts w:ascii="Times New Roman" w:eastAsia="Times New Roman" w:hAnsi="Times New Roman" w:cs="Times New Roman"/>
          <w:sz w:val="24"/>
          <w:szCs w:val="24"/>
        </w:rPr>
        <w:t xml:space="preserve">seega </w:t>
      </w:r>
      <w:r w:rsidRPr="00A20681">
        <w:rPr>
          <w:rFonts w:ascii="Times New Roman" w:eastAsia="Times New Roman" w:hAnsi="Times New Roman" w:cs="Times New Roman"/>
          <w:sz w:val="24"/>
          <w:szCs w:val="24"/>
        </w:rPr>
        <w:t>legitiimne.</w:t>
      </w:r>
      <w:r w:rsidR="00294D55" w:rsidRPr="00A20681">
        <w:rPr>
          <w:color w:val="000000"/>
          <w:shd w:val="clear" w:color="auto" w:fill="FFFFFF"/>
        </w:rPr>
        <w:t xml:space="preserve"> </w:t>
      </w:r>
    </w:p>
    <w:p w14:paraId="67F2E2D3" w14:textId="771021C0" w:rsidR="78CF1CCE" w:rsidRPr="00A20681" w:rsidRDefault="78CF1CCE" w:rsidP="03F0E2F4">
      <w:pPr>
        <w:spacing w:before="240" w:after="240" w:line="276" w:lineRule="auto"/>
        <w:jc w:val="both"/>
      </w:pPr>
      <w:r w:rsidRPr="00A20681">
        <w:rPr>
          <w:rFonts w:ascii="Times New Roman" w:eastAsia="Times New Roman" w:hAnsi="Times New Roman" w:cs="Times New Roman"/>
          <w:b/>
          <w:bCs/>
          <w:sz w:val="24"/>
          <w:szCs w:val="24"/>
        </w:rPr>
        <w:t>Sobivus.</w:t>
      </w:r>
      <w:r w:rsidRPr="00A20681">
        <w:rPr>
          <w:rFonts w:ascii="Times New Roman" w:eastAsia="Times New Roman" w:hAnsi="Times New Roman" w:cs="Times New Roman"/>
          <w:sz w:val="24"/>
          <w:szCs w:val="24"/>
        </w:rPr>
        <w:t xml:space="preserve"> Masin-masin lahendus lühendab menetlusaegu, vähendab dubleerimisi ja tugevdab auditijälge. Abinõu on seega sobiv.</w:t>
      </w:r>
      <w:r w:rsidR="00BC1B76" w:rsidRPr="00A20681">
        <w:t xml:space="preserve"> </w:t>
      </w:r>
      <w:r w:rsidR="00BC1B76" w:rsidRPr="00A20681">
        <w:rPr>
          <w:rFonts w:ascii="Times New Roman" w:eastAsia="Times New Roman" w:hAnsi="Times New Roman" w:cs="Times New Roman"/>
          <w:sz w:val="24"/>
          <w:szCs w:val="24"/>
        </w:rPr>
        <w:t xml:space="preserve">Abinõu on sobiv, sest see muudab pangakonto info hankimise kiiremaks, mugavamaks ning lõppastmes ka odavamaks kõikide osapoolte jaoks – RAB-il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Lisaks tugevdab abinõu ka auditijälge kuna päritavad andmed on logitavad. </w:t>
      </w:r>
    </w:p>
    <w:p w14:paraId="36D09EE7" w14:textId="46418C9F" w:rsidR="78CF1CCE" w:rsidRPr="00A20681" w:rsidRDefault="78CF1CC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Vajalikkus</w:t>
      </w:r>
      <w:r w:rsidR="00BC1B76" w:rsidRPr="00A20681">
        <w:rPr>
          <w:rFonts w:ascii="Times New Roman" w:eastAsia="Times New Roman" w:hAnsi="Times New Roman" w:cs="Times New Roman"/>
          <w:sz w:val="24"/>
          <w:szCs w:val="24"/>
        </w:rPr>
        <w:t xml:space="preserve"> st eesmärgi saavutamiseks puuduvad muud säästvamad abinõud, mis oleksid sama tõhusad</w:t>
      </w:r>
      <w:r w:rsidRPr="00A20681">
        <w:rPr>
          <w:rFonts w:ascii="Times New Roman" w:eastAsia="Times New Roman" w:hAnsi="Times New Roman" w:cs="Times New Roman"/>
          <w:b/>
          <w:bCs/>
          <w:sz w:val="24"/>
          <w:szCs w:val="24"/>
        </w:rPr>
        <w:t>.</w:t>
      </w:r>
      <w:r w:rsidRPr="00A20681">
        <w:rPr>
          <w:rFonts w:ascii="Times New Roman" w:eastAsia="Times New Roman" w:hAnsi="Times New Roman" w:cs="Times New Roman"/>
          <w:sz w:val="24"/>
          <w:szCs w:val="24"/>
        </w:rPr>
        <w:t xml:space="preserve"> </w:t>
      </w:r>
      <w:r w:rsidR="00BC1B76" w:rsidRPr="00A20681">
        <w:rPr>
          <w:rFonts w:ascii="Times New Roman" w:eastAsia="Times New Roman" w:hAnsi="Times New Roman" w:cs="Times New Roman"/>
          <w:sz w:val="24"/>
          <w:szCs w:val="24"/>
        </w:rPr>
        <w:t>M</w:t>
      </w:r>
      <w:r w:rsidRPr="00A20681">
        <w:rPr>
          <w:rFonts w:ascii="Times New Roman" w:eastAsia="Times New Roman" w:hAnsi="Times New Roman" w:cs="Times New Roman"/>
          <w:sz w:val="24"/>
          <w:szCs w:val="24"/>
        </w:rPr>
        <w:t xml:space="preserve">anuaalne edastus on aeglasem ja </w:t>
      </w:r>
      <w:r w:rsidR="00BC1B76" w:rsidRPr="00A20681">
        <w:rPr>
          <w:rFonts w:ascii="Times New Roman" w:eastAsia="Times New Roman" w:hAnsi="Times New Roman" w:cs="Times New Roman"/>
          <w:sz w:val="24"/>
          <w:szCs w:val="24"/>
        </w:rPr>
        <w:t>pooltele kulukam</w:t>
      </w:r>
      <w:r w:rsidR="71A1F959"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w:t>
      </w:r>
      <w:r w:rsidR="6C999C63" w:rsidRPr="00A20681">
        <w:rPr>
          <w:rFonts w:ascii="Times New Roman" w:eastAsia="Times New Roman" w:hAnsi="Times New Roman" w:cs="Times New Roman"/>
          <w:sz w:val="24"/>
          <w:szCs w:val="24"/>
        </w:rPr>
        <w:t>R</w:t>
      </w:r>
      <w:r w:rsidRPr="00A20681">
        <w:rPr>
          <w:rFonts w:ascii="Times New Roman" w:eastAsia="Times New Roman" w:hAnsi="Times New Roman" w:cs="Times New Roman"/>
          <w:sz w:val="24"/>
          <w:szCs w:val="24"/>
        </w:rPr>
        <w:t>iskiprofiili juhtumites</w:t>
      </w:r>
      <w:r w:rsidR="634A0157" w:rsidRPr="00A20681">
        <w:rPr>
          <w:rFonts w:ascii="Times New Roman" w:eastAsia="Times New Roman" w:hAnsi="Times New Roman" w:cs="Times New Roman"/>
          <w:sz w:val="24"/>
          <w:szCs w:val="24"/>
        </w:rPr>
        <w:t xml:space="preserve"> (olukord, kus konkreetse päringu või isiku/tehingu puhul on eelnevalt tuvastatud kõrgenenud AML/CFT-risk ning ajategur on kriitiline, st viivitus võib lubada varadel kaduda, skeemil „kinni joosta“ või tõendid hajutada.</w:t>
      </w:r>
      <w:r w:rsidR="7842B83E"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võib ainuüksi viivitus tekitada pöördumatut kahju. Oluline on, et liides ei laienda RABi materiaalõigusi, vaid täpsustab edastuskanalit</w:t>
      </w:r>
      <w:r w:rsidR="6BE8BF6E" w:rsidRPr="00A20681">
        <w:rPr>
          <w:rFonts w:ascii="Times New Roman" w:eastAsia="Times New Roman" w:hAnsi="Times New Roman" w:cs="Times New Roman"/>
          <w:sz w:val="24"/>
          <w:szCs w:val="24"/>
        </w:rPr>
        <w:t xml:space="preserve"> ning seob need täpsemalt RABi ülesannetega, mille raames sellist edastus</w:t>
      </w:r>
      <w:r w:rsidR="665919E3" w:rsidRPr="00A20681">
        <w:rPr>
          <w:rFonts w:ascii="Times New Roman" w:eastAsia="Times New Roman" w:hAnsi="Times New Roman" w:cs="Times New Roman"/>
          <w:sz w:val="24"/>
          <w:szCs w:val="24"/>
        </w:rPr>
        <w:t>kanalit on võimalik kasutada</w:t>
      </w:r>
      <w:r w:rsidRPr="00A20681">
        <w:rPr>
          <w:rFonts w:ascii="Times New Roman" w:eastAsia="Times New Roman" w:hAnsi="Times New Roman" w:cs="Times New Roman"/>
          <w:sz w:val="24"/>
          <w:szCs w:val="24"/>
        </w:rPr>
        <w:t>.</w:t>
      </w:r>
      <w:r w:rsidR="00BC1B76" w:rsidRPr="00A20681">
        <w:rPr>
          <w:rFonts w:ascii="Times New Roman" w:eastAsia="Times New Roman" w:hAnsi="Times New Roman" w:cs="Times New Roman"/>
          <w:sz w:val="24"/>
          <w:szCs w:val="24"/>
        </w:rPr>
        <w:t xml:space="preserve"> </w:t>
      </w:r>
    </w:p>
    <w:p w14:paraId="6D96A3D1" w14:textId="53C47D64" w:rsidR="00BC1B76" w:rsidRPr="00A20681" w:rsidRDefault="00BC1B76"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Eelnõu näeb ette ka ammendava loetelu andmetest, mida täitmisregistri </w:t>
      </w:r>
      <w:r w:rsidR="00E62C07" w:rsidRPr="00A20681">
        <w:rPr>
          <w:rFonts w:ascii="Times New Roman" w:hAnsi="Times New Roman" w:cs="Times New Roman"/>
          <w:sz w:val="24"/>
          <w:szCs w:val="24"/>
        </w:rPr>
        <w:t>infovahetuskanali</w:t>
      </w:r>
      <w:r w:rsidR="00E62C07" w:rsidRPr="00A20681">
        <w:rPr>
          <w:rFonts w:ascii="Times New Roman" w:eastAsia="Times New Roman" w:hAnsi="Times New Roman" w:cs="Times New Roman"/>
          <w:sz w:val="24"/>
          <w:szCs w:val="24"/>
        </w:rPr>
        <w:t xml:space="preserve"> </w:t>
      </w:r>
      <w:r w:rsidRPr="00A20681">
        <w:rPr>
          <w:rFonts w:ascii="Times New Roman" w:eastAsia="Times New Roman" w:hAnsi="Times New Roman" w:cs="Times New Roman"/>
          <w:sz w:val="24"/>
          <w:szCs w:val="24"/>
        </w:rPr>
        <w:t xml:space="preserve">vahendusel võib nõuda </w:t>
      </w:r>
      <w:r w:rsidR="006C6CAA" w:rsidRPr="00A20681">
        <w:rPr>
          <w:rFonts w:ascii="Times New Roman" w:eastAsia="Times New Roman" w:hAnsi="Times New Roman" w:cs="Times New Roman"/>
          <w:sz w:val="24"/>
          <w:szCs w:val="24"/>
        </w:rPr>
        <w:t xml:space="preserve">RahaPTS § 54 lg 1 p 1, 8 ja 9 ülesannete täitmiseks. </w:t>
      </w:r>
      <w:r w:rsidRPr="00A20681">
        <w:rPr>
          <w:rFonts w:ascii="Times New Roman" w:eastAsia="Times New Roman" w:hAnsi="Times New Roman" w:cs="Times New Roman"/>
          <w:sz w:val="24"/>
          <w:szCs w:val="24"/>
        </w:rPr>
        <w:t>Ammendav loetelu tagab täitmisregistriga liidestatud krediidiasutustele õigusselguse küsimuses, et millised andmed konkreetselt saavad süsteemi kaudu liikuda</w:t>
      </w:r>
      <w:r w:rsidR="006C6CAA" w:rsidRPr="00A20681">
        <w:rPr>
          <w:rFonts w:ascii="Times New Roman" w:eastAsia="Times New Roman" w:hAnsi="Times New Roman" w:cs="Times New Roman"/>
          <w:sz w:val="24"/>
          <w:szCs w:val="24"/>
        </w:rPr>
        <w:t>.</w:t>
      </w:r>
      <w:r w:rsidRPr="00A20681">
        <w:rPr>
          <w:rFonts w:ascii="Times New Roman" w:eastAsia="Times New Roman" w:hAnsi="Times New Roman" w:cs="Times New Roman"/>
          <w:sz w:val="24"/>
          <w:szCs w:val="24"/>
        </w:rPr>
        <w:t xml:space="preserve">   </w:t>
      </w:r>
    </w:p>
    <w:p w14:paraId="056AC0AD" w14:textId="58F7D8E2" w:rsidR="00BC1B76" w:rsidRPr="00A20681" w:rsidRDefault="00BC1B76"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sz w:val="24"/>
          <w:szCs w:val="24"/>
        </w:rPr>
        <w:t xml:space="preserve">Niisamuti vähendab täitmisregistri infovahetuskanal ka </w:t>
      </w:r>
      <w:r w:rsidR="006C6CAA" w:rsidRPr="00A20681">
        <w:rPr>
          <w:rFonts w:ascii="Times New Roman" w:eastAsia="Times New Roman" w:hAnsi="Times New Roman" w:cs="Times New Roman"/>
          <w:sz w:val="24"/>
          <w:szCs w:val="24"/>
        </w:rPr>
        <w:t>ettekirjutuste</w:t>
      </w:r>
      <w:r w:rsidRPr="00A20681">
        <w:rPr>
          <w:rFonts w:ascii="Times New Roman" w:eastAsia="Times New Roman" w:hAnsi="Times New Roman" w:cs="Times New Roman"/>
          <w:sz w:val="24"/>
          <w:szCs w:val="24"/>
        </w:rPr>
        <w:t xml:space="preserve"> täitmisega seonduvat halduskoormust ning inimlikust eksimusest tingitud vigade tekkimise võimalust. </w:t>
      </w:r>
      <w:r w:rsidRPr="00A20681">
        <w:rPr>
          <w:rFonts w:ascii="Times New Roman" w:eastAsia="Times New Roman" w:hAnsi="Times New Roman" w:cs="Times New Roman"/>
          <w:sz w:val="24"/>
          <w:szCs w:val="24"/>
        </w:rPr>
        <w:lastRenderedPageBreak/>
        <w:t>Krediidiasutustel, kes ei pea vajalikuks seada kahtluse alla</w:t>
      </w:r>
      <w:r w:rsidR="006C6CAA" w:rsidRPr="00A20681">
        <w:rPr>
          <w:rFonts w:ascii="Times New Roman" w:eastAsia="Times New Roman" w:hAnsi="Times New Roman" w:cs="Times New Roman"/>
          <w:sz w:val="24"/>
          <w:szCs w:val="24"/>
        </w:rPr>
        <w:t xml:space="preserve"> RABi</w:t>
      </w:r>
      <w:r w:rsidRPr="00A20681">
        <w:rPr>
          <w:rFonts w:ascii="Times New Roman" w:eastAsia="Times New Roman" w:hAnsi="Times New Roman" w:cs="Times New Roman"/>
          <w:sz w:val="24"/>
          <w:szCs w:val="24"/>
        </w:rPr>
        <w:t xml:space="preserve"> iga teabekorralduse formaalset ning sisulist õiguspärasust, saavad seega automatiseerida enda jaoks kogu protsessi</w:t>
      </w:r>
      <w:r w:rsidR="006C6CAA" w:rsidRPr="00A20681">
        <w:rPr>
          <w:rFonts w:ascii="Times New Roman" w:eastAsia="Times New Roman" w:hAnsi="Times New Roman" w:cs="Times New Roman"/>
          <w:sz w:val="24"/>
          <w:szCs w:val="24"/>
        </w:rPr>
        <w:t>.</w:t>
      </w:r>
    </w:p>
    <w:p w14:paraId="4FBD9E9D" w14:textId="3203FDF2" w:rsidR="78CF1CCE" w:rsidRPr="00A20681" w:rsidRDefault="78CF1CCE" w:rsidP="03F0E2F4">
      <w:pPr>
        <w:spacing w:before="240" w:after="240" w:line="276" w:lineRule="auto"/>
        <w:jc w:val="both"/>
      </w:pPr>
      <w:r w:rsidRPr="00A20681">
        <w:rPr>
          <w:rFonts w:ascii="Times New Roman" w:eastAsia="Times New Roman" w:hAnsi="Times New Roman" w:cs="Times New Roman"/>
          <w:b/>
          <w:bCs/>
          <w:sz w:val="24"/>
          <w:szCs w:val="24"/>
        </w:rPr>
        <w:t>Mõõdukus.</w:t>
      </w:r>
      <w:r w:rsidRPr="00A20681">
        <w:rPr>
          <w:rFonts w:ascii="Times New Roman" w:eastAsia="Times New Roman" w:hAnsi="Times New Roman" w:cs="Times New Roman"/>
          <w:sz w:val="24"/>
          <w:szCs w:val="24"/>
        </w:rPr>
        <w:t xml:space="preserve"> Meetme mõõdukust tagavad: (i) ammendav andmeliikide loetelu </w:t>
      </w:r>
      <w:r w:rsidR="10A3BBAF" w:rsidRPr="00A20681">
        <w:rPr>
          <w:rFonts w:ascii="Times New Roman" w:eastAsia="Times New Roman" w:hAnsi="Times New Roman" w:cs="Times New Roman"/>
          <w:sz w:val="24"/>
          <w:szCs w:val="24"/>
        </w:rPr>
        <w:t xml:space="preserve">mida täitmisregistri </w:t>
      </w:r>
      <w:r w:rsidR="00E62C07" w:rsidRPr="00A20681">
        <w:rPr>
          <w:rFonts w:ascii="Times New Roman" w:hAnsi="Times New Roman" w:cs="Times New Roman"/>
          <w:sz w:val="24"/>
          <w:szCs w:val="24"/>
        </w:rPr>
        <w:t>infovahetuskanali</w:t>
      </w:r>
      <w:r w:rsidR="00E62C07" w:rsidRPr="00A20681">
        <w:rPr>
          <w:rFonts w:ascii="Times New Roman" w:eastAsia="Times New Roman" w:hAnsi="Times New Roman" w:cs="Times New Roman"/>
          <w:sz w:val="24"/>
          <w:szCs w:val="24"/>
        </w:rPr>
        <w:t xml:space="preserve"> </w:t>
      </w:r>
      <w:r w:rsidR="10A3BBAF" w:rsidRPr="00A20681">
        <w:rPr>
          <w:rFonts w:ascii="Times New Roman" w:eastAsia="Times New Roman" w:hAnsi="Times New Roman" w:cs="Times New Roman"/>
          <w:sz w:val="24"/>
          <w:szCs w:val="24"/>
        </w:rPr>
        <w:t xml:space="preserve">kaudu RAB nõuda saab </w:t>
      </w:r>
      <w:r w:rsidRPr="00A20681">
        <w:rPr>
          <w:rFonts w:ascii="Times New Roman" w:eastAsia="Times New Roman" w:hAnsi="Times New Roman" w:cs="Times New Roman"/>
          <w:sz w:val="24"/>
          <w:szCs w:val="24"/>
        </w:rPr>
        <w:t>(</w:t>
      </w:r>
      <w:r w:rsidR="30743B2F" w:rsidRPr="00A20681">
        <w:rPr>
          <w:rFonts w:ascii="Times New Roman" w:eastAsia="Times New Roman" w:hAnsi="Times New Roman" w:cs="Times New Roman"/>
          <w:sz w:val="24"/>
          <w:szCs w:val="24"/>
        </w:rPr>
        <w:t xml:space="preserve">RahaPTS </w:t>
      </w:r>
      <w:r w:rsidR="51DED165" w:rsidRPr="00A20681">
        <w:rPr>
          <w:rFonts w:ascii="Times New Roman" w:eastAsia="Times New Roman" w:hAnsi="Times New Roman" w:cs="Times New Roman"/>
          <w:sz w:val="24"/>
          <w:szCs w:val="24"/>
        </w:rPr>
        <w:t>§ 81 lõigetes 1</w:t>
      </w:r>
      <w:r w:rsidR="51DED165" w:rsidRPr="00A20681">
        <w:rPr>
          <w:rFonts w:ascii="Times New Roman" w:eastAsia="Times New Roman" w:hAnsi="Times New Roman" w:cs="Times New Roman"/>
          <w:sz w:val="24"/>
          <w:szCs w:val="24"/>
          <w:vertAlign w:val="superscript"/>
        </w:rPr>
        <w:t>1</w:t>
      </w:r>
      <w:r w:rsidR="51DED165" w:rsidRPr="00A20681">
        <w:rPr>
          <w:rFonts w:ascii="Times New Roman" w:eastAsia="Times New Roman" w:hAnsi="Times New Roman" w:cs="Times New Roman"/>
          <w:sz w:val="24"/>
          <w:szCs w:val="24"/>
        </w:rPr>
        <w:t>–1</w:t>
      </w:r>
      <w:r w:rsidR="51DED165" w:rsidRPr="00A20681">
        <w:rPr>
          <w:rFonts w:ascii="Times New Roman" w:eastAsia="Times New Roman" w:hAnsi="Times New Roman" w:cs="Times New Roman"/>
          <w:sz w:val="24"/>
          <w:szCs w:val="24"/>
          <w:vertAlign w:val="superscript"/>
        </w:rPr>
        <w:t>5</w:t>
      </w:r>
      <w:r w:rsidR="51DED165" w:rsidRPr="00A20681">
        <w:rPr>
          <w:rFonts w:ascii="Times New Roman" w:eastAsia="Times New Roman" w:hAnsi="Times New Roman" w:cs="Times New Roman"/>
          <w:sz w:val="24"/>
          <w:szCs w:val="24"/>
        </w:rPr>
        <w:t xml:space="preserve"> nimetatud andmeid</w:t>
      </w:r>
      <w:r w:rsidRPr="00A20681">
        <w:rPr>
          <w:rFonts w:ascii="Times New Roman" w:eastAsia="Times New Roman" w:hAnsi="Times New Roman" w:cs="Times New Roman"/>
          <w:sz w:val="24"/>
          <w:szCs w:val="24"/>
        </w:rPr>
        <w:t>); (ii) päringute eesmärgipärasus ja minimaalsus (konto, periood, väljad); (iii) logimine ja audit; (iv) konfidentsiaalsus ja kasutusotstarbe piirang; (v) adressaadi õiguskaitse võimalused. Arvestades avaliku huvi kaalukust ja tehniliste-korralduslike kaitsemeetmete kogumit, on abinõu mõõdukas.</w:t>
      </w:r>
      <w:r w:rsidR="006C6CAA" w:rsidRPr="00A20681">
        <w:rPr>
          <w:color w:val="000000"/>
          <w:shd w:val="clear" w:color="auto" w:fill="FFFFFF"/>
        </w:rPr>
        <w:t xml:space="preserve"> </w:t>
      </w:r>
    </w:p>
    <w:p w14:paraId="48B4243F" w14:textId="74C6014C" w:rsidR="78CF1CCE" w:rsidRPr="00A20681" w:rsidRDefault="78CF1CCE" w:rsidP="03F0E2F4">
      <w:pPr>
        <w:spacing w:before="240" w:after="240" w:line="276" w:lineRule="auto"/>
        <w:jc w:val="both"/>
      </w:pPr>
      <w:r w:rsidRPr="00A20681">
        <w:rPr>
          <w:rFonts w:ascii="Times New Roman" w:eastAsia="Times New Roman" w:hAnsi="Times New Roman" w:cs="Times New Roman"/>
          <w:b/>
          <w:bCs/>
          <w:sz w:val="24"/>
          <w:szCs w:val="24"/>
        </w:rPr>
        <w:t>Seos ülesannetega.</w:t>
      </w:r>
      <w:r w:rsidRPr="00A20681">
        <w:rPr>
          <w:rFonts w:ascii="Times New Roman" w:eastAsia="Times New Roman" w:hAnsi="Times New Roman" w:cs="Times New Roman"/>
          <w:sz w:val="24"/>
          <w:szCs w:val="24"/>
        </w:rPr>
        <w:t xml:space="preserve"> Registri kaudu tehtavad kontoväljavõtte päringud on lubatud üksnes </w:t>
      </w:r>
      <w:r w:rsidR="006C7F1A" w:rsidRPr="00A20681">
        <w:rPr>
          <w:rFonts w:ascii="Times New Roman" w:eastAsia="Times New Roman" w:hAnsi="Times New Roman" w:cs="Times New Roman"/>
          <w:sz w:val="24"/>
          <w:szCs w:val="24"/>
        </w:rPr>
        <w:t xml:space="preserve">RahaPTS </w:t>
      </w:r>
      <w:r w:rsidRPr="00A20681">
        <w:rPr>
          <w:rFonts w:ascii="Times New Roman" w:eastAsia="Times New Roman" w:hAnsi="Times New Roman" w:cs="Times New Roman"/>
          <w:sz w:val="24"/>
          <w:szCs w:val="24"/>
        </w:rPr>
        <w:t>§ 54 l</w:t>
      </w:r>
      <w:r w:rsidR="00390504" w:rsidRPr="00A20681">
        <w:rPr>
          <w:rFonts w:ascii="Times New Roman" w:eastAsia="Times New Roman" w:hAnsi="Times New Roman" w:cs="Times New Roman"/>
          <w:sz w:val="24"/>
          <w:szCs w:val="24"/>
        </w:rPr>
        <w:t>õike</w:t>
      </w:r>
      <w:r w:rsidRPr="00A20681">
        <w:rPr>
          <w:rFonts w:ascii="Times New Roman" w:eastAsia="Times New Roman" w:hAnsi="Times New Roman" w:cs="Times New Roman"/>
          <w:sz w:val="24"/>
          <w:szCs w:val="24"/>
        </w:rPr>
        <w:t xml:space="preserve"> 1 p</w:t>
      </w:r>
      <w:r w:rsidR="00390504" w:rsidRPr="00A20681">
        <w:rPr>
          <w:rFonts w:ascii="Times New Roman" w:eastAsia="Times New Roman" w:hAnsi="Times New Roman" w:cs="Times New Roman"/>
          <w:sz w:val="24"/>
          <w:szCs w:val="24"/>
        </w:rPr>
        <w:t xml:space="preserve">unktide </w:t>
      </w:r>
      <w:r w:rsidRPr="00A20681">
        <w:rPr>
          <w:rFonts w:ascii="Times New Roman" w:eastAsia="Times New Roman" w:hAnsi="Times New Roman" w:cs="Times New Roman"/>
          <w:sz w:val="24"/>
          <w:szCs w:val="24"/>
        </w:rPr>
        <w:t>1, 8 ja  9 täitmiseks ning ulatuses, mis on nende ülesannete täitmiseks vältimatult vajalik.</w:t>
      </w:r>
    </w:p>
    <w:p w14:paraId="633793D2" w14:textId="4DCB8803" w:rsidR="78CF1CCE" w:rsidRPr="00A20681" w:rsidRDefault="78CF1CCE" w:rsidP="03F0E2F4">
      <w:pPr>
        <w:spacing w:before="240" w:after="240" w:line="276" w:lineRule="auto"/>
        <w:jc w:val="both"/>
        <w:rPr>
          <w:rFonts w:ascii="Times New Roman" w:eastAsia="Times New Roman" w:hAnsi="Times New Roman" w:cs="Times New Roman"/>
          <w:sz w:val="24"/>
          <w:szCs w:val="24"/>
        </w:rPr>
      </w:pPr>
      <w:r w:rsidRPr="00A20681">
        <w:rPr>
          <w:rFonts w:ascii="Times New Roman" w:eastAsia="Times New Roman" w:hAnsi="Times New Roman" w:cs="Times New Roman"/>
          <w:b/>
          <w:bCs/>
          <w:sz w:val="24"/>
          <w:szCs w:val="24"/>
        </w:rPr>
        <w:t>Järeldus.</w:t>
      </w:r>
      <w:r w:rsidRPr="00A20681">
        <w:rPr>
          <w:rFonts w:ascii="Times New Roman" w:eastAsia="Times New Roman" w:hAnsi="Times New Roman" w:cs="Times New Roman"/>
          <w:sz w:val="24"/>
          <w:szCs w:val="24"/>
        </w:rPr>
        <w:t xml:space="preserve"> Pangasaladusega hõlmatud info</w:t>
      </w:r>
      <w:r w:rsidR="0B4652CF" w:rsidRPr="00A20681">
        <w:rPr>
          <w:rFonts w:ascii="Times New Roman" w:eastAsia="Times New Roman" w:hAnsi="Times New Roman" w:cs="Times New Roman"/>
          <w:sz w:val="24"/>
          <w:szCs w:val="24"/>
        </w:rPr>
        <w:t xml:space="preserve"> (sealhulgas konto väljavõte)</w:t>
      </w:r>
      <w:r w:rsidRPr="00A20681">
        <w:rPr>
          <w:rFonts w:ascii="Times New Roman" w:eastAsia="Times New Roman" w:hAnsi="Times New Roman" w:cs="Times New Roman"/>
          <w:sz w:val="24"/>
          <w:szCs w:val="24"/>
        </w:rPr>
        <w:t xml:space="preserve"> nõudmine täitmisregistri infovahetuskanali kaudu</w:t>
      </w:r>
      <w:r w:rsidR="006C7F1A" w:rsidRPr="00A20681">
        <w:rPr>
          <w:rFonts w:ascii="Times New Roman" w:eastAsia="Times New Roman" w:hAnsi="Times New Roman" w:cs="Times New Roman"/>
          <w:sz w:val="24"/>
          <w:szCs w:val="24"/>
        </w:rPr>
        <w:t xml:space="preserve"> RahaPTS § 54 lg 1 p 1, 8 ja 9 täitmiseks</w:t>
      </w:r>
      <w:r w:rsidRPr="00A20681">
        <w:rPr>
          <w:rFonts w:ascii="Times New Roman" w:eastAsia="Times New Roman" w:hAnsi="Times New Roman" w:cs="Times New Roman"/>
          <w:sz w:val="24"/>
          <w:szCs w:val="24"/>
        </w:rPr>
        <w:t xml:space="preserve"> on kantud legitiimsest eesmärgist ning on selle saavutamiseks sobiv, vajalik ja mõõdukas.</w:t>
      </w:r>
    </w:p>
    <w:p w14:paraId="0FBCE452" w14:textId="73968013" w:rsidR="20A76737" w:rsidRPr="00A20681" w:rsidRDefault="2CD6FF91"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Kokkuvõtlikult, kehtivas õiguses olev teabe nõudmise meede, mida eelnõuga täpsustatakse, läbib põhiseaduslikkust kontrolliva proportsionaalsuse testi kõik tasemed, mistõttu võib seda jätkuvalt pidada põhiseaduspäraseks. Eelnõuga ei anta MTA-le ja RAB-le õigust küsida krediidiasutustelt kehtiva õigusega võrreldes rohkem teavet, vaid sätestatakse selged õiguslikud alused andmevahetuseks täitmisregistri kaudu. Automatiseeritud ja tänapäevased teabe vahendamise viisid võimaldavad MTA-l ja RAB</w:t>
      </w:r>
      <w:r w:rsidR="33837128" w:rsidRPr="00A20681">
        <w:rPr>
          <w:rFonts w:ascii="Times New Roman" w:hAnsi="Times New Roman" w:cs="Times New Roman"/>
          <w:sz w:val="24"/>
          <w:szCs w:val="24"/>
        </w:rPr>
        <w:t>i</w:t>
      </w:r>
      <w:r w:rsidRPr="00A20681">
        <w:rPr>
          <w:rFonts w:ascii="Times New Roman" w:hAnsi="Times New Roman" w:cs="Times New Roman"/>
          <w:sz w:val="24"/>
          <w:szCs w:val="24"/>
        </w:rPr>
        <w:t>l tõhusamalt täita seaduses sätestatud ülesandeid ja vähendada krediidiasutuste halduskoormust.</w:t>
      </w:r>
    </w:p>
    <w:p w14:paraId="70238960" w14:textId="0D3A1596" w:rsidR="03F0E2F4" w:rsidRPr="00A20681" w:rsidRDefault="03F0E2F4" w:rsidP="03F0E2F4">
      <w:pPr>
        <w:spacing w:after="0" w:line="276" w:lineRule="auto"/>
        <w:jc w:val="both"/>
        <w:rPr>
          <w:rFonts w:ascii="Times New Roman" w:hAnsi="Times New Roman" w:cs="Times New Roman"/>
          <w:sz w:val="24"/>
          <w:szCs w:val="24"/>
        </w:rPr>
      </w:pPr>
    </w:p>
    <w:p w14:paraId="24D47BB5" w14:textId="61C406B7" w:rsidR="03F0E2F4" w:rsidRPr="00A20681" w:rsidRDefault="03F0E2F4" w:rsidP="03F0E2F4">
      <w:pPr>
        <w:spacing w:after="0" w:line="276" w:lineRule="auto"/>
        <w:jc w:val="both"/>
        <w:rPr>
          <w:rFonts w:ascii="Times New Roman" w:hAnsi="Times New Roman" w:cs="Times New Roman"/>
          <w:sz w:val="24"/>
          <w:szCs w:val="24"/>
        </w:rPr>
      </w:pPr>
    </w:p>
    <w:p w14:paraId="60B611AE" w14:textId="6B57CFD9" w:rsidR="005F6B46" w:rsidRPr="00A20681" w:rsidRDefault="5D4B2268"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4. </w:t>
      </w:r>
      <w:r w:rsidR="59FB4FE0" w:rsidRPr="00A20681">
        <w:rPr>
          <w:rFonts w:ascii="Times New Roman" w:hAnsi="Times New Roman" w:cs="Times New Roman"/>
          <w:b/>
          <w:bCs/>
          <w:sz w:val="24"/>
          <w:szCs w:val="24"/>
        </w:rPr>
        <w:t>Eelnõu terminoloogia</w:t>
      </w:r>
    </w:p>
    <w:p w14:paraId="194CC1D5" w14:textId="1084A756" w:rsidR="005F013A" w:rsidRPr="00A20681" w:rsidRDefault="005F013A" w:rsidP="03F0E2F4">
      <w:pPr>
        <w:spacing w:after="0" w:line="276" w:lineRule="auto"/>
        <w:jc w:val="both"/>
        <w:rPr>
          <w:rFonts w:ascii="Times New Roman" w:hAnsi="Times New Roman" w:cs="Times New Roman"/>
          <w:sz w:val="24"/>
          <w:szCs w:val="24"/>
        </w:rPr>
      </w:pPr>
    </w:p>
    <w:p w14:paraId="4153B5CD" w14:textId="598B89A6" w:rsidR="00E625A2" w:rsidRPr="00A20681" w:rsidRDefault="7BA7588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Eelnõuga ei võeta kasutusele uusi termineid.</w:t>
      </w:r>
    </w:p>
    <w:p w14:paraId="14C1EC6D" w14:textId="77777777" w:rsidR="00E625A2" w:rsidRPr="00A20681" w:rsidRDefault="00E625A2" w:rsidP="03F0E2F4">
      <w:pPr>
        <w:spacing w:after="0" w:line="276" w:lineRule="auto"/>
        <w:jc w:val="both"/>
        <w:rPr>
          <w:rFonts w:ascii="Times New Roman" w:hAnsi="Times New Roman" w:cs="Times New Roman"/>
          <w:b/>
          <w:bCs/>
          <w:sz w:val="24"/>
          <w:szCs w:val="24"/>
        </w:rPr>
      </w:pPr>
    </w:p>
    <w:p w14:paraId="220781AE" w14:textId="0437E427" w:rsidR="005F013A" w:rsidRPr="00A20681" w:rsidRDefault="5D4B2268"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5. </w:t>
      </w:r>
      <w:r w:rsidR="59FB4FE0" w:rsidRPr="00A20681">
        <w:rPr>
          <w:rFonts w:ascii="Times New Roman" w:hAnsi="Times New Roman" w:cs="Times New Roman"/>
          <w:b/>
          <w:bCs/>
          <w:sz w:val="24"/>
          <w:szCs w:val="24"/>
        </w:rPr>
        <w:t xml:space="preserve">Eelnõu vastavus </w:t>
      </w:r>
      <w:r w:rsidR="3641F1E3" w:rsidRPr="00A20681">
        <w:rPr>
          <w:rFonts w:ascii="Times New Roman" w:hAnsi="Times New Roman" w:cs="Times New Roman"/>
          <w:b/>
          <w:bCs/>
          <w:sz w:val="24"/>
          <w:szCs w:val="24"/>
        </w:rPr>
        <w:t>E</w:t>
      </w:r>
      <w:r w:rsidR="59FB4FE0" w:rsidRPr="00A20681">
        <w:rPr>
          <w:rFonts w:ascii="Times New Roman" w:hAnsi="Times New Roman" w:cs="Times New Roman"/>
          <w:b/>
          <w:bCs/>
          <w:sz w:val="24"/>
          <w:szCs w:val="24"/>
        </w:rPr>
        <w:t xml:space="preserve">uroopa </w:t>
      </w:r>
      <w:r w:rsidR="3641F1E3" w:rsidRPr="00A20681">
        <w:rPr>
          <w:rFonts w:ascii="Times New Roman" w:hAnsi="Times New Roman" w:cs="Times New Roman"/>
          <w:b/>
          <w:bCs/>
          <w:sz w:val="24"/>
          <w:szCs w:val="24"/>
        </w:rPr>
        <w:t>L</w:t>
      </w:r>
      <w:r w:rsidR="59FB4FE0" w:rsidRPr="00A20681">
        <w:rPr>
          <w:rFonts w:ascii="Times New Roman" w:hAnsi="Times New Roman" w:cs="Times New Roman"/>
          <w:b/>
          <w:bCs/>
          <w:sz w:val="24"/>
          <w:szCs w:val="24"/>
        </w:rPr>
        <w:t>iidu õigusele</w:t>
      </w:r>
    </w:p>
    <w:p w14:paraId="457D1F16" w14:textId="77777777" w:rsidR="005F013A" w:rsidRPr="00A20681" w:rsidRDefault="005F013A" w:rsidP="03F0E2F4">
      <w:pPr>
        <w:spacing w:after="0" w:line="276" w:lineRule="auto"/>
        <w:jc w:val="both"/>
        <w:rPr>
          <w:rFonts w:ascii="Times New Roman" w:hAnsi="Times New Roman" w:cs="Times New Roman"/>
          <w:b/>
          <w:bCs/>
          <w:sz w:val="24"/>
          <w:szCs w:val="24"/>
        </w:rPr>
      </w:pPr>
    </w:p>
    <w:p w14:paraId="7E019DF2" w14:textId="13ED5E99" w:rsidR="00E625A2" w:rsidRPr="00A20681" w:rsidRDefault="73CAE106"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Eelnõu on</w:t>
      </w:r>
      <w:r w:rsidR="15F69037" w:rsidRPr="00A20681">
        <w:rPr>
          <w:rFonts w:ascii="Times New Roman" w:hAnsi="Times New Roman" w:cs="Times New Roman"/>
          <w:sz w:val="24"/>
          <w:szCs w:val="24"/>
        </w:rPr>
        <w:t xml:space="preserve"> vastavuses Euroopa Liidu õigusega</w:t>
      </w:r>
      <w:r w:rsidR="42716733" w:rsidRPr="00A20681">
        <w:rPr>
          <w:rFonts w:ascii="Times New Roman" w:hAnsi="Times New Roman" w:cs="Times New Roman"/>
          <w:sz w:val="24"/>
          <w:szCs w:val="24"/>
        </w:rPr>
        <w:t xml:space="preserve"> (</w:t>
      </w:r>
      <w:r w:rsidR="32EE5B21" w:rsidRPr="00A20681">
        <w:rPr>
          <w:rFonts w:ascii="Times New Roman" w:hAnsi="Times New Roman" w:cs="Times New Roman"/>
          <w:sz w:val="24"/>
          <w:szCs w:val="24"/>
        </w:rPr>
        <w:t>IKÜM)</w:t>
      </w:r>
      <w:r w:rsidR="42716733" w:rsidRPr="00A20681">
        <w:rPr>
          <w:rFonts w:ascii="Times New Roman" w:eastAsia="Aptos" w:hAnsi="Times New Roman" w:cs="Times New Roman"/>
          <w:sz w:val="24"/>
          <w:szCs w:val="24"/>
        </w:rPr>
        <w:t xml:space="preserve"> § 1 lg 1 p c ja e)</w:t>
      </w:r>
      <w:r w:rsidR="15F69037" w:rsidRPr="00A20681">
        <w:rPr>
          <w:rFonts w:ascii="Times New Roman" w:hAnsi="Times New Roman" w:cs="Times New Roman"/>
          <w:sz w:val="24"/>
          <w:szCs w:val="24"/>
        </w:rPr>
        <w:t>.</w:t>
      </w:r>
    </w:p>
    <w:p w14:paraId="163A26FA" w14:textId="77777777" w:rsidR="00C35F09" w:rsidRPr="00A20681" w:rsidRDefault="00C35F09" w:rsidP="03F0E2F4">
      <w:pPr>
        <w:spacing w:after="0" w:line="276" w:lineRule="auto"/>
        <w:jc w:val="both"/>
        <w:rPr>
          <w:rFonts w:ascii="Times New Roman" w:hAnsi="Times New Roman" w:cs="Times New Roman"/>
          <w:b/>
          <w:bCs/>
          <w:sz w:val="24"/>
          <w:szCs w:val="24"/>
        </w:rPr>
      </w:pPr>
    </w:p>
    <w:p w14:paraId="67AB0DE6" w14:textId="5A979D06" w:rsidR="005F013A" w:rsidRPr="00A20681" w:rsidRDefault="5D4B2268"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6. </w:t>
      </w:r>
      <w:r w:rsidR="59FB4FE0" w:rsidRPr="00A20681">
        <w:rPr>
          <w:rFonts w:ascii="Times New Roman" w:hAnsi="Times New Roman" w:cs="Times New Roman"/>
          <w:b/>
          <w:bCs/>
          <w:sz w:val="24"/>
          <w:szCs w:val="24"/>
        </w:rPr>
        <w:t>Seaduse mõjud</w:t>
      </w:r>
    </w:p>
    <w:p w14:paraId="1D2EB8A9" w14:textId="77777777" w:rsidR="00215BDE" w:rsidRPr="00A20681" w:rsidRDefault="00215BDE" w:rsidP="03F0E2F4">
      <w:pPr>
        <w:spacing w:after="0" w:line="276" w:lineRule="auto"/>
        <w:jc w:val="both"/>
        <w:rPr>
          <w:rFonts w:ascii="Times New Roman" w:hAnsi="Times New Roman" w:cs="Times New Roman"/>
          <w:b/>
          <w:bCs/>
          <w:sz w:val="24"/>
          <w:szCs w:val="24"/>
        </w:rPr>
      </w:pPr>
    </w:p>
    <w:p w14:paraId="0934A00E" w14:textId="6E8E6399" w:rsidR="00ED3FF5" w:rsidRPr="00A20681" w:rsidRDefault="2BB7513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Mõju valdkond:</w:t>
      </w:r>
      <w:r w:rsidR="3212080E" w:rsidRPr="00A20681">
        <w:rPr>
          <w:rFonts w:ascii="Times New Roman" w:hAnsi="Times New Roman" w:cs="Times New Roman"/>
          <w:sz w:val="24"/>
          <w:szCs w:val="24"/>
        </w:rPr>
        <w:t xml:space="preserve"> </w:t>
      </w:r>
      <w:r w:rsidR="4DE3C294" w:rsidRPr="00A20681">
        <w:rPr>
          <w:rFonts w:ascii="Times New Roman" w:hAnsi="Times New Roman" w:cs="Times New Roman"/>
          <w:sz w:val="24"/>
          <w:szCs w:val="24"/>
        </w:rPr>
        <w:t>mõju majandusele (</w:t>
      </w:r>
      <w:r w:rsidR="161995A0" w:rsidRPr="00A20681">
        <w:rPr>
          <w:rFonts w:ascii="Times New Roman" w:hAnsi="Times New Roman" w:cs="Times New Roman"/>
          <w:sz w:val="24"/>
          <w:szCs w:val="24"/>
        </w:rPr>
        <w:t>ettevõtluskeskkond</w:t>
      </w:r>
      <w:r w:rsidR="0D3471F1" w:rsidRPr="00A20681">
        <w:rPr>
          <w:rFonts w:ascii="Times New Roman" w:hAnsi="Times New Roman" w:cs="Times New Roman"/>
          <w:sz w:val="24"/>
          <w:szCs w:val="24"/>
        </w:rPr>
        <w:t>,</w:t>
      </w:r>
      <w:r w:rsidR="161995A0" w:rsidRPr="00A20681">
        <w:rPr>
          <w:rFonts w:ascii="Times New Roman" w:hAnsi="Times New Roman" w:cs="Times New Roman"/>
          <w:sz w:val="24"/>
          <w:szCs w:val="24"/>
        </w:rPr>
        <w:t xml:space="preserve"> ettevõtete tegevus, halduskoormus</w:t>
      </w:r>
      <w:r w:rsidR="4DE3C294" w:rsidRPr="00A20681">
        <w:rPr>
          <w:rFonts w:ascii="Times New Roman" w:hAnsi="Times New Roman" w:cs="Times New Roman"/>
          <w:sz w:val="24"/>
          <w:szCs w:val="24"/>
        </w:rPr>
        <w:t>)</w:t>
      </w:r>
      <w:r w:rsidR="0D3471F1" w:rsidRPr="00A20681">
        <w:rPr>
          <w:rFonts w:ascii="Times New Roman" w:hAnsi="Times New Roman" w:cs="Times New Roman"/>
          <w:sz w:val="24"/>
          <w:szCs w:val="24"/>
        </w:rPr>
        <w:t>.</w:t>
      </w:r>
    </w:p>
    <w:p w14:paraId="00853427" w14:textId="77777777" w:rsidR="00FF3F42" w:rsidRPr="00A20681" w:rsidRDefault="00FF3F42" w:rsidP="03F0E2F4">
      <w:pPr>
        <w:spacing w:after="0" w:line="276" w:lineRule="auto"/>
        <w:jc w:val="both"/>
        <w:rPr>
          <w:rFonts w:ascii="Times New Roman" w:hAnsi="Times New Roman" w:cs="Times New Roman"/>
          <w:sz w:val="24"/>
          <w:szCs w:val="24"/>
        </w:rPr>
      </w:pPr>
    </w:p>
    <w:p w14:paraId="2983CCAE" w14:textId="62F57F32" w:rsidR="00FF3F42" w:rsidRPr="00A20681" w:rsidRDefault="2F443AA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Sihtrühm: </w:t>
      </w:r>
      <w:r w:rsidR="773737D1" w:rsidRPr="00A20681">
        <w:rPr>
          <w:rFonts w:ascii="Times New Roman" w:hAnsi="Times New Roman" w:cs="Times New Roman"/>
          <w:sz w:val="24"/>
          <w:szCs w:val="24"/>
        </w:rPr>
        <w:t>krediidi</w:t>
      </w:r>
      <w:r w:rsidR="2FFE98F8" w:rsidRPr="00A20681">
        <w:rPr>
          <w:rFonts w:ascii="Times New Roman" w:hAnsi="Times New Roman" w:cs="Times New Roman"/>
          <w:sz w:val="24"/>
          <w:szCs w:val="24"/>
        </w:rPr>
        <w:t>asutused</w:t>
      </w:r>
      <w:r w:rsidR="29058B1E" w:rsidRPr="00A20681">
        <w:rPr>
          <w:rFonts w:ascii="Times New Roman" w:hAnsi="Times New Roman" w:cs="Times New Roman"/>
          <w:sz w:val="24"/>
          <w:szCs w:val="24"/>
        </w:rPr>
        <w:t>.</w:t>
      </w:r>
      <w:r w:rsidR="4FFA65D9" w:rsidRPr="00A20681">
        <w:rPr>
          <w:rFonts w:ascii="Times New Roman" w:hAnsi="Times New Roman" w:cs="Times New Roman"/>
          <w:sz w:val="24"/>
          <w:szCs w:val="24"/>
        </w:rPr>
        <w:t xml:space="preserve"> Sihtrühm on väike võrreldes Eestis tegutsevate ettevõtjate hulgaga. Finantsinspektsiooni andmetel tegutseb Eestis üksnes kaheksa krediidiasutust ning viis välisriigi krediidiasutuste filiaali. Tegeliku sihtrühma moodustavad üksnes need krediidiasutused, mis on liidestatud täitmisregistriga – praeguse seisuga on neid seitse.</w:t>
      </w:r>
    </w:p>
    <w:p w14:paraId="6FB38463" w14:textId="77777777" w:rsidR="00280B43" w:rsidRPr="00A20681" w:rsidRDefault="00280B43" w:rsidP="03F0E2F4">
      <w:pPr>
        <w:spacing w:after="0" w:line="276" w:lineRule="auto"/>
        <w:jc w:val="both"/>
        <w:rPr>
          <w:rFonts w:ascii="Times New Roman" w:hAnsi="Times New Roman" w:cs="Times New Roman"/>
          <w:sz w:val="24"/>
          <w:szCs w:val="24"/>
        </w:rPr>
      </w:pPr>
    </w:p>
    <w:p w14:paraId="2BCB1E5E" w14:textId="52CD5135" w:rsidR="00E15920" w:rsidRPr="00A20681" w:rsidRDefault="0523DC7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Seaduse otseviide pangasaladusele kui lubatavale andmeartiklile ei suurenda krediidi</w:t>
      </w:r>
      <w:r w:rsidR="55949417" w:rsidRPr="00A20681">
        <w:rPr>
          <w:rFonts w:ascii="Times New Roman" w:hAnsi="Times New Roman" w:cs="Times New Roman"/>
          <w:sz w:val="24"/>
          <w:szCs w:val="24"/>
        </w:rPr>
        <w:t>asutuste haldus</w:t>
      </w:r>
      <w:r w:rsidRPr="00A20681">
        <w:rPr>
          <w:rFonts w:ascii="Times New Roman" w:hAnsi="Times New Roman" w:cs="Times New Roman"/>
          <w:sz w:val="24"/>
          <w:szCs w:val="24"/>
        </w:rPr>
        <w:t>koormust, sest nagu ee</w:t>
      </w:r>
      <w:r w:rsidR="03855966" w:rsidRPr="00A20681">
        <w:rPr>
          <w:rFonts w:ascii="Times New Roman" w:hAnsi="Times New Roman" w:cs="Times New Roman"/>
          <w:sz w:val="24"/>
          <w:szCs w:val="24"/>
        </w:rPr>
        <w:t>spool</w:t>
      </w:r>
      <w:r w:rsidRPr="00A20681">
        <w:rPr>
          <w:rFonts w:ascii="Times New Roman" w:hAnsi="Times New Roman" w:cs="Times New Roman"/>
          <w:sz w:val="24"/>
          <w:szCs w:val="24"/>
        </w:rPr>
        <w:t xml:space="preserve"> öeldud, ongi s</w:t>
      </w:r>
      <w:r w:rsidR="03855966" w:rsidRPr="00A20681">
        <w:rPr>
          <w:rFonts w:ascii="Times New Roman" w:hAnsi="Times New Roman" w:cs="Times New Roman"/>
          <w:sz w:val="24"/>
          <w:szCs w:val="24"/>
        </w:rPr>
        <w:t>eni</w:t>
      </w:r>
      <w:r w:rsidRPr="00A20681">
        <w:rPr>
          <w:rFonts w:ascii="Times New Roman" w:hAnsi="Times New Roman" w:cs="Times New Roman"/>
          <w:sz w:val="24"/>
          <w:szCs w:val="24"/>
        </w:rPr>
        <w:t xml:space="preserve"> MKS</w:t>
      </w:r>
      <w:r w:rsidR="03855966" w:rsidRPr="00A20681">
        <w:rPr>
          <w:rFonts w:ascii="Times New Roman" w:hAnsi="Times New Roman" w:cs="Times New Roman"/>
          <w:sz w:val="24"/>
          <w:szCs w:val="24"/>
        </w:rPr>
        <w:t>i</w:t>
      </w:r>
      <w:r w:rsidRPr="00A20681">
        <w:rPr>
          <w:rFonts w:ascii="Times New Roman" w:hAnsi="Times New Roman" w:cs="Times New Roman"/>
          <w:sz w:val="24"/>
          <w:szCs w:val="24"/>
        </w:rPr>
        <w:t xml:space="preserve"> § 61 lõiget 1</w:t>
      </w:r>
      <w:r w:rsidR="5E95A043" w:rsidRPr="00A20681">
        <w:rPr>
          <w:rFonts w:ascii="Times New Roman" w:hAnsi="Times New Roman" w:cs="Times New Roman"/>
          <w:sz w:val="24"/>
          <w:szCs w:val="24"/>
        </w:rPr>
        <w:t xml:space="preserve"> ja </w:t>
      </w:r>
      <w:r w:rsidR="5E95A043" w:rsidRPr="00A20681">
        <w:rPr>
          <w:rFonts w:ascii="Times New Roman" w:eastAsia="Times New Roman" w:hAnsi="Times New Roman" w:cs="Times New Roman"/>
          <w:sz w:val="24"/>
          <w:szCs w:val="24"/>
        </w:rPr>
        <w:t>RahaPTS</w:t>
      </w:r>
      <w:r w:rsidR="03855966" w:rsidRPr="00A20681">
        <w:rPr>
          <w:rFonts w:ascii="Times New Roman" w:eastAsia="Times New Roman" w:hAnsi="Times New Roman" w:cs="Times New Roman"/>
          <w:sz w:val="24"/>
          <w:szCs w:val="24"/>
        </w:rPr>
        <w:t>i</w:t>
      </w:r>
      <w:r w:rsidR="5E95A043" w:rsidRPr="00A20681">
        <w:rPr>
          <w:rFonts w:ascii="Times New Roman" w:eastAsia="Times New Roman" w:hAnsi="Times New Roman" w:cs="Times New Roman"/>
          <w:sz w:val="24"/>
          <w:szCs w:val="24"/>
        </w:rPr>
        <w:t xml:space="preserve"> § 81 </w:t>
      </w:r>
      <w:r w:rsidR="5E95A043" w:rsidRPr="00A20681">
        <w:rPr>
          <w:rFonts w:ascii="Times New Roman" w:eastAsia="Times New Roman" w:hAnsi="Times New Roman" w:cs="Times New Roman"/>
          <w:sz w:val="24"/>
          <w:szCs w:val="24"/>
        </w:rPr>
        <w:lastRenderedPageBreak/>
        <w:t>lõiget 1</w:t>
      </w:r>
      <w:r w:rsidR="5E95A043" w:rsidRPr="00A20681">
        <w:rPr>
          <w:rFonts w:ascii="Times New Roman" w:eastAsia="Times New Roman" w:hAnsi="Times New Roman" w:cs="Times New Roman"/>
          <w:sz w:val="24"/>
          <w:szCs w:val="24"/>
          <w:vertAlign w:val="superscript"/>
        </w:rPr>
        <w:t>4</w:t>
      </w:r>
      <w:r w:rsidRPr="00A20681">
        <w:rPr>
          <w:rFonts w:ascii="Times New Roman" w:hAnsi="Times New Roman" w:cs="Times New Roman"/>
          <w:sz w:val="24"/>
          <w:szCs w:val="24"/>
        </w:rPr>
        <w:t xml:space="preserve"> tõlgendatud selliselt, et see </w:t>
      </w:r>
      <w:r w:rsidR="03855966" w:rsidRPr="00A20681">
        <w:rPr>
          <w:rFonts w:ascii="Times New Roman" w:hAnsi="Times New Roman" w:cs="Times New Roman"/>
          <w:sz w:val="24"/>
          <w:szCs w:val="24"/>
        </w:rPr>
        <w:t>sisaldab</w:t>
      </w:r>
      <w:r w:rsidR="7BB0689C" w:rsidRPr="00A20681">
        <w:rPr>
          <w:rFonts w:ascii="Times New Roman" w:hAnsi="Times New Roman" w:cs="Times New Roman"/>
          <w:sz w:val="24"/>
          <w:szCs w:val="24"/>
        </w:rPr>
        <w:t xml:space="preserve"> ka</w:t>
      </w:r>
      <w:r w:rsidRPr="00A20681">
        <w:rPr>
          <w:rFonts w:ascii="Times New Roman" w:hAnsi="Times New Roman" w:cs="Times New Roman"/>
          <w:sz w:val="24"/>
          <w:szCs w:val="24"/>
        </w:rPr>
        <w:t xml:space="preserve"> pangasaladust</w:t>
      </w:r>
      <w:r w:rsidR="27D0E7A5" w:rsidRPr="00A20681">
        <w:rPr>
          <w:rFonts w:ascii="Times New Roman" w:hAnsi="Times New Roman" w:cs="Times New Roman"/>
          <w:sz w:val="24"/>
          <w:szCs w:val="24"/>
        </w:rPr>
        <w:t xml:space="preserve"> – seda kinnitab senine praktika, kus sihtrühm on täitnud </w:t>
      </w:r>
      <w:r w:rsidR="6C9D7B6A" w:rsidRPr="00A20681">
        <w:rPr>
          <w:rFonts w:ascii="Times New Roman" w:hAnsi="Times New Roman" w:cs="Times New Roman"/>
          <w:sz w:val="24"/>
          <w:szCs w:val="24"/>
        </w:rPr>
        <w:t xml:space="preserve">nii </w:t>
      </w:r>
      <w:r w:rsidR="27D0E7A5" w:rsidRPr="00A20681">
        <w:rPr>
          <w:rFonts w:ascii="Times New Roman" w:hAnsi="Times New Roman" w:cs="Times New Roman"/>
          <w:sz w:val="24"/>
          <w:szCs w:val="24"/>
        </w:rPr>
        <w:t>MTA</w:t>
      </w:r>
      <w:r w:rsidR="40F21265" w:rsidRPr="00A20681">
        <w:rPr>
          <w:rFonts w:ascii="Times New Roman" w:hAnsi="Times New Roman" w:cs="Times New Roman"/>
          <w:sz w:val="24"/>
          <w:szCs w:val="24"/>
        </w:rPr>
        <w:t xml:space="preserve"> kui </w:t>
      </w:r>
      <w:r w:rsidR="03855966" w:rsidRPr="00A20681">
        <w:rPr>
          <w:rFonts w:ascii="Times New Roman" w:hAnsi="Times New Roman" w:cs="Times New Roman"/>
          <w:sz w:val="24"/>
          <w:szCs w:val="24"/>
        </w:rPr>
        <w:t xml:space="preserve">ka </w:t>
      </w:r>
      <w:r w:rsidR="40F21265" w:rsidRPr="00A20681">
        <w:rPr>
          <w:rFonts w:ascii="Times New Roman" w:hAnsi="Times New Roman" w:cs="Times New Roman"/>
          <w:sz w:val="24"/>
          <w:szCs w:val="24"/>
        </w:rPr>
        <w:t>RAB</w:t>
      </w:r>
      <w:r w:rsidR="27D0E7A5" w:rsidRPr="00A20681">
        <w:rPr>
          <w:rFonts w:ascii="Times New Roman" w:hAnsi="Times New Roman" w:cs="Times New Roman"/>
          <w:sz w:val="24"/>
          <w:szCs w:val="24"/>
        </w:rPr>
        <w:t xml:space="preserve"> </w:t>
      </w:r>
      <w:r w:rsidR="6A23B36A" w:rsidRPr="00A20681">
        <w:rPr>
          <w:rFonts w:ascii="Times New Roman" w:hAnsi="Times New Roman" w:cs="Times New Roman"/>
          <w:sz w:val="24"/>
          <w:szCs w:val="24"/>
        </w:rPr>
        <w:t>teabe</w:t>
      </w:r>
      <w:r w:rsidR="72ECD599" w:rsidRPr="00A20681">
        <w:rPr>
          <w:rFonts w:ascii="Times New Roman" w:hAnsi="Times New Roman" w:cs="Times New Roman"/>
          <w:sz w:val="24"/>
          <w:szCs w:val="24"/>
        </w:rPr>
        <w:t>korraldusi</w:t>
      </w:r>
      <w:r w:rsidR="6A23B36A" w:rsidRPr="00A20681">
        <w:rPr>
          <w:rFonts w:ascii="Times New Roman" w:hAnsi="Times New Roman" w:cs="Times New Roman"/>
          <w:sz w:val="24"/>
          <w:szCs w:val="24"/>
        </w:rPr>
        <w:t xml:space="preserve"> ning</w:t>
      </w:r>
      <w:r w:rsidR="231AD2DB" w:rsidRPr="00A20681">
        <w:rPr>
          <w:rFonts w:ascii="Times New Roman" w:hAnsi="Times New Roman" w:cs="Times New Roman"/>
          <w:sz w:val="24"/>
          <w:szCs w:val="24"/>
        </w:rPr>
        <w:t xml:space="preserve"> </w:t>
      </w:r>
      <w:r w:rsidR="6A23B36A" w:rsidRPr="00A20681">
        <w:rPr>
          <w:rFonts w:ascii="Times New Roman" w:hAnsi="Times New Roman" w:cs="Times New Roman"/>
          <w:sz w:val="24"/>
          <w:szCs w:val="24"/>
        </w:rPr>
        <w:t xml:space="preserve">avaldanud </w:t>
      </w:r>
      <w:r w:rsidR="2B50A337" w:rsidRPr="00A20681">
        <w:rPr>
          <w:rFonts w:ascii="Times New Roman" w:hAnsi="Times New Roman" w:cs="Times New Roman"/>
          <w:sz w:val="24"/>
          <w:szCs w:val="24"/>
        </w:rPr>
        <w:t xml:space="preserve">nii </w:t>
      </w:r>
      <w:r w:rsidR="6A23B36A" w:rsidRPr="00A20681">
        <w:rPr>
          <w:rFonts w:ascii="Times New Roman" w:hAnsi="Times New Roman" w:cs="Times New Roman"/>
          <w:sz w:val="24"/>
          <w:szCs w:val="24"/>
        </w:rPr>
        <w:t xml:space="preserve">MTA-le </w:t>
      </w:r>
      <w:r w:rsidR="5116EBDC" w:rsidRPr="00A20681">
        <w:rPr>
          <w:rFonts w:ascii="Times New Roman" w:hAnsi="Times New Roman" w:cs="Times New Roman"/>
          <w:sz w:val="24"/>
          <w:szCs w:val="24"/>
        </w:rPr>
        <w:t xml:space="preserve">kui </w:t>
      </w:r>
      <w:r w:rsidR="51F410A0" w:rsidRPr="00A20681">
        <w:rPr>
          <w:rFonts w:ascii="Times New Roman" w:hAnsi="Times New Roman" w:cs="Times New Roman"/>
          <w:sz w:val="24"/>
          <w:szCs w:val="24"/>
        </w:rPr>
        <w:t xml:space="preserve">ka </w:t>
      </w:r>
      <w:r w:rsidR="5116EBDC" w:rsidRPr="00A20681">
        <w:rPr>
          <w:rFonts w:ascii="Times New Roman" w:hAnsi="Times New Roman" w:cs="Times New Roman"/>
          <w:sz w:val="24"/>
          <w:szCs w:val="24"/>
        </w:rPr>
        <w:t xml:space="preserve">RAB-le </w:t>
      </w:r>
      <w:r w:rsidR="6A23B36A" w:rsidRPr="00A20681">
        <w:rPr>
          <w:rFonts w:ascii="Times New Roman" w:hAnsi="Times New Roman" w:cs="Times New Roman"/>
          <w:sz w:val="24"/>
          <w:szCs w:val="24"/>
        </w:rPr>
        <w:t>pangasaladust sisaldavat infot</w:t>
      </w:r>
      <w:r w:rsidR="6100671F" w:rsidRPr="00A20681">
        <w:rPr>
          <w:rFonts w:ascii="Times New Roman" w:hAnsi="Times New Roman" w:cs="Times New Roman"/>
          <w:sz w:val="24"/>
          <w:szCs w:val="24"/>
        </w:rPr>
        <w:t xml:space="preserve">. </w:t>
      </w:r>
      <w:r w:rsidR="55C8A528" w:rsidRPr="00A20681">
        <w:rPr>
          <w:rFonts w:ascii="Times New Roman" w:hAnsi="Times New Roman" w:cs="Times New Roman"/>
          <w:sz w:val="24"/>
          <w:szCs w:val="24"/>
        </w:rPr>
        <w:t>E</w:t>
      </w:r>
      <w:r w:rsidR="0A825EAA" w:rsidRPr="00A20681">
        <w:rPr>
          <w:rFonts w:ascii="Times New Roman" w:hAnsi="Times New Roman" w:cs="Times New Roman"/>
          <w:sz w:val="24"/>
          <w:szCs w:val="24"/>
        </w:rPr>
        <w:t>lektroonili</w:t>
      </w:r>
      <w:r w:rsidR="55C8A528" w:rsidRPr="00A20681">
        <w:rPr>
          <w:rFonts w:ascii="Times New Roman" w:hAnsi="Times New Roman" w:cs="Times New Roman"/>
          <w:sz w:val="24"/>
          <w:szCs w:val="24"/>
        </w:rPr>
        <w:t>n</w:t>
      </w:r>
      <w:r w:rsidR="0A825EAA" w:rsidRPr="00A20681">
        <w:rPr>
          <w:rFonts w:ascii="Times New Roman" w:hAnsi="Times New Roman" w:cs="Times New Roman"/>
          <w:sz w:val="24"/>
          <w:szCs w:val="24"/>
        </w:rPr>
        <w:t>e infovahetuskanal</w:t>
      </w:r>
      <w:r w:rsidR="55C8A528" w:rsidRPr="00A20681">
        <w:rPr>
          <w:rFonts w:ascii="Times New Roman" w:hAnsi="Times New Roman" w:cs="Times New Roman"/>
          <w:sz w:val="24"/>
          <w:szCs w:val="24"/>
        </w:rPr>
        <w:t xml:space="preserve"> võetigi</w:t>
      </w:r>
      <w:r w:rsidR="0A825EAA" w:rsidRPr="00A20681">
        <w:rPr>
          <w:rFonts w:ascii="Times New Roman" w:hAnsi="Times New Roman" w:cs="Times New Roman"/>
          <w:sz w:val="24"/>
          <w:szCs w:val="24"/>
        </w:rPr>
        <w:t xml:space="preserve"> kasutusele</w:t>
      </w:r>
      <w:r w:rsidR="17C8863F" w:rsidRPr="00A20681">
        <w:rPr>
          <w:rFonts w:ascii="Times New Roman" w:hAnsi="Times New Roman" w:cs="Times New Roman"/>
          <w:sz w:val="24"/>
          <w:szCs w:val="24"/>
        </w:rPr>
        <w:t xml:space="preserve"> Eesti</w:t>
      </w:r>
      <w:r w:rsidR="0A825EAA" w:rsidRPr="00A20681">
        <w:rPr>
          <w:rFonts w:ascii="Times New Roman" w:hAnsi="Times New Roman" w:cs="Times New Roman"/>
          <w:sz w:val="24"/>
          <w:szCs w:val="24"/>
        </w:rPr>
        <w:t xml:space="preserve"> Pangaliidu </w:t>
      </w:r>
      <w:r w:rsidR="7BF9F3D8" w:rsidRPr="00A20681">
        <w:rPr>
          <w:rFonts w:ascii="Times New Roman" w:hAnsi="Times New Roman" w:cs="Times New Roman"/>
          <w:sz w:val="24"/>
          <w:szCs w:val="24"/>
        </w:rPr>
        <w:t>soovitusel</w:t>
      </w:r>
      <w:r w:rsidR="17C8863F" w:rsidRPr="00A20681">
        <w:rPr>
          <w:rFonts w:ascii="Times New Roman" w:hAnsi="Times New Roman" w:cs="Times New Roman"/>
          <w:sz w:val="24"/>
          <w:szCs w:val="24"/>
        </w:rPr>
        <w:t xml:space="preserve"> selleks, et vähendada nende </w:t>
      </w:r>
      <w:r w:rsidR="58D39507" w:rsidRPr="00A20681">
        <w:rPr>
          <w:rFonts w:ascii="Times New Roman" w:hAnsi="Times New Roman" w:cs="Times New Roman"/>
          <w:sz w:val="24"/>
          <w:szCs w:val="24"/>
        </w:rPr>
        <w:t>h</w:t>
      </w:r>
      <w:r w:rsidR="7C6490E8" w:rsidRPr="00A20681">
        <w:rPr>
          <w:rFonts w:ascii="Times New Roman" w:hAnsi="Times New Roman" w:cs="Times New Roman"/>
          <w:sz w:val="24"/>
          <w:szCs w:val="24"/>
        </w:rPr>
        <w:t>aldus</w:t>
      </w:r>
      <w:r w:rsidR="17C8863F" w:rsidRPr="00A20681">
        <w:rPr>
          <w:rFonts w:ascii="Times New Roman" w:hAnsi="Times New Roman" w:cs="Times New Roman"/>
          <w:sz w:val="24"/>
          <w:szCs w:val="24"/>
        </w:rPr>
        <w:t>koormust</w:t>
      </w:r>
      <w:r w:rsidR="6A23B36A" w:rsidRPr="00A20681">
        <w:rPr>
          <w:rFonts w:ascii="Times New Roman" w:hAnsi="Times New Roman" w:cs="Times New Roman"/>
          <w:sz w:val="24"/>
          <w:szCs w:val="24"/>
        </w:rPr>
        <w:t xml:space="preserve">. </w:t>
      </w:r>
      <w:r w:rsidR="26ED0B38" w:rsidRPr="00A20681">
        <w:rPr>
          <w:rFonts w:ascii="Times New Roman" w:hAnsi="Times New Roman" w:cs="Times New Roman"/>
          <w:sz w:val="24"/>
          <w:szCs w:val="24"/>
        </w:rPr>
        <w:t xml:space="preserve">Muudatus seega suurendab üksnes </w:t>
      </w:r>
      <w:r w:rsidR="3A3E65A2" w:rsidRPr="00A20681">
        <w:rPr>
          <w:rFonts w:ascii="Times New Roman" w:hAnsi="Times New Roman" w:cs="Times New Roman"/>
          <w:sz w:val="24"/>
          <w:szCs w:val="24"/>
        </w:rPr>
        <w:t>õigusselgust</w:t>
      </w:r>
      <w:r w:rsidR="55C8A528" w:rsidRPr="00A20681">
        <w:rPr>
          <w:rFonts w:ascii="Times New Roman" w:hAnsi="Times New Roman" w:cs="Times New Roman"/>
          <w:sz w:val="24"/>
          <w:szCs w:val="24"/>
        </w:rPr>
        <w:t>, mõjutamata</w:t>
      </w:r>
      <w:r w:rsidR="3A3E65A2" w:rsidRPr="00A20681">
        <w:rPr>
          <w:rFonts w:ascii="Times New Roman" w:hAnsi="Times New Roman" w:cs="Times New Roman"/>
          <w:sz w:val="24"/>
          <w:szCs w:val="24"/>
        </w:rPr>
        <w:t xml:space="preserve"> krediidi</w:t>
      </w:r>
      <w:r w:rsidR="17C8863F" w:rsidRPr="00A20681">
        <w:rPr>
          <w:rFonts w:ascii="Times New Roman" w:hAnsi="Times New Roman" w:cs="Times New Roman"/>
          <w:sz w:val="24"/>
          <w:szCs w:val="24"/>
        </w:rPr>
        <w:t>makse</w:t>
      </w:r>
      <w:r w:rsidR="3A3E65A2" w:rsidRPr="00A20681">
        <w:rPr>
          <w:rFonts w:ascii="Times New Roman" w:hAnsi="Times New Roman" w:cs="Times New Roman"/>
          <w:sz w:val="24"/>
          <w:szCs w:val="24"/>
        </w:rPr>
        <w:t>asutuste igapäevas</w:t>
      </w:r>
      <w:r w:rsidR="55C8A528" w:rsidRPr="00A20681">
        <w:rPr>
          <w:rFonts w:ascii="Times New Roman" w:hAnsi="Times New Roman" w:cs="Times New Roman"/>
          <w:sz w:val="24"/>
          <w:szCs w:val="24"/>
        </w:rPr>
        <w:t>t</w:t>
      </w:r>
      <w:r w:rsidR="3A3E65A2" w:rsidRPr="00A20681">
        <w:rPr>
          <w:rFonts w:ascii="Times New Roman" w:hAnsi="Times New Roman" w:cs="Times New Roman"/>
          <w:sz w:val="24"/>
          <w:szCs w:val="24"/>
        </w:rPr>
        <w:t xml:space="preserve"> toimimis</w:t>
      </w:r>
      <w:r w:rsidR="55C8A528" w:rsidRPr="00A20681">
        <w:rPr>
          <w:rFonts w:ascii="Times New Roman" w:hAnsi="Times New Roman" w:cs="Times New Roman"/>
          <w:sz w:val="24"/>
          <w:szCs w:val="24"/>
        </w:rPr>
        <w:t>t</w:t>
      </w:r>
      <w:r w:rsidR="3A3E65A2" w:rsidRPr="00A20681">
        <w:rPr>
          <w:rFonts w:ascii="Times New Roman" w:hAnsi="Times New Roman" w:cs="Times New Roman"/>
          <w:sz w:val="24"/>
          <w:szCs w:val="24"/>
        </w:rPr>
        <w:t>.</w:t>
      </w:r>
      <w:r w:rsidR="3697B23D" w:rsidRPr="00A20681">
        <w:rPr>
          <w:rFonts w:ascii="Times New Roman" w:hAnsi="Times New Roman" w:cs="Times New Roman"/>
          <w:sz w:val="24"/>
          <w:szCs w:val="24"/>
        </w:rPr>
        <w:t xml:space="preserve"> </w:t>
      </w:r>
      <w:r w:rsidR="5F61658F" w:rsidRPr="00A20681">
        <w:rPr>
          <w:rFonts w:ascii="Times New Roman" w:hAnsi="Times New Roman" w:cs="Times New Roman"/>
          <w:sz w:val="24"/>
          <w:szCs w:val="24"/>
        </w:rPr>
        <w:t>Mõju ulatus on väike</w:t>
      </w:r>
      <w:r w:rsidR="55C8A528" w:rsidRPr="00A20681">
        <w:rPr>
          <w:rFonts w:ascii="Times New Roman" w:hAnsi="Times New Roman" w:cs="Times New Roman"/>
          <w:sz w:val="24"/>
          <w:szCs w:val="24"/>
        </w:rPr>
        <w:t>.</w:t>
      </w:r>
    </w:p>
    <w:p w14:paraId="577D290B" w14:textId="77777777" w:rsidR="00E15920" w:rsidRPr="00A20681" w:rsidRDefault="00E15920" w:rsidP="03F0E2F4">
      <w:pPr>
        <w:spacing w:after="0" w:line="276" w:lineRule="auto"/>
        <w:jc w:val="both"/>
        <w:rPr>
          <w:rFonts w:ascii="Times New Roman" w:hAnsi="Times New Roman" w:cs="Times New Roman"/>
          <w:sz w:val="24"/>
          <w:szCs w:val="24"/>
        </w:rPr>
      </w:pPr>
    </w:p>
    <w:p w14:paraId="6BFDB3E6" w14:textId="3D31CEB4" w:rsidR="00280B43" w:rsidRPr="00A20681" w:rsidRDefault="2309936C"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Halduskoormust vähendav mõju o</w:t>
      </w:r>
      <w:r w:rsidR="026D3758" w:rsidRPr="00A20681">
        <w:rPr>
          <w:rFonts w:ascii="Times New Roman" w:hAnsi="Times New Roman" w:cs="Times New Roman"/>
          <w:sz w:val="24"/>
          <w:szCs w:val="24"/>
        </w:rPr>
        <w:t>n</w:t>
      </w:r>
      <w:r w:rsidR="1EAA1E3F" w:rsidRPr="00A20681">
        <w:rPr>
          <w:rFonts w:ascii="Times New Roman" w:hAnsi="Times New Roman" w:cs="Times New Roman"/>
          <w:sz w:val="24"/>
          <w:szCs w:val="24"/>
        </w:rPr>
        <w:t xml:space="preserve"> aga</w:t>
      </w:r>
      <w:r w:rsidRPr="00A20681">
        <w:rPr>
          <w:rFonts w:ascii="Times New Roman" w:hAnsi="Times New Roman" w:cs="Times New Roman"/>
          <w:sz w:val="24"/>
          <w:szCs w:val="24"/>
        </w:rPr>
        <w:t xml:space="preserve"> täitmisregistri</w:t>
      </w:r>
      <w:r w:rsidR="59A34793" w:rsidRPr="00A20681">
        <w:rPr>
          <w:rFonts w:ascii="Times New Roman" w:hAnsi="Times New Roman" w:cs="Times New Roman"/>
          <w:sz w:val="24"/>
          <w:szCs w:val="24"/>
        </w:rPr>
        <w:t xml:space="preserve"> infovahetuskanali</w:t>
      </w:r>
      <w:r w:rsidRPr="00A20681">
        <w:rPr>
          <w:rFonts w:ascii="Times New Roman" w:hAnsi="Times New Roman" w:cs="Times New Roman"/>
          <w:sz w:val="24"/>
          <w:szCs w:val="24"/>
        </w:rPr>
        <w:t xml:space="preserve"> </w:t>
      </w:r>
      <w:r w:rsidR="381FED98" w:rsidRPr="00A20681">
        <w:rPr>
          <w:rFonts w:ascii="Times New Roman" w:hAnsi="Times New Roman" w:cs="Times New Roman"/>
          <w:sz w:val="24"/>
          <w:szCs w:val="24"/>
        </w:rPr>
        <w:t>kasutamise taastami</w:t>
      </w:r>
      <w:r w:rsidR="68293712" w:rsidRPr="00A20681">
        <w:rPr>
          <w:rFonts w:ascii="Times New Roman" w:hAnsi="Times New Roman" w:cs="Times New Roman"/>
          <w:sz w:val="24"/>
          <w:szCs w:val="24"/>
        </w:rPr>
        <w:t>sel</w:t>
      </w:r>
      <w:r w:rsidR="7EC07DA8" w:rsidRPr="00A20681">
        <w:rPr>
          <w:rFonts w:ascii="Times New Roman" w:hAnsi="Times New Roman" w:cs="Times New Roman"/>
          <w:sz w:val="24"/>
          <w:szCs w:val="24"/>
        </w:rPr>
        <w:t>. Praeguste piirangute tõttu on</w:t>
      </w:r>
      <w:r w:rsidR="07AF186A" w:rsidRPr="00A20681">
        <w:rPr>
          <w:rFonts w:ascii="Times New Roman" w:hAnsi="Times New Roman" w:cs="Times New Roman"/>
          <w:sz w:val="24"/>
          <w:szCs w:val="24"/>
        </w:rPr>
        <w:t xml:space="preserve"> nii </w:t>
      </w:r>
      <w:r w:rsidR="7EC07DA8" w:rsidRPr="00A20681">
        <w:rPr>
          <w:rFonts w:ascii="Times New Roman" w:hAnsi="Times New Roman" w:cs="Times New Roman"/>
          <w:sz w:val="24"/>
          <w:szCs w:val="24"/>
        </w:rPr>
        <w:t xml:space="preserve">MTA </w:t>
      </w:r>
      <w:r w:rsidR="1C5AF0D4" w:rsidRPr="00A20681">
        <w:rPr>
          <w:rFonts w:ascii="Times New Roman" w:hAnsi="Times New Roman" w:cs="Times New Roman"/>
          <w:sz w:val="24"/>
          <w:szCs w:val="24"/>
        </w:rPr>
        <w:t xml:space="preserve">kui </w:t>
      </w:r>
      <w:r w:rsidR="026D3758" w:rsidRPr="00A20681">
        <w:rPr>
          <w:rFonts w:ascii="Times New Roman" w:hAnsi="Times New Roman" w:cs="Times New Roman"/>
          <w:sz w:val="24"/>
          <w:szCs w:val="24"/>
        </w:rPr>
        <w:t>k</w:t>
      </w:r>
      <w:r w:rsidR="33C5D56D" w:rsidRPr="00A20681">
        <w:rPr>
          <w:rFonts w:ascii="Times New Roman" w:hAnsi="Times New Roman" w:cs="Times New Roman"/>
          <w:sz w:val="24"/>
          <w:szCs w:val="24"/>
        </w:rPr>
        <w:t xml:space="preserve">a </w:t>
      </w:r>
      <w:r w:rsidR="1C5AF0D4" w:rsidRPr="00A20681">
        <w:rPr>
          <w:rFonts w:ascii="Times New Roman" w:hAnsi="Times New Roman" w:cs="Times New Roman"/>
          <w:sz w:val="24"/>
          <w:szCs w:val="24"/>
        </w:rPr>
        <w:t xml:space="preserve">RAB </w:t>
      </w:r>
      <w:r w:rsidR="7EC07DA8" w:rsidRPr="00A20681">
        <w:rPr>
          <w:rFonts w:ascii="Times New Roman" w:hAnsi="Times New Roman" w:cs="Times New Roman"/>
          <w:sz w:val="24"/>
          <w:szCs w:val="24"/>
        </w:rPr>
        <w:t>asunud</w:t>
      </w:r>
      <w:r w:rsidR="31183E63" w:rsidRPr="00A20681">
        <w:rPr>
          <w:rFonts w:ascii="Times New Roman" w:hAnsi="Times New Roman" w:cs="Times New Roman"/>
          <w:sz w:val="24"/>
          <w:szCs w:val="24"/>
        </w:rPr>
        <w:t xml:space="preserve"> </w:t>
      </w:r>
      <w:r w:rsidR="7EC07DA8" w:rsidRPr="00A20681">
        <w:rPr>
          <w:rFonts w:ascii="Times New Roman" w:hAnsi="Times New Roman" w:cs="Times New Roman"/>
          <w:sz w:val="24"/>
          <w:szCs w:val="24"/>
        </w:rPr>
        <w:t xml:space="preserve">teabekorraldusi esitama </w:t>
      </w:r>
      <w:r w:rsidR="3B5D4C98" w:rsidRPr="00A20681">
        <w:rPr>
          <w:rFonts w:ascii="Times New Roman" w:hAnsi="Times New Roman" w:cs="Times New Roman"/>
          <w:sz w:val="24"/>
          <w:szCs w:val="24"/>
        </w:rPr>
        <w:t xml:space="preserve">rohkem </w:t>
      </w:r>
      <w:r w:rsidR="7EC07DA8" w:rsidRPr="00A20681">
        <w:rPr>
          <w:rFonts w:ascii="Times New Roman" w:hAnsi="Times New Roman" w:cs="Times New Roman"/>
          <w:sz w:val="24"/>
          <w:szCs w:val="24"/>
        </w:rPr>
        <w:t>täitmisregistri väliselt</w:t>
      </w:r>
      <w:r w:rsidR="1EC35751" w:rsidRPr="00A20681">
        <w:rPr>
          <w:rFonts w:ascii="Times New Roman" w:hAnsi="Times New Roman" w:cs="Times New Roman"/>
          <w:sz w:val="24"/>
          <w:szCs w:val="24"/>
        </w:rPr>
        <w:t xml:space="preserve"> (nt elektronposti teel)</w:t>
      </w:r>
      <w:r w:rsidR="5E3B0668" w:rsidRPr="00A20681">
        <w:rPr>
          <w:rFonts w:ascii="Times New Roman" w:hAnsi="Times New Roman" w:cs="Times New Roman"/>
          <w:sz w:val="24"/>
          <w:szCs w:val="24"/>
        </w:rPr>
        <w:t xml:space="preserve">, </w:t>
      </w:r>
      <w:r w:rsidR="3312CD9D" w:rsidRPr="00A20681">
        <w:rPr>
          <w:rFonts w:ascii="Times New Roman" w:hAnsi="Times New Roman" w:cs="Times New Roman"/>
          <w:sz w:val="24"/>
          <w:szCs w:val="24"/>
        </w:rPr>
        <w:t xml:space="preserve">kuid </w:t>
      </w:r>
      <w:r w:rsidR="2AD243B1" w:rsidRPr="00A20681">
        <w:rPr>
          <w:rFonts w:ascii="Times New Roman" w:hAnsi="Times New Roman" w:cs="Times New Roman"/>
          <w:sz w:val="24"/>
          <w:szCs w:val="24"/>
        </w:rPr>
        <w:t>selliste korralduste</w:t>
      </w:r>
      <w:r w:rsidR="5E3B0668" w:rsidRPr="00A20681">
        <w:rPr>
          <w:rFonts w:ascii="Times New Roman" w:hAnsi="Times New Roman" w:cs="Times New Roman"/>
          <w:sz w:val="24"/>
          <w:szCs w:val="24"/>
        </w:rPr>
        <w:t xml:space="preserve"> töötlemine </w:t>
      </w:r>
      <w:r w:rsidR="05D39715" w:rsidRPr="00A20681">
        <w:rPr>
          <w:rFonts w:ascii="Times New Roman" w:hAnsi="Times New Roman" w:cs="Times New Roman"/>
          <w:sz w:val="24"/>
          <w:szCs w:val="24"/>
        </w:rPr>
        <w:t>ning täitmine eeldab rohkem käsitööd ning seega ressurssi</w:t>
      </w:r>
      <w:r w:rsidR="7D8C42F8" w:rsidRPr="00A20681">
        <w:rPr>
          <w:rFonts w:ascii="Times New Roman" w:hAnsi="Times New Roman" w:cs="Times New Roman"/>
          <w:sz w:val="24"/>
          <w:szCs w:val="24"/>
        </w:rPr>
        <w:t xml:space="preserve"> </w:t>
      </w:r>
      <w:r w:rsidR="525212EC" w:rsidRPr="00A20681">
        <w:rPr>
          <w:rFonts w:ascii="Times New Roman" w:hAnsi="Times New Roman" w:cs="Times New Roman"/>
          <w:sz w:val="24"/>
          <w:szCs w:val="24"/>
        </w:rPr>
        <w:t xml:space="preserve">kõikidelt </w:t>
      </w:r>
      <w:r w:rsidR="7D8C42F8" w:rsidRPr="00A20681">
        <w:rPr>
          <w:rFonts w:ascii="Times New Roman" w:hAnsi="Times New Roman" w:cs="Times New Roman"/>
          <w:sz w:val="24"/>
          <w:szCs w:val="24"/>
        </w:rPr>
        <w:t>osa</w:t>
      </w:r>
      <w:r w:rsidR="2AD243B1" w:rsidRPr="00A20681">
        <w:rPr>
          <w:rFonts w:ascii="Times New Roman" w:hAnsi="Times New Roman" w:cs="Times New Roman"/>
          <w:sz w:val="24"/>
          <w:szCs w:val="24"/>
        </w:rPr>
        <w:t>listelt</w:t>
      </w:r>
      <w:r w:rsidR="05D39715" w:rsidRPr="00A20681">
        <w:rPr>
          <w:rFonts w:ascii="Times New Roman" w:hAnsi="Times New Roman" w:cs="Times New Roman"/>
          <w:sz w:val="24"/>
          <w:szCs w:val="24"/>
        </w:rPr>
        <w:t>.</w:t>
      </w:r>
      <w:r w:rsidR="2A9A2380" w:rsidRPr="00A20681">
        <w:rPr>
          <w:rFonts w:ascii="Times New Roman" w:hAnsi="Times New Roman" w:cs="Times New Roman"/>
          <w:sz w:val="24"/>
          <w:szCs w:val="24"/>
        </w:rPr>
        <w:t xml:space="preserve"> Täitmisregistri</w:t>
      </w:r>
      <w:r w:rsidR="00A274F6" w:rsidRPr="00A20681">
        <w:rPr>
          <w:rFonts w:ascii="Times New Roman" w:hAnsi="Times New Roman" w:cs="Times New Roman"/>
          <w:sz w:val="24"/>
          <w:szCs w:val="24"/>
        </w:rPr>
        <w:t xml:space="preserve"> infovahetuskanali</w:t>
      </w:r>
      <w:r w:rsidR="2A9A2380" w:rsidRPr="00A20681">
        <w:rPr>
          <w:rFonts w:ascii="Times New Roman" w:hAnsi="Times New Roman" w:cs="Times New Roman"/>
          <w:sz w:val="24"/>
          <w:szCs w:val="24"/>
        </w:rPr>
        <w:t xml:space="preserve"> kasutuse taastamine võimaldab taas teabekorraldusi menetleda </w:t>
      </w:r>
      <w:r w:rsidR="7D8C42F8" w:rsidRPr="00A20681">
        <w:rPr>
          <w:rFonts w:ascii="Times New Roman" w:hAnsi="Times New Roman" w:cs="Times New Roman"/>
          <w:sz w:val="24"/>
          <w:szCs w:val="24"/>
        </w:rPr>
        <w:t>turvalise</w:t>
      </w:r>
      <w:r w:rsidR="2A9A2380" w:rsidRPr="00A20681">
        <w:rPr>
          <w:rFonts w:ascii="Times New Roman" w:hAnsi="Times New Roman" w:cs="Times New Roman"/>
          <w:sz w:val="24"/>
          <w:szCs w:val="24"/>
        </w:rPr>
        <w:t xml:space="preserve"> infosüsteemi</w:t>
      </w:r>
      <w:r w:rsidR="2AD243B1" w:rsidRPr="00A20681">
        <w:rPr>
          <w:rFonts w:ascii="Times New Roman" w:hAnsi="Times New Roman" w:cs="Times New Roman"/>
          <w:sz w:val="24"/>
          <w:szCs w:val="24"/>
        </w:rPr>
        <w:t xml:space="preserve"> kaudu</w:t>
      </w:r>
      <w:r w:rsidR="1359657A" w:rsidRPr="00A20681">
        <w:rPr>
          <w:rFonts w:ascii="Times New Roman" w:hAnsi="Times New Roman" w:cs="Times New Roman"/>
          <w:sz w:val="24"/>
          <w:szCs w:val="24"/>
        </w:rPr>
        <w:t xml:space="preserve">. Mõju on </w:t>
      </w:r>
      <w:r w:rsidR="20B59662" w:rsidRPr="00A20681">
        <w:rPr>
          <w:rFonts w:ascii="Times New Roman" w:hAnsi="Times New Roman" w:cs="Times New Roman"/>
          <w:sz w:val="24"/>
          <w:szCs w:val="24"/>
        </w:rPr>
        <w:t>krediidiasutustele</w:t>
      </w:r>
      <w:r w:rsidR="24D68AB9" w:rsidRPr="00A20681">
        <w:rPr>
          <w:rFonts w:ascii="Times New Roman" w:hAnsi="Times New Roman" w:cs="Times New Roman"/>
          <w:sz w:val="24"/>
          <w:szCs w:val="24"/>
        </w:rPr>
        <w:t xml:space="preserve"> </w:t>
      </w:r>
      <w:r w:rsidR="50F5B467" w:rsidRPr="00A20681">
        <w:rPr>
          <w:rFonts w:ascii="Times New Roman" w:hAnsi="Times New Roman" w:cs="Times New Roman"/>
          <w:sz w:val="24"/>
          <w:szCs w:val="24"/>
        </w:rPr>
        <w:t xml:space="preserve">pigem </w:t>
      </w:r>
      <w:r w:rsidR="1359657A" w:rsidRPr="00A20681">
        <w:rPr>
          <w:rFonts w:ascii="Times New Roman" w:hAnsi="Times New Roman" w:cs="Times New Roman"/>
          <w:sz w:val="24"/>
          <w:szCs w:val="24"/>
        </w:rPr>
        <w:t xml:space="preserve">väike, sest MTA </w:t>
      </w:r>
      <w:r w:rsidR="63EFD0AC" w:rsidRPr="00A20681">
        <w:rPr>
          <w:rFonts w:ascii="Times New Roman" w:hAnsi="Times New Roman" w:cs="Times New Roman"/>
          <w:sz w:val="24"/>
          <w:szCs w:val="24"/>
        </w:rPr>
        <w:t>võimalus kasutada täitmisregistri</w:t>
      </w:r>
      <w:r w:rsidR="007535A4" w:rsidRPr="00A20681">
        <w:rPr>
          <w:rFonts w:ascii="Times New Roman" w:hAnsi="Times New Roman" w:cs="Times New Roman"/>
          <w:sz w:val="24"/>
          <w:szCs w:val="24"/>
        </w:rPr>
        <w:t>t</w:t>
      </w:r>
      <w:r w:rsidR="63EFD0AC" w:rsidRPr="00A20681">
        <w:rPr>
          <w:rFonts w:ascii="Times New Roman" w:hAnsi="Times New Roman" w:cs="Times New Roman"/>
          <w:sz w:val="24"/>
          <w:szCs w:val="24"/>
        </w:rPr>
        <w:t xml:space="preserve"> ei ole täiesti välistatud, kuid sellest hoolimata mõjub see </w:t>
      </w:r>
      <w:r w:rsidR="1002A36C" w:rsidRPr="00A20681">
        <w:rPr>
          <w:rFonts w:ascii="Times New Roman" w:hAnsi="Times New Roman" w:cs="Times New Roman"/>
          <w:sz w:val="24"/>
          <w:szCs w:val="24"/>
        </w:rPr>
        <w:t>sihtrühma</w:t>
      </w:r>
      <w:r w:rsidR="63EFD0AC" w:rsidRPr="00A20681">
        <w:rPr>
          <w:rFonts w:ascii="Times New Roman" w:hAnsi="Times New Roman" w:cs="Times New Roman"/>
          <w:sz w:val="24"/>
          <w:szCs w:val="24"/>
        </w:rPr>
        <w:t xml:space="preserve"> halduskoormusele positiivselt, kui teabekorraldused </w:t>
      </w:r>
      <w:r w:rsidR="250E77EE" w:rsidRPr="00A20681">
        <w:rPr>
          <w:rFonts w:ascii="Times New Roman" w:hAnsi="Times New Roman" w:cs="Times New Roman"/>
          <w:sz w:val="24"/>
          <w:szCs w:val="24"/>
        </w:rPr>
        <w:t>edastataks</w:t>
      </w:r>
      <w:r w:rsidR="63EFD0AC" w:rsidRPr="00A20681">
        <w:rPr>
          <w:rFonts w:ascii="Times New Roman" w:hAnsi="Times New Roman" w:cs="Times New Roman"/>
          <w:sz w:val="24"/>
          <w:szCs w:val="24"/>
        </w:rPr>
        <w:t xml:space="preserve"> edaspidi täielikult t</w:t>
      </w:r>
      <w:r w:rsidR="5A32C40A" w:rsidRPr="00A20681">
        <w:rPr>
          <w:rFonts w:ascii="Times New Roman" w:hAnsi="Times New Roman" w:cs="Times New Roman"/>
          <w:sz w:val="24"/>
          <w:szCs w:val="24"/>
        </w:rPr>
        <w:t>äitmisregistri</w:t>
      </w:r>
      <w:r w:rsidR="00BE5901" w:rsidRPr="00A20681">
        <w:rPr>
          <w:rFonts w:ascii="Times New Roman" w:hAnsi="Times New Roman" w:cs="Times New Roman"/>
          <w:sz w:val="24"/>
          <w:szCs w:val="24"/>
        </w:rPr>
        <w:t xml:space="preserve"> infovahetuskanali</w:t>
      </w:r>
      <w:r w:rsidR="02A944A3" w:rsidRPr="00A20681">
        <w:rPr>
          <w:rFonts w:ascii="Times New Roman" w:hAnsi="Times New Roman" w:cs="Times New Roman"/>
          <w:sz w:val="24"/>
          <w:szCs w:val="24"/>
        </w:rPr>
        <w:t xml:space="preserve"> kaudu</w:t>
      </w:r>
      <w:r w:rsidR="5A32C40A" w:rsidRPr="00A20681">
        <w:rPr>
          <w:rFonts w:ascii="Times New Roman" w:hAnsi="Times New Roman" w:cs="Times New Roman"/>
          <w:sz w:val="24"/>
          <w:szCs w:val="24"/>
        </w:rPr>
        <w:t xml:space="preserve">. </w:t>
      </w:r>
      <w:r w:rsidR="2C612367" w:rsidRPr="00A20681">
        <w:rPr>
          <w:rFonts w:ascii="Times New Roman" w:hAnsi="Times New Roman" w:cs="Times New Roman"/>
          <w:sz w:val="24"/>
          <w:szCs w:val="24"/>
        </w:rPr>
        <w:t xml:space="preserve">Mõju </w:t>
      </w:r>
      <w:r w:rsidR="5496B4E6" w:rsidRPr="00A20681">
        <w:rPr>
          <w:rFonts w:ascii="Times New Roman" w:hAnsi="Times New Roman" w:cs="Times New Roman"/>
          <w:sz w:val="24"/>
          <w:szCs w:val="24"/>
        </w:rPr>
        <w:t>on</w:t>
      </w:r>
      <w:r w:rsidR="2C612367" w:rsidRPr="00A20681">
        <w:rPr>
          <w:rFonts w:ascii="Times New Roman" w:hAnsi="Times New Roman" w:cs="Times New Roman"/>
          <w:sz w:val="24"/>
          <w:szCs w:val="24"/>
        </w:rPr>
        <w:t xml:space="preserve"> RAB</w:t>
      </w:r>
      <w:r w:rsidR="250E77EE" w:rsidRPr="00A20681">
        <w:rPr>
          <w:rFonts w:ascii="Times New Roman" w:hAnsi="Times New Roman" w:cs="Times New Roman"/>
          <w:sz w:val="24"/>
          <w:szCs w:val="24"/>
        </w:rPr>
        <w:t>-le</w:t>
      </w:r>
      <w:r w:rsidR="2C612367" w:rsidRPr="00A20681">
        <w:rPr>
          <w:rFonts w:ascii="Times New Roman" w:hAnsi="Times New Roman" w:cs="Times New Roman"/>
          <w:sz w:val="24"/>
          <w:szCs w:val="24"/>
        </w:rPr>
        <w:t xml:space="preserve"> suur, kuna</w:t>
      </w:r>
      <w:r w:rsidR="36EB2C19" w:rsidRPr="00A20681">
        <w:rPr>
          <w:rFonts w:ascii="Times New Roman" w:hAnsi="Times New Roman" w:cs="Times New Roman"/>
          <w:sz w:val="24"/>
          <w:szCs w:val="24"/>
        </w:rPr>
        <w:t xml:space="preserve"> RAB</w:t>
      </w:r>
      <w:r w:rsidR="22D2C82B" w:rsidRPr="00A20681">
        <w:rPr>
          <w:rFonts w:ascii="Times New Roman" w:hAnsi="Times New Roman" w:cs="Times New Roman"/>
          <w:sz w:val="24"/>
          <w:szCs w:val="24"/>
        </w:rPr>
        <w:t>-</w:t>
      </w:r>
      <w:r w:rsidR="4A8AD312" w:rsidRPr="00A20681">
        <w:rPr>
          <w:rFonts w:ascii="Times New Roman" w:hAnsi="Times New Roman" w:cs="Times New Roman"/>
          <w:sz w:val="24"/>
          <w:szCs w:val="24"/>
        </w:rPr>
        <w:t xml:space="preserve">l ei ole </w:t>
      </w:r>
      <w:r w:rsidR="5496B4E6" w:rsidRPr="00A20681">
        <w:rPr>
          <w:rFonts w:ascii="Times New Roman" w:hAnsi="Times New Roman" w:cs="Times New Roman"/>
          <w:sz w:val="24"/>
          <w:szCs w:val="24"/>
        </w:rPr>
        <w:t>praegu</w:t>
      </w:r>
      <w:r w:rsidR="4A8AD312" w:rsidRPr="00A20681">
        <w:rPr>
          <w:rFonts w:ascii="Times New Roman" w:hAnsi="Times New Roman" w:cs="Times New Roman"/>
          <w:sz w:val="24"/>
          <w:szCs w:val="24"/>
        </w:rPr>
        <w:t xml:space="preserve"> võimalik </w:t>
      </w:r>
      <w:r w:rsidR="02B7803F" w:rsidRPr="00A20681">
        <w:rPr>
          <w:rFonts w:ascii="Times New Roman" w:hAnsi="Times New Roman" w:cs="Times New Roman"/>
          <w:sz w:val="24"/>
          <w:szCs w:val="24"/>
        </w:rPr>
        <w:t>täitmis</w:t>
      </w:r>
      <w:r w:rsidR="2C612367" w:rsidRPr="00A20681">
        <w:rPr>
          <w:rFonts w:ascii="Times New Roman" w:hAnsi="Times New Roman" w:cs="Times New Roman"/>
          <w:sz w:val="24"/>
          <w:szCs w:val="24"/>
        </w:rPr>
        <w:t>registri</w:t>
      </w:r>
      <w:r w:rsidR="2CBF8101" w:rsidRPr="00A20681">
        <w:rPr>
          <w:rFonts w:ascii="Times New Roman" w:hAnsi="Times New Roman" w:cs="Times New Roman"/>
          <w:sz w:val="24"/>
          <w:szCs w:val="24"/>
        </w:rPr>
        <w:t xml:space="preserve"> </w:t>
      </w:r>
      <w:r w:rsidR="00E62C07" w:rsidRPr="00A20681">
        <w:rPr>
          <w:rFonts w:ascii="Times New Roman" w:hAnsi="Times New Roman" w:cs="Times New Roman"/>
          <w:sz w:val="24"/>
          <w:szCs w:val="24"/>
        </w:rPr>
        <w:t xml:space="preserve">infovahetuskanali </w:t>
      </w:r>
      <w:r w:rsidR="2CBF8101" w:rsidRPr="00A20681">
        <w:rPr>
          <w:rFonts w:ascii="Times New Roman" w:hAnsi="Times New Roman" w:cs="Times New Roman"/>
          <w:sz w:val="24"/>
          <w:szCs w:val="24"/>
        </w:rPr>
        <w:t>kaudu andmeid koguda</w:t>
      </w:r>
      <w:r w:rsidR="7F9007EF" w:rsidRPr="00A20681">
        <w:rPr>
          <w:rFonts w:ascii="Times New Roman" w:hAnsi="Times New Roman" w:cs="Times New Roman"/>
          <w:sz w:val="24"/>
          <w:szCs w:val="24"/>
        </w:rPr>
        <w:t>, mistõttu</w:t>
      </w:r>
      <w:r w:rsidR="60E28FEB" w:rsidRPr="00A20681">
        <w:rPr>
          <w:rFonts w:ascii="Times New Roman" w:hAnsi="Times New Roman" w:cs="Times New Roman"/>
          <w:sz w:val="24"/>
          <w:szCs w:val="24"/>
        </w:rPr>
        <w:t xml:space="preserve"> </w:t>
      </w:r>
      <w:r w:rsidR="181833C3" w:rsidRPr="00A20681">
        <w:rPr>
          <w:rFonts w:ascii="Times New Roman" w:hAnsi="Times New Roman" w:cs="Times New Roman"/>
          <w:sz w:val="24"/>
          <w:szCs w:val="24"/>
        </w:rPr>
        <w:t>krediidi- ja makseasutustelt tuleb andmeid küsida</w:t>
      </w:r>
      <w:r w:rsidR="0D4A01D9" w:rsidRPr="00A20681">
        <w:rPr>
          <w:rFonts w:ascii="Times New Roman" w:hAnsi="Times New Roman" w:cs="Times New Roman"/>
          <w:sz w:val="24"/>
          <w:szCs w:val="24"/>
        </w:rPr>
        <w:t xml:space="preserve"> </w:t>
      </w:r>
      <w:r w:rsidR="5496B4E6" w:rsidRPr="00A20681">
        <w:rPr>
          <w:rFonts w:ascii="Times New Roman" w:hAnsi="Times New Roman" w:cs="Times New Roman"/>
          <w:sz w:val="24"/>
          <w:szCs w:val="24"/>
        </w:rPr>
        <w:t>muul viisil</w:t>
      </w:r>
      <w:r w:rsidR="0D4A01D9" w:rsidRPr="00A20681">
        <w:rPr>
          <w:rFonts w:ascii="Times New Roman" w:hAnsi="Times New Roman" w:cs="Times New Roman"/>
          <w:sz w:val="24"/>
          <w:szCs w:val="24"/>
        </w:rPr>
        <w:t xml:space="preserve">, mis </w:t>
      </w:r>
      <w:r w:rsidR="74342927" w:rsidRPr="00A20681">
        <w:rPr>
          <w:rFonts w:ascii="Times New Roman" w:hAnsi="Times New Roman" w:cs="Times New Roman"/>
          <w:sz w:val="24"/>
          <w:szCs w:val="24"/>
        </w:rPr>
        <w:t xml:space="preserve">omakorda </w:t>
      </w:r>
      <w:r w:rsidR="679E730B" w:rsidRPr="00A20681">
        <w:rPr>
          <w:rFonts w:ascii="Times New Roman" w:hAnsi="Times New Roman" w:cs="Times New Roman"/>
          <w:sz w:val="24"/>
          <w:szCs w:val="24"/>
        </w:rPr>
        <w:t>on kasvatanud</w:t>
      </w:r>
      <w:r w:rsidR="74342927" w:rsidRPr="00A20681">
        <w:rPr>
          <w:rFonts w:ascii="Times New Roman" w:hAnsi="Times New Roman" w:cs="Times New Roman"/>
          <w:sz w:val="24"/>
          <w:szCs w:val="24"/>
        </w:rPr>
        <w:t xml:space="preserve"> </w:t>
      </w:r>
      <w:r w:rsidR="7226ABEA" w:rsidRPr="00A20681">
        <w:rPr>
          <w:rFonts w:ascii="Times New Roman" w:hAnsi="Times New Roman" w:cs="Times New Roman"/>
          <w:sz w:val="24"/>
          <w:szCs w:val="24"/>
        </w:rPr>
        <w:t xml:space="preserve">märgatavalt </w:t>
      </w:r>
      <w:r w:rsidR="0D4A01D9" w:rsidRPr="00A20681">
        <w:rPr>
          <w:rFonts w:ascii="Times New Roman" w:hAnsi="Times New Roman" w:cs="Times New Roman"/>
          <w:sz w:val="24"/>
          <w:szCs w:val="24"/>
        </w:rPr>
        <w:t>kõigi osa</w:t>
      </w:r>
      <w:r w:rsidR="679E730B" w:rsidRPr="00A20681">
        <w:rPr>
          <w:rFonts w:ascii="Times New Roman" w:hAnsi="Times New Roman" w:cs="Times New Roman"/>
          <w:sz w:val="24"/>
          <w:szCs w:val="24"/>
        </w:rPr>
        <w:t>liste</w:t>
      </w:r>
      <w:r w:rsidR="0D4A01D9" w:rsidRPr="00A20681">
        <w:rPr>
          <w:rFonts w:ascii="Times New Roman" w:hAnsi="Times New Roman" w:cs="Times New Roman"/>
          <w:sz w:val="24"/>
          <w:szCs w:val="24"/>
        </w:rPr>
        <w:t xml:space="preserve"> haldu</w:t>
      </w:r>
      <w:r w:rsidR="36222416" w:rsidRPr="00A20681">
        <w:rPr>
          <w:rFonts w:ascii="Times New Roman" w:hAnsi="Times New Roman" w:cs="Times New Roman"/>
          <w:sz w:val="24"/>
          <w:szCs w:val="24"/>
        </w:rPr>
        <w:t>s- ja töö</w:t>
      </w:r>
      <w:r w:rsidR="0D4A01D9" w:rsidRPr="00A20681">
        <w:rPr>
          <w:rFonts w:ascii="Times New Roman" w:hAnsi="Times New Roman" w:cs="Times New Roman"/>
          <w:sz w:val="24"/>
          <w:szCs w:val="24"/>
        </w:rPr>
        <w:t>koormust</w:t>
      </w:r>
      <w:r w:rsidR="679E730B" w:rsidRPr="00A20681">
        <w:rPr>
          <w:rFonts w:ascii="Times New Roman" w:hAnsi="Times New Roman" w:cs="Times New Roman"/>
          <w:sz w:val="24"/>
          <w:szCs w:val="24"/>
        </w:rPr>
        <w:t>. E</w:t>
      </w:r>
      <w:r w:rsidR="657F1F5C" w:rsidRPr="00A20681">
        <w:rPr>
          <w:rFonts w:ascii="Times New Roman" w:hAnsi="Times New Roman" w:cs="Times New Roman"/>
          <w:sz w:val="24"/>
          <w:szCs w:val="24"/>
        </w:rPr>
        <w:t xml:space="preserve">elkõige </w:t>
      </w:r>
      <w:r w:rsidR="679E730B" w:rsidRPr="00A20681">
        <w:rPr>
          <w:rFonts w:ascii="Times New Roman" w:hAnsi="Times New Roman" w:cs="Times New Roman"/>
          <w:sz w:val="24"/>
          <w:szCs w:val="24"/>
        </w:rPr>
        <w:t xml:space="preserve">on </w:t>
      </w:r>
      <w:r w:rsidR="657F1F5C" w:rsidRPr="00A20681">
        <w:rPr>
          <w:rFonts w:ascii="Times New Roman" w:hAnsi="Times New Roman" w:cs="Times New Roman"/>
          <w:sz w:val="24"/>
          <w:szCs w:val="24"/>
        </w:rPr>
        <w:t>pärsitud RAB-l RahaPTS</w:t>
      </w:r>
      <w:r w:rsidR="679E730B" w:rsidRPr="00A20681">
        <w:rPr>
          <w:rFonts w:ascii="Times New Roman" w:hAnsi="Times New Roman" w:cs="Times New Roman"/>
          <w:sz w:val="24"/>
          <w:szCs w:val="24"/>
        </w:rPr>
        <w:t>i</w:t>
      </w:r>
      <w:r w:rsidR="657F1F5C" w:rsidRPr="00A20681">
        <w:rPr>
          <w:rFonts w:ascii="Times New Roman" w:hAnsi="Times New Roman" w:cs="Times New Roman"/>
          <w:sz w:val="24"/>
          <w:szCs w:val="24"/>
        </w:rPr>
        <w:t xml:space="preserve"> § </w:t>
      </w:r>
      <w:r w:rsidR="72C63224" w:rsidRPr="00A20681">
        <w:rPr>
          <w:rFonts w:ascii="Times New Roman" w:hAnsi="Times New Roman" w:cs="Times New Roman"/>
          <w:sz w:val="24"/>
          <w:szCs w:val="24"/>
        </w:rPr>
        <w:t>54 l</w:t>
      </w:r>
      <w:r w:rsidR="679E730B" w:rsidRPr="00A20681">
        <w:rPr>
          <w:rFonts w:ascii="Times New Roman" w:hAnsi="Times New Roman" w:cs="Times New Roman"/>
          <w:sz w:val="24"/>
          <w:szCs w:val="24"/>
        </w:rPr>
        <w:t>õike</w:t>
      </w:r>
      <w:r w:rsidR="72C63224" w:rsidRPr="00A20681">
        <w:rPr>
          <w:rFonts w:ascii="Times New Roman" w:hAnsi="Times New Roman" w:cs="Times New Roman"/>
          <w:sz w:val="24"/>
          <w:szCs w:val="24"/>
        </w:rPr>
        <w:t xml:space="preserve"> 1 p</w:t>
      </w:r>
      <w:r w:rsidR="679E730B" w:rsidRPr="00A20681">
        <w:rPr>
          <w:rFonts w:ascii="Times New Roman" w:hAnsi="Times New Roman" w:cs="Times New Roman"/>
          <w:sz w:val="24"/>
          <w:szCs w:val="24"/>
        </w:rPr>
        <w:t>unktis</w:t>
      </w:r>
      <w:r w:rsidR="72C63224" w:rsidRPr="00A20681">
        <w:rPr>
          <w:rFonts w:ascii="Times New Roman" w:hAnsi="Times New Roman" w:cs="Times New Roman"/>
          <w:sz w:val="24"/>
          <w:szCs w:val="24"/>
        </w:rPr>
        <w:t xml:space="preserve"> 8 </w:t>
      </w:r>
      <w:r w:rsidR="679E730B" w:rsidRPr="00A20681">
        <w:rPr>
          <w:rFonts w:ascii="Times New Roman" w:hAnsi="Times New Roman" w:cs="Times New Roman"/>
          <w:sz w:val="24"/>
          <w:szCs w:val="24"/>
        </w:rPr>
        <w:t>sätestatud</w:t>
      </w:r>
      <w:r w:rsidR="72C63224" w:rsidRPr="00A20681">
        <w:rPr>
          <w:rFonts w:ascii="Times New Roman" w:hAnsi="Times New Roman" w:cs="Times New Roman"/>
          <w:sz w:val="24"/>
          <w:szCs w:val="24"/>
        </w:rPr>
        <w:t xml:space="preserve"> kohustuse efektiivne täitmine, sest rahvusvaheline teabevahetus eeldab teabepäri</w:t>
      </w:r>
      <w:r w:rsidR="1D5D8E2C" w:rsidRPr="00A20681">
        <w:rPr>
          <w:rFonts w:ascii="Times New Roman" w:hAnsi="Times New Roman" w:cs="Times New Roman"/>
          <w:sz w:val="24"/>
          <w:szCs w:val="24"/>
        </w:rPr>
        <w:t xml:space="preserve">ngu saabumisel selle kiiret täitmist, mis automatiseeritud süsteemi </w:t>
      </w:r>
      <w:r w:rsidR="679E730B" w:rsidRPr="00A20681">
        <w:rPr>
          <w:rFonts w:ascii="Times New Roman" w:hAnsi="Times New Roman" w:cs="Times New Roman"/>
          <w:sz w:val="24"/>
          <w:szCs w:val="24"/>
        </w:rPr>
        <w:t xml:space="preserve">kaudu </w:t>
      </w:r>
      <w:r w:rsidR="1D5D8E2C" w:rsidRPr="00A20681">
        <w:rPr>
          <w:rFonts w:ascii="Times New Roman" w:hAnsi="Times New Roman" w:cs="Times New Roman"/>
          <w:sz w:val="24"/>
          <w:szCs w:val="24"/>
        </w:rPr>
        <w:t>on oluliselt kiirem</w:t>
      </w:r>
      <w:r w:rsidR="7226ABEA" w:rsidRPr="00A20681">
        <w:rPr>
          <w:rFonts w:ascii="Times New Roman" w:hAnsi="Times New Roman" w:cs="Times New Roman"/>
          <w:sz w:val="24"/>
          <w:szCs w:val="24"/>
        </w:rPr>
        <w:t>,</w:t>
      </w:r>
      <w:r w:rsidR="1D5D8E2C" w:rsidRPr="00A20681">
        <w:rPr>
          <w:rFonts w:ascii="Times New Roman" w:hAnsi="Times New Roman" w:cs="Times New Roman"/>
          <w:sz w:val="24"/>
          <w:szCs w:val="24"/>
        </w:rPr>
        <w:t xml:space="preserve"> kui </w:t>
      </w:r>
      <w:r w:rsidR="19D677C0" w:rsidRPr="00A20681">
        <w:rPr>
          <w:rFonts w:ascii="Times New Roman" w:hAnsi="Times New Roman" w:cs="Times New Roman"/>
          <w:sz w:val="24"/>
          <w:szCs w:val="24"/>
        </w:rPr>
        <w:t>seda tehtaks</w:t>
      </w:r>
      <w:r w:rsidR="1D5D8E2C" w:rsidRPr="00A20681">
        <w:rPr>
          <w:rFonts w:ascii="Times New Roman" w:hAnsi="Times New Roman" w:cs="Times New Roman"/>
          <w:sz w:val="24"/>
          <w:szCs w:val="24"/>
        </w:rPr>
        <w:t xml:space="preserve"> käsitsi</w:t>
      </w:r>
      <w:r w:rsidR="276BEAB9" w:rsidRPr="00A20681">
        <w:rPr>
          <w:rFonts w:ascii="Times New Roman" w:hAnsi="Times New Roman" w:cs="Times New Roman"/>
          <w:sz w:val="24"/>
          <w:szCs w:val="24"/>
        </w:rPr>
        <w:t xml:space="preserve"> koostatud ettekirjutuse alusel soovitud infot kogudes.</w:t>
      </w:r>
    </w:p>
    <w:p w14:paraId="5A000682" w14:textId="77777777" w:rsidR="003A018A" w:rsidRPr="00A20681" w:rsidRDefault="003A018A" w:rsidP="03F0E2F4">
      <w:pPr>
        <w:spacing w:after="0" w:line="276" w:lineRule="auto"/>
        <w:jc w:val="both"/>
        <w:rPr>
          <w:rFonts w:ascii="Times New Roman" w:hAnsi="Times New Roman" w:cs="Times New Roman"/>
          <w:sz w:val="24"/>
          <w:szCs w:val="24"/>
        </w:rPr>
      </w:pPr>
    </w:p>
    <w:p w14:paraId="7B0E4C7B" w14:textId="38CE8D39" w:rsidR="00283FE3" w:rsidRPr="00A20681" w:rsidRDefault="2391990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Mõju</w:t>
      </w:r>
      <w:r w:rsidR="00044360" w:rsidRPr="00A20681">
        <w:rPr>
          <w:rFonts w:ascii="Times New Roman" w:hAnsi="Times New Roman" w:cs="Times New Roman"/>
          <w:sz w:val="24"/>
          <w:szCs w:val="24"/>
        </w:rPr>
        <w:t xml:space="preserve"> ei tohiks </w:t>
      </w:r>
      <w:r w:rsidR="003A433B" w:rsidRPr="00A20681">
        <w:rPr>
          <w:rFonts w:ascii="Times New Roman" w:hAnsi="Times New Roman" w:cs="Times New Roman"/>
          <w:sz w:val="24"/>
          <w:szCs w:val="24"/>
        </w:rPr>
        <w:t xml:space="preserve">senisest </w:t>
      </w:r>
      <w:r w:rsidR="00044360" w:rsidRPr="00A20681">
        <w:rPr>
          <w:rFonts w:ascii="Times New Roman" w:hAnsi="Times New Roman" w:cs="Times New Roman"/>
          <w:sz w:val="24"/>
          <w:szCs w:val="24"/>
        </w:rPr>
        <w:t>sagedamini esineda</w:t>
      </w:r>
      <w:r w:rsidR="72EBAB2C" w:rsidRPr="00A20681">
        <w:rPr>
          <w:rFonts w:ascii="Times New Roman" w:hAnsi="Times New Roman" w:cs="Times New Roman"/>
          <w:sz w:val="24"/>
          <w:szCs w:val="24"/>
        </w:rPr>
        <w:t>, sest</w:t>
      </w:r>
      <w:r w:rsidR="3D49BA78" w:rsidRPr="00A20681">
        <w:rPr>
          <w:rFonts w:ascii="Times New Roman" w:hAnsi="Times New Roman" w:cs="Times New Roman"/>
          <w:sz w:val="24"/>
          <w:szCs w:val="24"/>
        </w:rPr>
        <w:t xml:space="preserve"> </w:t>
      </w:r>
      <w:r w:rsidR="69BBFE99" w:rsidRPr="00A20681">
        <w:rPr>
          <w:rFonts w:ascii="Times New Roman" w:hAnsi="Times New Roman" w:cs="Times New Roman"/>
          <w:sz w:val="24"/>
          <w:szCs w:val="24"/>
        </w:rPr>
        <w:t xml:space="preserve">eelnõu ei reguleeri teabe küsimist </w:t>
      </w:r>
      <w:r w:rsidR="69BBFE99" w:rsidRPr="00A20681">
        <w:rPr>
          <w:rFonts w:ascii="Times New Roman" w:hAnsi="Times New Roman" w:cs="Times New Roman"/>
          <w:i/>
          <w:iCs/>
          <w:sz w:val="24"/>
          <w:szCs w:val="24"/>
        </w:rPr>
        <w:t>per se</w:t>
      </w:r>
      <w:r w:rsidR="69BBFE99" w:rsidRPr="00A20681">
        <w:rPr>
          <w:rFonts w:ascii="Times New Roman" w:hAnsi="Times New Roman" w:cs="Times New Roman"/>
          <w:sz w:val="24"/>
          <w:szCs w:val="24"/>
        </w:rPr>
        <w:t xml:space="preserve">, vaid üksnes kanalit, mille kaudu </w:t>
      </w:r>
      <w:r w:rsidR="60010908" w:rsidRPr="00A20681">
        <w:rPr>
          <w:rFonts w:ascii="Times New Roman" w:hAnsi="Times New Roman" w:cs="Times New Roman"/>
          <w:sz w:val="24"/>
          <w:szCs w:val="24"/>
        </w:rPr>
        <w:t>teavet</w:t>
      </w:r>
      <w:r w:rsidR="69BBFE99" w:rsidRPr="00A20681">
        <w:rPr>
          <w:rFonts w:ascii="Times New Roman" w:hAnsi="Times New Roman" w:cs="Times New Roman"/>
          <w:sz w:val="24"/>
          <w:szCs w:val="24"/>
        </w:rPr>
        <w:t xml:space="preserve"> küsitakse. </w:t>
      </w:r>
      <w:r w:rsidR="7A810841" w:rsidRPr="00A20681">
        <w:rPr>
          <w:rFonts w:ascii="Times New Roman" w:hAnsi="Times New Roman" w:cs="Times New Roman"/>
          <w:sz w:val="24"/>
          <w:szCs w:val="24"/>
        </w:rPr>
        <w:t>Praktikas aga ei ole MTA-l</w:t>
      </w:r>
      <w:r w:rsidR="30A7BA04" w:rsidRPr="00A20681">
        <w:rPr>
          <w:rFonts w:ascii="Times New Roman" w:hAnsi="Times New Roman" w:cs="Times New Roman"/>
          <w:sz w:val="24"/>
          <w:szCs w:val="24"/>
        </w:rPr>
        <w:t xml:space="preserve"> </w:t>
      </w:r>
      <w:r w:rsidR="2AF817D3" w:rsidRPr="00A20681">
        <w:rPr>
          <w:rFonts w:ascii="Times New Roman" w:hAnsi="Times New Roman" w:cs="Times New Roman"/>
          <w:sz w:val="24"/>
          <w:szCs w:val="24"/>
        </w:rPr>
        <w:t xml:space="preserve">ja RAB-l </w:t>
      </w:r>
      <w:r w:rsidR="7A810841" w:rsidRPr="00A20681">
        <w:rPr>
          <w:rFonts w:ascii="Times New Roman" w:hAnsi="Times New Roman" w:cs="Times New Roman"/>
          <w:sz w:val="24"/>
          <w:szCs w:val="24"/>
        </w:rPr>
        <w:t>võim</w:t>
      </w:r>
      <w:r w:rsidR="005021C9" w:rsidRPr="00A20681">
        <w:rPr>
          <w:rFonts w:ascii="Times New Roman" w:hAnsi="Times New Roman" w:cs="Times New Roman"/>
          <w:sz w:val="24"/>
          <w:szCs w:val="24"/>
        </w:rPr>
        <w:t>alust</w:t>
      </w:r>
      <w:r w:rsidR="7A810841" w:rsidRPr="00A20681">
        <w:rPr>
          <w:rFonts w:ascii="Times New Roman" w:hAnsi="Times New Roman" w:cs="Times New Roman"/>
          <w:sz w:val="24"/>
          <w:szCs w:val="24"/>
        </w:rPr>
        <w:t xml:space="preserve"> </w:t>
      </w:r>
      <w:r w:rsidR="1ACD56B8" w:rsidRPr="00A20681">
        <w:rPr>
          <w:rFonts w:ascii="Times New Roman" w:hAnsi="Times New Roman" w:cs="Times New Roman"/>
          <w:sz w:val="24"/>
          <w:szCs w:val="24"/>
        </w:rPr>
        <w:t>edastada teabekorraldusi sa</w:t>
      </w:r>
      <w:r w:rsidR="005021C9" w:rsidRPr="00A20681">
        <w:rPr>
          <w:rFonts w:ascii="Times New Roman" w:hAnsi="Times New Roman" w:cs="Times New Roman"/>
          <w:sz w:val="24"/>
          <w:szCs w:val="24"/>
        </w:rPr>
        <w:t>masuguse</w:t>
      </w:r>
      <w:r w:rsidR="1ACD56B8" w:rsidRPr="00A20681">
        <w:rPr>
          <w:rFonts w:ascii="Times New Roman" w:hAnsi="Times New Roman" w:cs="Times New Roman"/>
          <w:sz w:val="24"/>
          <w:szCs w:val="24"/>
        </w:rPr>
        <w:t xml:space="preserve"> ulatuse ning sagedusega väljaspool täitmisregistri infovahetuskanalit, sest </w:t>
      </w:r>
      <w:r w:rsidR="00044360" w:rsidRPr="00A20681">
        <w:rPr>
          <w:rFonts w:ascii="Times New Roman" w:hAnsi="Times New Roman" w:cs="Times New Roman"/>
          <w:sz w:val="24"/>
          <w:szCs w:val="24"/>
        </w:rPr>
        <w:t xml:space="preserve">väljaspool </w:t>
      </w:r>
      <w:r w:rsidR="1ACD56B8" w:rsidRPr="00A20681">
        <w:rPr>
          <w:rFonts w:ascii="Times New Roman" w:hAnsi="Times New Roman" w:cs="Times New Roman"/>
          <w:sz w:val="24"/>
          <w:szCs w:val="24"/>
        </w:rPr>
        <w:t>täitmisregistri</w:t>
      </w:r>
      <w:r w:rsidR="00B9226D" w:rsidRPr="00A20681">
        <w:rPr>
          <w:rFonts w:ascii="Times New Roman" w:hAnsi="Times New Roman" w:cs="Times New Roman"/>
          <w:sz w:val="24"/>
          <w:szCs w:val="24"/>
        </w:rPr>
        <w:t xml:space="preserve"> infovahetuskanalit</w:t>
      </w:r>
      <w:r w:rsidR="1ACD56B8" w:rsidRPr="00A20681">
        <w:rPr>
          <w:rFonts w:ascii="Times New Roman" w:hAnsi="Times New Roman" w:cs="Times New Roman"/>
          <w:sz w:val="24"/>
          <w:szCs w:val="24"/>
        </w:rPr>
        <w:t xml:space="preserve"> teabekorralduste</w:t>
      </w:r>
      <w:r w:rsidR="7FB6F25D" w:rsidRPr="00A20681">
        <w:rPr>
          <w:rFonts w:ascii="Times New Roman" w:hAnsi="Times New Roman" w:cs="Times New Roman"/>
          <w:sz w:val="24"/>
          <w:szCs w:val="24"/>
        </w:rPr>
        <w:t xml:space="preserve"> koostamine ja menetlemine</w:t>
      </w:r>
      <w:r w:rsidR="00E161C1" w:rsidRPr="00A20681">
        <w:rPr>
          <w:rFonts w:ascii="Times New Roman" w:hAnsi="Times New Roman" w:cs="Times New Roman"/>
          <w:sz w:val="24"/>
          <w:szCs w:val="24"/>
        </w:rPr>
        <w:t xml:space="preserve"> nõuab</w:t>
      </w:r>
      <w:r w:rsidR="1ACD56B8" w:rsidRPr="00A20681">
        <w:rPr>
          <w:rFonts w:ascii="Times New Roman" w:hAnsi="Times New Roman" w:cs="Times New Roman"/>
          <w:sz w:val="24"/>
          <w:szCs w:val="24"/>
        </w:rPr>
        <w:t xml:space="preserve"> rohkem a</w:t>
      </w:r>
      <w:r w:rsidR="00E161C1" w:rsidRPr="00A20681">
        <w:rPr>
          <w:rFonts w:ascii="Times New Roman" w:hAnsi="Times New Roman" w:cs="Times New Roman"/>
          <w:sz w:val="24"/>
          <w:szCs w:val="24"/>
        </w:rPr>
        <w:t>ega</w:t>
      </w:r>
      <w:r w:rsidR="1ACD56B8" w:rsidRPr="00A20681">
        <w:rPr>
          <w:rFonts w:ascii="Times New Roman" w:hAnsi="Times New Roman" w:cs="Times New Roman"/>
          <w:sz w:val="24"/>
          <w:szCs w:val="24"/>
        </w:rPr>
        <w:t>.</w:t>
      </w:r>
    </w:p>
    <w:p w14:paraId="69DB6F72" w14:textId="77777777" w:rsidR="00283FE3" w:rsidRPr="00A20681" w:rsidRDefault="00283FE3" w:rsidP="03F0E2F4">
      <w:pPr>
        <w:spacing w:after="0" w:line="276" w:lineRule="auto"/>
        <w:jc w:val="both"/>
        <w:rPr>
          <w:rFonts w:ascii="Times New Roman" w:hAnsi="Times New Roman" w:cs="Times New Roman"/>
          <w:sz w:val="24"/>
          <w:szCs w:val="24"/>
        </w:rPr>
      </w:pPr>
    </w:p>
    <w:p w14:paraId="15CF86FA" w14:textId="364F6AF7" w:rsidR="00E617D1" w:rsidRPr="00A20681" w:rsidRDefault="3E2031A9"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Täitmisregistri</w:t>
      </w:r>
      <w:r w:rsidR="00801C04" w:rsidRPr="00A20681">
        <w:rPr>
          <w:rFonts w:ascii="Times New Roman" w:hAnsi="Times New Roman" w:cs="Times New Roman"/>
          <w:sz w:val="24"/>
          <w:szCs w:val="24"/>
        </w:rPr>
        <w:t xml:space="preserve"> infovahetuskanali</w:t>
      </w:r>
      <w:r w:rsidRPr="00A20681">
        <w:rPr>
          <w:rFonts w:ascii="Times New Roman" w:hAnsi="Times New Roman" w:cs="Times New Roman"/>
          <w:sz w:val="24"/>
          <w:szCs w:val="24"/>
        </w:rPr>
        <w:t xml:space="preserve"> </w:t>
      </w:r>
      <w:r w:rsidR="1CA8CEF0" w:rsidRPr="00A20681">
        <w:rPr>
          <w:rFonts w:ascii="Times New Roman" w:hAnsi="Times New Roman" w:cs="Times New Roman"/>
          <w:sz w:val="24"/>
          <w:szCs w:val="24"/>
        </w:rPr>
        <w:t xml:space="preserve">kasutamise </w:t>
      </w:r>
      <w:r w:rsidRPr="00A20681">
        <w:rPr>
          <w:rFonts w:ascii="Times New Roman" w:hAnsi="Times New Roman" w:cs="Times New Roman"/>
          <w:sz w:val="24"/>
          <w:szCs w:val="24"/>
        </w:rPr>
        <w:t xml:space="preserve">piiramise tõttu on seega vähemasti praeguseks teabekorralduste arv </w:t>
      </w:r>
      <w:r w:rsidR="3D3A921F" w:rsidRPr="00A20681">
        <w:rPr>
          <w:rFonts w:ascii="Times New Roman" w:hAnsi="Times New Roman" w:cs="Times New Roman"/>
          <w:sz w:val="24"/>
          <w:szCs w:val="24"/>
        </w:rPr>
        <w:t xml:space="preserve">absoluutses mõttes </w:t>
      </w:r>
      <w:r w:rsidRPr="00A20681">
        <w:rPr>
          <w:rFonts w:ascii="Times New Roman" w:hAnsi="Times New Roman" w:cs="Times New Roman"/>
          <w:sz w:val="24"/>
          <w:szCs w:val="24"/>
        </w:rPr>
        <w:t xml:space="preserve">vähenenud, </w:t>
      </w:r>
      <w:r w:rsidR="7E988AB4" w:rsidRPr="00A20681">
        <w:rPr>
          <w:rFonts w:ascii="Times New Roman" w:hAnsi="Times New Roman" w:cs="Times New Roman"/>
          <w:sz w:val="24"/>
          <w:szCs w:val="24"/>
        </w:rPr>
        <w:t>kuid</w:t>
      </w:r>
      <w:r w:rsidR="6C0FDE07" w:rsidRPr="00A20681">
        <w:rPr>
          <w:rFonts w:ascii="Times New Roman" w:hAnsi="Times New Roman" w:cs="Times New Roman"/>
          <w:sz w:val="24"/>
          <w:szCs w:val="24"/>
        </w:rPr>
        <w:t xml:space="preserve"> seaduse</w:t>
      </w:r>
      <w:r w:rsidRPr="00A20681">
        <w:rPr>
          <w:rFonts w:ascii="Times New Roman" w:hAnsi="Times New Roman" w:cs="Times New Roman"/>
          <w:sz w:val="24"/>
          <w:szCs w:val="24"/>
        </w:rPr>
        <w:t xml:space="preserve"> jõustumise jär</w:t>
      </w:r>
      <w:r w:rsidR="6C0FDE07" w:rsidRPr="00A20681">
        <w:rPr>
          <w:rFonts w:ascii="Times New Roman" w:hAnsi="Times New Roman" w:cs="Times New Roman"/>
          <w:sz w:val="24"/>
          <w:szCs w:val="24"/>
        </w:rPr>
        <w:t>el</w:t>
      </w:r>
      <w:r w:rsidRPr="00A20681">
        <w:rPr>
          <w:rFonts w:ascii="Times New Roman" w:hAnsi="Times New Roman" w:cs="Times New Roman"/>
          <w:sz w:val="24"/>
          <w:szCs w:val="24"/>
        </w:rPr>
        <w:t xml:space="preserve"> </w:t>
      </w:r>
      <w:r w:rsidR="7E988AB4" w:rsidRPr="00A20681">
        <w:rPr>
          <w:rFonts w:ascii="Times New Roman" w:hAnsi="Times New Roman" w:cs="Times New Roman"/>
          <w:sz w:val="24"/>
          <w:szCs w:val="24"/>
        </w:rPr>
        <w:t xml:space="preserve">võib taas oodata teabekorralduste </w:t>
      </w:r>
      <w:r w:rsidR="19226792" w:rsidRPr="00A20681">
        <w:rPr>
          <w:rFonts w:ascii="Times New Roman" w:hAnsi="Times New Roman" w:cs="Times New Roman"/>
          <w:sz w:val="24"/>
          <w:szCs w:val="24"/>
        </w:rPr>
        <w:t xml:space="preserve">hulga jõudmist </w:t>
      </w:r>
      <w:r w:rsidR="7444A9B1" w:rsidRPr="00A20681">
        <w:rPr>
          <w:rFonts w:ascii="Times New Roman" w:hAnsi="Times New Roman" w:cs="Times New Roman"/>
          <w:sz w:val="24"/>
          <w:szCs w:val="24"/>
        </w:rPr>
        <w:t>täitmisregistri</w:t>
      </w:r>
      <w:r w:rsidR="00801C04" w:rsidRPr="00A20681">
        <w:rPr>
          <w:rFonts w:ascii="Times New Roman" w:hAnsi="Times New Roman" w:cs="Times New Roman"/>
          <w:sz w:val="24"/>
          <w:szCs w:val="24"/>
        </w:rPr>
        <w:t xml:space="preserve"> infovahetuskanali</w:t>
      </w:r>
      <w:r w:rsidR="6C5B0C30" w:rsidRPr="00A20681">
        <w:rPr>
          <w:rFonts w:ascii="Times New Roman" w:hAnsi="Times New Roman" w:cs="Times New Roman"/>
          <w:sz w:val="24"/>
          <w:szCs w:val="24"/>
        </w:rPr>
        <w:t xml:space="preserve"> kasutamise</w:t>
      </w:r>
      <w:r w:rsidR="7444A9B1" w:rsidRPr="00A20681">
        <w:rPr>
          <w:rFonts w:ascii="Times New Roman" w:hAnsi="Times New Roman" w:cs="Times New Roman"/>
          <w:sz w:val="24"/>
          <w:szCs w:val="24"/>
        </w:rPr>
        <w:t xml:space="preserve"> piirangute eelsele tasemele</w:t>
      </w:r>
      <w:r w:rsidR="08152ABB" w:rsidRPr="00A20681">
        <w:rPr>
          <w:rFonts w:ascii="Times New Roman" w:hAnsi="Times New Roman" w:cs="Times New Roman"/>
          <w:sz w:val="24"/>
          <w:szCs w:val="24"/>
        </w:rPr>
        <w:t>.</w:t>
      </w:r>
      <w:r w:rsidR="52E0E92C" w:rsidRPr="00A20681">
        <w:rPr>
          <w:rFonts w:ascii="Times New Roman" w:hAnsi="Times New Roman" w:cs="Times New Roman"/>
          <w:sz w:val="24"/>
          <w:szCs w:val="24"/>
        </w:rPr>
        <w:t xml:space="preserve"> Kui krediidiasutused on täitmisregistriga liides</w:t>
      </w:r>
      <w:r w:rsidR="7D21BE5E" w:rsidRPr="00A20681">
        <w:rPr>
          <w:rFonts w:ascii="Times New Roman" w:hAnsi="Times New Roman" w:cs="Times New Roman"/>
          <w:sz w:val="24"/>
          <w:szCs w:val="24"/>
        </w:rPr>
        <w:t>tatud</w:t>
      </w:r>
      <w:r w:rsidR="52E0E92C" w:rsidRPr="00A20681">
        <w:rPr>
          <w:rFonts w:ascii="Times New Roman" w:hAnsi="Times New Roman" w:cs="Times New Roman"/>
          <w:sz w:val="24"/>
          <w:szCs w:val="24"/>
        </w:rPr>
        <w:t xml:space="preserve"> ja oma töötlusprotsessid automatiseer</w:t>
      </w:r>
      <w:r w:rsidR="1C1A3659" w:rsidRPr="00A20681">
        <w:rPr>
          <w:rFonts w:ascii="Times New Roman" w:hAnsi="Times New Roman" w:cs="Times New Roman"/>
          <w:sz w:val="24"/>
          <w:szCs w:val="24"/>
        </w:rPr>
        <w:t>i</w:t>
      </w:r>
      <w:r w:rsidR="52E0E92C" w:rsidRPr="00A20681">
        <w:rPr>
          <w:rFonts w:ascii="Times New Roman" w:hAnsi="Times New Roman" w:cs="Times New Roman"/>
          <w:sz w:val="24"/>
          <w:szCs w:val="24"/>
        </w:rPr>
        <w:t xml:space="preserve">nud, siis peaks eelnõu vähendama nende halduskoormust, sest praegu on neile võimalik edastada teabekorraldusi enamjaolt </w:t>
      </w:r>
      <w:r w:rsidR="282C814C" w:rsidRPr="00A20681">
        <w:rPr>
          <w:rFonts w:ascii="Times New Roman" w:hAnsi="Times New Roman" w:cs="Times New Roman"/>
          <w:sz w:val="24"/>
          <w:szCs w:val="24"/>
        </w:rPr>
        <w:t xml:space="preserve">posti või elektronposti teel, mille </w:t>
      </w:r>
      <w:r w:rsidR="326C88F7" w:rsidRPr="00A20681">
        <w:rPr>
          <w:rFonts w:ascii="Times New Roman" w:hAnsi="Times New Roman" w:cs="Times New Roman"/>
          <w:sz w:val="24"/>
          <w:szCs w:val="24"/>
        </w:rPr>
        <w:t xml:space="preserve">käsitsi </w:t>
      </w:r>
      <w:r w:rsidR="282C814C" w:rsidRPr="00A20681">
        <w:rPr>
          <w:rFonts w:ascii="Times New Roman" w:hAnsi="Times New Roman" w:cs="Times New Roman"/>
          <w:sz w:val="24"/>
          <w:szCs w:val="24"/>
        </w:rPr>
        <w:t>töötlemine on ressursimahukam.</w:t>
      </w:r>
    </w:p>
    <w:p w14:paraId="0F6A9BBC" w14:textId="77777777" w:rsidR="00AA5CD7" w:rsidRPr="00A20681" w:rsidRDefault="00AA5CD7" w:rsidP="03F0E2F4">
      <w:pPr>
        <w:spacing w:after="0" w:line="276" w:lineRule="auto"/>
        <w:jc w:val="both"/>
        <w:rPr>
          <w:rFonts w:ascii="Times New Roman" w:hAnsi="Times New Roman" w:cs="Times New Roman"/>
          <w:sz w:val="24"/>
          <w:szCs w:val="24"/>
        </w:rPr>
      </w:pPr>
    </w:p>
    <w:p w14:paraId="060FEB4D" w14:textId="25E2A742" w:rsidR="00AA5CD7" w:rsidRPr="00A20681" w:rsidRDefault="6551CD8C"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MTA t</w:t>
      </w:r>
      <w:r w:rsidR="1C6E75B6" w:rsidRPr="00A20681">
        <w:rPr>
          <w:rFonts w:ascii="Times New Roman" w:hAnsi="Times New Roman" w:cs="Times New Roman"/>
          <w:b/>
          <w:bCs/>
          <w:sz w:val="24"/>
          <w:szCs w:val="24"/>
        </w:rPr>
        <w:t>eabe</w:t>
      </w:r>
      <w:r w:rsidR="7E1F0BB0" w:rsidRPr="00A20681">
        <w:rPr>
          <w:rFonts w:ascii="Times New Roman" w:hAnsi="Times New Roman" w:cs="Times New Roman"/>
          <w:b/>
          <w:bCs/>
          <w:sz w:val="24"/>
          <w:szCs w:val="24"/>
        </w:rPr>
        <w:t>korralduste</w:t>
      </w:r>
      <w:r w:rsidR="18BE55E1" w:rsidRPr="00A20681">
        <w:rPr>
          <w:rFonts w:ascii="Times New Roman" w:hAnsi="Times New Roman" w:cs="Times New Roman"/>
          <w:b/>
          <w:bCs/>
          <w:sz w:val="24"/>
          <w:szCs w:val="24"/>
        </w:rPr>
        <w:t>ga esitatud päringute</w:t>
      </w:r>
      <w:r w:rsidR="1C6E75B6" w:rsidRPr="00A20681">
        <w:rPr>
          <w:rFonts w:ascii="Times New Roman" w:hAnsi="Times New Roman" w:cs="Times New Roman"/>
          <w:b/>
          <w:bCs/>
          <w:sz w:val="24"/>
          <w:szCs w:val="24"/>
        </w:rPr>
        <w:t xml:space="preserve"> arv krediidiasutustele täitmisregistri</w:t>
      </w:r>
      <w:r w:rsidR="00E8469A" w:rsidRPr="00A20681">
        <w:rPr>
          <w:rFonts w:ascii="Times New Roman" w:hAnsi="Times New Roman" w:cs="Times New Roman"/>
          <w:b/>
          <w:bCs/>
          <w:sz w:val="24"/>
          <w:szCs w:val="24"/>
        </w:rPr>
        <w:t xml:space="preserve"> infovahetuskanali</w:t>
      </w:r>
      <w:r w:rsidR="1C6E75B6" w:rsidRPr="00A20681">
        <w:rPr>
          <w:rFonts w:ascii="Times New Roman" w:hAnsi="Times New Roman" w:cs="Times New Roman"/>
          <w:b/>
          <w:bCs/>
          <w:sz w:val="24"/>
          <w:szCs w:val="24"/>
        </w:rPr>
        <w:t xml:space="preserve"> kaudu aastatel 2022</w:t>
      </w:r>
      <w:r w:rsidR="14ABE36B" w:rsidRPr="00A20681">
        <w:rPr>
          <w:rFonts w:ascii="Times New Roman" w:hAnsi="Times New Roman" w:cs="Times New Roman"/>
          <w:b/>
          <w:bCs/>
          <w:sz w:val="24"/>
          <w:szCs w:val="24"/>
        </w:rPr>
        <w:t>–</w:t>
      </w:r>
      <w:r w:rsidR="49B0763B" w:rsidRPr="00A20681">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662117" w:rsidRPr="00A20681" w14:paraId="70D4B030" w14:textId="77777777" w:rsidTr="03F0E2F4">
        <w:tc>
          <w:tcPr>
            <w:tcW w:w="4531" w:type="dxa"/>
          </w:tcPr>
          <w:p w14:paraId="4B59B63F" w14:textId="15F6124B" w:rsidR="00662117" w:rsidRPr="00A20681" w:rsidRDefault="0AA90BF1"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Aasta</w:t>
            </w:r>
          </w:p>
        </w:tc>
        <w:tc>
          <w:tcPr>
            <w:tcW w:w="4531" w:type="dxa"/>
          </w:tcPr>
          <w:p w14:paraId="4BB16DF8" w14:textId="397F8BA1" w:rsidR="00662117" w:rsidRPr="00A20681" w:rsidRDefault="111A6CAF"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Teabekorraldus</w:t>
            </w:r>
            <w:r w:rsidR="5148430A" w:rsidRPr="00A20681">
              <w:rPr>
                <w:rFonts w:ascii="Times New Roman" w:hAnsi="Times New Roman" w:cs="Times New Roman"/>
                <w:b/>
                <w:bCs/>
                <w:sz w:val="24"/>
                <w:szCs w:val="24"/>
              </w:rPr>
              <w:t>te</w:t>
            </w:r>
            <w:r w:rsidR="7AAECD45" w:rsidRPr="00A20681">
              <w:rPr>
                <w:rFonts w:ascii="Times New Roman" w:hAnsi="Times New Roman" w:cs="Times New Roman"/>
                <w:b/>
                <w:bCs/>
                <w:sz w:val="24"/>
                <w:szCs w:val="24"/>
              </w:rPr>
              <w:t>ga esitatud päringute</w:t>
            </w:r>
            <w:r w:rsidR="5148430A" w:rsidRPr="00A20681">
              <w:rPr>
                <w:rFonts w:ascii="Times New Roman" w:hAnsi="Times New Roman" w:cs="Times New Roman"/>
                <w:b/>
                <w:bCs/>
                <w:sz w:val="24"/>
                <w:szCs w:val="24"/>
              </w:rPr>
              <w:t xml:space="preserve"> arv</w:t>
            </w:r>
            <w:r w:rsidR="0AA90BF1" w:rsidRPr="00A20681">
              <w:rPr>
                <w:rFonts w:ascii="Times New Roman" w:hAnsi="Times New Roman" w:cs="Times New Roman"/>
                <w:b/>
                <w:bCs/>
                <w:sz w:val="24"/>
                <w:szCs w:val="24"/>
              </w:rPr>
              <w:t xml:space="preserve"> kokku</w:t>
            </w:r>
          </w:p>
        </w:tc>
      </w:tr>
      <w:tr w:rsidR="00662117" w:rsidRPr="00A20681" w14:paraId="018B6841" w14:textId="77777777" w:rsidTr="03F0E2F4">
        <w:tc>
          <w:tcPr>
            <w:tcW w:w="4531" w:type="dxa"/>
          </w:tcPr>
          <w:p w14:paraId="2A780D43" w14:textId="0E0F49A6"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2022</w:t>
            </w:r>
          </w:p>
        </w:tc>
        <w:tc>
          <w:tcPr>
            <w:tcW w:w="4531" w:type="dxa"/>
          </w:tcPr>
          <w:p w14:paraId="5AA18580" w14:textId="7C42FFBE"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9217</w:t>
            </w:r>
          </w:p>
        </w:tc>
      </w:tr>
      <w:tr w:rsidR="00662117" w:rsidRPr="00A20681" w14:paraId="02B9561E" w14:textId="77777777" w:rsidTr="03F0E2F4">
        <w:tc>
          <w:tcPr>
            <w:tcW w:w="4531" w:type="dxa"/>
          </w:tcPr>
          <w:p w14:paraId="5C2B368A" w14:textId="3B1EB40F"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2023</w:t>
            </w:r>
          </w:p>
        </w:tc>
        <w:tc>
          <w:tcPr>
            <w:tcW w:w="4531" w:type="dxa"/>
          </w:tcPr>
          <w:p w14:paraId="00D83D6E" w14:textId="3E584863"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13 73</w:t>
            </w:r>
            <w:r w:rsidR="297A23C7" w:rsidRPr="00A20681">
              <w:rPr>
                <w:rFonts w:ascii="Times New Roman" w:hAnsi="Times New Roman" w:cs="Times New Roman"/>
                <w:sz w:val="24"/>
                <w:szCs w:val="24"/>
              </w:rPr>
              <w:t>0</w:t>
            </w:r>
          </w:p>
        </w:tc>
      </w:tr>
      <w:tr w:rsidR="00662117" w:rsidRPr="00A20681" w14:paraId="70AEE4A5" w14:textId="77777777" w:rsidTr="03F0E2F4">
        <w:tc>
          <w:tcPr>
            <w:tcW w:w="4531" w:type="dxa"/>
          </w:tcPr>
          <w:p w14:paraId="1B29765F" w14:textId="6269CCBD"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2024</w:t>
            </w:r>
          </w:p>
        </w:tc>
        <w:tc>
          <w:tcPr>
            <w:tcW w:w="4531" w:type="dxa"/>
          </w:tcPr>
          <w:p w14:paraId="20AEE5B4" w14:textId="61796478" w:rsidR="00662117" w:rsidRPr="00A20681" w:rsidRDefault="0AA90BF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19 1</w:t>
            </w:r>
            <w:r w:rsidR="7CA375CC" w:rsidRPr="00A20681">
              <w:rPr>
                <w:rFonts w:ascii="Times New Roman" w:hAnsi="Times New Roman" w:cs="Times New Roman"/>
                <w:sz w:val="24"/>
                <w:szCs w:val="24"/>
              </w:rPr>
              <w:t>56</w:t>
            </w:r>
          </w:p>
        </w:tc>
      </w:tr>
      <w:tr w:rsidR="00662117" w:rsidRPr="00A20681" w14:paraId="5765AB18" w14:textId="77777777" w:rsidTr="03F0E2F4">
        <w:tc>
          <w:tcPr>
            <w:tcW w:w="4531" w:type="dxa"/>
          </w:tcPr>
          <w:p w14:paraId="0086839F" w14:textId="15EA3431" w:rsidR="00662117" w:rsidRPr="00A20681" w:rsidRDefault="4ECF5E34"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Kokku</w:t>
            </w:r>
          </w:p>
        </w:tc>
        <w:tc>
          <w:tcPr>
            <w:tcW w:w="4531" w:type="dxa"/>
          </w:tcPr>
          <w:p w14:paraId="43741565" w14:textId="4DB89114" w:rsidR="00662117" w:rsidRPr="00A20681" w:rsidRDefault="3ADDDDB5"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42 103</w:t>
            </w:r>
          </w:p>
        </w:tc>
      </w:tr>
    </w:tbl>
    <w:p w14:paraId="72C0C957" w14:textId="788C881D" w:rsidR="003E24D1" w:rsidRPr="00A20681" w:rsidRDefault="259BA641" w:rsidP="03F0E2F4">
      <w:pPr>
        <w:spacing w:after="0" w:line="276" w:lineRule="auto"/>
        <w:jc w:val="both"/>
        <w:rPr>
          <w:rFonts w:ascii="Times New Roman" w:hAnsi="Times New Roman" w:cs="Times New Roman"/>
          <w:sz w:val="18"/>
          <w:szCs w:val="18"/>
        </w:rPr>
      </w:pPr>
      <w:r w:rsidRPr="00A20681">
        <w:rPr>
          <w:rFonts w:ascii="Times New Roman" w:hAnsi="Times New Roman" w:cs="Times New Roman"/>
          <w:sz w:val="18"/>
          <w:szCs w:val="18"/>
        </w:rPr>
        <w:lastRenderedPageBreak/>
        <w:t>Allikas: MTA</w:t>
      </w:r>
      <w:r w:rsidR="00CD3594" w:rsidRPr="00A20681">
        <w:rPr>
          <w:rStyle w:val="Allmrkuseviide"/>
          <w:rFonts w:ascii="Times New Roman" w:hAnsi="Times New Roman" w:cs="Times New Roman"/>
          <w:sz w:val="18"/>
          <w:szCs w:val="18"/>
        </w:rPr>
        <w:footnoteReference w:id="68"/>
      </w:r>
      <w:r w:rsidR="1BADD1BC" w:rsidRPr="00A20681">
        <w:rPr>
          <w:rFonts w:ascii="Times New Roman" w:hAnsi="Times New Roman" w:cs="Times New Roman"/>
          <w:sz w:val="18"/>
          <w:szCs w:val="18"/>
        </w:rPr>
        <w:t>. Teabe</w:t>
      </w:r>
      <w:r w:rsidR="4D4744E1" w:rsidRPr="00A20681">
        <w:rPr>
          <w:rFonts w:ascii="Times New Roman" w:hAnsi="Times New Roman" w:cs="Times New Roman"/>
          <w:sz w:val="18"/>
          <w:szCs w:val="18"/>
        </w:rPr>
        <w:t xml:space="preserve">korraldused </w:t>
      </w:r>
      <w:r w:rsidR="6CEBBABD" w:rsidRPr="00A20681">
        <w:rPr>
          <w:rFonts w:ascii="Times New Roman" w:hAnsi="Times New Roman" w:cs="Times New Roman"/>
          <w:sz w:val="18"/>
          <w:szCs w:val="18"/>
        </w:rPr>
        <w:t>sisaldavad</w:t>
      </w:r>
      <w:r w:rsidR="1BADD1BC" w:rsidRPr="00A20681">
        <w:rPr>
          <w:rFonts w:ascii="Times New Roman" w:hAnsi="Times New Roman" w:cs="Times New Roman"/>
          <w:sz w:val="18"/>
          <w:szCs w:val="18"/>
        </w:rPr>
        <w:t xml:space="preserve"> nii maksumenetluse</w:t>
      </w:r>
      <w:r w:rsidR="6CEBBABD" w:rsidRPr="00A20681">
        <w:rPr>
          <w:rFonts w:ascii="Times New Roman" w:hAnsi="Times New Roman" w:cs="Times New Roman"/>
          <w:sz w:val="18"/>
          <w:szCs w:val="18"/>
        </w:rPr>
        <w:t>s</w:t>
      </w:r>
      <w:r w:rsidR="1BADD1BC" w:rsidRPr="00A20681">
        <w:rPr>
          <w:rFonts w:ascii="Times New Roman" w:hAnsi="Times New Roman" w:cs="Times New Roman"/>
          <w:sz w:val="18"/>
          <w:szCs w:val="18"/>
        </w:rPr>
        <w:t xml:space="preserve"> kui ka kriminaal- ja väärteomenetluse</w:t>
      </w:r>
      <w:r w:rsidR="6CEBBABD" w:rsidRPr="00A20681">
        <w:rPr>
          <w:rFonts w:ascii="Times New Roman" w:hAnsi="Times New Roman" w:cs="Times New Roman"/>
          <w:sz w:val="18"/>
          <w:szCs w:val="18"/>
        </w:rPr>
        <w:t>s</w:t>
      </w:r>
      <w:r w:rsidR="1BADD1BC" w:rsidRPr="00A20681">
        <w:rPr>
          <w:rFonts w:ascii="Times New Roman" w:hAnsi="Times New Roman" w:cs="Times New Roman"/>
          <w:sz w:val="18"/>
          <w:szCs w:val="18"/>
        </w:rPr>
        <w:t xml:space="preserve"> tehtud </w:t>
      </w:r>
      <w:r w:rsidR="435E6FF2" w:rsidRPr="00A20681">
        <w:rPr>
          <w:rFonts w:ascii="Times New Roman" w:hAnsi="Times New Roman" w:cs="Times New Roman"/>
          <w:sz w:val="18"/>
          <w:szCs w:val="18"/>
        </w:rPr>
        <w:t>teabekorraldusi</w:t>
      </w:r>
      <w:r w:rsidR="43C0E559" w:rsidRPr="00A20681">
        <w:rPr>
          <w:rFonts w:ascii="Times New Roman" w:hAnsi="Times New Roman" w:cs="Times New Roman"/>
          <w:sz w:val="18"/>
          <w:szCs w:val="18"/>
        </w:rPr>
        <w:t>.</w:t>
      </w:r>
      <w:r w:rsidR="3775A290" w:rsidRPr="00A20681">
        <w:rPr>
          <w:rFonts w:ascii="Times New Roman" w:hAnsi="Times New Roman" w:cs="Times New Roman"/>
          <w:sz w:val="18"/>
          <w:szCs w:val="18"/>
        </w:rPr>
        <w:t xml:space="preserve"> </w:t>
      </w:r>
      <w:r w:rsidR="4A15943C" w:rsidRPr="00A20681">
        <w:rPr>
          <w:rFonts w:ascii="Times New Roman" w:hAnsi="Times New Roman" w:cs="Times New Roman"/>
          <w:sz w:val="18"/>
          <w:szCs w:val="18"/>
        </w:rPr>
        <w:t>Keskmiselt</w:t>
      </w:r>
      <w:r w:rsidR="5B2B12C1" w:rsidRPr="00A20681">
        <w:rPr>
          <w:rFonts w:ascii="Times New Roman" w:hAnsi="Times New Roman" w:cs="Times New Roman"/>
          <w:sz w:val="18"/>
          <w:szCs w:val="18"/>
        </w:rPr>
        <w:t xml:space="preserve"> </w:t>
      </w:r>
      <w:r w:rsidR="5B2B12C1" w:rsidRPr="00A20681">
        <w:rPr>
          <w:rFonts w:ascii="Times New Roman" w:hAnsi="Times New Roman" w:cs="Times New Roman"/>
          <w:i/>
          <w:iCs/>
          <w:sz w:val="18"/>
          <w:szCs w:val="18"/>
        </w:rPr>
        <w:t>ca</w:t>
      </w:r>
      <w:r w:rsidR="4A15943C" w:rsidRPr="00A20681">
        <w:rPr>
          <w:rFonts w:ascii="Times New Roman" w:hAnsi="Times New Roman" w:cs="Times New Roman"/>
          <w:sz w:val="18"/>
          <w:szCs w:val="18"/>
        </w:rPr>
        <w:t xml:space="preserve"> 5</w:t>
      </w:r>
      <w:r w:rsidR="5B2B12C1" w:rsidRPr="00A20681">
        <w:rPr>
          <w:rFonts w:ascii="Times New Roman" w:hAnsi="Times New Roman" w:cs="Times New Roman"/>
          <w:sz w:val="18"/>
          <w:szCs w:val="18"/>
        </w:rPr>
        <w:t>3</w:t>
      </w:r>
      <w:r w:rsidR="4A15943C" w:rsidRPr="00A20681">
        <w:rPr>
          <w:rFonts w:ascii="Times New Roman" w:hAnsi="Times New Roman" w:cs="Times New Roman"/>
          <w:sz w:val="18"/>
          <w:szCs w:val="18"/>
        </w:rPr>
        <w:t>% päringutest</w:t>
      </w:r>
      <w:r w:rsidR="0DDCBDC0" w:rsidRPr="00A20681">
        <w:rPr>
          <w:rFonts w:ascii="Times New Roman" w:hAnsi="Times New Roman" w:cs="Times New Roman"/>
          <w:sz w:val="18"/>
          <w:szCs w:val="18"/>
        </w:rPr>
        <w:t xml:space="preserve"> aastas</w:t>
      </w:r>
      <w:r w:rsidR="4A15943C" w:rsidRPr="00A20681">
        <w:rPr>
          <w:rFonts w:ascii="Times New Roman" w:hAnsi="Times New Roman" w:cs="Times New Roman"/>
          <w:sz w:val="18"/>
          <w:szCs w:val="18"/>
        </w:rPr>
        <w:t xml:space="preserve"> on seotud kriminaal- ja väärteomenetlusega, </w:t>
      </w:r>
      <w:r w:rsidR="5B2B12C1" w:rsidRPr="00A20681">
        <w:rPr>
          <w:rFonts w:ascii="Times New Roman" w:hAnsi="Times New Roman" w:cs="Times New Roman"/>
          <w:i/>
          <w:iCs/>
          <w:sz w:val="18"/>
          <w:szCs w:val="18"/>
        </w:rPr>
        <w:t>ca</w:t>
      </w:r>
      <w:r w:rsidR="5B2B12C1" w:rsidRPr="00A20681">
        <w:rPr>
          <w:rFonts w:ascii="Times New Roman" w:hAnsi="Times New Roman" w:cs="Times New Roman"/>
          <w:sz w:val="18"/>
          <w:szCs w:val="18"/>
        </w:rPr>
        <w:t xml:space="preserve"> </w:t>
      </w:r>
      <w:r w:rsidR="4A15943C" w:rsidRPr="00A20681">
        <w:rPr>
          <w:rFonts w:ascii="Times New Roman" w:hAnsi="Times New Roman" w:cs="Times New Roman"/>
          <w:sz w:val="18"/>
          <w:szCs w:val="18"/>
        </w:rPr>
        <w:t>4</w:t>
      </w:r>
      <w:r w:rsidR="5B2B12C1" w:rsidRPr="00A20681">
        <w:rPr>
          <w:rFonts w:ascii="Times New Roman" w:hAnsi="Times New Roman" w:cs="Times New Roman"/>
          <w:sz w:val="18"/>
          <w:szCs w:val="18"/>
        </w:rPr>
        <w:t>7</w:t>
      </w:r>
      <w:r w:rsidR="4A15943C" w:rsidRPr="00A20681">
        <w:rPr>
          <w:rFonts w:ascii="Times New Roman" w:hAnsi="Times New Roman" w:cs="Times New Roman"/>
          <w:sz w:val="18"/>
          <w:szCs w:val="18"/>
        </w:rPr>
        <w:t xml:space="preserve">% </w:t>
      </w:r>
      <w:r w:rsidR="3EC7B9FD" w:rsidRPr="00A20681">
        <w:rPr>
          <w:rFonts w:ascii="Times New Roman" w:hAnsi="Times New Roman" w:cs="Times New Roman"/>
          <w:sz w:val="18"/>
          <w:szCs w:val="18"/>
        </w:rPr>
        <w:t>maksumenetlusega.</w:t>
      </w:r>
    </w:p>
    <w:p w14:paraId="1E23C01F" w14:textId="77777777" w:rsidR="005708A4" w:rsidRPr="00A20681" w:rsidRDefault="005708A4" w:rsidP="03F0E2F4">
      <w:pPr>
        <w:spacing w:after="0" w:line="276" w:lineRule="auto"/>
        <w:jc w:val="both"/>
        <w:rPr>
          <w:rFonts w:ascii="Times New Roman" w:hAnsi="Times New Roman" w:cs="Times New Roman"/>
          <w:sz w:val="24"/>
          <w:szCs w:val="24"/>
        </w:rPr>
      </w:pPr>
    </w:p>
    <w:p w14:paraId="5BBA4D6C" w14:textId="65048E9F" w:rsidR="00AC0996" w:rsidRPr="00A20681" w:rsidRDefault="736D739C"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Tabelis </w:t>
      </w:r>
      <w:r w:rsidR="00733B67" w:rsidRPr="00A20681">
        <w:rPr>
          <w:rFonts w:ascii="Times New Roman" w:hAnsi="Times New Roman" w:cs="Times New Roman"/>
          <w:sz w:val="24"/>
          <w:szCs w:val="24"/>
        </w:rPr>
        <w:t>on näha</w:t>
      </w:r>
      <w:r w:rsidRPr="00A20681">
        <w:rPr>
          <w:rFonts w:ascii="Times New Roman" w:hAnsi="Times New Roman" w:cs="Times New Roman"/>
          <w:sz w:val="24"/>
          <w:szCs w:val="24"/>
        </w:rPr>
        <w:t xml:space="preserve"> perioodi 2022–2024 teabekorralduste</w:t>
      </w:r>
      <w:r w:rsidR="526359D4" w:rsidRPr="00A20681">
        <w:rPr>
          <w:rFonts w:ascii="Times New Roman" w:hAnsi="Times New Roman" w:cs="Times New Roman"/>
          <w:sz w:val="24"/>
          <w:szCs w:val="24"/>
        </w:rPr>
        <w:t>ga esitatud päringute</w:t>
      </w:r>
      <w:r w:rsidRPr="00A20681">
        <w:rPr>
          <w:rFonts w:ascii="Times New Roman" w:hAnsi="Times New Roman" w:cs="Times New Roman"/>
          <w:sz w:val="24"/>
          <w:szCs w:val="24"/>
        </w:rPr>
        <w:t xml:space="preserve"> kogumahud, samuti iga-aastane kasv, mis </w:t>
      </w:r>
      <w:r w:rsidR="1151FF9B" w:rsidRPr="00A20681">
        <w:rPr>
          <w:rFonts w:ascii="Times New Roman" w:hAnsi="Times New Roman" w:cs="Times New Roman"/>
          <w:sz w:val="24"/>
          <w:szCs w:val="24"/>
        </w:rPr>
        <w:t>võib jätkuda</w:t>
      </w:r>
      <w:r w:rsidRPr="00A20681">
        <w:rPr>
          <w:rFonts w:ascii="Times New Roman" w:hAnsi="Times New Roman" w:cs="Times New Roman"/>
          <w:sz w:val="24"/>
          <w:szCs w:val="24"/>
        </w:rPr>
        <w:t xml:space="preserve">, kui täitmisregistri </w:t>
      </w:r>
      <w:r w:rsidR="00E62C07"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 xml:space="preserve">täielik kasutusvõimalus taastada. </w:t>
      </w:r>
      <w:r w:rsidR="62F9D942" w:rsidRPr="00A20681">
        <w:rPr>
          <w:rFonts w:ascii="Times New Roman" w:hAnsi="Times New Roman" w:cs="Times New Roman"/>
          <w:sz w:val="24"/>
          <w:szCs w:val="24"/>
        </w:rPr>
        <w:t>Kõnealu</w:t>
      </w:r>
      <w:r w:rsidR="34B27890" w:rsidRPr="00A20681">
        <w:rPr>
          <w:rFonts w:ascii="Times New Roman" w:hAnsi="Times New Roman" w:cs="Times New Roman"/>
          <w:sz w:val="24"/>
          <w:szCs w:val="24"/>
        </w:rPr>
        <w:t>sele</w:t>
      </w:r>
      <w:r w:rsidR="62F9D942" w:rsidRPr="00A20681">
        <w:rPr>
          <w:rFonts w:ascii="Times New Roman" w:hAnsi="Times New Roman" w:cs="Times New Roman"/>
          <w:sz w:val="24"/>
          <w:szCs w:val="24"/>
        </w:rPr>
        <w:t xml:space="preserve"> kas</w:t>
      </w:r>
      <w:r w:rsidR="3100D2CC" w:rsidRPr="00A20681">
        <w:rPr>
          <w:rFonts w:ascii="Times New Roman" w:hAnsi="Times New Roman" w:cs="Times New Roman"/>
          <w:sz w:val="24"/>
          <w:szCs w:val="24"/>
        </w:rPr>
        <w:t>v</w:t>
      </w:r>
      <w:r w:rsidR="62F9D942" w:rsidRPr="00A20681">
        <w:rPr>
          <w:rFonts w:ascii="Times New Roman" w:hAnsi="Times New Roman" w:cs="Times New Roman"/>
          <w:sz w:val="24"/>
          <w:szCs w:val="24"/>
        </w:rPr>
        <w:t xml:space="preserve">utendentsile vastandub aga </w:t>
      </w:r>
      <w:r w:rsidR="00AB2153" w:rsidRPr="00A20681">
        <w:rPr>
          <w:rFonts w:ascii="Times New Roman" w:hAnsi="Times New Roman" w:cs="Times New Roman"/>
          <w:sz w:val="24"/>
          <w:szCs w:val="24"/>
        </w:rPr>
        <w:t xml:space="preserve">väljaspool </w:t>
      </w:r>
      <w:r w:rsidR="33F6E829" w:rsidRPr="00A20681">
        <w:rPr>
          <w:rFonts w:ascii="Times New Roman" w:hAnsi="Times New Roman" w:cs="Times New Roman"/>
          <w:sz w:val="24"/>
          <w:szCs w:val="24"/>
        </w:rPr>
        <w:t>täitmisregistri</w:t>
      </w:r>
      <w:r w:rsidR="007A5788" w:rsidRPr="00A20681">
        <w:rPr>
          <w:rFonts w:ascii="Times New Roman" w:hAnsi="Times New Roman" w:cs="Times New Roman"/>
          <w:sz w:val="24"/>
          <w:szCs w:val="24"/>
        </w:rPr>
        <w:t xml:space="preserve"> infovahetuskanali</w:t>
      </w:r>
      <w:r w:rsidR="33F6E829" w:rsidRPr="00A20681">
        <w:rPr>
          <w:rFonts w:ascii="Times New Roman" w:hAnsi="Times New Roman" w:cs="Times New Roman"/>
          <w:sz w:val="24"/>
          <w:szCs w:val="24"/>
        </w:rPr>
        <w:t xml:space="preserve"> esitatavate </w:t>
      </w:r>
      <w:r w:rsidR="155BAA22" w:rsidRPr="00A20681">
        <w:rPr>
          <w:rFonts w:ascii="Times New Roman" w:hAnsi="Times New Roman" w:cs="Times New Roman"/>
          <w:sz w:val="24"/>
          <w:szCs w:val="24"/>
        </w:rPr>
        <w:t>korralduste</w:t>
      </w:r>
      <w:r w:rsidR="33F6E829" w:rsidRPr="00A20681">
        <w:rPr>
          <w:rFonts w:ascii="Times New Roman" w:hAnsi="Times New Roman" w:cs="Times New Roman"/>
          <w:sz w:val="24"/>
          <w:szCs w:val="24"/>
        </w:rPr>
        <w:t xml:space="preserve"> arvu märkimisväärne vähenemine, </w:t>
      </w:r>
      <w:r w:rsidR="00E2020B" w:rsidRPr="00A20681">
        <w:rPr>
          <w:rFonts w:ascii="Times New Roman" w:hAnsi="Times New Roman" w:cs="Times New Roman"/>
          <w:sz w:val="24"/>
          <w:szCs w:val="24"/>
        </w:rPr>
        <w:t>näiteks</w:t>
      </w:r>
      <w:r w:rsidR="008449CC" w:rsidRPr="00A20681">
        <w:rPr>
          <w:rFonts w:ascii="Times New Roman" w:hAnsi="Times New Roman" w:cs="Times New Roman"/>
          <w:sz w:val="24"/>
          <w:szCs w:val="24"/>
        </w:rPr>
        <w:t xml:space="preserve"> mõne</w:t>
      </w:r>
      <w:r w:rsidR="1C05E332" w:rsidRPr="00A20681">
        <w:rPr>
          <w:rFonts w:ascii="Times New Roman" w:hAnsi="Times New Roman" w:cs="Times New Roman"/>
          <w:sz w:val="24"/>
          <w:szCs w:val="24"/>
        </w:rPr>
        <w:t xml:space="preserve"> </w:t>
      </w:r>
      <w:r w:rsidR="33F6E829" w:rsidRPr="00A20681">
        <w:rPr>
          <w:rFonts w:ascii="Times New Roman" w:hAnsi="Times New Roman" w:cs="Times New Roman"/>
          <w:sz w:val="24"/>
          <w:szCs w:val="24"/>
        </w:rPr>
        <w:t xml:space="preserve">krediidiasutuse </w:t>
      </w:r>
      <w:r w:rsidR="008449CC" w:rsidRPr="00A20681">
        <w:rPr>
          <w:rFonts w:ascii="Times New Roman" w:hAnsi="Times New Roman" w:cs="Times New Roman"/>
          <w:sz w:val="24"/>
          <w:szCs w:val="24"/>
        </w:rPr>
        <w:t>puhul on</w:t>
      </w:r>
      <w:r w:rsidR="1C05E332" w:rsidRPr="00A20681">
        <w:rPr>
          <w:rFonts w:ascii="Times New Roman" w:hAnsi="Times New Roman" w:cs="Times New Roman"/>
          <w:sz w:val="24"/>
          <w:szCs w:val="24"/>
        </w:rPr>
        <w:t xml:space="preserve"> selliste </w:t>
      </w:r>
      <w:r w:rsidR="155BAA22" w:rsidRPr="00A20681">
        <w:rPr>
          <w:rFonts w:ascii="Times New Roman" w:hAnsi="Times New Roman" w:cs="Times New Roman"/>
          <w:sz w:val="24"/>
          <w:szCs w:val="24"/>
        </w:rPr>
        <w:t>korralduste</w:t>
      </w:r>
      <w:r w:rsidR="1C05E332" w:rsidRPr="00A20681">
        <w:rPr>
          <w:rFonts w:ascii="Times New Roman" w:hAnsi="Times New Roman" w:cs="Times New Roman"/>
          <w:sz w:val="24"/>
          <w:szCs w:val="24"/>
        </w:rPr>
        <w:t xml:space="preserve"> arv</w:t>
      </w:r>
      <w:r w:rsidR="33F6E829" w:rsidRPr="00A20681">
        <w:rPr>
          <w:rFonts w:ascii="Times New Roman" w:hAnsi="Times New Roman" w:cs="Times New Roman"/>
          <w:sz w:val="24"/>
          <w:szCs w:val="24"/>
        </w:rPr>
        <w:t xml:space="preserve"> vähenenud </w:t>
      </w:r>
      <w:r w:rsidR="32CDEA52" w:rsidRPr="00A20681">
        <w:rPr>
          <w:rFonts w:ascii="Times New Roman" w:hAnsi="Times New Roman" w:cs="Times New Roman"/>
          <w:sz w:val="24"/>
          <w:szCs w:val="24"/>
        </w:rPr>
        <w:t>ligi</w:t>
      </w:r>
      <w:r w:rsidR="3CC77412" w:rsidRPr="00A20681">
        <w:rPr>
          <w:rFonts w:ascii="Times New Roman" w:hAnsi="Times New Roman" w:cs="Times New Roman"/>
          <w:sz w:val="24"/>
          <w:szCs w:val="24"/>
        </w:rPr>
        <w:t xml:space="preserve"> 94%. </w:t>
      </w:r>
      <w:r w:rsidR="1C05E332" w:rsidRPr="00A20681">
        <w:rPr>
          <w:rFonts w:ascii="Times New Roman" w:hAnsi="Times New Roman" w:cs="Times New Roman"/>
          <w:sz w:val="24"/>
          <w:szCs w:val="24"/>
        </w:rPr>
        <w:t xml:space="preserve">See on tingitud sellest, et </w:t>
      </w:r>
      <w:r w:rsidR="75BE014F" w:rsidRPr="00A20681">
        <w:rPr>
          <w:rFonts w:ascii="Times New Roman" w:hAnsi="Times New Roman" w:cs="Times New Roman"/>
          <w:sz w:val="24"/>
          <w:szCs w:val="24"/>
        </w:rPr>
        <w:t>MTA tehniline võime</w:t>
      </w:r>
      <w:r w:rsidR="732322B7" w:rsidRPr="00A20681">
        <w:rPr>
          <w:rFonts w:ascii="Times New Roman" w:hAnsi="Times New Roman" w:cs="Times New Roman"/>
          <w:sz w:val="24"/>
          <w:szCs w:val="24"/>
        </w:rPr>
        <w:t>kus</w:t>
      </w:r>
      <w:r w:rsidR="745FBCCE" w:rsidRPr="00A20681">
        <w:rPr>
          <w:rFonts w:ascii="Times New Roman" w:hAnsi="Times New Roman" w:cs="Times New Roman"/>
          <w:sz w:val="24"/>
          <w:szCs w:val="24"/>
        </w:rPr>
        <w:t xml:space="preserve"> ja tema ametnike vilumus</w:t>
      </w:r>
      <w:r w:rsidR="75BE014F" w:rsidRPr="00A20681">
        <w:rPr>
          <w:rFonts w:ascii="Times New Roman" w:hAnsi="Times New Roman" w:cs="Times New Roman"/>
          <w:sz w:val="24"/>
          <w:szCs w:val="24"/>
        </w:rPr>
        <w:t xml:space="preserve"> täitmisregistri</w:t>
      </w:r>
      <w:r w:rsidR="007A5788" w:rsidRPr="00A20681">
        <w:rPr>
          <w:rFonts w:ascii="Times New Roman" w:hAnsi="Times New Roman" w:cs="Times New Roman"/>
          <w:sz w:val="24"/>
          <w:szCs w:val="24"/>
        </w:rPr>
        <w:t xml:space="preserve"> infovahetuskanalit</w:t>
      </w:r>
      <w:r w:rsidR="75BE014F" w:rsidRPr="00A20681">
        <w:rPr>
          <w:rFonts w:ascii="Times New Roman" w:hAnsi="Times New Roman" w:cs="Times New Roman"/>
          <w:sz w:val="24"/>
          <w:szCs w:val="24"/>
        </w:rPr>
        <w:t xml:space="preserve"> kasutada on ajas suurenenud</w:t>
      </w:r>
      <w:r w:rsidR="030FFC55" w:rsidRPr="00A20681">
        <w:rPr>
          <w:rFonts w:ascii="Times New Roman" w:hAnsi="Times New Roman" w:cs="Times New Roman"/>
          <w:sz w:val="24"/>
          <w:szCs w:val="24"/>
        </w:rPr>
        <w:t>. Selle tulemusel on täitmisregist</w:t>
      </w:r>
      <w:r w:rsidR="00B244B9" w:rsidRPr="00A20681">
        <w:rPr>
          <w:rFonts w:ascii="Times New Roman" w:hAnsi="Times New Roman" w:cs="Times New Roman"/>
          <w:sz w:val="24"/>
          <w:szCs w:val="24"/>
        </w:rPr>
        <w:t>ri infovahetuskanal</w:t>
      </w:r>
      <w:r w:rsidR="30EA92E6" w:rsidRPr="00A20681">
        <w:rPr>
          <w:rFonts w:ascii="Times New Roman" w:hAnsi="Times New Roman" w:cs="Times New Roman"/>
          <w:sz w:val="24"/>
          <w:szCs w:val="24"/>
        </w:rPr>
        <w:t xml:space="preserve"> </w:t>
      </w:r>
      <w:r w:rsidR="030FFC55" w:rsidRPr="00A20681">
        <w:rPr>
          <w:rFonts w:ascii="Times New Roman" w:hAnsi="Times New Roman" w:cs="Times New Roman"/>
          <w:sz w:val="24"/>
          <w:szCs w:val="24"/>
        </w:rPr>
        <w:t>muutunud</w:t>
      </w:r>
      <w:r w:rsidR="30EA92E6" w:rsidRPr="00A20681">
        <w:rPr>
          <w:rFonts w:ascii="Times New Roman" w:hAnsi="Times New Roman" w:cs="Times New Roman"/>
          <w:sz w:val="24"/>
          <w:szCs w:val="24"/>
        </w:rPr>
        <w:t xml:space="preserve"> peamiseks </w:t>
      </w:r>
      <w:r w:rsidR="00B244B9" w:rsidRPr="00A20681">
        <w:rPr>
          <w:rFonts w:ascii="Times New Roman" w:hAnsi="Times New Roman" w:cs="Times New Roman"/>
          <w:sz w:val="24"/>
          <w:szCs w:val="24"/>
        </w:rPr>
        <w:t>viisiks</w:t>
      </w:r>
      <w:r w:rsidR="1C05E332" w:rsidRPr="00A20681">
        <w:rPr>
          <w:rFonts w:ascii="Times New Roman" w:hAnsi="Times New Roman" w:cs="Times New Roman"/>
          <w:sz w:val="24"/>
          <w:szCs w:val="24"/>
        </w:rPr>
        <w:t xml:space="preserve">, mille kaudu MTA </w:t>
      </w:r>
      <w:r w:rsidR="1E206190" w:rsidRPr="00A20681">
        <w:rPr>
          <w:rFonts w:ascii="Times New Roman" w:hAnsi="Times New Roman" w:cs="Times New Roman"/>
          <w:sz w:val="24"/>
          <w:szCs w:val="24"/>
        </w:rPr>
        <w:t>teabekorraldusi sihtrühmale esitab</w:t>
      </w:r>
      <w:r w:rsidR="3832D0BA" w:rsidRPr="00A20681">
        <w:rPr>
          <w:rFonts w:ascii="Times New Roman" w:hAnsi="Times New Roman" w:cs="Times New Roman"/>
          <w:sz w:val="24"/>
          <w:szCs w:val="24"/>
        </w:rPr>
        <w:t xml:space="preserve">, sest see võimaldab </w:t>
      </w:r>
      <w:r w:rsidR="007E3409" w:rsidRPr="00A20681">
        <w:rPr>
          <w:rFonts w:ascii="Times New Roman" w:hAnsi="Times New Roman" w:cs="Times New Roman"/>
          <w:sz w:val="24"/>
          <w:szCs w:val="24"/>
        </w:rPr>
        <w:t xml:space="preserve">hoida kokku </w:t>
      </w:r>
      <w:r w:rsidR="3832D0BA" w:rsidRPr="00A20681">
        <w:rPr>
          <w:rFonts w:ascii="Times New Roman" w:hAnsi="Times New Roman" w:cs="Times New Roman"/>
          <w:sz w:val="24"/>
          <w:szCs w:val="24"/>
        </w:rPr>
        <w:t>kõikide osa</w:t>
      </w:r>
      <w:r w:rsidR="007E3409" w:rsidRPr="00A20681">
        <w:rPr>
          <w:rFonts w:ascii="Times New Roman" w:hAnsi="Times New Roman" w:cs="Times New Roman"/>
          <w:sz w:val="24"/>
          <w:szCs w:val="24"/>
        </w:rPr>
        <w:t>liste</w:t>
      </w:r>
      <w:r w:rsidR="0B30F3FB" w:rsidRPr="00A20681">
        <w:rPr>
          <w:rFonts w:ascii="Times New Roman" w:hAnsi="Times New Roman" w:cs="Times New Roman"/>
          <w:sz w:val="24"/>
          <w:szCs w:val="24"/>
        </w:rPr>
        <w:t xml:space="preserve"> a</w:t>
      </w:r>
      <w:r w:rsidR="007E3409" w:rsidRPr="00A20681">
        <w:rPr>
          <w:rFonts w:ascii="Times New Roman" w:hAnsi="Times New Roman" w:cs="Times New Roman"/>
          <w:sz w:val="24"/>
          <w:szCs w:val="24"/>
        </w:rPr>
        <w:t>ega</w:t>
      </w:r>
      <w:r w:rsidR="0B30F3FB" w:rsidRPr="00A20681">
        <w:rPr>
          <w:rFonts w:ascii="Times New Roman" w:hAnsi="Times New Roman" w:cs="Times New Roman"/>
          <w:sz w:val="24"/>
          <w:szCs w:val="24"/>
        </w:rPr>
        <w:t xml:space="preserve"> ja tööressurssi.</w:t>
      </w:r>
    </w:p>
    <w:p w14:paraId="40F0F574" w14:textId="77777777" w:rsidR="00AC0996" w:rsidRPr="00A20681" w:rsidRDefault="00AC0996" w:rsidP="03F0E2F4">
      <w:pPr>
        <w:spacing w:after="0" w:line="276"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gridCol w:w="2265"/>
      </w:tblGrid>
      <w:tr w:rsidR="1836CB87" w:rsidRPr="00A20681" w14:paraId="50F5E499" w14:textId="77777777" w:rsidTr="03F0E2F4">
        <w:trPr>
          <w:trHeight w:val="300"/>
        </w:trPr>
        <w:tc>
          <w:tcPr>
            <w:tcW w:w="1095" w:type="dxa"/>
          </w:tcPr>
          <w:p w14:paraId="3FC2FE4A" w14:textId="17B5027C"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Aasta</w:t>
            </w:r>
          </w:p>
        </w:tc>
        <w:tc>
          <w:tcPr>
            <w:tcW w:w="3435" w:type="dxa"/>
          </w:tcPr>
          <w:p w14:paraId="0E239962" w14:textId="1BA644BF"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RAB esitatud päringute arv krediidiasutustele täitmisregistri kaudu*</w:t>
            </w:r>
          </w:p>
        </w:tc>
        <w:tc>
          <w:tcPr>
            <w:tcW w:w="2265" w:type="dxa"/>
          </w:tcPr>
          <w:p w14:paraId="7353CB44" w14:textId="32939ABD"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Juriidilistest isikutest subjektid</w:t>
            </w:r>
          </w:p>
        </w:tc>
        <w:tc>
          <w:tcPr>
            <w:tcW w:w="2265" w:type="dxa"/>
          </w:tcPr>
          <w:p w14:paraId="459EFC37" w14:textId="3F78EC26"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Füüsilistest isikutest subjektid</w:t>
            </w:r>
          </w:p>
        </w:tc>
      </w:tr>
      <w:tr w:rsidR="1836CB87" w:rsidRPr="00A20681" w14:paraId="122FE123" w14:textId="77777777" w:rsidTr="03F0E2F4">
        <w:trPr>
          <w:trHeight w:val="300"/>
        </w:trPr>
        <w:tc>
          <w:tcPr>
            <w:tcW w:w="1095" w:type="dxa"/>
          </w:tcPr>
          <w:p w14:paraId="7870D89D" w14:textId="001B1EEC"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2022</w:t>
            </w:r>
          </w:p>
        </w:tc>
        <w:tc>
          <w:tcPr>
            <w:tcW w:w="3435" w:type="dxa"/>
          </w:tcPr>
          <w:p w14:paraId="59DB3CC8" w14:textId="04030916" w:rsidR="56ECDF95" w:rsidRPr="00A20681" w:rsidRDefault="7DF7289A"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11</w:t>
            </w:r>
            <w:r w:rsidR="4502B274" w:rsidRPr="00A20681">
              <w:rPr>
                <w:rFonts w:ascii="Times New Roman" w:hAnsi="Times New Roman" w:cs="Times New Roman"/>
                <w:sz w:val="24"/>
                <w:szCs w:val="24"/>
              </w:rPr>
              <w:t> </w:t>
            </w:r>
            <w:r w:rsidRPr="00A20681">
              <w:rPr>
                <w:rFonts w:ascii="Times New Roman" w:hAnsi="Times New Roman" w:cs="Times New Roman"/>
                <w:sz w:val="24"/>
                <w:szCs w:val="24"/>
              </w:rPr>
              <w:t>567</w:t>
            </w:r>
          </w:p>
        </w:tc>
        <w:tc>
          <w:tcPr>
            <w:tcW w:w="2265" w:type="dxa"/>
          </w:tcPr>
          <w:p w14:paraId="7CA9A4BA" w14:textId="04683C52" w:rsidR="59630814" w:rsidRPr="00A20681" w:rsidRDefault="3D49A2FA"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321</w:t>
            </w:r>
          </w:p>
        </w:tc>
        <w:tc>
          <w:tcPr>
            <w:tcW w:w="2265" w:type="dxa"/>
          </w:tcPr>
          <w:p w14:paraId="57E85DE5" w14:textId="751E1A77" w:rsidR="66E1EC2E" w:rsidRPr="00A20681" w:rsidRDefault="441FAB2A"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294</w:t>
            </w:r>
          </w:p>
        </w:tc>
      </w:tr>
      <w:tr w:rsidR="1836CB87" w:rsidRPr="00A20681" w14:paraId="7D939A7E" w14:textId="77777777" w:rsidTr="03F0E2F4">
        <w:trPr>
          <w:trHeight w:val="300"/>
        </w:trPr>
        <w:tc>
          <w:tcPr>
            <w:tcW w:w="1095" w:type="dxa"/>
          </w:tcPr>
          <w:p w14:paraId="49777AC4" w14:textId="4EA4D1F9"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2023</w:t>
            </w:r>
          </w:p>
        </w:tc>
        <w:tc>
          <w:tcPr>
            <w:tcW w:w="3435" w:type="dxa"/>
          </w:tcPr>
          <w:p w14:paraId="110F391F" w14:textId="049A1629" w:rsidR="62B71CB9" w:rsidRPr="00A20681" w:rsidRDefault="45E32357"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9267</w:t>
            </w:r>
          </w:p>
        </w:tc>
        <w:tc>
          <w:tcPr>
            <w:tcW w:w="2265" w:type="dxa"/>
          </w:tcPr>
          <w:p w14:paraId="79C05743" w14:textId="532EB543" w:rsidR="6DA8C0E5" w:rsidRPr="00A20681" w:rsidRDefault="1808291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381</w:t>
            </w:r>
          </w:p>
        </w:tc>
        <w:tc>
          <w:tcPr>
            <w:tcW w:w="2265" w:type="dxa"/>
          </w:tcPr>
          <w:p w14:paraId="5E68706D" w14:textId="100D1DA4" w:rsidR="54C9B0D2" w:rsidRPr="00A20681" w:rsidRDefault="1B2DB80E"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201</w:t>
            </w:r>
          </w:p>
        </w:tc>
      </w:tr>
      <w:tr w:rsidR="1836CB87" w:rsidRPr="00A20681" w14:paraId="76F6AF32" w14:textId="77777777" w:rsidTr="03F0E2F4">
        <w:trPr>
          <w:trHeight w:val="300"/>
        </w:trPr>
        <w:tc>
          <w:tcPr>
            <w:tcW w:w="1095" w:type="dxa"/>
          </w:tcPr>
          <w:p w14:paraId="142F3367" w14:textId="0D7C55F8"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2024</w:t>
            </w:r>
          </w:p>
        </w:tc>
        <w:tc>
          <w:tcPr>
            <w:tcW w:w="3435" w:type="dxa"/>
          </w:tcPr>
          <w:p w14:paraId="146246BD" w14:textId="27AC3641" w:rsidR="583654BD" w:rsidRPr="00A20681" w:rsidRDefault="5FC7789E"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12</w:t>
            </w:r>
            <w:r w:rsidR="4502B274" w:rsidRPr="00A20681">
              <w:rPr>
                <w:rFonts w:ascii="Times New Roman" w:hAnsi="Times New Roman" w:cs="Times New Roman"/>
                <w:sz w:val="24"/>
                <w:szCs w:val="24"/>
              </w:rPr>
              <w:t> </w:t>
            </w:r>
            <w:r w:rsidRPr="00A20681">
              <w:rPr>
                <w:rFonts w:ascii="Times New Roman" w:hAnsi="Times New Roman" w:cs="Times New Roman"/>
                <w:sz w:val="24"/>
                <w:szCs w:val="24"/>
              </w:rPr>
              <w:t>316</w:t>
            </w:r>
          </w:p>
        </w:tc>
        <w:tc>
          <w:tcPr>
            <w:tcW w:w="2265" w:type="dxa"/>
          </w:tcPr>
          <w:p w14:paraId="063FE40D" w14:textId="0E1B415C" w:rsidR="04757940" w:rsidRPr="00A20681" w:rsidRDefault="23955C3B"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551</w:t>
            </w:r>
          </w:p>
        </w:tc>
        <w:tc>
          <w:tcPr>
            <w:tcW w:w="2265" w:type="dxa"/>
          </w:tcPr>
          <w:p w14:paraId="519B2187" w14:textId="5C1E103D" w:rsidR="4AAB7826" w:rsidRPr="00A20681" w:rsidRDefault="4633E4B1"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216</w:t>
            </w:r>
          </w:p>
        </w:tc>
      </w:tr>
      <w:tr w:rsidR="1836CB87" w:rsidRPr="00A20681" w14:paraId="6C2260CE" w14:textId="77777777" w:rsidTr="03F0E2F4">
        <w:trPr>
          <w:trHeight w:val="300"/>
        </w:trPr>
        <w:tc>
          <w:tcPr>
            <w:tcW w:w="1095" w:type="dxa"/>
          </w:tcPr>
          <w:p w14:paraId="306642D0" w14:textId="49D5187F" w:rsidR="1F2D26A1" w:rsidRPr="00A20681" w:rsidRDefault="2F3D44E5"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Kokku</w:t>
            </w:r>
          </w:p>
        </w:tc>
        <w:tc>
          <w:tcPr>
            <w:tcW w:w="3435" w:type="dxa"/>
          </w:tcPr>
          <w:p w14:paraId="72562C32" w14:textId="59AC44F9" w:rsidR="2966861B" w:rsidRPr="00A20681" w:rsidRDefault="64F174C9"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33</w:t>
            </w:r>
            <w:r w:rsidR="4502B274" w:rsidRPr="00A20681">
              <w:rPr>
                <w:rFonts w:ascii="Times New Roman" w:hAnsi="Times New Roman" w:cs="Times New Roman"/>
                <w:sz w:val="24"/>
                <w:szCs w:val="24"/>
              </w:rPr>
              <w:t> </w:t>
            </w:r>
            <w:r w:rsidRPr="00A20681">
              <w:rPr>
                <w:rFonts w:ascii="Times New Roman" w:hAnsi="Times New Roman" w:cs="Times New Roman"/>
                <w:sz w:val="24"/>
                <w:szCs w:val="24"/>
              </w:rPr>
              <w:t>150</w:t>
            </w:r>
          </w:p>
        </w:tc>
        <w:tc>
          <w:tcPr>
            <w:tcW w:w="2265" w:type="dxa"/>
          </w:tcPr>
          <w:p w14:paraId="26B50349" w14:textId="316907BA" w:rsidR="2C32A5AB" w:rsidRPr="00A20681" w:rsidRDefault="4620DA5A"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1212 * *</w:t>
            </w:r>
          </w:p>
        </w:tc>
        <w:tc>
          <w:tcPr>
            <w:tcW w:w="2265" w:type="dxa"/>
          </w:tcPr>
          <w:p w14:paraId="3E2B5BD6" w14:textId="2E751853" w:rsidR="1AC10BE9" w:rsidRPr="00A20681" w:rsidRDefault="48248CEF"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694 * *</w:t>
            </w:r>
          </w:p>
        </w:tc>
      </w:tr>
    </w:tbl>
    <w:p w14:paraId="089BA038" w14:textId="786B80EF" w:rsidR="572829EA" w:rsidRPr="00A20681" w:rsidRDefault="53D9CE2A" w:rsidP="03F0E2F4">
      <w:pPr>
        <w:spacing w:after="0" w:line="276" w:lineRule="auto"/>
        <w:jc w:val="both"/>
        <w:rPr>
          <w:rFonts w:ascii="Times New Roman" w:eastAsia="Times New Roman" w:hAnsi="Times New Roman" w:cs="Times New Roman"/>
          <w:sz w:val="18"/>
          <w:szCs w:val="18"/>
        </w:rPr>
      </w:pPr>
      <w:r w:rsidRPr="00A20681">
        <w:rPr>
          <w:rFonts w:ascii="Times New Roman" w:hAnsi="Times New Roman" w:cs="Times New Roman"/>
          <w:sz w:val="18"/>
          <w:szCs w:val="18"/>
        </w:rPr>
        <w:t xml:space="preserve">Allikas: RAB. </w:t>
      </w:r>
      <w:r w:rsidR="6A50DACE" w:rsidRPr="00A20681">
        <w:rPr>
          <w:rFonts w:ascii="Times New Roman" w:eastAsia="Times New Roman" w:hAnsi="Times New Roman" w:cs="Times New Roman"/>
          <w:sz w:val="18"/>
          <w:szCs w:val="18"/>
        </w:rPr>
        <w:t>*</w:t>
      </w:r>
      <w:r w:rsidR="65DA09C1" w:rsidRPr="00A20681">
        <w:rPr>
          <w:rFonts w:ascii="Times New Roman" w:eastAsia="Times New Roman" w:hAnsi="Times New Roman" w:cs="Times New Roman"/>
          <w:sz w:val="18"/>
          <w:szCs w:val="18"/>
        </w:rPr>
        <w:t xml:space="preserve">Üksikpäringute arv (andmeliigipõhine arvestus): </w:t>
      </w:r>
      <w:r w:rsidR="6A50DACE" w:rsidRPr="00A20681">
        <w:rPr>
          <w:rFonts w:ascii="Times New Roman" w:eastAsia="Times New Roman" w:hAnsi="Times New Roman" w:cs="Times New Roman"/>
          <w:sz w:val="18"/>
          <w:szCs w:val="18"/>
        </w:rPr>
        <w:t>päringute arv, mis sisaldab kõikidele krediidiasutustele kõikide isikute kohta tehtud eritüüp</w:t>
      </w:r>
      <w:r w:rsidR="0DBF387D" w:rsidRPr="00A20681">
        <w:rPr>
          <w:rFonts w:ascii="Times New Roman" w:eastAsia="Times New Roman" w:hAnsi="Times New Roman" w:cs="Times New Roman"/>
          <w:sz w:val="18"/>
          <w:szCs w:val="18"/>
        </w:rPr>
        <w:t>i</w:t>
      </w:r>
      <w:r w:rsidR="6A50DACE" w:rsidRPr="00A20681">
        <w:rPr>
          <w:rFonts w:ascii="Times New Roman" w:eastAsia="Times New Roman" w:hAnsi="Times New Roman" w:cs="Times New Roman"/>
          <w:sz w:val="18"/>
          <w:szCs w:val="18"/>
        </w:rPr>
        <w:t xml:space="preserve"> (konto saldo, konto väljavõte, konto volitused isikutele, tegelik kasusaaja, laiendatud kontode olemasolu, hoiulaeka olemasolu) päringuid ehk üks päring tähendab ühte päringutüüpi, mis on tehtud ühe isiku kohta ühele krediidiasutusele. **</w:t>
      </w:r>
      <w:r w:rsidR="4FCD848C" w:rsidRPr="00A20681">
        <w:rPr>
          <w:rFonts w:ascii="Times New Roman" w:eastAsia="Times New Roman" w:hAnsi="Times New Roman" w:cs="Times New Roman"/>
          <w:b/>
          <w:bCs/>
          <w:sz w:val="18"/>
          <w:szCs w:val="18"/>
        </w:rPr>
        <w:t xml:space="preserve"> </w:t>
      </w:r>
      <w:r w:rsidR="4FCD848C" w:rsidRPr="00A20681">
        <w:rPr>
          <w:rFonts w:ascii="Times New Roman" w:eastAsia="Times New Roman" w:hAnsi="Times New Roman" w:cs="Times New Roman"/>
          <w:sz w:val="18"/>
          <w:szCs w:val="18"/>
        </w:rPr>
        <w:t>2022–2024 perioodi koguarv ei võrdu aastate summaga, sest sama isik võib esineda mitmel aastal (tema kohta on tehtud päringud eri aastatel).</w:t>
      </w:r>
    </w:p>
    <w:p w14:paraId="094D2AC3" w14:textId="77777777" w:rsidR="002C4FB9" w:rsidRPr="00A20681" w:rsidRDefault="002C4FB9" w:rsidP="03F0E2F4">
      <w:pPr>
        <w:spacing w:after="0" w:line="276" w:lineRule="auto"/>
        <w:jc w:val="both"/>
        <w:rPr>
          <w:rFonts w:ascii="Times New Roman" w:hAnsi="Times New Roman" w:cs="Times New Roman"/>
          <w:sz w:val="24"/>
          <w:szCs w:val="24"/>
        </w:rPr>
      </w:pPr>
    </w:p>
    <w:p w14:paraId="530FDDC0" w14:textId="62C7A78E" w:rsidR="572829EA" w:rsidRPr="00A20681" w:rsidRDefault="53D9CE2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Tabelis</w:t>
      </w:r>
      <w:r w:rsidR="3495A97E" w:rsidRPr="00A20681">
        <w:rPr>
          <w:rFonts w:ascii="Times New Roman" w:hAnsi="Times New Roman" w:cs="Times New Roman"/>
          <w:sz w:val="24"/>
          <w:szCs w:val="24"/>
        </w:rPr>
        <w:t xml:space="preserve"> on</w:t>
      </w:r>
      <w:r w:rsidRPr="00A20681">
        <w:rPr>
          <w:rFonts w:ascii="Times New Roman" w:hAnsi="Times New Roman" w:cs="Times New Roman"/>
          <w:sz w:val="24"/>
          <w:szCs w:val="24"/>
        </w:rPr>
        <w:t xml:space="preserve"> perioodil 2022–2024 </w:t>
      </w:r>
      <w:r w:rsidR="1DF665D4" w:rsidRPr="00A20681">
        <w:rPr>
          <w:rFonts w:ascii="Times New Roman" w:hAnsi="Times New Roman" w:cs="Times New Roman"/>
          <w:sz w:val="24"/>
          <w:szCs w:val="24"/>
        </w:rPr>
        <w:t xml:space="preserve">RAB täitmisregistri </w:t>
      </w:r>
      <w:r w:rsidR="00E62C07" w:rsidRPr="00A20681">
        <w:rPr>
          <w:rFonts w:ascii="Times New Roman" w:hAnsi="Times New Roman" w:cs="Times New Roman"/>
          <w:sz w:val="24"/>
          <w:szCs w:val="24"/>
        </w:rPr>
        <w:t xml:space="preserve">infovahetuskanali </w:t>
      </w:r>
      <w:r w:rsidR="1DF665D4" w:rsidRPr="00A20681">
        <w:rPr>
          <w:rFonts w:ascii="Times New Roman" w:hAnsi="Times New Roman" w:cs="Times New Roman"/>
          <w:sz w:val="24"/>
          <w:szCs w:val="24"/>
        </w:rPr>
        <w:t xml:space="preserve">kaudu </w:t>
      </w:r>
      <w:r w:rsidRPr="00A20681">
        <w:rPr>
          <w:rFonts w:ascii="Times New Roman" w:hAnsi="Times New Roman" w:cs="Times New Roman"/>
          <w:sz w:val="24"/>
          <w:szCs w:val="24"/>
        </w:rPr>
        <w:t>edastatud teabekorraldustega esitatud päringute kogumahud</w:t>
      </w:r>
      <w:r w:rsidR="730C4D11" w:rsidRPr="00A20681">
        <w:rPr>
          <w:rFonts w:ascii="Times New Roman" w:hAnsi="Times New Roman" w:cs="Times New Roman"/>
          <w:sz w:val="24"/>
          <w:szCs w:val="24"/>
        </w:rPr>
        <w:t>.</w:t>
      </w:r>
      <w:r w:rsidR="27964DC2" w:rsidRPr="00A20681">
        <w:rPr>
          <w:rFonts w:ascii="Times New Roman" w:hAnsi="Times New Roman" w:cs="Times New Roman"/>
          <w:sz w:val="24"/>
          <w:szCs w:val="24"/>
        </w:rPr>
        <w:t xml:space="preserve"> 2023. aasta ja 2024. aasta võrdluses</w:t>
      </w:r>
      <w:r w:rsidRPr="00A20681">
        <w:rPr>
          <w:rFonts w:ascii="Times New Roman" w:hAnsi="Times New Roman" w:cs="Times New Roman"/>
          <w:sz w:val="24"/>
          <w:szCs w:val="24"/>
        </w:rPr>
        <w:t xml:space="preserve"> </w:t>
      </w:r>
      <w:r w:rsidR="193CCDC9" w:rsidRPr="00A20681">
        <w:rPr>
          <w:rFonts w:ascii="Times New Roman" w:hAnsi="Times New Roman" w:cs="Times New Roman"/>
          <w:sz w:val="24"/>
          <w:szCs w:val="24"/>
        </w:rPr>
        <w:t xml:space="preserve">nähtav </w:t>
      </w:r>
      <w:r w:rsidRPr="00A20681">
        <w:rPr>
          <w:rFonts w:ascii="Times New Roman" w:hAnsi="Times New Roman" w:cs="Times New Roman"/>
          <w:sz w:val="24"/>
          <w:szCs w:val="24"/>
        </w:rPr>
        <w:t xml:space="preserve">kasvutendents võib jätkuda, kui täitmisregistri </w:t>
      </w:r>
      <w:r w:rsidR="00E62C07"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 xml:space="preserve">täielik kasutusvõimalus taastada. </w:t>
      </w:r>
      <w:r w:rsidR="3627E6E1" w:rsidRPr="00A20681">
        <w:rPr>
          <w:rFonts w:ascii="Times New Roman" w:hAnsi="Times New Roman" w:cs="Times New Roman"/>
          <w:sz w:val="24"/>
          <w:szCs w:val="24"/>
        </w:rPr>
        <w:t xml:space="preserve">Võttes arvesse päringute hulka, saab öelda, et </w:t>
      </w:r>
      <w:r w:rsidR="69967827" w:rsidRPr="00A20681">
        <w:rPr>
          <w:rFonts w:ascii="Times New Roman" w:hAnsi="Times New Roman" w:cs="Times New Roman"/>
          <w:sz w:val="24"/>
          <w:szCs w:val="24"/>
        </w:rPr>
        <w:t>t</w:t>
      </w:r>
      <w:r w:rsidRPr="00A20681">
        <w:rPr>
          <w:rFonts w:ascii="Times New Roman" w:hAnsi="Times New Roman" w:cs="Times New Roman"/>
          <w:sz w:val="24"/>
          <w:szCs w:val="24"/>
        </w:rPr>
        <w:t xml:space="preserve">äitmisregister </w:t>
      </w:r>
      <w:r w:rsidR="0EA4A33E" w:rsidRPr="00A20681">
        <w:rPr>
          <w:rFonts w:ascii="Times New Roman" w:hAnsi="Times New Roman" w:cs="Times New Roman"/>
          <w:sz w:val="24"/>
          <w:szCs w:val="24"/>
        </w:rPr>
        <w:t xml:space="preserve">on </w:t>
      </w:r>
      <w:r w:rsidRPr="00A20681">
        <w:rPr>
          <w:rFonts w:ascii="Times New Roman" w:hAnsi="Times New Roman" w:cs="Times New Roman"/>
          <w:sz w:val="24"/>
          <w:szCs w:val="24"/>
        </w:rPr>
        <w:t xml:space="preserve">muutunud peamiseks kanaliks, mille kaudu </w:t>
      </w:r>
      <w:r w:rsidR="5011966D" w:rsidRPr="00A20681">
        <w:rPr>
          <w:rFonts w:ascii="Times New Roman" w:hAnsi="Times New Roman" w:cs="Times New Roman"/>
          <w:sz w:val="24"/>
          <w:szCs w:val="24"/>
        </w:rPr>
        <w:t>RAB</w:t>
      </w:r>
      <w:r w:rsidRPr="00A20681">
        <w:rPr>
          <w:rFonts w:ascii="Times New Roman" w:hAnsi="Times New Roman" w:cs="Times New Roman"/>
          <w:sz w:val="24"/>
          <w:szCs w:val="24"/>
        </w:rPr>
        <w:t xml:space="preserve"> </w:t>
      </w:r>
      <w:r w:rsidR="1436F762" w:rsidRPr="00A20681">
        <w:rPr>
          <w:rFonts w:ascii="Times New Roman" w:hAnsi="Times New Roman" w:cs="Times New Roman"/>
          <w:sz w:val="24"/>
          <w:szCs w:val="24"/>
        </w:rPr>
        <w:t>oma seaduse</w:t>
      </w:r>
      <w:r w:rsidR="69967827" w:rsidRPr="00A20681">
        <w:rPr>
          <w:rFonts w:ascii="Times New Roman" w:hAnsi="Times New Roman" w:cs="Times New Roman"/>
          <w:sz w:val="24"/>
          <w:szCs w:val="24"/>
        </w:rPr>
        <w:t>kohaste</w:t>
      </w:r>
      <w:r w:rsidR="1436F762" w:rsidRPr="00A20681">
        <w:rPr>
          <w:rFonts w:ascii="Times New Roman" w:hAnsi="Times New Roman" w:cs="Times New Roman"/>
          <w:sz w:val="24"/>
          <w:szCs w:val="24"/>
        </w:rPr>
        <w:t xml:space="preserve"> ülesannete efektiivseks täitmiseks vajalik</w:t>
      </w:r>
      <w:r w:rsidR="010699B4" w:rsidRPr="00A20681">
        <w:rPr>
          <w:rFonts w:ascii="Times New Roman" w:hAnsi="Times New Roman" w:cs="Times New Roman"/>
          <w:sz w:val="24"/>
          <w:szCs w:val="24"/>
        </w:rPr>
        <w:t>ku teavet kogub</w:t>
      </w:r>
      <w:r w:rsidRPr="00A20681">
        <w:rPr>
          <w:rFonts w:ascii="Times New Roman" w:hAnsi="Times New Roman" w:cs="Times New Roman"/>
          <w:sz w:val="24"/>
          <w:szCs w:val="24"/>
        </w:rPr>
        <w:t xml:space="preserve">, sest see võimaldab </w:t>
      </w:r>
      <w:r w:rsidR="69967827" w:rsidRPr="00A20681">
        <w:rPr>
          <w:rFonts w:ascii="Times New Roman" w:hAnsi="Times New Roman" w:cs="Times New Roman"/>
          <w:sz w:val="24"/>
          <w:szCs w:val="24"/>
        </w:rPr>
        <w:t>hoida</w:t>
      </w:r>
      <w:r w:rsidR="77737869" w:rsidRPr="00A20681">
        <w:rPr>
          <w:rFonts w:ascii="Times New Roman" w:hAnsi="Times New Roman" w:cs="Times New Roman"/>
          <w:sz w:val="24"/>
          <w:szCs w:val="24"/>
        </w:rPr>
        <w:t xml:space="preserve"> kokku </w:t>
      </w:r>
      <w:r w:rsidRPr="00A20681">
        <w:rPr>
          <w:rFonts w:ascii="Times New Roman" w:hAnsi="Times New Roman" w:cs="Times New Roman"/>
          <w:sz w:val="24"/>
          <w:szCs w:val="24"/>
        </w:rPr>
        <w:t>kõikide osa</w:t>
      </w:r>
      <w:r w:rsidR="77737869" w:rsidRPr="00A20681">
        <w:rPr>
          <w:rFonts w:ascii="Times New Roman" w:hAnsi="Times New Roman" w:cs="Times New Roman"/>
          <w:sz w:val="24"/>
          <w:szCs w:val="24"/>
        </w:rPr>
        <w:t>liste</w:t>
      </w:r>
      <w:r w:rsidRPr="00A20681">
        <w:rPr>
          <w:rFonts w:ascii="Times New Roman" w:hAnsi="Times New Roman" w:cs="Times New Roman"/>
          <w:sz w:val="24"/>
          <w:szCs w:val="24"/>
        </w:rPr>
        <w:t xml:space="preserve"> a</w:t>
      </w:r>
      <w:r w:rsidR="77737869" w:rsidRPr="00A20681">
        <w:rPr>
          <w:rFonts w:ascii="Times New Roman" w:hAnsi="Times New Roman" w:cs="Times New Roman"/>
          <w:sz w:val="24"/>
          <w:szCs w:val="24"/>
        </w:rPr>
        <w:t>ega</w:t>
      </w:r>
      <w:r w:rsidRPr="00A20681">
        <w:rPr>
          <w:rFonts w:ascii="Times New Roman" w:hAnsi="Times New Roman" w:cs="Times New Roman"/>
          <w:sz w:val="24"/>
          <w:szCs w:val="24"/>
        </w:rPr>
        <w:t xml:space="preserve"> ja tööressurssi.</w:t>
      </w:r>
      <w:r w:rsidR="4EBE9100" w:rsidRPr="00A20681">
        <w:rPr>
          <w:rFonts w:ascii="Times New Roman" w:hAnsi="Times New Roman" w:cs="Times New Roman"/>
          <w:sz w:val="24"/>
          <w:szCs w:val="24"/>
        </w:rPr>
        <w:t xml:space="preserve"> </w:t>
      </w:r>
      <w:r w:rsidR="048FB8C2" w:rsidRPr="00A20681">
        <w:rPr>
          <w:rFonts w:ascii="Times New Roman" w:hAnsi="Times New Roman" w:cs="Times New Roman"/>
          <w:sz w:val="24"/>
          <w:szCs w:val="24"/>
        </w:rPr>
        <w:t>Samuti</w:t>
      </w:r>
      <w:r w:rsidR="4EBE9100" w:rsidRPr="00A20681">
        <w:rPr>
          <w:rFonts w:ascii="Times New Roman" w:hAnsi="Times New Roman" w:cs="Times New Roman"/>
          <w:sz w:val="24"/>
          <w:szCs w:val="24"/>
        </w:rPr>
        <w:t xml:space="preserve"> saab järeld</w:t>
      </w:r>
      <w:r w:rsidR="30922A58" w:rsidRPr="00A20681">
        <w:rPr>
          <w:rFonts w:ascii="Times New Roman" w:hAnsi="Times New Roman" w:cs="Times New Roman"/>
          <w:sz w:val="24"/>
          <w:szCs w:val="24"/>
        </w:rPr>
        <w:t>ada</w:t>
      </w:r>
      <w:r w:rsidR="4EBE9100" w:rsidRPr="00A20681">
        <w:rPr>
          <w:rFonts w:ascii="Times New Roman" w:hAnsi="Times New Roman" w:cs="Times New Roman"/>
          <w:sz w:val="24"/>
          <w:szCs w:val="24"/>
        </w:rPr>
        <w:t>, et var</w:t>
      </w:r>
      <w:r w:rsidR="30922A58" w:rsidRPr="00A20681">
        <w:rPr>
          <w:rFonts w:ascii="Times New Roman" w:hAnsi="Times New Roman" w:cs="Times New Roman"/>
          <w:sz w:val="24"/>
          <w:szCs w:val="24"/>
        </w:rPr>
        <w:t>em</w:t>
      </w:r>
      <w:r w:rsidR="4EBE9100" w:rsidRPr="00A20681">
        <w:rPr>
          <w:rFonts w:ascii="Times New Roman" w:hAnsi="Times New Roman" w:cs="Times New Roman"/>
          <w:sz w:val="24"/>
          <w:szCs w:val="24"/>
        </w:rPr>
        <w:t xml:space="preserve"> täitmisregistri </w:t>
      </w:r>
      <w:r w:rsidR="00E62C07" w:rsidRPr="00A20681">
        <w:rPr>
          <w:rFonts w:ascii="Times New Roman" w:hAnsi="Times New Roman" w:cs="Times New Roman"/>
          <w:sz w:val="24"/>
          <w:szCs w:val="24"/>
        </w:rPr>
        <w:t xml:space="preserve">infovahetuskanali </w:t>
      </w:r>
      <w:r w:rsidR="4EBE9100" w:rsidRPr="00A20681">
        <w:rPr>
          <w:rFonts w:ascii="Times New Roman" w:hAnsi="Times New Roman" w:cs="Times New Roman"/>
          <w:sz w:val="24"/>
          <w:szCs w:val="24"/>
        </w:rPr>
        <w:t xml:space="preserve">kaudu tehtud päringute </w:t>
      </w:r>
      <w:r w:rsidR="247F0C6C" w:rsidRPr="00A20681">
        <w:rPr>
          <w:rFonts w:ascii="Times New Roman" w:hAnsi="Times New Roman" w:cs="Times New Roman"/>
          <w:sz w:val="24"/>
          <w:szCs w:val="24"/>
        </w:rPr>
        <w:t xml:space="preserve">asendumine ettekirjutustega </w:t>
      </w:r>
      <w:r w:rsidR="30922A58" w:rsidRPr="00A20681">
        <w:rPr>
          <w:rFonts w:ascii="Times New Roman" w:hAnsi="Times New Roman" w:cs="Times New Roman"/>
          <w:sz w:val="24"/>
          <w:szCs w:val="24"/>
        </w:rPr>
        <w:t xml:space="preserve">on </w:t>
      </w:r>
      <w:r w:rsidR="1C44827D" w:rsidRPr="00A20681">
        <w:rPr>
          <w:rFonts w:ascii="Times New Roman" w:hAnsi="Times New Roman" w:cs="Times New Roman"/>
          <w:sz w:val="24"/>
          <w:szCs w:val="24"/>
        </w:rPr>
        <w:t>suurendanud</w:t>
      </w:r>
      <w:r w:rsidR="247F0C6C" w:rsidRPr="00A20681">
        <w:rPr>
          <w:rFonts w:ascii="Times New Roman" w:hAnsi="Times New Roman" w:cs="Times New Roman"/>
          <w:sz w:val="24"/>
          <w:szCs w:val="24"/>
        </w:rPr>
        <w:t xml:space="preserve"> ettekirjutuse adressaatide</w:t>
      </w:r>
      <w:r w:rsidR="77E8B309" w:rsidRPr="00A20681">
        <w:rPr>
          <w:rFonts w:ascii="Times New Roman" w:hAnsi="Times New Roman" w:cs="Times New Roman"/>
          <w:sz w:val="24"/>
          <w:szCs w:val="24"/>
        </w:rPr>
        <w:t xml:space="preserve"> </w:t>
      </w:r>
      <w:r w:rsidR="247F0C6C" w:rsidRPr="00A20681">
        <w:rPr>
          <w:rFonts w:ascii="Times New Roman" w:hAnsi="Times New Roman" w:cs="Times New Roman"/>
          <w:sz w:val="24"/>
          <w:szCs w:val="24"/>
        </w:rPr>
        <w:t>aja</w:t>
      </w:r>
      <w:r w:rsidR="22377EAB" w:rsidRPr="00A20681">
        <w:rPr>
          <w:rFonts w:ascii="Times New Roman" w:hAnsi="Times New Roman" w:cs="Times New Roman"/>
          <w:sz w:val="24"/>
          <w:szCs w:val="24"/>
        </w:rPr>
        <w:t>kulu ja töö</w:t>
      </w:r>
      <w:r w:rsidR="1506FB9B" w:rsidRPr="00A20681">
        <w:rPr>
          <w:rFonts w:ascii="Times New Roman" w:hAnsi="Times New Roman" w:cs="Times New Roman"/>
          <w:sz w:val="24"/>
          <w:szCs w:val="24"/>
        </w:rPr>
        <w:t>d.</w:t>
      </w:r>
    </w:p>
    <w:p w14:paraId="673C2F37" w14:textId="5207EEF9" w:rsidR="1836CB87" w:rsidRPr="00A20681" w:rsidRDefault="1836CB87" w:rsidP="03F0E2F4">
      <w:pPr>
        <w:spacing w:after="0" w:line="276" w:lineRule="auto"/>
        <w:jc w:val="both"/>
        <w:rPr>
          <w:rFonts w:ascii="Times New Roman" w:hAnsi="Times New Roman" w:cs="Times New Roman"/>
          <w:sz w:val="24"/>
          <w:szCs w:val="24"/>
        </w:rPr>
      </w:pPr>
    </w:p>
    <w:p w14:paraId="3AB728B2" w14:textId="101FFBCA" w:rsidR="003F1614" w:rsidRPr="00A20681" w:rsidRDefault="5666F6A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Pärast 1. juulit 2025</w:t>
      </w:r>
      <w:r w:rsidR="00E055AC" w:rsidRPr="00A20681">
        <w:rPr>
          <w:rFonts w:ascii="Times New Roman" w:hAnsi="Times New Roman" w:cs="Times New Roman"/>
          <w:sz w:val="24"/>
          <w:szCs w:val="24"/>
        </w:rPr>
        <w:t>. a</w:t>
      </w:r>
      <w:r w:rsidR="373D0F01" w:rsidRPr="00A20681">
        <w:rPr>
          <w:rFonts w:ascii="Times New Roman" w:hAnsi="Times New Roman" w:cs="Times New Roman"/>
          <w:sz w:val="24"/>
          <w:szCs w:val="24"/>
        </w:rPr>
        <w:t xml:space="preserve">, mil täitmisregistri </w:t>
      </w:r>
      <w:r w:rsidR="00320856" w:rsidRPr="00A20681">
        <w:rPr>
          <w:rFonts w:ascii="Times New Roman" w:hAnsi="Times New Roman" w:cs="Times New Roman"/>
          <w:sz w:val="24"/>
          <w:szCs w:val="24"/>
        </w:rPr>
        <w:t xml:space="preserve">infovahetuskanali </w:t>
      </w:r>
      <w:r w:rsidR="373D0F01" w:rsidRPr="00A20681">
        <w:rPr>
          <w:rFonts w:ascii="Times New Roman" w:hAnsi="Times New Roman" w:cs="Times New Roman"/>
          <w:sz w:val="24"/>
          <w:szCs w:val="24"/>
        </w:rPr>
        <w:t>kasutamist piirati,</w:t>
      </w:r>
      <w:r w:rsidRPr="00A20681">
        <w:rPr>
          <w:rFonts w:ascii="Times New Roman" w:hAnsi="Times New Roman" w:cs="Times New Roman"/>
          <w:sz w:val="24"/>
          <w:szCs w:val="24"/>
        </w:rPr>
        <w:t xml:space="preserve"> on aga täitmisregistri välis</w:t>
      </w:r>
      <w:r w:rsidR="758F703F" w:rsidRPr="00A20681">
        <w:rPr>
          <w:rFonts w:ascii="Times New Roman" w:hAnsi="Times New Roman" w:cs="Times New Roman"/>
          <w:sz w:val="24"/>
          <w:szCs w:val="24"/>
        </w:rPr>
        <w:t>elt edastatud</w:t>
      </w:r>
      <w:r w:rsidRPr="00A20681">
        <w:rPr>
          <w:rFonts w:ascii="Times New Roman" w:hAnsi="Times New Roman" w:cs="Times New Roman"/>
          <w:sz w:val="24"/>
          <w:szCs w:val="24"/>
        </w:rPr>
        <w:t xml:space="preserve"> </w:t>
      </w:r>
      <w:r w:rsidR="345E816C" w:rsidRPr="00A20681">
        <w:rPr>
          <w:rFonts w:ascii="Times New Roman" w:hAnsi="Times New Roman" w:cs="Times New Roman"/>
          <w:sz w:val="24"/>
          <w:szCs w:val="24"/>
        </w:rPr>
        <w:t xml:space="preserve">RAB ja MTA </w:t>
      </w:r>
      <w:r w:rsidRPr="00A20681">
        <w:rPr>
          <w:rFonts w:ascii="Times New Roman" w:hAnsi="Times New Roman" w:cs="Times New Roman"/>
          <w:sz w:val="24"/>
          <w:szCs w:val="24"/>
        </w:rPr>
        <w:t>teabekorralduste hulk</w:t>
      </w:r>
      <w:r w:rsidR="1B695D66" w:rsidRPr="00A20681">
        <w:rPr>
          <w:rFonts w:ascii="Times New Roman" w:hAnsi="Times New Roman" w:cs="Times New Roman"/>
          <w:sz w:val="24"/>
          <w:szCs w:val="24"/>
        </w:rPr>
        <w:t xml:space="preserve"> taas</w:t>
      </w:r>
      <w:r w:rsidRPr="00A20681">
        <w:rPr>
          <w:rFonts w:ascii="Times New Roman" w:hAnsi="Times New Roman" w:cs="Times New Roman"/>
          <w:sz w:val="24"/>
          <w:szCs w:val="24"/>
        </w:rPr>
        <w:t xml:space="preserve"> kasv</w:t>
      </w:r>
      <w:r w:rsidR="33E9467B" w:rsidRPr="00A20681">
        <w:rPr>
          <w:rFonts w:ascii="Times New Roman" w:hAnsi="Times New Roman" w:cs="Times New Roman"/>
          <w:sz w:val="24"/>
          <w:szCs w:val="24"/>
        </w:rPr>
        <w:t>amas</w:t>
      </w:r>
      <w:r w:rsidRPr="00A20681">
        <w:rPr>
          <w:rFonts w:ascii="Times New Roman" w:hAnsi="Times New Roman" w:cs="Times New Roman"/>
          <w:sz w:val="24"/>
          <w:szCs w:val="24"/>
        </w:rPr>
        <w:t xml:space="preserve"> ning see võib jätkuda kuni täitmisregistri</w:t>
      </w:r>
      <w:r w:rsidR="00E11B17" w:rsidRPr="00A20681">
        <w:rPr>
          <w:rFonts w:ascii="Times New Roman" w:hAnsi="Times New Roman" w:cs="Times New Roman"/>
          <w:sz w:val="24"/>
          <w:szCs w:val="24"/>
        </w:rPr>
        <w:t xml:space="preserve"> infovahetuskanali</w:t>
      </w:r>
      <w:r w:rsidRPr="00A20681">
        <w:rPr>
          <w:rFonts w:ascii="Times New Roman" w:hAnsi="Times New Roman" w:cs="Times New Roman"/>
          <w:sz w:val="24"/>
          <w:szCs w:val="24"/>
        </w:rPr>
        <w:t xml:space="preserve"> täieliku kasutamise taastamiseni.</w:t>
      </w:r>
    </w:p>
    <w:p w14:paraId="36466BF9" w14:textId="77777777" w:rsidR="003F1614" w:rsidRPr="00A20681" w:rsidRDefault="003F1614" w:rsidP="03F0E2F4">
      <w:pPr>
        <w:spacing w:after="0" w:line="276" w:lineRule="auto"/>
        <w:jc w:val="both"/>
        <w:rPr>
          <w:rFonts w:ascii="Times New Roman" w:hAnsi="Times New Roman" w:cs="Times New Roman"/>
          <w:sz w:val="24"/>
          <w:szCs w:val="24"/>
        </w:rPr>
      </w:pPr>
    </w:p>
    <w:p w14:paraId="56FFA70D" w14:textId="7D279C4B" w:rsidR="00113343" w:rsidRPr="00A20681" w:rsidRDefault="53E90DC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Kuni eelnõu jõustumiseni võib seega teabekorralduste edastamise sagedus </w:t>
      </w:r>
      <w:r w:rsidR="215145D4" w:rsidRPr="00A20681">
        <w:rPr>
          <w:rFonts w:ascii="Times New Roman" w:hAnsi="Times New Roman" w:cs="Times New Roman"/>
          <w:sz w:val="24"/>
          <w:szCs w:val="24"/>
        </w:rPr>
        <w:t>küll</w:t>
      </w:r>
      <w:r w:rsidRPr="00A20681">
        <w:rPr>
          <w:rFonts w:ascii="Times New Roman" w:hAnsi="Times New Roman" w:cs="Times New Roman"/>
          <w:sz w:val="24"/>
          <w:szCs w:val="24"/>
        </w:rPr>
        <w:t xml:space="preserve"> väheneda, kuid seevastu </w:t>
      </w:r>
      <w:r w:rsidR="1506FB9B" w:rsidRPr="00A20681">
        <w:rPr>
          <w:rFonts w:ascii="Times New Roman" w:hAnsi="Times New Roman" w:cs="Times New Roman"/>
          <w:sz w:val="24"/>
          <w:szCs w:val="24"/>
        </w:rPr>
        <w:t>saadetakse</w:t>
      </w:r>
      <w:r w:rsidRPr="00A20681">
        <w:rPr>
          <w:rFonts w:ascii="Times New Roman" w:hAnsi="Times New Roman" w:cs="Times New Roman"/>
          <w:sz w:val="24"/>
          <w:szCs w:val="24"/>
        </w:rPr>
        <w:t xml:space="preserve"> täitmisregistri välis</w:t>
      </w:r>
      <w:r w:rsidR="07203085" w:rsidRPr="00A20681">
        <w:rPr>
          <w:rFonts w:ascii="Times New Roman" w:hAnsi="Times New Roman" w:cs="Times New Roman"/>
          <w:sz w:val="24"/>
          <w:szCs w:val="24"/>
        </w:rPr>
        <w:t>elt</w:t>
      </w:r>
      <w:r w:rsidRPr="00A20681">
        <w:rPr>
          <w:rFonts w:ascii="Times New Roman" w:hAnsi="Times New Roman" w:cs="Times New Roman"/>
          <w:sz w:val="24"/>
          <w:szCs w:val="24"/>
        </w:rPr>
        <w:t xml:space="preserve"> </w:t>
      </w:r>
      <w:r w:rsidR="1506FB9B" w:rsidRPr="00A20681">
        <w:rPr>
          <w:rFonts w:ascii="Times New Roman" w:hAnsi="Times New Roman" w:cs="Times New Roman"/>
          <w:sz w:val="24"/>
          <w:szCs w:val="24"/>
        </w:rPr>
        <w:t xml:space="preserve">rohkem </w:t>
      </w:r>
      <w:r w:rsidRPr="00A20681">
        <w:rPr>
          <w:rFonts w:ascii="Times New Roman" w:hAnsi="Times New Roman" w:cs="Times New Roman"/>
          <w:sz w:val="24"/>
          <w:szCs w:val="24"/>
        </w:rPr>
        <w:t>teabekorraldus</w:t>
      </w:r>
      <w:r w:rsidR="1506FB9B" w:rsidRPr="00A20681">
        <w:rPr>
          <w:rFonts w:ascii="Times New Roman" w:hAnsi="Times New Roman" w:cs="Times New Roman"/>
          <w:sz w:val="24"/>
          <w:szCs w:val="24"/>
        </w:rPr>
        <w:t>i</w:t>
      </w:r>
      <w:r w:rsidR="252ACFC4" w:rsidRPr="00A20681">
        <w:rPr>
          <w:rFonts w:ascii="Times New Roman" w:hAnsi="Times New Roman" w:cs="Times New Roman"/>
          <w:sz w:val="24"/>
          <w:szCs w:val="24"/>
        </w:rPr>
        <w:t xml:space="preserve">, mille </w:t>
      </w:r>
      <w:r w:rsidR="24DC9613" w:rsidRPr="00A20681">
        <w:rPr>
          <w:rFonts w:ascii="Times New Roman" w:hAnsi="Times New Roman" w:cs="Times New Roman"/>
          <w:sz w:val="24"/>
          <w:szCs w:val="24"/>
        </w:rPr>
        <w:t>täitmine</w:t>
      </w:r>
      <w:r w:rsidR="252ACFC4" w:rsidRPr="00A20681">
        <w:rPr>
          <w:rFonts w:ascii="Times New Roman" w:hAnsi="Times New Roman" w:cs="Times New Roman"/>
          <w:sz w:val="24"/>
          <w:szCs w:val="24"/>
        </w:rPr>
        <w:t xml:space="preserve"> </w:t>
      </w:r>
      <w:r w:rsidR="42239B6F" w:rsidRPr="00A20681">
        <w:rPr>
          <w:rFonts w:ascii="Times New Roman" w:hAnsi="Times New Roman" w:cs="Times New Roman"/>
          <w:sz w:val="24"/>
          <w:szCs w:val="24"/>
        </w:rPr>
        <w:t>toob kaasa</w:t>
      </w:r>
      <w:r w:rsidR="252ACFC4" w:rsidRPr="00A20681">
        <w:rPr>
          <w:rFonts w:ascii="Times New Roman" w:hAnsi="Times New Roman" w:cs="Times New Roman"/>
          <w:sz w:val="24"/>
          <w:szCs w:val="24"/>
        </w:rPr>
        <w:t xml:space="preserve"> suurema halduskoormus</w:t>
      </w:r>
      <w:r w:rsidR="00E686F7" w:rsidRPr="00A20681">
        <w:rPr>
          <w:rFonts w:ascii="Times New Roman" w:hAnsi="Times New Roman" w:cs="Times New Roman"/>
          <w:sz w:val="24"/>
          <w:szCs w:val="24"/>
        </w:rPr>
        <w:t>e</w:t>
      </w:r>
      <w:r w:rsidR="252ACFC4" w:rsidRPr="00A20681">
        <w:rPr>
          <w:rFonts w:ascii="Times New Roman" w:hAnsi="Times New Roman" w:cs="Times New Roman"/>
          <w:sz w:val="24"/>
          <w:szCs w:val="24"/>
        </w:rPr>
        <w:t xml:space="preserve">. </w:t>
      </w:r>
      <w:r w:rsidR="4682B3AC" w:rsidRPr="00A20681">
        <w:rPr>
          <w:rFonts w:ascii="Times New Roman" w:hAnsi="Times New Roman" w:cs="Times New Roman"/>
          <w:sz w:val="24"/>
          <w:szCs w:val="24"/>
        </w:rPr>
        <w:t xml:space="preserve">Mõju sagedusele </w:t>
      </w:r>
      <w:r w:rsidR="67BCDEB9" w:rsidRPr="00A20681">
        <w:rPr>
          <w:rFonts w:ascii="Times New Roman" w:hAnsi="Times New Roman" w:cs="Times New Roman"/>
          <w:sz w:val="24"/>
          <w:szCs w:val="24"/>
        </w:rPr>
        <w:t>võib olla väike kuni keskmine.</w:t>
      </w:r>
    </w:p>
    <w:p w14:paraId="50214031" w14:textId="77777777" w:rsidR="0000687E" w:rsidRPr="00A20681" w:rsidRDefault="0000687E" w:rsidP="03F0E2F4">
      <w:pPr>
        <w:spacing w:after="0" w:line="276" w:lineRule="auto"/>
        <w:jc w:val="both"/>
        <w:rPr>
          <w:rFonts w:ascii="Times New Roman" w:hAnsi="Times New Roman" w:cs="Times New Roman"/>
          <w:sz w:val="24"/>
          <w:szCs w:val="24"/>
        </w:rPr>
      </w:pPr>
    </w:p>
    <w:p w14:paraId="492E5F37" w14:textId="32B6C76F" w:rsidR="0083489D" w:rsidRPr="00A20681" w:rsidRDefault="53A6AA3C" w:rsidP="03F0E2F4">
      <w:pPr>
        <w:spacing w:after="0" w:line="276" w:lineRule="auto"/>
        <w:jc w:val="both"/>
        <w:rPr>
          <w:rFonts w:ascii="Times New Roman" w:eastAsia="Aptos" w:hAnsi="Times New Roman" w:cs="Times New Roman"/>
          <w:i/>
          <w:iCs/>
          <w:sz w:val="24"/>
          <w:szCs w:val="24"/>
        </w:rPr>
      </w:pPr>
      <w:r w:rsidRPr="00A20681">
        <w:rPr>
          <w:rFonts w:ascii="Times New Roman" w:hAnsi="Times New Roman" w:cs="Times New Roman"/>
          <w:sz w:val="24"/>
          <w:szCs w:val="24"/>
        </w:rPr>
        <w:lastRenderedPageBreak/>
        <w:t>Ebasoodsa mõju esinemise riski ei tuvastatud</w:t>
      </w:r>
      <w:r w:rsidR="3B7D8B09" w:rsidRPr="00A20681">
        <w:rPr>
          <w:rFonts w:ascii="Times New Roman" w:hAnsi="Times New Roman" w:cs="Times New Roman"/>
          <w:sz w:val="24"/>
          <w:szCs w:val="24"/>
        </w:rPr>
        <w:t>.</w:t>
      </w:r>
      <w:r w:rsidR="2730C260" w:rsidRPr="00A20681">
        <w:rPr>
          <w:rFonts w:ascii="Times New Roman" w:eastAsia="Aptos" w:hAnsi="Times New Roman" w:cs="Times New Roman"/>
          <w:i/>
          <w:iCs/>
          <w:sz w:val="24"/>
          <w:szCs w:val="24"/>
        </w:rPr>
        <w:t xml:space="preserve"> </w:t>
      </w:r>
      <w:r w:rsidR="2730C260" w:rsidRPr="00A20681">
        <w:rPr>
          <w:rFonts w:ascii="Times New Roman" w:eastAsia="Aptos" w:hAnsi="Times New Roman" w:cs="Times New Roman"/>
          <w:sz w:val="24"/>
          <w:szCs w:val="24"/>
        </w:rPr>
        <w:t>Muudatuste tulemusel suureneb krediidi- ja makseasutuste jaoks õigusselgus pangasaladust hõlmava teabe edastamise õiguslike aluste osas ning paraneb teabekorralduste menetlemise sujuvus tänu täitmisregistri automatiseeritud infovahetuskanali kasutamisele, mis aitab vähendada halduskoormust. Mõju krediidiasutustele on väike ja pigem positiivne.</w:t>
      </w:r>
    </w:p>
    <w:p w14:paraId="46FC5DE2" w14:textId="503C1B5E" w:rsidR="008117CF" w:rsidRPr="00A20681" w:rsidRDefault="008117CF" w:rsidP="03F0E2F4">
      <w:pPr>
        <w:spacing w:after="0" w:line="276" w:lineRule="auto"/>
        <w:jc w:val="both"/>
        <w:rPr>
          <w:rFonts w:ascii="Times New Roman" w:hAnsi="Times New Roman" w:cs="Times New Roman"/>
          <w:sz w:val="24"/>
          <w:szCs w:val="24"/>
        </w:rPr>
      </w:pPr>
    </w:p>
    <w:p w14:paraId="2B5C3C97" w14:textId="206DBAE8" w:rsidR="005D5F83" w:rsidRPr="00A20681" w:rsidRDefault="1F282E8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Mõju valdkond:</w:t>
      </w:r>
      <w:r w:rsidRPr="00A20681">
        <w:rPr>
          <w:rFonts w:ascii="Times New Roman" w:hAnsi="Times New Roman" w:cs="Times New Roman"/>
          <w:sz w:val="24"/>
          <w:szCs w:val="24"/>
        </w:rPr>
        <w:t xml:space="preserve"> </w:t>
      </w:r>
      <w:r w:rsidR="4B7D85A4" w:rsidRPr="00A20681">
        <w:rPr>
          <w:rFonts w:ascii="Times New Roman" w:hAnsi="Times New Roman" w:cs="Times New Roman"/>
          <w:sz w:val="24"/>
          <w:szCs w:val="24"/>
        </w:rPr>
        <w:t>mõju majandusele (ettevõtluskeskkond</w:t>
      </w:r>
      <w:r w:rsidR="3A06B106" w:rsidRPr="00A20681">
        <w:rPr>
          <w:rFonts w:ascii="Times New Roman" w:hAnsi="Times New Roman" w:cs="Times New Roman"/>
          <w:sz w:val="24"/>
          <w:szCs w:val="24"/>
        </w:rPr>
        <w:t>,</w:t>
      </w:r>
      <w:r w:rsidR="4B7D85A4" w:rsidRPr="00A20681">
        <w:rPr>
          <w:rFonts w:ascii="Times New Roman" w:hAnsi="Times New Roman" w:cs="Times New Roman"/>
          <w:sz w:val="24"/>
          <w:szCs w:val="24"/>
        </w:rPr>
        <w:t xml:space="preserve"> ettevõtete tegevus</w:t>
      </w:r>
      <w:r w:rsidR="161995A0" w:rsidRPr="00A20681">
        <w:rPr>
          <w:rFonts w:ascii="Times New Roman" w:hAnsi="Times New Roman" w:cs="Times New Roman"/>
          <w:sz w:val="24"/>
          <w:szCs w:val="24"/>
        </w:rPr>
        <w:t>, halduskoormus</w:t>
      </w:r>
      <w:r w:rsidR="4B7D85A4" w:rsidRPr="00A20681">
        <w:rPr>
          <w:rFonts w:ascii="Times New Roman" w:hAnsi="Times New Roman" w:cs="Times New Roman"/>
          <w:sz w:val="24"/>
          <w:szCs w:val="24"/>
        </w:rPr>
        <w:t>)</w:t>
      </w:r>
      <w:r w:rsidR="3A06B106" w:rsidRPr="00A20681">
        <w:rPr>
          <w:rFonts w:ascii="Times New Roman" w:hAnsi="Times New Roman" w:cs="Times New Roman"/>
          <w:sz w:val="24"/>
          <w:szCs w:val="24"/>
        </w:rPr>
        <w:t>.</w:t>
      </w:r>
    </w:p>
    <w:p w14:paraId="2595028B" w14:textId="77777777" w:rsidR="005D5F83" w:rsidRPr="00A20681" w:rsidRDefault="005D5F83" w:rsidP="03F0E2F4">
      <w:pPr>
        <w:spacing w:after="0" w:line="276" w:lineRule="auto"/>
        <w:jc w:val="both"/>
        <w:rPr>
          <w:rFonts w:ascii="Times New Roman" w:hAnsi="Times New Roman" w:cs="Times New Roman"/>
          <w:sz w:val="24"/>
          <w:szCs w:val="24"/>
        </w:rPr>
      </w:pPr>
    </w:p>
    <w:p w14:paraId="6FC1FF43" w14:textId="303F1527" w:rsidR="008117CF" w:rsidRPr="00A20681" w:rsidRDefault="55CE701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Sihtrühm</w:t>
      </w:r>
      <w:r w:rsidRPr="00A20681">
        <w:rPr>
          <w:rFonts w:ascii="Times New Roman" w:hAnsi="Times New Roman" w:cs="Times New Roman"/>
          <w:sz w:val="24"/>
          <w:szCs w:val="24"/>
        </w:rPr>
        <w:t xml:space="preserve">: </w:t>
      </w:r>
      <w:r w:rsidR="2F7E3E11" w:rsidRPr="00A20681">
        <w:rPr>
          <w:rFonts w:ascii="Times New Roman" w:hAnsi="Times New Roman" w:cs="Times New Roman"/>
          <w:sz w:val="24"/>
          <w:szCs w:val="24"/>
        </w:rPr>
        <w:t>ettevõtjad ja muud juriidilisest isikust maksukohustuslased</w:t>
      </w:r>
      <w:r w:rsidR="6878D9DB" w:rsidRPr="00A20681">
        <w:rPr>
          <w:rFonts w:ascii="Times New Roman" w:hAnsi="Times New Roman" w:cs="Times New Roman"/>
          <w:sz w:val="24"/>
          <w:szCs w:val="24"/>
        </w:rPr>
        <w:t>, kelle kohta teavet küsitakse</w:t>
      </w:r>
      <w:r w:rsidR="00755C7E" w:rsidRPr="00A20681">
        <w:rPr>
          <w:rFonts w:ascii="Times New Roman" w:hAnsi="Times New Roman" w:cs="Times New Roman"/>
          <w:sz w:val="24"/>
          <w:szCs w:val="24"/>
        </w:rPr>
        <w:t>.</w:t>
      </w:r>
    </w:p>
    <w:p w14:paraId="0E8F42E8" w14:textId="77777777" w:rsidR="000722AF" w:rsidRPr="00A20681" w:rsidRDefault="000722AF" w:rsidP="03F0E2F4">
      <w:pPr>
        <w:spacing w:after="0" w:line="276" w:lineRule="auto"/>
        <w:jc w:val="both"/>
        <w:rPr>
          <w:rFonts w:ascii="Times New Roman" w:hAnsi="Times New Roman" w:cs="Times New Roman"/>
          <w:sz w:val="24"/>
          <w:szCs w:val="24"/>
        </w:rPr>
      </w:pPr>
    </w:p>
    <w:p w14:paraId="0F0814A5" w14:textId="1227A7DF" w:rsidR="000722AF" w:rsidRPr="00A20681" w:rsidRDefault="2A99C037"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Muudatus</w:t>
      </w:r>
      <w:r w:rsidR="500D546D" w:rsidRPr="00A20681">
        <w:rPr>
          <w:rFonts w:ascii="Times New Roman" w:hAnsi="Times New Roman" w:cs="Times New Roman"/>
          <w:sz w:val="24"/>
          <w:szCs w:val="24"/>
        </w:rPr>
        <w:t>el ei ole</w:t>
      </w:r>
      <w:r w:rsidRPr="00A20681">
        <w:rPr>
          <w:rFonts w:ascii="Times New Roman" w:hAnsi="Times New Roman" w:cs="Times New Roman"/>
          <w:sz w:val="24"/>
          <w:szCs w:val="24"/>
        </w:rPr>
        <w:t xml:space="preserve"> otsest mõju</w:t>
      </w:r>
      <w:r w:rsidR="7797F7F2" w:rsidRPr="00A20681">
        <w:rPr>
          <w:rFonts w:ascii="Times New Roman" w:hAnsi="Times New Roman" w:cs="Times New Roman"/>
          <w:sz w:val="24"/>
          <w:szCs w:val="24"/>
        </w:rPr>
        <w:t xml:space="preserve"> sihtrühmale</w:t>
      </w:r>
      <w:r w:rsidR="694D2291" w:rsidRPr="00A20681">
        <w:rPr>
          <w:rFonts w:ascii="Times New Roman" w:hAnsi="Times New Roman" w:cs="Times New Roman"/>
          <w:sz w:val="24"/>
          <w:szCs w:val="24"/>
        </w:rPr>
        <w:t xml:space="preserve">, sest see ei muuda </w:t>
      </w:r>
      <w:r w:rsidR="742FBB62" w:rsidRPr="00A20681">
        <w:rPr>
          <w:rFonts w:ascii="Times New Roman" w:hAnsi="Times New Roman" w:cs="Times New Roman"/>
          <w:sz w:val="24"/>
          <w:szCs w:val="24"/>
        </w:rPr>
        <w:t xml:space="preserve">teabe nõudmiseks korralduse esitamise </w:t>
      </w:r>
      <w:r w:rsidR="3DD94866" w:rsidRPr="00A20681">
        <w:rPr>
          <w:rFonts w:ascii="Times New Roman" w:hAnsi="Times New Roman" w:cs="Times New Roman"/>
          <w:sz w:val="24"/>
          <w:szCs w:val="24"/>
        </w:rPr>
        <w:t>regulatsiooni</w:t>
      </w:r>
      <w:r w:rsidR="37C28E1B" w:rsidRPr="00A20681">
        <w:rPr>
          <w:rFonts w:ascii="Times New Roman" w:hAnsi="Times New Roman" w:cs="Times New Roman"/>
          <w:sz w:val="24"/>
          <w:szCs w:val="24"/>
        </w:rPr>
        <w:t>, mille kohaselt peab</w:t>
      </w:r>
      <w:r w:rsidR="694D2291" w:rsidRPr="00A20681">
        <w:rPr>
          <w:rFonts w:ascii="Times New Roman" w:hAnsi="Times New Roman" w:cs="Times New Roman"/>
          <w:sz w:val="24"/>
          <w:szCs w:val="24"/>
        </w:rPr>
        <w:t xml:space="preserve"> </w:t>
      </w:r>
      <w:r w:rsidR="734A56E6" w:rsidRPr="00A20681">
        <w:rPr>
          <w:rFonts w:ascii="Times New Roman" w:hAnsi="Times New Roman" w:cs="Times New Roman"/>
          <w:sz w:val="24"/>
          <w:szCs w:val="24"/>
        </w:rPr>
        <w:t>MTA</w:t>
      </w:r>
      <w:r w:rsidR="2CA8D402" w:rsidRPr="00A20681">
        <w:rPr>
          <w:rFonts w:ascii="Times New Roman" w:hAnsi="Times New Roman" w:cs="Times New Roman"/>
          <w:sz w:val="24"/>
          <w:szCs w:val="24"/>
        </w:rPr>
        <w:t xml:space="preserve"> üldreeglina</w:t>
      </w:r>
      <w:r w:rsidR="734A56E6" w:rsidRPr="00A20681">
        <w:rPr>
          <w:rFonts w:ascii="Times New Roman" w:hAnsi="Times New Roman" w:cs="Times New Roman"/>
          <w:sz w:val="24"/>
          <w:szCs w:val="24"/>
        </w:rPr>
        <w:t xml:space="preserve"> pöörduma esmalt </w:t>
      </w:r>
      <w:r w:rsidR="7797F7F2" w:rsidRPr="00A20681">
        <w:rPr>
          <w:rFonts w:ascii="Times New Roman" w:hAnsi="Times New Roman" w:cs="Times New Roman"/>
          <w:sz w:val="24"/>
          <w:szCs w:val="24"/>
        </w:rPr>
        <w:t xml:space="preserve">teabe saamiseks </w:t>
      </w:r>
      <w:r w:rsidR="37C28E1B" w:rsidRPr="00A20681">
        <w:rPr>
          <w:rFonts w:ascii="Times New Roman" w:hAnsi="Times New Roman" w:cs="Times New Roman"/>
          <w:sz w:val="24"/>
          <w:szCs w:val="24"/>
        </w:rPr>
        <w:t>sihtrühma</w:t>
      </w:r>
      <w:r w:rsidR="7797F7F2" w:rsidRPr="00A20681">
        <w:rPr>
          <w:rFonts w:ascii="Times New Roman" w:hAnsi="Times New Roman" w:cs="Times New Roman"/>
          <w:sz w:val="24"/>
          <w:szCs w:val="24"/>
        </w:rPr>
        <w:t xml:space="preserve"> enda poole. Kui see aga pole ühel või teisel põhjusel võimalik</w:t>
      </w:r>
      <w:r w:rsidR="2C295743" w:rsidRPr="00A20681">
        <w:rPr>
          <w:rFonts w:ascii="Times New Roman" w:hAnsi="Times New Roman" w:cs="Times New Roman"/>
          <w:sz w:val="24"/>
          <w:szCs w:val="24"/>
        </w:rPr>
        <w:t>,</w:t>
      </w:r>
      <w:r w:rsidR="7797F7F2" w:rsidRPr="00A20681">
        <w:rPr>
          <w:rFonts w:ascii="Times New Roman" w:hAnsi="Times New Roman" w:cs="Times New Roman"/>
          <w:sz w:val="24"/>
          <w:szCs w:val="24"/>
        </w:rPr>
        <w:t xml:space="preserve"> või kui </w:t>
      </w:r>
      <w:r w:rsidR="33881E9F" w:rsidRPr="00A20681">
        <w:rPr>
          <w:rFonts w:ascii="Times New Roman" w:hAnsi="Times New Roman" w:cs="Times New Roman"/>
          <w:sz w:val="24"/>
          <w:szCs w:val="24"/>
        </w:rPr>
        <w:t>sihtrühm</w:t>
      </w:r>
      <w:r w:rsidR="7797F7F2" w:rsidRPr="00A20681">
        <w:rPr>
          <w:rFonts w:ascii="Times New Roman" w:hAnsi="Times New Roman" w:cs="Times New Roman"/>
          <w:sz w:val="24"/>
          <w:szCs w:val="24"/>
        </w:rPr>
        <w:t xml:space="preserve"> ise keeldub teavet esitamas</w:t>
      </w:r>
      <w:r w:rsidR="770F1A47" w:rsidRPr="00A20681">
        <w:rPr>
          <w:rFonts w:ascii="Times New Roman" w:hAnsi="Times New Roman" w:cs="Times New Roman"/>
          <w:sz w:val="24"/>
          <w:szCs w:val="24"/>
        </w:rPr>
        <w:t>t</w:t>
      </w:r>
      <w:r w:rsidR="7F8603BC" w:rsidRPr="00A20681">
        <w:rPr>
          <w:rFonts w:ascii="Times New Roman" w:hAnsi="Times New Roman" w:cs="Times New Roman"/>
          <w:sz w:val="24"/>
          <w:szCs w:val="24"/>
        </w:rPr>
        <w:t>,</w:t>
      </w:r>
      <w:r w:rsidR="32937975" w:rsidRPr="00A20681">
        <w:rPr>
          <w:rFonts w:ascii="Times New Roman" w:hAnsi="Times New Roman" w:cs="Times New Roman"/>
          <w:sz w:val="24"/>
          <w:szCs w:val="24"/>
        </w:rPr>
        <w:t xml:space="preserve"> või esineb muu seadusest tulenev alus</w:t>
      </w:r>
      <w:r w:rsidR="7FF0E48C" w:rsidRPr="00A20681">
        <w:rPr>
          <w:rFonts w:ascii="Times New Roman" w:hAnsi="Times New Roman" w:cs="Times New Roman"/>
          <w:sz w:val="24"/>
          <w:szCs w:val="24"/>
        </w:rPr>
        <w:t>,</w:t>
      </w:r>
      <w:r w:rsidR="770F1A47" w:rsidRPr="00A20681">
        <w:rPr>
          <w:rFonts w:ascii="Times New Roman" w:hAnsi="Times New Roman" w:cs="Times New Roman"/>
          <w:sz w:val="24"/>
          <w:szCs w:val="24"/>
        </w:rPr>
        <w:t xml:space="preserve"> tekib MTA-l õigus </w:t>
      </w:r>
      <w:r w:rsidR="7797F7F2" w:rsidRPr="00A20681">
        <w:rPr>
          <w:rFonts w:ascii="Times New Roman" w:hAnsi="Times New Roman" w:cs="Times New Roman"/>
          <w:sz w:val="24"/>
          <w:szCs w:val="24"/>
        </w:rPr>
        <w:t xml:space="preserve">pöörduda </w:t>
      </w:r>
      <w:r w:rsidR="2976CBBD" w:rsidRPr="00A20681">
        <w:rPr>
          <w:rFonts w:ascii="Times New Roman" w:hAnsi="Times New Roman" w:cs="Times New Roman"/>
          <w:sz w:val="24"/>
          <w:szCs w:val="24"/>
        </w:rPr>
        <w:t>sama teabe saamiseks kolmanda isiku, s</w:t>
      </w:r>
      <w:r w:rsidR="7FF0E48C" w:rsidRPr="00A20681">
        <w:rPr>
          <w:rFonts w:ascii="Times New Roman" w:hAnsi="Times New Roman" w:cs="Times New Roman"/>
          <w:sz w:val="24"/>
          <w:szCs w:val="24"/>
        </w:rPr>
        <w:t>ealhulgas</w:t>
      </w:r>
      <w:r w:rsidR="2976CBBD" w:rsidRPr="00A20681">
        <w:rPr>
          <w:rFonts w:ascii="Times New Roman" w:hAnsi="Times New Roman" w:cs="Times New Roman"/>
          <w:sz w:val="24"/>
          <w:szCs w:val="24"/>
        </w:rPr>
        <w:t xml:space="preserve"> krediidiasutuste poole. Sellises olukorras on sihtrühmal küll talumiskohustus, et MTA saab sama info alternatiivsel viisil, ent </w:t>
      </w:r>
      <w:r w:rsidR="1E7B475B" w:rsidRPr="00A20681">
        <w:rPr>
          <w:rFonts w:ascii="Times New Roman" w:hAnsi="Times New Roman" w:cs="Times New Roman"/>
          <w:sz w:val="24"/>
          <w:szCs w:val="24"/>
        </w:rPr>
        <w:t>see kohustus on praegu juba olemas</w:t>
      </w:r>
      <w:r w:rsidR="4081D561" w:rsidRPr="00A20681">
        <w:rPr>
          <w:rFonts w:ascii="Times New Roman" w:hAnsi="Times New Roman" w:cs="Times New Roman"/>
          <w:sz w:val="24"/>
          <w:szCs w:val="24"/>
        </w:rPr>
        <w:t>,</w:t>
      </w:r>
      <w:r w:rsidR="37CA1E92" w:rsidRPr="00A20681">
        <w:rPr>
          <w:rFonts w:ascii="Times New Roman" w:hAnsi="Times New Roman" w:cs="Times New Roman"/>
          <w:sz w:val="24"/>
          <w:szCs w:val="24"/>
        </w:rPr>
        <w:t xml:space="preserve"> ehk</w:t>
      </w:r>
      <w:r w:rsidR="492501E4" w:rsidRPr="00A20681">
        <w:rPr>
          <w:rFonts w:ascii="Times New Roman" w:hAnsi="Times New Roman" w:cs="Times New Roman"/>
          <w:sz w:val="24"/>
          <w:szCs w:val="24"/>
        </w:rPr>
        <w:t xml:space="preserve"> eelnõu siinkohal</w:t>
      </w:r>
      <w:r w:rsidR="56D78057" w:rsidRPr="00A20681">
        <w:rPr>
          <w:rFonts w:ascii="Times New Roman" w:hAnsi="Times New Roman" w:cs="Times New Roman"/>
          <w:sz w:val="24"/>
          <w:szCs w:val="24"/>
        </w:rPr>
        <w:t xml:space="preserve"> sellele kohustusele midagi juurde ei lisa</w:t>
      </w:r>
      <w:r w:rsidR="492501E4" w:rsidRPr="00A20681">
        <w:rPr>
          <w:rFonts w:ascii="Times New Roman" w:hAnsi="Times New Roman" w:cs="Times New Roman"/>
          <w:sz w:val="24"/>
          <w:szCs w:val="24"/>
        </w:rPr>
        <w:t>.</w:t>
      </w:r>
      <w:r w:rsidR="2976CBBD" w:rsidRPr="00A20681">
        <w:rPr>
          <w:rFonts w:ascii="Times New Roman" w:hAnsi="Times New Roman" w:cs="Times New Roman"/>
          <w:sz w:val="24"/>
          <w:szCs w:val="24"/>
        </w:rPr>
        <w:t xml:space="preserve"> </w:t>
      </w:r>
      <w:r w:rsidR="7048A92D" w:rsidRPr="00A20681">
        <w:rPr>
          <w:rFonts w:ascii="Times New Roman" w:hAnsi="Times New Roman" w:cs="Times New Roman"/>
          <w:sz w:val="24"/>
          <w:szCs w:val="24"/>
        </w:rPr>
        <w:t>MTA</w:t>
      </w:r>
      <w:r w:rsidR="02A4AAD9" w:rsidRPr="00A20681">
        <w:rPr>
          <w:rFonts w:ascii="Times New Roman" w:hAnsi="Times New Roman" w:cs="Times New Roman"/>
          <w:sz w:val="24"/>
          <w:szCs w:val="24"/>
        </w:rPr>
        <w:t>-le</w:t>
      </w:r>
      <w:r w:rsidR="7048A92D" w:rsidRPr="00A20681">
        <w:rPr>
          <w:rFonts w:ascii="Times New Roman" w:hAnsi="Times New Roman" w:cs="Times New Roman"/>
          <w:sz w:val="24"/>
          <w:szCs w:val="24"/>
        </w:rPr>
        <w:t xml:space="preserve"> </w:t>
      </w:r>
      <w:r w:rsidR="7FF0E48C" w:rsidRPr="00A20681">
        <w:rPr>
          <w:rFonts w:ascii="Times New Roman" w:hAnsi="Times New Roman" w:cs="Times New Roman"/>
          <w:sz w:val="24"/>
          <w:szCs w:val="24"/>
        </w:rPr>
        <w:t xml:space="preserve">ei anta </w:t>
      </w:r>
      <w:r w:rsidR="7048A92D" w:rsidRPr="00A20681">
        <w:rPr>
          <w:rFonts w:ascii="Times New Roman" w:hAnsi="Times New Roman" w:cs="Times New Roman"/>
          <w:sz w:val="24"/>
          <w:szCs w:val="24"/>
        </w:rPr>
        <w:t xml:space="preserve">õigust küsida </w:t>
      </w:r>
      <w:r w:rsidR="7FF0E48C" w:rsidRPr="00A20681">
        <w:rPr>
          <w:rFonts w:ascii="Times New Roman" w:hAnsi="Times New Roman" w:cs="Times New Roman"/>
          <w:sz w:val="24"/>
          <w:szCs w:val="24"/>
        </w:rPr>
        <w:t>praegusega</w:t>
      </w:r>
      <w:r w:rsidR="7048A92D" w:rsidRPr="00A20681">
        <w:rPr>
          <w:rFonts w:ascii="Times New Roman" w:hAnsi="Times New Roman" w:cs="Times New Roman"/>
          <w:sz w:val="24"/>
          <w:szCs w:val="24"/>
        </w:rPr>
        <w:t xml:space="preserve"> võrreldes </w:t>
      </w:r>
      <w:r w:rsidR="02A4AAD9" w:rsidRPr="00A20681">
        <w:rPr>
          <w:rFonts w:ascii="Times New Roman" w:hAnsi="Times New Roman" w:cs="Times New Roman"/>
          <w:sz w:val="24"/>
          <w:szCs w:val="24"/>
        </w:rPr>
        <w:t>rohkem teavet krediidi</w:t>
      </w:r>
      <w:r w:rsidR="18FA270B" w:rsidRPr="00A20681">
        <w:rPr>
          <w:rFonts w:ascii="Times New Roman" w:hAnsi="Times New Roman" w:cs="Times New Roman"/>
          <w:sz w:val="24"/>
          <w:szCs w:val="24"/>
        </w:rPr>
        <w:t>a</w:t>
      </w:r>
      <w:r w:rsidR="02A4AAD9" w:rsidRPr="00A20681">
        <w:rPr>
          <w:rFonts w:ascii="Times New Roman" w:hAnsi="Times New Roman" w:cs="Times New Roman"/>
          <w:sz w:val="24"/>
          <w:szCs w:val="24"/>
        </w:rPr>
        <w:t xml:space="preserve">sutustelt. </w:t>
      </w:r>
      <w:r w:rsidR="2976CBBD" w:rsidRPr="00A20681">
        <w:rPr>
          <w:rFonts w:ascii="Times New Roman" w:hAnsi="Times New Roman" w:cs="Times New Roman"/>
          <w:sz w:val="24"/>
          <w:szCs w:val="24"/>
        </w:rPr>
        <w:t xml:space="preserve">Sihtrühm võib talumiskohustust ka vältida, kui ta </w:t>
      </w:r>
      <w:r w:rsidR="0ACC37F7" w:rsidRPr="00A20681">
        <w:rPr>
          <w:rFonts w:ascii="Times New Roman" w:hAnsi="Times New Roman" w:cs="Times New Roman"/>
          <w:sz w:val="24"/>
          <w:szCs w:val="24"/>
        </w:rPr>
        <w:t>täidaks usaldusväärselt oma</w:t>
      </w:r>
      <w:r w:rsidR="1AF839B7" w:rsidRPr="00A20681">
        <w:rPr>
          <w:rFonts w:ascii="Times New Roman" w:hAnsi="Times New Roman" w:cs="Times New Roman"/>
          <w:sz w:val="24"/>
          <w:szCs w:val="24"/>
        </w:rPr>
        <w:t xml:space="preserve"> kaasaaitamiskohustus</w:t>
      </w:r>
      <w:r w:rsidR="0ACC37F7" w:rsidRPr="00A20681">
        <w:rPr>
          <w:rFonts w:ascii="Times New Roman" w:hAnsi="Times New Roman" w:cs="Times New Roman"/>
          <w:sz w:val="24"/>
          <w:szCs w:val="24"/>
        </w:rPr>
        <w:t>t</w:t>
      </w:r>
      <w:r w:rsidR="1AF839B7" w:rsidRPr="00A20681">
        <w:rPr>
          <w:rFonts w:ascii="Times New Roman" w:hAnsi="Times New Roman" w:cs="Times New Roman"/>
          <w:sz w:val="24"/>
          <w:szCs w:val="24"/>
        </w:rPr>
        <w:t>.</w:t>
      </w:r>
      <w:r w:rsidR="4FF811AE" w:rsidRPr="00A20681">
        <w:rPr>
          <w:rFonts w:ascii="Times New Roman" w:hAnsi="Times New Roman" w:cs="Times New Roman"/>
          <w:sz w:val="24"/>
          <w:szCs w:val="24"/>
        </w:rPr>
        <w:t xml:space="preserve"> </w:t>
      </w:r>
      <w:r w:rsidR="56D78057" w:rsidRPr="00A20681">
        <w:rPr>
          <w:rFonts w:ascii="Times New Roman" w:hAnsi="Times New Roman" w:cs="Times New Roman"/>
          <w:sz w:val="24"/>
          <w:szCs w:val="24"/>
        </w:rPr>
        <w:t>Niisamuti ei saa s</w:t>
      </w:r>
      <w:r w:rsidR="4FF811AE" w:rsidRPr="00A20681">
        <w:rPr>
          <w:rFonts w:ascii="Times New Roman" w:hAnsi="Times New Roman" w:cs="Times New Roman"/>
          <w:sz w:val="24"/>
          <w:szCs w:val="24"/>
        </w:rPr>
        <w:t>ihtrühma perspektiivist</w:t>
      </w:r>
      <w:r w:rsidR="5C9EC9BA" w:rsidRPr="00A20681">
        <w:rPr>
          <w:rFonts w:ascii="Times New Roman" w:hAnsi="Times New Roman" w:cs="Times New Roman"/>
          <w:sz w:val="24"/>
          <w:szCs w:val="24"/>
        </w:rPr>
        <w:t xml:space="preserve"> tähendust omada see</w:t>
      </w:r>
      <w:r w:rsidR="4FF811AE" w:rsidRPr="00A20681">
        <w:rPr>
          <w:rFonts w:ascii="Times New Roman" w:hAnsi="Times New Roman" w:cs="Times New Roman"/>
          <w:sz w:val="24"/>
          <w:szCs w:val="24"/>
        </w:rPr>
        <w:t>, kas MTA küsib kolmandalt isikult teabe täitmisregistri</w:t>
      </w:r>
      <w:r w:rsidR="00CE4536" w:rsidRPr="00A20681">
        <w:rPr>
          <w:rFonts w:ascii="Times New Roman" w:hAnsi="Times New Roman" w:cs="Times New Roman"/>
          <w:sz w:val="24"/>
          <w:szCs w:val="24"/>
        </w:rPr>
        <w:t xml:space="preserve"> infovahetuskanali</w:t>
      </w:r>
      <w:r w:rsidR="4FF811AE" w:rsidRPr="00A20681">
        <w:rPr>
          <w:rFonts w:ascii="Times New Roman" w:hAnsi="Times New Roman" w:cs="Times New Roman"/>
          <w:sz w:val="24"/>
          <w:szCs w:val="24"/>
        </w:rPr>
        <w:t xml:space="preserve"> vahendusel või </w:t>
      </w:r>
      <w:r w:rsidR="6D146C17" w:rsidRPr="00A20681">
        <w:rPr>
          <w:rFonts w:ascii="Times New Roman" w:hAnsi="Times New Roman" w:cs="Times New Roman"/>
          <w:sz w:val="24"/>
          <w:szCs w:val="24"/>
        </w:rPr>
        <w:t>postiga või e-kirjaga</w:t>
      </w:r>
      <w:r w:rsidR="4FF811AE" w:rsidRPr="00A20681">
        <w:rPr>
          <w:rFonts w:ascii="Times New Roman" w:hAnsi="Times New Roman" w:cs="Times New Roman"/>
          <w:sz w:val="24"/>
          <w:szCs w:val="24"/>
        </w:rPr>
        <w:t xml:space="preserve">. </w:t>
      </w:r>
      <w:r w:rsidR="6BB9AF8D" w:rsidRPr="00A20681">
        <w:rPr>
          <w:rFonts w:ascii="Times New Roman" w:hAnsi="Times New Roman" w:cs="Times New Roman"/>
          <w:sz w:val="24"/>
          <w:szCs w:val="24"/>
        </w:rPr>
        <w:t>Mõju ulatus on seega väike.</w:t>
      </w:r>
    </w:p>
    <w:p w14:paraId="4CB57754" w14:textId="77777777" w:rsidR="00EA12AA" w:rsidRPr="00A20681" w:rsidRDefault="00EA12AA" w:rsidP="03F0E2F4">
      <w:pPr>
        <w:spacing w:after="0" w:line="276" w:lineRule="auto"/>
        <w:jc w:val="both"/>
        <w:rPr>
          <w:rFonts w:ascii="Times New Roman" w:hAnsi="Times New Roman" w:cs="Times New Roman"/>
          <w:sz w:val="24"/>
          <w:szCs w:val="24"/>
        </w:rPr>
      </w:pPr>
    </w:p>
    <w:p w14:paraId="7C443835" w14:textId="0AF87230" w:rsidR="006E0541" w:rsidRPr="00A20681" w:rsidRDefault="008C472D"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w:t>
      </w:r>
      <w:r w:rsidR="002450C2" w:rsidRPr="00A20681">
        <w:rPr>
          <w:rFonts w:ascii="Times New Roman" w:hAnsi="Times New Roman" w:cs="Times New Roman"/>
          <w:sz w:val="24"/>
          <w:szCs w:val="24"/>
        </w:rPr>
        <w:t>õenäoliselt</w:t>
      </w:r>
      <w:r w:rsidR="3CABA759" w:rsidRPr="00A20681">
        <w:rPr>
          <w:rFonts w:ascii="Times New Roman" w:hAnsi="Times New Roman" w:cs="Times New Roman"/>
          <w:sz w:val="24"/>
          <w:szCs w:val="24"/>
        </w:rPr>
        <w:t xml:space="preserve"> ei mõjuta </w:t>
      </w:r>
      <w:r w:rsidRPr="00A20681">
        <w:rPr>
          <w:rFonts w:ascii="Times New Roman" w:hAnsi="Times New Roman" w:cs="Times New Roman"/>
          <w:sz w:val="24"/>
          <w:szCs w:val="24"/>
        </w:rPr>
        <w:t xml:space="preserve">muudatus </w:t>
      </w:r>
      <w:r w:rsidR="3CABA759" w:rsidRPr="00A20681">
        <w:rPr>
          <w:rFonts w:ascii="Times New Roman" w:hAnsi="Times New Roman" w:cs="Times New Roman"/>
          <w:sz w:val="24"/>
          <w:szCs w:val="24"/>
        </w:rPr>
        <w:t>teabe</w:t>
      </w:r>
      <w:r w:rsidR="6A4E4636" w:rsidRPr="00A20681">
        <w:rPr>
          <w:rFonts w:ascii="Times New Roman" w:hAnsi="Times New Roman" w:cs="Times New Roman"/>
          <w:sz w:val="24"/>
          <w:szCs w:val="24"/>
        </w:rPr>
        <w:t>korralduste</w:t>
      </w:r>
      <w:r w:rsidR="3CABA759" w:rsidRPr="00A20681">
        <w:rPr>
          <w:rFonts w:ascii="Times New Roman" w:hAnsi="Times New Roman" w:cs="Times New Roman"/>
          <w:sz w:val="24"/>
          <w:szCs w:val="24"/>
        </w:rPr>
        <w:t xml:space="preserve"> </w:t>
      </w:r>
      <w:r w:rsidR="7FFE43D2" w:rsidRPr="00A20681">
        <w:rPr>
          <w:rFonts w:ascii="Times New Roman" w:hAnsi="Times New Roman" w:cs="Times New Roman"/>
          <w:sz w:val="24"/>
          <w:szCs w:val="24"/>
        </w:rPr>
        <w:t xml:space="preserve">mahtu </w:t>
      </w:r>
      <w:r w:rsidR="004823D8" w:rsidRPr="00A20681">
        <w:rPr>
          <w:rFonts w:ascii="Times New Roman" w:hAnsi="Times New Roman" w:cs="Times New Roman"/>
          <w:sz w:val="24"/>
          <w:szCs w:val="24"/>
        </w:rPr>
        <w:t>ega</w:t>
      </w:r>
      <w:r w:rsidR="3CABA759" w:rsidRPr="00A20681">
        <w:rPr>
          <w:rFonts w:ascii="Times New Roman" w:hAnsi="Times New Roman" w:cs="Times New Roman"/>
          <w:sz w:val="24"/>
          <w:szCs w:val="24"/>
        </w:rPr>
        <w:t xml:space="preserve"> sellest tingitud halduskoormust</w:t>
      </w:r>
      <w:r w:rsidR="52E1F974" w:rsidRPr="00A20681">
        <w:rPr>
          <w:rFonts w:ascii="Times New Roman" w:hAnsi="Times New Roman" w:cs="Times New Roman"/>
          <w:sz w:val="24"/>
          <w:szCs w:val="24"/>
        </w:rPr>
        <w:t>, kuid võib oodata teabekorralduste vähenemist kuni muudatuse jõustumiseni, mil 2025</w:t>
      </w:r>
      <w:r w:rsidR="3CABA759" w:rsidRPr="00A20681">
        <w:rPr>
          <w:rFonts w:ascii="Times New Roman" w:hAnsi="Times New Roman" w:cs="Times New Roman"/>
          <w:sz w:val="24"/>
          <w:szCs w:val="24"/>
        </w:rPr>
        <w:t>.</w:t>
      </w:r>
      <w:r w:rsidR="52E1F974" w:rsidRPr="00A20681">
        <w:rPr>
          <w:rFonts w:ascii="Times New Roman" w:hAnsi="Times New Roman" w:cs="Times New Roman"/>
          <w:sz w:val="24"/>
          <w:szCs w:val="24"/>
        </w:rPr>
        <w:t xml:space="preserve"> aasta juuli</w:t>
      </w:r>
      <w:r w:rsidR="6DC385CC" w:rsidRPr="00A20681">
        <w:rPr>
          <w:rFonts w:ascii="Times New Roman" w:hAnsi="Times New Roman" w:cs="Times New Roman"/>
          <w:sz w:val="24"/>
          <w:szCs w:val="24"/>
        </w:rPr>
        <w:t xml:space="preserve"> eel</w:t>
      </w:r>
      <w:r w:rsidR="002450C2" w:rsidRPr="00A20681">
        <w:rPr>
          <w:rFonts w:ascii="Times New Roman" w:hAnsi="Times New Roman" w:cs="Times New Roman"/>
          <w:sz w:val="24"/>
          <w:szCs w:val="24"/>
        </w:rPr>
        <w:t>ne olukord</w:t>
      </w:r>
      <w:r w:rsidR="52E1F974" w:rsidRPr="00A20681">
        <w:rPr>
          <w:rFonts w:ascii="Times New Roman" w:hAnsi="Times New Roman" w:cs="Times New Roman"/>
          <w:sz w:val="24"/>
          <w:szCs w:val="24"/>
        </w:rPr>
        <w:t xml:space="preserve"> </w:t>
      </w:r>
      <w:r w:rsidR="0EF352B0" w:rsidRPr="00A20681">
        <w:rPr>
          <w:rFonts w:ascii="Times New Roman" w:hAnsi="Times New Roman" w:cs="Times New Roman"/>
          <w:sz w:val="24"/>
          <w:szCs w:val="24"/>
        </w:rPr>
        <w:t>taastu</w:t>
      </w:r>
      <w:r w:rsidR="002450C2" w:rsidRPr="00A20681">
        <w:rPr>
          <w:rFonts w:ascii="Times New Roman" w:hAnsi="Times New Roman" w:cs="Times New Roman"/>
          <w:sz w:val="24"/>
          <w:szCs w:val="24"/>
        </w:rPr>
        <w:t>b</w:t>
      </w:r>
      <w:r w:rsidR="0EF352B0" w:rsidRPr="00A20681">
        <w:rPr>
          <w:rFonts w:ascii="Times New Roman" w:hAnsi="Times New Roman" w:cs="Times New Roman"/>
          <w:sz w:val="24"/>
          <w:szCs w:val="24"/>
        </w:rPr>
        <w:t xml:space="preserve">. </w:t>
      </w:r>
      <w:r w:rsidR="41B2E474" w:rsidRPr="00A20681">
        <w:rPr>
          <w:rFonts w:ascii="Times New Roman" w:hAnsi="Times New Roman" w:cs="Times New Roman"/>
          <w:sz w:val="24"/>
          <w:szCs w:val="24"/>
        </w:rPr>
        <w:t>Muudatus</w:t>
      </w:r>
      <w:r w:rsidR="00264662" w:rsidRPr="00A20681">
        <w:rPr>
          <w:rFonts w:ascii="Times New Roman" w:hAnsi="Times New Roman" w:cs="Times New Roman"/>
          <w:sz w:val="24"/>
          <w:szCs w:val="24"/>
        </w:rPr>
        <w:t xml:space="preserve"> mõjutab</w:t>
      </w:r>
      <w:r w:rsidR="4271B813" w:rsidRPr="00A20681">
        <w:rPr>
          <w:rFonts w:ascii="Times New Roman" w:hAnsi="Times New Roman" w:cs="Times New Roman"/>
          <w:sz w:val="24"/>
          <w:szCs w:val="24"/>
        </w:rPr>
        <w:t xml:space="preserve"> suuremas osas</w:t>
      </w:r>
      <w:r w:rsidR="41B2E474" w:rsidRPr="00A20681">
        <w:rPr>
          <w:rFonts w:ascii="Times New Roman" w:hAnsi="Times New Roman" w:cs="Times New Roman"/>
          <w:sz w:val="24"/>
          <w:szCs w:val="24"/>
        </w:rPr>
        <w:t xml:space="preserve"> vaid neid maksukohustuslasi, </w:t>
      </w:r>
      <w:r w:rsidR="7730242A" w:rsidRPr="00A20681">
        <w:rPr>
          <w:rFonts w:ascii="Times New Roman" w:hAnsi="Times New Roman" w:cs="Times New Roman"/>
          <w:sz w:val="24"/>
          <w:szCs w:val="24"/>
        </w:rPr>
        <w:t>kes</w:t>
      </w:r>
      <w:r w:rsidR="0CBC6DA2" w:rsidRPr="00A20681">
        <w:rPr>
          <w:rFonts w:ascii="Times New Roman" w:hAnsi="Times New Roman" w:cs="Times New Roman"/>
          <w:sz w:val="24"/>
          <w:szCs w:val="24"/>
        </w:rPr>
        <w:t xml:space="preserve"> ei täida oma kaasaaitamiskohustust maksumenetluses</w:t>
      </w:r>
      <w:r w:rsidR="7FFE43D2" w:rsidRPr="00A20681">
        <w:rPr>
          <w:rFonts w:ascii="Times New Roman" w:hAnsi="Times New Roman" w:cs="Times New Roman"/>
          <w:sz w:val="24"/>
          <w:szCs w:val="24"/>
        </w:rPr>
        <w:t xml:space="preserve"> või kelle esitatud tõendid </w:t>
      </w:r>
      <w:r w:rsidR="00F10A60" w:rsidRPr="00A20681">
        <w:rPr>
          <w:rFonts w:ascii="Times New Roman" w:hAnsi="Times New Roman" w:cs="Times New Roman"/>
          <w:sz w:val="24"/>
          <w:szCs w:val="24"/>
        </w:rPr>
        <w:t>tulek</w:t>
      </w:r>
      <w:r w:rsidR="0011316D" w:rsidRPr="00A20681">
        <w:rPr>
          <w:rFonts w:ascii="Times New Roman" w:hAnsi="Times New Roman" w:cs="Times New Roman"/>
          <w:sz w:val="24"/>
          <w:szCs w:val="24"/>
        </w:rPr>
        <w:t>s</w:t>
      </w:r>
      <w:r w:rsidR="7FFE43D2" w:rsidRPr="00A20681">
        <w:rPr>
          <w:rFonts w:ascii="Times New Roman" w:hAnsi="Times New Roman" w:cs="Times New Roman"/>
          <w:sz w:val="24"/>
          <w:szCs w:val="24"/>
        </w:rPr>
        <w:t xml:space="preserve"> usaldusväärse</w:t>
      </w:r>
      <w:r w:rsidR="73C67305" w:rsidRPr="00A20681">
        <w:rPr>
          <w:rFonts w:ascii="Times New Roman" w:hAnsi="Times New Roman" w:cs="Times New Roman"/>
          <w:sz w:val="24"/>
          <w:szCs w:val="24"/>
        </w:rPr>
        <w:t>st allikast üle kontrolli</w:t>
      </w:r>
      <w:r w:rsidR="0011316D" w:rsidRPr="00A20681">
        <w:rPr>
          <w:rFonts w:ascii="Times New Roman" w:hAnsi="Times New Roman" w:cs="Times New Roman"/>
          <w:sz w:val="24"/>
          <w:szCs w:val="24"/>
        </w:rPr>
        <w:t>d</w:t>
      </w:r>
      <w:r w:rsidR="14BC8F85" w:rsidRPr="00A20681">
        <w:rPr>
          <w:rFonts w:ascii="Times New Roman" w:hAnsi="Times New Roman" w:cs="Times New Roman"/>
          <w:sz w:val="24"/>
          <w:szCs w:val="24"/>
        </w:rPr>
        <w:t>a.</w:t>
      </w:r>
    </w:p>
    <w:p w14:paraId="670B2369" w14:textId="77777777" w:rsidR="006E0541" w:rsidRPr="00A20681" w:rsidRDefault="006E0541" w:rsidP="03F0E2F4">
      <w:pPr>
        <w:spacing w:after="0" w:line="276" w:lineRule="auto"/>
        <w:jc w:val="both"/>
        <w:rPr>
          <w:rFonts w:ascii="Times New Roman" w:hAnsi="Times New Roman" w:cs="Times New Roman"/>
          <w:sz w:val="24"/>
          <w:szCs w:val="24"/>
        </w:rPr>
      </w:pPr>
    </w:p>
    <w:p w14:paraId="273BDDC9" w14:textId="3CBE89ED" w:rsidR="007E1074" w:rsidRPr="00A20681" w:rsidRDefault="44EF860F"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MTA teabe</w:t>
      </w:r>
      <w:r w:rsidR="6A9D2EB6" w:rsidRPr="00A20681">
        <w:rPr>
          <w:rFonts w:ascii="Times New Roman" w:hAnsi="Times New Roman" w:cs="Times New Roman"/>
          <w:b/>
          <w:bCs/>
          <w:sz w:val="24"/>
          <w:szCs w:val="24"/>
        </w:rPr>
        <w:t>korraldus</w:t>
      </w:r>
      <w:r w:rsidR="0E303795" w:rsidRPr="00A20681">
        <w:rPr>
          <w:rFonts w:ascii="Times New Roman" w:hAnsi="Times New Roman" w:cs="Times New Roman"/>
          <w:b/>
          <w:bCs/>
          <w:sz w:val="24"/>
          <w:szCs w:val="24"/>
        </w:rPr>
        <w:t>te juriidilistest isikutest subjektid</w:t>
      </w:r>
      <w:r w:rsidRPr="00A20681">
        <w:rPr>
          <w:rFonts w:ascii="Times New Roman" w:hAnsi="Times New Roman" w:cs="Times New Roman"/>
          <w:b/>
          <w:bCs/>
          <w:sz w:val="24"/>
          <w:szCs w:val="24"/>
        </w:rPr>
        <w:t xml:space="preserve"> perioodil 2022–</w:t>
      </w:r>
      <w:r w:rsidR="15EC26B5" w:rsidRPr="00A20681">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811E26" w:rsidRPr="00A20681" w14:paraId="135B05E7" w14:textId="77777777" w:rsidTr="03F0E2F4">
        <w:tc>
          <w:tcPr>
            <w:tcW w:w="4531" w:type="dxa"/>
          </w:tcPr>
          <w:p w14:paraId="1F83BB63" w14:textId="5BCAE439" w:rsidR="00811E26" w:rsidRPr="00A20681" w:rsidRDefault="2158E02A"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Aasta</w:t>
            </w:r>
          </w:p>
        </w:tc>
        <w:tc>
          <w:tcPr>
            <w:tcW w:w="4531" w:type="dxa"/>
          </w:tcPr>
          <w:p w14:paraId="1BB895E4" w14:textId="60E6DA2A" w:rsidR="00811E26" w:rsidRPr="00A20681" w:rsidRDefault="0E303795"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Juriidiliste isikute arv, kelle kohta teabekorraldusi tehti</w:t>
            </w:r>
          </w:p>
        </w:tc>
      </w:tr>
      <w:tr w:rsidR="00811E26" w:rsidRPr="00A20681" w14:paraId="05EEB9F9" w14:textId="77777777" w:rsidTr="03F0E2F4">
        <w:tc>
          <w:tcPr>
            <w:tcW w:w="4531" w:type="dxa"/>
          </w:tcPr>
          <w:p w14:paraId="25FE19A1" w14:textId="3E1E8403" w:rsidR="00811E26" w:rsidRPr="00A20681" w:rsidRDefault="2158E02A"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2022</w:t>
            </w:r>
          </w:p>
        </w:tc>
        <w:tc>
          <w:tcPr>
            <w:tcW w:w="4531" w:type="dxa"/>
          </w:tcPr>
          <w:p w14:paraId="2029FD7F" w14:textId="1EE80C18" w:rsidR="00811E26" w:rsidRPr="00A20681" w:rsidRDefault="60EE872C"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601</w:t>
            </w:r>
          </w:p>
        </w:tc>
      </w:tr>
      <w:tr w:rsidR="00811E26" w:rsidRPr="00A20681" w14:paraId="19CD6475" w14:textId="77777777" w:rsidTr="03F0E2F4">
        <w:tc>
          <w:tcPr>
            <w:tcW w:w="4531" w:type="dxa"/>
          </w:tcPr>
          <w:p w14:paraId="326127DA" w14:textId="0DC289E0" w:rsidR="00811E26" w:rsidRPr="00A20681" w:rsidRDefault="2158E02A"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2023</w:t>
            </w:r>
          </w:p>
        </w:tc>
        <w:tc>
          <w:tcPr>
            <w:tcW w:w="4531" w:type="dxa"/>
          </w:tcPr>
          <w:p w14:paraId="544297FB" w14:textId="056D991B" w:rsidR="00811E26" w:rsidRPr="00A20681" w:rsidRDefault="60EE872C"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789</w:t>
            </w:r>
          </w:p>
        </w:tc>
      </w:tr>
      <w:tr w:rsidR="00811E26" w:rsidRPr="00A20681" w14:paraId="4D8B97AC" w14:textId="77777777" w:rsidTr="03F0E2F4">
        <w:tc>
          <w:tcPr>
            <w:tcW w:w="4531" w:type="dxa"/>
          </w:tcPr>
          <w:p w14:paraId="7793A209" w14:textId="2EAF0FD3" w:rsidR="00811E26" w:rsidRPr="00A20681" w:rsidRDefault="2158E02A"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2024</w:t>
            </w:r>
          </w:p>
        </w:tc>
        <w:tc>
          <w:tcPr>
            <w:tcW w:w="4531" w:type="dxa"/>
          </w:tcPr>
          <w:p w14:paraId="75BC22AF" w14:textId="3010AE2F" w:rsidR="00811E26" w:rsidRPr="00A20681" w:rsidRDefault="60EE872C"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916</w:t>
            </w:r>
          </w:p>
        </w:tc>
      </w:tr>
      <w:tr w:rsidR="00811E26" w:rsidRPr="00A20681" w14:paraId="20264B13" w14:textId="77777777" w:rsidTr="03F0E2F4">
        <w:tc>
          <w:tcPr>
            <w:tcW w:w="4531" w:type="dxa"/>
          </w:tcPr>
          <w:p w14:paraId="7F468450" w14:textId="5ECC49CE" w:rsidR="00811E26" w:rsidRPr="00A20681" w:rsidRDefault="2158E02A"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Kokku</w:t>
            </w:r>
          </w:p>
        </w:tc>
        <w:tc>
          <w:tcPr>
            <w:tcW w:w="4531" w:type="dxa"/>
          </w:tcPr>
          <w:p w14:paraId="4F4EE14E" w14:textId="20DD4DCD" w:rsidR="00811E26" w:rsidRPr="00A20681" w:rsidRDefault="60EE872C"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2306</w:t>
            </w:r>
          </w:p>
        </w:tc>
      </w:tr>
    </w:tbl>
    <w:p w14:paraId="6F663F19" w14:textId="1BE29F85" w:rsidR="006A2F5D" w:rsidRPr="00A20681" w:rsidRDefault="20091AC3" w:rsidP="03F0E2F4">
      <w:pPr>
        <w:spacing w:after="0" w:line="276" w:lineRule="auto"/>
        <w:jc w:val="both"/>
        <w:rPr>
          <w:rFonts w:ascii="Times New Roman" w:hAnsi="Times New Roman" w:cs="Times New Roman"/>
          <w:sz w:val="18"/>
          <w:szCs w:val="18"/>
        </w:rPr>
      </w:pPr>
      <w:r w:rsidRPr="00A20681">
        <w:rPr>
          <w:rFonts w:ascii="Times New Roman" w:hAnsi="Times New Roman" w:cs="Times New Roman"/>
          <w:sz w:val="18"/>
          <w:szCs w:val="18"/>
        </w:rPr>
        <w:t>Allikas: MTA</w:t>
      </w:r>
      <w:r w:rsidR="66155430" w:rsidRPr="00A20681">
        <w:rPr>
          <w:rFonts w:ascii="Times New Roman" w:hAnsi="Times New Roman" w:cs="Times New Roman"/>
          <w:sz w:val="18"/>
          <w:szCs w:val="18"/>
        </w:rPr>
        <w:t>.</w:t>
      </w:r>
    </w:p>
    <w:p w14:paraId="345D0237" w14:textId="77777777" w:rsidR="00CB2583" w:rsidRPr="00A20681" w:rsidRDefault="00CB2583" w:rsidP="03F0E2F4">
      <w:pPr>
        <w:spacing w:after="0" w:line="276" w:lineRule="auto"/>
        <w:jc w:val="both"/>
        <w:rPr>
          <w:rFonts w:ascii="Times New Roman" w:hAnsi="Times New Roman" w:cs="Times New Roman"/>
          <w:sz w:val="24"/>
          <w:szCs w:val="24"/>
        </w:rPr>
      </w:pPr>
    </w:p>
    <w:p w14:paraId="2E6F0EA4" w14:textId="720B8E76" w:rsidR="00B671C8" w:rsidRPr="00A20681" w:rsidRDefault="6464BC1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Tabeli</w:t>
      </w:r>
      <w:r w:rsidR="00EF088A" w:rsidRPr="00A20681">
        <w:rPr>
          <w:rFonts w:ascii="Times New Roman" w:hAnsi="Times New Roman" w:cs="Times New Roman"/>
          <w:sz w:val="24"/>
          <w:szCs w:val="24"/>
        </w:rPr>
        <w:t xml:space="preserve"> järgi</w:t>
      </w:r>
      <w:r w:rsidR="04004B4D" w:rsidRPr="00A20681">
        <w:rPr>
          <w:rFonts w:ascii="Times New Roman" w:hAnsi="Times New Roman" w:cs="Times New Roman"/>
          <w:sz w:val="24"/>
          <w:szCs w:val="24"/>
        </w:rPr>
        <w:t xml:space="preserve"> puudutasid MTA teabekorraldused perioodil 2022–202</w:t>
      </w:r>
      <w:r w:rsidR="5E86AD2C" w:rsidRPr="00A20681">
        <w:rPr>
          <w:rFonts w:ascii="Times New Roman" w:hAnsi="Times New Roman" w:cs="Times New Roman"/>
          <w:sz w:val="24"/>
          <w:szCs w:val="24"/>
        </w:rPr>
        <w:t>4</w:t>
      </w:r>
      <w:r w:rsidR="611B7DF1" w:rsidRPr="00A20681">
        <w:rPr>
          <w:rFonts w:ascii="Times New Roman" w:hAnsi="Times New Roman" w:cs="Times New Roman"/>
          <w:sz w:val="24"/>
          <w:szCs w:val="24"/>
        </w:rPr>
        <w:t xml:space="preserve"> keskmiselt</w:t>
      </w:r>
      <w:r w:rsidR="29993F21" w:rsidRPr="00A20681">
        <w:rPr>
          <w:rFonts w:ascii="Times New Roman" w:hAnsi="Times New Roman" w:cs="Times New Roman"/>
          <w:sz w:val="24"/>
          <w:szCs w:val="24"/>
        </w:rPr>
        <w:t xml:space="preserve"> </w:t>
      </w:r>
      <w:r w:rsidR="29993F21" w:rsidRPr="00A20681">
        <w:rPr>
          <w:rFonts w:ascii="Times New Roman" w:hAnsi="Times New Roman" w:cs="Times New Roman"/>
          <w:i/>
          <w:iCs/>
          <w:sz w:val="24"/>
          <w:szCs w:val="24"/>
        </w:rPr>
        <w:t>ca</w:t>
      </w:r>
      <w:r w:rsidR="611B7DF1" w:rsidRPr="00A20681">
        <w:rPr>
          <w:rFonts w:ascii="Times New Roman" w:hAnsi="Times New Roman" w:cs="Times New Roman"/>
          <w:sz w:val="24"/>
          <w:szCs w:val="24"/>
        </w:rPr>
        <w:t xml:space="preserve"> </w:t>
      </w:r>
      <w:r w:rsidR="60334D02" w:rsidRPr="00A20681">
        <w:rPr>
          <w:rFonts w:ascii="Times New Roman" w:hAnsi="Times New Roman" w:cs="Times New Roman"/>
          <w:sz w:val="24"/>
          <w:szCs w:val="24"/>
        </w:rPr>
        <w:t>76</w:t>
      </w:r>
      <w:r w:rsidR="0C1B29DD" w:rsidRPr="00A20681">
        <w:rPr>
          <w:rFonts w:ascii="Times New Roman" w:hAnsi="Times New Roman" w:cs="Times New Roman"/>
          <w:sz w:val="24"/>
          <w:szCs w:val="24"/>
        </w:rPr>
        <w:t>9</w:t>
      </w:r>
      <w:r w:rsidR="60334D02" w:rsidRPr="00A20681">
        <w:rPr>
          <w:rFonts w:ascii="Times New Roman" w:hAnsi="Times New Roman" w:cs="Times New Roman"/>
          <w:sz w:val="24"/>
          <w:szCs w:val="24"/>
        </w:rPr>
        <w:t xml:space="preserve"> juriidilist isikut aastas. See moodustab marginaalse osa juriidiliste isikute koguhulgast.</w:t>
      </w:r>
    </w:p>
    <w:p w14:paraId="727AA81D" w14:textId="77777777" w:rsidR="006035E0" w:rsidRPr="00A20681" w:rsidRDefault="006035E0" w:rsidP="03F0E2F4">
      <w:pPr>
        <w:spacing w:after="0" w:line="276"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RPr="00A20681" w14:paraId="2428B4D3" w14:textId="77777777" w:rsidTr="03F0E2F4">
        <w:trPr>
          <w:trHeight w:val="300"/>
        </w:trPr>
        <w:tc>
          <w:tcPr>
            <w:tcW w:w="1095" w:type="dxa"/>
          </w:tcPr>
          <w:p w14:paraId="12515F25" w14:textId="17B5027C"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Aasta</w:t>
            </w:r>
          </w:p>
        </w:tc>
        <w:tc>
          <w:tcPr>
            <w:tcW w:w="3435" w:type="dxa"/>
          </w:tcPr>
          <w:p w14:paraId="014104A8" w14:textId="35BD4DBB"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RAB esitatud päringute arv krediidiasutustele täitmisregistri kaudu</w:t>
            </w:r>
          </w:p>
        </w:tc>
        <w:tc>
          <w:tcPr>
            <w:tcW w:w="2265" w:type="dxa"/>
          </w:tcPr>
          <w:p w14:paraId="53312934" w14:textId="32939ABD"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Juriidilistest isikutest subjektid</w:t>
            </w:r>
          </w:p>
        </w:tc>
      </w:tr>
      <w:tr w:rsidR="1836CB87" w:rsidRPr="00A20681" w14:paraId="7E2114BF" w14:textId="77777777" w:rsidTr="03F0E2F4">
        <w:trPr>
          <w:trHeight w:val="300"/>
        </w:trPr>
        <w:tc>
          <w:tcPr>
            <w:tcW w:w="1095" w:type="dxa"/>
          </w:tcPr>
          <w:p w14:paraId="21820C54" w14:textId="001B1EEC"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lastRenderedPageBreak/>
              <w:t>2022</w:t>
            </w:r>
          </w:p>
        </w:tc>
        <w:tc>
          <w:tcPr>
            <w:tcW w:w="3435" w:type="dxa"/>
          </w:tcPr>
          <w:p w14:paraId="3D207EB7" w14:textId="6005816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11</w:t>
            </w:r>
            <w:r w:rsidR="427AA177" w:rsidRPr="00A20681">
              <w:rPr>
                <w:rFonts w:ascii="Times New Roman" w:hAnsi="Times New Roman" w:cs="Times New Roman"/>
                <w:sz w:val="24"/>
                <w:szCs w:val="24"/>
              </w:rPr>
              <w:t> </w:t>
            </w:r>
            <w:r w:rsidRPr="00A20681">
              <w:rPr>
                <w:rFonts w:ascii="Times New Roman" w:hAnsi="Times New Roman" w:cs="Times New Roman"/>
                <w:sz w:val="24"/>
                <w:szCs w:val="24"/>
              </w:rPr>
              <w:t>567</w:t>
            </w:r>
          </w:p>
        </w:tc>
        <w:tc>
          <w:tcPr>
            <w:tcW w:w="2265" w:type="dxa"/>
          </w:tcPr>
          <w:p w14:paraId="4E9F33F9" w14:textId="04683C52"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321</w:t>
            </w:r>
          </w:p>
        </w:tc>
      </w:tr>
      <w:tr w:rsidR="1836CB87" w:rsidRPr="00A20681" w14:paraId="5F319E28" w14:textId="77777777" w:rsidTr="03F0E2F4">
        <w:trPr>
          <w:trHeight w:val="300"/>
        </w:trPr>
        <w:tc>
          <w:tcPr>
            <w:tcW w:w="1095" w:type="dxa"/>
          </w:tcPr>
          <w:p w14:paraId="61441242" w14:textId="4EA4D1F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2023</w:t>
            </w:r>
          </w:p>
        </w:tc>
        <w:tc>
          <w:tcPr>
            <w:tcW w:w="3435" w:type="dxa"/>
          </w:tcPr>
          <w:p w14:paraId="500C8B8F" w14:textId="049A162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9267</w:t>
            </w:r>
          </w:p>
        </w:tc>
        <w:tc>
          <w:tcPr>
            <w:tcW w:w="2265" w:type="dxa"/>
          </w:tcPr>
          <w:p w14:paraId="1BCE1547" w14:textId="532EB543"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381</w:t>
            </w:r>
          </w:p>
        </w:tc>
      </w:tr>
      <w:tr w:rsidR="1836CB87" w:rsidRPr="00A20681" w14:paraId="69C08BD8" w14:textId="77777777" w:rsidTr="03F0E2F4">
        <w:trPr>
          <w:trHeight w:val="300"/>
        </w:trPr>
        <w:tc>
          <w:tcPr>
            <w:tcW w:w="1095" w:type="dxa"/>
          </w:tcPr>
          <w:p w14:paraId="4FB9CA26" w14:textId="0D7C55F8"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2024</w:t>
            </w:r>
          </w:p>
        </w:tc>
        <w:tc>
          <w:tcPr>
            <w:tcW w:w="3435" w:type="dxa"/>
          </w:tcPr>
          <w:p w14:paraId="37AA0D10" w14:textId="707C7642"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12</w:t>
            </w:r>
            <w:r w:rsidR="427AA177" w:rsidRPr="00A20681">
              <w:rPr>
                <w:rFonts w:ascii="Times New Roman" w:hAnsi="Times New Roman" w:cs="Times New Roman"/>
                <w:sz w:val="24"/>
                <w:szCs w:val="24"/>
              </w:rPr>
              <w:t> </w:t>
            </w:r>
            <w:r w:rsidRPr="00A20681">
              <w:rPr>
                <w:rFonts w:ascii="Times New Roman" w:hAnsi="Times New Roman" w:cs="Times New Roman"/>
                <w:sz w:val="24"/>
                <w:szCs w:val="24"/>
              </w:rPr>
              <w:t>316</w:t>
            </w:r>
          </w:p>
        </w:tc>
        <w:tc>
          <w:tcPr>
            <w:tcW w:w="2265" w:type="dxa"/>
          </w:tcPr>
          <w:p w14:paraId="1573C988" w14:textId="0E1B415C"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551</w:t>
            </w:r>
          </w:p>
        </w:tc>
      </w:tr>
      <w:tr w:rsidR="1836CB87" w:rsidRPr="00A20681" w14:paraId="7D6DA9D6" w14:textId="77777777" w:rsidTr="03F0E2F4">
        <w:trPr>
          <w:trHeight w:val="300"/>
        </w:trPr>
        <w:tc>
          <w:tcPr>
            <w:tcW w:w="1095" w:type="dxa"/>
          </w:tcPr>
          <w:p w14:paraId="51CE1986" w14:textId="49D5187F"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Kokku</w:t>
            </w:r>
          </w:p>
        </w:tc>
        <w:tc>
          <w:tcPr>
            <w:tcW w:w="3435" w:type="dxa"/>
          </w:tcPr>
          <w:p w14:paraId="4066D58C" w14:textId="34534670"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33</w:t>
            </w:r>
            <w:r w:rsidR="427AA177" w:rsidRPr="00A20681">
              <w:rPr>
                <w:rFonts w:ascii="Times New Roman" w:hAnsi="Times New Roman" w:cs="Times New Roman"/>
                <w:sz w:val="24"/>
                <w:szCs w:val="24"/>
              </w:rPr>
              <w:t> </w:t>
            </w:r>
            <w:r w:rsidRPr="00A20681">
              <w:rPr>
                <w:rFonts w:ascii="Times New Roman" w:hAnsi="Times New Roman" w:cs="Times New Roman"/>
                <w:sz w:val="24"/>
                <w:szCs w:val="24"/>
              </w:rPr>
              <w:t>150</w:t>
            </w:r>
          </w:p>
        </w:tc>
        <w:tc>
          <w:tcPr>
            <w:tcW w:w="2265" w:type="dxa"/>
          </w:tcPr>
          <w:p w14:paraId="3D902A89" w14:textId="5561BA01"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1212</w:t>
            </w:r>
          </w:p>
        </w:tc>
      </w:tr>
    </w:tbl>
    <w:p w14:paraId="587B4C5A" w14:textId="42E7CD16" w:rsidR="243AFEED" w:rsidRPr="00A20681" w:rsidRDefault="09383D6B" w:rsidP="03F0E2F4">
      <w:pPr>
        <w:spacing w:after="0" w:line="276" w:lineRule="auto"/>
        <w:jc w:val="both"/>
        <w:rPr>
          <w:rFonts w:ascii="Times New Roman" w:eastAsia="Times New Roman" w:hAnsi="Times New Roman" w:cs="Times New Roman"/>
          <w:sz w:val="18"/>
          <w:szCs w:val="18"/>
        </w:rPr>
      </w:pPr>
      <w:r w:rsidRPr="00A20681">
        <w:rPr>
          <w:rFonts w:ascii="Times New Roman" w:hAnsi="Times New Roman" w:cs="Times New Roman"/>
          <w:sz w:val="18"/>
          <w:szCs w:val="18"/>
        </w:rPr>
        <w:t xml:space="preserve">Allikas: RAB. </w:t>
      </w:r>
    </w:p>
    <w:p w14:paraId="28B60931" w14:textId="492B57B0" w:rsidR="1836CB87" w:rsidRPr="00A20681" w:rsidRDefault="1836CB87" w:rsidP="03F0E2F4">
      <w:pPr>
        <w:spacing w:after="0" w:line="276" w:lineRule="auto"/>
        <w:jc w:val="both"/>
        <w:rPr>
          <w:rFonts w:ascii="Times New Roman" w:hAnsi="Times New Roman" w:cs="Times New Roman"/>
          <w:sz w:val="24"/>
          <w:szCs w:val="24"/>
        </w:rPr>
      </w:pPr>
    </w:p>
    <w:p w14:paraId="6BFE1AC0" w14:textId="23E1D1E6" w:rsidR="243AFEED" w:rsidRPr="00A20681" w:rsidRDefault="41354DAF"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A</w:t>
      </w:r>
      <w:r w:rsidRPr="00A20681">
        <w:rPr>
          <w:rFonts w:ascii="Times New Roman" w:eastAsia="Aptos" w:hAnsi="Times New Roman" w:cs="Times New Roman"/>
          <w:color w:val="000000" w:themeColor="text1"/>
          <w:sz w:val="24"/>
          <w:szCs w:val="24"/>
        </w:rPr>
        <w:t>astatel 2022</w:t>
      </w:r>
      <w:r w:rsidR="000968B2"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 xml:space="preserve">2024 on RAB täitmisregistri </w:t>
      </w:r>
      <w:r w:rsidR="00320856" w:rsidRPr="00A20681">
        <w:rPr>
          <w:rFonts w:ascii="Times New Roman" w:hAnsi="Times New Roman" w:cs="Times New Roman"/>
          <w:sz w:val="24"/>
          <w:szCs w:val="24"/>
        </w:rPr>
        <w:t>infovahetuskanali</w:t>
      </w:r>
      <w:r w:rsidR="00320856" w:rsidRPr="00A20681">
        <w:rPr>
          <w:rFonts w:ascii="Times New Roman" w:eastAsia="Aptos" w:hAnsi="Times New Roman" w:cs="Times New Roman"/>
          <w:color w:val="000000" w:themeColor="text1"/>
          <w:sz w:val="24"/>
          <w:szCs w:val="24"/>
        </w:rPr>
        <w:t xml:space="preserve"> </w:t>
      </w:r>
      <w:r w:rsidRPr="00A20681">
        <w:rPr>
          <w:rFonts w:ascii="Times New Roman" w:eastAsia="Aptos" w:hAnsi="Times New Roman" w:cs="Times New Roman"/>
          <w:color w:val="000000" w:themeColor="text1"/>
          <w:sz w:val="24"/>
          <w:szCs w:val="24"/>
        </w:rPr>
        <w:t>kaudu tehtud päringud puudutanud keskmiselt ligikaudu 400 juriidilist isikut aastas, mis tähendab, et muudatus mõjutab vaid väga väikest osa kõigist juriidilistest isikutest.</w:t>
      </w:r>
      <w:r w:rsidRPr="00A20681">
        <w:rPr>
          <w:rFonts w:ascii="Times New Roman" w:eastAsia="Aptos" w:hAnsi="Times New Roman" w:cs="Times New Roman"/>
          <w:sz w:val="24"/>
          <w:szCs w:val="24"/>
        </w:rPr>
        <w:t xml:space="preserve"> </w:t>
      </w:r>
    </w:p>
    <w:p w14:paraId="08823064" w14:textId="30635C3F" w:rsidR="1836CB87" w:rsidRPr="00A20681" w:rsidRDefault="1836CB87" w:rsidP="03F0E2F4">
      <w:pPr>
        <w:spacing w:after="0" w:line="276" w:lineRule="auto"/>
        <w:jc w:val="both"/>
        <w:rPr>
          <w:rFonts w:ascii="Times New Roman" w:hAnsi="Times New Roman" w:cs="Times New Roman"/>
          <w:sz w:val="24"/>
          <w:szCs w:val="24"/>
        </w:rPr>
      </w:pPr>
    </w:p>
    <w:p w14:paraId="437097E4" w14:textId="0B6DF71A" w:rsidR="1836CB87" w:rsidRPr="00A20681" w:rsidRDefault="07D45668" w:rsidP="03F0E2F4">
      <w:pPr>
        <w:spacing w:after="0" w:line="276" w:lineRule="auto"/>
        <w:jc w:val="both"/>
        <w:rPr>
          <w:rFonts w:ascii="Times New Roman" w:hAnsi="Times New Roman" w:cs="Times New Roman"/>
          <w:sz w:val="24"/>
          <w:szCs w:val="24"/>
        </w:rPr>
      </w:pPr>
      <w:r w:rsidRPr="00A20681">
        <w:rPr>
          <w:rFonts w:ascii="Times New Roman" w:eastAsia="Times New Roman" w:hAnsi="Times New Roman" w:cs="Times New Roman"/>
          <w:sz w:val="24"/>
          <w:szCs w:val="24"/>
        </w:rPr>
        <w:t xml:space="preserve">Tõenäoliselt ei mõjuta muudatus teabekorralduste mahtu ega sellest tingitud halduskoormust, kuid võib oodata teabekorralduste ajutist vähenemist absoluutarvudes kuni muudatuse jõustumiseni, mil taastub 2025. aasta juulile eelnenud olukord. Muudatus ei oma otsest mõju ettevõtjatele ega muudele juriidilisest isikust maksukohustuslastele, kelle kohta teavet küsitakse. Eelnõu eesmärk on muuta andmete töötlemise õiguslik raamistik selgemaks ning täpsustada seaduses andmete kogumise aluseid ja ulatust. Andmete kogumine on seega selgemalt piiritletud ja seotud konkreetsete seadusest tulenevate eesmärkidega, kuid muudatus ei mõjuta seda, kui sageli ettevõtjate kohta teavet küsitakse. </w:t>
      </w:r>
    </w:p>
    <w:p w14:paraId="456BFC9B" w14:textId="13913CDA" w:rsidR="006035E0" w:rsidRPr="00A20681" w:rsidRDefault="0ED6508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Ebasoodsa mõju esinemise riski ei tuvastatud.</w:t>
      </w:r>
    </w:p>
    <w:p w14:paraId="3B8BFB21" w14:textId="4853B44F" w:rsidR="00931738" w:rsidRPr="00A20681" w:rsidRDefault="00931738" w:rsidP="03F0E2F4">
      <w:pPr>
        <w:spacing w:after="0" w:line="276" w:lineRule="auto"/>
        <w:jc w:val="both"/>
        <w:rPr>
          <w:rFonts w:ascii="Times New Roman" w:hAnsi="Times New Roman" w:cs="Times New Roman"/>
          <w:sz w:val="24"/>
          <w:szCs w:val="24"/>
        </w:rPr>
      </w:pPr>
    </w:p>
    <w:p w14:paraId="246F060A" w14:textId="5126D322" w:rsidR="00CB73F2" w:rsidRPr="00A20681" w:rsidRDefault="2C4A1670" w:rsidP="03F0E2F4">
      <w:pPr>
        <w:spacing w:after="0" w:line="276" w:lineRule="auto"/>
        <w:rPr>
          <w:rFonts w:ascii="Times New Roman" w:hAnsi="Times New Roman" w:cs="Times New Roman"/>
          <w:sz w:val="24"/>
          <w:szCs w:val="24"/>
        </w:rPr>
      </w:pPr>
      <w:r w:rsidRPr="00A20681">
        <w:rPr>
          <w:rFonts w:ascii="Times New Roman" w:hAnsi="Times New Roman" w:cs="Times New Roman"/>
          <w:b/>
          <w:bCs/>
          <w:sz w:val="24"/>
          <w:szCs w:val="24"/>
        </w:rPr>
        <w:t>Mõju valdkond:</w:t>
      </w:r>
      <w:r w:rsidRPr="00A20681">
        <w:rPr>
          <w:rFonts w:ascii="Times New Roman" w:hAnsi="Times New Roman" w:cs="Times New Roman"/>
          <w:sz w:val="24"/>
          <w:szCs w:val="24"/>
        </w:rPr>
        <w:t xml:space="preserve"> </w:t>
      </w:r>
      <w:r w:rsidR="62DF2B04" w:rsidRPr="00A20681">
        <w:rPr>
          <w:rFonts w:ascii="Times New Roman" w:hAnsi="Times New Roman" w:cs="Times New Roman"/>
          <w:sz w:val="24"/>
          <w:szCs w:val="24"/>
        </w:rPr>
        <w:t>sotsiaalne mõju (</w:t>
      </w:r>
      <w:r w:rsidRPr="00A20681">
        <w:rPr>
          <w:rFonts w:ascii="Times New Roman" w:hAnsi="Times New Roman" w:cs="Times New Roman"/>
          <w:sz w:val="24"/>
          <w:szCs w:val="24"/>
        </w:rPr>
        <w:t>eraelu puutumatus</w:t>
      </w:r>
      <w:r w:rsidR="23CB38DD" w:rsidRPr="00A20681">
        <w:rPr>
          <w:rFonts w:ascii="Times New Roman" w:hAnsi="Times New Roman" w:cs="Times New Roman"/>
          <w:sz w:val="24"/>
          <w:szCs w:val="24"/>
        </w:rPr>
        <w:t>)</w:t>
      </w:r>
      <w:r w:rsidR="134389CF" w:rsidRPr="00A20681">
        <w:rPr>
          <w:rFonts w:ascii="Times New Roman" w:hAnsi="Times New Roman" w:cs="Times New Roman"/>
          <w:sz w:val="24"/>
          <w:szCs w:val="24"/>
        </w:rPr>
        <w:t>.</w:t>
      </w:r>
    </w:p>
    <w:p w14:paraId="389C0F5F" w14:textId="77777777" w:rsidR="00CB73F2" w:rsidRPr="00A20681" w:rsidRDefault="00CB73F2" w:rsidP="03F0E2F4">
      <w:pPr>
        <w:spacing w:after="0" w:line="276" w:lineRule="auto"/>
        <w:rPr>
          <w:rFonts w:ascii="Times New Roman" w:hAnsi="Times New Roman" w:cs="Times New Roman"/>
          <w:sz w:val="24"/>
          <w:szCs w:val="24"/>
        </w:rPr>
      </w:pPr>
    </w:p>
    <w:p w14:paraId="58274089" w14:textId="17ACD0C4" w:rsidR="00CB73F2" w:rsidRPr="00A20681" w:rsidRDefault="38FC67E6" w:rsidP="03F0E2F4">
      <w:pPr>
        <w:spacing w:after="0" w:line="276" w:lineRule="auto"/>
        <w:rPr>
          <w:rFonts w:ascii="Times New Roman" w:hAnsi="Times New Roman" w:cs="Times New Roman"/>
          <w:sz w:val="24"/>
          <w:szCs w:val="24"/>
        </w:rPr>
      </w:pPr>
      <w:r w:rsidRPr="00A20681">
        <w:rPr>
          <w:rFonts w:ascii="Times New Roman" w:hAnsi="Times New Roman" w:cs="Times New Roman"/>
          <w:b/>
          <w:bCs/>
          <w:sz w:val="24"/>
          <w:szCs w:val="24"/>
        </w:rPr>
        <w:t>Sihtrühm:</w:t>
      </w:r>
      <w:r w:rsidRPr="00A20681">
        <w:rPr>
          <w:rFonts w:ascii="Times New Roman" w:hAnsi="Times New Roman" w:cs="Times New Roman"/>
          <w:sz w:val="24"/>
          <w:szCs w:val="24"/>
        </w:rPr>
        <w:t xml:space="preserve"> füüsilisest isikust maksukohustuslased</w:t>
      </w:r>
      <w:r w:rsidR="6878D9DB" w:rsidRPr="00A20681">
        <w:rPr>
          <w:rFonts w:ascii="Times New Roman" w:hAnsi="Times New Roman" w:cs="Times New Roman"/>
          <w:sz w:val="24"/>
          <w:szCs w:val="24"/>
        </w:rPr>
        <w:t>, kelle kohta teavet küsitakse</w:t>
      </w:r>
      <w:r w:rsidR="009B7CDB" w:rsidRPr="00A20681">
        <w:rPr>
          <w:rFonts w:ascii="Times New Roman" w:hAnsi="Times New Roman" w:cs="Times New Roman"/>
          <w:sz w:val="24"/>
          <w:szCs w:val="24"/>
        </w:rPr>
        <w:t>.</w:t>
      </w:r>
    </w:p>
    <w:p w14:paraId="38215E02" w14:textId="77777777" w:rsidR="00930098" w:rsidRPr="00A20681" w:rsidRDefault="00930098" w:rsidP="03F0E2F4">
      <w:pPr>
        <w:spacing w:after="0" w:line="276" w:lineRule="auto"/>
        <w:rPr>
          <w:rFonts w:ascii="Times New Roman" w:hAnsi="Times New Roman" w:cs="Times New Roman"/>
          <w:sz w:val="24"/>
          <w:szCs w:val="24"/>
        </w:rPr>
      </w:pPr>
    </w:p>
    <w:p w14:paraId="1802E8C0" w14:textId="7EEA22A1" w:rsidR="00930098" w:rsidRPr="00A20681" w:rsidRDefault="3A4DE327"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V</w:t>
      </w:r>
      <w:r w:rsidR="11717D59" w:rsidRPr="00A20681">
        <w:rPr>
          <w:rFonts w:ascii="Times New Roman" w:hAnsi="Times New Roman" w:cs="Times New Roman"/>
          <w:sz w:val="24"/>
          <w:szCs w:val="24"/>
        </w:rPr>
        <w:t>õrreldes äriühingute ning muude juriidiliste isikute</w:t>
      </w:r>
      <w:r w:rsidRPr="00A20681">
        <w:rPr>
          <w:rFonts w:ascii="Times New Roman" w:hAnsi="Times New Roman" w:cs="Times New Roman"/>
          <w:sz w:val="24"/>
          <w:szCs w:val="24"/>
        </w:rPr>
        <w:t>ga on füüsilistel isikutel</w:t>
      </w:r>
      <w:r w:rsidR="11717D59" w:rsidRPr="00A20681">
        <w:rPr>
          <w:rFonts w:ascii="Times New Roman" w:hAnsi="Times New Roman" w:cs="Times New Roman"/>
          <w:sz w:val="24"/>
          <w:szCs w:val="24"/>
        </w:rPr>
        <w:t xml:space="preserve"> täiendav juriidiline kaitse eraelu puutumatuse</w:t>
      </w:r>
      <w:r w:rsidR="7E3A9226" w:rsidRPr="00A20681">
        <w:rPr>
          <w:rFonts w:ascii="Times New Roman" w:hAnsi="Times New Roman" w:cs="Times New Roman"/>
          <w:sz w:val="24"/>
          <w:szCs w:val="24"/>
        </w:rPr>
        <w:t>na</w:t>
      </w:r>
      <w:r w:rsidR="11717D59" w:rsidRPr="00A20681">
        <w:rPr>
          <w:rFonts w:ascii="Times New Roman" w:hAnsi="Times New Roman" w:cs="Times New Roman"/>
          <w:sz w:val="24"/>
          <w:szCs w:val="24"/>
        </w:rPr>
        <w:t>, kuid faktilise mõju osas ei ole siin mingit erisust</w:t>
      </w:r>
      <w:r w:rsidR="14749CE8" w:rsidRPr="00A20681">
        <w:rPr>
          <w:rFonts w:ascii="Times New Roman" w:hAnsi="Times New Roman" w:cs="Times New Roman"/>
          <w:sz w:val="24"/>
          <w:szCs w:val="24"/>
        </w:rPr>
        <w:t>, sest teabe</w:t>
      </w:r>
      <w:r w:rsidR="56D6484D" w:rsidRPr="00A20681">
        <w:rPr>
          <w:rFonts w:ascii="Times New Roman" w:hAnsi="Times New Roman" w:cs="Times New Roman"/>
          <w:sz w:val="24"/>
          <w:szCs w:val="24"/>
        </w:rPr>
        <w:t xml:space="preserve"> </w:t>
      </w:r>
      <w:r w:rsidR="14749CE8" w:rsidRPr="00A20681">
        <w:rPr>
          <w:rFonts w:ascii="Times New Roman" w:hAnsi="Times New Roman" w:cs="Times New Roman"/>
          <w:sz w:val="24"/>
          <w:szCs w:val="24"/>
        </w:rPr>
        <w:t>nõud</w:t>
      </w:r>
      <w:r w:rsidR="56D6484D" w:rsidRPr="00A20681">
        <w:rPr>
          <w:rFonts w:ascii="Times New Roman" w:hAnsi="Times New Roman" w:cs="Times New Roman"/>
          <w:sz w:val="24"/>
          <w:szCs w:val="24"/>
        </w:rPr>
        <w:t>mise</w:t>
      </w:r>
      <w:r w:rsidR="14749CE8" w:rsidRPr="00A20681">
        <w:rPr>
          <w:rFonts w:ascii="Times New Roman" w:hAnsi="Times New Roman" w:cs="Times New Roman"/>
          <w:sz w:val="24"/>
          <w:szCs w:val="24"/>
        </w:rPr>
        <w:t xml:space="preserve"> loogika on sama</w:t>
      </w:r>
      <w:r w:rsidR="3E010310" w:rsidRPr="00A20681">
        <w:rPr>
          <w:rFonts w:ascii="Times New Roman" w:hAnsi="Times New Roman" w:cs="Times New Roman"/>
          <w:sz w:val="24"/>
          <w:szCs w:val="24"/>
        </w:rPr>
        <w:t xml:space="preserve"> – esmalt </w:t>
      </w:r>
      <w:r w:rsidR="14749CE8" w:rsidRPr="00A20681">
        <w:rPr>
          <w:rFonts w:ascii="Times New Roman" w:hAnsi="Times New Roman" w:cs="Times New Roman"/>
          <w:sz w:val="24"/>
          <w:szCs w:val="24"/>
        </w:rPr>
        <w:t>peab MTA küsima teavet sihtrühma enda käest, ning alles siis, kui see nurjub</w:t>
      </w:r>
      <w:r w:rsidR="0927BE0D" w:rsidRPr="00A20681">
        <w:rPr>
          <w:rFonts w:ascii="Times New Roman" w:hAnsi="Times New Roman" w:cs="Times New Roman"/>
          <w:sz w:val="24"/>
          <w:szCs w:val="24"/>
        </w:rPr>
        <w:t xml:space="preserve"> või kui see esmane pöördumine ei ole otstarbekas,</w:t>
      </w:r>
      <w:r w:rsidR="14749CE8" w:rsidRPr="00A20681">
        <w:rPr>
          <w:rFonts w:ascii="Times New Roman" w:hAnsi="Times New Roman" w:cs="Times New Roman"/>
          <w:sz w:val="24"/>
          <w:szCs w:val="24"/>
        </w:rPr>
        <w:t xml:space="preserve"> võib MTA pöörduda sama teabe saamiseks kolmanda isiku poole. </w:t>
      </w:r>
      <w:r w:rsidR="53946BC5" w:rsidRPr="00A20681">
        <w:rPr>
          <w:rFonts w:ascii="Times New Roman" w:hAnsi="Times New Roman" w:cs="Times New Roman"/>
          <w:sz w:val="24"/>
          <w:szCs w:val="24"/>
        </w:rPr>
        <w:t>See kehti</w:t>
      </w:r>
      <w:r w:rsidR="59927C4B" w:rsidRPr="00A20681">
        <w:rPr>
          <w:rFonts w:ascii="Times New Roman" w:hAnsi="Times New Roman" w:cs="Times New Roman"/>
          <w:sz w:val="24"/>
          <w:szCs w:val="24"/>
        </w:rPr>
        <w:t>b</w:t>
      </w:r>
      <w:r w:rsidR="53946BC5" w:rsidRPr="00A20681">
        <w:rPr>
          <w:rFonts w:ascii="Times New Roman" w:hAnsi="Times New Roman" w:cs="Times New Roman"/>
          <w:sz w:val="24"/>
          <w:szCs w:val="24"/>
        </w:rPr>
        <w:t xml:space="preserve"> praegu</w:t>
      </w:r>
      <w:r w:rsidR="07436A0E" w:rsidRPr="00A20681">
        <w:rPr>
          <w:rFonts w:ascii="Times New Roman" w:hAnsi="Times New Roman" w:cs="Times New Roman"/>
          <w:sz w:val="24"/>
          <w:szCs w:val="24"/>
        </w:rPr>
        <w:t>gi</w:t>
      </w:r>
      <w:r w:rsidR="53946BC5" w:rsidRPr="00A20681">
        <w:rPr>
          <w:rFonts w:ascii="Times New Roman" w:hAnsi="Times New Roman" w:cs="Times New Roman"/>
          <w:sz w:val="24"/>
          <w:szCs w:val="24"/>
        </w:rPr>
        <w:t xml:space="preserve"> ning sihtrühma</w:t>
      </w:r>
      <w:r w:rsidR="57C316C6" w:rsidRPr="00A20681">
        <w:rPr>
          <w:rFonts w:ascii="Times New Roman" w:hAnsi="Times New Roman" w:cs="Times New Roman"/>
          <w:sz w:val="24"/>
          <w:szCs w:val="24"/>
        </w:rPr>
        <w:t xml:space="preserve"> jaoks</w:t>
      </w:r>
      <w:r w:rsidR="68E2166B" w:rsidRPr="00A20681">
        <w:rPr>
          <w:rFonts w:ascii="Times New Roman" w:hAnsi="Times New Roman" w:cs="Times New Roman"/>
          <w:sz w:val="24"/>
          <w:szCs w:val="24"/>
        </w:rPr>
        <w:t xml:space="preserve"> pole eril</w:t>
      </w:r>
      <w:r w:rsidR="57C316C6" w:rsidRPr="00A20681">
        <w:rPr>
          <w:rFonts w:ascii="Times New Roman" w:hAnsi="Times New Roman" w:cs="Times New Roman"/>
          <w:sz w:val="24"/>
          <w:szCs w:val="24"/>
        </w:rPr>
        <w:t>ist vahet</w:t>
      </w:r>
      <w:r w:rsidR="4C48C392" w:rsidRPr="00A20681">
        <w:rPr>
          <w:rFonts w:ascii="Times New Roman" w:hAnsi="Times New Roman" w:cs="Times New Roman"/>
          <w:sz w:val="24"/>
          <w:szCs w:val="24"/>
        </w:rPr>
        <w:t>,</w:t>
      </w:r>
      <w:r w:rsidR="53946BC5" w:rsidRPr="00A20681">
        <w:rPr>
          <w:rFonts w:ascii="Times New Roman" w:hAnsi="Times New Roman" w:cs="Times New Roman"/>
          <w:sz w:val="24"/>
          <w:szCs w:val="24"/>
        </w:rPr>
        <w:t xml:space="preserve"> kas MTA pöördub kolmanda isiku poole täitmisregistri</w:t>
      </w:r>
      <w:r w:rsidR="005116E2" w:rsidRPr="00A20681">
        <w:rPr>
          <w:rFonts w:ascii="Times New Roman" w:hAnsi="Times New Roman" w:cs="Times New Roman"/>
          <w:sz w:val="24"/>
          <w:szCs w:val="24"/>
        </w:rPr>
        <w:t xml:space="preserve"> infovahetuskanali</w:t>
      </w:r>
      <w:r w:rsidR="53946BC5" w:rsidRPr="00A20681">
        <w:rPr>
          <w:rFonts w:ascii="Times New Roman" w:hAnsi="Times New Roman" w:cs="Times New Roman"/>
          <w:sz w:val="24"/>
          <w:szCs w:val="24"/>
        </w:rPr>
        <w:t xml:space="preserve"> kaudu või </w:t>
      </w:r>
      <w:r w:rsidR="4C48C392" w:rsidRPr="00A20681">
        <w:rPr>
          <w:rFonts w:ascii="Times New Roman" w:hAnsi="Times New Roman" w:cs="Times New Roman"/>
          <w:sz w:val="24"/>
          <w:szCs w:val="24"/>
        </w:rPr>
        <w:t>muul viisil</w:t>
      </w:r>
      <w:r w:rsidR="53946BC5" w:rsidRPr="00A20681">
        <w:rPr>
          <w:rFonts w:ascii="Times New Roman" w:hAnsi="Times New Roman" w:cs="Times New Roman"/>
          <w:sz w:val="24"/>
          <w:szCs w:val="24"/>
        </w:rPr>
        <w:t>.</w:t>
      </w:r>
    </w:p>
    <w:p w14:paraId="75955F17" w14:textId="403AC363" w:rsidR="5778A3D8" w:rsidRPr="00A20681" w:rsidRDefault="5778A3D8" w:rsidP="03F0E2F4">
      <w:pPr>
        <w:spacing w:after="0" w:line="276" w:lineRule="auto"/>
        <w:jc w:val="both"/>
        <w:rPr>
          <w:rFonts w:ascii="Times New Roman" w:hAnsi="Times New Roman" w:cs="Times New Roman"/>
          <w:sz w:val="24"/>
          <w:szCs w:val="24"/>
        </w:rPr>
      </w:pPr>
    </w:p>
    <w:p w14:paraId="53D82563" w14:textId="6F70A9FC" w:rsidR="00C46A3A" w:rsidRPr="00A20681" w:rsidRDefault="00A9284E"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w:t>
      </w:r>
      <w:r w:rsidR="71F00403" w:rsidRPr="00A20681">
        <w:rPr>
          <w:rFonts w:ascii="Times New Roman" w:hAnsi="Times New Roman" w:cs="Times New Roman"/>
          <w:sz w:val="24"/>
          <w:szCs w:val="24"/>
        </w:rPr>
        <w:t>ihtrühma suurus</w:t>
      </w:r>
      <w:r w:rsidR="00780E56" w:rsidRPr="00A20681">
        <w:rPr>
          <w:rFonts w:ascii="Times New Roman" w:hAnsi="Times New Roman" w:cs="Times New Roman"/>
          <w:sz w:val="24"/>
          <w:szCs w:val="24"/>
        </w:rPr>
        <w:t>t mõ</w:t>
      </w:r>
      <w:r w:rsidRPr="00A20681">
        <w:rPr>
          <w:rFonts w:ascii="Times New Roman" w:hAnsi="Times New Roman" w:cs="Times New Roman"/>
          <w:sz w:val="24"/>
          <w:szCs w:val="24"/>
        </w:rPr>
        <w:t>jutab</w:t>
      </w:r>
      <w:r w:rsidR="2BC43D0D" w:rsidRPr="00A20681">
        <w:rPr>
          <w:rFonts w:ascii="Times New Roman" w:hAnsi="Times New Roman" w:cs="Times New Roman"/>
          <w:sz w:val="24"/>
          <w:szCs w:val="24"/>
        </w:rPr>
        <w:t xml:space="preserve"> vaid 2025.</w:t>
      </w:r>
      <w:r w:rsidRPr="00A20681">
        <w:rPr>
          <w:rFonts w:ascii="Times New Roman" w:hAnsi="Times New Roman" w:cs="Times New Roman"/>
          <w:sz w:val="24"/>
          <w:szCs w:val="24"/>
        </w:rPr>
        <w:t xml:space="preserve"> aasta</w:t>
      </w:r>
      <w:r w:rsidR="2BC43D0D" w:rsidRPr="00A20681">
        <w:rPr>
          <w:rFonts w:ascii="Times New Roman" w:hAnsi="Times New Roman" w:cs="Times New Roman"/>
          <w:sz w:val="24"/>
          <w:szCs w:val="24"/>
        </w:rPr>
        <w:t xml:space="preserve"> juuli eelse olukorra taastami</w:t>
      </w:r>
      <w:r w:rsidRPr="00A20681">
        <w:rPr>
          <w:rFonts w:ascii="Times New Roman" w:hAnsi="Times New Roman" w:cs="Times New Roman"/>
          <w:sz w:val="24"/>
          <w:szCs w:val="24"/>
        </w:rPr>
        <w:t>ne</w:t>
      </w:r>
      <w:r w:rsidR="2BC43D0D" w:rsidRPr="00A20681">
        <w:rPr>
          <w:rFonts w:ascii="Times New Roman" w:hAnsi="Times New Roman" w:cs="Times New Roman"/>
          <w:sz w:val="24"/>
          <w:szCs w:val="24"/>
        </w:rPr>
        <w:t>.</w:t>
      </w:r>
    </w:p>
    <w:p w14:paraId="45AE4874" w14:textId="77777777" w:rsidR="00281D0D" w:rsidRPr="00A20681" w:rsidRDefault="00281D0D" w:rsidP="03F0E2F4">
      <w:pPr>
        <w:spacing w:after="0" w:line="276" w:lineRule="auto"/>
        <w:jc w:val="both"/>
        <w:rPr>
          <w:rFonts w:ascii="Times New Roman" w:hAnsi="Times New Roman" w:cs="Times New Roman"/>
          <w:sz w:val="24"/>
          <w:szCs w:val="24"/>
        </w:rPr>
      </w:pPr>
    </w:p>
    <w:p w14:paraId="4A1E6BB2" w14:textId="29F71CF2" w:rsidR="00281D0D" w:rsidRPr="00A20681" w:rsidRDefault="0E303795"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MTA teabekorralduste füüsilistest isikutest subjektid perioodil 2022–2024</w:t>
      </w:r>
    </w:p>
    <w:tbl>
      <w:tblPr>
        <w:tblStyle w:val="Kontuurtabel"/>
        <w:tblW w:w="0" w:type="auto"/>
        <w:tblLook w:val="04A0" w:firstRow="1" w:lastRow="0" w:firstColumn="1" w:lastColumn="0" w:noHBand="0" w:noVBand="1"/>
      </w:tblPr>
      <w:tblGrid>
        <w:gridCol w:w="4530"/>
        <w:gridCol w:w="4531"/>
      </w:tblGrid>
      <w:tr w:rsidR="00602E87" w:rsidRPr="00A20681" w14:paraId="1B26DA69" w14:textId="77777777" w:rsidTr="03F0E2F4">
        <w:tc>
          <w:tcPr>
            <w:tcW w:w="4531" w:type="dxa"/>
          </w:tcPr>
          <w:p w14:paraId="7A3EB4FD" w14:textId="77777777" w:rsidR="00602E87" w:rsidRPr="00A20681" w:rsidRDefault="1AE59163"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Aasta</w:t>
            </w:r>
          </w:p>
        </w:tc>
        <w:tc>
          <w:tcPr>
            <w:tcW w:w="4531" w:type="dxa"/>
          </w:tcPr>
          <w:p w14:paraId="52B23EFA" w14:textId="7CCE4D63" w:rsidR="00602E87" w:rsidRPr="00A20681" w:rsidRDefault="28E9E962"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Füüsiliste isikute arv, kelle kohta teabekorraldusi tehti</w:t>
            </w:r>
          </w:p>
        </w:tc>
      </w:tr>
      <w:tr w:rsidR="00602E87" w:rsidRPr="00A20681" w14:paraId="33D61F0A" w14:textId="77777777" w:rsidTr="03F0E2F4">
        <w:tc>
          <w:tcPr>
            <w:tcW w:w="4531" w:type="dxa"/>
          </w:tcPr>
          <w:p w14:paraId="3C959C9A" w14:textId="77777777" w:rsidR="00602E87" w:rsidRPr="00A20681" w:rsidRDefault="1AE59163"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2022</w:t>
            </w:r>
          </w:p>
        </w:tc>
        <w:tc>
          <w:tcPr>
            <w:tcW w:w="4531" w:type="dxa"/>
          </w:tcPr>
          <w:p w14:paraId="52A58B19" w14:textId="4B3F11A8" w:rsidR="00602E87" w:rsidRPr="00A20681" w:rsidRDefault="5E377D1B"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365</w:t>
            </w:r>
          </w:p>
        </w:tc>
      </w:tr>
      <w:tr w:rsidR="00602E87" w:rsidRPr="00A20681" w14:paraId="1CE1D67A" w14:textId="77777777" w:rsidTr="03F0E2F4">
        <w:tc>
          <w:tcPr>
            <w:tcW w:w="4531" w:type="dxa"/>
          </w:tcPr>
          <w:p w14:paraId="38719E1F" w14:textId="77777777" w:rsidR="00602E87" w:rsidRPr="00A20681" w:rsidRDefault="1AE59163"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2023</w:t>
            </w:r>
          </w:p>
        </w:tc>
        <w:tc>
          <w:tcPr>
            <w:tcW w:w="4531" w:type="dxa"/>
          </w:tcPr>
          <w:p w14:paraId="79CBDCC8" w14:textId="6F22B795" w:rsidR="00602E87" w:rsidRPr="00A20681" w:rsidRDefault="5E377D1B"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461</w:t>
            </w:r>
          </w:p>
        </w:tc>
      </w:tr>
      <w:tr w:rsidR="00602E87" w:rsidRPr="00A20681" w14:paraId="47C0D6DB" w14:textId="77777777" w:rsidTr="03F0E2F4">
        <w:tc>
          <w:tcPr>
            <w:tcW w:w="4531" w:type="dxa"/>
          </w:tcPr>
          <w:p w14:paraId="1EEDB680" w14:textId="77777777" w:rsidR="00602E87" w:rsidRPr="00A20681" w:rsidRDefault="1AE59163"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2024</w:t>
            </w:r>
          </w:p>
        </w:tc>
        <w:tc>
          <w:tcPr>
            <w:tcW w:w="4531" w:type="dxa"/>
          </w:tcPr>
          <w:p w14:paraId="207F1E79" w14:textId="1D91DCEF" w:rsidR="00602E87" w:rsidRPr="00A20681" w:rsidRDefault="6291EE71" w:rsidP="03F0E2F4">
            <w:pPr>
              <w:spacing w:line="276" w:lineRule="auto"/>
              <w:jc w:val="both"/>
              <w:rPr>
                <w:rFonts w:ascii="Times New Roman" w:hAnsi="Times New Roman" w:cs="Times New Roman"/>
                <w:sz w:val="24"/>
                <w:szCs w:val="24"/>
              </w:rPr>
            </w:pPr>
            <w:r w:rsidRPr="00A20681">
              <w:rPr>
                <w:rFonts w:ascii="Times New Roman" w:hAnsi="Times New Roman" w:cs="Times New Roman"/>
                <w:sz w:val="24"/>
                <w:szCs w:val="24"/>
              </w:rPr>
              <w:t>728</w:t>
            </w:r>
          </w:p>
        </w:tc>
      </w:tr>
      <w:tr w:rsidR="00602E87" w:rsidRPr="00A20681" w14:paraId="36F746FB" w14:textId="77777777" w:rsidTr="03F0E2F4">
        <w:tc>
          <w:tcPr>
            <w:tcW w:w="4531" w:type="dxa"/>
          </w:tcPr>
          <w:p w14:paraId="4BFF73AA" w14:textId="77777777" w:rsidR="00602E87" w:rsidRPr="00A20681" w:rsidRDefault="1AE59163"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Kokku</w:t>
            </w:r>
          </w:p>
        </w:tc>
        <w:tc>
          <w:tcPr>
            <w:tcW w:w="4531" w:type="dxa"/>
          </w:tcPr>
          <w:p w14:paraId="22050E03" w14:textId="6926E826" w:rsidR="00602E87" w:rsidRPr="00A20681" w:rsidRDefault="6291EE71" w:rsidP="03F0E2F4">
            <w:pPr>
              <w:spacing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1554</w:t>
            </w:r>
          </w:p>
        </w:tc>
      </w:tr>
    </w:tbl>
    <w:p w14:paraId="400051D0" w14:textId="12D504BD" w:rsidR="003C61C7" w:rsidRPr="00A20681" w:rsidRDefault="1AE59163" w:rsidP="03F0E2F4">
      <w:pPr>
        <w:spacing w:after="0" w:line="276" w:lineRule="auto"/>
        <w:jc w:val="both"/>
        <w:rPr>
          <w:rFonts w:ascii="Times New Roman" w:hAnsi="Times New Roman" w:cs="Times New Roman"/>
          <w:sz w:val="18"/>
          <w:szCs w:val="18"/>
        </w:rPr>
      </w:pPr>
      <w:r w:rsidRPr="00A20681">
        <w:rPr>
          <w:rFonts w:ascii="Times New Roman" w:hAnsi="Times New Roman" w:cs="Times New Roman"/>
          <w:sz w:val="18"/>
          <w:szCs w:val="18"/>
        </w:rPr>
        <w:t>Allikas: MTA</w:t>
      </w:r>
      <w:r w:rsidR="21EEF885" w:rsidRPr="00A20681">
        <w:rPr>
          <w:rFonts w:ascii="Times New Roman" w:hAnsi="Times New Roman" w:cs="Times New Roman"/>
          <w:sz w:val="18"/>
          <w:szCs w:val="18"/>
        </w:rPr>
        <w:t>.</w:t>
      </w:r>
    </w:p>
    <w:p w14:paraId="03B7574A" w14:textId="77777777" w:rsidR="00C46A3A" w:rsidRPr="00A20681" w:rsidRDefault="00C46A3A" w:rsidP="03F0E2F4">
      <w:pPr>
        <w:spacing w:after="0" w:line="276" w:lineRule="auto"/>
        <w:jc w:val="both"/>
        <w:rPr>
          <w:rFonts w:ascii="Times New Roman" w:hAnsi="Times New Roman" w:cs="Times New Roman"/>
          <w:b/>
          <w:bCs/>
          <w:sz w:val="24"/>
          <w:szCs w:val="24"/>
        </w:rPr>
      </w:pPr>
    </w:p>
    <w:p w14:paraId="5B59CE51" w14:textId="3EEC0123" w:rsidR="009C4566" w:rsidRPr="00A20681" w:rsidRDefault="06D03D55"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Korralduste</w:t>
      </w:r>
      <w:r w:rsidR="7F0317E7" w:rsidRPr="00A20681">
        <w:rPr>
          <w:rFonts w:ascii="Times New Roman" w:hAnsi="Times New Roman" w:cs="Times New Roman"/>
          <w:sz w:val="24"/>
          <w:szCs w:val="24"/>
        </w:rPr>
        <w:t xml:space="preserve"> kasvutendents aastas </w:t>
      </w:r>
      <w:r w:rsidR="0010651C" w:rsidRPr="00A20681">
        <w:rPr>
          <w:rFonts w:ascii="Times New Roman" w:hAnsi="Times New Roman" w:cs="Times New Roman"/>
          <w:sz w:val="24"/>
          <w:szCs w:val="24"/>
        </w:rPr>
        <w:t>viitab</w:t>
      </w:r>
      <w:r w:rsidR="7F0317E7" w:rsidRPr="00A20681">
        <w:rPr>
          <w:rFonts w:ascii="Times New Roman" w:hAnsi="Times New Roman" w:cs="Times New Roman"/>
          <w:sz w:val="24"/>
          <w:szCs w:val="24"/>
        </w:rPr>
        <w:t xml:space="preserve"> täitmisregistri üha s</w:t>
      </w:r>
      <w:r w:rsidR="0010651C" w:rsidRPr="00A20681">
        <w:rPr>
          <w:rFonts w:ascii="Times New Roman" w:hAnsi="Times New Roman" w:cs="Times New Roman"/>
          <w:sz w:val="24"/>
          <w:szCs w:val="24"/>
        </w:rPr>
        <w:t>uurenevale</w:t>
      </w:r>
      <w:r w:rsidR="7F0317E7" w:rsidRPr="00A20681">
        <w:rPr>
          <w:rFonts w:ascii="Times New Roman" w:hAnsi="Times New Roman" w:cs="Times New Roman"/>
          <w:sz w:val="24"/>
          <w:szCs w:val="24"/>
        </w:rPr>
        <w:t xml:space="preserve"> rolli</w:t>
      </w:r>
      <w:r w:rsidR="0010651C" w:rsidRPr="00A20681">
        <w:rPr>
          <w:rFonts w:ascii="Times New Roman" w:hAnsi="Times New Roman" w:cs="Times New Roman"/>
          <w:sz w:val="24"/>
          <w:szCs w:val="24"/>
        </w:rPr>
        <w:t>le</w:t>
      </w:r>
      <w:r w:rsidR="7F0317E7" w:rsidRPr="00A20681">
        <w:rPr>
          <w:rFonts w:ascii="Times New Roman" w:hAnsi="Times New Roman" w:cs="Times New Roman"/>
          <w:sz w:val="24"/>
          <w:szCs w:val="24"/>
        </w:rPr>
        <w:t xml:space="preserve"> MTA </w:t>
      </w:r>
      <w:r w:rsidR="5BF701EA" w:rsidRPr="00A20681">
        <w:rPr>
          <w:rFonts w:ascii="Times New Roman" w:hAnsi="Times New Roman" w:cs="Times New Roman"/>
          <w:sz w:val="24"/>
          <w:szCs w:val="24"/>
        </w:rPr>
        <w:t>suhtluses krediidiasutustega teabekorralduste valdkonnas.</w:t>
      </w:r>
    </w:p>
    <w:p w14:paraId="58B72A74" w14:textId="77777777" w:rsidR="00254008" w:rsidRPr="00A20681" w:rsidRDefault="00254008" w:rsidP="03F0E2F4">
      <w:pPr>
        <w:spacing w:after="0" w:line="276"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RPr="00A20681" w14:paraId="23AAC14A" w14:textId="77777777" w:rsidTr="03F0E2F4">
        <w:trPr>
          <w:trHeight w:val="300"/>
        </w:trPr>
        <w:tc>
          <w:tcPr>
            <w:tcW w:w="1095" w:type="dxa"/>
          </w:tcPr>
          <w:p w14:paraId="186E4DFB" w14:textId="17B5027C"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Aasta</w:t>
            </w:r>
          </w:p>
        </w:tc>
        <w:tc>
          <w:tcPr>
            <w:tcW w:w="3435" w:type="dxa"/>
          </w:tcPr>
          <w:p w14:paraId="080BBBE0" w14:textId="468075D8"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RAB esitatud päringute arv krediidiasutustele täitmisregistri kaudu*</w:t>
            </w:r>
          </w:p>
        </w:tc>
        <w:tc>
          <w:tcPr>
            <w:tcW w:w="2265" w:type="dxa"/>
          </w:tcPr>
          <w:p w14:paraId="2C059969" w14:textId="3F78EC26"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Füüsilistest isikutest subjektid</w:t>
            </w:r>
          </w:p>
        </w:tc>
      </w:tr>
      <w:tr w:rsidR="1836CB87" w:rsidRPr="00A20681" w14:paraId="4795DE62" w14:textId="77777777" w:rsidTr="03F0E2F4">
        <w:trPr>
          <w:trHeight w:val="300"/>
        </w:trPr>
        <w:tc>
          <w:tcPr>
            <w:tcW w:w="1095" w:type="dxa"/>
          </w:tcPr>
          <w:p w14:paraId="6823E30D" w14:textId="001B1EEC"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2022</w:t>
            </w:r>
          </w:p>
        </w:tc>
        <w:tc>
          <w:tcPr>
            <w:tcW w:w="3435" w:type="dxa"/>
          </w:tcPr>
          <w:p w14:paraId="0C9FF290" w14:textId="513E0913"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11</w:t>
            </w:r>
            <w:r w:rsidR="75C80D1F" w:rsidRPr="00A20681">
              <w:rPr>
                <w:rFonts w:ascii="Times New Roman" w:hAnsi="Times New Roman" w:cs="Times New Roman"/>
                <w:sz w:val="24"/>
                <w:szCs w:val="24"/>
              </w:rPr>
              <w:t xml:space="preserve"> </w:t>
            </w:r>
            <w:r w:rsidRPr="00A20681">
              <w:rPr>
                <w:rFonts w:ascii="Times New Roman" w:hAnsi="Times New Roman" w:cs="Times New Roman"/>
                <w:sz w:val="24"/>
                <w:szCs w:val="24"/>
              </w:rPr>
              <w:t>567</w:t>
            </w:r>
          </w:p>
        </w:tc>
        <w:tc>
          <w:tcPr>
            <w:tcW w:w="2265" w:type="dxa"/>
          </w:tcPr>
          <w:p w14:paraId="7E78B04D" w14:textId="751E1A77"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294</w:t>
            </w:r>
          </w:p>
        </w:tc>
      </w:tr>
      <w:tr w:rsidR="1836CB87" w:rsidRPr="00A20681" w14:paraId="553F7640" w14:textId="77777777" w:rsidTr="03F0E2F4">
        <w:trPr>
          <w:trHeight w:val="300"/>
        </w:trPr>
        <w:tc>
          <w:tcPr>
            <w:tcW w:w="1095" w:type="dxa"/>
          </w:tcPr>
          <w:p w14:paraId="29E20A35" w14:textId="4EA4D1F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2023</w:t>
            </w:r>
          </w:p>
        </w:tc>
        <w:tc>
          <w:tcPr>
            <w:tcW w:w="3435" w:type="dxa"/>
          </w:tcPr>
          <w:p w14:paraId="2AB03F13" w14:textId="049A162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9267</w:t>
            </w:r>
          </w:p>
        </w:tc>
        <w:tc>
          <w:tcPr>
            <w:tcW w:w="2265" w:type="dxa"/>
          </w:tcPr>
          <w:p w14:paraId="07CD93B3" w14:textId="100D1DA4"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201</w:t>
            </w:r>
          </w:p>
        </w:tc>
      </w:tr>
      <w:tr w:rsidR="1836CB87" w:rsidRPr="00A20681" w14:paraId="7FB49C92" w14:textId="77777777" w:rsidTr="03F0E2F4">
        <w:trPr>
          <w:trHeight w:val="300"/>
        </w:trPr>
        <w:tc>
          <w:tcPr>
            <w:tcW w:w="1095" w:type="dxa"/>
          </w:tcPr>
          <w:p w14:paraId="33B9FD8E" w14:textId="0D7C55F8"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2024</w:t>
            </w:r>
          </w:p>
        </w:tc>
        <w:tc>
          <w:tcPr>
            <w:tcW w:w="3435" w:type="dxa"/>
          </w:tcPr>
          <w:p w14:paraId="4BEDF933" w14:textId="1446AF49"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12</w:t>
            </w:r>
            <w:r w:rsidR="218B0C04" w:rsidRPr="00A20681">
              <w:rPr>
                <w:rFonts w:ascii="Times New Roman" w:hAnsi="Times New Roman" w:cs="Times New Roman"/>
                <w:sz w:val="24"/>
                <w:szCs w:val="24"/>
              </w:rPr>
              <w:t xml:space="preserve"> </w:t>
            </w:r>
            <w:r w:rsidRPr="00A20681">
              <w:rPr>
                <w:rFonts w:ascii="Times New Roman" w:hAnsi="Times New Roman" w:cs="Times New Roman"/>
                <w:sz w:val="24"/>
                <w:szCs w:val="24"/>
              </w:rPr>
              <w:t>316</w:t>
            </w:r>
          </w:p>
        </w:tc>
        <w:tc>
          <w:tcPr>
            <w:tcW w:w="2265" w:type="dxa"/>
          </w:tcPr>
          <w:p w14:paraId="7A8F96A7" w14:textId="5C1E103D"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216</w:t>
            </w:r>
          </w:p>
        </w:tc>
      </w:tr>
      <w:tr w:rsidR="1836CB87" w:rsidRPr="00A20681" w14:paraId="6EFD5ACB" w14:textId="77777777" w:rsidTr="03F0E2F4">
        <w:trPr>
          <w:trHeight w:val="300"/>
        </w:trPr>
        <w:tc>
          <w:tcPr>
            <w:tcW w:w="1095" w:type="dxa"/>
          </w:tcPr>
          <w:p w14:paraId="406626FB" w14:textId="49D5187F"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Kokku</w:t>
            </w:r>
          </w:p>
        </w:tc>
        <w:tc>
          <w:tcPr>
            <w:tcW w:w="3435" w:type="dxa"/>
          </w:tcPr>
          <w:p w14:paraId="0C84E667" w14:textId="5BD2E8F2"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33</w:t>
            </w:r>
            <w:r w:rsidR="218B0C04" w:rsidRPr="00A20681">
              <w:rPr>
                <w:rFonts w:ascii="Times New Roman" w:hAnsi="Times New Roman" w:cs="Times New Roman"/>
                <w:sz w:val="24"/>
                <w:szCs w:val="24"/>
              </w:rPr>
              <w:t xml:space="preserve"> </w:t>
            </w:r>
            <w:r w:rsidRPr="00A20681">
              <w:rPr>
                <w:rFonts w:ascii="Times New Roman" w:hAnsi="Times New Roman" w:cs="Times New Roman"/>
                <w:sz w:val="24"/>
                <w:szCs w:val="24"/>
              </w:rPr>
              <w:t>150</w:t>
            </w:r>
          </w:p>
        </w:tc>
        <w:tc>
          <w:tcPr>
            <w:tcW w:w="2265" w:type="dxa"/>
          </w:tcPr>
          <w:p w14:paraId="0DC70B4B" w14:textId="2E751853" w:rsidR="1836CB87" w:rsidRPr="00A20681" w:rsidRDefault="0120A338" w:rsidP="03F0E2F4">
            <w:pPr>
              <w:spacing w:line="276" w:lineRule="auto"/>
              <w:rPr>
                <w:rFonts w:ascii="Times New Roman" w:hAnsi="Times New Roman" w:cs="Times New Roman"/>
                <w:sz w:val="24"/>
                <w:szCs w:val="24"/>
              </w:rPr>
            </w:pPr>
            <w:r w:rsidRPr="00A20681">
              <w:rPr>
                <w:rFonts w:ascii="Times New Roman" w:hAnsi="Times New Roman" w:cs="Times New Roman"/>
                <w:sz w:val="24"/>
                <w:szCs w:val="24"/>
              </w:rPr>
              <w:t>694 * *</w:t>
            </w:r>
          </w:p>
        </w:tc>
      </w:tr>
    </w:tbl>
    <w:p w14:paraId="77363823" w14:textId="1D330E4B" w:rsidR="0058182D" w:rsidRPr="00A20681" w:rsidRDefault="36F0E17C" w:rsidP="03F0E2F4">
      <w:pPr>
        <w:spacing w:after="0" w:line="276" w:lineRule="auto"/>
        <w:jc w:val="both"/>
        <w:rPr>
          <w:rFonts w:ascii="Times New Roman" w:eastAsia="Times New Roman" w:hAnsi="Times New Roman" w:cs="Times New Roman"/>
          <w:sz w:val="18"/>
          <w:szCs w:val="18"/>
        </w:rPr>
      </w:pPr>
      <w:r w:rsidRPr="00A20681">
        <w:rPr>
          <w:rFonts w:ascii="Times New Roman" w:hAnsi="Times New Roman" w:cs="Times New Roman"/>
          <w:sz w:val="18"/>
          <w:szCs w:val="18"/>
        </w:rPr>
        <w:t xml:space="preserve">Allikas: RAB. </w:t>
      </w:r>
    </w:p>
    <w:p w14:paraId="09E26A4B" w14:textId="5DDC504F" w:rsidR="74CD579E" w:rsidRPr="00A20681" w:rsidRDefault="74CD579E" w:rsidP="03F0E2F4">
      <w:pPr>
        <w:spacing w:after="0" w:line="276" w:lineRule="auto"/>
        <w:jc w:val="both"/>
        <w:rPr>
          <w:rFonts w:ascii="Times New Roman" w:hAnsi="Times New Roman" w:cs="Times New Roman"/>
          <w:sz w:val="18"/>
          <w:szCs w:val="18"/>
        </w:rPr>
      </w:pPr>
    </w:p>
    <w:p w14:paraId="72190998" w14:textId="485633B8" w:rsidR="6369D738" w:rsidRPr="00A20681" w:rsidRDefault="5E5051E2"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A</w:t>
      </w:r>
      <w:r w:rsidRPr="00A20681">
        <w:rPr>
          <w:rFonts w:ascii="Times New Roman" w:eastAsia="Aptos" w:hAnsi="Times New Roman" w:cs="Times New Roman"/>
          <w:color w:val="000000" w:themeColor="text1"/>
          <w:sz w:val="24"/>
          <w:szCs w:val="24"/>
        </w:rPr>
        <w:t>astatel 2022</w:t>
      </w:r>
      <w:r w:rsidR="000968B2" w:rsidRPr="00A20681">
        <w:rPr>
          <w:rFonts w:ascii="Times New Roman" w:eastAsia="Aptos" w:hAnsi="Times New Roman" w:cs="Times New Roman"/>
          <w:color w:val="000000" w:themeColor="text1"/>
          <w:sz w:val="24"/>
          <w:szCs w:val="24"/>
        </w:rPr>
        <w:t>–</w:t>
      </w:r>
      <w:r w:rsidRPr="00A20681">
        <w:rPr>
          <w:rFonts w:ascii="Times New Roman" w:eastAsia="Aptos" w:hAnsi="Times New Roman" w:cs="Times New Roman"/>
          <w:color w:val="000000" w:themeColor="text1"/>
          <w:sz w:val="24"/>
          <w:szCs w:val="24"/>
        </w:rPr>
        <w:t>2024 on RAB täitmisregistri</w:t>
      </w:r>
      <w:r w:rsidR="00320856" w:rsidRPr="00A20681">
        <w:rPr>
          <w:rFonts w:ascii="Times New Roman" w:hAnsi="Times New Roman" w:cs="Times New Roman"/>
          <w:sz w:val="24"/>
          <w:szCs w:val="24"/>
        </w:rPr>
        <w:t xml:space="preserve"> infovahetuskanali</w:t>
      </w:r>
      <w:r w:rsidRPr="00A20681">
        <w:rPr>
          <w:rFonts w:ascii="Times New Roman" w:eastAsia="Aptos" w:hAnsi="Times New Roman" w:cs="Times New Roman"/>
          <w:color w:val="000000" w:themeColor="text1"/>
          <w:sz w:val="24"/>
          <w:szCs w:val="24"/>
        </w:rPr>
        <w:t xml:space="preserve"> kaudu tehtud päringud puudutanud keskmiselt ligikaudu</w:t>
      </w:r>
      <w:r w:rsidRPr="00A20681">
        <w:rPr>
          <w:rFonts w:ascii="Times New Roman" w:hAnsi="Times New Roman" w:cs="Times New Roman"/>
          <w:sz w:val="24"/>
          <w:szCs w:val="24"/>
        </w:rPr>
        <w:t xml:space="preserve"> 200 f</w:t>
      </w:r>
      <w:r w:rsidR="30C1457E" w:rsidRPr="00A20681">
        <w:rPr>
          <w:rFonts w:ascii="Times New Roman" w:hAnsi="Times New Roman" w:cs="Times New Roman"/>
          <w:sz w:val="24"/>
          <w:szCs w:val="24"/>
        </w:rPr>
        <w:t>üüsilis</w:t>
      </w:r>
      <w:r w:rsidR="5A84608C" w:rsidRPr="00A20681">
        <w:rPr>
          <w:rFonts w:ascii="Times New Roman" w:hAnsi="Times New Roman" w:cs="Times New Roman"/>
          <w:sz w:val="24"/>
          <w:szCs w:val="24"/>
        </w:rPr>
        <w:t>t isikut</w:t>
      </w:r>
      <w:r w:rsidR="5634AD00" w:rsidRPr="00A20681">
        <w:rPr>
          <w:rFonts w:ascii="Times New Roman" w:hAnsi="Times New Roman" w:cs="Times New Roman"/>
          <w:sz w:val="24"/>
          <w:szCs w:val="24"/>
        </w:rPr>
        <w:t>,</w:t>
      </w:r>
      <w:r w:rsidR="30C1457E" w:rsidRPr="00A20681">
        <w:rPr>
          <w:rFonts w:ascii="Times New Roman" w:hAnsi="Times New Roman" w:cs="Times New Roman"/>
          <w:sz w:val="24"/>
          <w:szCs w:val="24"/>
        </w:rPr>
        <w:t xml:space="preserve"> </w:t>
      </w:r>
      <w:r w:rsidR="341097B7" w:rsidRPr="00A20681">
        <w:rPr>
          <w:rFonts w:ascii="Times New Roman" w:hAnsi="Times New Roman" w:cs="Times New Roman"/>
          <w:sz w:val="24"/>
          <w:szCs w:val="24"/>
        </w:rPr>
        <w:t>mis</w:t>
      </w:r>
      <w:r w:rsidR="7D3E3B98" w:rsidRPr="00A20681">
        <w:rPr>
          <w:rFonts w:ascii="Times New Roman" w:hAnsi="Times New Roman" w:cs="Times New Roman"/>
          <w:sz w:val="24"/>
          <w:szCs w:val="24"/>
        </w:rPr>
        <w:t xml:space="preserve"> on</w:t>
      </w:r>
      <w:r w:rsidR="341097B7" w:rsidRPr="00A20681">
        <w:rPr>
          <w:rFonts w:ascii="Times New Roman" w:hAnsi="Times New Roman" w:cs="Times New Roman"/>
          <w:sz w:val="24"/>
          <w:szCs w:val="24"/>
        </w:rPr>
        <w:t xml:space="preserve"> </w:t>
      </w:r>
      <w:r w:rsidR="680884BE" w:rsidRPr="00A20681">
        <w:rPr>
          <w:rFonts w:ascii="Times New Roman" w:hAnsi="Times New Roman" w:cs="Times New Roman"/>
          <w:sz w:val="24"/>
          <w:szCs w:val="24"/>
        </w:rPr>
        <w:t xml:space="preserve"> marginaalne</w:t>
      </w:r>
      <w:r w:rsidR="0629A726" w:rsidRPr="00A20681">
        <w:rPr>
          <w:rFonts w:ascii="Times New Roman" w:hAnsi="Times New Roman" w:cs="Times New Roman"/>
          <w:sz w:val="24"/>
          <w:szCs w:val="24"/>
        </w:rPr>
        <w:t xml:space="preserve"> võrreldes </w:t>
      </w:r>
      <w:r w:rsidR="2B427A34" w:rsidRPr="00A20681">
        <w:rPr>
          <w:rFonts w:ascii="Times New Roman" w:hAnsi="Times New Roman" w:cs="Times New Roman"/>
          <w:sz w:val="24"/>
          <w:szCs w:val="24"/>
        </w:rPr>
        <w:t>Eestis panga</w:t>
      </w:r>
      <w:r w:rsidR="0629A726" w:rsidRPr="00A20681">
        <w:rPr>
          <w:rFonts w:ascii="Times New Roman" w:hAnsi="Times New Roman" w:cs="Times New Roman"/>
          <w:sz w:val="24"/>
          <w:szCs w:val="24"/>
        </w:rPr>
        <w:t>kontot omavate füüsiliste isikute arvuga</w:t>
      </w:r>
      <w:r w:rsidR="680884BE" w:rsidRPr="00A20681">
        <w:rPr>
          <w:rFonts w:ascii="Times New Roman" w:hAnsi="Times New Roman" w:cs="Times New Roman"/>
          <w:sz w:val="24"/>
          <w:szCs w:val="24"/>
        </w:rPr>
        <w:t>.</w:t>
      </w:r>
      <w:r w:rsidR="0629A726" w:rsidRPr="00A20681">
        <w:rPr>
          <w:rFonts w:ascii="Times New Roman" w:hAnsi="Times New Roman" w:cs="Times New Roman"/>
          <w:sz w:val="24"/>
          <w:szCs w:val="24"/>
        </w:rPr>
        <w:t xml:space="preserve"> </w:t>
      </w:r>
      <w:r w:rsidR="34D79F84" w:rsidRPr="00A20681">
        <w:rPr>
          <w:rFonts w:ascii="Times New Roman" w:hAnsi="Times New Roman" w:cs="Times New Roman"/>
          <w:sz w:val="24"/>
          <w:szCs w:val="24"/>
        </w:rPr>
        <w:t>T</w:t>
      </w:r>
      <w:r w:rsidR="0629A726" w:rsidRPr="00A20681">
        <w:rPr>
          <w:rFonts w:ascii="Times New Roman" w:hAnsi="Times New Roman" w:cs="Times New Roman"/>
          <w:sz w:val="24"/>
          <w:szCs w:val="24"/>
        </w:rPr>
        <w:t xml:space="preserve">abelis kajastatud </w:t>
      </w:r>
      <w:r w:rsidR="34D79F84" w:rsidRPr="00A20681">
        <w:rPr>
          <w:rFonts w:ascii="Times New Roman" w:hAnsi="Times New Roman" w:cs="Times New Roman"/>
          <w:sz w:val="24"/>
          <w:szCs w:val="24"/>
        </w:rPr>
        <w:t>arvud</w:t>
      </w:r>
      <w:r w:rsidR="0629A726" w:rsidRPr="00A20681">
        <w:rPr>
          <w:rFonts w:ascii="Times New Roman" w:hAnsi="Times New Roman" w:cs="Times New Roman"/>
          <w:sz w:val="24"/>
          <w:szCs w:val="24"/>
        </w:rPr>
        <w:t xml:space="preserve"> kinnitavad asjaolu, et füüsiliste isikute pangasaladust s</w:t>
      </w:r>
      <w:r w:rsidR="1B2C179A" w:rsidRPr="00A20681">
        <w:rPr>
          <w:rFonts w:ascii="Times New Roman" w:hAnsi="Times New Roman" w:cs="Times New Roman"/>
          <w:sz w:val="24"/>
          <w:szCs w:val="24"/>
        </w:rPr>
        <w:t>isald</w:t>
      </w:r>
      <w:r w:rsidR="34D79F84" w:rsidRPr="00A20681">
        <w:rPr>
          <w:rFonts w:ascii="Times New Roman" w:hAnsi="Times New Roman" w:cs="Times New Roman"/>
          <w:sz w:val="24"/>
          <w:szCs w:val="24"/>
        </w:rPr>
        <w:t>a</w:t>
      </w:r>
      <w:r w:rsidR="1B2C179A" w:rsidRPr="00A20681">
        <w:rPr>
          <w:rFonts w:ascii="Times New Roman" w:hAnsi="Times New Roman" w:cs="Times New Roman"/>
          <w:sz w:val="24"/>
          <w:szCs w:val="24"/>
        </w:rPr>
        <w:t>vaid andmeid kogub R</w:t>
      </w:r>
      <w:r w:rsidR="10BA2659" w:rsidRPr="00A20681">
        <w:rPr>
          <w:rFonts w:ascii="Times New Roman" w:hAnsi="Times New Roman" w:cs="Times New Roman"/>
          <w:sz w:val="24"/>
          <w:szCs w:val="24"/>
        </w:rPr>
        <w:t>AB üksnes oma seaduse</w:t>
      </w:r>
      <w:r w:rsidR="34D79F84" w:rsidRPr="00A20681">
        <w:rPr>
          <w:rFonts w:ascii="Times New Roman" w:hAnsi="Times New Roman" w:cs="Times New Roman"/>
          <w:sz w:val="24"/>
          <w:szCs w:val="24"/>
        </w:rPr>
        <w:t>kohaste</w:t>
      </w:r>
      <w:r w:rsidR="10BA2659" w:rsidRPr="00A20681">
        <w:rPr>
          <w:rFonts w:ascii="Times New Roman" w:hAnsi="Times New Roman" w:cs="Times New Roman"/>
          <w:sz w:val="24"/>
          <w:szCs w:val="24"/>
        </w:rPr>
        <w:t xml:space="preserve"> ülesannete täitmiseks.</w:t>
      </w:r>
      <w:r w:rsidR="3B2A513C" w:rsidRPr="00A20681">
        <w:rPr>
          <w:rFonts w:ascii="Times New Roman" w:hAnsi="Times New Roman" w:cs="Times New Roman"/>
          <w:sz w:val="24"/>
          <w:szCs w:val="24"/>
        </w:rPr>
        <w:t xml:space="preserve"> Füüsiliste isikute, kelle kohta teavet küsitakse, muutub andmete töötlemise õiguslik raamistik selgemaks ning andmete kogumine on täpsemalt piiritletud ja seotud konkreetsete seadusest tulenevate eesmärkidega. Muudatusel ei ole sihtrühmale otsest mõju.</w:t>
      </w:r>
    </w:p>
    <w:p w14:paraId="0B4ADBB1" w14:textId="2A0669DF" w:rsidR="1836CB87" w:rsidRPr="00A20681" w:rsidRDefault="1836CB87" w:rsidP="03F0E2F4">
      <w:pPr>
        <w:spacing w:after="0" w:line="276" w:lineRule="auto"/>
        <w:jc w:val="both"/>
        <w:rPr>
          <w:rFonts w:ascii="Times New Roman" w:hAnsi="Times New Roman" w:cs="Times New Roman"/>
          <w:sz w:val="24"/>
          <w:szCs w:val="24"/>
        </w:rPr>
      </w:pPr>
    </w:p>
    <w:p w14:paraId="793712B3" w14:textId="63C27159" w:rsidR="00254008" w:rsidRPr="00A20681" w:rsidRDefault="01985FD4"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Ebasoodsa mõju esinemise riski ei tuvastatud.</w:t>
      </w:r>
    </w:p>
    <w:p w14:paraId="5C87F536" w14:textId="49BC94C5" w:rsidR="1836CB87" w:rsidRPr="00A20681" w:rsidRDefault="1836CB87" w:rsidP="03F0E2F4">
      <w:pPr>
        <w:spacing w:after="0" w:line="276" w:lineRule="auto"/>
        <w:jc w:val="both"/>
        <w:rPr>
          <w:rFonts w:ascii="Times New Roman" w:hAnsi="Times New Roman" w:cs="Times New Roman"/>
          <w:sz w:val="24"/>
          <w:szCs w:val="24"/>
        </w:rPr>
      </w:pPr>
    </w:p>
    <w:p w14:paraId="14C22902" w14:textId="4080E666" w:rsidR="00B1122D" w:rsidRPr="00A20681" w:rsidRDefault="0EE991F6"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Mõju valdkond:</w:t>
      </w:r>
      <w:r w:rsidR="67D334F1" w:rsidRPr="00A20681">
        <w:rPr>
          <w:rFonts w:ascii="Times New Roman" w:hAnsi="Times New Roman" w:cs="Times New Roman"/>
          <w:b/>
          <w:bCs/>
          <w:sz w:val="24"/>
          <w:szCs w:val="24"/>
        </w:rPr>
        <w:t xml:space="preserve"> </w:t>
      </w:r>
      <w:r w:rsidR="111A4498" w:rsidRPr="00A20681">
        <w:rPr>
          <w:rFonts w:ascii="Times New Roman" w:hAnsi="Times New Roman" w:cs="Times New Roman"/>
          <w:sz w:val="24"/>
          <w:szCs w:val="24"/>
        </w:rPr>
        <w:t>mõju riigiasutuste töökorraldusele (</w:t>
      </w:r>
      <w:r w:rsidR="22BA7F4A" w:rsidRPr="00A20681">
        <w:rPr>
          <w:rFonts w:ascii="Times New Roman" w:hAnsi="Times New Roman" w:cs="Times New Roman"/>
          <w:sz w:val="24"/>
          <w:szCs w:val="24"/>
        </w:rPr>
        <w:t>töökoormus)</w:t>
      </w:r>
      <w:r w:rsidR="16744FB9" w:rsidRPr="00A20681">
        <w:rPr>
          <w:rFonts w:ascii="Times New Roman" w:hAnsi="Times New Roman" w:cs="Times New Roman"/>
          <w:sz w:val="24"/>
          <w:szCs w:val="24"/>
        </w:rPr>
        <w:t>.</w:t>
      </w:r>
    </w:p>
    <w:p w14:paraId="490FF6AD" w14:textId="77777777" w:rsidR="003F622E" w:rsidRPr="00A20681" w:rsidRDefault="003F622E" w:rsidP="03F0E2F4">
      <w:pPr>
        <w:spacing w:after="0" w:line="276" w:lineRule="auto"/>
        <w:rPr>
          <w:rFonts w:ascii="Times New Roman" w:hAnsi="Times New Roman" w:cs="Times New Roman"/>
          <w:sz w:val="24"/>
          <w:szCs w:val="24"/>
        </w:rPr>
      </w:pPr>
    </w:p>
    <w:p w14:paraId="6912C316" w14:textId="4C76C6AC" w:rsidR="003F622E" w:rsidRPr="00A20681" w:rsidRDefault="294AFE06" w:rsidP="03F0E2F4">
      <w:pPr>
        <w:spacing w:after="0" w:line="276" w:lineRule="auto"/>
        <w:rPr>
          <w:rFonts w:ascii="Times New Roman" w:hAnsi="Times New Roman" w:cs="Times New Roman"/>
          <w:sz w:val="24"/>
          <w:szCs w:val="24"/>
        </w:rPr>
      </w:pPr>
      <w:r w:rsidRPr="00A20681">
        <w:rPr>
          <w:rFonts w:ascii="Times New Roman" w:hAnsi="Times New Roman" w:cs="Times New Roman"/>
          <w:b/>
          <w:bCs/>
          <w:sz w:val="24"/>
          <w:szCs w:val="24"/>
        </w:rPr>
        <w:t xml:space="preserve">Sihtrühm: </w:t>
      </w:r>
      <w:r w:rsidRPr="00A20681">
        <w:rPr>
          <w:rFonts w:ascii="Times New Roman" w:hAnsi="Times New Roman" w:cs="Times New Roman"/>
          <w:sz w:val="24"/>
          <w:szCs w:val="24"/>
        </w:rPr>
        <w:t>MTA</w:t>
      </w:r>
      <w:r w:rsidR="45B5B7CC" w:rsidRPr="00A20681">
        <w:rPr>
          <w:rFonts w:ascii="Times New Roman" w:hAnsi="Times New Roman" w:cs="Times New Roman"/>
          <w:sz w:val="24"/>
          <w:szCs w:val="24"/>
        </w:rPr>
        <w:t xml:space="preserve"> ja RAB</w:t>
      </w:r>
      <w:r w:rsidR="004D26A2" w:rsidRPr="00A20681">
        <w:rPr>
          <w:rFonts w:ascii="Times New Roman" w:hAnsi="Times New Roman" w:cs="Times New Roman"/>
          <w:sz w:val="24"/>
          <w:szCs w:val="24"/>
        </w:rPr>
        <w:t>.</w:t>
      </w:r>
    </w:p>
    <w:p w14:paraId="014BAF3D" w14:textId="77777777" w:rsidR="003F622E" w:rsidRPr="00A20681" w:rsidRDefault="003F622E" w:rsidP="03F0E2F4">
      <w:pPr>
        <w:spacing w:after="0" w:line="276" w:lineRule="auto"/>
        <w:rPr>
          <w:rFonts w:ascii="Times New Roman" w:hAnsi="Times New Roman" w:cs="Times New Roman"/>
          <w:sz w:val="24"/>
          <w:szCs w:val="24"/>
        </w:rPr>
      </w:pPr>
    </w:p>
    <w:p w14:paraId="365CC238" w14:textId="375974C0" w:rsidR="006C5081" w:rsidRPr="00A20681" w:rsidRDefault="294AFE06"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Täitmisregistri </w:t>
      </w:r>
      <w:r w:rsidR="26C67305" w:rsidRPr="00A20681">
        <w:rPr>
          <w:rFonts w:ascii="Times New Roman" w:hAnsi="Times New Roman" w:cs="Times New Roman"/>
          <w:sz w:val="24"/>
          <w:szCs w:val="24"/>
        </w:rPr>
        <w:t xml:space="preserve">infokanali kasutamise </w:t>
      </w:r>
      <w:r w:rsidRPr="00A20681">
        <w:rPr>
          <w:rFonts w:ascii="Times New Roman" w:hAnsi="Times New Roman" w:cs="Times New Roman"/>
          <w:sz w:val="24"/>
          <w:szCs w:val="24"/>
        </w:rPr>
        <w:t xml:space="preserve">piirangute tõttu ei ole MTA-l </w:t>
      </w:r>
      <w:r w:rsidR="76D97630" w:rsidRPr="00A20681">
        <w:rPr>
          <w:rFonts w:ascii="Times New Roman" w:hAnsi="Times New Roman" w:cs="Times New Roman"/>
          <w:sz w:val="24"/>
          <w:szCs w:val="24"/>
        </w:rPr>
        <w:t xml:space="preserve">ja RAB-l </w:t>
      </w:r>
      <w:r w:rsidR="00E53948" w:rsidRPr="00A20681">
        <w:rPr>
          <w:rFonts w:ascii="Times New Roman" w:hAnsi="Times New Roman" w:cs="Times New Roman"/>
          <w:sz w:val="24"/>
          <w:szCs w:val="24"/>
        </w:rPr>
        <w:t>praegu</w:t>
      </w:r>
      <w:r w:rsidR="66CB5A5D" w:rsidRPr="00A20681">
        <w:rPr>
          <w:rFonts w:ascii="Times New Roman" w:hAnsi="Times New Roman" w:cs="Times New Roman"/>
          <w:sz w:val="24"/>
          <w:szCs w:val="24"/>
        </w:rPr>
        <w:t xml:space="preserve"> </w:t>
      </w:r>
      <w:r w:rsidRPr="00A20681">
        <w:rPr>
          <w:rFonts w:ascii="Times New Roman" w:hAnsi="Times New Roman" w:cs="Times New Roman"/>
          <w:sz w:val="24"/>
          <w:szCs w:val="24"/>
        </w:rPr>
        <w:t xml:space="preserve">võimalik pärida kõiki andmeartikleid (nt pangakonto infot) täitmisregistri </w:t>
      </w:r>
      <w:r w:rsidR="00320856" w:rsidRPr="00A20681">
        <w:rPr>
          <w:rFonts w:ascii="Times New Roman" w:hAnsi="Times New Roman" w:cs="Times New Roman"/>
          <w:sz w:val="24"/>
          <w:szCs w:val="24"/>
        </w:rPr>
        <w:t xml:space="preserve">infovahetuskanali </w:t>
      </w:r>
      <w:r w:rsidRPr="00A20681">
        <w:rPr>
          <w:rFonts w:ascii="Times New Roman" w:hAnsi="Times New Roman" w:cs="Times New Roman"/>
          <w:sz w:val="24"/>
          <w:szCs w:val="24"/>
        </w:rPr>
        <w:t xml:space="preserve">vahendusel. </w:t>
      </w:r>
      <w:r w:rsidR="7A0F9412" w:rsidRPr="00A20681">
        <w:rPr>
          <w:rFonts w:ascii="Times New Roman" w:hAnsi="Times New Roman" w:cs="Times New Roman"/>
          <w:sz w:val="24"/>
          <w:szCs w:val="24"/>
        </w:rPr>
        <w:t xml:space="preserve">See ei tähenda </w:t>
      </w:r>
      <w:r w:rsidR="47BB1D44" w:rsidRPr="00A20681">
        <w:rPr>
          <w:rFonts w:ascii="Times New Roman" w:hAnsi="Times New Roman" w:cs="Times New Roman"/>
          <w:sz w:val="24"/>
          <w:szCs w:val="24"/>
        </w:rPr>
        <w:t>tingimata</w:t>
      </w:r>
      <w:r w:rsidR="7A0F9412" w:rsidRPr="00A20681">
        <w:rPr>
          <w:rFonts w:ascii="Times New Roman" w:hAnsi="Times New Roman" w:cs="Times New Roman"/>
          <w:sz w:val="24"/>
          <w:szCs w:val="24"/>
        </w:rPr>
        <w:t>, et teabe</w:t>
      </w:r>
      <w:r w:rsidR="586A526F" w:rsidRPr="00A20681">
        <w:rPr>
          <w:rFonts w:ascii="Times New Roman" w:hAnsi="Times New Roman" w:cs="Times New Roman"/>
          <w:sz w:val="24"/>
          <w:szCs w:val="24"/>
        </w:rPr>
        <w:t>korraldused</w:t>
      </w:r>
      <w:r w:rsidR="7A0F9412" w:rsidRPr="00A20681">
        <w:rPr>
          <w:rFonts w:ascii="Times New Roman" w:hAnsi="Times New Roman" w:cs="Times New Roman"/>
          <w:sz w:val="24"/>
          <w:szCs w:val="24"/>
        </w:rPr>
        <w:t xml:space="preserve"> jäävad tegemata, </w:t>
      </w:r>
      <w:r w:rsidR="5296CACC" w:rsidRPr="00A20681">
        <w:rPr>
          <w:rFonts w:ascii="Times New Roman" w:hAnsi="Times New Roman" w:cs="Times New Roman"/>
          <w:sz w:val="24"/>
          <w:szCs w:val="24"/>
        </w:rPr>
        <w:t xml:space="preserve">sest MTA-l </w:t>
      </w:r>
      <w:r w:rsidR="1A970036" w:rsidRPr="00A20681">
        <w:rPr>
          <w:rFonts w:ascii="Times New Roman" w:hAnsi="Times New Roman" w:cs="Times New Roman"/>
          <w:sz w:val="24"/>
          <w:szCs w:val="24"/>
        </w:rPr>
        <w:t xml:space="preserve">ja RAB-l </w:t>
      </w:r>
      <w:r w:rsidR="5296CACC" w:rsidRPr="00A20681">
        <w:rPr>
          <w:rFonts w:ascii="Times New Roman" w:hAnsi="Times New Roman" w:cs="Times New Roman"/>
          <w:sz w:val="24"/>
          <w:szCs w:val="24"/>
        </w:rPr>
        <w:t xml:space="preserve">on jätkuvalt võimalik teha </w:t>
      </w:r>
      <w:r w:rsidR="00451DA0" w:rsidRPr="00A20681">
        <w:rPr>
          <w:rFonts w:ascii="Times New Roman" w:hAnsi="Times New Roman" w:cs="Times New Roman"/>
          <w:sz w:val="24"/>
          <w:szCs w:val="24"/>
        </w:rPr>
        <w:t xml:space="preserve">neid </w:t>
      </w:r>
      <w:r w:rsidR="5296CACC" w:rsidRPr="00A20681">
        <w:rPr>
          <w:rFonts w:ascii="Times New Roman" w:hAnsi="Times New Roman" w:cs="Times New Roman"/>
          <w:sz w:val="24"/>
          <w:szCs w:val="24"/>
        </w:rPr>
        <w:t>ka</w:t>
      </w:r>
      <w:r w:rsidR="00E53948" w:rsidRPr="00A20681">
        <w:rPr>
          <w:rFonts w:ascii="Times New Roman" w:hAnsi="Times New Roman" w:cs="Times New Roman"/>
          <w:sz w:val="24"/>
          <w:szCs w:val="24"/>
        </w:rPr>
        <w:t xml:space="preserve"> muul viisil</w:t>
      </w:r>
      <w:r w:rsidR="5296CACC" w:rsidRPr="00A20681">
        <w:rPr>
          <w:rFonts w:ascii="Times New Roman" w:hAnsi="Times New Roman" w:cs="Times New Roman"/>
          <w:sz w:val="24"/>
          <w:szCs w:val="24"/>
        </w:rPr>
        <w:t xml:space="preserve">. </w:t>
      </w:r>
      <w:r w:rsidR="2E297786" w:rsidRPr="00A20681">
        <w:rPr>
          <w:rFonts w:ascii="Times New Roman" w:hAnsi="Times New Roman" w:cs="Times New Roman"/>
          <w:sz w:val="24"/>
          <w:szCs w:val="24"/>
        </w:rPr>
        <w:t xml:space="preserve">Siiski, </w:t>
      </w:r>
      <w:r w:rsidR="3EFB2422" w:rsidRPr="00A20681">
        <w:rPr>
          <w:rFonts w:ascii="Times New Roman" w:hAnsi="Times New Roman" w:cs="Times New Roman"/>
          <w:sz w:val="24"/>
          <w:szCs w:val="24"/>
        </w:rPr>
        <w:t xml:space="preserve">täitmisregistrivälised </w:t>
      </w:r>
      <w:r w:rsidR="586A526F" w:rsidRPr="00A20681">
        <w:rPr>
          <w:rFonts w:ascii="Times New Roman" w:hAnsi="Times New Roman" w:cs="Times New Roman"/>
          <w:sz w:val="24"/>
          <w:szCs w:val="24"/>
        </w:rPr>
        <w:t>korraldused</w:t>
      </w:r>
      <w:r w:rsidR="3EFB2422" w:rsidRPr="00A20681">
        <w:rPr>
          <w:rFonts w:ascii="Times New Roman" w:hAnsi="Times New Roman" w:cs="Times New Roman"/>
          <w:sz w:val="24"/>
          <w:szCs w:val="24"/>
        </w:rPr>
        <w:t xml:space="preserve"> </w:t>
      </w:r>
      <w:r w:rsidR="2ED2F40D" w:rsidRPr="00A20681">
        <w:rPr>
          <w:rFonts w:ascii="Times New Roman" w:hAnsi="Times New Roman" w:cs="Times New Roman"/>
          <w:sz w:val="24"/>
          <w:szCs w:val="24"/>
        </w:rPr>
        <w:t>on MTA</w:t>
      </w:r>
      <w:r w:rsidR="402563BB" w:rsidRPr="00A20681">
        <w:rPr>
          <w:rFonts w:ascii="Times New Roman" w:hAnsi="Times New Roman" w:cs="Times New Roman"/>
          <w:sz w:val="24"/>
          <w:szCs w:val="24"/>
        </w:rPr>
        <w:t xml:space="preserve"> ja RAB</w:t>
      </w:r>
      <w:r w:rsidR="48402028" w:rsidRPr="00A20681">
        <w:rPr>
          <w:rFonts w:ascii="Times New Roman" w:hAnsi="Times New Roman" w:cs="Times New Roman"/>
          <w:sz w:val="24"/>
          <w:szCs w:val="24"/>
        </w:rPr>
        <w:t xml:space="preserve"> </w:t>
      </w:r>
      <w:r w:rsidR="2ED2F40D" w:rsidRPr="00A20681">
        <w:rPr>
          <w:rFonts w:ascii="Times New Roman" w:hAnsi="Times New Roman" w:cs="Times New Roman"/>
          <w:sz w:val="24"/>
          <w:szCs w:val="24"/>
        </w:rPr>
        <w:t xml:space="preserve">jaoks kulukamad </w:t>
      </w:r>
      <w:r w:rsidR="2E297786" w:rsidRPr="00A20681">
        <w:rPr>
          <w:rFonts w:ascii="Times New Roman" w:hAnsi="Times New Roman" w:cs="Times New Roman"/>
          <w:sz w:val="24"/>
          <w:szCs w:val="24"/>
        </w:rPr>
        <w:t>ning see mõjutab</w:t>
      </w:r>
      <w:r w:rsidR="669BD3EF" w:rsidRPr="00A20681">
        <w:rPr>
          <w:rFonts w:ascii="Times New Roman" w:hAnsi="Times New Roman" w:cs="Times New Roman"/>
          <w:sz w:val="24"/>
          <w:szCs w:val="24"/>
        </w:rPr>
        <w:t xml:space="preserve"> tehtavate teabekorralduste hulka</w:t>
      </w:r>
      <w:r w:rsidR="2ED2F40D" w:rsidRPr="00A20681">
        <w:rPr>
          <w:rFonts w:ascii="Times New Roman" w:hAnsi="Times New Roman" w:cs="Times New Roman"/>
          <w:sz w:val="24"/>
          <w:szCs w:val="24"/>
        </w:rPr>
        <w:t>.</w:t>
      </w:r>
    </w:p>
    <w:p w14:paraId="0E8031AF" w14:textId="77777777" w:rsidR="006C5081" w:rsidRPr="00A20681" w:rsidRDefault="006C5081" w:rsidP="03F0E2F4">
      <w:pPr>
        <w:spacing w:after="0" w:line="276" w:lineRule="auto"/>
        <w:jc w:val="both"/>
        <w:rPr>
          <w:rFonts w:ascii="Times New Roman" w:hAnsi="Times New Roman" w:cs="Times New Roman"/>
          <w:sz w:val="24"/>
          <w:szCs w:val="24"/>
        </w:rPr>
      </w:pPr>
    </w:p>
    <w:p w14:paraId="65FF4416" w14:textId="40C2BC20" w:rsidR="003F622E" w:rsidRPr="00A20681" w:rsidRDefault="7F126F7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Täitmisregistri</w:t>
      </w:r>
      <w:r w:rsidR="002C74E2" w:rsidRPr="00A20681">
        <w:rPr>
          <w:rFonts w:ascii="Times New Roman" w:hAnsi="Times New Roman" w:cs="Times New Roman"/>
          <w:sz w:val="24"/>
          <w:szCs w:val="24"/>
        </w:rPr>
        <w:t xml:space="preserve"> infovahetuskanali</w:t>
      </w:r>
      <w:r w:rsidRPr="00A20681">
        <w:rPr>
          <w:rFonts w:ascii="Times New Roman" w:hAnsi="Times New Roman" w:cs="Times New Roman"/>
          <w:sz w:val="24"/>
          <w:szCs w:val="24"/>
        </w:rPr>
        <w:t xml:space="preserve"> kasutuse täielik taastamine võimaldab MTA</w:t>
      </w:r>
      <w:r w:rsidR="4DE314FA" w:rsidRPr="00A20681">
        <w:rPr>
          <w:rFonts w:ascii="Times New Roman" w:hAnsi="Times New Roman" w:cs="Times New Roman"/>
          <w:sz w:val="24"/>
          <w:szCs w:val="24"/>
        </w:rPr>
        <w:t xml:space="preserve">-l </w:t>
      </w:r>
      <w:r w:rsidR="5C2A375B" w:rsidRPr="00A20681">
        <w:rPr>
          <w:rFonts w:ascii="Times New Roman" w:hAnsi="Times New Roman" w:cs="Times New Roman"/>
          <w:sz w:val="24"/>
          <w:szCs w:val="24"/>
        </w:rPr>
        <w:t xml:space="preserve">ja RAB-l </w:t>
      </w:r>
      <w:r w:rsidR="4DE314FA" w:rsidRPr="00A20681">
        <w:rPr>
          <w:rFonts w:ascii="Times New Roman" w:hAnsi="Times New Roman" w:cs="Times New Roman"/>
          <w:sz w:val="24"/>
          <w:szCs w:val="24"/>
        </w:rPr>
        <w:t>taas</w:t>
      </w:r>
      <w:r w:rsidR="672FB260" w:rsidRPr="00A20681">
        <w:rPr>
          <w:rFonts w:ascii="Times New Roman" w:hAnsi="Times New Roman" w:cs="Times New Roman"/>
          <w:sz w:val="24"/>
          <w:szCs w:val="24"/>
        </w:rPr>
        <w:t xml:space="preserve"> esitada krediidiasutustele teabe</w:t>
      </w:r>
      <w:r w:rsidR="6F11DA8B" w:rsidRPr="00A20681">
        <w:rPr>
          <w:rFonts w:ascii="Times New Roman" w:hAnsi="Times New Roman" w:cs="Times New Roman"/>
          <w:sz w:val="24"/>
          <w:szCs w:val="24"/>
        </w:rPr>
        <w:t>korraldusi</w:t>
      </w:r>
      <w:r w:rsidR="672FB260" w:rsidRPr="00A20681">
        <w:rPr>
          <w:rFonts w:ascii="Times New Roman" w:hAnsi="Times New Roman" w:cs="Times New Roman"/>
          <w:sz w:val="24"/>
          <w:szCs w:val="24"/>
        </w:rPr>
        <w:t xml:space="preserve"> automatiseeritu</w:t>
      </w:r>
      <w:r w:rsidR="43B6862C" w:rsidRPr="00A20681">
        <w:rPr>
          <w:rFonts w:ascii="Times New Roman" w:hAnsi="Times New Roman" w:cs="Times New Roman"/>
          <w:sz w:val="24"/>
          <w:szCs w:val="24"/>
        </w:rPr>
        <w:t>lt</w:t>
      </w:r>
      <w:r w:rsidR="672FB260" w:rsidRPr="00A20681">
        <w:rPr>
          <w:rFonts w:ascii="Times New Roman" w:hAnsi="Times New Roman" w:cs="Times New Roman"/>
          <w:sz w:val="24"/>
          <w:szCs w:val="24"/>
        </w:rPr>
        <w:t>, mis säästaks MTA</w:t>
      </w:r>
      <w:r w:rsidR="0BA9F159" w:rsidRPr="00A20681">
        <w:rPr>
          <w:rFonts w:ascii="Times New Roman" w:hAnsi="Times New Roman" w:cs="Times New Roman"/>
          <w:sz w:val="24"/>
          <w:szCs w:val="24"/>
        </w:rPr>
        <w:t xml:space="preserve"> ja RAB</w:t>
      </w:r>
      <w:r w:rsidR="43B6862C" w:rsidRPr="00A20681">
        <w:rPr>
          <w:rFonts w:ascii="Times New Roman" w:hAnsi="Times New Roman" w:cs="Times New Roman"/>
          <w:sz w:val="24"/>
          <w:szCs w:val="24"/>
        </w:rPr>
        <w:t xml:space="preserve"> aega ja vähendaks</w:t>
      </w:r>
      <w:r w:rsidR="672FB260" w:rsidRPr="00A20681">
        <w:rPr>
          <w:rFonts w:ascii="Times New Roman" w:hAnsi="Times New Roman" w:cs="Times New Roman"/>
          <w:sz w:val="24"/>
          <w:szCs w:val="24"/>
        </w:rPr>
        <w:t xml:space="preserve"> töökoormust. Mõju ulatus oleks </w:t>
      </w:r>
      <w:r w:rsidR="57D021FA" w:rsidRPr="00A20681">
        <w:rPr>
          <w:rFonts w:ascii="Times New Roman" w:hAnsi="Times New Roman" w:cs="Times New Roman"/>
          <w:sz w:val="24"/>
          <w:szCs w:val="24"/>
        </w:rPr>
        <w:t>mõõdukas</w:t>
      </w:r>
      <w:r w:rsidR="672FB260" w:rsidRPr="00A20681">
        <w:rPr>
          <w:rFonts w:ascii="Times New Roman" w:hAnsi="Times New Roman" w:cs="Times New Roman"/>
          <w:sz w:val="24"/>
          <w:szCs w:val="24"/>
        </w:rPr>
        <w:t xml:space="preserve"> </w:t>
      </w:r>
      <w:r w:rsidR="57D021FA" w:rsidRPr="00A20681">
        <w:rPr>
          <w:rFonts w:ascii="Times New Roman" w:hAnsi="Times New Roman" w:cs="Times New Roman"/>
          <w:sz w:val="24"/>
          <w:szCs w:val="24"/>
        </w:rPr>
        <w:t>ja</w:t>
      </w:r>
      <w:r w:rsidR="672FB260" w:rsidRPr="00A20681">
        <w:rPr>
          <w:rFonts w:ascii="Times New Roman" w:hAnsi="Times New Roman" w:cs="Times New Roman"/>
          <w:sz w:val="24"/>
          <w:szCs w:val="24"/>
        </w:rPr>
        <w:t xml:space="preserve"> positiivne</w:t>
      </w:r>
      <w:r w:rsidR="7F7C3A1A" w:rsidRPr="00A20681">
        <w:rPr>
          <w:rFonts w:ascii="Times New Roman" w:hAnsi="Times New Roman" w:cs="Times New Roman"/>
          <w:sz w:val="24"/>
          <w:szCs w:val="24"/>
        </w:rPr>
        <w:t xml:space="preserve">. </w:t>
      </w:r>
    </w:p>
    <w:p w14:paraId="791E9F29" w14:textId="42C48261" w:rsidR="003F622E" w:rsidRPr="00A20681" w:rsidRDefault="003F622E" w:rsidP="03F0E2F4">
      <w:pPr>
        <w:spacing w:after="0" w:line="276" w:lineRule="auto"/>
        <w:jc w:val="both"/>
        <w:rPr>
          <w:rFonts w:ascii="Times New Roman" w:hAnsi="Times New Roman" w:cs="Times New Roman"/>
          <w:sz w:val="24"/>
          <w:szCs w:val="24"/>
        </w:rPr>
      </w:pPr>
    </w:p>
    <w:p w14:paraId="0C20D080" w14:textId="56543D62" w:rsidR="003F622E" w:rsidRPr="00A20681" w:rsidRDefault="5ABD7993"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Ü</w:t>
      </w:r>
      <w:r w:rsidR="7F7C3A1A" w:rsidRPr="00A20681">
        <w:rPr>
          <w:rFonts w:ascii="Times New Roman" w:hAnsi="Times New Roman" w:cs="Times New Roman"/>
          <w:sz w:val="24"/>
          <w:szCs w:val="24"/>
        </w:rPr>
        <w:t xml:space="preserve">htlasi </w:t>
      </w:r>
      <w:r w:rsidRPr="00A20681">
        <w:rPr>
          <w:rFonts w:ascii="Times New Roman" w:hAnsi="Times New Roman" w:cs="Times New Roman"/>
          <w:sz w:val="24"/>
          <w:szCs w:val="24"/>
        </w:rPr>
        <w:t xml:space="preserve">tuleb </w:t>
      </w:r>
      <w:r w:rsidR="7F7C3A1A" w:rsidRPr="00A20681">
        <w:rPr>
          <w:rFonts w:ascii="Times New Roman" w:hAnsi="Times New Roman" w:cs="Times New Roman"/>
          <w:sz w:val="24"/>
          <w:szCs w:val="24"/>
        </w:rPr>
        <w:t>silmas pidada, et teabe</w:t>
      </w:r>
      <w:r w:rsidR="6F11DA8B" w:rsidRPr="00A20681">
        <w:rPr>
          <w:rFonts w:ascii="Times New Roman" w:hAnsi="Times New Roman" w:cs="Times New Roman"/>
          <w:sz w:val="24"/>
          <w:szCs w:val="24"/>
        </w:rPr>
        <w:t>korraldused</w:t>
      </w:r>
      <w:r w:rsidR="7F7C3A1A" w:rsidRPr="00A20681">
        <w:rPr>
          <w:rFonts w:ascii="Times New Roman" w:hAnsi="Times New Roman" w:cs="Times New Roman"/>
          <w:sz w:val="24"/>
          <w:szCs w:val="24"/>
        </w:rPr>
        <w:t xml:space="preserve"> on selleks, et kindlaks teha maksumenetluses tähendust omavad asjaolud</w:t>
      </w:r>
      <w:r w:rsidR="21CA038A" w:rsidRPr="00A20681">
        <w:rPr>
          <w:rFonts w:ascii="Times New Roman" w:hAnsi="Times New Roman" w:cs="Times New Roman"/>
          <w:sz w:val="24"/>
          <w:szCs w:val="24"/>
        </w:rPr>
        <w:t>,</w:t>
      </w:r>
      <w:r w:rsidR="312FFFCE" w:rsidRPr="00A20681">
        <w:rPr>
          <w:rFonts w:ascii="Times New Roman" w:hAnsi="Times New Roman" w:cs="Times New Roman"/>
          <w:sz w:val="24"/>
          <w:szCs w:val="24"/>
        </w:rPr>
        <w:t xml:space="preserve"> samuti muud asjaolud,</w:t>
      </w:r>
      <w:r w:rsidR="21CA038A" w:rsidRPr="00A20681">
        <w:rPr>
          <w:rFonts w:ascii="Times New Roman" w:hAnsi="Times New Roman" w:cs="Times New Roman"/>
          <w:sz w:val="24"/>
          <w:szCs w:val="24"/>
        </w:rPr>
        <w:t xml:space="preserve"> mis aitavad</w:t>
      </w:r>
      <w:r w:rsidR="3DBF4BB4" w:rsidRPr="00A20681">
        <w:rPr>
          <w:rFonts w:ascii="Times New Roman" w:hAnsi="Times New Roman" w:cs="Times New Roman"/>
          <w:sz w:val="24"/>
          <w:szCs w:val="24"/>
        </w:rPr>
        <w:t xml:space="preserve"> RAB-l</w:t>
      </w:r>
      <w:r w:rsidR="21CA038A" w:rsidRPr="00A20681">
        <w:rPr>
          <w:rFonts w:ascii="Times New Roman" w:hAnsi="Times New Roman" w:cs="Times New Roman"/>
          <w:sz w:val="24"/>
          <w:szCs w:val="24"/>
        </w:rPr>
        <w:t xml:space="preserve"> täita talle</w:t>
      </w:r>
      <w:r w:rsidR="3DBF4BB4" w:rsidRPr="00A20681">
        <w:rPr>
          <w:rFonts w:ascii="Times New Roman" w:hAnsi="Times New Roman" w:cs="Times New Roman"/>
          <w:sz w:val="24"/>
          <w:szCs w:val="24"/>
        </w:rPr>
        <w:t xml:space="preserve"> seadusega pandud ülesandeid</w:t>
      </w:r>
      <w:r w:rsidR="7F7C3A1A" w:rsidRPr="00A20681">
        <w:rPr>
          <w:rFonts w:ascii="Times New Roman" w:hAnsi="Times New Roman" w:cs="Times New Roman"/>
          <w:sz w:val="24"/>
          <w:szCs w:val="24"/>
        </w:rPr>
        <w:t>. Muudatus mõjutab</w:t>
      </w:r>
      <w:r w:rsidR="1D6F6C6A" w:rsidRPr="00A20681">
        <w:rPr>
          <w:rFonts w:ascii="Times New Roman" w:hAnsi="Times New Roman" w:cs="Times New Roman"/>
          <w:sz w:val="24"/>
          <w:szCs w:val="24"/>
        </w:rPr>
        <w:t xml:space="preserve"> seega</w:t>
      </w:r>
      <w:r w:rsidR="7F7C3A1A" w:rsidRPr="00A20681">
        <w:rPr>
          <w:rFonts w:ascii="Times New Roman" w:hAnsi="Times New Roman" w:cs="Times New Roman"/>
          <w:sz w:val="24"/>
          <w:szCs w:val="24"/>
        </w:rPr>
        <w:t xml:space="preserve"> otseselt ka </w:t>
      </w:r>
      <w:r w:rsidR="23D2C6A4" w:rsidRPr="00A20681">
        <w:rPr>
          <w:rFonts w:ascii="Times New Roman" w:hAnsi="Times New Roman" w:cs="Times New Roman"/>
          <w:sz w:val="24"/>
          <w:szCs w:val="24"/>
        </w:rPr>
        <w:t xml:space="preserve">MTA </w:t>
      </w:r>
      <w:r w:rsidR="7F7C3A1A" w:rsidRPr="00A20681">
        <w:rPr>
          <w:rFonts w:ascii="Times New Roman" w:hAnsi="Times New Roman" w:cs="Times New Roman"/>
          <w:sz w:val="24"/>
          <w:szCs w:val="24"/>
        </w:rPr>
        <w:t xml:space="preserve">maksumenetluse kulgemise efektiivsust ja </w:t>
      </w:r>
      <w:r w:rsidR="4B8DAE87" w:rsidRPr="00A20681">
        <w:rPr>
          <w:rFonts w:ascii="Times New Roman" w:hAnsi="Times New Roman" w:cs="Times New Roman"/>
          <w:sz w:val="24"/>
          <w:szCs w:val="24"/>
        </w:rPr>
        <w:t>annab</w:t>
      </w:r>
      <w:r w:rsidR="7F7C3A1A" w:rsidRPr="00A20681">
        <w:rPr>
          <w:rFonts w:ascii="Times New Roman" w:hAnsi="Times New Roman" w:cs="Times New Roman"/>
          <w:sz w:val="24"/>
          <w:szCs w:val="24"/>
        </w:rPr>
        <w:t xml:space="preserve"> </w:t>
      </w:r>
      <w:r w:rsidR="1E87B4B2" w:rsidRPr="00A20681">
        <w:rPr>
          <w:rFonts w:ascii="Times New Roman" w:hAnsi="Times New Roman" w:cs="Times New Roman"/>
          <w:sz w:val="24"/>
          <w:szCs w:val="24"/>
        </w:rPr>
        <w:t xml:space="preserve">seega </w:t>
      </w:r>
      <w:r w:rsidR="7F7C3A1A" w:rsidRPr="00A20681">
        <w:rPr>
          <w:rFonts w:ascii="Times New Roman" w:hAnsi="Times New Roman" w:cs="Times New Roman"/>
          <w:sz w:val="24"/>
          <w:szCs w:val="24"/>
        </w:rPr>
        <w:t>MTA</w:t>
      </w:r>
      <w:r w:rsidR="602FED13" w:rsidRPr="00A20681">
        <w:rPr>
          <w:rFonts w:ascii="Times New Roman" w:hAnsi="Times New Roman" w:cs="Times New Roman"/>
          <w:sz w:val="24"/>
          <w:szCs w:val="24"/>
        </w:rPr>
        <w:t>-le</w:t>
      </w:r>
      <w:r w:rsidR="11908A2F" w:rsidRPr="00A20681">
        <w:rPr>
          <w:rFonts w:ascii="Times New Roman" w:hAnsi="Times New Roman" w:cs="Times New Roman"/>
          <w:sz w:val="24"/>
          <w:szCs w:val="24"/>
        </w:rPr>
        <w:t xml:space="preserve"> </w:t>
      </w:r>
      <w:r w:rsidR="602FED13" w:rsidRPr="00A20681">
        <w:rPr>
          <w:rFonts w:ascii="Times New Roman" w:hAnsi="Times New Roman" w:cs="Times New Roman"/>
          <w:sz w:val="24"/>
          <w:szCs w:val="24"/>
        </w:rPr>
        <w:t>tõ</w:t>
      </w:r>
      <w:r w:rsidR="4B8DAE87" w:rsidRPr="00A20681">
        <w:rPr>
          <w:rFonts w:ascii="Times New Roman" w:hAnsi="Times New Roman" w:cs="Times New Roman"/>
          <w:sz w:val="24"/>
          <w:szCs w:val="24"/>
        </w:rPr>
        <w:t>husama vahendi</w:t>
      </w:r>
      <w:r w:rsidR="21CA038A" w:rsidRPr="00A20681">
        <w:rPr>
          <w:rFonts w:ascii="Times New Roman" w:hAnsi="Times New Roman" w:cs="Times New Roman"/>
          <w:sz w:val="24"/>
          <w:szCs w:val="24"/>
        </w:rPr>
        <w:t>, et</w:t>
      </w:r>
      <w:r w:rsidR="7F7C3A1A" w:rsidRPr="00A20681">
        <w:rPr>
          <w:rFonts w:ascii="Times New Roman" w:hAnsi="Times New Roman" w:cs="Times New Roman"/>
          <w:sz w:val="24"/>
          <w:szCs w:val="24"/>
        </w:rPr>
        <w:t xml:space="preserve"> taga</w:t>
      </w:r>
      <w:r w:rsidR="21CA038A" w:rsidRPr="00A20681">
        <w:rPr>
          <w:rFonts w:ascii="Times New Roman" w:hAnsi="Times New Roman" w:cs="Times New Roman"/>
          <w:sz w:val="24"/>
          <w:szCs w:val="24"/>
        </w:rPr>
        <w:t>da</w:t>
      </w:r>
      <w:r w:rsidR="7F7C3A1A" w:rsidRPr="00A20681">
        <w:rPr>
          <w:rFonts w:ascii="Times New Roman" w:hAnsi="Times New Roman" w:cs="Times New Roman"/>
          <w:sz w:val="24"/>
          <w:szCs w:val="24"/>
        </w:rPr>
        <w:t xml:space="preserve"> maksukohustuslaste maksukuulekus ning maksukohustuste nõuetekohane täitmine. </w:t>
      </w:r>
      <w:r w:rsidR="114B7005" w:rsidRPr="00A20681">
        <w:rPr>
          <w:rFonts w:ascii="Times New Roman" w:hAnsi="Times New Roman" w:cs="Times New Roman"/>
          <w:sz w:val="24"/>
          <w:szCs w:val="24"/>
        </w:rPr>
        <w:t xml:space="preserve">RAB jaoks on muudatuse suurim mõju võimalus naasta </w:t>
      </w:r>
      <w:r w:rsidR="26CA4FB1" w:rsidRPr="00A20681">
        <w:rPr>
          <w:rFonts w:ascii="Times New Roman" w:hAnsi="Times New Roman" w:cs="Times New Roman"/>
          <w:sz w:val="24"/>
          <w:szCs w:val="24"/>
        </w:rPr>
        <w:t>seni</w:t>
      </w:r>
      <w:r w:rsidR="26249780" w:rsidRPr="00A20681">
        <w:rPr>
          <w:rFonts w:ascii="Times New Roman" w:hAnsi="Times New Roman" w:cs="Times New Roman"/>
          <w:sz w:val="24"/>
          <w:szCs w:val="24"/>
        </w:rPr>
        <w:t xml:space="preserve"> toiminud ja töökorralduslikult välja kujunenud olukorra juurde ning täita </w:t>
      </w:r>
      <w:r w:rsidR="26CA4FB1" w:rsidRPr="00A20681">
        <w:rPr>
          <w:rFonts w:ascii="Times New Roman" w:hAnsi="Times New Roman" w:cs="Times New Roman"/>
          <w:sz w:val="24"/>
          <w:szCs w:val="24"/>
        </w:rPr>
        <w:t xml:space="preserve">tõhusamalt </w:t>
      </w:r>
      <w:r w:rsidR="26249780" w:rsidRPr="00A20681">
        <w:rPr>
          <w:rFonts w:ascii="Times New Roman" w:hAnsi="Times New Roman" w:cs="Times New Roman"/>
          <w:sz w:val="24"/>
          <w:szCs w:val="24"/>
        </w:rPr>
        <w:t>seadusega pandud</w:t>
      </w:r>
      <w:r w:rsidR="1B80FB31" w:rsidRPr="00A20681">
        <w:rPr>
          <w:rFonts w:ascii="Times New Roman" w:hAnsi="Times New Roman" w:cs="Times New Roman"/>
          <w:sz w:val="24"/>
          <w:szCs w:val="24"/>
        </w:rPr>
        <w:t xml:space="preserve"> ülesandeid.</w:t>
      </w:r>
    </w:p>
    <w:p w14:paraId="7CE221A1" w14:textId="2F7F49FE" w:rsidR="00D61C4A" w:rsidRPr="00A20681" w:rsidRDefault="00D61C4A" w:rsidP="03F0E2F4">
      <w:pPr>
        <w:spacing w:after="0" w:line="276" w:lineRule="auto"/>
        <w:jc w:val="both"/>
        <w:rPr>
          <w:rFonts w:ascii="Times New Roman" w:hAnsi="Times New Roman" w:cs="Times New Roman"/>
          <w:sz w:val="24"/>
          <w:szCs w:val="24"/>
        </w:rPr>
      </w:pPr>
    </w:p>
    <w:p w14:paraId="31D93D46" w14:textId="4D3CABA6" w:rsidR="009C4595" w:rsidRPr="00A20681" w:rsidRDefault="169C6210"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lastRenderedPageBreak/>
        <w:t>Teabekorralduste</w:t>
      </w:r>
      <w:r w:rsidR="1EE09467" w:rsidRPr="00A20681">
        <w:rPr>
          <w:rFonts w:ascii="Times New Roman" w:hAnsi="Times New Roman" w:cs="Times New Roman"/>
          <w:sz w:val="24"/>
          <w:szCs w:val="24"/>
        </w:rPr>
        <w:t xml:space="preserve"> tegemise õigus</w:t>
      </w:r>
      <w:r w:rsidR="6047CB49" w:rsidRPr="00A20681">
        <w:rPr>
          <w:rFonts w:ascii="Times New Roman" w:hAnsi="Times New Roman" w:cs="Times New Roman"/>
          <w:sz w:val="24"/>
          <w:szCs w:val="24"/>
        </w:rPr>
        <w:t xml:space="preserve"> seaduses ettenähtud juhtudel</w:t>
      </w:r>
      <w:r w:rsidR="1EE09467" w:rsidRPr="00A20681">
        <w:rPr>
          <w:rFonts w:ascii="Times New Roman" w:hAnsi="Times New Roman" w:cs="Times New Roman"/>
          <w:sz w:val="24"/>
          <w:szCs w:val="24"/>
        </w:rPr>
        <w:t xml:space="preserve"> on</w:t>
      </w:r>
      <w:r w:rsidRPr="00A20681">
        <w:rPr>
          <w:rFonts w:ascii="Times New Roman" w:hAnsi="Times New Roman" w:cs="Times New Roman"/>
          <w:sz w:val="24"/>
          <w:szCs w:val="24"/>
        </w:rPr>
        <w:t xml:space="preserve"> MTAs </w:t>
      </w:r>
      <w:r w:rsidR="53503BFB" w:rsidRPr="00A20681">
        <w:rPr>
          <w:rFonts w:ascii="Times New Roman" w:hAnsi="Times New Roman" w:cs="Times New Roman"/>
          <w:sz w:val="24"/>
          <w:szCs w:val="24"/>
        </w:rPr>
        <w:t>152 inime</w:t>
      </w:r>
      <w:r w:rsidR="29AEB884" w:rsidRPr="00A20681">
        <w:rPr>
          <w:rFonts w:ascii="Times New Roman" w:hAnsi="Times New Roman" w:cs="Times New Roman"/>
          <w:sz w:val="24"/>
          <w:szCs w:val="24"/>
        </w:rPr>
        <w:t>sel</w:t>
      </w:r>
      <w:r w:rsidR="7C1A20F8" w:rsidRPr="00A20681">
        <w:rPr>
          <w:rFonts w:ascii="Times New Roman" w:hAnsi="Times New Roman" w:cs="Times New Roman"/>
          <w:sz w:val="24"/>
          <w:szCs w:val="24"/>
        </w:rPr>
        <w:t xml:space="preserve"> (</w:t>
      </w:r>
      <w:r w:rsidR="1177A79F" w:rsidRPr="00A20681">
        <w:rPr>
          <w:rFonts w:ascii="Times New Roman" w:hAnsi="Times New Roman" w:cs="Times New Roman"/>
          <w:sz w:val="24"/>
          <w:szCs w:val="24"/>
        </w:rPr>
        <w:t>ligi</w:t>
      </w:r>
      <w:r w:rsidR="7C1A20F8" w:rsidRPr="00A20681">
        <w:rPr>
          <w:rFonts w:ascii="Times New Roman" w:hAnsi="Times New Roman" w:cs="Times New Roman"/>
          <w:sz w:val="24"/>
          <w:szCs w:val="24"/>
        </w:rPr>
        <w:t xml:space="preserve"> 11% MTA ametnikkonnast)</w:t>
      </w:r>
      <w:r w:rsidR="00A0441B" w:rsidRPr="00A20681">
        <w:rPr>
          <w:rStyle w:val="Allmrkuseviide"/>
          <w:rFonts w:ascii="Times New Roman" w:hAnsi="Times New Roman" w:cs="Times New Roman"/>
          <w:sz w:val="24"/>
          <w:szCs w:val="24"/>
        </w:rPr>
        <w:footnoteReference w:id="69"/>
      </w:r>
      <w:r w:rsidR="53503BFB" w:rsidRPr="00A20681">
        <w:rPr>
          <w:rFonts w:ascii="Times New Roman" w:hAnsi="Times New Roman" w:cs="Times New Roman"/>
          <w:sz w:val="24"/>
          <w:szCs w:val="24"/>
        </w:rPr>
        <w:t>, enamik neist</w:t>
      </w:r>
      <w:r w:rsidR="014FD223" w:rsidRPr="00A20681">
        <w:rPr>
          <w:rFonts w:ascii="Times New Roman" w:hAnsi="Times New Roman" w:cs="Times New Roman"/>
          <w:sz w:val="24"/>
          <w:szCs w:val="24"/>
        </w:rPr>
        <w:t xml:space="preserve"> on</w:t>
      </w:r>
      <w:r w:rsidR="53503BFB" w:rsidRPr="00A20681">
        <w:rPr>
          <w:rFonts w:ascii="Times New Roman" w:hAnsi="Times New Roman" w:cs="Times New Roman"/>
          <w:sz w:val="24"/>
          <w:szCs w:val="24"/>
        </w:rPr>
        <w:t xml:space="preserve"> audiitorid</w:t>
      </w:r>
      <w:r w:rsidR="62EEE29A" w:rsidRPr="00A20681">
        <w:rPr>
          <w:rFonts w:ascii="Times New Roman" w:hAnsi="Times New Roman" w:cs="Times New Roman"/>
          <w:sz w:val="24"/>
          <w:szCs w:val="24"/>
        </w:rPr>
        <w:t xml:space="preserve">, kes teevad päringuid maksumenetluse </w:t>
      </w:r>
      <w:r w:rsidR="014FD223" w:rsidRPr="00A20681">
        <w:rPr>
          <w:rFonts w:ascii="Times New Roman" w:hAnsi="Times New Roman" w:cs="Times New Roman"/>
          <w:sz w:val="24"/>
          <w:szCs w:val="24"/>
        </w:rPr>
        <w:t>käigus</w:t>
      </w:r>
      <w:r w:rsidR="53503BFB" w:rsidRPr="00A20681">
        <w:rPr>
          <w:rFonts w:ascii="Times New Roman" w:hAnsi="Times New Roman" w:cs="Times New Roman"/>
          <w:sz w:val="24"/>
          <w:szCs w:val="24"/>
        </w:rPr>
        <w:t xml:space="preserve">. </w:t>
      </w:r>
      <w:r w:rsidR="0424D3A9" w:rsidRPr="00A20681">
        <w:rPr>
          <w:rFonts w:ascii="Times New Roman" w:hAnsi="Times New Roman" w:cs="Times New Roman"/>
          <w:sz w:val="24"/>
          <w:szCs w:val="24"/>
        </w:rPr>
        <w:t xml:space="preserve">Teabekorralduse tegemine täitmisregistri </w:t>
      </w:r>
      <w:r w:rsidR="24202AD3" w:rsidRPr="00A20681">
        <w:rPr>
          <w:rFonts w:ascii="Times New Roman" w:hAnsi="Times New Roman" w:cs="Times New Roman"/>
          <w:sz w:val="24"/>
          <w:szCs w:val="24"/>
        </w:rPr>
        <w:t xml:space="preserve">infovahetuskanali </w:t>
      </w:r>
      <w:r w:rsidR="014FD223" w:rsidRPr="00A20681">
        <w:rPr>
          <w:rFonts w:ascii="Times New Roman" w:hAnsi="Times New Roman" w:cs="Times New Roman"/>
          <w:sz w:val="24"/>
          <w:szCs w:val="24"/>
        </w:rPr>
        <w:t xml:space="preserve">kaudu </w:t>
      </w:r>
      <w:r w:rsidR="0424D3A9" w:rsidRPr="00A20681">
        <w:rPr>
          <w:rFonts w:ascii="Times New Roman" w:hAnsi="Times New Roman" w:cs="Times New Roman"/>
          <w:sz w:val="24"/>
          <w:szCs w:val="24"/>
        </w:rPr>
        <w:t xml:space="preserve">võtab </w:t>
      </w:r>
      <w:r w:rsidR="207503EB" w:rsidRPr="00A20681">
        <w:rPr>
          <w:rFonts w:ascii="Times New Roman" w:hAnsi="Times New Roman" w:cs="Times New Roman"/>
          <w:sz w:val="24"/>
          <w:szCs w:val="24"/>
        </w:rPr>
        <w:t>ligi</w:t>
      </w:r>
      <w:r w:rsidR="0424D3A9" w:rsidRPr="00A20681">
        <w:rPr>
          <w:rFonts w:ascii="Times New Roman" w:hAnsi="Times New Roman" w:cs="Times New Roman"/>
          <w:sz w:val="24"/>
          <w:szCs w:val="24"/>
        </w:rPr>
        <w:t xml:space="preserve"> 15 minutit</w:t>
      </w:r>
      <w:r w:rsidR="5BCA2D7A" w:rsidRPr="00A20681">
        <w:rPr>
          <w:rFonts w:ascii="Times New Roman" w:hAnsi="Times New Roman" w:cs="Times New Roman"/>
          <w:sz w:val="24"/>
          <w:szCs w:val="24"/>
        </w:rPr>
        <w:t xml:space="preserve"> (nii MTA</w:t>
      </w:r>
      <w:r w:rsidR="2D850ED4" w:rsidRPr="00A20681">
        <w:rPr>
          <w:rFonts w:ascii="Times New Roman" w:hAnsi="Times New Roman" w:cs="Times New Roman"/>
          <w:sz w:val="24"/>
          <w:szCs w:val="24"/>
        </w:rPr>
        <w:t>-l</w:t>
      </w:r>
      <w:r w:rsidR="5BCA2D7A" w:rsidRPr="00A20681">
        <w:rPr>
          <w:rFonts w:ascii="Times New Roman" w:hAnsi="Times New Roman" w:cs="Times New Roman"/>
          <w:sz w:val="24"/>
          <w:szCs w:val="24"/>
        </w:rPr>
        <w:t xml:space="preserve"> kui </w:t>
      </w:r>
      <w:r w:rsidR="2D850ED4" w:rsidRPr="00A20681">
        <w:rPr>
          <w:rFonts w:ascii="Times New Roman" w:hAnsi="Times New Roman" w:cs="Times New Roman"/>
          <w:sz w:val="24"/>
          <w:szCs w:val="24"/>
        </w:rPr>
        <w:t xml:space="preserve">ka </w:t>
      </w:r>
      <w:r w:rsidR="5BCA2D7A" w:rsidRPr="00A20681">
        <w:rPr>
          <w:rFonts w:ascii="Times New Roman" w:hAnsi="Times New Roman" w:cs="Times New Roman"/>
          <w:sz w:val="24"/>
          <w:szCs w:val="24"/>
        </w:rPr>
        <w:t>RAB</w:t>
      </w:r>
      <w:r w:rsidR="2D850ED4" w:rsidRPr="00A20681">
        <w:rPr>
          <w:rFonts w:ascii="Times New Roman" w:hAnsi="Times New Roman" w:cs="Times New Roman"/>
          <w:sz w:val="24"/>
          <w:szCs w:val="24"/>
        </w:rPr>
        <w:t>-l</w:t>
      </w:r>
      <w:r w:rsidR="5BCA2D7A" w:rsidRPr="00A20681">
        <w:rPr>
          <w:rFonts w:ascii="Times New Roman" w:hAnsi="Times New Roman" w:cs="Times New Roman"/>
          <w:sz w:val="24"/>
          <w:szCs w:val="24"/>
        </w:rPr>
        <w:t>)</w:t>
      </w:r>
      <w:r w:rsidR="2EC99A12" w:rsidRPr="00A20681">
        <w:rPr>
          <w:rFonts w:ascii="Times New Roman" w:hAnsi="Times New Roman" w:cs="Times New Roman"/>
          <w:sz w:val="24"/>
          <w:szCs w:val="24"/>
        </w:rPr>
        <w:t>.</w:t>
      </w:r>
      <w:r w:rsidR="2C5ECBDE" w:rsidRPr="00A20681">
        <w:rPr>
          <w:rFonts w:ascii="Times New Roman" w:hAnsi="Times New Roman" w:cs="Times New Roman"/>
          <w:sz w:val="24"/>
          <w:szCs w:val="24"/>
        </w:rPr>
        <w:t xml:space="preserve"> </w:t>
      </w:r>
      <w:r w:rsidR="2EC99A12" w:rsidRPr="00A20681">
        <w:rPr>
          <w:rFonts w:ascii="Times New Roman" w:hAnsi="Times New Roman" w:cs="Times New Roman"/>
          <w:sz w:val="24"/>
          <w:szCs w:val="24"/>
        </w:rPr>
        <w:t>S</w:t>
      </w:r>
      <w:r w:rsidR="2C5ECBDE" w:rsidRPr="00A20681">
        <w:rPr>
          <w:rFonts w:ascii="Times New Roman" w:hAnsi="Times New Roman" w:cs="Times New Roman"/>
          <w:sz w:val="24"/>
          <w:szCs w:val="24"/>
        </w:rPr>
        <w:t>ama korralduse tegemine täitmisregistri väliselt</w:t>
      </w:r>
      <w:r w:rsidR="43CA23D1" w:rsidRPr="00A20681">
        <w:rPr>
          <w:rFonts w:ascii="Times New Roman" w:hAnsi="Times New Roman" w:cs="Times New Roman"/>
          <w:sz w:val="24"/>
          <w:szCs w:val="24"/>
        </w:rPr>
        <w:t xml:space="preserve"> (koostamine, </w:t>
      </w:r>
      <w:r w:rsidR="305C5A91" w:rsidRPr="00A20681">
        <w:rPr>
          <w:rFonts w:ascii="Times New Roman" w:hAnsi="Times New Roman" w:cs="Times New Roman"/>
          <w:sz w:val="24"/>
          <w:szCs w:val="24"/>
        </w:rPr>
        <w:t xml:space="preserve">allkirjastamine, </w:t>
      </w:r>
      <w:r w:rsidR="43CA23D1" w:rsidRPr="00A20681">
        <w:rPr>
          <w:rFonts w:ascii="Times New Roman" w:hAnsi="Times New Roman" w:cs="Times New Roman"/>
          <w:sz w:val="24"/>
          <w:szCs w:val="24"/>
        </w:rPr>
        <w:t>registreerimine</w:t>
      </w:r>
      <w:r w:rsidR="5DB25212" w:rsidRPr="00A20681">
        <w:rPr>
          <w:rFonts w:ascii="Times New Roman" w:hAnsi="Times New Roman" w:cs="Times New Roman"/>
          <w:sz w:val="24"/>
          <w:szCs w:val="24"/>
        </w:rPr>
        <w:t>, väljasaatmine</w:t>
      </w:r>
      <w:r w:rsidR="29F2B67D" w:rsidRPr="00A20681">
        <w:rPr>
          <w:rFonts w:ascii="Times New Roman" w:hAnsi="Times New Roman" w:cs="Times New Roman"/>
          <w:sz w:val="24"/>
          <w:szCs w:val="24"/>
        </w:rPr>
        <w:t xml:space="preserve"> jne</w:t>
      </w:r>
      <w:r w:rsidR="5DB25212" w:rsidRPr="00A20681">
        <w:rPr>
          <w:rFonts w:ascii="Times New Roman" w:hAnsi="Times New Roman" w:cs="Times New Roman"/>
          <w:sz w:val="24"/>
          <w:szCs w:val="24"/>
        </w:rPr>
        <w:t>)</w:t>
      </w:r>
      <w:r w:rsidR="2C5ECBDE" w:rsidRPr="00A20681">
        <w:rPr>
          <w:rFonts w:ascii="Times New Roman" w:hAnsi="Times New Roman" w:cs="Times New Roman"/>
          <w:sz w:val="24"/>
          <w:szCs w:val="24"/>
        </w:rPr>
        <w:t xml:space="preserve"> võib võtta 2–3 tundi</w:t>
      </w:r>
      <w:r w:rsidR="12866CD6" w:rsidRPr="00A20681">
        <w:rPr>
          <w:rFonts w:ascii="Times New Roman" w:hAnsi="Times New Roman" w:cs="Times New Roman"/>
          <w:sz w:val="24"/>
          <w:szCs w:val="24"/>
        </w:rPr>
        <w:t xml:space="preserve"> (nii MTA</w:t>
      </w:r>
      <w:r w:rsidR="60599CD6" w:rsidRPr="00A20681">
        <w:rPr>
          <w:rFonts w:ascii="Times New Roman" w:hAnsi="Times New Roman" w:cs="Times New Roman"/>
          <w:sz w:val="24"/>
          <w:szCs w:val="24"/>
        </w:rPr>
        <w:t>-l</w:t>
      </w:r>
      <w:r w:rsidR="12866CD6" w:rsidRPr="00A20681">
        <w:rPr>
          <w:rFonts w:ascii="Times New Roman" w:hAnsi="Times New Roman" w:cs="Times New Roman"/>
          <w:sz w:val="24"/>
          <w:szCs w:val="24"/>
        </w:rPr>
        <w:t xml:space="preserve"> kui </w:t>
      </w:r>
      <w:r w:rsidR="60599CD6" w:rsidRPr="00A20681">
        <w:rPr>
          <w:rFonts w:ascii="Times New Roman" w:hAnsi="Times New Roman" w:cs="Times New Roman"/>
          <w:sz w:val="24"/>
          <w:szCs w:val="24"/>
        </w:rPr>
        <w:t xml:space="preserve">ka </w:t>
      </w:r>
      <w:r w:rsidR="12866CD6" w:rsidRPr="00A20681">
        <w:rPr>
          <w:rFonts w:ascii="Times New Roman" w:hAnsi="Times New Roman" w:cs="Times New Roman"/>
          <w:sz w:val="24"/>
          <w:szCs w:val="24"/>
        </w:rPr>
        <w:t>RAB</w:t>
      </w:r>
      <w:r w:rsidR="60599CD6" w:rsidRPr="00A20681">
        <w:rPr>
          <w:rFonts w:ascii="Times New Roman" w:hAnsi="Times New Roman" w:cs="Times New Roman"/>
          <w:sz w:val="24"/>
          <w:szCs w:val="24"/>
        </w:rPr>
        <w:t>-l</w:t>
      </w:r>
      <w:r w:rsidR="12866CD6" w:rsidRPr="00A20681">
        <w:rPr>
          <w:rFonts w:ascii="Times New Roman" w:hAnsi="Times New Roman" w:cs="Times New Roman"/>
          <w:sz w:val="24"/>
          <w:szCs w:val="24"/>
        </w:rPr>
        <w:t>)</w:t>
      </w:r>
      <w:r w:rsidR="2C5ECBDE" w:rsidRPr="00A20681">
        <w:rPr>
          <w:rFonts w:ascii="Times New Roman" w:hAnsi="Times New Roman" w:cs="Times New Roman"/>
          <w:sz w:val="24"/>
          <w:szCs w:val="24"/>
        </w:rPr>
        <w:t xml:space="preserve"> –</w:t>
      </w:r>
      <w:r w:rsidR="75CA5590" w:rsidRPr="00A20681">
        <w:rPr>
          <w:rFonts w:ascii="Times New Roman" w:hAnsi="Times New Roman" w:cs="Times New Roman"/>
          <w:sz w:val="24"/>
          <w:szCs w:val="24"/>
        </w:rPr>
        <w:t xml:space="preserve"> vahe on</w:t>
      </w:r>
      <w:r w:rsidR="2C5ECBDE" w:rsidRPr="00A20681">
        <w:rPr>
          <w:rFonts w:ascii="Times New Roman" w:hAnsi="Times New Roman" w:cs="Times New Roman"/>
          <w:sz w:val="24"/>
          <w:szCs w:val="24"/>
        </w:rPr>
        <w:t xml:space="preserve"> seega märkimisväärne. </w:t>
      </w:r>
    </w:p>
    <w:p w14:paraId="1A073FFC" w14:textId="0878C741" w:rsidR="009C4595" w:rsidRPr="00A20681" w:rsidRDefault="009C4595" w:rsidP="03F0E2F4">
      <w:pPr>
        <w:spacing w:after="0" w:line="276" w:lineRule="auto"/>
        <w:jc w:val="both"/>
        <w:rPr>
          <w:rFonts w:ascii="Times New Roman" w:hAnsi="Times New Roman" w:cs="Times New Roman"/>
          <w:sz w:val="24"/>
          <w:szCs w:val="24"/>
        </w:rPr>
      </w:pPr>
    </w:p>
    <w:p w14:paraId="76A48A26" w14:textId="4CD9070C" w:rsidR="009C4595" w:rsidRPr="00A20681" w:rsidRDefault="7E58E1D8"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Elektronpostiga saadetud</w:t>
      </w:r>
      <w:r w:rsidR="6B450758" w:rsidRPr="00A20681">
        <w:rPr>
          <w:rFonts w:ascii="Times New Roman" w:hAnsi="Times New Roman" w:cs="Times New Roman"/>
          <w:sz w:val="24"/>
          <w:szCs w:val="24"/>
        </w:rPr>
        <w:t xml:space="preserve"> MTA</w:t>
      </w:r>
      <w:r w:rsidR="1C05762A" w:rsidRPr="00A20681">
        <w:rPr>
          <w:rFonts w:ascii="Times New Roman" w:hAnsi="Times New Roman" w:cs="Times New Roman"/>
          <w:sz w:val="24"/>
          <w:szCs w:val="24"/>
        </w:rPr>
        <w:t xml:space="preserve"> korralduste </w:t>
      </w:r>
      <w:r w:rsidR="5D540648" w:rsidRPr="00A20681">
        <w:rPr>
          <w:rFonts w:ascii="Times New Roman" w:hAnsi="Times New Roman" w:cs="Times New Roman"/>
          <w:sz w:val="24"/>
          <w:szCs w:val="24"/>
        </w:rPr>
        <w:t xml:space="preserve">ja RAB ettekirjutuste </w:t>
      </w:r>
      <w:r w:rsidR="1C05762A" w:rsidRPr="00A20681">
        <w:rPr>
          <w:rFonts w:ascii="Times New Roman" w:hAnsi="Times New Roman" w:cs="Times New Roman"/>
          <w:sz w:val="24"/>
          <w:szCs w:val="24"/>
        </w:rPr>
        <w:t xml:space="preserve">puhul varieerub </w:t>
      </w:r>
      <w:r w:rsidR="1BFFBBE6" w:rsidRPr="00A20681">
        <w:rPr>
          <w:rFonts w:ascii="Times New Roman" w:hAnsi="Times New Roman" w:cs="Times New Roman"/>
          <w:sz w:val="24"/>
          <w:szCs w:val="24"/>
        </w:rPr>
        <w:t>ka krediidiasutuste reageerimiskiirus</w:t>
      </w:r>
      <w:r w:rsidR="066FDF6F" w:rsidRPr="00A20681">
        <w:rPr>
          <w:rFonts w:ascii="Times New Roman" w:hAnsi="Times New Roman" w:cs="Times New Roman"/>
          <w:sz w:val="24"/>
          <w:szCs w:val="24"/>
        </w:rPr>
        <w:t>:</w:t>
      </w:r>
      <w:r w:rsidR="1BFFBBE6" w:rsidRPr="00A20681">
        <w:rPr>
          <w:rFonts w:ascii="Times New Roman" w:hAnsi="Times New Roman" w:cs="Times New Roman"/>
          <w:sz w:val="24"/>
          <w:szCs w:val="24"/>
        </w:rPr>
        <w:t xml:space="preserve"> mõned võivad vastata samal päeval, teised aga nädal hiljem. MTA</w:t>
      </w:r>
      <w:r w:rsidR="1695532B" w:rsidRPr="00A20681">
        <w:rPr>
          <w:rFonts w:ascii="Times New Roman" w:hAnsi="Times New Roman" w:cs="Times New Roman"/>
          <w:sz w:val="24"/>
          <w:szCs w:val="24"/>
        </w:rPr>
        <w:t xml:space="preserve"> ja RAB</w:t>
      </w:r>
      <w:r w:rsidR="1BFFBBE6" w:rsidRPr="00A20681">
        <w:rPr>
          <w:rFonts w:ascii="Times New Roman" w:hAnsi="Times New Roman" w:cs="Times New Roman"/>
          <w:sz w:val="24"/>
          <w:szCs w:val="24"/>
        </w:rPr>
        <w:t xml:space="preserve"> kogemus näitab, et täitmisregistri</w:t>
      </w:r>
      <w:r w:rsidR="00564BA2" w:rsidRPr="00A20681">
        <w:rPr>
          <w:rFonts w:ascii="Times New Roman" w:hAnsi="Times New Roman" w:cs="Times New Roman"/>
          <w:sz w:val="24"/>
          <w:szCs w:val="24"/>
        </w:rPr>
        <w:t xml:space="preserve"> infovahetuskanali</w:t>
      </w:r>
      <w:r w:rsidR="1BFFBBE6" w:rsidRPr="00A20681">
        <w:rPr>
          <w:rFonts w:ascii="Times New Roman" w:hAnsi="Times New Roman" w:cs="Times New Roman"/>
          <w:sz w:val="24"/>
          <w:szCs w:val="24"/>
        </w:rPr>
        <w:t xml:space="preserve"> kaudu liigub info kõige kiiremini. </w:t>
      </w:r>
      <w:r w:rsidR="3B9C8360" w:rsidRPr="00A20681">
        <w:rPr>
          <w:rFonts w:ascii="Times New Roman" w:hAnsi="Times New Roman" w:cs="Times New Roman"/>
          <w:sz w:val="24"/>
          <w:szCs w:val="24"/>
        </w:rPr>
        <w:t xml:space="preserve">Täitmisregistri </w:t>
      </w:r>
      <w:r w:rsidR="00034462" w:rsidRPr="00A20681">
        <w:rPr>
          <w:rFonts w:ascii="Times New Roman" w:hAnsi="Times New Roman" w:cs="Times New Roman"/>
          <w:sz w:val="24"/>
          <w:szCs w:val="24"/>
        </w:rPr>
        <w:t xml:space="preserve">infovahetuskanali </w:t>
      </w:r>
      <w:r w:rsidR="3B9C8360" w:rsidRPr="00A20681">
        <w:rPr>
          <w:rFonts w:ascii="Times New Roman" w:hAnsi="Times New Roman" w:cs="Times New Roman"/>
          <w:sz w:val="24"/>
          <w:szCs w:val="24"/>
        </w:rPr>
        <w:t>kasutamise taastamine võimaldaks seega märkimisväärse</w:t>
      </w:r>
      <w:r w:rsidR="066FDF6F" w:rsidRPr="00A20681">
        <w:rPr>
          <w:rFonts w:ascii="Times New Roman" w:hAnsi="Times New Roman" w:cs="Times New Roman"/>
          <w:sz w:val="24"/>
          <w:szCs w:val="24"/>
        </w:rPr>
        <w:t>lt</w:t>
      </w:r>
      <w:r w:rsidR="3B9C8360" w:rsidRPr="00A20681">
        <w:rPr>
          <w:rFonts w:ascii="Times New Roman" w:hAnsi="Times New Roman" w:cs="Times New Roman"/>
          <w:sz w:val="24"/>
          <w:szCs w:val="24"/>
        </w:rPr>
        <w:t xml:space="preserve"> kokku hoida töö</w:t>
      </w:r>
      <w:r w:rsidR="2470D1E1" w:rsidRPr="00A20681">
        <w:rPr>
          <w:rFonts w:ascii="Times New Roman" w:hAnsi="Times New Roman" w:cs="Times New Roman"/>
          <w:sz w:val="24"/>
          <w:szCs w:val="24"/>
        </w:rPr>
        <w:t>jõudu</w:t>
      </w:r>
      <w:r w:rsidR="3B9C8360" w:rsidRPr="00A20681">
        <w:rPr>
          <w:rFonts w:ascii="Times New Roman" w:hAnsi="Times New Roman" w:cs="Times New Roman"/>
          <w:sz w:val="24"/>
          <w:szCs w:val="24"/>
        </w:rPr>
        <w:t xml:space="preserve"> ja a</w:t>
      </w:r>
      <w:r w:rsidR="2470D1E1" w:rsidRPr="00A20681">
        <w:rPr>
          <w:rFonts w:ascii="Times New Roman" w:hAnsi="Times New Roman" w:cs="Times New Roman"/>
          <w:sz w:val="24"/>
          <w:szCs w:val="24"/>
        </w:rPr>
        <w:t>ega</w:t>
      </w:r>
      <w:r w:rsidR="3B9C8360" w:rsidRPr="00A20681">
        <w:rPr>
          <w:rFonts w:ascii="Times New Roman" w:hAnsi="Times New Roman" w:cs="Times New Roman"/>
          <w:sz w:val="24"/>
          <w:szCs w:val="24"/>
        </w:rPr>
        <w:t>.</w:t>
      </w:r>
      <w:r w:rsidR="3AA0C03C" w:rsidRPr="00A20681">
        <w:rPr>
          <w:rFonts w:ascii="Times New Roman" w:hAnsi="Times New Roman" w:cs="Times New Roman"/>
          <w:sz w:val="24"/>
          <w:szCs w:val="24"/>
        </w:rPr>
        <w:t xml:space="preserve"> </w:t>
      </w:r>
      <w:r w:rsidR="2BE039FB" w:rsidRPr="00A20681">
        <w:rPr>
          <w:rFonts w:ascii="Times New Roman" w:hAnsi="Times New Roman" w:cs="Times New Roman"/>
          <w:sz w:val="24"/>
          <w:szCs w:val="24"/>
        </w:rPr>
        <w:t>Niisamuti oleks</w:t>
      </w:r>
      <w:r w:rsidR="7FE59044" w:rsidRPr="00A20681">
        <w:rPr>
          <w:rFonts w:ascii="Times New Roman" w:hAnsi="Times New Roman" w:cs="Times New Roman"/>
          <w:sz w:val="24"/>
          <w:szCs w:val="24"/>
        </w:rPr>
        <w:t xml:space="preserve"> täitmisregistri</w:t>
      </w:r>
      <w:r w:rsidR="00EF0185" w:rsidRPr="00A20681">
        <w:rPr>
          <w:rFonts w:ascii="Times New Roman" w:hAnsi="Times New Roman" w:cs="Times New Roman"/>
          <w:sz w:val="24"/>
          <w:szCs w:val="24"/>
        </w:rPr>
        <w:t xml:space="preserve"> infovahetuskanali</w:t>
      </w:r>
      <w:r w:rsidR="7FE59044" w:rsidRPr="00A20681">
        <w:rPr>
          <w:rFonts w:ascii="Times New Roman" w:hAnsi="Times New Roman" w:cs="Times New Roman"/>
          <w:sz w:val="24"/>
          <w:szCs w:val="24"/>
        </w:rPr>
        <w:t xml:space="preserve"> kasutamisel</w:t>
      </w:r>
      <w:r w:rsidR="2BE039FB" w:rsidRPr="00A20681">
        <w:rPr>
          <w:rFonts w:ascii="Times New Roman" w:hAnsi="Times New Roman" w:cs="Times New Roman"/>
          <w:sz w:val="24"/>
          <w:szCs w:val="24"/>
        </w:rPr>
        <w:t xml:space="preserve"> tagatud ka läbipaistvus, sest</w:t>
      </w:r>
      <w:r w:rsidR="3AA0C03C" w:rsidRPr="00A20681">
        <w:rPr>
          <w:rFonts w:ascii="Times New Roman" w:hAnsi="Times New Roman" w:cs="Times New Roman"/>
          <w:sz w:val="24"/>
          <w:szCs w:val="24"/>
        </w:rPr>
        <w:t xml:space="preserve"> selle kaudu tehtud päringud</w:t>
      </w:r>
      <w:r w:rsidR="5F9A88A1" w:rsidRPr="00A20681">
        <w:rPr>
          <w:rFonts w:ascii="Times New Roman" w:hAnsi="Times New Roman" w:cs="Times New Roman"/>
          <w:sz w:val="24"/>
          <w:szCs w:val="24"/>
        </w:rPr>
        <w:t xml:space="preserve"> on</w:t>
      </w:r>
      <w:r w:rsidR="3AA0C03C" w:rsidRPr="00A20681">
        <w:rPr>
          <w:rFonts w:ascii="Times New Roman" w:hAnsi="Times New Roman" w:cs="Times New Roman"/>
          <w:sz w:val="24"/>
          <w:szCs w:val="24"/>
        </w:rPr>
        <w:t xml:space="preserve"> kontrollitavad logide</w:t>
      </w:r>
      <w:r w:rsidR="2470D1E1" w:rsidRPr="00A20681">
        <w:rPr>
          <w:rFonts w:ascii="Times New Roman" w:hAnsi="Times New Roman" w:cs="Times New Roman"/>
          <w:sz w:val="24"/>
          <w:szCs w:val="24"/>
        </w:rPr>
        <w:t>ga</w:t>
      </w:r>
      <w:r w:rsidR="68B660EE" w:rsidRPr="00A20681">
        <w:rPr>
          <w:rFonts w:ascii="Times New Roman" w:hAnsi="Times New Roman" w:cs="Times New Roman"/>
          <w:sz w:val="24"/>
          <w:szCs w:val="24"/>
        </w:rPr>
        <w:t>.</w:t>
      </w:r>
      <w:r w:rsidR="56BA9B73" w:rsidRPr="00A20681">
        <w:rPr>
          <w:rFonts w:ascii="Times New Roman" w:hAnsi="Times New Roman" w:cs="Times New Roman"/>
          <w:sz w:val="24"/>
          <w:szCs w:val="24"/>
        </w:rPr>
        <w:t xml:space="preserve"> Täitmisregistri</w:t>
      </w:r>
      <w:r w:rsidR="00E71C52" w:rsidRPr="00A20681">
        <w:rPr>
          <w:rFonts w:ascii="Times New Roman" w:hAnsi="Times New Roman" w:cs="Times New Roman"/>
          <w:sz w:val="24"/>
          <w:szCs w:val="24"/>
        </w:rPr>
        <w:t xml:space="preserve"> infovahetuskanali</w:t>
      </w:r>
      <w:r w:rsidR="56BA9B73" w:rsidRPr="00A20681">
        <w:rPr>
          <w:rFonts w:ascii="Times New Roman" w:hAnsi="Times New Roman" w:cs="Times New Roman"/>
          <w:sz w:val="24"/>
          <w:szCs w:val="24"/>
        </w:rPr>
        <w:t xml:space="preserve"> kaudu esitatud teabekorralduse vormi- ja</w:t>
      </w:r>
      <w:r w:rsidR="683158E6" w:rsidRPr="00A20681">
        <w:rPr>
          <w:rFonts w:ascii="Times New Roman" w:hAnsi="Times New Roman" w:cs="Times New Roman"/>
          <w:sz w:val="24"/>
          <w:szCs w:val="24"/>
        </w:rPr>
        <w:t xml:space="preserve"> </w:t>
      </w:r>
      <w:r w:rsidR="678022AC" w:rsidRPr="00A20681">
        <w:rPr>
          <w:rFonts w:ascii="Times New Roman" w:hAnsi="Times New Roman" w:cs="Times New Roman"/>
          <w:sz w:val="24"/>
          <w:szCs w:val="24"/>
        </w:rPr>
        <w:t>sisunõuded on reguleeritud seaduse tasandil.</w:t>
      </w:r>
    </w:p>
    <w:p w14:paraId="559F582A" w14:textId="77777777" w:rsidR="00A93993" w:rsidRPr="00A20681" w:rsidRDefault="00A93993" w:rsidP="03F0E2F4">
      <w:pPr>
        <w:spacing w:after="0" w:line="276" w:lineRule="auto"/>
        <w:jc w:val="both"/>
        <w:rPr>
          <w:rFonts w:ascii="Times New Roman" w:hAnsi="Times New Roman" w:cs="Times New Roman"/>
          <w:sz w:val="24"/>
          <w:szCs w:val="24"/>
        </w:rPr>
      </w:pPr>
    </w:p>
    <w:p w14:paraId="14676373" w14:textId="2599D1DD" w:rsidR="009C0F5A" w:rsidRPr="00A20681" w:rsidRDefault="11730084" w:rsidP="03F0E2F4">
      <w:pPr>
        <w:spacing w:after="0" w:line="276" w:lineRule="auto"/>
        <w:jc w:val="both"/>
        <w:rPr>
          <w:rFonts w:ascii="Times New Roman" w:eastAsia="Aptos" w:hAnsi="Times New Roman" w:cs="Times New Roman"/>
          <w:sz w:val="24"/>
          <w:szCs w:val="24"/>
        </w:rPr>
      </w:pPr>
      <w:r w:rsidRPr="00A20681">
        <w:rPr>
          <w:rFonts w:ascii="Times New Roman" w:hAnsi="Times New Roman" w:cs="Times New Roman"/>
          <w:sz w:val="24"/>
          <w:szCs w:val="24"/>
        </w:rPr>
        <w:t>Ebasoodsa mõju esinemise riski ei tuvastatud.</w:t>
      </w:r>
      <w:r w:rsidR="0CAF7E9F" w:rsidRPr="00A20681">
        <w:rPr>
          <w:rFonts w:ascii="Times New Roman" w:eastAsia="Aptos" w:hAnsi="Times New Roman" w:cs="Times New Roman"/>
          <w:sz w:val="24"/>
          <w:szCs w:val="24"/>
        </w:rPr>
        <w:t xml:space="preserve"> RAB-i ja MTA</w:t>
      </w:r>
      <w:r w:rsidR="0CAF7E9F" w:rsidRPr="00A20681">
        <w:rPr>
          <w:rFonts w:ascii="Times New Roman" w:eastAsia="Aptos" w:hAnsi="Times New Roman" w:cs="Times New Roman"/>
          <w:color w:val="000000" w:themeColor="text1"/>
          <w:sz w:val="24"/>
          <w:szCs w:val="24"/>
        </w:rPr>
        <w:t xml:space="preserve"> töö muutub tõhusamaks ja vähem ressursimahukaks, kuna seadusest tulenevate ülesannete täitmiseks toimub teabe kogumine edaspidi peamiselt turvalise, logitava ja automatiseeritud täitmisregistri</w:t>
      </w:r>
      <w:r w:rsidR="00F26F83" w:rsidRPr="00A20681">
        <w:rPr>
          <w:rFonts w:ascii="Times New Roman" w:eastAsia="Aptos" w:hAnsi="Times New Roman" w:cs="Times New Roman"/>
          <w:color w:val="000000" w:themeColor="text1"/>
          <w:sz w:val="24"/>
          <w:szCs w:val="24"/>
        </w:rPr>
        <w:t xml:space="preserve"> infovahetuskanali</w:t>
      </w:r>
      <w:r w:rsidR="0CAF7E9F" w:rsidRPr="00A20681">
        <w:rPr>
          <w:rFonts w:ascii="Times New Roman" w:eastAsia="Aptos" w:hAnsi="Times New Roman" w:cs="Times New Roman"/>
          <w:color w:val="000000" w:themeColor="text1"/>
          <w:sz w:val="24"/>
          <w:szCs w:val="24"/>
        </w:rPr>
        <w:t xml:space="preserve"> kaudu.</w:t>
      </w:r>
    </w:p>
    <w:p w14:paraId="7BADD68A" w14:textId="0B099EF7" w:rsidR="3825901A" w:rsidRPr="00A20681" w:rsidRDefault="3825901A" w:rsidP="03F0E2F4">
      <w:pPr>
        <w:spacing w:after="0" w:line="276" w:lineRule="auto"/>
        <w:jc w:val="both"/>
        <w:rPr>
          <w:rFonts w:ascii="Times New Roman" w:hAnsi="Times New Roman" w:cs="Times New Roman"/>
          <w:sz w:val="24"/>
          <w:szCs w:val="24"/>
        </w:rPr>
      </w:pPr>
    </w:p>
    <w:p w14:paraId="63AE2317" w14:textId="6291465D" w:rsidR="005F013A" w:rsidRPr="00A20681" w:rsidRDefault="17C3E7F1"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7. </w:t>
      </w:r>
      <w:r w:rsidR="26BD1880" w:rsidRPr="00A20681">
        <w:rPr>
          <w:rFonts w:ascii="Times New Roman" w:hAnsi="Times New Roman" w:cs="Times New Roman"/>
          <w:b/>
          <w:bCs/>
          <w:sz w:val="24"/>
          <w:szCs w:val="24"/>
        </w:rPr>
        <w:t>Seaduse rakendamisega seotud riigi ja kohaliku omavalitsuse tegevused, eeldatavad kulud ja tulud</w:t>
      </w:r>
    </w:p>
    <w:p w14:paraId="1DD3962A" w14:textId="77777777" w:rsidR="00FA0B78" w:rsidRPr="00A20681" w:rsidRDefault="00FA0B78" w:rsidP="03F0E2F4">
      <w:pPr>
        <w:spacing w:after="0" w:line="276" w:lineRule="auto"/>
        <w:jc w:val="both"/>
        <w:rPr>
          <w:rFonts w:ascii="Times New Roman" w:hAnsi="Times New Roman" w:cs="Times New Roman"/>
          <w:b/>
          <w:bCs/>
          <w:sz w:val="24"/>
          <w:szCs w:val="24"/>
        </w:rPr>
      </w:pPr>
    </w:p>
    <w:p w14:paraId="5C412D61" w14:textId="77268276" w:rsidR="00896482" w:rsidRPr="00A20681" w:rsidRDefault="3A0EE1F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Seaduse rakendamine ei </w:t>
      </w:r>
      <w:r w:rsidR="00456899" w:rsidRPr="00A20681">
        <w:rPr>
          <w:rFonts w:ascii="Times New Roman" w:hAnsi="Times New Roman" w:cs="Times New Roman"/>
          <w:sz w:val="24"/>
          <w:szCs w:val="24"/>
        </w:rPr>
        <w:t>nõua</w:t>
      </w:r>
      <w:r w:rsidRPr="00A20681">
        <w:rPr>
          <w:rFonts w:ascii="Times New Roman" w:hAnsi="Times New Roman" w:cs="Times New Roman"/>
          <w:sz w:val="24"/>
          <w:szCs w:val="24"/>
        </w:rPr>
        <w:t xml:space="preserve"> </w:t>
      </w:r>
      <w:r w:rsidR="00456899" w:rsidRPr="00A20681">
        <w:rPr>
          <w:rFonts w:ascii="Times New Roman" w:hAnsi="Times New Roman" w:cs="Times New Roman"/>
          <w:sz w:val="24"/>
          <w:szCs w:val="24"/>
        </w:rPr>
        <w:t>lisaraha</w:t>
      </w:r>
      <w:r w:rsidR="43C84EA4" w:rsidRPr="00A20681">
        <w:rPr>
          <w:rFonts w:ascii="Times New Roman" w:hAnsi="Times New Roman" w:cs="Times New Roman"/>
          <w:sz w:val="24"/>
          <w:szCs w:val="24"/>
        </w:rPr>
        <w:t>, niisamuti ei</w:t>
      </w:r>
      <w:r w:rsidRPr="00A20681">
        <w:rPr>
          <w:rFonts w:ascii="Times New Roman" w:hAnsi="Times New Roman" w:cs="Times New Roman"/>
          <w:sz w:val="24"/>
          <w:szCs w:val="24"/>
        </w:rPr>
        <w:t xml:space="preserve"> </w:t>
      </w:r>
      <w:r w:rsidR="00456899" w:rsidRPr="00A20681">
        <w:rPr>
          <w:rFonts w:ascii="Times New Roman" w:hAnsi="Times New Roman" w:cs="Times New Roman"/>
          <w:sz w:val="24"/>
          <w:szCs w:val="24"/>
        </w:rPr>
        <w:t>eeldata sellest</w:t>
      </w:r>
      <w:r w:rsidRPr="00A20681">
        <w:rPr>
          <w:rFonts w:ascii="Times New Roman" w:hAnsi="Times New Roman" w:cs="Times New Roman"/>
          <w:sz w:val="24"/>
          <w:szCs w:val="24"/>
        </w:rPr>
        <w:t xml:space="preserve"> </w:t>
      </w:r>
      <w:r w:rsidR="00456899" w:rsidRPr="00A20681">
        <w:rPr>
          <w:rFonts w:ascii="Times New Roman" w:hAnsi="Times New Roman" w:cs="Times New Roman"/>
          <w:sz w:val="24"/>
          <w:szCs w:val="24"/>
        </w:rPr>
        <w:t>lisa</w:t>
      </w:r>
      <w:r w:rsidRPr="00A20681">
        <w:rPr>
          <w:rFonts w:ascii="Times New Roman" w:hAnsi="Times New Roman" w:cs="Times New Roman"/>
          <w:sz w:val="24"/>
          <w:szCs w:val="24"/>
        </w:rPr>
        <w:t>tulu.</w:t>
      </w:r>
    </w:p>
    <w:p w14:paraId="295CE263" w14:textId="77777777" w:rsidR="00896482" w:rsidRPr="00A20681" w:rsidRDefault="00896482" w:rsidP="03F0E2F4">
      <w:pPr>
        <w:spacing w:after="0" w:line="276" w:lineRule="auto"/>
        <w:jc w:val="both"/>
        <w:rPr>
          <w:rFonts w:ascii="Times New Roman" w:hAnsi="Times New Roman" w:cs="Times New Roman"/>
          <w:sz w:val="24"/>
          <w:szCs w:val="24"/>
        </w:rPr>
      </w:pPr>
    </w:p>
    <w:p w14:paraId="4D8B0B01" w14:textId="6EC19D1A" w:rsidR="00FA0B78" w:rsidRPr="00A20681" w:rsidRDefault="17C3E7F1"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8.</w:t>
      </w:r>
      <w:r w:rsidR="26BD1880" w:rsidRPr="00A20681">
        <w:rPr>
          <w:rFonts w:ascii="Times New Roman" w:hAnsi="Times New Roman" w:cs="Times New Roman"/>
          <w:b/>
          <w:bCs/>
          <w:sz w:val="24"/>
          <w:szCs w:val="24"/>
        </w:rPr>
        <w:t xml:space="preserve"> Rakendusaktid</w:t>
      </w:r>
    </w:p>
    <w:p w14:paraId="1A53EE7E" w14:textId="77777777" w:rsidR="00FA0B78" w:rsidRPr="00A20681" w:rsidRDefault="00FA0B78" w:rsidP="03F0E2F4">
      <w:pPr>
        <w:spacing w:after="0" w:line="276" w:lineRule="auto"/>
        <w:jc w:val="both"/>
        <w:rPr>
          <w:rFonts w:ascii="Times New Roman" w:hAnsi="Times New Roman" w:cs="Times New Roman"/>
          <w:b/>
          <w:bCs/>
          <w:sz w:val="24"/>
          <w:szCs w:val="24"/>
        </w:rPr>
      </w:pPr>
    </w:p>
    <w:p w14:paraId="0CA16B10" w14:textId="68AF9DB4" w:rsidR="00896482" w:rsidRPr="00A20681" w:rsidRDefault="3A0EE1F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Seaduse rakendamine ei eelda rakendusakt</w:t>
      </w:r>
      <w:r w:rsidR="6A3AFE0A" w:rsidRPr="00A20681">
        <w:rPr>
          <w:rFonts w:ascii="Times New Roman" w:hAnsi="Times New Roman" w:cs="Times New Roman"/>
          <w:sz w:val="24"/>
          <w:szCs w:val="24"/>
        </w:rPr>
        <w:t>ide muutmist ega uute rakendusaktide kehtestamist</w:t>
      </w:r>
      <w:r w:rsidRPr="00A20681">
        <w:rPr>
          <w:rFonts w:ascii="Times New Roman" w:hAnsi="Times New Roman" w:cs="Times New Roman"/>
          <w:sz w:val="24"/>
          <w:szCs w:val="24"/>
        </w:rPr>
        <w:t>.</w:t>
      </w:r>
    </w:p>
    <w:p w14:paraId="37BE36C9" w14:textId="77777777" w:rsidR="00E04A06" w:rsidRPr="00A20681" w:rsidRDefault="00E04A06" w:rsidP="03F0E2F4">
      <w:pPr>
        <w:spacing w:after="0" w:line="276" w:lineRule="auto"/>
        <w:jc w:val="both"/>
        <w:rPr>
          <w:rFonts w:ascii="Times New Roman" w:hAnsi="Times New Roman" w:cs="Times New Roman"/>
          <w:b/>
          <w:bCs/>
          <w:sz w:val="24"/>
          <w:szCs w:val="24"/>
        </w:rPr>
      </w:pPr>
    </w:p>
    <w:p w14:paraId="5D34C64C" w14:textId="34E04779" w:rsidR="00FA0B78" w:rsidRPr="00A20681" w:rsidRDefault="17C3E7F1" w:rsidP="03F0E2F4">
      <w:pPr>
        <w:spacing w:after="0" w:line="276" w:lineRule="auto"/>
        <w:jc w:val="both"/>
        <w:rPr>
          <w:rFonts w:ascii="Times New Roman" w:hAnsi="Times New Roman" w:cs="Times New Roman"/>
          <w:b/>
          <w:bCs/>
          <w:sz w:val="24"/>
          <w:szCs w:val="24"/>
        </w:rPr>
      </w:pPr>
      <w:r w:rsidRPr="00A20681">
        <w:rPr>
          <w:rFonts w:ascii="Times New Roman" w:hAnsi="Times New Roman" w:cs="Times New Roman"/>
          <w:b/>
          <w:bCs/>
          <w:sz w:val="24"/>
          <w:szCs w:val="24"/>
        </w:rPr>
        <w:t xml:space="preserve">9. </w:t>
      </w:r>
      <w:r w:rsidR="26BD1880" w:rsidRPr="00A20681">
        <w:rPr>
          <w:rFonts w:ascii="Times New Roman" w:hAnsi="Times New Roman" w:cs="Times New Roman"/>
          <w:b/>
          <w:bCs/>
          <w:sz w:val="24"/>
          <w:szCs w:val="24"/>
        </w:rPr>
        <w:t>Seaduse jõustumine</w:t>
      </w:r>
    </w:p>
    <w:p w14:paraId="5FE8EF75" w14:textId="77777777" w:rsidR="005374EB" w:rsidRPr="00A20681" w:rsidRDefault="005374EB" w:rsidP="03F0E2F4">
      <w:pPr>
        <w:spacing w:after="0" w:line="276" w:lineRule="auto"/>
        <w:jc w:val="both"/>
        <w:rPr>
          <w:rFonts w:ascii="Times New Roman" w:hAnsi="Times New Roman" w:cs="Times New Roman"/>
          <w:b/>
          <w:bCs/>
          <w:sz w:val="24"/>
          <w:szCs w:val="24"/>
        </w:rPr>
      </w:pPr>
    </w:p>
    <w:p w14:paraId="40CB9CCF" w14:textId="6FF4DC2D" w:rsidR="00896482" w:rsidRPr="00A20681" w:rsidRDefault="4232278A"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Seadus jõustub</w:t>
      </w:r>
      <w:r w:rsidR="0956CA78" w:rsidRPr="00A20681">
        <w:rPr>
          <w:rFonts w:ascii="Times New Roman" w:hAnsi="Times New Roman" w:cs="Times New Roman"/>
          <w:sz w:val="24"/>
          <w:szCs w:val="24"/>
        </w:rPr>
        <w:t xml:space="preserve"> üldises korras.</w:t>
      </w:r>
    </w:p>
    <w:p w14:paraId="035BC335" w14:textId="53A57A69" w:rsidR="2C86E2ED" w:rsidRPr="00A20681" w:rsidRDefault="2C86E2ED" w:rsidP="03F0E2F4">
      <w:pPr>
        <w:spacing w:after="0" w:line="276" w:lineRule="auto"/>
        <w:jc w:val="both"/>
        <w:rPr>
          <w:rFonts w:ascii="Times New Roman" w:hAnsi="Times New Roman" w:cs="Times New Roman"/>
          <w:sz w:val="24"/>
          <w:szCs w:val="24"/>
        </w:rPr>
      </w:pPr>
    </w:p>
    <w:p w14:paraId="6399672A" w14:textId="48DE57AE" w:rsidR="6C729999" w:rsidRPr="00A20681" w:rsidRDefault="3AF88430"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 xml:space="preserve">Üldises korras jõustumine on tingitud asjaolust, et nii MTA-l kui ka RAB-l on vajalik täitmisregistri infovahetuskanali </w:t>
      </w:r>
      <w:r w:rsidR="30FD38CB" w:rsidRPr="00A20681">
        <w:rPr>
          <w:rFonts w:ascii="Times New Roman" w:hAnsi="Times New Roman" w:cs="Times New Roman"/>
          <w:sz w:val="24"/>
          <w:szCs w:val="24"/>
        </w:rPr>
        <w:t xml:space="preserve">kasutamise </w:t>
      </w:r>
      <w:r w:rsidRPr="00A20681">
        <w:rPr>
          <w:rFonts w:ascii="Times New Roman" w:hAnsi="Times New Roman" w:cs="Times New Roman"/>
          <w:sz w:val="24"/>
          <w:szCs w:val="24"/>
        </w:rPr>
        <w:t>taastamine esimesel võimalusel selleks, et tõhusamalt läbi viia maksualast riiklikku järelevalvet ning või</w:t>
      </w:r>
      <w:r w:rsidR="591B8A76" w:rsidRPr="00A20681">
        <w:rPr>
          <w:rFonts w:ascii="Times New Roman" w:hAnsi="Times New Roman" w:cs="Times New Roman"/>
          <w:sz w:val="24"/>
          <w:szCs w:val="24"/>
        </w:rPr>
        <w:t>delda tõhusalt rahapesu ning terrorismi rahastamise vastu.</w:t>
      </w:r>
      <w:r w:rsidR="385E887E" w:rsidRPr="00A20681">
        <w:rPr>
          <w:rFonts w:ascii="Times New Roman" w:hAnsi="Times New Roman" w:cs="Times New Roman"/>
          <w:sz w:val="24"/>
          <w:szCs w:val="24"/>
        </w:rPr>
        <w:t xml:space="preserve"> Täitmisregistri infovahetuskanali taastamine esimesel võimalusel on</w:t>
      </w:r>
      <w:r w:rsidR="458847D7" w:rsidRPr="00A20681">
        <w:rPr>
          <w:rFonts w:ascii="Times New Roman" w:hAnsi="Times New Roman" w:cs="Times New Roman"/>
          <w:sz w:val="24"/>
          <w:szCs w:val="24"/>
        </w:rPr>
        <w:t xml:space="preserve"> MTA ja</w:t>
      </w:r>
      <w:r w:rsidR="385E887E" w:rsidRPr="00A20681">
        <w:rPr>
          <w:rFonts w:ascii="Times New Roman" w:hAnsi="Times New Roman" w:cs="Times New Roman"/>
          <w:sz w:val="24"/>
          <w:szCs w:val="24"/>
        </w:rPr>
        <w:t xml:space="preserve"> RAB-i</w:t>
      </w:r>
      <w:r w:rsidR="591B8A76" w:rsidRPr="00A20681">
        <w:rPr>
          <w:rFonts w:ascii="Times New Roman" w:hAnsi="Times New Roman" w:cs="Times New Roman"/>
          <w:sz w:val="24"/>
          <w:szCs w:val="24"/>
        </w:rPr>
        <w:t xml:space="preserve"> </w:t>
      </w:r>
      <w:r w:rsidR="5D39F37F" w:rsidRPr="00A20681">
        <w:rPr>
          <w:rFonts w:ascii="Times New Roman" w:hAnsi="Times New Roman" w:cs="Times New Roman"/>
          <w:sz w:val="24"/>
          <w:szCs w:val="24"/>
        </w:rPr>
        <w:t xml:space="preserve">jaoks vajalik ka rahvusvahelise </w:t>
      </w:r>
      <w:r w:rsidR="3D0F2CCE" w:rsidRPr="00A20681">
        <w:rPr>
          <w:rFonts w:ascii="Times New Roman" w:hAnsi="Times New Roman" w:cs="Times New Roman"/>
          <w:sz w:val="24"/>
          <w:szCs w:val="24"/>
        </w:rPr>
        <w:t>infovahetuse</w:t>
      </w:r>
      <w:r w:rsidR="4561ED4E" w:rsidRPr="00A20681">
        <w:rPr>
          <w:rFonts w:ascii="Times New Roman" w:hAnsi="Times New Roman" w:cs="Times New Roman"/>
          <w:sz w:val="24"/>
          <w:szCs w:val="24"/>
        </w:rPr>
        <w:t xml:space="preserve"> ning ametiabi osutamisega</w:t>
      </w:r>
      <w:r w:rsidR="5D39F37F" w:rsidRPr="00A20681">
        <w:rPr>
          <w:rFonts w:ascii="Times New Roman" w:hAnsi="Times New Roman" w:cs="Times New Roman"/>
          <w:sz w:val="24"/>
          <w:szCs w:val="24"/>
        </w:rPr>
        <w:t xml:space="preserve"> </w:t>
      </w:r>
      <w:r w:rsidR="4A9418E9" w:rsidRPr="00A20681">
        <w:rPr>
          <w:rFonts w:ascii="Times New Roman" w:hAnsi="Times New Roman" w:cs="Times New Roman"/>
          <w:sz w:val="24"/>
          <w:szCs w:val="24"/>
        </w:rPr>
        <w:t>seotud</w:t>
      </w:r>
      <w:r w:rsidR="5D39F37F" w:rsidRPr="00A20681">
        <w:rPr>
          <w:rFonts w:ascii="Times New Roman" w:hAnsi="Times New Roman" w:cs="Times New Roman"/>
          <w:sz w:val="24"/>
          <w:szCs w:val="24"/>
        </w:rPr>
        <w:t xml:space="preserve"> kohustuste täitmiseks. </w:t>
      </w:r>
      <w:r w:rsidR="591B8A76" w:rsidRPr="00A20681">
        <w:rPr>
          <w:rFonts w:ascii="Times New Roman" w:hAnsi="Times New Roman" w:cs="Times New Roman"/>
          <w:sz w:val="24"/>
          <w:szCs w:val="24"/>
        </w:rPr>
        <w:t xml:space="preserve">Lühike </w:t>
      </w:r>
      <w:r w:rsidR="591B8A76" w:rsidRPr="00A20681">
        <w:rPr>
          <w:rFonts w:ascii="Times New Roman" w:hAnsi="Times New Roman" w:cs="Times New Roman"/>
          <w:i/>
          <w:iCs/>
          <w:sz w:val="24"/>
          <w:szCs w:val="24"/>
        </w:rPr>
        <w:t>vacatio legis</w:t>
      </w:r>
      <w:r w:rsidR="591B8A76" w:rsidRPr="00A20681">
        <w:rPr>
          <w:rFonts w:ascii="Times New Roman" w:hAnsi="Times New Roman" w:cs="Times New Roman"/>
          <w:sz w:val="24"/>
          <w:szCs w:val="24"/>
        </w:rPr>
        <w:t xml:space="preserve"> on aktsepteeritav põhjusel, et eelnõuga kehtestatav regulatsioon </w:t>
      </w:r>
      <w:r w:rsidR="702BD985" w:rsidRPr="00A20681">
        <w:rPr>
          <w:rFonts w:ascii="Times New Roman" w:hAnsi="Times New Roman" w:cs="Times New Roman"/>
          <w:sz w:val="24"/>
          <w:szCs w:val="24"/>
        </w:rPr>
        <w:t>ei too endaga kaasa muudatusi väljakujunenud praktikas</w:t>
      </w:r>
      <w:r w:rsidR="591B8A76" w:rsidRPr="00A20681">
        <w:rPr>
          <w:rFonts w:ascii="Times New Roman" w:hAnsi="Times New Roman" w:cs="Times New Roman"/>
          <w:sz w:val="24"/>
          <w:szCs w:val="24"/>
        </w:rPr>
        <w:t>, vaid ku</w:t>
      </w:r>
      <w:r w:rsidR="029502DC" w:rsidRPr="00A20681">
        <w:rPr>
          <w:rFonts w:ascii="Times New Roman" w:hAnsi="Times New Roman" w:cs="Times New Roman"/>
          <w:sz w:val="24"/>
          <w:szCs w:val="24"/>
        </w:rPr>
        <w:t xml:space="preserve">jutab endast suuremas osas 2025. aasta juuli-eelsesse olukorda naasmist, millega sihtrühm on tuttav. </w:t>
      </w:r>
    </w:p>
    <w:p w14:paraId="3B9C7D66" w14:textId="706E5B31" w:rsidR="03F0E2F4" w:rsidRPr="00A20681" w:rsidRDefault="03F0E2F4" w:rsidP="03F0E2F4">
      <w:pPr>
        <w:spacing w:after="0" w:line="276" w:lineRule="auto"/>
        <w:jc w:val="both"/>
        <w:rPr>
          <w:rFonts w:ascii="Times New Roman" w:hAnsi="Times New Roman" w:cs="Times New Roman"/>
          <w:sz w:val="24"/>
          <w:szCs w:val="24"/>
        </w:rPr>
      </w:pPr>
    </w:p>
    <w:p w14:paraId="61244D54" w14:textId="05AD8137" w:rsidR="243C446F" w:rsidRPr="00A20681" w:rsidRDefault="243C446F" w:rsidP="03F0E2F4">
      <w:pPr>
        <w:spacing w:after="0" w:line="276" w:lineRule="auto"/>
        <w:jc w:val="both"/>
        <w:rPr>
          <w:rFonts w:ascii="Times New Roman" w:eastAsia="Times New Roman" w:hAnsi="Times New Roman" w:cs="Times New Roman"/>
          <w:sz w:val="24"/>
          <w:szCs w:val="24"/>
        </w:rPr>
      </w:pPr>
      <w:r w:rsidRPr="00A20681">
        <w:rPr>
          <w:rFonts w:ascii="Times New Roman" w:hAnsi="Times New Roman" w:cs="Times New Roman"/>
          <w:sz w:val="24"/>
          <w:szCs w:val="24"/>
        </w:rPr>
        <w:lastRenderedPageBreak/>
        <w:t xml:space="preserve">Eelnõu § 2 punktis </w:t>
      </w:r>
      <w:r w:rsidR="000714E6">
        <w:rPr>
          <w:rFonts w:ascii="Times New Roman" w:hAnsi="Times New Roman" w:cs="Times New Roman"/>
          <w:sz w:val="24"/>
          <w:szCs w:val="24"/>
        </w:rPr>
        <w:t>7</w:t>
      </w:r>
      <w:r w:rsidRPr="00A20681">
        <w:rPr>
          <w:rFonts w:ascii="Times New Roman" w:hAnsi="Times New Roman" w:cs="Times New Roman"/>
          <w:sz w:val="24"/>
          <w:szCs w:val="24"/>
        </w:rPr>
        <w:t xml:space="preserve"> nimetatud muudatus jõustub 30. juuni 2027. </w:t>
      </w:r>
      <w:r w:rsidRPr="00A20681">
        <w:rPr>
          <w:rFonts w:ascii="Times New Roman" w:eastAsia="Times New Roman" w:hAnsi="Times New Roman" w:cs="Times New Roman"/>
          <w:sz w:val="24"/>
          <w:szCs w:val="24"/>
        </w:rPr>
        <w:t>Seoses andmete säilitamise tähtaja muudatustega ning täiendava andmete säilitamise tähtaja loomisega pangakonto väljavõtete osas, on infotehnoloogiliste muudatuste sisseviimiseks andmekogus vajalik kehtestada üleminekuperiood. Kuna kavandatavad muudatused on äärmiselt ressursimahukad, siis ei ole lühem üleminekuperiood praktikas realistlik. Seni kuni jõustuvad uued andmete säilitamise tähtajad, säilitatakse andmekogus andmeid vastavalt täna kehtivale põhimääruses toodud regulatsioonile 15 aastat.</w:t>
      </w:r>
    </w:p>
    <w:p w14:paraId="1577B568" w14:textId="77777777" w:rsidR="00896482" w:rsidRPr="00A20681" w:rsidRDefault="00896482" w:rsidP="03F0E2F4">
      <w:pPr>
        <w:spacing w:after="0" w:line="276" w:lineRule="auto"/>
        <w:jc w:val="both"/>
        <w:rPr>
          <w:rFonts w:ascii="Times New Roman" w:hAnsi="Times New Roman" w:cs="Times New Roman"/>
          <w:b/>
          <w:bCs/>
          <w:sz w:val="24"/>
          <w:szCs w:val="24"/>
        </w:rPr>
      </w:pPr>
    </w:p>
    <w:p w14:paraId="5F362EDA" w14:textId="251B61BA" w:rsidR="00E04A06" w:rsidRPr="00A20681" w:rsidRDefault="7311DB3C" w:rsidP="03F0E2F4">
      <w:pPr>
        <w:spacing w:after="0" w:line="276" w:lineRule="auto"/>
        <w:jc w:val="both"/>
        <w:rPr>
          <w:rFonts w:ascii="Times New Roman" w:hAnsi="Times New Roman" w:cs="Times New Roman"/>
          <w:sz w:val="24"/>
          <w:szCs w:val="24"/>
        </w:rPr>
      </w:pPr>
      <w:r w:rsidRPr="00A20681">
        <w:rPr>
          <w:rFonts w:ascii="Times New Roman" w:hAnsi="Times New Roman" w:cs="Times New Roman"/>
          <w:b/>
          <w:bCs/>
          <w:sz w:val="24"/>
          <w:szCs w:val="24"/>
        </w:rPr>
        <w:t xml:space="preserve">10. </w:t>
      </w:r>
      <w:r w:rsidR="42D1C9A1" w:rsidRPr="00A20681">
        <w:rPr>
          <w:rFonts w:ascii="Times New Roman" w:hAnsi="Times New Roman" w:cs="Times New Roman"/>
          <w:b/>
          <w:bCs/>
          <w:sz w:val="24"/>
          <w:szCs w:val="24"/>
        </w:rPr>
        <w:t>Eelnõu kooskõlastamine, huvirühmade kaasamine ja avalik konsul</w:t>
      </w:r>
      <w:r w:rsidR="4A805271" w:rsidRPr="00A20681">
        <w:rPr>
          <w:rFonts w:ascii="Times New Roman" w:hAnsi="Times New Roman" w:cs="Times New Roman"/>
          <w:b/>
          <w:bCs/>
          <w:sz w:val="24"/>
          <w:szCs w:val="24"/>
        </w:rPr>
        <w:t>t</w:t>
      </w:r>
      <w:r w:rsidR="42D1C9A1" w:rsidRPr="00A20681">
        <w:rPr>
          <w:rFonts w:ascii="Times New Roman" w:hAnsi="Times New Roman" w:cs="Times New Roman"/>
          <w:b/>
          <w:bCs/>
          <w:sz w:val="24"/>
          <w:szCs w:val="24"/>
        </w:rPr>
        <w:t>atsioon</w:t>
      </w:r>
    </w:p>
    <w:p w14:paraId="7E15C7FF" w14:textId="0EB5FF55" w:rsidR="00E04A06" w:rsidRPr="00A20681" w:rsidRDefault="00E04A06" w:rsidP="03F0E2F4">
      <w:pPr>
        <w:spacing w:after="0" w:line="276" w:lineRule="auto"/>
        <w:jc w:val="both"/>
        <w:rPr>
          <w:rFonts w:ascii="Times New Roman" w:hAnsi="Times New Roman" w:cs="Times New Roman"/>
          <w:sz w:val="24"/>
          <w:szCs w:val="24"/>
        </w:rPr>
      </w:pPr>
    </w:p>
    <w:p w14:paraId="34DE3B42" w14:textId="77777777" w:rsidR="0053414F" w:rsidRPr="00A20681" w:rsidRDefault="0053414F" w:rsidP="0053414F">
      <w:pPr>
        <w:spacing w:after="0" w:line="276" w:lineRule="auto"/>
        <w:jc w:val="both"/>
        <w:rPr>
          <w:rFonts w:ascii="Times New Roman" w:hAnsi="Times New Roman" w:cs="Times New Roman"/>
          <w:sz w:val="24"/>
          <w:szCs w:val="24"/>
        </w:rPr>
      </w:pPr>
      <w:r w:rsidRPr="0022393A">
        <w:rPr>
          <w:rFonts w:ascii="Times New Roman" w:hAnsi="Times New Roman" w:cs="Times New Roman"/>
          <w:sz w:val="24"/>
          <w:szCs w:val="24"/>
        </w:rPr>
        <w:t xml:space="preserve">Eelnõu esitati kooskõlastamiseks eelnõude infosüsteemi (EIS) kaudu </w:t>
      </w:r>
      <w:hyperlink r:id="rId17" w:history="1">
        <w:r w:rsidRPr="008B5E27">
          <w:rPr>
            <w:rStyle w:val="Hperlink"/>
            <w:rFonts w:ascii="Times New Roman" w:hAnsi="Times New Roman" w:cs="Times New Roman"/>
            <w:sz w:val="24"/>
            <w:szCs w:val="24"/>
          </w:rPr>
          <w:t>25-1000/01</w:t>
        </w:r>
      </w:hyperlink>
      <w:r>
        <w:rPr>
          <w:rFonts w:ascii="Times New Roman" w:hAnsi="Times New Roman" w:cs="Times New Roman"/>
          <w:sz w:val="24"/>
          <w:szCs w:val="24"/>
        </w:rPr>
        <w:t xml:space="preserve"> ning </w:t>
      </w:r>
      <w:r w:rsidRPr="00A20681">
        <w:rPr>
          <w:rFonts w:ascii="Times New Roman" w:hAnsi="Times New Roman" w:cs="Times New Roman"/>
          <w:sz w:val="24"/>
          <w:szCs w:val="24"/>
        </w:rPr>
        <w:t>arvamuse avaldamiseks Eesti Pangaliidule, Eesti Kaubandus-Tööstuskojale, Eesti Maksumaksjate Liidule ning õiguskantslerile.</w:t>
      </w:r>
    </w:p>
    <w:p w14:paraId="4C9428FE" w14:textId="77777777" w:rsidR="0053414F" w:rsidRDefault="0053414F" w:rsidP="0053414F">
      <w:pPr>
        <w:spacing w:after="0" w:line="276" w:lineRule="auto"/>
        <w:jc w:val="both"/>
        <w:rPr>
          <w:rFonts w:ascii="Times New Roman" w:hAnsi="Times New Roman" w:cs="Times New Roman"/>
          <w:sz w:val="24"/>
          <w:szCs w:val="24"/>
        </w:rPr>
      </w:pPr>
    </w:p>
    <w:p w14:paraId="6AF58631" w14:textId="77777777" w:rsidR="0053414F" w:rsidRPr="000A6524" w:rsidRDefault="0053414F" w:rsidP="0053414F">
      <w:pPr>
        <w:spacing w:after="0" w:line="276" w:lineRule="auto"/>
        <w:jc w:val="both"/>
        <w:rPr>
          <w:rFonts w:ascii="Times New Roman" w:hAnsi="Times New Roman" w:cs="Times New Roman"/>
          <w:sz w:val="24"/>
          <w:szCs w:val="24"/>
        </w:rPr>
      </w:pPr>
      <w:r w:rsidRPr="000A6524">
        <w:rPr>
          <w:rFonts w:ascii="Times New Roman" w:hAnsi="Times New Roman" w:cs="Times New Roman"/>
          <w:sz w:val="24"/>
          <w:szCs w:val="24"/>
        </w:rPr>
        <w:t>Eelnõu kohta esitasid märkused ja ettepanekud Õiguskantsleri Kantselei, Eesti Advokatuur, Luminor Bank AS</w:t>
      </w:r>
      <w:r>
        <w:rPr>
          <w:rFonts w:ascii="Times New Roman" w:hAnsi="Times New Roman" w:cs="Times New Roman"/>
          <w:sz w:val="24"/>
          <w:szCs w:val="24"/>
        </w:rPr>
        <w:t>,</w:t>
      </w:r>
      <w:r w:rsidRPr="000A6524">
        <w:rPr>
          <w:rFonts w:ascii="Times New Roman" w:hAnsi="Times New Roman" w:cs="Times New Roman"/>
          <w:kern w:val="2"/>
          <w:sz w:val="24"/>
          <w:szCs w:val="24"/>
          <w14:ligatures w14:val="standardContextual"/>
        </w:rPr>
        <w:t xml:space="preserve"> </w:t>
      </w:r>
      <w:r w:rsidRPr="000A6524">
        <w:rPr>
          <w:rFonts w:ascii="Times New Roman" w:hAnsi="Times New Roman" w:cs="Times New Roman"/>
          <w:sz w:val="24"/>
          <w:szCs w:val="24"/>
        </w:rPr>
        <w:t>AS SEB Pank</w:t>
      </w:r>
      <w:r>
        <w:rPr>
          <w:rFonts w:ascii="Times New Roman" w:hAnsi="Times New Roman" w:cs="Times New Roman"/>
          <w:sz w:val="24"/>
          <w:szCs w:val="24"/>
        </w:rPr>
        <w:t>,</w:t>
      </w:r>
      <w:r w:rsidRPr="000A6524">
        <w:rPr>
          <w:rFonts w:ascii="Times New Roman" w:hAnsi="Times New Roman" w:cs="Times New Roman"/>
          <w:kern w:val="2"/>
          <w:sz w:val="24"/>
          <w:szCs w:val="24"/>
          <w14:ligatures w14:val="standardContextual"/>
        </w:rPr>
        <w:t xml:space="preserve"> </w:t>
      </w:r>
      <w:r w:rsidRPr="000A6524">
        <w:rPr>
          <w:rFonts w:ascii="Times New Roman" w:hAnsi="Times New Roman" w:cs="Times New Roman"/>
          <w:sz w:val="24"/>
          <w:szCs w:val="24"/>
        </w:rPr>
        <w:t>Swedbank AS</w:t>
      </w:r>
      <w:r>
        <w:rPr>
          <w:rFonts w:ascii="Times New Roman" w:hAnsi="Times New Roman" w:cs="Times New Roman"/>
          <w:sz w:val="24"/>
          <w:szCs w:val="24"/>
        </w:rPr>
        <w:t>,</w:t>
      </w:r>
      <w:r w:rsidRPr="000A6524">
        <w:rPr>
          <w:rFonts w:ascii="Times New Roman" w:hAnsi="Times New Roman" w:cs="Times New Roman"/>
          <w:kern w:val="2"/>
          <w:sz w:val="24"/>
          <w:szCs w:val="24"/>
          <w14:ligatures w14:val="standardContextual"/>
        </w:rPr>
        <w:t xml:space="preserve"> </w:t>
      </w:r>
      <w:r w:rsidRPr="000A6524">
        <w:rPr>
          <w:rFonts w:ascii="Times New Roman" w:hAnsi="Times New Roman" w:cs="Times New Roman"/>
          <w:sz w:val="24"/>
          <w:szCs w:val="24"/>
        </w:rPr>
        <w:t>Bigbank AS</w:t>
      </w:r>
      <w:r>
        <w:rPr>
          <w:rFonts w:ascii="Times New Roman" w:hAnsi="Times New Roman" w:cs="Times New Roman"/>
          <w:sz w:val="24"/>
          <w:szCs w:val="24"/>
        </w:rPr>
        <w:t>,</w:t>
      </w:r>
      <w:r w:rsidRPr="000A6524">
        <w:rPr>
          <w:rFonts w:ascii="Times New Roman" w:hAnsi="Times New Roman" w:cs="Times New Roman"/>
          <w:kern w:val="2"/>
          <w:sz w:val="24"/>
          <w:szCs w:val="24"/>
          <w14:ligatures w14:val="standardContextual"/>
        </w:rPr>
        <w:t xml:space="preserve"> </w:t>
      </w:r>
      <w:r w:rsidRPr="000A6524">
        <w:rPr>
          <w:rFonts w:ascii="Times New Roman" w:hAnsi="Times New Roman" w:cs="Times New Roman"/>
          <w:sz w:val="24"/>
          <w:szCs w:val="24"/>
        </w:rPr>
        <w:t>AS LHV Pank</w:t>
      </w:r>
      <w:r>
        <w:rPr>
          <w:rFonts w:ascii="Times New Roman" w:hAnsi="Times New Roman" w:cs="Times New Roman"/>
          <w:sz w:val="24"/>
          <w:szCs w:val="24"/>
        </w:rPr>
        <w:t xml:space="preserve"> ja</w:t>
      </w:r>
      <w:r w:rsidRPr="000A6524">
        <w:rPr>
          <w:rFonts w:ascii="Times New Roman" w:hAnsi="Times New Roman" w:cs="Times New Roman"/>
          <w:kern w:val="2"/>
          <w:sz w:val="24"/>
          <w:szCs w:val="24"/>
          <w14:ligatures w14:val="standardContextual"/>
        </w:rPr>
        <w:t xml:space="preserve"> </w:t>
      </w:r>
      <w:r w:rsidRPr="000A6524">
        <w:rPr>
          <w:rFonts w:ascii="Times New Roman" w:hAnsi="Times New Roman" w:cs="Times New Roman"/>
          <w:sz w:val="24"/>
          <w:szCs w:val="24"/>
        </w:rPr>
        <w:t>FinaceEstonia.</w:t>
      </w:r>
    </w:p>
    <w:p w14:paraId="6829F18C" w14:textId="77777777" w:rsidR="0053414F" w:rsidRPr="00A20681" w:rsidRDefault="0053414F" w:rsidP="0053414F">
      <w:pPr>
        <w:spacing w:after="0" w:line="276" w:lineRule="auto"/>
        <w:jc w:val="both"/>
        <w:rPr>
          <w:rFonts w:ascii="Times New Roman" w:hAnsi="Times New Roman" w:cs="Times New Roman"/>
          <w:sz w:val="24"/>
          <w:szCs w:val="24"/>
        </w:rPr>
      </w:pPr>
    </w:p>
    <w:p w14:paraId="2C24697E" w14:textId="7BB57BBE" w:rsidR="0053414F" w:rsidRPr="00A20681" w:rsidRDefault="0053414F" w:rsidP="0053414F">
      <w:pPr>
        <w:spacing w:after="0" w:line="276" w:lineRule="auto"/>
        <w:jc w:val="both"/>
        <w:rPr>
          <w:rFonts w:ascii="Times New Roman" w:hAnsi="Times New Roman" w:cs="Times New Roman"/>
          <w:sz w:val="24"/>
          <w:szCs w:val="24"/>
        </w:rPr>
      </w:pPr>
      <w:r w:rsidRPr="00A20681">
        <w:rPr>
          <w:rFonts w:ascii="Times New Roman" w:hAnsi="Times New Roman" w:cs="Times New Roman"/>
          <w:sz w:val="24"/>
          <w:szCs w:val="24"/>
        </w:rPr>
        <w:t>Märkused, ettepanekud ning arvamused, mis on laekunud eelnõu §-s 1 olevatele muudatustele (MKS-i muutmine)</w:t>
      </w:r>
      <w:r>
        <w:rPr>
          <w:rFonts w:ascii="Times New Roman" w:hAnsi="Times New Roman" w:cs="Times New Roman"/>
          <w:sz w:val="24"/>
          <w:szCs w:val="24"/>
        </w:rPr>
        <w:t xml:space="preserve"> ning </w:t>
      </w:r>
      <w:r w:rsidRPr="00A20681">
        <w:rPr>
          <w:rFonts w:ascii="Times New Roman" w:hAnsi="Times New Roman" w:cs="Times New Roman"/>
          <w:sz w:val="24"/>
          <w:szCs w:val="24"/>
        </w:rPr>
        <w:t xml:space="preserve">mis on laekunud eelnõu §-s 2 olevatele muudatustele (RahaPTS-i muutmine), on kajastatud käesoleva seletuskirja lisas </w:t>
      </w:r>
      <w:r>
        <w:rPr>
          <w:rFonts w:ascii="Times New Roman" w:hAnsi="Times New Roman" w:cs="Times New Roman"/>
          <w:sz w:val="24"/>
          <w:szCs w:val="24"/>
        </w:rPr>
        <w:t>olevas kooskõlastustabelis.</w:t>
      </w:r>
      <w:r w:rsidRPr="00A20681">
        <w:rPr>
          <w:rFonts w:ascii="Times New Roman" w:hAnsi="Times New Roman" w:cs="Times New Roman"/>
          <w:sz w:val="24"/>
          <w:szCs w:val="24"/>
        </w:rPr>
        <w:t xml:space="preserve"> </w:t>
      </w:r>
    </w:p>
    <w:p w14:paraId="0BEFD441" w14:textId="77777777" w:rsidR="0053414F" w:rsidRPr="0022393A" w:rsidRDefault="0053414F" w:rsidP="0053414F">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bookmarkStart w:id="0" w:name="_Hlk116457865"/>
      <w:bookmarkStart w:id="1" w:name="_Hlk66788268"/>
    </w:p>
    <w:p w14:paraId="0AAE6E0D" w14:textId="6BB8CFCB"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22393A">
        <w:rPr>
          <w:rFonts w:ascii="Times New Roman" w:eastAsia="Arial Unicode MS" w:hAnsi="Times New Roman" w:cs="Times New Roman"/>
          <w:kern w:val="3"/>
          <w:sz w:val="24"/>
          <w:szCs w:val="24"/>
          <w:lang w:eastAsia="et-EE"/>
        </w:rPr>
        <w:t xml:space="preserve">Algatab Vabariigi Valitsus </w:t>
      </w:r>
      <w:r w:rsidR="00985DA3">
        <w:rPr>
          <w:rFonts w:ascii="Times New Roman" w:eastAsia="Arial Unicode MS" w:hAnsi="Times New Roman" w:cs="Times New Roman"/>
          <w:kern w:val="3"/>
          <w:sz w:val="24"/>
          <w:szCs w:val="24"/>
          <w:lang w:eastAsia="et-EE"/>
        </w:rPr>
        <w:t>21.</w:t>
      </w:r>
      <w:r w:rsidRPr="0022393A">
        <w:rPr>
          <w:rFonts w:ascii="Times New Roman" w:eastAsia="Arial Unicode MS" w:hAnsi="Times New Roman" w:cs="Times New Roman"/>
          <w:kern w:val="3"/>
          <w:sz w:val="24"/>
          <w:szCs w:val="24"/>
          <w:lang w:eastAsia="et-EE"/>
        </w:rPr>
        <w:t xml:space="preserve"> </w:t>
      </w:r>
      <w:r>
        <w:rPr>
          <w:rFonts w:ascii="Times New Roman" w:eastAsia="Arial Unicode MS" w:hAnsi="Times New Roman" w:cs="Times New Roman"/>
          <w:kern w:val="3"/>
          <w:sz w:val="24"/>
          <w:szCs w:val="24"/>
          <w:lang w:eastAsia="et-EE"/>
        </w:rPr>
        <w:t>mail</w:t>
      </w:r>
      <w:r w:rsidRPr="0022393A">
        <w:rPr>
          <w:rFonts w:ascii="Times New Roman" w:eastAsia="Arial Unicode MS" w:hAnsi="Times New Roman" w:cs="Times New Roman"/>
          <w:kern w:val="3"/>
          <w:sz w:val="24"/>
          <w:szCs w:val="24"/>
          <w:lang w:eastAsia="et-EE"/>
        </w:rPr>
        <w:t xml:space="preserve"> 2026. a</w:t>
      </w:r>
    </w:p>
    <w:p w14:paraId="60C0912F"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568E9536"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22393A">
        <w:rPr>
          <w:rFonts w:ascii="Times New Roman" w:eastAsia="Arial Unicode MS" w:hAnsi="Times New Roman" w:cs="Times New Roman"/>
          <w:color w:val="000000"/>
          <w:kern w:val="3"/>
          <w:sz w:val="24"/>
          <w:szCs w:val="24"/>
          <w:lang w:eastAsia="et-EE"/>
        </w:rPr>
        <w:t>Vabariigi Valitsuse nimel</w:t>
      </w:r>
    </w:p>
    <w:p w14:paraId="36FF09FD"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712F12C9"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22393A">
        <w:rPr>
          <w:rFonts w:ascii="Times New Roman" w:eastAsia="Arial Unicode MS" w:hAnsi="Times New Roman" w:cs="Times New Roman"/>
          <w:color w:val="000000"/>
          <w:kern w:val="3"/>
          <w:sz w:val="24"/>
          <w:szCs w:val="24"/>
          <w:lang w:eastAsia="et-EE"/>
        </w:rPr>
        <w:t>(allkirjastatud digitaalselt)</w:t>
      </w:r>
    </w:p>
    <w:p w14:paraId="35F0AE18"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22393A">
        <w:rPr>
          <w:rFonts w:ascii="Times New Roman" w:eastAsia="Arial Unicode MS" w:hAnsi="Times New Roman" w:cs="Times New Roman"/>
          <w:color w:val="000000"/>
          <w:kern w:val="3"/>
          <w:sz w:val="24"/>
          <w:szCs w:val="24"/>
          <w:lang w:eastAsia="et-EE"/>
        </w:rPr>
        <w:t>Heili Tõnisson</w:t>
      </w:r>
    </w:p>
    <w:p w14:paraId="6D5398F8" w14:textId="77777777" w:rsidR="0053414F" w:rsidRPr="0022393A" w:rsidRDefault="0053414F" w:rsidP="0053414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22393A">
        <w:rPr>
          <w:rFonts w:ascii="Times New Roman" w:eastAsia="Arial Unicode MS" w:hAnsi="Times New Roman" w:cs="Times New Roman"/>
          <w:color w:val="000000"/>
          <w:kern w:val="3"/>
          <w:sz w:val="24"/>
          <w:szCs w:val="24"/>
          <w:lang w:eastAsia="et-EE"/>
        </w:rPr>
        <w:t>Valitsuse nõunik</w:t>
      </w:r>
    </w:p>
    <w:bookmarkEnd w:id="0"/>
    <w:bookmarkEnd w:id="1"/>
    <w:p w14:paraId="094DAA26" w14:textId="70B408D0" w:rsidR="3ACF2DD7" w:rsidRDefault="3ACF2DD7" w:rsidP="03F0E2F4">
      <w:pPr>
        <w:spacing w:after="0" w:line="276" w:lineRule="auto"/>
        <w:jc w:val="both"/>
        <w:rPr>
          <w:rFonts w:ascii="Times New Roman" w:hAnsi="Times New Roman" w:cs="Times New Roman"/>
          <w:sz w:val="24"/>
          <w:szCs w:val="24"/>
        </w:rPr>
      </w:pPr>
    </w:p>
    <w:sectPr w:rsidR="3ACF2DD7" w:rsidSect="00A54076">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5651" w14:textId="77777777" w:rsidR="00127AE7" w:rsidRDefault="00127AE7" w:rsidP="0093415A">
      <w:pPr>
        <w:spacing w:after="0" w:line="240" w:lineRule="auto"/>
      </w:pPr>
      <w:r>
        <w:separator/>
      </w:r>
    </w:p>
  </w:endnote>
  <w:endnote w:type="continuationSeparator" w:id="0">
    <w:p w14:paraId="1F377161" w14:textId="77777777" w:rsidR="00127AE7" w:rsidRDefault="00127AE7" w:rsidP="0093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58447"/>
      <w:docPartObj>
        <w:docPartGallery w:val="Page Numbers (Bottom of Page)"/>
        <w:docPartUnique/>
      </w:docPartObj>
    </w:sdtPr>
    <w:sdtEndPr>
      <w:rPr>
        <w:rFonts w:ascii="Times New Roman" w:hAnsi="Times New Roman" w:cs="Times New Roman"/>
      </w:rPr>
    </w:sdtEndPr>
    <w:sdtContent>
      <w:p w14:paraId="22787084" w14:textId="7100BBE0" w:rsidR="001C299B" w:rsidRPr="00A74532" w:rsidRDefault="001C299B">
        <w:pPr>
          <w:pStyle w:val="Jalus"/>
          <w:jc w:val="center"/>
          <w:rPr>
            <w:rFonts w:ascii="Times New Roman" w:hAnsi="Times New Roman" w:cs="Times New Roman"/>
          </w:rPr>
        </w:pPr>
        <w:r w:rsidRPr="00A74532">
          <w:rPr>
            <w:rFonts w:ascii="Times New Roman" w:hAnsi="Times New Roman" w:cs="Times New Roman"/>
          </w:rPr>
          <w:fldChar w:fldCharType="begin"/>
        </w:r>
        <w:r w:rsidRPr="00A74532">
          <w:rPr>
            <w:rFonts w:ascii="Times New Roman" w:hAnsi="Times New Roman" w:cs="Times New Roman"/>
          </w:rPr>
          <w:instrText>PAGE   \* MERGEFORMAT</w:instrText>
        </w:r>
        <w:r w:rsidRPr="00A74532">
          <w:rPr>
            <w:rFonts w:ascii="Times New Roman" w:hAnsi="Times New Roman" w:cs="Times New Roman"/>
          </w:rPr>
          <w:fldChar w:fldCharType="separate"/>
        </w:r>
        <w:r w:rsidRPr="00A74532">
          <w:rPr>
            <w:rFonts w:ascii="Times New Roman" w:hAnsi="Times New Roman" w:cs="Times New Roman"/>
          </w:rPr>
          <w:t>2</w:t>
        </w:r>
        <w:r w:rsidRPr="00A74532">
          <w:rPr>
            <w:rFonts w:ascii="Times New Roman" w:hAnsi="Times New Roman" w:cs="Times New Roman"/>
          </w:rPr>
          <w:fldChar w:fldCharType="end"/>
        </w:r>
      </w:p>
    </w:sdtContent>
  </w:sdt>
  <w:p w14:paraId="626FFFE9" w14:textId="77777777" w:rsidR="004D5BCD" w:rsidRDefault="004D5BC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2614" w14:textId="77777777" w:rsidR="00127AE7" w:rsidRDefault="00127AE7" w:rsidP="0093415A">
      <w:pPr>
        <w:spacing w:after="0" w:line="240" w:lineRule="auto"/>
      </w:pPr>
      <w:r>
        <w:separator/>
      </w:r>
    </w:p>
  </w:footnote>
  <w:footnote w:type="continuationSeparator" w:id="0">
    <w:p w14:paraId="1A540900" w14:textId="77777777" w:rsidR="00127AE7" w:rsidRDefault="00127AE7" w:rsidP="0093415A">
      <w:pPr>
        <w:spacing w:after="0" w:line="240" w:lineRule="auto"/>
      </w:pPr>
      <w:r>
        <w:continuationSeparator/>
      </w:r>
    </w:p>
  </w:footnote>
  <w:footnote w:id="1">
    <w:p w14:paraId="39E2437E" w14:textId="46986ADE" w:rsidR="00572DCF" w:rsidRPr="00A74532" w:rsidRDefault="00572DCF">
      <w:pPr>
        <w:pStyle w:val="Allmrkusetekst"/>
        <w:rPr>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 xml:space="preserve">Õiguskantsleri 01.07.2025 kiri nr 7-7/250081/2504808 „Pangasaladuse kaitse ja täitmisregister“, lk 10 punkt 35. </w:t>
      </w:r>
      <w:hyperlink r:id="rId1" w:history="1">
        <w:r w:rsidR="74CD579E" w:rsidRPr="00A74532">
          <w:rPr>
            <w:rStyle w:val="Hperlink"/>
            <w:rFonts w:ascii="Times New Roman" w:hAnsi="Times New Roman" w:cs="Times New Roman"/>
            <w:sz w:val="22"/>
            <w:szCs w:val="22"/>
          </w:rPr>
          <w:t>Täitmisregistriga seotud soovitused.pdf</w:t>
        </w:r>
      </w:hyperlink>
      <w:r w:rsidR="74CD579E" w:rsidRPr="00A74532">
        <w:rPr>
          <w:rFonts w:ascii="Times New Roman" w:hAnsi="Times New Roman" w:cs="Times New Roman"/>
          <w:sz w:val="22"/>
          <w:szCs w:val="22"/>
        </w:rPr>
        <w:t xml:space="preserve"> (sisenetud: 27.08.2025).</w:t>
      </w:r>
    </w:p>
  </w:footnote>
  <w:footnote w:id="2">
    <w:p w14:paraId="04E4E2AE" w14:textId="42081EA9" w:rsidR="00111F05" w:rsidRPr="00A74532" w:rsidRDefault="0060539F" w:rsidP="00DC46C8">
      <w:pPr>
        <w:pStyle w:val="Allmrkusetekst"/>
        <w:jc w:val="both"/>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Vt 08.03.2017 vastu võetud maksukorralduse seaduse muutmise ja sellega seonduvalt teiste seaduste muutmise seadus, millega sätestati MTA õigus kasutada elektroonilist arestimissüsteemi krediidiasutustele korralduste edastamiseks. </w:t>
      </w:r>
      <w:hyperlink r:id="rId2" w:history="1">
        <w:r w:rsidR="74CD579E" w:rsidRPr="00A74532">
          <w:rPr>
            <w:rStyle w:val="Hperlink"/>
            <w:rFonts w:ascii="Times New Roman" w:hAnsi="Times New Roman" w:cs="Times New Roman"/>
            <w:sz w:val="22"/>
            <w:szCs w:val="22"/>
          </w:rPr>
          <w:t>Eelnõu - Riigikogu</w:t>
        </w:r>
      </w:hyperlink>
      <w:r w:rsidR="74CD579E" w:rsidRPr="00A74532">
        <w:rPr>
          <w:rFonts w:ascii="Times New Roman" w:hAnsi="Times New Roman" w:cs="Times New Roman"/>
          <w:sz w:val="22"/>
          <w:szCs w:val="22"/>
        </w:rPr>
        <w:t xml:space="preserve"> (sisenetud: 27.08.2025).</w:t>
      </w:r>
    </w:p>
    <w:p w14:paraId="7D6C3747" w14:textId="54449A14" w:rsidR="0060539F" w:rsidRPr="00A74532" w:rsidRDefault="0060539F">
      <w:pPr>
        <w:pStyle w:val="Allmrkusetekst"/>
        <w:rPr>
          <w:rFonts w:ascii="Times New Roman" w:hAnsi="Times New Roman" w:cs="Times New Roman"/>
          <w:sz w:val="22"/>
          <w:szCs w:val="22"/>
        </w:rPr>
      </w:pPr>
    </w:p>
  </w:footnote>
  <w:footnote w:id="3">
    <w:p w14:paraId="2B13D3C3" w14:textId="06EA0560" w:rsidR="5778A3D8" w:rsidRPr="00A74532" w:rsidRDefault="5778A3D8" w:rsidP="20A76737">
      <w:pPr>
        <w:pStyle w:val="Allmrkusetekst"/>
        <w:spacing w:line="257" w:lineRule="auto"/>
        <w:jc w:val="both"/>
        <w:rPr>
          <w:rFonts w:ascii="Times New Roman" w:eastAsia="Times New Roman" w:hAnsi="Times New Roman" w:cs="Times New Roman"/>
          <w:sz w:val="22"/>
          <w:szCs w:val="22"/>
        </w:rPr>
      </w:pPr>
      <w:r w:rsidRPr="00A74532">
        <w:rPr>
          <w:rStyle w:val="Allmrkuseviide"/>
          <w:sz w:val="22"/>
          <w:szCs w:val="22"/>
        </w:rPr>
        <w:footnoteRef/>
      </w:r>
      <w:r w:rsidR="20A76737" w:rsidRPr="00A74532">
        <w:rPr>
          <w:sz w:val="22"/>
          <w:szCs w:val="22"/>
        </w:rPr>
        <w:t xml:space="preserve"> </w:t>
      </w:r>
      <w:r w:rsidR="20A76737" w:rsidRPr="00A74532">
        <w:rPr>
          <w:rFonts w:ascii="Times New Roman" w:eastAsia="Times New Roman" w:hAnsi="Times New Roman" w:cs="Times New Roman"/>
          <w:sz w:val="22"/>
          <w:szCs w:val="22"/>
        </w:rPr>
        <w:t xml:space="preserve">Kättesaadav: </w:t>
      </w:r>
      <w:hyperlink r:id="rId3" w:history="1">
        <w:r w:rsidR="20A76737" w:rsidRPr="00A74532">
          <w:rPr>
            <w:rStyle w:val="Hperlink"/>
            <w:rFonts w:ascii="Times New Roman" w:eastAsia="Times New Roman" w:hAnsi="Times New Roman" w:cs="Times New Roman"/>
            <w:color w:val="467886"/>
            <w:sz w:val="22"/>
            <w:szCs w:val="22"/>
          </w:rPr>
          <w:t>https://www.finlex.fi/eli?uri=http://data.finlex.fi/eli/sd/1995/1558/ajantasa/2025-08-15/fin</w:t>
        </w:r>
      </w:hyperlink>
      <w:r w:rsidR="20A76737" w:rsidRPr="00A74532">
        <w:rPr>
          <w:rFonts w:ascii="Times New Roman" w:eastAsia="Times New Roman" w:hAnsi="Times New Roman" w:cs="Times New Roman"/>
          <w:sz w:val="22"/>
          <w:szCs w:val="22"/>
        </w:rPr>
        <w:t xml:space="preserve"> (sisenetud 24.10.2025).</w:t>
      </w:r>
    </w:p>
    <w:p w14:paraId="42F98474" w14:textId="028E5DC8" w:rsidR="5778A3D8" w:rsidRDefault="5778A3D8" w:rsidP="5778A3D8">
      <w:pPr>
        <w:pStyle w:val="Allmrkusetekst"/>
      </w:pPr>
    </w:p>
  </w:footnote>
  <w:footnote w:id="4">
    <w:p w14:paraId="2A78A882" w14:textId="2E03575E" w:rsidR="5778A3D8" w:rsidRPr="00A74532" w:rsidRDefault="5778A3D8" w:rsidP="20A76737">
      <w:pPr>
        <w:pStyle w:val="Allmrkusetekst"/>
        <w:rPr>
          <w:rFonts w:ascii="Times New Roman" w:eastAsia="Times New Roman" w:hAnsi="Times New Roman" w:cs="Times New Roman"/>
          <w:sz w:val="22"/>
          <w:szCs w:val="22"/>
          <w:lang w:val="en-US"/>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lang w:val="en-US"/>
        </w:rPr>
        <w:t xml:space="preserve">Finance Finland. Guidelines on Bank Secrecy 2021, lk-d 36–38. Kättesaadav: </w:t>
      </w:r>
      <w:hyperlink r:id="rId4" w:history="1">
        <w:r w:rsidR="20A76737" w:rsidRPr="00A74532">
          <w:rPr>
            <w:rStyle w:val="Hperlink"/>
            <w:rFonts w:ascii="Times New Roman" w:eastAsia="Times New Roman" w:hAnsi="Times New Roman" w:cs="Times New Roman"/>
            <w:color w:val="467886"/>
            <w:sz w:val="22"/>
            <w:szCs w:val="22"/>
            <w:lang w:val="en-US"/>
          </w:rPr>
          <w:t>Guidelines on Bank Secrecy 2021</w:t>
        </w:r>
      </w:hyperlink>
      <w:r w:rsidR="20A76737" w:rsidRPr="00A74532">
        <w:rPr>
          <w:rFonts w:ascii="Times New Roman" w:eastAsia="Times New Roman" w:hAnsi="Times New Roman" w:cs="Times New Roman"/>
          <w:sz w:val="22"/>
          <w:szCs w:val="22"/>
          <w:lang w:val="en-US"/>
        </w:rPr>
        <w:t xml:space="preserve"> (sisenetud 24.10.2025).</w:t>
      </w:r>
    </w:p>
  </w:footnote>
  <w:footnote w:id="5">
    <w:p w14:paraId="47225C29" w14:textId="549755FB" w:rsidR="5778A3D8" w:rsidRPr="00A74532" w:rsidRDefault="5778A3D8" w:rsidP="20A76737">
      <w:pPr>
        <w:pStyle w:val="Allmrkusetekst"/>
        <w:rPr>
          <w:rFonts w:ascii="Times New Roman" w:eastAsia="Times New Roman" w:hAnsi="Times New Roman" w:cs="Times New Roman"/>
          <w:sz w:val="22"/>
          <w:szCs w:val="22"/>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5" w:history="1">
        <w:r w:rsidR="20A76737" w:rsidRPr="00A74532">
          <w:rPr>
            <w:rStyle w:val="Hperlink"/>
            <w:rFonts w:ascii="Times New Roman" w:eastAsia="Times New Roman" w:hAnsi="Times New Roman" w:cs="Times New Roman"/>
            <w:color w:val="467886"/>
            <w:sz w:val="22"/>
            <w:szCs w:val="22"/>
          </w:rPr>
          <w:t>Par Valsts ieņēmumu dienestu</w:t>
        </w:r>
      </w:hyperlink>
      <w:r w:rsidR="20A76737" w:rsidRPr="00A74532">
        <w:rPr>
          <w:rFonts w:ascii="Times New Roman" w:eastAsia="Times New Roman" w:hAnsi="Times New Roman" w:cs="Times New Roman"/>
          <w:sz w:val="22"/>
          <w:szCs w:val="22"/>
        </w:rPr>
        <w:t xml:space="preserve"> (sisenetud 24.10.2025).</w:t>
      </w:r>
    </w:p>
  </w:footnote>
  <w:footnote w:id="6">
    <w:p w14:paraId="02957F9D" w14:textId="548B2156" w:rsidR="5778A3D8" w:rsidRPr="00036BAC" w:rsidRDefault="5778A3D8" w:rsidP="5778A3D8">
      <w:pPr>
        <w:pStyle w:val="Allmrkusetekst"/>
        <w:rPr>
          <w:rFonts w:ascii="Times New Roman" w:eastAsia="Times New Roman" w:hAnsi="Times New Roman" w:cs="Times New Roman"/>
          <w:sz w:val="22"/>
          <w:szCs w:val="22"/>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6" w:history="1">
        <w:r w:rsidR="20A76737" w:rsidRPr="00A74532">
          <w:rPr>
            <w:rStyle w:val="Hperlink"/>
            <w:rFonts w:ascii="Times New Roman" w:eastAsia="Times New Roman" w:hAnsi="Times New Roman" w:cs="Times New Roman"/>
            <w:color w:val="467886"/>
            <w:sz w:val="22"/>
            <w:szCs w:val="22"/>
          </w:rPr>
          <w:t>Par nodokļiem un nodevām</w:t>
        </w:r>
      </w:hyperlink>
      <w:r w:rsidR="20A76737" w:rsidRPr="00A74532">
        <w:rPr>
          <w:rFonts w:ascii="Times New Roman" w:eastAsia="Times New Roman" w:hAnsi="Times New Roman" w:cs="Times New Roman"/>
          <w:sz w:val="22"/>
          <w:szCs w:val="22"/>
        </w:rPr>
        <w:t xml:space="preserve"> (sisenetud: 27.10.2025).</w:t>
      </w:r>
    </w:p>
  </w:footnote>
  <w:footnote w:id="7">
    <w:p w14:paraId="51E1CF69" w14:textId="1519188A" w:rsidR="5778A3D8" w:rsidRDefault="5778A3D8" w:rsidP="20A76737">
      <w:pPr>
        <w:pStyle w:val="Allmrkusetekst"/>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7" w:history="1">
        <w:r w:rsidR="20A76737" w:rsidRPr="00E055AC">
          <w:rPr>
            <w:rStyle w:val="Hperlink"/>
            <w:rFonts w:ascii="Times New Roman" w:eastAsia="Times New Roman" w:hAnsi="Times New Roman" w:cs="Times New Roman"/>
            <w:color w:val="467886"/>
            <w:sz w:val="22"/>
            <w:szCs w:val="22"/>
          </w:rPr>
          <w:t>Kredītiestāžu likums</w:t>
        </w:r>
      </w:hyperlink>
      <w:r w:rsidR="20A76737" w:rsidRPr="00A74532">
        <w:rPr>
          <w:rFonts w:ascii="Times New Roman" w:eastAsia="Times New Roman" w:hAnsi="Times New Roman" w:cs="Times New Roman"/>
          <w:sz w:val="22"/>
          <w:szCs w:val="22"/>
        </w:rPr>
        <w:t xml:space="preserve"> (sisenetud: 27.10.2025).</w:t>
      </w:r>
    </w:p>
  </w:footnote>
  <w:footnote w:id="8">
    <w:p w14:paraId="69CED9EE" w14:textId="504838E1" w:rsidR="5778A3D8" w:rsidRPr="00985DA3" w:rsidRDefault="5778A3D8" w:rsidP="20A76737">
      <w:pPr>
        <w:pStyle w:val="Allmrkusetekst"/>
        <w:rPr>
          <w:rFonts w:ascii="Times New Roman" w:eastAsia="Times New Roman" w:hAnsi="Times New Roman" w:cs="Times New Roman"/>
          <w:sz w:val="22"/>
          <w:szCs w:val="22"/>
        </w:rPr>
      </w:pPr>
      <w:r w:rsidRPr="00A74532">
        <w:rPr>
          <w:rStyle w:val="Allmrkuseviide"/>
          <w:sz w:val="22"/>
          <w:szCs w:val="22"/>
          <w:lang w:val="en-US"/>
        </w:rPr>
        <w:footnoteRef/>
      </w:r>
      <w:r w:rsidR="20A76737" w:rsidRPr="00985DA3">
        <w:rPr>
          <w:sz w:val="22"/>
          <w:szCs w:val="22"/>
        </w:rPr>
        <w:t xml:space="preserve"> </w:t>
      </w:r>
      <w:r w:rsidR="20A76737" w:rsidRPr="00985DA3">
        <w:rPr>
          <w:rFonts w:ascii="Times New Roman" w:eastAsia="Times New Roman" w:hAnsi="Times New Roman" w:cs="Times New Roman"/>
          <w:sz w:val="22"/>
          <w:szCs w:val="22"/>
        </w:rPr>
        <w:t xml:space="preserve">Kättesaadav: </w:t>
      </w:r>
      <w:hyperlink r:id="rId8" w:history="1">
        <w:r w:rsidR="20A76737" w:rsidRPr="00985DA3">
          <w:rPr>
            <w:rStyle w:val="Hperlink"/>
            <w:rFonts w:ascii="Times New Roman" w:eastAsia="Times New Roman" w:hAnsi="Times New Roman" w:cs="Times New Roman"/>
            <w:color w:val="467886"/>
            <w:sz w:val="22"/>
            <w:szCs w:val="22"/>
          </w:rPr>
          <w:t>Tax Procedure Act (2011:1244) | The Swedish Parliament</w:t>
        </w:r>
      </w:hyperlink>
      <w:r w:rsidR="20A76737" w:rsidRPr="00985DA3">
        <w:rPr>
          <w:rFonts w:ascii="Times New Roman" w:eastAsia="Times New Roman" w:hAnsi="Times New Roman" w:cs="Times New Roman"/>
          <w:sz w:val="22"/>
          <w:szCs w:val="22"/>
        </w:rPr>
        <w:t xml:space="preserve"> (sisenetud: 27.10.2025).</w:t>
      </w:r>
    </w:p>
  </w:footnote>
  <w:footnote w:id="9">
    <w:p w14:paraId="59035C49" w14:textId="3529A7CC" w:rsidR="5778A3D8" w:rsidRPr="00A74532" w:rsidRDefault="5778A3D8" w:rsidP="20A76737">
      <w:pPr>
        <w:pStyle w:val="Allmrkusetekst"/>
        <w:spacing w:line="257" w:lineRule="auto"/>
        <w:jc w:val="both"/>
        <w:rPr>
          <w:rFonts w:ascii="Times New Roman" w:eastAsia="Times New Roman" w:hAnsi="Times New Roman" w:cs="Times New Roman"/>
          <w:sz w:val="22"/>
          <w:szCs w:val="22"/>
        </w:rPr>
      </w:pPr>
      <w:r w:rsidRPr="00A74532">
        <w:rPr>
          <w:rStyle w:val="Allmrkuseviide"/>
          <w:sz w:val="22"/>
          <w:szCs w:val="22"/>
        </w:rPr>
        <w:footnoteRef/>
      </w:r>
      <w:r w:rsidR="20A76737" w:rsidRPr="00A74532">
        <w:rPr>
          <w:sz w:val="22"/>
          <w:szCs w:val="22"/>
        </w:rPr>
        <w:t xml:space="preserve"> </w:t>
      </w:r>
      <w:r w:rsidR="20A76737" w:rsidRPr="00A74532">
        <w:rPr>
          <w:rFonts w:ascii="Times New Roman" w:eastAsia="Times New Roman" w:hAnsi="Times New Roman" w:cs="Times New Roman"/>
          <w:sz w:val="22"/>
          <w:szCs w:val="22"/>
        </w:rPr>
        <w:t xml:space="preserve">Kättesaadav: </w:t>
      </w:r>
      <w:hyperlink r:id="rId9" w:history="1">
        <w:r w:rsidR="20A76737" w:rsidRPr="00A74532">
          <w:rPr>
            <w:rStyle w:val="Hperlink"/>
            <w:rFonts w:ascii="Times New Roman" w:eastAsia="Times New Roman" w:hAnsi="Times New Roman" w:cs="Times New Roman"/>
            <w:color w:val="467886"/>
            <w:sz w:val="22"/>
            <w:szCs w:val="22"/>
          </w:rPr>
          <w:t>AO - nichtamtliches Inhaltsverzeichnis</w:t>
        </w:r>
      </w:hyperlink>
      <w:r w:rsidR="20A76737" w:rsidRPr="00A74532">
        <w:rPr>
          <w:rFonts w:ascii="Times New Roman" w:eastAsia="Times New Roman" w:hAnsi="Times New Roman" w:cs="Times New Roman"/>
          <w:sz w:val="22"/>
          <w:szCs w:val="22"/>
        </w:rPr>
        <w:t xml:space="preserve"> (sisenetud: 27.10.2025).</w:t>
      </w:r>
    </w:p>
    <w:p w14:paraId="4C784E4D" w14:textId="347A45A4" w:rsidR="5778A3D8" w:rsidRDefault="5778A3D8" w:rsidP="5778A3D8">
      <w:pPr>
        <w:pStyle w:val="Allmrkusetekst"/>
      </w:pPr>
    </w:p>
  </w:footnote>
  <w:footnote w:id="10">
    <w:p w14:paraId="69FEA432" w14:textId="408326F9" w:rsidR="0002719C" w:rsidRPr="00A74532" w:rsidRDefault="0002719C">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Eesti Pangaliidu 20.01.2017 aasta arvamus „Maksukorralduse seaduse ja elektroonilise side seaduse muutmise seadus 320 SE Täiendamisest“, lk 1. </w:t>
      </w:r>
      <w:hyperlink r:id="rId10" w:history="1">
        <w:r w:rsidR="74CD579E" w:rsidRPr="00A74532">
          <w:rPr>
            <w:rStyle w:val="Hperlink"/>
            <w:rFonts w:ascii="Times New Roman" w:hAnsi="Times New Roman" w:cs="Times New Roman"/>
            <w:sz w:val="22"/>
            <w:szCs w:val="22"/>
          </w:rPr>
          <w:t>Arvamused - Riigikogu</w:t>
        </w:r>
      </w:hyperlink>
      <w:r w:rsidR="74CD579E" w:rsidRPr="00A74532">
        <w:rPr>
          <w:rFonts w:ascii="Times New Roman" w:hAnsi="Times New Roman" w:cs="Times New Roman"/>
          <w:sz w:val="22"/>
          <w:szCs w:val="22"/>
        </w:rPr>
        <w:t xml:space="preserve"> (sisenetud: 27.08.2025).</w:t>
      </w:r>
    </w:p>
  </w:footnote>
  <w:footnote w:id="11">
    <w:p w14:paraId="780CF8A4" w14:textId="599FE686" w:rsidR="00B26705" w:rsidRPr="00A74532" w:rsidRDefault="00B26705">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2">
    <w:p w14:paraId="640D8797" w14:textId="00EE3DE5" w:rsidR="004873F4" w:rsidRPr="00A74532" w:rsidRDefault="004873F4">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Seletuskiri maksukorralduse seaduse muutmise ja sellega seonduvalt teiste seaduste muutmise seaduse eelnõule teiseks lugemiseks. 320 SE II, lk 4. </w:t>
      </w:r>
      <w:hyperlink r:id="rId11" w:history="1">
        <w:r w:rsidR="74CD579E" w:rsidRPr="00A74532">
          <w:rPr>
            <w:rStyle w:val="Hperlink"/>
            <w:rFonts w:ascii="Times New Roman" w:hAnsi="Times New Roman" w:cs="Times New Roman"/>
            <w:sz w:val="22"/>
            <w:szCs w:val="22"/>
          </w:rPr>
          <w:t>Eelnõu - Riigikogu</w:t>
        </w:r>
      </w:hyperlink>
      <w:r w:rsidR="74CD579E" w:rsidRPr="00A74532">
        <w:rPr>
          <w:rFonts w:ascii="Times New Roman" w:hAnsi="Times New Roman" w:cs="Times New Roman"/>
          <w:sz w:val="22"/>
          <w:szCs w:val="22"/>
        </w:rPr>
        <w:t xml:space="preserve"> (sisenetud: 27.08.2025).</w:t>
      </w:r>
    </w:p>
  </w:footnote>
  <w:footnote w:id="13">
    <w:p w14:paraId="4C6DEA0B" w14:textId="4E500487" w:rsidR="00083EEF" w:rsidRPr="00DC46C8" w:rsidRDefault="00083EEF">
      <w:pPr>
        <w:pStyle w:val="Allmrkusetekst"/>
        <w:rPr>
          <w:rFonts w:ascii="Times New Roman" w:hAnsi="Times New Roman" w:cs="Times New Roman"/>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4">
    <w:p w14:paraId="36C3B890" w14:textId="436DFC7D" w:rsidR="00D734ED" w:rsidRPr="00A74532" w:rsidRDefault="00D734ED">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 lk 6.</w:t>
      </w:r>
    </w:p>
  </w:footnote>
  <w:footnote w:id="15">
    <w:p w14:paraId="69BF1F26" w14:textId="6FB44B9F"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6">
    <w:p w14:paraId="116A7DE3" w14:textId="7F6FC2B2"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7">
    <w:p w14:paraId="4F226283" w14:textId="6821B016"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 lk 7.</w:t>
      </w:r>
    </w:p>
  </w:footnote>
  <w:footnote w:id="18">
    <w:p w14:paraId="36081F96" w14:textId="33767BCC" w:rsidR="009C5A8B" w:rsidRDefault="009C5A8B">
      <w:pPr>
        <w:pStyle w:val="Allmrkusetekst"/>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Vt joonealune märkus nr 1, lk 11.</w:t>
      </w:r>
    </w:p>
  </w:footnote>
  <w:footnote w:id="19">
    <w:p w14:paraId="286E3690" w14:textId="1E095637"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tänapäeval soovitus 29</w:t>
      </w:r>
    </w:p>
  </w:footnote>
  <w:footnote w:id="20">
    <w:p w14:paraId="1F2300E5" w14:textId="5A742B1D"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Financial Intelligence Unit/ Rahapesu Andmebüroo</w:t>
      </w:r>
    </w:p>
  </w:footnote>
  <w:footnote w:id="21">
    <w:p w14:paraId="2E8484D6" w14:textId="09A95334"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lang w:val="en-US"/>
        </w:rPr>
        <w:footnoteRef/>
      </w:r>
      <w:r w:rsidRPr="00A74532">
        <w:rPr>
          <w:rFonts w:ascii="Times New Roman" w:hAnsi="Times New Roman" w:cs="Times New Roman"/>
          <w:sz w:val="22"/>
          <w:szCs w:val="22"/>
          <w:lang w:val="en-US"/>
        </w:rPr>
        <w:t xml:space="preserve"> </w:t>
      </w:r>
      <w:hyperlink r:id="rId12">
        <w:r w:rsidRPr="00A74532">
          <w:rPr>
            <w:rStyle w:val="Hperlink"/>
            <w:rFonts w:ascii="Times New Roman" w:hAnsi="Times New Roman" w:cs="Times New Roman"/>
            <w:sz w:val="22"/>
            <w:szCs w:val="22"/>
            <w:lang w:val="en-US"/>
          </w:rPr>
          <w:t>Egmont Group:PRINCIPLES FOR INFORMATION EXCHANGE BETWEEN FINANCIAL INTELLIGENCE UNITS</w:t>
        </w:r>
      </w:hyperlink>
      <w:r w:rsidRPr="00A74532">
        <w:rPr>
          <w:rFonts w:ascii="Times New Roman" w:hAnsi="Times New Roman" w:cs="Times New Roman"/>
          <w:sz w:val="22"/>
          <w:szCs w:val="22"/>
          <w:lang w:val="en-US"/>
        </w:rPr>
        <w:t xml:space="preserve"> vt lk 6</w:t>
      </w:r>
    </w:p>
  </w:footnote>
  <w:footnote w:id="22">
    <w:p w14:paraId="3F8BADF1" w14:textId="52CD1045" w:rsidR="1836CB87" w:rsidRPr="00A74532" w:rsidRDefault="1836CB87" w:rsidP="1836CB87">
      <w:pPr>
        <w:pStyle w:val="Allmrkusetekst"/>
        <w:rPr>
          <w:rFonts w:ascii="Times New Roman" w:eastAsia="Aptos" w:hAnsi="Times New Roman" w:cs="Times New Roman"/>
          <w:color w:val="467886"/>
          <w:sz w:val="22"/>
          <w:szCs w:val="22"/>
          <w:u w:val="single"/>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13">
        <w:r w:rsidR="74CD579E" w:rsidRPr="00A74532">
          <w:rPr>
            <w:rStyle w:val="Hperlink"/>
            <w:rFonts w:ascii="Times New Roman" w:eastAsia="Aptos" w:hAnsi="Times New Roman" w:cs="Times New Roman"/>
            <w:color w:val="467886"/>
            <w:sz w:val="22"/>
            <w:szCs w:val="22"/>
          </w:rPr>
          <w:t>https://www.riigikogu.ee/tegevus/eelnoud/eelnou/d96af017-4826-4c45-9adc-fd113244f76d/krediidiasutuste-seaduse-muutmise-ja-sellega-seonduvalt-teiste-seaduste-muutmise-seadus/</w:t>
        </w:r>
      </w:hyperlink>
      <w:r w:rsidR="74CD579E" w:rsidRPr="00A74532">
        <w:rPr>
          <w:rFonts w:ascii="Times New Roman" w:hAnsi="Times New Roman" w:cs="Times New Roman"/>
          <w:sz w:val="22"/>
          <w:szCs w:val="22"/>
        </w:rPr>
        <w:t>.</w:t>
      </w:r>
    </w:p>
  </w:footnote>
  <w:footnote w:id="23">
    <w:p w14:paraId="14D16D5F" w14:textId="77777777" w:rsidR="00B70D7D" w:rsidRDefault="00B70D7D"/>
    <w:p w14:paraId="4F042DAF" w14:textId="77777777" w:rsidR="00760761" w:rsidRDefault="00760761"/>
  </w:footnote>
  <w:footnote w:id="24">
    <w:p w14:paraId="592A3F52" w14:textId="62ED2C53" w:rsidR="1836CB87" w:rsidRDefault="1836CB87" w:rsidP="1836CB87">
      <w:pPr>
        <w:pStyle w:val="Allmrkusetekst"/>
        <w:rPr>
          <w:rFonts w:ascii="Aptos" w:eastAsia="Aptos" w:hAnsi="Aptos"/>
        </w:rPr>
      </w:pPr>
      <w:r w:rsidRPr="00A74532">
        <w:rPr>
          <w:rStyle w:val="Allmrkuseviide"/>
          <w:rFonts w:ascii="Times New Roman" w:hAnsi="Times New Roman" w:cs="Times New Roman"/>
          <w:sz w:val="22"/>
          <w:szCs w:val="22"/>
        </w:rPr>
        <w:footnoteRef/>
      </w:r>
      <w:r w:rsidR="08CE0643" w:rsidRPr="00A74532">
        <w:rPr>
          <w:rFonts w:ascii="Times New Roman" w:hAnsi="Times New Roman" w:cs="Times New Roman"/>
          <w:sz w:val="22"/>
          <w:szCs w:val="22"/>
        </w:rPr>
        <w:t xml:space="preserve"> varem viidatud </w:t>
      </w:r>
      <w:r w:rsidR="08CE0643" w:rsidRPr="00A74532">
        <w:rPr>
          <w:rFonts w:ascii="Times New Roman" w:eastAsia="Aptos" w:hAnsi="Times New Roman" w:cs="Times New Roman"/>
          <w:sz w:val="22"/>
          <w:szCs w:val="22"/>
        </w:rPr>
        <w:t>seletuskirja lk-d 32 ja 33. RTRTS (RahaPTS), RSS (RSanS), KrAS (KAS)</w:t>
      </w:r>
      <w:r w:rsidR="08CE0643">
        <w:rPr>
          <w:rFonts w:ascii="Aptos" w:eastAsia="Aptos" w:hAnsi="Aptos"/>
        </w:rPr>
        <w:t>.</w:t>
      </w:r>
    </w:p>
  </w:footnote>
  <w:footnote w:id="25">
    <w:p w14:paraId="1EF11447" w14:textId="0FAC862A" w:rsidR="1836CB87" w:rsidRPr="00A74532" w:rsidRDefault="1836CB87" w:rsidP="1836CB87">
      <w:pPr>
        <w:pStyle w:val="Allmrkusetekst"/>
        <w:rPr>
          <w:rFonts w:ascii="Times New Roman" w:eastAsia="Aptos"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 xml:space="preserve">Seletuskiri rahapesu ja terrorismi rahastamise tõkestamise seaduse ja teiste seaduste muutmise seaduse juurde (130 SE), lk 35, </w:t>
      </w:r>
      <w:hyperlink r:id="rId14">
        <w:r w:rsidR="74CD579E" w:rsidRPr="00A74532">
          <w:rPr>
            <w:rStyle w:val="Hperlink"/>
            <w:rFonts w:ascii="Times New Roman" w:eastAsia="Aptos" w:hAnsi="Times New Roman" w:cs="Times New Roman"/>
            <w:sz w:val="22"/>
            <w:szCs w:val="22"/>
          </w:rPr>
          <w:t>https://www.riigikogu.ee/tegevus/eelnoud/eelnou/69421167-7e69-4383-b2f8-b9f2912a13e6/</w:t>
        </w:r>
      </w:hyperlink>
      <w:r w:rsidR="74CD579E" w:rsidRPr="00A74532">
        <w:rPr>
          <w:sz w:val="22"/>
          <w:szCs w:val="22"/>
        </w:rPr>
        <w:t>.</w:t>
      </w:r>
    </w:p>
  </w:footnote>
  <w:footnote w:id="26">
    <w:p w14:paraId="52263AC1" w14:textId="6E597068" w:rsidR="1836CB87" w:rsidRPr="00A74532" w:rsidRDefault="1836CB87" w:rsidP="1836CB87">
      <w:pPr>
        <w:pStyle w:val="Allmrkusetekst"/>
        <w:rPr>
          <w:rFonts w:ascii="Times New Roman" w:eastAsia="Aptos"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muudatusettepanekud rahapesu ja terrorismi rahastamise tõkestamise seaduse ja teiste seaduste muutmise seaduse 130 SE juurde, lk 10.</w:t>
      </w:r>
    </w:p>
  </w:footnote>
  <w:footnote w:id="27">
    <w:p w14:paraId="30C86327" w14:textId="699FCC5D" w:rsidR="1836CB87" w:rsidRPr="006A34EB" w:rsidRDefault="1836CB87" w:rsidP="1836CB87">
      <w:pPr>
        <w:pStyle w:val="Allmrkusetekst"/>
        <w:rPr>
          <w:rFonts w:ascii="Times New Roman" w:eastAsia="Aptos" w:hAnsi="Times New Roman" w:cs="Times New Roman"/>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Seletuskiri rahapesu ja terrorismi rahastamise tõkestamise seaduse ja teiste seaduste muutmise seaduse juurde ( 130 SE), lk 32.</w:t>
      </w:r>
    </w:p>
  </w:footnote>
  <w:footnote w:id="28">
    <w:p w14:paraId="24A71DBE" w14:textId="20955448"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5">
        <w:r w:rsidRPr="00A74532">
          <w:rPr>
            <w:rStyle w:val="Hperlink"/>
            <w:rFonts w:ascii="Times New Roman" w:hAnsi="Times New Roman" w:cs="Times New Roman"/>
            <w:sz w:val="22"/>
            <w:szCs w:val="22"/>
          </w:rPr>
          <w:t>Financial Intelligence Units: An Overview (June 2004)</w:t>
        </w:r>
      </w:hyperlink>
    </w:p>
  </w:footnote>
  <w:footnote w:id="29">
    <w:p w14:paraId="163C7C4C" w14:textId="3D1FB681" w:rsidR="0073384E" w:rsidRDefault="0073384E">
      <w:pPr>
        <w:pStyle w:val="Allmrkusetekst"/>
      </w:pPr>
      <w:r>
        <w:rPr>
          <w:rStyle w:val="Allmrkuseviide"/>
        </w:rPr>
        <w:footnoteRef/>
      </w:r>
      <w:r>
        <w:t xml:space="preserve"> </w:t>
      </w:r>
      <w:r w:rsidRPr="0073384E">
        <w:t>Suspicious Transaction Report, eesti keeles kahtlase tehingu</w:t>
      </w:r>
      <w:r>
        <w:t xml:space="preserve"> teatis</w:t>
      </w:r>
    </w:p>
  </w:footnote>
  <w:footnote w:id="30">
    <w:p w14:paraId="06797F94" w14:textId="36D480A0"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https://www.fatf-gafi.org/content/dam/fatf-gafi/mer/MER-Finland-2019.pdf</w:t>
      </w:r>
    </w:p>
  </w:footnote>
  <w:footnote w:id="31">
    <w:p w14:paraId="5F49564E" w14:textId="536B397A" w:rsidR="20A76737" w:rsidRDefault="20A76737" w:rsidP="20A7673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6">
        <w:r w:rsidRPr="00A74532">
          <w:rPr>
            <w:rStyle w:val="Hperlink"/>
            <w:rFonts w:ascii="Times New Roman" w:hAnsi="Times New Roman" w:cs="Times New Roman"/>
            <w:sz w:val="22"/>
            <w:szCs w:val="22"/>
          </w:rPr>
          <w:t>Legislation - Valtiovarainministeriö</w:t>
        </w:r>
      </w:hyperlink>
    </w:p>
  </w:footnote>
  <w:footnote w:id="32">
    <w:p w14:paraId="09CA737F" w14:textId="7297E11B" w:rsidR="000153A6" w:rsidRDefault="000153A6">
      <w:pPr>
        <w:pStyle w:val="Allmrkusetekst"/>
      </w:pPr>
      <w:r>
        <w:rPr>
          <w:rStyle w:val="Allmrkuseviide"/>
        </w:rPr>
        <w:footnoteRef/>
      </w:r>
      <w:r>
        <w:t xml:space="preserve"> </w:t>
      </w:r>
      <w:hyperlink r:id="rId17" w:history="1">
        <w:r w:rsidRPr="000153A6">
          <w:rPr>
            <w:rStyle w:val="Hperlink"/>
          </w:rPr>
          <w:t>Bank and payment account monitoring system - Finnish Customs</w:t>
        </w:r>
      </w:hyperlink>
    </w:p>
  </w:footnote>
  <w:footnote w:id="33">
    <w:p w14:paraId="71857247" w14:textId="3F2AA0FE"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8">
        <w:r w:rsidRPr="00A74532">
          <w:rPr>
            <w:rStyle w:val="Hperlink"/>
            <w:rFonts w:ascii="Times New Roman" w:hAnsi="Times New Roman" w:cs="Times New Roman"/>
            <w:sz w:val="22"/>
            <w:szCs w:val="22"/>
          </w:rPr>
          <w:t>Noziedzīgi iegūtu līdzekļu legalizācijas un terorisma un proliferācijas finansēšanas novēršanas likums</w:t>
        </w:r>
      </w:hyperlink>
    </w:p>
  </w:footnote>
  <w:footnote w:id="34">
    <w:p w14:paraId="6C62DD98" w14:textId="300D9237"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9">
        <w:r w:rsidRPr="00A74532">
          <w:rPr>
            <w:rStyle w:val="Hperlink"/>
            <w:rFonts w:ascii="Times New Roman" w:hAnsi="Times New Roman" w:cs="Times New Roman"/>
            <w:sz w:val="22"/>
            <w:szCs w:val="22"/>
          </w:rPr>
          <w:t>Kredītiestāžu likums</w:t>
        </w:r>
      </w:hyperlink>
    </w:p>
  </w:footnote>
  <w:footnote w:id="35">
    <w:p w14:paraId="065D2C79" w14:textId="48138618"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Rootsi rahapesu- ja terrorismi rahastamise vastane seadus</w:t>
      </w:r>
    </w:p>
  </w:footnote>
  <w:footnote w:id="36">
    <w:p w14:paraId="6A44B4B6" w14:textId="6414C69F"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0">
        <w:r w:rsidRPr="00A74532">
          <w:rPr>
            <w:rStyle w:val="Hperlink"/>
            <w:rFonts w:ascii="Times New Roman" w:hAnsi="Times New Roman" w:cs="Times New Roman"/>
            <w:sz w:val="22"/>
            <w:szCs w:val="22"/>
          </w:rPr>
          <w:t>PMFS 2022:12</w:t>
        </w:r>
      </w:hyperlink>
    </w:p>
  </w:footnote>
  <w:footnote w:id="37">
    <w:p w14:paraId="01DEDD4A" w14:textId="753888D3"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1">
        <w:r w:rsidRPr="00A74532">
          <w:rPr>
            <w:rStyle w:val="Hperlink"/>
            <w:rFonts w:ascii="Times New Roman" w:hAnsi="Times New Roman" w:cs="Times New Roman"/>
            <w:sz w:val="22"/>
            <w:szCs w:val="22"/>
          </w:rPr>
          <w:t>BaFin - Acts - Money Laundering Act</w:t>
        </w:r>
      </w:hyperlink>
    </w:p>
  </w:footnote>
  <w:footnote w:id="38">
    <w:p w14:paraId="5A481BED" w14:textId="6AAB3A03"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2">
        <w:r w:rsidRPr="00A74532">
          <w:rPr>
            <w:rStyle w:val="Hperlink"/>
            <w:rFonts w:ascii="Times New Roman" w:hAnsi="Times New Roman" w:cs="Times New Roman"/>
            <w:sz w:val="22"/>
            <w:szCs w:val="22"/>
          </w:rPr>
          <w:t>fiu_hinweise_nutzung_software.pdf</w:t>
        </w:r>
      </w:hyperlink>
    </w:p>
  </w:footnote>
  <w:footnote w:id="39">
    <w:p w14:paraId="24E58DE5" w14:textId="54AC98A1" w:rsidR="20A76737" w:rsidRDefault="20A76737" w:rsidP="20A7673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3">
        <w:r w:rsidRPr="00A74532">
          <w:rPr>
            <w:rStyle w:val="Hperlink"/>
            <w:rFonts w:ascii="Times New Roman" w:hAnsi="Times New Roman" w:cs="Times New Roman"/>
            <w:sz w:val="22"/>
            <w:szCs w:val="22"/>
          </w:rPr>
          <w:t>switzerland-anti-money-laundering-comparative-guide.pdf</w:t>
        </w:r>
      </w:hyperlink>
    </w:p>
  </w:footnote>
  <w:footnote w:id="40">
    <w:p w14:paraId="6E5C2004" w14:textId="3E034137" w:rsidR="1836CB87" w:rsidRPr="00A74532" w:rsidRDefault="1836CB87" w:rsidP="1836CB87">
      <w:pPr>
        <w:pStyle w:val="Allmrkusetekst"/>
        <w:rPr>
          <w:sz w:val="22"/>
          <w:szCs w:val="22"/>
        </w:rPr>
      </w:pPr>
      <w:r w:rsidRPr="00A74532">
        <w:rPr>
          <w:rStyle w:val="Allmrkuseviide"/>
          <w:sz w:val="22"/>
          <w:szCs w:val="22"/>
        </w:rPr>
        <w:footnoteRef/>
      </w:r>
      <w:r w:rsidRPr="00A74532">
        <w:rPr>
          <w:sz w:val="22"/>
          <w:szCs w:val="22"/>
        </w:rPr>
        <w:t xml:space="preserve"> </w:t>
      </w:r>
      <w:r w:rsidRPr="00A74532">
        <w:rPr>
          <w:rFonts w:ascii="Times New Roman" w:hAnsi="Times New Roman" w:cs="Times New Roman"/>
          <w:sz w:val="22"/>
          <w:szCs w:val="22"/>
        </w:rPr>
        <w:t>Vt joonealune märkus nr 1, p 33 lk 8.</w:t>
      </w:r>
    </w:p>
  </w:footnote>
  <w:footnote w:id="41">
    <w:p w14:paraId="48A6342A" w14:textId="5EA28343" w:rsidR="1836CB87" w:rsidRPr="00DD43D8" w:rsidRDefault="1836CB87" w:rsidP="1836CB87">
      <w:pPr>
        <w:pStyle w:val="Allmrkusetekst"/>
        <w:rPr>
          <w:rFonts w:ascii="Times New Roman" w:hAnsi="Times New Roman" w:cs="Times New Roman"/>
        </w:rPr>
      </w:pPr>
      <w:r w:rsidRPr="00A74532">
        <w:rPr>
          <w:rStyle w:val="Allmrkuseviide"/>
          <w:sz w:val="22"/>
          <w:szCs w:val="22"/>
        </w:rPr>
        <w:footnoteRef/>
      </w:r>
      <w:r w:rsidR="20A76737" w:rsidRPr="00A74532">
        <w:rPr>
          <w:sz w:val="22"/>
          <w:szCs w:val="22"/>
        </w:rPr>
        <w:t xml:space="preserve"> </w:t>
      </w:r>
      <w:r w:rsidR="20A76737" w:rsidRPr="00A74532">
        <w:rPr>
          <w:rFonts w:ascii="Times New Roman" w:hAnsi="Times New Roman" w:cs="Times New Roman"/>
          <w:sz w:val="22"/>
          <w:szCs w:val="22"/>
        </w:rPr>
        <w:t>KAS § 88 lg 4</w:t>
      </w:r>
      <w:r w:rsidR="20A76737" w:rsidRPr="00A74532">
        <w:rPr>
          <w:rFonts w:ascii="Times New Roman" w:hAnsi="Times New Roman" w:cs="Times New Roman"/>
          <w:sz w:val="22"/>
          <w:szCs w:val="22"/>
          <w:vertAlign w:val="superscript"/>
        </w:rPr>
        <w:t>2</w:t>
      </w:r>
      <w:r w:rsidR="20A76737" w:rsidRPr="00A74532">
        <w:rPr>
          <w:rFonts w:ascii="Times New Roman" w:hAnsi="Times New Roman" w:cs="Times New Roman"/>
          <w:sz w:val="22"/>
          <w:szCs w:val="22"/>
        </w:rPr>
        <w:t xml:space="preserve"> sõnastus, mis määrab RahaPTS kaudu juurdepääsetavate andmete ulatuse: „(4</w:t>
      </w:r>
      <w:r w:rsidR="20A76737" w:rsidRPr="00A74532">
        <w:rPr>
          <w:rFonts w:ascii="Times New Roman" w:hAnsi="Times New Roman" w:cs="Times New Roman"/>
          <w:sz w:val="22"/>
          <w:szCs w:val="22"/>
          <w:vertAlign w:val="superscript"/>
        </w:rPr>
        <w:t>2</w:t>
      </w:r>
      <w:r w:rsidR="20A76737" w:rsidRPr="00A74532">
        <w:rPr>
          <w:rFonts w:ascii="Times New Roman" w:hAnsi="Times New Roman" w:cs="Times New Roman"/>
          <w:sz w:val="22"/>
          <w:szCs w:val="22"/>
        </w:rPr>
        <w:t xml:space="preserve"> ) Krediidiasutusel on õigus avaldada ja ta on kohustatud seoses oma seadusest tulenevate ülesannete täitmisega avaldama pangasaladust sisaldavaid andmeid: 1) Rahapesu Andmebüroole ja tegelike kasusaajate andmekogu vastutavale ja volitatud töötlejale ning Kaitsepolitseiametile rahapesu ja terrorismi rahastamise tõkestamise seaduses ning rahvusvahelise sanktsiooni seaduses sätestatud juhtudel ja ulatuses;“ RahaPTS § 58 lg 11 sõnastus, mis määrab ammendavalt juurdepääsetavate andmete ulatuse: (11 ) Rahapesu Andmebürool on õigus käesolevast seadusest tulenevate ülesannete täitmiseks saada täitemenetluse seadustiku §- s 631 nimetatud elektroonilise arestimissüsteemi kaudu käesoleva seaduse § 81 lõigetes 1 </w:t>
      </w:r>
      <w:r w:rsidR="20A76737" w:rsidRPr="00A74532">
        <w:rPr>
          <w:rFonts w:ascii="Times New Roman" w:hAnsi="Times New Roman" w:cs="Times New Roman"/>
          <w:sz w:val="22"/>
          <w:szCs w:val="22"/>
          <w:vertAlign w:val="superscript"/>
        </w:rPr>
        <w:t>1</w:t>
      </w:r>
      <w:r w:rsidR="20A76737" w:rsidRPr="00A74532">
        <w:rPr>
          <w:rFonts w:ascii="Times New Roman" w:hAnsi="Times New Roman" w:cs="Times New Roman"/>
          <w:sz w:val="22"/>
          <w:szCs w:val="22"/>
        </w:rPr>
        <w:t xml:space="preserve">–1 </w:t>
      </w:r>
      <w:r w:rsidR="20A76737" w:rsidRPr="00A74532">
        <w:rPr>
          <w:rFonts w:ascii="Times New Roman" w:hAnsi="Times New Roman" w:cs="Times New Roman"/>
          <w:sz w:val="22"/>
          <w:szCs w:val="22"/>
          <w:vertAlign w:val="superscript"/>
        </w:rPr>
        <w:t xml:space="preserve">5 </w:t>
      </w:r>
      <w:r w:rsidR="20A76737" w:rsidRPr="00A74532">
        <w:rPr>
          <w:rFonts w:ascii="Times New Roman" w:hAnsi="Times New Roman" w:cs="Times New Roman"/>
          <w:sz w:val="22"/>
          <w:szCs w:val="22"/>
        </w:rPr>
        <w:t>nimetatud andmeid. Laiemat juurdepääsetavate andmete ulatust ei saa tuletada RahaPTS § 81 lõikest 1 ega KAS § 88 lõike 5 punktist 3</w:t>
      </w:r>
      <w:r w:rsidR="20A76737" w:rsidRPr="00A74532">
        <w:rPr>
          <w:rFonts w:ascii="Times New Roman" w:hAnsi="Times New Roman" w:cs="Times New Roman"/>
          <w:sz w:val="22"/>
          <w:szCs w:val="22"/>
          <w:vertAlign w:val="superscript"/>
        </w:rPr>
        <w:t>1</w:t>
      </w:r>
      <w:r w:rsidR="20A76737" w:rsidRPr="00A74532">
        <w:rPr>
          <w:rFonts w:ascii="Times New Roman" w:hAnsi="Times New Roman" w:cs="Times New Roman"/>
          <w:sz w:val="22"/>
          <w:szCs w:val="22"/>
        </w:rPr>
        <w:t>.</w:t>
      </w:r>
    </w:p>
  </w:footnote>
  <w:footnote w:id="42">
    <w:p w14:paraId="03FAA4AA" w14:textId="14118087" w:rsidR="1836CB87" w:rsidRPr="00A74532" w:rsidRDefault="1836CB87" w:rsidP="1836CB87">
      <w:pPr>
        <w:pStyle w:val="Allmrkusetekst"/>
        <w:rPr>
          <w:rFonts w:ascii="Times New Roman" w:hAnsi="Times New Roman" w:cs="Times New Roman"/>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8-9.</w:t>
      </w:r>
    </w:p>
  </w:footnote>
  <w:footnote w:id="43">
    <w:p w14:paraId="2BE75EDB" w14:textId="566BA261" w:rsidR="1836CB87" w:rsidRPr="00A74532" w:rsidRDefault="74CD579E" w:rsidP="1836CB87">
      <w:pPr>
        <w:pStyle w:val="Allmrkusetekst"/>
        <w:rPr>
          <w:rFonts w:ascii="Times New Roman" w:hAnsi="Times New Roman" w:cs="Times New Roman"/>
          <w:sz w:val="22"/>
          <w:szCs w:val="22"/>
        </w:rPr>
      </w:pPr>
      <w:r w:rsidRPr="00A74532">
        <w:rPr>
          <w:rFonts w:ascii="Times New Roman" w:hAnsi="Times New Roman" w:cs="Times New Roman"/>
          <w:sz w:val="22"/>
          <w:szCs w:val="22"/>
        </w:rPr>
        <w:t>24Vt joonealune märkus nr 1, lk 9.</w:t>
      </w:r>
    </w:p>
  </w:footnote>
  <w:footnote w:id="44">
    <w:p w14:paraId="37732E5B" w14:textId="2F0E01BE" w:rsidR="1836CB87" w:rsidRPr="00A74532" w:rsidRDefault="1836CB87" w:rsidP="1836CB87">
      <w:pPr>
        <w:pStyle w:val="Allmrkusetekst"/>
        <w:rPr>
          <w:rFonts w:ascii="Times New Roman" w:hAnsi="Times New Roman" w:cs="Times New Roman"/>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9.</w:t>
      </w:r>
    </w:p>
  </w:footnote>
  <w:footnote w:id="45">
    <w:p w14:paraId="46D69151" w14:textId="4CAA6967" w:rsidR="1836CB87" w:rsidRDefault="1836CB87" w:rsidP="1836CB87">
      <w:pPr>
        <w:pStyle w:val="Allmrkusetekst"/>
        <w:rPr>
          <w:rFonts w:ascii="Times New Roman" w:hAnsi="Times New Roman" w:cs="Times New Roman"/>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10.</w:t>
      </w:r>
    </w:p>
  </w:footnote>
  <w:footnote w:id="46">
    <w:p w14:paraId="55B576F4" w14:textId="5D31F7BE"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4">
        <w:r w:rsidR="74CD579E" w:rsidRPr="00A74532">
          <w:rPr>
            <w:rStyle w:val="Hperlink"/>
            <w:rFonts w:ascii="Times New Roman" w:hAnsi="Times New Roman" w:cs="Times New Roman"/>
            <w:sz w:val="22"/>
            <w:szCs w:val="22"/>
          </w:rPr>
          <w:t>CETS 198 - Council of Europe Convention on Laundering, Search, Seizure and Confiscation of the Proceeds from Crime and on the Financing of Terrorism</w:t>
        </w:r>
      </w:hyperlink>
      <w:r w:rsidR="74CD579E" w:rsidRPr="00A74532">
        <w:rPr>
          <w:rFonts w:ascii="Times New Roman" w:hAnsi="Times New Roman" w:cs="Times New Roman"/>
          <w:sz w:val="22"/>
          <w:szCs w:val="22"/>
        </w:rPr>
        <w:t>.</w:t>
      </w:r>
    </w:p>
  </w:footnote>
  <w:footnote w:id="47">
    <w:p w14:paraId="32619F96" w14:textId="097A48C1"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financial intelligence unit- Eestis Rahapesu Andmebüroo.</w:t>
      </w:r>
    </w:p>
  </w:footnote>
  <w:footnote w:id="48">
    <w:p w14:paraId="2104120C" w14:textId="17A6D154"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5">
        <w:r w:rsidR="74CD579E" w:rsidRPr="00A74532">
          <w:rPr>
            <w:rStyle w:val="Hperlink"/>
            <w:rFonts w:ascii="Times New Roman" w:hAnsi="Times New Roman" w:cs="Times New Roman"/>
            <w:sz w:val="22"/>
            <w:szCs w:val="22"/>
          </w:rPr>
          <w:t>Home - Egmont Group</w:t>
        </w:r>
      </w:hyperlink>
      <w:r w:rsidR="74CD579E" w:rsidRPr="00A74532">
        <w:rPr>
          <w:rFonts w:ascii="Times New Roman" w:hAnsi="Times New Roman" w:cs="Times New Roman"/>
          <w:sz w:val="22"/>
          <w:szCs w:val="22"/>
        </w:rPr>
        <w:t>.</w:t>
      </w:r>
    </w:p>
  </w:footnote>
  <w:footnote w:id="49">
    <w:p w14:paraId="59805338" w14:textId="19DCE6CE"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6">
        <w:r w:rsidR="74CD579E" w:rsidRPr="00A74532">
          <w:rPr>
            <w:rStyle w:val="Hperlink"/>
            <w:rFonts w:ascii="Times New Roman" w:hAnsi="Times New Roman" w:cs="Times New Roman"/>
            <w:sz w:val="22"/>
            <w:szCs w:val="22"/>
          </w:rPr>
          <w:t>2.-Principles-Information-Exchange-With-Glossary_April2023.pdf</w:t>
        </w:r>
      </w:hyperlink>
      <w:r w:rsidR="74CD579E" w:rsidRPr="00A74532">
        <w:rPr>
          <w:rFonts w:ascii="Times New Roman" w:hAnsi="Times New Roman" w:cs="Times New Roman"/>
          <w:sz w:val="22"/>
          <w:szCs w:val="22"/>
        </w:rPr>
        <w:t>.</w:t>
      </w:r>
    </w:p>
  </w:footnote>
  <w:footnote w:id="50">
    <w:p w14:paraId="0ECF2AE0" w14:textId="7703E9D0" w:rsidR="1836CB87" w:rsidRDefault="1836CB87" w:rsidP="1836CB87">
      <w:pPr>
        <w:pStyle w:val="Allmrkusetekst"/>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7">
        <w:r w:rsidR="74CD579E" w:rsidRPr="00A74532">
          <w:rPr>
            <w:rStyle w:val="Hperlink"/>
            <w:rFonts w:ascii="Times New Roman" w:hAnsi="Times New Roman" w:cs="Times New Roman"/>
            <w:sz w:val="22"/>
            <w:szCs w:val="22"/>
          </w:rPr>
          <w:t>PRINCIPLES OF INFORMATION EXCHANGE</w:t>
        </w:r>
      </w:hyperlink>
      <w:r w:rsidR="74CD579E" w:rsidRPr="00A74532">
        <w:rPr>
          <w:rFonts w:ascii="Times New Roman" w:hAnsi="Times New Roman" w:cs="Times New Roman"/>
          <w:sz w:val="22"/>
          <w:szCs w:val="22"/>
        </w:rPr>
        <w:t>.</w:t>
      </w:r>
    </w:p>
  </w:footnote>
  <w:footnote w:id="51">
    <w:p w14:paraId="4A83DD6C" w14:textId="4128F6BA"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vt täpsemalt eelnõu § 2 punktis 2 nimetatud ülesanded.</w:t>
      </w:r>
    </w:p>
  </w:footnote>
  <w:footnote w:id="52">
    <w:p w14:paraId="75F296C9" w14:textId="005845EB" w:rsidR="009B0772" w:rsidRDefault="009B0772">
      <w:pPr>
        <w:pStyle w:val="Allmrkusetekst"/>
      </w:pPr>
      <w:r>
        <w:rPr>
          <w:rStyle w:val="Allmrkuseviide"/>
        </w:rPr>
        <w:footnoteRef/>
      </w:r>
      <w:r>
        <w:t xml:space="preserve">  </w:t>
      </w:r>
      <w:r w:rsidRPr="009B0772">
        <w:t xml:space="preserve">Vabariigi Valitsuse 22.12.2011. a määrus nr 180 „Hea õigusloome ja normitehnika eeskiri“, </w:t>
      </w:r>
      <w:r w:rsidRPr="00BB66DC">
        <w:t>§ 15</w:t>
      </w:r>
      <w:r w:rsidRPr="009B0772">
        <w:t xml:space="preserve"> (keele- ja stiilinõuded), </w:t>
      </w:r>
      <w:r w:rsidRPr="00BB66DC">
        <w:t>§ 16</w:t>
      </w:r>
      <w:r w:rsidRPr="009B0772">
        <w:t xml:space="preserve"> (sätte sõnastamine). </w:t>
      </w:r>
      <w:hyperlink r:id="rId28" w:history="1">
        <w:r w:rsidR="00083155" w:rsidRPr="00083155">
          <w:rPr>
            <w:rStyle w:val="Hperlink"/>
          </w:rPr>
          <w:t>Hea õigusloome ja normitehnika eeskiri–Riigi Teataja</w:t>
        </w:r>
      </w:hyperlink>
    </w:p>
  </w:footnote>
  <w:footnote w:id="53">
    <w:p w14:paraId="44F6A007" w14:textId="3CA21C3B" w:rsidR="00690AAB" w:rsidRDefault="00690AAB">
      <w:pPr>
        <w:pStyle w:val="Allmrkusetekst"/>
      </w:pPr>
      <w:r>
        <w:rPr>
          <w:rStyle w:val="Allmrkuseviide"/>
        </w:rPr>
        <w:footnoteRef/>
      </w:r>
      <w:r>
        <w:t xml:space="preserve"> Tavakeeles pangakonto väljavõte, pangakonto tehinguandmed ja VÕS § </w:t>
      </w:r>
      <w:r w:rsidR="00922FA0">
        <w:t>714 kasutatud termin kontoväljavõte.</w:t>
      </w:r>
    </w:p>
  </w:footnote>
  <w:footnote w:id="54">
    <w:p w14:paraId="7487F120" w14:textId="21CCACD3" w:rsidR="1836CB87" w:rsidRDefault="1836CB87" w:rsidP="1836CB87">
      <w:pPr>
        <w:pStyle w:val="Allmrkusetekst"/>
        <w:rPr>
          <w:lang w:val="en-US"/>
        </w:rPr>
      </w:pPr>
      <w:r w:rsidRPr="1836CB87">
        <w:rPr>
          <w:rStyle w:val="Allmrkuseviide"/>
          <w:lang w:val="en-US"/>
        </w:rPr>
        <w:footnoteRef/>
      </w:r>
      <w:r w:rsidR="74CD579E" w:rsidRPr="1836CB87">
        <w:rPr>
          <w:lang w:val="en-US"/>
        </w:rPr>
        <w:t xml:space="preserve"> </w:t>
      </w:r>
      <w:r w:rsidR="74CD579E" w:rsidRPr="1836CB87">
        <w:rPr>
          <w:rFonts w:ascii="Times New Roman" w:eastAsia="Times New Roman" w:hAnsi="Times New Roman" w:cs="Times New Roman"/>
          <w:sz w:val="22"/>
          <w:szCs w:val="22"/>
          <w:lang w:val="en-US"/>
        </w:rPr>
        <w:t>FATF</w:t>
      </w:r>
      <w:r w:rsidR="74CD579E">
        <w:rPr>
          <w:rFonts w:ascii="Times New Roman" w:eastAsia="Times New Roman" w:hAnsi="Times New Roman" w:cs="Times New Roman"/>
          <w:sz w:val="22"/>
          <w:szCs w:val="22"/>
          <w:lang w:val="en-US"/>
        </w:rPr>
        <w:t>i</w:t>
      </w:r>
      <w:r w:rsidR="74CD579E" w:rsidRPr="1836CB87">
        <w:rPr>
          <w:rFonts w:ascii="Times New Roman" w:eastAsia="Times New Roman" w:hAnsi="Times New Roman" w:cs="Times New Roman"/>
          <w:sz w:val="22"/>
          <w:szCs w:val="22"/>
          <w:lang w:val="en-US"/>
        </w:rPr>
        <w:t xml:space="preserve"> soovitused lk 109: FATF Recommendations 2012.pdf.coredownload.inline.pdf</w:t>
      </w:r>
      <w:r w:rsidR="74CD579E">
        <w:rPr>
          <w:rFonts w:ascii="Times New Roman" w:eastAsia="Times New Roman" w:hAnsi="Times New Roman" w:cs="Times New Roman"/>
          <w:sz w:val="22"/>
          <w:szCs w:val="22"/>
          <w:lang w:val="en-US"/>
        </w:rPr>
        <w:t>.</w:t>
      </w:r>
    </w:p>
  </w:footnote>
  <w:footnote w:id="55">
    <w:p w14:paraId="1A44278A" w14:textId="66578881" w:rsidR="1836CB87" w:rsidRPr="00A74532" w:rsidRDefault="1836CB87" w:rsidP="1836CB87">
      <w:pPr>
        <w:pStyle w:val="Allmrkusetekst"/>
        <w:rPr>
          <w:rStyle w:val="Hperlink"/>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9">
        <w:r w:rsidR="74CD579E" w:rsidRPr="00A74532">
          <w:rPr>
            <w:rStyle w:val="Hperlink"/>
            <w:rFonts w:ascii="Times New Roman" w:hAnsi="Times New Roman" w:cs="Times New Roman"/>
            <w:sz w:val="22"/>
            <w:szCs w:val="22"/>
          </w:rPr>
          <w:t>Direktiiv - EL - 2024/1640 - EN - EUR-Lex</w:t>
        </w:r>
      </w:hyperlink>
      <w:r w:rsidR="74CD579E" w:rsidRPr="00A74532">
        <w:rPr>
          <w:rFonts w:ascii="Times New Roman" w:hAnsi="Times New Roman" w:cs="Times New Roman"/>
          <w:sz w:val="22"/>
          <w:szCs w:val="22"/>
        </w:rPr>
        <w:t>.</w:t>
      </w:r>
    </w:p>
  </w:footnote>
  <w:footnote w:id="56">
    <w:p w14:paraId="3C7EC1A0" w14:textId="1713DD52" w:rsidR="10E63579" w:rsidRDefault="10E63579" w:rsidP="00DF639E">
      <w:pPr>
        <w:pStyle w:val="Allmrkusetekst"/>
        <w:jc w:val="both"/>
        <w:rPr>
          <w:rFonts w:ascii="Times New Roman" w:eastAsia="Times New Roman" w:hAnsi="Times New Roman" w:cs="Times New Roman"/>
        </w:rPr>
      </w:pPr>
      <w:r w:rsidRPr="10E63579">
        <w:rPr>
          <w:rStyle w:val="Allmrkuseviide"/>
        </w:rPr>
        <w:footnoteRef/>
      </w:r>
      <w:r w:rsidR="33B50BE6">
        <w:t xml:space="preserve">  </w:t>
      </w:r>
      <w:r w:rsidR="33B50BE6" w:rsidRPr="007A7D2A">
        <w:rPr>
          <w:rFonts w:ascii="Times New Roman" w:eastAsia="Times New Roman" w:hAnsi="Times New Roman" w:cs="Times New Roman"/>
        </w:rPr>
        <w:t xml:space="preserve">Teatav ajaline piirang eksisteerib siiski maksusumma määramise aegumistähtaja näol. Maksusumma määramise aegumistähtaeg on üldreeglina kolm aastat ning see hakkab kulgema maksudeklaratsiooni esitamise päevast, mida ei esitatud või </w:t>
      </w:r>
      <w:r w:rsidR="33B50BE6" w:rsidRPr="10E63579">
        <w:rPr>
          <w:rFonts w:ascii="Times New Roman" w:eastAsia="Times New Roman" w:hAnsi="Times New Roman" w:cs="Times New Roman"/>
        </w:rPr>
        <w:t>milles esitatud andmete pinnalt arvutati maksusumma valesti</w:t>
      </w:r>
      <w:r w:rsidR="33B50BE6" w:rsidRPr="007A7D2A">
        <w:rPr>
          <w:rFonts w:ascii="Times New Roman" w:eastAsia="Times New Roman" w:hAnsi="Times New Roman" w:cs="Times New Roman"/>
        </w:rPr>
        <w:t xml:space="preserve"> (MKS § 98 lõige 1). Aegumistähtaja möödumisel ei ole MTA-l enam võimalik teha maksuotsust ega muuta või kehtetuks tunnistada varasemaid maksuotsuseid (MKS § 98 lõige 4). Praktikas tähendab see seda, et üldreeglina </w:t>
      </w:r>
      <w:r w:rsidR="33B50BE6" w:rsidRPr="10E63579">
        <w:rPr>
          <w:rFonts w:ascii="Times New Roman" w:eastAsia="Times New Roman" w:hAnsi="Times New Roman" w:cs="Times New Roman"/>
        </w:rPr>
        <w:t>seonduvad teabekorraldused</w:t>
      </w:r>
      <w:r w:rsidR="33B50BE6" w:rsidRPr="007A7D2A">
        <w:rPr>
          <w:rFonts w:ascii="Times New Roman" w:eastAsia="Times New Roman" w:hAnsi="Times New Roman" w:cs="Times New Roman"/>
        </w:rPr>
        <w:t xml:space="preserve"> lähiminevikus tekkinud maksuvõlgadega. </w:t>
      </w:r>
    </w:p>
  </w:footnote>
  <w:footnote w:id="57">
    <w:p w14:paraId="2EB047D8" w14:textId="763D6D6F" w:rsidR="4A20DDC3" w:rsidRPr="00E055AC" w:rsidRDefault="4A20DDC3" w:rsidP="00A74532">
      <w:pPr>
        <w:pStyle w:val="Allmrkusetekst"/>
        <w:jc w:val="both"/>
        <w:rPr>
          <w:rFonts w:ascii="Times New Roman" w:eastAsia="Times New Roman" w:hAnsi="Times New Roman" w:cs="Times New Roman"/>
          <w:color w:val="467886"/>
          <w:sz w:val="22"/>
          <w:szCs w:val="22"/>
          <w:u w:val="single"/>
        </w:rPr>
      </w:pPr>
      <w:r w:rsidRPr="00A74532">
        <w:rPr>
          <w:rStyle w:val="Allmrkuseviide"/>
          <w:sz w:val="22"/>
          <w:szCs w:val="22"/>
        </w:rPr>
        <w:footnoteRef/>
      </w:r>
      <w:r w:rsidR="20A76737" w:rsidRPr="00A74532">
        <w:rPr>
          <w:sz w:val="22"/>
          <w:szCs w:val="22"/>
        </w:rPr>
        <w:t xml:space="preserve"> </w:t>
      </w:r>
      <w:r w:rsidR="20A76737" w:rsidRPr="00E055AC">
        <w:rPr>
          <w:rFonts w:ascii="Times New Roman" w:eastAsia="Times New Roman" w:hAnsi="Times New Roman" w:cs="Times New Roman"/>
          <w:sz w:val="22"/>
          <w:szCs w:val="22"/>
        </w:rPr>
        <w:t xml:space="preserve">2025. aasta riigieelarve seadus: tulud kokku  17 733 188 000 eurot, maksud ja sotsiaalkindlustusmaksed 15 001 167 000 eurot. Vt: </w:t>
      </w:r>
      <w:hyperlink r:id="rId30" w:history="1">
        <w:r w:rsidR="20A76737" w:rsidRPr="00E055AC">
          <w:rPr>
            <w:rStyle w:val="Hperlink"/>
            <w:rFonts w:ascii="Times New Roman" w:eastAsia="Times New Roman" w:hAnsi="Times New Roman" w:cs="Times New Roman"/>
            <w:color w:val="467886"/>
            <w:sz w:val="22"/>
            <w:szCs w:val="22"/>
          </w:rPr>
          <w:t>2025. aasta riigieelarve seadus–Riigi Teataja</w:t>
        </w:r>
      </w:hyperlink>
      <w:r w:rsidR="20A76737" w:rsidRPr="00E055AC">
        <w:rPr>
          <w:rFonts w:ascii="Times New Roman" w:eastAsia="Times New Roman" w:hAnsi="Times New Roman" w:cs="Times New Roman"/>
          <w:sz w:val="22"/>
          <w:szCs w:val="22"/>
        </w:rPr>
        <w:t xml:space="preserve"> (sisenetud: 06.11.2025)</w:t>
      </w:r>
    </w:p>
  </w:footnote>
  <w:footnote w:id="58">
    <w:p w14:paraId="3A97892F" w14:textId="676935D2" w:rsidR="0007757E" w:rsidRDefault="0007757E">
      <w:pPr>
        <w:pStyle w:val="Allmrkusetekst"/>
      </w:pPr>
      <w:r>
        <w:rPr>
          <w:rStyle w:val="Allmrkuseviide"/>
        </w:rPr>
        <w:footnoteRef/>
      </w:r>
      <w:r>
        <w:t xml:space="preserve"> </w:t>
      </w:r>
      <w:r w:rsidRPr="0007757E">
        <w:t>PS § 26 kommentaarid, p 24. – Eesti Vabariigi põhiseadus. Kommenteeritud väljaanne, viies, parandatud ja täiendatud väljaanne. Justiitsministeerium: 2020.</w:t>
      </w:r>
    </w:p>
  </w:footnote>
  <w:footnote w:id="59">
    <w:p w14:paraId="137D7FA8" w14:textId="2AA019D4" w:rsidR="003814C7" w:rsidRDefault="003814C7">
      <w:pPr>
        <w:pStyle w:val="Allmrkusetekst"/>
      </w:pPr>
      <w:r>
        <w:rPr>
          <w:rStyle w:val="Allmrkuseviide"/>
        </w:rPr>
        <w:footnoteRef/>
      </w:r>
      <w:r>
        <w:t xml:space="preserve"> </w:t>
      </w:r>
      <w:r w:rsidRPr="003814C7">
        <w:t>Vt Eesti Vabariigi põhiseadus. Kommenteeritud väljaanne, § 26 kommentaarid, p-d 6–7</w:t>
      </w:r>
    </w:p>
  </w:footnote>
  <w:footnote w:id="60">
    <w:p w14:paraId="3422AD6E" w14:textId="68801265" w:rsidR="00CC02E9" w:rsidRDefault="00CC02E9">
      <w:pPr>
        <w:pStyle w:val="Allmrkusetekst"/>
      </w:pPr>
      <w:r>
        <w:rPr>
          <w:rStyle w:val="Allmrkuseviide"/>
        </w:rPr>
        <w:footnoteRef/>
      </w:r>
      <w:r>
        <w:t xml:space="preserve"> </w:t>
      </w:r>
      <w:r w:rsidRPr="00CC02E9">
        <w:t>PS § 32 kommentaarid, p 1. – Eesti Vabariigi põhiseadus. Kommenteeritud väljaanne, viies, parandatud ja täiendatud väljaanne. Justiitsministeerium: 2020.</w:t>
      </w:r>
    </w:p>
  </w:footnote>
  <w:footnote w:id="61">
    <w:p w14:paraId="1DC83449" w14:textId="6944DAB5" w:rsidR="00A83CA4" w:rsidRDefault="00A83CA4">
      <w:pPr>
        <w:pStyle w:val="Allmrkusetekst"/>
      </w:pPr>
      <w:r>
        <w:rPr>
          <w:rStyle w:val="Allmrkuseviide"/>
        </w:rPr>
        <w:footnoteRef/>
      </w:r>
      <w:r>
        <w:t xml:space="preserve"> </w:t>
      </w:r>
      <w:r w:rsidRPr="00A83CA4">
        <w:t xml:space="preserve">Priit Pikamäe sõnavõtt Riigikogu täiskogu istungil 19.02.2026. </w:t>
      </w:r>
      <w:hyperlink r:id="rId31" w:history="1">
        <w:r w:rsidRPr="00C87668">
          <w:rPr>
            <w:rStyle w:val="Hperlink"/>
          </w:rPr>
          <w:t>Riigikogu stenogramm.</w:t>
        </w:r>
      </w:hyperlink>
    </w:p>
  </w:footnote>
  <w:footnote w:id="62">
    <w:p w14:paraId="24331504" w14:textId="734920DA" w:rsidR="26DC4BA9" w:rsidRPr="003814C7" w:rsidRDefault="26DC4BA9" w:rsidP="26DC4BA9">
      <w:pPr>
        <w:pStyle w:val="Allmrkusetekst"/>
      </w:pPr>
      <w:r w:rsidRPr="26DC4BA9">
        <w:rPr>
          <w:rStyle w:val="Allmrkuseviide"/>
        </w:rPr>
        <w:footnoteRef/>
      </w:r>
      <w:r>
        <w:t xml:space="preserve"> </w:t>
      </w:r>
      <w:hyperlink r:id="rId32" w:history="1">
        <w:r w:rsidRPr="003814C7">
          <w:rPr>
            <w:rStyle w:val="Hperlink"/>
            <w:rFonts w:eastAsia="Times New Roman" w:cs="Times New Roman"/>
            <w:color w:val="auto"/>
          </w:rPr>
          <w:t>https://www.siseministeerium.ee/sites/default/files/documents/2023-02/Kriminaaltulu%20v%C3%B5imalik%20ulatus%20Eestis.%20Anal%C3%BC%C3%BCs.2022.pdf</w:t>
        </w:r>
      </w:hyperlink>
      <w:r w:rsidRPr="003814C7">
        <w:rPr>
          <w:rFonts w:eastAsia="Times New Roman" w:cs="Times New Roman"/>
        </w:rPr>
        <w:t>, lk 6-7</w:t>
      </w:r>
    </w:p>
  </w:footnote>
  <w:footnote w:id="63">
    <w:p w14:paraId="66A0AC17" w14:textId="4FE06080" w:rsidR="26DC4BA9" w:rsidRDefault="26DC4BA9" w:rsidP="26DC4BA9">
      <w:pPr>
        <w:pStyle w:val="Allmrkusetekst"/>
      </w:pPr>
      <w:r w:rsidRPr="003814C7">
        <w:rPr>
          <w:rStyle w:val="Allmrkuseviide"/>
        </w:rPr>
        <w:footnoteRef/>
      </w:r>
      <w:r w:rsidRPr="003814C7">
        <w:t xml:space="preserve"> https://www.siseministeerium.ee/uudised/siseministeerium-kriminaaltulu-ulatus-eestis-voib-olla-ule-450-miljoni-euro-aastas</w:t>
      </w:r>
    </w:p>
  </w:footnote>
  <w:footnote w:id="64">
    <w:p w14:paraId="3A5A4BC0" w14:textId="5EC45798" w:rsidR="0053795F" w:rsidRDefault="0053795F">
      <w:pPr>
        <w:pStyle w:val="Allmrkusetekst"/>
      </w:pPr>
      <w:r>
        <w:rPr>
          <w:rStyle w:val="Allmrkuseviide"/>
        </w:rPr>
        <w:footnoteRef/>
      </w:r>
      <w:r>
        <w:t xml:space="preserve"> </w:t>
      </w:r>
      <w:r w:rsidRPr="0053795F">
        <w:t>FATF-i hindamise metoodika on aluseks riikide vastastikustel hindamistel, ehk nimetatud dokument on aluseks, kui antakse hinnang riigi vastavusele FATF-i standarditega ehk 40 soovitusega. Kui nimetatud metodoloogia alusel tuvastatakse mittevastavus, järgnevad riigile sellele järgnevad koormised ja kohustused, et viia riigi rahapesu ja terrorismi rahastamise tõkestamise süsteemid vastavusse rahvusvaheliste standarditega. Riigid kes FATF-i standarditele ei vasta võivad sattuda avalikku ”halli” või ”musta” nimekirja. IMF ja akadeemilised uuringud on näidanud, et halli nimekirja sattumine vähendab kapitali sissevoolu ~7–8% SKP-st lühikeses perspektiivis.</w:t>
      </w:r>
    </w:p>
  </w:footnote>
  <w:footnote w:id="65">
    <w:p w14:paraId="63FBB39F" w14:textId="7B4E3C6E" w:rsidR="00A34993" w:rsidRDefault="00A34993">
      <w:pPr>
        <w:pStyle w:val="Allmrkusetekst"/>
      </w:pPr>
      <w:r>
        <w:rPr>
          <w:rStyle w:val="Allmrkuseviide"/>
        </w:rPr>
        <w:footnoteRef/>
      </w:r>
      <w:r>
        <w:t xml:space="preserve"> </w:t>
      </w:r>
      <w:r w:rsidRPr="00A34993">
        <w:t>AMLD IV direktiivi põhjenduspunkt 46 toob samuti: Andmesubjekti juurdepääs kahtlase tehinguga seotud teabele pärsiks aga tõsiselt rahapesu ja terrorismi rahastamise vastase võitluse tulemuslikkust, kättesaadav: Direktiiv - 2015/849 - EN - EUR-Lex </w:t>
      </w:r>
    </w:p>
  </w:footnote>
  <w:footnote w:id="66">
    <w:p w14:paraId="4AA7B068" w14:textId="311EAA03" w:rsidR="00AD5C59" w:rsidRDefault="00AD5C59">
      <w:pPr>
        <w:pStyle w:val="Allmrkusetekst"/>
      </w:pPr>
      <w:r>
        <w:rPr>
          <w:rStyle w:val="Allmrkuseviide"/>
        </w:rPr>
        <w:footnoteRef/>
      </w:r>
      <w:r>
        <w:t xml:space="preserve"> Vt täpsemalt </w:t>
      </w:r>
      <w:r w:rsidRPr="00AD5C59">
        <w:t xml:space="preserve">FI juhendi lisa 1 – Rahapesu faasid ja Eesti spetsiifilised rahapesu riskid ning riskiindikaatorid: </w:t>
      </w:r>
      <w:hyperlink r:id="rId33" w:tgtFrame="_blank" w:tooltip="https://www.fi.ee/sites/default/files/2024-06/Finantsinspektsiooni%20rahapesu%20ja%20terrorismi%20rahastamise%20t%C3%B5kestamise%20juhend_0.pdf" w:history="1">
        <w:r w:rsidRPr="00AD5C59">
          <w:rPr>
            <w:rStyle w:val="Hperlink"/>
          </w:rPr>
          <w:t>Finantsinspektsiooni rahapesu ja terrorismi rahastamise tõkestamise juhend_0.pdf</w:t>
        </w:r>
      </w:hyperlink>
    </w:p>
  </w:footnote>
  <w:footnote w:id="67">
    <w:p w14:paraId="7D81ACBD" w14:textId="0E9D4D4F" w:rsidR="00F02D56" w:rsidRDefault="00F02D56">
      <w:pPr>
        <w:pStyle w:val="Allmrkusetekst"/>
      </w:pPr>
      <w:r>
        <w:rPr>
          <w:rStyle w:val="Allmrkuseviide"/>
        </w:rPr>
        <w:footnoteRef/>
      </w:r>
      <w:r>
        <w:t xml:space="preserve"> </w:t>
      </w:r>
      <w:hyperlink r:id="rId34" w:history="1">
        <w:r w:rsidRPr="00F02D56">
          <w:rPr>
            <w:rStyle w:val="Hperlink"/>
          </w:rPr>
          <w:t>Direktiiv - 2015/849 - EN - EUR-Lex</w:t>
        </w:r>
      </w:hyperlink>
    </w:p>
  </w:footnote>
  <w:footnote w:id="68">
    <w:p w14:paraId="72A8B682" w14:textId="44A299EE" w:rsidR="1BC41059" w:rsidRPr="00A54076" w:rsidRDefault="1BC41059" w:rsidP="1836CB87">
      <w:pPr>
        <w:pStyle w:val="Allmrkusetekst"/>
        <w:rPr>
          <w:rFonts w:ascii="Times New Roman" w:hAnsi="Times New Roman" w:cs="Times New Roman"/>
        </w:rPr>
      </w:pPr>
      <w:r w:rsidRPr="00CD5494">
        <w:rPr>
          <w:rStyle w:val="Allmrkuseviide"/>
          <w:rFonts w:ascii="Times New Roman" w:hAnsi="Times New Roman" w:cs="Times New Roman"/>
        </w:rPr>
        <w:footnoteRef/>
      </w:r>
      <w:r w:rsidR="74CD579E" w:rsidRPr="00CD5494">
        <w:rPr>
          <w:rFonts w:ascii="Times New Roman" w:hAnsi="Times New Roman" w:cs="Times New Roman"/>
        </w:rPr>
        <w:t xml:space="preserve"> NB! Üks teabekorraldus võib sisaldada mitut teabepäringut, niisamuti võidakse aastas ühe isiku kohta teha mitu teabekorraldust.</w:t>
      </w:r>
    </w:p>
  </w:footnote>
  <w:footnote w:id="69">
    <w:p w14:paraId="57136644" w14:textId="1660AE8A" w:rsidR="1836CB87" w:rsidRPr="00A74532" w:rsidRDefault="1836CB87" w:rsidP="1836CB87">
      <w:pPr>
        <w:pStyle w:val="Allmrkusetekst"/>
        <w:rPr>
          <w:rFonts w:ascii="Times New Roman" w:hAnsi="Times New Roman" w:cs="Times New Roman"/>
        </w:rPr>
      </w:pPr>
      <w:r w:rsidRPr="00A74532">
        <w:rPr>
          <w:rStyle w:val="Allmrkuseviide"/>
          <w:rFonts w:ascii="Times New Roman" w:hAnsi="Times New Roman" w:cs="Times New Roman"/>
        </w:rPr>
        <w:footnoteRef/>
      </w:r>
      <w:r w:rsidR="74CD579E" w:rsidRPr="00A74532">
        <w:rPr>
          <w:rFonts w:ascii="Times New Roman" w:hAnsi="Times New Roman" w:cs="Times New Roman"/>
        </w:rPr>
        <w:t xml:space="preserve"> RAB puhul vastav statistika puudub.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4692"/>
    <w:multiLevelType w:val="hybridMultilevel"/>
    <w:tmpl w:val="7444D05E"/>
    <w:lvl w:ilvl="0" w:tplc="04250011">
      <w:start w:val="1"/>
      <w:numFmt w:val="decimal"/>
      <w:lvlText w:val="%1)"/>
      <w:lvlJc w:val="left"/>
      <w:pPr>
        <w:ind w:left="720" w:hanging="360"/>
      </w:pPr>
      <w:rPr>
        <w:rFonts w:hint="default"/>
      </w:rPr>
    </w:lvl>
    <w:lvl w:ilvl="1" w:tplc="D80A924A">
      <w:start w:val="1"/>
      <w:numFmt w:val="bullet"/>
      <w:lvlText w:val="o"/>
      <w:lvlJc w:val="left"/>
      <w:pPr>
        <w:ind w:left="1440" w:hanging="360"/>
      </w:pPr>
      <w:rPr>
        <w:rFonts w:ascii="Courier New" w:hAnsi="Courier New" w:hint="default"/>
      </w:rPr>
    </w:lvl>
    <w:lvl w:ilvl="2" w:tplc="87AA1498">
      <w:start w:val="1"/>
      <w:numFmt w:val="bullet"/>
      <w:lvlText w:val=""/>
      <w:lvlJc w:val="left"/>
      <w:pPr>
        <w:ind w:left="2160" w:hanging="360"/>
      </w:pPr>
      <w:rPr>
        <w:rFonts w:ascii="Wingdings" w:hAnsi="Wingdings" w:hint="default"/>
      </w:rPr>
    </w:lvl>
    <w:lvl w:ilvl="3" w:tplc="4E2AF752">
      <w:start w:val="1"/>
      <w:numFmt w:val="bullet"/>
      <w:lvlText w:val=""/>
      <w:lvlJc w:val="left"/>
      <w:pPr>
        <w:ind w:left="2880" w:hanging="360"/>
      </w:pPr>
      <w:rPr>
        <w:rFonts w:ascii="Symbol" w:hAnsi="Symbol" w:hint="default"/>
      </w:rPr>
    </w:lvl>
    <w:lvl w:ilvl="4" w:tplc="A308E114">
      <w:start w:val="1"/>
      <w:numFmt w:val="bullet"/>
      <w:lvlText w:val="o"/>
      <w:lvlJc w:val="left"/>
      <w:pPr>
        <w:ind w:left="3600" w:hanging="360"/>
      </w:pPr>
      <w:rPr>
        <w:rFonts w:ascii="Courier New" w:hAnsi="Courier New" w:hint="default"/>
      </w:rPr>
    </w:lvl>
    <w:lvl w:ilvl="5" w:tplc="5C5EEB22">
      <w:start w:val="1"/>
      <w:numFmt w:val="bullet"/>
      <w:lvlText w:val=""/>
      <w:lvlJc w:val="left"/>
      <w:pPr>
        <w:ind w:left="4320" w:hanging="360"/>
      </w:pPr>
      <w:rPr>
        <w:rFonts w:ascii="Wingdings" w:hAnsi="Wingdings" w:hint="default"/>
      </w:rPr>
    </w:lvl>
    <w:lvl w:ilvl="6" w:tplc="FD22A3D6">
      <w:start w:val="1"/>
      <w:numFmt w:val="bullet"/>
      <w:lvlText w:val=""/>
      <w:lvlJc w:val="left"/>
      <w:pPr>
        <w:ind w:left="5040" w:hanging="360"/>
      </w:pPr>
      <w:rPr>
        <w:rFonts w:ascii="Symbol" w:hAnsi="Symbol" w:hint="default"/>
      </w:rPr>
    </w:lvl>
    <w:lvl w:ilvl="7" w:tplc="E84062C0">
      <w:start w:val="1"/>
      <w:numFmt w:val="bullet"/>
      <w:lvlText w:val="o"/>
      <w:lvlJc w:val="left"/>
      <w:pPr>
        <w:ind w:left="5760" w:hanging="360"/>
      </w:pPr>
      <w:rPr>
        <w:rFonts w:ascii="Courier New" w:hAnsi="Courier New" w:hint="default"/>
      </w:rPr>
    </w:lvl>
    <w:lvl w:ilvl="8" w:tplc="CED69284">
      <w:start w:val="1"/>
      <w:numFmt w:val="bullet"/>
      <w:lvlText w:val=""/>
      <w:lvlJc w:val="left"/>
      <w:pPr>
        <w:ind w:left="6480" w:hanging="360"/>
      </w:pPr>
      <w:rPr>
        <w:rFonts w:ascii="Wingdings" w:hAnsi="Wingdings" w:hint="default"/>
      </w:rPr>
    </w:lvl>
  </w:abstractNum>
  <w:abstractNum w:abstractNumId="1" w15:restartNumberingAfterBreak="0">
    <w:nsid w:val="0A2E412D"/>
    <w:multiLevelType w:val="hybridMultilevel"/>
    <w:tmpl w:val="1D4441C0"/>
    <w:lvl w:ilvl="0" w:tplc="B15C8D78">
      <w:start w:val="1"/>
      <w:numFmt w:val="decimal"/>
      <w:lvlText w:val="%1)"/>
      <w:lvlJc w:val="left"/>
      <w:pPr>
        <w:ind w:left="720" w:hanging="360"/>
      </w:pPr>
    </w:lvl>
    <w:lvl w:ilvl="1" w:tplc="BD82AAF0">
      <w:start w:val="1"/>
      <w:numFmt w:val="decimal"/>
      <w:lvlText w:val="%2)"/>
      <w:lvlJc w:val="left"/>
      <w:pPr>
        <w:ind w:left="720" w:hanging="360"/>
      </w:pPr>
    </w:lvl>
    <w:lvl w:ilvl="2" w:tplc="58B45B08">
      <w:start w:val="1"/>
      <w:numFmt w:val="decimal"/>
      <w:lvlText w:val="%3)"/>
      <w:lvlJc w:val="left"/>
      <w:pPr>
        <w:ind w:left="720" w:hanging="360"/>
      </w:pPr>
    </w:lvl>
    <w:lvl w:ilvl="3" w:tplc="9C563116">
      <w:start w:val="1"/>
      <w:numFmt w:val="decimal"/>
      <w:lvlText w:val="%4)"/>
      <w:lvlJc w:val="left"/>
      <w:pPr>
        <w:ind w:left="720" w:hanging="360"/>
      </w:pPr>
    </w:lvl>
    <w:lvl w:ilvl="4" w:tplc="96E208D8">
      <w:start w:val="1"/>
      <w:numFmt w:val="decimal"/>
      <w:lvlText w:val="%5)"/>
      <w:lvlJc w:val="left"/>
      <w:pPr>
        <w:ind w:left="720" w:hanging="360"/>
      </w:pPr>
    </w:lvl>
    <w:lvl w:ilvl="5" w:tplc="87ECE34E">
      <w:start w:val="1"/>
      <w:numFmt w:val="decimal"/>
      <w:lvlText w:val="%6)"/>
      <w:lvlJc w:val="left"/>
      <w:pPr>
        <w:ind w:left="720" w:hanging="360"/>
      </w:pPr>
    </w:lvl>
    <w:lvl w:ilvl="6" w:tplc="C330877C">
      <w:start w:val="1"/>
      <w:numFmt w:val="decimal"/>
      <w:lvlText w:val="%7)"/>
      <w:lvlJc w:val="left"/>
      <w:pPr>
        <w:ind w:left="720" w:hanging="360"/>
      </w:pPr>
    </w:lvl>
    <w:lvl w:ilvl="7" w:tplc="47FCE5EC">
      <w:start w:val="1"/>
      <w:numFmt w:val="decimal"/>
      <w:lvlText w:val="%8)"/>
      <w:lvlJc w:val="left"/>
      <w:pPr>
        <w:ind w:left="720" w:hanging="360"/>
      </w:pPr>
    </w:lvl>
    <w:lvl w:ilvl="8" w:tplc="1270B70C">
      <w:start w:val="1"/>
      <w:numFmt w:val="decimal"/>
      <w:lvlText w:val="%9)"/>
      <w:lvlJc w:val="left"/>
      <w:pPr>
        <w:ind w:left="720" w:hanging="360"/>
      </w:pPr>
    </w:lvl>
  </w:abstractNum>
  <w:abstractNum w:abstractNumId="2" w15:restartNumberingAfterBreak="0">
    <w:nsid w:val="180EE3CA"/>
    <w:multiLevelType w:val="hybridMultilevel"/>
    <w:tmpl w:val="18502C24"/>
    <w:lvl w:ilvl="0" w:tplc="D0A03A64">
      <w:start w:val="1"/>
      <w:numFmt w:val="bullet"/>
      <w:lvlText w:val=""/>
      <w:lvlJc w:val="left"/>
      <w:pPr>
        <w:ind w:left="720" w:hanging="360"/>
      </w:pPr>
      <w:rPr>
        <w:rFonts w:ascii="Symbol" w:hAnsi="Symbol" w:hint="default"/>
      </w:rPr>
    </w:lvl>
    <w:lvl w:ilvl="1" w:tplc="9A6E1092">
      <w:start w:val="1"/>
      <w:numFmt w:val="bullet"/>
      <w:lvlText w:val="o"/>
      <w:lvlJc w:val="left"/>
      <w:pPr>
        <w:ind w:left="1440" w:hanging="360"/>
      </w:pPr>
      <w:rPr>
        <w:rFonts w:ascii="Courier New" w:hAnsi="Courier New" w:hint="default"/>
      </w:rPr>
    </w:lvl>
    <w:lvl w:ilvl="2" w:tplc="1A302588">
      <w:start w:val="1"/>
      <w:numFmt w:val="bullet"/>
      <w:lvlText w:val=""/>
      <w:lvlJc w:val="left"/>
      <w:pPr>
        <w:ind w:left="2160" w:hanging="360"/>
      </w:pPr>
      <w:rPr>
        <w:rFonts w:ascii="Wingdings" w:hAnsi="Wingdings" w:hint="default"/>
      </w:rPr>
    </w:lvl>
    <w:lvl w:ilvl="3" w:tplc="1BAE68DE">
      <w:start w:val="1"/>
      <w:numFmt w:val="bullet"/>
      <w:lvlText w:val=""/>
      <w:lvlJc w:val="left"/>
      <w:pPr>
        <w:ind w:left="2880" w:hanging="360"/>
      </w:pPr>
      <w:rPr>
        <w:rFonts w:ascii="Symbol" w:hAnsi="Symbol" w:hint="default"/>
      </w:rPr>
    </w:lvl>
    <w:lvl w:ilvl="4" w:tplc="8C4223D8">
      <w:start w:val="1"/>
      <w:numFmt w:val="bullet"/>
      <w:lvlText w:val="o"/>
      <w:lvlJc w:val="left"/>
      <w:pPr>
        <w:ind w:left="3600" w:hanging="360"/>
      </w:pPr>
      <w:rPr>
        <w:rFonts w:ascii="Courier New" w:hAnsi="Courier New" w:hint="default"/>
      </w:rPr>
    </w:lvl>
    <w:lvl w:ilvl="5" w:tplc="5A68A60A">
      <w:start w:val="1"/>
      <w:numFmt w:val="bullet"/>
      <w:lvlText w:val=""/>
      <w:lvlJc w:val="left"/>
      <w:pPr>
        <w:ind w:left="4320" w:hanging="360"/>
      </w:pPr>
      <w:rPr>
        <w:rFonts w:ascii="Wingdings" w:hAnsi="Wingdings" w:hint="default"/>
      </w:rPr>
    </w:lvl>
    <w:lvl w:ilvl="6" w:tplc="670804F8">
      <w:start w:val="1"/>
      <w:numFmt w:val="bullet"/>
      <w:lvlText w:val=""/>
      <w:lvlJc w:val="left"/>
      <w:pPr>
        <w:ind w:left="5040" w:hanging="360"/>
      </w:pPr>
      <w:rPr>
        <w:rFonts w:ascii="Symbol" w:hAnsi="Symbol" w:hint="default"/>
      </w:rPr>
    </w:lvl>
    <w:lvl w:ilvl="7" w:tplc="DCB47A24">
      <w:start w:val="1"/>
      <w:numFmt w:val="bullet"/>
      <w:lvlText w:val="o"/>
      <w:lvlJc w:val="left"/>
      <w:pPr>
        <w:ind w:left="5760" w:hanging="360"/>
      </w:pPr>
      <w:rPr>
        <w:rFonts w:ascii="Courier New" w:hAnsi="Courier New" w:hint="default"/>
      </w:rPr>
    </w:lvl>
    <w:lvl w:ilvl="8" w:tplc="1D1C1CBC">
      <w:start w:val="1"/>
      <w:numFmt w:val="bullet"/>
      <w:lvlText w:val=""/>
      <w:lvlJc w:val="left"/>
      <w:pPr>
        <w:ind w:left="6480" w:hanging="360"/>
      </w:pPr>
      <w:rPr>
        <w:rFonts w:ascii="Wingdings" w:hAnsi="Wingdings" w:hint="default"/>
      </w:rPr>
    </w:lvl>
  </w:abstractNum>
  <w:abstractNum w:abstractNumId="3" w15:restartNumberingAfterBreak="0">
    <w:nsid w:val="277BA107"/>
    <w:multiLevelType w:val="hybridMultilevel"/>
    <w:tmpl w:val="740A2456"/>
    <w:lvl w:ilvl="0" w:tplc="7812D90E">
      <w:start w:val="1"/>
      <w:numFmt w:val="bullet"/>
      <w:lvlText w:val=""/>
      <w:lvlJc w:val="left"/>
      <w:pPr>
        <w:ind w:left="720" w:hanging="360"/>
      </w:pPr>
      <w:rPr>
        <w:rFonts w:ascii="Symbol" w:hAnsi="Symbol" w:hint="default"/>
      </w:rPr>
    </w:lvl>
    <w:lvl w:ilvl="1" w:tplc="65AE248C">
      <w:start w:val="1"/>
      <w:numFmt w:val="bullet"/>
      <w:lvlText w:val="o"/>
      <w:lvlJc w:val="left"/>
      <w:pPr>
        <w:ind w:left="1440" w:hanging="360"/>
      </w:pPr>
      <w:rPr>
        <w:rFonts w:ascii="Courier New" w:hAnsi="Courier New" w:hint="default"/>
      </w:rPr>
    </w:lvl>
    <w:lvl w:ilvl="2" w:tplc="8000E09A">
      <w:start w:val="1"/>
      <w:numFmt w:val="bullet"/>
      <w:lvlText w:val=""/>
      <w:lvlJc w:val="left"/>
      <w:pPr>
        <w:ind w:left="2160" w:hanging="360"/>
      </w:pPr>
      <w:rPr>
        <w:rFonts w:ascii="Wingdings" w:hAnsi="Wingdings" w:hint="default"/>
      </w:rPr>
    </w:lvl>
    <w:lvl w:ilvl="3" w:tplc="F1C82224">
      <w:start w:val="1"/>
      <w:numFmt w:val="bullet"/>
      <w:lvlText w:val=""/>
      <w:lvlJc w:val="left"/>
      <w:pPr>
        <w:ind w:left="2880" w:hanging="360"/>
      </w:pPr>
      <w:rPr>
        <w:rFonts w:ascii="Symbol" w:hAnsi="Symbol" w:hint="default"/>
      </w:rPr>
    </w:lvl>
    <w:lvl w:ilvl="4" w:tplc="22E067CA">
      <w:start w:val="1"/>
      <w:numFmt w:val="bullet"/>
      <w:lvlText w:val="o"/>
      <w:lvlJc w:val="left"/>
      <w:pPr>
        <w:ind w:left="3600" w:hanging="360"/>
      </w:pPr>
      <w:rPr>
        <w:rFonts w:ascii="Courier New" w:hAnsi="Courier New" w:hint="default"/>
      </w:rPr>
    </w:lvl>
    <w:lvl w:ilvl="5" w:tplc="1AFE0CAC">
      <w:start w:val="1"/>
      <w:numFmt w:val="bullet"/>
      <w:lvlText w:val=""/>
      <w:lvlJc w:val="left"/>
      <w:pPr>
        <w:ind w:left="4320" w:hanging="360"/>
      </w:pPr>
      <w:rPr>
        <w:rFonts w:ascii="Wingdings" w:hAnsi="Wingdings" w:hint="default"/>
      </w:rPr>
    </w:lvl>
    <w:lvl w:ilvl="6" w:tplc="5C94EF34">
      <w:start w:val="1"/>
      <w:numFmt w:val="bullet"/>
      <w:lvlText w:val=""/>
      <w:lvlJc w:val="left"/>
      <w:pPr>
        <w:ind w:left="5040" w:hanging="360"/>
      </w:pPr>
      <w:rPr>
        <w:rFonts w:ascii="Symbol" w:hAnsi="Symbol" w:hint="default"/>
      </w:rPr>
    </w:lvl>
    <w:lvl w:ilvl="7" w:tplc="4142CF0E">
      <w:start w:val="1"/>
      <w:numFmt w:val="bullet"/>
      <w:lvlText w:val="o"/>
      <w:lvlJc w:val="left"/>
      <w:pPr>
        <w:ind w:left="5760" w:hanging="360"/>
      </w:pPr>
      <w:rPr>
        <w:rFonts w:ascii="Courier New" w:hAnsi="Courier New" w:hint="default"/>
      </w:rPr>
    </w:lvl>
    <w:lvl w:ilvl="8" w:tplc="F9560950">
      <w:start w:val="1"/>
      <w:numFmt w:val="bullet"/>
      <w:lvlText w:val=""/>
      <w:lvlJc w:val="left"/>
      <w:pPr>
        <w:ind w:left="6480" w:hanging="360"/>
      </w:pPr>
      <w:rPr>
        <w:rFonts w:ascii="Wingdings" w:hAnsi="Wingdings" w:hint="default"/>
      </w:rPr>
    </w:lvl>
  </w:abstractNum>
  <w:abstractNum w:abstractNumId="4" w15:restartNumberingAfterBreak="0">
    <w:nsid w:val="36A4730C"/>
    <w:multiLevelType w:val="multilevel"/>
    <w:tmpl w:val="D010A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87E3B"/>
    <w:multiLevelType w:val="hybridMultilevel"/>
    <w:tmpl w:val="FFFFFFFF"/>
    <w:lvl w:ilvl="0" w:tplc="5F407BE2">
      <w:start w:val="1"/>
      <w:numFmt w:val="decimal"/>
      <w:lvlText w:val="(viii)"/>
      <w:lvlJc w:val="left"/>
      <w:pPr>
        <w:ind w:left="720" w:hanging="360"/>
      </w:pPr>
    </w:lvl>
    <w:lvl w:ilvl="1" w:tplc="11401610">
      <w:start w:val="1"/>
      <w:numFmt w:val="lowerLetter"/>
      <w:lvlText w:val="%2."/>
      <w:lvlJc w:val="left"/>
      <w:pPr>
        <w:ind w:left="1440" w:hanging="360"/>
      </w:pPr>
    </w:lvl>
    <w:lvl w:ilvl="2" w:tplc="CD688604">
      <w:start w:val="1"/>
      <w:numFmt w:val="lowerRoman"/>
      <w:lvlText w:val="%3."/>
      <w:lvlJc w:val="right"/>
      <w:pPr>
        <w:ind w:left="2160" w:hanging="180"/>
      </w:pPr>
    </w:lvl>
    <w:lvl w:ilvl="3" w:tplc="DC7C0BDE">
      <w:start w:val="1"/>
      <w:numFmt w:val="decimal"/>
      <w:lvlText w:val="%4."/>
      <w:lvlJc w:val="left"/>
      <w:pPr>
        <w:ind w:left="2880" w:hanging="360"/>
      </w:pPr>
    </w:lvl>
    <w:lvl w:ilvl="4" w:tplc="C7743D26">
      <w:start w:val="1"/>
      <w:numFmt w:val="lowerLetter"/>
      <w:lvlText w:val="%5."/>
      <w:lvlJc w:val="left"/>
      <w:pPr>
        <w:ind w:left="3600" w:hanging="360"/>
      </w:pPr>
    </w:lvl>
    <w:lvl w:ilvl="5" w:tplc="2B10593E">
      <w:start w:val="1"/>
      <w:numFmt w:val="lowerRoman"/>
      <w:lvlText w:val="%6."/>
      <w:lvlJc w:val="right"/>
      <w:pPr>
        <w:ind w:left="4320" w:hanging="180"/>
      </w:pPr>
    </w:lvl>
    <w:lvl w:ilvl="6" w:tplc="FFAE4A84">
      <w:start w:val="1"/>
      <w:numFmt w:val="decimal"/>
      <w:lvlText w:val="%7."/>
      <w:lvlJc w:val="left"/>
      <w:pPr>
        <w:ind w:left="5040" w:hanging="360"/>
      </w:pPr>
    </w:lvl>
    <w:lvl w:ilvl="7" w:tplc="036A4DA4">
      <w:start w:val="1"/>
      <w:numFmt w:val="lowerLetter"/>
      <w:lvlText w:val="%8."/>
      <w:lvlJc w:val="left"/>
      <w:pPr>
        <w:ind w:left="5760" w:hanging="360"/>
      </w:pPr>
    </w:lvl>
    <w:lvl w:ilvl="8" w:tplc="EF5C1FC2">
      <w:start w:val="1"/>
      <w:numFmt w:val="lowerRoman"/>
      <w:lvlText w:val="%9."/>
      <w:lvlJc w:val="right"/>
      <w:pPr>
        <w:ind w:left="6480" w:hanging="180"/>
      </w:pPr>
    </w:lvl>
  </w:abstractNum>
  <w:abstractNum w:abstractNumId="6" w15:restartNumberingAfterBreak="0">
    <w:nsid w:val="4051BFD4"/>
    <w:multiLevelType w:val="hybridMultilevel"/>
    <w:tmpl w:val="B8E0DA3C"/>
    <w:lvl w:ilvl="0" w:tplc="E2F6942A">
      <w:start w:val="1"/>
      <w:numFmt w:val="bullet"/>
      <w:lvlText w:val=""/>
      <w:lvlJc w:val="left"/>
      <w:pPr>
        <w:ind w:left="720" w:hanging="360"/>
      </w:pPr>
      <w:rPr>
        <w:rFonts w:ascii="Symbol" w:hAnsi="Symbol" w:hint="default"/>
      </w:rPr>
    </w:lvl>
    <w:lvl w:ilvl="1" w:tplc="8DD2492C">
      <w:start w:val="1"/>
      <w:numFmt w:val="bullet"/>
      <w:lvlText w:val="o"/>
      <w:lvlJc w:val="left"/>
      <w:pPr>
        <w:ind w:left="1440" w:hanging="360"/>
      </w:pPr>
      <w:rPr>
        <w:rFonts w:ascii="Courier New" w:hAnsi="Courier New" w:hint="default"/>
      </w:rPr>
    </w:lvl>
    <w:lvl w:ilvl="2" w:tplc="90F6C650">
      <w:start w:val="1"/>
      <w:numFmt w:val="bullet"/>
      <w:lvlText w:val=""/>
      <w:lvlJc w:val="left"/>
      <w:pPr>
        <w:ind w:left="2160" w:hanging="360"/>
      </w:pPr>
      <w:rPr>
        <w:rFonts w:ascii="Wingdings" w:hAnsi="Wingdings" w:hint="default"/>
      </w:rPr>
    </w:lvl>
    <w:lvl w:ilvl="3" w:tplc="818C3662">
      <w:start w:val="1"/>
      <w:numFmt w:val="bullet"/>
      <w:lvlText w:val=""/>
      <w:lvlJc w:val="left"/>
      <w:pPr>
        <w:ind w:left="2880" w:hanging="360"/>
      </w:pPr>
      <w:rPr>
        <w:rFonts w:ascii="Symbol" w:hAnsi="Symbol" w:hint="default"/>
      </w:rPr>
    </w:lvl>
    <w:lvl w:ilvl="4" w:tplc="B1ACB548">
      <w:start w:val="1"/>
      <w:numFmt w:val="bullet"/>
      <w:lvlText w:val="o"/>
      <w:lvlJc w:val="left"/>
      <w:pPr>
        <w:ind w:left="3600" w:hanging="360"/>
      </w:pPr>
      <w:rPr>
        <w:rFonts w:ascii="Courier New" w:hAnsi="Courier New" w:hint="default"/>
      </w:rPr>
    </w:lvl>
    <w:lvl w:ilvl="5" w:tplc="426C97DA">
      <w:start w:val="1"/>
      <w:numFmt w:val="bullet"/>
      <w:lvlText w:val=""/>
      <w:lvlJc w:val="left"/>
      <w:pPr>
        <w:ind w:left="4320" w:hanging="360"/>
      </w:pPr>
      <w:rPr>
        <w:rFonts w:ascii="Wingdings" w:hAnsi="Wingdings" w:hint="default"/>
      </w:rPr>
    </w:lvl>
    <w:lvl w:ilvl="6" w:tplc="2C5E8ABA">
      <w:start w:val="1"/>
      <w:numFmt w:val="bullet"/>
      <w:lvlText w:val=""/>
      <w:lvlJc w:val="left"/>
      <w:pPr>
        <w:ind w:left="5040" w:hanging="360"/>
      </w:pPr>
      <w:rPr>
        <w:rFonts w:ascii="Symbol" w:hAnsi="Symbol" w:hint="default"/>
      </w:rPr>
    </w:lvl>
    <w:lvl w:ilvl="7" w:tplc="A8066E68">
      <w:start w:val="1"/>
      <w:numFmt w:val="bullet"/>
      <w:lvlText w:val="o"/>
      <w:lvlJc w:val="left"/>
      <w:pPr>
        <w:ind w:left="5760" w:hanging="360"/>
      </w:pPr>
      <w:rPr>
        <w:rFonts w:ascii="Courier New" w:hAnsi="Courier New" w:hint="default"/>
      </w:rPr>
    </w:lvl>
    <w:lvl w:ilvl="8" w:tplc="0770D118">
      <w:start w:val="1"/>
      <w:numFmt w:val="bullet"/>
      <w:lvlText w:val=""/>
      <w:lvlJc w:val="left"/>
      <w:pPr>
        <w:ind w:left="6480" w:hanging="360"/>
      </w:pPr>
      <w:rPr>
        <w:rFonts w:ascii="Wingdings" w:hAnsi="Wingdings" w:hint="default"/>
      </w:rPr>
    </w:lvl>
  </w:abstractNum>
  <w:abstractNum w:abstractNumId="7" w15:restartNumberingAfterBreak="0">
    <w:nsid w:val="4624E2E1"/>
    <w:multiLevelType w:val="hybridMultilevel"/>
    <w:tmpl w:val="0D6C55EA"/>
    <w:lvl w:ilvl="0" w:tplc="493E5CD4">
      <w:start w:val="1"/>
      <w:numFmt w:val="decimal"/>
      <w:lvlText w:val="%1)"/>
      <w:lvlJc w:val="left"/>
      <w:pPr>
        <w:ind w:left="720" w:hanging="360"/>
      </w:pPr>
    </w:lvl>
    <w:lvl w:ilvl="1" w:tplc="CD2487DE">
      <w:start w:val="1"/>
      <w:numFmt w:val="lowerLetter"/>
      <w:lvlText w:val="%2."/>
      <w:lvlJc w:val="left"/>
      <w:pPr>
        <w:ind w:left="1440" w:hanging="360"/>
      </w:pPr>
    </w:lvl>
    <w:lvl w:ilvl="2" w:tplc="B4BC3ACA">
      <w:start w:val="1"/>
      <w:numFmt w:val="lowerRoman"/>
      <w:lvlText w:val="%3."/>
      <w:lvlJc w:val="right"/>
      <w:pPr>
        <w:ind w:left="2160" w:hanging="180"/>
      </w:pPr>
    </w:lvl>
    <w:lvl w:ilvl="3" w:tplc="D8F254C0">
      <w:start w:val="1"/>
      <w:numFmt w:val="decimal"/>
      <w:lvlText w:val="%4."/>
      <w:lvlJc w:val="left"/>
      <w:pPr>
        <w:ind w:left="2880" w:hanging="360"/>
      </w:pPr>
    </w:lvl>
    <w:lvl w:ilvl="4" w:tplc="C3342258">
      <w:start w:val="1"/>
      <w:numFmt w:val="lowerLetter"/>
      <w:lvlText w:val="%5."/>
      <w:lvlJc w:val="left"/>
      <w:pPr>
        <w:ind w:left="3600" w:hanging="360"/>
      </w:pPr>
    </w:lvl>
    <w:lvl w:ilvl="5" w:tplc="F0C0930E">
      <w:start w:val="1"/>
      <w:numFmt w:val="lowerRoman"/>
      <w:lvlText w:val="%6."/>
      <w:lvlJc w:val="right"/>
      <w:pPr>
        <w:ind w:left="4320" w:hanging="180"/>
      </w:pPr>
    </w:lvl>
    <w:lvl w:ilvl="6" w:tplc="F87EAA78">
      <w:start w:val="1"/>
      <w:numFmt w:val="decimal"/>
      <w:lvlText w:val="%7."/>
      <w:lvlJc w:val="left"/>
      <w:pPr>
        <w:ind w:left="5040" w:hanging="360"/>
      </w:pPr>
    </w:lvl>
    <w:lvl w:ilvl="7" w:tplc="59F0B1D8">
      <w:start w:val="1"/>
      <w:numFmt w:val="lowerLetter"/>
      <w:lvlText w:val="%8."/>
      <w:lvlJc w:val="left"/>
      <w:pPr>
        <w:ind w:left="5760" w:hanging="360"/>
      </w:pPr>
    </w:lvl>
    <w:lvl w:ilvl="8" w:tplc="29DC5E10">
      <w:start w:val="1"/>
      <w:numFmt w:val="lowerRoman"/>
      <w:lvlText w:val="%9."/>
      <w:lvlJc w:val="right"/>
      <w:pPr>
        <w:ind w:left="6480" w:hanging="180"/>
      </w:pPr>
    </w:lvl>
  </w:abstractNum>
  <w:abstractNum w:abstractNumId="8" w15:restartNumberingAfterBreak="0">
    <w:nsid w:val="4A07E548"/>
    <w:multiLevelType w:val="multilevel"/>
    <w:tmpl w:val="0B00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A641E4"/>
    <w:multiLevelType w:val="hybridMultilevel"/>
    <w:tmpl w:val="F0D84C94"/>
    <w:lvl w:ilvl="0" w:tplc="5180F226">
      <w:start w:val="1"/>
      <w:numFmt w:val="decimal"/>
      <w:lvlText w:val="%1."/>
      <w:lvlJc w:val="left"/>
      <w:pPr>
        <w:ind w:left="1020" w:hanging="360"/>
      </w:pPr>
    </w:lvl>
    <w:lvl w:ilvl="1" w:tplc="1B367084">
      <w:start w:val="1"/>
      <w:numFmt w:val="decimal"/>
      <w:lvlText w:val="%2."/>
      <w:lvlJc w:val="left"/>
      <w:pPr>
        <w:ind w:left="1020" w:hanging="360"/>
      </w:pPr>
    </w:lvl>
    <w:lvl w:ilvl="2" w:tplc="D1A652E8">
      <w:start w:val="1"/>
      <w:numFmt w:val="decimal"/>
      <w:lvlText w:val="%3."/>
      <w:lvlJc w:val="left"/>
      <w:pPr>
        <w:ind w:left="1020" w:hanging="360"/>
      </w:pPr>
    </w:lvl>
    <w:lvl w:ilvl="3" w:tplc="1610EA3C">
      <w:start w:val="1"/>
      <w:numFmt w:val="decimal"/>
      <w:lvlText w:val="%4."/>
      <w:lvlJc w:val="left"/>
      <w:pPr>
        <w:ind w:left="1020" w:hanging="360"/>
      </w:pPr>
    </w:lvl>
    <w:lvl w:ilvl="4" w:tplc="8E1C6B40">
      <w:start w:val="1"/>
      <w:numFmt w:val="decimal"/>
      <w:lvlText w:val="%5."/>
      <w:lvlJc w:val="left"/>
      <w:pPr>
        <w:ind w:left="1020" w:hanging="360"/>
      </w:pPr>
    </w:lvl>
    <w:lvl w:ilvl="5" w:tplc="11DCA1A6">
      <w:start w:val="1"/>
      <w:numFmt w:val="decimal"/>
      <w:lvlText w:val="%6."/>
      <w:lvlJc w:val="left"/>
      <w:pPr>
        <w:ind w:left="1020" w:hanging="360"/>
      </w:pPr>
    </w:lvl>
    <w:lvl w:ilvl="6" w:tplc="F6828CD0">
      <w:start w:val="1"/>
      <w:numFmt w:val="decimal"/>
      <w:lvlText w:val="%7."/>
      <w:lvlJc w:val="left"/>
      <w:pPr>
        <w:ind w:left="1020" w:hanging="360"/>
      </w:pPr>
    </w:lvl>
    <w:lvl w:ilvl="7" w:tplc="AA2AA224">
      <w:start w:val="1"/>
      <w:numFmt w:val="decimal"/>
      <w:lvlText w:val="%8."/>
      <w:lvlJc w:val="left"/>
      <w:pPr>
        <w:ind w:left="1020" w:hanging="360"/>
      </w:pPr>
    </w:lvl>
    <w:lvl w:ilvl="8" w:tplc="DD5491E0">
      <w:start w:val="1"/>
      <w:numFmt w:val="decimal"/>
      <w:lvlText w:val="%9."/>
      <w:lvlJc w:val="left"/>
      <w:pPr>
        <w:ind w:left="1020" w:hanging="360"/>
      </w:pPr>
    </w:lvl>
  </w:abstractNum>
  <w:abstractNum w:abstractNumId="10" w15:restartNumberingAfterBreak="0">
    <w:nsid w:val="529F6323"/>
    <w:multiLevelType w:val="hybridMultilevel"/>
    <w:tmpl w:val="148CB768"/>
    <w:lvl w:ilvl="0" w:tplc="C4B25F10">
      <w:start w:val="1"/>
      <w:numFmt w:val="decimal"/>
      <w:lvlText w:val="%1."/>
      <w:lvlJc w:val="left"/>
      <w:pPr>
        <w:ind w:left="1020" w:hanging="360"/>
      </w:pPr>
    </w:lvl>
    <w:lvl w:ilvl="1" w:tplc="667AE40C">
      <w:start w:val="1"/>
      <w:numFmt w:val="decimal"/>
      <w:lvlText w:val="%2."/>
      <w:lvlJc w:val="left"/>
      <w:pPr>
        <w:ind w:left="1020" w:hanging="360"/>
      </w:pPr>
    </w:lvl>
    <w:lvl w:ilvl="2" w:tplc="55007734">
      <w:start w:val="1"/>
      <w:numFmt w:val="decimal"/>
      <w:lvlText w:val="%3."/>
      <w:lvlJc w:val="left"/>
      <w:pPr>
        <w:ind w:left="1020" w:hanging="360"/>
      </w:pPr>
    </w:lvl>
    <w:lvl w:ilvl="3" w:tplc="A5D8C01E">
      <w:start w:val="1"/>
      <w:numFmt w:val="decimal"/>
      <w:lvlText w:val="%4."/>
      <w:lvlJc w:val="left"/>
      <w:pPr>
        <w:ind w:left="1020" w:hanging="360"/>
      </w:pPr>
    </w:lvl>
    <w:lvl w:ilvl="4" w:tplc="E12E3D1A">
      <w:start w:val="1"/>
      <w:numFmt w:val="decimal"/>
      <w:lvlText w:val="%5."/>
      <w:lvlJc w:val="left"/>
      <w:pPr>
        <w:ind w:left="1020" w:hanging="360"/>
      </w:pPr>
    </w:lvl>
    <w:lvl w:ilvl="5" w:tplc="85EAED84">
      <w:start w:val="1"/>
      <w:numFmt w:val="decimal"/>
      <w:lvlText w:val="%6."/>
      <w:lvlJc w:val="left"/>
      <w:pPr>
        <w:ind w:left="1020" w:hanging="360"/>
      </w:pPr>
    </w:lvl>
    <w:lvl w:ilvl="6" w:tplc="79EAAA0C">
      <w:start w:val="1"/>
      <w:numFmt w:val="decimal"/>
      <w:lvlText w:val="%7."/>
      <w:lvlJc w:val="left"/>
      <w:pPr>
        <w:ind w:left="1020" w:hanging="360"/>
      </w:pPr>
    </w:lvl>
    <w:lvl w:ilvl="7" w:tplc="1C52E012">
      <w:start w:val="1"/>
      <w:numFmt w:val="decimal"/>
      <w:lvlText w:val="%8."/>
      <w:lvlJc w:val="left"/>
      <w:pPr>
        <w:ind w:left="1020" w:hanging="360"/>
      </w:pPr>
    </w:lvl>
    <w:lvl w:ilvl="8" w:tplc="D0783F18">
      <w:start w:val="1"/>
      <w:numFmt w:val="decimal"/>
      <w:lvlText w:val="%9."/>
      <w:lvlJc w:val="left"/>
      <w:pPr>
        <w:ind w:left="1020" w:hanging="360"/>
      </w:pPr>
    </w:lvl>
  </w:abstractNum>
  <w:abstractNum w:abstractNumId="11" w15:restartNumberingAfterBreak="0">
    <w:nsid w:val="5D875431"/>
    <w:multiLevelType w:val="multilevel"/>
    <w:tmpl w:val="63D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96C1"/>
    <w:multiLevelType w:val="hybridMultilevel"/>
    <w:tmpl w:val="C15A1276"/>
    <w:lvl w:ilvl="0" w:tplc="92949F40">
      <w:start w:val="1"/>
      <w:numFmt w:val="bullet"/>
      <w:lvlText w:val=""/>
      <w:lvlJc w:val="left"/>
      <w:pPr>
        <w:ind w:left="720" w:hanging="360"/>
      </w:pPr>
      <w:rPr>
        <w:rFonts w:ascii="Symbol" w:hAnsi="Symbol" w:hint="default"/>
      </w:rPr>
    </w:lvl>
    <w:lvl w:ilvl="1" w:tplc="CCF80120">
      <w:start w:val="1"/>
      <w:numFmt w:val="bullet"/>
      <w:lvlText w:val="o"/>
      <w:lvlJc w:val="left"/>
      <w:pPr>
        <w:ind w:left="1440" w:hanging="360"/>
      </w:pPr>
      <w:rPr>
        <w:rFonts w:ascii="Courier New" w:hAnsi="Courier New" w:hint="default"/>
      </w:rPr>
    </w:lvl>
    <w:lvl w:ilvl="2" w:tplc="98403F8A">
      <w:start w:val="1"/>
      <w:numFmt w:val="bullet"/>
      <w:lvlText w:val=""/>
      <w:lvlJc w:val="left"/>
      <w:pPr>
        <w:ind w:left="2160" w:hanging="360"/>
      </w:pPr>
      <w:rPr>
        <w:rFonts w:ascii="Wingdings" w:hAnsi="Wingdings" w:hint="default"/>
      </w:rPr>
    </w:lvl>
    <w:lvl w:ilvl="3" w:tplc="FB0A46DC">
      <w:start w:val="1"/>
      <w:numFmt w:val="bullet"/>
      <w:lvlText w:val=""/>
      <w:lvlJc w:val="left"/>
      <w:pPr>
        <w:ind w:left="2880" w:hanging="360"/>
      </w:pPr>
      <w:rPr>
        <w:rFonts w:ascii="Symbol" w:hAnsi="Symbol" w:hint="default"/>
      </w:rPr>
    </w:lvl>
    <w:lvl w:ilvl="4" w:tplc="DBBA2F14">
      <w:start w:val="1"/>
      <w:numFmt w:val="bullet"/>
      <w:lvlText w:val="o"/>
      <w:lvlJc w:val="left"/>
      <w:pPr>
        <w:ind w:left="3600" w:hanging="360"/>
      </w:pPr>
      <w:rPr>
        <w:rFonts w:ascii="Courier New" w:hAnsi="Courier New" w:hint="default"/>
      </w:rPr>
    </w:lvl>
    <w:lvl w:ilvl="5" w:tplc="80A25C0C">
      <w:start w:val="1"/>
      <w:numFmt w:val="bullet"/>
      <w:lvlText w:val=""/>
      <w:lvlJc w:val="left"/>
      <w:pPr>
        <w:ind w:left="4320" w:hanging="360"/>
      </w:pPr>
      <w:rPr>
        <w:rFonts w:ascii="Wingdings" w:hAnsi="Wingdings" w:hint="default"/>
      </w:rPr>
    </w:lvl>
    <w:lvl w:ilvl="6" w:tplc="D66EE992">
      <w:start w:val="1"/>
      <w:numFmt w:val="bullet"/>
      <w:lvlText w:val=""/>
      <w:lvlJc w:val="left"/>
      <w:pPr>
        <w:ind w:left="5040" w:hanging="360"/>
      </w:pPr>
      <w:rPr>
        <w:rFonts w:ascii="Symbol" w:hAnsi="Symbol" w:hint="default"/>
      </w:rPr>
    </w:lvl>
    <w:lvl w:ilvl="7" w:tplc="35A4257E">
      <w:start w:val="1"/>
      <w:numFmt w:val="bullet"/>
      <w:lvlText w:val="o"/>
      <w:lvlJc w:val="left"/>
      <w:pPr>
        <w:ind w:left="5760" w:hanging="360"/>
      </w:pPr>
      <w:rPr>
        <w:rFonts w:ascii="Courier New" w:hAnsi="Courier New" w:hint="default"/>
      </w:rPr>
    </w:lvl>
    <w:lvl w:ilvl="8" w:tplc="A240EE64">
      <w:start w:val="1"/>
      <w:numFmt w:val="bullet"/>
      <w:lvlText w:val=""/>
      <w:lvlJc w:val="left"/>
      <w:pPr>
        <w:ind w:left="6480" w:hanging="360"/>
      </w:pPr>
      <w:rPr>
        <w:rFonts w:ascii="Wingdings" w:hAnsi="Wingdings" w:hint="default"/>
      </w:rPr>
    </w:lvl>
  </w:abstractNum>
  <w:abstractNum w:abstractNumId="13" w15:restartNumberingAfterBreak="0">
    <w:nsid w:val="72F45385"/>
    <w:multiLevelType w:val="hybridMultilevel"/>
    <w:tmpl w:val="C396013A"/>
    <w:lvl w:ilvl="0" w:tplc="72CEC556">
      <w:start w:val="1"/>
      <w:numFmt w:val="decimal"/>
      <w:lvlText w:val="%1)"/>
      <w:lvlJc w:val="left"/>
      <w:pPr>
        <w:ind w:left="1020" w:hanging="360"/>
      </w:pPr>
    </w:lvl>
    <w:lvl w:ilvl="1" w:tplc="FBE629B2">
      <w:start w:val="1"/>
      <w:numFmt w:val="decimal"/>
      <w:lvlText w:val="%2)"/>
      <w:lvlJc w:val="left"/>
      <w:pPr>
        <w:ind w:left="1020" w:hanging="360"/>
      </w:pPr>
    </w:lvl>
    <w:lvl w:ilvl="2" w:tplc="E1D2CA4C">
      <w:start w:val="1"/>
      <w:numFmt w:val="decimal"/>
      <w:lvlText w:val="%3)"/>
      <w:lvlJc w:val="left"/>
      <w:pPr>
        <w:ind w:left="1020" w:hanging="360"/>
      </w:pPr>
    </w:lvl>
    <w:lvl w:ilvl="3" w:tplc="4AFE66C2">
      <w:start w:val="1"/>
      <w:numFmt w:val="decimal"/>
      <w:lvlText w:val="%4)"/>
      <w:lvlJc w:val="left"/>
      <w:pPr>
        <w:ind w:left="1020" w:hanging="360"/>
      </w:pPr>
    </w:lvl>
    <w:lvl w:ilvl="4" w:tplc="BAFE4442">
      <w:start w:val="1"/>
      <w:numFmt w:val="decimal"/>
      <w:lvlText w:val="%5)"/>
      <w:lvlJc w:val="left"/>
      <w:pPr>
        <w:ind w:left="1020" w:hanging="360"/>
      </w:pPr>
    </w:lvl>
    <w:lvl w:ilvl="5" w:tplc="2B863F6C">
      <w:start w:val="1"/>
      <w:numFmt w:val="decimal"/>
      <w:lvlText w:val="%6)"/>
      <w:lvlJc w:val="left"/>
      <w:pPr>
        <w:ind w:left="1020" w:hanging="360"/>
      </w:pPr>
    </w:lvl>
    <w:lvl w:ilvl="6" w:tplc="995E3222">
      <w:start w:val="1"/>
      <w:numFmt w:val="decimal"/>
      <w:lvlText w:val="%7)"/>
      <w:lvlJc w:val="left"/>
      <w:pPr>
        <w:ind w:left="1020" w:hanging="360"/>
      </w:pPr>
    </w:lvl>
    <w:lvl w:ilvl="7" w:tplc="A0567B66">
      <w:start w:val="1"/>
      <w:numFmt w:val="decimal"/>
      <w:lvlText w:val="%8)"/>
      <w:lvlJc w:val="left"/>
      <w:pPr>
        <w:ind w:left="1020" w:hanging="360"/>
      </w:pPr>
    </w:lvl>
    <w:lvl w:ilvl="8" w:tplc="9B268348">
      <w:start w:val="1"/>
      <w:numFmt w:val="decimal"/>
      <w:lvlText w:val="%9)"/>
      <w:lvlJc w:val="left"/>
      <w:pPr>
        <w:ind w:left="1020" w:hanging="360"/>
      </w:pPr>
    </w:lvl>
  </w:abstractNum>
  <w:num w:numId="1" w16cid:durableId="1752653460">
    <w:abstractNumId w:val="5"/>
  </w:num>
  <w:num w:numId="2" w16cid:durableId="2085183454">
    <w:abstractNumId w:val="12"/>
  </w:num>
  <w:num w:numId="3" w16cid:durableId="22100172">
    <w:abstractNumId w:val="3"/>
  </w:num>
  <w:num w:numId="4" w16cid:durableId="91241346">
    <w:abstractNumId w:val="2"/>
  </w:num>
  <w:num w:numId="5" w16cid:durableId="923493431">
    <w:abstractNumId w:val="8"/>
  </w:num>
  <w:num w:numId="6" w16cid:durableId="477770211">
    <w:abstractNumId w:val="6"/>
  </w:num>
  <w:num w:numId="7" w16cid:durableId="370107686">
    <w:abstractNumId w:val="7"/>
  </w:num>
  <w:num w:numId="8" w16cid:durableId="30307207">
    <w:abstractNumId w:val="0"/>
  </w:num>
  <w:num w:numId="9" w16cid:durableId="1913617298">
    <w:abstractNumId w:val="4"/>
  </w:num>
  <w:num w:numId="10" w16cid:durableId="1773361229">
    <w:abstractNumId w:val="13"/>
  </w:num>
  <w:num w:numId="11" w16cid:durableId="2105032646">
    <w:abstractNumId w:val="1"/>
  </w:num>
  <w:num w:numId="12" w16cid:durableId="1507359003">
    <w:abstractNumId w:val="9"/>
  </w:num>
  <w:num w:numId="13" w16cid:durableId="1660815066">
    <w:abstractNumId w:val="10"/>
  </w:num>
  <w:num w:numId="14" w16cid:durableId="464470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9"/>
    <w:rsid w:val="00002764"/>
    <w:rsid w:val="00002A0F"/>
    <w:rsid w:val="00003F7D"/>
    <w:rsid w:val="0000467E"/>
    <w:rsid w:val="00004E0F"/>
    <w:rsid w:val="00006549"/>
    <w:rsid w:val="0000687E"/>
    <w:rsid w:val="00006D45"/>
    <w:rsid w:val="0000B496"/>
    <w:rsid w:val="0000D0AD"/>
    <w:rsid w:val="0000DD40"/>
    <w:rsid w:val="0001031F"/>
    <w:rsid w:val="000106FB"/>
    <w:rsid w:val="00010AE1"/>
    <w:rsid w:val="0001375A"/>
    <w:rsid w:val="00013CE5"/>
    <w:rsid w:val="00014D7C"/>
    <w:rsid w:val="00014E6B"/>
    <w:rsid w:val="000153A6"/>
    <w:rsid w:val="00016C36"/>
    <w:rsid w:val="0002007A"/>
    <w:rsid w:val="00020DC1"/>
    <w:rsid w:val="000210E8"/>
    <w:rsid w:val="00021702"/>
    <w:rsid w:val="000230F0"/>
    <w:rsid w:val="00023534"/>
    <w:rsid w:val="0002473B"/>
    <w:rsid w:val="000260B0"/>
    <w:rsid w:val="000264A2"/>
    <w:rsid w:val="00026A67"/>
    <w:rsid w:val="000270D5"/>
    <w:rsid w:val="0002719C"/>
    <w:rsid w:val="00028978"/>
    <w:rsid w:val="000305C0"/>
    <w:rsid w:val="00030DA6"/>
    <w:rsid w:val="00032C31"/>
    <w:rsid w:val="0003380E"/>
    <w:rsid w:val="00033A45"/>
    <w:rsid w:val="0003411A"/>
    <w:rsid w:val="00034462"/>
    <w:rsid w:val="00035803"/>
    <w:rsid w:val="00036321"/>
    <w:rsid w:val="000363DB"/>
    <w:rsid w:val="00036BAC"/>
    <w:rsid w:val="00036E4A"/>
    <w:rsid w:val="00036EE4"/>
    <w:rsid w:val="00037617"/>
    <w:rsid w:val="00037899"/>
    <w:rsid w:val="000408E9"/>
    <w:rsid w:val="00040967"/>
    <w:rsid w:val="00041858"/>
    <w:rsid w:val="00044360"/>
    <w:rsid w:val="000466BA"/>
    <w:rsid w:val="00046B37"/>
    <w:rsid w:val="0004719B"/>
    <w:rsid w:val="00050C71"/>
    <w:rsid w:val="000512B7"/>
    <w:rsid w:val="00051A24"/>
    <w:rsid w:val="0005217B"/>
    <w:rsid w:val="0005322B"/>
    <w:rsid w:val="000545CE"/>
    <w:rsid w:val="00055554"/>
    <w:rsid w:val="00056D6B"/>
    <w:rsid w:val="00060E2B"/>
    <w:rsid w:val="00060E8F"/>
    <w:rsid w:val="00060EE8"/>
    <w:rsid w:val="000613A3"/>
    <w:rsid w:val="00061D26"/>
    <w:rsid w:val="00062155"/>
    <w:rsid w:val="00063750"/>
    <w:rsid w:val="000638BA"/>
    <w:rsid w:val="000645C3"/>
    <w:rsid w:val="00064800"/>
    <w:rsid w:val="00066EA1"/>
    <w:rsid w:val="000675BF"/>
    <w:rsid w:val="000714E6"/>
    <w:rsid w:val="00071614"/>
    <w:rsid w:val="000722AF"/>
    <w:rsid w:val="00072A17"/>
    <w:rsid w:val="0007422B"/>
    <w:rsid w:val="000743E6"/>
    <w:rsid w:val="00077375"/>
    <w:rsid w:val="0007757E"/>
    <w:rsid w:val="00077BB9"/>
    <w:rsid w:val="0007AB91"/>
    <w:rsid w:val="000814B0"/>
    <w:rsid w:val="00082CFF"/>
    <w:rsid w:val="00083155"/>
    <w:rsid w:val="000838D9"/>
    <w:rsid w:val="00083A8B"/>
    <w:rsid w:val="00083EEF"/>
    <w:rsid w:val="000845D4"/>
    <w:rsid w:val="000849F7"/>
    <w:rsid w:val="000860D5"/>
    <w:rsid w:val="00086E69"/>
    <w:rsid w:val="00087A62"/>
    <w:rsid w:val="000880B2"/>
    <w:rsid w:val="000900D8"/>
    <w:rsid w:val="000917D1"/>
    <w:rsid w:val="00092A16"/>
    <w:rsid w:val="00094F6C"/>
    <w:rsid w:val="000951AE"/>
    <w:rsid w:val="00095EBD"/>
    <w:rsid w:val="000968B2"/>
    <w:rsid w:val="00097293"/>
    <w:rsid w:val="00097656"/>
    <w:rsid w:val="000A0BA7"/>
    <w:rsid w:val="000A1721"/>
    <w:rsid w:val="000A1730"/>
    <w:rsid w:val="000A4259"/>
    <w:rsid w:val="000A4905"/>
    <w:rsid w:val="000A62E9"/>
    <w:rsid w:val="000A6A7B"/>
    <w:rsid w:val="000A704D"/>
    <w:rsid w:val="000A7062"/>
    <w:rsid w:val="000B08EA"/>
    <w:rsid w:val="000B4263"/>
    <w:rsid w:val="000B4429"/>
    <w:rsid w:val="000B56F1"/>
    <w:rsid w:val="000B6896"/>
    <w:rsid w:val="000B7157"/>
    <w:rsid w:val="000C02FF"/>
    <w:rsid w:val="000C145F"/>
    <w:rsid w:val="000C18C2"/>
    <w:rsid w:val="000C1FF2"/>
    <w:rsid w:val="000C2006"/>
    <w:rsid w:val="000C2398"/>
    <w:rsid w:val="000C29F7"/>
    <w:rsid w:val="000C438B"/>
    <w:rsid w:val="000C5756"/>
    <w:rsid w:val="000C59B2"/>
    <w:rsid w:val="000C6FA2"/>
    <w:rsid w:val="000D08F8"/>
    <w:rsid w:val="000D14C9"/>
    <w:rsid w:val="000D2642"/>
    <w:rsid w:val="000D2659"/>
    <w:rsid w:val="000D4D6F"/>
    <w:rsid w:val="000D565D"/>
    <w:rsid w:val="000D5D94"/>
    <w:rsid w:val="000D6033"/>
    <w:rsid w:val="000D69DA"/>
    <w:rsid w:val="000D764B"/>
    <w:rsid w:val="000E10AF"/>
    <w:rsid w:val="000E169B"/>
    <w:rsid w:val="000E20EF"/>
    <w:rsid w:val="000E24F0"/>
    <w:rsid w:val="000E24FD"/>
    <w:rsid w:val="000E5318"/>
    <w:rsid w:val="000E7AF6"/>
    <w:rsid w:val="000F192C"/>
    <w:rsid w:val="000F268C"/>
    <w:rsid w:val="000F4241"/>
    <w:rsid w:val="000F6398"/>
    <w:rsid w:val="000F6BE0"/>
    <w:rsid w:val="000F7F7B"/>
    <w:rsid w:val="00101FBC"/>
    <w:rsid w:val="00102A7A"/>
    <w:rsid w:val="001036E1"/>
    <w:rsid w:val="00103762"/>
    <w:rsid w:val="001044A5"/>
    <w:rsid w:val="0010651C"/>
    <w:rsid w:val="00107ABA"/>
    <w:rsid w:val="00110EEF"/>
    <w:rsid w:val="0011120F"/>
    <w:rsid w:val="00111F05"/>
    <w:rsid w:val="00112D75"/>
    <w:rsid w:val="0011316D"/>
    <w:rsid w:val="00113343"/>
    <w:rsid w:val="00115A98"/>
    <w:rsid w:val="0011759D"/>
    <w:rsid w:val="00117DA8"/>
    <w:rsid w:val="00117EAA"/>
    <w:rsid w:val="00121833"/>
    <w:rsid w:val="00121B8D"/>
    <w:rsid w:val="00122362"/>
    <w:rsid w:val="00123E4F"/>
    <w:rsid w:val="0012429A"/>
    <w:rsid w:val="00124E93"/>
    <w:rsid w:val="001254EE"/>
    <w:rsid w:val="00125FBA"/>
    <w:rsid w:val="00126B0A"/>
    <w:rsid w:val="00127AE7"/>
    <w:rsid w:val="00131572"/>
    <w:rsid w:val="001326ED"/>
    <w:rsid w:val="001340CF"/>
    <w:rsid w:val="00137177"/>
    <w:rsid w:val="00137A7C"/>
    <w:rsid w:val="001390A0"/>
    <w:rsid w:val="00140122"/>
    <w:rsid w:val="00140315"/>
    <w:rsid w:val="0014058D"/>
    <w:rsid w:val="00140A11"/>
    <w:rsid w:val="00140AFA"/>
    <w:rsid w:val="00142766"/>
    <w:rsid w:val="00142F3A"/>
    <w:rsid w:val="001438EE"/>
    <w:rsid w:val="00143A9C"/>
    <w:rsid w:val="00143F48"/>
    <w:rsid w:val="0014441D"/>
    <w:rsid w:val="00144BD8"/>
    <w:rsid w:val="00144C4F"/>
    <w:rsid w:val="00144D3E"/>
    <w:rsid w:val="00145C1D"/>
    <w:rsid w:val="0014768F"/>
    <w:rsid w:val="00150653"/>
    <w:rsid w:val="00152222"/>
    <w:rsid w:val="00152E84"/>
    <w:rsid w:val="00153DFE"/>
    <w:rsid w:val="00154441"/>
    <w:rsid w:val="001546F1"/>
    <w:rsid w:val="00155A7D"/>
    <w:rsid w:val="00155AB3"/>
    <w:rsid w:val="001626AA"/>
    <w:rsid w:val="00162F93"/>
    <w:rsid w:val="00165B40"/>
    <w:rsid w:val="00165DEB"/>
    <w:rsid w:val="00165E5B"/>
    <w:rsid w:val="0016654E"/>
    <w:rsid w:val="00167C17"/>
    <w:rsid w:val="00172577"/>
    <w:rsid w:val="00173304"/>
    <w:rsid w:val="00173C4A"/>
    <w:rsid w:val="00173D60"/>
    <w:rsid w:val="00174473"/>
    <w:rsid w:val="00175387"/>
    <w:rsid w:val="0017543C"/>
    <w:rsid w:val="001763E7"/>
    <w:rsid w:val="0017705A"/>
    <w:rsid w:val="00177710"/>
    <w:rsid w:val="00177F42"/>
    <w:rsid w:val="00181755"/>
    <w:rsid w:val="00182880"/>
    <w:rsid w:val="00183F4B"/>
    <w:rsid w:val="00184244"/>
    <w:rsid w:val="00187DF9"/>
    <w:rsid w:val="00191180"/>
    <w:rsid w:val="001930EC"/>
    <w:rsid w:val="0019456F"/>
    <w:rsid w:val="00195136"/>
    <w:rsid w:val="00195F32"/>
    <w:rsid w:val="00196BD9"/>
    <w:rsid w:val="00197060"/>
    <w:rsid w:val="00197F47"/>
    <w:rsid w:val="001A0015"/>
    <w:rsid w:val="001A4C76"/>
    <w:rsid w:val="001A4F46"/>
    <w:rsid w:val="001A533E"/>
    <w:rsid w:val="001A5FFD"/>
    <w:rsid w:val="001A613C"/>
    <w:rsid w:val="001A6EB1"/>
    <w:rsid w:val="001A6F9A"/>
    <w:rsid w:val="001B312C"/>
    <w:rsid w:val="001B36CA"/>
    <w:rsid w:val="001B43B2"/>
    <w:rsid w:val="001B63C7"/>
    <w:rsid w:val="001B7103"/>
    <w:rsid w:val="001B79F6"/>
    <w:rsid w:val="001B7ECE"/>
    <w:rsid w:val="001C1CE4"/>
    <w:rsid w:val="001C215B"/>
    <w:rsid w:val="001C28B4"/>
    <w:rsid w:val="001C299B"/>
    <w:rsid w:val="001C2C2D"/>
    <w:rsid w:val="001C3201"/>
    <w:rsid w:val="001C37BA"/>
    <w:rsid w:val="001C37F6"/>
    <w:rsid w:val="001C4422"/>
    <w:rsid w:val="001C492D"/>
    <w:rsid w:val="001C6A9E"/>
    <w:rsid w:val="001C71E4"/>
    <w:rsid w:val="001C794D"/>
    <w:rsid w:val="001D0071"/>
    <w:rsid w:val="001D03BD"/>
    <w:rsid w:val="001D2021"/>
    <w:rsid w:val="001D31C1"/>
    <w:rsid w:val="001D3405"/>
    <w:rsid w:val="001D3538"/>
    <w:rsid w:val="001D353C"/>
    <w:rsid w:val="001D3887"/>
    <w:rsid w:val="001D39BC"/>
    <w:rsid w:val="001D6C17"/>
    <w:rsid w:val="001D73FA"/>
    <w:rsid w:val="001E0020"/>
    <w:rsid w:val="001E0EDE"/>
    <w:rsid w:val="001E159A"/>
    <w:rsid w:val="001E1A16"/>
    <w:rsid w:val="001E3F86"/>
    <w:rsid w:val="001E614B"/>
    <w:rsid w:val="001E6BFE"/>
    <w:rsid w:val="001E6DEF"/>
    <w:rsid w:val="001E7ED5"/>
    <w:rsid w:val="001F15F9"/>
    <w:rsid w:val="001F3DE7"/>
    <w:rsid w:val="001F5A75"/>
    <w:rsid w:val="001F6240"/>
    <w:rsid w:val="001F74A0"/>
    <w:rsid w:val="002000BA"/>
    <w:rsid w:val="00200414"/>
    <w:rsid w:val="00201D5C"/>
    <w:rsid w:val="0020228B"/>
    <w:rsid w:val="00202410"/>
    <w:rsid w:val="002052C2"/>
    <w:rsid w:val="00206CE2"/>
    <w:rsid w:val="002076DC"/>
    <w:rsid w:val="00207A46"/>
    <w:rsid w:val="00207EE6"/>
    <w:rsid w:val="0021062A"/>
    <w:rsid w:val="00210FAC"/>
    <w:rsid w:val="00212442"/>
    <w:rsid w:val="00214DDD"/>
    <w:rsid w:val="00215811"/>
    <w:rsid w:val="00215BDE"/>
    <w:rsid w:val="0021632C"/>
    <w:rsid w:val="002163EA"/>
    <w:rsid w:val="00216EBA"/>
    <w:rsid w:val="0021763A"/>
    <w:rsid w:val="00217B20"/>
    <w:rsid w:val="002218D0"/>
    <w:rsid w:val="002231ED"/>
    <w:rsid w:val="0022509D"/>
    <w:rsid w:val="00225393"/>
    <w:rsid w:val="00226E8A"/>
    <w:rsid w:val="00230736"/>
    <w:rsid w:val="00230821"/>
    <w:rsid w:val="002312A7"/>
    <w:rsid w:val="002314FB"/>
    <w:rsid w:val="0023173A"/>
    <w:rsid w:val="002320DD"/>
    <w:rsid w:val="002325D7"/>
    <w:rsid w:val="0023314A"/>
    <w:rsid w:val="002331A6"/>
    <w:rsid w:val="00234520"/>
    <w:rsid w:val="00234FAF"/>
    <w:rsid w:val="00236072"/>
    <w:rsid w:val="002374E0"/>
    <w:rsid w:val="0023754F"/>
    <w:rsid w:val="00243D33"/>
    <w:rsid w:val="002448DB"/>
    <w:rsid w:val="002448F1"/>
    <w:rsid w:val="002450C2"/>
    <w:rsid w:val="0024632E"/>
    <w:rsid w:val="00246C48"/>
    <w:rsid w:val="00250A64"/>
    <w:rsid w:val="00251079"/>
    <w:rsid w:val="00251821"/>
    <w:rsid w:val="00252DB3"/>
    <w:rsid w:val="0025357B"/>
    <w:rsid w:val="002537A2"/>
    <w:rsid w:val="00253F6B"/>
    <w:rsid w:val="00254008"/>
    <w:rsid w:val="00255140"/>
    <w:rsid w:val="00255244"/>
    <w:rsid w:val="002562C6"/>
    <w:rsid w:val="002567FD"/>
    <w:rsid w:val="00256D44"/>
    <w:rsid w:val="00257442"/>
    <w:rsid w:val="00257F75"/>
    <w:rsid w:val="00264662"/>
    <w:rsid w:val="002647B5"/>
    <w:rsid w:val="00271E69"/>
    <w:rsid w:val="00273E18"/>
    <w:rsid w:val="0027559B"/>
    <w:rsid w:val="00275E74"/>
    <w:rsid w:val="00276217"/>
    <w:rsid w:val="00276304"/>
    <w:rsid w:val="00276880"/>
    <w:rsid w:val="00277DD0"/>
    <w:rsid w:val="002803CA"/>
    <w:rsid w:val="00280B43"/>
    <w:rsid w:val="002810AE"/>
    <w:rsid w:val="00281D0D"/>
    <w:rsid w:val="00282029"/>
    <w:rsid w:val="00282B6F"/>
    <w:rsid w:val="00282BCA"/>
    <w:rsid w:val="00283FE3"/>
    <w:rsid w:val="00284482"/>
    <w:rsid w:val="002871ED"/>
    <w:rsid w:val="002872BC"/>
    <w:rsid w:val="00287E4E"/>
    <w:rsid w:val="0029014C"/>
    <w:rsid w:val="00290626"/>
    <w:rsid w:val="0029264D"/>
    <w:rsid w:val="00292EC9"/>
    <w:rsid w:val="002935D9"/>
    <w:rsid w:val="0029452A"/>
    <w:rsid w:val="00294A6E"/>
    <w:rsid w:val="00294D55"/>
    <w:rsid w:val="0029613D"/>
    <w:rsid w:val="002A0257"/>
    <w:rsid w:val="002A15C5"/>
    <w:rsid w:val="002A245C"/>
    <w:rsid w:val="002A2982"/>
    <w:rsid w:val="002A3198"/>
    <w:rsid w:val="002A3A45"/>
    <w:rsid w:val="002A3B3B"/>
    <w:rsid w:val="002A49FA"/>
    <w:rsid w:val="002A5724"/>
    <w:rsid w:val="002A5772"/>
    <w:rsid w:val="002A5930"/>
    <w:rsid w:val="002A62C7"/>
    <w:rsid w:val="002A6A3C"/>
    <w:rsid w:val="002A6FAE"/>
    <w:rsid w:val="002A75B1"/>
    <w:rsid w:val="002A79CD"/>
    <w:rsid w:val="002B2BA9"/>
    <w:rsid w:val="002B3322"/>
    <w:rsid w:val="002B381A"/>
    <w:rsid w:val="002B6B63"/>
    <w:rsid w:val="002B7C9D"/>
    <w:rsid w:val="002BC67E"/>
    <w:rsid w:val="002C27F8"/>
    <w:rsid w:val="002C359A"/>
    <w:rsid w:val="002C439F"/>
    <w:rsid w:val="002C4FB9"/>
    <w:rsid w:val="002C538C"/>
    <w:rsid w:val="002C569A"/>
    <w:rsid w:val="002C5978"/>
    <w:rsid w:val="002C60D4"/>
    <w:rsid w:val="002C61BD"/>
    <w:rsid w:val="002C648E"/>
    <w:rsid w:val="002C64BA"/>
    <w:rsid w:val="002C67B9"/>
    <w:rsid w:val="002C74E2"/>
    <w:rsid w:val="002CB319"/>
    <w:rsid w:val="002D0050"/>
    <w:rsid w:val="002D0864"/>
    <w:rsid w:val="002D123B"/>
    <w:rsid w:val="002D14E9"/>
    <w:rsid w:val="002D155E"/>
    <w:rsid w:val="002D18CF"/>
    <w:rsid w:val="002D1CB8"/>
    <w:rsid w:val="002D1CC6"/>
    <w:rsid w:val="002D373C"/>
    <w:rsid w:val="002D4C7A"/>
    <w:rsid w:val="002D4DA8"/>
    <w:rsid w:val="002D63B0"/>
    <w:rsid w:val="002D73E4"/>
    <w:rsid w:val="002DD8DA"/>
    <w:rsid w:val="002E00A2"/>
    <w:rsid w:val="002E1C30"/>
    <w:rsid w:val="002E2205"/>
    <w:rsid w:val="002E24ED"/>
    <w:rsid w:val="002E2FE7"/>
    <w:rsid w:val="002E5FFB"/>
    <w:rsid w:val="002E73B9"/>
    <w:rsid w:val="002E7A37"/>
    <w:rsid w:val="002E7C57"/>
    <w:rsid w:val="002E7E1D"/>
    <w:rsid w:val="002F20F1"/>
    <w:rsid w:val="002F35B9"/>
    <w:rsid w:val="002F4741"/>
    <w:rsid w:val="002F572A"/>
    <w:rsid w:val="002F6052"/>
    <w:rsid w:val="002F673C"/>
    <w:rsid w:val="00300841"/>
    <w:rsid w:val="00302313"/>
    <w:rsid w:val="0030289A"/>
    <w:rsid w:val="003045E7"/>
    <w:rsid w:val="003057FF"/>
    <w:rsid w:val="00306466"/>
    <w:rsid w:val="00307589"/>
    <w:rsid w:val="003075CA"/>
    <w:rsid w:val="0030795A"/>
    <w:rsid w:val="00307F2D"/>
    <w:rsid w:val="00310130"/>
    <w:rsid w:val="00312808"/>
    <w:rsid w:val="00313FC2"/>
    <w:rsid w:val="003148E5"/>
    <w:rsid w:val="003153AD"/>
    <w:rsid w:val="003168DC"/>
    <w:rsid w:val="003169F8"/>
    <w:rsid w:val="003201C9"/>
    <w:rsid w:val="00320856"/>
    <w:rsid w:val="00321256"/>
    <w:rsid w:val="00321DF9"/>
    <w:rsid w:val="00323EA0"/>
    <w:rsid w:val="00324C59"/>
    <w:rsid w:val="00325DBE"/>
    <w:rsid w:val="003267D6"/>
    <w:rsid w:val="00327EBD"/>
    <w:rsid w:val="00330D93"/>
    <w:rsid w:val="0033131E"/>
    <w:rsid w:val="00332FF6"/>
    <w:rsid w:val="0033396C"/>
    <w:rsid w:val="0033421A"/>
    <w:rsid w:val="00335CE6"/>
    <w:rsid w:val="00336162"/>
    <w:rsid w:val="0033781E"/>
    <w:rsid w:val="0034209A"/>
    <w:rsid w:val="00342B1E"/>
    <w:rsid w:val="00343A40"/>
    <w:rsid w:val="003472A4"/>
    <w:rsid w:val="003473B5"/>
    <w:rsid w:val="00350B25"/>
    <w:rsid w:val="0035148D"/>
    <w:rsid w:val="0035308F"/>
    <w:rsid w:val="0035463C"/>
    <w:rsid w:val="00355F8F"/>
    <w:rsid w:val="003561CA"/>
    <w:rsid w:val="003564BE"/>
    <w:rsid w:val="00356E89"/>
    <w:rsid w:val="0035796A"/>
    <w:rsid w:val="00357D3D"/>
    <w:rsid w:val="00357EBA"/>
    <w:rsid w:val="00357FA8"/>
    <w:rsid w:val="003613D0"/>
    <w:rsid w:val="00363E12"/>
    <w:rsid w:val="00364BEB"/>
    <w:rsid w:val="00365351"/>
    <w:rsid w:val="003654C8"/>
    <w:rsid w:val="00365B2B"/>
    <w:rsid w:val="00367644"/>
    <w:rsid w:val="003725D5"/>
    <w:rsid w:val="003727F1"/>
    <w:rsid w:val="00374D6D"/>
    <w:rsid w:val="00376F8A"/>
    <w:rsid w:val="00377CC9"/>
    <w:rsid w:val="00377D17"/>
    <w:rsid w:val="003806DA"/>
    <w:rsid w:val="003814C7"/>
    <w:rsid w:val="0038301C"/>
    <w:rsid w:val="00383234"/>
    <w:rsid w:val="0038407B"/>
    <w:rsid w:val="003846DE"/>
    <w:rsid w:val="0038505D"/>
    <w:rsid w:val="00385615"/>
    <w:rsid w:val="00386476"/>
    <w:rsid w:val="00386E22"/>
    <w:rsid w:val="00387396"/>
    <w:rsid w:val="00390318"/>
    <w:rsid w:val="00390504"/>
    <w:rsid w:val="003906B3"/>
    <w:rsid w:val="003923E6"/>
    <w:rsid w:val="00392FBA"/>
    <w:rsid w:val="003943A0"/>
    <w:rsid w:val="003978D4"/>
    <w:rsid w:val="00397D4E"/>
    <w:rsid w:val="003A018A"/>
    <w:rsid w:val="003A1577"/>
    <w:rsid w:val="003A335E"/>
    <w:rsid w:val="003A433B"/>
    <w:rsid w:val="003A63F7"/>
    <w:rsid w:val="003A7B71"/>
    <w:rsid w:val="003B02B2"/>
    <w:rsid w:val="003B1637"/>
    <w:rsid w:val="003B34D5"/>
    <w:rsid w:val="003B42A6"/>
    <w:rsid w:val="003B4A09"/>
    <w:rsid w:val="003B4FAF"/>
    <w:rsid w:val="003B51E2"/>
    <w:rsid w:val="003B66A6"/>
    <w:rsid w:val="003C0FF8"/>
    <w:rsid w:val="003C2960"/>
    <w:rsid w:val="003C3415"/>
    <w:rsid w:val="003C4B91"/>
    <w:rsid w:val="003C58F8"/>
    <w:rsid w:val="003C5B2B"/>
    <w:rsid w:val="003C61C7"/>
    <w:rsid w:val="003C622D"/>
    <w:rsid w:val="003D0671"/>
    <w:rsid w:val="003D2872"/>
    <w:rsid w:val="003D545E"/>
    <w:rsid w:val="003D6231"/>
    <w:rsid w:val="003D69AE"/>
    <w:rsid w:val="003D8C3E"/>
    <w:rsid w:val="003E0331"/>
    <w:rsid w:val="003E24D1"/>
    <w:rsid w:val="003E34DD"/>
    <w:rsid w:val="003E3F37"/>
    <w:rsid w:val="003E4CCE"/>
    <w:rsid w:val="003E51FB"/>
    <w:rsid w:val="003E5923"/>
    <w:rsid w:val="003E6304"/>
    <w:rsid w:val="003E668B"/>
    <w:rsid w:val="003E6864"/>
    <w:rsid w:val="003E6B91"/>
    <w:rsid w:val="003E6BA6"/>
    <w:rsid w:val="003E7BE2"/>
    <w:rsid w:val="003E90C1"/>
    <w:rsid w:val="003EA187"/>
    <w:rsid w:val="003F062B"/>
    <w:rsid w:val="003F0EA1"/>
    <w:rsid w:val="003F12B0"/>
    <w:rsid w:val="003F1614"/>
    <w:rsid w:val="003F463C"/>
    <w:rsid w:val="003F5447"/>
    <w:rsid w:val="003F622E"/>
    <w:rsid w:val="003F7267"/>
    <w:rsid w:val="00400792"/>
    <w:rsid w:val="00402D10"/>
    <w:rsid w:val="004034A4"/>
    <w:rsid w:val="0040370B"/>
    <w:rsid w:val="00404BD9"/>
    <w:rsid w:val="00404EE8"/>
    <w:rsid w:val="004051B3"/>
    <w:rsid w:val="0040532D"/>
    <w:rsid w:val="004078A7"/>
    <w:rsid w:val="004104B9"/>
    <w:rsid w:val="00410C3C"/>
    <w:rsid w:val="00412A9A"/>
    <w:rsid w:val="00416696"/>
    <w:rsid w:val="004169A6"/>
    <w:rsid w:val="0041717F"/>
    <w:rsid w:val="00417DAE"/>
    <w:rsid w:val="0042033E"/>
    <w:rsid w:val="00421C9E"/>
    <w:rsid w:val="004224D5"/>
    <w:rsid w:val="00422F36"/>
    <w:rsid w:val="00423034"/>
    <w:rsid w:val="0042356A"/>
    <w:rsid w:val="004240E0"/>
    <w:rsid w:val="004252DD"/>
    <w:rsid w:val="0042556D"/>
    <w:rsid w:val="00425B32"/>
    <w:rsid w:val="00425D6A"/>
    <w:rsid w:val="0042632D"/>
    <w:rsid w:val="004267F8"/>
    <w:rsid w:val="00427ADD"/>
    <w:rsid w:val="00430512"/>
    <w:rsid w:val="004308E9"/>
    <w:rsid w:val="00431532"/>
    <w:rsid w:val="00431A28"/>
    <w:rsid w:val="00432864"/>
    <w:rsid w:val="00432CA2"/>
    <w:rsid w:val="004330FE"/>
    <w:rsid w:val="00433CBF"/>
    <w:rsid w:val="00433EEF"/>
    <w:rsid w:val="004359AE"/>
    <w:rsid w:val="00435E33"/>
    <w:rsid w:val="0044012D"/>
    <w:rsid w:val="004407F1"/>
    <w:rsid w:val="00440DFC"/>
    <w:rsid w:val="00445F1B"/>
    <w:rsid w:val="0044618E"/>
    <w:rsid w:val="0044752B"/>
    <w:rsid w:val="00450288"/>
    <w:rsid w:val="00451DA0"/>
    <w:rsid w:val="00452C47"/>
    <w:rsid w:val="00453162"/>
    <w:rsid w:val="0045352D"/>
    <w:rsid w:val="00453891"/>
    <w:rsid w:val="00453C3A"/>
    <w:rsid w:val="00454376"/>
    <w:rsid w:val="004548DE"/>
    <w:rsid w:val="00455575"/>
    <w:rsid w:val="00456899"/>
    <w:rsid w:val="004570A3"/>
    <w:rsid w:val="00457F1C"/>
    <w:rsid w:val="004627E0"/>
    <w:rsid w:val="00462CC3"/>
    <w:rsid w:val="00463CE4"/>
    <w:rsid w:val="00463D54"/>
    <w:rsid w:val="00465547"/>
    <w:rsid w:val="00465D87"/>
    <w:rsid w:val="00470E72"/>
    <w:rsid w:val="0047227A"/>
    <w:rsid w:val="00473E33"/>
    <w:rsid w:val="004745D3"/>
    <w:rsid w:val="00474619"/>
    <w:rsid w:val="0047482D"/>
    <w:rsid w:val="00480594"/>
    <w:rsid w:val="0048159E"/>
    <w:rsid w:val="0048221D"/>
    <w:rsid w:val="004823D8"/>
    <w:rsid w:val="004826FC"/>
    <w:rsid w:val="0048409A"/>
    <w:rsid w:val="00484375"/>
    <w:rsid w:val="004852FE"/>
    <w:rsid w:val="004865F5"/>
    <w:rsid w:val="004873F4"/>
    <w:rsid w:val="00487D6D"/>
    <w:rsid w:val="00487F34"/>
    <w:rsid w:val="004904AA"/>
    <w:rsid w:val="0049192F"/>
    <w:rsid w:val="00492C26"/>
    <w:rsid w:val="00492F8D"/>
    <w:rsid w:val="00494536"/>
    <w:rsid w:val="00494AF8"/>
    <w:rsid w:val="004A05BE"/>
    <w:rsid w:val="004A0D46"/>
    <w:rsid w:val="004A0DEB"/>
    <w:rsid w:val="004A1C04"/>
    <w:rsid w:val="004A210D"/>
    <w:rsid w:val="004A256B"/>
    <w:rsid w:val="004A357E"/>
    <w:rsid w:val="004A385D"/>
    <w:rsid w:val="004A49DF"/>
    <w:rsid w:val="004A69C4"/>
    <w:rsid w:val="004A702A"/>
    <w:rsid w:val="004A76A4"/>
    <w:rsid w:val="004A7D3E"/>
    <w:rsid w:val="004ACA8D"/>
    <w:rsid w:val="004B08DC"/>
    <w:rsid w:val="004B0AB6"/>
    <w:rsid w:val="004B0FDB"/>
    <w:rsid w:val="004B1532"/>
    <w:rsid w:val="004B226C"/>
    <w:rsid w:val="004B445E"/>
    <w:rsid w:val="004B591E"/>
    <w:rsid w:val="004B5A88"/>
    <w:rsid w:val="004B5C7A"/>
    <w:rsid w:val="004B6863"/>
    <w:rsid w:val="004B7A8F"/>
    <w:rsid w:val="004C08F8"/>
    <w:rsid w:val="004C0D6A"/>
    <w:rsid w:val="004C2F06"/>
    <w:rsid w:val="004C31D2"/>
    <w:rsid w:val="004C4795"/>
    <w:rsid w:val="004C47FE"/>
    <w:rsid w:val="004C4A90"/>
    <w:rsid w:val="004C5B06"/>
    <w:rsid w:val="004D03FC"/>
    <w:rsid w:val="004D14F9"/>
    <w:rsid w:val="004D158D"/>
    <w:rsid w:val="004D26A2"/>
    <w:rsid w:val="004D2D8E"/>
    <w:rsid w:val="004D5BCD"/>
    <w:rsid w:val="004D606A"/>
    <w:rsid w:val="004E0D15"/>
    <w:rsid w:val="004E3E59"/>
    <w:rsid w:val="004E4011"/>
    <w:rsid w:val="004E409C"/>
    <w:rsid w:val="004E4AA7"/>
    <w:rsid w:val="004E7C18"/>
    <w:rsid w:val="004F0224"/>
    <w:rsid w:val="004F086D"/>
    <w:rsid w:val="004F20FB"/>
    <w:rsid w:val="004F2A11"/>
    <w:rsid w:val="004F2EA6"/>
    <w:rsid w:val="004F3D18"/>
    <w:rsid w:val="004F4950"/>
    <w:rsid w:val="004F4BD9"/>
    <w:rsid w:val="004F6F0F"/>
    <w:rsid w:val="004F7B75"/>
    <w:rsid w:val="004F7DF7"/>
    <w:rsid w:val="0050027C"/>
    <w:rsid w:val="00501B7E"/>
    <w:rsid w:val="0050211B"/>
    <w:rsid w:val="005021C9"/>
    <w:rsid w:val="0050520B"/>
    <w:rsid w:val="005056A2"/>
    <w:rsid w:val="00506191"/>
    <w:rsid w:val="00506212"/>
    <w:rsid w:val="00507772"/>
    <w:rsid w:val="00507792"/>
    <w:rsid w:val="00507EF8"/>
    <w:rsid w:val="00510237"/>
    <w:rsid w:val="005107EF"/>
    <w:rsid w:val="005116E2"/>
    <w:rsid w:val="00512024"/>
    <w:rsid w:val="0051268C"/>
    <w:rsid w:val="00512E76"/>
    <w:rsid w:val="0051578C"/>
    <w:rsid w:val="0052187A"/>
    <w:rsid w:val="005222EF"/>
    <w:rsid w:val="00523B11"/>
    <w:rsid w:val="0052437D"/>
    <w:rsid w:val="00525519"/>
    <w:rsid w:val="005268B2"/>
    <w:rsid w:val="005308BC"/>
    <w:rsid w:val="00530EAA"/>
    <w:rsid w:val="00532238"/>
    <w:rsid w:val="0053414F"/>
    <w:rsid w:val="00534FFD"/>
    <w:rsid w:val="00535540"/>
    <w:rsid w:val="0053585D"/>
    <w:rsid w:val="005360FC"/>
    <w:rsid w:val="00536111"/>
    <w:rsid w:val="005361AF"/>
    <w:rsid w:val="005372E6"/>
    <w:rsid w:val="005374EB"/>
    <w:rsid w:val="00537741"/>
    <w:rsid w:val="0053795F"/>
    <w:rsid w:val="00540071"/>
    <w:rsid w:val="0054087C"/>
    <w:rsid w:val="00540D9C"/>
    <w:rsid w:val="00541825"/>
    <w:rsid w:val="005422D7"/>
    <w:rsid w:val="005440B9"/>
    <w:rsid w:val="005444DC"/>
    <w:rsid w:val="005462DE"/>
    <w:rsid w:val="0054662E"/>
    <w:rsid w:val="00546FFD"/>
    <w:rsid w:val="0055157A"/>
    <w:rsid w:val="0055241B"/>
    <w:rsid w:val="00552F4F"/>
    <w:rsid w:val="00553798"/>
    <w:rsid w:val="005545FA"/>
    <w:rsid w:val="00554D3C"/>
    <w:rsid w:val="00554E49"/>
    <w:rsid w:val="0055512A"/>
    <w:rsid w:val="00555626"/>
    <w:rsid w:val="0056113C"/>
    <w:rsid w:val="005628F2"/>
    <w:rsid w:val="00564BA2"/>
    <w:rsid w:val="00564F52"/>
    <w:rsid w:val="005676D0"/>
    <w:rsid w:val="0057048F"/>
    <w:rsid w:val="005708A4"/>
    <w:rsid w:val="0057202F"/>
    <w:rsid w:val="00572B03"/>
    <w:rsid w:val="00572DCF"/>
    <w:rsid w:val="0057392F"/>
    <w:rsid w:val="005742A0"/>
    <w:rsid w:val="0057513D"/>
    <w:rsid w:val="00575C89"/>
    <w:rsid w:val="00577E55"/>
    <w:rsid w:val="00580E58"/>
    <w:rsid w:val="0058119E"/>
    <w:rsid w:val="005813BE"/>
    <w:rsid w:val="005814DF"/>
    <w:rsid w:val="0058182D"/>
    <w:rsid w:val="0058190B"/>
    <w:rsid w:val="00582152"/>
    <w:rsid w:val="005842B9"/>
    <w:rsid w:val="005858C4"/>
    <w:rsid w:val="00585EF7"/>
    <w:rsid w:val="00587317"/>
    <w:rsid w:val="0058779A"/>
    <w:rsid w:val="0059032A"/>
    <w:rsid w:val="00590828"/>
    <w:rsid w:val="005926BD"/>
    <w:rsid w:val="005947C4"/>
    <w:rsid w:val="00594932"/>
    <w:rsid w:val="005958D3"/>
    <w:rsid w:val="005979D4"/>
    <w:rsid w:val="005A059D"/>
    <w:rsid w:val="005A0C25"/>
    <w:rsid w:val="005A1069"/>
    <w:rsid w:val="005A11E7"/>
    <w:rsid w:val="005A20C1"/>
    <w:rsid w:val="005A347C"/>
    <w:rsid w:val="005A37E4"/>
    <w:rsid w:val="005A38EB"/>
    <w:rsid w:val="005A4D9C"/>
    <w:rsid w:val="005B0F7C"/>
    <w:rsid w:val="005B43F3"/>
    <w:rsid w:val="005B4474"/>
    <w:rsid w:val="005B4FE0"/>
    <w:rsid w:val="005B52A6"/>
    <w:rsid w:val="005B57A5"/>
    <w:rsid w:val="005B5AE1"/>
    <w:rsid w:val="005B5F8B"/>
    <w:rsid w:val="005B7A48"/>
    <w:rsid w:val="005C03AD"/>
    <w:rsid w:val="005C0CA0"/>
    <w:rsid w:val="005C0D5C"/>
    <w:rsid w:val="005C1894"/>
    <w:rsid w:val="005C1B83"/>
    <w:rsid w:val="005C24D4"/>
    <w:rsid w:val="005C5558"/>
    <w:rsid w:val="005C5E87"/>
    <w:rsid w:val="005C7179"/>
    <w:rsid w:val="005C78D4"/>
    <w:rsid w:val="005C88AD"/>
    <w:rsid w:val="005CA852"/>
    <w:rsid w:val="005D0247"/>
    <w:rsid w:val="005D206C"/>
    <w:rsid w:val="005D30F8"/>
    <w:rsid w:val="005D3EA2"/>
    <w:rsid w:val="005D4E54"/>
    <w:rsid w:val="005D5230"/>
    <w:rsid w:val="005D537A"/>
    <w:rsid w:val="005D591B"/>
    <w:rsid w:val="005D5C36"/>
    <w:rsid w:val="005D5EF4"/>
    <w:rsid w:val="005D5F83"/>
    <w:rsid w:val="005D6A06"/>
    <w:rsid w:val="005D7B55"/>
    <w:rsid w:val="005DABFC"/>
    <w:rsid w:val="005E34BB"/>
    <w:rsid w:val="005E3A32"/>
    <w:rsid w:val="005E4466"/>
    <w:rsid w:val="005E4796"/>
    <w:rsid w:val="005E5846"/>
    <w:rsid w:val="005E5CFA"/>
    <w:rsid w:val="005E62CE"/>
    <w:rsid w:val="005E7080"/>
    <w:rsid w:val="005E7626"/>
    <w:rsid w:val="005E76F6"/>
    <w:rsid w:val="005F013A"/>
    <w:rsid w:val="005F1996"/>
    <w:rsid w:val="005F1BF6"/>
    <w:rsid w:val="005F3BE6"/>
    <w:rsid w:val="005F4681"/>
    <w:rsid w:val="005F49CD"/>
    <w:rsid w:val="005F4A6F"/>
    <w:rsid w:val="005F4FB1"/>
    <w:rsid w:val="005F6A77"/>
    <w:rsid w:val="005F6A89"/>
    <w:rsid w:val="005F6AF8"/>
    <w:rsid w:val="005F6B46"/>
    <w:rsid w:val="005F7CAB"/>
    <w:rsid w:val="005FD923"/>
    <w:rsid w:val="00600753"/>
    <w:rsid w:val="00600937"/>
    <w:rsid w:val="00600AB3"/>
    <w:rsid w:val="00601771"/>
    <w:rsid w:val="006025C2"/>
    <w:rsid w:val="006027F2"/>
    <w:rsid w:val="00602E87"/>
    <w:rsid w:val="00603206"/>
    <w:rsid w:val="006033A0"/>
    <w:rsid w:val="006035E0"/>
    <w:rsid w:val="0060539F"/>
    <w:rsid w:val="00605CBA"/>
    <w:rsid w:val="00605F15"/>
    <w:rsid w:val="0060689E"/>
    <w:rsid w:val="00606DA3"/>
    <w:rsid w:val="00606F92"/>
    <w:rsid w:val="00607B04"/>
    <w:rsid w:val="00611F41"/>
    <w:rsid w:val="006127A8"/>
    <w:rsid w:val="00612807"/>
    <w:rsid w:val="006140C6"/>
    <w:rsid w:val="0061450B"/>
    <w:rsid w:val="00614C0E"/>
    <w:rsid w:val="006154BB"/>
    <w:rsid w:val="0061654F"/>
    <w:rsid w:val="006166BF"/>
    <w:rsid w:val="00617446"/>
    <w:rsid w:val="006175C0"/>
    <w:rsid w:val="00617F31"/>
    <w:rsid w:val="00620364"/>
    <w:rsid w:val="00620374"/>
    <w:rsid w:val="00620DEF"/>
    <w:rsid w:val="006210F3"/>
    <w:rsid w:val="00624472"/>
    <w:rsid w:val="00627C42"/>
    <w:rsid w:val="00630E58"/>
    <w:rsid w:val="00631308"/>
    <w:rsid w:val="00631351"/>
    <w:rsid w:val="00633030"/>
    <w:rsid w:val="00633291"/>
    <w:rsid w:val="00634DBB"/>
    <w:rsid w:val="00635D95"/>
    <w:rsid w:val="00636932"/>
    <w:rsid w:val="0064078A"/>
    <w:rsid w:val="006426FA"/>
    <w:rsid w:val="00642818"/>
    <w:rsid w:val="00643D4D"/>
    <w:rsid w:val="00644AE4"/>
    <w:rsid w:val="00644AEA"/>
    <w:rsid w:val="00644E3C"/>
    <w:rsid w:val="006461A4"/>
    <w:rsid w:val="00646B1E"/>
    <w:rsid w:val="00646D6F"/>
    <w:rsid w:val="00646E73"/>
    <w:rsid w:val="00650002"/>
    <w:rsid w:val="0065190F"/>
    <w:rsid w:val="006531F0"/>
    <w:rsid w:val="006536BF"/>
    <w:rsid w:val="006539D1"/>
    <w:rsid w:val="0065408B"/>
    <w:rsid w:val="006554DD"/>
    <w:rsid w:val="00655BE0"/>
    <w:rsid w:val="006569B7"/>
    <w:rsid w:val="00661B88"/>
    <w:rsid w:val="00662117"/>
    <w:rsid w:val="00663C82"/>
    <w:rsid w:val="0066437F"/>
    <w:rsid w:val="0066532E"/>
    <w:rsid w:val="00665F5D"/>
    <w:rsid w:val="00672087"/>
    <w:rsid w:val="00672519"/>
    <w:rsid w:val="00673E3D"/>
    <w:rsid w:val="006749DD"/>
    <w:rsid w:val="00674AA6"/>
    <w:rsid w:val="00676508"/>
    <w:rsid w:val="00676799"/>
    <w:rsid w:val="006773B8"/>
    <w:rsid w:val="0067745F"/>
    <w:rsid w:val="00677591"/>
    <w:rsid w:val="00682679"/>
    <w:rsid w:val="00682743"/>
    <w:rsid w:val="006829BC"/>
    <w:rsid w:val="006834F4"/>
    <w:rsid w:val="006861A5"/>
    <w:rsid w:val="00686833"/>
    <w:rsid w:val="00686D13"/>
    <w:rsid w:val="006901F5"/>
    <w:rsid w:val="00690AAB"/>
    <w:rsid w:val="00691D64"/>
    <w:rsid w:val="00692557"/>
    <w:rsid w:val="00693CC8"/>
    <w:rsid w:val="00695092"/>
    <w:rsid w:val="0069535D"/>
    <w:rsid w:val="006955D2"/>
    <w:rsid w:val="00695A57"/>
    <w:rsid w:val="00697D38"/>
    <w:rsid w:val="006A06A3"/>
    <w:rsid w:val="006A2F5D"/>
    <w:rsid w:val="006A3362"/>
    <w:rsid w:val="006A34EB"/>
    <w:rsid w:val="006A6F7B"/>
    <w:rsid w:val="006B17A3"/>
    <w:rsid w:val="006B21B5"/>
    <w:rsid w:val="006B2DA9"/>
    <w:rsid w:val="006B3303"/>
    <w:rsid w:val="006B4ACC"/>
    <w:rsid w:val="006B7224"/>
    <w:rsid w:val="006B7399"/>
    <w:rsid w:val="006C2D3D"/>
    <w:rsid w:val="006C3568"/>
    <w:rsid w:val="006C375E"/>
    <w:rsid w:val="006C5081"/>
    <w:rsid w:val="006C5190"/>
    <w:rsid w:val="006C54E0"/>
    <w:rsid w:val="006C6CAA"/>
    <w:rsid w:val="006C7E36"/>
    <w:rsid w:val="006C7EC4"/>
    <w:rsid w:val="006C7F1A"/>
    <w:rsid w:val="006D0C03"/>
    <w:rsid w:val="006D0D6A"/>
    <w:rsid w:val="006D3422"/>
    <w:rsid w:val="006D6304"/>
    <w:rsid w:val="006D710A"/>
    <w:rsid w:val="006D7E48"/>
    <w:rsid w:val="006E0541"/>
    <w:rsid w:val="006E1228"/>
    <w:rsid w:val="006E1681"/>
    <w:rsid w:val="006E17B5"/>
    <w:rsid w:val="006E2B00"/>
    <w:rsid w:val="006E38CC"/>
    <w:rsid w:val="006E3E86"/>
    <w:rsid w:val="006E3F98"/>
    <w:rsid w:val="006E4679"/>
    <w:rsid w:val="006E4935"/>
    <w:rsid w:val="006E4961"/>
    <w:rsid w:val="006E5021"/>
    <w:rsid w:val="006E67AB"/>
    <w:rsid w:val="006E7A37"/>
    <w:rsid w:val="006F17E0"/>
    <w:rsid w:val="006F1AC2"/>
    <w:rsid w:val="006F1E91"/>
    <w:rsid w:val="006F2C75"/>
    <w:rsid w:val="006F380C"/>
    <w:rsid w:val="006F3DD2"/>
    <w:rsid w:val="006F3E51"/>
    <w:rsid w:val="006F4E1F"/>
    <w:rsid w:val="006F4E39"/>
    <w:rsid w:val="006F4F95"/>
    <w:rsid w:val="006F4F96"/>
    <w:rsid w:val="006F60DE"/>
    <w:rsid w:val="006F745E"/>
    <w:rsid w:val="006F7716"/>
    <w:rsid w:val="006F7D52"/>
    <w:rsid w:val="00700CC2"/>
    <w:rsid w:val="007029A6"/>
    <w:rsid w:val="00702DFC"/>
    <w:rsid w:val="00703825"/>
    <w:rsid w:val="007040F0"/>
    <w:rsid w:val="00704762"/>
    <w:rsid w:val="00705144"/>
    <w:rsid w:val="00705FA9"/>
    <w:rsid w:val="00706E3B"/>
    <w:rsid w:val="007079B0"/>
    <w:rsid w:val="00707F71"/>
    <w:rsid w:val="0071540D"/>
    <w:rsid w:val="00715897"/>
    <w:rsid w:val="007177B9"/>
    <w:rsid w:val="007221D1"/>
    <w:rsid w:val="007229F1"/>
    <w:rsid w:val="0073018D"/>
    <w:rsid w:val="00731FBB"/>
    <w:rsid w:val="00733154"/>
    <w:rsid w:val="0073384E"/>
    <w:rsid w:val="00733B67"/>
    <w:rsid w:val="00733E85"/>
    <w:rsid w:val="007359E5"/>
    <w:rsid w:val="00735A89"/>
    <w:rsid w:val="00735F3D"/>
    <w:rsid w:val="00736110"/>
    <w:rsid w:val="0073ECAE"/>
    <w:rsid w:val="00740E58"/>
    <w:rsid w:val="0074210E"/>
    <w:rsid w:val="00742A0E"/>
    <w:rsid w:val="00743AF7"/>
    <w:rsid w:val="00743BE0"/>
    <w:rsid w:val="007444B1"/>
    <w:rsid w:val="007446E1"/>
    <w:rsid w:val="007467F6"/>
    <w:rsid w:val="00746DC7"/>
    <w:rsid w:val="0074731C"/>
    <w:rsid w:val="00751C2C"/>
    <w:rsid w:val="007523D6"/>
    <w:rsid w:val="00752DA6"/>
    <w:rsid w:val="007533A9"/>
    <w:rsid w:val="007535A4"/>
    <w:rsid w:val="0075405B"/>
    <w:rsid w:val="007540B4"/>
    <w:rsid w:val="00754AFD"/>
    <w:rsid w:val="007551F5"/>
    <w:rsid w:val="00755225"/>
    <w:rsid w:val="007552AD"/>
    <w:rsid w:val="00755C7E"/>
    <w:rsid w:val="00756031"/>
    <w:rsid w:val="00756C80"/>
    <w:rsid w:val="007577EA"/>
    <w:rsid w:val="00757ACA"/>
    <w:rsid w:val="00760761"/>
    <w:rsid w:val="00760D2A"/>
    <w:rsid w:val="007622D9"/>
    <w:rsid w:val="00762F47"/>
    <w:rsid w:val="00765A22"/>
    <w:rsid w:val="00766E8C"/>
    <w:rsid w:val="007678F6"/>
    <w:rsid w:val="0076FACB"/>
    <w:rsid w:val="007715FE"/>
    <w:rsid w:val="00771D5D"/>
    <w:rsid w:val="00774247"/>
    <w:rsid w:val="007753A5"/>
    <w:rsid w:val="0077556A"/>
    <w:rsid w:val="0077653A"/>
    <w:rsid w:val="00780E56"/>
    <w:rsid w:val="00781317"/>
    <w:rsid w:val="00782369"/>
    <w:rsid w:val="00785025"/>
    <w:rsid w:val="007861A7"/>
    <w:rsid w:val="00787550"/>
    <w:rsid w:val="00790D73"/>
    <w:rsid w:val="00794249"/>
    <w:rsid w:val="0079424C"/>
    <w:rsid w:val="00794886"/>
    <w:rsid w:val="00796052"/>
    <w:rsid w:val="00797412"/>
    <w:rsid w:val="00797C95"/>
    <w:rsid w:val="00797F91"/>
    <w:rsid w:val="007A0E0C"/>
    <w:rsid w:val="007A148B"/>
    <w:rsid w:val="007A276B"/>
    <w:rsid w:val="007A3A7F"/>
    <w:rsid w:val="007A40C1"/>
    <w:rsid w:val="007A4775"/>
    <w:rsid w:val="007A51D9"/>
    <w:rsid w:val="007A5788"/>
    <w:rsid w:val="007A57C2"/>
    <w:rsid w:val="007A5E8F"/>
    <w:rsid w:val="007A6160"/>
    <w:rsid w:val="007A66CF"/>
    <w:rsid w:val="007A7786"/>
    <w:rsid w:val="007A7D2A"/>
    <w:rsid w:val="007B0094"/>
    <w:rsid w:val="007B06AA"/>
    <w:rsid w:val="007B10FA"/>
    <w:rsid w:val="007B1FBD"/>
    <w:rsid w:val="007B4B84"/>
    <w:rsid w:val="007B4C32"/>
    <w:rsid w:val="007B5BF1"/>
    <w:rsid w:val="007B6A3D"/>
    <w:rsid w:val="007B7950"/>
    <w:rsid w:val="007C127F"/>
    <w:rsid w:val="007C1EC3"/>
    <w:rsid w:val="007C39F5"/>
    <w:rsid w:val="007C3D3C"/>
    <w:rsid w:val="007C3E73"/>
    <w:rsid w:val="007C4347"/>
    <w:rsid w:val="007C585D"/>
    <w:rsid w:val="007C5A91"/>
    <w:rsid w:val="007C7EC1"/>
    <w:rsid w:val="007D08F6"/>
    <w:rsid w:val="007D18E5"/>
    <w:rsid w:val="007D25C8"/>
    <w:rsid w:val="007D6FAF"/>
    <w:rsid w:val="007E0440"/>
    <w:rsid w:val="007E0749"/>
    <w:rsid w:val="007E1074"/>
    <w:rsid w:val="007E1439"/>
    <w:rsid w:val="007E2699"/>
    <w:rsid w:val="007E2C39"/>
    <w:rsid w:val="007E2DBB"/>
    <w:rsid w:val="007E3409"/>
    <w:rsid w:val="007E5EBB"/>
    <w:rsid w:val="007E7D82"/>
    <w:rsid w:val="007F0305"/>
    <w:rsid w:val="007F1D8E"/>
    <w:rsid w:val="007F308D"/>
    <w:rsid w:val="007F3454"/>
    <w:rsid w:val="007F49DB"/>
    <w:rsid w:val="007F5507"/>
    <w:rsid w:val="007F5ABA"/>
    <w:rsid w:val="007F6B41"/>
    <w:rsid w:val="007F6B46"/>
    <w:rsid w:val="007F6E28"/>
    <w:rsid w:val="007F75DC"/>
    <w:rsid w:val="007F7AF9"/>
    <w:rsid w:val="00800237"/>
    <w:rsid w:val="008010A4"/>
    <w:rsid w:val="00801C04"/>
    <w:rsid w:val="008029B7"/>
    <w:rsid w:val="00803E08"/>
    <w:rsid w:val="00803E2E"/>
    <w:rsid w:val="00804FDB"/>
    <w:rsid w:val="00806172"/>
    <w:rsid w:val="00806183"/>
    <w:rsid w:val="00806679"/>
    <w:rsid w:val="00806E19"/>
    <w:rsid w:val="008107A6"/>
    <w:rsid w:val="008113DF"/>
    <w:rsid w:val="00811683"/>
    <w:rsid w:val="00811693"/>
    <w:rsid w:val="008117CF"/>
    <w:rsid w:val="00811E26"/>
    <w:rsid w:val="0081213E"/>
    <w:rsid w:val="0081579E"/>
    <w:rsid w:val="00815DD8"/>
    <w:rsid w:val="00815EB1"/>
    <w:rsid w:val="0081715A"/>
    <w:rsid w:val="0081D287"/>
    <w:rsid w:val="0082119B"/>
    <w:rsid w:val="008215F4"/>
    <w:rsid w:val="00822593"/>
    <w:rsid w:val="008226DA"/>
    <w:rsid w:val="00822778"/>
    <w:rsid w:val="0082326A"/>
    <w:rsid w:val="008233E2"/>
    <w:rsid w:val="00823985"/>
    <w:rsid w:val="00823ED8"/>
    <w:rsid w:val="00824873"/>
    <w:rsid w:val="00825ABD"/>
    <w:rsid w:val="00827696"/>
    <w:rsid w:val="00831396"/>
    <w:rsid w:val="00831433"/>
    <w:rsid w:val="00831537"/>
    <w:rsid w:val="00831B49"/>
    <w:rsid w:val="00833AC3"/>
    <w:rsid w:val="00833CCB"/>
    <w:rsid w:val="00834769"/>
    <w:rsid w:val="0083489D"/>
    <w:rsid w:val="008353C7"/>
    <w:rsid w:val="00835BD5"/>
    <w:rsid w:val="00837ADC"/>
    <w:rsid w:val="00841602"/>
    <w:rsid w:val="00841DFD"/>
    <w:rsid w:val="00842A0F"/>
    <w:rsid w:val="00844131"/>
    <w:rsid w:val="0084485F"/>
    <w:rsid w:val="008449CC"/>
    <w:rsid w:val="00845EE2"/>
    <w:rsid w:val="008466CC"/>
    <w:rsid w:val="00846F94"/>
    <w:rsid w:val="00847A2C"/>
    <w:rsid w:val="00847E2D"/>
    <w:rsid w:val="0084C0D5"/>
    <w:rsid w:val="0085019F"/>
    <w:rsid w:val="008508CA"/>
    <w:rsid w:val="008510F4"/>
    <w:rsid w:val="00852BA7"/>
    <w:rsid w:val="00852FF8"/>
    <w:rsid w:val="008531B8"/>
    <w:rsid w:val="00853265"/>
    <w:rsid w:val="00854DFF"/>
    <w:rsid w:val="00854F7F"/>
    <w:rsid w:val="00855099"/>
    <w:rsid w:val="0085590F"/>
    <w:rsid w:val="008562FE"/>
    <w:rsid w:val="008574DB"/>
    <w:rsid w:val="00857604"/>
    <w:rsid w:val="0086041E"/>
    <w:rsid w:val="00861272"/>
    <w:rsid w:val="00863959"/>
    <w:rsid w:val="00863E63"/>
    <w:rsid w:val="00864425"/>
    <w:rsid w:val="00864787"/>
    <w:rsid w:val="008666A7"/>
    <w:rsid w:val="00866DD4"/>
    <w:rsid w:val="00867BE8"/>
    <w:rsid w:val="00867F13"/>
    <w:rsid w:val="0086F16F"/>
    <w:rsid w:val="0087010E"/>
    <w:rsid w:val="008712E7"/>
    <w:rsid w:val="00871526"/>
    <w:rsid w:val="00871DFF"/>
    <w:rsid w:val="0087278C"/>
    <w:rsid w:val="00873206"/>
    <w:rsid w:val="00873608"/>
    <w:rsid w:val="00876AF7"/>
    <w:rsid w:val="00877ECF"/>
    <w:rsid w:val="00877FB7"/>
    <w:rsid w:val="00879AA8"/>
    <w:rsid w:val="00880431"/>
    <w:rsid w:val="00881ED6"/>
    <w:rsid w:val="00881F34"/>
    <w:rsid w:val="008832CD"/>
    <w:rsid w:val="008835BD"/>
    <w:rsid w:val="00883713"/>
    <w:rsid w:val="00883792"/>
    <w:rsid w:val="008838E4"/>
    <w:rsid w:val="00884232"/>
    <w:rsid w:val="0088552C"/>
    <w:rsid w:val="00885F8F"/>
    <w:rsid w:val="00886A1F"/>
    <w:rsid w:val="00886B2A"/>
    <w:rsid w:val="00887526"/>
    <w:rsid w:val="00887B23"/>
    <w:rsid w:val="0089049D"/>
    <w:rsid w:val="00890845"/>
    <w:rsid w:val="008909A3"/>
    <w:rsid w:val="008910CA"/>
    <w:rsid w:val="00896482"/>
    <w:rsid w:val="00896B23"/>
    <w:rsid w:val="00896B64"/>
    <w:rsid w:val="00897263"/>
    <w:rsid w:val="00897421"/>
    <w:rsid w:val="008A051B"/>
    <w:rsid w:val="008A0625"/>
    <w:rsid w:val="008A1114"/>
    <w:rsid w:val="008A140C"/>
    <w:rsid w:val="008A2076"/>
    <w:rsid w:val="008A29DB"/>
    <w:rsid w:val="008A2CC1"/>
    <w:rsid w:val="008A367E"/>
    <w:rsid w:val="008A48B4"/>
    <w:rsid w:val="008A505C"/>
    <w:rsid w:val="008A671D"/>
    <w:rsid w:val="008A6DA6"/>
    <w:rsid w:val="008A6E8D"/>
    <w:rsid w:val="008A7CC7"/>
    <w:rsid w:val="008B006E"/>
    <w:rsid w:val="008B13FA"/>
    <w:rsid w:val="008B1CEF"/>
    <w:rsid w:val="008B1FA8"/>
    <w:rsid w:val="008B3933"/>
    <w:rsid w:val="008B4558"/>
    <w:rsid w:val="008B4675"/>
    <w:rsid w:val="008B58E9"/>
    <w:rsid w:val="008B6682"/>
    <w:rsid w:val="008B7F0C"/>
    <w:rsid w:val="008B7F5F"/>
    <w:rsid w:val="008C01B2"/>
    <w:rsid w:val="008C0262"/>
    <w:rsid w:val="008C0320"/>
    <w:rsid w:val="008C2938"/>
    <w:rsid w:val="008C472D"/>
    <w:rsid w:val="008D06C8"/>
    <w:rsid w:val="008D1040"/>
    <w:rsid w:val="008D13AA"/>
    <w:rsid w:val="008D33A2"/>
    <w:rsid w:val="008D3AC3"/>
    <w:rsid w:val="008D3C74"/>
    <w:rsid w:val="008D444B"/>
    <w:rsid w:val="008D4A4D"/>
    <w:rsid w:val="008D53D8"/>
    <w:rsid w:val="008D56D8"/>
    <w:rsid w:val="008D5C82"/>
    <w:rsid w:val="008D67FD"/>
    <w:rsid w:val="008D6DA1"/>
    <w:rsid w:val="008E0BA8"/>
    <w:rsid w:val="008E0C44"/>
    <w:rsid w:val="008E0C83"/>
    <w:rsid w:val="008E18CD"/>
    <w:rsid w:val="008E1B0D"/>
    <w:rsid w:val="008E22FF"/>
    <w:rsid w:val="008E2E0C"/>
    <w:rsid w:val="008E4541"/>
    <w:rsid w:val="008E48C4"/>
    <w:rsid w:val="008E5A6E"/>
    <w:rsid w:val="008E69EC"/>
    <w:rsid w:val="008E6E3A"/>
    <w:rsid w:val="008E71F6"/>
    <w:rsid w:val="008E76EA"/>
    <w:rsid w:val="008E7E2C"/>
    <w:rsid w:val="008E9F6A"/>
    <w:rsid w:val="008F0A19"/>
    <w:rsid w:val="008F0B37"/>
    <w:rsid w:val="008F0CA2"/>
    <w:rsid w:val="008F12F9"/>
    <w:rsid w:val="008F1386"/>
    <w:rsid w:val="008F1B70"/>
    <w:rsid w:val="008F2AAA"/>
    <w:rsid w:val="008F45CD"/>
    <w:rsid w:val="008F5A3E"/>
    <w:rsid w:val="009007F2"/>
    <w:rsid w:val="009009C6"/>
    <w:rsid w:val="0090189F"/>
    <w:rsid w:val="00902140"/>
    <w:rsid w:val="00902A21"/>
    <w:rsid w:val="00903327"/>
    <w:rsid w:val="00903ACD"/>
    <w:rsid w:val="009052A7"/>
    <w:rsid w:val="00905BDB"/>
    <w:rsid w:val="00906590"/>
    <w:rsid w:val="00907ABD"/>
    <w:rsid w:val="0091269A"/>
    <w:rsid w:val="009133A4"/>
    <w:rsid w:val="00913600"/>
    <w:rsid w:val="00915E75"/>
    <w:rsid w:val="0091627B"/>
    <w:rsid w:val="00916BBE"/>
    <w:rsid w:val="00916C23"/>
    <w:rsid w:val="00920DC9"/>
    <w:rsid w:val="00921F7B"/>
    <w:rsid w:val="00922923"/>
    <w:rsid w:val="00922DC2"/>
    <w:rsid w:val="00922FA0"/>
    <w:rsid w:val="00924234"/>
    <w:rsid w:val="0092586E"/>
    <w:rsid w:val="009262FE"/>
    <w:rsid w:val="009269F6"/>
    <w:rsid w:val="00927178"/>
    <w:rsid w:val="00927C10"/>
    <w:rsid w:val="00930098"/>
    <w:rsid w:val="00931738"/>
    <w:rsid w:val="00931EC6"/>
    <w:rsid w:val="00932F29"/>
    <w:rsid w:val="00933190"/>
    <w:rsid w:val="009335D9"/>
    <w:rsid w:val="0093415A"/>
    <w:rsid w:val="0093475C"/>
    <w:rsid w:val="0093525C"/>
    <w:rsid w:val="009353C8"/>
    <w:rsid w:val="00935602"/>
    <w:rsid w:val="0093667E"/>
    <w:rsid w:val="009402B7"/>
    <w:rsid w:val="009403B3"/>
    <w:rsid w:val="00940D72"/>
    <w:rsid w:val="00941766"/>
    <w:rsid w:val="00941F75"/>
    <w:rsid w:val="00943C96"/>
    <w:rsid w:val="0094492C"/>
    <w:rsid w:val="009458BE"/>
    <w:rsid w:val="00945E12"/>
    <w:rsid w:val="00945EB5"/>
    <w:rsid w:val="00946336"/>
    <w:rsid w:val="00946F1D"/>
    <w:rsid w:val="0095157F"/>
    <w:rsid w:val="00952530"/>
    <w:rsid w:val="00952872"/>
    <w:rsid w:val="00953ABB"/>
    <w:rsid w:val="009540E2"/>
    <w:rsid w:val="009547AC"/>
    <w:rsid w:val="00954B89"/>
    <w:rsid w:val="0095591C"/>
    <w:rsid w:val="00956313"/>
    <w:rsid w:val="00956DCF"/>
    <w:rsid w:val="0096248D"/>
    <w:rsid w:val="00964545"/>
    <w:rsid w:val="009649A5"/>
    <w:rsid w:val="00972180"/>
    <w:rsid w:val="00972947"/>
    <w:rsid w:val="00973367"/>
    <w:rsid w:val="00974D36"/>
    <w:rsid w:val="009758CC"/>
    <w:rsid w:val="00980234"/>
    <w:rsid w:val="00980C67"/>
    <w:rsid w:val="0098136E"/>
    <w:rsid w:val="009815D8"/>
    <w:rsid w:val="00981929"/>
    <w:rsid w:val="009826D9"/>
    <w:rsid w:val="00982BD0"/>
    <w:rsid w:val="00982D27"/>
    <w:rsid w:val="00983042"/>
    <w:rsid w:val="00985DA3"/>
    <w:rsid w:val="00987055"/>
    <w:rsid w:val="0099143D"/>
    <w:rsid w:val="00991652"/>
    <w:rsid w:val="00994507"/>
    <w:rsid w:val="00994E54"/>
    <w:rsid w:val="00999C3C"/>
    <w:rsid w:val="009A3D49"/>
    <w:rsid w:val="009A477E"/>
    <w:rsid w:val="009A50B3"/>
    <w:rsid w:val="009A65B5"/>
    <w:rsid w:val="009A724B"/>
    <w:rsid w:val="009A756C"/>
    <w:rsid w:val="009A782F"/>
    <w:rsid w:val="009A7BCF"/>
    <w:rsid w:val="009B017A"/>
    <w:rsid w:val="009B0772"/>
    <w:rsid w:val="009B1413"/>
    <w:rsid w:val="009B1556"/>
    <w:rsid w:val="009B3DF1"/>
    <w:rsid w:val="009B571C"/>
    <w:rsid w:val="009B6187"/>
    <w:rsid w:val="009B632B"/>
    <w:rsid w:val="009B69E7"/>
    <w:rsid w:val="009B6A4F"/>
    <w:rsid w:val="009B70AD"/>
    <w:rsid w:val="009B7ADF"/>
    <w:rsid w:val="009B7CDB"/>
    <w:rsid w:val="009C0EC4"/>
    <w:rsid w:val="009C0F5A"/>
    <w:rsid w:val="009C1BE8"/>
    <w:rsid w:val="009C400D"/>
    <w:rsid w:val="009C4566"/>
    <w:rsid w:val="009C4595"/>
    <w:rsid w:val="009C48A1"/>
    <w:rsid w:val="009C4B1D"/>
    <w:rsid w:val="009C5A8B"/>
    <w:rsid w:val="009C7840"/>
    <w:rsid w:val="009D024B"/>
    <w:rsid w:val="009D16A7"/>
    <w:rsid w:val="009D1C54"/>
    <w:rsid w:val="009D2310"/>
    <w:rsid w:val="009D3C31"/>
    <w:rsid w:val="009D58E9"/>
    <w:rsid w:val="009D5E7C"/>
    <w:rsid w:val="009D63D7"/>
    <w:rsid w:val="009D663E"/>
    <w:rsid w:val="009E1B23"/>
    <w:rsid w:val="009E1CAE"/>
    <w:rsid w:val="009E1D2C"/>
    <w:rsid w:val="009E269D"/>
    <w:rsid w:val="009E2BD2"/>
    <w:rsid w:val="009E343F"/>
    <w:rsid w:val="009E6D80"/>
    <w:rsid w:val="009E6E06"/>
    <w:rsid w:val="009E7291"/>
    <w:rsid w:val="009E7B50"/>
    <w:rsid w:val="009E7C64"/>
    <w:rsid w:val="009F01E5"/>
    <w:rsid w:val="009F1026"/>
    <w:rsid w:val="009F55E1"/>
    <w:rsid w:val="009F5BD0"/>
    <w:rsid w:val="009F5E24"/>
    <w:rsid w:val="009F72A7"/>
    <w:rsid w:val="009F73C9"/>
    <w:rsid w:val="00A005DB"/>
    <w:rsid w:val="00A00D0F"/>
    <w:rsid w:val="00A02C38"/>
    <w:rsid w:val="00A03474"/>
    <w:rsid w:val="00A0388A"/>
    <w:rsid w:val="00A0441B"/>
    <w:rsid w:val="00A04746"/>
    <w:rsid w:val="00A0552B"/>
    <w:rsid w:val="00A05D26"/>
    <w:rsid w:val="00A07694"/>
    <w:rsid w:val="00A0778E"/>
    <w:rsid w:val="00A11169"/>
    <w:rsid w:val="00A12BFD"/>
    <w:rsid w:val="00A135FC"/>
    <w:rsid w:val="00A139E3"/>
    <w:rsid w:val="00A13AC3"/>
    <w:rsid w:val="00A13FA7"/>
    <w:rsid w:val="00A146E4"/>
    <w:rsid w:val="00A1558A"/>
    <w:rsid w:val="00A15EAF"/>
    <w:rsid w:val="00A20681"/>
    <w:rsid w:val="00A20EB3"/>
    <w:rsid w:val="00A20F93"/>
    <w:rsid w:val="00A21714"/>
    <w:rsid w:val="00A2180E"/>
    <w:rsid w:val="00A21B8B"/>
    <w:rsid w:val="00A21F87"/>
    <w:rsid w:val="00A23496"/>
    <w:rsid w:val="00A24A41"/>
    <w:rsid w:val="00A2530E"/>
    <w:rsid w:val="00A26D2A"/>
    <w:rsid w:val="00A274F6"/>
    <w:rsid w:val="00A30D65"/>
    <w:rsid w:val="00A323C1"/>
    <w:rsid w:val="00A33E0D"/>
    <w:rsid w:val="00A3405B"/>
    <w:rsid w:val="00A3447D"/>
    <w:rsid w:val="00A34993"/>
    <w:rsid w:val="00A35274"/>
    <w:rsid w:val="00A363F7"/>
    <w:rsid w:val="00A374E4"/>
    <w:rsid w:val="00A424AC"/>
    <w:rsid w:val="00A425F3"/>
    <w:rsid w:val="00A42617"/>
    <w:rsid w:val="00A445AF"/>
    <w:rsid w:val="00A450DE"/>
    <w:rsid w:val="00A45246"/>
    <w:rsid w:val="00A4663B"/>
    <w:rsid w:val="00A47BDD"/>
    <w:rsid w:val="00A520C9"/>
    <w:rsid w:val="00A523D6"/>
    <w:rsid w:val="00A539D6"/>
    <w:rsid w:val="00A53D89"/>
    <w:rsid w:val="00A53EB0"/>
    <w:rsid w:val="00A54076"/>
    <w:rsid w:val="00A54DEB"/>
    <w:rsid w:val="00A554CD"/>
    <w:rsid w:val="00A5846F"/>
    <w:rsid w:val="00A6048A"/>
    <w:rsid w:val="00A6C1F7"/>
    <w:rsid w:val="00A6FF13"/>
    <w:rsid w:val="00A70D63"/>
    <w:rsid w:val="00A70EC0"/>
    <w:rsid w:val="00A7196D"/>
    <w:rsid w:val="00A731E3"/>
    <w:rsid w:val="00A73B3A"/>
    <w:rsid w:val="00A74532"/>
    <w:rsid w:val="00A749F4"/>
    <w:rsid w:val="00A75528"/>
    <w:rsid w:val="00A8205C"/>
    <w:rsid w:val="00A829C5"/>
    <w:rsid w:val="00A838FE"/>
    <w:rsid w:val="00A83CA4"/>
    <w:rsid w:val="00A84F97"/>
    <w:rsid w:val="00A855F6"/>
    <w:rsid w:val="00A859C0"/>
    <w:rsid w:val="00A86C46"/>
    <w:rsid w:val="00A87EE1"/>
    <w:rsid w:val="00A90704"/>
    <w:rsid w:val="00A9073B"/>
    <w:rsid w:val="00A9080D"/>
    <w:rsid w:val="00A909E7"/>
    <w:rsid w:val="00A920C3"/>
    <w:rsid w:val="00A9284E"/>
    <w:rsid w:val="00A92927"/>
    <w:rsid w:val="00A93993"/>
    <w:rsid w:val="00A93ACA"/>
    <w:rsid w:val="00A96610"/>
    <w:rsid w:val="00A967E9"/>
    <w:rsid w:val="00A97FA1"/>
    <w:rsid w:val="00AA0299"/>
    <w:rsid w:val="00AA0454"/>
    <w:rsid w:val="00AA1196"/>
    <w:rsid w:val="00AA2B42"/>
    <w:rsid w:val="00AA2FDF"/>
    <w:rsid w:val="00AA5964"/>
    <w:rsid w:val="00AA5CD7"/>
    <w:rsid w:val="00AA77FD"/>
    <w:rsid w:val="00AB0392"/>
    <w:rsid w:val="00AB0449"/>
    <w:rsid w:val="00AB18C6"/>
    <w:rsid w:val="00AB1A9D"/>
    <w:rsid w:val="00AB2153"/>
    <w:rsid w:val="00AB34C5"/>
    <w:rsid w:val="00AB37EA"/>
    <w:rsid w:val="00AB3A6C"/>
    <w:rsid w:val="00AB5027"/>
    <w:rsid w:val="00AB575B"/>
    <w:rsid w:val="00AB5BFE"/>
    <w:rsid w:val="00AB6DA7"/>
    <w:rsid w:val="00AB75B3"/>
    <w:rsid w:val="00AC0996"/>
    <w:rsid w:val="00AC0EDE"/>
    <w:rsid w:val="00AC1308"/>
    <w:rsid w:val="00AC1655"/>
    <w:rsid w:val="00AC2205"/>
    <w:rsid w:val="00AC230D"/>
    <w:rsid w:val="00AC28DB"/>
    <w:rsid w:val="00AC448B"/>
    <w:rsid w:val="00AD2855"/>
    <w:rsid w:val="00AD36D5"/>
    <w:rsid w:val="00AD3AB3"/>
    <w:rsid w:val="00AD41F4"/>
    <w:rsid w:val="00AD5C59"/>
    <w:rsid w:val="00AD5CA0"/>
    <w:rsid w:val="00AD68CA"/>
    <w:rsid w:val="00AD7035"/>
    <w:rsid w:val="00AD79C5"/>
    <w:rsid w:val="00AE006F"/>
    <w:rsid w:val="00AE0C97"/>
    <w:rsid w:val="00AE159F"/>
    <w:rsid w:val="00AE1DF0"/>
    <w:rsid w:val="00AE4C62"/>
    <w:rsid w:val="00AE4C73"/>
    <w:rsid w:val="00AE5AA1"/>
    <w:rsid w:val="00AE6552"/>
    <w:rsid w:val="00AF013D"/>
    <w:rsid w:val="00AF23A3"/>
    <w:rsid w:val="00AF26A8"/>
    <w:rsid w:val="00AF42AF"/>
    <w:rsid w:val="00AF4F6A"/>
    <w:rsid w:val="00AF5543"/>
    <w:rsid w:val="00AF6118"/>
    <w:rsid w:val="00AF7523"/>
    <w:rsid w:val="00AF779C"/>
    <w:rsid w:val="00B013DC"/>
    <w:rsid w:val="00B03923"/>
    <w:rsid w:val="00B042C0"/>
    <w:rsid w:val="00B048B8"/>
    <w:rsid w:val="00B0517F"/>
    <w:rsid w:val="00B05396"/>
    <w:rsid w:val="00B054E6"/>
    <w:rsid w:val="00B06BAF"/>
    <w:rsid w:val="00B06F7B"/>
    <w:rsid w:val="00B10510"/>
    <w:rsid w:val="00B1122D"/>
    <w:rsid w:val="00B1181F"/>
    <w:rsid w:val="00B13C09"/>
    <w:rsid w:val="00B13DF3"/>
    <w:rsid w:val="00B13F57"/>
    <w:rsid w:val="00B155DE"/>
    <w:rsid w:val="00B15F9E"/>
    <w:rsid w:val="00B2076A"/>
    <w:rsid w:val="00B22058"/>
    <w:rsid w:val="00B239CB"/>
    <w:rsid w:val="00B24227"/>
    <w:rsid w:val="00B244B9"/>
    <w:rsid w:val="00B25283"/>
    <w:rsid w:val="00B256D7"/>
    <w:rsid w:val="00B259F3"/>
    <w:rsid w:val="00B25DFC"/>
    <w:rsid w:val="00B26502"/>
    <w:rsid w:val="00B26705"/>
    <w:rsid w:val="00B26982"/>
    <w:rsid w:val="00B2767D"/>
    <w:rsid w:val="00B2767E"/>
    <w:rsid w:val="00B27C97"/>
    <w:rsid w:val="00B27D9A"/>
    <w:rsid w:val="00B30BA7"/>
    <w:rsid w:val="00B337A5"/>
    <w:rsid w:val="00B34251"/>
    <w:rsid w:val="00B349DC"/>
    <w:rsid w:val="00B35189"/>
    <w:rsid w:val="00B35D66"/>
    <w:rsid w:val="00B360DE"/>
    <w:rsid w:val="00B3617D"/>
    <w:rsid w:val="00B372CE"/>
    <w:rsid w:val="00B404F0"/>
    <w:rsid w:val="00B40505"/>
    <w:rsid w:val="00B40525"/>
    <w:rsid w:val="00B408F0"/>
    <w:rsid w:val="00B40AE0"/>
    <w:rsid w:val="00B42136"/>
    <w:rsid w:val="00B4241D"/>
    <w:rsid w:val="00B473DF"/>
    <w:rsid w:val="00B476CF"/>
    <w:rsid w:val="00B47965"/>
    <w:rsid w:val="00B47A56"/>
    <w:rsid w:val="00B50F5C"/>
    <w:rsid w:val="00B52ED7"/>
    <w:rsid w:val="00B53A64"/>
    <w:rsid w:val="00B54A8A"/>
    <w:rsid w:val="00B54EA9"/>
    <w:rsid w:val="00B55558"/>
    <w:rsid w:val="00B55BBB"/>
    <w:rsid w:val="00B57357"/>
    <w:rsid w:val="00B60600"/>
    <w:rsid w:val="00B615C7"/>
    <w:rsid w:val="00B619D3"/>
    <w:rsid w:val="00B61F09"/>
    <w:rsid w:val="00B626A7"/>
    <w:rsid w:val="00B63235"/>
    <w:rsid w:val="00B65F09"/>
    <w:rsid w:val="00B67008"/>
    <w:rsid w:val="00B671C8"/>
    <w:rsid w:val="00B70D7D"/>
    <w:rsid w:val="00B7157C"/>
    <w:rsid w:val="00B724C7"/>
    <w:rsid w:val="00B725C7"/>
    <w:rsid w:val="00B73BAB"/>
    <w:rsid w:val="00B75E18"/>
    <w:rsid w:val="00B77327"/>
    <w:rsid w:val="00B77D8D"/>
    <w:rsid w:val="00B801E7"/>
    <w:rsid w:val="00B80360"/>
    <w:rsid w:val="00B815CA"/>
    <w:rsid w:val="00B81D97"/>
    <w:rsid w:val="00B823BA"/>
    <w:rsid w:val="00B844D2"/>
    <w:rsid w:val="00B84C5B"/>
    <w:rsid w:val="00B854BC"/>
    <w:rsid w:val="00B864E6"/>
    <w:rsid w:val="00B86DBC"/>
    <w:rsid w:val="00B875FA"/>
    <w:rsid w:val="00B87B32"/>
    <w:rsid w:val="00B905BE"/>
    <w:rsid w:val="00B90FAA"/>
    <w:rsid w:val="00B91AD3"/>
    <w:rsid w:val="00B9226D"/>
    <w:rsid w:val="00B933D6"/>
    <w:rsid w:val="00B940D4"/>
    <w:rsid w:val="00B94271"/>
    <w:rsid w:val="00B9518D"/>
    <w:rsid w:val="00B956C4"/>
    <w:rsid w:val="00B96070"/>
    <w:rsid w:val="00B966A5"/>
    <w:rsid w:val="00B96B12"/>
    <w:rsid w:val="00B97BA2"/>
    <w:rsid w:val="00BA00AB"/>
    <w:rsid w:val="00BA01F7"/>
    <w:rsid w:val="00BA21CE"/>
    <w:rsid w:val="00BA3802"/>
    <w:rsid w:val="00BA744A"/>
    <w:rsid w:val="00BB003B"/>
    <w:rsid w:val="00BB01DC"/>
    <w:rsid w:val="00BB0C6B"/>
    <w:rsid w:val="00BB0D43"/>
    <w:rsid w:val="00BB188B"/>
    <w:rsid w:val="00BB234B"/>
    <w:rsid w:val="00BB27C0"/>
    <w:rsid w:val="00BB51A9"/>
    <w:rsid w:val="00BB66DC"/>
    <w:rsid w:val="00BB7817"/>
    <w:rsid w:val="00BB7FD5"/>
    <w:rsid w:val="00BC0155"/>
    <w:rsid w:val="00BC1444"/>
    <w:rsid w:val="00BC1B76"/>
    <w:rsid w:val="00BC2F1A"/>
    <w:rsid w:val="00BC3252"/>
    <w:rsid w:val="00BC4177"/>
    <w:rsid w:val="00BC46A4"/>
    <w:rsid w:val="00BC5548"/>
    <w:rsid w:val="00BD0D22"/>
    <w:rsid w:val="00BD124A"/>
    <w:rsid w:val="00BD13F8"/>
    <w:rsid w:val="00BD1D2F"/>
    <w:rsid w:val="00BD20E4"/>
    <w:rsid w:val="00BD225B"/>
    <w:rsid w:val="00BD2D35"/>
    <w:rsid w:val="00BD2D8A"/>
    <w:rsid w:val="00BD6291"/>
    <w:rsid w:val="00BD7809"/>
    <w:rsid w:val="00BD7B7E"/>
    <w:rsid w:val="00BE0D14"/>
    <w:rsid w:val="00BE384B"/>
    <w:rsid w:val="00BE5642"/>
    <w:rsid w:val="00BE5901"/>
    <w:rsid w:val="00BE6C73"/>
    <w:rsid w:val="00BE7B33"/>
    <w:rsid w:val="00BF150C"/>
    <w:rsid w:val="00BF1C01"/>
    <w:rsid w:val="00BF1E44"/>
    <w:rsid w:val="00BF2245"/>
    <w:rsid w:val="00BF2399"/>
    <w:rsid w:val="00BF3066"/>
    <w:rsid w:val="00BF32D5"/>
    <w:rsid w:val="00BF5363"/>
    <w:rsid w:val="00BF5C82"/>
    <w:rsid w:val="00BF7189"/>
    <w:rsid w:val="00BF7877"/>
    <w:rsid w:val="00C01CE6"/>
    <w:rsid w:val="00C02B54"/>
    <w:rsid w:val="00C03211"/>
    <w:rsid w:val="00C032BD"/>
    <w:rsid w:val="00C033A1"/>
    <w:rsid w:val="00C100C4"/>
    <w:rsid w:val="00C10445"/>
    <w:rsid w:val="00C144DE"/>
    <w:rsid w:val="00C168E6"/>
    <w:rsid w:val="00C20138"/>
    <w:rsid w:val="00C206B8"/>
    <w:rsid w:val="00C22FE8"/>
    <w:rsid w:val="00C23306"/>
    <w:rsid w:val="00C2460C"/>
    <w:rsid w:val="00C25D47"/>
    <w:rsid w:val="00C27277"/>
    <w:rsid w:val="00C274A2"/>
    <w:rsid w:val="00C27FD2"/>
    <w:rsid w:val="00C309E2"/>
    <w:rsid w:val="00C325BF"/>
    <w:rsid w:val="00C33DFD"/>
    <w:rsid w:val="00C3507F"/>
    <w:rsid w:val="00C35771"/>
    <w:rsid w:val="00C35F09"/>
    <w:rsid w:val="00C4042A"/>
    <w:rsid w:val="00C40CC2"/>
    <w:rsid w:val="00C40EAF"/>
    <w:rsid w:val="00C427A2"/>
    <w:rsid w:val="00C44362"/>
    <w:rsid w:val="00C45160"/>
    <w:rsid w:val="00C46A3A"/>
    <w:rsid w:val="00C479A4"/>
    <w:rsid w:val="00C50840"/>
    <w:rsid w:val="00C50C99"/>
    <w:rsid w:val="00C51A09"/>
    <w:rsid w:val="00C51D63"/>
    <w:rsid w:val="00C52C57"/>
    <w:rsid w:val="00C5357B"/>
    <w:rsid w:val="00C53F53"/>
    <w:rsid w:val="00C552D4"/>
    <w:rsid w:val="00C569DF"/>
    <w:rsid w:val="00C574DA"/>
    <w:rsid w:val="00C57F27"/>
    <w:rsid w:val="00C603C9"/>
    <w:rsid w:val="00C60642"/>
    <w:rsid w:val="00C63D57"/>
    <w:rsid w:val="00C65295"/>
    <w:rsid w:val="00C66531"/>
    <w:rsid w:val="00C66B64"/>
    <w:rsid w:val="00C71802"/>
    <w:rsid w:val="00C72728"/>
    <w:rsid w:val="00C73974"/>
    <w:rsid w:val="00C7470E"/>
    <w:rsid w:val="00C75D66"/>
    <w:rsid w:val="00C76921"/>
    <w:rsid w:val="00C77287"/>
    <w:rsid w:val="00C77FC2"/>
    <w:rsid w:val="00C813E6"/>
    <w:rsid w:val="00C81D0A"/>
    <w:rsid w:val="00C821E7"/>
    <w:rsid w:val="00C82FAE"/>
    <w:rsid w:val="00C84A06"/>
    <w:rsid w:val="00C85106"/>
    <w:rsid w:val="00C85BEB"/>
    <w:rsid w:val="00C86F2D"/>
    <w:rsid w:val="00C87668"/>
    <w:rsid w:val="00C89CEA"/>
    <w:rsid w:val="00C91005"/>
    <w:rsid w:val="00C9295B"/>
    <w:rsid w:val="00C92C0C"/>
    <w:rsid w:val="00C92DC8"/>
    <w:rsid w:val="00C940EA"/>
    <w:rsid w:val="00C94CA2"/>
    <w:rsid w:val="00C9638F"/>
    <w:rsid w:val="00C97279"/>
    <w:rsid w:val="00CA00A7"/>
    <w:rsid w:val="00CA00AD"/>
    <w:rsid w:val="00CA02A2"/>
    <w:rsid w:val="00CA2CA9"/>
    <w:rsid w:val="00CA4ED8"/>
    <w:rsid w:val="00CA5441"/>
    <w:rsid w:val="00CA5946"/>
    <w:rsid w:val="00CA6D97"/>
    <w:rsid w:val="00CA72A1"/>
    <w:rsid w:val="00CB0A0E"/>
    <w:rsid w:val="00CB0A81"/>
    <w:rsid w:val="00CB1C72"/>
    <w:rsid w:val="00CB2583"/>
    <w:rsid w:val="00CB29B8"/>
    <w:rsid w:val="00CB300A"/>
    <w:rsid w:val="00CB4844"/>
    <w:rsid w:val="00CB4A64"/>
    <w:rsid w:val="00CB4AB8"/>
    <w:rsid w:val="00CB513E"/>
    <w:rsid w:val="00CB5B27"/>
    <w:rsid w:val="00CB70AA"/>
    <w:rsid w:val="00CB73F2"/>
    <w:rsid w:val="00CB74E5"/>
    <w:rsid w:val="00CB7CAD"/>
    <w:rsid w:val="00CC02E9"/>
    <w:rsid w:val="00CC03E6"/>
    <w:rsid w:val="00CC21D2"/>
    <w:rsid w:val="00CC3B7C"/>
    <w:rsid w:val="00CC3D79"/>
    <w:rsid w:val="00CC3F57"/>
    <w:rsid w:val="00CC483F"/>
    <w:rsid w:val="00CC5480"/>
    <w:rsid w:val="00CC5DA1"/>
    <w:rsid w:val="00CC5EB3"/>
    <w:rsid w:val="00CC6595"/>
    <w:rsid w:val="00CC6FED"/>
    <w:rsid w:val="00CC70CB"/>
    <w:rsid w:val="00CD07E9"/>
    <w:rsid w:val="00CD1828"/>
    <w:rsid w:val="00CD1900"/>
    <w:rsid w:val="00CD2246"/>
    <w:rsid w:val="00CD3512"/>
    <w:rsid w:val="00CD3594"/>
    <w:rsid w:val="00CD40A3"/>
    <w:rsid w:val="00CD477C"/>
    <w:rsid w:val="00CD488E"/>
    <w:rsid w:val="00CD5494"/>
    <w:rsid w:val="00CD5736"/>
    <w:rsid w:val="00CD7AFC"/>
    <w:rsid w:val="00CE2EAF"/>
    <w:rsid w:val="00CE4536"/>
    <w:rsid w:val="00CE4FB8"/>
    <w:rsid w:val="00CE6121"/>
    <w:rsid w:val="00CE6C45"/>
    <w:rsid w:val="00CF0967"/>
    <w:rsid w:val="00CF0EA9"/>
    <w:rsid w:val="00CF0F55"/>
    <w:rsid w:val="00CF1277"/>
    <w:rsid w:val="00CF14EC"/>
    <w:rsid w:val="00CF3DEA"/>
    <w:rsid w:val="00CF50B2"/>
    <w:rsid w:val="00CF6553"/>
    <w:rsid w:val="00D01C32"/>
    <w:rsid w:val="00D01F07"/>
    <w:rsid w:val="00D02489"/>
    <w:rsid w:val="00D02E0D"/>
    <w:rsid w:val="00D06CCE"/>
    <w:rsid w:val="00D0C0A6"/>
    <w:rsid w:val="00D10237"/>
    <w:rsid w:val="00D10F11"/>
    <w:rsid w:val="00D110C7"/>
    <w:rsid w:val="00D12052"/>
    <w:rsid w:val="00D12E29"/>
    <w:rsid w:val="00D136B5"/>
    <w:rsid w:val="00D15869"/>
    <w:rsid w:val="00D159C7"/>
    <w:rsid w:val="00D162EA"/>
    <w:rsid w:val="00D1662B"/>
    <w:rsid w:val="00D179E5"/>
    <w:rsid w:val="00D1BEB8"/>
    <w:rsid w:val="00D21FB8"/>
    <w:rsid w:val="00D239FD"/>
    <w:rsid w:val="00D23A14"/>
    <w:rsid w:val="00D25770"/>
    <w:rsid w:val="00D2599A"/>
    <w:rsid w:val="00D25D14"/>
    <w:rsid w:val="00D27276"/>
    <w:rsid w:val="00D2781C"/>
    <w:rsid w:val="00D3049A"/>
    <w:rsid w:val="00D3053F"/>
    <w:rsid w:val="00D32113"/>
    <w:rsid w:val="00D32202"/>
    <w:rsid w:val="00D32410"/>
    <w:rsid w:val="00D32C55"/>
    <w:rsid w:val="00D33A47"/>
    <w:rsid w:val="00D34F0D"/>
    <w:rsid w:val="00D35018"/>
    <w:rsid w:val="00D355CD"/>
    <w:rsid w:val="00D35803"/>
    <w:rsid w:val="00D36B78"/>
    <w:rsid w:val="00D3779D"/>
    <w:rsid w:val="00D4038F"/>
    <w:rsid w:val="00D406E5"/>
    <w:rsid w:val="00D40E23"/>
    <w:rsid w:val="00D412BF"/>
    <w:rsid w:val="00D4239D"/>
    <w:rsid w:val="00D47208"/>
    <w:rsid w:val="00D5034B"/>
    <w:rsid w:val="00D511C5"/>
    <w:rsid w:val="00D54461"/>
    <w:rsid w:val="00D57181"/>
    <w:rsid w:val="00D60533"/>
    <w:rsid w:val="00D60B02"/>
    <w:rsid w:val="00D60D98"/>
    <w:rsid w:val="00D61704"/>
    <w:rsid w:val="00D61729"/>
    <w:rsid w:val="00D619E7"/>
    <w:rsid w:val="00D61C4A"/>
    <w:rsid w:val="00D62A75"/>
    <w:rsid w:val="00D650C5"/>
    <w:rsid w:val="00D6666C"/>
    <w:rsid w:val="00D669DB"/>
    <w:rsid w:val="00D66DCD"/>
    <w:rsid w:val="00D66FCF"/>
    <w:rsid w:val="00D702DD"/>
    <w:rsid w:val="00D71003"/>
    <w:rsid w:val="00D71442"/>
    <w:rsid w:val="00D72C35"/>
    <w:rsid w:val="00D734ED"/>
    <w:rsid w:val="00D75DA0"/>
    <w:rsid w:val="00D7728D"/>
    <w:rsid w:val="00D809CC"/>
    <w:rsid w:val="00D80D73"/>
    <w:rsid w:val="00D80D93"/>
    <w:rsid w:val="00D8114F"/>
    <w:rsid w:val="00D81F69"/>
    <w:rsid w:val="00D828FC"/>
    <w:rsid w:val="00D84F03"/>
    <w:rsid w:val="00D85267"/>
    <w:rsid w:val="00D87147"/>
    <w:rsid w:val="00D87C6A"/>
    <w:rsid w:val="00D90624"/>
    <w:rsid w:val="00D907CE"/>
    <w:rsid w:val="00D90CB2"/>
    <w:rsid w:val="00D919B6"/>
    <w:rsid w:val="00D92747"/>
    <w:rsid w:val="00D92798"/>
    <w:rsid w:val="00D94D01"/>
    <w:rsid w:val="00D95A8E"/>
    <w:rsid w:val="00DA2872"/>
    <w:rsid w:val="00DA3076"/>
    <w:rsid w:val="00DA329B"/>
    <w:rsid w:val="00DA3B21"/>
    <w:rsid w:val="00DA46B1"/>
    <w:rsid w:val="00DA4ED3"/>
    <w:rsid w:val="00DA5DBC"/>
    <w:rsid w:val="00DA5E62"/>
    <w:rsid w:val="00DA713E"/>
    <w:rsid w:val="00DA7A54"/>
    <w:rsid w:val="00DB0F2F"/>
    <w:rsid w:val="00DB28BA"/>
    <w:rsid w:val="00DB413D"/>
    <w:rsid w:val="00DB4248"/>
    <w:rsid w:val="00DB54B8"/>
    <w:rsid w:val="00DC0AF5"/>
    <w:rsid w:val="00DC0C8A"/>
    <w:rsid w:val="00DC277C"/>
    <w:rsid w:val="00DC3D97"/>
    <w:rsid w:val="00DC46C8"/>
    <w:rsid w:val="00DC4FD3"/>
    <w:rsid w:val="00DC69F4"/>
    <w:rsid w:val="00DD1C3C"/>
    <w:rsid w:val="00DD25BB"/>
    <w:rsid w:val="00DD327D"/>
    <w:rsid w:val="00DD43D8"/>
    <w:rsid w:val="00DD446D"/>
    <w:rsid w:val="00DD6643"/>
    <w:rsid w:val="00DD7C3F"/>
    <w:rsid w:val="00DE00E1"/>
    <w:rsid w:val="00DE2230"/>
    <w:rsid w:val="00DE3354"/>
    <w:rsid w:val="00DE5303"/>
    <w:rsid w:val="00DE54EB"/>
    <w:rsid w:val="00DE6C1E"/>
    <w:rsid w:val="00DE7214"/>
    <w:rsid w:val="00DE7866"/>
    <w:rsid w:val="00DE7B31"/>
    <w:rsid w:val="00DF17F0"/>
    <w:rsid w:val="00DF1DA3"/>
    <w:rsid w:val="00DF28C9"/>
    <w:rsid w:val="00DF5278"/>
    <w:rsid w:val="00DF6365"/>
    <w:rsid w:val="00DF639E"/>
    <w:rsid w:val="00DF6A5A"/>
    <w:rsid w:val="00DF6F63"/>
    <w:rsid w:val="00DF741F"/>
    <w:rsid w:val="00DF7A6C"/>
    <w:rsid w:val="00E00669"/>
    <w:rsid w:val="00E019CE"/>
    <w:rsid w:val="00E02CE5"/>
    <w:rsid w:val="00E0318D"/>
    <w:rsid w:val="00E0425A"/>
    <w:rsid w:val="00E04A06"/>
    <w:rsid w:val="00E04E64"/>
    <w:rsid w:val="00E055AC"/>
    <w:rsid w:val="00E05CAE"/>
    <w:rsid w:val="00E10533"/>
    <w:rsid w:val="00E11B17"/>
    <w:rsid w:val="00E13DD2"/>
    <w:rsid w:val="00E1492C"/>
    <w:rsid w:val="00E14D6D"/>
    <w:rsid w:val="00E150AA"/>
    <w:rsid w:val="00E15123"/>
    <w:rsid w:val="00E15886"/>
    <w:rsid w:val="00E15920"/>
    <w:rsid w:val="00E161C1"/>
    <w:rsid w:val="00E16AA7"/>
    <w:rsid w:val="00E174BA"/>
    <w:rsid w:val="00E2012A"/>
    <w:rsid w:val="00E2020B"/>
    <w:rsid w:val="00E221DD"/>
    <w:rsid w:val="00E2350E"/>
    <w:rsid w:val="00E23FAF"/>
    <w:rsid w:val="00E24C0F"/>
    <w:rsid w:val="00E2625F"/>
    <w:rsid w:val="00E26601"/>
    <w:rsid w:val="00E27685"/>
    <w:rsid w:val="00E311A3"/>
    <w:rsid w:val="00E3182A"/>
    <w:rsid w:val="00E31D6F"/>
    <w:rsid w:val="00E3313C"/>
    <w:rsid w:val="00E33AAE"/>
    <w:rsid w:val="00E33DCE"/>
    <w:rsid w:val="00E34382"/>
    <w:rsid w:val="00E34E28"/>
    <w:rsid w:val="00E358BC"/>
    <w:rsid w:val="00E35D60"/>
    <w:rsid w:val="00E36C82"/>
    <w:rsid w:val="00E36E2A"/>
    <w:rsid w:val="00E37323"/>
    <w:rsid w:val="00E3F565"/>
    <w:rsid w:val="00E4015B"/>
    <w:rsid w:val="00E412C7"/>
    <w:rsid w:val="00E41667"/>
    <w:rsid w:val="00E41CEC"/>
    <w:rsid w:val="00E41DE8"/>
    <w:rsid w:val="00E426B4"/>
    <w:rsid w:val="00E44226"/>
    <w:rsid w:val="00E44C6E"/>
    <w:rsid w:val="00E45404"/>
    <w:rsid w:val="00E45A34"/>
    <w:rsid w:val="00E4668E"/>
    <w:rsid w:val="00E46A89"/>
    <w:rsid w:val="00E4772C"/>
    <w:rsid w:val="00E50B4B"/>
    <w:rsid w:val="00E51DDE"/>
    <w:rsid w:val="00E52273"/>
    <w:rsid w:val="00E52592"/>
    <w:rsid w:val="00E527D7"/>
    <w:rsid w:val="00E5295A"/>
    <w:rsid w:val="00E52986"/>
    <w:rsid w:val="00E532EF"/>
    <w:rsid w:val="00E53807"/>
    <w:rsid w:val="00E53948"/>
    <w:rsid w:val="00E543E1"/>
    <w:rsid w:val="00E56B4E"/>
    <w:rsid w:val="00E57BAC"/>
    <w:rsid w:val="00E602D6"/>
    <w:rsid w:val="00E61160"/>
    <w:rsid w:val="00E6143A"/>
    <w:rsid w:val="00E617D1"/>
    <w:rsid w:val="00E61D74"/>
    <w:rsid w:val="00E61D82"/>
    <w:rsid w:val="00E61DE2"/>
    <w:rsid w:val="00E625A2"/>
    <w:rsid w:val="00E62C07"/>
    <w:rsid w:val="00E63216"/>
    <w:rsid w:val="00E63B96"/>
    <w:rsid w:val="00E65A0D"/>
    <w:rsid w:val="00E67CC4"/>
    <w:rsid w:val="00E67F85"/>
    <w:rsid w:val="00E686F7"/>
    <w:rsid w:val="00E715E8"/>
    <w:rsid w:val="00E71C52"/>
    <w:rsid w:val="00E72557"/>
    <w:rsid w:val="00E747B2"/>
    <w:rsid w:val="00E7641D"/>
    <w:rsid w:val="00E83693"/>
    <w:rsid w:val="00E8469A"/>
    <w:rsid w:val="00E84F3B"/>
    <w:rsid w:val="00E856C3"/>
    <w:rsid w:val="00E8579F"/>
    <w:rsid w:val="00E870EF"/>
    <w:rsid w:val="00E87643"/>
    <w:rsid w:val="00E876E3"/>
    <w:rsid w:val="00E907F8"/>
    <w:rsid w:val="00E91FBB"/>
    <w:rsid w:val="00E92A2E"/>
    <w:rsid w:val="00E9313F"/>
    <w:rsid w:val="00E931EA"/>
    <w:rsid w:val="00E950A1"/>
    <w:rsid w:val="00E951ED"/>
    <w:rsid w:val="00E9556D"/>
    <w:rsid w:val="00E96300"/>
    <w:rsid w:val="00E96B4C"/>
    <w:rsid w:val="00E96B56"/>
    <w:rsid w:val="00E979C7"/>
    <w:rsid w:val="00E97C51"/>
    <w:rsid w:val="00E97CE7"/>
    <w:rsid w:val="00EA08A2"/>
    <w:rsid w:val="00EA0B04"/>
    <w:rsid w:val="00EA12AA"/>
    <w:rsid w:val="00EA1326"/>
    <w:rsid w:val="00EA2DCC"/>
    <w:rsid w:val="00EA3220"/>
    <w:rsid w:val="00EA5343"/>
    <w:rsid w:val="00EA7570"/>
    <w:rsid w:val="00EB0147"/>
    <w:rsid w:val="00EB0FD3"/>
    <w:rsid w:val="00EB13A7"/>
    <w:rsid w:val="00EB2158"/>
    <w:rsid w:val="00EB2CDD"/>
    <w:rsid w:val="00EB486C"/>
    <w:rsid w:val="00EB49DC"/>
    <w:rsid w:val="00EB5803"/>
    <w:rsid w:val="00EB59BD"/>
    <w:rsid w:val="00EB5A21"/>
    <w:rsid w:val="00EC1AE1"/>
    <w:rsid w:val="00EC2D9D"/>
    <w:rsid w:val="00EC3420"/>
    <w:rsid w:val="00EC37A4"/>
    <w:rsid w:val="00EC3FAE"/>
    <w:rsid w:val="00EC4273"/>
    <w:rsid w:val="00EC45FB"/>
    <w:rsid w:val="00EC6322"/>
    <w:rsid w:val="00EC6644"/>
    <w:rsid w:val="00EC77D9"/>
    <w:rsid w:val="00EC908C"/>
    <w:rsid w:val="00ED1354"/>
    <w:rsid w:val="00ED325F"/>
    <w:rsid w:val="00ED3FF5"/>
    <w:rsid w:val="00ED42C0"/>
    <w:rsid w:val="00ED5A47"/>
    <w:rsid w:val="00ED5FA9"/>
    <w:rsid w:val="00ED6B4F"/>
    <w:rsid w:val="00ED7ECA"/>
    <w:rsid w:val="00EE1025"/>
    <w:rsid w:val="00EE1204"/>
    <w:rsid w:val="00EE45FF"/>
    <w:rsid w:val="00EE556F"/>
    <w:rsid w:val="00EE5D03"/>
    <w:rsid w:val="00EE5ECD"/>
    <w:rsid w:val="00EE6644"/>
    <w:rsid w:val="00EE7996"/>
    <w:rsid w:val="00EF0185"/>
    <w:rsid w:val="00EF088A"/>
    <w:rsid w:val="00EF10FD"/>
    <w:rsid w:val="00EF4802"/>
    <w:rsid w:val="00EF5076"/>
    <w:rsid w:val="00EF6A7E"/>
    <w:rsid w:val="00EF6FD3"/>
    <w:rsid w:val="00EF7A45"/>
    <w:rsid w:val="00F0072C"/>
    <w:rsid w:val="00F00EDD"/>
    <w:rsid w:val="00F01B3D"/>
    <w:rsid w:val="00F01C64"/>
    <w:rsid w:val="00F02D56"/>
    <w:rsid w:val="00F0306C"/>
    <w:rsid w:val="00F031A8"/>
    <w:rsid w:val="00F03669"/>
    <w:rsid w:val="00F039A3"/>
    <w:rsid w:val="00F0427A"/>
    <w:rsid w:val="00F0502A"/>
    <w:rsid w:val="00F05167"/>
    <w:rsid w:val="00F058DA"/>
    <w:rsid w:val="00F07577"/>
    <w:rsid w:val="00F0789A"/>
    <w:rsid w:val="00F079E0"/>
    <w:rsid w:val="00F07B32"/>
    <w:rsid w:val="00F10003"/>
    <w:rsid w:val="00F10514"/>
    <w:rsid w:val="00F106B2"/>
    <w:rsid w:val="00F10A60"/>
    <w:rsid w:val="00F10C3A"/>
    <w:rsid w:val="00F10C42"/>
    <w:rsid w:val="00F11748"/>
    <w:rsid w:val="00F13C17"/>
    <w:rsid w:val="00F14900"/>
    <w:rsid w:val="00F14F71"/>
    <w:rsid w:val="00F16866"/>
    <w:rsid w:val="00F173C3"/>
    <w:rsid w:val="00F173FE"/>
    <w:rsid w:val="00F200F1"/>
    <w:rsid w:val="00F20907"/>
    <w:rsid w:val="00F20B9B"/>
    <w:rsid w:val="00F215E6"/>
    <w:rsid w:val="00F21A0F"/>
    <w:rsid w:val="00F22195"/>
    <w:rsid w:val="00F22B2E"/>
    <w:rsid w:val="00F24541"/>
    <w:rsid w:val="00F24718"/>
    <w:rsid w:val="00F24C55"/>
    <w:rsid w:val="00F25626"/>
    <w:rsid w:val="00F25C14"/>
    <w:rsid w:val="00F26F83"/>
    <w:rsid w:val="00F277C1"/>
    <w:rsid w:val="00F27FD3"/>
    <w:rsid w:val="00F30FFD"/>
    <w:rsid w:val="00F3254C"/>
    <w:rsid w:val="00F338C3"/>
    <w:rsid w:val="00F35A56"/>
    <w:rsid w:val="00F35B02"/>
    <w:rsid w:val="00F370D4"/>
    <w:rsid w:val="00F37189"/>
    <w:rsid w:val="00F405CF"/>
    <w:rsid w:val="00F41FCA"/>
    <w:rsid w:val="00F44BAC"/>
    <w:rsid w:val="00F4650D"/>
    <w:rsid w:val="00F520A4"/>
    <w:rsid w:val="00F5271D"/>
    <w:rsid w:val="00F546DD"/>
    <w:rsid w:val="00F55012"/>
    <w:rsid w:val="00F552B2"/>
    <w:rsid w:val="00F55780"/>
    <w:rsid w:val="00F55CBC"/>
    <w:rsid w:val="00F57C43"/>
    <w:rsid w:val="00F620C4"/>
    <w:rsid w:val="00F62B45"/>
    <w:rsid w:val="00F62C0A"/>
    <w:rsid w:val="00F62FA0"/>
    <w:rsid w:val="00F64BEF"/>
    <w:rsid w:val="00F658CD"/>
    <w:rsid w:val="00F673C6"/>
    <w:rsid w:val="00F6791E"/>
    <w:rsid w:val="00F708D1"/>
    <w:rsid w:val="00F71EA6"/>
    <w:rsid w:val="00F73A56"/>
    <w:rsid w:val="00F73FD9"/>
    <w:rsid w:val="00F75C06"/>
    <w:rsid w:val="00F75D0D"/>
    <w:rsid w:val="00F77A70"/>
    <w:rsid w:val="00F77D99"/>
    <w:rsid w:val="00F80802"/>
    <w:rsid w:val="00F80953"/>
    <w:rsid w:val="00F81DF6"/>
    <w:rsid w:val="00F83410"/>
    <w:rsid w:val="00F83B54"/>
    <w:rsid w:val="00F845E5"/>
    <w:rsid w:val="00F84E20"/>
    <w:rsid w:val="00F8549F"/>
    <w:rsid w:val="00F85AA5"/>
    <w:rsid w:val="00F86C16"/>
    <w:rsid w:val="00F86DEC"/>
    <w:rsid w:val="00F8706A"/>
    <w:rsid w:val="00F91523"/>
    <w:rsid w:val="00F93593"/>
    <w:rsid w:val="00F94688"/>
    <w:rsid w:val="00F947DF"/>
    <w:rsid w:val="00F9528C"/>
    <w:rsid w:val="00F956E2"/>
    <w:rsid w:val="00F95991"/>
    <w:rsid w:val="00F95DAA"/>
    <w:rsid w:val="00FA00FF"/>
    <w:rsid w:val="00FA0635"/>
    <w:rsid w:val="00FA0B78"/>
    <w:rsid w:val="00FA17C3"/>
    <w:rsid w:val="00FA3A8A"/>
    <w:rsid w:val="00FA3EA5"/>
    <w:rsid w:val="00FA4B3A"/>
    <w:rsid w:val="00FA5568"/>
    <w:rsid w:val="00FA6131"/>
    <w:rsid w:val="00FB016F"/>
    <w:rsid w:val="00FB01BA"/>
    <w:rsid w:val="00FB0668"/>
    <w:rsid w:val="00FB158F"/>
    <w:rsid w:val="00FB2107"/>
    <w:rsid w:val="00FB22F7"/>
    <w:rsid w:val="00FB26A9"/>
    <w:rsid w:val="00FB2B0E"/>
    <w:rsid w:val="00FB2F25"/>
    <w:rsid w:val="00FB4DC0"/>
    <w:rsid w:val="00FB5F2F"/>
    <w:rsid w:val="00FC0065"/>
    <w:rsid w:val="00FC0382"/>
    <w:rsid w:val="00FC043D"/>
    <w:rsid w:val="00FC1002"/>
    <w:rsid w:val="00FC21C4"/>
    <w:rsid w:val="00FC289F"/>
    <w:rsid w:val="00FC2979"/>
    <w:rsid w:val="00FC368F"/>
    <w:rsid w:val="00FC38AC"/>
    <w:rsid w:val="00FC3B44"/>
    <w:rsid w:val="00FC5D31"/>
    <w:rsid w:val="00FC67DA"/>
    <w:rsid w:val="00FC7DBC"/>
    <w:rsid w:val="00FD2146"/>
    <w:rsid w:val="00FD36C6"/>
    <w:rsid w:val="00FD4B74"/>
    <w:rsid w:val="00FD50C7"/>
    <w:rsid w:val="00FD55AF"/>
    <w:rsid w:val="00FD585C"/>
    <w:rsid w:val="00FE0D60"/>
    <w:rsid w:val="00FE33B6"/>
    <w:rsid w:val="00FE38A6"/>
    <w:rsid w:val="00FE38F3"/>
    <w:rsid w:val="00FE3C81"/>
    <w:rsid w:val="00FE41F4"/>
    <w:rsid w:val="00FE4DEA"/>
    <w:rsid w:val="00FE7903"/>
    <w:rsid w:val="00FE7C03"/>
    <w:rsid w:val="00FECF9A"/>
    <w:rsid w:val="00FF0125"/>
    <w:rsid w:val="00FF1CC6"/>
    <w:rsid w:val="00FF261B"/>
    <w:rsid w:val="00FF3F42"/>
    <w:rsid w:val="00FF4018"/>
    <w:rsid w:val="00FF5624"/>
    <w:rsid w:val="00FF5FC5"/>
    <w:rsid w:val="00FF646C"/>
    <w:rsid w:val="00FF7E07"/>
    <w:rsid w:val="01005E96"/>
    <w:rsid w:val="01021D61"/>
    <w:rsid w:val="0102EFA1"/>
    <w:rsid w:val="010699B4"/>
    <w:rsid w:val="010722C7"/>
    <w:rsid w:val="0109AB41"/>
    <w:rsid w:val="01110727"/>
    <w:rsid w:val="0116130E"/>
    <w:rsid w:val="0119F670"/>
    <w:rsid w:val="011A3B50"/>
    <w:rsid w:val="011E5835"/>
    <w:rsid w:val="0120A338"/>
    <w:rsid w:val="0121391F"/>
    <w:rsid w:val="01280D9F"/>
    <w:rsid w:val="012949BA"/>
    <w:rsid w:val="012F213D"/>
    <w:rsid w:val="0135008B"/>
    <w:rsid w:val="013684B5"/>
    <w:rsid w:val="01372955"/>
    <w:rsid w:val="013853CA"/>
    <w:rsid w:val="013913F6"/>
    <w:rsid w:val="01493FD3"/>
    <w:rsid w:val="014FD223"/>
    <w:rsid w:val="0156F621"/>
    <w:rsid w:val="01574478"/>
    <w:rsid w:val="0161B31D"/>
    <w:rsid w:val="016D40C1"/>
    <w:rsid w:val="01700655"/>
    <w:rsid w:val="0170410D"/>
    <w:rsid w:val="01795C4A"/>
    <w:rsid w:val="017AF4FA"/>
    <w:rsid w:val="017BCF47"/>
    <w:rsid w:val="017E9158"/>
    <w:rsid w:val="01803B7D"/>
    <w:rsid w:val="01805376"/>
    <w:rsid w:val="01814604"/>
    <w:rsid w:val="0181F492"/>
    <w:rsid w:val="018A1635"/>
    <w:rsid w:val="018A48E7"/>
    <w:rsid w:val="0191367A"/>
    <w:rsid w:val="01985FD4"/>
    <w:rsid w:val="019E7FEC"/>
    <w:rsid w:val="019FF21A"/>
    <w:rsid w:val="01A32A28"/>
    <w:rsid w:val="01AAAAB0"/>
    <w:rsid w:val="01AE01F3"/>
    <w:rsid w:val="01AEF2E3"/>
    <w:rsid w:val="01B1C1D1"/>
    <w:rsid w:val="01B6DEFF"/>
    <w:rsid w:val="01BB7A91"/>
    <w:rsid w:val="01BD27DC"/>
    <w:rsid w:val="01C01C52"/>
    <w:rsid w:val="01C1A686"/>
    <w:rsid w:val="01C627C1"/>
    <w:rsid w:val="01D424B4"/>
    <w:rsid w:val="01D490ED"/>
    <w:rsid w:val="01E8BF03"/>
    <w:rsid w:val="01EF1430"/>
    <w:rsid w:val="01EF2210"/>
    <w:rsid w:val="01F5A52D"/>
    <w:rsid w:val="01F6B208"/>
    <w:rsid w:val="01FA78DB"/>
    <w:rsid w:val="01FF581F"/>
    <w:rsid w:val="020B00A0"/>
    <w:rsid w:val="020C1CE3"/>
    <w:rsid w:val="020D05CB"/>
    <w:rsid w:val="020FABCB"/>
    <w:rsid w:val="021081CD"/>
    <w:rsid w:val="0211F8DE"/>
    <w:rsid w:val="02165CD4"/>
    <w:rsid w:val="021C8B27"/>
    <w:rsid w:val="02233D7F"/>
    <w:rsid w:val="022D1FC1"/>
    <w:rsid w:val="023063F6"/>
    <w:rsid w:val="02314B46"/>
    <w:rsid w:val="02348A4A"/>
    <w:rsid w:val="023D8A59"/>
    <w:rsid w:val="0242F87B"/>
    <w:rsid w:val="0247A7A5"/>
    <w:rsid w:val="024AF4CF"/>
    <w:rsid w:val="024DD77C"/>
    <w:rsid w:val="024DFA7D"/>
    <w:rsid w:val="02592DD4"/>
    <w:rsid w:val="025BACCD"/>
    <w:rsid w:val="02606F12"/>
    <w:rsid w:val="026B8C9F"/>
    <w:rsid w:val="026C82AB"/>
    <w:rsid w:val="026D3758"/>
    <w:rsid w:val="026F5D65"/>
    <w:rsid w:val="02747C99"/>
    <w:rsid w:val="02791994"/>
    <w:rsid w:val="027AAFE7"/>
    <w:rsid w:val="027F5B75"/>
    <w:rsid w:val="028097E6"/>
    <w:rsid w:val="0281F89C"/>
    <w:rsid w:val="028B1703"/>
    <w:rsid w:val="028B35A3"/>
    <w:rsid w:val="028B67E6"/>
    <w:rsid w:val="028FD43F"/>
    <w:rsid w:val="02941ADE"/>
    <w:rsid w:val="029502DC"/>
    <w:rsid w:val="029AD2DD"/>
    <w:rsid w:val="029E96F2"/>
    <w:rsid w:val="02A4AAD9"/>
    <w:rsid w:val="02A7A4D8"/>
    <w:rsid w:val="02A81692"/>
    <w:rsid w:val="02A944A3"/>
    <w:rsid w:val="02ADAF0E"/>
    <w:rsid w:val="02B51854"/>
    <w:rsid w:val="02B7803F"/>
    <w:rsid w:val="02B788B9"/>
    <w:rsid w:val="02BF20D7"/>
    <w:rsid w:val="02C32B97"/>
    <w:rsid w:val="02C38B7D"/>
    <w:rsid w:val="02C3CC40"/>
    <w:rsid w:val="02C63330"/>
    <w:rsid w:val="02CA7C2A"/>
    <w:rsid w:val="02CC5C9D"/>
    <w:rsid w:val="02CCDBA8"/>
    <w:rsid w:val="02D4991F"/>
    <w:rsid w:val="02D523C6"/>
    <w:rsid w:val="02DB0090"/>
    <w:rsid w:val="02DFFE08"/>
    <w:rsid w:val="02E0B86E"/>
    <w:rsid w:val="02E3FDEF"/>
    <w:rsid w:val="02E67973"/>
    <w:rsid w:val="02E7D8C8"/>
    <w:rsid w:val="02E86D9D"/>
    <w:rsid w:val="02EA5DD6"/>
    <w:rsid w:val="02EC8112"/>
    <w:rsid w:val="02ECCFD3"/>
    <w:rsid w:val="02F24B50"/>
    <w:rsid w:val="02F85E87"/>
    <w:rsid w:val="02FD670C"/>
    <w:rsid w:val="02FE88E3"/>
    <w:rsid w:val="0306F239"/>
    <w:rsid w:val="030F65C6"/>
    <w:rsid w:val="030FFC55"/>
    <w:rsid w:val="0313042A"/>
    <w:rsid w:val="03135158"/>
    <w:rsid w:val="031AA085"/>
    <w:rsid w:val="031B3FF9"/>
    <w:rsid w:val="031CF4F3"/>
    <w:rsid w:val="0327D55C"/>
    <w:rsid w:val="03326DEE"/>
    <w:rsid w:val="0334E7D7"/>
    <w:rsid w:val="0335C776"/>
    <w:rsid w:val="033CF89B"/>
    <w:rsid w:val="033D318F"/>
    <w:rsid w:val="0340F4C9"/>
    <w:rsid w:val="03428CC4"/>
    <w:rsid w:val="03453899"/>
    <w:rsid w:val="03464D90"/>
    <w:rsid w:val="03484BB3"/>
    <w:rsid w:val="0348BB6A"/>
    <w:rsid w:val="03508FF3"/>
    <w:rsid w:val="0352DE77"/>
    <w:rsid w:val="0355B6A4"/>
    <w:rsid w:val="03578475"/>
    <w:rsid w:val="0358DB0A"/>
    <w:rsid w:val="03598FAC"/>
    <w:rsid w:val="035D0D84"/>
    <w:rsid w:val="035F4E65"/>
    <w:rsid w:val="03603CF6"/>
    <w:rsid w:val="036616FB"/>
    <w:rsid w:val="036C8B38"/>
    <w:rsid w:val="0370EF0E"/>
    <w:rsid w:val="0372A5D8"/>
    <w:rsid w:val="0375EF67"/>
    <w:rsid w:val="037B956F"/>
    <w:rsid w:val="037D435D"/>
    <w:rsid w:val="037F20D6"/>
    <w:rsid w:val="03855966"/>
    <w:rsid w:val="038788D8"/>
    <w:rsid w:val="0387B43D"/>
    <w:rsid w:val="0387E057"/>
    <w:rsid w:val="038C1F61"/>
    <w:rsid w:val="038D08B2"/>
    <w:rsid w:val="0394BAFD"/>
    <w:rsid w:val="03A4416C"/>
    <w:rsid w:val="03AA95CF"/>
    <w:rsid w:val="03AE611B"/>
    <w:rsid w:val="03AFCEAD"/>
    <w:rsid w:val="03B072CE"/>
    <w:rsid w:val="03B30274"/>
    <w:rsid w:val="03B358FC"/>
    <w:rsid w:val="03BB583D"/>
    <w:rsid w:val="03BBC464"/>
    <w:rsid w:val="03C0082A"/>
    <w:rsid w:val="03C165D5"/>
    <w:rsid w:val="03C85F0E"/>
    <w:rsid w:val="03D39771"/>
    <w:rsid w:val="03D9D620"/>
    <w:rsid w:val="03DF9AAD"/>
    <w:rsid w:val="03E09CDB"/>
    <w:rsid w:val="03E10D37"/>
    <w:rsid w:val="03EB6A5C"/>
    <w:rsid w:val="03F0E2F4"/>
    <w:rsid w:val="03F3862E"/>
    <w:rsid w:val="03F41D24"/>
    <w:rsid w:val="03F75F15"/>
    <w:rsid w:val="03F8B5F6"/>
    <w:rsid w:val="03F9D5F2"/>
    <w:rsid w:val="03F9E390"/>
    <w:rsid w:val="03FA2CB5"/>
    <w:rsid w:val="04001726"/>
    <w:rsid w:val="04004B4D"/>
    <w:rsid w:val="0404E515"/>
    <w:rsid w:val="0406028D"/>
    <w:rsid w:val="0408DC1B"/>
    <w:rsid w:val="0409AE23"/>
    <w:rsid w:val="040B0E16"/>
    <w:rsid w:val="040ED583"/>
    <w:rsid w:val="0412A4D8"/>
    <w:rsid w:val="0415AB00"/>
    <w:rsid w:val="04199E31"/>
    <w:rsid w:val="0420780C"/>
    <w:rsid w:val="04232D32"/>
    <w:rsid w:val="0424D3A9"/>
    <w:rsid w:val="0424D602"/>
    <w:rsid w:val="0428028D"/>
    <w:rsid w:val="042FD2D9"/>
    <w:rsid w:val="0435075A"/>
    <w:rsid w:val="04370ED4"/>
    <w:rsid w:val="043771CD"/>
    <w:rsid w:val="043E729E"/>
    <w:rsid w:val="0444EE7E"/>
    <w:rsid w:val="044A8C55"/>
    <w:rsid w:val="04521315"/>
    <w:rsid w:val="045296C2"/>
    <w:rsid w:val="045B685D"/>
    <w:rsid w:val="045C646C"/>
    <w:rsid w:val="046101D1"/>
    <w:rsid w:val="04634DA1"/>
    <w:rsid w:val="04656623"/>
    <w:rsid w:val="0469076E"/>
    <w:rsid w:val="046B4022"/>
    <w:rsid w:val="046EAB34"/>
    <w:rsid w:val="046F2C0A"/>
    <w:rsid w:val="0472CA0A"/>
    <w:rsid w:val="04757940"/>
    <w:rsid w:val="0475D4AF"/>
    <w:rsid w:val="04778903"/>
    <w:rsid w:val="047FCEEC"/>
    <w:rsid w:val="0483FA60"/>
    <w:rsid w:val="04878A04"/>
    <w:rsid w:val="04881653"/>
    <w:rsid w:val="048F5E07"/>
    <w:rsid w:val="048FB8C2"/>
    <w:rsid w:val="049248F2"/>
    <w:rsid w:val="04935FB9"/>
    <w:rsid w:val="04A7046E"/>
    <w:rsid w:val="04A7583A"/>
    <w:rsid w:val="04A7F7DE"/>
    <w:rsid w:val="04B36524"/>
    <w:rsid w:val="04B4CCDB"/>
    <w:rsid w:val="04B9BB81"/>
    <w:rsid w:val="04B9E976"/>
    <w:rsid w:val="04CF9FD4"/>
    <w:rsid w:val="04D2DE70"/>
    <w:rsid w:val="04D61949"/>
    <w:rsid w:val="04DE7D35"/>
    <w:rsid w:val="04DECD21"/>
    <w:rsid w:val="04E0725B"/>
    <w:rsid w:val="04E4DCED"/>
    <w:rsid w:val="04EC126E"/>
    <w:rsid w:val="04ECA13A"/>
    <w:rsid w:val="04F1046D"/>
    <w:rsid w:val="04F20B7C"/>
    <w:rsid w:val="04F4E099"/>
    <w:rsid w:val="04FEC326"/>
    <w:rsid w:val="04FF46A0"/>
    <w:rsid w:val="04FFDE75"/>
    <w:rsid w:val="05074B98"/>
    <w:rsid w:val="0507AE4B"/>
    <w:rsid w:val="050A65AC"/>
    <w:rsid w:val="050A6F78"/>
    <w:rsid w:val="050A91F0"/>
    <w:rsid w:val="050DC520"/>
    <w:rsid w:val="050FD3BF"/>
    <w:rsid w:val="05125C8C"/>
    <w:rsid w:val="051A7EE9"/>
    <w:rsid w:val="052033E3"/>
    <w:rsid w:val="0520F6A6"/>
    <w:rsid w:val="0521939C"/>
    <w:rsid w:val="0523DC78"/>
    <w:rsid w:val="05244648"/>
    <w:rsid w:val="0525867D"/>
    <w:rsid w:val="05268BD8"/>
    <w:rsid w:val="0528A9AA"/>
    <w:rsid w:val="0529BF69"/>
    <w:rsid w:val="052FEAB5"/>
    <w:rsid w:val="05312595"/>
    <w:rsid w:val="053AF7A9"/>
    <w:rsid w:val="053E18A3"/>
    <w:rsid w:val="05413318"/>
    <w:rsid w:val="054272A4"/>
    <w:rsid w:val="0543DF47"/>
    <w:rsid w:val="0545F34C"/>
    <w:rsid w:val="05477FA8"/>
    <w:rsid w:val="0548697E"/>
    <w:rsid w:val="05489B8E"/>
    <w:rsid w:val="0549BA7F"/>
    <w:rsid w:val="054A72FF"/>
    <w:rsid w:val="054F1CF8"/>
    <w:rsid w:val="0552D2CE"/>
    <w:rsid w:val="0556E728"/>
    <w:rsid w:val="05576479"/>
    <w:rsid w:val="05579AAC"/>
    <w:rsid w:val="055C774B"/>
    <w:rsid w:val="055DD064"/>
    <w:rsid w:val="0569673B"/>
    <w:rsid w:val="056D8D0F"/>
    <w:rsid w:val="056DD784"/>
    <w:rsid w:val="0570F4D1"/>
    <w:rsid w:val="0573D84D"/>
    <w:rsid w:val="0578F42E"/>
    <w:rsid w:val="057A37A3"/>
    <w:rsid w:val="057ACB4F"/>
    <w:rsid w:val="057D1A96"/>
    <w:rsid w:val="058167F6"/>
    <w:rsid w:val="0584BC69"/>
    <w:rsid w:val="0586FF3F"/>
    <w:rsid w:val="05905E35"/>
    <w:rsid w:val="059E15C3"/>
    <w:rsid w:val="05A0F22A"/>
    <w:rsid w:val="05A1D6AF"/>
    <w:rsid w:val="05A695B0"/>
    <w:rsid w:val="05A70C75"/>
    <w:rsid w:val="05B07290"/>
    <w:rsid w:val="05B5ABC8"/>
    <w:rsid w:val="05B7DD90"/>
    <w:rsid w:val="05BA4165"/>
    <w:rsid w:val="05BD2052"/>
    <w:rsid w:val="05C86FA1"/>
    <w:rsid w:val="05CBC570"/>
    <w:rsid w:val="05D19BBE"/>
    <w:rsid w:val="05D39715"/>
    <w:rsid w:val="05E1EE9C"/>
    <w:rsid w:val="05E97076"/>
    <w:rsid w:val="05EABA3E"/>
    <w:rsid w:val="05ED0E07"/>
    <w:rsid w:val="05EDA5A7"/>
    <w:rsid w:val="05F32661"/>
    <w:rsid w:val="05F8A956"/>
    <w:rsid w:val="06010712"/>
    <w:rsid w:val="0604BE77"/>
    <w:rsid w:val="060B9094"/>
    <w:rsid w:val="060CBC4A"/>
    <w:rsid w:val="060CE843"/>
    <w:rsid w:val="06121AEE"/>
    <w:rsid w:val="0614BF36"/>
    <w:rsid w:val="0615371D"/>
    <w:rsid w:val="0618311A"/>
    <w:rsid w:val="061B7F63"/>
    <w:rsid w:val="061C19AE"/>
    <w:rsid w:val="061D753F"/>
    <w:rsid w:val="0624F792"/>
    <w:rsid w:val="0625DB9A"/>
    <w:rsid w:val="0629A726"/>
    <w:rsid w:val="062DC0DE"/>
    <w:rsid w:val="062DDC4A"/>
    <w:rsid w:val="062FC204"/>
    <w:rsid w:val="063ECB14"/>
    <w:rsid w:val="0641C018"/>
    <w:rsid w:val="064EDC5C"/>
    <w:rsid w:val="064F0DF7"/>
    <w:rsid w:val="06558198"/>
    <w:rsid w:val="06579530"/>
    <w:rsid w:val="065C58AF"/>
    <w:rsid w:val="065CF7E5"/>
    <w:rsid w:val="0666BAC5"/>
    <w:rsid w:val="066774AD"/>
    <w:rsid w:val="066EBCEA"/>
    <w:rsid w:val="066F22EC"/>
    <w:rsid w:val="066FDF6F"/>
    <w:rsid w:val="06711FFF"/>
    <w:rsid w:val="06743D9C"/>
    <w:rsid w:val="06792ACF"/>
    <w:rsid w:val="067DEFE4"/>
    <w:rsid w:val="068202D3"/>
    <w:rsid w:val="0685DEEC"/>
    <w:rsid w:val="06875437"/>
    <w:rsid w:val="0688DBF7"/>
    <w:rsid w:val="06899F87"/>
    <w:rsid w:val="068B080F"/>
    <w:rsid w:val="068B851C"/>
    <w:rsid w:val="06917967"/>
    <w:rsid w:val="06942C81"/>
    <w:rsid w:val="069CFA80"/>
    <w:rsid w:val="069D23FF"/>
    <w:rsid w:val="069D5786"/>
    <w:rsid w:val="069EF76B"/>
    <w:rsid w:val="069FBF39"/>
    <w:rsid w:val="06A013C6"/>
    <w:rsid w:val="06A2CE09"/>
    <w:rsid w:val="06A44507"/>
    <w:rsid w:val="06A6467C"/>
    <w:rsid w:val="06A9F383"/>
    <w:rsid w:val="06AA0FBD"/>
    <w:rsid w:val="06AB1E4E"/>
    <w:rsid w:val="06AFE619"/>
    <w:rsid w:val="06B313FC"/>
    <w:rsid w:val="06B509F4"/>
    <w:rsid w:val="06BE03A5"/>
    <w:rsid w:val="06C0ACEE"/>
    <w:rsid w:val="06C538C1"/>
    <w:rsid w:val="06C9F870"/>
    <w:rsid w:val="06CE5342"/>
    <w:rsid w:val="06D03D55"/>
    <w:rsid w:val="06D06B31"/>
    <w:rsid w:val="06D5DA27"/>
    <w:rsid w:val="06D76B7B"/>
    <w:rsid w:val="06D7D44A"/>
    <w:rsid w:val="06D90D7D"/>
    <w:rsid w:val="06DA0524"/>
    <w:rsid w:val="06E384CB"/>
    <w:rsid w:val="06E8796D"/>
    <w:rsid w:val="06EE1818"/>
    <w:rsid w:val="06F1256B"/>
    <w:rsid w:val="06F2576F"/>
    <w:rsid w:val="06F75779"/>
    <w:rsid w:val="06FCEF73"/>
    <w:rsid w:val="06FFBCE1"/>
    <w:rsid w:val="07007B81"/>
    <w:rsid w:val="07009A59"/>
    <w:rsid w:val="0702CE1E"/>
    <w:rsid w:val="0704768B"/>
    <w:rsid w:val="070AB9FC"/>
    <w:rsid w:val="070B9035"/>
    <w:rsid w:val="070D95AC"/>
    <w:rsid w:val="0710C643"/>
    <w:rsid w:val="07117241"/>
    <w:rsid w:val="071331F0"/>
    <w:rsid w:val="0713FCE0"/>
    <w:rsid w:val="0718226E"/>
    <w:rsid w:val="0718305B"/>
    <w:rsid w:val="071D0ADE"/>
    <w:rsid w:val="071FC58E"/>
    <w:rsid w:val="07203085"/>
    <w:rsid w:val="07246649"/>
    <w:rsid w:val="0724AC91"/>
    <w:rsid w:val="072B3C36"/>
    <w:rsid w:val="07354A77"/>
    <w:rsid w:val="07436A0E"/>
    <w:rsid w:val="074626F7"/>
    <w:rsid w:val="074D6B4B"/>
    <w:rsid w:val="074DA670"/>
    <w:rsid w:val="074F5DAD"/>
    <w:rsid w:val="074F87C1"/>
    <w:rsid w:val="0753D0E6"/>
    <w:rsid w:val="07553C6A"/>
    <w:rsid w:val="07581C2F"/>
    <w:rsid w:val="07597E70"/>
    <w:rsid w:val="0759DD1E"/>
    <w:rsid w:val="075A7607"/>
    <w:rsid w:val="075ED218"/>
    <w:rsid w:val="075FFFDC"/>
    <w:rsid w:val="076A0762"/>
    <w:rsid w:val="076A1DFF"/>
    <w:rsid w:val="076D7E72"/>
    <w:rsid w:val="076E706A"/>
    <w:rsid w:val="0770E8B6"/>
    <w:rsid w:val="07715104"/>
    <w:rsid w:val="0778AB61"/>
    <w:rsid w:val="0779BDCA"/>
    <w:rsid w:val="077BA08E"/>
    <w:rsid w:val="077C1FA1"/>
    <w:rsid w:val="077FFF7D"/>
    <w:rsid w:val="07881376"/>
    <w:rsid w:val="079F23B9"/>
    <w:rsid w:val="07A62C19"/>
    <w:rsid w:val="07A96845"/>
    <w:rsid w:val="07AF186A"/>
    <w:rsid w:val="07B2A27D"/>
    <w:rsid w:val="07B798D1"/>
    <w:rsid w:val="07BCC3BA"/>
    <w:rsid w:val="07BDFB2F"/>
    <w:rsid w:val="07CACF8C"/>
    <w:rsid w:val="07CBADC2"/>
    <w:rsid w:val="07D25F50"/>
    <w:rsid w:val="07D45668"/>
    <w:rsid w:val="07D67EEC"/>
    <w:rsid w:val="07E3A40D"/>
    <w:rsid w:val="07E76F95"/>
    <w:rsid w:val="07EB45A0"/>
    <w:rsid w:val="07EDD090"/>
    <w:rsid w:val="07F876FD"/>
    <w:rsid w:val="07F9EBE1"/>
    <w:rsid w:val="07FBA84A"/>
    <w:rsid w:val="07FBDD54"/>
    <w:rsid w:val="080780DA"/>
    <w:rsid w:val="0807D51B"/>
    <w:rsid w:val="0808C9D8"/>
    <w:rsid w:val="08152ABB"/>
    <w:rsid w:val="08193D27"/>
    <w:rsid w:val="082393BB"/>
    <w:rsid w:val="0826012B"/>
    <w:rsid w:val="082DA4B5"/>
    <w:rsid w:val="08354530"/>
    <w:rsid w:val="0835F961"/>
    <w:rsid w:val="0841F70A"/>
    <w:rsid w:val="0842AA46"/>
    <w:rsid w:val="084484FB"/>
    <w:rsid w:val="0848194F"/>
    <w:rsid w:val="084895A8"/>
    <w:rsid w:val="0849C05B"/>
    <w:rsid w:val="084A190F"/>
    <w:rsid w:val="084E9ED1"/>
    <w:rsid w:val="08513D52"/>
    <w:rsid w:val="0851A83C"/>
    <w:rsid w:val="0853C581"/>
    <w:rsid w:val="085488F9"/>
    <w:rsid w:val="08586B69"/>
    <w:rsid w:val="0859DC67"/>
    <w:rsid w:val="085AB6C3"/>
    <w:rsid w:val="085B0D06"/>
    <w:rsid w:val="0861C891"/>
    <w:rsid w:val="086229EF"/>
    <w:rsid w:val="08627F01"/>
    <w:rsid w:val="0863DF04"/>
    <w:rsid w:val="0864E1AE"/>
    <w:rsid w:val="0866045A"/>
    <w:rsid w:val="0868BB84"/>
    <w:rsid w:val="086B47BC"/>
    <w:rsid w:val="08757199"/>
    <w:rsid w:val="0875D340"/>
    <w:rsid w:val="087BFEBF"/>
    <w:rsid w:val="087E13C2"/>
    <w:rsid w:val="088175A4"/>
    <w:rsid w:val="08821718"/>
    <w:rsid w:val="088490C6"/>
    <w:rsid w:val="08892E26"/>
    <w:rsid w:val="088DCE02"/>
    <w:rsid w:val="0892E573"/>
    <w:rsid w:val="089799A8"/>
    <w:rsid w:val="089A0B21"/>
    <w:rsid w:val="08A19E49"/>
    <w:rsid w:val="08A234F5"/>
    <w:rsid w:val="08B138A4"/>
    <w:rsid w:val="08B56E97"/>
    <w:rsid w:val="08B6509A"/>
    <w:rsid w:val="08B98C0C"/>
    <w:rsid w:val="08BD9F1E"/>
    <w:rsid w:val="08BE787D"/>
    <w:rsid w:val="08C29D93"/>
    <w:rsid w:val="08CE0643"/>
    <w:rsid w:val="08D1849D"/>
    <w:rsid w:val="08D3AF6A"/>
    <w:rsid w:val="08D41CB1"/>
    <w:rsid w:val="08D796F4"/>
    <w:rsid w:val="08DD6069"/>
    <w:rsid w:val="08E962AB"/>
    <w:rsid w:val="08EDBAF8"/>
    <w:rsid w:val="08EF762E"/>
    <w:rsid w:val="08F34500"/>
    <w:rsid w:val="08F34662"/>
    <w:rsid w:val="08F50DF3"/>
    <w:rsid w:val="08F9AFFA"/>
    <w:rsid w:val="0907493C"/>
    <w:rsid w:val="090F97FC"/>
    <w:rsid w:val="09115914"/>
    <w:rsid w:val="0919F82A"/>
    <w:rsid w:val="091CE3B3"/>
    <w:rsid w:val="09213BB4"/>
    <w:rsid w:val="09213CF8"/>
    <w:rsid w:val="09228030"/>
    <w:rsid w:val="0922D2A4"/>
    <w:rsid w:val="0924FA30"/>
    <w:rsid w:val="09259805"/>
    <w:rsid w:val="0927BE0D"/>
    <w:rsid w:val="092D119A"/>
    <w:rsid w:val="092F7B78"/>
    <w:rsid w:val="0930258C"/>
    <w:rsid w:val="09334133"/>
    <w:rsid w:val="0936EF17"/>
    <w:rsid w:val="09383D6B"/>
    <w:rsid w:val="0938946E"/>
    <w:rsid w:val="0947AA70"/>
    <w:rsid w:val="09482D1D"/>
    <w:rsid w:val="094AF524"/>
    <w:rsid w:val="094BBD0B"/>
    <w:rsid w:val="094EB068"/>
    <w:rsid w:val="09548A99"/>
    <w:rsid w:val="09553026"/>
    <w:rsid w:val="0956CA78"/>
    <w:rsid w:val="0956DAF8"/>
    <w:rsid w:val="095BC72B"/>
    <w:rsid w:val="095E3757"/>
    <w:rsid w:val="095E8835"/>
    <w:rsid w:val="0960129F"/>
    <w:rsid w:val="09625CF7"/>
    <w:rsid w:val="0964F94D"/>
    <w:rsid w:val="0966D2D8"/>
    <w:rsid w:val="096936B1"/>
    <w:rsid w:val="096946AE"/>
    <w:rsid w:val="0969DC49"/>
    <w:rsid w:val="096CF057"/>
    <w:rsid w:val="09735B37"/>
    <w:rsid w:val="0973D4F1"/>
    <w:rsid w:val="09778289"/>
    <w:rsid w:val="097C198E"/>
    <w:rsid w:val="097E870C"/>
    <w:rsid w:val="09812D7D"/>
    <w:rsid w:val="09877F87"/>
    <w:rsid w:val="0989C5D7"/>
    <w:rsid w:val="098D2F35"/>
    <w:rsid w:val="098D843F"/>
    <w:rsid w:val="09920C2B"/>
    <w:rsid w:val="0993CEC4"/>
    <w:rsid w:val="09A41B66"/>
    <w:rsid w:val="09A7314B"/>
    <w:rsid w:val="09AD54FD"/>
    <w:rsid w:val="09AD7F4C"/>
    <w:rsid w:val="09B6D73D"/>
    <w:rsid w:val="09B9A211"/>
    <w:rsid w:val="09BCAEC5"/>
    <w:rsid w:val="09C02DC2"/>
    <w:rsid w:val="09C14D88"/>
    <w:rsid w:val="09C51F98"/>
    <w:rsid w:val="09C65FEC"/>
    <w:rsid w:val="09CA06F2"/>
    <w:rsid w:val="09CA8A83"/>
    <w:rsid w:val="09CEFD19"/>
    <w:rsid w:val="09CFC72A"/>
    <w:rsid w:val="09D1DC47"/>
    <w:rsid w:val="09DAE22B"/>
    <w:rsid w:val="09E2C29D"/>
    <w:rsid w:val="09E6E2FE"/>
    <w:rsid w:val="09E6F260"/>
    <w:rsid w:val="09E860EF"/>
    <w:rsid w:val="09E981D2"/>
    <w:rsid w:val="09F4751E"/>
    <w:rsid w:val="09FA6869"/>
    <w:rsid w:val="0A04BEA9"/>
    <w:rsid w:val="0A0675DD"/>
    <w:rsid w:val="0A07D6B3"/>
    <w:rsid w:val="0A08D855"/>
    <w:rsid w:val="0A0A4459"/>
    <w:rsid w:val="0A10B62C"/>
    <w:rsid w:val="0A11E31A"/>
    <w:rsid w:val="0A15B009"/>
    <w:rsid w:val="0A15B1B2"/>
    <w:rsid w:val="0A169C01"/>
    <w:rsid w:val="0A18CD24"/>
    <w:rsid w:val="0A25B9B8"/>
    <w:rsid w:val="0A266B37"/>
    <w:rsid w:val="0A2B1830"/>
    <w:rsid w:val="0A2D328C"/>
    <w:rsid w:val="0A2DF1A2"/>
    <w:rsid w:val="0A347DE5"/>
    <w:rsid w:val="0A42EDC5"/>
    <w:rsid w:val="0A43D38F"/>
    <w:rsid w:val="0A4BCE8D"/>
    <w:rsid w:val="0A4D493C"/>
    <w:rsid w:val="0A4F1E6F"/>
    <w:rsid w:val="0A538ECE"/>
    <w:rsid w:val="0A540F7E"/>
    <w:rsid w:val="0A54375C"/>
    <w:rsid w:val="0A559DB5"/>
    <w:rsid w:val="0A582305"/>
    <w:rsid w:val="0A584900"/>
    <w:rsid w:val="0A58565A"/>
    <w:rsid w:val="0A609485"/>
    <w:rsid w:val="0A61D6E3"/>
    <w:rsid w:val="0A63B830"/>
    <w:rsid w:val="0A6BA582"/>
    <w:rsid w:val="0A71AFB1"/>
    <w:rsid w:val="0A72E361"/>
    <w:rsid w:val="0A763A3E"/>
    <w:rsid w:val="0A7A00DB"/>
    <w:rsid w:val="0A7A6745"/>
    <w:rsid w:val="0A7C6722"/>
    <w:rsid w:val="0A7F7CEC"/>
    <w:rsid w:val="0A825EAA"/>
    <w:rsid w:val="0A82C7A0"/>
    <w:rsid w:val="0A8344E2"/>
    <w:rsid w:val="0A8B1C3A"/>
    <w:rsid w:val="0A8B7960"/>
    <w:rsid w:val="0A9017A9"/>
    <w:rsid w:val="0A903D2E"/>
    <w:rsid w:val="0A906E83"/>
    <w:rsid w:val="0A983556"/>
    <w:rsid w:val="0A9D314D"/>
    <w:rsid w:val="0AA4586A"/>
    <w:rsid w:val="0AA6E91B"/>
    <w:rsid w:val="0AA90BF1"/>
    <w:rsid w:val="0AB03732"/>
    <w:rsid w:val="0AB468B6"/>
    <w:rsid w:val="0AB80DBC"/>
    <w:rsid w:val="0AC5ABF1"/>
    <w:rsid w:val="0AC65D18"/>
    <w:rsid w:val="0AC8A429"/>
    <w:rsid w:val="0ACB1576"/>
    <w:rsid w:val="0ACC37F7"/>
    <w:rsid w:val="0AD45ADE"/>
    <w:rsid w:val="0ADC23E2"/>
    <w:rsid w:val="0AE15C6C"/>
    <w:rsid w:val="0AE325A8"/>
    <w:rsid w:val="0AE984D0"/>
    <w:rsid w:val="0AEB1E53"/>
    <w:rsid w:val="0AEF595C"/>
    <w:rsid w:val="0AF763A5"/>
    <w:rsid w:val="0AF7949A"/>
    <w:rsid w:val="0AFBE3B8"/>
    <w:rsid w:val="0B037658"/>
    <w:rsid w:val="0B086611"/>
    <w:rsid w:val="0B102D47"/>
    <w:rsid w:val="0B164224"/>
    <w:rsid w:val="0B16D895"/>
    <w:rsid w:val="0B17F045"/>
    <w:rsid w:val="0B1B9D65"/>
    <w:rsid w:val="0B1F78CD"/>
    <w:rsid w:val="0B265A09"/>
    <w:rsid w:val="0B2923BF"/>
    <w:rsid w:val="0B2B18D9"/>
    <w:rsid w:val="0B2D3562"/>
    <w:rsid w:val="0B30F3FB"/>
    <w:rsid w:val="0B34AE9F"/>
    <w:rsid w:val="0B4652CF"/>
    <w:rsid w:val="0B4DCFAA"/>
    <w:rsid w:val="0B4E8ABB"/>
    <w:rsid w:val="0B55159E"/>
    <w:rsid w:val="0B56BACC"/>
    <w:rsid w:val="0B58061D"/>
    <w:rsid w:val="0B5A4327"/>
    <w:rsid w:val="0B5B9BB0"/>
    <w:rsid w:val="0B617C84"/>
    <w:rsid w:val="0B627E93"/>
    <w:rsid w:val="0B688AD5"/>
    <w:rsid w:val="0B68E24F"/>
    <w:rsid w:val="0B6B69EB"/>
    <w:rsid w:val="0B6C6CF4"/>
    <w:rsid w:val="0B706383"/>
    <w:rsid w:val="0B716E77"/>
    <w:rsid w:val="0B74F80F"/>
    <w:rsid w:val="0B77FE5C"/>
    <w:rsid w:val="0B7FFAA8"/>
    <w:rsid w:val="0B809185"/>
    <w:rsid w:val="0B83A3D7"/>
    <w:rsid w:val="0B89263A"/>
    <w:rsid w:val="0B8DD1D1"/>
    <w:rsid w:val="0B8FF8A6"/>
    <w:rsid w:val="0B91F781"/>
    <w:rsid w:val="0B949713"/>
    <w:rsid w:val="0B9571F6"/>
    <w:rsid w:val="0B96BDD4"/>
    <w:rsid w:val="0B9C7254"/>
    <w:rsid w:val="0B9EF002"/>
    <w:rsid w:val="0BA881FD"/>
    <w:rsid w:val="0BA9F159"/>
    <w:rsid w:val="0BABCF16"/>
    <w:rsid w:val="0BACBBC8"/>
    <w:rsid w:val="0BB88E05"/>
    <w:rsid w:val="0BBD22D9"/>
    <w:rsid w:val="0BBD95DE"/>
    <w:rsid w:val="0BCB7AD4"/>
    <w:rsid w:val="0BCC29B6"/>
    <w:rsid w:val="0BCD3444"/>
    <w:rsid w:val="0BCE6303"/>
    <w:rsid w:val="0BCFA53A"/>
    <w:rsid w:val="0BCFC237"/>
    <w:rsid w:val="0BD12B5C"/>
    <w:rsid w:val="0BD54479"/>
    <w:rsid w:val="0BD5AFD3"/>
    <w:rsid w:val="0BD6A6CE"/>
    <w:rsid w:val="0BD9865F"/>
    <w:rsid w:val="0BDB040E"/>
    <w:rsid w:val="0BE06795"/>
    <w:rsid w:val="0BE13151"/>
    <w:rsid w:val="0BE18512"/>
    <w:rsid w:val="0BE6C4EF"/>
    <w:rsid w:val="0BEA574C"/>
    <w:rsid w:val="0BEB648F"/>
    <w:rsid w:val="0BF00C51"/>
    <w:rsid w:val="0BF617D7"/>
    <w:rsid w:val="0BF7FEF9"/>
    <w:rsid w:val="0BF97E06"/>
    <w:rsid w:val="0C00EFA6"/>
    <w:rsid w:val="0C03ACB8"/>
    <w:rsid w:val="0C04FAB4"/>
    <w:rsid w:val="0C077F67"/>
    <w:rsid w:val="0C104656"/>
    <w:rsid w:val="0C1B29DD"/>
    <w:rsid w:val="0C1E69AB"/>
    <w:rsid w:val="0C2CA66C"/>
    <w:rsid w:val="0C3405D3"/>
    <w:rsid w:val="0C366573"/>
    <w:rsid w:val="0C38FA90"/>
    <w:rsid w:val="0C3C1A8D"/>
    <w:rsid w:val="0C3C7541"/>
    <w:rsid w:val="0C3F68FA"/>
    <w:rsid w:val="0C401F16"/>
    <w:rsid w:val="0C42390C"/>
    <w:rsid w:val="0C469A6F"/>
    <w:rsid w:val="0C4A491B"/>
    <w:rsid w:val="0C4DC6DB"/>
    <w:rsid w:val="0C4E7A19"/>
    <w:rsid w:val="0C5172D6"/>
    <w:rsid w:val="0C51BD2F"/>
    <w:rsid w:val="0C52A461"/>
    <w:rsid w:val="0C52BA98"/>
    <w:rsid w:val="0C53621C"/>
    <w:rsid w:val="0C56B27A"/>
    <w:rsid w:val="0C574472"/>
    <w:rsid w:val="0C577B34"/>
    <w:rsid w:val="0C59D26A"/>
    <w:rsid w:val="0C5A8569"/>
    <w:rsid w:val="0C5E2F03"/>
    <w:rsid w:val="0C669353"/>
    <w:rsid w:val="0C692BEE"/>
    <w:rsid w:val="0C6B1C1C"/>
    <w:rsid w:val="0C6D8E78"/>
    <w:rsid w:val="0C746BF3"/>
    <w:rsid w:val="0C7DC2B8"/>
    <w:rsid w:val="0C9971FB"/>
    <w:rsid w:val="0C9FBC39"/>
    <w:rsid w:val="0CA78963"/>
    <w:rsid w:val="0CA78EA8"/>
    <w:rsid w:val="0CA8F4F9"/>
    <w:rsid w:val="0CAA8AA9"/>
    <w:rsid w:val="0CAF7E9F"/>
    <w:rsid w:val="0CBC6492"/>
    <w:rsid w:val="0CBC6DA2"/>
    <w:rsid w:val="0CBC9F6D"/>
    <w:rsid w:val="0CBFC1A2"/>
    <w:rsid w:val="0CC17344"/>
    <w:rsid w:val="0CC34EFC"/>
    <w:rsid w:val="0CC59358"/>
    <w:rsid w:val="0CC5A161"/>
    <w:rsid w:val="0CC6B5A9"/>
    <w:rsid w:val="0CC76D7B"/>
    <w:rsid w:val="0CCBD415"/>
    <w:rsid w:val="0CCC01B6"/>
    <w:rsid w:val="0CCEC773"/>
    <w:rsid w:val="0CD796D5"/>
    <w:rsid w:val="0CE41BF8"/>
    <w:rsid w:val="0CE4F395"/>
    <w:rsid w:val="0CE95DE6"/>
    <w:rsid w:val="0CEA41A5"/>
    <w:rsid w:val="0CEAA1BF"/>
    <w:rsid w:val="0CEE8E65"/>
    <w:rsid w:val="0CF32BC6"/>
    <w:rsid w:val="0CF4B0E7"/>
    <w:rsid w:val="0CFCB150"/>
    <w:rsid w:val="0D034060"/>
    <w:rsid w:val="0D039907"/>
    <w:rsid w:val="0D04F4B2"/>
    <w:rsid w:val="0D055C52"/>
    <w:rsid w:val="0D13AEEA"/>
    <w:rsid w:val="0D16E973"/>
    <w:rsid w:val="0D19A8C8"/>
    <w:rsid w:val="0D1BE5AF"/>
    <w:rsid w:val="0D1C5B3B"/>
    <w:rsid w:val="0D1DE4EF"/>
    <w:rsid w:val="0D226AE8"/>
    <w:rsid w:val="0D227310"/>
    <w:rsid w:val="0D2D6D72"/>
    <w:rsid w:val="0D3471F1"/>
    <w:rsid w:val="0D3722AB"/>
    <w:rsid w:val="0D395E9A"/>
    <w:rsid w:val="0D457071"/>
    <w:rsid w:val="0D464B31"/>
    <w:rsid w:val="0D48CC3A"/>
    <w:rsid w:val="0D4965B9"/>
    <w:rsid w:val="0D4A01D9"/>
    <w:rsid w:val="0D4A2A44"/>
    <w:rsid w:val="0D4A4BD6"/>
    <w:rsid w:val="0D4B8F69"/>
    <w:rsid w:val="0D4E7566"/>
    <w:rsid w:val="0D55B633"/>
    <w:rsid w:val="0D56EED3"/>
    <w:rsid w:val="0D57BFE5"/>
    <w:rsid w:val="0D5D61FF"/>
    <w:rsid w:val="0D7DCF02"/>
    <w:rsid w:val="0D82025E"/>
    <w:rsid w:val="0D88BD4E"/>
    <w:rsid w:val="0D8A4B70"/>
    <w:rsid w:val="0D8D16CE"/>
    <w:rsid w:val="0D9245AB"/>
    <w:rsid w:val="0D97CE68"/>
    <w:rsid w:val="0D9850C9"/>
    <w:rsid w:val="0D9BD80B"/>
    <w:rsid w:val="0DA3E975"/>
    <w:rsid w:val="0DA54BB5"/>
    <w:rsid w:val="0DAA127C"/>
    <w:rsid w:val="0DB328E6"/>
    <w:rsid w:val="0DB51BD1"/>
    <w:rsid w:val="0DB66904"/>
    <w:rsid w:val="0DB79F04"/>
    <w:rsid w:val="0DBA754F"/>
    <w:rsid w:val="0DBAD25B"/>
    <w:rsid w:val="0DBAFF93"/>
    <w:rsid w:val="0DBF387D"/>
    <w:rsid w:val="0DC0FB6D"/>
    <w:rsid w:val="0DC3054C"/>
    <w:rsid w:val="0DC78465"/>
    <w:rsid w:val="0DC798D0"/>
    <w:rsid w:val="0DC8C86B"/>
    <w:rsid w:val="0DC92743"/>
    <w:rsid w:val="0DD3C647"/>
    <w:rsid w:val="0DDAC540"/>
    <w:rsid w:val="0DDCBDC0"/>
    <w:rsid w:val="0DDF6ECB"/>
    <w:rsid w:val="0DE046DA"/>
    <w:rsid w:val="0DE7B0B0"/>
    <w:rsid w:val="0DEBE0D7"/>
    <w:rsid w:val="0DEDC2C4"/>
    <w:rsid w:val="0DFEF1A8"/>
    <w:rsid w:val="0E06680B"/>
    <w:rsid w:val="0E07E3F7"/>
    <w:rsid w:val="0E093DFC"/>
    <w:rsid w:val="0E0BB074"/>
    <w:rsid w:val="0E0CF77D"/>
    <w:rsid w:val="0E172D04"/>
    <w:rsid w:val="0E1FE81D"/>
    <w:rsid w:val="0E22ED52"/>
    <w:rsid w:val="0E2C3308"/>
    <w:rsid w:val="0E2E72F5"/>
    <w:rsid w:val="0E303795"/>
    <w:rsid w:val="0E34B44F"/>
    <w:rsid w:val="0E376EFD"/>
    <w:rsid w:val="0E3AB027"/>
    <w:rsid w:val="0E3F3591"/>
    <w:rsid w:val="0E40E75D"/>
    <w:rsid w:val="0E48BF83"/>
    <w:rsid w:val="0E49930E"/>
    <w:rsid w:val="0E4A2193"/>
    <w:rsid w:val="0E515445"/>
    <w:rsid w:val="0E52304B"/>
    <w:rsid w:val="0E590F77"/>
    <w:rsid w:val="0E5C4253"/>
    <w:rsid w:val="0E61AAC8"/>
    <w:rsid w:val="0E64D512"/>
    <w:rsid w:val="0E6947FA"/>
    <w:rsid w:val="0E6DB7B9"/>
    <w:rsid w:val="0E6F1EA0"/>
    <w:rsid w:val="0E70139F"/>
    <w:rsid w:val="0E71DD7F"/>
    <w:rsid w:val="0E72F08E"/>
    <w:rsid w:val="0E75BE22"/>
    <w:rsid w:val="0E77E171"/>
    <w:rsid w:val="0E79FDA0"/>
    <w:rsid w:val="0E7C3558"/>
    <w:rsid w:val="0E7F261E"/>
    <w:rsid w:val="0E817710"/>
    <w:rsid w:val="0E8393A3"/>
    <w:rsid w:val="0E892490"/>
    <w:rsid w:val="0E896913"/>
    <w:rsid w:val="0E8B7EE5"/>
    <w:rsid w:val="0E8CE6FC"/>
    <w:rsid w:val="0E900F74"/>
    <w:rsid w:val="0E931BE5"/>
    <w:rsid w:val="0E9D5A63"/>
    <w:rsid w:val="0EA4A33E"/>
    <w:rsid w:val="0EA51D4C"/>
    <w:rsid w:val="0EA5D27E"/>
    <w:rsid w:val="0EA65FBB"/>
    <w:rsid w:val="0EAA70B9"/>
    <w:rsid w:val="0EB36691"/>
    <w:rsid w:val="0EB69E62"/>
    <w:rsid w:val="0EC42354"/>
    <w:rsid w:val="0EC6ABE6"/>
    <w:rsid w:val="0EC6B8CF"/>
    <w:rsid w:val="0EC715DB"/>
    <w:rsid w:val="0ED65082"/>
    <w:rsid w:val="0ED8C1C4"/>
    <w:rsid w:val="0EDACE30"/>
    <w:rsid w:val="0EDF04F3"/>
    <w:rsid w:val="0EE59497"/>
    <w:rsid w:val="0EE93BAF"/>
    <w:rsid w:val="0EE991F6"/>
    <w:rsid w:val="0EE9C55F"/>
    <w:rsid w:val="0EF2BC9F"/>
    <w:rsid w:val="0EF352B0"/>
    <w:rsid w:val="0EF4632D"/>
    <w:rsid w:val="0EF4AF82"/>
    <w:rsid w:val="0EF6D3AF"/>
    <w:rsid w:val="0F02F0C8"/>
    <w:rsid w:val="0F062075"/>
    <w:rsid w:val="0F064A2F"/>
    <w:rsid w:val="0F06D93F"/>
    <w:rsid w:val="0F081AAB"/>
    <w:rsid w:val="0F08815E"/>
    <w:rsid w:val="0F09FD9B"/>
    <w:rsid w:val="0F0C27A5"/>
    <w:rsid w:val="0F0D7871"/>
    <w:rsid w:val="0F10C51C"/>
    <w:rsid w:val="0F1186EC"/>
    <w:rsid w:val="0F177EE0"/>
    <w:rsid w:val="0F178702"/>
    <w:rsid w:val="0F183FC8"/>
    <w:rsid w:val="0F18E7B6"/>
    <w:rsid w:val="0F1DC1BB"/>
    <w:rsid w:val="0F2664CC"/>
    <w:rsid w:val="0F2810E5"/>
    <w:rsid w:val="0F318657"/>
    <w:rsid w:val="0F322A70"/>
    <w:rsid w:val="0F3246F0"/>
    <w:rsid w:val="0F33B2BA"/>
    <w:rsid w:val="0F3ADE26"/>
    <w:rsid w:val="0F3D27BC"/>
    <w:rsid w:val="0F3EA3FD"/>
    <w:rsid w:val="0F4AFAA1"/>
    <w:rsid w:val="0F4EC549"/>
    <w:rsid w:val="0F52C31C"/>
    <w:rsid w:val="0F561D1A"/>
    <w:rsid w:val="0F58B39D"/>
    <w:rsid w:val="0F58F858"/>
    <w:rsid w:val="0F5AC76E"/>
    <w:rsid w:val="0F5AD11D"/>
    <w:rsid w:val="0F5DF789"/>
    <w:rsid w:val="0F65EDF4"/>
    <w:rsid w:val="0F69E4EF"/>
    <w:rsid w:val="0F6E627A"/>
    <w:rsid w:val="0F6E6FE9"/>
    <w:rsid w:val="0F70C6AC"/>
    <w:rsid w:val="0F781111"/>
    <w:rsid w:val="0F79C593"/>
    <w:rsid w:val="0F7D4B0D"/>
    <w:rsid w:val="0F80A4CA"/>
    <w:rsid w:val="0F849ADE"/>
    <w:rsid w:val="0F868353"/>
    <w:rsid w:val="0F87980F"/>
    <w:rsid w:val="0F90554E"/>
    <w:rsid w:val="0F987E42"/>
    <w:rsid w:val="0F9BBCBF"/>
    <w:rsid w:val="0FA33A7C"/>
    <w:rsid w:val="0FA40D69"/>
    <w:rsid w:val="0FAE27C7"/>
    <w:rsid w:val="0FBA00CD"/>
    <w:rsid w:val="0FC313D2"/>
    <w:rsid w:val="0FCE9360"/>
    <w:rsid w:val="0FD4AE1C"/>
    <w:rsid w:val="0FD4E467"/>
    <w:rsid w:val="0FD65D38"/>
    <w:rsid w:val="0FD949AE"/>
    <w:rsid w:val="0FD9BE19"/>
    <w:rsid w:val="0FDC2859"/>
    <w:rsid w:val="0FE13AB6"/>
    <w:rsid w:val="0FE29C2F"/>
    <w:rsid w:val="0FED436D"/>
    <w:rsid w:val="0FED7189"/>
    <w:rsid w:val="0FED8A9A"/>
    <w:rsid w:val="0FEDBB34"/>
    <w:rsid w:val="0FEDF841"/>
    <w:rsid w:val="0FF49137"/>
    <w:rsid w:val="0FF51FD6"/>
    <w:rsid w:val="0FF5294A"/>
    <w:rsid w:val="0FF6984A"/>
    <w:rsid w:val="0FFB40F6"/>
    <w:rsid w:val="0FFCBD6C"/>
    <w:rsid w:val="1002A36C"/>
    <w:rsid w:val="10093A60"/>
    <w:rsid w:val="100B5E5D"/>
    <w:rsid w:val="1014A624"/>
    <w:rsid w:val="1016ED57"/>
    <w:rsid w:val="101CCE8E"/>
    <w:rsid w:val="102CEA48"/>
    <w:rsid w:val="102FA6C7"/>
    <w:rsid w:val="1032871C"/>
    <w:rsid w:val="1033FC94"/>
    <w:rsid w:val="10370739"/>
    <w:rsid w:val="10385376"/>
    <w:rsid w:val="1039A700"/>
    <w:rsid w:val="103FE2E6"/>
    <w:rsid w:val="1044D8F1"/>
    <w:rsid w:val="104F6952"/>
    <w:rsid w:val="105BCCB5"/>
    <w:rsid w:val="105D7F64"/>
    <w:rsid w:val="1062BE91"/>
    <w:rsid w:val="106818B3"/>
    <w:rsid w:val="1068D8CD"/>
    <w:rsid w:val="1071A411"/>
    <w:rsid w:val="10732B6F"/>
    <w:rsid w:val="107737C4"/>
    <w:rsid w:val="1079E9E7"/>
    <w:rsid w:val="107B56F0"/>
    <w:rsid w:val="107BEC9D"/>
    <w:rsid w:val="107D6D7B"/>
    <w:rsid w:val="107EB59D"/>
    <w:rsid w:val="108159BB"/>
    <w:rsid w:val="1085FC96"/>
    <w:rsid w:val="1087A895"/>
    <w:rsid w:val="108FDEFB"/>
    <w:rsid w:val="10903857"/>
    <w:rsid w:val="10935E39"/>
    <w:rsid w:val="109C779A"/>
    <w:rsid w:val="109D7F07"/>
    <w:rsid w:val="109D9051"/>
    <w:rsid w:val="10A2AA99"/>
    <w:rsid w:val="10A377EC"/>
    <w:rsid w:val="10A3BBAF"/>
    <w:rsid w:val="10A41E1A"/>
    <w:rsid w:val="10A4A7E3"/>
    <w:rsid w:val="10A8A878"/>
    <w:rsid w:val="10AAF01B"/>
    <w:rsid w:val="10AE7F5D"/>
    <w:rsid w:val="10AF2A24"/>
    <w:rsid w:val="10B0722C"/>
    <w:rsid w:val="10B3C8C3"/>
    <w:rsid w:val="10B61812"/>
    <w:rsid w:val="10B9D76E"/>
    <w:rsid w:val="10BA2659"/>
    <w:rsid w:val="10BB263E"/>
    <w:rsid w:val="10BC66D1"/>
    <w:rsid w:val="10C3508C"/>
    <w:rsid w:val="10C73A2E"/>
    <w:rsid w:val="10C8768F"/>
    <w:rsid w:val="10CF2EE9"/>
    <w:rsid w:val="10D48E6B"/>
    <w:rsid w:val="10D4B87D"/>
    <w:rsid w:val="10E1FCE0"/>
    <w:rsid w:val="10E41319"/>
    <w:rsid w:val="10E63579"/>
    <w:rsid w:val="10E6663F"/>
    <w:rsid w:val="10E7F48B"/>
    <w:rsid w:val="10F46D62"/>
    <w:rsid w:val="10FE6069"/>
    <w:rsid w:val="10FF5DC5"/>
    <w:rsid w:val="11021932"/>
    <w:rsid w:val="1104A8E2"/>
    <w:rsid w:val="111096D9"/>
    <w:rsid w:val="1114BB7F"/>
    <w:rsid w:val="11179AF9"/>
    <w:rsid w:val="111A4498"/>
    <w:rsid w:val="111A6CAF"/>
    <w:rsid w:val="11216FCA"/>
    <w:rsid w:val="113E7737"/>
    <w:rsid w:val="11419838"/>
    <w:rsid w:val="1149CB38"/>
    <w:rsid w:val="114B7005"/>
    <w:rsid w:val="114DCDB2"/>
    <w:rsid w:val="1151FF9B"/>
    <w:rsid w:val="11553BC0"/>
    <w:rsid w:val="11594CED"/>
    <w:rsid w:val="115DABF5"/>
    <w:rsid w:val="115E4B7B"/>
    <w:rsid w:val="11624806"/>
    <w:rsid w:val="11646217"/>
    <w:rsid w:val="1167D452"/>
    <w:rsid w:val="116A4AC5"/>
    <w:rsid w:val="116A5BCA"/>
    <w:rsid w:val="116C34C4"/>
    <w:rsid w:val="11717D59"/>
    <w:rsid w:val="11718950"/>
    <w:rsid w:val="1172C804"/>
    <w:rsid w:val="11730084"/>
    <w:rsid w:val="1177A79F"/>
    <w:rsid w:val="117A59F8"/>
    <w:rsid w:val="11811A14"/>
    <w:rsid w:val="1183553A"/>
    <w:rsid w:val="11842351"/>
    <w:rsid w:val="11859644"/>
    <w:rsid w:val="1189A794"/>
    <w:rsid w:val="118B84BA"/>
    <w:rsid w:val="118F2B8F"/>
    <w:rsid w:val="118F511E"/>
    <w:rsid w:val="118F926E"/>
    <w:rsid w:val="11908A2F"/>
    <w:rsid w:val="1194ECC1"/>
    <w:rsid w:val="11981D37"/>
    <w:rsid w:val="119BCDAC"/>
    <w:rsid w:val="119DCBC8"/>
    <w:rsid w:val="11A02E61"/>
    <w:rsid w:val="11A0F5C6"/>
    <w:rsid w:val="11ADD6CC"/>
    <w:rsid w:val="11B27455"/>
    <w:rsid w:val="11BB0F09"/>
    <w:rsid w:val="11BED432"/>
    <w:rsid w:val="11C7AA2E"/>
    <w:rsid w:val="11C8A2E1"/>
    <w:rsid w:val="11CE4DB2"/>
    <w:rsid w:val="11D1421B"/>
    <w:rsid w:val="11D26577"/>
    <w:rsid w:val="11D8B03A"/>
    <w:rsid w:val="11E5EC6F"/>
    <w:rsid w:val="11EC8F42"/>
    <w:rsid w:val="11ED255A"/>
    <w:rsid w:val="11EE6D2A"/>
    <w:rsid w:val="11F48A74"/>
    <w:rsid w:val="11F61E03"/>
    <w:rsid w:val="1201C6A9"/>
    <w:rsid w:val="1204C297"/>
    <w:rsid w:val="120703A4"/>
    <w:rsid w:val="120A72F7"/>
    <w:rsid w:val="120EDC63"/>
    <w:rsid w:val="121093E4"/>
    <w:rsid w:val="1210A546"/>
    <w:rsid w:val="121A7536"/>
    <w:rsid w:val="121DCAC3"/>
    <w:rsid w:val="121FBC11"/>
    <w:rsid w:val="12261946"/>
    <w:rsid w:val="122E1C7F"/>
    <w:rsid w:val="123950F9"/>
    <w:rsid w:val="1243D574"/>
    <w:rsid w:val="12471C93"/>
    <w:rsid w:val="12486B31"/>
    <w:rsid w:val="124CDF72"/>
    <w:rsid w:val="124E35CA"/>
    <w:rsid w:val="12549ED2"/>
    <w:rsid w:val="125C1EE2"/>
    <w:rsid w:val="125E7E55"/>
    <w:rsid w:val="12629B64"/>
    <w:rsid w:val="126318BB"/>
    <w:rsid w:val="1265F021"/>
    <w:rsid w:val="126A174A"/>
    <w:rsid w:val="126A7AD6"/>
    <w:rsid w:val="12797E24"/>
    <w:rsid w:val="127E7EB4"/>
    <w:rsid w:val="127F1EC4"/>
    <w:rsid w:val="12809FD5"/>
    <w:rsid w:val="12838E06"/>
    <w:rsid w:val="12866CD6"/>
    <w:rsid w:val="12886382"/>
    <w:rsid w:val="128C6E7E"/>
    <w:rsid w:val="128F4C31"/>
    <w:rsid w:val="129435C2"/>
    <w:rsid w:val="129C8CA6"/>
    <w:rsid w:val="129CA0EC"/>
    <w:rsid w:val="129D35C0"/>
    <w:rsid w:val="129D8C19"/>
    <w:rsid w:val="12A17A7F"/>
    <w:rsid w:val="12A7A55E"/>
    <w:rsid w:val="12A876FE"/>
    <w:rsid w:val="12B1BC89"/>
    <w:rsid w:val="12B1C210"/>
    <w:rsid w:val="12BABA09"/>
    <w:rsid w:val="12C24308"/>
    <w:rsid w:val="12C5ACAC"/>
    <w:rsid w:val="12C6CA87"/>
    <w:rsid w:val="12CD483E"/>
    <w:rsid w:val="12D58B88"/>
    <w:rsid w:val="12D61F26"/>
    <w:rsid w:val="12D7EFCF"/>
    <w:rsid w:val="12D837E2"/>
    <w:rsid w:val="12DFAD0E"/>
    <w:rsid w:val="12E11B5B"/>
    <w:rsid w:val="12E6BA98"/>
    <w:rsid w:val="12E92A09"/>
    <w:rsid w:val="12EAA3C1"/>
    <w:rsid w:val="12EE4055"/>
    <w:rsid w:val="12F8F6CC"/>
    <w:rsid w:val="12FF662F"/>
    <w:rsid w:val="13029BFF"/>
    <w:rsid w:val="13059C59"/>
    <w:rsid w:val="130B4B84"/>
    <w:rsid w:val="130BEC68"/>
    <w:rsid w:val="130BF3FA"/>
    <w:rsid w:val="1312E3AB"/>
    <w:rsid w:val="131BC46F"/>
    <w:rsid w:val="131D40DD"/>
    <w:rsid w:val="131E055E"/>
    <w:rsid w:val="1324D093"/>
    <w:rsid w:val="13268F5E"/>
    <w:rsid w:val="13289436"/>
    <w:rsid w:val="132D6232"/>
    <w:rsid w:val="13317E2D"/>
    <w:rsid w:val="1332EAD5"/>
    <w:rsid w:val="1334807F"/>
    <w:rsid w:val="13366B36"/>
    <w:rsid w:val="1337B836"/>
    <w:rsid w:val="13387A62"/>
    <w:rsid w:val="133DC76F"/>
    <w:rsid w:val="13409680"/>
    <w:rsid w:val="134389CF"/>
    <w:rsid w:val="1344F721"/>
    <w:rsid w:val="1346260C"/>
    <w:rsid w:val="134E21EC"/>
    <w:rsid w:val="13509AE0"/>
    <w:rsid w:val="135144E5"/>
    <w:rsid w:val="135702D5"/>
    <w:rsid w:val="13574E1B"/>
    <w:rsid w:val="1359657A"/>
    <w:rsid w:val="135C0A69"/>
    <w:rsid w:val="135CC040"/>
    <w:rsid w:val="135DA153"/>
    <w:rsid w:val="136F0CD1"/>
    <w:rsid w:val="13700253"/>
    <w:rsid w:val="1372B66A"/>
    <w:rsid w:val="13780595"/>
    <w:rsid w:val="137A0FBB"/>
    <w:rsid w:val="13935A63"/>
    <w:rsid w:val="139434A2"/>
    <w:rsid w:val="13972598"/>
    <w:rsid w:val="13AD073A"/>
    <w:rsid w:val="13AE4861"/>
    <w:rsid w:val="13BD35D2"/>
    <w:rsid w:val="13BEED76"/>
    <w:rsid w:val="13CAEE90"/>
    <w:rsid w:val="13CC86EE"/>
    <w:rsid w:val="13CD294D"/>
    <w:rsid w:val="13CEC224"/>
    <w:rsid w:val="13D67BA5"/>
    <w:rsid w:val="13D967A3"/>
    <w:rsid w:val="13DDD8C1"/>
    <w:rsid w:val="13E6E5E2"/>
    <w:rsid w:val="13E71ECE"/>
    <w:rsid w:val="13E74C9B"/>
    <w:rsid w:val="13E90F4A"/>
    <w:rsid w:val="13E976DB"/>
    <w:rsid w:val="13EADB07"/>
    <w:rsid w:val="13F0ABF3"/>
    <w:rsid w:val="140030C5"/>
    <w:rsid w:val="14014ADB"/>
    <w:rsid w:val="1403A540"/>
    <w:rsid w:val="140E19F0"/>
    <w:rsid w:val="140E9A64"/>
    <w:rsid w:val="14103733"/>
    <w:rsid w:val="14103DDC"/>
    <w:rsid w:val="14130AAF"/>
    <w:rsid w:val="141B9FDC"/>
    <w:rsid w:val="142576D8"/>
    <w:rsid w:val="14265648"/>
    <w:rsid w:val="142842E0"/>
    <w:rsid w:val="14293CB0"/>
    <w:rsid w:val="142DF2F2"/>
    <w:rsid w:val="142F8A3D"/>
    <w:rsid w:val="14317726"/>
    <w:rsid w:val="143482DC"/>
    <w:rsid w:val="1435CB4B"/>
    <w:rsid w:val="1436F762"/>
    <w:rsid w:val="143B7F70"/>
    <w:rsid w:val="143E101C"/>
    <w:rsid w:val="143E6E4E"/>
    <w:rsid w:val="143FC72B"/>
    <w:rsid w:val="14434086"/>
    <w:rsid w:val="14460537"/>
    <w:rsid w:val="144F8874"/>
    <w:rsid w:val="144FA029"/>
    <w:rsid w:val="14506FE3"/>
    <w:rsid w:val="1450AC22"/>
    <w:rsid w:val="1454A7EB"/>
    <w:rsid w:val="1454B081"/>
    <w:rsid w:val="145793E0"/>
    <w:rsid w:val="1457D59F"/>
    <w:rsid w:val="1459AA54"/>
    <w:rsid w:val="145E0DA3"/>
    <w:rsid w:val="14627598"/>
    <w:rsid w:val="1464971E"/>
    <w:rsid w:val="14720EC6"/>
    <w:rsid w:val="14749CE8"/>
    <w:rsid w:val="14798FF2"/>
    <w:rsid w:val="147C02CA"/>
    <w:rsid w:val="147D8B73"/>
    <w:rsid w:val="147EB37C"/>
    <w:rsid w:val="147EFD15"/>
    <w:rsid w:val="148365F3"/>
    <w:rsid w:val="148F4CCF"/>
    <w:rsid w:val="149E973D"/>
    <w:rsid w:val="14A117DD"/>
    <w:rsid w:val="14A1FF21"/>
    <w:rsid w:val="14A71A63"/>
    <w:rsid w:val="14AA1593"/>
    <w:rsid w:val="14ABE36B"/>
    <w:rsid w:val="14AF087B"/>
    <w:rsid w:val="14BA8DCF"/>
    <w:rsid w:val="14BC8F85"/>
    <w:rsid w:val="14BC9FE6"/>
    <w:rsid w:val="14C52A44"/>
    <w:rsid w:val="14CBF1F3"/>
    <w:rsid w:val="14D1A65A"/>
    <w:rsid w:val="14D597EA"/>
    <w:rsid w:val="14D82DF2"/>
    <w:rsid w:val="14DC20FF"/>
    <w:rsid w:val="14E18F4A"/>
    <w:rsid w:val="14E2FDCC"/>
    <w:rsid w:val="14E6440D"/>
    <w:rsid w:val="14E6A52E"/>
    <w:rsid w:val="14E8108E"/>
    <w:rsid w:val="1500CD27"/>
    <w:rsid w:val="1502A178"/>
    <w:rsid w:val="1506FB9B"/>
    <w:rsid w:val="1507DB56"/>
    <w:rsid w:val="150A00B6"/>
    <w:rsid w:val="150FA8EF"/>
    <w:rsid w:val="1511519D"/>
    <w:rsid w:val="151D575C"/>
    <w:rsid w:val="15204501"/>
    <w:rsid w:val="1525472A"/>
    <w:rsid w:val="15259092"/>
    <w:rsid w:val="1532FB4D"/>
    <w:rsid w:val="1539368A"/>
    <w:rsid w:val="153D0433"/>
    <w:rsid w:val="153D2354"/>
    <w:rsid w:val="1542A672"/>
    <w:rsid w:val="1543869D"/>
    <w:rsid w:val="1548604F"/>
    <w:rsid w:val="154DA251"/>
    <w:rsid w:val="15502746"/>
    <w:rsid w:val="1550D4D9"/>
    <w:rsid w:val="155372B4"/>
    <w:rsid w:val="1556CE63"/>
    <w:rsid w:val="155A8B0C"/>
    <w:rsid w:val="155BAA22"/>
    <w:rsid w:val="1563BD11"/>
    <w:rsid w:val="157414CF"/>
    <w:rsid w:val="1574CE37"/>
    <w:rsid w:val="157C312A"/>
    <w:rsid w:val="157D48EB"/>
    <w:rsid w:val="157FE514"/>
    <w:rsid w:val="15899F9B"/>
    <w:rsid w:val="158AAA36"/>
    <w:rsid w:val="158C23CC"/>
    <w:rsid w:val="1591BA8E"/>
    <w:rsid w:val="15921829"/>
    <w:rsid w:val="159567B9"/>
    <w:rsid w:val="15985CCB"/>
    <w:rsid w:val="159DA340"/>
    <w:rsid w:val="15A040A7"/>
    <w:rsid w:val="15A3A608"/>
    <w:rsid w:val="15ACD8EF"/>
    <w:rsid w:val="15B8A840"/>
    <w:rsid w:val="15B943B4"/>
    <w:rsid w:val="15C057ED"/>
    <w:rsid w:val="15C7FD23"/>
    <w:rsid w:val="15CDDFB4"/>
    <w:rsid w:val="15CF815E"/>
    <w:rsid w:val="15D664A3"/>
    <w:rsid w:val="15D8039E"/>
    <w:rsid w:val="15D829F1"/>
    <w:rsid w:val="15DE1407"/>
    <w:rsid w:val="15E1EA57"/>
    <w:rsid w:val="15E4FD76"/>
    <w:rsid w:val="15EBCBBD"/>
    <w:rsid w:val="15EC26B5"/>
    <w:rsid w:val="15EC406F"/>
    <w:rsid w:val="15F2562E"/>
    <w:rsid w:val="15F267A7"/>
    <w:rsid w:val="15F5F6FC"/>
    <w:rsid w:val="15F69037"/>
    <w:rsid w:val="16025B02"/>
    <w:rsid w:val="1605813D"/>
    <w:rsid w:val="160A57DC"/>
    <w:rsid w:val="160AC737"/>
    <w:rsid w:val="160BA3F5"/>
    <w:rsid w:val="161995A0"/>
    <w:rsid w:val="161BFED9"/>
    <w:rsid w:val="161F2169"/>
    <w:rsid w:val="161F3572"/>
    <w:rsid w:val="162184B9"/>
    <w:rsid w:val="16232802"/>
    <w:rsid w:val="1624FB5C"/>
    <w:rsid w:val="162D69CD"/>
    <w:rsid w:val="162DCED5"/>
    <w:rsid w:val="163011F1"/>
    <w:rsid w:val="1634353C"/>
    <w:rsid w:val="1636E5E3"/>
    <w:rsid w:val="16392B38"/>
    <w:rsid w:val="163B6A3D"/>
    <w:rsid w:val="163D0330"/>
    <w:rsid w:val="163E2005"/>
    <w:rsid w:val="163E2E77"/>
    <w:rsid w:val="1644EE78"/>
    <w:rsid w:val="164C7151"/>
    <w:rsid w:val="164C9DE5"/>
    <w:rsid w:val="165016EF"/>
    <w:rsid w:val="16519A9C"/>
    <w:rsid w:val="16524013"/>
    <w:rsid w:val="16586B17"/>
    <w:rsid w:val="165B8ED0"/>
    <w:rsid w:val="16634E19"/>
    <w:rsid w:val="1666073D"/>
    <w:rsid w:val="1667B35C"/>
    <w:rsid w:val="166D35A2"/>
    <w:rsid w:val="166D68A0"/>
    <w:rsid w:val="16744FB9"/>
    <w:rsid w:val="167664C2"/>
    <w:rsid w:val="167DBA82"/>
    <w:rsid w:val="168090E9"/>
    <w:rsid w:val="1683D16B"/>
    <w:rsid w:val="1684EDE7"/>
    <w:rsid w:val="16924627"/>
    <w:rsid w:val="16942C8C"/>
    <w:rsid w:val="1695532B"/>
    <w:rsid w:val="1695C322"/>
    <w:rsid w:val="1696E5AB"/>
    <w:rsid w:val="169A0CD1"/>
    <w:rsid w:val="169C6210"/>
    <w:rsid w:val="16A1BCC6"/>
    <w:rsid w:val="16A23F85"/>
    <w:rsid w:val="16A46446"/>
    <w:rsid w:val="16A5A837"/>
    <w:rsid w:val="16A97FC9"/>
    <w:rsid w:val="16A9FA23"/>
    <w:rsid w:val="16B1FA00"/>
    <w:rsid w:val="16C1EFA6"/>
    <w:rsid w:val="16CA09E7"/>
    <w:rsid w:val="16D05121"/>
    <w:rsid w:val="16D2D701"/>
    <w:rsid w:val="16D5D2F2"/>
    <w:rsid w:val="16D76462"/>
    <w:rsid w:val="16D7EA5D"/>
    <w:rsid w:val="16D99350"/>
    <w:rsid w:val="16DDA824"/>
    <w:rsid w:val="16E49F4D"/>
    <w:rsid w:val="16E5853B"/>
    <w:rsid w:val="16E91F52"/>
    <w:rsid w:val="16F0B8A9"/>
    <w:rsid w:val="16F625BD"/>
    <w:rsid w:val="16F75596"/>
    <w:rsid w:val="16FB3714"/>
    <w:rsid w:val="1701A2BD"/>
    <w:rsid w:val="17034068"/>
    <w:rsid w:val="170528FF"/>
    <w:rsid w:val="17068D6A"/>
    <w:rsid w:val="1706EDEC"/>
    <w:rsid w:val="1708E3CE"/>
    <w:rsid w:val="170B4C5D"/>
    <w:rsid w:val="170F6473"/>
    <w:rsid w:val="171E76AC"/>
    <w:rsid w:val="172202E7"/>
    <w:rsid w:val="1726066E"/>
    <w:rsid w:val="17273D74"/>
    <w:rsid w:val="172870C1"/>
    <w:rsid w:val="172ABC45"/>
    <w:rsid w:val="17310DA5"/>
    <w:rsid w:val="1737B24D"/>
    <w:rsid w:val="1738A3F6"/>
    <w:rsid w:val="173CB82A"/>
    <w:rsid w:val="173D3C30"/>
    <w:rsid w:val="173F30D1"/>
    <w:rsid w:val="173FA31C"/>
    <w:rsid w:val="17400871"/>
    <w:rsid w:val="1742F279"/>
    <w:rsid w:val="17469168"/>
    <w:rsid w:val="17501492"/>
    <w:rsid w:val="175E5D4C"/>
    <w:rsid w:val="1762E8FB"/>
    <w:rsid w:val="17638969"/>
    <w:rsid w:val="17675D7B"/>
    <w:rsid w:val="176BB2CE"/>
    <w:rsid w:val="176F0639"/>
    <w:rsid w:val="176F1D07"/>
    <w:rsid w:val="176F6B47"/>
    <w:rsid w:val="176FC71B"/>
    <w:rsid w:val="177093B1"/>
    <w:rsid w:val="17719AB7"/>
    <w:rsid w:val="1776E5E6"/>
    <w:rsid w:val="1777D243"/>
    <w:rsid w:val="177A55F5"/>
    <w:rsid w:val="1783EE5B"/>
    <w:rsid w:val="17857DB3"/>
    <w:rsid w:val="178AB363"/>
    <w:rsid w:val="178D685D"/>
    <w:rsid w:val="178F0060"/>
    <w:rsid w:val="17915FF5"/>
    <w:rsid w:val="179A5622"/>
    <w:rsid w:val="17A32EF3"/>
    <w:rsid w:val="17AA092B"/>
    <w:rsid w:val="17AC732B"/>
    <w:rsid w:val="17AD3976"/>
    <w:rsid w:val="17AEBC2E"/>
    <w:rsid w:val="17B43BC7"/>
    <w:rsid w:val="17B770D4"/>
    <w:rsid w:val="17B89073"/>
    <w:rsid w:val="17BC72DB"/>
    <w:rsid w:val="17BE73E0"/>
    <w:rsid w:val="17C3E7F1"/>
    <w:rsid w:val="17C4A885"/>
    <w:rsid w:val="17C761FB"/>
    <w:rsid w:val="17C8863F"/>
    <w:rsid w:val="17CAA341"/>
    <w:rsid w:val="17CC6960"/>
    <w:rsid w:val="17CEE19F"/>
    <w:rsid w:val="17D6280B"/>
    <w:rsid w:val="17E19941"/>
    <w:rsid w:val="17E65FA2"/>
    <w:rsid w:val="17ED85F0"/>
    <w:rsid w:val="17F23A51"/>
    <w:rsid w:val="17FB7EC3"/>
    <w:rsid w:val="17FBBDFF"/>
    <w:rsid w:val="17FC1C2A"/>
    <w:rsid w:val="1803047E"/>
    <w:rsid w:val="18082918"/>
    <w:rsid w:val="1813AF60"/>
    <w:rsid w:val="1815526D"/>
    <w:rsid w:val="181833C3"/>
    <w:rsid w:val="181C1718"/>
    <w:rsid w:val="182765D5"/>
    <w:rsid w:val="18298151"/>
    <w:rsid w:val="182ADB2E"/>
    <w:rsid w:val="1836CB87"/>
    <w:rsid w:val="183F4C39"/>
    <w:rsid w:val="183FC5B8"/>
    <w:rsid w:val="1847B118"/>
    <w:rsid w:val="184CAF01"/>
    <w:rsid w:val="184D9A04"/>
    <w:rsid w:val="1853E88A"/>
    <w:rsid w:val="18556512"/>
    <w:rsid w:val="1855C831"/>
    <w:rsid w:val="18577491"/>
    <w:rsid w:val="185B125D"/>
    <w:rsid w:val="185D0210"/>
    <w:rsid w:val="18619831"/>
    <w:rsid w:val="18619B78"/>
    <w:rsid w:val="18629BB4"/>
    <w:rsid w:val="1866628B"/>
    <w:rsid w:val="1866D0ED"/>
    <w:rsid w:val="186CDC4D"/>
    <w:rsid w:val="187076E0"/>
    <w:rsid w:val="18749570"/>
    <w:rsid w:val="1878E285"/>
    <w:rsid w:val="18836C2B"/>
    <w:rsid w:val="1885D0A2"/>
    <w:rsid w:val="1885E267"/>
    <w:rsid w:val="188A7CCE"/>
    <w:rsid w:val="189C9163"/>
    <w:rsid w:val="18A98E89"/>
    <w:rsid w:val="18AE05D3"/>
    <w:rsid w:val="18AEFA6B"/>
    <w:rsid w:val="18B289E7"/>
    <w:rsid w:val="18B6FCF0"/>
    <w:rsid w:val="18B82B09"/>
    <w:rsid w:val="18BA8E37"/>
    <w:rsid w:val="18BE55E1"/>
    <w:rsid w:val="18CB4F9E"/>
    <w:rsid w:val="18CC1DB5"/>
    <w:rsid w:val="18CD1E80"/>
    <w:rsid w:val="18D92B13"/>
    <w:rsid w:val="18D9F153"/>
    <w:rsid w:val="18DCA979"/>
    <w:rsid w:val="18E83235"/>
    <w:rsid w:val="18EA9564"/>
    <w:rsid w:val="18F35729"/>
    <w:rsid w:val="18FA270B"/>
    <w:rsid w:val="18FBB062"/>
    <w:rsid w:val="19000FE0"/>
    <w:rsid w:val="19004634"/>
    <w:rsid w:val="190337C3"/>
    <w:rsid w:val="1907A285"/>
    <w:rsid w:val="19084112"/>
    <w:rsid w:val="19088FDF"/>
    <w:rsid w:val="190F4387"/>
    <w:rsid w:val="1916036D"/>
    <w:rsid w:val="191C67BE"/>
    <w:rsid w:val="19226792"/>
    <w:rsid w:val="1923E091"/>
    <w:rsid w:val="1923FD92"/>
    <w:rsid w:val="19258BA2"/>
    <w:rsid w:val="1926FA73"/>
    <w:rsid w:val="19279874"/>
    <w:rsid w:val="192904B7"/>
    <w:rsid w:val="19310275"/>
    <w:rsid w:val="1933D00F"/>
    <w:rsid w:val="19392E20"/>
    <w:rsid w:val="193CCDC9"/>
    <w:rsid w:val="19420AA8"/>
    <w:rsid w:val="19480626"/>
    <w:rsid w:val="19495660"/>
    <w:rsid w:val="19498C3C"/>
    <w:rsid w:val="1963ACC2"/>
    <w:rsid w:val="1967861E"/>
    <w:rsid w:val="196A8BD4"/>
    <w:rsid w:val="196BCAEB"/>
    <w:rsid w:val="1970EDCF"/>
    <w:rsid w:val="1972DF42"/>
    <w:rsid w:val="1975CB02"/>
    <w:rsid w:val="197BE088"/>
    <w:rsid w:val="197F76C2"/>
    <w:rsid w:val="197F7B5F"/>
    <w:rsid w:val="198A565C"/>
    <w:rsid w:val="198A8EB3"/>
    <w:rsid w:val="198AA6AA"/>
    <w:rsid w:val="1994B255"/>
    <w:rsid w:val="19958AE9"/>
    <w:rsid w:val="19A18504"/>
    <w:rsid w:val="19AC99BA"/>
    <w:rsid w:val="19AFB338"/>
    <w:rsid w:val="19B3913E"/>
    <w:rsid w:val="19B3EECA"/>
    <w:rsid w:val="19B61296"/>
    <w:rsid w:val="19B9FBED"/>
    <w:rsid w:val="19BA5C2F"/>
    <w:rsid w:val="19BADFB6"/>
    <w:rsid w:val="19BCFB40"/>
    <w:rsid w:val="19BCFBB2"/>
    <w:rsid w:val="19C29F1E"/>
    <w:rsid w:val="19C2FE18"/>
    <w:rsid w:val="19C77189"/>
    <w:rsid w:val="19C91B9A"/>
    <w:rsid w:val="19D04A0D"/>
    <w:rsid w:val="19D1AAF8"/>
    <w:rsid w:val="19D40ABD"/>
    <w:rsid w:val="19D677C0"/>
    <w:rsid w:val="19D6CC69"/>
    <w:rsid w:val="19D74E1A"/>
    <w:rsid w:val="19D8DD9A"/>
    <w:rsid w:val="19DBCBCA"/>
    <w:rsid w:val="19DDDBEB"/>
    <w:rsid w:val="19DEDCE5"/>
    <w:rsid w:val="19E285CF"/>
    <w:rsid w:val="19E6DECA"/>
    <w:rsid w:val="19F9B4AB"/>
    <w:rsid w:val="19FC947C"/>
    <w:rsid w:val="19FD4DC2"/>
    <w:rsid w:val="19FDCDFD"/>
    <w:rsid w:val="19FF3397"/>
    <w:rsid w:val="1A0207BE"/>
    <w:rsid w:val="1A0295E8"/>
    <w:rsid w:val="1A02A54C"/>
    <w:rsid w:val="1A02BBF3"/>
    <w:rsid w:val="1A03053A"/>
    <w:rsid w:val="1A0320C1"/>
    <w:rsid w:val="1A061DE7"/>
    <w:rsid w:val="1A1211E4"/>
    <w:rsid w:val="1A12A777"/>
    <w:rsid w:val="1A18D1DC"/>
    <w:rsid w:val="1A19A58A"/>
    <w:rsid w:val="1A1C31A1"/>
    <w:rsid w:val="1A1D843F"/>
    <w:rsid w:val="1A20765E"/>
    <w:rsid w:val="1A3963C7"/>
    <w:rsid w:val="1A3AE780"/>
    <w:rsid w:val="1A4018D0"/>
    <w:rsid w:val="1A45173B"/>
    <w:rsid w:val="1A47C5D9"/>
    <w:rsid w:val="1A538113"/>
    <w:rsid w:val="1A5C0FD4"/>
    <w:rsid w:val="1A5DABC9"/>
    <w:rsid w:val="1A602A48"/>
    <w:rsid w:val="1A63EA9D"/>
    <w:rsid w:val="1A6C93C0"/>
    <w:rsid w:val="1A6EFD34"/>
    <w:rsid w:val="1A72C04E"/>
    <w:rsid w:val="1A73F931"/>
    <w:rsid w:val="1A754326"/>
    <w:rsid w:val="1A7D9CD1"/>
    <w:rsid w:val="1A7F2E89"/>
    <w:rsid w:val="1A8338ED"/>
    <w:rsid w:val="1A83DAF3"/>
    <w:rsid w:val="1A8C8AA1"/>
    <w:rsid w:val="1A901F2F"/>
    <w:rsid w:val="1A947ABC"/>
    <w:rsid w:val="1A95C345"/>
    <w:rsid w:val="1A970036"/>
    <w:rsid w:val="1A9B67B9"/>
    <w:rsid w:val="1A9E9946"/>
    <w:rsid w:val="1AA12E67"/>
    <w:rsid w:val="1AA27E23"/>
    <w:rsid w:val="1AA60C08"/>
    <w:rsid w:val="1AAC817B"/>
    <w:rsid w:val="1AAE4939"/>
    <w:rsid w:val="1AAE90AA"/>
    <w:rsid w:val="1AB4A6DC"/>
    <w:rsid w:val="1ABBB7DA"/>
    <w:rsid w:val="1AC10BE9"/>
    <w:rsid w:val="1AC4D7F8"/>
    <w:rsid w:val="1AC76A4B"/>
    <w:rsid w:val="1AC94457"/>
    <w:rsid w:val="1ACD56B8"/>
    <w:rsid w:val="1ACD829A"/>
    <w:rsid w:val="1AD11D46"/>
    <w:rsid w:val="1AD35461"/>
    <w:rsid w:val="1AD9F492"/>
    <w:rsid w:val="1AD9F8CC"/>
    <w:rsid w:val="1ADB1643"/>
    <w:rsid w:val="1ADC379D"/>
    <w:rsid w:val="1AE00EE6"/>
    <w:rsid w:val="1AE14221"/>
    <w:rsid w:val="1AE16792"/>
    <w:rsid w:val="1AE2F4C1"/>
    <w:rsid w:val="1AE59163"/>
    <w:rsid w:val="1AE8DF85"/>
    <w:rsid w:val="1AE8F244"/>
    <w:rsid w:val="1AF01062"/>
    <w:rsid w:val="1AF1F7A2"/>
    <w:rsid w:val="1AF839B7"/>
    <w:rsid w:val="1AF9D3CB"/>
    <w:rsid w:val="1B00359A"/>
    <w:rsid w:val="1B01F08C"/>
    <w:rsid w:val="1B0453D2"/>
    <w:rsid w:val="1B077750"/>
    <w:rsid w:val="1B0AECC8"/>
    <w:rsid w:val="1B1557AD"/>
    <w:rsid w:val="1B17ECA6"/>
    <w:rsid w:val="1B1D31A5"/>
    <w:rsid w:val="1B2514EB"/>
    <w:rsid w:val="1B266DDB"/>
    <w:rsid w:val="1B2AD8C4"/>
    <w:rsid w:val="1B2AE3B1"/>
    <w:rsid w:val="1B2AE75A"/>
    <w:rsid w:val="1B2C179A"/>
    <w:rsid w:val="1B2C77B6"/>
    <w:rsid w:val="1B2DB80E"/>
    <w:rsid w:val="1B2EDEDF"/>
    <w:rsid w:val="1B2F42DD"/>
    <w:rsid w:val="1B35C4AE"/>
    <w:rsid w:val="1B398349"/>
    <w:rsid w:val="1B3FB152"/>
    <w:rsid w:val="1B418273"/>
    <w:rsid w:val="1B487853"/>
    <w:rsid w:val="1B4F6633"/>
    <w:rsid w:val="1B4F6A33"/>
    <w:rsid w:val="1B5060E8"/>
    <w:rsid w:val="1B5791AD"/>
    <w:rsid w:val="1B5EC4EA"/>
    <w:rsid w:val="1B6932C9"/>
    <w:rsid w:val="1B695D66"/>
    <w:rsid w:val="1B69A5B8"/>
    <w:rsid w:val="1B6BB55B"/>
    <w:rsid w:val="1B71C875"/>
    <w:rsid w:val="1B74EAE7"/>
    <w:rsid w:val="1B75A59E"/>
    <w:rsid w:val="1B76F2E9"/>
    <w:rsid w:val="1B7A4843"/>
    <w:rsid w:val="1B7F26BE"/>
    <w:rsid w:val="1B80FB31"/>
    <w:rsid w:val="1B829E91"/>
    <w:rsid w:val="1B86B3C6"/>
    <w:rsid w:val="1B8F3806"/>
    <w:rsid w:val="1B911A80"/>
    <w:rsid w:val="1B950F1E"/>
    <w:rsid w:val="1B980177"/>
    <w:rsid w:val="1B9A4211"/>
    <w:rsid w:val="1B9BFAEF"/>
    <w:rsid w:val="1B9E5F43"/>
    <w:rsid w:val="1B9F9050"/>
    <w:rsid w:val="1BA1D91C"/>
    <w:rsid w:val="1BA3A54B"/>
    <w:rsid w:val="1BA4728B"/>
    <w:rsid w:val="1BA50BA9"/>
    <w:rsid w:val="1BADD1BC"/>
    <w:rsid w:val="1BAEB2AA"/>
    <w:rsid w:val="1BB68418"/>
    <w:rsid w:val="1BB97AD5"/>
    <w:rsid w:val="1BBC370D"/>
    <w:rsid w:val="1BBF3261"/>
    <w:rsid w:val="1BC01C9E"/>
    <w:rsid w:val="1BC0CBAD"/>
    <w:rsid w:val="1BC0E185"/>
    <w:rsid w:val="1BC41059"/>
    <w:rsid w:val="1BC5CD73"/>
    <w:rsid w:val="1BCB1916"/>
    <w:rsid w:val="1BCC5DD7"/>
    <w:rsid w:val="1BCE103F"/>
    <w:rsid w:val="1BCE25CD"/>
    <w:rsid w:val="1BCF5316"/>
    <w:rsid w:val="1BD002E6"/>
    <w:rsid w:val="1BD12488"/>
    <w:rsid w:val="1BDA0E99"/>
    <w:rsid w:val="1BDB5604"/>
    <w:rsid w:val="1BDCF487"/>
    <w:rsid w:val="1BE502C5"/>
    <w:rsid w:val="1BE83092"/>
    <w:rsid w:val="1BE8655A"/>
    <w:rsid w:val="1BEC3127"/>
    <w:rsid w:val="1BF95CF6"/>
    <w:rsid w:val="1BFB82A9"/>
    <w:rsid w:val="1BFFBBE6"/>
    <w:rsid w:val="1C0555FF"/>
    <w:rsid w:val="1C05762A"/>
    <w:rsid w:val="1C05E332"/>
    <w:rsid w:val="1C0748CB"/>
    <w:rsid w:val="1C0C2F20"/>
    <w:rsid w:val="1C0D9CAA"/>
    <w:rsid w:val="1C0DDFE3"/>
    <w:rsid w:val="1C0DE010"/>
    <w:rsid w:val="1C1A3659"/>
    <w:rsid w:val="1C2268A7"/>
    <w:rsid w:val="1C249355"/>
    <w:rsid w:val="1C2B7A84"/>
    <w:rsid w:val="1C2B9A63"/>
    <w:rsid w:val="1C2F6E81"/>
    <w:rsid w:val="1C36C5C9"/>
    <w:rsid w:val="1C37DBA4"/>
    <w:rsid w:val="1C3A2729"/>
    <w:rsid w:val="1C3EB167"/>
    <w:rsid w:val="1C44827D"/>
    <w:rsid w:val="1C469D60"/>
    <w:rsid w:val="1C487B09"/>
    <w:rsid w:val="1C4EFB4C"/>
    <w:rsid w:val="1C503347"/>
    <w:rsid w:val="1C514F68"/>
    <w:rsid w:val="1C566CAC"/>
    <w:rsid w:val="1C5A3C7F"/>
    <w:rsid w:val="1C5AA0C2"/>
    <w:rsid w:val="1C5AF0D4"/>
    <w:rsid w:val="1C5CC8B7"/>
    <w:rsid w:val="1C6654C1"/>
    <w:rsid w:val="1C6D1CED"/>
    <w:rsid w:val="1C6E75B6"/>
    <w:rsid w:val="1C6F9D9F"/>
    <w:rsid w:val="1C7CC149"/>
    <w:rsid w:val="1C7CCBE0"/>
    <w:rsid w:val="1C7FD560"/>
    <w:rsid w:val="1C852695"/>
    <w:rsid w:val="1C97B41E"/>
    <w:rsid w:val="1C9DC98E"/>
    <w:rsid w:val="1C9E4A5D"/>
    <w:rsid w:val="1C9FF5E2"/>
    <w:rsid w:val="1CA08CEF"/>
    <w:rsid w:val="1CA780CF"/>
    <w:rsid w:val="1CA8CEF0"/>
    <w:rsid w:val="1CAB2285"/>
    <w:rsid w:val="1CAD97CE"/>
    <w:rsid w:val="1CB57B48"/>
    <w:rsid w:val="1CB60542"/>
    <w:rsid w:val="1CB60F53"/>
    <w:rsid w:val="1CB7E582"/>
    <w:rsid w:val="1CBD0BD4"/>
    <w:rsid w:val="1CC71FED"/>
    <w:rsid w:val="1CC7E1FD"/>
    <w:rsid w:val="1CCEBD89"/>
    <w:rsid w:val="1CD282C8"/>
    <w:rsid w:val="1CD63E7C"/>
    <w:rsid w:val="1CD6472A"/>
    <w:rsid w:val="1CD7D6A9"/>
    <w:rsid w:val="1CDD5092"/>
    <w:rsid w:val="1CDF4D2A"/>
    <w:rsid w:val="1CDFAFC6"/>
    <w:rsid w:val="1CE34E8F"/>
    <w:rsid w:val="1CE66A27"/>
    <w:rsid w:val="1CEBFA7A"/>
    <w:rsid w:val="1CF4D730"/>
    <w:rsid w:val="1CF6615C"/>
    <w:rsid w:val="1CF672AC"/>
    <w:rsid w:val="1CF74546"/>
    <w:rsid w:val="1CF90597"/>
    <w:rsid w:val="1CFA9824"/>
    <w:rsid w:val="1D049DE3"/>
    <w:rsid w:val="1D079BDE"/>
    <w:rsid w:val="1D0A6540"/>
    <w:rsid w:val="1D0BFC80"/>
    <w:rsid w:val="1D1B01A0"/>
    <w:rsid w:val="1D1F29C1"/>
    <w:rsid w:val="1D223270"/>
    <w:rsid w:val="1D2491D7"/>
    <w:rsid w:val="1D25A6CB"/>
    <w:rsid w:val="1D29490B"/>
    <w:rsid w:val="1D2B878D"/>
    <w:rsid w:val="1D337939"/>
    <w:rsid w:val="1D35732A"/>
    <w:rsid w:val="1D3D96E5"/>
    <w:rsid w:val="1D3ECAE7"/>
    <w:rsid w:val="1D3F37F5"/>
    <w:rsid w:val="1D3FF3B9"/>
    <w:rsid w:val="1D40DE1C"/>
    <w:rsid w:val="1D410B54"/>
    <w:rsid w:val="1D4160A0"/>
    <w:rsid w:val="1D417D2C"/>
    <w:rsid w:val="1D428244"/>
    <w:rsid w:val="1D4723C8"/>
    <w:rsid w:val="1D48300A"/>
    <w:rsid w:val="1D48DC66"/>
    <w:rsid w:val="1D4EB974"/>
    <w:rsid w:val="1D54A4AB"/>
    <w:rsid w:val="1D54AFA6"/>
    <w:rsid w:val="1D5D271E"/>
    <w:rsid w:val="1D5D8E2C"/>
    <w:rsid w:val="1D628A47"/>
    <w:rsid w:val="1D63B451"/>
    <w:rsid w:val="1D64122A"/>
    <w:rsid w:val="1D6949C1"/>
    <w:rsid w:val="1D6A61E2"/>
    <w:rsid w:val="1D6E5BDD"/>
    <w:rsid w:val="1D6F6C6A"/>
    <w:rsid w:val="1D747EA3"/>
    <w:rsid w:val="1D79F9F5"/>
    <w:rsid w:val="1D82F81B"/>
    <w:rsid w:val="1D83CCB7"/>
    <w:rsid w:val="1D871413"/>
    <w:rsid w:val="1D884C25"/>
    <w:rsid w:val="1D8F2B7C"/>
    <w:rsid w:val="1D951494"/>
    <w:rsid w:val="1D9E1876"/>
    <w:rsid w:val="1D9FFD5F"/>
    <w:rsid w:val="1DA09910"/>
    <w:rsid w:val="1DA25C85"/>
    <w:rsid w:val="1DA68ED6"/>
    <w:rsid w:val="1DA6B260"/>
    <w:rsid w:val="1DB327B4"/>
    <w:rsid w:val="1DBA316B"/>
    <w:rsid w:val="1DBA32F3"/>
    <w:rsid w:val="1DBD765C"/>
    <w:rsid w:val="1DC266F0"/>
    <w:rsid w:val="1DC2B35B"/>
    <w:rsid w:val="1DC88F9B"/>
    <w:rsid w:val="1DC9242D"/>
    <w:rsid w:val="1DCFB021"/>
    <w:rsid w:val="1DD0FA43"/>
    <w:rsid w:val="1DD16D97"/>
    <w:rsid w:val="1DD3A1D2"/>
    <w:rsid w:val="1DE0D0B4"/>
    <w:rsid w:val="1DE3DADB"/>
    <w:rsid w:val="1DEE4253"/>
    <w:rsid w:val="1DEFDB60"/>
    <w:rsid w:val="1DF665D4"/>
    <w:rsid w:val="1DF6CE72"/>
    <w:rsid w:val="1DF759F4"/>
    <w:rsid w:val="1DFC1407"/>
    <w:rsid w:val="1E03DF2A"/>
    <w:rsid w:val="1E067F92"/>
    <w:rsid w:val="1E06D0FE"/>
    <w:rsid w:val="1E071CF6"/>
    <w:rsid w:val="1E0A4820"/>
    <w:rsid w:val="1E0F06ED"/>
    <w:rsid w:val="1E0F73E4"/>
    <w:rsid w:val="1E127774"/>
    <w:rsid w:val="1E1629A8"/>
    <w:rsid w:val="1E18281E"/>
    <w:rsid w:val="1E198A9E"/>
    <w:rsid w:val="1E206190"/>
    <w:rsid w:val="1E22467C"/>
    <w:rsid w:val="1E228D5F"/>
    <w:rsid w:val="1E255042"/>
    <w:rsid w:val="1E2C3A3E"/>
    <w:rsid w:val="1E307E3D"/>
    <w:rsid w:val="1E3177E7"/>
    <w:rsid w:val="1E325BE1"/>
    <w:rsid w:val="1E331224"/>
    <w:rsid w:val="1E38F194"/>
    <w:rsid w:val="1E3A4BD4"/>
    <w:rsid w:val="1E3D86B4"/>
    <w:rsid w:val="1E3EECDB"/>
    <w:rsid w:val="1E45E81B"/>
    <w:rsid w:val="1E475925"/>
    <w:rsid w:val="1E4B407D"/>
    <w:rsid w:val="1E4BBC19"/>
    <w:rsid w:val="1E4DAD2B"/>
    <w:rsid w:val="1E4F41BB"/>
    <w:rsid w:val="1E5223D3"/>
    <w:rsid w:val="1E535812"/>
    <w:rsid w:val="1E5F06D6"/>
    <w:rsid w:val="1E5FD164"/>
    <w:rsid w:val="1E605987"/>
    <w:rsid w:val="1E608B1A"/>
    <w:rsid w:val="1E631325"/>
    <w:rsid w:val="1E66C7DD"/>
    <w:rsid w:val="1E675E01"/>
    <w:rsid w:val="1E6C3A3E"/>
    <w:rsid w:val="1E6FE6F5"/>
    <w:rsid w:val="1E71049F"/>
    <w:rsid w:val="1E74EAA5"/>
    <w:rsid w:val="1E752739"/>
    <w:rsid w:val="1E79DA5D"/>
    <w:rsid w:val="1E7B475B"/>
    <w:rsid w:val="1E7D0C9C"/>
    <w:rsid w:val="1E82F55D"/>
    <w:rsid w:val="1E845DA1"/>
    <w:rsid w:val="1E87B4B2"/>
    <w:rsid w:val="1E8E8311"/>
    <w:rsid w:val="1E996B76"/>
    <w:rsid w:val="1E9BB98B"/>
    <w:rsid w:val="1E9DD9C2"/>
    <w:rsid w:val="1EA0A298"/>
    <w:rsid w:val="1EA23201"/>
    <w:rsid w:val="1EA4176F"/>
    <w:rsid w:val="1EA53F47"/>
    <w:rsid w:val="1EA814F8"/>
    <w:rsid w:val="1EA8FB0D"/>
    <w:rsid w:val="1EAA1E3F"/>
    <w:rsid w:val="1EB0EEB5"/>
    <w:rsid w:val="1EB1BD44"/>
    <w:rsid w:val="1EBBC354"/>
    <w:rsid w:val="1EBD89A7"/>
    <w:rsid w:val="1EC0CEE4"/>
    <w:rsid w:val="1EC120B0"/>
    <w:rsid w:val="1EC35751"/>
    <w:rsid w:val="1EC359A1"/>
    <w:rsid w:val="1ECA6DCE"/>
    <w:rsid w:val="1ECAB5C2"/>
    <w:rsid w:val="1ECB7854"/>
    <w:rsid w:val="1ED898D3"/>
    <w:rsid w:val="1EDE1A00"/>
    <w:rsid w:val="1EE09467"/>
    <w:rsid w:val="1EE126BD"/>
    <w:rsid w:val="1EE22817"/>
    <w:rsid w:val="1EE60A8E"/>
    <w:rsid w:val="1EEB7FAA"/>
    <w:rsid w:val="1EECF3B0"/>
    <w:rsid w:val="1EF7C726"/>
    <w:rsid w:val="1EFBA382"/>
    <w:rsid w:val="1EFEA946"/>
    <w:rsid w:val="1EFF2CDC"/>
    <w:rsid w:val="1F03AE90"/>
    <w:rsid w:val="1F075FE1"/>
    <w:rsid w:val="1F082237"/>
    <w:rsid w:val="1F0B3C13"/>
    <w:rsid w:val="1F108F30"/>
    <w:rsid w:val="1F14FC90"/>
    <w:rsid w:val="1F15D822"/>
    <w:rsid w:val="1F1C7CB2"/>
    <w:rsid w:val="1F282E8F"/>
    <w:rsid w:val="1F2B2D1F"/>
    <w:rsid w:val="1F2D26A1"/>
    <w:rsid w:val="1F3B4FF7"/>
    <w:rsid w:val="1F3E2E35"/>
    <w:rsid w:val="1F3FFAD0"/>
    <w:rsid w:val="1F4093F3"/>
    <w:rsid w:val="1F48D9C6"/>
    <w:rsid w:val="1F48DA1A"/>
    <w:rsid w:val="1F4E36C9"/>
    <w:rsid w:val="1F4FEAD5"/>
    <w:rsid w:val="1F52A1B9"/>
    <w:rsid w:val="1F54D14A"/>
    <w:rsid w:val="1F57817B"/>
    <w:rsid w:val="1F5C0BAE"/>
    <w:rsid w:val="1F630A81"/>
    <w:rsid w:val="1F6367DF"/>
    <w:rsid w:val="1F6C0F52"/>
    <w:rsid w:val="1F726C09"/>
    <w:rsid w:val="1F79433C"/>
    <w:rsid w:val="1F7BB843"/>
    <w:rsid w:val="1F7D098A"/>
    <w:rsid w:val="1F7F5D81"/>
    <w:rsid w:val="1F801271"/>
    <w:rsid w:val="1F88A3C5"/>
    <w:rsid w:val="1F90E7FB"/>
    <w:rsid w:val="1F948951"/>
    <w:rsid w:val="1F969E93"/>
    <w:rsid w:val="1F972EC7"/>
    <w:rsid w:val="1F98A0E9"/>
    <w:rsid w:val="1F9B6A1B"/>
    <w:rsid w:val="1F9DB8E2"/>
    <w:rsid w:val="1F9E7B60"/>
    <w:rsid w:val="1F9E8ED3"/>
    <w:rsid w:val="1FA3E9FF"/>
    <w:rsid w:val="1FA68E82"/>
    <w:rsid w:val="1FA78EE8"/>
    <w:rsid w:val="1FA83A83"/>
    <w:rsid w:val="1FA8B0EE"/>
    <w:rsid w:val="1FB4276B"/>
    <w:rsid w:val="1FB5AD55"/>
    <w:rsid w:val="1FC02DE6"/>
    <w:rsid w:val="1FC5ABD3"/>
    <w:rsid w:val="1FCD7C21"/>
    <w:rsid w:val="1FCE5055"/>
    <w:rsid w:val="1FCE9094"/>
    <w:rsid w:val="1FD798AC"/>
    <w:rsid w:val="1FDCD6C3"/>
    <w:rsid w:val="1FE70672"/>
    <w:rsid w:val="1FEAE493"/>
    <w:rsid w:val="1FF2604D"/>
    <w:rsid w:val="1FF49CFC"/>
    <w:rsid w:val="1FF86896"/>
    <w:rsid w:val="1FF8F232"/>
    <w:rsid w:val="2008A522"/>
    <w:rsid w:val="20091AC3"/>
    <w:rsid w:val="200FE52D"/>
    <w:rsid w:val="201C2B55"/>
    <w:rsid w:val="201F3A3D"/>
    <w:rsid w:val="20212795"/>
    <w:rsid w:val="2025AB4A"/>
    <w:rsid w:val="20281E09"/>
    <w:rsid w:val="2028734C"/>
    <w:rsid w:val="2028FD7B"/>
    <w:rsid w:val="2029C4C7"/>
    <w:rsid w:val="2029DA9A"/>
    <w:rsid w:val="202E66F0"/>
    <w:rsid w:val="20336CF6"/>
    <w:rsid w:val="2033DC82"/>
    <w:rsid w:val="203446D5"/>
    <w:rsid w:val="203B03BC"/>
    <w:rsid w:val="20403934"/>
    <w:rsid w:val="20495605"/>
    <w:rsid w:val="20524D83"/>
    <w:rsid w:val="205CBAD7"/>
    <w:rsid w:val="205D7988"/>
    <w:rsid w:val="205FF83A"/>
    <w:rsid w:val="2062F4C6"/>
    <w:rsid w:val="2063C73F"/>
    <w:rsid w:val="20660982"/>
    <w:rsid w:val="206F596D"/>
    <w:rsid w:val="206F9BE2"/>
    <w:rsid w:val="20710AD7"/>
    <w:rsid w:val="207497AD"/>
    <w:rsid w:val="207503EB"/>
    <w:rsid w:val="2080BF14"/>
    <w:rsid w:val="2088736B"/>
    <w:rsid w:val="2089E67C"/>
    <w:rsid w:val="208A2091"/>
    <w:rsid w:val="208A7E4D"/>
    <w:rsid w:val="2090984D"/>
    <w:rsid w:val="20935969"/>
    <w:rsid w:val="209A5347"/>
    <w:rsid w:val="209CDFBE"/>
    <w:rsid w:val="20A05F51"/>
    <w:rsid w:val="20A13C7E"/>
    <w:rsid w:val="20A76737"/>
    <w:rsid w:val="20A7F755"/>
    <w:rsid w:val="20AA3D24"/>
    <w:rsid w:val="20B178D4"/>
    <w:rsid w:val="20B2FA30"/>
    <w:rsid w:val="20B32324"/>
    <w:rsid w:val="20B3FD90"/>
    <w:rsid w:val="20B59662"/>
    <w:rsid w:val="20B62285"/>
    <w:rsid w:val="20B68E53"/>
    <w:rsid w:val="20B8A45A"/>
    <w:rsid w:val="20BD6353"/>
    <w:rsid w:val="20BEAE2D"/>
    <w:rsid w:val="20C63AF9"/>
    <w:rsid w:val="20C78F43"/>
    <w:rsid w:val="20C84357"/>
    <w:rsid w:val="20CD9889"/>
    <w:rsid w:val="20D5E3AE"/>
    <w:rsid w:val="20D60F8E"/>
    <w:rsid w:val="20D84F6C"/>
    <w:rsid w:val="20DC315E"/>
    <w:rsid w:val="20E0151B"/>
    <w:rsid w:val="20E55123"/>
    <w:rsid w:val="20E88A53"/>
    <w:rsid w:val="20EA6102"/>
    <w:rsid w:val="20ED95C6"/>
    <w:rsid w:val="20F22A6B"/>
    <w:rsid w:val="20FC4626"/>
    <w:rsid w:val="20FEFA79"/>
    <w:rsid w:val="21088A74"/>
    <w:rsid w:val="210AD6D3"/>
    <w:rsid w:val="210E47C6"/>
    <w:rsid w:val="2110A5F2"/>
    <w:rsid w:val="2113888B"/>
    <w:rsid w:val="2114BB5F"/>
    <w:rsid w:val="21160996"/>
    <w:rsid w:val="2117BF8D"/>
    <w:rsid w:val="211A864B"/>
    <w:rsid w:val="212222FF"/>
    <w:rsid w:val="212C00A0"/>
    <w:rsid w:val="212C69F8"/>
    <w:rsid w:val="212F8235"/>
    <w:rsid w:val="2130CC33"/>
    <w:rsid w:val="21315EB7"/>
    <w:rsid w:val="2134B124"/>
    <w:rsid w:val="21396D07"/>
    <w:rsid w:val="213A7F64"/>
    <w:rsid w:val="213DC0D4"/>
    <w:rsid w:val="214075D2"/>
    <w:rsid w:val="214935D0"/>
    <w:rsid w:val="215145D4"/>
    <w:rsid w:val="2156DC7D"/>
    <w:rsid w:val="2158E02A"/>
    <w:rsid w:val="215FD1B4"/>
    <w:rsid w:val="216070EA"/>
    <w:rsid w:val="21638C99"/>
    <w:rsid w:val="2168ABF5"/>
    <w:rsid w:val="216914F8"/>
    <w:rsid w:val="216A76E8"/>
    <w:rsid w:val="21725680"/>
    <w:rsid w:val="2179D9BE"/>
    <w:rsid w:val="217B251E"/>
    <w:rsid w:val="217BE79D"/>
    <w:rsid w:val="217F1EE1"/>
    <w:rsid w:val="2180997F"/>
    <w:rsid w:val="218717A3"/>
    <w:rsid w:val="21875DE1"/>
    <w:rsid w:val="2187E5DF"/>
    <w:rsid w:val="2189BDD3"/>
    <w:rsid w:val="218B0C04"/>
    <w:rsid w:val="218E2EB2"/>
    <w:rsid w:val="218ED19B"/>
    <w:rsid w:val="21937B3D"/>
    <w:rsid w:val="21962006"/>
    <w:rsid w:val="21983F63"/>
    <w:rsid w:val="219A57E0"/>
    <w:rsid w:val="21AE626A"/>
    <w:rsid w:val="21B339CF"/>
    <w:rsid w:val="21B432F2"/>
    <w:rsid w:val="21B44018"/>
    <w:rsid w:val="21B54B72"/>
    <w:rsid w:val="21B99863"/>
    <w:rsid w:val="21BA8C6A"/>
    <w:rsid w:val="21BAA8E8"/>
    <w:rsid w:val="21BAD182"/>
    <w:rsid w:val="21C9562B"/>
    <w:rsid w:val="21CA038A"/>
    <w:rsid w:val="21D53719"/>
    <w:rsid w:val="21D7DA2B"/>
    <w:rsid w:val="21E19AD1"/>
    <w:rsid w:val="21E1F2D3"/>
    <w:rsid w:val="21E9F947"/>
    <w:rsid w:val="21EDD236"/>
    <w:rsid w:val="21EEF885"/>
    <w:rsid w:val="21EFE158"/>
    <w:rsid w:val="21F2D7CE"/>
    <w:rsid w:val="21F31A34"/>
    <w:rsid w:val="21F69AC4"/>
    <w:rsid w:val="21FA11BB"/>
    <w:rsid w:val="21FE5573"/>
    <w:rsid w:val="2200C80D"/>
    <w:rsid w:val="220128FC"/>
    <w:rsid w:val="220DF1E6"/>
    <w:rsid w:val="220EEDF5"/>
    <w:rsid w:val="221378DD"/>
    <w:rsid w:val="22157059"/>
    <w:rsid w:val="22214DFA"/>
    <w:rsid w:val="2225471B"/>
    <w:rsid w:val="22255B53"/>
    <w:rsid w:val="22290815"/>
    <w:rsid w:val="22295668"/>
    <w:rsid w:val="222A9C24"/>
    <w:rsid w:val="222B84F8"/>
    <w:rsid w:val="222E6E49"/>
    <w:rsid w:val="222EB7F7"/>
    <w:rsid w:val="2232E091"/>
    <w:rsid w:val="22377EAB"/>
    <w:rsid w:val="2237EE2D"/>
    <w:rsid w:val="223E0659"/>
    <w:rsid w:val="223E6FA9"/>
    <w:rsid w:val="223EAF8C"/>
    <w:rsid w:val="223F9A34"/>
    <w:rsid w:val="2240B454"/>
    <w:rsid w:val="22425A62"/>
    <w:rsid w:val="22425E53"/>
    <w:rsid w:val="2245A7EE"/>
    <w:rsid w:val="2246C407"/>
    <w:rsid w:val="22483168"/>
    <w:rsid w:val="224928FF"/>
    <w:rsid w:val="224A42FC"/>
    <w:rsid w:val="2255736B"/>
    <w:rsid w:val="225B0016"/>
    <w:rsid w:val="22619E62"/>
    <w:rsid w:val="226366AB"/>
    <w:rsid w:val="226453B2"/>
    <w:rsid w:val="226CA21A"/>
    <w:rsid w:val="226F9936"/>
    <w:rsid w:val="226FD8AB"/>
    <w:rsid w:val="22704954"/>
    <w:rsid w:val="2270A89B"/>
    <w:rsid w:val="2271D778"/>
    <w:rsid w:val="227246BE"/>
    <w:rsid w:val="227643B0"/>
    <w:rsid w:val="227737F4"/>
    <w:rsid w:val="227DD160"/>
    <w:rsid w:val="228321E9"/>
    <w:rsid w:val="228B309C"/>
    <w:rsid w:val="228F9CCF"/>
    <w:rsid w:val="22906671"/>
    <w:rsid w:val="2294F3BD"/>
    <w:rsid w:val="22A00A2F"/>
    <w:rsid w:val="22A1B552"/>
    <w:rsid w:val="22A458D7"/>
    <w:rsid w:val="22AD0C49"/>
    <w:rsid w:val="22AD3F17"/>
    <w:rsid w:val="22AE91A3"/>
    <w:rsid w:val="22AEA1E6"/>
    <w:rsid w:val="22AF0CE3"/>
    <w:rsid w:val="22B34DC0"/>
    <w:rsid w:val="22BA7F4A"/>
    <w:rsid w:val="22BE4113"/>
    <w:rsid w:val="22BEA95B"/>
    <w:rsid w:val="22BF73A5"/>
    <w:rsid w:val="22C169F2"/>
    <w:rsid w:val="22CB31DE"/>
    <w:rsid w:val="22CC267E"/>
    <w:rsid w:val="22CCE3EC"/>
    <w:rsid w:val="22D2C82B"/>
    <w:rsid w:val="22D58C53"/>
    <w:rsid w:val="22DA93E9"/>
    <w:rsid w:val="22DB2035"/>
    <w:rsid w:val="22DBEB35"/>
    <w:rsid w:val="22E3075B"/>
    <w:rsid w:val="22EFE918"/>
    <w:rsid w:val="22F6288E"/>
    <w:rsid w:val="22F993B8"/>
    <w:rsid w:val="22FB08F6"/>
    <w:rsid w:val="22FB579C"/>
    <w:rsid w:val="22FE7DCA"/>
    <w:rsid w:val="230906F1"/>
    <w:rsid w:val="2309936C"/>
    <w:rsid w:val="230A1E98"/>
    <w:rsid w:val="2310A13B"/>
    <w:rsid w:val="23123922"/>
    <w:rsid w:val="2312F970"/>
    <w:rsid w:val="2318BB54"/>
    <w:rsid w:val="231AD2DB"/>
    <w:rsid w:val="2324ECDB"/>
    <w:rsid w:val="2327B089"/>
    <w:rsid w:val="2329DCA7"/>
    <w:rsid w:val="232B929F"/>
    <w:rsid w:val="232F2F92"/>
    <w:rsid w:val="23344BD0"/>
    <w:rsid w:val="233474B7"/>
    <w:rsid w:val="2334B3AE"/>
    <w:rsid w:val="2335801E"/>
    <w:rsid w:val="23389A77"/>
    <w:rsid w:val="233B8AB3"/>
    <w:rsid w:val="234188EF"/>
    <w:rsid w:val="23430996"/>
    <w:rsid w:val="234B0ABA"/>
    <w:rsid w:val="23566844"/>
    <w:rsid w:val="2368ABF5"/>
    <w:rsid w:val="236E4322"/>
    <w:rsid w:val="23755433"/>
    <w:rsid w:val="237676F3"/>
    <w:rsid w:val="23786A21"/>
    <w:rsid w:val="23787081"/>
    <w:rsid w:val="237915A1"/>
    <w:rsid w:val="237AAC63"/>
    <w:rsid w:val="237B3474"/>
    <w:rsid w:val="23819D30"/>
    <w:rsid w:val="238335EC"/>
    <w:rsid w:val="2385FDBC"/>
    <w:rsid w:val="238CBFFF"/>
    <w:rsid w:val="238D878F"/>
    <w:rsid w:val="238F4099"/>
    <w:rsid w:val="2391990E"/>
    <w:rsid w:val="23955C3B"/>
    <w:rsid w:val="239A8888"/>
    <w:rsid w:val="23A15F44"/>
    <w:rsid w:val="23A68B3D"/>
    <w:rsid w:val="23B02859"/>
    <w:rsid w:val="23B6D0CD"/>
    <w:rsid w:val="23BE9795"/>
    <w:rsid w:val="23BF09BF"/>
    <w:rsid w:val="23C02763"/>
    <w:rsid w:val="23C79B05"/>
    <w:rsid w:val="23CB38DD"/>
    <w:rsid w:val="23D2C6A4"/>
    <w:rsid w:val="23D42E27"/>
    <w:rsid w:val="23D5C56D"/>
    <w:rsid w:val="23D63F32"/>
    <w:rsid w:val="23D95487"/>
    <w:rsid w:val="23DA9CFC"/>
    <w:rsid w:val="23DD92DC"/>
    <w:rsid w:val="23DDBA35"/>
    <w:rsid w:val="23E2E4F9"/>
    <w:rsid w:val="23E6E727"/>
    <w:rsid w:val="23F094C2"/>
    <w:rsid w:val="23F6E547"/>
    <w:rsid w:val="23F8C4E1"/>
    <w:rsid w:val="23FA4C74"/>
    <w:rsid w:val="23FB9037"/>
    <w:rsid w:val="23FD47B6"/>
    <w:rsid w:val="23FDB052"/>
    <w:rsid w:val="24021F49"/>
    <w:rsid w:val="24035AC7"/>
    <w:rsid w:val="2405EC68"/>
    <w:rsid w:val="2406025E"/>
    <w:rsid w:val="24080F63"/>
    <w:rsid w:val="24167455"/>
    <w:rsid w:val="2417E5AE"/>
    <w:rsid w:val="24202AD3"/>
    <w:rsid w:val="242534A6"/>
    <w:rsid w:val="2425B64F"/>
    <w:rsid w:val="242BA1D1"/>
    <w:rsid w:val="242BF850"/>
    <w:rsid w:val="242D08AF"/>
    <w:rsid w:val="242DA6C3"/>
    <w:rsid w:val="24312A36"/>
    <w:rsid w:val="24322FA8"/>
    <w:rsid w:val="243AF123"/>
    <w:rsid w:val="243AFEED"/>
    <w:rsid w:val="243BCAC4"/>
    <w:rsid w:val="243C446F"/>
    <w:rsid w:val="24410007"/>
    <w:rsid w:val="244178B4"/>
    <w:rsid w:val="244944CD"/>
    <w:rsid w:val="24494C54"/>
    <w:rsid w:val="2451CDDB"/>
    <w:rsid w:val="245242EF"/>
    <w:rsid w:val="24544C7C"/>
    <w:rsid w:val="24555FA1"/>
    <w:rsid w:val="24581D0C"/>
    <w:rsid w:val="2458C16B"/>
    <w:rsid w:val="24598363"/>
    <w:rsid w:val="245BB491"/>
    <w:rsid w:val="245C7B7C"/>
    <w:rsid w:val="245C869A"/>
    <w:rsid w:val="2460A363"/>
    <w:rsid w:val="246640BE"/>
    <w:rsid w:val="2468712A"/>
    <w:rsid w:val="246DEDDE"/>
    <w:rsid w:val="2470D1E1"/>
    <w:rsid w:val="2476246E"/>
    <w:rsid w:val="24799FD9"/>
    <w:rsid w:val="247F0C6C"/>
    <w:rsid w:val="248482EF"/>
    <w:rsid w:val="24882A22"/>
    <w:rsid w:val="248A3BB5"/>
    <w:rsid w:val="248ABC36"/>
    <w:rsid w:val="248D5D54"/>
    <w:rsid w:val="248DC66A"/>
    <w:rsid w:val="248FDA0E"/>
    <w:rsid w:val="2491A22D"/>
    <w:rsid w:val="24A008B7"/>
    <w:rsid w:val="24A028E8"/>
    <w:rsid w:val="24A9299C"/>
    <w:rsid w:val="24A93BB0"/>
    <w:rsid w:val="24AE1FD2"/>
    <w:rsid w:val="24B1E4F2"/>
    <w:rsid w:val="24B1EBAA"/>
    <w:rsid w:val="24B3F0B9"/>
    <w:rsid w:val="24C3AD92"/>
    <w:rsid w:val="24C493E3"/>
    <w:rsid w:val="24C922A9"/>
    <w:rsid w:val="24CB6466"/>
    <w:rsid w:val="24CCD9D5"/>
    <w:rsid w:val="24CD7536"/>
    <w:rsid w:val="24D2FFC3"/>
    <w:rsid w:val="24D3FDDB"/>
    <w:rsid w:val="24D5CDD6"/>
    <w:rsid w:val="24D68AB9"/>
    <w:rsid w:val="24DC9613"/>
    <w:rsid w:val="24DFE245"/>
    <w:rsid w:val="24E348B8"/>
    <w:rsid w:val="24E76B07"/>
    <w:rsid w:val="24F1C48E"/>
    <w:rsid w:val="24F1D2AD"/>
    <w:rsid w:val="24F359F7"/>
    <w:rsid w:val="24F99776"/>
    <w:rsid w:val="2504E86D"/>
    <w:rsid w:val="2505CE26"/>
    <w:rsid w:val="2505D33A"/>
    <w:rsid w:val="250B34A7"/>
    <w:rsid w:val="250E77EE"/>
    <w:rsid w:val="251040FE"/>
    <w:rsid w:val="2515D822"/>
    <w:rsid w:val="2520DE07"/>
    <w:rsid w:val="252ACFC4"/>
    <w:rsid w:val="25303E0C"/>
    <w:rsid w:val="2534AAB3"/>
    <w:rsid w:val="25359584"/>
    <w:rsid w:val="25378D69"/>
    <w:rsid w:val="253B6B5A"/>
    <w:rsid w:val="253D97C8"/>
    <w:rsid w:val="253E004D"/>
    <w:rsid w:val="253E40AB"/>
    <w:rsid w:val="2544AFA2"/>
    <w:rsid w:val="2547AEB2"/>
    <w:rsid w:val="254B53E5"/>
    <w:rsid w:val="254F5D03"/>
    <w:rsid w:val="2551FACC"/>
    <w:rsid w:val="2552C109"/>
    <w:rsid w:val="2555A275"/>
    <w:rsid w:val="255842F9"/>
    <w:rsid w:val="25585D78"/>
    <w:rsid w:val="255EFD1B"/>
    <w:rsid w:val="2560650A"/>
    <w:rsid w:val="25637E62"/>
    <w:rsid w:val="2563AA04"/>
    <w:rsid w:val="256492F4"/>
    <w:rsid w:val="2568EB71"/>
    <w:rsid w:val="256CA7B5"/>
    <w:rsid w:val="256EA449"/>
    <w:rsid w:val="25833866"/>
    <w:rsid w:val="2586F7C7"/>
    <w:rsid w:val="258CB7CE"/>
    <w:rsid w:val="25930F37"/>
    <w:rsid w:val="2596DB1B"/>
    <w:rsid w:val="259B2F8D"/>
    <w:rsid w:val="259BA641"/>
    <w:rsid w:val="259D5118"/>
    <w:rsid w:val="25A38019"/>
    <w:rsid w:val="25A3E9EF"/>
    <w:rsid w:val="25AE7029"/>
    <w:rsid w:val="25B74B71"/>
    <w:rsid w:val="25B9E581"/>
    <w:rsid w:val="25BE2F7A"/>
    <w:rsid w:val="25C0F227"/>
    <w:rsid w:val="25C259D0"/>
    <w:rsid w:val="25C89958"/>
    <w:rsid w:val="25CE6DE8"/>
    <w:rsid w:val="25CF81A4"/>
    <w:rsid w:val="25D707DD"/>
    <w:rsid w:val="25DA1F74"/>
    <w:rsid w:val="25DAF2BA"/>
    <w:rsid w:val="25E1F606"/>
    <w:rsid w:val="25E598A3"/>
    <w:rsid w:val="25E59E13"/>
    <w:rsid w:val="25E806C5"/>
    <w:rsid w:val="25EC42FD"/>
    <w:rsid w:val="25F139C7"/>
    <w:rsid w:val="25F3B019"/>
    <w:rsid w:val="25F65C92"/>
    <w:rsid w:val="25F9BE6F"/>
    <w:rsid w:val="25FA445C"/>
    <w:rsid w:val="25FAA030"/>
    <w:rsid w:val="25FE80B1"/>
    <w:rsid w:val="25FEFE8F"/>
    <w:rsid w:val="25FF3553"/>
    <w:rsid w:val="260491C2"/>
    <w:rsid w:val="260983EC"/>
    <w:rsid w:val="260F55CA"/>
    <w:rsid w:val="261399F2"/>
    <w:rsid w:val="2616EBAE"/>
    <w:rsid w:val="2619AA5B"/>
    <w:rsid w:val="261CF97A"/>
    <w:rsid w:val="262108B0"/>
    <w:rsid w:val="26221F06"/>
    <w:rsid w:val="26249780"/>
    <w:rsid w:val="262AFBE4"/>
    <w:rsid w:val="262D4C96"/>
    <w:rsid w:val="263161D5"/>
    <w:rsid w:val="26323C1B"/>
    <w:rsid w:val="2636525E"/>
    <w:rsid w:val="263BBBFF"/>
    <w:rsid w:val="2640EC66"/>
    <w:rsid w:val="264C30A9"/>
    <w:rsid w:val="264E5695"/>
    <w:rsid w:val="26582864"/>
    <w:rsid w:val="2658342C"/>
    <w:rsid w:val="266054CA"/>
    <w:rsid w:val="2662C1A5"/>
    <w:rsid w:val="266471BE"/>
    <w:rsid w:val="26671982"/>
    <w:rsid w:val="266A4123"/>
    <w:rsid w:val="266BECF5"/>
    <w:rsid w:val="266DFDEB"/>
    <w:rsid w:val="266E2BA6"/>
    <w:rsid w:val="266F4662"/>
    <w:rsid w:val="26757D8A"/>
    <w:rsid w:val="2677A300"/>
    <w:rsid w:val="2677A384"/>
    <w:rsid w:val="2678F5F0"/>
    <w:rsid w:val="267DB884"/>
    <w:rsid w:val="267EBED2"/>
    <w:rsid w:val="26817150"/>
    <w:rsid w:val="2681FE3B"/>
    <w:rsid w:val="2682B7DF"/>
    <w:rsid w:val="2683BC74"/>
    <w:rsid w:val="26843C8D"/>
    <w:rsid w:val="2685601F"/>
    <w:rsid w:val="2686DF39"/>
    <w:rsid w:val="268E9866"/>
    <w:rsid w:val="269802B7"/>
    <w:rsid w:val="269B142F"/>
    <w:rsid w:val="26A176A0"/>
    <w:rsid w:val="26A66FA3"/>
    <w:rsid w:val="26A9DAF9"/>
    <w:rsid w:val="26A9E6F4"/>
    <w:rsid w:val="26AAD7DF"/>
    <w:rsid w:val="26AC1653"/>
    <w:rsid w:val="26AE68D5"/>
    <w:rsid w:val="26AFA630"/>
    <w:rsid w:val="26BD1880"/>
    <w:rsid w:val="26C454B8"/>
    <w:rsid w:val="26C67305"/>
    <w:rsid w:val="26CA4FB1"/>
    <w:rsid w:val="26CC7937"/>
    <w:rsid w:val="26CD2BFF"/>
    <w:rsid w:val="26CD7CCA"/>
    <w:rsid w:val="26D3A46D"/>
    <w:rsid w:val="26D4998D"/>
    <w:rsid w:val="26D7A2BF"/>
    <w:rsid w:val="26DC4BA9"/>
    <w:rsid w:val="26E07D27"/>
    <w:rsid w:val="26E3D23C"/>
    <w:rsid w:val="26EC264C"/>
    <w:rsid w:val="26ED0B38"/>
    <w:rsid w:val="26F039B4"/>
    <w:rsid w:val="26F28BB3"/>
    <w:rsid w:val="26F4A0C9"/>
    <w:rsid w:val="26FB6AD1"/>
    <w:rsid w:val="2701E1ED"/>
    <w:rsid w:val="27049DDD"/>
    <w:rsid w:val="270CFBE2"/>
    <w:rsid w:val="27107896"/>
    <w:rsid w:val="271A4E4F"/>
    <w:rsid w:val="27201DCA"/>
    <w:rsid w:val="2725944F"/>
    <w:rsid w:val="272748F9"/>
    <w:rsid w:val="272A8B1C"/>
    <w:rsid w:val="272BBC50"/>
    <w:rsid w:val="272C247F"/>
    <w:rsid w:val="273028A9"/>
    <w:rsid w:val="27302AD4"/>
    <w:rsid w:val="2730C260"/>
    <w:rsid w:val="2735117C"/>
    <w:rsid w:val="2736F2DC"/>
    <w:rsid w:val="273F6364"/>
    <w:rsid w:val="2740F6F1"/>
    <w:rsid w:val="274BD37C"/>
    <w:rsid w:val="274D53B1"/>
    <w:rsid w:val="274F649E"/>
    <w:rsid w:val="2762EF6A"/>
    <w:rsid w:val="27667D3A"/>
    <w:rsid w:val="276A8508"/>
    <w:rsid w:val="276BEAB9"/>
    <w:rsid w:val="276CBDF3"/>
    <w:rsid w:val="276F24A8"/>
    <w:rsid w:val="27702C20"/>
    <w:rsid w:val="2771120D"/>
    <w:rsid w:val="27734DAE"/>
    <w:rsid w:val="2779713C"/>
    <w:rsid w:val="27830203"/>
    <w:rsid w:val="2785B4BA"/>
    <w:rsid w:val="27890E03"/>
    <w:rsid w:val="278DA724"/>
    <w:rsid w:val="2790AF97"/>
    <w:rsid w:val="2793F0A6"/>
    <w:rsid w:val="2794712F"/>
    <w:rsid w:val="27964DC2"/>
    <w:rsid w:val="27979BCA"/>
    <w:rsid w:val="279D20C3"/>
    <w:rsid w:val="279FF20E"/>
    <w:rsid w:val="27A541F4"/>
    <w:rsid w:val="27A766F1"/>
    <w:rsid w:val="27A76B09"/>
    <w:rsid w:val="27AF2A03"/>
    <w:rsid w:val="27B0ECBC"/>
    <w:rsid w:val="27B41025"/>
    <w:rsid w:val="27B66EC2"/>
    <w:rsid w:val="27B9715A"/>
    <w:rsid w:val="27BFC1C9"/>
    <w:rsid w:val="27C44FA1"/>
    <w:rsid w:val="27C4B45B"/>
    <w:rsid w:val="27CCB445"/>
    <w:rsid w:val="27D00285"/>
    <w:rsid w:val="27D0E7A5"/>
    <w:rsid w:val="27D44067"/>
    <w:rsid w:val="27D4CE12"/>
    <w:rsid w:val="27DDCC7A"/>
    <w:rsid w:val="27E54A90"/>
    <w:rsid w:val="27E5DBC9"/>
    <w:rsid w:val="27EC7B37"/>
    <w:rsid w:val="27EF6488"/>
    <w:rsid w:val="27EF8179"/>
    <w:rsid w:val="27F4F257"/>
    <w:rsid w:val="27F9151A"/>
    <w:rsid w:val="27FDCB87"/>
    <w:rsid w:val="2808549F"/>
    <w:rsid w:val="2808A987"/>
    <w:rsid w:val="280954AC"/>
    <w:rsid w:val="280B913F"/>
    <w:rsid w:val="280CC7F9"/>
    <w:rsid w:val="28102534"/>
    <w:rsid w:val="2813EAFA"/>
    <w:rsid w:val="28183AE1"/>
    <w:rsid w:val="282759C5"/>
    <w:rsid w:val="2828A8BB"/>
    <w:rsid w:val="282AB6BE"/>
    <w:rsid w:val="282C814C"/>
    <w:rsid w:val="283876D8"/>
    <w:rsid w:val="2839404C"/>
    <w:rsid w:val="284C53FC"/>
    <w:rsid w:val="284E39C4"/>
    <w:rsid w:val="2855243F"/>
    <w:rsid w:val="2857BBFB"/>
    <w:rsid w:val="2858632D"/>
    <w:rsid w:val="2858D2FA"/>
    <w:rsid w:val="285C50D5"/>
    <w:rsid w:val="28629FA1"/>
    <w:rsid w:val="286438B0"/>
    <w:rsid w:val="286A5477"/>
    <w:rsid w:val="2872FE84"/>
    <w:rsid w:val="2877D60A"/>
    <w:rsid w:val="28782B21"/>
    <w:rsid w:val="28792A84"/>
    <w:rsid w:val="287A93DE"/>
    <w:rsid w:val="287F45EA"/>
    <w:rsid w:val="28819FD4"/>
    <w:rsid w:val="2882799E"/>
    <w:rsid w:val="28861287"/>
    <w:rsid w:val="288DB897"/>
    <w:rsid w:val="2898131F"/>
    <w:rsid w:val="2898BC40"/>
    <w:rsid w:val="289923A3"/>
    <w:rsid w:val="289AAEE4"/>
    <w:rsid w:val="289F7A12"/>
    <w:rsid w:val="28A4C136"/>
    <w:rsid w:val="28AC1F74"/>
    <w:rsid w:val="28AF8D8B"/>
    <w:rsid w:val="28B596A3"/>
    <w:rsid w:val="28B6A89E"/>
    <w:rsid w:val="28B9E193"/>
    <w:rsid w:val="28BCA197"/>
    <w:rsid w:val="28BD1A49"/>
    <w:rsid w:val="28BDAAF8"/>
    <w:rsid w:val="28BE84AE"/>
    <w:rsid w:val="28C02951"/>
    <w:rsid w:val="28C03AE0"/>
    <w:rsid w:val="28C77DB4"/>
    <w:rsid w:val="28C964F2"/>
    <w:rsid w:val="28C9D247"/>
    <w:rsid w:val="28CA0156"/>
    <w:rsid w:val="28CDEC4D"/>
    <w:rsid w:val="28D20674"/>
    <w:rsid w:val="28D26778"/>
    <w:rsid w:val="28D39FCB"/>
    <w:rsid w:val="28DAF4C8"/>
    <w:rsid w:val="28DD4E1F"/>
    <w:rsid w:val="28DDCB21"/>
    <w:rsid w:val="28DE4BB6"/>
    <w:rsid w:val="28DF0B64"/>
    <w:rsid w:val="28DF4D35"/>
    <w:rsid w:val="28E00805"/>
    <w:rsid w:val="28E15D44"/>
    <w:rsid w:val="28E3A56F"/>
    <w:rsid w:val="28E60C8C"/>
    <w:rsid w:val="28E9E962"/>
    <w:rsid w:val="28EE7E69"/>
    <w:rsid w:val="29058B1E"/>
    <w:rsid w:val="2906A862"/>
    <w:rsid w:val="290AB169"/>
    <w:rsid w:val="290E158B"/>
    <w:rsid w:val="291061C2"/>
    <w:rsid w:val="291CFF4F"/>
    <w:rsid w:val="2926336A"/>
    <w:rsid w:val="29272EE1"/>
    <w:rsid w:val="292B04B5"/>
    <w:rsid w:val="292EBCC2"/>
    <w:rsid w:val="29304C94"/>
    <w:rsid w:val="293A52B5"/>
    <w:rsid w:val="2947D090"/>
    <w:rsid w:val="294AFE06"/>
    <w:rsid w:val="294B5047"/>
    <w:rsid w:val="294C6717"/>
    <w:rsid w:val="29509492"/>
    <w:rsid w:val="29523F85"/>
    <w:rsid w:val="2964F2AE"/>
    <w:rsid w:val="29657D87"/>
    <w:rsid w:val="2965AD81"/>
    <w:rsid w:val="2966861B"/>
    <w:rsid w:val="2967E609"/>
    <w:rsid w:val="296C47D4"/>
    <w:rsid w:val="296C4DEE"/>
    <w:rsid w:val="29702BED"/>
    <w:rsid w:val="297054FA"/>
    <w:rsid w:val="2976CBBD"/>
    <w:rsid w:val="297809AF"/>
    <w:rsid w:val="297A23C7"/>
    <w:rsid w:val="2980F0ED"/>
    <w:rsid w:val="29817B2E"/>
    <w:rsid w:val="2981E236"/>
    <w:rsid w:val="298F7BAC"/>
    <w:rsid w:val="2991C0E3"/>
    <w:rsid w:val="29939409"/>
    <w:rsid w:val="29959184"/>
    <w:rsid w:val="2997DAF9"/>
    <w:rsid w:val="29993F21"/>
    <w:rsid w:val="299A003C"/>
    <w:rsid w:val="299B3A44"/>
    <w:rsid w:val="29A1F92D"/>
    <w:rsid w:val="29A2A1E2"/>
    <w:rsid w:val="29A5AA3E"/>
    <w:rsid w:val="29AAF4B2"/>
    <w:rsid w:val="29AE6B69"/>
    <w:rsid w:val="29AEB884"/>
    <w:rsid w:val="29AF7553"/>
    <w:rsid w:val="29B3A41B"/>
    <w:rsid w:val="29B3CF8D"/>
    <w:rsid w:val="29BB4DBC"/>
    <w:rsid w:val="29C7442B"/>
    <w:rsid w:val="29D2AF6A"/>
    <w:rsid w:val="29D3592C"/>
    <w:rsid w:val="29D3D2C7"/>
    <w:rsid w:val="29D4F5C1"/>
    <w:rsid w:val="29D7792B"/>
    <w:rsid w:val="29DBA6E9"/>
    <w:rsid w:val="29DC5349"/>
    <w:rsid w:val="29DD7261"/>
    <w:rsid w:val="29DEA8C6"/>
    <w:rsid w:val="29E18948"/>
    <w:rsid w:val="29E20C60"/>
    <w:rsid w:val="29E6E352"/>
    <w:rsid w:val="29E82824"/>
    <w:rsid w:val="29ED3E6A"/>
    <w:rsid w:val="29ED5406"/>
    <w:rsid w:val="29EFC72E"/>
    <w:rsid w:val="29F0F112"/>
    <w:rsid w:val="29F2B67D"/>
    <w:rsid w:val="29F2BA3C"/>
    <w:rsid w:val="29F73523"/>
    <w:rsid w:val="29FA786D"/>
    <w:rsid w:val="2A0359F5"/>
    <w:rsid w:val="2A046773"/>
    <w:rsid w:val="2A0546C5"/>
    <w:rsid w:val="2A078C3B"/>
    <w:rsid w:val="2A081326"/>
    <w:rsid w:val="2A0A181E"/>
    <w:rsid w:val="2A0C0FA6"/>
    <w:rsid w:val="2A0EF2E5"/>
    <w:rsid w:val="2A0FC193"/>
    <w:rsid w:val="2A15FF7D"/>
    <w:rsid w:val="2A19723D"/>
    <w:rsid w:val="2A23C3E5"/>
    <w:rsid w:val="2A2A7807"/>
    <w:rsid w:val="2A2D99F0"/>
    <w:rsid w:val="2A2E7C09"/>
    <w:rsid w:val="2A35AE29"/>
    <w:rsid w:val="2A367117"/>
    <w:rsid w:val="2A36A2F7"/>
    <w:rsid w:val="2A3AC806"/>
    <w:rsid w:val="2A3D728A"/>
    <w:rsid w:val="2A3D8852"/>
    <w:rsid w:val="2A40D58E"/>
    <w:rsid w:val="2A4199BD"/>
    <w:rsid w:val="2A473ACF"/>
    <w:rsid w:val="2A480F01"/>
    <w:rsid w:val="2A488B14"/>
    <w:rsid w:val="2A499D7A"/>
    <w:rsid w:val="2A512762"/>
    <w:rsid w:val="2A5367F1"/>
    <w:rsid w:val="2A56342F"/>
    <w:rsid w:val="2A5931A0"/>
    <w:rsid w:val="2A5E4DA5"/>
    <w:rsid w:val="2A5FFE57"/>
    <w:rsid w:val="2A62D59F"/>
    <w:rsid w:val="2A644814"/>
    <w:rsid w:val="2A66A521"/>
    <w:rsid w:val="2A6CF076"/>
    <w:rsid w:val="2A73DF9A"/>
    <w:rsid w:val="2A7623A6"/>
    <w:rsid w:val="2A7C4513"/>
    <w:rsid w:val="2A822BDD"/>
    <w:rsid w:val="2A842A12"/>
    <w:rsid w:val="2A89FF1F"/>
    <w:rsid w:val="2A8ECF49"/>
    <w:rsid w:val="2A98049F"/>
    <w:rsid w:val="2A99C037"/>
    <w:rsid w:val="2A9A2380"/>
    <w:rsid w:val="2A9F6C25"/>
    <w:rsid w:val="2AA50CC8"/>
    <w:rsid w:val="2AA935C3"/>
    <w:rsid w:val="2AAB182D"/>
    <w:rsid w:val="2AAD6A9A"/>
    <w:rsid w:val="2AB48649"/>
    <w:rsid w:val="2AB49654"/>
    <w:rsid w:val="2AC140BA"/>
    <w:rsid w:val="2AC22EA4"/>
    <w:rsid w:val="2AC600E2"/>
    <w:rsid w:val="2AC66F82"/>
    <w:rsid w:val="2AC7E327"/>
    <w:rsid w:val="2ACC06D5"/>
    <w:rsid w:val="2ACE2348"/>
    <w:rsid w:val="2AD243B1"/>
    <w:rsid w:val="2ADB7B06"/>
    <w:rsid w:val="2ADBC1B9"/>
    <w:rsid w:val="2ADF6BE0"/>
    <w:rsid w:val="2AE925A6"/>
    <w:rsid w:val="2AEE6938"/>
    <w:rsid w:val="2AF817D3"/>
    <w:rsid w:val="2AF9AF9A"/>
    <w:rsid w:val="2B032F3B"/>
    <w:rsid w:val="2B0724E6"/>
    <w:rsid w:val="2B0D740B"/>
    <w:rsid w:val="2B11022C"/>
    <w:rsid w:val="2B13C3F1"/>
    <w:rsid w:val="2B171B17"/>
    <w:rsid w:val="2B1DE227"/>
    <w:rsid w:val="2B221A29"/>
    <w:rsid w:val="2B224995"/>
    <w:rsid w:val="2B2495CD"/>
    <w:rsid w:val="2B26BD27"/>
    <w:rsid w:val="2B29112A"/>
    <w:rsid w:val="2B2B64B3"/>
    <w:rsid w:val="2B3905ED"/>
    <w:rsid w:val="2B3ABA1C"/>
    <w:rsid w:val="2B3C11CA"/>
    <w:rsid w:val="2B3F0267"/>
    <w:rsid w:val="2B427A34"/>
    <w:rsid w:val="2B43E142"/>
    <w:rsid w:val="2B455B9B"/>
    <w:rsid w:val="2B47E9D6"/>
    <w:rsid w:val="2B489571"/>
    <w:rsid w:val="2B50A337"/>
    <w:rsid w:val="2B5752E2"/>
    <w:rsid w:val="2B5D0ED7"/>
    <w:rsid w:val="2B6532FA"/>
    <w:rsid w:val="2B67DDB0"/>
    <w:rsid w:val="2B6C0D98"/>
    <w:rsid w:val="2B6D85C7"/>
    <w:rsid w:val="2B81776E"/>
    <w:rsid w:val="2B83709D"/>
    <w:rsid w:val="2B83EAB9"/>
    <w:rsid w:val="2B8A3823"/>
    <w:rsid w:val="2B8A7513"/>
    <w:rsid w:val="2B90F51A"/>
    <w:rsid w:val="2B938121"/>
    <w:rsid w:val="2B94ACAE"/>
    <w:rsid w:val="2B97F3E8"/>
    <w:rsid w:val="2B98119A"/>
    <w:rsid w:val="2B9AEF56"/>
    <w:rsid w:val="2B9EE88D"/>
    <w:rsid w:val="2BA0FF35"/>
    <w:rsid w:val="2BA234AE"/>
    <w:rsid w:val="2BA2422F"/>
    <w:rsid w:val="2BA26DFF"/>
    <w:rsid w:val="2BA47E45"/>
    <w:rsid w:val="2BA52045"/>
    <w:rsid w:val="2BA8D8F6"/>
    <w:rsid w:val="2BA935D6"/>
    <w:rsid w:val="2BA9A3F1"/>
    <w:rsid w:val="2BAA4348"/>
    <w:rsid w:val="2BB480B4"/>
    <w:rsid w:val="2BB75138"/>
    <w:rsid w:val="2BC06543"/>
    <w:rsid w:val="2BC43D0D"/>
    <w:rsid w:val="2BC9720E"/>
    <w:rsid w:val="2BCAD7EE"/>
    <w:rsid w:val="2BCCA682"/>
    <w:rsid w:val="2BCF3EA3"/>
    <w:rsid w:val="2BD23AD7"/>
    <w:rsid w:val="2BDD2797"/>
    <w:rsid w:val="2BDEEF13"/>
    <w:rsid w:val="2BE039FB"/>
    <w:rsid w:val="2BE7ADF9"/>
    <w:rsid w:val="2BEC18CF"/>
    <w:rsid w:val="2BED2C69"/>
    <w:rsid w:val="2BF00040"/>
    <w:rsid w:val="2BF52C1E"/>
    <w:rsid w:val="2BF6B750"/>
    <w:rsid w:val="2BF75687"/>
    <w:rsid w:val="2BFDDB07"/>
    <w:rsid w:val="2C0194A2"/>
    <w:rsid w:val="2C022279"/>
    <w:rsid w:val="2C05A743"/>
    <w:rsid w:val="2C091DD3"/>
    <w:rsid w:val="2C1472F5"/>
    <w:rsid w:val="2C17C471"/>
    <w:rsid w:val="2C19CDBF"/>
    <w:rsid w:val="2C1D14BD"/>
    <w:rsid w:val="2C1E83D7"/>
    <w:rsid w:val="2C233A30"/>
    <w:rsid w:val="2C254DDC"/>
    <w:rsid w:val="2C28BCAE"/>
    <w:rsid w:val="2C295743"/>
    <w:rsid w:val="2C31CD96"/>
    <w:rsid w:val="2C32A5AB"/>
    <w:rsid w:val="2C32C04A"/>
    <w:rsid w:val="2C36FF6E"/>
    <w:rsid w:val="2C370000"/>
    <w:rsid w:val="2C3980FE"/>
    <w:rsid w:val="2C40BB3D"/>
    <w:rsid w:val="2C410C46"/>
    <w:rsid w:val="2C42E003"/>
    <w:rsid w:val="2C49AC72"/>
    <w:rsid w:val="2C4A1670"/>
    <w:rsid w:val="2C4B081C"/>
    <w:rsid w:val="2C53093E"/>
    <w:rsid w:val="2C539C9B"/>
    <w:rsid w:val="2C5564D9"/>
    <w:rsid w:val="2C5B2BD5"/>
    <w:rsid w:val="2C5ECBDE"/>
    <w:rsid w:val="2C612367"/>
    <w:rsid w:val="2C640FEA"/>
    <w:rsid w:val="2C65A041"/>
    <w:rsid w:val="2C65D30F"/>
    <w:rsid w:val="2C663ECF"/>
    <w:rsid w:val="2C694ED0"/>
    <w:rsid w:val="2C6A5E5C"/>
    <w:rsid w:val="2C6F51ED"/>
    <w:rsid w:val="2C77978F"/>
    <w:rsid w:val="2C80E72E"/>
    <w:rsid w:val="2C861EC6"/>
    <w:rsid w:val="2C86E2ED"/>
    <w:rsid w:val="2C897B05"/>
    <w:rsid w:val="2C8E6EEA"/>
    <w:rsid w:val="2C93F4E3"/>
    <w:rsid w:val="2C970CA1"/>
    <w:rsid w:val="2C98AB85"/>
    <w:rsid w:val="2C98BB6A"/>
    <w:rsid w:val="2C99298E"/>
    <w:rsid w:val="2C9DDD9B"/>
    <w:rsid w:val="2CA0EE1F"/>
    <w:rsid w:val="2CA8D402"/>
    <w:rsid w:val="2CAB572C"/>
    <w:rsid w:val="2CAC319C"/>
    <w:rsid w:val="2CB3FEC3"/>
    <w:rsid w:val="2CB431C3"/>
    <w:rsid w:val="2CB8C0F8"/>
    <w:rsid w:val="2CBF8101"/>
    <w:rsid w:val="2CC21E4B"/>
    <w:rsid w:val="2CC85862"/>
    <w:rsid w:val="2CCB9110"/>
    <w:rsid w:val="2CD4D445"/>
    <w:rsid w:val="2CD51619"/>
    <w:rsid w:val="2CD6FF91"/>
    <w:rsid w:val="2CDE6B94"/>
    <w:rsid w:val="2CDEF9DD"/>
    <w:rsid w:val="2CE121F7"/>
    <w:rsid w:val="2CE23C98"/>
    <w:rsid w:val="2CE383C5"/>
    <w:rsid w:val="2CE79CBB"/>
    <w:rsid w:val="2CE8CD4F"/>
    <w:rsid w:val="2CED4B13"/>
    <w:rsid w:val="2CF09DE9"/>
    <w:rsid w:val="2CF26C49"/>
    <w:rsid w:val="2CF28FEE"/>
    <w:rsid w:val="2CF71A2E"/>
    <w:rsid w:val="2CF7830E"/>
    <w:rsid w:val="2CF85053"/>
    <w:rsid w:val="2CFCCA78"/>
    <w:rsid w:val="2D01EA93"/>
    <w:rsid w:val="2D028BB7"/>
    <w:rsid w:val="2D02DEB9"/>
    <w:rsid w:val="2D12AC9E"/>
    <w:rsid w:val="2D12C3F4"/>
    <w:rsid w:val="2D13B387"/>
    <w:rsid w:val="2D17302A"/>
    <w:rsid w:val="2D17831E"/>
    <w:rsid w:val="2D1AF50D"/>
    <w:rsid w:val="2D1CD7D8"/>
    <w:rsid w:val="2D1EBA5F"/>
    <w:rsid w:val="2D2ED028"/>
    <w:rsid w:val="2D31ED54"/>
    <w:rsid w:val="2D31FD26"/>
    <w:rsid w:val="2D35864A"/>
    <w:rsid w:val="2D369C89"/>
    <w:rsid w:val="2D404648"/>
    <w:rsid w:val="2D41F06A"/>
    <w:rsid w:val="2D42F9D5"/>
    <w:rsid w:val="2D44AC82"/>
    <w:rsid w:val="2D498794"/>
    <w:rsid w:val="2D4C41BE"/>
    <w:rsid w:val="2D50F8A5"/>
    <w:rsid w:val="2D5516A4"/>
    <w:rsid w:val="2D58812F"/>
    <w:rsid w:val="2D5A1E53"/>
    <w:rsid w:val="2D5BAD6F"/>
    <w:rsid w:val="2D5FCC4D"/>
    <w:rsid w:val="2D60E830"/>
    <w:rsid w:val="2D6384FB"/>
    <w:rsid w:val="2D6CBC45"/>
    <w:rsid w:val="2D71B8F4"/>
    <w:rsid w:val="2D71EDAC"/>
    <w:rsid w:val="2D7E8466"/>
    <w:rsid w:val="2D806EC8"/>
    <w:rsid w:val="2D850ED4"/>
    <w:rsid w:val="2D8621BB"/>
    <w:rsid w:val="2D888234"/>
    <w:rsid w:val="2D8E1F38"/>
    <w:rsid w:val="2D8F29A9"/>
    <w:rsid w:val="2D92E726"/>
    <w:rsid w:val="2D959446"/>
    <w:rsid w:val="2D9D3CA1"/>
    <w:rsid w:val="2DA719B4"/>
    <w:rsid w:val="2DA855C4"/>
    <w:rsid w:val="2DB24514"/>
    <w:rsid w:val="2DB7F43D"/>
    <w:rsid w:val="2DBA2004"/>
    <w:rsid w:val="2DBD988F"/>
    <w:rsid w:val="2DBE0348"/>
    <w:rsid w:val="2DBFD2D5"/>
    <w:rsid w:val="2DC1058A"/>
    <w:rsid w:val="2DC493BB"/>
    <w:rsid w:val="2DC6AD11"/>
    <w:rsid w:val="2DC8E19A"/>
    <w:rsid w:val="2DCAB965"/>
    <w:rsid w:val="2DCACC32"/>
    <w:rsid w:val="2DD03CDF"/>
    <w:rsid w:val="2DD1452A"/>
    <w:rsid w:val="2DD581D8"/>
    <w:rsid w:val="2DD6F875"/>
    <w:rsid w:val="2DDAB382"/>
    <w:rsid w:val="2DE32902"/>
    <w:rsid w:val="2DE4A335"/>
    <w:rsid w:val="2DE92018"/>
    <w:rsid w:val="2DECC70D"/>
    <w:rsid w:val="2DED1C53"/>
    <w:rsid w:val="2DF6926A"/>
    <w:rsid w:val="2DF91737"/>
    <w:rsid w:val="2DFAFF77"/>
    <w:rsid w:val="2DFE0BDE"/>
    <w:rsid w:val="2E01ADA3"/>
    <w:rsid w:val="2E041D23"/>
    <w:rsid w:val="2E071C86"/>
    <w:rsid w:val="2E122E8E"/>
    <w:rsid w:val="2E13F496"/>
    <w:rsid w:val="2E1D7280"/>
    <w:rsid w:val="2E1DAAC1"/>
    <w:rsid w:val="2E25104F"/>
    <w:rsid w:val="2E259AF8"/>
    <w:rsid w:val="2E27C8FD"/>
    <w:rsid w:val="2E297786"/>
    <w:rsid w:val="2E299273"/>
    <w:rsid w:val="2E2E7044"/>
    <w:rsid w:val="2E355CAB"/>
    <w:rsid w:val="2E36D427"/>
    <w:rsid w:val="2E38ACAA"/>
    <w:rsid w:val="2E39D597"/>
    <w:rsid w:val="2E3E4FDB"/>
    <w:rsid w:val="2E40BF20"/>
    <w:rsid w:val="2E417972"/>
    <w:rsid w:val="2E42C340"/>
    <w:rsid w:val="2E44F480"/>
    <w:rsid w:val="2E4C023C"/>
    <w:rsid w:val="2E4FA0CC"/>
    <w:rsid w:val="2E522269"/>
    <w:rsid w:val="2E5D0CC7"/>
    <w:rsid w:val="2E641198"/>
    <w:rsid w:val="2E6D56E6"/>
    <w:rsid w:val="2E76AD7C"/>
    <w:rsid w:val="2E7CE5C3"/>
    <w:rsid w:val="2E7D232F"/>
    <w:rsid w:val="2E8417BE"/>
    <w:rsid w:val="2E87686F"/>
    <w:rsid w:val="2E8A0FD1"/>
    <w:rsid w:val="2E8A37B6"/>
    <w:rsid w:val="2E8FF7F7"/>
    <w:rsid w:val="2E951F02"/>
    <w:rsid w:val="2E9BD8B4"/>
    <w:rsid w:val="2E9C4FC9"/>
    <w:rsid w:val="2E9DB039"/>
    <w:rsid w:val="2E9E4FCA"/>
    <w:rsid w:val="2EA31DE1"/>
    <w:rsid w:val="2EA50780"/>
    <w:rsid w:val="2EA8018F"/>
    <w:rsid w:val="2EAAE5CD"/>
    <w:rsid w:val="2EB55BFC"/>
    <w:rsid w:val="2EB8D467"/>
    <w:rsid w:val="2EBEC43E"/>
    <w:rsid w:val="2EBFD866"/>
    <w:rsid w:val="2EC5B975"/>
    <w:rsid w:val="2EC8C3D2"/>
    <w:rsid w:val="2EC910EC"/>
    <w:rsid w:val="2EC99A12"/>
    <w:rsid w:val="2ECA4FD5"/>
    <w:rsid w:val="2ED14C5E"/>
    <w:rsid w:val="2ED2F40D"/>
    <w:rsid w:val="2ED59776"/>
    <w:rsid w:val="2EDF00B6"/>
    <w:rsid w:val="2EE051E8"/>
    <w:rsid w:val="2EE0D314"/>
    <w:rsid w:val="2EE11078"/>
    <w:rsid w:val="2EE14E50"/>
    <w:rsid w:val="2EE16F00"/>
    <w:rsid w:val="2EE5A15B"/>
    <w:rsid w:val="2EED81AC"/>
    <w:rsid w:val="2EF1362A"/>
    <w:rsid w:val="2EF2BD64"/>
    <w:rsid w:val="2EF4DDA2"/>
    <w:rsid w:val="2EF5BA67"/>
    <w:rsid w:val="2EFE9B5D"/>
    <w:rsid w:val="2F0637AD"/>
    <w:rsid w:val="2F084F86"/>
    <w:rsid w:val="2F0B55F7"/>
    <w:rsid w:val="2F0F7CD1"/>
    <w:rsid w:val="2F125FAD"/>
    <w:rsid w:val="2F140082"/>
    <w:rsid w:val="2F1A9F70"/>
    <w:rsid w:val="2F1B8D2D"/>
    <w:rsid w:val="2F1D5DE3"/>
    <w:rsid w:val="2F1F1ACC"/>
    <w:rsid w:val="2F213815"/>
    <w:rsid w:val="2F24F8E0"/>
    <w:rsid w:val="2F25EB87"/>
    <w:rsid w:val="2F37A075"/>
    <w:rsid w:val="2F38BDB2"/>
    <w:rsid w:val="2F38F70D"/>
    <w:rsid w:val="2F3D44E5"/>
    <w:rsid w:val="2F4349FD"/>
    <w:rsid w:val="2F443AAA"/>
    <w:rsid w:val="2F4B17BA"/>
    <w:rsid w:val="2F5087EB"/>
    <w:rsid w:val="2F50B808"/>
    <w:rsid w:val="2F51229D"/>
    <w:rsid w:val="2F56B310"/>
    <w:rsid w:val="2F5AFF2A"/>
    <w:rsid w:val="2F5F6A8E"/>
    <w:rsid w:val="2F63A5AF"/>
    <w:rsid w:val="2F6641E2"/>
    <w:rsid w:val="2F6A6833"/>
    <w:rsid w:val="2F6CEF7B"/>
    <w:rsid w:val="2F76015F"/>
    <w:rsid w:val="2F7C7976"/>
    <w:rsid w:val="2F7E3E11"/>
    <w:rsid w:val="2F7E97F7"/>
    <w:rsid w:val="2F820648"/>
    <w:rsid w:val="2F9198E5"/>
    <w:rsid w:val="2F91B76A"/>
    <w:rsid w:val="2F932E49"/>
    <w:rsid w:val="2F96A1E5"/>
    <w:rsid w:val="2F98FE5F"/>
    <w:rsid w:val="2F9BFBF1"/>
    <w:rsid w:val="2FA185A5"/>
    <w:rsid w:val="2FA3C121"/>
    <w:rsid w:val="2FA4A311"/>
    <w:rsid w:val="2FA57843"/>
    <w:rsid w:val="2FA5BD18"/>
    <w:rsid w:val="2FA81F1A"/>
    <w:rsid w:val="2FABBA5F"/>
    <w:rsid w:val="2FB0C652"/>
    <w:rsid w:val="2FB6610D"/>
    <w:rsid w:val="2FBB98DC"/>
    <w:rsid w:val="2FBBC096"/>
    <w:rsid w:val="2FBD013A"/>
    <w:rsid w:val="2FBF6B81"/>
    <w:rsid w:val="2FC11B0F"/>
    <w:rsid w:val="2FCDA32A"/>
    <w:rsid w:val="2FCEA9D0"/>
    <w:rsid w:val="2FD0434F"/>
    <w:rsid w:val="2FD0EC72"/>
    <w:rsid w:val="2FDD4AE0"/>
    <w:rsid w:val="2FDE0EC8"/>
    <w:rsid w:val="2FE25CE7"/>
    <w:rsid w:val="2FE86E30"/>
    <w:rsid w:val="2FEB263B"/>
    <w:rsid w:val="2FEF5F69"/>
    <w:rsid w:val="2FF0A12A"/>
    <w:rsid w:val="2FF6CFC1"/>
    <w:rsid w:val="2FFE8FA2"/>
    <w:rsid w:val="2FFE98F8"/>
    <w:rsid w:val="30023D7C"/>
    <w:rsid w:val="300B2FB0"/>
    <w:rsid w:val="300C9EB3"/>
    <w:rsid w:val="3010364B"/>
    <w:rsid w:val="3013CE66"/>
    <w:rsid w:val="301AB71D"/>
    <w:rsid w:val="30200F54"/>
    <w:rsid w:val="30219701"/>
    <w:rsid w:val="3021E32B"/>
    <w:rsid w:val="302201DD"/>
    <w:rsid w:val="30236487"/>
    <w:rsid w:val="30284096"/>
    <w:rsid w:val="30295873"/>
    <w:rsid w:val="302AB250"/>
    <w:rsid w:val="303179C6"/>
    <w:rsid w:val="30324A96"/>
    <w:rsid w:val="30350564"/>
    <w:rsid w:val="30350F46"/>
    <w:rsid w:val="3040A0EF"/>
    <w:rsid w:val="304376EF"/>
    <w:rsid w:val="3043B459"/>
    <w:rsid w:val="304493E2"/>
    <w:rsid w:val="304596CB"/>
    <w:rsid w:val="304BD0EE"/>
    <w:rsid w:val="304D3C14"/>
    <w:rsid w:val="305ADA89"/>
    <w:rsid w:val="305B25AB"/>
    <w:rsid w:val="305C5A91"/>
    <w:rsid w:val="305E1BE6"/>
    <w:rsid w:val="30600434"/>
    <w:rsid w:val="30627FC8"/>
    <w:rsid w:val="3067BC87"/>
    <w:rsid w:val="30699C67"/>
    <w:rsid w:val="306D0FE4"/>
    <w:rsid w:val="306F04BD"/>
    <w:rsid w:val="30743B2F"/>
    <w:rsid w:val="307696DA"/>
    <w:rsid w:val="307EBAF5"/>
    <w:rsid w:val="3085E793"/>
    <w:rsid w:val="3086BEFE"/>
    <w:rsid w:val="3089AAE1"/>
    <w:rsid w:val="308A334B"/>
    <w:rsid w:val="308DE2B6"/>
    <w:rsid w:val="308F4BDE"/>
    <w:rsid w:val="30922A58"/>
    <w:rsid w:val="30927B0A"/>
    <w:rsid w:val="30985514"/>
    <w:rsid w:val="309AFAD6"/>
    <w:rsid w:val="30A6AD3D"/>
    <w:rsid w:val="30A7BA04"/>
    <w:rsid w:val="30A80A67"/>
    <w:rsid w:val="30A99921"/>
    <w:rsid w:val="30AC7BEF"/>
    <w:rsid w:val="30ACEC6C"/>
    <w:rsid w:val="30B1BE62"/>
    <w:rsid w:val="30B87047"/>
    <w:rsid w:val="30BE8E9D"/>
    <w:rsid w:val="30BF8799"/>
    <w:rsid w:val="30C003AD"/>
    <w:rsid w:val="30C1457E"/>
    <w:rsid w:val="30C75EE2"/>
    <w:rsid w:val="30C7C88F"/>
    <w:rsid w:val="30C9FB2B"/>
    <w:rsid w:val="30CF2DE1"/>
    <w:rsid w:val="30D2B4FC"/>
    <w:rsid w:val="30D3B757"/>
    <w:rsid w:val="30D640E9"/>
    <w:rsid w:val="30DADC18"/>
    <w:rsid w:val="30DAE183"/>
    <w:rsid w:val="30DBED55"/>
    <w:rsid w:val="30DEAE18"/>
    <w:rsid w:val="30DF8C82"/>
    <w:rsid w:val="30E68D28"/>
    <w:rsid w:val="30E9307B"/>
    <w:rsid w:val="30EA92E6"/>
    <w:rsid w:val="30EBE695"/>
    <w:rsid w:val="30F25681"/>
    <w:rsid w:val="30F5E569"/>
    <w:rsid w:val="30F948D9"/>
    <w:rsid w:val="30FA71A0"/>
    <w:rsid w:val="30FD38CB"/>
    <w:rsid w:val="30FD8FFC"/>
    <w:rsid w:val="30FE8DB4"/>
    <w:rsid w:val="30FF52D5"/>
    <w:rsid w:val="3100A8CE"/>
    <w:rsid w:val="3100D2CC"/>
    <w:rsid w:val="3102E08C"/>
    <w:rsid w:val="31036384"/>
    <w:rsid w:val="3104F660"/>
    <w:rsid w:val="31066478"/>
    <w:rsid w:val="310688C3"/>
    <w:rsid w:val="310EAD9B"/>
    <w:rsid w:val="31183E63"/>
    <w:rsid w:val="31185296"/>
    <w:rsid w:val="312501EF"/>
    <w:rsid w:val="3126299A"/>
    <w:rsid w:val="3126A71A"/>
    <w:rsid w:val="312BDF2C"/>
    <w:rsid w:val="312FFFCE"/>
    <w:rsid w:val="31318A97"/>
    <w:rsid w:val="313330D1"/>
    <w:rsid w:val="313638AB"/>
    <w:rsid w:val="314E5E4E"/>
    <w:rsid w:val="31544702"/>
    <w:rsid w:val="3154AC2C"/>
    <w:rsid w:val="3156295E"/>
    <w:rsid w:val="315F3F0B"/>
    <w:rsid w:val="31623E6F"/>
    <w:rsid w:val="3163DA85"/>
    <w:rsid w:val="316580E5"/>
    <w:rsid w:val="3167B5BD"/>
    <w:rsid w:val="316A2F6A"/>
    <w:rsid w:val="316C2402"/>
    <w:rsid w:val="316D849E"/>
    <w:rsid w:val="316DB585"/>
    <w:rsid w:val="31717C15"/>
    <w:rsid w:val="3172C2B7"/>
    <w:rsid w:val="317BBB43"/>
    <w:rsid w:val="3180D95C"/>
    <w:rsid w:val="3186CD17"/>
    <w:rsid w:val="31886071"/>
    <w:rsid w:val="318B2FC1"/>
    <w:rsid w:val="31969BC4"/>
    <w:rsid w:val="319BB35B"/>
    <w:rsid w:val="319DDEE5"/>
    <w:rsid w:val="31A1D996"/>
    <w:rsid w:val="31A7C2E8"/>
    <w:rsid w:val="31A8B9F4"/>
    <w:rsid w:val="31AA2912"/>
    <w:rsid w:val="31AD3E76"/>
    <w:rsid w:val="31B1E0C2"/>
    <w:rsid w:val="31B444D6"/>
    <w:rsid w:val="31B6D90F"/>
    <w:rsid w:val="31BAC4F4"/>
    <w:rsid w:val="31C07942"/>
    <w:rsid w:val="31C1E7D5"/>
    <w:rsid w:val="31C5461B"/>
    <w:rsid w:val="31C5FAC9"/>
    <w:rsid w:val="31C6CA80"/>
    <w:rsid w:val="31C6D62D"/>
    <w:rsid w:val="31D0B57B"/>
    <w:rsid w:val="31D5B139"/>
    <w:rsid w:val="31D6488F"/>
    <w:rsid w:val="31D9B714"/>
    <w:rsid w:val="31DD599D"/>
    <w:rsid w:val="31E0EF40"/>
    <w:rsid w:val="31E317EA"/>
    <w:rsid w:val="31E9AB62"/>
    <w:rsid w:val="31ECB9E3"/>
    <w:rsid w:val="31F1271A"/>
    <w:rsid w:val="31F5C781"/>
    <w:rsid w:val="31FFF998"/>
    <w:rsid w:val="32004DE1"/>
    <w:rsid w:val="32063030"/>
    <w:rsid w:val="320674AD"/>
    <w:rsid w:val="3208F194"/>
    <w:rsid w:val="320B816B"/>
    <w:rsid w:val="320EA4D6"/>
    <w:rsid w:val="3210B781"/>
    <w:rsid w:val="3212080E"/>
    <w:rsid w:val="3212E709"/>
    <w:rsid w:val="321398A2"/>
    <w:rsid w:val="32220DB2"/>
    <w:rsid w:val="322641A1"/>
    <w:rsid w:val="322C4F55"/>
    <w:rsid w:val="322CF83F"/>
    <w:rsid w:val="322E2CFB"/>
    <w:rsid w:val="3232A98D"/>
    <w:rsid w:val="3233649D"/>
    <w:rsid w:val="3235A9D5"/>
    <w:rsid w:val="323B23CE"/>
    <w:rsid w:val="323C5560"/>
    <w:rsid w:val="323EACE7"/>
    <w:rsid w:val="3240F245"/>
    <w:rsid w:val="324BA22C"/>
    <w:rsid w:val="324FBE09"/>
    <w:rsid w:val="3250E737"/>
    <w:rsid w:val="32533020"/>
    <w:rsid w:val="325CFC3E"/>
    <w:rsid w:val="3266125C"/>
    <w:rsid w:val="326B0E91"/>
    <w:rsid w:val="326B2944"/>
    <w:rsid w:val="326C88F7"/>
    <w:rsid w:val="3272839E"/>
    <w:rsid w:val="32801C51"/>
    <w:rsid w:val="32884C5C"/>
    <w:rsid w:val="328CAD6C"/>
    <w:rsid w:val="328F3A25"/>
    <w:rsid w:val="3292D44E"/>
    <w:rsid w:val="32937975"/>
    <w:rsid w:val="329ACFC1"/>
    <w:rsid w:val="329BB8E6"/>
    <w:rsid w:val="329DB95D"/>
    <w:rsid w:val="32A09504"/>
    <w:rsid w:val="32A1C7D2"/>
    <w:rsid w:val="32A395EF"/>
    <w:rsid w:val="32A3A2B6"/>
    <w:rsid w:val="32A41512"/>
    <w:rsid w:val="32A5295C"/>
    <w:rsid w:val="32A55142"/>
    <w:rsid w:val="32A64013"/>
    <w:rsid w:val="32A9AA41"/>
    <w:rsid w:val="32B4340F"/>
    <w:rsid w:val="32B65EEE"/>
    <w:rsid w:val="32B9394F"/>
    <w:rsid w:val="32BADBCC"/>
    <w:rsid w:val="32BBDA1B"/>
    <w:rsid w:val="32BEC773"/>
    <w:rsid w:val="32C2646B"/>
    <w:rsid w:val="32C95244"/>
    <w:rsid w:val="32CA7D16"/>
    <w:rsid w:val="32CDEA52"/>
    <w:rsid w:val="32D5DF95"/>
    <w:rsid w:val="32DC11E4"/>
    <w:rsid w:val="32DE5D76"/>
    <w:rsid w:val="32DE6B4D"/>
    <w:rsid w:val="32E042E0"/>
    <w:rsid w:val="32E468AF"/>
    <w:rsid w:val="32E761C8"/>
    <w:rsid w:val="32E8137B"/>
    <w:rsid w:val="32EC1ED8"/>
    <w:rsid w:val="32EE5B21"/>
    <w:rsid w:val="32F2A3DC"/>
    <w:rsid w:val="32F80222"/>
    <w:rsid w:val="32F82B39"/>
    <w:rsid w:val="32F95C80"/>
    <w:rsid w:val="32FA442B"/>
    <w:rsid w:val="32FCEACF"/>
    <w:rsid w:val="33060387"/>
    <w:rsid w:val="330A92E1"/>
    <w:rsid w:val="330D738E"/>
    <w:rsid w:val="3312CD9D"/>
    <w:rsid w:val="331BEEB2"/>
    <w:rsid w:val="331D705B"/>
    <w:rsid w:val="332A29E6"/>
    <w:rsid w:val="332C3BDB"/>
    <w:rsid w:val="332E875E"/>
    <w:rsid w:val="33348D64"/>
    <w:rsid w:val="3338D23B"/>
    <w:rsid w:val="33390BF5"/>
    <w:rsid w:val="333982F5"/>
    <w:rsid w:val="333B389A"/>
    <w:rsid w:val="333E5C3B"/>
    <w:rsid w:val="3341F45C"/>
    <w:rsid w:val="33435F47"/>
    <w:rsid w:val="3346F419"/>
    <w:rsid w:val="33544D08"/>
    <w:rsid w:val="33601B9D"/>
    <w:rsid w:val="33650D50"/>
    <w:rsid w:val="3366876B"/>
    <w:rsid w:val="3369E916"/>
    <w:rsid w:val="336EB753"/>
    <w:rsid w:val="33753E25"/>
    <w:rsid w:val="33753E9C"/>
    <w:rsid w:val="337F6D50"/>
    <w:rsid w:val="33815AD9"/>
    <w:rsid w:val="338247C7"/>
    <w:rsid w:val="33837128"/>
    <w:rsid w:val="3384C65D"/>
    <w:rsid w:val="33862C72"/>
    <w:rsid w:val="338668B8"/>
    <w:rsid w:val="3386DBD8"/>
    <w:rsid w:val="33881E9F"/>
    <w:rsid w:val="338B24B3"/>
    <w:rsid w:val="338CB153"/>
    <w:rsid w:val="3391D8F3"/>
    <w:rsid w:val="3397F952"/>
    <w:rsid w:val="3399E425"/>
    <w:rsid w:val="339A81EF"/>
    <w:rsid w:val="33A0CBF0"/>
    <w:rsid w:val="33A31504"/>
    <w:rsid w:val="33A617B4"/>
    <w:rsid w:val="33A6AFBC"/>
    <w:rsid w:val="33AAD338"/>
    <w:rsid w:val="33B0AADD"/>
    <w:rsid w:val="33B0BF8D"/>
    <w:rsid w:val="33B50BE6"/>
    <w:rsid w:val="33B572AC"/>
    <w:rsid w:val="33B72738"/>
    <w:rsid w:val="33BD488D"/>
    <w:rsid w:val="33BDC678"/>
    <w:rsid w:val="33C32397"/>
    <w:rsid w:val="33C5D56D"/>
    <w:rsid w:val="33C83046"/>
    <w:rsid w:val="33CF67A5"/>
    <w:rsid w:val="33D08013"/>
    <w:rsid w:val="33D0A15F"/>
    <w:rsid w:val="33D76FD1"/>
    <w:rsid w:val="33DD6616"/>
    <w:rsid w:val="33DDD8F9"/>
    <w:rsid w:val="33E6558B"/>
    <w:rsid w:val="33E9467B"/>
    <w:rsid w:val="33EE4050"/>
    <w:rsid w:val="33EE5593"/>
    <w:rsid w:val="33F337AC"/>
    <w:rsid w:val="33F34D6E"/>
    <w:rsid w:val="33F6E829"/>
    <w:rsid w:val="33F7E6DA"/>
    <w:rsid w:val="33F8D9C2"/>
    <w:rsid w:val="33FE30F1"/>
    <w:rsid w:val="3404CDE8"/>
    <w:rsid w:val="34063519"/>
    <w:rsid w:val="340BA323"/>
    <w:rsid w:val="340E4539"/>
    <w:rsid w:val="340F5F87"/>
    <w:rsid w:val="341097B7"/>
    <w:rsid w:val="34114285"/>
    <w:rsid w:val="341B2DE9"/>
    <w:rsid w:val="341B7220"/>
    <w:rsid w:val="341C3350"/>
    <w:rsid w:val="341C37E9"/>
    <w:rsid w:val="341C54AE"/>
    <w:rsid w:val="34210988"/>
    <w:rsid w:val="342128E7"/>
    <w:rsid w:val="3425BED8"/>
    <w:rsid w:val="34267F27"/>
    <w:rsid w:val="342C0C55"/>
    <w:rsid w:val="342C95AF"/>
    <w:rsid w:val="3437A746"/>
    <w:rsid w:val="343B2588"/>
    <w:rsid w:val="343B8FDB"/>
    <w:rsid w:val="344172D9"/>
    <w:rsid w:val="34492804"/>
    <w:rsid w:val="344AB596"/>
    <w:rsid w:val="3452AAA6"/>
    <w:rsid w:val="34550DA2"/>
    <w:rsid w:val="345780DF"/>
    <w:rsid w:val="345A9750"/>
    <w:rsid w:val="345C9903"/>
    <w:rsid w:val="345E816C"/>
    <w:rsid w:val="346649A6"/>
    <w:rsid w:val="34685D6E"/>
    <w:rsid w:val="34692226"/>
    <w:rsid w:val="346E040D"/>
    <w:rsid w:val="346E9B52"/>
    <w:rsid w:val="34708BC6"/>
    <w:rsid w:val="3472F070"/>
    <w:rsid w:val="34784263"/>
    <w:rsid w:val="3478E43B"/>
    <w:rsid w:val="34808592"/>
    <w:rsid w:val="3483DEFC"/>
    <w:rsid w:val="34951ABC"/>
    <w:rsid w:val="3495A97E"/>
    <w:rsid w:val="34A8F239"/>
    <w:rsid w:val="34A9E8C9"/>
    <w:rsid w:val="34AA6D09"/>
    <w:rsid w:val="34AF488B"/>
    <w:rsid w:val="34B27890"/>
    <w:rsid w:val="34B56C69"/>
    <w:rsid w:val="34B5946E"/>
    <w:rsid w:val="34B8ADFB"/>
    <w:rsid w:val="34B98C21"/>
    <w:rsid w:val="34BB9AF8"/>
    <w:rsid w:val="34BE0135"/>
    <w:rsid w:val="34C251B2"/>
    <w:rsid w:val="34CF7BF5"/>
    <w:rsid w:val="34D33084"/>
    <w:rsid w:val="34D4523E"/>
    <w:rsid w:val="34D79F84"/>
    <w:rsid w:val="34DDA54E"/>
    <w:rsid w:val="34DDAC87"/>
    <w:rsid w:val="34DF03F4"/>
    <w:rsid w:val="34DFBF43"/>
    <w:rsid w:val="34E28612"/>
    <w:rsid w:val="34E6DCA1"/>
    <w:rsid w:val="34E8AC3B"/>
    <w:rsid w:val="34EFBF8D"/>
    <w:rsid w:val="34F1201D"/>
    <w:rsid w:val="34F53823"/>
    <w:rsid w:val="34FF81B4"/>
    <w:rsid w:val="35064072"/>
    <w:rsid w:val="3506716D"/>
    <w:rsid w:val="35078A89"/>
    <w:rsid w:val="350DDF95"/>
    <w:rsid w:val="3514BF64"/>
    <w:rsid w:val="351EEF4F"/>
    <w:rsid w:val="3521749E"/>
    <w:rsid w:val="3526767E"/>
    <w:rsid w:val="352776C6"/>
    <w:rsid w:val="352A1A1E"/>
    <w:rsid w:val="352A8D73"/>
    <w:rsid w:val="352D4142"/>
    <w:rsid w:val="352D9235"/>
    <w:rsid w:val="352E5B0D"/>
    <w:rsid w:val="352FB676"/>
    <w:rsid w:val="352FD09A"/>
    <w:rsid w:val="353208E6"/>
    <w:rsid w:val="353E5D38"/>
    <w:rsid w:val="353FE9C4"/>
    <w:rsid w:val="35407222"/>
    <w:rsid w:val="35410B16"/>
    <w:rsid w:val="354212B7"/>
    <w:rsid w:val="354F82C5"/>
    <w:rsid w:val="3553E2E2"/>
    <w:rsid w:val="355654FC"/>
    <w:rsid w:val="3557046E"/>
    <w:rsid w:val="35599164"/>
    <w:rsid w:val="356170F2"/>
    <w:rsid w:val="356E8B0F"/>
    <w:rsid w:val="358BAE48"/>
    <w:rsid w:val="358C3E33"/>
    <w:rsid w:val="359225AC"/>
    <w:rsid w:val="35951231"/>
    <w:rsid w:val="359C9863"/>
    <w:rsid w:val="35A1AEE0"/>
    <w:rsid w:val="35A67C1F"/>
    <w:rsid w:val="35AA3005"/>
    <w:rsid w:val="35AF0ED3"/>
    <w:rsid w:val="35B0DACB"/>
    <w:rsid w:val="35B88BF4"/>
    <w:rsid w:val="35C35345"/>
    <w:rsid w:val="35C83EEB"/>
    <w:rsid w:val="35D18CD5"/>
    <w:rsid w:val="35D32EFF"/>
    <w:rsid w:val="35D8BEC5"/>
    <w:rsid w:val="35DA36CC"/>
    <w:rsid w:val="35DD0D62"/>
    <w:rsid w:val="35E5A173"/>
    <w:rsid w:val="35E82A11"/>
    <w:rsid w:val="35E9BB6C"/>
    <w:rsid w:val="35E9C297"/>
    <w:rsid w:val="35EC761D"/>
    <w:rsid w:val="35FA4B60"/>
    <w:rsid w:val="35FAC4DE"/>
    <w:rsid w:val="3601532E"/>
    <w:rsid w:val="36058F64"/>
    <w:rsid w:val="3606A63E"/>
    <w:rsid w:val="360C9E1E"/>
    <w:rsid w:val="3613410E"/>
    <w:rsid w:val="3614E3D5"/>
    <w:rsid w:val="3617C8C5"/>
    <w:rsid w:val="3617F04B"/>
    <w:rsid w:val="361BB828"/>
    <w:rsid w:val="361C7D2D"/>
    <w:rsid w:val="361D5D52"/>
    <w:rsid w:val="36207F33"/>
    <w:rsid w:val="36222416"/>
    <w:rsid w:val="36236DF1"/>
    <w:rsid w:val="3627E6E1"/>
    <w:rsid w:val="362ABA5F"/>
    <w:rsid w:val="362D0FE1"/>
    <w:rsid w:val="36367CD8"/>
    <w:rsid w:val="36378596"/>
    <w:rsid w:val="3638B16C"/>
    <w:rsid w:val="363E14CE"/>
    <w:rsid w:val="3641F1E3"/>
    <w:rsid w:val="3649022F"/>
    <w:rsid w:val="364AED12"/>
    <w:rsid w:val="364B8BE7"/>
    <w:rsid w:val="364F4427"/>
    <w:rsid w:val="36519445"/>
    <w:rsid w:val="36533934"/>
    <w:rsid w:val="3656A15E"/>
    <w:rsid w:val="3657F578"/>
    <w:rsid w:val="365F25B3"/>
    <w:rsid w:val="365FF137"/>
    <w:rsid w:val="36615E98"/>
    <w:rsid w:val="36626969"/>
    <w:rsid w:val="366BA00C"/>
    <w:rsid w:val="366EC867"/>
    <w:rsid w:val="366ED7C3"/>
    <w:rsid w:val="36786C49"/>
    <w:rsid w:val="3678A1C3"/>
    <w:rsid w:val="367CB668"/>
    <w:rsid w:val="367FC865"/>
    <w:rsid w:val="3685AAE6"/>
    <w:rsid w:val="3688835D"/>
    <w:rsid w:val="368B20FE"/>
    <w:rsid w:val="368E2AEB"/>
    <w:rsid w:val="368F723D"/>
    <w:rsid w:val="3692F459"/>
    <w:rsid w:val="36972539"/>
    <w:rsid w:val="3697B23D"/>
    <w:rsid w:val="3698813A"/>
    <w:rsid w:val="369A7164"/>
    <w:rsid w:val="36A14B9E"/>
    <w:rsid w:val="36A3CBF2"/>
    <w:rsid w:val="36A4D571"/>
    <w:rsid w:val="36A53C0A"/>
    <w:rsid w:val="36AC3B31"/>
    <w:rsid w:val="36B03194"/>
    <w:rsid w:val="36B0C5B9"/>
    <w:rsid w:val="36B81E31"/>
    <w:rsid w:val="36B90189"/>
    <w:rsid w:val="36BB1ECE"/>
    <w:rsid w:val="36BD3599"/>
    <w:rsid w:val="36C38D52"/>
    <w:rsid w:val="36C9136F"/>
    <w:rsid w:val="36D7C3AA"/>
    <w:rsid w:val="36D9DC61"/>
    <w:rsid w:val="36DC1101"/>
    <w:rsid w:val="36DDFF1F"/>
    <w:rsid w:val="36E1AB09"/>
    <w:rsid w:val="36E52510"/>
    <w:rsid w:val="36E6E8C6"/>
    <w:rsid w:val="36E8BE3B"/>
    <w:rsid w:val="36EB2C19"/>
    <w:rsid w:val="36EE66DE"/>
    <w:rsid w:val="36EEA366"/>
    <w:rsid w:val="36F0E17C"/>
    <w:rsid w:val="36FDBFC0"/>
    <w:rsid w:val="37054CC0"/>
    <w:rsid w:val="3706941D"/>
    <w:rsid w:val="37082942"/>
    <w:rsid w:val="371537ED"/>
    <w:rsid w:val="3719C9D9"/>
    <w:rsid w:val="371AE955"/>
    <w:rsid w:val="371CDEC7"/>
    <w:rsid w:val="3726A34E"/>
    <w:rsid w:val="37301C60"/>
    <w:rsid w:val="37308F7D"/>
    <w:rsid w:val="3730904A"/>
    <w:rsid w:val="3731F0E4"/>
    <w:rsid w:val="3733B621"/>
    <w:rsid w:val="373D0F01"/>
    <w:rsid w:val="374256DA"/>
    <w:rsid w:val="374C6D9B"/>
    <w:rsid w:val="3754754E"/>
    <w:rsid w:val="3757447D"/>
    <w:rsid w:val="375D172A"/>
    <w:rsid w:val="375EBC85"/>
    <w:rsid w:val="375F42A0"/>
    <w:rsid w:val="37602BF2"/>
    <w:rsid w:val="37617A4F"/>
    <w:rsid w:val="376C4BE0"/>
    <w:rsid w:val="376EC82C"/>
    <w:rsid w:val="3771770C"/>
    <w:rsid w:val="377511CE"/>
    <w:rsid w:val="3775A290"/>
    <w:rsid w:val="3776AE83"/>
    <w:rsid w:val="3779E93E"/>
    <w:rsid w:val="3779EF43"/>
    <w:rsid w:val="377AE4DC"/>
    <w:rsid w:val="377F0F5D"/>
    <w:rsid w:val="377F619F"/>
    <w:rsid w:val="3781D6FF"/>
    <w:rsid w:val="3783D4FC"/>
    <w:rsid w:val="37866798"/>
    <w:rsid w:val="3787A44B"/>
    <w:rsid w:val="37890EF4"/>
    <w:rsid w:val="3797FBBD"/>
    <w:rsid w:val="379E2CC0"/>
    <w:rsid w:val="379F8C66"/>
    <w:rsid w:val="37A01D00"/>
    <w:rsid w:val="37A98FE1"/>
    <w:rsid w:val="37AD3E59"/>
    <w:rsid w:val="37B0C410"/>
    <w:rsid w:val="37B22B4F"/>
    <w:rsid w:val="37B27B22"/>
    <w:rsid w:val="37B49D23"/>
    <w:rsid w:val="37B4F82C"/>
    <w:rsid w:val="37B52248"/>
    <w:rsid w:val="37C1F963"/>
    <w:rsid w:val="37C28E1B"/>
    <w:rsid w:val="37C5ED04"/>
    <w:rsid w:val="37C65F54"/>
    <w:rsid w:val="37CA0CB4"/>
    <w:rsid w:val="37CA1E92"/>
    <w:rsid w:val="37CADFF6"/>
    <w:rsid w:val="37CDCFAC"/>
    <w:rsid w:val="37D2DA05"/>
    <w:rsid w:val="37D4A03B"/>
    <w:rsid w:val="37D62996"/>
    <w:rsid w:val="37DCE582"/>
    <w:rsid w:val="37E34332"/>
    <w:rsid w:val="37E72601"/>
    <w:rsid w:val="37E7957A"/>
    <w:rsid w:val="37E80C2C"/>
    <w:rsid w:val="37ED2E5A"/>
    <w:rsid w:val="37EE6EA6"/>
    <w:rsid w:val="37EF5183"/>
    <w:rsid w:val="37F01636"/>
    <w:rsid w:val="37F2E5A2"/>
    <w:rsid w:val="37F2E7B3"/>
    <w:rsid w:val="37FBB639"/>
    <w:rsid w:val="37FFA41A"/>
    <w:rsid w:val="38060704"/>
    <w:rsid w:val="380E35F2"/>
    <w:rsid w:val="380FADF1"/>
    <w:rsid w:val="3813B116"/>
    <w:rsid w:val="38193EA8"/>
    <w:rsid w:val="38198D65"/>
    <w:rsid w:val="3819BE3C"/>
    <w:rsid w:val="381BEC2C"/>
    <w:rsid w:val="381C63B9"/>
    <w:rsid w:val="381D3905"/>
    <w:rsid w:val="381FED98"/>
    <w:rsid w:val="382047E0"/>
    <w:rsid w:val="3820C7D3"/>
    <w:rsid w:val="3825901A"/>
    <w:rsid w:val="382BA6BE"/>
    <w:rsid w:val="3831878F"/>
    <w:rsid w:val="3832D0BA"/>
    <w:rsid w:val="3832EF94"/>
    <w:rsid w:val="3837E03F"/>
    <w:rsid w:val="3839706E"/>
    <w:rsid w:val="383B1F70"/>
    <w:rsid w:val="383C4591"/>
    <w:rsid w:val="383FD5A1"/>
    <w:rsid w:val="3842B3B4"/>
    <w:rsid w:val="3844053D"/>
    <w:rsid w:val="3844C7D5"/>
    <w:rsid w:val="38579674"/>
    <w:rsid w:val="385B1B10"/>
    <w:rsid w:val="385DB138"/>
    <w:rsid w:val="385E6D06"/>
    <w:rsid w:val="385E887E"/>
    <w:rsid w:val="386001EE"/>
    <w:rsid w:val="3862633E"/>
    <w:rsid w:val="386EC07A"/>
    <w:rsid w:val="386F5022"/>
    <w:rsid w:val="3871E2E1"/>
    <w:rsid w:val="387B32EE"/>
    <w:rsid w:val="388010B4"/>
    <w:rsid w:val="388C45E4"/>
    <w:rsid w:val="388EF62A"/>
    <w:rsid w:val="38904F57"/>
    <w:rsid w:val="38906D36"/>
    <w:rsid w:val="389164E7"/>
    <w:rsid w:val="3895D29E"/>
    <w:rsid w:val="3895F040"/>
    <w:rsid w:val="389A6D57"/>
    <w:rsid w:val="389D0EE2"/>
    <w:rsid w:val="38A1EDAB"/>
    <w:rsid w:val="38A4E2F5"/>
    <w:rsid w:val="38A6F316"/>
    <w:rsid w:val="38AABFBD"/>
    <w:rsid w:val="38AD6658"/>
    <w:rsid w:val="38B4FFFC"/>
    <w:rsid w:val="38B835F5"/>
    <w:rsid w:val="38BD67C9"/>
    <w:rsid w:val="38BDF945"/>
    <w:rsid w:val="38C11972"/>
    <w:rsid w:val="38C73B70"/>
    <w:rsid w:val="38C7755D"/>
    <w:rsid w:val="38CAB4C4"/>
    <w:rsid w:val="38CBA4BE"/>
    <w:rsid w:val="38CF56B5"/>
    <w:rsid w:val="38D0F235"/>
    <w:rsid w:val="38D61E9E"/>
    <w:rsid w:val="38D64CFA"/>
    <w:rsid w:val="38DABA31"/>
    <w:rsid w:val="38E049DA"/>
    <w:rsid w:val="38E506E3"/>
    <w:rsid w:val="38E6885B"/>
    <w:rsid w:val="38E89589"/>
    <w:rsid w:val="38EF1218"/>
    <w:rsid w:val="38F1FDE7"/>
    <w:rsid w:val="38F393E2"/>
    <w:rsid w:val="38F64093"/>
    <w:rsid w:val="38FB2902"/>
    <w:rsid w:val="38FC67E6"/>
    <w:rsid w:val="390177C0"/>
    <w:rsid w:val="39021014"/>
    <w:rsid w:val="3904FA1C"/>
    <w:rsid w:val="39137129"/>
    <w:rsid w:val="39167DDA"/>
    <w:rsid w:val="392281B1"/>
    <w:rsid w:val="3922FDBD"/>
    <w:rsid w:val="3930D66E"/>
    <w:rsid w:val="3932D1DB"/>
    <w:rsid w:val="3939F3EA"/>
    <w:rsid w:val="393DCBB4"/>
    <w:rsid w:val="393F06F1"/>
    <w:rsid w:val="393F6EA1"/>
    <w:rsid w:val="39416359"/>
    <w:rsid w:val="3943A5C7"/>
    <w:rsid w:val="3944DD65"/>
    <w:rsid w:val="394A94D8"/>
    <w:rsid w:val="394A9AAD"/>
    <w:rsid w:val="394E6E95"/>
    <w:rsid w:val="3952353D"/>
    <w:rsid w:val="395825C6"/>
    <w:rsid w:val="395BC164"/>
    <w:rsid w:val="3960E65F"/>
    <w:rsid w:val="3962698E"/>
    <w:rsid w:val="39636FAC"/>
    <w:rsid w:val="3964A306"/>
    <w:rsid w:val="396851C6"/>
    <w:rsid w:val="39693013"/>
    <w:rsid w:val="39709C2B"/>
    <w:rsid w:val="39736A37"/>
    <w:rsid w:val="39740963"/>
    <w:rsid w:val="3977477E"/>
    <w:rsid w:val="397E5076"/>
    <w:rsid w:val="39828C6E"/>
    <w:rsid w:val="39899349"/>
    <w:rsid w:val="398C07CA"/>
    <w:rsid w:val="398CAA46"/>
    <w:rsid w:val="3996A26F"/>
    <w:rsid w:val="3999378B"/>
    <w:rsid w:val="399CC448"/>
    <w:rsid w:val="39AFDED4"/>
    <w:rsid w:val="39B06377"/>
    <w:rsid w:val="39B13761"/>
    <w:rsid w:val="39B2537F"/>
    <w:rsid w:val="39B79547"/>
    <w:rsid w:val="39B9E8FB"/>
    <w:rsid w:val="39BC01A8"/>
    <w:rsid w:val="39C2AF0F"/>
    <w:rsid w:val="39C931BA"/>
    <w:rsid w:val="39CB8667"/>
    <w:rsid w:val="39CE97E6"/>
    <w:rsid w:val="39D07CE2"/>
    <w:rsid w:val="39D0DFB3"/>
    <w:rsid w:val="39D6A8AD"/>
    <w:rsid w:val="39DB726D"/>
    <w:rsid w:val="39E20E07"/>
    <w:rsid w:val="39E50268"/>
    <w:rsid w:val="39E6B2F3"/>
    <w:rsid w:val="39ECCCF1"/>
    <w:rsid w:val="39F5FBCE"/>
    <w:rsid w:val="39F7C95A"/>
    <w:rsid w:val="39FCE241"/>
    <w:rsid w:val="39FD5331"/>
    <w:rsid w:val="39FDEBEC"/>
    <w:rsid w:val="39FEA3F2"/>
    <w:rsid w:val="39FF6F89"/>
    <w:rsid w:val="3A06B106"/>
    <w:rsid w:val="3A08F0BE"/>
    <w:rsid w:val="3A090FDB"/>
    <w:rsid w:val="3A0EE1FA"/>
    <w:rsid w:val="3A0F4928"/>
    <w:rsid w:val="3A132B48"/>
    <w:rsid w:val="3A276170"/>
    <w:rsid w:val="3A2CD3F5"/>
    <w:rsid w:val="3A318C17"/>
    <w:rsid w:val="3A326F26"/>
    <w:rsid w:val="3A36165D"/>
    <w:rsid w:val="3A3711D0"/>
    <w:rsid w:val="3A371CD9"/>
    <w:rsid w:val="3A39C07F"/>
    <w:rsid w:val="3A3E65A2"/>
    <w:rsid w:val="3A434661"/>
    <w:rsid w:val="3A456817"/>
    <w:rsid w:val="3A483EE0"/>
    <w:rsid w:val="3A49B9B3"/>
    <w:rsid w:val="3A4C2E0E"/>
    <w:rsid w:val="3A4DE327"/>
    <w:rsid w:val="3A4E6A5A"/>
    <w:rsid w:val="3A542A1C"/>
    <w:rsid w:val="3A54C6D5"/>
    <w:rsid w:val="3A55AD8A"/>
    <w:rsid w:val="3A62ED00"/>
    <w:rsid w:val="3A64C7F6"/>
    <w:rsid w:val="3A687594"/>
    <w:rsid w:val="3A6BA2CB"/>
    <w:rsid w:val="3A6C3829"/>
    <w:rsid w:val="3A6DF49C"/>
    <w:rsid w:val="3A715B5D"/>
    <w:rsid w:val="3A722A65"/>
    <w:rsid w:val="3A749735"/>
    <w:rsid w:val="3A7E9066"/>
    <w:rsid w:val="3A7FC3DF"/>
    <w:rsid w:val="3A8058B6"/>
    <w:rsid w:val="3A81FF73"/>
    <w:rsid w:val="3A827C07"/>
    <w:rsid w:val="3A82D09B"/>
    <w:rsid w:val="3A84FCAB"/>
    <w:rsid w:val="3A893A41"/>
    <w:rsid w:val="3A8E96EC"/>
    <w:rsid w:val="3A93ED2F"/>
    <w:rsid w:val="3A95A7E4"/>
    <w:rsid w:val="3A9A191E"/>
    <w:rsid w:val="3A9A9B38"/>
    <w:rsid w:val="3AA0AD80"/>
    <w:rsid w:val="3AA0C03C"/>
    <w:rsid w:val="3AA8259A"/>
    <w:rsid w:val="3AA9E30F"/>
    <w:rsid w:val="3AAD80B3"/>
    <w:rsid w:val="3AADFDBB"/>
    <w:rsid w:val="3ABF8517"/>
    <w:rsid w:val="3AC828C7"/>
    <w:rsid w:val="3ACB662C"/>
    <w:rsid w:val="3ACF2DD7"/>
    <w:rsid w:val="3ACFBE77"/>
    <w:rsid w:val="3AD045A8"/>
    <w:rsid w:val="3AD08F2C"/>
    <w:rsid w:val="3AD62143"/>
    <w:rsid w:val="3AD7B7E1"/>
    <w:rsid w:val="3AD85E91"/>
    <w:rsid w:val="3AD90880"/>
    <w:rsid w:val="3ADDDDB5"/>
    <w:rsid w:val="3ADF5DA2"/>
    <w:rsid w:val="3AE07E54"/>
    <w:rsid w:val="3AE464F8"/>
    <w:rsid w:val="3AE81CD9"/>
    <w:rsid w:val="3AE975C3"/>
    <w:rsid w:val="3AF1D0C1"/>
    <w:rsid w:val="3AF33F10"/>
    <w:rsid w:val="3AF88430"/>
    <w:rsid w:val="3AFB7AD4"/>
    <w:rsid w:val="3AFBE0CB"/>
    <w:rsid w:val="3AFCCFB5"/>
    <w:rsid w:val="3AFEE86B"/>
    <w:rsid w:val="3B0109F8"/>
    <w:rsid w:val="3B02C629"/>
    <w:rsid w:val="3B05EA8C"/>
    <w:rsid w:val="3B1131BE"/>
    <w:rsid w:val="3B267194"/>
    <w:rsid w:val="3B2A513C"/>
    <w:rsid w:val="3B2E35F3"/>
    <w:rsid w:val="3B3356D1"/>
    <w:rsid w:val="3B336C48"/>
    <w:rsid w:val="3B353258"/>
    <w:rsid w:val="3B361D3B"/>
    <w:rsid w:val="3B389279"/>
    <w:rsid w:val="3B38ABD0"/>
    <w:rsid w:val="3B3B2861"/>
    <w:rsid w:val="3B3B940B"/>
    <w:rsid w:val="3B3C76E2"/>
    <w:rsid w:val="3B4A5BEC"/>
    <w:rsid w:val="3B4B1291"/>
    <w:rsid w:val="3B542692"/>
    <w:rsid w:val="3B57A7DA"/>
    <w:rsid w:val="3B59467D"/>
    <w:rsid w:val="3B5D4C98"/>
    <w:rsid w:val="3B5EF40F"/>
    <w:rsid w:val="3B5F8946"/>
    <w:rsid w:val="3B602D66"/>
    <w:rsid w:val="3B6645F9"/>
    <w:rsid w:val="3B66F3AC"/>
    <w:rsid w:val="3B678172"/>
    <w:rsid w:val="3B6D8446"/>
    <w:rsid w:val="3B70962A"/>
    <w:rsid w:val="3B70F999"/>
    <w:rsid w:val="3B71DADF"/>
    <w:rsid w:val="3B7939A9"/>
    <w:rsid w:val="3B7D5F95"/>
    <w:rsid w:val="3B7D8B09"/>
    <w:rsid w:val="3B7ED53D"/>
    <w:rsid w:val="3B854F1A"/>
    <w:rsid w:val="3B8A4150"/>
    <w:rsid w:val="3B8BA4A2"/>
    <w:rsid w:val="3B8D538E"/>
    <w:rsid w:val="3B903C94"/>
    <w:rsid w:val="3B932673"/>
    <w:rsid w:val="3B9C8360"/>
    <w:rsid w:val="3B9CE01C"/>
    <w:rsid w:val="3B9D8B78"/>
    <w:rsid w:val="3B9EEFF5"/>
    <w:rsid w:val="3BAE2F31"/>
    <w:rsid w:val="3BAF8C89"/>
    <w:rsid w:val="3BB08BF7"/>
    <w:rsid w:val="3BB326FF"/>
    <w:rsid w:val="3BB34C87"/>
    <w:rsid w:val="3BB4B86D"/>
    <w:rsid w:val="3BB670B4"/>
    <w:rsid w:val="3BBAA8EB"/>
    <w:rsid w:val="3BBF8308"/>
    <w:rsid w:val="3BC262D7"/>
    <w:rsid w:val="3BC34678"/>
    <w:rsid w:val="3BD0B1D4"/>
    <w:rsid w:val="3BD188E4"/>
    <w:rsid w:val="3BD5A5A6"/>
    <w:rsid w:val="3BD7D0CB"/>
    <w:rsid w:val="3BEAE4F4"/>
    <w:rsid w:val="3BEFB824"/>
    <w:rsid w:val="3BF32140"/>
    <w:rsid w:val="3BF32264"/>
    <w:rsid w:val="3BF3A73D"/>
    <w:rsid w:val="3BF42D9F"/>
    <w:rsid w:val="3C0044F0"/>
    <w:rsid w:val="3C02AA86"/>
    <w:rsid w:val="3C061F51"/>
    <w:rsid w:val="3C0676D0"/>
    <w:rsid w:val="3C072E60"/>
    <w:rsid w:val="3C08511F"/>
    <w:rsid w:val="3C08BBE9"/>
    <w:rsid w:val="3C08E624"/>
    <w:rsid w:val="3C13EF61"/>
    <w:rsid w:val="3C1B0737"/>
    <w:rsid w:val="3C1B92A1"/>
    <w:rsid w:val="3C224492"/>
    <w:rsid w:val="3C260F22"/>
    <w:rsid w:val="3C2816EB"/>
    <w:rsid w:val="3C2C0EE2"/>
    <w:rsid w:val="3C2F1E0E"/>
    <w:rsid w:val="3C303210"/>
    <w:rsid w:val="3C343062"/>
    <w:rsid w:val="3C346F93"/>
    <w:rsid w:val="3C367EFB"/>
    <w:rsid w:val="3C37C3D0"/>
    <w:rsid w:val="3C3BA8FF"/>
    <w:rsid w:val="3C3CA5B5"/>
    <w:rsid w:val="3C3CC0E1"/>
    <w:rsid w:val="3C3E8EAC"/>
    <w:rsid w:val="3C404BF6"/>
    <w:rsid w:val="3C48FEB0"/>
    <w:rsid w:val="3C4A966A"/>
    <w:rsid w:val="3C4BCEDC"/>
    <w:rsid w:val="3C4BF719"/>
    <w:rsid w:val="3C4D1496"/>
    <w:rsid w:val="3C4E7844"/>
    <w:rsid w:val="3C509D4B"/>
    <w:rsid w:val="3C5A68CD"/>
    <w:rsid w:val="3C5C09B8"/>
    <w:rsid w:val="3C6A745B"/>
    <w:rsid w:val="3C6A9DEF"/>
    <w:rsid w:val="3C6C3B89"/>
    <w:rsid w:val="3C776153"/>
    <w:rsid w:val="3C784B6B"/>
    <w:rsid w:val="3C81F164"/>
    <w:rsid w:val="3C8463ED"/>
    <w:rsid w:val="3C87D043"/>
    <w:rsid w:val="3C91E465"/>
    <w:rsid w:val="3C957D75"/>
    <w:rsid w:val="3C97DB5C"/>
    <w:rsid w:val="3CA20F52"/>
    <w:rsid w:val="3CA7BE9C"/>
    <w:rsid w:val="3CABA759"/>
    <w:rsid w:val="3CAC2343"/>
    <w:rsid w:val="3CAD0BA0"/>
    <w:rsid w:val="3CAFC233"/>
    <w:rsid w:val="3CB0513F"/>
    <w:rsid w:val="3CB76253"/>
    <w:rsid w:val="3CC15A16"/>
    <w:rsid w:val="3CC77412"/>
    <w:rsid w:val="3CCBEB3B"/>
    <w:rsid w:val="3CD0AA7C"/>
    <w:rsid w:val="3CD623D7"/>
    <w:rsid w:val="3CD7E1F7"/>
    <w:rsid w:val="3CE8431F"/>
    <w:rsid w:val="3CEC61E1"/>
    <w:rsid w:val="3CEE0595"/>
    <w:rsid w:val="3CEE5ABB"/>
    <w:rsid w:val="3CF6CF59"/>
    <w:rsid w:val="3CF9E3C7"/>
    <w:rsid w:val="3CFBD8E4"/>
    <w:rsid w:val="3CFBEE37"/>
    <w:rsid w:val="3CFC8512"/>
    <w:rsid w:val="3CFE0825"/>
    <w:rsid w:val="3CFFBA64"/>
    <w:rsid w:val="3D0283F2"/>
    <w:rsid w:val="3D033434"/>
    <w:rsid w:val="3D065454"/>
    <w:rsid w:val="3D06AA1B"/>
    <w:rsid w:val="3D0E6B19"/>
    <w:rsid w:val="3D0F2CCE"/>
    <w:rsid w:val="3D113A38"/>
    <w:rsid w:val="3D14A21D"/>
    <w:rsid w:val="3D162725"/>
    <w:rsid w:val="3D1CE54A"/>
    <w:rsid w:val="3D1E506D"/>
    <w:rsid w:val="3D24F227"/>
    <w:rsid w:val="3D293E77"/>
    <w:rsid w:val="3D34B8B5"/>
    <w:rsid w:val="3D379646"/>
    <w:rsid w:val="3D399941"/>
    <w:rsid w:val="3D3A921F"/>
    <w:rsid w:val="3D4081A7"/>
    <w:rsid w:val="3D4192B0"/>
    <w:rsid w:val="3D4206BA"/>
    <w:rsid w:val="3D4372BD"/>
    <w:rsid w:val="3D439D82"/>
    <w:rsid w:val="3D49A2FA"/>
    <w:rsid w:val="3D49BA78"/>
    <w:rsid w:val="3D4B3CD2"/>
    <w:rsid w:val="3D4D8110"/>
    <w:rsid w:val="3D57A609"/>
    <w:rsid w:val="3D5E8DF5"/>
    <w:rsid w:val="3D61CA4E"/>
    <w:rsid w:val="3D621FD3"/>
    <w:rsid w:val="3D6757E8"/>
    <w:rsid w:val="3D708B0B"/>
    <w:rsid w:val="3D710F39"/>
    <w:rsid w:val="3D7120D8"/>
    <w:rsid w:val="3D7183B2"/>
    <w:rsid w:val="3D7236F1"/>
    <w:rsid w:val="3D75FA28"/>
    <w:rsid w:val="3D78C7A1"/>
    <w:rsid w:val="3D7A0F65"/>
    <w:rsid w:val="3D7D2E56"/>
    <w:rsid w:val="3D7DF1CC"/>
    <w:rsid w:val="3D7E734F"/>
    <w:rsid w:val="3D7F42DC"/>
    <w:rsid w:val="3D8022ED"/>
    <w:rsid w:val="3D8680F5"/>
    <w:rsid w:val="3D885EC7"/>
    <w:rsid w:val="3D888B4D"/>
    <w:rsid w:val="3D89F3E2"/>
    <w:rsid w:val="3D8B5C10"/>
    <w:rsid w:val="3D979414"/>
    <w:rsid w:val="3D991BC7"/>
    <w:rsid w:val="3D9CCD9C"/>
    <w:rsid w:val="3D9D59D6"/>
    <w:rsid w:val="3DA14C19"/>
    <w:rsid w:val="3DA1A245"/>
    <w:rsid w:val="3DA5A36D"/>
    <w:rsid w:val="3DA632BF"/>
    <w:rsid w:val="3DA7D1F8"/>
    <w:rsid w:val="3DA94014"/>
    <w:rsid w:val="3DAA86B3"/>
    <w:rsid w:val="3DAC81D7"/>
    <w:rsid w:val="3DAD3EE5"/>
    <w:rsid w:val="3DB68998"/>
    <w:rsid w:val="3DBA019C"/>
    <w:rsid w:val="3DBABE60"/>
    <w:rsid w:val="3DBF4BB4"/>
    <w:rsid w:val="3DC51AB8"/>
    <w:rsid w:val="3DC594BF"/>
    <w:rsid w:val="3DC94176"/>
    <w:rsid w:val="3DC98B9F"/>
    <w:rsid w:val="3DCD2A52"/>
    <w:rsid w:val="3DD0EF4F"/>
    <w:rsid w:val="3DD143E7"/>
    <w:rsid w:val="3DD94866"/>
    <w:rsid w:val="3DD9B421"/>
    <w:rsid w:val="3DD9C2A6"/>
    <w:rsid w:val="3DDB5D74"/>
    <w:rsid w:val="3DDFDAF1"/>
    <w:rsid w:val="3DE37BF2"/>
    <w:rsid w:val="3DE52A3D"/>
    <w:rsid w:val="3DE985C8"/>
    <w:rsid w:val="3DF2268E"/>
    <w:rsid w:val="3DF78112"/>
    <w:rsid w:val="3DFB58B2"/>
    <w:rsid w:val="3DFD9F1E"/>
    <w:rsid w:val="3DFEB94E"/>
    <w:rsid w:val="3E010310"/>
    <w:rsid w:val="3E03DEA1"/>
    <w:rsid w:val="3E0BF6F1"/>
    <w:rsid w:val="3E0D52F4"/>
    <w:rsid w:val="3E0FD933"/>
    <w:rsid w:val="3E2031A9"/>
    <w:rsid w:val="3E20791F"/>
    <w:rsid w:val="3E20EA76"/>
    <w:rsid w:val="3E216877"/>
    <w:rsid w:val="3E25B6BF"/>
    <w:rsid w:val="3E261D01"/>
    <w:rsid w:val="3E264AE7"/>
    <w:rsid w:val="3E298F88"/>
    <w:rsid w:val="3E336EBE"/>
    <w:rsid w:val="3E3906E0"/>
    <w:rsid w:val="3E396410"/>
    <w:rsid w:val="3E3BB267"/>
    <w:rsid w:val="3E3C2E38"/>
    <w:rsid w:val="3E440100"/>
    <w:rsid w:val="3E44B7F6"/>
    <w:rsid w:val="3E4B191D"/>
    <w:rsid w:val="3E4D85F1"/>
    <w:rsid w:val="3E4ED7CB"/>
    <w:rsid w:val="3E558765"/>
    <w:rsid w:val="3E57E4DD"/>
    <w:rsid w:val="3E5950DE"/>
    <w:rsid w:val="3E5DC0A2"/>
    <w:rsid w:val="3E616ECD"/>
    <w:rsid w:val="3E62ADD1"/>
    <w:rsid w:val="3E6432A6"/>
    <w:rsid w:val="3E651286"/>
    <w:rsid w:val="3E6C1309"/>
    <w:rsid w:val="3E706191"/>
    <w:rsid w:val="3E733460"/>
    <w:rsid w:val="3E75DC3C"/>
    <w:rsid w:val="3E781E6D"/>
    <w:rsid w:val="3E7A5757"/>
    <w:rsid w:val="3E7AD56E"/>
    <w:rsid w:val="3E7CFE3B"/>
    <w:rsid w:val="3E7F91B8"/>
    <w:rsid w:val="3E8295A2"/>
    <w:rsid w:val="3E843A97"/>
    <w:rsid w:val="3E85F9B9"/>
    <w:rsid w:val="3E89CBFD"/>
    <w:rsid w:val="3E8B7DC8"/>
    <w:rsid w:val="3E8BC4FB"/>
    <w:rsid w:val="3E8C8E5E"/>
    <w:rsid w:val="3E8E5DE6"/>
    <w:rsid w:val="3E8EC839"/>
    <w:rsid w:val="3E90181D"/>
    <w:rsid w:val="3E9539D9"/>
    <w:rsid w:val="3E9BF548"/>
    <w:rsid w:val="3E9F27AA"/>
    <w:rsid w:val="3EA41E39"/>
    <w:rsid w:val="3EA60DE6"/>
    <w:rsid w:val="3EA76B30"/>
    <w:rsid w:val="3EA7E473"/>
    <w:rsid w:val="3EA9EA49"/>
    <w:rsid w:val="3EAE70E7"/>
    <w:rsid w:val="3EAEA664"/>
    <w:rsid w:val="3EB006F0"/>
    <w:rsid w:val="3EBE9E30"/>
    <w:rsid w:val="3EC434A7"/>
    <w:rsid w:val="3EC7B9FD"/>
    <w:rsid w:val="3ED034BE"/>
    <w:rsid w:val="3ED68E50"/>
    <w:rsid w:val="3ED8EB63"/>
    <w:rsid w:val="3ED93460"/>
    <w:rsid w:val="3EE0E5E1"/>
    <w:rsid w:val="3EE74BF7"/>
    <w:rsid w:val="3EE9D7CB"/>
    <w:rsid w:val="3EEC9DA7"/>
    <w:rsid w:val="3EECB446"/>
    <w:rsid w:val="3EEDD7E5"/>
    <w:rsid w:val="3EF20018"/>
    <w:rsid w:val="3EF6420B"/>
    <w:rsid w:val="3EFB2422"/>
    <w:rsid w:val="3EFC46BE"/>
    <w:rsid w:val="3F03EAAC"/>
    <w:rsid w:val="3F05E5A6"/>
    <w:rsid w:val="3F088AC1"/>
    <w:rsid w:val="3F0C2AC6"/>
    <w:rsid w:val="3F13CED2"/>
    <w:rsid w:val="3F17275C"/>
    <w:rsid w:val="3F17F9D5"/>
    <w:rsid w:val="3F1C7980"/>
    <w:rsid w:val="3F1F4698"/>
    <w:rsid w:val="3F22063F"/>
    <w:rsid w:val="3F2A3AB0"/>
    <w:rsid w:val="3F2D8035"/>
    <w:rsid w:val="3F331B68"/>
    <w:rsid w:val="3F33B5C1"/>
    <w:rsid w:val="3F35ED6F"/>
    <w:rsid w:val="3F36CA93"/>
    <w:rsid w:val="3F45D472"/>
    <w:rsid w:val="3F45E599"/>
    <w:rsid w:val="3F46FCDF"/>
    <w:rsid w:val="3F4AC4FE"/>
    <w:rsid w:val="3F4EF4BA"/>
    <w:rsid w:val="3F510E23"/>
    <w:rsid w:val="3F51CDD3"/>
    <w:rsid w:val="3F58C6EE"/>
    <w:rsid w:val="3F592CEF"/>
    <w:rsid w:val="3F5CF46A"/>
    <w:rsid w:val="3F62A4AB"/>
    <w:rsid w:val="3F63FCCA"/>
    <w:rsid w:val="3F662EC3"/>
    <w:rsid w:val="3F6AF3A4"/>
    <w:rsid w:val="3F6B5200"/>
    <w:rsid w:val="3F749DE4"/>
    <w:rsid w:val="3F774312"/>
    <w:rsid w:val="3F784304"/>
    <w:rsid w:val="3F8075AA"/>
    <w:rsid w:val="3F8FB1A3"/>
    <w:rsid w:val="3F928A7A"/>
    <w:rsid w:val="3F980E1F"/>
    <w:rsid w:val="3F99F3CE"/>
    <w:rsid w:val="3FA6792F"/>
    <w:rsid w:val="3FA6FAB3"/>
    <w:rsid w:val="3FAEE4BE"/>
    <w:rsid w:val="3FB54533"/>
    <w:rsid w:val="3FB8F9B2"/>
    <w:rsid w:val="3FBABDA8"/>
    <w:rsid w:val="3FBEE9BA"/>
    <w:rsid w:val="3FC8FC77"/>
    <w:rsid w:val="3FC95394"/>
    <w:rsid w:val="3FCFCB38"/>
    <w:rsid w:val="3FD0D4AD"/>
    <w:rsid w:val="3FD27AE6"/>
    <w:rsid w:val="3FD63042"/>
    <w:rsid w:val="3FDCDF91"/>
    <w:rsid w:val="3FDFA0D7"/>
    <w:rsid w:val="3FEC1683"/>
    <w:rsid w:val="3FED8C1D"/>
    <w:rsid w:val="3FEE8620"/>
    <w:rsid w:val="3FF0AF9D"/>
    <w:rsid w:val="3FF145BE"/>
    <w:rsid w:val="3FFA0A11"/>
    <w:rsid w:val="3FFC6695"/>
    <w:rsid w:val="3FFE203D"/>
    <w:rsid w:val="3FFF3CB6"/>
    <w:rsid w:val="4000F8A0"/>
    <w:rsid w:val="400DD328"/>
    <w:rsid w:val="400FD3DC"/>
    <w:rsid w:val="4010D0E2"/>
    <w:rsid w:val="40122195"/>
    <w:rsid w:val="401B9D1D"/>
    <w:rsid w:val="402563BB"/>
    <w:rsid w:val="40268C51"/>
    <w:rsid w:val="402A8EFB"/>
    <w:rsid w:val="402D5F42"/>
    <w:rsid w:val="402F9DB3"/>
    <w:rsid w:val="403018AD"/>
    <w:rsid w:val="40348347"/>
    <w:rsid w:val="40369FFA"/>
    <w:rsid w:val="40389D22"/>
    <w:rsid w:val="40399FAA"/>
    <w:rsid w:val="403AC499"/>
    <w:rsid w:val="4043BFA7"/>
    <w:rsid w:val="40449301"/>
    <w:rsid w:val="4045076F"/>
    <w:rsid w:val="4047D48C"/>
    <w:rsid w:val="4049E394"/>
    <w:rsid w:val="404A1815"/>
    <w:rsid w:val="404ED34D"/>
    <w:rsid w:val="40574AED"/>
    <w:rsid w:val="405E6B14"/>
    <w:rsid w:val="405E9388"/>
    <w:rsid w:val="4063702B"/>
    <w:rsid w:val="40656EB7"/>
    <w:rsid w:val="4067449E"/>
    <w:rsid w:val="40680714"/>
    <w:rsid w:val="406AAC42"/>
    <w:rsid w:val="406AF24C"/>
    <w:rsid w:val="406F59A6"/>
    <w:rsid w:val="40702282"/>
    <w:rsid w:val="4072AA2D"/>
    <w:rsid w:val="407320F5"/>
    <w:rsid w:val="4076928F"/>
    <w:rsid w:val="4081D561"/>
    <w:rsid w:val="408381C0"/>
    <w:rsid w:val="4086193E"/>
    <w:rsid w:val="40881F1B"/>
    <w:rsid w:val="408DF8C4"/>
    <w:rsid w:val="4092ED07"/>
    <w:rsid w:val="40949F9C"/>
    <w:rsid w:val="4094BCF1"/>
    <w:rsid w:val="4094E9E5"/>
    <w:rsid w:val="409F0F53"/>
    <w:rsid w:val="409F5339"/>
    <w:rsid w:val="40A064DA"/>
    <w:rsid w:val="40A56AC1"/>
    <w:rsid w:val="40A74458"/>
    <w:rsid w:val="40A9C6DF"/>
    <w:rsid w:val="40B0D81C"/>
    <w:rsid w:val="40B17913"/>
    <w:rsid w:val="40B700A7"/>
    <w:rsid w:val="40B81B52"/>
    <w:rsid w:val="40C20933"/>
    <w:rsid w:val="40C2810D"/>
    <w:rsid w:val="40C7921D"/>
    <w:rsid w:val="40C9060D"/>
    <w:rsid w:val="40D05346"/>
    <w:rsid w:val="40D13D5D"/>
    <w:rsid w:val="40D8688E"/>
    <w:rsid w:val="40DA4A45"/>
    <w:rsid w:val="40DA6728"/>
    <w:rsid w:val="40DBB011"/>
    <w:rsid w:val="40DD4E70"/>
    <w:rsid w:val="40E3A8A5"/>
    <w:rsid w:val="40E67B4B"/>
    <w:rsid w:val="40ECF8B9"/>
    <w:rsid w:val="40F21265"/>
    <w:rsid w:val="40F5E005"/>
    <w:rsid w:val="40F70387"/>
    <w:rsid w:val="40FC699B"/>
    <w:rsid w:val="4101A2AB"/>
    <w:rsid w:val="4104688A"/>
    <w:rsid w:val="41052D81"/>
    <w:rsid w:val="410CAFC2"/>
    <w:rsid w:val="41107C58"/>
    <w:rsid w:val="411300E7"/>
    <w:rsid w:val="4115D1E9"/>
    <w:rsid w:val="411A7EB6"/>
    <w:rsid w:val="411B73CC"/>
    <w:rsid w:val="411F0E7C"/>
    <w:rsid w:val="41217E9F"/>
    <w:rsid w:val="41232691"/>
    <w:rsid w:val="4127ED9B"/>
    <w:rsid w:val="41288814"/>
    <w:rsid w:val="412DDC8B"/>
    <w:rsid w:val="412ECBB5"/>
    <w:rsid w:val="412F98E6"/>
    <w:rsid w:val="41349AB8"/>
    <w:rsid w:val="41354DAF"/>
    <w:rsid w:val="4135F60C"/>
    <w:rsid w:val="413B37E4"/>
    <w:rsid w:val="413FE97E"/>
    <w:rsid w:val="41442ADD"/>
    <w:rsid w:val="41469F95"/>
    <w:rsid w:val="414951D9"/>
    <w:rsid w:val="414A2B29"/>
    <w:rsid w:val="414EF886"/>
    <w:rsid w:val="4155FE50"/>
    <w:rsid w:val="41561506"/>
    <w:rsid w:val="41568BE6"/>
    <w:rsid w:val="415CDBF2"/>
    <w:rsid w:val="4163F84F"/>
    <w:rsid w:val="4165445A"/>
    <w:rsid w:val="416A18A4"/>
    <w:rsid w:val="4170F36D"/>
    <w:rsid w:val="41793A6C"/>
    <w:rsid w:val="417C14C8"/>
    <w:rsid w:val="4181CC36"/>
    <w:rsid w:val="4183E0A8"/>
    <w:rsid w:val="418CAD77"/>
    <w:rsid w:val="4192015F"/>
    <w:rsid w:val="41939C13"/>
    <w:rsid w:val="4197C20F"/>
    <w:rsid w:val="419B6B26"/>
    <w:rsid w:val="419DE337"/>
    <w:rsid w:val="41A240D4"/>
    <w:rsid w:val="41A4FFA7"/>
    <w:rsid w:val="41ABBA14"/>
    <w:rsid w:val="41AC9E7E"/>
    <w:rsid w:val="41B1CA05"/>
    <w:rsid w:val="41B2E474"/>
    <w:rsid w:val="41BDC304"/>
    <w:rsid w:val="41BF96BF"/>
    <w:rsid w:val="41CA4B1F"/>
    <w:rsid w:val="41CE60BF"/>
    <w:rsid w:val="41CFECB2"/>
    <w:rsid w:val="41D1FC01"/>
    <w:rsid w:val="41D59682"/>
    <w:rsid w:val="41D5FBCE"/>
    <w:rsid w:val="41E0123F"/>
    <w:rsid w:val="41E7404A"/>
    <w:rsid w:val="41E827D7"/>
    <w:rsid w:val="41EB2C91"/>
    <w:rsid w:val="41F7162C"/>
    <w:rsid w:val="41FA81E0"/>
    <w:rsid w:val="41FD32AE"/>
    <w:rsid w:val="4200E584"/>
    <w:rsid w:val="420133E7"/>
    <w:rsid w:val="42071867"/>
    <w:rsid w:val="420C1881"/>
    <w:rsid w:val="4220FD07"/>
    <w:rsid w:val="42239B6F"/>
    <w:rsid w:val="422A0109"/>
    <w:rsid w:val="423211C0"/>
    <w:rsid w:val="4232186A"/>
    <w:rsid w:val="4232278A"/>
    <w:rsid w:val="4233105C"/>
    <w:rsid w:val="4237448A"/>
    <w:rsid w:val="423F7F72"/>
    <w:rsid w:val="42438F14"/>
    <w:rsid w:val="4246EE19"/>
    <w:rsid w:val="424FBD8E"/>
    <w:rsid w:val="42510322"/>
    <w:rsid w:val="42514367"/>
    <w:rsid w:val="425BA718"/>
    <w:rsid w:val="425C6E6C"/>
    <w:rsid w:val="425CBA03"/>
    <w:rsid w:val="425F0F04"/>
    <w:rsid w:val="425F203E"/>
    <w:rsid w:val="42602CE1"/>
    <w:rsid w:val="4268E457"/>
    <w:rsid w:val="426D56AE"/>
    <w:rsid w:val="42716733"/>
    <w:rsid w:val="4271B813"/>
    <w:rsid w:val="42721AAF"/>
    <w:rsid w:val="4273F1B2"/>
    <w:rsid w:val="42748372"/>
    <w:rsid w:val="4275429D"/>
    <w:rsid w:val="42759B94"/>
    <w:rsid w:val="427AA177"/>
    <w:rsid w:val="427CC7E7"/>
    <w:rsid w:val="42876C7A"/>
    <w:rsid w:val="428EF774"/>
    <w:rsid w:val="4291772E"/>
    <w:rsid w:val="4292760E"/>
    <w:rsid w:val="429351C1"/>
    <w:rsid w:val="42A0A440"/>
    <w:rsid w:val="42A5F7BE"/>
    <w:rsid w:val="42A80FBA"/>
    <w:rsid w:val="42A86A87"/>
    <w:rsid w:val="42AC4EB1"/>
    <w:rsid w:val="42AD74EA"/>
    <w:rsid w:val="42ADD911"/>
    <w:rsid w:val="42AF86D7"/>
    <w:rsid w:val="42B249A6"/>
    <w:rsid w:val="42B81546"/>
    <w:rsid w:val="42B83AAC"/>
    <w:rsid w:val="42B96C0E"/>
    <w:rsid w:val="42C1F598"/>
    <w:rsid w:val="42C29722"/>
    <w:rsid w:val="42C32ABD"/>
    <w:rsid w:val="42C9822B"/>
    <w:rsid w:val="42CB5626"/>
    <w:rsid w:val="42CE7FD6"/>
    <w:rsid w:val="42D1C9A1"/>
    <w:rsid w:val="42D270DC"/>
    <w:rsid w:val="42D45868"/>
    <w:rsid w:val="42DBAB68"/>
    <w:rsid w:val="42DC68ED"/>
    <w:rsid w:val="42EC9CB9"/>
    <w:rsid w:val="42EF3005"/>
    <w:rsid w:val="42EFEAE8"/>
    <w:rsid w:val="42F48E22"/>
    <w:rsid w:val="4300279F"/>
    <w:rsid w:val="43009952"/>
    <w:rsid w:val="430173A5"/>
    <w:rsid w:val="43056BEE"/>
    <w:rsid w:val="430593E3"/>
    <w:rsid w:val="430AB0E4"/>
    <w:rsid w:val="430AD39D"/>
    <w:rsid w:val="43119EA4"/>
    <w:rsid w:val="4317FF9C"/>
    <w:rsid w:val="431C015A"/>
    <w:rsid w:val="432497ED"/>
    <w:rsid w:val="4328559D"/>
    <w:rsid w:val="432B2CAD"/>
    <w:rsid w:val="432E01BC"/>
    <w:rsid w:val="432F60B7"/>
    <w:rsid w:val="433753AB"/>
    <w:rsid w:val="433A1404"/>
    <w:rsid w:val="4341E0E2"/>
    <w:rsid w:val="434A7CE1"/>
    <w:rsid w:val="434B9410"/>
    <w:rsid w:val="434C611F"/>
    <w:rsid w:val="434C8D64"/>
    <w:rsid w:val="434EE8EF"/>
    <w:rsid w:val="434FB93A"/>
    <w:rsid w:val="4354910F"/>
    <w:rsid w:val="435D5215"/>
    <w:rsid w:val="435E1F02"/>
    <w:rsid w:val="435E2CD7"/>
    <w:rsid w:val="435E6FF2"/>
    <w:rsid w:val="435ED4AA"/>
    <w:rsid w:val="436266F2"/>
    <w:rsid w:val="4368E59C"/>
    <w:rsid w:val="436E6901"/>
    <w:rsid w:val="437134C9"/>
    <w:rsid w:val="4373CCD5"/>
    <w:rsid w:val="43774598"/>
    <w:rsid w:val="437D5A17"/>
    <w:rsid w:val="437E089E"/>
    <w:rsid w:val="43804734"/>
    <w:rsid w:val="4382EB13"/>
    <w:rsid w:val="438A30F4"/>
    <w:rsid w:val="438C6754"/>
    <w:rsid w:val="438FD13A"/>
    <w:rsid w:val="438FDEC3"/>
    <w:rsid w:val="439312ED"/>
    <w:rsid w:val="43984BC9"/>
    <w:rsid w:val="439B3D04"/>
    <w:rsid w:val="439DBA6E"/>
    <w:rsid w:val="439FEAEB"/>
    <w:rsid w:val="43A01667"/>
    <w:rsid w:val="43A07D7D"/>
    <w:rsid w:val="43A3B0C8"/>
    <w:rsid w:val="43AB2B85"/>
    <w:rsid w:val="43AEB4B5"/>
    <w:rsid w:val="43B5DA88"/>
    <w:rsid w:val="43B6862C"/>
    <w:rsid w:val="43B8272F"/>
    <w:rsid w:val="43BEFFD1"/>
    <w:rsid w:val="43C0E559"/>
    <w:rsid w:val="43C46CEE"/>
    <w:rsid w:val="43C84EA4"/>
    <w:rsid w:val="43CA23D1"/>
    <w:rsid w:val="43CEC4BC"/>
    <w:rsid w:val="43D2BE8B"/>
    <w:rsid w:val="43D47125"/>
    <w:rsid w:val="43D9510A"/>
    <w:rsid w:val="43D997CA"/>
    <w:rsid w:val="43DB9E97"/>
    <w:rsid w:val="43E3248D"/>
    <w:rsid w:val="43E3998E"/>
    <w:rsid w:val="43E43494"/>
    <w:rsid w:val="43E56A80"/>
    <w:rsid w:val="43EE2427"/>
    <w:rsid w:val="43F0CB31"/>
    <w:rsid w:val="43F31C3E"/>
    <w:rsid w:val="43F4DC70"/>
    <w:rsid w:val="43F640B1"/>
    <w:rsid w:val="43FACBD9"/>
    <w:rsid w:val="43FC29C6"/>
    <w:rsid w:val="43FD2DF9"/>
    <w:rsid w:val="440A3430"/>
    <w:rsid w:val="440BBFC8"/>
    <w:rsid w:val="440CC460"/>
    <w:rsid w:val="440D11B1"/>
    <w:rsid w:val="441A6EA4"/>
    <w:rsid w:val="441A92F0"/>
    <w:rsid w:val="441BC513"/>
    <w:rsid w:val="441CCF73"/>
    <w:rsid w:val="441F0B25"/>
    <w:rsid w:val="441FAB2A"/>
    <w:rsid w:val="44200115"/>
    <w:rsid w:val="4421EC90"/>
    <w:rsid w:val="44246A27"/>
    <w:rsid w:val="4428B93A"/>
    <w:rsid w:val="442D16A4"/>
    <w:rsid w:val="4430672F"/>
    <w:rsid w:val="44364C81"/>
    <w:rsid w:val="443A0F8C"/>
    <w:rsid w:val="443E1833"/>
    <w:rsid w:val="443FD8D2"/>
    <w:rsid w:val="4440A449"/>
    <w:rsid w:val="44433AC0"/>
    <w:rsid w:val="44451777"/>
    <w:rsid w:val="4447024B"/>
    <w:rsid w:val="444D318B"/>
    <w:rsid w:val="445205BE"/>
    <w:rsid w:val="4455305B"/>
    <w:rsid w:val="4456BA9E"/>
    <w:rsid w:val="4457E3F9"/>
    <w:rsid w:val="445C3120"/>
    <w:rsid w:val="4461A95B"/>
    <w:rsid w:val="44665865"/>
    <w:rsid w:val="44679F1F"/>
    <w:rsid w:val="446DB6ED"/>
    <w:rsid w:val="4473EEF4"/>
    <w:rsid w:val="447545F8"/>
    <w:rsid w:val="4475DFBE"/>
    <w:rsid w:val="4478993F"/>
    <w:rsid w:val="4479C9EF"/>
    <w:rsid w:val="448195B5"/>
    <w:rsid w:val="44828E2A"/>
    <w:rsid w:val="4485DF28"/>
    <w:rsid w:val="448AD232"/>
    <w:rsid w:val="448BC018"/>
    <w:rsid w:val="4497CAD1"/>
    <w:rsid w:val="4498030A"/>
    <w:rsid w:val="4498E2E5"/>
    <w:rsid w:val="449F90EF"/>
    <w:rsid w:val="44A1E34A"/>
    <w:rsid w:val="44A83351"/>
    <w:rsid w:val="44AC7C9F"/>
    <w:rsid w:val="44AF75F0"/>
    <w:rsid w:val="44B081D2"/>
    <w:rsid w:val="44B49D64"/>
    <w:rsid w:val="44B6BCA6"/>
    <w:rsid w:val="44B732B8"/>
    <w:rsid w:val="44BBD079"/>
    <w:rsid w:val="44C48978"/>
    <w:rsid w:val="44C4904D"/>
    <w:rsid w:val="44CA3319"/>
    <w:rsid w:val="44CBE595"/>
    <w:rsid w:val="44D38CBA"/>
    <w:rsid w:val="44D4B3EA"/>
    <w:rsid w:val="44D7AA54"/>
    <w:rsid w:val="44D8C751"/>
    <w:rsid w:val="44E19714"/>
    <w:rsid w:val="44E5A26E"/>
    <w:rsid w:val="44EF860F"/>
    <w:rsid w:val="44F0916B"/>
    <w:rsid w:val="44F267BC"/>
    <w:rsid w:val="44F37A11"/>
    <w:rsid w:val="44F6EB03"/>
    <w:rsid w:val="44F7E987"/>
    <w:rsid w:val="44F9F612"/>
    <w:rsid w:val="44FCEF46"/>
    <w:rsid w:val="4502B274"/>
    <w:rsid w:val="45044437"/>
    <w:rsid w:val="45049672"/>
    <w:rsid w:val="4506EEDC"/>
    <w:rsid w:val="45071716"/>
    <w:rsid w:val="4508ACF2"/>
    <w:rsid w:val="450FDA90"/>
    <w:rsid w:val="4511BA9E"/>
    <w:rsid w:val="45131847"/>
    <w:rsid w:val="451BD6FF"/>
    <w:rsid w:val="451E7A93"/>
    <w:rsid w:val="451EECBA"/>
    <w:rsid w:val="4522D722"/>
    <w:rsid w:val="452831DB"/>
    <w:rsid w:val="4529E908"/>
    <w:rsid w:val="452D0A2F"/>
    <w:rsid w:val="4531C24F"/>
    <w:rsid w:val="4536BD13"/>
    <w:rsid w:val="453C4218"/>
    <w:rsid w:val="453E8F0B"/>
    <w:rsid w:val="453F2CE3"/>
    <w:rsid w:val="4544879A"/>
    <w:rsid w:val="4548CBE9"/>
    <w:rsid w:val="45547FAD"/>
    <w:rsid w:val="4555DF9B"/>
    <w:rsid w:val="455690CB"/>
    <w:rsid w:val="45592E81"/>
    <w:rsid w:val="455FE826"/>
    <w:rsid w:val="456079D6"/>
    <w:rsid w:val="4561ED4E"/>
    <w:rsid w:val="4566C7A8"/>
    <w:rsid w:val="456A29C5"/>
    <w:rsid w:val="456A5869"/>
    <w:rsid w:val="4577DC39"/>
    <w:rsid w:val="457B74DC"/>
    <w:rsid w:val="457D56C7"/>
    <w:rsid w:val="4581013C"/>
    <w:rsid w:val="45836E78"/>
    <w:rsid w:val="45856209"/>
    <w:rsid w:val="458847D7"/>
    <w:rsid w:val="4590FEDE"/>
    <w:rsid w:val="459340F8"/>
    <w:rsid w:val="45AE1627"/>
    <w:rsid w:val="45AFA58C"/>
    <w:rsid w:val="45B5B7CC"/>
    <w:rsid w:val="45B6C4FB"/>
    <w:rsid w:val="45B6E454"/>
    <w:rsid w:val="45B9E007"/>
    <w:rsid w:val="45BD0C3A"/>
    <w:rsid w:val="45BE8113"/>
    <w:rsid w:val="45C0D58A"/>
    <w:rsid w:val="45C3CBCD"/>
    <w:rsid w:val="45C4404F"/>
    <w:rsid w:val="45C4A20E"/>
    <w:rsid w:val="45C8BC32"/>
    <w:rsid w:val="45C9E606"/>
    <w:rsid w:val="45D14AF8"/>
    <w:rsid w:val="45D58D60"/>
    <w:rsid w:val="45DA29D4"/>
    <w:rsid w:val="45E2C4F0"/>
    <w:rsid w:val="45E32357"/>
    <w:rsid w:val="45E3C9FB"/>
    <w:rsid w:val="45E4992C"/>
    <w:rsid w:val="45E71D25"/>
    <w:rsid w:val="45EB6158"/>
    <w:rsid w:val="45EF16FA"/>
    <w:rsid w:val="45EF57BD"/>
    <w:rsid w:val="45F365D0"/>
    <w:rsid w:val="45F517B9"/>
    <w:rsid w:val="45F5F3FE"/>
    <w:rsid w:val="45F631FB"/>
    <w:rsid w:val="45F763AC"/>
    <w:rsid w:val="45FB44F8"/>
    <w:rsid w:val="45FC7BD7"/>
    <w:rsid w:val="460706F0"/>
    <w:rsid w:val="460D65EF"/>
    <w:rsid w:val="46128FAC"/>
    <w:rsid w:val="4613284C"/>
    <w:rsid w:val="46159FF4"/>
    <w:rsid w:val="46184CE4"/>
    <w:rsid w:val="461CCA1A"/>
    <w:rsid w:val="461FBBB2"/>
    <w:rsid w:val="4620DA5A"/>
    <w:rsid w:val="46257F3D"/>
    <w:rsid w:val="4633E4B1"/>
    <w:rsid w:val="463715FA"/>
    <w:rsid w:val="463906EE"/>
    <w:rsid w:val="463973CD"/>
    <w:rsid w:val="463C997F"/>
    <w:rsid w:val="463F33F3"/>
    <w:rsid w:val="46407DCD"/>
    <w:rsid w:val="4642FBBA"/>
    <w:rsid w:val="46518A7F"/>
    <w:rsid w:val="46539E39"/>
    <w:rsid w:val="4656E7AE"/>
    <w:rsid w:val="465AA03C"/>
    <w:rsid w:val="465BB3EB"/>
    <w:rsid w:val="46669894"/>
    <w:rsid w:val="4666F3E7"/>
    <w:rsid w:val="466EBE70"/>
    <w:rsid w:val="46718A33"/>
    <w:rsid w:val="46729630"/>
    <w:rsid w:val="4677D767"/>
    <w:rsid w:val="467B7672"/>
    <w:rsid w:val="46805B0F"/>
    <w:rsid w:val="4682B3AC"/>
    <w:rsid w:val="468D7E14"/>
    <w:rsid w:val="468DD73D"/>
    <w:rsid w:val="468FC5F4"/>
    <w:rsid w:val="4690F194"/>
    <w:rsid w:val="46928AF7"/>
    <w:rsid w:val="4699F554"/>
    <w:rsid w:val="469B9504"/>
    <w:rsid w:val="469D6683"/>
    <w:rsid w:val="469DD0F5"/>
    <w:rsid w:val="469EEDEE"/>
    <w:rsid w:val="46A80861"/>
    <w:rsid w:val="46A8C356"/>
    <w:rsid w:val="46AF3177"/>
    <w:rsid w:val="46BAB9DD"/>
    <w:rsid w:val="46C01F35"/>
    <w:rsid w:val="46C7CDBE"/>
    <w:rsid w:val="46C9B20E"/>
    <w:rsid w:val="46CCF954"/>
    <w:rsid w:val="46D0BB13"/>
    <w:rsid w:val="46D3CE5B"/>
    <w:rsid w:val="46D63123"/>
    <w:rsid w:val="46D9FD85"/>
    <w:rsid w:val="46E19C30"/>
    <w:rsid w:val="46E297A2"/>
    <w:rsid w:val="46E78A2F"/>
    <w:rsid w:val="46E7AA7F"/>
    <w:rsid w:val="46F9C9E4"/>
    <w:rsid w:val="4707DB3F"/>
    <w:rsid w:val="470E5F58"/>
    <w:rsid w:val="470EDFAA"/>
    <w:rsid w:val="4710D1EB"/>
    <w:rsid w:val="4713C8B4"/>
    <w:rsid w:val="4713D854"/>
    <w:rsid w:val="47187B99"/>
    <w:rsid w:val="471A45AF"/>
    <w:rsid w:val="471BF7A6"/>
    <w:rsid w:val="471C2EAE"/>
    <w:rsid w:val="471C71C3"/>
    <w:rsid w:val="47206B96"/>
    <w:rsid w:val="47214E72"/>
    <w:rsid w:val="4725D625"/>
    <w:rsid w:val="4726AAFA"/>
    <w:rsid w:val="47288C0C"/>
    <w:rsid w:val="472972A4"/>
    <w:rsid w:val="472BC669"/>
    <w:rsid w:val="472D0B3B"/>
    <w:rsid w:val="472FF646"/>
    <w:rsid w:val="47394D8D"/>
    <w:rsid w:val="473B6F01"/>
    <w:rsid w:val="473BFD8B"/>
    <w:rsid w:val="473D1634"/>
    <w:rsid w:val="4745B77E"/>
    <w:rsid w:val="4749EFEA"/>
    <w:rsid w:val="474CAF11"/>
    <w:rsid w:val="474D0A84"/>
    <w:rsid w:val="475074F2"/>
    <w:rsid w:val="47508482"/>
    <w:rsid w:val="4751AF7D"/>
    <w:rsid w:val="4752CEA4"/>
    <w:rsid w:val="475460F5"/>
    <w:rsid w:val="4754BCD9"/>
    <w:rsid w:val="4756616A"/>
    <w:rsid w:val="475850B8"/>
    <w:rsid w:val="475AC434"/>
    <w:rsid w:val="475F2814"/>
    <w:rsid w:val="4768012C"/>
    <w:rsid w:val="4772D9DB"/>
    <w:rsid w:val="4775856B"/>
    <w:rsid w:val="477662C1"/>
    <w:rsid w:val="477FAFA3"/>
    <w:rsid w:val="4784EBDE"/>
    <w:rsid w:val="4799728E"/>
    <w:rsid w:val="479CEF70"/>
    <w:rsid w:val="479D0DD7"/>
    <w:rsid w:val="479D6FF7"/>
    <w:rsid w:val="47A0684B"/>
    <w:rsid w:val="47A35F08"/>
    <w:rsid w:val="47A55FB7"/>
    <w:rsid w:val="47A84B94"/>
    <w:rsid w:val="47AFC086"/>
    <w:rsid w:val="47B1A745"/>
    <w:rsid w:val="47B5A987"/>
    <w:rsid w:val="47B6F843"/>
    <w:rsid w:val="47B9A9BC"/>
    <w:rsid w:val="47BA597A"/>
    <w:rsid w:val="47BB1D44"/>
    <w:rsid w:val="47BC1E96"/>
    <w:rsid w:val="47C003B1"/>
    <w:rsid w:val="47C339EE"/>
    <w:rsid w:val="47C7C89A"/>
    <w:rsid w:val="47CF3F99"/>
    <w:rsid w:val="47D110DD"/>
    <w:rsid w:val="47D29A43"/>
    <w:rsid w:val="47D6A03C"/>
    <w:rsid w:val="47D94E81"/>
    <w:rsid w:val="47DB7C11"/>
    <w:rsid w:val="47DBF3D2"/>
    <w:rsid w:val="47E39910"/>
    <w:rsid w:val="47E5DEF2"/>
    <w:rsid w:val="47E7F667"/>
    <w:rsid w:val="47EAC92E"/>
    <w:rsid w:val="47F28CA1"/>
    <w:rsid w:val="47F5C8CE"/>
    <w:rsid w:val="47F64668"/>
    <w:rsid w:val="47FA81C8"/>
    <w:rsid w:val="47FAA080"/>
    <w:rsid w:val="47FB8881"/>
    <w:rsid w:val="4800BCBD"/>
    <w:rsid w:val="4801AD34"/>
    <w:rsid w:val="48027C57"/>
    <w:rsid w:val="4807D701"/>
    <w:rsid w:val="480A847A"/>
    <w:rsid w:val="4811A752"/>
    <w:rsid w:val="48139D4D"/>
    <w:rsid w:val="48144DF7"/>
    <w:rsid w:val="481547B9"/>
    <w:rsid w:val="4819A17F"/>
    <w:rsid w:val="481B4F1C"/>
    <w:rsid w:val="481B7D83"/>
    <w:rsid w:val="481F901B"/>
    <w:rsid w:val="4823B0AC"/>
    <w:rsid w:val="48248CEF"/>
    <w:rsid w:val="4825716A"/>
    <w:rsid w:val="482864E6"/>
    <w:rsid w:val="482E0011"/>
    <w:rsid w:val="483A27AB"/>
    <w:rsid w:val="48402028"/>
    <w:rsid w:val="484308DD"/>
    <w:rsid w:val="48493E7E"/>
    <w:rsid w:val="484AB66A"/>
    <w:rsid w:val="484DD89F"/>
    <w:rsid w:val="484E00F7"/>
    <w:rsid w:val="484F2444"/>
    <w:rsid w:val="484F35BF"/>
    <w:rsid w:val="48538B75"/>
    <w:rsid w:val="4858DF86"/>
    <w:rsid w:val="485BCC57"/>
    <w:rsid w:val="485F2E12"/>
    <w:rsid w:val="4861BA75"/>
    <w:rsid w:val="4863FA23"/>
    <w:rsid w:val="4864B037"/>
    <w:rsid w:val="486F7F9B"/>
    <w:rsid w:val="4877C50E"/>
    <w:rsid w:val="487B3E9B"/>
    <w:rsid w:val="487C2873"/>
    <w:rsid w:val="487C294D"/>
    <w:rsid w:val="487E9E15"/>
    <w:rsid w:val="487FAECA"/>
    <w:rsid w:val="488146FB"/>
    <w:rsid w:val="48914F8E"/>
    <w:rsid w:val="48928271"/>
    <w:rsid w:val="4892BB9B"/>
    <w:rsid w:val="489336E7"/>
    <w:rsid w:val="48975A94"/>
    <w:rsid w:val="4898FB29"/>
    <w:rsid w:val="48A2D3C2"/>
    <w:rsid w:val="48AAF067"/>
    <w:rsid w:val="48ABBB81"/>
    <w:rsid w:val="48B3A9D9"/>
    <w:rsid w:val="48B530E7"/>
    <w:rsid w:val="48BAAB8B"/>
    <w:rsid w:val="48BEAF5C"/>
    <w:rsid w:val="48BFA514"/>
    <w:rsid w:val="48C298E4"/>
    <w:rsid w:val="48C891AA"/>
    <w:rsid w:val="48CBFE03"/>
    <w:rsid w:val="48D7EAEC"/>
    <w:rsid w:val="48DA348F"/>
    <w:rsid w:val="48DC7A74"/>
    <w:rsid w:val="48EA7951"/>
    <w:rsid w:val="48EB856E"/>
    <w:rsid w:val="48EE0F31"/>
    <w:rsid w:val="48FCBFF9"/>
    <w:rsid w:val="48FDBE5D"/>
    <w:rsid w:val="48FEEB27"/>
    <w:rsid w:val="490090B8"/>
    <w:rsid w:val="4904FB0E"/>
    <w:rsid w:val="4906861D"/>
    <w:rsid w:val="490790F6"/>
    <w:rsid w:val="4907BC04"/>
    <w:rsid w:val="49095ABE"/>
    <w:rsid w:val="490BFEB4"/>
    <w:rsid w:val="490CF737"/>
    <w:rsid w:val="490EA71B"/>
    <w:rsid w:val="490EB23B"/>
    <w:rsid w:val="49119F14"/>
    <w:rsid w:val="4912F0A3"/>
    <w:rsid w:val="4914A09B"/>
    <w:rsid w:val="4916ED64"/>
    <w:rsid w:val="491D6210"/>
    <w:rsid w:val="492501E4"/>
    <w:rsid w:val="49280C41"/>
    <w:rsid w:val="49299062"/>
    <w:rsid w:val="492B2AD4"/>
    <w:rsid w:val="492C9A9E"/>
    <w:rsid w:val="49320557"/>
    <w:rsid w:val="493E89FD"/>
    <w:rsid w:val="49431213"/>
    <w:rsid w:val="4943CE36"/>
    <w:rsid w:val="49447451"/>
    <w:rsid w:val="49470087"/>
    <w:rsid w:val="494777A7"/>
    <w:rsid w:val="4948B58D"/>
    <w:rsid w:val="495138C2"/>
    <w:rsid w:val="4952A538"/>
    <w:rsid w:val="49548D60"/>
    <w:rsid w:val="49559812"/>
    <w:rsid w:val="495A9C18"/>
    <w:rsid w:val="495C1BDE"/>
    <w:rsid w:val="495F0A3A"/>
    <w:rsid w:val="4964AF02"/>
    <w:rsid w:val="4968E86E"/>
    <w:rsid w:val="4972F1F5"/>
    <w:rsid w:val="497323E2"/>
    <w:rsid w:val="497E774D"/>
    <w:rsid w:val="49832625"/>
    <w:rsid w:val="49898173"/>
    <w:rsid w:val="49916E83"/>
    <w:rsid w:val="499B5795"/>
    <w:rsid w:val="499BCCDF"/>
    <w:rsid w:val="499FECBA"/>
    <w:rsid w:val="49A09450"/>
    <w:rsid w:val="49A78352"/>
    <w:rsid w:val="49A7ECD8"/>
    <w:rsid w:val="49A9BEDB"/>
    <w:rsid w:val="49AC5201"/>
    <w:rsid w:val="49AD4D99"/>
    <w:rsid w:val="49AD73A4"/>
    <w:rsid w:val="49B0763B"/>
    <w:rsid w:val="49B3B4DF"/>
    <w:rsid w:val="49BA71C8"/>
    <w:rsid w:val="49BB1A66"/>
    <w:rsid w:val="49BF236D"/>
    <w:rsid w:val="49C0E28B"/>
    <w:rsid w:val="49C16A0A"/>
    <w:rsid w:val="49C5E4A0"/>
    <w:rsid w:val="49C76F08"/>
    <w:rsid w:val="49C7FDDE"/>
    <w:rsid w:val="49C89369"/>
    <w:rsid w:val="49C90A23"/>
    <w:rsid w:val="49CB4133"/>
    <w:rsid w:val="49CB9193"/>
    <w:rsid w:val="49CBBB59"/>
    <w:rsid w:val="49CE2B21"/>
    <w:rsid w:val="49D68906"/>
    <w:rsid w:val="49DCC97F"/>
    <w:rsid w:val="49DDFAF4"/>
    <w:rsid w:val="49E15FF3"/>
    <w:rsid w:val="49E238E3"/>
    <w:rsid w:val="49E692EF"/>
    <w:rsid w:val="49F68A28"/>
    <w:rsid w:val="4A005162"/>
    <w:rsid w:val="4A04C26C"/>
    <w:rsid w:val="4A0888E3"/>
    <w:rsid w:val="4A0AC5F4"/>
    <w:rsid w:val="4A0DD18D"/>
    <w:rsid w:val="4A0F96D5"/>
    <w:rsid w:val="4A115AC7"/>
    <w:rsid w:val="4A15943C"/>
    <w:rsid w:val="4A15E195"/>
    <w:rsid w:val="4A1A3B45"/>
    <w:rsid w:val="4A20DDC3"/>
    <w:rsid w:val="4A24EBE1"/>
    <w:rsid w:val="4A2A4BC9"/>
    <w:rsid w:val="4A2A7EB5"/>
    <w:rsid w:val="4A2CCBC6"/>
    <w:rsid w:val="4A2D0C80"/>
    <w:rsid w:val="4A340AEE"/>
    <w:rsid w:val="4A393920"/>
    <w:rsid w:val="4A3BF4F0"/>
    <w:rsid w:val="4A3E08CF"/>
    <w:rsid w:val="4A44897C"/>
    <w:rsid w:val="4A44BDD5"/>
    <w:rsid w:val="4A457037"/>
    <w:rsid w:val="4A5562F9"/>
    <w:rsid w:val="4A588D3E"/>
    <w:rsid w:val="4A58C781"/>
    <w:rsid w:val="4A58FD51"/>
    <w:rsid w:val="4A5BBC52"/>
    <w:rsid w:val="4A606D6C"/>
    <w:rsid w:val="4A62AC5B"/>
    <w:rsid w:val="4A6AF532"/>
    <w:rsid w:val="4A6C425B"/>
    <w:rsid w:val="4A6F250D"/>
    <w:rsid w:val="4A78C803"/>
    <w:rsid w:val="4A805271"/>
    <w:rsid w:val="4A8186C4"/>
    <w:rsid w:val="4A84049D"/>
    <w:rsid w:val="4A8471B2"/>
    <w:rsid w:val="4A8AD312"/>
    <w:rsid w:val="4A92AF9F"/>
    <w:rsid w:val="4A9418E9"/>
    <w:rsid w:val="4AA4AC70"/>
    <w:rsid w:val="4AAA8C55"/>
    <w:rsid w:val="4AAB7826"/>
    <w:rsid w:val="4AB0AEF2"/>
    <w:rsid w:val="4AB7F911"/>
    <w:rsid w:val="4ABEDCC2"/>
    <w:rsid w:val="4ABFD3C9"/>
    <w:rsid w:val="4AD25F0F"/>
    <w:rsid w:val="4AD83EFB"/>
    <w:rsid w:val="4AD9E8CF"/>
    <w:rsid w:val="4ADF7434"/>
    <w:rsid w:val="4ADFFBEE"/>
    <w:rsid w:val="4AE0CCF4"/>
    <w:rsid w:val="4AE51F4B"/>
    <w:rsid w:val="4AED60B9"/>
    <w:rsid w:val="4AEF07D2"/>
    <w:rsid w:val="4AF1531C"/>
    <w:rsid w:val="4AF290A9"/>
    <w:rsid w:val="4AF41781"/>
    <w:rsid w:val="4AF8BBDA"/>
    <w:rsid w:val="4AF962F4"/>
    <w:rsid w:val="4AFA29D9"/>
    <w:rsid w:val="4B00732A"/>
    <w:rsid w:val="4B023C3B"/>
    <w:rsid w:val="4B05A4E8"/>
    <w:rsid w:val="4B0F94EB"/>
    <w:rsid w:val="4B10B2C4"/>
    <w:rsid w:val="4B11894D"/>
    <w:rsid w:val="4B1313BF"/>
    <w:rsid w:val="4B166194"/>
    <w:rsid w:val="4B16D339"/>
    <w:rsid w:val="4B16F4EC"/>
    <w:rsid w:val="4B18CEF1"/>
    <w:rsid w:val="4B253401"/>
    <w:rsid w:val="4B2572D0"/>
    <w:rsid w:val="4B264359"/>
    <w:rsid w:val="4B265333"/>
    <w:rsid w:val="4B28061C"/>
    <w:rsid w:val="4B386C4E"/>
    <w:rsid w:val="4B38EC5C"/>
    <w:rsid w:val="4B397B5B"/>
    <w:rsid w:val="4B3DB20E"/>
    <w:rsid w:val="4B3E1729"/>
    <w:rsid w:val="4B41A714"/>
    <w:rsid w:val="4B420B3A"/>
    <w:rsid w:val="4B4536F2"/>
    <w:rsid w:val="4B4795B6"/>
    <w:rsid w:val="4B4F8B0E"/>
    <w:rsid w:val="4B5326CD"/>
    <w:rsid w:val="4B53474B"/>
    <w:rsid w:val="4B5A514E"/>
    <w:rsid w:val="4B5A7541"/>
    <w:rsid w:val="4B5D1210"/>
    <w:rsid w:val="4B6569D7"/>
    <w:rsid w:val="4B670D95"/>
    <w:rsid w:val="4B6EFB82"/>
    <w:rsid w:val="4B709217"/>
    <w:rsid w:val="4B737944"/>
    <w:rsid w:val="4B75F921"/>
    <w:rsid w:val="4B7D85A4"/>
    <w:rsid w:val="4B801BB5"/>
    <w:rsid w:val="4B809BFA"/>
    <w:rsid w:val="4B844A09"/>
    <w:rsid w:val="4B862A72"/>
    <w:rsid w:val="4B8D5424"/>
    <w:rsid w:val="4B8DAE87"/>
    <w:rsid w:val="4B913CCC"/>
    <w:rsid w:val="4B981B5F"/>
    <w:rsid w:val="4B9E9E43"/>
    <w:rsid w:val="4B9FCBE5"/>
    <w:rsid w:val="4BA99634"/>
    <w:rsid w:val="4BAB3E12"/>
    <w:rsid w:val="4BAECA05"/>
    <w:rsid w:val="4BAFA121"/>
    <w:rsid w:val="4BB3DD81"/>
    <w:rsid w:val="4BB4D6C1"/>
    <w:rsid w:val="4BB78C8C"/>
    <w:rsid w:val="4BB80C66"/>
    <w:rsid w:val="4BBE9FB1"/>
    <w:rsid w:val="4BC19182"/>
    <w:rsid w:val="4BC3D776"/>
    <w:rsid w:val="4BC5F7EC"/>
    <w:rsid w:val="4BC6D451"/>
    <w:rsid w:val="4BC879F9"/>
    <w:rsid w:val="4BC9C877"/>
    <w:rsid w:val="4BCAEBC8"/>
    <w:rsid w:val="4BCD7854"/>
    <w:rsid w:val="4BCF98CE"/>
    <w:rsid w:val="4BD6C3A8"/>
    <w:rsid w:val="4BDA3308"/>
    <w:rsid w:val="4BDC4336"/>
    <w:rsid w:val="4BDE4E60"/>
    <w:rsid w:val="4BDF2BA5"/>
    <w:rsid w:val="4BE34EB1"/>
    <w:rsid w:val="4BEC3100"/>
    <w:rsid w:val="4BED3C4F"/>
    <w:rsid w:val="4BF25159"/>
    <w:rsid w:val="4BF3EE60"/>
    <w:rsid w:val="4BF5DE7D"/>
    <w:rsid w:val="4C026C13"/>
    <w:rsid w:val="4C0316FC"/>
    <w:rsid w:val="4C059051"/>
    <w:rsid w:val="4C09DD1D"/>
    <w:rsid w:val="4C0BD0A4"/>
    <w:rsid w:val="4C0C4687"/>
    <w:rsid w:val="4C109CD7"/>
    <w:rsid w:val="4C112A4F"/>
    <w:rsid w:val="4C119CB9"/>
    <w:rsid w:val="4C143A05"/>
    <w:rsid w:val="4C1CAECC"/>
    <w:rsid w:val="4C23AA83"/>
    <w:rsid w:val="4C24BB12"/>
    <w:rsid w:val="4C290E13"/>
    <w:rsid w:val="4C2C9429"/>
    <w:rsid w:val="4C2F79CA"/>
    <w:rsid w:val="4C342217"/>
    <w:rsid w:val="4C34C9D4"/>
    <w:rsid w:val="4C3544D6"/>
    <w:rsid w:val="4C40F453"/>
    <w:rsid w:val="4C42357D"/>
    <w:rsid w:val="4C451678"/>
    <w:rsid w:val="4C46A6BD"/>
    <w:rsid w:val="4C46FA89"/>
    <w:rsid w:val="4C48C392"/>
    <w:rsid w:val="4C4A83C1"/>
    <w:rsid w:val="4C4D72BE"/>
    <w:rsid w:val="4C524290"/>
    <w:rsid w:val="4C5634D3"/>
    <w:rsid w:val="4C597205"/>
    <w:rsid w:val="4C5C4DD3"/>
    <w:rsid w:val="4C64EC08"/>
    <w:rsid w:val="4C6E208D"/>
    <w:rsid w:val="4C6EBDE0"/>
    <w:rsid w:val="4C726958"/>
    <w:rsid w:val="4C7767F2"/>
    <w:rsid w:val="4C7AE779"/>
    <w:rsid w:val="4C804406"/>
    <w:rsid w:val="4C819D48"/>
    <w:rsid w:val="4C8D9B98"/>
    <w:rsid w:val="4C96ED52"/>
    <w:rsid w:val="4C98222D"/>
    <w:rsid w:val="4C98DBF5"/>
    <w:rsid w:val="4C98FA6D"/>
    <w:rsid w:val="4C99C095"/>
    <w:rsid w:val="4C9A425E"/>
    <w:rsid w:val="4C9BE228"/>
    <w:rsid w:val="4C9EF0F0"/>
    <w:rsid w:val="4CA3A227"/>
    <w:rsid w:val="4CA4B5A5"/>
    <w:rsid w:val="4CA72A01"/>
    <w:rsid w:val="4CB73DDC"/>
    <w:rsid w:val="4CC5D580"/>
    <w:rsid w:val="4CC8991E"/>
    <w:rsid w:val="4CC8C8E3"/>
    <w:rsid w:val="4CCA7573"/>
    <w:rsid w:val="4CCBF0CE"/>
    <w:rsid w:val="4CCDA389"/>
    <w:rsid w:val="4CD010CA"/>
    <w:rsid w:val="4CE6AB1F"/>
    <w:rsid w:val="4CEA0651"/>
    <w:rsid w:val="4CED316F"/>
    <w:rsid w:val="4CF0AC79"/>
    <w:rsid w:val="4CF0D59D"/>
    <w:rsid w:val="4CF33E1D"/>
    <w:rsid w:val="4CF3ABA9"/>
    <w:rsid w:val="4CF6EE02"/>
    <w:rsid w:val="4CFD3E7D"/>
    <w:rsid w:val="4D004CC7"/>
    <w:rsid w:val="4D0D8740"/>
    <w:rsid w:val="4D12CC77"/>
    <w:rsid w:val="4D16606D"/>
    <w:rsid w:val="4D1F7267"/>
    <w:rsid w:val="4D20CADA"/>
    <w:rsid w:val="4D251489"/>
    <w:rsid w:val="4D261F78"/>
    <w:rsid w:val="4D298CFA"/>
    <w:rsid w:val="4D2B03D7"/>
    <w:rsid w:val="4D30EAA3"/>
    <w:rsid w:val="4D329D44"/>
    <w:rsid w:val="4D33A636"/>
    <w:rsid w:val="4D3950CE"/>
    <w:rsid w:val="4D4744E1"/>
    <w:rsid w:val="4D4C6D47"/>
    <w:rsid w:val="4D4D1D48"/>
    <w:rsid w:val="4D4EA463"/>
    <w:rsid w:val="4D5232A5"/>
    <w:rsid w:val="4D529437"/>
    <w:rsid w:val="4D58BB72"/>
    <w:rsid w:val="4D5DCD38"/>
    <w:rsid w:val="4D64ABE3"/>
    <w:rsid w:val="4D64AC7C"/>
    <w:rsid w:val="4D64B04E"/>
    <w:rsid w:val="4D658759"/>
    <w:rsid w:val="4D660613"/>
    <w:rsid w:val="4D685033"/>
    <w:rsid w:val="4D6C3039"/>
    <w:rsid w:val="4D6D70FE"/>
    <w:rsid w:val="4D6F5075"/>
    <w:rsid w:val="4D705382"/>
    <w:rsid w:val="4D7A55C8"/>
    <w:rsid w:val="4D82E60B"/>
    <w:rsid w:val="4D8CAFF1"/>
    <w:rsid w:val="4D94A77A"/>
    <w:rsid w:val="4D96DD33"/>
    <w:rsid w:val="4D9BE77D"/>
    <w:rsid w:val="4D9E78DF"/>
    <w:rsid w:val="4DA29613"/>
    <w:rsid w:val="4DA44D1A"/>
    <w:rsid w:val="4DA68751"/>
    <w:rsid w:val="4DAADD6A"/>
    <w:rsid w:val="4DAE6677"/>
    <w:rsid w:val="4DB1FC0B"/>
    <w:rsid w:val="4DB25668"/>
    <w:rsid w:val="4DB34068"/>
    <w:rsid w:val="4DC32D8D"/>
    <w:rsid w:val="4DC950B3"/>
    <w:rsid w:val="4DCCF7E9"/>
    <w:rsid w:val="4DD02F71"/>
    <w:rsid w:val="4DD21F8E"/>
    <w:rsid w:val="4DD36FBC"/>
    <w:rsid w:val="4DD7000A"/>
    <w:rsid w:val="4DDABE6A"/>
    <w:rsid w:val="4DDC93BE"/>
    <w:rsid w:val="4DDE0E34"/>
    <w:rsid w:val="4DDEDF98"/>
    <w:rsid w:val="4DE314FA"/>
    <w:rsid w:val="4DE3C294"/>
    <w:rsid w:val="4DE48DC5"/>
    <w:rsid w:val="4DE5F790"/>
    <w:rsid w:val="4DEBA801"/>
    <w:rsid w:val="4DED9ADF"/>
    <w:rsid w:val="4DEE670F"/>
    <w:rsid w:val="4DF66253"/>
    <w:rsid w:val="4DFB23AB"/>
    <w:rsid w:val="4DFBD237"/>
    <w:rsid w:val="4DFF5790"/>
    <w:rsid w:val="4E04C519"/>
    <w:rsid w:val="4E04CAF3"/>
    <w:rsid w:val="4E05BBBA"/>
    <w:rsid w:val="4E08F2C9"/>
    <w:rsid w:val="4E0CCBCB"/>
    <w:rsid w:val="4E0EAADD"/>
    <w:rsid w:val="4E10E155"/>
    <w:rsid w:val="4E11C046"/>
    <w:rsid w:val="4E155760"/>
    <w:rsid w:val="4E162244"/>
    <w:rsid w:val="4E168612"/>
    <w:rsid w:val="4E1C6087"/>
    <w:rsid w:val="4E1C66DF"/>
    <w:rsid w:val="4E2A46F1"/>
    <w:rsid w:val="4E2BCF58"/>
    <w:rsid w:val="4E2E746A"/>
    <w:rsid w:val="4E2F7863"/>
    <w:rsid w:val="4E3A92A5"/>
    <w:rsid w:val="4E3B288B"/>
    <w:rsid w:val="4E45C668"/>
    <w:rsid w:val="4E466E12"/>
    <w:rsid w:val="4E476B8F"/>
    <w:rsid w:val="4E5554A4"/>
    <w:rsid w:val="4E555B4A"/>
    <w:rsid w:val="4E590823"/>
    <w:rsid w:val="4E5BF291"/>
    <w:rsid w:val="4E5C1344"/>
    <w:rsid w:val="4E5E6B7D"/>
    <w:rsid w:val="4E5FADCB"/>
    <w:rsid w:val="4E60C6F2"/>
    <w:rsid w:val="4E616442"/>
    <w:rsid w:val="4E626566"/>
    <w:rsid w:val="4E69148A"/>
    <w:rsid w:val="4E70F8C4"/>
    <w:rsid w:val="4E73BD53"/>
    <w:rsid w:val="4E742DCD"/>
    <w:rsid w:val="4E7670AC"/>
    <w:rsid w:val="4E77AEBB"/>
    <w:rsid w:val="4E85785F"/>
    <w:rsid w:val="4E8B9D64"/>
    <w:rsid w:val="4E8E7D74"/>
    <w:rsid w:val="4E8FA9C2"/>
    <w:rsid w:val="4E924E8C"/>
    <w:rsid w:val="4E932E32"/>
    <w:rsid w:val="4E994AFB"/>
    <w:rsid w:val="4E9E377F"/>
    <w:rsid w:val="4EA2384B"/>
    <w:rsid w:val="4EAC6C45"/>
    <w:rsid w:val="4EB0F0EE"/>
    <w:rsid w:val="4EB2B9CD"/>
    <w:rsid w:val="4EB7A643"/>
    <w:rsid w:val="4EB9D945"/>
    <w:rsid w:val="4EBE9100"/>
    <w:rsid w:val="4EC1F058"/>
    <w:rsid w:val="4EC27467"/>
    <w:rsid w:val="4EC55505"/>
    <w:rsid w:val="4ECF5E34"/>
    <w:rsid w:val="4ED0B87F"/>
    <w:rsid w:val="4ED14B5C"/>
    <w:rsid w:val="4EE08169"/>
    <w:rsid w:val="4EE20841"/>
    <w:rsid w:val="4EE225C4"/>
    <w:rsid w:val="4EE90C31"/>
    <w:rsid w:val="4EED026E"/>
    <w:rsid w:val="4EFDE936"/>
    <w:rsid w:val="4F086047"/>
    <w:rsid w:val="4F0B84EA"/>
    <w:rsid w:val="4F0BACF9"/>
    <w:rsid w:val="4F11A97B"/>
    <w:rsid w:val="4F132CFF"/>
    <w:rsid w:val="4F1387E7"/>
    <w:rsid w:val="4F1A8405"/>
    <w:rsid w:val="4F2198B6"/>
    <w:rsid w:val="4F22F00C"/>
    <w:rsid w:val="4F24BECF"/>
    <w:rsid w:val="4F2C2661"/>
    <w:rsid w:val="4F2C466E"/>
    <w:rsid w:val="4F313266"/>
    <w:rsid w:val="4F32736E"/>
    <w:rsid w:val="4F3308CF"/>
    <w:rsid w:val="4F34F504"/>
    <w:rsid w:val="4F3BB536"/>
    <w:rsid w:val="4F3BED09"/>
    <w:rsid w:val="4F43522A"/>
    <w:rsid w:val="4F47926F"/>
    <w:rsid w:val="4F48977B"/>
    <w:rsid w:val="4F48B089"/>
    <w:rsid w:val="4F4A3A77"/>
    <w:rsid w:val="4F4E9A0A"/>
    <w:rsid w:val="4F57DA39"/>
    <w:rsid w:val="4F5BA94B"/>
    <w:rsid w:val="4F5E1786"/>
    <w:rsid w:val="4F5FF4E5"/>
    <w:rsid w:val="4F627653"/>
    <w:rsid w:val="4F6E3D56"/>
    <w:rsid w:val="4F705059"/>
    <w:rsid w:val="4F772ED9"/>
    <w:rsid w:val="4F77B1C1"/>
    <w:rsid w:val="4F77C337"/>
    <w:rsid w:val="4F7E66A6"/>
    <w:rsid w:val="4F80A807"/>
    <w:rsid w:val="4F80BA5C"/>
    <w:rsid w:val="4F80D0DF"/>
    <w:rsid w:val="4F8BBA0C"/>
    <w:rsid w:val="4F8DAFF0"/>
    <w:rsid w:val="4F927FFD"/>
    <w:rsid w:val="4F9ED89F"/>
    <w:rsid w:val="4FA0D344"/>
    <w:rsid w:val="4FA220BE"/>
    <w:rsid w:val="4FA50BAD"/>
    <w:rsid w:val="4FAEEC94"/>
    <w:rsid w:val="4FBD60D2"/>
    <w:rsid w:val="4FC15CF7"/>
    <w:rsid w:val="4FC755F3"/>
    <w:rsid w:val="4FC8D6E6"/>
    <w:rsid w:val="4FC99D00"/>
    <w:rsid w:val="4FCC7A5B"/>
    <w:rsid w:val="4FCD848C"/>
    <w:rsid w:val="4FCF306C"/>
    <w:rsid w:val="4FD07FE3"/>
    <w:rsid w:val="4FDA7ADD"/>
    <w:rsid w:val="4FDB3D5D"/>
    <w:rsid w:val="4FDF600D"/>
    <w:rsid w:val="4FE1B22B"/>
    <w:rsid w:val="4FE26AD4"/>
    <w:rsid w:val="4FE2CC9D"/>
    <w:rsid w:val="4FE6252D"/>
    <w:rsid w:val="4FEDC57E"/>
    <w:rsid w:val="4FF811AE"/>
    <w:rsid w:val="4FFA65D9"/>
    <w:rsid w:val="4FFAA01F"/>
    <w:rsid w:val="4FFF181C"/>
    <w:rsid w:val="5000FBFA"/>
    <w:rsid w:val="5004515E"/>
    <w:rsid w:val="50067901"/>
    <w:rsid w:val="50068EEC"/>
    <w:rsid w:val="500A5A87"/>
    <w:rsid w:val="500D546D"/>
    <w:rsid w:val="500F7F7B"/>
    <w:rsid w:val="5011966D"/>
    <w:rsid w:val="5011DB65"/>
    <w:rsid w:val="50164C86"/>
    <w:rsid w:val="5018A742"/>
    <w:rsid w:val="50270734"/>
    <w:rsid w:val="5028DBE3"/>
    <w:rsid w:val="5028FABC"/>
    <w:rsid w:val="5036467D"/>
    <w:rsid w:val="503D85F4"/>
    <w:rsid w:val="503FA2CC"/>
    <w:rsid w:val="5040CCB9"/>
    <w:rsid w:val="5049F877"/>
    <w:rsid w:val="504C8536"/>
    <w:rsid w:val="504D7FB4"/>
    <w:rsid w:val="50545DAC"/>
    <w:rsid w:val="5055456C"/>
    <w:rsid w:val="50570463"/>
    <w:rsid w:val="505A8203"/>
    <w:rsid w:val="505F7313"/>
    <w:rsid w:val="50665B00"/>
    <w:rsid w:val="5067C955"/>
    <w:rsid w:val="506CE556"/>
    <w:rsid w:val="506CE703"/>
    <w:rsid w:val="506FFA51"/>
    <w:rsid w:val="5071BB0C"/>
    <w:rsid w:val="50721671"/>
    <w:rsid w:val="50722289"/>
    <w:rsid w:val="507A6A67"/>
    <w:rsid w:val="507BAC43"/>
    <w:rsid w:val="50803393"/>
    <w:rsid w:val="5080BA16"/>
    <w:rsid w:val="5086CB6A"/>
    <w:rsid w:val="508B0FB4"/>
    <w:rsid w:val="508C4FBD"/>
    <w:rsid w:val="5094B25D"/>
    <w:rsid w:val="509BF920"/>
    <w:rsid w:val="50A7BC05"/>
    <w:rsid w:val="50AF97EA"/>
    <w:rsid w:val="50B73736"/>
    <w:rsid w:val="50C17E7A"/>
    <w:rsid w:val="50C29721"/>
    <w:rsid w:val="50CF170B"/>
    <w:rsid w:val="50D2DB3C"/>
    <w:rsid w:val="50D3D1E1"/>
    <w:rsid w:val="50D69276"/>
    <w:rsid w:val="50D78B0B"/>
    <w:rsid w:val="50D79122"/>
    <w:rsid w:val="50DBB62E"/>
    <w:rsid w:val="50E236B3"/>
    <w:rsid w:val="50E23B54"/>
    <w:rsid w:val="50E29B44"/>
    <w:rsid w:val="50E3F8F0"/>
    <w:rsid w:val="50E44AD3"/>
    <w:rsid w:val="50EB29C4"/>
    <w:rsid w:val="50F5B467"/>
    <w:rsid w:val="50FB4E20"/>
    <w:rsid w:val="50FD206D"/>
    <w:rsid w:val="50FDC254"/>
    <w:rsid w:val="5103B544"/>
    <w:rsid w:val="5106904D"/>
    <w:rsid w:val="5106E216"/>
    <w:rsid w:val="5116EBDC"/>
    <w:rsid w:val="51196C2C"/>
    <w:rsid w:val="511AC78C"/>
    <w:rsid w:val="511CA6A4"/>
    <w:rsid w:val="511E13A5"/>
    <w:rsid w:val="511EF404"/>
    <w:rsid w:val="51241208"/>
    <w:rsid w:val="512A5014"/>
    <w:rsid w:val="512CC49B"/>
    <w:rsid w:val="512CE1B4"/>
    <w:rsid w:val="512E7221"/>
    <w:rsid w:val="512FA1CF"/>
    <w:rsid w:val="51300581"/>
    <w:rsid w:val="51312C6E"/>
    <w:rsid w:val="5132D254"/>
    <w:rsid w:val="51334949"/>
    <w:rsid w:val="51387E80"/>
    <w:rsid w:val="513C7FCF"/>
    <w:rsid w:val="513EA17B"/>
    <w:rsid w:val="51423560"/>
    <w:rsid w:val="514296CB"/>
    <w:rsid w:val="514525CF"/>
    <w:rsid w:val="51481E9D"/>
    <w:rsid w:val="5148430A"/>
    <w:rsid w:val="514B894D"/>
    <w:rsid w:val="51584CFA"/>
    <w:rsid w:val="51595AFA"/>
    <w:rsid w:val="515EBDF5"/>
    <w:rsid w:val="5165885F"/>
    <w:rsid w:val="516B1117"/>
    <w:rsid w:val="516C6846"/>
    <w:rsid w:val="51778E10"/>
    <w:rsid w:val="518BB8E8"/>
    <w:rsid w:val="518CE3A2"/>
    <w:rsid w:val="51A41F70"/>
    <w:rsid w:val="51A5860C"/>
    <w:rsid w:val="51ADD49F"/>
    <w:rsid w:val="51AF11C7"/>
    <w:rsid w:val="51B7FB99"/>
    <w:rsid w:val="51B81BD4"/>
    <w:rsid w:val="51B96C5D"/>
    <w:rsid w:val="51B98E24"/>
    <w:rsid w:val="51BB637E"/>
    <w:rsid w:val="51CB278B"/>
    <w:rsid w:val="51CFBE4E"/>
    <w:rsid w:val="51D1FC10"/>
    <w:rsid w:val="51DEC9D4"/>
    <w:rsid w:val="51DED165"/>
    <w:rsid w:val="51E087E8"/>
    <w:rsid w:val="51E52651"/>
    <w:rsid w:val="51ECF1BB"/>
    <w:rsid w:val="51F061AB"/>
    <w:rsid w:val="51F410A0"/>
    <w:rsid w:val="520B95D5"/>
    <w:rsid w:val="52102938"/>
    <w:rsid w:val="521595C3"/>
    <w:rsid w:val="52194D3D"/>
    <w:rsid w:val="521B33A6"/>
    <w:rsid w:val="521D001A"/>
    <w:rsid w:val="521E1614"/>
    <w:rsid w:val="52367560"/>
    <w:rsid w:val="523A4C2B"/>
    <w:rsid w:val="523D8375"/>
    <w:rsid w:val="52417BEA"/>
    <w:rsid w:val="5243463E"/>
    <w:rsid w:val="524DF533"/>
    <w:rsid w:val="525212EC"/>
    <w:rsid w:val="52622DA3"/>
    <w:rsid w:val="526359D4"/>
    <w:rsid w:val="5266D51A"/>
    <w:rsid w:val="526C8F27"/>
    <w:rsid w:val="526E47F9"/>
    <w:rsid w:val="526EDBE4"/>
    <w:rsid w:val="527C68F8"/>
    <w:rsid w:val="52845C94"/>
    <w:rsid w:val="528593ED"/>
    <w:rsid w:val="5286C9AF"/>
    <w:rsid w:val="5287AD7C"/>
    <w:rsid w:val="52888AAC"/>
    <w:rsid w:val="528AAA1B"/>
    <w:rsid w:val="528CFB33"/>
    <w:rsid w:val="5290ACF6"/>
    <w:rsid w:val="5296CACC"/>
    <w:rsid w:val="529ADCFA"/>
    <w:rsid w:val="52A42F1D"/>
    <w:rsid w:val="52A4DE9A"/>
    <w:rsid w:val="52A71ED3"/>
    <w:rsid w:val="52AD200C"/>
    <w:rsid w:val="52AE86EC"/>
    <w:rsid w:val="52AECC45"/>
    <w:rsid w:val="52AEFC2E"/>
    <w:rsid w:val="52B8FC6D"/>
    <w:rsid w:val="52C40FC9"/>
    <w:rsid w:val="52CC1092"/>
    <w:rsid w:val="52D43AC8"/>
    <w:rsid w:val="52D4BCC6"/>
    <w:rsid w:val="52D6A940"/>
    <w:rsid w:val="52D6D674"/>
    <w:rsid w:val="52D71577"/>
    <w:rsid w:val="52DD4C4F"/>
    <w:rsid w:val="52DDA09B"/>
    <w:rsid w:val="52E0E92C"/>
    <w:rsid w:val="52E1F974"/>
    <w:rsid w:val="52E23E54"/>
    <w:rsid w:val="52EBA096"/>
    <w:rsid w:val="52EC3410"/>
    <w:rsid w:val="52F6A1E5"/>
    <w:rsid w:val="52FBE933"/>
    <w:rsid w:val="5300B202"/>
    <w:rsid w:val="530505ED"/>
    <w:rsid w:val="530605AC"/>
    <w:rsid w:val="5309597C"/>
    <w:rsid w:val="530E7FBA"/>
    <w:rsid w:val="530E84EF"/>
    <w:rsid w:val="530F0536"/>
    <w:rsid w:val="531A0F49"/>
    <w:rsid w:val="531A1AED"/>
    <w:rsid w:val="531A3508"/>
    <w:rsid w:val="531DFF89"/>
    <w:rsid w:val="531EA55E"/>
    <w:rsid w:val="532055C3"/>
    <w:rsid w:val="53280CCC"/>
    <w:rsid w:val="532A1A7F"/>
    <w:rsid w:val="53360862"/>
    <w:rsid w:val="53374F62"/>
    <w:rsid w:val="533D5539"/>
    <w:rsid w:val="533E7EE7"/>
    <w:rsid w:val="5342A64F"/>
    <w:rsid w:val="53455560"/>
    <w:rsid w:val="53488ADE"/>
    <w:rsid w:val="534CC067"/>
    <w:rsid w:val="534CDBCD"/>
    <w:rsid w:val="535031C1"/>
    <w:rsid w:val="53503BFB"/>
    <w:rsid w:val="5356BCD1"/>
    <w:rsid w:val="535A0C22"/>
    <w:rsid w:val="535C7CBA"/>
    <w:rsid w:val="5364EC17"/>
    <w:rsid w:val="536501E2"/>
    <w:rsid w:val="5365B26B"/>
    <w:rsid w:val="53695EBD"/>
    <w:rsid w:val="536D8E36"/>
    <w:rsid w:val="5372C321"/>
    <w:rsid w:val="53833D13"/>
    <w:rsid w:val="538465A7"/>
    <w:rsid w:val="53870061"/>
    <w:rsid w:val="538D21D0"/>
    <w:rsid w:val="53931AC0"/>
    <w:rsid w:val="53946BC5"/>
    <w:rsid w:val="539C02CD"/>
    <w:rsid w:val="539CE0AD"/>
    <w:rsid w:val="539CE6A6"/>
    <w:rsid w:val="53A02C92"/>
    <w:rsid w:val="53A6AA3C"/>
    <w:rsid w:val="53A78103"/>
    <w:rsid w:val="53AF91AD"/>
    <w:rsid w:val="53B6EDFB"/>
    <w:rsid w:val="53B78405"/>
    <w:rsid w:val="53BF40FC"/>
    <w:rsid w:val="53C95FB8"/>
    <w:rsid w:val="53CA71D9"/>
    <w:rsid w:val="53CE365A"/>
    <w:rsid w:val="53CEBC6E"/>
    <w:rsid w:val="53D1A3E2"/>
    <w:rsid w:val="53D8AEA2"/>
    <w:rsid w:val="53D9CE2A"/>
    <w:rsid w:val="53DE98FA"/>
    <w:rsid w:val="53DF1B6D"/>
    <w:rsid w:val="53DF6A55"/>
    <w:rsid w:val="53E90DCE"/>
    <w:rsid w:val="53F1A46C"/>
    <w:rsid w:val="53F5AC07"/>
    <w:rsid w:val="53F6E77C"/>
    <w:rsid w:val="53F7FCD3"/>
    <w:rsid w:val="53F96FFF"/>
    <w:rsid w:val="53F97702"/>
    <w:rsid w:val="53FDA491"/>
    <w:rsid w:val="53FF45A9"/>
    <w:rsid w:val="540357CB"/>
    <w:rsid w:val="540D2EE9"/>
    <w:rsid w:val="540E3BF3"/>
    <w:rsid w:val="54116B91"/>
    <w:rsid w:val="54175238"/>
    <w:rsid w:val="541D8D74"/>
    <w:rsid w:val="5420DBF5"/>
    <w:rsid w:val="54251A3E"/>
    <w:rsid w:val="54323EE8"/>
    <w:rsid w:val="54367BF0"/>
    <w:rsid w:val="5439DFEB"/>
    <w:rsid w:val="54466351"/>
    <w:rsid w:val="54493274"/>
    <w:rsid w:val="544F0992"/>
    <w:rsid w:val="5451C339"/>
    <w:rsid w:val="545D6321"/>
    <w:rsid w:val="546118E8"/>
    <w:rsid w:val="54633779"/>
    <w:rsid w:val="5463922F"/>
    <w:rsid w:val="5463E037"/>
    <w:rsid w:val="5466A416"/>
    <w:rsid w:val="546D8C4C"/>
    <w:rsid w:val="546F1453"/>
    <w:rsid w:val="54751325"/>
    <w:rsid w:val="54799C61"/>
    <w:rsid w:val="547A94B0"/>
    <w:rsid w:val="54827F16"/>
    <w:rsid w:val="548480B8"/>
    <w:rsid w:val="548B7A2D"/>
    <w:rsid w:val="548E6E70"/>
    <w:rsid w:val="5490A7AA"/>
    <w:rsid w:val="54955627"/>
    <w:rsid w:val="5496B4E6"/>
    <w:rsid w:val="5497D902"/>
    <w:rsid w:val="549932E1"/>
    <w:rsid w:val="549B1FD5"/>
    <w:rsid w:val="549BD0D2"/>
    <w:rsid w:val="549D56BD"/>
    <w:rsid w:val="54A5029D"/>
    <w:rsid w:val="54A72223"/>
    <w:rsid w:val="54A88F18"/>
    <w:rsid w:val="54A92F7E"/>
    <w:rsid w:val="54AC1C86"/>
    <w:rsid w:val="54AF8F94"/>
    <w:rsid w:val="54B45C8E"/>
    <w:rsid w:val="54BB7A1C"/>
    <w:rsid w:val="54BC235F"/>
    <w:rsid w:val="54BD6A41"/>
    <w:rsid w:val="54C12878"/>
    <w:rsid w:val="54C176AF"/>
    <w:rsid w:val="54C32867"/>
    <w:rsid w:val="54C5F3F2"/>
    <w:rsid w:val="54C7092A"/>
    <w:rsid w:val="54C85DFA"/>
    <w:rsid w:val="54C9B0D2"/>
    <w:rsid w:val="54CBB048"/>
    <w:rsid w:val="54D14CC7"/>
    <w:rsid w:val="54D71DE7"/>
    <w:rsid w:val="54E0EBDF"/>
    <w:rsid w:val="54E22D50"/>
    <w:rsid w:val="54E2ACDC"/>
    <w:rsid w:val="54E39317"/>
    <w:rsid w:val="54F3FD6B"/>
    <w:rsid w:val="54FBAD06"/>
    <w:rsid w:val="54FC9140"/>
    <w:rsid w:val="550066A4"/>
    <w:rsid w:val="5506A4EF"/>
    <w:rsid w:val="5506ADA7"/>
    <w:rsid w:val="5508ED1F"/>
    <w:rsid w:val="550CC50D"/>
    <w:rsid w:val="550E7183"/>
    <w:rsid w:val="55106109"/>
    <w:rsid w:val="551C0E66"/>
    <w:rsid w:val="551E626B"/>
    <w:rsid w:val="551F3077"/>
    <w:rsid w:val="552001E2"/>
    <w:rsid w:val="5522C0D8"/>
    <w:rsid w:val="5527CE94"/>
    <w:rsid w:val="552DA810"/>
    <w:rsid w:val="552EFD46"/>
    <w:rsid w:val="5535D76E"/>
    <w:rsid w:val="55388252"/>
    <w:rsid w:val="553A1FEE"/>
    <w:rsid w:val="553AA58D"/>
    <w:rsid w:val="553F5EFD"/>
    <w:rsid w:val="55411919"/>
    <w:rsid w:val="554184CA"/>
    <w:rsid w:val="5542641F"/>
    <w:rsid w:val="5546A663"/>
    <w:rsid w:val="5547B04C"/>
    <w:rsid w:val="554A7F57"/>
    <w:rsid w:val="5556811E"/>
    <w:rsid w:val="55570B36"/>
    <w:rsid w:val="5557A398"/>
    <w:rsid w:val="5560B9AC"/>
    <w:rsid w:val="556D45B3"/>
    <w:rsid w:val="557AF91B"/>
    <w:rsid w:val="558F273E"/>
    <w:rsid w:val="55908DDA"/>
    <w:rsid w:val="55949417"/>
    <w:rsid w:val="5597CB5F"/>
    <w:rsid w:val="559E163D"/>
    <w:rsid w:val="559E3759"/>
    <w:rsid w:val="559ECC18"/>
    <w:rsid w:val="559EF1F5"/>
    <w:rsid w:val="55A0FFD0"/>
    <w:rsid w:val="55A67DBF"/>
    <w:rsid w:val="55A8ECFB"/>
    <w:rsid w:val="55AC2B69"/>
    <w:rsid w:val="55B150B7"/>
    <w:rsid w:val="55B289EE"/>
    <w:rsid w:val="55B2BD43"/>
    <w:rsid w:val="55B76434"/>
    <w:rsid w:val="55BEB956"/>
    <w:rsid w:val="55BFFB0B"/>
    <w:rsid w:val="55C003BD"/>
    <w:rsid w:val="55C7E4B5"/>
    <w:rsid w:val="55C8A528"/>
    <w:rsid w:val="55CE701E"/>
    <w:rsid w:val="55D6BBA1"/>
    <w:rsid w:val="55DBDCF0"/>
    <w:rsid w:val="55DDC24D"/>
    <w:rsid w:val="55E34CA8"/>
    <w:rsid w:val="55E45376"/>
    <w:rsid w:val="55E53AF2"/>
    <w:rsid w:val="55E7838D"/>
    <w:rsid w:val="55EE81C0"/>
    <w:rsid w:val="55F0F5A1"/>
    <w:rsid w:val="55F733E8"/>
    <w:rsid w:val="55F77EFA"/>
    <w:rsid w:val="55F7E1C3"/>
    <w:rsid w:val="55FFE497"/>
    <w:rsid w:val="560522E2"/>
    <w:rsid w:val="56058AE6"/>
    <w:rsid w:val="5605D106"/>
    <w:rsid w:val="560638CA"/>
    <w:rsid w:val="56095337"/>
    <w:rsid w:val="560AF860"/>
    <w:rsid w:val="560D2FD2"/>
    <w:rsid w:val="560E3859"/>
    <w:rsid w:val="5616E806"/>
    <w:rsid w:val="5617FAF4"/>
    <w:rsid w:val="5619CE90"/>
    <w:rsid w:val="561A96A1"/>
    <w:rsid w:val="561C7E15"/>
    <w:rsid w:val="561FFC6F"/>
    <w:rsid w:val="56200B66"/>
    <w:rsid w:val="56250959"/>
    <w:rsid w:val="56270E61"/>
    <w:rsid w:val="562AC07C"/>
    <w:rsid w:val="562CC9B6"/>
    <w:rsid w:val="562FECE3"/>
    <w:rsid w:val="5630D172"/>
    <w:rsid w:val="56312246"/>
    <w:rsid w:val="56313E72"/>
    <w:rsid w:val="5634AD00"/>
    <w:rsid w:val="56354FCA"/>
    <w:rsid w:val="5636E996"/>
    <w:rsid w:val="563C9FB1"/>
    <w:rsid w:val="563DC339"/>
    <w:rsid w:val="5646EFF0"/>
    <w:rsid w:val="564C52D7"/>
    <w:rsid w:val="564D016D"/>
    <w:rsid w:val="564D4137"/>
    <w:rsid w:val="5657104E"/>
    <w:rsid w:val="565D07D9"/>
    <w:rsid w:val="565E437D"/>
    <w:rsid w:val="5660887B"/>
    <w:rsid w:val="5662641C"/>
    <w:rsid w:val="566337A5"/>
    <w:rsid w:val="5666F6AF"/>
    <w:rsid w:val="566BAFB6"/>
    <w:rsid w:val="566E197A"/>
    <w:rsid w:val="566E9A0A"/>
    <w:rsid w:val="56730609"/>
    <w:rsid w:val="5673E40A"/>
    <w:rsid w:val="567A4751"/>
    <w:rsid w:val="567BBA4F"/>
    <w:rsid w:val="5682393E"/>
    <w:rsid w:val="5683B25B"/>
    <w:rsid w:val="56883D40"/>
    <w:rsid w:val="568895AE"/>
    <w:rsid w:val="5694AB16"/>
    <w:rsid w:val="569619C2"/>
    <w:rsid w:val="569CDCF8"/>
    <w:rsid w:val="56A74104"/>
    <w:rsid w:val="56A7A7C8"/>
    <w:rsid w:val="56AC37AB"/>
    <w:rsid w:val="56AEB5EA"/>
    <w:rsid w:val="56B1C6C2"/>
    <w:rsid w:val="56B7FFED"/>
    <w:rsid w:val="56B9706F"/>
    <w:rsid w:val="56B9BDCC"/>
    <w:rsid w:val="56BA479C"/>
    <w:rsid w:val="56BA9B73"/>
    <w:rsid w:val="56BDA64B"/>
    <w:rsid w:val="56C90468"/>
    <w:rsid w:val="56CC8B8B"/>
    <w:rsid w:val="56D07A25"/>
    <w:rsid w:val="56D2A91B"/>
    <w:rsid w:val="56D6484D"/>
    <w:rsid w:val="56D78057"/>
    <w:rsid w:val="56D936A0"/>
    <w:rsid w:val="56DA6E03"/>
    <w:rsid w:val="56DC02B2"/>
    <w:rsid w:val="56DE2AE2"/>
    <w:rsid w:val="56DF1741"/>
    <w:rsid w:val="56E1D20B"/>
    <w:rsid w:val="56E3B2A5"/>
    <w:rsid w:val="56E6D69F"/>
    <w:rsid w:val="56E6F961"/>
    <w:rsid w:val="56EA9280"/>
    <w:rsid w:val="56ECDF95"/>
    <w:rsid w:val="56EEE118"/>
    <w:rsid w:val="56F4A2B7"/>
    <w:rsid w:val="56F6D1B5"/>
    <w:rsid w:val="56F87729"/>
    <w:rsid w:val="57031D95"/>
    <w:rsid w:val="5705A85C"/>
    <w:rsid w:val="570EE3B9"/>
    <w:rsid w:val="57104B04"/>
    <w:rsid w:val="5710E24B"/>
    <w:rsid w:val="57195084"/>
    <w:rsid w:val="57198C08"/>
    <w:rsid w:val="571D0F00"/>
    <w:rsid w:val="571F1731"/>
    <w:rsid w:val="572703DB"/>
    <w:rsid w:val="5727BF2C"/>
    <w:rsid w:val="572829EA"/>
    <w:rsid w:val="572882C1"/>
    <w:rsid w:val="572A4B1E"/>
    <w:rsid w:val="572F41FB"/>
    <w:rsid w:val="57342B1E"/>
    <w:rsid w:val="574451EF"/>
    <w:rsid w:val="574CD82E"/>
    <w:rsid w:val="574CE510"/>
    <w:rsid w:val="57502766"/>
    <w:rsid w:val="5758ED4A"/>
    <w:rsid w:val="5760AB41"/>
    <w:rsid w:val="57646145"/>
    <w:rsid w:val="576754A8"/>
    <w:rsid w:val="576B6236"/>
    <w:rsid w:val="576F4E43"/>
    <w:rsid w:val="57709514"/>
    <w:rsid w:val="5770BD84"/>
    <w:rsid w:val="5771A60E"/>
    <w:rsid w:val="5774B8DD"/>
    <w:rsid w:val="5774E5EE"/>
    <w:rsid w:val="5778A3D8"/>
    <w:rsid w:val="578369BB"/>
    <w:rsid w:val="57837530"/>
    <w:rsid w:val="5784D2AA"/>
    <w:rsid w:val="5786CB54"/>
    <w:rsid w:val="578748C7"/>
    <w:rsid w:val="5787741B"/>
    <w:rsid w:val="578FD826"/>
    <w:rsid w:val="57912135"/>
    <w:rsid w:val="57952156"/>
    <w:rsid w:val="579BF7FC"/>
    <w:rsid w:val="579C2E2A"/>
    <w:rsid w:val="57A178D3"/>
    <w:rsid w:val="57A3E1C2"/>
    <w:rsid w:val="57A66DAD"/>
    <w:rsid w:val="57A94DA6"/>
    <w:rsid w:val="57ADBBF6"/>
    <w:rsid w:val="57ADF06E"/>
    <w:rsid w:val="57B4C695"/>
    <w:rsid w:val="57B875CA"/>
    <w:rsid w:val="57BBE438"/>
    <w:rsid w:val="57BDDE0B"/>
    <w:rsid w:val="57BE540D"/>
    <w:rsid w:val="57BE8A2B"/>
    <w:rsid w:val="57BF91AC"/>
    <w:rsid w:val="57C316C6"/>
    <w:rsid w:val="57C404F2"/>
    <w:rsid w:val="57C6F20C"/>
    <w:rsid w:val="57C995AC"/>
    <w:rsid w:val="57C9B300"/>
    <w:rsid w:val="57D021FA"/>
    <w:rsid w:val="57D41BF1"/>
    <w:rsid w:val="57D52BDA"/>
    <w:rsid w:val="57D9FC20"/>
    <w:rsid w:val="57DA98C7"/>
    <w:rsid w:val="57DDAC19"/>
    <w:rsid w:val="57DDC767"/>
    <w:rsid w:val="57DF29BA"/>
    <w:rsid w:val="57DF5336"/>
    <w:rsid w:val="57DFB6D6"/>
    <w:rsid w:val="57E0EDDD"/>
    <w:rsid w:val="57E1429F"/>
    <w:rsid w:val="57E309A8"/>
    <w:rsid w:val="57EAC088"/>
    <w:rsid w:val="57EB841B"/>
    <w:rsid w:val="57EF7664"/>
    <w:rsid w:val="57F06B58"/>
    <w:rsid w:val="57F23D11"/>
    <w:rsid w:val="57F49C14"/>
    <w:rsid w:val="57F4DDDA"/>
    <w:rsid w:val="57F687EF"/>
    <w:rsid w:val="57F6B5D6"/>
    <w:rsid w:val="57F74823"/>
    <w:rsid w:val="57F9215B"/>
    <w:rsid w:val="57FD303A"/>
    <w:rsid w:val="58056FDF"/>
    <w:rsid w:val="58141FCB"/>
    <w:rsid w:val="5814EEA6"/>
    <w:rsid w:val="5818ED2B"/>
    <w:rsid w:val="581A0489"/>
    <w:rsid w:val="58290603"/>
    <w:rsid w:val="58296513"/>
    <w:rsid w:val="582A4ADE"/>
    <w:rsid w:val="582A7A92"/>
    <w:rsid w:val="582C89DF"/>
    <w:rsid w:val="582CE26D"/>
    <w:rsid w:val="583654BD"/>
    <w:rsid w:val="5838FA4E"/>
    <w:rsid w:val="58392647"/>
    <w:rsid w:val="583A6F3C"/>
    <w:rsid w:val="583CDE9B"/>
    <w:rsid w:val="583D278D"/>
    <w:rsid w:val="583ECE75"/>
    <w:rsid w:val="584532A0"/>
    <w:rsid w:val="585223DD"/>
    <w:rsid w:val="585394CE"/>
    <w:rsid w:val="585394F4"/>
    <w:rsid w:val="58564517"/>
    <w:rsid w:val="5859BF73"/>
    <w:rsid w:val="58600FBF"/>
    <w:rsid w:val="5860882D"/>
    <w:rsid w:val="5861F449"/>
    <w:rsid w:val="586310A6"/>
    <w:rsid w:val="58672BA7"/>
    <w:rsid w:val="586A526F"/>
    <w:rsid w:val="586B1BEE"/>
    <w:rsid w:val="586F9B02"/>
    <w:rsid w:val="58732074"/>
    <w:rsid w:val="5878FDF9"/>
    <w:rsid w:val="58801A60"/>
    <w:rsid w:val="58870704"/>
    <w:rsid w:val="58883982"/>
    <w:rsid w:val="5889809D"/>
    <w:rsid w:val="588AA973"/>
    <w:rsid w:val="588E678D"/>
    <w:rsid w:val="588E94E7"/>
    <w:rsid w:val="58902C2D"/>
    <w:rsid w:val="58971A14"/>
    <w:rsid w:val="589CFEAA"/>
    <w:rsid w:val="589EB669"/>
    <w:rsid w:val="58A16DBE"/>
    <w:rsid w:val="58A38FD8"/>
    <w:rsid w:val="58A3FF67"/>
    <w:rsid w:val="58A6D22B"/>
    <w:rsid w:val="58AE38A8"/>
    <w:rsid w:val="58BB2EE2"/>
    <w:rsid w:val="58C6252C"/>
    <w:rsid w:val="58CC5258"/>
    <w:rsid w:val="58CD57F9"/>
    <w:rsid w:val="58CE45EF"/>
    <w:rsid w:val="58CFBCB7"/>
    <w:rsid w:val="58D101A5"/>
    <w:rsid w:val="58D39507"/>
    <w:rsid w:val="58D8BD9C"/>
    <w:rsid w:val="58DD4F40"/>
    <w:rsid w:val="58DE1393"/>
    <w:rsid w:val="58DE5A9F"/>
    <w:rsid w:val="58E2300F"/>
    <w:rsid w:val="58E5EF26"/>
    <w:rsid w:val="58E7F960"/>
    <w:rsid w:val="58E825B3"/>
    <w:rsid w:val="58EE6C90"/>
    <w:rsid w:val="58F5D99C"/>
    <w:rsid w:val="58FA6550"/>
    <w:rsid w:val="58FB4177"/>
    <w:rsid w:val="58FD5712"/>
    <w:rsid w:val="58FD9AFB"/>
    <w:rsid w:val="590FE3B1"/>
    <w:rsid w:val="591013F2"/>
    <w:rsid w:val="59122D74"/>
    <w:rsid w:val="59125BE1"/>
    <w:rsid w:val="5915A2CC"/>
    <w:rsid w:val="59164807"/>
    <w:rsid w:val="591848B0"/>
    <w:rsid w:val="591B8A76"/>
    <w:rsid w:val="591F998D"/>
    <w:rsid w:val="59209438"/>
    <w:rsid w:val="5921B08C"/>
    <w:rsid w:val="59227F15"/>
    <w:rsid w:val="5923764D"/>
    <w:rsid w:val="59330CF7"/>
    <w:rsid w:val="59342AE6"/>
    <w:rsid w:val="5937FD0D"/>
    <w:rsid w:val="593A2349"/>
    <w:rsid w:val="593DA5FA"/>
    <w:rsid w:val="5942B45E"/>
    <w:rsid w:val="5943BC52"/>
    <w:rsid w:val="594433A8"/>
    <w:rsid w:val="59445596"/>
    <w:rsid w:val="59469F61"/>
    <w:rsid w:val="595108A7"/>
    <w:rsid w:val="5954469A"/>
    <w:rsid w:val="595684E2"/>
    <w:rsid w:val="5956E132"/>
    <w:rsid w:val="595B00D5"/>
    <w:rsid w:val="595C7538"/>
    <w:rsid w:val="595DB8AB"/>
    <w:rsid w:val="595EB180"/>
    <w:rsid w:val="59630814"/>
    <w:rsid w:val="596572A3"/>
    <w:rsid w:val="5969F6C5"/>
    <w:rsid w:val="596E4DE6"/>
    <w:rsid w:val="596EC0F6"/>
    <w:rsid w:val="596F55DA"/>
    <w:rsid w:val="5970CF32"/>
    <w:rsid w:val="597A5F7E"/>
    <w:rsid w:val="597C8ADF"/>
    <w:rsid w:val="59820248"/>
    <w:rsid w:val="5983011E"/>
    <w:rsid w:val="598AB511"/>
    <w:rsid w:val="598EE5CF"/>
    <w:rsid w:val="59905274"/>
    <w:rsid w:val="59927C4B"/>
    <w:rsid w:val="5996FB5B"/>
    <w:rsid w:val="599C2B0E"/>
    <w:rsid w:val="59A27176"/>
    <w:rsid w:val="59A34793"/>
    <w:rsid w:val="59B152D4"/>
    <w:rsid w:val="59BEF740"/>
    <w:rsid w:val="59C0143F"/>
    <w:rsid w:val="59C61145"/>
    <w:rsid w:val="59C725D7"/>
    <w:rsid w:val="59C7FEFC"/>
    <w:rsid w:val="59CD5198"/>
    <w:rsid w:val="59CF0AC2"/>
    <w:rsid w:val="59D447ED"/>
    <w:rsid w:val="59D44ED4"/>
    <w:rsid w:val="59D74863"/>
    <w:rsid w:val="59D8FFBF"/>
    <w:rsid w:val="59DC9E87"/>
    <w:rsid w:val="59DF3F2F"/>
    <w:rsid w:val="59F0186C"/>
    <w:rsid w:val="59F03470"/>
    <w:rsid w:val="59F0A56D"/>
    <w:rsid w:val="59F6BB4D"/>
    <w:rsid w:val="59FB4FE0"/>
    <w:rsid w:val="5A0E149B"/>
    <w:rsid w:val="5A2011FD"/>
    <w:rsid w:val="5A2BDE36"/>
    <w:rsid w:val="5A303DD8"/>
    <w:rsid w:val="5A32C40A"/>
    <w:rsid w:val="5A334AAD"/>
    <w:rsid w:val="5A3FC673"/>
    <w:rsid w:val="5A427B26"/>
    <w:rsid w:val="5A44EF76"/>
    <w:rsid w:val="5A4938B5"/>
    <w:rsid w:val="5A4CA213"/>
    <w:rsid w:val="5A4E7943"/>
    <w:rsid w:val="5A5B5B06"/>
    <w:rsid w:val="5A5B7987"/>
    <w:rsid w:val="5A66BF98"/>
    <w:rsid w:val="5A6CCBD6"/>
    <w:rsid w:val="5A7305F0"/>
    <w:rsid w:val="5A75E4A0"/>
    <w:rsid w:val="5A790063"/>
    <w:rsid w:val="5A7EE6B9"/>
    <w:rsid w:val="5A8054F7"/>
    <w:rsid w:val="5A84608C"/>
    <w:rsid w:val="5A8856F4"/>
    <w:rsid w:val="5A896823"/>
    <w:rsid w:val="5A8A4044"/>
    <w:rsid w:val="5A9548C7"/>
    <w:rsid w:val="5AA0D345"/>
    <w:rsid w:val="5AA3DB82"/>
    <w:rsid w:val="5AA48869"/>
    <w:rsid w:val="5AA6AEFD"/>
    <w:rsid w:val="5AA95610"/>
    <w:rsid w:val="5AADD842"/>
    <w:rsid w:val="5AB0FEF9"/>
    <w:rsid w:val="5AB52505"/>
    <w:rsid w:val="5AB5F3D6"/>
    <w:rsid w:val="5ABD7993"/>
    <w:rsid w:val="5AC0471E"/>
    <w:rsid w:val="5AC1D74D"/>
    <w:rsid w:val="5AC2B546"/>
    <w:rsid w:val="5AC773BF"/>
    <w:rsid w:val="5AC9FCB9"/>
    <w:rsid w:val="5ACCC2C2"/>
    <w:rsid w:val="5AD3B47B"/>
    <w:rsid w:val="5AD631BB"/>
    <w:rsid w:val="5AD9882D"/>
    <w:rsid w:val="5ADA5ED1"/>
    <w:rsid w:val="5AE29D89"/>
    <w:rsid w:val="5AEA423A"/>
    <w:rsid w:val="5AEB65CF"/>
    <w:rsid w:val="5AEB96A3"/>
    <w:rsid w:val="5AEFD386"/>
    <w:rsid w:val="5B050C7F"/>
    <w:rsid w:val="5B09E9AE"/>
    <w:rsid w:val="5B130A4F"/>
    <w:rsid w:val="5B133880"/>
    <w:rsid w:val="5B1A388B"/>
    <w:rsid w:val="5B1A8077"/>
    <w:rsid w:val="5B1D3823"/>
    <w:rsid w:val="5B1F4CDF"/>
    <w:rsid w:val="5B210D7A"/>
    <w:rsid w:val="5B2808AD"/>
    <w:rsid w:val="5B2B12C1"/>
    <w:rsid w:val="5B399561"/>
    <w:rsid w:val="5B437A72"/>
    <w:rsid w:val="5B4A95C6"/>
    <w:rsid w:val="5B4ED5BB"/>
    <w:rsid w:val="5B50572F"/>
    <w:rsid w:val="5B507060"/>
    <w:rsid w:val="5B52AE80"/>
    <w:rsid w:val="5B547C06"/>
    <w:rsid w:val="5B54E452"/>
    <w:rsid w:val="5B57EF2D"/>
    <w:rsid w:val="5B58C4AF"/>
    <w:rsid w:val="5B5B5A4D"/>
    <w:rsid w:val="5B69E5A5"/>
    <w:rsid w:val="5B7AE7BB"/>
    <w:rsid w:val="5B80606B"/>
    <w:rsid w:val="5B83CDE6"/>
    <w:rsid w:val="5B895668"/>
    <w:rsid w:val="5B8FE86B"/>
    <w:rsid w:val="5B94B977"/>
    <w:rsid w:val="5B950AB7"/>
    <w:rsid w:val="5B9B43D9"/>
    <w:rsid w:val="5B9C6368"/>
    <w:rsid w:val="5B9F9B50"/>
    <w:rsid w:val="5BA0CE1A"/>
    <w:rsid w:val="5BA67767"/>
    <w:rsid w:val="5BA76CA0"/>
    <w:rsid w:val="5BAEB1D4"/>
    <w:rsid w:val="5BB7EFF7"/>
    <w:rsid w:val="5BB88A10"/>
    <w:rsid w:val="5BBA5E00"/>
    <w:rsid w:val="5BBBC975"/>
    <w:rsid w:val="5BBD3D3C"/>
    <w:rsid w:val="5BBE0012"/>
    <w:rsid w:val="5BC530E3"/>
    <w:rsid w:val="5BC82140"/>
    <w:rsid w:val="5BCA0212"/>
    <w:rsid w:val="5BCA2D7A"/>
    <w:rsid w:val="5BCADA12"/>
    <w:rsid w:val="5BCE48BD"/>
    <w:rsid w:val="5BCF2637"/>
    <w:rsid w:val="5BD2E508"/>
    <w:rsid w:val="5BE036A7"/>
    <w:rsid w:val="5BE24D8F"/>
    <w:rsid w:val="5BE60635"/>
    <w:rsid w:val="5BE750D0"/>
    <w:rsid w:val="5BED135B"/>
    <w:rsid w:val="5BF0DF0F"/>
    <w:rsid w:val="5BF2C9B1"/>
    <w:rsid w:val="5BF52BC4"/>
    <w:rsid w:val="5BF701EA"/>
    <w:rsid w:val="5BF9D27C"/>
    <w:rsid w:val="5BFE5A20"/>
    <w:rsid w:val="5BFEF035"/>
    <w:rsid w:val="5C077B17"/>
    <w:rsid w:val="5C0AB612"/>
    <w:rsid w:val="5C0ACF03"/>
    <w:rsid w:val="5C0AE805"/>
    <w:rsid w:val="5C120665"/>
    <w:rsid w:val="5C19E694"/>
    <w:rsid w:val="5C1D823A"/>
    <w:rsid w:val="5C1DF455"/>
    <w:rsid w:val="5C1E8D4C"/>
    <w:rsid w:val="5C2128C3"/>
    <w:rsid w:val="5C21D020"/>
    <w:rsid w:val="5C22A9DF"/>
    <w:rsid w:val="5C2A375B"/>
    <w:rsid w:val="5C2D9282"/>
    <w:rsid w:val="5C307BE3"/>
    <w:rsid w:val="5C3298AF"/>
    <w:rsid w:val="5C3360FF"/>
    <w:rsid w:val="5C36BB5B"/>
    <w:rsid w:val="5C36CAA1"/>
    <w:rsid w:val="5C3AB96E"/>
    <w:rsid w:val="5C3CD20A"/>
    <w:rsid w:val="5C3F859C"/>
    <w:rsid w:val="5C40C082"/>
    <w:rsid w:val="5C41B2D6"/>
    <w:rsid w:val="5C439097"/>
    <w:rsid w:val="5C44AE68"/>
    <w:rsid w:val="5C45B504"/>
    <w:rsid w:val="5C47BEF2"/>
    <w:rsid w:val="5C4F487D"/>
    <w:rsid w:val="5C50F0C0"/>
    <w:rsid w:val="5C51B390"/>
    <w:rsid w:val="5C5BDDBB"/>
    <w:rsid w:val="5C5E9682"/>
    <w:rsid w:val="5C63C926"/>
    <w:rsid w:val="5C65C193"/>
    <w:rsid w:val="5C6728B6"/>
    <w:rsid w:val="5C6DC45E"/>
    <w:rsid w:val="5C6E5B30"/>
    <w:rsid w:val="5C75D0FF"/>
    <w:rsid w:val="5C761B89"/>
    <w:rsid w:val="5C7D7915"/>
    <w:rsid w:val="5C863FF0"/>
    <w:rsid w:val="5C8E2B34"/>
    <w:rsid w:val="5C94ABC2"/>
    <w:rsid w:val="5C9DEDA5"/>
    <w:rsid w:val="5C9EC9BA"/>
    <w:rsid w:val="5CA06B9E"/>
    <w:rsid w:val="5CA2628A"/>
    <w:rsid w:val="5CA2BE58"/>
    <w:rsid w:val="5CA54E9D"/>
    <w:rsid w:val="5CA6B547"/>
    <w:rsid w:val="5CAA6E1C"/>
    <w:rsid w:val="5CB4AF7D"/>
    <w:rsid w:val="5CBA448F"/>
    <w:rsid w:val="5CBED88D"/>
    <w:rsid w:val="5CC24FEE"/>
    <w:rsid w:val="5CC4FBCE"/>
    <w:rsid w:val="5CCA2569"/>
    <w:rsid w:val="5CCD2626"/>
    <w:rsid w:val="5CD176C2"/>
    <w:rsid w:val="5CD3E201"/>
    <w:rsid w:val="5CDBC7CD"/>
    <w:rsid w:val="5CDF44DB"/>
    <w:rsid w:val="5CE0F213"/>
    <w:rsid w:val="5CE41548"/>
    <w:rsid w:val="5CE425E4"/>
    <w:rsid w:val="5CE9FA18"/>
    <w:rsid w:val="5CEB0642"/>
    <w:rsid w:val="5CED5B6A"/>
    <w:rsid w:val="5CF07773"/>
    <w:rsid w:val="5CF18973"/>
    <w:rsid w:val="5CF72FB9"/>
    <w:rsid w:val="5CF8F40A"/>
    <w:rsid w:val="5CFA44E8"/>
    <w:rsid w:val="5D124A7D"/>
    <w:rsid w:val="5D167CB7"/>
    <w:rsid w:val="5D1A45DA"/>
    <w:rsid w:val="5D212801"/>
    <w:rsid w:val="5D22D0CB"/>
    <w:rsid w:val="5D233E5F"/>
    <w:rsid w:val="5D238E16"/>
    <w:rsid w:val="5D36D1E1"/>
    <w:rsid w:val="5D39F37F"/>
    <w:rsid w:val="5D403D53"/>
    <w:rsid w:val="5D413AD3"/>
    <w:rsid w:val="5D41EDA1"/>
    <w:rsid w:val="5D455A34"/>
    <w:rsid w:val="5D46D531"/>
    <w:rsid w:val="5D47D911"/>
    <w:rsid w:val="5D4AFFDA"/>
    <w:rsid w:val="5D4B2268"/>
    <w:rsid w:val="5D504FC1"/>
    <w:rsid w:val="5D540648"/>
    <w:rsid w:val="5D5F1DC5"/>
    <w:rsid w:val="5D61182A"/>
    <w:rsid w:val="5D61590E"/>
    <w:rsid w:val="5D62A827"/>
    <w:rsid w:val="5D65C2D1"/>
    <w:rsid w:val="5D65E78A"/>
    <w:rsid w:val="5D6AE32F"/>
    <w:rsid w:val="5D6D8534"/>
    <w:rsid w:val="5D732150"/>
    <w:rsid w:val="5D74CF95"/>
    <w:rsid w:val="5D7BBECC"/>
    <w:rsid w:val="5D7F34EE"/>
    <w:rsid w:val="5D88765F"/>
    <w:rsid w:val="5D8D22B0"/>
    <w:rsid w:val="5D937DEE"/>
    <w:rsid w:val="5D957160"/>
    <w:rsid w:val="5D9626D5"/>
    <w:rsid w:val="5D9AA845"/>
    <w:rsid w:val="5DA4A71E"/>
    <w:rsid w:val="5DA807B6"/>
    <w:rsid w:val="5DAA4DD4"/>
    <w:rsid w:val="5DAE0A80"/>
    <w:rsid w:val="5DB25212"/>
    <w:rsid w:val="5DBB66AC"/>
    <w:rsid w:val="5DBD3033"/>
    <w:rsid w:val="5DC35EBD"/>
    <w:rsid w:val="5DC5B0C1"/>
    <w:rsid w:val="5DC63742"/>
    <w:rsid w:val="5DCBA0E4"/>
    <w:rsid w:val="5DCCBAF4"/>
    <w:rsid w:val="5DCE01F6"/>
    <w:rsid w:val="5DCF40B5"/>
    <w:rsid w:val="5DD1B157"/>
    <w:rsid w:val="5DD3C83A"/>
    <w:rsid w:val="5DD4E8C3"/>
    <w:rsid w:val="5DD969E4"/>
    <w:rsid w:val="5DDAAF9F"/>
    <w:rsid w:val="5DDBCECF"/>
    <w:rsid w:val="5DDCE371"/>
    <w:rsid w:val="5DE4FFCD"/>
    <w:rsid w:val="5DE68FB8"/>
    <w:rsid w:val="5DED9DFF"/>
    <w:rsid w:val="5DF97B3C"/>
    <w:rsid w:val="5E02078B"/>
    <w:rsid w:val="5E02D444"/>
    <w:rsid w:val="5E077305"/>
    <w:rsid w:val="5E090D1D"/>
    <w:rsid w:val="5E0B9A93"/>
    <w:rsid w:val="5E0BB48D"/>
    <w:rsid w:val="5E14C2B3"/>
    <w:rsid w:val="5E174FF0"/>
    <w:rsid w:val="5E18A4F1"/>
    <w:rsid w:val="5E1B737B"/>
    <w:rsid w:val="5E275741"/>
    <w:rsid w:val="5E2A24EE"/>
    <w:rsid w:val="5E2AE403"/>
    <w:rsid w:val="5E2D0356"/>
    <w:rsid w:val="5E333D9F"/>
    <w:rsid w:val="5E35C2AA"/>
    <w:rsid w:val="5E377D1B"/>
    <w:rsid w:val="5E3B0668"/>
    <w:rsid w:val="5E3FA82D"/>
    <w:rsid w:val="5E4759B3"/>
    <w:rsid w:val="5E4A6AC7"/>
    <w:rsid w:val="5E4C7B67"/>
    <w:rsid w:val="5E4E621F"/>
    <w:rsid w:val="5E5051E2"/>
    <w:rsid w:val="5E54830F"/>
    <w:rsid w:val="5E588A58"/>
    <w:rsid w:val="5E5B748F"/>
    <w:rsid w:val="5E618162"/>
    <w:rsid w:val="5E628477"/>
    <w:rsid w:val="5E64F107"/>
    <w:rsid w:val="5E6692C3"/>
    <w:rsid w:val="5E6D7E53"/>
    <w:rsid w:val="5E707751"/>
    <w:rsid w:val="5E723634"/>
    <w:rsid w:val="5E76A708"/>
    <w:rsid w:val="5E779084"/>
    <w:rsid w:val="5E78A8E1"/>
    <w:rsid w:val="5E79A2E5"/>
    <w:rsid w:val="5E7E95C5"/>
    <w:rsid w:val="5E855516"/>
    <w:rsid w:val="5E86AD2C"/>
    <w:rsid w:val="5E89BC38"/>
    <w:rsid w:val="5E8B0CDC"/>
    <w:rsid w:val="5E8FB0A6"/>
    <w:rsid w:val="5E90BC16"/>
    <w:rsid w:val="5E9193E5"/>
    <w:rsid w:val="5E92CE5C"/>
    <w:rsid w:val="5E95A043"/>
    <w:rsid w:val="5E96F8F1"/>
    <w:rsid w:val="5E99C5B3"/>
    <w:rsid w:val="5EA1FD91"/>
    <w:rsid w:val="5EA212DC"/>
    <w:rsid w:val="5EA26FBC"/>
    <w:rsid w:val="5EA50A12"/>
    <w:rsid w:val="5EAB8E2F"/>
    <w:rsid w:val="5EB01E71"/>
    <w:rsid w:val="5EB4556F"/>
    <w:rsid w:val="5EB7A91E"/>
    <w:rsid w:val="5EB83461"/>
    <w:rsid w:val="5EB8D20C"/>
    <w:rsid w:val="5EB9A6FF"/>
    <w:rsid w:val="5EBEF05A"/>
    <w:rsid w:val="5EBFB84C"/>
    <w:rsid w:val="5ED274E6"/>
    <w:rsid w:val="5ED5DCF9"/>
    <w:rsid w:val="5ED96BD5"/>
    <w:rsid w:val="5EDB79A8"/>
    <w:rsid w:val="5EDD4CED"/>
    <w:rsid w:val="5EE7A65F"/>
    <w:rsid w:val="5EF11BD7"/>
    <w:rsid w:val="5EF20C53"/>
    <w:rsid w:val="5EF86488"/>
    <w:rsid w:val="5EFB1C72"/>
    <w:rsid w:val="5EFE7F78"/>
    <w:rsid w:val="5F082E33"/>
    <w:rsid w:val="5F084546"/>
    <w:rsid w:val="5F08A453"/>
    <w:rsid w:val="5F0C1D0B"/>
    <w:rsid w:val="5F0EEECD"/>
    <w:rsid w:val="5F165123"/>
    <w:rsid w:val="5F18A8E1"/>
    <w:rsid w:val="5F1A95CF"/>
    <w:rsid w:val="5F1D812B"/>
    <w:rsid w:val="5F210083"/>
    <w:rsid w:val="5F2B078C"/>
    <w:rsid w:val="5F2BA5E1"/>
    <w:rsid w:val="5F2CEE9C"/>
    <w:rsid w:val="5F30B97C"/>
    <w:rsid w:val="5F366C7E"/>
    <w:rsid w:val="5F37A70A"/>
    <w:rsid w:val="5F3DA3A2"/>
    <w:rsid w:val="5F44E0D1"/>
    <w:rsid w:val="5F4CC019"/>
    <w:rsid w:val="5F52EF4C"/>
    <w:rsid w:val="5F53E416"/>
    <w:rsid w:val="5F59718C"/>
    <w:rsid w:val="5F59F768"/>
    <w:rsid w:val="5F61658F"/>
    <w:rsid w:val="5F65F905"/>
    <w:rsid w:val="5F6B1466"/>
    <w:rsid w:val="5F6C115E"/>
    <w:rsid w:val="5F76BF50"/>
    <w:rsid w:val="5F7BC1DA"/>
    <w:rsid w:val="5F7D2833"/>
    <w:rsid w:val="5F7E7EDE"/>
    <w:rsid w:val="5F80AF2E"/>
    <w:rsid w:val="5F837122"/>
    <w:rsid w:val="5F87A711"/>
    <w:rsid w:val="5F981D21"/>
    <w:rsid w:val="5F982CE5"/>
    <w:rsid w:val="5F9A88A1"/>
    <w:rsid w:val="5F9EB2A5"/>
    <w:rsid w:val="5FA001D0"/>
    <w:rsid w:val="5FA4F064"/>
    <w:rsid w:val="5FA60E0C"/>
    <w:rsid w:val="5FA6F274"/>
    <w:rsid w:val="5FAF007B"/>
    <w:rsid w:val="5FAFE19C"/>
    <w:rsid w:val="5FB35F9D"/>
    <w:rsid w:val="5FB84B7A"/>
    <w:rsid w:val="5FB90FE7"/>
    <w:rsid w:val="5FB95651"/>
    <w:rsid w:val="5FBA7CB3"/>
    <w:rsid w:val="5FC178DE"/>
    <w:rsid w:val="5FC7789E"/>
    <w:rsid w:val="5FCCFFDD"/>
    <w:rsid w:val="5FD0EB4A"/>
    <w:rsid w:val="5FD216DA"/>
    <w:rsid w:val="5FD39EF5"/>
    <w:rsid w:val="5FD44B30"/>
    <w:rsid w:val="5FD65A1E"/>
    <w:rsid w:val="5FDEA49C"/>
    <w:rsid w:val="5FE134CD"/>
    <w:rsid w:val="5FE7CF8B"/>
    <w:rsid w:val="5FE9661B"/>
    <w:rsid w:val="5FEBFF98"/>
    <w:rsid w:val="5FED0BAB"/>
    <w:rsid w:val="5FF2FACE"/>
    <w:rsid w:val="5FF6CC3E"/>
    <w:rsid w:val="5FFAE9AA"/>
    <w:rsid w:val="5FFD3365"/>
    <w:rsid w:val="60010908"/>
    <w:rsid w:val="6005B8E0"/>
    <w:rsid w:val="60071B41"/>
    <w:rsid w:val="600DCD92"/>
    <w:rsid w:val="600DEE57"/>
    <w:rsid w:val="601161FE"/>
    <w:rsid w:val="6014AE85"/>
    <w:rsid w:val="6014CB08"/>
    <w:rsid w:val="601C49AC"/>
    <w:rsid w:val="6027741B"/>
    <w:rsid w:val="60293C1A"/>
    <w:rsid w:val="602D88EB"/>
    <w:rsid w:val="602FED13"/>
    <w:rsid w:val="60334D02"/>
    <w:rsid w:val="60374E98"/>
    <w:rsid w:val="603BC1C7"/>
    <w:rsid w:val="603CB8CC"/>
    <w:rsid w:val="603DF936"/>
    <w:rsid w:val="603F42C3"/>
    <w:rsid w:val="60400A16"/>
    <w:rsid w:val="604546F3"/>
    <w:rsid w:val="6047CB49"/>
    <w:rsid w:val="604A7436"/>
    <w:rsid w:val="604A9BB3"/>
    <w:rsid w:val="60525E37"/>
    <w:rsid w:val="60565E50"/>
    <w:rsid w:val="60591715"/>
    <w:rsid w:val="60599CD6"/>
    <w:rsid w:val="605BBA71"/>
    <w:rsid w:val="605D96F5"/>
    <w:rsid w:val="605F0785"/>
    <w:rsid w:val="60619B72"/>
    <w:rsid w:val="6068C18D"/>
    <w:rsid w:val="60690D35"/>
    <w:rsid w:val="6069C4AB"/>
    <w:rsid w:val="6071832D"/>
    <w:rsid w:val="607ADDCE"/>
    <w:rsid w:val="607B6CC1"/>
    <w:rsid w:val="607C2CB9"/>
    <w:rsid w:val="607D449E"/>
    <w:rsid w:val="607E44CF"/>
    <w:rsid w:val="608267FB"/>
    <w:rsid w:val="60834B5F"/>
    <w:rsid w:val="6086F7E1"/>
    <w:rsid w:val="608C06B9"/>
    <w:rsid w:val="6095BA05"/>
    <w:rsid w:val="609654B4"/>
    <w:rsid w:val="60A03630"/>
    <w:rsid w:val="60A04135"/>
    <w:rsid w:val="60A29A7F"/>
    <w:rsid w:val="60A2BDC6"/>
    <w:rsid w:val="60A5E7C2"/>
    <w:rsid w:val="60A80477"/>
    <w:rsid w:val="60AE91C8"/>
    <w:rsid w:val="60B76F66"/>
    <w:rsid w:val="60C2C0A3"/>
    <w:rsid w:val="60C9E1AE"/>
    <w:rsid w:val="60D4C18E"/>
    <w:rsid w:val="60D6C348"/>
    <w:rsid w:val="60DC3AE5"/>
    <w:rsid w:val="60E28FEB"/>
    <w:rsid w:val="60E62337"/>
    <w:rsid w:val="60E9AE97"/>
    <w:rsid w:val="60EA49A2"/>
    <w:rsid w:val="60EE872C"/>
    <w:rsid w:val="60EF86E1"/>
    <w:rsid w:val="60F192BD"/>
    <w:rsid w:val="60F42B3A"/>
    <w:rsid w:val="60F74302"/>
    <w:rsid w:val="6100671F"/>
    <w:rsid w:val="61103AA7"/>
    <w:rsid w:val="6114B312"/>
    <w:rsid w:val="6115708B"/>
    <w:rsid w:val="611AE530"/>
    <w:rsid w:val="611B7DF1"/>
    <w:rsid w:val="611BCDB3"/>
    <w:rsid w:val="61211F01"/>
    <w:rsid w:val="6121507D"/>
    <w:rsid w:val="6121755F"/>
    <w:rsid w:val="612EC65D"/>
    <w:rsid w:val="612FC0DB"/>
    <w:rsid w:val="61309034"/>
    <w:rsid w:val="6130B275"/>
    <w:rsid w:val="613B476F"/>
    <w:rsid w:val="613CD70A"/>
    <w:rsid w:val="61449424"/>
    <w:rsid w:val="61482BCD"/>
    <w:rsid w:val="614AB878"/>
    <w:rsid w:val="614C7F2A"/>
    <w:rsid w:val="615175D7"/>
    <w:rsid w:val="615BF3FA"/>
    <w:rsid w:val="615DE6D8"/>
    <w:rsid w:val="6160A0DE"/>
    <w:rsid w:val="616317E3"/>
    <w:rsid w:val="6165E382"/>
    <w:rsid w:val="616C0663"/>
    <w:rsid w:val="617E2A11"/>
    <w:rsid w:val="6181A091"/>
    <w:rsid w:val="61836033"/>
    <w:rsid w:val="6183CE47"/>
    <w:rsid w:val="618BC10F"/>
    <w:rsid w:val="618EBC21"/>
    <w:rsid w:val="61903026"/>
    <w:rsid w:val="6197AC0E"/>
    <w:rsid w:val="619AC88A"/>
    <w:rsid w:val="619DAC5A"/>
    <w:rsid w:val="61A0B7B0"/>
    <w:rsid w:val="61A7C8F5"/>
    <w:rsid w:val="61A805C8"/>
    <w:rsid w:val="61AA9E1D"/>
    <w:rsid w:val="61B00DAB"/>
    <w:rsid w:val="61B043F2"/>
    <w:rsid w:val="61BF9F66"/>
    <w:rsid w:val="61C1CA2A"/>
    <w:rsid w:val="61C1D17F"/>
    <w:rsid w:val="61C32F54"/>
    <w:rsid w:val="61CDBB62"/>
    <w:rsid w:val="61CFC78D"/>
    <w:rsid w:val="61D65174"/>
    <w:rsid w:val="61DA4F24"/>
    <w:rsid w:val="61E52A84"/>
    <w:rsid w:val="61E8762C"/>
    <w:rsid w:val="61ED796F"/>
    <w:rsid w:val="61F7AE23"/>
    <w:rsid w:val="61F909B8"/>
    <w:rsid w:val="61FBE2FC"/>
    <w:rsid w:val="61FD0419"/>
    <w:rsid w:val="61FE52F5"/>
    <w:rsid w:val="61FFF868"/>
    <w:rsid w:val="62118AC3"/>
    <w:rsid w:val="62164D37"/>
    <w:rsid w:val="6219F292"/>
    <w:rsid w:val="621C852C"/>
    <w:rsid w:val="6227531F"/>
    <w:rsid w:val="6228FF3B"/>
    <w:rsid w:val="622AEA34"/>
    <w:rsid w:val="622D968C"/>
    <w:rsid w:val="622D9F9D"/>
    <w:rsid w:val="6237AEA8"/>
    <w:rsid w:val="623D0300"/>
    <w:rsid w:val="623D891D"/>
    <w:rsid w:val="623F5417"/>
    <w:rsid w:val="6245F097"/>
    <w:rsid w:val="62479265"/>
    <w:rsid w:val="624911FC"/>
    <w:rsid w:val="62491C59"/>
    <w:rsid w:val="6249DD61"/>
    <w:rsid w:val="625105BD"/>
    <w:rsid w:val="625177CC"/>
    <w:rsid w:val="62529EDA"/>
    <w:rsid w:val="6256258F"/>
    <w:rsid w:val="625A2ED3"/>
    <w:rsid w:val="625D7967"/>
    <w:rsid w:val="625F0B7E"/>
    <w:rsid w:val="625FF39C"/>
    <w:rsid w:val="6260606B"/>
    <w:rsid w:val="62640A3C"/>
    <w:rsid w:val="62643B53"/>
    <w:rsid w:val="62651FA6"/>
    <w:rsid w:val="626AAE20"/>
    <w:rsid w:val="626B9A01"/>
    <w:rsid w:val="626B9FC5"/>
    <w:rsid w:val="62724DD1"/>
    <w:rsid w:val="6272B599"/>
    <w:rsid w:val="6274F69E"/>
    <w:rsid w:val="627776C8"/>
    <w:rsid w:val="6277B919"/>
    <w:rsid w:val="6278AB03"/>
    <w:rsid w:val="627E6C42"/>
    <w:rsid w:val="627ED5F8"/>
    <w:rsid w:val="628071C1"/>
    <w:rsid w:val="6280DB22"/>
    <w:rsid w:val="62823C3D"/>
    <w:rsid w:val="62878C51"/>
    <w:rsid w:val="628B0925"/>
    <w:rsid w:val="6291EE71"/>
    <w:rsid w:val="62977BDB"/>
    <w:rsid w:val="629925F3"/>
    <w:rsid w:val="629E49B6"/>
    <w:rsid w:val="629FD8BD"/>
    <w:rsid w:val="62A56668"/>
    <w:rsid w:val="62A63B4E"/>
    <w:rsid w:val="62AEFB59"/>
    <w:rsid w:val="62B5A3E0"/>
    <w:rsid w:val="62B71CB9"/>
    <w:rsid w:val="62BCAB9D"/>
    <w:rsid w:val="62C023EB"/>
    <w:rsid w:val="62C1E59B"/>
    <w:rsid w:val="62C30F7C"/>
    <w:rsid w:val="62CAEE97"/>
    <w:rsid w:val="62CE899F"/>
    <w:rsid w:val="62D70DE4"/>
    <w:rsid w:val="62DC07A6"/>
    <w:rsid w:val="62DC8ADE"/>
    <w:rsid w:val="62DF2B04"/>
    <w:rsid w:val="62DFCF58"/>
    <w:rsid w:val="62E5628C"/>
    <w:rsid w:val="62EEE29A"/>
    <w:rsid w:val="62F9D942"/>
    <w:rsid w:val="62FDD16E"/>
    <w:rsid w:val="6300CDD4"/>
    <w:rsid w:val="630700DC"/>
    <w:rsid w:val="6308502E"/>
    <w:rsid w:val="6308E47D"/>
    <w:rsid w:val="630903B2"/>
    <w:rsid w:val="630A31D8"/>
    <w:rsid w:val="630CC1B8"/>
    <w:rsid w:val="630DA7AC"/>
    <w:rsid w:val="63137434"/>
    <w:rsid w:val="6313DB3A"/>
    <w:rsid w:val="631D142F"/>
    <w:rsid w:val="6321EE73"/>
    <w:rsid w:val="6327C94F"/>
    <w:rsid w:val="632DF172"/>
    <w:rsid w:val="6337E507"/>
    <w:rsid w:val="633A145A"/>
    <w:rsid w:val="633B8EC4"/>
    <w:rsid w:val="633BE773"/>
    <w:rsid w:val="633F0EC8"/>
    <w:rsid w:val="6340BF06"/>
    <w:rsid w:val="6343DBE1"/>
    <w:rsid w:val="634A0157"/>
    <w:rsid w:val="634A4E7B"/>
    <w:rsid w:val="634D5930"/>
    <w:rsid w:val="634DA2ED"/>
    <w:rsid w:val="63511DCE"/>
    <w:rsid w:val="63518353"/>
    <w:rsid w:val="6354023E"/>
    <w:rsid w:val="635574E0"/>
    <w:rsid w:val="635C98F8"/>
    <w:rsid w:val="635CBC4B"/>
    <w:rsid w:val="635CEA35"/>
    <w:rsid w:val="635EE4CD"/>
    <w:rsid w:val="6364C4AE"/>
    <w:rsid w:val="63656332"/>
    <w:rsid w:val="6369D738"/>
    <w:rsid w:val="636A99E2"/>
    <w:rsid w:val="6377D458"/>
    <w:rsid w:val="637A23E6"/>
    <w:rsid w:val="637C2A59"/>
    <w:rsid w:val="63835E70"/>
    <w:rsid w:val="6384ABC1"/>
    <w:rsid w:val="63902A9B"/>
    <w:rsid w:val="63925596"/>
    <w:rsid w:val="639FBDDE"/>
    <w:rsid w:val="63A2DF73"/>
    <w:rsid w:val="63AC2387"/>
    <w:rsid w:val="63ACD695"/>
    <w:rsid w:val="63AF470D"/>
    <w:rsid w:val="63B970DD"/>
    <w:rsid w:val="63BECCE5"/>
    <w:rsid w:val="63C150F2"/>
    <w:rsid w:val="63C3AA22"/>
    <w:rsid w:val="63C7CD2E"/>
    <w:rsid w:val="63C89778"/>
    <w:rsid w:val="63CDA199"/>
    <w:rsid w:val="63D8A0BB"/>
    <w:rsid w:val="63DB3DBA"/>
    <w:rsid w:val="63DB54EA"/>
    <w:rsid w:val="63E7076B"/>
    <w:rsid w:val="63ED9553"/>
    <w:rsid w:val="63EFD0AC"/>
    <w:rsid w:val="63F46592"/>
    <w:rsid w:val="63F4FCE2"/>
    <w:rsid w:val="63F6CD44"/>
    <w:rsid w:val="63FEDFE0"/>
    <w:rsid w:val="6400275C"/>
    <w:rsid w:val="64034264"/>
    <w:rsid w:val="6403DBC5"/>
    <w:rsid w:val="64056D11"/>
    <w:rsid w:val="640B2BB7"/>
    <w:rsid w:val="640FC8F9"/>
    <w:rsid w:val="641077A7"/>
    <w:rsid w:val="64117506"/>
    <w:rsid w:val="6411E953"/>
    <w:rsid w:val="64145BBF"/>
    <w:rsid w:val="6415F167"/>
    <w:rsid w:val="64163346"/>
    <w:rsid w:val="64164A5D"/>
    <w:rsid w:val="641E149F"/>
    <w:rsid w:val="64200AB9"/>
    <w:rsid w:val="6421CCC4"/>
    <w:rsid w:val="64231940"/>
    <w:rsid w:val="64248789"/>
    <w:rsid w:val="642CDD5A"/>
    <w:rsid w:val="64305194"/>
    <w:rsid w:val="643705F6"/>
    <w:rsid w:val="6439ED56"/>
    <w:rsid w:val="643B99F7"/>
    <w:rsid w:val="643D00CC"/>
    <w:rsid w:val="643DF179"/>
    <w:rsid w:val="643E9DD3"/>
    <w:rsid w:val="643F1AEF"/>
    <w:rsid w:val="64410DA9"/>
    <w:rsid w:val="64461FEB"/>
    <w:rsid w:val="644736A2"/>
    <w:rsid w:val="644797F6"/>
    <w:rsid w:val="644800FD"/>
    <w:rsid w:val="6448793C"/>
    <w:rsid w:val="644B000D"/>
    <w:rsid w:val="644D1B60"/>
    <w:rsid w:val="6454F41C"/>
    <w:rsid w:val="645D8AAC"/>
    <w:rsid w:val="6460E6A8"/>
    <w:rsid w:val="64649655"/>
    <w:rsid w:val="6464BC1F"/>
    <w:rsid w:val="6465D36D"/>
    <w:rsid w:val="6468FA16"/>
    <w:rsid w:val="6468FF7F"/>
    <w:rsid w:val="646D5F4F"/>
    <w:rsid w:val="646FB3D4"/>
    <w:rsid w:val="647889FF"/>
    <w:rsid w:val="647CA246"/>
    <w:rsid w:val="648413C5"/>
    <w:rsid w:val="649268C0"/>
    <w:rsid w:val="6494222C"/>
    <w:rsid w:val="6498BA2A"/>
    <w:rsid w:val="649D6783"/>
    <w:rsid w:val="64A7641D"/>
    <w:rsid w:val="64B2E9C4"/>
    <w:rsid w:val="64B422F2"/>
    <w:rsid w:val="64B9B1A5"/>
    <w:rsid w:val="64BDFD8E"/>
    <w:rsid w:val="64BFF9A4"/>
    <w:rsid w:val="64C3F367"/>
    <w:rsid w:val="64C741BA"/>
    <w:rsid w:val="64C88143"/>
    <w:rsid w:val="64CC7890"/>
    <w:rsid w:val="64CDBFDE"/>
    <w:rsid w:val="64CE1336"/>
    <w:rsid w:val="64D378FF"/>
    <w:rsid w:val="64E189F5"/>
    <w:rsid w:val="64E38702"/>
    <w:rsid w:val="64E43258"/>
    <w:rsid w:val="64EC151B"/>
    <w:rsid w:val="64ED86F5"/>
    <w:rsid w:val="64EE7736"/>
    <w:rsid w:val="64F174C9"/>
    <w:rsid w:val="64F2BEFF"/>
    <w:rsid w:val="64F5EC7F"/>
    <w:rsid w:val="64F81993"/>
    <w:rsid w:val="64FDC5CD"/>
    <w:rsid w:val="64FF9091"/>
    <w:rsid w:val="6501CF8C"/>
    <w:rsid w:val="65052682"/>
    <w:rsid w:val="65079E5A"/>
    <w:rsid w:val="6509C9DA"/>
    <w:rsid w:val="650A9ADD"/>
    <w:rsid w:val="650D85CD"/>
    <w:rsid w:val="65136D79"/>
    <w:rsid w:val="6513DE07"/>
    <w:rsid w:val="6514EAED"/>
    <w:rsid w:val="6518523A"/>
    <w:rsid w:val="651881DF"/>
    <w:rsid w:val="651B2F0C"/>
    <w:rsid w:val="6520C1BE"/>
    <w:rsid w:val="6533EF12"/>
    <w:rsid w:val="6537A821"/>
    <w:rsid w:val="65380C05"/>
    <w:rsid w:val="65386AA1"/>
    <w:rsid w:val="653D61CC"/>
    <w:rsid w:val="653FC3F9"/>
    <w:rsid w:val="653FDDB3"/>
    <w:rsid w:val="65413FDF"/>
    <w:rsid w:val="65440FA1"/>
    <w:rsid w:val="6547451C"/>
    <w:rsid w:val="65479353"/>
    <w:rsid w:val="654F7EFE"/>
    <w:rsid w:val="6551CD8C"/>
    <w:rsid w:val="6556F25D"/>
    <w:rsid w:val="655912ED"/>
    <w:rsid w:val="655EF3DB"/>
    <w:rsid w:val="655FB2E8"/>
    <w:rsid w:val="655FD851"/>
    <w:rsid w:val="6563BFD5"/>
    <w:rsid w:val="6564CE00"/>
    <w:rsid w:val="6569978D"/>
    <w:rsid w:val="656FFD1C"/>
    <w:rsid w:val="657743C9"/>
    <w:rsid w:val="657BE2FD"/>
    <w:rsid w:val="657F1F5C"/>
    <w:rsid w:val="6580E3A6"/>
    <w:rsid w:val="6582ED8F"/>
    <w:rsid w:val="658AC26E"/>
    <w:rsid w:val="658D04EB"/>
    <w:rsid w:val="658D19A6"/>
    <w:rsid w:val="659001A0"/>
    <w:rsid w:val="65952DB8"/>
    <w:rsid w:val="6595831A"/>
    <w:rsid w:val="6598EB13"/>
    <w:rsid w:val="659AC57A"/>
    <w:rsid w:val="659F1101"/>
    <w:rsid w:val="65A28DD3"/>
    <w:rsid w:val="65A60D6C"/>
    <w:rsid w:val="65AC0D63"/>
    <w:rsid w:val="65AE5C9E"/>
    <w:rsid w:val="65B3C587"/>
    <w:rsid w:val="65B4B381"/>
    <w:rsid w:val="65B83530"/>
    <w:rsid w:val="65BB1F03"/>
    <w:rsid w:val="65BEA618"/>
    <w:rsid w:val="65BF6D3E"/>
    <w:rsid w:val="65C0452B"/>
    <w:rsid w:val="65C52D96"/>
    <w:rsid w:val="65C6A08E"/>
    <w:rsid w:val="65C9547E"/>
    <w:rsid w:val="65C97B2A"/>
    <w:rsid w:val="65CA3FB8"/>
    <w:rsid w:val="65CD4FFD"/>
    <w:rsid w:val="65CDB99E"/>
    <w:rsid w:val="65D64BB4"/>
    <w:rsid w:val="65DA09C1"/>
    <w:rsid w:val="65DCA0F2"/>
    <w:rsid w:val="65DE59BE"/>
    <w:rsid w:val="65DF6E08"/>
    <w:rsid w:val="65DFB99A"/>
    <w:rsid w:val="65E00A6C"/>
    <w:rsid w:val="65E4F31A"/>
    <w:rsid w:val="65E72795"/>
    <w:rsid w:val="65EC85D5"/>
    <w:rsid w:val="65F1E4DB"/>
    <w:rsid w:val="65F60C03"/>
    <w:rsid w:val="65FC1C34"/>
    <w:rsid w:val="66041735"/>
    <w:rsid w:val="66104479"/>
    <w:rsid w:val="66155430"/>
    <w:rsid w:val="661C4582"/>
    <w:rsid w:val="66201D3E"/>
    <w:rsid w:val="662126C7"/>
    <w:rsid w:val="66263C42"/>
    <w:rsid w:val="6630C862"/>
    <w:rsid w:val="6634FAC1"/>
    <w:rsid w:val="663528BD"/>
    <w:rsid w:val="6638CD21"/>
    <w:rsid w:val="6639F7D2"/>
    <w:rsid w:val="663FB9AA"/>
    <w:rsid w:val="66417788"/>
    <w:rsid w:val="66474D6F"/>
    <w:rsid w:val="664C1328"/>
    <w:rsid w:val="664EF2DF"/>
    <w:rsid w:val="66513AB6"/>
    <w:rsid w:val="6652C52D"/>
    <w:rsid w:val="66573B4D"/>
    <w:rsid w:val="66583546"/>
    <w:rsid w:val="665880E7"/>
    <w:rsid w:val="66589E7C"/>
    <w:rsid w:val="665919E3"/>
    <w:rsid w:val="6660EA05"/>
    <w:rsid w:val="66657828"/>
    <w:rsid w:val="6666F35F"/>
    <w:rsid w:val="666B7E25"/>
    <w:rsid w:val="666F2BF4"/>
    <w:rsid w:val="666FD2A0"/>
    <w:rsid w:val="667107B4"/>
    <w:rsid w:val="66728D4E"/>
    <w:rsid w:val="667CB1FC"/>
    <w:rsid w:val="668019CC"/>
    <w:rsid w:val="6681FF27"/>
    <w:rsid w:val="6683D71F"/>
    <w:rsid w:val="668E32E3"/>
    <w:rsid w:val="6691000A"/>
    <w:rsid w:val="66932041"/>
    <w:rsid w:val="669380F2"/>
    <w:rsid w:val="6694E739"/>
    <w:rsid w:val="6698449E"/>
    <w:rsid w:val="669BD3EF"/>
    <w:rsid w:val="66A46D56"/>
    <w:rsid w:val="66A64F9A"/>
    <w:rsid w:val="66AAD98E"/>
    <w:rsid w:val="66AD774C"/>
    <w:rsid w:val="66ADF47F"/>
    <w:rsid w:val="66B13E81"/>
    <w:rsid w:val="66B4C653"/>
    <w:rsid w:val="66B5688E"/>
    <w:rsid w:val="66B5AFE8"/>
    <w:rsid w:val="66B7BE89"/>
    <w:rsid w:val="66BCF3B2"/>
    <w:rsid w:val="66C94EA2"/>
    <w:rsid w:val="66CB5A5D"/>
    <w:rsid w:val="66CD11B2"/>
    <w:rsid w:val="66D0616B"/>
    <w:rsid w:val="66D3A8B1"/>
    <w:rsid w:val="66D40C4D"/>
    <w:rsid w:val="66D4D7C1"/>
    <w:rsid w:val="66D5C27F"/>
    <w:rsid w:val="66D647FE"/>
    <w:rsid w:val="66DBE7A0"/>
    <w:rsid w:val="66E1EC2E"/>
    <w:rsid w:val="66E5D037"/>
    <w:rsid w:val="66EA9A34"/>
    <w:rsid w:val="66F07AF0"/>
    <w:rsid w:val="66F11BE5"/>
    <w:rsid w:val="66F226AF"/>
    <w:rsid w:val="66F4642B"/>
    <w:rsid w:val="6702DEEF"/>
    <w:rsid w:val="6711D4F1"/>
    <w:rsid w:val="67188492"/>
    <w:rsid w:val="671C4C0A"/>
    <w:rsid w:val="67203354"/>
    <w:rsid w:val="672AF9BC"/>
    <w:rsid w:val="672B2E45"/>
    <w:rsid w:val="672FB260"/>
    <w:rsid w:val="673E3B28"/>
    <w:rsid w:val="67404069"/>
    <w:rsid w:val="674CAD91"/>
    <w:rsid w:val="6754BBEC"/>
    <w:rsid w:val="67569F13"/>
    <w:rsid w:val="67581EDC"/>
    <w:rsid w:val="67598AD4"/>
    <w:rsid w:val="676383FC"/>
    <w:rsid w:val="6767D5B6"/>
    <w:rsid w:val="676A230B"/>
    <w:rsid w:val="676AB67E"/>
    <w:rsid w:val="676C55C3"/>
    <w:rsid w:val="676EDE9C"/>
    <w:rsid w:val="6770CE95"/>
    <w:rsid w:val="678022AC"/>
    <w:rsid w:val="678BC7DD"/>
    <w:rsid w:val="67913A3D"/>
    <w:rsid w:val="67921D44"/>
    <w:rsid w:val="6795FCE2"/>
    <w:rsid w:val="6796A449"/>
    <w:rsid w:val="679A1FB1"/>
    <w:rsid w:val="679BCEB3"/>
    <w:rsid w:val="679C1A50"/>
    <w:rsid w:val="679D254C"/>
    <w:rsid w:val="679E730B"/>
    <w:rsid w:val="67A0982C"/>
    <w:rsid w:val="67A118C5"/>
    <w:rsid w:val="67A7C487"/>
    <w:rsid w:val="67A85444"/>
    <w:rsid w:val="67AB123D"/>
    <w:rsid w:val="67ABE437"/>
    <w:rsid w:val="67AD662A"/>
    <w:rsid w:val="67B050A1"/>
    <w:rsid w:val="67B5F069"/>
    <w:rsid w:val="67B6AD6C"/>
    <w:rsid w:val="67BCDEB9"/>
    <w:rsid w:val="67BDBE4D"/>
    <w:rsid w:val="67C0DBE4"/>
    <w:rsid w:val="67C3DD44"/>
    <w:rsid w:val="67C470E1"/>
    <w:rsid w:val="67C84BE9"/>
    <w:rsid w:val="67C8966F"/>
    <w:rsid w:val="67CBBBFC"/>
    <w:rsid w:val="67CD8E90"/>
    <w:rsid w:val="67D334F1"/>
    <w:rsid w:val="67D5671F"/>
    <w:rsid w:val="67DB175A"/>
    <w:rsid w:val="67DF9240"/>
    <w:rsid w:val="67E2590B"/>
    <w:rsid w:val="67E71FB2"/>
    <w:rsid w:val="67E8ED0F"/>
    <w:rsid w:val="67EA7554"/>
    <w:rsid w:val="67EDE62F"/>
    <w:rsid w:val="67FB4D08"/>
    <w:rsid w:val="67FEBD0E"/>
    <w:rsid w:val="6801D009"/>
    <w:rsid w:val="6804C9EC"/>
    <w:rsid w:val="680884BE"/>
    <w:rsid w:val="6809BC69"/>
    <w:rsid w:val="68143220"/>
    <w:rsid w:val="681A39D7"/>
    <w:rsid w:val="681A8847"/>
    <w:rsid w:val="681B2212"/>
    <w:rsid w:val="68215D76"/>
    <w:rsid w:val="68242D66"/>
    <w:rsid w:val="682492B6"/>
    <w:rsid w:val="6826E12C"/>
    <w:rsid w:val="68293712"/>
    <w:rsid w:val="6829E32E"/>
    <w:rsid w:val="682DA26F"/>
    <w:rsid w:val="683158E6"/>
    <w:rsid w:val="6831EBB2"/>
    <w:rsid w:val="6833F768"/>
    <w:rsid w:val="6836B8BD"/>
    <w:rsid w:val="6839645B"/>
    <w:rsid w:val="6839C3B4"/>
    <w:rsid w:val="683A69F7"/>
    <w:rsid w:val="683AA033"/>
    <w:rsid w:val="683F01EE"/>
    <w:rsid w:val="68406EEC"/>
    <w:rsid w:val="68485203"/>
    <w:rsid w:val="684B54CF"/>
    <w:rsid w:val="684C9D70"/>
    <w:rsid w:val="684CFD15"/>
    <w:rsid w:val="684DFD0E"/>
    <w:rsid w:val="6857153F"/>
    <w:rsid w:val="685F3D77"/>
    <w:rsid w:val="686319AD"/>
    <w:rsid w:val="6863ABD9"/>
    <w:rsid w:val="686AC3E0"/>
    <w:rsid w:val="6870A3BA"/>
    <w:rsid w:val="6870BC17"/>
    <w:rsid w:val="6872AC44"/>
    <w:rsid w:val="687723E2"/>
    <w:rsid w:val="6877BA9B"/>
    <w:rsid w:val="6878D9DB"/>
    <w:rsid w:val="6887E27A"/>
    <w:rsid w:val="688BA98E"/>
    <w:rsid w:val="688F71E1"/>
    <w:rsid w:val="6891B8D7"/>
    <w:rsid w:val="68931B80"/>
    <w:rsid w:val="68933AC9"/>
    <w:rsid w:val="6899998C"/>
    <w:rsid w:val="68AA653A"/>
    <w:rsid w:val="68AD8F3C"/>
    <w:rsid w:val="68B660EE"/>
    <w:rsid w:val="68B8BE09"/>
    <w:rsid w:val="68BB809B"/>
    <w:rsid w:val="68BDBD69"/>
    <w:rsid w:val="68BECE43"/>
    <w:rsid w:val="68C44B60"/>
    <w:rsid w:val="68CF49FD"/>
    <w:rsid w:val="68D41754"/>
    <w:rsid w:val="68DA4261"/>
    <w:rsid w:val="68DC51B3"/>
    <w:rsid w:val="68E2166B"/>
    <w:rsid w:val="68F146D1"/>
    <w:rsid w:val="68F2BBD1"/>
    <w:rsid w:val="68F5022F"/>
    <w:rsid w:val="68F8DA70"/>
    <w:rsid w:val="68F9660F"/>
    <w:rsid w:val="68FFC975"/>
    <w:rsid w:val="68FFCEE5"/>
    <w:rsid w:val="6903FBCD"/>
    <w:rsid w:val="69088357"/>
    <w:rsid w:val="690D7EB0"/>
    <w:rsid w:val="690DF0F5"/>
    <w:rsid w:val="691DC3E3"/>
    <w:rsid w:val="6927BDCB"/>
    <w:rsid w:val="6927FD52"/>
    <w:rsid w:val="692E6833"/>
    <w:rsid w:val="692FED34"/>
    <w:rsid w:val="693004D2"/>
    <w:rsid w:val="6934A1BD"/>
    <w:rsid w:val="69385F24"/>
    <w:rsid w:val="6939FA85"/>
    <w:rsid w:val="693A4E3A"/>
    <w:rsid w:val="693D298E"/>
    <w:rsid w:val="693F51DB"/>
    <w:rsid w:val="6944A229"/>
    <w:rsid w:val="694D2291"/>
    <w:rsid w:val="694DBC33"/>
    <w:rsid w:val="694E7D6F"/>
    <w:rsid w:val="6950043E"/>
    <w:rsid w:val="69562CE6"/>
    <w:rsid w:val="6956AE54"/>
    <w:rsid w:val="695B29B5"/>
    <w:rsid w:val="6960EE71"/>
    <w:rsid w:val="6962CB33"/>
    <w:rsid w:val="696426FD"/>
    <w:rsid w:val="69671443"/>
    <w:rsid w:val="696CCBC5"/>
    <w:rsid w:val="696D9372"/>
    <w:rsid w:val="6974603E"/>
    <w:rsid w:val="697806C7"/>
    <w:rsid w:val="697B89FF"/>
    <w:rsid w:val="697C65D4"/>
    <w:rsid w:val="697C8D98"/>
    <w:rsid w:val="6981EB4C"/>
    <w:rsid w:val="69854355"/>
    <w:rsid w:val="6989FA6D"/>
    <w:rsid w:val="698B7EFF"/>
    <w:rsid w:val="698CDDE7"/>
    <w:rsid w:val="6992DB67"/>
    <w:rsid w:val="69967827"/>
    <w:rsid w:val="6996CEF2"/>
    <w:rsid w:val="699AAD26"/>
    <w:rsid w:val="699DB515"/>
    <w:rsid w:val="699EEC06"/>
    <w:rsid w:val="699FB1A3"/>
    <w:rsid w:val="69A3001C"/>
    <w:rsid w:val="69AF493B"/>
    <w:rsid w:val="69B72242"/>
    <w:rsid w:val="69B7E3D1"/>
    <w:rsid w:val="69B7F47A"/>
    <w:rsid w:val="69BBC8B9"/>
    <w:rsid w:val="69BBFE99"/>
    <w:rsid w:val="69CAE8D5"/>
    <w:rsid w:val="69CCA506"/>
    <w:rsid w:val="69CE7836"/>
    <w:rsid w:val="69D12C65"/>
    <w:rsid w:val="69D473A9"/>
    <w:rsid w:val="69D611BE"/>
    <w:rsid w:val="69DE3DCC"/>
    <w:rsid w:val="69E0152F"/>
    <w:rsid w:val="69E3281E"/>
    <w:rsid w:val="69EE7024"/>
    <w:rsid w:val="69F0F146"/>
    <w:rsid w:val="69F914A2"/>
    <w:rsid w:val="69FA803F"/>
    <w:rsid w:val="69FB96EB"/>
    <w:rsid w:val="69FFF537"/>
    <w:rsid w:val="6A02CB7B"/>
    <w:rsid w:val="6A02DC8D"/>
    <w:rsid w:val="6A03A8D7"/>
    <w:rsid w:val="6A047C64"/>
    <w:rsid w:val="6A056B3A"/>
    <w:rsid w:val="6A0B6EBA"/>
    <w:rsid w:val="6A0CC746"/>
    <w:rsid w:val="6A117C9B"/>
    <w:rsid w:val="6A14BD89"/>
    <w:rsid w:val="6A167E69"/>
    <w:rsid w:val="6A1763D8"/>
    <w:rsid w:val="6A186434"/>
    <w:rsid w:val="6A1D1A60"/>
    <w:rsid w:val="6A1E2104"/>
    <w:rsid w:val="6A1E7734"/>
    <w:rsid w:val="6A1F3583"/>
    <w:rsid w:val="6A23B36A"/>
    <w:rsid w:val="6A246857"/>
    <w:rsid w:val="6A25B8A7"/>
    <w:rsid w:val="6A283E3B"/>
    <w:rsid w:val="6A2A20E4"/>
    <w:rsid w:val="6A2B1101"/>
    <w:rsid w:val="6A2D524C"/>
    <w:rsid w:val="6A3AFE0A"/>
    <w:rsid w:val="6A408EDD"/>
    <w:rsid w:val="6A44CAC5"/>
    <w:rsid w:val="6A4A6D18"/>
    <w:rsid w:val="6A4E4636"/>
    <w:rsid w:val="6A50DACE"/>
    <w:rsid w:val="6A547AD2"/>
    <w:rsid w:val="6A5488A0"/>
    <w:rsid w:val="6A5677D4"/>
    <w:rsid w:val="6A589AB5"/>
    <w:rsid w:val="6A5B7A10"/>
    <w:rsid w:val="6A64CBDD"/>
    <w:rsid w:val="6A6790B7"/>
    <w:rsid w:val="6A6DC6F9"/>
    <w:rsid w:val="6A803096"/>
    <w:rsid w:val="6A82741C"/>
    <w:rsid w:val="6A86886B"/>
    <w:rsid w:val="6A8E01C3"/>
    <w:rsid w:val="6A9A7B90"/>
    <w:rsid w:val="6A9C5709"/>
    <w:rsid w:val="6A9D2EB6"/>
    <w:rsid w:val="6AA2EC18"/>
    <w:rsid w:val="6AA96974"/>
    <w:rsid w:val="6AA9AD2A"/>
    <w:rsid w:val="6AAB1F4E"/>
    <w:rsid w:val="6AB275DB"/>
    <w:rsid w:val="6AB4DC8A"/>
    <w:rsid w:val="6ABA315A"/>
    <w:rsid w:val="6ABA72EB"/>
    <w:rsid w:val="6ABEA870"/>
    <w:rsid w:val="6ABFE6FE"/>
    <w:rsid w:val="6AC11AE4"/>
    <w:rsid w:val="6AC855F2"/>
    <w:rsid w:val="6AC8698A"/>
    <w:rsid w:val="6AC98259"/>
    <w:rsid w:val="6AD4E3EA"/>
    <w:rsid w:val="6ADA154C"/>
    <w:rsid w:val="6ADD8499"/>
    <w:rsid w:val="6AE2E1CD"/>
    <w:rsid w:val="6AE7FDEF"/>
    <w:rsid w:val="6AEBBCC2"/>
    <w:rsid w:val="6AED8E7D"/>
    <w:rsid w:val="6AF2D451"/>
    <w:rsid w:val="6B01C4BD"/>
    <w:rsid w:val="6B093C86"/>
    <w:rsid w:val="6B0C82AB"/>
    <w:rsid w:val="6B0F22D9"/>
    <w:rsid w:val="6B0F9893"/>
    <w:rsid w:val="6B10B6E5"/>
    <w:rsid w:val="6B136CC3"/>
    <w:rsid w:val="6B2232CD"/>
    <w:rsid w:val="6B27FB17"/>
    <w:rsid w:val="6B2807CE"/>
    <w:rsid w:val="6B289C3C"/>
    <w:rsid w:val="6B2ACC13"/>
    <w:rsid w:val="6B412C76"/>
    <w:rsid w:val="6B4427D1"/>
    <w:rsid w:val="6B450758"/>
    <w:rsid w:val="6B4707F5"/>
    <w:rsid w:val="6B47FE54"/>
    <w:rsid w:val="6B4954EB"/>
    <w:rsid w:val="6B4BB492"/>
    <w:rsid w:val="6B4C4B30"/>
    <w:rsid w:val="6B4CF87F"/>
    <w:rsid w:val="6B4D001A"/>
    <w:rsid w:val="6B57C83C"/>
    <w:rsid w:val="6B58A204"/>
    <w:rsid w:val="6B658AE3"/>
    <w:rsid w:val="6B667A11"/>
    <w:rsid w:val="6B6894E1"/>
    <w:rsid w:val="6B692565"/>
    <w:rsid w:val="6B699155"/>
    <w:rsid w:val="6B69EE9C"/>
    <w:rsid w:val="6B6B0850"/>
    <w:rsid w:val="6B6CF5AE"/>
    <w:rsid w:val="6B6D0A3D"/>
    <w:rsid w:val="6B73B813"/>
    <w:rsid w:val="6B758743"/>
    <w:rsid w:val="6B7A129A"/>
    <w:rsid w:val="6B7B37EF"/>
    <w:rsid w:val="6B7CF321"/>
    <w:rsid w:val="6B885B00"/>
    <w:rsid w:val="6B8B38DA"/>
    <w:rsid w:val="6B8E1DF9"/>
    <w:rsid w:val="6B9146C3"/>
    <w:rsid w:val="6B95D151"/>
    <w:rsid w:val="6B9960A7"/>
    <w:rsid w:val="6B9B3F7E"/>
    <w:rsid w:val="6B9C06EE"/>
    <w:rsid w:val="6BA1F36A"/>
    <w:rsid w:val="6BA46DFB"/>
    <w:rsid w:val="6BA639E4"/>
    <w:rsid w:val="6BA791BA"/>
    <w:rsid w:val="6BA95E68"/>
    <w:rsid w:val="6BAC321D"/>
    <w:rsid w:val="6BAD344D"/>
    <w:rsid w:val="6BAD8419"/>
    <w:rsid w:val="6BB09E22"/>
    <w:rsid w:val="6BB4BFAD"/>
    <w:rsid w:val="6BB53085"/>
    <w:rsid w:val="6BB5EDB1"/>
    <w:rsid w:val="6BB9AF8D"/>
    <w:rsid w:val="6BBB971F"/>
    <w:rsid w:val="6BBBD4F2"/>
    <w:rsid w:val="6BBCDE7D"/>
    <w:rsid w:val="6BCD584B"/>
    <w:rsid w:val="6BD09F6A"/>
    <w:rsid w:val="6BD439C8"/>
    <w:rsid w:val="6BDA2C31"/>
    <w:rsid w:val="6BDEF519"/>
    <w:rsid w:val="6BE16C6E"/>
    <w:rsid w:val="6BE6A25F"/>
    <w:rsid w:val="6BE77045"/>
    <w:rsid w:val="6BE8BF6E"/>
    <w:rsid w:val="6BEA9D8B"/>
    <w:rsid w:val="6BEAB9C1"/>
    <w:rsid w:val="6BF3C505"/>
    <w:rsid w:val="6BF4254F"/>
    <w:rsid w:val="6BF42D43"/>
    <w:rsid w:val="6BF81B27"/>
    <w:rsid w:val="6BFC3919"/>
    <w:rsid w:val="6C00C7E7"/>
    <w:rsid w:val="6C01E5D3"/>
    <w:rsid w:val="6C027182"/>
    <w:rsid w:val="6C05FBF5"/>
    <w:rsid w:val="6C07BB3F"/>
    <w:rsid w:val="6C0FDE07"/>
    <w:rsid w:val="6C12B236"/>
    <w:rsid w:val="6C18B5E7"/>
    <w:rsid w:val="6C2261A4"/>
    <w:rsid w:val="6C310368"/>
    <w:rsid w:val="6C337507"/>
    <w:rsid w:val="6C33A162"/>
    <w:rsid w:val="6C366861"/>
    <w:rsid w:val="6C36952F"/>
    <w:rsid w:val="6C36BD5B"/>
    <w:rsid w:val="6C377A83"/>
    <w:rsid w:val="6C3A1A2B"/>
    <w:rsid w:val="6C3C0230"/>
    <w:rsid w:val="6C3D8B2D"/>
    <w:rsid w:val="6C3E9AAE"/>
    <w:rsid w:val="6C415640"/>
    <w:rsid w:val="6C416481"/>
    <w:rsid w:val="6C4B6D2B"/>
    <w:rsid w:val="6C4DACD8"/>
    <w:rsid w:val="6C514B5B"/>
    <w:rsid w:val="6C534FFB"/>
    <w:rsid w:val="6C565258"/>
    <w:rsid w:val="6C58D120"/>
    <w:rsid w:val="6C5A5E1D"/>
    <w:rsid w:val="6C5B0C30"/>
    <w:rsid w:val="6C5B15DB"/>
    <w:rsid w:val="6C5D02B2"/>
    <w:rsid w:val="6C65C147"/>
    <w:rsid w:val="6C6A1956"/>
    <w:rsid w:val="6C6A19B5"/>
    <w:rsid w:val="6C7107D8"/>
    <w:rsid w:val="6C729999"/>
    <w:rsid w:val="6C739325"/>
    <w:rsid w:val="6C7444EE"/>
    <w:rsid w:val="6C77816D"/>
    <w:rsid w:val="6C80B5AA"/>
    <w:rsid w:val="6C87C68D"/>
    <w:rsid w:val="6C8AB01B"/>
    <w:rsid w:val="6C8B3CD8"/>
    <w:rsid w:val="6C9098A1"/>
    <w:rsid w:val="6C999B40"/>
    <w:rsid w:val="6C999C63"/>
    <w:rsid w:val="6C9A03CC"/>
    <w:rsid w:val="6C9D7B6A"/>
    <w:rsid w:val="6CA37FBF"/>
    <w:rsid w:val="6CA3804F"/>
    <w:rsid w:val="6CA3CD34"/>
    <w:rsid w:val="6CAF8A1B"/>
    <w:rsid w:val="6CB96F74"/>
    <w:rsid w:val="6CBD2A9F"/>
    <w:rsid w:val="6CCA8483"/>
    <w:rsid w:val="6CD041DB"/>
    <w:rsid w:val="6CD47ED9"/>
    <w:rsid w:val="6CD505EE"/>
    <w:rsid w:val="6CD5228B"/>
    <w:rsid w:val="6CD950E1"/>
    <w:rsid w:val="6CDABD07"/>
    <w:rsid w:val="6CE0751D"/>
    <w:rsid w:val="6CE2482E"/>
    <w:rsid w:val="6CE3CD9D"/>
    <w:rsid w:val="6CE6543F"/>
    <w:rsid w:val="6CE847D4"/>
    <w:rsid w:val="6CEBBABD"/>
    <w:rsid w:val="6CED28B6"/>
    <w:rsid w:val="6CF23438"/>
    <w:rsid w:val="6CF2D199"/>
    <w:rsid w:val="6CF330D0"/>
    <w:rsid w:val="6CFB957A"/>
    <w:rsid w:val="6CFDED7D"/>
    <w:rsid w:val="6CFF6204"/>
    <w:rsid w:val="6D0014A5"/>
    <w:rsid w:val="6D073613"/>
    <w:rsid w:val="6D088317"/>
    <w:rsid w:val="6D146C17"/>
    <w:rsid w:val="6D1647B4"/>
    <w:rsid w:val="6D16561E"/>
    <w:rsid w:val="6D1ADAEF"/>
    <w:rsid w:val="6D1BE1B0"/>
    <w:rsid w:val="6D31D3A7"/>
    <w:rsid w:val="6D321E05"/>
    <w:rsid w:val="6D33A694"/>
    <w:rsid w:val="6D35E9D1"/>
    <w:rsid w:val="6D365BF5"/>
    <w:rsid w:val="6D38425E"/>
    <w:rsid w:val="6D3E84B5"/>
    <w:rsid w:val="6D3EEB87"/>
    <w:rsid w:val="6D3F1CDB"/>
    <w:rsid w:val="6D421153"/>
    <w:rsid w:val="6D4632BC"/>
    <w:rsid w:val="6D470461"/>
    <w:rsid w:val="6D479F1C"/>
    <w:rsid w:val="6D484360"/>
    <w:rsid w:val="6D4C7DE4"/>
    <w:rsid w:val="6D4E98BF"/>
    <w:rsid w:val="6D503F8F"/>
    <w:rsid w:val="6D57510F"/>
    <w:rsid w:val="6D578BB0"/>
    <w:rsid w:val="6D58252D"/>
    <w:rsid w:val="6D58AB66"/>
    <w:rsid w:val="6D6352CE"/>
    <w:rsid w:val="6D63EA64"/>
    <w:rsid w:val="6D70C062"/>
    <w:rsid w:val="6D7C02C8"/>
    <w:rsid w:val="6D7C43FF"/>
    <w:rsid w:val="6D81C543"/>
    <w:rsid w:val="6D839379"/>
    <w:rsid w:val="6D895D71"/>
    <w:rsid w:val="6D8FC7B8"/>
    <w:rsid w:val="6D9411F1"/>
    <w:rsid w:val="6D9428A7"/>
    <w:rsid w:val="6D969661"/>
    <w:rsid w:val="6DA21D19"/>
    <w:rsid w:val="6DA62809"/>
    <w:rsid w:val="6DA8C0E5"/>
    <w:rsid w:val="6DB757EB"/>
    <w:rsid w:val="6DB92645"/>
    <w:rsid w:val="6DB92E5C"/>
    <w:rsid w:val="6DBC4A95"/>
    <w:rsid w:val="6DC385CC"/>
    <w:rsid w:val="6DCA1872"/>
    <w:rsid w:val="6DD26703"/>
    <w:rsid w:val="6DD61B3D"/>
    <w:rsid w:val="6DE42F17"/>
    <w:rsid w:val="6DE49A58"/>
    <w:rsid w:val="6DE69290"/>
    <w:rsid w:val="6DE7509D"/>
    <w:rsid w:val="6DE80A48"/>
    <w:rsid w:val="6DE82B48"/>
    <w:rsid w:val="6DE8A226"/>
    <w:rsid w:val="6DEB7EA1"/>
    <w:rsid w:val="6DF49573"/>
    <w:rsid w:val="6DF4EDDF"/>
    <w:rsid w:val="6DF88351"/>
    <w:rsid w:val="6DF89306"/>
    <w:rsid w:val="6DFB3359"/>
    <w:rsid w:val="6E04960D"/>
    <w:rsid w:val="6E04ECCF"/>
    <w:rsid w:val="6E04FC84"/>
    <w:rsid w:val="6E062369"/>
    <w:rsid w:val="6E06CE42"/>
    <w:rsid w:val="6E0837A7"/>
    <w:rsid w:val="6E1ACF7D"/>
    <w:rsid w:val="6E1D7976"/>
    <w:rsid w:val="6E20D2B6"/>
    <w:rsid w:val="6E23F838"/>
    <w:rsid w:val="6E26C11C"/>
    <w:rsid w:val="6E2F16C3"/>
    <w:rsid w:val="6E31B258"/>
    <w:rsid w:val="6E33C71E"/>
    <w:rsid w:val="6E359325"/>
    <w:rsid w:val="6E369880"/>
    <w:rsid w:val="6E47CF36"/>
    <w:rsid w:val="6E4D31E7"/>
    <w:rsid w:val="6E4FEDF5"/>
    <w:rsid w:val="6E539003"/>
    <w:rsid w:val="6E546035"/>
    <w:rsid w:val="6E5A4464"/>
    <w:rsid w:val="6E5C8E5F"/>
    <w:rsid w:val="6E5EBB2D"/>
    <w:rsid w:val="6E626BC9"/>
    <w:rsid w:val="6E655CE5"/>
    <w:rsid w:val="6E658D1F"/>
    <w:rsid w:val="6E65FE29"/>
    <w:rsid w:val="6E719993"/>
    <w:rsid w:val="6E71C9AD"/>
    <w:rsid w:val="6E773A1A"/>
    <w:rsid w:val="6E7CAC6A"/>
    <w:rsid w:val="6E804C8A"/>
    <w:rsid w:val="6E819AC9"/>
    <w:rsid w:val="6E81B445"/>
    <w:rsid w:val="6E890C71"/>
    <w:rsid w:val="6E8B3BF2"/>
    <w:rsid w:val="6E8E9042"/>
    <w:rsid w:val="6E8F0C53"/>
    <w:rsid w:val="6E9265C5"/>
    <w:rsid w:val="6E9591A5"/>
    <w:rsid w:val="6E9BD5FF"/>
    <w:rsid w:val="6E9F1948"/>
    <w:rsid w:val="6E9FF4F4"/>
    <w:rsid w:val="6EA32F7F"/>
    <w:rsid w:val="6EA6C824"/>
    <w:rsid w:val="6EA725E9"/>
    <w:rsid w:val="6EAB6497"/>
    <w:rsid w:val="6EACF038"/>
    <w:rsid w:val="6EB1EDC7"/>
    <w:rsid w:val="6EB8C817"/>
    <w:rsid w:val="6EC76AC9"/>
    <w:rsid w:val="6EC7FE31"/>
    <w:rsid w:val="6ECC668E"/>
    <w:rsid w:val="6ECFFAE3"/>
    <w:rsid w:val="6ED00512"/>
    <w:rsid w:val="6ED02197"/>
    <w:rsid w:val="6EDED159"/>
    <w:rsid w:val="6EE6051A"/>
    <w:rsid w:val="6EF117C5"/>
    <w:rsid w:val="6EF45E25"/>
    <w:rsid w:val="6EF715EA"/>
    <w:rsid w:val="6EF8E557"/>
    <w:rsid w:val="6EFD6EB5"/>
    <w:rsid w:val="6F05D482"/>
    <w:rsid w:val="6F09C953"/>
    <w:rsid w:val="6F0BF2BC"/>
    <w:rsid w:val="6F0D1614"/>
    <w:rsid w:val="6F0E79A2"/>
    <w:rsid w:val="6F11DA8B"/>
    <w:rsid w:val="6F14D916"/>
    <w:rsid w:val="6F18B43D"/>
    <w:rsid w:val="6F1B4032"/>
    <w:rsid w:val="6F1B5C97"/>
    <w:rsid w:val="6F20FDF5"/>
    <w:rsid w:val="6F217323"/>
    <w:rsid w:val="6F230BCF"/>
    <w:rsid w:val="6F247B87"/>
    <w:rsid w:val="6F309C4E"/>
    <w:rsid w:val="6F3CAA1C"/>
    <w:rsid w:val="6F414994"/>
    <w:rsid w:val="6F434AAA"/>
    <w:rsid w:val="6F434D8F"/>
    <w:rsid w:val="6F454B63"/>
    <w:rsid w:val="6F4B1B42"/>
    <w:rsid w:val="6F5091F8"/>
    <w:rsid w:val="6F55EE6B"/>
    <w:rsid w:val="6F5A8D8C"/>
    <w:rsid w:val="6F5AD4C9"/>
    <w:rsid w:val="6F5B8EB7"/>
    <w:rsid w:val="6F5E5CEB"/>
    <w:rsid w:val="6F64131D"/>
    <w:rsid w:val="6F67E549"/>
    <w:rsid w:val="6F6A3447"/>
    <w:rsid w:val="6F6E055C"/>
    <w:rsid w:val="6F701002"/>
    <w:rsid w:val="6F703569"/>
    <w:rsid w:val="6F73738F"/>
    <w:rsid w:val="6F761888"/>
    <w:rsid w:val="6F834690"/>
    <w:rsid w:val="6F838D39"/>
    <w:rsid w:val="6F86D64F"/>
    <w:rsid w:val="6F87F39F"/>
    <w:rsid w:val="6F8BE21D"/>
    <w:rsid w:val="6F8DBAC8"/>
    <w:rsid w:val="6F917800"/>
    <w:rsid w:val="6F9831CC"/>
    <w:rsid w:val="6F9AE5D9"/>
    <w:rsid w:val="6F9D05DE"/>
    <w:rsid w:val="6FA44D56"/>
    <w:rsid w:val="6FA57242"/>
    <w:rsid w:val="6FA864CD"/>
    <w:rsid w:val="6FA87D50"/>
    <w:rsid w:val="6FA9713A"/>
    <w:rsid w:val="6FAA8E60"/>
    <w:rsid w:val="6FB245C3"/>
    <w:rsid w:val="6FBC914C"/>
    <w:rsid w:val="6FBEE5E3"/>
    <w:rsid w:val="6FC08A06"/>
    <w:rsid w:val="6FC132FB"/>
    <w:rsid w:val="6FCD2056"/>
    <w:rsid w:val="6FCDAD3E"/>
    <w:rsid w:val="6FD68D0E"/>
    <w:rsid w:val="6FDC2429"/>
    <w:rsid w:val="6FE4C304"/>
    <w:rsid w:val="6FE4FD87"/>
    <w:rsid w:val="6FE5C188"/>
    <w:rsid w:val="6FED8922"/>
    <w:rsid w:val="6FEF2216"/>
    <w:rsid w:val="6FF2C055"/>
    <w:rsid w:val="6FF2DE6C"/>
    <w:rsid w:val="6FF2DEE8"/>
    <w:rsid w:val="6FF3DE6E"/>
    <w:rsid w:val="6FF4008E"/>
    <w:rsid w:val="6FFC25A5"/>
    <w:rsid w:val="7000BAB7"/>
    <w:rsid w:val="700B2531"/>
    <w:rsid w:val="700B492D"/>
    <w:rsid w:val="70162224"/>
    <w:rsid w:val="7017C9DF"/>
    <w:rsid w:val="70197B84"/>
    <w:rsid w:val="701C5FE1"/>
    <w:rsid w:val="701ECEF4"/>
    <w:rsid w:val="7026D02C"/>
    <w:rsid w:val="7029D13C"/>
    <w:rsid w:val="702BD985"/>
    <w:rsid w:val="702D9CD9"/>
    <w:rsid w:val="7030E7B6"/>
    <w:rsid w:val="7032841E"/>
    <w:rsid w:val="703DE8D9"/>
    <w:rsid w:val="7045267E"/>
    <w:rsid w:val="70471A04"/>
    <w:rsid w:val="7048A92D"/>
    <w:rsid w:val="7051A241"/>
    <w:rsid w:val="70526CF3"/>
    <w:rsid w:val="70565ECB"/>
    <w:rsid w:val="70575EF0"/>
    <w:rsid w:val="70597E36"/>
    <w:rsid w:val="705AAAB4"/>
    <w:rsid w:val="705ADB05"/>
    <w:rsid w:val="705B5318"/>
    <w:rsid w:val="705F17C8"/>
    <w:rsid w:val="705F7E18"/>
    <w:rsid w:val="706C2B85"/>
    <w:rsid w:val="706C6E07"/>
    <w:rsid w:val="706DA83C"/>
    <w:rsid w:val="707AF7BE"/>
    <w:rsid w:val="707D3F99"/>
    <w:rsid w:val="7080299B"/>
    <w:rsid w:val="70894567"/>
    <w:rsid w:val="708AD3F8"/>
    <w:rsid w:val="708B8654"/>
    <w:rsid w:val="708C0EFE"/>
    <w:rsid w:val="708CB8F3"/>
    <w:rsid w:val="708D3C06"/>
    <w:rsid w:val="708D8A66"/>
    <w:rsid w:val="708E226A"/>
    <w:rsid w:val="708E3021"/>
    <w:rsid w:val="7097872C"/>
    <w:rsid w:val="7098A756"/>
    <w:rsid w:val="709E433A"/>
    <w:rsid w:val="709FA998"/>
    <w:rsid w:val="70A1F8BE"/>
    <w:rsid w:val="70A2AD0D"/>
    <w:rsid w:val="70A4ABF9"/>
    <w:rsid w:val="70A59977"/>
    <w:rsid w:val="70A873CF"/>
    <w:rsid w:val="70AAFADB"/>
    <w:rsid w:val="70AB1B7B"/>
    <w:rsid w:val="70AD4081"/>
    <w:rsid w:val="70B95508"/>
    <w:rsid w:val="70BD7A59"/>
    <w:rsid w:val="70C3C0FF"/>
    <w:rsid w:val="70C95E40"/>
    <w:rsid w:val="70CB3F26"/>
    <w:rsid w:val="70CEBE54"/>
    <w:rsid w:val="70D10D50"/>
    <w:rsid w:val="70D1C73C"/>
    <w:rsid w:val="70D3479A"/>
    <w:rsid w:val="70D5F6ED"/>
    <w:rsid w:val="70DB00F0"/>
    <w:rsid w:val="70DB6203"/>
    <w:rsid w:val="70DE5D2F"/>
    <w:rsid w:val="70DF0C5E"/>
    <w:rsid w:val="70E1143B"/>
    <w:rsid w:val="70E1438F"/>
    <w:rsid w:val="70E477DF"/>
    <w:rsid w:val="70E6F3C1"/>
    <w:rsid w:val="70E78CCF"/>
    <w:rsid w:val="70EA1FC0"/>
    <w:rsid w:val="70EA9E74"/>
    <w:rsid w:val="70EEBC40"/>
    <w:rsid w:val="70F6DC71"/>
    <w:rsid w:val="70F77CA3"/>
    <w:rsid w:val="70F7C3B7"/>
    <w:rsid w:val="70FCC51E"/>
    <w:rsid w:val="70FE88C2"/>
    <w:rsid w:val="71091E8A"/>
    <w:rsid w:val="710BFF04"/>
    <w:rsid w:val="7114088D"/>
    <w:rsid w:val="711624ED"/>
    <w:rsid w:val="7117D1E3"/>
    <w:rsid w:val="7117E5E6"/>
    <w:rsid w:val="7118A98C"/>
    <w:rsid w:val="7119FA7D"/>
    <w:rsid w:val="711AFCB6"/>
    <w:rsid w:val="712171CA"/>
    <w:rsid w:val="71222DB0"/>
    <w:rsid w:val="71267C8A"/>
    <w:rsid w:val="712F91C8"/>
    <w:rsid w:val="7136E6D1"/>
    <w:rsid w:val="713E5C27"/>
    <w:rsid w:val="7142ED29"/>
    <w:rsid w:val="715306E6"/>
    <w:rsid w:val="71535930"/>
    <w:rsid w:val="71566C2D"/>
    <w:rsid w:val="7158F2F3"/>
    <w:rsid w:val="715AE58E"/>
    <w:rsid w:val="715C5F69"/>
    <w:rsid w:val="715DD1B3"/>
    <w:rsid w:val="71653A2A"/>
    <w:rsid w:val="7167B36E"/>
    <w:rsid w:val="71745822"/>
    <w:rsid w:val="717BCB66"/>
    <w:rsid w:val="717DEEFC"/>
    <w:rsid w:val="718169C2"/>
    <w:rsid w:val="7184532E"/>
    <w:rsid w:val="71850C90"/>
    <w:rsid w:val="7187258D"/>
    <w:rsid w:val="718B2980"/>
    <w:rsid w:val="7196F84E"/>
    <w:rsid w:val="71975D39"/>
    <w:rsid w:val="71980FD7"/>
    <w:rsid w:val="71989FF6"/>
    <w:rsid w:val="719A9F1F"/>
    <w:rsid w:val="719B00A8"/>
    <w:rsid w:val="719EAD0D"/>
    <w:rsid w:val="71A1BFBC"/>
    <w:rsid w:val="71A1F959"/>
    <w:rsid w:val="71A89C9E"/>
    <w:rsid w:val="71A94A0C"/>
    <w:rsid w:val="71AD4268"/>
    <w:rsid w:val="71B1B8B0"/>
    <w:rsid w:val="71B1DBB9"/>
    <w:rsid w:val="71B6F560"/>
    <w:rsid w:val="71B97646"/>
    <w:rsid w:val="71BA0D26"/>
    <w:rsid w:val="71BAA3F3"/>
    <w:rsid w:val="71BAA52D"/>
    <w:rsid w:val="71BD378C"/>
    <w:rsid w:val="71BEB906"/>
    <w:rsid w:val="71C16FA4"/>
    <w:rsid w:val="71C27585"/>
    <w:rsid w:val="71CF1C10"/>
    <w:rsid w:val="71CF1ED8"/>
    <w:rsid w:val="71CF92F5"/>
    <w:rsid w:val="71D79D5C"/>
    <w:rsid w:val="71D79F2F"/>
    <w:rsid w:val="71D82DED"/>
    <w:rsid w:val="71D8ACBA"/>
    <w:rsid w:val="71DA14F4"/>
    <w:rsid w:val="71DCF340"/>
    <w:rsid w:val="71DE7E19"/>
    <w:rsid w:val="71EA7561"/>
    <w:rsid w:val="71F00403"/>
    <w:rsid w:val="71F2612C"/>
    <w:rsid w:val="71F39B8B"/>
    <w:rsid w:val="71F47D57"/>
    <w:rsid w:val="71FD005B"/>
    <w:rsid w:val="71FD9A61"/>
    <w:rsid w:val="71FDCEEE"/>
    <w:rsid w:val="7201352D"/>
    <w:rsid w:val="7203036C"/>
    <w:rsid w:val="7204308B"/>
    <w:rsid w:val="72052E50"/>
    <w:rsid w:val="720A29D8"/>
    <w:rsid w:val="720A303D"/>
    <w:rsid w:val="72102E36"/>
    <w:rsid w:val="72104890"/>
    <w:rsid w:val="721113A6"/>
    <w:rsid w:val="721289D3"/>
    <w:rsid w:val="721442CF"/>
    <w:rsid w:val="721C4569"/>
    <w:rsid w:val="721E44CF"/>
    <w:rsid w:val="7220EBC4"/>
    <w:rsid w:val="7222EAA8"/>
    <w:rsid w:val="7222F8FC"/>
    <w:rsid w:val="722454F8"/>
    <w:rsid w:val="7226ABEA"/>
    <w:rsid w:val="7227B32E"/>
    <w:rsid w:val="722903AF"/>
    <w:rsid w:val="72293FC5"/>
    <w:rsid w:val="7230ECC1"/>
    <w:rsid w:val="7233B342"/>
    <w:rsid w:val="723634C6"/>
    <w:rsid w:val="723901BB"/>
    <w:rsid w:val="723B6892"/>
    <w:rsid w:val="723D0890"/>
    <w:rsid w:val="724028EB"/>
    <w:rsid w:val="72445530"/>
    <w:rsid w:val="7249FCDC"/>
    <w:rsid w:val="7262D329"/>
    <w:rsid w:val="726D0DB4"/>
    <w:rsid w:val="726D8530"/>
    <w:rsid w:val="72721E3E"/>
    <w:rsid w:val="727361BC"/>
    <w:rsid w:val="727EE4FD"/>
    <w:rsid w:val="7281F164"/>
    <w:rsid w:val="72831D2B"/>
    <w:rsid w:val="728B669C"/>
    <w:rsid w:val="728D7034"/>
    <w:rsid w:val="728F002E"/>
    <w:rsid w:val="728F9B33"/>
    <w:rsid w:val="729178C1"/>
    <w:rsid w:val="7292F1A1"/>
    <w:rsid w:val="7294DD28"/>
    <w:rsid w:val="72984A0F"/>
    <w:rsid w:val="7298F1B7"/>
    <w:rsid w:val="729B7EA6"/>
    <w:rsid w:val="729BD233"/>
    <w:rsid w:val="72A0560D"/>
    <w:rsid w:val="72A3A22C"/>
    <w:rsid w:val="72A41330"/>
    <w:rsid w:val="72A50D38"/>
    <w:rsid w:val="72ABDF2E"/>
    <w:rsid w:val="72AC7B3D"/>
    <w:rsid w:val="72B5E377"/>
    <w:rsid w:val="72BB7EE4"/>
    <w:rsid w:val="72BE257E"/>
    <w:rsid w:val="72BF6EE9"/>
    <w:rsid w:val="72C174E7"/>
    <w:rsid w:val="72C63224"/>
    <w:rsid w:val="72C83629"/>
    <w:rsid w:val="72C904A2"/>
    <w:rsid w:val="72C9891C"/>
    <w:rsid w:val="72CE92C0"/>
    <w:rsid w:val="72D298B5"/>
    <w:rsid w:val="72D332CA"/>
    <w:rsid w:val="72D4135C"/>
    <w:rsid w:val="72DFEFF6"/>
    <w:rsid w:val="72E47D4D"/>
    <w:rsid w:val="72E66D89"/>
    <w:rsid w:val="72E69108"/>
    <w:rsid w:val="72EBAB2C"/>
    <w:rsid w:val="72ECD599"/>
    <w:rsid w:val="72F04C40"/>
    <w:rsid w:val="72F1FF63"/>
    <w:rsid w:val="72F5C93C"/>
    <w:rsid w:val="72F697B8"/>
    <w:rsid w:val="72F69F58"/>
    <w:rsid w:val="72FE77A8"/>
    <w:rsid w:val="73000385"/>
    <w:rsid w:val="7303B162"/>
    <w:rsid w:val="730AC49D"/>
    <w:rsid w:val="730BBF6C"/>
    <w:rsid w:val="730C4D11"/>
    <w:rsid w:val="730F4FD5"/>
    <w:rsid w:val="7311DB3C"/>
    <w:rsid w:val="7313329F"/>
    <w:rsid w:val="7317DF81"/>
    <w:rsid w:val="73181800"/>
    <w:rsid w:val="731FA1E9"/>
    <w:rsid w:val="731FEE5D"/>
    <w:rsid w:val="73205219"/>
    <w:rsid w:val="732052BD"/>
    <w:rsid w:val="732322B7"/>
    <w:rsid w:val="73291ACE"/>
    <w:rsid w:val="732A42F5"/>
    <w:rsid w:val="73300CBC"/>
    <w:rsid w:val="733283FE"/>
    <w:rsid w:val="733B5C73"/>
    <w:rsid w:val="7344956F"/>
    <w:rsid w:val="734A1D37"/>
    <w:rsid w:val="734A56E6"/>
    <w:rsid w:val="7351BD64"/>
    <w:rsid w:val="7354E9B8"/>
    <w:rsid w:val="7359763F"/>
    <w:rsid w:val="735C6F7C"/>
    <w:rsid w:val="7365283E"/>
    <w:rsid w:val="73656A7E"/>
    <w:rsid w:val="73669CFE"/>
    <w:rsid w:val="736D739C"/>
    <w:rsid w:val="736DD769"/>
    <w:rsid w:val="736FE7A9"/>
    <w:rsid w:val="7370DE94"/>
    <w:rsid w:val="73812454"/>
    <w:rsid w:val="738B5EDF"/>
    <w:rsid w:val="738D35A8"/>
    <w:rsid w:val="738D6078"/>
    <w:rsid w:val="738F3571"/>
    <w:rsid w:val="7392A1AB"/>
    <w:rsid w:val="73959830"/>
    <w:rsid w:val="73966E4A"/>
    <w:rsid w:val="73976878"/>
    <w:rsid w:val="73A35991"/>
    <w:rsid w:val="73A8FC22"/>
    <w:rsid w:val="73AC3D17"/>
    <w:rsid w:val="73ADBC53"/>
    <w:rsid w:val="73ADC214"/>
    <w:rsid w:val="73B0FE15"/>
    <w:rsid w:val="73B7F2B5"/>
    <w:rsid w:val="73BAB0B8"/>
    <w:rsid w:val="73BB110B"/>
    <w:rsid w:val="73BCCB57"/>
    <w:rsid w:val="73BED1C6"/>
    <w:rsid w:val="73C19567"/>
    <w:rsid w:val="73C521BD"/>
    <w:rsid w:val="73C534FA"/>
    <w:rsid w:val="73C67305"/>
    <w:rsid w:val="73CA66FD"/>
    <w:rsid w:val="73CAE106"/>
    <w:rsid w:val="73CE5F07"/>
    <w:rsid w:val="73CE6201"/>
    <w:rsid w:val="73D0BF64"/>
    <w:rsid w:val="73D71ED0"/>
    <w:rsid w:val="73D881CE"/>
    <w:rsid w:val="73DB3BCE"/>
    <w:rsid w:val="73DCD636"/>
    <w:rsid w:val="73E16D49"/>
    <w:rsid w:val="73E1AD14"/>
    <w:rsid w:val="73E48602"/>
    <w:rsid w:val="73E55611"/>
    <w:rsid w:val="73E787FB"/>
    <w:rsid w:val="73E8C3BB"/>
    <w:rsid w:val="73EBE589"/>
    <w:rsid w:val="73EF252A"/>
    <w:rsid w:val="73F114C2"/>
    <w:rsid w:val="73FB0B2A"/>
    <w:rsid w:val="74025E08"/>
    <w:rsid w:val="7407AA9A"/>
    <w:rsid w:val="7408F010"/>
    <w:rsid w:val="740ADAA7"/>
    <w:rsid w:val="740D2946"/>
    <w:rsid w:val="740D4070"/>
    <w:rsid w:val="74135A9B"/>
    <w:rsid w:val="7418A2C9"/>
    <w:rsid w:val="741DA33E"/>
    <w:rsid w:val="741E5FBF"/>
    <w:rsid w:val="74239C38"/>
    <w:rsid w:val="742695F7"/>
    <w:rsid w:val="742EB3C4"/>
    <w:rsid w:val="742FBB62"/>
    <w:rsid w:val="7432193E"/>
    <w:rsid w:val="74342927"/>
    <w:rsid w:val="7434B669"/>
    <w:rsid w:val="74359905"/>
    <w:rsid w:val="7437F51A"/>
    <w:rsid w:val="743C0DD4"/>
    <w:rsid w:val="743E39E3"/>
    <w:rsid w:val="744347FA"/>
    <w:rsid w:val="7444A9B1"/>
    <w:rsid w:val="744C3B6D"/>
    <w:rsid w:val="744C8492"/>
    <w:rsid w:val="744D4974"/>
    <w:rsid w:val="744D7E20"/>
    <w:rsid w:val="744EB6D3"/>
    <w:rsid w:val="7452C1B8"/>
    <w:rsid w:val="745540D8"/>
    <w:rsid w:val="7456916E"/>
    <w:rsid w:val="7456F148"/>
    <w:rsid w:val="745FBCCE"/>
    <w:rsid w:val="74602611"/>
    <w:rsid w:val="7462A606"/>
    <w:rsid w:val="7467C0C6"/>
    <w:rsid w:val="74693350"/>
    <w:rsid w:val="746C32C7"/>
    <w:rsid w:val="747328F8"/>
    <w:rsid w:val="7473A094"/>
    <w:rsid w:val="7475437C"/>
    <w:rsid w:val="747687BB"/>
    <w:rsid w:val="7478B7B6"/>
    <w:rsid w:val="747CE2DC"/>
    <w:rsid w:val="7480B2C1"/>
    <w:rsid w:val="74837E01"/>
    <w:rsid w:val="7487ED60"/>
    <w:rsid w:val="748B4492"/>
    <w:rsid w:val="748EDFFB"/>
    <w:rsid w:val="748F31E4"/>
    <w:rsid w:val="748F95B7"/>
    <w:rsid w:val="74950236"/>
    <w:rsid w:val="74983CCD"/>
    <w:rsid w:val="74A26AE8"/>
    <w:rsid w:val="74A3E6CA"/>
    <w:rsid w:val="74A3F7DE"/>
    <w:rsid w:val="74A8D2AD"/>
    <w:rsid w:val="74AA61B9"/>
    <w:rsid w:val="74AE1737"/>
    <w:rsid w:val="74AEB4CB"/>
    <w:rsid w:val="74AF7764"/>
    <w:rsid w:val="74B64472"/>
    <w:rsid w:val="74B99E86"/>
    <w:rsid w:val="74BC9330"/>
    <w:rsid w:val="74BF503C"/>
    <w:rsid w:val="74CB5AFE"/>
    <w:rsid w:val="74CCF4C3"/>
    <w:rsid w:val="74CD579E"/>
    <w:rsid w:val="74D1F584"/>
    <w:rsid w:val="74D2CFBC"/>
    <w:rsid w:val="74D4EF27"/>
    <w:rsid w:val="74D51CBA"/>
    <w:rsid w:val="74D7F1C4"/>
    <w:rsid w:val="74E03B6E"/>
    <w:rsid w:val="74E55E89"/>
    <w:rsid w:val="74E9AF36"/>
    <w:rsid w:val="74F490F2"/>
    <w:rsid w:val="74F8F167"/>
    <w:rsid w:val="74F9542D"/>
    <w:rsid w:val="74FFBA54"/>
    <w:rsid w:val="75000DCA"/>
    <w:rsid w:val="750056AC"/>
    <w:rsid w:val="75026A96"/>
    <w:rsid w:val="7507EA27"/>
    <w:rsid w:val="7509628F"/>
    <w:rsid w:val="750A366B"/>
    <w:rsid w:val="751A2867"/>
    <w:rsid w:val="7527D79E"/>
    <w:rsid w:val="75284400"/>
    <w:rsid w:val="752B3F4D"/>
    <w:rsid w:val="752C0C90"/>
    <w:rsid w:val="752D74D6"/>
    <w:rsid w:val="752FA00A"/>
    <w:rsid w:val="75310947"/>
    <w:rsid w:val="7534C03B"/>
    <w:rsid w:val="7536D1DF"/>
    <w:rsid w:val="754145D5"/>
    <w:rsid w:val="7545D35D"/>
    <w:rsid w:val="75535D25"/>
    <w:rsid w:val="7555AD04"/>
    <w:rsid w:val="755CAC56"/>
    <w:rsid w:val="755E87E2"/>
    <w:rsid w:val="756BAFE7"/>
    <w:rsid w:val="7571399E"/>
    <w:rsid w:val="7578ABEB"/>
    <w:rsid w:val="757E4E3C"/>
    <w:rsid w:val="757ED3E4"/>
    <w:rsid w:val="758111F0"/>
    <w:rsid w:val="7581E2DD"/>
    <w:rsid w:val="7583D6F4"/>
    <w:rsid w:val="75868DC6"/>
    <w:rsid w:val="758F703F"/>
    <w:rsid w:val="75900010"/>
    <w:rsid w:val="75918814"/>
    <w:rsid w:val="7597C09A"/>
    <w:rsid w:val="7599C077"/>
    <w:rsid w:val="7599CC1A"/>
    <w:rsid w:val="759A16D5"/>
    <w:rsid w:val="759F0529"/>
    <w:rsid w:val="75A926E5"/>
    <w:rsid w:val="75AE9C7F"/>
    <w:rsid w:val="75B2A3F0"/>
    <w:rsid w:val="75B5FF12"/>
    <w:rsid w:val="75BC6408"/>
    <w:rsid w:val="75BD7F73"/>
    <w:rsid w:val="75BE014F"/>
    <w:rsid w:val="75BE2741"/>
    <w:rsid w:val="75C04A0D"/>
    <w:rsid w:val="75C3D4C4"/>
    <w:rsid w:val="75C80D1F"/>
    <w:rsid w:val="75C8288E"/>
    <w:rsid w:val="75CA5590"/>
    <w:rsid w:val="75D13CC6"/>
    <w:rsid w:val="75D2D643"/>
    <w:rsid w:val="75D3765F"/>
    <w:rsid w:val="75D49389"/>
    <w:rsid w:val="75D53553"/>
    <w:rsid w:val="75D8C29D"/>
    <w:rsid w:val="75DA65EC"/>
    <w:rsid w:val="75DF0A28"/>
    <w:rsid w:val="75EC7876"/>
    <w:rsid w:val="75F65C86"/>
    <w:rsid w:val="75F7EED3"/>
    <w:rsid w:val="75FB7F53"/>
    <w:rsid w:val="7601163F"/>
    <w:rsid w:val="760A01E9"/>
    <w:rsid w:val="760EAD87"/>
    <w:rsid w:val="76122254"/>
    <w:rsid w:val="76126F43"/>
    <w:rsid w:val="761769BC"/>
    <w:rsid w:val="761A6084"/>
    <w:rsid w:val="761D4B1D"/>
    <w:rsid w:val="762180E2"/>
    <w:rsid w:val="762C87D6"/>
    <w:rsid w:val="762FA4BE"/>
    <w:rsid w:val="7630A436"/>
    <w:rsid w:val="7630F313"/>
    <w:rsid w:val="76398284"/>
    <w:rsid w:val="763ACFC4"/>
    <w:rsid w:val="76415C73"/>
    <w:rsid w:val="7641AA12"/>
    <w:rsid w:val="7644D20D"/>
    <w:rsid w:val="7645FDB1"/>
    <w:rsid w:val="764FA924"/>
    <w:rsid w:val="76525398"/>
    <w:rsid w:val="765521F7"/>
    <w:rsid w:val="7655FD53"/>
    <w:rsid w:val="765EB726"/>
    <w:rsid w:val="7669530C"/>
    <w:rsid w:val="766C1B8F"/>
    <w:rsid w:val="7675B32F"/>
    <w:rsid w:val="7677DFDF"/>
    <w:rsid w:val="767DADE1"/>
    <w:rsid w:val="7680AFAC"/>
    <w:rsid w:val="7681FCBF"/>
    <w:rsid w:val="76823DF0"/>
    <w:rsid w:val="768414E3"/>
    <w:rsid w:val="768975D5"/>
    <w:rsid w:val="768D16ED"/>
    <w:rsid w:val="768ECFEB"/>
    <w:rsid w:val="769B36B0"/>
    <w:rsid w:val="769BDC0D"/>
    <w:rsid w:val="769D5D6C"/>
    <w:rsid w:val="76AA7CA4"/>
    <w:rsid w:val="76B41D65"/>
    <w:rsid w:val="76B43E7D"/>
    <w:rsid w:val="76B8B236"/>
    <w:rsid w:val="76B92474"/>
    <w:rsid w:val="76BE47B9"/>
    <w:rsid w:val="76C0D449"/>
    <w:rsid w:val="76C172A3"/>
    <w:rsid w:val="76C901FF"/>
    <w:rsid w:val="76CA9EF1"/>
    <w:rsid w:val="76CBD728"/>
    <w:rsid w:val="76D32E47"/>
    <w:rsid w:val="76D97630"/>
    <w:rsid w:val="76E2BA86"/>
    <w:rsid w:val="76E68AD9"/>
    <w:rsid w:val="76E9AF11"/>
    <w:rsid w:val="76EF6EE1"/>
    <w:rsid w:val="76F4C88E"/>
    <w:rsid w:val="7702C9C9"/>
    <w:rsid w:val="7704EFE8"/>
    <w:rsid w:val="770A4882"/>
    <w:rsid w:val="770D5B85"/>
    <w:rsid w:val="770F1A47"/>
    <w:rsid w:val="77116F62"/>
    <w:rsid w:val="77162FF9"/>
    <w:rsid w:val="7717435F"/>
    <w:rsid w:val="77178BDA"/>
    <w:rsid w:val="77187B88"/>
    <w:rsid w:val="771B4954"/>
    <w:rsid w:val="771D7BEC"/>
    <w:rsid w:val="771F19B0"/>
    <w:rsid w:val="7730242A"/>
    <w:rsid w:val="7731A315"/>
    <w:rsid w:val="7731DCA9"/>
    <w:rsid w:val="77353EF9"/>
    <w:rsid w:val="773737D1"/>
    <w:rsid w:val="773DF1B4"/>
    <w:rsid w:val="773E5243"/>
    <w:rsid w:val="773FF345"/>
    <w:rsid w:val="7745572E"/>
    <w:rsid w:val="7745895B"/>
    <w:rsid w:val="77469D4D"/>
    <w:rsid w:val="7748183B"/>
    <w:rsid w:val="774D49F6"/>
    <w:rsid w:val="775A042A"/>
    <w:rsid w:val="775A7F53"/>
    <w:rsid w:val="775C27A0"/>
    <w:rsid w:val="776014EE"/>
    <w:rsid w:val="77664066"/>
    <w:rsid w:val="7769DC21"/>
    <w:rsid w:val="776A5795"/>
    <w:rsid w:val="776FCA36"/>
    <w:rsid w:val="7770CABC"/>
    <w:rsid w:val="77737869"/>
    <w:rsid w:val="777BFA29"/>
    <w:rsid w:val="777CDA91"/>
    <w:rsid w:val="777E972A"/>
    <w:rsid w:val="777F143B"/>
    <w:rsid w:val="77800DAC"/>
    <w:rsid w:val="7781C194"/>
    <w:rsid w:val="7786A346"/>
    <w:rsid w:val="7786BCF2"/>
    <w:rsid w:val="7787B74E"/>
    <w:rsid w:val="778E127F"/>
    <w:rsid w:val="77904BC6"/>
    <w:rsid w:val="7791CE9E"/>
    <w:rsid w:val="7797F7F2"/>
    <w:rsid w:val="779BD1A2"/>
    <w:rsid w:val="779D7048"/>
    <w:rsid w:val="779F46D5"/>
    <w:rsid w:val="77A0335D"/>
    <w:rsid w:val="77A2A881"/>
    <w:rsid w:val="77A63FB9"/>
    <w:rsid w:val="77AA346B"/>
    <w:rsid w:val="77AB35C5"/>
    <w:rsid w:val="77AE2366"/>
    <w:rsid w:val="77AEE657"/>
    <w:rsid w:val="77B26B85"/>
    <w:rsid w:val="77B744C1"/>
    <w:rsid w:val="77BE9CF3"/>
    <w:rsid w:val="77C02A6E"/>
    <w:rsid w:val="77C47AAB"/>
    <w:rsid w:val="77C7A5E9"/>
    <w:rsid w:val="77CB5783"/>
    <w:rsid w:val="77CBC712"/>
    <w:rsid w:val="77CFE8D8"/>
    <w:rsid w:val="77D284B1"/>
    <w:rsid w:val="77D570FF"/>
    <w:rsid w:val="77D64D87"/>
    <w:rsid w:val="77D66B6B"/>
    <w:rsid w:val="77DB4129"/>
    <w:rsid w:val="77DC8CCB"/>
    <w:rsid w:val="77DD7010"/>
    <w:rsid w:val="77DFC591"/>
    <w:rsid w:val="77DFE1B7"/>
    <w:rsid w:val="77E1428C"/>
    <w:rsid w:val="77E2BBF6"/>
    <w:rsid w:val="77E354F5"/>
    <w:rsid w:val="77E3D5DB"/>
    <w:rsid w:val="77E55856"/>
    <w:rsid w:val="77E8B309"/>
    <w:rsid w:val="77EC34B0"/>
    <w:rsid w:val="77EF1D30"/>
    <w:rsid w:val="77F180E7"/>
    <w:rsid w:val="77F207DE"/>
    <w:rsid w:val="77F31AFF"/>
    <w:rsid w:val="77F4EFF5"/>
    <w:rsid w:val="77F51065"/>
    <w:rsid w:val="77F52966"/>
    <w:rsid w:val="77F9FE90"/>
    <w:rsid w:val="77FDDB5E"/>
    <w:rsid w:val="7800B4F5"/>
    <w:rsid w:val="78025500"/>
    <w:rsid w:val="78066106"/>
    <w:rsid w:val="7807E45F"/>
    <w:rsid w:val="780E9E6D"/>
    <w:rsid w:val="780F69F3"/>
    <w:rsid w:val="78149AEB"/>
    <w:rsid w:val="781619CA"/>
    <w:rsid w:val="7821B855"/>
    <w:rsid w:val="7824E9CD"/>
    <w:rsid w:val="782D4C03"/>
    <w:rsid w:val="782F5AF4"/>
    <w:rsid w:val="7830C094"/>
    <w:rsid w:val="7837584B"/>
    <w:rsid w:val="783A7D02"/>
    <w:rsid w:val="783DC2AE"/>
    <w:rsid w:val="783DCC82"/>
    <w:rsid w:val="7842B83E"/>
    <w:rsid w:val="7843BDD3"/>
    <w:rsid w:val="7846CCFC"/>
    <w:rsid w:val="784AD433"/>
    <w:rsid w:val="784CA0F4"/>
    <w:rsid w:val="784F7D4A"/>
    <w:rsid w:val="7851E127"/>
    <w:rsid w:val="7855D3C2"/>
    <w:rsid w:val="785855C4"/>
    <w:rsid w:val="785D9CC9"/>
    <w:rsid w:val="785E9108"/>
    <w:rsid w:val="78601289"/>
    <w:rsid w:val="786DC3E7"/>
    <w:rsid w:val="786E083B"/>
    <w:rsid w:val="787005F4"/>
    <w:rsid w:val="7873F777"/>
    <w:rsid w:val="7878E106"/>
    <w:rsid w:val="787CA89A"/>
    <w:rsid w:val="787F7724"/>
    <w:rsid w:val="788FA474"/>
    <w:rsid w:val="78915651"/>
    <w:rsid w:val="789D2B9B"/>
    <w:rsid w:val="78A1842E"/>
    <w:rsid w:val="78A5A424"/>
    <w:rsid w:val="78ABC31A"/>
    <w:rsid w:val="78BBB69F"/>
    <w:rsid w:val="78BF8F26"/>
    <w:rsid w:val="78C35DF6"/>
    <w:rsid w:val="78C41143"/>
    <w:rsid w:val="78C8CC0A"/>
    <w:rsid w:val="78CF1CCE"/>
    <w:rsid w:val="78D5442E"/>
    <w:rsid w:val="78DC3884"/>
    <w:rsid w:val="78DEF28B"/>
    <w:rsid w:val="78DF3AA0"/>
    <w:rsid w:val="78E6A928"/>
    <w:rsid w:val="78E749F9"/>
    <w:rsid w:val="78EA60D6"/>
    <w:rsid w:val="78EABBAC"/>
    <w:rsid w:val="78ED6B24"/>
    <w:rsid w:val="78F1B9CA"/>
    <w:rsid w:val="78F452BB"/>
    <w:rsid w:val="78F59384"/>
    <w:rsid w:val="78F72A9F"/>
    <w:rsid w:val="78F7CC63"/>
    <w:rsid w:val="79041934"/>
    <w:rsid w:val="7906A2BC"/>
    <w:rsid w:val="7908DD39"/>
    <w:rsid w:val="79178329"/>
    <w:rsid w:val="791C1DCB"/>
    <w:rsid w:val="791E3901"/>
    <w:rsid w:val="7925485D"/>
    <w:rsid w:val="792C5EA1"/>
    <w:rsid w:val="792C9222"/>
    <w:rsid w:val="792F9488"/>
    <w:rsid w:val="7934C95E"/>
    <w:rsid w:val="79363E3A"/>
    <w:rsid w:val="793CA975"/>
    <w:rsid w:val="793F5E2D"/>
    <w:rsid w:val="79459F73"/>
    <w:rsid w:val="7945DA01"/>
    <w:rsid w:val="7947870B"/>
    <w:rsid w:val="794A67F4"/>
    <w:rsid w:val="794B75C4"/>
    <w:rsid w:val="794DF59B"/>
    <w:rsid w:val="794EB235"/>
    <w:rsid w:val="7958F9A3"/>
    <w:rsid w:val="795D940C"/>
    <w:rsid w:val="795E3FDC"/>
    <w:rsid w:val="796A2779"/>
    <w:rsid w:val="796AB844"/>
    <w:rsid w:val="79762F63"/>
    <w:rsid w:val="797D0DA1"/>
    <w:rsid w:val="797EE36F"/>
    <w:rsid w:val="7985292A"/>
    <w:rsid w:val="79856DF1"/>
    <w:rsid w:val="7986F3AD"/>
    <w:rsid w:val="798846EA"/>
    <w:rsid w:val="79896FFF"/>
    <w:rsid w:val="7990C35F"/>
    <w:rsid w:val="79976C0B"/>
    <w:rsid w:val="7999D090"/>
    <w:rsid w:val="79A0E5F7"/>
    <w:rsid w:val="79A61447"/>
    <w:rsid w:val="79A65EDA"/>
    <w:rsid w:val="79A6A595"/>
    <w:rsid w:val="79A81191"/>
    <w:rsid w:val="79AE9E99"/>
    <w:rsid w:val="79B3CF2C"/>
    <w:rsid w:val="79BD239F"/>
    <w:rsid w:val="79BD270F"/>
    <w:rsid w:val="79BEBF41"/>
    <w:rsid w:val="79C0171C"/>
    <w:rsid w:val="79CA9C9C"/>
    <w:rsid w:val="79D4A3C8"/>
    <w:rsid w:val="79D4EA0F"/>
    <w:rsid w:val="79D7ED68"/>
    <w:rsid w:val="79D81581"/>
    <w:rsid w:val="79DCD1BD"/>
    <w:rsid w:val="79E1A119"/>
    <w:rsid w:val="79E2E186"/>
    <w:rsid w:val="79EDB7DA"/>
    <w:rsid w:val="79EE82F3"/>
    <w:rsid w:val="79F28254"/>
    <w:rsid w:val="79F2B9AB"/>
    <w:rsid w:val="79F54D4F"/>
    <w:rsid w:val="79FCAAE9"/>
    <w:rsid w:val="7A02259F"/>
    <w:rsid w:val="7A04383F"/>
    <w:rsid w:val="7A04937C"/>
    <w:rsid w:val="7A0A053E"/>
    <w:rsid w:val="7A0E9499"/>
    <w:rsid w:val="7A0F9412"/>
    <w:rsid w:val="7A119BB8"/>
    <w:rsid w:val="7A1ABDEB"/>
    <w:rsid w:val="7A22CA9D"/>
    <w:rsid w:val="7A279D10"/>
    <w:rsid w:val="7A2B2F9E"/>
    <w:rsid w:val="7A2BCEFF"/>
    <w:rsid w:val="7A2E44C2"/>
    <w:rsid w:val="7A34E301"/>
    <w:rsid w:val="7A37DAAC"/>
    <w:rsid w:val="7A3B01D5"/>
    <w:rsid w:val="7A3EEFCD"/>
    <w:rsid w:val="7A3F4843"/>
    <w:rsid w:val="7A41CAE9"/>
    <w:rsid w:val="7A4F8329"/>
    <w:rsid w:val="7A5055C7"/>
    <w:rsid w:val="7A562476"/>
    <w:rsid w:val="7A566F27"/>
    <w:rsid w:val="7A5942BF"/>
    <w:rsid w:val="7A5CF793"/>
    <w:rsid w:val="7A66EA28"/>
    <w:rsid w:val="7A7156B0"/>
    <w:rsid w:val="7A718B35"/>
    <w:rsid w:val="7A72FE3B"/>
    <w:rsid w:val="7A73E660"/>
    <w:rsid w:val="7A750A34"/>
    <w:rsid w:val="7A7DCC56"/>
    <w:rsid w:val="7A7EC2A0"/>
    <w:rsid w:val="7A7F57FB"/>
    <w:rsid w:val="7A80E73D"/>
    <w:rsid w:val="7A810841"/>
    <w:rsid w:val="7A8212CD"/>
    <w:rsid w:val="7A84C7DE"/>
    <w:rsid w:val="7A91715D"/>
    <w:rsid w:val="7A91E108"/>
    <w:rsid w:val="7A9B715C"/>
    <w:rsid w:val="7A9E2FD3"/>
    <w:rsid w:val="7AA0F9EB"/>
    <w:rsid w:val="7AA36901"/>
    <w:rsid w:val="7AA6C107"/>
    <w:rsid w:val="7AA6C3E5"/>
    <w:rsid w:val="7AA802C1"/>
    <w:rsid w:val="7AAECD45"/>
    <w:rsid w:val="7AB31D61"/>
    <w:rsid w:val="7AB6611C"/>
    <w:rsid w:val="7ABA1477"/>
    <w:rsid w:val="7ABB49CC"/>
    <w:rsid w:val="7ABB4D61"/>
    <w:rsid w:val="7AC1C53B"/>
    <w:rsid w:val="7AC6B736"/>
    <w:rsid w:val="7AC6ECFB"/>
    <w:rsid w:val="7AC997B8"/>
    <w:rsid w:val="7AC9D110"/>
    <w:rsid w:val="7ACA3AC2"/>
    <w:rsid w:val="7ACBF48C"/>
    <w:rsid w:val="7ACF8280"/>
    <w:rsid w:val="7AD0DA19"/>
    <w:rsid w:val="7AD7D2CD"/>
    <w:rsid w:val="7AD9992B"/>
    <w:rsid w:val="7ADADEA5"/>
    <w:rsid w:val="7AEE4502"/>
    <w:rsid w:val="7AEF4B9E"/>
    <w:rsid w:val="7AEFC89B"/>
    <w:rsid w:val="7AF8E7DC"/>
    <w:rsid w:val="7AFBCBAC"/>
    <w:rsid w:val="7AFC4E84"/>
    <w:rsid w:val="7AFEF4A6"/>
    <w:rsid w:val="7B036EDC"/>
    <w:rsid w:val="7B0393E7"/>
    <w:rsid w:val="7B117F1F"/>
    <w:rsid w:val="7B129B91"/>
    <w:rsid w:val="7B1C40A1"/>
    <w:rsid w:val="7B213E73"/>
    <w:rsid w:val="7B274664"/>
    <w:rsid w:val="7B2904C0"/>
    <w:rsid w:val="7B30312E"/>
    <w:rsid w:val="7B34F1DF"/>
    <w:rsid w:val="7B3CBD89"/>
    <w:rsid w:val="7B3D7C4B"/>
    <w:rsid w:val="7B3E3EE6"/>
    <w:rsid w:val="7B46F7DA"/>
    <w:rsid w:val="7B483934"/>
    <w:rsid w:val="7B4A381D"/>
    <w:rsid w:val="7B4B2D7C"/>
    <w:rsid w:val="7B4BB39E"/>
    <w:rsid w:val="7B4CC0C7"/>
    <w:rsid w:val="7B5479B2"/>
    <w:rsid w:val="7B575683"/>
    <w:rsid w:val="7B5B21DC"/>
    <w:rsid w:val="7B62D8D7"/>
    <w:rsid w:val="7B64391E"/>
    <w:rsid w:val="7B713505"/>
    <w:rsid w:val="7B72002A"/>
    <w:rsid w:val="7B7672FA"/>
    <w:rsid w:val="7B7693CC"/>
    <w:rsid w:val="7B855886"/>
    <w:rsid w:val="7B85EAC2"/>
    <w:rsid w:val="7B88B6EE"/>
    <w:rsid w:val="7B8A364C"/>
    <w:rsid w:val="7B8BCA22"/>
    <w:rsid w:val="7B8C3B10"/>
    <w:rsid w:val="7B8D58D4"/>
    <w:rsid w:val="7B8FF67A"/>
    <w:rsid w:val="7B983A62"/>
    <w:rsid w:val="7B9EB39E"/>
    <w:rsid w:val="7BA0B6F7"/>
    <w:rsid w:val="7BA7588E"/>
    <w:rsid w:val="7BA83B3E"/>
    <w:rsid w:val="7BAA0F71"/>
    <w:rsid w:val="7BAD1128"/>
    <w:rsid w:val="7BB0689C"/>
    <w:rsid w:val="7BB22F0F"/>
    <w:rsid w:val="7BB6004E"/>
    <w:rsid w:val="7BBAC7C2"/>
    <w:rsid w:val="7BBB794F"/>
    <w:rsid w:val="7BC29187"/>
    <w:rsid w:val="7BC77222"/>
    <w:rsid w:val="7BD30603"/>
    <w:rsid w:val="7BD48C70"/>
    <w:rsid w:val="7BD53025"/>
    <w:rsid w:val="7BD5AB8F"/>
    <w:rsid w:val="7BD65901"/>
    <w:rsid w:val="7BDADB8C"/>
    <w:rsid w:val="7BDD4941"/>
    <w:rsid w:val="7BDF7C79"/>
    <w:rsid w:val="7BE2AC6D"/>
    <w:rsid w:val="7BE3B408"/>
    <w:rsid w:val="7BE5155B"/>
    <w:rsid w:val="7BE56EE0"/>
    <w:rsid w:val="7BEBDDFE"/>
    <w:rsid w:val="7BEC0DE1"/>
    <w:rsid w:val="7BED25A4"/>
    <w:rsid w:val="7BF1D694"/>
    <w:rsid w:val="7BF2B09C"/>
    <w:rsid w:val="7BF35AAD"/>
    <w:rsid w:val="7BF5D84B"/>
    <w:rsid w:val="7BF7264D"/>
    <w:rsid w:val="7BF88FF5"/>
    <w:rsid w:val="7BF8DD39"/>
    <w:rsid w:val="7BF90FAB"/>
    <w:rsid w:val="7BF95412"/>
    <w:rsid w:val="7BF9F3D8"/>
    <w:rsid w:val="7C072C16"/>
    <w:rsid w:val="7C0D2B3F"/>
    <w:rsid w:val="7C0E8673"/>
    <w:rsid w:val="7C0EE74D"/>
    <w:rsid w:val="7C1284FD"/>
    <w:rsid w:val="7C143AB3"/>
    <w:rsid w:val="7C1A20F8"/>
    <w:rsid w:val="7C1AEBF1"/>
    <w:rsid w:val="7C1B305A"/>
    <w:rsid w:val="7C1E0925"/>
    <w:rsid w:val="7C1FBCB0"/>
    <w:rsid w:val="7C22A741"/>
    <w:rsid w:val="7C25AAF4"/>
    <w:rsid w:val="7C27C347"/>
    <w:rsid w:val="7C2F5A18"/>
    <w:rsid w:val="7C400198"/>
    <w:rsid w:val="7C491FD3"/>
    <w:rsid w:val="7C4C25FF"/>
    <w:rsid w:val="7C4C768D"/>
    <w:rsid w:val="7C4D5818"/>
    <w:rsid w:val="7C4DA781"/>
    <w:rsid w:val="7C53A981"/>
    <w:rsid w:val="7C542257"/>
    <w:rsid w:val="7C551D5D"/>
    <w:rsid w:val="7C56FD72"/>
    <w:rsid w:val="7C5A024C"/>
    <w:rsid w:val="7C5E09E7"/>
    <w:rsid w:val="7C61F1CA"/>
    <w:rsid w:val="7C6490E8"/>
    <w:rsid w:val="7C65D748"/>
    <w:rsid w:val="7C6671CD"/>
    <w:rsid w:val="7C72C767"/>
    <w:rsid w:val="7C767961"/>
    <w:rsid w:val="7C7E744E"/>
    <w:rsid w:val="7C892795"/>
    <w:rsid w:val="7C8CFD2B"/>
    <w:rsid w:val="7C8DC7AC"/>
    <w:rsid w:val="7C952660"/>
    <w:rsid w:val="7C99C206"/>
    <w:rsid w:val="7C9AB7BA"/>
    <w:rsid w:val="7C9D2D3A"/>
    <w:rsid w:val="7C9E37CD"/>
    <w:rsid w:val="7C9E5E2F"/>
    <w:rsid w:val="7CA375CC"/>
    <w:rsid w:val="7CA487F7"/>
    <w:rsid w:val="7CAE8019"/>
    <w:rsid w:val="7CB2E014"/>
    <w:rsid w:val="7CB79AE5"/>
    <w:rsid w:val="7CB7E5F9"/>
    <w:rsid w:val="7CB8C8E4"/>
    <w:rsid w:val="7CC00C6E"/>
    <w:rsid w:val="7CC1CEF8"/>
    <w:rsid w:val="7CC2CA7C"/>
    <w:rsid w:val="7CC2FE48"/>
    <w:rsid w:val="7CC8EF71"/>
    <w:rsid w:val="7CCA2075"/>
    <w:rsid w:val="7CCD4032"/>
    <w:rsid w:val="7CCDE0CE"/>
    <w:rsid w:val="7CD36E96"/>
    <w:rsid w:val="7CD90ECF"/>
    <w:rsid w:val="7CD97220"/>
    <w:rsid w:val="7CDB2FD1"/>
    <w:rsid w:val="7CDB31D4"/>
    <w:rsid w:val="7CE03E95"/>
    <w:rsid w:val="7CE2F376"/>
    <w:rsid w:val="7CE42197"/>
    <w:rsid w:val="7CE7861A"/>
    <w:rsid w:val="7CEB8336"/>
    <w:rsid w:val="7CEFBB72"/>
    <w:rsid w:val="7CF31C83"/>
    <w:rsid w:val="7CF699FD"/>
    <w:rsid w:val="7CF9F9B2"/>
    <w:rsid w:val="7CFAB2EB"/>
    <w:rsid w:val="7CFC4ED8"/>
    <w:rsid w:val="7D073319"/>
    <w:rsid w:val="7D079F57"/>
    <w:rsid w:val="7D0AFE76"/>
    <w:rsid w:val="7D0BC359"/>
    <w:rsid w:val="7D0C14D5"/>
    <w:rsid w:val="7D0C4727"/>
    <w:rsid w:val="7D0D0163"/>
    <w:rsid w:val="7D0D68F8"/>
    <w:rsid w:val="7D154C8A"/>
    <w:rsid w:val="7D16BC10"/>
    <w:rsid w:val="7D16C814"/>
    <w:rsid w:val="7D16D82B"/>
    <w:rsid w:val="7D1A1255"/>
    <w:rsid w:val="7D1B81D5"/>
    <w:rsid w:val="7D1CDF65"/>
    <w:rsid w:val="7D1EBA64"/>
    <w:rsid w:val="7D204C07"/>
    <w:rsid w:val="7D21BE5E"/>
    <w:rsid w:val="7D2E9038"/>
    <w:rsid w:val="7D2EBDC9"/>
    <w:rsid w:val="7D2F4EB0"/>
    <w:rsid w:val="7D302468"/>
    <w:rsid w:val="7D330AB1"/>
    <w:rsid w:val="7D35DBBB"/>
    <w:rsid w:val="7D361A45"/>
    <w:rsid w:val="7D36260F"/>
    <w:rsid w:val="7D3E3B98"/>
    <w:rsid w:val="7D414E7F"/>
    <w:rsid w:val="7D488B47"/>
    <w:rsid w:val="7D4AD1BC"/>
    <w:rsid w:val="7D4E2D8A"/>
    <w:rsid w:val="7D4F9FEF"/>
    <w:rsid w:val="7D519671"/>
    <w:rsid w:val="7D5275E0"/>
    <w:rsid w:val="7D537D3C"/>
    <w:rsid w:val="7D553073"/>
    <w:rsid w:val="7D61D47E"/>
    <w:rsid w:val="7D6342DF"/>
    <w:rsid w:val="7D64280D"/>
    <w:rsid w:val="7D693438"/>
    <w:rsid w:val="7D69B0F8"/>
    <w:rsid w:val="7D722283"/>
    <w:rsid w:val="7D75234D"/>
    <w:rsid w:val="7D7E4CCA"/>
    <w:rsid w:val="7D803D71"/>
    <w:rsid w:val="7D8A73B0"/>
    <w:rsid w:val="7D8B28C2"/>
    <w:rsid w:val="7D8B9EF8"/>
    <w:rsid w:val="7D8C42F8"/>
    <w:rsid w:val="7D90D77E"/>
    <w:rsid w:val="7D950690"/>
    <w:rsid w:val="7D9879F1"/>
    <w:rsid w:val="7DA55CDF"/>
    <w:rsid w:val="7DAC1228"/>
    <w:rsid w:val="7DAED4AB"/>
    <w:rsid w:val="7DAF4450"/>
    <w:rsid w:val="7DAFAAEA"/>
    <w:rsid w:val="7DB1D4D6"/>
    <w:rsid w:val="7DB20DC7"/>
    <w:rsid w:val="7DB2FF2F"/>
    <w:rsid w:val="7DB39027"/>
    <w:rsid w:val="7DB461F2"/>
    <w:rsid w:val="7DB51F7D"/>
    <w:rsid w:val="7DB89BB7"/>
    <w:rsid w:val="7DC0F0F1"/>
    <w:rsid w:val="7DC3DCC5"/>
    <w:rsid w:val="7DC60B75"/>
    <w:rsid w:val="7DC99B76"/>
    <w:rsid w:val="7DCB43C3"/>
    <w:rsid w:val="7DD15B97"/>
    <w:rsid w:val="7DD46235"/>
    <w:rsid w:val="7DDF3F2A"/>
    <w:rsid w:val="7DE16AC6"/>
    <w:rsid w:val="7DE561FC"/>
    <w:rsid w:val="7DEDF352"/>
    <w:rsid w:val="7DF63413"/>
    <w:rsid w:val="7DF6C418"/>
    <w:rsid w:val="7DF7289A"/>
    <w:rsid w:val="7E020F56"/>
    <w:rsid w:val="7E02EE69"/>
    <w:rsid w:val="7E05257D"/>
    <w:rsid w:val="7E06405D"/>
    <w:rsid w:val="7E0BFD7C"/>
    <w:rsid w:val="7E0CB03D"/>
    <w:rsid w:val="7E0DB33C"/>
    <w:rsid w:val="7E19E130"/>
    <w:rsid w:val="7E1A7F7B"/>
    <w:rsid w:val="7E1F06E2"/>
    <w:rsid w:val="7E1F0BB0"/>
    <w:rsid w:val="7E26976F"/>
    <w:rsid w:val="7E282D66"/>
    <w:rsid w:val="7E2E288D"/>
    <w:rsid w:val="7E34BCC8"/>
    <w:rsid w:val="7E36E2E9"/>
    <w:rsid w:val="7E3A9226"/>
    <w:rsid w:val="7E3B4113"/>
    <w:rsid w:val="7E3CD5B7"/>
    <w:rsid w:val="7E43B91B"/>
    <w:rsid w:val="7E43CF5B"/>
    <w:rsid w:val="7E444AE3"/>
    <w:rsid w:val="7E444E75"/>
    <w:rsid w:val="7E5308A7"/>
    <w:rsid w:val="7E58D27A"/>
    <w:rsid w:val="7E58E1D8"/>
    <w:rsid w:val="7E5B0538"/>
    <w:rsid w:val="7E5DBFDF"/>
    <w:rsid w:val="7E5DE528"/>
    <w:rsid w:val="7E5F584F"/>
    <w:rsid w:val="7E6698F5"/>
    <w:rsid w:val="7E6C4C1E"/>
    <w:rsid w:val="7E72B799"/>
    <w:rsid w:val="7E765E42"/>
    <w:rsid w:val="7E76CA42"/>
    <w:rsid w:val="7E7CAAA0"/>
    <w:rsid w:val="7E7DD2A6"/>
    <w:rsid w:val="7E7E8BF0"/>
    <w:rsid w:val="7E8744A2"/>
    <w:rsid w:val="7E879B1E"/>
    <w:rsid w:val="7E8B3633"/>
    <w:rsid w:val="7E8D46FA"/>
    <w:rsid w:val="7E8E6444"/>
    <w:rsid w:val="7E921205"/>
    <w:rsid w:val="7E95194D"/>
    <w:rsid w:val="7E988AB4"/>
    <w:rsid w:val="7EA0E06D"/>
    <w:rsid w:val="7EA75733"/>
    <w:rsid w:val="7EA82C1B"/>
    <w:rsid w:val="7EA8C2FC"/>
    <w:rsid w:val="7EADFC00"/>
    <w:rsid w:val="7EB1762E"/>
    <w:rsid w:val="7EB17CCA"/>
    <w:rsid w:val="7EB53211"/>
    <w:rsid w:val="7EBD727C"/>
    <w:rsid w:val="7EBE338D"/>
    <w:rsid w:val="7EBE9439"/>
    <w:rsid w:val="7EC07DA8"/>
    <w:rsid w:val="7EC52B4F"/>
    <w:rsid w:val="7ECC9D55"/>
    <w:rsid w:val="7ED0EDCD"/>
    <w:rsid w:val="7ED54786"/>
    <w:rsid w:val="7EDD7657"/>
    <w:rsid w:val="7EDDF3F1"/>
    <w:rsid w:val="7EDFE017"/>
    <w:rsid w:val="7EE35619"/>
    <w:rsid w:val="7EE8E799"/>
    <w:rsid w:val="7EF1E524"/>
    <w:rsid w:val="7EF86109"/>
    <w:rsid w:val="7EFC2B97"/>
    <w:rsid w:val="7EFCF281"/>
    <w:rsid w:val="7F0317E7"/>
    <w:rsid w:val="7F06D16A"/>
    <w:rsid w:val="7F08B7C2"/>
    <w:rsid w:val="7F0D78A7"/>
    <w:rsid w:val="7F126F78"/>
    <w:rsid w:val="7F143C6F"/>
    <w:rsid w:val="7F14694E"/>
    <w:rsid w:val="7F21F861"/>
    <w:rsid w:val="7F246C2A"/>
    <w:rsid w:val="7F271D51"/>
    <w:rsid w:val="7F275B1C"/>
    <w:rsid w:val="7F32C6E2"/>
    <w:rsid w:val="7F345806"/>
    <w:rsid w:val="7F3646E2"/>
    <w:rsid w:val="7F3A2C30"/>
    <w:rsid w:val="7F3C55F5"/>
    <w:rsid w:val="7F447493"/>
    <w:rsid w:val="7F478410"/>
    <w:rsid w:val="7F49098D"/>
    <w:rsid w:val="7F493B7E"/>
    <w:rsid w:val="7F4A995B"/>
    <w:rsid w:val="7F527AF4"/>
    <w:rsid w:val="7F554AC0"/>
    <w:rsid w:val="7F5C6BB7"/>
    <w:rsid w:val="7F6091C4"/>
    <w:rsid w:val="7F661164"/>
    <w:rsid w:val="7F6A9CE3"/>
    <w:rsid w:val="7F6F8907"/>
    <w:rsid w:val="7F7647DA"/>
    <w:rsid w:val="7F783EE4"/>
    <w:rsid w:val="7F7C3A1A"/>
    <w:rsid w:val="7F7EA2DA"/>
    <w:rsid w:val="7F7EF75F"/>
    <w:rsid w:val="7F85E1D5"/>
    <w:rsid w:val="7F8603BC"/>
    <w:rsid w:val="7F86CBE8"/>
    <w:rsid w:val="7F9007EF"/>
    <w:rsid w:val="7F92910E"/>
    <w:rsid w:val="7F9990ED"/>
    <w:rsid w:val="7F9B4E06"/>
    <w:rsid w:val="7F9C4EB5"/>
    <w:rsid w:val="7FB03DBA"/>
    <w:rsid w:val="7FB290B0"/>
    <w:rsid w:val="7FB311B3"/>
    <w:rsid w:val="7FB5A39C"/>
    <w:rsid w:val="7FB6F25D"/>
    <w:rsid w:val="7FB74F35"/>
    <w:rsid w:val="7FBB62FC"/>
    <w:rsid w:val="7FC73671"/>
    <w:rsid w:val="7FC85865"/>
    <w:rsid w:val="7FCCB66F"/>
    <w:rsid w:val="7FCDA8EA"/>
    <w:rsid w:val="7FCE25DD"/>
    <w:rsid w:val="7FD5048D"/>
    <w:rsid w:val="7FDADBB4"/>
    <w:rsid w:val="7FE19573"/>
    <w:rsid w:val="7FE45379"/>
    <w:rsid w:val="7FE59044"/>
    <w:rsid w:val="7FE62C6E"/>
    <w:rsid w:val="7FE8ED76"/>
    <w:rsid w:val="7FEB535E"/>
    <w:rsid w:val="7FEBDA8B"/>
    <w:rsid w:val="7FEC572F"/>
    <w:rsid w:val="7FF0E48C"/>
    <w:rsid w:val="7FF1E8D9"/>
    <w:rsid w:val="7FF375C8"/>
    <w:rsid w:val="7FF77A43"/>
    <w:rsid w:val="7FF7D9B2"/>
    <w:rsid w:val="7FFBA2A4"/>
    <w:rsid w:val="7FFD7A55"/>
    <w:rsid w:val="7FFE43D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326"/>
  <w15:chartTrackingRefBased/>
  <w15:docId w15:val="{C8645648-777E-4085-B1B0-99D69030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2982"/>
    <w:pPr>
      <w:spacing w:line="259" w:lineRule="auto"/>
    </w:pPr>
    <w:rPr>
      <w:kern w:val="0"/>
      <w:sz w:val="22"/>
      <w:szCs w:val="22"/>
      <w14:ligatures w14:val="none"/>
    </w:rPr>
  </w:style>
  <w:style w:type="paragraph" w:styleId="Pealkiri1">
    <w:name w:val="heading 1"/>
    <w:link w:val="Pealkiri1Mrk"/>
    <w:uiPriority w:val="9"/>
    <w:qFormat/>
    <w:rsid w:val="03F0E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link w:val="Pealkiri2Mrk"/>
    <w:uiPriority w:val="9"/>
    <w:semiHidden/>
    <w:unhideWhenUsed/>
    <w:qFormat/>
    <w:rsid w:val="03F0E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link w:val="Pealkiri3Mrk"/>
    <w:uiPriority w:val="9"/>
    <w:semiHidden/>
    <w:unhideWhenUsed/>
    <w:qFormat/>
    <w:rsid w:val="03F0E2F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link w:val="Pealkiri4Mrk"/>
    <w:uiPriority w:val="9"/>
    <w:semiHidden/>
    <w:unhideWhenUsed/>
    <w:qFormat/>
    <w:rsid w:val="03F0E2F4"/>
    <w:pPr>
      <w:keepNext/>
      <w:keepLines/>
      <w:spacing w:before="80" w:after="40"/>
      <w:outlineLvl w:val="3"/>
    </w:pPr>
    <w:rPr>
      <w:rFonts w:eastAsiaTheme="majorEastAsia" w:cstheme="majorBidi"/>
      <w:i/>
      <w:iCs/>
      <w:color w:val="0F4761" w:themeColor="accent1" w:themeShade="BF"/>
    </w:rPr>
  </w:style>
  <w:style w:type="paragraph" w:styleId="Pealkiri5">
    <w:name w:val="heading 5"/>
    <w:link w:val="Pealkiri5Mrk"/>
    <w:uiPriority w:val="9"/>
    <w:semiHidden/>
    <w:unhideWhenUsed/>
    <w:qFormat/>
    <w:rsid w:val="03F0E2F4"/>
    <w:pPr>
      <w:keepNext/>
      <w:keepLines/>
      <w:spacing w:before="80" w:after="40"/>
      <w:outlineLvl w:val="4"/>
    </w:pPr>
    <w:rPr>
      <w:rFonts w:eastAsiaTheme="majorEastAsia" w:cstheme="majorBidi"/>
      <w:color w:val="0F4761" w:themeColor="accent1" w:themeShade="BF"/>
    </w:rPr>
  </w:style>
  <w:style w:type="paragraph" w:styleId="Pealkiri6">
    <w:name w:val="heading 6"/>
    <w:link w:val="Pealkiri6Mrk"/>
    <w:uiPriority w:val="9"/>
    <w:semiHidden/>
    <w:unhideWhenUsed/>
    <w:qFormat/>
    <w:rsid w:val="03F0E2F4"/>
    <w:pPr>
      <w:keepNext/>
      <w:keepLines/>
      <w:spacing w:before="40" w:after="0"/>
      <w:outlineLvl w:val="5"/>
    </w:pPr>
    <w:rPr>
      <w:rFonts w:eastAsiaTheme="majorEastAsia" w:cstheme="majorBidi"/>
      <w:i/>
      <w:iCs/>
      <w:color w:val="595959" w:themeColor="text1" w:themeTint="A6"/>
    </w:rPr>
  </w:style>
  <w:style w:type="paragraph" w:styleId="Pealkiri7">
    <w:name w:val="heading 7"/>
    <w:link w:val="Pealkiri7Mrk"/>
    <w:uiPriority w:val="9"/>
    <w:semiHidden/>
    <w:unhideWhenUsed/>
    <w:qFormat/>
    <w:rsid w:val="03F0E2F4"/>
    <w:pPr>
      <w:keepNext/>
      <w:keepLines/>
      <w:spacing w:before="40" w:after="0"/>
      <w:outlineLvl w:val="6"/>
    </w:pPr>
    <w:rPr>
      <w:rFonts w:eastAsiaTheme="majorEastAsia" w:cstheme="majorBidi"/>
      <w:color w:val="595959" w:themeColor="text1" w:themeTint="A6"/>
    </w:rPr>
  </w:style>
  <w:style w:type="paragraph" w:styleId="Pealkiri8">
    <w:name w:val="heading 8"/>
    <w:link w:val="Pealkiri8Mrk"/>
    <w:uiPriority w:val="9"/>
    <w:semiHidden/>
    <w:unhideWhenUsed/>
    <w:qFormat/>
    <w:rsid w:val="03F0E2F4"/>
    <w:pPr>
      <w:keepNext/>
      <w:keepLines/>
      <w:spacing w:after="0"/>
      <w:outlineLvl w:val="7"/>
    </w:pPr>
    <w:rPr>
      <w:rFonts w:eastAsiaTheme="majorEastAsia" w:cstheme="majorBidi"/>
      <w:i/>
      <w:iCs/>
      <w:color w:val="272727"/>
    </w:rPr>
  </w:style>
  <w:style w:type="paragraph" w:styleId="Pealkiri9">
    <w:name w:val="heading 9"/>
    <w:link w:val="Pealkiri9Mrk"/>
    <w:uiPriority w:val="9"/>
    <w:semiHidden/>
    <w:unhideWhenUsed/>
    <w:qFormat/>
    <w:rsid w:val="03F0E2F4"/>
    <w:pPr>
      <w:keepNext/>
      <w:keepLines/>
      <w:spacing w:after="0"/>
      <w:outlineLvl w:val="8"/>
    </w:pPr>
    <w:rPr>
      <w:rFonts w:eastAsiaTheme="majorEastAsia" w:cstheme="majorBidi"/>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5F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5F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5F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5F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5F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5F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5F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5F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5F09"/>
    <w:rPr>
      <w:rFonts w:eastAsiaTheme="majorEastAsia" w:cstheme="majorBidi"/>
      <w:color w:val="272727" w:themeColor="text1" w:themeTint="D8"/>
    </w:rPr>
  </w:style>
  <w:style w:type="paragraph" w:styleId="Pealkiri">
    <w:name w:val="Title"/>
    <w:link w:val="PealkiriMrk"/>
    <w:uiPriority w:val="10"/>
    <w:qFormat/>
    <w:rsid w:val="03F0E2F4"/>
    <w:pPr>
      <w:spacing w:after="80" w:line="240" w:lineRule="auto"/>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
    <w:uiPriority w:val="10"/>
    <w:rsid w:val="00B65F09"/>
    <w:rPr>
      <w:rFonts w:asciiTheme="majorHAnsi" w:eastAsiaTheme="majorEastAsia" w:hAnsiTheme="majorHAnsi" w:cstheme="majorBidi"/>
      <w:spacing w:val="-10"/>
      <w:kern w:val="28"/>
      <w:sz w:val="56"/>
      <w:szCs w:val="56"/>
    </w:rPr>
  </w:style>
  <w:style w:type="paragraph" w:styleId="Alapealkiri">
    <w:name w:val="Subtitle"/>
    <w:link w:val="AlapealkiriMrk"/>
    <w:uiPriority w:val="11"/>
    <w:qFormat/>
    <w:rsid w:val="03F0E2F4"/>
    <w:rPr>
      <w:rFonts w:eastAsiaTheme="majorEastAsia" w:cstheme="majorBidi"/>
      <w:color w:val="595959" w:themeColor="text1" w:themeTint="A6"/>
      <w:sz w:val="28"/>
      <w:szCs w:val="28"/>
    </w:rPr>
  </w:style>
  <w:style w:type="character" w:customStyle="1" w:styleId="AlapealkiriMrk">
    <w:name w:val="Alapealkiri Märk"/>
    <w:basedOn w:val="Liguvaikefont"/>
    <w:link w:val="Alapealkiri"/>
    <w:uiPriority w:val="11"/>
    <w:rsid w:val="00B65F09"/>
    <w:rPr>
      <w:rFonts w:eastAsiaTheme="majorEastAsia" w:cstheme="majorBidi"/>
      <w:color w:val="595959" w:themeColor="text1" w:themeTint="A6"/>
      <w:spacing w:val="15"/>
      <w:sz w:val="28"/>
      <w:szCs w:val="28"/>
    </w:rPr>
  </w:style>
  <w:style w:type="paragraph" w:styleId="Tsitaat">
    <w:name w:val="Quote"/>
    <w:link w:val="TsitaatMrk"/>
    <w:uiPriority w:val="29"/>
    <w:qFormat/>
    <w:rsid w:val="03F0E2F4"/>
    <w:pPr>
      <w:spacing w:before="160"/>
      <w:jc w:val="center"/>
    </w:pPr>
    <w:rPr>
      <w:i/>
      <w:iCs/>
      <w:color w:val="404040" w:themeColor="text1" w:themeTint="BF"/>
    </w:rPr>
  </w:style>
  <w:style w:type="character" w:customStyle="1" w:styleId="TsitaatMrk">
    <w:name w:val="Tsitaat Märk"/>
    <w:basedOn w:val="Liguvaikefont"/>
    <w:link w:val="Tsitaat"/>
    <w:uiPriority w:val="29"/>
    <w:rsid w:val="00B65F09"/>
    <w:rPr>
      <w:i/>
      <w:iCs/>
      <w:color w:val="404040" w:themeColor="text1" w:themeTint="BF"/>
    </w:rPr>
  </w:style>
  <w:style w:type="paragraph" w:styleId="Loendilik">
    <w:name w:val="List Paragraph"/>
    <w:uiPriority w:val="34"/>
    <w:qFormat/>
    <w:rsid w:val="03F0E2F4"/>
    <w:pPr>
      <w:ind w:left="720"/>
      <w:contextualSpacing/>
    </w:pPr>
  </w:style>
  <w:style w:type="character" w:styleId="Selgeltmrgatavrhutus">
    <w:name w:val="Intense Emphasis"/>
    <w:basedOn w:val="Liguvaikefont"/>
    <w:uiPriority w:val="21"/>
    <w:qFormat/>
    <w:rsid w:val="00B65F09"/>
    <w:rPr>
      <w:i/>
      <w:iCs/>
      <w:color w:val="0F4761" w:themeColor="accent1" w:themeShade="BF"/>
    </w:rPr>
  </w:style>
  <w:style w:type="paragraph" w:styleId="Selgeltmrgatavtsitaat">
    <w:name w:val="Intense Quote"/>
    <w:link w:val="SelgeltmrgatavtsitaatMrk"/>
    <w:uiPriority w:val="30"/>
    <w:qFormat/>
    <w:rsid w:val="03F0E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65F09"/>
    <w:rPr>
      <w:i/>
      <w:iCs/>
      <w:color w:val="0F4761" w:themeColor="accent1" w:themeShade="BF"/>
    </w:rPr>
  </w:style>
  <w:style w:type="character" w:styleId="Selgeltmrgatavviide">
    <w:name w:val="Intense Reference"/>
    <w:basedOn w:val="Liguvaikefont"/>
    <w:uiPriority w:val="32"/>
    <w:qFormat/>
    <w:rsid w:val="00B65F09"/>
    <w:rPr>
      <w:b/>
      <w:bCs/>
      <w:smallCaps/>
      <w:color w:val="0F4761" w:themeColor="accent1" w:themeShade="BF"/>
      <w:spacing w:val="5"/>
    </w:rPr>
  </w:style>
  <w:style w:type="character" w:styleId="Hperlink">
    <w:name w:val="Hyperlink"/>
    <w:basedOn w:val="Liguvaikefont"/>
    <w:uiPriority w:val="99"/>
    <w:unhideWhenUsed/>
    <w:rsid w:val="00173304"/>
    <w:rPr>
      <w:color w:val="467886" w:themeColor="hyperlink"/>
      <w:u w:val="single"/>
    </w:rPr>
  </w:style>
  <w:style w:type="character" w:styleId="Lahendamatamainimine">
    <w:name w:val="Unresolved Mention"/>
    <w:basedOn w:val="Liguvaikefont"/>
    <w:uiPriority w:val="99"/>
    <w:semiHidden/>
    <w:unhideWhenUsed/>
    <w:rsid w:val="00173304"/>
    <w:rPr>
      <w:color w:val="605E5C"/>
      <w:shd w:val="clear" w:color="auto" w:fill="E1DFDD"/>
    </w:rPr>
  </w:style>
  <w:style w:type="paragraph" w:styleId="Redaktsioon">
    <w:name w:val="Revision"/>
    <w:hidden/>
    <w:uiPriority w:val="99"/>
    <w:semiHidden/>
    <w:rsid w:val="002935D9"/>
    <w:pPr>
      <w:spacing w:after="0" w:line="240" w:lineRule="auto"/>
    </w:pPr>
    <w:rPr>
      <w:kern w:val="0"/>
      <w:sz w:val="22"/>
      <w:szCs w:val="22"/>
      <w14:ligatures w14:val="none"/>
    </w:rPr>
  </w:style>
  <w:style w:type="paragraph" w:styleId="Allmrkusetekst">
    <w:name w:val="footnote text"/>
    <w:link w:val="AllmrkusetekstMrk"/>
    <w:uiPriority w:val="99"/>
    <w:semiHidden/>
    <w:unhideWhenUsed/>
    <w:rsid w:val="03F0E2F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3415A"/>
    <w:rPr>
      <w:kern w:val="0"/>
      <w:sz w:val="20"/>
      <w:szCs w:val="20"/>
      <w14:ligatures w14:val="none"/>
    </w:rPr>
  </w:style>
  <w:style w:type="character" w:styleId="Allmrkuseviide">
    <w:name w:val="footnote reference"/>
    <w:basedOn w:val="Liguvaikefont"/>
    <w:uiPriority w:val="99"/>
    <w:semiHidden/>
    <w:unhideWhenUsed/>
    <w:rsid w:val="0093415A"/>
    <w:rPr>
      <w:vertAlign w:val="superscript"/>
    </w:rPr>
  </w:style>
  <w:style w:type="character" w:styleId="Kommentaariviide">
    <w:name w:val="annotation reference"/>
    <w:basedOn w:val="Liguvaikefont"/>
    <w:uiPriority w:val="99"/>
    <w:semiHidden/>
    <w:unhideWhenUsed/>
    <w:rsid w:val="00E84F3B"/>
    <w:rPr>
      <w:sz w:val="16"/>
      <w:szCs w:val="16"/>
    </w:rPr>
  </w:style>
  <w:style w:type="paragraph" w:styleId="Kommentaaritekst">
    <w:name w:val="annotation text"/>
    <w:link w:val="KommentaaritekstMrk"/>
    <w:uiPriority w:val="99"/>
    <w:unhideWhenUsed/>
    <w:rsid w:val="03F0E2F4"/>
    <w:pPr>
      <w:spacing w:line="240" w:lineRule="auto"/>
    </w:pPr>
    <w:rPr>
      <w:sz w:val="20"/>
      <w:szCs w:val="20"/>
    </w:rPr>
  </w:style>
  <w:style w:type="character" w:customStyle="1" w:styleId="KommentaaritekstMrk">
    <w:name w:val="Kommentaari tekst Märk"/>
    <w:basedOn w:val="Liguvaikefont"/>
    <w:link w:val="Kommentaaritekst"/>
    <w:uiPriority w:val="99"/>
    <w:rsid w:val="00E84F3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4F3B"/>
    <w:rPr>
      <w:b/>
      <w:bCs/>
    </w:rPr>
  </w:style>
  <w:style w:type="character" w:customStyle="1" w:styleId="KommentaariteemaMrk">
    <w:name w:val="Kommentaari teema Märk"/>
    <w:basedOn w:val="KommentaaritekstMrk"/>
    <w:link w:val="Kommentaariteema"/>
    <w:uiPriority w:val="99"/>
    <w:semiHidden/>
    <w:rsid w:val="00E84F3B"/>
    <w:rPr>
      <w:b/>
      <w:bCs/>
      <w:kern w:val="0"/>
      <w:sz w:val="20"/>
      <w:szCs w:val="20"/>
      <w14:ligatures w14:val="none"/>
    </w:rPr>
  </w:style>
  <w:style w:type="paragraph" w:styleId="Pis">
    <w:name w:val="header"/>
    <w:link w:val="PisMrk"/>
    <w:uiPriority w:val="99"/>
    <w:unhideWhenUsed/>
    <w:rsid w:val="03F0E2F4"/>
    <w:pPr>
      <w:tabs>
        <w:tab w:val="center" w:pos="4536"/>
        <w:tab w:val="right" w:pos="9072"/>
      </w:tabs>
      <w:spacing w:after="0" w:line="240" w:lineRule="auto"/>
    </w:pPr>
  </w:style>
  <w:style w:type="character" w:customStyle="1" w:styleId="PisMrk">
    <w:name w:val="Päis Märk"/>
    <w:basedOn w:val="Liguvaikefont"/>
    <w:link w:val="Pis"/>
    <w:uiPriority w:val="99"/>
    <w:rsid w:val="004D5BCD"/>
    <w:rPr>
      <w:kern w:val="0"/>
      <w:sz w:val="22"/>
      <w:szCs w:val="22"/>
      <w14:ligatures w14:val="none"/>
    </w:rPr>
  </w:style>
  <w:style w:type="paragraph" w:styleId="Jalus">
    <w:name w:val="footer"/>
    <w:link w:val="JalusMrk"/>
    <w:uiPriority w:val="99"/>
    <w:unhideWhenUsed/>
    <w:rsid w:val="03F0E2F4"/>
    <w:pPr>
      <w:tabs>
        <w:tab w:val="center" w:pos="4536"/>
        <w:tab w:val="right" w:pos="9072"/>
      </w:tabs>
      <w:spacing w:after="0" w:line="240" w:lineRule="auto"/>
    </w:pPr>
  </w:style>
  <w:style w:type="character" w:customStyle="1" w:styleId="JalusMrk">
    <w:name w:val="Jalus Märk"/>
    <w:basedOn w:val="Liguvaikefont"/>
    <w:link w:val="Jalus"/>
    <w:uiPriority w:val="99"/>
    <w:rsid w:val="004D5BCD"/>
    <w:rPr>
      <w:kern w:val="0"/>
      <w:sz w:val="22"/>
      <w:szCs w:val="22"/>
      <w14:ligatures w14:val="none"/>
    </w:rPr>
  </w:style>
  <w:style w:type="character" w:styleId="Klastatudhperlink">
    <w:name w:val="FollowedHyperlink"/>
    <w:basedOn w:val="Liguvaikefont"/>
    <w:uiPriority w:val="99"/>
    <w:semiHidden/>
    <w:unhideWhenUsed/>
    <w:rsid w:val="00ED325F"/>
    <w:rPr>
      <w:color w:val="96607D" w:themeColor="followedHyperlink"/>
      <w:u w:val="single"/>
    </w:rPr>
  </w:style>
  <w:style w:type="table" w:styleId="Kontuurtabel">
    <w:name w:val="Table Grid"/>
    <w:basedOn w:val="Normaaltabel"/>
    <w:uiPriority w:val="39"/>
    <w:rsid w:val="0066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udetavtekstboldis">
    <w:name w:val="muudetav tekst boldis"/>
    <w:uiPriority w:val="1"/>
    <w:qFormat/>
    <w:rsid w:val="03F0E2F4"/>
    <w:pPr>
      <w:spacing w:after="0" w:line="240" w:lineRule="auto"/>
      <w:jc w:val="both"/>
    </w:pPr>
    <w:rPr>
      <w:rFonts w:eastAsiaTheme="minorEastAsia"/>
      <w:b/>
      <w:bCs/>
      <w:lang w:eastAsia="et-EE"/>
    </w:rPr>
  </w:style>
  <w:style w:type="paragraph" w:customStyle="1" w:styleId="muutmisksk">
    <w:name w:val="muutmiskäsk"/>
    <w:uiPriority w:val="1"/>
    <w:qFormat/>
    <w:rsid w:val="03F0E2F4"/>
    <w:pPr>
      <w:spacing w:before="240" w:after="0" w:line="240" w:lineRule="auto"/>
      <w:jc w:val="both"/>
    </w:pPr>
    <w:rPr>
      <w:rFonts w:eastAsiaTheme="minorEastAsia"/>
      <w:lang w:eastAsia="et-EE"/>
    </w:rPr>
  </w:style>
  <w:style w:type="paragraph" w:customStyle="1" w:styleId="muudetavtekst">
    <w:name w:val="muudetav tekst"/>
    <w:uiPriority w:val="1"/>
    <w:qFormat/>
    <w:rsid w:val="03F0E2F4"/>
    <w:pPr>
      <w:spacing w:after="0" w:line="240" w:lineRule="auto"/>
      <w:jc w:val="both"/>
    </w:pPr>
    <w:rPr>
      <w:rFonts w:eastAsiaTheme="minorEastAsia"/>
      <w:lang w:eastAsia="et-EE"/>
    </w:rPr>
  </w:style>
  <w:style w:type="paragraph" w:styleId="Normaallaadveeb">
    <w:name w:val="Normal (Web)"/>
    <w:basedOn w:val="Normaallaad"/>
    <w:uiPriority w:val="99"/>
    <w:semiHidden/>
    <w:unhideWhenUsed/>
    <w:rsid w:val="004826FC"/>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e.aasa@fin.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revo.krause@fin.ee" TargetMode="External"/><Relationship Id="rId17" Type="http://schemas.openxmlformats.org/officeDocument/2006/relationships/hyperlink" Target="https://eelnoud.valitsus.ee/main/mount/docList/4ec551f4-54a2-49f4-9dbe-a5db33c78699" TargetMode="External"/><Relationship Id="rId2" Type="http://schemas.openxmlformats.org/officeDocument/2006/relationships/customXml" Target="../customXml/item2.xml"/><Relationship Id="rId16" Type="http://schemas.openxmlformats.org/officeDocument/2006/relationships/hyperlink" Target="http://www.fi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lundalin@fin.ee"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t&amp;rs=et-EE&amp;wopisrc=https%3A%2F%2Feegovg01.sharepoint.com%2Fsites%2FJAGAMINE_RAM%2F_vti_bin%2Fwopi.ashx%2Ffiles%2Fc6c05a03911c4af08e4ed0e5f1202826&amp;wdenableroaming=1&amp;mscc=1&amp;hid=9A5210A2-5065-0000-DD16-9381E54499A9.0&amp;uih=sharepointcom&amp;wdlcid=et&amp;jsapi=1&amp;jsapiver=v2&amp;corrid=af2e7592-3218-0082-e756-8398008ee7f1&amp;usid=af2e7592-3218-0082-e756-8398008ee7f1&amp;newsession=1&amp;sftc=1&amp;uihit=docaspx&amp;muv=1&amp;ats=PairwiseBroker&amp;cac=1&amp;sams=1&amp;mtf=1&amp;sfp=1&amp;sdp=1&amp;hch=1&amp;hwfh=1&amp;dchat=1&amp;sc=%7B%22pmo%22%3A%22https%3A%2F%2Feegovg01.sharepoint.com%22%2C%22pmshare%22%3Atrue%7D&amp;ctp=LeastProtected&amp;rct=Normal&amp;wdorigin=ItemsView&amp;wdhostclicktime=1777898147344&amp;afdflight=61&amp;csiro=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u-nederland.nl/en/home/frequently-asked-question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iigikogu.ee/tegevus/eelnoud/eelnou/d96af017-4826-4c45-9adc-fd113244f76d/krediidiasutuste-seaduse-muutmise-ja-sellega-seonduvalt-teiste-seaduste-muutmise-seadus/" TargetMode="External"/><Relationship Id="rId18" Type="http://schemas.openxmlformats.org/officeDocument/2006/relationships/hyperlink" Target="https://likumi.lv/ta/en/en/id/178987" TargetMode="External"/><Relationship Id="rId26" Type="http://schemas.openxmlformats.org/officeDocument/2006/relationships/hyperlink" Target="https://egmontgroup.org/wp-content/uploads/2022/07/2.-Principles-Information-Exchange-With-Glossary_April2023.pdf?utm_source" TargetMode="External"/><Relationship Id="rId3" Type="http://schemas.openxmlformats.org/officeDocument/2006/relationships/hyperlink" Target="https://www.finlex.fi/eli?uri=http://data.finlex.fi/eli/sd/1995/1558/ajantasa/2025-08-15/fin" TargetMode="External"/><Relationship Id="rId21" Type="http://schemas.openxmlformats.org/officeDocument/2006/relationships/hyperlink" Target="https://www.bafin.de/SharedDocs/Veroeffentlichungen/EN/Aufsichtsrecht/Gesetz/GwG_en.html?" TargetMode="External"/><Relationship Id="rId34" Type="http://schemas.openxmlformats.org/officeDocument/2006/relationships/hyperlink" Target="https://eur-lex.europa.eu/legal-content/ET/ALL/?uri=celex%3A32015L0849" TargetMode="External"/><Relationship Id="rId7" Type="http://schemas.openxmlformats.org/officeDocument/2006/relationships/hyperlink" Target="https://likumi.lv/ta/id/37426-kreditiestazu-likums" TargetMode="External"/><Relationship Id="rId12" Type="http://schemas.openxmlformats.org/officeDocument/2006/relationships/hyperlink" Target="https://egmontgroup.org/wp-content/uploads/2022/07/2.-Principles-Information-Exchange-With-Glossary_April2023.pdf?utm_source=chatgpt.com" TargetMode="External"/><Relationship Id="rId17" Type="http://schemas.openxmlformats.org/officeDocument/2006/relationships/hyperlink" Target="https://tulli.fi/en/about-us/materials/bank-and-payment-account-monitoring-system" TargetMode="External"/><Relationship Id="rId25" Type="http://schemas.openxmlformats.org/officeDocument/2006/relationships/hyperlink" Target="https://egmontgroup.org/" TargetMode="External"/><Relationship Id="rId33" Type="http://schemas.openxmlformats.org/officeDocument/2006/relationships/hyperlink" Target="https://www.fi.ee/sites/default/files/2024-06/Finantsinspektsiooni%20rahapesu%20ja%20terrorismi%20rahastamise%20t%C3%B5kestamise%20juhend_0.pdf" TargetMode="External"/><Relationship Id="rId2" Type="http://schemas.openxmlformats.org/officeDocument/2006/relationships/hyperlink" Target="https://www.riigikogu.ee/tegevus/eelnoud/eelnou/f2fd5445-fa6c-4140-aa9e-8a9552e214da/" TargetMode="External"/><Relationship Id="rId16" Type="http://schemas.openxmlformats.org/officeDocument/2006/relationships/hyperlink" Target="https://vm.fi/en/legislation" TargetMode="External"/><Relationship Id="rId20" Type="http://schemas.openxmlformats.org/officeDocument/2006/relationships/hyperlink" Target="https://polisen.se/siteassets/forfattningssamling/fap-nummer/fap499-01-pmfs2022_12/" TargetMode="External"/><Relationship Id="rId29" Type="http://schemas.openxmlformats.org/officeDocument/2006/relationships/hyperlink" Target="https://eur-lex.europa.eu/legal-content/ET/TXT/?uri=CELEX:32024L1640" TargetMode="External"/><Relationship Id="rId1" Type="http://schemas.openxmlformats.org/officeDocument/2006/relationships/hyperlink" Target="https://www.oiguskantsler.ee/sites/default/files/2025-07/Pangasaladuse%20kaitse%20ja%20taitmisregister.pdf" TargetMode="External"/><Relationship Id="rId6" Type="http://schemas.openxmlformats.org/officeDocument/2006/relationships/hyperlink" Target="https://likumi.lv/ta/id/33946-par-nodokliem-un-nodevam" TargetMode="External"/><Relationship Id="rId11" Type="http://schemas.openxmlformats.org/officeDocument/2006/relationships/hyperlink" Target="https://www.riigikogu.ee/tegevus/eelnoud/eelnou/f2fd5445-fa6c-4140-aa9e-8a9552e214da/" TargetMode="External"/><Relationship Id="rId24" Type="http://schemas.openxmlformats.org/officeDocument/2006/relationships/hyperlink" Target="https://rm.coe.int/168008371f" TargetMode="External"/><Relationship Id="rId32" Type="http://schemas.openxmlformats.org/officeDocument/2006/relationships/hyperlink" Target="https://www.siseministeerium.ee/sites/default/files/documents/2023-02/Kriminaaltulu%20v%C3%B5imalik%20ulatus%20Eestis.%20Anal%C3%BC%C3%BCs.2022.pdf" TargetMode="External"/><Relationship Id="rId5" Type="http://schemas.openxmlformats.org/officeDocument/2006/relationships/hyperlink" Target="https://likumi.lv/ta/en/en/id/59902" TargetMode="External"/><Relationship Id="rId15" Type="http://schemas.openxmlformats.org/officeDocument/2006/relationships/hyperlink" Target="https://www.imf.org/external/pubs/ft/fiu/fiu.pdf" TargetMode="External"/><Relationship Id="rId23" Type="http://schemas.openxmlformats.org/officeDocument/2006/relationships/hyperlink" Target="https://mbk.law/docview/39/switzerland-anti-money-laundering-comparative-guide.pdf?" TargetMode="External"/><Relationship Id="rId28" Type="http://schemas.openxmlformats.org/officeDocument/2006/relationships/hyperlink" Target="https://www.riigiteataja.ee/akt/129122011228?leiaKehtiv" TargetMode="External"/><Relationship Id="rId10" Type="http://schemas.openxmlformats.org/officeDocument/2006/relationships/hyperlink" Target="https://www.riigikogu.ee/tegevus/eelnoud/eelnou/arvamused/f2fd5445-fa6c-4140-aa9e-8a9552e214da/maksukorralduse-seaduse-muutmise-ja-sellega-seonduvalt-teiste-seadustemuutmise-seadus/" TargetMode="External"/><Relationship Id="rId19" Type="http://schemas.openxmlformats.org/officeDocument/2006/relationships/hyperlink" Target="https://likumi.lv/ta/en/en/id/37426" TargetMode="External"/><Relationship Id="rId31" Type="http://schemas.openxmlformats.org/officeDocument/2006/relationships/hyperlink" Target="https://stenogrammid.riigikogu.ee/et/202602191000" TargetMode="External"/><Relationship Id="rId4" Type="http://schemas.openxmlformats.org/officeDocument/2006/relationships/hyperlink" Target="https://www.finanssiala.fi/wp-content/uploads/2021/06/FFI-Guidelines_on_bank_secrecy_2021.pdf" TargetMode="External"/><Relationship Id="rId9" Type="http://schemas.openxmlformats.org/officeDocument/2006/relationships/hyperlink" Target="https://www.gesetze-im-internet.de/ao_1977/" TargetMode="External"/><Relationship Id="rId14" Type="http://schemas.openxmlformats.org/officeDocument/2006/relationships/hyperlink" Target="https://www.riigikogu.ee/tegevus/eelnoud/eelnou/69421167-7e69-4383-b2f8-b9f2912a13e6/" TargetMode="External"/><Relationship Id="rId22" Type="http://schemas.openxmlformats.org/officeDocument/2006/relationships/hyperlink" Target="https://www.zoll.de/SharedDocs/Downloads/DE/Links-fuer-Inhaltseiten/Fachthemen/FIU/fiu_hinweise_nutzung_software.pdf?__blob=publicationFile&amp;v=7&amp;utm_source" TargetMode="External"/><Relationship Id="rId27" Type="http://schemas.openxmlformats.org/officeDocument/2006/relationships/hyperlink" Target="https://egmontgroup.org/wp-content/uploads/2021/09/Egmont-Group-of-Financial-Intelligence-Units-Principles-for-Information-Exchange-Between-Financial-Intelligence-Units.pdf" TargetMode="External"/><Relationship Id="rId30" Type="http://schemas.openxmlformats.org/officeDocument/2006/relationships/hyperlink" Target="https://www.riigiteataja.ee/akt/101072025007" TargetMode="External"/><Relationship Id="rId8" Type="http://schemas.openxmlformats.org/officeDocument/2006/relationships/hyperlink" Target="https://www.riksdagen.se/sv/dokument-och-lagar/dokument/svensk-forfattningssamling/skatteforfarandelag-20111244_sfs-2011-1244/" TargetMode="External"/></Relationships>
</file>

<file path=word/documenttasks/documenttasks1.xml><?xml version="1.0" encoding="utf-8"?>
<t:Tasks xmlns:t="http://schemas.microsoft.com/office/tasks/2019/documenttasks" xmlns:oel="http://schemas.microsoft.com/office/2019/extlst">
  <t:Task id="{8C11905F-B242-4FC0-9C80-5F132D9B96E7}">
    <t:Anchor>
      <t:Comment id="1062804627"/>
    </t:Anchor>
    <t:History>
      <t:Event id="{BBC4CD0A-622C-40B4-A8DE-7DF7704E781C}" time="2025-09-04T11:25:13.079Z">
        <t:Attribution userId="S::revo.krause@fin.ee::40ab189b-07d0-4e78-b006-b7f91e3e6c75" userProvider="AD" userName="Revo Krause - RAM"/>
        <t:Anchor>
          <t:Comment id="1062804627"/>
        </t:Anchor>
        <t:Create/>
      </t:Event>
      <t:Event id="{A54C1F02-84FD-44AF-852F-3EE52F9BCEF1}" time="2025-09-04T11:25:13.079Z">
        <t:Attribution userId="S::revo.krause@fin.ee::40ab189b-07d0-4e78-b006-b7f91e3e6c75" userProvider="AD" userName="Revo Krause - RAM"/>
        <t:Anchor>
          <t:Comment id="1062804627"/>
        </t:Anchor>
        <t:Assign userId="S::artur.lundalin@fin.ee::b06df6a7-2df0-4f2f-9e8b-fbbfdf27ea9b" userProvider="AD" userName="Artur Lundalin - RAM"/>
      </t:Event>
      <t:Event id="{21A20D5F-3B6A-4AA3-8FC9-0E72CB9B68C5}" time="2025-09-04T11:25:13.079Z">
        <t:Attribution userId="S::revo.krause@fin.ee::40ab189b-07d0-4e78-b006-b7f91e3e6c75" userProvider="AD" userName="Revo Krause - RAM"/>
        <t:Anchor>
          <t:Comment id="1062804627"/>
        </t:Anchor>
        <t:SetTitle title="@Artur Lundalin - RAM me palusime RAB-ilt ka sarnast statistikat, et RAB-i numbrid ka juurde tuua. Saime sealt tagasisidet &quot;Aga kui nendesse MTA antud numbritesse süveneda, siis need ei kattu väga teiste allikatega. Nt MTA osas on toodud seal ÕK kirjas …"/>
      </t:Event>
      <t:Event id="{29EEC2FC-B921-4438-81F5-D2F252B8DA55}" time="2025-09-04T12:06:49.651Z">
        <t:Attribution userId="S::artur.lundalin@fin.ee::b06df6a7-2df0-4f2f-9e8b-fbbfdf27ea9b" userProvider="AD" userName="Artur Lundalin - RAM"/>
        <t:Progress percentComplete="100"/>
      </t:Event>
      <t:Event id="{B88BD030-EB6E-4D57-8001-26A70238620E}" time="2025-09-04T12:07:08.32Z">
        <t:Attribution userId="S::artur.lundalin@fin.ee::b06df6a7-2df0-4f2f-9e8b-fbbfdf27ea9b" userProvider="AD" userName="Artur Lundalin - RAM"/>
        <t:Progress percentComplete="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F6104-B44A-4CB0-A28B-E85652DD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F7CE9-223D-48DE-BFD3-305421BBF69F}">
  <ds:schemaRefs>
    <ds:schemaRef ds:uri="http://schemas.openxmlformats.org/officeDocument/2006/bibliography"/>
  </ds:schemaRefs>
</ds:datastoreItem>
</file>

<file path=customXml/itemProps3.xml><?xml version="1.0" encoding="utf-8"?>
<ds:datastoreItem xmlns:ds="http://schemas.openxmlformats.org/officeDocument/2006/customXml" ds:itemID="{79F023CF-017B-4784-BF29-E5E78EE73C8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E1E511C3-3C45-4DBA-8BDC-7D5F65BD1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32999</Words>
  <Characters>191395</Characters>
  <Application>Microsoft Office Word</Application>
  <DocSecurity>0</DocSecurity>
  <Lines>1594</Lines>
  <Paragraphs>447</Paragraphs>
  <ScaleCrop>false</ScaleCrop>
  <Company/>
  <LinksUpToDate>false</LinksUpToDate>
  <CharactersWithSpaces>223947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Heili Tõnisson - RK</cp:lastModifiedBy>
  <cp:revision>11</cp:revision>
  <dcterms:created xsi:type="dcterms:W3CDTF">2026-05-14T06:17:00Z</dcterms:created>
  <dcterms:modified xsi:type="dcterms:W3CDTF">2026-05-20T20:34:00Z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d811e264-d949-40ea-8006-12ca65358b04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