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07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45"/>
        <w:gridCol w:w="3830"/>
      </w:tblGrid>
      <w:tr w:rsidR="001821D4" w:rsidTr="00A754EB">
        <w:trPr>
          <w:trHeight w:hRule="exact" w:val="1427"/>
        </w:trPr>
        <w:tc>
          <w:tcPr>
            <w:tcW w:w="5245" w:type="dxa"/>
            <w:hideMark/>
          </w:tcPr>
          <w:p w:rsidR="001821D4" w:rsidRDefault="001821D4">
            <w:pPr>
              <w:pStyle w:val="TableContents"/>
              <w:rPr>
                <w:b/>
              </w:rPr>
            </w:pPr>
            <w:r>
              <w:rPr>
                <w:b/>
                <w:noProof/>
                <w:lang w:eastAsia="et-EE" w:bidi="ar-SA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page">
                    <wp:posOffset>-864235</wp:posOffset>
                  </wp:positionH>
                  <wp:positionV relativeFrom="page">
                    <wp:posOffset>-144145</wp:posOffset>
                  </wp:positionV>
                  <wp:extent cx="3056400" cy="957600"/>
                  <wp:effectExtent l="0" t="0" r="0" b="0"/>
                  <wp:wrapNone/>
                  <wp:docPr id="3" name="Pilt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TJA_MV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56400" cy="957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830" w:type="dxa"/>
            <w:hideMark/>
          </w:tcPr>
          <w:p w:rsidR="001821D4" w:rsidRPr="00137C4C" w:rsidRDefault="00137C4C" w:rsidP="00137C4C">
            <w:pPr>
              <w:jc w:val="lef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br/>
            </w:r>
          </w:p>
        </w:tc>
      </w:tr>
      <w:tr w:rsidR="001821D4" w:rsidTr="00917F5D">
        <w:trPr>
          <w:trHeight w:val="1985"/>
        </w:trPr>
        <w:tc>
          <w:tcPr>
            <w:tcW w:w="5245" w:type="dxa"/>
            <w:hideMark/>
          </w:tcPr>
          <w:p w:rsidR="00C85806" w:rsidRDefault="00C85806" w:rsidP="003371F9">
            <w:pPr>
              <w:pStyle w:val="adressaat0"/>
            </w:pPr>
          </w:p>
          <w:p w:rsidR="003371F9" w:rsidRDefault="003371F9" w:rsidP="003371F9">
            <w:pPr>
              <w:pStyle w:val="adressaat0"/>
            </w:pPr>
          </w:p>
          <w:p w:rsidR="001821D4" w:rsidRDefault="003F7420" w:rsidP="003371F9">
            <w:pPr>
              <w:pStyle w:val="Adressaat"/>
              <w:rPr>
                <w:iCs/>
              </w:rPr>
            </w:pPr>
            <w:r>
              <w:rPr>
                <w:iCs/>
              </w:rPr>
              <w:t>Vastavalt adressaatide nimekirjale</w:t>
            </w:r>
          </w:p>
        </w:tc>
        <w:tc>
          <w:tcPr>
            <w:tcW w:w="3830" w:type="dxa"/>
          </w:tcPr>
          <w:p w:rsidR="00917F5D" w:rsidRDefault="00917F5D">
            <w:pPr>
              <w:pStyle w:val="adressaat0"/>
              <w:snapToGrid w:val="0"/>
            </w:pPr>
          </w:p>
          <w:p w:rsidR="00402CDE" w:rsidRDefault="00402CDE">
            <w:pPr>
              <w:pStyle w:val="adressaat0"/>
              <w:snapToGrid w:val="0"/>
            </w:pPr>
          </w:p>
          <w:p w:rsidR="008F0301" w:rsidRDefault="008F0301">
            <w:pPr>
              <w:pStyle w:val="adressaat0"/>
              <w:snapToGrid w:val="0"/>
            </w:pPr>
          </w:p>
          <w:p w:rsidR="003F7420" w:rsidRDefault="003F7420">
            <w:pPr>
              <w:pStyle w:val="adressaat0"/>
              <w:snapToGrid w:val="0"/>
            </w:pPr>
          </w:p>
          <w:p w:rsidR="001821D4" w:rsidRDefault="003F7420">
            <w:pPr>
              <w:jc w:val="left"/>
            </w:pPr>
            <w:r>
              <w:t xml:space="preserve">    </w:t>
            </w:r>
            <w:r w:rsidR="001821D4">
              <w:t xml:space="preserve"> 07.06.17 nr 16-6/15-1819-039</w:t>
            </w:r>
          </w:p>
        </w:tc>
      </w:tr>
    </w:tbl>
    <w:p w:rsidR="0095030A" w:rsidRDefault="003F7420" w:rsidP="0095030A">
      <w:pPr>
        <w:pStyle w:val="kirjapealkiri"/>
        <w:spacing w:before="1440" w:after="480"/>
        <w:rPr>
          <w:b/>
          <w:lang w:eastAsia="ar-SA"/>
        </w:rPr>
      </w:pPr>
      <w:r>
        <w:rPr>
          <w:b/>
        </w:rPr>
        <w:t>Kesknõmme kalakasvatuse KMH programmi avalik arutelu</w:t>
      </w:r>
    </w:p>
    <w:p w:rsidR="003F7420" w:rsidRDefault="003F7420" w:rsidP="003F7420">
      <w:pPr>
        <w:pStyle w:val="sisu"/>
        <w:jc w:val="both"/>
      </w:pPr>
      <w:r>
        <w:t>Tehnilise Järelevalve Amet (TJA) teatab Kesknõmme kalakasvanduse keskkonnamõju hindamise (KMH) programmi avalikustamisest vastavalt keskkonnamõju hindamise ja keskkonnajuhtimissüsteemi seaduse §-le 16:</w:t>
      </w:r>
    </w:p>
    <w:p w:rsidR="003F7420" w:rsidRDefault="003F7420" w:rsidP="003F7420">
      <w:pPr>
        <w:pStyle w:val="sisu"/>
        <w:jc w:val="both"/>
      </w:pPr>
      <w:r>
        <w:t xml:space="preserve">Kesknõmme KMH programmiga saab tutvuda avaliku väljapaneku jooksul </w:t>
      </w:r>
      <w:r w:rsidRPr="003F7420">
        <w:rPr>
          <w:b/>
        </w:rPr>
        <w:t>8. juunist 2017 kuni 28. juunini 2017</w:t>
      </w:r>
      <w:r>
        <w:t xml:space="preserve"> elektrooniliselt TJA (www.tja.ee) ja Kihelkonna Vallavalitsuse (www.kihelkonna.ee) kodulehel ning paberkandjal TJA-s (asukoht Sõle 23a Tallinn 10614) ja Kihelkonna Vallavalitsuses (asukoht Pargi 2 Kihelkonna alevik Kihelkonna Vald Saaremaa).</w:t>
      </w:r>
    </w:p>
    <w:p w:rsidR="003F7420" w:rsidRDefault="003F7420" w:rsidP="003F7420">
      <w:pPr>
        <w:pStyle w:val="sisu"/>
        <w:jc w:val="both"/>
      </w:pPr>
      <w:r>
        <w:t>Ösel Aquafarms OÜ esitas 09.12.2015 TJA-le hoonestusloa taotluse, mille kohaselt kavandatakse Saaremaale Kihelkonna valda Kehila külla Kesknõmme kalakasvatuse katastriüksusele (30101:002:0286) kalakasvatust. Hoonestusluba taotletakse kalakasvatuse tarbeks 700 m pikkuse veevõtu kollektori ja heitvee väljalasu rajamiseks. Veehaarde kaudu on kavas pumbata merest vett kaldal asuvatesse kalakasvatuse basseinidesse ning vastupidi.</w:t>
      </w:r>
    </w:p>
    <w:p w:rsidR="003F7420" w:rsidRDefault="003F7420" w:rsidP="003F7420">
      <w:pPr>
        <w:pStyle w:val="sisu"/>
        <w:jc w:val="both"/>
      </w:pPr>
      <w:r>
        <w:t>TJA algatas 15.11.2016 otsusega nr 1-10/16-420 hoonestusloa menetluse ning KeHJS § 6 lg 1 punkti 19 alusel KMH.</w:t>
      </w:r>
    </w:p>
    <w:p w:rsidR="003F7420" w:rsidRDefault="003F7420" w:rsidP="003F7420">
      <w:pPr>
        <w:pStyle w:val="sisu"/>
        <w:jc w:val="both"/>
      </w:pPr>
      <w:r>
        <w:t>KMH programm on mõjude hindamise lähteülesanne. Hindamistulemused tuuakse ära KMH aruandes, mille avalikustamine toimub pärast KMH aruande valmimist.</w:t>
      </w:r>
    </w:p>
    <w:p w:rsidR="003F7420" w:rsidRDefault="003F7420" w:rsidP="003F7420">
      <w:pPr>
        <w:pStyle w:val="sisu"/>
        <w:jc w:val="both"/>
      </w:pPr>
      <w:r>
        <w:t>KMH osapooled:</w:t>
      </w:r>
    </w:p>
    <w:p w:rsidR="003F7420" w:rsidRDefault="003F7420" w:rsidP="003F7420">
      <w:pPr>
        <w:pStyle w:val="sisu"/>
        <w:jc w:val="both"/>
      </w:pPr>
      <w:r>
        <w:t>Arendaja: Ösel Aquafarms OÜ (registrikood 12740506, asukoht Kesknõmme kalakasvatus, Kehila küla, Kihelkonna vald, Saare maakond, 93437). Kontaktisik Andro Ots, info@aquafarms.eu. Juhtekspert Riin Kutsar, OÜ Hendrikson &amp; Ko (registrikood: 10269950), tel 526 9962, e-post Riin@hendrikson.ee.</w:t>
      </w:r>
    </w:p>
    <w:p w:rsidR="003F7420" w:rsidRDefault="003F7420" w:rsidP="003F7420">
      <w:pPr>
        <w:pStyle w:val="sisu"/>
        <w:jc w:val="both"/>
      </w:pPr>
      <w:r>
        <w:lastRenderedPageBreak/>
        <w:t xml:space="preserve">Otsustaja: TJA, (Sõle 23a, Tallinn, 10614). Kontaktisik Liis Piper, tel 667 2004, e-post Liis.Piper@tja.ee. </w:t>
      </w:r>
    </w:p>
    <w:p w:rsidR="003F7420" w:rsidRDefault="003F7420" w:rsidP="003F7420">
      <w:pPr>
        <w:pStyle w:val="sisu"/>
        <w:jc w:val="both"/>
      </w:pPr>
      <w:r>
        <w:t>Kesknõmme KMH programmi kohta ettepanekud, vastuväited ja küsimused palume esitada kirjalikult Tehnilise Järelevalve Ametile hiljemalt 28. juuniks 2017: Sõle 23a, 10614 Tallinn või e-posti aadressil info@tja.ee.</w:t>
      </w:r>
    </w:p>
    <w:p w:rsidR="0095030A" w:rsidRDefault="003F7420" w:rsidP="003F7420">
      <w:pPr>
        <w:pStyle w:val="sisu"/>
        <w:spacing w:after="0"/>
        <w:jc w:val="both"/>
      </w:pPr>
      <w:r>
        <w:t xml:space="preserve">Kesknõmme KMH programmi avalik arutelu toimub </w:t>
      </w:r>
      <w:r w:rsidRPr="003F7420">
        <w:rPr>
          <w:b/>
        </w:rPr>
        <w:t>29. juunil 2017 Kihelkonna Vallavalitsuses, volikogu saalis kell 11.00</w:t>
      </w:r>
      <w:r>
        <w:t xml:space="preserve"> (asukoht Pargi 2 Kihelkonna alevik Kihelkonna Vald Saaremaa).</w:t>
      </w:r>
    </w:p>
    <w:p w:rsidR="0095030A" w:rsidRDefault="0095030A" w:rsidP="0095030A">
      <w:pPr>
        <w:pStyle w:val="lputervitus"/>
        <w:spacing w:before="480" w:after="480"/>
      </w:pPr>
      <w:r>
        <w:t>Lugupidamisega</w:t>
      </w:r>
    </w:p>
    <w:p w:rsidR="0095030A" w:rsidRDefault="0095030A" w:rsidP="00A97F26">
      <w:pPr>
        <w:spacing w:line="240" w:lineRule="auto"/>
        <w:contextualSpacing/>
      </w:pPr>
      <w:r>
        <w:t>(allkirjastatud digitaalselt)</w:t>
      </w:r>
    </w:p>
    <w:p w:rsidR="0095030A" w:rsidRDefault="0095030A" w:rsidP="00A97F26">
      <w:pPr>
        <w:pStyle w:val="allikirjastajanimi"/>
        <w:contextualSpacing/>
      </w:pPr>
      <w:r>
        <w:t>Kati Tamtik</w:t>
      </w:r>
    </w:p>
    <w:p w:rsidR="0095030A" w:rsidRDefault="0095030A" w:rsidP="00A97F26">
      <w:pPr>
        <w:pStyle w:val="allkirjastajaametinimetus"/>
        <w:contextualSpacing/>
      </w:pPr>
      <w:r>
        <w:t>ehitusosakonna juhataja</w:t>
      </w:r>
    </w:p>
    <w:p w:rsidR="003F7420" w:rsidRDefault="00CC4803" w:rsidP="0095030A">
      <w:pPr>
        <w:pStyle w:val="koostaja"/>
      </w:pPr>
      <w:r>
        <w:t>Lisa: Kirja adressaadid</w:t>
      </w:r>
      <w:bookmarkStart w:id="0" w:name="_GoBack"/>
      <w:bookmarkEnd w:id="0"/>
    </w:p>
    <w:p w:rsidR="003F7420" w:rsidRDefault="003F7420" w:rsidP="0095030A">
      <w:pPr>
        <w:pStyle w:val="koostaja"/>
      </w:pPr>
    </w:p>
    <w:p w:rsidR="001821D4" w:rsidRDefault="0095030A" w:rsidP="0095030A">
      <w:pPr>
        <w:pStyle w:val="koostaja"/>
      </w:pPr>
      <w:r>
        <w:t>Liis Piper  667 2004</w:t>
      </w:r>
      <w:r>
        <w:br/>
        <w:t>Liis.Piper@tja.ee</w:t>
      </w:r>
    </w:p>
    <w:p w:rsidR="00714CFD" w:rsidRDefault="00714CFD" w:rsidP="00714CFD">
      <w:pPr>
        <w:rPr>
          <w:lang w:eastAsia="en-US" w:bidi="ar-SA"/>
        </w:rPr>
      </w:pPr>
    </w:p>
    <w:p w:rsidR="00E34005" w:rsidRDefault="00E34005" w:rsidP="00714CFD">
      <w:pPr>
        <w:rPr>
          <w:lang w:eastAsia="en-US" w:bidi="ar-SA"/>
        </w:rPr>
      </w:pPr>
    </w:p>
    <w:p w:rsidR="00E34005" w:rsidRDefault="00E34005" w:rsidP="00714CFD">
      <w:pPr>
        <w:rPr>
          <w:lang w:eastAsia="en-US" w:bidi="ar-SA"/>
        </w:rPr>
      </w:pPr>
    </w:p>
    <w:p w:rsidR="00714CFD" w:rsidRDefault="00714CFD" w:rsidP="00714CFD">
      <w:pPr>
        <w:rPr>
          <w:lang w:eastAsia="en-US" w:bidi="ar-SA"/>
        </w:rPr>
      </w:pPr>
    </w:p>
    <w:p w:rsidR="00714CFD" w:rsidRDefault="00714CFD" w:rsidP="00714CFD">
      <w:pPr>
        <w:rPr>
          <w:lang w:eastAsia="en-US" w:bidi="ar-SA"/>
        </w:rPr>
      </w:pPr>
    </w:p>
    <w:p w:rsidR="00714CFD" w:rsidRDefault="00714CFD" w:rsidP="00714CFD">
      <w:pPr>
        <w:rPr>
          <w:lang w:eastAsia="en-US" w:bidi="ar-SA"/>
        </w:rPr>
      </w:pPr>
    </w:p>
    <w:p w:rsidR="00714CFD" w:rsidRPr="00714CFD" w:rsidRDefault="00714CFD" w:rsidP="00714CFD">
      <w:pPr>
        <w:rPr>
          <w:lang w:eastAsia="en-US" w:bidi="ar-SA"/>
        </w:rPr>
      </w:pPr>
    </w:p>
    <w:sectPr w:rsidR="00714CFD" w:rsidRPr="00714CFD" w:rsidSect="0049680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05FA" w:rsidRDefault="008905FA" w:rsidP="0095030A">
      <w:pPr>
        <w:spacing w:line="240" w:lineRule="auto"/>
      </w:pPr>
      <w:r>
        <w:separator/>
      </w:r>
    </w:p>
  </w:endnote>
  <w:endnote w:type="continuationSeparator" w:id="0">
    <w:p w:rsidR="008905FA" w:rsidRDefault="008905FA" w:rsidP="0095030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altName w:val="Bookman Old Style"/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017A" w:rsidRDefault="0073017A">
    <w:pPr>
      <w:pStyle w:val="Jalus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017A" w:rsidRDefault="0073017A">
    <w:pPr>
      <w:pStyle w:val="Jalus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7BDE" w:rsidRDefault="00D37BDE" w:rsidP="00335EF7">
    <w:pPr>
      <w:pStyle w:val="Jalus"/>
      <w:rPr>
        <w:sz w:val="20"/>
        <w:szCs w:val="20"/>
      </w:rPr>
    </w:pPr>
  </w:p>
  <w:p w:rsidR="00335EF7" w:rsidRDefault="00335EF7" w:rsidP="00335EF7">
    <w:pPr>
      <w:pStyle w:val="Jalus"/>
      <w:rPr>
        <w:sz w:val="20"/>
        <w:szCs w:val="20"/>
      </w:rPr>
    </w:pPr>
    <w:r>
      <w:rPr>
        <w:sz w:val="20"/>
        <w:szCs w:val="20"/>
      </w:rPr>
      <w:t xml:space="preserve">Sõle 23 A / 10614 Tallinn / </w:t>
    </w:r>
    <w:r w:rsidR="00052211">
      <w:rPr>
        <w:sz w:val="20"/>
        <w:szCs w:val="20"/>
      </w:rPr>
      <w:t>tel</w:t>
    </w:r>
    <w:r w:rsidR="0073017A">
      <w:rPr>
        <w:sz w:val="20"/>
        <w:szCs w:val="20"/>
      </w:rPr>
      <w:t xml:space="preserve"> </w:t>
    </w:r>
    <w:r>
      <w:rPr>
        <w:sz w:val="20"/>
        <w:szCs w:val="20"/>
      </w:rPr>
      <w:t xml:space="preserve">667 2000 / </w:t>
    </w:r>
    <w:r w:rsidR="00052211">
      <w:rPr>
        <w:sz w:val="20"/>
        <w:szCs w:val="20"/>
      </w:rPr>
      <w:t>f</w:t>
    </w:r>
    <w:r w:rsidR="0073017A">
      <w:rPr>
        <w:sz w:val="20"/>
        <w:szCs w:val="20"/>
      </w:rPr>
      <w:t xml:space="preserve">aks 667 2001 / </w:t>
    </w:r>
    <w:r>
      <w:rPr>
        <w:sz w:val="20"/>
        <w:szCs w:val="20"/>
      </w:rPr>
      <w:t>info@tja.ee / www.tja.ee</w:t>
    </w:r>
  </w:p>
  <w:p w:rsidR="00335EF7" w:rsidRDefault="00335EF7" w:rsidP="00335EF7">
    <w:pPr>
      <w:pStyle w:val="Jalus"/>
      <w:rPr>
        <w:sz w:val="20"/>
        <w:szCs w:val="20"/>
      </w:rPr>
    </w:pPr>
    <w:r>
      <w:rPr>
        <w:sz w:val="20"/>
        <w:szCs w:val="20"/>
      </w:rPr>
      <w:t>Registrikood 70003218</w:t>
    </w:r>
  </w:p>
  <w:p w:rsidR="00335EF7" w:rsidRDefault="00335EF7" w:rsidP="00335EF7">
    <w:pPr>
      <w:pStyle w:val="Jalus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05FA" w:rsidRDefault="008905FA" w:rsidP="0095030A">
      <w:pPr>
        <w:spacing w:line="240" w:lineRule="auto"/>
      </w:pPr>
      <w:r>
        <w:separator/>
      </w:r>
    </w:p>
  </w:footnote>
  <w:footnote w:type="continuationSeparator" w:id="0">
    <w:p w:rsidR="008905FA" w:rsidRDefault="008905FA" w:rsidP="0095030A">
      <w:pPr>
        <w:spacing w:line="240" w:lineRule="auto"/>
      </w:pPr>
      <w:r>
        <w:continuationSeparator/>
      </w:r>
    </w:p>
  </w:footnote>
  <w:footnote w:type="separator" w:id="-1">
    <w:p w:rsidR="008905FA" w:rsidRDefault="008905FA" w:rsidP="0095030A">
      <w:pPr>
        <w:spacing w:line="240" w:lineRule="auto"/>
      </w:pPr>
      <w:r>
        <w:separator/>
      </w:r>
    </w:p>
  </w:footnote>
  <w:footnote w:type="continuationSeparator" w:id="0">
    <w:p w:rsidR="008905FA" w:rsidRDefault="008905FA" w:rsidP="0095030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017A" w:rsidRDefault="0073017A">
    <w:pPr>
      <w:pStyle w:val="Pi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017A" w:rsidRDefault="0073017A">
    <w:pPr>
      <w:pStyle w:val="Pi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017A" w:rsidRDefault="0073017A">
    <w:pPr>
      <w:pStyle w:val="Pi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21D4"/>
    <w:rsid w:val="00052211"/>
    <w:rsid w:val="0006517C"/>
    <w:rsid w:val="00137C4C"/>
    <w:rsid w:val="001821D4"/>
    <w:rsid w:val="00335EF7"/>
    <w:rsid w:val="003371F9"/>
    <w:rsid w:val="00360F46"/>
    <w:rsid w:val="003F7420"/>
    <w:rsid w:val="00402CDE"/>
    <w:rsid w:val="004240E7"/>
    <w:rsid w:val="0049680D"/>
    <w:rsid w:val="006176D0"/>
    <w:rsid w:val="006817D9"/>
    <w:rsid w:val="00714CFD"/>
    <w:rsid w:val="0073017A"/>
    <w:rsid w:val="00777E22"/>
    <w:rsid w:val="007C5CC0"/>
    <w:rsid w:val="008905FA"/>
    <w:rsid w:val="008B3976"/>
    <w:rsid w:val="008F0301"/>
    <w:rsid w:val="00917F5D"/>
    <w:rsid w:val="0095030A"/>
    <w:rsid w:val="00A754EB"/>
    <w:rsid w:val="00A97F26"/>
    <w:rsid w:val="00BF0A2C"/>
    <w:rsid w:val="00C527B4"/>
    <w:rsid w:val="00C85806"/>
    <w:rsid w:val="00CC4803"/>
    <w:rsid w:val="00CD64FA"/>
    <w:rsid w:val="00D37BDE"/>
    <w:rsid w:val="00E34005"/>
    <w:rsid w:val="00E37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E9B4AEF-FF3F-451F-8CB8-6BAAADF54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  <w:rsid w:val="001821D4"/>
    <w:pPr>
      <w:widowControl w:val="0"/>
      <w:suppressAutoHyphens/>
      <w:spacing w:after="0" w:line="238" w:lineRule="exact"/>
      <w:jc w:val="both"/>
    </w:pPr>
    <w:rPr>
      <w:rFonts w:ascii="Times New Roman" w:eastAsia="SimSun" w:hAnsi="Times New Roman" w:cs="Times New Roman"/>
      <w:kern w:val="2"/>
      <w:sz w:val="24"/>
      <w:szCs w:val="24"/>
      <w:lang w:eastAsia="zh-CN" w:bidi="hi-IN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customStyle="1" w:styleId="TableContents">
    <w:name w:val="Table Contents"/>
    <w:basedOn w:val="Normaallaad"/>
    <w:rsid w:val="001821D4"/>
    <w:pPr>
      <w:suppressLineNumbers/>
    </w:pPr>
  </w:style>
  <w:style w:type="paragraph" w:customStyle="1" w:styleId="AK">
    <w:name w:val="AK"/>
    <w:autoRedefine/>
    <w:qFormat/>
    <w:rsid w:val="001821D4"/>
    <w:pPr>
      <w:keepNext/>
      <w:keepLines/>
      <w:suppressLineNumbers/>
      <w:spacing w:after="0" w:line="240" w:lineRule="auto"/>
    </w:pPr>
    <w:rPr>
      <w:rFonts w:ascii="Times New Roman" w:eastAsia="SimSun" w:hAnsi="Times New Roman" w:cs="Times New Roman"/>
      <w:bCs/>
      <w:kern w:val="2"/>
      <w:sz w:val="20"/>
      <w:szCs w:val="20"/>
      <w:lang w:eastAsia="zh-CN" w:bidi="hi-IN"/>
    </w:rPr>
  </w:style>
  <w:style w:type="paragraph" w:customStyle="1" w:styleId="Adressaat">
    <w:name w:val="Adressaat"/>
    <w:autoRedefine/>
    <w:qFormat/>
    <w:rsid w:val="001821D4"/>
    <w:pPr>
      <w:spacing w:after="0" w:line="240" w:lineRule="auto"/>
    </w:pPr>
    <w:rPr>
      <w:rFonts w:ascii="Times New Roman" w:eastAsia="SimSun" w:hAnsi="Times New Roman" w:cs="Times New Roman"/>
      <w:kern w:val="24"/>
      <w:sz w:val="24"/>
      <w:szCs w:val="24"/>
      <w:lang w:eastAsia="zh-CN" w:bidi="hi-IN"/>
    </w:rPr>
  </w:style>
  <w:style w:type="paragraph" w:customStyle="1" w:styleId="Snum">
    <w:name w:val="Sõnum"/>
    <w:autoRedefine/>
    <w:qFormat/>
    <w:rsid w:val="001821D4"/>
    <w:pPr>
      <w:spacing w:after="0" w:line="240" w:lineRule="auto"/>
      <w:jc w:val="both"/>
    </w:pPr>
    <w:rPr>
      <w:rFonts w:ascii="Times New Roman" w:eastAsia="SimSun" w:hAnsi="Times New Roman" w:cs="Mangal"/>
      <w:kern w:val="2"/>
      <w:sz w:val="24"/>
      <w:szCs w:val="24"/>
      <w:lang w:eastAsia="zh-CN" w:bidi="hi-IN"/>
    </w:rPr>
  </w:style>
  <w:style w:type="paragraph" w:customStyle="1" w:styleId="aadress">
    <w:name w:val="aadress"/>
    <w:basedOn w:val="Normaallaad"/>
    <w:rsid w:val="001821D4"/>
    <w:pPr>
      <w:widowControl/>
      <w:spacing w:line="240" w:lineRule="auto"/>
      <w:jc w:val="left"/>
    </w:pPr>
    <w:rPr>
      <w:rFonts w:eastAsia="Times New Roman"/>
      <w:kern w:val="0"/>
      <w:lang w:eastAsia="ar-SA" w:bidi="ar-SA"/>
    </w:rPr>
  </w:style>
  <w:style w:type="paragraph" w:customStyle="1" w:styleId="adressaat0">
    <w:name w:val="adressaat"/>
    <w:basedOn w:val="Normaallaad"/>
    <w:rsid w:val="001821D4"/>
    <w:pPr>
      <w:widowControl/>
      <w:spacing w:line="240" w:lineRule="auto"/>
      <w:jc w:val="left"/>
    </w:pPr>
    <w:rPr>
      <w:rFonts w:eastAsia="Times New Roman"/>
      <w:kern w:val="0"/>
      <w:lang w:eastAsia="ar-SA" w:bidi="ar-SA"/>
    </w:rPr>
  </w:style>
  <w:style w:type="paragraph" w:customStyle="1" w:styleId="kirjapealkiri">
    <w:name w:val="kirjapealkiri"/>
    <w:basedOn w:val="Normaallaad"/>
    <w:next w:val="Normaallaad"/>
    <w:rsid w:val="001821D4"/>
    <w:pPr>
      <w:widowControl/>
      <w:suppressAutoHyphens w:val="0"/>
      <w:spacing w:before="960" w:after="240" w:line="240" w:lineRule="auto"/>
      <w:ind w:right="4253"/>
      <w:jc w:val="left"/>
    </w:pPr>
    <w:rPr>
      <w:rFonts w:eastAsia="Times New Roman"/>
      <w:kern w:val="0"/>
      <w:lang w:eastAsia="en-US" w:bidi="ar-SA"/>
    </w:rPr>
  </w:style>
  <w:style w:type="paragraph" w:customStyle="1" w:styleId="sisu">
    <w:name w:val="sisu"/>
    <w:basedOn w:val="Normaallaad"/>
    <w:rsid w:val="00CD64FA"/>
    <w:pPr>
      <w:widowControl/>
      <w:suppressAutoHyphens w:val="0"/>
      <w:spacing w:after="240" w:line="240" w:lineRule="auto"/>
      <w:jc w:val="left"/>
    </w:pPr>
    <w:rPr>
      <w:rFonts w:eastAsia="Times New Roman"/>
      <w:kern w:val="0"/>
      <w:lang w:eastAsia="en-US" w:bidi="ar-SA"/>
    </w:rPr>
  </w:style>
  <w:style w:type="paragraph" w:styleId="Pis">
    <w:name w:val="header"/>
    <w:basedOn w:val="Normaallaad"/>
    <w:link w:val="PisMrk"/>
    <w:uiPriority w:val="99"/>
    <w:unhideWhenUsed/>
    <w:rsid w:val="0095030A"/>
    <w:pPr>
      <w:tabs>
        <w:tab w:val="center" w:pos="4536"/>
        <w:tab w:val="right" w:pos="9072"/>
      </w:tabs>
      <w:spacing w:line="240" w:lineRule="auto"/>
    </w:pPr>
    <w:rPr>
      <w:rFonts w:cs="Mangal"/>
      <w:szCs w:val="21"/>
    </w:rPr>
  </w:style>
  <w:style w:type="character" w:customStyle="1" w:styleId="PisMrk">
    <w:name w:val="Päis Märk"/>
    <w:basedOn w:val="Liguvaikefont"/>
    <w:link w:val="Pis"/>
    <w:uiPriority w:val="99"/>
    <w:rsid w:val="0095030A"/>
    <w:rPr>
      <w:rFonts w:ascii="Times New Roman" w:eastAsia="SimSun" w:hAnsi="Times New Roman" w:cs="Mangal"/>
      <w:kern w:val="2"/>
      <w:sz w:val="24"/>
      <w:szCs w:val="21"/>
      <w:lang w:eastAsia="zh-CN" w:bidi="hi-IN"/>
    </w:rPr>
  </w:style>
  <w:style w:type="paragraph" w:styleId="Jalus">
    <w:name w:val="footer"/>
    <w:basedOn w:val="Normaallaad"/>
    <w:link w:val="JalusMrk"/>
    <w:uiPriority w:val="99"/>
    <w:unhideWhenUsed/>
    <w:rsid w:val="0095030A"/>
    <w:pPr>
      <w:tabs>
        <w:tab w:val="center" w:pos="4536"/>
        <w:tab w:val="right" w:pos="9072"/>
      </w:tabs>
      <w:spacing w:line="240" w:lineRule="auto"/>
    </w:pPr>
    <w:rPr>
      <w:rFonts w:cs="Mangal"/>
      <w:szCs w:val="21"/>
    </w:rPr>
  </w:style>
  <w:style w:type="character" w:customStyle="1" w:styleId="JalusMrk">
    <w:name w:val="Jalus Märk"/>
    <w:basedOn w:val="Liguvaikefont"/>
    <w:link w:val="Jalus"/>
    <w:uiPriority w:val="99"/>
    <w:rsid w:val="0095030A"/>
    <w:rPr>
      <w:rFonts w:ascii="Times New Roman" w:eastAsia="SimSun" w:hAnsi="Times New Roman" w:cs="Mangal"/>
      <w:kern w:val="2"/>
      <w:sz w:val="24"/>
      <w:szCs w:val="21"/>
      <w:lang w:eastAsia="zh-CN" w:bidi="hi-IN"/>
    </w:rPr>
  </w:style>
  <w:style w:type="paragraph" w:customStyle="1" w:styleId="allikirjastajanimi">
    <w:name w:val="allikirjastaja:nimi"/>
    <w:basedOn w:val="Normaallaad"/>
    <w:next w:val="Normaallaad"/>
    <w:rsid w:val="0095030A"/>
    <w:pPr>
      <w:widowControl/>
      <w:spacing w:line="240" w:lineRule="auto"/>
      <w:jc w:val="left"/>
    </w:pPr>
    <w:rPr>
      <w:rFonts w:eastAsia="Times New Roman"/>
      <w:kern w:val="0"/>
      <w:lang w:eastAsia="ar-SA" w:bidi="ar-SA"/>
    </w:rPr>
  </w:style>
  <w:style w:type="paragraph" w:customStyle="1" w:styleId="allkirjastajaametinimetus">
    <w:name w:val="allkirjastaja:ametinimetus"/>
    <w:basedOn w:val="Normaallaad"/>
    <w:next w:val="Normaallaad"/>
    <w:rsid w:val="0095030A"/>
    <w:pPr>
      <w:keepNext/>
      <w:keepLines/>
      <w:widowControl/>
      <w:spacing w:line="240" w:lineRule="auto"/>
      <w:jc w:val="left"/>
    </w:pPr>
    <w:rPr>
      <w:rFonts w:eastAsia="Times New Roman"/>
      <w:kern w:val="0"/>
      <w:lang w:eastAsia="ar-SA" w:bidi="ar-SA"/>
    </w:rPr>
  </w:style>
  <w:style w:type="paragraph" w:customStyle="1" w:styleId="lputervitus">
    <w:name w:val="lõputervitus"/>
    <w:basedOn w:val="sisu"/>
    <w:next w:val="Normaallaad"/>
    <w:rsid w:val="0095030A"/>
    <w:pPr>
      <w:keepLines/>
      <w:spacing w:before="240" w:after="720"/>
    </w:pPr>
  </w:style>
  <w:style w:type="paragraph" w:customStyle="1" w:styleId="koostaja">
    <w:name w:val="koostaja"/>
    <w:basedOn w:val="Normaallaad"/>
    <w:next w:val="Normaallaad"/>
    <w:rsid w:val="0095030A"/>
    <w:pPr>
      <w:widowControl/>
      <w:suppressAutoHyphens w:val="0"/>
      <w:spacing w:before="480" w:line="240" w:lineRule="auto"/>
      <w:jc w:val="left"/>
    </w:pPr>
    <w:rPr>
      <w:rFonts w:eastAsia="Times New Roman"/>
      <w:kern w:val="0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482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0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2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10" Type="http://schemas.openxmlformats.org/officeDocument/2006/relationships/footer" Target="footer2.xml"/>
  <Relationship Id="rId11" Type="http://schemas.openxmlformats.org/officeDocument/2006/relationships/header" Target="header3.xml"/>
  <Relationship Id="rId12" Type="http://schemas.openxmlformats.org/officeDocument/2006/relationships/footer" Target="footer3.xml"/>
  <Relationship Id="rId13" Type="http://schemas.openxmlformats.org/officeDocument/2006/relationships/fontTable" Target="fontTable.xml"/>
  <Relationship Id="rId14" Type="http://schemas.openxmlformats.org/officeDocument/2006/relationships/theme" Target="theme/theme1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footnotes" Target="footnotes.xml"/>
  <Relationship Id="rId5" Type="http://schemas.openxmlformats.org/officeDocument/2006/relationships/endnotes" Target="endnotes.xml"/>
  <Relationship Id="rId6" Type="http://schemas.openxmlformats.org/officeDocument/2006/relationships/image" Target="media/image1.png"/>
  <Relationship Id="rId7" Type="http://schemas.openxmlformats.org/officeDocument/2006/relationships/header" Target="header1.xml"/>
  <Relationship Id="rId8" Type="http://schemas.openxmlformats.org/officeDocument/2006/relationships/header" Target="header2.xml"/>
  <Relationship Id="rId9" Type="http://schemas.openxmlformats.org/officeDocument/2006/relationships/footer" Target="footer1.xml"/>
</Relationships>
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342</Words>
  <Characters>1989</Characters>
  <Application>Microsoft Office Word</Application>
  <DocSecurity>0</DocSecurity>
  <Lines>16</Lines>
  <Paragraphs>4</Paragraphs>
  <ScaleCrop>false</ScaleCrop>
  <HeadingPairs>
    <vt:vector size="4" baseType="variant">
      <vt:variant>
        <vt:lpstr>Tiitel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>Majandus- ja Kommunikatsiooniministeerium</Company>
  <LinksUpToDate>false</LinksUpToDate>
  <CharactersWithSpaces>2327</CharactersWithSpaces>
  <SharedDoc>false</SharedDoc>
  <HyperlinksChanged>false</HyperlinksChanged>
  <AppVersion>15.0000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2014-12-27T11:25:00Z</dcterms:created>
  <dc:creator>Ardo Leemets</dc:creator>
  <lastModifiedBy>Liis Piper</lastModifiedBy>
  <dcterms:modified xsi:type="dcterms:W3CDTF">2017-06-06T08:16:00Z</dcterms:modified>
  <revision>21</revision>
</coreProperties>
</file>