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E08D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7534A0" w14:textId="77777777" w:rsidR="00FE1523" w:rsidRPr="004D37DA" w:rsidRDefault="00FE1523" w:rsidP="004D37DA"/>
    <w:p w14:paraId="4970A8D4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09B5FF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97971B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78CCBBD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39D00949" w14:textId="77777777" w:rsidTr="00F0670B">
        <w:trPr>
          <w:trHeight w:val="224"/>
        </w:trPr>
        <w:tc>
          <w:tcPr>
            <w:tcW w:w="1588" w:type="dxa"/>
          </w:tcPr>
          <w:p w14:paraId="4F70F5D7" w14:textId="64CB68E0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7370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73701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28.11.2024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3B940D53" w14:textId="4A21EAAE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73701A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73701A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26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D011114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CF92B1F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6DF80BAA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FE47CE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99A02F" w14:textId="77777777" w:rsidR="00FE1523" w:rsidRPr="00CC387A" w:rsidRDefault="00FE1523" w:rsidP="00F0670B">
      <w:pPr>
        <w:spacing w:after="0" w:line="240" w:lineRule="auto"/>
      </w:pPr>
    </w:p>
    <w:p w14:paraId="2FA3103B" w14:textId="166FB89E" w:rsidR="00F932F6" w:rsidRPr="000B0A36" w:rsidRDefault="00640798" w:rsidP="0053173C">
      <w:pPr>
        <w:spacing w:after="0"/>
        <w:ind w:right="4394"/>
        <w:jc w:val="both"/>
        <w:rPr>
          <w:rFonts w:ascii="Arial" w:hAnsi="Arial" w:cs="Arial"/>
          <w:b/>
          <w:sz w:val="20"/>
          <w:szCs w:val="20"/>
        </w:rPr>
      </w:pPr>
      <w:r>
        <w:fldChar w:fldCharType="begin"/>
      </w:r>
      <w:r>
        <w:instrText xml:space="preserve"> delta_docName  \* MERGEFORMAT</w:instrText>
      </w:r>
      <w:r>
        <w:fldChar w:fldCharType="separate"/>
      </w:r>
      <w:r w:rsidR="0073701A">
        <w:rPr>
          <w:rFonts w:ascii="Arial" w:hAnsi="Arial" w:cs="Arial"/>
          <w:b/>
          <w:sz w:val="20"/>
          <w:szCs w:val="20"/>
        </w:rPr>
        <w:t>Justiitsministri 22. jaanuari 2001. a määruse nr 8 „Kinnistusraamatu andmetöötluskeskus“ ja 30. juuni 2010. a määruse nr 24 „Kohtu kinnistusosakonna kodukord“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DB26327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E2D46" w14:textId="77777777" w:rsidR="0053173C" w:rsidRDefault="0053173C" w:rsidP="0053173C">
      <w:pPr>
        <w:jc w:val="both"/>
        <w:rPr>
          <w:rFonts w:ascii="Arial" w:hAnsi="Arial" w:cs="Arial"/>
          <w:sz w:val="20"/>
          <w:szCs w:val="20"/>
        </w:rPr>
      </w:pPr>
    </w:p>
    <w:p w14:paraId="463EC00C" w14:textId="6CFDF74B" w:rsidR="0053173C" w:rsidRDefault="0053173C" w:rsidP="0053173C">
      <w:pPr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Määrus kehtestatakse kinnistusraamatuseaduse § 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1 lõike 2 ja 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</w:rPr>
        <w:t>§ 77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  <w:vertAlign w:val="superscript"/>
        </w:rPr>
        <w:t>16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lõike 4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alusel. </w:t>
      </w:r>
    </w:p>
    <w:p w14:paraId="705A5377" w14:textId="77777777" w:rsidR="0053173C" w:rsidRPr="000C28D9" w:rsidRDefault="0053173C" w:rsidP="0053173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28D9">
        <w:rPr>
          <w:rFonts w:ascii="Arial" w:hAnsi="Arial" w:cs="Arial"/>
          <w:b/>
          <w:bCs/>
          <w:sz w:val="20"/>
          <w:szCs w:val="20"/>
        </w:rPr>
        <w:t xml:space="preserve">§ 1. Justiitsministri </w:t>
      </w:r>
      <w:r w:rsidRPr="000C28D9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22. jaanuari 2001. a määruse nr 8 „Kinnistusraamatu andmetöötluskeskus“</w:t>
      </w:r>
      <w:r w:rsidRPr="000C28D9">
        <w:rPr>
          <w:rFonts w:ascii="Arial" w:hAnsi="Arial" w:cs="Arial"/>
          <w:b/>
          <w:bCs/>
          <w:sz w:val="20"/>
          <w:szCs w:val="20"/>
        </w:rPr>
        <w:t xml:space="preserve"> muutmine</w:t>
      </w:r>
    </w:p>
    <w:p w14:paraId="588C0940" w14:textId="77777777" w:rsidR="0053173C" w:rsidRDefault="0053173C" w:rsidP="0053173C">
      <w:pPr>
        <w:jc w:val="both"/>
        <w:rPr>
          <w:rFonts w:ascii="Arial" w:hAnsi="Arial" w:cs="Arial"/>
          <w:sz w:val="20"/>
          <w:szCs w:val="20"/>
        </w:rPr>
      </w:pPr>
      <w:r w:rsidRPr="000C28D9">
        <w:rPr>
          <w:rFonts w:ascii="Arial" w:hAnsi="Arial" w:cs="Arial"/>
          <w:sz w:val="20"/>
          <w:szCs w:val="20"/>
        </w:rPr>
        <w:t xml:space="preserve">Justiitsministri 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22. jaanuari 2001. a määruse nr 8 „Kinnistusraamatu andmetöötluskeskus“ 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§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6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  <w:vertAlign w:val="superscript"/>
        </w:rPr>
        <w:t>1</w:t>
      </w:r>
      <w:r w:rsidRPr="000C28D9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lõike 4 esimeses lauses asendatakse sõnad „1 euro“ sõnadega „kaks eurot“.</w:t>
      </w:r>
    </w:p>
    <w:p w14:paraId="680DF115" w14:textId="77777777" w:rsidR="0053173C" w:rsidRDefault="0053173C" w:rsidP="0053173C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2. Justiitsministri </w:t>
      </w:r>
      <w:bookmarkStart w:id="0" w:name="_Hlk173750367"/>
      <w:r>
        <w:rPr>
          <w:rFonts w:ascii="Arial" w:hAnsi="Arial" w:cs="Arial"/>
          <w:b/>
          <w:bCs/>
          <w:sz w:val="20"/>
          <w:szCs w:val="20"/>
        </w:rPr>
        <w:t>30. juuni 2010. a määruse nr 24 „Kohtu kinnistusosakonna kodukord“ muutmine</w:t>
      </w:r>
    </w:p>
    <w:bookmarkEnd w:id="0"/>
    <w:p w14:paraId="6E156DE3" w14:textId="54BBA4E1" w:rsidR="0053173C" w:rsidRPr="0053173C" w:rsidRDefault="0053173C" w:rsidP="005317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Justiitsministri 30. juuni 2010. a määruses nr 24 „Kohtu kinnistusosakonna kodukord“ tehakse järgmised muudatused:</w:t>
      </w:r>
      <w:r w:rsidRPr="000C28D9">
        <w:rPr>
          <w:rFonts w:ascii="Arial" w:hAnsi="Arial" w:cs="Arial"/>
          <w:color w:val="202020"/>
          <w:sz w:val="20"/>
          <w:szCs w:val="20"/>
        </w:rPr>
        <w:br/>
      </w:r>
      <w:r>
        <w:rPr>
          <w:rFonts w:ascii="Arial" w:hAnsi="Arial" w:cs="Arial"/>
          <w:b/>
          <w:bCs/>
          <w:color w:val="202020"/>
          <w:sz w:val="20"/>
          <w:szCs w:val="20"/>
        </w:rPr>
        <w:t>1</w:t>
      </w:r>
      <w:r w:rsidRPr="000C28D9">
        <w:rPr>
          <w:rFonts w:ascii="Arial" w:hAnsi="Arial" w:cs="Arial"/>
          <w:b/>
          <w:bCs/>
          <w:color w:val="202020"/>
          <w:sz w:val="20"/>
          <w:szCs w:val="20"/>
        </w:rPr>
        <w:t>)</w:t>
      </w:r>
      <w:r w:rsidRPr="000C28D9">
        <w:rPr>
          <w:rFonts w:ascii="Arial" w:hAnsi="Arial" w:cs="Arial"/>
          <w:color w:val="202020"/>
          <w:sz w:val="20"/>
          <w:szCs w:val="20"/>
        </w:rPr>
        <w:t xml:space="preserve"> paragrahv 61 tunnistatakse kehtetuks;</w:t>
      </w:r>
    </w:p>
    <w:p w14:paraId="472588E9" w14:textId="77777777" w:rsidR="0053173C" w:rsidRDefault="0053173C" w:rsidP="0053173C">
      <w:pPr>
        <w:spacing w:before="240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b/>
          <w:bCs/>
          <w:color w:val="202020"/>
          <w:sz w:val="20"/>
          <w:szCs w:val="20"/>
        </w:rPr>
        <w:t>2</w:t>
      </w:r>
      <w:r w:rsidRPr="000C28D9">
        <w:rPr>
          <w:rFonts w:ascii="Arial" w:hAnsi="Arial" w:cs="Arial"/>
          <w:b/>
          <w:bCs/>
          <w:color w:val="202020"/>
          <w:sz w:val="20"/>
          <w:szCs w:val="20"/>
        </w:rPr>
        <w:t>)</w:t>
      </w:r>
      <w:r w:rsidRPr="000C28D9">
        <w:rPr>
          <w:rFonts w:ascii="Arial" w:hAnsi="Arial" w:cs="Arial"/>
          <w:color w:val="202020"/>
          <w:sz w:val="20"/>
          <w:szCs w:val="20"/>
        </w:rPr>
        <w:t xml:space="preserve"> paragrahvi 66 lõige 5 sõnastatakse järgmiselt:</w:t>
      </w:r>
    </w:p>
    <w:p w14:paraId="06023EC5" w14:textId="77777777" w:rsidR="0053173C" w:rsidRDefault="0053173C" w:rsidP="0053173C">
      <w:pPr>
        <w:spacing w:before="240"/>
        <w:jc w:val="both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color w:val="202020"/>
          <w:sz w:val="20"/>
          <w:szCs w:val="20"/>
        </w:rPr>
        <w:t>„(5) Veebilehe kaudu tehtud kinnistusregistriosa andmete päringute ja kinnistustoimikuga tutvumiste logisid säilitatakse elektroonilise kinnistusraamatu süsteemis kolm aastat.“;</w:t>
      </w:r>
    </w:p>
    <w:p w14:paraId="1F2EC32A" w14:textId="77777777" w:rsidR="0053173C" w:rsidRDefault="0053173C" w:rsidP="0053173C">
      <w:pPr>
        <w:spacing w:before="240"/>
        <w:rPr>
          <w:rFonts w:ascii="Arial" w:hAnsi="Arial" w:cs="Arial"/>
          <w:color w:val="202020"/>
          <w:sz w:val="20"/>
          <w:szCs w:val="20"/>
        </w:rPr>
      </w:pPr>
      <w:r>
        <w:rPr>
          <w:rFonts w:ascii="Arial" w:hAnsi="Arial" w:cs="Arial"/>
          <w:b/>
          <w:bCs/>
          <w:color w:val="202020"/>
          <w:sz w:val="20"/>
          <w:szCs w:val="20"/>
        </w:rPr>
        <w:t>3)</w:t>
      </w:r>
      <w:r>
        <w:rPr>
          <w:rFonts w:ascii="Arial" w:hAnsi="Arial" w:cs="Arial"/>
          <w:color w:val="202020"/>
          <w:sz w:val="20"/>
          <w:szCs w:val="20"/>
        </w:rPr>
        <w:t xml:space="preserve"> paragrahvi 86 lõike 1 punktid 3 ja 4 ning § 170 lõike 2 punkt 3 tunnistatakse kehtetuks.</w:t>
      </w:r>
    </w:p>
    <w:p w14:paraId="45E96B7F" w14:textId="77777777" w:rsidR="0053173C" w:rsidRDefault="0053173C" w:rsidP="005317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Määruse jõustumine</w:t>
      </w:r>
    </w:p>
    <w:p w14:paraId="387DFE14" w14:textId="55CE9C4F" w:rsidR="00624822" w:rsidRDefault="0053173C" w:rsidP="005317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Määrus jõustub 15. jaanuaril 2025. a. Määruse § 1 jõustub 1. veebruaril 2025.</w:t>
      </w:r>
      <w:r w:rsidR="00CD42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a.</w:t>
      </w:r>
    </w:p>
    <w:p w14:paraId="510104AB" w14:textId="77777777" w:rsidR="0053173C" w:rsidRDefault="0053173C" w:rsidP="0053173C">
      <w:pPr>
        <w:rPr>
          <w:rFonts w:ascii="Arial" w:hAnsi="Arial" w:cs="Arial"/>
          <w:sz w:val="20"/>
          <w:szCs w:val="20"/>
        </w:rPr>
      </w:pPr>
    </w:p>
    <w:p w14:paraId="2FE939AC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21564FEE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52C24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BB09EB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39782F9F" w14:textId="6CB4683D" w:rsidR="005D55F6" w:rsidRPr="005D55F6" w:rsidRDefault="00CD4205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</w:t>
      </w:r>
      <w:r w:rsidR="005D55F6"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ustiits- ja digiminister</w:t>
      </w:r>
    </w:p>
    <w:p w14:paraId="52C7C9E4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91594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DDC23A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127127C1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0ED42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EC3F9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1697DAD3" w14:textId="5AC0E200" w:rsidR="000B0A36" w:rsidRDefault="00CD420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951AB">
        <w:rPr>
          <w:rFonts w:ascii="Arial" w:hAnsi="Arial" w:cs="Arial"/>
          <w:sz w:val="20"/>
          <w:szCs w:val="20"/>
        </w:rPr>
        <w:t>antsler</w:t>
      </w:r>
    </w:p>
    <w:sectPr w:rsidR="000B0A36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0E98" w14:textId="77777777" w:rsidR="008254A1" w:rsidRDefault="008254A1" w:rsidP="00F932F6">
      <w:pPr>
        <w:spacing w:after="0" w:line="240" w:lineRule="auto"/>
      </w:pPr>
      <w:r>
        <w:separator/>
      </w:r>
    </w:p>
  </w:endnote>
  <w:endnote w:type="continuationSeparator" w:id="0">
    <w:p w14:paraId="689841B4" w14:textId="77777777" w:rsidR="008254A1" w:rsidRDefault="008254A1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9AB2" w14:textId="77777777" w:rsidR="008254A1" w:rsidRDefault="008254A1" w:rsidP="00F932F6">
      <w:pPr>
        <w:spacing w:after="0" w:line="240" w:lineRule="auto"/>
      </w:pPr>
      <w:r>
        <w:separator/>
      </w:r>
    </w:p>
  </w:footnote>
  <w:footnote w:type="continuationSeparator" w:id="0">
    <w:p w14:paraId="68DCC5AA" w14:textId="77777777" w:rsidR="008254A1" w:rsidRDefault="008254A1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6593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A43B4A9" wp14:editId="3276865F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A1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F0145"/>
    <w:rsid w:val="00331C32"/>
    <w:rsid w:val="003B7B2E"/>
    <w:rsid w:val="003E42CF"/>
    <w:rsid w:val="00444BDC"/>
    <w:rsid w:val="004501F9"/>
    <w:rsid w:val="004617FE"/>
    <w:rsid w:val="0047059A"/>
    <w:rsid w:val="004D37DA"/>
    <w:rsid w:val="0053173C"/>
    <w:rsid w:val="005418A7"/>
    <w:rsid w:val="00557869"/>
    <w:rsid w:val="00570D8A"/>
    <w:rsid w:val="005714EC"/>
    <w:rsid w:val="005B0039"/>
    <w:rsid w:val="005B79C6"/>
    <w:rsid w:val="005C3D11"/>
    <w:rsid w:val="005D55F6"/>
    <w:rsid w:val="005D6D22"/>
    <w:rsid w:val="00614139"/>
    <w:rsid w:val="00624822"/>
    <w:rsid w:val="00640798"/>
    <w:rsid w:val="006951AB"/>
    <w:rsid w:val="006E167A"/>
    <w:rsid w:val="006E7FC3"/>
    <w:rsid w:val="00722A9F"/>
    <w:rsid w:val="0073701A"/>
    <w:rsid w:val="0074257E"/>
    <w:rsid w:val="00751AF2"/>
    <w:rsid w:val="007702C2"/>
    <w:rsid w:val="008254A1"/>
    <w:rsid w:val="0085237F"/>
    <w:rsid w:val="008656DD"/>
    <w:rsid w:val="008903AE"/>
    <w:rsid w:val="008B5426"/>
    <w:rsid w:val="008D46CF"/>
    <w:rsid w:val="008E7CDC"/>
    <w:rsid w:val="0093325F"/>
    <w:rsid w:val="009455E0"/>
    <w:rsid w:val="00961B09"/>
    <w:rsid w:val="00967395"/>
    <w:rsid w:val="0098446B"/>
    <w:rsid w:val="009D1B42"/>
    <w:rsid w:val="00A36748"/>
    <w:rsid w:val="00A424C1"/>
    <w:rsid w:val="00A545EA"/>
    <w:rsid w:val="00AA7E01"/>
    <w:rsid w:val="00AD45D7"/>
    <w:rsid w:val="00AE4DAF"/>
    <w:rsid w:val="00B33ECA"/>
    <w:rsid w:val="00BD6A5A"/>
    <w:rsid w:val="00BF2F0D"/>
    <w:rsid w:val="00C56114"/>
    <w:rsid w:val="00CA502C"/>
    <w:rsid w:val="00CC387A"/>
    <w:rsid w:val="00CD4205"/>
    <w:rsid w:val="00CE2106"/>
    <w:rsid w:val="00D34AF1"/>
    <w:rsid w:val="00D45E47"/>
    <w:rsid w:val="00D7196E"/>
    <w:rsid w:val="00DF1410"/>
    <w:rsid w:val="00E05679"/>
    <w:rsid w:val="00E12958"/>
    <w:rsid w:val="00E321E8"/>
    <w:rsid w:val="00EF5D7E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7E6D7"/>
  <w15:docId w15:val="{2477220C-B910-4D8A-8036-592FC0EF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A4A2-BB12-4A6B-B45E-31A17C27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 Juhkam</dc:creator>
  <cp:lastModifiedBy>Merle Järve</cp:lastModifiedBy>
  <cp:revision>2</cp:revision>
  <cp:lastPrinted>2014-12-19T10:46:00Z</cp:lastPrinted>
  <dcterms:created xsi:type="dcterms:W3CDTF">2024-12-02T07:12:00Z</dcterms:created>
  <dcterms:modified xsi:type="dcterms:W3CDTF">2024-12-02T07:12:00Z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