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C2" w:rsidRPr="00B173C2" w:rsidRDefault="00B173C2" w:rsidP="00B173C2">
      <w:pPr>
        <w:rPr>
          <w:rFonts w:ascii="Times New Roman" w:hAnsi="Times New Roman" w:cs="Times New Roman"/>
          <w:iCs/>
          <w:sz w:val="24"/>
          <w:szCs w:val="24"/>
        </w:rPr>
      </w:pPr>
      <w:r w:rsidRPr="00B173C2">
        <w:rPr>
          <w:rFonts w:ascii="Times New Roman" w:hAnsi="Times New Roman" w:cs="Times New Roman"/>
          <w:iCs/>
          <w:sz w:val="24"/>
          <w:szCs w:val="24"/>
        </w:rPr>
        <w:t xml:space="preserve">Table. </w:t>
      </w:r>
      <w:r w:rsidRPr="00B173C2">
        <w:rPr>
          <w:rFonts w:ascii="Times New Roman" w:hAnsi="Times New Roman" w:cs="Times New Roman"/>
          <w:iCs/>
          <w:sz w:val="24"/>
          <w:szCs w:val="24"/>
        </w:rPr>
        <w:t>Children in care statistics (year-end; (Statistics Estonia, 2026b</w:t>
      </w:r>
      <w:r w:rsidRPr="00B173C2">
        <w:rPr>
          <w:rFonts w:ascii="Times New Roman" w:hAnsi="Times New Roman" w:cs="Times New Roman"/>
          <w:iCs/>
          <w:sz w:val="24"/>
          <w:szCs w:val="24"/>
        </w:rPr>
        <w:t>; Social Insurance Board, 2026</w:t>
      </w:r>
      <w:r w:rsidRPr="00B173C2">
        <w:rPr>
          <w:rFonts w:ascii="Times New Roman" w:hAnsi="Times New Roman" w:cs="Times New Roman"/>
          <w:iCs/>
          <w:sz w:val="24"/>
          <w:szCs w:val="24"/>
        </w:rPr>
        <w:t>)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022"/>
        <w:gridCol w:w="1702"/>
        <w:gridCol w:w="1702"/>
        <w:gridCol w:w="1703"/>
      </w:tblGrid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2015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2020</w:t>
            </w: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2024</w:t>
            </w:r>
          </w:p>
        </w:tc>
      </w:tr>
      <w:tr w:rsidR="00B173C2" w:rsidRPr="00B173C2" w:rsidTr="001D3181">
        <w:trPr>
          <w:trHeight w:val="285"/>
        </w:trPr>
        <w:tc>
          <w:tcPr>
            <w:tcW w:w="4022" w:type="dxa"/>
          </w:tcPr>
          <w:p w:rsidR="00B173C2" w:rsidRPr="00B173C2" w:rsidRDefault="00B173C2" w:rsidP="00B173C2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Number of children in care at end of year (per 1,000 children)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- </w:t>
            </w:r>
            <w:r w:rsidRPr="00B173C2">
              <w:rPr>
                <w:rFonts w:ascii="Times New Roman" w:hAnsi="Times New Roman"/>
                <w:color w:val="00B0F0"/>
                <w:sz w:val="24"/>
                <w:szCs w:val="24"/>
              </w:rPr>
              <w:t>Looked after / out of home / alternative care / etc. Add a note if called something different in your country</w:t>
            </w:r>
            <w:r w:rsidRPr="00B173C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Asendushooldusel olevate laste arv aasta lõpus (1 000 lapse kohta) – hooldusel / kodust eraldatud / asendushooldusel / alternatiivhooldusel vms. Lisa märkus, kui mõiste on sinu riigis teistsugune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Number of children in foster care (all) at year end (% of all children in alternative care)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Hooldusperes olevate laste arv (kokku) aasta lõpus (% kõigist asendushooldusel olevatest lastest)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Number of children in kinship / relative foster care at year end (% of all children in alternative care)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Sugulashoolduses (lähedaste juures) olevate laste arv aasta lõpus (% kõigist asendushooldusel olevatest lastest)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color w:val="auto"/>
                <w:sz w:val="24"/>
                <w:szCs w:val="24"/>
              </w:rPr>
              <w:t>Number of children separated from their families</w:t>
            </w:r>
            <w:r w:rsidRPr="00B173C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Perest eraldatud laste arv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284</w:t>
            </w: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  <w:t>367</w:t>
            </w: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color w:val="auto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color w:val="auto"/>
                <w:sz w:val="24"/>
                <w:szCs w:val="24"/>
              </w:rPr>
              <w:t>Number of children separated from their families, those placed in substitute care</w:t>
            </w:r>
            <w:r w:rsidRPr="00B173C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Perest eraldatud laste arv, sh asendushooldusele paigutatud lapsed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n-NO"/>
              </w:rPr>
            </w:pPr>
            <w:r w:rsidRPr="00B173C2">
              <w:rPr>
                <w:rFonts w:ascii="Times New Roman" w:hAnsi="Times New Roman"/>
                <w:color w:val="auto"/>
                <w:sz w:val="24"/>
                <w:szCs w:val="24"/>
                <w:lang w:val="nn-NO"/>
              </w:rPr>
              <w:t>176</w:t>
            </w: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n-NO"/>
              </w:rPr>
            </w:pPr>
            <w:r w:rsidRPr="00B173C2">
              <w:rPr>
                <w:rFonts w:ascii="Times New Roman" w:hAnsi="Times New Roman"/>
                <w:color w:val="auto"/>
                <w:sz w:val="24"/>
                <w:szCs w:val="24"/>
                <w:lang w:val="nn-NO"/>
              </w:rPr>
              <w:t>193</w:t>
            </w: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NormalWeb"/>
            </w:pPr>
            <w:r w:rsidRPr="00B173C2">
              <w:rPr>
                <w:lang w:val="en-GB"/>
              </w:rPr>
              <w:t xml:space="preserve">Number of </w:t>
            </w:r>
            <w:r w:rsidRPr="00B173C2">
              <w:rPr>
                <w:bCs/>
              </w:rPr>
              <w:t>children separated from their families, those placed back with their biological family</w:t>
            </w:r>
            <w:r w:rsidRPr="00B173C2">
              <w:rPr>
                <w:bCs/>
              </w:rPr>
              <w:t xml:space="preserve"> = </w:t>
            </w:r>
            <w:r w:rsidRPr="00B173C2">
              <w:rPr>
                <w:color w:val="00B050"/>
              </w:rPr>
              <w:t>Perest eraldatud laste arv, sh bioloogilisse perre tagasi paigutatud lapsed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n-NO"/>
              </w:rPr>
            </w:pPr>
            <w:r w:rsidRPr="00B173C2">
              <w:rPr>
                <w:rFonts w:ascii="Times New Roman" w:hAnsi="Times New Roman"/>
                <w:color w:val="auto"/>
                <w:sz w:val="24"/>
                <w:szCs w:val="24"/>
                <w:lang w:val="nn-NO"/>
              </w:rPr>
              <w:t>60</w:t>
            </w: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n-NO"/>
              </w:rPr>
            </w:pPr>
            <w:r w:rsidRPr="00B173C2">
              <w:rPr>
                <w:rFonts w:ascii="Times New Roman" w:hAnsi="Times New Roman"/>
                <w:color w:val="auto"/>
                <w:sz w:val="24"/>
                <w:szCs w:val="24"/>
                <w:lang w:val="nn-NO"/>
              </w:rPr>
              <w:t>121</w:t>
            </w: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Number of children in residential care at year end (% of all children in alternative care)*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Asendushooldusasutustes olevate laste arv aasta lõpus (% kõigist asendushooldusel olevatest lastest)*</w:t>
            </w:r>
          </w:p>
        </w:tc>
        <w:tc>
          <w:tcPr>
            <w:tcW w:w="1702" w:type="dxa"/>
          </w:tcPr>
          <w:p w:rsidR="00B173C2" w:rsidRPr="00B173C2" w:rsidRDefault="00B173C2" w:rsidP="00B173C2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1,068 (</w:t>
            </w:r>
            <w:r w:rsidRPr="00B173C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x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%)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800 (</w:t>
            </w:r>
            <w:r w:rsidRPr="00B173C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x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741 (</w:t>
            </w:r>
            <w:r w:rsidRPr="00B173C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x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B173C2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Number of children in secure residential care at year end (% of all children in alternative care)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- </w:t>
            </w:r>
            <w:r w:rsidRPr="00B173C2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A residential unit with locked doors, most </w:t>
            </w:r>
            <w:r w:rsidRPr="00B173C2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likely p</w:t>
            </w:r>
            <w:r w:rsidRPr="00B173C2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laced there under a court order </w:t>
            </w:r>
            <w:r w:rsidRPr="00B173C2">
              <w:rPr>
                <w:rFonts w:ascii="Times New Roman" w:hAnsi="Times New Roman"/>
                <w:color w:val="auto"/>
                <w:sz w:val="24"/>
                <w:szCs w:val="24"/>
              </w:rPr>
              <w:t>=</w:t>
            </w:r>
            <w:r w:rsidRPr="00B173C2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Turvalises kinnises asendushoolduses olevate laste arv aasta lõpus (% kõigist asendushooldusel olevatest lastest) – kinniste ustega asutus, kuhu laps paigutatakse enamasti kohtuotsuse alusel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Other types of care placement (% of all children in alternative care)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Muud hoolduspaigutuse liigid (% kõigist asendushooldusel olevatest lastest)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Number of children for family reunification (% of all children in alternative care)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Perekonda taasühendamisele suunatud laste arv (% kõigist asendushooldusel olevatest lastest)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Number of children aging out of care (% of all children in alternative care)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Asendushooldusest iseseisvuvate (nn hooldusest välja kasvavate) noorte arv (% kõigist asendushooldusel olevatest lastest)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173C2" w:rsidRPr="00B173C2" w:rsidTr="001D3181">
        <w:trPr>
          <w:trHeight w:val="297"/>
        </w:trPr>
        <w:tc>
          <w:tcPr>
            <w:tcW w:w="4022" w:type="dxa"/>
          </w:tcPr>
          <w:p w:rsidR="00B173C2" w:rsidRPr="00B173C2" w:rsidRDefault="00B173C2" w:rsidP="001D3181">
            <w:pPr>
              <w:pStyle w:val="p1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>Children adopted from state care</w:t>
            </w:r>
            <w:r w:rsidRPr="00B173C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= </w:t>
            </w:r>
            <w:r w:rsidRPr="00B173C2">
              <w:rPr>
                <w:rFonts w:ascii="Times New Roman" w:hAnsi="Times New Roman"/>
                <w:color w:val="00B050"/>
                <w:sz w:val="24"/>
                <w:szCs w:val="24"/>
              </w:rPr>
              <w:t>Riiklikust hooldusest lapsendatud laste arv</w:t>
            </w: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2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703" w:type="dxa"/>
          </w:tcPr>
          <w:p w:rsidR="00B173C2" w:rsidRPr="00B173C2" w:rsidRDefault="00B173C2" w:rsidP="001D318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B173C2" w:rsidRPr="00B173C2" w:rsidRDefault="00B173C2" w:rsidP="00B173C2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173C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173C2">
        <w:rPr>
          <w:rFonts w:ascii="Times New Roman" w:hAnsi="Times New Roman" w:cs="Times New Roman"/>
          <w:sz w:val="24"/>
          <w:szCs w:val="24"/>
        </w:rPr>
        <w:t>Children in substitute care service institutions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173C2">
        <w:rPr>
          <w:rFonts w:ascii="Times New Roman" w:hAnsi="Times New Roman" w:cs="Times New Roman"/>
          <w:sz w:val="24"/>
          <w:szCs w:val="24"/>
        </w:rPr>
        <w:t xml:space="preserve">= </w:t>
      </w:r>
      <w:r w:rsidRPr="00B173C2">
        <w:rPr>
          <w:rFonts w:ascii="Times New Roman" w:hAnsi="Times New Roman" w:cs="Times New Roman"/>
          <w:color w:val="00B050"/>
          <w:sz w:val="24"/>
          <w:szCs w:val="24"/>
        </w:rPr>
        <w:t>Asendushooldusteenust osutavad hoolekandeasutused</w:t>
      </w:r>
    </w:p>
    <w:p w:rsidR="00A96360" w:rsidRPr="00B173C2" w:rsidRDefault="00A96360">
      <w:pPr>
        <w:rPr>
          <w:color w:val="00B050"/>
        </w:rPr>
      </w:pPr>
    </w:p>
    <w:sectPr w:rsidR="00A96360" w:rsidRPr="00B17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2E" w:rsidRDefault="00F11A2E" w:rsidP="00B173C2">
      <w:pPr>
        <w:spacing w:after="0" w:line="240" w:lineRule="auto"/>
      </w:pPr>
      <w:r>
        <w:separator/>
      </w:r>
    </w:p>
  </w:endnote>
  <w:endnote w:type="continuationSeparator" w:id="0">
    <w:p w:rsidR="00F11A2E" w:rsidRDefault="00F11A2E" w:rsidP="00B1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2E" w:rsidRDefault="00F11A2E" w:rsidP="00B173C2">
      <w:pPr>
        <w:spacing w:after="0" w:line="240" w:lineRule="auto"/>
      </w:pPr>
      <w:r>
        <w:separator/>
      </w:r>
    </w:p>
  </w:footnote>
  <w:footnote w:type="continuationSeparator" w:id="0">
    <w:p w:rsidR="00F11A2E" w:rsidRDefault="00F11A2E" w:rsidP="00B17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C2"/>
    <w:rsid w:val="00A96360"/>
    <w:rsid w:val="00B173C2"/>
    <w:rsid w:val="00F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2691"/>
  <w15:chartTrackingRefBased/>
  <w15:docId w15:val="{F28E8589-22B6-435C-B0B7-C6127CE1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173C2"/>
    <w:pPr>
      <w:spacing w:after="0" w:line="240" w:lineRule="auto"/>
    </w:pPr>
    <w:rPr>
      <w:rFonts w:eastAsia="Times"/>
      <w:sz w:val="24"/>
      <w:szCs w:val="24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173C2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en-IE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73C2"/>
    <w:pPr>
      <w:spacing w:after="0" w:line="240" w:lineRule="auto"/>
    </w:pPr>
    <w:rPr>
      <w:rFonts w:ascii="Verdana" w:eastAsia="Times" w:hAnsi="Verdan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3C2"/>
    <w:rPr>
      <w:rFonts w:ascii="Verdana" w:eastAsia="Times" w:hAnsi="Verdana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17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Toros</dc:creator>
  <cp:keywords/>
  <dc:description/>
  <cp:lastModifiedBy>Karmen Toros</cp:lastModifiedBy>
  <cp:revision>1</cp:revision>
  <dcterms:created xsi:type="dcterms:W3CDTF">2026-02-12T07:22:00Z</dcterms:created>
  <dcterms:modified xsi:type="dcterms:W3CDTF">2026-02-12T07:30:00Z</dcterms:modified>
</cp:coreProperties>
</file>