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4216FB" w14:textId="7268D217" w:rsidR="00B653C6" w:rsidRPr="007913CB" w:rsidRDefault="00B653C6" w:rsidP="007E011E">
      <w:pPr>
        <w:autoSpaceDE w:val="0"/>
        <w:autoSpaceDN w:val="0"/>
        <w:adjustRightInd w:val="0"/>
        <w:spacing w:after="0" w:line="240" w:lineRule="auto"/>
        <w:jc w:val="center"/>
        <w:rPr>
          <w:szCs w:val="24"/>
        </w:rPr>
      </w:pPr>
      <w:r>
        <w:rPr>
          <w:rFonts w:ascii="Arial Black" w:hAnsi="Arial Black"/>
          <w:noProof/>
          <w:color w:val="808080"/>
          <w:sz w:val="28"/>
          <w:lang w:eastAsia="et-EE"/>
        </w:rPr>
        <w:drawing>
          <wp:inline distT="0" distB="0" distL="0" distR="0" wp14:anchorId="3A7FC984" wp14:editId="71874062">
            <wp:extent cx="1428750" cy="1295400"/>
            <wp:effectExtent l="0" t="0" r="0" b="0"/>
            <wp:docPr id="1" name="Picture 1" descr="ETEL värvitu pildi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EL värvitu pildin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074819" w14:textId="77777777" w:rsidR="00EF30CE" w:rsidRDefault="00EF30CE" w:rsidP="007E011E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44A771F0" w14:textId="77777777" w:rsidR="00EF30CE" w:rsidRDefault="00EF30CE" w:rsidP="007E011E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32DCE569" w14:textId="5165ACEA" w:rsidR="007E011E" w:rsidRDefault="005136A0" w:rsidP="007E011E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A9B6095" wp14:editId="44534272">
                <wp:simplePos x="0" y="0"/>
                <wp:positionH relativeFrom="column">
                  <wp:posOffset>3767455</wp:posOffset>
                </wp:positionH>
                <wp:positionV relativeFrom="paragraph">
                  <wp:posOffset>119380</wp:posOffset>
                </wp:positionV>
                <wp:extent cx="2480310" cy="660400"/>
                <wp:effectExtent l="0" t="0" r="0" b="63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031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629914" w14:textId="3C9E2174" w:rsidR="00426A86" w:rsidRPr="00B653C6" w:rsidRDefault="00D02ABD" w:rsidP="00C6796E">
                            <w:pPr>
                              <w:spacing w:before="520"/>
                              <w:ind w:left="720" w:firstLine="131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E03A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426A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E11A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426A86" w:rsidRPr="00B653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.20</w:t>
                            </w:r>
                            <w:r w:rsidR="007523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6659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7523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6A86" w:rsidRPr="00B653C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nr </w:t>
                            </w:r>
                            <w:r w:rsidR="007523A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</w:t>
                            </w:r>
                            <w:r w:rsidR="006659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E11A9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</w:t>
                            </w:r>
                            <w:r w:rsidR="0076188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9B609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296.65pt;margin-top:9.4pt;width:195.3pt;height:5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xXx8wEAAMoDAAAOAAAAZHJzL2Uyb0RvYy54bWysU1Fv0zAQfkfiP1h+p0lLKSNqOo1ORUhj&#10;IA1+gOM4iYXjM2e3Sfn1nJ2uq7a3iTxYPp/93X3ffVlfj71hB4Vegy35fJZzpqyEWtu25L9+7t5d&#10;ceaDsLUwYFXJj8rz683bN+vBFWoBHZhaISMQ64vBlbwLwRVZ5mWneuFn4JSlZAPYi0AhtlmNYiD0&#10;3mSLPF9lA2DtEKTynk5vpyTfJPymUTJ8bxqvAjMlp95CWjGtVVyzzVoULQrXaXlqQ7yii15oS0XP&#10;ULciCLZH/QKq1xLBQxNmEvoMmkZLlTgQm3n+jM1DJ5xKXEgc784y+f8HK+8PD+4HsjB+hpEGmEh4&#10;dwfyt2cWtp2wrbpBhKFToqbC8yhZNjhfnJ5GqX3hI0g1fIOahiz2ARLQ2GAfVSGejNBpAMez6GoM&#10;TNLhYnmVv59TSlJutcqXeZpKJorH1w59+KKgZ3FTcqShJnRxuPMhdiOKxyuxmAej6502JgXYVluD&#10;7CDIALv0JQLPrhkbL1uIzybEeJJoRmYTxzBWIyUj3QrqIxFGmAxFPwBtOsC/nA1kppL7P3uBijPz&#10;1ZJon+bLZXRfCpYfPi4owMtMdZkRVhJUyQNn03YbJsfuHeq2o0rTmCzckNCNTho8dXXqmwyTpDmZ&#10;OzryMk63nn7BzT8AAAD//wMAUEsDBBQABgAIAAAAIQARnyaA3gAAAAoBAAAPAAAAZHJzL2Rvd25y&#10;ZXYueG1sTI/BTsMwEETvSPyDtZW4IOqQ0DYJcSpAAnFt6Qc48TaJGq+j2G3Sv2c50ePOPM3OFNvZ&#10;9uKCo+8cKXheRiCQamc6ahQcfj6fUhA+aDK6d4QKruhhW97fFTo3bqIdXvahERxCPtcK2hCGXEpf&#10;t2i1X7oBib2jG60OfI6NNKOeONz2Mo6itbS6I/7Q6gE/WqxP+7NVcPyeHlfZVH2Fw2b3sn7X3aZy&#10;V6UeFvPbK4iAc/iH4a8+V4eSO1XuTMaLXsEqSxJG2Uh5AgNZmmQgKhbiOAVZFvJ2QvkLAAD//wMA&#10;UEsBAi0AFAAGAAgAAAAhALaDOJL+AAAA4QEAABMAAAAAAAAAAAAAAAAAAAAAAFtDb250ZW50X1R5&#10;cGVzXS54bWxQSwECLQAUAAYACAAAACEAOP0h/9YAAACUAQAACwAAAAAAAAAAAAAAAAAvAQAAX3Jl&#10;bHMvLnJlbHNQSwECLQAUAAYACAAAACEAEZ8V8fMBAADKAwAADgAAAAAAAAAAAAAAAAAuAgAAZHJz&#10;L2Uyb0RvYy54bWxQSwECLQAUAAYACAAAACEAEZ8mgN4AAAAKAQAADwAAAAAAAAAAAAAAAABNBAAA&#10;ZHJzL2Rvd25yZXYueG1sUEsFBgAAAAAEAAQA8wAAAFgFAAAAAA==&#10;" stroked="f">
                <v:textbox>
                  <w:txbxContent>
                    <w:p w14:paraId="53629914" w14:textId="3C9E2174" w:rsidR="00426A86" w:rsidRPr="00B653C6" w:rsidRDefault="00D02ABD" w:rsidP="00C6796E">
                      <w:pPr>
                        <w:spacing w:before="520"/>
                        <w:ind w:left="720" w:firstLine="131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="00E03A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426A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E11A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="00426A86" w:rsidRPr="00B653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.20</w:t>
                      </w:r>
                      <w:r w:rsidR="007523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6659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="007523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="00426A86" w:rsidRPr="00B653C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nr </w:t>
                      </w:r>
                      <w:r w:rsidR="007523A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</w:t>
                      </w:r>
                      <w:r w:rsidR="006659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="00E11A9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</w:t>
                      </w:r>
                      <w:r w:rsidR="0076188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t-E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D5147C" wp14:editId="443D60B0">
                <wp:simplePos x="0" y="0"/>
                <wp:positionH relativeFrom="column">
                  <wp:posOffset>-90170</wp:posOffset>
                </wp:positionH>
                <wp:positionV relativeFrom="paragraph">
                  <wp:posOffset>128906</wp:posOffset>
                </wp:positionV>
                <wp:extent cx="4305300" cy="609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53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ECD0BF" w14:textId="6B1FED21" w:rsidR="00426A86" w:rsidRDefault="00426A86" w:rsidP="005136A0">
                            <w:pPr>
                              <w:spacing w:after="0" w:line="240" w:lineRule="auto"/>
                              <w:ind w:right="1803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Hr </w:t>
                            </w:r>
                            <w:r w:rsidR="00B90C9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Lauri Läänemets</w:t>
                            </w:r>
                            <w:r w:rsidRPr="007A200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BF76338" w14:textId="77777777" w:rsidR="00426A86" w:rsidRDefault="00426A86" w:rsidP="005136A0">
                            <w:pPr>
                              <w:spacing w:after="0" w:line="240" w:lineRule="auto"/>
                              <w:ind w:right="236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136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Siseministeerium</w:t>
                            </w:r>
                          </w:p>
                          <w:p w14:paraId="679BE5E1" w14:textId="3F8DBF79" w:rsidR="00426A86" w:rsidRPr="007A2002" w:rsidRDefault="00426A86" w:rsidP="005136A0">
                            <w:pPr>
                              <w:spacing w:after="0" w:line="240" w:lineRule="auto"/>
                              <w:ind w:right="2369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136A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Pikk 61, Tallinn 15065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5147C" id="Text Box 2" o:spid="_x0000_s1027" type="#_x0000_t202" style="position:absolute;margin-left:-7.1pt;margin-top:10.15pt;width:339pt;height:4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afx9AEAANEDAAAOAAAAZHJzL2Uyb0RvYy54bWysU1Fv0zAQfkfiP1h+p0m7rrCo6TQ6FSGN&#10;gTT4AY7jNBaOz5zdJuXXc3ayrsAbIg/Wne/83X3fXda3Q2fYUaHXYEs+n+WcKSuh1nZf8m9fd2/e&#10;ceaDsLUwYFXJT8rz283rV+veFWoBLZhaISMQ64velbwNwRVZ5mWrOuFn4JSlYAPYiUAu7rMaRU/o&#10;nckWeb7KesDaIUjlPd3ej0G+SfhNo2T43DReBWZKTr2FdGI6q3hmm7Uo9ihcq+XUhviHLjqhLRU9&#10;Q92LINgB9V9QnZYIHpowk9Bl0DRaqsSB2MzzP9g8tcKpxIXE8e4sk/9/sPLx+OS+IAvDexhogImE&#10;dw8gv3tmYdsKu1d3iNC3StRUeB4ly3rni+lplNoXPoJU/SeoacjiECABDQ12URXiyQidBnA6i66G&#10;wCRdLq/y66ucQpJiq/xmRXYsIYrn1w59+KCgY9EoOdJQE7o4Pvgwpj6nxGIejK532pjk4L7aGmRH&#10;QQuwS9+E/luasTHZQnw2IsabRDMyGzmGoRqYricNIusK6hPxRhj3iv4DMlrAn5z1tFMl9z8OAhVn&#10;5qMl7W7my2VcwuQsr98uyMHLSHUZEVYSVMkDZ6O5DePiHhzqfUuVxmlZuCO9G52keOlqap/2Jok5&#10;7XhczEs/Zb38iZtfAAAA//8DAFBLAwQUAAYACAAAACEA2nals98AAAAKAQAADwAAAGRycy9kb3du&#10;cmV2LnhtbEyPy07DMBBF90j8gzVIbFDrPIoLaZwKkEDdtvQDJombRI3HUew26d8zrGA5mqN7z823&#10;s+3F1Yy+c6QhXkYgDFWu7qjRcPz+XLyA8AGpxt6R0XAzHrbF/V2OWe0m2pvrITSCQ8hnqKENYcik&#10;9FVrLPqlGwzx7+RGi4HPsZH1iBOH214mUaSkxY64ocXBfLSmOh8uVsNpNz09v07lVziu9yv1jt26&#10;dDetHx/mtw2IYObwB8OvPqtDwU6lu1DtRa9hEa8SRjUkUQqCAaVS3lIyGasUZJHL/xOKHwAAAP//&#10;AwBQSwECLQAUAAYACAAAACEAtoM4kv4AAADhAQAAEwAAAAAAAAAAAAAAAAAAAAAAW0NvbnRlbnRf&#10;VHlwZXNdLnhtbFBLAQItABQABgAIAAAAIQA4/SH/1gAAAJQBAAALAAAAAAAAAAAAAAAAAC8BAABf&#10;cmVscy8ucmVsc1BLAQItABQABgAIAAAAIQC49afx9AEAANEDAAAOAAAAAAAAAAAAAAAAAC4CAABk&#10;cnMvZTJvRG9jLnhtbFBLAQItABQABgAIAAAAIQDadqWz3wAAAAoBAAAPAAAAAAAAAAAAAAAAAE4E&#10;AABkcnMvZG93bnJldi54bWxQSwUGAAAAAAQABADzAAAAWgUAAAAA&#10;" stroked="f">
                <v:textbox>
                  <w:txbxContent>
                    <w:p w14:paraId="2FECD0BF" w14:textId="6B1FED21" w:rsidR="00426A86" w:rsidRDefault="00426A86" w:rsidP="005136A0">
                      <w:pPr>
                        <w:spacing w:after="0" w:line="240" w:lineRule="auto"/>
                        <w:ind w:right="1803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Hr </w:t>
                      </w:r>
                      <w:r w:rsidR="00B90C93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Lauri Läänemets</w:t>
                      </w:r>
                      <w:r w:rsidRPr="007A200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BF76338" w14:textId="77777777" w:rsidR="00426A86" w:rsidRDefault="00426A86" w:rsidP="005136A0">
                      <w:pPr>
                        <w:spacing w:after="0" w:line="240" w:lineRule="auto"/>
                        <w:ind w:right="236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136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Siseministeerium</w:t>
                      </w:r>
                    </w:p>
                    <w:p w14:paraId="679BE5E1" w14:textId="3F8DBF79" w:rsidR="00426A86" w:rsidRPr="007A2002" w:rsidRDefault="00426A86" w:rsidP="005136A0">
                      <w:pPr>
                        <w:spacing w:after="0" w:line="240" w:lineRule="auto"/>
                        <w:ind w:right="2369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136A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Pikk 61, Tallinn 15065</w:t>
                      </w:r>
                    </w:p>
                  </w:txbxContent>
                </v:textbox>
              </v:shape>
            </w:pict>
          </mc:Fallback>
        </mc:AlternateContent>
      </w:r>
    </w:p>
    <w:p w14:paraId="0E8A6D62" w14:textId="1AF802B0" w:rsidR="007E011E" w:rsidRDefault="007E011E" w:rsidP="007E011E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378BD50F" w14:textId="2F727807" w:rsidR="007E011E" w:rsidRDefault="007E011E" w:rsidP="007E011E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55736056" w14:textId="46439B22" w:rsidR="007E011E" w:rsidRDefault="007E011E" w:rsidP="007E011E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2AA343AA" w14:textId="4928F1CB" w:rsidR="007E011E" w:rsidRDefault="007E011E" w:rsidP="007E011E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45E01F05" w14:textId="77777777" w:rsidR="001D7D5E" w:rsidRDefault="001D7D5E" w:rsidP="007E011E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20DE8586" w14:textId="77777777" w:rsidR="002E7462" w:rsidRDefault="002E7462" w:rsidP="007E011E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</w:p>
    <w:p w14:paraId="26C68FBD" w14:textId="146E3622" w:rsidR="007E011E" w:rsidRDefault="007A2002" w:rsidP="007E011E">
      <w:pPr>
        <w:spacing w:after="0" w:line="240" w:lineRule="auto"/>
        <w:ind w:right="-2"/>
        <w:rPr>
          <w:rFonts w:ascii="Times New Roman" w:hAnsi="Times New Roman" w:cs="Times New Roman"/>
          <w:sz w:val="24"/>
          <w:szCs w:val="24"/>
        </w:rPr>
      </w:pPr>
      <w:r w:rsidRPr="007A2002">
        <w:rPr>
          <w:rFonts w:ascii="Times New Roman" w:hAnsi="Times New Roman" w:cs="Times New Roman"/>
          <w:sz w:val="24"/>
          <w:szCs w:val="24"/>
        </w:rPr>
        <w:t xml:space="preserve">Austatud </w:t>
      </w:r>
      <w:r w:rsidR="004F5031">
        <w:rPr>
          <w:rFonts w:ascii="Times New Roman" w:hAnsi="Times New Roman" w:cs="Times New Roman"/>
          <w:sz w:val="24"/>
          <w:szCs w:val="24"/>
        </w:rPr>
        <w:t>härra minister</w:t>
      </w:r>
    </w:p>
    <w:p w14:paraId="078607CF" w14:textId="77777777" w:rsidR="000F25E5" w:rsidRDefault="000F25E5" w:rsidP="007E0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35AEC7" w14:textId="62B3AA16" w:rsidR="00D738B9" w:rsidRDefault="0001623F" w:rsidP="007E0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Käesolevaga esitame </w:t>
      </w:r>
      <w:r w:rsidR="00BE4BB4">
        <w:rPr>
          <w:rFonts w:ascii="Times New Roman" w:hAnsi="Times New Roman" w:cs="Times New Roman"/>
          <w:sz w:val="24"/>
          <w:szCs w:val="24"/>
        </w:rPr>
        <w:t xml:space="preserve">Eesti Turvaettevõtete Liidu arvamused </w:t>
      </w:r>
      <w:r w:rsidR="0005627C" w:rsidRPr="0005627C">
        <w:rPr>
          <w:rFonts w:ascii="Times New Roman" w:hAnsi="Times New Roman" w:cs="Times New Roman"/>
          <w:sz w:val="24"/>
          <w:szCs w:val="24"/>
        </w:rPr>
        <w:t>siseministri määruse nr 47 „Turvategevuse eeskiri“ eelnõu</w:t>
      </w:r>
      <w:r w:rsidR="00BE4BB4">
        <w:rPr>
          <w:rFonts w:ascii="Times New Roman" w:hAnsi="Times New Roman" w:cs="Times New Roman"/>
          <w:sz w:val="24"/>
          <w:szCs w:val="24"/>
        </w:rPr>
        <w:t xml:space="preserve">le. Täname senise koostöö </w:t>
      </w:r>
      <w:r w:rsidR="0050194B">
        <w:rPr>
          <w:rFonts w:ascii="Times New Roman" w:hAnsi="Times New Roman" w:cs="Times New Roman"/>
          <w:sz w:val="24"/>
          <w:szCs w:val="24"/>
        </w:rPr>
        <w:t xml:space="preserve">ja </w:t>
      </w:r>
      <w:r w:rsidR="00BE4BB4">
        <w:rPr>
          <w:rFonts w:ascii="Times New Roman" w:hAnsi="Times New Roman" w:cs="Times New Roman"/>
          <w:sz w:val="24"/>
          <w:szCs w:val="24"/>
        </w:rPr>
        <w:t>aktiivse kaasamise</w:t>
      </w:r>
      <w:r w:rsidR="0050194B">
        <w:rPr>
          <w:rFonts w:ascii="Times New Roman" w:hAnsi="Times New Roman" w:cs="Times New Roman"/>
          <w:sz w:val="24"/>
          <w:szCs w:val="24"/>
        </w:rPr>
        <w:t xml:space="preserve"> eest</w:t>
      </w:r>
      <w:r w:rsidR="00BE4BB4">
        <w:rPr>
          <w:rFonts w:ascii="Times New Roman" w:hAnsi="Times New Roman" w:cs="Times New Roman"/>
          <w:sz w:val="24"/>
          <w:szCs w:val="24"/>
        </w:rPr>
        <w:t xml:space="preserve"> </w:t>
      </w:r>
      <w:r w:rsidR="001D31CC">
        <w:rPr>
          <w:rFonts w:ascii="Times New Roman" w:hAnsi="Times New Roman" w:cs="Times New Roman"/>
          <w:sz w:val="24"/>
          <w:szCs w:val="24"/>
        </w:rPr>
        <w:t>turvategevuse seaduse jõustumisega</w:t>
      </w:r>
      <w:r w:rsidR="002B2712">
        <w:rPr>
          <w:rFonts w:ascii="Times New Roman" w:hAnsi="Times New Roman" w:cs="Times New Roman"/>
          <w:sz w:val="24"/>
          <w:szCs w:val="24"/>
        </w:rPr>
        <w:t xml:space="preserve"> seotud </w:t>
      </w:r>
      <w:r w:rsidR="00DB7560">
        <w:rPr>
          <w:rFonts w:ascii="Times New Roman" w:hAnsi="Times New Roman" w:cs="Times New Roman"/>
          <w:sz w:val="24"/>
          <w:szCs w:val="24"/>
        </w:rPr>
        <w:t xml:space="preserve">rakendusaktide ettevalmistamisel. </w:t>
      </w:r>
      <w:r w:rsidR="001D31CC">
        <w:rPr>
          <w:rFonts w:ascii="Times New Roman" w:hAnsi="Times New Roman" w:cs="Times New Roman"/>
          <w:sz w:val="24"/>
          <w:szCs w:val="24"/>
        </w:rPr>
        <w:t xml:space="preserve">Kuna seoses </w:t>
      </w:r>
      <w:r w:rsidR="001065DD">
        <w:rPr>
          <w:rFonts w:ascii="Times New Roman" w:hAnsi="Times New Roman" w:cs="Times New Roman"/>
          <w:sz w:val="24"/>
          <w:szCs w:val="24"/>
        </w:rPr>
        <w:t xml:space="preserve">määruse eelnõu keelelise toimetamisega on </w:t>
      </w:r>
      <w:r w:rsidR="003D40FE">
        <w:rPr>
          <w:rFonts w:ascii="Times New Roman" w:hAnsi="Times New Roman" w:cs="Times New Roman"/>
          <w:sz w:val="24"/>
          <w:szCs w:val="24"/>
        </w:rPr>
        <w:t xml:space="preserve">muutunud </w:t>
      </w:r>
      <w:r w:rsidR="00AC1871">
        <w:rPr>
          <w:rFonts w:ascii="Times New Roman" w:hAnsi="Times New Roman" w:cs="Times New Roman"/>
          <w:sz w:val="24"/>
          <w:szCs w:val="24"/>
        </w:rPr>
        <w:t xml:space="preserve">turvategevuses seni kasutatavate mõistete sõnastused, </w:t>
      </w:r>
      <w:r w:rsidR="00EC49BD">
        <w:rPr>
          <w:rFonts w:ascii="Times New Roman" w:hAnsi="Times New Roman" w:cs="Times New Roman"/>
          <w:sz w:val="24"/>
          <w:szCs w:val="24"/>
        </w:rPr>
        <w:t>siis lisame</w:t>
      </w:r>
      <w:r w:rsidR="00691481">
        <w:rPr>
          <w:rFonts w:ascii="Times New Roman" w:hAnsi="Times New Roman" w:cs="Times New Roman"/>
          <w:sz w:val="24"/>
          <w:szCs w:val="24"/>
        </w:rPr>
        <w:t xml:space="preserve"> turvaettevõtjate </w:t>
      </w:r>
      <w:r w:rsidR="00EC49BD">
        <w:rPr>
          <w:rFonts w:ascii="Times New Roman" w:hAnsi="Times New Roman" w:cs="Times New Roman"/>
          <w:sz w:val="24"/>
          <w:szCs w:val="24"/>
        </w:rPr>
        <w:t>põhimõttelistele seisukohtade</w:t>
      </w:r>
      <w:r w:rsidR="00691481">
        <w:rPr>
          <w:rFonts w:ascii="Times New Roman" w:hAnsi="Times New Roman" w:cs="Times New Roman"/>
          <w:sz w:val="24"/>
          <w:szCs w:val="24"/>
        </w:rPr>
        <w:t xml:space="preserve">le ka kommentaarid </w:t>
      </w:r>
      <w:r w:rsidR="00D02ABD">
        <w:rPr>
          <w:rFonts w:ascii="Times New Roman" w:hAnsi="Times New Roman" w:cs="Times New Roman"/>
          <w:sz w:val="24"/>
          <w:szCs w:val="24"/>
        </w:rPr>
        <w:t xml:space="preserve">mõistete </w:t>
      </w:r>
      <w:r w:rsidR="00350052">
        <w:rPr>
          <w:rFonts w:ascii="Times New Roman" w:hAnsi="Times New Roman" w:cs="Times New Roman"/>
          <w:sz w:val="24"/>
          <w:szCs w:val="24"/>
        </w:rPr>
        <w:t xml:space="preserve">võimalikuks </w:t>
      </w:r>
      <w:r w:rsidR="00D02ABD">
        <w:rPr>
          <w:rFonts w:ascii="Times New Roman" w:hAnsi="Times New Roman" w:cs="Times New Roman"/>
          <w:sz w:val="24"/>
          <w:szCs w:val="24"/>
        </w:rPr>
        <w:t>sisustamisel.</w:t>
      </w:r>
    </w:p>
    <w:p w14:paraId="51DF18EE" w14:textId="77777777" w:rsidR="00184E72" w:rsidRDefault="00184E72" w:rsidP="007E0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8F9B47" w14:textId="77777777" w:rsidR="00001593" w:rsidRDefault="00001593" w:rsidP="00DF15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812E25F" w14:textId="3680C41E" w:rsidR="002C22F6" w:rsidRDefault="00A24987" w:rsidP="00DF15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Siseministri m</w:t>
      </w:r>
      <w:r w:rsidRPr="00A24987">
        <w:rPr>
          <w:rFonts w:ascii="Times New Roman" w:hAnsi="Times New Roman" w:cs="Times New Roman"/>
          <w:b/>
          <w:bCs/>
          <w:sz w:val="24"/>
          <w:szCs w:val="24"/>
        </w:rPr>
        <w:t>äärus nr 47 „Turvategevuse eeskiri“ eelnõu</w:t>
      </w:r>
    </w:p>
    <w:p w14:paraId="5207EDF3" w14:textId="77777777" w:rsidR="00A24987" w:rsidRDefault="00A24987" w:rsidP="00DF15E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EAD785" w14:textId="06C499CD" w:rsidR="00A24987" w:rsidRPr="00FA725C" w:rsidRDefault="00521B2F" w:rsidP="00521B2F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Hlk163644084"/>
      <w:r w:rsidRPr="00521B2F">
        <w:rPr>
          <w:rFonts w:ascii="Times New Roman" w:hAnsi="Times New Roman" w:cs="Times New Roman"/>
          <w:b/>
          <w:bCs/>
          <w:sz w:val="24"/>
          <w:szCs w:val="24"/>
        </w:rPr>
        <w:t xml:space="preserve">§ 2 </w:t>
      </w:r>
      <w:r w:rsidR="00714F35">
        <w:rPr>
          <w:rFonts w:ascii="Times New Roman" w:hAnsi="Times New Roman" w:cs="Times New Roman"/>
          <w:b/>
          <w:bCs/>
          <w:sz w:val="24"/>
          <w:szCs w:val="24"/>
        </w:rPr>
        <w:t>lg</w:t>
      </w:r>
      <w:r w:rsidR="00172151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714F35">
        <w:rPr>
          <w:rFonts w:ascii="Times New Roman" w:hAnsi="Times New Roman" w:cs="Times New Roman"/>
          <w:b/>
          <w:bCs/>
          <w:sz w:val="24"/>
          <w:szCs w:val="24"/>
        </w:rPr>
        <w:t xml:space="preserve"> p 1 </w:t>
      </w:r>
      <w:r w:rsidR="00B803C3">
        <w:rPr>
          <w:rFonts w:ascii="Times New Roman" w:hAnsi="Times New Roman" w:cs="Times New Roman"/>
          <w:sz w:val="24"/>
          <w:szCs w:val="24"/>
        </w:rPr>
        <w:t xml:space="preserve">sätestab </w:t>
      </w:r>
      <w:r w:rsidR="00143E55">
        <w:rPr>
          <w:rFonts w:ascii="Times New Roman" w:hAnsi="Times New Roman" w:cs="Times New Roman"/>
          <w:sz w:val="24"/>
          <w:szCs w:val="24"/>
        </w:rPr>
        <w:t xml:space="preserve">nõude esitada </w:t>
      </w:r>
      <w:r w:rsidR="00B803C3">
        <w:rPr>
          <w:rFonts w:ascii="Times New Roman" w:hAnsi="Times New Roman" w:cs="Times New Roman"/>
          <w:sz w:val="24"/>
          <w:szCs w:val="24"/>
        </w:rPr>
        <w:t>turvaplaani</w:t>
      </w:r>
      <w:r w:rsidR="00143E55">
        <w:rPr>
          <w:rFonts w:ascii="Times New Roman" w:hAnsi="Times New Roman" w:cs="Times New Roman"/>
          <w:sz w:val="24"/>
          <w:szCs w:val="24"/>
        </w:rPr>
        <w:t>s turvaobjekti kirjeldus.</w:t>
      </w:r>
      <w:r w:rsidR="007C3C92">
        <w:rPr>
          <w:rFonts w:ascii="Times New Roman" w:hAnsi="Times New Roman" w:cs="Times New Roman"/>
          <w:sz w:val="24"/>
          <w:szCs w:val="24"/>
        </w:rPr>
        <w:t xml:space="preserve"> Senises eelnõu versioonis oli lisaks kirjeldusele </w:t>
      </w:r>
      <w:r w:rsidR="0005446E">
        <w:rPr>
          <w:rFonts w:ascii="Times New Roman" w:hAnsi="Times New Roman" w:cs="Times New Roman"/>
          <w:sz w:val="24"/>
          <w:szCs w:val="24"/>
        </w:rPr>
        <w:t>nõutud ka</w:t>
      </w:r>
      <w:r w:rsidR="007C3C92">
        <w:rPr>
          <w:rFonts w:ascii="Times New Roman" w:hAnsi="Times New Roman" w:cs="Times New Roman"/>
          <w:sz w:val="24"/>
          <w:szCs w:val="24"/>
        </w:rPr>
        <w:t xml:space="preserve"> turvaobjekti piirid</w:t>
      </w:r>
      <w:r w:rsidR="00F37EC2">
        <w:rPr>
          <w:rFonts w:ascii="Times New Roman" w:hAnsi="Times New Roman" w:cs="Times New Roman"/>
          <w:sz w:val="24"/>
          <w:szCs w:val="24"/>
        </w:rPr>
        <w:t>e skeem</w:t>
      </w:r>
      <w:r w:rsidR="007C3C92">
        <w:rPr>
          <w:rFonts w:ascii="Times New Roman" w:hAnsi="Times New Roman" w:cs="Times New Roman"/>
          <w:sz w:val="24"/>
          <w:szCs w:val="24"/>
        </w:rPr>
        <w:t>.</w:t>
      </w:r>
      <w:r w:rsidR="0005446E">
        <w:rPr>
          <w:rFonts w:ascii="Times New Roman" w:hAnsi="Times New Roman" w:cs="Times New Roman"/>
          <w:sz w:val="24"/>
          <w:szCs w:val="24"/>
        </w:rPr>
        <w:t xml:space="preserve"> Oleme nõus, et piiride skeemi võib lugeda ka osaks turvaobjekti kirjeldusest</w:t>
      </w:r>
      <w:r w:rsidR="00AC6D0B">
        <w:rPr>
          <w:rFonts w:ascii="Times New Roman" w:hAnsi="Times New Roman" w:cs="Times New Roman"/>
          <w:sz w:val="24"/>
          <w:szCs w:val="24"/>
        </w:rPr>
        <w:t xml:space="preserve"> ning sellest tulenevalt ei ole seda tingimata vajalik eraldi sõnastada. Samas </w:t>
      </w:r>
      <w:r w:rsidR="003E54C9">
        <w:rPr>
          <w:rFonts w:ascii="Times New Roman" w:hAnsi="Times New Roman" w:cs="Times New Roman"/>
          <w:sz w:val="24"/>
          <w:szCs w:val="24"/>
        </w:rPr>
        <w:t xml:space="preserve">toome välja, et mehitatud turvaobjekti turvamisel on äärmiselt oluline </w:t>
      </w:r>
      <w:r w:rsidR="00AC6D0B">
        <w:rPr>
          <w:rFonts w:ascii="Times New Roman" w:hAnsi="Times New Roman" w:cs="Times New Roman"/>
          <w:sz w:val="24"/>
          <w:szCs w:val="24"/>
        </w:rPr>
        <w:t xml:space="preserve">kõigile osapooltele täpselt teada turvaobjekti piire. Teiste isikute põhiõigusi riivavate meetmete </w:t>
      </w:r>
      <w:r w:rsidR="00C01554">
        <w:rPr>
          <w:rFonts w:ascii="Times New Roman" w:hAnsi="Times New Roman" w:cs="Times New Roman"/>
          <w:sz w:val="24"/>
          <w:szCs w:val="24"/>
        </w:rPr>
        <w:t>kohaldamine</w:t>
      </w:r>
      <w:r w:rsidR="00E75519">
        <w:rPr>
          <w:rFonts w:ascii="Times New Roman" w:hAnsi="Times New Roman" w:cs="Times New Roman"/>
          <w:sz w:val="24"/>
          <w:szCs w:val="24"/>
        </w:rPr>
        <w:t xml:space="preserve"> on turvategevuse seaduse alusel lubatud turvamise käigus </w:t>
      </w:r>
      <w:r w:rsidR="00837932">
        <w:rPr>
          <w:rFonts w:ascii="Times New Roman" w:hAnsi="Times New Roman" w:cs="Times New Roman"/>
          <w:sz w:val="24"/>
          <w:szCs w:val="24"/>
        </w:rPr>
        <w:t xml:space="preserve">mehitatud </w:t>
      </w:r>
      <w:r w:rsidR="00E75519">
        <w:rPr>
          <w:rFonts w:ascii="Times New Roman" w:hAnsi="Times New Roman" w:cs="Times New Roman"/>
          <w:sz w:val="24"/>
          <w:szCs w:val="24"/>
        </w:rPr>
        <w:t>turvaobjekt</w:t>
      </w:r>
      <w:r w:rsidR="004B5382">
        <w:rPr>
          <w:rFonts w:ascii="Times New Roman" w:hAnsi="Times New Roman" w:cs="Times New Roman"/>
          <w:sz w:val="24"/>
          <w:szCs w:val="24"/>
        </w:rPr>
        <w:t xml:space="preserve">il ning </w:t>
      </w:r>
      <w:r w:rsidR="00C01554" w:rsidRPr="00C01554">
        <w:rPr>
          <w:rFonts w:ascii="Times New Roman" w:hAnsi="Times New Roman" w:cs="Times New Roman"/>
          <w:sz w:val="24"/>
          <w:szCs w:val="24"/>
        </w:rPr>
        <w:t>turvaobjekti ümbruses mõistlikus ulatuses.</w:t>
      </w:r>
      <w:r w:rsidR="009647A6">
        <w:rPr>
          <w:rFonts w:ascii="Times New Roman" w:hAnsi="Times New Roman" w:cs="Times New Roman"/>
          <w:sz w:val="24"/>
          <w:szCs w:val="24"/>
        </w:rPr>
        <w:t xml:space="preserve"> </w:t>
      </w:r>
      <w:r w:rsidR="00AA1FC3">
        <w:rPr>
          <w:rFonts w:ascii="Times New Roman" w:hAnsi="Times New Roman" w:cs="Times New Roman"/>
          <w:sz w:val="24"/>
          <w:szCs w:val="24"/>
        </w:rPr>
        <w:t xml:space="preserve">Hinnang mõistlikule ulatusele saab alguse </w:t>
      </w:r>
      <w:r w:rsidR="00C23A19">
        <w:rPr>
          <w:rFonts w:ascii="Times New Roman" w:hAnsi="Times New Roman" w:cs="Times New Roman"/>
          <w:sz w:val="24"/>
          <w:szCs w:val="24"/>
        </w:rPr>
        <w:t>turvaobjekti piiridest.</w:t>
      </w:r>
      <w:r w:rsidR="00AA1FC3">
        <w:rPr>
          <w:rFonts w:ascii="Times New Roman" w:hAnsi="Times New Roman" w:cs="Times New Roman"/>
          <w:sz w:val="24"/>
          <w:szCs w:val="24"/>
        </w:rPr>
        <w:t xml:space="preserve"> </w:t>
      </w:r>
      <w:r w:rsidR="009647A6">
        <w:rPr>
          <w:rFonts w:ascii="Times New Roman" w:hAnsi="Times New Roman" w:cs="Times New Roman"/>
          <w:sz w:val="24"/>
          <w:szCs w:val="24"/>
        </w:rPr>
        <w:t xml:space="preserve">Seega on väga oluline tuua turvaplaanis </w:t>
      </w:r>
      <w:r w:rsidR="005826CD">
        <w:rPr>
          <w:rFonts w:ascii="Times New Roman" w:hAnsi="Times New Roman" w:cs="Times New Roman"/>
          <w:sz w:val="24"/>
          <w:szCs w:val="24"/>
        </w:rPr>
        <w:t>turvaobjekti kirjeldus välja selliselt, et on üheselt tuvastatav</w:t>
      </w:r>
      <w:r w:rsidR="0008746D">
        <w:rPr>
          <w:rFonts w:ascii="Times New Roman" w:hAnsi="Times New Roman" w:cs="Times New Roman"/>
          <w:sz w:val="24"/>
          <w:szCs w:val="24"/>
        </w:rPr>
        <w:t xml:space="preserve">ad objekti piirid, millest </w:t>
      </w:r>
      <w:r w:rsidR="00E84D9D">
        <w:rPr>
          <w:rFonts w:ascii="Times New Roman" w:hAnsi="Times New Roman" w:cs="Times New Roman"/>
          <w:sz w:val="24"/>
          <w:szCs w:val="24"/>
        </w:rPr>
        <w:t>sõltub võimalik meetmete kohaldamise õiguspärasus.</w:t>
      </w:r>
      <w:r w:rsidR="000502DB">
        <w:rPr>
          <w:rFonts w:ascii="Times New Roman" w:hAnsi="Times New Roman" w:cs="Times New Roman"/>
          <w:sz w:val="24"/>
          <w:szCs w:val="24"/>
        </w:rPr>
        <w:t xml:space="preserve"> </w:t>
      </w:r>
      <w:r w:rsidR="000502DB" w:rsidRPr="00DD60A7">
        <w:rPr>
          <w:rFonts w:ascii="Times New Roman" w:hAnsi="Times New Roman" w:cs="Times New Roman"/>
          <w:sz w:val="24"/>
          <w:szCs w:val="24"/>
        </w:rPr>
        <w:t>Juhul kui</w:t>
      </w:r>
      <w:r w:rsidR="000502DB" w:rsidRPr="00FA725C">
        <w:rPr>
          <w:rFonts w:ascii="Times New Roman" w:hAnsi="Times New Roman" w:cs="Times New Roman"/>
          <w:sz w:val="24"/>
          <w:szCs w:val="24"/>
          <w:u w:val="single"/>
        </w:rPr>
        <w:t xml:space="preserve"> piiride skeem ei jää määruses toodud mõisteks</w:t>
      </w:r>
      <w:r w:rsidR="00D27FED" w:rsidRPr="00FA725C">
        <w:rPr>
          <w:rFonts w:ascii="Times New Roman" w:hAnsi="Times New Roman" w:cs="Times New Roman"/>
          <w:sz w:val="24"/>
          <w:szCs w:val="24"/>
          <w:u w:val="single"/>
        </w:rPr>
        <w:t xml:space="preserve"> keelelisel põhjusel</w:t>
      </w:r>
      <w:r w:rsidR="000502DB" w:rsidRPr="00FA725C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r w:rsidR="005E34DD" w:rsidRPr="00FA725C">
        <w:rPr>
          <w:rFonts w:ascii="Times New Roman" w:hAnsi="Times New Roman" w:cs="Times New Roman"/>
          <w:sz w:val="24"/>
          <w:szCs w:val="24"/>
          <w:u w:val="single"/>
        </w:rPr>
        <w:t xml:space="preserve">peame oluliseks selle rõhutamist </w:t>
      </w:r>
      <w:r w:rsidR="00D27FED" w:rsidRPr="00FA725C">
        <w:rPr>
          <w:rFonts w:ascii="Times New Roman" w:hAnsi="Times New Roman" w:cs="Times New Roman"/>
          <w:sz w:val="24"/>
          <w:szCs w:val="24"/>
          <w:u w:val="single"/>
        </w:rPr>
        <w:t xml:space="preserve">vähemalt </w:t>
      </w:r>
      <w:r w:rsidR="005E34DD" w:rsidRPr="00FA725C">
        <w:rPr>
          <w:rFonts w:ascii="Times New Roman" w:hAnsi="Times New Roman" w:cs="Times New Roman"/>
          <w:sz w:val="24"/>
          <w:szCs w:val="24"/>
          <w:u w:val="single"/>
        </w:rPr>
        <w:t>seletuskirja vastavas osas.</w:t>
      </w:r>
    </w:p>
    <w:bookmarkEnd w:id="0"/>
    <w:p w14:paraId="4E5165AA" w14:textId="77777777" w:rsidR="009647A6" w:rsidRDefault="009647A6" w:rsidP="009647A6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74F71" w14:textId="43DC10F1" w:rsidR="00714F35" w:rsidRDefault="00714F35" w:rsidP="00714F35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63641229"/>
      <w:r w:rsidRPr="00521B2F">
        <w:rPr>
          <w:rFonts w:ascii="Times New Roman" w:hAnsi="Times New Roman" w:cs="Times New Roman"/>
          <w:b/>
          <w:bCs/>
          <w:sz w:val="24"/>
          <w:szCs w:val="24"/>
        </w:rPr>
        <w:t xml:space="preserve">§ 2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lg 1 p </w:t>
      </w:r>
      <w:r w:rsidR="002965A4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="002965A4" w:rsidRPr="002965A4">
        <w:rPr>
          <w:rFonts w:ascii="Times New Roman" w:hAnsi="Times New Roman" w:cs="Times New Roman"/>
          <w:sz w:val="24"/>
          <w:szCs w:val="24"/>
        </w:rPr>
        <w:t xml:space="preserve">sätestab nõude esitada turvaplaanis </w:t>
      </w:r>
      <w:r w:rsidR="00D27FED">
        <w:rPr>
          <w:rFonts w:ascii="Times New Roman" w:hAnsi="Times New Roman" w:cs="Times New Roman"/>
          <w:sz w:val="24"/>
          <w:szCs w:val="24"/>
        </w:rPr>
        <w:t xml:space="preserve">turvamisel rakendatud turvateenistujate </w:t>
      </w:r>
      <w:bookmarkEnd w:id="1"/>
      <w:r w:rsidR="0067113C">
        <w:rPr>
          <w:rFonts w:ascii="Times New Roman" w:hAnsi="Times New Roman" w:cs="Times New Roman"/>
          <w:sz w:val="24"/>
          <w:szCs w:val="24"/>
        </w:rPr>
        <w:t xml:space="preserve">kohta olulisema info. Kui algselt oli </w:t>
      </w:r>
      <w:r w:rsidR="008256A3">
        <w:rPr>
          <w:rFonts w:ascii="Times New Roman" w:hAnsi="Times New Roman" w:cs="Times New Roman"/>
          <w:sz w:val="24"/>
          <w:szCs w:val="24"/>
        </w:rPr>
        <w:t xml:space="preserve">eelnõus </w:t>
      </w:r>
      <w:r w:rsidR="0067113C">
        <w:rPr>
          <w:rFonts w:ascii="Times New Roman" w:hAnsi="Times New Roman" w:cs="Times New Roman"/>
          <w:sz w:val="24"/>
          <w:szCs w:val="24"/>
        </w:rPr>
        <w:t xml:space="preserve">välja toodud ka turvateenistuja kutsestandardites </w:t>
      </w:r>
      <w:r w:rsidR="004D37C8">
        <w:rPr>
          <w:rFonts w:ascii="Times New Roman" w:hAnsi="Times New Roman" w:cs="Times New Roman"/>
          <w:sz w:val="24"/>
          <w:szCs w:val="24"/>
        </w:rPr>
        <w:t xml:space="preserve">sisustatud mõiste „töörežiim“, siis nüüd on võimalik </w:t>
      </w:r>
      <w:r w:rsidR="008256A3">
        <w:rPr>
          <w:rFonts w:ascii="Times New Roman" w:hAnsi="Times New Roman" w:cs="Times New Roman"/>
          <w:sz w:val="24"/>
          <w:szCs w:val="24"/>
        </w:rPr>
        <w:t>selle kirjeldamise</w:t>
      </w:r>
      <w:r w:rsidR="004D37C8">
        <w:rPr>
          <w:rFonts w:ascii="Times New Roman" w:hAnsi="Times New Roman" w:cs="Times New Roman"/>
          <w:sz w:val="24"/>
          <w:szCs w:val="24"/>
        </w:rPr>
        <w:t xml:space="preserve"> </w:t>
      </w:r>
      <w:r w:rsidR="008256A3">
        <w:rPr>
          <w:rFonts w:ascii="Times New Roman" w:hAnsi="Times New Roman" w:cs="Times New Roman"/>
          <w:sz w:val="24"/>
          <w:szCs w:val="24"/>
        </w:rPr>
        <w:t xml:space="preserve">vajadust </w:t>
      </w:r>
      <w:r w:rsidR="004D37C8">
        <w:rPr>
          <w:rFonts w:ascii="Times New Roman" w:hAnsi="Times New Roman" w:cs="Times New Roman"/>
          <w:sz w:val="24"/>
          <w:szCs w:val="24"/>
        </w:rPr>
        <w:t xml:space="preserve">tuletada läbi </w:t>
      </w:r>
      <w:r w:rsidR="008256A3">
        <w:rPr>
          <w:rFonts w:ascii="Times New Roman" w:hAnsi="Times New Roman" w:cs="Times New Roman"/>
          <w:sz w:val="24"/>
          <w:szCs w:val="24"/>
        </w:rPr>
        <w:t xml:space="preserve">turvateenistujate arvu </w:t>
      </w:r>
      <w:r w:rsidR="009E11E5">
        <w:rPr>
          <w:rFonts w:ascii="Times New Roman" w:hAnsi="Times New Roman" w:cs="Times New Roman"/>
          <w:sz w:val="24"/>
          <w:szCs w:val="24"/>
        </w:rPr>
        <w:t xml:space="preserve">ja turvamise korralduse. Toome ka siin välja, et </w:t>
      </w:r>
      <w:r w:rsidR="009E11E5" w:rsidRPr="00DD60A7">
        <w:rPr>
          <w:rFonts w:ascii="Times New Roman" w:hAnsi="Times New Roman" w:cs="Times New Roman"/>
          <w:sz w:val="24"/>
          <w:szCs w:val="24"/>
        </w:rPr>
        <w:t xml:space="preserve">kui </w:t>
      </w:r>
      <w:r w:rsidR="009E11E5" w:rsidRPr="00DD60A7">
        <w:rPr>
          <w:rFonts w:ascii="Times New Roman" w:hAnsi="Times New Roman" w:cs="Times New Roman"/>
          <w:sz w:val="24"/>
          <w:szCs w:val="24"/>
          <w:u w:val="single"/>
        </w:rPr>
        <w:t xml:space="preserve">keeleliselt ei peeta </w:t>
      </w:r>
      <w:r w:rsidR="00A6486D" w:rsidRPr="00DD60A7">
        <w:rPr>
          <w:rFonts w:ascii="Times New Roman" w:hAnsi="Times New Roman" w:cs="Times New Roman"/>
          <w:sz w:val="24"/>
          <w:szCs w:val="24"/>
          <w:u w:val="single"/>
        </w:rPr>
        <w:t xml:space="preserve">täpsema </w:t>
      </w:r>
      <w:r w:rsidR="009E11E5" w:rsidRPr="00DD60A7">
        <w:rPr>
          <w:rFonts w:ascii="Times New Roman" w:hAnsi="Times New Roman" w:cs="Times New Roman"/>
          <w:sz w:val="24"/>
          <w:szCs w:val="24"/>
          <w:u w:val="single"/>
        </w:rPr>
        <w:t xml:space="preserve">mõiste kasutamist </w:t>
      </w:r>
      <w:r w:rsidR="007E03C8" w:rsidRPr="00DD60A7">
        <w:rPr>
          <w:rFonts w:ascii="Times New Roman" w:hAnsi="Times New Roman" w:cs="Times New Roman"/>
          <w:sz w:val="24"/>
          <w:szCs w:val="24"/>
          <w:u w:val="single"/>
        </w:rPr>
        <w:t>vajalikuks, siis vähemalt seletuskirja tasemel tuleb sõnastada, et</w:t>
      </w:r>
      <w:r w:rsidR="00CD181B" w:rsidRPr="00DD60A7">
        <w:rPr>
          <w:rFonts w:ascii="Times New Roman" w:hAnsi="Times New Roman" w:cs="Times New Roman"/>
          <w:sz w:val="24"/>
          <w:szCs w:val="24"/>
          <w:u w:val="single"/>
        </w:rPr>
        <w:t xml:space="preserve"> kokkulepitud</w:t>
      </w:r>
      <w:r w:rsidR="007E03C8" w:rsidRPr="00DD60A7">
        <w:rPr>
          <w:rFonts w:ascii="Times New Roman" w:hAnsi="Times New Roman" w:cs="Times New Roman"/>
          <w:sz w:val="24"/>
          <w:szCs w:val="24"/>
          <w:u w:val="single"/>
        </w:rPr>
        <w:t xml:space="preserve"> turvateenistujate</w:t>
      </w:r>
      <w:r w:rsidR="00567341" w:rsidRPr="00DD60A7">
        <w:rPr>
          <w:rFonts w:ascii="Times New Roman" w:hAnsi="Times New Roman" w:cs="Times New Roman"/>
          <w:sz w:val="24"/>
          <w:szCs w:val="24"/>
          <w:u w:val="single"/>
        </w:rPr>
        <w:t xml:space="preserve"> arv ja </w:t>
      </w:r>
      <w:r w:rsidR="00CD181B" w:rsidRPr="00DD60A7">
        <w:rPr>
          <w:rFonts w:ascii="Times New Roman" w:hAnsi="Times New Roman" w:cs="Times New Roman"/>
          <w:sz w:val="24"/>
          <w:szCs w:val="24"/>
          <w:u w:val="single"/>
        </w:rPr>
        <w:t xml:space="preserve">turvamise korraldus väljendub erialaselt </w:t>
      </w:r>
      <w:r w:rsidR="005B0B1E" w:rsidRPr="00DD60A7">
        <w:rPr>
          <w:rFonts w:ascii="Times New Roman" w:hAnsi="Times New Roman" w:cs="Times New Roman"/>
          <w:sz w:val="24"/>
          <w:szCs w:val="24"/>
          <w:u w:val="single"/>
        </w:rPr>
        <w:t xml:space="preserve">töörežiimis, mis on </w:t>
      </w:r>
      <w:r w:rsidR="004B7CE7" w:rsidRPr="00B776FA">
        <w:rPr>
          <w:rFonts w:ascii="Times New Roman" w:hAnsi="Times New Roman" w:cs="Times New Roman"/>
          <w:i/>
          <w:iCs/>
          <w:sz w:val="24"/>
          <w:szCs w:val="24"/>
          <w:u w:val="single"/>
        </w:rPr>
        <w:t>turvaplaanis ette nähtud ja lepingus kokku lepitud turvateenistujate töömahud, mille alusel on võimalik koostada turvaobjekti töögraafikud</w:t>
      </w:r>
      <w:r w:rsidR="005B0B1E">
        <w:rPr>
          <w:rFonts w:ascii="Times New Roman" w:hAnsi="Times New Roman" w:cs="Times New Roman"/>
          <w:sz w:val="24"/>
          <w:szCs w:val="24"/>
        </w:rPr>
        <w:t>.</w:t>
      </w:r>
    </w:p>
    <w:p w14:paraId="0BD655EF" w14:textId="77777777" w:rsidR="00921AEB" w:rsidRPr="00921AEB" w:rsidRDefault="005B0B1E" w:rsidP="007E011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63642080"/>
      <w:r w:rsidRPr="00521B2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2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lg 1 p 3 </w:t>
      </w:r>
      <w:bookmarkEnd w:id="2"/>
      <w:r w:rsidRPr="002965A4">
        <w:rPr>
          <w:rFonts w:ascii="Times New Roman" w:hAnsi="Times New Roman" w:cs="Times New Roman"/>
          <w:sz w:val="24"/>
          <w:szCs w:val="24"/>
        </w:rPr>
        <w:t xml:space="preserve">sätestab </w:t>
      </w:r>
      <w:r>
        <w:rPr>
          <w:rFonts w:ascii="Times New Roman" w:hAnsi="Times New Roman" w:cs="Times New Roman"/>
          <w:sz w:val="24"/>
          <w:szCs w:val="24"/>
        </w:rPr>
        <w:t xml:space="preserve">samuti </w:t>
      </w:r>
      <w:r w:rsidRPr="002965A4">
        <w:rPr>
          <w:rFonts w:ascii="Times New Roman" w:hAnsi="Times New Roman" w:cs="Times New Roman"/>
          <w:sz w:val="24"/>
          <w:szCs w:val="24"/>
        </w:rPr>
        <w:t xml:space="preserve">nõude esitada turvaplaanis </w:t>
      </w:r>
      <w:r>
        <w:rPr>
          <w:rFonts w:ascii="Times New Roman" w:hAnsi="Times New Roman" w:cs="Times New Roman"/>
          <w:sz w:val="24"/>
          <w:szCs w:val="24"/>
        </w:rPr>
        <w:t>turvamisel rakendatud turvateenistujate</w:t>
      </w:r>
      <w:r w:rsidR="00E27DCC">
        <w:rPr>
          <w:rFonts w:ascii="Times New Roman" w:hAnsi="Times New Roman" w:cs="Times New Roman"/>
          <w:sz w:val="24"/>
          <w:szCs w:val="24"/>
        </w:rPr>
        <w:t xml:space="preserve"> täienduskoolituse vajaduse. Algses eelnõu versioonis oli siin kasutatud erialast mõistest „erikoolitus“</w:t>
      </w:r>
      <w:r w:rsidR="00980305">
        <w:rPr>
          <w:rFonts w:ascii="Times New Roman" w:hAnsi="Times New Roman" w:cs="Times New Roman"/>
          <w:sz w:val="24"/>
          <w:szCs w:val="24"/>
        </w:rPr>
        <w:t xml:space="preserve">, mis on </w:t>
      </w:r>
      <w:r w:rsidR="00892AB6" w:rsidRPr="00892AB6">
        <w:rPr>
          <w:rFonts w:ascii="Times New Roman" w:hAnsi="Times New Roman" w:cs="Times New Roman"/>
          <w:i/>
          <w:iCs/>
          <w:sz w:val="24"/>
          <w:szCs w:val="24"/>
        </w:rPr>
        <w:t>standardi EVS-EN 15602:2022; ERATURVATEENUSED; Terminoloogia</w:t>
      </w:r>
      <w:r w:rsidR="00892AB6">
        <w:rPr>
          <w:rFonts w:ascii="Times New Roman" w:hAnsi="Times New Roman" w:cs="Times New Roman"/>
          <w:sz w:val="24"/>
          <w:szCs w:val="24"/>
        </w:rPr>
        <w:t xml:space="preserve"> </w:t>
      </w:r>
      <w:r w:rsidR="00B776FA">
        <w:rPr>
          <w:rFonts w:ascii="Times New Roman" w:hAnsi="Times New Roman" w:cs="Times New Roman"/>
          <w:sz w:val="24"/>
          <w:szCs w:val="24"/>
        </w:rPr>
        <w:t xml:space="preserve">alusel </w:t>
      </w:r>
      <w:r w:rsidR="00B47386" w:rsidRPr="00B776FA">
        <w:rPr>
          <w:rFonts w:ascii="Times New Roman" w:hAnsi="Times New Roman" w:cs="Times New Roman"/>
          <w:i/>
          <w:iCs/>
          <w:sz w:val="24"/>
          <w:szCs w:val="24"/>
        </w:rPr>
        <w:t>koolitus, mille eesmärk on pakkuda vajalikke täiendavaid oskuseid.</w:t>
      </w:r>
      <w:r w:rsidR="00B47386">
        <w:rPr>
          <w:rFonts w:ascii="Times New Roman" w:hAnsi="Times New Roman" w:cs="Times New Roman"/>
          <w:sz w:val="24"/>
          <w:szCs w:val="24"/>
        </w:rPr>
        <w:t xml:space="preserve"> </w:t>
      </w:r>
      <w:r w:rsidR="00E63AE8">
        <w:rPr>
          <w:rFonts w:ascii="Times New Roman" w:hAnsi="Times New Roman" w:cs="Times New Roman"/>
          <w:sz w:val="24"/>
          <w:szCs w:val="24"/>
        </w:rPr>
        <w:t>Saame aru, et keeleliselt on peetud mõistlikumaks kasutada teist mõistet, kui</w:t>
      </w:r>
      <w:r w:rsidR="00E84854">
        <w:rPr>
          <w:rFonts w:ascii="Times New Roman" w:hAnsi="Times New Roman" w:cs="Times New Roman"/>
          <w:sz w:val="24"/>
          <w:szCs w:val="24"/>
        </w:rPr>
        <w:t>d rõhutame, et t</w:t>
      </w:r>
      <w:r w:rsidR="00B47386">
        <w:rPr>
          <w:rFonts w:ascii="Times New Roman" w:hAnsi="Times New Roman" w:cs="Times New Roman"/>
          <w:sz w:val="24"/>
          <w:szCs w:val="24"/>
        </w:rPr>
        <w:t xml:space="preserve">äienduskoolituse </w:t>
      </w:r>
      <w:r w:rsidR="00BF2745">
        <w:rPr>
          <w:rFonts w:ascii="Times New Roman" w:hAnsi="Times New Roman" w:cs="Times New Roman"/>
          <w:sz w:val="24"/>
          <w:szCs w:val="24"/>
        </w:rPr>
        <w:t xml:space="preserve">märkimine turvaplaanis ei ole vajalik, kuna see on </w:t>
      </w:r>
      <w:r w:rsidR="008D0911">
        <w:rPr>
          <w:rFonts w:ascii="Times New Roman" w:hAnsi="Times New Roman" w:cs="Times New Roman"/>
          <w:sz w:val="24"/>
          <w:szCs w:val="24"/>
        </w:rPr>
        <w:t>kõigile turvateenistujatele ühtne</w:t>
      </w:r>
      <w:r w:rsidR="00AA383F">
        <w:rPr>
          <w:rFonts w:ascii="Times New Roman" w:hAnsi="Times New Roman" w:cs="Times New Roman"/>
          <w:sz w:val="24"/>
          <w:szCs w:val="24"/>
        </w:rPr>
        <w:t xml:space="preserve"> nõue kutse esmataotlemisele eel</w:t>
      </w:r>
      <w:r w:rsidR="00FA725C">
        <w:rPr>
          <w:rFonts w:ascii="Times New Roman" w:hAnsi="Times New Roman" w:cs="Times New Roman"/>
          <w:sz w:val="24"/>
          <w:szCs w:val="24"/>
        </w:rPr>
        <w:t>neval põhiõppel</w:t>
      </w:r>
      <w:r w:rsidR="00AA383F">
        <w:rPr>
          <w:rFonts w:ascii="Times New Roman" w:hAnsi="Times New Roman" w:cs="Times New Roman"/>
          <w:sz w:val="24"/>
          <w:szCs w:val="24"/>
        </w:rPr>
        <w:t xml:space="preserve"> omandatud teadmiste </w:t>
      </w:r>
      <w:r w:rsidR="00FA725C">
        <w:rPr>
          <w:rFonts w:ascii="Times New Roman" w:hAnsi="Times New Roman" w:cs="Times New Roman"/>
          <w:sz w:val="24"/>
          <w:szCs w:val="24"/>
        </w:rPr>
        <w:t xml:space="preserve">regulaarseks </w:t>
      </w:r>
      <w:r w:rsidR="00AA383F">
        <w:rPr>
          <w:rFonts w:ascii="Times New Roman" w:hAnsi="Times New Roman" w:cs="Times New Roman"/>
          <w:sz w:val="24"/>
          <w:szCs w:val="24"/>
        </w:rPr>
        <w:t xml:space="preserve">värskendamiseks. </w:t>
      </w:r>
      <w:r w:rsidR="00E84854">
        <w:rPr>
          <w:rFonts w:ascii="Times New Roman" w:hAnsi="Times New Roman" w:cs="Times New Roman"/>
          <w:sz w:val="24"/>
          <w:szCs w:val="24"/>
        </w:rPr>
        <w:t>S</w:t>
      </w:r>
      <w:r w:rsidR="00BF2745">
        <w:rPr>
          <w:rFonts w:ascii="Times New Roman" w:hAnsi="Times New Roman" w:cs="Times New Roman"/>
          <w:sz w:val="24"/>
          <w:szCs w:val="24"/>
        </w:rPr>
        <w:t xml:space="preserve">ama </w:t>
      </w:r>
      <w:r w:rsidR="00E84854">
        <w:rPr>
          <w:rFonts w:ascii="Times New Roman" w:hAnsi="Times New Roman" w:cs="Times New Roman"/>
          <w:sz w:val="24"/>
          <w:szCs w:val="24"/>
        </w:rPr>
        <w:t>eriala</w:t>
      </w:r>
      <w:r w:rsidR="007E682D">
        <w:rPr>
          <w:rFonts w:ascii="Times New Roman" w:hAnsi="Times New Roman" w:cs="Times New Roman"/>
          <w:sz w:val="24"/>
          <w:szCs w:val="24"/>
        </w:rPr>
        <w:t xml:space="preserve">terminoloogia </w:t>
      </w:r>
      <w:r w:rsidR="00BF2745">
        <w:rPr>
          <w:rFonts w:ascii="Times New Roman" w:hAnsi="Times New Roman" w:cs="Times New Roman"/>
          <w:sz w:val="24"/>
          <w:szCs w:val="24"/>
        </w:rPr>
        <w:t xml:space="preserve">standardi alusel </w:t>
      </w:r>
      <w:r w:rsidR="007E682D">
        <w:rPr>
          <w:rFonts w:ascii="Times New Roman" w:hAnsi="Times New Roman" w:cs="Times New Roman"/>
          <w:sz w:val="24"/>
          <w:szCs w:val="24"/>
        </w:rPr>
        <w:t xml:space="preserve">on täienduskoolitus - </w:t>
      </w:r>
      <w:r w:rsidR="008D0911" w:rsidRPr="007E682D">
        <w:rPr>
          <w:rFonts w:ascii="Times New Roman" w:hAnsi="Times New Roman" w:cs="Times New Roman"/>
          <w:i/>
          <w:iCs/>
          <w:sz w:val="24"/>
          <w:szCs w:val="24"/>
        </w:rPr>
        <w:t>süstemaatiline ja regulaarne koolitustegevus varem omandatud oskuste säilitamiseks ja ajakohastamiseks</w:t>
      </w:r>
      <w:r w:rsidR="007E682D">
        <w:rPr>
          <w:rFonts w:ascii="Times New Roman" w:hAnsi="Times New Roman" w:cs="Times New Roman"/>
          <w:sz w:val="24"/>
          <w:szCs w:val="24"/>
        </w:rPr>
        <w:t xml:space="preserve">. Juhul kui </w:t>
      </w:r>
      <w:r w:rsidR="00AC65F7" w:rsidRPr="004D4587">
        <w:rPr>
          <w:rFonts w:ascii="Times New Roman" w:hAnsi="Times New Roman" w:cs="Times New Roman"/>
          <w:sz w:val="24"/>
          <w:szCs w:val="24"/>
          <w:u w:val="single"/>
        </w:rPr>
        <w:t>määruse sõnastuses välditakse mingil põhjusel erialast sõnavara, siis ei ole võimalik</w:t>
      </w:r>
      <w:r w:rsidR="004D4587" w:rsidRPr="004D4587">
        <w:rPr>
          <w:rFonts w:ascii="Times New Roman" w:hAnsi="Times New Roman" w:cs="Times New Roman"/>
          <w:sz w:val="24"/>
          <w:szCs w:val="24"/>
          <w:u w:val="single"/>
        </w:rPr>
        <w:t xml:space="preserve"> antud kontekstis nõuda </w:t>
      </w:r>
      <w:r w:rsidR="001352A6">
        <w:rPr>
          <w:rFonts w:ascii="Times New Roman" w:hAnsi="Times New Roman" w:cs="Times New Roman"/>
          <w:sz w:val="24"/>
          <w:szCs w:val="24"/>
          <w:u w:val="single"/>
        </w:rPr>
        <w:t xml:space="preserve">ka </w:t>
      </w:r>
      <w:r w:rsidR="004D4587" w:rsidRPr="004D4587">
        <w:rPr>
          <w:rFonts w:ascii="Times New Roman" w:hAnsi="Times New Roman" w:cs="Times New Roman"/>
          <w:sz w:val="24"/>
          <w:szCs w:val="24"/>
          <w:u w:val="single"/>
        </w:rPr>
        <w:t>turvaplaanis turvaobjektil ette nähtud täienduskoolitus</w:t>
      </w:r>
      <w:r w:rsidR="00C05584">
        <w:rPr>
          <w:rFonts w:ascii="Times New Roman" w:hAnsi="Times New Roman" w:cs="Times New Roman"/>
          <w:sz w:val="24"/>
          <w:szCs w:val="24"/>
          <w:u w:val="single"/>
        </w:rPr>
        <w:t>e märkimist</w:t>
      </w:r>
      <w:r w:rsidR="001352A6">
        <w:rPr>
          <w:rFonts w:ascii="Times New Roman" w:hAnsi="Times New Roman" w:cs="Times New Roman"/>
          <w:sz w:val="24"/>
          <w:szCs w:val="24"/>
          <w:u w:val="single"/>
        </w:rPr>
        <w:t>, kuna selle sisu ei saa olla turvaobjektide</w:t>
      </w:r>
      <w:r w:rsidR="008916C3">
        <w:rPr>
          <w:rFonts w:ascii="Times New Roman" w:hAnsi="Times New Roman" w:cs="Times New Roman"/>
          <w:sz w:val="24"/>
          <w:szCs w:val="24"/>
          <w:u w:val="single"/>
        </w:rPr>
        <w:t xml:space="preserve"> lõikes</w:t>
      </w:r>
      <w:r w:rsidR="001352A6">
        <w:rPr>
          <w:rFonts w:ascii="Times New Roman" w:hAnsi="Times New Roman" w:cs="Times New Roman"/>
          <w:sz w:val="24"/>
          <w:szCs w:val="24"/>
          <w:u w:val="single"/>
        </w:rPr>
        <w:t xml:space="preserve"> erinev</w:t>
      </w:r>
      <w:r w:rsidR="004D4587">
        <w:rPr>
          <w:rFonts w:ascii="Times New Roman" w:hAnsi="Times New Roman" w:cs="Times New Roman"/>
          <w:sz w:val="24"/>
          <w:szCs w:val="24"/>
        </w:rPr>
        <w:t>.</w:t>
      </w:r>
    </w:p>
    <w:p w14:paraId="2465351C" w14:textId="77777777" w:rsidR="00921AEB" w:rsidRPr="00921AEB" w:rsidRDefault="00921AEB" w:rsidP="00921AEB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88CD5D" w14:textId="6995629D" w:rsidR="00EB2DE2" w:rsidRPr="00F035FD" w:rsidRDefault="00EB2DE2" w:rsidP="007E011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63642423"/>
      <w:bookmarkStart w:id="4" w:name="_Hlk163643316"/>
      <w:r w:rsidRPr="00921AEB">
        <w:rPr>
          <w:rFonts w:ascii="Times New Roman" w:hAnsi="Times New Roman" w:cs="Times New Roman"/>
          <w:b/>
          <w:bCs/>
          <w:sz w:val="24"/>
          <w:szCs w:val="24"/>
        </w:rPr>
        <w:t xml:space="preserve">§ 2 lg </w:t>
      </w:r>
      <w:r w:rsidR="00984911" w:rsidRPr="00921AE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921AEB">
        <w:rPr>
          <w:rFonts w:ascii="Times New Roman" w:hAnsi="Times New Roman" w:cs="Times New Roman"/>
          <w:b/>
          <w:bCs/>
          <w:sz w:val="24"/>
          <w:szCs w:val="24"/>
        </w:rPr>
        <w:t xml:space="preserve"> p 3</w:t>
      </w:r>
      <w:r w:rsidR="00984911" w:rsidRPr="00921A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3"/>
      <w:r w:rsidR="00984911" w:rsidRPr="00921AEB">
        <w:rPr>
          <w:rFonts w:ascii="Times New Roman" w:hAnsi="Times New Roman" w:cs="Times New Roman"/>
          <w:sz w:val="24"/>
          <w:szCs w:val="24"/>
        </w:rPr>
        <w:t>osas juhime tähelepanu</w:t>
      </w:r>
      <w:bookmarkEnd w:id="4"/>
      <w:r w:rsidR="00984911" w:rsidRPr="00921AEB">
        <w:rPr>
          <w:rFonts w:ascii="Times New Roman" w:hAnsi="Times New Roman" w:cs="Times New Roman"/>
          <w:sz w:val="24"/>
          <w:szCs w:val="24"/>
        </w:rPr>
        <w:t>, et keeletoimetamise käigus on lause</w:t>
      </w:r>
      <w:r w:rsidR="00BC2F20">
        <w:rPr>
          <w:rFonts w:ascii="Times New Roman" w:hAnsi="Times New Roman" w:cs="Times New Roman"/>
          <w:sz w:val="24"/>
          <w:szCs w:val="24"/>
        </w:rPr>
        <w:t xml:space="preserve">ehituses </w:t>
      </w:r>
      <w:r w:rsidR="00013CE4">
        <w:rPr>
          <w:rFonts w:ascii="Times New Roman" w:hAnsi="Times New Roman" w:cs="Times New Roman"/>
          <w:sz w:val="24"/>
          <w:szCs w:val="24"/>
        </w:rPr>
        <w:t xml:space="preserve">tekkinud </w:t>
      </w:r>
      <w:r w:rsidR="00503348">
        <w:rPr>
          <w:rFonts w:ascii="Times New Roman" w:hAnsi="Times New Roman" w:cs="Times New Roman"/>
          <w:sz w:val="24"/>
          <w:szCs w:val="24"/>
        </w:rPr>
        <w:t>kahekordne andmete esitamine -</w:t>
      </w:r>
      <w:r w:rsidR="00984911" w:rsidRPr="00921AEB">
        <w:rPr>
          <w:rFonts w:ascii="Times New Roman" w:hAnsi="Times New Roman" w:cs="Times New Roman"/>
          <w:sz w:val="24"/>
          <w:szCs w:val="24"/>
        </w:rPr>
        <w:t xml:space="preserve"> </w:t>
      </w:r>
      <w:r w:rsidR="00921AEB" w:rsidRPr="00B071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andmed</w:t>
      </w:r>
      <w:r w:rsidR="00921AEB" w:rsidRPr="00B0714D">
        <w:rPr>
          <w:rFonts w:ascii="Times New Roman" w:hAnsi="Times New Roman" w:cs="Times New Roman"/>
          <w:i/>
          <w:iCs/>
          <w:sz w:val="24"/>
          <w:szCs w:val="24"/>
        </w:rPr>
        <w:t xml:space="preserve">, mis tulenevad korrakaitseseaduse § 59 lõike 1 alusel kohaliku omavalitsuse üksuse valla- või linnavolikogu määrusega kehtestatud kohaliku omavalitsuse üksuse haldusterritooriumil avaliku ürituse korraldamise ja pidamise nõuetele </w:t>
      </w:r>
      <w:r w:rsidR="00921AEB" w:rsidRPr="00B0714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andmed</w:t>
      </w:r>
      <w:r w:rsidR="00921AEB" w:rsidRPr="00921AEB">
        <w:rPr>
          <w:rFonts w:ascii="Times New Roman" w:hAnsi="Times New Roman" w:cs="Times New Roman"/>
          <w:sz w:val="24"/>
          <w:szCs w:val="24"/>
        </w:rPr>
        <w:t>;</w:t>
      </w:r>
    </w:p>
    <w:p w14:paraId="7911FDB4" w14:textId="77777777" w:rsidR="00F035FD" w:rsidRPr="00F035FD" w:rsidRDefault="00F035FD" w:rsidP="00F035F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804BEA1" w14:textId="583F9147" w:rsidR="00F035FD" w:rsidRPr="001E6A5D" w:rsidRDefault="00F035FD" w:rsidP="007E011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5FD">
        <w:rPr>
          <w:rFonts w:ascii="Times New Roman" w:hAnsi="Times New Roman" w:cs="Times New Roman"/>
          <w:b/>
          <w:bCs/>
          <w:sz w:val="24"/>
          <w:szCs w:val="24"/>
        </w:rPr>
        <w:t xml:space="preserve">§ 2 lg 2 p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6860D5">
        <w:rPr>
          <w:rFonts w:ascii="Times New Roman" w:hAnsi="Times New Roman" w:cs="Times New Roman"/>
          <w:sz w:val="24"/>
          <w:szCs w:val="24"/>
        </w:rPr>
        <w:t>sõnastus</w:t>
      </w:r>
      <w:r w:rsidR="000642F2">
        <w:rPr>
          <w:rFonts w:ascii="Times New Roman" w:hAnsi="Times New Roman" w:cs="Times New Roman"/>
          <w:sz w:val="24"/>
          <w:szCs w:val="24"/>
        </w:rPr>
        <w:t xml:space="preserve"> eelmises eelnõu versioonis oli „</w:t>
      </w:r>
      <w:r w:rsidR="006860D5" w:rsidRPr="000642F2">
        <w:rPr>
          <w:rFonts w:ascii="Times New Roman" w:hAnsi="Times New Roman" w:cs="Times New Roman"/>
          <w:i/>
          <w:iCs/>
          <w:sz w:val="24"/>
          <w:szCs w:val="24"/>
        </w:rPr>
        <w:t>korrakaitseseaduse § 59 lõike 2 alusel  spordiürituse korraldamise ja pidamise nõudest tulenevad asjakohased andmed vastavalt spordiseaduses sätestatule</w:t>
      </w:r>
      <w:r w:rsidR="000642F2">
        <w:rPr>
          <w:rFonts w:ascii="Times New Roman" w:hAnsi="Times New Roman" w:cs="Times New Roman"/>
          <w:sz w:val="24"/>
          <w:szCs w:val="24"/>
        </w:rPr>
        <w:t>“. Mõistame</w:t>
      </w:r>
      <w:r w:rsidR="00D03B44">
        <w:rPr>
          <w:rFonts w:ascii="Times New Roman" w:hAnsi="Times New Roman" w:cs="Times New Roman"/>
          <w:sz w:val="24"/>
          <w:szCs w:val="24"/>
        </w:rPr>
        <w:t xml:space="preserve"> tausta</w:t>
      </w:r>
      <w:r w:rsidR="000642F2">
        <w:rPr>
          <w:rFonts w:ascii="Times New Roman" w:hAnsi="Times New Roman" w:cs="Times New Roman"/>
          <w:sz w:val="24"/>
          <w:szCs w:val="24"/>
        </w:rPr>
        <w:t xml:space="preserve">, </w:t>
      </w:r>
      <w:r w:rsidR="00D03B44">
        <w:rPr>
          <w:rFonts w:ascii="Times New Roman" w:hAnsi="Times New Roman" w:cs="Times New Roman"/>
          <w:sz w:val="24"/>
          <w:szCs w:val="24"/>
        </w:rPr>
        <w:t>miks</w:t>
      </w:r>
      <w:r w:rsidR="000642F2">
        <w:rPr>
          <w:rFonts w:ascii="Times New Roman" w:hAnsi="Times New Roman" w:cs="Times New Roman"/>
          <w:sz w:val="24"/>
          <w:szCs w:val="24"/>
        </w:rPr>
        <w:t xml:space="preserve"> keeletoimetuse käigus on vastav punkt normitehniliselt </w:t>
      </w:r>
      <w:r w:rsidR="00D03B44">
        <w:rPr>
          <w:rFonts w:ascii="Times New Roman" w:hAnsi="Times New Roman" w:cs="Times New Roman"/>
          <w:sz w:val="24"/>
          <w:szCs w:val="24"/>
        </w:rPr>
        <w:t xml:space="preserve">ümber </w:t>
      </w:r>
      <w:r w:rsidR="000642F2">
        <w:rPr>
          <w:rFonts w:ascii="Times New Roman" w:hAnsi="Times New Roman" w:cs="Times New Roman"/>
          <w:sz w:val="24"/>
          <w:szCs w:val="24"/>
        </w:rPr>
        <w:t xml:space="preserve">sõnastatud </w:t>
      </w:r>
      <w:r w:rsidR="00D03B44">
        <w:rPr>
          <w:rFonts w:ascii="Times New Roman" w:hAnsi="Times New Roman" w:cs="Times New Roman"/>
          <w:sz w:val="24"/>
          <w:szCs w:val="24"/>
        </w:rPr>
        <w:t>„</w:t>
      </w:r>
      <w:r w:rsidR="00D03B44" w:rsidRPr="00D03B44">
        <w:rPr>
          <w:rFonts w:ascii="Times New Roman" w:hAnsi="Times New Roman" w:cs="Times New Roman"/>
          <w:i/>
          <w:iCs/>
          <w:sz w:val="24"/>
          <w:szCs w:val="24"/>
        </w:rPr>
        <w:t>spordiürituse korraldamise ja pidamise nõuete andmed vastavalt spordiseadusele</w:t>
      </w:r>
      <w:r w:rsidR="00D03B44">
        <w:rPr>
          <w:rFonts w:ascii="Times New Roman" w:hAnsi="Times New Roman" w:cs="Times New Roman"/>
          <w:sz w:val="24"/>
          <w:szCs w:val="24"/>
        </w:rPr>
        <w:t>“</w:t>
      </w:r>
      <w:r w:rsidR="00D03B44" w:rsidRPr="00D03B44">
        <w:rPr>
          <w:rFonts w:ascii="Times New Roman" w:hAnsi="Times New Roman" w:cs="Times New Roman"/>
          <w:sz w:val="24"/>
          <w:szCs w:val="24"/>
        </w:rPr>
        <w:t>.</w:t>
      </w:r>
      <w:r w:rsidR="007E7FEB">
        <w:rPr>
          <w:rFonts w:ascii="Times New Roman" w:hAnsi="Times New Roman" w:cs="Times New Roman"/>
          <w:sz w:val="24"/>
          <w:szCs w:val="24"/>
        </w:rPr>
        <w:t xml:space="preserve"> Samas pöörame tähelepanu, et senises sõnastuses oli </w:t>
      </w:r>
      <w:r w:rsidR="00BA6630">
        <w:rPr>
          <w:rFonts w:ascii="Times New Roman" w:hAnsi="Times New Roman" w:cs="Times New Roman"/>
          <w:sz w:val="24"/>
          <w:szCs w:val="24"/>
        </w:rPr>
        <w:t>kõigile osapooltele</w:t>
      </w:r>
      <w:r w:rsidR="00FA3374">
        <w:rPr>
          <w:rFonts w:ascii="Times New Roman" w:hAnsi="Times New Roman" w:cs="Times New Roman"/>
          <w:sz w:val="24"/>
          <w:szCs w:val="24"/>
        </w:rPr>
        <w:t xml:space="preserve"> üheselt</w:t>
      </w:r>
      <w:r w:rsidR="00BA6630">
        <w:rPr>
          <w:rFonts w:ascii="Times New Roman" w:hAnsi="Times New Roman" w:cs="Times New Roman"/>
          <w:sz w:val="24"/>
          <w:szCs w:val="24"/>
        </w:rPr>
        <w:t xml:space="preserve"> </w:t>
      </w:r>
      <w:r w:rsidR="007E7FEB">
        <w:rPr>
          <w:rFonts w:ascii="Times New Roman" w:hAnsi="Times New Roman" w:cs="Times New Roman"/>
          <w:sz w:val="24"/>
          <w:szCs w:val="24"/>
        </w:rPr>
        <w:t xml:space="preserve">arusaadav, et </w:t>
      </w:r>
      <w:r w:rsidR="00BA6630">
        <w:rPr>
          <w:rFonts w:ascii="Times New Roman" w:hAnsi="Times New Roman" w:cs="Times New Roman"/>
          <w:sz w:val="24"/>
          <w:szCs w:val="24"/>
        </w:rPr>
        <w:t xml:space="preserve">turvaplaanis on vajalik </w:t>
      </w:r>
      <w:r w:rsidR="000957C6">
        <w:rPr>
          <w:rFonts w:ascii="Times New Roman" w:hAnsi="Times New Roman" w:cs="Times New Roman"/>
          <w:sz w:val="24"/>
          <w:szCs w:val="24"/>
        </w:rPr>
        <w:t xml:space="preserve">näidata ära </w:t>
      </w:r>
      <w:r w:rsidR="00A21012">
        <w:rPr>
          <w:rFonts w:ascii="Times New Roman" w:hAnsi="Times New Roman" w:cs="Times New Roman"/>
          <w:sz w:val="24"/>
          <w:szCs w:val="24"/>
        </w:rPr>
        <w:t xml:space="preserve">ainult </w:t>
      </w:r>
      <w:r w:rsidR="000957C6">
        <w:rPr>
          <w:rFonts w:ascii="Times New Roman" w:hAnsi="Times New Roman" w:cs="Times New Roman"/>
          <w:sz w:val="24"/>
          <w:szCs w:val="24"/>
        </w:rPr>
        <w:t>korrakaitseseadusest tuleneva</w:t>
      </w:r>
      <w:r w:rsidR="00A21012">
        <w:rPr>
          <w:rFonts w:ascii="Times New Roman" w:hAnsi="Times New Roman" w:cs="Times New Roman"/>
          <w:sz w:val="24"/>
          <w:szCs w:val="24"/>
        </w:rPr>
        <w:t xml:space="preserve">lt spordiseaduses sõnastatud </w:t>
      </w:r>
      <w:r w:rsidR="000957C6">
        <w:rPr>
          <w:rFonts w:ascii="Times New Roman" w:hAnsi="Times New Roman" w:cs="Times New Roman"/>
          <w:sz w:val="24"/>
          <w:szCs w:val="24"/>
        </w:rPr>
        <w:t>erisused spordiürituste korraldamisel</w:t>
      </w:r>
      <w:r w:rsidR="00A21012">
        <w:rPr>
          <w:rFonts w:ascii="Times New Roman" w:hAnsi="Times New Roman" w:cs="Times New Roman"/>
          <w:sz w:val="24"/>
          <w:szCs w:val="24"/>
        </w:rPr>
        <w:t>.</w:t>
      </w:r>
      <w:r w:rsidR="003E2988">
        <w:rPr>
          <w:rFonts w:ascii="Times New Roman" w:hAnsi="Times New Roman" w:cs="Times New Roman"/>
          <w:sz w:val="24"/>
          <w:szCs w:val="24"/>
        </w:rPr>
        <w:t xml:space="preserve"> Uus sõnastus jätab </w:t>
      </w:r>
      <w:r w:rsidR="008F0A87">
        <w:rPr>
          <w:rFonts w:ascii="Times New Roman" w:hAnsi="Times New Roman" w:cs="Times New Roman"/>
          <w:sz w:val="24"/>
          <w:szCs w:val="24"/>
        </w:rPr>
        <w:t xml:space="preserve">turvaplaanis esitamiseks nõutud </w:t>
      </w:r>
      <w:r w:rsidR="003E2988">
        <w:rPr>
          <w:rFonts w:ascii="Times New Roman" w:hAnsi="Times New Roman" w:cs="Times New Roman"/>
          <w:sz w:val="24"/>
          <w:szCs w:val="24"/>
        </w:rPr>
        <w:t>andmete hulga ja sisu tõlgendamiseks väga laia</w:t>
      </w:r>
      <w:r w:rsidR="00926F57">
        <w:rPr>
          <w:rFonts w:ascii="Times New Roman" w:hAnsi="Times New Roman" w:cs="Times New Roman"/>
          <w:sz w:val="24"/>
          <w:szCs w:val="24"/>
        </w:rPr>
        <w:t xml:space="preserve">d piirid, sest spordiseadus sätestab lisaks </w:t>
      </w:r>
      <w:proofErr w:type="spellStart"/>
      <w:r w:rsidR="00926F57">
        <w:rPr>
          <w:rFonts w:ascii="Times New Roman" w:hAnsi="Times New Roman" w:cs="Times New Roman"/>
          <w:sz w:val="24"/>
          <w:szCs w:val="24"/>
        </w:rPr>
        <w:t>korrakaitselistele</w:t>
      </w:r>
      <w:proofErr w:type="spellEnd"/>
      <w:r w:rsidR="00926F57">
        <w:rPr>
          <w:rFonts w:ascii="Times New Roman" w:hAnsi="Times New Roman" w:cs="Times New Roman"/>
          <w:sz w:val="24"/>
          <w:szCs w:val="24"/>
        </w:rPr>
        <w:t xml:space="preserve"> </w:t>
      </w:r>
      <w:r w:rsidR="008F0A87">
        <w:rPr>
          <w:rFonts w:ascii="Times New Roman" w:hAnsi="Times New Roman" w:cs="Times New Roman"/>
          <w:sz w:val="24"/>
          <w:szCs w:val="24"/>
        </w:rPr>
        <w:t>nõuetele ka palju muud.</w:t>
      </w:r>
      <w:r w:rsidR="004F4523">
        <w:rPr>
          <w:rFonts w:ascii="Times New Roman" w:hAnsi="Times New Roman" w:cs="Times New Roman"/>
          <w:sz w:val="24"/>
          <w:szCs w:val="24"/>
        </w:rPr>
        <w:t xml:space="preserve"> Seega peame oluliseks eelmise versiooni </w:t>
      </w:r>
      <w:r w:rsidR="00BB3B44">
        <w:rPr>
          <w:rFonts w:ascii="Times New Roman" w:hAnsi="Times New Roman" w:cs="Times New Roman"/>
          <w:sz w:val="24"/>
          <w:szCs w:val="24"/>
        </w:rPr>
        <w:t xml:space="preserve">sõnastuse taastamist või kui keeleline toimetamine </w:t>
      </w:r>
      <w:r w:rsidR="00D13D6E">
        <w:rPr>
          <w:rFonts w:ascii="Times New Roman" w:hAnsi="Times New Roman" w:cs="Times New Roman"/>
          <w:sz w:val="24"/>
          <w:szCs w:val="24"/>
        </w:rPr>
        <w:t xml:space="preserve">on olulisem, siis vähemalt kitsendada nõutud andmete sisu ainult </w:t>
      </w:r>
      <w:r w:rsidR="00444374">
        <w:rPr>
          <w:rFonts w:ascii="Times New Roman" w:hAnsi="Times New Roman" w:cs="Times New Roman"/>
          <w:sz w:val="24"/>
          <w:szCs w:val="24"/>
        </w:rPr>
        <w:t>turvamise tagamisega seotud tegevustele.</w:t>
      </w:r>
    </w:p>
    <w:p w14:paraId="2E2FD2F5" w14:textId="77777777" w:rsidR="001E6A5D" w:rsidRPr="001E6A5D" w:rsidRDefault="001E6A5D" w:rsidP="001E6A5D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FAB6B" w14:textId="627E51EF" w:rsidR="001E6A5D" w:rsidRDefault="001E6A5D" w:rsidP="007E011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63643922"/>
      <w:r w:rsidRPr="001E6A5D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B8781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E6A5D">
        <w:rPr>
          <w:rFonts w:ascii="Times New Roman" w:hAnsi="Times New Roman" w:cs="Times New Roman"/>
          <w:b/>
          <w:bCs/>
          <w:sz w:val="24"/>
          <w:szCs w:val="24"/>
        </w:rPr>
        <w:t xml:space="preserve"> lg 2 </w:t>
      </w:r>
      <w:bookmarkEnd w:id="5"/>
      <w:r w:rsidR="00B87810">
        <w:rPr>
          <w:rFonts w:ascii="Times New Roman" w:hAnsi="Times New Roman" w:cs="Times New Roman"/>
          <w:sz w:val="24"/>
          <w:szCs w:val="24"/>
        </w:rPr>
        <w:t xml:space="preserve">sätestab, et </w:t>
      </w:r>
      <w:bookmarkStart w:id="6" w:name="_Hlk163643990"/>
      <w:r w:rsidR="00336653" w:rsidRPr="00336653">
        <w:rPr>
          <w:rFonts w:ascii="Times New Roman" w:hAnsi="Times New Roman" w:cs="Times New Roman"/>
          <w:i/>
          <w:iCs/>
          <w:sz w:val="24"/>
          <w:szCs w:val="24"/>
        </w:rPr>
        <w:t>„T</w:t>
      </w:r>
      <w:r w:rsidR="00B87810" w:rsidRPr="00336653">
        <w:rPr>
          <w:rFonts w:ascii="Times New Roman" w:hAnsi="Times New Roman" w:cs="Times New Roman"/>
          <w:i/>
          <w:iCs/>
          <w:sz w:val="24"/>
          <w:szCs w:val="24"/>
        </w:rPr>
        <w:t>urvaplaani allkirjastab</w:t>
      </w:r>
      <w:r w:rsidR="00120223" w:rsidRPr="00336653">
        <w:rPr>
          <w:rFonts w:ascii="Times New Roman" w:hAnsi="Times New Roman" w:cs="Times New Roman"/>
          <w:i/>
          <w:iCs/>
          <w:sz w:val="24"/>
          <w:szCs w:val="24"/>
        </w:rPr>
        <w:t xml:space="preserve"> turvaplaani </w:t>
      </w:r>
      <w:r w:rsidR="00120223" w:rsidRPr="00E03161">
        <w:rPr>
          <w:rFonts w:ascii="Times New Roman" w:hAnsi="Times New Roman" w:cs="Times New Roman"/>
          <w:i/>
          <w:iCs/>
          <w:sz w:val="24"/>
          <w:szCs w:val="24"/>
          <w:u w:val="single"/>
        </w:rPr>
        <w:t>koostanud</w:t>
      </w:r>
      <w:r w:rsidR="00120223" w:rsidRPr="00336653">
        <w:rPr>
          <w:rFonts w:ascii="Times New Roman" w:hAnsi="Times New Roman" w:cs="Times New Roman"/>
          <w:i/>
          <w:iCs/>
          <w:sz w:val="24"/>
          <w:szCs w:val="24"/>
        </w:rPr>
        <w:t xml:space="preserve"> turvajuht</w:t>
      </w:r>
      <w:r w:rsidR="00336653" w:rsidRPr="00336653">
        <w:rPr>
          <w:rFonts w:ascii="Times New Roman" w:hAnsi="Times New Roman" w:cs="Times New Roman"/>
          <w:i/>
          <w:iCs/>
          <w:sz w:val="24"/>
          <w:szCs w:val="24"/>
        </w:rPr>
        <w:t>“</w:t>
      </w:r>
      <w:r w:rsidR="00120223">
        <w:rPr>
          <w:rFonts w:ascii="Times New Roman" w:hAnsi="Times New Roman" w:cs="Times New Roman"/>
          <w:sz w:val="24"/>
          <w:szCs w:val="24"/>
        </w:rPr>
        <w:t xml:space="preserve">. </w:t>
      </w:r>
      <w:bookmarkEnd w:id="6"/>
      <w:r w:rsidR="00120223">
        <w:rPr>
          <w:rFonts w:ascii="Times New Roman" w:hAnsi="Times New Roman" w:cs="Times New Roman"/>
          <w:sz w:val="24"/>
          <w:szCs w:val="24"/>
        </w:rPr>
        <w:t xml:space="preserve">Keeletoimetamise eelses versioonis oli sõnastus </w:t>
      </w:r>
      <w:r w:rsidR="00336653">
        <w:rPr>
          <w:rFonts w:ascii="Times New Roman" w:hAnsi="Times New Roman" w:cs="Times New Roman"/>
          <w:sz w:val="24"/>
          <w:szCs w:val="24"/>
        </w:rPr>
        <w:t>„</w:t>
      </w:r>
      <w:r w:rsidR="00336653" w:rsidRPr="00336653">
        <w:rPr>
          <w:rFonts w:ascii="Times New Roman" w:hAnsi="Times New Roman" w:cs="Times New Roman"/>
          <w:i/>
          <w:iCs/>
          <w:sz w:val="24"/>
          <w:szCs w:val="24"/>
        </w:rPr>
        <w:t>Turvaplaani allkirjastab turvajuht</w:t>
      </w:r>
      <w:r w:rsidR="00336653">
        <w:rPr>
          <w:rFonts w:ascii="Times New Roman" w:hAnsi="Times New Roman" w:cs="Times New Roman"/>
          <w:sz w:val="24"/>
          <w:szCs w:val="24"/>
        </w:rPr>
        <w:t>“</w:t>
      </w:r>
      <w:r w:rsidR="00336653" w:rsidRPr="00336653">
        <w:rPr>
          <w:rFonts w:ascii="Times New Roman" w:hAnsi="Times New Roman" w:cs="Times New Roman"/>
          <w:sz w:val="24"/>
          <w:szCs w:val="24"/>
        </w:rPr>
        <w:t>.</w:t>
      </w:r>
      <w:r w:rsidR="00336653">
        <w:rPr>
          <w:rFonts w:ascii="Times New Roman" w:hAnsi="Times New Roman" w:cs="Times New Roman"/>
          <w:sz w:val="24"/>
          <w:szCs w:val="24"/>
        </w:rPr>
        <w:t xml:space="preserve"> Pöörame tähelepanu, et </w:t>
      </w:r>
      <w:r w:rsidR="0042700B" w:rsidRPr="0042700B">
        <w:rPr>
          <w:rFonts w:ascii="Times New Roman" w:hAnsi="Times New Roman" w:cs="Times New Roman"/>
          <w:sz w:val="24"/>
          <w:szCs w:val="24"/>
        </w:rPr>
        <w:t xml:space="preserve">§ 3 lg </w:t>
      </w:r>
      <w:r w:rsidR="0042700B">
        <w:rPr>
          <w:rFonts w:ascii="Times New Roman" w:hAnsi="Times New Roman" w:cs="Times New Roman"/>
          <w:sz w:val="24"/>
          <w:szCs w:val="24"/>
        </w:rPr>
        <w:t>1 alusel „</w:t>
      </w:r>
      <w:r w:rsidR="0042700B" w:rsidRPr="00DB4506">
        <w:rPr>
          <w:rFonts w:ascii="Times New Roman" w:hAnsi="Times New Roman" w:cs="Times New Roman"/>
          <w:i/>
          <w:iCs/>
          <w:sz w:val="24"/>
          <w:szCs w:val="24"/>
        </w:rPr>
        <w:t xml:space="preserve">Turvaettevõtja </w:t>
      </w:r>
      <w:r w:rsidR="0042700B" w:rsidRPr="00E03161">
        <w:rPr>
          <w:rFonts w:ascii="Times New Roman" w:hAnsi="Times New Roman" w:cs="Times New Roman"/>
          <w:i/>
          <w:iCs/>
          <w:sz w:val="24"/>
          <w:szCs w:val="24"/>
          <w:u w:val="single"/>
        </w:rPr>
        <w:t>koostab</w:t>
      </w:r>
      <w:r w:rsidR="0042700B" w:rsidRPr="00DB4506">
        <w:rPr>
          <w:rFonts w:ascii="Times New Roman" w:hAnsi="Times New Roman" w:cs="Times New Roman"/>
          <w:i/>
          <w:iCs/>
          <w:sz w:val="24"/>
          <w:szCs w:val="24"/>
        </w:rPr>
        <w:t xml:space="preserve"> turvaplaani ja esitab selle turvamise tellijale enne</w:t>
      </w:r>
      <w:r w:rsidR="00DB4506" w:rsidRPr="00DB4506">
        <w:rPr>
          <w:rFonts w:ascii="Times New Roman" w:hAnsi="Times New Roman" w:cs="Times New Roman"/>
          <w:i/>
          <w:iCs/>
          <w:sz w:val="24"/>
          <w:szCs w:val="24"/>
        </w:rPr>
        <w:t xml:space="preserve"> turvamist. Turvaplaan võib olla osa sõlmitavast lepingust</w:t>
      </w:r>
      <w:r w:rsidR="00DB4506">
        <w:rPr>
          <w:rFonts w:ascii="Times New Roman" w:hAnsi="Times New Roman" w:cs="Times New Roman"/>
          <w:sz w:val="24"/>
          <w:szCs w:val="24"/>
        </w:rPr>
        <w:t xml:space="preserve">.“ Samuti sätestab </w:t>
      </w:r>
      <w:r w:rsidR="00B12417" w:rsidRPr="00B12417">
        <w:rPr>
          <w:rFonts w:ascii="Times New Roman" w:hAnsi="Times New Roman" w:cs="Times New Roman"/>
          <w:sz w:val="24"/>
          <w:szCs w:val="24"/>
        </w:rPr>
        <w:t xml:space="preserve">§ 2 lg 1 p </w:t>
      </w:r>
      <w:r w:rsidR="00DB1853">
        <w:rPr>
          <w:rFonts w:ascii="Times New Roman" w:hAnsi="Times New Roman" w:cs="Times New Roman"/>
          <w:sz w:val="24"/>
          <w:szCs w:val="24"/>
        </w:rPr>
        <w:t xml:space="preserve">5, et nõutud </w:t>
      </w:r>
      <w:r w:rsidR="00335BDA">
        <w:rPr>
          <w:rFonts w:ascii="Times New Roman" w:hAnsi="Times New Roman" w:cs="Times New Roman"/>
          <w:sz w:val="24"/>
          <w:szCs w:val="24"/>
        </w:rPr>
        <w:t xml:space="preserve">on esitada </w:t>
      </w:r>
      <w:r w:rsidR="00DB1853">
        <w:rPr>
          <w:rFonts w:ascii="Times New Roman" w:hAnsi="Times New Roman" w:cs="Times New Roman"/>
          <w:sz w:val="24"/>
          <w:szCs w:val="24"/>
        </w:rPr>
        <w:t xml:space="preserve">eraldi </w:t>
      </w:r>
      <w:r w:rsidR="00335BDA">
        <w:rPr>
          <w:rFonts w:ascii="Times New Roman" w:hAnsi="Times New Roman" w:cs="Times New Roman"/>
          <w:sz w:val="24"/>
          <w:szCs w:val="24"/>
        </w:rPr>
        <w:t>turva</w:t>
      </w:r>
      <w:r w:rsidR="00E77D58">
        <w:rPr>
          <w:rFonts w:ascii="Times New Roman" w:hAnsi="Times New Roman" w:cs="Times New Roman"/>
          <w:sz w:val="24"/>
          <w:szCs w:val="24"/>
        </w:rPr>
        <w:t>plaani koosta</w:t>
      </w:r>
      <w:r w:rsidR="00335BDA">
        <w:rPr>
          <w:rFonts w:ascii="Times New Roman" w:hAnsi="Times New Roman" w:cs="Times New Roman"/>
          <w:sz w:val="24"/>
          <w:szCs w:val="24"/>
        </w:rPr>
        <w:t>nud isiku andmed ning p 6 alusel ka turvamise korraldami</w:t>
      </w:r>
      <w:r w:rsidR="00A81A84">
        <w:rPr>
          <w:rFonts w:ascii="Times New Roman" w:hAnsi="Times New Roman" w:cs="Times New Roman"/>
          <w:sz w:val="24"/>
          <w:szCs w:val="24"/>
        </w:rPr>
        <w:t>s</w:t>
      </w:r>
      <w:r w:rsidR="00335BDA">
        <w:rPr>
          <w:rFonts w:ascii="Times New Roman" w:hAnsi="Times New Roman" w:cs="Times New Roman"/>
          <w:sz w:val="24"/>
          <w:szCs w:val="24"/>
        </w:rPr>
        <w:t xml:space="preserve">e eest vastutava </w:t>
      </w:r>
      <w:r w:rsidR="00A81A84">
        <w:rPr>
          <w:rFonts w:ascii="Times New Roman" w:hAnsi="Times New Roman" w:cs="Times New Roman"/>
          <w:sz w:val="24"/>
          <w:szCs w:val="24"/>
        </w:rPr>
        <w:t xml:space="preserve">turvajuhi andmed. Edaspidi on määruses keeletoimetamise </w:t>
      </w:r>
      <w:r w:rsidR="00A363D3">
        <w:rPr>
          <w:rFonts w:ascii="Times New Roman" w:hAnsi="Times New Roman" w:cs="Times New Roman"/>
          <w:sz w:val="24"/>
          <w:szCs w:val="24"/>
        </w:rPr>
        <w:t>käigus asendatud mõiste „</w:t>
      </w:r>
      <w:r w:rsidR="00A363D3" w:rsidRPr="00E006E7">
        <w:rPr>
          <w:rFonts w:ascii="Times New Roman" w:hAnsi="Times New Roman" w:cs="Times New Roman"/>
          <w:i/>
          <w:iCs/>
          <w:sz w:val="24"/>
          <w:szCs w:val="24"/>
        </w:rPr>
        <w:t>turvamises osalev turvajuht</w:t>
      </w:r>
      <w:r w:rsidR="00E006E7">
        <w:rPr>
          <w:rFonts w:ascii="Times New Roman" w:hAnsi="Times New Roman" w:cs="Times New Roman"/>
          <w:sz w:val="24"/>
          <w:szCs w:val="24"/>
        </w:rPr>
        <w:t>“</w:t>
      </w:r>
      <w:r w:rsidR="00A363D3">
        <w:rPr>
          <w:rFonts w:ascii="Times New Roman" w:hAnsi="Times New Roman" w:cs="Times New Roman"/>
          <w:sz w:val="24"/>
          <w:szCs w:val="24"/>
        </w:rPr>
        <w:t xml:space="preserve"> </w:t>
      </w:r>
      <w:r w:rsidR="00E006E7">
        <w:rPr>
          <w:rFonts w:ascii="Times New Roman" w:hAnsi="Times New Roman" w:cs="Times New Roman"/>
          <w:sz w:val="24"/>
          <w:szCs w:val="24"/>
        </w:rPr>
        <w:t xml:space="preserve">läbivalt uue </w:t>
      </w:r>
      <w:r w:rsidR="00A363D3">
        <w:rPr>
          <w:rFonts w:ascii="Times New Roman" w:hAnsi="Times New Roman" w:cs="Times New Roman"/>
          <w:sz w:val="24"/>
          <w:szCs w:val="24"/>
        </w:rPr>
        <w:t xml:space="preserve">mõistega </w:t>
      </w:r>
      <w:r w:rsidR="00E006E7">
        <w:rPr>
          <w:rFonts w:ascii="Times New Roman" w:hAnsi="Times New Roman" w:cs="Times New Roman"/>
          <w:sz w:val="24"/>
          <w:szCs w:val="24"/>
        </w:rPr>
        <w:t>„</w:t>
      </w:r>
      <w:r w:rsidR="00A363D3" w:rsidRPr="00E006E7">
        <w:rPr>
          <w:rFonts w:ascii="Times New Roman" w:hAnsi="Times New Roman" w:cs="Times New Roman"/>
          <w:i/>
          <w:iCs/>
          <w:sz w:val="24"/>
          <w:szCs w:val="24"/>
        </w:rPr>
        <w:t>turvamise turvaju</w:t>
      </w:r>
      <w:r w:rsidR="00E006E7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="00A363D3" w:rsidRPr="00E006E7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A363D3">
        <w:rPr>
          <w:rFonts w:ascii="Times New Roman" w:hAnsi="Times New Roman" w:cs="Times New Roman"/>
          <w:sz w:val="24"/>
          <w:szCs w:val="24"/>
        </w:rPr>
        <w:t>“</w:t>
      </w:r>
      <w:r w:rsidR="00E006E7">
        <w:rPr>
          <w:rFonts w:ascii="Times New Roman" w:hAnsi="Times New Roman" w:cs="Times New Roman"/>
          <w:sz w:val="24"/>
          <w:szCs w:val="24"/>
        </w:rPr>
        <w:t xml:space="preserve">. </w:t>
      </w:r>
      <w:r w:rsidR="00271BBA">
        <w:rPr>
          <w:rFonts w:ascii="Times New Roman" w:hAnsi="Times New Roman" w:cs="Times New Roman"/>
          <w:sz w:val="24"/>
          <w:szCs w:val="24"/>
        </w:rPr>
        <w:t xml:space="preserve">Kui </w:t>
      </w:r>
      <w:r w:rsidR="00271BBA" w:rsidRPr="00FE669B">
        <w:rPr>
          <w:rFonts w:ascii="Times New Roman" w:hAnsi="Times New Roman" w:cs="Times New Roman"/>
          <w:sz w:val="24"/>
          <w:szCs w:val="24"/>
          <w:u w:val="single"/>
        </w:rPr>
        <w:t>keeleliselt on võetud kasutusele uus</w:t>
      </w:r>
      <w:r w:rsidR="00FE669B">
        <w:rPr>
          <w:rFonts w:ascii="Times New Roman" w:hAnsi="Times New Roman" w:cs="Times New Roman"/>
          <w:sz w:val="24"/>
          <w:szCs w:val="24"/>
          <w:u w:val="single"/>
        </w:rPr>
        <w:t xml:space="preserve"> ja selgem</w:t>
      </w:r>
      <w:r w:rsidR="00271BBA" w:rsidRPr="00FE669B">
        <w:rPr>
          <w:rFonts w:ascii="Times New Roman" w:hAnsi="Times New Roman" w:cs="Times New Roman"/>
          <w:sz w:val="24"/>
          <w:szCs w:val="24"/>
          <w:u w:val="single"/>
        </w:rPr>
        <w:t xml:space="preserve"> mõiste, siis t</w:t>
      </w:r>
      <w:r w:rsidR="00E006E7" w:rsidRPr="00FE669B">
        <w:rPr>
          <w:rFonts w:ascii="Times New Roman" w:hAnsi="Times New Roman" w:cs="Times New Roman"/>
          <w:sz w:val="24"/>
          <w:szCs w:val="24"/>
          <w:u w:val="single"/>
        </w:rPr>
        <w:t xml:space="preserve">eeme ettepaneku </w:t>
      </w:r>
      <w:r w:rsidR="00FE669B" w:rsidRPr="00FE669B">
        <w:rPr>
          <w:rFonts w:ascii="Times New Roman" w:hAnsi="Times New Roman" w:cs="Times New Roman"/>
          <w:sz w:val="24"/>
          <w:szCs w:val="24"/>
          <w:u w:val="single"/>
        </w:rPr>
        <w:t xml:space="preserve">tõlgendamise segaduste vältimiseks </w:t>
      </w:r>
      <w:r w:rsidR="00D4476C" w:rsidRPr="00FE669B">
        <w:rPr>
          <w:rFonts w:ascii="Times New Roman" w:hAnsi="Times New Roman" w:cs="Times New Roman"/>
          <w:sz w:val="24"/>
          <w:szCs w:val="24"/>
          <w:u w:val="single"/>
        </w:rPr>
        <w:t>sõnastada määruse § 3 lg 2</w:t>
      </w:r>
      <w:r w:rsidR="00FE669B" w:rsidRPr="00FE669B">
        <w:rPr>
          <w:rFonts w:ascii="Times New Roman" w:hAnsi="Times New Roman" w:cs="Times New Roman"/>
          <w:sz w:val="24"/>
          <w:szCs w:val="24"/>
          <w:u w:val="single"/>
        </w:rPr>
        <w:t xml:space="preserve"> „</w:t>
      </w:r>
      <w:r w:rsidR="00FE669B" w:rsidRPr="00FE669B">
        <w:rPr>
          <w:rFonts w:ascii="Times New Roman" w:hAnsi="Times New Roman" w:cs="Times New Roman"/>
          <w:i/>
          <w:iCs/>
          <w:sz w:val="24"/>
          <w:szCs w:val="24"/>
          <w:u w:val="single"/>
        </w:rPr>
        <w:t>Turvaplaani allkirjastab turvamise turvajuht</w:t>
      </w:r>
      <w:r w:rsidR="00FE669B" w:rsidRPr="00FE669B">
        <w:rPr>
          <w:rFonts w:ascii="Times New Roman" w:hAnsi="Times New Roman" w:cs="Times New Roman"/>
          <w:sz w:val="24"/>
          <w:szCs w:val="24"/>
        </w:rPr>
        <w:t>“.</w:t>
      </w:r>
    </w:p>
    <w:p w14:paraId="512D7354" w14:textId="77777777" w:rsidR="003D4F01" w:rsidRPr="003D4F01" w:rsidRDefault="003D4F01" w:rsidP="003D4F0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2037DDD0" w14:textId="3C93E937" w:rsidR="003D4F01" w:rsidRPr="00FA725C" w:rsidRDefault="003D4F01" w:rsidP="003D4F01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21B2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21B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 </w:t>
      </w:r>
      <w:r w:rsidR="00B64C75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sätestab nõude esitada turva</w:t>
      </w:r>
      <w:r w:rsidR="00773098">
        <w:rPr>
          <w:rFonts w:ascii="Times New Roman" w:hAnsi="Times New Roman" w:cs="Times New Roman"/>
          <w:sz w:val="24"/>
          <w:szCs w:val="24"/>
        </w:rPr>
        <w:t xml:space="preserve">auditis </w:t>
      </w:r>
      <w:r>
        <w:rPr>
          <w:rFonts w:ascii="Times New Roman" w:hAnsi="Times New Roman" w:cs="Times New Roman"/>
          <w:sz w:val="24"/>
          <w:szCs w:val="24"/>
        </w:rPr>
        <w:t>turva</w:t>
      </w:r>
      <w:r w:rsidR="00773098">
        <w:rPr>
          <w:rFonts w:ascii="Times New Roman" w:hAnsi="Times New Roman" w:cs="Times New Roman"/>
          <w:sz w:val="24"/>
          <w:szCs w:val="24"/>
        </w:rPr>
        <w:t>auditi aluse</w:t>
      </w:r>
      <w:r w:rsidR="00A72EF8">
        <w:rPr>
          <w:rFonts w:ascii="Times New Roman" w:hAnsi="Times New Roman" w:cs="Times New Roman"/>
          <w:sz w:val="24"/>
          <w:szCs w:val="24"/>
        </w:rPr>
        <w:t xml:space="preserve"> objekti</w:t>
      </w:r>
      <w:r>
        <w:rPr>
          <w:rFonts w:ascii="Times New Roman" w:hAnsi="Times New Roman" w:cs="Times New Roman"/>
          <w:sz w:val="24"/>
          <w:szCs w:val="24"/>
        </w:rPr>
        <w:t xml:space="preserve"> kirjeldus. Senises eelnõu versioonis oli lisaks kirjeldusele nõutud ka piiride skeem. </w:t>
      </w:r>
      <w:r w:rsidR="00A72EF8">
        <w:rPr>
          <w:rFonts w:ascii="Times New Roman" w:hAnsi="Times New Roman" w:cs="Times New Roman"/>
          <w:sz w:val="24"/>
          <w:szCs w:val="24"/>
        </w:rPr>
        <w:t>Peame oluliseks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2EF8">
        <w:rPr>
          <w:rFonts w:ascii="Times New Roman" w:hAnsi="Times New Roman" w:cs="Times New Roman"/>
          <w:sz w:val="24"/>
          <w:szCs w:val="24"/>
        </w:rPr>
        <w:t>nõuda</w:t>
      </w:r>
      <w:r>
        <w:rPr>
          <w:rFonts w:ascii="Times New Roman" w:hAnsi="Times New Roman" w:cs="Times New Roman"/>
          <w:sz w:val="24"/>
          <w:szCs w:val="24"/>
        </w:rPr>
        <w:t xml:space="preserve"> objekti kirjeld</w:t>
      </w:r>
      <w:r w:rsidR="00A72EF8">
        <w:rPr>
          <w:rFonts w:ascii="Times New Roman" w:hAnsi="Times New Roman" w:cs="Times New Roman"/>
          <w:sz w:val="24"/>
          <w:szCs w:val="24"/>
        </w:rPr>
        <w:t>amist</w:t>
      </w:r>
      <w:r>
        <w:rPr>
          <w:rFonts w:ascii="Times New Roman" w:hAnsi="Times New Roman" w:cs="Times New Roman"/>
          <w:sz w:val="24"/>
          <w:szCs w:val="24"/>
        </w:rPr>
        <w:t xml:space="preserve"> selliselt, et on üheselt tuvastatavad objekti piirid, millest sõltub võimalik </w:t>
      </w:r>
      <w:r w:rsidR="00A72EF8">
        <w:rPr>
          <w:rFonts w:ascii="Times New Roman" w:hAnsi="Times New Roman" w:cs="Times New Roman"/>
          <w:sz w:val="24"/>
          <w:szCs w:val="24"/>
        </w:rPr>
        <w:t xml:space="preserve">turvamiseks soovitatud </w:t>
      </w:r>
      <w:r>
        <w:rPr>
          <w:rFonts w:ascii="Times New Roman" w:hAnsi="Times New Roman" w:cs="Times New Roman"/>
          <w:sz w:val="24"/>
          <w:szCs w:val="24"/>
        </w:rPr>
        <w:t xml:space="preserve">meetmete kohaldamise õiguspärasus. </w:t>
      </w:r>
      <w:r w:rsidRPr="00DD60A7">
        <w:rPr>
          <w:rFonts w:ascii="Times New Roman" w:hAnsi="Times New Roman" w:cs="Times New Roman"/>
          <w:sz w:val="24"/>
          <w:szCs w:val="24"/>
        </w:rPr>
        <w:t>Juhul kui</w:t>
      </w:r>
      <w:r w:rsidRPr="00FA725C">
        <w:rPr>
          <w:rFonts w:ascii="Times New Roman" w:hAnsi="Times New Roman" w:cs="Times New Roman"/>
          <w:sz w:val="24"/>
          <w:szCs w:val="24"/>
          <w:u w:val="single"/>
        </w:rPr>
        <w:t xml:space="preserve"> piiride skeem ei jää määruses toodud mõisteks keelelisel põhjusel, peame oluliseks selle rõhutamist vähemalt seletuskirja vastavas osas.</w:t>
      </w:r>
    </w:p>
    <w:p w14:paraId="4488DA59" w14:textId="4C875B92" w:rsidR="003D4F01" w:rsidRDefault="00692269" w:rsidP="007E011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63644894"/>
      <w:bookmarkStart w:id="8" w:name="_Hlk163645047"/>
      <w:r w:rsidRPr="00521B2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21B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 </w:t>
      </w:r>
      <w:r w:rsidR="00CE6CC8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7"/>
      <w:r w:rsidR="00CE6CC8">
        <w:rPr>
          <w:rFonts w:ascii="Times New Roman" w:hAnsi="Times New Roman" w:cs="Times New Roman"/>
          <w:sz w:val="24"/>
          <w:szCs w:val="24"/>
        </w:rPr>
        <w:t xml:space="preserve">on saanud keeletoimetuse käigus </w:t>
      </w:r>
      <w:bookmarkEnd w:id="8"/>
      <w:r w:rsidR="00486F32">
        <w:rPr>
          <w:rFonts w:ascii="Times New Roman" w:hAnsi="Times New Roman" w:cs="Times New Roman"/>
          <w:sz w:val="24"/>
          <w:szCs w:val="24"/>
        </w:rPr>
        <w:t>uue mõiste „</w:t>
      </w:r>
      <w:r w:rsidR="00486F32" w:rsidRPr="00486F32">
        <w:rPr>
          <w:rFonts w:ascii="Times New Roman" w:hAnsi="Times New Roman" w:cs="Times New Roman"/>
          <w:i/>
          <w:iCs/>
          <w:sz w:val="24"/>
          <w:szCs w:val="24"/>
        </w:rPr>
        <w:t>kaitse- ja valvejuhtum</w:t>
      </w:r>
      <w:r w:rsidR="00486F32">
        <w:rPr>
          <w:rFonts w:ascii="Times New Roman" w:hAnsi="Times New Roman" w:cs="Times New Roman"/>
          <w:sz w:val="24"/>
          <w:szCs w:val="24"/>
        </w:rPr>
        <w:t xml:space="preserve">“, </w:t>
      </w:r>
      <w:r w:rsidR="00C874FA">
        <w:rPr>
          <w:rFonts w:ascii="Times New Roman" w:hAnsi="Times New Roman" w:cs="Times New Roman"/>
          <w:sz w:val="24"/>
          <w:szCs w:val="24"/>
        </w:rPr>
        <w:t xml:space="preserve">mis </w:t>
      </w:r>
      <w:r w:rsidR="00486F32">
        <w:rPr>
          <w:rFonts w:ascii="Times New Roman" w:hAnsi="Times New Roman" w:cs="Times New Roman"/>
          <w:sz w:val="24"/>
          <w:szCs w:val="24"/>
        </w:rPr>
        <w:t xml:space="preserve">ei ole </w:t>
      </w:r>
      <w:r w:rsidR="00637DCD">
        <w:rPr>
          <w:rFonts w:ascii="Times New Roman" w:hAnsi="Times New Roman" w:cs="Times New Roman"/>
          <w:sz w:val="24"/>
          <w:szCs w:val="24"/>
        </w:rPr>
        <w:t xml:space="preserve">seni </w:t>
      </w:r>
      <w:r w:rsidR="00486F32">
        <w:rPr>
          <w:rFonts w:ascii="Times New Roman" w:hAnsi="Times New Roman" w:cs="Times New Roman"/>
          <w:sz w:val="24"/>
          <w:szCs w:val="24"/>
        </w:rPr>
        <w:t>sisustatud üheski eriala</w:t>
      </w:r>
      <w:r w:rsidR="00637DCD">
        <w:rPr>
          <w:rFonts w:ascii="Times New Roman" w:hAnsi="Times New Roman" w:cs="Times New Roman"/>
          <w:sz w:val="24"/>
          <w:szCs w:val="24"/>
        </w:rPr>
        <w:t xml:space="preserve"> sõnavara käsitlevas dokumendis.</w:t>
      </w:r>
      <w:r w:rsidR="00AA458D">
        <w:rPr>
          <w:rFonts w:ascii="Times New Roman" w:hAnsi="Times New Roman" w:cs="Times New Roman"/>
          <w:sz w:val="24"/>
          <w:szCs w:val="24"/>
        </w:rPr>
        <w:t xml:space="preserve"> Mõistame, et keeleliselt </w:t>
      </w:r>
      <w:r w:rsidR="00554349">
        <w:rPr>
          <w:rFonts w:ascii="Times New Roman" w:hAnsi="Times New Roman" w:cs="Times New Roman"/>
          <w:sz w:val="24"/>
          <w:szCs w:val="24"/>
        </w:rPr>
        <w:t>võib see tähendada</w:t>
      </w:r>
      <w:r w:rsidR="009213FE">
        <w:rPr>
          <w:rFonts w:ascii="Times New Roman" w:hAnsi="Times New Roman" w:cs="Times New Roman"/>
          <w:sz w:val="24"/>
          <w:szCs w:val="24"/>
        </w:rPr>
        <w:t xml:space="preserve"> sama, mida senises eelnõu versioonis selgitati kui „</w:t>
      </w:r>
      <w:r w:rsidR="009213FE" w:rsidRPr="009213FE">
        <w:rPr>
          <w:rFonts w:ascii="Times New Roman" w:hAnsi="Times New Roman" w:cs="Times New Roman"/>
          <w:i/>
          <w:iCs/>
          <w:sz w:val="24"/>
          <w:szCs w:val="24"/>
        </w:rPr>
        <w:t>valvamise ja kaitsmisega seotud juhtum</w:t>
      </w:r>
      <w:r w:rsidR="009213FE">
        <w:rPr>
          <w:rFonts w:ascii="Times New Roman" w:hAnsi="Times New Roman" w:cs="Times New Roman"/>
          <w:sz w:val="24"/>
          <w:szCs w:val="24"/>
        </w:rPr>
        <w:t>“</w:t>
      </w:r>
      <w:r w:rsidR="00CC7F75">
        <w:rPr>
          <w:rFonts w:ascii="Times New Roman" w:hAnsi="Times New Roman" w:cs="Times New Roman"/>
          <w:sz w:val="24"/>
          <w:szCs w:val="24"/>
        </w:rPr>
        <w:t xml:space="preserve">, kuid pöörame siiski tähelepanu, et sellisel juhul on õigem kasutada </w:t>
      </w:r>
      <w:r w:rsidR="00A1003C">
        <w:rPr>
          <w:rFonts w:ascii="Times New Roman" w:hAnsi="Times New Roman" w:cs="Times New Roman"/>
          <w:sz w:val="24"/>
          <w:szCs w:val="24"/>
        </w:rPr>
        <w:t xml:space="preserve">turvateenistuja kutsestandardis sisustatud ning määruse eelnõu </w:t>
      </w:r>
      <w:r w:rsidR="008D7B5F" w:rsidRPr="008D7B5F">
        <w:rPr>
          <w:rFonts w:ascii="Times New Roman" w:hAnsi="Times New Roman" w:cs="Times New Roman"/>
          <w:sz w:val="24"/>
          <w:szCs w:val="24"/>
        </w:rPr>
        <w:t xml:space="preserve">§ </w:t>
      </w:r>
      <w:r w:rsidR="00DE7394">
        <w:rPr>
          <w:rFonts w:ascii="Times New Roman" w:hAnsi="Times New Roman" w:cs="Times New Roman"/>
          <w:sz w:val="24"/>
          <w:szCs w:val="24"/>
        </w:rPr>
        <w:t>24</w:t>
      </w:r>
      <w:r w:rsidR="008D7B5F" w:rsidRPr="008D7B5F">
        <w:rPr>
          <w:rFonts w:ascii="Times New Roman" w:hAnsi="Times New Roman" w:cs="Times New Roman"/>
          <w:sz w:val="24"/>
          <w:szCs w:val="24"/>
        </w:rPr>
        <w:t xml:space="preserve"> </w:t>
      </w:r>
      <w:r w:rsidR="007B7482">
        <w:rPr>
          <w:rFonts w:ascii="Times New Roman" w:hAnsi="Times New Roman" w:cs="Times New Roman"/>
          <w:sz w:val="24"/>
          <w:szCs w:val="24"/>
        </w:rPr>
        <w:t xml:space="preserve">kasutatud mõistet „sündmus“, mis on </w:t>
      </w:r>
      <w:r w:rsidR="007B7482" w:rsidRPr="007B7482">
        <w:rPr>
          <w:rFonts w:ascii="Times New Roman" w:hAnsi="Times New Roman" w:cs="Times New Roman"/>
          <w:i/>
          <w:iCs/>
          <w:sz w:val="24"/>
          <w:szCs w:val="24"/>
        </w:rPr>
        <w:t>valve- või turvaobjektil toimunud vahejuhtum, mis on põhjustanud või võib põhjustada häire, kahju, hädaolukorra või kriisi</w:t>
      </w:r>
      <w:r w:rsidR="007B7482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65D07">
        <w:rPr>
          <w:rFonts w:ascii="Times New Roman" w:hAnsi="Times New Roman" w:cs="Times New Roman"/>
          <w:sz w:val="24"/>
          <w:szCs w:val="24"/>
        </w:rPr>
        <w:t xml:space="preserve"> Samuti on nii turvategevuse seaduses kui ka turvategevuse eeskirja eelnõus </w:t>
      </w:r>
      <w:r w:rsidR="006F32C4">
        <w:rPr>
          <w:rFonts w:ascii="Times New Roman" w:hAnsi="Times New Roman" w:cs="Times New Roman"/>
          <w:sz w:val="24"/>
          <w:szCs w:val="24"/>
        </w:rPr>
        <w:t>valve- ja kaitse</w:t>
      </w:r>
      <w:r w:rsidR="00D82A5C">
        <w:rPr>
          <w:rFonts w:ascii="Times New Roman" w:hAnsi="Times New Roman" w:cs="Times New Roman"/>
          <w:sz w:val="24"/>
          <w:szCs w:val="24"/>
        </w:rPr>
        <w:t xml:space="preserve">lahenduste </w:t>
      </w:r>
      <w:r w:rsidR="006F32C4">
        <w:rPr>
          <w:rFonts w:ascii="Times New Roman" w:hAnsi="Times New Roman" w:cs="Times New Roman"/>
          <w:sz w:val="24"/>
          <w:szCs w:val="24"/>
        </w:rPr>
        <w:t xml:space="preserve">käsitlemisel </w:t>
      </w:r>
      <w:r w:rsidR="001F1004">
        <w:rPr>
          <w:rFonts w:ascii="Times New Roman" w:hAnsi="Times New Roman" w:cs="Times New Roman"/>
          <w:sz w:val="24"/>
          <w:szCs w:val="24"/>
        </w:rPr>
        <w:t>alati lähtutu</w:t>
      </w:r>
      <w:r w:rsidR="00D82A5C">
        <w:rPr>
          <w:rFonts w:ascii="Times New Roman" w:hAnsi="Times New Roman" w:cs="Times New Roman"/>
          <w:sz w:val="24"/>
          <w:szCs w:val="24"/>
        </w:rPr>
        <w:t>d</w:t>
      </w:r>
      <w:r w:rsidR="001F1004">
        <w:rPr>
          <w:rFonts w:ascii="Times New Roman" w:hAnsi="Times New Roman" w:cs="Times New Roman"/>
          <w:sz w:val="24"/>
          <w:szCs w:val="24"/>
        </w:rPr>
        <w:t xml:space="preserve"> meetmete rakendamise õiguste järjekorras – esmalt valvamine ja seejärel kaitsmine. </w:t>
      </w:r>
      <w:r w:rsidR="00717A17">
        <w:rPr>
          <w:rFonts w:ascii="Times New Roman" w:hAnsi="Times New Roman" w:cs="Times New Roman"/>
          <w:sz w:val="24"/>
          <w:szCs w:val="24"/>
        </w:rPr>
        <w:t xml:space="preserve">Teeme ettepaneku sõnastada </w:t>
      </w:r>
      <w:r w:rsidR="00717A17" w:rsidRPr="00717A17">
        <w:rPr>
          <w:rFonts w:ascii="Times New Roman" w:hAnsi="Times New Roman" w:cs="Times New Roman"/>
          <w:sz w:val="24"/>
          <w:szCs w:val="24"/>
        </w:rPr>
        <w:t>§ 4 p 4</w:t>
      </w:r>
      <w:r w:rsidR="00D27B67">
        <w:rPr>
          <w:rFonts w:ascii="Times New Roman" w:hAnsi="Times New Roman" w:cs="Times New Roman"/>
          <w:sz w:val="24"/>
          <w:szCs w:val="24"/>
        </w:rPr>
        <w:t xml:space="preserve"> „</w:t>
      </w:r>
      <w:r w:rsidR="00D27B67" w:rsidRPr="00D27B67">
        <w:rPr>
          <w:rFonts w:ascii="Times New Roman" w:hAnsi="Times New Roman" w:cs="Times New Roman"/>
          <w:i/>
          <w:iCs/>
          <w:sz w:val="24"/>
          <w:szCs w:val="24"/>
        </w:rPr>
        <w:t xml:space="preserve">turvaauditialusel objektil seni rakendatud </w:t>
      </w:r>
      <w:r w:rsidR="00D27B67" w:rsidRPr="00D27B67">
        <w:rPr>
          <w:rFonts w:ascii="Times New Roman" w:hAnsi="Times New Roman" w:cs="Times New Roman"/>
          <w:i/>
          <w:iCs/>
          <w:sz w:val="24"/>
          <w:szCs w:val="24"/>
          <w:u w:val="single"/>
        </w:rPr>
        <w:t>valve- ja kaitselahenduste</w:t>
      </w:r>
      <w:r w:rsidR="00D27B67" w:rsidRPr="00D27B67">
        <w:rPr>
          <w:rFonts w:ascii="Times New Roman" w:hAnsi="Times New Roman" w:cs="Times New Roman"/>
          <w:i/>
          <w:iCs/>
          <w:sz w:val="24"/>
          <w:szCs w:val="24"/>
        </w:rPr>
        <w:t xml:space="preserve"> kirjeldus, sealhulgas ülevaade </w:t>
      </w:r>
      <w:r w:rsidR="003E234C" w:rsidRPr="003E234C">
        <w:rPr>
          <w:rFonts w:ascii="Times New Roman" w:hAnsi="Times New Roman" w:cs="Times New Roman"/>
          <w:i/>
          <w:iCs/>
          <w:sz w:val="24"/>
          <w:szCs w:val="24"/>
          <w:u w:val="single"/>
        </w:rPr>
        <w:t>sündmustest</w:t>
      </w:r>
      <w:r w:rsidR="00D27B67" w:rsidRPr="00D27B67">
        <w:rPr>
          <w:rFonts w:ascii="Times New Roman" w:hAnsi="Times New Roman" w:cs="Times New Roman"/>
          <w:i/>
          <w:iCs/>
          <w:sz w:val="24"/>
          <w:szCs w:val="24"/>
        </w:rPr>
        <w:t xml:space="preserve"> ning hinnang </w:t>
      </w:r>
      <w:r w:rsidR="003E234C" w:rsidRPr="003E234C">
        <w:rPr>
          <w:rFonts w:ascii="Times New Roman" w:hAnsi="Times New Roman" w:cs="Times New Roman"/>
          <w:i/>
          <w:iCs/>
          <w:sz w:val="24"/>
          <w:szCs w:val="24"/>
          <w:u w:val="single"/>
        </w:rPr>
        <w:t>valve</w:t>
      </w:r>
      <w:r w:rsidR="00D27B67" w:rsidRPr="003E234C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- ja </w:t>
      </w:r>
      <w:r w:rsidR="003E234C" w:rsidRPr="003E234C">
        <w:rPr>
          <w:rFonts w:ascii="Times New Roman" w:hAnsi="Times New Roman" w:cs="Times New Roman"/>
          <w:i/>
          <w:iCs/>
          <w:sz w:val="24"/>
          <w:szCs w:val="24"/>
          <w:u w:val="single"/>
        </w:rPr>
        <w:t>kaitse</w:t>
      </w:r>
      <w:r w:rsidR="00D27B67" w:rsidRPr="003E234C">
        <w:rPr>
          <w:rFonts w:ascii="Times New Roman" w:hAnsi="Times New Roman" w:cs="Times New Roman"/>
          <w:i/>
          <w:iCs/>
          <w:sz w:val="24"/>
          <w:szCs w:val="24"/>
          <w:u w:val="single"/>
        </w:rPr>
        <w:t>lahenduste</w:t>
      </w:r>
      <w:r w:rsidR="00D27B67" w:rsidRPr="00D27B67">
        <w:rPr>
          <w:rFonts w:ascii="Times New Roman" w:hAnsi="Times New Roman" w:cs="Times New Roman"/>
          <w:i/>
          <w:iCs/>
          <w:sz w:val="24"/>
          <w:szCs w:val="24"/>
        </w:rPr>
        <w:t xml:space="preserve"> piisavusele</w:t>
      </w:r>
      <w:r w:rsidR="00D27B67">
        <w:rPr>
          <w:rFonts w:ascii="Times New Roman" w:hAnsi="Times New Roman" w:cs="Times New Roman"/>
          <w:sz w:val="24"/>
          <w:szCs w:val="24"/>
        </w:rPr>
        <w:t>“</w:t>
      </w:r>
      <w:r w:rsidR="00B15829">
        <w:rPr>
          <w:rFonts w:ascii="Times New Roman" w:hAnsi="Times New Roman" w:cs="Times New Roman"/>
          <w:sz w:val="24"/>
          <w:szCs w:val="24"/>
        </w:rPr>
        <w:t>.</w:t>
      </w:r>
    </w:p>
    <w:p w14:paraId="46D177BD" w14:textId="77777777" w:rsidR="00B15829" w:rsidRDefault="00B15829" w:rsidP="00B15829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42BF5" w14:textId="2D2BA9DC" w:rsidR="00B15829" w:rsidRDefault="00B15829" w:rsidP="007E011E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63645322"/>
      <w:r w:rsidRPr="00521B2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21B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 </w:t>
      </w:r>
      <w:r w:rsidR="00AA7C4B">
        <w:rPr>
          <w:rFonts w:ascii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9"/>
      <w:r w:rsidR="00AA7C4B">
        <w:rPr>
          <w:rFonts w:ascii="Times New Roman" w:hAnsi="Times New Roman" w:cs="Times New Roman"/>
          <w:sz w:val="24"/>
          <w:szCs w:val="24"/>
        </w:rPr>
        <w:t xml:space="preserve">sätestab turvaauditi aruandes turvaauditi tellija ees- ja </w:t>
      </w:r>
      <w:r w:rsidR="00D52E70">
        <w:rPr>
          <w:rFonts w:ascii="Times New Roman" w:hAnsi="Times New Roman" w:cs="Times New Roman"/>
          <w:sz w:val="24"/>
          <w:szCs w:val="24"/>
        </w:rPr>
        <w:t xml:space="preserve">perekonnanime esitamist. Kuna tavapäraselt on turvaauditi tellijaks </w:t>
      </w:r>
      <w:r w:rsidR="002519D3">
        <w:rPr>
          <w:rFonts w:ascii="Times New Roman" w:hAnsi="Times New Roman" w:cs="Times New Roman"/>
          <w:sz w:val="24"/>
          <w:szCs w:val="24"/>
        </w:rPr>
        <w:t xml:space="preserve">juriidiline isik, siis teeme ettepaneku sõnastada </w:t>
      </w:r>
      <w:r w:rsidR="002519D3" w:rsidRPr="002519D3">
        <w:rPr>
          <w:rFonts w:ascii="Times New Roman" w:hAnsi="Times New Roman" w:cs="Times New Roman"/>
          <w:sz w:val="24"/>
          <w:szCs w:val="24"/>
        </w:rPr>
        <w:t xml:space="preserve">§ 4 p 8 </w:t>
      </w:r>
      <w:r w:rsidR="002519D3">
        <w:rPr>
          <w:rFonts w:ascii="Times New Roman" w:hAnsi="Times New Roman" w:cs="Times New Roman"/>
          <w:sz w:val="24"/>
          <w:szCs w:val="24"/>
        </w:rPr>
        <w:t>„</w:t>
      </w:r>
      <w:r w:rsidR="002519D3" w:rsidRPr="00D5283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turvaauditi </w:t>
      </w:r>
      <w:r w:rsidR="00D70987" w:rsidRPr="00D5283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juriidilisest isikust </w:t>
      </w:r>
      <w:r w:rsidR="002519D3" w:rsidRPr="00D5283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tellija </w:t>
      </w:r>
      <w:r w:rsidR="00D70987" w:rsidRPr="00D5283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nimi </w:t>
      </w:r>
      <w:r w:rsidR="00AF5363" w:rsidRPr="00D5283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tema esindaja või füüsilisest </w:t>
      </w:r>
      <w:r w:rsidR="006E49CB" w:rsidRPr="00D52834">
        <w:rPr>
          <w:rFonts w:ascii="Times New Roman" w:hAnsi="Times New Roman" w:cs="Times New Roman"/>
          <w:i/>
          <w:iCs/>
          <w:sz w:val="24"/>
          <w:szCs w:val="24"/>
          <w:u w:val="single"/>
        </w:rPr>
        <w:t>i</w:t>
      </w:r>
      <w:r w:rsidR="00AF5363" w:rsidRPr="00D52834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sikust tellija </w:t>
      </w:r>
      <w:r w:rsidR="002519D3" w:rsidRPr="00D52834">
        <w:rPr>
          <w:rFonts w:ascii="Times New Roman" w:hAnsi="Times New Roman" w:cs="Times New Roman"/>
          <w:i/>
          <w:iCs/>
          <w:sz w:val="24"/>
          <w:szCs w:val="24"/>
          <w:u w:val="single"/>
        </w:rPr>
        <w:t>ees- ja perekonnanimi</w:t>
      </w:r>
      <w:r w:rsidR="002519D3">
        <w:rPr>
          <w:rFonts w:ascii="Times New Roman" w:hAnsi="Times New Roman" w:cs="Times New Roman"/>
          <w:sz w:val="24"/>
          <w:szCs w:val="24"/>
        </w:rPr>
        <w:t>“</w:t>
      </w:r>
      <w:r w:rsidR="002519D3" w:rsidRPr="002519D3">
        <w:rPr>
          <w:rFonts w:ascii="Times New Roman" w:hAnsi="Times New Roman" w:cs="Times New Roman"/>
          <w:sz w:val="24"/>
          <w:szCs w:val="24"/>
        </w:rPr>
        <w:t>.</w:t>
      </w:r>
    </w:p>
    <w:p w14:paraId="24C9FA2E" w14:textId="77777777" w:rsidR="00C93A22" w:rsidRPr="00C93A22" w:rsidRDefault="00C93A22" w:rsidP="00C93A2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3C5C2AC" w14:textId="7188360C" w:rsidR="00C93A22" w:rsidRDefault="00C93A22" w:rsidP="000D7BF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93A22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C93A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lg</w:t>
      </w:r>
      <w:r w:rsidRPr="00C93A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64FE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E764FE" w:rsidRPr="00BA1966">
        <w:rPr>
          <w:rFonts w:ascii="Times New Roman" w:hAnsi="Times New Roman" w:cs="Times New Roman"/>
          <w:sz w:val="24"/>
          <w:szCs w:val="24"/>
        </w:rPr>
        <w:t xml:space="preserve">sätestab, et </w:t>
      </w:r>
      <w:r w:rsidR="00BA1966">
        <w:rPr>
          <w:rFonts w:ascii="Times New Roman" w:hAnsi="Times New Roman" w:cs="Times New Roman"/>
          <w:sz w:val="24"/>
          <w:szCs w:val="24"/>
        </w:rPr>
        <w:t>„</w:t>
      </w:r>
      <w:r w:rsidR="00BA1966" w:rsidRPr="00BA1966">
        <w:rPr>
          <w:rFonts w:ascii="Times New Roman" w:hAnsi="Times New Roman" w:cs="Times New Roman"/>
          <w:i/>
          <w:iCs/>
          <w:sz w:val="24"/>
          <w:szCs w:val="24"/>
        </w:rPr>
        <w:t>enne turvaauditi aruande koostamist esitab turvaauditi läbiviija selle tellijale kirjalikult kava</w:t>
      </w:r>
      <w:r w:rsidR="00BA1966">
        <w:rPr>
          <w:rFonts w:ascii="Times New Roman" w:hAnsi="Times New Roman" w:cs="Times New Roman"/>
          <w:sz w:val="24"/>
          <w:szCs w:val="24"/>
        </w:rPr>
        <w:t xml:space="preserve">“. Pöörame tähelepanu, et </w:t>
      </w:r>
      <w:r w:rsidR="001A2656">
        <w:rPr>
          <w:rFonts w:ascii="Times New Roman" w:hAnsi="Times New Roman" w:cs="Times New Roman"/>
          <w:sz w:val="24"/>
          <w:szCs w:val="24"/>
        </w:rPr>
        <w:t xml:space="preserve">kirjalik kava tuleks esitada enne turvaauditi läbiviimist, mille tulemuste kokkuvõttena esitatakse omakorda turvaauditi aruanne. </w:t>
      </w:r>
      <w:r w:rsidR="00211A39">
        <w:rPr>
          <w:rFonts w:ascii="Times New Roman" w:hAnsi="Times New Roman" w:cs="Times New Roman"/>
          <w:sz w:val="24"/>
          <w:szCs w:val="24"/>
        </w:rPr>
        <w:t>Mööname, et ka eelmises eelnõu versioonis oli märgitu</w:t>
      </w:r>
      <w:r w:rsidR="000D7BF3">
        <w:rPr>
          <w:rFonts w:ascii="Times New Roman" w:hAnsi="Times New Roman" w:cs="Times New Roman"/>
          <w:sz w:val="24"/>
          <w:szCs w:val="24"/>
        </w:rPr>
        <w:t>d</w:t>
      </w:r>
      <w:r w:rsidR="00211A39">
        <w:rPr>
          <w:rFonts w:ascii="Times New Roman" w:hAnsi="Times New Roman" w:cs="Times New Roman"/>
          <w:sz w:val="24"/>
          <w:szCs w:val="24"/>
        </w:rPr>
        <w:t>, et kava esitatakse „</w:t>
      </w:r>
      <w:r w:rsidR="00211A39" w:rsidRPr="002A4420">
        <w:rPr>
          <w:rFonts w:ascii="Times New Roman" w:hAnsi="Times New Roman" w:cs="Times New Roman"/>
          <w:i/>
          <w:iCs/>
          <w:sz w:val="24"/>
          <w:szCs w:val="24"/>
        </w:rPr>
        <w:t>turvaauditi aruande koostamiseks</w:t>
      </w:r>
      <w:r w:rsidR="00211A39">
        <w:rPr>
          <w:rFonts w:ascii="Times New Roman" w:hAnsi="Times New Roman" w:cs="Times New Roman"/>
          <w:sz w:val="24"/>
          <w:szCs w:val="24"/>
        </w:rPr>
        <w:t xml:space="preserve">“ aga </w:t>
      </w:r>
      <w:r w:rsidR="000D7BF3">
        <w:rPr>
          <w:rFonts w:ascii="Times New Roman" w:hAnsi="Times New Roman" w:cs="Times New Roman"/>
          <w:sz w:val="24"/>
          <w:szCs w:val="24"/>
        </w:rPr>
        <w:t xml:space="preserve">siis oli sõnastusest </w:t>
      </w:r>
      <w:r w:rsidR="002A4420">
        <w:rPr>
          <w:rFonts w:ascii="Times New Roman" w:hAnsi="Times New Roman" w:cs="Times New Roman"/>
          <w:sz w:val="24"/>
          <w:szCs w:val="24"/>
        </w:rPr>
        <w:t xml:space="preserve">võimalik </w:t>
      </w:r>
      <w:r w:rsidR="000D7BF3">
        <w:rPr>
          <w:rFonts w:ascii="Times New Roman" w:hAnsi="Times New Roman" w:cs="Times New Roman"/>
          <w:sz w:val="24"/>
          <w:szCs w:val="24"/>
        </w:rPr>
        <w:t>aru saada, et aruan</w:t>
      </w:r>
      <w:r w:rsidR="00F55DF4">
        <w:rPr>
          <w:rFonts w:ascii="Times New Roman" w:hAnsi="Times New Roman" w:cs="Times New Roman"/>
          <w:sz w:val="24"/>
          <w:szCs w:val="24"/>
        </w:rPr>
        <w:t>de koostamise</w:t>
      </w:r>
      <w:r w:rsidR="00176816">
        <w:rPr>
          <w:rFonts w:ascii="Times New Roman" w:hAnsi="Times New Roman" w:cs="Times New Roman"/>
          <w:sz w:val="24"/>
          <w:szCs w:val="24"/>
        </w:rPr>
        <w:t xml:space="preserve">ks </w:t>
      </w:r>
      <w:r w:rsidR="000D7BF3">
        <w:rPr>
          <w:rFonts w:ascii="Times New Roman" w:hAnsi="Times New Roman" w:cs="Times New Roman"/>
          <w:sz w:val="24"/>
          <w:szCs w:val="24"/>
        </w:rPr>
        <w:t xml:space="preserve">tuleb enne tegevuste algust esitada </w:t>
      </w:r>
      <w:r w:rsidR="00176816">
        <w:rPr>
          <w:rFonts w:ascii="Times New Roman" w:hAnsi="Times New Roman" w:cs="Times New Roman"/>
          <w:sz w:val="24"/>
          <w:szCs w:val="24"/>
        </w:rPr>
        <w:t xml:space="preserve">planeeritud tegevuste </w:t>
      </w:r>
      <w:r w:rsidR="000D7BF3">
        <w:rPr>
          <w:rFonts w:ascii="Times New Roman" w:hAnsi="Times New Roman" w:cs="Times New Roman"/>
          <w:sz w:val="24"/>
          <w:szCs w:val="24"/>
        </w:rPr>
        <w:t xml:space="preserve">kava. </w:t>
      </w:r>
      <w:r w:rsidR="001A2656" w:rsidRPr="000D7BF3">
        <w:rPr>
          <w:rFonts w:ascii="Times New Roman" w:hAnsi="Times New Roman" w:cs="Times New Roman"/>
          <w:sz w:val="24"/>
          <w:szCs w:val="24"/>
        </w:rPr>
        <w:t xml:space="preserve">Hetkel </w:t>
      </w:r>
      <w:r w:rsidR="00AD438C" w:rsidRPr="000D7BF3">
        <w:rPr>
          <w:rFonts w:ascii="Times New Roman" w:hAnsi="Times New Roman" w:cs="Times New Roman"/>
          <w:sz w:val="24"/>
          <w:szCs w:val="24"/>
        </w:rPr>
        <w:t xml:space="preserve">võib </w:t>
      </w:r>
      <w:r w:rsidR="002A4420">
        <w:rPr>
          <w:rFonts w:ascii="Times New Roman" w:hAnsi="Times New Roman" w:cs="Times New Roman"/>
          <w:sz w:val="24"/>
          <w:szCs w:val="24"/>
        </w:rPr>
        <w:t>keele</w:t>
      </w:r>
      <w:r w:rsidR="00176816">
        <w:rPr>
          <w:rFonts w:ascii="Times New Roman" w:hAnsi="Times New Roman" w:cs="Times New Roman"/>
          <w:sz w:val="24"/>
          <w:szCs w:val="24"/>
        </w:rPr>
        <w:t>toimetatud sõnastust</w:t>
      </w:r>
      <w:r w:rsidR="00AD438C" w:rsidRPr="000D7BF3">
        <w:rPr>
          <w:rFonts w:ascii="Times New Roman" w:hAnsi="Times New Roman" w:cs="Times New Roman"/>
          <w:sz w:val="24"/>
          <w:szCs w:val="24"/>
        </w:rPr>
        <w:t xml:space="preserve"> tõlgendada </w:t>
      </w:r>
      <w:r w:rsidR="00176816">
        <w:rPr>
          <w:rFonts w:ascii="Times New Roman" w:hAnsi="Times New Roman" w:cs="Times New Roman"/>
          <w:sz w:val="24"/>
          <w:szCs w:val="24"/>
        </w:rPr>
        <w:t xml:space="preserve">ka </w:t>
      </w:r>
      <w:r w:rsidR="00AD438C" w:rsidRPr="000D7BF3">
        <w:rPr>
          <w:rFonts w:ascii="Times New Roman" w:hAnsi="Times New Roman" w:cs="Times New Roman"/>
          <w:sz w:val="24"/>
          <w:szCs w:val="24"/>
        </w:rPr>
        <w:t xml:space="preserve">nii, et tellijale </w:t>
      </w:r>
      <w:r w:rsidR="008E213C" w:rsidRPr="000D7BF3">
        <w:rPr>
          <w:rFonts w:ascii="Times New Roman" w:hAnsi="Times New Roman" w:cs="Times New Roman"/>
          <w:sz w:val="24"/>
          <w:szCs w:val="24"/>
        </w:rPr>
        <w:t xml:space="preserve">tuleb </w:t>
      </w:r>
      <w:r w:rsidR="00AD438C" w:rsidRPr="000D7BF3">
        <w:rPr>
          <w:rFonts w:ascii="Times New Roman" w:hAnsi="Times New Roman" w:cs="Times New Roman"/>
          <w:sz w:val="24"/>
          <w:szCs w:val="24"/>
        </w:rPr>
        <w:t>kirjalik kava esita</w:t>
      </w:r>
      <w:r w:rsidR="008E213C" w:rsidRPr="000D7BF3">
        <w:rPr>
          <w:rFonts w:ascii="Times New Roman" w:hAnsi="Times New Roman" w:cs="Times New Roman"/>
          <w:sz w:val="24"/>
          <w:szCs w:val="24"/>
        </w:rPr>
        <w:t>da</w:t>
      </w:r>
      <w:r w:rsidR="00AD438C" w:rsidRPr="000D7BF3">
        <w:rPr>
          <w:rFonts w:ascii="Times New Roman" w:hAnsi="Times New Roman" w:cs="Times New Roman"/>
          <w:sz w:val="24"/>
          <w:szCs w:val="24"/>
        </w:rPr>
        <w:t xml:space="preserve"> peale turvaauditi </w:t>
      </w:r>
      <w:r w:rsidR="00AD438C" w:rsidRPr="00D41232">
        <w:rPr>
          <w:rFonts w:ascii="Times New Roman" w:hAnsi="Times New Roman" w:cs="Times New Roman"/>
          <w:sz w:val="24"/>
          <w:szCs w:val="24"/>
        </w:rPr>
        <w:t>läbiviimist ja enne aruande koostamist</w:t>
      </w:r>
      <w:r w:rsidR="008E213C" w:rsidRPr="00D41232">
        <w:rPr>
          <w:rFonts w:ascii="Times New Roman" w:hAnsi="Times New Roman" w:cs="Times New Roman"/>
          <w:sz w:val="24"/>
          <w:szCs w:val="24"/>
        </w:rPr>
        <w:t>, mis ei saa kahtlemata olla nõude tegelik mõte.</w:t>
      </w:r>
      <w:r w:rsidR="00D52834" w:rsidRPr="00D41232"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_Hlk163647242"/>
      <w:r w:rsidR="00D52834" w:rsidRPr="00D41232">
        <w:rPr>
          <w:rFonts w:ascii="Times New Roman" w:hAnsi="Times New Roman" w:cs="Times New Roman"/>
          <w:sz w:val="24"/>
          <w:szCs w:val="24"/>
        </w:rPr>
        <w:t>Teeme ettepaneku sõnastada</w:t>
      </w:r>
      <w:r w:rsidR="00D41232">
        <w:rPr>
          <w:rFonts w:ascii="Times New Roman" w:hAnsi="Times New Roman" w:cs="Times New Roman"/>
          <w:sz w:val="24"/>
          <w:szCs w:val="24"/>
        </w:rPr>
        <w:t xml:space="preserve"> </w:t>
      </w:r>
      <w:r w:rsidR="00D41232" w:rsidRPr="00D41232">
        <w:rPr>
          <w:rFonts w:ascii="Times New Roman" w:hAnsi="Times New Roman" w:cs="Times New Roman"/>
          <w:sz w:val="24"/>
          <w:szCs w:val="24"/>
        </w:rPr>
        <w:t xml:space="preserve">§ 5 lg 1 </w:t>
      </w:r>
      <w:r w:rsidR="00D52834" w:rsidRPr="00D41232">
        <w:rPr>
          <w:rFonts w:ascii="Times New Roman" w:hAnsi="Times New Roman" w:cs="Times New Roman"/>
          <w:sz w:val="24"/>
          <w:szCs w:val="24"/>
        </w:rPr>
        <w:t xml:space="preserve"> </w:t>
      </w:r>
      <w:bookmarkEnd w:id="10"/>
      <w:r w:rsidR="00D41232">
        <w:rPr>
          <w:rFonts w:ascii="Times New Roman" w:hAnsi="Times New Roman" w:cs="Times New Roman"/>
          <w:sz w:val="24"/>
          <w:szCs w:val="24"/>
        </w:rPr>
        <w:t>„</w:t>
      </w:r>
      <w:r w:rsidR="00D52834" w:rsidRPr="00945C86">
        <w:rPr>
          <w:rFonts w:ascii="Times New Roman" w:hAnsi="Times New Roman" w:cs="Times New Roman"/>
          <w:i/>
          <w:iCs/>
          <w:sz w:val="24"/>
          <w:szCs w:val="24"/>
          <w:u w:val="single"/>
        </w:rPr>
        <w:t>Enne turvaauditi aruande koostamis</w:t>
      </w:r>
      <w:r w:rsidR="00E82B5F" w:rsidRPr="00945C86">
        <w:rPr>
          <w:rFonts w:ascii="Times New Roman" w:hAnsi="Times New Roman" w:cs="Times New Roman"/>
          <w:i/>
          <w:iCs/>
          <w:sz w:val="24"/>
          <w:szCs w:val="24"/>
          <w:u w:val="single"/>
        </w:rPr>
        <w:t>e aluseks olevate t</w:t>
      </w:r>
      <w:r w:rsidR="00945C86">
        <w:rPr>
          <w:rFonts w:ascii="Times New Roman" w:hAnsi="Times New Roman" w:cs="Times New Roman"/>
          <w:i/>
          <w:iCs/>
          <w:sz w:val="24"/>
          <w:szCs w:val="24"/>
          <w:u w:val="single"/>
        </w:rPr>
        <w:t>oimingute</w:t>
      </w:r>
      <w:r w:rsidR="00E82B5F" w:rsidRPr="00945C86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al</w:t>
      </w:r>
      <w:r w:rsidR="00945C86">
        <w:rPr>
          <w:rFonts w:ascii="Times New Roman" w:hAnsi="Times New Roman" w:cs="Times New Roman"/>
          <w:i/>
          <w:iCs/>
          <w:sz w:val="24"/>
          <w:szCs w:val="24"/>
          <w:u w:val="single"/>
        </w:rPr>
        <w:t>gust</w:t>
      </w:r>
      <w:r w:rsidR="00D52834" w:rsidRPr="00D41232">
        <w:rPr>
          <w:rFonts w:ascii="Times New Roman" w:hAnsi="Times New Roman" w:cs="Times New Roman"/>
          <w:sz w:val="24"/>
          <w:szCs w:val="24"/>
        </w:rPr>
        <w:t xml:space="preserve"> </w:t>
      </w:r>
      <w:r w:rsidR="00D52834" w:rsidRPr="00E82B5F">
        <w:rPr>
          <w:rFonts w:ascii="Times New Roman" w:hAnsi="Times New Roman" w:cs="Times New Roman"/>
          <w:i/>
          <w:iCs/>
          <w:sz w:val="24"/>
          <w:szCs w:val="24"/>
        </w:rPr>
        <w:t>esitab turvaauditi läbiviija selle tellijale kirjalikult kava, milles</w:t>
      </w:r>
      <w:r w:rsidR="0005538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17E9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05538B">
        <w:rPr>
          <w:rFonts w:ascii="Times New Roman" w:hAnsi="Times New Roman" w:cs="Times New Roman"/>
          <w:i/>
          <w:iCs/>
          <w:sz w:val="24"/>
          <w:szCs w:val="24"/>
        </w:rPr>
        <w:t>.“.</w:t>
      </w:r>
    </w:p>
    <w:p w14:paraId="319BDC12" w14:textId="77777777" w:rsidR="006E0D62" w:rsidRPr="006E0D62" w:rsidRDefault="006E0D62" w:rsidP="006E0D62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14:paraId="3ED94E41" w14:textId="34E29DD2" w:rsidR="006E0D62" w:rsidRPr="005E6A6B" w:rsidRDefault="006E0D62" w:rsidP="000D7BF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1" w:name="_Hlk163655073"/>
      <w:bookmarkStart w:id="12" w:name="_Hlk163647381"/>
      <w:r w:rsidRPr="00521B2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5E2FA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21B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7779">
        <w:rPr>
          <w:rFonts w:ascii="Times New Roman" w:hAnsi="Times New Roman" w:cs="Times New Roman"/>
          <w:b/>
          <w:bCs/>
          <w:sz w:val="24"/>
          <w:szCs w:val="24"/>
        </w:rPr>
        <w:t>lg 1</w:t>
      </w:r>
      <w:r w:rsidR="007850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 </w:t>
      </w:r>
      <w:r w:rsidR="0078506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372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1"/>
      <w:r w:rsidR="00437239">
        <w:rPr>
          <w:rFonts w:ascii="Times New Roman" w:hAnsi="Times New Roman" w:cs="Times New Roman"/>
          <w:sz w:val="24"/>
          <w:szCs w:val="24"/>
        </w:rPr>
        <w:t>sätestab kohustuse</w:t>
      </w:r>
      <w:r w:rsidR="00141866">
        <w:rPr>
          <w:rFonts w:ascii="Times New Roman" w:hAnsi="Times New Roman" w:cs="Times New Roman"/>
          <w:sz w:val="24"/>
          <w:szCs w:val="24"/>
        </w:rPr>
        <w:t xml:space="preserve"> turvateenistuja</w:t>
      </w:r>
      <w:r w:rsidR="00437239">
        <w:rPr>
          <w:rFonts w:ascii="Times New Roman" w:hAnsi="Times New Roman" w:cs="Times New Roman"/>
          <w:sz w:val="24"/>
          <w:szCs w:val="24"/>
        </w:rPr>
        <w:t xml:space="preserve"> </w:t>
      </w:r>
      <w:bookmarkEnd w:id="12"/>
      <w:r w:rsidR="00141866">
        <w:rPr>
          <w:rFonts w:ascii="Times New Roman" w:hAnsi="Times New Roman" w:cs="Times New Roman"/>
          <w:sz w:val="24"/>
          <w:szCs w:val="24"/>
        </w:rPr>
        <w:t xml:space="preserve">väljaõppe ja täiendkoolituse korraldamisel lähtuda kehtestatud </w:t>
      </w:r>
      <w:r w:rsidR="00DB41A9">
        <w:rPr>
          <w:rFonts w:ascii="Times New Roman" w:hAnsi="Times New Roman" w:cs="Times New Roman"/>
          <w:sz w:val="24"/>
          <w:szCs w:val="24"/>
        </w:rPr>
        <w:t xml:space="preserve"> õppekavast ning </w:t>
      </w:r>
      <w:r w:rsidR="00004AD9">
        <w:rPr>
          <w:rFonts w:ascii="Times New Roman" w:hAnsi="Times New Roman" w:cs="Times New Roman"/>
          <w:sz w:val="24"/>
          <w:szCs w:val="24"/>
        </w:rPr>
        <w:t>täpsustab</w:t>
      </w:r>
      <w:r w:rsidR="00DB41A9">
        <w:rPr>
          <w:rFonts w:ascii="Times New Roman" w:hAnsi="Times New Roman" w:cs="Times New Roman"/>
          <w:sz w:val="24"/>
          <w:szCs w:val="24"/>
        </w:rPr>
        <w:t xml:space="preserve">, et </w:t>
      </w:r>
      <w:bookmarkStart w:id="13" w:name="_Hlk163647274"/>
      <w:r w:rsidR="00004AD9">
        <w:rPr>
          <w:rFonts w:ascii="Times New Roman" w:hAnsi="Times New Roman" w:cs="Times New Roman"/>
          <w:sz w:val="24"/>
          <w:szCs w:val="24"/>
        </w:rPr>
        <w:t>„</w:t>
      </w:r>
      <w:r w:rsidR="00004AD9" w:rsidRPr="00004AD9">
        <w:rPr>
          <w:rFonts w:ascii="Times New Roman" w:hAnsi="Times New Roman" w:cs="Times New Roman"/>
          <w:i/>
          <w:iCs/>
          <w:sz w:val="24"/>
          <w:szCs w:val="24"/>
        </w:rPr>
        <w:t>Turvateenistuja väljaõppe nõuded ja õpiväljundid on esitatud lisas 1</w:t>
      </w:r>
      <w:r w:rsidR="00004AD9">
        <w:rPr>
          <w:rFonts w:ascii="Times New Roman" w:hAnsi="Times New Roman" w:cs="Times New Roman"/>
          <w:sz w:val="24"/>
          <w:szCs w:val="24"/>
        </w:rPr>
        <w:t>“</w:t>
      </w:r>
      <w:bookmarkEnd w:id="13"/>
      <w:r w:rsidR="001C5C2D">
        <w:rPr>
          <w:rFonts w:ascii="Times New Roman" w:hAnsi="Times New Roman" w:cs="Times New Roman"/>
          <w:sz w:val="24"/>
          <w:szCs w:val="24"/>
        </w:rPr>
        <w:t xml:space="preserve">. Lisas 1 omakorda on toodud </w:t>
      </w:r>
      <w:r w:rsidR="007E2B36">
        <w:rPr>
          <w:rFonts w:ascii="Times New Roman" w:hAnsi="Times New Roman" w:cs="Times New Roman"/>
          <w:sz w:val="24"/>
          <w:szCs w:val="24"/>
        </w:rPr>
        <w:t xml:space="preserve">juba sisustatud </w:t>
      </w:r>
      <w:r w:rsidR="001C5C2D">
        <w:rPr>
          <w:rFonts w:ascii="Times New Roman" w:hAnsi="Times New Roman" w:cs="Times New Roman"/>
          <w:sz w:val="24"/>
          <w:szCs w:val="24"/>
        </w:rPr>
        <w:t xml:space="preserve">valvetöötaja, turvatöötaja ja turvajuhi </w:t>
      </w:r>
      <w:r w:rsidR="000E6EED">
        <w:rPr>
          <w:rFonts w:ascii="Times New Roman" w:hAnsi="Times New Roman" w:cs="Times New Roman"/>
          <w:sz w:val="24"/>
          <w:szCs w:val="24"/>
        </w:rPr>
        <w:t xml:space="preserve">õppekavad. </w:t>
      </w:r>
      <w:r w:rsidR="007E2B36">
        <w:rPr>
          <w:rFonts w:ascii="Times New Roman" w:hAnsi="Times New Roman" w:cs="Times New Roman"/>
          <w:sz w:val="24"/>
          <w:szCs w:val="24"/>
        </w:rPr>
        <w:t xml:space="preserve">Toome välja, et </w:t>
      </w:r>
      <w:r w:rsidR="00866D86">
        <w:rPr>
          <w:rFonts w:ascii="Times New Roman" w:hAnsi="Times New Roman" w:cs="Times New Roman"/>
          <w:sz w:val="24"/>
          <w:szCs w:val="24"/>
        </w:rPr>
        <w:t xml:space="preserve">turvateenistuja kutseeksamiteks ettevalmistava väljaõppe lõplikud õppekavad </w:t>
      </w:r>
      <w:r w:rsidR="00A61C3D">
        <w:rPr>
          <w:rFonts w:ascii="Times New Roman" w:hAnsi="Times New Roman" w:cs="Times New Roman"/>
          <w:sz w:val="24"/>
          <w:szCs w:val="24"/>
        </w:rPr>
        <w:t xml:space="preserve">võivad erineda eelnõu lisas toodud näidistest ning </w:t>
      </w:r>
      <w:r w:rsidR="00866D86">
        <w:rPr>
          <w:rFonts w:ascii="Times New Roman" w:hAnsi="Times New Roman" w:cs="Times New Roman"/>
          <w:sz w:val="24"/>
          <w:szCs w:val="24"/>
        </w:rPr>
        <w:t>sisalda</w:t>
      </w:r>
      <w:r w:rsidR="00A61C3D">
        <w:rPr>
          <w:rFonts w:ascii="Times New Roman" w:hAnsi="Times New Roman" w:cs="Times New Roman"/>
          <w:sz w:val="24"/>
          <w:szCs w:val="24"/>
        </w:rPr>
        <w:t>da rohkem nõudeid ning õpiväljundeid</w:t>
      </w:r>
      <w:r w:rsidR="004F189A">
        <w:rPr>
          <w:rFonts w:ascii="Times New Roman" w:hAnsi="Times New Roman" w:cs="Times New Roman"/>
          <w:sz w:val="24"/>
          <w:szCs w:val="24"/>
        </w:rPr>
        <w:t xml:space="preserve">, kui ainult turvategevuse seadusest tulenevad. Näitena on turvateenistuja </w:t>
      </w:r>
      <w:r w:rsidR="00686109">
        <w:rPr>
          <w:rFonts w:ascii="Times New Roman" w:hAnsi="Times New Roman" w:cs="Times New Roman"/>
          <w:sz w:val="24"/>
          <w:szCs w:val="24"/>
        </w:rPr>
        <w:t xml:space="preserve">kutsestandardites mitmed pädevused seotud </w:t>
      </w:r>
      <w:r w:rsidR="00C16080">
        <w:rPr>
          <w:rFonts w:ascii="Times New Roman" w:hAnsi="Times New Roman" w:cs="Times New Roman"/>
          <w:sz w:val="24"/>
          <w:szCs w:val="24"/>
        </w:rPr>
        <w:t xml:space="preserve">lisaks </w:t>
      </w:r>
      <w:r w:rsidR="00686109">
        <w:rPr>
          <w:rFonts w:ascii="Times New Roman" w:hAnsi="Times New Roman" w:cs="Times New Roman"/>
          <w:sz w:val="24"/>
          <w:szCs w:val="24"/>
        </w:rPr>
        <w:t xml:space="preserve">tuleohutuse seaduse alusel </w:t>
      </w:r>
      <w:r w:rsidR="00C16080">
        <w:rPr>
          <w:rFonts w:ascii="Times New Roman" w:hAnsi="Times New Roman" w:cs="Times New Roman"/>
          <w:sz w:val="24"/>
          <w:szCs w:val="24"/>
        </w:rPr>
        <w:t xml:space="preserve">sisustatud nõuetest. </w:t>
      </w:r>
      <w:r w:rsidR="00426EDC">
        <w:rPr>
          <w:rFonts w:ascii="Times New Roman" w:hAnsi="Times New Roman" w:cs="Times New Roman"/>
          <w:sz w:val="24"/>
          <w:szCs w:val="24"/>
        </w:rPr>
        <w:t xml:space="preserve">Seepärast oli eelmises eelnõu sõnastuses põhiõppe erinevate tasemete kohustuslikud teemad toodud juba eeskirja enda lõigetena. </w:t>
      </w:r>
      <w:r w:rsidR="00C16080">
        <w:rPr>
          <w:rFonts w:ascii="Times New Roman" w:hAnsi="Times New Roman" w:cs="Times New Roman"/>
          <w:sz w:val="24"/>
          <w:szCs w:val="24"/>
        </w:rPr>
        <w:t xml:space="preserve">Hetkel on eelnõus kasutatud sõnastust, mis võimaldab </w:t>
      </w:r>
      <w:r w:rsidR="00426EDC">
        <w:rPr>
          <w:rFonts w:ascii="Times New Roman" w:hAnsi="Times New Roman" w:cs="Times New Roman"/>
          <w:sz w:val="24"/>
          <w:szCs w:val="24"/>
        </w:rPr>
        <w:t xml:space="preserve">läbi lisa 1 kasutamise </w:t>
      </w:r>
      <w:r w:rsidR="00C95DDD">
        <w:rPr>
          <w:rFonts w:ascii="Times New Roman" w:hAnsi="Times New Roman" w:cs="Times New Roman"/>
          <w:sz w:val="24"/>
          <w:szCs w:val="24"/>
        </w:rPr>
        <w:t xml:space="preserve">tõlgendada, nagu peaks kõik väljaõppe korraldajad lähtuma määruse lisas toodud õppekavadest ilma </w:t>
      </w:r>
      <w:r w:rsidR="00515CB8">
        <w:rPr>
          <w:rFonts w:ascii="Times New Roman" w:hAnsi="Times New Roman" w:cs="Times New Roman"/>
          <w:sz w:val="24"/>
          <w:szCs w:val="24"/>
        </w:rPr>
        <w:t xml:space="preserve">vormilisi muudatusi ning sisulisi täiendusi tegemata. Oleme seni aru saanud, et </w:t>
      </w:r>
      <w:r w:rsidR="00B3770F">
        <w:rPr>
          <w:rFonts w:ascii="Times New Roman" w:hAnsi="Times New Roman" w:cs="Times New Roman"/>
          <w:sz w:val="24"/>
          <w:szCs w:val="24"/>
        </w:rPr>
        <w:t xml:space="preserve">käesoleva eeskirjaga soovitakse määratleda õppekavadele minimaalsed </w:t>
      </w:r>
      <w:r w:rsidR="00AF7F8B">
        <w:rPr>
          <w:rFonts w:ascii="Times New Roman" w:hAnsi="Times New Roman" w:cs="Times New Roman"/>
          <w:sz w:val="24"/>
          <w:szCs w:val="24"/>
        </w:rPr>
        <w:t>teemad ja õpiväljundid</w:t>
      </w:r>
      <w:r w:rsidR="008F15C5">
        <w:rPr>
          <w:rFonts w:ascii="Times New Roman" w:hAnsi="Times New Roman" w:cs="Times New Roman"/>
          <w:sz w:val="24"/>
          <w:szCs w:val="24"/>
        </w:rPr>
        <w:t xml:space="preserve"> </w:t>
      </w:r>
      <w:r w:rsidR="00426EDC">
        <w:rPr>
          <w:rFonts w:ascii="Times New Roman" w:hAnsi="Times New Roman" w:cs="Times New Roman"/>
          <w:sz w:val="24"/>
          <w:szCs w:val="24"/>
        </w:rPr>
        <w:t xml:space="preserve">ainult </w:t>
      </w:r>
      <w:r w:rsidR="008F15C5">
        <w:rPr>
          <w:rFonts w:ascii="Times New Roman" w:hAnsi="Times New Roman" w:cs="Times New Roman"/>
          <w:sz w:val="24"/>
          <w:szCs w:val="24"/>
        </w:rPr>
        <w:t xml:space="preserve">turvategevuse seadusest tulenevalt. </w:t>
      </w:r>
      <w:r w:rsidR="008F15C5" w:rsidRPr="008F15C5">
        <w:rPr>
          <w:rFonts w:ascii="Times New Roman" w:hAnsi="Times New Roman" w:cs="Times New Roman"/>
          <w:sz w:val="24"/>
          <w:szCs w:val="24"/>
        </w:rPr>
        <w:t xml:space="preserve">Teeme ettepaneku sõnastada § </w:t>
      </w:r>
      <w:r w:rsidR="008F15C5">
        <w:rPr>
          <w:rFonts w:ascii="Times New Roman" w:hAnsi="Times New Roman" w:cs="Times New Roman"/>
          <w:sz w:val="24"/>
          <w:szCs w:val="24"/>
        </w:rPr>
        <w:t>6</w:t>
      </w:r>
      <w:r w:rsidR="008F15C5" w:rsidRPr="008F15C5">
        <w:rPr>
          <w:rFonts w:ascii="Times New Roman" w:hAnsi="Times New Roman" w:cs="Times New Roman"/>
          <w:sz w:val="24"/>
          <w:szCs w:val="24"/>
        </w:rPr>
        <w:t xml:space="preserve"> lg 1 </w:t>
      </w:r>
      <w:r w:rsidR="008F15C5">
        <w:rPr>
          <w:rFonts w:ascii="Times New Roman" w:hAnsi="Times New Roman" w:cs="Times New Roman"/>
          <w:sz w:val="24"/>
          <w:szCs w:val="24"/>
        </w:rPr>
        <w:t>p 2</w:t>
      </w:r>
      <w:r w:rsidR="004B4193">
        <w:rPr>
          <w:rFonts w:ascii="Times New Roman" w:hAnsi="Times New Roman" w:cs="Times New Roman"/>
          <w:sz w:val="24"/>
          <w:szCs w:val="24"/>
        </w:rPr>
        <w:t xml:space="preserve"> viimane lause </w:t>
      </w:r>
      <w:r w:rsidR="008F15C5" w:rsidRPr="008F15C5">
        <w:rPr>
          <w:rFonts w:ascii="Times New Roman" w:hAnsi="Times New Roman" w:cs="Times New Roman"/>
          <w:sz w:val="24"/>
          <w:szCs w:val="24"/>
        </w:rPr>
        <w:t xml:space="preserve"> </w:t>
      </w:r>
      <w:r w:rsidR="004B4193">
        <w:rPr>
          <w:rFonts w:ascii="Times New Roman" w:hAnsi="Times New Roman" w:cs="Times New Roman"/>
          <w:sz w:val="24"/>
          <w:szCs w:val="24"/>
        </w:rPr>
        <w:t>„</w:t>
      </w:r>
      <w:r w:rsidR="004B4193" w:rsidRPr="00004AD9">
        <w:rPr>
          <w:rFonts w:ascii="Times New Roman" w:hAnsi="Times New Roman" w:cs="Times New Roman"/>
          <w:i/>
          <w:iCs/>
          <w:sz w:val="24"/>
          <w:szCs w:val="24"/>
        </w:rPr>
        <w:t xml:space="preserve">Turvateenistuja väljaõppe </w:t>
      </w:r>
      <w:r w:rsidR="00BB3B5E" w:rsidRPr="00BB3B5E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minimaalsed </w:t>
      </w:r>
      <w:r w:rsidR="006E4017" w:rsidRPr="006E4017">
        <w:rPr>
          <w:rFonts w:ascii="Times New Roman" w:hAnsi="Times New Roman" w:cs="Times New Roman"/>
          <w:i/>
          <w:iCs/>
          <w:sz w:val="24"/>
          <w:szCs w:val="24"/>
          <w:u w:val="single"/>
        </w:rPr>
        <w:t>teemad</w:t>
      </w:r>
      <w:r w:rsidR="004B4193" w:rsidRPr="00004AD9">
        <w:rPr>
          <w:rFonts w:ascii="Times New Roman" w:hAnsi="Times New Roman" w:cs="Times New Roman"/>
          <w:i/>
          <w:iCs/>
          <w:sz w:val="24"/>
          <w:szCs w:val="24"/>
        </w:rPr>
        <w:t xml:space="preserve"> ja õpiväljundid on esitatud lisas 1</w:t>
      </w:r>
      <w:r w:rsidR="004B4193">
        <w:rPr>
          <w:rFonts w:ascii="Times New Roman" w:hAnsi="Times New Roman" w:cs="Times New Roman"/>
          <w:sz w:val="24"/>
          <w:szCs w:val="24"/>
        </w:rPr>
        <w:t>“.</w:t>
      </w:r>
    </w:p>
    <w:p w14:paraId="3AECB07A" w14:textId="77777777" w:rsidR="005E6A6B" w:rsidRPr="005E6A6B" w:rsidRDefault="005E6A6B" w:rsidP="005E6A6B">
      <w:pPr>
        <w:pStyle w:val="ListParagraph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99AB53F" w14:textId="4A1AC824" w:rsidR="00CF1C4F" w:rsidRPr="00D266D0" w:rsidRDefault="005E6A6B" w:rsidP="00D266D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_Hlk163654380"/>
      <w:r w:rsidRPr="00521B2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521B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lg 1 p 3, 4</w:t>
      </w:r>
      <w:r w:rsidR="00BB1C20">
        <w:rPr>
          <w:rFonts w:ascii="Times New Roman" w:hAnsi="Times New Roman" w:cs="Times New Roman"/>
          <w:b/>
          <w:bCs/>
          <w:sz w:val="24"/>
          <w:szCs w:val="24"/>
        </w:rPr>
        <w:t xml:space="preserve"> ja 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4"/>
      <w:r>
        <w:rPr>
          <w:rFonts w:ascii="Times New Roman" w:hAnsi="Times New Roman" w:cs="Times New Roman"/>
          <w:sz w:val="24"/>
          <w:szCs w:val="24"/>
        </w:rPr>
        <w:t>sätesta</w:t>
      </w:r>
      <w:r w:rsidR="00BB1C20">
        <w:rPr>
          <w:rFonts w:ascii="Times New Roman" w:hAnsi="Times New Roman" w:cs="Times New Roman"/>
          <w:sz w:val="24"/>
          <w:szCs w:val="24"/>
        </w:rPr>
        <w:t xml:space="preserve">vad turvateenistujate </w:t>
      </w:r>
      <w:r w:rsidR="00DD22C2">
        <w:rPr>
          <w:rFonts w:ascii="Times New Roman" w:hAnsi="Times New Roman" w:cs="Times New Roman"/>
          <w:sz w:val="24"/>
          <w:szCs w:val="24"/>
        </w:rPr>
        <w:t xml:space="preserve">õppe mahud ning </w:t>
      </w:r>
      <w:r w:rsidR="003119CE">
        <w:rPr>
          <w:rFonts w:ascii="Times New Roman" w:hAnsi="Times New Roman" w:cs="Times New Roman"/>
          <w:sz w:val="24"/>
          <w:szCs w:val="24"/>
        </w:rPr>
        <w:t xml:space="preserve">õppe läbinud õppijatele väljastatava dokumendi liigid. </w:t>
      </w:r>
      <w:r w:rsidR="00977584">
        <w:rPr>
          <w:rFonts w:ascii="Times New Roman" w:hAnsi="Times New Roman" w:cs="Times New Roman"/>
          <w:sz w:val="24"/>
          <w:szCs w:val="24"/>
        </w:rPr>
        <w:t xml:space="preserve">Eelmises eelnõu versioonis oli </w:t>
      </w:r>
      <w:r w:rsidR="007E37C9">
        <w:rPr>
          <w:rFonts w:ascii="Times New Roman" w:hAnsi="Times New Roman" w:cs="Times New Roman"/>
          <w:sz w:val="24"/>
          <w:szCs w:val="24"/>
        </w:rPr>
        <w:t xml:space="preserve">nendes punktides </w:t>
      </w:r>
      <w:r w:rsidR="00977584">
        <w:rPr>
          <w:rFonts w:ascii="Times New Roman" w:hAnsi="Times New Roman" w:cs="Times New Roman"/>
          <w:sz w:val="24"/>
          <w:szCs w:val="24"/>
        </w:rPr>
        <w:t xml:space="preserve">läbivalt kasutatud </w:t>
      </w:r>
      <w:r w:rsidR="004E0AA1">
        <w:rPr>
          <w:rFonts w:ascii="Times New Roman" w:hAnsi="Times New Roman" w:cs="Times New Roman"/>
          <w:sz w:val="24"/>
          <w:szCs w:val="24"/>
        </w:rPr>
        <w:t xml:space="preserve">seni kehtinud turvaseaduse alusel </w:t>
      </w:r>
      <w:r w:rsidR="00977584">
        <w:rPr>
          <w:rFonts w:ascii="Times New Roman" w:hAnsi="Times New Roman" w:cs="Times New Roman"/>
          <w:sz w:val="24"/>
          <w:szCs w:val="24"/>
        </w:rPr>
        <w:t xml:space="preserve">mõistet </w:t>
      </w:r>
      <w:r w:rsidR="00943D14">
        <w:rPr>
          <w:rFonts w:ascii="Times New Roman" w:hAnsi="Times New Roman" w:cs="Times New Roman"/>
          <w:sz w:val="24"/>
          <w:szCs w:val="24"/>
        </w:rPr>
        <w:t>„</w:t>
      </w:r>
      <w:r w:rsidR="007E37C9" w:rsidRPr="00943D14">
        <w:rPr>
          <w:rFonts w:ascii="Times New Roman" w:hAnsi="Times New Roman" w:cs="Times New Roman"/>
          <w:i/>
          <w:iCs/>
          <w:sz w:val="24"/>
          <w:szCs w:val="24"/>
        </w:rPr>
        <w:t>põhi</w:t>
      </w:r>
      <w:r w:rsidR="00977584" w:rsidRPr="00943D14">
        <w:rPr>
          <w:rFonts w:ascii="Times New Roman" w:hAnsi="Times New Roman" w:cs="Times New Roman"/>
          <w:i/>
          <w:iCs/>
          <w:sz w:val="24"/>
          <w:szCs w:val="24"/>
        </w:rPr>
        <w:t>õpe</w:t>
      </w:r>
      <w:r w:rsidR="00943D14">
        <w:rPr>
          <w:rFonts w:ascii="Times New Roman" w:hAnsi="Times New Roman" w:cs="Times New Roman"/>
          <w:sz w:val="24"/>
          <w:szCs w:val="24"/>
        </w:rPr>
        <w:t>“</w:t>
      </w:r>
      <w:r w:rsidR="004E0AA1">
        <w:rPr>
          <w:rFonts w:ascii="Times New Roman" w:hAnsi="Times New Roman" w:cs="Times New Roman"/>
          <w:sz w:val="24"/>
          <w:szCs w:val="24"/>
        </w:rPr>
        <w:t xml:space="preserve">, mis nüüd on </w:t>
      </w:r>
      <w:r w:rsidR="00943D14">
        <w:rPr>
          <w:rFonts w:ascii="Times New Roman" w:hAnsi="Times New Roman" w:cs="Times New Roman"/>
          <w:sz w:val="24"/>
          <w:szCs w:val="24"/>
        </w:rPr>
        <w:t xml:space="preserve">lühendatud </w:t>
      </w:r>
      <w:r w:rsidR="00943D14">
        <w:rPr>
          <w:rFonts w:ascii="Times New Roman" w:hAnsi="Times New Roman" w:cs="Times New Roman"/>
          <w:sz w:val="24"/>
          <w:szCs w:val="24"/>
        </w:rPr>
        <w:lastRenderedPageBreak/>
        <w:t>mõisteks „</w:t>
      </w:r>
      <w:r w:rsidR="00943D14" w:rsidRPr="00943D14">
        <w:rPr>
          <w:rFonts w:ascii="Times New Roman" w:hAnsi="Times New Roman" w:cs="Times New Roman"/>
          <w:i/>
          <w:iCs/>
          <w:sz w:val="24"/>
          <w:szCs w:val="24"/>
        </w:rPr>
        <w:t>õpe</w:t>
      </w:r>
      <w:r w:rsidR="00943D14">
        <w:rPr>
          <w:rFonts w:ascii="Times New Roman" w:hAnsi="Times New Roman" w:cs="Times New Roman"/>
          <w:sz w:val="24"/>
          <w:szCs w:val="24"/>
        </w:rPr>
        <w:t xml:space="preserve">“. </w:t>
      </w:r>
      <w:r w:rsidR="00C34B20">
        <w:rPr>
          <w:rFonts w:ascii="Times New Roman" w:hAnsi="Times New Roman" w:cs="Times New Roman"/>
          <w:sz w:val="24"/>
          <w:szCs w:val="24"/>
        </w:rPr>
        <w:t xml:space="preserve">Kuigi keeleliselt ja normitehniliselt on </w:t>
      </w:r>
      <w:r w:rsidR="00D47082">
        <w:rPr>
          <w:rFonts w:ascii="Times New Roman" w:hAnsi="Times New Roman" w:cs="Times New Roman"/>
          <w:sz w:val="24"/>
          <w:szCs w:val="24"/>
        </w:rPr>
        <w:t>muudatuse sisu mõistetav, peame oluliseks vähemalt määruse tasandil tuua</w:t>
      </w:r>
      <w:r w:rsidR="00E95580">
        <w:rPr>
          <w:rFonts w:ascii="Times New Roman" w:hAnsi="Times New Roman" w:cs="Times New Roman"/>
          <w:sz w:val="24"/>
          <w:szCs w:val="24"/>
        </w:rPr>
        <w:t xml:space="preserve"> täiendavalt</w:t>
      </w:r>
      <w:r w:rsidR="00D47082">
        <w:rPr>
          <w:rFonts w:ascii="Times New Roman" w:hAnsi="Times New Roman" w:cs="Times New Roman"/>
          <w:sz w:val="24"/>
          <w:szCs w:val="24"/>
        </w:rPr>
        <w:t xml:space="preserve"> sisse </w:t>
      </w:r>
      <w:r w:rsidR="009C7B56">
        <w:rPr>
          <w:rFonts w:ascii="Times New Roman" w:hAnsi="Times New Roman" w:cs="Times New Roman"/>
          <w:sz w:val="24"/>
          <w:szCs w:val="24"/>
        </w:rPr>
        <w:t>vastav eriala</w:t>
      </w:r>
      <w:r w:rsidR="00E95580">
        <w:rPr>
          <w:rFonts w:ascii="Times New Roman" w:hAnsi="Times New Roman" w:cs="Times New Roman"/>
          <w:sz w:val="24"/>
          <w:szCs w:val="24"/>
        </w:rPr>
        <w:t>n</w:t>
      </w:r>
      <w:r w:rsidR="009C7B56">
        <w:rPr>
          <w:rFonts w:ascii="Times New Roman" w:hAnsi="Times New Roman" w:cs="Times New Roman"/>
          <w:sz w:val="24"/>
          <w:szCs w:val="24"/>
        </w:rPr>
        <w:t xml:space="preserve">e mõiste standardist </w:t>
      </w:r>
      <w:r w:rsidR="00E95580" w:rsidRPr="00E95580">
        <w:rPr>
          <w:rFonts w:ascii="Times New Roman" w:hAnsi="Times New Roman" w:cs="Times New Roman"/>
          <w:i/>
          <w:iCs/>
          <w:sz w:val="24"/>
          <w:szCs w:val="24"/>
        </w:rPr>
        <w:t>EVS-EN 15602:2022; ERATURVATEENUSED; Terminoloogia</w:t>
      </w:r>
      <w:r w:rsidR="00E95580">
        <w:rPr>
          <w:rFonts w:ascii="Times New Roman" w:hAnsi="Times New Roman" w:cs="Times New Roman"/>
          <w:sz w:val="24"/>
          <w:szCs w:val="24"/>
        </w:rPr>
        <w:t>, kus „</w:t>
      </w:r>
      <w:r w:rsidR="00E95580" w:rsidRPr="00E95580">
        <w:rPr>
          <w:rFonts w:ascii="Times New Roman" w:hAnsi="Times New Roman" w:cs="Times New Roman"/>
          <w:i/>
          <w:iCs/>
          <w:sz w:val="24"/>
          <w:szCs w:val="24"/>
        </w:rPr>
        <w:t>baaskoolitus</w:t>
      </w:r>
      <w:r w:rsidR="00E95580">
        <w:rPr>
          <w:rFonts w:ascii="Times New Roman" w:hAnsi="Times New Roman" w:cs="Times New Roman"/>
          <w:sz w:val="24"/>
          <w:szCs w:val="24"/>
        </w:rPr>
        <w:t xml:space="preserve">“ on </w:t>
      </w:r>
      <w:r w:rsidR="00081392" w:rsidRPr="00E95580">
        <w:rPr>
          <w:rFonts w:ascii="Times New Roman" w:hAnsi="Times New Roman" w:cs="Times New Roman"/>
          <w:i/>
          <w:iCs/>
          <w:sz w:val="24"/>
          <w:szCs w:val="24"/>
        </w:rPr>
        <w:t>koolitus turvateenistujana tööks valmistumisel minimaalsete oskuste omandamiseks</w:t>
      </w:r>
      <w:r w:rsidR="00E9558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F1C4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E734C">
        <w:rPr>
          <w:rFonts w:ascii="Times New Roman" w:hAnsi="Times New Roman" w:cs="Times New Roman"/>
          <w:sz w:val="24"/>
          <w:szCs w:val="24"/>
        </w:rPr>
        <w:t xml:space="preserve">Samuti </w:t>
      </w:r>
      <w:r w:rsidR="00A725F6">
        <w:rPr>
          <w:rFonts w:ascii="Times New Roman" w:hAnsi="Times New Roman" w:cs="Times New Roman"/>
          <w:sz w:val="24"/>
          <w:szCs w:val="24"/>
        </w:rPr>
        <w:t xml:space="preserve">peame vajalikuks rõhutada, et määruses </w:t>
      </w:r>
      <w:r w:rsidR="00185C1F">
        <w:rPr>
          <w:rFonts w:ascii="Times New Roman" w:hAnsi="Times New Roman" w:cs="Times New Roman"/>
          <w:sz w:val="24"/>
          <w:szCs w:val="24"/>
        </w:rPr>
        <w:t xml:space="preserve">on oluline </w:t>
      </w:r>
      <w:r w:rsidR="00A725F6">
        <w:rPr>
          <w:rFonts w:ascii="Times New Roman" w:hAnsi="Times New Roman" w:cs="Times New Roman"/>
          <w:sz w:val="24"/>
          <w:szCs w:val="24"/>
        </w:rPr>
        <w:t>kehtesta</w:t>
      </w:r>
      <w:r w:rsidR="00185C1F">
        <w:rPr>
          <w:rFonts w:ascii="Times New Roman" w:hAnsi="Times New Roman" w:cs="Times New Roman"/>
          <w:sz w:val="24"/>
          <w:szCs w:val="24"/>
        </w:rPr>
        <w:t>da</w:t>
      </w:r>
      <w:r w:rsidR="00A725F6">
        <w:rPr>
          <w:rFonts w:ascii="Times New Roman" w:hAnsi="Times New Roman" w:cs="Times New Roman"/>
          <w:sz w:val="24"/>
          <w:szCs w:val="24"/>
        </w:rPr>
        <w:t xml:space="preserve"> õppe „</w:t>
      </w:r>
      <w:r w:rsidR="00A725F6" w:rsidRPr="00A725F6">
        <w:rPr>
          <w:rFonts w:ascii="Times New Roman" w:hAnsi="Times New Roman" w:cs="Times New Roman"/>
          <w:i/>
          <w:iCs/>
          <w:sz w:val="24"/>
          <w:szCs w:val="24"/>
        </w:rPr>
        <w:t>nõutav maht</w:t>
      </w:r>
      <w:r w:rsidR="00A725F6">
        <w:rPr>
          <w:rFonts w:ascii="Times New Roman" w:hAnsi="Times New Roman" w:cs="Times New Roman"/>
          <w:sz w:val="24"/>
          <w:szCs w:val="24"/>
        </w:rPr>
        <w:t>“</w:t>
      </w:r>
      <w:r w:rsidR="00427619">
        <w:rPr>
          <w:rFonts w:ascii="Times New Roman" w:hAnsi="Times New Roman" w:cs="Times New Roman"/>
          <w:sz w:val="24"/>
          <w:szCs w:val="24"/>
        </w:rPr>
        <w:t xml:space="preserve"> nii, nagu oli eelmises eelnõu versioonis enne keeletoimetamist.</w:t>
      </w:r>
      <w:r w:rsidR="00A725F6">
        <w:rPr>
          <w:rFonts w:ascii="Times New Roman" w:hAnsi="Times New Roman" w:cs="Times New Roman"/>
          <w:sz w:val="24"/>
          <w:szCs w:val="24"/>
        </w:rPr>
        <w:t xml:space="preserve"> </w:t>
      </w:r>
      <w:r w:rsidR="00CF1C4F" w:rsidRPr="00872D2F">
        <w:rPr>
          <w:rFonts w:ascii="Times New Roman" w:hAnsi="Times New Roman" w:cs="Times New Roman"/>
          <w:sz w:val="24"/>
          <w:szCs w:val="24"/>
        </w:rPr>
        <w:t>Eelolevast tulene</w:t>
      </w:r>
      <w:r w:rsidR="00872D2F" w:rsidRPr="00872D2F">
        <w:rPr>
          <w:rFonts w:ascii="Times New Roman" w:hAnsi="Times New Roman" w:cs="Times New Roman"/>
          <w:sz w:val="24"/>
          <w:szCs w:val="24"/>
        </w:rPr>
        <w:t xml:space="preserve">valt teeme ettepaneku sõnastada § 6 lg 1 </w:t>
      </w:r>
      <w:r w:rsidR="000919B5">
        <w:rPr>
          <w:rFonts w:ascii="Times New Roman" w:hAnsi="Times New Roman" w:cs="Times New Roman"/>
          <w:sz w:val="24"/>
          <w:szCs w:val="24"/>
        </w:rPr>
        <w:t>vastavad punktid alljärgnevalt:</w:t>
      </w:r>
    </w:p>
    <w:p w14:paraId="6E29A14C" w14:textId="0F8ED97F" w:rsidR="00CF1C4F" w:rsidRPr="00CF1C4F" w:rsidRDefault="00CF1C4F" w:rsidP="00D266D0">
      <w:pPr>
        <w:pStyle w:val="ListParagraph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1C4F">
        <w:rPr>
          <w:rFonts w:ascii="Times New Roman" w:hAnsi="Times New Roman" w:cs="Times New Roman"/>
          <w:i/>
          <w:iCs/>
          <w:sz w:val="24"/>
          <w:szCs w:val="24"/>
        </w:rPr>
        <w:t xml:space="preserve">(3) Valvetöötaja õpe </w:t>
      </w:r>
      <w:r w:rsidR="00D266D0">
        <w:rPr>
          <w:rFonts w:ascii="Times New Roman" w:hAnsi="Times New Roman" w:cs="Times New Roman"/>
          <w:i/>
          <w:iCs/>
          <w:sz w:val="24"/>
          <w:szCs w:val="24"/>
        </w:rPr>
        <w:t xml:space="preserve">on </w:t>
      </w:r>
      <w:bookmarkStart w:id="15" w:name="_Hlk163654779"/>
      <w:bookmarkStart w:id="16" w:name="_Hlk163654722"/>
      <w:r w:rsidR="00A874E8" w:rsidRPr="00A874E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kutseeksamiks ettevalmistav </w:t>
      </w:r>
      <w:bookmarkEnd w:id="15"/>
      <w:r w:rsidR="00D266D0" w:rsidRPr="00D266D0">
        <w:rPr>
          <w:rFonts w:ascii="Times New Roman" w:hAnsi="Times New Roman" w:cs="Times New Roman"/>
          <w:i/>
          <w:iCs/>
          <w:sz w:val="24"/>
          <w:szCs w:val="24"/>
          <w:u w:val="single"/>
        </w:rPr>
        <w:t>baaskoolitus nõutava mahuga</w:t>
      </w:r>
      <w:r w:rsidR="00D266D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bookmarkEnd w:id="16"/>
      <w:r w:rsidRPr="00CF1C4F">
        <w:rPr>
          <w:rFonts w:ascii="Times New Roman" w:hAnsi="Times New Roman" w:cs="Times New Roman"/>
          <w:i/>
          <w:iCs/>
          <w:sz w:val="24"/>
          <w:szCs w:val="24"/>
        </w:rPr>
        <w:t xml:space="preserve">vähemalt 24 akadeemilist tundi, mis sisaldab vähemalt 16 akadeemilist tundi kontaktõpet. Valvetöötaja õppe </w:t>
      </w:r>
      <w:r w:rsidRPr="00301747">
        <w:rPr>
          <w:rFonts w:ascii="Times New Roman" w:hAnsi="Times New Roman" w:cs="Times New Roman"/>
          <w:i/>
          <w:iCs/>
          <w:sz w:val="24"/>
          <w:szCs w:val="24"/>
          <w:u w:val="single"/>
        </w:rPr>
        <w:t>läbi</w:t>
      </w:r>
      <w:r w:rsidR="00301747" w:rsidRPr="00301747">
        <w:rPr>
          <w:rFonts w:ascii="Times New Roman" w:hAnsi="Times New Roman" w:cs="Times New Roman"/>
          <w:i/>
          <w:iCs/>
          <w:sz w:val="24"/>
          <w:szCs w:val="24"/>
          <w:u w:val="single"/>
        </w:rPr>
        <w:t>nud õppijale</w:t>
      </w:r>
      <w:r w:rsidRPr="0030174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Pr="00CF1C4F">
        <w:rPr>
          <w:rFonts w:ascii="Times New Roman" w:hAnsi="Times New Roman" w:cs="Times New Roman"/>
          <w:i/>
          <w:iCs/>
          <w:sz w:val="24"/>
          <w:szCs w:val="24"/>
        </w:rPr>
        <w:t>väljastatakse tõend.</w:t>
      </w:r>
    </w:p>
    <w:p w14:paraId="4E1DDF2A" w14:textId="32F05FA1" w:rsidR="00CF1C4F" w:rsidRPr="00CF1C4F" w:rsidRDefault="00CF1C4F" w:rsidP="00D8156F">
      <w:pPr>
        <w:pStyle w:val="ListParagraph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1C4F">
        <w:rPr>
          <w:rFonts w:ascii="Times New Roman" w:hAnsi="Times New Roman" w:cs="Times New Roman"/>
          <w:i/>
          <w:iCs/>
          <w:sz w:val="24"/>
          <w:szCs w:val="24"/>
        </w:rPr>
        <w:t xml:space="preserve">(4) Turvatöötaja õpe on </w:t>
      </w:r>
      <w:r w:rsidR="00A874E8" w:rsidRPr="00A874E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kutseeksamiks ettevalmistav </w:t>
      </w:r>
      <w:r w:rsidR="00D8156F" w:rsidRPr="00D266D0">
        <w:rPr>
          <w:rFonts w:ascii="Times New Roman" w:hAnsi="Times New Roman" w:cs="Times New Roman"/>
          <w:i/>
          <w:iCs/>
          <w:sz w:val="24"/>
          <w:szCs w:val="24"/>
          <w:u w:val="single"/>
        </w:rPr>
        <w:t>baaskoolitus nõutava mahuga</w:t>
      </w:r>
      <w:r w:rsidR="00D815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F1C4F">
        <w:rPr>
          <w:rFonts w:ascii="Times New Roman" w:hAnsi="Times New Roman" w:cs="Times New Roman"/>
          <w:i/>
          <w:iCs/>
          <w:sz w:val="24"/>
          <w:szCs w:val="24"/>
        </w:rPr>
        <w:t>vähemalt 50 akadeemilist tundi, mis sisaldab vähemalt 32 akadeemilist tundi kontaktõpet. Turvatöötaja õppe õpiväljundid saavutanud ja hindamise läbinud õppijale väljastatakse tunnistus.</w:t>
      </w:r>
    </w:p>
    <w:p w14:paraId="21AD1F69" w14:textId="34618BBC" w:rsidR="00CF1C4F" w:rsidRDefault="00CF1C4F" w:rsidP="007D7351">
      <w:pPr>
        <w:pStyle w:val="ListParagraph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1C4F">
        <w:rPr>
          <w:rFonts w:ascii="Times New Roman" w:hAnsi="Times New Roman" w:cs="Times New Roman"/>
          <w:i/>
          <w:iCs/>
          <w:sz w:val="24"/>
          <w:szCs w:val="24"/>
        </w:rPr>
        <w:t xml:space="preserve">(5) Turvajuhi õpe on </w:t>
      </w:r>
      <w:r w:rsidR="00A874E8" w:rsidRPr="00A874E8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kutseeksamiks ettevalmistav </w:t>
      </w:r>
      <w:r w:rsidR="00D8156F" w:rsidRPr="00D266D0">
        <w:rPr>
          <w:rFonts w:ascii="Times New Roman" w:hAnsi="Times New Roman" w:cs="Times New Roman"/>
          <w:i/>
          <w:iCs/>
          <w:sz w:val="24"/>
          <w:szCs w:val="24"/>
          <w:u w:val="single"/>
        </w:rPr>
        <w:t>baaskoolitus nõutava mahuga</w:t>
      </w:r>
      <w:r w:rsidR="00D8156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F1C4F">
        <w:rPr>
          <w:rFonts w:ascii="Times New Roman" w:hAnsi="Times New Roman" w:cs="Times New Roman"/>
          <w:i/>
          <w:iCs/>
          <w:sz w:val="24"/>
          <w:szCs w:val="24"/>
        </w:rPr>
        <w:t>vähemalt 80 akadeemilist tundi, mis sisaldab vähemalt 48 akadeemilist tundi kontaktõpet. Turvajuhi õppe õpiväljundid saavutanud ja hindamise läbinud õppijale väljastatakse tunnistus.</w:t>
      </w:r>
    </w:p>
    <w:p w14:paraId="00CD298F" w14:textId="77777777" w:rsidR="00CF1C4F" w:rsidRPr="00CF1C4F" w:rsidRDefault="00CF1C4F" w:rsidP="00CF1C4F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</w:p>
    <w:p w14:paraId="2065E9F5" w14:textId="5610881B" w:rsidR="00CF1C4F" w:rsidRPr="00964B98" w:rsidRDefault="00136716" w:rsidP="000D7BF3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bookmarkStart w:id="17" w:name="_Hlk163655399"/>
      <w:r w:rsidRPr="00521B2F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21B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lg 3 </w:t>
      </w:r>
      <w:bookmarkEnd w:id="17"/>
      <w:r w:rsidR="00EF12CB">
        <w:rPr>
          <w:rFonts w:ascii="Times New Roman" w:hAnsi="Times New Roman" w:cs="Times New Roman"/>
          <w:sz w:val="24"/>
          <w:szCs w:val="24"/>
        </w:rPr>
        <w:t>käsitleb</w:t>
      </w:r>
      <w:r w:rsidR="00FC0627">
        <w:rPr>
          <w:rFonts w:ascii="Times New Roman" w:hAnsi="Times New Roman" w:cs="Times New Roman"/>
          <w:sz w:val="24"/>
          <w:szCs w:val="24"/>
        </w:rPr>
        <w:t xml:space="preserve"> k</w:t>
      </w:r>
      <w:r w:rsidR="007B6A48" w:rsidRPr="007B6A48">
        <w:rPr>
          <w:rFonts w:ascii="Times New Roman" w:hAnsi="Times New Roman" w:cs="Times New Roman"/>
          <w:sz w:val="24"/>
          <w:szCs w:val="24"/>
        </w:rPr>
        <w:t>eeletoimetuse käigus</w:t>
      </w:r>
      <w:r w:rsidR="007B6A48">
        <w:rPr>
          <w:rFonts w:ascii="Times New Roman" w:hAnsi="Times New Roman" w:cs="Times New Roman"/>
          <w:sz w:val="24"/>
          <w:szCs w:val="24"/>
        </w:rPr>
        <w:t xml:space="preserve"> </w:t>
      </w:r>
      <w:r w:rsidR="00C5348E">
        <w:rPr>
          <w:rFonts w:ascii="Times New Roman" w:hAnsi="Times New Roman" w:cs="Times New Roman"/>
          <w:sz w:val="24"/>
          <w:szCs w:val="24"/>
        </w:rPr>
        <w:t xml:space="preserve">eelnõust välja </w:t>
      </w:r>
      <w:r w:rsidR="00FC0627">
        <w:rPr>
          <w:rFonts w:ascii="Times New Roman" w:hAnsi="Times New Roman" w:cs="Times New Roman"/>
          <w:sz w:val="24"/>
          <w:szCs w:val="24"/>
        </w:rPr>
        <w:t xml:space="preserve">jäetud </w:t>
      </w:r>
      <w:r>
        <w:rPr>
          <w:rFonts w:ascii="Times New Roman" w:hAnsi="Times New Roman" w:cs="Times New Roman"/>
          <w:sz w:val="24"/>
          <w:szCs w:val="24"/>
        </w:rPr>
        <w:t>nõuded turva</w:t>
      </w:r>
      <w:r w:rsidR="00182A3F">
        <w:rPr>
          <w:rFonts w:ascii="Times New Roman" w:hAnsi="Times New Roman" w:cs="Times New Roman"/>
          <w:sz w:val="24"/>
          <w:szCs w:val="24"/>
        </w:rPr>
        <w:t>teenistuja eriõppe</w:t>
      </w:r>
      <w:r w:rsidR="00EF12CB">
        <w:rPr>
          <w:rFonts w:ascii="Times New Roman" w:hAnsi="Times New Roman" w:cs="Times New Roman"/>
          <w:sz w:val="24"/>
          <w:szCs w:val="24"/>
        </w:rPr>
        <w:t xml:space="preserve"> osa</w:t>
      </w:r>
      <w:r w:rsidR="00182A3F">
        <w:rPr>
          <w:rFonts w:ascii="Times New Roman" w:hAnsi="Times New Roman" w:cs="Times New Roman"/>
          <w:sz w:val="24"/>
          <w:szCs w:val="24"/>
        </w:rPr>
        <w:t xml:space="preserve">. </w:t>
      </w:r>
      <w:r w:rsidR="006E4DA0">
        <w:rPr>
          <w:rFonts w:ascii="Times New Roman" w:hAnsi="Times New Roman" w:cs="Times New Roman"/>
          <w:sz w:val="24"/>
          <w:szCs w:val="24"/>
        </w:rPr>
        <w:t>Ekslikult on seejuures</w:t>
      </w:r>
      <w:r w:rsidR="0030739D">
        <w:rPr>
          <w:rFonts w:ascii="Times New Roman" w:hAnsi="Times New Roman" w:cs="Times New Roman"/>
          <w:sz w:val="24"/>
          <w:szCs w:val="24"/>
        </w:rPr>
        <w:t xml:space="preserve"> nimetatud turvaobjekti</w:t>
      </w:r>
      <w:r w:rsidR="006F0110">
        <w:rPr>
          <w:rFonts w:ascii="Times New Roman" w:hAnsi="Times New Roman" w:cs="Times New Roman"/>
          <w:sz w:val="24"/>
          <w:szCs w:val="24"/>
        </w:rPr>
        <w:t xml:space="preserve"> eripära</w:t>
      </w:r>
      <w:r w:rsidR="0030739D">
        <w:rPr>
          <w:rFonts w:ascii="Times New Roman" w:hAnsi="Times New Roman" w:cs="Times New Roman"/>
          <w:sz w:val="24"/>
          <w:szCs w:val="24"/>
        </w:rPr>
        <w:t>st tulenevat</w:t>
      </w:r>
      <w:r w:rsidR="006F0110">
        <w:rPr>
          <w:rFonts w:ascii="Times New Roman" w:hAnsi="Times New Roman" w:cs="Times New Roman"/>
          <w:sz w:val="24"/>
          <w:szCs w:val="24"/>
        </w:rPr>
        <w:t>e</w:t>
      </w:r>
      <w:r w:rsidR="0030739D">
        <w:rPr>
          <w:rFonts w:ascii="Times New Roman" w:hAnsi="Times New Roman" w:cs="Times New Roman"/>
          <w:sz w:val="24"/>
          <w:szCs w:val="24"/>
        </w:rPr>
        <w:t xml:space="preserve"> </w:t>
      </w:r>
      <w:r w:rsidR="006F0110">
        <w:rPr>
          <w:rFonts w:ascii="Times New Roman" w:hAnsi="Times New Roman" w:cs="Times New Roman"/>
          <w:sz w:val="24"/>
          <w:szCs w:val="24"/>
        </w:rPr>
        <w:t>kaasnevate</w:t>
      </w:r>
      <w:r w:rsidR="0030739D">
        <w:rPr>
          <w:rFonts w:ascii="Times New Roman" w:hAnsi="Times New Roman" w:cs="Times New Roman"/>
          <w:sz w:val="24"/>
          <w:szCs w:val="24"/>
        </w:rPr>
        <w:t xml:space="preserve"> tööülesannete täitmisega seotud </w:t>
      </w:r>
      <w:r w:rsidR="00982B10">
        <w:rPr>
          <w:rFonts w:ascii="Times New Roman" w:hAnsi="Times New Roman" w:cs="Times New Roman"/>
          <w:sz w:val="24"/>
          <w:szCs w:val="24"/>
        </w:rPr>
        <w:t xml:space="preserve">lisateadmiste, -oskuste ja hoiakute omandamist täienduskoolituseks, mis </w:t>
      </w:r>
      <w:r w:rsidR="00FC7F6F">
        <w:rPr>
          <w:rFonts w:ascii="Times New Roman" w:hAnsi="Times New Roman" w:cs="Times New Roman"/>
          <w:sz w:val="24"/>
          <w:szCs w:val="24"/>
        </w:rPr>
        <w:t xml:space="preserve">erialamõistena on </w:t>
      </w:r>
      <w:r w:rsidR="0077056C" w:rsidRPr="0077056C">
        <w:rPr>
          <w:rFonts w:ascii="Times New Roman" w:hAnsi="Times New Roman" w:cs="Times New Roman"/>
          <w:i/>
          <w:iCs/>
          <w:sz w:val="24"/>
          <w:szCs w:val="24"/>
        </w:rPr>
        <w:t>süstemaatiline ja regulaarne koolitustegevus varem omandatud oskuste säilitamiseks ja ajakohastamiseks</w:t>
      </w:r>
      <w:r w:rsidR="0077056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F016DC">
        <w:rPr>
          <w:rFonts w:ascii="Times New Roman" w:hAnsi="Times New Roman" w:cs="Times New Roman"/>
          <w:sz w:val="24"/>
          <w:szCs w:val="24"/>
        </w:rPr>
        <w:t xml:space="preserve"> Peamine probleem sellise käsitluse juures on asjaolu, et kui </w:t>
      </w:r>
      <w:r w:rsidR="00D47759">
        <w:rPr>
          <w:rFonts w:ascii="Times New Roman" w:hAnsi="Times New Roman" w:cs="Times New Roman"/>
          <w:sz w:val="24"/>
          <w:szCs w:val="24"/>
        </w:rPr>
        <w:t xml:space="preserve">turvateenistuja </w:t>
      </w:r>
      <w:r w:rsidR="00F016DC">
        <w:rPr>
          <w:rFonts w:ascii="Times New Roman" w:hAnsi="Times New Roman" w:cs="Times New Roman"/>
          <w:sz w:val="24"/>
          <w:szCs w:val="24"/>
        </w:rPr>
        <w:t xml:space="preserve">täienduskoolituse </w:t>
      </w:r>
      <w:r w:rsidR="00D47759">
        <w:rPr>
          <w:rFonts w:ascii="Times New Roman" w:hAnsi="Times New Roman" w:cs="Times New Roman"/>
          <w:sz w:val="24"/>
          <w:szCs w:val="24"/>
        </w:rPr>
        <w:t>sisu</w:t>
      </w:r>
      <w:r w:rsidR="00AF4E95">
        <w:rPr>
          <w:rFonts w:ascii="Times New Roman" w:hAnsi="Times New Roman" w:cs="Times New Roman"/>
          <w:sz w:val="24"/>
          <w:szCs w:val="24"/>
        </w:rPr>
        <w:t>, perioodilisus</w:t>
      </w:r>
      <w:r w:rsidR="00D47759">
        <w:rPr>
          <w:rFonts w:ascii="Times New Roman" w:hAnsi="Times New Roman" w:cs="Times New Roman"/>
          <w:sz w:val="24"/>
          <w:szCs w:val="24"/>
        </w:rPr>
        <w:t xml:space="preserve"> ja </w:t>
      </w:r>
      <w:r w:rsidR="00F016DC">
        <w:rPr>
          <w:rFonts w:ascii="Times New Roman" w:hAnsi="Times New Roman" w:cs="Times New Roman"/>
          <w:sz w:val="24"/>
          <w:szCs w:val="24"/>
        </w:rPr>
        <w:t xml:space="preserve">kohustuslik maht </w:t>
      </w:r>
      <w:r w:rsidR="00EB6FF4">
        <w:rPr>
          <w:rFonts w:ascii="Times New Roman" w:hAnsi="Times New Roman" w:cs="Times New Roman"/>
          <w:sz w:val="24"/>
          <w:szCs w:val="24"/>
        </w:rPr>
        <w:t xml:space="preserve">on </w:t>
      </w:r>
      <w:r w:rsidR="00A074D1">
        <w:rPr>
          <w:rFonts w:ascii="Times New Roman" w:hAnsi="Times New Roman" w:cs="Times New Roman"/>
          <w:sz w:val="24"/>
          <w:szCs w:val="24"/>
        </w:rPr>
        <w:t xml:space="preserve">toodud </w:t>
      </w:r>
      <w:r w:rsidR="00EB6FF4" w:rsidRPr="00EB6FF4">
        <w:rPr>
          <w:rFonts w:ascii="Times New Roman" w:hAnsi="Times New Roman" w:cs="Times New Roman"/>
          <w:sz w:val="24"/>
          <w:szCs w:val="24"/>
        </w:rPr>
        <w:t xml:space="preserve">§ 7 lg </w:t>
      </w:r>
      <w:r w:rsidR="00D47759">
        <w:rPr>
          <w:rFonts w:ascii="Times New Roman" w:hAnsi="Times New Roman" w:cs="Times New Roman"/>
          <w:sz w:val="24"/>
          <w:szCs w:val="24"/>
        </w:rPr>
        <w:t xml:space="preserve">1 </w:t>
      </w:r>
      <w:r w:rsidR="0084704B">
        <w:rPr>
          <w:rFonts w:ascii="Times New Roman" w:hAnsi="Times New Roman" w:cs="Times New Roman"/>
          <w:sz w:val="24"/>
          <w:szCs w:val="24"/>
        </w:rPr>
        <w:t>„</w:t>
      </w:r>
      <w:r w:rsidR="0084704B" w:rsidRPr="0084704B">
        <w:rPr>
          <w:rFonts w:ascii="Times New Roman" w:hAnsi="Times New Roman" w:cs="Times New Roman"/>
          <w:i/>
          <w:iCs/>
          <w:sz w:val="24"/>
          <w:szCs w:val="24"/>
        </w:rPr>
        <w:t>Kutsenõuetele vastavuse säilitamiseks läbib turvateenistuja igal aastal turvateenistuja täienduskoolituse, mille maht on vähemalt 16 akadeemilist tundi</w:t>
      </w:r>
      <w:r w:rsidR="0084704B">
        <w:rPr>
          <w:rFonts w:ascii="Times New Roman" w:hAnsi="Times New Roman" w:cs="Times New Roman"/>
          <w:sz w:val="24"/>
          <w:szCs w:val="24"/>
        </w:rPr>
        <w:t>“</w:t>
      </w:r>
      <w:r w:rsidR="00A074D1">
        <w:rPr>
          <w:rFonts w:ascii="Times New Roman" w:hAnsi="Times New Roman" w:cs="Times New Roman"/>
          <w:sz w:val="24"/>
          <w:szCs w:val="24"/>
        </w:rPr>
        <w:t xml:space="preserve"> ning </w:t>
      </w:r>
      <w:r w:rsidR="00E51D84">
        <w:rPr>
          <w:rFonts w:ascii="Times New Roman" w:hAnsi="Times New Roman" w:cs="Times New Roman"/>
          <w:sz w:val="24"/>
          <w:szCs w:val="24"/>
        </w:rPr>
        <w:t>kitsendatud</w:t>
      </w:r>
      <w:r w:rsidR="00607A0F">
        <w:rPr>
          <w:rFonts w:ascii="Times New Roman" w:hAnsi="Times New Roman" w:cs="Times New Roman"/>
          <w:sz w:val="24"/>
          <w:szCs w:val="24"/>
        </w:rPr>
        <w:t xml:space="preserve"> lg 2 alusel </w:t>
      </w:r>
      <w:r w:rsidR="00C17E97">
        <w:rPr>
          <w:rFonts w:ascii="Times New Roman" w:hAnsi="Times New Roman" w:cs="Times New Roman"/>
          <w:sz w:val="24"/>
          <w:szCs w:val="24"/>
        </w:rPr>
        <w:t>kaitse</w:t>
      </w:r>
      <w:r w:rsidR="00445BC3">
        <w:rPr>
          <w:rFonts w:ascii="Times New Roman" w:hAnsi="Times New Roman" w:cs="Times New Roman"/>
          <w:sz w:val="24"/>
          <w:szCs w:val="24"/>
        </w:rPr>
        <w:t xml:space="preserve">meetmeid rakendavale turvateenistujale </w:t>
      </w:r>
      <w:r w:rsidR="00002798">
        <w:rPr>
          <w:rFonts w:ascii="Times New Roman" w:hAnsi="Times New Roman" w:cs="Times New Roman"/>
          <w:sz w:val="24"/>
          <w:szCs w:val="24"/>
        </w:rPr>
        <w:t>„</w:t>
      </w:r>
      <w:r w:rsidR="00002798" w:rsidRPr="00002798">
        <w:rPr>
          <w:rFonts w:ascii="Times New Roman" w:hAnsi="Times New Roman" w:cs="Times New Roman"/>
          <w:i/>
          <w:iCs/>
          <w:sz w:val="24"/>
          <w:szCs w:val="24"/>
        </w:rPr>
        <w:t>Turvatöötaja ja turvamise turvajuhi täienduskoolitus sisaldab vähemalt kuut akadeemilist tundi praktilist kontaktõpet füüsilise jõu, relva ja erivahendi kasutamise kohta</w:t>
      </w:r>
      <w:r w:rsidR="00002798">
        <w:rPr>
          <w:rFonts w:ascii="Times New Roman" w:hAnsi="Times New Roman" w:cs="Times New Roman"/>
          <w:sz w:val="24"/>
          <w:szCs w:val="24"/>
        </w:rPr>
        <w:t>“</w:t>
      </w:r>
      <w:r w:rsidR="002B4C20">
        <w:rPr>
          <w:rFonts w:ascii="Times New Roman" w:hAnsi="Times New Roman" w:cs="Times New Roman"/>
          <w:sz w:val="24"/>
          <w:szCs w:val="24"/>
        </w:rPr>
        <w:t xml:space="preserve">. </w:t>
      </w:r>
      <w:r w:rsidR="00D36D9A">
        <w:rPr>
          <w:rFonts w:ascii="Times New Roman" w:hAnsi="Times New Roman" w:cs="Times New Roman"/>
          <w:sz w:val="24"/>
          <w:szCs w:val="24"/>
        </w:rPr>
        <w:t xml:space="preserve">Täiendkoolituse hulka ei saa kuidagi arvestada turvaobjekti eripärast tulenevat erikoolitust, mis ei ole turvateenistuja baaskoolituse ega täienduskoolituse </w:t>
      </w:r>
      <w:r w:rsidR="00502B46">
        <w:rPr>
          <w:rFonts w:ascii="Times New Roman" w:hAnsi="Times New Roman" w:cs="Times New Roman"/>
          <w:sz w:val="24"/>
          <w:szCs w:val="24"/>
        </w:rPr>
        <w:t xml:space="preserve">osa. Teeme ettepaneku sõnastada </w:t>
      </w:r>
      <w:r w:rsidR="00502B46" w:rsidRPr="00502B46">
        <w:rPr>
          <w:rFonts w:ascii="Times New Roman" w:hAnsi="Times New Roman" w:cs="Times New Roman"/>
          <w:sz w:val="24"/>
          <w:szCs w:val="24"/>
        </w:rPr>
        <w:t>§ 7 lg 3</w:t>
      </w:r>
      <w:r w:rsidR="00964B98">
        <w:rPr>
          <w:rFonts w:ascii="Times New Roman" w:hAnsi="Times New Roman" w:cs="Times New Roman"/>
          <w:sz w:val="24"/>
          <w:szCs w:val="24"/>
        </w:rPr>
        <w:t xml:space="preserve"> „</w:t>
      </w:r>
      <w:r w:rsidR="00964B98" w:rsidRPr="0047686D">
        <w:rPr>
          <w:rFonts w:ascii="Times New Roman" w:hAnsi="Times New Roman" w:cs="Times New Roman"/>
          <w:i/>
          <w:iCs/>
          <w:sz w:val="24"/>
          <w:szCs w:val="24"/>
          <w:u w:val="single"/>
        </w:rPr>
        <w:t>Turvateenistuja, kes täidab turvaobjekti</w:t>
      </w:r>
      <w:r w:rsidR="00DD01E6" w:rsidRPr="0047686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eripärast tulenevat </w:t>
      </w:r>
      <w:r w:rsidR="00964B98" w:rsidRPr="0047686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tööülesannet, milleks on vaja lisateadmisi, -oskusi ja -hoiakuid, läbib enne tööülesande täitmist </w:t>
      </w:r>
      <w:r w:rsidR="00DD01E6" w:rsidRPr="0047686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turvaplaanis </w:t>
      </w:r>
      <w:r w:rsidR="00AF6277" w:rsidRPr="0047686D">
        <w:rPr>
          <w:rFonts w:ascii="Times New Roman" w:hAnsi="Times New Roman" w:cs="Times New Roman"/>
          <w:i/>
          <w:iCs/>
          <w:sz w:val="24"/>
          <w:szCs w:val="24"/>
          <w:u w:val="single"/>
        </w:rPr>
        <w:t>määratud</w:t>
      </w:r>
      <w:r w:rsidR="00DD01E6" w:rsidRPr="0047686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erikoolituse</w:t>
      </w:r>
      <w:r w:rsidR="00CF1632" w:rsidRPr="0047686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, </w:t>
      </w:r>
      <w:r w:rsidR="00400F24" w:rsidRPr="0047686D">
        <w:rPr>
          <w:rFonts w:ascii="Times New Roman" w:hAnsi="Times New Roman" w:cs="Times New Roman"/>
          <w:i/>
          <w:iCs/>
          <w:sz w:val="24"/>
          <w:szCs w:val="24"/>
          <w:u w:val="single"/>
        </w:rPr>
        <w:t>mida ei arvestata</w:t>
      </w:r>
      <w:r w:rsidR="009B6C72" w:rsidRPr="0047686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§ 7 lg 1 ja lg 2</w:t>
      </w:r>
      <w:r w:rsidR="00400F24" w:rsidRPr="0047686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nõutud täienduskoolituse mahu</w:t>
      </w:r>
      <w:r w:rsidR="0047686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hulka</w:t>
      </w:r>
      <w:r w:rsidR="00964B98">
        <w:rPr>
          <w:rFonts w:ascii="Times New Roman" w:hAnsi="Times New Roman" w:cs="Times New Roman"/>
          <w:i/>
          <w:iCs/>
          <w:sz w:val="24"/>
          <w:szCs w:val="24"/>
        </w:rPr>
        <w:t>“.</w:t>
      </w:r>
    </w:p>
    <w:p w14:paraId="40F30937" w14:textId="77777777" w:rsidR="00EB2DE2" w:rsidRDefault="00EB2DE2" w:rsidP="007E01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3438C0" w14:textId="3BECF0C1" w:rsidR="00CF4BD2" w:rsidRPr="00253872" w:rsidRDefault="00430317" w:rsidP="000C379A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31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 w:rsidR="0025281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430317">
        <w:rPr>
          <w:rFonts w:ascii="Times New Roman" w:hAnsi="Times New Roman" w:cs="Times New Roman"/>
          <w:b/>
          <w:bCs/>
          <w:sz w:val="24"/>
          <w:szCs w:val="24"/>
        </w:rPr>
        <w:t xml:space="preserve"> lg </w:t>
      </w:r>
      <w:r w:rsidR="0025281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76A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D4085">
        <w:rPr>
          <w:rFonts w:ascii="Times New Roman" w:hAnsi="Times New Roman" w:cs="Times New Roman"/>
          <w:sz w:val="24"/>
          <w:szCs w:val="24"/>
        </w:rPr>
        <w:t xml:space="preserve">määratleb turvaettevõtja kohustuse kehtestada </w:t>
      </w:r>
      <w:r w:rsidR="00B96B26">
        <w:rPr>
          <w:rFonts w:ascii="Times New Roman" w:hAnsi="Times New Roman" w:cs="Times New Roman"/>
          <w:sz w:val="24"/>
          <w:szCs w:val="24"/>
        </w:rPr>
        <w:t>nõuded turvateenistuja kehalisele ettevalmistusel</w:t>
      </w:r>
      <w:r w:rsidR="008919B6">
        <w:rPr>
          <w:rFonts w:ascii="Times New Roman" w:hAnsi="Times New Roman" w:cs="Times New Roman"/>
          <w:sz w:val="24"/>
          <w:szCs w:val="24"/>
        </w:rPr>
        <w:t>e. Eelmises eelnõu versioonis on kehali</w:t>
      </w:r>
      <w:r w:rsidR="00B67994">
        <w:rPr>
          <w:rFonts w:ascii="Times New Roman" w:hAnsi="Times New Roman" w:cs="Times New Roman"/>
          <w:sz w:val="24"/>
          <w:szCs w:val="24"/>
        </w:rPr>
        <w:t>n</w:t>
      </w:r>
      <w:r w:rsidR="008919B6">
        <w:rPr>
          <w:rFonts w:ascii="Times New Roman" w:hAnsi="Times New Roman" w:cs="Times New Roman"/>
          <w:sz w:val="24"/>
          <w:szCs w:val="24"/>
        </w:rPr>
        <w:t>e ettevalmistus</w:t>
      </w:r>
      <w:r w:rsidR="00B67994">
        <w:rPr>
          <w:rFonts w:ascii="Times New Roman" w:hAnsi="Times New Roman" w:cs="Times New Roman"/>
          <w:sz w:val="24"/>
          <w:szCs w:val="24"/>
        </w:rPr>
        <w:t xml:space="preserve"> seotud </w:t>
      </w:r>
      <w:r w:rsidR="006120E4">
        <w:rPr>
          <w:rFonts w:ascii="Times New Roman" w:hAnsi="Times New Roman" w:cs="Times New Roman"/>
          <w:sz w:val="24"/>
          <w:szCs w:val="24"/>
        </w:rPr>
        <w:t xml:space="preserve">kitsamalt </w:t>
      </w:r>
      <w:r w:rsidR="00B67994">
        <w:rPr>
          <w:rFonts w:ascii="Times New Roman" w:hAnsi="Times New Roman" w:cs="Times New Roman"/>
          <w:sz w:val="24"/>
          <w:szCs w:val="24"/>
        </w:rPr>
        <w:t xml:space="preserve">turvatöötaja ning turvamise turvajuhi </w:t>
      </w:r>
      <w:r w:rsidR="006120E4">
        <w:rPr>
          <w:rFonts w:ascii="Times New Roman" w:hAnsi="Times New Roman" w:cs="Times New Roman"/>
          <w:sz w:val="24"/>
          <w:szCs w:val="24"/>
        </w:rPr>
        <w:t xml:space="preserve">poolt füüsilise jõu ning erivahendite kasutamisega. Peame jätkuvalt sellist kompromissi </w:t>
      </w:r>
      <w:r w:rsidR="00812AFB">
        <w:rPr>
          <w:rFonts w:ascii="Times New Roman" w:hAnsi="Times New Roman" w:cs="Times New Roman"/>
          <w:sz w:val="24"/>
          <w:szCs w:val="24"/>
        </w:rPr>
        <w:t xml:space="preserve">vajalikuks, sest hinnang turvateenistuja füüsilisele võimele täita oma tööülesandeid laiemalt antakse juba läbi tervisekontrolli. Täiendava </w:t>
      </w:r>
      <w:r w:rsidR="009A59B8">
        <w:rPr>
          <w:rFonts w:ascii="Times New Roman" w:hAnsi="Times New Roman" w:cs="Times New Roman"/>
          <w:sz w:val="24"/>
          <w:szCs w:val="24"/>
        </w:rPr>
        <w:t>füüsilise võimekuse kontroll kord aastas on seotud füüsilise jõu ja erivahendite kasutam</w:t>
      </w:r>
      <w:r w:rsidR="00D10308">
        <w:rPr>
          <w:rFonts w:ascii="Times New Roman" w:hAnsi="Times New Roman" w:cs="Times New Roman"/>
          <w:sz w:val="24"/>
          <w:szCs w:val="24"/>
        </w:rPr>
        <w:t>is</w:t>
      </w:r>
      <w:r w:rsidR="009A59B8">
        <w:rPr>
          <w:rFonts w:ascii="Times New Roman" w:hAnsi="Times New Roman" w:cs="Times New Roman"/>
          <w:sz w:val="24"/>
          <w:szCs w:val="24"/>
        </w:rPr>
        <w:t>ega</w:t>
      </w:r>
      <w:r w:rsidR="00D10308">
        <w:rPr>
          <w:rFonts w:ascii="Times New Roman" w:hAnsi="Times New Roman" w:cs="Times New Roman"/>
          <w:sz w:val="24"/>
          <w:szCs w:val="24"/>
        </w:rPr>
        <w:t xml:space="preserve"> meetmete kohaldamisel. Selline õigus on ainult turvatöötajal ja turvamise turvajuhil ning ne</w:t>
      </w:r>
      <w:r w:rsidR="00E66B41">
        <w:rPr>
          <w:rFonts w:ascii="Times New Roman" w:hAnsi="Times New Roman" w:cs="Times New Roman"/>
          <w:sz w:val="24"/>
          <w:szCs w:val="24"/>
        </w:rPr>
        <w:t xml:space="preserve">ile on kohustuslik läbida ka täienduskoolituse käigus praktiline </w:t>
      </w:r>
      <w:r w:rsidR="00C05A25">
        <w:rPr>
          <w:rFonts w:ascii="Times New Roman" w:hAnsi="Times New Roman" w:cs="Times New Roman"/>
          <w:sz w:val="24"/>
          <w:szCs w:val="24"/>
        </w:rPr>
        <w:t xml:space="preserve">harjutus, mille käigus on võimalik hinnata kitsamalt just selleks tegevuseks </w:t>
      </w:r>
      <w:r w:rsidR="000C379A">
        <w:rPr>
          <w:rFonts w:ascii="Times New Roman" w:hAnsi="Times New Roman" w:cs="Times New Roman"/>
          <w:sz w:val="24"/>
          <w:szCs w:val="24"/>
        </w:rPr>
        <w:t xml:space="preserve">vajaliku </w:t>
      </w:r>
      <w:r w:rsidR="00C05A25">
        <w:rPr>
          <w:rFonts w:ascii="Times New Roman" w:hAnsi="Times New Roman" w:cs="Times New Roman"/>
          <w:sz w:val="24"/>
          <w:szCs w:val="24"/>
        </w:rPr>
        <w:t>füüsilis</w:t>
      </w:r>
      <w:r w:rsidR="000C379A">
        <w:rPr>
          <w:rFonts w:ascii="Times New Roman" w:hAnsi="Times New Roman" w:cs="Times New Roman"/>
          <w:sz w:val="24"/>
          <w:szCs w:val="24"/>
        </w:rPr>
        <w:t xml:space="preserve">e ettevalmistuse olemasolu. Teeme ettepaneku sõnastada </w:t>
      </w:r>
      <w:r w:rsidR="00C05A25">
        <w:rPr>
          <w:rFonts w:ascii="Times New Roman" w:hAnsi="Times New Roman" w:cs="Times New Roman"/>
          <w:sz w:val="24"/>
          <w:szCs w:val="24"/>
        </w:rPr>
        <w:t xml:space="preserve"> </w:t>
      </w:r>
      <w:r w:rsidR="000C379A" w:rsidRPr="000C379A">
        <w:rPr>
          <w:rFonts w:ascii="Times New Roman" w:hAnsi="Times New Roman" w:cs="Times New Roman"/>
          <w:sz w:val="24"/>
          <w:szCs w:val="24"/>
        </w:rPr>
        <w:t>§ 9 lg 2</w:t>
      </w:r>
      <w:r w:rsidR="000C379A">
        <w:rPr>
          <w:rFonts w:ascii="Times New Roman" w:hAnsi="Times New Roman" w:cs="Times New Roman"/>
          <w:sz w:val="24"/>
          <w:szCs w:val="24"/>
        </w:rPr>
        <w:t xml:space="preserve"> „</w:t>
      </w:r>
      <w:r w:rsidR="00CF4BD2" w:rsidRPr="000C379A">
        <w:rPr>
          <w:rFonts w:ascii="Times New Roman" w:hAnsi="Times New Roman" w:cs="Times New Roman"/>
          <w:i/>
          <w:iCs/>
          <w:sz w:val="24"/>
          <w:szCs w:val="24"/>
        </w:rPr>
        <w:t xml:space="preserve">Turvaettevõtja kehtestab </w:t>
      </w:r>
      <w:r w:rsidR="001552E0" w:rsidRPr="002F2E39">
        <w:rPr>
          <w:rFonts w:ascii="Times New Roman" w:hAnsi="Times New Roman" w:cs="Times New Roman"/>
          <w:i/>
          <w:iCs/>
          <w:sz w:val="24"/>
          <w:szCs w:val="24"/>
          <w:u w:val="single"/>
        </w:rPr>
        <w:t>turvatöötaja ja turvamise turvajuhi</w:t>
      </w:r>
      <w:r w:rsidR="00CF4BD2" w:rsidRPr="000C379A">
        <w:rPr>
          <w:rFonts w:ascii="Times New Roman" w:hAnsi="Times New Roman" w:cs="Times New Roman"/>
          <w:i/>
          <w:iCs/>
          <w:sz w:val="24"/>
          <w:szCs w:val="24"/>
        </w:rPr>
        <w:t xml:space="preserve"> kehalisele ettevalmistusele nõuded, mille alusel on võimalik kontrollida</w:t>
      </w:r>
      <w:r w:rsidR="00CB3AA5" w:rsidRPr="000C379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D4085" w:rsidRPr="002F2E3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tema </w:t>
      </w:r>
      <w:r w:rsidR="00CB3AA5" w:rsidRPr="002F2E3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võimelisust </w:t>
      </w:r>
      <w:r w:rsidR="00CF4BD2" w:rsidRPr="002F2E39">
        <w:rPr>
          <w:rFonts w:ascii="Times New Roman" w:hAnsi="Times New Roman" w:cs="Times New Roman"/>
          <w:i/>
          <w:iCs/>
          <w:sz w:val="24"/>
          <w:szCs w:val="24"/>
          <w:u w:val="single"/>
        </w:rPr>
        <w:t>oma tööülesan</w:t>
      </w:r>
      <w:r w:rsidR="00CB3AA5" w:rsidRPr="002F2E39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nete täitmisel </w:t>
      </w:r>
      <w:r w:rsidR="001552E0" w:rsidRPr="002F2E39">
        <w:rPr>
          <w:rFonts w:ascii="Times New Roman" w:hAnsi="Times New Roman" w:cs="Times New Roman"/>
          <w:i/>
          <w:iCs/>
          <w:sz w:val="24"/>
          <w:szCs w:val="24"/>
          <w:u w:val="single"/>
        </w:rPr>
        <w:t>kasutada erivahendeid ja rakenda</w:t>
      </w:r>
      <w:r w:rsidR="002F2E39">
        <w:rPr>
          <w:rFonts w:ascii="Times New Roman" w:hAnsi="Times New Roman" w:cs="Times New Roman"/>
          <w:i/>
          <w:iCs/>
          <w:sz w:val="24"/>
          <w:szCs w:val="24"/>
          <w:u w:val="single"/>
        </w:rPr>
        <w:t>d</w:t>
      </w:r>
      <w:r w:rsidR="001552E0" w:rsidRPr="002F2E39">
        <w:rPr>
          <w:rFonts w:ascii="Times New Roman" w:hAnsi="Times New Roman" w:cs="Times New Roman"/>
          <w:i/>
          <w:iCs/>
          <w:sz w:val="24"/>
          <w:szCs w:val="24"/>
          <w:u w:val="single"/>
        </w:rPr>
        <w:t>a jõudu</w:t>
      </w:r>
      <w:r w:rsidR="00253872">
        <w:rPr>
          <w:rFonts w:ascii="Times New Roman" w:hAnsi="Times New Roman" w:cs="Times New Roman"/>
          <w:i/>
          <w:iCs/>
          <w:sz w:val="24"/>
          <w:szCs w:val="24"/>
          <w:u w:val="single"/>
        </w:rPr>
        <w:t>“</w:t>
      </w:r>
      <w:r w:rsidR="00CB3AA5" w:rsidRPr="000C379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78F3AE8" w14:textId="77777777" w:rsidR="00253872" w:rsidRPr="00127650" w:rsidRDefault="00253872" w:rsidP="001276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41FA82" w14:textId="70A8AC04" w:rsidR="00CF4BD2" w:rsidRDefault="00127650" w:rsidP="0043031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0317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30317">
        <w:rPr>
          <w:rFonts w:ascii="Times New Roman" w:hAnsi="Times New Roman" w:cs="Times New Roman"/>
          <w:b/>
          <w:bCs/>
          <w:sz w:val="24"/>
          <w:szCs w:val="24"/>
        </w:rPr>
        <w:t xml:space="preserve"> lg </w:t>
      </w:r>
      <w:r w:rsidR="00867EC0">
        <w:rPr>
          <w:rFonts w:ascii="Times New Roman" w:hAnsi="Times New Roman" w:cs="Times New Roman"/>
          <w:b/>
          <w:bCs/>
          <w:sz w:val="24"/>
          <w:szCs w:val="24"/>
        </w:rPr>
        <w:t>3 ja 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67EC0">
        <w:rPr>
          <w:rFonts w:ascii="Times New Roman" w:hAnsi="Times New Roman" w:cs="Times New Roman"/>
          <w:sz w:val="24"/>
          <w:szCs w:val="24"/>
        </w:rPr>
        <w:t>määratlevad turvateenistuja töökeskkonna</w:t>
      </w:r>
      <w:r w:rsidR="00057433">
        <w:rPr>
          <w:rFonts w:ascii="Times New Roman" w:hAnsi="Times New Roman" w:cs="Times New Roman"/>
          <w:sz w:val="24"/>
          <w:szCs w:val="24"/>
        </w:rPr>
        <w:t xml:space="preserve"> tingimustest tulenevad üldised tervisenõuded. </w:t>
      </w:r>
      <w:r w:rsidR="009F62B1">
        <w:rPr>
          <w:rFonts w:ascii="Times New Roman" w:hAnsi="Times New Roman" w:cs="Times New Roman"/>
          <w:sz w:val="24"/>
          <w:szCs w:val="24"/>
        </w:rPr>
        <w:t xml:space="preserve">Kogu eelnõu 6. peatüki sisu kitsendab olulisel määral täna </w:t>
      </w:r>
      <w:r w:rsidR="00871885">
        <w:rPr>
          <w:rFonts w:ascii="Times New Roman" w:hAnsi="Times New Roman" w:cs="Times New Roman"/>
          <w:sz w:val="24"/>
          <w:szCs w:val="24"/>
        </w:rPr>
        <w:t>turvateenuseid osutavate töötajate ringi. Mõistame vajadust siduda karmistuvad tervisenõuded turvateenistujate õigusega rakendada meetmeid koos füüsilise jõu ning erivahenditega kasutamisega</w:t>
      </w:r>
      <w:r w:rsidR="00E914BE">
        <w:rPr>
          <w:rFonts w:ascii="Times New Roman" w:hAnsi="Times New Roman" w:cs="Times New Roman"/>
          <w:sz w:val="24"/>
          <w:szCs w:val="24"/>
        </w:rPr>
        <w:t xml:space="preserve">, kuid ei </w:t>
      </w:r>
      <w:r w:rsidR="00205C11">
        <w:rPr>
          <w:rFonts w:ascii="Times New Roman" w:hAnsi="Times New Roman" w:cs="Times New Roman"/>
          <w:sz w:val="24"/>
          <w:szCs w:val="24"/>
        </w:rPr>
        <w:t xml:space="preserve">pea </w:t>
      </w:r>
      <w:r w:rsidR="004A1261">
        <w:rPr>
          <w:rFonts w:ascii="Times New Roman" w:hAnsi="Times New Roman" w:cs="Times New Roman"/>
          <w:sz w:val="24"/>
          <w:szCs w:val="24"/>
        </w:rPr>
        <w:t xml:space="preserve">õigeks </w:t>
      </w:r>
      <w:r w:rsidR="00FE17D6">
        <w:rPr>
          <w:rFonts w:ascii="Times New Roman" w:hAnsi="Times New Roman" w:cs="Times New Roman"/>
          <w:sz w:val="24"/>
          <w:szCs w:val="24"/>
        </w:rPr>
        <w:t xml:space="preserve">täiendavate piirangute tekitamist </w:t>
      </w:r>
      <w:r w:rsidR="004A1261">
        <w:rPr>
          <w:rFonts w:ascii="Times New Roman" w:hAnsi="Times New Roman" w:cs="Times New Roman"/>
          <w:sz w:val="24"/>
          <w:szCs w:val="24"/>
        </w:rPr>
        <w:t>valvetöötajate osa</w:t>
      </w:r>
      <w:r w:rsidR="00FE17D6">
        <w:rPr>
          <w:rFonts w:ascii="Times New Roman" w:hAnsi="Times New Roman" w:cs="Times New Roman"/>
          <w:sz w:val="24"/>
          <w:szCs w:val="24"/>
        </w:rPr>
        <w:t>s</w:t>
      </w:r>
      <w:r w:rsidR="004A1261">
        <w:rPr>
          <w:rFonts w:ascii="Times New Roman" w:hAnsi="Times New Roman" w:cs="Times New Roman"/>
          <w:sz w:val="24"/>
          <w:szCs w:val="24"/>
        </w:rPr>
        <w:t>.</w:t>
      </w:r>
      <w:r w:rsidR="00FE17D6">
        <w:rPr>
          <w:rFonts w:ascii="Times New Roman" w:hAnsi="Times New Roman" w:cs="Times New Roman"/>
          <w:sz w:val="24"/>
          <w:szCs w:val="24"/>
        </w:rPr>
        <w:t xml:space="preserve"> </w:t>
      </w:r>
      <w:r w:rsidR="00057433">
        <w:rPr>
          <w:rFonts w:ascii="Times New Roman" w:hAnsi="Times New Roman" w:cs="Times New Roman"/>
          <w:sz w:val="24"/>
          <w:szCs w:val="24"/>
        </w:rPr>
        <w:t xml:space="preserve">Oleme jätkuvalt seisukohal, et </w:t>
      </w:r>
      <w:r w:rsidR="00180C6D">
        <w:rPr>
          <w:rFonts w:ascii="Times New Roman" w:hAnsi="Times New Roman" w:cs="Times New Roman"/>
          <w:sz w:val="24"/>
          <w:szCs w:val="24"/>
        </w:rPr>
        <w:t xml:space="preserve">tervisenõuete määratlemisel on määruse eelnõus jäetud piisavalt tähelepanuta asjaolu, et turvamises kaasatud valvetöötaja </w:t>
      </w:r>
      <w:r w:rsidR="003062FB">
        <w:rPr>
          <w:rFonts w:ascii="Times New Roman" w:hAnsi="Times New Roman" w:cs="Times New Roman"/>
          <w:sz w:val="24"/>
          <w:szCs w:val="24"/>
        </w:rPr>
        <w:t>töö sisuks ei ole viia ellu kaitse</w:t>
      </w:r>
      <w:r w:rsidR="000B6BA9">
        <w:rPr>
          <w:rFonts w:ascii="Times New Roman" w:hAnsi="Times New Roman" w:cs="Times New Roman"/>
          <w:sz w:val="24"/>
          <w:szCs w:val="24"/>
        </w:rPr>
        <w:t xml:space="preserve">meetmeid ning sellest tulenevalt ei ole tema töökeskkond sama, mis turvatöötajal. Valvetöötajaid kasutatakse </w:t>
      </w:r>
      <w:r w:rsidR="00671E03">
        <w:rPr>
          <w:rFonts w:ascii="Times New Roman" w:hAnsi="Times New Roman" w:cs="Times New Roman"/>
          <w:sz w:val="24"/>
          <w:szCs w:val="24"/>
        </w:rPr>
        <w:t xml:space="preserve">reeglina väiksema riskitasemega objektidel, kus </w:t>
      </w:r>
      <w:r w:rsidR="00FE17D6">
        <w:rPr>
          <w:rFonts w:ascii="Times New Roman" w:hAnsi="Times New Roman" w:cs="Times New Roman"/>
          <w:sz w:val="24"/>
          <w:szCs w:val="24"/>
        </w:rPr>
        <w:t xml:space="preserve">tema töökeskkond on </w:t>
      </w:r>
      <w:r w:rsidR="00CF1F62">
        <w:rPr>
          <w:rFonts w:ascii="Times New Roman" w:hAnsi="Times New Roman" w:cs="Times New Roman"/>
          <w:sz w:val="24"/>
          <w:szCs w:val="24"/>
        </w:rPr>
        <w:t xml:space="preserve">sarnane teiste samal objektil töötavate isikutega. </w:t>
      </w:r>
      <w:r w:rsidR="00E614D8">
        <w:rPr>
          <w:rFonts w:ascii="Times New Roman" w:hAnsi="Times New Roman" w:cs="Times New Roman"/>
          <w:sz w:val="24"/>
          <w:szCs w:val="24"/>
        </w:rPr>
        <w:t>Kõrgendatud vaimne pinge</w:t>
      </w:r>
      <w:r w:rsidR="00710833">
        <w:rPr>
          <w:rFonts w:ascii="Times New Roman" w:hAnsi="Times New Roman" w:cs="Times New Roman"/>
          <w:sz w:val="24"/>
          <w:szCs w:val="24"/>
        </w:rPr>
        <w:t xml:space="preserve"> ja ohu olukord</w:t>
      </w:r>
      <w:r w:rsidR="00070514">
        <w:rPr>
          <w:rFonts w:ascii="Times New Roman" w:hAnsi="Times New Roman" w:cs="Times New Roman"/>
          <w:sz w:val="24"/>
          <w:szCs w:val="24"/>
        </w:rPr>
        <w:t>, võimalik stress ja ebaühtlane füüsiline koormus on seotud kõrgema riskiastmega turvaobjektide</w:t>
      </w:r>
      <w:r w:rsidR="002C4C00">
        <w:rPr>
          <w:rFonts w:ascii="Times New Roman" w:hAnsi="Times New Roman" w:cs="Times New Roman"/>
          <w:sz w:val="24"/>
          <w:szCs w:val="24"/>
        </w:rPr>
        <w:t>g</w:t>
      </w:r>
      <w:r w:rsidR="00070514">
        <w:rPr>
          <w:rFonts w:ascii="Times New Roman" w:hAnsi="Times New Roman" w:cs="Times New Roman"/>
          <w:sz w:val="24"/>
          <w:szCs w:val="24"/>
        </w:rPr>
        <w:t xml:space="preserve">a, kus </w:t>
      </w:r>
      <w:r w:rsidR="002C4C00">
        <w:rPr>
          <w:rFonts w:ascii="Times New Roman" w:hAnsi="Times New Roman" w:cs="Times New Roman"/>
          <w:sz w:val="24"/>
          <w:szCs w:val="24"/>
        </w:rPr>
        <w:t xml:space="preserve">turvaplaani alusel </w:t>
      </w:r>
      <w:r w:rsidR="00070514">
        <w:rPr>
          <w:rFonts w:ascii="Times New Roman" w:hAnsi="Times New Roman" w:cs="Times New Roman"/>
          <w:sz w:val="24"/>
          <w:szCs w:val="24"/>
        </w:rPr>
        <w:t>rakendatakse kaitsemeetmei</w:t>
      </w:r>
      <w:r w:rsidR="002C4C00">
        <w:rPr>
          <w:rFonts w:ascii="Times New Roman" w:hAnsi="Times New Roman" w:cs="Times New Roman"/>
          <w:sz w:val="24"/>
          <w:szCs w:val="24"/>
        </w:rPr>
        <w:t xml:space="preserve">d. </w:t>
      </w:r>
      <w:r w:rsidR="00A15BA6">
        <w:rPr>
          <w:rFonts w:ascii="Times New Roman" w:hAnsi="Times New Roman" w:cs="Times New Roman"/>
          <w:sz w:val="24"/>
          <w:szCs w:val="24"/>
        </w:rPr>
        <w:t>Selliseid ülesandeid täidavad</w:t>
      </w:r>
      <w:r w:rsidR="002C4C00">
        <w:rPr>
          <w:rFonts w:ascii="Times New Roman" w:hAnsi="Times New Roman" w:cs="Times New Roman"/>
          <w:sz w:val="24"/>
          <w:szCs w:val="24"/>
        </w:rPr>
        <w:t xml:space="preserve"> aga </w:t>
      </w:r>
      <w:r w:rsidR="00A15BA6">
        <w:rPr>
          <w:rFonts w:ascii="Times New Roman" w:hAnsi="Times New Roman" w:cs="Times New Roman"/>
          <w:sz w:val="24"/>
          <w:szCs w:val="24"/>
        </w:rPr>
        <w:t>turvatöötajad ning turvamise turvajuhid</w:t>
      </w:r>
      <w:r w:rsidR="009D4D23">
        <w:rPr>
          <w:rFonts w:ascii="Times New Roman" w:hAnsi="Times New Roman" w:cs="Times New Roman"/>
          <w:sz w:val="24"/>
          <w:szCs w:val="24"/>
        </w:rPr>
        <w:t xml:space="preserve">. </w:t>
      </w:r>
      <w:r w:rsidR="002F4C04">
        <w:rPr>
          <w:rFonts w:ascii="Times New Roman" w:hAnsi="Times New Roman" w:cs="Times New Roman"/>
          <w:sz w:val="24"/>
          <w:szCs w:val="24"/>
        </w:rPr>
        <w:t xml:space="preserve">Teeme ettepaneku sõnastada </w:t>
      </w:r>
      <w:r w:rsidR="00156EA9" w:rsidRPr="00156EA9">
        <w:rPr>
          <w:rFonts w:ascii="Times New Roman" w:hAnsi="Times New Roman" w:cs="Times New Roman"/>
          <w:sz w:val="24"/>
          <w:szCs w:val="24"/>
        </w:rPr>
        <w:t xml:space="preserve">§ 10 </w:t>
      </w:r>
      <w:r w:rsidR="00156EA9">
        <w:rPr>
          <w:rFonts w:ascii="Times New Roman" w:hAnsi="Times New Roman" w:cs="Times New Roman"/>
          <w:sz w:val="24"/>
          <w:szCs w:val="24"/>
        </w:rPr>
        <w:t xml:space="preserve">lõiked </w:t>
      </w:r>
      <w:r w:rsidR="00DF2B51">
        <w:rPr>
          <w:rFonts w:ascii="Times New Roman" w:hAnsi="Times New Roman" w:cs="Times New Roman"/>
          <w:sz w:val="24"/>
          <w:szCs w:val="24"/>
        </w:rPr>
        <w:t>3</w:t>
      </w:r>
      <w:r w:rsidR="00156EA9">
        <w:rPr>
          <w:rFonts w:ascii="Times New Roman" w:hAnsi="Times New Roman" w:cs="Times New Roman"/>
          <w:sz w:val="24"/>
          <w:szCs w:val="24"/>
        </w:rPr>
        <w:t xml:space="preserve"> ja </w:t>
      </w:r>
      <w:r w:rsidR="00DF2B51">
        <w:rPr>
          <w:rFonts w:ascii="Times New Roman" w:hAnsi="Times New Roman" w:cs="Times New Roman"/>
          <w:sz w:val="24"/>
          <w:szCs w:val="24"/>
        </w:rPr>
        <w:t>4</w:t>
      </w:r>
      <w:r w:rsidR="00156EA9">
        <w:rPr>
          <w:rFonts w:ascii="Times New Roman" w:hAnsi="Times New Roman" w:cs="Times New Roman"/>
          <w:sz w:val="24"/>
          <w:szCs w:val="24"/>
        </w:rPr>
        <w:t xml:space="preserve"> alljärgnevalt:</w:t>
      </w:r>
    </w:p>
    <w:p w14:paraId="68853C0A" w14:textId="77777777" w:rsidR="007316D7" w:rsidRPr="007316D7" w:rsidRDefault="007316D7" w:rsidP="00E614D8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 w:rsidRPr="007316D7">
        <w:rPr>
          <w:rFonts w:ascii="Times New Roman" w:hAnsi="Times New Roman" w:cs="Times New Roman"/>
          <w:i/>
          <w:iCs/>
          <w:sz w:val="24"/>
          <w:szCs w:val="24"/>
        </w:rPr>
        <w:t>(3) Turvateenistuja terviseseisund peab võimaldama töötada järgmistes tingimustes:</w:t>
      </w:r>
    </w:p>
    <w:p w14:paraId="46F6F0A4" w14:textId="7C504666" w:rsidR="007316D7" w:rsidRPr="007316D7" w:rsidRDefault="007316D7" w:rsidP="00E614D8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7316D7">
        <w:rPr>
          <w:rFonts w:ascii="Times New Roman" w:hAnsi="Times New Roman" w:cs="Times New Roman"/>
          <w:i/>
          <w:iCs/>
          <w:sz w:val="24"/>
          <w:szCs w:val="24"/>
        </w:rPr>
        <w:t xml:space="preserve">) vahetustega töö ning töö- ja puhkeaja režiimi häired, sealhulgas </w:t>
      </w:r>
      <w:proofErr w:type="spellStart"/>
      <w:r w:rsidRPr="007316D7">
        <w:rPr>
          <w:rFonts w:ascii="Times New Roman" w:hAnsi="Times New Roman" w:cs="Times New Roman"/>
          <w:i/>
          <w:iCs/>
          <w:sz w:val="24"/>
          <w:szCs w:val="24"/>
        </w:rPr>
        <w:t>öötöö</w:t>
      </w:r>
      <w:proofErr w:type="spellEnd"/>
      <w:r w:rsidRPr="007316D7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1BD6707A" w14:textId="76EFFF59" w:rsidR="007316D7" w:rsidRPr="007316D7" w:rsidRDefault="007316D7" w:rsidP="00E614D8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7316D7">
        <w:rPr>
          <w:rFonts w:ascii="Times New Roman" w:hAnsi="Times New Roman" w:cs="Times New Roman"/>
          <w:i/>
          <w:iCs/>
          <w:sz w:val="24"/>
          <w:szCs w:val="24"/>
        </w:rPr>
        <w:t>) sundasendid ning koormus luu- ja lihaskonnale;</w:t>
      </w:r>
    </w:p>
    <w:p w14:paraId="0CA5C7D3" w14:textId="2E375962" w:rsidR="007316D7" w:rsidRPr="007316D7" w:rsidRDefault="007316D7" w:rsidP="00E614D8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7316D7">
        <w:rPr>
          <w:rFonts w:ascii="Times New Roman" w:hAnsi="Times New Roman" w:cs="Times New Roman"/>
          <w:i/>
          <w:iCs/>
          <w:sz w:val="24"/>
          <w:szCs w:val="24"/>
        </w:rPr>
        <w:t>) erinevas mürafoonis vaikse ja tugeva heli kuulmine;</w:t>
      </w:r>
    </w:p>
    <w:p w14:paraId="4EEF926A" w14:textId="12FE1C02" w:rsidR="007316D7" w:rsidRPr="007316D7" w:rsidRDefault="007316D7" w:rsidP="00E614D8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7316D7">
        <w:rPr>
          <w:rFonts w:ascii="Times New Roman" w:hAnsi="Times New Roman" w:cs="Times New Roman"/>
          <w:i/>
          <w:iCs/>
          <w:sz w:val="24"/>
          <w:szCs w:val="24"/>
        </w:rPr>
        <w:t>) töökeskkonna ohuteguritega kokkupuute oht;</w:t>
      </w:r>
    </w:p>
    <w:p w14:paraId="57D0BF27" w14:textId="4667C844" w:rsidR="007316D7" w:rsidRPr="007316D7" w:rsidRDefault="007316D7" w:rsidP="00E614D8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7316D7">
        <w:rPr>
          <w:rFonts w:ascii="Times New Roman" w:hAnsi="Times New Roman" w:cs="Times New Roman"/>
          <w:i/>
          <w:iCs/>
          <w:sz w:val="24"/>
          <w:szCs w:val="24"/>
        </w:rPr>
        <w:t>) sidevahendite kasutamine;</w:t>
      </w:r>
    </w:p>
    <w:p w14:paraId="7E42226A" w14:textId="7EBB3229" w:rsidR="007316D7" w:rsidRPr="007316D7" w:rsidRDefault="007316D7" w:rsidP="00E614D8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7316D7">
        <w:rPr>
          <w:rFonts w:ascii="Times New Roman" w:hAnsi="Times New Roman" w:cs="Times New Roman"/>
          <w:i/>
          <w:iCs/>
          <w:sz w:val="24"/>
          <w:szCs w:val="24"/>
        </w:rPr>
        <w:t>) töö kuvariga.</w:t>
      </w:r>
    </w:p>
    <w:p w14:paraId="4A2F4840" w14:textId="77777777" w:rsidR="007316D7" w:rsidRPr="007316D7" w:rsidRDefault="007316D7" w:rsidP="00E614D8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 w:rsidRPr="007316D7">
        <w:rPr>
          <w:rFonts w:ascii="Times New Roman" w:hAnsi="Times New Roman" w:cs="Times New Roman"/>
          <w:i/>
          <w:iCs/>
          <w:sz w:val="24"/>
          <w:szCs w:val="24"/>
        </w:rPr>
        <w:t>(4) I grupi turvateenistuja terviseseisund peab võimaldama töötada lisaks lõikes 3 nimetatule järgmistest tingimustes:</w:t>
      </w:r>
    </w:p>
    <w:p w14:paraId="697F8C02" w14:textId="77777777" w:rsidR="007316D7" w:rsidRPr="00B22380" w:rsidRDefault="007316D7" w:rsidP="00E614D8">
      <w:pPr>
        <w:pStyle w:val="ListParagrap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2238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1) kõrgenenud vaimne pinge ja ohu olukord, sealhulgas konflikti olukord, </w:t>
      </w:r>
      <w:proofErr w:type="spellStart"/>
      <w:r w:rsidRPr="00B22380">
        <w:rPr>
          <w:rFonts w:ascii="Times New Roman" w:hAnsi="Times New Roman" w:cs="Times New Roman"/>
          <w:i/>
          <w:iCs/>
          <w:sz w:val="24"/>
          <w:szCs w:val="24"/>
          <w:u w:val="single"/>
        </w:rPr>
        <w:t>psühhoemotsionaalne</w:t>
      </w:r>
      <w:proofErr w:type="spellEnd"/>
      <w:r w:rsidRPr="00B22380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pinge ja stress;</w:t>
      </w:r>
    </w:p>
    <w:p w14:paraId="36531CBA" w14:textId="23B13E0A" w:rsidR="007316D7" w:rsidRPr="00B22380" w:rsidRDefault="00E614D8" w:rsidP="00E614D8">
      <w:pPr>
        <w:pStyle w:val="ListParagrap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B22380">
        <w:rPr>
          <w:rFonts w:ascii="Times New Roman" w:hAnsi="Times New Roman" w:cs="Times New Roman"/>
          <w:i/>
          <w:iCs/>
          <w:sz w:val="24"/>
          <w:szCs w:val="24"/>
          <w:u w:val="single"/>
        </w:rPr>
        <w:t>2</w:t>
      </w:r>
      <w:r w:rsidR="007316D7" w:rsidRPr="00B22380">
        <w:rPr>
          <w:rFonts w:ascii="Times New Roman" w:hAnsi="Times New Roman" w:cs="Times New Roman"/>
          <w:i/>
          <w:iCs/>
          <w:sz w:val="24"/>
          <w:szCs w:val="24"/>
          <w:u w:val="single"/>
        </w:rPr>
        <w:t>) ebaühtlane füüsiline koormus;</w:t>
      </w:r>
    </w:p>
    <w:p w14:paraId="12F38FF3" w14:textId="309557FF" w:rsidR="007316D7" w:rsidRPr="007316D7" w:rsidRDefault="00E614D8" w:rsidP="00E614D8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007316D7" w:rsidRPr="007316D7">
        <w:rPr>
          <w:rFonts w:ascii="Times New Roman" w:hAnsi="Times New Roman" w:cs="Times New Roman"/>
          <w:i/>
          <w:iCs/>
          <w:sz w:val="24"/>
          <w:szCs w:val="24"/>
        </w:rPr>
        <w:t>) organismi soojusvahetust häiriva kaitseriietuse, sealhulgas kaitsevesti kandmine;</w:t>
      </w:r>
    </w:p>
    <w:p w14:paraId="6B04F680" w14:textId="637825EB" w:rsidR="00156EA9" w:rsidRPr="00B22380" w:rsidRDefault="00E614D8" w:rsidP="00B22380">
      <w:pPr>
        <w:pStyle w:val="ListParagrap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7316D7" w:rsidRPr="007316D7">
        <w:rPr>
          <w:rFonts w:ascii="Times New Roman" w:hAnsi="Times New Roman" w:cs="Times New Roman"/>
          <w:i/>
          <w:iCs/>
          <w:sz w:val="24"/>
          <w:szCs w:val="24"/>
        </w:rPr>
        <w:t>) relva ja erivahendi kandmine ja kasutamine.</w:t>
      </w:r>
    </w:p>
    <w:p w14:paraId="6DB2732E" w14:textId="77777777" w:rsidR="00CF4BD2" w:rsidRPr="00CF4BD2" w:rsidRDefault="00CF4BD2" w:rsidP="00CF4B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3FE92162" w14:textId="2646103E" w:rsidR="00CF4BD2" w:rsidRDefault="003E02E7" w:rsidP="00430317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163736088"/>
      <w:r w:rsidRPr="0043031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4303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50DC8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D11E6">
        <w:rPr>
          <w:rFonts w:ascii="Times New Roman" w:hAnsi="Times New Roman" w:cs="Times New Roman"/>
          <w:b/>
          <w:bCs/>
          <w:sz w:val="24"/>
          <w:szCs w:val="24"/>
        </w:rPr>
        <w:t xml:space="preserve">5 </w:t>
      </w:r>
      <w:bookmarkEnd w:id="18"/>
      <w:r w:rsidR="00102770" w:rsidRPr="00102770">
        <w:rPr>
          <w:rFonts w:ascii="Times New Roman" w:hAnsi="Times New Roman" w:cs="Times New Roman"/>
          <w:sz w:val="24"/>
          <w:szCs w:val="24"/>
        </w:rPr>
        <w:t>sätestab nõude</w:t>
      </w:r>
      <w:r w:rsidR="009F5EAC">
        <w:rPr>
          <w:rFonts w:ascii="Times New Roman" w:hAnsi="Times New Roman" w:cs="Times New Roman"/>
          <w:sz w:val="24"/>
          <w:szCs w:val="24"/>
        </w:rPr>
        <w:t xml:space="preserve"> märkida turvaobjekti tehnilise vahendi salvestise töötlemisel tuvastatud </w:t>
      </w:r>
      <w:r w:rsidR="00856F3F">
        <w:rPr>
          <w:rFonts w:ascii="Times New Roman" w:hAnsi="Times New Roman" w:cs="Times New Roman"/>
          <w:sz w:val="24"/>
          <w:szCs w:val="24"/>
        </w:rPr>
        <w:t xml:space="preserve">süüteo tunnustega teo asjaolude tuvastamise aktis tehnilise salvestise viite. Kuna </w:t>
      </w:r>
      <w:r w:rsidR="001130CD">
        <w:rPr>
          <w:rFonts w:ascii="Times New Roman" w:hAnsi="Times New Roman" w:cs="Times New Roman"/>
          <w:sz w:val="24"/>
          <w:szCs w:val="24"/>
        </w:rPr>
        <w:t xml:space="preserve">peamine mõte salvestisele viitamisel on esitada </w:t>
      </w:r>
      <w:r w:rsidR="00063030">
        <w:rPr>
          <w:rFonts w:ascii="Times New Roman" w:hAnsi="Times New Roman" w:cs="Times New Roman"/>
          <w:sz w:val="24"/>
          <w:szCs w:val="24"/>
        </w:rPr>
        <w:t xml:space="preserve">tõendusmaterjaliks olev salvestis koos aktiga järgnevate menetlustoimingute </w:t>
      </w:r>
      <w:r w:rsidR="00063030" w:rsidRPr="003303D4">
        <w:rPr>
          <w:rFonts w:ascii="Times New Roman" w:hAnsi="Times New Roman" w:cs="Times New Roman"/>
          <w:sz w:val="24"/>
          <w:szCs w:val="24"/>
        </w:rPr>
        <w:t>teostamiseks, siis t</w:t>
      </w:r>
      <w:r w:rsidR="00FE09B2" w:rsidRPr="003303D4">
        <w:rPr>
          <w:rFonts w:ascii="Times New Roman" w:hAnsi="Times New Roman" w:cs="Times New Roman"/>
          <w:sz w:val="24"/>
          <w:szCs w:val="24"/>
        </w:rPr>
        <w:t>eeme</w:t>
      </w:r>
      <w:r w:rsidR="00FE09B2">
        <w:rPr>
          <w:rFonts w:ascii="Times New Roman" w:hAnsi="Times New Roman" w:cs="Times New Roman"/>
          <w:sz w:val="24"/>
          <w:szCs w:val="24"/>
        </w:rPr>
        <w:t xml:space="preserve"> ettepaneku </w:t>
      </w:r>
      <w:r w:rsidR="003303D4">
        <w:rPr>
          <w:rFonts w:ascii="Times New Roman" w:hAnsi="Times New Roman" w:cs="Times New Roman"/>
          <w:sz w:val="24"/>
          <w:szCs w:val="24"/>
        </w:rPr>
        <w:t xml:space="preserve">täpsustada </w:t>
      </w:r>
      <w:r w:rsidR="00FE09B2" w:rsidRPr="00FE09B2">
        <w:rPr>
          <w:rFonts w:ascii="Times New Roman" w:hAnsi="Times New Roman" w:cs="Times New Roman"/>
          <w:sz w:val="24"/>
          <w:szCs w:val="24"/>
        </w:rPr>
        <w:t>§ 23 p 5</w:t>
      </w:r>
      <w:r w:rsidR="000D6A58">
        <w:rPr>
          <w:rFonts w:ascii="Times New Roman" w:hAnsi="Times New Roman" w:cs="Times New Roman"/>
          <w:sz w:val="24"/>
          <w:szCs w:val="24"/>
        </w:rPr>
        <w:t xml:space="preserve"> </w:t>
      </w:r>
      <w:r w:rsidR="003303D4">
        <w:rPr>
          <w:rFonts w:ascii="Times New Roman" w:hAnsi="Times New Roman" w:cs="Times New Roman"/>
          <w:sz w:val="24"/>
          <w:szCs w:val="24"/>
        </w:rPr>
        <w:t xml:space="preserve">sõnastust </w:t>
      </w:r>
      <w:r w:rsidR="00BB0A98">
        <w:rPr>
          <w:rFonts w:ascii="Times New Roman" w:hAnsi="Times New Roman" w:cs="Times New Roman"/>
          <w:sz w:val="24"/>
          <w:szCs w:val="24"/>
        </w:rPr>
        <w:t>„</w:t>
      </w:r>
      <w:r w:rsidR="006518FE" w:rsidRPr="003303D4">
        <w:rPr>
          <w:rFonts w:ascii="Times New Roman" w:hAnsi="Times New Roman" w:cs="Times New Roman"/>
          <w:i/>
          <w:iCs/>
          <w:sz w:val="24"/>
          <w:szCs w:val="24"/>
          <w:u w:val="single"/>
        </w:rPr>
        <w:t>asjaolude tuvastamiseks</w:t>
      </w:r>
      <w:r w:rsidR="006518FE" w:rsidRPr="003303D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D158A" w:rsidRPr="003303D4">
        <w:rPr>
          <w:rFonts w:ascii="Times New Roman" w:hAnsi="Times New Roman" w:cs="Times New Roman"/>
          <w:i/>
          <w:iCs/>
          <w:sz w:val="24"/>
          <w:szCs w:val="24"/>
          <w:u w:val="single"/>
        </w:rPr>
        <w:t>säilita</w:t>
      </w:r>
      <w:r w:rsidR="006518FE" w:rsidRPr="003303D4">
        <w:rPr>
          <w:rFonts w:ascii="Times New Roman" w:hAnsi="Times New Roman" w:cs="Times New Roman"/>
          <w:i/>
          <w:iCs/>
          <w:sz w:val="24"/>
          <w:szCs w:val="24"/>
          <w:u w:val="single"/>
        </w:rPr>
        <w:t>tava</w:t>
      </w:r>
      <w:r w:rsidR="006518FE" w:rsidRPr="006518F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B0A98" w:rsidRPr="00D32019">
        <w:rPr>
          <w:rFonts w:ascii="Times New Roman" w:hAnsi="Times New Roman" w:cs="Times New Roman"/>
          <w:i/>
          <w:iCs/>
          <w:sz w:val="24"/>
          <w:szCs w:val="24"/>
        </w:rPr>
        <w:t>tehnilise vahendi salvestise viide</w:t>
      </w:r>
      <w:r w:rsidR="00D32019">
        <w:rPr>
          <w:rFonts w:ascii="Times New Roman" w:hAnsi="Times New Roman" w:cs="Times New Roman"/>
          <w:sz w:val="24"/>
          <w:szCs w:val="24"/>
        </w:rPr>
        <w:t>“</w:t>
      </w:r>
      <w:r w:rsidR="00BB0A98" w:rsidRPr="00BB0A98">
        <w:rPr>
          <w:rFonts w:ascii="Times New Roman" w:hAnsi="Times New Roman" w:cs="Times New Roman"/>
          <w:sz w:val="24"/>
          <w:szCs w:val="24"/>
        </w:rPr>
        <w:t>.</w:t>
      </w:r>
    </w:p>
    <w:p w14:paraId="1AC7F9BA" w14:textId="77777777" w:rsidR="00CF4BD2" w:rsidRDefault="00CF4BD2" w:rsidP="00CF4BD2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451548CC" w14:textId="239362C6" w:rsidR="002F012F" w:rsidRPr="00F40C07" w:rsidRDefault="0099607D" w:rsidP="00F40C07">
      <w:pPr>
        <w:pStyle w:val="ListParagraph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19" w:name="_Hlk163736781"/>
      <w:r w:rsidRPr="00430317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27 </w:t>
      </w:r>
      <w:bookmarkEnd w:id="19"/>
      <w:r>
        <w:rPr>
          <w:rFonts w:ascii="Times New Roman" w:hAnsi="Times New Roman" w:cs="Times New Roman"/>
          <w:sz w:val="24"/>
          <w:szCs w:val="24"/>
        </w:rPr>
        <w:t xml:space="preserve">loetleb andmed, mis tuleb esitada </w:t>
      </w:r>
      <w:r w:rsidR="00E4406D">
        <w:rPr>
          <w:rFonts w:ascii="Times New Roman" w:hAnsi="Times New Roman" w:cs="Times New Roman"/>
          <w:sz w:val="24"/>
          <w:szCs w:val="24"/>
        </w:rPr>
        <w:t xml:space="preserve">Politsei- ja Piirivalveametile </w:t>
      </w:r>
      <w:r w:rsidR="00113129">
        <w:rPr>
          <w:rFonts w:ascii="Times New Roman" w:hAnsi="Times New Roman" w:cs="Times New Roman"/>
          <w:sz w:val="24"/>
          <w:szCs w:val="24"/>
        </w:rPr>
        <w:t xml:space="preserve">mehitatud </w:t>
      </w:r>
      <w:r w:rsidR="00E4406D">
        <w:rPr>
          <w:rFonts w:ascii="Times New Roman" w:hAnsi="Times New Roman" w:cs="Times New Roman"/>
          <w:sz w:val="24"/>
          <w:szCs w:val="24"/>
        </w:rPr>
        <w:t>turvaobjektidest ja lepingutest</w:t>
      </w:r>
      <w:r w:rsidR="00113129">
        <w:rPr>
          <w:rFonts w:ascii="Times New Roman" w:hAnsi="Times New Roman" w:cs="Times New Roman"/>
          <w:sz w:val="24"/>
          <w:szCs w:val="24"/>
        </w:rPr>
        <w:t xml:space="preserve"> iga kuu </w:t>
      </w:r>
      <w:r w:rsidR="002F012F">
        <w:rPr>
          <w:rFonts w:ascii="Times New Roman" w:hAnsi="Times New Roman" w:cs="Times New Roman"/>
          <w:sz w:val="24"/>
          <w:szCs w:val="24"/>
        </w:rPr>
        <w:t>10. kuupäevaks eelmise kuu kohta.</w:t>
      </w:r>
      <w:r w:rsidR="003B4229" w:rsidRPr="003B4229">
        <w:t xml:space="preserve"> </w:t>
      </w:r>
      <w:r w:rsidR="003B4229">
        <w:rPr>
          <w:rFonts w:ascii="Times New Roman" w:hAnsi="Times New Roman" w:cs="Times New Roman"/>
          <w:sz w:val="24"/>
          <w:szCs w:val="24"/>
        </w:rPr>
        <w:t>Peame oluliseks selgemalt sisustada</w:t>
      </w:r>
      <w:r w:rsidR="003B4229" w:rsidRPr="003B4229">
        <w:rPr>
          <w:rFonts w:ascii="Times New Roman" w:hAnsi="Times New Roman" w:cs="Times New Roman"/>
          <w:sz w:val="24"/>
          <w:szCs w:val="24"/>
        </w:rPr>
        <w:t xml:space="preserve"> </w:t>
      </w:r>
      <w:r w:rsidR="00C14922">
        <w:rPr>
          <w:rFonts w:ascii="Times New Roman" w:hAnsi="Times New Roman" w:cs="Times New Roman"/>
          <w:sz w:val="24"/>
          <w:szCs w:val="24"/>
        </w:rPr>
        <w:t>mõiste</w:t>
      </w:r>
      <w:r w:rsidR="003B4229" w:rsidRPr="003B4229">
        <w:rPr>
          <w:rFonts w:ascii="Times New Roman" w:hAnsi="Times New Roman" w:cs="Times New Roman"/>
          <w:sz w:val="24"/>
          <w:szCs w:val="24"/>
        </w:rPr>
        <w:t xml:space="preserve"> alali</w:t>
      </w:r>
      <w:r w:rsidR="00C14922">
        <w:rPr>
          <w:rFonts w:ascii="Times New Roman" w:hAnsi="Times New Roman" w:cs="Times New Roman"/>
          <w:sz w:val="24"/>
          <w:szCs w:val="24"/>
        </w:rPr>
        <w:t>ne</w:t>
      </w:r>
      <w:r w:rsidR="003B4229" w:rsidRPr="003B4229">
        <w:rPr>
          <w:rFonts w:ascii="Times New Roman" w:hAnsi="Times New Roman" w:cs="Times New Roman"/>
          <w:sz w:val="24"/>
          <w:szCs w:val="24"/>
        </w:rPr>
        <w:t xml:space="preserve"> mehitatud turvaobjekt</w:t>
      </w:r>
      <w:r w:rsidR="00C14922">
        <w:rPr>
          <w:rFonts w:ascii="Times New Roman" w:hAnsi="Times New Roman" w:cs="Times New Roman"/>
          <w:sz w:val="24"/>
          <w:szCs w:val="24"/>
        </w:rPr>
        <w:t>, kuna sed</w:t>
      </w:r>
      <w:r w:rsidR="001706D1">
        <w:rPr>
          <w:rFonts w:ascii="Times New Roman" w:hAnsi="Times New Roman" w:cs="Times New Roman"/>
          <w:sz w:val="24"/>
          <w:szCs w:val="24"/>
        </w:rPr>
        <w:t xml:space="preserve">a erialast mõistet küll kasutatakse aktiivselt turuosaliste poolt, kuid mõiste tähendus ei ole üheselt </w:t>
      </w:r>
      <w:r w:rsidR="00225A2F">
        <w:rPr>
          <w:rFonts w:ascii="Times New Roman" w:hAnsi="Times New Roman" w:cs="Times New Roman"/>
          <w:sz w:val="24"/>
          <w:szCs w:val="24"/>
        </w:rPr>
        <w:t xml:space="preserve">arusaadav. Samuti pöörame tähelepanu, et suleraha- ja väärtpaberite veost teavitamise nõuded </w:t>
      </w:r>
      <w:r w:rsidR="00046D34">
        <w:rPr>
          <w:rFonts w:ascii="Times New Roman" w:hAnsi="Times New Roman" w:cs="Times New Roman"/>
          <w:sz w:val="24"/>
          <w:szCs w:val="24"/>
        </w:rPr>
        <w:t>on juba toodud 10. peatükis ja 9. peatükk pe</w:t>
      </w:r>
      <w:r w:rsidR="001A032A">
        <w:rPr>
          <w:rFonts w:ascii="Times New Roman" w:hAnsi="Times New Roman" w:cs="Times New Roman"/>
          <w:sz w:val="24"/>
          <w:szCs w:val="24"/>
        </w:rPr>
        <w:t>a</w:t>
      </w:r>
      <w:r w:rsidR="00046D34">
        <w:rPr>
          <w:rFonts w:ascii="Times New Roman" w:hAnsi="Times New Roman" w:cs="Times New Roman"/>
          <w:sz w:val="24"/>
          <w:szCs w:val="24"/>
        </w:rPr>
        <w:t xml:space="preserve">ks katma </w:t>
      </w:r>
      <w:r w:rsidR="001A032A">
        <w:rPr>
          <w:rFonts w:ascii="Times New Roman" w:hAnsi="Times New Roman" w:cs="Times New Roman"/>
          <w:sz w:val="24"/>
          <w:szCs w:val="24"/>
        </w:rPr>
        <w:t xml:space="preserve">laiemalt </w:t>
      </w:r>
      <w:r w:rsidR="003B4229" w:rsidRPr="00225A2F">
        <w:rPr>
          <w:rFonts w:ascii="Times New Roman" w:hAnsi="Times New Roman" w:cs="Times New Roman"/>
          <w:sz w:val="24"/>
          <w:szCs w:val="24"/>
        </w:rPr>
        <w:t>liikuvate turvaobjektide turvamis</w:t>
      </w:r>
      <w:r w:rsidR="00046D34">
        <w:rPr>
          <w:rFonts w:ascii="Times New Roman" w:hAnsi="Times New Roman" w:cs="Times New Roman"/>
          <w:sz w:val="24"/>
          <w:szCs w:val="24"/>
        </w:rPr>
        <w:t>t</w:t>
      </w:r>
      <w:r w:rsidR="003B4229" w:rsidRPr="00225A2F">
        <w:rPr>
          <w:rFonts w:ascii="Times New Roman" w:hAnsi="Times New Roman" w:cs="Times New Roman"/>
          <w:sz w:val="24"/>
          <w:szCs w:val="24"/>
        </w:rPr>
        <w:t xml:space="preserve">, </w:t>
      </w:r>
      <w:r w:rsidR="001A032A">
        <w:rPr>
          <w:rFonts w:ascii="Times New Roman" w:hAnsi="Times New Roman" w:cs="Times New Roman"/>
          <w:sz w:val="24"/>
          <w:szCs w:val="24"/>
        </w:rPr>
        <w:t>kus saab</w:t>
      </w:r>
      <w:r w:rsidR="003B4229" w:rsidRPr="00225A2F">
        <w:rPr>
          <w:rFonts w:ascii="Times New Roman" w:hAnsi="Times New Roman" w:cs="Times New Roman"/>
          <w:sz w:val="24"/>
          <w:szCs w:val="24"/>
        </w:rPr>
        <w:t xml:space="preserve"> </w:t>
      </w:r>
      <w:r w:rsidR="001A032A">
        <w:rPr>
          <w:rFonts w:ascii="Times New Roman" w:hAnsi="Times New Roman" w:cs="Times New Roman"/>
          <w:sz w:val="24"/>
          <w:szCs w:val="24"/>
        </w:rPr>
        <w:t>esitada</w:t>
      </w:r>
      <w:r w:rsidR="003B4229" w:rsidRPr="00225A2F">
        <w:rPr>
          <w:rFonts w:ascii="Times New Roman" w:hAnsi="Times New Roman" w:cs="Times New Roman"/>
          <w:sz w:val="24"/>
          <w:szCs w:val="24"/>
        </w:rPr>
        <w:t xml:space="preserve"> lepingu andmeid, sest </w:t>
      </w:r>
      <w:r w:rsidR="001A032A">
        <w:rPr>
          <w:rFonts w:ascii="Times New Roman" w:hAnsi="Times New Roman" w:cs="Times New Roman"/>
          <w:sz w:val="24"/>
          <w:szCs w:val="24"/>
        </w:rPr>
        <w:t>turva</w:t>
      </w:r>
      <w:r w:rsidR="003B4229" w:rsidRPr="00225A2F">
        <w:rPr>
          <w:rFonts w:ascii="Times New Roman" w:hAnsi="Times New Roman" w:cs="Times New Roman"/>
          <w:sz w:val="24"/>
          <w:szCs w:val="24"/>
        </w:rPr>
        <w:t xml:space="preserve">objektid tekivad jooksvalt vastavalt </w:t>
      </w:r>
      <w:r w:rsidR="001A032A">
        <w:rPr>
          <w:rFonts w:ascii="Times New Roman" w:hAnsi="Times New Roman" w:cs="Times New Roman"/>
          <w:sz w:val="24"/>
          <w:szCs w:val="24"/>
        </w:rPr>
        <w:t xml:space="preserve">väärtveose </w:t>
      </w:r>
      <w:r w:rsidR="003B4229" w:rsidRPr="00225A2F">
        <w:rPr>
          <w:rFonts w:ascii="Times New Roman" w:hAnsi="Times New Roman" w:cs="Times New Roman"/>
          <w:sz w:val="24"/>
          <w:szCs w:val="24"/>
        </w:rPr>
        <w:t>vedudele või isikukaitsele.</w:t>
      </w:r>
      <w:r w:rsidR="001A032A">
        <w:rPr>
          <w:rFonts w:ascii="Times New Roman" w:hAnsi="Times New Roman" w:cs="Times New Roman"/>
          <w:sz w:val="24"/>
          <w:szCs w:val="24"/>
        </w:rPr>
        <w:t xml:space="preserve"> </w:t>
      </w:r>
      <w:r w:rsidR="003B4229" w:rsidRPr="001A032A">
        <w:rPr>
          <w:rFonts w:ascii="Times New Roman" w:hAnsi="Times New Roman" w:cs="Times New Roman"/>
          <w:sz w:val="24"/>
          <w:szCs w:val="24"/>
        </w:rPr>
        <w:t>Kuna</w:t>
      </w:r>
      <w:r w:rsidR="001C2B5A">
        <w:rPr>
          <w:rFonts w:ascii="Times New Roman" w:hAnsi="Times New Roman" w:cs="Times New Roman"/>
          <w:sz w:val="24"/>
          <w:szCs w:val="24"/>
        </w:rPr>
        <w:t xml:space="preserve"> ka</w:t>
      </w:r>
      <w:r w:rsidR="003B4229" w:rsidRPr="001A032A">
        <w:rPr>
          <w:rFonts w:ascii="Times New Roman" w:hAnsi="Times New Roman" w:cs="Times New Roman"/>
          <w:sz w:val="24"/>
          <w:szCs w:val="24"/>
        </w:rPr>
        <w:t xml:space="preserve"> riigilipu all sõitev laev on oma olemuselt liikuv turvaobjekt, siis on asjakohane seos ainult selle </w:t>
      </w:r>
      <w:r w:rsidR="001C2B5A">
        <w:rPr>
          <w:rFonts w:ascii="Times New Roman" w:hAnsi="Times New Roman" w:cs="Times New Roman"/>
          <w:sz w:val="24"/>
          <w:szCs w:val="24"/>
        </w:rPr>
        <w:t>lõikega</w:t>
      </w:r>
      <w:r w:rsidR="003B4229" w:rsidRPr="001A032A">
        <w:rPr>
          <w:rFonts w:ascii="Times New Roman" w:hAnsi="Times New Roman" w:cs="Times New Roman"/>
          <w:sz w:val="24"/>
          <w:szCs w:val="24"/>
        </w:rPr>
        <w:t>.</w:t>
      </w:r>
      <w:r w:rsidR="00F40C07">
        <w:rPr>
          <w:rFonts w:ascii="Times New Roman" w:hAnsi="Times New Roman" w:cs="Times New Roman"/>
          <w:sz w:val="24"/>
          <w:szCs w:val="24"/>
        </w:rPr>
        <w:t xml:space="preserve"> Toome </w:t>
      </w:r>
      <w:r w:rsidR="003B4229" w:rsidRPr="00F40C07">
        <w:rPr>
          <w:rFonts w:ascii="Times New Roman" w:hAnsi="Times New Roman" w:cs="Times New Roman"/>
          <w:sz w:val="24"/>
          <w:szCs w:val="24"/>
        </w:rPr>
        <w:t xml:space="preserve">ka </w:t>
      </w:r>
      <w:r w:rsidR="00F40C07">
        <w:rPr>
          <w:rFonts w:ascii="Times New Roman" w:hAnsi="Times New Roman" w:cs="Times New Roman"/>
          <w:sz w:val="24"/>
          <w:szCs w:val="24"/>
        </w:rPr>
        <w:t xml:space="preserve">välja, et kui </w:t>
      </w:r>
      <w:proofErr w:type="spellStart"/>
      <w:r w:rsidR="003B4229" w:rsidRPr="00F40C07">
        <w:rPr>
          <w:rFonts w:ascii="Times New Roman" w:hAnsi="Times New Roman" w:cs="Times New Roman"/>
          <w:sz w:val="24"/>
          <w:szCs w:val="24"/>
        </w:rPr>
        <w:t>siseturvakorraldaja</w:t>
      </w:r>
      <w:proofErr w:type="spellEnd"/>
      <w:r w:rsidR="003B4229" w:rsidRPr="00F40C07">
        <w:rPr>
          <w:rFonts w:ascii="Times New Roman" w:hAnsi="Times New Roman" w:cs="Times New Roman"/>
          <w:sz w:val="24"/>
          <w:szCs w:val="24"/>
        </w:rPr>
        <w:t xml:space="preserve"> pea</w:t>
      </w:r>
      <w:r w:rsidR="00F40C07">
        <w:rPr>
          <w:rFonts w:ascii="Times New Roman" w:hAnsi="Times New Roman" w:cs="Times New Roman"/>
          <w:sz w:val="24"/>
          <w:szCs w:val="24"/>
        </w:rPr>
        <w:t>b</w:t>
      </w:r>
      <w:r w:rsidR="003B4229" w:rsidRPr="00F40C07">
        <w:rPr>
          <w:rFonts w:ascii="Times New Roman" w:hAnsi="Times New Roman" w:cs="Times New Roman"/>
          <w:sz w:val="24"/>
          <w:szCs w:val="24"/>
        </w:rPr>
        <w:t xml:space="preserve"> teavitama </w:t>
      </w:r>
      <w:r w:rsidR="000E27F8">
        <w:rPr>
          <w:rFonts w:ascii="Times New Roman" w:hAnsi="Times New Roman" w:cs="Times New Roman"/>
          <w:sz w:val="24"/>
          <w:szCs w:val="24"/>
        </w:rPr>
        <w:t xml:space="preserve">turvaobjekti mehitatud </w:t>
      </w:r>
      <w:r w:rsidR="00F40C07">
        <w:rPr>
          <w:rFonts w:ascii="Times New Roman" w:hAnsi="Times New Roman" w:cs="Times New Roman"/>
          <w:sz w:val="24"/>
          <w:szCs w:val="24"/>
        </w:rPr>
        <w:t>turvamise alustamisest ning lõpetamisest</w:t>
      </w:r>
      <w:r w:rsidR="000E27F8">
        <w:rPr>
          <w:rFonts w:ascii="Times New Roman" w:hAnsi="Times New Roman" w:cs="Times New Roman"/>
          <w:sz w:val="24"/>
          <w:szCs w:val="24"/>
        </w:rPr>
        <w:t>, siis tal ei ole võimalik esitada samu andmeid, mis turvaettevõtjal</w:t>
      </w:r>
      <w:r w:rsidR="00622DFE">
        <w:rPr>
          <w:rFonts w:ascii="Times New Roman" w:hAnsi="Times New Roman" w:cs="Times New Roman"/>
          <w:sz w:val="24"/>
          <w:szCs w:val="24"/>
        </w:rPr>
        <w:t>.</w:t>
      </w:r>
      <w:r w:rsidR="00F40C07">
        <w:rPr>
          <w:rFonts w:ascii="Times New Roman" w:hAnsi="Times New Roman" w:cs="Times New Roman"/>
          <w:sz w:val="24"/>
          <w:szCs w:val="24"/>
        </w:rPr>
        <w:t xml:space="preserve"> </w:t>
      </w:r>
      <w:r w:rsidR="00DA0424" w:rsidRPr="00F40C07">
        <w:rPr>
          <w:rFonts w:ascii="Times New Roman" w:hAnsi="Times New Roman" w:cs="Times New Roman"/>
          <w:sz w:val="24"/>
          <w:szCs w:val="24"/>
        </w:rPr>
        <w:t xml:space="preserve"> </w:t>
      </w:r>
      <w:r w:rsidR="002F012F" w:rsidRPr="00F40C07">
        <w:rPr>
          <w:rFonts w:ascii="Times New Roman" w:hAnsi="Times New Roman" w:cs="Times New Roman"/>
          <w:sz w:val="24"/>
          <w:szCs w:val="24"/>
        </w:rPr>
        <w:t xml:space="preserve">Teeme ettepaneku sõnastada § 27 alljärgnevalt: </w:t>
      </w:r>
    </w:p>
    <w:p w14:paraId="70F6823A" w14:textId="77777777" w:rsidR="002F1100" w:rsidRPr="002F1100" w:rsidRDefault="002F1100" w:rsidP="004E1C12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1100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§ 27. Turvamisest Politsei- ja Piirivalveametile teadaandmine </w:t>
      </w:r>
    </w:p>
    <w:p w14:paraId="3BEEEE32" w14:textId="20ECEE50" w:rsidR="002F1100" w:rsidRPr="002F1100" w:rsidRDefault="002F1100" w:rsidP="004E1C12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1100">
        <w:rPr>
          <w:rFonts w:ascii="Times New Roman" w:hAnsi="Times New Roman" w:cs="Times New Roman"/>
          <w:i/>
          <w:iCs/>
          <w:sz w:val="24"/>
          <w:szCs w:val="24"/>
        </w:rPr>
        <w:t>(1)</w:t>
      </w:r>
      <w:r w:rsidRPr="002F110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Turvaettevõtja annab Politsei- ja Piirivalveametile kirjalikult taasesitatavas vormis iga kuu 10. kuupäevaks teada eelmise kuu turvaobjektist, mis on lisandunud alaliselt mehitatud turvaobjektide hulka või mille alaliselt mehitatud turvamiseks sõlmitud leping on lõpetatud. </w:t>
      </w:r>
    </w:p>
    <w:p w14:paraId="5834C935" w14:textId="77777777" w:rsidR="002F1100" w:rsidRPr="002F1100" w:rsidRDefault="002F1100" w:rsidP="004E1C12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1100">
        <w:rPr>
          <w:rFonts w:ascii="Times New Roman" w:hAnsi="Times New Roman" w:cs="Times New Roman"/>
          <w:i/>
          <w:iCs/>
          <w:sz w:val="24"/>
          <w:szCs w:val="24"/>
        </w:rPr>
        <w:t>(2)</w:t>
      </w:r>
      <w:r w:rsidRPr="002F1100">
        <w:rPr>
          <w:rFonts w:ascii="Times New Roman" w:hAnsi="Times New Roman" w:cs="Times New Roman"/>
          <w:i/>
          <w:iCs/>
          <w:sz w:val="24"/>
          <w:szCs w:val="24"/>
        </w:rPr>
        <w:tab/>
        <w:t>Alaliselt mehitatud turvaobjektiks loetakse turvaobjekti, mille mehitatud turvamiseks sõlmitud leping on sõlmitud määramata tähtajaks või tähtajalisena, mille kestvus ületab 30 kalendripäeva.</w:t>
      </w:r>
    </w:p>
    <w:p w14:paraId="7C17D64F" w14:textId="77777777" w:rsidR="002F1100" w:rsidRPr="002F1100" w:rsidRDefault="002F1100" w:rsidP="004E1C12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1100">
        <w:rPr>
          <w:rFonts w:ascii="Times New Roman" w:hAnsi="Times New Roman" w:cs="Times New Roman"/>
          <w:i/>
          <w:iCs/>
          <w:sz w:val="24"/>
          <w:szCs w:val="24"/>
        </w:rPr>
        <w:t>(3)</w:t>
      </w:r>
      <w:r w:rsidRPr="002F110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Turvaettevõtja annab Politsei- ja Piirivalveametile lõike 1 alusel teada järgmised andmed: </w:t>
      </w:r>
    </w:p>
    <w:p w14:paraId="39858FA8" w14:textId="77777777" w:rsidR="002F1100" w:rsidRPr="002F1100" w:rsidRDefault="002F1100" w:rsidP="004E1C12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1100">
        <w:rPr>
          <w:rFonts w:ascii="Times New Roman" w:hAnsi="Times New Roman" w:cs="Times New Roman"/>
          <w:i/>
          <w:iCs/>
          <w:sz w:val="24"/>
          <w:szCs w:val="24"/>
        </w:rPr>
        <w:t xml:space="preserve">1) alaliselt mehitatud turvaobjekti nimetus ja aadress; </w:t>
      </w:r>
    </w:p>
    <w:p w14:paraId="53E4FCB7" w14:textId="77777777" w:rsidR="002F1100" w:rsidRPr="002F1100" w:rsidRDefault="002F1100" w:rsidP="004E1C12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1100">
        <w:rPr>
          <w:rFonts w:ascii="Times New Roman" w:hAnsi="Times New Roman" w:cs="Times New Roman"/>
          <w:i/>
          <w:iCs/>
          <w:sz w:val="24"/>
          <w:szCs w:val="24"/>
        </w:rPr>
        <w:t xml:space="preserve">2) selle isiku ees- ja perekonnanimi, kellega on või on olnud turvamiseks sõlmitud leping; </w:t>
      </w:r>
    </w:p>
    <w:p w14:paraId="12BFECC6" w14:textId="77777777" w:rsidR="002F1100" w:rsidRPr="002F1100" w:rsidRDefault="002F1100" w:rsidP="004E1C12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1100">
        <w:rPr>
          <w:rFonts w:ascii="Times New Roman" w:hAnsi="Times New Roman" w:cs="Times New Roman"/>
          <w:i/>
          <w:iCs/>
          <w:sz w:val="24"/>
          <w:szCs w:val="24"/>
        </w:rPr>
        <w:t xml:space="preserve">3) turvamiseks sõlmitava lepingu sõlmimise kuupäev ja kehtivusaeg. </w:t>
      </w:r>
    </w:p>
    <w:p w14:paraId="67EB17CF" w14:textId="77777777" w:rsidR="002F1100" w:rsidRPr="002F1100" w:rsidRDefault="002F1100" w:rsidP="004E1C12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1100">
        <w:rPr>
          <w:rFonts w:ascii="Times New Roman" w:hAnsi="Times New Roman" w:cs="Times New Roman"/>
          <w:i/>
          <w:iCs/>
          <w:sz w:val="24"/>
          <w:szCs w:val="24"/>
        </w:rPr>
        <w:t>(4)</w:t>
      </w:r>
      <w:r w:rsidRPr="002F1100">
        <w:rPr>
          <w:rFonts w:ascii="Times New Roman" w:hAnsi="Times New Roman" w:cs="Times New Roman"/>
          <w:i/>
          <w:iCs/>
          <w:sz w:val="24"/>
          <w:szCs w:val="24"/>
        </w:rPr>
        <w:tab/>
        <w:t>Turvaettevõtja annab Politsei- ja Piirivalveametile kirjalikult taasesitatavas vormis iga kuu 10. kuupäevaks teada lepingust, mis on eelmisel kuul sõlmitud liikuva(te) turvaobjekti(de) mehitatud turvamiseks või liikuva(te) turvaobjekti(de) mehitatud turvamise lepingu lõpetamisest.</w:t>
      </w:r>
    </w:p>
    <w:p w14:paraId="40FD3CA9" w14:textId="77777777" w:rsidR="002F1100" w:rsidRPr="002F1100" w:rsidRDefault="002F1100" w:rsidP="004E1C12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1100">
        <w:rPr>
          <w:rFonts w:ascii="Times New Roman" w:hAnsi="Times New Roman" w:cs="Times New Roman"/>
          <w:i/>
          <w:iCs/>
          <w:sz w:val="24"/>
          <w:szCs w:val="24"/>
        </w:rPr>
        <w:t>(5)</w:t>
      </w:r>
      <w:r w:rsidRPr="002F110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Turvaettevõtja annab Politsei- ja Piirivalveametile lõike 4 alusel teada järgmised andmed: </w:t>
      </w:r>
    </w:p>
    <w:p w14:paraId="4E0CFEC7" w14:textId="77777777" w:rsidR="002F1100" w:rsidRPr="002F1100" w:rsidRDefault="002F1100" w:rsidP="004E1C12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1100">
        <w:rPr>
          <w:rFonts w:ascii="Times New Roman" w:hAnsi="Times New Roman" w:cs="Times New Roman"/>
          <w:i/>
          <w:iCs/>
          <w:sz w:val="24"/>
          <w:szCs w:val="24"/>
        </w:rPr>
        <w:t>1) liikuva(te) turvaobjekti(de) kirjeldus(</w:t>
      </w:r>
      <w:proofErr w:type="spellStart"/>
      <w:r w:rsidRPr="002F1100">
        <w:rPr>
          <w:rFonts w:ascii="Times New Roman" w:hAnsi="Times New Roman" w:cs="Times New Roman"/>
          <w:i/>
          <w:iCs/>
          <w:sz w:val="24"/>
          <w:szCs w:val="24"/>
        </w:rPr>
        <w:t>ed</w:t>
      </w:r>
      <w:proofErr w:type="spellEnd"/>
      <w:r w:rsidRPr="002F1100">
        <w:rPr>
          <w:rFonts w:ascii="Times New Roman" w:hAnsi="Times New Roman" w:cs="Times New Roman"/>
          <w:i/>
          <w:iCs/>
          <w:sz w:val="24"/>
          <w:szCs w:val="24"/>
        </w:rPr>
        <w:t xml:space="preserve">); </w:t>
      </w:r>
    </w:p>
    <w:p w14:paraId="6396FAE6" w14:textId="77777777" w:rsidR="002F1100" w:rsidRPr="002F1100" w:rsidRDefault="002F1100" w:rsidP="004E1C12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1100">
        <w:rPr>
          <w:rFonts w:ascii="Times New Roman" w:hAnsi="Times New Roman" w:cs="Times New Roman"/>
          <w:i/>
          <w:iCs/>
          <w:sz w:val="24"/>
          <w:szCs w:val="24"/>
        </w:rPr>
        <w:t xml:space="preserve">2) selle isiku ees- ja perekonnanimi, kellega on või on olnud turvamiseks sõlmitud leping; </w:t>
      </w:r>
    </w:p>
    <w:p w14:paraId="322424E5" w14:textId="77777777" w:rsidR="002F1100" w:rsidRPr="002F1100" w:rsidRDefault="002F1100" w:rsidP="004E1C12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1100">
        <w:rPr>
          <w:rFonts w:ascii="Times New Roman" w:hAnsi="Times New Roman" w:cs="Times New Roman"/>
          <w:i/>
          <w:iCs/>
          <w:sz w:val="24"/>
          <w:szCs w:val="24"/>
        </w:rPr>
        <w:t xml:space="preserve">3) turvamiseks sõlmitava lepingu sõlmimise kuupäev ja kehtivusaeg. </w:t>
      </w:r>
    </w:p>
    <w:p w14:paraId="2FA828C7" w14:textId="77777777" w:rsidR="002F1100" w:rsidRPr="002F1100" w:rsidRDefault="002F1100" w:rsidP="004E1C12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1100">
        <w:rPr>
          <w:rFonts w:ascii="Times New Roman" w:hAnsi="Times New Roman" w:cs="Times New Roman"/>
          <w:i/>
          <w:iCs/>
          <w:sz w:val="24"/>
          <w:szCs w:val="24"/>
        </w:rPr>
        <w:t>(6)</w:t>
      </w:r>
      <w:r w:rsidRPr="002F110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Kui turvaobjekt on Eesti riigilippu kandev laev, annab turvaettevõtja lisaks lõikele 4 nimetule Politsei- ja Piirivalveametile teada järgmised andmed: </w:t>
      </w:r>
    </w:p>
    <w:p w14:paraId="61312DFC" w14:textId="77777777" w:rsidR="002F1100" w:rsidRPr="002F1100" w:rsidRDefault="002F1100" w:rsidP="004E1C12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1100">
        <w:rPr>
          <w:rFonts w:ascii="Times New Roman" w:hAnsi="Times New Roman" w:cs="Times New Roman"/>
          <w:i/>
          <w:iCs/>
          <w:sz w:val="24"/>
          <w:szCs w:val="24"/>
        </w:rPr>
        <w:t xml:space="preserve">1) laeva nimi ja registrinumber; </w:t>
      </w:r>
    </w:p>
    <w:p w14:paraId="36BE18A1" w14:textId="77777777" w:rsidR="002F1100" w:rsidRPr="002F1100" w:rsidRDefault="002F1100" w:rsidP="004E1C12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1100">
        <w:rPr>
          <w:rFonts w:ascii="Times New Roman" w:hAnsi="Times New Roman" w:cs="Times New Roman"/>
          <w:i/>
          <w:iCs/>
          <w:sz w:val="24"/>
          <w:szCs w:val="24"/>
        </w:rPr>
        <w:t>2) laeva omaniku nimi või ärinimi, isiku- või registrikood või isikukoodi puudumise korral sünniaeg ja aadress.</w:t>
      </w:r>
    </w:p>
    <w:p w14:paraId="346B7DDB" w14:textId="35C3AA89" w:rsidR="00CF4BD2" w:rsidRPr="002F1100" w:rsidRDefault="002F1100" w:rsidP="004E1C12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F1100">
        <w:rPr>
          <w:rFonts w:ascii="Times New Roman" w:hAnsi="Times New Roman" w:cs="Times New Roman"/>
          <w:i/>
          <w:iCs/>
          <w:sz w:val="24"/>
          <w:szCs w:val="24"/>
        </w:rPr>
        <w:t>(7)</w:t>
      </w:r>
      <w:r w:rsidRPr="002F1100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Siseturvakorraldaja annab Politsei- ja Piirivalveametile kirjalikult taasesitatavas vormis iga kuu 10. kuupäevaks teada </w:t>
      </w:r>
      <w:proofErr w:type="spellStart"/>
      <w:r w:rsidRPr="002F1100">
        <w:rPr>
          <w:rFonts w:ascii="Times New Roman" w:hAnsi="Times New Roman" w:cs="Times New Roman"/>
          <w:i/>
          <w:iCs/>
          <w:sz w:val="24"/>
          <w:szCs w:val="24"/>
        </w:rPr>
        <w:t>siseturvamise</w:t>
      </w:r>
      <w:proofErr w:type="spellEnd"/>
      <w:r w:rsidRPr="002F1100">
        <w:rPr>
          <w:rFonts w:ascii="Times New Roman" w:hAnsi="Times New Roman" w:cs="Times New Roman"/>
          <w:i/>
          <w:iCs/>
          <w:sz w:val="24"/>
          <w:szCs w:val="24"/>
        </w:rPr>
        <w:t xml:space="preserve"> alustamise või lõpetamise kohta lõike 3 punktis 1, lõike 5 punktis 1 ja lõikes 6 toodud andmed.</w:t>
      </w:r>
    </w:p>
    <w:p w14:paraId="246AFA51" w14:textId="77777777" w:rsidR="00430317" w:rsidRDefault="00430317" w:rsidP="007E01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80184E" w14:textId="36ED3583" w:rsidR="005E2DBA" w:rsidRPr="00E643E6" w:rsidRDefault="005E2DBA" w:rsidP="00E643E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643E6">
        <w:rPr>
          <w:rFonts w:ascii="Times New Roman" w:hAnsi="Times New Roman" w:cs="Times New Roman"/>
          <w:b/>
          <w:bCs/>
          <w:sz w:val="24"/>
          <w:szCs w:val="24"/>
        </w:rPr>
        <w:t>§ 28</w:t>
      </w:r>
      <w:r w:rsidR="001B2266" w:rsidRPr="00E643E6">
        <w:rPr>
          <w:rFonts w:ascii="Times New Roman" w:hAnsi="Times New Roman" w:cs="Times New Roman"/>
          <w:b/>
          <w:bCs/>
          <w:sz w:val="24"/>
          <w:szCs w:val="24"/>
        </w:rPr>
        <w:t xml:space="preserve"> lõiked 5</w:t>
      </w:r>
      <w:r w:rsidR="00F61113">
        <w:rPr>
          <w:rFonts w:ascii="Times New Roman" w:hAnsi="Times New Roman" w:cs="Times New Roman"/>
          <w:b/>
          <w:bCs/>
          <w:sz w:val="24"/>
          <w:szCs w:val="24"/>
        </w:rPr>
        <w:t>, 6</w:t>
      </w:r>
      <w:r w:rsidR="001B2266" w:rsidRPr="00E643E6">
        <w:rPr>
          <w:rFonts w:ascii="Times New Roman" w:hAnsi="Times New Roman" w:cs="Times New Roman"/>
          <w:b/>
          <w:bCs/>
          <w:sz w:val="24"/>
          <w:szCs w:val="24"/>
        </w:rPr>
        <w:t xml:space="preserve"> ja </w:t>
      </w:r>
      <w:r w:rsidR="00F61113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2D02C0" w:rsidRPr="00E643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02C0" w:rsidRPr="00E643E6">
        <w:rPr>
          <w:rFonts w:ascii="Times New Roman" w:hAnsi="Times New Roman" w:cs="Times New Roman"/>
          <w:sz w:val="24"/>
          <w:szCs w:val="24"/>
        </w:rPr>
        <w:t>sätestavad e</w:t>
      </w:r>
      <w:r w:rsidR="00D333FF">
        <w:rPr>
          <w:rFonts w:ascii="Times New Roman" w:hAnsi="Times New Roman" w:cs="Times New Roman"/>
          <w:sz w:val="24"/>
          <w:szCs w:val="24"/>
        </w:rPr>
        <w:t>r</w:t>
      </w:r>
      <w:r w:rsidR="002D02C0" w:rsidRPr="00E643E6">
        <w:rPr>
          <w:rFonts w:ascii="Times New Roman" w:hAnsi="Times New Roman" w:cs="Times New Roman"/>
          <w:sz w:val="24"/>
          <w:szCs w:val="24"/>
        </w:rPr>
        <w:t xml:space="preserve">isused suleraha </w:t>
      </w:r>
      <w:r w:rsidR="00537C6E" w:rsidRPr="00E643E6">
        <w:rPr>
          <w:rFonts w:ascii="Times New Roman" w:hAnsi="Times New Roman" w:cs="Times New Roman"/>
          <w:sz w:val="24"/>
          <w:szCs w:val="24"/>
        </w:rPr>
        <w:t>või</w:t>
      </w:r>
      <w:r w:rsidR="002D02C0" w:rsidRPr="00E643E6">
        <w:rPr>
          <w:rFonts w:ascii="Times New Roman" w:hAnsi="Times New Roman" w:cs="Times New Roman"/>
          <w:sz w:val="24"/>
          <w:szCs w:val="24"/>
        </w:rPr>
        <w:t xml:space="preserve"> väärtpaberi veo korraldamisel. </w:t>
      </w:r>
      <w:r w:rsidR="00C91518" w:rsidRPr="00E643E6">
        <w:rPr>
          <w:rFonts w:ascii="Times New Roman" w:hAnsi="Times New Roman" w:cs="Times New Roman"/>
          <w:sz w:val="24"/>
          <w:szCs w:val="24"/>
        </w:rPr>
        <w:t>Kuna ka sulara</w:t>
      </w:r>
      <w:r w:rsidR="00537C6E" w:rsidRPr="00E643E6">
        <w:rPr>
          <w:rFonts w:ascii="Times New Roman" w:hAnsi="Times New Roman" w:cs="Times New Roman"/>
          <w:sz w:val="24"/>
          <w:szCs w:val="24"/>
        </w:rPr>
        <w:t>h</w:t>
      </w:r>
      <w:r w:rsidR="00C91518" w:rsidRPr="00E643E6">
        <w:rPr>
          <w:rFonts w:ascii="Times New Roman" w:hAnsi="Times New Roman" w:cs="Times New Roman"/>
          <w:sz w:val="24"/>
          <w:szCs w:val="24"/>
        </w:rPr>
        <w:t>a ja väärtpaberid on suure rahalise väärtusega veos, mi</w:t>
      </w:r>
      <w:r w:rsidR="00D333FF">
        <w:rPr>
          <w:rFonts w:ascii="Times New Roman" w:hAnsi="Times New Roman" w:cs="Times New Roman"/>
          <w:sz w:val="24"/>
          <w:szCs w:val="24"/>
        </w:rPr>
        <w:t>lle vedamist</w:t>
      </w:r>
      <w:r w:rsidR="00C91518" w:rsidRPr="00E643E6">
        <w:rPr>
          <w:rFonts w:ascii="Times New Roman" w:hAnsi="Times New Roman" w:cs="Times New Roman"/>
          <w:sz w:val="24"/>
          <w:szCs w:val="24"/>
        </w:rPr>
        <w:t xml:space="preserve"> </w:t>
      </w:r>
      <w:r w:rsidR="00943353" w:rsidRPr="00E643E6">
        <w:rPr>
          <w:rFonts w:ascii="Times New Roman" w:hAnsi="Times New Roman" w:cs="Times New Roman"/>
          <w:sz w:val="24"/>
          <w:szCs w:val="24"/>
        </w:rPr>
        <w:t xml:space="preserve">liikuva turvaobjektina </w:t>
      </w:r>
      <w:r w:rsidR="00D333FF">
        <w:rPr>
          <w:rFonts w:ascii="Times New Roman" w:hAnsi="Times New Roman" w:cs="Times New Roman"/>
          <w:sz w:val="24"/>
          <w:szCs w:val="24"/>
        </w:rPr>
        <w:t>turvatakse</w:t>
      </w:r>
      <w:r w:rsidR="00943353" w:rsidRPr="00E643E6">
        <w:rPr>
          <w:rFonts w:ascii="Times New Roman" w:hAnsi="Times New Roman" w:cs="Times New Roman"/>
          <w:sz w:val="24"/>
          <w:szCs w:val="24"/>
        </w:rPr>
        <w:t xml:space="preserve">, siis teeme ettepaneku </w:t>
      </w:r>
      <w:r w:rsidR="00D333FF">
        <w:rPr>
          <w:rFonts w:ascii="Times New Roman" w:hAnsi="Times New Roman" w:cs="Times New Roman"/>
          <w:sz w:val="24"/>
          <w:szCs w:val="24"/>
        </w:rPr>
        <w:t>lõige</w:t>
      </w:r>
      <w:r w:rsidR="00DB1393">
        <w:rPr>
          <w:rFonts w:ascii="Times New Roman" w:hAnsi="Times New Roman" w:cs="Times New Roman"/>
          <w:sz w:val="24"/>
          <w:szCs w:val="24"/>
        </w:rPr>
        <w:t>te sõnastust</w:t>
      </w:r>
      <w:r w:rsidR="00943353" w:rsidRPr="00E643E6">
        <w:rPr>
          <w:rFonts w:ascii="Times New Roman" w:hAnsi="Times New Roman" w:cs="Times New Roman"/>
          <w:sz w:val="24"/>
          <w:szCs w:val="24"/>
        </w:rPr>
        <w:t xml:space="preserve"> alustada täpsustusega „</w:t>
      </w:r>
      <w:r w:rsidR="00A77AEB" w:rsidRPr="00E643E6">
        <w:rPr>
          <w:rFonts w:ascii="Times New Roman" w:hAnsi="Times New Roman" w:cs="Times New Roman"/>
          <w:i/>
          <w:iCs/>
          <w:sz w:val="24"/>
          <w:szCs w:val="24"/>
        </w:rPr>
        <w:t>kui veoses oleva sularaha</w:t>
      </w:r>
      <w:r w:rsidR="00537C6E" w:rsidRPr="00E643E6">
        <w:rPr>
          <w:rFonts w:ascii="Times New Roman" w:hAnsi="Times New Roman" w:cs="Times New Roman"/>
          <w:i/>
          <w:iCs/>
          <w:sz w:val="24"/>
          <w:szCs w:val="24"/>
        </w:rPr>
        <w:t xml:space="preserve"> või väärtpaberi </w:t>
      </w:r>
      <w:r w:rsidR="00971BE6" w:rsidRPr="00E643E6">
        <w:rPr>
          <w:rFonts w:ascii="Times New Roman" w:hAnsi="Times New Roman" w:cs="Times New Roman"/>
          <w:i/>
          <w:iCs/>
          <w:sz w:val="24"/>
          <w:szCs w:val="24"/>
        </w:rPr>
        <w:t>väärtus…</w:t>
      </w:r>
      <w:r w:rsidR="00971BE6" w:rsidRPr="00E643E6">
        <w:rPr>
          <w:rFonts w:ascii="Times New Roman" w:hAnsi="Times New Roman" w:cs="Times New Roman"/>
          <w:sz w:val="24"/>
          <w:szCs w:val="24"/>
        </w:rPr>
        <w:t>“.</w:t>
      </w:r>
    </w:p>
    <w:p w14:paraId="40D07ACF" w14:textId="77777777" w:rsidR="00430317" w:rsidRDefault="00430317" w:rsidP="007E01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FA3F69" w14:textId="77777777" w:rsidR="00430317" w:rsidRDefault="00430317" w:rsidP="007E01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9F64E" w14:textId="431F203E" w:rsidR="00534E57" w:rsidRPr="000D751E" w:rsidRDefault="00DC7B85" w:rsidP="007E01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Lisa 1 - </w:t>
      </w:r>
      <w:r w:rsidR="00534E57" w:rsidRPr="000D751E">
        <w:rPr>
          <w:rFonts w:ascii="Times New Roman" w:hAnsi="Times New Roman" w:cs="Times New Roman"/>
          <w:b/>
          <w:bCs/>
          <w:sz w:val="24"/>
          <w:szCs w:val="24"/>
        </w:rPr>
        <w:t xml:space="preserve">Turvateenistuja </w:t>
      </w:r>
      <w:r w:rsidRPr="00DC7B85">
        <w:rPr>
          <w:rFonts w:ascii="Times New Roman" w:hAnsi="Times New Roman" w:cs="Times New Roman"/>
          <w:b/>
          <w:bCs/>
          <w:sz w:val="24"/>
          <w:szCs w:val="24"/>
        </w:rPr>
        <w:t>väljaõppenõuded ja õpiväljundid</w:t>
      </w:r>
    </w:p>
    <w:p w14:paraId="3F83ECC5" w14:textId="77777777" w:rsidR="00534E57" w:rsidRDefault="00534E57" w:rsidP="007E0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1B591" w14:textId="77777777" w:rsidR="00711A2F" w:rsidRDefault="003D664A" w:rsidP="00711A2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2F">
        <w:rPr>
          <w:rFonts w:ascii="Times New Roman" w:hAnsi="Times New Roman" w:cs="Times New Roman"/>
          <w:sz w:val="24"/>
          <w:szCs w:val="24"/>
        </w:rPr>
        <w:t xml:space="preserve">Õppekava nimetusena tuleb nähtavasti ka siin kasutada </w:t>
      </w:r>
      <w:r w:rsidR="00B10C86" w:rsidRPr="00711A2F">
        <w:rPr>
          <w:rFonts w:ascii="Times New Roman" w:hAnsi="Times New Roman" w:cs="Times New Roman"/>
          <w:sz w:val="24"/>
          <w:szCs w:val="24"/>
        </w:rPr>
        <w:t xml:space="preserve">eelnõu </w:t>
      </w:r>
      <w:proofErr w:type="spellStart"/>
      <w:r w:rsidR="00B10C86" w:rsidRPr="00711A2F">
        <w:rPr>
          <w:rFonts w:ascii="Times New Roman" w:hAnsi="Times New Roman" w:cs="Times New Roman"/>
          <w:sz w:val="24"/>
          <w:szCs w:val="24"/>
        </w:rPr>
        <w:t>keeletoimetamsiel</w:t>
      </w:r>
      <w:proofErr w:type="spellEnd"/>
      <w:r w:rsidR="00B10C86" w:rsidRPr="00711A2F">
        <w:rPr>
          <w:rFonts w:ascii="Times New Roman" w:hAnsi="Times New Roman" w:cs="Times New Roman"/>
          <w:sz w:val="24"/>
          <w:szCs w:val="24"/>
        </w:rPr>
        <w:t xml:space="preserve"> parandatud lühemat varianti – „</w:t>
      </w:r>
      <w:r w:rsidR="00B10C86" w:rsidRPr="00711A2F">
        <w:rPr>
          <w:rFonts w:ascii="Times New Roman" w:hAnsi="Times New Roman" w:cs="Times New Roman"/>
          <w:i/>
          <w:iCs/>
          <w:sz w:val="24"/>
          <w:szCs w:val="24"/>
        </w:rPr>
        <w:t>õpe</w:t>
      </w:r>
      <w:r w:rsidR="00B10C86" w:rsidRPr="00711A2F">
        <w:rPr>
          <w:rFonts w:ascii="Times New Roman" w:hAnsi="Times New Roman" w:cs="Times New Roman"/>
          <w:sz w:val="24"/>
          <w:szCs w:val="24"/>
        </w:rPr>
        <w:t xml:space="preserve">“. </w:t>
      </w:r>
    </w:p>
    <w:p w14:paraId="46D67A88" w14:textId="40444757" w:rsidR="008D31CB" w:rsidRPr="00711A2F" w:rsidRDefault="00582DD6" w:rsidP="00711A2F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1A2F">
        <w:rPr>
          <w:rFonts w:ascii="Times New Roman" w:hAnsi="Times New Roman" w:cs="Times New Roman"/>
          <w:sz w:val="24"/>
          <w:szCs w:val="24"/>
        </w:rPr>
        <w:t>Valvetöötaja</w:t>
      </w:r>
      <w:r w:rsidR="00537619" w:rsidRPr="00711A2F">
        <w:rPr>
          <w:rFonts w:ascii="Times New Roman" w:hAnsi="Times New Roman" w:cs="Times New Roman"/>
          <w:sz w:val="24"/>
          <w:szCs w:val="24"/>
        </w:rPr>
        <w:t>, turvatöötaja ja turvajuhi</w:t>
      </w:r>
      <w:r w:rsidRPr="00711A2F">
        <w:rPr>
          <w:rFonts w:ascii="Times New Roman" w:hAnsi="Times New Roman" w:cs="Times New Roman"/>
          <w:sz w:val="24"/>
          <w:szCs w:val="24"/>
        </w:rPr>
        <w:t xml:space="preserve"> õppe läbimiseks on </w:t>
      </w:r>
      <w:r w:rsidR="00537619" w:rsidRPr="00711A2F">
        <w:rPr>
          <w:rFonts w:ascii="Times New Roman" w:hAnsi="Times New Roman" w:cs="Times New Roman"/>
          <w:sz w:val="24"/>
          <w:szCs w:val="24"/>
        </w:rPr>
        <w:t xml:space="preserve">eelnõu lisas 1 </w:t>
      </w:r>
      <w:r w:rsidRPr="00711A2F">
        <w:rPr>
          <w:rFonts w:ascii="Times New Roman" w:hAnsi="Times New Roman" w:cs="Times New Roman"/>
          <w:sz w:val="24"/>
          <w:szCs w:val="24"/>
        </w:rPr>
        <w:t>eeltingimus</w:t>
      </w:r>
      <w:r w:rsidR="006B066E" w:rsidRPr="00711A2F">
        <w:rPr>
          <w:rFonts w:ascii="Times New Roman" w:hAnsi="Times New Roman" w:cs="Times New Roman"/>
          <w:sz w:val="24"/>
          <w:szCs w:val="24"/>
        </w:rPr>
        <w:t>t</w:t>
      </w:r>
      <w:r w:rsidRPr="00711A2F">
        <w:rPr>
          <w:rFonts w:ascii="Times New Roman" w:hAnsi="Times New Roman" w:cs="Times New Roman"/>
          <w:sz w:val="24"/>
          <w:szCs w:val="24"/>
        </w:rPr>
        <w:t>ena toodud</w:t>
      </w:r>
      <w:r w:rsidR="004F6DE1" w:rsidRPr="00711A2F">
        <w:rPr>
          <w:rFonts w:ascii="Times New Roman" w:hAnsi="Times New Roman" w:cs="Times New Roman"/>
          <w:sz w:val="24"/>
          <w:szCs w:val="24"/>
        </w:rPr>
        <w:t xml:space="preserve"> nõuded õppija</w:t>
      </w:r>
      <w:r w:rsidR="006B066E" w:rsidRPr="00711A2F">
        <w:rPr>
          <w:rFonts w:ascii="Times New Roman" w:hAnsi="Times New Roman" w:cs="Times New Roman"/>
          <w:sz w:val="24"/>
          <w:szCs w:val="24"/>
        </w:rPr>
        <w:t>te</w:t>
      </w:r>
      <w:r w:rsidR="008D31CB" w:rsidRPr="00711A2F">
        <w:rPr>
          <w:rFonts w:ascii="Times New Roman" w:hAnsi="Times New Roman" w:cs="Times New Roman"/>
          <w:sz w:val="24"/>
          <w:szCs w:val="24"/>
        </w:rPr>
        <w:t>:</w:t>
      </w:r>
    </w:p>
    <w:p w14:paraId="144A796F" w14:textId="401843A1" w:rsidR="004F6DE1" w:rsidRDefault="004F6DE1" w:rsidP="00711A2F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haridusele</w:t>
      </w:r>
      <w:r w:rsidR="008D31CB" w:rsidRPr="004F6DE1">
        <w:rPr>
          <w:rFonts w:ascii="Times New Roman" w:hAnsi="Times New Roman" w:cs="Times New Roman"/>
          <w:sz w:val="24"/>
          <w:szCs w:val="24"/>
        </w:rPr>
        <w:t>;</w:t>
      </w:r>
    </w:p>
    <w:p w14:paraId="69886582" w14:textId="77777777" w:rsidR="004F6DE1" w:rsidRDefault="004F6DE1" w:rsidP="00711A2F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vanusele</w:t>
      </w:r>
      <w:r w:rsidR="008D31CB" w:rsidRPr="004F6DE1">
        <w:rPr>
          <w:rFonts w:ascii="Times New Roman" w:hAnsi="Times New Roman" w:cs="Times New Roman"/>
          <w:sz w:val="24"/>
          <w:szCs w:val="24"/>
        </w:rPr>
        <w:t>;</w:t>
      </w:r>
    </w:p>
    <w:p w14:paraId="3212AC8A" w14:textId="77777777" w:rsidR="004F6DE1" w:rsidRDefault="004F6DE1" w:rsidP="00711A2F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kodakondsusele või elamisloale</w:t>
      </w:r>
      <w:r w:rsidR="008D31CB" w:rsidRPr="004F6DE1">
        <w:rPr>
          <w:rFonts w:ascii="Times New Roman" w:hAnsi="Times New Roman" w:cs="Times New Roman"/>
          <w:sz w:val="24"/>
          <w:szCs w:val="24"/>
        </w:rPr>
        <w:t>;</w:t>
      </w:r>
    </w:p>
    <w:p w14:paraId="6C4724AD" w14:textId="77777777" w:rsidR="004F6DE1" w:rsidRDefault="008D31CB" w:rsidP="00711A2F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DE1">
        <w:rPr>
          <w:rFonts w:ascii="Times New Roman" w:hAnsi="Times New Roman" w:cs="Times New Roman"/>
          <w:sz w:val="24"/>
          <w:szCs w:val="24"/>
        </w:rPr>
        <w:t>eesti keele oskus</w:t>
      </w:r>
      <w:r w:rsidR="004F6DE1">
        <w:rPr>
          <w:rFonts w:ascii="Times New Roman" w:hAnsi="Times New Roman" w:cs="Times New Roman"/>
          <w:sz w:val="24"/>
          <w:szCs w:val="24"/>
        </w:rPr>
        <w:t>ele</w:t>
      </w:r>
      <w:r w:rsidRPr="004F6DE1">
        <w:rPr>
          <w:rFonts w:ascii="Times New Roman" w:hAnsi="Times New Roman" w:cs="Times New Roman"/>
          <w:sz w:val="24"/>
          <w:szCs w:val="24"/>
        </w:rPr>
        <w:t>;</w:t>
      </w:r>
    </w:p>
    <w:p w14:paraId="7B0E062C" w14:textId="77777777" w:rsidR="00496388" w:rsidRDefault="008D31CB" w:rsidP="00711A2F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DE1">
        <w:rPr>
          <w:rFonts w:ascii="Times New Roman" w:hAnsi="Times New Roman" w:cs="Times New Roman"/>
          <w:sz w:val="24"/>
          <w:szCs w:val="24"/>
        </w:rPr>
        <w:t>karistusregistris andme</w:t>
      </w:r>
      <w:r w:rsidR="004F6DE1">
        <w:rPr>
          <w:rFonts w:ascii="Times New Roman" w:hAnsi="Times New Roman" w:cs="Times New Roman"/>
          <w:sz w:val="24"/>
          <w:szCs w:val="24"/>
        </w:rPr>
        <w:t>te puudumisele</w:t>
      </w:r>
      <w:r w:rsidRPr="004F6DE1">
        <w:rPr>
          <w:rFonts w:ascii="Times New Roman" w:hAnsi="Times New Roman" w:cs="Times New Roman"/>
          <w:sz w:val="24"/>
          <w:szCs w:val="24"/>
        </w:rPr>
        <w:t xml:space="preserve"> tahtlikult toimepandud kuriteo kohta;</w:t>
      </w:r>
    </w:p>
    <w:p w14:paraId="619BF8F8" w14:textId="02AFFE37" w:rsidR="008D31CB" w:rsidRPr="00496388" w:rsidRDefault="008D31CB" w:rsidP="00711A2F">
      <w:pPr>
        <w:pStyle w:val="ListParagraph"/>
        <w:numPr>
          <w:ilvl w:val="1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6388">
        <w:rPr>
          <w:rFonts w:ascii="Times New Roman" w:hAnsi="Times New Roman" w:cs="Times New Roman"/>
          <w:sz w:val="24"/>
          <w:szCs w:val="24"/>
        </w:rPr>
        <w:t>terviseseisund</w:t>
      </w:r>
      <w:r w:rsidR="00496388">
        <w:rPr>
          <w:rFonts w:ascii="Times New Roman" w:hAnsi="Times New Roman" w:cs="Times New Roman"/>
          <w:sz w:val="24"/>
          <w:szCs w:val="24"/>
        </w:rPr>
        <w:t>ile, mis</w:t>
      </w:r>
      <w:r w:rsidRPr="00496388">
        <w:rPr>
          <w:rFonts w:ascii="Times New Roman" w:hAnsi="Times New Roman" w:cs="Times New Roman"/>
          <w:sz w:val="24"/>
          <w:szCs w:val="24"/>
        </w:rPr>
        <w:t xml:space="preserve"> võimaldab täita tööülesandeid.</w:t>
      </w:r>
    </w:p>
    <w:p w14:paraId="7A5B0B15" w14:textId="77777777" w:rsidR="00496388" w:rsidRDefault="00496388" w:rsidP="004A5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19B3FB" w14:textId="6F409024" w:rsidR="008E5215" w:rsidRDefault="00537619" w:rsidP="004A5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Toome välja, et </w:t>
      </w:r>
      <w:r w:rsidR="00496388">
        <w:rPr>
          <w:rFonts w:ascii="Times New Roman" w:hAnsi="Times New Roman" w:cs="Times New Roman"/>
          <w:sz w:val="24"/>
          <w:szCs w:val="24"/>
        </w:rPr>
        <w:t>need</w:t>
      </w:r>
      <w:r>
        <w:rPr>
          <w:rFonts w:ascii="Times New Roman" w:hAnsi="Times New Roman" w:cs="Times New Roman"/>
          <w:sz w:val="24"/>
          <w:szCs w:val="24"/>
        </w:rPr>
        <w:t xml:space="preserve"> nõu</w:t>
      </w:r>
      <w:r w:rsidR="0049638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</w:t>
      </w:r>
      <w:r w:rsidR="0049638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kehti</w:t>
      </w:r>
      <w:r w:rsidR="00496388">
        <w:rPr>
          <w:rFonts w:ascii="Times New Roman" w:hAnsi="Times New Roman" w:cs="Times New Roman"/>
          <w:sz w:val="24"/>
          <w:szCs w:val="24"/>
        </w:rPr>
        <w:t>vad täies mahus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6E5">
        <w:rPr>
          <w:rFonts w:ascii="Times New Roman" w:hAnsi="Times New Roman" w:cs="Times New Roman"/>
          <w:sz w:val="24"/>
          <w:szCs w:val="24"/>
        </w:rPr>
        <w:t xml:space="preserve">turvateenistujana </w:t>
      </w:r>
      <w:r w:rsidR="00E3648E">
        <w:rPr>
          <w:rFonts w:ascii="Times New Roman" w:hAnsi="Times New Roman" w:cs="Times New Roman"/>
          <w:sz w:val="24"/>
          <w:szCs w:val="24"/>
        </w:rPr>
        <w:t>tööülesannete täitmisele asumisel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12B">
        <w:rPr>
          <w:rFonts w:ascii="Times New Roman" w:hAnsi="Times New Roman" w:cs="Times New Roman"/>
          <w:sz w:val="24"/>
          <w:szCs w:val="24"/>
        </w:rPr>
        <w:t xml:space="preserve">aga </w:t>
      </w:r>
      <w:r w:rsidR="006B066E">
        <w:rPr>
          <w:rFonts w:ascii="Times New Roman" w:hAnsi="Times New Roman" w:cs="Times New Roman"/>
          <w:sz w:val="24"/>
          <w:szCs w:val="24"/>
        </w:rPr>
        <w:t xml:space="preserve">näiteks </w:t>
      </w:r>
      <w:r w:rsidR="00F766E5">
        <w:rPr>
          <w:rFonts w:ascii="Times New Roman" w:hAnsi="Times New Roman" w:cs="Times New Roman"/>
          <w:sz w:val="24"/>
          <w:szCs w:val="24"/>
        </w:rPr>
        <w:t xml:space="preserve">tervisetõendi väljastab töötervishoiu arst, </w:t>
      </w:r>
      <w:r w:rsidR="00E3648E">
        <w:rPr>
          <w:rFonts w:ascii="Times New Roman" w:hAnsi="Times New Roman" w:cs="Times New Roman"/>
          <w:sz w:val="24"/>
          <w:szCs w:val="24"/>
        </w:rPr>
        <w:t xml:space="preserve">kuhu turvateenistuja on suunatud tööandja poolt. Väljaõppes osalemine </w:t>
      </w:r>
      <w:r w:rsidR="00FF45AC">
        <w:rPr>
          <w:rFonts w:ascii="Times New Roman" w:hAnsi="Times New Roman" w:cs="Times New Roman"/>
          <w:sz w:val="24"/>
          <w:szCs w:val="24"/>
        </w:rPr>
        <w:t xml:space="preserve">võib ja reeglina ka algab enne tervisetõendi vormistamist. Näiteks iseseisvalt väljaõppele registreerunud või Töötukassa poolt suunatud õppijad ei oma veel tervisetõendit. </w:t>
      </w:r>
      <w:r w:rsidR="00997049">
        <w:rPr>
          <w:rFonts w:ascii="Times New Roman" w:hAnsi="Times New Roman" w:cs="Times New Roman"/>
          <w:sz w:val="24"/>
          <w:szCs w:val="24"/>
        </w:rPr>
        <w:t xml:space="preserve">Senine praktika on olnud, et </w:t>
      </w:r>
      <w:r w:rsidR="0046012B">
        <w:rPr>
          <w:rFonts w:ascii="Times New Roman" w:hAnsi="Times New Roman" w:cs="Times New Roman"/>
          <w:sz w:val="24"/>
          <w:szCs w:val="24"/>
        </w:rPr>
        <w:t>põhi</w:t>
      </w:r>
      <w:r w:rsidR="00997049">
        <w:rPr>
          <w:rFonts w:ascii="Times New Roman" w:hAnsi="Times New Roman" w:cs="Times New Roman"/>
          <w:sz w:val="24"/>
          <w:szCs w:val="24"/>
        </w:rPr>
        <w:t xml:space="preserve">õppe baaskoolituse alustamisel kontrollitakse nõuetest </w:t>
      </w:r>
      <w:r w:rsidR="00D0472B">
        <w:rPr>
          <w:rFonts w:ascii="Times New Roman" w:hAnsi="Times New Roman" w:cs="Times New Roman"/>
          <w:sz w:val="24"/>
          <w:szCs w:val="24"/>
        </w:rPr>
        <w:t>ainult karistuse puudumist</w:t>
      </w:r>
      <w:r w:rsidR="00DB312F">
        <w:rPr>
          <w:rFonts w:ascii="Times New Roman" w:hAnsi="Times New Roman" w:cs="Times New Roman"/>
          <w:sz w:val="24"/>
          <w:szCs w:val="24"/>
        </w:rPr>
        <w:t xml:space="preserve">, sest kõik ülejäänud </w:t>
      </w:r>
      <w:r w:rsidR="004D69F7">
        <w:rPr>
          <w:rFonts w:ascii="Times New Roman" w:hAnsi="Times New Roman" w:cs="Times New Roman"/>
          <w:sz w:val="24"/>
          <w:szCs w:val="24"/>
        </w:rPr>
        <w:t>nõuded võivad täituda ka koolituse läbimisel või vahetult peale koolitust ning enne kutseeksamit</w:t>
      </w:r>
      <w:r w:rsidR="00714432">
        <w:rPr>
          <w:rFonts w:ascii="Times New Roman" w:hAnsi="Times New Roman" w:cs="Times New Roman"/>
          <w:sz w:val="24"/>
          <w:szCs w:val="24"/>
        </w:rPr>
        <w:t xml:space="preserve"> või turvateenistujana tööle vormistamist</w:t>
      </w:r>
      <w:r w:rsidR="004D69F7">
        <w:rPr>
          <w:rFonts w:ascii="Times New Roman" w:hAnsi="Times New Roman" w:cs="Times New Roman"/>
          <w:sz w:val="24"/>
          <w:szCs w:val="24"/>
        </w:rPr>
        <w:t>. Teeme ettepaneku jätta turvateenistuja väljaõppes baaskoolitus</w:t>
      </w:r>
      <w:r w:rsidR="00714432">
        <w:rPr>
          <w:rFonts w:ascii="Times New Roman" w:hAnsi="Times New Roman" w:cs="Times New Roman"/>
          <w:sz w:val="24"/>
          <w:szCs w:val="24"/>
        </w:rPr>
        <w:t>t</w:t>
      </w:r>
      <w:r w:rsidR="004D69F7">
        <w:rPr>
          <w:rFonts w:ascii="Times New Roman" w:hAnsi="Times New Roman" w:cs="Times New Roman"/>
          <w:sz w:val="24"/>
          <w:szCs w:val="24"/>
        </w:rPr>
        <w:t>e</w:t>
      </w:r>
      <w:r w:rsidR="004B311F">
        <w:rPr>
          <w:rFonts w:ascii="Times New Roman" w:hAnsi="Times New Roman" w:cs="Times New Roman"/>
          <w:sz w:val="24"/>
          <w:szCs w:val="24"/>
        </w:rPr>
        <w:t xml:space="preserve"> läbimise eeldustena ainult need tingimused, mis välistavad üheselt turvateenistujana töötamise.</w:t>
      </w:r>
    </w:p>
    <w:p w14:paraId="3785E445" w14:textId="77777777" w:rsidR="00E03A16" w:rsidRDefault="00E03A16" w:rsidP="004A5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063ACD" w14:textId="77777777" w:rsidR="00E25083" w:rsidRDefault="00E25083" w:rsidP="004A5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921C93" w14:textId="356AFA04" w:rsidR="00E03A16" w:rsidRDefault="00E03A16" w:rsidP="004A5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Loodame, et </w:t>
      </w:r>
      <w:r w:rsidR="006C30B3">
        <w:rPr>
          <w:rFonts w:ascii="Times New Roman" w:hAnsi="Times New Roman" w:cs="Times New Roman"/>
          <w:sz w:val="24"/>
          <w:szCs w:val="24"/>
        </w:rPr>
        <w:t xml:space="preserve">„Turvategevuse eeskiri“, kui </w:t>
      </w:r>
      <w:r>
        <w:rPr>
          <w:rFonts w:ascii="Times New Roman" w:hAnsi="Times New Roman" w:cs="Times New Roman"/>
          <w:sz w:val="24"/>
          <w:szCs w:val="24"/>
        </w:rPr>
        <w:t xml:space="preserve">uue turvategevuse seaduse jõustumisel väga oluline </w:t>
      </w:r>
      <w:r w:rsidR="006C30B3">
        <w:rPr>
          <w:rFonts w:ascii="Times New Roman" w:hAnsi="Times New Roman" w:cs="Times New Roman"/>
          <w:sz w:val="24"/>
          <w:szCs w:val="24"/>
        </w:rPr>
        <w:t xml:space="preserve">rakendusakt avaldatakse </w:t>
      </w:r>
      <w:r w:rsidR="00E25083">
        <w:rPr>
          <w:rFonts w:ascii="Times New Roman" w:hAnsi="Times New Roman" w:cs="Times New Roman"/>
          <w:sz w:val="24"/>
          <w:szCs w:val="24"/>
        </w:rPr>
        <w:t>kõigile turuosalistele kättesaadavalt Riigi Teatajas hiljemalt aprillikuu lõpus.</w:t>
      </w:r>
    </w:p>
    <w:p w14:paraId="2893C699" w14:textId="77777777" w:rsidR="00582DD6" w:rsidRDefault="00582DD6" w:rsidP="004A5B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F37B8" w14:textId="77777777" w:rsidR="00997A61" w:rsidRDefault="00997A61" w:rsidP="007E01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1252AFE" w14:textId="04738A97" w:rsidR="00B653C6" w:rsidRPr="003770EA" w:rsidRDefault="00B653C6" w:rsidP="007E01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70EA">
        <w:rPr>
          <w:rFonts w:ascii="Times New Roman" w:hAnsi="Times New Roman" w:cs="Times New Roman"/>
          <w:sz w:val="24"/>
          <w:szCs w:val="24"/>
        </w:rPr>
        <w:t>Lugupidamisega</w:t>
      </w:r>
      <w:r w:rsidRPr="003770EA">
        <w:rPr>
          <w:rFonts w:ascii="Times New Roman" w:hAnsi="Times New Roman" w:cs="Times New Roman"/>
          <w:sz w:val="24"/>
          <w:szCs w:val="24"/>
        </w:rPr>
        <w:fldChar w:fldCharType="begin"/>
      </w:r>
      <w:r w:rsidRPr="003770EA">
        <w:rPr>
          <w:rFonts w:ascii="Times New Roman" w:hAnsi="Times New Roman" w:cs="Times New Roman"/>
          <w:sz w:val="24"/>
          <w:szCs w:val="24"/>
        </w:rPr>
        <w:instrText xml:space="preserve"> MACROBUTTON </w:instrText>
      </w:r>
      <w:r w:rsidRPr="003770EA">
        <w:rPr>
          <w:rFonts w:ascii="Times New Roman" w:hAnsi="Times New Roman" w:cs="Times New Roman"/>
          <w:sz w:val="24"/>
          <w:szCs w:val="24"/>
        </w:rPr>
        <w:fldChar w:fldCharType="end"/>
      </w:r>
    </w:p>
    <w:p w14:paraId="69EF4450" w14:textId="77777777" w:rsidR="00B653C6" w:rsidRPr="003770EA" w:rsidRDefault="00B653C6" w:rsidP="007E01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B1C9C70" w14:textId="77777777" w:rsidR="00B653C6" w:rsidRPr="003770EA" w:rsidRDefault="00B653C6" w:rsidP="007E011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3770EA"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33AA3354" w14:textId="77777777" w:rsidR="00B653C6" w:rsidRPr="003770EA" w:rsidRDefault="00B653C6" w:rsidP="007E01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7FF1AA" w14:textId="77777777" w:rsidR="00B653C6" w:rsidRPr="003770EA" w:rsidRDefault="00B653C6" w:rsidP="007E01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70EA">
        <w:rPr>
          <w:rFonts w:ascii="Times New Roman" w:hAnsi="Times New Roman" w:cs="Times New Roman"/>
          <w:sz w:val="24"/>
          <w:szCs w:val="24"/>
        </w:rPr>
        <w:t>Andre Lilleleht</w:t>
      </w:r>
    </w:p>
    <w:p w14:paraId="7E66B98E" w14:textId="77777777" w:rsidR="00B653C6" w:rsidRPr="003770EA" w:rsidRDefault="00B653C6" w:rsidP="007E011E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 w:rsidRPr="003770EA">
        <w:rPr>
          <w:rFonts w:ascii="Times New Roman" w:hAnsi="Times New Roman" w:cs="Times New Roman"/>
          <w:sz w:val="24"/>
          <w:szCs w:val="24"/>
        </w:rPr>
        <w:t>ETEL tegevjuht</w:t>
      </w:r>
    </w:p>
    <w:p w14:paraId="45E982A2" w14:textId="77777777" w:rsidR="00B653C6" w:rsidRPr="003770EA" w:rsidRDefault="00B653C6" w:rsidP="007E01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70EA">
        <w:rPr>
          <w:rFonts w:ascii="Times New Roman" w:hAnsi="Times New Roman" w:cs="Times New Roman"/>
          <w:sz w:val="24"/>
          <w:szCs w:val="24"/>
        </w:rPr>
        <w:t>Tel: 5016178</w:t>
      </w:r>
    </w:p>
    <w:p w14:paraId="2A45590B" w14:textId="77777777" w:rsidR="00B653C6" w:rsidRPr="003770EA" w:rsidRDefault="00B653C6" w:rsidP="007E011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770EA">
        <w:rPr>
          <w:rFonts w:ascii="Times New Roman" w:hAnsi="Times New Roman" w:cs="Times New Roman"/>
          <w:sz w:val="24"/>
          <w:szCs w:val="24"/>
        </w:rPr>
        <w:t xml:space="preserve">e-post: </w:t>
      </w:r>
      <w:hyperlink r:id="rId11" w:history="1">
        <w:r w:rsidRPr="003770EA">
          <w:rPr>
            <w:rStyle w:val="Hyperlink"/>
            <w:rFonts w:ascii="Times New Roman" w:hAnsi="Times New Roman" w:cs="Times New Roman"/>
            <w:sz w:val="24"/>
            <w:szCs w:val="24"/>
          </w:rPr>
          <w:t>andre.lilleleht@etel.ee</w:t>
        </w:r>
      </w:hyperlink>
    </w:p>
    <w:p w14:paraId="4440C1E4" w14:textId="77777777" w:rsidR="00B653C6" w:rsidRPr="003770EA" w:rsidRDefault="00B653C6" w:rsidP="007E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5B166F" w14:textId="77777777" w:rsidR="00B653C6" w:rsidRPr="003770EA" w:rsidRDefault="00B653C6" w:rsidP="007E01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C2FC8C" w14:textId="77777777" w:rsidR="00B653C6" w:rsidRPr="00B653C6" w:rsidRDefault="00B653C6" w:rsidP="007E01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653C6" w:rsidRPr="00B653C6" w:rsidSect="00D33C8C">
      <w:pgSz w:w="11906" w:h="16838"/>
      <w:pgMar w:top="1418" w:right="1247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D44BB" w14:textId="77777777" w:rsidR="00D33C8C" w:rsidRDefault="00D33C8C" w:rsidP="00B653C6">
      <w:pPr>
        <w:spacing w:after="0" w:line="240" w:lineRule="auto"/>
      </w:pPr>
      <w:r>
        <w:separator/>
      </w:r>
    </w:p>
  </w:endnote>
  <w:endnote w:type="continuationSeparator" w:id="0">
    <w:p w14:paraId="288E41F2" w14:textId="77777777" w:rsidR="00D33C8C" w:rsidRDefault="00D33C8C" w:rsidP="00B653C6">
      <w:pPr>
        <w:spacing w:after="0" w:line="240" w:lineRule="auto"/>
      </w:pPr>
      <w:r>
        <w:continuationSeparator/>
      </w:r>
    </w:p>
  </w:endnote>
  <w:endnote w:type="continuationNotice" w:id="1">
    <w:p w14:paraId="1E62C4D0" w14:textId="77777777" w:rsidR="00D33C8C" w:rsidRDefault="00D33C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1B0B2" w14:textId="77777777" w:rsidR="00D33C8C" w:rsidRDefault="00D33C8C" w:rsidP="00B653C6">
      <w:pPr>
        <w:spacing w:after="0" w:line="240" w:lineRule="auto"/>
      </w:pPr>
      <w:r>
        <w:separator/>
      </w:r>
    </w:p>
  </w:footnote>
  <w:footnote w:type="continuationSeparator" w:id="0">
    <w:p w14:paraId="2E9EE131" w14:textId="77777777" w:rsidR="00D33C8C" w:rsidRDefault="00D33C8C" w:rsidP="00B653C6">
      <w:pPr>
        <w:spacing w:after="0" w:line="240" w:lineRule="auto"/>
      </w:pPr>
      <w:r>
        <w:continuationSeparator/>
      </w:r>
    </w:p>
  </w:footnote>
  <w:footnote w:type="continuationNotice" w:id="1">
    <w:p w14:paraId="366E8158" w14:textId="77777777" w:rsidR="00D33C8C" w:rsidRDefault="00D33C8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A6C2C"/>
    <w:multiLevelType w:val="hybridMultilevel"/>
    <w:tmpl w:val="695EDA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1879"/>
    <w:multiLevelType w:val="hybridMultilevel"/>
    <w:tmpl w:val="1CC0383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D7DB2"/>
    <w:multiLevelType w:val="hybridMultilevel"/>
    <w:tmpl w:val="25800132"/>
    <w:lvl w:ilvl="0" w:tplc="78D068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3C5B"/>
    <w:multiLevelType w:val="hybridMultilevel"/>
    <w:tmpl w:val="4C1E92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35196"/>
    <w:multiLevelType w:val="hybridMultilevel"/>
    <w:tmpl w:val="36523CFC"/>
    <w:lvl w:ilvl="0" w:tplc="63F41CE8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CB2F14"/>
    <w:multiLevelType w:val="hybridMultilevel"/>
    <w:tmpl w:val="B9EADBE0"/>
    <w:lvl w:ilvl="0" w:tplc="49F48BB8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D37BB"/>
    <w:multiLevelType w:val="hybridMultilevel"/>
    <w:tmpl w:val="6BCE3E2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027081"/>
    <w:multiLevelType w:val="hybridMultilevel"/>
    <w:tmpl w:val="2C6A43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652E4B"/>
    <w:multiLevelType w:val="hybridMultilevel"/>
    <w:tmpl w:val="6E2E402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415731"/>
    <w:multiLevelType w:val="hybridMultilevel"/>
    <w:tmpl w:val="902081D4"/>
    <w:lvl w:ilvl="0" w:tplc="042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C40BA"/>
    <w:multiLevelType w:val="hybridMultilevel"/>
    <w:tmpl w:val="B2C814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973B1"/>
    <w:multiLevelType w:val="hybridMultilevel"/>
    <w:tmpl w:val="57BC5C0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A97727"/>
    <w:multiLevelType w:val="hybridMultilevel"/>
    <w:tmpl w:val="405C76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3176D0"/>
    <w:multiLevelType w:val="hybridMultilevel"/>
    <w:tmpl w:val="F350FC7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292DF7"/>
    <w:multiLevelType w:val="hybridMultilevel"/>
    <w:tmpl w:val="C3F4E596"/>
    <w:lvl w:ilvl="0" w:tplc="04250001">
      <w:start w:val="1"/>
      <w:numFmt w:val="bullet"/>
      <w:lvlText w:val=""/>
      <w:lvlJc w:val="left"/>
      <w:pPr>
        <w:ind w:left="1098" w:hanging="39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BFE042D"/>
    <w:multiLevelType w:val="hybridMultilevel"/>
    <w:tmpl w:val="F49001C0"/>
    <w:lvl w:ilvl="0" w:tplc="DE0E55B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9B0573"/>
    <w:multiLevelType w:val="hybridMultilevel"/>
    <w:tmpl w:val="8B7C98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2821996">
    <w:abstractNumId w:val="13"/>
  </w:num>
  <w:num w:numId="2" w16cid:durableId="1058668782">
    <w:abstractNumId w:val="8"/>
  </w:num>
  <w:num w:numId="3" w16cid:durableId="515770137">
    <w:abstractNumId w:val="6"/>
  </w:num>
  <w:num w:numId="4" w16cid:durableId="1592352961">
    <w:abstractNumId w:val="15"/>
  </w:num>
  <w:num w:numId="5" w16cid:durableId="776949892">
    <w:abstractNumId w:val="5"/>
  </w:num>
  <w:num w:numId="6" w16cid:durableId="687561301">
    <w:abstractNumId w:val="2"/>
  </w:num>
  <w:num w:numId="7" w16cid:durableId="622275278">
    <w:abstractNumId w:val="12"/>
  </w:num>
  <w:num w:numId="8" w16cid:durableId="248388127">
    <w:abstractNumId w:val="9"/>
  </w:num>
  <w:num w:numId="9" w16cid:durableId="1028139627">
    <w:abstractNumId w:val="10"/>
  </w:num>
  <w:num w:numId="10" w16cid:durableId="1099066282">
    <w:abstractNumId w:val="11"/>
  </w:num>
  <w:num w:numId="11" w16cid:durableId="1574074982">
    <w:abstractNumId w:val="0"/>
  </w:num>
  <w:num w:numId="12" w16cid:durableId="1635988371">
    <w:abstractNumId w:val="1"/>
  </w:num>
  <w:num w:numId="13" w16cid:durableId="330643867">
    <w:abstractNumId w:val="14"/>
  </w:num>
  <w:num w:numId="14" w16cid:durableId="1043213461">
    <w:abstractNumId w:val="4"/>
  </w:num>
  <w:num w:numId="15" w16cid:durableId="465052033">
    <w:abstractNumId w:val="3"/>
  </w:num>
  <w:num w:numId="16" w16cid:durableId="727537345">
    <w:abstractNumId w:val="16"/>
  </w:num>
  <w:num w:numId="17" w16cid:durableId="10901998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3C6"/>
    <w:rsid w:val="00000857"/>
    <w:rsid w:val="00000AAB"/>
    <w:rsid w:val="00001593"/>
    <w:rsid w:val="000026BA"/>
    <w:rsid w:val="00002798"/>
    <w:rsid w:val="00004175"/>
    <w:rsid w:val="00004AD9"/>
    <w:rsid w:val="000075CE"/>
    <w:rsid w:val="00011CA0"/>
    <w:rsid w:val="00012AE2"/>
    <w:rsid w:val="00013280"/>
    <w:rsid w:val="00013CE4"/>
    <w:rsid w:val="0001623F"/>
    <w:rsid w:val="00017CF0"/>
    <w:rsid w:val="00021D5D"/>
    <w:rsid w:val="000246FB"/>
    <w:rsid w:val="00035AA3"/>
    <w:rsid w:val="000364B9"/>
    <w:rsid w:val="00036F7C"/>
    <w:rsid w:val="00046D34"/>
    <w:rsid w:val="00047C31"/>
    <w:rsid w:val="000502DB"/>
    <w:rsid w:val="0005446E"/>
    <w:rsid w:val="0005538B"/>
    <w:rsid w:val="0005627C"/>
    <w:rsid w:val="00057433"/>
    <w:rsid w:val="00063030"/>
    <w:rsid w:val="00063454"/>
    <w:rsid w:val="000642F2"/>
    <w:rsid w:val="00065D07"/>
    <w:rsid w:val="00070514"/>
    <w:rsid w:val="00070ADE"/>
    <w:rsid w:val="00070D59"/>
    <w:rsid w:val="0007410D"/>
    <w:rsid w:val="00074A5C"/>
    <w:rsid w:val="00074E76"/>
    <w:rsid w:val="00075805"/>
    <w:rsid w:val="00075DE9"/>
    <w:rsid w:val="00080A63"/>
    <w:rsid w:val="00081392"/>
    <w:rsid w:val="000835E0"/>
    <w:rsid w:val="00083A37"/>
    <w:rsid w:val="0008443A"/>
    <w:rsid w:val="0008746D"/>
    <w:rsid w:val="000919B5"/>
    <w:rsid w:val="000957C6"/>
    <w:rsid w:val="00095DB1"/>
    <w:rsid w:val="000961FC"/>
    <w:rsid w:val="0009726F"/>
    <w:rsid w:val="000A36EB"/>
    <w:rsid w:val="000B0FB1"/>
    <w:rsid w:val="000B1D4A"/>
    <w:rsid w:val="000B4F84"/>
    <w:rsid w:val="000B6BA9"/>
    <w:rsid w:val="000C091B"/>
    <w:rsid w:val="000C0F01"/>
    <w:rsid w:val="000C1BB4"/>
    <w:rsid w:val="000C379A"/>
    <w:rsid w:val="000D0971"/>
    <w:rsid w:val="000D520B"/>
    <w:rsid w:val="000D55A9"/>
    <w:rsid w:val="000D5FBA"/>
    <w:rsid w:val="000D6A58"/>
    <w:rsid w:val="000D747D"/>
    <w:rsid w:val="000D751E"/>
    <w:rsid w:val="000D7BF3"/>
    <w:rsid w:val="000E2279"/>
    <w:rsid w:val="000E27F8"/>
    <w:rsid w:val="000E2A32"/>
    <w:rsid w:val="000E6EED"/>
    <w:rsid w:val="000E77AA"/>
    <w:rsid w:val="000F0712"/>
    <w:rsid w:val="000F0EA9"/>
    <w:rsid w:val="000F2165"/>
    <w:rsid w:val="000F25E5"/>
    <w:rsid w:val="000F382C"/>
    <w:rsid w:val="00102770"/>
    <w:rsid w:val="00102D08"/>
    <w:rsid w:val="00104F78"/>
    <w:rsid w:val="001065DD"/>
    <w:rsid w:val="00110160"/>
    <w:rsid w:val="001130CD"/>
    <w:rsid w:val="00113129"/>
    <w:rsid w:val="00120223"/>
    <w:rsid w:val="00120778"/>
    <w:rsid w:val="001240EF"/>
    <w:rsid w:val="001253A0"/>
    <w:rsid w:val="00127650"/>
    <w:rsid w:val="00130411"/>
    <w:rsid w:val="0013102D"/>
    <w:rsid w:val="00132D5D"/>
    <w:rsid w:val="00133767"/>
    <w:rsid w:val="00134827"/>
    <w:rsid w:val="001352A6"/>
    <w:rsid w:val="00136716"/>
    <w:rsid w:val="0013675B"/>
    <w:rsid w:val="00141262"/>
    <w:rsid w:val="0014132E"/>
    <w:rsid w:val="00141866"/>
    <w:rsid w:val="00142FAB"/>
    <w:rsid w:val="00143E55"/>
    <w:rsid w:val="001442FD"/>
    <w:rsid w:val="0015081B"/>
    <w:rsid w:val="0015153F"/>
    <w:rsid w:val="001533F1"/>
    <w:rsid w:val="001552E0"/>
    <w:rsid w:val="00156EA9"/>
    <w:rsid w:val="001579C5"/>
    <w:rsid w:val="00157B32"/>
    <w:rsid w:val="00161E93"/>
    <w:rsid w:val="00162D7B"/>
    <w:rsid w:val="001644DA"/>
    <w:rsid w:val="00164AB4"/>
    <w:rsid w:val="001706D1"/>
    <w:rsid w:val="00170A22"/>
    <w:rsid w:val="00171A81"/>
    <w:rsid w:val="00172151"/>
    <w:rsid w:val="00173C50"/>
    <w:rsid w:val="00176816"/>
    <w:rsid w:val="00180924"/>
    <w:rsid w:val="00180C6D"/>
    <w:rsid w:val="00181178"/>
    <w:rsid w:val="00181DE7"/>
    <w:rsid w:val="00182A3F"/>
    <w:rsid w:val="00182A56"/>
    <w:rsid w:val="00184E72"/>
    <w:rsid w:val="00185C1F"/>
    <w:rsid w:val="001874F6"/>
    <w:rsid w:val="00192646"/>
    <w:rsid w:val="001948D2"/>
    <w:rsid w:val="0019671C"/>
    <w:rsid w:val="00197E3F"/>
    <w:rsid w:val="001A032A"/>
    <w:rsid w:val="001A0574"/>
    <w:rsid w:val="001A0EDA"/>
    <w:rsid w:val="001A2656"/>
    <w:rsid w:val="001A32BD"/>
    <w:rsid w:val="001A4955"/>
    <w:rsid w:val="001A6B65"/>
    <w:rsid w:val="001A7EF7"/>
    <w:rsid w:val="001B2266"/>
    <w:rsid w:val="001C16CC"/>
    <w:rsid w:val="001C21ED"/>
    <w:rsid w:val="001C2B5A"/>
    <w:rsid w:val="001C2E61"/>
    <w:rsid w:val="001C5C2D"/>
    <w:rsid w:val="001D15D8"/>
    <w:rsid w:val="001D1AF8"/>
    <w:rsid w:val="001D31CC"/>
    <w:rsid w:val="001D54B1"/>
    <w:rsid w:val="001D79A9"/>
    <w:rsid w:val="001D7D5E"/>
    <w:rsid w:val="001E6727"/>
    <w:rsid w:val="001E6A5D"/>
    <w:rsid w:val="001F1004"/>
    <w:rsid w:val="00205C11"/>
    <w:rsid w:val="00206FE6"/>
    <w:rsid w:val="0020779B"/>
    <w:rsid w:val="00211A39"/>
    <w:rsid w:val="00215767"/>
    <w:rsid w:val="00220DF1"/>
    <w:rsid w:val="00224E25"/>
    <w:rsid w:val="00225A2F"/>
    <w:rsid w:val="0023288E"/>
    <w:rsid w:val="00237484"/>
    <w:rsid w:val="0025036B"/>
    <w:rsid w:val="002519D3"/>
    <w:rsid w:val="0025276B"/>
    <w:rsid w:val="0025281B"/>
    <w:rsid w:val="00252B4F"/>
    <w:rsid w:val="00253872"/>
    <w:rsid w:val="00253B28"/>
    <w:rsid w:val="002601AC"/>
    <w:rsid w:val="002618D1"/>
    <w:rsid w:val="00270D39"/>
    <w:rsid w:val="00271BBA"/>
    <w:rsid w:val="0027213B"/>
    <w:rsid w:val="002728B7"/>
    <w:rsid w:val="002750F1"/>
    <w:rsid w:val="00275B33"/>
    <w:rsid w:val="002831E8"/>
    <w:rsid w:val="00283BD4"/>
    <w:rsid w:val="002938BC"/>
    <w:rsid w:val="002953A7"/>
    <w:rsid w:val="00295DFC"/>
    <w:rsid w:val="002965A4"/>
    <w:rsid w:val="002A31A7"/>
    <w:rsid w:val="002A4420"/>
    <w:rsid w:val="002A6550"/>
    <w:rsid w:val="002A744A"/>
    <w:rsid w:val="002B068D"/>
    <w:rsid w:val="002B2712"/>
    <w:rsid w:val="002B4C20"/>
    <w:rsid w:val="002B530C"/>
    <w:rsid w:val="002B6158"/>
    <w:rsid w:val="002C22F6"/>
    <w:rsid w:val="002C427E"/>
    <w:rsid w:val="002C4C00"/>
    <w:rsid w:val="002D02C0"/>
    <w:rsid w:val="002E4D11"/>
    <w:rsid w:val="002E7462"/>
    <w:rsid w:val="002F012A"/>
    <w:rsid w:val="002F012F"/>
    <w:rsid w:val="002F0239"/>
    <w:rsid w:val="002F1100"/>
    <w:rsid w:val="002F2E39"/>
    <w:rsid w:val="002F4C04"/>
    <w:rsid w:val="002F61C0"/>
    <w:rsid w:val="002F68D1"/>
    <w:rsid w:val="003012A9"/>
    <w:rsid w:val="00301747"/>
    <w:rsid w:val="00302527"/>
    <w:rsid w:val="0030472D"/>
    <w:rsid w:val="00305DF7"/>
    <w:rsid w:val="003061DF"/>
    <w:rsid w:val="003062FB"/>
    <w:rsid w:val="0030739D"/>
    <w:rsid w:val="00307A84"/>
    <w:rsid w:val="003119CE"/>
    <w:rsid w:val="00320B64"/>
    <w:rsid w:val="00320BFC"/>
    <w:rsid w:val="003230DF"/>
    <w:rsid w:val="003251BB"/>
    <w:rsid w:val="00326B72"/>
    <w:rsid w:val="00327B2A"/>
    <w:rsid w:val="003303D4"/>
    <w:rsid w:val="003329A7"/>
    <w:rsid w:val="00335BDA"/>
    <w:rsid w:val="00335CBF"/>
    <w:rsid w:val="00336653"/>
    <w:rsid w:val="00350052"/>
    <w:rsid w:val="00356E16"/>
    <w:rsid w:val="00356E9F"/>
    <w:rsid w:val="0036053F"/>
    <w:rsid w:val="00362600"/>
    <w:rsid w:val="00363962"/>
    <w:rsid w:val="00363A5F"/>
    <w:rsid w:val="003650CB"/>
    <w:rsid w:val="00365674"/>
    <w:rsid w:val="00367000"/>
    <w:rsid w:val="00372533"/>
    <w:rsid w:val="00372BB1"/>
    <w:rsid w:val="003770EA"/>
    <w:rsid w:val="00383768"/>
    <w:rsid w:val="003936A9"/>
    <w:rsid w:val="00393A24"/>
    <w:rsid w:val="00397624"/>
    <w:rsid w:val="003A43D0"/>
    <w:rsid w:val="003B26BE"/>
    <w:rsid w:val="003B2EBA"/>
    <w:rsid w:val="003B4229"/>
    <w:rsid w:val="003B4CA9"/>
    <w:rsid w:val="003B5866"/>
    <w:rsid w:val="003B593E"/>
    <w:rsid w:val="003C319E"/>
    <w:rsid w:val="003C3F66"/>
    <w:rsid w:val="003C6A32"/>
    <w:rsid w:val="003C717F"/>
    <w:rsid w:val="003D18C8"/>
    <w:rsid w:val="003D2930"/>
    <w:rsid w:val="003D40FE"/>
    <w:rsid w:val="003D4F01"/>
    <w:rsid w:val="003D664A"/>
    <w:rsid w:val="003E02E7"/>
    <w:rsid w:val="003E234C"/>
    <w:rsid w:val="003E2988"/>
    <w:rsid w:val="003E54C9"/>
    <w:rsid w:val="003E697D"/>
    <w:rsid w:val="003F277D"/>
    <w:rsid w:val="003F5B19"/>
    <w:rsid w:val="003F6CB2"/>
    <w:rsid w:val="00400F24"/>
    <w:rsid w:val="00401583"/>
    <w:rsid w:val="00405AC2"/>
    <w:rsid w:val="0040613C"/>
    <w:rsid w:val="00407201"/>
    <w:rsid w:val="00410E65"/>
    <w:rsid w:val="004263AB"/>
    <w:rsid w:val="00426A86"/>
    <w:rsid w:val="00426EDC"/>
    <w:rsid w:val="0042700B"/>
    <w:rsid w:val="00427619"/>
    <w:rsid w:val="00430317"/>
    <w:rsid w:val="00430993"/>
    <w:rsid w:val="00432367"/>
    <w:rsid w:val="004341F3"/>
    <w:rsid w:val="004347D7"/>
    <w:rsid w:val="0043485C"/>
    <w:rsid w:val="00437239"/>
    <w:rsid w:val="00437E61"/>
    <w:rsid w:val="0044010D"/>
    <w:rsid w:val="0044068E"/>
    <w:rsid w:val="004407E2"/>
    <w:rsid w:val="00444374"/>
    <w:rsid w:val="00445BC3"/>
    <w:rsid w:val="00447779"/>
    <w:rsid w:val="004525F4"/>
    <w:rsid w:val="00453E1B"/>
    <w:rsid w:val="0045661E"/>
    <w:rsid w:val="004568F6"/>
    <w:rsid w:val="00457C98"/>
    <w:rsid w:val="0046012B"/>
    <w:rsid w:val="00462106"/>
    <w:rsid w:val="004658A1"/>
    <w:rsid w:val="00467927"/>
    <w:rsid w:val="00475F8E"/>
    <w:rsid w:val="0047686D"/>
    <w:rsid w:val="00484E14"/>
    <w:rsid w:val="00486F32"/>
    <w:rsid w:val="00490A5A"/>
    <w:rsid w:val="00491B23"/>
    <w:rsid w:val="00491BE6"/>
    <w:rsid w:val="00493837"/>
    <w:rsid w:val="00495F3C"/>
    <w:rsid w:val="004960F5"/>
    <w:rsid w:val="00496388"/>
    <w:rsid w:val="004A075E"/>
    <w:rsid w:val="004A1261"/>
    <w:rsid w:val="004A5BCB"/>
    <w:rsid w:val="004B298F"/>
    <w:rsid w:val="004B311F"/>
    <w:rsid w:val="004B352F"/>
    <w:rsid w:val="004B4193"/>
    <w:rsid w:val="004B5382"/>
    <w:rsid w:val="004B5BB0"/>
    <w:rsid w:val="004B6BF1"/>
    <w:rsid w:val="004B7CE7"/>
    <w:rsid w:val="004C21AC"/>
    <w:rsid w:val="004C2FEE"/>
    <w:rsid w:val="004D0DDF"/>
    <w:rsid w:val="004D17F7"/>
    <w:rsid w:val="004D37C8"/>
    <w:rsid w:val="004D4587"/>
    <w:rsid w:val="004D69F7"/>
    <w:rsid w:val="004E0AA1"/>
    <w:rsid w:val="004E1C12"/>
    <w:rsid w:val="004E288B"/>
    <w:rsid w:val="004E734C"/>
    <w:rsid w:val="004E7F64"/>
    <w:rsid w:val="004F045B"/>
    <w:rsid w:val="004F189A"/>
    <w:rsid w:val="004F4523"/>
    <w:rsid w:val="004F482F"/>
    <w:rsid w:val="004F5031"/>
    <w:rsid w:val="004F6DE1"/>
    <w:rsid w:val="004F7423"/>
    <w:rsid w:val="005010AC"/>
    <w:rsid w:val="0050194B"/>
    <w:rsid w:val="00502B46"/>
    <w:rsid w:val="00503348"/>
    <w:rsid w:val="00504EF7"/>
    <w:rsid w:val="00512A20"/>
    <w:rsid w:val="005136A0"/>
    <w:rsid w:val="00514AA6"/>
    <w:rsid w:val="00515182"/>
    <w:rsid w:val="00515CB8"/>
    <w:rsid w:val="0052180D"/>
    <w:rsid w:val="00521B2F"/>
    <w:rsid w:val="00526F59"/>
    <w:rsid w:val="00530848"/>
    <w:rsid w:val="00534E57"/>
    <w:rsid w:val="00537619"/>
    <w:rsid w:val="00537C6E"/>
    <w:rsid w:val="005402FB"/>
    <w:rsid w:val="00542B6B"/>
    <w:rsid w:val="0054396C"/>
    <w:rsid w:val="00545278"/>
    <w:rsid w:val="00550DC8"/>
    <w:rsid w:val="00550EE0"/>
    <w:rsid w:val="005516AA"/>
    <w:rsid w:val="005516F6"/>
    <w:rsid w:val="00551B00"/>
    <w:rsid w:val="00554349"/>
    <w:rsid w:val="0055548F"/>
    <w:rsid w:val="00556FA0"/>
    <w:rsid w:val="005604B2"/>
    <w:rsid w:val="00567341"/>
    <w:rsid w:val="00567832"/>
    <w:rsid w:val="005714F5"/>
    <w:rsid w:val="0057321D"/>
    <w:rsid w:val="00574F43"/>
    <w:rsid w:val="0057560A"/>
    <w:rsid w:val="005826CD"/>
    <w:rsid w:val="00582DD6"/>
    <w:rsid w:val="0058338F"/>
    <w:rsid w:val="005855B8"/>
    <w:rsid w:val="00585875"/>
    <w:rsid w:val="00593C9A"/>
    <w:rsid w:val="005A2B01"/>
    <w:rsid w:val="005A4B4E"/>
    <w:rsid w:val="005A7DB6"/>
    <w:rsid w:val="005B0B1E"/>
    <w:rsid w:val="005B4FCB"/>
    <w:rsid w:val="005C0404"/>
    <w:rsid w:val="005C130F"/>
    <w:rsid w:val="005C5993"/>
    <w:rsid w:val="005C5ADA"/>
    <w:rsid w:val="005D1B58"/>
    <w:rsid w:val="005D2062"/>
    <w:rsid w:val="005D5871"/>
    <w:rsid w:val="005D5DBB"/>
    <w:rsid w:val="005E2DBA"/>
    <w:rsid w:val="005E2FA6"/>
    <w:rsid w:val="005E34DD"/>
    <w:rsid w:val="005E51D3"/>
    <w:rsid w:val="005E6A6B"/>
    <w:rsid w:val="005E6CA0"/>
    <w:rsid w:val="005E7081"/>
    <w:rsid w:val="005F29AF"/>
    <w:rsid w:val="005F5A3E"/>
    <w:rsid w:val="00600E1C"/>
    <w:rsid w:val="00607A0F"/>
    <w:rsid w:val="006120E4"/>
    <w:rsid w:val="006149D1"/>
    <w:rsid w:val="00615C4A"/>
    <w:rsid w:val="00616405"/>
    <w:rsid w:val="00616456"/>
    <w:rsid w:val="00622DFE"/>
    <w:rsid w:val="00625445"/>
    <w:rsid w:val="00625B06"/>
    <w:rsid w:val="00627F9A"/>
    <w:rsid w:val="00632651"/>
    <w:rsid w:val="00636594"/>
    <w:rsid w:val="00636C54"/>
    <w:rsid w:val="00637DCD"/>
    <w:rsid w:val="0064116C"/>
    <w:rsid w:val="006460E8"/>
    <w:rsid w:val="006518FE"/>
    <w:rsid w:val="00663542"/>
    <w:rsid w:val="0066578C"/>
    <w:rsid w:val="00665912"/>
    <w:rsid w:val="0067113C"/>
    <w:rsid w:val="00671E03"/>
    <w:rsid w:val="00672B39"/>
    <w:rsid w:val="00677C1F"/>
    <w:rsid w:val="00680A87"/>
    <w:rsid w:val="00681A08"/>
    <w:rsid w:val="00685A2F"/>
    <w:rsid w:val="006860D5"/>
    <w:rsid w:val="00686109"/>
    <w:rsid w:val="00686854"/>
    <w:rsid w:val="0069043D"/>
    <w:rsid w:val="006911EE"/>
    <w:rsid w:val="00691481"/>
    <w:rsid w:val="00691BFA"/>
    <w:rsid w:val="00692269"/>
    <w:rsid w:val="0069460E"/>
    <w:rsid w:val="00695A7A"/>
    <w:rsid w:val="006A14E1"/>
    <w:rsid w:val="006A526E"/>
    <w:rsid w:val="006B066E"/>
    <w:rsid w:val="006B0BAA"/>
    <w:rsid w:val="006B1632"/>
    <w:rsid w:val="006B6AB8"/>
    <w:rsid w:val="006C0570"/>
    <w:rsid w:val="006C24AD"/>
    <w:rsid w:val="006C30B3"/>
    <w:rsid w:val="006D0804"/>
    <w:rsid w:val="006D0E68"/>
    <w:rsid w:val="006D1E38"/>
    <w:rsid w:val="006D36CB"/>
    <w:rsid w:val="006D4311"/>
    <w:rsid w:val="006D4A47"/>
    <w:rsid w:val="006E0D62"/>
    <w:rsid w:val="006E2BEC"/>
    <w:rsid w:val="006E315D"/>
    <w:rsid w:val="006E377D"/>
    <w:rsid w:val="006E4017"/>
    <w:rsid w:val="006E49CB"/>
    <w:rsid w:val="006E4DA0"/>
    <w:rsid w:val="006E7993"/>
    <w:rsid w:val="006F0110"/>
    <w:rsid w:val="006F32C4"/>
    <w:rsid w:val="006F5449"/>
    <w:rsid w:val="006F59CD"/>
    <w:rsid w:val="0070408D"/>
    <w:rsid w:val="00704B8B"/>
    <w:rsid w:val="00707EF3"/>
    <w:rsid w:val="00710833"/>
    <w:rsid w:val="00711614"/>
    <w:rsid w:val="00711A2F"/>
    <w:rsid w:val="007121AB"/>
    <w:rsid w:val="00714432"/>
    <w:rsid w:val="00714F35"/>
    <w:rsid w:val="00714FCA"/>
    <w:rsid w:val="00716E8F"/>
    <w:rsid w:val="00717A17"/>
    <w:rsid w:val="00717E95"/>
    <w:rsid w:val="007216D0"/>
    <w:rsid w:val="00725303"/>
    <w:rsid w:val="007316D7"/>
    <w:rsid w:val="00740793"/>
    <w:rsid w:val="007439C5"/>
    <w:rsid w:val="00746258"/>
    <w:rsid w:val="00750D7A"/>
    <w:rsid w:val="007523A6"/>
    <w:rsid w:val="00752E8E"/>
    <w:rsid w:val="00755EB5"/>
    <w:rsid w:val="007614ED"/>
    <w:rsid w:val="00761885"/>
    <w:rsid w:val="0077056C"/>
    <w:rsid w:val="00770786"/>
    <w:rsid w:val="00773098"/>
    <w:rsid w:val="007742DE"/>
    <w:rsid w:val="00782054"/>
    <w:rsid w:val="00784BA5"/>
    <w:rsid w:val="00785064"/>
    <w:rsid w:val="00785BAA"/>
    <w:rsid w:val="00786DC8"/>
    <w:rsid w:val="007877FB"/>
    <w:rsid w:val="00787A3A"/>
    <w:rsid w:val="0079594C"/>
    <w:rsid w:val="0079677E"/>
    <w:rsid w:val="00796CAD"/>
    <w:rsid w:val="007A2002"/>
    <w:rsid w:val="007A6003"/>
    <w:rsid w:val="007A7446"/>
    <w:rsid w:val="007A760C"/>
    <w:rsid w:val="007B115F"/>
    <w:rsid w:val="007B486F"/>
    <w:rsid w:val="007B6594"/>
    <w:rsid w:val="007B6A48"/>
    <w:rsid w:val="007B7482"/>
    <w:rsid w:val="007C1253"/>
    <w:rsid w:val="007C1F3E"/>
    <w:rsid w:val="007C3C92"/>
    <w:rsid w:val="007C7778"/>
    <w:rsid w:val="007D47D9"/>
    <w:rsid w:val="007D57A6"/>
    <w:rsid w:val="007D5CE5"/>
    <w:rsid w:val="007D5F7C"/>
    <w:rsid w:val="007D5FF6"/>
    <w:rsid w:val="007D7351"/>
    <w:rsid w:val="007E011E"/>
    <w:rsid w:val="007E03C8"/>
    <w:rsid w:val="007E20FD"/>
    <w:rsid w:val="007E2B36"/>
    <w:rsid w:val="007E37C9"/>
    <w:rsid w:val="007E682D"/>
    <w:rsid w:val="007E6C8A"/>
    <w:rsid w:val="007E7FEB"/>
    <w:rsid w:val="007F048D"/>
    <w:rsid w:val="007F0BB8"/>
    <w:rsid w:val="007F2E50"/>
    <w:rsid w:val="007F5CF1"/>
    <w:rsid w:val="007F7FD9"/>
    <w:rsid w:val="00804C7F"/>
    <w:rsid w:val="00810113"/>
    <w:rsid w:val="00810A3C"/>
    <w:rsid w:val="0081226E"/>
    <w:rsid w:val="00812AFB"/>
    <w:rsid w:val="0081301F"/>
    <w:rsid w:val="00815305"/>
    <w:rsid w:val="00820D72"/>
    <w:rsid w:val="008256A3"/>
    <w:rsid w:val="008259FD"/>
    <w:rsid w:val="00826A99"/>
    <w:rsid w:val="00832353"/>
    <w:rsid w:val="008338B4"/>
    <w:rsid w:val="00837932"/>
    <w:rsid w:val="00843A87"/>
    <w:rsid w:val="00844756"/>
    <w:rsid w:val="00844833"/>
    <w:rsid w:val="008458FD"/>
    <w:rsid w:val="0084704B"/>
    <w:rsid w:val="00847F19"/>
    <w:rsid w:val="00856F3F"/>
    <w:rsid w:val="0086345E"/>
    <w:rsid w:val="0086382E"/>
    <w:rsid w:val="00865053"/>
    <w:rsid w:val="00866D86"/>
    <w:rsid w:val="00867EC0"/>
    <w:rsid w:val="00871885"/>
    <w:rsid w:val="00872D2F"/>
    <w:rsid w:val="008754B7"/>
    <w:rsid w:val="00877CF6"/>
    <w:rsid w:val="008802D2"/>
    <w:rsid w:val="0088520C"/>
    <w:rsid w:val="00886A60"/>
    <w:rsid w:val="00887A09"/>
    <w:rsid w:val="00887DFA"/>
    <w:rsid w:val="008907F3"/>
    <w:rsid w:val="00891120"/>
    <w:rsid w:val="008916C3"/>
    <w:rsid w:val="008919B6"/>
    <w:rsid w:val="00892AB6"/>
    <w:rsid w:val="00894056"/>
    <w:rsid w:val="008979B9"/>
    <w:rsid w:val="00897B4F"/>
    <w:rsid w:val="008A4F0E"/>
    <w:rsid w:val="008B0D12"/>
    <w:rsid w:val="008B0EFF"/>
    <w:rsid w:val="008B1B7C"/>
    <w:rsid w:val="008B3225"/>
    <w:rsid w:val="008B3F24"/>
    <w:rsid w:val="008D0911"/>
    <w:rsid w:val="008D31CB"/>
    <w:rsid w:val="008D36CD"/>
    <w:rsid w:val="008D4085"/>
    <w:rsid w:val="008D45F3"/>
    <w:rsid w:val="008D6A4C"/>
    <w:rsid w:val="008D7B5F"/>
    <w:rsid w:val="008E213C"/>
    <w:rsid w:val="008E505B"/>
    <w:rsid w:val="008E5215"/>
    <w:rsid w:val="008E5BCA"/>
    <w:rsid w:val="008F0A87"/>
    <w:rsid w:val="008F15C5"/>
    <w:rsid w:val="008F7B25"/>
    <w:rsid w:val="00900C6C"/>
    <w:rsid w:val="00902C4E"/>
    <w:rsid w:val="00913342"/>
    <w:rsid w:val="00917E0F"/>
    <w:rsid w:val="009213FE"/>
    <w:rsid w:val="00921AEB"/>
    <w:rsid w:val="0092224A"/>
    <w:rsid w:val="009231A7"/>
    <w:rsid w:val="00924A13"/>
    <w:rsid w:val="009267F6"/>
    <w:rsid w:val="00926F57"/>
    <w:rsid w:val="00931637"/>
    <w:rsid w:val="00933839"/>
    <w:rsid w:val="00937BBC"/>
    <w:rsid w:val="00943353"/>
    <w:rsid w:val="00943687"/>
    <w:rsid w:val="00943D14"/>
    <w:rsid w:val="009447E0"/>
    <w:rsid w:val="00944F2F"/>
    <w:rsid w:val="00945C86"/>
    <w:rsid w:val="00947992"/>
    <w:rsid w:val="00947C48"/>
    <w:rsid w:val="0095106F"/>
    <w:rsid w:val="00951934"/>
    <w:rsid w:val="00953CE8"/>
    <w:rsid w:val="00953E46"/>
    <w:rsid w:val="00954701"/>
    <w:rsid w:val="009603BB"/>
    <w:rsid w:val="00960A81"/>
    <w:rsid w:val="00961306"/>
    <w:rsid w:val="009647A6"/>
    <w:rsid w:val="00964B98"/>
    <w:rsid w:val="009679CF"/>
    <w:rsid w:val="00967AC7"/>
    <w:rsid w:val="00970046"/>
    <w:rsid w:val="00971178"/>
    <w:rsid w:val="00971BE6"/>
    <w:rsid w:val="0097459D"/>
    <w:rsid w:val="00974FBC"/>
    <w:rsid w:val="00976338"/>
    <w:rsid w:val="00977584"/>
    <w:rsid w:val="00980305"/>
    <w:rsid w:val="009818C4"/>
    <w:rsid w:val="00982807"/>
    <w:rsid w:val="00982B10"/>
    <w:rsid w:val="00984911"/>
    <w:rsid w:val="009852FB"/>
    <w:rsid w:val="00985652"/>
    <w:rsid w:val="009908C0"/>
    <w:rsid w:val="0099391E"/>
    <w:rsid w:val="0099607D"/>
    <w:rsid w:val="00996BE7"/>
    <w:rsid w:val="00997049"/>
    <w:rsid w:val="009978FB"/>
    <w:rsid w:val="00997A61"/>
    <w:rsid w:val="009A59B8"/>
    <w:rsid w:val="009B0A9C"/>
    <w:rsid w:val="009B0CE1"/>
    <w:rsid w:val="009B111C"/>
    <w:rsid w:val="009B21C4"/>
    <w:rsid w:val="009B3787"/>
    <w:rsid w:val="009B477E"/>
    <w:rsid w:val="009B6C72"/>
    <w:rsid w:val="009C1D9F"/>
    <w:rsid w:val="009C7B56"/>
    <w:rsid w:val="009D158A"/>
    <w:rsid w:val="009D1D33"/>
    <w:rsid w:val="009D22BB"/>
    <w:rsid w:val="009D4D23"/>
    <w:rsid w:val="009D5714"/>
    <w:rsid w:val="009E11E5"/>
    <w:rsid w:val="009E2D38"/>
    <w:rsid w:val="009E62D8"/>
    <w:rsid w:val="009E6EDF"/>
    <w:rsid w:val="009E70BD"/>
    <w:rsid w:val="009F48F3"/>
    <w:rsid w:val="009F5EAC"/>
    <w:rsid w:val="009F62B1"/>
    <w:rsid w:val="00A01119"/>
    <w:rsid w:val="00A021DF"/>
    <w:rsid w:val="00A074D1"/>
    <w:rsid w:val="00A1003C"/>
    <w:rsid w:val="00A103F6"/>
    <w:rsid w:val="00A12B54"/>
    <w:rsid w:val="00A145DD"/>
    <w:rsid w:val="00A152C4"/>
    <w:rsid w:val="00A1545A"/>
    <w:rsid w:val="00A15BA6"/>
    <w:rsid w:val="00A21012"/>
    <w:rsid w:val="00A21EFD"/>
    <w:rsid w:val="00A24987"/>
    <w:rsid w:val="00A25F01"/>
    <w:rsid w:val="00A26E30"/>
    <w:rsid w:val="00A2769E"/>
    <w:rsid w:val="00A363D3"/>
    <w:rsid w:val="00A4450B"/>
    <w:rsid w:val="00A45CC2"/>
    <w:rsid w:val="00A46903"/>
    <w:rsid w:val="00A47166"/>
    <w:rsid w:val="00A539F3"/>
    <w:rsid w:val="00A553AE"/>
    <w:rsid w:val="00A57AE4"/>
    <w:rsid w:val="00A57E8A"/>
    <w:rsid w:val="00A61C3D"/>
    <w:rsid w:val="00A63EB9"/>
    <w:rsid w:val="00A642C4"/>
    <w:rsid w:val="00A6486D"/>
    <w:rsid w:val="00A67592"/>
    <w:rsid w:val="00A70191"/>
    <w:rsid w:val="00A71304"/>
    <w:rsid w:val="00A714B1"/>
    <w:rsid w:val="00A725F6"/>
    <w:rsid w:val="00A72EF8"/>
    <w:rsid w:val="00A7388E"/>
    <w:rsid w:val="00A76D17"/>
    <w:rsid w:val="00A77AEB"/>
    <w:rsid w:val="00A81A84"/>
    <w:rsid w:val="00A82396"/>
    <w:rsid w:val="00A82B09"/>
    <w:rsid w:val="00A874E8"/>
    <w:rsid w:val="00A928AB"/>
    <w:rsid w:val="00AA1FC3"/>
    <w:rsid w:val="00AA383F"/>
    <w:rsid w:val="00AA458D"/>
    <w:rsid w:val="00AA7C4B"/>
    <w:rsid w:val="00AB02CF"/>
    <w:rsid w:val="00AB0EF5"/>
    <w:rsid w:val="00AC1871"/>
    <w:rsid w:val="00AC65F7"/>
    <w:rsid w:val="00AC6D0B"/>
    <w:rsid w:val="00AD1106"/>
    <w:rsid w:val="00AD210D"/>
    <w:rsid w:val="00AD438C"/>
    <w:rsid w:val="00AD4FC0"/>
    <w:rsid w:val="00AD5DEC"/>
    <w:rsid w:val="00AD6414"/>
    <w:rsid w:val="00AD76C0"/>
    <w:rsid w:val="00AD77CE"/>
    <w:rsid w:val="00AE3558"/>
    <w:rsid w:val="00AF0CFD"/>
    <w:rsid w:val="00AF24E4"/>
    <w:rsid w:val="00AF4CC3"/>
    <w:rsid w:val="00AF4E05"/>
    <w:rsid w:val="00AF4E95"/>
    <w:rsid w:val="00AF5363"/>
    <w:rsid w:val="00AF5E6E"/>
    <w:rsid w:val="00AF6277"/>
    <w:rsid w:val="00AF68E4"/>
    <w:rsid w:val="00AF7876"/>
    <w:rsid w:val="00AF7F8B"/>
    <w:rsid w:val="00B01395"/>
    <w:rsid w:val="00B03A4B"/>
    <w:rsid w:val="00B049BA"/>
    <w:rsid w:val="00B06564"/>
    <w:rsid w:val="00B0714D"/>
    <w:rsid w:val="00B10C86"/>
    <w:rsid w:val="00B12417"/>
    <w:rsid w:val="00B14B76"/>
    <w:rsid w:val="00B15829"/>
    <w:rsid w:val="00B15C97"/>
    <w:rsid w:val="00B22380"/>
    <w:rsid w:val="00B2375E"/>
    <w:rsid w:val="00B32B6F"/>
    <w:rsid w:val="00B37549"/>
    <w:rsid w:val="00B3770F"/>
    <w:rsid w:val="00B37770"/>
    <w:rsid w:val="00B41152"/>
    <w:rsid w:val="00B422A8"/>
    <w:rsid w:val="00B46F60"/>
    <w:rsid w:val="00B47386"/>
    <w:rsid w:val="00B578D1"/>
    <w:rsid w:val="00B6021F"/>
    <w:rsid w:val="00B63F0B"/>
    <w:rsid w:val="00B64C75"/>
    <w:rsid w:val="00B653C6"/>
    <w:rsid w:val="00B65EF4"/>
    <w:rsid w:val="00B668EE"/>
    <w:rsid w:val="00B67994"/>
    <w:rsid w:val="00B75489"/>
    <w:rsid w:val="00B776FA"/>
    <w:rsid w:val="00B803C3"/>
    <w:rsid w:val="00B82FC1"/>
    <w:rsid w:val="00B83D03"/>
    <w:rsid w:val="00B83D3D"/>
    <w:rsid w:val="00B85184"/>
    <w:rsid w:val="00B87810"/>
    <w:rsid w:val="00B878BB"/>
    <w:rsid w:val="00B90C93"/>
    <w:rsid w:val="00B921E8"/>
    <w:rsid w:val="00B933D4"/>
    <w:rsid w:val="00B93799"/>
    <w:rsid w:val="00B96B26"/>
    <w:rsid w:val="00BA0265"/>
    <w:rsid w:val="00BA138F"/>
    <w:rsid w:val="00BA1616"/>
    <w:rsid w:val="00BA1966"/>
    <w:rsid w:val="00BA1CD6"/>
    <w:rsid w:val="00BA6630"/>
    <w:rsid w:val="00BB0A98"/>
    <w:rsid w:val="00BB1C20"/>
    <w:rsid w:val="00BB3B44"/>
    <w:rsid w:val="00BB3B5E"/>
    <w:rsid w:val="00BB3DD7"/>
    <w:rsid w:val="00BB4A7D"/>
    <w:rsid w:val="00BB54E7"/>
    <w:rsid w:val="00BB6187"/>
    <w:rsid w:val="00BC2F20"/>
    <w:rsid w:val="00BC3779"/>
    <w:rsid w:val="00BC716F"/>
    <w:rsid w:val="00BD0036"/>
    <w:rsid w:val="00BE25A4"/>
    <w:rsid w:val="00BE4BB4"/>
    <w:rsid w:val="00BF2745"/>
    <w:rsid w:val="00BF3444"/>
    <w:rsid w:val="00BF5B4E"/>
    <w:rsid w:val="00C0124A"/>
    <w:rsid w:val="00C01554"/>
    <w:rsid w:val="00C03002"/>
    <w:rsid w:val="00C04A1B"/>
    <w:rsid w:val="00C053B9"/>
    <w:rsid w:val="00C05584"/>
    <w:rsid w:val="00C05A25"/>
    <w:rsid w:val="00C077D5"/>
    <w:rsid w:val="00C11E3F"/>
    <w:rsid w:val="00C12BAD"/>
    <w:rsid w:val="00C134AB"/>
    <w:rsid w:val="00C14922"/>
    <w:rsid w:val="00C14F41"/>
    <w:rsid w:val="00C16080"/>
    <w:rsid w:val="00C17E97"/>
    <w:rsid w:val="00C22FF2"/>
    <w:rsid w:val="00C23A19"/>
    <w:rsid w:val="00C25753"/>
    <w:rsid w:val="00C27CAC"/>
    <w:rsid w:val="00C31240"/>
    <w:rsid w:val="00C32ABE"/>
    <w:rsid w:val="00C33EB2"/>
    <w:rsid w:val="00C34B20"/>
    <w:rsid w:val="00C355A5"/>
    <w:rsid w:val="00C35FFE"/>
    <w:rsid w:val="00C4025B"/>
    <w:rsid w:val="00C45878"/>
    <w:rsid w:val="00C5348E"/>
    <w:rsid w:val="00C57AAF"/>
    <w:rsid w:val="00C6796E"/>
    <w:rsid w:val="00C70E09"/>
    <w:rsid w:val="00C81A20"/>
    <w:rsid w:val="00C8322A"/>
    <w:rsid w:val="00C85111"/>
    <w:rsid w:val="00C8622A"/>
    <w:rsid w:val="00C874FA"/>
    <w:rsid w:val="00C91518"/>
    <w:rsid w:val="00C921CD"/>
    <w:rsid w:val="00C92596"/>
    <w:rsid w:val="00C92E05"/>
    <w:rsid w:val="00C93A22"/>
    <w:rsid w:val="00C95DDD"/>
    <w:rsid w:val="00C96B41"/>
    <w:rsid w:val="00C97D99"/>
    <w:rsid w:val="00CA6D43"/>
    <w:rsid w:val="00CA7BC3"/>
    <w:rsid w:val="00CB09C0"/>
    <w:rsid w:val="00CB3AA5"/>
    <w:rsid w:val="00CB79F4"/>
    <w:rsid w:val="00CC01EE"/>
    <w:rsid w:val="00CC10CD"/>
    <w:rsid w:val="00CC2085"/>
    <w:rsid w:val="00CC2690"/>
    <w:rsid w:val="00CC2EE3"/>
    <w:rsid w:val="00CC4E36"/>
    <w:rsid w:val="00CC719C"/>
    <w:rsid w:val="00CC7F75"/>
    <w:rsid w:val="00CD181B"/>
    <w:rsid w:val="00CD2E6D"/>
    <w:rsid w:val="00CE3FCE"/>
    <w:rsid w:val="00CE553C"/>
    <w:rsid w:val="00CE661D"/>
    <w:rsid w:val="00CE6CC8"/>
    <w:rsid w:val="00CF11C1"/>
    <w:rsid w:val="00CF1632"/>
    <w:rsid w:val="00CF1C4F"/>
    <w:rsid w:val="00CF1F62"/>
    <w:rsid w:val="00CF4467"/>
    <w:rsid w:val="00CF4BD2"/>
    <w:rsid w:val="00CF5383"/>
    <w:rsid w:val="00D01F3B"/>
    <w:rsid w:val="00D02189"/>
    <w:rsid w:val="00D02ABD"/>
    <w:rsid w:val="00D02F72"/>
    <w:rsid w:val="00D03B44"/>
    <w:rsid w:val="00D0472B"/>
    <w:rsid w:val="00D07AAD"/>
    <w:rsid w:val="00D10308"/>
    <w:rsid w:val="00D1351E"/>
    <w:rsid w:val="00D13D6E"/>
    <w:rsid w:val="00D178FE"/>
    <w:rsid w:val="00D2294A"/>
    <w:rsid w:val="00D266D0"/>
    <w:rsid w:val="00D27B67"/>
    <w:rsid w:val="00D27FED"/>
    <w:rsid w:val="00D32019"/>
    <w:rsid w:val="00D322A4"/>
    <w:rsid w:val="00D332C4"/>
    <w:rsid w:val="00D333FF"/>
    <w:rsid w:val="00D33C8C"/>
    <w:rsid w:val="00D36D9A"/>
    <w:rsid w:val="00D41232"/>
    <w:rsid w:val="00D427BB"/>
    <w:rsid w:val="00D4476C"/>
    <w:rsid w:val="00D46482"/>
    <w:rsid w:val="00D47082"/>
    <w:rsid w:val="00D47759"/>
    <w:rsid w:val="00D47C07"/>
    <w:rsid w:val="00D52271"/>
    <w:rsid w:val="00D5271E"/>
    <w:rsid w:val="00D52834"/>
    <w:rsid w:val="00D52E70"/>
    <w:rsid w:val="00D64420"/>
    <w:rsid w:val="00D669B5"/>
    <w:rsid w:val="00D70987"/>
    <w:rsid w:val="00D72043"/>
    <w:rsid w:val="00D734D3"/>
    <w:rsid w:val="00D738B9"/>
    <w:rsid w:val="00D800CD"/>
    <w:rsid w:val="00D8156F"/>
    <w:rsid w:val="00D81877"/>
    <w:rsid w:val="00D8250A"/>
    <w:rsid w:val="00D82A5C"/>
    <w:rsid w:val="00D82C05"/>
    <w:rsid w:val="00D87430"/>
    <w:rsid w:val="00D90759"/>
    <w:rsid w:val="00D90ED8"/>
    <w:rsid w:val="00D9433E"/>
    <w:rsid w:val="00D94537"/>
    <w:rsid w:val="00D94E5D"/>
    <w:rsid w:val="00D97255"/>
    <w:rsid w:val="00DA0424"/>
    <w:rsid w:val="00DA5B0E"/>
    <w:rsid w:val="00DB1393"/>
    <w:rsid w:val="00DB1853"/>
    <w:rsid w:val="00DB312F"/>
    <w:rsid w:val="00DB32F0"/>
    <w:rsid w:val="00DB41A9"/>
    <w:rsid w:val="00DB4506"/>
    <w:rsid w:val="00DB5584"/>
    <w:rsid w:val="00DB6E1F"/>
    <w:rsid w:val="00DB7560"/>
    <w:rsid w:val="00DC3712"/>
    <w:rsid w:val="00DC6A97"/>
    <w:rsid w:val="00DC7B85"/>
    <w:rsid w:val="00DD01E6"/>
    <w:rsid w:val="00DD1238"/>
    <w:rsid w:val="00DD22C2"/>
    <w:rsid w:val="00DD5A91"/>
    <w:rsid w:val="00DD60A7"/>
    <w:rsid w:val="00DD78E1"/>
    <w:rsid w:val="00DE3033"/>
    <w:rsid w:val="00DE7394"/>
    <w:rsid w:val="00DF0009"/>
    <w:rsid w:val="00DF15E1"/>
    <w:rsid w:val="00DF2B51"/>
    <w:rsid w:val="00DF3C5A"/>
    <w:rsid w:val="00E004CF"/>
    <w:rsid w:val="00E006E7"/>
    <w:rsid w:val="00E011A5"/>
    <w:rsid w:val="00E03161"/>
    <w:rsid w:val="00E03A16"/>
    <w:rsid w:val="00E04574"/>
    <w:rsid w:val="00E11052"/>
    <w:rsid w:val="00E11A99"/>
    <w:rsid w:val="00E15BA5"/>
    <w:rsid w:val="00E2000E"/>
    <w:rsid w:val="00E2091E"/>
    <w:rsid w:val="00E20FF3"/>
    <w:rsid w:val="00E25083"/>
    <w:rsid w:val="00E26F43"/>
    <w:rsid w:val="00E27DCC"/>
    <w:rsid w:val="00E30E60"/>
    <w:rsid w:val="00E31CCA"/>
    <w:rsid w:val="00E32A01"/>
    <w:rsid w:val="00E34006"/>
    <w:rsid w:val="00E36055"/>
    <w:rsid w:val="00E3648E"/>
    <w:rsid w:val="00E42194"/>
    <w:rsid w:val="00E4406D"/>
    <w:rsid w:val="00E442B0"/>
    <w:rsid w:val="00E446FE"/>
    <w:rsid w:val="00E45EF7"/>
    <w:rsid w:val="00E471B4"/>
    <w:rsid w:val="00E50821"/>
    <w:rsid w:val="00E51D84"/>
    <w:rsid w:val="00E57FC9"/>
    <w:rsid w:val="00E6109A"/>
    <w:rsid w:val="00E614D8"/>
    <w:rsid w:val="00E63AE8"/>
    <w:rsid w:val="00E643E6"/>
    <w:rsid w:val="00E6531E"/>
    <w:rsid w:val="00E66B41"/>
    <w:rsid w:val="00E730BA"/>
    <w:rsid w:val="00E75519"/>
    <w:rsid w:val="00E7638F"/>
    <w:rsid w:val="00E764FE"/>
    <w:rsid w:val="00E76682"/>
    <w:rsid w:val="00E76E3D"/>
    <w:rsid w:val="00E77D58"/>
    <w:rsid w:val="00E82B5F"/>
    <w:rsid w:val="00E84854"/>
    <w:rsid w:val="00E84D9D"/>
    <w:rsid w:val="00E904F4"/>
    <w:rsid w:val="00E914BE"/>
    <w:rsid w:val="00E95580"/>
    <w:rsid w:val="00EA3BF6"/>
    <w:rsid w:val="00EA4165"/>
    <w:rsid w:val="00EA4587"/>
    <w:rsid w:val="00EA5FE3"/>
    <w:rsid w:val="00EB2DE2"/>
    <w:rsid w:val="00EB542F"/>
    <w:rsid w:val="00EB5D77"/>
    <w:rsid w:val="00EB6037"/>
    <w:rsid w:val="00EB6CB8"/>
    <w:rsid w:val="00EB6FF4"/>
    <w:rsid w:val="00EC35C3"/>
    <w:rsid w:val="00EC3810"/>
    <w:rsid w:val="00EC49BD"/>
    <w:rsid w:val="00ED483F"/>
    <w:rsid w:val="00EE00AC"/>
    <w:rsid w:val="00EE4244"/>
    <w:rsid w:val="00EE4E6C"/>
    <w:rsid w:val="00EE73A1"/>
    <w:rsid w:val="00EE7697"/>
    <w:rsid w:val="00EF12CB"/>
    <w:rsid w:val="00EF2A9E"/>
    <w:rsid w:val="00EF30CE"/>
    <w:rsid w:val="00EF5EFE"/>
    <w:rsid w:val="00F012B5"/>
    <w:rsid w:val="00F016DC"/>
    <w:rsid w:val="00F035FD"/>
    <w:rsid w:val="00F037B9"/>
    <w:rsid w:val="00F039AA"/>
    <w:rsid w:val="00F04A0C"/>
    <w:rsid w:val="00F0703E"/>
    <w:rsid w:val="00F11400"/>
    <w:rsid w:val="00F14A5C"/>
    <w:rsid w:val="00F318ED"/>
    <w:rsid w:val="00F337F5"/>
    <w:rsid w:val="00F363FC"/>
    <w:rsid w:val="00F365F0"/>
    <w:rsid w:val="00F36B2A"/>
    <w:rsid w:val="00F3788B"/>
    <w:rsid w:val="00F37EC2"/>
    <w:rsid w:val="00F40C07"/>
    <w:rsid w:val="00F4337C"/>
    <w:rsid w:val="00F436AF"/>
    <w:rsid w:val="00F4439F"/>
    <w:rsid w:val="00F5094E"/>
    <w:rsid w:val="00F51F36"/>
    <w:rsid w:val="00F55DF4"/>
    <w:rsid w:val="00F5624A"/>
    <w:rsid w:val="00F56774"/>
    <w:rsid w:val="00F61113"/>
    <w:rsid w:val="00F647E9"/>
    <w:rsid w:val="00F661B0"/>
    <w:rsid w:val="00F728AD"/>
    <w:rsid w:val="00F73414"/>
    <w:rsid w:val="00F73CB4"/>
    <w:rsid w:val="00F766E5"/>
    <w:rsid w:val="00F76A92"/>
    <w:rsid w:val="00F77736"/>
    <w:rsid w:val="00F84EDE"/>
    <w:rsid w:val="00F858A3"/>
    <w:rsid w:val="00F9008D"/>
    <w:rsid w:val="00F91B9A"/>
    <w:rsid w:val="00F94037"/>
    <w:rsid w:val="00FA3374"/>
    <w:rsid w:val="00FA4EF4"/>
    <w:rsid w:val="00FA560A"/>
    <w:rsid w:val="00FA725C"/>
    <w:rsid w:val="00FB0130"/>
    <w:rsid w:val="00FC0627"/>
    <w:rsid w:val="00FC25F1"/>
    <w:rsid w:val="00FC6FF5"/>
    <w:rsid w:val="00FC7123"/>
    <w:rsid w:val="00FC7F6F"/>
    <w:rsid w:val="00FD091F"/>
    <w:rsid w:val="00FD11E6"/>
    <w:rsid w:val="00FD1699"/>
    <w:rsid w:val="00FD41F2"/>
    <w:rsid w:val="00FD499A"/>
    <w:rsid w:val="00FD796C"/>
    <w:rsid w:val="00FE09B2"/>
    <w:rsid w:val="00FE0CFA"/>
    <w:rsid w:val="00FE17D6"/>
    <w:rsid w:val="00FE669B"/>
    <w:rsid w:val="00FF45AC"/>
    <w:rsid w:val="00FF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D7E8"/>
  <w15:chartTrackingRefBased/>
  <w15:docId w15:val="{A82CAD74-959C-4E07-908C-32FB8A16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653C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653C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53C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53C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53C6"/>
    <w:rPr>
      <w:rFonts w:ascii="Times New Roman" w:eastAsia="Calibri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B653C6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8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8B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75F8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618D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2E4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4D11"/>
  </w:style>
  <w:style w:type="paragraph" w:styleId="Footer">
    <w:name w:val="footer"/>
    <w:basedOn w:val="Normal"/>
    <w:link w:val="FooterChar"/>
    <w:uiPriority w:val="99"/>
    <w:semiHidden/>
    <w:unhideWhenUsed/>
    <w:rsid w:val="002E4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E4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3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9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1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ndre.lilleleht@etel.ee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899497-d697-4e67-82ad-bcd0c938cf3c">
      <Terms xmlns="http://schemas.microsoft.com/office/infopath/2007/PartnerControls"/>
    </lcf76f155ced4ddcb4097134ff3c332f>
    <TaxCatchAll xmlns="0589b8ca-1b26-495c-beab-48d38d3c5cf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D8082311E62429A9E6A8DD4B24A54" ma:contentTypeVersion="18" ma:contentTypeDescription="Create a new document." ma:contentTypeScope="" ma:versionID="56ef6d04fed6ce95e2eac93e0089a79b">
  <xsd:schema xmlns:xsd="http://www.w3.org/2001/XMLSchema" xmlns:xs="http://www.w3.org/2001/XMLSchema" xmlns:p="http://schemas.microsoft.com/office/2006/metadata/properties" xmlns:ns2="a5037fa8-26f0-4c99-b6c8-2bdacdab1b9d" xmlns:ns3="f5899497-d697-4e67-82ad-bcd0c938cf3c" xmlns:ns4="0589b8ca-1b26-495c-beab-48d38d3c5cf7" targetNamespace="http://schemas.microsoft.com/office/2006/metadata/properties" ma:root="true" ma:fieldsID="bc75fb5dc1463dae4a8206b220e1e937" ns2:_="" ns3:_="" ns4:_="">
    <xsd:import namespace="a5037fa8-26f0-4c99-b6c8-2bdacdab1b9d"/>
    <xsd:import namespace="f5899497-d697-4e67-82ad-bcd0c938cf3c"/>
    <xsd:import namespace="0589b8ca-1b26-495c-beab-48d38d3c5c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37fa8-26f0-4c99-b6c8-2bdacdab1b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99497-d697-4e67-82ad-bcd0c938c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46e54a5-381d-4848-a445-5b8799aff1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9b8ca-1b26-495c-beab-48d38d3c5cf7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c052137-3ea8-4d3c-8148-b70b255694dd}" ma:internalName="TaxCatchAll" ma:showField="CatchAllData" ma:web="0589b8ca-1b26-495c-beab-48d38d3c5c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ABE8C3-8585-48A9-A296-766D23D611CE}">
  <ds:schemaRefs>
    <ds:schemaRef ds:uri="http://schemas.microsoft.com/office/2006/metadata/properties"/>
    <ds:schemaRef ds:uri="http://schemas.microsoft.com/office/infopath/2007/PartnerControls"/>
    <ds:schemaRef ds:uri="f5899497-d697-4e67-82ad-bcd0c938cf3c"/>
    <ds:schemaRef ds:uri="0589b8ca-1b26-495c-beab-48d38d3c5cf7"/>
  </ds:schemaRefs>
</ds:datastoreItem>
</file>

<file path=customXml/itemProps2.xml><?xml version="1.0" encoding="utf-8"?>
<ds:datastoreItem xmlns:ds="http://schemas.openxmlformats.org/officeDocument/2006/customXml" ds:itemID="{C96605CD-D7E7-42D5-8C99-21DB93CF0E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A32948-F7CA-4437-8008-1AFE492D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037fa8-26f0-4c99-b6c8-2bdacdab1b9d"/>
    <ds:schemaRef ds:uri="f5899497-d697-4e67-82ad-bcd0c938cf3c"/>
    <ds:schemaRef ds:uri="0589b8ca-1b26-495c-beab-48d38d3c5c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7</Pages>
  <Words>3098</Words>
  <Characters>17972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21028</CharactersWithSpaces>
  <SharedDoc>false</SharedDoc>
  <HLinks>
    <vt:vector size="6" baseType="variant">
      <vt:variant>
        <vt:i4>3997764</vt:i4>
      </vt:variant>
      <vt:variant>
        <vt:i4>2</vt:i4>
      </vt:variant>
      <vt:variant>
        <vt:i4>0</vt:i4>
      </vt:variant>
      <vt:variant>
        <vt:i4>5</vt:i4>
      </vt:variant>
      <vt:variant>
        <vt:lpwstr>mailto:andre.lilleleht@etel.ee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Rihkrand</dc:creator>
  <cp:keywords/>
  <dc:description/>
  <cp:lastModifiedBy>Andre Lilleleht</cp:lastModifiedBy>
  <cp:revision>381</cp:revision>
  <dcterms:created xsi:type="dcterms:W3CDTF">2024-04-10T06:58:00Z</dcterms:created>
  <dcterms:modified xsi:type="dcterms:W3CDTF">2024-04-12T10:26:00Z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0x0101004E4D8082311E62429A9E6A8DD4B24A54</vt:lpwstr>
  </property>
  <property fmtid="{D5CDD505-2E9C-101B-9397-08002B2CF9AE}" pid="3" name="MediaServiceImageTags">
    <vt:lpwstr/>
  </property>
</Properties>
</file>