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A2881" w14:textId="7EE5C26B" w:rsidR="0057366F" w:rsidRPr="008326A3" w:rsidRDefault="0057366F" w:rsidP="00C643C4">
      <w:pPr>
        <w:pStyle w:val="Vahedeta"/>
        <w:jc w:val="both"/>
        <w:rPr>
          <w:rFonts w:cstheme="minorHAnsi"/>
          <w:shd w:val="clear" w:color="auto" w:fill="FFFFFF"/>
          <w:lang w:val="et-EE"/>
        </w:rPr>
      </w:pPr>
    </w:p>
    <w:p w14:paraId="2F5584F0" w14:textId="77777777" w:rsidR="00A35385" w:rsidRPr="008326A3" w:rsidRDefault="00A35385" w:rsidP="00C643C4">
      <w:pPr>
        <w:pStyle w:val="Vahedeta"/>
        <w:jc w:val="both"/>
        <w:rPr>
          <w:rFonts w:cstheme="minorHAnsi"/>
          <w:shd w:val="clear" w:color="auto" w:fill="FFFFFF"/>
          <w:lang w:val="et-EE"/>
        </w:rPr>
      </w:pPr>
    </w:p>
    <w:p w14:paraId="5740C46F" w14:textId="74E0D506" w:rsidR="00A94F5F" w:rsidRPr="008326A3" w:rsidRDefault="003545DF" w:rsidP="00C643C4">
      <w:pPr>
        <w:pStyle w:val="Vahedeta"/>
        <w:jc w:val="both"/>
        <w:rPr>
          <w:rFonts w:cstheme="minorHAnsi"/>
          <w:shd w:val="clear" w:color="auto" w:fill="FFFFFF"/>
          <w:lang w:val="et-EE"/>
        </w:rPr>
      </w:pPr>
      <w:r w:rsidRPr="008326A3">
        <w:rPr>
          <w:rFonts w:cstheme="minorHAnsi"/>
          <w:shd w:val="clear" w:color="auto" w:fill="FFFFFF"/>
          <w:lang w:val="et-EE"/>
        </w:rPr>
        <w:t>Ivan Sergejev</w:t>
      </w:r>
      <w:r w:rsidR="00865101" w:rsidRPr="008326A3">
        <w:rPr>
          <w:rFonts w:cstheme="minorHAnsi"/>
          <w:shd w:val="clear" w:color="auto" w:fill="FFFFFF"/>
          <w:lang w:val="et-EE"/>
        </w:rPr>
        <w:tab/>
      </w:r>
      <w:r w:rsidR="00865101" w:rsidRPr="008326A3">
        <w:rPr>
          <w:rFonts w:cstheme="minorHAnsi"/>
          <w:shd w:val="clear" w:color="auto" w:fill="FFFFFF"/>
          <w:lang w:val="et-EE"/>
        </w:rPr>
        <w:tab/>
      </w:r>
      <w:r w:rsidR="00865101" w:rsidRPr="008326A3">
        <w:rPr>
          <w:rFonts w:cstheme="minorHAnsi"/>
          <w:shd w:val="clear" w:color="auto" w:fill="FFFFFF"/>
          <w:lang w:val="et-EE"/>
        </w:rPr>
        <w:tab/>
      </w:r>
      <w:r w:rsidR="00865101" w:rsidRPr="008326A3">
        <w:rPr>
          <w:rFonts w:cstheme="minorHAnsi"/>
          <w:shd w:val="clear" w:color="auto" w:fill="FFFFFF"/>
          <w:lang w:val="et-EE"/>
        </w:rPr>
        <w:tab/>
      </w:r>
      <w:r w:rsidR="00865101" w:rsidRPr="008326A3">
        <w:rPr>
          <w:rFonts w:cstheme="minorHAnsi"/>
          <w:shd w:val="clear" w:color="auto" w:fill="FFFFFF"/>
          <w:lang w:val="et-EE"/>
        </w:rPr>
        <w:tab/>
      </w:r>
      <w:r w:rsidR="00865101" w:rsidRPr="008326A3">
        <w:rPr>
          <w:rFonts w:cstheme="minorHAnsi"/>
          <w:shd w:val="clear" w:color="auto" w:fill="FFFFFF"/>
          <w:lang w:val="et-EE"/>
        </w:rPr>
        <w:tab/>
      </w:r>
      <w:r w:rsidR="0057366F" w:rsidRPr="008326A3">
        <w:rPr>
          <w:rFonts w:cstheme="minorHAnsi"/>
          <w:shd w:val="clear" w:color="auto" w:fill="FFFFFF"/>
          <w:lang w:val="et-EE"/>
        </w:rPr>
        <w:tab/>
      </w:r>
      <w:r w:rsidR="0057366F" w:rsidRPr="008326A3">
        <w:rPr>
          <w:rFonts w:cstheme="minorHAnsi"/>
          <w:shd w:val="clear" w:color="auto" w:fill="FFFFFF"/>
          <w:lang w:val="et-EE"/>
        </w:rPr>
        <w:tab/>
      </w:r>
      <w:r w:rsidR="0057366F" w:rsidRPr="008326A3">
        <w:rPr>
          <w:rFonts w:cstheme="minorHAnsi"/>
          <w:shd w:val="clear" w:color="auto" w:fill="FFFFFF"/>
          <w:lang w:val="et-EE"/>
        </w:rPr>
        <w:tab/>
      </w:r>
      <w:r w:rsidR="00865101" w:rsidRPr="008326A3">
        <w:rPr>
          <w:rFonts w:cstheme="minorHAnsi"/>
          <w:i/>
          <w:iCs/>
          <w:shd w:val="clear" w:color="auto" w:fill="FFFFFF"/>
          <w:lang w:val="et-EE"/>
        </w:rPr>
        <w:t>Kuupäev digiallkirjas</w:t>
      </w:r>
    </w:p>
    <w:p w14:paraId="616F3A3B" w14:textId="77777777" w:rsidR="00960947" w:rsidRPr="008326A3" w:rsidRDefault="00960947" w:rsidP="00C643C4">
      <w:pPr>
        <w:pStyle w:val="Vahedeta"/>
        <w:jc w:val="both"/>
        <w:rPr>
          <w:rFonts w:cstheme="minorHAnsi"/>
          <w:shd w:val="clear" w:color="auto" w:fill="FFFFFF"/>
          <w:lang w:val="et-EE"/>
        </w:rPr>
      </w:pPr>
      <w:r w:rsidRPr="008326A3">
        <w:rPr>
          <w:rFonts w:cstheme="minorHAnsi"/>
          <w:shd w:val="clear" w:color="auto" w:fill="FFFFFF"/>
          <w:lang w:val="et-EE"/>
        </w:rPr>
        <w:t>planeeringute asekantsler</w:t>
      </w:r>
    </w:p>
    <w:p w14:paraId="7AE0B7E2" w14:textId="77777777" w:rsidR="00960947" w:rsidRPr="008326A3" w:rsidRDefault="00960947" w:rsidP="00C643C4">
      <w:pPr>
        <w:pStyle w:val="Vahedeta"/>
        <w:jc w:val="both"/>
        <w:rPr>
          <w:rFonts w:cstheme="minorHAnsi"/>
          <w:shd w:val="clear" w:color="auto" w:fill="FFFFFF"/>
          <w:lang w:val="et-EE"/>
        </w:rPr>
      </w:pPr>
      <w:r w:rsidRPr="008326A3">
        <w:rPr>
          <w:rFonts w:cstheme="minorHAnsi"/>
          <w:shd w:val="clear" w:color="auto" w:fill="FFFFFF"/>
          <w:lang w:val="et-EE"/>
        </w:rPr>
        <w:t>Planeeringute valdkond</w:t>
      </w:r>
    </w:p>
    <w:p w14:paraId="3088CBA3" w14:textId="0EB2C29D" w:rsidR="009B3DBA" w:rsidRPr="008326A3" w:rsidRDefault="00960947" w:rsidP="00C643C4">
      <w:pPr>
        <w:pStyle w:val="Vahedeta"/>
        <w:jc w:val="both"/>
        <w:rPr>
          <w:rFonts w:cstheme="minorHAnsi"/>
          <w:shd w:val="clear" w:color="auto" w:fill="FFFFFF"/>
          <w:lang w:val="et-EE"/>
        </w:rPr>
      </w:pPr>
      <w:r w:rsidRPr="008326A3">
        <w:rPr>
          <w:rFonts w:cstheme="minorHAnsi"/>
          <w:shd w:val="clear" w:color="auto" w:fill="FFFFFF"/>
          <w:lang w:val="et-EE"/>
        </w:rPr>
        <w:t>Majandus- ja Kommunikatsiooniministeerium</w:t>
      </w:r>
    </w:p>
    <w:p w14:paraId="58171441" w14:textId="20671D82" w:rsidR="00960947" w:rsidRPr="008326A3" w:rsidRDefault="00960947" w:rsidP="00C643C4">
      <w:pPr>
        <w:pStyle w:val="Vahedeta"/>
        <w:jc w:val="both"/>
        <w:rPr>
          <w:rFonts w:cstheme="minorHAnsi"/>
          <w:shd w:val="clear" w:color="auto" w:fill="FFFFFF"/>
          <w:lang w:val="et-EE"/>
        </w:rPr>
      </w:pPr>
      <w:hyperlink r:id="rId8" w:history="1">
        <w:r w:rsidRPr="008326A3">
          <w:rPr>
            <w:rStyle w:val="Hperlink"/>
            <w:rFonts w:cstheme="minorHAnsi"/>
            <w:shd w:val="clear" w:color="auto" w:fill="FFFFFF"/>
            <w:lang w:val="et-EE"/>
          </w:rPr>
          <w:t>Ivan.sergejev@mkm.ee</w:t>
        </w:r>
      </w:hyperlink>
    </w:p>
    <w:p w14:paraId="4C0C510A" w14:textId="77777777" w:rsidR="00960947" w:rsidRPr="008326A3" w:rsidRDefault="00960947" w:rsidP="00C643C4">
      <w:pPr>
        <w:pStyle w:val="Vahedeta"/>
        <w:jc w:val="both"/>
        <w:rPr>
          <w:rFonts w:cstheme="minorHAnsi"/>
          <w:b/>
          <w:bCs/>
          <w:shd w:val="clear" w:color="auto" w:fill="FFFFFF"/>
          <w:lang w:val="et-EE"/>
        </w:rPr>
      </w:pPr>
    </w:p>
    <w:p w14:paraId="0CB46BA7" w14:textId="77777777" w:rsidR="0057366F" w:rsidRPr="008326A3" w:rsidRDefault="0057366F" w:rsidP="00C643C4">
      <w:pPr>
        <w:pStyle w:val="Vahedeta"/>
        <w:jc w:val="both"/>
        <w:rPr>
          <w:rFonts w:cstheme="minorHAnsi"/>
          <w:b/>
          <w:bCs/>
          <w:shd w:val="clear" w:color="auto" w:fill="FFFFFF"/>
          <w:lang w:val="et-EE"/>
        </w:rPr>
      </w:pPr>
    </w:p>
    <w:p w14:paraId="13D32910" w14:textId="77777777" w:rsidR="0057366F" w:rsidRPr="008326A3" w:rsidRDefault="0057366F" w:rsidP="00C643C4">
      <w:pPr>
        <w:pStyle w:val="Vahedeta"/>
        <w:jc w:val="both"/>
        <w:rPr>
          <w:rFonts w:cstheme="minorHAnsi"/>
          <w:b/>
          <w:bCs/>
          <w:shd w:val="clear" w:color="auto" w:fill="FFFFFF"/>
          <w:lang w:val="et-EE"/>
        </w:rPr>
      </w:pPr>
    </w:p>
    <w:p w14:paraId="4CB1557F" w14:textId="4F63ABC2" w:rsidR="003118B8" w:rsidRPr="008326A3" w:rsidRDefault="001D6809" w:rsidP="00C643C4">
      <w:pPr>
        <w:pStyle w:val="Vahedeta"/>
        <w:jc w:val="both"/>
        <w:rPr>
          <w:rFonts w:cstheme="minorHAnsi"/>
          <w:b/>
          <w:bCs/>
          <w:shd w:val="clear" w:color="auto" w:fill="FFFFFF"/>
          <w:lang w:val="et-EE"/>
        </w:rPr>
      </w:pPr>
      <w:r w:rsidRPr="008326A3">
        <w:rPr>
          <w:rFonts w:cstheme="minorHAnsi"/>
          <w:b/>
          <w:bCs/>
          <w:shd w:val="clear" w:color="auto" w:fill="FFFFFF"/>
          <w:lang w:val="et-EE"/>
        </w:rPr>
        <w:t xml:space="preserve">Ettepanekud </w:t>
      </w:r>
      <w:r w:rsidR="003E7682" w:rsidRPr="008326A3">
        <w:rPr>
          <w:rFonts w:cstheme="minorHAnsi"/>
          <w:b/>
          <w:bCs/>
          <w:shd w:val="clear" w:color="auto" w:fill="FFFFFF"/>
          <w:lang w:val="et-EE"/>
        </w:rPr>
        <w:t>planeeri</w:t>
      </w:r>
      <w:r w:rsidR="00993B86" w:rsidRPr="008326A3">
        <w:rPr>
          <w:rFonts w:cstheme="minorHAnsi"/>
          <w:b/>
          <w:bCs/>
          <w:shd w:val="clear" w:color="auto" w:fill="FFFFFF"/>
          <w:lang w:val="et-EE"/>
        </w:rPr>
        <w:t>mis</w:t>
      </w:r>
      <w:r w:rsidR="004206D6" w:rsidRPr="008326A3">
        <w:rPr>
          <w:rFonts w:cstheme="minorHAnsi"/>
          <w:b/>
          <w:bCs/>
          <w:shd w:val="clear" w:color="auto" w:fill="FFFFFF"/>
          <w:lang w:val="et-EE"/>
        </w:rPr>
        <w:t>valdkonna muudatuste suunamiseks</w:t>
      </w:r>
    </w:p>
    <w:p w14:paraId="51B53216" w14:textId="77777777" w:rsidR="00C0485F" w:rsidRPr="008326A3" w:rsidRDefault="00C0485F" w:rsidP="00C643C4">
      <w:pPr>
        <w:pStyle w:val="Vahedeta"/>
        <w:jc w:val="both"/>
        <w:rPr>
          <w:rFonts w:cstheme="minorHAnsi"/>
          <w:b/>
          <w:bCs/>
          <w:shd w:val="clear" w:color="auto" w:fill="FFFFFF"/>
          <w:lang w:val="et-EE"/>
        </w:rPr>
      </w:pPr>
    </w:p>
    <w:p w14:paraId="18921F46" w14:textId="77777777" w:rsidR="0057366F" w:rsidRPr="008326A3" w:rsidRDefault="0057366F" w:rsidP="00C643C4">
      <w:pPr>
        <w:pStyle w:val="Vahedeta"/>
        <w:jc w:val="both"/>
        <w:rPr>
          <w:rFonts w:cstheme="minorHAnsi"/>
          <w:shd w:val="clear" w:color="auto" w:fill="FFFFFF"/>
          <w:lang w:val="et-EE"/>
        </w:rPr>
      </w:pPr>
    </w:p>
    <w:p w14:paraId="30E9167D" w14:textId="50518B71" w:rsidR="0057366F" w:rsidRPr="008326A3" w:rsidRDefault="004D2CC9" w:rsidP="00C643C4">
      <w:pPr>
        <w:pStyle w:val="Vahedeta"/>
        <w:jc w:val="both"/>
        <w:rPr>
          <w:rFonts w:cstheme="minorHAnsi"/>
          <w:shd w:val="clear" w:color="auto" w:fill="FFFFFF"/>
          <w:lang w:val="et-EE"/>
        </w:rPr>
      </w:pPr>
      <w:r w:rsidRPr="008326A3">
        <w:rPr>
          <w:rFonts w:cstheme="minorHAnsi"/>
          <w:shd w:val="clear" w:color="auto" w:fill="FFFFFF"/>
          <w:lang w:val="et-EE"/>
        </w:rPr>
        <w:t>Lugupeetud Ivan Sergejev</w:t>
      </w:r>
    </w:p>
    <w:p w14:paraId="501CD6BF" w14:textId="77777777" w:rsidR="004D2CC9" w:rsidRPr="008326A3" w:rsidRDefault="004D2CC9" w:rsidP="00C643C4">
      <w:pPr>
        <w:pStyle w:val="Vahedeta"/>
        <w:jc w:val="both"/>
        <w:rPr>
          <w:rFonts w:cstheme="minorHAnsi"/>
          <w:shd w:val="clear" w:color="auto" w:fill="FFFFFF"/>
          <w:lang w:val="et-EE"/>
        </w:rPr>
      </w:pPr>
    </w:p>
    <w:p w14:paraId="60962C15" w14:textId="7C5380DD" w:rsidR="00617C16" w:rsidRPr="008326A3" w:rsidRDefault="00477A99" w:rsidP="00C643C4">
      <w:pPr>
        <w:pStyle w:val="Vahedeta"/>
        <w:jc w:val="both"/>
        <w:rPr>
          <w:rFonts w:cstheme="minorHAnsi"/>
          <w:shd w:val="clear" w:color="auto" w:fill="FFFFFF"/>
          <w:lang w:val="et-EE"/>
        </w:rPr>
      </w:pPr>
      <w:r w:rsidRPr="008326A3">
        <w:rPr>
          <w:rFonts w:cstheme="minorHAnsi"/>
          <w:shd w:val="clear" w:color="auto" w:fill="FFFFFF"/>
          <w:lang w:val="et-EE"/>
        </w:rPr>
        <w:t xml:space="preserve">Täname </w:t>
      </w:r>
      <w:r w:rsidR="00243F98" w:rsidRPr="008326A3">
        <w:rPr>
          <w:rFonts w:cstheme="minorHAnsi"/>
          <w:shd w:val="clear" w:color="auto" w:fill="FFFFFF"/>
          <w:lang w:val="et-EE"/>
        </w:rPr>
        <w:t xml:space="preserve">14.02.2025 toimunud meeldiva </w:t>
      </w:r>
      <w:r w:rsidRPr="008326A3">
        <w:rPr>
          <w:rFonts w:cstheme="minorHAnsi"/>
          <w:shd w:val="clear" w:color="auto" w:fill="FFFFFF"/>
          <w:lang w:val="et-EE"/>
        </w:rPr>
        <w:t>kohtumise eest</w:t>
      </w:r>
      <w:r w:rsidR="007113BF" w:rsidRPr="008326A3">
        <w:rPr>
          <w:rFonts w:cstheme="minorHAnsi"/>
          <w:shd w:val="clear" w:color="auto" w:fill="FFFFFF"/>
          <w:lang w:val="et-EE"/>
        </w:rPr>
        <w:t xml:space="preserve">, kus saime mõlemapoolselt </w:t>
      </w:r>
      <w:r w:rsidR="00D11A8B" w:rsidRPr="008326A3">
        <w:rPr>
          <w:rFonts w:cstheme="minorHAnsi"/>
          <w:shd w:val="clear" w:color="auto" w:fill="FFFFFF"/>
          <w:lang w:val="et-EE"/>
        </w:rPr>
        <w:t>ava</w:t>
      </w:r>
      <w:r w:rsidR="007113BF" w:rsidRPr="008326A3">
        <w:rPr>
          <w:rFonts w:cstheme="minorHAnsi"/>
          <w:shd w:val="clear" w:color="auto" w:fill="FFFFFF"/>
          <w:lang w:val="et-EE"/>
        </w:rPr>
        <w:t>da</w:t>
      </w:r>
      <w:r w:rsidR="00D11A8B" w:rsidRPr="008326A3">
        <w:rPr>
          <w:rFonts w:cstheme="minorHAnsi"/>
          <w:shd w:val="clear" w:color="auto" w:fill="FFFFFF"/>
          <w:lang w:val="et-EE"/>
        </w:rPr>
        <w:t xml:space="preserve"> oma vaateid seoses planeerimisvaldkonnas vajalike muudatustega. </w:t>
      </w:r>
      <w:r w:rsidR="00A2066C" w:rsidRPr="008326A3">
        <w:rPr>
          <w:rFonts w:cstheme="minorHAnsi"/>
          <w:shd w:val="clear" w:color="auto" w:fill="FFFFFF"/>
          <w:lang w:val="et-EE"/>
        </w:rPr>
        <w:t>Kohtumise jätkuna</w:t>
      </w:r>
      <w:r w:rsidR="00243F98" w:rsidRPr="008326A3">
        <w:rPr>
          <w:rFonts w:cstheme="minorHAnsi"/>
          <w:shd w:val="clear" w:color="auto" w:fill="FFFFFF"/>
          <w:lang w:val="et-EE"/>
        </w:rPr>
        <w:t xml:space="preserve"> </w:t>
      </w:r>
      <w:r w:rsidR="00BF65B5" w:rsidRPr="008326A3">
        <w:rPr>
          <w:rFonts w:cstheme="minorHAnsi"/>
          <w:shd w:val="clear" w:color="auto" w:fill="FFFFFF"/>
          <w:lang w:val="et-EE"/>
        </w:rPr>
        <w:t>e</w:t>
      </w:r>
      <w:r w:rsidR="00A2066C" w:rsidRPr="008326A3">
        <w:rPr>
          <w:rFonts w:cstheme="minorHAnsi"/>
          <w:shd w:val="clear" w:color="auto" w:fill="FFFFFF"/>
          <w:lang w:val="et-EE"/>
        </w:rPr>
        <w:t xml:space="preserve">sitame </w:t>
      </w:r>
      <w:r w:rsidR="00BF65B5" w:rsidRPr="008326A3">
        <w:rPr>
          <w:rFonts w:cstheme="minorHAnsi"/>
          <w:shd w:val="clear" w:color="auto" w:fill="FFFFFF"/>
          <w:lang w:val="et-EE"/>
        </w:rPr>
        <w:t xml:space="preserve">Eesti Planeerijate Ühingu </w:t>
      </w:r>
      <w:r w:rsidR="007669FA" w:rsidRPr="008326A3">
        <w:rPr>
          <w:rFonts w:cstheme="minorHAnsi"/>
          <w:shd w:val="clear" w:color="auto" w:fill="FFFFFF"/>
          <w:lang w:val="et-EE"/>
        </w:rPr>
        <w:t xml:space="preserve">seisukohad ja </w:t>
      </w:r>
      <w:r w:rsidR="00BF65B5" w:rsidRPr="008326A3">
        <w:rPr>
          <w:rFonts w:cstheme="minorHAnsi"/>
          <w:shd w:val="clear" w:color="auto" w:fill="FFFFFF"/>
          <w:lang w:val="et-EE"/>
        </w:rPr>
        <w:t>ettepaneku</w:t>
      </w:r>
      <w:r w:rsidR="00A96386" w:rsidRPr="008326A3">
        <w:rPr>
          <w:rFonts w:cstheme="minorHAnsi"/>
          <w:shd w:val="clear" w:color="auto" w:fill="FFFFFF"/>
          <w:lang w:val="et-EE"/>
        </w:rPr>
        <w:t>d planeeringute valdkonna</w:t>
      </w:r>
      <w:r w:rsidR="00481BEC" w:rsidRPr="008326A3">
        <w:rPr>
          <w:rFonts w:cstheme="minorHAnsi"/>
          <w:shd w:val="clear" w:color="auto" w:fill="FFFFFF"/>
          <w:lang w:val="et-EE"/>
        </w:rPr>
        <w:t>s vajalike muu</w:t>
      </w:r>
      <w:r w:rsidR="00A2066C" w:rsidRPr="008326A3">
        <w:rPr>
          <w:rFonts w:cstheme="minorHAnsi"/>
          <w:shd w:val="clear" w:color="auto" w:fill="FFFFFF"/>
          <w:lang w:val="et-EE"/>
        </w:rPr>
        <w:t>datuste/muutuste suunamiseks</w:t>
      </w:r>
      <w:r w:rsidR="00D5170F" w:rsidRPr="008326A3">
        <w:rPr>
          <w:rFonts w:cstheme="minorHAnsi"/>
          <w:shd w:val="clear" w:color="auto" w:fill="FFFFFF"/>
          <w:lang w:val="et-EE"/>
        </w:rPr>
        <w:t>, pidades silmas</w:t>
      </w:r>
      <w:r w:rsidR="00197B3F" w:rsidRPr="008326A3">
        <w:rPr>
          <w:rFonts w:cstheme="minorHAnsi"/>
          <w:shd w:val="clear" w:color="auto" w:fill="FFFFFF"/>
          <w:lang w:val="et-EE"/>
        </w:rPr>
        <w:t xml:space="preserve"> riigi poolt tõstatatud planeerimisprotsessi tõhustamise</w:t>
      </w:r>
      <w:r w:rsidR="005456C6" w:rsidRPr="008326A3">
        <w:rPr>
          <w:rFonts w:cstheme="minorHAnsi"/>
          <w:shd w:val="clear" w:color="auto" w:fill="FFFFFF"/>
          <w:lang w:val="et-EE"/>
        </w:rPr>
        <w:t xml:space="preserve"> ja kiirendamise</w:t>
      </w:r>
      <w:r w:rsidR="00197B3F" w:rsidRPr="008326A3">
        <w:rPr>
          <w:rFonts w:cstheme="minorHAnsi"/>
          <w:shd w:val="clear" w:color="auto" w:fill="FFFFFF"/>
          <w:lang w:val="et-EE"/>
        </w:rPr>
        <w:t xml:space="preserve"> vajadust.</w:t>
      </w:r>
      <w:r w:rsidR="00D57D57" w:rsidRPr="008326A3">
        <w:rPr>
          <w:rFonts w:cstheme="minorHAnsi"/>
          <w:shd w:val="clear" w:color="auto" w:fill="FFFFFF"/>
          <w:lang w:val="et-EE"/>
        </w:rPr>
        <w:t xml:space="preserve"> </w:t>
      </w:r>
      <w:r w:rsidR="00345E65" w:rsidRPr="008326A3">
        <w:rPr>
          <w:rFonts w:cstheme="minorHAnsi"/>
          <w:shd w:val="clear" w:color="auto" w:fill="FFFFFF"/>
          <w:lang w:val="et-EE"/>
        </w:rPr>
        <w:t>Esitatud seisukohad tuginevad 10.12.2024</w:t>
      </w:r>
      <w:r w:rsidR="00A35385" w:rsidRPr="008326A3">
        <w:rPr>
          <w:rFonts w:cstheme="minorHAnsi"/>
          <w:shd w:val="clear" w:color="auto" w:fill="FFFFFF"/>
          <w:lang w:val="et-EE"/>
        </w:rPr>
        <w:t xml:space="preserve"> ja 25.03.2025</w:t>
      </w:r>
      <w:r w:rsidR="00345E65" w:rsidRPr="008326A3">
        <w:rPr>
          <w:rFonts w:cstheme="minorHAnsi"/>
          <w:shd w:val="clear" w:color="auto" w:fill="FFFFFF"/>
          <w:lang w:val="et-EE"/>
        </w:rPr>
        <w:t xml:space="preserve"> </w:t>
      </w:r>
      <w:r w:rsidR="00275235" w:rsidRPr="008326A3">
        <w:rPr>
          <w:rFonts w:cstheme="minorHAnsi"/>
          <w:shd w:val="clear" w:color="auto" w:fill="FFFFFF"/>
          <w:lang w:val="et-EE"/>
        </w:rPr>
        <w:t xml:space="preserve">toimunud ühingu </w:t>
      </w:r>
      <w:proofErr w:type="spellStart"/>
      <w:r w:rsidR="00275235" w:rsidRPr="008326A3">
        <w:rPr>
          <w:rFonts w:cstheme="minorHAnsi"/>
          <w:shd w:val="clear" w:color="auto" w:fill="FFFFFF"/>
          <w:lang w:val="et-EE"/>
        </w:rPr>
        <w:t>vebinari</w:t>
      </w:r>
      <w:r w:rsidR="00A35385" w:rsidRPr="008326A3">
        <w:rPr>
          <w:rFonts w:cstheme="minorHAnsi"/>
          <w:shd w:val="clear" w:color="auto" w:fill="FFFFFF"/>
          <w:lang w:val="et-EE"/>
        </w:rPr>
        <w:t>de</w:t>
      </w:r>
      <w:r w:rsidR="00275235" w:rsidRPr="008326A3">
        <w:rPr>
          <w:rFonts w:cstheme="minorHAnsi"/>
          <w:shd w:val="clear" w:color="auto" w:fill="FFFFFF"/>
          <w:lang w:val="et-EE"/>
        </w:rPr>
        <w:t>l</w:t>
      </w:r>
      <w:proofErr w:type="spellEnd"/>
      <w:r w:rsidR="00275235" w:rsidRPr="008326A3">
        <w:rPr>
          <w:rFonts w:cstheme="minorHAnsi"/>
          <w:shd w:val="clear" w:color="auto" w:fill="FFFFFF"/>
          <w:lang w:val="et-EE"/>
        </w:rPr>
        <w:t xml:space="preserve"> arutatule.</w:t>
      </w:r>
    </w:p>
    <w:p w14:paraId="70BAB4BA" w14:textId="77777777" w:rsidR="007D182C" w:rsidRPr="008326A3" w:rsidRDefault="007D182C" w:rsidP="00C643C4">
      <w:pPr>
        <w:pStyle w:val="Vahedeta"/>
        <w:jc w:val="both"/>
        <w:rPr>
          <w:rFonts w:cstheme="minorHAnsi"/>
          <w:shd w:val="clear" w:color="auto" w:fill="FFFFFF"/>
          <w:lang w:val="et-EE"/>
        </w:rPr>
      </w:pPr>
    </w:p>
    <w:p w14:paraId="704CFCD3" w14:textId="7EE9F9CF" w:rsidR="007F6041" w:rsidRPr="008326A3" w:rsidRDefault="00CA2C95" w:rsidP="00C643C4">
      <w:pPr>
        <w:pStyle w:val="Vahedeta"/>
        <w:jc w:val="both"/>
        <w:rPr>
          <w:rFonts w:cstheme="minorHAnsi"/>
          <w:shd w:val="clear" w:color="auto" w:fill="FFFFFF"/>
          <w:lang w:val="et-EE"/>
        </w:rPr>
      </w:pPr>
      <w:r w:rsidRPr="008326A3">
        <w:rPr>
          <w:rFonts w:cstheme="minorHAnsi"/>
          <w:shd w:val="clear" w:color="auto" w:fill="FFFFFF"/>
          <w:lang w:val="et-EE"/>
        </w:rPr>
        <w:t xml:space="preserve">Eesti Planeerijate Ühingu nimel </w:t>
      </w:r>
      <w:r w:rsidR="008211B2" w:rsidRPr="008326A3">
        <w:rPr>
          <w:rFonts w:cstheme="minorHAnsi"/>
          <w:shd w:val="clear" w:color="auto" w:fill="FFFFFF"/>
          <w:lang w:val="et-EE"/>
        </w:rPr>
        <w:t>avaldame muret planeerimises viimastel aastatel toimu</w:t>
      </w:r>
      <w:r w:rsidRPr="008326A3">
        <w:rPr>
          <w:rFonts w:cstheme="minorHAnsi"/>
          <w:shd w:val="clear" w:color="auto" w:fill="FFFFFF"/>
          <w:lang w:val="et-EE"/>
        </w:rPr>
        <w:t>vate</w:t>
      </w:r>
      <w:r w:rsidR="008211B2" w:rsidRPr="008326A3">
        <w:rPr>
          <w:rFonts w:cstheme="minorHAnsi"/>
          <w:shd w:val="clear" w:color="auto" w:fill="FFFFFF"/>
          <w:lang w:val="et-EE"/>
        </w:rPr>
        <w:t xml:space="preserve"> suundumuste üle, kus soovitakse väikeste sammudega </w:t>
      </w:r>
      <w:r w:rsidR="008211B2" w:rsidRPr="008326A3">
        <w:rPr>
          <w:rFonts w:cstheme="minorHAnsi"/>
          <w:shd w:val="clear" w:color="auto" w:fill="FFFFFF"/>
          <w:lang w:val="et-EE"/>
        </w:rPr>
        <w:t>liikuda</w:t>
      </w:r>
      <w:r w:rsidR="008211B2" w:rsidRPr="008326A3">
        <w:rPr>
          <w:rFonts w:cstheme="minorHAnsi"/>
          <w:shd w:val="clear" w:color="auto" w:fill="FFFFFF"/>
          <w:lang w:val="et-EE"/>
        </w:rPr>
        <w:t xml:space="preserve"> eemale</w:t>
      </w:r>
      <w:r w:rsidR="008211B2" w:rsidRPr="008326A3">
        <w:rPr>
          <w:rFonts w:cstheme="minorHAnsi"/>
          <w:shd w:val="clear" w:color="auto" w:fill="FFFFFF"/>
          <w:lang w:val="et-EE"/>
        </w:rPr>
        <w:t xml:space="preserve"> </w:t>
      </w:r>
      <w:r w:rsidR="004174AC" w:rsidRPr="008326A3">
        <w:rPr>
          <w:rFonts w:cstheme="minorHAnsi"/>
          <w:shd w:val="clear" w:color="auto" w:fill="FFFFFF"/>
          <w:lang w:val="et-EE"/>
        </w:rPr>
        <w:t xml:space="preserve">30 aasta jooksul ülesse ehitatud </w:t>
      </w:r>
      <w:r w:rsidR="008211B2" w:rsidRPr="008326A3">
        <w:rPr>
          <w:rFonts w:cstheme="minorHAnsi"/>
          <w:shd w:val="clear" w:color="auto" w:fill="FFFFFF"/>
          <w:lang w:val="et-EE"/>
        </w:rPr>
        <w:t xml:space="preserve">planeerimissüsteemi põhimõtetest ja eesmärgist, </w:t>
      </w:r>
      <w:r w:rsidR="00C80BDD" w:rsidRPr="008326A3">
        <w:rPr>
          <w:rFonts w:cstheme="minorHAnsi"/>
          <w:shd w:val="clear" w:color="auto" w:fill="FFFFFF"/>
          <w:lang w:val="et-EE"/>
        </w:rPr>
        <w:t xml:space="preserve">eelistades vormilisi muudatusi sisulistele, </w:t>
      </w:r>
      <w:r w:rsidR="007E4FF1" w:rsidRPr="008326A3">
        <w:rPr>
          <w:rFonts w:cstheme="minorHAnsi"/>
          <w:shd w:val="clear" w:color="auto" w:fill="FFFFFF"/>
          <w:lang w:val="et-EE"/>
        </w:rPr>
        <w:t xml:space="preserve">tähtsustades enam ja enam kirjalikku menetlust mis juba oma olemuse poolest pikendab kõikide menetluste läbiviimise perioode ja eemaldudes planeerimises tasandite olemusest </w:t>
      </w:r>
      <w:r w:rsidR="00263A12" w:rsidRPr="008326A3">
        <w:rPr>
          <w:rFonts w:cstheme="minorHAnsi"/>
          <w:shd w:val="clear" w:color="auto" w:fill="FFFFFF"/>
          <w:lang w:val="et-EE"/>
        </w:rPr>
        <w:t>–</w:t>
      </w:r>
      <w:r w:rsidR="007E4FF1" w:rsidRPr="008326A3">
        <w:rPr>
          <w:rFonts w:cstheme="minorHAnsi"/>
          <w:shd w:val="clear" w:color="auto" w:fill="FFFFFF"/>
          <w:lang w:val="et-EE"/>
        </w:rPr>
        <w:t xml:space="preserve"> üldisemast</w:t>
      </w:r>
      <w:r w:rsidR="00263A12" w:rsidRPr="008326A3">
        <w:rPr>
          <w:rFonts w:cstheme="minorHAnsi"/>
          <w:shd w:val="clear" w:color="auto" w:fill="FFFFFF"/>
          <w:lang w:val="et-EE"/>
        </w:rPr>
        <w:t xml:space="preserve"> ja strateegilisemast</w:t>
      </w:r>
      <w:r w:rsidR="007E4FF1" w:rsidRPr="008326A3">
        <w:rPr>
          <w:rFonts w:cstheme="minorHAnsi"/>
          <w:shd w:val="clear" w:color="auto" w:fill="FFFFFF"/>
          <w:lang w:val="et-EE"/>
        </w:rPr>
        <w:t xml:space="preserve"> täpsema poole</w:t>
      </w:r>
      <w:r w:rsidRPr="008326A3">
        <w:rPr>
          <w:rFonts w:cstheme="minorHAnsi"/>
          <w:shd w:val="clear" w:color="auto" w:fill="FFFFFF"/>
          <w:lang w:val="et-EE"/>
        </w:rPr>
        <w:t>. Juba pikemat aega viiakse planeerimisega seonduvasse seadusandlusesse sisse muudatusi ja seda trendi soovitakse jätkata, kus soovitakse planeerimis</w:t>
      </w:r>
      <w:r w:rsidR="007E4FF1" w:rsidRPr="008326A3">
        <w:rPr>
          <w:rFonts w:cstheme="minorHAnsi"/>
          <w:shd w:val="clear" w:color="auto" w:fill="FFFFFF"/>
          <w:lang w:val="et-EE"/>
        </w:rPr>
        <w:t xml:space="preserve">tasandite sisu </w:t>
      </w:r>
      <w:r w:rsidRPr="008326A3">
        <w:rPr>
          <w:rFonts w:cstheme="minorHAnsi"/>
          <w:shd w:val="clear" w:color="auto" w:fill="FFFFFF"/>
          <w:lang w:val="et-EE"/>
        </w:rPr>
        <w:t xml:space="preserve">muuta </w:t>
      </w:r>
      <w:r w:rsidR="007E4FF1" w:rsidRPr="008326A3">
        <w:rPr>
          <w:rFonts w:cstheme="minorHAnsi"/>
          <w:shd w:val="clear" w:color="auto" w:fill="FFFFFF"/>
          <w:lang w:val="et-EE"/>
        </w:rPr>
        <w:t>ebavajalikult täpseks</w:t>
      </w:r>
      <w:r w:rsidRPr="008326A3">
        <w:rPr>
          <w:rFonts w:cstheme="minorHAnsi"/>
          <w:shd w:val="clear" w:color="auto" w:fill="FFFFFF"/>
          <w:lang w:val="et-EE"/>
        </w:rPr>
        <w:t xml:space="preserve"> (näiteks üldplaneeringutes kajastada projekteerimistingimustega antava ehitusõiguse tingimusi jms) </w:t>
      </w:r>
      <w:r w:rsidR="00600913" w:rsidRPr="008326A3">
        <w:rPr>
          <w:rFonts w:cstheme="minorHAnsi"/>
          <w:shd w:val="clear" w:color="auto" w:fill="FFFFFF"/>
          <w:lang w:val="et-EE"/>
        </w:rPr>
        <w:t>ning segades riigitasandi ja KOV tasandi</w:t>
      </w:r>
      <w:r w:rsidRPr="008326A3">
        <w:rPr>
          <w:rFonts w:cstheme="minorHAnsi"/>
          <w:shd w:val="clear" w:color="auto" w:fill="FFFFFF"/>
          <w:lang w:val="et-EE"/>
        </w:rPr>
        <w:t>d analüüsimata nende erinevaid eesmärke ja hierarhiat,</w:t>
      </w:r>
      <w:r w:rsidR="00D007B4" w:rsidRPr="008326A3">
        <w:rPr>
          <w:rFonts w:cstheme="minorHAnsi"/>
          <w:shd w:val="clear" w:color="auto" w:fill="FFFFFF"/>
          <w:lang w:val="et-EE"/>
        </w:rPr>
        <w:t xml:space="preserve"> mõtestamata</w:t>
      </w:r>
      <w:r w:rsidRPr="008326A3">
        <w:rPr>
          <w:rFonts w:cstheme="minorHAnsi"/>
          <w:shd w:val="clear" w:color="auto" w:fill="FFFFFF"/>
          <w:lang w:val="et-EE"/>
        </w:rPr>
        <w:t xml:space="preserve"> kuidas üks tasand mõjutab järgmist tasandit sisu ja seoste osas liikudes suunas, mis on orienteeritud eelkõige huvide</w:t>
      </w:r>
      <w:r w:rsidR="00D007B4" w:rsidRPr="008326A3">
        <w:rPr>
          <w:rFonts w:cstheme="minorHAnsi"/>
          <w:shd w:val="clear" w:color="auto" w:fill="FFFFFF"/>
          <w:lang w:val="et-EE"/>
        </w:rPr>
        <w:t>-</w:t>
      </w:r>
      <w:r w:rsidRPr="008326A3">
        <w:rPr>
          <w:rFonts w:cstheme="minorHAnsi"/>
          <w:shd w:val="clear" w:color="auto" w:fill="FFFFFF"/>
          <w:lang w:val="et-EE"/>
        </w:rPr>
        <w:t xml:space="preserve"> mitte planeerimistasandite tasakaalustamisele</w:t>
      </w:r>
      <w:r w:rsidR="008211B2" w:rsidRPr="008326A3">
        <w:rPr>
          <w:rFonts w:cstheme="minorHAnsi"/>
          <w:shd w:val="clear" w:color="auto" w:fill="FFFFFF"/>
          <w:lang w:val="et-EE"/>
        </w:rPr>
        <w:t>.</w:t>
      </w:r>
      <w:r w:rsidR="000B5C63" w:rsidRPr="008326A3">
        <w:rPr>
          <w:rFonts w:cstheme="minorHAnsi"/>
          <w:shd w:val="clear" w:color="auto" w:fill="FFFFFF"/>
          <w:lang w:val="et-EE"/>
        </w:rPr>
        <w:t xml:space="preserve"> </w:t>
      </w:r>
      <w:r w:rsidR="007F6041" w:rsidRPr="008326A3">
        <w:rPr>
          <w:rFonts w:cstheme="minorHAnsi"/>
          <w:shd w:val="clear" w:color="auto" w:fill="FFFFFF"/>
          <w:lang w:val="et-EE"/>
        </w:rPr>
        <w:t>Rõhutaksime siinkohal</w:t>
      </w:r>
      <w:r w:rsidR="00D007B4" w:rsidRPr="008326A3">
        <w:rPr>
          <w:rFonts w:cstheme="minorHAnsi"/>
          <w:shd w:val="clear" w:color="auto" w:fill="FFFFFF"/>
          <w:lang w:val="et-EE"/>
        </w:rPr>
        <w:t>, et pikema aja trend planeerimisseadusandluse kujundamisel on</w:t>
      </w:r>
      <w:r w:rsidR="007F6041" w:rsidRPr="008326A3">
        <w:rPr>
          <w:rFonts w:cstheme="minorHAnsi"/>
          <w:shd w:val="clear" w:color="auto" w:fill="FFFFFF"/>
          <w:lang w:val="et-EE"/>
        </w:rPr>
        <w:t xml:space="preserve"> kirjaliku</w:t>
      </w:r>
      <w:r w:rsidR="00D007B4" w:rsidRPr="008326A3">
        <w:rPr>
          <w:rFonts w:cstheme="minorHAnsi"/>
          <w:shd w:val="clear" w:color="auto" w:fill="FFFFFF"/>
          <w:lang w:val="et-EE"/>
        </w:rPr>
        <w:t xml:space="preserve"> menetluse keskne ning avalikkusele suunatud arutamise</w:t>
      </w:r>
      <w:r w:rsidR="007F6041" w:rsidRPr="008326A3">
        <w:rPr>
          <w:rFonts w:cstheme="minorHAnsi"/>
          <w:shd w:val="clear" w:color="auto" w:fill="FFFFFF"/>
          <w:lang w:val="et-EE"/>
        </w:rPr>
        <w:t xml:space="preserve"> suunast eemaldumis</w:t>
      </w:r>
      <w:r w:rsidR="00D007B4" w:rsidRPr="008326A3">
        <w:rPr>
          <w:rFonts w:cstheme="minorHAnsi"/>
          <w:shd w:val="clear" w:color="auto" w:fill="FFFFFF"/>
          <w:lang w:val="et-EE"/>
        </w:rPr>
        <w:t>e keskne</w:t>
      </w:r>
      <w:r w:rsidR="00070102" w:rsidRPr="008326A3">
        <w:rPr>
          <w:rFonts w:cstheme="minorHAnsi"/>
          <w:shd w:val="clear" w:color="auto" w:fill="FFFFFF"/>
          <w:lang w:val="et-EE"/>
        </w:rPr>
        <w:t>.</w:t>
      </w:r>
      <w:r w:rsidR="00D007B4" w:rsidRPr="008326A3">
        <w:rPr>
          <w:rFonts w:cstheme="minorHAnsi"/>
          <w:shd w:val="clear" w:color="auto" w:fill="FFFFFF"/>
          <w:lang w:val="et-EE"/>
        </w:rPr>
        <w:t xml:space="preserve"> </w:t>
      </w:r>
      <w:r w:rsidR="00070102" w:rsidRPr="008326A3">
        <w:rPr>
          <w:rFonts w:cstheme="minorHAnsi"/>
          <w:shd w:val="clear" w:color="auto" w:fill="FFFFFF"/>
          <w:lang w:val="et-EE"/>
        </w:rPr>
        <w:t>Ühinguna</w:t>
      </w:r>
      <w:r w:rsidR="00D007B4" w:rsidRPr="008326A3">
        <w:rPr>
          <w:rFonts w:cstheme="minorHAnsi"/>
          <w:shd w:val="clear" w:color="auto" w:fill="FFFFFF"/>
          <w:lang w:val="et-EE"/>
        </w:rPr>
        <w:t xml:space="preserve"> peame vajalikuks</w:t>
      </w:r>
      <w:r w:rsidR="00070102" w:rsidRPr="008326A3">
        <w:rPr>
          <w:rFonts w:cstheme="minorHAnsi"/>
          <w:shd w:val="clear" w:color="auto" w:fill="FFFFFF"/>
          <w:lang w:val="et-EE"/>
        </w:rPr>
        <w:t xml:space="preserve"> seadusandluses</w:t>
      </w:r>
      <w:r w:rsidR="007F6041" w:rsidRPr="008326A3">
        <w:rPr>
          <w:rFonts w:cstheme="minorHAnsi"/>
          <w:shd w:val="clear" w:color="auto" w:fill="FFFFFF"/>
          <w:lang w:val="et-EE"/>
        </w:rPr>
        <w:t xml:space="preserve"> liikuda rohkem avaliku arutamise mõtte </w:t>
      </w:r>
      <w:proofErr w:type="spellStart"/>
      <w:r w:rsidR="007F6041" w:rsidRPr="008326A3">
        <w:rPr>
          <w:rFonts w:cstheme="minorHAnsi"/>
          <w:shd w:val="clear" w:color="auto" w:fill="FFFFFF"/>
          <w:lang w:val="et-EE"/>
        </w:rPr>
        <w:t>taasjuurutamis</w:t>
      </w:r>
      <w:r w:rsidR="00263A12" w:rsidRPr="008326A3">
        <w:rPr>
          <w:rFonts w:cstheme="minorHAnsi"/>
          <w:shd w:val="clear" w:color="auto" w:fill="FFFFFF"/>
          <w:lang w:val="et-EE"/>
        </w:rPr>
        <w:t>eni</w:t>
      </w:r>
      <w:proofErr w:type="spellEnd"/>
      <w:r w:rsidR="00070102" w:rsidRPr="008326A3">
        <w:rPr>
          <w:rFonts w:cstheme="minorHAnsi"/>
          <w:shd w:val="clear" w:color="auto" w:fill="FFFFFF"/>
          <w:lang w:val="et-EE"/>
        </w:rPr>
        <w:t xml:space="preserve"> kuna menetluste digitaliseerimisel on kirjalik menetlus nagunii tagatud</w:t>
      </w:r>
      <w:r w:rsidR="007F6041" w:rsidRPr="008326A3">
        <w:rPr>
          <w:rFonts w:cstheme="minorHAnsi"/>
          <w:shd w:val="clear" w:color="auto" w:fill="FFFFFF"/>
          <w:lang w:val="et-EE"/>
        </w:rPr>
        <w:t xml:space="preserve">. </w:t>
      </w:r>
    </w:p>
    <w:p w14:paraId="519100F7" w14:textId="77777777" w:rsidR="00A97643" w:rsidRPr="008326A3" w:rsidRDefault="00A97643" w:rsidP="00C643C4">
      <w:pPr>
        <w:pStyle w:val="Vahedeta"/>
        <w:jc w:val="both"/>
        <w:rPr>
          <w:rFonts w:cstheme="minorHAnsi"/>
          <w:shd w:val="clear" w:color="auto" w:fill="FFFFFF"/>
          <w:lang w:val="et-EE"/>
        </w:rPr>
      </w:pPr>
    </w:p>
    <w:p w14:paraId="0099AF53" w14:textId="3E851A31" w:rsidR="008211B2" w:rsidRPr="008326A3" w:rsidRDefault="000B5C63" w:rsidP="00C643C4">
      <w:pPr>
        <w:pStyle w:val="Vahedeta"/>
        <w:jc w:val="both"/>
        <w:rPr>
          <w:rFonts w:cstheme="minorHAnsi"/>
          <w:shd w:val="clear" w:color="auto" w:fill="FFFFFF"/>
          <w:lang w:val="et-EE"/>
        </w:rPr>
      </w:pPr>
      <w:r w:rsidRPr="008326A3">
        <w:rPr>
          <w:rFonts w:cstheme="minorHAnsi"/>
          <w:shd w:val="clear" w:color="auto" w:fill="FFFFFF"/>
          <w:lang w:val="et-EE"/>
        </w:rPr>
        <w:t xml:space="preserve">Selline üldine </w:t>
      </w:r>
      <w:r w:rsidR="00A97643" w:rsidRPr="008326A3">
        <w:rPr>
          <w:rFonts w:cstheme="minorHAnsi"/>
          <w:shd w:val="clear" w:color="auto" w:fill="FFFFFF"/>
          <w:lang w:val="et-EE"/>
        </w:rPr>
        <w:t>suundumus</w:t>
      </w:r>
      <w:r w:rsidRPr="008326A3">
        <w:rPr>
          <w:rFonts w:cstheme="minorHAnsi"/>
          <w:shd w:val="clear" w:color="auto" w:fill="FFFFFF"/>
          <w:lang w:val="et-EE"/>
        </w:rPr>
        <w:t xml:space="preserve"> </w:t>
      </w:r>
      <w:r w:rsidR="00CB1DC6" w:rsidRPr="008326A3">
        <w:rPr>
          <w:rFonts w:cstheme="minorHAnsi"/>
          <w:shd w:val="clear" w:color="auto" w:fill="FFFFFF"/>
          <w:lang w:val="et-EE"/>
        </w:rPr>
        <w:t>loob eeldused</w:t>
      </w:r>
      <w:r w:rsidRPr="008326A3">
        <w:rPr>
          <w:rFonts w:cstheme="minorHAnsi"/>
          <w:shd w:val="clear" w:color="auto" w:fill="FFFFFF"/>
          <w:lang w:val="et-EE"/>
        </w:rPr>
        <w:t xml:space="preserve"> planeerimise igapäevaellu hulgaliselt probleem</w:t>
      </w:r>
      <w:r w:rsidR="00CB1DC6" w:rsidRPr="008326A3">
        <w:rPr>
          <w:rFonts w:cstheme="minorHAnsi"/>
          <w:shd w:val="clear" w:color="auto" w:fill="FFFFFF"/>
          <w:lang w:val="et-EE"/>
        </w:rPr>
        <w:t>ide tekkimisele</w:t>
      </w:r>
      <w:r w:rsidRPr="008326A3">
        <w:rPr>
          <w:rFonts w:cstheme="minorHAnsi"/>
          <w:shd w:val="clear" w:color="auto" w:fill="FFFFFF"/>
          <w:lang w:val="et-EE"/>
        </w:rPr>
        <w:t>, mille lahendamisel takerdutakse erinevatesse tõlgendustesse vajalikust planeeringu sisust ja kaasamisest</w:t>
      </w:r>
      <w:r w:rsidR="00A97643" w:rsidRPr="008326A3">
        <w:rPr>
          <w:rFonts w:cstheme="minorHAnsi"/>
          <w:shd w:val="clear" w:color="auto" w:fill="FFFFFF"/>
          <w:lang w:val="et-EE"/>
        </w:rPr>
        <w:t xml:space="preserve"> ning iga takerdumine toob kaasa ajakulu</w:t>
      </w:r>
      <w:r w:rsidR="00070102" w:rsidRPr="008326A3">
        <w:rPr>
          <w:rFonts w:cstheme="minorHAnsi"/>
          <w:shd w:val="clear" w:color="auto" w:fill="FFFFFF"/>
          <w:lang w:val="et-EE"/>
        </w:rPr>
        <w:t xml:space="preserve"> (näiteks </w:t>
      </w:r>
      <w:proofErr w:type="spellStart"/>
      <w:r w:rsidR="00070102" w:rsidRPr="008326A3">
        <w:rPr>
          <w:rFonts w:cstheme="minorHAnsi"/>
          <w:shd w:val="clear" w:color="auto" w:fill="FFFFFF"/>
          <w:lang w:val="et-EE"/>
        </w:rPr>
        <w:t>PlanS</w:t>
      </w:r>
      <w:proofErr w:type="spellEnd"/>
      <w:r w:rsidR="00070102" w:rsidRPr="008326A3">
        <w:rPr>
          <w:rFonts w:cstheme="minorHAnsi"/>
          <w:shd w:val="clear" w:color="auto" w:fill="FFFFFF"/>
          <w:lang w:val="et-EE"/>
        </w:rPr>
        <w:t xml:space="preserve"> kavandatav mõte anda maakonnaplaneeringu alusel projekteerimistingimusi või algatada detailplaneeringuid)</w:t>
      </w:r>
      <w:r w:rsidR="00A97643" w:rsidRPr="008326A3">
        <w:rPr>
          <w:rFonts w:cstheme="minorHAnsi"/>
          <w:shd w:val="clear" w:color="auto" w:fill="FFFFFF"/>
          <w:lang w:val="et-EE"/>
        </w:rPr>
        <w:t>.</w:t>
      </w:r>
      <w:r w:rsidRPr="008326A3">
        <w:rPr>
          <w:rFonts w:cstheme="minorHAnsi"/>
          <w:shd w:val="clear" w:color="auto" w:fill="FFFFFF"/>
          <w:lang w:val="et-EE"/>
        </w:rPr>
        <w:t xml:space="preserve"> </w:t>
      </w:r>
      <w:r w:rsidR="00600913" w:rsidRPr="008326A3">
        <w:rPr>
          <w:rFonts w:cstheme="minorHAnsi"/>
          <w:shd w:val="clear" w:color="auto" w:fill="FFFFFF"/>
          <w:lang w:val="et-EE"/>
        </w:rPr>
        <w:t>Sellise suundumusega liigume jõudsalt eemale</w:t>
      </w:r>
      <w:r w:rsidR="00CB1DC6" w:rsidRPr="008326A3">
        <w:rPr>
          <w:rFonts w:cstheme="minorHAnsi"/>
          <w:shd w:val="clear" w:color="auto" w:fill="FFFFFF"/>
          <w:lang w:val="et-EE"/>
        </w:rPr>
        <w:t xml:space="preserve"> lihtsamast ja kiiremast süsteemist</w:t>
      </w:r>
      <w:r w:rsidR="00600913" w:rsidRPr="008326A3">
        <w:rPr>
          <w:rFonts w:cstheme="minorHAnsi"/>
          <w:shd w:val="clear" w:color="auto" w:fill="FFFFFF"/>
          <w:lang w:val="et-EE"/>
        </w:rPr>
        <w:t xml:space="preserve"> kaose poole, kus ei ole võimalik rakendada </w:t>
      </w:r>
      <w:r w:rsidR="00600913" w:rsidRPr="008326A3">
        <w:rPr>
          <w:rFonts w:cstheme="minorHAnsi"/>
          <w:shd w:val="clear" w:color="auto" w:fill="FFFFFF"/>
          <w:lang w:val="et-EE"/>
        </w:rPr>
        <w:t>üleriigiliste tasandite strateegilise</w:t>
      </w:r>
      <w:r w:rsidR="00CB1DC6" w:rsidRPr="008326A3">
        <w:rPr>
          <w:rFonts w:cstheme="minorHAnsi"/>
          <w:shd w:val="clear" w:color="auto" w:fill="FFFFFF"/>
          <w:lang w:val="et-EE"/>
        </w:rPr>
        <w:t xml:space="preserve"> planeerimise </w:t>
      </w:r>
      <w:r w:rsidR="00600913" w:rsidRPr="008326A3">
        <w:rPr>
          <w:rFonts w:cstheme="minorHAnsi"/>
          <w:shd w:val="clear" w:color="auto" w:fill="FFFFFF"/>
          <w:lang w:val="et-EE"/>
        </w:rPr>
        <w:t>põhimõtteid</w:t>
      </w:r>
      <w:r w:rsidR="00600913" w:rsidRPr="008326A3">
        <w:rPr>
          <w:rFonts w:cstheme="minorHAnsi"/>
          <w:shd w:val="clear" w:color="auto" w:fill="FFFFFF"/>
          <w:lang w:val="et-EE"/>
        </w:rPr>
        <w:t xml:space="preserve"> ja KOV</w:t>
      </w:r>
      <w:r w:rsidR="00070102" w:rsidRPr="008326A3">
        <w:rPr>
          <w:rFonts w:cstheme="minorHAnsi"/>
          <w:shd w:val="clear" w:color="auto" w:fill="FFFFFF"/>
          <w:lang w:val="et-EE"/>
        </w:rPr>
        <w:t xml:space="preserve"> tasandi planeeringutes KOV</w:t>
      </w:r>
      <w:r w:rsidR="00600913" w:rsidRPr="008326A3">
        <w:rPr>
          <w:rFonts w:cstheme="minorHAnsi"/>
          <w:shd w:val="clear" w:color="auto" w:fill="FFFFFF"/>
          <w:lang w:val="et-EE"/>
        </w:rPr>
        <w:t xml:space="preserve"> autonoomiat oma alal planeerimisotsuseid teha. Lisaks väljendame muret oluliste muudatuste kavandamist kiirustades ja jättes otsustega seonduvad mõjud põhjalikult hindamata</w:t>
      </w:r>
      <w:r w:rsidR="00F46029" w:rsidRPr="008326A3">
        <w:rPr>
          <w:rFonts w:cstheme="minorHAnsi"/>
          <w:shd w:val="clear" w:color="auto" w:fill="FFFFFF"/>
          <w:lang w:val="et-EE"/>
        </w:rPr>
        <w:t xml:space="preserve">, üldjuhul </w:t>
      </w:r>
      <w:r w:rsidR="00F46029" w:rsidRPr="008326A3">
        <w:rPr>
          <w:rFonts w:cstheme="minorHAnsi"/>
          <w:shd w:val="clear" w:color="auto" w:fill="FFFFFF"/>
          <w:lang w:val="et-EE"/>
        </w:rPr>
        <w:t xml:space="preserve">puudub </w:t>
      </w:r>
      <w:r w:rsidR="00F46029" w:rsidRPr="008326A3">
        <w:rPr>
          <w:rFonts w:cstheme="minorHAnsi"/>
          <w:shd w:val="clear" w:color="auto" w:fill="FFFFFF"/>
          <w:lang w:val="et-EE"/>
        </w:rPr>
        <w:t xml:space="preserve">eelnõude juures </w:t>
      </w:r>
      <w:r w:rsidR="00F46029" w:rsidRPr="008326A3">
        <w:rPr>
          <w:rFonts w:cstheme="minorHAnsi"/>
          <w:shd w:val="clear" w:color="auto" w:fill="FFFFFF"/>
          <w:lang w:val="et-EE"/>
        </w:rPr>
        <w:t>analüüs planeeringuliikide hierarhia, kohaliku omavalitsuse planeerimisautonoomia ja muudatuste pikaajaliste tagajärgede kohta</w:t>
      </w:r>
      <w:r w:rsidR="00600913" w:rsidRPr="008326A3">
        <w:rPr>
          <w:rFonts w:cstheme="minorHAnsi"/>
          <w:shd w:val="clear" w:color="auto" w:fill="FFFFFF"/>
          <w:lang w:val="et-EE"/>
        </w:rPr>
        <w:t xml:space="preserve">. </w:t>
      </w:r>
    </w:p>
    <w:p w14:paraId="24D17680" w14:textId="77777777" w:rsidR="00F46029" w:rsidRPr="008326A3" w:rsidRDefault="00F46029" w:rsidP="00C643C4">
      <w:pPr>
        <w:pStyle w:val="Vahedeta"/>
        <w:jc w:val="both"/>
        <w:rPr>
          <w:rFonts w:cstheme="minorHAnsi"/>
          <w:shd w:val="clear" w:color="auto" w:fill="FFFFFF"/>
          <w:lang w:val="et-EE"/>
        </w:rPr>
      </w:pPr>
    </w:p>
    <w:p w14:paraId="3145892D" w14:textId="77091680" w:rsidR="00C80BDD" w:rsidRPr="008326A3" w:rsidRDefault="00C80BDD" w:rsidP="00C643C4">
      <w:pPr>
        <w:pStyle w:val="Vahedeta"/>
        <w:jc w:val="both"/>
        <w:rPr>
          <w:rFonts w:cstheme="minorHAnsi"/>
          <w:shd w:val="clear" w:color="auto" w:fill="FFFFFF"/>
          <w:lang w:val="et-EE"/>
        </w:rPr>
      </w:pPr>
      <w:r w:rsidRPr="008326A3">
        <w:rPr>
          <w:rFonts w:cstheme="minorHAnsi"/>
          <w:shd w:val="clear" w:color="auto" w:fill="FFFFFF"/>
          <w:lang w:val="et-EE"/>
        </w:rPr>
        <w:t>Tahaksime tähelepanu juhtida ka asjaolule, et erialaorganisatsioone kaasatakse üldjuhul etapis, kui eelnõud on juba koostatud</w:t>
      </w:r>
      <w:r w:rsidR="00A97643" w:rsidRPr="008326A3">
        <w:rPr>
          <w:rFonts w:cstheme="minorHAnsi"/>
          <w:shd w:val="clear" w:color="auto" w:fill="FFFFFF"/>
          <w:lang w:val="et-EE"/>
        </w:rPr>
        <w:t xml:space="preserve"> </w:t>
      </w:r>
      <w:r w:rsidR="006624D9" w:rsidRPr="008326A3">
        <w:rPr>
          <w:rFonts w:cstheme="minorHAnsi"/>
          <w:shd w:val="clear" w:color="auto" w:fill="FFFFFF"/>
          <w:lang w:val="et-EE"/>
        </w:rPr>
        <w:t>ja</w:t>
      </w:r>
      <w:r w:rsidR="00A97643" w:rsidRPr="008326A3">
        <w:rPr>
          <w:rFonts w:cstheme="minorHAnsi"/>
          <w:shd w:val="clear" w:color="auto" w:fill="FFFFFF"/>
          <w:lang w:val="et-EE"/>
        </w:rPr>
        <w:t xml:space="preserve"> seega ei saada tagasi</w:t>
      </w:r>
      <w:r w:rsidR="006624D9" w:rsidRPr="008326A3">
        <w:rPr>
          <w:rFonts w:cstheme="minorHAnsi"/>
          <w:shd w:val="clear" w:color="auto" w:fill="FFFFFF"/>
          <w:lang w:val="et-EE"/>
        </w:rPr>
        <w:t>sidet</w:t>
      </w:r>
      <w:r w:rsidR="00A97643" w:rsidRPr="008326A3">
        <w:rPr>
          <w:rFonts w:cstheme="minorHAnsi"/>
          <w:shd w:val="clear" w:color="auto" w:fill="FFFFFF"/>
          <w:lang w:val="et-EE"/>
        </w:rPr>
        <w:t xml:space="preserve"> ekspertidelt </w:t>
      </w:r>
      <w:r w:rsidR="00070102" w:rsidRPr="008326A3">
        <w:rPr>
          <w:rFonts w:cstheme="minorHAnsi"/>
          <w:shd w:val="clear" w:color="auto" w:fill="FFFFFF"/>
          <w:lang w:val="et-EE"/>
        </w:rPr>
        <w:t>õigeaegselt</w:t>
      </w:r>
      <w:r w:rsidRPr="008326A3">
        <w:rPr>
          <w:rFonts w:cstheme="minorHAnsi"/>
          <w:shd w:val="clear" w:color="auto" w:fill="FFFFFF"/>
          <w:lang w:val="et-EE"/>
        </w:rPr>
        <w:t>. Teeksime edaspidiseks ettepaneku</w:t>
      </w:r>
      <w:r w:rsidR="00070102" w:rsidRPr="008326A3">
        <w:rPr>
          <w:rFonts w:cstheme="minorHAnsi"/>
          <w:shd w:val="clear" w:color="auto" w:fill="FFFFFF"/>
          <w:lang w:val="et-EE"/>
        </w:rPr>
        <w:t xml:space="preserve"> ja anname oma valmisoleku</w:t>
      </w:r>
      <w:r w:rsidRPr="008326A3">
        <w:rPr>
          <w:rFonts w:cstheme="minorHAnsi"/>
          <w:shd w:val="clear" w:color="auto" w:fill="FFFFFF"/>
          <w:lang w:val="et-EE"/>
        </w:rPr>
        <w:t xml:space="preserve"> teha koostööd poliitika väljakujundamise etapis</w:t>
      </w:r>
      <w:r w:rsidR="006624D9" w:rsidRPr="008326A3">
        <w:rPr>
          <w:rFonts w:cstheme="minorHAnsi"/>
          <w:shd w:val="clear" w:color="auto" w:fill="FFFFFF"/>
          <w:lang w:val="et-EE"/>
        </w:rPr>
        <w:t>.</w:t>
      </w:r>
    </w:p>
    <w:p w14:paraId="02887609" w14:textId="77777777" w:rsidR="004174AC" w:rsidRPr="008326A3" w:rsidRDefault="004174AC" w:rsidP="00C643C4">
      <w:pPr>
        <w:pStyle w:val="Vahedeta"/>
        <w:jc w:val="both"/>
        <w:rPr>
          <w:rFonts w:cstheme="minorHAnsi"/>
          <w:shd w:val="clear" w:color="auto" w:fill="FFFFFF"/>
          <w:lang w:val="et-EE"/>
        </w:rPr>
      </w:pPr>
    </w:p>
    <w:p w14:paraId="2D621E97" w14:textId="77777777" w:rsidR="00F95E2F" w:rsidRPr="008326A3" w:rsidRDefault="00F95E2F" w:rsidP="00C643C4">
      <w:pPr>
        <w:pStyle w:val="Vahedeta"/>
        <w:jc w:val="both"/>
        <w:rPr>
          <w:rFonts w:cstheme="minorHAnsi"/>
          <w:shd w:val="clear" w:color="auto" w:fill="FFFFFF"/>
          <w:lang w:val="et-EE"/>
        </w:rPr>
      </w:pPr>
    </w:p>
    <w:p w14:paraId="2F78DCC9" w14:textId="77777777" w:rsidR="00F95E2F" w:rsidRPr="008326A3" w:rsidRDefault="00F95E2F" w:rsidP="00C643C4">
      <w:pPr>
        <w:pStyle w:val="Vahedeta"/>
        <w:jc w:val="both"/>
        <w:rPr>
          <w:rFonts w:cstheme="minorHAnsi"/>
          <w:shd w:val="clear" w:color="auto" w:fill="FFFFFF"/>
          <w:lang w:val="et-EE"/>
        </w:rPr>
      </w:pPr>
    </w:p>
    <w:p w14:paraId="18CAB5AA" w14:textId="4E680E94" w:rsidR="00177AAB" w:rsidRPr="008326A3" w:rsidRDefault="00177AAB" w:rsidP="00177AAB">
      <w:pPr>
        <w:pStyle w:val="Vahedeta"/>
        <w:jc w:val="both"/>
        <w:rPr>
          <w:rFonts w:cstheme="minorHAnsi"/>
          <w:b/>
          <w:bCs/>
          <w:shd w:val="clear" w:color="auto" w:fill="FFFFFF"/>
          <w:lang w:val="et-EE"/>
        </w:rPr>
      </w:pPr>
      <w:r w:rsidRPr="008326A3">
        <w:rPr>
          <w:rFonts w:cstheme="minorHAnsi"/>
          <w:b/>
          <w:bCs/>
          <w:shd w:val="clear" w:color="auto" w:fill="FFFFFF"/>
          <w:lang w:val="et-EE"/>
        </w:rPr>
        <w:t>Järgnevalt esitame Eesti Planeerijate Ühingu poolsed kommentaarid ja ettepanekud planeerimisprotsessi tõhustamise ning kiirendamise võimaldamiseks</w:t>
      </w:r>
      <w:r w:rsidRPr="008326A3">
        <w:rPr>
          <w:rFonts w:cstheme="minorHAnsi"/>
          <w:b/>
          <w:bCs/>
          <w:shd w:val="clear" w:color="auto" w:fill="FFFFFF"/>
          <w:lang w:val="et-EE"/>
        </w:rPr>
        <w:t>.</w:t>
      </w:r>
    </w:p>
    <w:p w14:paraId="4FE4D4F6" w14:textId="77777777" w:rsidR="00177AAB" w:rsidRPr="008326A3" w:rsidRDefault="00177AAB" w:rsidP="00C643C4">
      <w:pPr>
        <w:pStyle w:val="Vahedeta"/>
        <w:jc w:val="both"/>
        <w:rPr>
          <w:rFonts w:cstheme="minorHAnsi"/>
          <w:shd w:val="clear" w:color="auto" w:fill="FFFFFF"/>
          <w:lang w:val="et-EE"/>
        </w:rPr>
      </w:pPr>
    </w:p>
    <w:p w14:paraId="566FEB77" w14:textId="18780858" w:rsidR="00246F3C" w:rsidRPr="008326A3" w:rsidRDefault="002463B5" w:rsidP="00C643C4">
      <w:pPr>
        <w:pStyle w:val="Vahedeta"/>
        <w:jc w:val="both"/>
        <w:rPr>
          <w:rFonts w:cstheme="minorHAnsi"/>
          <w:shd w:val="clear" w:color="auto" w:fill="FFFFFF"/>
          <w:lang w:val="et-EE"/>
        </w:rPr>
      </w:pPr>
      <w:r w:rsidRPr="008326A3">
        <w:rPr>
          <w:rFonts w:cstheme="minorHAnsi"/>
          <w:shd w:val="clear" w:color="auto" w:fill="FFFFFF"/>
          <w:lang w:val="et-EE"/>
        </w:rPr>
        <w:t>Planeerimisprotsessi tõhustamise</w:t>
      </w:r>
      <w:r w:rsidR="00A57AA2" w:rsidRPr="008326A3">
        <w:rPr>
          <w:rFonts w:cstheme="minorHAnsi"/>
          <w:shd w:val="clear" w:color="auto" w:fill="FFFFFF"/>
          <w:lang w:val="et-EE"/>
        </w:rPr>
        <w:t xml:space="preserve"> vajaduse </w:t>
      </w:r>
      <w:r w:rsidR="001D21A9" w:rsidRPr="008326A3">
        <w:rPr>
          <w:rFonts w:cstheme="minorHAnsi"/>
          <w:shd w:val="clear" w:color="auto" w:fill="FFFFFF"/>
          <w:lang w:val="et-EE"/>
        </w:rPr>
        <w:t>põhjendamisel</w:t>
      </w:r>
      <w:r w:rsidR="00A57AA2" w:rsidRPr="008326A3">
        <w:rPr>
          <w:rFonts w:cstheme="minorHAnsi"/>
          <w:shd w:val="clear" w:color="auto" w:fill="FFFFFF"/>
          <w:lang w:val="et-EE"/>
        </w:rPr>
        <w:t xml:space="preserve"> on </w:t>
      </w:r>
      <w:r w:rsidR="008555DD" w:rsidRPr="008326A3">
        <w:rPr>
          <w:rFonts w:cstheme="minorHAnsi"/>
          <w:shd w:val="clear" w:color="auto" w:fill="FFFFFF"/>
          <w:lang w:val="et-EE"/>
        </w:rPr>
        <w:t xml:space="preserve">sageli </w:t>
      </w:r>
      <w:r w:rsidR="00542C97" w:rsidRPr="008326A3">
        <w:rPr>
          <w:rFonts w:cstheme="minorHAnsi"/>
          <w:shd w:val="clear" w:color="auto" w:fill="FFFFFF"/>
          <w:lang w:val="et-EE"/>
        </w:rPr>
        <w:t xml:space="preserve">viidatud </w:t>
      </w:r>
      <w:r w:rsidR="00880A5B" w:rsidRPr="008326A3">
        <w:rPr>
          <w:rFonts w:cstheme="minorHAnsi"/>
          <w:shd w:val="clear" w:color="auto" w:fill="FFFFFF"/>
          <w:lang w:val="et-EE"/>
        </w:rPr>
        <w:t xml:space="preserve">01.2023-06.2024 kehtestatud </w:t>
      </w:r>
      <w:r w:rsidR="00D94584" w:rsidRPr="008326A3">
        <w:rPr>
          <w:rFonts w:cstheme="minorHAnsi"/>
          <w:shd w:val="clear" w:color="auto" w:fill="FFFFFF"/>
          <w:lang w:val="et-EE"/>
        </w:rPr>
        <w:t xml:space="preserve">detailplaneeringute </w:t>
      </w:r>
      <w:r w:rsidR="00F319CE" w:rsidRPr="008326A3">
        <w:rPr>
          <w:rFonts w:cstheme="minorHAnsi"/>
          <w:shd w:val="clear" w:color="auto" w:fill="FFFFFF"/>
          <w:lang w:val="et-EE"/>
        </w:rPr>
        <w:t xml:space="preserve">(edaspidi </w:t>
      </w:r>
      <w:r w:rsidR="009A2337" w:rsidRPr="008326A3">
        <w:rPr>
          <w:rFonts w:cstheme="minorHAnsi"/>
          <w:shd w:val="clear" w:color="auto" w:fill="FFFFFF"/>
          <w:lang w:val="et-EE"/>
        </w:rPr>
        <w:t xml:space="preserve">ka </w:t>
      </w:r>
      <w:r w:rsidR="00F319CE" w:rsidRPr="008326A3">
        <w:rPr>
          <w:rFonts w:cstheme="minorHAnsi"/>
          <w:shd w:val="clear" w:color="auto" w:fill="FFFFFF"/>
          <w:lang w:val="et-EE"/>
        </w:rPr>
        <w:t xml:space="preserve">DP) </w:t>
      </w:r>
      <w:r w:rsidR="00880A5B" w:rsidRPr="008326A3">
        <w:rPr>
          <w:rFonts w:cstheme="minorHAnsi"/>
          <w:shd w:val="clear" w:color="auto" w:fill="FFFFFF"/>
          <w:lang w:val="et-EE"/>
        </w:rPr>
        <w:t>menetlusaegade ülevaatele</w:t>
      </w:r>
      <w:r w:rsidR="00542C97" w:rsidRPr="008326A3">
        <w:rPr>
          <w:rFonts w:cstheme="minorHAnsi"/>
          <w:shd w:val="clear" w:color="auto" w:fill="FFFFFF"/>
          <w:lang w:val="et-EE"/>
        </w:rPr>
        <w:t xml:space="preserve">, </w:t>
      </w:r>
      <w:r w:rsidR="001D21A9" w:rsidRPr="008326A3">
        <w:rPr>
          <w:rFonts w:cstheme="minorHAnsi"/>
          <w:shd w:val="clear" w:color="auto" w:fill="FFFFFF"/>
          <w:lang w:val="et-EE"/>
        </w:rPr>
        <w:t xml:space="preserve">mille kohaselt </w:t>
      </w:r>
      <w:r w:rsidR="00880A5B" w:rsidRPr="008326A3">
        <w:rPr>
          <w:rFonts w:cstheme="minorHAnsi"/>
          <w:shd w:val="clear" w:color="auto" w:fill="FFFFFF"/>
          <w:lang w:val="et-EE"/>
        </w:rPr>
        <w:t xml:space="preserve">kestis </w:t>
      </w:r>
      <w:r w:rsidR="001D21A9" w:rsidRPr="008326A3">
        <w:rPr>
          <w:rFonts w:cstheme="minorHAnsi"/>
          <w:shd w:val="clear" w:color="auto" w:fill="FFFFFF"/>
          <w:lang w:val="et-EE"/>
        </w:rPr>
        <w:t xml:space="preserve">kiireim </w:t>
      </w:r>
      <w:r w:rsidR="003C385D" w:rsidRPr="008326A3">
        <w:rPr>
          <w:rFonts w:cstheme="minorHAnsi"/>
          <w:shd w:val="clear" w:color="auto" w:fill="FFFFFF"/>
          <w:lang w:val="et-EE"/>
        </w:rPr>
        <w:t>menetlus</w:t>
      </w:r>
      <w:r w:rsidR="00495536" w:rsidRPr="008326A3">
        <w:rPr>
          <w:rFonts w:cstheme="minorHAnsi"/>
          <w:shd w:val="clear" w:color="auto" w:fill="FFFFFF"/>
          <w:lang w:val="et-EE"/>
        </w:rPr>
        <w:t xml:space="preserve"> </w:t>
      </w:r>
      <w:r w:rsidR="00742791" w:rsidRPr="008326A3">
        <w:rPr>
          <w:rFonts w:cstheme="minorHAnsi"/>
          <w:shd w:val="clear" w:color="auto" w:fill="FFFFFF"/>
          <w:lang w:val="et-EE"/>
        </w:rPr>
        <w:t>0,</w:t>
      </w:r>
      <w:r w:rsidR="001D21A9" w:rsidRPr="008326A3">
        <w:rPr>
          <w:rFonts w:cstheme="minorHAnsi"/>
          <w:shd w:val="clear" w:color="auto" w:fill="FFFFFF"/>
          <w:lang w:val="et-EE"/>
        </w:rPr>
        <w:t xml:space="preserve">3 </w:t>
      </w:r>
      <w:r w:rsidR="00742791" w:rsidRPr="008326A3">
        <w:rPr>
          <w:rFonts w:cstheme="minorHAnsi"/>
          <w:shd w:val="clear" w:color="auto" w:fill="FFFFFF"/>
          <w:lang w:val="et-EE"/>
        </w:rPr>
        <w:t>aasta</w:t>
      </w:r>
      <w:r w:rsidR="00495536" w:rsidRPr="008326A3">
        <w:rPr>
          <w:rFonts w:cstheme="minorHAnsi"/>
          <w:shd w:val="clear" w:color="auto" w:fill="FFFFFF"/>
          <w:lang w:val="et-EE"/>
        </w:rPr>
        <w:t>t</w:t>
      </w:r>
      <w:r w:rsidR="001D21A9" w:rsidRPr="008326A3">
        <w:rPr>
          <w:rFonts w:cstheme="minorHAnsi"/>
          <w:shd w:val="clear" w:color="auto" w:fill="FFFFFF"/>
          <w:lang w:val="et-EE"/>
        </w:rPr>
        <w:t xml:space="preserve"> </w:t>
      </w:r>
      <w:r w:rsidR="00F971AA" w:rsidRPr="008326A3">
        <w:rPr>
          <w:rFonts w:cstheme="minorHAnsi"/>
          <w:shd w:val="clear" w:color="auto" w:fill="FFFFFF"/>
          <w:lang w:val="et-EE"/>
        </w:rPr>
        <w:t xml:space="preserve">(u 3,6 kuud) </w:t>
      </w:r>
      <w:r w:rsidR="001D21A9" w:rsidRPr="008326A3">
        <w:rPr>
          <w:rFonts w:cstheme="minorHAnsi"/>
          <w:shd w:val="clear" w:color="auto" w:fill="FFFFFF"/>
          <w:lang w:val="et-EE"/>
        </w:rPr>
        <w:t xml:space="preserve">ning </w:t>
      </w:r>
      <w:r w:rsidR="00F971AA" w:rsidRPr="008326A3">
        <w:rPr>
          <w:rFonts w:cstheme="minorHAnsi"/>
          <w:shd w:val="clear" w:color="auto" w:fill="FFFFFF"/>
          <w:lang w:val="et-EE"/>
        </w:rPr>
        <w:t>pikim menetlus 18 aastat</w:t>
      </w:r>
      <w:r w:rsidR="00880A5B" w:rsidRPr="008326A3">
        <w:rPr>
          <w:rFonts w:cstheme="minorHAnsi"/>
          <w:shd w:val="clear" w:color="auto" w:fill="FFFFFF"/>
          <w:lang w:val="et-EE"/>
        </w:rPr>
        <w:t>, mediaan</w:t>
      </w:r>
      <w:r w:rsidR="00246F3C" w:rsidRPr="008326A3">
        <w:rPr>
          <w:rFonts w:cstheme="minorHAnsi"/>
          <w:shd w:val="clear" w:color="auto" w:fill="FFFFFF"/>
          <w:lang w:val="et-EE"/>
        </w:rPr>
        <w:t>väärtus 1,6 aastat</w:t>
      </w:r>
      <w:r w:rsidR="00F971AA" w:rsidRPr="008326A3">
        <w:rPr>
          <w:rFonts w:cstheme="minorHAnsi"/>
          <w:shd w:val="clear" w:color="auto" w:fill="FFFFFF"/>
          <w:lang w:val="et-EE"/>
        </w:rPr>
        <w:t>.</w:t>
      </w:r>
      <w:r w:rsidR="00495536" w:rsidRPr="008326A3">
        <w:rPr>
          <w:rFonts w:cstheme="minorHAnsi"/>
          <w:shd w:val="clear" w:color="auto" w:fill="FFFFFF"/>
          <w:lang w:val="et-EE"/>
        </w:rPr>
        <w:t xml:space="preserve"> </w:t>
      </w:r>
      <w:r w:rsidR="004F1821" w:rsidRPr="008326A3">
        <w:rPr>
          <w:rFonts w:cstheme="minorHAnsi"/>
          <w:shd w:val="clear" w:color="auto" w:fill="FFFFFF"/>
          <w:lang w:val="et-EE"/>
        </w:rPr>
        <w:t xml:space="preserve">Rõhutatult tuuakse </w:t>
      </w:r>
      <w:r w:rsidR="00883DEE" w:rsidRPr="008326A3">
        <w:rPr>
          <w:rFonts w:cstheme="minorHAnsi"/>
          <w:shd w:val="clear" w:color="auto" w:fill="FFFFFF"/>
          <w:lang w:val="et-EE"/>
        </w:rPr>
        <w:t xml:space="preserve">esile </w:t>
      </w:r>
      <w:proofErr w:type="spellStart"/>
      <w:r w:rsidR="00883DEE" w:rsidRPr="008326A3">
        <w:rPr>
          <w:rFonts w:cstheme="minorHAnsi"/>
          <w:shd w:val="clear" w:color="auto" w:fill="FFFFFF"/>
          <w:lang w:val="et-EE"/>
        </w:rPr>
        <w:t>lühima</w:t>
      </w:r>
      <w:proofErr w:type="spellEnd"/>
      <w:r w:rsidR="00883DEE" w:rsidRPr="008326A3">
        <w:rPr>
          <w:rFonts w:cstheme="minorHAnsi"/>
          <w:shd w:val="clear" w:color="auto" w:fill="FFFFFF"/>
          <w:lang w:val="et-EE"/>
        </w:rPr>
        <w:t xml:space="preserve"> menetlusajaga detailplaneeringut</w:t>
      </w:r>
      <w:r w:rsidR="00914165" w:rsidRPr="008326A3">
        <w:rPr>
          <w:rFonts w:cstheme="minorHAnsi"/>
          <w:shd w:val="clear" w:color="auto" w:fill="FFFFFF"/>
          <w:lang w:val="et-EE"/>
        </w:rPr>
        <w:t>(id)</w:t>
      </w:r>
      <w:r w:rsidR="0052511B" w:rsidRPr="008326A3">
        <w:rPr>
          <w:rFonts w:cstheme="minorHAnsi"/>
          <w:shd w:val="clear" w:color="auto" w:fill="FFFFFF"/>
          <w:lang w:val="et-EE"/>
        </w:rPr>
        <w:t xml:space="preserve"> kui etaloni.</w:t>
      </w:r>
    </w:p>
    <w:p w14:paraId="51343A32" w14:textId="48958E9A" w:rsidR="002463B5" w:rsidRPr="008326A3" w:rsidRDefault="00495536" w:rsidP="00C643C4">
      <w:pPr>
        <w:pStyle w:val="Vahedeta"/>
        <w:jc w:val="both"/>
        <w:rPr>
          <w:rFonts w:cstheme="minorHAnsi"/>
          <w:shd w:val="clear" w:color="auto" w:fill="FFFFFF"/>
          <w:lang w:val="et-EE"/>
        </w:rPr>
      </w:pPr>
      <w:r w:rsidRPr="008326A3">
        <w:rPr>
          <w:rFonts w:cstheme="minorHAnsi"/>
          <w:shd w:val="clear" w:color="auto" w:fill="FFFFFF"/>
          <w:lang w:val="et-EE"/>
        </w:rPr>
        <w:t>Uuringus</w:t>
      </w:r>
      <w:r w:rsidR="00B37DEB" w:rsidRPr="008326A3">
        <w:rPr>
          <w:rFonts w:cstheme="minorHAnsi"/>
          <w:shd w:val="clear" w:color="auto" w:fill="FFFFFF"/>
          <w:lang w:val="et-EE"/>
        </w:rPr>
        <w:t xml:space="preserve"> puudub </w:t>
      </w:r>
      <w:r w:rsidR="002066D3" w:rsidRPr="008326A3">
        <w:rPr>
          <w:rFonts w:cstheme="minorHAnsi"/>
          <w:shd w:val="clear" w:color="auto" w:fill="FFFFFF"/>
          <w:lang w:val="et-EE"/>
        </w:rPr>
        <w:t xml:space="preserve">sisuline </w:t>
      </w:r>
      <w:r w:rsidR="00B37DEB" w:rsidRPr="008326A3">
        <w:rPr>
          <w:rFonts w:cstheme="minorHAnsi"/>
          <w:shd w:val="clear" w:color="auto" w:fill="FFFFFF"/>
          <w:lang w:val="et-EE"/>
        </w:rPr>
        <w:t xml:space="preserve">analüüs, </w:t>
      </w:r>
      <w:r w:rsidR="007A190E" w:rsidRPr="008326A3">
        <w:rPr>
          <w:rFonts w:cstheme="minorHAnsi"/>
          <w:shd w:val="clear" w:color="auto" w:fill="FFFFFF"/>
          <w:lang w:val="et-EE"/>
        </w:rPr>
        <w:t>miks osade DP-de koostami</w:t>
      </w:r>
      <w:r w:rsidR="00B31588" w:rsidRPr="008326A3">
        <w:rPr>
          <w:rFonts w:cstheme="minorHAnsi"/>
          <w:shd w:val="clear" w:color="auto" w:fill="FFFFFF"/>
          <w:lang w:val="et-EE"/>
        </w:rPr>
        <w:t>n</w:t>
      </w:r>
      <w:r w:rsidR="007A190E" w:rsidRPr="008326A3">
        <w:rPr>
          <w:rFonts w:cstheme="minorHAnsi"/>
          <w:shd w:val="clear" w:color="auto" w:fill="FFFFFF"/>
          <w:lang w:val="et-EE"/>
        </w:rPr>
        <w:t>e võtab aega kolm kuud ja kas sellisel juhul oli detailplaneeringu koostamine üldse vajalik või otstarbeks</w:t>
      </w:r>
      <w:r w:rsidR="00B31588" w:rsidRPr="008326A3">
        <w:rPr>
          <w:rFonts w:cstheme="minorHAnsi"/>
          <w:shd w:val="clear" w:color="auto" w:fill="FFFFFF"/>
          <w:lang w:val="et-EE"/>
        </w:rPr>
        <w:t>, osadel aga kauem.</w:t>
      </w:r>
      <w:r w:rsidR="007A190E" w:rsidRPr="008326A3">
        <w:rPr>
          <w:rFonts w:cstheme="minorHAnsi"/>
          <w:shd w:val="clear" w:color="auto" w:fill="FFFFFF"/>
          <w:lang w:val="et-EE"/>
        </w:rPr>
        <w:t xml:space="preserve"> </w:t>
      </w:r>
      <w:r w:rsidR="00B31588" w:rsidRPr="008326A3">
        <w:rPr>
          <w:rFonts w:cstheme="minorHAnsi"/>
          <w:shd w:val="clear" w:color="auto" w:fill="FFFFFF"/>
          <w:lang w:val="et-EE"/>
        </w:rPr>
        <w:t xml:space="preserve">Ilma sisulise analüüsita </w:t>
      </w:r>
      <w:r w:rsidR="001C5ADB" w:rsidRPr="008326A3">
        <w:rPr>
          <w:rFonts w:cstheme="minorHAnsi"/>
          <w:shd w:val="clear" w:color="auto" w:fill="FFFFFF"/>
          <w:lang w:val="et-EE"/>
        </w:rPr>
        <w:t>ei ole asjakohane viidata kiirema</w:t>
      </w:r>
      <w:r w:rsidR="001B6149" w:rsidRPr="008326A3">
        <w:rPr>
          <w:rFonts w:cstheme="minorHAnsi"/>
          <w:shd w:val="clear" w:color="auto" w:fill="FFFFFF"/>
          <w:lang w:val="et-EE"/>
        </w:rPr>
        <w:t>(te)</w:t>
      </w:r>
      <w:proofErr w:type="spellStart"/>
      <w:r w:rsidR="001C5ADB" w:rsidRPr="008326A3">
        <w:rPr>
          <w:rFonts w:cstheme="minorHAnsi"/>
          <w:shd w:val="clear" w:color="auto" w:fill="FFFFFF"/>
          <w:lang w:val="et-EE"/>
        </w:rPr>
        <w:t>le</w:t>
      </w:r>
      <w:proofErr w:type="spellEnd"/>
      <w:r w:rsidR="001C5ADB" w:rsidRPr="008326A3">
        <w:rPr>
          <w:rFonts w:cstheme="minorHAnsi"/>
          <w:shd w:val="clear" w:color="auto" w:fill="FFFFFF"/>
          <w:lang w:val="et-EE"/>
        </w:rPr>
        <w:t xml:space="preserve"> DP menetlus</w:t>
      </w:r>
      <w:r w:rsidR="001B6149" w:rsidRPr="008326A3">
        <w:rPr>
          <w:rFonts w:cstheme="minorHAnsi"/>
          <w:shd w:val="clear" w:color="auto" w:fill="FFFFFF"/>
          <w:lang w:val="et-EE"/>
        </w:rPr>
        <w:t>(te)</w:t>
      </w:r>
      <w:proofErr w:type="spellStart"/>
      <w:r w:rsidR="001C5ADB" w:rsidRPr="008326A3">
        <w:rPr>
          <w:rFonts w:cstheme="minorHAnsi"/>
          <w:shd w:val="clear" w:color="auto" w:fill="FFFFFF"/>
          <w:lang w:val="et-EE"/>
        </w:rPr>
        <w:t>ele</w:t>
      </w:r>
      <w:proofErr w:type="spellEnd"/>
      <w:r w:rsidR="001C5ADB" w:rsidRPr="008326A3">
        <w:rPr>
          <w:rFonts w:cstheme="minorHAnsi"/>
          <w:shd w:val="clear" w:color="auto" w:fill="FFFFFF"/>
          <w:lang w:val="et-EE"/>
        </w:rPr>
        <w:t xml:space="preserve"> </w:t>
      </w:r>
      <w:r w:rsidR="00611AE2" w:rsidRPr="008326A3">
        <w:rPr>
          <w:rFonts w:cstheme="minorHAnsi"/>
          <w:shd w:val="clear" w:color="auto" w:fill="FFFFFF"/>
          <w:lang w:val="et-EE"/>
        </w:rPr>
        <w:t xml:space="preserve">ning taotleda seda </w:t>
      </w:r>
      <w:r w:rsidR="001C5ADB" w:rsidRPr="008326A3">
        <w:rPr>
          <w:rFonts w:cstheme="minorHAnsi"/>
          <w:shd w:val="clear" w:color="auto" w:fill="FFFFFF"/>
          <w:lang w:val="et-EE"/>
        </w:rPr>
        <w:t xml:space="preserve">kui </w:t>
      </w:r>
      <w:r w:rsidR="005E15DB" w:rsidRPr="008326A3">
        <w:rPr>
          <w:rFonts w:cstheme="minorHAnsi"/>
          <w:shd w:val="clear" w:color="auto" w:fill="FFFFFF"/>
          <w:lang w:val="et-EE"/>
        </w:rPr>
        <w:t>normatiivset</w:t>
      </w:r>
      <w:r w:rsidR="00611AE2" w:rsidRPr="008326A3">
        <w:rPr>
          <w:rFonts w:cstheme="minorHAnsi"/>
          <w:shd w:val="clear" w:color="auto" w:fill="FFFFFF"/>
          <w:lang w:val="et-EE"/>
        </w:rPr>
        <w:t xml:space="preserve"> eesmärki kõigi</w:t>
      </w:r>
      <w:r w:rsidR="001B6149" w:rsidRPr="008326A3">
        <w:rPr>
          <w:rFonts w:cstheme="minorHAnsi"/>
          <w:shd w:val="clear" w:color="auto" w:fill="FFFFFF"/>
          <w:lang w:val="et-EE"/>
        </w:rPr>
        <w:t xml:space="preserve"> planeeringute menetlusprotsessi </w:t>
      </w:r>
      <w:r w:rsidR="00A152A9" w:rsidRPr="008326A3">
        <w:rPr>
          <w:rFonts w:cstheme="minorHAnsi"/>
          <w:shd w:val="clear" w:color="auto" w:fill="FFFFFF"/>
          <w:lang w:val="et-EE"/>
        </w:rPr>
        <w:t>kiiremaks muutmisel</w:t>
      </w:r>
      <w:r w:rsidR="001B6149" w:rsidRPr="008326A3">
        <w:rPr>
          <w:rFonts w:cstheme="minorHAnsi"/>
          <w:shd w:val="clear" w:color="auto" w:fill="FFFFFF"/>
          <w:lang w:val="et-EE"/>
        </w:rPr>
        <w:t xml:space="preserve">. </w:t>
      </w:r>
    </w:p>
    <w:p w14:paraId="3069F853" w14:textId="77777777" w:rsidR="004E0914" w:rsidRPr="008326A3" w:rsidRDefault="004E0914" w:rsidP="00C643C4">
      <w:pPr>
        <w:pStyle w:val="Vahedeta"/>
        <w:jc w:val="both"/>
        <w:rPr>
          <w:rFonts w:cstheme="minorHAnsi"/>
          <w:shd w:val="clear" w:color="auto" w:fill="FFFFFF"/>
          <w:lang w:val="et-EE"/>
        </w:rPr>
      </w:pPr>
    </w:p>
    <w:p w14:paraId="62E3E81E" w14:textId="57279091" w:rsidR="00A57AA2" w:rsidRPr="008326A3" w:rsidRDefault="00D60F73" w:rsidP="00C643C4">
      <w:pPr>
        <w:pStyle w:val="Vahedeta"/>
        <w:jc w:val="both"/>
        <w:rPr>
          <w:rFonts w:cstheme="minorHAnsi"/>
          <w:lang w:val="et-EE"/>
        </w:rPr>
      </w:pPr>
      <w:r w:rsidRPr="008326A3">
        <w:rPr>
          <w:rFonts w:cstheme="minorHAnsi"/>
          <w:shd w:val="clear" w:color="auto" w:fill="FFFFFF"/>
          <w:lang w:val="et-EE"/>
        </w:rPr>
        <w:t xml:space="preserve">Leiame, et </w:t>
      </w:r>
      <w:r w:rsidR="00691FFC" w:rsidRPr="008326A3">
        <w:rPr>
          <w:rFonts w:cstheme="minorHAnsi"/>
          <w:shd w:val="clear" w:color="auto" w:fill="FFFFFF"/>
          <w:lang w:val="et-EE"/>
        </w:rPr>
        <w:t xml:space="preserve">detailplaneeringute menetlemise </w:t>
      </w:r>
      <w:r w:rsidR="00ED587C" w:rsidRPr="008326A3">
        <w:rPr>
          <w:rFonts w:cstheme="minorHAnsi"/>
          <w:shd w:val="clear" w:color="auto" w:fill="FFFFFF"/>
          <w:lang w:val="et-EE"/>
        </w:rPr>
        <w:t xml:space="preserve">kiirendamine on vajalik, kuid </w:t>
      </w:r>
      <w:r w:rsidR="00C41AD4" w:rsidRPr="008326A3">
        <w:rPr>
          <w:rFonts w:cstheme="minorHAnsi"/>
          <w:shd w:val="clear" w:color="auto" w:fill="FFFFFF"/>
          <w:lang w:val="et-EE"/>
        </w:rPr>
        <w:t xml:space="preserve">peab olema põhjendatud ja teostatav pidades </w:t>
      </w:r>
      <w:r w:rsidR="00BF3415" w:rsidRPr="008326A3">
        <w:rPr>
          <w:rFonts w:cstheme="minorHAnsi"/>
          <w:shd w:val="clear" w:color="auto" w:fill="FFFFFF"/>
          <w:lang w:val="et-EE"/>
        </w:rPr>
        <w:t>silmas kõiki planeerimisprotsessi aspekt</w:t>
      </w:r>
      <w:r w:rsidR="00512962" w:rsidRPr="008326A3">
        <w:rPr>
          <w:rFonts w:cstheme="minorHAnsi"/>
          <w:shd w:val="clear" w:color="auto" w:fill="FFFFFF"/>
          <w:lang w:val="et-EE"/>
        </w:rPr>
        <w:t>e</w:t>
      </w:r>
      <w:r w:rsidR="00BF3415" w:rsidRPr="008326A3">
        <w:rPr>
          <w:rFonts w:cstheme="minorHAnsi"/>
          <w:shd w:val="clear" w:color="auto" w:fill="FFFFFF"/>
          <w:lang w:val="et-EE"/>
        </w:rPr>
        <w:t xml:space="preserve">, mis </w:t>
      </w:r>
      <w:r w:rsidR="00F319CE" w:rsidRPr="008326A3">
        <w:rPr>
          <w:rFonts w:cstheme="minorHAnsi"/>
          <w:shd w:val="clear" w:color="auto" w:fill="FFFFFF"/>
          <w:lang w:val="et-EE"/>
        </w:rPr>
        <w:t xml:space="preserve">mõjutavad </w:t>
      </w:r>
      <w:r w:rsidR="00BF3415" w:rsidRPr="008326A3">
        <w:rPr>
          <w:rFonts w:cstheme="minorHAnsi"/>
          <w:shd w:val="clear" w:color="auto" w:fill="FFFFFF"/>
          <w:lang w:val="et-EE"/>
        </w:rPr>
        <w:t>menetlemise kiirust</w:t>
      </w:r>
      <w:r w:rsidR="00F46029" w:rsidRPr="008326A3">
        <w:rPr>
          <w:rFonts w:cstheme="minorHAnsi"/>
          <w:shd w:val="clear" w:color="auto" w:fill="FFFFFF"/>
          <w:lang w:val="et-EE"/>
        </w:rPr>
        <w:t xml:space="preserve">. Tuleb arvestada, et </w:t>
      </w:r>
      <w:r w:rsidR="002924E1" w:rsidRPr="008326A3">
        <w:rPr>
          <w:rFonts w:cstheme="minorHAnsi"/>
          <w:shd w:val="clear" w:color="auto" w:fill="FFFFFF"/>
          <w:lang w:val="et-EE"/>
        </w:rPr>
        <w:t xml:space="preserve">ette </w:t>
      </w:r>
      <w:r w:rsidR="00F46029" w:rsidRPr="008326A3">
        <w:rPr>
          <w:rFonts w:cstheme="minorHAnsi"/>
          <w:shd w:val="clear" w:color="auto" w:fill="FFFFFF"/>
          <w:lang w:val="et-EE"/>
        </w:rPr>
        <w:t>antud ajaperiood</w:t>
      </w:r>
      <w:r w:rsidR="73C04A48" w:rsidRPr="008326A3">
        <w:rPr>
          <w:rFonts w:cstheme="minorHAnsi"/>
          <w:lang w:val="et-EE"/>
        </w:rPr>
        <w:t xml:space="preserve"> peab olema rakendatav ka keeruliste objektide planeerimisel (näiteks sadamad, tööstusehitised, kõrgendatud avaliku huviga objekti jms)</w:t>
      </w:r>
      <w:r w:rsidR="004E0914" w:rsidRPr="008326A3">
        <w:rPr>
          <w:rFonts w:cstheme="minorHAnsi"/>
          <w:lang w:val="et-EE"/>
        </w:rPr>
        <w:t xml:space="preserve"> ja uuringute läbiviimisel</w:t>
      </w:r>
      <w:r w:rsidR="00BF3415" w:rsidRPr="008326A3">
        <w:rPr>
          <w:rFonts w:cstheme="minorHAnsi"/>
          <w:shd w:val="clear" w:color="auto" w:fill="FFFFFF"/>
          <w:lang w:val="et-EE"/>
        </w:rPr>
        <w:t>.</w:t>
      </w:r>
      <w:r w:rsidR="00124191" w:rsidRPr="008326A3">
        <w:rPr>
          <w:rFonts w:cstheme="minorHAnsi"/>
          <w:shd w:val="clear" w:color="auto" w:fill="FFFFFF"/>
          <w:lang w:val="et-EE"/>
        </w:rPr>
        <w:t xml:space="preserve"> </w:t>
      </w:r>
      <w:r w:rsidR="73C04A48" w:rsidRPr="008326A3">
        <w:rPr>
          <w:rFonts w:cstheme="minorHAnsi"/>
          <w:lang w:val="et-EE"/>
        </w:rPr>
        <w:t xml:space="preserve">Samuti tuleb arvestada, et keskkonnamõju strateegilise hindamise protsessi läbiviimine (sh eelhinnangu koostamine ja algatamine) planeerimise osana peab olema võimalik ette antud ajaraamides. </w:t>
      </w:r>
    </w:p>
    <w:p w14:paraId="3A813E6F" w14:textId="77777777" w:rsidR="002924E1" w:rsidRPr="008326A3" w:rsidRDefault="002924E1" w:rsidP="00C643C4">
      <w:pPr>
        <w:pStyle w:val="Vahedeta"/>
        <w:jc w:val="both"/>
        <w:rPr>
          <w:rFonts w:cstheme="minorHAnsi"/>
          <w:lang w:val="et-EE"/>
        </w:rPr>
      </w:pPr>
    </w:p>
    <w:p w14:paraId="5A310541" w14:textId="77777777" w:rsidR="00C11F85" w:rsidRPr="008326A3" w:rsidRDefault="00C11F85" w:rsidP="00C643C4">
      <w:pPr>
        <w:pStyle w:val="Vahedeta"/>
        <w:jc w:val="both"/>
        <w:rPr>
          <w:rFonts w:cstheme="minorHAnsi"/>
          <w:lang w:val="et-EE"/>
        </w:rPr>
      </w:pPr>
    </w:p>
    <w:p w14:paraId="34B988B3" w14:textId="1C95B453" w:rsidR="00C11F85" w:rsidRPr="008326A3" w:rsidRDefault="002924E1" w:rsidP="00C643C4">
      <w:pPr>
        <w:pStyle w:val="Vahedeta"/>
        <w:jc w:val="both"/>
        <w:rPr>
          <w:rFonts w:cstheme="minorHAnsi"/>
          <w:u w:val="single"/>
          <w:lang w:val="et-EE"/>
        </w:rPr>
      </w:pPr>
      <w:r w:rsidRPr="008326A3">
        <w:rPr>
          <w:rFonts w:cstheme="minorHAnsi"/>
          <w:u w:val="single"/>
          <w:lang w:val="et-EE"/>
        </w:rPr>
        <w:t>1</w:t>
      </w:r>
      <w:r w:rsidR="00C11F85" w:rsidRPr="008326A3">
        <w:rPr>
          <w:rFonts w:cstheme="minorHAnsi"/>
          <w:u w:val="single"/>
          <w:lang w:val="et-EE"/>
        </w:rPr>
        <w:t>. Planeeringu vajaduse kaalutlemine</w:t>
      </w:r>
    </w:p>
    <w:p w14:paraId="4CBEA2F9" w14:textId="3BFF1970" w:rsidR="004E0914" w:rsidRPr="008326A3" w:rsidRDefault="00C11F85" w:rsidP="00C11F85">
      <w:pPr>
        <w:pStyle w:val="Vahedeta"/>
        <w:jc w:val="both"/>
        <w:rPr>
          <w:rFonts w:cstheme="minorHAnsi"/>
          <w:shd w:val="clear" w:color="auto" w:fill="FFFFFF"/>
          <w:lang w:val="et-EE"/>
        </w:rPr>
      </w:pPr>
      <w:r w:rsidRPr="008326A3">
        <w:rPr>
          <w:rFonts w:cstheme="minorHAnsi"/>
          <w:shd w:val="clear" w:color="auto" w:fill="FFFFFF"/>
          <w:lang w:val="et-EE"/>
        </w:rPr>
        <w:t xml:space="preserve">Soovides kiirendada/tõhustada planeerimisprotsesse, tuleb </w:t>
      </w:r>
      <w:r w:rsidRPr="008326A3">
        <w:rPr>
          <w:rFonts w:cstheme="minorHAnsi"/>
          <w:lang w:val="et-EE"/>
        </w:rPr>
        <w:t>analüüsida</w:t>
      </w:r>
      <w:r w:rsidRPr="008326A3">
        <w:rPr>
          <w:rFonts w:cstheme="minorHAnsi"/>
          <w:shd w:val="clear" w:color="auto" w:fill="FFFFFF"/>
          <w:lang w:val="et-EE"/>
        </w:rPr>
        <w:t xml:space="preserve">, kas DP-de koostamise kohustus on </w:t>
      </w:r>
      <w:r w:rsidRPr="008326A3">
        <w:rPr>
          <w:rFonts w:cstheme="minorHAnsi"/>
          <w:lang w:val="et-EE"/>
        </w:rPr>
        <w:t>otstarbekalt</w:t>
      </w:r>
      <w:r w:rsidRPr="008326A3">
        <w:rPr>
          <w:rFonts w:cstheme="minorHAnsi"/>
          <w:shd w:val="clear" w:color="auto" w:fill="FFFFFF"/>
          <w:lang w:val="et-EE"/>
        </w:rPr>
        <w:t xml:space="preserve"> rakendatud </w:t>
      </w:r>
      <w:r w:rsidRPr="008326A3">
        <w:rPr>
          <w:rFonts w:cstheme="minorHAnsi"/>
          <w:lang w:val="et-EE"/>
        </w:rPr>
        <w:t xml:space="preserve">või on tegemist </w:t>
      </w:r>
      <w:r w:rsidRPr="008326A3">
        <w:rPr>
          <w:rFonts w:cstheme="minorHAnsi"/>
          <w:shd w:val="clear" w:color="auto" w:fill="FFFFFF"/>
          <w:lang w:val="et-EE"/>
        </w:rPr>
        <w:t>liiga laialda</w:t>
      </w:r>
      <w:r w:rsidRPr="008326A3">
        <w:rPr>
          <w:rFonts w:cstheme="minorHAnsi"/>
          <w:lang w:val="et-EE"/>
        </w:rPr>
        <w:t>s</w:t>
      </w:r>
      <w:r w:rsidRPr="008326A3">
        <w:rPr>
          <w:rFonts w:cstheme="minorHAnsi"/>
          <w:shd w:val="clear" w:color="auto" w:fill="FFFFFF"/>
          <w:lang w:val="et-EE"/>
        </w:rPr>
        <w:t>e kohutus</w:t>
      </w:r>
      <w:r w:rsidRPr="008326A3">
        <w:rPr>
          <w:rFonts w:cstheme="minorHAnsi"/>
          <w:lang w:val="et-EE"/>
        </w:rPr>
        <w:t>ega</w:t>
      </w:r>
      <w:r w:rsidRPr="008326A3">
        <w:rPr>
          <w:rFonts w:cstheme="minorHAnsi"/>
          <w:shd w:val="clear" w:color="auto" w:fill="FFFFFF"/>
          <w:lang w:val="et-EE"/>
        </w:rPr>
        <w:t>. On mitmeid näiteid, kui DP koostatakse</w:t>
      </w:r>
      <w:r w:rsidRPr="008326A3">
        <w:rPr>
          <w:rFonts w:cstheme="minorHAnsi"/>
          <w:lang w:val="et-EE"/>
        </w:rPr>
        <w:t xml:space="preserve"> vaid</w:t>
      </w:r>
      <w:r w:rsidRPr="008326A3">
        <w:rPr>
          <w:rFonts w:cstheme="minorHAnsi"/>
          <w:shd w:val="clear" w:color="auto" w:fill="FFFFFF"/>
          <w:lang w:val="et-EE"/>
        </w:rPr>
        <w:t xml:space="preserve"> seetõttu, sest seaduse kohaselt muud varianti ei ole</w:t>
      </w:r>
      <w:r w:rsidR="004E0914" w:rsidRPr="008326A3">
        <w:rPr>
          <w:rFonts w:cstheme="minorHAnsi"/>
          <w:shd w:val="clear" w:color="auto" w:fill="FFFFFF"/>
          <w:lang w:val="et-EE"/>
        </w:rPr>
        <w:t xml:space="preserve"> saada ehitusõigust</w:t>
      </w:r>
      <w:r w:rsidR="00C461DE" w:rsidRPr="008326A3">
        <w:rPr>
          <w:rFonts w:cstheme="minorHAnsi"/>
          <w:shd w:val="clear" w:color="auto" w:fill="FFFFFF"/>
          <w:lang w:val="et-EE"/>
        </w:rPr>
        <w:t xml:space="preserve"> (näiteks </w:t>
      </w:r>
      <w:r w:rsidR="00786A74" w:rsidRPr="008326A3">
        <w:rPr>
          <w:rFonts w:cstheme="minorHAnsi"/>
          <w:shd w:val="clear" w:color="auto" w:fill="FFFFFF"/>
          <w:lang w:val="et-EE"/>
        </w:rPr>
        <w:t xml:space="preserve">ühepereelamu rajamine tiheasustusalal </w:t>
      </w:r>
      <w:r w:rsidR="004E0914" w:rsidRPr="008326A3">
        <w:rPr>
          <w:rFonts w:cstheme="minorHAnsi"/>
          <w:shd w:val="clear" w:color="auto" w:fill="FFFFFF"/>
          <w:lang w:val="et-EE"/>
        </w:rPr>
        <w:t>väikeelamu ala</w:t>
      </w:r>
      <w:r w:rsidR="004E0914" w:rsidRPr="008326A3">
        <w:rPr>
          <w:rFonts w:cstheme="minorHAnsi"/>
          <w:shd w:val="clear" w:color="auto" w:fill="FFFFFF"/>
          <w:lang w:val="et-EE"/>
        </w:rPr>
        <w:t xml:space="preserve">le </w:t>
      </w:r>
      <w:r w:rsidR="00786A74" w:rsidRPr="008326A3">
        <w:rPr>
          <w:rFonts w:cstheme="minorHAnsi"/>
          <w:shd w:val="clear" w:color="auto" w:fill="FFFFFF"/>
          <w:lang w:val="et-EE"/>
        </w:rPr>
        <w:t>kui otse kõrval ei asu hoonestatud krunte</w:t>
      </w:r>
      <w:r w:rsidR="008D6E7A" w:rsidRPr="008326A3">
        <w:rPr>
          <w:rFonts w:cstheme="minorHAnsi"/>
          <w:shd w:val="clear" w:color="auto" w:fill="FFFFFF"/>
          <w:lang w:val="et-EE"/>
        </w:rPr>
        <w:t>, piirdeaia rajamine ei vasta üldplaneeringule</w:t>
      </w:r>
      <w:r w:rsidR="00786A74" w:rsidRPr="008326A3">
        <w:rPr>
          <w:rFonts w:cstheme="minorHAnsi"/>
          <w:shd w:val="clear" w:color="auto" w:fill="FFFFFF"/>
          <w:lang w:val="et-EE"/>
        </w:rPr>
        <w:t xml:space="preserve"> vms)</w:t>
      </w:r>
      <w:r w:rsidRPr="008326A3">
        <w:rPr>
          <w:rFonts w:cstheme="minorHAnsi"/>
          <w:shd w:val="clear" w:color="auto" w:fill="FFFFFF"/>
          <w:lang w:val="et-EE"/>
        </w:rPr>
        <w:t xml:space="preserve">. </w:t>
      </w:r>
    </w:p>
    <w:p w14:paraId="4AE33425" w14:textId="77777777" w:rsidR="004E0914" w:rsidRPr="008326A3" w:rsidRDefault="004E0914" w:rsidP="00C11F85">
      <w:pPr>
        <w:pStyle w:val="Vahedeta"/>
        <w:jc w:val="both"/>
        <w:rPr>
          <w:rFonts w:cstheme="minorHAnsi"/>
          <w:shd w:val="clear" w:color="auto" w:fill="FFFFFF"/>
          <w:lang w:val="et-EE"/>
        </w:rPr>
      </w:pPr>
    </w:p>
    <w:p w14:paraId="6E4B50E9" w14:textId="576EE1FE" w:rsidR="00C11F85" w:rsidRPr="008326A3" w:rsidRDefault="00C11F85" w:rsidP="00C11F85">
      <w:pPr>
        <w:pStyle w:val="Vahedeta"/>
        <w:jc w:val="both"/>
        <w:rPr>
          <w:rFonts w:cstheme="minorHAnsi"/>
          <w:shd w:val="clear" w:color="auto" w:fill="FFFFFF"/>
          <w:lang w:val="et-EE"/>
        </w:rPr>
      </w:pPr>
      <w:r w:rsidRPr="008326A3">
        <w:rPr>
          <w:rFonts w:cstheme="minorHAnsi"/>
          <w:shd w:val="clear" w:color="auto" w:fill="FFFFFF"/>
          <w:lang w:val="et-EE"/>
        </w:rPr>
        <w:t xml:space="preserve">Samas on sellised planeeringud </w:t>
      </w:r>
      <w:r w:rsidR="004E0914" w:rsidRPr="008326A3">
        <w:rPr>
          <w:rFonts w:cstheme="minorHAnsi"/>
          <w:shd w:val="clear" w:color="auto" w:fill="FFFFFF"/>
          <w:lang w:val="et-EE"/>
        </w:rPr>
        <w:t xml:space="preserve">planeerimise eesmärgi mõttes </w:t>
      </w:r>
      <w:r w:rsidRPr="008326A3">
        <w:rPr>
          <w:rFonts w:cstheme="minorHAnsi"/>
          <w:shd w:val="clear" w:color="auto" w:fill="FFFFFF"/>
          <w:lang w:val="et-EE"/>
        </w:rPr>
        <w:t>sisutühjad</w:t>
      </w:r>
      <w:r w:rsidR="00786A74" w:rsidRPr="008326A3">
        <w:rPr>
          <w:rFonts w:cstheme="minorHAnsi"/>
          <w:shd w:val="clear" w:color="auto" w:fill="FFFFFF"/>
          <w:lang w:val="et-EE"/>
        </w:rPr>
        <w:t xml:space="preserve"> ja</w:t>
      </w:r>
      <w:r w:rsidRPr="008326A3">
        <w:rPr>
          <w:rFonts w:cstheme="minorHAnsi"/>
          <w:shd w:val="clear" w:color="auto" w:fill="FFFFFF"/>
          <w:lang w:val="et-EE"/>
        </w:rPr>
        <w:t xml:space="preserve"> kulutavad kõigi planeeringu osapoolte </w:t>
      </w:r>
      <w:r w:rsidR="004E0914" w:rsidRPr="008326A3">
        <w:rPr>
          <w:rFonts w:cstheme="minorHAnsi"/>
          <w:lang w:val="et-EE"/>
        </w:rPr>
        <w:t>ressursse</w:t>
      </w:r>
      <w:r w:rsidRPr="008326A3">
        <w:rPr>
          <w:rFonts w:cstheme="minorHAnsi"/>
          <w:lang w:val="et-EE"/>
        </w:rPr>
        <w:t>.</w:t>
      </w:r>
      <w:r w:rsidRPr="008326A3">
        <w:rPr>
          <w:rFonts w:cstheme="minorHAnsi"/>
          <w:shd w:val="clear" w:color="auto" w:fill="FFFFFF"/>
          <w:lang w:val="et-EE"/>
        </w:rPr>
        <w:t xml:space="preserve"> </w:t>
      </w:r>
    </w:p>
    <w:p w14:paraId="5A6BF5E6" w14:textId="447FB9B3" w:rsidR="00C11F85" w:rsidRPr="00FA0A3F" w:rsidRDefault="00C11F85" w:rsidP="00C11F85">
      <w:pPr>
        <w:pStyle w:val="Vahedeta"/>
        <w:jc w:val="both"/>
        <w:rPr>
          <w:rFonts w:cstheme="minorHAnsi"/>
          <w:b/>
          <w:bCs/>
          <w:shd w:val="clear" w:color="auto" w:fill="FFFFFF"/>
          <w:lang w:val="et-EE"/>
        </w:rPr>
      </w:pPr>
      <w:r w:rsidRPr="00FA0A3F">
        <w:rPr>
          <w:rFonts w:cstheme="minorHAnsi"/>
          <w:b/>
          <w:bCs/>
          <w:shd w:val="clear" w:color="auto" w:fill="FFFFFF"/>
          <w:lang w:val="et-EE"/>
        </w:rPr>
        <w:t>Teeme ettepaneku:</w:t>
      </w:r>
    </w:p>
    <w:p w14:paraId="7AC5711C" w14:textId="4A38EDF0" w:rsidR="00C11F85" w:rsidRPr="008326A3" w:rsidRDefault="00C11F85" w:rsidP="00C11F85">
      <w:pPr>
        <w:pStyle w:val="Vahedeta"/>
        <w:numPr>
          <w:ilvl w:val="0"/>
          <w:numId w:val="7"/>
        </w:numPr>
        <w:ind w:left="720"/>
        <w:jc w:val="both"/>
        <w:rPr>
          <w:rFonts w:cstheme="minorHAnsi"/>
          <w:shd w:val="clear" w:color="auto" w:fill="FFFFFF"/>
          <w:lang w:val="et-EE"/>
        </w:rPr>
      </w:pPr>
      <w:r w:rsidRPr="008326A3">
        <w:rPr>
          <w:rFonts w:cstheme="minorHAnsi"/>
          <w:shd w:val="clear" w:color="auto" w:fill="FFFFFF"/>
          <w:lang w:val="et-EE"/>
        </w:rPr>
        <w:t>analüüsida, millised on olukorrad</w:t>
      </w:r>
      <w:r w:rsidR="008D6E7A" w:rsidRPr="008326A3">
        <w:rPr>
          <w:rFonts w:cstheme="minorHAnsi"/>
          <w:shd w:val="clear" w:color="auto" w:fill="FFFFFF"/>
          <w:lang w:val="et-EE"/>
        </w:rPr>
        <w:t xml:space="preserve"> praktikas</w:t>
      </w:r>
      <w:r w:rsidRPr="008326A3">
        <w:rPr>
          <w:rFonts w:cstheme="minorHAnsi"/>
          <w:shd w:val="clear" w:color="auto" w:fill="FFFFFF"/>
          <w:lang w:val="et-EE"/>
        </w:rPr>
        <w:t xml:space="preserve">, kus detailplaneering koostamine ei </w:t>
      </w:r>
      <w:r w:rsidR="003828DF" w:rsidRPr="008326A3">
        <w:rPr>
          <w:rFonts w:cstheme="minorHAnsi"/>
          <w:shd w:val="clear" w:color="auto" w:fill="FFFFFF"/>
          <w:lang w:val="et-EE"/>
        </w:rPr>
        <w:t>täida planeerimise eesmärki</w:t>
      </w:r>
      <w:r w:rsidRPr="008326A3">
        <w:rPr>
          <w:rFonts w:cstheme="minorHAnsi"/>
          <w:shd w:val="clear" w:color="auto" w:fill="FFFFFF"/>
          <w:lang w:val="et-EE"/>
        </w:rPr>
        <w:t xml:space="preserve"> </w:t>
      </w:r>
      <w:r w:rsidR="004E0914" w:rsidRPr="008326A3">
        <w:rPr>
          <w:rFonts w:cstheme="minorHAnsi"/>
          <w:shd w:val="clear" w:color="auto" w:fill="FFFFFF"/>
          <w:lang w:val="et-EE"/>
        </w:rPr>
        <w:t>(</w:t>
      </w:r>
      <w:proofErr w:type="spellStart"/>
      <w:r w:rsidR="004E0914" w:rsidRPr="008326A3">
        <w:rPr>
          <w:rFonts w:cstheme="minorHAnsi"/>
          <w:shd w:val="clear" w:color="auto" w:fill="FFFFFF"/>
          <w:lang w:val="et-EE"/>
        </w:rPr>
        <w:t>PlanS</w:t>
      </w:r>
      <w:proofErr w:type="spellEnd"/>
      <w:r w:rsidR="004E0914" w:rsidRPr="008326A3">
        <w:rPr>
          <w:rFonts w:cstheme="minorHAnsi"/>
          <w:shd w:val="clear" w:color="auto" w:fill="FFFFFF"/>
          <w:lang w:val="et-EE"/>
        </w:rPr>
        <w:t xml:space="preserve"> §1) </w:t>
      </w:r>
      <w:r w:rsidRPr="008326A3">
        <w:rPr>
          <w:rFonts w:cstheme="minorHAnsi"/>
          <w:shd w:val="clear" w:color="auto" w:fill="FFFFFF"/>
          <w:lang w:val="et-EE"/>
        </w:rPr>
        <w:t>ning ruumiotsuse tegemis</w:t>
      </w:r>
      <w:r w:rsidR="003828DF" w:rsidRPr="008326A3">
        <w:rPr>
          <w:rFonts w:cstheme="minorHAnsi"/>
          <w:shd w:val="clear" w:color="auto" w:fill="FFFFFF"/>
          <w:lang w:val="et-EE"/>
        </w:rPr>
        <w:t>eks</w:t>
      </w:r>
      <w:r w:rsidRPr="008326A3">
        <w:rPr>
          <w:rFonts w:cstheme="minorHAnsi"/>
          <w:shd w:val="clear" w:color="auto" w:fill="FFFFFF"/>
          <w:lang w:val="et-EE"/>
        </w:rPr>
        <w:t xml:space="preserve"> piisab </w:t>
      </w:r>
      <w:r w:rsidR="004E0914" w:rsidRPr="008326A3">
        <w:rPr>
          <w:rFonts w:cstheme="minorHAnsi"/>
          <w:shd w:val="clear" w:color="auto" w:fill="FFFFFF"/>
          <w:lang w:val="et-EE"/>
        </w:rPr>
        <w:t>avatud menetluses koostatud</w:t>
      </w:r>
      <w:r w:rsidRPr="008326A3">
        <w:rPr>
          <w:rFonts w:cstheme="minorHAnsi"/>
          <w:shd w:val="clear" w:color="auto" w:fill="FFFFFF"/>
          <w:lang w:val="et-EE"/>
        </w:rPr>
        <w:t xml:space="preserve"> projekteerimistingimuste väljastamise</w:t>
      </w:r>
      <w:r w:rsidR="004E0914" w:rsidRPr="008326A3">
        <w:rPr>
          <w:rFonts w:cstheme="minorHAnsi"/>
          <w:shd w:val="clear" w:color="auto" w:fill="FFFFFF"/>
          <w:lang w:val="et-EE"/>
        </w:rPr>
        <w:t>st</w:t>
      </w:r>
      <w:r w:rsidRPr="008326A3">
        <w:rPr>
          <w:rFonts w:cstheme="minorHAnsi"/>
          <w:shd w:val="clear" w:color="auto" w:fill="FFFFFF"/>
          <w:lang w:val="et-EE"/>
        </w:rPr>
        <w:t>;</w:t>
      </w:r>
    </w:p>
    <w:p w14:paraId="03914958" w14:textId="13E2B41F" w:rsidR="00C11F85" w:rsidRPr="008326A3" w:rsidRDefault="00C11F85" w:rsidP="00C11F85">
      <w:pPr>
        <w:pStyle w:val="Vahedeta"/>
        <w:numPr>
          <w:ilvl w:val="0"/>
          <w:numId w:val="7"/>
        </w:numPr>
        <w:ind w:left="720"/>
        <w:jc w:val="both"/>
        <w:rPr>
          <w:rFonts w:cstheme="minorHAnsi"/>
          <w:shd w:val="clear" w:color="auto" w:fill="FFFFFF"/>
          <w:lang w:val="et-EE"/>
        </w:rPr>
      </w:pPr>
      <w:r w:rsidRPr="008326A3">
        <w:rPr>
          <w:rFonts w:cstheme="minorHAnsi"/>
          <w:shd w:val="clear" w:color="auto" w:fill="FFFFFF"/>
          <w:lang w:val="et-EE"/>
        </w:rPr>
        <w:t>laiendada olukordi, kus DP asemel saaks ehitusõigust taotleda läbi avatud menetlusega projekteerimistingimuste (</w:t>
      </w:r>
      <w:proofErr w:type="spellStart"/>
      <w:r w:rsidRPr="008326A3">
        <w:rPr>
          <w:rFonts w:cstheme="minorHAnsi"/>
          <w:shd w:val="clear" w:color="auto" w:fill="FFFFFF"/>
          <w:lang w:val="et-EE"/>
        </w:rPr>
        <w:t>PlanS</w:t>
      </w:r>
      <w:proofErr w:type="spellEnd"/>
      <w:r w:rsidRPr="008326A3">
        <w:rPr>
          <w:rFonts w:cstheme="minorHAnsi"/>
          <w:shd w:val="clear" w:color="auto" w:fill="FFFFFF"/>
          <w:lang w:val="et-EE"/>
        </w:rPr>
        <w:t xml:space="preserve"> §125 lg 5 erisuste laiendamine);</w:t>
      </w:r>
    </w:p>
    <w:p w14:paraId="51DE32B5" w14:textId="0EEDAAD8" w:rsidR="00C11F85" w:rsidRPr="008326A3" w:rsidRDefault="00C11F85" w:rsidP="00C11F85">
      <w:pPr>
        <w:pStyle w:val="Vahedeta"/>
        <w:numPr>
          <w:ilvl w:val="0"/>
          <w:numId w:val="7"/>
        </w:numPr>
        <w:ind w:left="720"/>
        <w:jc w:val="both"/>
        <w:rPr>
          <w:rFonts w:cstheme="minorHAnsi"/>
          <w:shd w:val="clear" w:color="auto" w:fill="FFFFFF"/>
          <w:lang w:val="et-EE"/>
        </w:rPr>
      </w:pPr>
      <w:r w:rsidRPr="008326A3">
        <w:rPr>
          <w:rFonts w:cstheme="minorHAnsi"/>
          <w:shd w:val="clear" w:color="auto" w:fill="FFFFFF"/>
          <w:lang w:val="et-EE"/>
        </w:rPr>
        <w:t>vaadata üle detailplaneeringute ülesanded, kas kõik neist on põhjendatud ja vajalikud</w:t>
      </w:r>
      <w:r w:rsidR="003828DF" w:rsidRPr="008326A3">
        <w:rPr>
          <w:rFonts w:cstheme="minorHAnsi"/>
          <w:shd w:val="clear" w:color="auto" w:fill="FFFFFF"/>
          <w:lang w:val="et-EE"/>
        </w:rPr>
        <w:t>, või võibki lahendada teatud ülesandeid</w:t>
      </w:r>
      <w:r w:rsidR="000F165C" w:rsidRPr="008326A3">
        <w:rPr>
          <w:rFonts w:cstheme="minorHAnsi"/>
          <w:shd w:val="clear" w:color="auto" w:fill="FFFFFF"/>
          <w:lang w:val="et-EE"/>
        </w:rPr>
        <w:t xml:space="preserve"> projekteerimistingimuste alusel</w:t>
      </w:r>
      <w:r w:rsidR="003828DF" w:rsidRPr="008326A3">
        <w:rPr>
          <w:rFonts w:cstheme="minorHAnsi"/>
          <w:shd w:val="clear" w:color="auto" w:fill="FFFFFF"/>
          <w:lang w:val="et-EE"/>
        </w:rPr>
        <w:t xml:space="preserve"> projekteerimise käigus</w:t>
      </w:r>
    </w:p>
    <w:p w14:paraId="1DD7BBC6" w14:textId="77777777" w:rsidR="00C11F85" w:rsidRPr="008326A3" w:rsidRDefault="00C11F85" w:rsidP="00C643C4">
      <w:pPr>
        <w:pStyle w:val="Vahedeta"/>
        <w:jc w:val="both"/>
        <w:rPr>
          <w:rFonts w:cstheme="minorHAnsi"/>
          <w:shd w:val="clear" w:color="auto" w:fill="FFFFFF"/>
          <w:lang w:val="et-EE"/>
        </w:rPr>
      </w:pPr>
    </w:p>
    <w:p w14:paraId="5DED8405" w14:textId="77777777" w:rsidR="008D6E7A" w:rsidRPr="008326A3" w:rsidRDefault="008D6E7A" w:rsidP="00C643C4">
      <w:pPr>
        <w:pStyle w:val="Vahedeta"/>
        <w:jc w:val="both"/>
        <w:rPr>
          <w:rFonts w:cstheme="minorHAnsi"/>
          <w:shd w:val="clear" w:color="auto" w:fill="FFFFFF"/>
          <w:lang w:val="et-EE"/>
        </w:rPr>
      </w:pPr>
    </w:p>
    <w:p w14:paraId="0D0491F2" w14:textId="77777777" w:rsidR="008D6E7A" w:rsidRPr="008326A3" w:rsidRDefault="008D6E7A" w:rsidP="00C643C4">
      <w:pPr>
        <w:pStyle w:val="Vahedeta"/>
        <w:jc w:val="both"/>
        <w:rPr>
          <w:rFonts w:cstheme="minorHAnsi"/>
          <w:shd w:val="clear" w:color="auto" w:fill="FFFFFF"/>
          <w:lang w:val="et-EE"/>
        </w:rPr>
      </w:pPr>
    </w:p>
    <w:p w14:paraId="491F46C6" w14:textId="1C1CBC6B" w:rsidR="005F3F29" w:rsidRPr="008326A3" w:rsidRDefault="000F165C" w:rsidP="00CE2242">
      <w:pPr>
        <w:pStyle w:val="Vahedeta"/>
        <w:spacing w:before="240" w:after="120"/>
        <w:jc w:val="both"/>
        <w:rPr>
          <w:rFonts w:cstheme="minorHAnsi"/>
          <w:u w:val="single"/>
          <w:shd w:val="clear" w:color="auto" w:fill="FFFFFF"/>
          <w:lang w:val="et-EE"/>
        </w:rPr>
      </w:pPr>
      <w:r w:rsidRPr="008326A3">
        <w:rPr>
          <w:rFonts w:cstheme="minorHAnsi"/>
          <w:shd w:val="clear" w:color="auto" w:fill="FFFFFF"/>
          <w:lang w:val="et-EE"/>
        </w:rPr>
        <w:lastRenderedPageBreak/>
        <w:t>2</w:t>
      </w:r>
      <w:r w:rsidR="000921B9" w:rsidRPr="008326A3">
        <w:rPr>
          <w:rFonts w:cstheme="minorHAnsi"/>
          <w:shd w:val="clear" w:color="auto" w:fill="FFFFFF"/>
          <w:lang w:val="et-EE"/>
        </w:rPr>
        <w:t xml:space="preserve">. </w:t>
      </w:r>
      <w:r w:rsidR="005005B9" w:rsidRPr="008326A3">
        <w:rPr>
          <w:rFonts w:cstheme="minorHAnsi"/>
          <w:u w:val="single"/>
          <w:shd w:val="clear" w:color="auto" w:fill="FFFFFF"/>
          <w:lang w:val="et-EE"/>
        </w:rPr>
        <w:t xml:space="preserve">Detailplaneeringu </w:t>
      </w:r>
      <w:r w:rsidRPr="008326A3">
        <w:rPr>
          <w:rFonts w:cstheme="minorHAnsi"/>
          <w:u w:val="single"/>
          <w:shd w:val="clear" w:color="auto" w:fill="FFFFFF"/>
          <w:lang w:val="et-EE"/>
        </w:rPr>
        <w:t>menetlus</w:t>
      </w:r>
    </w:p>
    <w:p w14:paraId="67481780" w14:textId="48034FB7" w:rsidR="00A25076" w:rsidRPr="008326A3" w:rsidRDefault="004B79DD" w:rsidP="7E4857F1">
      <w:pPr>
        <w:pStyle w:val="Vahedeta"/>
        <w:spacing w:before="120"/>
        <w:jc w:val="both"/>
        <w:rPr>
          <w:rFonts w:cstheme="minorHAnsi"/>
          <w:shd w:val="clear" w:color="auto" w:fill="FFFFFF"/>
          <w:lang w:val="et-EE"/>
        </w:rPr>
      </w:pPr>
      <w:r w:rsidRPr="008326A3">
        <w:rPr>
          <w:rFonts w:cstheme="minorHAnsi"/>
          <w:shd w:val="clear" w:color="auto" w:fill="FFFFFF"/>
          <w:lang w:val="et-EE"/>
        </w:rPr>
        <w:t xml:space="preserve">Detailplaneeringute algatamine </w:t>
      </w:r>
      <w:r w:rsidR="00D962E1" w:rsidRPr="008326A3">
        <w:rPr>
          <w:rFonts w:cstheme="minorHAnsi"/>
          <w:shd w:val="clear" w:color="auto" w:fill="FFFFFF"/>
          <w:lang w:val="et-EE"/>
        </w:rPr>
        <w:t xml:space="preserve">võiks olla võimalikult kiire protsess. </w:t>
      </w:r>
      <w:r w:rsidR="00E04797" w:rsidRPr="008326A3">
        <w:rPr>
          <w:rFonts w:cstheme="minorHAnsi"/>
          <w:shd w:val="clear" w:color="auto" w:fill="FFFFFF"/>
          <w:lang w:val="et-EE"/>
        </w:rPr>
        <w:t>Samas p</w:t>
      </w:r>
      <w:r w:rsidR="00BE4BE4" w:rsidRPr="008326A3">
        <w:rPr>
          <w:rFonts w:cstheme="minorHAnsi"/>
          <w:shd w:val="clear" w:color="auto" w:fill="FFFFFF"/>
          <w:lang w:val="et-EE"/>
        </w:rPr>
        <w:t>laneerimiss</w:t>
      </w:r>
      <w:r w:rsidR="00D962E1" w:rsidRPr="008326A3">
        <w:rPr>
          <w:rFonts w:cstheme="minorHAnsi"/>
          <w:shd w:val="clear" w:color="auto" w:fill="FFFFFF"/>
          <w:lang w:val="et-EE"/>
        </w:rPr>
        <w:t>eaduse</w:t>
      </w:r>
      <w:r w:rsidR="00BE4BE4" w:rsidRPr="008326A3">
        <w:rPr>
          <w:rFonts w:cstheme="minorHAnsi"/>
          <w:shd w:val="clear" w:color="auto" w:fill="FFFFFF"/>
          <w:lang w:val="et-EE"/>
        </w:rPr>
        <w:t xml:space="preserve"> </w:t>
      </w:r>
      <w:r w:rsidRPr="008326A3">
        <w:rPr>
          <w:rFonts w:cstheme="minorHAnsi"/>
          <w:shd w:val="clear" w:color="auto" w:fill="FFFFFF"/>
          <w:lang w:val="et-EE"/>
        </w:rPr>
        <w:t>30 päeva</w:t>
      </w:r>
      <w:r w:rsidR="000F165C" w:rsidRPr="008326A3">
        <w:rPr>
          <w:rFonts w:cstheme="minorHAnsi"/>
          <w:shd w:val="clear" w:color="auto" w:fill="FFFFFF"/>
          <w:lang w:val="et-EE"/>
        </w:rPr>
        <w:t>n</w:t>
      </w:r>
      <w:r w:rsidR="00E04797" w:rsidRPr="008326A3">
        <w:rPr>
          <w:rFonts w:cstheme="minorHAnsi"/>
          <w:shd w:val="clear" w:color="auto" w:fill="FFFFFF"/>
          <w:lang w:val="et-EE"/>
        </w:rPr>
        <w:t>e</w:t>
      </w:r>
      <w:r w:rsidR="009A2337" w:rsidRPr="008326A3">
        <w:rPr>
          <w:rFonts w:cstheme="minorHAnsi"/>
          <w:shd w:val="clear" w:color="auto" w:fill="FFFFFF"/>
          <w:lang w:val="et-EE"/>
        </w:rPr>
        <w:t xml:space="preserve"> algatamise tähta</w:t>
      </w:r>
      <w:r w:rsidR="00E04797" w:rsidRPr="008326A3">
        <w:rPr>
          <w:rFonts w:cstheme="minorHAnsi"/>
          <w:shd w:val="clear" w:color="auto" w:fill="FFFFFF"/>
          <w:lang w:val="et-EE"/>
        </w:rPr>
        <w:t>eg</w:t>
      </w:r>
      <w:r w:rsidR="009A2337" w:rsidRPr="008326A3">
        <w:rPr>
          <w:rFonts w:cstheme="minorHAnsi"/>
          <w:shd w:val="clear" w:color="auto" w:fill="FFFFFF"/>
          <w:lang w:val="et-EE"/>
        </w:rPr>
        <w:t xml:space="preserve"> </w:t>
      </w:r>
      <w:r w:rsidRPr="008326A3">
        <w:rPr>
          <w:rFonts w:cstheme="minorHAnsi"/>
          <w:shd w:val="clear" w:color="auto" w:fill="FFFFFF"/>
          <w:lang w:val="et-EE"/>
        </w:rPr>
        <w:t>ei ole sageli teostatav</w:t>
      </w:r>
      <w:r w:rsidR="009A2337" w:rsidRPr="008326A3">
        <w:rPr>
          <w:rFonts w:cstheme="minorHAnsi"/>
          <w:shd w:val="clear" w:color="auto" w:fill="FFFFFF"/>
          <w:lang w:val="et-EE"/>
        </w:rPr>
        <w:t xml:space="preserve">, </w:t>
      </w:r>
      <w:r w:rsidR="00237016" w:rsidRPr="008326A3">
        <w:rPr>
          <w:rFonts w:cstheme="minorHAnsi"/>
          <w:shd w:val="clear" w:color="auto" w:fill="FFFFFF"/>
          <w:lang w:val="et-EE"/>
        </w:rPr>
        <w:t xml:space="preserve">eriti </w:t>
      </w:r>
      <w:r w:rsidR="009A2337" w:rsidRPr="008326A3">
        <w:rPr>
          <w:rFonts w:cstheme="minorHAnsi"/>
          <w:shd w:val="clear" w:color="auto" w:fill="FFFFFF"/>
          <w:lang w:val="et-EE"/>
        </w:rPr>
        <w:t>kui DP algatab volikogu</w:t>
      </w:r>
      <w:r w:rsidR="0006357E" w:rsidRPr="008326A3">
        <w:rPr>
          <w:rFonts w:cstheme="minorHAnsi"/>
          <w:shd w:val="clear" w:color="auto" w:fill="FFFFFF"/>
          <w:lang w:val="et-EE"/>
        </w:rPr>
        <w:t xml:space="preserve"> – vajalik on DP taotluse läbitöötamine</w:t>
      </w:r>
      <w:r w:rsidR="7E4857F1" w:rsidRPr="008326A3">
        <w:rPr>
          <w:rFonts w:cstheme="minorHAnsi"/>
          <w:lang w:val="et-EE"/>
        </w:rPr>
        <w:t xml:space="preserve"> ja eelnõu koostamine</w:t>
      </w:r>
      <w:r w:rsidR="0006357E" w:rsidRPr="008326A3">
        <w:rPr>
          <w:rFonts w:cstheme="minorHAnsi"/>
          <w:shd w:val="clear" w:color="auto" w:fill="FFFFFF"/>
          <w:lang w:val="et-EE"/>
        </w:rPr>
        <w:t xml:space="preserve">, </w:t>
      </w:r>
      <w:r w:rsidR="00815B20" w:rsidRPr="008326A3">
        <w:rPr>
          <w:rFonts w:cstheme="minorHAnsi"/>
          <w:shd w:val="clear" w:color="auto" w:fill="FFFFFF"/>
          <w:lang w:val="et-EE"/>
        </w:rPr>
        <w:t xml:space="preserve">läbirääkimised huvitatud isikuga, </w:t>
      </w:r>
      <w:r w:rsidR="007B4638" w:rsidRPr="008326A3">
        <w:rPr>
          <w:rFonts w:cstheme="minorHAnsi"/>
          <w:shd w:val="clear" w:color="auto" w:fill="FFFFFF"/>
          <w:lang w:val="et-EE"/>
        </w:rPr>
        <w:t>finantseerimislepingu sõlmimine, eelnõu ettevalmistamine,</w:t>
      </w:r>
      <w:r w:rsidR="7E4857F1" w:rsidRPr="008326A3">
        <w:rPr>
          <w:rFonts w:cstheme="minorHAnsi"/>
          <w:lang w:val="et-EE"/>
        </w:rPr>
        <w:t xml:space="preserve"> KOV istungil läbivaatamine</w:t>
      </w:r>
      <w:r w:rsidR="007B4638" w:rsidRPr="008326A3">
        <w:rPr>
          <w:rFonts w:cstheme="minorHAnsi"/>
          <w:shd w:val="clear" w:color="auto" w:fill="FFFFFF"/>
          <w:lang w:val="et-EE"/>
        </w:rPr>
        <w:t xml:space="preserve"> jne.</w:t>
      </w:r>
      <w:r w:rsidR="00237016" w:rsidRPr="008326A3">
        <w:rPr>
          <w:rFonts w:cstheme="minorHAnsi"/>
          <w:shd w:val="clear" w:color="auto" w:fill="FFFFFF"/>
          <w:lang w:val="et-EE"/>
        </w:rPr>
        <w:t xml:space="preserve"> </w:t>
      </w:r>
    </w:p>
    <w:p w14:paraId="114A9704" w14:textId="7FF5439D" w:rsidR="00C973F2" w:rsidRPr="00FA0A3F" w:rsidRDefault="00C973F2" w:rsidP="00C3249A">
      <w:pPr>
        <w:pStyle w:val="Vahedeta"/>
        <w:keepNext/>
        <w:jc w:val="both"/>
        <w:rPr>
          <w:rFonts w:cstheme="minorHAnsi"/>
          <w:b/>
          <w:bCs/>
          <w:shd w:val="clear" w:color="auto" w:fill="FFFFFF"/>
          <w:lang w:val="et-EE"/>
        </w:rPr>
      </w:pPr>
      <w:r w:rsidRPr="00FA0A3F">
        <w:rPr>
          <w:rFonts w:cstheme="minorHAnsi"/>
          <w:b/>
          <w:bCs/>
          <w:shd w:val="clear" w:color="auto" w:fill="FFFFFF"/>
          <w:lang w:val="et-EE"/>
        </w:rPr>
        <w:t xml:space="preserve">Teeme ettepaneku: </w:t>
      </w:r>
    </w:p>
    <w:p w14:paraId="746D91C3" w14:textId="5BBA80B6" w:rsidR="00C973F2" w:rsidRPr="008326A3" w:rsidRDefault="000510FF" w:rsidP="000F165C">
      <w:pPr>
        <w:pStyle w:val="Vahedeta"/>
        <w:numPr>
          <w:ilvl w:val="0"/>
          <w:numId w:val="9"/>
        </w:numPr>
        <w:jc w:val="both"/>
        <w:rPr>
          <w:rFonts w:cstheme="minorHAnsi"/>
          <w:shd w:val="clear" w:color="auto" w:fill="FFFFFF"/>
          <w:lang w:val="et-EE"/>
        </w:rPr>
      </w:pPr>
      <w:r w:rsidRPr="008326A3">
        <w:rPr>
          <w:rFonts w:cstheme="minorHAnsi"/>
          <w:shd w:val="clear" w:color="auto" w:fill="FFFFFF"/>
          <w:lang w:val="et-EE"/>
        </w:rPr>
        <w:t>A</w:t>
      </w:r>
      <w:r w:rsidR="00865F9B" w:rsidRPr="008326A3">
        <w:rPr>
          <w:rFonts w:cstheme="minorHAnsi"/>
          <w:shd w:val="clear" w:color="auto" w:fill="FFFFFF"/>
          <w:lang w:val="et-EE"/>
        </w:rPr>
        <w:t xml:space="preserve">lgatamine võiks </w:t>
      </w:r>
      <w:r w:rsidR="0020695A" w:rsidRPr="008326A3">
        <w:rPr>
          <w:rFonts w:cstheme="minorHAnsi"/>
          <w:shd w:val="clear" w:color="auto" w:fill="FFFFFF"/>
          <w:lang w:val="et-EE"/>
        </w:rPr>
        <w:t>toimuda</w:t>
      </w:r>
      <w:r w:rsidR="00865F9B" w:rsidRPr="008326A3">
        <w:rPr>
          <w:rFonts w:cstheme="minorHAnsi"/>
          <w:shd w:val="clear" w:color="auto" w:fill="FFFFFF"/>
          <w:lang w:val="et-EE"/>
        </w:rPr>
        <w:t xml:space="preserve"> </w:t>
      </w:r>
      <w:r w:rsidR="0020695A" w:rsidRPr="008326A3">
        <w:rPr>
          <w:rFonts w:cstheme="minorHAnsi"/>
          <w:shd w:val="clear" w:color="auto" w:fill="FFFFFF"/>
          <w:lang w:val="et-EE"/>
        </w:rPr>
        <w:t xml:space="preserve">analoogselt </w:t>
      </w:r>
      <w:r w:rsidR="0060180A" w:rsidRPr="008326A3">
        <w:rPr>
          <w:rFonts w:cstheme="minorHAnsi"/>
          <w:shd w:val="clear" w:color="auto" w:fill="FFFFFF"/>
          <w:lang w:val="et-EE"/>
        </w:rPr>
        <w:t>projekteerimistingimuste avatud menetlusega</w:t>
      </w:r>
      <w:r w:rsidR="006C0CE6" w:rsidRPr="008326A3">
        <w:rPr>
          <w:rFonts w:cstheme="minorHAnsi"/>
          <w:shd w:val="clear" w:color="auto" w:fill="FFFFFF"/>
          <w:lang w:val="et-EE"/>
        </w:rPr>
        <w:t xml:space="preserve"> kus algatamiseks esitatakse menetluskeskkonda taotlus ja peale seda toimub eelnõu avatud menetlus</w:t>
      </w:r>
      <w:r w:rsidR="0FCEE64F" w:rsidRPr="008326A3">
        <w:rPr>
          <w:rFonts w:cstheme="minorHAnsi"/>
          <w:lang w:val="et-EE"/>
        </w:rPr>
        <w:t xml:space="preserve"> </w:t>
      </w:r>
    </w:p>
    <w:p w14:paraId="2D50D2C3" w14:textId="7ADF0B16" w:rsidR="00E2481D" w:rsidRPr="008326A3" w:rsidRDefault="00E2481D" w:rsidP="000F165C">
      <w:pPr>
        <w:pStyle w:val="Vahedeta"/>
        <w:numPr>
          <w:ilvl w:val="0"/>
          <w:numId w:val="9"/>
        </w:numPr>
        <w:jc w:val="both"/>
        <w:rPr>
          <w:rFonts w:cstheme="minorHAnsi"/>
          <w:shd w:val="clear" w:color="auto" w:fill="FFFFFF"/>
          <w:lang w:val="et-EE"/>
        </w:rPr>
      </w:pPr>
      <w:r w:rsidRPr="008326A3">
        <w:rPr>
          <w:rFonts w:cstheme="minorHAnsi"/>
          <w:lang w:val="et-EE"/>
        </w:rPr>
        <w:t>Algatamise eelnõu kohustuslik osa peaks olema lähteseisukohad, et arendajal oleks arusaadavad omavalitsuse tingimused arendamiseks</w:t>
      </w:r>
      <w:r w:rsidR="006C0CE6" w:rsidRPr="008326A3">
        <w:rPr>
          <w:rFonts w:cstheme="minorHAnsi"/>
          <w:lang w:val="et-EE"/>
        </w:rPr>
        <w:t>, vajalikud uuringud jms</w:t>
      </w:r>
      <w:r w:rsidRPr="008326A3">
        <w:rPr>
          <w:rFonts w:cstheme="minorHAnsi"/>
          <w:lang w:val="et-EE"/>
        </w:rPr>
        <w:t xml:space="preserve"> </w:t>
      </w:r>
    </w:p>
    <w:p w14:paraId="14C89D3C" w14:textId="0F94E04C" w:rsidR="00E2481D" w:rsidRPr="008326A3" w:rsidRDefault="00E2481D" w:rsidP="000F165C">
      <w:pPr>
        <w:pStyle w:val="Vahedeta"/>
        <w:numPr>
          <w:ilvl w:val="0"/>
          <w:numId w:val="9"/>
        </w:numPr>
        <w:jc w:val="both"/>
        <w:rPr>
          <w:rFonts w:cstheme="minorHAnsi"/>
          <w:shd w:val="clear" w:color="auto" w:fill="FFFFFF"/>
          <w:lang w:val="et-EE"/>
        </w:rPr>
      </w:pPr>
      <w:r w:rsidRPr="008326A3">
        <w:rPr>
          <w:rFonts w:cstheme="minorHAnsi"/>
          <w:shd w:val="clear" w:color="auto" w:fill="FFFFFF"/>
          <w:lang w:val="et-EE"/>
        </w:rPr>
        <w:t>DP algatab (ja võtab vastu) linna- või vallavalitsus (volikogu kaasatakse nagu ülejäänud osapool</w:t>
      </w:r>
      <w:r w:rsidR="006C0CE6" w:rsidRPr="008326A3">
        <w:rPr>
          <w:rFonts w:cstheme="minorHAnsi"/>
          <w:shd w:val="clear" w:color="auto" w:fill="FFFFFF"/>
          <w:lang w:val="et-EE"/>
        </w:rPr>
        <w:t>ed</w:t>
      </w:r>
      <w:r w:rsidRPr="008326A3">
        <w:rPr>
          <w:rFonts w:cstheme="minorHAnsi"/>
          <w:shd w:val="clear" w:color="auto" w:fill="FFFFFF"/>
          <w:lang w:val="et-EE"/>
        </w:rPr>
        <w:t>)</w:t>
      </w:r>
      <w:r w:rsidRPr="008326A3">
        <w:rPr>
          <w:rFonts w:cstheme="minorHAnsi"/>
          <w:shd w:val="clear" w:color="auto" w:fill="FFFFFF"/>
          <w:lang w:val="et-EE"/>
        </w:rPr>
        <w:t>. Üldplaneeringut muutva detailplaneeringu algatab</w:t>
      </w:r>
      <w:r w:rsidR="000F165C" w:rsidRPr="008326A3">
        <w:rPr>
          <w:rFonts w:cstheme="minorHAnsi"/>
          <w:shd w:val="clear" w:color="auto" w:fill="FFFFFF"/>
          <w:lang w:val="et-EE"/>
        </w:rPr>
        <w:t xml:space="preserve"> ja võtab vastu</w:t>
      </w:r>
      <w:r w:rsidRPr="008326A3">
        <w:rPr>
          <w:rFonts w:cstheme="minorHAnsi"/>
          <w:shd w:val="clear" w:color="auto" w:fill="FFFFFF"/>
          <w:lang w:val="et-EE"/>
        </w:rPr>
        <w:t xml:space="preserve"> volikogu</w:t>
      </w:r>
    </w:p>
    <w:p w14:paraId="57B53409" w14:textId="73E1FE6E" w:rsidR="00C973F2" w:rsidRPr="008326A3" w:rsidRDefault="0FCEE64F" w:rsidP="000F165C">
      <w:pPr>
        <w:pStyle w:val="Vahedeta"/>
        <w:numPr>
          <w:ilvl w:val="0"/>
          <w:numId w:val="9"/>
        </w:numPr>
        <w:jc w:val="both"/>
        <w:rPr>
          <w:rFonts w:cstheme="minorHAnsi"/>
          <w:shd w:val="clear" w:color="auto" w:fill="FFFFFF"/>
          <w:lang w:val="et-EE"/>
        </w:rPr>
      </w:pPr>
      <w:r w:rsidRPr="008326A3">
        <w:rPr>
          <w:rFonts w:cstheme="minorHAnsi"/>
          <w:lang w:val="et-EE"/>
        </w:rPr>
        <w:t xml:space="preserve">DP algatamise taotlusega peab olema kohustuslikuna esitatud </w:t>
      </w:r>
      <w:r w:rsidR="006C0CE6" w:rsidRPr="008326A3">
        <w:rPr>
          <w:rFonts w:cstheme="minorHAnsi"/>
          <w:lang w:val="et-EE"/>
        </w:rPr>
        <w:t xml:space="preserve">lisaks taotleja andmetele </w:t>
      </w:r>
      <w:r w:rsidRPr="008326A3">
        <w:rPr>
          <w:rFonts w:cstheme="minorHAnsi"/>
          <w:lang w:val="et-EE"/>
        </w:rPr>
        <w:t xml:space="preserve">vähemalt lahenduse </w:t>
      </w:r>
      <w:r w:rsidR="00E2481D" w:rsidRPr="008326A3">
        <w:rPr>
          <w:rFonts w:cstheme="minorHAnsi"/>
          <w:lang w:val="et-EE"/>
        </w:rPr>
        <w:t>ruumiline skeem</w:t>
      </w:r>
      <w:r w:rsidR="00E2481D" w:rsidRPr="008326A3">
        <w:rPr>
          <w:rFonts w:cstheme="minorHAnsi"/>
          <w:lang w:val="et-EE"/>
        </w:rPr>
        <w:t xml:space="preserve"> </w:t>
      </w:r>
      <w:r w:rsidRPr="008326A3">
        <w:rPr>
          <w:rFonts w:cstheme="minorHAnsi"/>
          <w:lang w:val="et-EE"/>
        </w:rPr>
        <w:t xml:space="preserve">ja seletuskiri põhilise infoga kavandatava eesmärgi ja </w:t>
      </w:r>
      <w:r w:rsidR="00E2481D" w:rsidRPr="008326A3">
        <w:rPr>
          <w:rFonts w:cstheme="minorHAnsi"/>
          <w:lang w:val="et-EE"/>
        </w:rPr>
        <w:t>tegevuste kohta</w:t>
      </w:r>
    </w:p>
    <w:p w14:paraId="661F3855" w14:textId="0F9FE6A4" w:rsidR="00C973F2" w:rsidRPr="008326A3" w:rsidRDefault="29BF7D54" w:rsidP="000F165C">
      <w:pPr>
        <w:pStyle w:val="Vahedeta"/>
        <w:numPr>
          <w:ilvl w:val="0"/>
          <w:numId w:val="9"/>
        </w:numPr>
        <w:jc w:val="both"/>
        <w:rPr>
          <w:rFonts w:cstheme="minorHAnsi"/>
          <w:shd w:val="clear" w:color="auto" w:fill="FFFFFF"/>
          <w:lang w:val="et-EE"/>
        </w:rPr>
      </w:pPr>
      <w:r w:rsidRPr="008326A3">
        <w:rPr>
          <w:rFonts w:cstheme="minorHAnsi"/>
          <w:lang w:val="et-EE"/>
        </w:rPr>
        <w:t xml:space="preserve">Enne algatamist </w:t>
      </w:r>
      <w:r w:rsidR="006C0CE6" w:rsidRPr="008326A3">
        <w:rPr>
          <w:rFonts w:cstheme="minorHAnsi"/>
          <w:lang w:val="et-EE"/>
        </w:rPr>
        <w:t xml:space="preserve">vajadusel </w:t>
      </w:r>
      <w:r w:rsidRPr="008326A3">
        <w:rPr>
          <w:rFonts w:cstheme="minorHAnsi"/>
          <w:lang w:val="et-EE"/>
        </w:rPr>
        <w:t>peab olema sõlmitud haldusleping huvitatud isikuga</w:t>
      </w:r>
    </w:p>
    <w:p w14:paraId="3F561888" w14:textId="7965309D" w:rsidR="29BF7D54" w:rsidRPr="008326A3" w:rsidRDefault="000F165C" w:rsidP="000F165C">
      <w:pPr>
        <w:pStyle w:val="Vahedeta"/>
        <w:numPr>
          <w:ilvl w:val="0"/>
          <w:numId w:val="9"/>
        </w:numPr>
        <w:jc w:val="both"/>
        <w:rPr>
          <w:rFonts w:cstheme="minorHAnsi"/>
          <w:shd w:val="clear" w:color="auto" w:fill="FFFFFF"/>
          <w:lang w:val="et-EE"/>
        </w:rPr>
      </w:pPr>
      <w:r w:rsidRPr="008326A3">
        <w:rPr>
          <w:rFonts w:cstheme="minorHAnsi"/>
          <w:shd w:val="clear" w:color="auto" w:fill="FFFFFF"/>
          <w:lang w:val="et-EE"/>
        </w:rPr>
        <w:t>L</w:t>
      </w:r>
      <w:r w:rsidRPr="008326A3">
        <w:rPr>
          <w:rFonts w:cstheme="minorHAnsi"/>
          <w:shd w:val="clear" w:color="auto" w:fill="FFFFFF"/>
          <w:lang w:val="et-EE"/>
        </w:rPr>
        <w:t xml:space="preserve">aiendada olukordi, kus DP täpsustamiseks saab taotleda projekteerimistingimusi </w:t>
      </w:r>
      <w:proofErr w:type="spellStart"/>
      <w:r w:rsidRPr="008326A3">
        <w:rPr>
          <w:rFonts w:cstheme="minorHAnsi"/>
          <w:shd w:val="clear" w:color="auto" w:fill="FFFFFF"/>
          <w:lang w:val="et-EE"/>
        </w:rPr>
        <w:t>EhS</w:t>
      </w:r>
      <w:proofErr w:type="spellEnd"/>
      <w:r w:rsidRPr="008326A3">
        <w:rPr>
          <w:rFonts w:cstheme="minorHAnsi"/>
          <w:shd w:val="clear" w:color="auto" w:fill="FFFFFF"/>
          <w:lang w:val="et-EE"/>
        </w:rPr>
        <w:t xml:space="preserve"> §27 alusel</w:t>
      </w:r>
    </w:p>
    <w:p w14:paraId="5734B1C5" w14:textId="7713EE10" w:rsidR="000921B9" w:rsidRPr="008326A3" w:rsidRDefault="009B4B24" w:rsidP="00CE2242">
      <w:pPr>
        <w:pStyle w:val="Vahedeta"/>
        <w:spacing w:before="240" w:after="120"/>
        <w:jc w:val="both"/>
        <w:rPr>
          <w:rFonts w:cstheme="minorHAnsi"/>
          <w:shd w:val="clear" w:color="auto" w:fill="FFFFFF"/>
          <w:lang w:val="et-EE"/>
        </w:rPr>
      </w:pPr>
      <w:r>
        <w:rPr>
          <w:rFonts w:cstheme="minorHAnsi"/>
          <w:shd w:val="clear" w:color="auto" w:fill="FFFFFF"/>
          <w:lang w:val="et-EE"/>
        </w:rPr>
        <w:t>3</w:t>
      </w:r>
      <w:r w:rsidR="000921B9" w:rsidRPr="008326A3">
        <w:rPr>
          <w:rFonts w:cstheme="minorHAnsi"/>
          <w:shd w:val="clear" w:color="auto" w:fill="FFFFFF"/>
          <w:lang w:val="et-EE"/>
        </w:rPr>
        <w:t xml:space="preserve">. </w:t>
      </w:r>
      <w:r w:rsidR="00F553A7" w:rsidRPr="008326A3">
        <w:rPr>
          <w:rFonts w:cstheme="minorHAnsi"/>
          <w:u w:val="single"/>
          <w:shd w:val="clear" w:color="auto" w:fill="FFFFFF"/>
          <w:lang w:val="et-EE"/>
        </w:rPr>
        <w:t>Üldplanee</w:t>
      </w:r>
      <w:r w:rsidR="00F6367C" w:rsidRPr="008326A3">
        <w:rPr>
          <w:rFonts w:cstheme="minorHAnsi"/>
          <w:u w:val="single"/>
          <w:shd w:val="clear" w:color="auto" w:fill="FFFFFF"/>
          <w:lang w:val="et-EE"/>
        </w:rPr>
        <w:t>ri</w:t>
      </w:r>
      <w:r w:rsidR="00F553A7" w:rsidRPr="008326A3">
        <w:rPr>
          <w:rFonts w:cstheme="minorHAnsi"/>
          <w:u w:val="single"/>
          <w:shd w:val="clear" w:color="auto" w:fill="FFFFFF"/>
          <w:lang w:val="et-EE"/>
        </w:rPr>
        <w:t xml:space="preserve">ngute </w:t>
      </w:r>
      <w:r w:rsidR="00D57D57" w:rsidRPr="008326A3">
        <w:rPr>
          <w:rFonts w:cstheme="minorHAnsi"/>
          <w:u w:val="single"/>
          <w:shd w:val="clear" w:color="auto" w:fill="FFFFFF"/>
          <w:lang w:val="et-EE"/>
        </w:rPr>
        <w:t xml:space="preserve">(edaspidi </w:t>
      </w:r>
      <w:r w:rsidR="001973DD" w:rsidRPr="008326A3">
        <w:rPr>
          <w:rFonts w:cstheme="minorHAnsi"/>
          <w:u w:val="single"/>
          <w:shd w:val="clear" w:color="auto" w:fill="FFFFFF"/>
          <w:lang w:val="et-EE"/>
        </w:rPr>
        <w:t xml:space="preserve">ka </w:t>
      </w:r>
      <w:r w:rsidR="00D57D57" w:rsidRPr="008326A3">
        <w:rPr>
          <w:rFonts w:cstheme="minorHAnsi"/>
          <w:u w:val="single"/>
          <w:shd w:val="clear" w:color="auto" w:fill="FFFFFF"/>
          <w:lang w:val="et-EE"/>
        </w:rPr>
        <w:t xml:space="preserve">ÜP) </w:t>
      </w:r>
      <w:r w:rsidR="00B449E9" w:rsidRPr="008326A3">
        <w:rPr>
          <w:rFonts w:cstheme="minorHAnsi"/>
          <w:u w:val="single"/>
          <w:shd w:val="clear" w:color="auto" w:fill="FFFFFF"/>
          <w:lang w:val="et-EE"/>
        </w:rPr>
        <w:t>täpsusaste</w:t>
      </w:r>
    </w:p>
    <w:p w14:paraId="1A2CBED0" w14:textId="25F5F42B" w:rsidR="005B761A" w:rsidRPr="008326A3" w:rsidRDefault="003D75F9" w:rsidP="00C643C4">
      <w:pPr>
        <w:pStyle w:val="Vahedeta"/>
        <w:jc w:val="both"/>
        <w:rPr>
          <w:rFonts w:cstheme="minorHAnsi"/>
          <w:shd w:val="clear" w:color="auto" w:fill="FFFFFF"/>
          <w:lang w:val="et-EE"/>
        </w:rPr>
      </w:pPr>
      <w:r w:rsidRPr="008326A3">
        <w:rPr>
          <w:rFonts w:cstheme="minorHAnsi"/>
          <w:shd w:val="clear" w:color="auto" w:fill="FFFFFF"/>
          <w:lang w:val="et-EE"/>
        </w:rPr>
        <w:t>Leiame, et ÜP-</w:t>
      </w:r>
      <w:proofErr w:type="spellStart"/>
      <w:r w:rsidRPr="008326A3">
        <w:rPr>
          <w:rFonts w:cstheme="minorHAnsi"/>
          <w:shd w:val="clear" w:color="auto" w:fill="FFFFFF"/>
          <w:lang w:val="et-EE"/>
        </w:rPr>
        <w:t>d</w:t>
      </w:r>
      <w:r w:rsidR="005B761A" w:rsidRPr="008326A3">
        <w:rPr>
          <w:rFonts w:cstheme="minorHAnsi"/>
          <w:shd w:val="clear" w:color="auto" w:fill="FFFFFF"/>
          <w:lang w:val="et-EE"/>
        </w:rPr>
        <w:t>elt</w:t>
      </w:r>
      <w:proofErr w:type="spellEnd"/>
      <w:r w:rsidR="005B761A" w:rsidRPr="008326A3">
        <w:rPr>
          <w:rFonts w:cstheme="minorHAnsi"/>
          <w:shd w:val="clear" w:color="auto" w:fill="FFFFFF"/>
          <w:lang w:val="et-EE"/>
        </w:rPr>
        <w:t xml:space="preserve"> </w:t>
      </w:r>
      <w:proofErr w:type="spellStart"/>
      <w:r w:rsidR="005B761A" w:rsidRPr="008326A3">
        <w:rPr>
          <w:rFonts w:cstheme="minorHAnsi"/>
          <w:shd w:val="clear" w:color="auto" w:fill="FFFFFF"/>
          <w:lang w:val="et-EE"/>
        </w:rPr>
        <w:t>nõuakse</w:t>
      </w:r>
      <w:proofErr w:type="spellEnd"/>
      <w:r w:rsidR="00DA1564" w:rsidRPr="008326A3">
        <w:rPr>
          <w:rFonts w:cstheme="minorHAnsi"/>
          <w:shd w:val="clear" w:color="auto" w:fill="FFFFFF"/>
          <w:lang w:val="et-EE"/>
        </w:rPr>
        <w:t>/eeldatakse</w:t>
      </w:r>
      <w:r w:rsidR="005B761A" w:rsidRPr="008326A3">
        <w:rPr>
          <w:rFonts w:cstheme="minorHAnsi"/>
          <w:shd w:val="clear" w:color="auto" w:fill="FFFFFF"/>
          <w:lang w:val="et-EE"/>
        </w:rPr>
        <w:t xml:space="preserve"> liialt detailset ja täpset lahendust, mis </w:t>
      </w:r>
      <w:r w:rsidR="001412F6" w:rsidRPr="008326A3">
        <w:rPr>
          <w:rFonts w:cstheme="minorHAnsi"/>
          <w:shd w:val="clear" w:color="auto" w:fill="FFFFFF"/>
          <w:lang w:val="et-EE"/>
        </w:rPr>
        <w:t xml:space="preserve">on </w:t>
      </w:r>
      <w:r w:rsidR="2F932A27" w:rsidRPr="008326A3">
        <w:rPr>
          <w:rFonts w:cstheme="minorHAnsi"/>
          <w:lang w:val="et-EE"/>
        </w:rPr>
        <w:t xml:space="preserve">omavalitsuse </w:t>
      </w:r>
      <w:r w:rsidR="001412F6" w:rsidRPr="008326A3">
        <w:rPr>
          <w:rFonts w:cstheme="minorHAnsi"/>
          <w:shd w:val="clear" w:color="auto" w:fill="FFFFFF"/>
          <w:lang w:val="et-EE"/>
        </w:rPr>
        <w:t xml:space="preserve">arendamisel pigem </w:t>
      </w:r>
      <w:r w:rsidR="2F932A27" w:rsidRPr="008326A3">
        <w:rPr>
          <w:rFonts w:cstheme="minorHAnsi"/>
          <w:lang w:val="et-EE"/>
        </w:rPr>
        <w:t>takistuseks</w:t>
      </w:r>
      <w:r w:rsidR="00BD13E0" w:rsidRPr="008326A3">
        <w:rPr>
          <w:rFonts w:cstheme="minorHAnsi"/>
          <w:lang w:val="et-EE"/>
        </w:rPr>
        <w:t xml:space="preserve"> </w:t>
      </w:r>
      <w:r w:rsidR="00372DFA" w:rsidRPr="008326A3">
        <w:rPr>
          <w:rFonts w:cstheme="minorHAnsi"/>
          <w:shd w:val="clear" w:color="auto" w:fill="FFFFFF"/>
          <w:lang w:val="et-EE"/>
        </w:rPr>
        <w:t>(</w:t>
      </w:r>
      <w:r w:rsidR="00A953F4" w:rsidRPr="008326A3">
        <w:rPr>
          <w:rFonts w:cstheme="minorHAnsi"/>
          <w:shd w:val="clear" w:color="auto" w:fill="FFFFFF"/>
          <w:lang w:val="et-EE"/>
        </w:rPr>
        <w:t xml:space="preserve">nt </w:t>
      </w:r>
      <w:r w:rsidR="00372DFA" w:rsidRPr="008326A3">
        <w:rPr>
          <w:rFonts w:cstheme="minorHAnsi"/>
          <w:shd w:val="clear" w:color="auto" w:fill="FFFFFF"/>
          <w:lang w:val="et-EE"/>
        </w:rPr>
        <w:t>tekitab vajadus</w:t>
      </w:r>
      <w:r w:rsidR="2F932A27" w:rsidRPr="008326A3">
        <w:rPr>
          <w:rFonts w:cstheme="minorHAnsi"/>
          <w:lang w:val="et-EE"/>
        </w:rPr>
        <w:t>t</w:t>
      </w:r>
      <w:r w:rsidR="00372DFA" w:rsidRPr="008326A3">
        <w:rPr>
          <w:rFonts w:cstheme="minorHAnsi"/>
          <w:shd w:val="clear" w:color="auto" w:fill="FFFFFF"/>
          <w:lang w:val="et-EE"/>
        </w:rPr>
        <w:t xml:space="preserve"> ÜP-d muutv</w:t>
      </w:r>
      <w:r w:rsidR="00A953F4" w:rsidRPr="008326A3">
        <w:rPr>
          <w:rFonts w:cstheme="minorHAnsi"/>
          <w:shd w:val="clear" w:color="auto" w:fill="FFFFFF"/>
          <w:lang w:val="et-EE"/>
        </w:rPr>
        <w:t>a</w:t>
      </w:r>
      <w:r w:rsidR="00372DFA" w:rsidRPr="008326A3">
        <w:rPr>
          <w:rFonts w:cstheme="minorHAnsi"/>
          <w:shd w:val="clear" w:color="auto" w:fill="FFFFFF"/>
          <w:lang w:val="et-EE"/>
        </w:rPr>
        <w:t>te DP-de koostamiseks ruumiliselt ebaolulistes aspektides)</w:t>
      </w:r>
      <w:r w:rsidR="001412F6" w:rsidRPr="008326A3">
        <w:rPr>
          <w:rFonts w:cstheme="minorHAnsi"/>
          <w:shd w:val="clear" w:color="auto" w:fill="FFFFFF"/>
          <w:lang w:val="et-EE"/>
        </w:rPr>
        <w:t>.</w:t>
      </w:r>
      <w:r w:rsidR="00F0784F" w:rsidRPr="008326A3">
        <w:rPr>
          <w:rFonts w:cstheme="minorHAnsi"/>
          <w:shd w:val="clear" w:color="auto" w:fill="FFFFFF"/>
          <w:lang w:val="et-EE"/>
        </w:rPr>
        <w:t xml:space="preserve"> Planeerimis</w:t>
      </w:r>
      <w:r w:rsidR="2F932A27" w:rsidRPr="008326A3">
        <w:rPr>
          <w:rFonts w:cstheme="minorHAnsi"/>
          <w:lang w:val="et-EE"/>
        </w:rPr>
        <w:t>e</w:t>
      </w:r>
      <w:r w:rsidR="00F0784F" w:rsidRPr="008326A3">
        <w:rPr>
          <w:rFonts w:cstheme="minorHAnsi"/>
          <w:shd w:val="clear" w:color="auto" w:fill="FFFFFF"/>
          <w:lang w:val="et-EE"/>
        </w:rPr>
        <w:t xml:space="preserve"> tõhustamisel on edaspidi oluline läbi mõelda ÜP </w:t>
      </w:r>
      <w:r w:rsidR="00817494" w:rsidRPr="008326A3">
        <w:rPr>
          <w:rFonts w:cstheme="minorHAnsi"/>
          <w:shd w:val="clear" w:color="auto" w:fill="FFFFFF"/>
          <w:lang w:val="et-EE"/>
        </w:rPr>
        <w:t>eesmärk ja täpsusaste.</w:t>
      </w:r>
      <w:r w:rsidR="00DA1564" w:rsidRPr="008326A3">
        <w:rPr>
          <w:rFonts w:cstheme="minorHAnsi"/>
          <w:shd w:val="clear" w:color="auto" w:fill="FFFFFF"/>
          <w:lang w:val="et-EE"/>
        </w:rPr>
        <w:t xml:space="preserve"> Läbi tuleks mõelda, millises osas </w:t>
      </w:r>
      <w:r w:rsidR="007F6041" w:rsidRPr="008326A3">
        <w:rPr>
          <w:rFonts w:cstheme="minorHAnsi"/>
          <w:shd w:val="clear" w:color="auto" w:fill="FFFFFF"/>
          <w:lang w:val="et-EE"/>
        </w:rPr>
        <w:t xml:space="preserve">ja kui põhjalikult </w:t>
      </w:r>
      <w:r w:rsidR="00DA1564" w:rsidRPr="008326A3">
        <w:rPr>
          <w:rFonts w:cstheme="minorHAnsi"/>
          <w:shd w:val="clear" w:color="auto" w:fill="FFFFFF"/>
          <w:lang w:val="et-EE"/>
        </w:rPr>
        <w:t>peab kajastama üldplaneering projekteerimistingimuste väljastamise aluseks olevat infot</w:t>
      </w:r>
      <w:r w:rsidR="007F6041" w:rsidRPr="008326A3">
        <w:rPr>
          <w:rFonts w:cstheme="minorHAnsi"/>
          <w:shd w:val="clear" w:color="auto" w:fill="FFFFFF"/>
          <w:lang w:val="et-EE"/>
        </w:rPr>
        <w:t xml:space="preserve">. Lausalist projekteerimise tasandile vaja minevat infot ei ole võimalik erinevates detailides läbi töötada ja see ei täida ka üldplaneeringu tasandi eesmärki. </w:t>
      </w:r>
    </w:p>
    <w:p w14:paraId="5626264C" w14:textId="35AA6CDA" w:rsidR="005B761A" w:rsidRPr="00FA0A3F" w:rsidRDefault="00C9722C" w:rsidP="00C643C4">
      <w:pPr>
        <w:pStyle w:val="Vahedeta"/>
        <w:jc w:val="both"/>
        <w:rPr>
          <w:rFonts w:cstheme="minorHAnsi"/>
          <w:b/>
          <w:bCs/>
          <w:shd w:val="clear" w:color="auto" w:fill="FFFFFF"/>
          <w:lang w:val="et-EE"/>
        </w:rPr>
      </w:pPr>
      <w:r w:rsidRPr="00FA0A3F">
        <w:rPr>
          <w:rFonts w:cstheme="minorHAnsi"/>
          <w:b/>
          <w:bCs/>
          <w:shd w:val="clear" w:color="auto" w:fill="FFFFFF"/>
          <w:lang w:val="et-EE"/>
        </w:rPr>
        <w:t>Teeme ettepaneku</w:t>
      </w:r>
      <w:r w:rsidR="00795294" w:rsidRPr="00FA0A3F">
        <w:rPr>
          <w:rFonts w:cstheme="minorHAnsi"/>
          <w:b/>
          <w:bCs/>
          <w:shd w:val="clear" w:color="auto" w:fill="FFFFFF"/>
          <w:lang w:val="et-EE"/>
        </w:rPr>
        <w:t>:</w:t>
      </w:r>
    </w:p>
    <w:p w14:paraId="6AF62BD0" w14:textId="391137E6" w:rsidR="001973DD" w:rsidRPr="008326A3" w:rsidRDefault="007F5DA0" w:rsidP="00C643C4">
      <w:pPr>
        <w:pStyle w:val="Vahedeta"/>
        <w:numPr>
          <w:ilvl w:val="0"/>
          <w:numId w:val="7"/>
        </w:numPr>
        <w:ind w:left="720"/>
        <w:jc w:val="both"/>
        <w:rPr>
          <w:rFonts w:cstheme="minorHAnsi"/>
          <w:shd w:val="clear" w:color="auto" w:fill="FFFFFF"/>
          <w:lang w:val="et-EE"/>
        </w:rPr>
      </w:pPr>
      <w:r w:rsidRPr="008326A3">
        <w:rPr>
          <w:rFonts w:cstheme="minorHAnsi"/>
          <w:shd w:val="clear" w:color="auto" w:fill="FFFFFF"/>
          <w:lang w:val="et-EE"/>
        </w:rPr>
        <w:t>Ü</w:t>
      </w:r>
      <w:r w:rsidR="00795294" w:rsidRPr="008326A3">
        <w:rPr>
          <w:rFonts w:cstheme="minorHAnsi"/>
          <w:shd w:val="clear" w:color="auto" w:fill="FFFFFF"/>
          <w:lang w:val="et-EE"/>
        </w:rPr>
        <w:t>ldplaneeringuga seatavad maakasutus- ja ehitustingimused peavad olema strateegilisemad ja paindlikumad</w:t>
      </w:r>
      <w:r w:rsidR="00A953F4" w:rsidRPr="008326A3">
        <w:rPr>
          <w:rFonts w:cstheme="minorHAnsi"/>
          <w:shd w:val="clear" w:color="auto" w:fill="FFFFFF"/>
          <w:lang w:val="et-EE"/>
        </w:rPr>
        <w:t>;</w:t>
      </w:r>
    </w:p>
    <w:p w14:paraId="263434AE" w14:textId="0C5B58BE" w:rsidR="00450E32" w:rsidRPr="008326A3" w:rsidRDefault="00BD13E0" w:rsidP="00C9722C">
      <w:pPr>
        <w:pStyle w:val="Vahedeta"/>
        <w:numPr>
          <w:ilvl w:val="0"/>
          <w:numId w:val="7"/>
        </w:numPr>
        <w:jc w:val="both"/>
        <w:rPr>
          <w:rFonts w:cstheme="minorHAnsi"/>
          <w:shd w:val="clear" w:color="auto" w:fill="FFFFFF"/>
          <w:lang w:val="et-EE"/>
        </w:rPr>
      </w:pPr>
      <w:r w:rsidRPr="008326A3">
        <w:rPr>
          <w:rFonts w:cstheme="minorHAnsi"/>
          <w:shd w:val="clear" w:color="auto" w:fill="FFFFFF"/>
          <w:lang w:val="et-EE"/>
        </w:rPr>
        <w:t>Ü</w:t>
      </w:r>
      <w:r w:rsidR="002E6D00" w:rsidRPr="008326A3">
        <w:rPr>
          <w:rFonts w:cstheme="minorHAnsi"/>
          <w:shd w:val="clear" w:color="auto" w:fill="FFFFFF"/>
          <w:lang w:val="et-EE"/>
        </w:rPr>
        <w:t xml:space="preserve">ldplaneeringute ülesannete lahendamisel </w:t>
      </w:r>
      <w:r w:rsidR="33AD2FED" w:rsidRPr="008326A3">
        <w:rPr>
          <w:rFonts w:cstheme="minorHAnsi"/>
          <w:lang w:val="et-EE"/>
        </w:rPr>
        <w:t>peab</w:t>
      </w:r>
      <w:r w:rsidR="002E6D00" w:rsidRPr="008326A3">
        <w:rPr>
          <w:rFonts w:cstheme="minorHAnsi"/>
          <w:shd w:val="clear" w:color="auto" w:fill="FFFFFF"/>
          <w:lang w:val="et-EE"/>
        </w:rPr>
        <w:t xml:space="preserve"> </w:t>
      </w:r>
      <w:r w:rsidR="00487B69" w:rsidRPr="008326A3">
        <w:rPr>
          <w:rFonts w:cstheme="minorHAnsi"/>
          <w:shd w:val="clear" w:color="auto" w:fill="FFFFFF"/>
          <w:lang w:val="et-EE"/>
        </w:rPr>
        <w:t xml:space="preserve">omavalitsusele </w:t>
      </w:r>
      <w:r w:rsidR="002E6D00" w:rsidRPr="008326A3">
        <w:rPr>
          <w:rFonts w:cstheme="minorHAnsi"/>
          <w:shd w:val="clear" w:color="auto" w:fill="FFFFFF"/>
          <w:lang w:val="et-EE"/>
        </w:rPr>
        <w:t>jää</w:t>
      </w:r>
      <w:r w:rsidR="33AD2FED" w:rsidRPr="008326A3">
        <w:rPr>
          <w:rFonts w:cstheme="minorHAnsi"/>
          <w:lang w:val="et-EE"/>
        </w:rPr>
        <w:t>m</w:t>
      </w:r>
      <w:r w:rsidR="002E6D00" w:rsidRPr="008326A3">
        <w:rPr>
          <w:rFonts w:cstheme="minorHAnsi"/>
          <w:shd w:val="clear" w:color="auto" w:fill="FFFFFF"/>
          <w:lang w:val="et-EE"/>
        </w:rPr>
        <w:t xml:space="preserve">a </w:t>
      </w:r>
      <w:r w:rsidR="00487B69" w:rsidRPr="008326A3">
        <w:rPr>
          <w:rFonts w:cstheme="minorHAnsi"/>
          <w:shd w:val="clear" w:color="auto" w:fill="FFFFFF"/>
          <w:lang w:val="et-EE"/>
        </w:rPr>
        <w:t xml:space="preserve">kaalutlusruum, </w:t>
      </w:r>
      <w:r w:rsidR="00603707" w:rsidRPr="008326A3">
        <w:rPr>
          <w:rFonts w:cstheme="minorHAnsi"/>
          <w:shd w:val="clear" w:color="auto" w:fill="FFFFFF"/>
          <w:lang w:val="et-EE"/>
        </w:rPr>
        <w:t xml:space="preserve">mis peab olema </w:t>
      </w:r>
      <w:proofErr w:type="spellStart"/>
      <w:r w:rsidR="00603707" w:rsidRPr="008326A3">
        <w:rPr>
          <w:rFonts w:cstheme="minorHAnsi"/>
          <w:shd w:val="clear" w:color="auto" w:fill="FFFFFF"/>
          <w:lang w:val="et-EE"/>
        </w:rPr>
        <w:t>ÜP-s</w:t>
      </w:r>
      <w:proofErr w:type="spellEnd"/>
      <w:r w:rsidR="00603707" w:rsidRPr="008326A3">
        <w:rPr>
          <w:rFonts w:cstheme="minorHAnsi"/>
          <w:shd w:val="clear" w:color="auto" w:fill="FFFFFF"/>
          <w:lang w:val="et-EE"/>
        </w:rPr>
        <w:t xml:space="preserve"> kokku lepitud</w:t>
      </w:r>
      <w:r w:rsidR="33AD2FED" w:rsidRPr="008326A3">
        <w:rPr>
          <w:rFonts w:cstheme="minorHAnsi"/>
          <w:lang w:val="et-EE"/>
        </w:rPr>
        <w:t xml:space="preserve"> (kohustuslik</w:t>
      </w:r>
      <w:r w:rsidR="00C9722C" w:rsidRPr="008326A3">
        <w:rPr>
          <w:rFonts w:cstheme="minorHAnsi"/>
          <w:lang w:val="et-EE"/>
        </w:rPr>
        <w:t>ke ülesandeid ei ole</w:t>
      </w:r>
      <w:r w:rsidR="33AD2FED" w:rsidRPr="008326A3">
        <w:rPr>
          <w:rFonts w:cstheme="minorHAnsi"/>
          <w:lang w:val="et-EE"/>
        </w:rPr>
        <w:t>)</w:t>
      </w:r>
    </w:p>
    <w:p w14:paraId="72867FCF" w14:textId="0D196281" w:rsidR="00450E32" w:rsidRPr="008326A3" w:rsidRDefault="33AD2FED" w:rsidP="00C643C4">
      <w:pPr>
        <w:pStyle w:val="Vahedeta"/>
        <w:numPr>
          <w:ilvl w:val="0"/>
          <w:numId w:val="7"/>
        </w:numPr>
        <w:ind w:left="720"/>
        <w:jc w:val="both"/>
        <w:rPr>
          <w:rFonts w:cstheme="minorHAnsi"/>
          <w:shd w:val="clear" w:color="auto" w:fill="FFFFFF"/>
          <w:lang w:val="et-EE"/>
        </w:rPr>
      </w:pPr>
      <w:r w:rsidRPr="008326A3">
        <w:rPr>
          <w:rFonts w:cstheme="minorHAnsi"/>
          <w:lang w:val="et-EE"/>
        </w:rPr>
        <w:t>Menetlustoimingu</w:t>
      </w:r>
      <w:r w:rsidR="00AC2DBF" w:rsidRPr="008326A3">
        <w:rPr>
          <w:rFonts w:cstheme="minorHAnsi"/>
          <w:lang w:val="et-EE"/>
        </w:rPr>
        <w:t>d</w:t>
      </w:r>
      <w:r w:rsidRPr="008326A3">
        <w:rPr>
          <w:rFonts w:cstheme="minorHAnsi"/>
          <w:lang w:val="et-EE"/>
        </w:rPr>
        <w:t xml:space="preserve"> ja kaasamismeetodid peavad vastama planeeringu liigile. Levimas on tendent</w:t>
      </w:r>
      <w:r w:rsidR="00AC2DBF" w:rsidRPr="008326A3">
        <w:rPr>
          <w:rFonts w:cstheme="minorHAnsi"/>
          <w:lang w:val="et-EE"/>
        </w:rPr>
        <w:t>s</w:t>
      </w:r>
      <w:r w:rsidRPr="008326A3">
        <w:rPr>
          <w:rFonts w:cstheme="minorHAnsi"/>
          <w:lang w:val="et-EE"/>
        </w:rPr>
        <w:t xml:space="preserve">, et üldplaneeringut </w:t>
      </w:r>
      <w:r w:rsidR="00AC2DBF" w:rsidRPr="008326A3">
        <w:rPr>
          <w:rFonts w:cstheme="minorHAnsi"/>
          <w:lang w:val="et-EE"/>
        </w:rPr>
        <w:t xml:space="preserve">sisustatakse ja </w:t>
      </w:r>
      <w:r w:rsidRPr="008326A3">
        <w:rPr>
          <w:rFonts w:cstheme="minorHAnsi"/>
          <w:lang w:val="et-EE"/>
        </w:rPr>
        <w:t>menetletakse nagu detailplaneeringu</w:t>
      </w:r>
      <w:r w:rsidR="00AC2DBF" w:rsidRPr="008326A3">
        <w:rPr>
          <w:rFonts w:cstheme="minorHAnsi"/>
          <w:lang w:val="et-EE"/>
        </w:rPr>
        <w:t>t</w:t>
      </w:r>
      <w:r w:rsidRPr="008326A3">
        <w:rPr>
          <w:rFonts w:cstheme="minorHAnsi"/>
          <w:lang w:val="et-EE"/>
        </w:rPr>
        <w:t xml:space="preserve"> kuigi planeeringu eesmärk </w:t>
      </w:r>
      <w:r w:rsidR="005B5814" w:rsidRPr="008326A3">
        <w:rPr>
          <w:rFonts w:cstheme="minorHAnsi"/>
          <w:lang w:val="et-EE"/>
        </w:rPr>
        <w:t xml:space="preserve">ja sisu </w:t>
      </w:r>
      <w:r w:rsidRPr="008326A3">
        <w:rPr>
          <w:rFonts w:cstheme="minorHAnsi"/>
          <w:lang w:val="et-EE"/>
        </w:rPr>
        <w:t>on täiesti erinev.</w:t>
      </w:r>
    </w:p>
    <w:p w14:paraId="6B0A2A9E" w14:textId="7E312DB3" w:rsidR="00F6367C" w:rsidRPr="008326A3" w:rsidRDefault="009B4B24" w:rsidP="00CE2242">
      <w:pPr>
        <w:pStyle w:val="Vahedeta"/>
        <w:spacing w:before="240" w:after="120"/>
        <w:jc w:val="both"/>
        <w:rPr>
          <w:rFonts w:cstheme="minorHAnsi"/>
          <w:shd w:val="clear" w:color="auto" w:fill="FFFFFF"/>
          <w:lang w:val="et-EE"/>
        </w:rPr>
      </w:pPr>
      <w:r>
        <w:rPr>
          <w:rFonts w:cstheme="minorHAnsi"/>
          <w:shd w:val="clear" w:color="auto" w:fill="FFFFFF"/>
          <w:lang w:val="et-EE"/>
        </w:rPr>
        <w:t>4</w:t>
      </w:r>
      <w:r w:rsidR="004D0989" w:rsidRPr="008326A3">
        <w:rPr>
          <w:rFonts w:cstheme="minorHAnsi"/>
          <w:shd w:val="clear" w:color="auto" w:fill="FFFFFF"/>
          <w:lang w:val="et-EE"/>
        </w:rPr>
        <w:t xml:space="preserve">. </w:t>
      </w:r>
      <w:r w:rsidR="004D0989" w:rsidRPr="008326A3">
        <w:rPr>
          <w:rFonts w:cstheme="minorHAnsi"/>
          <w:u w:val="single"/>
          <w:shd w:val="clear" w:color="auto" w:fill="FFFFFF"/>
          <w:lang w:val="et-EE"/>
        </w:rPr>
        <w:t>Koostöö</w:t>
      </w:r>
    </w:p>
    <w:p w14:paraId="03561D4B" w14:textId="77A2B133" w:rsidR="00FB5746" w:rsidRPr="008326A3" w:rsidRDefault="00C97F63" w:rsidP="00C71797">
      <w:pPr>
        <w:pStyle w:val="Vahedeta"/>
        <w:jc w:val="both"/>
        <w:rPr>
          <w:rFonts w:cstheme="minorHAnsi"/>
          <w:shd w:val="clear" w:color="auto" w:fill="FFFFFF"/>
          <w:lang w:val="et-EE"/>
        </w:rPr>
      </w:pPr>
      <w:r w:rsidRPr="008326A3">
        <w:rPr>
          <w:rFonts w:cstheme="minorHAnsi"/>
          <w:shd w:val="clear" w:color="auto" w:fill="FFFFFF"/>
          <w:lang w:val="et-EE"/>
        </w:rPr>
        <w:t xml:space="preserve">Kõikide planeeringuliikide puhul </w:t>
      </w:r>
      <w:r w:rsidR="00BE69F2" w:rsidRPr="008326A3">
        <w:rPr>
          <w:rFonts w:cstheme="minorHAnsi"/>
          <w:shd w:val="clear" w:color="auto" w:fill="FFFFFF"/>
          <w:lang w:val="et-EE"/>
        </w:rPr>
        <w:t xml:space="preserve">kulub märkimisväärne </w:t>
      </w:r>
      <w:r w:rsidR="00810294" w:rsidRPr="008326A3">
        <w:rPr>
          <w:rFonts w:cstheme="minorHAnsi"/>
          <w:shd w:val="clear" w:color="auto" w:fill="FFFFFF"/>
          <w:lang w:val="et-EE"/>
        </w:rPr>
        <w:t>aeg</w:t>
      </w:r>
      <w:r w:rsidR="00BE69F2" w:rsidRPr="008326A3">
        <w:rPr>
          <w:rFonts w:cstheme="minorHAnsi"/>
          <w:shd w:val="clear" w:color="auto" w:fill="FFFFFF"/>
          <w:lang w:val="et-EE"/>
        </w:rPr>
        <w:t xml:space="preserve"> </w:t>
      </w:r>
      <w:r w:rsidR="00810294" w:rsidRPr="008326A3">
        <w:rPr>
          <w:rFonts w:cstheme="minorHAnsi"/>
          <w:shd w:val="clear" w:color="auto" w:fill="FFFFFF"/>
          <w:lang w:val="et-EE"/>
        </w:rPr>
        <w:t>planeeringuprotsessist koostööle</w:t>
      </w:r>
      <w:r w:rsidR="7892EEBC" w:rsidRPr="008326A3">
        <w:rPr>
          <w:rFonts w:cstheme="minorHAnsi"/>
          <w:lang w:val="et-EE"/>
        </w:rPr>
        <w:t xml:space="preserve"> ametiasutustega</w:t>
      </w:r>
      <w:r w:rsidR="00325B75" w:rsidRPr="008326A3">
        <w:rPr>
          <w:rFonts w:cstheme="minorHAnsi"/>
          <w:shd w:val="clear" w:color="auto" w:fill="FFFFFF"/>
          <w:lang w:val="et-EE"/>
        </w:rPr>
        <w:t>. Näiteks</w:t>
      </w:r>
      <w:r w:rsidR="008008C0" w:rsidRPr="008326A3">
        <w:rPr>
          <w:rFonts w:cstheme="minorHAnsi"/>
          <w:shd w:val="clear" w:color="auto" w:fill="FFFFFF"/>
          <w:lang w:val="et-EE"/>
        </w:rPr>
        <w:t xml:space="preserve"> kohalikud omavalitsused (edaspidi KOV) nõuavad </w:t>
      </w:r>
      <w:r w:rsidR="7892EEBC" w:rsidRPr="008326A3">
        <w:rPr>
          <w:rFonts w:cstheme="minorHAnsi"/>
          <w:lang w:val="et-EE"/>
        </w:rPr>
        <w:t>detailplaneeringu</w:t>
      </w:r>
      <w:r w:rsidR="005B5814" w:rsidRPr="008326A3">
        <w:rPr>
          <w:rFonts w:cstheme="minorHAnsi"/>
          <w:lang w:val="et-EE"/>
        </w:rPr>
        <w:t>le</w:t>
      </w:r>
      <w:r w:rsidR="7892EEBC" w:rsidRPr="008326A3">
        <w:rPr>
          <w:rFonts w:cstheme="minorHAnsi"/>
          <w:lang w:val="et-EE"/>
        </w:rPr>
        <w:t xml:space="preserve"> </w:t>
      </w:r>
      <w:r w:rsidR="004C4F1E" w:rsidRPr="008326A3">
        <w:rPr>
          <w:rFonts w:cstheme="minorHAnsi"/>
          <w:shd w:val="clear" w:color="auto" w:fill="FFFFFF"/>
          <w:lang w:val="et-EE"/>
        </w:rPr>
        <w:t>erinevate ametitega kooskõlastamist</w:t>
      </w:r>
      <w:r w:rsidR="00301272" w:rsidRPr="008326A3">
        <w:rPr>
          <w:rFonts w:cstheme="minorHAnsi"/>
          <w:shd w:val="clear" w:color="auto" w:fill="FFFFFF"/>
          <w:lang w:val="et-EE"/>
        </w:rPr>
        <w:t xml:space="preserve">, kuid paljudel juhtudel saadakse vastuseks, et </w:t>
      </w:r>
      <w:r w:rsidR="00FB5746" w:rsidRPr="008326A3">
        <w:rPr>
          <w:rFonts w:cstheme="minorHAnsi"/>
          <w:shd w:val="clear" w:color="auto" w:fill="FFFFFF"/>
          <w:lang w:val="et-EE"/>
        </w:rPr>
        <w:t>puudub alus ja puutumus kooskõlastamiseks ning vastust on oodatud mitu kuud</w:t>
      </w:r>
      <w:r w:rsidR="005B5814" w:rsidRPr="008326A3">
        <w:rPr>
          <w:rFonts w:cstheme="minorHAnsi"/>
          <w:shd w:val="clear" w:color="auto" w:fill="FFFFFF"/>
          <w:lang w:val="et-EE"/>
        </w:rPr>
        <w:t xml:space="preserve"> (sisutühi ajakulu)</w:t>
      </w:r>
      <w:r w:rsidR="00FB5746" w:rsidRPr="008326A3">
        <w:rPr>
          <w:rFonts w:cstheme="minorHAnsi"/>
          <w:shd w:val="clear" w:color="auto" w:fill="FFFFFF"/>
          <w:lang w:val="et-EE"/>
        </w:rPr>
        <w:t>.</w:t>
      </w:r>
      <w:r w:rsidR="00422DA6" w:rsidRPr="008326A3">
        <w:rPr>
          <w:rFonts w:cstheme="minorHAnsi"/>
          <w:shd w:val="clear" w:color="auto" w:fill="FFFFFF"/>
          <w:lang w:val="et-EE"/>
        </w:rPr>
        <w:t xml:space="preserve"> </w:t>
      </w:r>
      <w:proofErr w:type="spellStart"/>
      <w:r w:rsidR="00422DA6" w:rsidRPr="008326A3">
        <w:rPr>
          <w:rFonts w:cstheme="minorHAnsi"/>
          <w:shd w:val="clear" w:color="auto" w:fill="FFFFFF"/>
          <w:lang w:val="et-EE"/>
        </w:rPr>
        <w:t>ÜP-de</w:t>
      </w:r>
      <w:proofErr w:type="spellEnd"/>
      <w:r w:rsidR="00422DA6" w:rsidRPr="008326A3">
        <w:rPr>
          <w:rFonts w:cstheme="minorHAnsi"/>
          <w:shd w:val="clear" w:color="auto" w:fill="FFFFFF"/>
          <w:lang w:val="et-EE"/>
        </w:rPr>
        <w:t xml:space="preserve"> kooskõlastamisel või </w:t>
      </w:r>
      <w:r w:rsidR="7892EEBC" w:rsidRPr="008326A3">
        <w:rPr>
          <w:rFonts w:cstheme="minorHAnsi"/>
          <w:lang w:val="et-EE"/>
        </w:rPr>
        <w:t>heakskiitmise</w:t>
      </w:r>
      <w:r w:rsidR="00422DA6" w:rsidRPr="008326A3">
        <w:rPr>
          <w:rFonts w:cstheme="minorHAnsi"/>
          <w:shd w:val="clear" w:color="auto" w:fill="FFFFFF"/>
          <w:lang w:val="et-EE"/>
        </w:rPr>
        <w:t xml:space="preserve"> puhul on tavapärane, et vastamise tähtaeg</w:t>
      </w:r>
      <w:r w:rsidR="00AC670B" w:rsidRPr="008326A3">
        <w:rPr>
          <w:rFonts w:cstheme="minorHAnsi"/>
          <w:shd w:val="clear" w:color="auto" w:fill="FFFFFF"/>
          <w:lang w:val="et-EE"/>
        </w:rPr>
        <w:t>a</w:t>
      </w:r>
      <w:r w:rsidR="00422DA6" w:rsidRPr="008326A3">
        <w:rPr>
          <w:rFonts w:cstheme="minorHAnsi"/>
          <w:shd w:val="clear" w:color="auto" w:fill="FFFFFF"/>
          <w:lang w:val="et-EE"/>
        </w:rPr>
        <w:t xml:space="preserve"> </w:t>
      </w:r>
      <w:r w:rsidR="00483D38" w:rsidRPr="008326A3">
        <w:rPr>
          <w:rFonts w:cstheme="minorHAnsi"/>
          <w:shd w:val="clear" w:color="auto" w:fill="FFFFFF"/>
          <w:lang w:val="et-EE"/>
        </w:rPr>
        <w:t xml:space="preserve">lükatakse korduvalt edasi, valdavalt põhjuseks </w:t>
      </w:r>
      <w:proofErr w:type="spellStart"/>
      <w:r w:rsidR="00483D38" w:rsidRPr="008326A3">
        <w:rPr>
          <w:rFonts w:cstheme="minorHAnsi"/>
          <w:shd w:val="clear" w:color="auto" w:fill="FFFFFF"/>
          <w:lang w:val="et-EE"/>
        </w:rPr>
        <w:t>kooskõlastaja</w:t>
      </w:r>
      <w:proofErr w:type="spellEnd"/>
      <w:r w:rsidR="00483D38" w:rsidRPr="008326A3">
        <w:rPr>
          <w:rFonts w:cstheme="minorHAnsi"/>
          <w:shd w:val="clear" w:color="auto" w:fill="FFFFFF"/>
          <w:lang w:val="et-EE"/>
        </w:rPr>
        <w:t xml:space="preserve"> või järelevalve t</w:t>
      </w:r>
      <w:r w:rsidR="7892EEBC" w:rsidRPr="008326A3">
        <w:rPr>
          <w:rFonts w:cstheme="minorHAnsi"/>
          <w:lang w:val="et-EE"/>
        </w:rPr>
        <w:t>eostajate</w:t>
      </w:r>
      <w:r w:rsidR="00483D38" w:rsidRPr="008326A3">
        <w:rPr>
          <w:rFonts w:cstheme="minorHAnsi"/>
          <w:shd w:val="clear" w:color="auto" w:fill="FFFFFF"/>
          <w:lang w:val="et-EE"/>
        </w:rPr>
        <w:t xml:space="preserve"> suur töökoormus.</w:t>
      </w:r>
      <w:r w:rsidR="00422DA6" w:rsidRPr="008326A3">
        <w:rPr>
          <w:rFonts w:cstheme="minorHAnsi"/>
          <w:shd w:val="clear" w:color="auto" w:fill="FFFFFF"/>
          <w:lang w:val="et-EE"/>
        </w:rPr>
        <w:t xml:space="preserve"> </w:t>
      </w:r>
      <w:r w:rsidR="00854BE3" w:rsidRPr="008326A3">
        <w:rPr>
          <w:rFonts w:cstheme="minorHAnsi"/>
          <w:shd w:val="clear" w:color="auto" w:fill="FFFFFF"/>
          <w:lang w:val="et-EE"/>
        </w:rPr>
        <w:t>Samuti on kee</w:t>
      </w:r>
      <w:r w:rsidR="00C908C2" w:rsidRPr="008326A3">
        <w:rPr>
          <w:rFonts w:cstheme="minorHAnsi"/>
          <w:shd w:val="clear" w:color="auto" w:fill="FFFFFF"/>
          <w:lang w:val="et-EE"/>
        </w:rPr>
        <w:t>r</w:t>
      </w:r>
      <w:r w:rsidR="00854BE3" w:rsidRPr="008326A3">
        <w:rPr>
          <w:rFonts w:cstheme="minorHAnsi"/>
          <w:shd w:val="clear" w:color="auto" w:fill="FFFFFF"/>
          <w:lang w:val="et-EE"/>
        </w:rPr>
        <w:t xml:space="preserve">uline teha koostööd, kui koostöö </w:t>
      </w:r>
      <w:r w:rsidR="7892EEBC" w:rsidRPr="008326A3">
        <w:rPr>
          <w:rFonts w:cstheme="minorHAnsi"/>
          <w:lang w:val="et-EE"/>
        </w:rPr>
        <w:t xml:space="preserve">piirdub </w:t>
      </w:r>
      <w:r w:rsidR="00854BE3" w:rsidRPr="008326A3">
        <w:rPr>
          <w:rFonts w:cstheme="minorHAnsi"/>
          <w:shd w:val="clear" w:color="auto" w:fill="FFFFFF"/>
          <w:lang w:val="et-EE"/>
        </w:rPr>
        <w:t>kirjade vahetami</w:t>
      </w:r>
      <w:r w:rsidR="006624D9" w:rsidRPr="008326A3">
        <w:rPr>
          <w:rFonts w:cstheme="minorHAnsi"/>
          <w:shd w:val="clear" w:color="auto" w:fill="FFFFFF"/>
          <w:lang w:val="et-EE"/>
        </w:rPr>
        <w:t>se</w:t>
      </w:r>
      <w:r w:rsidR="7892EEBC" w:rsidRPr="008326A3">
        <w:rPr>
          <w:rFonts w:cstheme="minorHAnsi"/>
          <w:lang w:val="et-EE"/>
        </w:rPr>
        <w:t>ga</w:t>
      </w:r>
      <w:r w:rsidR="00854BE3" w:rsidRPr="008326A3">
        <w:rPr>
          <w:rFonts w:cstheme="minorHAnsi"/>
          <w:shd w:val="clear" w:color="auto" w:fill="FFFFFF"/>
          <w:lang w:val="et-EE"/>
        </w:rPr>
        <w:t xml:space="preserve"> ning välditakse </w:t>
      </w:r>
      <w:r w:rsidR="7892EEBC" w:rsidRPr="008326A3">
        <w:rPr>
          <w:rFonts w:cstheme="minorHAnsi"/>
          <w:lang w:val="et-EE"/>
        </w:rPr>
        <w:t>sisulisi arutelusid ning</w:t>
      </w:r>
      <w:r w:rsidR="00854BE3" w:rsidRPr="008326A3">
        <w:rPr>
          <w:rFonts w:cstheme="minorHAnsi"/>
          <w:shd w:val="clear" w:color="auto" w:fill="FFFFFF"/>
          <w:lang w:val="et-EE"/>
        </w:rPr>
        <w:t xml:space="preserve"> </w:t>
      </w:r>
      <w:r w:rsidR="00C908C2" w:rsidRPr="008326A3">
        <w:rPr>
          <w:rFonts w:cstheme="minorHAnsi"/>
          <w:shd w:val="clear" w:color="auto" w:fill="FFFFFF"/>
          <w:lang w:val="et-EE"/>
        </w:rPr>
        <w:t>otsuste ja kokkulepete tegemist</w:t>
      </w:r>
      <w:r w:rsidR="005B5814" w:rsidRPr="008326A3">
        <w:rPr>
          <w:rFonts w:cstheme="minorHAnsi"/>
          <w:shd w:val="clear" w:color="auto" w:fill="FFFFFF"/>
          <w:lang w:val="et-EE"/>
        </w:rPr>
        <w:t xml:space="preserve"> (kutsele korraldada küsimuste arutamiseks koosolek vastatakse keelduvalt)</w:t>
      </w:r>
      <w:r w:rsidR="00C908C2" w:rsidRPr="008326A3">
        <w:rPr>
          <w:rFonts w:cstheme="minorHAnsi"/>
          <w:shd w:val="clear" w:color="auto" w:fill="FFFFFF"/>
          <w:lang w:val="et-EE"/>
        </w:rPr>
        <w:t>.</w:t>
      </w:r>
    </w:p>
    <w:p w14:paraId="4CFC5887" w14:textId="77777777" w:rsidR="006144F4" w:rsidRPr="008326A3" w:rsidRDefault="006144F4" w:rsidP="00C71797">
      <w:pPr>
        <w:pStyle w:val="Vahedeta"/>
        <w:jc w:val="both"/>
        <w:rPr>
          <w:rFonts w:cstheme="minorHAnsi"/>
          <w:shd w:val="clear" w:color="auto" w:fill="FFFFFF"/>
          <w:lang w:val="et-EE"/>
        </w:rPr>
      </w:pPr>
    </w:p>
    <w:p w14:paraId="45191939" w14:textId="77777777" w:rsidR="006144F4" w:rsidRPr="008326A3" w:rsidRDefault="006144F4" w:rsidP="00C71797">
      <w:pPr>
        <w:pStyle w:val="Vahedeta"/>
        <w:jc w:val="both"/>
        <w:rPr>
          <w:rFonts w:cstheme="minorHAnsi"/>
          <w:shd w:val="clear" w:color="auto" w:fill="FFFFFF"/>
          <w:lang w:val="et-EE"/>
        </w:rPr>
      </w:pPr>
    </w:p>
    <w:p w14:paraId="0ED476EE" w14:textId="77777777" w:rsidR="006144F4" w:rsidRPr="008326A3" w:rsidRDefault="006144F4" w:rsidP="00C71797">
      <w:pPr>
        <w:pStyle w:val="Vahedeta"/>
        <w:jc w:val="both"/>
        <w:rPr>
          <w:rFonts w:cstheme="minorHAnsi"/>
          <w:shd w:val="clear" w:color="auto" w:fill="FFFFFF"/>
          <w:lang w:val="et-EE"/>
        </w:rPr>
      </w:pPr>
    </w:p>
    <w:p w14:paraId="3487ABF6" w14:textId="77777777" w:rsidR="006144F4" w:rsidRPr="008326A3" w:rsidRDefault="006144F4" w:rsidP="00C71797">
      <w:pPr>
        <w:pStyle w:val="Vahedeta"/>
        <w:jc w:val="both"/>
        <w:rPr>
          <w:rFonts w:cstheme="minorHAnsi"/>
          <w:shd w:val="clear" w:color="auto" w:fill="FFFFFF"/>
          <w:lang w:val="et-EE"/>
        </w:rPr>
      </w:pPr>
    </w:p>
    <w:p w14:paraId="6C2E14A2" w14:textId="07E342D5" w:rsidR="004F035A" w:rsidRPr="00FA0A3F" w:rsidRDefault="004F035A" w:rsidP="00C71797">
      <w:pPr>
        <w:pStyle w:val="Vahedeta"/>
        <w:jc w:val="both"/>
        <w:rPr>
          <w:rFonts w:cstheme="minorHAnsi"/>
          <w:b/>
          <w:bCs/>
          <w:shd w:val="clear" w:color="auto" w:fill="FFFFFF"/>
          <w:lang w:val="et-EE"/>
        </w:rPr>
      </w:pPr>
      <w:r w:rsidRPr="00FA0A3F">
        <w:rPr>
          <w:rFonts w:cstheme="minorHAnsi"/>
          <w:b/>
          <w:bCs/>
          <w:shd w:val="clear" w:color="auto" w:fill="FFFFFF"/>
          <w:lang w:val="et-EE"/>
        </w:rPr>
        <w:t>Teeme ettepaneku:</w:t>
      </w:r>
    </w:p>
    <w:p w14:paraId="17FAD2B5" w14:textId="00E5A9EC" w:rsidR="00757FC4" w:rsidRPr="008326A3" w:rsidRDefault="004F035A" w:rsidP="00757FC4">
      <w:pPr>
        <w:pStyle w:val="Vahedeta"/>
        <w:numPr>
          <w:ilvl w:val="0"/>
          <w:numId w:val="7"/>
        </w:numPr>
        <w:jc w:val="both"/>
        <w:rPr>
          <w:rFonts w:cstheme="minorHAnsi"/>
          <w:i/>
          <w:iCs/>
          <w:lang w:val="et-EE"/>
        </w:rPr>
      </w:pPr>
      <w:r w:rsidRPr="008326A3">
        <w:rPr>
          <w:rFonts w:cstheme="minorHAnsi"/>
          <w:shd w:val="clear" w:color="auto" w:fill="FFFFFF"/>
          <w:lang w:val="et-EE"/>
        </w:rPr>
        <w:t>lühendada koostöö</w:t>
      </w:r>
      <w:r w:rsidR="009B6A60" w:rsidRPr="008326A3">
        <w:rPr>
          <w:rFonts w:cstheme="minorHAnsi"/>
          <w:shd w:val="clear" w:color="auto" w:fill="FFFFFF"/>
          <w:lang w:val="et-EE"/>
        </w:rPr>
        <w:t xml:space="preserve"> tagasisidele antavaid tä</w:t>
      </w:r>
      <w:r w:rsidR="5B1CC0DD" w:rsidRPr="008326A3">
        <w:rPr>
          <w:rFonts w:cstheme="minorHAnsi"/>
          <w:lang w:val="et-EE"/>
        </w:rPr>
        <w:t>ht</w:t>
      </w:r>
      <w:r w:rsidR="009B6A60" w:rsidRPr="008326A3">
        <w:rPr>
          <w:rFonts w:cstheme="minorHAnsi"/>
          <w:shd w:val="clear" w:color="auto" w:fill="FFFFFF"/>
          <w:lang w:val="et-EE"/>
        </w:rPr>
        <w:t>aegu, nt</w:t>
      </w:r>
      <w:r w:rsidR="00571015" w:rsidRPr="008326A3">
        <w:rPr>
          <w:rFonts w:cstheme="minorHAnsi"/>
          <w:shd w:val="clear" w:color="auto" w:fill="FFFFFF"/>
          <w:lang w:val="et-EE"/>
        </w:rPr>
        <w:t xml:space="preserve"> detailplaneeringute puhul</w:t>
      </w:r>
      <w:r w:rsidR="009B6A60" w:rsidRPr="008326A3">
        <w:rPr>
          <w:rFonts w:cstheme="minorHAnsi"/>
          <w:shd w:val="clear" w:color="auto" w:fill="FFFFFF"/>
          <w:lang w:val="et-EE"/>
        </w:rPr>
        <w:t xml:space="preserve"> 14 päeva sarnaselt projekteerimistingimustega</w:t>
      </w:r>
      <w:r w:rsidR="5B1CC0DD" w:rsidRPr="008326A3">
        <w:rPr>
          <w:rFonts w:cstheme="minorHAnsi"/>
          <w:lang w:val="et-EE"/>
        </w:rPr>
        <w:t xml:space="preserve"> ja seada ka vastuste pikendamisele kindlad kriteeriumid, mis juhul on tähtaegade pikendamine põhjendatud</w:t>
      </w:r>
      <w:r w:rsidR="00571015" w:rsidRPr="008326A3">
        <w:rPr>
          <w:rFonts w:cstheme="minorHAnsi"/>
          <w:lang w:val="et-EE"/>
        </w:rPr>
        <w:t xml:space="preserve"> ja mis on maksimaalne aeg pikendamiseks</w:t>
      </w:r>
      <w:r w:rsidR="006144F4" w:rsidRPr="008326A3">
        <w:rPr>
          <w:rFonts w:cstheme="minorHAnsi"/>
          <w:lang w:val="et-EE"/>
        </w:rPr>
        <w:t>. Samuti õiguslik regulatsioon, juhul kui etteantud tähtajal ei vastata (näiteks</w:t>
      </w:r>
      <w:r w:rsidR="00757FC4" w:rsidRPr="008326A3">
        <w:rPr>
          <w:rFonts w:cstheme="minorHAnsi"/>
          <w:lang w:val="et-EE"/>
        </w:rPr>
        <w:t>-</w:t>
      </w:r>
      <w:r w:rsidR="006144F4" w:rsidRPr="008326A3">
        <w:rPr>
          <w:rFonts w:cstheme="minorHAnsi"/>
          <w:lang w:val="et-EE"/>
        </w:rPr>
        <w:t xml:space="preserve"> </w:t>
      </w:r>
      <w:r w:rsidR="00757FC4" w:rsidRPr="008326A3">
        <w:rPr>
          <w:rFonts w:cstheme="minorHAnsi"/>
          <w:i/>
          <w:iCs/>
          <w:lang w:val="et-EE"/>
        </w:rPr>
        <w:t>Vastavalt haldusmenetluse seaduse § 49 lõikele 2 haldusorgan määrab ettepanekute ja vastuväidete esitamiseks tähtaja, mis ei või olla lühem kui kaks nädalat väljapaneku algusest arvates.</w:t>
      </w:r>
    </w:p>
    <w:p w14:paraId="74142AB9" w14:textId="77777777" w:rsidR="00757FC4" w:rsidRPr="008326A3" w:rsidRDefault="00757FC4" w:rsidP="00757FC4">
      <w:pPr>
        <w:pStyle w:val="Vahedeta"/>
        <w:ind w:left="776"/>
        <w:jc w:val="both"/>
        <w:rPr>
          <w:rFonts w:cstheme="minorHAnsi"/>
          <w:i/>
          <w:iCs/>
          <w:lang w:val="et-EE"/>
        </w:rPr>
      </w:pPr>
    </w:p>
    <w:p w14:paraId="689D85E4" w14:textId="05B461AF" w:rsidR="009B6A60" w:rsidRPr="008326A3" w:rsidRDefault="00757FC4" w:rsidP="00757FC4">
      <w:pPr>
        <w:pStyle w:val="Vahedeta"/>
        <w:ind w:left="776"/>
        <w:jc w:val="both"/>
        <w:rPr>
          <w:rFonts w:cstheme="minorHAnsi"/>
          <w:i/>
          <w:iCs/>
          <w:shd w:val="clear" w:color="auto" w:fill="FFFFFF"/>
          <w:lang w:val="et-EE"/>
        </w:rPr>
      </w:pPr>
      <w:r w:rsidRPr="008326A3">
        <w:rPr>
          <w:rFonts w:cstheme="minorHAnsi"/>
          <w:i/>
          <w:iCs/>
          <w:lang w:val="et-EE"/>
        </w:rPr>
        <w:t xml:space="preserve">Ehitusseadustiku § 31 lg 6 alusel kui </w:t>
      </w:r>
      <w:proofErr w:type="spellStart"/>
      <w:r w:rsidRPr="008326A3">
        <w:rPr>
          <w:rFonts w:cstheme="minorHAnsi"/>
          <w:i/>
          <w:iCs/>
          <w:lang w:val="et-EE"/>
        </w:rPr>
        <w:t>kooskõlastaja</w:t>
      </w:r>
      <w:proofErr w:type="spellEnd"/>
      <w:r w:rsidRPr="008326A3">
        <w:rPr>
          <w:rFonts w:cstheme="minorHAnsi"/>
          <w:i/>
          <w:iCs/>
          <w:lang w:val="et-EE"/>
        </w:rPr>
        <w:t xml:space="preserve"> või arvamuse andja ei ole kümne päeva jooksul projekteerimistingimuste eelnõu saamisest arvates kooskõlastamisest keeldunud või arvamust avaldanud ega ole taotlenud tähtaja pikendamist, loetakse projekteerimistingimuste eelnõu </w:t>
      </w:r>
      <w:proofErr w:type="spellStart"/>
      <w:r w:rsidRPr="008326A3">
        <w:rPr>
          <w:rFonts w:cstheme="minorHAnsi"/>
          <w:i/>
          <w:iCs/>
          <w:lang w:val="et-EE"/>
        </w:rPr>
        <w:t>kooskõlastaja</w:t>
      </w:r>
      <w:proofErr w:type="spellEnd"/>
      <w:r w:rsidRPr="008326A3">
        <w:rPr>
          <w:rFonts w:cstheme="minorHAnsi"/>
          <w:i/>
          <w:iCs/>
          <w:lang w:val="et-EE"/>
        </w:rPr>
        <w:t xml:space="preserve"> poolt vaikimisi kooskõlastatuks või eeldatakse, et arvamuse andja ei soovi projekteerimistingimuste eelnõu kohta arvamust avaldada, kui seaduses ei ole sätestatud teisiti.</w:t>
      </w:r>
      <w:r w:rsidR="006144F4" w:rsidRPr="008326A3">
        <w:rPr>
          <w:rFonts w:cstheme="minorHAnsi"/>
          <w:lang w:val="et-EE"/>
        </w:rPr>
        <w:t>)</w:t>
      </w:r>
    </w:p>
    <w:p w14:paraId="1B3942CA" w14:textId="5BDA98F0" w:rsidR="00635C6A" w:rsidRPr="008326A3" w:rsidRDefault="00571015" w:rsidP="004F035A">
      <w:pPr>
        <w:pStyle w:val="Vahedeta"/>
        <w:numPr>
          <w:ilvl w:val="0"/>
          <w:numId w:val="7"/>
        </w:numPr>
        <w:ind w:left="720"/>
        <w:jc w:val="both"/>
        <w:rPr>
          <w:rFonts w:cstheme="minorHAnsi"/>
          <w:shd w:val="clear" w:color="auto" w:fill="FFFFFF"/>
          <w:lang w:val="et-EE"/>
        </w:rPr>
      </w:pPr>
      <w:r w:rsidRPr="008326A3">
        <w:rPr>
          <w:rFonts w:cstheme="minorHAnsi"/>
          <w:shd w:val="clear" w:color="auto" w:fill="FFFFFF"/>
          <w:lang w:val="et-EE"/>
        </w:rPr>
        <w:t>Koostöö osapoolte</w:t>
      </w:r>
      <w:r w:rsidR="009B6A60" w:rsidRPr="008326A3">
        <w:rPr>
          <w:rFonts w:cstheme="minorHAnsi"/>
          <w:shd w:val="clear" w:color="auto" w:fill="FFFFFF"/>
          <w:lang w:val="et-EE"/>
        </w:rPr>
        <w:t xml:space="preserve"> koolitamine</w:t>
      </w:r>
      <w:r w:rsidR="008326A3" w:rsidRPr="008326A3">
        <w:rPr>
          <w:rFonts w:cstheme="minorHAnsi"/>
          <w:shd w:val="clear" w:color="auto" w:fill="FFFFFF"/>
          <w:lang w:val="et-EE"/>
        </w:rPr>
        <w:t>-</w:t>
      </w:r>
      <w:r w:rsidR="005C3D80" w:rsidRPr="008326A3">
        <w:rPr>
          <w:rFonts w:cstheme="minorHAnsi"/>
          <w:shd w:val="clear" w:color="auto" w:fill="FFFFFF"/>
          <w:lang w:val="et-EE"/>
        </w:rPr>
        <w:t xml:space="preserve"> </w:t>
      </w:r>
      <w:r w:rsidR="00635C6A" w:rsidRPr="008326A3">
        <w:rPr>
          <w:rFonts w:cstheme="minorHAnsi"/>
          <w:shd w:val="clear" w:color="auto" w:fill="FFFFFF"/>
          <w:lang w:val="et-EE"/>
        </w:rPr>
        <w:t>suurendamaks</w:t>
      </w:r>
      <w:r w:rsidR="005C3D80" w:rsidRPr="008326A3">
        <w:rPr>
          <w:rFonts w:cstheme="minorHAnsi"/>
          <w:shd w:val="clear" w:color="auto" w:fill="FFFFFF"/>
          <w:lang w:val="et-EE"/>
        </w:rPr>
        <w:t xml:space="preserve"> arusaama ja pädevust</w:t>
      </w:r>
      <w:r w:rsidR="5B1CC0DD" w:rsidRPr="008326A3">
        <w:rPr>
          <w:rFonts w:cstheme="minorHAnsi"/>
          <w:lang w:val="et-EE"/>
        </w:rPr>
        <w:t>, milliseid ametkondi on vaja</w:t>
      </w:r>
      <w:r w:rsidR="008326A3" w:rsidRPr="008326A3">
        <w:rPr>
          <w:rFonts w:cstheme="minorHAnsi"/>
          <w:lang w:val="et-EE"/>
        </w:rPr>
        <w:t>lik</w:t>
      </w:r>
      <w:r w:rsidR="5B1CC0DD" w:rsidRPr="008326A3">
        <w:rPr>
          <w:rFonts w:cstheme="minorHAnsi"/>
          <w:lang w:val="et-EE"/>
        </w:rPr>
        <w:t xml:space="preserve"> kooskõlastamise protsessi kaasata</w:t>
      </w:r>
      <w:r w:rsidR="00635C6A" w:rsidRPr="008326A3">
        <w:rPr>
          <w:rFonts w:cstheme="minorHAnsi"/>
          <w:shd w:val="clear" w:color="auto" w:fill="FFFFFF"/>
          <w:lang w:val="et-EE"/>
        </w:rPr>
        <w:t>;</w:t>
      </w:r>
    </w:p>
    <w:p w14:paraId="06AE520D" w14:textId="6B73B3BE" w:rsidR="00810294" w:rsidRPr="008326A3" w:rsidRDefault="00571015" w:rsidP="00C71797">
      <w:pPr>
        <w:pStyle w:val="Vahedeta"/>
        <w:numPr>
          <w:ilvl w:val="0"/>
          <w:numId w:val="7"/>
        </w:numPr>
        <w:ind w:left="720"/>
        <w:jc w:val="both"/>
        <w:rPr>
          <w:rFonts w:cstheme="minorHAnsi"/>
          <w:shd w:val="clear" w:color="auto" w:fill="FFFFFF"/>
          <w:lang w:val="et-EE"/>
        </w:rPr>
      </w:pPr>
      <w:proofErr w:type="spellStart"/>
      <w:r w:rsidRPr="008326A3">
        <w:rPr>
          <w:rFonts w:cstheme="minorHAnsi"/>
          <w:shd w:val="clear" w:color="auto" w:fill="FFFFFF"/>
          <w:lang w:val="et-EE"/>
        </w:rPr>
        <w:t>K</w:t>
      </w:r>
      <w:r w:rsidR="00635C6A" w:rsidRPr="008326A3">
        <w:rPr>
          <w:rFonts w:cstheme="minorHAnsi"/>
          <w:shd w:val="clear" w:color="auto" w:fill="FFFFFF"/>
          <w:lang w:val="et-EE"/>
        </w:rPr>
        <w:t>ooskõlastajate</w:t>
      </w:r>
      <w:proofErr w:type="spellEnd"/>
      <w:r w:rsidR="005C3D80" w:rsidRPr="008326A3">
        <w:rPr>
          <w:rFonts w:cstheme="minorHAnsi"/>
          <w:shd w:val="clear" w:color="auto" w:fill="FFFFFF"/>
          <w:lang w:val="et-EE"/>
        </w:rPr>
        <w:t xml:space="preserve"> </w:t>
      </w:r>
      <w:r w:rsidR="00635C6A" w:rsidRPr="008326A3">
        <w:rPr>
          <w:rFonts w:cstheme="minorHAnsi"/>
          <w:shd w:val="clear" w:color="auto" w:fill="FFFFFF"/>
          <w:lang w:val="et-EE"/>
        </w:rPr>
        <w:t>koolitamine</w:t>
      </w:r>
      <w:r w:rsidR="008326A3" w:rsidRPr="008326A3">
        <w:rPr>
          <w:rFonts w:cstheme="minorHAnsi"/>
          <w:shd w:val="clear" w:color="auto" w:fill="FFFFFF"/>
          <w:lang w:val="et-EE"/>
        </w:rPr>
        <w:t>-</w:t>
      </w:r>
      <w:r w:rsidR="008F4341" w:rsidRPr="008326A3">
        <w:rPr>
          <w:rFonts w:cstheme="minorHAnsi"/>
          <w:shd w:val="clear" w:color="auto" w:fill="FFFFFF"/>
          <w:lang w:val="et-EE"/>
        </w:rPr>
        <w:t xml:space="preserve"> millises osas sisendit anda</w:t>
      </w:r>
      <w:r w:rsidR="5B1CC0DD" w:rsidRPr="008326A3">
        <w:rPr>
          <w:rFonts w:cstheme="minorHAnsi"/>
          <w:lang w:val="et-EE"/>
        </w:rPr>
        <w:t xml:space="preserve"> (lähtuvalt </w:t>
      </w:r>
      <w:proofErr w:type="spellStart"/>
      <w:r w:rsidR="5B1CC0DD" w:rsidRPr="008326A3">
        <w:rPr>
          <w:rFonts w:cstheme="minorHAnsi"/>
          <w:lang w:val="et-EE"/>
        </w:rPr>
        <w:t>kooskõlastaja</w:t>
      </w:r>
      <w:proofErr w:type="spellEnd"/>
      <w:r w:rsidR="5B1CC0DD" w:rsidRPr="008326A3">
        <w:rPr>
          <w:rFonts w:cstheme="minorHAnsi"/>
          <w:lang w:val="et-EE"/>
        </w:rPr>
        <w:t xml:space="preserve"> peamine rollist  - planeeringu </w:t>
      </w:r>
      <w:proofErr w:type="spellStart"/>
      <w:r w:rsidR="5B1CC0DD" w:rsidRPr="008326A3">
        <w:rPr>
          <w:rFonts w:cstheme="minorHAnsi"/>
          <w:lang w:val="et-EE"/>
        </w:rPr>
        <w:t>vastuvuse</w:t>
      </w:r>
      <w:proofErr w:type="spellEnd"/>
      <w:r w:rsidR="5B1CC0DD" w:rsidRPr="008326A3">
        <w:rPr>
          <w:rFonts w:cstheme="minorHAnsi"/>
          <w:lang w:val="et-EE"/>
        </w:rPr>
        <w:t xml:space="preserve"> </w:t>
      </w:r>
      <w:proofErr w:type="spellStart"/>
      <w:r w:rsidR="5B1CC0DD" w:rsidRPr="008326A3">
        <w:rPr>
          <w:rFonts w:cstheme="minorHAnsi"/>
          <w:lang w:val="et-EE"/>
        </w:rPr>
        <w:t>kontollimine</w:t>
      </w:r>
      <w:proofErr w:type="spellEnd"/>
      <w:r w:rsidR="5B1CC0DD" w:rsidRPr="008326A3">
        <w:rPr>
          <w:rFonts w:cstheme="minorHAnsi"/>
          <w:lang w:val="et-EE"/>
        </w:rPr>
        <w:t xml:space="preserve"> kehtivate õigusaktidega)</w:t>
      </w:r>
      <w:r w:rsidR="008F4341" w:rsidRPr="008326A3">
        <w:rPr>
          <w:rFonts w:cstheme="minorHAnsi"/>
          <w:shd w:val="clear" w:color="auto" w:fill="FFFFFF"/>
          <w:lang w:val="et-EE"/>
        </w:rPr>
        <w:t xml:space="preserve"> ja kuidas tõhusalt koostööd teha.</w:t>
      </w:r>
    </w:p>
    <w:p w14:paraId="314FD132" w14:textId="382B3A08" w:rsidR="00571015" w:rsidRPr="008326A3" w:rsidRDefault="004D0989" w:rsidP="00CE2242">
      <w:pPr>
        <w:pStyle w:val="Vahedeta"/>
        <w:spacing w:before="240" w:after="120"/>
        <w:jc w:val="both"/>
        <w:rPr>
          <w:rFonts w:cstheme="minorHAnsi"/>
          <w:shd w:val="clear" w:color="auto" w:fill="FFFFFF"/>
          <w:lang w:val="et-EE"/>
        </w:rPr>
      </w:pPr>
      <w:r w:rsidRPr="008326A3">
        <w:rPr>
          <w:rFonts w:cstheme="minorHAnsi"/>
          <w:shd w:val="clear" w:color="auto" w:fill="FFFFFF"/>
          <w:lang w:val="et-EE"/>
        </w:rPr>
        <w:t xml:space="preserve">5. </w:t>
      </w:r>
      <w:r w:rsidR="00571015" w:rsidRPr="008326A3">
        <w:rPr>
          <w:rFonts w:cstheme="minorHAnsi"/>
          <w:shd w:val="clear" w:color="auto" w:fill="FFFFFF"/>
          <w:lang w:val="et-EE"/>
        </w:rPr>
        <w:t>Planeeringute heakskiitmi</w:t>
      </w:r>
      <w:r w:rsidR="00BE37E8" w:rsidRPr="008326A3">
        <w:rPr>
          <w:rFonts w:cstheme="minorHAnsi"/>
          <w:shd w:val="clear" w:color="auto" w:fill="FFFFFF"/>
          <w:lang w:val="et-EE"/>
        </w:rPr>
        <w:t>ne</w:t>
      </w:r>
    </w:p>
    <w:p w14:paraId="0E7EC2F3" w14:textId="55E31E45" w:rsidR="00681100" w:rsidRPr="008326A3" w:rsidRDefault="00681100" w:rsidP="005456C6">
      <w:pPr>
        <w:pStyle w:val="Vahedeta"/>
        <w:jc w:val="both"/>
        <w:rPr>
          <w:rFonts w:cstheme="minorHAnsi"/>
          <w:shd w:val="clear" w:color="auto" w:fill="FFFFFF"/>
          <w:lang w:val="et-EE"/>
        </w:rPr>
      </w:pPr>
      <w:r w:rsidRPr="008326A3">
        <w:rPr>
          <w:rFonts w:cstheme="minorHAnsi"/>
          <w:shd w:val="clear" w:color="auto" w:fill="FFFFFF"/>
          <w:lang w:val="et-EE"/>
        </w:rPr>
        <w:t xml:space="preserve">Planeerimisseadus sätestab täna kohaliku omavalitsuse planeeringutele (üldplaneering, KOV EP, üldplaneeringut muutvad detailplaneeringud) heakskiitmise kohustuse. 2025. aasta algusest alates on heakskiitmise regulatsiooni muudetud - see ei ole vajalik üldplaneeringu kohaste detailplaneeringute puhul, </w:t>
      </w:r>
      <w:r w:rsidR="009B4B24">
        <w:rPr>
          <w:rFonts w:cstheme="minorHAnsi"/>
          <w:shd w:val="clear" w:color="auto" w:fill="FFFFFF"/>
          <w:lang w:val="et-EE"/>
        </w:rPr>
        <w:t>planeeringute heakskiitmise käigus</w:t>
      </w:r>
      <w:r w:rsidRPr="008326A3">
        <w:rPr>
          <w:rFonts w:cstheme="minorHAnsi"/>
          <w:shd w:val="clear" w:color="auto" w:fill="FFFFFF"/>
          <w:lang w:val="et-EE"/>
        </w:rPr>
        <w:t xml:space="preserve"> ei </w:t>
      </w:r>
      <w:r w:rsidR="009B4B24">
        <w:rPr>
          <w:rFonts w:cstheme="minorHAnsi"/>
          <w:shd w:val="clear" w:color="auto" w:fill="FFFFFF"/>
          <w:lang w:val="et-EE"/>
        </w:rPr>
        <w:t>teostata enam</w:t>
      </w:r>
      <w:r w:rsidRPr="008326A3">
        <w:rPr>
          <w:rFonts w:cstheme="minorHAnsi"/>
          <w:shd w:val="clear" w:color="auto" w:fill="FFFFFF"/>
          <w:lang w:val="et-EE"/>
        </w:rPr>
        <w:t xml:space="preserve"> arvestamata ettepanekute ärakuulamist. Seega on heakskiitmise regulatsioon täna üksnes kohaliku omavalitsuse planeeringute õigusaktidele vastavuse kontroll.  </w:t>
      </w:r>
    </w:p>
    <w:p w14:paraId="293AAFF5" w14:textId="142E56BA" w:rsidR="00FA0A3F" w:rsidRPr="00FA0A3F" w:rsidRDefault="00FA0A3F" w:rsidP="005456C6">
      <w:pPr>
        <w:pStyle w:val="Vahedeta"/>
        <w:jc w:val="both"/>
        <w:rPr>
          <w:rFonts w:cstheme="minorHAnsi"/>
          <w:b/>
          <w:bCs/>
          <w:shd w:val="clear" w:color="auto" w:fill="FFFFFF"/>
          <w:lang w:val="et-EE"/>
        </w:rPr>
      </w:pPr>
      <w:r w:rsidRPr="00FA0A3F">
        <w:rPr>
          <w:rFonts w:cstheme="minorHAnsi"/>
          <w:b/>
          <w:bCs/>
          <w:shd w:val="clear" w:color="auto" w:fill="FFFFFF"/>
          <w:lang w:val="et-EE"/>
        </w:rPr>
        <w:t>Teeme ettepaneku:</w:t>
      </w:r>
    </w:p>
    <w:p w14:paraId="4182F8C9" w14:textId="37BF7C8C" w:rsidR="00681100" w:rsidRPr="008326A3" w:rsidRDefault="00681100" w:rsidP="00FA0A3F">
      <w:pPr>
        <w:pStyle w:val="Vahedeta"/>
        <w:numPr>
          <w:ilvl w:val="0"/>
          <w:numId w:val="10"/>
        </w:numPr>
        <w:jc w:val="both"/>
        <w:rPr>
          <w:rFonts w:cstheme="minorHAnsi"/>
          <w:shd w:val="clear" w:color="auto" w:fill="FFFFFF"/>
          <w:lang w:val="et-EE"/>
        </w:rPr>
      </w:pPr>
      <w:r w:rsidRPr="008326A3">
        <w:rPr>
          <w:rFonts w:cstheme="minorHAnsi"/>
          <w:shd w:val="clear" w:color="auto" w:fill="FFFFFF"/>
          <w:lang w:val="et-EE"/>
        </w:rPr>
        <w:t xml:space="preserve">heakskiitmise regulatsioon planeerimisseaduses kehtetuks tunnistada. Seda ennekõike järgmistel põhjusel: </w:t>
      </w:r>
    </w:p>
    <w:p w14:paraId="03D4361B" w14:textId="20D8B525" w:rsidR="00681100" w:rsidRPr="008326A3" w:rsidRDefault="00681100" w:rsidP="00FA0A3F">
      <w:pPr>
        <w:pStyle w:val="Vahedeta"/>
        <w:numPr>
          <w:ilvl w:val="0"/>
          <w:numId w:val="11"/>
        </w:numPr>
        <w:jc w:val="both"/>
        <w:rPr>
          <w:rFonts w:cstheme="minorHAnsi"/>
          <w:shd w:val="clear" w:color="auto" w:fill="FFFFFF"/>
          <w:lang w:val="et-EE"/>
        </w:rPr>
      </w:pPr>
      <w:r w:rsidRPr="008326A3">
        <w:rPr>
          <w:rFonts w:cstheme="minorHAnsi"/>
          <w:shd w:val="clear" w:color="auto" w:fill="FFFFFF"/>
          <w:lang w:val="et-EE"/>
        </w:rPr>
        <w:t>P</w:t>
      </w:r>
      <w:r w:rsidRPr="008326A3">
        <w:rPr>
          <w:rFonts w:cstheme="minorHAnsi"/>
          <w:shd w:val="clear" w:color="auto" w:fill="FFFFFF"/>
          <w:lang w:val="et-EE"/>
        </w:rPr>
        <w:t xml:space="preserve">laneeringute menetlus peaks lähiaastatel muutuma elektroonseks - selleks on väljatöötamisel vastav menetluskeskkond. Seda enam ei ole otstarbekas reguleerida seaduses eraldi inimressurssi nõudvat menetlusetappi, kui selle töö saab ära teha menetluskeskkonnas.  </w:t>
      </w:r>
    </w:p>
    <w:p w14:paraId="6484E55F" w14:textId="22141948" w:rsidR="00681100" w:rsidRPr="008326A3" w:rsidRDefault="00681100" w:rsidP="00FA0A3F">
      <w:pPr>
        <w:pStyle w:val="Vahedeta"/>
        <w:numPr>
          <w:ilvl w:val="0"/>
          <w:numId w:val="11"/>
        </w:numPr>
        <w:jc w:val="both"/>
        <w:rPr>
          <w:rFonts w:cstheme="minorHAnsi"/>
          <w:shd w:val="clear" w:color="auto" w:fill="FFFFFF"/>
          <w:lang w:val="et-EE"/>
        </w:rPr>
      </w:pPr>
      <w:r w:rsidRPr="008326A3">
        <w:rPr>
          <w:rFonts w:cstheme="minorHAnsi"/>
          <w:shd w:val="clear" w:color="auto" w:fill="FFFFFF"/>
          <w:lang w:val="et-EE"/>
        </w:rPr>
        <w:t>Planeeringute õiguspärasuse eest vastutab lõpuks siiski planeeringu kehtestaja</w:t>
      </w:r>
      <w:r w:rsidR="002C187C" w:rsidRPr="008326A3">
        <w:rPr>
          <w:rFonts w:cstheme="minorHAnsi"/>
          <w:shd w:val="clear" w:color="auto" w:fill="FFFFFF"/>
          <w:lang w:val="et-EE"/>
        </w:rPr>
        <w:t>- k</w:t>
      </w:r>
      <w:r w:rsidRPr="008326A3">
        <w:rPr>
          <w:rFonts w:cstheme="minorHAnsi"/>
          <w:shd w:val="clear" w:color="auto" w:fill="FFFFFF"/>
          <w:lang w:val="et-EE"/>
        </w:rPr>
        <w:t xml:space="preserve">oostamise korraldaja ehk heakskiidetavate planeeringute puhul omavalitsus. Seega ei oma heakskiitmise menetlus sisulist väärtust, sest isegi kui see on heaks kiidetud ning kohtumenetluses tuvastatakse planeeringu õiguspärasus, jääb vastutavaks planeeringu kehtestaja – omavalitsus. Seega on heakskiitmine selle tänases formaadis üksnes ajakulu ning ei anna sisulist väärtust planeeringulahenduse kujunemisele.  </w:t>
      </w:r>
    </w:p>
    <w:p w14:paraId="78C9B193" w14:textId="1B8C28A7" w:rsidR="00571015" w:rsidRPr="008326A3" w:rsidRDefault="00681100" w:rsidP="00FA0A3F">
      <w:pPr>
        <w:pStyle w:val="Vahedeta"/>
        <w:numPr>
          <w:ilvl w:val="0"/>
          <w:numId w:val="11"/>
        </w:numPr>
        <w:jc w:val="both"/>
        <w:rPr>
          <w:rFonts w:cstheme="minorHAnsi"/>
          <w:shd w:val="clear" w:color="auto" w:fill="FFFFFF"/>
          <w:lang w:val="et-EE"/>
        </w:rPr>
      </w:pPr>
      <w:r w:rsidRPr="008326A3">
        <w:rPr>
          <w:rFonts w:cstheme="minorHAnsi"/>
          <w:shd w:val="clear" w:color="auto" w:fill="FFFFFF"/>
          <w:lang w:val="et-EE"/>
        </w:rPr>
        <w:t xml:space="preserve">Heakskiitmise menetlus võtab täna riigi tasandil rohkem aega kui seaduses ette nähtud. Näiteks üldplaneeringute puhul on planeerimisseaduses heakskiitmiseks ette nähtud tähtaeg 60 päeva. Praktikas toimub heakskiitmine pigem 9 või enam kuud. Kuna alates 1. jaanuarist läks heakskiitmise menetlus üle Maa- ja Ruumiametisse, on käesoleval ajal praktikaks ka heakskiitmise läbiviimise pikendamine suure töökoormuse tõttu. Heakskiitmisele kuluva aja jooksul läheb elu omavalitsuses valdavalt edasi - kehtestatakse uusi detailplaneeringuid, avastatakse uusi lindude püsielupaiku, valda või linna kolivad elama uued inimesed. See tähendab, et planeeringulahendused hakkavad juba enne kehtestamist, enne nende elluviimisele asumist vananema, sest omavalitsus ei saa nõuda nendest lähtumist enne kui </w:t>
      </w:r>
      <w:r w:rsidRPr="008326A3">
        <w:rPr>
          <w:rFonts w:cstheme="minorHAnsi"/>
          <w:shd w:val="clear" w:color="auto" w:fill="FFFFFF"/>
          <w:lang w:val="et-EE"/>
        </w:rPr>
        <w:lastRenderedPageBreak/>
        <w:t>need kehtestatud on. Lisaks kaasneb ajakuluga vajadus näiteks täiendavate avalikustamiste korraldamiseks. Mõnes omavalitsuses seisavad heakskiitmise taga ka taastuvenergia arendused (nt Viru-Nigula vald)</w:t>
      </w:r>
      <w:r w:rsidR="00FA0A3F">
        <w:rPr>
          <w:rFonts w:cstheme="minorHAnsi"/>
          <w:shd w:val="clear" w:color="auto" w:fill="FFFFFF"/>
          <w:lang w:val="et-EE"/>
        </w:rPr>
        <w:t xml:space="preserve">, töökohtade loomiseks ja ettevõtluse arendamiseks vajalike planeeringute </w:t>
      </w:r>
      <w:proofErr w:type="spellStart"/>
      <w:r w:rsidR="00FA0A3F">
        <w:rPr>
          <w:rFonts w:cstheme="minorHAnsi"/>
          <w:shd w:val="clear" w:color="auto" w:fill="FFFFFF"/>
          <w:lang w:val="et-EE"/>
        </w:rPr>
        <w:t>kehtestmine</w:t>
      </w:r>
      <w:proofErr w:type="spellEnd"/>
      <w:r w:rsidRPr="008326A3">
        <w:rPr>
          <w:rFonts w:cstheme="minorHAnsi"/>
          <w:shd w:val="clear" w:color="auto" w:fill="FFFFFF"/>
          <w:lang w:val="et-EE"/>
        </w:rPr>
        <w:t xml:space="preserve">.  </w:t>
      </w:r>
    </w:p>
    <w:p w14:paraId="77D2AE78" w14:textId="3A0EAB92" w:rsidR="004D0989" w:rsidRPr="008326A3" w:rsidRDefault="00571015" w:rsidP="00CE2242">
      <w:pPr>
        <w:pStyle w:val="Vahedeta"/>
        <w:spacing w:before="240" w:after="120"/>
        <w:jc w:val="both"/>
        <w:rPr>
          <w:rFonts w:cstheme="minorHAnsi"/>
          <w:shd w:val="clear" w:color="auto" w:fill="FFFFFF"/>
          <w:lang w:val="et-EE"/>
        </w:rPr>
      </w:pPr>
      <w:r w:rsidRPr="008326A3">
        <w:rPr>
          <w:rFonts w:cstheme="minorHAnsi"/>
          <w:shd w:val="clear" w:color="auto" w:fill="FFFFFF"/>
          <w:lang w:val="et-EE"/>
        </w:rPr>
        <w:t xml:space="preserve">6. </w:t>
      </w:r>
      <w:r w:rsidR="00AF34C7" w:rsidRPr="008326A3">
        <w:rPr>
          <w:rFonts w:cstheme="minorHAnsi"/>
          <w:u w:val="single"/>
          <w:shd w:val="clear" w:color="auto" w:fill="FFFFFF"/>
          <w:lang w:val="et-EE"/>
        </w:rPr>
        <w:t>KOV spetsialistide pädevus ja jõudlus</w:t>
      </w:r>
    </w:p>
    <w:p w14:paraId="02808E59" w14:textId="77777777" w:rsidR="002C28C8" w:rsidRDefault="00705C79" w:rsidP="00C643C4">
      <w:pPr>
        <w:pStyle w:val="Vahedeta"/>
        <w:jc w:val="both"/>
        <w:rPr>
          <w:rFonts w:cstheme="minorHAnsi"/>
          <w:lang w:val="et-EE"/>
        </w:rPr>
      </w:pPr>
      <w:r w:rsidRPr="008326A3">
        <w:rPr>
          <w:rFonts w:cstheme="minorHAnsi"/>
          <w:shd w:val="clear" w:color="auto" w:fill="FFFFFF"/>
          <w:lang w:val="et-EE"/>
        </w:rPr>
        <w:t>Planeeringute menetlemise</w:t>
      </w:r>
      <w:r w:rsidR="00022942" w:rsidRPr="008326A3">
        <w:rPr>
          <w:rFonts w:cstheme="minorHAnsi"/>
          <w:shd w:val="clear" w:color="auto" w:fill="FFFFFF"/>
          <w:lang w:val="et-EE"/>
        </w:rPr>
        <w:t xml:space="preserve"> kandvaks jõuks ja</w:t>
      </w:r>
      <w:r w:rsidRPr="008326A3">
        <w:rPr>
          <w:rFonts w:cstheme="minorHAnsi"/>
          <w:shd w:val="clear" w:color="auto" w:fill="FFFFFF"/>
          <w:lang w:val="et-EE"/>
        </w:rPr>
        <w:t xml:space="preserve"> üheks olulisemaks osapooleks on kohaliku omavalitsuse (planeerimis)spetsialist. </w:t>
      </w:r>
      <w:r w:rsidR="64DB36C2" w:rsidRPr="008326A3">
        <w:rPr>
          <w:rFonts w:cstheme="minorHAnsi"/>
          <w:lang w:val="et-EE"/>
        </w:rPr>
        <w:t xml:space="preserve">Sageli venib planeeringute menetlus </w:t>
      </w:r>
      <w:r w:rsidR="00FC6E90" w:rsidRPr="008326A3">
        <w:rPr>
          <w:rFonts w:cstheme="minorHAnsi"/>
          <w:shd w:val="clear" w:color="auto" w:fill="FFFFFF"/>
          <w:lang w:val="et-EE"/>
        </w:rPr>
        <w:t xml:space="preserve">KOV spetsialisti pädevuse puuduse, </w:t>
      </w:r>
      <w:r w:rsidR="0028783B" w:rsidRPr="008326A3">
        <w:rPr>
          <w:rFonts w:cstheme="minorHAnsi"/>
          <w:shd w:val="clear" w:color="auto" w:fill="FFFFFF"/>
          <w:lang w:val="et-EE"/>
        </w:rPr>
        <w:t xml:space="preserve">spetsialistide vähesuse ja/või suure töökoormuse </w:t>
      </w:r>
      <w:r w:rsidR="00FC6E90" w:rsidRPr="008326A3">
        <w:rPr>
          <w:rFonts w:cstheme="minorHAnsi"/>
          <w:shd w:val="clear" w:color="auto" w:fill="FFFFFF"/>
          <w:lang w:val="et-EE"/>
        </w:rPr>
        <w:t>tõttu</w:t>
      </w:r>
      <w:r w:rsidR="0028783B" w:rsidRPr="008326A3">
        <w:rPr>
          <w:rFonts w:cstheme="minorHAnsi"/>
          <w:shd w:val="clear" w:color="auto" w:fill="FFFFFF"/>
          <w:lang w:val="et-EE"/>
        </w:rPr>
        <w:t>.</w:t>
      </w:r>
      <w:r w:rsidR="00C51C46" w:rsidRPr="008326A3">
        <w:rPr>
          <w:rFonts w:cstheme="minorHAnsi"/>
          <w:shd w:val="clear" w:color="auto" w:fill="FFFFFF"/>
          <w:lang w:val="et-EE"/>
        </w:rPr>
        <w:t xml:space="preserve"> </w:t>
      </w:r>
      <w:r w:rsidR="006F7848" w:rsidRPr="008326A3">
        <w:rPr>
          <w:rFonts w:cstheme="minorHAnsi"/>
          <w:shd w:val="clear" w:color="auto" w:fill="FFFFFF"/>
          <w:lang w:val="et-EE"/>
        </w:rPr>
        <w:t xml:space="preserve">Samas </w:t>
      </w:r>
      <w:r w:rsidR="64DB36C2" w:rsidRPr="008326A3">
        <w:rPr>
          <w:rFonts w:cstheme="minorHAnsi"/>
          <w:lang w:val="et-EE"/>
        </w:rPr>
        <w:t>peab ruumiotsuseid tegema kohapõhiselt ning planeerimise tsentraliseerimine ei ole põhjendatud</w:t>
      </w:r>
      <w:r w:rsidR="002C187C" w:rsidRPr="008326A3">
        <w:rPr>
          <w:rFonts w:cstheme="minorHAnsi"/>
          <w:lang w:val="et-EE"/>
        </w:rPr>
        <w:t>- elukeskkonna kujundamine ja -kvaliteet on KOV vastutus ja otsustusõigus</w:t>
      </w:r>
      <w:r w:rsidR="64DB36C2" w:rsidRPr="008326A3">
        <w:rPr>
          <w:rFonts w:cstheme="minorHAnsi"/>
          <w:lang w:val="et-EE"/>
        </w:rPr>
        <w:t xml:space="preserve">. </w:t>
      </w:r>
    </w:p>
    <w:p w14:paraId="43E738DC" w14:textId="77777777" w:rsidR="002C28C8" w:rsidRPr="002C28C8" w:rsidRDefault="002C28C8" w:rsidP="00C643C4">
      <w:pPr>
        <w:pStyle w:val="Vahedeta"/>
        <w:jc w:val="both"/>
        <w:rPr>
          <w:rFonts w:cstheme="minorHAnsi"/>
          <w:b/>
          <w:bCs/>
          <w:lang w:val="et-EE"/>
        </w:rPr>
      </w:pPr>
      <w:r w:rsidRPr="002C28C8">
        <w:rPr>
          <w:rFonts w:cstheme="minorHAnsi"/>
          <w:b/>
          <w:bCs/>
          <w:lang w:val="et-EE"/>
        </w:rPr>
        <w:t>Teeme ettepaneku:</w:t>
      </w:r>
    </w:p>
    <w:p w14:paraId="0D02723C" w14:textId="7F483943" w:rsidR="002C28C8" w:rsidRPr="008326A3" w:rsidRDefault="002C28C8" w:rsidP="002C28C8">
      <w:pPr>
        <w:pStyle w:val="Vahedeta"/>
        <w:numPr>
          <w:ilvl w:val="0"/>
          <w:numId w:val="10"/>
        </w:numPr>
        <w:jc w:val="both"/>
        <w:rPr>
          <w:rFonts w:cstheme="minorHAnsi"/>
          <w:shd w:val="clear" w:color="auto" w:fill="FFFFFF"/>
          <w:lang w:val="et-EE"/>
        </w:rPr>
      </w:pPr>
      <w:r>
        <w:rPr>
          <w:rFonts w:cstheme="minorHAnsi"/>
          <w:shd w:val="clear" w:color="auto" w:fill="FFFFFF"/>
          <w:lang w:val="et-EE"/>
        </w:rPr>
        <w:t>Jätkata</w:t>
      </w:r>
      <w:r w:rsidRPr="008326A3">
        <w:rPr>
          <w:rFonts w:cstheme="minorHAnsi"/>
          <w:shd w:val="clear" w:color="auto" w:fill="FFFFFF"/>
          <w:lang w:val="et-EE"/>
        </w:rPr>
        <w:t xml:space="preserve"> ruumilise planeerimise alase hariduse edendamist, järjepidevust KOV spetsialistide (täiend)koolitamisel (motivatsioonipaketiga), üleüldist koolitusvajaduse suurendamist ning planeerimise populariseerimi</w:t>
      </w:r>
      <w:r>
        <w:rPr>
          <w:rFonts w:cstheme="minorHAnsi"/>
          <w:shd w:val="clear" w:color="auto" w:fill="FFFFFF"/>
          <w:lang w:val="et-EE"/>
        </w:rPr>
        <w:t>s</w:t>
      </w:r>
      <w:r w:rsidRPr="008326A3">
        <w:rPr>
          <w:rFonts w:cstheme="minorHAnsi"/>
          <w:shd w:val="clear" w:color="auto" w:fill="FFFFFF"/>
          <w:lang w:val="et-EE"/>
        </w:rPr>
        <w:t>t.</w:t>
      </w:r>
    </w:p>
    <w:p w14:paraId="13D4D9BB" w14:textId="77777777" w:rsidR="002C28C8" w:rsidRDefault="002C28C8" w:rsidP="00C643C4">
      <w:pPr>
        <w:pStyle w:val="Vahedeta"/>
        <w:jc w:val="both"/>
        <w:rPr>
          <w:rFonts w:cstheme="minorHAnsi"/>
          <w:lang w:val="et-EE"/>
        </w:rPr>
      </w:pPr>
    </w:p>
    <w:p w14:paraId="2E198D36" w14:textId="04658119" w:rsidR="006F7848" w:rsidRPr="008326A3" w:rsidRDefault="002C28C8" w:rsidP="002C28C8">
      <w:pPr>
        <w:pStyle w:val="Vahedeta"/>
        <w:numPr>
          <w:ilvl w:val="0"/>
          <w:numId w:val="10"/>
        </w:numPr>
        <w:jc w:val="both"/>
        <w:rPr>
          <w:rFonts w:cstheme="minorHAnsi"/>
          <w:shd w:val="clear" w:color="auto" w:fill="FFFFFF"/>
          <w:lang w:val="et-EE"/>
        </w:rPr>
      </w:pPr>
      <w:r>
        <w:rPr>
          <w:rFonts w:cstheme="minorHAnsi"/>
          <w:lang w:val="et-EE"/>
        </w:rPr>
        <w:t>kaaluda</w:t>
      </w:r>
      <w:r w:rsidR="002C187C" w:rsidRPr="008326A3">
        <w:rPr>
          <w:rFonts w:cstheme="minorHAnsi"/>
          <w:lang w:val="et-EE"/>
        </w:rPr>
        <w:t xml:space="preserve"> vajaliku kompetentsi koondamist</w:t>
      </w:r>
      <w:r w:rsidR="64DB36C2" w:rsidRPr="008326A3">
        <w:rPr>
          <w:rFonts w:cstheme="minorHAnsi"/>
          <w:lang w:val="et-EE"/>
        </w:rPr>
        <w:t xml:space="preserve"> omavalitsuste üleste</w:t>
      </w:r>
      <w:r w:rsidR="002C187C" w:rsidRPr="008326A3">
        <w:rPr>
          <w:rFonts w:cstheme="minorHAnsi"/>
          <w:lang w:val="et-EE"/>
        </w:rPr>
        <w:t>sse</w:t>
      </w:r>
      <w:r w:rsidR="64DB36C2" w:rsidRPr="008326A3">
        <w:rPr>
          <w:rFonts w:cstheme="minorHAnsi"/>
          <w:lang w:val="et-EE"/>
        </w:rPr>
        <w:t xml:space="preserve"> planeerimisüksuste</w:t>
      </w:r>
      <w:r w:rsidR="002C187C" w:rsidRPr="008326A3">
        <w:rPr>
          <w:rFonts w:cstheme="minorHAnsi"/>
          <w:lang w:val="et-EE"/>
        </w:rPr>
        <w:t>sse</w:t>
      </w:r>
      <w:r w:rsidR="00211CCB">
        <w:rPr>
          <w:rFonts w:cstheme="minorHAnsi"/>
          <w:lang w:val="et-EE"/>
        </w:rPr>
        <w:t>/</w:t>
      </w:r>
      <w:r>
        <w:rPr>
          <w:rFonts w:cstheme="minorHAnsi"/>
          <w:lang w:val="et-EE"/>
        </w:rPr>
        <w:t xml:space="preserve"> </w:t>
      </w:r>
      <w:r w:rsidR="00211CCB">
        <w:rPr>
          <w:rFonts w:cstheme="minorHAnsi"/>
          <w:lang w:val="et-EE"/>
        </w:rPr>
        <w:t>kompetentsikeskustesse</w:t>
      </w:r>
      <w:r w:rsidR="002C187C" w:rsidRPr="008326A3">
        <w:rPr>
          <w:rFonts w:cstheme="minorHAnsi"/>
          <w:lang w:val="et-EE"/>
        </w:rPr>
        <w:t>, mille</w:t>
      </w:r>
      <w:r w:rsidR="64DB36C2" w:rsidRPr="008326A3">
        <w:rPr>
          <w:rFonts w:cstheme="minorHAnsi"/>
          <w:lang w:val="et-EE"/>
        </w:rPr>
        <w:t xml:space="preserve"> loomist</w:t>
      </w:r>
      <w:r w:rsidR="002C187C" w:rsidRPr="008326A3">
        <w:rPr>
          <w:rFonts w:cstheme="minorHAnsi"/>
          <w:lang w:val="et-EE"/>
        </w:rPr>
        <w:t xml:space="preserve"> ja toimimist</w:t>
      </w:r>
      <w:r w:rsidR="64DB36C2" w:rsidRPr="008326A3">
        <w:rPr>
          <w:rFonts w:cstheme="minorHAnsi"/>
          <w:lang w:val="et-EE"/>
        </w:rPr>
        <w:t xml:space="preserve"> või</w:t>
      </w:r>
      <w:r w:rsidR="002C187C" w:rsidRPr="008326A3">
        <w:rPr>
          <w:rFonts w:cstheme="minorHAnsi"/>
          <w:lang w:val="et-EE"/>
        </w:rPr>
        <w:t>ks</w:t>
      </w:r>
      <w:r w:rsidR="64DB36C2" w:rsidRPr="008326A3">
        <w:rPr>
          <w:rFonts w:cstheme="minorHAnsi"/>
          <w:lang w:val="et-EE"/>
        </w:rPr>
        <w:t xml:space="preserve"> </w:t>
      </w:r>
      <w:r w:rsidR="002C187C" w:rsidRPr="008326A3">
        <w:rPr>
          <w:rFonts w:cstheme="minorHAnsi"/>
          <w:lang w:val="et-EE"/>
        </w:rPr>
        <w:t>toeta</w:t>
      </w:r>
      <w:r w:rsidR="002C187C" w:rsidRPr="008326A3">
        <w:rPr>
          <w:rFonts w:cstheme="minorHAnsi"/>
          <w:lang w:val="et-EE"/>
        </w:rPr>
        <w:t xml:space="preserve">da ka riik. </w:t>
      </w:r>
      <w:r w:rsidR="00211CCB">
        <w:rPr>
          <w:rFonts w:cstheme="minorHAnsi"/>
          <w:lang w:val="et-EE"/>
        </w:rPr>
        <w:t xml:space="preserve">Nende üksuste ülesandeks saab olla igakülgne abi ja nõustamine, mitte otsuste tegemine kuna </w:t>
      </w:r>
      <w:proofErr w:type="spellStart"/>
      <w:r w:rsidR="00211CCB">
        <w:rPr>
          <w:rFonts w:cstheme="minorHAnsi"/>
          <w:lang w:val="et-EE"/>
        </w:rPr>
        <w:t>KOV-idel</w:t>
      </w:r>
      <w:proofErr w:type="spellEnd"/>
      <w:r w:rsidR="00211CCB">
        <w:rPr>
          <w:rFonts w:cstheme="minorHAnsi"/>
          <w:lang w:val="et-EE"/>
        </w:rPr>
        <w:t xml:space="preserve"> on planeerimisautonoomia ja õigus teha ruumiotsuseid.</w:t>
      </w:r>
      <w:r w:rsidR="002C187C" w:rsidRPr="008326A3">
        <w:rPr>
          <w:rFonts w:cstheme="minorHAnsi"/>
          <w:lang w:val="et-EE"/>
        </w:rPr>
        <w:t xml:space="preserve"> </w:t>
      </w:r>
      <w:r w:rsidR="002C187C" w:rsidRPr="008326A3">
        <w:rPr>
          <w:rFonts w:cstheme="minorHAnsi"/>
          <w:lang w:val="et-EE"/>
        </w:rPr>
        <w:t xml:space="preserve">Ka sellised kompetentsikeskused </w:t>
      </w:r>
      <w:r w:rsidR="00211CCB">
        <w:rPr>
          <w:rFonts w:cstheme="minorHAnsi"/>
          <w:lang w:val="et-EE"/>
        </w:rPr>
        <w:t>võiksid olla pigem</w:t>
      </w:r>
      <w:r w:rsidR="002C187C" w:rsidRPr="008326A3">
        <w:rPr>
          <w:rFonts w:cstheme="minorHAnsi"/>
          <w:lang w:val="et-EE"/>
        </w:rPr>
        <w:t xml:space="preserve"> maakonna või regioonipõhise</w:t>
      </w:r>
      <w:r w:rsidR="00211CCB">
        <w:rPr>
          <w:rFonts w:cstheme="minorHAnsi"/>
          <w:lang w:val="et-EE"/>
        </w:rPr>
        <w:t>d.</w:t>
      </w:r>
      <w:r w:rsidR="00FE0DE3" w:rsidRPr="008326A3">
        <w:rPr>
          <w:rFonts w:cstheme="minorHAnsi"/>
          <w:lang w:val="et-EE"/>
        </w:rPr>
        <w:t xml:space="preserve"> </w:t>
      </w:r>
    </w:p>
    <w:p w14:paraId="3CBCD347" w14:textId="77777777" w:rsidR="00022942" w:rsidRPr="008326A3" w:rsidRDefault="00022942" w:rsidP="00C643C4">
      <w:pPr>
        <w:pStyle w:val="Vahedeta"/>
        <w:jc w:val="both"/>
        <w:rPr>
          <w:rFonts w:cstheme="minorHAnsi"/>
          <w:shd w:val="clear" w:color="auto" w:fill="FFFFFF"/>
          <w:lang w:val="et-EE"/>
        </w:rPr>
      </w:pPr>
    </w:p>
    <w:p w14:paraId="2C1C6D0D" w14:textId="77777777" w:rsidR="008C600D" w:rsidRPr="008326A3" w:rsidRDefault="008C600D" w:rsidP="00C643C4">
      <w:pPr>
        <w:pStyle w:val="Vahedeta"/>
        <w:jc w:val="both"/>
        <w:rPr>
          <w:rFonts w:cstheme="minorHAnsi"/>
          <w:shd w:val="clear" w:color="auto" w:fill="FFFFFF"/>
          <w:lang w:val="et-EE"/>
        </w:rPr>
      </w:pPr>
    </w:p>
    <w:p w14:paraId="39C871A1" w14:textId="64134F77" w:rsidR="00EC51DE" w:rsidRPr="00A65DA8" w:rsidRDefault="002C187C" w:rsidP="00C643C4">
      <w:pPr>
        <w:pStyle w:val="Vahedeta"/>
        <w:jc w:val="both"/>
        <w:rPr>
          <w:rFonts w:cstheme="minorHAnsi"/>
          <w:u w:val="single"/>
          <w:shd w:val="clear" w:color="auto" w:fill="FFFFFF"/>
          <w:lang w:val="et-EE"/>
        </w:rPr>
      </w:pPr>
      <w:r w:rsidRPr="00A65DA8">
        <w:rPr>
          <w:rFonts w:cstheme="minorHAnsi"/>
          <w:u w:val="single"/>
          <w:shd w:val="clear" w:color="auto" w:fill="FFFFFF"/>
          <w:lang w:val="et-EE"/>
        </w:rPr>
        <w:t xml:space="preserve">7. Maa- ja Ruumiamet </w:t>
      </w:r>
      <w:r w:rsidR="00A65DA8">
        <w:rPr>
          <w:rFonts w:cstheme="minorHAnsi"/>
          <w:u w:val="single"/>
          <w:shd w:val="clear" w:color="auto" w:fill="FFFFFF"/>
          <w:lang w:val="et-EE"/>
        </w:rPr>
        <w:t>(</w:t>
      </w:r>
      <w:r w:rsidRPr="00A65DA8">
        <w:rPr>
          <w:rFonts w:cstheme="minorHAnsi"/>
          <w:u w:val="single"/>
          <w:shd w:val="clear" w:color="auto" w:fill="FFFFFF"/>
          <w:lang w:val="et-EE"/>
        </w:rPr>
        <w:t xml:space="preserve">edaspidi </w:t>
      </w:r>
      <w:proofErr w:type="spellStart"/>
      <w:r w:rsidRPr="00A65DA8">
        <w:rPr>
          <w:rFonts w:cstheme="minorHAnsi"/>
          <w:u w:val="single"/>
          <w:shd w:val="clear" w:color="auto" w:fill="FFFFFF"/>
          <w:lang w:val="et-EE"/>
        </w:rPr>
        <w:t>MaRu</w:t>
      </w:r>
      <w:proofErr w:type="spellEnd"/>
      <w:r w:rsidRPr="00A65DA8">
        <w:rPr>
          <w:rFonts w:cstheme="minorHAnsi"/>
          <w:u w:val="single"/>
          <w:shd w:val="clear" w:color="auto" w:fill="FFFFFF"/>
          <w:lang w:val="et-EE"/>
        </w:rPr>
        <w:t>) roll planeeringu</w:t>
      </w:r>
      <w:r w:rsidR="00BE37E8" w:rsidRPr="00A65DA8">
        <w:rPr>
          <w:rFonts w:cstheme="minorHAnsi"/>
          <w:u w:val="single"/>
          <w:shd w:val="clear" w:color="auto" w:fill="FFFFFF"/>
          <w:lang w:val="et-EE"/>
        </w:rPr>
        <w:t>protsessis</w:t>
      </w:r>
    </w:p>
    <w:p w14:paraId="693BD2E0" w14:textId="3B9C8356" w:rsidR="002C187C" w:rsidRPr="008326A3" w:rsidRDefault="00A65DA8" w:rsidP="00C643C4">
      <w:pPr>
        <w:pStyle w:val="Vahedeta"/>
        <w:jc w:val="both"/>
        <w:rPr>
          <w:rFonts w:cstheme="minorHAnsi"/>
          <w:shd w:val="clear" w:color="auto" w:fill="FFFFFF"/>
          <w:lang w:val="et-EE"/>
        </w:rPr>
      </w:pPr>
      <w:r>
        <w:rPr>
          <w:rFonts w:cstheme="minorHAnsi"/>
          <w:shd w:val="clear" w:color="auto" w:fill="FFFFFF"/>
          <w:lang w:val="et-EE"/>
        </w:rPr>
        <w:t xml:space="preserve">Kuna </w:t>
      </w:r>
      <w:proofErr w:type="spellStart"/>
      <w:r w:rsidR="002C187C" w:rsidRPr="008326A3">
        <w:rPr>
          <w:rFonts w:cstheme="minorHAnsi"/>
          <w:shd w:val="clear" w:color="auto" w:fill="FFFFFF"/>
          <w:lang w:val="et-EE"/>
        </w:rPr>
        <w:t>MaRu</w:t>
      </w:r>
      <w:proofErr w:type="spellEnd"/>
      <w:r w:rsidR="002C187C" w:rsidRPr="008326A3">
        <w:rPr>
          <w:rFonts w:cstheme="minorHAnsi"/>
          <w:shd w:val="clear" w:color="auto" w:fill="FFFFFF"/>
          <w:lang w:val="et-EE"/>
        </w:rPr>
        <w:t xml:space="preserve"> ülesannete määrami</w:t>
      </w:r>
      <w:r>
        <w:rPr>
          <w:rFonts w:cstheme="minorHAnsi"/>
          <w:shd w:val="clear" w:color="auto" w:fill="FFFFFF"/>
          <w:lang w:val="et-EE"/>
        </w:rPr>
        <w:t>n</w:t>
      </w:r>
      <w:r w:rsidR="002C187C" w:rsidRPr="008326A3">
        <w:rPr>
          <w:rFonts w:cstheme="minorHAnsi"/>
          <w:shd w:val="clear" w:color="auto" w:fill="FFFFFF"/>
          <w:lang w:val="et-EE"/>
        </w:rPr>
        <w:t>e ja täpsustami</w:t>
      </w:r>
      <w:r>
        <w:rPr>
          <w:rFonts w:cstheme="minorHAnsi"/>
          <w:shd w:val="clear" w:color="auto" w:fill="FFFFFF"/>
          <w:lang w:val="et-EE"/>
        </w:rPr>
        <w:t>n</w:t>
      </w:r>
      <w:r w:rsidR="002C187C" w:rsidRPr="008326A3">
        <w:rPr>
          <w:rFonts w:cstheme="minorHAnsi"/>
          <w:shd w:val="clear" w:color="auto" w:fill="FFFFFF"/>
          <w:lang w:val="et-EE"/>
        </w:rPr>
        <w:t>e</w:t>
      </w:r>
      <w:r>
        <w:rPr>
          <w:rFonts w:cstheme="minorHAnsi"/>
          <w:shd w:val="clear" w:color="auto" w:fill="FFFFFF"/>
          <w:lang w:val="et-EE"/>
        </w:rPr>
        <w:t xml:space="preserve"> on alles loomisprotsessis, siis tule</w:t>
      </w:r>
      <w:r w:rsidR="00B61742">
        <w:rPr>
          <w:rFonts w:cstheme="minorHAnsi"/>
          <w:shd w:val="clear" w:color="auto" w:fill="FFFFFF"/>
          <w:lang w:val="et-EE"/>
        </w:rPr>
        <w:t>ks</w:t>
      </w:r>
      <w:r>
        <w:rPr>
          <w:rFonts w:cstheme="minorHAnsi"/>
          <w:shd w:val="clear" w:color="auto" w:fill="FFFFFF"/>
          <w:lang w:val="et-EE"/>
        </w:rPr>
        <w:t xml:space="preserve"> silmas pidada, et ameti rakend</w:t>
      </w:r>
      <w:r w:rsidR="00B61742">
        <w:rPr>
          <w:rFonts w:cstheme="minorHAnsi"/>
          <w:shd w:val="clear" w:color="auto" w:fill="FFFFFF"/>
          <w:lang w:val="et-EE"/>
        </w:rPr>
        <w:t>u</w:t>
      </w:r>
      <w:r>
        <w:rPr>
          <w:rFonts w:cstheme="minorHAnsi"/>
          <w:shd w:val="clear" w:color="auto" w:fill="FFFFFF"/>
          <w:lang w:val="et-EE"/>
        </w:rPr>
        <w:t>misel</w:t>
      </w:r>
      <w:r w:rsidR="002C187C" w:rsidRPr="008326A3">
        <w:rPr>
          <w:rFonts w:cstheme="minorHAnsi"/>
          <w:shd w:val="clear" w:color="auto" w:fill="FFFFFF"/>
          <w:lang w:val="et-EE"/>
        </w:rPr>
        <w:t xml:space="preserve"> ei tekiks järjekordset </w:t>
      </w:r>
      <w:r>
        <w:rPr>
          <w:rFonts w:cstheme="minorHAnsi"/>
          <w:shd w:val="clear" w:color="auto" w:fill="FFFFFF"/>
          <w:lang w:val="et-EE"/>
        </w:rPr>
        <w:t xml:space="preserve">lisa </w:t>
      </w:r>
      <w:r w:rsidR="002C187C" w:rsidRPr="008326A3">
        <w:rPr>
          <w:rFonts w:cstheme="minorHAnsi"/>
          <w:shd w:val="clear" w:color="auto" w:fill="FFFFFF"/>
          <w:lang w:val="et-EE"/>
        </w:rPr>
        <w:t>halduskoormust planeeringute menetlemisel</w:t>
      </w:r>
      <w:r w:rsidR="00B61742">
        <w:rPr>
          <w:rFonts w:cstheme="minorHAnsi"/>
          <w:shd w:val="clear" w:color="auto" w:fill="FFFFFF"/>
          <w:lang w:val="et-EE"/>
        </w:rPr>
        <w:t xml:space="preserve">, mis taanduks kirjaliku menetluse läbiviimiseks ja looks vastupidiselt oodatud </w:t>
      </w:r>
      <w:r w:rsidR="00B61742">
        <w:rPr>
          <w:rFonts w:cstheme="minorHAnsi"/>
          <w:shd w:val="clear" w:color="auto" w:fill="FFFFFF"/>
          <w:lang w:val="et-EE"/>
        </w:rPr>
        <w:t>menetluse</w:t>
      </w:r>
      <w:r w:rsidR="00B61742">
        <w:rPr>
          <w:rFonts w:cstheme="minorHAnsi"/>
          <w:shd w:val="clear" w:color="auto" w:fill="FFFFFF"/>
          <w:lang w:val="et-EE"/>
        </w:rPr>
        <w:t xml:space="preserve"> lihtsustamise ja kiirendamise asemele menetluste aeglasema ja keerulisema läbiviimise</w:t>
      </w:r>
      <w:r w:rsidR="002C187C" w:rsidRPr="008326A3">
        <w:rPr>
          <w:rFonts w:cstheme="minorHAnsi"/>
          <w:shd w:val="clear" w:color="auto" w:fill="FFFFFF"/>
          <w:lang w:val="et-EE"/>
        </w:rPr>
        <w:t xml:space="preserve">. </w:t>
      </w:r>
    </w:p>
    <w:p w14:paraId="714C322D" w14:textId="376D4593" w:rsidR="002C187C" w:rsidRPr="00A65DA8" w:rsidRDefault="002C187C" w:rsidP="00C643C4">
      <w:pPr>
        <w:pStyle w:val="Vahedeta"/>
        <w:jc w:val="both"/>
        <w:rPr>
          <w:rFonts w:cstheme="minorHAnsi"/>
          <w:b/>
          <w:bCs/>
          <w:shd w:val="clear" w:color="auto" w:fill="FFFFFF"/>
          <w:lang w:val="et-EE"/>
        </w:rPr>
      </w:pPr>
      <w:r w:rsidRPr="00A65DA8">
        <w:rPr>
          <w:rFonts w:cstheme="minorHAnsi"/>
          <w:b/>
          <w:bCs/>
          <w:shd w:val="clear" w:color="auto" w:fill="FFFFFF"/>
          <w:lang w:val="et-EE"/>
        </w:rPr>
        <w:t>Teeme ettepaneku:</w:t>
      </w:r>
    </w:p>
    <w:p w14:paraId="6FCED1D1" w14:textId="07148051" w:rsidR="002C187C" w:rsidRPr="008326A3" w:rsidRDefault="002C187C" w:rsidP="00A65DA8">
      <w:pPr>
        <w:pStyle w:val="Vahedeta"/>
        <w:numPr>
          <w:ilvl w:val="0"/>
          <w:numId w:val="10"/>
        </w:numPr>
        <w:jc w:val="both"/>
        <w:rPr>
          <w:rFonts w:cstheme="minorHAnsi"/>
          <w:shd w:val="clear" w:color="auto" w:fill="FFFFFF"/>
          <w:lang w:val="et-EE"/>
        </w:rPr>
      </w:pPr>
      <w:r w:rsidRPr="008326A3">
        <w:rPr>
          <w:rFonts w:cstheme="minorHAnsi"/>
          <w:shd w:val="clear" w:color="auto" w:fill="FFFFFF"/>
          <w:lang w:val="et-EE"/>
        </w:rPr>
        <w:t xml:space="preserve">Kaasata </w:t>
      </w:r>
      <w:r w:rsidRPr="00A65DA8">
        <w:rPr>
          <w:rFonts w:cstheme="minorHAnsi"/>
          <w:lang w:val="et-EE"/>
        </w:rPr>
        <w:t>planeerijate</w:t>
      </w:r>
      <w:r w:rsidRPr="008326A3">
        <w:rPr>
          <w:rFonts w:cstheme="minorHAnsi"/>
          <w:shd w:val="clear" w:color="auto" w:fill="FFFFFF"/>
          <w:lang w:val="et-EE"/>
        </w:rPr>
        <w:t xml:space="preserve"> ühingut </w:t>
      </w:r>
      <w:proofErr w:type="spellStart"/>
      <w:r w:rsidRPr="008326A3">
        <w:rPr>
          <w:rFonts w:cstheme="minorHAnsi"/>
          <w:shd w:val="clear" w:color="auto" w:fill="FFFFFF"/>
          <w:lang w:val="et-EE"/>
        </w:rPr>
        <w:t>MaRu</w:t>
      </w:r>
      <w:proofErr w:type="spellEnd"/>
      <w:r w:rsidRPr="008326A3">
        <w:rPr>
          <w:rFonts w:cstheme="minorHAnsi"/>
          <w:shd w:val="clear" w:color="auto" w:fill="FFFFFF"/>
          <w:lang w:val="et-EE"/>
        </w:rPr>
        <w:t xml:space="preserve"> ülesannete </w:t>
      </w:r>
      <w:r w:rsidR="00BE37E8" w:rsidRPr="008326A3">
        <w:rPr>
          <w:rFonts w:cstheme="minorHAnsi"/>
          <w:shd w:val="clear" w:color="auto" w:fill="FFFFFF"/>
          <w:lang w:val="et-EE"/>
        </w:rPr>
        <w:t>väljatöötamisse</w:t>
      </w:r>
      <w:r w:rsidR="00A65DA8">
        <w:rPr>
          <w:rFonts w:cstheme="minorHAnsi"/>
          <w:shd w:val="clear" w:color="auto" w:fill="FFFFFF"/>
          <w:lang w:val="et-EE"/>
        </w:rPr>
        <w:t xml:space="preserve"> </w:t>
      </w:r>
    </w:p>
    <w:p w14:paraId="313ACF3E" w14:textId="77777777" w:rsidR="002C187C" w:rsidRPr="008326A3" w:rsidRDefault="002C187C" w:rsidP="00C643C4">
      <w:pPr>
        <w:pStyle w:val="Vahedeta"/>
        <w:jc w:val="both"/>
        <w:rPr>
          <w:rFonts w:cstheme="minorHAnsi"/>
          <w:shd w:val="clear" w:color="auto" w:fill="FFFFFF"/>
          <w:lang w:val="et-EE"/>
        </w:rPr>
      </w:pPr>
    </w:p>
    <w:p w14:paraId="26A5899F" w14:textId="77777777" w:rsidR="00BE37E8" w:rsidRPr="008326A3" w:rsidRDefault="00BE37E8" w:rsidP="00C643C4">
      <w:pPr>
        <w:pStyle w:val="Vahedeta"/>
        <w:jc w:val="both"/>
        <w:rPr>
          <w:rFonts w:eastAsia="Times New Roman" w:cstheme="minorHAnsi"/>
          <w:lang w:val="et-EE"/>
        </w:rPr>
      </w:pPr>
    </w:p>
    <w:p w14:paraId="325CB855" w14:textId="4F7A6C9C" w:rsidR="009B3DBA" w:rsidRPr="008326A3" w:rsidRDefault="00993B86" w:rsidP="00C643C4">
      <w:pPr>
        <w:pStyle w:val="Vahedeta"/>
        <w:jc w:val="both"/>
        <w:rPr>
          <w:rFonts w:eastAsia="Times New Roman" w:cstheme="minorHAnsi"/>
          <w:lang w:val="et-EE"/>
        </w:rPr>
      </w:pPr>
      <w:r w:rsidRPr="008326A3">
        <w:rPr>
          <w:rFonts w:eastAsia="Times New Roman" w:cstheme="minorHAnsi"/>
          <w:lang w:val="et-EE"/>
        </w:rPr>
        <w:t>Soovime käesolevas kirjas esitatud seisukohti ja ettepanekuid põhjalikumalt selgitada ning arutada meie järgmisel kohtumisel</w:t>
      </w:r>
      <w:r w:rsidR="0090782E" w:rsidRPr="008326A3">
        <w:rPr>
          <w:rFonts w:eastAsia="Times New Roman" w:cstheme="minorHAnsi"/>
          <w:lang w:val="et-EE"/>
        </w:rPr>
        <w:t xml:space="preserve"> või esimesel võimalusel teile sobival ajal</w:t>
      </w:r>
      <w:r w:rsidRPr="008326A3">
        <w:rPr>
          <w:rFonts w:eastAsia="Times New Roman" w:cstheme="minorHAnsi"/>
          <w:lang w:val="et-EE"/>
        </w:rPr>
        <w:t>.</w:t>
      </w:r>
    </w:p>
    <w:p w14:paraId="2D08089E" w14:textId="77777777" w:rsidR="00865101" w:rsidRPr="008326A3" w:rsidRDefault="00865101" w:rsidP="00C643C4">
      <w:pPr>
        <w:pStyle w:val="Vahedeta"/>
        <w:jc w:val="both"/>
        <w:rPr>
          <w:rFonts w:cstheme="minorHAnsi"/>
          <w:color w:val="212529"/>
          <w:shd w:val="clear" w:color="auto" w:fill="FFFFFF"/>
          <w:lang w:val="et-EE"/>
        </w:rPr>
      </w:pPr>
    </w:p>
    <w:p w14:paraId="790E7436" w14:textId="77777777" w:rsidR="00865101" w:rsidRPr="008326A3" w:rsidRDefault="00865101" w:rsidP="00C643C4">
      <w:pPr>
        <w:pStyle w:val="Vahedeta"/>
        <w:jc w:val="both"/>
        <w:rPr>
          <w:rFonts w:cstheme="minorHAnsi"/>
          <w:color w:val="212529"/>
          <w:shd w:val="clear" w:color="auto" w:fill="FFFFFF"/>
          <w:lang w:val="et-EE"/>
        </w:rPr>
      </w:pPr>
    </w:p>
    <w:p w14:paraId="4A35C989" w14:textId="77777777" w:rsidR="005A014B" w:rsidRPr="008326A3" w:rsidRDefault="005A014B" w:rsidP="00C643C4">
      <w:pPr>
        <w:pStyle w:val="Vahedeta"/>
        <w:jc w:val="both"/>
        <w:rPr>
          <w:rFonts w:cstheme="minorHAnsi"/>
          <w:color w:val="212529"/>
          <w:shd w:val="clear" w:color="auto" w:fill="FFFFFF"/>
          <w:lang w:val="et-EE"/>
        </w:rPr>
      </w:pPr>
    </w:p>
    <w:p w14:paraId="017EF585" w14:textId="5EDDABA3" w:rsidR="00865101" w:rsidRPr="008326A3" w:rsidRDefault="00865101" w:rsidP="00C643C4">
      <w:pPr>
        <w:pStyle w:val="Vahedeta"/>
        <w:jc w:val="both"/>
        <w:rPr>
          <w:rFonts w:cstheme="minorHAnsi"/>
          <w:color w:val="212529"/>
          <w:shd w:val="clear" w:color="auto" w:fill="FFFFFF"/>
          <w:lang w:val="et-EE"/>
        </w:rPr>
      </w:pPr>
      <w:r w:rsidRPr="008326A3">
        <w:rPr>
          <w:rFonts w:cstheme="minorHAnsi"/>
          <w:color w:val="212529"/>
          <w:shd w:val="clear" w:color="auto" w:fill="FFFFFF"/>
          <w:lang w:val="et-EE"/>
        </w:rPr>
        <w:t xml:space="preserve">Lugupidamisega, </w:t>
      </w:r>
    </w:p>
    <w:p w14:paraId="39C582B0" w14:textId="5457B9D3" w:rsidR="00865101" w:rsidRPr="008326A3" w:rsidRDefault="003E7682" w:rsidP="00C643C4">
      <w:pPr>
        <w:pStyle w:val="Vahedeta"/>
        <w:jc w:val="both"/>
        <w:rPr>
          <w:rFonts w:cstheme="minorHAnsi"/>
          <w:color w:val="212529"/>
          <w:shd w:val="clear" w:color="auto" w:fill="FFFFFF"/>
          <w:lang w:val="et-EE"/>
        </w:rPr>
      </w:pPr>
      <w:r w:rsidRPr="008326A3">
        <w:rPr>
          <w:rFonts w:cstheme="minorHAnsi"/>
          <w:color w:val="212529"/>
          <w:shd w:val="clear" w:color="auto" w:fill="FFFFFF"/>
          <w:lang w:val="et-EE"/>
        </w:rPr>
        <w:t>Kaie Enno</w:t>
      </w:r>
    </w:p>
    <w:p w14:paraId="3282342F" w14:textId="6FA1BC52" w:rsidR="00865101" w:rsidRPr="008326A3" w:rsidRDefault="00865101" w:rsidP="00865101">
      <w:pPr>
        <w:pStyle w:val="Vahedeta"/>
        <w:jc w:val="both"/>
        <w:rPr>
          <w:rFonts w:cstheme="minorHAnsi"/>
          <w:i/>
          <w:iCs/>
          <w:color w:val="212529"/>
          <w:shd w:val="clear" w:color="auto" w:fill="FFFFFF"/>
          <w:lang w:val="et-EE"/>
        </w:rPr>
      </w:pPr>
      <w:r w:rsidRPr="008326A3">
        <w:rPr>
          <w:rFonts w:cstheme="minorHAnsi"/>
          <w:i/>
          <w:iCs/>
          <w:color w:val="212529"/>
          <w:shd w:val="clear" w:color="auto" w:fill="FFFFFF"/>
          <w:lang w:val="et-EE"/>
        </w:rPr>
        <w:t>/allkirjastatud digitaalselt/</w:t>
      </w:r>
    </w:p>
    <w:p w14:paraId="2B97E85C" w14:textId="7DB9E4AA" w:rsidR="00865101" w:rsidRPr="008326A3" w:rsidRDefault="00865101" w:rsidP="00C643C4">
      <w:pPr>
        <w:pStyle w:val="Vahedeta"/>
        <w:jc w:val="both"/>
        <w:rPr>
          <w:rFonts w:cstheme="minorHAnsi"/>
          <w:color w:val="212529"/>
          <w:shd w:val="clear" w:color="auto" w:fill="FFFFFF"/>
          <w:lang w:val="et-EE"/>
        </w:rPr>
      </w:pPr>
    </w:p>
    <w:p w14:paraId="5F864664" w14:textId="1046994B" w:rsidR="00865101" w:rsidRPr="008326A3" w:rsidRDefault="00865101" w:rsidP="00C643C4">
      <w:pPr>
        <w:pStyle w:val="Vahedeta"/>
        <w:jc w:val="both"/>
        <w:rPr>
          <w:rFonts w:cstheme="minorHAnsi"/>
          <w:color w:val="212529"/>
          <w:shd w:val="clear" w:color="auto" w:fill="FFFFFF"/>
          <w:lang w:val="et-EE"/>
        </w:rPr>
      </w:pPr>
      <w:r w:rsidRPr="008326A3">
        <w:rPr>
          <w:rFonts w:cstheme="minorHAnsi"/>
          <w:color w:val="212529"/>
          <w:shd w:val="clear" w:color="auto" w:fill="FFFFFF"/>
          <w:lang w:val="et-EE"/>
        </w:rPr>
        <w:t xml:space="preserve">Eesti Planeerijate Ühingu </w:t>
      </w:r>
    </w:p>
    <w:p w14:paraId="51F7B4C4" w14:textId="2AFE4A2D" w:rsidR="00A94F5F" w:rsidRPr="008326A3" w:rsidRDefault="00865101" w:rsidP="00C643C4">
      <w:pPr>
        <w:pStyle w:val="Vahedeta"/>
        <w:jc w:val="both"/>
        <w:rPr>
          <w:rFonts w:cstheme="minorHAnsi"/>
          <w:color w:val="212529"/>
          <w:shd w:val="clear" w:color="auto" w:fill="FFFFFF"/>
          <w:lang w:val="et-EE"/>
        </w:rPr>
      </w:pPr>
      <w:r w:rsidRPr="008326A3">
        <w:rPr>
          <w:rFonts w:cstheme="minorHAnsi"/>
          <w:color w:val="212529"/>
          <w:shd w:val="clear" w:color="auto" w:fill="FFFFFF"/>
          <w:lang w:val="et-EE"/>
        </w:rPr>
        <w:t xml:space="preserve">Juhatuse </w:t>
      </w:r>
      <w:r w:rsidR="0057366F" w:rsidRPr="008326A3">
        <w:rPr>
          <w:rFonts w:cstheme="minorHAnsi"/>
          <w:color w:val="212529"/>
          <w:shd w:val="clear" w:color="auto" w:fill="FFFFFF"/>
          <w:lang w:val="et-EE"/>
        </w:rPr>
        <w:t>esimees</w:t>
      </w:r>
    </w:p>
    <w:p w14:paraId="45261F1C" w14:textId="77777777" w:rsidR="000D23F1" w:rsidRPr="008326A3" w:rsidRDefault="000D23F1" w:rsidP="00C643C4">
      <w:pPr>
        <w:pStyle w:val="Vahedeta"/>
        <w:jc w:val="both"/>
        <w:rPr>
          <w:rFonts w:cstheme="minorHAnsi"/>
          <w:lang w:val="et-EE"/>
        </w:rPr>
      </w:pPr>
    </w:p>
    <w:sectPr w:rsidR="000D23F1" w:rsidRPr="008326A3">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5326E" w14:textId="77777777" w:rsidR="00900952" w:rsidRDefault="00900952" w:rsidP="00865101">
      <w:pPr>
        <w:spacing w:after="0" w:line="240" w:lineRule="auto"/>
      </w:pPr>
      <w:r>
        <w:separator/>
      </w:r>
    </w:p>
  </w:endnote>
  <w:endnote w:type="continuationSeparator" w:id="0">
    <w:p w14:paraId="22685B7D" w14:textId="77777777" w:rsidR="00900952" w:rsidRDefault="00900952" w:rsidP="00865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Century Gothic"/>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6CE4A" w14:textId="738A7B61" w:rsidR="00865101" w:rsidRDefault="00865101">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88CDA" w14:textId="77777777" w:rsidR="00900952" w:rsidRDefault="00900952" w:rsidP="00865101">
      <w:pPr>
        <w:spacing w:after="0" w:line="240" w:lineRule="auto"/>
      </w:pPr>
      <w:r>
        <w:separator/>
      </w:r>
    </w:p>
  </w:footnote>
  <w:footnote w:type="continuationSeparator" w:id="0">
    <w:p w14:paraId="33F50A9A" w14:textId="77777777" w:rsidR="00900952" w:rsidRDefault="00900952" w:rsidP="008651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DD0EE" w14:textId="14C78B1E" w:rsidR="0057366F" w:rsidRDefault="0057366F">
    <w:pPr>
      <w:pStyle w:val="Pis"/>
    </w:pPr>
    <w:r w:rsidRPr="0057366F">
      <w:rPr>
        <w:rFonts w:ascii="Arial" w:hAnsi="Arial" w:cs="Arial"/>
        <w:noProof/>
        <w:sz w:val="20"/>
        <w:szCs w:val="20"/>
        <w:lang w:val="et-EE"/>
      </w:rPr>
      <w:drawing>
        <wp:anchor distT="0" distB="0" distL="0" distR="0" simplePos="0" relativeHeight="251661312" behindDoc="0" locked="0" layoutInCell="1" allowOverlap="1" wp14:anchorId="4630C707" wp14:editId="0FE7F604">
          <wp:simplePos x="0" y="0"/>
          <wp:positionH relativeFrom="column">
            <wp:posOffset>635</wp:posOffset>
          </wp:positionH>
          <wp:positionV relativeFrom="paragraph">
            <wp:posOffset>-238125</wp:posOffset>
          </wp:positionV>
          <wp:extent cx="6118860" cy="572770"/>
          <wp:effectExtent l="0" t="0" r="0" b="0"/>
          <wp:wrapTopAndBottom/>
          <wp:docPr id="5" name="Pil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8860" cy="572770"/>
                  </a:xfrm>
                  <a:prstGeom prst="rect">
                    <a:avLst/>
                  </a:prstGeom>
                  <a:solidFill>
                    <a:srgbClr val="FFFFFF"/>
                  </a:solid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96753"/>
    <w:multiLevelType w:val="hybridMultilevel"/>
    <w:tmpl w:val="201C273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1424CDE"/>
    <w:multiLevelType w:val="hybridMultilevel"/>
    <w:tmpl w:val="3F54D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14A61"/>
    <w:multiLevelType w:val="hybridMultilevel"/>
    <w:tmpl w:val="B4F22824"/>
    <w:lvl w:ilvl="0" w:tplc="FFA2A38C">
      <w:start w:val="5"/>
      <w:numFmt w:val="bullet"/>
      <w:lvlText w:val="-"/>
      <w:lvlJc w:val="left"/>
      <w:pPr>
        <w:ind w:left="1080" w:hanging="360"/>
      </w:pPr>
      <w:rPr>
        <w:rFonts w:ascii="Calibri" w:eastAsiaTheme="minorHAnsi" w:hAnsi="Calibri" w:cs="Calibri"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3" w15:restartNumberingAfterBreak="0">
    <w:nsid w:val="579128E7"/>
    <w:multiLevelType w:val="hybridMultilevel"/>
    <w:tmpl w:val="2C68F39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ADA2B4F"/>
    <w:multiLevelType w:val="multilevel"/>
    <w:tmpl w:val="7C4298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0E27C94"/>
    <w:multiLevelType w:val="hybridMultilevel"/>
    <w:tmpl w:val="203AAEF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6A3D77CA"/>
    <w:multiLevelType w:val="hybridMultilevel"/>
    <w:tmpl w:val="B25847F6"/>
    <w:lvl w:ilvl="0" w:tplc="04250005">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6E0B77AE"/>
    <w:multiLevelType w:val="hybridMultilevel"/>
    <w:tmpl w:val="B832FAA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1407561"/>
    <w:multiLevelType w:val="hybridMultilevel"/>
    <w:tmpl w:val="87B0E172"/>
    <w:lvl w:ilvl="0" w:tplc="90D8131C">
      <w:start w:val="1"/>
      <w:numFmt w:val="bullet"/>
      <w:lvlText w:val="-"/>
      <w:lvlJc w:val="left"/>
      <w:pPr>
        <w:ind w:left="720" w:hanging="360"/>
      </w:pPr>
      <w:rPr>
        <w:rFonts w:ascii="Times New Roman" w:eastAsiaTheme="minorHAnsi" w:hAnsi="Times New Roman" w:cs="Times New Roman" w:hint="default"/>
        <w:color w:val="212529"/>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7BFA08BC"/>
    <w:multiLevelType w:val="hybridMultilevel"/>
    <w:tmpl w:val="26202128"/>
    <w:lvl w:ilvl="0" w:tplc="04250005">
      <w:start w:val="1"/>
      <w:numFmt w:val="bullet"/>
      <w:lvlText w:val=""/>
      <w:lvlJc w:val="left"/>
      <w:pPr>
        <w:ind w:left="776" w:hanging="360"/>
      </w:pPr>
      <w:rPr>
        <w:rFonts w:ascii="Wingdings" w:hAnsi="Wingdings" w:hint="default"/>
      </w:rPr>
    </w:lvl>
    <w:lvl w:ilvl="1" w:tplc="04250003" w:tentative="1">
      <w:start w:val="1"/>
      <w:numFmt w:val="bullet"/>
      <w:lvlText w:val="o"/>
      <w:lvlJc w:val="left"/>
      <w:pPr>
        <w:ind w:left="1496" w:hanging="360"/>
      </w:pPr>
      <w:rPr>
        <w:rFonts w:ascii="Courier New" w:hAnsi="Courier New" w:cs="Courier New" w:hint="default"/>
      </w:rPr>
    </w:lvl>
    <w:lvl w:ilvl="2" w:tplc="04250005" w:tentative="1">
      <w:start w:val="1"/>
      <w:numFmt w:val="bullet"/>
      <w:lvlText w:val=""/>
      <w:lvlJc w:val="left"/>
      <w:pPr>
        <w:ind w:left="2216" w:hanging="360"/>
      </w:pPr>
      <w:rPr>
        <w:rFonts w:ascii="Wingdings" w:hAnsi="Wingdings" w:hint="default"/>
      </w:rPr>
    </w:lvl>
    <w:lvl w:ilvl="3" w:tplc="04250001" w:tentative="1">
      <w:start w:val="1"/>
      <w:numFmt w:val="bullet"/>
      <w:lvlText w:val=""/>
      <w:lvlJc w:val="left"/>
      <w:pPr>
        <w:ind w:left="2936" w:hanging="360"/>
      </w:pPr>
      <w:rPr>
        <w:rFonts w:ascii="Symbol" w:hAnsi="Symbol" w:hint="default"/>
      </w:rPr>
    </w:lvl>
    <w:lvl w:ilvl="4" w:tplc="04250003" w:tentative="1">
      <w:start w:val="1"/>
      <w:numFmt w:val="bullet"/>
      <w:lvlText w:val="o"/>
      <w:lvlJc w:val="left"/>
      <w:pPr>
        <w:ind w:left="3656" w:hanging="360"/>
      </w:pPr>
      <w:rPr>
        <w:rFonts w:ascii="Courier New" w:hAnsi="Courier New" w:cs="Courier New" w:hint="default"/>
      </w:rPr>
    </w:lvl>
    <w:lvl w:ilvl="5" w:tplc="04250005" w:tentative="1">
      <w:start w:val="1"/>
      <w:numFmt w:val="bullet"/>
      <w:lvlText w:val=""/>
      <w:lvlJc w:val="left"/>
      <w:pPr>
        <w:ind w:left="4376" w:hanging="360"/>
      </w:pPr>
      <w:rPr>
        <w:rFonts w:ascii="Wingdings" w:hAnsi="Wingdings" w:hint="default"/>
      </w:rPr>
    </w:lvl>
    <w:lvl w:ilvl="6" w:tplc="04250001" w:tentative="1">
      <w:start w:val="1"/>
      <w:numFmt w:val="bullet"/>
      <w:lvlText w:val=""/>
      <w:lvlJc w:val="left"/>
      <w:pPr>
        <w:ind w:left="5096" w:hanging="360"/>
      </w:pPr>
      <w:rPr>
        <w:rFonts w:ascii="Symbol" w:hAnsi="Symbol" w:hint="default"/>
      </w:rPr>
    </w:lvl>
    <w:lvl w:ilvl="7" w:tplc="04250003" w:tentative="1">
      <w:start w:val="1"/>
      <w:numFmt w:val="bullet"/>
      <w:lvlText w:val="o"/>
      <w:lvlJc w:val="left"/>
      <w:pPr>
        <w:ind w:left="5816" w:hanging="360"/>
      </w:pPr>
      <w:rPr>
        <w:rFonts w:ascii="Courier New" w:hAnsi="Courier New" w:cs="Courier New" w:hint="default"/>
      </w:rPr>
    </w:lvl>
    <w:lvl w:ilvl="8" w:tplc="04250005" w:tentative="1">
      <w:start w:val="1"/>
      <w:numFmt w:val="bullet"/>
      <w:lvlText w:val=""/>
      <w:lvlJc w:val="left"/>
      <w:pPr>
        <w:ind w:left="6536" w:hanging="360"/>
      </w:pPr>
      <w:rPr>
        <w:rFonts w:ascii="Wingdings" w:hAnsi="Wingdings" w:hint="default"/>
      </w:rPr>
    </w:lvl>
  </w:abstractNum>
  <w:abstractNum w:abstractNumId="10" w15:restartNumberingAfterBreak="0">
    <w:nsid w:val="7FB45DD8"/>
    <w:multiLevelType w:val="hybridMultilevel"/>
    <w:tmpl w:val="0246704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53904903">
    <w:abstractNumId w:val="1"/>
  </w:num>
  <w:num w:numId="2" w16cid:durableId="1725060262">
    <w:abstractNumId w:val="0"/>
  </w:num>
  <w:num w:numId="3" w16cid:durableId="20055273">
    <w:abstractNumId w:val="8"/>
  </w:num>
  <w:num w:numId="4" w16cid:durableId="1551108983">
    <w:abstractNumId w:val="7"/>
  </w:num>
  <w:num w:numId="5" w16cid:durableId="257178610">
    <w:abstractNumId w:val="10"/>
  </w:num>
  <w:num w:numId="6" w16cid:durableId="1615598778">
    <w:abstractNumId w:val="4"/>
  </w:num>
  <w:num w:numId="7" w16cid:durableId="302932267">
    <w:abstractNumId w:val="9"/>
  </w:num>
  <w:num w:numId="8" w16cid:durableId="1484010546">
    <w:abstractNumId w:val="3"/>
  </w:num>
  <w:num w:numId="9" w16cid:durableId="1430807564">
    <w:abstractNumId w:val="5"/>
  </w:num>
  <w:num w:numId="10" w16cid:durableId="458454686">
    <w:abstractNumId w:val="6"/>
  </w:num>
  <w:num w:numId="11" w16cid:durableId="13815120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3F1"/>
    <w:rsid w:val="0000279E"/>
    <w:rsid w:val="000062E1"/>
    <w:rsid w:val="0001034B"/>
    <w:rsid w:val="00015062"/>
    <w:rsid w:val="00022942"/>
    <w:rsid w:val="00031AC3"/>
    <w:rsid w:val="000321E8"/>
    <w:rsid w:val="00032F12"/>
    <w:rsid w:val="00033B85"/>
    <w:rsid w:val="00036978"/>
    <w:rsid w:val="000510FF"/>
    <w:rsid w:val="0006357E"/>
    <w:rsid w:val="00070102"/>
    <w:rsid w:val="000921B9"/>
    <w:rsid w:val="000B5C63"/>
    <w:rsid w:val="000B6074"/>
    <w:rsid w:val="000C2807"/>
    <w:rsid w:val="000D23F1"/>
    <w:rsid w:val="000D65DB"/>
    <w:rsid w:val="000E5260"/>
    <w:rsid w:val="000F165C"/>
    <w:rsid w:val="001023BD"/>
    <w:rsid w:val="00124191"/>
    <w:rsid w:val="00125FCD"/>
    <w:rsid w:val="00126878"/>
    <w:rsid w:val="001412F6"/>
    <w:rsid w:val="001567C3"/>
    <w:rsid w:val="001640F1"/>
    <w:rsid w:val="00167DA2"/>
    <w:rsid w:val="001726E5"/>
    <w:rsid w:val="00177320"/>
    <w:rsid w:val="00177AAB"/>
    <w:rsid w:val="00180691"/>
    <w:rsid w:val="00180749"/>
    <w:rsid w:val="00186529"/>
    <w:rsid w:val="001973DD"/>
    <w:rsid w:val="00197B3F"/>
    <w:rsid w:val="001B6149"/>
    <w:rsid w:val="001C5ADB"/>
    <w:rsid w:val="001D0EC9"/>
    <w:rsid w:val="001D21A9"/>
    <w:rsid w:val="001D6809"/>
    <w:rsid w:val="001D7E40"/>
    <w:rsid w:val="001F7796"/>
    <w:rsid w:val="00205BF4"/>
    <w:rsid w:val="002066D3"/>
    <w:rsid w:val="0020695A"/>
    <w:rsid w:val="00211CCB"/>
    <w:rsid w:val="00221CC2"/>
    <w:rsid w:val="00237016"/>
    <w:rsid w:val="00243F98"/>
    <w:rsid w:val="002451BC"/>
    <w:rsid w:val="002463B5"/>
    <w:rsid w:val="00246F3C"/>
    <w:rsid w:val="00250900"/>
    <w:rsid w:val="00263A12"/>
    <w:rsid w:val="0026432F"/>
    <w:rsid w:val="0027264C"/>
    <w:rsid w:val="00275235"/>
    <w:rsid w:val="0028783B"/>
    <w:rsid w:val="002924E1"/>
    <w:rsid w:val="002C0A33"/>
    <w:rsid w:val="002C187C"/>
    <w:rsid w:val="002C28C8"/>
    <w:rsid w:val="002E6D00"/>
    <w:rsid w:val="00301272"/>
    <w:rsid w:val="003118B8"/>
    <w:rsid w:val="00315832"/>
    <w:rsid w:val="00325B75"/>
    <w:rsid w:val="00345E65"/>
    <w:rsid w:val="003545DF"/>
    <w:rsid w:val="00365876"/>
    <w:rsid w:val="00365FE4"/>
    <w:rsid w:val="00372DFA"/>
    <w:rsid w:val="003828DF"/>
    <w:rsid w:val="00390A38"/>
    <w:rsid w:val="003931B8"/>
    <w:rsid w:val="003A2BD1"/>
    <w:rsid w:val="003C385D"/>
    <w:rsid w:val="003D293D"/>
    <w:rsid w:val="003D75F9"/>
    <w:rsid w:val="003E7682"/>
    <w:rsid w:val="00402C73"/>
    <w:rsid w:val="00406889"/>
    <w:rsid w:val="00415122"/>
    <w:rsid w:val="00415619"/>
    <w:rsid w:val="004174AC"/>
    <w:rsid w:val="004206D6"/>
    <w:rsid w:val="004209A9"/>
    <w:rsid w:val="004223FB"/>
    <w:rsid w:val="00422DA6"/>
    <w:rsid w:val="00423258"/>
    <w:rsid w:val="00424F7F"/>
    <w:rsid w:val="00435E74"/>
    <w:rsid w:val="004447D3"/>
    <w:rsid w:val="00444F69"/>
    <w:rsid w:val="00450E32"/>
    <w:rsid w:val="00463172"/>
    <w:rsid w:val="00477A99"/>
    <w:rsid w:val="00481BEC"/>
    <w:rsid w:val="00483D38"/>
    <w:rsid w:val="00487B69"/>
    <w:rsid w:val="00495536"/>
    <w:rsid w:val="004B79DD"/>
    <w:rsid w:val="004C3626"/>
    <w:rsid w:val="004C3CF2"/>
    <w:rsid w:val="004C4F1E"/>
    <w:rsid w:val="004D0989"/>
    <w:rsid w:val="004D2CC9"/>
    <w:rsid w:val="004E0914"/>
    <w:rsid w:val="004E6D65"/>
    <w:rsid w:val="004F035A"/>
    <w:rsid w:val="004F1821"/>
    <w:rsid w:val="004F5B4D"/>
    <w:rsid w:val="005005B9"/>
    <w:rsid w:val="00512962"/>
    <w:rsid w:val="005218EA"/>
    <w:rsid w:val="0052511B"/>
    <w:rsid w:val="00525738"/>
    <w:rsid w:val="00542C97"/>
    <w:rsid w:val="005456C6"/>
    <w:rsid w:val="00561587"/>
    <w:rsid w:val="0056642C"/>
    <w:rsid w:val="00571015"/>
    <w:rsid w:val="0057366F"/>
    <w:rsid w:val="005750AC"/>
    <w:rsid w:val="005854F4"/>
    <w:rsid w:val="00595572"/>
    <w:rsid w:val="005974CE"/>
    <w:rsid w:val="005A014B"/>
    <w:rsid w:val="005A3C85"/>
    <w:rsid w:val="005A66F3"/>
    <w:rsid w:val="005B5814"/>
    <w:rsid w:val="005B761A"/>
    <w:rsid w:val="005C3D80"/>
    <w:rsid w:val="005D5AC2"/>
    <w:rsid w:val="005E15DB"/>
    <w:rsid w:val="005F3F29"/>
    <w:rsid w:val="00600913"/>
    <w:rsid w:val="0060180A"/>
    <w:rsid w:val="00603707"/>
    <w:rsid w:val="00611AE2"/>
    <w:rsid w:val="006144F4"/>
    <w:rsid w:val="00617C16"/>
    <w:rsid w:val="00635C6A"/>
    <w:rsid w:val="00647FF6"/>
    <w:rsid w:val="0065577F"/>
    <w:rsid w:val="00656491"/>
    <w:rsid w:val="006624D9"/>
    <w:rsid w:val="00681100"/>
    <w:rsid w:val="00690160"/>
    <w:rsid w:val="00691FFC"/>
    <w:rsid w:val="00694928"/>
    <w:rsid w:val="006967F4"/>
    <w:rsid w:val="006B3C84"/>
    <w:rsid w:val="006C0CE6"/>
    <w:rsid w:val="006C2324"/>
    <w:rsid w:val="006C4F08"/>
    <w:rsid w:val="006C7E45"/>
    <w:rsid w:val="006D0405"/>
    <w:rsid w:val="006F74A8"/>
    <w:rsid w:val="006F7848"/>
    <w:rsid w:val="007004F9"/>
    <w:rsid w:val="00703F1E"/>
    <w:rsid w:val="00705C79"/>
    <w:rsid w:val="007113BF"/>
    <w:rsid w:val="007140B6"/>
    <w:rsid w:val="00742791"/>
    <w:rsid w:val="0074783C"/>
    <w:rsid w:val="00757FC4"/>
    <w:rsid w:val="00760568"/>
    <w:rsid w:val="007669FA"/>
    <w:rsid w:val="00767A6C"/>
    <w:rsid w:val="007749D1"/>
    <w:rsid w:val="007759A0"/>
    <w:rsid w:val="00786A74"/>
    <w:rsid w:val="00795294"/>
    <w:rsid w:val="00795870"/>
    <w:rsid w:val="007A190E"/>
    <w:rsid w:val="007B2302"/>
    <w:rsid w:val="007B4638"/>
    <w:rsid w:val="007B50EA"/>
    <w:rsid w:val="007B6CE8"/>
    <w:rsid w:val="007C5A78"/>
    <w:rsid w:val="007D182C"/>
    <w:rsid w:val="007E4FF1"/>
    <w:rsid w:val="007F5DA0"/>
    <w:rsid w:val="007F6041"/>
    <w:rsid w:val="008008C0"/>
    <w:rsid w:val="00810294"/>
    <w:rsid w:val="00815B20"/>
    <w:rsid w:val="0081701C"/>
    <w:rsid w:val="00817494"/>
    <w:rsid w:val="008211B2"/>
    <w:rsid w:val="00831571"/>
    <w:rsid w:val="008326A3"/>
    <w:rsid w:val="00845C98"/>
    <w:rsid w:val="00854BE3"/>
    <w:rsid w:val="008555DD"/>
    <w:rsid w:val="00861016"/>
    <w:rsid w:val="00865101"/>
    <w:rsid w:val="00865F9B"/>
    <w:rsid w:val="00867083"/>
    <w:rsid w:val="00867E75"/>
    <w:rsid w:val="00877072"/>
    <w:rsid w:val="00880A5B"/>
    <w:rsid w:val="00883DEE"/>
    <w:rsid w:val="00886277"/>
    <w:rsid w:val="008937D4"/>
    <w:rsid w:val="00894D3F"/>
    <w:rsid w:val="008B4D0E"/>
    <w:rsid w:val="008C600D"/>
    <w:rsid w:val="008D6E7A"/>
    <w:rsid w:val="008F4341"/>
    <w:rsid w:val="00900952"/>
    <w:rsid w:val="0090782E"/>
    <w:rsid w:val="00914165"/>
    <w:rsid w:val="00960947"/>
    <w:rsid w:val="009609DA"/>
    <w:rsid w:val="009774C0"/>
    <w:rsid w:val="009813E6"/>
    <w:rsid w:val="00993B86"/>
    <w:rsid w:val="009A2337"/>
    <w:rsid w:val="009B1BCB"/>
    <w:rsid w:val="009B3DBA"/>
    <w:rsid w:val="009B4B24"/>
    <w:rsid w:val="009B5459"/>
    <w:rsid w:val="009B6A60"/>
    <w:rsid w:val="009D59F0"/>
    <w:rsid w:val="00A1073C"/>
    <w:rsid w:val="00A152A9"/>
    <w:rsid w:val="00A2066C"/>
    <w:rsid w:val="00A25076"/>
    <w:rsid w:val="00A30F2C"/>
    <w:rsid w:val="00A33677"/>
    <w:rsid w:val="00A35314"/>
    <w:rsid w:val="00A35385"/>
    <w:rsid w:val="00A40133"/>
    <w:rsid w:val="00A40987"/>
    <w:rsid w:val="00A436F7"/>
    <w:rsid w:val="00A43B24"/>
    <w:rsid w:val="00A55758"/>
    <w:rsid w:val="00A57A22"/>
    <w:rsid w:val="00A57AA2"/>
    <w:rsid w:val="00A621AA"/>
    <w:rsid w:val="00A65DA8"/>
    <w:rsid w:val="00A72F38"/>
    <w:rsid w:val="00A853F1"/>
    <w:rsid w:val="00A86F28"/>
    <w:rsid w:val="00A94F5F"/>
    <w:rsid w:val="00A953F4"/>
    <w:rsid w:val="00A96386"/>
    <w:rsid w:val="00A97643"/>
    <w:rsid w:val="00AA0045"/>
    <w:rsid w:val="00AA2997"/>
    <w:rsid w:val="00AA3173"/>
    <w:rsid w:val="00AC2DBF"/>
    <w:rsid w:val="00AC5CB6"/>
    <w:rsid w:val="00AC670B"/>
    <w:rsid w:val="00AD0AD8"/>
    <w:rsid w:val="00AE1FFC"/>
    <w:rsid w:val="00AE25E9"/>
    <w:rsid w:val="00AE596E"/>
    <w:rsid w:val="00AE79DA"/>
    <w:rsid w:val="00AF34C7"/>
    <w:rsid w:val="00B12F22"/>
    <w:rsid w:val="00B178A7"/>
    <w:rsid w:val="00B21ACF"/>
    <w:rsid w:val="00B24FF9"/>
    <w:rsid w:val="00B31588"/>
    <w:rsid w:val="00B37DEB"/>
    <w:rsid w:val="00B449E9"/>
    <w:rsid w:val="00B51249"/>
    <w:rsid w:val="00B61742"/>
    <w:rsid w:val="00B643A1"/>
    <w:rsid w:val="00B67072"/>
    <w:rsid w:val="00B751C8"/>
    <w:rsid w:val="00B80320"/>
    <w:rsid w:val="00BB78E1"/>
    <w:rsid w:val="00BD13E0"/>
    <w:rsid w:val="00BD7F44"/>
    <w:rsid w:val="00BE2C7B"/>
    <w:rsid w:val="00BE37E8"/>
    <w:rsid w:val="00BE49E3"/>
    <w:rsid w:val="00BE4BE4"/>
    <w:rsid w:val="00BE63F8"/>
    <w:rsid w:val="00BE69F2"/>
    <w:rsid w:val="00BE6EA2"/>
    <w:rsid w:val="00BF3415"/>
    <w:rsid w:val="00BF55FC"/>
    <w:rsid w:val="00BF5887"/>
    <w:rsid w:val="00BF65B5"/>
    <w:rsid w:val="00BF730C"/>
    <w:rsid w:val="00C026B0"/>
    <w:rsid w:val="00C0485F"/>
    <w:rsid w:val="00C06305"/>
    <w:rsid w:val="00C11F85"/>
    <w:rsid w:val="00C201C7"/>
    <w:rsid w:val="00C30406"/>
    <w:rsid w:val="00C3249A"/>
    <w:rsid w:val="00C35239"/>
    <w:rsid w:val="00C41AD4"/>
    <w:rsid w:val="00C4609B"/>
    <w:rsid w:val="00C461DE"/>
    <w:rsid w:val="00C51C46"/>
    <w:rsid w:val="00C56EA4"/>
    <w:rsid w:val="00C643C4"/>
    <w:rsid w:val="00C71797"/>
    <w:rsid w:val="00C76209"/>
    <w:rsid w:val="00C80BDD"/>
    <w:rsid w:val="00C908C2"/>
    <w:rsid w:val="00C9722C"/>
    <w:rsid w:val="00C973F2"/>
    <w:rsid w:val="00C97F63"/>
    <w:rsid w:val="00CA2C95"/>
    <w:rsid w:val="00CA3918"/>
    <w:rsid w:val="00CB1DC6"/>
    <w:rsid w:val="00CB5ED5"/>
    <w:rsid w:val="00CC2978"/>
    <w:rsid w:val="00CC7D4F"/>
    <w:rsid w:val="00CD7175"/>
    <w:rsid w:val="00CE2242"/>
    <w:rsid w:val="00D007B4"/>
    <w:rsid w:val="00D06CC5"/>
    <w:rsid w:val="00D11A8B"/>
    <w:rsid w:val="00D21D13"/>
    <w:rsid w:val="00D352C6"/>
    <w:rsid w:val="00D5170F"/>
    <w:rsid w:val="00D56D67"/>
    <w:rsid w:val="00D57D57"/>
    <w:rsid w:val="00D57EDA"/>
    <w:rsid w:val="00D60147"/>
    <w:rsid w:val="00D60F73"/>
    <w:rsid w:val="00D81DF8"/>
    <w:rsid w:val="00D861A1"/>
    <w:rsid w:val="00D929CB"/>
    <w:rsid w:val="00D94584"/>
    <w:rsid w:val="00D962E1"/>
    <w:rsid w:val="00D97A19"/>
    <w:rsid w:val="00DA1564"/>
    <w:rsid w:val="00DC1FA5"/>
    <w:rsid w:val="00DD13B6"/>
    <w:rsid w:val="00DE0AC7"/>
    <w:rsid w:val="00DF0B19"/>
    <w:rsid w:val="00E04797"/>
    <w:rsid w:val="00E05123"/>
    <w:rsid w:val="00E102FF"/>
    <w:rsid w:val="00E1487A"/>
    <w:rsid w:val="00E2481D"/>
    <w:rsid w:val="00E40E79"/>
    <w:rsid w:val="00E44519"/>
    <w:rsid w:val="00E52989"/>
    <w:rsid w:val="00E63793"/>
    <w:rsid w:val="00E731E9"/>
    <w:rsid w:val="00E915CF"/>
    <w:rsid w:val="00EC0EFB"/>
    <w:rsid w:val="00EC1BD0"/>
    <w:rsid w:val="00EC51DE"/>
    <w:rsid w:val="00ED587C"/>
    <w:rsid w:val="00EF4CCA"/>
    <w:rsid w:val="00F0784F"/>
    <w:rsid w:val="00F26BB9"/>
    <w:rsid w:val="00F319CE"/>
    <w:rsid w:val="00F3560A"/>
    <w:rsid w:val="00F4195F"/>
    <w:rsid w:val="00F42DCF"/>
    <w:rsid w:val="00F46029"/>
    <w:rsid w:val="00F46177"/>
    <w:rsid w:val="00F553A7"/>
    <w:rsid w:val="00F6367C"/>
    <w:rsid w:val="00F65F9A"/>
    <w:rsid w:val="00F746CB"/>
    <w:rsid w:val="00F8412A"/>
    <w:rsid w:val="00F92161"/>
    <w:rsid w:val="00F95E2F"/>
    <w:rsid w:val="00F971AA"/>
    <w:rsid w:val="00FA0A3F"/>
    <w:rsid w:val="00FB5746"/>
    <w:rsid w:val="00FC6E90"/>
    <w:rsid w:val="00FE0DE3"/>
    <w:rsid w:val="00FE3D23"/>
    <w:rsid w:val="028BA12A"/>
    <w:rsid w:val="02D98E8B"/>
    <w:rsid w:val="0C79CC78"/>
    <w:rsid w:val="0E5A0BA8"/>
    <w:rsid w:val="0FCEE64F"/>
    <w:rsid w:val="1237682A"/>
    <w:rsid w:val="18280CD4"/>
    <w:rsid w:val="18835F5B"/>
    <w:rsid w:val="1A98200A"/>
    <w:rsid w:val="1AF2EEF4"/>
    <w:rsid w:val="22BEAEFC"/>
    <w:rsid w:val="240EA4D0"/>
    <w:rsid w:val="25D205D6"/>
    <w:rsid w:val="25F6C7AF"/>
    <w:rsid w:val="25FBB3B7"/>
    <w:rsid w:val="29BF7D54"/>
    <w:rsid w:val="2F932A27"/>
    <w:rsid w:val="30C99D7A"/>
    <w:rsid w:val="31943B2B"/>
    <w:rsid w:val="33AD2FED"/>
    <w:rsid w:val="499A8358"/>
    <w:rsid w:val="50F74DCD"/>
    <w:rsid w:val="572913B0"/>
    <w:rsid w:val="57D77562"/>
    <w:rsid w:val="59B13C59"/>
    <w:rsid w:val="5B1CC0DD"/>
    <w:rsid w:val="5CA573B7"/>
    <w:rsid w:val="5D6C19A8"/>
    <w:rsid w:val="6152E4B3"/>
    <w:rsid w:val="64DB36C2"/>
    <w:rsid w:val="66C3169D"/>
    <w:rsid w:val="67D74B40"/>
    <w:rsid w:val="6ADEC87F"/>
    <w:rsid w:val="6D256F52"/>
    <w:rsid w:val="72222E98"/>
    <w:rsid w:val="73C04A48"/>
    <w:rsid w:val="73C08C79"/>
    <w:rsid w:val="7892EEBC"/>
    <w:rsid w:val="7A472206"/>
    <w:rsid w:val="7CA5A246"/>
    <w:rsid w:val="7E4857F1"/>
    <w:rsid w:val="7E9D4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5842C"/>
  <w15:chartTrackingRefBased/>
  <w15:docId w15:val="{AB40C388-A01C-4706-AA44-A6011283B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link w:val="Pealkiri1Mrk"/>
    <w:uiPriority w:val="9"/>
    <w:qFormat/>
    <w:rsid w:val="00A94F5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A94F5F"/>
    <w:rPr>
      <w:rFonts w:ascii="Times New Roman" w:eastAsia="Times New Roman" w:hAnsi="Times New Roman" w:cs="Times New Roman"/>
      <w:b/>
      <w:bCs/>
      <w:kern w:val="36"/>
      <w:sz w:val="48"/>
      <w:szCs w:val="48"/>
    </w:rPr>
  </w:style>
  <w:style w:type="paragraph" w:styleId="Loendilik">
    <w:name w:val="List Paragraph"/>
    <w:basedOn w:val="Normaallaad"/>
    <w:uiPriority w:val="34"/>
    <w:qFormat/>
    <w:rsid w:val="003931B8"/>
    <w:pPr>
      <w:ind w:left="720"/>
      <w:contextualSpacing/>
    </w:pPr>
  </w:style>
  <w:style w:type="paragraph" w:styleId="Vahedeta">
    <w:name w:val="No Spacing"/>
    <w:uiPriority w:val="1"/>
    <w:qFormat/>
    <w:rsid w:val="00B51249"/>
    <w:pPr>
      <w:spacing w:after="0" w:line="240" w:lineRule="auto"/>
    </w:pPr>
  </w:style>
  <w:style w:type="paragraph" w:styleId="Redaktsioon">
    <w:name w:val="Revision"/>
    <w:hidden/>
    <w:uiPriority w:val="99"/>
    <w:semiHidden/>
    <w:rsid w:val="00DF0B19"/>
    <w:pPr>
      <w:spacing w:after="0" w:line="240" w:lineRule="auto"/>
    </w:pPr>
  </w:style>
  <w:style w:type="character" w:styleId="Kommentaariviide">
    <w:name w:val="annotation reference"/>
    <w:basedOn w:val="Liguvaikefont"/>
    <w:uiPriority w:val="99"/>
    <w:semiHidden/>
    <w:unhideWhenUsed/>
    <w:rsid w:val="00DF0B19"/>
    <w:rPr>
      <w:sz w:val="16"/>
      <w:szCs w:val="16"/>
    </w:rPr>
  </w:style>
  <w:style w:type="paragraph" w:styleId="Kommentaaritekst">
    <w:name w:val="annotation text"/>
    <w:basedOn w:val="Normaallaad"/>
    <w:link w:val="KommentaaritekstMrk"/>
    <w:uiPriority w:val="99"/>
    <w:unhideWhenUsed/>
    <w:rsid w:val="00DF0B19"/>
    <w:pPr>
      <w:spacing w:line="240" w:lineRule="auto"/>
    </w:pPr>
    <w:rPr>
      <w:sz w:val="20"/>
      <w:szCs w:val="20"/>
    </w:rPr>
  </w:style>
  <w:style w:type="character" w:customStyle="1" w:styleId="KommentaaritekstMrk">
    <w:name w:val="Kommentaari tekst Märk"/>
    <w:basedOn w:val="Liguvaikefont"/>
    <w:link w:val="Kommentaaritekst"/>
    <w:uiPriority w:val="99"/>
    <w:rsid w:val="00DF0B19"/>
    <w:rPr>
      <w:sz w:val="20"/>
      <w:szCs w:val="20"/>
    </w:rPr>
  </w:style>
  <w:style w:type="paragraph" w:styleId="Kommentaariteema">
    <w:name w:val="annotation subject"/>
    <w:basedOn w:val="Kommentaaritekst"/>
    <w:next w:val="Kommentaaritekst"/>
    <w:link w:val="KommentaariteemaMrk"/>
    <w:uiPriority w:val="99"/>
    <w:semiHidden/>
    <w:unhideWhenUsed/>
    <w:rsid w:val="00DF0B19"/>
    <w:rPr>
      <w:b/>
      <w:bCs/>
    </w:rPr>
  </w:style>
  <w:style w:type="character" w:customStyle="1" w:styleId="KommentaariteemaMrk">
    <w:name w:val="Kommentaari teema Märk"/>
    <w:basedOn w:val="KommentaaritekstMrk"/>
    <w:link w:val="Kommentaariteema"/>
    <w:uiPriority w:val="99"/>
    <w:semiHidden/>
    <w:rsid w:val="00DF0B19"/>
    <w:rPr>
      <w:b/>
      <w:bCs/>
      <w:sz w:val="20"/>
      <w:szCs w:val="20"/>
    </w:rPr>
  </w:style>
  <w:style w:type="paragraph" w:styleId="Jutumullitekst">
    <w:name w:val="Balloon Text"/>
    <w:basedOn w:val="Normaallaad"/>
    <w:link w:val="JutumullitekstMrk"/>
    <w:uiPriority w:val="99"/>
    <w:semiHidden/>
    <w:unhideWhenUsed/>
    <w:rsid w:val="00DE0AC7"/>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DE0AC7"/>
    <w:rPr>
      <w:rFonts w:ascii="Segoe UI" w:hAnsi="Segoe UI" w:cs="Segoe UI"/>
      <w:sz w:val="18"/>
      <w:szCs w:val="18"/>
    </w:rPr>
  </w:style>
  <w:style w:type="character" w:styleId="Hperlink">
    <w:name w:val="Hyperlink"/>
    <w:basedOn w:val="Liguvaikefont"/>
    <w:uiPriority w:val="99"/>
    <w:unhideWhenUsed/>
    <w:rsid w:val="00186529"/>
    <w:rPr>
      <w:color w:val="0563C1" w:themeColor="hyperlink"/>
      <w:u w:val="single"/>
    </w:rPr>
  </w:style>
  <w:style w:type="character" w:styleId="Lahendamatamainimine">
    <w:name w:val="Unresolved Mention"/>
    <w:basedOn w:val="Liguvaikefont"/>
    <w:uiPriority w:val="99"/>
    <w:semiHidden/>
    <w:unhideWhenUsed/>
    <w:rsid w:val="00C643C4"/>
    <w:rPr>
      <w:color w:val="605E5C"/>
      <w:shd w:val="clear" w:color="auto" w:fill="E1DFDD"/>
    </w:rPr>
  </w:style>
  <w:style w:type="paragraph" w:styleId="Normaallaadveeb">
    <w:name w:val="Normal (Web)"/>
    <w:basedOn w:val="Normaallaad"/>
    <w:uiPriority w:val="99"/>
    <w:semiHidden/>
    <w:unhideWhenUsed/>
    <w:rsid w:val="0079587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is">
    <w:name w:val="header"/>
    <w:basedOn w:val="Normaallaad"/>
    <w:link w:val="PisMrk"/>
    <w:uiPriority w:val="99"/>
    <w:unhideWhenUsed/>
    <w:rsid w:val="00865101"/>
    <w:pPr>
      <w:tabs>
        <w:tab w:val="center" w:pos="4513"/>
        <w:tab w:val="right" w:pos="9026"/>
      </w:tabs>
      <w:spacing w:after="0" w:line="240" w:lineRule="auto"/>
    </w:pPr>
  </w:style>
  <w:style w:type="character" w:customStyle="1" w:styleId="PisMrk">
    <w:name w:val="Päis Märk"/>
    <w:basedOn w:val="Liguvaikefont"/>
    <w:link w:val="Pis"/>
    <w:uiPriority w:val="99"/>
    <w:rsid w:val="00865101"/>
  </w:style>
  <w:style w:type="paragraph" w:styleId="Jalus">
    <w:name w:val="footer"/>
    <w:basedOn w:val="Normaallaad"/>
    <w:link w:val="JalusMrk"/>
    <w:uiPriority w:val="99"/>
    <w:unhideWhenUsed/>
    <w:rsid w:val="00865101"/>
    <w:pPr>
      <w:tabs>
        <w:tab w:val="center" w:pos="4513"/>
        <w:tab w:val="right" w:pos="9026"/>
      </w:tabs>
      <w:spacing w:after="0" w:line="240" w:lineRule="auto"/>
    </w:pPr>
  </w:style>
  <w:style w:type="character" w:customStyle="1" w:styleId="JalusMrk">
    <w:name w:val="Jalus Märk"/>
    <w:basedOn w:val="Liguvaikefont"/>
    <w:link w:val="Jalus"/>
    <w:uiPriority w:val="99"/>
    <w:rsid w:val="008651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3081027">
      <w:bodyDiv w:val="1"/>
      <w:marLeft w:val="0"/>
      <w:marRight w:val="0"/>
      <w:marTop w:val="0"/>
      <w:marBottom w:val="0"/>
      <w:divBdr>
        <w:top w:val="none" w:sz="0" w:space="0" w:color="auto"/>
        <w:left w:val="none" w:sz="0" w:space="0" w:color="auto"/>
        <w:bottom w:val="none" w:sz="0" w:space="0" w:color="auto"/>
        <w:right w:val="none" w:sz="0" w:space="0" w:color="auto"/>
      </w:divBdr>
      <w:divsChild>
        <w:div w:id="1237015955">
          <w:marLeft w:val="0"/>
          <w:marRight w:val="0"/>
          <w:marTop w:val="0"/>
          <w:marBottom w:val="0"/>
          <w:divBdr>
            <w:top w:val="none" w:sz="0" w:space="0" w:color="auto"/>
            <w:left w:val="none" w:sz="0" w:space="0" w:color="auto"/>
            <w:bottom w:val="none" w:sz="0" w:space="0" w:color="auto"/>
            <w:right w:val="none" w:sz="0" w:space="0" w:color="auto"/>
          </w:divBdr>
        </w:div>
        <w:div w:id="1947928481">
          <w:marLeft w:val="0"/>
          <w:marRight w:val="0"/>
          <w:marTop w:val="0"/>
          <w:marBottom w:val="0"/>
          <w:divBdr>
            <w:top w:val="none" w:sz="0" w:space="0" w:color="auto"/>
            <w:left w:val="none" w:sz="0" w:space="0" w:color="auto"/>
            <w:bottom w:val="none" w:sz="0" w:space="0" w:color="auto"/>
            <w:right w:val="none" w:sz="0" w:space="0" w:color="auto"/>
          </w:divBdr>
        </w:div>
        <w:div w:id="812871429">
          <w:marLeft w:val="0"/>
          <w:marRight w:val="0"/>
          <w:marTop w:val="0"/>
          <w:marBottom w:val="0"/>
          <w:divBdr>
            <w:top w:val="none" w:sz="0" w:space="0" w:color="auto"/>
            <w:left w:val="none" w:sz="0" w:space="0" w:color="auto"/>
            <w:bottom w:val="none" w:sz="0" w:space="0" w:color="auto"/>
            <w:right w:val="none" w:sz="0" w:space="0" w:color="auto"/>
          </w:divBdr>
        </w:div>
        <w:div w:id="1352688200">
          <w:marLeft w:val="0"/>
          <w:marRight w:val="0"/>
          <w:marTop w:val="0"/>
          <w:marBottom w:val="0"/>
          <w:divBdr>
            <w:top w:val="none" w:sz="0" w:space="0" w:color="auto"/>
            <w:left w:val="none" w:sz="0" w:space="0" w:color="auto"/>
            <w:bottom w:val="none" w:sz="0" w:space="0" w:color="auto"/>
            <w:right w:val="none" w:sz="0" w:space="0" w:color="auto"/>
          </w:divBdr>
        </w:div>
        <w:div w:id="1793674600">
          <w:marLeft w:val="0"/>
          <w:marRight w:val="0"/>
          <w:marTop w:val="0"/>
          <w:marBottom w:val="0"/>
          <w:divBdr>
            <w:top w:val="none" w:sz="0" w:space="0" w:color="auto"/>
            <w:left w:val="none" w:sz="0" w:space="0" w:color="auto"/>
            <w:bottom w:val="none" w:sz="0" w:space="0" w:color="auto"/>
            <w:right w:val="none" w:sz="0" w:space="0" w:color="auto"/>
          </w:divBdr>
        </w:div>
        <w:div w:id="1763183961">
          <w:marLeft w:val="0"/>
          <w:marRight w:val="0"/>
          <w:marTop w:val="0"/>
          <w:marBottom w:val="0"/>
          <w:divBdr>
            <w:top w:val="none" w:sz="0" w:space="0" w:color="auto"/>
            <w:left w:val="none" w:sz="0" w:space="0" w:color="auto"/>
            <w:bottom w:val="none" w:sz="0" w:space="0" w:color="auto"/>
            <w:right w:val="none" w:sz="0" w:space="0" w:color="auto"/>
          </w:divBdr>
        </w:div>
        <w:div w:id="2057848852">
          <w:marLeft w:val="0"/>
          <w:marRight w:val="0"/>
          <w:marTop w:val="0"/>
          <w:marBottom w:val="0"/>
          <w:divBdr>
            <w:top w:val="none" w:sz="0" w:space="0" w:color="auto"/>
            <w:left w:val="none" w:sz="0" w:space="0" w:color="auto"/>
            <w:bottom w:val="none" w:sz="0" w:space="0" w:color="auto"/>
            <w:right w:val="none" w:sz="0" w:space="0" w:color="auto"/>
          </w:divBdr>
        </w:div>
      </w:divsChild>
    </w:div>
    <w:div w:id="965310819">
      <w:bodyDiv w:val="1"/>
      <w:marLeft w:val="0"/>
      <w:marRight w:val="0"/>
      <w:marTop w:val="0"/>
      <w:marBottom w:val="0"/>
      <w:divBdr>
        <w:top w:val="none" w:sz="0" w:space="0" w:color="auto"/>
        <w:left w:val="none" w:sz="0" w:space="0" w:color="auto"/>
        <w:bottom w:val="none" w:sz="0" w:space="0" w:color="auto"/>
        <w:right w:val="none" w:sz="0" w:space="0" w:color="auto"/>
      </w:divBdr>
    </w:div>
    <w:div w:id="1082680576">
      <w:bodyDiv w:val="1"/>
      <w:marLeft w:val="0"/>
      <w:marRight w:val="0"/>
      <w:marTop w:val="0"/>
      <w:marBottom w:val="0"/>
      <w:divBdr>
        <w:top w:val="none" w:sz="0" w:space="0" w:color="auto"/>
        <w:left w:val="none" w:sz="0" w:space="0" w:color="auto"/>
        <w:bottom w:val="none" w:sz="0" w:space="0" w:color="auto"/>
        <w:right w:val="none" w:sz="0" w:space="0" w:color="auto"/>
      </w:divBdr>
    </w:div>
    <w:div w:id="1420713326">
      <w:bodyDiv w:val="1"/>
      <w:marLeft w:val="0"/>
      <w:marRight w:val="0"/>
      <w:marTop w:val="0"/>
      <w:marBottom w:val="0"/>
      <w:divBdr>
        <w:top w:val="none" w:sz="0" w:space="0" w:color="auto"/>
        <w:left w:val="none" w:sz="0" w:space="0" w:color="auto"/>
        <w:bottom w:val="none" w:sz="0" w:space="0" w:color="auto"/>
        <w:right w:val="none" w:sz="0" w:space="0" w:color="auto"/>
      </w:divBdr>
    </w:div>
    <w:div w:id="1432507737">
      <w:bodyDiv w:val="1"/>
      <w:marLeft w:val="0"/>
      <w:marRight w:val="0"/>
      <w:marTop w:val="0"/>
      <w:marBottom w:val="0"/>
      <w:divBdr>
        <w:top w:val="none" w:sz="0" w:space="0" w:color="auto"/>
        <w:left w:val="none" w:sz="0" w:space="0" w:color="auto"/>
        <w:bottom w:val="none" w:sz="0" w:space="0" w:color="auto"/>
        <w:right w:val="none" w:sz="0" w:space="0" w:color="auto"/>
      </w:divBdr>
    </w:div>
    <w:div w:id="1676614362">
      <w:bodyDiv w:val="1"/>
      <w:marLeft w:val="0"/>
      <w:marRight w:val="0"/>
      <w:marTop w:val="0"/>
      <w:marBottom w:val="0"/>
      <w:divBdr>
        <w:top w:val="none" w:sz="0" w:space="0" w:color="auto"/>
        <w:left w:val="none" w:sz="0" w:space="0" w:color="auto"/>
        <w:bottom w:val="none" w:sz="0" w:space="0" w:color="auto"/>
        <w:right w:val="none" w:sz="0" w:space="0" w:color="auto"/>
      </w:divBdr>
    </w:div>
    <w:div w:id="1682078476">
      <w:bodyDiv w:val="1"/>
      <w:marLeft w:val="0"/>
      <w:marRight w:val="0"/>
      <w:marTop w:val="0"/>
      <w:marBottom w:val="0"/>
      <w:divBdr>
        <w:top w:val="none" w:sz="0" w:space="0" w:color="auto"/>
        <w:left w:val="none" w:sz="0" w:space="0" w:color="auto"/>
        <w:bottom w:val="none" w:sz="0" w:space="0" w:color="auto"/>
        <w:right w:val="none" w:sz="0" w:space="0" w:color="auto"/>
      </w:divBdr>
    </w:div>
    <w:div w:id="2013071129">
      <w:bodyDiv w:val="1"/>
      <w:marLeft w:val="0"/>
      <w:marRight w:val="0"/>
      <w:marTop w:val="0"/>
      <w:marBottom w:val="0"/>
      <w:divBdr>
        <w:top w:val="none" w:sz="0" w:space="0" w:color="auto"/>
        <w:left w:val="none" w:sz="0" w:space="0" w:color="auto"/>
        <w:bottom w:val="none" w:sz="0" w:space="0" w:color="auto"/>
        <w:right w:val="none" w:sz="0" w:space="0" w:color="auto"/>
      </w:divBdr>
      <w:divsChild>
        <w:div w:id="178013130">
          <w:marLeft w:val="0"/>
          <w:marRight w:val="0"/>
          <w:marTop w:val="0"/>
          <w:marBottom w:val="0"/>
          <w:divBdr>
            <w:top w:val="none" w:sz="0" w:space="0" w:color="auto"/>
            <w:left w:val="none" w:sz="0" w:space="0" w:color="auto"/>
            <w:bottom w:val="none" w:sz="0" w:space="0" w:color="auto"/>
            <w:right w:val="none" w:sz="0" w:space="0" w:color="auto"/>
          </w:divBdr>
        </w:div>
        <w:div w:id="1051536904">
          <w:marLeft w:val="0"/>
          <w:marRight w:val="0"/>
          <w:marTop w:val="0"/>
          <w:marBottom w:val="0"/>
          <w:divBdr>
            <w:top w:val="none" w:sz="0" w:space="0" w:color="auto"/>
            <w:left w:val="none" w:sz="0" w:space="0" w:color="auto"/>
            <w:bottom w:val="none" w:sz="0" w:space="0" w:color="auto"/>
            <w:right w:val="none" w:sz="0" w:space="0" w:color="auto"/>
          </w:divBdr>
        </w:div>
        <w:div w:id="2002656459">
          <w:marLeft w:val="0"/>
          <w:marRight w:val="0"/>
          <w:marTop w:val="0"/>
          <w:marBottom w:val="0"/>
          <w:divBdr>
            <w:top w:val="none" w:sz="0" w:space="0" w:color="auto"/>
            <w:left w:val="none" w:sz="0" w:space="0" w:color="auto"/>
            <w:bottom w:val="none" w:sz="0" w:space="0" w:color="auto"/>
            <w:right w:val="none" w:sz="0" w:space="0" w:color="auto"/>
          </w:divBdr>
        </w:div>
        <w:div w:id="1279069937">
          <w:marLeft w:val="0"/>
          <w:marRight w:val="0"/>
          <w:marTop w:val="0"/>
          <w:marBottom w:val="0"/>
          <w:divBdr>
            <w:top w:val="none" w:sz="0" w:space="0" w:color="auto"/>
            <w:left w:val="none" w:sz="0" w:space="0" w:color="auto"/>
            <w:bottom w:val="none" w:sz="0" w:space="0" w:color="auto"/>
            <w:right w:val="none" w:sz="0" w:space="0" w:color="auto"/>
          </w:divBdr>
        </w:div>
        <w:div w:id="726537988">
          <w:marLeft w:val="0"/>
          <w:marRight w:val="0"/>
          <w:marTop w:val="0"/>
          <w:marBottom w:val="0"/>
          <w:divBdr>
            <w:top w:val="none" w:sz="0" w:space="0" w:color="auto"/>
            <w:left w:val="none" w:sz="0" w:space="0" w:color="auto"/>
            <w:bottom w:val="none" w:sz="0" w:space="0" w:color="auto"/>
            <w:right w:val="none" w:sz="0" w:space="0" w:color="auto"/>
          </w:divBdr>
        </w:div>
        <w:div w:id="488133434">
          <w:marLeft w:val="0"/>
          <w:marRight w:val="0"/>
          <w:marTop w:val="0"/>
          <w:marBottom w:val="0"/>
          <w:divBdr>
            <w:top w:val="none" w:sz="0" w:space="0" w:color="auto"/>
            <w:left w:val="none" w:sz="0" w:space="0" w:color="auto"/>
            <w:bottom w:val="none" w:sz="0" w:space="0" w:color="auto"/>
            <w:right w:val="none" w:sz="0" w:space="0" w:color="auto"/>
          </w:divBdr>
        </w:div>
        <w:div w:id="1931431267">
          <w:marLeft w:val="0"/>
          <w:marRight w:val="0"/>
          <w:marTop w:val="0"/>
          <w:marBottom w:val="0"/>
          <w:divBdr>
            <w:top w:val="none" w:sz="0" w:space="0" w:color="auto"/>
            <w:left w:val="none" w:sz="0" w:space="0" w:color="auto"/>
            <w:bottom w:val="none" w:sz="0" w:space="0" w:color="auto"/>
            <w:right w:val="none" w:sz="0" w:space="0" w:color="auto"/>
          </w:divBdr>
        </w:div>
      </w:divsChild>
    </w:div>
    <w:div w:id="209030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sergejev@mkm.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86771-17C3-4A4B-BEFB-EFAAC9178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2213</Words>
  <Characters>12836</Characters>
  <Application>Microsoft Office Word</Application>
  <DocSecurity>0</DocSecurity>
  <Lines>106</Lines>
  <Paragraphs>30</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Maila Kuusik</dc:creator>
  <cp:keywords/>
  <dc:description/>
  <cp:lastModifiedBy>Kaie Enno</cp:lastModifiedBy>
  <cp:revision>2</cp:revision>
  <dcterms:created xsi:type="dcterms:W3CDTF">2025-03-30T21:36:00Z</dcterms:created>
  <dcterms:modified xsi:type="dcterms:W3CDTF">2025-03-30T21:36:00Z</dcterms:modified>
</cp:coreProperties>
</file>