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97EA" w14:textId="1D477E2C" w:rsidR="00627A85" w:rsidRPr="001C4CDB" w:rsidRDefault="00627A85" w:rsidP="001C4CDB">
      <w:pPr>
        <w:jc w:val="center"/>
        <w:rPr>
          <w:rFonts w:ascii="Times New Roman" w:hAnsi="Times New Roman" w:cs="Times New Roman"/>
          <w:b/>
          <w:bCs/>
          <w:sz w:val="32"/>
          <w:szCs w:val="32"/>
        </w:rPr>
      </w:pPr>
      <w:r w:rsidRPr="001C4CDB">
        <w:rPr>
          <w:rFonts w:ascii="Times New Roman" w:hAnsi="Times New Roman" w:cs="Times New Roman"/>
          <w:b/>
          <w:bCs/>
          <w:sz w:val="32"/>
          <w:szCs w:val="32"/>
        </w:rPr>
        <w:t>Õiguskantsleri seaduse ja prokuratuuriseaduse</w:t>
      </w:r>
      <w:r w:rsidR="001C4CDB">
        <w:rPr>
          <w:rFonts w:ascii="Times New Roman" w:hAnsi="Times New Roman" w:cs="Times New Roman"/>
          <w:b/>
          <w:bCs/>
          <w:sz w:val="32"/>
          <w:szCs w:val="32"/>
        </w:rPr>
        <w:t xml:space="preserve"> </w:t>
      </w:r>
      <w:r w:rsidRPr="001C4CDB">
        <w:rPr>
          <w:rFonts w:ascii="Times New Roman" w:hAnsi="Times New Roman" w:cs="Times New Roman"/>
          <w:b/>
          <w:bCs/>
          <w:sz w:val="32"/>
          <w:szCs w:val="32"/>
        </w:rPr>
        <w:t>muutmise</w:t>
      </w:r>
      <w:r w:rsidR="001C4CDB">
        <w:rPr>
          <w:rFonts w:ascii="Times New Roman" w:hAnsi="Times New Roman" w:cs="Times New Roman"/>
          <w:b/>
          <w:bCs/>
          <w:sz w:val="32"/>
          <w:szCs w:val="32"/>
        </w:rPr>
        <w:br/>
      </w:r>
      <w:r w:rsidRPr="001C4CDB">
        <w:rPr>
          <w:rFonts w:ascii="Times New Roman" w:hAnsi="Times New Roman" w:cs="Times New Roman"/>
          <w:b/>
          <w:bCs/>
          <w:sz w:val="32"/>
          <w:szCs w:val="32"/>
        </w:rPr>
        <w:t>seaduse eelnõu seletuskiri</w:t>
      </w:r>
    </w:p>
    <w:p w14:paraId="2F47E894" w14:textId="77777777" w:rsidR="001C4CDB" w:rsidRDefault="001C4CDB">
      <w:pPr>
        <w:rPr>
          <w:rFonts w:ascii="Times New Roman" w:hAnsi="Times New Roman" w:cs="Times New Roman"/>
          <w:sz w:val="24"/>
          <w:szCs w:val="24"/>
        </w:rPr>
      </w:pPr>
    </w:p>
    <w:p w14:paraId="4EAB7968" w14:textId="77777777" w:rsidR="001C4CDB" w:rsidRPr="00627A85" w:rsidRDefault="001C4CDB">
      <w:pPr>
        <w:rPr>
          <w:rFonts w:ascii="Times New Roman" w:hAnsi="Times New Roman" w:cs="Times New Roman"/>
          <w:sz w:val="24"/>
          <w:szCs w:val="24"/>
        </w:rPr>
      </w:pPr>
    </w:p>
    <w:p w14:paraId="68EC9662" w14:textId="2AA01BAB" w:rsidR="00627A85" w:rsidRPr="00627A85" w:rsidRDefault="00627A85" w:rsidP="00627A85">
      <w:pPr>
        <w:pStyle w:val="Loendilik"/>
        <w:numPr>
          <w:ilvl w:val="0"/>
          <w:numId w:val="1"/>
        </w:numPr>
        <w:rPr>
          <w:rFonts w:ascii="Times New Roman" w:hAnsi="Times New Roman" w:cs="Times New Roman"/>
          <w:b/>
          <w:bCs/>
          <w:sz w:val="24"/>
          <w:szCs w:val="24"/>
        </w:rPr>
      </w:pPr>
      <w:r w:rsidRPr="00627A85">
        <w:rPr>
          <w:rFonts w:ascii="Times New Roman" w:hAnsi="Times New Roman" w:cs="Times New Roman"/>
          <w:b/>
          <w:bCs/>
          <w:sz w:val="24"/>
          <w:szCs w:val="24"/>
        </w:rPr>
        <w:t>Seaduse eesmärk ja sissejuhatus</w:t>
      </w:r>
    </w:p>
    <w:p w14:paraId="6D795B51" w14:textId="2D8EC934" w:rsidR="00627A85" w:rsidRDefault="00627A85" w:rsidP="00627A85">
      <w:pPr>
        <w:jc w:val="both"/>
        <w:rPr>
          <w:rFonts w:ascii="Times New Roman" w:hAnsi="Times New Roman" w:cs="Times New Roman"/>
          <w:sz w:val="24"/>
          <w:szCs w:val="24"/>
        </w:rPr>
      </w:pPr>
      <w:r w:rsidRPr="00627A85">
        <w:rPr>
          <w:rFonts w:ascii="Times New Roman" w:hAnsi="Times New Roman" w:cs="Times New Roman"/>
          <w:sz w:val="24"/>
          <w:szCs w:val="24"/>
        </w:rPr>
        <w:t xml:space="preserve">Eelnõu eesmärgiks on </w:t>
      </w:r>
      <w:r w:rsidR="00B63C02" w:rsidRPr="00627A85">
        <w:rPr>
          <w:rFonts w:ascii="Times New Roman" w:hAnsi="Times New Roman" w:cs="Times New Roman"/>
          <w:sz w:val="24"/>
          <w:szCs w:val="24"/>
        </w:rPr>
        <w:t>muuta</w:t>
      </w:r>
      <w:r w:rsidR="00B63C02">
        <w:rPr>
          <w:rFonts w:ascii="Times New Roman" w:hAnsi="Times New Roman" w:cs="Times New Roman"/>
          <w:sz w:val="24"/>
          <w:szCs w:val="24"/>
        </w:rPr>
        <w:t xml:space="preserve"> õiguskantslerile ja riigi peaprokurörile seadusega ette nähtud esinduskulude väljamaksmise põhimõtteid.</w:t>
      </w:r>
      <w:r w:rsidRPr="00627A85">
        <w:rPr>
          <w:rFonts w:ascii="Times New Roman" w:hAnsi="Times New Roman" w:cs="Times New Roman"/>
          <w:sz w:val="24"/>
          <w:szCs w:val="24"/>
        </w:rPr>
        <w:t xml:space="preserve"> </w:t>
      </w:r>
    </w:p>
    <w:p w14:paraId="61B87193" w14:textId="26F48184" w:rsidR="00B63C02" w:rsidRPr="00B63C02" w:rsidRDefault="00B63C02" w:rsidP="00B63C02">
      <w:pPr>
        <w:jc w:val="both"/>
        <w:rPr>
          <w:rFonts w:ascii="Times New Roman" w:hAnsi="Times New Roman" w:cs="Times New Roman"/>
          <w:sz w:val="24"/>
          <w:szCs w:val="24"/>
        </w:rPr>
      </w:pPr>
      <w:r w:rsidRPr="00B63C02">
        <w:rPr>
          <w:rFonts w:ascii="Times New Roman" w:hAnsi="Times New Roman" w:cs="Times New Roman"/>
          <w:sz w:val="24"/>
          <w:szCs w:val="24"/>
        </w:rPr>
        <w:t>Õiguskantsler ja riigi peaprokurör on kõrgema riigivõimu esindajad, kelle ülesanne on kaitsta põhiseaduslikku korda ning seaduslikkust. Nende ametite moraalne ja juriidiline autoriteet põhineb usaldusel. Selleks, et kasvatada avalikku usaldust, on oluline, et nende kulutused oleksid läbipaistvad ja põhjendatud. See aitab vältida kahtlusi ametiseisundi võimalikus kuritarvitamises ja tagada, et maksumaksja raha kasutatakse õiglaselt.</w:t>
      </w:r>
    </w:p>
    <w:p w14:paraId="193BCE93" w14:textId="5290F541" w:rsidR="00B63C02" w:rsidRPr="00B63C02" w:rsidRDefault="00B63C02" w:rsidP="00B63C02">
      <w:pPr>
        <w:jc w:val="both"/>
        <w:rPr>
          <w:rFonts w:ascii="Times New Roman" w:hAnsi="Times New Roman" w:cs="Times New Roman"/>
          <w:sz w:val="24"/>
          <w:szCs w:val="24"/>
        </w:rPr>
      </w:pPr>
      <w:r w:rsidRPr="00B63C02">
        <w:rPr>
          <w:rFonts w:ascii="Times New Roman" w:hAnsi="Times New Roman" w:cs="Times New Roman"/>
          <w:sz w:val="24"/>
          <w:szCs w:val="24"/>
        </w:rPr>
        <w:t xml:space="preserve">Täpne ja läbipaistev kuluhüvitiste süsteem aitab </w:t>
      </w:r>
      <w:r>
        <w:rPr>
          <w:rFonts w:ascii="Times New Roman" w:hAnsi="Times New Roman" w:cs="Times New Roman"/>
          <w:sz w:val="24"/>
          <w:szCs w:val="24"/>
        </w:rPr>
        <w:t xml:space="preserve">ühtlasi </w:t>
      </w:r>
      <w:r w:rsidRPr="00B63C02">
        <w:rPr>
          <w:rFonts w:ascii="Times New Roman" w:hAnsi="Times New Roman" w:cs="Times New Roman"/>
          <w:sz w:val="24"/>
          <w:szCs w:val="24"/>
        </w:rPr>
        <w:t>ennetada korruptsiooni ja võimu kuritarvitamist. Kui esinduskulude kasutamine on reguleeritud ja avalikkusele kergesti jälgitav, on raskem varjata või õigustada põhjendamatuid kulutusi. Selline läbipaistvus aitab kaasa korruptsioonivaba ja ausa riigihalduse edendamisele.</w:t>
      </w:r>
    </w:p>
    <w:p w14:paraId="1C92518C" w14:textId="6BCFBEE3" w:rsidR="00B63C02" w:rsidRPr="00B63C02" w:rsidRDefault="00B63C02" w:rsidP="00B63C02">
      <w:pPr>
        <w:jc w:val="both"/>
        <w:rPr>
          <w:rFonts w:ascii="Times New Roman" w:hAnsi="Times New Roman" w:cs="Times New Roman"/>
          <w:sz w:val="24"/>
          <w:szCs w:val="24"/>
        </w:rPr>
      </w:pPr>
      <w:r w:rsidRPr="00B63C02">
        <w:rPr>
          <w:rFonts w:ascii="Times New Roman" w:hAnsi="Times New Roman" w:cs="Times New Roman"/>
          <w:sz w:val="24"/>
          <w:szCs w:val="24"/>
        </w:rPr>
        <w:t xml:space="preserve">Kuna õiguskantsler ja peaprokurör on olulised riigijuhid, on nende kulutused </w:t>
      </w:r>
      <w:r w:rsidR="00851B24">
        <w:rPr>
          <w:rFonts w:ascii="Times New Roman" w:hAnsi="Times New Roman" w:cs="Times New Roman"/>
          <w:sz w:val="24"/>
          <w:szCs w:val="24"/>
        </w:rPr>
        <w:t xml:space="preserve">on </w:t>
      </w:r>
      <w:r w:rsidRPr="00B63C02">
        <w:rPr>
          <w:rFonts w:ascii="Times New Roman" w:hAnsi="Times New Roman" w:cs="Times New Roman"/>
          <w:sz w:val="24"/>
          <w:szCs w:val="24"/>
        </w:rPr>
        <w:t>ka osa avalikust infost, mille kohta ühiskond ootab aruandlust. Läbipaistvuse suurendamine aitab rõhutada avaliku sektori juhtide eeskuju, näidates, et ka kõrgeimal tasandil on vajalik arvestada kulutuste ratsionaalsuse ja põhjendatusega.</w:t>
      </w:r>
    </w:p>
    <w:p w14:paraId="5A3A3F84" w14:textId="77777777" w:rsidR="00B63C02" w:rsidRPr="00B63C02" w:rsidRDefault="00B63C02" w:rsidP="00B63C02">
      <w:pPr>
        <w:jc w:val="both"/>
        <w:rPr>
          <w:rFonts w:ascii="Times New Roman" w:hAnsi="Times New Roman" w:cs="Times New Roman"/>
          <w:sz w:val="24"/>
          <w:szCs w:val="24"/>
        </w:rPr>
      </w:pPr>
      <w:r w:rsidRPr="00B63C02">
        <w:rPr>
          <w:rFonts w:ascii="Times New Roman" w:hAnsi="Times New Roman" w:cs="Times New Roman"/>
          <w:sz w:val="24"/>
          <w:szCs w:val="24"/>
        </w:rPr>
        <w:t>Maksumaksjad on ühiskonna peamine rahastaja, ning neil on õigus teada, kuidas ja milleks nende maksuraha kasutatakse. Kui õiguskantsleri ja peaprokuröri kulud on läbipaistvad ja täpselt reguleeritud, tagab see, et avalikud vahendid kulutatakse kooskõlas avalike huvidega.</w:t>
      </w:r>
    </w:p>
    <w:p w14:paraId="29189B2D" w14:textId="1ABC22EB" w:rsidR="00B63C02" w:rsidRDefault="00B63C02" w:rsidP="00B63C02">
      <w:pPr>
        <w:jc w:val="both"/>
        <w:rPr>
          <w:rFonts w:ascii="Times New Roman" w:hAnsi="Times New Roman" w:cs="Times New Roman"/>
          <w:sz w:val="24"/>
          <w:szCs w:val="24"/>
        </w:rPr>
      </w:pPr>
      <w:r w:rsidRPr="00B63C02">
        <w:rPr>
          <w:rFonts w:ascii="Times New Roman" w:hAnsi="Times New Roman" w:cs="Times New Roman"/>
          <w:sz w:val="24"/>
          <w:szCs w:val="24"/>
        </w:rPr>
        <w:t xml:space="preserve">Läbipaistvus ja täpne regulatsioon on osa </w:t>
      </w:r>
      <w:r w:rsidR="007E39CC">
        <w:rPr>
          <w:rFonts w:ascii="Times New Roman" w:hAnsi="Times New Roman" w:cs="Times New Roman"/>
          <w:sz w:val="24"/>
          <w:szCs w:val="24"/>
        </w:rPr>
        <w:t xml:space="preserve">ka </w:t>
      </w:r>
      <w:r w:rsidRPr="00B63C02">
        <w:rPr>
          <w:rFonts w:ascii="Times New Roman" w:hAnsi="Times New Roman" w:cs="Times New Roman"/>
          <w:sz w:val="24"/>
          <w:szCs w:val="24"/>
        </w:rPr>
        <w:t>heast valitsemistavast. Demokraatlikus ühiskonnas on kõik riigiametnikud, sealhulgas õiguskantsler ja peaprokurör, aruandekohustuslikud kodanike ees. Selge aruandlus ja regulatsioonid aitavad tõhustada nende ametikohtade tegevuse kontrolli ja tagada, et ametijuhid peavad kinni avalikust huvist.</w:t>
      </w:r>
    </w:p>
    <w:p w14:paraId="58C83209" w14:textId="77777777" w:rsidR="001C4CDB" w:rsidRPr="00B63C02" w:rsidRDefault="001C4CDB" w:rsidP="00B63C02">
      <w:pPr>
        <w:jc w:val="both"/>
        <w:rPr>
          <w:rFonts w:ascii="Times New Roman" w:hAnsi="Times New Roman" w:cs="Times New Roman"/>
          <w:sz w:val="24"/>
          <w:szCs w:val="24"/>
        </w:rPr>
      </w:pPr>
    </w:p>
    <w:p w14:paraId="0D5E8010" w14:textId="263ADF9C" w:rsidR="00B63C02" w:rsidRDefault="00F510AA" w:rsidP="00F510AA">
      <w:pPr>
        <w:pStyle w:val="Loendili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Eelnõu sisu</w:t>
      </w:r>
    </w:p>
    <w:p w14:paraId="320CAFEC" w14:textId="11E12916" w:rsidR="00F510AA" w:rsidRDefault="00F510AA" w:rsidP="00F510AA">
      <w:pPr>
        <w:jc w:val="both"/>
        <w:rPr>
          <w:rFonts w:ascii="Times New Roman" w:hAnsi="Times New Roman" w:cs="Times New Roman"/>
          <w:sz w:val="24"/>
          <w:szCs w:val="24"/>
        </w:rPr>
      </w:pPr>
      <w:r>
        <w:rPr>
          <w:rFonts w:ascii="Times New Roman" w:hAnsi="Times New Roman" w:cs="Times New Roman"/>
          <w:sz w:val="24"/>
          <w:szCs w:val="24"/>
        </w:rPr>
        <w:t>Eelnõu koosneb kolmest paragrahvist.</w:t>
      </w:r>
    </w:p>
    <w:p w14:paraId="5E4BC5A8" w14:textId="77777777" w:rsidR="001C4CDB" w:rsidRDefault="001C4CDB" w:rsidP="00F510AA">
      <w:pPr>
        <w:jc w:val="both"/>
        <w:rPr>
          <w:rFonts w:ascii="Times New Roman" w:hAnsi="Times New Roman" w:cs="Times New Roman"/>
          <w:sz w:val="24"/>
          <w:szCs w:val="24"/>
        </w:rPr>
      </w:pPr>
    </w:p>
    <w:p w14:paraId="066E8D28" w14:textId="6B3A8850" w:rsidR="00F510AA" w:rsidRPr="00F510AA" w:rsidRDefault="00F510AA" w:rsidP="00F510AA">
      <w:pPr>
        <w:pStyle w:val="Loendilik"/>
        <w:numPr>
          <w:ilvl w:val="0"/>
          <w:numId w:val="1"/>
        </w:numPr>
        <w:jc w:val="both"/>
        <w:rPr>
          <w:rFonts w:ascii="Times New Roman" w:hAnsi="Times New Roman" w:cs="Times New Roman"/>
          <w:b/>
          <w:bCs/>
          <w:sz w:val="24"/>
          <w:szCs w:val="24"/>
        </w:rPr>
      </w:pPr>
      <w:r w:rsidRPr="00F510AA">
        <w:rPr>
          <w:rFonts w:ascii="Times New Roman" w:hAnsi="Times New Roman" w:cs="Times New Roman"/>
          <w:b/>
          <w:bCs/>
          <w:sz w:val="24"/>
          <w:szCs w:val="24"/>
        </w:rPr>
        <w:t xml:space="preserve">Eelnõu terminoloogia </w:t>
      </w:r>
    </w:p>
    <w:p w14:paraId="2F183BC3" w14:textId="71A39F91" w:rsidR="00F510AA" w:rsidRDefault="00F510AA" w:rsidP="00F510AA">
      <w:pPr>
        <w:jc w:val="both"/>
        <w:rPr>
          <w:rFonts w:ascii="Times New Roman" w:hAnsi="Times New Roman" w:cs="Times New Roman"/>
          <w:sz w:val="24"/>
          <w:szCs w:val="24"/>
        </w:rPr>
      </w:pPr>
      <w:r w:rsidRPr="00F510AA">
        <w:rPr>
          <w:rFonts w:ascii="Times New Roman" w:hAnsi="Times New Roman" w:cs="Times New Roman"/>
          <w:sz w:val="24"/>
          <w:szCs w:val="24"/>
        </w:rPr>
        <w:t>Eeln</w:t>
      </w:r>
      <w:r>
        <w:rPr>
          <w:rFonts w:ascii="Times New Roman" w:hAnsi="Times New Roman" w:cs="Times New Roman"/>
          <w:sz w:val="24"/>
          <w:szCs w:val="24"/>
        </w:rPr>
        <w:t>õ</w:t>
      </w:r>
      <w:r w:rsidRPr="00F510AA">
        <w:rPr>
          <w:rFonts w:ascii="Times New Roman" w:hAnsi="Times New Roman" w:cs="Times New Roman"/>
          <w:sz w:val="24"/>
          <w:szCs w:val="24"/>
        </w:rPr>
        <w:t>uga ei v</w:t>
      </w:r>
      <w:r>
        <w:rPr>
          <w:rFonts w:ascii="Times New Roman" w:hAnsi="Times New Roman" w:cs="Times New Roman"/>
          <w:sz w:val="24"/>
          <w:szCs w:val="24"/>
        </w:rPr>
        <w:t>õ</w:t>
      </w:r>
      <w:r w:rsidRPr="00F510AA">
        <w:rPr>
          <w:rFonts w:ascii="Times New Roman" w:hAnsi="Times New Roman" w:cs="Times New Roman"/>
          <w:sz w:val="24"/>
          <w:szCs w:val="24"/>
        </w:rPr>
        <w:t>eta kasutusele uusi termineid.</w:t>
      </w:r>
    </w:p>
    <w:p w14:paraId="1457DA97" w14:textId="77777777" w:rsidR="001C4CDB" w:rsidRDefault="001C4CDB" w:rsidP="00F510AA">
      <w:pPr>
        <w:jc w:val="both"/>
        <w:rPr>
          <w:rFonts w:ascii="Times New Roman" w:hAnsi="Times New Roman" w:cs="Times New Roman"/>
          <w:sz w:val="24"/>
          <w:szCs w:val="24"/>
        </w:rPr>
      </w:pPr>
    </w:p>
    <w:p w14:paraId="424EF46C" w14:textId="3B04AA9C" w:rsidR="00F510AA" w:rsidRDefault="00F510AA" w:rsidP="00F510AA">
      <w:pPr>
        <w:pStyle w:val="Loendili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Seaduse mõjud</w:t>
      </w:r>
    </w:p>
    <w:p w14:paraId="772212F9" w14:textId="03D2ECBD" w:rsidR="00F510AA" w:rsidRDefault="00F510AA" w:rsidP="00F510AA">
      <w:pPr>
        <w:jc w:val="both"/>
        <w:rPr>
          <w:rFonts w:ascii="Times New Roman" w:hAnsi="Times New Roman" w:cs="Times New Roman"/>
          <w:sz w:val="24"/>
          <w:szCs w:val="24"/>
        </w:rPr>
      </w:pPr>
      <w:r>
        <w:rPr>
          <w:rFonts w:ascii="Times New Roman" w:hAnsi="Times New Roman" w:cs="Times New Roman"/>
          <w:sz w:val="24"/>
          <w:szCs w:val="24"/>
        </w:rPr>
        <w:lastRenderedPageBreak/>
        <w:t>S</w:t>
      </w:r>
      <w:r w:rsidRPr="00F510AA">
        <w:rPr>
          <w:rFonts w:ascii="Times New Roman" w:hAnsi="Times New Roman" w:cs="Times New Roman"/>
          <w:sz w:val="24"/>
          <w:szCs w:val="24"/>
        </w:rPr>
        <w:t>eadus</w:t>
      </w:r>
      <w:r>
        <w:rPr>
          <w:rFonts w:ascii="Times New Roman" w:hAnsi="Times New Roman" w:cs="Times New Roman"/>
          <w:sz w:val="24"/>
          <w:szCs w:val="24"/>
        </w:rPr>
        <w:t>e</w:t>
      </w:r>
      <w:r w:rsidRPr="00F510AA">
        <w:rPr>
          <w:rFonts w:ascii="Times New Roman" w:hAnsi="Times New Roman" w:cs="Times New Roman"/>
          <w:sz w:val="24"/>
          <w:szCs w:val="24"/>
        </w:rPr>
        <w:t>muudatus</w:t>
      </w:r>
      <w:r w:rsidR="00452948">
        <w:rPr>
          <w:rFonts w:ascii="Times New Roman" w:hAnsi="Times New Roman" w:cs="Times New Roman"/>
          <w:sz w:val="24"/>
          <w:szCs w:val="24"/>
        </w:rPr>
        <w:t>e</w:t>
      </w:r>
      <w:r w:rsidR="00285FD6">
        <w:rPr>
          <w:rFonts w:ascii="Times New Roman" w:hAnsi="Times New Roman" w:cs="Times New Roman"/>
          <w:sz w:val="24"/>
          <w:szCs w:val="24"/>
        </w:rPr>
        <w:t>ga sisse viidav</w:t>
      </w:r>
      <w:r w:rsidRPr="00F510AA">
        <w:rPr>
          <w:rFonts w:ascii="Times New Roman" w:hAnsi="Times New Roman" w:cs="Times New Roman"/>
          <w:sz w:val="24"/>
          <w:szCs w:val="24"/>
        </w:rPr>
        <w:t xml:space="preserve"> </w:t>
      </w:r>
      <w:r w:rsidR="00452948">
        <w:rPr>
          <w:rFonts w:ascii="Times New Roman" w:hAnsi="Times New Roman" w:cs="Times New Roman"/>
          <w:sz w:val="24"/>
          <w:szCs w:val="24"/>
        </w:rPr>
        <w:t>t</w:t>
      </w:r>
      <w:r w:rsidRPr="00B63C02">
        <w:rPr>
          <w:rFonts w:ascii="Times New Roman" w:hAnsi="Times New Roman" w:cs="Times New Roman"/>
          <w:sz w:val="24"/>
          <w:szCs w:val="24"/>
        </w:rPr>
        <w:t>äpne regulatsioon ja läbipaistvus</w:t>
      </w:r>
      <w:r>
        <w:rPr>
          <w:rFonts w:ascii="Times New Roman" w:hAnsi="Times New Roman" w:cs="Times New Roman"/>
          <w:sz w:val="24"/>
          <w:szCs w:val="24"/>
        </w:rPr>
        <w:t xml:space="preserve"> loob</w:t>
      </w:r>
      <w:r w:rsidRPr="00B63C02">
        <w:rPr>
          <w:rFonts w:ascii="Times New Roman" w:hAnsi="Times New Roman" w:cs="Times New Roman"/>
          <w:sz w:val="24"/>
          <w:szCs w:val="24"/>
        </w:rPr>
        <w:t xml:space="preserve"> raamistiku, mis </w:t>
      </w:r>
      <w:r>
        <w:rPr>
          <w:rFonts w:ascii="Times New Roman" w:hAnsi="Times New Roman" w:cs="Times New Roman"/>
          <w:sz w:val="24"/>
          <w:szCs w:val="24"/>
        </w:rPr>
        <w:t>aitab kaasa</w:t>
      </w:r>
      <w:r w:rsidRPr="00B63C02">
        <w:rPr>
          <w:rFonts w:ascii="Times New Roman" w:hAnsi="Times New Roman" w:cs="Times New Roman"/>
          <w:sz w:val="24"/>
          <w:szCs w:val="24"/>
        </w:rPr>
        <w:t xml:space="preserve"> riigi peaprokuröri ja õiguskantsleri ametite usaldusväärsus</w:t>
      </w:r>
      <w:r>
        <w:rPr>
          <w:rFonts w:ascii="Times New Roman" w:hAnsi="Times New Roman" w:cs="Times New Roman"/>
          <w:sz w:val="24"/>
          <w:szCs w:val="24"/>
        </w:rPr>
        <w:t>e</w:t>
      </w:r>
      <w:r w:rsidR="00285FD6">
        <w:rPr>
          <w:rFonts w:ascii="Times New Roman" w:hAnsi="Times New Roman" w:cs="Times New Roman"/>
          <w:sz w:val="24"/>
          <w:szCs w:val="24"/>
        </w:rPr>
        <w:t xml:space="preserve"> tõstmise</w:t>
      </w:r>
      <w:r>
        <w:rPr>
          <w:rFonts w:ascii="Times New Roman" w:hAnsi="Times New Roman" w:cs="Times New Roman"/>
          <w:sz w:val="24"/>
          <w:szCs w:val="24"/>
        </w:rPr>
        <w:t>le</w:t>
      </w:r>
      <w:r w:rsidRPr="00B63C02">
        <w:rPr>
          <w:rFonts w:ascii="Times New Roman" w:hAnsi="Times New Roman" w:cs="Times New Roman"/>
          <w:sz w:val="24"/>
          <w:szCs w:val="24"/>
        </w:rPr>
        <w:t>, seaduslikkus</w:t>
      </w:r>
      <w:r>
        <w:rPr>
          <w:rFonts w:ascii="Times New Roman" w:hAnsi="Times New Roman" w:cs="Times New Roman"/>
          <w:sz w:val="24"/>
          <w:szCs w:val="24"/>
        </w:rPr>
        <w:t>ele</w:t>
      </w:r>
      <w:r w:rsidRPr="00B63C02">
        <w:rPr>
          <w:rFonts w:ascii="Times New Roman" w:hAnsi="Times New Roman" w:cs="Times New Roman"/>
          <w:sz w:val="24"/>
          <w:szCs w:val="24"/>
        </w:rPr>
        <w:t xml:space="preserve"> ja ausus</w:t>
      </w:r>
      <w:r>
        <w:rPr>
          <w:rFonts w:ascii="Times New Roman" w:hAnsi="Times New Roman" w:cs="Times New Roman"/>
          <w:sz w:val="24"/>
          <w:szCs w:val="24"/>
        </w:rPr>
        <w:t>ele</w:t>
      </w:r>
      <w:r w:rsidRPr="00B63C02">
        <w:rPr>
          <w:rFonts w:ascii="Times New Roman" w:hAnsi="Times New Roman" w:cs="Times New Roman"/>
          <w:sz w:val="24"/>
          <w:szCs w:val="24"/>
        </w:rPr>
        <w:t>, samas tagades, et avalikud ressursid on suunatud õiguspäraselt ja põhjendatult ühiskonna huvide teenimiseks.</w:t>
      </w:r>
      <w:r>
        <w:rPr>
          <w:rFonts w:ascii="Times New Roman" w:hAnsi="Times New Roman" w:cs="Times New Roman"/>
          <w:sz w:val="24"/>
          <w:szCs w:val="24"/>
        </w:rPr>
        <w:t xml:space="preserve"> </w:t>
      </w:r>
    </w:p>
    <w:p w14:paraId="5BC31540" w14:textId="77777777" w:rsidR="00285FD6" w:rsidRDefault="00285FD6" w:rsidP="00F510AA">
      <w:pPr>
        <w:jc w:val="both"/>
        <w:rPr>
          <w:rFonts w:ascii="Times New Roman" w:hAnsi="Times New Roman" w:cs="Times New Roman"/>
          <w:sz w:val="24"/>
          <w:szCs w:val="24"/>
        </w:rPr>
      </w:pPr>
    </w:p>
    <w:p w14:paraId="33DEF82C" w14:textId="0BE375BF" w:rsidR="00F510AA" w:rsidRPr="00F510AA" w:rsidRDefault="00F510AA" w:rsidP="00F510AA">
      <w:pPr>
        <w:pStyle w:val="Loendilik"/>
        <w:numPr>
          <w:ilvl w:val="0"/>
          <w:numId w:val="1"/>
        </w:numPr>
        <w:jc w:val="both"/>
        <w:rPr>
          <w:rFonts w:ascii="Times New Roman" w:hAnsi="Times New Roman" w:cs="Times New Roman"/>
          <w:b/>
          <w:bCs/>
          <w:sz w:val="24"/>
          <w:szCs w:val="24"/>
        </w:rPr>
      </w:pPr>
      <w:r w:rsidRPr="00F510AA">
        <w:rPr>
          <w:rFonts w:ascii="Times New Roman" w:hAnsi="Times New Roman" w:cs="Times New Roman"/>
          <w:b/>
          <w:bCs/>
          <w:sz w:val="24"/>
          <w:szCs w:val="24"/>
        </w:rPr>
        <w:t xml:space="preserve">Seaduse rakendamisega seotud eeldatavad kulud </w:t>
      </w:r>
    </w:p>
    <w:p w14:paraId="69FA8DBC" w14:textId="77777777" w:rsidR="00F510AA" w:rsidRDefault="00F510AA" w:rsidP="00F510AA">
      <w:pPr>
        <w:jc w:val="both"/>
        <w:rPr>
          <w:rFonts w:ascii="Times New Roman" w:hAnsi="Times New Roman" w:cs="Times New Roman"/>
          <w:sz w:val="24"/>
          <w:szCs w:val="24"/>
        </w:rPr>
      </w:pPr>
      <w:r w:rsidRPr="00F510AA">
        <w:rPr>
          <w:rFonts w:ascii="Times New Roman" w:hAnsi="Times New Roman" w:cs="Times New Roman"/>
          <w:sz w:val="24"/>
          <w:szCs w:val="24"/>
        </w:rPr>
        <w:t xml:space="preserve">Täiendavaid kulusid riigieelarvele seaduse rakendamine kaasa ei too. </w:t>
      </w:r>
    </w:p>
    <w:p w14:paraId="77852066" w14:textId="77777777" w:rsidR="001C4CDB" w:rsidRDefault="001C4CDB" w:rsidP="00F510AA">
      <w:pPr>
        <w:jc w:val="both"/>
        <w:rPr>
          <w:rFonts w:ascii="Times New Roman" w:hAnsi="Times New Roman" w:cs="Times New Roman"/>
          <w:sz w:val="24"/>
          <w:szCs w:val="24"/>
        </w:rPr>
      </w:pPr>
    </w:p>
    <w:p w14:paraId="76E4E2E3" w14:textId="54AA5CCE" w:rsidR="00F510AA" w:rsidRPr="00F510AA" w:rsidRDefault="00F510AA" w:rsidP="00F510AA">
      <w:pPr>
        <w:pStyle w:val="Loendilik"/>
        <w:numPr>
          <w:ilvl w:val="0"/>
          <w:numId w:val="1"/>
        </w:numPr>
        <w:jc w:val="both"/>
        <w:rPr>
          <w:rFonts w:ascii="Times New Roman" w:hAnsi="Times New Roman" w:cs="Times New Roman"/>
          <w:b/>
          <w:bCs/>
          <w:sz w:val="24"/>
          <w:szCs w:val="24"/>
        </w:rPr>
      </w:pPr>
      <w:r w:rsidRPr="00F510AA">
        <w:rPr>
          <w:rFonts w:ascii="Times New Roman" w:hAnsi="Times New Roman" w:cs="Times New Roman"/>
          <w:b/>
          <w:bCs/>
          <w:sz w:val="24"/>
          <w:szCs w:val="24"/>
        </w:rPr>
        <w:t>Seaduse koosk</w:t>
      </w:r>
      <w:r>
        <w:rPr>
          <w:rFonts w:ascii="Times New Roman" w:hAnsi="Times New Roman" w:cs="Times New Roman"/>
          <w:b/>
          <w:bCs/>
          <w:sz w:val="24"/>
          <w:szCs w:val="24"/>
        </w:rPr>
        <w:t>õ</w:t>
      </w:r>
      <w:r w:rsidRPr="00F510AA">
        <w:rPr>
          <w:rFonts w:ascii="Times New Roman" w:hAnsi="Times New Roman" w:cs="Times New Roman"/>
          <w:b/>
          <w:bCs/>
          <w:sz w:val="24"/>
          <w:szCs w:val="24"/>
        </w:rPr>
        <w:t>la Euro</w:t>
      </w:r>
      <w:r>
        <w:rPr>
          <w:rFonts w:ascii="Times New Roman" w:hAnsi="Times New Roman" w:cs="Times New Roman"/>
          <w:b/>
          <w:bCs/>
          <w:sz w:val="24"/>
          <w:szCs w:val="24"/>
        </w:rPr>
        <w:t>o</w:t>
      </w:r>
      <w:r w:rsidRPr="00F510AA">
        <w:rPr>
          <w:rFonts w:ascii="Times New Roman" w:hAnsi="Times New Roman" w:cs="Times New Roman"/>
          <w:b/>
          <w:bCs/>
          <w:sz w:val="24"/>
          <w:szCs w:val="24"/>
        </w:rPr>
        <w:t xml:space="preserve">pa Liidu </w:t>
      </w:r>
      <w:r>
        <w:rPr>
          <w:rFonts w:ascii="Times New Roman" w:hAnsi="Times New Roman" w:cs="Times New Roman"/>
          <w:b/>
          <w:bCs/>
          <w:sz w:val="24"/>
          <w:szCs w:val="24"/>
        </w:rPr>
        <w:t>õ</w:t>
      </w:r>
      <w:r w:rsidRPr="00F510AA">
        <w:rPr>
          <w:rFonts w:ascii="Times New Roman" w:hAnsi="Times New Roman" w:cs="Times New Roman"/>
          <w:b/>
          <w:bCs/>
          <w:sz w:val="24"/>
          <w:szCs w:val="24"/>
        </w:rPr>
        <w:t xml:space="preserve">igusega </w:t>
      </w:r>
    </w:p>
    <w:p w14:paraId="3F9E8CEC" w14:textId="246D55A0" w:rsidR="00F510AA" w:rsidRDefault="00F510AA" w:rsidP="00F510AA">
      <w:pPr>
        <w:jc w:val="both"/>
        <w:rPr>
          <w:rFonts w:ascii="Times New Roman" w:hAnsi="Times New Roman" w:cs="Times New Roman"/>
          <w:sz w:val="24"/>
          <w:szCs w:val="24"/>
        </w:rPr>
      </w:pPr>
      <w:r w:rsidRPr="00F510AA">
        <w:rPr>
          <w:rFonts w:ascii="Times New Roman" w:hAnsi="Times New Roman" w:cs="Times New Roman"/>
          <w:sz w:val="24"/>
          <w:szCs w:val="24"/>
        </w:rPr>
        <w:t>Käesolev eeln</w:t>
      </w:r>
      <w:r>
        <w:rPr>
          <w:rFonts w:ascii="Times New Roman" w:hAnsi="Times New Roman" w:cs="Times New Roman"/>
          <w:sz w:val="24"/>
          <w:szCs w:val="24"/>
        </w:rPr>
        <w:t>õ</w:t>
      </w:r>
      <w:r w:rsidRPr="00F510AA">
        <w:rPr>
          <w:rFonts w:ascii="Times New Roman" w:hAnsi="Times New Roman" w:cs="Times New Roman"/>
          <w:sz w:val="24"/>
          <w:szCs w:val="24"/>
        </w:rPr>
        <w:t xml:space="preserve">u ei ole vastuolus Euroopa Liidu </w:t>
      </w:r>
      <w:r>
        <w:rPr>
          <w:rFonts w:ascii="Times New Roman" w:hAnsi="Times New Roman" w:cs="Times New Roman"/>
          <w:sz w:val="24"/>
          <w:szCs w:val="24"/>
        </w:rPr>
        <w:t>õ</w:t>
      </w:r>
      <w:r w:rsidRPr="00F510AA">
        <w:rPr>
          <w:rFonts w:ascii="Times New Roman" w:hAnsi="Times New Roman" w:cs="Times New Roman"/>
          <w:sz w:val="24"/>
          <w:szCs w:val="24"/>
        </w:rPr>
        <w:t>igusega</w:t>
      </w:r>
      <w:r>
        <w:rPr>
          <w:rFonts w:ascii="Times New Roman" w:hAnsi="Times New Roman" w:cs="Times New Roman"/>
          <w:sz w:val="24"/>
          <w:szCs w:val="24"/>
        </w:rPr>
        <w:t>.</w:t>
      </w:r>
    </w:p>
    <w:p w14:paraId="28FC363E" w14:textId="77777777" w:rsidR="001C4CDB" w:rsidRDefault="001C4CDB" w:rsidP="00F510AA">
      <w:pPr>
        <w:jc w:val="both"/>
        <w:rPr>
          <w:rFonts w:ascii="Times New Roman" w:hAnsi="Times New Roman" w:cs="Times New Roman"/>
          <w:sz w:val="24"/>
          <w:szCs w:val="24"/>
        </w:rPr>
      </w:pPr>
    </w:p>
    <w:p w14:paraId="0B3E2704" w14:textId="7040AAD9" w:rsidR="00F510AA" w:rsidRPr="00F510AA" w:rsidRDefault="00F510AA" w:rsidP="00F510AA">
      <w:pPr>
        <w:pStyle w:val="Loendilik"/>
        <w:numPr>
          <w:ilvl w:val="0"/>
          <w:numId w:val="1"/>
        </w:numPr>
        <w:jc w:val="both"/>
        <w:rPr>
          <w:rFonts w:ascii="Times New Roman" w:hAnsi="Times New Roman" w:cs="Times New Roman"/>
          <w:b/>
          <w:bCs/>
          <w:sz w:val="24"/>
          <w:szCs w:val="24"/>
        </w:rPr>
      </w:pPr>
      <w:r w:rsidRPr="00F510AA">
        <w:rPr>
          <w:rFonts w:ascii="Times New Roman" w:hAnsi="Times New Roman" w:cs="Times New Roman"/>
          <w:b/>
          <w:bCs/>
          <w:sz w:val="24"/>
          <w:szCs w:val="24"/>
        </w:rPr>
        <w:t xml:space="preserve">Seaduse jõustumine </w:t>
      </w:r>
    </w:p>
    <w:p w14:paraId="278B1575" w14:textId="234B2609" w:rsidR="00F510AA" w:rsidRDefault="00F510AA" w:rsidP="00F510AA">
      <w:pPr>
        <w:jc w:val="both"/>
        <w:rPr>
          <w:rFonts w:ascii="Times New Roman" w:hAnsi="Times New Roman" w:cs="Times New Roman"/>
          <w:sz w:val="24"/>
          <w:szCs w:val="24"/>
        </w:rPr>
      </w:pPr>
      <w:r w:rsidRPr="00F510AA">
        <w:rPr>
          <w:rFonts w:ascii="Times New Roman" w:hAnsi="Times New Roman" w:cs="Times New Roman"/>
          <w:sz w:val="24"/>
          <w:szCs w:val="24"/>
        </w:rPr>
        <w:t>Seadus</w:t>
      </w:r>
      <w:r>
        <w:rPr>
          <w:rFonts w:ascii="Times New Roman" w:hAnsi="Times New Roman" w:cs="Times New Roman"/>
          <w:sz w:val="24"/>
          <w:szCs w:val="24"/>
        </w:rPr>
        <w:t xml:space="preserve"> </w:t>
      </w:r>
      <w:r w:rsidRPr="00F510AA">
        <w:rPr>
          <w:rFonts w:ascii="Times New Roman" w:hAnsi="Times New Roman" w:cs="Times New Roman"/>
          <w:sz w:val="24"/>
          <w:szCs w:val="24"/>
        </w:rPr>
        <w:t>j</w:t>
      </w:r>
      <w:r>
        <w:rPr>
          <w:rFonts w:ascii="Times New Roman" w:hAnsi="Times New Roman" w:cs="Times New Roman"/>
          <w:sz w:val="24"/>
          <w:szCs w:val="24"/>
        </w:rPr>
        <w:t>õ</w:t>
      </w:r>
      <w:r w:rsidRPr="00F510AA">
        <w:rPr>
          <w:rFonts w:ascii="Times New Roman" w:hAnsi="Times New Roman" w:cs="Times New Roman"/>
          <w:sz w:val="24"/>
          <w:szCs w:val="24"/>
        </w:rPr>
        <w:t>ustub 2025. aasta l.</w:t>
      </w:r>
      <w:r>
        <w:rPr>
          <w:rFonts w:ascii="Times New Roman" w:hAnsi="Times New Roman" w:cs="Times New Roman"/>
          <w:sz w:val="24"/>
          <w:szCs w:val="24"/>
        </w:rPr>
        <w:t xml:space="preserve"> </w:t>
      </w:r>
      <w:r w:rsidRPr="00F510AA">
        <w:rPr>
          <w:rFonts w:ascii="Times New Roman" w:hAnsi="Times New Roman" w:cs="Times New Roman"/>
          <w:sz w:val="24"/>
          <w:szCs w:val="24"/>
        </w:rPr>
        <w:t>jaanuaril.</w:t>
      </w:r>
    </w:p>
    <w:p w14:paraId="10120373" w14:textId="77777777" w:rsidR="00F510AA" w:rsidRDefault="00F510AA" w:rsidP="00F510AA">
      <w:pPr>
        <w:jc w:val="both"/>
        <w:rPr>
          <w:rFonts w:ascii="Times New Roman" w:hAnsi="Times New Roman" w:cs="Times New Roman"/>
          <w:sz w:val="24"/>
          <w:szCs w:val="24"/>
        </w:rPr>
      </w:pPr>
    </w:p>
    <w:p w14:paraId="16FC0C92" w14:textId="77777777" w:rsidR="00F510AA" w:rsidRDefault="00F510AA" w:rsidP="00F510AA">
      <w:pPr>
        <w:jc w:val="both"/>
        <w:rPr>
          <w:rFonts w:ascii="Times New Roman" w:hAnsi="Times New Roman" w:cs="Times New Roman"/>
          <w:sz w:val="24"/>
          <w:szCs w:val="24"/>
        </w:rPr>
      </w:pPr>
    </w:p>
    <w:p w14:paraId="670EDF35" w14:textId="77777777" w:rsidR="001C4CDB" w:rsidRDefault="001C4CDB" w:rsidP="00F510AA">
      <w:pPr>
        <w:jc w:val="both"/>
        <w:rPr>
          <w:rFonts w:ascii="Times New Roman" w:hAnsi="Times New Roman" w:cs="Times New Roman"/>
          <w:sz w:val="24"/>
          <w:szCs w:val="24"/>
        </w:rPr>
      </w:pPr>
    </w:p>
    <w:p w14:paraId="1744BF32" w14:textId="77777777" w:rsidR="00F510AA" w:rsidRDefault="00F510AA" w:rsidP="00F510A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6F7D22C" w14:textId="720ACFE2" w:rsidR="00F510AA" w:rsidRDefault="00F510AA" w:rsidP="00F510AA">
      <w:pPr>
        <w:spacing w:after="0"/>
        <w:jc w:val="both"/>
        <w:rPr>
          <w:rFonts w:ascii="Times New Roman" w:hAnsi="Times New Roman" w:cs="Times New Roman"/>
          <w:sz w:val="24"/>
          <w:szCs w:val="24"/>
        </w:rPr>
      </w:pPr>
      <w:r>
        <w:rPr>
          <w:rFonts w:ascii="Times New Roman" w:hAnsi="Times New Roman" w:cs="Times New Roman"/>
          <w:sz w:val="24"/>
          <w:szCs w:val="24"/>
        </w:rPr>
        <w:t>Algatab Eesti Konservatiivse Rahvaerakonna fraktsioon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.oktoober 2024</w:t>
      </w:r>
    </w:p>
    <w:p w14:paraId="1C46CB30" w14:textId="77777777" w:rsidR="00F510AA" w:rsidRDefault="00F510AA" w:rsidP="00F510AA">
      <w:pPr>
        <w:spacing w:after="0"/>
        <w:jc w:val="both"/>
        <w:rPr>
          <w:rFonts w:ascii="Times New Roman" w:hAnsi="Times New Roman" w:cs="Times New Roman"/>
          <w:sz w:val="24"/>
          <w:szCs w:val="24"/>
        </w:rPr>
      </w:pPr>
    </w:p>
    <w:p w14:paraId="62EDA4D0" w14:textId="77777777" w:rsidR="00F510AA" w:rsidRDefault="00F510AA" w:rsidP="00F510AA">
      <w:pPr>
        <w:spacing w:after="0"/>
        <w:jc w:val="both"/>
        <w:rPr>
          <w:rFonts w:ascii="Times New Roman" w:hAnsi="Times New Roman" w:cs="Times New Roman"/>
          <w:sz w:val="24"/>
          <w:szCs w:val="24"/>
        </w:rPr>
      </w:pPr>
    </w:p>
    <w:p w14:paraId="51D89821" w14:textId="77777777" w:rsidR="00F510AA" w:rsidRDefault="00F510AA" w:rsidP="00F510AA">
      <w:pPr>
        <w:spacing w:after="0"/>
        <w:jc w:val="both"/>
        <w:rPr>
          <w:rFonts w:ascii="Times New Roman" w:hAnsi="Times New Roman" w:cs="Times New Roman"/>
          <w:sz w:val="24"/>
          <w:szCs w:val="24"/>
        </w:rPr>
      </w:pPr>
    </w:p>
    <w:p w14:paraId="7D50F849" w14:textId="77777777" w:rsidR="00F510AA" w:rsidRDefault="00F510AA" w:rsidP="00F510AA">
      <w:pPr>
        <w:spacing w:after="0"/>
        <w:jc w:val="both"/>
        <w:rPr>
          <w:rFonts w:ascii="Times New Roman" w:hAnsi="Times New Roman" w:cs="Times New Roman"/>
          <w:sz w:val="24"/>
          <w:szCs w:val="24"/>
        </w:rPr>
      </w:pPr>
      <w:r>
        <w:rPr>
          <w:rFonts w:ascii="Times New Roman" w:hAnsi="Times New Roman" w:cs="Times New Roman"/>
          <w:sz w:val="24"/>
          <w:szCs w:val="24"/>
        </w:rPr>
        <w:t>Martin Helme</w:t>
      </w:r>
    </w:p>
    <w:p w14:paraId="2652019B" w14:textId="77777777" w:rsidR="00F510AA" w:rsidRPr="00D744D5" w:rsidRDefault="00F510AA" w:rsidP="00F510AA">
      <w:pPr>
        <w:spacing w:after="0"/>
        <w:jc w:val="both"/>
        <w:rPr>
          <w:rFonts w:ascii="Times New Roman" w:hAnsi="Times New Roman" w:cs="Times New Roman"/>
          <w:sz w:val="24"/>
          <w:szCs w:val="24"/>
        </w:rPr>
      </w:pPr>
      <w:r>
        <w:rPr>
          <w:rFonts w:ascii="Times New Roman" w:hAnsi="Times New Roman" w:cs="Times New Roman"/>
          <w:sz w:val="24"/>
          <w:szCs w:val="24"/>
        </w:rPr>
        <w:t>Eesti Konservatiivse Rahvaerakonna esimees</w:t>
      </w:r>
    </w:p>
    <w:p w14:paraId="0F94C8BA" w14:textId="77777777" w:rsidR="00F510AA" w:rsidRPr="00F510AA" w:rsidRDefault="00F510AA" w:rsidP="00F510AA">
      <w:pPr>
        <w:jc w:val="both"/>
        <w:rPr>
          <w:rFonts w:ascii="Times New Roman" w:hAnsi="Times New Roman" w:cs="Times New Roman"/>
          <w:sz w:val="24"/>
          <w:szCs w:val="24"/>
        </w:rPr>
      </w:pPr>
    </w:p>
    <w:sectPr w:rsidR="00F510AA" w:rsidRPr="00F5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8408D"/>
    <w:multiLevelType w:val="hybridMultilevel"/>
    <w:tmpl w:val="5C884E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8279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85"/>
    <w:rsid w:val="00067DBC"/>
    <w:rsid w:val="001C4CDB"/>
    <w:rsid w:val="00285FD6"/>
    <w:rsid w:val="003A33FF"/>
    <w:rsid w:val="00452948"/>
    <w:rsid w:val="00627A85"/>
    <w:rsid w:val="00653627"/>
    <w:rsid w:val="007E39CC"/>
    <w:rsid w:val="00851B24"/>
    <w:rsid w:val="008958AD"/>
    <w:rsid w:val="00B63C02"/>
    <w:rsid w:val="00C5754C"/>
    <w:rsid w:val="00C945BF"/>
    <w:rsid w:val="00DD34B3"/>
    <w:rsid w:val="00F510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7B4D"/>
  <w15:chartTrackingRefBased/>
  <w15:docId w15:val="{9A59C948-A825-4EEA-B820-63BA8409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27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27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27A8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27A8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27A8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27A8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27A8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27A8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27A8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27A8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27A8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27A8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27A8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27A8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27A8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27A8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27A8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27A8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27A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27A8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27A8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27A8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27A85"/>
    <w:pPr>
      <w:spacing w:before="160"/>
      <w:jc w:val="center"/>
    </w:pPr>
    <w:rPr>
      <w:i/>
      <w:iCs/>
      <w:color w:val="404040" w:themeColor="text1" w:themeTint="BF"/>
    </w:rPr>
  </w:style>
  <w:style w:type="character" w:customStyle="1" w:styleId="TsitaatMrk">
    <w:name w:val="Tsitaat Märk"/>
    <w:basedOn w:val="Liguvaikefont"/>
    <w:link w:val="Tsitaat"/>
    <w:uiPriority w:val="29"/>
    <w:rsid w:val="00627A85"/>
    <w:rPr>
      <w:i/>
      <w:iCs/>
      <w:color w:val="404040" w:themeColor="text1" w:themeTint="BF"/>
    </w:rPr>
  </w:style>
  <w:style w:type="paragraph" w:styleId="Loendilik">
    <w:name w:val="List Paragraph"/>
    <w:basedOn w:val="Normaallaad"/>
    <w:uiPriority w:val="34"/>
    <w:qFormat/>
    <w:rsid w:val="00627A85"/>
    <w:pPr>
      <w:ind w:left="720"/>
      <w:contextualSpacing/>
    </w:pPr>
  </w:style>
  <w:style w:type="character" w:styleId="Selgeltmrgatavrhutus">
    <w:name w:val="Intense Emphasis"/>
    <w:basedOn w:val="Liguvaikefont"/>
    <w:uiPriority w:val="21"/>
    <w:qFormat/>
    <w:rsid w:val="00627A85"/>
    <w:rPr>
      <w:i/>
      <w:iCs/>
      <w:color w:val="0F4761" w:themeColor="accent1" w:themeShade="BF"/>
    </w:rPr>
  </w:style>
  <w:style w:type="paragraph" w:styleId="Selgeltmrgatavtsitaat">
    <w:name w:val="Intense Quote"/>
    <w:basedOn w:val="Normaallaad"/>
    <w:next w:val="Normaallaad"/>
    <w:link w:val="SelgeltmrgatavtsitaatMrk"/>
    <w:uiPriority w:val="30"/>
    <w:qFormat/>
    <w:rsid w:val="00627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27A85"/>
    <w:rPr>
      <w:i/>
      <w:iCs/>
      <w:color w:val="0F4761" w:themeColor="accent1" w:themeShade="BF"/>
    </w:rPr>
  </w:style>
  <w:style w:type="character" w:styleId="Selgeltmrgatavviide">
    <w:name w:val="Intense Reference"/>
    <w:basedOn w:val="Liguvaikefont"/>
    <w:uiPriority w:val="32"/>
    <w:qFormat/>
    <w:rsid w:val="00627A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01290">
      <w:bodyDiv w:val="1"/>
      <w:marLeft w:val="0"/>
      <w:marRight w:val="0"/>
      <w:marTop w:val="0"/>
      <w:marBottom w:val="0"/>
      <w:divBdr>
        <w:top w:val="none" w:sz="0" w:space="0" w:color="auto"/>
        <w:left w:val="none" w:sz="0" w:space="0" w:color="auto"/>
        <w:bottom w:val="none" w:sz="0" w:space="0" w:color="auto"/>
        <w:right w:val="none" w:sz="0" w:space="0" w:color="auto"/>
      </w:divBdr>
    </w:div>
    <w:div w:id="12490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2457</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 Kingo</dc:creator>
  <cp:keywords/>
  <dc:description/>
  <cp:lastModifiedBy>Raina Liiv</cp:lastModifiedBy>
  <cp:revision>2</cp:revision>
  <dcterms:created xsi:type="dcterms:W3CDTF">2024-10-14T12:28:00Z</dcterms:created>
  <dcterms:modified xsi:type="dcterms:W3CDTF">2024-10-14T12:28:00Z</dcterms:modified>
</cp:coreProperties>
</file>