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A7D8" w14:textId="77777777" w:rsidR="00010DF4" w:rsidRPr="00010DF4" w:rsidRDefault="00010DF4" w:rsidP="00010DF4">
      <w:pPr>
        <w:keepNext/>
        <w:keepLines/>
        <w:spacing w:after="0" w:line="240" w:lineRule="auto"/>
        <w:jc w:val="both"/>
        <w:outlineLvl w:val="1"/>
        <w:rPr>
          <w:rFonts w:eastAsia="MS Gothic"/>
          <w:bCs/>
          <w:noProof/>
          <w:szCs w:val="26"/>
        </w:rPr>
      </w:pPr>
      <w:bookmarkStart w:id="0" w:name="_Toc3898748"/>
    </w:p>
    <w:p w14:paraId="4D04E6D4" w14:textId="77777777" w:rsidR="00010DF4" w:rsidRPr="00010DF4" w:rsidRDefault="00010DF4" w:rsidP="00010DF4">
      <w:pPr>
        <w:keepNext/>
        <w:keepLines/>
        <w:spacing w:after="0" w:line="240" w:lineRule="auto"/>
        <w:jc w:val="both"/>
        <w:outlineLvl w:val="1"/>
        <w:rPr>
          <w:rFonts w:eastAsia="MS Gothic"/>
          <w:bCs/>
          <w:noProof/>
          <w:szCs w:val="26"/>
        </w:rPr>
      </w:pPr>
    </w:p>
    <w:p w14:paraId="5018394B" w14:textId="77777777" w:rsidR="00010DF4" w:rsidRPr="00010DF4" w:rsidRDefault="00010DF4" w:rsidP="00010DF4">
      <w:pPr>
        <w:keepNext/>
        <w:keepLines/>
        <w:spacing w:after="0" w:line="240" w:lineRule="auto"/>
        <w:jc w:val="both"/>
        <w:outlineLvl w:val="1"/>
        <w:rPr>
          <w:rFonts w:eastAsia="MS Gothic"/>
          <w:bCs/>
          <w:noProof/>
          <w:szCs w:val="26"/>
        </w:rPr>
      </w:pPr>
    </w:p>
    <w:p w14:paraId="4C5AC9C3" w14:textId="77777777" w:rsidR="00010DF4" w:rsidRPr="00010DF4" w:rsidRDefault="00010DF4" w:rsidP="00010DF4">
      <w:pPr>
        <w:keepNext/>
        <w:keepLines/>
        <w:spacing w:after="0" w:line="240" w:lineRule="auto"/>
        <w:jc w:val="both"/>
        <w:outlineLvl w:val="1"/>
        <w:rPr>
          <w:rFonts w:eastAsia="MS Gothic"/>
          <w:bCs/>
          <w:noProof/>
          <w:szCs w:val="26"/>
        </w:rPr>
      </w:pPr>
      <w:r w:rsidRPr="00010DF4">
        <w:rPr>
          <w:rFonts w:eastAsia="MS Gothic"/>
          <w:bCs/>
          <w:noProof/>
          <w:szCs w:val="26"/>
        </w:rPr>
        <w:t>Riigikogu juhatus</w:t>
      </w:r>
      <w:bookmarkEnd w:id="0"/>
    </w:p>
    <w:p w14:paraId="51FB1DAC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</w:r>
      <w:r w:rsidRPr="00010DF4">
        <w:rPr>
          <w:rFonts w:eastAsia="Calibri"/>
          <w:noProof/>
          <w:szCs w:val="24"/>
        </w:rPr>
        <w:tab/>
        <w:t>08.06.2026</w:t>
      </w:r>
    </w:p>
    <w:p w14:paraId="29AE358A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1B48B1BF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4ED7B238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43DCF346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b/>
          <w:noProof/>
          <w:szCs w:val="24"/>
        </w:rPr>
      </w:pPr>
      <w:r w:rsidRPr="00010DF4">
        <w:rPr>
          <w:rFonts w:eastAsia="Calibri"/>
          <w:b/>
          <w:noProof/>
          <w:szCs w:val="24"/>
        </w:rPr>
        <w:t xml:space="preserve">Eelnõu 856 SE dokumentide kättesaadavaks </w:t>
      </w:r>
    </w:p>
    <w:p w14:paraId="0E6D919C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b/>
          <w:noProof/>
          <w:szCs w:val="24"/>
        </w:rPr>
      </w:pPr>
      <w:r w:rsidRPr="00010DF4">
        <w:rPr>
          <w:rFonts w:eastAsia="Calibri"/>
          <w:b/>
          <w:noProof/>
          <w:szCs w:val="24"/>
        </w:rPr>
        <w:t>tegemise aja muutmine</w:t>
      </w:r>
    </w:p>
    <w:p w14:paraId="1C77C499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39BDDA87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437548AE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>Majanduskomisjon teeb vastavalt oma 08.06.2026 istungi otsusele ettepaneku määrata kolmapäeva, 10. juuni täiskogu päevakorda esitatud tuumaenergia ja -ohutuse seaduse eelnõu (856 SE) teise lugemise dokumentide kättesaadavaks tegemise tähtajaks teisipäev, 9. juuni kell 17.00.</w:t>
      </w:r>
    </w:p>
    <w:p w14:paraId="05721AAC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0575FBB3" w14:textId="2A7F7391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 xml:space="preserve">Majanduskomisjon arutas 08.06.2026 </w:t>
      </w:r>
      <w:r w:rsidR="00C36258">
        <w:rPr>
          <w:rFonts w:eastAsia="Calibri"/>
          <w:noProof/>
          <w:szCs w:val="24"/>
        </w:rPr>
        <w:t xml:space="preserve">toimunud </w:t>
      </w:r>
      <w:r w:rsidRPr="00010DF4">
        <w:rPr>
          <w:rFonts w:eastAsia="Calibri"/>
          <w:noProof/>
          <w:szCs w:val="24"/>
        </w:rPr>
        <w:t>istungil eelnõu</w:t>
      </w:r>
      <w:r w:rsidR="00C36258">
        <w:rPr>
          <w:rFonts w:eastAsia="Calibri"/>
          <w:noProof/>
          <w:szCs w:val="24"/>
        </w:rPr>
        <w:t>le esitatud</w:t>
      </w:r>
      <w:r w:rsidRPr="00010DF4">
        <w:rPr>
          <w:rFonts w:eastAsia="Calibri"/>
          <w:noProof/>
          <w:szCs w:val="24"/>
        </w:rPr>
        <w:t xml:space="preserve"> täiendavaid muudatusettepanekuid</w:t>
      </w:r>
      <w:r w:rsidR="00C36258">
        <w:rPr>
          <w:rFonts w:eastAsia="Calibri"/>
          <w:noProof/>
          <w:szCs w:val="24"/>
        </w:rPr>
        <w:t>.</w:t>
      </w:r>
      <w:r w:rsidR="002761DA">
        <w:rPr>
          <w:rFonts w:eastAsia="Calibri"/>
          <w:noProof/>
          <w:szCs w:val="24"/>
        </w:rPr>
        <w:t xml:space="preserve"> </w:t>
      </w:r>
      <w:r w:rsidR="00C36258">
        <w:rPr>
          <w:rFonts w:eastAsia="Calibri"/>
          <w:noProof/>
          <w:szCs w:val="24"/>
        </w:rPr>
        <w:t>Komisjon soovis ühe muudatusettepaneku täiendavalt kooskõlastada</w:t>
      </w:r>
      <w:r w:rsidR="002761DA">
        <w:rPr>
          <w:rFonts w:eastAsia="Calibri"/>
          <w:noProof/>
          <w:szCs w:val="24"/>
        </w:rPr>
        <w:t xml:space="preserve"> </w:t>
      </w:r>
      <w:r w:rsidR="00C36258">
        <w:rPr>
          <w:rFonts w:eastAsia="Calibri"/>
          <w:noProof/>
          <w:szCs w:val="24"/>
        </w:rPr>
        <w:t xml:space="preserve">asjaomaste </w:t>
      </w:r>
      <w:r w:rsidR="002761DA">
        <w:rPr>
          <w:rFonts w:eastAsia="Calibri"/>
          <w:noProof/>
          <w:szCs w:val="24"/>
        </w:rPr>
        <w:t>asutustega</w:t>
      </w:r>
      <w:r w:rsidR="00C36258">
        <w:rPr>
          <w:rFonts w:eastAsia="Calibri"/>
          <w:noProof/>
          <w:szCs w:val="24"/>
        </w:rPr>
        <w:t xml:space="preserve"> ning käsitleda seda </w:t>
      </w:r>
      <w:r w:rsidR="009509F3">
        <w:rPr>
          <w:rFonts w:eastAsia="Calibri"/>
          <w:noProof/>
          <w:szCs w:val="24"/>
        </w:rPr>
        <w:t xml:space="preserve">vajadusel veel kord </w:t>
      </w:r>
      <w:r w:rsidR="00C36258">
        <w:rPr>
          <w:rFonts w:eastAsia="Calibri"/>
          <w:noProof/>
          <w:szCs w:val="24"/>
        </w:rPr>
        <w:t>teisipäevasel</w:t>
      </w:r>
      <w:r w:rsidR="009509F3">
        <w:rPr>
          <w:rFonts w:eastAsia="Calibri"/>
          <w:noProof/>
          <w:szCs w:val="24"/>
        </w:rPr>
        <w:t>, 09.06.2026</w:t>
      </w:r>
      <w:r w:rsidR="00C36258">
        <w:rPr>
          <w:rFonts w:eastAsia="Calibri"/>
          <w:noProof/>
          <w:szCs w:val="24"/>
        </w:rPr>
        <w:t xml:space="preserve"> istungil</w:t>
      </w:r>
      <w:r w:rsidR="002761DA">
        <w:rPr>
          <w:rFonts w:eastAsia="Calibri"/>
          <w:noProof/>
          <w:szCs w:val="24"/>
        </w:rPr>
        <w:t>.</w:t>
      </w:r>
      <w:r w:rsidRPr="00010DF4">
        <w:rPr>
          <w:rFonts w:eastAsia="Calibri"/>
          <w:noProof/>
          <w:szCs w:val="24"/>
        </w:rPr>
        <w:t xml:space="preserve"> </w:t>
      </w:r>
      <w:r w:rsidR="002761DA">
        <w:rPr>
          <w:rFonts w:eastAsia="Calibri"/>
          <w:noProof/>
          <w:szCs w:val="24"/>
        </w:rPr>
        <w:t>Se</w:t>
      </w:r>
      <w:r w:rsidR="00C36258">
        <w:rPr>
          <w:rFonts w:eastAsia="Calibri"/>
          <w:noProof/>
          <w:szCs w:val="24"/>
        </w:rPr>
        <w:t>llest tulenevalt vajab</w:t>
      </w:r>
      <w:r w:rsidRPr="00010DF4">
        <w:rPr>
          <w:rFonts w:eastAsia="Calibri"/>
          <w:noProof/>
          <w:szCs w:val="24"/>
        </w:rPr>
        <w:t xml:space="preserve"> dokumentide ettevalmistamine</w:t>
      </w:r>
      <w:r w:rsidR="00C36258">
        <w:rPr>
          <w:rFonts w:eastAsia="Calibri"/>
          <w:noProof/>
          <w:szCs w:val="24"/>
        </w:rPr>
        <w:t xml:space="preserve"> täiendavat aega</w:t>
      </w:r>
      <w:r w:rsidRPr="00010DF4">
        <w:rPr>
          <w:rFonts w:eastAsia="Calibri"/>
          <w:noProof/>
          <w:szCs w:val="24"/>
        </w:rPr>
        <w:t xml:space="preserve">. </w:t>
      </w:r>
    </w:p>
    <w:p w14:paraId="1A45B2E2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7EEC4C0F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4A2ED1FC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>Lugupidamisega</w:t>
      </w:r>
    </w:p>
    <w:p w14:paraId="013A982D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</w:p>
    <w:p w14:paraId="3FECB1D7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>(allkirjastatud digitaalselt)</w:t>
      </w:r>
    </w:p>
    <w:p w14:paraId="766F677C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noProof/>
          <w:szCs w:val="24"/>
        </w:rPr>
      </w:pPr>
      <w:r w:rsidRPr="00010DF4">
        <w:rPr>
          <w:rFonts w:eastAsia="Calibri"/>
          <w:noProof/>
          <w:szCs w:val="24"/>
        </w:rPr>
        <w:t>Marek Reinaas</w:t>
      </w:r>
    </w:p>
    <w:p w14:paraId="2AE1F84F" w14:textId="77777777" w:rsidR="00010DF4" w:rsidRPr="00010DF4" w:rsidRDefault="00010DF4" w:rsidP="00010DF4">
      <w:pPr>
        <w:spacing w:after="0" w:line="240" w:lineRule="auto"/>
        <w:jc w:val="both"/>
        <w:rPr>
          <w:rFonts w:eastAsia="Calibri"/>
          <w:i/>
          <w:iCs/>
          <w:noProof/>
          <w:szCs w:val="24"/>
        </w:rPr>
      </w:pPr>
      <w:r w:rsidRPr="00010DF4">
        <w:rPr>
          <w:rFonts w:eastAsia="Calibri"/>
          <w:noProof/>
          <w:szCs w:val="24"/>
        </w:rPr>
        <w:t>esimees</w:t>
      </w:r>
    </w:p>
    <w:p w14:paraId="39FFB6B5" w14:textId="77777777" w:rsidR="00010DF4" w:rsidRPr="00010DF4" w:rsidRDefault="00010DF4" w:rsidP="00010DF4">
      <w:pPr>
        <w:spacing w:line="240" w:lineRule="auto"/>
        <w:rPr>
          <w:rFonts w:eastAsia="MS Mincho"/>
        </w:rPr>
      </w:pPr>
    </w:p>
    <w:p w14:paraId="6C14F481" w14:textId="7605CDE3" w:rsidR="004C1CF1" w:rsidRPr="002E7912" w:rsidRDefault="004C1CF1" w:rsidP="00A520F3">
      <w:pPr>
        <w:spacing w:after="0"/>
      </w:pPr>
    </w:p>
    <w:sectPr w:rsidR="004C1CF1" w:rsidRPr="002E7912" w:rsidSect="00A97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B221" w14:textId="77777777" w:rsidR="00782E3D" w:rsidRDefault="00782E3D" w:rsidP="00561B25">
      <w:pPr>
        <w:spacing w:after="0"/>
      </w:pPr>
      <w:r>
        <w:separator/>
      </w:r>
    </w:p>
  </w:endnote>
  <w:endnote w:type="continuationSeparator" w:id="0">
    <w:p w14:paraId="4D2C9422" w14:textId="77777777" w:rsidR="00782E3D" w:rsidRDefault="00782E3D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28F4" w14:textId="77777777" w:rsidR="00F52CED" w:rsidRDefault="00F52CE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8EC4" w14:textId="77777777" w:rsidR="00F52CED" w:rsidRDefault="00F52CE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EE60" w14:textId="77777777" w:rsidR="00AC669B" w:rsidRDefault="00AC669B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10E3DBB7" wp14:editId="1070C091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8C6A" w14:textId="77777777" w:rsidR="00782E3D" w:rsidRDefault="00782E3D" w:rsidP="00561B25">
      <w:pPr>
        <w:spacing w:after="0"/>
      </w:pPr>
      <w:r>
        <w:separator/>
      </w:r>
    </w:p>
  </w:footnote>
  <w:footnote w:type="continuationSeparator" w:id="0">
    <w:p w14:paraId="34B86E7D" w14:textId="77777777" w:rsidR="00782E3D" w:rsidRDefault="00782E3D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6E8C" w14:textId="77777777" w:rsidR="00F52CED" w:rsidRDefault="00F52CE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99C8" w14:textId="39587B79" w:rsidR="00AC669B" w:rsidRDefault="00AC669B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AC3C8A8" wp14:editId="23F5A92E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9051"/>
              <wp:lineTo x="2976" y="11836"/>
              <wp:lineTo x="3411" y="13924"/>
              <wp:lineTo x="5588" y="13924"/>
              <wp:lineTo x="6024" y="11139"/>
              <wp:lineTo x="5951" y="9051"/>
              <wp:lineTo x="2976" y="9051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145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7FC84" wp14:editId="073FE59D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84049" w14:textId="77777777" w:rsidR="006A283E" w:rsidRPr="002E7912" w:rsidRDefault="00AC2554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74CA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FC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50984049" w14:textId="77777777" w:rsidR="006A283E" w:rsidRPr="002E7912" w:rsidRDefault="00AC2554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A974CA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6321" w14:textId="77777777" w:rsidR="00AC669B" w:rsidRDefault="00AC669B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0A4F0D47" wp14:editId="15BD0E8C">
          <wp:simplePos x="0" y="0"/>
          <wp:positionH relativeFrom="column">
            <wp:posOffset>-1059180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0199">
    <w:abstractNumId w:val="0"/>
  </w:num>
  <w:num w:numId="2" w16cid:durableId="165219169">
    <w:abstractNumId w:val="2"/>
  </w:num>
  <w:num w:numId="3" w16cid:durableId="1513227296">
    <w:abstractNumId w:val="2"/>
  </w:num>
  <w:num w:numId="4" w16cid:durableId="1966277167">
    <w:abstractNumId w:val="1"/>
  </w:num>
  <w:num w:numId="5" w16cid:durableId="1838765621">
    <w:abstractNumId w:val="0"/>
  </w:num>
  <w:num w:numId="6" w16cid:durableId="141835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52"/>
    <w:rsid w:val="00000C21"/>
    <w:rsid w:val="00006D28"/>
    <w:rsid w:val="00010DF4"/>
    <w:rsid w:val="000417C9"/>
    <w:rsid w:val="00116DFF"/>
    <w:rsid w:val="00151452"/>
    <w:rsid w:val="001A3E91"/>
    <w:rsid w:val="001B0EB3"/>
    <w:rsid w:val="001F2A41"/>
    <w:rsid w:val="001F32A0"/>
    <w:rsid w:val="00236180"/>
    <w:rsid w:val="00242EEE"/>
    <w:rsid w:val="002761DA"/>
    <w:rsid w:val="00283708"/>
    <w:rsid w:val="002959F8"/>
    <w:rsid w:val="002E7912"/>
    <w:rsid w:val="00352D77"/>
    <w:rsid w:val="003E237F"/>
    <w:rsid w:val="003F6CF9"/>
    <w:rsid w:val="00484D2E"/>
    <w:rsid w:val="004973BB"/>
    <w:rsid w:val="004A0EAC"/>
    <w:rsid w:val="004A4422"/>
    <w:rsid w:val="004A4AC7"/>
    <w:rsid w:val="004C1CF1"/>
    <w:rsid w:val="00545394"/>
    <w:rsid w:val="00561B25"/>
    <w:rsid w:val="0058745D"/>
    <w:rsid w:val="005A1232"/>
    <w:rsid w:val="005A3F81"/>
    <w:rsid w:val="005B1C53"/>
    <w:rsid w:val="005E6CED"/>
    <w:rsid w:val="00611D28"/>
    <w:rsid w:val="00624233"/>
    <w:rsid w:val="00661D7F"/>
    <w:rsid w:val="00680A04"/>
    <w:rsid w:val="00681D01"/>
    <w:rsid w:val="00696AB9"/>
    <w:rsid w:val="006A283E"/>
    <w:rsid w:val="006B7DC9"/>
    <w:rsid w:val="006E2A26"/>
    <w:rsid w:val="00782E3D"/>
    <w:rsid w:val="0086416A"/>
    <w:rsid w:val="00882C8D"/>
    <w:rsid w:val="008901DA"/>
    <w:rsid w:val="009509F3"/>
    <w:rsid w:val="00950C08"/>
    <w:rsid w:val="009B0D24"/>
    <w:rsid w:val="009B7A80"/>
    <w:rsid w:val="00A13B04"/>
    <w:rsid w:val="00A16A0B"/>
    <w:rsid w:val="00A520F3"/>
    <w:rsid w:val="00A974CA"/>
    <w:rsid w:val="00AB0B3A"/>
    <w:rsid w:val="00AC2554"/>
    <w:rsid w:val="00AC669B"/>
    <w:rsid w:val="00AD38DA"/>
    <w:rsid w:val="00B042E7"/>
    <w:rsid w:val="00B24431"/>
    <w:rsid w:val="00B24845"/>
    <w:rsid w:val="00B3004E"/>
    <w:rsid w:val="00B623FD"/>
    <w:rsid w:val="00B946E0"/>
    <w:rsid w:val="00BB3105"/>
    <w:rsid w:val="00C36258"/>
    <w:rsid w:val="00C940E1"/>
    <w:rsid w:val="00D121A7"/>
    <w:rsid w:val="00D25EF7"/>
    <w:rsid w:val="00DC43D4"/>
    <w:rsid w:val="00DF4421"/>
    <w:rsid w:val="00E032A5"/>
    <w:rsid w:val="00E31627"/>
    <w:rsid w:val="00E9409F"/>
    <w:rsid w:val="00EE74BE"/>
    <w:rsid w:val="00F14AC3"/>
    <w:rsid w:val="00F52CED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224B4"/>
  <w15:docId w15:val="{1EA91BD3-5DFB-4D6E-AB3A-83FE90C5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23FD"/>
    <w:pPr>
      <w:spacing w:after="60" w:line="360" w:lineRule="auto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CC0ED3-5111-4CA6-A8E4-22C25433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704</Characters>
  <Application>Microsoft Office Word</Application>
  <DocSecurity>0</DocSecurity>
  <Lines>12</Lines>
  <Paragraphs>3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Tänav</dc:creator>
  <cp:lastModifiedBy>Maria Haas</cp:lastModifiedBy>
  <cp:revision>2</cp:revision>
  <cp:lastPrinted>2013-08-13T15:55:00Z</cp:lastPrinted>
  <dcterms:created xsi:type="dcterms:W3CDTF">2026-06-08T09:53:00Z</dcterms:created>
  <dcterms:modified xsi:type="dcterms:W3CDTF">2026-06-08T09:53:00Z</dcterms:modified>
</cp:coreProperties>
</file>