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79EE3EE1" w:rsidR="007E63A6" w:rsidRPr="002F366D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2F366D">
        <w:rPr>
          <w:b/>
          <w:bCs/>
          <w:iCs/>
          <w:szCs w:val="24"/>
          <w:lang w:val="et-EE"/>
        </w:rPr>
        <w:t xml:space="preserve">Lisa  </w:t>
      </w:r>
      <w:r w:rsidR="001A6F6C" w:rsidRPr="002F366D">
        <w:rPr>
          <w:b/>
          <w:bCs/>
          <w:iCs/>
          <w:szCs w:val="24"/>
          <w:lang w:val="et-EE"/>
        </w:rPr>
        <w:t xml:space="preserve">3.3 </w:t>
      </w:r>
      <w:proofErr w:type="spellStart"/>
      <w:r w:rsidRPr="002F366D">
        <w:rPr>
          <w:b/>
          <w:bCs/>
          <w:iCs/>
          <w:szCs w:val="24"/>
          <w:lang w:val="et-EE"/>
        </w:rPr>
        <w:t>Curriculum</w:t>
      </w:r>
      <w:proofErr w:type="spellEnd"/>
      <w:r w:rsidRPr="002F366D">
        <w:rPr>
          <w:b/>
          <w:bCs/>
          <w:iCs/>
          <w:szCs w:val="24"/>
          <w:lang w:val="et-EE"/>
        </w:rPr>
        <w:t xml:space="preserve"> Vitae vorm – </w:t>
      </w:r>
      <w:r w:rsidR="00F10672" w:rsidRPr="002F366D">
        <w:rPr>
          <w:b/>
          <w:bCs/>
          <w:iCs/>
          <w:szCs w:val="24"/>
          <w:lang w:val="et-EE"/>
        </w:rPr>
        <w:t>C#/WPF vanemarendaja</w:t>
      </w:r>
    </w:p>
    <w:p w14:paraId="3FEF98F8" w14:textId="77777777" w:rsidR="001A6F6C" w:rsidRPr="002F366D" w:rsidRDefault="001A6F6C" w:rsidP="007E63A6">
      <w:pPr>
        <w:jc w:val="both"/>
        <w:rPr>
          <w:lang w:val="et-EE"/>
        </w:rPr>
      </w:pPr>
    </w:p>
    <w:p w14:paraId="4314E852" w14:textId="77777777" w:rsidR="00C726FC" w:rsidRPr="002F366D" w:rsidRDefault="00C726FC" w:rsidP="00C726FC">
      <w:pPr>
        <w:jc w:val="both"/>
        <w:rPr>
          <w:b/>
          <w:lang w:val="et-EE"/>
        </w:rPr>
      </w:pPr>
      <w:r w:rsidRPr="002F366D">
        <w:rPr>
          <w:lang w:val="et-EE"/>
        </w:rPr>
        <w:t>Hankija nimi: Siseministeeriumi infotehnoloogia- ja arenduskeskus (70008440)</w:t>
      </w:r>
    </w:p>
    <w:p w14:paraId="14216D34" w14:textId="77777777" w:rsidR="00C726FC" w:rsidRPr="002F366D" w:rsidRDefault="00C726FC" w:rsidP="00C726FC">
      <w:pPr>
        <w:autoSpaceDE w:val="0"/>
        <w:autoSpaceDN w:val="0"/>
        <w:adjustRightInd w:val="0"/>
        <w:jc w:val="both"/>
        <w:rPr>
          <w:bCs/>
          <w:lang w:val="et-EE"/>
        </w:rPr>
      </w:pPr>
      <w:r w:rsidRPr="002F366D">
        <w:rPr>
          <w:lang w:val="et-EE"/>
        </w:rPr>
        <w:t>Minikonkursi nimetus</w:t>
      </w:r>
      <w:r w:rsidRPr="002F366D">
        <w:rPr>
          <w:bCs/>
          <w:lang w:val="et-EE"/>
        </w:rPr>
        <w:t>:</w:t>
      </w:r>
      <w:r w:rsidRPr="002F366D">
        <w:rPr>
          <w:b/>
          <w:lang w:val="et-EE"/>
        </w:rPr>
        <w:t xml:space="preserve"> </w:t>
      </w:r>
      <w:r w:rsidRPr="002F366D">
        <w:rPr>
          <w:bCs/>
          <w:lang w:val="et-EE"/>
        </w:rPr>
        <w:t>Logistiku töövoo I etapi realisatsioon</w:t>
      </w:r>
    </w:p>
    <w:p w14:paraId="61672E71" w14:textId="77777777" w:rsidR="00C726FC" w:rsidRPr="002F366D" w:rsidRDefault="00C726FC" w:rsidP="00C726FC">
      <w:pPr>
        <w:autoSpaceDE w:val="0"/>
        <w:autoSpaceDN w:val="0"/>
        <w:adjustRightInd w:val="0"/>
        <w:jc w:val="both"/>
        <w:rPr>
          <w:b/>
          <w:lang w:val="et-EE"/>
        </w:rPr>
      </w:pPr>
      <w:r w:rsidRPr="002F366D">
        <w:rPr>
          <w:lang w:val="et-EE"/>
        </w:rPr>
        <w:t>Registri viitenumber: 282815</w:t>
      </w:r>
    </w:p>
    <w:p w14:paraId="447471E0" w14:textId="77777777" w:rsidR="008C4FB7" w:rsidRPr="002F366D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70E9077A" w:rsidR="00277341" w:rsidRPr="002F366D" w:rsidRDefault="00277341" w:rsidP="00C9308C">
      <w:pPr>
        <w:pStyle w:val="TOC3"/>
        <w:numPr>
          <w:ilvl w:val="0"/>
          <w:numId w:val="0"/>
        </w:numPr>
      </w:pPr>
      <w:r w:rsidRPr="002F366D">
        <w:t xml:space="preserve">Ees- ja perenimi: </w:t>
      </w:r>
      <w:r w:rsidR="001A6F6C" w:rsidRPr="002F366D">
        <w:softHyphen/>
      </w:r>
      <w:r w:rsidR="001A6F6C" w:rsidRPr="002F366D">
        <w:softHyphen/>
      </w:r>
      <w:r w:rsidR="001A6F6C" w:rsidRPr="002F366D">
        <w:softHyphen/>
      </w:r>
      <w:r w:rsidR="001A6F6C" w:rsidRPr="002F366D">
        <w:softHyphen/>
        <w:t>______________________</w:t>
      </w:r>
    </w:p>
    <w:p w14:paraId="58356942" w14:textId="00316263" w:rsidR="0040194E" w:rsidRPr="002F366D" w:rsidRDefault="0040194E" w:rsidP="0040194E">
      <w:pPr>
        <w:rPr>
          <w:b/>
          <w:lang w:val="et-EE"/>
        </w:rPr>
      </w:pPr>
      <w:bookmarkStart w:id="0" w:name="_Hlk69120032"/>
    </w:p>
    <w:p w14:paraId="019830A2" w14:textId="165DAAD5" w:rsidR="005C3A1F" w:rsidRPr="002F366D" w:rsidRDefault="005C3A1F" w:rsidP="0040194E">
      <w:pPr>
        <w:rPr>
          <w:b/>
          <w:sz w:val="28"/>
          <w:szCs w:val="28"/>
          <w:u w:val="single"/>
          <w:lang w:val="et-EE"/>
        </w:rPr>
      </w:pPr>
      <w:r w:rsidRPr="002F366D">
        <w:rPr>
          <w:b/>
          <w:sz w:val="28"/>
          <w:szCs w:val="28"/>
          <w:u w:val="single"/>
          <w:lang w:val="et-EE"/>
        </w:rPr>
        <w:t>Vastavustingimus</w:t>
      </w:r>
      <w:r w:rsidR="00F53AFF" w:rsidRPr="002F366D">
        <w:rPr>
          <w:b/>
          <w:sz w:val="28"/>
          <w:szCs w:val="28"/>
          <w:u w:val="single"/>
          <w:lang w:val="et-EE"/>
        </w:rPr>
        <w:t xml:space="preserve">ed rollile ja selle tõendamiseks esitatavad </w:t>
      </w:r>
      <w:r w:rsidR="00552BAA" w:rsidRPr="002F366D">
        <w:rPr>
          <w:b/>
          <w:sz w:val="28"/>
          <w:szCs w:val="28"/>
          <w:u w:val="single"/>
          <w:lang w:val="et-EE"/>
        </w:rPr>
        <w:t>kohased andmed</w:t>
      </w:r>
      <w:r w:rsidRPr="002F366D">
        <w:rPr>
          <w:b/>
          <w:sz w:val="28"/>
          <w:szCs w:val="28"/>
          <w:u w:val="single"/>
          <w:lang w:val="et-EE"/>
        </w:rPr>
        <w:t xml:space="preserve"> (kohustuslikud):</w:t>
      </w:r>
    </w:p>
    <w:p w14:paraId="3A8FD245" w14:textId="77777777" w:rsidR="005C3A1F" w:rsidRPr="002F366D" w:rsidRDefault="005C3A1F" w:rsidP="0040194E">
      <w:pPr>
        <w:rPr>
          <w:b/>
          <w:lang w:val="et-EE"/>
        </w:rPr>
      </w:pPr>
    </w:p>
    <w:p w14:paraId="02E53D02" w14:textId="52C16A24" w:rsidR="00997A00" w:rsidRPr="002F366D" w:rsidRDefault="001041B7" w:rsidP="00963B8C">
      <w:pPr>
        <w:pStyle w:val="TOC3"/>
      </w:pPr>
      <w:bookmarkStart w:id="1" w:name="_Hlk69123444"/>
      <w:bookmarkEnd w:id="0"/>
      <w:r w:rsidRPr="002F366D">
        <w:t>Kogemused:</w:t>
      </w:r>
      <w:r w:rsidR="00D662A3" w:rsidRPr="002F366D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602"/>
        <w:gridCol w:w="5506"/>
      </w:tblGrid>
      <w:tr w:rsidR="00824AD7" w:rsidRPr="002F366D" w14:paraId="2240BF3B" w14:textId="77777777" w:rsidTr="00824AD7">
        <w:tc>
          <w:tcPr>
            <w:tcW w:w="3397" w:type="dxa"/>
            <w:shd w:val="clear" w:color="auto" w:fill="EEECE1" w:themeFill="background2"/>
          </w:tcPr>
          <w:bookmarkEnd w:id="1"/>
          <w:p w14:paraId="2CACD099" w14:textId="2DF34555" w:rsidR="00824AD7" w:rsidRPr="002F366D" w:rsidRDefault="00824AD7" w:rsidP="00824AD7">
            <w:pPr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602" w:type="dxa"/>
            <w:shd w:val="clear" w:color="auto" w:fill="EEECE1" w:themeFill="background2"/>
          </w:tcPr>
          <w:p w14:paraId="0D1E6E53" w14:textId="6406E4ED" w:rsidR="00824AD7" w:rsidRPr="002F366D" w:rsidRDefault="00824AD7" w:rsidP="00824AD7">
            <w:pPr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6443D098" w14:textId="77777777" w:rsidR="00824AD7" w:rsidRPr="002F366D" w:rsidRDefault="00824AD7" w:rsidP="00824AD7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2F366D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18A649DD" w:rsidR="00824AD7" w:rsidRPr="002F366D" w:rsidRDefault="00824AD7" w:rsidP="00824AD7">
            <w:pPr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AD1DA1" w:rsidRPr="002F366D" w14:paraId="252D35A7" w14:textId="77777777" w:rsidTr="00824AD7">
        <w:tc>
          <w:tcPr>
            <w:tcW w:w="3397" w:type="dxa"/>
            <w:shd w:val="clear" w:color="auto" w:fill="auto"/>
          </w:tcPr>
          <w:p w14:paraId="55D145F2" w14:textId="596ACEC2" w:rsidR="00997A00" w:rsidRPr="002F366D" w:rsidRDefault="00997A00" w:rsidP="00525926">
            <w:pPr>
              <w:rPr>
                <w:lang w:val="et-EE"/>
              </w:rPr>
            </w:pPr>
            <w:r w:rsidRPr="002F366D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602" w:type="dxa"/>
          </w:tcPr>
          <w:p w14:paraId="4DEBC497" w14:textId="2E6696B2" w:rsidR="00997A00" w:rsidRPr="002F366D" w:rsidRDefault="00997A00" w:rsidP="00525926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2F366D" w:rsidRDefault="00997A00" w:rsidP="00525926">
            <w:pPr>
              <w:jc w:val="both"/>
              <w:rPr>
                <w:lang w:val="et-EE"/>
              </w:rPr>
            </w:pPr>
          </w:p>
        </w:tc>
      </w:tr>
      <w:tr w:rsidR="00AD1DA1" w:rsidRPr="002F366D" w14:paraId="3A26EBD8" w14:textId="77777777" w:rsidTr="00824AD7">
        <w:trPr>
          <w:trHeight w:val="385"/>
        </w:trPr>
        <w:tc>
          <w:tcPr>
            <w:tcW w:w="3397" w:type="dxa"/>
            <w:vMerge w:val="restart"/>
            <w:shd w:val="clear" w:color="auto" w:fill="auto"/>
          </w:tcPr>
          <w:p w14:paraId="28F4F388" w14:textId="606DE01A" w:rsidR="00D37524" w:rsidRPr="002F366D" w:rsidRDefault="0068589D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lang w:val="et-EE"/>
              </w:rPr>
            </w:pPr>
            <w:r w:rsidRPr="002F366D">
              <w:rPr>
                <w:lang w:val="et-EE"/>
              </w:rPr>
              <w:t>O</w:t>
            </w:r>
            <w:r w:rsidR="00D53D2D" w:rsidRPr="002F366D">
              <w:rPr>
                <w:lang w:val="et-EE"/>
              </w:rPr>
              <w:t xml:space="preserve">mab </w:t>
            </w:r>
            <w:r w:rsidR="00F10672" w:rsidRPr="002F366D">
              <w:rPr>
                <w:lang w:val="et-EE"/>
              </w:rPr>
              <w:t>vähemalt 5 aastat töökogemust C# arendajana</w:t>
            </w:r>
            <w:r w:rsidR="00852D9A" w:rsidRPr="002F366D">
              <w:rPr>
                <w:lang w:val="et-EE"/>
              </w:rPr>
              <w:t>.</w:t>
            </w:r>
            <w:r w:rsidR="008C538B" w:rsidRPr="002F366D">
              <w:rPr>
                <w:lang w:val="et-EE"/>
              </w:rPr>
              <w:t xml:space="preserve"> </w:t>
            </w:r>
            <w:r w:rsidR="008C538B" w:rsidRPr="002F366D">
              <w:rPr>
                <w:lang w:val="et-EE"/>
              </w:rPr>
              <w:br/>
              <w:t>Võib tõendada ka projektidega, sel juhul tuua projektides välja töökogemus kuudes.</w:t>
            </w:r>
          </w:p>
        </w:tc>
        <w:tc>
          <w:tcPr>
            <w:tcW w:w="4602" w:type="dxa"/>
          </w:tcPr>
          <w:p w14:paraId="33626692" w14:textId="78B11B26" w:rsidR="00D37524" w:rsidRPr="002F366D" w:rsidRDefault="00D37524" w:rsidP="00D37524">
            <w:pPr>
              <w:jc w:val="both"/>
              <w:rPr>
                <w:lang w:val="et-EE"/>
              </w:rPr>
            </w:pPr>
            <w:r w:rsidRPr="002F366D">
              <w:rPr>
                <w:b/>
                <w:bCs/>
                <w:lang w:val="et-EE"/>
              </w:rPr>
              <w:t>1. Ettevõte</w:t>
            </w:r>
            <w:r w:rsidR="00EF2B37" w:rsidRPr="002F366D">
              <w:rPr>
                <w:b/>
                <w:bCs/>
                <w:lang w:val="et-EE"/>
              </w:rPr>
              <w:t>/asutus</w:t>
            </w:r>
            <w:r w:rsidRPr="002F366D">
              <w:rPr>
                <w:b/>
                <w:bCs/>
                <w:lang w:val="et-EE"/>
              </w:rPr>
              <w:t xml:space="preserve">, kus on töötanud/projekt, kus kogemus on omandatud </w:t>
            </w:r>
            <w:r w:rsidR="00F56ACD" w:rsidRPr="002F366D">
              <w:rPr>
                <w:b/>
                <w:bCs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2F366D" w:rsidRDefault="00D37524" w:rsidP="00D37524">
            <w:pPr>
              <w:jc w:val="both"/>
              <w:rPr>
                <w:lang w:val="et-EE"/>
              </w:rPr>
            </w:pPr>
          </w:p>
        </w:tc>
      </w:tr>
      <w:tr w:rsidR="00AD1DA1" w:rsidRPr="002F366D" w14:paraId="072B8BF0" w14:textId="77777777" w:rsidTr="00824AD7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621455BA" w14:textId="77777777" w:rsidR="00D37524" w:rsidRPr="002F366D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4129AB1E" w14:textId="4920BFEA" w:rsidR="00D37524" w:rsidRPr="002F366D" w:rsidRDefault="00D37524" w:rsidP="00D37524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2F366D" w:rsidRDefault="00D37524" w:rsidP="00D37524">
            <w:pPr>
              <w:jc w:val="both"/>
              <w:rPr>
                <w:lang w:val="et-EE"/>
              </w:rPr>
            </w:pPr>
          </w:p>
        </w:tc>
      </w:tr>
      <w:tr w:rsidR="00AD1DA1" w:rsidRPr="002F366D" w14:paraId="71F8CEF1" w14:textId="77777777" w:rsidTr="00824AD7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2CA424DF" w14:textId="77777777" w:rsidR="00D37524" w:rsidRPr="002F366D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302738B5" w14:textId="39691F13" w:rsidR="00D37524" w:rsidRPr="002F366D" w:rsidRDefault="00D37524" w:rsidP="00D37524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 algus-</w:t>
            </w:r>
            <w:r w:rsidR="00BE6656" w:rsidRPr="002F366D">
              <w:rPr>
                <w:lang w:val="et-EE"/>
              </w:rPr>
              <w:t xml:space="preserve"> </w:t>
            </w:r>
            <w:r w:rsidRPr="002F366D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2F366D" w:rsidRDefault="00D37524" w:rsidP="00D37524">
            <w:pPr>
              <w:jc w:val="both"/>
              <w:rPr>
                <w:lang w:val="et-EE"/>
              </w:rPr>
            </w:pPr>
          </w:p>
        </w:tc>
      </w:tr>
      <w:tr w:rsidR="00AD1DA1" w:rsidRPr="002F366D" w14:paraId="65A11D08" w14:textId="77777777" w:rsidTr="00824AD7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7127E0DE" w14:textId="77777777" w:rsidR="00D37524" w:rsidRPr="002F366D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21EAA574" w14:textId="10E91502" w:rsidR="00D37524" w:rsidRPr="002F366D" w:rsidRDefault="00D37524" w:rsidP="00D37524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2F366D" w:rsidRDefault="00D37524" w:rsidP="00D37524">
            <w:pPr>
              <w:jc w:val="both"/>
              <w:rPr>
                <w:lang w:val="et-EE"/>
              </w:rPr>
            </w:pPr>
          </w:p>
        </w:tc>
      </w:tr>
    </w:tbl>
    <w:p w14:paraId="180EA7C5" w14:textId="1A1F4512" w:rsidR="00E20619" w:rsidRPr="002F366D" w:rsidRDefault="005A5406" w:rsidP="00277341">
      <w:pPr>
        <w:spacing w:after="120"/>
        <w:ind w:right="459"/>
        <w:rPr>
          <w:bCs/>
          <w:i/>
          <w:iCs/>
          <w:lang w:val="et-EE"/>
        </w:rPr>
      </w:pPr>
      <w:r w:rsidRPr="002F366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702"/>
        <w:gridCol w:w="5403"/>
      </w:tblGrid>
      <w:tr w:rsidR="00D32691" w:rsidRPr="002F366D" w14:paraId="71D1D380" w14:textId="77777777" w:rsidTr="00824AD7">
        <w:trPr>
          <w:trHeight w:val="354"/>
        </w:trPr>
        <w:tc>
          <w:tcPr>
            <w:tcW w:w="3397" w:type="dxa"/>
            <w:shd w:val="clear" w:color="auto" w:fill="auto"/>
          </w:tcPr>
          <w:p w14:paraId="6E7A2AD1" w14:textId="582A59F8" w:rsidR="00D32691" w:rsidRPr="002F366D" w:rsidRDefault="00D32691" w:rsidP="0042635C">
            <w:pPr>
              <w:jc w:val="both"/>
              <w:rPr>
                <w:lang w:val="et-EE"/>
              </w:rPr>
            </w:pPr>
            <w:r w:rsidRPr="002F366D">
              <w:rPr>
                <w:b/>
                <w:bCs/>
                <w:lang w:val="et-EE"/>
              </w:rPr>
              <w:t>Spetsialisti rollile vastav tööstaaž</w:t>
            </w:r>
          </w:p>
        </w:tc>
        <w:tc>
          <w:tcPr>
            <w:tcW w:w="4702" w:type="dxa"/>
          </w:tcPr>
          <w:p w14:paraId="5FC98511" w14:textId="0F6385B2" w:rsidR="00D32691" w:rsidRPr="002F366D" w:rsidRDefault="00D32691" w:rsidP="0088565B">
            <w:pPr>
              <w:ind w:firstLine="34"/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kuudes</w:t>
            </w:r>
          </w:p>
        </w:tc>
        <w:tc>
          <w:tcPr>
            <w:tcW w:w="5403" w:type="dxa"/>
            <w:shd w:val="clear" w:color="auto" w:fill="auto"/>
          </w:tcPr>
          <w:p w14:paraId="5102C1CE" w14:textId="77777777" w:rsidR="00D32691" w:rsidRPr="002F366D" w:rsidRDefault="00D32691" w:rsidP="00E20619">
            <w:pPr>
              <w:ind w:left="864" w:hanging="504"/>
              <w:jc w:val="both"/>
              <w:rPr>
                <w:lang w:val="et-EE"/>
              </w:rPr>
            </w:pPr>
          </w:p>
        </w:tc>
      </w:tr>
      <w:tr w:rsidR="00D32691" w:rsidRPr="002F366D" w14:paraId="5557B6D5" w14:textId="77777777" w:rsidTr="00824AD7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1481591B" w14:textId="0C457A34" w:rsidR="00D32691" w:rsidRPr="002F366D" w:rsidRDefault="00D32691" w:rsidP="00D32691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 xml:space="preserve">1.2. Omab vähemalt 2 aastat töökogemust vanemarendajana (st laiem tehniline kogemus, sh </w:t>
            </w:r>
            <w:r w:rsidRPr="002F366D">
              <w:rPr>
                <w:lang w:val="et-EE"/>
              </w:rPr>
              <w:lastRenderedPageBreak/>
              <w:t>tarkvaraarhitektuuri kavandamine ja loomine, süsteemi struktuuri ja komponentide määratlemine, teiste arendajate koodi ülevaatamine ja tagasiside andmine (</w:t>
            </w:r>
            <w:proofErr w:type="spellStart"/>
            <w:r w:rsidRPr="002F366D">
              <w:rPr>
                <w:lang w:val="et-EE"/>
              </w:rPr>
              <w:t>code-review</w:t>
            </w:r>
            <w:proofErr w:type="spellEnd"/>
            <w:r w:rsidRPr="002F366D">
              <w:rPr>
                <w:lang w:val="et-EE"/>
              </w:rPr>
              <w:t xml:space="preserve">), arendajate juhendamine, uute tehnoloogiate/raamistike ja arendusmeetodite uurimine/rakendamine, lisaks </w:t>
            </w:r>
            <w:proofErr w:type="spellStart"/>
            <w:r w:rsidRPr="002F366D">
              <w:rPr>
                <w:lang w:val="et-EE"/>
              </w:rPr>
              <w:t>unit</w:t>
            </w:r>
            <w:proofErr w:type="spellEnd"/>
            <w:r w:rsidRPr="002F366D">
              <w:rPr>
                <w:lang w:val="et-EE"/>
              </w:rPr>
              <w:t>-testidele funktsionaalsete testide koostamine).</w:t>
            </w:r>
            <w:r w:rsidRPr="002F366D">
              <w:rPr>
                <w:lang w:val="et-EE"/>
              </w:rPr>
              <w:br/>
              <w:t>Võib tõendada ka projektidega, sel juhul tuua projektides välja töökogemus kuudes.</w:t>
            </w:r>
          </w:p>
        </w:tc>
        <w:tc>
          <w:tcPr>
            <w:tcW w:w="4702" w:type="dxa"/>
          </w:tcPr>
          <w:p w14:paraId="6D71932E" w14:textId="7A1B2093" w:rsidR="00D32691" w:rsidRPr="002F366D" w:rsidRDefault="00D32691" w:rsidP="00D32691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403" w:type="dxa"/>
            <w:shd w:val="clear" w:color="auto" w:fill="auto"/>
          </w:tcPr>
          <w:p w14:paraId="39282D1E" w14:textId="77777777" w:rsidR="00D32691" w:rsidRPr="002F366D" w:rsidRDefault="00D32691" w:rsidP="00D32691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D32691" w:rsidRPr="002F366D" w14:paraId="4CB2129D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10DE88A" w14:textId="77777777" w:rsidR="00D32691" w:rsidRPr="002F366D" w:rsidRDefault="00D32691" w:rsidP="00D32691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3ECBAA14" w14:textId="6C4FFF9B" w:rsidR="00D32691" w:rsidRPr="002F366D" w:rsidRDefault="00D32691" w:rsidP="00D32691">
            <w:pPr>
              <w:ind w:firstLine="34"/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Kontaktisiku nimi ja kontaktid</w:t>
            </w:r>
          </w:p>
        </w:tc>
        <w:tc>
          <w:tcPr>
            <w:tcW w:w="5403" w:type="dxa"/>
            <w:shd w:val="clear" w:color="auto" w:fill="auto"/>
          </w:tcPr>
          <w:p w14:paraId="2648AA18" w14:textId="77777777" w:rsidR="00D32691" w:rsidRPr="002F366D" w:rsidRDefault="00D32691" w:rsidP="00D32691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D32691" w:rsidRPr="002F366D" w14:paraId="77B9A65C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680FE34" w14:textId="77777777" w:rsidR="00D32691" w:rsidRPr="002F366D" w:rsidRDefault="00D32691" w:rsidP="00D32691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7DA503AD" w14:textId="32D53DE4" w:rsidR="00D32691" w:rsidRPr="002F366D" w:rsidRDefault="00D32691" w:rsidP="00D32691">
            <w:pPr>
              <w:ind w:firstLine="34"/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 algus- ja lõppaeg kuu täpsusega</w:t>
            </w:r>
          </w:p>
        </w:tc>
        <w:tc>
          <w:tcPr>
            <w:tcW w:w="5403" w:type="dxa"/>
            <w:shd w:val="clear" w:color="auto" w:fill="auto"/>
          </w:tcPr>
          <w:p w14:paraId="3E8B0E8A" w14:textId="11D72EBC" w:rsidR="00D32691" w:rsidRPr="002F366D" w:rsidRDefault="00D32691" w:rsidP="00D32691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D32691" w:rsidRPr="002F366D" w14:paraId="605C610F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A14A421" w14:textId="77777777" w:rsidR="00D32691" w:rsidRPr="002F366D" w:rsidRDefault="00D32691" w:rsidP="00D32691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24E93D10" w14:textId="50BDEFC6" w:rsidR="00D32691" w:rsidRPr="002F366D" w:rsidRDefault="00D32691" w:rsidP="00D32691">
            <w:pPr>
              <w:ind w:firstLine="34"/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shd w:val="clear" w:color="auto" w:fill="auto"/>
          </w:tcPr>
          <w:p w14:paraId="22D855B2" w14:textId="77777777" w:rsidR="00D32691" w:rsidRPr="002F366D" w:rsidRDefault="00D32691" w:rsidP="00D32691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D32691" w:rsidRPr="002F366D" w14:paraId="63F88317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8301CA5" w14:textId="77777777" w:rsidR="00D32691" w:rsidRPr="002F366D" w:rsidRDefault="00D32691" w:rsidP="00D32691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58C7BE48" w14:textId="2905A084" w:rsidR="00D32691" w:rsidRPr="002F366D" w:rsidRDefault="00D32691" w:rsidP="00D32691">
            <w:pPr>
              <w:jc w:val="both"/>
              <w:rPr>
                <w:lang w:val="et-EE"/>
              </w:rPr>
            </w:pPr>
          </w:p>
        </w:tc>
        <w:tc>
          <w:tcPr>
            <w:tcW w:w="5403" w:type="dxa"/>
            <w:shd w:val="clear" w:color="auto" w:fill="auto"/>
          </w:tcPr>
          <w:p w14:paraId="01DBAFEB" w14:textId="39CB1658" w:rsidR="00D32691" w:rsidRPr="002F366D" w:rsidRDefault="00D32691" w:rsidP="00D32691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</w:tbl>
    <w:p w14:paraId="0B2E911A" w14:textId="4925DECC" w:rsidR="00E20619" w:rsidRPr="002F366D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2F366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AC6F1A" w:rsidRPr="002F366D" w14:paraId="1A2AE902" w14:textId="77777777" w:rsidTr="00824AD7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6AA7E3EA" w14:textId="35F1C6C3" w:rsidR="00AC6F1A" w:rsidRPr="002F366D" w:rsidRDefault="00AC6F1A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 xml:space="preserve">1.3. </w:t>
            </w:r>
            <w:r w:rsidR="00D32691" w:rsidRPr="002F366D">
              <w:rPr>
                <w:lang w:val="et-EE"/>
              </w:rPr>
              <w:t>On vähemalt 3200 tundi arendanud projektides WPF-</w:t>
            </w:r>
            <w:proofErr w:type="spellStart"/>
            <w:r w:rsidR="00D32691" w:rsidRPr="002F366D">
              <w:rPr>
                <w:lang w:val="et-EE"/>
              </w:rPr>
              <w:t>is</w:t>
            </w:r>
            <w:proofErr w:type="spellEnd"/>
            <w:r w:rsidR="00D32691" w:rsidRPr="002F366D">
              <w:rPr>
                <w:lang w:val="et-EE"/>
              </w:rPr>
              <w:t xml:space="preserve">, sh vähemalt kahes projektis kasutanud MVVM arendusmustrit ning funktsionaalseid </w:t>
            </w:r>
            <w:proofErr w:type="spellStart"/>
            <w:r w:rsidR="00D32691" w:rsidRPr="002F366D">
              <w:rPr>
                <w:lang w:val="et-EE"/>
              </w:rPr>
              <w:t>unit</w:t>
            </w:r>
            <w:proofErr w:type="spellEnd"/>
            <w:r w:rsidR="00D32691" w:rsidRPr="002F366D">
              <w:rPr>
                <w:lang w:val="et-EE"/>
              </w:rPr>
              <w:t>-teste</w:t>
            </w:r>
            <w:r w:rsidR="00123F3B" w:rsidRPr="002F366D">
              <w:rPr>
                <w:lang w:val="et-EE"/>
              </w:rPr>
              <w:t xml:space="preserve"> (töötunnid peavad olema teostatud ja tellija poolt vastu võetud)</w:t>
            </w:r>
            <w:r w:rsidRPr="002F366D">
              <w:rPr>
                <w:lang w:val="et-EE"/>
              </w:rPr>
              <w:t>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A3D" w14:textId="77777777" w:rsidR="00AC6F1A" w:rsidRPr="002F366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8505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F366D" w14:paraId="18F7D7AF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B39C38C" w14:textId="77777777" w:rsidR="00AC6F1A" w:rsidRPr="002F366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B92F" w14:textId="77777777" w:rsidR="00AC6F1A" w:rsidRPr="002F366D" w:rsidRDefault="00AC6F1A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2C7E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F366D" w14:paraId="3C7C52AD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71A1C5A" w14:textId="77777777" w:rsidR="00AC6F1A" w:rsidRPr="002F366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A959" w14:textId="77777777" w:rsidR="00AC6F1A" w:rsidRPr="002F366D" w:rsidRDefault="00AC6F1A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9087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D32691" w:rsidRPr="002F366D" w14:paraId="326DFB87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786A2AA" w14:textId="77777777" w:rsidR="00D32691" w:rsidRPr="002F366D" w:rsidRDefault="00D32691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5BC2" w14:textId="4B8110E6" w:rsidR="00D32691" w:rsidRPr="002F366D" w:rsidRDefault="00D32691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 tundides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C8AA" w14:textId="77777777" w:rsidR="00D32691" w:rsidRPr="002F366D" w:rsidRDefault="00D32691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F366D" w14:paraId="3F8371C5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125CFF7" w14:textId="77777777" w:rsidR="00AC6F1A" w:rsidRPr="002F366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1CC8" w14:textId="77777777" w:rsidR="00AC6F1A" w:rsidRPr="002F366D" w:rsidRDefault="00AC6F1A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192C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F366D" w14:paraId="2B47DF59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0B062AA" w14:textId="77777777" w:rsidR="00AC6F1A" w:rsidRPr="002F366D" w:rsidRDefault="00AC6F1A" w:rsidP="00AC6F1A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F443" w14:textId="77777777" w:rsidR="00AC6F1A" w:rsidRPr="002F366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ACBF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F366D" w14:paraId="0E8B112D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F502980" w14:textId="77777777" w:rsidR="00AC6F1A" w:rsidRPr="002F366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157" w14:textId="77777777" w:rsidR="00AC6F1A" w:rsidRPr="002F366D" w:rsidRDefault="00AC6F1A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DA99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F366D" w14:paraId="22CF13D8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81EACEA" w14:textId="77777777" w:rsidR="00AC6F1A" w:rsidRPr="002F366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E03" w14:textId="77777777" w:rsidR="00AC6F1A" w:rsidRPr="002F366D" w:rsidRDefault="00AC6F1A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AFC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D32691" w:rsidRPr="002F366D" w14:paraId="0A0B55C4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22A0825" w14:textId="77777777" w:rsidR="00D32691" w:rsidRPr="002F366D" w:rsidRDefault="00D32691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BA" w14:textId="041FFA61" w:rsidR="00D32691" w:rsidRPr="002F366D" w:rsidRDefault="00D32691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 tundides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60ED" w14:textId="77777777" w:rsidR="00D32691" w:rsidRPr="002F366D" w:rsidRDefault="00D32691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F366D" w14:paraId="4BFD7E4E" w14:textId="77777777" w:rsidTr="00824AD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46F44E5" w14:textId="77777777" w:rsidR="00AC6F1A" w:rsidRPr="002F366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F37D" w14:textId="77777777" w:rsidR="00AC6F1A" w:rsidRPr="002F366D" w:rsidRDefault="00AC6F1A" w:rsidP="00AC6F1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C446" w14:textId="77777777" w:rsidR="00AC6F1A" w:rsidRPr="002F366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DE29FE0" w14:textId="409420E5" w:rsidR="009C40E6" w:rsidRPr="002F366D" w:rsidRDefault="005A5406" w:rsidP="00AC4217">
      <w:pPr>
        <w:spacing w:after="120"/>
        <w:ind w:right="459"/>
        <w:rPr>
          <w:bCs/>
          <w:i/>
          <w:iCs/>
          <w:lang w:val="et-EE"/>
        </w:rPr>
      </w:pPr>
      <w:r w:rsidRPr="002F366D">
        <w:rPr>
          <w:bCs/>
          <w:i/>
          <w:iCs/>
          <w:lang w:val="et-EE"/>
        </w:rPr>
        <w:t>/vajadusel lisada ridu/</w:t>
      </w:r>
    </w:p>
    <w:p w14:paraId="08C76503" w14:textId="77777777" w:rsidR="00251F7A" w:rsidRPr="002F366D" w:rsidRDefault="00251F7A" w:rsidP="00AC4217">
      <w:pPr>
        <w:spacing w:after="120"/>
        <w:ind w:right="459"/>
        <w:rPr>
          <w:bCs/>
          <w:i/>
          <w:iCs/>
          <w:lang w:val="et-EE"/>
        </w:rPr>
      </w:pPr>
    </w:p>
    <w:p w14:paraId="596FF30B" w14:textId="77777777" w:rsidR="00251F7A" w:rsidRPr="002F366D" w:rsidRDefault="00251F7A" w:rsidP="00AC4217">
      <w:pPr>
        <w:spacing w:after="120"/>
        <w:ind w:right="459"/>
        <w:rPr>
          <w:bCs/>
          <w:i/>
          <w:iCs/>
          <w:lang w:val="et-EE"/>
        </w:rPr>
      </w:pPr>
    </w:p>
    <w:p w14:paraId="789DB802" w14:textId="77777777" w:rsidR="00251F7A" w:rsidRPr="002F366D" w:rsidRDefault="00251F7A" w:rsidP="00251F7A">
      <w:pPr>
        <w:rPr>
          <w:b/>
          <w:sz w:val="28"/>
          <w:szCs w:val="28"/>
          <w:u w:val="single"/>
          <w:lang w:val="et-EE"/>
        </w:rPr>
      </w:pPr>
      <w:r w:rsidRPr="002F366D">
        <w:rPr>
          <w:b/>
          <w:sz w:val="28"/>
          <w:szCs w:val="28"/>
          <w:u w:val="single"/>
          <w:lang w:val="et-EE"/>
        </w:rPr>
        <w:t>Hindamiskriteeriumite kohased andmed (mittekohustuslikud andmed, mille puhul on võimalik teenida hindamiskriteeriumides avaldatud punkte):</w:t>
      </w:r>
    </w:p>
    <w:p w14:paraId="434CE944" w14:textId="77777777" w:rsidR="00251F7A" w:rsidRPr="002F366D" w:rsidRDefault="00251F7A" w:rsidP="00AC4217">
      <w:pPr>
        <w:spacing w:after="120"/>
        <w:ind w:right="459"/>
        <w:rPr>
          <w:b/>
          <w:sz w:val="28"/>
          <w:szCs w:val="28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251F7A" w:rsidRPr="002F366D" w14:paraId="28621723" w14:textId="77777777" w:rsidTr="005E6AEA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7D527E62" w14:textId="6AD1BCF1" w:rsidR="00251F7A" w:rsidRPr="002F366D" w:rsidRDefault="00251F7A" w:rsidP="005E6AE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 xml:space="preserve">1.4. </w:t>
            </w:r>
            <w:r w:rsidR="00C22474" w:rsidRPr="002F366D">
              <w:rPr>
                <w:lang w:val="et-EE"/>
              </w:rPr>
              <w:t xml:space="preserve">omab kogemust operatiiv lahenduse arendamisel (reaalaja töövood koos </w:t>
            </w:r>
            <w:proofErr w:type="spellStart"/>
            <w:r w:rsidR="00C22474" w:rsidRPr="002F366D">
              <w:rPr>
                <w:lang w:val="et-EE"/>
              </w:rPr>
              <w:t>WebSocketi</w:t>
            </w:r>
            <w:proofErr w:type="spellEnd"/>
            <w:r w:rsidR="00C22474" w:rsidRPr="002F366D">
              <w:rPr>
                <w:lang w:val="et-EE"/>
              </w:rPr>
              <w:t xml:space="preserve"> või SSE kasutamisega).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78E0" w14:textId="77777777" w:rsidR="00251F7A" w:rsidRPr="002F366D" w:rsidRDefault="00251F7A" w:rsidP="005E6AEA">
            <w:pPr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0C34" w14:textId="77777777" w:rsidR="00251F7A" w:rsidRPr="002F366D" w:rsidRDefault="00251F7A" w:rsidP="005E6AE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51F7A" w:rsidRPr="002F366D" w14:paraId="415DAFB2" w14:textId="77777777" w:rsidTr="005E6AEA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61E50F0" w14:textId="77777777" w:rsidR="00251F7A" w:rsidRPr="002F366D" w:rsidRDefault="00251F7A" w:rsidP="005E6AE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DC01" w14:textId="77777777" w:rsidR="00251F7A" w:rsidRPr="002F366D" w:rsidRDefault="00251F7A" w:rsidP="005E6AE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03E1" w14:textId="77777777" w:rsidR="00251F7A" w:rsidRPr="002F366D" w:rsidRDefault="00251F7A" w:rsidP="005E6AE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51F7A" w:rsidRPr="002F366D" w14:paraId="5ECE6794" w14:textId="77777777" w:rsidTr="005E6AEA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422A1B27" w14:textId="77777777" w:rsidR="00251F7A" w:rsidRPr="002F366D" w:rsidRDefault="00251F7A" w:rsidP="005E6AE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78B0" w14:textId="77777777" w:rsidR="00251F7A" w:rsidRPr="002F366D" w:rsidRDefault="00251F7A" w:rsidP="005E6AE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E9C0" w14:textId="77777777" w:rsidR="00251F7A" w:rsidRPr="002F366D" w:rsidRDefault="00251F7A" w:rsidP="005E6AE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51F7A" w:rsidRPr="002F366D" w14:paraId="31322362" w14:textId="77777777" w:rsidTr="005E6AEA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4DE6642" w14:textId="77777777" w:rsidR="00251F7A" w:rsidRPr="002F366D" w:rsidRDefault="00251F7A" w:rsidP="005E6AE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B2DE" w14:textId="77777777" w:rsidR="00251F7A" w:rsidRPr="002F366D" w:rsidRDefault="00251F7A" w:rsidP="005E6AEA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DAB" w14:textId="77777777" w:rsidR="00251F7A" w:rsidRPr="002F366D" w:rsidRDefault="00251F7A" w:rsidP="005E6AE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0D18BA3C" w14:textId="77777777" w:rsidR="00F64E47" w:rsidRPr="002F366D" w:rsidRDefault="00F64E47" w:rsidP="00F64E47">
      <w:pPr>
        <w:spacing w:after="120"/>
        <w:ind w:right="459"/>
        <w:rPr>
          <w:bCs/>
          <w:i/>
          <w:iCs/>
          <w:lang w:val="et-EE"/>
        </w:rPr>
      </w:pPr>
      <w:r w:rsidRPr="002F366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C22474" w:rsidRPr="002F366D" w14:paraId="42DC3C4A" w14:textId="77777777" w:rsidTr="00E769AF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58F188D2" w14:textId="6CDAFC14" w:rsidR="00C22474" w:rsidRPr="002F366D" w:rsidRDefault="00C22474" w:rsidP="00E769AF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 xml:space="preserve">1.5. omab kogemust hankeobjektiga sarnase lahenduse arendamisel (mitu </w:t>
            </w:r>
            <w:proofErr w:type="spellStart"/>
            <w:r w:rsidRPr="002F366D">
              <w:rPr>
                <w:lang w:val="et-EE"/>
              </w:rPr>
              <w:t>UI-d</w:t>
            </w:r>
            <w:proofErr w:type="spellEnd"/>
            <w:r w:rsidRPr="002F366D">
              <w:rPr>
                <w:lang w:val="et-EE"/>
              </w:rPr>
              <w:t xml:space="preserve">, mitu </w:t>
            </w:r>
            <w:proofErr w:type="spellStart"/>
            <w:r w:rsidRPr="002F366D">
              <w:rPr>
                <w:lang w:val="et-EE"/>
              </w:rPr>
              <w:t>servicet</w:t>
            </w:r>
            <w:proofErr w:type="spellEnd"/>
            <w:r w:rsidRPr="002F366D">
              <w:rPr>
                <w:lang w:val="et-EE"/>
              </w:rPr>
              <w:t xml:space="preserve">, reaalaja töövood koos </w:t>
            </w:r>
            <w:proofErr w:type="spellStart"/>
            <w:r w:rsidRPr="002F366D">
              <w:rPr>
                <w:lang w:val="et-EE"/>
              </w:rPr>
              <w:t>WebSocketi</w:t>
            </w:r>
            <w:proofErr w:type="spellEnd"/>
            <w:r w:rsidRPr="002F366D">
              <w:rPr>
                <w:lang w:val="et-EE"/>
              </w:rPr>
              <w:t xml:space="preserve"> või SSE kasutamisega).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61E" w14:textId="77777777" w:rsidR="00C22474" w:rsidRPr="002F366D" w:rsidRDefault="00C22474" w:rsidP="00E769AF">
            <w:pPr>
              <w:jc w:val="both"/>
              <w:rPr>
                <w:b/>
                <w:bCs/>
                <w:lang w:val="et-EE"/>
              </w:rPr>
            </w:pPr>
            <w:r w:rsidRPr="002F366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40F8" w14:textId="77777777" w:rsidR="00C22474" w:rsidRPr="002F366D" w:rsidRDefault="00C22474" w:rsidP="00E769AF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C22474" w:rsidRPr="002F366D" w14:paraId="0EC71E2F" w14:textId="77777777" w:rsidTr="00E769AF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601C6B1" w14:textId="77777777" w:rsidR="00C22474" w:rsidRPr="002F366D" w:rsidRDefault="00C22474" w:rsidP="00E769AF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5AD" w14:textId="77777777" w:rsidR="00C22474" w:rsidRPr="002F366D" w:rsidRDefault="00C22474" w:rsidP="00E769AF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5297" w14:textId="77777777" w:rsidR="00C22474" w:rsidRPr="002F366D" w:rsidRDefault="00C22474" w:rsidP="00E769AF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C22474" w:rsidRPr="002F366D" w14:paraId="2DF6965B" w14:textId="77777777" w:rsidTr="00E769AF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7DDB4D0" w14:textId="77777777" w:rsidR="00C22474" w:rsidRPr="002F366D" w:rsidRDefault="00C22474" w:rsidP="00E769AF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AD4" w14:textId="77777777" w:rsidR="00C22474" w:rsidRPr="002F366D" w:rsidRDefault="00C22474" w:rsidP="00E769AF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9ADB" w14:textId="77777777" w:rsidR="00C22474" w:rsidRPr="002F366D" w:rsidRDefault="00C22474" w:rsidP="00E769AF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C22474" w:rsidRPr="002F366D" w14:paraId="188D1F51" w14:textId="77777777" w:rsidTr="00E769AF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20FC2F8" w14:textId="77777777" w:rsidR="00C22474" w:rsidRPr="002F366D" w:rsidRDefault="00C22474" w:rsidP="00E769AF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8C78" w14:textId="77777777" w:rsidR="00C22474" w:rsidRPr="002F366D" w:rsidRDefault="00C22474" w:rsidP="00E769AF">
            <w:pPr>
              <w:jc w:val="both"/>
              <w:rPr>
                <w:lang w:val="et-EE"/>
              </w:rPr>
            </w:pPr>
            <w:r w:rsidRPr="002F366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B268" w14:textId="77777777" w:rsidR="00C22474" w:rsidRPr="002F366D" w:rsidRDefault="00C22474" w:rsidP="00E769AF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8F7309A" w14:textId="77777777" w:rsidR="00C22474" w:rsidRPr="002F366D" w:rsidRDefault="00C22474" w:rsidP="00C22474">
      <w:pPr>
        <w:spacing w:after="120"/>
        <w:ind w:right="459"/>
        <w:rPr>
          <w:bCs/>
          <w:i/>
          <w:iCs/>
          <w:lang w:val="et-EE"/>
        </w:rPr>
      </w:pPr>
      <w:r w:rsidRPr="002F366D">
        <w:rPr>
          <w:bCs/>
          <w:i/>
          <w:iCs/>
          <w:lang w:val="et-EE"/>
        </w:rPr>
        <w:t>/vajadusel lisada ridu/</w:t>
      </w:r>
    </w:p>
    <w:p w14:paraId="7F436E75" w14:textId="77777777" w:rsidR="00C22474" w:rsidRPr="002F366D" w:rsidRDefault="00C22474" w:rsidP="00F64E47">
      <w:pPr>
        <w:spacing w:after="120"/>
        <w:ind w:right="459"/>
        <w:rPr>
          <w:bCs/>
          <w:i/>
          <w:iCs/>
          <w:lang w:val="et-EE"/>
        </w:rPr>
      </w:pPr>
    </w:p>
    <w:p w14:paraId="152552A5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1. Kui tingimuses on nõutud (kõrg)haridus, peab see olema lõpetatud. Hankija arvestab kvalifikatsiooniraamistiku (https://www.hm.ee/et/tegevused/kvalifikatsioonid/kvalifikatsiooniraamistik) vastavaid tasemeid. Arvestatakse ka välisriikide vastavat haridust.</w:t>
      </w:r>
    </w:p>
    <w:p w14:paraId="53E0353E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2. Kui tingimuses ei ole nõutud töökogemust projektis, võib viidata ka töösuhtele. Projektiks ei loeta (varasemat) töösuhet.</w:t>
      </w:r>
    </w:p>
    <w:p w14:paraId="5B67794B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lastRenderedPageBreak/>
        <w:t>3. Töökogemuse nõude täitmisena ei arvestata vabakutselisena tegutsemist, v.a kui selle perioodi osas on viidatud konkreetsetele projektidele, millel on tellijaks kolmas isik.</w:t>
      </w:r>
    </w:p>
    <w:p w14:paraId="2BA5100F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4. Töökogemuse nõude täitmisena ei arvestata täiendkoolitust või koolitööd.</w:t>
      </w:r>
    </w:p>
    <w:p w14:paraId="7665D2CF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5. Kui tingimuses on nõutud konkreetse kestusega töökogemust, siis (ka osaliselt) samaaegsete projektide kattuvaid aegu mitmekordselt ei arvestata. St sama ajaperioodi eest ei ole võimalik omandada mitmekordset kogemust.</w:t>
      </w:r>
    </w:p>
    <w:p w14:paraId="3B55345A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6. Projektide andmete esitamisel tuleb iga projekti kohta esitada vähemalt: projekti nimi ja lühikirjeldus, projekti algus- ja lõppaeg kalendrikuu täpsusega, vajadusel spetsialisti kogemus tundides nõutud ajavahemikus, projekti tellinud asutus ja tellija kontaktisik ning riigihanke korral märkida riigihanke number.</w:t>
      </w:r>
    </w:p>
    <w:p w14:paraId="4EC642ED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7. Viidatud projektid peavad olema pakkumuse esitamise ajaks nõutud mahus/ kompetentsi osas täidetud ja tellija poolt vastu võetud.</w:t>
      </w:r>
    </w:p>
    <w:p w14:paraId="27025CF5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8. Projekti tellija peab olema kolmas isik, st projekti tellijaks ei saa olla (</w:t>
      </w:r>
      <w:proofErr w:type="spellStart"/>
      <w:r w:rsidRPr="002F366D">
        <w:rPr>
          <w:lang w:val="et-EE"/>
        </w:rPr>
        <w:t>ühis</w:t>
      </w:r>
      <w:proofErr w:type="spellEnd"/>
      <w:r w:rsidRPr="002F366D">
        <w:rPr>
          <w:lang w:val="et-EE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20B4FB32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9. Hankijal on õigus pöörduda tellija poole esitatud andmete kontrollimiseks.</w:t>
      </w:r>
    </w:p>
    <w:p w14:paraId="5A157EFC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05B570E0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11. Juhul, kui lepingu täitmise käigus meeskonnas liikmeid asendatakse või täiendatakse, siis peab isik nõutud tingimustele vastama sellise taotluse esitamise ajaks.</w:t>
      </w:r>
    </w:p>
    <w:p w14:paraId="1CB8075C" w14:textId="77777777" w:rsidR="002F366D" w:rsidRPr="002F366D" w:rsidRDefault="002F366D" w:rsidP="002F366D">
      <w:pPr>
        <w:rPr>
          <w:lang w:val="et-EE"/>
        </w:rPr>
      </w:pPr>
      <w:r w:rsidRPr="002F366D">
        <w:rPr>
          <w:lang w:val="et-EE"/>
        </w:rPr>
        <w:t>12. Kui see on objektiivselt võimalik, tuleb lugeda tingimusi täiendatuks märkega "või samaväärne". Samaväärsuse tõendamise kohustus lasub pakkujal, kes sellele tugineda soovib.</w:t>
      </w:r>
    </w:p>
    <w:p w14:paraId="49528203" w14:textId="5AFF20EC" w:rsidR="00251F7A" w:rsidRPr="002F366D" w:rsidRDefault="002F366D" w:rsidP="002F366D">
      <w:pPr>
        <w:spacing w:after="120"/>
        <w:ind w:right="459"/>
        <w:rPr>
          <w:b/>
          <w:lang w:val="et-EE"/>
        </w:rPr>
      </w:pPr>
      <w:r w:rsidRPr="002F366D">
        <w:rPr>
          <w:lang w:val="et-EE"/>
        </w:rPr>
        <w:t>13. 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sectPr w:rsidR="00251F7A" w:rsidRPr="002F366D" w:rsidSect="00EE1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6702" w14:textId="77777777" w:rsidR="004A1C26" w:rsidRDefault="004A1C26" w:rsidP="00BF1280">
      <w:r>
        <w:separator/>
      </w:r>
    </w:p>
  </w:endnote>
  <w:endnote w:type="continuationSeparator" w:id="0">
    <w:p w14:paraId="37BBD0AF" w14:textId="77777777" w:rsidR="004A1C26" w:rsidRDefault="004A1C26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4816" w14:textId="77777777" w:rsidR="004A1C26" w:rsidRDefault="004A1C26" w:rsidP="00BF1280">
      <w:r>
        <w:separator/>
      </w:r>
    </w:p>
  </w:footnote>
  <w:footnote w:type="continuationSeparator" w:id="0">
    <w:p w14:paraId="4C0C1E9A" w14:textId="77777777" w:rsidR="004A1C26" w:rsidRDefault="004A1C26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D10"/>
    <w:multiLevelType w:val="multilevel"/>
    <w:tmpl w:val="AED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488173">
    <w:abstractNumId w:val="5"/>
  </w:num>
  <w:num w:numId="2" w16cid:durableId="681781561">
    <w:abstractNumId w:val="9"/>
  </w:num>
  <w:num w:numId="3" w16cid:durableId="1053818935">
    <w:abstractNumId w:val="7"/>
  </w:num>
  <w:num w:numId="4" w16cid:durableId="644354451">
    <w:abstractNumId w:val="14"/>
  </w:num>
  <w:num w:numId="5" w16cid:durableId="124977945">
    <w:abstractNumId w:val="12"/>
  </w:num>
  <w:num w:numId="6" w16cid:durableId="620576559">
    <w:abstractNumId w:val="15"/>
  </w:num>
  <w:num w:numId="7" w16cid:durableId="1203053433">
    <w:abstractNumId w:val="4"/>
  </w:num>
  <w:num w:numId="8" w16cid:durableId="311296898">
    <w:abstractNumId w:val="0"/>
  </w:num>
  <w:num w:numId="9" w16cid:durableId="552280742">
    <w:abstractNumId w:val="1"/>
  </w:num>
  <w:num w:numId="10" w16cid:durableId="774135666">
    <w:abstractNumId w:val="13"/>
  </w:num>
  <w:num w:numId="11" w16cid:durableId="595285579">
    <w:abstractNumId w:val="16"/>
  </w:num>
  <w:num w:numId="12" w16cid:durableId="929891873">
    <w:abstractNumId w:val="11"/>
  </w:num>
  <w:num w:numId="13" w16cid:durableId="393507463">
    <w:abstractNumId w:val="2"/>
  </w:num>
  <w:num w:numId="14" w16cid:durableId="1425492684">
    <w:abstractNumId w:val="19"/>
  </w:num>
  <w:num w:numId="15" w16cid:durableId="451284727">
    <w:abstractNumId w:val="18"/>
  </w:num>
  <w:num w:numId="16" w16cid:durableId="393282710">
    <w:abstractNumId w:val="17"/>
  </w:num>
  <w:num w:numId="17" w16cid:durableId="1606038584">
    <w:abstractNumId w:val="10"/>
  </w:num>
  <w:num w:numId="18" w16cid:durableId="1354454046">
    <w:abstractNumId w:val="8"/>
  </w:num>
  <w:num w:numId="19" w16cid:durableId="1982533631">
    <w:abstractNumId w:val="6"/>
  </w:num>
  <w:num w:numId="20" w16cid:durableId="171261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052D"/>
    <w:rsid w:val="00073774"/>
    <w:rsid w:val="00080DC5"/>
    <w:rsid w:val="00092A90"/>
    <w:rsid w:val="000A0D9F"/>
    <w:rsid w:val="000A5C7E"/>
    <w:rsid w:val="000C39FE"/>
    <w:rsid w:val="000E4D44"/>
    <w:rsid w:val="000F4858"/>
    <w:rsid w:val="001041B7"/>
    <w:rsid w:val="00123F3B"/>
    <w:rsid w:val="00141386"/>
    <w:rsid w:val="00142D63"/>
    <w:rsid w:val="001543A0"/>
    <w:rsid w:val="00172F9A"/>
    <w:rsid w:val="00175834"/>
    <w:rsid w:val="00194D6C"/>
    <w:rsid w:val="001A339A"/>
    <w:rsid w:val="001A6F6C"/>
    <w:rsid w:val="001B7E58"/>
    <w:rsid w:val="001F1F0A"/>
    <w:rsid w:val="0020009D"/>
    <w:rsid w:val="0020033C"/>
    <w:rsid w:val="00204C6C"/>
    <w:rsid w:val="00217653"/>
    <w:rsid w:val="0023499E"/>
    <w:rsid w:val="00251F7A"/>
    <w:rsid w:val="002537EE"/>
    <w:rsid w:val="0025683C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09A9"/>
    <w:rsid w:val="002C53A0"/>
    <w:rsid w:val="002D21D8"/>
    <w:rsid w:val="002E6E0D"/>
    <w:rsid w:val="002F25CC"/>
    <w:rsid w:val="002F366D"/>
    <w:rsid w:val="002F7228"/>
    <w:rsid w:val="003002EF"/>
    <w:rsid w:val="003006DE"/>
    <w:rsid w:val="00301942"/>
    <w:rsid w:val="0031224A"/>
    <w:rsid w:val="00312AC9"/>
    <w:rsid w:val="00345454"/>
    <w:rsid w:val="00357B77"/>
    <w:rsid w:val="0037025A"/>
    <w:rsid w:val="00373630"/>
    <w:rsid w:val="00376A28"/>
    <w:rsid w:val="003951FC"/>
    <w:rsid w:val="0039767E"/>
    <w:rsid w:val="00397D3C"/>
    <w:rsid w:val="003B32A5"/>
    <w:rsid w:val="003D5429"/>
    <w:rsid w:val="003F4A2E"/>
    <w:rsid w:val="003F51E0"/>
    <w:rsid w:val="003F6339"/>
    <w:rsid w:val="0040194E"/>
    <w:rsid w:val="00412DA1"/>
    <w:rsid w:val="0042635C"/>
    <w:rsid w:val="00432E80"/>
    <w:rsid w:val="004523C3"/>
    <w:rsid w:val="00452BFC"/>
    <w:rsid w:val="00467D8A"/>
    <w:rsid w:val="004737D2"/>
    <w:rsid w:val="00492B9D"/>
    <w:rsid w:val="004A1C26"/>
    <w:rsid w:val="004D1F76"/>
    <w:rsid w:val="004E0028"/>
    <w:rsid w:val="004E22A3"/>
    <w:rsid w:val="004E337C"/>
    <w:rsid w:val="00525926"/>
    <w:rsid w:val="00552BAA"/>
    <w:rsid w:val="00555211"/>
    <w:rsid w:val="00563D05"/>
    <w:rsid w:val="00580D49"/>
    <w:rsid w:val="005829D1"/>
    <w:rsid w:val="0059413D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31770"/>
    <w:rsid w:val="00634E98"/>
    <w:rsid w:val="006435D2"/>
    <w:rsid w:val="00656057"/>
    <w:rsid w:val="0066250A"/>
    <w:rsid w:val="006771DB"/>
    <w:rsid w:val="00677269"/>
    <w:rsid w:val="00685852"/>
    <w:rsid w:val="0068589D"/>
    <w:rsid w:val="0069164D"/>
    <w:rsid w:val="00694A1A"/>
    <w:rsid w:val="006D0869"/>
    <w:rsid w:val="006D191D"/>
    <w:rsid w:val="006D2076"/>
    <w:rsid w:val="006E4B5D"/>
    <w:rsid w:val="006F3B80"/>
    <w:rsid w:val="006F5250"/>
    <w:rsid w:val="00702420"/>
    <w:rsid w:val="0070730F"/>
    <w:rsid w:val="00717637"/>
    <w:rsid w:val="007215B3"/>
    <w:rsid w:val="0072466C"/>
    <w:rsid w:val="00732659"/>
    <w:rsid w:val="0073674B"/>
    <w:rsid w:val="00737E3C"/>
    <w:rsid w:val="007403DC"/>
    <w:rsid w:val="007408A4"/>
    <w:rsid w:val="00762230"/>
    <w:rsid w:val="007635D8"/>
    <w:rsid w:val="00765BCF"/>
    <w:rsid w:val="00773564"/>
    <w:rsid w:val="00794F08"/>
    <w:rsid w:val="007B1748"/>
    <w:rsid w:val="007B327E"/>
    <w:rsid w:val="007C23FF"/>
    <w:rsid w:val="007C71FE"/>
    <w:rsid w:val="007D15A1"/>
    <w:rsid w:val="007E4829"/>
    <w:rsid w:val="007E51F6"/>
    <w:rsid w:val="007E63A6"/>
    <w:rsid w:val="007E737E"/>
    <w:rsid w:val="00800FED"/>
    <w:rsid w:val="008029C7"/>
    <w:rsid w:val="00814303"/>
    <w:rsid w:val="00817745"/>
    <w:rsid w:val="00824AD7"/>
    <w:rsid w:val="00842B6E"/>
    <w:rsid w:val="00852D9A"/>
    <w:rsid w:val="00856FE8"/>
    <w:rsid w:val="00864530"/>
    <w:rsid w:val="00874A9A"/>
    <w:rsid w:val="0088565B"/>
    <w:rsid w:val="0089264D"/>
    <w:rsid w:val="00894270"/>
    <w:rsid w:val="008B0B91"/>
    <w:rsid w:val="008B100F"/>
    <w:rsid w:val="008B6F2F"/>
    <w:rsid w:val="008C0A14"/>
    <w:rsid w:val="008C4FB7"/>
    <w:rsid w:val="008C538B"/>
    <w:rsid w:val="008D2990"/>
    <w:rsid w:val="008E0CA1"/>
    <w:rsid w:val="008E2B50"/>
    <w:rsid w:val="008F0F21"/>
    <w:rsid w:val="008F125D"/>
    <w:rsid w:val="008F6AAD"/>
    <w:rsid w:val="00942DB9"/>
    <w:rsid w:val="009810D8"/>
    <w:rsid w:val="00997A00"/>
    <w:rsid w:val="009C40E6"/>
    <w:rsid w:val="00A04F8E"/>
    <w:rsid w:val="00A061F1"/>
    <w:rsid w:val="00A07987"/>
    <w:rsid w:val="00A34BA5"/>
    <w:rsid w:val="00A3793C"/>
    <w:rsid w:val="00A4126A"/>
    <w:rsid w:val="00A46EB9"/>
    <w:rsid w:val="00A52558"/>
    <w:rsid w:val="00A6392D"/>
    <w:rsid w:val="00A67DC4"/>
    <w:rsid w:val="00A85212"/>
    <w:rsid w:val="00A87C53"/>
    <w:rsid w:val="00AA54F9"/>
    <w:rsid w:val="00AA75BF"/>
    <w:rsid w:val="00AC4217"/>
    <w:rsid w:val="00AC6F1A"/>
    <w:rsid w:val="00AD1DA1"/>
    <w:rsid w:val="00AE1AB6"/>
    <w:rsid w:val="00AE2A2F"/>
    <w:rsid w:val="00AF24A4"/>
    <w:rsid w:val="00AF6E0B"/>
    <w:rsid w:val="00B10335"/>
    <w:rsid w:val="00B10463"/>
    <w:rsid w:val="00B179C2"/>
    <w:rsid w:val="00B21ECA"/>
    <w:rsid w:val="00B33C12"/>
    <w:rsid w:val="00B35BF0"/>
    <w:rsid w:val="00B37D3B"/>
    <w:rsid w:val="00B400EB"/>
    <w:rsid w:val="00B41A2F"/>
    <w:rsid w:val="00B73592"/>
    <w:rsid w:val="00B958EF"/>
    <w:rsid w:val="00BA339F"/>
    <w:rsid w:val="00BA5190"/>
    <w:rsid w:val="00BB378E"/>
    <w:rsid w:val="00BB682B"/>
    <w:rsid w:val="00BC6651"/>
    <w:rsid w:val="00BE06C0"/>
    <w:rsid w:val="00BE3CC2"/>
    <w:rsid w:val="00BE6656"/>
    <w:rsid w:val="00BF1280"/>
    <w:rsid w:val="00C02039"/>
    <w:rsid w:val="00C04525"/>
    <w:rsid w:val="00C21C27"/>
    <w:rsid w:val="00C22474"/>
    <w:rsid w:val="00C234ED"/>
    <w:rsid w:val="00C26EF9"/>
    <w:rsid w:val="00C3799E"/>
    <w:rsid w:val="00C466F3"/>
    <w:rsid w:val="00C631B1"/>
    <w:rsid w:val="00C66171"/>
    <w:rsid w:val="00C714D0"/>
    <w:rsid w:val="00C726FC"/>
    <w:rsid w:val="00C75EE0"/>
    <w:rsid w:val="00C9308C"/>
    <w:rsid w:val="00C975BC"/>
    <w:rsid w:val="00CA1C0C"/>
    <w:rsid w:val="00CA1FFA"/>
    <w:rsid w:val="00CB37E1"/>
    <w:rsid w:val="00CB6BBB"/>
    <w:rsid w:val="00CC2350"/>
    <w:rsid w:val="00D02DA6"/>
    <w:rsid w:val="00D0658B"/>
    <w:rsid w:val="00D2092F"/>
    <w:rsid w:val="00D244F1"/>
    <w:rsid w:val="00D245D4"/>
    <w:rsid w:val="00D26EA0"/>
    <w:rsid w:val="00D32691"/>
    <w:rsid w:val="00D34547"/>
    <w:rsid w:val="00D37524"/>
    <w:rsid w:val="00D4733E"/>
    <w:rsid w:val="00D53D2D"/>
    <w:rsid w:val="00D551BA"/>
    <w:rsid w:val="00D634F1"/>
    <w:rsid w:val="00D662A3"/>
    <w:rsid w:val="00D73025"/>
    <w:rsid w:val="00D936F6"/>
    <w:rsid w:val="00DA39DD"/>
    <w:rsid w:val="00DB2186"/>
    <w:rsid w:val="00DC069B"/>
    <w:rsid w:val="00DC1610"/>
    <w:rsid w:val="00DC21C1"/>
    <w:rsid w:val="00DF4225"/>
    <w:rsid w:val="00E04E09"/>
    <w:rsid w:val="00E20619"/>
    <w:rsid w:val="00E26686"/>
    <w:rsid w:val="00E50F32"/>
    <w:rsid w:val="00E854FE"/>
    <w:rsid w:val="00EA20DD"/>
    <w:rsid w:val="00EE17D1"/>
    <w:rsid w:val="00EE194B"/>
    <w:rsid w:val="00EE1FE6"/>
    <w:rsid w:val="00EF2B37"/>
    <w:rsid w:val="00EF503E"/>
    <w:rsid w:val="00F07F78"/>
    <w:rsid w:val="00F10672"/>
    <w:rsid w:val="00F177E1"/>
    <w:rsid w:val="00F2787C"/>
    <w:rsid w:val="00F34240"/>
    <w:rsid w:val="00F429E9"/>
    <w:rsid w:val="00F43D70"/>
    <w:rsid w:val="00F53AFF"/>
    <w:rsid w:val="00F56ACD"/>
    <w:rsid w:val="00F57568"/>
    <w:rsid w:val="00F64E47"/>
    <w:rsid w:val="00F7216B"/>
    <w:rsid w:val="00F74AA7"/>
    <w:rsid w:val="00F827E3"/>
    <w:rsid w:val="00F9210B"/>
    <w:rsid w:val="00F962BE"/>
    <w:rsid w:val="00F96701"/>
    <w:rsid w:val="00FA1019"/>
    <w:rsid w:val="00FB53EF"/>
    <w:rsid w:val="00FD23E3"/>
    <w:rsid w:val="00FD3793"/>
    <w:rsid w:val="00FE01C0"/>
    <w:rsid w:val="00FE20F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7052D"/>
    <w:pPr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F575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868</Words>
  <Characters>5041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7</cp:revision>
  <dcterms:created xsi:type="dcterms:W3CDTF">2024-07-30T11:21:00Z</dcterms:created>
  <dcterms:modified xsi:type="dcterms:W3CDTF">2024-09-18T10:08:00Z</dcterms:modified>
</cp:coreProperties>
</file>